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0" w:rsidRDefault="003C257D">
      <w:pPr>
        <w:pStyle w:val="Title"/>
      </w:pPr>
      <w:bookmarkStart w:id="0" w:name="_GoBack"/>
      <w:bookmarkEnd w:id="0"/>
      <w:r>
        <w:rPr>
          <w:color w:val="0087C0"/>
        </w:rPr>
        <w:t>GETTING IT DONE</w:t>
      </w:r>
    </w:p>
    <w:p w:rsidR="009C0940" w:rsidRDefault="003C257D">
      <w:pPr>
        <w:pStyle w:val="Title"/>
      </w:pPr>
      <w:r>
        <w:rPr>
          <w:lang w:val="da-DK"/>
        </w:rPr>
        <w:t>Victorian Budget</w:t>
      </w:r>
      <w:r>
        <w:t xml:space="preserve"> 16/17 </w:t>
      </w:r>
    </w:p>
    <w:p w:rsidR="009C0940" w:rsidRDefault="003C257D">
      <w:pPr>
        <w:pStyle w:val="Title"/>
      </w:pPr>
      <w:r>
        <w:t>OVERVIEW</w:t>
      </w:r>
    </w:p>
    <w:p w:rsidR="009C0940" w:rsidRDefault="009C0940">
      <w:pPr>
        <w:pStyle w:val="Body"/>
      </w:pPr>
    </w:p>
    <w:p w:rsidR="009C0940" w:rsidRDefault="003C257D">
      <w:pPr>
        <w:pStyle w:val="Body"/>
      </w:pPr>
      <w:r>
        <w:rPr>
          <w:rFonts w:ascii="Arial Unicode MS" w:eastAsia="Arial Unicode MS" w:hAnsi="Arial Unicode MS" w:cs="Arial Unicode MS"/>
        </w:rPr>
        <w:br w:type="page"/>
      </w:r>
    </w:p>
    <w:p w:rsidR="009C0940" w:rsidRDefault="003C257D">
      <w:pPr>
        <w:pStyle w:val="Body"/>
      </w:pPr>
      <w:r>
        <w:rPr>
          <w:lang w:val="en-US"/>
        </w:rPr>
        <w:lastRenderedPageBreak/>
        <w:t>The Secretary</w:t>
      </w:r>
      <w:r>
        <w:rPr>
          <w:rFonts w:ascii="Arial Unicode MS" w:eastAsia="Arial Unicode MS" w:hAnsi="Arial Unicode MS" w:cs="Arial Unicode MS"/>
        </w:rPr>
        <w:br/>
      </w:r>
      <w:r>
        <w:rPr>
          <w:lang w:val="en-US"/>
        </w:rPr>
        <w:t>Department of Treasury and Finance</w:t>
      </w:r>
      <w:r>
        <w:rPr>
          <w:rFonts w:ascii="Arial Unicode MS" w:eastAsia="Arial Unicode MS" w:hAnsi="Arial Unicode MS" w:cs="Arial Unicode MS"/>
        </w:rPr>
        <w:br/>
      </w:r>
      <w:r>
        <w:rPr>
          <w:lang w:val="en-US"/>
        </w:rPr>
        <w:t>1 Treasury Place</w:t>
      </w:r>
      <w:r>
        <w:rPr>
          <w:rFonts w:ascii="Arial Unicode MS" w:eastAsia="Arial Unicode MS" w:hAnsi="Arial Unicode MS" w:cs="Arial Unicode MS"/>
        </w:rPr>
        <w:br/>
      </w:r>
      <w:r>
        <w:rPr>
          <w:lang w:val="fr-FR"/>
        </w:rPr>
        <w:t>Melbourne, Victoria, 3002</w:t>
      </w:r>
      <w:r>
        <w:rPr>
          <w:rFonts w:ascii="Arial Unicode MS" w:eastAsia="Arial Unicode MS" w:hAnsi="Arial Unicode MS" w:cs="Arial Unicode MS"/>
        </w:rPr>
        <w:br/>
      </w:r>
      <w:r>
        <w:t>Australia</w:t>
      </w:r>
      <w:r>
        <w:rPr>
          <w:rFonts w:ascii="Arial Unicode MS" w:eastAsia="Arial Unicode MS" w:hAnsi="Arial Unicode MS" w:cs="Arial Unicode MS"/>
        </w:rPr>
        <w:br/>
      </w:r>
      <w:r>
        <w:t>Tel: +61 3 9651 5111</w:t>
      </w:r>
      <w:r>
        <w:rPr>
          <w:rFonts w:ascii="Arial Unicode MS" w:eastAsia="Arial Unicode MS" w:hAnsi="Arial Unicode MS" w:cs="Arial Unicode MS"/>
        </w:rPr>
        <w:br/>
      </w:r>
      <w:r>
        <w:t>Fax: +61 3 9651 2062</w:t>
      </w:r>
      <w:r>
        <w:rPr>
          <w:rFonts w:ascii="Arial Unicode MS" w:eastAsia="Arial Unicode MS" w:hAnsi="Arial Unicode MS" w:cs="Arial Unicode MS"/>
        </w:rPr>
        <w:br/>
      </w:r>
      <w:r>
        <w:t>Website: budget.vic.gov.au</w:t>
      </w:r>
    </w:p>
    <w:p w:rsidR="009C0940" w:rsidRDefault="003C257D">
      <w:pPr>
        <w:pStyle w:val="Body"/>
      </w:pPr>
      <w:r>
        <w:rPr>
          <w:lang w:val="en-US"/>
        </w:rPr>
        <w:t>Authorised by the Victorian Government</w:t>
      </w:r>
      <w:r>
        <w:rPr>
          <w:rFonts w:ascii="Arial Unicode MS" w:eastAsia="Arial Unicode MS" w:hAnsi="Arial Unicode MS" w:cs="Arial Unicode MS"/>
        </w:rPr>
        <w:br/>
      </w:r>
      <w:r>
        <w:rPr>
          <w:lang w:val="en-US"/>
        </w:rPr>
        <w:t>1 Treasury Place, Melbourne, 3002</w:t>
      </w:r>
    </w:p>
    <w:p w:rsidR="009C0940" w:rsidRDefault="003C257D">
      <w:pPr>
        <w:pStyle w:val="Body"/>
      </w:pPr>
      <w:r>
        <w:rPr>
          <w:lang w:val="en-US"/>
        </w:rPr>
        <w:t>Printed by Impact Digital, Brunswick</w:t>
      </w:r>
      <w:r>
        <w:rPr>
          <w:rFonts w:ascii="Arial Unicode MS" w:eastAsia="Arial Unicode MS" w:hAnsi="Arial Unicode MS" w:cs="Arial Unicode MS"/>
        </w:rPr>
        <w:br/>
      </w:r>
      <w:r>
        <w:rPr>
          <w:lang w:val="en-US"/>
        </w:rPr>
        <w:t>Printed on recycled paper</w:t>
      </w:r>
    </w:p>
    <w:p w:rsidR="009C0940" w:rsidRDefault="003C257D">
      <w:pPr>
        <w:pStyle w:val="Body"/>
      </w:pPr>
      <w:r>
        <w:rPr>
          <w:lang w:val="en-US"/>
        </w:rPr>
        <w:t>This publication makes reference to the 2016-17 Budget paper set which includes:</w:t>
      </w:r>
    </w:p>
    <w:p w:rsidR="009C0940" w:rsidRDefault="003C257D">
      <w:pPr>
        <w:pStyle w:val="Body"/>
      </w:pPr>
      <w:r>
        <w:rPr>
          <w:lang w:val="da-DK"/>
        </w:rPr>
        <w:t xml:space="preserve">Budget Paper No. 1 </w:t>
      </w:r>
      <w:r>
        <w:t xml:space="preserve">– </w:t>
      </w:r>
      <w:r>
        <w:rPr>
          <w:lang w:val="en-US"/>
        </w:rPr>
        <w:t>Treasurer</w:t>
      </w:r>
      <w:r>
        <w:rPr>
          <w:lang w:val="fr-FR"/>
        </w:rPr>
        <w:t>’</w:t>
      </w:r>
      <w:r>
        <w:rPr>
          <w:lang w:val="en-US"/>
        </w:rPr>
        <w:t xml:space="preserve">s Speech Budget Paper No. 2 </w:t>
      </w:r>
      <w:r>
        <w:t xml:space="preserve">– </w:t>
      </w:r>
      <w:r>
        <w:rPr>
          <w:lang w:val="en-US"/>
        </w:rPr>
        <w:t>Strategy and Outlook</w:t>
      </w:r>
      <w:r>
        <w:rPr>
          <w:rFonts w:ascii="Arial Unicode MS" w:eastAsia="Arial Unicode MS" w:hAnsi="Arial Unicode MS" w:cs="Arial Unicode MS"/>
        </w:rPr>
        <w:br/>
      </w:r>
      <w:r>
        <w:rPr>
          <w:lang w:val="da-DK"/>
        </w:rPr>
        <w:t xml:space="preserve">Budget Paper No. 3 </w:t>
      </w:r>
      <w:r>
        <w:t xml:space="preserve">– </w:t>
      </w:r>
      <w:r>
        <w:rPr>
          <w:lang w:val="en-US"/>
        </w:rPr>
        <w:t>Service Delivery</w:t>
      </w:r>
      <w:r>
        <w:rPr>
          <w:rFonts w:ascii="Arial Unicode MS" w:eastAsia="Arial Unicode MS" w:hAnsi="Arial Unicode MS" w:cs="Arial Unicode MS"/>
        </w:rPr>
        <w:br/>
      </w:r>
      <w:r>
        <w:rPr>
          <w:lang w:val="da-DK"/>
        </w:rPr>
        <w:t xml:space="preserve">Budget Paper No. 4 </w:t>
      </w:r>
      <w:r>
        <w:t>– State Capital Program</w:t>
      </w:r>
      <w:r>
        <w:rPr>
          <w:rFonts w:ascii="Arial Unicode MS" w:eastAsia="Arial Unicode MS" w:hAnsi="Arial Unicode MS" w:cs="Arial Unicode MS"/>
        </w:rPr>
        <w:br/>
      </w:r>
      <w:r>
        <w:rPr>
          <w:lang w:val="da-DK"/>
        </w:rPr>
        <w:t xml:space="preserve">Budget Paper No. 5 </w:t>
      </w:r>
      <w:r>
        <w:t xml:space="preserve">– </w:t>
      </w:r>
      <w:r>
        <w:rPr>
          <w:lang w:val="en-US"/>
        </w:rPr>
        <w:t>Statement of Finances</w:t>
      </w:r>
      <w:r>
        <w:rPr>
          <w:rFonts w:ascii="Arial Unicode MS" w:eastAsia="Arial Unicode MS" w:hAnsi="Arial Unicode MS" w:cs="Arial Unicode MS"/>
        </w:rPr>
        <w:br/>
      </w:r>
      <w:r>
        <w:rPr>
          <w:lang w:val="en-US"/>
        </w:rPr>
        <w:t>(incorporating Quarterly Financial Report No. 3)</w:t>
      </w:r>
    </w:p>
    <w:p w:rsidR="009C0940" w:rsidRDefault="003C257D">
      <w:pPr>
        <w:pStyle w:val="Body"/>
      </w:pPr>
      <w:r>
        <w:t xml:space="preserve">© </w:t>
      </w:r>
      <w:r>
        <w:rPr>
          <w:lang w:val="en-US"/>
        </w:rPr>
        <w:t xml:space="preserve">State of Victoria 2016 </w:t>
      </w:r>
      <w:r>
        <w:rPr>
          <w:rFonts w:ascii="Arial Unicode MS" w:eastAsia="Arial Unicode MS" w:hAnsi="Arial Unicode MS" w:cs="Arial Unicode MS"/>
        </w:rPr>
        <w:br/>
      </w:r>
      <w:r>
        <w:rPr>
          <w:lang w:val="en-US"/>
        </w:rPr>
        <w:t>(Department of Treasury and Finance)</w:t>
      </w:r>
    </w:p>
    <w:p w:rsidR="009C0940" w:rsidRDefault="003C257D">
      <w:pPr>
        <w:pStyle w:val="Body"/>
      </w:pPr>
      <w:r>
        <w:rPr>
          <w:lang w:val="en-US"/>
        </w:rPr>
        <w:t xml:space="preserve">You are free to re-use this work under a Creative Commons Attribution 4.0 licence, provided you credit the State of Victoria (Department of Treasury and Finance) </w:t>
      </w:r>
      <w:r>
        <w:rPr>
          <w:rFonts w:ascii="Arial Unicode MS" w:eastAsia="Arial Unicode MS" w:hAnsi="Arial Unicode MS" w:cs="Arial Unicode MS"/>
        </w:rPr>
        <w:br/>
      </w:r>
      <w:r>
        <w:rPr>
          <w:lang w:val="en-US"/>
        </w:rPr>
        <w:t>as author, indicate if changes were made and comply with the other licence terms. The licence does not apply to any branding, including Government logos.</w:t>
      </w:r>
    </w:p>
    <w:p w:rsidR="009C0940" w:rsidRDefault="003C257D">
      <w:pPr>
        <w:pStyle w:val="Body"/>
      </w:pPr>
      <w:r>
        <w:rPr>
          <w:lang w:val="en-US"/>
        </w:rPr>
        <w:t xml:space="preserve">Copyright queries may be directed to IPpolicy@dtf.vic.gov.au. </w:t>
      </w:r>
    </w:p>
    <w:p w:rsidR="009C0940" w:rsidRDefault="009C0940">
      <w:pPr>
        <w:pStyle w:val="Body"/>
      </w:pPr>
    </w:p>
    <w:p w:rsidR="009C0940" w:rsidRDefault="003C257D">
      <w:pPr>
        <w:pStyle w:val="Body"/>
      </w:pPr>
      <w:r>
        <w:t>ISSN 1440-6969 (print)</w:t>
      </w:r>
      <w:r>
        <w:rPr>
          <w:rFonts w:ascii="Arial Unicode MS" w:eastAsia="Arial Unicode MS" w:hAnsi="Arial Unicode MS" w:cs="Arial Unicode MS"/>
        </w:rPr>
        <w:br/>
      </w:r>
      <w:r>
        <w:t>ISSN 2204-7174 (online)</w:t>
      </w:r>
      <w:r>
        <w:rPr>
          <w:rFonts w:ascii="Arial Unicode MS" w:eastAsia="Arial Unicode MS" w:hAnsi="Arial Unicode MS" w:cs="Arial Unicode MS"/>
        </w:rPr>
        <w:br/>
      </w:r>
      <w:r>
        <w:rPr>
          <w:lang w:val="en-US"/>
        </w:rPr>
        <w:t>Published April 2016</w:t>
      </w:r>
      <w:r>
        <w:rPr>
          <w:rFonts w:ascii="Arial Unicode MS" w:eastAsia="Arial Unicode MS" w:hAnsi="Arial Unicode MS" w:cs="Arial Unicode MS"/>
        </w:rPr>
        <w:br w:type="page"/>
      </w:r>
    </w:p>
    <w:p w:rsidR="009C0940" w:rsidRDefault="003C257D">
      <w:pPr>
        <w:pStyle w:val="Heading"/>
      </w:pPr>
      <w:r>
        <w:lastRenderedPageBreak/>
        <w:t>Treasurer</w:t>
      </w:r>
      <w:r>
        <w:rPr>
          <w:lang w:val="fr-FR"/>
        </w:rPr>
        <w:t>’</w:t>
      </w:r>
      <w:r>
        <w:t>s message</w:t>
      </w:r>
    </w:p>
    <w:p w:rsidR="009C0940" w:rsidRDefault="003C257D">
      <w:pPr>
        <w:pStyle w:val="Body"/>
      </w:pPr>
      <w:r>
        <w:rPr>
          <w:lang w:val="en-US"/>
        </w:rPr>
        <w:t>The</w:t>
      </w:r>
      <w:r>
        <w:t xml:space="preserve"> </w:t>
      </w:r>
      <w:r>
        <w:rPr>
          <w:i/>
          <w:iCs/>
        </w:rPr>
        <w:t xml:space="preserve">2016-17 Victorian </w:t>
      </w:r>
      <w:r>
        <w:rPr>
          <w:i/>
          <w:iCs/>
          <w:lang w:val="da-DK"/>
        </w:rPr>
        <w:t>Budget</w:t>
      </w:r>
      <w:r>
        <w:rPr>
          <w:i/>
          <w:iCs/>
        </w:rPr>
        <w:t xml:space="preserve"> </w:t>
      </w:r>
      <w:r>
        <w:rPr>
          <w:i/>
          <w:iCs/>
          <w:lang w:val="en-US"/>
        </w:rPr>
        <w:t>Getting It Done,</w:t>
      </w:r>
      <w:r>
        <w:rPr>
          <w:lang w:val="en-US"/>
        </w:rPr>
        <w:t xml:space="preserve"> builds on the new-found strength of the Victorian economy to deliver the things that matter most to Victorians: hospitals, schools, jobs, transport and our quality of life. </w:t>
      </w:r>
    </w:p>
    <w:p w:rsidR="009C0940" w:rsidRDefault="003C257D">
      <w:pPr>
        <w:pStyle w:val="Body"/>
      </w:pPr>
      <w:r>
        <w:rPr>
          <w:lang w:val="en-US"/>
        </w:rPr>
        <w:t xml:space="preserve">The Budget funds our plans, projects and promises </w:t>
      </w:r>
      <w:r>
        <w:t xml:space="preserve">– </w:t>
      </w:r>
      <w:r>
        <w:rPr>
          <w:lang w:val="en-US"/>
        </w:rPr>
        <w:t>because getting things done means concrete delivery, not dithering and delay.</w:t>
      </w:r>
    </w:p>
    <w:p w:rsidR="009C0940" w:rsidRDefault="003C257D">
      <w:pPr>
        <w:pStyle w:val="Body"/>
        <w:jc w:val="both"/>
      </w:pPr>
      <w:r>
        <w:rPr>
          <w:lang w:val="en-US"/>
        </w:rPr>
        <w:t>It invests in</w:t>
      </w:r>
      <w:r>
        <w:t xml:space="preserve"> </w:t>
      </w:r>
      <w:r>
        <w:rPr>
          <w:lang w:val="en-US"/>
        </w:rPr>
        <w:t>the projects, industries and ideas that will encourage small businesses to grow and encourage big businesses to invest</w:t>
      </w:r>
      <w:r>
        <w:t>.</w:t>
      </w:r>
    </w:p>
    <w:p w:rsidR="009C0940" w:rsidRDefault="003C257D">
      <w:pPr>
        <w:pStyle w:val="Body"/>
        <w:jc w:val="both"/>
      </w:pPr>
      <w:r>
        <w:rPr>
          <w:lang w:val="en-US"/>
        </w:rPr>
        <w:t>It sets aside $572</w:t>
      </w:r>
      <w:r>
        <w:t xml:space="preserve"> million to </w:t>
      </w:r>
      <w:r>
        <w:rPr>
          <w:lang w:val="en-US"/>
        </w:rPr>
        <w:t xml:space="preserve">take action on family violence </w:t>
      </w:r>
      <w:r>
        <w:t xml:space="preserve">– </w:t>
      </w:r>
      <w:r>
        <w:rPr>
          <w:lang w:val="en-US"/>
        </w:rPr>
        <w:t>our number one law and order issue.</w:t>
      </w:r>
    </w:p>
    <w:p w:rsidR="009C0940" w:rsidRDefault="003C257D">
      <w:pPr>
        <w:pStyle w:val="Body"/>
      </w:pPr>
      <w:r>
        <w:rPr>
          <w:lang w:val="en-US"/>
        </w:rPr>
        <w:t>It will deliver the most funding for new and upgraded schools ever.</w:t>
      </w:r>
    </w:p>
    <w:p w:rsidR="009C0940" w:rsidRDefault="003C257D">
      <w:pPr>
        <w:pStyle w:val="Body"/>
      </w:pPr>
      <w:r>
        <w:rPr>
          <w:lang w:val="en-US"/>
        </w:rPr>
        <w:t xml:space="preserve">It will cut waiting times for elective surgeries. </w:t>
      </w:r>
    </w:p>
    <w:p w:rsidR="009C0940" w:rsidRDefault="003C257D">
      <w:pPr>
        <w:pStyle w:val="Body"/>
      </w:pPr>
      <w:r>
        <w:rPr>
          <w:lang w:val="en-US"/>
        </w:rPr>
        <w:t xml:space="preserve">It funds the road and rail projects we need to get to work and home on time. </w:t>
      </w:r>
    </w:p>
    <w:p w:rsidR="009C0940" w:rsidRDefault="003C257D">
      <w:pPr>
        <w:pStyle w:val="Body"/>
      </w:pPr>
      <w:r>
        <w:rPr>
          <w:lang w:val="en-US"/>
        </w:rPr>
        <w:t>And it recognises regional Victoria as the key to our state’s economic strength.</w:t>
      </w:r>
    </w:p>
    <w:p w:rsidR="009C0940" w:rsidRDefault="003C257D">
      <w:pPr>
        <w:pStyle w:val="Body"/>
      </w:pPr>
      <w:r>
        <w:rPr>
          <w:lang w:val="en-US"/>
        </w:rPr>
        <w:t xml:space="preserve">With this Budget, regional cities can start to rival Melbourne in the race for new jobs, visitors and businesses </w:t>
      </w:r>
      <w:r>
        <w:t xml:space="preserve">– </w:t>
      </w:r>
      <w:r>
        <w:rPr>
          <w:lang w:val="en-US"/>
        </w:rPr>
        <w:t>and that</w:t>
      </w:r>
      <w:r>
        <w:rPr>
          <w:lang w:val="fr-FR"/>
        </w:rPr>
        <w:t>’</w:t>
      </w:r>
      <w:r>
        <w:rPr>
          <w:lang w:val="en-US"/>
        </w:rPr>
        <w:t>s a good thing.</w:t>
      </w:r>
    </w:p>
    <w:p w:rsidR="009C0940" w:rsidRDefault="003C257D">
      <w:pPr>
        <w:pStyle w:val="Body"/>
      </w:pPr>
      <w:r>
        <w:rPr>
          <w:lang w:val="en-US"/>
        </w:rPr>
        <w:t>Make no mistake: our economy is strong.</w:t>
      </w:r>
    </w:p>
    <w:p w:rsidR="009C0940" w:rsidRDefault="003C257D">
      <w:pPr>
        <w:pStyle w:val="Body"/>
      </w:pPr>
      <w:r>
        <w:rPr>
          <w:lang w:val="en-US"/>
        </w:rPr>
        <w:t>The days of successive annual</w:t>
      </w:r>
      <w:r>
        <w:t xml:space="preserve"> </w:t>
      </w:r>
      <w:r>
        <w:rPr>
          <w:lang w:val="en-US"/>
        </w:rPr>
        <w:t>economic growth</w:t>
      </w:r>
      <w:r>
        <w:t xml:space="preserve"> </w:t>
      </w:r>
      <w:r>
        <w:rPr>
          <w:lang w:val="en-US"/>
        </w:rPr>
        <w:t>of</w:t>
      </w:r>
      <w:r>
        <w:t xml:space="preserve"> just </w:t>
      </w:r>
      <w:r>
        <w:rPr>
          <w:lang w:val="en-US"/>
        </w:rPr>
        <w:t>1 per cent are over.</w:t>
      </w:r>
    </w:p>
    <w:p w:rsidR="009C0940" w:rsidRDefault="003C257D">
      <w:pPr>
        <w:pStyle w:val="Body"/>
      </w:pPr>
      <w:r>
        <w:t xml:space="preserve">Since </w:t>
      </w:r>
      <w:r>
        <w:rPr>
          <w:lang w:val="en-US"/>
        </w:rPr>
        <w:t>the</w:t>
      </w:r>
      <w:r>
        <w:t xml:space="preserve"> </w:t>
      </w:r>
      <w:r>
        <w:rPr>
          <w:lang w:val="en-US"/>
        </w:rPr>
        <w:t>Government came</w:t>
      </w:r>
      <w:r>
        <w:t xml:space="preserve"> to </w:t>
      </w:r>
      <w:r>
        <w:rPr>
          <w:lang w:val="en-US"/>
        </w:rPr>
        <w:t>office, more than 112</w:t>
      </w:r>
      <w:r>
        <w:t> </w:t>
      </w:r>
      <w:r>
        <w:rPr>
          <w:lang w:val="en-US"/>
        </w:rPr>
        <w:t>000 jobs have been created. The</w:t>
      </w:r>
      <w:r>
        <w:t xml:space="preserve"> </w:t>
      </w:r>
      <w:r>
        <w:rPr>
          <w:lang w:val="en-US"/>
        </w:rPr>
        <w:t xml:space="preserve">unemployment rate </w:t>
      </w:r>
      <w:r>
        <w:t>is down</w:t>
      </w:r>
      <w:r>
        <w:rPr>
          <w:lang w:val="en-US"/>
        </w:rPr>
        <w:t xml:space="preserve"> to 5.7 </w:t>
      </w:r>
      <w:r>
        <w:t xml:space="preserve">per cent </w:t>
      </w:r>
      <w:r>
        <w:rPr>
          <w:lang w:val="en-US"/>
        </w:rPr>
        <w:t>from</w:t>
      </w:r>
      <w:r>
        <w:t xml:space="preserve"> its </w:t>
      </w:r>
      <w:r>
        <w:rPr>
          <w:lang w:val="en-US"/>
        </w:rPr>
        <w:t>peak</w:t>
      </w:r>
      <w:r>
        <w:t xml:space="preserve"> </w:t>
      </w:r>
      <w:r>
        <w:rPr>
          <w:lang w:val="en-US"/>
        </w:rPr>
        <w:t>of</w:t>
      </w:r>
      <w:r>
        <w:t xml:space="preserve"> </w:t>
      </w:r>
      <w:r>
        <w:rPr>
          <w:lang w:val="it-IT"/>
        </w:rPr>
        <w:t>6.9 per cent</w:t>
      </w:r>
      <w:r>
        <w:t xml:space="preserve"> in 2014.</w:t>
      </w:r>
    </w:p>
    <w:p w:rsidR="009C0940" w:rsidRDefault="003C257D">
      <w:pPr>
        <w:pStyle w:val="Body"/>
      </w:pPr>
      <w:r>
        <w:rPr>
          <w:lang w:val="en-US"/>
        </w:rPr>
        <w:t xml:space="preserve">These are not mere numbers on a page </w:t>
      </w:r>
      <w:r>
        <w:t xml:space="preserve">– </w:t>
      </w:r>
      <w:r>
        <w:rPr>
          <w:lang w:val="en-US"/>
        </w:rPr>
        <w:t>these are Victorians who have had a sense of purpose restored.</w:t>
      </w:r>
    </w:p>
    <w:p w:rsidR="009C0940" w:rsidRDefault="003C257D">
      <w:pPr>
        <w:pStyle w:val="Body"/>
      </w:pPr>
      <w:r>
        <w:rPr>
          <w:lang w:val="en-US"/>
        </w:rPr>
        <w:t>The</w:t>
      </w:r>
      <w:r>
        <w:t xml:space="preserve"> </w:t>
      </w:r>
      <w:r>
        <w:rPr>
          <w:lang w:val="en-US"/>
        </w:rPr>
        <w:t>Government</w:t>
      </w:r>
      <w:r>
        <w:rPr>
          <w:lang w:val="fr-FR"/>
        </w:rPr>
        <w:t>’</w:t>
      </w:r>
      <w:r>
        <w:t xml:space="preserve">s </w:t>
      </w:r>
      <w:r>
        <w:rPr>
          <w:lang w:val="en-US"/>
        </w:rPr>
        <w:t>first</w:t>
      </w:r>
      <w:r>
        <w:t xml:space="preserve"> </w:t>
      </w:r>
      <w:r>
        <w:rPr>
          <w:lang w:val="da-DK"/>
        </w:rPr>
        <w:t>Budget</w:t>
      </w:r>
      <w:r>
        <w:t xml:space="preserve"> </w:t>
      </w:r>
      <w:r>
        <w:rPr>
          <w:lang w:val="da-DK"/>
        </w:rPr>
        <w:t>invested</w:t>
      </w:r>
      <w:r>
        <w:t xml:space="preserve"> $22 billion </w:t>
      </w:r>
      <w:r>
        <w:rPr>
          <w:lang w:val="en-US"/>
        </w:rPr>
        <w:t xml:space="preserve">in infrastructure, and </w:t>
      </w:r>
      <w:r>
        <w:rPr>
          <w:lang w:val="da-DK"/>
        </w:rPr>
        <w:t>delivered</w:t>
      </w:r>
      <w:r>
        <w:t xml:space="preserve"> </w:t>
      </w:r>
      <w:r>
        <w:rPr>
          <w:lang w:val="en-US"/>
        </w:rPr>
        <w:t>the</w:t>
      </w:r>
      <w:r>
        <w:t xml:space="preserve"> </w:t>
      </w:r>
      <w:r>
        <w:rPr>
          <w:lang w:val="en-US"/>
        </w:rPr>
        <w:t>biggest education</w:t>
      </w:r>
      <w:r>
        <w:t xml:space="preserve"> </w:t>
      </w:r>
      <w:r>
        <w:rPr>
          <w:lang w:val="nl-NL"/>
        </w:rPr>
        <w:t>boost</w:t>
      </w:r>
      <w:r>
        <w:t xml:space="preserve"> in Victoria</w:t>
      </w:r>
      <w:r>
        <w:rPr>
          <w:lang w:val="fr-FR"/>
        </w:rPr>
        <w:t>’</w:t>
      </w:r>
      <w:r>
        <w:t xml:space="preserve">s </w:t>
      </w:r>
      <w:r>
        <w:rPr>
          <w:lang w:val="en-US"/>
        </w:rPr>
        <w:t>history.</w:t>
      </w:r>
    </w:p>
    <w:p w:rsidR="009C0940" w:rsidRDefault="003C257D">
      <w:pPr>
        <w:pStyle w:val="Body"/>
      </w:pPr>
      <w:r>
        <w:t xml:space="preserve">By </w:t>
      </w:r>
      <w:r>
        <w:rPr>
          <w:lang w:val="en-US"/>
        </w:rPr>
        <w:t>restoring government</w:t>
      </w:r>
      <w:r>
        <w:rPr>
          <w:lang w:val="fr-FR"/>
        </w:rPr>
        <w:t>’</w:t>
      </w:r>
      <w:r>
        <w:t xml:space="preserve">s role in </w:t>
      </w:r>
      <w:r>
        <w:rPr>
          <w:lang w:val="en-US"/>
        </w:rPr>
        <w:t>generating jobs</w:t>
      </w:r>
      <w:r>
        <w:t xml:space="preserve"> </w:t>
      </w:r>
      <w:r>
        <w:rPr>
          <w:lang w:val="en-US"/>
        </w:rPr>
        <w:t>and attracting investment, it</w:t>
      </w:r>
      <w:r>
        <w:t xml:space="preserve"> </w:t>
      </w:r>
      <w:r>
        <w:rPr>
          <w:lang w:val="en-US"/>
        </w:rPr>
        <w:t>has given Victoria</w:t>
      </w:r>
      <w:r>
        <w:rPr>
          <w:lang w:val="fr-FR"/>
        </w:rPr>
        <w:t>’</w:t>
      </w:r>
      <w:r>
        <w:t>s economy</w:t>
      </w:r>
      <w:r>
        <w:rPr>
          <w:lang w:val="en-US"/>
        </w:rPr>
        <w:t xml:space="preserve"> a renewed</w:t>
      </w:r>
      <w:r>
        <w:t xml:space="preserve"> </w:t>
      </w:r>
      <w:r>
        <w:rPr>
          <w:lang w:val="en-US"/>
        </w:rPr>
        <w:t>confidence.</w:t>
      </w:r>
    </w:p>
    <w:p w:rsidR="009C0940" w:rsidRDefault="003C257D">
      <w:pPr>
        <w:pStyle w:val="Body"/>
      </w:pPr>
      <w:r>
        <w:rPr>
          <w:lang w:val="en-US"/>
        </w:rPr>
        <w:t>Companies who want to invest in Victoria and create new jobs now know they have a government that</w:t>
      </w:r>
      <w:r>
        <w:rPr>
          <w:lang w:val="fr-FR"/>
        </w:rPr>
        <w:t>’</w:t>
      </w:r>
      <w:r>
        <w:rPr>
          <w:lang w:val="en-US"/>
        </w:rPr>
        <w:t xml:space="preserve">s on their side. </w:t>
      </w:r>
    </w:p>
    <w:p w:rsidR="009C0940" w:rsidRDefault="003C257D">
      <w:pPr>
        <w:pStyle w:val="Body"/>
      </w:pPr>
      <w:r>
        <w:rPr>
          <w:lang w:val="en-US"/>
        </w:rPr>
        <w:t>That</w:t>
      </w:r>
      <w:r>
        <w:rPr>
          <w:lang w:val="fr-FR"/>
        </w:rPr>
        <w:t>’</w:t>
      </w:r>
      <w:r>
        <w:rPr>
          <w:lang w:val="en-US"/>
        </w:rPr>
        <w:t>s just one reason why our state is growing faster than any other.</w:t>
      </w:r>
    </w:p>
    <w:p w:rsidR="009C0940" w:rsidRDefault="003C257D">
      <w:pPr>
        <w:pStyle w:val="Body"/>
      </w:pPr>
      <w:r>
        <w:rPr>
          <w:lang w:val="en-US"/>
        </w:rPr>
        <w:t>Growth has</w:t>
      </w:r>
      <w:r>
        <w:t xml:space="preserve"> risen to 2.5 per cent </w:t>
      </w:r>
      <w:r>
        <w:rPr>
          <w:lang w:val="en-US"/>
        </w:rPr>
        <w:t xml:space="preserve">annually, and we are creating jobs at three times the rate seen under the former Government. </w:t>
      </w:r>
    </w:p>
    <w:p w:rsidR="009C0940" w:rsidRDefault="003C257D">
      <w:pPr>
        <w:pStyle w:val="Body"/>
      </w:pPr>
      <w:r>
        <w:rPr>
          <w:lang w:val="fr-FR"/>
        </w:rPr>
        <w:t>Melbourne</w:t>
      </w:r>
      <w:r>
        <w:rPr>
          <w:lang w:val="en-US"/>
        </w:rPr>
        <w:t xml:space="preserve"> is projected to </w:t>
      </w:r>
      <w:r>
        <w:rPr>
          <w:lang w:val="de-DE"/>
        </w:rPr>
        <w:t>be Australia</w:t>
      </w:r>
      <w:r>
        <w:rPr>
          <w:lang w:val="fr-FR"/>
        </w:rPr>
        <w:t>’</w:t>
      </w:r>
      <w:r>
        <w:t xml:space="preserve">s </w:t>
      </w:r>
      <w:r>
        <w:rPr>
          <w:lang w:val="en-US"/>
        </w:rPr>
        <w:t>largest city</w:t>
      </w:r>
      <w:r>
        <w:t xml:space="preserve"> by 2030.  Victoria </w:t>
      </w:r>
      <w:r>
        <w:rPr>
          <w:lang w:val="en-US"/>
        </w:rPr>
        <w:t>will be the nation</w:t>
      </w:r>
      <w:r>
        <w:rPr>
          <w:lang w:val="fr-FR"/>
        </w:rPr>
        <w:t>’</w:t>
      </w:r>
      <w:r>
        <w:t xml:space="preserve">s </w:t>
      </w:r>
      <w:r>
        <w:rPr>
          <w:lang w:val="en-US"/>
        </w:rPr>
        <w:t>largest</w:t>
      </w:r>
      <w:r>
        <w:t xml:space="preserve"> </w:t>
      </w:r>
      <w:r>
        <w:rPr>
          <w:lang w:val="it-IT"/>
        </w:rPr>
        <w:t>generator</w:t>
      </w:r>
      <w:r>
        <w:t xml:space="preserve"> </w:t>
      </w:r>
      <w:r>
        <w:rPr>
          <w:lang w:val="en-US"/>
        </w:rPr>
        <w:t xml:space="preserve">of food and fibre </w:t>
      </w:r>
      <w:r>
        <w:t>exports, a centre</w:t>
      </w:r>
      <w:r>
        <w:rPr>
          <w:lang w:val="en-US"/>
        </w:rPr>
        <w:t xml:space="preserve"> of</w:t>
      </w:r>
      <w:r>
        <w:t xml:space="preserve"> innovation</w:t>
      </w:r>
      <w:r>
        <w:rPr>
          <w:lang w:val="en-US"/>
        </w:rPr>
        <w:t xml:space="preserve"> and research, </w:t>
      </w:r>
      <w:r>
        <w:t xml:space="preserve">and a drawcard </w:t>
      </w:r>
      <w:r>
        <w:rPr>
          <w:lang w:val="en-US"/>
        </w:rPr>
        <w:t>that</w:t>
      </w:r>
      <w:r>
        <w:t xml:space="preserve"> </w:t>
      </w:r>
      <w:r>
        <w:rPr>
          <w:lang w:val="en-US"/>
        </w:rPr>
        <w:t>attracts students</w:t>
      </w:r>
      <w:r>
        <w:t xml:space="preserve"> and visitors</w:t>
      </w:r>
      <w:r>
        <w:rPr>
          <w:lang w:val="en-US"/>
        </w:rPr>
        <w:t xml:space="preserve"> from all </w:t>
      </w:r>
      <w:r>
        <w:t xml:space="preserve">over </w:t>
      </w:r>
      <w:r>
        <w:rPr>
          <w:lang w:val="en-US"/>
        </w:rPr>
        <w:t>the</w:t>
      </w:r>
      <w:r>
        <w:t xml:space="preserve"> </w:t>
      </w:r>
      <w:r>
        <w:rPr>
          <w:lang w:val="en-US"/>
        </w:rPr>
        <w:t>world.</w:t>
      </w:r>
    </w:p>
    <w:p w:rsidR="009C0940" w:rsidRDefault="003C257D">
      <w:pPr>
        <w:pStyle w:val="Body"/>
      </w:pPr>
      <w:r>
        <w:lastRenderedPageBreak/>
        <w:t>It</w:t>
      </w:r>
      <w:r>
        <w:rPr>
          <w:lang w:val="fr-FR"/>
        </w:rPr>
        <w:t>’</w:t>
      </w:r>
      <w:r>
        <w:rPr>
          <w:lang w:val="en-US"/>
        </w:rPr>
        <w:t xml:space="preserve">s our job to manage this growth, and make sure no Victorian misses out on the things to which they are entitled: schools, hospitals, jobs, a welcoming community and a decent quality of life. </w:t>
      </w:r>
    </w:p>
    <w:p w:rsidR="009C0940" w:rsidRDefault="003C257D">
      <w:pPr>
        <w:pStyle w:val="Body"/>
      </w:pPr>
      <w:r>
        <w:rPr>
          <w:lang w:val="en-US"/>
        </w:rPr>
        <w:t>It will take time and effort, but</w:t>
      </w:r>
      <w:r>
        <w:t xml:space="preserve"> I</w:t>
      </w:r>
      <w:r>
        <w:rPr>
          <w:lang w:val="fr-FR"/>
        </w:rPr>
        <w:t>’</w:t>
      </w:r>
      <w:r>
        <w:rPr>
          <w:lang w:val="en-US"/>
        </w:rPr>
        <w:t>m proud to say that we</w:t>
      </w:r>
      <w:r>
        <w:rPr>
          <w:lang w:val="fr-FR"/>
        </w:rPr>
        <w:t>’</w:t>
      </w:r>
      <w:r>
        <w:rPr>
          <w:lang w:val="en-US"/>
        </w:rPr>
        <w:t xml:space="preserve">re getting it done. </w:t>
      </w:r>
    </w:p>
    <w:p w:rsidR="009C0940" w:rsidRDefault="009C0940">
      <w:pPr>
        <w:pStyle w:val="Body"/>
      </w:pPr>
    </w:p>
    <w:p w:rsidR="009C0940" w:rsidRDefault="003C257D">
      <w:pPr>
        <w:pStyle w:val="Body"/>
      </w:pPr>
      <w:r>
        <w:rPr>
          <w:lang w:val="sv-SE"/>
        </w:rPr>
        <w:t>Tim Pallas MP</w:t>
      </w:r>
      <w:r>
        <w:rPr>
          <w:rFonts w:ascii="Arial Unicode MS" w:eastAsia="Arial Unicode MS" w:hAnsi="Arial Unicode MS" w:cs="Arial Unicode MS"/>
        </w:rPr>
        <w:br/>
      </w:r>
      <w:r>
        <w:rPr>
          <w:lang w:val="en-US"/>
        </w:rPr>
        <w:t>Treasurer of Victoria</w:t>
      </w:r>
      <w:r>
        <w:rPr>
          <w:rFonts w:ascii="Arial Unicode MS" w:eastAsia="Arial Unicode MS" w:hAnsi="Arial Unicode MS" w:cs="Arial Unicode MS"/>
        </w:rPr>
        <w:br w:type="page"/>
      </w:r>
    </w:p>
    <w:p w:rsidR="009C0940" w:rsidRDefault="003C257D">
      <w:pPr>
        <w:pStyle w:val="Heading"/>
      </w:pPr>
      <w:r>
        <w:rPr>
          <w:spacing w:val="-1"/>
          <w:lang w:val="da-DK"/>
        </w:rPr>
        <w:lastRenderedPageBreak/>
        <w:t>Jobs for Victoria</w:t>
      </w:r>
    </w:p>
    <w:p w:rsidR="009C0940" w:rsidRDefault="003C257D">
      <w:pPr>
        <w:pStyle w:val="Heading"/>
      </w:pPr>
      <w:r>
        <w:t xml:space="preserve">New and upgraded schools </w:t>
      </w:r>
    </w:p>
    <w:p w:rsidR="009C0940" w:rsidRDefault="003C257D">
      <w:pPr>
        <w:pStyle w:val="Heading"/>
      </w:pPr>
      <w:r>
        <w:t>Boost for elective surgery</w:t>
      </w:r>
    </w:p>
    <w:p w:rsidR="009C0940" w:rsidRDefault="003C257D">
      <w:pPr>
        <w:pStyle w:val="Heading"/>
      </w:pPr>
      <w:r>
        <w:rPr>
          <w:spacing w:val="-1"/>
        </w:rPr>
        <w:t>Action on</w:t>
      </w:r>
      <w:r>
        <w:t xml:space="preserve"> </w:t>
      </w:r>
      <w:r>
        <w:rPr>
          <w:spacing w:val="-1"/>
        </w:rPr>
        <w:t xml:space="preserve">family </w:t>
      </w:r>
      <w:r>
        <w:rPr>
          <w:spacing w:val="-3"/>
        </w:rPr>
        <w:t>violence</w:t>
      </w:r>
    </w:p>
    <w:p w:rsidR="009C0940" w:rsidRDefault="003C257D">
      <w:pPr>
        <w:pStyle w:val="Heading"/>
      </w:pPr>
      <w:r>
        <w:rPr>
          <w:spacing w:val="-1"/>
        </w:rPr>
        <w:t>New road and rail projects</w:t>
      </w:r>
    </w:p>
    <w:p w:rsidR="009C0940" w:rsidRDefault="003C257D">
      <w:pPr>
        <w:pStyle w:val="Heading"/>
      </w:pPr>
      <w:r>
        <w:rPr>
          <w:spacing w:val="-1"/>
          <w:lang w:val="da-DK"/>
        </w:rPr>
        <w:t>More for regional Victoria</w:t>
      </w:r>
    </w:p>
    <w:p w:rsidR="009C0940" w:rsidRDefault="009C0940">
      <w:pPr>
        <w:pStyle w:val="Heading"/>
      </w:pPr>
    </w:p>
    <w:p w:rsidR="009C0940" w:rsidRDefault="009C0940">
      <w:pPr>
        <w:pStyle w:val="Body"/>
      </w:pPr>
    </w:p>
    <w:p w:rsidR="009C0940" w:rsidRDefault="003C257D">
      <w:pPr>
        <w:pStyle w:val="Body"/>
      </w:pPr>
      <w:r>
        <w:rPr>
          <w:rFonts w:ascii="Arial Unicode MS" w:eastAsia="Arial Unicode MS" w:hAnsi="Arial Unicode MS" w:cs="Arial Unicode MS"/>
        </w:rPr>
        <w:br w:type="page"/>
      </w:r>
    </w:p>
    <w:p w:rsidR="009C0940" w:rsidRDefault="003C257D">
      <w:pPr>
        <w:pStyle w:val="Heading"/>
      </w:pPr>
      <w:r>
        <w:rPr>
          <w:spacing w:val="-1"/>
        </w:rPr>
        <w:lastRenderedPageBreak/>
        <w:t xml:space="preserve">More growth means more jobs </w:t>
      </w:r>
    </w:p>
    <w:p w:rsidR="009C0940" w:rsidRDefault="003C257D">
      <w:pPr>
        <w:pStyle w:val="Body"/>
      </w:pPr>
      <w:r>
        <w:t>Victoria</w:t>
      </w:r>
      <w:r>
        <w:rPr>
          <w:lang w:val="fr-FR"/>
        </w:rPr>
        <w:t>’</w:t>
      </w:r>
      <w:r>
        <w:rPr>
          <w:lang w:val="en-US"/>
        </w:rPr>
        <w:t>s economy is growing. Our strength in the service and knowledge sectors means we can make the most of the changes in the Australian economy.</w:t>
      </w:r>
    </w:p>
    <w:p w:rsidR="009C0940" w:rsidRDefault="003C257D">
      <w:pPr>
        <w:pStyle w:val="Body"/>
      </w:pPr>
      <w:r>
        <w:rPr>
          <w:rFonts w:eastAsia="Arial Unicode MS" w:cs="Arial Unicode MS"/>
          <w:lang w:val="en-US"/>
        </w:rPr>
        <w:t xml:space="preserve">We have a strong economy, </w:t>
      </w:r>
      <w:r>
        <w:rPr>
          <w:rFonts w:eastAsia="Arial Unicode MS" w:cs="Arial Unicode MS"/>
          <w:spacing w:val="-1"/>
          <w:lang w:val="en-US"/>
        </w:rPr>
        <w:t>with</w:t>
      </w:r>
      <w:r>
        <w:rPr>
          <w:rFonts w:eastAsia="Arial Unicode MS" w:cs="Arial Unicode MS"/>
        </w:rPr>
        <w:t xml:space="preserve"> 3</w:t>
      </w:r>
      <w:r>
        <w:rPr>
          <w:rFonts w:eastAsia="Arial Unicode MS" w:cs="Arial Unicode MS"/>
          <w:spacing w:val="3"/>
        </w:rPr>
        <w:t xml:space="preserve"> </w:t>
      </w:r>
      <w:r>
        <w:rPr>
          <w:rFonts w:eastAsia="Arial Unicode MS" w:cs="Arial Unicode MS"/>
          <w:spacing w:val="-1"/>
        </w:rPr>
        <w:t>per</w:t>
      </w:r>
      <w:r>
        <w:rPr>
          <w:rFonts w:eastAsia="Arial Unicode MS" w:cs="Arial Unicode MS"/>
          <w:spacing w:val="1"/>
        </w:rPr>
        <w:t xml:space="preserve"> </w:t>
      </w:r>
      <w:r>
        <w:rPr>
          <w:rFonts w:eastAsia="Arial Unicode MS" w:cs="Arial Unicode MS"/>
          <w:lang w:val="fr-FR"/>
        </w:rPr>
        <w:t xml:space="preserve">cent </w:t>
      </w:r>
      <w:r>
        <w:rPr>
          <w:rFonts w:eastAsia="Arial Unicode MS" w:cs="Arial Unicode MS"/>
          <w:spacing w:val="-1"/>
          <w:lang w:val="en-US"/>
        </w:rPr>
        <w:t xml:space="preserve">growth </w:t>
      </w:r>
      <w:r>
        <w:rPr>
          <w:rFonts w:eastAsia="Arial Unicode MS" w:cs="Arial Unicode MS"/>
          <w:lang w:val="da-DK"/>
        </w:rPr>
        <w:t>forecast</w:t>
      </w:r>
      <w:r>
        <w:rPr>
          <w:rFonts w:eastAsia="Arial Unicode MS" w:cs="Arial Unicode MS"/>
          <w:spacing w:val="-3"/>
        </w:rPr>
        <w:t xml:space="preserve"> </w:t>
      </w:r>
      <w:r>
        <w:rPr>
          <w:rFonts w:eastAsia="Arial Unicode MS" w:cs="Arial Unicode MS"/>
          <w:lang w:val="da-DK"/>
        </w:rPr>
        <w:t>for 2016-17. But</w:t>
      </w:r>
      <w:r>
        <w:rPr>
          <w:rFonts w:eastAsia="Arial Unicode MS" w:cs="Arial Unicode MS"/>
        </w:rPr>
        <w:t xml:space="preserve"> </w:t>
      </w:r>
      <w:r>
        <w:rPr>
          <w:rFonts w:eastAsia="Arial Unicode MS" w:cs="Arial Unicode MS"/>
          <w:lang w:val="en-US"/>
        </w:rPr>
        <w:t>the</w:t>
      </w:r>
      <w:r>
        <w:rPr>
          <w:rFonts w:eastAsia="Arial Unicode MS" w:cs="Arial Unicode MS"/>
          <w:spacing w:val="-5"/>
        </w:rPr>
        <w:t xml:space="preserve"> </w:t>
      </w:r>
      <w:r>
        <w:rPr>
          <w:rFonts w:eastAsia="Arial Unicode MS" w:cs="Arial Unicode MS"/>
        </w:rPr>
        <w:t xml:space="preserve">benefits </w:t>
      </w:r>
      <w:r>
        <w:rPr>
          <w:rFonts w:eastAsia="Arial Unicode MS" w:cs="Arial Unicode MS"/>
          <w:spacing w:val="-1"/>
          <w:lang w:val="en-US"/>
        </w:rPr>
        <w:t>of</w:t>
      </w:r>
      <w:r>
        <w:rPr>
          <w:rFonts w:eastAsia="Arial Unicode MS" w:cs="Arial Unicode MS"/>
          <w:lang w:val="en-US"/>
        </w:rPr>
        <w:t xml:space="preserve"> this</w:t>
      </w:r>
      <w:r>
        <w:rPr>
          <w:rFonts w:eastAsia="Arial Unicode MS" w:cs="Arial Unicode MS"/>
          <w:spacing w:val="-1"/>
          <w:lang w:val="en-US"/>
        </w:rPr>
        <w:t xml:space="preserve"> growth</w:t>
      </w:r>
      <w:r>
        <w:rPr>
          <w:rFonts w:eastAsia="Arial Unicode MS" w:cs="Arial Unicode MS"/>
          <w:lang w:val="en-US"/>
        </w:rPr>
        <w:t xml:space="preserve"> must be shared</w:t>
      </w:r>
      <w:r>
        <w:rPr>
          <w:rFonts w:eastAsia="Arial Unicode MS" w:cs="Arial Unicode MS"/>
          <w:spacing w:val="-5"/>
        </w:rPr>
        <w:t xml:space="preserve"> </w:t>
      </w:r>
      <w:r>
        <w:rPr>
          <w:rFonts w:eastAsia="Arial Unicode MS" w:cs="Arial Unicode MS"/>
          <w:lang w:val="en-US"/>
        </w:rPr>
        <w:t>fairly.</w:t>
      </w:r>
      <w:r>
        <w:rPr>
          <w:rFonts w:eastAsia="Arial Unicode MS" w:cs="Arial Unicode MS"/>
          <w:spacing w:val="79"/>
        </w:rPr>
        <w:t xml:space="preserve"> </w:t>
      </w:r>
    </w:p>
    <w:p w:rsidR="009C0940" w:rsidRDefault="003C257D">
      <w:pPr>
        <w:pStyle w:val="Body"/>
      </w:pPr>
      <w:r>
        <w:rPr>
          <w:rFonts w:eastAsia="Arial Unicode MS" w:cs="Arial Unicode MS"/>
          <w:lang w:val="en-US"/>
        </w:rPr>
        <w:t>The</w:t>
      </w:r>
      <w:r>
        <w:rPr>
          <w:rFonts w:eastAsia="Arial Unicode MS" w:cs="Arial Unicode MS"/>
          <w:spacing w:val="-1"/>
        </w:rPr>
        <w:t xml:space="preserve"> </w:t>
      </w:r>
      <w:r>
        <w:rPr>
          <w:rFonts w:eastAsia="Arial Unicode MS" w:cs="Arial Unicode MS"/>
          <w:i/>
          <w:iCs/>
        </w:rPr>
        <w:t>Victorian</w:t>
      </w:r>
      <w:r>
        <w:rPr>
          <w:rFonts w:eastAsia="Arial Unicode MS" w:cs="Arial Unicode MS"/>
          <w:i/>
          <w:iCs/>
          <w:spacing w:val="-1"/>
        </w:rPr>
        <w:t xml:space="preserve"> </w:t>
      </w:r>
      <w:r>
        <w:rPr>
          <w:rFonts w:eastAsia="Arial Unicode MS" w:cs="Arial Unicode MS"/>
          <w:i/>
          <w:iCs/>
          <w:lang w:val="da-DK"/>
        </w:rPr>
        <w:t>Budget 2016-17</w:t>
      </w:r>
      <w:r>
        <w:rPr>
          <w:rFonts w:eastAsia="Arial Unicode MS" w:cs="Arial Unicode MS"/>
          <w:lang w:val="nl-NL"/>
        </w:rPr>
        <w:t xml:space="preserve"> makes</w:t>
      </w:r>
      <w:r>
        <w:rPr>
          <w:rFonts w:eastAsia="Arial Unicode MS" w:cs="Arial Unicode MS"/>
          <w:spacing w:val="-1"/>
        </w:rPr>
        <w:t xml:space="preserve"> </w:t>
      </w:r>
      <w:r>
        <w:rPr>
          <w:rFonts w:eastAsia="Arial Unicode MS" w:cs="Arial Unicode MS"/>
          <w:lang w:val="en-US"/>
        </w:rPr>
        <w:t>the</w:t>
      </w:r>
      <w:r>
        <w:rPr>
          <w:rFonts w:eastAsia="Arial Unicode MS" w:cs="Arial Unicode MS"/>
          <w:spacing w:val="-1"/>
        </w:rPr>
        <w:t xml:space="preserve"> </w:t>
      </w:r>
      <w:r>
        <w:rPr>
          <w:rFonts w:eastAsia="Arial Unicode MS" w:cs="Arial Unicode MS"/>
          <w:lang w:val="en-US"/>
        </w:rPr>
        <w:t>right investments</w:t>
      </w:r>
      <w:r>
        <w:rPr>
          <w:rFonts w:eastAsia="Arial Unicode MS" w:cs="Arial Unicode MS"/>
          <w:spacing w:val="-1"/>
        </w:rPr>
        <w:t xml:space="preserve"> </w:t>
      </w:r>
      <w:r>
        <w:rPr>
          <w:rFonts w:eastAsia="Arial Unicode MS" w:cs="Arial Unicode MS"/>
        </w:rPr>
        <w:t>in</w:t>
      </w:r>
      <w:r>
        <w:rPr>
          <w:rFonts w:eastAsia="Arial Unicode MS" w:cs="Arial Unicode MS"/>
          <w:spacing w:val="-1"/>
        </w:rPr>
        <w:t xml:space="preserve"> </w:t>
      </w:r>
      <w:r>
        <w:rPr>
          <w:rFonts w:eastAsia="Arial Unicode MS" w:cs="Arial Unicode MS"/>
        </w:rPr>
        <w:t xml:space="preserve">jobs, </w:t>
      </w:r>
      <w:r>
        <w:rPr>
          <w:rFonts w:eastAsia="Arial Unicode MS" w:cs="Arial Unicode MS"/>
          <w:spacing w:val="-1"/>
          <w:lang w:val="en-US"/>
        </w:rPr>
        <w:t>infrastructure</w:t>
      </w:r>
      <w:r>
        <w:rPr>
          <w:rFonts w:eastAsia="Arial Unicode MS" w:cs="Arial Unicode MS"/>
        </w:rPr>
        <w:t xml:space="preserve"> and</w:t>
      </w:r>
      <w:r>
        <w:rPr>
          <w:rFonts w:eastAsia="Arial Unicode MS" w:cs="Arial Unicode MS"/>
          <w:spacing w:val="-1"/>
        </w:rPr>
        <w:t xml:space="preserve"> </w:t>
      </w:r>
      <w:r>
        <w:rPr>
          <w:rFonts w:eastAsia="Arial Unicode MS" w:cs="Arial Unicode MS"/>
          <w:lang w:val="en-US"/>
        </w:rPr>
        <w:t>services</w:t>
      </w:r>
      <w:r>
        <w:rPr>
          <w:rFonts w:eastAsia="Arial Unicode MS" w:cs="Arial Unicode MS"/>
          <w:spacing w:val="69"/>
        </w:rPr>
        <w:t xml:space="preserve"> </w:t>
      </w:r>
      <w:r>
        <w:rPr>
          <w:rFonts w:eastAsia="Arial Unicode MS" w:cs="Arial Unicode MS"/>
          <w:lang w:val="en-US"/>
        </w:rPr>
        <w:t xml:space="preserve">so that </w:t>
      </w:r>
      <w:r>
        <w:rPr>
          <w:rFonts w:eastAsia="Arial Unicode MS" w:cs="Arial Unicode MS"/>
          <w:spacing w:val="-1"/>
          <w:lang w:val="en-US"/>
        </w:rPr>
        <w:t>growth</w:t>
      </w:r>
      <w:r>
        <w:rPr>
          <w:rFonts w:eastAsia="Arial Unicode MS" w:cs="Arial Unicode MS"/>
          <w:lang w:val="nl-NL"/>
        </w:rPr>
        <w:t xml:space="preserve"> is </w:t>
      </w:r>
      <w:r>
        <w:rPr>
          <w:rFonts w:eastAsia="Arial Unicode MS" w:cs="Arial Unicode MS"/>
          <w:spacing w:val="-1"/>
          <w:lang w:val="en-US"/>
        </w:rPr>
        <w:t>strong and</w:t>
      </w:r>
      <w:r>
        <w:rPr>
          <w:rFonts w:eastAsia="Arial Unicode MS" w:cs="Arial Unicode MS"/>
          <w:lang w:val="en-US"/>
        </w:rPr>
        <w:t xml:space="preserve"> sustainable for</w:t>
      </w:r>
      <w:r>
        <w:rPr>
          <w:rFonts w:eastAsia="Arial Unicode MS" w:cs="Arial Unicode MS"/>
        </w:rPr>
        <w:t xml:space="preserve"> </w:t>
      </w:r>
      <w:r>
        <w:rPr>
          <w:rFonts w:eastAsia="Arial Unicode MS" w:cs="Arial Unicode MS"/>
          <w:lang w:val="en-US"/>
        </w:rPr>
        <w:t>all Victorians. No one will be left out.</w:t>
      </w:r>
    </w:p>
    <w:p w:rsidR="009C0940" w:rsidRDefault="003C257D">
      <w:pPr>
        <w:pStyle w:val="Body"/>
      </w:pPr>
      <w:r>
        <w:rPr>
          <w:lang w:val="en-US"/>
        </w:rPr>
        <w:t>That</w:t>
      </w:r>
      <w:r>
        <w:rPr>
          <w:lang w:val="fr-FR"/>
        </w:rPr>
        <w:t>’</w:t>
      </w:r>
      <w:r>
        <w:t xml:space="preserve">s </w:t>
      </w:r>
      <w:r>
        <w:rPr>
          <w:lang w:val="en-US"/>
        </w:rPr>
        <w:t>why</w:t>
      </w:r>
      <w:r>
        <w:t xml:space="preserve"> we</w:t>
      </w:r>
      <w:r>
        <w:rPr>
          <w:lang w:val="fr-FR"/>
        </w:rPr>
        <w:t>’</w:t>
      </w:r>
      <w:r>
        <w:t>ve</w:t>
      </w:r>
      <w:r>
        <w:rPr>
          <w:lang w:val="en-US"/>
        </w:rPr>
        <w:t xml:space="preserve"> included up to $12.4 billion capital in this</w:t>
      </w:r>
      <w:r>
        <w:t xml:space="preserve"> </w:t>
      </w:r>
      <w:r>
        <w:rPr>
          <w:lang w:val="da-DK"/>
        </w:rPr>
        <w:t>Budget</w:t>
      </w:r>
      <w:r>
        <w:t xml:space="preserve"> for </w:t>
      </w:r>
      <w:r>
        <w:rPr>
          <w:lang w:val="en-US"/>
        </w:rPr>
        <w:t>the projects that Victorians need.</w:t>
      </w:r>
      <w:r>
        <w:t xml:space="preserve"> </w:t>
      </w:r>
    </w:p>
    <w:p w:rsidR="009C0940" w:rsidRDefault="003C257D">
      <w:pPr>
        <w:pStyle w:val="Body"/>
      </w:pPr>
      <w:r>
        <w:rPr>
          <w:lang w:val="en-US"/>
        </w:rPr>
        <w:t>These investments</w:t>
      </w:r>
      <w:r>
        <w:t xml:space="preserve"> are </w:t>
      </w:r>
      <w:r>
        <w:rPr>
          <w:lang w:val="en-US"/>
        </w:rPr>
        <w:t>financially</w:t>
      </w:r>
      <w:r>
        <w:t xml:space="preserve"> </w:t>
      </w:r>
      <w:r>
        <w:rPr>
          <w:lang w:val="en-US"/>
        </w:rPr>
        <w:t xml:space="preserve">responsible. The Budget </w:t>
      </w:r>
      <w:r>
        <w:rPr>
          <w:lang w:val="pt-PT"/>
        </w:rPr>
        <w:t>produces</w:t>
      </w:r>
      <w:r>
        <w:t xml:space="preserve"> an</w:t>
      </w:r>
      <w:r>
        <w:rPr>
          <w:lang w:val="en-US"/>
        </w:rPr>
        <w:t xml:space="preserve"> operating</w:t>
      </w:r>
      <w:r>
        <w:t xml:space="preserve"> </w:t>
      </w:r>
      <w:r>
        <w:rPr>
          <w:lang w:val="fr-FR"/>
        </w:rPr>
        <w:t>surplus of</w:t>
      </w:r>
      <w:r>
        <w:t xml:space="preserve"> $2.9 billion, and </w:t>
      </w:r>
      <w:r>
        <w:rPr>
          <w:lang w:val="fr-FR"/>
        </w:rPr>
        <w:t>surpluses</w:t>
      </w:r>
      <w:r>
        <w:t xml:space="preserve"> </w:t>
      </w:r>
      <w:r>
        <w:rPr>
          <w:lang w:val="nl-NL"/>
        </w:rPr>
        <w:t>averaging</w:t>
      </w:r>
      <w:r>
        <w:t xml:space="preserve"> $2.1 </w:t>
      </w:r>
      <w:r>
        <w:rPr>
          <w:lang w:val="en-US"/>
        </w:rPr>
        <w:t xml:space="preserve">billion </w:t>
      </w:r>
      <w:r>
        <w:t xml:space="preserve">a </w:t>
      </w:r>
      <w:r>
        <w:rPr>
          <w:lang w:val="en-US"/>
        </w:rPr>
        <w:t>year</w:t>
      </w:r>
      <w:r>
        <w:t xml:space="preserve"> over</w:t>
      </w:r>
      <w:r>
        <w:rPr>
          <w:lang w:val="en-US"/>
        </w:rPr>
        <w:t xml:space="preserve"> the forward estimates</w:t>
      </w:r>
      <w:r>
        <w:t>.</w:t>
      </w:r>
    </w:p>
    <w:p w:rsidR="009C0940" w:rsidRDefault="003C257D">
      <w:pPr>
        <w:pStyle w:val="Body"/>
      </w:pPr>
      <w:r>
        <w:rPr>
          <w:lang w:val="en-US"/>
        </w:rPr>
        <w:t xml:space="preserve">These surpluses will be delivered by ensuring average revenue growth of 3.4 per cent is greater than average expenditure growth of 3.3 per cent. </w:t>
      </w:r>
    </w:p>
    <w:p w:rsidR="009C0940" w:rsidRDefault="003C257D">
      <w:pPr>
        <w:pStyle w:val="Body"/>
      </w:pPr>
      <w:r>
        <w:t>We</w:t>
      </w:r>
      <w:r>
        <w:rPr>
          <w:lang w:val="en-US"/>
        </w:rPr>
        <w:t xml:space="preserve"> will maintain </w:t>
      </w:r>
      <w:r>
        <w:rPr>
          <w:lang w:val="fr-FR"/>
        </w:rPr>
        <w:t>our</w:t>
      </w:r>
      <w:r>
        <w:t xml:space="preserve"> </w:t>
      </w:r>
      <w:r>
        <w:rPr>
          <w:lang w:val="de-DE"/>
        </w:rPr>
        <w:t>debt</w:t>
      </w:r>
      <w:r>
        <w:t xml:space="preserve"> at a </w:t>
      </w:r>
      <w:r>
        <w:rPr>
          <w:lang w:val="en-US"/>
        </w:rPr>
        <w:t>sustainable level,</w:t>
      </w:r>
      <w:r>
        <w:rPr>
          <w:lang w:val="fr-FR"/>
        </w:rPr>
        <w:t xml:space="preserve"> consistent </w:t>
      </w:r>
      <w:r>
        <w:rPr>
          <w:lang w:val="en-US"/>
        </w:rPr>
        <w:t>with</w:t>
      </w:r>
      <w:r>
        <w:t xml:space="preserve"> </w:t>
      </w:r>
      <w:r>
        <w:rPr>
          <w:lang w:val="fr-FR"/>
        </w:rPr>
        <w:t xml:space="preserve">our triple-A </w:t>
      </w:r>
      <w:r>
        <w:t>credit</w:t>
      </w:r>
      <w:r>
        <w:rPr>
          <w:lang w:val="en-US"/>
        </w:rPr>
        <w:t xml:space="preserve"> rating, while</w:t>
      </w:r>
      <w:r>
        <w:rPr>
          <w:lang w:val="sv-SE"/>
        </w:rPr>
        <w:t xml:space="preserve"> still </w:t>
      </w:r>
      <w:r>
        <w:t xml:space="preserve">investing </w:t>
      </w:r>
      <w:r>
        <w:rPr>
          <w:lang w:val="en-US"/>
        </w:rPr>
        <w:t>in the</w:t>
      </w:r>
      <w:r>
        <w:t xml:space="preserve"> </w:t>
      </w:r>
      <w:r>
        <w:rPr>
          <w:lang w:val="en-US"/>
        </w:rPr>
        <w:t xml:space="preserve">infrastructure </w:t>
      </w:r>
      <w:r>
        <w:rPr>
          <w:lang w:val="fr-FR"/>
        </w:rPr>
        <w:t>our</w:t>
      </w:r>
      <w:r>
        <w:rPr>
          <w:lang w:val="en-US"/>
        </w:rPr>
        <w:t xml:space="preserve"> growing state </w:t>
      </w:r>
      <w:r>
        <w:rPr>
          <w:lang w:val="nl-NL"/>
        </w:rPr>
        <w:t xml:space="preserve">needs. </w:t>
      </w:r>
      <w:r>
        <w:t xml:space="preserve">Net </w:t>
      </w:r>
      <w:r>
        <w:rPr>
          <w:lang w:val="de-DE"/>
        </w:rPr>
        <w:t>debt</w:t>
      </w:r>
      <w:r>
        <w:rPr>
          <w:lang w:val="en-US"/>
        </w:rPr>
        <w:t xml:space="preserve"> is forecast to</w:t>
      </w:r>
      <w:r>
        <w:t xml:space="preserve"> fall </w:t>
      </w:r>
      <w:r>
        <w:rPr>
          <w:lang w:val="en-US"/>
        </w:rPr>
        <w:t>from 5.9</w:t>
      </w:r>
      <w:r>
        <w:t> </w:t>
      </w:r>
      <w:r>
        <w:rPr>
          <w:lang w:val="it-IT"/>
        </w:rPr>
        <w:t>per cent</w:t>
      </w:r>
      <w:r>
        <w:t xml:space="preserve"> </w:t>
      </w:r>
      <w:r>
        <w:rPr>
          <w:lang w:val="en-US"/>
        </w:rPr>
        <w:t>of</w:t>
      </w:r>
      <w:r>
        <w:t xml:space="preserve"> GSP </w:t>
      </w:r>
      <w:r>
        <w:rPr>
          <w:lang w:val="en-US"/>
        </w:rPr>
        <w:t>this</w:t>
      </w:r>
      <w:r>
        <w:t xml:space="preserve"> </w:t>
      </w:r>
      <w:r>
        <w:rPr>
          <w:lang w:val="en-US"/>
        </w:rPr>
        <w:t>year</w:t>
      </w:r>
      <w:r>
        <w:t xml:space="preserve"> to 4.8 per</w:t>
      </w:r>
      <w:r>
        <w:rPr>
          <w:lang w:val="fr-FR"/>
        </w:rPr>
        <w:t xml:space="preserve"> cent by June</w:t>
      </w:r>
      <w:r>
        <w:t xml:space="preserve"> 2020.</w:t>
      </w:r>
    </w:p>
    <w:p w:rsidR="009C0940" w:rsidRDefault="003C257D">
      <w:pPr>
        <w:pStyle w:val="Body"/>
      </w:pPr>
      <w:r>
        <w:rPr>
          <w:lang w:val="en-US"/>
        </w:rPr>
        <w:t>With population</w:t>
      </w:r>
      <w:r>
        <w:t xml:space="preserve"> </w:t>
      </w:r>
      <w:r>
        <w:rPr>
          <w:lang w:val="en-US"/>
        </w:rPr>
        <w:t>growth</w:t>
      </w:r>
      <w:r>
        <w:t xml:space="preserve"> </w:t>
      </w:r>
      <w:r>
        <w:rPr>
          <w:lang w:val="en-US"/>
        </w:rPr>
        <w:t>of 1.7</w:t>
      </w:r>
      <w:r>
        <w:t xml:space="preserve"> per </w:t>
      </w:r>
      <w:r>
        <w:rPr>
          <w:lang w:val="en-US"/>
        </w:rPr>
        <w:t>cent last year,</w:t>
      </w:r>
      <w:r>
        <w:t xml:space="preserve"> Victoria is </w:t>
      </w:r>
      <w:r>
        <w:rPr>
          <w:lang w:val="en-US"/>
        </w:rPr>
        <w:t>the</w:t>
      </w:r>
      <w:r>
        <w:t xml:space="preserve"> fastest </w:t>
      </w:r>
      <w:r>
        <w:rPr>
          <w:lang w:val="en-US"/>
        </w:rPr>
        <w:t>growing</w:t>
      </w:r>
      <w:r>
        <w:t xml:space="preserve"> state </w:t>
      </w:r>
      <w:r>
        <w:rPr>
          <w:lang w:val="en-US"/>
        </w:rPr>
        <w:t>in the</w:t>
      </w:r>
      <w:r>
        <w:t xml:space="preserve"> </w:t>
      </w:r>
      <w:r>
        <w:rPr>
          <w:lang w:val="en-US"/>
        </w:rPr>
        <w:t xml:space="preserve">nation. When growth is this strong, we need to take action to keep up with the demand for services.  </w:t>
      </w:r>
    </w:p>
    <w:p w:rsidR="009C0940" w:rsidRDefault="003C257D">
      <w:pPr>
        <w:pStyle w:val="Body"/>
      </w:pPr>
      <w:r>
        <w:rPr>
          <w:lang w:val="en-US"/>
        </w:rPr>
        <w:t>Infrastructure investment will</w:t>
      </w:r>
      <w:r>
        <w:rPr>
          <w:lang w:val="it-IT"/>
        </w:rPr>
        <w:t xml:space="preserve"> average $7.4</w:t>
      </w:r>
      <w:r>
        <w:t xml:space="preserve"> billion</w:t>
      </w:r>
      <w:r>
        <w:rPr>
          <w:lang w:val="en-US"/>
        </w:rPr>
        <w:t xml:space="preserve"> a year</w:t>
      </w:r>
      <w:r>
        <w:t xml:space="preserve"> over </w:t>
      </w:r>
      <w:r>
        <w:rPr>
          <w:lang w:val="en-US"/>
        </w:rPr>
        <w:t>the</w:t>
      </w:r>
      <w:r>
        <w:t xml:space="preserve"> next</w:t>
      </w:r>
      <w:r>
        <w:rPr>
          <w:lang w:val="en-US"/>
        </w:rPr>
        <w:t xml:space="preserve"> four</w:t>
      </w:r>
      <w:r>
        <w:t xml:space="preserve"> </w:t>
      </w:r>
      <w:r>
        <w:rPr>
          <w:lang w:val="en-US"/>
        </w:rPr>
        <w:t>years,</w:t>
      </w:r>
      <w:r>
        <w:t xml:space="preserve"> </w:t>
      </w:r>
      <w:r>
        <w:rPr>
          <w:lang w:val="en-US"/>
        </w:rPr>
        <w:t>with</w:t>
      </w:r>
      <w:r>
        <w:t xml:space="preserve"> funding </w:t>
      </w:r>
      <w:r>
        <w:rPr>
          <w:lang w:val="da-DK"/>
        </w:rPr>
        <w:t>for key</w:t>
      </w:r>
      <w:r>
        <w:t xml:space="preserve"> </w:t>
      </w:r>
      <w:r>
        <w:rPr>
          <w:lang w:val="en-US"/>
        </w:rPr>
        <w:t>projects</w:t>
      </w:r>
      <w:r>
        <w:t xml:space="preserve"> in urban and regional transport, </w:t>
      </w:r>
      <w:r>
        <w:rPr>
          <w:lang w:val="en-US"/>
        </w:rPr>
        <w:t>health</w:t>
      </w:r>
      <w:r>
        <w:t xml:space="preserve"> and</w:t>
      </w:r>
      <w:r>
        <w:rPr>
          <w:lang w:val="en-US"/>
        </w:rPr>
        <w:t xml:space="preserve"> education.</w:t>
      </w:r>
      <w:r>
        <w:t xml:space="preserve"> </w:t>
      </w:r>
    </w:p>
    <w:p w:rsidR="009C0940" w:rsidRDefault="003C257D">
      <w:pPr>
        <w:pStyle w:val="Body"/>
      </w:pPr>
      <w:r>
        <w:t>112 600</w:t>
      </w:r>
      <w:r>
        <w:rPr>
          <w:lang w:val="en-US"/>
        </w:rPr>
        <w:t xml:space="preserve"> new</w:t>
      </w:r>
      <w:r>
        <w:t xml:space="preserve"> </w:t>
      </w:r>
      <w:r>
        <w:rPr>
          <w:lang w:val="en-US"/>
        </w:rPr>
        <w:t>jobs have been created since we were elected to office,</w:t>
      </w:r>
      <w:r>
        <w:t xml:space="preserve"> </w:t>
      </w:r>
      <w:r>
        <w:rPr>
          <w:lang w:val="en-US"/>
        </w:rPr>
        <w:t>including</w:t>
      </w:r>
      <w:r>
        <w:t xml:space="preserve"> 71 100 full-time </w:t>
      </w:r>
      <w:r>
        <w:rPr>
          <w:lang w:val="en-US"/>
        </w:rPr>
        <w:t>jobs. The unemployment rate has fallen from 6.9 per cent in 2014 to 5.7 per cent in March 2016, and is projected to be 5.5 per cent by 2018-19.</w:t>
      </w:r>
    </w:p>
    <w:p w:rsidR="009C0940" w:rsidRDefault="003C257D">
      <w:pPr>
        <w:pStyle w:val="Body"/>
      </w:pPr>
      <w:r>
        <w:rPr>
          <w:lang w:val="nl-NL"/>
        </w:rPr>
        <w:t>Two</w:t>
      </w:r>
      <w:r>
        <w:t xml:space="preserve"> per cent </w:t>
      </w:r>
      <w:r>
        <w:rPr>
          <w:lang w:val="en-US"/>
        </w:rPr>
        <w:t>employment</w:t>
      </w:r>
      <w:r>
        <w:t xml:space="preserve"> </w:t>
      </w:r>
      <w:r>
        <w:rPr>
          <w:lang w:val="en-US"/>
        </w:rPr>
        <w:t>growth is forecast</w:t>
      </w:r>
      <w:r>
        <w:t xml:space="preserve"> for </w:t>
      </w:r>
      <w:r>
        <w:rPr>
          <w:lang w:val="en-US"/>
        </w:rPr>
        <w:t>2015-16, and the</w:t>
      </w:r>
      <w:r>
        <w:t xml:space="preserve"> </w:t>
      </w:r>
      <w:r>
        <w:rPr>
          <w:lang w:val="en-US"/>
        </w:rPr>
        <w:t>initiatives</w:t>
      </w:r>
      <w:r>
        <w:t xml:space="preserve"> </w:t>
      </w:r>
      <w:r>
        <w:rPr>
          <w:lang w:val="en-US"/>
        </w:rPr>
        <w:t>funded in this Budget will grow the job market even more.</w:t>
      </w:r>
    </w:p>
    <w:p w:rsidR="009C0940" w:rsidRDefault="009C0940">
      <w:pPr>
        <w:pStyle w:val="Body"/>
      </w:pPr>
    </w:p>
    <w:p w:rsidR="009C0940" w:rsidRDefault="003C257D">
      <w:pPr>
        <w:pStyle w:val="Pulloutquotes"/>
      </w:pPr>
      <w:r>
        <w:t xml:space="preserve">Surplus </w:t>
      </w:r>
      <w:r>
        <w:rPr>
          <w:lang w:val="en-US"/>
        </w:rPr>
        <w:t>of</w:t>
      </w:r>
      <w:r>
        <w:t xml:space="preserve"> $2.9 billion</w:t>
      </w:r>
      <w:r>
        <w:rPr>
          <w:lang w:val="en-US"/>
        </w:rPr>
        <w:t xml:space="preserve"> in 2016-17</w:t>
      </w:r>
    </w:p>
    <w:p w:rsidR="009C0940" w:rsidRDefault="003C257D">
      <w:pPr>
        <w:pStyle w:val="Pulloutquotes"/>
      </w:pPr>
      <w:r>
        <w:rPr>
          <w:lang w:val="en-US"/>
        </w:rPr>
        <w:t>Financially responsible infrastructure investment</w:t>
      </w:r>
    </w:p>
    <w:p w:rsidR="009C0940" w:rsidRDefault="003C257D">
      <w:pPr>
        <w:pStyle w:val="Pulloutquotes"/>
      </w:pPr>
      <w:r>
        <w:rPr>
          <w:lang w:val="en-US"/>
        </w:rPr>
        <w:t>Maintaining</w:t>
      </w:r>
      <w:r>
        <w:t xml:space="preserve"> </w:t>
      </w:r>
      <w:r>
        <w:rPr>
          <w:lang w:val="en-US"/>
        </w:rPr>
        <w:t>our triple-A credit</w:t>
      </w:r>
      <w:r>
        <w:t xml:space="preserve"> </w:t>
      </w:r>
      <w:r>
        <w:rPr>
          <w:lang w:val="en-US"/>
        </w:rPr>
        <w:t>rating</w:t>
      </w:r>
    </w:p>
    <w:p w:rsidR="009C0940" w:rsidRDefault="003C257D">
      <w:pPr>
        <w:pStyle w:val="Pulloutquotes"/>
      </w:pPr>
      <w:r>
        <w:t xml:space="preserve">Fastest </w:t>
      </w:r>
      <w:r>
        <w:rPr>
          <w:lang w:val="en-US"/>
        </w:rPr>
        <w:t>growing</w:t>
      </w:r>
      <w:r>
        <w:t xml:space="preserve"> state in</w:t>
      </w:r>
      <w:r>
        <w:rPr>
          <w:lang w:val="en-US"/>
        </w:rPr>
        <w:t xml:space="preserve"> the</w:t>
      </w:r>
      <w:r>
        <w:t xml:space="preserve"> nation</w:t>
      </w:r>
    </w:p>
    <w:p w:rsidR="009C0940" w:rsidRDefault="009C0940">
      <w:pPr>
        <w:pStyle w:val="Body"/>
      </w:pPr>
    </w:p>
    <w:p w:rsidR="009C0940" w:rsidRDefault="003C257D">
      <w:pPr>
        <w:pStyle w:val="Heading2"/>
      </w:pPr>
      <w:r>
        <w:t>Victoria</w:t>
      </w:r>
      <w:r>
        <w:rPr>
          <w:lang w:val="fr-FR"/>
        </w:rPr>
        <w:t>’</w:t>
      </w:r>
      <w:r>
        <w:t>s finances</w:t>
      </w:r>
    </w:p>
    <w:p w:rsidR="009C0940" w:rsidRDefault="003C257D">
      <w:pPr>
        <w:pStyle w:val="Body"/>
      </w:pPr>
      <w:r>
        <w:rPr>
          <w:lang w:val="en-US"/>
        </w:rPr>
        <w:t>The</w:t>
      </w:r>
      <w:r>
        <w:t xml:space="preserve"> </w:t>
      </w:r>
      <w:r>
        <w:rPr>
          <w:lang w:val="nl-NL"/>
        </w:rPr>
        <w:t>Budget keeps</w:t>
      </w:r>
      <w:r>
        <w:t xml:space="preserve"> </w:t>
      </w:r>
      <w:r>
        <w:rPr>
          <w:lang w:val="fr-FR"/>
        </w:rPr>
        <w:t>our</w:t>
      </w:r>
      <w:r>
        <w:t xml:space="preserve"> </w:t>
      </w:r>
      <w:r>
        <w:rPr>
          <w:lang w:val="en-US"/>
        </w:rPr>
        <w:t>finances stable,</w:t>
      </w:r>
      <w:r>
        <w:t xml:space="preserve"> so</w:t>
      </w:r>
      <w:r>
        <w:rPr>
          <w:lang w:val="nl-NL"/>
        </w:rPr>
        <w:t xml:space="preserve"> we</w:t>
      </w:r>
      <w:r>
        <w:rPr>
          <w:lang w:val="en-US"/>
        </w:rPr>
        <w:t xml:space="preserve"> can provide the services that we all rely on </w:t>
      </w:r>
      <w:r>
        <w:t xml:space="preserve">– </w:t>
      </w:r>
      <w:r>
        <w:rPr>
          <w:lang w:val="en-US"/>
        </w:rPr>
        <w:t xml:space="preserve">like schools and hospitals </w:t>
      </w:r>
      <w:r>
        <w:t xml:space="preserve">– </w:t>
      </w:r>
      <w:r>
        <w:rPr>
          <w:lang w:val="en-US"/>
        </w:rPr>
        <w:t>and build the road and rail projects that our growing state needs.</w:t>
      </w:r>
    </w:p>
    <w:p w:rsidR="009C0940" w:rsidRDefault="003C257D">
      <w:pPr>
        <w:pStyle w:val="Body"/>
      </w:pPr>
      <w:r>
        <w:rPr>
          <w:noProof/>
        </w:rPr>
        <w:lastRenderedPageBreak/>
        <w:drawing>
          <wp:anchor distT="152400" distB="152400" distL="152400" distR="152400" simplePos="0" relativeHeight="251660288" behindDoc="0" locked="0" layoutInCell="1" allowOverlap="1">
            <wp:simplePos x="0" y="0"/>
            <wp:positionH relativeFrom="margin">
              <wp:posOffset>-219876</wp:posOffset>
            </wp:positionH>
            <wp:positionV relativeFrom="line">
              <wp:posOffset>409827</wp:posOffset>
            </wp:positionV>
            <wp:extent cx="6184900" cy="5690455"/>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TF032_FA_Overview01-4.jpg"/>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6184900" cy="5690455"/>
                    </a:xfrm>
                    <a:prstGeom prst="rect">
                      <a:avLst/>
                    </a:prstGeom>
                    <a:ln w="12700" cap="flat">
                      <a:noFill/>
                      <a:miter lim="400000"/>
                    </a:ln>
                    <a:effectLst/>
                  </pic:spPr>
                </pic:pic>
              </a:graphicData>
            </a:graphic>
          </wp:anchor>
        </w:drawing>
      </w:r>
    </w:p>
    <w:p w:rsidR="009C0940" w:rsidRDefault="009C0940">
      <w:pPr>
        <w:pStyle w:val="Body"/>
        <w:widowControl w:val="0"/>
        <w:spacing w:line="240" w:lineRule="auto"/>
      </w:pPr>
    </w:p>
    <w:p w:rsidR="009C0940" w:rsidRDefault="009C0940">
      <w:pPr>
        <w:pStyle w:val="Body"/>
        <w:spacing w:line="154" w:lineRule="exact"/>
        <w:ind w:left="140"/>
      </w:pPr>
    </w:p>
    <w:p w:rsidR="009C0940" w:rsidRDefault="003C257D" w:rsidP="003C257D">
      <w:pPr>
        <w:pStyle w:val="Body"/>
        <w:tabs>
          <w:tab w:val="left" w:pos="5079"/>
        </w:tabs>
        <w:spacing w:line="200" w:lineRule="atLeast"/>
        <w:ind w:left="118"/>
      </w:pPr>
      <w:r>
        <w:rPr>
          <w:rFonts w:ascii="Arial Unicode MS" w:eastAsia="Arial Unicode MS" w:hAnsi="Arial Unicode MS" w:cs="Arial Unicode MS"/>
          <w:sz w:val="20"/>
          <w:szCs w:val="20"/>
        </w:rPr>
        <w:br w:type="page"/>
      </w:r>
    </w:p>
    <w:p w:rsidR="009C0940" w:rsidRDefault="003C257D">
      <w:pPr>
        <w:pStyle w:val="Heading"/>
      </w:pPr>
      <w:r>
        <w:lastRenderedPageBreak/>
        <w:t>The projects we need</w:t>
      </w:r>
    </w:p>
    <w:p w:rsidR="009C0940" w:rsidRDefault="003C257D">
      <w:pPr>
        <w:pStyle w:val="Body"/>
      </w:pPr>
      <w:r>
        <w:rPr>
          <w:lang w:val="en-US"/>
        </w:rPr>
        <w:t xml:space="preserve">In the </w:t>
      </w:r>
      <w:r>
        <w:rPr>
          <w:i/>
          <w:iCs/>
          <w:lang w:val="da-DK"/>
        </w:rPr>
        <w:t>Victorian Budget 2016-17</w:t>
      </w:r>
      <w:r>
        <w:rPr>
          <w:lang w:val="nl-NL"/>
        </w:rPr>
        <w:t>, we</w:t>
      </w:r>
      <w:r>
        <w:rPr>
          <w:lang w:val="fr-FR"/>
        </w:rPr>
        <w:t>’</w:t>
      </w:r>
      <w:r>
        <w:rPr>
          <w:lang w:val="en-US"/>
        </w:rPr>
        <w:t xml:space="preserve">re investing an average of $7.4 billion a year for four years to build schools, upgrade hospitals, expand the rail network and cut congestion on the roads that people use every day. </w:t>
      </w:r>
    </w:p>
    <w:p w:rsidR="009C0940" w:rsidRDefault="003C257D">
      <w:pPr>
        <w:pStyle w:val="Body"/>
      </w:pPr>
      <w:r>
        <w:t>Victoria</w:t>
      </w:r>
      <w:r>
        <w:rPr>
          <w:lang w:val="fr-FR"/>
        </w:rPr>
        <w:t>’</w:t>
      </w:r>
      <w:r>
        <w:rPr>
          <w:lang w:val="en-US"/>
        </w:rPr>
        <w:t>s expanding population is straining schools, hospitals, roads and rail. The Government is meeting this demand, and keeping up with the replacement of ageing assets.</w:t>
      </w:r>
    </w:p>
    <w:p w:rsidR="009C0940" w:rsidRDefault="003C257D">
      <w:pPr>
        <w:pStyle w:val="Body"/>
      </w:pPr>
      <w:r>
        <w:rPr>
          <w:lang w:val="en-US"/>
        </w:rPr>
        <w:t>Maintaining net debt at around 6 per cent of GSP will keep key financial indicators at prudent levels. If the government increases net debt up to this level from currently estimated and projected levels, additional funding available for transformative infrastructure projects would be to around $16 billion over ten years.</w:t>
      </w:r>
    </w:p>
    <w:p w:rsidR="009C0940" w:rsidRDefault="003C257D">
      <w:pPr>
        <w:pStyle w:val="Body"/>
      </w:pPr>
      <w:r>
        <w:rPr>
          <w:lang w:val="en-US"/>
        </w:rPr>
        <w:t>Getting infrastructure investment decisions right is important. We</w:t>
      </w:r>
      <w:r>
        <w:rPr>
          <w:lang w:val="fr-FR"/>
        </w:rPr>
        <w:t>’</w:t>
      </w:r>
      <w:r>
        <w:rPr>
          <w:lang w:val="en-US"/>
        </w:rPr>
        <w:t>re getting on with the projects our state needs now, but to advise on our priorities, we've established Infrastructure Victoria as an independent authority to take the politics out of infrastructure projects.</w:t>
      </w:r>
    </w:p>
    <w:p w:rsidR="009C0940" w:rsidRDefault="009C0940">
      <w:pPr>
        <w:pStyle w:val="Body"/>
      </w:pPr>
    </w:p>
    <w:p w:rsidR="009C0940" w:rsidRDefault="003C257D">
      <w:pPr>
        <w:pStyle w:val="Pulloutquotes"/>
      </w:pPr>
      <w:r>
        <w:rPr>
          <w:lang w:val="en-US"/>
        </w:rPr>
        <w:t>Investing in major projects</w:t>
      </w:r>
    </w:p>
    <w:p w:rsidR="009C0940" w:rsidRDefault="003C257D">
      <w:pPr>
        <w:pStyle w:val="Pulloutquotes"/>
      </w:pPr>
      <w:r>
        <w:rPr>
          <w:lang w:val="en-US"/>
        </w:rPr>
        <w:t xml:space="preserve">Up to $12.4 billion new capital investment </w:t>
      </w:r>
    </w:p>
    <w:p w:rsidR="009C0940" w:rsidRDefault="003C257D">
      <w:pPr>
        <w:pStyle w:val="Pulloutquotes"/>
      </w:pPr>
      <w:r>
        <w:rPr>
          <w:lang w:val="en-US"/>
        </w:rPr>
        <w:t>Average of $7.4 billion a year to 2020</w:t>
      </w:r>
    </w:p>
    <w:p w:rsidR="009C0940" w:rsidRDefault="003C257D">
      <w:pPr>
        <w:pStyle w:val="Pulloutquotes"/>
      </w:pPr>
      <w:r>
        <w:rPr>
          <w:lang w:val="en-US"/>
        </w:rPr>
        <w:t>Fighting for our fair share from Canberra</w:t>
      </w:r>
    </w:p>
    <w:p w:rsidR="009C0940" w:rsidRDefault="003C257D">
      <w:pPr>
        <w:pStyle w:val="Pulloutquotes"/>
      </w:pPr>
      <w:r>
        <w:rPr>
          <w:noProof/>
          <w:lang w:val="en-AU"/>
        </w:rPr>
        <w:drawing>
          <wp:anchor distT="152400" distB="152400" distL="152400" distR="152400" simplePos="0" relativeHeight="251661312" behindDoc="0" locked="0" layoutInCell="1" allowOverlap="1">
            <wp:simplePos x="0" y="0"/>
            <wp:positionH relativeFrom="margin">
              <wp:posOffset>-197016</wp:posOffset>
            </wp:positionH>
            <wp:positionV relativeFrom="line">
              <wp:posOffset>324448</wp:posOffset>
            </wp:positionV>
            <wp:extent cx="6184900" cy="3227781"/>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TF032_FA_Overview01-5.jp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6184900" cy="3227781"/>
                    </a:xfrm>
                    <a:prstGeom prst="rect">
                      <a:avLst/>
                    </a:prstGeom>
                    <a:ln w="12700" cap="flat">
                      <a:noFill/>
                      <a:miter lim="400000"/>
                    </a:ln>
                    <a:effectLst/>
                  </pic:spPr>
                </pic:pic>
              </a:graphicData>
            </a:graphic>
          </wp:anchor>
        </w:drawing>
      </w:r>
    </w:p>
    <w:p w:rsidR="009C0940" w:rsidRDefault="003C257D">
      <w:pPr>
        <w:pStyle w:val="Heading2"/>
      </w:pPr>
      <w:r>
        <w:lastRenderedPageBreak/>
        <w:t>We</w:t>
      </w:r>
      <w:r>
        <w:rPr>
          <w:lang w:val="fr-FR"/>
        </w:rPr>
        <w:t>’</w:t>
      </w:r>
      <w:r>
        <w:rPr>
          <w:lang w:val="en-US"/>
        </w:rPr>
        <w:t>re using our assets</w:t>
      </w:r>
    </w:p>
    <w:p w:rsidR="009C0940" w:rsidRDefault="003C257D">
      <w:pPr>
        <w:pStyle w:val="Body"/>
      </w:pPr>
      <w:r>
        <w:rPr>
          <w:lang w:val="en-US"/>
        </w:rPr>
        <w:t>Where it</w:t>
      </w:r>
      <w:r>
        <w:t xml:space="preserve"> is </w:t>
      </w:r>
      <w:r>
        <w:rPr>
          <w:lang w:val="en-US"/>
        </w:rPr>
        <w:t>in the</w:t>
      </w:r>
      <w:r>
        <w:t xml:space="preserve"> </w:t>
      </w:r>
      <w:r>
        <w:rPr>
          <w:lang w:val="en-US"/>
        </w:rPr>
        <w:t>community</w:t>
      </w:r>
      <w:r>
        <w:rPr>
          <w:lang w:val="fr-FR"/>
        </w:rPr>
        <w:t>’</w:t>
      </w:r>
      <w:r>
        <w:t xml:space="preserve">s interest, </w:t>
      </w:r>
      <w:r>
        <w:rPr>
          <w:lang w:val="en-US"/>
        </w:rPr>
        <w:t>capital that</w:t>
      </w:r>
      <w:r>
        <w:rPr>
          <w:lang w:val="fr-FR"/>
        </w:rPr>
        <w:t>’</w:t>
      </w:r>
      <w:r>
        <w:t xml:space="preserve">s tied up in existing </w:t>
      </w:r>
      <w:r>
        <w:rPr>
          <w:lang w:val="en-US"/>
        </w:rPr>
        <w:t>businesses and assets can</w:t>
      </w:r>
      <w:r>
        <w:t xml:space="preserve"> be </w:t>
      </w:r>
      <w:r>
        <w:rPr>
          <w:lang w:val="en-US"/>
        </w:rPr>
        <w:t>recycled to build new</w:t>
      </w:r>
      <w:r>
        <w:t xml:space="preserve"> </w:t>
      </w:r>
      <w:r>
        <w:rPr>
          <w:lang w:val="en-US"/>
        </w:rPr>
        <w:t>infrastructure.</w:t>
      </w:r>
    </w:p>
    <w:p w:rsidR="009C0940" w:rsidRDefault="003C257D">
      <w:pPr>
        <w:pStyle w:val="Body"/>
      </w:pPr>
      <w:r>
        <w:rPr>
          <w:lang w:val="en-US"/>
        </w:rPr>
        <w:t>The</w:t>
      </w:r>
      <w:r>
        <w:t xml:space="preserve"> </w:t>
      </w:r>
      <w:r>
        <w:rPr>
          <w:lang w:val="en-US"/>
        </w:rPr>
        <w:t>50-year</w:t>
      </w:r>
      <w:r>
        <w:t xml:space="preserve"> </w:t>
      </w:r>
      <w:r>
        <w:rPr>
          <w:lang w:val="en-US"/>
        </w:rPr>
        <w:t>lease of</w:t>
      </w:r>
      <w:r>
        <w:t xml:space="preserve"> </w:t>
      </w:r>
      <w:r>
        <w:rPr>
          <w:lang w:val="fr-FR"/>
        </w:rPr>
        <w:t xml:space="preserve">operations </w:t>
      </w:r>
      <w:r>
        <w:t>at</w:t>
      </w:r>
      <w:r>
        <w:rPr>
          <w:lang w:val="en-US"/>
        </w:rPr>
        <w:t xml:space="preserve"> the</w:t>
      </w:r>
      <w:r>
        <w:t xml:space="preserve"> Port </w:t>
      </w:r>
      <w:r>
        <w:rPr>
          <w:lang w:val="en-US"/>
        </w:rPr>
        <w:t>of</w:t>
      </w:r>
      <w:r>
        <w:t xml:space="preserve"> </w:t>
      </w:r>
      <w:r>
        <w:rPr>
          <w:lang w:val="fr-FR"/>
        </w:rPr>
        <w:t>Melbourne</w:t>
      </w:r>
      <w:r>
        <w:t xml:space="preserve"> </w:t>
      </w:r>
      <w:r>
        <w:rPr>
          <w:lang w:val="en-US"/>
        </w:rPr>
        <w:t>will generate</w:t>
      </w:r>
      <w:r>
        <w:t xml:space="preserve"> </w:t>
      </w:r>
      <w:r>
        <w:rPr>
          <w:lang w:val="en-US"/>
        </w:rPr>
        <w:t>billions</w:t>
      </w:r>
      <w:r>
        <w:t xml:space="preserve"> </w:t>
      </w:r>
      <w:r>
        <w:rPr>
          <w:lang w:val="en-US"/>
        </w:rPr>
        <w:t>of</w:t>
      </w:r>
      <w:r>
        <w:t xml:space="preserve"> dollars to fund </w:t>
      </w:r>
      <w:r>
        <w:rPr>
          <w:lang w:val="en-US"/>
        </w:rPr>
        <w:t>the</w:t>
      </w:r>
      <w:r>
        <w:t xml:space="preserve"> </w:t>
      </w:r>
      <w:r>
        <w:rPr>
          <w:lang w:val="en-US"/>
        </w:rPr>
        <w:t>Government</w:t>
      </w:r>
      <w:r>
        <w:rPr>
          <w:lang w:val="fr-FR"/>
        </w:rPr>
        <w:t>’</w:t>
      </w:r>
      <w:r>
        <w:t xml:space="preserve">s </w:t>
      </w:r>
      <w:r>
        <w:rPr>
          <w:lang w:val="nl-NL"/>
        </w:rPr>
        <w:t>Level Crossing</w:t>
      </w:r>
      <w:r>
        <w:rPr>
          <w:lang w:val="en-US"/>
        </w:rPr>
        <w:t xml:space="preserve"> Removal Program and other infrastructure</w:t>
      </w:r>
      <w:r>
        <w:t xml:space="preserve"> </w:t>
      </w:r>
      <w:r>
        <w:rPr>
          <w:lang w:val="en-US"/>
        </w:rPr>
        <w:t>projects,</w:t>
      </w:r>
      <w:r>
        <w:t xml:space="preserve"> </w:t>
      </w:r>
      <w:r>
        <w:rPr>
          <w:lang w:val="en-US"/>
        </w:rPr>
        <w:t>including</w:t>
      </w:r>
      <w:r>
        <w:t xml:space="preserve"> </w:t>
      </w:r>
      <w:r>
        <w:rPr>
          <w:lang w:val="en-US"/>
        </w:rPr>
        <w:t>in the</w:t>
      </w:r>
      <w:r>
        <w:t xml:space="preserve"> </w:t>
      </w:r>
      <w:r>
        <w:rPr>
          <w:lang w:val="en-US"/>
        </w:rPr>
        <w:t>regions.</w:t>
      </w:r>
    </w:p>
    <w:p w:rsidR="009C0940" w:rsidRDefault="003C257D">
      <w:pPr>
        <w:pStyle w:val="Heading2"/>
      </w:pPr>
      <w:r>
        <w:rPr>
          <w:lang w:val="fr-FR"/>
        </w:rPr>
        <w:t>Our fair share</w:t>
      </w:r>
    </w:p>
    <w:p w:rsidR="009C0940" w:rsidRDefault="003C257D">
      <w:pPr>
        <w:pStyle w:val="Body"/>
      </w:pPr>
      <w:r>
        <w:rPr>
          <w:lang w:val="en-US"/>
        </w:rPr>
        <w:t>Victorians are being</w:t>
      </w:r>
      <w:r>
        <w:t xml:space="preserve"> </w:t>
      </w:r>
      <w:r>
        <w:rPr>
          <w:lang w:val="en-US"/>
        </w:rPr>
        <w:t>short-changed by the Commonwealth. While our</w:t>
      </w:r>
      <w:r>
        <w:t xml:space="preserve"> economy </w:t>
      </w:r>
      <w:r>
        <w:rPr>
          <w:lang w:val="en-US"/>
        </w:rPr>
        <w:t>and population are</w:t>
      </w:r>
      <w:r>
        <w:t xml:space="preserve"> </w:t>
      </w:r>
      <w:r>
        <w:rPr>
          <w:lang w:val="en-US"/>
        </w:rPr>
        <w:t>growing</w:t>
      </w:r>
      <w:r>
        <w:t xml:space="preserve"> fast</w:t>
      </w:r>
      <w:r>
        <w:rPr>
          <w:lang w:val="en-US"/>
        </w:rPr>
        <w:t>, the Commonwealth Government</w:t>
      </w:r>
      <w:r>
        <w:t xml:space="preserve"> keeps </w:t>
      </w:r>
      <w:r>
        <w:rPr>
          <w:lang w:val="nl-NL"/>
        </w:rPr>
        <w:t xml:space="preserve">overlooking our needs. </w:t>
      </w:r>
    </w:p>
    <w:p w:rsidR="009C0940" w:rsidRDefault="003C257D">
      <w:pPr>
        <w:pStyle w:val="Body"/>
      </w:pPr>
      <w:r>
        <w:t xml:space="preserve">Victoria is </w:t>
      </w:r>
      <w:r>
        <w:rPr>
          <w:lang w:val="en-US"/>
        </w:rPr>
        <w:t>expected to receive only</w:t>
      </w:r>
      <w:r>
        <w:t xml:space="preserve"> 9 per </w:t>
      </w:r>
      <w:r>
        <w:rPr>
          <w:lang w:val="fr-FR"/>
        </w:rPr>
        <w:t xml:space="preserve">cent </w:t>
      </w:r>
      <w:r>
        <w:rPr>
          <w:lang w:val="en-US"/>
        </w:rPr>
        <w:t>of</w:t>
      </w:r>
      <w:r>
        <w:t xml:space="preserve"> </w:t>
      </w:r>
      <w:r>
        <w:rPr>
          <w:lang w:val="en-US"/>
        </w:rPr>
        <w:t>Commonwealth infrastructure</w:t>
      </w:r>
      <w:r>
        <w:t xml:space="preserve"> </w:t>
      </w:r>
      <w:r>
        <w:rPr>
          <w:lang w:val="fr-FR"/>
        </w:rPr>
        <w:t>grants</w:t>
      </w:r>
      <w:r>
        <w:t xml:space="preserve"> on</w:t>
      </w:r>
      <w:r>
        <w:rPr>
          <w:lang w:val="it-IT"/>
        </w:rPr>
        <w:t xml:space="preserve"> average </w:t>
      </w:r>
      <w:r>
        <w:t>over five</w:t>
      </w:r>
      <w:r>
        <w:rPr>
          <w:lang w:val="en-US"/>
        </w:rPr>
        <w:t xml:space="preserve"> years. This</w:t>
      </w:r>
      <w:r>
        <w:t xml:space="preserve"> is </w:t>
      </w:r>
      <w:r>
        <w:rPr>
          <w:lang w:val="en-US"/>
        </w:rPr>
        <w:t>simply</w:t>
      </w:r>
      <w:r>
        <w:t xml:space="preserve"> not </w:t>
      </w:r>
      <w:r>
        <w:rPr>
          <w:lang w:val="en-US"/>
        </w:rPr>
        <w:t>good enough,</w:t>
      </w:r>
      <w:r>
        <w:t xml:space="preserve"> </w:t>
      </w:r>
      <w:r>
        <w:rPr>
          <w:lang w:val="da-DK"/>
        </w:rPr>
        <w:t>given Victoria is</w:t>
      </w:r>
      <w:r>
        <w:t xml:space="preserve"> </w:t>
      </w:r>
      <w:r>
        <w:rPr>
          <w:lang w:val="en-US"/>
        </w:rPr>
        <w:t xml:space="preserve">home </w:t>
      </w:r>
      <w:r>
        <w:rPr>
          <w:lang w:val="it-IT"/>
        </w:rPr>
        <w:t xml:space="preserve">to 25 per cent </w:t>
      </w:r>
      <w:r>
        <w:rPr>
          <w:lang w:val="en-US"/>
        </w:rPr>
        <w:t>of</w:t>
      </w:r>
      <w:r>
        <w:t xml:space="preserve"> </w:t>
      </w:r>
      <w:r>
        <w:rPr>
          <w:lang w:val="en-US"/>
        </w:rPr>
        <w:t>the Australian population.</w:t>
      </w:r>
    </w:p>
    <w:p w:rsidR="009C0940" w:rsidRDefault="003C257D">
      <w:pPr>
        <w:pStyle w:val="Body"/>
      </w:pPr>
      <w:r>
        <w:t xml:space="preserve">Major </w:t>
      </w:r>
      <w:r>
        <w:rPr>
          <w:lang w:val="en-US"/>
        </w:rPr>
        <w:t>projects such</w:t>
      </w:r>
      <w:r>
        <w:t xml:space="preserve"> </w:t>
      </w:r>
      <w:r>
        <w:rPr>
          <w:lang w:val="fr-FR"/>
        </w:rPr>
        <w:t>as Melbourne’</w:t>
      </w:r>
      <w:r>
        <w:rPr>
          <w:lang w:val="en-US"/>
        </w:rPr>
        <w:t xml:space="preserve">s new </w:t>
      </w:r>
      <w:r>
        <w:rPr>
          <w:lang w:val="it-IT"/>
        </w:rPr>
        <w:t>Metro Tunnel</w:t>
      </w:r>
      <w:r>
        <w:rPr>
          <w:lang w:val="en-US"/>
        </w:rPr>
        <w:t xml:space="preserve"> and</w:t>
      </w:r>
      <w:r>
        <w:t xml:space="preserve"> </w:t>
      </w:r>
      <w:r>
        <w:rPr>
          <w:lang w:val="en-US"/>
        </w:rPr>
        <w:t>the</w:t>
      </w:r>
      <w:r>
        <w:t xml:space="preserve"> </w:t>
      </w:r>
      <w:r>
        <w:rPr>
          <w:lang w:val="en-US"/>
        </w:rPr>
        <w:t>Western Distributor are</w:t>
      </w:r>
      <w:r>
        <w:t xml:space="preserve"> </w:t>
      </w:r>
      <w:r>
        <w:rPr>
          <w:lang w:val="en-US"/>
        </w:rPr>
        <w:t>fully funded and ready</w:t>
      </w:r>
      <w:r>
        <w:t xml:space="preserve"> </w:t>
      </w:r>
      <w:r>
        <w:rPr>
          <w:lang w:val="en-US"/>
        </w:rPr>
        <w:t xml:space="preserve">to proceed with or without co-investment from the Commonwealth. </w:t>
      </w:r>
    </w:p>
    <w:p w:rsidR="009C0940" w:rsidRDefault="003C257D">
      <w:pPr>
        <w:pStyle w:val="Body"/>
      </w:pPr>
      <w:r>
        <w:rPr>
          <w:lang w:val="en-US"/>
        </w:rPr>
        <w:t>The</w:t>
      </w:r>
      <w:r>
        <w:t xml:space="preserve"> Andrews Labor </w:t>
      </w:r>
      <w:r>
        <w:rPr>
          <w:lang w:val="en-US"/>
        </w:rPr>
        <w:t>Government</w:t>
      </w:r>
      <w:r>
        <w:t xml:space="preserve"> </w:t>
      </w:r>
      <w:r>
        <w:rPr>
          <w:lang w:val="en-US"/>
        </w:rPr>
        <w:t>will continue attempts to partner with the Commonwealth to get Victorians their fair share</w:t>
      </w:r>
      <w:r>
        <w:t>.</w:t>
      </w:r>
    </w:p>
    <w:p w:rsidR="009C0940" w:rsidRDefault="003C257D">
      <w:pPr>
        <w:pStyle w:val="Heading2"/>
      </w:pPr>
      <w:r>
        <w:rPr>
          <w:lang w:val="en-US"/>
        </w:rPr>
        <w:t>New road and rail projects</w:t>
      </w:r>
    </w:p>
    <w:p w:rsidR="009C0940" w:rsidRDefault="003C257D">
      <w:pPr>
        <w:pStyle w:val="Body"/>
      </w:pPr>
      <w:r>
        <w:t xml:space="preserve">We are </w:t>
      </w:r>
      <w:r>
        <w:rPr>
          <w:lang w:val="en-US"/>
        </w:rPr>
        <w:t>building the Metro Tunnel to free up the space to run more trains in and out of the city. It</w:t>
      </w:r>
      <w:r>
        <w:rPr>
          <w:lang w:val="fr-FR"/>
        </w:rPr>
        <w:t>’</w:t>
      </w:r>
      <w:r>
        <w:t xml:space="preserve">s </w:t>
      </w:r>
      <w:r>
        <w:rPr>
          <w:lang w:val="en-US"/>
        </w:rPr>
        <w:t>the</w:t>
      </w:r>
      <w:r>
        <w:t xml:space="preserve"> </w:t>
      </w:r>
      <w:r>
        <w:rPr>
          <w:lang w:val="en-US"/>
        </w:rPr>
        <w:t xml:space="preserve">biggest </w:t>
      </w:r>
      <w:r>
        <w:rPr>
          <w:lang w:val="de-DE"/>
        </w:rPr>
        <w:t>overhaul</w:t>
      </w:r>
      <w:r>
        <w:t xml:space="preserve"> to </w:t>
      </w:r>
      <w:r>
        <w:rPr>
          <w:lang w:val="en-US"/>
        </w:rPr>
        <w:t>the</w:t>
      </w:r>
      <w:r>
        <w:t xml:space="preserve"> </w:t>
      </w:r>
      <w:r>
        <w:rPr>
          <w:lang w:val="en-US"/>
        </w:rPr>
        <w:t>train network</w:t>
      </w:r>
      <w:r>
        <w:t xml:space="preserve"> </w:t>
      </w:r>
      <w:r>
        <w:rPr>
          <w:lang w:val="en-US"/>
        </w:rPr>
        <w:t>since</w:t>
      </w:r>
      <w:r>
        <w:t xml:space="preserve"> </w:t>
      </w:r>
      <w:r>
        <w:rPr>
          <w:lang w:val="en-US"/>
        </w:rPr>
        <w:t>the construction of</w:t>
      </w:r>
      <w:r>
        <w:t xml:space="preserve"> </w:t>
      </w:r>
      <w:r>
        <w:rPr>
          <w:lang w:val="en-US"/>
        </w:rPr>
        <w:t>the City</w:t>
      </w:r>
      <w:r>
        <w:t xml:space="preserve"> </w:t>
      </w:r>
      <w:r>
        <w:rPr>
          <w:lang w:val="en-US"/>
        </w:rPr>
        <w:t>Loop, and it will leave a legacy for the public transport system.</w:t>
      </w:r>
    </w:p>
    <w:p w:rsidR="009C0940" w:rsidRDefault="003C257D">
      <w:pPr>
        <w:pStyle w:val="Body"/>
      </w:pPr>
      <w:r>
        <w:rPr>
          <w:lang w:val="en-US"/>
        </w:rPr>
        <w:t xml:space="preserve">We're also improving the network by purchasing 65 high capacity trains, five X'Trapolis trains, extending the South Morang line to Mernda to service one of Victoria's fastest growing communities, upgrading the Hurstbridge line, and removing 50 of our most dangerous and congested level crossings to improve safety for everyone. </w:t>
      </w:r>
    </w:p>
    <w:p w:rsidR="009C0940" w:rsidRDefault="003C257D">
      <w:pPr>
        <w:pStyle w:val="Body"/>
      </w:pPr>
      <w:r>
        <w:rPr>
          <w:lang w:val="en-US"/>
        </w:rPr>
        <w:t>The</w:t>
      </w:r>
      <w:r>
        <w:t xml:space="preserve"> </w:t>
      </w:r>
      <w:r>
        <w:rPr>
          <w:lang w:val="en-US"/>
        </w:rPr>
        <w:t xml:space="preserve">Budget includes more than $7 </w:t>
      </w:r>
      <w:r>
        <w:t xml:space="preserve">billion </w:t>
      </w:r>
      <w:r>
        <w:rPr>
          <w:lang w:val="en-US"/>
        </w:rPr>
        <w:t>to upgrade roads in suburbs and cities across the State, including the duplication of</w:t>
      </w:r>
      <w:r>
        <w:t xml:space="preserve"> Yan Yean </w:t>
      </w:r>
      <w:r>
        <w:rPr>
          <w:lang w:val="en-US"/>
        </w:rPr>
        <w:t>and Thompsons</w:t>
      </w:r>
      <w:r>
        <w:t xml:space="preserve"> </w:t>
      </w:r>
      <w:r>
        <w:rPr>
          <w:lang w:val="en-US"/>
        </w:rPr>
        <w:t>roads,</w:t>
      </w:r>
      <w:r>
        <w:t xml:space="preserve"> </w:t>
      </w:r>
      <w:r>
        <w:rPr>
          <w:lang w:val="en-US"/>
        </w:rPr>
        <w:t>the</w:t>
      </w:r>
      <w:r>
        <w:t xml:space="preserve"> Drysdale Bypass, </w:t>
      </w:r>
      <w:r>
        <w:rPr>
          <w:lang w:val="sv-SE"/>
        </w:rPr>
        <w:t>streamlining</w:t>
      </w:r>
      <w:r>
        <w:t xml:space="preserve"> Hoddle </w:t>
      </w:r>
      <w:r>
        <w:rPr>
          <w:lang w:val="nl-NL"/>
        </w:rPr>
        <w:t>Street,</w:t>
      </w:r>
      <w:r>
        <w:rPr>
          <w:lang w:val="en-US"/>
        </w:rPr>
        <w:t xml:space="preserve"> the</w:t>
      </w:r>
      <w:r>
        <w:t xml:space="preserve"> </w:t>
      </w:r>
      <w:r>
        <w:rPr>
          <w:lang w:val="en-US"/>
        </w:rPr>
        <w:t>Western Distributor, Monash Freeway upgrade and road safety initiatives.</w:t>
      </w:r>
    </w:p>
    <w:p w:rsidR="009C0940" w:rsidRDefault="003C257D">
      <w:pPr>
        <w:pStyle w:val="Heading2"/>
      </w:pPr>
      <w:r>
        <w:rPr>
          <w:lang w:val="en-US"/>
        </w:rPr>
        <w:t>More schools than ever</w:t>
      </w:r>
    </w:p>
    <w:p w:rsidR="009C0940" w:rsidRDefault="003C257D">
      <w:pPr>
        <w:pStyle w:val="Body"/>
        <w:jc w:val="both"/>
      </w:pPr>
      <w:r>
        <w:rPr>
          <w:lang w:val="en-US"/>
        </w:rPr>
        <w:t>The</w:t>
      </w:r>
      <w:r>
        <w:t xml:space="preserve"> </w:t>
      </w:r>
      <w:r>
        <w:rPr>
          <w:lang w:val="da-DK"/>
        </w:rPr>
        <w:t xml:space="preserve">Budget </w:t>
      </w:r>
      <w:r>
        <w:rPr>
          <w:lang w:val="en-US"/>
        </w:rPr>
        <w:t xml:space="preserve">invests </w:t>
      </w:r>
      <w:r>
        <w:t>$9</w:t>
      </w:r>
      <w:r>
        <w:rPr>
          <w:lang w:val="en-US"/>
        </w:rPr>
        <w:t>24 million in</w:t>
      </w:r>
      <w:r>
        <w:t xml:space="preserve"> </w:t>
      </w:r>
      <w:r>
        <w:rPr>
          <w:lang w:val="en-US"/>
        </w:rPr>
        <w:t>new and upgraded school buildings, across the Education State.</w:t>
      </w:r>
    </w:p>
    <w:p w:rsidR="009C0940" w:rsidRDefault="003C257D">
      <w:pPr>
        <w:pStyle w:val="Body"/>
        <w:jc w:val="both"/>
      </w:pPr>
      <w:r>
        <w:rPr>
          <w:lang w:val="sv-SE"/>
        </w:rPr>
        <w:t>Under</w:t>
      </w:r>
      <w:r>
        <w:t xml:space="preserve"> </w:t>
      </w:r>
      <w:r>
        <w:rPr>
          <w:lang w:val="en-US"/>
        </w:rPr>
        <w:t>the biggest school building program in Victoria</w:t>
      </w:r>
      <w:r>
        <w:rPr>
          <w:lang w:val="fr-FR"/>
        </w:rPr>
        <w:t>’</w:t>
      </w:r>
      <w:r>
        <w:rPr>
          <w:lang w:val="en-US"/>
        </w:rPr>
        <w:t>s recent history,</w:t>
      </w:r>
      <w:r>
        <w:t xml:space="preserve"> </w:t>
      </w:r>
      <w:r>
        <w:rPr>
          <w:lang w:val="pt-PT"/>
        </w:rPr>
        <w:t>scores</w:t>
      </w:r>
      <w:r>
        <w:rPr>
          <w:lang w:val="en-US"/>
        </w:rPr>
        <w:t xml:space="preserve"> of</w:t>
      </w:r>
      <w:r>
        <w:t xml:space="preserve"> </w:t>
      </w:r>
      <w:r>
        <w:rPr>
          <w:lang w:val="en-US"/>
        </w:rPr>
        <w:t>Victorian schools will be renovated, refurbished, maintained and rebuilt.</w:t>
      </w:r>
      <w:r>
        <w:t xml:space="preserve"> New </w:t>
      </w:r>
      <w:r>
        <w:rPr>
          <w:lang w:val="nl-NL"/>
        </w:rPr>
        <w:t>schools</w:t>
      </w:r>
      <w:r>
        <w:t xml:space="preserve"> </w:t>
      </w:r>
      <w:r>
        <w:rPr>
          <w:lang w:val="en-US"/>
        </w:rPr>
        <w:t>will be constructed and</w:t>
      </w:r>
      <w:r>
        <w:t xml:space="preserve"> </w:t>
      </w:r>
      <w:r>
        <w:rPr>
          <w:lang w:val="en-US"/>
        </w:rPr>
        <w:t>brand-new</w:t>
      </w:r>
      <w:r>
        <w:t xml:space="preserve"> </w:t>
      </w:r>
      <w:r>
        <w:rPr>
          <w:lang w:val="en-US"/>
        </w:rPr>
        <w:t>relocatable</w:t>
      </w:r>
      <w:r>
        <w:t xml:space="preserve"> </w:t>
      </w:r>
      <w:r>
        <w:rPr>
          <w:lang w:val="nl-NL"/>
        </w:rPr>
        <w:t>classrooms</w:t>
      </w:r>
      <w:r>
        <w:t xml:space="preserve"> </w:t>
      </w:r>
      <w:r>
        <w:rPr>
          <w:lang w:val="en-US"/>
        </w:rPr>
        <w:t>will</w:t>
      </w:r>
      <w:r>
        <w:t xml:space="preserve"> </w:t>
      </w:r>
      <w:r>
        <w:rPr>
          <w:lang w:val="nl-NL"/>
        </w:rPr>
        <w:t>meet</w:t>
      </w:r>
      <w:r>
        <w:t xml:space="preserve"> </w:t>
      </w:r>
      <w:r>
        <w:rPr>
          <w:lang w:val="en-US"/>
        </w:rPr>
        <w:t xml:space="preserve">demand </w:t>
      </w:r>
      <w:r>
        <w:t xml:space="preserve">at </w:t>
      </w:r>
      <w:r>
        <w:rPr>
          <w:lang w:val="en-US"/>
        </w:rPr>
        <w:t>growing</w:t>
      </w:r>
      <w:r>
        <w:t xml:space="preserve"> </w:t>
      </w:r>
      <w:r>
        <w:rPr>
          <w:lang w:val="nl-NL"/>
        </w:rPr>
        <w:t>schools.</w:t>
      </w:r>
    </w:p>
    <w:p w:rsidR="009C0940" w:rsidRDefault="003C257D">
      <w:pPr>
        <w:pStyle w:val="Heading2"/>
      </w:pPr>
      <w:r>
        <w:rPr>
          <w:lang w:val="en-US"/>
        </w:rPr>
        <w:t>Huge boost for health</w:t>
      </w:r>
    </w:p>
    <w:p w:rsidR="009C0940" w:rsidRDefault="003C257D">
      <w:pPr>
        <w:pStyle w:val="Body"/>
        <w:jc w:val="both"/>
      </w:pPr>
      <w:r>
        <w:rPr>
          <w:lang w:val="en-US"/>
        </w:rPr>
        <w:t>Victorians deserve a stronger and reliable health system. The</w:t>
      </w:r>
      <w:r>
        <w:rPr>
          <w:lang w:val="da-DK"/>
        </w:rPr>
        <w:t xml:space="preserve"> Budget</w:t>
      </w:r>
      <w:r>
        <w:t xml:space="preserve"> invests $982 million </w:t>
      </w:r>
      <w:r>
        <w:rPr>
          <w:lang w:val="en-US"/>
        </w:rPr>
        <w:t xml:space="preserve">for new buildings, </w:t>
      </w:r>
      <w:r>
        <w:t>vital</w:t>
      </w:r>
      <w:r>
        <w:rPr>
          <w:lang w:val="en-US"/>
        </w:rPr>
        <w:t xml:space="preserve"> health equipment</w:t>
      </w:r>
      <w:r>
        <w:t xml:space="preserve"> </w:t>
      </w:r>
      <w:r>
        <w:rPr>
          <w:lang w:val="en-US"/>
        </w:rPr>
        <w:t>and projects to increase the capacity of our hospitals.</w:t>
      </w:r>
    </w:p>
    <w:p w:rsidR="009C0940" w:rsidRDefault="003C257D">
      <w:pPr>
        <w:pStyle w:val="Body"/>
        <w:jc w:val="both"/>
      </w:pPr>
      <w:r>
        <w:lastRenderedPageBreak/>
        <w:t>It</w:t>
      </w:r>
      <w:r>
        <w:rPr>
          <w:lang w:val="fr-FR"/>
        </w:rPr>
        <w:t>’</w:t>
      </w:r>
      <w:r>
        <w:rPr>
          <w:lang w:val="en-US"/>
        </w:rPr>
        <w:t>s all about saving lives,</w:t>
      </w:r>
      <w:r>
        <w:t xml:space="preserve"> </w:t>
      </w:r>
      <w:r>
        <w:rPr>
          <w:lang w:val="it-IT"/>
        </w:rPr>
        <w:t xml:space="preserve">cutting </w:t>
      </w:r>
      <w:r>
        <w:rPr>
          <w:lang w:val="en-US"/>
        </w:rPr>
        <w:t>waiting</w:t>
      </w:r>
      <w:r>
        <w:t xml:space="preserve"> </w:t>
      </w:r>
      <w:r>
        <w:rPr>
          <w:lang w:val="en-US"/>
        </w:rPr>
        <w:t xml:space="preserve">times on elective surgery lists, and ensuring </w:t>
      </w:r>
      <w:r>
        <w:t xml:space="preserve">Victorian hospitals can </w:t>
      </w:r>
      <w:r>
        <w:rPr>
          <w:lang w:val="en-US"/>
        </w:rPr>
        <w:t>meet the needs</w:t>
      </w:r>
      <w:r>
        <w:t xml:space="preserve"> </w:t>
      </w:r>
      <w:r>
        <w:rPr>
          <w:lang w:val="en-US"/>
        </w:rPr>
        <w:t>of</w:t>
      </w:r>
      <w:r>
        <w:t xml:space="preserve"> a </w:t>
      </w:r>
      <w:r>
        <w:rPr>
          <w:lang w:val="en-US"/>
        </w:rPr>
        <w:t>growing</w:t>
      </w:r>
      <w:r>
        <w:t xml:space="preserve"> </w:t>
      </w:r>
      <w:r>
        <w:rPr>
          <w:lang w:val="en-US"/>
        </w:rPr>
        <w:t>population.</w:t>
      </w:r>
    </w:p>
    <w:p w:rsidR="009C0940" w:rsidRDefault="003C257D">
      <w:pPr>
        <w:pStyle w:val="Heading2"/>
      </w:pPr>
      <w:r>
        <w:rPr>
          <w:lang w:val="en-US"/>
        </w:rPr>
        <w:t>More for the regions</w:t>
      </w:r>
    </w:p>
    <w:p w:rsidR="009C0940" w:rsidRDefault="003C257D">
      <w:pPr>
        <w:pStyle w:val="Body"/>
        <w:jc w:val="both"/>
      </w:pPr>
      <w:r>
        <w:rPr>
          <w:lang w:val="en-US"/>
        </w:rPr>
        <w:t xml:space="preserve">Regional Victoria is the big winner in this Budget. This Budget will create new jobs, bring new industries to regional cities, boost tourism and build the projects that locals and businesses need. </w:t>
      </w:r>
    </w:p>
    <w:p w:rsidR="009C0940" w:rsidRDefault="003C257D">
      <w:pPr>
        <w:pStyle w:val="Body"/>
        <w:jc w:val="both"/>
      </w:pPr>
      <w:r>
        <w:rPr>
          <w:lang w:val="en-US"/>
        </w:rPr>
        <w:t>The</w:t>
      </w:r>
      <w:r>
        <w:t xml:space="preserve"> </w:t>
      </w:r>
      <w:r>
        <w:rPr>
          <w:lang w:val="en-US"/>
        </w:rPr>
        <w:t>50-year</w:t>
      </w:r>
      <w:r>
        <w:t xml:space="preserve"> </w:t>
      </w:r>
      <w:r>
        <w:rPr>
          <w:lang w:val="en-US"/>
        </w:rPr>
        <w:t>lease of</w:t>
      </w:r>
      <w:r>
        <w:t xml:space="preserve"> </w:t>
      </w:r>
      <w:r>
        <w:rPr>
          <w:lang w:val="en-US"/>
        </w:rPr>
        <w:t>the</w:t>
      </w:r>
      <w:r>
        <w:t xml:space="preserve"> Port </w:t>
      </w:r>
      <w:r>
        <w:rPr>
          <w:lang w:val="en-US"/>
        </w:rPr>
        <w:t>of</w:t>
      </w:r>
      <w:r>
        <w:t xml:space="preserve"> </w:t>
      </w:r>
      <w:r>
        <w:rPr>
          <w:lang w:val="fr-FR"/>
        </w:rPr>
        <w:t>Melbourne</w:t>
      </w:r>
      <w:r>
        <w:rPr>
          <w:lang w:val="en-US"/>
        </w:rPr>
        <w:t xml:space="preserve"> will allow for the creation of the</w:t>
      </w:r>
      <w:r>
        <w:t xml:space="preserve"> $200 million Agriculture </w:t>
      </w:r>
      <w:r>
        <w:rPr>
          <w:lang w:val="en-US"/>
        </w:rPr>
        <w:t>Infrastructure</w:t>
      </w:r>
      <w:r>
        <w:t xml:space="preserve"> </w:t>
      </w:r>
      <w:r>
        <w:rPr>
          <w:lang w:val="en-US"/>
        </w:rPr>
        <w:t>and Jobs</w:t>
      </w:r>
      <w:r>
        <w:t xml:space="preserve"> Fund. </w:t>
      </w:r>
      <w:r>
        <w:rPr>
          <w:lang w:val="en-US"/>
        </w:rPr>
        <w:t xml:space="preserve">It will </w:t>
      </w:r>
      <w:r>
        <w:rPr>
          <w:lang w:val="nl-NL"/>
        </w:rPr>
        <w:t>boost</w:t>
      </w:r>
      <w:r>
        <w:t xml:space="preserve"> exports and </w:t>
      </w:r>
      <w:r>
        <w:rPr>
          <w:lang w:val="en-US"/>
        </w:rPr>
        <w:t>support Victorian</w:t>
      </w:r>
      <w:r>
        <w:t xml:space="preserve"> farmers </w:t>
      </w:r>
      <w:r>
        <w:rPr>
          <w:lang w:val="en-US"/>
        </w:rPr>
        <w:t xml:space="preserve">from </w:t>
      </w:r>
      <w:r>
        <w:rPr>
          <w:lang w:val="sv-SE"/>
        </w:rPr>
        <w:t>paddock</w:t>
      </w:r>
      <w:r>
        <w:t xml:space="preserve"> to port.</w:t>
      </w:r>
    </w:p>
    <w:p w:rsidR="009C0940" w:rsidRDefault="003C257D">
      <w:pPr>
        <w:pStyle w:val="Body"/>
        <w:jc w:val="both"/>
      </w:pPr>
      <w:r>
        <w:rPr>
          <w:lang w:val="en-US"/>
        </w:rPr>
        <w:t>The Budget provides</w:t>
      </w:r>
      <w:r>
        <w:t xml:space="preserve"> $1.3 billion</w:t>
      </w:r>
      <w:r>
        <w:rPr>
          <w:lang w:val="en-US"/>
        </w:rPr>
        <w:t xml:space="preserve"> to improve the regional </w:t>
      </w:r>
      <w:r>
        <w:t xml:space="preserve">rail </w:t>
      </w:r>
      <w:r>
        <w:rPr>
          <w:lang w:val="en-US"/>
        </w:rPr>
        <w:t>network</w:t>
      </w:r>
      <w:r>
        <w:t xml:space="preserve"> </w:t>
      </w:r>
      <w:r>
        <w:rPr>
          <w:lang w:val="en-US"/>
        </w:rPr>
        <w:t>and increase</w:t>
      </w:r>
      <w:r>
        <w:t xml:space="preserve"> </w:t>
      </w:r>
      <w:r>
        <w:rPr>
          <w:lang w:val="en-US"/>
        </w:rPr>
        <w:t>reliability and connectivity.</w:t>
      </w:r>
      <w:r>
        <w:t xml:space="preserve"> </w:t>
      </w:r>
      <w:r>
        <w:rPr>
          <w:lang w:val="en-US"/>
        </w:rPr>
        <w:t>This includes</w:t>
      </w:r>
      <w:r>
        <w:rPr>
          <w:lang w:val="sv-SE"/>
        </w:rPr>
        <w:t xml:space="preserve"> upgrades</w:t>
      </w:r>
      <w:r>
        <w:t xml:space="preserve"> and </w:t>
      </w:r>
      <w:r>
        <w:rPr>
          <w:lang w:val="en-US"/>
        </w:rPr>
        <w:t>frequency</w:t>
      </w:r>
      <w:r>
        <w:t xml:space="preserve"> </w:t>
      </w:r>
      <w:r>
        <w:rPr>
          <w:lang w:val="fr-FR"/>
        </w:rPr>
        <w:t>improvements</w:t>
      </w:r>
      <w:r>
        <w:t xml:space="preserve"> to</w:t>
      </w:r>
      <w:r>
        <w:rPr>
          <w:lang w:val="en-US"/>
        </w:rPr>
        <w:t xml:space="preserve"> lines</w:t>
      </w:r>
      <w:r>
        <w:t xml:space="preserve"> </w:t>
      </w:r>
      <w:r>
        <w:rPr>
          <w:lang w:val="it-IT"/>
        </w:rPr>
        <w:t>servicing</w:t>
      </w:r>
      <w:r>
        <w:t xml:space="preserve"> Ballarat, Bendigo, </w:t>
      </w:r>
      <w:r>
        <w:rPr>
          <w:lang w:val="en-US"/>
        </w:rPr>
        <w:t xml:space="preserve">Geelong, Gippsland, the North East, Shepparton and </w:t>
      </w:r>
      <w:r>
        <w:rPr>
          <w:lang w:val="nl-NL"/>
        </w:rPr>
        <w:t>Warrnambool.</w:t>
      </w:r>
    </w:p>
    <w:p w:rsidR="009C0940" w:rsidRDefault="003C257D">
      <w:pPr>
        <w:pStyle w:val="Body"/>
      </w:pPr>
      <w:r>
        <w:rPr>
          <w:rFonts w:ascii="Arial Unicode MS" w:eastAsia="Arial Unicode MS" w:hAnsi="Arial Unicode MS" w:cs="Arial Unicode MS"/>
        </w:rPr>
        <w:br w:type="page"/>
      </w:r>
    </w:p>
    <w:p w:rsidR="009C0940" w:rsidRDefault="003C257D">
      <w:pPr>
        <w:pStyle w:val="Heading"/>
      </w:pPr>
      <w:r>
        <w:lastRenderedPageBreak/>
        <w:t>Creating jobs</w:t>
      </w:r>
    </w:p>
    <w:p w:rsidR="009C0940" w:rsidRDefault="003C257D">
      <w:pPr>
        <w:pStyle w:val="Body"/>
        <w:jc w:val="both"/>
      </w:pPr>
      <w:r>
        <w:rPr>
          <w:lang w:val="en-US"/>
        </w:rPr>
        <w:t xml:space="preserve">Victorian job growth led the nation in 2015 </w:t>
      </w:r>
      <w:r>
        <w:t xml:space="preserve">– </w:t>
      </w:r>
      <w:r>
        <w:rPr>
          <w:lang w:val="en-US"/>
        </w:rPr>
        <w:t>and with the right investment, it will keep improving.  The Government</w:t>
      </w:r>
      <w:r>
        <w:rPr>
          <w:lang w:val="fr-FR"/>
        </w:rPr>
        <w:t>’</w:t>
      </w:r>
      <w:r>
        <w:rPr>
          <w:lang w:val="en-US"/>
        </w:rPr>
        <w:t xml:space="preserve">s plans will help businesses create jobs right across our state. </w:t>
      </w:r>
    </w:p>
    <w:p w:rsidR="009C0940" w:rsidRDefault="003C257D">
      <w:pPr>
        <w:pStyle w:val="Body"/>
        <w:jc w:val="both"/>
      </w:pPr>
      <w:r>
        <w:rPr>
          <w:lang w:val="en-US"/>
        </w:rPr>
        <w:t>Major road and rail projects create thousands of jobs, and the $10.4 billion investment to expand the public transport system, fix regional rail, cut congestion and improve safety on suburban and regional roads will do just that.</w:t>
      </w:r>
    </w:p>
    <w:p w:rsidR="009C0940" w:rsidRDefault="003C257D">
      <w:pPr>
        <w:pStyle w:val="Heading2"/>
      </w:pPr>
      <w:r>
        <w:rPr>
          <w:lang w:val="en-US"/>
        </w:rPr>
        <w:t>Making Victoria number one</w:t>
      </w:r>
    </w:p>
    <w:p w:rsidR="009C0940" w:rsidRDefault="003C257D">
      <w:pPr>
        <w:pStyle w:val="Body"/>
      </w:pPr>
      <w:r>
        <w:rPr>
          <w:lang w:val="en-US"/>
        </w:rPr>
        <w:t xml:space="preserve">The </w:t>
      </w:r>
      <w:r>
        <w:rPr>
          <w:i/>
          <w:iCs/>
          <w:lang w:val="da-DK"/>
        </w:rPr>
        <w:t>Victorian Budget 2016-17</w:t>
      </w:r>
      <w:r>
        <w:rPr>
          <w:lang w:val="en-US"/>
        </w:rPr>
        <w:t xml:space="preserve"> invests $237 million to attract investment in Victoria and bring the best global talent and the biggest international companies to our soil. This includes: </w:t>
      </w:r>
    </w:p>
    <w:p w:rsidR="009C0940" w:rsidRDefault="003C257D">
      <w:pPr>
        <w:pStyle w:val="ListParagraph"/>
        <w:numPr>
          <w:ilvl w:val="0"/>
          <w:numId w:val="2"/>
        </w:numPr>
        <w:spacing w:after="120"/>
      </w:pPr>
      <w:r>
        <w:t>$116 million for our Investment Attraction and Assistance Program, bringing more jobs to Victoria</w:t>
      </w:r>
    </w:p>
    <w:p w:rsidR="009C0940" w:rsidRDefault="003C257D">
      <w:pPr>
        <w:pStyle w:val="ListParagraph"/>
        <w:numPr>
          <w:ilvl w:val="0"/>
          <w:numId w:val="2"/>
        </w:numPr>
        <w:spacing w:after="120"/>
      </w:pPr>
      <w:r>
        <w:t>$66 million to expand and support the Victorian Government Business Office network, giving us a voice in the world’s biggest economic markets</w:t>
      </w:r>
    </w:p>
    <w:p w:rsidR="009C0940" w:rsidRDefault="003C257D">
      <w:pPr>
        <w:pStyle w:val="ListParagraph"/>
        <w:numPr>
          <w:ilvl w:val="0"/>
          <w:numId w:val="2"/>
        </w:numPr>
        <w:spacing w:after="120"/>
      </w:pPr>
      <w:r>
        <w:t>$34 million to promote Victoria to the world</w:t>
      </w:r>
    </w:p>
    <w:p w:rsidR="009C0940" w:rsidRDefault="003C257D">
      <w:pPr>
        <w:pStyle w:val="ListParagraph"/>
        <w:numPr>
          <w:ilvl w:val="0"/>
          <w:numId w:val="2"/>
        </w:numPr>
        <w:spacing w:after="120"/>
      </w:pPr>
      <w:r>
        <w:t>$12 million to strengthen the Victorian Industry Participation Policy</w:t>
      </w:r>
    </w:p>
    <w:p w:rsidR="009C0940" w:rsidRDefault="003C257D">
      <w:pPr>
        <w:pStyle w:val="ListParagraph"/>
        <w:numPr>
          <w:ilvl w:val="0"/>
          <w:numId w:val="2"/>
        </w:numPr>
        <w:spacing w:after="120"/>
      </w:pPr>
      <w:r>
        <w:t>$9 million for the Business Events Fund</w:t>
      </w:r>
    </w:p>
    <w:p w:rsidR="009C0940" w:rsidRDefault="003C257D">
      <w:pPr>
        <w:pStyle w:val="Body"/>
        <w:jc w:val="both"/>
      </w:pPr>
      <w:r>
        <w:t>$50 </w:t>
      </w:r>
      <w:r>
        <w:rPr>
          <w:lang w:val="en-US"/>
        </w:rPr>
        <w:t>million is also provided to replenish the Premier</w:t>
      </w:r>
      <w:r>
        <w:rPr>
          <w:lang w:val="fr-FR"/>
        </w:rPr>
        <w:t>’</w:t>
      </w:r>
      <w:r>
        <w:rPr>
          <w:lang w:val="en-US"/>
        </w:rPr>
        <w:t>s Jobs and Investment Fund, to help businesses to grow and attract investment to Victoria.</w:t>
      </w:r>
    </w:p>
    <w:p w:rsidR="009C0940" w:rsidRDefault="003C257D">
      <w:pPr>
        <w:pStyle w:val="Heading2"/>
      </w:pPr>
      <w:r>
        <w:rPr>
          <w:lang w:val="en-US"/>
        </w:rPr>
        <w:t>Jobs of the future</w:t>
      </w:r>
    </w:p>
    <w:p w:rsidR="009C0940" w:rsidRDefault="003C257D">
      <w:pPr>
        <w:pStyle w:val="Body"/>
      </w:pPr>
      <w:r>
        <w:rPr>
          <w:lang w:val="en-US"/>
        </w:rPr>
        <w:t xml:space="preserve">The Budget allocates $297 million in sectors where Victoria has a competitive advantage. Strategically targeted programs will help businesses grow and create the jobs of the future. </w:t>
      </w:r>
    </w:p>
    <w:p w:rsidR="009C0940" w:rsidRDefault="003C257D">
      <w:pPr>
        <w:pStyle w:val="Body"/>
      </w:pPr>
      <w:r>
        <w:rPr>
          <w:lang w:val="en-US"/>
        </w:rPr>
        <w:t>$111 million will be invested to help Victoria take advantage of some of the fastest growing industries in the world. The Future Industries Fund will be bolstered to fund strategic projects aligned with the Future Industries Sector Strategies, and enhance the competitive advantage for Victoria</w:t>
      </w:r>
      <w:r>
        <w:rPr>
          <w:lang w:val="fr-FR"/>
        </w:rPr>
        <w:t>’</w:t>
      </w:r>
      <w:r>
        <w:rPr>
          <w:lang w:val="en-US"/>
        </w:rPr>
        <w:t>s six priority growth sectors:</w:t>
      </w:r>
    </w:p>
    <w:p w:rsidR="009C0940" w:rsidRDefault="003C257D">
      <w:pPr>
        <w:pStyle w:val="ListParagraph"/>
        <w:numPr>
          <w:ilvl w:val="0"/>
          <w:numId w:val="4"/>
        </w:numPr>
        <w:spacing w:after="120"/>
      </w:pPr>
      <w:r>
        <w:t xml:space="preserve">Medical technologies and pharmaceuticals </w:t>
      </w:r>
    </w:p>
    <w:p w:rsidR="009C0940" w:rsidRDefault="003C257D">
      <w:pPr>
        <w:pStyle w:val="ListParagraph"/>
        <w:numPr>
          <w:ilvl w:val="0"/>
          <w:numId w:val="4"/>
        </w:numPr>
        <w:spacing w:after="120"/>
      </w:pPr>
      <w:r>
        <w:t>New energy technology</w:t>
      </w:r>
    </w:p>
    <w:p w:rsidR="009C0940" w:rsidRDefault="003C257D">
      <w:pPr>
        <w:pStyle w:val="ListParagraph"/>
        <w:numPr>
          <w:ilvl w:val="0"/>
          <w:numId w:val="6"/>
        </w:numPr>
        <w:spacing w:after="120"/>
      </w:pPr>
      <w:r>
        <w:t>Food and fibre</w:t>
      </w:r>
    </w:p>
    <w:p w:rsidR="009C0940" w:rsidRDefault="003C257D">
      <w:pPr>
        <w:pStyle w:val="ListParagraph"/>
        <w:numPr>
          <w:ilvl w:val="0"/>
          <w:numId w:val="6"/>
        </w:numPr>
        <w:spacing w:after="120"/>
      </w:pPr>
      <w:r>
        <w:t>Transport, defence, and construction technologies</w:t>
      </w:r>
    </w:p>
    <w:p w:rsidR="009C0940" w:rsidRDefault="003C257D">
      <w:pPr>
        <w:pStyle w:val="ListParagraph"/>
        <w:numPr>
          <w:ilvl w:val="0"/>
          <w:numId w:val="6"/>
        </w:numPr>
        <w:spacing w:after="120"/>
      </w:pPr>
      <w:r>
        <w:t>International education</w:t>
      </w:r>
    </w:p>
    <w:p w:rsidR="009C0940" w:rsidRDefault="003C257D">
      <w:pPr>
        <w:pStyle w:val="ListParagraph"/>
        <w:numPr>
          <w:ilvl w:val="0"/>
          <w:numId w:val="6"/>
        </w:numPr>
        <w:spacing w:after="120"/>
      </w:pPr>
      <w:r>
        <w:t>Professional services</w:t>
      </w:r>
    </w:p>
    <w:p w:rsidR="009C0940" w:rsidRDefault="003C257D">
      <w:pPr>
        <w:pStyle w:val="Body"/>
      </w:pPr>
      <w:r>
        <w:rPr>
          <w:lang w:val="en-US"/>
        </w:rPr>
        <w:t xml:space="preserve">The Budget provides $33.8 million to deliver the Government's first Creative Industries strategy targeted at generating productivity, income, jobs and export earnings. </w:t>
      </w:r>
    </w:p>
    <w:p w:rsidR="009C0940" w:rsidRDefault="003C257D">
      <w:pPr>
        <w:pStyle w:val="Body"/>
      </w:pPr>
      <w:r>
        <w:rPr>
          <w:lang w:val="en-US"/>
        </w:rPr>
        <w:t>$31.9 million will be provided to further strengthen Victoria</w:t>
      </w:r>
      <w:r>
        <w:rPr>
          <w:lang w:val="fr-FR"/>
        </w:rPr>
        <w:t>’</w:t>
      </w:r>
      <w:r>
        <w:rPr>
          <w:lang w:val="en-US"/>
        </w:rPr>
        <w:t xml:space="preserve">s position as the number one destination for international students.  </w:t>
      </w:r>
    </w:p>
    <w:p w:rsidR="009C0940" w:rsidRDefault="009C0940">
      <w:pPr>
        <w:pStyle w:val="Body"/>
      </w:pPr>
    </w:p>
    <w:p w:rsidR="009C0940" w:rsidRDefault="003C257D">
      <w:pPr>
        <w:pStyle w:val="Pulloutquotes"/>
      </w:pPr>
      <w:r>
        <w:rPr>
          <w:lang w:val="da-DK"/>
        </w:rPr>
        <w:t>Jobs for Victoria</w:t>
      </w:r>
      <w:r>
        <w:rPr>
          <w:rFonts w:ascii="Trebuchet MS" w:hAnsi="Trebuchet MS"/>
          <w:i/>
          <w:iCs/>
        </w:rPr>
        <w:t xml:space="preserve"> </w:t>
      </w:r>
    </w:p>
    <w:p w:rsidR="009C0940" w:rsidRDefault="003C257D">
      <w:pPr>
        <w:pStyle w:val="Pulloutquotes"/>
      </w:pPr>
      <w:r>
        <w:rPr>
          <w:lang w:val="en-US"/>
        </w:rPr>
        <w:t>Investing in priority sectors for the future</w:t>
      </w:r>
    </w:p>
    <w:p w:rsidR="009C0940" w:rsidRDefault="003C257D">
      <w:pPr>
        <w:pStyle w:val="Pulloutquotes"/>
      </w:pPr>
      <w:r>
        <w:rPr>
          <w:lang w:val="en-US"/>
        </w:rPr>
        <w:t>Supporting workers in transition</w:t>
      </w:r>
    </w:p>
    <w:p w:rsidR="009C0940" w:rsidRDefault="003C257D">
      <w:pPr>
        <w:pStyle w:val="Pulloutquotes"/>
      </w:pPr>
      <w:r>
        <w:rPr>
          <w:lang w:val="en-US"/>
        </w:rPr>
        <w:t>Payroll tax relief</w:t>
      </w:r>
    </w:p>
    <w:p w:rsidR="009C0940" w:rsidRDefault="009C0940">
      <w:pPr>
        <w:pStyle w:val="Body"/>
      </w:pPr>
    </w:p>
    <w:p w:rsidR="009C0940" w:rsidRDefault="003C257D">
      <w:pPr>
        <w:pStyle w:val="Heading2"/>
      </w:pPr>
      <w:r>
        <w:t>Regional jobs</w:t>
      </w:r>
    </w:p>
    <w:p w:rsidR="009C0940" w:rsidRDefault="003C257D">
      <w:pPr>
        <w:pStyle w:val="Body"/>
      </w:pPr>
      <w:r>
        <w:rPr>
          <w:lang w:val="en-US"/>
        </w:rPr>
        <w:t>We are investing $325</w:t>
      </w:r>
      <w:r>
        <w:t> </w:t>
      </w:r>
      <w:r>
        <w:rPr>
          <w:lang w:val="en-US"/>
        </w:rPr>
        <w:t>million for jobs in the regions, to support a pathway of prosperity for regional Victoria through water, tourism, infrastructure, marketing programs, and cultivating the growth of future industries.</w:t>
      </w:r>
    </w:p>
    <w:p w:rsidR="009C0940" w:rsidRDefault="003C257D">
      <w:pPr>
        <w:pStyle w:val="Body"/>
      </w:pPr>
      <w:r>
        <w:rPr>
          <w:lang w:val="en-US"/>
        </w:rPr>
        <w:t>Our goal is regional cities that don</w:t>
      </w:r>
      <w:r>
        <w:rPr>
          <w:lang w:val="fr-FR"/>
        </w:rPr>
        <w:t>’</w:t>
      </w:r>
      <w:r>
        <w:rPr>
          <w:lang w:val="en-US"/>
        </w:rPr>
        <w:t>t have to rely on Melbourne for jobs and services. Soon, they will rival Melbourne in the race to attract new jobs, residents and visitors. Our plan includes:</w:t>
      </w:r>
    </w:p>
    <w:p w:rsidR="009C0940" w:rsidRDefault="003C257D">
      <w:pPr>
        <w:pStyle w:val="ListParagraph"/>
        <w:numPr>
          <w:ilvl w:val="0"/>
          <w:numId w:val="8"/>
        </w:numPr>
        <w:spacing w:after="120"/>
      </w:pPr>
      <w:r>
        <w:t>$123 million for upgrades to irrigation infrastructure, connecting towns in South Gippsland, and protecting Bendigo’s farming industries and the future of the tourist mine</w:t>
      </w:r>
    </w:p>
    <w:p w:rsidR="009C0940" w:rsidRDefault="003C257D">
      <w:pPr>
        <w:pStyle w:val="ListParagraph"/>
        <w:numPr>
          <w:ilvl w:val="0"/>
          <w:numId w:val="8"/>
        </w:numPr>
        <w:spacing w:after="120"/>
      </w:pPr>
      <w:r>
        <w:t>$101 million for regional tourism infrastructure projects, including funding for a new Penguin Parade Visitor Centre to be built on Phillip Island.  The Phillip Island Nature Parks will also contribute $10 million towards the new Visitor Centre</w:t>
      </w:r>
    </w:p>
    <w:p w:rsidR="009C0940" w:rsidRDefault="003C257D">
      <w:pPr>
        <w:pStyle w:val="ListParagraph"/>
        <w:numPr>
          <w:ilvl w:val="0"/>
          <w:numId w:val="8"/>
        </w:numPr>
        <w:spacing w:after="120"/>
      </w:pPr>
      <w:r>
        <w:t>$38 million for Visit Victoria, to promote our tourism and major events to the nation and the world</w:t>
      </w:r>
    </w:p>
    <w:p w:rsidR="009C0940" w:rsidRDefault="003C257D">
      <w:pPr>
        <w:pStyle w:val="ListParagraph"/>
        <w:numPr>
          <w:ilvl w:val="0"/>
          <w:numId w:val="8"/>
        </w:numPr>
        <w:spacing w:after="120"/>
      </w:pPr>
      <w:r>
        <w:t>$40 million to help the Latrobe Valley build a strong and secure economy</w:t>
      </w:r>
    </w:p>
    <w:p w:rsidR="009C0940" w:rsidRDefault="003C257D">
      <w:pPr>
        <w:pStyle w:val="ListParagraph"/>
        <w:numPr>
          <w:ilvl w:val="0"/>
          <w:numId w:val="8"/>
        </w:numPr>
        <w:spacing w:after="120"/>
      </w:pPr>
      <w:r>
        <w:t>$11.1 million to improve mobile coverage in regional Victoria</w:t>
      </w:r>
    </w:p>
    <w:p w:rsidR="009C0940" w:rsidRDefault="003C257D">
      <w:pPr>
        <w:pStyle w:val="ListParagraph"/>
        <w:numPr>
          <w:ilvl w:val="0"/>
          <w:numId w:val="8"/>
        </w:numPr>
        <w:spacing w:after="120"/>
      </w:pPr>
      <w:r>
        <w:t>$7 million for the Bendigo Arts Precinct, so the regional city can become a creative hub for Victoria</w:t>
      </w:r>
    </w:p>
    <w:p w:rsidR="009C0940" w:rsidRDefault="003C257D">
      <w:pPr>
        <w:pStyle w:val="ListParagraph"/>
        <w:numPr>
          <w:ilvl w:val="0"/>
          <w:numId w:val="8"/>
        </w:numPr>
        <w:spacing w:after="120"/>
      </w:pPr>
      <w:r>
        <w:t>$4.2 million for the Ballarat Innovation Lab and Digital Space</w:t>
      </w:r>
    </w:p>
    <w:p w:rsidR="009C0940" w:rsidRDefault="003C257D">
      <w:pPr>
        <w:pStyle w:val="Body"/>
      </w:pPr>
      <w:r>
        <w:rPr>
          <w:lang w:val="en-US"/>
        </w:rPr>
        <w:t>The Government is also looking out for people who work in industries that are in transition. The Budget provides $73.8 million to give Victorians the skills to succeed, and connect job seekers with employers, so these long-serving specialists and professionals can find decent jobs in new, fast-growing industries. This includes:</w:t>
      </w:r>
    </w:p>
    <w:p w:rsidR="009C0940" w:rsidRDefault="003C257D">
      <w:pPr>
        <w:pStyle w:val="ListParagraph"/>
        <w:numPr>
          <w:ilvl w:val="0"/>
          <w:numId w:val="10"/>
        </w:numPr>
      </w:pPr>
      <w:r>
        <w:t>$53 million for the creation of Jobs Victoria to coordinate all Victorian employment programs</w:t>
      </w:r>
    </w:p>
    <w:p w:rsidR="009C0940" w:rsidRDefault="003C257D">
      <w:pPr>
        <w:pStyle w:val="ListParagraph"/>
        <w:numPr>
          <w:ilvl w:val="0"/>
          <w:numId w:val="10"/>
        </w:numPr>
      </w:pPr>
      <w:r>
        <w:t>$10.8 million for community revitalisation</w:t>
      </w:r>
    </w:p>
    <w:p w:rsidR="009C0940" w:rsidRDefault="003C257D">
      <w:pPr>
        <w:pStyle w:val="ListParagraph"/>
        <w:numPr>
          <w:ilvl w:val="0"/>
          <w:numId w:val="10"/>
        </w:numPr>
      </w:pPr>
      <w:r>
        <w:t>$10 million to expand the Back to Work Scheme for automotive workers</w:t>
      </w:r>
    </w:p>
    <w:p w:rsidR="009C0940" w:rsidRDefault="003C257D">
      <w:pPr>
        <w:pStyle w:val="Heading2"/>
      </w:pPr>
      <w:r>
        <w:rPr>
          <w:lang w:val="en-US"/>
        </w:rPr>
        <w:t>Helping Victorian business</w:t>
      </w:r>
    </w:p>
    <w:p w:rsidR="009C0940" w:rsidRDefault="003C257D">
      <w:pPr>
        <w:pStyle w:val="Body"/>
        <w:jc w:val="both"/>
      </w:pPr>
      <w:r>
        <w:rPr>
          <w:lang w:val="en-US"/>
        </w:rPr>
        <w:t>We will make Victoria a more competitive place to do business, cutting red tape, introducing faster and smarter planning processes and reducing the burden of regulation on small business.</w:t>
      </w:r>
    </w:p>
    <w:p w:rsidR="009C0940" w:rsidRDefault="003C257D">
      <w:pPr>
        <w:pStyle w:val="Body"/>
        <w:jc w:val="both"/>
      </w:pPr>
      <w:r>
        <w:rPr>
          <w:lang w:val="en-US"/>
        </w:rPr>
        <w:lastRenderedPageBreak/>
        <w:t>The Government will reduce the payroll tax burden on business. The $550</w:t>
      </w:r>
      <w:r>
        <w:t> </w:t>
      </w:r>
      <w:r>
        <w:rPr>
          <w:lang w:val="en-US"/>
        </w:rPr>
        <w:t>000 payroll tax threshold will be gradually increased to $650</w:t>
      </w:r>
      <w:r>
        <w:t> </w:t>
      </w:r>
      <w:r>
        <w:rPr>
          <w:lang w:val="en-US"/>
        </w:rPr>
        <w:t>000 by 201920. We</w:t>
      </w:r>
      <w:r>
        <w:rPr>
          <w:lang w:val="fr-FR"/>
        </w:rPr>
        <w:t>’</w:t>
      </w:r>
      <w:r>
        <w:rPr>
          <w:lang w:val="en-US"/>
        </w:rPr>
        <w:t>ve listened to business and approximately 36</w:t>
      </w:r>
      <w:r>
        <w:t> </w:t>
      </w:r>
      <w:r>
        <w:rPr>
          <w:lang w:val="en-US"/>
        </w:rPr>
        <w:t xml:space="preserve">000 Victorian businesses will pay less tax, allowing them to focus on investment and job creation. </w:t>
      </w:r>
    </w:p>
    <w:p w:rsidR="009C0940" w:rsidRDefault="003C257D">
      <w:pPr>
        <w:pStyle w:val="Body"/>
        <w:jc w:val="both"/>
      </w:pPr>
      <w:r>
        <w:rPr>
          <w:lang w:val="en-US"/>
        </w:rPr>
        <w:t>Further, the wages of a displaced apprentice or trainee will be exempt from payroll tax from 1 July 2016, ensuring young workers are given the chance they deserve.</w:t>
      </w:r>
    </w:p>
    <w:p w:rsidR="009C0940" w:rsidRDefault="003C257D">
      <w:pPr>
        <w:pStyle w:val="Body"/>
        <w:jc w:val="both"/>
      </w:pPr>
      <w:r>
        <w:rPr>
          <w:lang w:val="en-US"/>
        </w:rPr>
        <w:t xml:space="preserve">These initiatives together provide tax relief of $312 million over the next four years. </w:t>
      </w:r>
    </w:p>
    <w:p w:rsidR="009C0940" w:rsidRDefault="003C257D">
      <w:pPr>
        <w:pStyle w:val="Body"/>
        <w:jc w:val="both"/>
      </w:pPr>
      <w:r>
        <w:rPr>
          <w:rFonts w:ascii="Arial Unicode MS" w:eastAsia="Arial Unicode MS" w:hAnsi="Arial Unicode MS" w:cs="Arial Unicode MS"/>
        </w:rPr>
        <w:br w:type="page"/>
      </w:r>
    </w:p>
    <w:p w:rsidR="009C0940" w:rsidRDefault="003C257D">
      <w:pPr>
        <w:pStyle w:val="Body"/>
      </w:pPr>
      <w:r>
        <w:rPr>
          <w:noProof/>
        </w:rPr>
        <w:lastRenderedPageBreak/>
        <w:drawing>
          <wp:anchor distT="152400" distB="152400" distL="152400" distR="152400" simplePos="0" relativeHeight="251662336" behindDoc="0" locked="0" layoutInCell="1" allowOverlap="1">
            <wp:simplePos x="0" y="0"/>
            <wp:positionH relativeFrom="margin">
              <wp:posOffset>-1125975</wp:posOffset>
            </wp:positionH>
            <wp:positionV relativeFrom="line">
              <wp:posOffset>1537318</wp:posOffset>
            </wp:positionV>
            <wp:extent cx="7913693" cy="5674443"/>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TF032_FA_Overview01-8.jpg"/>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rot="16200000">
                      <a:off x="0" y="0"/>
                      <a:ext cx="7913693" cy="5674443"/>
                    </a:xfrm>
                    <a:prstGeom prst="rect">
                      <a:avLst/>
                    </a:prstGeom>
                    <a:ln w="12700" cap="flat">
                      <a:noFill/>
                      <a:miter lim="400000"/>
                    </a:ln>
                    <a:effectLst/>
                  </pic:spPr>
                </pic:pic>
              </a:graphicData>
            </a:graphic>
          </wp:anchor>
        </w:drawing>
      </w:r>
    </w:p>
    <w:p w:rsidR="009C0940" w:rsidRDefault="003C257D">
      <w:pPr>
        <w:pStyle w:val="Heading"/>
      </w:pPr>
      <w:r>
        <w:lastRenderedPageBreak/>
        <w:t xml:space="preserve">More for the regions </w:t>
      </w:r>
    </w:p>
    <w:p w:rsidR="009C0940" w:rsidRDefault="003C257D">
      <w:pPr>
        <w:pStyle w:val="Heading2"/>
      </w:pPr>
      <w:r>
        <w:t>Water</w:t>
      </w:r>
    </w:p>
    <w:p w:rsidR="009C0940" w:rsidRDefault="003C257D">
      <w:pPr>
        <w:pStyle w:val="Body"/>
      </w:pPr>
      <w:r>
        <w:rPr>
          <w:lang w:val="en-US"/>
        </w:rPr>
        <w:t xml:space="preserve">The </w:t>
      </w:r>
      <w:r>
        <w:rPr>
          <w:i/>
          <w:iCs/>
          <w:lang w:val="da-DK"/>
        </w:rPr>
        <w:t>Victorian Budget 2016-17</w:t>
      </w:r>
      <w:r>
        <w:rPr>
          <w:lang w:val="en-US"/>
        </w:rPr>
        <w:t xml:space="preserve"> provides $468 million to protect Victoria</w:t>
      </w:r>
      <w:r>
        <w:rPr>
          <w:lang w:val="fr-FR"/>
        </w:rPr>
        <w:t>’</w:t>
      </w:r>
      <w:r>
        <w:rPr>
          <w:lang w:val="en-US"/>
        </w:rPr>
        <w:t>s water supply and support a healthy environment, a prosperous economy and thriving communities, including:</w:t>
      </w:r>
    </w:p>
    <w:p w:rsidR="009C0940" w:rsidRDefault="003C257D">
      <w:pPr>
        <w:pStyle w:val="ListParagraph"/>
        <w:numPr>
          <w:ilvl w:val="0"/>
          <w:numId w:val="12"/>
        </w:numPr>
      </w:pPr>
      <w:r>
        <w:t>$200 million to improve the health of waterways in regional Victoria through an integrated waterway management program that includes large-scale restoration projects</w:t>
      </w:r>
    </w:p>
    <w:p w:rsidR="009C0940" w:rsidRDefault="003C257D">
      <w:pPr>
        <w:pStyle w:val="ListParagraph"/>
        <w:numPr>
          <w:ilvl w:val="0"/>
          <w:numId w:val="12"/>
        </w:numPr>
      </w:pPr>
      <w:r>
        <w:t>$79.2 million to enhance water and irrigation infrastructure within the Macalister, Bacchus Marsh, and Werribee irrigation districts, and connect and secure the water supply for the South Loddon Shire</w:t>
      </w:r>
    </w:p>
    <w:p w:rsidR="009C0940" w:rsidRDefault="003C257D">
      <w:pPr>
        <w:pStyle w:val="ListParagraph"/>
        <w:numPr>
          <w:ilvl w:val="0"/>
          <w:numId w:val="12"/>
        </w:numPr>
      </w:pPr>
      <w:r>
        <w:t>$59.6 million to modernise irrigation systems and increase efficiency and on-farm water use to ensure the liveability of Victoria’s cities and towns</w:t>
      </w:r>
    </w:p>
    <w:p w:rsidR="009C0940" w:rsidRDefault="003C257D">
      <w:pPr>
        <w:pStyle w:val="Body"/>
      </w:pPr>
      <w:r>
        <w:rPr>
          <w:lang w:val="en-US"/>
        </w:rPr>
        <w:t xml:space="preserve">The Government will soon release its water plan, which will set the direction for water management in Victoria. </w:t>
      </w:r>
    </w:p>
    <w:p w:rsidR="009C0940" w:rsidRDefault="003C257D">
      <w:pPr>
        <w:pStyle w:val="Heading2"/>
      </w:pPr>
      <w:r>
        <w:rPr>
          <w:lang w:val="fr-FR"/>
        </w:rPr>
        <w:t>Tourism</w:t>
      </w:r>
    </w:p>
    <w:p w:rsidR="009C0940" w:rsidRDefault="003C257D">
      <w:pPr>
        <w:pStyle w:val="Body"/>
      </w:pPr>
      <w:r>
        <w:rPr>
          <w:lang w:val="en-US"/>
        </w:rPr>
        <w:t>Tourism is vital to regional Victoria. The</w:t>
      </w:r>
      <w:r>
        <w:t xml:space="preserve"> </w:t>
      </w:r>
      <w:r>
        <w:rPr>
          <w:lang w:val="fr-FR"/>
        </w:rPr>
        <w:t>Budget continues to</w:t>
      </w:r>
      <w:r>
        <w:t xml:space="preserve"> invest in Victoria</w:t>
      </w:r>
      <w:r>
        <w:rPr>
          <w:lang w:val="fr-FR"/>
        </w:rPr>
        <w:t>’</w:t>
      </w:r>
      <w:r>
        <w:t xml:space="preserve">s </w:t>
      </w:r>
      <w:r>
        <w:rPr>
          <w:lang w:val="en-US"/>
        </w:rPr>
        <w:t>growing</w:t>
      </w:r>
      <w:r>
        <w:t xml:space="preserve"> </w:t>
      </w:r>
      <w:r>
        <w:rPr>
          <w:lang w:val="en-US"/>
        </w:rPr>
        <w:t xml:space="preserve">tourism </w:t>
      </w:r>
      <w:r>
        <w:t xml:space="preserve">industry, </w:t>
      </w:r>
      <w:r>
        <w:rPr>
          <w:lang w:val="en-US"/>
        </w:rPr>
        <w:t>with</w:t>
      </w:r>
      <w:r>
        <w:t xml:space="preserve"> a major focus on regional Victoria.</w:t>
      </w:r>
    </w:p>
    <w:p w:rsidR="009C0940" w:rsidRDefault="003C257D">
      <w:pPr>
        <w:pStyle w:val="Body"/>
      </w:pPr>
      <w:r>
        <w:rPr>
          <w:lang w:val="en-US"/>
        </w:rPr>
        <w:t>The</w:t>
      </w:r>
      <w:r>
        <w:rPr>
          <w:lang w:val="de-DE"/>
        </w:rPr>
        <w:t xml:space="preserve"> Regional </w:t>
      </w:r>
      <w:r>
        <w:rPr>
          <w:lang w:val="fr-FR"/>
        </w:rPr>
        <w:t>Tourism</w:t>
      </w:r>
      <w:r>
        <w:t xml:space="preserve"> </w:t>
      </w:r>
      <w:r>
        <w:rPr>
          <w:lang w:val="en-US"/>
        </w:rPr>
        <w:t>Infrastructure Fund will</w:t>
      </w:r>
      <w:r>
        <w:t xml:space="preserve"> </w:t>
      </w:r>
      <w:r>
        <w:rPr>
          <w:lang w:val="en-US"/>
        </w:rPr>
        <w:t>provide</w:t>
      </w:r>
      <w:r>
        <w:t xml:space="preserve"> $101 million </w:t>
      </w:r>
      <w:r>
        <w:rPr>
          <w:lang w:val="en-US"/>
        </w:rPr>
        <w:t>to support</w:t>
      </w:r>
      <w:r>
        <w:t xml:space="preserve"> regional</w:t>
      </w:r>
      <w:r>
        <w:rPr>
          <w:lang w:val="fr-FR"/>
        </w:rPr>
        <w:t xml:space="preserve"> tourism</w:t>
      </w:r>
      <w:r>
        <w:t xml:space="preserve"> </w:t>
      </w:r>
      <w:r>
        <w:rPr>
          <w:lang w:val="en-US"/>
        </w:rPr>
        <w:t>infrastructure initiatives and boost</w:t>
      </w:r>
      <w:r>
        <w:t xml:space="preserve"> jobs. A $20 </w:t>
      </w:r>
      <w:r>
        <w:rPr>
          <w:lang w:val="en-US"/>
        </w:rPr>
        <w:t>million Regional Events Fund will support a</w:t>
      </w:r>
      <w:r>
        <w:t xml:space="preserve"> strong calendar </w:t>
      </w:r>
      <w:r>
        <w:rPr>
          <w:lang w:val="en-US"/>
        </w:rPr>
        <w:t>of</w:t>
      </w:r>
      <w:r>
        <w:t xml:space="preserve"> </w:t>
      </w:r>
      <w:r>
        <w:rPr>
          <w:lang w:val="en-US"/>
        </w:rPr>
        <w:t>events</w:t>
      </w:r>
      <w:r>
        <w:t xml:space="preserve"> to </w:t>
      </w:r>
      <w:r>
        <w:rPr>
          <w:lang w:val="en-US"/>
        </w:rPr>
        <w:t>attract</w:t>
      </w:r>
      <w:r>
        <w:t xml:space="preserve"> visitors to </w:t>
      </w:r>
      <w:r>
        <w:rPr>
          <w:lang w:val="en-US"/>
        </w:rPr>
        <w:t>the regions.</w:t>
      </w:r>
      <w:r>
        <w:t xml:space="preserve"> </w:t>
      </w:r>
    </w:p>
    <w:p w:rsidR="009C0940" w:rsidRDefault="003C257D">
      <w:pPr>
        <w:pStyle w:val="Body"/>
      </w:pPr>
      <w:r>
        <w:rPr>
          <w:lang w:val="en-US"/>
        </w:rPr>
        <w:t>The Government</w:t>
      </w:r>
      <w:r>
        <w:t xml:space="preserve"> </w:t>
      </w:r>
      <w:r>
        <w:rPr>
          <w:lang w:val="en-US"/>
        </w:rPr>
        <w:t>will</w:t>
      </w:r>
      <w:r>
        <w:t xml:space="preserve"> invest $38 million in Visit </w:t>
      </w:r>
      <w:r>
        <w:rPr>
          <w:lang w:val="da-DK"/>
        </w:rPr>
        <w:t>Victoria for major</w:t>
      </w:r>
      <w:r>
        <w:t xml:space="preserve"> </w:t>
      </w:r>
      <w:r>
        <w:rPr>
          <w:lang w:val="en-US"/>
        </w:rPr>
        <w:t xml:space="preserve">interstate </w:t>
      </w:r>
      <w:r>
        <w:t>campaigns</w:t>
      </w:r>
      <w:r>
        <w:rPr>
          <w:lang w:val="en-US"/>
        </w:rPr>
        <w:t xml:space="preserve"> highlighting</w:t>
      </w:r>
      <w:r>
        <w:t xml:space="preserve"> regional </w:t>
      </w:r>
      <w:r>
        <w:rPr>
          <w:lang w:val="en-US"/>
        </w:rPr>
        <w:t>destinations</w:t>
      </w:r>
      <w:r>
        <w:t xml:space="preserve"> and </w:t>
      </w:r>
      <w:r>
        <w:rPr>
          <w:lang w:val="en-US"/>
        </w:rPr>
        <w:t>continuation of</w:t>
      </w:r>
      <w:r>
        <w:t xml:space="preserve"> </w:t>
      </w:r>
      <w:r>
        <w:rPr>
          <w:lang w:val="en-US"/>
        </w:rPr>
        <w:t>the</w:t>
      </w:r>
      <w:r>
        <w:t xml:space="preserve"> China brand </w:t>
      </w:r>
      <w:r>
        <w:rPr>
          <w:lang w:val="en-US"/>
        </w:rPr>
        <w:t>strategy. This will promote all of Victoria as an attractive tourist destination.</w:t>
      </w:r>
    </w:p>
    <w:p w:rsidR="009C0940" w:rsidRDefault="009C0940">
      <w:pPr>
        <w:pStyle w:val="Heading2"/>
      </w:pPr>
    </w:p>
    <w:p w:rsidR="009C0940" w:rsidRDefault="003C257D">
      <w:pPr>
        <w:pStyle w:val="Pulloutquotes"/>
      </w:pPr>
      <w:r>
        <w:rPr>
          <w:lang w:val="en-US"/>
        </w:rPr>
        <w:t>Investing in regional communities</w:t>
      </w:r>
    </w:p>
    <w:p w:rsidR="009C0940" w:rsidRDefault="003C257D">
      <w:pPr>
        <w:pStyle w:val="Pulloutquotes"/>
      </w:pPr>
      <w:r>
        <w:rPr>
          <w:lang w:val="en-US"/>
        </w:rPr>
        <w:t>$468 million for waterways and irrigation</w:t>
      </w:r>
    </w:p>
    <w:p w:rsidR="009C0940" w:rsidRDefault="003C257D">
      <w:pPr>
        <w:pStyle w:val="Pulloutquotes"/>
      </w:pPr>
      <w:r>
        <w:rPr>
          <w:lang w:val="en-US"/>
        </w:rPr>
        <w:t>Backing the visitor economy</w:t>
      </w:r>
    </w:p>
    <w:p w:rsidR="009C0940" w:rsidRDefault="003C257D">
      <w:pPr>
        <w:pStyle w:val="Pulloutquotes"/>
      </w:pPr>
      <w:r>
        <w:rPr>
          <w:lang w:val="en-US"/>
        </w:rPr>
        <w:t>Supporting the Latrobe Valley</w:t>
      </w:r>
    </w:p>
    <w:p w:rsidR="009C0940" w:rsidRDefault="009C0940">
      <w:pPr>
        <w:pStyle w:val="Heading2"/>
      </w:pPr>
    </w:p>
    <w:p w:rsidR="009C0940" w:rsidRDefault="003C257D">
      <w:pPr>
        <w:pStyle w:val="Heading2"/>
      </w:pPr>
      <w:r>
        <w:t>Latrobe Valley</w:t>
      </w:r>
    </w:p>
    <w:p w:rsidR="009C0940" w:rsidRDefault="003C257D">
      <w:pPr>
        <w:pStyle w:val="Body"/>
      </w:pPr>
      <w:r>
        <w:rPr>
          <w:lang w:val="en-US"/>
        </w:rPr>
        <w:t>The</w:t>
      </w:r>
      <w:r>
        <w:t xml:space="preserve"> Latrobe Valley is</w:t>
      </w:r>
      <w:r>
        <w:rPr>
          <w:lang w:val="fr-FR"/>
        </w:rPr>
        <w:t xml:space="preserve"> a resource</w:t>
      </w:r>
      <w:r>
        <w:t>-</w:t>
      </w:r>
      <w:r>
        <w:rPr>
          <w:lang w:val="de-DE"/>
        </w:rPr>
        <w:t xml:space="preserve">rich </w:t>
      </w:r>
      <w:r>
        <w:t xml:space="preserve">area </w:t>
      </w:r>
      <w:r>
        <w:rPr>
          <w:lang w:val="en-US"/>
        </w:rPr>
        <w:t>with abundant</w:t>
      </w:r>
      <w:r>
        <w:t xml:space="preserve"> </w:t>
      </w:r>
      <w:r>
        <w:rPr>
          <w:lang w:val="da-DK"/>
        </w:rPr>
        <w:t xml:space="preserve">forests, </w:t>
      </w:r>
      <w:r>
        <w:rPr>
          <w:lang w:val="de-DE"/>
        </w:rPr>
        <w:t>rich</w:t>
      </w:r>
      <w:r>
        <w:rPr>
          <w:lang w:val="en-US"/>
        </w:rPr>
        <w:t xml:space="preserve"> agricultural land and large</w:t>
      </w:r>
      <w:r>
        <w:t xml:space="preserve"> brown</w:t>
      </w:r>
      <w:r>
        <w:rPr>
          <w:lang w:val="en-US"/>
        </w:rPr>
        <w:t xml:space="preserve"> coal and </w:t>
      </w:r>
      <w:r>
        <w:rPr>
          <w:lang w:val="nl-NL"/>
        </w:rPr>
        <w:t>water</w:t>
      </w:r>
      <w:r>
        <w:t xml:space="preserve"> </w:t>
      </w:r>
      <w:r>
        <w:rPr>
          <w:lang w:val="fr-FR"/>
        </w:rPr>
        <w:t>resources.</w:t>
      </w:r>
      <w:r>
        <w:t xml:space="preserve"> To </w:t>
      </w:r>
      <w:r>
        <w:rPr>
          <w:lang w:val="en-US"/>
        </w:rPr>
        <w:t>support the</w:t>
      </w:r>
      <w:r>
        <w:t xml:space="preserve"> </w:t>
      </w:r>
      <w:r>
        <w:rPr>
          <w:lang w:val="en-US"/>
        </w:rPr>
        <w:t>growth of</w:t>
      </w:r>
      <w:r>
        <w:rPr>
          <w:lang w:val="fr-FR"/>
        </w:rPr>
        <w:t xml:space="preserve"> future</w:t>
      </w:r>
      <w:r>
        <w:t xml:space="preserve"> </w:t>
      </w:r>
      <w:r>
        <w:rPr>
          <w:lang w:val="en-US"/>
        </w:rPr>
        <w:t xml:space="preserve">industries, the </w:t>
      </w:r>
      <w:r>
        <w:rPr>
          <w:i/>
          <w:iCs/>
          <w:lang w:val="da-DK"/>
        </w:rPr>
        <w:t>Victorian Budget 2016-17</w:t>
      </w:r>
      <w:r>
        <w:t xml:space="preserve"> </w:t>
      </w:r>
      <w:r>
        <w:rPr>
          <w:lang w:val="en-US"/>
        </w:rPr>
        <w:t>provides $40</w:t>
      </w:r>
      <w:r>
        <w:t xml:space="preserve"> million </w:t>
      </w:r>
      <w:r>
        <w:rPr>
          <w:lang w:val="en-US"/>
        </w:rPr>
        <w:t>for the Latrobe</w:t>
      </w:r>
      <w:r>
        <w:t xml:space="preserve"> Valley.</w:t>
      </w:r>
    </w:p>
    <w:p w:rsidR="009C0940" w:rsidRDefault="003C257D">
      <w:pPr>
        <w:pStyle w:val="Body"/>
      </w:pPr>
      <w:r>
        <w:rPr>
          <w:lang w:val="en-US"/>
        </w:rPr>
        <w:lastRenderedPageBreak/>
        <w:t>The</w:t>
      </w:r>
      <w:r>
        <w:t xml:space="preserve"> Latrobe Valley </w:t>
      </w:r>
      <w:r>
        <w:rPr>
          <w:lang w:val="en-US"/>
        </w:rPr>
        <w:t>community</w:t>
      </w:r>
      <w:r>
        <w:t xml:space="preserve"> </w:t>
      </w:r>
      <w:r>
        <w:rPr>
          <w:lang w:val="en-US"/>
        </w:rPr>
        <w:t>raised</w:t>
      </w:r>
      <w:r>
        <w:t xml:space="preserve"> concerns </w:t>
      </w:r>
      <w:r>
        <w:rPr>
          <w:lang w:val="en-US"/>
        </w:rPr>
        <w:t>about the</w:t>
      </w:r>
      <w:r>
        <w:t xml:space="preserve"> impact </w:t>
      </w:r>
      <w:r>
        <w:rPr>
          <w:lang w:val="en-US"/>
        </w:rPr>
        <w:t xml:space="preserve">of the </w:t>
      </w:r>
      <w:r>
        <w:rPr>
          <w:lang w:val="nl-NL"/>
        </w:rPr>
        <w:t>Hazelwood</w:t>
      </w:r>
      <w:r>
        <w:t xml:space="preserve"> mine </w:t>
      </w:r>
      <w:r>
        <w:rPr>
          <w:lang w:val="da-DK"/>
        </w:rPr>
        <w:t>fire</w:t>
      </w:r>
      <w:r>
        <w:t xml:space="preserve"> on </w:t>
      </w:r>
      <w:r>
        <w:rPr>
          <w:lang w:val="en-US"/>
        </w:rPr>
        <w:t>their health</w:t>
      </w:r>
      <w:r>
        <w:t xml:space="preserve"> </w:t>
      </w:r>
      <w:r>
        <w:rPr>
          <w:lang w:val="en-US"/>
        </w:rPr>
        <w:t>and the</w:t>
      </w:r>
      <w:r>
        <w:t xml:space="preserve"> </w:t>
      </w:r>
      <w:r>
        <w:rPr>
          <w:lang w:val="en-US"/>
        </w:rPr>
        <w:t>health of their</w:t>
      </w:r>
      <w:r>
        <w:t xml:space="preserve"> loved</w:t>
      </w:r>
      <w:r>
        <w:rPr>
          <w:lang w:val="en-US"/>
        </w:rPr>
        <w:t xml:space="preserve"> ones. They were right. </w:t>
      </w:r>
    </w:p>
    <w:p w:rsidR="009C0940" w:rsidRDefault="003C257D">
      <w:pPr>
        <w:pStyle w:val="Body"/>
      </w:pPr>
      <w:r>
        <w:rPr>
          <w:lang w:val="en-US"/>
        </w:rPr>
        <w:t>The</w:t>
      </w:r>
      <w:r>
        <w:t xml:space="preserve"> </w:t>
      </w:r>
      <w:r>
        <w:rPr>
          <w:lang w:val="da-DK"/>
        </w:rPr>
        <w:t xml:space="preserve">Budget </w:t>
      </w:r>
      <w:r>
        <w:rPr>
          <w:lang w:val="en-US"/>
        </w:rPr>
        <w:t>includes</w:t>
      </w:r>
      <w:r>
        <w:t xml:space="preserve"> $51.2 million to </w:t>
      </w:r>
      <w:r>
        <w:rPr>
          <w:lang w:val="en-US"/>
        </w:rPr>
        <w:t>further assist</w:t>
      </w:r>
      <w:r>
        <w:t xml:space="preserve"> </w:t>
      </w:r>
      <w:r>
        <w:rPr>
          <w:lang w:val="en-US"/>
        </w:rPr>
        <w:t>residents, and</w:t>
      </w:r>
      <w:r>
        <w:t xml:space="preserve"> </w:t>
      </w:r>
      <w:r>
        <w:rPr>
          <w:lang w:val="da-DK"/>
        </w:rPr>
        <w:t>restore</w:t>
      </w:r>
      <w:r>
        <w:t xml:space="preserve"> and </w:t>
      </w:r>
      <w:r>
        <w:rPr>
          <w:lang w:val="en-US"/>
        </w:rPr>
        <w:t>rehabilitate the Latrobe</w:t>
      </w:r>
      <w:r>
        <w:t xml:space="preserve"> Valley </w:t>
      </w:r>
      <w:r>
        <w:rPr>
          <w:lang w:val="en-US"/>
        </w:rPr>
        <w:t>community as part of the response to the Hazelwood inquiry.</w:t>
      </w:r>
      <w:r>
        <w:t xml:space="preserve"> </w:t>
      </w:r>
      <w:r>
        <w:rPr>
          <w:lang w:val="en-US"/>
        </w:rPr>
        <w:t>This</w:t>
      </w:r>
      <w:r>
        <w:t xml:space="preserve"> </w:t>
      </w:r>
      <w:r>
        <w:rPr>
          <w:lang w:val="en-US"/>
        </w:rPr>
        <w:t>includes:</w:t>
      </w:r>
    </w:p>
    <w:p w:rsidR="009C0940" w:rsidRDefault="003C257D">
      <w:pPr>
        <w:pStyle w:val="ListParagraph"/>
        <w:numPr>
          <w:ilvl w:val="0"/>
          <w:numId w:val="14"/>
        </w:numPr>
      </w:pPr>
      <w:r>
        <w:t>$27.3 million to respond to the health needs of residents of the Latrobe Valley including priority services and preventative health programs, and increased health assessments and early interventions</w:t>
      </w:r>
    </w:p>
    <w:p w:rsidR="009C0940" w:rsidRDefault="003C257D">
      <w:pPr>
        <w:pStyle w:val="ListParagraph"/>
        <w:numPr>
          <w:ilvl w:val="0"/>
          <w:numId w:val="14"/>
        </w:numPr>
      </w:pPr>
      <w:r>
        <w:t>$13.8 million to develop an integrated, regional scale rehabilitation strategy and for land use transition of affected mine sites</w:t>
      </w:r>
    </w:p>
    <w:p w:rsidR="009C0940" w:rsidRDefault="003C257D">
      <w:pPr>
        <w:pStyle w:val="ListParagraph"/>
        <w:numPr>
          <w:ilvl w:val="0"/>
          <w:numId w:val="14"/>
        </w:numPr>
      </w:pPr>
      <w:r>
        <w:t>$10.2 million for air quality monitoring, and for emergency services agencies to implement recommendations to better prepare for incidents and develop an emergency management plan</w:t>
      </w:r>
    </w:p>
    <w:p w:rsidR="009C0940" w:rsidRDefault="003C257D">
      <w:pPr>
        <w:pStyle w:val="Body"/>
      </w:pPr>
      <w:r>
        <w:rPr>
          <w:rFonts w:ascii="Arial Unicode MS" w:eastAsia="Arial Unicode MS" w:hAnsi="Arial Unicode MS" w:cs="Arial Unicode MS"/>
        </w:rPr>
        <w:br w:type="page"/>
      </w:r>
    </w:p>
    <w:p w:rsidR="009C0940" w:rsidRDefault="003C257D">
      <w:pPr>
        <w:pStyle w:val="Heading"/>
      </w:pPr>
      <w:r>
        <w:lastRenderedPageBreak/>
        <w:t>Public transport and roads</w:t>
      </w:r>
    </w:p>
    <w:p w:rsidR="009C0940" w:rsidRDefault="003C257D">
      <w:pPr>
        <w:pStyle w:val="Body"/>
      </w:pPr>
      <w:r>
        <w:t xml:space="preserve">Our state is </w:t>
      </w:r>
      <w:r>
        <w:rPr>
          <w:lang w:val="en-US"/>
        </w:rPr>
        <w:t xml:space="preserve">growing </w:t>
      </w:r>
      <w:r>
        <w:t>faster</w:t>
      </w:r>
      <w:r>
        <w:rPr>
          <w:lang w:val="en-US"/>
        </w:rPr>
        <w:t xml:space="preserve"> than any</w:t>
      </w:r>
      <w:r>
        <w:t xml:space="preserve"> </w:t>
      </w:r>
      <w:r>
        <w:rPr>
          <w:lang w:val="en-US"/>
        </w:rPr>
        <w:t>other.</w:t>
      </w:r>
      <w:r>
        <w:t xml:space="preserve"> </w:t>
      </w:r>
    </w:p>
    <w:p w:rsidR="009C0940" w:rsidRDefault="003C257D">
      <w:pPr>
        <w:pStyle w:val="Body"/>
      </w:pPr>
      <w:r>
        <w:rPr>
          <w:lang w:val="en-US"/>
        </w:rPr>
        <w:t>The</w:t>
      </w:r>
      <w:r>
        <w:t xml:space="preserve"> </w:t>
      </w:r>
      <w:r>
        <w:rPr>
          <w:i/>
          <w:iCs/>
          <w:lang w:val="da-DK"/>
        </w:rPr>
        <w:t>Victorian Budget 2016-17</w:t>
      </w:r>
      <w:r>
        <w:rPr>
          <w:lang w:val="en-US"/>
        </w:rPr>
        <w:t xml:space="preserve"> will transform</w:t>
      </w:r>
      <w:r>
        <w:t xml:space="preserve"> </w:t>
      </w:r>
      <w:r>
        <w:rPr>
          <w:lang w:val="fr-FR"/>
        </w:rPr>
        <w:t>our</w:t>
      </w:r>
      <w:r>
        <w:t xml:space="preserve"> public transport system, reduce </w:t>
      </w:r>
      <w:r>
        <w:rPr>
          <w:lang w:val="en-US"/>
        </w:rPr>
        <w:t>congestion on</w:t>
      </w:r>
      <w:r>
        <w:t xml:space="preserve"> </w:t>
      </w:r>
      <w:r>
        <w:rPr>
          <w:lang w:val="en-US"/>
        </w:rPr>
        <w:t>our roads</w:t>
      </w:r>
      <w:r>
        <w:t xml:space="preserve"> </w:t>
      </w:r>
      <w:r>
        <w:rPr>
          <w:lang w:val="en-US"/>
        </w:rPr>
        <w:t>and improve safety</w:t>
      </w:r>
      <w:r>
        <w:t xml:space="preserve"> </w:t>
      </w:r>
      <w:r>
        <w:rPr>
          <w:lang w:val="da-DK"/>
        </w:rPr>
        <w:t xml:space="preserve">for </w:t>
      </w:r>
      <w:r>
        <w:rPr>
          <w:lang w:val="en-US"/>
        </w:rPr>
        <w:t>everyone.</w:t>
      </w:r>
    </w:p>
    <w:p w:rsidR="009C0940" w:rsidRDefault="003C257D">
      <w:pPr>
        <w:pStyle w:val="Body"/>
      </w:pPr>
      <w:r>
        <w:rPr>
          <w:lang w:val="en-US"/>
        </w:rPr>
        <w:t>This</w:t>
      </w:r>
      <w:r>
        <w:t xml:space="preserve"> </w:t>
      </w:r>
      <w:r>
        <w:rPr>
          <w:lang w:val="da-DK"/>
        </w:rPr>
        <w:t>Budget</w:t>
      </w:r>
      <w:r>
        <w:t xml:space="preserve"> invests</w:t>
      </w:r>
      <w:r>
        <w:rPr>
          <w:lang w:val="da-DK"/>
        </w:rPr>
        <w:t xml:space="preserve"> over</w:t>
      </w:r>
      <w:r>
        <w:t xml:space="preserve"> $10.4 billion in public </w:t>
      </w:r>
      <w:r>
        <w:rPr>
          <w:lang w:val="en-US"/>
        </w:rPr>
        <w:t>transport and</w:t>
      </w:r>
      <w:r>
        <w:t xml:space="preserve"> </w:t>
      </w:r>
      <w:r>
        <w:rPr>
          <w:lang w:val="en-US"/>
        </w:rPr>
        <w:t>road projects</w:t>
      </w:r>
      <w:r>
        <w:t xml:space="preserve"> </w:t>
      </w:r>
      <w:r>
        <w:rPr>
          <w:lang w:val="en-US"/>
        </w:rPr>
        <w:t>across</w:t>
      </w:r>
      <w:r>
        <w:t xml:space="preserve"> Victoria.</w:t>
      </w:r>
    </w:p>
    <w:p w:rsidR="009C0940" w:rsidRDefault="003C257D">
      <w:pPr>
        <w:pStyle w:val="Body"/>
      </w:pPr>
      <w:r>
        <w:t xml:space="preserve">We </w:t>
      </w:r>
      <w:r>
        <w:rPr>
          <w:lang w:val="en-US"/>
        </w:rPr>
        <w:t>have already</w:t>
      </w:r>
      <w:r>
        <w:t xml:space="preserve"> </w:t>
      </w:r>
      <w:r>
        <w:rPr>
          <w:lang w:val="en-US"/>
        </w:rPr>
        <w:t>started</w:t>
      </w:r>
      <w:r>
        <w:t xml:space="preserve"> </w:t>
      </w:r>
      <w:r>
        <w:rPr>
          <w:lang w:val="en-US"/>
        </w:rPr>
        <w:t>removing 50 of</w:t>
      </w:r>
      <w:r>
        <w:rPr>
          <w:lang w:val="fr-FR"/>
        </w:rPr>
        <w:t xml:space="preserve"> our</w:t>
      </w:r>
      <w:r>
        <w:t xml:space="preserve"> </w:t>
      </w:r>
      <w:r>
        <w:rPr>
          <w:lang w:val="en-US"/>
        </w:rPr>
        <w:t>most dangerous</w:t>
      </w:r>
      <w:r>
        <w:t xml:space="preserve"> </w:t>
      </w:r>
      <w:r>
        <w:rPr>
          <w:lang w:val="en-US"/>
        </w:rPr>
        <w:t>level crossings,</w:t>
      </w:r>
      <w:r>
        <w:t xml:space="preserve"> and</w:t>
      </w:r>
      <w:r>
        <w:rPr>
          <w:lang w:val="en-US"/>
        </w:rPr>
        <w:t xml:space="preserve"> will fully fund Melbourne</w:t>
      </w:r>
      <w:r>
        <w:rPr>
          <w:lang w:val="fr-FR"/>
        </w:rPr>
        <w:t>’</w:t>
      </w:r>
      <w:r>
        <w:rPr>
          <w:lang w:val="en-US"/>
        </w:rPr>
        <w:t>s new Metro Tunnel to get this major transport project done</w:t>
      </w:r>
      <w:r>
        <w:t>.</w:t>
      </w:r>
    </w:p>
    <w:p w:rsidR="009C0940" w:rsidRDefault="003C257D">
      <w:pPr>
        <w:pStyle w:val="Body"/>
      </w:pPr>
      <w:r>
        <w:t>We</w:t>
      </w:r>
      <w:r>
        <w:rPr>
          <w:lang w:val="fr-FR"/>
        </w:rPr>
        <w:t>’</w:t>
      </w:r>
      <w:r>
        <w:rPr>
          <w:lang w:val="en-US"/>
        </w:rPr>
        <w:t>ll partner with any Commonwealth Government willing to support Australia</w:t>
      </w:r>
      <w:r>
        <w:rPr>
          <w:lang w:val="fr-FR"/>
        </w:rPr>
        <w:t>’</w:t>
      </w:r>
      <w:r>
        <w:rPr>
          <w:lang w:val="en-US"/>
        </w:rPr>
        <w:t xml:space="preserve">s most important infrastructure project, and will keep advocating for Victorians to get their fair share. </w:t>
      </w:r>
    </w:p>
    <w:p w:rsidR="009C0940" w:rsidRDefault="009C0940">
      <w:pPr>
        <w:pStyle w:val="Body"/>
      </w:pPr>
    </w:p>
    <w:p w:rsidR="009C0940" w:rsidRDefault="003C257D">
      <w:pPr>
        <w:pStyle w:val="Pulloutquotes"/>
      </w:pPr>
      <w:r>
        <w:rPr>
          <w:rFonts w:ascii="Calibri" w:eastAsia="Calibri" w:hAnsi="Calibri" w:cs="Calibri"/>
        </w:rPr>
        <w:t xml:space="preserve">$1.3 </w:t>
      </w:r>
      <w:r>
        <w:rPr>
          <w:rFonts w:ascii="Calibri" w:eastAsia="Calibri" w:hAnsi="Calibri" w:cs="Calibri"/>
          <w:spacing w:val="-1"/>
          <w:lang w:val="en-US"/>
        </w:rPr>
        <w:t xml:space="preserve">billion </w:t>
      </w:r>
      <w:r>
        <w:rPr>
          <w:rFonts w:ascii="Calibri" w:eastAsia="Calibri" w:hAnsi="Calibri" w:cs="Calibri"/>
        </w:rPr>
        <w:t>for</w:t>
      </w:r>
      <w:r>
        <w:rPr>
          <w:rFonts w:ascii="Calibri" w:eastAsia="Calibri" w:hAnsi="Calibri" w:cs="Calibri"/>
          <w:lang w:val="en-US"/>
        </w:rPr>
        <w:t xml:space="preserve"> regional rail services and infrastructure</w:t>
      </w:r>
    </w:p>
    <w:p w:rsidR="009C0940" w:rsidRDefault="003C257D">
      <w:pPr>
        <w:pStyle w:val="Pulloutquotes"/>
      </w:pPr>
      <w:r>
        <w:rPr>
          <w:rFonts w:ascii="Calibri" w:eastAsia="Calibri" w:hAnsi="Calibri" w:cs="Calibri"/>
          <w:spacing w:val="-1"/>
        </w:rPr>
        <w:t>More</w:t>
      </w:r>
      <w:r>
        <w:rPr>
          <w:rFonts w:ascii="Calibri" w:eastAsia="Calibri" w:hAnsi="Calibri" w:cs="Calibri"/>
        </w:rPr>
        <w:t xml:space="preserve"> </w:t>
      </w:r>
      <w:r>
        <w:rPr>
          <w:rFonts w:ascii="Calibri" w:eastAsia="Calibri" w:hAnsi="Calibri" w:cs="Calibri"/>
          <w:lang w:val="en-US"/>
        </w:rPr>
        <w:t>services</w:t>
      </w:r>
      <w:r>
        <w:rPr>
          <w:rFonts w:ascii="Calibri" w:eastAsia="Calibri" w:hAnsi="Calibri" w:cs="Calibri"/>
        </w:rPr>
        <w:t xml:space="preserve"> on </w:t>
      </w:r>
      <w:r>
        <w:rPr>
          <w:rFonts w:ascii="Calibri" w:eastAsia="Calibri" w:hAnsi="Calibri" w:cs="Calibri"/>
          <w:lang w:val="en-US"/>
        </w:rPr>
        <w:t>regional lines</w:t>
      </w:r>
    </w:p>
    <w:p w:rsidR="009C0940" w:rsidRDefault="003C257D">
      <w:pPr>
        <w:pStyle w:val="Pulloutquotes"/>
      </w:pPr>
      <w:r>
        <w:rPr>
          <w:lang w:val="en-US"/>
        </w:rPr>
        <w:t>27 new VLocity carriages</w:t>
      </w:r>
    </w:p>
    <w:p w:rsidR="009C0940" w:rsidRDefault="003C257D">
      <w:pPr>
        <w:pStyle w:val="Pulloutquotes"/>
      </w:pPr>
      <w:r>
        <w:rPr>
          <w:rFonts w:ascii="Calibri" w:eastAsia="Calibri" w:hAnsi="Calibri" w:cs="Calibri"/>
          <w:lang w:val="en-US"/>
        </w:rPr>
        <w:t>V/Line: back on track</w:t>
      </w:r>
    </w:p>
    <w:p w:rsidR="009C0940" w:rsidRDefault="003C257D">
      <w:pPr>
        <w:pStyle w:val="Body"/>
      </w:pPr>
      <w:r>
        <w:rPr>
          <w:rFonts w:eastAsia="Arial Unicode MS" w:cs="Arial Unicode MS"/>
          <w:spacing w:val="-1"/>
        </w:rPr>
        <w:t xml:space="preserve"> </w:t>
      </w:r>
    </w:p>
    <w:p w:rsidR="009C0940" w:rsidRDefault="009C0940">
      <w:pPr>
        <w:pStyle w:val="Pulloutquotes"/>
      </w:pPr>
    </w:p>
    <w:p w:rsidR="009C0940" w:rsidRDefault="003C257D">
      <w:pPr>
        <w:pStyle w:val="Pulloutboxes"/>
      </w:pPr>
      <w:r>
        <w:rPr>
          <w:b/>
          <w:bCs/>
        </w:rPr>
        <w:t>Meeting our election commitments:</w:t>
      </w:r>
    </w:p>
    <w:p w:rsidR="009C0940" w:rsidRDefault="003C257D">
      <w:pPr>
        <w:pStyle w:val="Pulloutboxes"/>
        <w:numPr>
          <w:ilvl w:val="0"/>
          <w:numId w:val="16"/>
        </w:numPr>
      </w:pPr>
      <w:r>
        <w:t>Full funding for the Metro Tunnel</w:t>
      </w:r>
    </w:p>
    <w:p w:rsidR="009C0940" w:rsidRDefault="003C257D">
      <w:pPr>
        <w:pStyle w:val="Pulloutboxes"/>
        <w:numPr>
          <w:ilvl w:val="0"/>
          <w:numId w:val="16"/>
        </w:numPr>
      </w:pPr>
      <w:r>
        <w:t xml:space="preserve">Ten </w:t>
      </w:r>
      <w:r>
        <w:rPr>
          <w:spacing w:val="-1"/>
        </w:rPr>
        <w:t>level</w:t>
      </w:r>
      <w:r>
        <w:t xml:space="preserve"> crossing</w:t>
      </w:r>
      <w:r>
        <w:rPr>
          <w:spacing w:val="25"/>
        </w:rPr>
        <w:t xml:space="preserve"> </w:t>
      </w:r>
      <w:r>
        <w:rPr>
          <w:spacing w:val="-1"/>
        </w:rPr>
        <w:t>removals</w:t>
      </w:r>
      <w:r>
        <w:t xml:space="preserve"> under construction or completed </w:t>
      </w:r>
    </w:p>
    <w:p w:rsidR="009C0940" w:rsidRDefault="003C257D">
      <w:pPr>
        <w:pStyle w:val="Pulloutboxes"/>
        <w:numPr>
          <w:ilvl w:val="0"/>
          <w:numId w:val="16"/>
        </w:numPr>
      </w:pPr>
      <w:r>
        <w:t>Extending the South Morang line to Mernda</w:t>
      </w:r>
    </w:p>
    <w:p w:rsidR="009C0940" w:rsidRDefault="009C0940">
      <w:pPr>
        <w:pStyle w:val="Pulloutboxes"/>
      </w:pPr>
    </w:p>
    <w:p w:rsidR="009C0940" w:rsidRDefault="009C0940">
      <w:pPr>
        <w:pStyle w:val="Pulloutboxes"/>
      </w:pPr>
    </w:p>
    <w:p w:rsidR="009C0940" w:rsidRDefault="003C257D">
      <w:pPr>
        <w:pStyle w:val="Pulloutboxes"/>
      </w:pPr>
      <w:r>
        <w:rPr>
          <w:b/>
          <w:bCs/>
        </w:rPr>
        <w:t>A boost for cycling</w:t>
      </w:r>
    </w:p>
    <w:p w:rsidR="009C0940" w:rsidRDefault="003C257D">
      <w:pPr>
        <w:pStyle w:val="Pulloutboxes"/>
      </w:pPr>
      <w:r>
        <w:t>We</w:t>
      </w:r>
      <w:r>
        <w:rPr>
          <w:lang w:val="fr-FR"/>
        </w:rPr>
        <w:t>’</w:t>
      </w:r>
      <w:r>
        <w:t>re investing $9.3 million to support cycling, including $4.9 million to continue the Melbourne Bike Share initiative and $1 million for the Westgate Punt.</w:t>
      </w:r>
    </w:p>
    <w:p w:rsidR="009C0940" w:rsidRDefault="009C0940">
      <w:pPr>
        <w:pStyle w:val="Heading2"/>
      </w:pPr>
    </w:p>
    <w:p w:rsidR="009C0940" w:rsidRDefault="003C257D">
      <w:pPr>
        <w:pStyle w:val="Heading2"/>
      </w:pPr>
      <w:r>
        <w:rPr>
          <w:lang w:val="fr-FR"/>
        </w:rPr>
        <w:t>Melbourne’</w:t>
      </w:r>
      <w:r>
        <w:rPr>
          <w:lang w:val="en-US"/>
        </w:rPr>
        <w:t>s public transport network</w:t>
      </w:r>
    </w:p>
    <w:p w:rsidR="009C0940" w:rsidRDefault="003C257D">
      <w:pPr>
        <w:pStyle w:val="Body"/>
      </w:pPr>
      <w:r>
        <w:rPr>
          <w:lang w:val="en-US"/>
        </w:rPr>
        <w:t>More trains on our rail network means fewer cars on our roads, and less traffic for those who have to drive. This</w:t>
      </w:r>
      <w:r>
        <w:t xml:space="preserve"> </w:t>
      </w:r>
      <w:r>
        <w:rPr>
          <w:lang w:val="da-DK"/>
        </w:rPr>
        <w:t xml:space="preserve">Budget </w:t>
      </w:r>
      <w:r>
        <w:t>invests</w:t>
      </w:r>
      <w:r>
        <w:rPr>
          <w:lang w:val="da-DK"/>
        </w:rPr>
        <w:t xml:space="preserve"> over </w:t>
      </w:r>
      <w:r>
        <w:t xml:space="preserve">$1.9 billion to </w:t>
      </w:r>
      <w:r>
        <w:rPr>
          <w:lang w:val="en-US"/>
        </w:rPr>
        <w:t>grow our metropolitan public transport system</w:t>
      </w:r>
      <w:r>
        <w:t xml:space="preserve">, </w:t>
      </w:r>
      <w:r>
        <w:rPr>
          <w:lang w:val="en-US"/>
        </w:rPr>
        <w:t>including:</w:t>
      </w:r>
    </w:p>
    <w:p w:rsidR="009C0940" w:rsidRDefault="003C257D">
      <w:pPr>
        <w:pStyle w:val="ListParagraph"/>
        <w:numPr>
          <w:ilvl w:val="0"/>
          <w:numId w:val="18"/>
        </w:numPr>
      </w:pPr>
      <w:r>
        <w:lastRenderedPageBreak/>
        <w:t>$875 million to order an extra 28 high capacity trains to prepare for the Metro Tunnel, and $105 million to purchase an extra five X’Trapolis trains, providing extra room for passengers, and extra services across the metropolitan network</w:t>
      </w:r>
    </w:p>
    <w:p w:rsidR="009C0940" w:rsidRDefault="003C257D">
      <w:pPr>
        <w:pStyle w:val="ListParagraph"/>
        <w:numPr>
          <w:ilvl w:val="0"/>
          <w:numId w:val="18"/>
        </w:numPr>
      </w:pPr>
      <w:r>
        <w:t>$588 million to extend the South Morang line to Mernda. This project will ensure that public transport is a real option for residents in one of Victoria’s fastest growing areas</w:t>
      </w:r>
    </w:p>
    <w:p w:rsidR="009C0940" w:rsidRDefault="003C257D">
      <w:pPr>
        <w:pStyle w:val="ListParagraph"/>
        <w:numPr>
          <w:ilvl w:val="0"/>
          <w:numId w:val="18"/>
        </w:numPr>
      </w:pPr>
      <w:r>
        <w:t>$140 million for the Hurstbridge line upgrade. This will include duplicating the line between Heidelberg and Rosanna, which will improve reliability and increase peak services for the north-eastern suburbs</w:t>
      </w:r>
    </w:p>
    <w:p w:rsidR="009C0940" w:rsidRDefault="003C257D">
      <w:pPr>
        <w:pStyle w:val="ListParagraph"/>
        <w:numPr>
          <w:ilvl w:val="0"/>
          <w:numId w:val="18"/>
        </w:numPr>
      </w:pPr>
      <w:r>
        <w:t>$134 million for fire safety and intruder detection upgrades to the City Loop, making the journey to and from work safer and more reliable for the 130 000 passengers who use the Loop every day</w:t>
      </w:r>
    </w:p>
    <w:p w:rsidR="009C0940" w:rsidRDefault="003C257D">
      <w:pPr>
        <w:pStyle w:val="ListParagraph"/>
        <w:numPr>
          <w:ilvl w:val="0"/>
          <w:numId w:val="18"/>
        </w:numPr>
      </w:pPr>
      <w:r>
        <w:t>$50 million to upgrade Frankston Station, providing better access to public transport for locals</w:t>
      </w:r>
    </w:p>
    <w:p w:rsidR="009C0940" w:rsidRDefault="003C257D">
      <w:pPr>
        <w:pStyle w:val="Heading2"/>
      </w:pPr>
      <w:r>
        <w:rPr>
          <w:lang w:val="en-US"/>
        </w:rPr>
        <w:t xml:space="preserve">Regional rail </w:t>
      </w:r>
    </w:p>
    <w:p w:rsidR="009C0940" w:rsidRDefault="003C257D">
      <w:pPr>
        <w:pStyle w:val="Body"/>
      </w:pPr>
      <w:r>
        <w:rPr>
          <w:lang w:val="en-US"/>
        </w:rPr>
        <w:t>The Andrews</w:t>
      </w:r>
      <w:r>
        <w:t xml:space="preserve"> Labor </w:t>
      </w:r>
      <w:r>
        <w:rPr>
          <w:lang w:val="en-US"/>
        </w:rPr>
        <w:t>Government</w:t>
      </w:r>
      <w:r>
        <w:t xml:space="preserve"> is investing</w:t>
      </w:r>
      <w:r>
        <w:rPr>
          <w:lang w:val="en-US"/>
        </w:rPr>
        <w:t xml:space="preserve"> $1.3 billion </w:t>
      </w:r>
      <w:r>
        <w:t>in</w:t>
      </w:r>
      <w:r>
        <w:rPr>
          <w:lang w:val="en-US"/>
        </w:rPr>
        <w:t xml:space="preserve"> rail projects across regional Victoria. This includes:</w:t>
      </w:r>
    </w:p>
    <w:p w:rsidR="009C0940" w:rsidRDefault="003C257D">
      <w:pPr>
        <w:pStyle w:val="ListParagraph"/>
        <w:numPr>
          <w:ilvl w:val="0"/>
          <w:numId w:val="20"/>
        </w:numPr>
      </w:pPr>
      <w:r>
        <w:t>$518 million for Ballarat line upgrade project, to duplicate the line from Deer Park West to Melton, build additional platforms, introduce new peak services. This project will provide families in Ballarat, Melton and the growing western suburbs with the reliable services they need to get to work and back home again</w:t>
      </w:r>
    </w:p>
    <w:p w:rsidR="009C0940" w:rsidRDefault="003C257D">
      <w:pPr>
        <w:pStyle w:val="ListParagraph"/>
        <w:numPr>
          <w:ilvl w:val="0"/>
          <w:numId w:val="20"/>
        </w:numPr>
      </w:pPr>
      <w:r>
        <w:t xml:space="preserve">$141 million for regional rail maintenance, and a further $198 million for V/Line to better meet service standards so that our rail infrastructure can deliver reliable services </w:t>
      </w:r>
    </w:p>
    <w:p w:rsidR="009C0940" w:rsidRDefault="003C257D">
      <w:pPr>
        <w:pStyle w:val="ListParagraph"/>
        <w:numPr>
          <w:ilvl w:val="0"/>
          <w:numId w:val="20"/>
        </w:numPr>
      </w:pPr>
      <w:r>
        <w:t>Over $186 million for extra services, track and station upgrades on the Ballarat, Bendigo, Geelong, Gippsland, North East, Shepparton and Warrnambool lines</w:t>
      </w:r>
    </w:p>
    <w:p w:rsidR="009C0940" w:rsidRDefault="003C257D">
      <w:pPr>
        <w:pStyle w:val="ListParagraph"/>
        <w:numPr>
          <w:ilvl w:val="0"/>
          <w:numId w:val="20"/>
        </w:numPr>
      </w:pPr>
      <w:r>
        <w:t>$280 million for 27 new VLocity carriages, to support extra services</w:t>
      </w:r>
    </w:p>
    <w:p w:rsidR="009C0940" w:rsidRDefault="003C257D">
      <w:pPr>
        <w:pStyle w:val="Heading2"/>
      </w:pPr>
      <w:r>
        <w:rPr>
          <w:lang w:val="en-US"/>
        </w:rPr>
        <w:t>Western Distributor</w:t>
      </w:r>
    </w:p>
    <w:p w:rsidR="009C0940" w:rsidRDefault="003C257D">
      <w:pPr>
        <w:pStyle w:val="BodyText"/>
      </w:pPr>
      <w:r>
        <w:t>The Budget provides a government contribution of $1.46 billion over four years towards fully funding the Western Distributor, the much-needed alternative to the West Gate Bridge. The project will create 5 600 jobs during construction and cut travel times from Geelong by 20 minutes.</w:t>
      </w:r>
    </w:p>
    <w:p w:rsidR="009C0940" w:rsidRDefault="003C257D">
      <w:pPr>
        <w:pStyle w:val="BodyText"/>
      </w:pPr>
      <w:r>
        <w:t>The project will also add an extra lane to the Monash Freeway between Eastlink and Clyde Road, and provide better access to the West Gate Freeway and Bolte Bridge from Webb Dock, reducing congestion along the M1 corridor.</w:t>
      </w:r>
    </w:p>
    <w:p w:rsidR="009C0940" w:rsidRDefault="003C257D">
      <w:pPr>
        <w:pStyle w:val="Heading2"/>
      </w:pPr>
      <w:r>
        <w:rPr>
          <w:lang w:val="en-US"/>
        </w:rPr>
        <w:t>Suburban roads</w:t>
      </w:r>
    </w:p>
    <w:p w:rsidR="009C0940" w:rsidRDefault="003C257D">
      <w:pPr>
        <w:pStyle w:val="Body"/>
      </w:pPr>
      <w:r>
        <w:rPr>
          <w:rFonts w:eastAsia="Arial Unicode MS" w:cs="Arial Unicode MS"/>
          <w:lang w:val="en-US"/>
        </w:rPr>
        <w:t>To help reduce congestion, the Budget includes:</w:t>
      </w:r>
    </w:p>
    <w:p w:rsidR="009C0940" w:rsidRDefault="003C257D">
      <w:pPr>
        <w:pStyle w:val="ListParagraph"/>
        <w:numPr>
          <w:ilvl w:val="0"/>
          <w:numId w:val="22"/>
        </w:numPr>
      </w:pPr>
      <w:r>
        <w:t>$437 million to meet our election commitments to upgrade Thompsons Road, Yan Yean Road, O’Herns Road, Hoddle Street, and Bolton Street in Eltham</w:t>
      </w:r>
    </w:p>
    <w:p w:rsidR="009C0940" w:rsidRDefault="003C257D">
      <w:pPr>
        <w:pStyle w:val="ListParagraph"/>
        <w:numPr>
          <w:ilvl w:val="0"/>
          <w:numId w:val="22"/>
        </w:numPr>
      </w:pPr>
      <w:r>
        <w:lastRenderedPageBreak/>
        <w:t xml:space="preserve">$228 million to duplicate sections of Dohertys Road and Hallam Road and widen Plenty Road, reducing travel times for residents and businesses on these key arterial roads in the outer suburbs </w:t>
      </w:r>
    </w:p>
    <w:p w:rsidR="009C0940" w:rsidRDefault="003C257D">
      <w:pPr>
        <w:pStyle w:val="ListParagraph"/>
        <w:numPr>
          <w:ilvl w:val="0"/>
          <w:numId w:val="22"/>
        </w:numPr>
      </w:pPr>
      <w:r>
        <w:t xml:space="preserve">$10 million to plan the next stage of expanding our outer suburban arterial road network, meeting growing demand and reducing congestion in growth areas across Melbourne. Delivery options will be investigated for bundling of road upgrades and long-term maintenance under an availability style PPP </w:t>
      </w:r>
    </w:p>
    <w:p w:rsidR="009C0940" w:rsidRDefault="003C257D">
      <w:pPr>
        <w:pStyle w:val="Heading2"/>
      </w:pPr>
      <w:r>
        <w:rPr>
          <w:lang w:val="en-US"/>
        </w:rPr>
        <w:t>Regional roads</w:t>
      </w:r>
    </w:p>
    <w:p w:rsidR="009C0940" w:rsidRDefault="003C257D">
      <w:pPr>
        <w:pStyle w:val="Body"/>
      </w:pPr>
      <w:r>
        <w:rPr>
          <w:lang w:val="en-US"/>
        </w:rPr>
        <w:t>Regional Victorians need safe, efficient roads. It</w:t>
      </w:r>
      <w:r>
        <w:rPr>
          <w:lang w:val="fr-FR"/>
        </w:rPr>
        <w:t>’</w:t>
      </w:r>
      <w:r>
        <w:rPr>
          <w:lang w:val="en-US"/>
        </w:rPr>
        <w:t>s vital for strong regional communities, and with 80 per cent of goods moved by road, it</w:t>
      </w:r>
      <w:r>
        <w:rPr>
          <w:lang w:val="fr-FR"/>
        </w:rPr>
        <w:t>’</w:t>
      </w:r>
      <w:r>
        <w:rPr>
          <w:lang w:val="en-US"/>
        </w:rPr>
        <w:t>s essential for the productivity of the whole state. This Budget invests $260 million in road improvements for</w:t>
      </w:r>
      <w:r>
        <w:t> </w:t>
      </w:r>
      <w:r>
        <w:rPr>
          <w:lang w:val="en-US"/>
        </w:rPr>
        <w:t>regional Victoria, including:</w:t>
      </w:r>
    </w:p>
    <w:p w:rsidR="009C0940" w:rsidRDefault="003C257D">
      <w:pPr>
        <w:pStyle w:val="ListParagraph"/>
        <w:numPr>
          <w:ilvl w:val="0"/>
          <w:numId w:val="24"/>
        </w:numPr>
      </w:pPr>
      <w:r>
        <w:t>More than $107 million to improve safety and reduce travel times by providing extra overtaking lanes, improved road conditions and plans for future road upgrades</w:t>
      </w:r>
    </w:p>
    <w:p w:rsidR="009C0940" w:rsidRDefault="003C257D">
      <w:pPr>
        <w:pStyle w:val="ListParagraph"/>
        <w:numPr>
          <w:ilvl w:val="0"/>
          <w:numId w:val="24"/>
        </w:numPr>
      </w:pPr>
      <w:r>
        <w:t>$107 million to build the Drysdale Bypass, which will reduce congestion on the Bellarine Peninsula</w:t>
      </w:r>
    </w:p>
    <w:p w:rsidR="009C0940" w:rsidRDefault="003C257D">
      <w:pPr>
        <w:pStyle w:val="ListParagraph"/>
        <w:numPr>
          <w:ilvl w:val="0"/>
          <w:numId w:val="24"/>
        </w:numPr>
      </w:pPr>
      <w:r>
        <w:t>Over $30 million to duplicate Napier Street in Bendigo between Weeroona Avenue and Hall Street, which will reduce congestion and improve safety in this growing regional centre</w:t>
      </w:r>
    </w:p>
    <w:p w:rsidR="009C0940" w:rsidRDefault="009C0940">
      <w:pPr>
        <w:pStyle w:val="Body"/>
      </w:pPr>
    </w:p>
    <w:p w:rsidR="009C0940" w:rsidRDefault="003C257D">
      <w:pPr>
        <w:pStyle w:val="Pulloutboxes"/>
      </w:pPr>
      <w:r>
        <w:rPr>
          <w:b/>
          <w:bCs/>
        </w:rPr>
        <w:t>Road Safety</w:t>
      </w:r>
    </w:p>
    <w:p w:rsidR="009C0940" w:rsidRDefault="003C257D">
      <w:pPr>
        <w:pStyle w:val="Pulloutboxes"/>
      </w:pPr>
      <w:r>
        <w:t>The Government is providing $427 million for road safety across Victoria – because one life lost on our roads is too many.</w:t>
      </w:r>
      <w:r>
        <w:rPr>
          <w:rFonts w:ascii="Arial Unicode MS" w:hAnsi="Arial Unicode MS"/>
        </w:rPr>
        <w:br w:type="page"/>
      </w:r>
    </w:p>
    <w:p w:rsidR="009C0940" w:rsidRDefault="003C257D">
      <w:pPr>
        <w:pStyle w:val="Heading"/>
      </w:pPr>
      <w:r>
        <w:lastRenderedPageBreak/>
        <w:t>Education State</w:t>
      </w:r>
    </w:p>
    <w:p w:rsidR="009C0940" w:rsidRDefault="003C257D">
      <w:pPr>
        <w:pStyle w:val="Body"/>
      </w:pPr>
      <w:r>
        <w:rPr>
          <w:rFonts w:eastAsia="Arial Unicode MS" w:cs="Arial Unicode MS"/>
          <w:lang w:val="en-US"/>
        </w:rPr>
        <w:t>The Andrews Labor Government is making Victoria the Education</w:t>
      </w:r>
      <w:r>
        <w:rPr>
          <w:rFonts w:eastAsia="Arial Unicode MS" w:cs="Arial Unicode MS"/>
        </w:rPr>
        <w:t> State.</w:t>
      </w:r>
    </w:p>
    <w:p w:rsidR="009C0940" w:rsidRDefault="003C257D">
      <w:pPr>
        <w:pStyle w:val="Body"/>
      </w:pPr>
      <w:r>
        <w:rPr>
          <w:rFonts w:eastAsia="Arial Unicode MS" w:cs="Arial Unicode MS"/>
          <w:lang w:val="en-US"/>
        </w:rPr>
        <w:t>We have talked to thousands of Victorian teachers, principals, parents, carers and students who have told us that our schools are</w:t>
      </w:r>
      <w:r>
        <w:rPr>
          <w:rFonts w:eastAsia="Arial Unicode MS" w:cs="Arial Unicode MS"/>
        </w:rPr>
        <w:t> </w:t>
      </w:r>
      <w:r>
        <w:rPr>
          <w:rFonts w:eastAsia="Arial Unicode MS" w:cs="Arial Unicode MS"/>
          <w:lang w:val="en-US"/>
        </w:rPr>
        <w:t>good. The system isn</w:t>
      </w:r>
      <w:r>
        <w:rPr>
          <w:rFonts w:eastAsia="Arial Unicode MS" w:cs="Arial Unicode MS"/>
          <w:lang w:val="fr-FR"/>
        </w:rPr>
        <w:t>’</w:t>
      </w:r>
      <w:r>
        <w:rPr>
          <w:rFonts w:eastAsia="Arial Unicode MS" w:cs="Arial Unicode MS"/>
          <w:lang w:val="en-US"/>
        </w:rPr>
        <w:t>t broken, but more work needs to be done.</w:t>
      </w:r>
      <w:r>
        <w:rPr>
          <w:rFonts w:eastAsia="Arial Unicode MS" w:cs="Arial Unicode MS"/>
        </w:rPr>
        <w:t> We </w:t>
      </w:r>
      <w:r>
        <w:rPr>
          <w:rFonts w:eastAsia="Arial Unicode MS" w:cs="Arial Unicode MS"/>
          <w:lang w:val="en-US"/>
        </w:rPr>
        <w:t>must take our schools from good to great, and we must support the kids who need extra help.</w:t>
      </w:r>
    </w:p>
    <w:p w:rsidR="009C0940" w:rsidRDefault="003C257D">
      <w:pPr>
        <w:pStyle w:val="Body"/>
      </w:pPr>
      <w:r>
        <w:rPr>
          <w:rFonts w:eastAsia="Arial Unicode MS" w:cs="Arial Unicode MS"/>
          <w:lang w:val="en-US"/>
        </w:rPr>
        <w:t>We are continuing to make the case to the Commonwealth Government to honour its commitment to fully fund the Gonski Agreement. If the Commonwealth Government doesn</w:t>
      </w:r>
      <w:r>
        <w:rPr>
          <w:rFonts w:eastAsia="Arial Unicode MS" w:cs="Arial Unicode MS"/>
          <w:lang w:val="fr-FR"/>
        </w:rPr>
        <w:t>’</w:t>
      </w:r>
      <w:r>
        <w:rPr>
          <w:rFonts w:eastAsia="Arial Unicode MS" w:cs="Arial Unicode MS"/>
          <w:lang w:val="en-US"/>
        </w:rPr>
        <w:t>t honour the</w:t>
      </w:r>
      <w:r>
        <w:rPr>
          <w:rFonts w:eastAsia="Arial Unicode MS" w:cs="Arial Unicode MS"/>
        </w:rPr>
        <w:t> </w:t>
      </w:r>
      <w:r>
        <w:rPr>
          <w:rFonts w:eastAsia="Arial Unicode MS" w:cs="Arial Unicode MS"/>
          <w:lang w:val="en-US"/>
        </w:rPr>
        <w:t>final two years of this education funding agreement, Victoria</w:t>
      </w:r>
      <w:r>
        <w:rPr>
          <w:rFonts w:eastAsia="Arial Unicode MS" w:cs="Arial Unicode MS"/>
          <w:lang w:val="fr-FR"/>
        </w:rPr>
        <w:t>’</w:t>
      </w:r>
      <w:r>
        <w:rPr>
          <w:rFonts w:eastAsia="Arial Unicode MS" w:cs="Arial Unicode MS"/>
        </w:rPr>
        <w:t>s </w:t>
      </w:r>
      <w:r>
        <w:rPr>
          <w:rFonts w:eastAsia="Arial Unicode MS" w:cs="Arial Unicode MS"/>
          <w:lang w:val="en-US"/>
        </w:rPr>
        <w:t>government schools will be $1.1</w:t>
      </w:r>
      <w:r>
        <w:rPr>
          <w:rFonts w:eastAsia="Arial Unicode MS" w:cs="Arial Unicode MS"/>
        </w:rPr>
        <w:t> </w:t>
      </w:r>
      <w:r>
        <w:rPr>
          <w:rFonts w:eastAsia="Arial Unicode MS" w:cs="Arial Unicode MS"/>
          <w:lang w:val="en-US"/>
        </w:rPr>
        <w:t>billion worse off.</w:t>
      </w:r>
    </w:p>
    <w:p w:rsidR="009C0940" w:rsidRDefault="003C257D">
      <w:pPr>
        <w:pStyle w:val="Body"/>
      </w:pPr>
      <w:r>
        <w:rPr>
          <w:rFonts w:eastAsia="Arial Unicode MS" w:cs="Arial Unicode MS"/>
          <w:lang w:val="en-US"/>
        </w:rPr>
        <w:t>Victoria is doing its part. We</w:t>
      </w:r>
      <w:r>
        <w:rPr>
          <w:rFonts w:eastAsia="Arial Unicode MS" w:cs="Arial Unicode MS"/>
          <w:lang w:val="fr-FR"/>
        </w:rPr>
        <w:t>’</w:t>
      </w:r>
      <w:r>
        <w:rPr>
          <w:rFonts w:eastAsia="Arial Unicode MS" w:cs="Arial Unicode MS"/>
          <w:lang w:val="en-US"/>
        </w:rPr>
        <w:t>ve reaffirmed our commitment to the</w:t>
      </w:r>
      <w:r>
        <w:rPr>
          <w:rFonts w:eastAsia="Arial Unicode MS" w:cs="Arial Unicode MS"/>
        </w:rPr>
        <w:t> </w:t>
      </w:r>
      <w:r>
        <w:rPr>
          <w:rFonts w:eastAsia="Arial Unicode MS" w:cs="Arial Unicode MS"/>
          <w:lang w:val="en-US"/>
        </w:rPr>
        <w:t>Gonski Agreement, and provided the single biggest injection of</w:t>
      </w:r>
      <w:r>
        <w:rPr>
          <w:rFonts w:eastAsia="Arial Unicode MS" w:cs="Arial Unicode MS"/>
        </w:rPr>
        <w:t> </w:t>
      </w:r>
      <w:r>
        <w:rPr>
          <w:rFonts w:eastAsia="Arial Unicode MS" w:cs="Arial Unicode MS"/>
          <w:lang w:val="en-US"/>
        </w:rPr>
        <w:t>education funding in the State</w:t>
      </w:r>
      <w:r>
        <w:rPr>
          <w:rFonts w:eastAsia="Arial Unicode MS" w:cs="Arial Unicode MS"/>
          <w:lang w:val="fr-FR"/>
        </w:rPr>
        <w:t>’</w:t>
      </w:r>
      <w:r>
        <w:rPr>
          <w:rFonts w:eastAsia="Arial Unicode MS" w:cs="Arial Unicode MS"/>
          <w:lang w:val="en-US"/>
        </w:rPr>
        <w:t>s recent history.</w:t>
      </w:r>
    </w:p>
    <w:p w:rsidR="009C0940" w:rsidRDefault="003C257D">
      <w:pPr>
        <w:pStyle w:val="Body"/>
      </w:pPr>
      <w:r>
        <w:rPr>
          <w:rFonts w:eastAsia="Arial Unicode MS" w:cs="Arial Unicode MS"/>
          <w:lang w:val="en-US"/>
        </w:rPr>
        <w:t>Using funding allocated last Budget, we are investing $747 million from the start of the 2016 school year to provide additional support to schools, students, principals and teachers. The Government will make further announcements about additional investment for the 2017 school year.</w:t>
      </w:r>
    </w:p>
    <w:p w:rsidR="009C0940" w:rsidRDefault="009C0940">
      <w:pPr>
        <w:pStyle w:val="Body"/>
      </w:pPr>
    </w:p>
    <w:p w:rsidR="009C0940" w:rsidRDefault="003C257D">
      <w:pPr>
        <w:pStyle w:val="Pulloutquotes"/>
      </w:pPr>
      <w:r>
        <w:rPr>
          <w:lang w:val="en-US"/>
        </w:rPr>
        <w:t>Making Victoria the Education State</w:t>
      </w:r>
    </w:p>
    <w:p w:rsidR="009C0940" w:rsidRDefault="003C257D">
      <w:pPr>
        <w:pStyle w:val="Pulloutquotes"/>
      </w:pPr>
      <w:r>
        <w:rPr>
          <w:lang w:val="en-US"/>
        </w:rPr>
        <w:t>Seeking full funding for Gonski</w:t>
      </w:r>
    </w:p>
    <w:p w:rsidR="009C0940" w:rsidRDefault="003C257D">
      <w:pPr>
        <w:pStyle w:val="Pulloutquotes"/>
      </w:pPr>
      <w:r>
        <w:rPr>
          <w:lang w:val="en-US"/>
        </w:rPr>
        <w:t>$924 million for new and upgraded schools</w:t>
      </w:r>
    </w:p>
    <w:p w:rsidR="009C0940" w:rsidRDefault="003C257D">
      <w:pPr>
        <w:pStyle w:val="Pulloutquotes"/>
      </w:pPr>
      <w:r>
        <w:rPr>
          <w:lang w:val="en-US"/>
        </w:rPr>
        <w:t>Establishing Tech Schools across Victoria</w:t>
      </w:r>
    </w:p>
    <w:p w:rsidR="009C0940" w:rsidRDefault="009C0940">
      <w:pPr>
        <w:pStyle w:val="Body"/>
      </w:pPr>
    </w:p>
    <w:p w:rsidR="009C0940" w:rsidRDefault="003C257D">
      <w:pPr>
        <w:pStyle w:val="Heading2"/>
      </w:pPr>
      <w:r>
        <w:rPr>
          <w:lang w:val="en-US"/>
        </w:rPr>
        <w:t>More funding for classrooms and schools</w:t>
      </w:r>
    </w:p>
    <w:p w:rsidR="009C0940" w:rsidRDefault="003C257D">
      <w:pPr>
        <w:pStyle w:val="Body"/>
      </w:pPr>
      <w:r>
        <w:rPr>
          <w:rFonts w:eastAsia="Arial Unicode MS" w:cs="Arial Unicode MS"/>
          <w:lang w:val="en-US"/>
        </w:rPr>
        <w:t>Students can</w:t>
      </w:r>
      <w:r>
        <w:rPr>
          <w:rFonts w:eastAsia="Arial Unicode MS" w:cs="Arial Unicode MS"/>
          <w:lang w:val="fr-FR"/>
        </w:rPr>
        <w:t>’</w:t>
      </w:r>
      <w:r>
        <w:rPr>
          <w:rFonts w:eastAsia="Arial Unicode MS" w:cs="Arial Unicode MS"/>
          <w:lang w:val="en-US"/>
        </w:rPr>
        <w:t>t get a first-rate education in a second-rate classroom.</w:t>
      </w:r>
    </w:p>
    <w:p w:rsidR="009C0940" w:rsidRDefault="003C257D">
      <w:pPr>
        <w:pStyle w:val="Body"/>
      </w:pPr>
      <w:r>
        <w:rPr>
          <w:rFonts w:eastAsia="Arial Unicode MS" w:cs="Arial Unicode MS"/>
          <w:lang w:val="en-US"/>
        </w:rPr>
        <w:t>As a result of chronic underinvestment in recent years, our schools are overcrowded and run down. Without additional investment a large and growing number of students will be forced to attend schools that are operating well beyond their enrolment capacity.</w:t>
      </w:r>
    </w:p>
    <w:p w:rsidR="009C0940" w:rsidRDefault="003C257D">
      <w:pPr>
        <w:pStyle w:val="Body"/>
      </w:pPr>
      <w:r>
        <w:rPr>
          <w:rFonts w:eastAsia="Arial Unicode MS" w:cs="Arial Unicode MS"/>
          <w:lang w:val="en-US"/>
        </w:rPr>
        <w:t xml:space="preserve">The </w:t>
      </w:r>
      <w:r>
        <w:rPr>
          <w:rFonts w:eastAsia="Arial Unicode MS" w:cs="Arial Unicode MS"/>
          <w:i/>
          <w:iCs/>
          <w:lang w:val="da-DK"/>
        </w:rPr>
        <w:t>Victorian Budget 2016-17</w:t>
      </w:r>
      <w:r>
        <w:rPr>
          <w:rFonts w:eastAsia="Arial Unicode MS" w:cs="Arial Unicode MS"/>
          <w:lang w:val="en-US"/>
        </w:rPr>
        <w:t xml:space="preserve"> invests $924</w:t>
      </w:r>
      <w:r>
        <w:rPr>
          <w:rFonts w:eastAsia="Arial Unicode MS" w:cs="Arial Unicode MS"/>
        </w:rPr>
        <w:t> </w:t>
      </w:r>
      <w:r>
        <w:rPr>
          <w:rFonts w:eastAsia="Arial Unicode MS" w:cs="Arial Unicode MS"/>
          <w:lang w:val="en-US"/>
        </w:rPr>
        <w:t>million in new and upgraded schools. This includes:</w:t>
      </w:r>
    </w:p>
    <w:p w:rsidR="009C0940" w:rsidRDefault="003C257D">
      <w:pPr>
        <w:pStyle w:val="ListParagraph"/>
        <w:numPr>
          <w:ilvl w:val="0"/>
          <w:numId w:val="26"/>
        </w:numPr>
      </w:pPr>
      <w:r>
        <w:t>$385 million for upgrades to schools in poor condition</w:t>
      </w:r>
    </w:p>
    <w:p w:rsidR="009C0940" w:rsidRDefault="003C257D">
      <w:pPr>
        <w:pStyle w:val="ListParagraph"/>
        <w:numPr>
          <w:ilvl w:val="0"/>
          <w:numId w:val="26"/>
        </w:numPr>
      </w:pPr>
      <w:r>
        <w:t>$287 million to construct new schools and buy land, including many in growth areas</w:t>
      </w:r>
    </w:p>
    <w:p w:rsidR="009C0940" w:rsidRDefault="003C257D">
      <w:pPr>
        <w:pStyle w:val="ListParagraph"/>
        <w:numPr>
          <w:ilvl w:val="0"/>
          <w:numId w:val="26"/>
        </w:numPr>
      </w:pPr>
      <w:r>
        <w:t>$92 million to establish Tech Schools in the Ballarat, Banyule, Bendigo, Casey, Geelong, Gippsland, Monash, Whittlesea,  Wyndham and Yarra Ranges regions</w:t>
      </w:r>
    </w:p>
    <w:p w:rsidR="009C0940" w:rsidRDefault="003C257D">
      <w:pPr>
        <w:pStyle w:val="ListParagraph"/>
        <w:numPr>
          <w:ilvl w:val="0"/>
          <w:numId w:val="26"/>
        </w:numPr>
      </w:pPr>
      <w:r>
        <w:t>$63.6 million for relocatable classrooms to alleviate immediate pressure in overcrowded schools</w:t>
      </w:r>
    </w:p>
    <w:p w:rsidR="009C0940" w:rsidRDefault="003C257D">
      <w:pPr>
        <w:pStyle w:val="ListParagraph"/>
        <w:numPr>
          <w:ilvl w:val="0"/>
          <w:numId w:val="26"/>
        </w:numPr>
      </w:pPr>
      <w:r>
        <w:lastRenderedPageBreak/>
        <w:t>$50 million to create community hubs in growth areas to enable greater use of school assets outside of school hours</w:t>
      </w:r>
    </w:p>
    <w:p w:rsidR="009C0940" w:rsidRDefault="003C257D">
      <w:pPr>
        <w:pStyle w:val="ListParagraph"/>
        <w:numPr>
          <w:ilvl w:val="0"/>
          <w:numId w:val="26"/>
        </w:numPr>
      </w:pPr>
      <w:r>
        <w:t>A further $28 million to remove asbestos in schools</w:t>
      </w:r>
    </w:p>
    <w:p w:rsidR="009C0940" w:rsidRDefault="003C257D">
      <w:pPr>
        <w:pStyle w:val="ListParagraph"/>
        <w:numPr>
          <w:ilvl w:val="0"/>
          <w:numId w:val="26"/>
        </w:numPr>
      </w:pPr>
      <w:r>
        <w:t>$18 million for up to 100 secondary schools in disadvantaged areas across Victoria to deliver purpose-built consultation rooms for general practitioner doctors services</w:t>
      </w:r>
    </w:p>
    <w:p w:rsidR="009C0940" w:rsidRDefault="003C257D">
      <w:pPr>
        <w:pStyle w:val="Heading2"/>
      </w:pPr>
      <w:r>
        <w:rPr>
          <w:lang w:val="en-US"/>
        </w:rPr>
        <w:t>Early years</w:t>
      </w:r>
    </w:p>
    <w:p w:rsidR="009C0940" w:rsidRDefault="003C257D">
      <w:pPr>
        <w:pStyle w:val="Body"/>
      </w:pPr>
      <w:r>
        <w:rPr>
          <w:lang w:val="en-US"/>
        </w:rPr>
        <w:t>The</w:t>
      </w:r>
      <w:r>
        <w:t xml:space="preserve"> </w:t>
      </w:r>
      <w:r>
        <w:rPr>
          <w:lang w:val="en-US"/>
        </w:rPr>
        <w:t>Education State</w:t>
      </w:r>
      <w:r>
        <w:t xml:space="preserve"> </w:t>
      </w:r>
      <w:r>
        <w:rPr>
          <w:lang w:val="en-US"/>
        </w:rPr>
        <w:t>vision includes giving</w:t>
      </w:r>
      <w:r>
        <w:t xml:space="preserve"> </w:t>
      </w:r>
      <w:r>
        <w:rPr>
          <w:lang w:val="en-US"/>
        </w:rPr>
        <w:t>every child the</w:t>
      </w:r>
      <w:r>
        <w:t xml:space="preserve"> best start</w:t>
      </w:r>
      <w:r>
        <w:rPr>
          <w:lang w:val="en-US"/>
        </w:rPr>
        <w:t xml:space="preserve"> in life, with quality</w:t>
      </w:r>
      <w:r>
        <w:t xml:space="preserve"> </w:t>
      </w:r>
      <w:r>
        <w:rPr>
          <w:lang w:val="en-US"/>
        </w:rPr>
        <w:t>early</w:t>
      </w:r>
      <w:r>
        <w:t xml:space="preserve"> </w:t>
      </w:r>
      <w:r>
        <w:rPr>
          <w:lang w:val="en-US"/>
        </w:rPr>
        <w:t>childhood development,</w:t>
      </w:r>
      <w:r>
        <w:t xml:space="preserve"> and </w:t>
      </w:r>
      <w:r>
        <w:rPr>
          <w:lang w:val="en-US"/>
        </w:rPr>
        <w:t>support to</w:t>
      </w:r>
      <w:r>
        <w:t xml:space="preserve"> </w:t>
      </w:r>
      <w:r>
        <w:rPr>
          <w:lang w:val="en-US"/>
        </w:rPr>
        <w:t>learn, play</w:t>
      </w:r>
      <w:r>
        <w:t xml:space="preserve"> and </w:t>
      </w:r>
      <w:r>
        <w:rPr>
          <w:lang w:val="en-US"/>
        </w:rPr>
        <w:t>grow. The</w:t>
      </w:r>
      <w:r>
        <w:t xml:space="preserve"> </w:t>
      </w:r>
      <w:r>
        <w:rPr>
          <w:lang w:val="da-DK"/>
        </w:rPr>
        <w:t xml:space="preserve">Budget </w:t>
      </w:r>
      <w:r>
        <w:t xml:space="preserve">invests $151 million </w:t>
      </w:r>
      <w:r>
        <w:rPr>
          <w:lang w:val="en-US"/>
        </w:rPr>
        <w:t>in these services. This</w:t>
      </w:r>
      <w:r>
        <w:t xml:space="preserve"> </w:t>
      </w:r>
      <w:r>
        <w:rPr>
          <w:lang w:val="en-US"/>
        </w:rPr>
        <w:t>includes:</w:t>
      </w:r>
    </w:p>
    <w:p w:rsidR="009C0940" w:rsidRDefault="003C257D">
      <w:pPr>
        <w:pStyle w:val="ListParagraph"/>
        <w:numPr>
          <w:ilvl w:val="0"/>
          <w:numId w:val="28"/>
        </w:numPr>
      </w:pPr>
      <w:r>
        <w:t>$133 million for maternal and child health services that provide advice and support on a range of parenting, child and family health, and development and early learning issues</w:t>
      </w:r>
    </w:p>
    <w:p w:rsidR="009C0940" w:rsidRDefault="003C257D">
      <w:pPr>
        <w:pStyle w:val="ListParagraph"/>
        <w:numPr>
          <w:ilvl w:val="0"/>
          <w:numId w:val="28"/>
        </w:numPr>
      </w:pPr>
      <w:r>
        <w:t>$10 million to build and plan for new early learning facilities in growth areas</w:t>
      </w:r>
    </w:p>
    <w:p w:rsidR="009C0940" w:rsidRDefault="003C257D">
      <w:pPr>
        <w:pStyle w:val="ListParagraph"/>
        <w:numPr>
          <w:ilvl w:val="0"/>
          <w:numId w:val="28"/>
        </w:numPr>
      </w:pPr>
      <w:r>
        <w:t>$4.4 million for small rural kindergartens across the State</w:t>
      </w:r>
    </w:p>
    <w:p w:rsidR="009C0940" w:rsidRDefault="003C257D">
      <w:pPr>
        <w:pStyle w:val="Heading2"/>
      </w:pPr>
      <w:r>
        <w:rPr>
          <w:lang w:val="en-US"/>
        </w:rPr>
        <w:t>Training and skills</w:t>
      </w:r>
    </w:p>
    <w:p w:rsidR="009C0940" w:rsidRDefault="003C257D">
      <w:pPr>
        <w:pStyle w:val="Body"/>
      </w:pPr>
      <w:r>
        <w:t xml:space="preserve">Our </w:t>
      </w:r>
      <w:r>
        <w:rPr>
          <w:lang w:val="en-US"/>
        </w:rPr>
        <w:t>training</w:t>
      </w:r>
      <w:r>
        <w:t xml:space="preserve"> </w:t>
      </w:r>
      <w:r>
        <w:rPr>
          <w:lang w:val="en-US"/>
        </w:rPr>
        <w:t>system is at the heart of Victorian</w:t>
      </w:r>
      <w:r>
        <w:t xml:space="preserve"> jobs and economic </w:t>
      </w:r>
      <w:r>
        <w:rPr>
          <w:lang w:val="en-US"/>
        </w:rPr>
        <w:t xml:space="preserve">growth. In a changing economy, we need to do all we can to give workers and students the skills and confidence they need to get a stable job in a growing industry. The </w:t>
      </w:r>
      <w:r>
        <w:rPr>
          <w:lang w:val="da-DK"/>
        </w:rPr>
        <w:t>Budget</w:t>
      </w:r>
      <w:r>
        <w:t xml:space="preserve"> invests</w:t>
      </w:r>
      <w:r>
        <w:rPr>
          <w:lang w:val="en-US"/>
        </w:rPr>
        <w:t xml:space="preserve"> an extra </w:t>
      </w:r>
      <w:r>
        <w:t xml:space="preserve">$49 million to </w:t>
      </w:r>
      <w:r>
        <w:rPr>
          <w:lang w:val="en-US"/>
        </w:rPr>
        <w:t>support higher</w:t>
      </w:r>
      <w:r>
        <w:t xml:space="preserve"> </w:t>
      </w:r>
      <w:r>
        <w:rPr>
          <w:lang w:val="en-US"/>
        </w:rPr>
        <w:t>education, training and</w:t>
      </w:r>
      <w:r>
        <w:t xml:space="preserve"> </w:t>
      </w:r>
      <w:r>
        <w:rPr>
          <w:lang w:val="sv-SE"/>
        </w:rPr>
        <w:t>skills.</w:t>
      </w:r>
      <w:r>
        <w:rPr>
          <w:lang w:val="en-US"/>
        </w:rPr>
        <w:t xml:space="preserve"> This</w:t>
      </w:r>
      <w:r>
        <w:t xml:space="preserve"> </w:t>
      </w:r>
      <w:r>
        <w:rPr>
          <w:lang w:val="en-US"/>
        </w:rPr>
        <w:t>includes:</w:t>
      </w:r>
    </w:p>
    <w:p w:rsidR="009C0940" w:rsidRDefault="003C257D">
      <w:pPr>
        <w:pStyle w:val="ListParagraph"/>
        <w:numPr>
          <w:ilvl w:val="0"/>
          <w:numId w:val="30"/>
        </w:numPr>
      </w:pPr>
      <w:r>
        <w:t>$20 million  for the Back to Work Reconnect program to support young people and early school leavers to undertake foundation training, and provide participants with fee relief and Victorian Training Guarantee exemptions</w:t>
      </w:r>
    </w:p>
    <w:p w:rsidR="009C0940" w:rsidRDefault="003C257D">
      <w:pPr>
        <w:pStyle w:val="ListParagraph"/>
        <w:numPr>
          <w:ilvl w:val="0"/>
          <w:numId w:val="30"/>
        </w:numPr>
      </w:pPr>
      <w:r>
        <w:t>$14 million to provide a structured way for industry and employers to examine emerging skills needs across the economy and new industry priorities</w:t>
      </w:r>
    </w:p>
    <w:p w:rsidR="009C0940" w:rsidRDefault="003C257D">
      <w:pPr>
        <w:pStyle w:val="Body"/>
      </w:pPr>
      <w:r>
        <w:rPr>
          <w:lang w:val="en-US"/>
        </w:rPr>
        <w:t xml:space="preserve">The </w:t>
      </w:r>
      <w:r>
        <w:rPr>
          <w:lang w:val="da-DK"/>
        </w:rPr>
        <w:t>Budget</w:t>
      </w:r>
      <w:r>
        <w:rPr>
          <w:lang w:val="en-US"/>
        </w:rPr>
        <w:t xml:space="preserve"> also provides</w:t>
      </w:r>
      <w:r>
        <w:t xml:space="preserve"> $53 </w:t>
      </w:r>
      <w:r>
        <w:rPr>
          <w:lang w:val="en-US"/>
        </w:rPr>
        <w:t>million for the establishment</w:t>
      </w:r>
      <w:r>
        <w:t xml:space="preserve"> </w:t>
      </w:r>
      <w:r>
        <w:rPr>
          <w:lang w:val="en-US"/>
        </w:rPr>
        <w:t>of</w:t>
      </w:r>
      <w:r>
        <w:t xml:space="preserve"> Jobs Victoria. Jobs Victoria </w:t>
      </w:r>
      <w:r>
        <w:rPr>
          <w:lang w:val="en-US"/>
        </w:rPr>
        <w:t>will help people</w:t>
      </w:r>
      <w:r>
        <w:t xml:space="preserve"> </w:t>
      </w:r>
      <w:r>
        <w:rPr>
          <w:lang w:val="en-US"/>
        </w:rPr>
        <w:t>find employment more</w:t>
      </w:r>
      <w:r>
        <w:t xml:space="preserve"> </w:t>
      </w:r>
      <w:r>
        <w:rPr>
          <w:lang w:val="de-DE"/>
        </w:rPr>
        <w:t>quickly,</w:t>
      </w:r>
      <w:r>
        <w:t xml:space="preserve"> </w:t>
      </w:r>
      <w:r>
        <w:rPr>
          <w:lang w:val="en-US"/>
        </w:rPr>
        <w:t>so they don</w:t>
      </w:r>
      <w:r>
        <w:rPr>
          <w:lang w:val="fr-FR"/>
        </w:rPr>
        <w:t>’</w:t>
      </w:r>
      <w:r>
        <w:rPr>
          <w:lang w:val="en-US"/>
        </w:rPr>
        <w:t>t drop out of the job market.</w:t>
      </w:r>
    </w:p>
    <w:p w:rsidR="009C0940" w:rsidRDefault="009C0940">
      <w:pPr>
        <w:pStyle w:val="Body"/>
      </w:pPr>
    </w:p>
    <w:p w:rsidR="009C0940" w:rsidRDefault="009C0940">
      <w:pPr>
        <w:pStyle w:val="Body"/>
      </w:pPr>
    </w:p>
    <w:p w:rsidR="009C0940" w:rsidRDefault="003C257D">
      <w:pPr>
        <w:pStyle w:val="Body"/>
      </w:pPr>
      <w:r>
        <w:rPr>
          <w:rFonts w:ascii="Arial Unicode MS" w:eastAsia="Arial Unicode MS" w:hAnsi="Arial Unicode MS" w:cs="Arial Unicode MS"/>
        </w:rPr>
        <w:br w:type="page"/>
      </w:r>
    </w:p>
    <w:p w:rsidR="009C0940" w:rsidRDefault="003C257D">
      <w:pPr>
        <w:pStyle w:val="Heading"/>
      </w:pPr>
      <w:r>
        <w:lastRenderedPageBreak/>
        <w:t>Record boost to health</w:t>
      </w:r>
    </w:p>
    <w:p w:rsidR="009C0940" w:rsidRDefault="003C257D">
      <w:pPr>
        <w:pStyle w:val="Body"/>
      </w:pPr>
      <w:r>
        <w:rPr>
          <w:lang w:val="en-US"/>
        </w:rPr>
        <w:t>The Victorian people deserve a health system they can rely on, and the</w:t>
      </w:r>
      <w:r>
        <w:t xml:space="preserve"> Andrews Labor </w:t>
      </w:r>
      <w:r>
        <w:rPr>
          <w:lang w:val="en-US"/>
        </w:rPr>
        <w:t>Government</w:t>
      </w:r>
      <w:r>
        <w:t xml:space="preserve"> </w:t>
      </w:r>
      <w:r>
        <w:rPr>
          <w:lang w:val="en-US"/>
        </w:rPr>
        <w:t xml:space="preserve">is investing in it </w:t>
      </w:r>
      <w:r>
        <w:t xml:space="preserve">– </w:t>
      </w:r>
      <w:r>
        <w:rPr>
          <w:lang w:val="en-US"/>
        </w:rPr>
        <w:t>with</w:t>
      </w:r>
      <w:r>
        <w:t xml:space="preserve"> </w:t>
      </w:r>
      <w:r>
        <w:rPr>
          <w:lang w:val="en-US"/>
        </w:rPr>
        <w:t>a record $2.9</w:t>
      </w:r>
      <w:r>
        <w:t xml:space="preserve"> billion</w:t>
      </w:r>
      <w:r>
        <w:rPr>
          <w:lang w:val="en-US"/>
        </w:rPr>
        <w:t xml:space="preserve"> to ensure</w:t>
      </w:r>
      <w:r>
        <w:t xml:space="preserve"> Victorians </w:t>
      </w:r>
      <w:r>
        <w:rPr>
          <w:lang w:val="en-US"/>
        </w:rPr>
        <w:t>get the care</w:t>
      </w:r>
      <w:r>
        <w:t xml:space="preserve"> </w:t>
      </w:r>
      <w:r>
        <w:rPr>
          <w:lang w:val="en-US"/>
        </w:rPr>
        <w:t>they</w:t>
      </w:r>
      <w:r>
        <w:t xml:space="preserve"> </w:t>
      </w:r>
      <w:r>
        <w:rPr>
          <w:lang w:val="nl-NL"/>
        </w:rPr>
        <w:t xml:space="preserve">need. </w:t>
      </w:r>
    </w:p>
    <w:p w:rsidR="009C0940" w:rsidRDefault="003C257D">
      <w:pPr>
        <w:pStyle w:val="Body"/>
      </w:pPr>
      <w:r>
        <w:rPr>
          <w:lang w:val="en-US"/>
        </w:rPr>
        <w:t>This</w:t>
      </w:r>
      <w:r>
        <w:t xml:space="preserve"> significant </w:t>
      </w:r>
      <w:r>
        <w:rPr>
          <w:lang w:val="nl-NL"/>
        </w:rPr>
        <w:t>boost</w:t>
      </w:r>
      <w:r>
        <w:rPr>
          <w:lang w:val="fr-FR"/>
        </w:rPr>
        <w:t xml:space="preserve"> targets</w:t>
      </w:r>
      <w:r>
        <w:t xml:space="preserve"> </w:t>
      </w:r>
      <w:r>
        <w:rPr>
          <w:lang w:val="en-US"/>
        </w:rPr>
        <w:t>all areas of the health</w:t>
      </w:r>
      <w:r>
        <w:t xml:space="preserve"> system, </w:t>
      </w:r>
      <w:r>
        <w:rPr>
          <w:lang w:val="en-US"/>
        </w:rPr>
        <w:t>including</w:t>
      </w:r>
      <w:r>
        <w:t xml:space="preserve"> hospital </w:t>
      </w:r>
      <w:r>
        <w:rPr>
          <w:lang w:val="en-US"/>
        </w:rPr>
        <w:t>facilities and services,</w:t>
      </w:r>
      <w:r>
        <w:t xml:space="preserve"> </w:t>
      </w:r>
      <w:r>
        <w:rPr>
          <w:lang w:val="en-US"/>
        </w:rPr>
        <w:t>elective surgery,</w:t>
      </w:r>
      <w:r>
        <w:t xml:space="preserve"> ambulances and mental </w:t>
      </w:r>
      <w:r>
        <w:rPr>
          <w:lang w:val="en-US"/>
        </w:rPr>
        <w:t>health.</w:t>
      </w:r>
    </w:p>
    <w:p w:rsidR="009C0940" w:rsidRDefault="009C0940">
      <w:pPr>
        <w:pStyle w:val="Body"/>
      </w:pPr>
    </w:p>
    <w:p w:rsidR="009C0940" w:rsidRDefault="003C257D">
      <w:pPr>
        <w:pStyle w:val="Pulloutquotes"/>
      </w:pPr>
      <w:r>
        <w:rPr>
          <w:lang w:val="en-US"/>
        </w:rPr>
        <w:t>$2.9 billion for our health system</w:t>
      </w:r>
    </w:p>
    <w:p w:rsidR="009C0940" w:rsidRDefault="003C257D">
      <w:pPr>
        <w:pStyle w:val="Pulloutquotes"/>
      </w:pPr>
      <w:r>
        <w:rPr>
          <w:lang w:val="en-US"/>
        </w:rPr>
        <w:t>Boost for elective surgery</w:t>
      </w:r>
    </w:p>
    <w:p w:rsidR="009C0940" w:rsidRDefault="003C257D">
      <w:pPr>
        <w:pStyle w:val="Pulloutquotes"/>
      </w:pPr>
      <w:r>
        <w:rPr>
          <w:lang w:val="en-US"/>
        </w:rPr>
        <w:t>First specialist heart hospital</w:t>
      </w:r>
    </w:p>
    <w:p w:rsidR="009C0940" w:rsidRDefault="003C257D">
      <w:pPr>
        <w:pStyle w:val="Pulloutquotes"/>
      </w:pPr>
      <w:r>
        <w:rPr>
          <w:lang w:val="en-US"/>
        </w:rPr>
        <w:t>First state to legalise medicinal cannabis</w:t>
      </w:r>
    </w:p>
    <w:p w:rsidR="009C0940" w:rsidRDefault="009C0940">
      <w:pPr>
        <w:pStyle w:val="Body"/>
      </w:pPr>
    </w:p>
    <w:p w:rsidR="009C0940" w:rsidRDefault="003C257D">
      <w:pPr>
        <w:pStyle w:val="Heading2"/>
      </w:pPr>
      <w:r>
        <w:t>Hospitals</w:t>
      </w:r>
    </w:p>
    <w:p w:rsidR="009C0940" w:rsidRDefault="003C257D">
      <w:pPr>
        <w:pStyle w:val="Body"/>
      </w:pPr>
      <w:r>
        <w:rPr>
          <w:lang w:val="en-US"/>
        </w:rPr>
        <w:t>The</w:t>
      </w:r>
      <w:r>
        <w:t xml:space="preserve"> </w:t>
      </w:r>
      <w:r>
        <w:rPr>
          <w:i/>
          <w:iCs/>
        </w:rPr>
        <w:t xml:space="preserve">Victorian </w:t>
      </w:r>
      <w:r>
        <w:rPr>
          <w:i/>
          <w:iCs/>
          <w:lang w:val="da-DK"/>
        </w:rPr>
        <w:t>Budget 2016-17</w:t>
      </w:r>
      <w:r>
        <w:rPr>
          <w:lang w:val="en-US"/>
        </w:rPr>
        <w:t xml:space="preserve"> provides</w:t>
      </w:r>
      <w:r>
        <w:t xml:space="preserve"> </w:t>
      </w:r>
      <w:r>
        <w:rPr>
          <w:lang w:val="en-US"/>
        </w:rPr>
        <w:t>better hospitals</w:t>
      </w:r>
      <w:r>
        <w:t xml:space="preserve"> and better services </w:t>
      </w:r>
      <w:r>
        <w:rPr>
          <w:lang w:val="da-DK"/>
        </w:rPr>
        <w:t>for Victorians,</w:t>
      </w:r>
      <w:r>
        <w:t xml:space="preserve"> </w:t>
      </w:r>
      <w:r>
        <w:rPr>
          <w:lang w:val="en-US"/>
        </w:rPr>
        <w:t>including:</w:t>
      </w:r>
    </w:p>
    <w:p w:rsidR="009C0940" w:rsidRDefault="003C257D">
      <w:pPr>
        <w:pStyle w:val="ListParagraph"/>
        <w:numPr>
          <w:ilvl w:val="0"/>
          <w:numId w:val="30"/>
        </w:numPr>
      </w:pPr>
      <w:r>
        <w:t>$169 million to redevelop the Goulburn Valley Health Shepparton campus including new wards and expansion of the emergency department</w:t>
      </w:r>
    </w:p>
    <w:p w:rsidR="009C0940" w:rsidRDefault="003C257D">
      <w:pPr>
        <w:pStyle w:val="ListParagraph"/>
        <w:numPr>
          <w:ilvl w:val="0"/>
          <w:numId w:val="30"/>
        </w:numPr>
      </w:pPr>
      <w:r>
        <w:t>$61.3 million for major infrastructure works at the Footscray and Sunshine hospital sites</w:t>
      </w:r>
    </w:p>
    <w:p w:rsidR="009C0940" w:rsidRDefault="003C257D">
      <w:pPr>
        <w:pStyle w:val="ListParagraph"/>
        <w:numPr>
          <w:ilvl w:val="0"/>
          <w:numId w:val="30"/>
        </w:numPr>
      </w:pPr>
      <w:r>
        <w:t>$40.8 million for works across the Austin Hospital campus in Heidelberg</w:t>
      </w:r>
    </w:p>
    <w:p w:rsidR="009C0940" w:rsidRDefault="003C257D">
      <w:pPr>
        <w:pStyle w:val="ListParagraph"/>
        <w:numPr>
          <w:ilvl w:val="0"/>
          <w:numId w:val="30"/>
        </w:numPr>
      </w:pPr>
      <w:r>
        <w:t>$17.3 million for a new day surgery centre in Broadmeadows, taking pressure off the Northern Hospital</w:t>
      </w:r>
    </w:p>
    <w:p w:rsidR="009C0940" w:rsidRDefault="003C257D">
      <w:pPr>
        <w:pStyle w:val="ListParagraph"/>
        <w:numPr>
          <w:ilvl w:val="0"/>
          <w:numId w:val="30"/>
        </w:numPr>
      </w:pPr>
      <w:r>
        <w:t xml:space="preserve">$10 million for a new Breast Cancer Centre at Maroondah Hospital precinct </w:t>
      </w:r>
    </w:p>
    <w:p w:rsidR="009C0940" w:rsidRDefault="003C257D">
      <w:pPr>
        <w:pStyle w:val="Body"/>
      </w:pPr>
      <w:r>
        <w:t xml:space="preserve">Work </w:t>
      </w:r>
      <w:r>
        <w:rPr>
          <w:lang w:val="en-US"/>
        </w:rPr>
        <w:t>will</w:t>
      </w:r>
      <w:r>
        <w:rPr>
          <w:lang w:val="nl-NL"/>
        </w:rPr>
        <w:t xml:space="preserve"> begin on</w:t>
      </w:r>
      <w:r>
        <w:t xml:space="preserve"> Australia</w:t>
      </w:r>
      <w:r>
        <w:rPr>
          <w:lang w:val="fr-FR"/>
        </w:rPr>
        <w:t>’</w:t>
      </w:r>
      <w:r>
        <w:t xml:space="preserve">s </w:t>
      </w:r>
      <w:r>
        <w:rPr>
          <w:lang w:val="en-US"/>
        </w:rPr>
        <w:t>first specialist</w:t>
      </w:r>
      <w:r>
        <w:t xml:space="preserve"> stand-alone</w:t>
      </w:r>
      <w:r>
        <w:rPr>
          <w:lang w:val="en-US"/>
        </w:rPr>
        <w:t xml:space="preserve"> heart</w:t>
      </w:r>
      <w:r>
        <w:t xml:space="preserve"> hospital, </w:t>
      </w:r>
      <w:r>
        <w:rPr>
          <w:lang w:val="en-US"/>
        </w:rPr>
        <w:t>with</w:t>
      </w:r>
      <w:r>
        <w:t xml:space="preserve"> $135</w:t>
      </w:r>
      <w:r>
        <w:rPr>
          <w:lang w:val="en-US"/>
        </w:rPr>
        <w:t xml:space="preserve"> million </w:t>
      </w:r>
      <w:r>
        <w:t xml:space="preserve">for </w:t>
      </w:r>
      <w:r>
        <w:rPr>
          <w:lang w:val="en-US"/>
        </w:rPr>
        <w:t>the Victorian Heart Hospital</w:t>
      </w:r>
      <w:r>
        <w:t xml:space="preserve"> at </w:t>
      </w:r>
      <w:r>
        <w:rPr>
          <w:lang w:val="es-ES_tradnl"/>
        </w:rPr>
        <w:t>Monash</w:t>
      </w:r>
      <w:r>
        <w:rPr>
          <w:lang w:val="en-US"/>
        </w:rPr>
        <w:t xml:space="preserve"> University in </w:t>
      </w:r>
      <w:r>
        <w:t>Clayton.</w:t>
      </w:r>
    </w:p>
    <w:p w:rsidR="009C0940" w:rsidRDefault="003C257D">
      <w:pPr>
        <w:pStyle w:val="Body"/>
      </w:pPr>
      <w:r>
        <w:rPr>
          <w:lang w:val="fr-FR"/>
        </w:rPr>
        <w:t>Demand</w:t>
      </w:r>
      <w:r>
        <w:t xml:space="preserve"> </w:t>
      </w:r>
      <w:r>
        <w:rPr>
          <w:lang w:val="en-US"/>
        </w:rPr>
        <w:t>for emergency</w:t>
      </w:r>
      <w:r>
        <w:t xml:space="preserve"> </w:t>
      </w:r>
      <w:r>
        <w:rPr>
          <w:lang w:val="en-US"/>
        </w:rPr>
        <w:t>departments</w:t>
      </w:r>
      <w:r>
        <w:t xml:space="preserve"> </w:t>
      </w:r>
      <w:r>
        <w:rPr>
          <w:lang w:val="en-US"/>
        </w:rPr>
        <w:t>continues</w:t>
      </w:r>
      <w:r>
        <w:t xml:space="preserve"> </w:t>
      </w:r>
      <w:r>
        <w:rPr>
          <w:lang w:val="en-US"/>
        </w:rPr>
        <w:t>to increase,</w:t>
      </w:r>
      <w:r>
        <w:t xml:space="preserve"> and </w:t>
      </w:r>
      <w:r>
        <w:rPr>
          <w:lang w:val="en-US"/>
        </w:rPr>
        <w:t>additional</w:t>
      </w:r>
      <w:r>
        <w:t xml:space="preserve"> </w:t>
      </w:r>
      <w:r>
        <w:rPr>
          <w:lang w:val="en-US"/>
        </w:rPr>
        <w:t>funding for</w:t>
      </w:r>
      <w:r>
        <w:t xml:space="preserve"> hospitals </w:t>
      </w:r>
      <w:r>
        <w:rPr>
          <w:lang w:val="en-US"/>
        </w:rPr>
        <w:t>will ensure</w:t>
      </w:r>
      <w:r>
        <w:t xml:space="preserve"> </w:t>
      </w:r>
      <w:r>
        <w:rPr>
          <w:lang w:val="en-US"/>
        </w:rPr>
        <w:t>everyone gets the treatment they need.</w:t>
      </w:r>
    </w:p>
    <w:p w:rsidR="009C0940" w:rsidRDefault="003C257D">
      <w:pPr>
        <w:pStyle w:val="Body"/>
      </w:pPr>
      <w:r>
        <w:t>In total, $1.6 billion</w:t>
      </w:r>
      <w:r>
        <w:rPr>
          <w:lang w:val="en-US"/>
        </w:rPr>
        <w:t xml:space="preserve"> has</w:t>
      </w:r>
      <w:r>
        <w:t xml:space="preserve"> </w:t>
      </w:r>
      <w:r>
        <w:rPr>
          <w:lang w:val="en-US"/>
        </w:rPr>
        <w:t>been</w:t>
      </w:r>
      <w:r>
        <w:t xml:space="preserve"> </w:t>
      </w:r>
      <w:r>
        <w:rPr>
          <w:lang w:val="en-US"/>
        </w:rPr>
        <w:t>provided</w:t>
      </w:r>
      <w:r>
        <w:t xml:space="preserve"> to </w:t>
      </w:r>
      <w:r>
        <w:rPr>
          <w:lang w:val="en-US"/>
        </w:rPr>
        <w:t>ensure</w:t>
      </w:r>
      <w:r>
        <w:t xml:space="preserve"> hospital</w:t>
      </w:r>
      <w:r>
        <w:rPr>
          <w:lang w:val="fr-FR"/>
        </w:rPr>
        <w:t xml:space="preserve"> services can</w:t>
      </w:r>
      <w:r>
        <w:rPr>
          <w:lang w:val="nl-NL"/>
        </w:rPr>
        <w:t xml:space="preserve"> meet</w:t>
      </w:r>
      <w:r>
        <w:rPr>
          <w:lang w:val="en-US"/>
        </w:rPr>
        <w:t xml:space="preserve"> the needs of</w:t>
      </w:r>
      <w:r>
        <w:t xml:space="preserve"> </w:t>
      </w:r>
      <w:r>
        <w:rPr>
          <w:lang w:val="en-US"/>
        </w:rPr>
        <w:t>Victorians in our growing state</w:t>
      </w:r>
      <w:r>
        <w:t>.</w:t>
      </w:r>
    </w:p>
    <w:p w:rsidR="009C0940" w:rsidRDefault="003C257D">
      <w:pPr>
        <w:pStyle w:val="Heading2"/>
      </w:pPr>
      <w:r>
        <w:t>Ambulances</w:t>
      </w:r>
    </w:p>
    <w:p w:rsidR="009C0940" w:rsidRDefault="003C257D">
      <w:pPr>
        <w:pStyle w:val="Body"/>
      </w:pPr>
      <w:r>
        <w:rPr>
          <w:lang w:val="en-US"/>
        </w:rPr>
        <w:t>We are proud to work with paramedics, not against them, to fix our ambulance system and help save lives.</w:t>
      </w:r>
    </w:p>
    <w:p w:rsidR="009C0940" w:rsidRDefault="003C257D">
      <w:pPr>
        <w:pStyle w:val="Body"/>
      </w:pPr>
      <w:r>
        <w:rPr>
          <w:lang w:val="en-US"/>
        </w:rPr>
        <w:t>This</w:t>
      </w:r>
      <w:r>
        <w:t xml:space="preserve"> </w:t>
      </w:r>
      <w:r>
        <w:rPr>
          <w:lang w:val="en-US"/>
        </w:rPr>
        <w:t>work</w:t>
      </w:r>
      <w:r>
        <w:t xml:space="preserve"> </w:t>
      </w:r>
      <w:r>
        <w:rPr>
          <w:lang w:val="en-US"/>
        </w:rPr>
        <w:t>continues</w:t>
      </w:r>
      <w:r>
        <w:t xml:space="preserve"> in </w:t>
      </w:r>
      <w:r>
        <w:rPr>
          <w:lang w:val="en-US"/>
        </w:rPr>
        <w:t>the</w:t>
      </w:r>
      <w:r>
        <w:t xml:space="preserve"> </w:t>
      </w:r>
      <w:r>
        <w:rPr>
          <w:lang w:val="da-DK"/>
        </w:rPr>
        <w:t>Budget,</w:t>
      </w:r>
      <w:r>
        <w:t xml:space="preserve"> </w:t>
      </w:r>
      <w:r>
        <w:rPr>
          <w:lang w:val="en-US"/>
        </w:rPr>
        <w:t>which</w:t>
      </w:r>
      <w:r>
        <w:t xml:space="preserve"> </w:t>
      </w:r>
      <w:r>
        <w:rPr>
          <w:lang w:val="en-US"/>
        </w:rPr>
        <w:t>provides</w:t>
      </w:r>
      <w:r>
        <w:t xml:space="preserve"> $143 million to improve </w:t>
      </w:r>
      <w:r>
        <w:rPr>
          <w:lang w:val="fr-FR"/>
        </w:rPr>
        <w:t>ambulance services,</w:t>
      </w:r>
      <w:r>
        <w:t xml:space="preserve"> and </w:t>
      </w:r>
      <w:r>
        <w:rPr>
          <w:lang w:val="en-US"/>
        </w:rPr>
        <w:t>ensures</w:t>
      </w:r>
      <w:r>
        <w:t xml:space="preserve"> hard</w:t>
      </w:r>
      <w:r>
        <w:rPr>
          <w:lang w:val="en-US"/>
        </w:rPr>
        <w:t xml:space="preserve"> working paramedics have the</w:t>
      </w:r>
      <w:r>
        <w:rPr>
          <w:lang w:val="fr-FR"/>
        </w:rPr>
        <w:t xml:space="preserve"> resources</w:t>
      </w:r>
      <w:r>
        <w:rPr>
          <w:lang w:val="en-US"/>
        </w:rPr>
        <w:t xml:space="preserve"> they</w:t>
      </w:r>
      <w:r>
        <w:t xml:space="preserve"> </w:t>
      </w:r>
      <w:r>
        <w:rPr>
          <w:lang w:val="nl-NL"/>
        </w:rPr>
        <w:t>need.</w:t>
      </w:r>
    </w:p>
    <w:p w:rsidR="009C0940" w:rsidRDefault="003C257D">
      <w:pPr>
        <w:pStyle w:val="Body"/>
      </w:pPr>
      <w:r>
        <w:rPr>
          <w:lang w:val="en-US"/>
        </w:rPr>
        <w:lastRenderedPageBreak/>
        <w:t>This</w:t>
      </w:r>
      <w:r>
        <w:t xml:space="preserve"> </w:t>
      </w:r>
      <w:r>
        <w:rPr>
          <w:lang w:val="en-US"/>
        </w:rPr>
        <w:t xml:space="preserve">includes </w:t>
      </w:r>
      <w:r>
        <w:t>$116 million to expand</w:t>
      </w:r>
      <w:r>
        <w:rPr>
          <w:lang w:val="en-US"/>
        </w:rPr>
        <w:t xml:space="preserve"> the availability of</w:t>
      </w:r>
      <w:r>
        <w:t xml:space="preserve"> ambulance </w:t>
      </w:r>
      <w:r>
        <w:rPr>
          <w:lang w:val="en-US"/>
        </w:rPr>
        <w:t xml:space="preserve">services and </w:t>
      </w:r>
      <w:r>
        <w:t xml:space="preserve">improve response </w:t>
      </w:r>
      <w:r>
        <w:rPr>
          <w:lang w:val="en-US"/>
        </w:rPr>
        <w:t>times,</w:t>
      </w:r>
      <w:r>
        <w:t xml:space="preserve"> and $27.3 million for </w:t>
      </w:r>
      <w:r>
        <w:rPr>
          <w:lang w:val="sv-SE"/>
        </w:rPr>
        <w:t xml:space="preserve">upgrades </w:t>
      </w:r>
      <w:r>
        <w:t xml:space="preserve">to ambulance </w:t>
      </w:r>
      <w:r>
        <w:rPr>
          <w:lang w:val="en-US"/>
        </w:rPr>
        <w:t>stations and vehicles.</w:t>
      </w:r>
    </w:p>
    <w:p w:rsidR="009C0940" w:rsidRDefault="003C257D">
      <w:pPr>
        <w:pStyle w:val="Body"/>
      </w:pPr>
      <w:r>
        <w:rPr>
          <w:lang w:val="en-US"/>
        </w:rPr>
        <w:t>The Government is improving ambulance response times, with more</w:t>
      </w:r>
      <w:r>
        <w:t xml:space="preserve"> </w:t>
      </w:r>
      <w:r>
        <w:rPr>
          <w:lang w:val="en-US"/>
        </w:rPr>
        <w:t>paramedics, better</w:t>
      </w:r>
      <w:r>
        <w:t xml:space="preserve"> </w:t>
      </w:r>
      <w:r>
        <w:rPr>
          <w:lang w:val="en-US"/>
        </w:rPr>
        <w:t xml:space="preserve">conditions, more vehicles and </w:t>
      </w:r>
      <w:r>
        <w:t>better</w:t>
      </w:r>
      <w:r>
        <w:rPr>
          <w:lang w:val="en-US"/>
        </w:rPr>
        <w:t xml:space="preserve"> stations.</w:t>
      </w:r>
    </w:p>
    <w:p w:rsidR="009C0940" w:rsidRDefault="003C257D">
      <w:pPr>
        <w:pStyle w:val="Heading2"/>
      </w:pPr>
      <w:r>
        <w:rPr>
          <w:lang w:val="en-US"/>
        </w:rPr>
        <w:t>Elective surgery</w:t>
      </w:r>
    </w:p>
    <w:p w:rsidR="009C0940" w:rsidRDefault="003C257D">
      <w:pPr>
        <w:pStyle w:val="Body"/>
      </w:pPr>
      <w:r>
        <w:rPr>
          <w:lang w:val="en-US"/>
        </w:rPr>
        <w:t>Nearly 200</w:t>
      </w:r>
      <w:r>
        <w:t> </w:t>
      </w:r>
      <w:r>
        <w:rPr>
          <w:lang w:val="en-US"/>
        </w:rPr>
        <w:t>000 Victorians will get the surgery they need sooner from this year with Australia</w:t>
      </w:r>
      <w:r>
        <w:rPr>
          <w:lang w:val="fr-FR"/>
        </w:rPr>
        <w:t>’</w:t>
      </w:r>
      <w:r>
        <w:rPr>
          <w:lang w:val="en-US"/>
        </w:rPr>
        <w:t>s largest ever one-off investment to tackle elective surgery waiting lists.</w:t>
      </w:r>
    </w:p>
    <w:p w:rsidR="009C0940" w:rsidRDefault="003C257D">
      <w:pPr>
        <w:pStyle w:val="Body"/>
      </w:pPr>
      <w:r>
        <w:rPr>
          <w:lang w:val="en-US"/>
        </w:rPr>
        <w:t>The $335 million boost includes funding over five years for additional elective surgery and an immediate capital works injection.</w:t>
      </w:r>
    </w:p>
    <w:p w:rsidR="009C0940" w:rsidRDefault="003C257D">
      <w:pPr>
        <w:pStyle w:val="Heading2"/>
      </w:pPr>
      <w:r>
        <w:rPr>
          <w:lang w:val="en-US"/>
        </w:rPr>
        <w:t>Mental health</w:t>
      </w:r>
    </w:p>
    <w:p w:rsidR="009C0940" w:rsidRDefault="003C257D">
      <w:pPr>
        <w:pStyle w:val="Body"/>
      </w:pPr>
      <w:r>
        <w:rPr>
          <w:lang w:val="en-US"/>
        </w:rPr>
        <w:t>The Government</w:t>
      </w:r>
      <w:r>
        <w:t xml:space="preserve"> is </w:t>
      </w:r>
      <w:r>
        <w:rPr>
          <w:lang w:val="en-US"/>
        </w:rPr>
        <w:t>increasing support for Victorians with a</w:t>
      </w:r>
      <w:r>
        <w:t xml:space="preserve"> mental </w:t>
      </w:r>
      <w:r>
        <w:rPr>
          <w:lang w:val="sv-SE"/>
        </w:rPr>
        <w:t>illness</w:t>
      </w:r>
      <w:r>
        <w:t xml:space="preserve"> </w:t>
      </w:r>
      <w:r>
        <w:rPr>
          <w:lang w:val="en-US"/>
        </w:rPr>
        <w:t>and their</w:t>
      </w:r>
      <w:r>
        <w:t xml:space="preserve"> </w:t>
      </w:r>
      <w:r>
        <w:rPr>
          <w:lang w:val="en-US"/>
        </w:rPr>
        <w:t>families.</w:t>
      </w:r>
    </w:p>
    <w:p w:rsidR="009C0940" w:rsidRDefault="003C257D">
      <w:pPr>
        <w:pStyle w:val="Body"/>
      </w:pPr>
      <w:r>
        <w:rPr>
          <w:lang w:val="en-US"/>
        </w:rPr>
        <w:t xml:space="preserve">$346 million has been allocated to mental health infrastructure and programs, including supporting young Victorians and responding to vulnerable children, families and trauma. </w:t>
      </w:r>
    </w:p>
    <w:p w:rsidR="009C0940" w:rsidRDefault="003C257D">
      <w:pPr>
        <w:pStyle w:val="Body"/>
      </w:pPr>
      <w:r>
        <w:rPr>
          <w:lang w:val="en-US"/>
        </w:rPr>
        <w:t>This includes a $59 million contribution to the redevelopment of Orygen Youth Mental Health facility in Parkville, a major clinical and research facility for younger people across Victoria with serious mental illness.</w:t>
      </w:r>
    </w:p>
    <w:p w:rsidR="009C0940" w:rsidRDefault="003C257D">
      <w:pPr>
        <w:pStyle w:val="Heading2"/>
      </w:pPr>
      <w:r>
        <w:t>Medicinal cannabis</w:t>
      </w:r>
    </w:p>
    <w:p w:rsidR="009C0940" w:rsidRDefault="003C257D">
      <w:pPr>
        <w:pStyle w:val="Body"/>
      </w:pPr>
      <w:r>
        <w:rPr>
          <w:lang w:val="en-US"/>
        </w:rPr>
        <w:t>Victoria is the first state in Australia to legalise access to medicinal cannabis for those in exceptional circumstances, because families shouldn</w:t>
      </w:r>
      <w:r>
        <w:rPr>
          <w:lang w:val="fr-FR"/>
        </w:rPr>
        <w:t>’</w:t>
      </w:r>
      <w:r>
        <w:rPr>
          <w:lang w:val="en-US"/>
        </w:rPr>
        <w:t>t have to make the heart-breaking choice between watching their loved ones suffer and breaking the law.</w:t>
      </w:r>
    </w:p>
    <w:p w:rsidR="009C0940" w:rsidRDefault="003C257D">
      <w:pPr>
        <w:pStyle w:val="Body"/>
      </w:pPr>
      <w:r>
        <w:rPr>
          <w:lang w:val="en-US"/>
        </w:rPr>
        <w:t xml:space="preserve">Hundreds of kids with severe epilepsy will have access to medicinal cannabis as early as next year, with fasttracked funding supporting the roll-out of the Victorian Medicinal Cannabis Access scheme. </w:t>
      </w:r>
    </w:p>
    <w:p w:rsidR="009C0940" w:rsidRDefault="003C257D">
      <w:pPr>
        <w:pStyle w:val="Body"/>
      </w:pPr>
      <w:r>
        <w:rPr>
          <w:lang w:val="en-US"/>
        </w:rPr>
        <w:t>The $28.5</w:t>
      </w:r>
      <w:r>
        <w:t> </w:t>
      </w:r>
      <w:r>
        <w:rPr>
          <w:lang w:val="en-US"/>
        </w:rPr>
        <w:t>million package will support the establishment of the Office of Medicinal Cannabis and an independent Medical Advisory Committee to make sure seriously ill kids can access this life-changing treatment as soon as possible.</w:t>
      </w:r>
    </w:p>
    <w:p w:rsidR="009C0940" w:rsidRDefault="003C257D">
      <w:pPr>
        <w:pStyle w:val="Heading2"/>
      </w:pPr>
      <w:r>
        <w:rPr>
          <w:lang w:val="en-US"/>
        </w:rPr>
        <w:t>Regional health</w:t>
      </w:r>
    </w:p>
    <w:p w:rsidR="009C0940" w:rsidRDefault="003C257D">
      <w:pPr>
        <w:pStyle w:val="Body"/>
        <w:jc w:val="both"/>
      </w:pPr>
      <w:r>
        <w:rPr>
          <w:lang w:val="en-US"/>
        </w:rPr>
        <w:t>The Budget invests in rural and regional areas so local families have hospitals and services they can rely on. Goulburn Valley Health will finally receive a long awaited upgrade with $169</w:t>
      </w:r>
      <w:r>
        <w:t> </w:t>
      </w:r>
      <w:r>
        <w:rPr>
          <w:lang w:val="en-US"/>
        </w:rPr>
        <w:t xml:space="preserve">million allocated for the Shepparton campus redevelopment. </w:t>
      </w:r>
    </w:p>
    <w:p w:rsidR="009C0940" w:rsidRDefault="003C257D">
      <w:pPr>
        <w:pStyle w:val="Body"/>
        <w:jc w:val="both"/>
      </w:pPr>
      <w:r>
        <w:t>A $200 </w:t>
      </w:r>
      <w:r>
        <w:rPr>
          <w:lang w:val="en-US"/>
        </w:rPr>
        <w:t>million Regional Health Infrastructure Fund will allow hospitals to upgrade and modernise facilities and meet the needs of their local communities.</w:t>
      </w:r>
    </w:p>
    <w:p w:rsidR="009C0940" w:rsidRDefault="003C257D">
      <w:pPr>
        <w:pStyle w:val="Body"/>
      </w:pPr>
      <w:r>
        <w:rPr>
          <w:rFonts w:ascii="Arial Unicode MS" w:eastAsia="Arial Unicode MS" w:hAnsi="Arial Unicode MS" w:cs="Arial Unicode MS"/>
        </w:rPr>
        <w:br w:type="page"/>
      </w:r>
    </w:p>
    <w:p w:rsidR="009C0940" w:rsidRDefault="003C257D">
      <w:pPr>
        <w:pStyle w:val="Heading"/>
      </w:pPr>
      <w:r>
        <w:lastRenderedPageBreak/>
        <w:t xml:space="preserve">Action on family violence </w:t>
      </w:r>
    </w:p>
    <w:p w:rsidR="009C0940" w:rsidRDefault="003C257D">
      <w:pPr>
        <w:pStyle w:val="Body"/>
      </w:pPr>
      <w:r>
        <w:t xml:space="preserve">Family </w:t>
      </w:r>
      <w:r>
        <w:rPr>
          <w:lang w:val="en-US"/>
        </w:rPr>
        <w:t>violence is the</w:t>
      </w:r>
      <w:r>
        <w:t xml:space="preserve"> </w:t>
      </w:r>
      <w:r>
        <w:rPr>
          <w:lang w:val="en-US"/>
        </w:rPr>
        <w:t>number one law</w:t>
      </w:r>
      <w:r>
        <w:t xml:space="preserve"> </w:t>
      </w:r>
      <w:r>
        <w:rPr>
          <w:lang w:val="en-US"/>
        </w:rPr>
        <w:t>and order</w:t>
      </w:r>
      <w:r>
        <w:t xml:space="preserve"> </w:t>
      </w:r>
      <w:r>
        <w:rPr>
          <w:lang w:val="en-US"/>
        </w:rPr>
        <w:t>issue</w:t>
      </w:r>
      <w:r>
        <w:t xml:space="preserve"> </w:t>
      </w:r>
      <w:r>
        <w:rPr>
          <w:lang w:val="en-US"/>
        </w:rPr>
        <w:t>facing the</w:t>
      </w:r>
      <w:r>
        <w:t xml:space="preserve"> </w:t>
      </w:r>
      <w:r>
        <w:rPr>
          <w:lang w:val="en-US"/>
        </w:rPr>
        <w:t>nation.</w:t>
      </w:r>
      <w:r>
        <w:t xml:space="preserve"> </w:t>
      </w:r>
    </w:p>
    <w:p w:rsidR="009C0940" w:rsidRDefault="003C257D">
      <w:pPr>
        <w:pStyle w:val="Body"/>
      </w:pPr>
      <w:r>
        <w:rPr>
          <w:lang w:val="en-US"/>
        </w:rPr>
        <w:t>The</w:t>
      </w:r>
      <w:r>
        <w:t xml:space="preserve"> </w:t>
      </w:r>
      <w:r>
        <w:rPr>
          <w:lang w:val="en-US"/>
        </w:rPr>
        <w:t>groun</w:t>
      </w:r>
      <w:r>
        <w:t>d-</w:t>
      </w:r>
      <w:r>
        <w:rPr>
          <w:lang w:val="en-US"/>
        </w:rPr>
        <w:t xml:space="preserve">breaking </w:t>
      </w:r>
      <w:r>
        <w:t>Royal Commission</w:t>
      </w:r>
      <w:r>
        <w:rPr>
          <w:lang w:val="en-US"/>
        </w:rPr>
        <w:t xml:space="preserve"> into</w:t>
      </w:r>
      <w:r>
        <w:t xml:space="preserve"> </w:t>
      </w:r>
      <w:r>
        <w:rPr>
          <w:lang w:val="en-US"/>
        </w:rPr>
        <w:t xml:space="preserve">Family </w:t>
      </w:r>
      <w:r>
        <w:t xml:space="preserve">Violence </w:t>
      </w:r>
      <w:r>
        <w:rPr>
          <w:lang w:val="en-US"/>
        </w:rPr>
        <w:t>described</w:t>
      </w:r>
      <w:r>
        <w:t xml:space="preserve"> a </w:t>
      </w:r>
      <w:r>
        <w:rPr>
          <w:lang w:val="it-IT"/>
        </w:rPr>
        <w:t xml:space="preserve">system in crisis </w:t>
      </w:r>
      <w:r>
        <w:t xml:space="preserve">– a system </w:t>
      </w:r>
      <w:r>
        <w:rPr>
          <w:lang w:val="en-US"/>
        </w:rPr>
        <w:t>that</w:t>
      </w:r>
      <w:r>
        <w:t xml:space="preserve"> </w:t>
      </w:r>
      <w:r>
        <w:rPr>
          <w:lang w:val="en-US"/>
        </w:rPr>
        <w:t>does not protect victims or punish perpetrators.</w:t>
      </w:r>
      <w:r>
        <w:t xml:space="preserve"> </w:t>
      </w:r>
    </w:p>
    <w:p w:rsidR="009C0940" w:rsidRDefault="003C257D">
      <w:pPr>
        <w:pStyle w:val="Body"/>
      </w:pPr>
      <w:r>
        <w:rPr>
          <w:lang w:val="en-US"/>
        </w:rPr>
        <w:t>It also told us how to fix it.</w:t>
      </w:r>
    </w:p>
    <w:p w:rsidR="009C0940" w:rsidRDefault="003C257D">
      <w:pPr>
        <w:pStyle w:val="Body"/>
      </w:pPr>
      <w:r>
        <w:rPr>
          <w:lang w:val="en-US"/>
        </w:rPr>
        <w:t>The</w:t>
      </w:r>
      <w:r>
        <w:t xml:space="preserve"> Andrews </w:t>
      </w:r>
      <w:r>
        <w:rPr>
          <w:lang w:val="en-US"/>
        </w:rPr>
        <w:t>Labor Government</w:t>
      </w:r>
      <w:r>
        <w:t xml:space="preserve"> </w:t>
      </w:r>
      <w:r>
        <w:rPr>
          <w:lang w:val="en-US"/>
        </w:rPr>
        <w:t>will</w:t>
      </w:r>
      <w:r>
        <w:t xml:space="preserve"> </w:t>
      </w:r>
      <w:r>
        <w:rPr>
          <w:lang w:val="de-DE"/>
        </w:rPr>
        <w:t>overhaul</w:t>
      </w:r>
      <w:r>
        <w:t xml:space="preserve"> Victoria</w:t>
      </w:r>
      <w:r>
        <w:rPr>
          <w:lang w:val="fr-FR"/>
        </w:rPr>
        <w:t>’</w:t>
      </w:r>
      <w:r>
        <w:t>s family violence</w:t>
      </w:r>
      <w:r>
        <w:rPr>
          <w:lang w:val="en-US"/>
        </w:rPr>
        <w:t xml:space="preserve"> system from the ground up by</w:t>
      </w:r>
      <w:r>
        <w:t xml:space="preserve"> </w:t>
      </w:r>
      <w:r>
        <w:rPr>
          <w:lang w:val="it-IT"/>
        </w:rPr>
        <w:t>implementing</w:t>
      </w:r>
      <w:r>
        <w:t xml:space="preserve"> </w:t>
      </w:r>
      <w:r>
        <w:rPr>
          <w:lang w:val="sv-SE"/>
        </w:rPr>
        <w:t>all 227</w:t>
      </w:r>
      <w:r>
        <w:rPr>
          <w:lang w:val="fr-FR"/>
        </w:rPr>
        <w:t xml:space="preserve"> recommendations </w:t>
      </w:r>
      <w:r>
        <w:rPr>
          <w:lang w:val="en-US"/>
        </w:rPr>
        <w:t>from the</w:t>
      </w:r>
      <w:r>
        <w:t xml:space="preserve"> Royal</w:t>
      </w:r>
      <w:r>
        <w:rPr>
          <w:lang w:val="en-US"/>
        </w:rPr>
        <w:t xml:space="preserve"> Commission into</w:t>
      </w:r>
      <w:r>
        <w:t xml:space="preserve"> </w:t>
      </w:r>
      <w:r>
        <w:rPr>
          <w:lang w:val="en-US"/>
        </w:rPr>
        <w:t xml:space="preserve">Family </w:t>
      </w:r>
      <w:r>
        <w:t>Violence report.</w:t>
      </w:r>
    </w:p>
    <w:p w:rsidR="009C0940" w:rsidRDefault="003C257D">
      <w:pPr>
        <w:pStyle w:val="Body"/>
      </w:pPr>
      <w:r>
        <w:rPr>
          <w:lang w:val="en-US"/>
        </w:rPr>
        <w:t>These recommendations will</w:t>
      </w:r>
      <w:r>
        <w:t xml:space="preserve"> help:</w:t>
      </w:r>
    </w:p>
    <w:p w:rsidR="009C0940" w:rsidRDefault="003C257D">
      <w:pPr>
        <w:pStyle w:val="ListParagraph"/>
        <w:numPr>
          <w:ilvl w:val="0"/>
          <w:numId w:val="32"/>
        </w:numPr>
      </w:pPr>
      <w:r>
        <w:t>Prevent family violence</w:t>
      </w:r>
    </w:p>
    <w:p w:rsidR="009C0940" w:rsidRDefault="003C257D">
      <w:pPr>
        <w:pStyle w:val="ListParagraph"/>
        <w:numPr>
          <w:ilvl w:val="0"/>
          <w:numId w:val="32"/>
        </w:numPr>
      </w:pPr>
      <w:r>
        <w:t>Improve early intervention to identify and protect those at risk</w:t>
      </w:r>
    </w:p>
    <w:p w:rsidR="009C0940" w:rsidRDefault="003C257D">
      <w:pPr>
        <w:pStyle w:val="ListParagraph"/>
        <w:numPr>
          <w:ilvl w:val="0"/>
          <w:numId w:val="32"/>
        </w:numPr>
      </w:pPr>
      <w:r>
        <w:t>Support victims</w:t>
      </w:r>
    </w:p>
    <w:p w:rsidR="009C0940" w:rsidRDefault="003C257D">
      <w:pPr>
        <w:pStyle w:val="ListParagraph"/>
        <w:numPr>
          <w:ilvl w:val="0"/>
          <w:numId w:val="32"/>
        </w:numPr>
      </w:pPr>
      <w:r>
        <w:t>Make sure all communities have access to support</w:t>
      </w:r>
    </w:p>
    <w:p w:rsidR="009C0940" w:rsidRDefault="003C257D">
      <w:pPr>
        <w:pStyle w:val="ListParagraph"/>
        <w:numPr>
          <w:ilvl w:val="0"/>
          <w:numId w:val="32"/>
        </w:numPr>
      </w:pPr>
      <w:r>
        <w:t>Protect vulnerable children</w:t>
      </w:r>
    </w:p>
    <w:p w:rsidR="009C0940" w:rsidRDefault="003C257D">
      <w:pPr>
        <w:pStyle w:val="ListParagraph"/>
        <w:numPr>
          <w:ilvl w:val="0"/>
          <w:numId w:val="32"/>
        </w:numPr>
      </w:pPr>
      <w:r>
        <w:t>Make perpetrators accountable</w:t>
      </w:r>
    </w:p>
    <w:p w:rsidR="009C0940" w:rsidRDefault="003C257D">
      <w:pPr>
        <w:pStyle w:val="ListParagraph"/>
        <w:numPr>
          <w:ilvl w:val="0"/>
          <w:numId w:val="32"/>
        </w:numPr>
      </w:pPr>
      <w:r>
        <w:rPr>
          <w:noProof/>
          <w:lang w:val="en-AU"/>
        </w:rPr>
        <mc:AlternateContent>
          <mc:Choice Requires="wps">
            <w:drawing>
              <wp:anchor distT="57150" distB="57150" distL="57150" distR="57150" simplePos="0" relativeHeight="251659264" behindDoc="0" locked="0" layoutInCell="1" allowOverlap="1">
                <wp:simplePos x="0" y="0"/>
                <wp:positionH relativeFrom="column">
                  <wp:posOffset>4135120</wp:posOffset>
                </wp:positionH>
                <wp:positionV relativeFrom="line">
                  <wp:posOffset>191135</wp:posOffset>
                </wp:positionV>
                <wp:extent cx="2011679" cy="2113280"/>
                <wp:effectExtent l="0" t="0" r="0" b="0"/>
                <wp:wrapThrough wrapText="bothSides" distL="57150" distR="5715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2011679" cy="2113280"/>
                        </a:xfrm>
                        <a:prstGeom prst="rect">
                          <a:avLst/>
                        </a:prstGeom>
                        <a:noFill/>
                        <a:ln w="12700" cap="flat">
                          <a:noFill/>
                          <a:miter lim="400000"/>
                        </a:ln>
                        <a:effectLst/>
                      </wps:spPr>
                      <wps:bodyPr/>
                    </wps:wsp>
                  </a:graphicData>
                </a:graphic>
              </wp:anchor>
            </w:drawing>
          </mc:Choice>
          <mc:Fallback>
            <w:pict>
              <v:rect id="_x0000_s1026" style="visibility:visible;position:absolute;margin-left:325.6pt;margin-top:15.1pt;width:158.4pt;height:166.4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w10:wrap type="through" side="bothSides" anchorx="text"/>
              </v:rect>
            </w:pict>
          </mc:Fallback>
        </mc:AlternateContent>
      </w:r>
      <w:r>
        <w:t>Improve the way that government and society work together</w:t>
      </w:r>
    </w:p>
    <w:p w:rsidR="009C0940" w:rsidRDefault="003C257D">
      <w:pPr>
        <w:pStyle w:val="Body"/>
      </w:pPr>
      <w:r>
        <w:rPr>
          <w:lang w:val="en-US"/>
        </w:rPr>
        <w:t xml:space="preserve">The </w:t>
      </w:r>
      <w:r>
        <w:rPr>
          <w:i/>
          <w:iCs/>
          <w:lang w:val="da-DK"/>
        </w:rPr>
        <w:t>2016-17 Victorian Budget</w:t>
      </w:r>
      <w:r>
        <w:rPr>
          <w:lang w:val="en-US"/>
        </w:rPr>
        <w:t xml:space="preserve"> starts this process with a $572</w:t>
      </w:r>
      <w:r>
        <w:t> </w:t>
      </w:r>
      <w:r>
        <w:rPr>
          <w:lang w:val="en-US"/>
        </w:rPr>
        <w:t xml:space="preserve">million statewide funding boost over three years that focuses on the fundamentals like housing and crisis refuges, more counsellors, more prevention programs and more support for children who are victims of family violence. </w:t>
      </w:r>
    </w:p>
    <w:p w:rsidR="009C0940" w:rsidRDefault="003C257D">
      <w:pPr>
        <w:pStyle w:val="Body"/>
      </w:pPr>
      <w:r>
        <w:rPr>
          <w:lang w:val="en-US"/>
        </w:rPr>
        <w:t>This is the first step towards a long-term process to fix our broken system and change attitudes towards women. The package supports 65 of the Royal Commission</w:t>
      </w:r>
      <w:r>
        <w:rPr>
          <w:lang w:val="fr-FR"/>
        </w:rPr>
        <w:t>’</w:t>
      </w:r>
      <w:r>
        <w:rPr>
          <w:lang w:val="en-US"/>
        </w:rPr>
        <w:t>s most urgent recommendations and includes:</w:t>
      </w:r>
    </w:p>
    <w:p w:rsidR="009C0940" w:rsidRDefault="003C257D">
      <w:pPr>
        <w:pStyle w:val="ListParagraph"/>
        <w:numPr>
          <w:ilvl w:val="0"/>
          <w:numId w:val="34"/>
        </w:numPr>
        <w:spacing w:after="120"/>
      </w:pPr>
      <w:r>
        <w:t>$152 million to commence a housing blitz to shelter more victims so they don’t have to choose between homelessness or returning to an abusive relationship</w:t>
      </w:r>
    </w:p>
    <w:p w:rsidR="009C0940" w:rsidRDefault="003C257D">
      <w:pPr>
        <w:pStyle w:val="ListParagraph"/>
        <w:numPr>
          <w:ilvl w:val="0"/>
          <w:numId w:val="34"/>
        </w:numPr>
        <w:spacing w:after="120"/>
      </w:pPr>
      <w:r>
        <w:t>$122 million to keep children safe from harm and give them the best start in life</w:t>
      </w:r>
    </w:p>
    <w:p w:rsidR="009C0940" w:rsidRDefault="003C257D">
      <w:pPr>
        <w:pStyle w:val="ListParagraph"/>
        <w:numPr>
          <w:ilvl w:val="0"/>
          <w:numId w:val="34"/>
        </w:numPr>
        <w:spacing w:after="120"/>
      </w:pPr>
      <w:r>
        <w:t>$104 million for specialist family violence services such as crisis support, counselling, and services for diverse communities</w:t>
      </w:r>
    </w:p>
    <w:p w:rsidR="009C0940" w:rsidRDefault="003C257D">
      <w:pPr>
        <w:pStyle w:val="ListParagraph"/>
        <w:numPr>
          <w:ilvl w:val="0"/>
          <w:numId w:val="34"/>
        </w:numPr>
        <w:spacing w:after="120"/>
      </w:pPr>
      <w:r>
        <w:t>$61.6 million in family violence prevention aimed at where Victorians live, work, play and learn</w:t>
      </w:r>
    </w:p>
    <w:p w:rsidR="009C0940" w:rsidRDefault="003C257D">
      <w:pPr>
        <w:pStyle w:val="ListParagraph"/>
        <w:numPr>
          <w:ilvl w:val="0"/>
          <w:numId w:val="34"/>
        </w:numPr>
        <w:spacing w:after="120"/>
      </w:pPr>
      <w:r>
        <w:t>$25.7 million to work with Aboriginal communities to address family violence</w:t>
      </w:r>
    </w:p>
    <w:p w:rsidR="009C0940" w:rsidRDefault="003C257D">
      <w:pPr>
        <w:pStyle w:val="ListParagraph"/>
        <w:numPr>
          <w:ilvl w:val="0"/>
          <w:numId w:val="34"/>
        </w:numPr>
        <w:spacing w:after="120"/>
      </w:pPr>
      <w:r>
        <w:t>$23.9 million to commence reforms to the justice system so it protects victims and holds perpetrators to account</w:t>
      </w:r>
    </w:p>
    <w:p w:rsidR="009C0940" w:rsidRDefault="009C0940">
      <w:pPr>
        <w:pStyle w:val="ListParagraph"/>
        <w:ind w:left="360"/>
      </w:pPr>
    </w:p>
    <w:p w:rsidR="009C0940" w:rsidRDefault="003C257D">
      <w:pPr>
        <w:pStyle w:val="ListParagraph"/>
      </w:pPr>
      <w:r>
        <w:t xml:space="preserve">Family violence victims are at the heart of these reforms. The Government will work closely with victims and survivors, and the organisations that help them, to deliver a comprehensive 10-year </w:t>
      </w:r>
      <w:r>
        <w:rPr>
          <w:i/>
          <w:iCs/>
        </w:rPr>
        <w:t>Victorian Family Violence Plan</w:t>
      </w:r>
      <w:r>
        <w:t xml:space="preserve">, which will be produced later in the year. The Budget includes: </w:t>
      </w:r>
    </w:p>
    <w:p w:rsidR="009C0940" w:rsidRDefault="003C257D">
      <w:pPr>
        <w:pStyle w:val="ListParagraph"/>
        <w:numPr>
          <w:ilvl w:val="0"/>
          <w:numId w:val="34"/>
        </w:numPr>
        <w:spacing w:after="120"/>
      </w:pPr>
      <w:r>
        <w:t>$32.5 million to develop a new system for safeguarding and sharing information between services so that victims are kept safe from family violence</w:t>
      </w:r>
    </w:p>
    <w:p w:rsidR="009C0940" w:rsidRDefault="003C257D">
      <w:pPr>
        <w:pStyle w:val="ListParagraph"/>
        <w:numPr>
          <w:ilvl w:val="0"/>
          <w:numId w:val="34"/>
        </w:numPr>
        <w:spacing w:after="120"/>
      </w:pPr>
      <w:r>
        <w:t>$19 million for a new type of family violence navigator to guide victims through every step of crisis and recovery</w:t>
      </w:r>
    </w:p>
    <w:p w:rsidR="009C0940" w:rsidRDefault="003C257D">
      <w:pPr>
        <w:pStyle w:val="ListParagraph"/>
        <w:numPr>
          <w:ilvl w:val="0"/>
          <w:numId w:val="34"/>
        </w:numPr>
        <w:spacing w:after="120"/>
      </w:pPr>
      <w:r>
        <w:t>$15.4 million to establish an independent monitor to hold the Government to account, and an implementation unit</w:t>
      </w:r>
    </w:p>
    <w:p w:rsidR="009C0940" w:rsidRDefault="003C257D">
      <w:pPr>
        <w:pStyle w:val="ListParagraph"/>
        <w:numPr>
          <w:ilvl w:val="0"/>
          <w:numId w:val="34"/>
        </w:numPr>
        <w:spacing w:after="120"/>
      </w:pPr>
      <w:r>
        <w:t>$10.4 million to build the capacity of the family violence workforce and support other workers to identify and respond to family violence</w:t>
      </w:r>
    </w:p>
    <w:p w:rsidR="009C0940" w:rsidRDefault="003C257D">
      <w:pPr>
        <w:pStyle w:val="ListParagraph"/>
        <w:numPr>
          <w:ilvl w:val="0"/>
          <w:numId w:val="34"/>
        </w:numPr>
        <w:spacing w:after="120"/>
      </w:pPr>
      <w:r>
        <w:t>$5 million to commence work on the 17 safety and support hubs recommended by the Royal Commission</w:t>
      </w:r>
    </w:p>
    <w:p w:rsidR="009C0940" w:rsidRDefault="009C0940">
      <w:pPr>
        <w:pStyle w:val="ListParagraph"/>
        <w:spacing w:after="120"/>
      </w:pPr>
    </w:p>
    <w:p w:rsidR="009C0940" w:rsidRDefault="003C257D">
      <w:pPr>
        <w:pStyle w:val="Pulloutquotes"/>
      </w:pPr>
      <w:r>
        <w:rPr>
          <w:lang w:val="en-US"/>
        </w:rPr>
        <w:t>Fixing a system in crisis</w:t>
      </w:r>
    </w:p>
    <w:p w:rsidR="009C0940" w:rsidRDefault="003C257D">
      <w:pPr>
        <w:pStyle w:val="Pulloutquotes"/>
      </w:pPr>
      <w:r>
        <w:rPr>
          <w:lang w:val="en-US"/>
        </w:rPr>
        <w:t>Implementing recommendations from the Royal Commission</w:t>
      </w:r>
    </w:p>
    <w:p w:rsidR="009C0940" w:rsidRDefault="003C257D">
      <w:pPr>
        <w:pStyle w:val="Pulloutquotes"/>
      </w:pPr>
      <w:r>
        <w:rPr>
          <w:lang w:val="en-US"/>
        </w:rPr>
        <w:t>$572 million for an immediate response</w:t>
      </w:r>
    </w:p>
    <w:p w:rsidR="009C0940" w:rsidRDefault="003C257D">
      <w:pPr>
        <w:pStyle w:val="Pulloutquotes"/>
      </w:pPr>
      <w:r>
        <w:rPr>
          <w:lang w:val="en-US"/>
        </w:rPr>
        <w:t>Supporting victims and holding perpetrators accountable</w:t>
      </w:r>
    </w:p>
    <w:p w:rsidR="009C0940" w:rsidRDefault="009C0940">
      <w:pPr>
        <w:pStyle w:val="ListParagraph"/>
        <w:spacing w:after="120"/>
      </w:pPr>
    </w:p>
    <w:p w:rsidR="009C0940" w:rsidRDefault="003C257D">
      <w:pPr>
        <w:pStyle w:val="Pulloutboxes"/>
      </w:pPr>
      <w:r>
        <w:rPr>
          <w:b/>
          <w:bCs/>
        </w:rPr>
        <w:t>Royal Commission</w:t>
      </w:r>
    </w:p>
    <w:p w:rsidR="009C0940" w:rsidRDefault="003C257D">
      <w:pPr>
        <w:pStyle w:val="Pulloutboxes"/>
        <w:numPr>
          <w:ilvl w:val="0"/>
          <w:numId w:val="16"/>
        </w:numPr>
      </w:pPr>
      <w:r>
        <w:t>13-month inquiry</w:t>
      </w:r>
    </w:p>
    <w:p w:rsidR="009C0940" w:rsidRDefault="003C257D">
      <w:pPr>
        <w:pStyle w:val="Pulloutboxes"/>
        <w:numPr>
          <w:ilvl w:val="0"/>
          <w:numId w:val="16"/>
        </w:numPr>
      </w:pPr>
      <w:r>
        <w:t>Nearly 1 000 submissions received</w:t>
      </w:r>
    </w:p>
    <w:p w:rsidR="009C0940" w:rsidRDefault="003C257D">
      <w:pPr>
        <w:pStyle w:val="Pulloutboxes"/>
        <w:numPr>
          <w:ilvl w:val="0"/>
          <w:numId w:val="16"/>
        </w:numPr>
      </w:pPr>
      <w:r>
        <w:t>Discussions held with experts and stakeholders</w:t>
      </w:r>
    </w:p>
    <w:p w:rsidR="009C0940" w:rsidRDefault="003C257D">
      <w:pPr>
        <w:pStyle w:val="Pulloutboxes"/>
        <w:numPr>
          <w:ilvl w:val="0"/>
          <w:numId w:val="16"/>
        </w:numPr>
      </w:pPr>
      <w:r>
        <w:t xml:space="preserve">25 days of public hearings </w:t>
      </w:r>
    </w:p>
    <w:p w:rsidR="009C0940" w:rsidRDefault="003C257D">
      <w:pPr>
        <w:pStyle w:val="Pulloutboxes"/>
        <w:numPr>
          <w:ilvl w:val="0"/>
          <w:numId w:val="16"/>
        </w:numPr>
      </w:pPr>
      <w:r>
        <w:t>227 recommendations to fix our broken system</w:t>
      </w:r>
    </w:p>
    <w:p w:rsidR="009C0940" w:rsidRDefault="009C0940">
      <w:pPr>
        <w:pStyle w:val="Body"/>
        <w:spacing w:after="0" w:line="240" w:lineRule="auto"/>
      </w:pPr>
    </w:p>
    <w:tbl>
      <w:tblPr>
        <w:tblW w:w="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
      </w:tblGrid>
      <w:tr w:rsidR="009C0940">
        <w:trPr>
          <w:trHeight w:val="240"/>
        </w:trPr>
        <w:tc>
          <w:tcPr>
            <w:tcW w:w="450" w:type="dxa"/>
            <w:tcBorders>
              <w:top w:val="nil"/>
              <w:left w:val="nil"/>
              <w:bottom w:val="nil"/>
              <w:right w:val="nil"/>
            </w:tcBorders>
            <w:shd w:val="clear" w:color="auto" w:fill="auto"/>
            <w:tcMar>
              <w:top w:w="80" w:type="dxa"/>
              <w:left w:w="80" w:type="dxa"/>
              <w:bottom w:w="80" w:type="dxa"/>
              <w:right w:w="80" w:type="dxa"/>
            </w:tcMar>
          </w:tcPr>
          <w:p w:rsidR="009C0940" w:rsidRDefault="009C0940"/>
        </w:tc>
      </w:tr>
    </w:tbl>
    <w:p w:rsidR="009C0940" w:rsidRDefault="009C0940">
      <w:pPr>
        <w:pStyle w:val="Body"/>
        <w:widowControl w:val="0"/>
        <w:spacing w:after="120" w:line="240" w:lineRule="auto"/>
      </w:pPr>
    </w:p>
    <w:p w:rsidR="009C0940" w:rsidRDefault="009C0940">
      <w:pPr>
        <w:pStyle w:val="Body"/>
      </w:pPr>
    </w:p>
    <w:p w:rsidR="009C0940" w:rsidRDefault="003C257D">
      <w:pPr>
        <w:pStyle w:val="Body"/>
      </w:pPr>
      <w:r>
        <w:rPr>
          <w:rFonts w:ascii="Arial Unicode MS" w:eastAsia="Arial Unicode MS" w:hAnsi="Arial Unicode MS" w:cs="Arial Unicode MS"/>
        </w:rPr>
        <w:br w:type="page"/>
      </w:r>
    </w:p>
    <w:p w:rsidR="009C0940" w:rsidRDefault="003C257D">
      <w:pPr>
        <w:pStyle w:val="Heading"/>
      </w:pPr>
      <w:r>
        <w:lastRenderedPageBreak/>
        <w:t xml:space="preserve">Community safety </w:t>
      </w:r>
    </w:p>
    <w:p w:rsidR="009C0940" w:rsidRDefault="003C257D">
      <w:pPr>
        <w:pStyle w:val="Heading2"/>
      </w:pPr>
      <w:r>
        <w:t>Police</w:t>
      </w:r>
    </w:p>
    <w:p w:rsidR="009C0940" w:rsidRDefault="003C257D">
      <w:pPr>
        <w:pStyle w:val="Body"/>
      </w:pPr>
      <w:r>
        <w:rPr>
          <w:lang w:val="en-US"/>
        </w:rPr>
        <w:t>The</w:t>
      </w:r>
      <w:r>
        <w:t xml:space="preserve"> Andrews Labor </w:t>
      </w:r>
      <w:r>
        <w:rPr>
          <w:lang w:val="en-US"/>
        </w:rPr>
        <w:t>Government</w:t>
      </w:r>
      <w:r>
        <w:t xml:space="preserve"> </w:t>
      </w:r>
      <w:r>
        <w:rPr>
          <w:lang w:val="en-US"/>
        </w:rPr>
        <w:t xml:space="preserve">believes the most effective way to address crime is to give police the support and resources they need to do their job. The </w:t>
      </w:r>
      <w:r>
        <w:rPr>
          <w:i/>
          <w:iCs/>
          <w:lang w:val="da-DK"/>
        </w:rPr>
        <w:t>Victorian Budget</w:t>
      </w:r>
      <w:r>
        <w:rPr>
          <w:i/>
          <w:iCs/>
        </w:rPr>
        <w:t xml:space="preserve"> 2016-17</w:t>
      </w:r>
      <w:r>
        <w:t xml:space="preserve"> </w:t>
      </w:r>
      <w:r>
        <w:rPr>
          <w:lang w:val="nl-NL"/>
        </w:rPr>
        <w:t>boosts</w:t>
      </w:r>
      <w:r>
        <w:rPr>
          <w:lang w:val="en-US"/>
        </w:rPr>
        <w:t xml:space="preserve"> the strength and capacity of </w:t>
      </w:r>
      <w:r>
        <w:t xml:space="preserve">Victoria </w:t>
      </w:r>
      <w:r>
        <w:rPr>
          <w:lang w:val="en-US"/>
        </w:rPr>
        <w:t>Police with an additional</w:t>
      </w:r>
      <w:r>
        <w:t xml:space="preserve"> $596 </w:t>
      </w:r>
      <w:r>
        <w:rPr>
          <w:lang w:val="en-US"/>
        </w:rPr>
        <w:t>million.</w:t>
      </w:r>
      <w:r>
        <w:t xml:space="preserve"> </w:t>
      </w:r>
      <w:r>
        <w:rPr>
          <w:lang w:val="en-US"/>
        </w:rPr>
        <w:t>This includes:</w:t>
      </w:r>
    </w:p>
    <w:p w:rsidR="009C0940" w:rsidRDefault="003C257D">
      <w:pPr>
        <w:pStyle w:val="ListParagraph"/>
        <w:numPr>
          <w:ilvl w:val="0"/>
          <w:numId w:val="20"/>
        </w:numPr>
      </w:pPr>
      <w:r>
        <w:t>$540 million to increase public safety and police response, including 406 additional sworn police officers and 52 additional specialist staff, technology upgrades and an expanded forensic capability</w:t>
      </w:r>
    </w:p>
    <w:p w:rsidR="009C0940" w:rsidRDefault="003C257D">
      <w:pPr>
        <w:pStyle w:val="ListParagraph"/>
        <w:numPr>
          <w:ilvl w:val="0"/>
          <w:numId w:val="20"/>
        </w:numPr>
      </w:pPr>
      <w:r>
        <w:t>$36.8 million to replace and refurbish a number of police stations in regional and rural areas to improve Victoria Police’s ability to provide safe communities and workplaces</w:t>
      </w:r>
    </w:p>
    <w:p w:rsidR="009C0940" w:rsidRDefault="003C257D">
      <w:pPr>
        <w:pStyle w:val="ListParagraph"/>
        <w:numPr>
          <w:ilvl w:val="0"/>
          <w:numId w:val="20"/>
        </w:numPr>
      </w:pPr>
      <w:r>
        <w:t>$19.4 million to continue the Community Crime Prevention Program to provide grants that help communities develop projects to prevent crime at its source</w:t>
      </w:r>
    </w:p>
    <w:p w:rsidR="009C0940" w:rsidRDefault="003C257D">
      <w:pPr>
        <w:pStyle w:val="Body"/>
      </w:pPr>
      <w:r>
        <w:rPr>
          <w:lang w:val="en-US"/>
        </w:rPr>
        <w:t xml:space="preserve">This Budget also provides $63 </w:t>
      </w:r>
      <w:r>
        <w:t xml:space="preserve">million </w:t>
      </w:r>
      <w:r>
        <w:rPr>
          <w:lang w:val="es-ES_tradnl"/>
        </w:rPr>
        <w:t>to enhance</w:t>
      </w:r>
      <w:r>
        <w:t xml:space="preserve"> </w:t>
      </w:r>
      <w:r>
        <w:rPr>
          <w:lang w:val="en-US"/>
        </w:rPr>
        <w:t>counter-terrorism capabilities</w:t>
      </w:r>
      <w:r>
        <w:t xml:space="preserve">, </w:t>
      </w:r>
      <w:r>
        <w:rPr>
          <w:lang w:val="en-US"/>
        </w:rPr>
        <w:t>including</w:t>
      </w:r>
      <w:r>
        <w:t xml:space="preserve"> </w:t>
      </w:r>
      <w:r>
        <w:rPr>
          <w:lang w:val="en-US"/>
        </w:rPr>
        <w:t xml:space="preserve">an additional 40 </w:t>
      </w:r>
      <w:r>
        <w:t>sworn police</w:t>
      </w:r>
      <w:r>
        <w:rPr>
          <w:lang w:val="en-US"/>
        </w:rPr>
        <w:t xml:space="preserve"> officers</w:t>
      </w:r>
      <w:r>
        <w:t xml:space="preserve"> and 48 </w:t>
      </w:r>
      <w:r>
        <w:rPr>
          <w:lang w:val="en-US"/>
        </w:rPr>
        <w:t>additional</w:t>
      </w:r>
      <w:r>
        <w:t xml:space="preserve"> specialist staff</w:t>
      </w:r>
      <w:r>
        <w:rPr>
          <w:lang w:val="en-US"/>
        </w:rPr>
        <w:t xml:space="preserve"> to investigate </w:t>
      </w:r>
      <w:r>
        <w:t xml:space="preserve">and respond </w:t>
      </w:r>
      <w:r>
        <w:rPr>
          <w:lang w:val="it-IT"/>
        </w:rPr>
        <w:t>to an</w:t>
      </w:r>
      <w:r>
        <w:t xml:space="preserve"> </w:t>
      </w:r>
      <w:r>
        <w:rPr>
          <w:lang w:val="en-US"/>
        </w:rPr>
        <w:t>increased</w:t>
      </w:r>
      <w:r>
        <w:t xml:space="preserve"> </w:t>
      </w:r>
      <w:r>
        <w:rPr>
          <w:lang w:val="en-US"/>
        </w:rPr>
        <w:t>terror threat.</w:t>
      </w:r>
    </w:p>
    <w:p w:rsidR="009C0940" w:rsidRDefault="003C257D">
      <w:pPr>
        <w:pStyle w:val="Body"/>
      </w:pPr>
      <w:r>
        <w:t xml:space="preserve">To improve police </w:t>
      </w:r>
      <w:r>
        <w:rPr>
          <w:lang w:val="en-US"/>
        </w:rPr>
        <w:t>mental health and wellbeing, the Budget also funds a package of</w:t>
      </w:r>
      <w:r>
        <w:t xml:space="preserve"> </w:t>
      </w:r>
      <w:r>
        <w:rPr>
          <w:lang w:val="en-US"/>
        </w:rPr>
        <w:t>initiatives for all Victoria Police</w:t>
      </w:r>
      <w:r>
        <w:t xml:space="preserve"> </w:t>
      </w:r>
      <w:r>
        <w:rPr>
          <w:lang w:val="en-US"/>
        </w:rPr>
        <w:t>employees.</w:t>
      </w:r>
    </w:p>
    <w:p w:rsidR="009C0940" w:rsidRDefault="003C257D">
      <w:pPr>
        <w:pStyle w:val="Heading2"/>
      </w:pPr>
      <w:r>
        <w:rPr>
          <w:lang w:val="en-US"/>
        </w:rPr>
        <w:t>Emergency services</w:t>
      </w:r>
    </w:p>
    <w:p w:rsidR="009C0940" w:rsidRDefault="003C257D">
      <w:pPr>
        <w:pStyle w:val="Body"/>
      </w:pPr>
      <w:r>
        <w:rPr>
          <w:lang w:val="en-US"/>
        </w:rPr>
        <w:t>The Government</w:t>
      </w:r>
      <w:r>
        <w:t xml:space="preserve"> is investing in </w:t>
      </w:r>
      <w:r>
        <w:rPr>
          <w:lang w:val="en-US"/>
        </w:rPr>
        <w:t>the</w:t>
      </w:r>
      <w:r>
        <w:t xml:space="preserve"> men </w:t>
      </w:r>
      <w:r>
        <w:rPr>
          <w:lang w:val="en-US"/>
        </w:rPr>
        <w:t xml:space="preserve">and </w:t>
      </w:r>
      <w:r>
        <w:t xml:space="preserve">women </w:t>
      </w:r>
      <w:r>
        <w:rPr>
          <w:lang w:val="en-US"/>
        </w:rPr>
        <w:t>of</w:t>
      </w:r>
      <w:r>
        <w:t xml:space="preserve"> </w:t>
      </w:r>
      <w:r>
        <w:rPr>
          <w:lang w:val="fr-FR"/>
        </w:rPr>
        <w:t>our</w:t>
      </w:r>
      <w:r>
        <w:t xml:space="preserve"> </w:t>
      </w:r>
      <w:r>
        <w:rPr>
          <w:lang w:val="en-US"/>
        </w:rPr>
        <w:t>emergency</w:t>
      </w:r>
      <w:r>
        <w:t xml:space="preserve"> </w:t>
      </w:r>
      <w:r>
        <w:rPr>
          <w:lang w:val="en-US"/>
        </w:rPr>
        <w:t xml:space="preserve">services, providing them with the </w:t>
      </w:r>
      <w:r>
        <w:rPr>
          <w:lang w:val="sv-SE"/>
        </w:rPr>
        <w:t>skills</w:t>
      </w:r>
      <w:r>
        <w:t xml:space="preserve"> and </w:t>
      </w:r>
      <w:r>
        <w:rPr>
          <w:lang w:val="fr-FR"/>
        </w:rPr>
        <w:t>resources</w:t>
      </w:r>
      <w:r>
        <w:t xml:space="preserve"> </w:t>
      </w:r>
      <w:r>
        <w:rPr>
          <w:lang w:val="en-US"/>
        </w:rPr>
        <w:t>they</w:t>
      </w:r>
      <w:r>
        <w:rPr>
          <w:lang w:val="nl-NL"/>
        </w:rPr>
        <w:t xml:space="preserve"> need</w:t>
      </w:r>
      <w:r>
        <w:t xml:space="preserve"> to do </w:t>
      </w:r>
      <w:r>
        <w:rPr>
          <w:lang w:val="en-US"/>
        </w:rPr>
        <w:t>their job. The</w:t>
      </w:r>
      <w:r>
        <w:t xml:space="preserve"> </w:t>
      </w:r>
      <w:r>
        <w:rPr>
          <w:lang w:val="da-DK"/>
        </w:rPr>
        <w:t xml:space="preserve">Budget </w:t>
      </w:r>
      <w:r>
        <w:rPr>
          <w:lang w:val="en-US"/>
        </w:rPr>
        <w:t>includes</w:t>
      </w:r>
      <w:r>
        <w:t xml:space="preserve"> $228 million </w:t>
      </w:r>
      <w:r>
        <w:rPr>
          <w:lang w:val="en-US"/>
        </w:rPr>
        <w:t>to support emergency</w:t>
      </w:r>
      <w:r>
        <w:t xml:space="preserve"> </w:t>
      </w:r>
      <w:r>
        <w:rPr>
          <w:lang w:val="en-US"/>
        </w:rPr>
        <w:t>services. This</w:t>
      </w:r>
      <w:r>
        <w:t xml:space="preserve"> </w:t>
      </w:r>
      <w:r>
        <w:rPr>
          <w:lang w:val="en-US"/>
        </w:rPr>
        <w:t>includes:</w:t>
      </w:r>
    </w:p>
    <w:p w:rsidR="009C0940" w:rsidRDefault="003C257D">
      <w:pPr>
        <w:pStyle w:val="ListParagraph"/>
        <w:numPr>
          <w:ilvl w:val="0"/>
          <w:numId w:val="20"/>
        </w:numPr>
      </w:pPr>
      <w:r>
        <w:t>$80.7 million to audit and repair six existing training facilities and remediate the site of the former  Fiskville Training College</w:t>
      </w:r>
    </w:p>
    <w:p w:rsidR="009C0940" w:rsidRDefault="003C257D">
      <w:pPr>
        <w:pStyle w:val="ListParagraph"/>
        <w:numPr>
          <w:ilvl w:val="0"/>
          <w:numId w:val="20"/>
        </w:numPr>
      </w:pPr>
      <w:r>
        <w:t>$46.2 million to build new training facilities in the Central Highlands and upgrade Huntly Victorian Emergency Management Training Centre, to increase the State’s training capability</w:t>
      </w:r>
    </w:p>
    <w:p w:rsidR="009C0940" w:rsidRDefault="003C257D">
      <w:pPr>
        <w:pStyle w:val="ListParagraph"/>
        <w:numPr>
          <w:ilvl w:val="0"/>
          <w:numId w:val="20"/>
        </w:numPr>
      </w:pPr>
      <w:r>
        <w:t>$37.1 million to continue and expand the emergency medical response program to 35 Country Fire Authority brigades to ensure firefighters are dispatched at the same time as paramedics, which will increase survival chances for critical patients</w:t>
      </w:r>
    </w:p>
    <w:p w:rsidR="009C0940" w:rsidRDefault="003C257D">
      <w:pPr>
        <w:pStyle w:val="ListParagraph"/>
        <w:numPr>
          <w:ilvl w:val="0"/>
          <w:numId w:val="20"/>
        </w:numPr>
      </w:pPr>
      <w:r>
        <w:t>$6 million to redevelop Life Saving facilities used by volunteers and the community in Anglesea, Cape Paterson, Edithville and Portsea</w:t>
      </w:r>
    </w:p>
    <w:p w:rsidR="009C0940" w:rsidRDefault="003C257D">
      <w:pPr>
        <w:pStyle w:val="Heading2"/>
      </w:pPr>
      <w:r>
        <w:rPr>
          <w:lang w:val="en-US"/>
        </w:rPr>
        <w:t>Children and families</w:t>
      </w:r>
    </w:p>
    <w:p w:rsidR="009C0940" w:rsidRDefault="003C257D">
      <w:pPr>
        <w:pStyle w:val="Body"/>
      </w:pPr>
      <w:r>
        <w:rPr>
          <w:lang w:val="en-US"/>
        </w:rPr>
        <w:t>Victorians need</w:t>
      </w:r>
      <w:r>
        <w:t xml:space="preserve"> a</w:t>
      </w:r>
      <w:r>
        <w:rPr>
          <w:lang w:val="en-US"/>
        </w:rPr>
        <w:t xml:space="preserve"> government</w:t>
      </w:r>
      <w:r>
        <w:t xml:space="preserve"> </w:t>
      </w:r>
      <w:r>
        <w:rPr>
          <w:lang w:val="en-US"/>
        </w:rPr>
        <w:t>that</w:t>
      </w:r>
      <w:r>
        <w:t xml:space="preserve"> stands</w:t>
      </w:r>
      <w:r>
        <w:rPr>
          <w:lang w:val="en-US"/>
        </w:rPr>
        <w:t xml:space="preserve"> with them, </w:t>
      </w:r>
      <w:r>
        <w:rPr>
          <w:lang w:val="da-DK"/>
        </w:rPr>
        <w:t>delivering</w:t>
      </w:r>
      <w:r>
        <w:t xml:space="preserve"> </w:t>
      </w:r>
      <w:r>
        <w:rPr>
          <w:lang w:val="en-US"/>
        </w:rPr>
        <w:t>services and support to</w:t>
      </w:r>
      <w:r>
        <w:t xml:space="preserve"> protect </w:t>
      </w:r>
      <w:r>
        <w:rPr>
          <w:lang w:val="fr-FR"/>
        </w:rPr>
        <w:t>our</w:t>
      </w:r>
      <w:r>
        <w:rPr>
          <w:lang w:val="en-US"/>
        </w:rPr>
        <w:t xml:space="preserve"> most</w:t>
      </w:r>
      <w:r>
        <w:t xml:space="preserve"> </w:t>
      </w:r>
      <w:r>
        <w:rPr>
          <w:lang w:val="es-ES_tradnl"/>
        </w:rPr>
        <w:t>vulnerable.</w:t>
      </w:r>
      <w:r>
        <w:t xml:space="preserve"> </w:t>
      </w:r>
    </w:p>
    <w:p w:rsidR="009C0940" w:rsidRDefault="003C257D">
      <w:pPr>
        <w:pStyle w:val="Body"/>
        <w:tabs>
          <w:tab w:val="left" w:pos="8238"/>
        </w:tabs>
      </w:pPr>
      <w:r>
        <w:rPr>
          <w:lang w:val="en-US"/>
        </w:rPr>
        <w:t>The Government</w:t>
      </w:r>
      <w:r>
        <w:rPr>
          <w:lang w:val="fr-FR"/>
        </w:rPr>
        <w:t>’</w:t>
      </w:r>
      <w:r>
        <w:t xml:space="preserve">s </w:t>
      </w:r>
      <w:r>
        <w:rPr>
          <w:i/>
          <w:iCs/>
          <w:lang w:val="en-US"/>
        </w:rPr>
        <w:t>Roadmap for Reform: strong families, safe children</w:t>
      </w:r>
      <w:r>
        <w:rPr>
          <w:lang w:val="en-US"/>
        </w:rPr>
        <w:t xml:space="preserve"> includes once-in-a-generation changes designed to ensure all Victorian families are as safe as possible and that </w:t>
      </w:r>
      <w:r>
        <w:rPr>
          <w:lang w:val="en-US"/>
        </w:rPr>
        <w:lastRenderedPageBreak/>
        <w:t>vulnerable children are fully supported. The Roadmap for Reform focuses on prevention, early intervention, and creating services that are co-ordinated and work together to meet the needs of vulnerable families and children.</w:t>
      </w:r>
    </w:p>
    <w:p w:rsidR="009C0940" w:rsidRDefault="003C257D">
      <w:pPr>
        <w:pStyle w:val="Body"/>
        <w:tabs>
          <w:tab w:val="left" w:pos="8238"/>
        </w:tabs>
      </w:pPr>
      <w:r>
        <w:rPr>
          <w:lang w:val="en-US"/>
        </w:rPr>
        <w:t>The Budget includes $168 million for children and family services. This includes initiatives announced as part of the family violence package.  This investment includes:</w:t>
      </w:r>
    </w:p>
    <w:p w:rsidR="009C0940" w:rsidRDefault="003C257D">
      <w:pPr>
        <w:pStyle w:val="ListParagraph"/>
        <w:numPr>
          <w:ilvl w:val="0"/>
          <w:numId w:val="36"/>
        </w:numPr>
      </w:pPr>
      <w:r>
        <w:t>$86.4 million to respond to urgent Royal Commission recommendations to help meet demand for family services, establish a new in-home early childhood support service, support foster carers, improve maternal and child health services for Aboriginal families, and boost the child protection workforce</w:t>
      </w:r>
    </w:p>
    <w:p w:rsidR="009C0940" w:rsidRDefault="003C257D">
      <w:pPr>
        <w:pStyle w:val="ListParagraph"/>
        <w:numPr>
          <w:ilvl w:val="0"/>
          <w:numId w:val="36"/>
        </w:numPr>
      </w:pPr>
      <w:r>
        <w:t>$35.9 million to transform residential care into a treatment model that focuses on early intervention to help children recover from abuse, neglect and family violence</w:t>
      </w:r>
    </w:p>
    <w:p w:rsidR="009C0940" w:rsidRDefault="003C257D">
      <w:pPr>
        <w:pStyle w:val="ListParagraph"/>
        <w:numPr>
          <w:ilvl w:val="0"/>
          <w:numId w:val="36"/>
        </w:numPr>
      </w:pPr>
      <w:r>
        <w:t>$34.2 million to increase the number of foster and kinship carers</w:t>
      </w:r>
    </w:p>
    <w:p w:rsidR="009C0940" w:rsidRDefault="003C257D">
      <w:pPr>
        <w:pStyle w:val="ListParagraph"/>
        <w:numPr>
          <w:ilvl w:val="0"/>
          <w:numId w:val="36"/>
        </w:numPr>
      </w:pPr>
      <w:r>
        <w:t>$11.7 million to upgrade residential care facilities across the state</w:t>
      </w:r>
    </w:p>
    <w:p w:rsidR="009C0940" w:rsidRDefault="003C257D">
      <w:pPr>
        <w:pStyle w:val="Heading2"/>
      </w:pPr>
      <w:r>
        <w:t>Ice</w:t>
      </w:r>
    </w:p>
    <w:p w:rsidR="009C0940" w:rsidRDefault="003C257D">
      <w:pPr>
        <w:pStyle w:val="Body"/>
      </w:pPr>
      <w:r>
        <w:t xml:space="preserve">Ice is </w:t>
      </w:r>
      <w:r>
        <w:rPr>
          <w:lang w:val="en-US"/>
        </w:rPr>
        <w:t xml:space="preserve">ruining </w:t>
      </w:r>
      <w:r>
        <w:rPr>
          <w:lang w:val="da-DK"/>
        </w:rPr>
        <w:t>lives,</w:t>
      </w:r>
      <w:r>
        <w:t xml:space="preserve"> and </w:t>
      </w:r>
      <w:r>
        <w:rPr>
          <w:lang w:val="en-US"/>
        </w:rPr>
        <w:t>the Government</w:t>
      </w:r>
      <w:r>
        <w:t xml:space="preserve"> is </w:t>
      </w:r>
      <w:r>
        <w:rPr>
          <w:lang w:val="en-US"/>
        </w:rPr>
        <w:t>taking action.</w:t>
      </w:r>
    </w:p>
    <w:p w:rsidR="009C0940" w:rsidRDefault="003C257D">
      <w:pPr>
        <w:pStyle w:val="Body"/>
      </w:pPr>
      <w:r>
        <w:rPr>
          <w:lang w:val="en-US"/>
        </w:rPr>
        <w:t>The</w:t>
      </w:r>
      <w:r>
        <w:t xml:space="preserve"> </w:t>
      </w:r>
      <w:r>
        <w:rPr>
          <w:lang w:val="da-DK"/>
        </w:rPr>
        <w:t>Budget invests</w:t>
      </w:r>
      <w:r>
        <w:t xml:space="preserve"> a </w:t>
      </w:r>
      <w:r>
        <w:rPr>
          <w:lang w:val="en-US"/>
        </w:rPr>
        <w:t xml:space="preserve">further $57.6 </w:t>
      </w:r>
      <w:r>
        <w:t xml:space="preserve">million </w:t>
      </w:r>
      <w:r>
        <w:rPr>
          <w:lang w:val="en-US"/>
        </w:rPr>
        <w:t>in the next stage of the Ice Action Plan.</w:t>
      </w:r>
      <w:r>
        <w:t xml:space="preserve"> </w:t>
      </w:r>
      <w:r>
        <w:rPr>
          <w:lang w:val="en-US"/>
        </w:rPr>
        <w:t>This includes:</w:t>
      </w:r>
    </w:p>
    <w:p w:rsidR="009C0940" w:rsidRDefault="003C257D">
      <w:pPr>
        <w:pStyle w:val="ListParagraph"/>
        <w:numPr>
          <w:ilvl w:val="0"/>
          <w:numId w:val="38"/>
        </w:numPr>
      </w:pPr>
      <w:r>
        <w:t>$32 million to expand the Drug Court of Victoria to the Melbourne CBD</w:t>
      </w:r>
    </w:p>
    <w:p w:rsidR="009C0940" w:rsidRDefault="003C257D">
      <w:pPr>
        <w:pStyle w:val="ListParagraph"/>
        <w:numPr>
          <w:ilvl w:val="0"/>
          <w:numId w:val="38"/>
        </w:numPr>
      </w:pPr>
      <w:r>
        <w:t>$10 million to improve selected mental health, alcohol and other drug facilities</w:t>
      </w:r>
    </w:p>
    <w:p w:rsidR="009C0940" w:rsidRDefault="003C257D">
      <w:pPr>
        <w:pStyle w:val="ListParagraph"/>
        <w:numPr>
          <w:ilvl w:val="0"/>
          <w:numId w:val="38"/>
        </w:numPr>
      </w:pPr>
      <w:r>
        <w:t>$6 million to develop an 18 to 20 bed drug and alcohol rehabilitation facility in the Grampians region servicing the Ballarat community</w:t>
      </w:r>
    </w:p>
    <w:p w:rsidR="009C0940" w:rsidRDefault="003C257D">
      <w:pPr>
        <w:pStyle w:val="ListParagraph"/>
        <w:numPr>
          <w:ilvl w:val="0"/>
          <w:numId w:val="38"/>
        </w:numPr>
      </w:pPr>
      <w:r>
        <w:t>$5.5 million for further training and support to better equip frontline workers</w:t>
      </w:r>
    </w:p>
    <w:p w:rsidR="009C0940" w:rsidRDefault="003C257D">
      <w:pPr>
        <w:pStyle w:val="Heading2"/>
      </w:pPr>
      <w:r>
        <w:rPr>
          <w:lang w:val="en-US"/>
        </w:rPr>
        <w:t>Justice for all</w:t>
      </w:r>
    </w:p>
    <w:p w:rsidR="009C0940" w:rsidRDefault="003C257D">
      <w:pPr>
        <w:pStyle w:val="Body"/>
      </w:pPr>
      <w:r>
        <w:rPr>
          <w:lang w:val="en-US"/>
        </w:rPr>
        <w:t>Our justice system contributes to a safer community by ensuring that serious crimes are punished and victims are supported to move on with their lives.</w:t>
      </w:r>
      <w:r>
        <w:t>  </w:t>
      </w:r>
    </w:p>
    <w:p w:rsidR="009C0940" w:rsidRDefault="003C257D">
      <w:pPr>
        <w:pStyle w:val="Body"/>
      </w:pPr>
      <w:r>
        <w:rPr>
          <w:lang w:val="en-US"/>
        </w:rPr>
        <w:t>The Budget provides $414 million to strengthen the management of dangerous criminals and to put in place measures that get less serious and younger offenders back on track. This includes:</w:t>
      </w:r>
    </w:p>
    <w:p w:rsidR="009C0940" w:rsidRDefault="003C257D">
      <w:pPr>
        <w:pStyle w:val="ListParagraph"/>
        <w:numPr>
          <w:ilvl w:val="0"/>
          <w:numId w:val="38"/>
        </w:numPr>
      </w:pPr>
      <w:r>
        <w:t xml:space="preserve">$235 million for community corrections to improve supervision of offenders. Programs will strengthen rehabilitation through targeted specialist services to reduce crime </w:t>
      </w:r>
    </w:p>
    <w:p w:rsidR="009C0940" w:rsidRDefault="003C257D">
      <w:pPr>
        <w:pStyle w:val="ListParagraph"/>
        <w:numPr>
          <w:ilvl w:val="0"/>
          <w:numId w:val="38"/>
        </w:numPr>
      </w:pPr>
      <w:r>
        <w:t>$84 million to strengthen the management of high risk offenders, including a new secure detention facility and a range of new treatment programs and interventions</w:t>
      </w:r>
    </w:p>
    <w:p w:rsidR="009C0940" w:rsidRDefault="009C0940">
      <w:pPr>
        <w:pStyle w:val="ListParagraph"/>
      </w:pPr>
    </w:p>
    <w:p w:rsidR="009C0940" w:rsidRDefault="003C257D">
      <w:pPr>
        <w:pStyle w:val="Pulloutquotes"/>
      </w:pPr>
      <w:r>
        <w:rPr>
          <w:lang w:val="en-US"/>
        </w:rPr>
        <w:t>406 additional police</w:t>
      </w:r>
    </w:p>
    <w:p w:rsidR="009C0940" w:rsidRDefault="003C257D">
      <w:pPr>
        <w:pStyle w:val="Pulloutquotes"/>
      </w:pPr>
      <w:r>
        <w:rPr>
          <w:lang w:val="en-US"/>
        </w:rPr>
        <w:t>$228 million for emergency services</w:t>
      </w:r>
    </w:p>
    <w:p w:rsidR="009C0940" w:rsidRDefault="003C257D">
      <w:pPr>
        <w:pStyle w:val="Pulloutquotes"/>
      </w:pPr>
      <w:r>
        <w:rPr>
          <w:lang w:val="en-US"/>
        </w:rPr>
        <w:lastRenderedPageBreak/>
        <w:t>Protecting vulnerable children</w:t>
      </w:r>
    </w:p>
    <w:p w:rsidR="009C0940" w:rsidRDefault="003C257D">
      <w:pPr>
        <w:pStyle w:val="Pulloutquotes"/>
      </w:pPr>
      <w:r>
        <w:rPr>
          <w:lang w:val="en-US"/>
        </w:rPr>
        <w:t>Fighting the ice epidemic</w:t>
      </w:r>
      <w:r>
        <w:rPr>
          <w:rFonts w:ascii="Arial Unicode MS" w:hAnsi="Arial Unicode MS"/>
          <w:b w:val="0"/>
          <w:bCs w:val="0"/>
        </w:rPr>
        <w:br w:type="page"/>
      </w:r>
    </w:p>
    <w:p w:rsidR="009C0940" w:rsidRDefault="003C257D">
      <w:pPr>
        <w:pStyle w:val="Heading"/>
      </w:pPr>
      <w:r>
        <w:lastRenderedPageBreak/>
        <w:t>A better society</w:t>
      </w:r>
    </w:p>
    <w:p w:rsidR="009C0940" w:rsidRDefault="003C257D">
      <w:pPr>
        <w:pStyle w:val="Body"/>
      </w:pPr>
      <w:r>
        <w:t xml:space="preserve">Victoria is </w:t>
      </w:r>
      <w:r>
        <w:rPr>
          <w:lang w:val="en-US"/>
        </w:rPr>
        <w:t>number one in</w:t>
      </w:r>
      <w:r>
        <w:t xml:space="preserve"> arts, culture, sports and major </w:t>
      </w:r>
      <w:r>
        <w:rPr>
          <w:lang w:val="en-US"/>
        </w:rPr>
        <w:t>events.</w:t>
      </w:r>
    </w:p>
    <w:p w:rsidR="009C0940" w:rsidRDefault="003C257D">
      <w:pPr>
        <w:pStyle w:val="Body"/>
      </w:pPr>
      <w:r>
        <w:t xml:space="preserve">Our state is </w:t>
      </w:r>
      <w:r>
        <w:rPr>
          <w:lang w:val="en-US"/>
        </w:rPr>
        <w:t>also home</w:t>
      </w:r>
      <w:r>
        <w:t xml:space="preserve"> to </w:t>
      </w:r>
      <w:r>
        <w:rPr>
          <w:lang w:val="en-US"/>
        </w:rPr>
        <w:t>millions</w:t>
      </w:r>
      <w:r>
        <w:t xml:space="preserve"> </w:t>
      </w:r>
      <w:r>
        <w:rPr>
          <w:lang w:val="en-US"/>
        </w:rPr>
        <w:t>of</w:t>
      </w:r>
      <w:r>
        <w:t xml:space="preserve"> </w:t>
      </w:r>
      <w:r>
        <w:rPr>
          <w:lang w:val="en-US"/>
        </w:rPr>
        <w:t>families,</w:t>
      </w:r>
      <w:r>
        <w:t xml:space="preserve"> a </w:t>
      </w:r>
      <w:r>
        <w:rPr>
          <w:lang w:val="en-US"/>
        </w:rPr>
        <w:t>thriving</w:t>
      </w:r>
      <w:r>
        <w:t xml:space="preserve"> multicultural</w:t>
      </w:r>
      <w:r>
        <w:rPr>
          <w:lang w:val="en-US"/>
        </w:rPr>
        <w:t xml:space="preserve"> population, and</w:t>
      </w:r>
      <w:r>
        <w:t xml:space="preserve"> </w:t>
      </w:r>
      <w:r>
        <w:rPr>
          <w:lang w:val="en-US"/>
        </w:rPr>
        <w:t>the world</w:t>
      </w:r>
      <w:r>
        <w:rPr>
          <w:lang w:val="fr-FR"/>
        </w:rPr>
        <w:t>’</w:t>
      </w:r>
      <w:r>
        <w:t xml:space="preserve">s most </w:t>
      </w:r>
      <w:r>
        <w:rPr>
          <w:lang w:val="fr-FR"/>
        </w:rPr>
        <w:t>liveable</w:t>
      </w:r>
      <w:r>
        <w:rPr>
          <w:lang w:val="en-US"/>
        </w:rPr>
        <w:t xml:space="preserve"> city.</w:t>
      </w:r>
    </w:p>
    <w:p w:rsidR="009C0940" w:rsidRDefault="009C0940">
      <w:pPr>
        <w:pStyle w:val="Body"/>
      </w:pPr>
    </w:p>
    <w:p w:rsidR="009C0940" w:rsidRDefault="003C257D">
      <w:pPr>
        <w:pStyle w:val="Pulloutquotes"/>
      </w:pPr>
      <w:r>
        <w:rPr>
          <w:lang w:val="en-US"/>
        </w:rPr>
        <w:t>A better environment and a better quality of life</w:t>
      </w:r>
    </w:p>
    <w:p w:rsidR="009C0940" w:rsidRDefault="003C257D">
      <w:pPr>
        <w:pStyle w:val="Pulloutquotes"/>
      </w:pPr>
      <w:r>
        <w:rPr>
          <w:lang w:val="en-US"/>
        </w:rPr>
        <w:t>The arts and culture capital of the nation</w:t>
      </w:r>
    </w:p>
    <w:p w:rsidR="009C0940" w:rsidRDefault="003C257D">
      <w:pPr>
        <w:pStyle w:val="Pulloutquotes"/>
      </w:pPr>
      <w:r>
        <w:rPr>
          <w:lang w:val="en-US"/>
        </w:rPr>
        <w:t>The sporting capital of the world</w:t>
      </w:r>
    </w:p>
    <w:p w:rsidR="009C0940" w:rsidRDefault="003C257D">
      <w:pPr>
        <w:pStyle w:val="Pulloutquotes"/>
      </w:pPr>
      <w:r>
        <w:rPr>
          <w:lang w:val="en-US"/>
        </w:rPr>
        <w:t>Equality is not negotiable</w:t>
      </w:r>
    </w:p>
    <w:p w:rsidR="009C0940" w:rsidRDefault="009C0940">
      <w:pPr>
        <w:pStyle w:val="Body"/>
      </w:pPr>
    </w:p>
    <w:p w:rsidR="009C0940" w:rsidRDefault="003C257D">
      <w:pPr>
        <w:pStyle w:val="Heading2"/>
      </w:pPr>
      <w:r>
        <w:rPr>
          <w:lang w:val="en-US"/>
        </w:rPr>
        <w:t>Environment and climate change</w:t>
      </w:r>
    </w:p>
    <w:p w:rsidR="009C0940" w:rsidRDefault="003C257D">
      <w:pPr>
        <w:pStyle w:val="Body"/>
      </w:pPr>
      <w:r>
        <w:rPr>
          <w:lang w:val="en-US"/>
        </w:rPr>
        <w:t>Protecting and</w:t>
      </w:r>
      <w:r>
        <w:t xml:space="preserve"> </w:t>
      </w:r>
      <w:r>
        <w:rPr>
          <w:lang w:val="en-US"/>
        </w:rPr>
        <w:t>maintaining our natural environment will improve everyone</w:t>
      </w:r>
      <w:r>
        <w:rPr>
          <w:lang w:val="fr-FR"/>
        </w:rPr>
        <w:t>’</w:t>
      </w:r>
      <w:r>
        <w:rPr>
          <w:lang w:val="en-US"/>
        </w:rPr>
        <w:t xml:space="preserve">s quality of life. The </w:t>
      </w:r>
      <w:r>
        <w:rPr>
          <w:i/>
          <w:iCs/>
        </w:rPr>
        <w:t xml:space="preserve">2016-17 Victorian </w:t>
      </w:r>
      <w:r>
        <w:rPr>
          <w:i/>
          <w:iCs/>
          <w:lang w:val="da-DK"/>
        </w:rPr>
        <w:t>Budget</w:t>
      </w:r>
      <w:r>
        <w:t xml:space="preserve"> </w:t>
      </w:r>
      <w:r>
        <w:rPr>
          <w:lang w:val="en-US"/>
        </w:rPr>
        <w:t xml:space="preserve">provides support </w:t>
      </w:r>
      <w:r>
        <w:t xml:space="preserve">to protect and </w:t>
      </w:r>
      <w:r>
        <w:rPr>
          <w:lang w:val="fr-FR"/>
        </w:rPr>
        <w:t>preserve our</w:t>
      </w:r>
      <w:r>
        <w:t xml:space="preserve"> </w:t>
      </w:r>
      <w:r>
        <w:rPr>
          <w:lang w:val="fr-FR"/>
        </w:rPr>
        <w:t xml:space="preserve">unique </w:t>
      </w:r>
      <w:r>
        <w:rPr>
          <w:lang w:val="en-US"/>
        </w:rPr>
        <w:t>environment and biodiversity, including:</w:t>
      </w:r>
    </w:p>
    <w:p w:rsidR="009C0940" w:rsidRDefault="003C257D">
      <w:pPr>
        <w:pStyle w:val="ListParagraph"/>
        <w:numPr>
          <w:ilvl w:val="0"/>
          <w:numId w:val="38"/>
        </w:numPr>
      </w:pPr>
      <w:r>
        <w:t>$74 million to strengthen Forest Fire Management’s capability with better resources and an upgraded digital network to improve safety and interoperability</w:t>
      </w:r>
    </w:p>
    <w:p w:rsidR="009C0940" w:rsidRDefault="003C257D">
      <w:pPr>
        <w:pStyle w:val="ListParagraph"/>
        <w:numPr>
          <w:ilvl w:val="0"/>
          <w:numId w:val="38"/>
        </w:numPr>
      </w:pPr>
      <w:r>
        <w:t>$29.4 million to improve biodiversity and direct involvement by the community to help protect threatened species</w:t>
      </w:r>
    </w:p>
    <w:p w:rsidR="009C0940" w:rsidRDefault="003C257D">
      <w:pPr>
        <w:pStyle w:val="ListParagraph"/>
        <w:numPr>
          <w:ilvl w:val="0"/>
          <w:numId w:val="38"/>
        </w:numPr>
      </w:pPr>
      <w:r>
        <w:t>$20 million for important works to refurbish our parks. This will make parks more accessible and enjoyable for people of all ages</w:t>
      </w:r>
    </w:p>
    <w:p w:rsidR="009C0940" w:rsidRDefault="003C257D">
      <w:pPr>
        <w:pStyle w:val="Heading2"/>
      </w:pPr>
      <w:r>
        <w:rPr>
          <w:lang w:val="en-US"/>
        </w:rPr>
        <w:t>Creative industries</w:t>
      </w:r>
    </w:p>
    <w:p w:rsidR="009C0940" w:rsidRDefault="003C257D">
      <w:pPr>
        <w:pStyle w:val="Body"/>
        <w:jc w:val="both"/>
      </w:pPr>
      <w:r>
        <w:rPr>
          <w:lang w:val="en-US"/>
        </w:rPr>
        <w:t>The</w:t>
      </w:r>
      <w:r>
        <w:t xml:space="preserve"> Victorian arts, culture, </w:t>
      </w:r>
      <w:r>
        <w:rPr>
          <w:lang w:val="nl-NL"/>
        </w:rPr>
        <w:t>screen,</w:t>
      </w:r>
      <w:r>
        <w:t xml:space="preserve"> </w:t>
      </w:r>
      <w:r>
        <w:rPr>
          <w:lang w:val="en-US"/>
        </w:rPr>
        <w:t>music</w:t>
      </w:r>
      <w:r>
        <w:t xml:space="preserve"> and </w:t>
      </w:r>
      <w:r>
        <w:rPr>
          <w:lang w:val="en-US"/>
        </w:rPr>
        <w:t>design sectors</w:t>
      </w:r>
      <w:r>
        <w:t xml:space="preserve"> are </w:t>
      </w:r>
      <w:r>
        <w:rPr>
          <w:lang w:val="sv-SE"/>
        </w:rPr>
        <w:t>getting bigger</w:t>
      </w:r>
      <w:r>
        <w:t>. We</w:t>
      </w:r>
      <w:r>
        <w:rPr>
          <w:lang w:val="fr-FR"/>
        </w:rPr>
        <w:t>’</w:t>
      </w:r>
      <w:r>
        <w:rPr>
          <w:lang w:val="en-US"/>
        </w:rPr>
        <w:t xml:space="preserve">re renowned worldwide for our creative industries and we need to support them, because they support our economy and our way of life. </w:t>
      </w:r>
    </w:p>
    <w:p w:rsidR="009C0940" w:rsidRDefault="003C257D">
      <w:pPr>
        <w:pStyle w:val="Body"/>
        <w:jc w:val="both"/>
      </w:pPr>
      <w:r>
        <w:t xml:space="preserve">To </w:t>
      </w:r>
      <w:r>
        <w:rPr>
          <w:lang w:val="en-US"/>
        </w:rPr>
        <w:t>ensure</w:t>
      </w:r>
      <w:r>
        <w:t xml:space="preserve"> Victoria </w:t>
      </w:r>
      <w:r>
        <w:rPr>
          <w:lang w:val="en-US"/>
        </w:rPr>
        <w:t>continues</w:t>
      </w:r>
      <w:r>
        <w:t xml:space="preserve"> </w:t>
      </w:r>
      <w:r>
        <w:rPr>
          <w:lang w:val="en-US"/>
        </w:rPr>
        <w:t>to be</w:t>
      </w:r>
      <w:r>
        <w:t xml:space="preserve"> </w:t>
      </w:r>
      <w:r>
        <w:rPr>
          <w:lang w:val="en-US"/>
        </w:rPr>
        <w:t>the</w:t>
      </w:r>
      <w:r>
        <w:t xml:space="preserve"> nation</w:t>
      </w:r>
      <w:r>
        <w:rPr>
          <w:lang w:val="fr-FR"/>
        </w:rPr>
        <w:t>’</w:t>
      </w:r>
      <w:r>
        <w:t xml:space="preserve">s </w:t>
      </w:r>
      <w:r>
        <w:rPr>
          <w:lang w:val="en-US"/>
        </w:rPr>
        <w:t>creative</w:t>
      </w:r>
      <w:r>
        <w:t xml:space="preserve"> capital, </w:t>
      </w:r>
      <w:r>
        <w:rPr>
          <w:lang w:val="en-US"/>
        </w:rPr>
        <w:t>the</w:t>
      </w:r>
      <w:r>
        <w:rPr>
          <w:lang w:val="da-DK"/>
        </w:rPr>
        <w:t xml:space="preserve"> Budget </w:t>
      </w:r>
      <w:r>
        <w:rPr>
          <w:lang w:val="en-US"/>
        </w:rPr>
        <w:t>provides</w:t>
      </w:r>
      <w:r>
        <w:t xml:space="preserve"> an </w:t>
      </w:r>
      <w:r>
        <w:rPr>
          <w:lang w:val="en-US"/>
        </w:rPr>
        <w:t>additional</w:t>
      </w:r>
      <w:r>
        <w:t xml:space="preserve"> $50 million to </w:t>
      </w:r>
      <w:r>
        <w:rPr>
          <w:lang w:val="en-US"/>
        </w:rPr>
        <w:t>support</w:t>
      </w:r>
      <w:r>
        <w:t xml:space="preserve"> </w:t>
      </w:r>
      <w:r>
        <w:rPr>
          <w:lang w:val="en-US"/>
        </w:rPr>
        <w:t>the work of the</w:t>
      </w:r>
      <w:r>
        <w:t xml:space="preserve"> Arts Centre, State </w:t>
      </w:r>
      <w:r>
        <w:rPr>
          <w:lang w:val="en-US"/>
        </w:rPr>
        <w:t>Library of</w:t>
      </w:r>
      <w:r>
        <w:t xml:space="preserve"> Victoria and </w:t>
      </w:r>
      <w:r>
        <w:rPr>
          <w:lang w:val="en-US"/>
        </w:rPr>
        <w:t>the</w:t>
      </w:r>
      <w:r>
        <w:rPr>
          <w:lang w:val="fr-FR"/>
        </w:rPr>
        <w:t xml:space="preserve"> Melbourne</w:t>
      </w:r>
      <w:r>
        <w:t xml:space="preserve"> Recital Centre. </w:t>
      </w:r>
    </w:p>
    <w:p w:rsidR="009C0940" w:rsidRDefault="003C257D">
      <w:pPr>
        <w:pStyle w:val="Body"/>
        <w:jc w:val="both"/>
      </w:pPr>
      <w:r>
        <w:rPr>
          <w:lang w:val="en-US"/>
        </w:rPr>
        <w:t xml:space="preserve">The Government will also invest $33.8 million into a Creative Industries strategy to help creative industries grow in a changing economy. </w:t>
      </w:r>
    </w:p>
    <w:p w:rsidR="009C0940" w:rsidRDefault="003C257D">
      <w:pPr>
        <w:pStyle w:val="Body"/>
        <w:jc w:val="both"/>
      </w:pPr>
      <w:r>
        <w:rPr>
          <w:lang w:val="nl-NL"/>
        </w:rPr>
        <w:t>Geelong</w:t>
      </w:r>
      <w:r>
        <w:rPr>
          <w:lang w:val="fr-FR"/>
        </w:rPr>
        <w:t>’</w:t>
      </w:r>
      <w:r>
        <w:t xml:space="preserve">s </w:t>
      </w:r>
      <w:r>
        <w:rPr>
          <w:lang w:val="en-US"/>
        </w:rPr>
        <w:t>Performing Arts</w:t>
      </w:r>
      <w:r>
        <w:t xml:space="preserve"> Centre </w:t>
      </w:r>
      <w:r>
        <w:rPr>
          <w:lang w:val="en-US"/>
        </w:rPr>
        <w:t>redevelopment is</w:t>
      </w:r>
      <w:r>
        <w:t xml:space="preserve"> </w:t>
      </w:r>
      <w:r>
        <w:rPr>
          <w:lang w:val="nl-NL"/>
        </w:rPr>
        <w:t>underway</w:t>
      </w:r>
      <w:r>
        <w:t xml:space="preserve">, and </w:t>
      </w:r>
      <w:r>
        <w:rPr>
          <w:lang w:val="en-US"/>
        </w:rPr>
        <w:t>the</w:t>
      </w:r>
      <w:r>
        <w:t xml:space="preserve"> </w:t>
      </w:r>
      <w:r>
        <w:rPr>
          <w:lang w:val="da-DK"/>
        </w:rPr>
        <w:t xml:space="preserve">Budget </w:t>
      </w:r>
      <w:r>
        <w:rPr>
          <w:lang w:val="en-US"/>
        </w:rPr>
        <w:t>provides</w:t>
      </w:r>
      <w:r>
        <w:t xml:space="preserve"> </w:t>
      </w:r>
      <w:r>
        <w:rPr>
          <w:lang w:val="en-US"/>
        </w:rPr>
        <w:t>an additional $7</w:t>
      </w:r>
      <w:r>
        <w:t xml:space="preserve"> million to </w:t>
      </w:r>
      <w:r>
        <w:rPr>
          <w:lang w:val="en-US"/>
        </w:rPr>
        <w:t>expand and improve amenity for the community</w:t>
      </w:r>
      <w:r>
        <w:t>.</w:t>
      </w:r>
    </w:p>
    <w:p w:rsidR="009C0940" w:rsidRDefault="003C257D">
      <w:pPr>
        <w:pStyle w:val="Heading2"/>
      </w:pPr>
      <w:r>
        <w:lastRenderedPageBreak/>
        <w:t>Sport</w:t>
      </w:r>
    </w:p>
    <w:p w:rsidR="009C0940" w:rsidRDefault="003C257D">
      <w:pPr>
        <w:pStyle w:val="Body"/>
      </w:pPr>
      <w:r>
        <w:t xml:space="preserve">Sport is a part </w:t>
      </w:r>
      <w:r>
        <w:rPr>
          <w:lang w:val="en-US"/>
        </w:rPr>
        <w:t>of</w:t>
      </w:r>
      <w:r>
        <w:t xml:space="preserve"> </w:t>
      </w:r>
      <w:r>
        <w:rPr>
          <w:lang w:val="en-US"/>
        </w:rPr>
        <w:t>life</w:t>
      </w:r>
      <w:r>
        <w:t xml:space="preserve"> in Victoria. We</w:t>
      </w:r>
      <w:r>
        <w:rPr>
          <w:lang w:val="fr-FR"/>
        </w:rPr>
        <w:t>’</w:t>
      </w:r>
      <w:r>
        <w:rPr>
          <w:lang w:val="en-US"/>
        </w:rPr>
        <w:t>re the sporting capital of the world and we need to do all we can to keep it that way.</w:t>
      </w:r>
    </w:p>
    <w:p w:rsidR="009C0940" w:rsidRDefault="003C257D">
      <w:pPr>
        <w:pStyle w:val="Body"/>
      </w:pPr>
      <w:r>
        <w:rPr>
          <w:lang w:val="en-US"/>
        </w:rPr>
        <w:t>The</w:t>
      </w:r>
      <w:r>
        <w:t xml:space="preserve"> </w:t>
      </w:r>
      <w:r>
        <w:rPr>
          <w:lang w:val="da-DK"/>
        </w:rPr>
        <w:t xml:space="preserve">Budget </w:t>
      </w:r>
      <w:r>
        <w:rPr>
          <w:lang w:val="en-US"/>
        </w:rPr>
        <w:t>provides</w:t>
      </w:r>
      <w:r>
        <w:t xml:space="preserve"> $46.4 million for </w:t>
      </w:r>
      <w:r>
        <w:rPr>
          <w:lang w:val="en-US"/>
        </w:rPr>
        <w:t>community</w:t>
      </w:r>
      <w:r>
        <w:t xml:space="preserve"> sports </w:t>
      </w:r>
      <w:r>
        <w:rPr>
          <w:lang w:val="en-US"/>
        </w:rPr>
        <w:t>and events. This will develop</w:t>
      </w:r>
      <w:r>
        <w:t xml:space="preserve"> </w:t>
      </w:r>
      <w:r>
        <w:rPr>
          <w:lang w:val="en-US"/>
        </w:rPr>
        <w:t>sports facilities and encourage everyone in the community to get active.</w:t>
      </w:r>
      <w:r>
        <w:t xml:space="preserve"> </w:t>
      </w:r>
    </w:p>
    <w:p w:rsidR="009C0940" w:rsidRDefault="003C257D">
      <w:pPr>
        <w:pStyle w:val="Heading2"/>
      </w:pPr>
      <w:r>
        <w:rPr>
          <w:lang w:val="en-US"/>
        </w:rPr>
        <w:t xml:space="preserve">Disability </w:t>
      </w:r>
    </w:p>
    <w:p w:rsidR="009C0940" w:rsidRDefault="003C257D">
      <w:pPr>
        <w:pStyle w:val="Body"/>
      </w:pPr>
      <w:r>
        <w:rPr>
          <w:lang w:val="en-US"/>
        </w:rPr>
        <w:t>People living with disability</w:t>
      </w:r>
      <w:r>
        <w:t xml:space="preserve"> </w:t>
      </w:r>
      <w:r>
        <w:rPr>
          <w:lang w:val="en-US"/>
        </w:rPr>
        <w:t>deserve choice and control</w:t>
      </w:r>
      <w:r>
        <w:t xml:space="preserve"> over </w:t>
      </w:r>
      <w:r>
        <w:rPr>
          <w:lang w:val="en-US"/>
        </w:rPr>
        <w:t>their support</w:t>
      </w:r>
      <w:r>
        <w:t xml:space="preserve"> </w:t>
      </w:r>
      <w:r>
        <w:rPr>
          <w:lang w:val="en-US"/>
        </w:rPr>
        <w:t>services.</w:t>
      </w:r>
      <w:r>
        <w:t xml:space="preserve"> </w:t>
      </w:r>
      <w:r>
        <w:rPr>
          <w:lang w:val="en-US"/>
        </w:rPr>
        <w:t>The</w:t>
      </w:r>
      <w:r>
        <w:t xml:space="preserve"> </w:t>
      </w:r>
      <w:r>
        <w:rPr>
          <w:lang w:val="en-US"/>
        </w:rPr>
        <w:t>Government</w:t>
      </w:r>
      <w:r>
        <w:t xml:space="preserve"> </w:t>
      </w:r>
      <w:r>
        <w:rPr>
          <w:lang w:val="en-US"/>
        </w:rPr>
        <w:t>will</w:t>
      </w:r>
      <w:r>
        <w:t xml:space="preserve"> invest $132 million </w:t>
      </w:r>
      <w:r>
        <w:rPr>
          <w:lang w:val="en-US"/>
        </w:rPr>
        <w:t>in disability</w:t>
      </w:r>
      <w:r>
        <w:t>-</w:t>
      </w:r>
      <w:r>
        <w:rPr>
          <w:lang w:val="en-US"/>
        </w:rPr>
        <w:t xml:space="preserve">related initiatives, getting Victoria ready for the National Disability Insurance Scheme. We are committed to the success of the scheme for people with disabilities and their families. </w:t>
      </w:r>
    </w:p>
    <w:p w:rsidR="009C0940" w:rsidRDefault="003C257D">
      <w:pPr>
        <w:pStyle w:val="Heading2"/>
      </w:pPr>
      <w:r>
        <w:t>Multiculturalism</w:t>
      </w:r>
    </w:p>
    <w:p w:rsidR="009C0940" w:rsidRDefault="003C257D">
      <w:pPr>
        <w:pStyle w:val="Body"/>
        <w:jc w:val="both"/>
      </w:pPr>
      <w:r>
        <w:rPr>
          <w:lang w:val="en-US"/>
        </w:rPr>
        <w:t>The Andrews Labor Government</w:t>
      </w:r>
      <w:r>
        <w:t xml:space="preserve"> is </w:t>
      </w:r>
      <w:r>
        <w:rPr>
          <w:lang w:val="nl-NL"/>
        </w:rPr>
        <w:t>proud</w:t>
      </w:r>
      <w:r>
        <w:t xml:space="preserve"> </w:t>
      </w:r>
      <w:r>
        <w:rPr>
          <w:lang w:val="en-US"/>
        </w:rPr>
        <w:t>of</w:t>
      </w:r>
      <w:r>
        <w:t xml:space="preserve"> Victoria</w:t>
      </w:r>
      <w:r>
        <w:rPr>
          <w:lang w:val="fr-FR"/>
        </w:rPr>
        <w:t>’</w:t>
      </w:r>
      <w:r>
        <w:t xml:space="preserve">s cultural </w:t>
      </w:r>
      <w:r>
        <w:rPr>
          <w:lang w:val="en-US"/>
        </w:rPr>
        <w:t>diversity,</w:t>
      </w:r>
      <w:r>
        <w:t xml:space="preserve"> </w:t>
      </w:r>
      <w:r>
        <w:rPr>
          <w:lang w:val="en-US"/>
        </w:rPr>
        <w:t>and wants to ensure</w:t>
      </w:r>
      <w:r>
        <w:t xml:space="preserve"> </w:t>
      </w:r>
      <w:r>
        <w:rPr>
          <w:lang w:val="sv-SE"/>
        </w:rPr>
        <w:t>all Victorians,</w:t>
      </w:r>
      <w:r>
        <w:t xml:space="preserve"> </w:t>
      </w:r>
      <w:r>
        <w:rPr>
          <w:lang w:val="en-US"/>
        </w:rPr>
        <w:t>including those who</w:t>
      </w:r>
      <w:r>
        <w:t xml:space="preserve"> </w:t>
      </w:r>
      <w:r>
        <w:rPr>
          <w:lang w:val="en-US"/>
        </w:rPr>
        <w:t>have recently</w:t>
      </w:r>
      <w:r>
        <w:t xml:space="preserve"> </w:t>
      </w:r>
      <w:r>
        <w:rPr>
          <w:lang w:val="en-US"/>
        </w:rPr>
        <w:t>joined</w:t>
      </w:r>
      <w:r>
        <w:t xml:space="preserve"> us,</w:t>
      </w:r>
      <w:r>
        <w:rPr>
          <w:lang w:val="en-US"/>
        </w:rPr>
        <w:t xml:space="preserve"> can </w:t>
      </w:r>
      <w:r>
        <w:rPr>
          <w:lang w:val="nl-NL"/>
        </w:rPr>
        <w:t>proudly</w:t>
      </w:r>
      <w:r>
        <w:t xml:space="preserve"> </w:t>
      </w:r>
      <w:r>
        <w:rPr>
          <w:lang w:val="en-US"/>
        </w:rPr>
        <w:t>call Victoria home.</w:t>
      </w:r>
    </w:p>
    <w:p w:rsidR="009C0940" w:rsidRDefault="003C257D">
      <w:pPr>
        <w:pStyle w:val="Body"/>
        <w:jc w:val="both"/>
      </w:pPr>
      <w:r>
        <w:rPr>
          <w:lang w:val="en-US"/>
        </w:rPr>
        <w:t>The</w:t>
      </w:r>
      <w:r>
        <w:t xml:space="preserve"> </w:t>
      </w:r>
      <w:r>
        <w:rPr>
          <w:lang w:val="da-DK"/>
        </w:rPr>
        <w:t xml:space="preserve">Budget </w:t>
      </w:r>
      <w:r>
        <w:rPr>
          <w:lang w:val="en-US"/>
        </w:rPr>
        <w:t>provides</w:t>
      </w:r>
      <w:r>
        <w:t xml:space="preserve"> an </w:t>
      </w:r>
      <w:r>
        <w:rPr>
          <w:lang w:val="en-US"/>
        </w:rPr>
        <w:t>additional $18</w:t>
      </w:r>
      <w:r>
        <w:t xml:space="preserve"> million to </w:t>
      </w:r>
      <w:r>
        <w:rPr>
          <w:lang w:val="en-US"/>
        </w:rPr>
        <w:t>fund a range of</w:t>
      </w:r>
      <w:r>
        <w:t xml:space="preserve"> programs to </w:t>
      </w:r>
      <w:r>
        <w:rPr>
          <w:lang w:val="en-US"/>
        </w:rPr>
        <w:t>support the settlement</w:t>
      </w:r>
      <w:r>
        <w:t xml:space="preserve"> </w:t>
      </w:r>
      <w:r>
        <w:rPr>
          <w:lang w:val="en-US"/>
        </w:rPr>
        <w:t>of</w:t>
      </w:r>
      <w:r>
        <w:t xml:space="preserve"> </w:t>
      </w:r>
      <w:r>
        <w:rPr>
          <w:lang w:val="it-IT"/>
        </w:rPr>
        <w:t>humanitarian arrivals</w:t>
      </w:r>
      <w:r>
        <w:t xml:space="preserve"> </w:t>
      </w:r>
      <w:r>
        <w:rPr>
          <w:lang w:val="en-US"/>
        </w:rPr>
        <w:t>across</w:t>
      </w:r>
      <w:r>
        <w:t xml:space="preserve"> Victoria. </w:t>
      </w:r>
      <w:r>
        <w:rPr>
          <w:lang w:val="en-US"/>
        </w:rPr>
        <w:t>The programs will strengthen support for newly arrived refugees and asylum seekers and build the collective capacity of the multicultural, settlement and state government sectors to respond to Victoria</w:t>
      </w:r>
      <w:r>
        <w:rPr>
          <w:lang w:val="fr-FR"/>
        </w:rPr>
        <w:t>’</w:t>
      </w:r>
      <w:r>
        <w:rPr>
          <w:lang w:val="en-US"/>
        </w:rPr>
        <w:t>s existing and future humanitarian population.</w:t>
      </w:r>
    </w:p>
    <w:p w:rsidR="009C0940" w:rsidRDefault="003C257D">
      <w:pPr>
        <w:pStyle w:val="Heading2"/>
      </w:pPr>
      <w:r>
        <w:rPr>
          <w:lang w:val="fr-FR"/>
        </w:rPr>
        <w:t>Aboriginal affairs</w:t>
      </w:r>
    </w:p>
    <w:p w:rsidR="009C0940" w:rsidRDefault="003C257D">
      <w:pPr>
        <w:pStyle w:val="Body"/>
      </w:pPr>
      <w:r>
        <w:rPr>
          <w:lang w:val="en-US"/>
        </w:rPr>
        <w:t>The Government</w:t>
      </w:r>
      <w:r>
        <w:t xml:space="preserve"> is </w:t>
      </w:r>
      <w:r>
        <w:rPr>
          <w:lang w:val="en-US"/>
        </w:rPr>
        <w:t>working</w:t>
      </w:r>
      <w:r>
        <w:t xml:space="preserve"> hard to </w:t>
      </w:r>
      <w:r>
        <w:rPr>
          <w:lang w:val="en-US"/>
        </w:rPr>
        <w:t>close</w:t>
      </w:r>
      <w:r>
        <w:t xml:space="preserve"> </w:t>
      </w:r>
      <w:r>
        <w:rPr>
          <w:lang w:val="en-US"/>
        </w:rPr>
        <w:t>the</w:t>
      </w:r>
      <w:r>
        <w:t xml:space="preserve"> gap </w:t>
      </w:r>
      <w:r>
        <w:rPr>
          <w:lang w:val="en-US"/>
        </w:rPr>
        <w:t>between Aboriginal and</w:t>
      </w:r>
      <w:r>
        <w:t xml:space="preserve"> non-Aboriginal </w:t>
      </w:r>
      <w:r>
        <w:rPr>
          <w:lang w:val="en-US"/>
        </w:rPr>
        <w:t xml:space="preserve">Victorians and build the foundations </w:t>
      </w:r>
      <w:r>
        <w:t xml:space="preserve">for </w:t>
      </w:r>
      <w:r>
        <w:rPr>
          <w:lang w:val="en-US"/>
        </w:rPr>
        <w:t>self-determination. The</w:t>
      </w:r>
      <w:r>
        <w:rPr>
          <w:lang w:val="da-DK"/>
        </w:rPr>
        <w:t xml:space="preserve"> Budget</w:t>
      </w:r>
      <w:r>
        <w:t xml:space="preserve"> </w:t>
      </w:r>
      <w:r>
        <w:rPr>
          <w:lang w:val="en-US"/>
        </w:rPr>
        <w:t>provides</w:t>
      </w:r>
      <w:r>
        <w:t xml:space="preserve"> $23.4 million to </w:t>
      </w:r>
      <w:r>
        <w:rPr>
          <w:lang w:val="en-US"/>
        </w:rPr>
        <w:t>work</w:t>
      </w:r>
      <w:r>
        <w:t xml:space="preserve"> </w:t>
      </w:r>
      <w:r>
        <w:rPr>
          <w:lang w:val="en-US"/>
        </w:rPr>
        <w:t>with</w:t>
      </w:r>
      <w:r>
        <w:t xml:space="preserve"> Aboriginal Victorians, </w:t>
      </w:r>
      <w:r>
        <w:rPr>
          <w:lang w:val="en-US"/>
        </w:rPr>
        <w:t>including:</w:t>
      </w:r>
    </w:p>
    <w:p w:rsidR="009C0940" w:rsidRDefault="003C257D">
      <w:pPr>
        <w:pStyle w:val="ListParagraph"/>
        <w:numPr>
          <w:ilvl w:val="0"/>
          <w:numId w:val="40"/>
        </w:numPr>
      </w:pPr>
      <w:r>
        <w:t>$8 million to create a unique tourist destination in the south-west of Victoria and capitalise on the proposed World Heritage listing of the Budj Bim Cultural Landscape</w:t>
      </w:r>
    </w:p>
    <w:p w:rsidR="009C0940" w:rsidRDefault="003C257D">
      <w:pPr>
        <w:pStyle w:val="ListParagraph"/>
        <w:numPr>
          <w:ilvl w:val="0"/>
          <w:numId w:val="40"/>
        </w:numPr>
      </w:pPr>
      <w:r>
        <w:t xml:space="preserve">$6.6 million to work with non-government organisations to support Aboriginal businesses strengthen skills and experience  </w:t>
      </w:r>
    </w:p>
    <w:p w:rsidR="009C0940" w:rsidRDefault="003C257D">
      <w:pPr>
        <w:pStyle w:val="ListParagraph"/>
        <w:numPr>
          <w:ilvl w:val="0"/>
          <w:numId w:val="40"/>
        </w:numPr>
      </w:pPr>
      <w:r>
        <w:t xml:space="preserve">$3.8 million to work with the Aboriginal community on the development of a self-determination agenda </w:t>
      </w:r>
    </w:p>
    <w:p w:rsidR="009C0940" w:rsidRDefault="003C257D">
      <w:pPr>
        <w:pStyle w:val="ListParagraph"/>
        <w:numPr>
          <w:ilvl w:val="0"/>
          <w:numId w:val="40"/>
        </w:numPr>
      </w:pPr>
      <w:r>
        <w:t>$3 million in grants for repairs and upgrades to community infrastructure to help contribute to building wealth and jobs</w:t>
      </w:r>
    </w:p>
    <w:p w:rsidR="009C0940" w:rsidRDefault="003C257D">
      <w:pPr>
        <w:pStyle w:val="Heading2"/>
      </w:pPr>
      <w:r>
        <w:rPr>
          <w:lang w:val="en-US"/>
        </w:rPr>
        <w:t>Equality</w:t>
      </w:r>
    </w:p>
    <w:p w:rsidR="009C0940" w:rsidRDefault="003C257D">
      <w:pPr>
        <w:pStyle w:val="Body"/>
        <w:spacing w:after="240"/>
      </w:pPr>
      <w:r>
        <w:rPr>
          <w:lang w:val="en-US"/>
        </w:rPr>
        <w:t>Every person has a right to be who they are. Under the Andrews Labor Government, equality is not negotiable. The Budget provides $21.5 million to support the Victorian lesbian, gay, bisexual, transgender and intersex (LGBTI) community, including:</w:t>
      </w:r>
    </w:p>
    <w:p w:rsidR="009C0940" w:rsidRDefault="003C257D">
      <w:pPr>
        <w:pStyle w:val="ListParagraph"/>
        <w:numPr>
          <w:ilvl w:val="0"/>
          <w:numId w:val="40"/>
        </w:numPr>
      </w:pPr>
      <w:r>
        <w:t>$15 million to contribute to a Pride Centre for Victorian LGBTI community organisations, associations and groups</w:t>
      </w:r>
    </w:p>
    <w:p w:rsidR="009C0940" w:rsidRDefault="003C257D">
      <w:pPr>
        <w:pStyle w:val="ListParagraph"/>
        <w:numPr>
          <w:ilvl w:val="0"/>
          <w:numId w:val="40"/>
        </w:numPr>
      </w:pPr>
      <w:r>
        <w:lastRenderedPageBreak/>
        <w:t>$4 million to establish a grants program to strengthen LGBTI community organisations</w:t>
      </w:r>
    </w:p>
    <w:p w:rsidR="009C0940" w:rsidRDefault="003C257D">
      <w:pPr>
        <w:pStyle w:val="ListParagraph"/>
        <w:numPr>
          <w:ilvl w:val="0"/>
          <w:numId w:val="40"/>
        </w:numPr>
      </w:pPr>
      <w:r>
        <w:t>$2.5 million to deliver an education and training program to combat homophobia across Victoria</w:t>
      </w:r>
    </w:p>
    <w:sectPr w:rsidR="009C0940">
      <w:headerReference w:type="default" r:id="rId11"/>
      <w:footerReference w:type="default" r:id="rId12"/>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03" w:rsidRDefault="003C257D">
      <w:r>
        <w:separator/>
      </w:r>
    </w:p>
  </w:endnote>
  <w:endnote w:type="continuationSeparator" w:id="0">
    <w:p w:rsidR="00DD6903" w:rsidRDefault="003C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40" w:rsidRDefault="009C0940">
    <w:pPr>
      <w:pStyle w:val="Bod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03" w:rsidRDefault="003C257D">
      <w:r>
        <w:separator/>
      </w:r>
    </w:p>
  </w:footnote>
  <w:footnote w:type="continuationSeparator" w:id="0">
    <w:p w:rsidR="00DD6903" w:rsidRDefault="003C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40" w:rsidRDefault="003C257D">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6187042</wp:posOffset>
              </wp:positionH>
              <wp:positionV relativeFrom="page">
                <wp:posOffset>10260280</wp:posOffset>
              </wp:positionV>
              <wp:extent cx="581892" cy="16573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1892" cy="165736"/>
                      </a:xfrm>
                      <a:prstGeom prst="rect">
                        <a:avLst/>
                      </a:prstGeom>
                      <a:noFill/>
                      <a:ln w="12700" cap="flat">
                        <a:noFill/>
                        <a:miter lim="400000"/>
                      </a:ln>
                      <a:effectLst/>
                    </wps:spPr>
                    <wps:txbx>
                      <w:txbxContent>
                        <w:p w:rsidR="009C0940" w:rsidRDefault="003C257D">
                          <w:pPr>
                            <w:pStyle w:val="BodyText"/>
                            <w:spacing w:before="0" w:line="246" w:lineRule="exact"/>
                            <w:ind w:left="20"/>
                          </w:pPr>
                          <w:r>
                            <w:t xml:space="preserve">Page </w:t>
                          </w:r>
                          <w:r>
                            <w:fldChar w:fldCharType="begin"/>
                          </w:r>
                          <w:r>
                            <w:instrText xml:space="preserve"> PAGE </w:instrText>
                          </w:r>
                          <w:r>
                            <w:fldChar w:fldCharType="separate"/>
                          </w:r>
                          <w:r w:rsidR="00822961">
                            <w:rPr>
                              <w:noProof/>
                            </w:rPr>
                            <w:t>2</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487.15pt;margin-top:807.9pt;width:45.8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" filled="f" stroked="f" strokeweight="1pt">
              <v:stroke miterlimit="4"/>
              <v:textbox inset="0,0,0,0">
                <w:txbxContent>
                  <w:p w:rsidR="009C0940" w:rsidRDefault="003C257D">
                    <w:pPr>
                      <w:pStyle w:val="BodyText"/>
                      <w:spacing w:before="0" w:line="246" w:lineRule="exact"/>
                      <w:ind w:left="20"/>
                    </w:pPr>
                    <w:r>
                      <w:t xml:space="preserve">Page </w:t>
                    </w:r>
                    <w:r>
                      <w:fldChar w:fldCharType="begin"/>
                    </w:r>
                    <w:r>
                      <w:instrText xml:space="preserve"> PAGE </w:instrText>
                    </w:r>
                    <w:r>
                      <w:fldChar w:fldCharType="separate"/>
                    </w:r>
                    <w:r w:rsidR="00822961">
                      <w:rPr>
                        <w:noProof/>
                      </w:rPr>
                      <w:t>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F3D"/>
    <w:multiLevelType w:val="hybridMultilevel"/>
    <w:tmpl w:val="E1B0B420"/>
    <w:styleLink w:val="ImportedStyle18"/>
    <w:lvl w:ilvl="0" w:tplc="DC845CE6">
      <w:start w:val="1"/>
      <w:numFmt w:val="bullet"/>
      <w:lvlText w:val="•"/>
      <w:lvlJc w:val="left"/>
      <w:pPr>
        <w:tabs>
          <w:tab w:val="left" w:pos="823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20F6E4">
      <w:start w:val="1"/>
      <w:numFmt w:val="bullet"/>
      <w:lvlText w:val="o"/>
      <w:lvlJc w:val="left"/>
      <w:pPr>
        <w:tabs>
          <w:tab w:val="left" w:pos="823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0C81E">
      <w:start w:val="1"/>
      <w:numFmt w:val="bullet"/>
      <w:lvlText w:val="▪"/>
      <w:lvlJc w:val="left"/>
      <w:pPr>
        <w:tabs>
          <w:tab w:val="left" w:pos="823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CBECE">
      <w:start w:val="1"/>
      <w:numFmt w:val="bullet"/>
      <w:lvlText w:val="•"/>
      <w:lvlJc w:val="left"/>
      <w:pPr>
        <w:tabs>
          <w:tab w:val="left" w:pos="8238"/>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DEE">
      <w:start w:val="1"/>
      <w:numFmt w:val="bullet"/>
      <w:lvlText w:val="o"/>
      <w:lvlJc w:val="left"/>
      <w:pPr>
        <w:tabs>
          <w:tab w:val="left" w:pos="823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2A902">
      <w:start w:val="1"/>
      <w:numFmt w:val="bullet"/>
      <w:lvlText w:val="▪"/>
      <w:lvlJc w:val="left"/>
      <w:pPr>
        <w:tabs>
          <w:tab w:val="left" w:pos="823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7E4A50">
      <w:start w:val="1"/>
      <w:numFmt w:val="bullet"/>
      <w:lvlText w:val="•"/>
      <w:lvlJc w:val="left"/>
      <w:pPr>
        <w:tabs>
          <w:tab w:val="left" w:pos="8238"/>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EE60A6">
      <w:start w:val="1"/>
      <w:numFmt w:val="bullet"/>
      <w:lvlText w:val="o"/>
      <w:lvlJc w:val="left"/>
      <w:pPr>
        <w:tabs>
          <w:tab w:val="left" w:pos="823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A9B86">
      <w:start w:val="1"/>
      <w:numFmt w:val="bullet"/>
      <w:lvlText w:val="▪"/>
      <w:lvlJc w:val="left"/>
      <w:pPr>
        <w:tabs>
          <w:tab w:val="left" w:pos="823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A83F3D"/>
    <w:multiLevelType w:val="hybridMultilevel"/>
    <w:tmpl w:val="2594E168"/>
    <w:numStyleLink w:val="ImportedStyle7"/>
  </w:abstractNum>
  <w:abstractNum w:abstractNumId="2">
    <w:nsid w:val="0B7D6533"/>
    <w:multiLevelType w:val="hybridMultilevel"/>
    <w:tmpl w:val="2594E168"/>
    <w:styleLink w:val="ImportedStyle7"/>
    <w:lvl w:ilvl="0" w:tplc="EDAA1570">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0CAD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F408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4E67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85C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E6C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3602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CAE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2B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BE322AF"/>
    <w:multiLevelType w:val="hybridMultilevel"/>
    <w:tmpl w:val="BE9E4D8A"/>
    <w:numStyleLink w:val="ImportedStyle6"/>
  </w:abstractNum>
  <w:abstractNum w:abstractNumId="4">
    <w:nsid w:val="0F503030"/>
    <w:multiLevelType w:val="hybridMultilevel"/>
    <w:tmpl w:val="803A8EAA"/>
    <w:numStyleLink w:val="ImportedStyle16"/>
  </w:abstractNum>
  <w:abstractNum w:abstractNumId="5">
    <w:nsid w:val="11035C11"/>
    <w:multiLevelType w:val="hybridMultilevel"/>
    <w:tmpl w:val="A9D875AA"/>
    <w:styleLink w:val="ImportedStyle12"/>
    <w:lvl w:ilvl="0" w:tplc="59ACA6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243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A46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63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94B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A639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BA4C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079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542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8326354"/>
    <w:multiLevelType w:val="hybridMultilevel"/>
    <w:tmpl w:val="976E0720"/>
    <w:styleLink w:val="ImportedStyle13"/>
    <w:lvl w:ilvl="0" w:tplc="D85E477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E9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5CE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27A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09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46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235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05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4F7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92E37A0"/>
    <w:multiLevelType w:val="hybridMultilevel"/>
    <w:tmpl w:val="976E0720"/>
    <w:numStyleLink w:val="ImportedStyle13"/>
  </w:abstractNum>
  <w:abstractNum w:abstractNumId="8">
    <w:nsid w:val="25C35489"/>
    <w:multiLevelType w:val="hybridMultilevel"/>
    <w:tmpl w:val="9F2274AC"/>
    <w:styleLink w:val="ImportedStyle3"/>
    <w:lvl w:ilvl="0" w:tplc="5BF089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616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446C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F018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6CCD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CC99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E0D9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A43B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68A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6DF700C"/>
    <w:multiLevelType w:val="hybridMultilevel"/>
    <w:tmpl w:val="690A2DF0"/>
    <w:numStyleLink w:val="ImportedStyle9"/>
  </w:abstractNum>
  <w:abstractNum w:abstractNumId="10">
    <w:nsid w:val="2714711A"/>
    <w:multiLevelType w:val="hybridMultilevel"/>
    <w:tmpl w:val="8DA0A534"/>
    <w:numStyleLink w:val="Bullets"/>
  </w:abstractNum>
  <w:abstractNum w:abstractNumId="11">
    <w:nsid w:val="295B3DDE"/>
    <w:multiLevelType w:val="hybridMultilevel"/>
    <w:tmpl w:val="39B65894"/>
    <w:styleLink w:val="ImportedStyle4"/>
    <w:lvl w:ilvl="0" w:tplc="8940C4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3AF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A10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285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4E68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A7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74EB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0C9E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8C1A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4F0C22"/>
    <w:multiLevelType w:val="hybridMultilevel"/>
    <w:tmpl w:val="B184C8D4"/>
    <w:numStyleLink w:val="ImportedStyle5"/>
  </w:abstractNum>
  <w:abstractNum w:abstractNumId="13">
    <w:nsid w:val="2CEE57ED"/>
    <w:multiLevelType w:val="hybridMultilevel"/>
    <w:tmpl w:val="1E3E8784"/>
    <w:numStyleLink w:val="ImportedStyle15"/>
  </w:abstractNum>
  <w:abstractNum w:abstractNumId="14">
    <w:nsid w:val="2FF57F4E"/>
    <w:multiLevelType w:val="hybridMultilevel"/>
    <w:tmpl w:val="E3C802B6"/>
    <w:numStyleLink w:val="ImportedStyle11"/>
  </w:abstractNum>
  <w:abstractNum w:abstractNumId="15">
    <w:nsid w:val="30945C06"/>
    <w:multiLevelType w:val="hybridMultilevel"/>
    <w:tmpl w:val="9F2274AC"/>
    <w:numStyleLink w:val="ImportedStyle3"/>
  </w:abstractNum>
  <w:abstractNum w:abstractNumId="16">
    <w:nsid w:val="38130050"/>
    <w:multiLevelType w:val="hybridMultilevel"/>
    <w:tmpl w:val="A88C88CA"/>
    <w:numStyleLink w:val="ImportedStyle2"/>
  </w:abstractNum>
  <w:abstractNum w:abstractNumId="17">
    <w:nsid w:val="3BCC4586"/>
    <w:multiLevelType w:val="hybridMultilevel"/>
    <w:tmpl w:val="E3C802B6"/>
    <w:styleLink w:val="ImportedStyle11"/>
    <w:lvl w:ilvl="0" w:tplc="52A889A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F8B3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F8A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CAB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88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EF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C48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EA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32E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ECE2C0B"/>
    <w:multiLevelType w:val="hybridMultilevel"/>
    <w:tmpl w:val="902A4806"/>
    <w:numStyleLink w:val="ImportedStyle14"/>
  </w:abstractNum>
  <w:abstractNum w:abstractNumId="19">
    <w:nsid w:val="43C05D36"/>
    <w:multiLevelType w:val="hybridMultilevel"/>
    <w:tmpl w:val="9064D7CC"/>
    <w:numStyleLink w:val="ImportedStyle8"/>
  </w:abstractNum>
  <w:abstractNum w:abstractNumId="20">
    <w:nsid w:val="4F24566E"/>
    <w:multiLevelType w:val="hybridMultilevel"/>
    <w:tmpl w:val="1E3E8784"/>
    <w:styleLink w:val="ImportedStyle15"/>
    <w:lvl w:ilvl="0" w:tplc="499E9FBE">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402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A2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D64D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B06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E47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A45F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2D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B09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2AA147C"/>
    <w:multiLevelType w:val="hybridMultilevel"/>
    <w:tmpl w:val="2E944072"/>
    <w:styleLink w:val="ImportedStyle19"/>
    <w:lvl w:ilvl="0" w:tplc="C54A4F02">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B4F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C2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19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E69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436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E84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84B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BAAF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84347C1"/>
    <w:multiLevelType w:val="hybridMultilevel"/>
    <w:tmpl w:val="06AEC294"/>
    <w:styleLink w:val="ImportedStyle17"/>
    <w:lvl w:ilvl="0" w:tplc="29CA80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8293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7B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279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D081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854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6E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AB4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640A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CDC3BFE"/>
    <w:multiLevelType w:val="hybridMultilevel"/>
    <w:tmpl w:val="803A8EAA"/>
    <w:styleLink w:val="ImportedStyle16"/>
    <w:lvl w:ilvl="0" w:tplc="8E68BD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BC8A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E009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0CE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C089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5690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E73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4CFA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382B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DD75459"/>
    <w:multiLevelType w:val="hybridMultilevel"/>
    <w:tmpl w:val="39B65894"/>
    <w:numStyleLink w:val="ImportedStyle4"/>
  </w:abstractNum>
  <w:abstractNum w:abstractNumId="25">
    <w:nsid w:val="60957AFD"/>
    <w:multiLevelType w:val="hybridMultilevel"/>
    <w:tmpl w:val="E1B0B420"/>
    <w:numStyleLink w:val="ImportedStyle18"/>
  </w:abstractNum>
  <w:abstractNum w:abstractNumId="26">
    <w:nsid w:val="67FA3CD1"/>
    <w:multiLevelType w:val="hybridMultilevel"/>
    <w:tmpl w:val="B184C8D4"/>
    <w:styleLink w:val="ImportedStyle5"/>
    <w:lvl w:ilvl="0" w:tplc="265863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7CB4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6874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293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EADD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C8E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AE3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2A6F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A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BBF4F1C"/>
    <w:multiLevelType w:val="hybridMultilevel"/>
    <w:tmpl w:val="690A2DF0"/>
    <w:styleLink w:val="ImportedStyle9"/>
    <w:lvl w:ilvl="0" w:tplc="B58897CA">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453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1CE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5285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F06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603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2FD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0E34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CD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C0F5276"/>
    <w:multiLevelType w:val="hybridMultilevel"/>
    <w:tmpl w:val="716EF32E"/>
    <w:styleLink w:val="ImportedStyle20"/>
    <w:lvl w:ilvl="0" w:tplc="ED02FB16">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4EA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A238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04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102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3A03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F27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BAE0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BC4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30E3AA0"/>
    <w:multiLevelType w:val="hybridMultilevel"/>
    <w:tmpl w:val="716EF32E"/>
    <w:numStyleLink w:val="ImportedStyle20"/>
  </w:abstractNum>
  <w:abstractNum w:abstractNumId="30">
    <w:nsid w:val="73415A54"/>
    <w:multiLevelType w:val="hybridMultilevel"/>
    <w:tmpl w:val="06AEC294"/>
    <w:numStyleLink w:val="ImportedStyle17"/>
  </w:abstractNum>
  <w:abstractNum w:abstractNumId="31">
    <w:nsid w:val="74064DFE"/>
    <w:multiLevelType w:val="hybridMultilevel"/>
    <w:tmpl w:val="9064D7CC"/>
    <w:styleLink w:val="ImportedStyle8"/>
    <w:lvl w:ilvl="0" w:tplc="26865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CC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023B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CF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CF2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3EC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2AA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E29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CD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4C276E4"/>
    <w:multiLevelType w:val="hybridMultilevel"/>
    <w:tmpl w:val="A88C88CA"/>
    <w:styleLink w:val="ImportedStyle2"/>
    <w:lvl w:ilvl="0" w:tplc="1A0E07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D68B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3223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38D6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F6E8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16CE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6B85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60D0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E26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5C5496B"/>
    <w:multiLevelType w:val="hybridMultilevel"/>
    <w:tmpl w:val="A9D875AA"/>
    <w:numStyleLink w:val="ImportedStyle12"/>
  </w:abstractNum>
  <w:abstractNum w:abstractNumId="34">
    <w:nsid w:val="761E3A4C"/>
    <w:multiLevelType w:val="hybridMultilevel"/>
    <w:tmpl w:val="C8B45472"/>
    <w:numStyleLink w:val="ImportedStyle10"/>
  </w:abstractNum>
  <w:abstractNum w:abstractNumId="35">
    <w:nsid w:val="765C67F1"/>
    <w:multiLevelType w:val="hybridMultilevel"/>
    <w:tmpl w:val="8DA0A534"/>
    <w:styleLink w:val="Bullets"/>
    <w:lvl w:ilvl="0" w:tplc="4996731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8E0E64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C72301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32060F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F609F9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66C091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F9004A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E4CB99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7006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8D440DE"/>
    <w:multiLevelType w:val="hybridMultilevel"/>
    <w:tmpl w:val="902A4806"/>
    <w:styleLink w:val="ImportedStyle14"/>
    <w:lvl w:ilvl="0" w:tplc="729A0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69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D2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8A61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02AF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602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9675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E5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B81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9592FCC"/>
    <w:multiLevelType w:val="hybridMultilevel"/>
    <w:tmpl w:val="C8B45472"/>
    <w:styleLink w:val="ImportedStyle10"/>
    <w:lvl w:ilvl="0" w:tplc="18CEF4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8DB04">
      <w:start w:val="1"/>
      <w:numFmt w:val="bullet"/>
      <w:lvlText w:val="•"/>
      <w:lvlJc w:val="left"/>
      <w:pPr>
        <w:ind w:left="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166612">
      <w:start w:val="1"/>
      <w:numFmt w:val="bullet"/>
      <w:lvlText w:val="•"/>
      <w:lvlJc w:val="left"/>
      <w:pPr>
        <w:ind w:left="1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88C106">
      <w:start w:val="1"/>
      <w:numFmt w:val="bullet"/>
      <w:lvlText w:val="•"/>
      <w:lvlJc w:val="left"/>
      <w:pPr>
        <w:ind w:left="25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D60C38">
      <w:start w:val="1"/>
      <w:numFmt w:val="bullet"/>
      <w:lvlText w:val="•"/>
      <w:lvlJc w:val="left"/>
      <w:pPr>
        <w:ind w:left="3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22A0B02">
      <w:start w:val="1"/>
      <w:numFmt w:val="bullet"/>
      <w:lvlText w:val="•"/>
      <w:lvlJc w:val="left"/>
      <w:pPr>
        <w:ind w:left="4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E3EBA3A">
      <w:start w:val="1"/>
      <w:numFmt w:val="bullet"/>
      <w:lvlText w:val="•"/>
      <w:lvlJc w:val="left"/>
      <w:pPr>
        <w:ind w:left="54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6BD5A">
      <w:start w:val="1"/>
      <w:numFmt w:val="bullet"/>
      <w:lvlText w:val="•"/>
      <w:lvlJc w:val="left"/>
      <w:pPr>
        <w:ind w:left="63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E6519C">
      <w:start w:val="1"/>
      <w:numFmt w:val="bullet"/>
      <w:lvlText w:val="•"/>
      <w:lvlJc w:val="left"/>
      <w:pPr>
        <w:ind w:left="73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A2F393F"/>
    <w:multiLevelType w:val="hybridMultilevel"/>
    <w:tmpl w:val="BE9E4D8A"/>
    <w:styleLink w:val="ImportedStyle6"/>
    <w:lvl w:ilvl="0" w:tplc="16AE73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CDB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4A51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58CD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C75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A94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6F0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DE63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12EB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FB80E27"/>
    <w:multiLevelType w:val="hybridMultilevel"/>
    <w:tmpl w:val="2E944072"/>
    <w:numStyleLink w:val="ImportedStyle19"/>
  </w:abstractNum>
  <w:num w:numId="1">
    <w:abstractNumId w:val="32"/>
  </w:num>
  <w:num w:numId="2">
    <w:abstractNumId w:val="16"/>
  </w:num>
  <w:num w:numId="3">
    <w:abstractNumId w:val="8"/>
  </w:num>
  <w:num w:numId="4">
    <w:abstractNumId w:val="15"/>
  </w:num>
  <w:num w:numId="5">
    <w:abstractNumId w:val="11"/>
  </w:num>
  <w:num w:numId="6">
    <w:abstractNumId w:val="24"/>
  </w:num>
  <w:num w:numId="7">
    <w:abstractNumId w:val="26"/>
  </w:num>
  <w:num w:numId="8">
    <w:abstractNumId w:val="12"/>
  </w:num>
  <w:num w:numId="9">
    <w:abstractNumId w:val="38"/>
  </w:num>
  <w:num w:numId="10">
    <w:abstractNumId w:val="3"/>
  </w:num>
  <w:num w:numId="11">
    <w:abstractNumId w:val="2"/>
  </w:num>
  <w:num w:numId="12">
    <w:abstractNumId w:val="1"/>
  </w:num>
  <w:num w:numId="13">
    <w:abstractNumId w:val="31"/>
  </w:num>
  <w:num w:numId="14">
    <w:abstractNumId w:val="19"/>
  </w:num>
  <w:num w:numId="15">
    <w:abstractNumId w:val="35"/>
  </w:num>
  <w:num w:numId="16">
    <w:abstractNumId w:val="10"/>
  </w:num>
  <w:num w:numId="17">
    <w:abstractNumId w:val="27"/>
  </w:num>
  <w:num w:numId="18">
    <w:abstractNumId w:val="9"/>
  </w:num>
  <w:num w:numId="19">
    <w:abstractNumId w:val="37"/>
  </w:num>
  <w:num w:numId="20">
    <w:abstractNumId w:val="34"/>
  </w:num>
  <w:num w:numId="21">
    <w:abstractNumId w:val="17"/>
  </w:num>
  <w:num w:numId="22">
    <w:abstractNumId w:val="14"/>
  </w:num>
  <w:num w:numId="23">
    <w:abstractNumId w:val="5"/>
  </w:num>
  <w:num w:numId="24">
    <w:abstractNumId w:val="33"/>
  </w:num>
  <w:num w:numId="25">
    <w:abstractNumId w:val="6"/>
  </w:num>
  <w:num w:numId="26">
    <w:abstractNumId w:val="7"/>
  </w:num>
  <w:num w:numId="27">
    <w:abstractNumId w:val="36"/>
  </w:num>
  <w:num w:numId="28">
    <w:abstractNumId w:val="18"/>
  </w:num>
  <w:num w:numId="29">
    <w:abstractNumId w:val="20"/>
  </w:num>
  <w:num w:numId="30">
    <w:abstractNumId w:val="13"/>
  </w:num>
  <w:num w:numId="31">
    <w:abstractNumId w:val="23"/>
  </w:num>
  <w:num w:numId="32">
    <w:abstractNumId w:val="4"/>
  </w:num>
  <w:num w:numId="33">
    <w:abstractNumId w:val="22"/>
  </w:num>
  <w:num w:numId="34">
    <w:abstractNumId w:val="30"/>
  </w:num>
  <w:num w:numId="35">
    <w:abstractNumId w:val="0"/>
  </w:num>
  <w:num w:numId="36">
    <w:abstractNumId w:val="25"/>
  </w:num>
  <w:num w:numId="37">
    <w:abstractNumId w:val="21"/>
  </w:num>
  <w:num w:numId="38">
    <w:abstractNumId w:val="39"/>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0940"/>
    <w:rsid w:val="003C257D"/>
    <w:rsid w:val="005E38A6"/>
    <w:rsid w:val="00822961"/>
    <w:rsid w:val="009C0940"/>
    <w:rsid w:val="00DD6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outlineLvl w:val="1"/>
    </w:pPr>
    <w:rPr>
      <w:rFonts w:ascii="Arial" w:hAnsi="Arial" w:cs="Arial Unicode MS"/>
      <w:b/>
      <w:bCs/>
      <w:color w:val="0087C0"/>
      <w:sz w:val="30"/>
      <w:szCs w:val="30"/>
      <w:u w:color="4BAC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widowControl w:val="0"/>
      <w:spacing w:before="121"/>
      <w:ind w:left="100"/>
    </w:pPr>
    <w:rPr>
      <w:rFonts w:ascii="Arial" w:hAnsi="Arial" w:cs="Arial Unicode MS"/>
      <w:color w:val="000000"/>
      <w:sz w:val="22"/>
      <w:szCs w:val="22"/>
      <w:u w:color="000000"/>
      <w:lang w:val="en-US"/>
    </w:rPr>
  </w:style>
  <w:style w:type="paragraph" w:customStyle="1" w:styleId="Body">
    <w:name w:val="Body"/>
    <w:pPr>
      <w:spacing w:after="200" w:line="276" w:lineRule="auto"/>
    </w:pPr>
    <w:rPr>
      <w:rFonts w:ascii="Arial" w:eastAsia="Arial" w:hAnsi="Arial" w:cs="Arial"/>
      <w:color w:val="000000"/>
      <w:sz w:val="22"/>
      <w:szCs w:val="22"/>
      <w:u w:color="000000"/>
    </w:rPr>
  </w:style>
  <w:style w:type="paragraph" w:styleId="Title">
    <w:name w:val="Title"/>
    <w:next w:val="Body"/>
    <w:pPr>
      <w:keepNext/>
    </w:pPr>
    <w:rPr>
      <w:rFonts w:ascii="Helvetica" w:hAnsi="Helvetica" w:cs="Arial Unicode MS"/>
      <w:b/>
      <w:bCs/>
      <w:caps/>
      <w:color w:val="6F161C"/>
      <w:sz w:val="60"/>
      <w:szCs w:val="60"/>
      <w:lang w:val="en-US"/>
    </w:rPr>
  </w:style>
  <w:style w:type="paragraph" w:customStyle="1" w:styleId="Heading">
    <w:name w:val="Heading"/>
    <w:next w:val="Body"/>
    <w:pPr>
      <w:keepNext/>
      <w:keepLines/>
      <w:spacing w:before="480" w:after="240" w:line="276" w:lineRule="auto"/>
      <w:outlineLvl w:val="0"/>
    </w:pPr>
    <w:rPr>
      <w:rFonts w:ascii="Arial" w:hAnsi="Arial" w:cs="Arial Unicode MS"/>
      <w:b/>
      <w:bCs/>
      <w:caps/>
      <w:color w:val="6F161C"/>
      <w:sz w:val="40"/>
      <w:szCs w:val="40"/>
      <w:u w:color="365F91"/>
      <w:lang w:val="en-US"/>
    </w:rPr>
  </w:style>
  <w:style w:type="paragraph" w:customStyle="1" w:styleId="Pulloutquotes">
    <w:name w:val="Pullout quotes"/>
    <w:pPr>
      <w:spacing w:after="200" w:line="276" w:lineRule="auto"/>
    </w:pPr>
    <w:rPr>
      <w:rFonts w:ascii="Arial" w:hAnsi="Arial" w:cs="Arial Unicode MS"/>
      <w:b/>
      <w:bCs/>
      <w:caps/>
      <w:color w:val="6F161C"/>
      <w:u w:color="000000"/>
      <w:lang w:val="fr-FR"/>
    </w:rPr>
  </w:style>
  <w:style w:type="paragraph" w:styleId="ListParagraph">
    <w:name w:val="List Paragraph"/>
    <w:pPr>
      <w:spacing w:after="200" w:line="276" w:lineRule="auto"/>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customStyle="1" w:styleId="Pulloutboxes">
    <w:name w:val="Pullout boxes"/>
    <w:pPr>
      <w:spacing w:after="200"/>
    </w:pPr>
    <w:rPr>
      <w:rFonts w:ascii="Arial" w:hAnsi="Arial" w:cs="Arial Unicode MS"/>
      <w:color w:val="0087C0"/>
      <w:sz w:val="22"/>
      <w:szCs w:val="22"/>
      <w:u w:color="000000"/>
      <w:lang w:val="en-US"/>
    </w:rPr>
  </w:style>
  <w:style w:type="numbering" w:customStyle="1" w:styleId="Bullets">
    <w:name w:val="Bullets"/>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outlineLvl w:val="1"/>
    </w:pPr>
    <w:rPr>
      <w:rFonts w:ascii="Arial" w:hAnsi="Arial" w:cs="Arial Unicode MS"/>
      <w:b/>
      <w:bCs/>
      <w:color w:val="0087C0"/>
      <w:sz w:val="30"/>
      <w:szCs w:val="30"/>
      <w:u w:color="4BAC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widowControl w:val="0"/>
      <w:spacing w:before="121"/>
      <w:ind w:left="100"/>
    </w:pPr>
    <w:rPr>
      <w:rFonts w:ascii="Arial" w:hAnsi="Arial" w:cs="Arial Unicode MS"/>
      <w:color w:val="000000"/>
      <w:sz w:val="22"/>
      <w:szCs w:val="22"/>
      <w:u w:color="000000"/>
      <w:lang w:val="en-US"/>
    </w:rPr>
  </w:style>
  <w:style w:type="paragraph" w:customStyle="1" w:styleId="Body">
    <w:name w:val="Body"/>
    <w:pPr>
      <w:spacing w:after="200" w:line="276" w:lineRule="auto"/>
    </w:pPr>
    <w:rPr>
      <w:rFonts w:ascii="Arial" w:eastAsia="Arial" w:hAnsi="Arial" w:cs="Arial"/>
      <w:color w:val="000000"/>
      <w:sz w:val="22"/>
      <w:szCs w:val="22"/>
      <w:u w:color="000000"/>
    </w:rPr>
  </w:style>
  <w:style w:type="paragraph" w:styleId="Title">
    <w:name w:val="Title"/>
    <w:next w:val="Body"/>
    <w:pPr>
      <w:keepNext/>
    </w:pPr>
    <w:rPr>
      <w:rFonts w:ascii="Helvetica" w:hAnsi="Helvetica" w:cs="Arial Unicode MS"/>
      <w:b/>
      <w:bCs/>
      <w:caps/>
      <w:color w:val="6F161C"/>
      <w:sz w:val="60"/>
      <w:szCs w:val="60"/>
      <w:lang w:val="en-US"/>
    </w:rPr>
  </w:style>
  <w:style w:type="paragraph" w:customStyle="1" w:styleId="Heading">
    <w:name w:val="Heading"/>
    <w:next w:val="Body"/>
    <w:pPr>
      <w:keepNext/>
      <w:keepLines/>
      <w:spacing w:before="480" w:after="240" w:line="276" w:lineRule="auto"/>
      <w:outlineLvl w:val="0"/>
    </w:pPr>
    <w:rPr>
      <w:rFonts w:ascii="Arial" w:hAnsi="Arial" w:cs="Arial Unicode MS"/>
      <w:b/>
      <w:bCs/>
      <w:caps/>
      <w:color w:val="6F161C"/>
      <w:sz w:val="40"/>
      <w:szCs w:val="40"/>
      <w:u w:color="365F91"/>
      <w:lang w:val="en-US"/>
    </w:rPr>
  </w:style>
  <w:style w:type="paragraph" w:customStyle="1" w:styleId="Pulloutquotes">
    <w:name w:val="Pullout quotes"/>
    <w:pPr>
      <w:spacing w:after="200" w:line="276" w:lineRule="auto"/>
    </w:pPr>
    <w:rPr>
      <w:rFonts w:ascii="Arial" w:hAnsi="Arial" w:cs="Arial Unicode MS"/>
      <w:b/>
      <w:bCs/>
      <w:caps/>
      <w:color w:val="6F161C"/>
      <w:u w:color="000000"/>
      <w:lang w:val="fr-FR"/>
    </w:rPr>
  </w:style>
  <w:style w:type="paragraph" w:styleId="ListParagraph">
    <w:name w:val="List Paragraph"/>
    <w:pPr>
      <w:spacing w:after="200" w:line="276" w:lineRule="auto"/>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customStyle="1" w:styleId="Pulloutboxes">
    <w:name w:val="Pullout boxes"/>
    <w:pPr>
      <w:spacing w:after="200"/>
    </w:pPr>
    <w:rPr>
      <w:rFonts w:ascii="Arial" w:hAnsi="Arial" w:cs="Arial Unicode MS"/>
      <w:color w:val="0087C0"/>
      <w:sz w:val="22"/>
      <w:szCs w:val="22"/>
      <w:u w:color="000000"/>
      <w:lang w:val="en-US"/>
    </w:rPr>
  </w:style>
  <w:style w:type="numbering" w:customStyle="1" w:styleId="Bullets">
    <w:name w:val="Bullets"/>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6540</Words>
  <Characters>37279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2</cp:revision>
  <dcterms:created xsi:type="dcterms:W3CDTF">2016-04-26T02:51:00Z</dcterms:created>
  <dcterms:modified xsi:type="dcterms:W3CDTF">2016-04-26T02:51:00Z</dcterms:modified>
</cp:coreProperties>
</file>