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C1D5" w14:textId="7950E65D" w:rsidR="2DACF04D" w:rsidRDefault="2DACF04D" w:rsidP="41EC12CA">
      <w:pPr>
        <w:pStyle w:val="ChapterHeading"/>
        <w:spacing w:after="240"/>
        <w:rPr>
          <w:i/>
          <w:iCs/>
        </w:rPr>
      </w:pPr>
      <w:r w:rsidRPr="41EC12CA">
        <w:rPr>
          <w:i/>
          <w:iCs/>
        </w:rPr>
        <w:t>2023-24 Budget Paper No. 3</w:t>
      </w:r>
    </w:p>
    <w:p w14:paraId="1CCD0F81" w14:textId="1306173E" w:rsidR="00463B1D" w:rsidRDefault="002163EE" w:rsidP="41EC12CA">
      <w:pPr>
        <w:pStyle w:val="ChapterHeading"/>
        <w:spacing w:before="240"/>
      </w:pPr>
      <w:r>
        <w:t xml:space="preserve">Appendix </w:t>
      </w:r>
      <w:r w:rsidR="00F33F64">
        <w:t>C</w:t>
      </w:r>
      <w:r w:rsidR="00171FD8">
        <w:t xml:space="preserve"> – </w:t>
      </w:r>
      <w:r w:rsidR="001C4117" w:rsidRPr="001C4117">
        <w:t>Early Intervention Investment Framework</w:t>
      </w:r>
    </w:p>
    <w:p w14:paraId="15C022BC" w14:textId="77777777" w:rsidR="00675C44" w:rsidRDefault="00675C44" w:rsidP="00675C44">
      <w:r>
        <w:t xml:space="preserve">This section outlines the </w:t>
      </w:r>
      <w:r w:rsidRPr="000914D5">
        <w:rPr>
          <w:i/>
          <w:iCs/>
        </w:rPr>
        <w:t>2023-24 Budget</w:t>
      </w:r>
      <w:r>
        <w:t xml:space="preserve"> initiatives that are funded through the Early Intervention Investment Framework (EIIF). </w:t>
      </w:r>
    </w:p>
    <w:p w14:paraId="07013D00" w14:textId="75BD2B37" w:rsidR="00675C44" w:rsidRDefault="4AC4EB8A" w:rsidP="00675C44">
      <w:r>
        <w:t>EIIF</w:t>
      </w:r>
      <w:r w:rsidR="00675C44">
        <w:t xml:space="preserve"> link</w:t>
      </w:r>
      <w:r w:rsidR="4969BDE8">
        <w:t>s</w:t>
      </w:r>
      <w:r w:rsidR="00675C44" w:rsidRPr="000914D5">
        <w:t xml:space="preserve"> funding to quantifiable impacts both</w:t>
      </w:r>
      <w:r w:rsidR="00B83AF3">
        <w:t xml:space="preserve"> </w:t>
      </w:r>
      <w:r w:rsidR="007D2F38">
        <w:t>for the individual</w:t>
      </w:r>
      <w:r w:rsidR="00B83AF3">
        <w:t xml:space="preserve"> </w:t>
      </w:r>
      <w:r w:rsidR="003578C8">
        <w:t>and</w:t>
      </w:r>
      <w:r w:rsidR="00675C44" w:rsidRPr="000914D5">
        <w:t xml:space="preserve"> </w:t>
      </w:r>
      <w:r w:rsidR="43B3C62E">
        <w:t>the</w:t>
      </w:r>
      <w:r w:rsidR="00675C44">
        <w:t xml:space="preserve"> </w:t>
      </w:r>
      <w:r w:rsidR="43B3C62E">
        <w:t>broader</w:t>
      </w:r>
      <w:r w:rsidR="00675C44" w:rsidRPr="000914D5">
        <w:t xml:space="preserve"> service system</w:t>
      </w:r>
      <w:r w:rsidR="3721D252">
        <w:t>.</w:t>
      </w:r>
      <w:r w:rsidR="4AA5CEE0">
        <w:t xml:space="preserve"> </w:t>
      </w:r>
      <w:r w:rsidR="63172679">
        <w:t xml:space="preserve">In doing this, it </w:t>
      </w:r>
      <w:r w:rsidR="4AA5CEE0">
        <w:t xml:space="preserve">supports </w:t>
      </w:r>
      <w:r w:rsidR="5FEAF7D4">
        <w:t>decision-making</w:t>
      </w:r>
      <w:r w:rsidR="4AA5CEE0">
        <w:t xml:space="preserve"> </w:t>
      </w:r>
      <w:r w:rsidR="20AAFFD1">
        <w:t>on</w:t>
      </w:r>
      <w:r w:rsidR="00675C44" w:rsidRPr="000914D5">
        <w:t xml:space="preserve"> where timely assistance for Victorians will improve life outcomes for individuals and reduce pressure on acute services.</w:t>
      </w:r>
    </w:p>
    <w:p w14:paraId="558DCD0A" w14:textId="77777777" w:rsidR="00675C44" w:rsidRDefault="00675C44" w:rsidP="00675C44">
      <w:r>
        <w:t>Funding of $685 million over four years is provided in this budget to deliver 22 early intervention initiatives which</w:t>
      </w:r>
      <w:r w:rsidRPr="00AF0078">
        <w:t xml:space="preserve"> </w:t>
      </w:r>
      <w:r>
        <w:t>are</w:t>
      </w:r>
      <w:r w:rsidRPr="00AF0078">
        <w:t xml:space="preserve"> anticipated</w:t>
      </w:r>
      <w:r>
        <w:t xml:space="preserve"> to generate</w:t>
      </w:r>
      <w:r w:rsidRPr="00AF0078">
        <w:t xml:space="preserve"> economic and fiscal benefits of around $1 billion in the next decade.</w:t>
      </w:r>
    </w:p>
    <w:p w14:paraId="3BFFE0A2" w14:textId="3C76519D" w:rsidR="00675C44" w:rsidRDefault="00675C44" w:rsidP="00675C44">
      <w:r>
        <w:t>A description of each initiative is contained within Chapter 1 of this Budget Paper.</w:t>
      </w:r>
    </w:p>
    <w:p w14:paraId="62541635" w14:textId="47225C37" w:rsidR="00770448" w:rsidRPr="001D4D5C" w:rsidRDefault="00770448" w:rsidP="00770448">
      <w:pPr>
        <w:pStyle w:val="TableHeading"/>
      </w:pPr>
      <w:r>
        <w:t xml:space="preserve">Table </w:t>
      </w:r>
      <w:r w:rsidR="007E64E4">
        <w:t>C.</w:t>
      </w:r>
      <w:r w:rsidR="00172133">
        <w:t>1</w:t>
      </w:r>
      <w:r>
        <w:t xml:space="preserve">: </w:t>
      </w:r>
      <w:r>
        <w:tab/>
        <w:t>Early Intervention investments</w:t>
      </w:r>
      <w:r w:rsidRPr="00810E9D">
        <w:rPr>
          <w:vertAlign w:val="superscript"/>
        </w:rPr>
        <w:t>(a)</w:t>
      </w:r>
      <w:r w:rsidRPr="009457D1">
        <w:rPr>
          <w:vertAlign w:val="superscript"/>
        </w:rPr>
        <w:t xml:space="preserve"> </w:t>
      </w:r>
      <w:r w:rsidRPr="00810E9D">
        <w:rPr>
          <w:vertAlign w:val="superscript"/>
        </w:rPr>
        <w:t>(</w:t>
      </w:r>
      <w:r>
        <w:rPr>
          <w:vertAlign w:val="superscript"/>
        </w:rPr>
        <w:t>b</w:t>
      </w:r>
      <w:r w:rsidRPr="00810E9D">
        <w:rPr>
          <w:vertAlign w:val="superscript"/>
        </w:rPr>
        <w:t>)</w:t>
      </w:r>
      <w:r>
        <w:t xml:space="preserve"> ($ million, four years)</w:t>
      </w:r>
    </w:p>
    <w:tbl>
      <w:tblPr>
        <w:tblStyle w:val="DTFTableNumeric"/>
        <w:tblW w:w="5019" w:type="pct"/>
        <w:tblLook w:val="04E0" w:firstRow="1" w:lastRow="1" w:firstColumn="1" w:lastColumn="0" w:noHBand="0" w:noVBand="1"/>
      </w:tblPr>
      <w:tblGrid>
        <w:gridCol w:w="3635"/>
        <w:gridCol w:w="3026"/>
        <w:gridCol w:w="1079"/>
      </w:tblGrid>
      <w:tr w:rsidR="00770448" w:rsidRPr="00831F80" w14:paraId="3E52F476" w14:textId="77777777" w:rsidTr="00480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4EE4D921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szCs w:val="17"/>
              </w:rPr>
              <w:t>Initiative</w:t>
            </w:r>
          </w:p>
        </w:tc>
        <w:tc>
          <w:tcPr>
            <w:tcW w:w="1955" w:type="pct"/>
          </w:tcPr>
          <w:p w14:paraId="3C6A93B7" w14:textId="77777777" w:rsidR="00770448" w:rsidRPr="00831F80" w:rsidRDefault="00770448" w:rsidP="006870B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szCs w:val="17"/>
              </w:rPr>
              <w:t>Department</w:t>
            </w:r>
          </w:p>
        </w:tc>
        <w:tc>
          <w:tcPr>
            <w:tcW w:w="697" w:type="pct"/>
          </w:tcPr>
          <w:p w14:paraId="5FB1AD51" w14:textId="33FA7FA1" w:rsidR="00770448" w:rsidRPr="00743397" w:rsidRDefault="00770448" w:rsidP="00687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  <w:vertAlign w:val="superscript"/>
              </w:rPr>
            </w:pPr>
            <w:r w:rsidRPr="00743397">
              <w:rPr>
                <w:rFonts w:cstheme="majorHAnsi"/>
                <w:szCs w:val="17"/>
              </w:rPr>
              <w:t>Funding</w:t>
            </w:r>
            <w:r w:rsidR="008F39FD" w:rsidRPr="00743397">
              <w:rPr>
                <w:rFonts w:cstheme="majorHAnsi"/>
                <w:szCs w:val="17"/>
              </w:rPr>
              <w:t xml:space="preserve"> </w:t>
            </w:r>
            <w:r w:rsidR="008F39FD" w:rsidRPr="00743397">
              <w:rPr>
                <w:b/>
                <w:sz w:val="20"/>
                <w:szCs w:val="18"/>
                <w:vertAlign w:val="superscript"/>
              </w:rPr>
              <w:t>(c)</w:t>
            </w:r>
          </w:p>
        </w:tc>
      </w:tr>
      <w:tr w:rsidR="00770448" w:rsidRPr="00831F80" w14:paraId="0FDDA1EC" w14:textId="77777777" w:rsidTr="00480FB8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0F792C43" w14:textId="77777777" w:rsidR="00770448" w:rsidRPr="00831F80" w:rsidRDefault="00770448" w:rsidP="006870BF">
            <w:pPr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Refugee education supports</w:t>
            </w:r>
          </w:p>
        </w:tc>
        <w:tc>
          <w:tcPr>
            <w:tcW w:w="1955" w:type="pct"/>
          </w:tcPr>
          <w:p w14:paraId="36A3AE34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Education</w:t>
            </w:r>
          </w:p>
        </w:tc>
        <w:tc>
          <w:tcPr>
            <w:tcW w:w="697" w:type="pct"/>
          </w:tcPr>
          <w:p w14:paraId="405ECCA5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20.1</w:t>
            </w:r>
          </w:p>
        </w:tc>
      </w:tr>
      <w:tr w:rsidR="00770448" w:rsidRPr="00831F80" w14:paraId="18CEA5B8" w14:textId="77777777" w:rsidTr="00480FB8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44999541" w14:textId="77777777" w:rsidR="00770448" w:rsidRPr="00831F80" w:rsidRDefault="00770448" w:rsidP="006870BF">
            <w:pPr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Engaging students to remain in learning</w:t>
            </w:r>
          </w:p>
        </w:tc>
        <w:tc>
          <w:tcPr>
            <w:tcW w:w="1955" w:type="pct"/>
          </w:tcPr>
          <w:p w14:paraId="52FFB322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Education</w:t>
            </w:r>
          </w:p>
        </w:tc>
        <w:tc>
          <w:tcPr>
            <w:tcW w:w="697" w:type="pct"/>
          </w:tcPr>
          <w:p w14:paraId="3687F4FF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19.9</w:t>
            </w:r>
          </w:p>
        </w:tc>
      </w:tr>
      <w:tr w:rsidR="00770448" w:rsidRPr="00831F80" w14:paraId="2E2D009C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4AB83778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Sustained solutions for Housing First to end rough sleeping</w:t>
            </w:r>
          </w:p>
        </w:tc>
        <w:tc>
          <w:tcPr>
            <w:tcW w:w="1955" w:type="pct"/>
          </w:tcPr>
          <w:p w14:paraId="1834D634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Families, Fairness and Housing</w:t>
            </w:r>
          </w:p>
        </w:tc>
        <w:tc>
          <w:tcPr>
            <w:tcW w:w="697" w:type="pct"/>
          </w:tcPr>
          <w:p w14:paraId="3E0A5A0A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67.6</w:t>
            </w:r>
          </w:p>
        </w:tc>
      </w:tr>
      <w:tr w:rsidR="00770448" w:rsidRPr="00831F80" w14:paraId="353E5EFB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0F7D2562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Housing First for young people leaving residential care</w:t>
            </w:r>
          </w:p>
        </w:tc>
        <w:tc>
          <w:tcPr>
            <w:tcW w:w="1955" w:type="pct"/>
          </w:tcPr>
          <w:p w14:paraId="4F0FE9BB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Families, Fairness and Housing</w:t>
            </w:r>
          </w:p>
        </w:tc>
        <w:tc>
          <w:tcPr>
            <w:tcW w:w="697" w:type="pct"/>
          </w:tcPr>
          <w:p w14:paraId="30868F90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32.5</w:t>
            </w:r>
          </w:p>
        </w:tc>
      </w:tr>
      <w:tr w:rsidR="00770448" w:rsidRPr="00831F80" w14:paraId="517FEAE9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34CE8A97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Investing early where it matters</w:t>
            </w:r>
          </w:p>
        </w:tc>
        <w:tc>
          <w:tcPr>
            <w:tcW w:w="1955" w:type="pct"/>
          </w:tcPr>
          <w:p w14:paraId="72A7A0AA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Families, Fairness and Housing</w:t>
            </w:r>
          </w:p>
        </w:tc>
        <w:tc>
          <w:tcPr>
            <w:tcW w:w="697" w:type="pct"/>
          </w:tcPr>
          <w:p w14:paraId="23CB837C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23.4</w:t>
            </w:r>
          </w:p>
        </w:tc>
      </w:tr>
      <w:tr w:rsidR="00770448" w:rsidRPr="00831F80" w14:paraId="4FE8952F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3363D5B2" w14:textId="77777777" w:rsidR="00770448" w:rsidRPr="00831F80" w:rsidRDefault="00770448" w:rsidP="006870BF">
            <w:pPr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 xml:space="preserve">Victorian State Disability Plan </w:t>
            </w:r>
          </w:p>
        </w:tc>
        <w:tc>
          <w:tcPr>
            <w:tcW w:w="1955" w:type="pct"/>
          </w:tcPr>
          <w:p w14:paraId="1809DA78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Families, Fairness and Housing</w:t>
            </w:r>
          </w:p>
        </w:tc>
        <w:tc>
          <w:tcPr>
            <w:tcW w:w="697" w:type="pct"/>
          </w:tcPr>
          <w:p w14:paraId="4D0EE80A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8.3</w:t>
            </w:r>
          </w:p>
        </w:tc>
      </w:tr>
      <w:tr w:rsidR="00770448" w:rsidRPr="00831F80" w14:paraId="7ACDD8F7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28B005D7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Supporting progressive reform in Youth Justice</w:t>
            </w:r>
          </w:p>
        </w:tc>
        <w:tc>
          <w:tcPr>
            <w:tcW w:w="1955" w:type="pct"/>
          </w:tcPr>
          <w:p w14:paraId="03DCD3D0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Families, Fairness and Housing</w:t>
            </w:r>
          </w:p>
        </w:tc>
        <w:tc>
          <w:tcPr>
            <w:tcW w:w="697" w:type="pct"/>
          </w:tcPr>
          <w:p w14:paraId="49B689B6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5.0</w:t>
            </w:r>
          </w:p>
        </w:tc>
      </w:tr>
      <w:tr w:rsidR="00770448" w:rsidRPr="00831F80" w14:paraId="02B1069D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4609715E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 xml:space="preserve">Mental Health and Wellbeing Locals </w:t>
            </w:r>
          </w:p>
        </w:tc>
        <w:tc>
          <w:tcPr>
            <w:tcW w:w="1955" w:type="pct"/>
          </w:tcPr>
          <w:p w14:paraId="734F03E1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Health</w:t>
            </w:r>
          </w:p>
        </w:tc>
        <w:tc>
          <w:tcPr>
            <w:tcW w:w="697" w:type="pct"/>
          </w:tcPr>
          <w:p w14:paraId="3954BBAF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90.5</w:t>
            </w:r>
          </w:p>
        </w:tc>
      </w:tr>
      <w:tr w:rsidR="00770448" w:rsidRPr="00831F80" w14:paraId="73B18232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5C5766F0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Specialist forensic mental health services</w:t>
            </w:r>
          </w:p>
        </w:tc>
        <w:tc>
          <w:tcPr>
            <w:tcW w:w="1955" w:type="pct"/>
          </w:tcPr>
          <w:p w14:paraId="2014DDFB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Health</w:t>
            </w:r>
          </w:p>
        </w:tc>
        <w:tc>
          <w:tcPr>
            <w:tcW w:w="697" w:type="pct"/>
          </w:tcPr>
          <w:p w14:paraId="5B94BA07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81.3</w:t>
            </w:r>
          </w:p>
        </w:tc>
      </w:tr>
      <w:tr w:rsidR="00770448" w:rsidRPr="00831F80" w14:paraId="3B7E83CE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7BDCA854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 xml:space="preserve">Better services for older people in aged care settings </w:t>
            </w:r>
          </w:p>
        </w:tc>
        <w:tc>
          <w:tcPr>
            <w:tcW w:w="1955" w:type="pct"/>
          </w:tcPr>
          <w:p w14:paraId="5B329B92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Health</w:t>
            </w:r>
          </w:p>
        </w:tc>
        <w:tc>
          <w:tcPr>
            <w:tcW w:w="697" w:type="pct"/>
          </w:tcPr>
          <w:p w14:paraId="3F871006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42.2</w:t>
            </w:r>
          </w:p>
        </w:tc>
      </w:tr>
      <w:tr w:rsidR="00770448" w:rsidRPr="00831F80" w14:paraId="61568460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7F935691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Prevention and early intervention of chronic and preventable health conditions</w:t>
            </w:r>
          </w:p>
        </w:tc>
        <w:tc>
          <w:tcPr>
            <w:tcW w:w="1955" w:type="pct"/>
          </w:tcPr>
          <w:p w14:paraId="526CE59F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Health</w:t>
            </w:r>
          </w:p>
        </w:tc>
        <w:tc>
          <w:tcPr>
            <w:tcW w:w="697" w:type="pct"/>
          </w:tcPr>
          <w:p w14:paraId="36B1E2CC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 w:themeColor="text1"/>
                <w:szCs w:val="17"/>
              </w:rPr>
              <w:t>41.9</w:t>
            </w:r>
          </w:p>
        </w:tc>
      </w:tr>
      <w:tr w:rsidR="00770448" w:rsidRPr="00831F80" w14:paraId="5C8AC456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4F212FAA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lastRenderedPageBreak/>
              <w:t>Improving access and equity of service delivery</w:t>
            </w:r>
          </w:p>
        </w:tc>
        <w:tc>
          <w:tcPr>
            <w:tcW w:w="1955" w:type="pct"/>
          </w:tcPr>
          <w:p w14:paraId="472E6FF6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Health</w:t>
            </w:r>
          </w:p>
        </w:tc>
        <w:tc>
          <w:tcPr>
            <w:tcW w:w="697" w:type="pct"/>
          </w:tcPr>
          <w:p w14:paraId="5B8A1D16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41.0</w:t>
            </w:r>
          </w:p>
        </w:tc>
      </w:tr>
      <w:tr w:rsidR="00770448" w:rsidRPr="00831F80" w14:paraId="2556307F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529AEDEF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Targeted health support for children in care</w:t>
            </w:r>
          </w:p>
        </w:tc>
        <w:tc>
          <w:tcPr>
            <w:tcW w:w="1955" w:type="pct"/>
          </w:tcPr>
          <w:p w14:paraId="1CA6C9BC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Health</w:t>
            </w:r>
          </w:p>
        </w:tc>
        <w:tc>
          <w:tcPr>
            <w:tcW w:w="697" w:type="pct"/>
          </w:tcPr>
          <w:p w14:paraId="4595F7F4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37.8</w:t>
            </w:r>
          </w:p>
        </w:tc>
      </w:tr>
      <w:tr w:rsidR="00770448" w:rsidRPr="00831F80" w14:paraId="07F91070" w14:textId="77777777" w:rsidTr="00480FB8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768F3E57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 w:themeColor="text1"/>
                <w:szCs w:val="17"/>
              </w:rPr>
              <w:t xml:space="preserve">Strengthening lifelong Aboriginal health and wellbeing </w:t>
            </w:r>
          </w:p>
        </w:tc>
        <w:tc>
          <w:tcPr>
            <w:tcW w:w="1955" w:type="pct"/>
          </w:tcPr>
          <w:p w14:paraId="7057975F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Health</w:t>
            </w:r>
          </w:p>
        </w:tc>
        <w:tc>
          <w:tcPr>
            <w:tcW w:w="697" w:type="pct"/>
          </w:tcPr>
          <w:p w14:paraId="6B571CCF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35.1</w:t>
            </w:r>
          </w:p>
        </w:tc>
      </w:tr>
      <w:tr w:rsidR="00770448" w:rsidRPr="00831F80" w14:paraId="6D29EA65" w14:textId="77777777" w:rsidTr="00480FB8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78F84711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Reducing future justice demand and keeping the community safe</w:t>
            </w:r>
          </w:p>
        </w:tc>
        <w:tc>
          <w:tcPr>
            <w:tcW w:w="1955" w:type="pct"/>
          </w:tcPr>
          <w:p w14:paraId="67CB41B9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Justice and Community Safety</w:t>
            </w:r>
          </w:p>
          <w:p w14:paraId="7BA53B6F" w14:textId="77777777" w:rsidR="00770448" w:rsidRPr="00831F80" w:rsidRDefault="00770448" w:rsidP="00480F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60988F7C">
              <w:rPr>
                <w:rFonts w:cstheme="majorBidi"/>
                <w:color w:val="000000" w:themeColor="text1"/>
              </w:rPr>
              <w:t xml:space="preserve">Department of Families, Fairness and Housing </w:t>
            </w:r>
          </w:p>
          <w:p w14:paraId="0CE5FA61" w14:textId="77777777" w:rsidR="00770448" w:rsidRPr="00831F80" w:rsidRDefault="00770448" w:rsidP="00480F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60988F7C">
              <w:rPr>
                <w:rFonts w:cstheme="majorBidi"/>
                <w:color w:val="000000" w:themeColor="text1"/>
              </w:rPr>
              <w:t>Department of Government Services</w:t>
            </w:r>
          </w:p>
        </w:tc>
        <w:tc>
          <w:tcPr>
            <w:tcW w:w="697" w:type="pct"/>
          </w:tcPr>
          <w:p w14:paraId="6DC301D3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32.8</w:t>
            </w:r>
          </w:p>
        </w:tc>
      </w:tr>
      <w:tr w:rsidR="00770448" w:rsidRPr="00831F80" w14:paraId="014DEEB0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7C121083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Women’s custodial health services</w:t>
            </w:r>
          </w:p>
        </w:tc>
        <w:tc>
          <w:tcPr>
            <w:tcW w:w="1955" w:type="pct"/>
          </w:tcPr>
          <w:p w14:paraId="5C105A1D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Justice and Community Safety</w:t>
            </w:r>
          </w:p>
        </w:tc>
        <w:tc>
          <w:tcPr>
            <w:tcW w:w="697" w:type="pct"/>
          </w:tcPr>
          <w:p w14:paraId="7A5DF35B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42.9</w:t>
            </w:r>
          </w:p>
        </w:tc>
      </w:tr>
      <w:tr w:rsidR="00770448" w:rsidRPr="00831F80" w14:paraId="4B7503C2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25CA7689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Providing legal assistance and supporting Victorians with disability</w:t>
            </w:r>
          </w:p>
        </w:tc>
        <w:tc>
          <w:tcPr>
            <w:tcW w:w="1955" w:type="pct"/>
          </w:tcPr>
          <w:p w14:paraId="633219C5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Justice and Community Safety</w:t>
            </w:r>
          </w:p>
        </w:tc>
        <w:tc>
          <w:tcPr>
            <w:tcW w:w="697" w:type="pct"/>
          </w:tcPr>
          <w:p w14:paraId="14138228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23.5</w:t>
            </w:r>
          </w:p>
        </w:tc>
      </w:tr>
      <w:tr w:rsidR="00770448" w:rsidRPr="00831F80" w14:paraId="2C287A4E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631E1166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Supporting the corrections system to improve community safety</w:t>
            </w:r>
          </w:p>
        </w:tc>
        <w:tc>
          <w:tcPr>
            <w:tcW w:w="1955" w:type="pct"/>
          </w:tcPr>
          <w:p w14:paraId="138E73CA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Justice and Community Safety</w:t>
            </w:r>
          </w:p>
        </w:tc>
        <w:tc>
          <w:tcPr>
            <w:tcW w:w="697" w:type="pct"/>
          </w:tcPr>
          <w:p w14:paraId="5AFCB7EA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17.6</w:t>
            </w:r>
          </w:p>
        </w:tc>
      </w:tr>
      <w:tr w:rsidR="00770448" w:rsidRPr="00831F80" w14:paraId="7F6F6F97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27E8C433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Preventing youth offending through early intervention</w:t>
            </w:r>
          </w:p>
        </w:tc>
        <w:tc>
          <w:tcPr>
            <w:tcW w:w="1955" w:type="pct"/>
          </w:tcPr>
          <w:p w14:paraId="27BBA568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Justice and Community Safety</w:t>
            </w:r>
          </w:p>
        </w:tc>
        <w:tc>
          <w:tcPr>
            <w:tcW w:w="697" w:type="pct"/>
          </w:tcPr>
          <w:p w14:paraId="64C54831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13.6</w:t>
            </w:r>
          </w:p>
        </w:tc>
      </w:tr>
      <w:tr w:rsidR="00770448" w:rsidRPr="00831F80" w14:paraId="622D4277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7118F45B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Early intervention to counter violent extremism</w:t>
            </w:r>
          </w:p>
        </w:tc>
        <w:tc>
          <w:tcPr>
            <w:tcW w:w="1955" w:type="pct"/>
          </w:tcPr>
          <w:p w14:paraId="656334AD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Justice and Community Safety</w:t>
            </w:r>
          </w:p>
        </w:tc>
        <w:tc>
          <w:tcPr>
            <w:tcW w:w="697" w:type="pct"/>
          </w:tcPr>
          <w:p w14:paraId="29E8C729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3.5</w:t>
            </w:r>
          </w:p>
        </w:tc>
      </w:tr>
      <w:tr w:rsidR="00770448" w:rsidRPr="00831F80" w14:paraId="32868A64" w14:textId="77777777" w:rsidTr="00480FB8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7D5BAF83" w14:textId="77777777" w:rsidR="00770448" w:rsidRPr="00831F80" w:rsidRDefault="00770448" w:rsidP="006870BF">
            <w:pPr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Addressing over</w:t>
            </w:r>
            <w:r w:rsidRPr="00831F80">
              <w:rPr>
                <w:rFonts w:cstheme="majorHAnsi"/>
                <w:color w:val="000000"/>
                <w:szCs w:val="17"/>
              </w:rPr>
              <w:noBreakHyphen/>
              <w:t>representation of multicultural Victorians in the Youth Justice system</w:t>
            </w:r>
          </w:p>
        </w:tc>
        <w:tc>
          <w:tcPr>
            <w:tcW w:w="1955" w:type="pct"/>
          </w:tcPr>
          <w:p w14:paraId="41691E17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Justice and Community Safety</w:t>
            </w:r>
          </w:p>
        </w:tc>
        <w:tc>
          <w:tcPr>
            <w:tcW w:w="697" w:type="pct"/>
          </w:tcPr>
          <w:p w14:paraId="78B4289A" w14:textId="77777777" w:rsidR="00770448" w:rsidRPr="00831F80" w:rsidRDefault="00770448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3.0</w:t>
            </w:r>
          </w:p>
        </w:tc>
      </w:tr>
      <w:tr w:rsidR="00770448" w:rsidRPr="00831F80" w14:paraId="1484116B" w14:textId="77777777" w:rsidTr="00480FB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6E77EE46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Pre-court assistance to reduce delays and adjournments</w:t>
            </w:r>
          </w:p>
        </w:tc>
        <w:tc>
          <w:tcPr>
            <w:tcW w:w="1955" w:type="pct"/>
          </w:tcPr>
          <w:p w14:paraId="09FCEC5E" w14:textId="77777777" w:rsidR="00770448" w:rsidRPr="00831F80" w:rsidRDefault="00770448" w:rsidP="006870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  <w:r w:rsidRPr="00831F80">
              <w:rPr>
                <w:rFonts w:cstheme="majorHAnsi"/>
                <w:color w:val="000000"/>
                <w:szCs w:val="17"/>
              </w:rPr>
              <w:t>Department of Justice and Community Safety</w:t>
            </w:r>
          </w:p>
        </w:tc>
        <w:tc>
          <w:tcPr>
            <w:tcW w:w="697" w:type="pct"/>
          </w:tcPr>
          <w:p w14:paraId="47048C38" w14:textId="08627EEE" w:rsidR="00770448" w:rsidRPr="00831F80" w:rsidRDefault="00831F80" w:rsidP="0068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17"/>
              </w:rPr>
            </w:pPr>
            <w:r>
              <w:rPr>
                <w:rFonts w:cstheme="majorHAnsi"/>
                <w:color w:val="000000"/>
                <w:szCs w:val="17"/>
              </w:rPr>
              <w:t xml:space="preserve">    </w:t>
            </w:r>
            <w:r w:rsidR="00770448" w:rsidRPr="00831F80">
              <w:rPr>
                <w:rFonts w:cstheme="majorHAnsi"/>
                <w:color w:val="000000"/>
                <w:szCs w:val="17"/>
              </w:rPr>
              <w:t>1.9</w:t>
            </w:r>
          </w:p>
        </w:tc>
      </w:tr>
      <w:tr w:rsidR="00770448" w:rsidRPr="00196CBD" w14:paraId="03182278" w14:textId="77777777" w:rsidTr="00480F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pct"/>
          </w:tcPr>
          <w:p w14:paraId="299CFDE1" w14:textId="77777777" w:rsidR="00770448" w:rsidRPr="00831F80" w:rsidRDefault="00770448" w:rsidP="006870BF">
            <w:pPr>
              <w:rPr>
                <w:rFonts w:cstheme="majorHAnsi"/>
                <w:szCs w:val="17"/>
              </w:rPr>
            </w:pPr>
            <w:r w:rsidRPr="00831F80">
              <w:rPr>
                <w:rFonts w:cstheme="majorHAnsi"/>
                <w:szCs w:val="17"/>
              </w:rPr>
              <w:t>Total</w:t>
            </w:r>
          </w:p>
        </w:tc>
        <w:tc>
          <w:tcPr>
            <w:tcW w:w="1955" w:type="pct"/>
          </w:tcPr>
          <w:p w14:paraId="06C46993" w14:textId="77777777" w:rsidR="00770448" w:rsidRPr="00831F80" w:rsidRDefault="00770448" w:rsidP="006870BF">
            <w:pPr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17"/>
              </w:rPr>
            </w:pPr>
          </w:p>
        </w:tc>
        <w:tc>
          <w:tcPr>
            <w:tcW w:w="698" w:type="pct"/>
          </w:tcPr>
          <w:p w14:paraId="449429E5" w14:textId="5A56438F" w:rsidR="00770448" w:rsidRPr="00831F80" w:rsidRDefault="00770448" w:rsidP="00480FB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 w:rsidRPr="3B66416F">
              <w:rPr>
                <w:rFonts w:cstheme="majorBidi"/>
                <w:color w:val="000000" w:themeColor="text1"/>
              </w:rPr>
              <w:t>685.4</w:t>
            </w:r>
          </w:p>
        </w:tc>
      </w:tr>
    </w:tbl>
    <w:p w14:paraId="7418F4A3" w14:textId="77777777" w:rsidR="00770448" w:rsidRDefault="00770448" w:rsidP="00770448">
      <w:pPr>
        <w:pStyle w:val="Note"/>
      </w:pPr>
      <w:r w:rsidRPr="00B829CF">
        <w:t>Note</w:t>
      </w:r>
      <w:r>
        <w:t>:</w:t>
      </w:r>
    </w:p>
    <w:p w14:paraId="7C6E0A4C" w14:textId="7A11B0FB" w:rsidR="00770448" w:rsidRDefault="00480FB8" w:rsidP="00480FB8">
      <w:pPr>
        <w:pStyle w:val="Note"/>
      </w:pPr>
      <w:r>
        <w:t>(a)</w:t>
      </w:r>
      <w:r>
        <w:tab/>
      </w:r>
      <w:r w:rsidR="00770448">
        <w:t>Table may not add due to rounding.</w:t>
      </w:r>
    </w:p>
    <w:p w14:paraId="248DF3D5" w14:textId="2093130B" w:rsidR="00770448" w:rsidRDefault="00480FB8" w:rsidP="00480FB8">
      <w:pPr>
        <w:pStyle w:val="Note"/>
      </w:pPr>
      <w:r>
        <w:t>(b)</w:t>
      </w:r>
      <w:r>
        <w:tab/>
      </w:r>
      <w:r w:rsidR="00770448">
        <w:t xml:space="preserve">In addition to the initiatives listed, funding for </w:t>
      </w:r>
      <w:r w:rsidR="00770448" w:rsidRPr="00480FB8">
        <w:t xml:space="preserve">Maximising outcomes through social investments </w:t>
      </w:r>
      <w:r w:rsidR="00770448">
        <w:t xml:space="preserve">will also expand the Partnerships Addressing Disadvantage (PAD) initiative with two additional partnerships and deliver </w:t>
      </w:r>
      <w:r w:rsidR="00770448" w:rsidRPr="00D519D3">
        <w:t>initiatives to inform early intervention, including grants to support data collection and program evaluations, and public reporting of client pathways data and insights.</w:t>
      </w:r>
    </w:p>
    <w:p w14:paraId="4652D7E8" w14:textId="5903CF97" w:rsidR="00675C44" w:rsidRDefault="00480FB8" w:rsidP="41EC12CA">
      <w:pPr>
        <w:pStyle w:val="Note"/>
      </w:pPr>
      <w:r>
        <w:t>(c)</w:t>
      </w:r>
      <w:r>
        <w:tab/>
      </w:r>
      <w:r w:rsidR="008759DE">
        <w:t xml:space="preserve">Amounts correspond to the </w:t>
      </w:r>
      <w:r w:rsidR="00743397">
        <w:t>funding allocated in Chapter 1.</w:t>
      </w:r>
    </w:p>
    <w:p w14:paraId="6EC85EE6" w14:textId="77777777" w:rsidR="00351067" w:rsidRDefault="00351067" w:rsidP="00320200"/>
    <w:p w14:paraId="5607E9BD" w14:textId="77777777" w:rsidR="00F33F64" w:rsidRPr="00665D5B" w:rsidRDefault="00F33F64" w:rsidP="00320200"/>
    <w:sectPr w:rsidR="00F33F64" w:rsidRPr="00665D5B" w:rsidSect="003B75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9979" w:h="14175"/>
      <w:pgMar w:top="1134" w:right="1134" w:bottom="1134" w:left="1134" w:header="624" w:footer="567" w:gutter="0"/>
      <w:cols w:sep="1" w:space="56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20">
      <wne:acd wne:acdName="acd1"/>
    </wne:keymap>
    <wne:keymap wne:kcmPrimary="0634">
      <wne:acd wne:acdName="acd0"/>
    </wne:keymap>
    <wne:keymap wne:kcmPrimary="0648" wne:kcmSecondary="0042">
      <wne:acd wne:acdName="acd15"/>
    </wne:keymap>
    <wne:keymap wne:kcmPrimary="0648" wne:kcmSecondary="0048">
      <wne:acd wne:acdName="acd13"/>
    </wne:keymap>
    <wne:keymap wne:kcmPrimary="0648" wne:kcmSecondary="0054">
      <wne:acd wne:acdName="acd14"/>
    </wne:keymap>
    <wne:keymap wne:kcmPrimary="064C" wne:kcmSecondary="0032">
      <wne:acd wne:acdName="acd16"/>
    </wne:keymap>
    <wne:keymap wne:kcmPrimary="064C" wne:kcmSecondary="0042">
      <wne:acd wne:acdName="acd5"/>
    </wne:keymap>
    <wne:keymap wne:kcmPrimary="064C" wne:kcmSecondary="0043">
      <wne:acd wne:acdName="acd12"/>
    </wne:keymap>
    <wne:keymap wne:kcmPrimary="064C" wne:kcmSecondary="004C">
      <wne:acd wne:acdName="acd8"/>
    </wne:keymap>
    <wne:keymap wne:kcmPrimary="064C" wne:kcmSecondary="004E">
      <wne:acd wne:acdName="acd6"/>
    </wne:keymap>
    <wne:keymap wne:kcmPrimary="0654" wne:kcmSecondary="0048">
      <wne:acd wne:acdName="acd7"/>
    </wne:keymap>
    <wne:keymap wne:kcmPrimary="0654" wne:kcmSecondary="004E">
      <wne:acd wne:acdName="acd11"/>
    </wne:keymap>
    <wne:keymap wne:kcmPrimary="0654" wne:kcmSecondary="0053">
      <wne:acd wne:acdName="acd10"/>
    </wne:keymap>
    <wne:keymap wne:kcmPrimary="0654" wne:kcmSecondary="0055">
      <wne:acd wne:acdName="acd9"/>
    </wne:keymap>
    <wne:keymap wne:kcmPrimary="0731">
      <wne:acd wne:acdName="acd2"/>
    </wne:keymap>
    <wne:keymap wne:kcmPrimary="0732">
      <wne:acd wne:acdName="acd3"/>
    </wne:keymap>
    <wne:keymap wne:kcmPrimary="0733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AQA" wne:acdName="acd0" wne:fciIndexBasedOn="0065"/>
    <wne:acd wne:argValue="AQAAAAAA" wne:acdName="acd1" wne:fciIndexBasedOn="0065"/>
    <wne:acd wne:argValue="AgBIAGUAYQBkAGkAbgBnACAAMQAgACgAIwApAA==" wne:acdName="acd2" wne:fciIndexBasedOn="0065"/>
    <wne:acd wne:argValue="AgBIAGUAYQBkAGkAbgBnACAAMgAgACgAIwApAA==" wne:acdName="acd3" wne:fciIndexBasedOn="0065"/>
    <wne:acd wne:argValue="AgBIAGUAYQBkAGkAbgBnACAAMwAgACgAIwApAA==" wne:acdName="acd4" wne:fciIndexBasedOn="0065"/>
    <wne:acd wne:argValue="AQAAADAA" wne:acdName="acd5" wne:fciIndexBasedOn="0065"/>
    <wne:acd wne:argValue="AQAAADEA" wne:acdName="acd6" wne:fciIndexBasedOn="0065"/>
    <wne:acd wne:argValue="AgBUAGEAYgBsAGUAIABIAGUAYQBkAGkAbgBnAA==" wne:acdName="acd7" wne:fciIndexBasedOn="0065"/>
    <wne:acd wne:argValue="AQAAAC8A" wne:acdName="acd8" wne:fciIndexBasedOn="0065"/>
    <wne:acd wne:argValue="AgBUAGEAYgBsAGUAIABVAG4AaQB0AHMA" wne:acdName="acd9" wne:fciIndexBasedOn="0065"/>
    <wne:acd wne:argValue="AgBTAG8AdQByAGMAZQA=" wne:acdName="acd10" wne:fciIndexBasedOn="0065"/>
    <wne:acd wne:argValue="AgBOAG8AdABlAA==" wne:acdName="acd11" wne:fciIndexBasedOn="0065"/>
    <wne:acd wne:argValue="AQAAAEQA" wne:acdName="acd12" wne:fciIndexBasedOn="0065"/>
    <wne:acd wne:argValue="AgBIAGkAZwBoAGwAaQBnAGgAdAAgAEIAbwB4ACAASABlAGEAZABpAG4AZwA=" wne:acdName="acd13" wne:fciIndexBasedOn="0065"/>
    <wne:acd wne:argValue="AgBIAGkAZwBoAGwAaQBnAGgAdAAgAEIAbwB4ACAAVABlAHgAdAA=" wne:acdName="acd14" wne:fciIndexBasedOn="0065"/>
    <wne:acd wne:argValue="AgBIAGkAZwBoAGwAaQBnAGgAdAAgAEIAbwB4ACAAQgB1AGwAbABlAHQA" wne:acdName="acd15" wne:fciIndexBasedOn="0065"/>
    <wne:acd wne:argValue="AQAAADIA" wne:acdName="acd1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3ADF6" w14:textId="77777777" w:rsidR="00651EBD" w:rsidRDefault="00651EBD" w:rsidP="00474C53">
      <w:r>
        <w:separator/>
      </w:r>
    </w:p>
  </w:endnote>
  <w:endnote w:type="continuationSeparator" w:id="0">
    <w:p w14:paraId="7657439B" w14:textId="77777777" w:rsidR="00651EBD" w:rsidRDefault="00651EBD" w:rsidP="00474C53">
      <w:r>
        <w:continuationSeparator/>
      </w:r>
    </w:p>
  </w:endnote>
  <w:endnote w:type="continuationNotice" w:id="1">
    <w:p w14:paraId="2AFD0A7B" w14:textId="77777777" w:rsidR="00651EBD" w:rsidRDefault="00651E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7AB49" w14:textId="4441E1ED" w:rsidR="00463B1D" w:rsidRPr="00F33F64" w:rsidRDefault="00B87326" w:rsidP="00F33F64">
    <w:pPr>
      <w:pStyle w:val="Footereven"/>
      <w:tabs>
        <w:tab w:val="clear" w:pos="4820"/>
      </w:tabs>
    </w:pPr>
    <w:r>
      <w:fldChar w:fldCharType="begin"/>
    </w:r>
    <w:r>
      <w:instrText>PAGE \* MERGEFORMAT</w:instrText>
    </w:r>
    <w:r>
      <w:fldChar w:fldCharType="separate"/>
    </w:r>
    <w:r w:rsidR="0093381D">
      <w:rPr>
        <w:noProof/>
      </w:rPr>
      <w:t>2</w:t>
    </w:r>
    <w:r>
      <w:fldChar w:fldCharType="end"/>
    </w:r>
    <w:r>
      <w:tab/>
      <w:t xml:space="preserve">Appendix </w:t>
    </w:r>
    <w:proofErr w:type="gramStart"/>
    <w:r w:rsidR="00F33F64">
      <w:t>C</w:t>
    </w:r>
    <w:r w:rsidR="3B66416F">
      <w:t xml:space="preserve">  </w:t>
    </w:r>
    <w:r>
      <w:tab/>
    </w:r>
    <w:proofErr w:type="gramEnd"/>
    <w:r>
      <w:t>202</w:t>
    </w:r>
    <w:r w:rsidR="006B4189">
      <w:t>3</w:t>
    </w:r>
    <w:r>
      <w:t>-2</w:t>
    </w:r>
    <w:r w:rsidR="006B4189">
      <w:t>4</w:t>
    </w:r>
    <w:r>
      <w:t xml:space="preserve"> Service Delivery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54C75" w14:textId="20C86048" w:rsidR="00463B1D" w:rsidRDefault="00B87326">
    <w:pPr>
      <w:pStyle w:val="Footerodd"/>
    </w:pPr>
    <w:r>
      <w:t>202</w:t>
    </w:r>
    <w:r w:rsidR="006B4189">
      <w:t>3</w:t>
    </w:r>
    <w:r>
      <w:t>-2</w:t>
    </w:r>
    <w:r w:rsidR="006B4189">
      <w:t>4</w:t>
    </w:r>
    <w:r>
      <w:t xml:space="preserve"> Service Delivery</w:t>
    </w:r>
    <w:r>
      <w:tab/>
      <w:t xml:space="preserve">Appendix </w:t>
    </w:r>
    <w:r w:rsidR="3B66416F">
      <w:t>C</w:t>
    </w:r>
    <w:r>
      <w:tab/>
    </w:r>
    <w:r>
      <w:fldChar w:fldCharType="begin"/>
    </w:r>
    <w:r>
      <w:instrText>PAGE \* MERGEFORMAT</w:instrText>
    </w:r>
    <w:r>
      <w:fldChar w:fldCharType="separate"/>
    </w:r>
    <w:r w:rsidR="0093381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14B8" w14:textId="204C59EA" w:rsidR="00463B1D" w:rsidRDefault="00B87326">
    <w:pPr>
      <w:pStyle w:val="Footerodd"/>
    </w:pPr>
    <w:r>
      <w:t>202</w:t>
    </w:r>
    <w:r w:rsidR="00811FD9">
      <w:t>3</w:t>
    </w:r>
    <w:r>
      <w:t>-2</w:t>
    </w:r>
    <w:r w:rsidR="00811FD9">
      <w:t>4</w:t>
    </w:r>
    <w:r>
      <w:t xml:space="preserve"> Service Delivery</w:t>
    </w:r>
    <w:r>
      <w:tab/>
      <w:t xml:space="preserve">Appendix </w:t>
    </w:r>
    <w:r w:rsidR="00F33F64">
      <w:t>C</w:t>
    </w:r>
    <w:r>
      <w:tab/>
    </w:r>
    <w:r>
      <w:fldChar w:fldCharType="begin"/>
    </w:r>
    <w:r>
      <w:instrText>PAGE \* MERGEFORMAT</w:instrText>
    </w:r>
    <w:r>
      <w:fldChar w:fldCharType="separate"/>
    </w:r>
    <w:r w:rsidR="0093381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E0FEE" w14:textId="77777777" w:rsidR="00651EBD" w:rsidRDefault="00651EBD" w:rsidP="00474C53">
      <w:r>
        <w:separator/>
      </w:r>
    </w:p>
  </w:footnote>
  <w:footnote w:type="continuationSeparator" w:id="0">
    <w:p w14:paraId="658CAAD1" w14:textId="77777777" w:rsidR="00651EBD" w:rsidRDefault="00651EBD" w:rsidP="00474C53">
      <w:r>
        <w:continuationSeparator/>
      </w:r>
    </w:p>
  </w:footnote>
  <w:footnote w:type="continuationNotice" w:id="1">
    <w:p w14:paraId="77D55878" w14:textId="77777777" w:rsidR="00651EBD" w:rsidRDefault="00651EB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70"/>
      <w:gridCol w:w="2570"/>
      <w:gridCol w:w="2570"/>
    </w:tblGrid>
    <w:tr w:rsidR="3B66416F" w14:paraId="4682D49B" w14:textId="77777777" w:rsidTr="3B66416F">
      <w:trPr>
        <w:trHeight w:val="300"/>
      </w:trPr>
      <w:tc>
        <w:tcPr>
          <w:tcW w:w="2570" w:type="dxa"/>
        </w:tcPr>
        <w:p w14:paraId="4EC01716" w14:textId="63C1B8D7" w:rsidR="3B66416F" w:rsidRDefault="3B66416F" w:rsidP="3B66416F">
          <w:pPr>
            <w:pStyle w:val="Header"/>
            <w:ind w:left="-115"/>
          </w:pPr>
        </w:p>
      </w:tc>
      <w:tc>
        <w:tcPr>
          <w:tcW w:w="2570" w:type="dxa"/>
        </w:tcPr>
        <w:p w14:paraId="79F9ED95" w14:textId="4FBAB3CD" w:rsidR="3B66416F" w:rsidRDefault="3B66416F" w:rsidP="3B66416F">
          <w:pPr>
            <w:pStyle w:val="Header"/>
            <w:jc w:val="center"/>
          </w:pPr>
        </w:p>
      </w:tc>
      <w:tc>
        <w:tcPr>
          <w:tcW w:w="2570" w:type="dxa"/>
        </w:tcPr>
        <w:p w14:paraId="5C931DFB" w14:textId="6C3AC6BC" w:rsidR="3B66416F" w:rsidRDefault="3B66416F" w:rsidP="3B66416F">
          <w:pPr>
            <w:pStyle w:val="Header"/>
            <w:ind w:right="-115"/>
            <w:jc w:val="right"/>
          </w:pPr>
        </w:p>
      </w:tc>
    </w:tr>
  </w:tbl>
  <w:p w14:paraId="709DE656" w14:textId="657C9B47" w:rsidR="00C441EF" w:rsidRDefault="00C44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70"/>
      <w:gridCol w:w="2570"/>
      <w:gridCol w:w="2570"/>
    </w:tblGrid>
    <w:tr w:rsidR="3B66416F" w14:paraId="5792FFBE" w14:textId="77777777" w:rsidTr="3B66416F">
      <w:trPr>
        <w:trHeight w:val="300"/>
      </w:trPr>
      <w:tc>
        <w:tcPr>
          <w:tcW w:w="2570" w:type="dxa"/>
        </w:tcPr>
        <w:p w14:paraId="44AE72FD" w14:textId="192F708D" w:rsidR="3B66416F" w:rsidRDefault="3B66416F" w:rsidP="3B66416F">
          <w:pPr>
            <w:pStyle w:val="Header"/>
            <w:ind w:left="-115"/>
          </w:pPr>
        </w:p>
      </w:tc>
      <w:tc>
        <w:tcPr>
          <w:tcW w:w="2570" w:type="dxa"/>
        </w:tcPr>
        <w:p w14:paraId="04FE6ADE" w14:textId="40C3F46F" w:rsidR="3B66416F" w:rsidRDefault="3B66416F" w:rsidP="3B66416F">
          <w:pPr>
            <w:pStyle w:val="Header"/>
            <w:jc w:val="center"/>
          </w:pPr>
        </w:p>
      </w:tc>
      <w:tc>
        <w:tcPr>
          <w:tcW w:w="2570" w:type="dxa"/>
        </w:tcPr>
        <w:p w14:paraId="71D94180" w14:textId="47F7198E" w:rsidR="3B66416F" w:rsidRDefault="3B66416F" w:rsidP="3B66416F">
          <w:pPr>
            <w:pStyle w:val="Header"/>
            <w:ind w:right="-115"/>
            <w:jc w:val="right"/>
          </w:pPr>
        </w:p>
      </w:tc>
    </w:tr>
  </w:tbl>
  <w:p w14:paraId="16B3C6B8" w14:textId="74E5E5D1" w:rsidR="00C441EF" w:rsidRDefault="00C44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70"/>
      <w:gridCol w:w="2570"/>
      <w:gridCol w:w="2570"/>
    </w:tblGrid>
    <w:tr w:rsidR="3B66416F" w14:paraId="6D7E0511" w14:textId="77777777" w:rsidTr="3B66416F">
      <w:trPr>
        <w:trHeight w:val="300"/>
      </w:trPr>
      <w:tc>
        <w:tcPr>
          <w:tcW w:w="2570" w:type="dxa"/>
        </w:tcPr>
        <w:p w14:paraId="157D6147" w14:textId="5D94DF4B" w:rsidR="3B66416F" w:rsidRDefault="3B66416F" w:rsidP="3B66416F">
          <w:pPr>
            <w:pStyle w:val="Header"/>
            <w:ind w:left="-115"/>
          </w:pPr>
        </w:p>
      </w:tc>
      <w:tc>
        <w:tcPr>
          <w:tcW w:w="2570" w:type="dxa"/>
        </w:tcPr>
        <w:p w14:paraId="4814D2D9" w14:textId="2CFF903B" w:rsidR="3B66416F" w:rsidRDefault="3B66416F" w:rsidP="3B66416F">
          <w:pPr>
            <w:pStyle w:val="Header"/>
            <w:jc w:val="center"/>
          </w:pPr>
        </w:p>
      </w:tc>
      <w:tc>
        <w:tcPr>
          <w:tcW w:w="2570" w:type="dxa"/>
        </w:tcPr>
        <w:p w14:paraId="18582593" w14:textId="7352872D" w:rsidR="3B66416F" w:rsidRDefault="3B66416F" w:rsidP="3B66416F">
          <w:pPr>
            <w:pStyle w:val="Header"/>
            <w:ind w:right="-115"/>
            <w:jc w:val="right"/>
          </w:pPr>
        </w:p>
      </w:tc>
    </w:tr>
  </w:tbl>
  <w:p w14:paraId="7966D7ED" w14:textId="0941621A" w:rsidR="00C441EF" w:rsidRDefault="00C44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51466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AE81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6BE0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B7BBB"/>
    <w:multiLevelType w:val="multilevel"/>
    <w:tmpl w:val="42E253BE"/>
    <w:styleLink w:val="A"/>
    <w:lvl w:ilvl="0">
      <w:start w:val="1"/>
      <w:numFmt w:val="upperLetter"/>
      <w:lvlText w:val="(%1)"/>
      <w:lvlJc w:val="left"/>
      <w:pPr>
        <w:ind w:left="680" w:hanging="68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30B79D7"/>
    <w:multiLevelType w:val="hybridMultilevel"/>
    <w:tmpl w:val="08E21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E77F9"/>
    <w:multiLevelType w:val="multilevel"/>
    <w:tmpl w:val="F104AB12"/>
    <w:numStyleLink w:val="NumberedHeadings"/>
  </w:abstractNum>
  <w:abstractNum w:abstractNumId="6" w15:restartNumberingAfterBreak="0">
    <w:nsid w:val="07BB4F5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E41F50"/>
    <w:multiLevelType w:val="multilevel"/>
    <w:tmpl w:val="72B2AC1C"/>
    <w:styleLink w:val="ListAlphaStyle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7E55A56"/>
    <w:multiLevelType w:val="multilevel"/>
    <w:tmpl w:val="F8AA5108"/>
    <w:numStyleLink w:val="ListStyle-Bullet"/>
  </w:abstractNum>
  <w:abstractNum w:abstractNumId="9" w15:restartNumberingAfterBreak="0">
    <w:nsid w:val="1D5B71CE"/>
    <w:multiLevelType w:val="hybridMultilevel"/>
    <w:tmpl w:val="4E72F17E"/>
    <w:lvl w:ilvl="0" w:tplc="6BB2FA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118D"/>
    <w:multiLevelType w:val="hybridMultilevel"/>
    <w:tmpl w:val="213078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6C63B4"/>
    <w:multiLevelType w:val="multilevel"/>
    <w:tmpl w:val="C8BEBC58"/>
    <w:styleLink w:val="ListStyle-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F652C0"/>
    <w:multiLevelType w:val="multilevel"/>
    <w:tmpl w:val="A566B5C6"/>
    <w:styleLink w:val="ListNumberStyle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3" w15:restartNumberingAfterBreak="0">
    <w:nsid w:val="270E0040"/>
    <w:multiLevelType w:val="multilevel"/>
    <w:tmpl w:val="C83E9E4A"/>
    <w:styleLink w:val="ListStyle-Heading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DD71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DD30C3"/>
    <w:multiLevelType w:val="hybridMultilevel"/>
    <w:tmpl w:val="BD9446FE"/>
    <w:lvl w:ilvl="0" w:tplc="ABA425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BA425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256"/>
    <w:multiLevelType w:val="multilevel"/>
    <w:tmpl w:val="B36E24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0A72C47"/>
    <w:multiLevelType w:val="multilevel"/>
    <w:tmpl w:val="DE3A0718"/>
    <w:styleLink w:val="ListStyle-Alpha"/>
    <w:lvl w:ilvl="0">
      <w:start w:val="1"/>
      <w:numFmt w:val="lowerLetter"/>
      <w:pStyle w:val="ListAlpha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upperLetter"/>
      <w:pStyle w:val="ListAlpha3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2940CD5"/>
    <w:multiLevelType w:val="multilevel"/>
    <w:tmpl w:val="5E22C0F8"/>
    <w:styleLink w:val="Bulle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32A931AF"/>
    <w:multiLevelType w:val="hybridMultilevel"/>
    <w:tmpl w:val="8DDA48FC"/>
    <w:lvl w:ilvl="0" w:tplc="826E39C0">
      <w:start w:val="1"/>
      <w:numFmt w:val="bullet"/>
      <w:pStyle w:val="Note2"/>
      <w:lvlText w:val="–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937019"/>
    <w:multiLevelType w:val="multilevel"/>
    <w:tmpl w:val="EFCE6D40"/>
    <w:styleLink w:val="ListBulletStyl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474F7386"/>
    <w:multiLevelType w:val="multilevel"/>
    <w:tmpl w:val="7500EB92"/>
    <w:styleLink w:val="Number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4A0D1EA1"/>
    <w:multiLevelType w:val="hybridMultilevel"/>
    <w:tmpl w:val="8AB83C72"/>
    <w:lvl w:ilvl="0" w:tplc="3A66BD7A">
      <w:start w:val="1"/>
      <w:numFmt w:val="bullet"/>
      <w:pStyle w:val="NoteDas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67C4"/>
    <w:multiLevelType w:val="multilevel"/>
    <w:tmpl w:val="F104AB12"/>
    <w:styleLink w:val="NumberedHeadings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B695180"/>
    <w:multiLevelType w:val="multilevel"/>
    <w:tmpl w:val="5E22C0F8"/>
    <w:numStyleLink w:val="Bullet"/>
  </w:abstractNum>
  <w:abstractNum w:abstractNumId="25" w15:restartNumberingAfterBreak="0">
    <w:nsid w:val="53773D81"/>
    <w:multiLevelType w:val="hybridMultilevel"/>
    <w:tmpl w:val="77825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D5F13"/>
    <w:multiLevelType w:val="multilevel"/>
    <w:tmpl w:val="DE3A0718"/>
    <w:numStyleLink w:val="ListStyle-Alpha"/>
  </w:abstractNum>
  <w:abstractNum w:abstractNumId="27" w15:restartNumberingAfterBreak="0">
    <w:nsid w:val="6524619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831BF6"/>
    <w:multiLevelType w:val="hybridMultilevel"/>
    <w:tmpl w:val="D24666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FF3731"/>
    <w:multiLevelType w:val="multilevel"/>
    <w:tmpl w:val="7500EB92"/>
    <w:numStyleLink w:val="Number"/>
  </w:abstractNum>
  <w:abstractNum w:abstractNumId="30" w15:restartNumberingAfterBreak="0">
    <w:nsid w:val="757C6BF3"/>
    <w:multiLevelType w:val="hybridMultilevel"/>
    <w:tmpl w:val="1DD4A8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151306"/>
    <w:multiLevelType w:val="multilevel"/>
    <w:tmpl w:val="C83E9E4A"/>
    <w:numStyleLink w:val="ListStyle-Heading"/>
  </w:abstractNum>
  <w:abstractNum w:abstractNumId="32" w15:restartNumberingAfterBreak="0">
    <w:nsid w:val="796038F2"/>
    <w:multiLevelType w:val="hybridMultilevel"/>
    <w:tmpl w:val="D4288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F0314"/>
    <w:multiLevelType w:val="multilevel"/>
    <w:tmpl w:val="F8AA5108"/>
    <w:styleLink w:val="ListStyle-Bulle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pStyle w:val="ListBullet2"/>
      <w:lvlText w:val="–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85179611">
    <w:abstractNumId w:val="3"/>
  </w:num>
  <w:num w:numId="2" w16cid:durableId="1714960984">
    <w:abstractNumId w:val="18"/>
  </w:num>
  <w:num w:numId="3" w16cid:durableId="1116292584">
    <w:abstractNumId w:val="22"/>
  </w:num>
  <w:num w:numId="4" w16cid:durableId="2019312644">
    <w:abstractNumId w:val="16"/>
  </w:num>
  <w:num w:numId="5" w16cid:durableId="1783956773">
    <w:abstractNumId w:val="21"/>
  </w:num>
  <w:num w:numId="6" w16cid:durableId="694040196">
    <w:abstractNumId w:val="23"/>
  </w:num>
  <w:num w:numId="7" w16cid:durableId="2013600538">
    <w:abstractNumId w:val="24"/>
  </w:num>
  <w:num w:numId="8" w16cid:durableId="797576566">
    <w:abstractNumId w:val="29"/>
  </w:num>
  <w:num w:numId="9" w16cid:durableId="1055812304">
    <w:abstractNumId w:val="1"/>
  </w:num>
  <w:num w:numId="10" w16cid:durableId="1964847160">
    <w:abstractNumId w:val="0"/>
  </w:num>
  <w:num w:numId="11" w16cid:durableId="1336111323">
    <w:abstractNumId w:val="14"/>
  </w:num>
  <w:num w:numId="12" w16cid:durableId="1690524809">
    <w:abstractNumId w:val="6"/>
  </w:num>
  <w:num w:numId="13" w16cid:durableId="39550309">
    <w:abstractNumId w:val="27"/>
  </w:num>
  <w:num w:numId="14" w16cid:durableId="1422524577">
    <w:abstractNumId w:val="5"/>
  </w:num>
  <w:num w:numId="15" w16cid:durableId="77678895">
    <w:abstractNumId w:val="28"/>
  </w:num>
  <w:num w:numId="16" w16cid:durableId="392436342">
    <w:abstractNumId w:val="10"/>
  </w:num>
  <w:num w:numId="17" w16cid:durableId="1937326442">
    <w:abstractNumId w:val="30"/>
  </w:num>
  <w:num w:numId="18" w16cid:durableId="1805926441">
    <w:abstractNumId w:val="15"/>
  </w:num>
  <w:num w:numId="19" w16cid:durableId="1052312106">
    <w:abstractNumId w:val="24"/>
  </w:num>
  <w:num w:numId="20" w16cid:durableId="24334571">
    <w:abstractNumId w:val="24"/>
  </w:num>
  <w:num w:numId="21" w16cid:durableId="830026420">
    <w:abstractNumId w:val="2"/>
  </w:num>
  <w:num w:numId="22" w16cid:durableId="693456670">
    <w:abstractNumId w:val="4"/>
  </w:num>
  <w:num w:numId="23" w16cid:durableId="765810177">
    <w:abstractNumId w:val="24"/>
  </w:num>
  <w:num w:numId="24" w16cid:durableId="526992479">
    <w:abstractNumId w:val="24"/>
  </w:num>
  <w:num w:numId="25" w16cid:durableId="2011711465">
    <w:abstractNumId w:val="24"/>
  </w:num>
  <w:num w:numId="26" w16cid:durableId="1366832207">
    <w:abstractNumId w:val="25"/>
  </w:num>
  <w:num w:numId="27" w16cid:durableId="246841238">
    <w:abstractNumId w:val="24"/>
  </w:num>
  <w:num w:numId="28" w16cid:durableId="2062438605">
    <w:abstractNumId w:val="32"/>
  </w:num>
  <w:num w:numId="29" w16cid:durableId="246426111">
    <w:abstractNumId w:val="24"/>
  </w:num>
  <w:num w:numId="30" w16cid:durableId="44725259">
    <w:abstractNumId w:val="24"/>
  </w:num>
  <w:num w:numId="31" w16cid:durableId="1411000661">
    <w:abstractNumId w:val="24"/>
  </w:num>
  <w:num w:numId="32" w16cid:durableId="1806117692">
    <w:abstractNumId w:val="24"/>
  </w:num>
  <w:num w:numId="33" w16cid:durableId="554781134">
    <w:abstractNumId w:val="24"/>
  </w:num>
  <w:num w:numId="34" w16cid:durableId="104441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70206601">
    <w:abstractNumId w:val="13"/>
  </w:num>
  <w:num w:numId="36" w16cid:durableId="411582567">
    <w:abstractNumId w:val="33"/>
  </w:num>
  <w:num w:numId="37" w16cid:durableId="1738285938">
    <w:abstractNumId w:val="11"/>
  </w:num>
  <w:num w:numId="38" w16cid:durableId="2029136616">
    <w:abstractNumId w:val="17"/>
  </w:num>
  <w:num w:numId="39" w16cid:durableId="1007708336">
    <w:abstractNumId w:val="7"/>
  </w:num>
  <w:num w:numId="40" w16cid:durableId="2008707842">
    <w:abstractNumId w:val="20"/>
  </w:num>
  <w:num w:numId="41" w16cid:durableId="1388532164">
    <w:abstractNumId w:val="12"/>
  </w:num>
  <w:num w:numId="42" w16cid:durableId="170685604">
    <w:abstractNumId w:val="31"/>
  </w:num>
  <w:num w:numId="43" w16cid:durableId="2122259813">
    <w:abstractNumId w:val="19"/>
  </w:num>
  <w:num w:numId="44" w16cid:durableId="1644770063">
    <w:abstractNumId w:val="26"/>
  </w:num>
  <w:num w:numId="45" w16cid:durableId="824049768">
    <w:abstractNumId w:val="8"/>
    <w:lvlOverride w:ilvl="0">
      <w:lvl w:ilvl="0">
        <w:start w:val="1"/>
        <w:numFmt w:val="bullet"/>
        <w:pStyle w:val="ListBullet"/>
        <w:lvlText w:val=""/>
        <w:lvlJc w:val="left"/>
        <w:pPr>
          <w:ind w:left="340" w:hanging="340"/>
        </w:pPr>
        <w:rPr>
          <w:rFonts w:ascii="Symbol" w:hAnsi="Symbol" w:hint="default"/>
          <w:color w:val="000000" w:themeColor="text1"/>
          <w:sz w:val="18"/>
        </w:rPr>
      </w:lvl>
    </w:lvlOverride>
  </w:num>
  <w:num w:numId="46" w16cid:durableId="8309502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defaultTableStyle w:val="DTFTable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5E"/>
    <w:rsid w:val="00000B6B"/>
    <w:rsid w:val="00001A3C"/>
    <w:rsid w:val="00002D3F"/>
    <w:rsid w:val="000030F1"/>
    <w:rsid w:val="00004B3E"/>
    <w:rsid w:val="00005573"/>
    <w:rsid w:val="00005AAE"/>
    <w:rsid w:val="000068BC"/>
    <w:rsid w:val="00007638"/>
    <w:rsid w:val="00010EFF"/>
    <w:rsid w:val="00013210"/>
    <w:rsid w:val="00013F96"/>
    <w:rsid w:val="0001524C"/>
    <w:rsid w:val="000158B2"/>
    <w:rsid w:val="000163CA"/>
    <w:rsid w:val="00017EF2"/>
    <w:rsid w:val="000210A0"/>
    <w:rsid w:val="00021EB6"/>
    <w:rsid w:val="000256AE"/>
    <w:rsid w:val="00026CA1"/>
    <w:rsid w:val="00026F99"/>
    <w:rsid w:val="000273A1"/>
    <w:rsid w:val="00027B2A"/>
    <w:rsid w:val="000310C9"/>
    <w:rsid w:val="00032072"/>
    <w:rsid w:val="00032185"/>
    <w:rsid w:val="00033E8C"/>
    <w:rsid w:val="000345C1"/>
    <w:rsid w:val="00035408"/>
    <w:rsid w:val="000365EF"/>
    <w:rsid w:val="000369A5"/>
    <w:rsid w:val="00040D58"/>
    <w:rsid w:val="00041734"/>
    <w:rsid w:val="00041F66"/>
    <w:rsid w:val="00042A2E"/>
    <w:rsid w:val="00042ABE"/>
    <w:rsid w:val="00044ADB"/>
    <w:rsid w:val="00045381"/>
    <w:rsid w:val="00045E88"/>
    <w:rsid w:val="000477F2"/>
    <w:rsid w:val="0005022A"/>
    <w:rsid w:val="0005377B"/>
    <w:rsid w:val="00053964"/>
    <w:rsid w:val="00053CE5"/>
    <w:rsid w:val="00053D2D"/>
    <w:rsid w:val="00054356"/>
    <w:rsid w:val="00054CD1"/>
    <w:rsid w:val="00055887"/>
    <w:rsid w:val="00055A63"/>
    <w:rsid w:val="00055CD4"/>
    <w:rsid w:val="00056736"/>
    <w:rsid w:val="00056F9A"/>
    <w:rsid w:val="00057197"/>
    <w:rsid w:val="00057521"/>
    <w:rsid w:val="0005753B"/>
    <w:rsid w:val="00057BB5"/>
    <w:rsid w:val="00057EFB"/>
    <w:rsid w:val="0006182D"/>
    <w:rsid w:val="00061EAC"/>
    <w:rsid w:val="00064F49"/>
    <w:rsid w:val="0006736E"/>
    <w:rsid w:val="00070D58"/>
    <w:rsid w:val="00071F31"/>
    <w:rsid w:val="000729E4"/>
    <w:rsid w:val="00073219"/>
    <w:rsid w:val="00073B6B"/>
    <w:rsid w:val="00073EFA"/>
    <w:rsid w:val="000748DC"/>
    <w:rsid w:val="00075669"/>
    <w:rsid w:val="00075B38"/>
    <w:rsid w:val="000763BE"/>
    <w:rsid w:val="00082131"/>
    <w:rsid w:val="00082872"/>
    <w:rsid w:val="00082BB6"/>
    <w:rsid w:val="00082D1F"/>
    <w:rsid w:val="00083491"/>
    <w:rsid w:val="000868F8"/>
    <w:rsid w:val="000871B7"/>
    <w:rsid w:val="00087562"/>
    <w:rsid w:val="000878B2"/>
    <w:rsid w:val="00087F37"/>
    <w:rsid w:val="0009147C"/>
    <w:rsid w:val="000915C9"/>
    <w:rsid w:val="000922F7"/>
    <w:rsid w:val="00092BA0"/>
    <w:rsid w:val="000947B2"/>
    <w:rsid w:val="00094C95"/>
    <w:rsid w:val="000A03F9"/>
    <w:rsid w:val="000A07AD"/>
    <w:rsid w:val="000A260C"/>
    <w:rsid w:val="000A2CDF"/>
    <w:rsid w:val="000A3450"/>
    <w:rsid w:val="000A587B"/>
    <w:rsid w:val="000A6200"/>
    <w:rsid w:val="000A68F9"/>
    <w:rsid w:val="000A6A3E"/>
    <w:rsid w:val="000B1E74"/>
    <w:rsid w:val="000B404F"/>
    <w:rsid w:val="000B5087"/>
    <w:rsid w:val="000B73A6"/>
    <w:rsid w:val="000C01D7"/>
    <w:rsid w:val="000C109C"/>
    <w:rsid w:val="000C1B0B"/>
    <w:rsid w:val="000C22F1"/>
    <w:rsid w:val="000C3110"/>
    <w:rsid w:val="000C3A0E"/>
    <w:rsid w:val="000C43CD"/>
    <w:rsid w:val="000C45D0"/>
    <w:rsid w:val="000C4A1B"/>
    <w:rsid w:val="000C4C4F"/>
    <w:rsid w:val="000C4CC1"/>
    <w:rsid w:val="000C5A02"/>
    <w:rsid w:val="000C68FD"/>
    <w:rsid w:val="000C6A23"/>
    <w:rsid w:val="000D0ECF"/>
    <w:rsid w:val="000D3D53"/>
    <w:rsid w:val="000D53D5"/>
    <w:rsid w:val="000D5949"/>
    <w:rsid w:val="000E037E"/>
    <w:rsid w:val="000E04E7"/>
    <w:rsid w:val="000E0811"/>
    <w:rsid w:val="000E1A6C"/>
    <w:rsid w:val="000E2126"/>
    <w:rsid w:val="000E28B3"/>
    <w:rsid w:val="000E54B7"/>
    <w:rsid w:val="000E5623"/>
    <w:rsid w:val="000E5A01"/>
    <w:rsid w:val="000E78F4"/>
    <w:rsid w:val="000F140B"/>
    <w:rsid w:val="000F24AC"/>
    <w:rsid w:val="000F34B0"/>
    <w:rsid w:val="000F4319"/>
    <w:rsid w:val="000F5BCA"/>
    <w:rsid w:val="00101859"/>
    <w:rsid w:val="00102030"/>
    <w:rsid w:val="00102D2E"/>
    <w:rsid w:val="00103DE5"/>
    <w:rsid w:val="00104F1A"/>
    <w:rsid w:val="00105DF1"/>
    <w:rsid w:val="00106CD3"/>
    <w:rsid w:val="00107097"/>
    <w:rsid w:val="00107FCD"/>
    <w:rsid w:val="0011122B"/>
    <w:rsid w:val="00112701"/>
    <w:rsid w:val="00112FC6"/>
    <w:rsid w:val="00113667"/>
    <w:rsid w:val="00113CD1"/>
    <w:rsid w:val="0011513A"/>
    <w:rsid w:val="00115D58"/>
    <w:rsid w:val="00116BF9"/>
    <w:rsid w:val="00120B97"/>
    <w:rsid w:val="001212DB"/>
    <w:rsid w:val="001213D6"/>
    <w:rsid w:val="00121DB3"/>
    <w:rsid w:val="001225D9"/>
    <w:rsid w:val="00122DAF"/>
    <w:rsid w:val="00124A69"/>
    <w:rsid w:val="00124D3A"/>
    <w:rsid w:val="00124F13"/>
    <w:rsid w:val="0012765E"/>
    <w:rsid w:val="001306B4"/>
    <w:rsid w:val="00130D03"/>
    <w:rsid w:val="00130FD2"/>
    <w:rsid w:val="00131786"/>
    <w:rsid w:val="00132069"/>
    <w:rsid w:val="0013252F"/>
    <w:rsid w:val="00134261"/>
    <w:rsid w:val="00135290"/>
    <w:rsid w:val="00137975"/>
    <w:rsid w:val="00141485"/>
    <w:rsid w:val="00144CA0"/>
    <w:rsid w:val="00147402"/>
    <w:rsid w:val="00147AB3"/>
    <w:rsid w:val="00150302"/>
    <w:rsid w:val="001506B1"/>
    <w:rsid w:val="0015105B"/>
    <w:rsid w:val="00151461"/>
    <w:rsid w:val="00153E04"/>
    <w:rsid w:val="00154398"/>
    <w:rsid w:val="00154CCA"/>
    <w:rsid w:val="00157D89"/>
    <w:rsid w:val="001600D9"/>
    <w:rsid w:val="00160DB5"/>
    <w:rsid w:val="00161E65"/>
    <w:rsid w:val="00163174"/>
    <w:rsid w:val="00163769"/>
    <w:rsid w:val="00166699"/>
    <w:rsid w:val="001675E6"/>
    <w:rsid w:val="00170C71"/>
    <w:rsid w:val="0017160F"/>
    <w:rsid w:val="001719FC"/>
    <w:rsid w:val="00171FD8"/>
    <w:rsid w:val="0017206E"/>
    <w:rsid w:val="00172133"/>
    <w:rsid w:val="00173A10"/>
    <w:rsid w:val="00173ACA"/>
    <w:rsid w:val="00174C3B"/>
    <w:rsid w:val="001756AD"/>
    <w:rsid w:val="00175C6E"/>
    <w:rsid w:val="00176F5D"/>
    <w:rsid w:val="001774B2"/>
    <w:rsid w:val="00177758"/>
    <w:rsid w:val="00177F0E"/>
    <w:rsid w:val="001801A8"/>
    <w:rsid w:val="001808F7"/>
    <w:rsid w:val="001830B7"/>
    <w:rsid w:val="001834F8"/>
    <w:rsid w:val="0018362F"/>
    <w:rsid w:val="001845E1"/>
    <w:rsid w:val="001849C2"/>
    <w:rsid w:val="00185987"/>
    <w:rsid w:val="00185B60"/>
    <w:rsid w:val="00187EFB"/>
    <w:rsid w:val="001900B1"/>
    <w:rsid w:val="001902C4"/>
    <w:rsid w:val="001907A6"/>
    <w:rsid w:val="00190BBB"/>
    <w:rsid w:val="00191FD5"/>
    <w:rsid w:val="00192A6B"/>
    <w:rsid w:val="00192F8A"/>
    <w:rsid w:val="00193148"/>
    <w:rsid w:val="00193DD0"/>
    <w:rsid w:val="001953BA"/>
    <w:rsid w:val="00196E3D"/>
    <w:rsid w:val="001A0CB6"/>
    <w:rsid w:val="001A1668"/>
    <w:rsid w:val="001A3246"/>
    <w:rsid w:val="001A3346"/>
    <w:rsid w:val="001A3E1C"/>
    <w:rsid w:val="001A661C"/>
    <w:rsid w:val="001B04ED"/>
    <w:rsid w:val="001B1663"/>
    <w:rsid w:val="001B3B72"/>
    <w:rsid w:val="001B421F"/>
    <w:rsid w:val="001B4F57"/>
    <w:rsid w:val="001B5439"/>
    <w:rsid w:val="001B6D59"/>
    <w:rsid w:val="001C1C9C"/>
    <w:rsid w:val="001C3345"/>
    <w:rsid w:val="001C3542"/>
    <w:rsid w:val="001C4117"/>
    <w:rsid w:val="001C5AF9"/>
    <w:rsid w:val="001D1730"/>
    <w:rsid w:val="001D1C78"/>
    <w:rsid w:val="001D214C"/>
    <w:rsid w:val="001D54DD"/>
    <w:rsid w:val="001D595F"/>
    <w:rsid w:val="001D6094"/>
    <w:rsid w:val="001D666C"/>
    <w:rsid w:val="001D677A"/>
    <w:rsid w:val="001D6DC3"/>
    <w:rsid w:val="001D7A51"/>
    <w:rsid w:val="001E0513"/>
    <w:rsid w:val="001E1121"/>
    <w:rsid w:val="001E1528"/>
    <w:rsid w:val="001E3059"/>
    <w:rsid w:val="001E49B2"/>
    <w:rsid w:val="001E6E6F"/>
    <w:rsid w:val="001F122F"/>
    <w:rsid w:val="001F1964"/>
    <w:rsid w:val="001F2D78"/>
    <w:rsid w:val="001F4F51"/>
    <w:rsid w:val="001F75A2"/>
    <w:rsid w:val="001F7A8A"/>
    <w:rsid w:val="002028C8"/>
    <w:rsid w:val="00202F3D"/>
    <w:rsid w:val="0020362A"/>
    <w:rsid w:val="00204D05"/>
    <w:rsid w:val="002052AB"/>
    <w:rsid w:val="002052BA"/>
    <w:rsid w:val="00206033"/>
    <w:rsid w:val="00206053"/>
    <w:rsid w:val="002065D0"/>
    <w:rsid w:val="00207249"/>
    <w:rsid w:val="00207EDC"/>
    <w:rsid w:val="00210496"/>
    <w:rsid w:val="00212222"/>
    <w:rsid w:val="00212704"/>
    <w:rsid w:val="00212D79"/>
    <w:rsid w:val="002144CF"/>
    <w:rsid w:val="002148A5"/>
    <w:rsid w:val="00214AB1"/>
    <w:rsid w:val="00214C12"/>
    <w:rsid w:val="0021578E"/>
    <w:rsid w:val="00215C67"/>
    <w:rsid w:val="002163EE"/>
    <w:rsid w:val="00217251"/>
    <w:rsid w:val="00220042"/>
    <w:rsid w:val="00220748"/>
    <w:rsid w:val="00220E35"/>
    <w:rsid w:val="00221B00"/>
    <w:rsid w:val="00222883"/>
    <w:rsid w:val="0022320B"/>
    <w:rsid w:val="00224A4D"/>
    <w:rsid w:val="00225231"/>
    <w:rsid w:val="002253C2"/>
    <w:rsid w:val="00225A37"/>
    <w:rsid w:val="00225D78"/>
    <w:rsid w:val="00227C07"/>
    <w:rsid w:val="00227D35"/>
    <w:rsid w:val="00234BCA"/>
    <w:rsid w:val="00236360"/>
    <w:rsid w:val="002365AC"/>
    <w:rsid w:val="00236D27"/>
    <w:rsid w:val="002370C0"/>
    <w:rsid w:val="00237563"/>
    <w:rsid w:val="0024024A"/>
    <w:rsid w:val="00241BC9"/>
    <w:rsid w:val="00241E32"/>
    <w:rsid w:val="00242EC7"/>
    <w:rsid w:val="00242F54"/>
    <w:rsid w:val="00243C84"/>
    <w:rsid w:val="00245DAC"/>
    <w:rsid w:val="00246091"/>
    <w:rsid w:val="002469AE"/>
    <w:rsid w:val="00246EEC"/>
    <w:rsid w:val="00247670"/>
    <w:rsid w:val="00247B59"/>
    <w:rsid w:val="00247D50"/>
    <w:rsid w:val="002519A6"/>
    <w:rsid w:val="00252061"/>
    <w:rsid w:val="00253619"/>
    <w:rsid w:val="00255955"/>
    <w:rsid w:val="00255A9A"/>
    <w:rsid w:val="00255E4B"/>
    <w:rsid w:val="00255E5C"/>
    <w:rsid w:val="00256506"/>
    <w:rsid w:val="0025669F"/>
    <w:rsid w:val="00257A76"/>
    <w:rsid w:val="00257E89"/>
    <w:rsid w:val="00260DE7"/>
    <w:rsid w:val="00262F07"/>
    <w:rsid w:val="00263DEA"/>
    <w:rsid w:val="0026441E"/>
    <w:rsid w:val="00265EEF"/>
    <w:rsid w:val="002669F6"/>
    <w:rsid w:val="0026752D"/>
    <w:rsid w:val="0027137F"/>
    <w:rsid w:val="00271E79"/>
    <w:rsid w:val="00272387"/>
    <w:rsid w:val="0027312A"/>
    <w:rsid w:val="00273A5E"/>
    <w:rsid w:val="00283C73"/>
    <w:rsid w:val="002844BA"/>
    <w:rsid w:val="00284F7A"/>
    <w:rsid w:val="00286384"/>
    <w:rsid w:val="00287F42"/>
    <w:rsid w:val="00291863"/>
    <w:rsid w:val="0029197B"/>
    <w:rsid w:val="00292475"/>
    <w:rsid w:val="00292B89"/>
    <w:rsid w:val="00294556"/>
    <w:rsid w:val="00295E0F"/>
    <w:rsid w:val="00295F8C"/>
    <w:rsid w:val="00296CF7"/>
    <w:rsid w:val="002A0391"/>
    <w:rsid w:val="002A1796"/>
    <w:rsid w:val="002A1E1D"/>
    <w:rsid w:val="002A269C"/>
    <w:rsid w:val="002A28FE"/>
    <w:rsid w:val="002A332E"/>
    <w:rsid w:val="002A57BB"/>
    <w:rsid w:val="002A6377"/>
    <w:rsid w:val="002B16F6"/>
    <w:rsid w:val="002B24E7"/>
    <w:rsid w:val="002B34A1"/>
    <w:rsid w:val="002B3B71"/>
    <w:rsid w:val="002B3E8C"/>
    <w:rsid w:val="002B4026"/>
    <w:rsid w:val="002B526C"/>
    <w:rsid w:val="002B6849"/>
    <w:rsid w:val="002B7DE4"/>
    <w:rsid w:val="002C1421"/>
    <w:rsid w:val="002C16EE"/>
    <w:rsid w:val="002C21FF"/>
    <w:rsid w:val="002C28FA"/>
    <w:rsid w:val="002C2BC2"/>
    <w:rsid w:val="002C3386"/>
    <w:rsid w:val="002C3B94"/>
    <w:rsid w:val="002C3F78"/>
    <w:rsid w:val="002C5BE1"/>
    <w:rsid w:val="002C6EA8"/>
    <w:rsid w:val="002C71F4"/>
    <w:rsid w:val="002D040C"/>
    <w:rsid w:val="002D1070"/>
    <w:rsid w:val="002D30F0"/>
    <w:rsid w:val="002D47C9"/>
    <w:rsid w:val="002D6A08"/>
    <w:rsid w:val="002D6E1E"/>
    <w:rsid w:val="002E07FE"/>
    <w:rsid w:val="002E154E"/>
    <w:rsid w:val="002E1F78"/>
    <w:rsid w:val="002E1FFD"/>
    <w:rsid w:val="002E3387"/>
    <w:rsid w:val="002E39D4"/>
    <w:rsid w:val="002E4F51"/>
    <w:rsid w:val="002E5268"/>
    <w:rsid w:val="002E5816"/>
    <w:rsid w:val="002E628D"/>
    <w:rsid w:val="002F1FAE"/>
    <w:rsid w:val="002F2D05"/>
    <w:rsid w:val="002F303E"/>
    <w:rsid w:val="002F32FC"/>
    <w:rsid w:val="002F43F6"/>
    <w:rsid w:val="002F473A"/>
    <w:rsid w:val="002F4843"/>
    <w:rsid w:val="002F6A74"/>
    <w:rsid w:val="002F7102"/>
    <w:rsid w:val="002F7BBC"/>
    <w:rsid w:val="00301106"/>
    <w:rsid w:val="00303664"/>
    <w:rsid w:val="0030371E"/>
    <w:rsid w:val="00306EAE"/>
    <w:rsid w:val="003079EE"/>
    <w:rsid w:val="003129CB"/>
    <w:rsid w:val="00313FF4"/>
    <w:rsid w:val="00315D65"/>
    <w:rsid w:val="00316950"/>
    <w:rsid w:val="003174B4"/>
    <w:rsid w:val="00320088"/>
    <w:rsid w:val="00320200"/>
    <w:rsid w:val="00320748"/>
    <w:rsid w:val="00323A2B"/>
    <w:rsid w:val="00323C13"/>
    <w:rsid w:val="00327304"/>
    <w:rsid w:val="00327E36"/>
    <w:rsid w:val="00331A08"/>
    <w:rsid w:val="00332470"/>
    <w:rsid w:val="00334B44"/>
    <w:rsid w:val="00334D01"/>
    <w:rsid w:val="00335257"/>
    <w:rsid w:val="0033621D"/>
    <w:rsid w:val="00336E80"/>
    <w:rsid w:val="003371B4"/>
    <w:rsid w:val="00337317"/>
    <w:rsid w:val="003375A8"/>
    <w:rsid w:val="00337DFB"/>
    <w:rsid w:val="0034185B"/>
    <w:rsid w:val="00343142"/>
    <w:rsid w:val="00343667"/>
    <w:rsid w:val="00344FD8"/>
    <w:rsid w:val="00345011"/>
    <w:rsid w:val="00346059"/>
    <w:rsid w:val="003465F9"/>
    <w:rsid w:val="0034663F"/>
    <w:rsid w:val="003468A0"/>
    <w:rsid w:val="00347922"/>
    <w:rsid w:val="00347D9D"/>
    <w:rsid w:val="00347ED8"/>
    <w:rsid w:val="00351067"/>
    <w:rsid w:val="00351D82"/>
    <w:rsid w:val="00352064"/>
    <w:rsid w:val="003525AF"/>
    <w:rsid w:val="00352A21"/>
    <w:rsid w:val="003566C5"/>
    <w:rsid w:val="00356F27"/>
    <w:rsid w:val="003578C8"/>
    <w:rsid w:val="00357C4E"/>
    <w:rsid w:val="00360393"/>
    <w:rsid w:val="00362E4D"/>
    <w:rsid w:val="00363B60"/>
    <w:rsid w:val="00366C8C"/>
    <w:rsid w:val="0036740C"/>
    <w:rsid w:val="003703D1"/>
    <w:rsid w:val="0037166B"/>
    <w:rsid w:val="003718E8"/>
    <w:rsid w:val="00371E1E"/>
    <w:rsid w:val="003741F4"/>
    <w:rsid w:val="0037430B"/>
    <w:rsid w:val="00375A94"/>
    <w:rsid w:val="00375DBE"/>
    <w:rsid w:val="00377B81"/>
    <w:rsid w:val="003805EF"/>
    <w:rsid w:val="00380C8A"/>
    <w:rsid w:val="003818D3"/>
    <w:rsid w:val="00382137"/>
    <w:rsid w:val="0038243A"/>
    <w:rsid w:val="0038245E"/>
    <w:rsid w:val="003825F8"/>
    <w:rsid w:val="003834CB"/>
    <w:rsid w:val="00385171"/>
    <w:rsid w:val="00387055"/>
    <w:rsid w:val="003875A7"/>
    <w:rsid w:val="00390A50"/>
    <w:rsid w:val="0039234B"/>
    <w:rsid w:val="00393BA6"/>
    <w:rsid w:val="00393CD6"/>
    <w:rsid w:val="003954B1"/>
    <w:rsid w:val="00395FF7"/>
    <w:rsid w:val="00397E96"/>
    <w:rsid w:val="003A0816"/>
    <w:rsid w:val="003A084C"/>
    <w:rsid w:val="003A1578"/>
    <w:rsid w:val="003A1BBB"/>
    <w:rsid w:val="003A2DE3"/>
    <w:rsid w:val="003A332F"/>
    <w:rsid w:val="003A3CC1"/>
    <w:rsid w:val="003A5819"/>
    <w:rsid w:val="003A643C"/>
    <w:rsid w:val="003A7646"/>
    <w:rsid w:val="003A7ED4"/>
    <w:rsid w:val="003B2A87"/>
    <w:rsid w:val="003B3389"/>
    <w:rsid w:val="003B5C52"/>
    <w:rsid w:val="003B7550"/>
    <w:rsid w:val="003C1CB7"/>
    <w:rsid w:val="003C1E05"/>
    <w:rsid w:val="003C286D"/>
    <w:rsid w:val="003C5065"/>
    <w:rsid w:val="003C5DBD"/>
    <w:rsid w:val="003C6944"/>
    <w:rsid w:val="003C6F49"/>
    <w:rsid w:val="003C75BF"/>
    <w:rsid w:val="003C9FAC"/>
    <w:rsid w:val="003D028A"/>
    <w:rsid w:val="003D1B35"/>
    <w:rsid w:val="003D1C7B"/>
    <w:rsid w:val="003D279B"/>
    <w:rsid w:val="003D41C8"/>
    <w:rsid w:val="003D5944"/>
    <w:rsid w:val="003D7908"/>
    <w:rsid w:val="003D7958"/>
    <w:rsid w:val="003D7B2E"/>
    <w:rsid w:val="003D7FD7"/>
    <w:rsid w:val="003E468B"/>
    <w:rsid w:val="003E58E4"/>
    <w:rsid w:val="003E607A"/>
    <w:rsid w:val="003E68E6"/>
    <w:rsid w:val="003E75D1"/>
    <w:rsid w:val="003E7CD9"/>
    <w:rsid w:val="003E7CF2"/>
    <w:rsid w:val="003F2CED"/>
    <w:rsid w:val="003F3FD2"/>
    <w:rsid w:val="003F5C9A"/>
    <w:rsid w:val="003F661B"/>
    <w:rsid w:val="003F6A2B"/>
    <w:rsid w:val="004027DA"/>
    <w:rsid w:val="00402880"/>
    <w:rsid w:val="00403881"/>
    <w:rsid w:val="00406CC7"/>
    <w:rsid w:val="00407B77"/>
    <w:rsid w:val="00407F41"/>
    <w:rsid w:val="00411141"/>
    <w:rsid w:val="00411EC4"/>
    <w:rsid w:val="00413393"/>
    <w:rsid w:val="0041512A"/>
    <w:rsid w:val="0041523D"/>
    <w:rsid w:val="00416283"/>
    <w:rsid w:val="0042008E"/>
    <w:rsid w:val="00423170"/>
    <w:rsid w:val="004232A9"/>
    <w:rsid w:val="00423F6C"/>
    <w:rsid w:val="00424473"/>
    <w:rsid w:val="00424959"/>
    <w:rsid w:val="0042501B"/>
    <w:rsid w:val="00425312"/>
    <w:rsid w:val="004264B2"/>
    <w:rsid w:val="00427917"/>
    <w:rsid w:val="00432BCA"/>
    <w:rsid w:val="00432BD8"/>
    <w:rsid w:val="0043314C"/>
    <w:rsid w:val="004376D1"/>
    <w:rsid w:val="00440188"/>
    <w:rsid w:val="004419CD"/>
    <w:rsid w:val="00441DDB"/>
    <w:rsid w:val="00441FC3"/>
    <w:rsid w:val="00444AB1"/>
    <w:rsid w:val="00444FF6"/>
    <w:rsid w:val="004452A2"/>
    <w:rsid w:val="00445F08"/>
    <w:rsid w:val="00447638"/>
    <w:rsid w:val="00450141"/>
    <w:rsid w:val="00450283"/>
    <w:rsid w:val="00452367"/>
    <w:rsid w:val="0045262A"/>
    <w:rsid w:val="00453221"/>
    <w:rsid w:val="00454513"/>
    <w:rsid w:val="00457C10"/>
    <w:rsid w:val="00460166"/>
    <w:rsid w:val="00461E03"/>
    <w:rsid w:val="00463B1D"/>
    <w:rsid w:val="004656A8"/>
    <w:rsid w:val="004657A3"/>
    <w:rsid w:val="004672AD"/>
    <w:rsid w:val="004674C0"/>
    <w:rsid w:val="00467DCD"/>
    <w:rsid w:val="00471647"/>
    <w:rsid w:val="00471736"/>
    <w:rsid w:val="004745A7"/>
    <w:rsid w:val="00474C53"/>
    <w:rsid w:val="00474EF7"/>
    <w:rsid w:val="00475A16"/>
    <w:rsid w:val="00475D53"/>
    <w:rsid w:val="00475D96"/>
    <w:rsid w:val="004772DF"/>
    <w:rsid w:val="004776D4"/>
    <w:rsid w:val="00480FB8"/>
    <w:rsid w:val="004838F5"/>
    <w:rsid w:val="0048472C"/>
    <w:rsid w:val="00486A48"/>
    <w:rsid w:val="0048771F"/>
    <w:rsid w:val="004937BC"/>
    <w:rsid w:val="00493C2E"/>
    <w:rsid w:val="004944FB"/>
    <w:rsid w:val="00494A3C"/>
    <w:rsid w:val="004964EC"/>
    <w:rsid w:val="00496740"/>
    <w:rsid w:val="00496B0F"/>
    <w:rsid w:val="004A0A86"/>
    <w:rsid w:val="004A1C83"/>
    <w:rsid w:val="004A26F2"/>
    <w:rsid w:val="004A2DFC"/>
    <w:rsid w:val="004A3251"/>
    <w:rsid w:val="004A393E"/>
    <w:rsid w:val="004A409C"/>
    <w:rsid w:val="004A452C"/>
    <w:rsid w:val="004A59F9"/>
    <w:rsid w:val="004A5D9D"/>
    <w:rsid w:val="004A65BA"/>
    <w:rsid w:val="004A7F24"/>
    <w:rsid w:val="004B1258"/>
    <w:rsid w:val="004B1F1F"/>
    <w:rsid w:val="004B4183"/>
    <w:rsid w:val="004B5516"/>
    <w:rsid w:val="004B5966"/>
    <w:rsid w:val="004B5A84"/>
    <w:rsid w:val="004B6BEA"/>
    <w:rsid w:val="004C047D"/>
    <w:rsid w:val="004C1F0B"/>
    <w:rsid w:val="004C23DB"/>
    <w:rsid w:val="004C2BA1"/>
    <w:rsid w:val="004C59E7"/>
    <w:rsid w:val="004C5DA1"/>
    <w:rsid w:val="004C610B"/>
    <w:rsid w:val="004C7500"/>
    <w:rsid w:val="004D1D6F"/>
    <w:rsid w:val="004D2D26"/>
    <w:rsid w:val="004D6E6D"/>
    <w:rsid w:val="004D7DDA"/>
    <w:rsid w:val="004E0B69"/>
    <w:rsid w:val="004E1D92"/>
    <w:rsid w:val="004E2070"/>
    <w:rsid w:val="004E2C63"/>
    <w:rsid w:val="004E5C31"/>
    <w:rsid w:val="004E5FC4"/>
    <w:rsid w:val="004E6A82"/>
    <w:rsid w:val="004E71E9"/>
    <w:rsid w:val="004F03F6"/>
    <w:rsid w:val="004F2F5C"/>
    <w:rsid w:val="004F3EFD"/>
    <w:rsid w:val="004F5AD4"/>
    <w:rsid w:val="004F6DBA"/>
    <w:rsid w:val="004F738A"/>
    <w:rsid w:val="004F775C"/>
    <w:rsid w:val="00500DAE"/>
    <w:rsid w:val="00501F34"/>
    <w:rsid w:val="00503422"/>
    <w:rsid w:val="00511929"/>
    <w:rsid w:val="005121DD"/>
    <w:rsid w:val="0051221C"/>
    <w:rsid w:val="00513C06"/>
    <w:rsid w:val="00514F41"/>
    <w:rsid w:val="00516351"/>
    <w:rsid w:val="00516516"/>
    <w:rsid w:val="005173B1"/>
    <w:rsid w:val="00520B2F"/>
    <w:rsid w:val="005222F6"/>
    <w:rsid w:val="005229E0"/>
    <w:rsid w:val="005238D3"/>
    <w:rsid w:val="005243EA"/>
    <w:rsid w:val="00524765"/>
    <w:rsid w:val="00525F94"/>
    <w:rsid w:val="005271FE"/>
    <w:rsid w:val="005307AA"/>
    <w:rsid w:val="0053103E"/>
    <w:rsid w:val="00531EF1"/>
    <w:rsid w:val="00532E37"/>
    <w:rsid w:val="00534888"/>
    <w:rsid w:val="00535247"/>
    <w:rsid w:val="00536872"/>
    <w:rsid w:val="00536ACD"/>
    <w:rsid w:val="00540778"/>
    <w:rsid w:val="00541951"/>
    <w:rsid w:val="00541C6D"/>
    <w:rsid w:val="00542B89"/>
    <w:rsid w:val="005439AA"/>
    <w:rsid w:val="00543E62"/>
    <w:rsid w:val="005446CF"/>
    <w:rsid w:val="00545098"/>
    <w:rsid w:val="00545C39"/>
    <w:rsid w:val="00550926"/>
    <w:rsid w:val="00550BD3"/>
    <w:rsid w:val="00550D66"/>
    <w:rsid w:val="005516D0"/>
    <w:rsid w:val="005517A1"/>
    <w:rsid w:val="005522A9"/>
    <w:rsid w:val="00552B75"/>
    <w:rsid w:val="00553136"/>
    <w:rsid w:val="00553204"/>
    <w:rsid w:val="00553852"/>
    <w:rsid w:val="0055426F"/>
    <w:rsid w:val="00554AC1"/>
    <w:rsid w:val="0055611D"/>
    <w:rsid w:val="005563E9"/>
    <w:rsid w:val="00556B3E"/>
    <w:rsid w:val="00560348"/>
    <w:rsid w:val="00560E01"/>
    <w:rsid w:val="00564D85"/>
    <w:rsid w:val="00564DB2"/>
    <w:rsid w:val="005657B2"/>
    <w:rsid w:val="00566049"/>
    <w:rsid w:val="00566692"/>
    <w:rsid w:val="005670B7"/>
    <w:rsid w:val="0056755F"/>
    <w:rsid w:val="00570447"/>
    <w:rsid w:val="005729D9"/>
    <w:rsid w:val="00573F75"/>
    <w:rsid w:val="00574728"/>
    <w:rsid w:val="005752C2"/>
    <w:rsid w:val="0057550C"/>
    <w:rsid w:val="00575B30"/>
    <w:rsid w:val="00576116"/>
    <w:rsid w:val="00576C73"/>
    <w:rsid w:val="0057767C"/>
    <w:rsid w:val="00580399"/>
    <w:rsid w:val="00581260"/>
    <w:rsid w:val="0058273D"/>
    <w:rsid w:val="00583E1E"/>
    <w:rsid w:val="00584600"/>
    <w:rsid w:val="005850CE"/>
    <w:rsid w:val="005852CA"/>
    <w:rsid w:val="0058536D"/>
    <w:rsid w:val="005903BA"/>
    <w:rsid w:val="005919A5"/>
    <w:rsid w:val="00592C78"/>
    <w:rsid w:val="00593A87"/>
    <w:rsid w:val="00595EE5"/>
    <w:rsid w:val="00597715"/>
    <w:rsid w:val="005A0BEB"/>
    <w:rsid w:val="005A3B07"/>
    <w:rsid w:val="005B0802"/>
    <w:rsid w:val="005B1039"/>
    <w:rsid w:val="005B13DA"/>
    <w:rsid w:val="005B183A"/>
    <w:rsid w:val="005B2FD5"/>
    <w:rsid w:val="005B3748"/>
    <w:rsid w:val="005B4B92"/>
    <w:rsid w:val="005B4E66"/>
    <w:rsid w:val="005B5A58"/>
    <w:rsid w:val="005B5F28"/>
    <w:rsid w:val="005C0288"/>
    <w:rsid w:val="005C09D4"/>
    <w:rsid w:val="005C0C2F"/>
    <w:rsid w:val="005C11E1"/>
    <w:rsid w:val="005C4558"/>
    <w:rsid w:val="005C6033"/>
    <w:rsid w:val="005C62C6"/>
    <w:rsid w:val="005D108E"/>
    <w:rsid w:val="005D1584"/>
    <w:rsid w:val="005D2BC2"/>
    <w:rsid w:val="005D435E"/>
    <w:rsid w:val="005D5D71"/>
    <w:rsid w:val="005D6FE6"/>
    <w:rsid w:val="005E0478"/>
    <w:rsid w:val="005E0ACF"/>
    <w:rsid w:val="005E0BAC"/>
    <w:rsid w:val="005E0E4E"/>
    <w:rsid w:val="005E1F7B"/>
    <w:rsid w:val="005E257D"/>
    <w:rsid w:val="005E2B2B"/>
    <w:rsid w:val="005E36B3"/>
    <w:rsid w:val="005E389D"/>
    <w:rsid w:val="005F3178"/>
    <w:rsid w:val="005F3A77"/>
    <w:rsid w:val="005F3C3B"/>
    <w:rsid w:val="005F51EC"/>
    <w:rsid w:val="005F56AA"/>
    <w:rsid w:val="00600AB6"/>
    <w:rsid w:val="00600C46"/>
    <w:rsid w:val="00604A56"/>
    <w:rsid w:val="00605A27"/>
    <w:rsid w:val="00606611"/>
    <w:rsid w:val="00607730"/>
    <w:rsid w:val="006079B9"/>
    <w:rsid w:val="00610837"/>
    <w:rsid w:val="00610FD2"/>
    <w:rsid w:val="00612683"/>
    <w:rsid w:val="00612A22"/>
    <w:rsid w:val="006135D1"/>
    <w:rsid w:val="00613E63"/>
    <w:rsid w:val="0061407E"/>
    <w:rsid w:val="006146DF"/>
    <w:rsid w:val="00616260"/>
    <w:rsid w:val="0061716B"/>
    <w:rsid w:val="00617210"/>
    <w:rsid w:val="00617936"/>
    <w:rsid w:val="00617DCA"/>
    <w:rsid w:val="00620326"/>
    <w:rsid w:val="0062070B"/>
    <w:rsid w:val="006243FE"/>
    <w:rsid w:val="00624C1C"/>
    <w:rsid w:val="00625EC7"/>
    <w:rsid w:val="0062613A"/>
    <w:rsid w:val="00627C2B"/>
    <w:rsid w:val="00632E3E"/>
    <w:rsid w:val="00634460"/>
    <w:rsid w:val="00635722"/>
    <w:rsid w:val="0063589B"/>
    <w:rsid w:val="00635DF8"/>
    <w:rsid w:val="00636240"/>
    <w:rsid w:val="00637907"/>
    <w:rsid w:val="00642595"/>
    <w:rsid w:val="00643D7D"/>
    <w:rsid w:val="00644B4A"/>
    <w:rsid w:val="00645256"/>
    <w:rsid w:val="006479D1"/>
    <w:rsid w:val="006501BA"/>
    <w:rsid w:val="006517D1"/>
    <w:rsid w:val="00651946"/>
    <w:rsid w:val="00651C90"/>
    <w:rsid w:val="00651EBD"/>
    <w:rsid w:val="00651ED9"/>
    <w:rsid w:val="006526FE"/>
    <w:rsid w:val="0065280D"/>
    <w:rsid w:val="0065563F"/>
    <w:rsid w:val="006602CF"/>
    <w:rsid w:val="006621C3"/>
    <w:rsid w:val="00663F82"/>
    <w:rsid w:val="00664667"/>
    <w:rsid w:val="00664AFA"/>
    <w:rsid w:val="0066512E"/>
    <w:rsid w:val="006652D0"/>
    <w:rsid w:val="006656F4"/>
    <w:rsid w:val="00665A10"/>
    <w:rsid w:val="00665D5B"/>
    <w:rsid w:val="006666D5"/>
    <w:rsid w:val="0067046E"/>
    <w:rsid w:val="00670BBF"/>
    <w:rsid w:val="00672184"/>
    <w:rsid w:val="0067224B"/>
    <w:rsid w:val="0067464F"/>
    <w:rsid w:val="00674A61"/>
    <w:rsid w:val="00674B15"/>
    <w:rsid w:val="00675C44"/>
    <w:rsid w:val="00675E20"/>
    <w:rsid w:val="0067667A"/>
    <w:rsid w:val="00676AAC"/>
    <w:rsid w:val="00676DCC"/>
    <w:rsid w:val="006773B4"/>
    <w:rsid w:val="00677990"/>
    <w:rsid w:val="006800AB"/>
    <w:rsid w:val="00680CCD"/>
    <w:rsid w:val="00682B75"/>
    <w:rsid w:val="00685372"/>
    <w:rsid w:val="006870BF"/>
    <w:rsid w:val="00687E45"/>
    <w:rsid w:val="00690084"/>
    <w:rsid w:val="00690532"/>
    <w:rsid w:val="0069062F"/>
    <w:rsid w:val="00690E47"/>
    <w:rsid w:val="006928BE"/>
    <w:rsid w:val="00692BC9"/>
    <w:rsid w:val="00693C9A"/>
    <w:rsid w:val="00694D1A"/>
    <w:rsid w:val="006A0CA8"/>
    <w:rsid w:val="006A1F6F"/>
    <w:rsid w:val="006A28CA"/>
    <w:rsid w:val="006A3595"/>
    <w:rsid w:val="006A35C1"/>
    <w:rsid w:val="006A46AF"/>
    <w:rsid w:val="006A793D"/>
    <w:rsid w:val="006B2911"/>
    <w:rsid w:val="006B3756"/>
    <w:rsid w:val="006B3DDE"/>
    <w:rsid w:val="006B4189"/>
    <w:rsid w:val="006B68A5"/>
    <w:rsid w:val="006B6DB7"/>
    <w:rsid w:val="006B7C7E"/>
    <w:rsid w:val="006C00EB"/>
    <w:rsid w:val="006C0344"/>
    <w:rsid w:val="006C267C"/>
    <w:rsid w:val="006C2FEB"/>
    <w:rsid w:val="006C4584"/>
    <w:rsid w:val="006C496F"/>
    <w:rsid w:val="006C505F"/>
    <w:rsid w:val="006D00E8"/>
    <w:rsid w:val="006D19AA"/>
    <w:rsid w:val="006D2A31"/>
    <w:rsid w:val="006D4F41"/>
    <w:rsid w:val="006D6386"/>
    <w:rsid w:val="006E0B60"/>
    <w:rsid w:val="006E17CF"/>
    <w:rsid w:val="006E1EEA"/>
    <w:rsid w:val="006E2ADF"/>
    <w:rsid w:val="006E2BC5"/>
    <w:rsid w:val="006E330E"/>
    <w:rsid w:val="006E400E"/>
    <w:rsid w:val="006E4885"/>
    <w:rsid w:val="006E4D39"/>
    <w:rsid w:val="006E6F37"/>
    <w:rsid w:val="006E713A"/>
    <w:rsid w:val="006F00A9"/>
    <w:rsid w:val="006F1D47"/>
    <w:rsid w:val="006F1F28"/>
    <w:rsid w:val="006F23B1"/>
    <w:rsid w:val="006F5A03"/>
    <w:rsid w:val="006F5F2C"/>
    <w:rsid w:val="006F76B6"/>
    <w:rsid w:val="006F7A46"/>
    <w:rsid w:val="007021B4"/>
    <w:rsid w:val="00702F37"/>
    <w:rsid w:val="007046C8"/>
    <w:rsid w:val="00705B7B"/>
    <w:rsid w:val="00707731"/>
    <w:rsid w:val="007116A2"/>
    <w:rsid w:val="00711AEE"/>
    <w:rsid w:val="00712227"/>
    <w:rsid w:val="00713841"/>
    <w:rsid w:val="00715BF7"/>
    <w:rsid w:val="00720B4C"/>
    <w:rsid w:val="00721C2D"/>
    <w:rsid w:val="0072241E"/>
    <w:rsid w:val="00722C32"/>
    <w:rsid w:val="00722E77"/>
    <w:rsid w:val="00725696"/>
    <w:rsid w:val="00725906"/>
    <w:rsid w:val="007262C8"/>
    <w:rsid w:val="00726975"/>
    <w:rsid w:val="00726F1F"/>
    <w:rsid w:val="00727E4F"/>
    <w:rsid w:val="00730395"/>
    <w:rsid w:val="007308F0"/>
    <w:rsid w:val="00730DEC"/>
    <w:rsid w:val="00731598"/>
    <w:rsid w:val="007321F9"/>
    <w:rsid w:val="00732D23"/>
    <w:rsid w:val="00733470"/>
    <w:rsid w:val="007346C0"/>
    <w:rsid w:val="007349CB"/>
    <w:rsid w:val="00735249"/>
    <w:rsid w:val="007352B3"/>
    <w:rsid w:val="00735A66"/>
    <w:rsid w:val="00737FCE"/>
    <w:rsid w:val="007402C4"/>
    <w:rsid w:val="00741825"/>
    <w:rsid w:val="00741AD8"/>
    <w:rsid w:val="00743397"/>
    <w:rsid w:val="00743CE4"/>
    <w:rsid w:val="00744A45"/>
    <w:rsid w:val="00745776"/>
    <w:rsid w:val="00751550"/>
    <w:rsid w:val="00752110"/>
    <w:rsid w:val="0075397D"/>
    <w:rsid w:val="00753ACC"/>
    <w:rsid w:val="00753E64"/>
    <w:rsid w:val="00754016"/>
    <w:rsid w:val="007575FF"/>
    <w:rsid w:val="007576A1"/>
    <w:rsid w:val="00757DF2"/>
    <w:rsid w:val="00760B7F"/>
    <w:rsid w:val="007626DC"/>
    <w:rsid w:val="0076376B"/>
    <w:rsid w:val="00764705"/>
    <w:rsid w:val="00767113"/>
    <w:rsid w:val="007676F1"/>
    <w:rsid w:val="00767DFB"/>
    <w:rsid w:val="00770448"/>
    <w:rsid w:val="00771A05"/>
    <w:rsid w:val="00773F07"/>
    <w:rsid w:val="00774ACE"/>
    <w:rsid w:val="0077597E"/>
    <w:rsid w:val="00776312"/>
    <w:rsid w:val="00780EFC"/>
    <w:rsid w:val="00783561"/>
    <w:rsid w:val="00784A59"/>
    <w:rsid w:val="00784DE5"/>
    <w:rsid w:val="00785A20"/>
    <w:rsid w:val="0078663C"/>
    <w:rsid w:val="00786644"/>
    <w:rsid w:val="00787D2A"/>
    <w:rsid w:val="00790E40"/>
    <w:rsid w:val="00790FB8"/>
    <w:rsid w:val="007919BA"/>
    <w:rsid w:val="007925EF"/>
    <w:rsid w:val="00794BAC"/>
    <w:rsid w:val="00794C4A"/>
    <w:rsid w:val="00794E6B"/>
    <w:rsid w:val="00794F79"/>
    <w:rsid w:val="0079507A"/>
    <w:rsid w:val="007952B8"/>
    <w:rsid w:val="00796730"/>
    <w:rsid w:val="00797CD1"/>
    <w:rsid w:val="007A0D8B"/>
    <w:rsid w:val="007A11BE"/>
    <w:rsid w:val="007A2110"/>
    <w:rsid w:val="007A3D9A"/>
    <w:rsid w:val="007A428A"/>
    <w:rsid w:val="007A43F3"/>
    <w:rsid w:val="007A4996"/>
    <w:rsid w:val="007A5AFC"/>
    <w:rsid w:val="007A5BD1"/>
    <w:rsid w:val="007A6B3A"/>
    <w:rsid w:val="007A7975"/>
    <w:rsid w:val="007A79B2"/>
    <w:rsid w:val="007B1512"/>
    <w:rsid w:val="007B2AAC"/>
    <w:rsid w:val="007B51DD"/>
    <w:rsid w:val="007B7BE0"/>
    <w:rsid w:val="007C054C"/>
    <w:rsid w:val="007C0A16"/>
    <w:rsid w:val="007C22FB"/>
    <w:rsid w:val="007C2D4A"/>
    <w:rsid w:val="007C2DD0"/>
    <w:rsid w:val="007C2E0D"/>
    <w:rsid w:val="007C4DBF"/>
    <w:rsid w:val="007C5813"/>
    <w:rsid w:val="007C7502"/>
    <w:rsid w:val="007D1038"/>
    <w:rsid w:val="007D1800"/>
    <w:rsid w:val="007D1C9C"/>
    <w:rsid w:val="007D22C5"/>
    <w:rsid w:val="007D24D1"/>
    <w:rsid w:val="007D2F38"/>
    <w:rsid w:val="007D32CF"/>
    <w:rsid w:val="007D569B"/>
    <w:rsid w:val="007D6976"/>
    <w:rsid w:val="007D6D1A"/>
    <w:rsid w:val="007D6FA4"/>
    <w:rsid w:val="007D718D"/>
    <w:rsid w:val="007E5E67"/>
    <w:rsid w:val="007E64E4"/>
    <w:rsid w:val="007E65CB"/>
    <w:rsid w:val="007E6D70"/>
    <w:rsid w:val="007E7255"/>
    <w:rsid w:val="007E78DF"/>
    <w:rsid w:val="007F0F63"/>
    <w:rsid w:val="007F1AAF"/>
    <w:rsid w:val="007F2CA9"/>
    <w:rsid w:val="007F30DF"/>
    <w:rsid w:val="007F3B39"/>
    <w:rsid w:val="007F3E21"/>
    <w:rsid w:val="007F3F0C"/>
    <w:rsid w:val="007F40AE"/>
    <w:rsid w:val="007F6603"/>
    <w:rsid w:val="007F6DD3"/>
    <w:rsid w:val="0080091B"/>
    <w:rsid w:val="008010EF"/>
    <w:rsid w:val="00801B7F"/>
    <w:rsid w:val="008028E0"/>
    <w:rsid w:val="00802FF4"/>
    <w:rsid w:val="0080479F"/>
    <w:rsid w:val="0080752E"/>
    <w:rsid w:val="00810843"/>
    <w:rsid w:val="008119AE"/>
    <w:rsid w:val="00811B41"/>
    <w:rsid w:val="00811FD9"/>
    <w:rsid w:val="0081246B"/>
    <w:rsid w:val="00813719"/>
    <w:rsid w:val="00813A48"/>
    <w:rsid w:val="00814A7C"/>
    <w:rsid w:val="008155D0"/>
    <w:rsid w:val="00816479"/>
    <w:rsid w:val="0081688A"/>
    <w:rsid w:val="008202B5"/>
    <w:rsid w:val="00820AFD"/>
    <w:rsid w:val="0082214F"/>
    <w:rsid w:val="0082431F"/>
    <w:rsid w:val="00824E71"/>
    <w:rsid w:val="00825F08"/>
    <w:rsid w:val="00826692"/>
    <w:rsid w:val="008268F7"/>
    <w:rsid w:val="00827299"/>
    <w:rsid w:val="00831AE5"/>
    <w:rsid w:val="00831F80"/>
    <w:rsid w:val="0083463B"/>
    <w:rsid w:val="00834C36"/>
    <w:rsid w:val="00835857"/>
    <w:rsid w:val="00836A05"/>
    <w:rsid w:val="00837A44"/>
    <w:rsid w:val="00837D8D"/>
    <w:rsid w:val="00841CC3"/>
    <w:rsid w:val="008425CD"/>
    <w:rsid w:val="00842FE3"/>
    <w:rsid w:val="0084301B"/>
    <w:rsid w:val="008436E7"/>
    <w:rsid w:val="008441BE"/>
    <w:rsid w:val="00846334"/>
    <w:rsid w:val="008469F3"/>
    <w:rsid w:val="00847D54"/>
    <w:rsid w:val="00851CB6"/>
    <w:rsid w:val="00854331"/>
    <w:rsid w:val="008630CA"/>
    <w:rsid w:val="0086442A"/>
    <w:rsid w:val="00864B85"/>
    <w:rsid w:val="008657DB"/>
    <w:rsid w:val="0086647D"/>
    <w:rsid w:val="00870F1F"/>
    <w:rsid w:val="00872C4B"/>
    <w:rsid w:val="008738AF"/>
    <w:rsid w:val="0087407A"/>
    <w:rsid w:val="00874F81"/>
    <w:rsid w:val="00875175"/>
    <w:rsid w:val="008759DE"/>
    <w:rsid w:val="00875F12"/>
    <w:rsid w:val="008769BD"/>
    <w:rsid w:val="00877C9F"/>
    <w:rsid w:val="008802BF"/>
    <w:rsid w:val="00880BB6"/>
    <w:rsid w:val="00881C7E"/>
    <w:rsid w:val="00882F4B"/>
    <w:rsid w:val="008830BA"/>
    <w:rsid w:val="00885769"/>
    <w:rsid w:val="008865C3"/>
    <w:rsid w:val="0088661E"/>
    <w:rsid w:val="00886DF7"/>
    <w:rsid w:val="00887070"/>
    <w:rsid w:val="00887A8A"/>
    <w:rsid w:val="00890888"/>
    <w:rsid w:val="0089125E"/>
    <w:rsid w:val="0089207D"/>
    <w:rsid w:val="00892A03"/>
    <w:rsid w:val="0089368F"/>
    <w:rsid w:val="00893855"/>
    <w:rsid w:val="008939AB"/>
    <w:rsid w:val="00893B87"/>
    <w:rsid w:val="008940B3"/>
    <w:rsid w:val="00895767"/>
    <w:rsid w:val="00895901"/>
    <w:rsid w:val="0089688D"/>
    <w:rsid w:val="00896C8B"/>
    <w:rsid w:val="008A1155"/>
    <w:rsid w:val="008A1F7F"/>
    <w:rsid w:val="008A25D8"/>
    <w:rsid w:val="008A3613"/>
    <w:rsid w:val="008A58DD"/>
    <w:rsid w:val="008A5A91"/>
    <w:rsid w:val="008A5E5C"/>
    <w:rsid w:val="008A5F0E"/>
    <w:rsid w:val="008B01E0"/>
    <w:rsid w:val="008B0FC3"/>
    <w:rsid w:val="008B3BF1"/>
    <w:rsid w:val="008B4505"/>
    <w:rsid w:val="008B5F6A"/>
    <w:rsid w:val="008B5FEC"/>
    <w:rsid w:val="008B7CA3"/>
    <w:rsid w:val="008C01C2"/>
    <w:rsid w:val="008C088C"/>
    <w:rsid w:val="008C1C0A"/>
    <w:rsid w:val="008C1E0B"/>
    <w:rsid w:val="008C3E73"/>
    <w:rsid w:val="008C4BE1"/>
    <w:rsid w:val="008C6EE6"/>
    <w:rsid w:val="008C71B5"/>
    <w:rsid w:val="008D03AB"/>
    <w:rsid w:val="008D128E"/>
    <w:rsid w:val="008D1685"/>
    <w:rsid w:val="008D29E5"/>
    <w:rsid w:val="008D37BD"/>
    <w:rsid w:val="008D40AD"/>
    <w:rsid w:val="008D5DD6"/>
    <w:rsid w:val="008D6382"/>
    <w:rsid w:val="008E01A8"/>
    <w:rsid w:val="008E1571"/>
    <w:rsid w:val="008E19E1"/>
    <w:rsid w:val="008E2C64"/>
    <w:rsid w:val="008E3097"/>
    <w:rsid w:val="008E3105"/>
    <w:rsid w:val="008E34B3"/>
    <w:rsid w:val="008E469A"/>
    <w:rsid w:val="008E554D"/>
    <w:rsid w:val="008E77ED"/>
    <w:rsid w:val="008F39FD"/>
    <w:rsid w:val="008F4D33"/>
    <w:rsid w:val="008F4E59"/>
    <w:rsid w:val="008F5253"/>
    <w:rsid w:val="008F643D"/>
    <w:rsid w:val="00900B50"/>
    <w:rsid w:val="00900DF0"/>
    <w:rsid w:val="00901B8C"/>
    <w:rsid w:val="00902C2E"/>
    <w:rsid w:val="00903544"/>
    <w:rsid w:val="00903860"/>
    <w:rsid w:val="00904127"/>
    <w:rsid w:val="009046BD"/>
    <w:rsid w:val="00906313"/>
    <w:rsid w:val="009073D5"/>
    <w:rsid w:val="00907771"/>
    <w:rsid w:val="009103EC"/>
    <w:rsid w:val="009108A2"/>
    <w:rsid w:val="0091254F"/>
    <w:rsid w:val="00913A5F"/>
    <w:rsid w:val="009146D5"/>
    <w:rsid w:val="00915A5B"/>
    <w:rsid w:val="00915D21"/>
    <w:rsid w:val="00916D5B"/>
    <w:rsid w:val="009174A7"/>
    <w:rsid w:val="00917D22"/>
    <w:rsid w:val="0092054D"/>
    <w:rsid w:val="0092082B"/>
    <w:rsid w:val="00922154"/>
    <w:rsid w:val="00923289"/>
    <w:rsid w:val="00924B15"/>
    <w:rsid w:val="0092775D"/>
    <w:rsid w:val="00927874"/>
    <w:rsid w:val="009303E8"/>
    <w:rsid w:val="009305C7"/>
    <w:rsid w:val="00931285"/>
    <w:rsid w:val="0093381D"/>
    <w:rsid w:val="00933F8A"/>
    <w:rsid w:val="00934AB5"/>
    <w:rsid w:val="00934FFB"/>
    <w:rsid w:val="00936D54"/>
    <w:rsid w:val="00940BCA"/>
    <w:rsid w:val="0094252D"/>
    <w:rsid w:val="00943AF7"/>
    <w:rsid w:val="00943EAD"/>
    <w:rsid w:val="0094507C"/>
    <w:rsid w:val="009455DF"/>
    <w:rsid w:val="009457B4"/>
    <w:rsid w:val="00946746"/>
    <w:rsid w:val="00946760"/>
    <w:rsid w:val="00947417"/>
    <w:rsid w:val="009479BF"/>
    <w:rsid w:val="00950409"/>
    <w:rsid w:val="00950FB1"/>
    <w:rsid w:val="00950FE5"/>
    <w:rsid w:val="00952665"/>
    <w:rsid w:val="00953503"/>
    <w:rsid w:val="00953BFF"/>
    <w:rsid w:val="009556A3"/>
    <w:rsid w:val="00970078"/>
    <w:rsid w:val="00970E41"/>
    <w:rsid w:val="00971349"/>
    <w:rsid w:val="00971651"/>
    <w:rsid w:val="00971B79"/>
    <w:rsid w:val="00971BE7"/>
    <w:rsid w:val="00971C9E"/>
    <w:rsid w:val="0097356D"/>
    <w:rsid w:val="00973A0D"/>
    <w:rsid w:val="00974133"/>
    <w:rsid w:val="009754F2"/>
    <w:rsid w:val="00982AFB"/>
    <w:rsid w:val="0098338B"/>
    <w:rsid w:val="00983AF0"/>
    <w:rsid w:val="00985177"/>
    <w:rsid w:val="009862B3"/>
    <w:rsid w:val="00993226"/>
    <w:rsid w:val="009938FA"/>
    <w:rsid w:val="00995E51"/>
    <w:rsid w:val="00996463"/>
    <w:rsid w:val="0099714C"/>
    <w:rsid w:val="0099788D"/>
    <w:rsid w:val="0099789A"/>
    <w:rsid w:val="009A4E83"/>
    <w:rsid w:val="009A5695"/>
    <w:rsid w:val="009B080A"/>
    <w:rsid w:val="009B0D80"/>
    <w:rsid w:val="009B185C"/>
    <w:rsid w:val="009B480A"/>
    <w:rsid w:val="009B7B27"/>
    <w:rsid w:val="009C356F"/>
    <w:rsid w:val="009C4D77"/>
    <w:rsid w:val="009C50B9"/>
    <w:rsid w:val="009C5261"/>
    <w:rsid w:val="009C5BA5"/>
    <w:rsid w:val="009C7C21"/>
    <w:rsid w:val="009C7E23"/>
    <w:rsid w:val="009C7E60"/>
    <w:rsid w:val="009CA45F"/>
    <w:rsid w:val="009D0E19"/>
    <w:rsid w:val="009D2CEB"/>
    <w:rsid w:val="009D44E6"/>
    <w:rsid w:val="009E1F58"/>
    <w:rsid w:val="009E242C"/>
    <w:rsid w:val="009E2F58"/>
    <w:rsid w:val="009E302E"/>
    <w:rsid w:val="009E3640"/>
    <w:rsid w:val="009E369E"/>
    <w:rsid w:val="009E4D30"/>
    <w:rsid w:val="009E64E8"/>
    <w:rsid w:val="009E6EDF"/>
    <w:rsid w:val="009E7433"/>
    <w:rsid w:val="009F07A5"/>
    <w:rsid w:val="009F160B"/>
    <w:rsid w:val="009F1A95"/>
    <w:rsid w:val="009F21B8"/>
    <w:rsid w:val="009F2548"/>
    <w:rsid w:val="009F2916"/>
    <w:rsid w:val="009F405F"/>
    <w:rsid w:val="009F6886"/>
    <w:rsid w:val="009F6D73"/>
    <w:rsid w:val="009F728C"/>
    <w:rsid w:val="00A00435"/>
    <w:rsid w:val="00A0059A"/>
    <w:rsid w:val="00A015F0"/>
    <w:rsid w:val="00A03EA4"/>
    <w:rsid w:val="00A0534D"/>
    <w:rsid w:val="00A0548C"/>
    <w:rsid w:val="00A07D88"/>
    <w:rsid w:val="00A105F2"/>
    <w:rsid w:val="00A119C9"/>
    <w:rsid w:val="00A12A53"/>
    <w:rsid w:val="00A141A0"/>
    <w:rsid w:val="00A146BA"/>
    <w:rsid w:val="00A14E95"/>
    <w:rsid w:val="00A16375"/>
    <w:rsid w:val="00A166E8"/>
    <w:rsid w:val="00A171DC"/>
    <w:rsid w:val="00A20782"/>
    <w:rsid w:val="00A2094F"/>
    <w:rsid w:val="00A20F1E"/>
    <w:rsid w:val="00A21B1C"/>
    <w:rsid w:val="00A21C10"/>
    <w:rsid w:val="00A22170"/>
    <w:rsid w:val="00A24A23"/>
    <w:rsid w:val="00A25178"/>
    <w:rsid w:val="00A264AD"/>
    <w:rsid w:val="00A264FE"/>
    <w:rsid w:val="00A27D10"/>
    <w:rsid w:val="00A27FAB"/>
    <w:rsid w:val="00A30204"/>
    <w:rsid w:val="00A30D6D"/>
    <w:rsid w:val="00A32031"/>
    <w:rsid w:val="00A32D8B"/>
    <w:rsid w:val="00A340E8"/>
    <w:rsid w:val="00A341F6"/>
    <w:rsid w:val="00A348B0"/>
    <w:rsid w:val="00A374AC"/>
    <w:rsid w:val="00A40680"/>
    <w:rsid w:val="00A418AF"/>
    <w:rsid w:val="00A42771"/>
    <w:rsid w:val="00A45660"/>
    <w:rsid w:val="00A46990"/>
    <w:rsid w:val="00A46D67"/>
    <w:rsid w:val="00A46F06"/>
    <w:rsid w:val="00A47629"/>
    <w:rsid w:val="00A50C8B"/>
    <w:rsid w:val="00A51880"/>
    <w:rsid w:val="00A52214"/>
    <w:rsid w:val="00A5270A"/>
    <w:rsid w:val="00A52FC7"/>
    <w:rsid w:val="00A53468"/>
    <w:rsid w:val="00A5373F"/>
    <w:rsid w:val="00A53EE3"/>
    <w:rsid w:val="00A54316"/>
    <w:rsid w:val="00A545AB"/>
    <w:rsid w:val="00A56070"/>
    <w:rsid w:val="00A5735A"/>
    <w:rsid w:val="00A57D69"/>
    <w:rsid w:val="00A61F92"/>
    <w:rsid w:val="00A6201E"/>
    <w:rsid w:val="00A63051"/>
    <w:rsid w:val="00A637FA"/>
    <w:rsid w:val="00A63BF0"/>
    <w:rsid w:val="00A63E20"/>
    <w:rsid w:val="00A6691E"/>
    <w:rsid w:val="00A66C09"/>
    <w:rsid w:val="00A67AE9"/>
    <w:rsid w:val="00A7065E"/>
    <w:rsid w:val="00A714E6"/>
    <w:rsid w:val="00A7261B"/>
    <w:rsid w:val="00A72634"/>
    <w:rsid w:val="00A72EED"/>
    <w:rsid w:val="00A75888"/>
    <w:rsid w:val="00A75FEE"/>
    <w:rsid w:val="00A762DE"/>
    <w:rsid w:val="00A768C7"/>
    <w:rsid w:val="00A773B2"/>
    <w:rsid w:val="00A7740B"/>
    <w:rsid w:val="00A7746A"/>
    <w:rsid w:val="00A80C3B"/>
    <w:rsid w:val="00A824BF"/>
    <w:rsid w:val="00A83573"/>
    <w:rsid w:val="00A84275"/>
    <w:rsid w:val="00A84C8D"/>
    <w:rsid w:val="00A84E9C"/>
    <w:rsid w:val="00A858AD"/>
    <w:rsid w:val="00A85FA2"/>
    <w:rsid w:val="00A86D58"/>
    <w:rsid w:val="00A92189"/>
    <w:rsid w:val="00A9345E"/>
    <w:rsid w:val="00A93C16"/>
    <w:rsid w:val="00A94CBE"/>
    <w:rsid w:val="00A94E87"/>
    <w:rsid w:val="00A977EF"/>
    <w:rsid w:val="00A97834"/>
    <w:rsid w:val="00AA04B8"/>
    <w:rsid w:val="00AA1335"/>
    <w:rsid w:val="00AA213B"/>
    <w:rsid w:val="00AA26F8"/>
    <w:rsid w:val="00AA3BC3"/>
    <w:rsid w:val="00AA3E07"/>
    <w:rsid w:val="00AA3F19"/>
    <w:rsid w:val="00AA5094"/>
    <w:rsid w:val="00AA5247"/>
    <w:rsid w:val="00AA6638"/>
    <w:rsid w:val="00AB0913"/>
    <w:rsid w:val="00AB0C55"/>
    <w:rsid w:val="00AB1A44"/>
    <w:rsid w:val="00AB2FFD"/>
    <w:rsid w:val="00AB43CE"/>
    <w:rsid w:val="00AB5FA5"/>
    <w:rsid w:val="00AB6315"/>
    <w:rsid w:val="00AB724F"/>
    <w:rsid w:val="00AB7773"/>
    <w:rsid w:val="00AC1209"/>
    <w:rsid w:val="00AC1539"/>
    <w:rsid w:val="00AC4001"/>
    <w:rsid w:val="00AC4A1D"/>
    <w:rsid w:val="00AC7264"/>
    <w:rsid w:val="00AC7D1E"/>
    <w:rsid w:val="00AD09AF"/>
    <w:rsid w:val="00AD173B"/>
    <w:rsid w:val="00AD4293"/>
    <w:rsid w:val="00AD4324"/>
    <w:rsid w:val="00AD6E71"/>
    <w:rsid w:val="00AE0D93"/>
    <w:rsid w:val="00AE306D"/>
    <w:rsid w:val="00AE52DF"/>
    <w:rsid w:val="00AE6238"/>
    <w:rsid w:val="00AF1B30"/>
    <w:rsid w:val="00AF41B5"/>
    <w:rsid w:val="00AF4D88"/>
    <w:rsid w:val="00AF5018"/>
    <w:rsid w:val="00AF6157"/>
    <w:rsid w:val="00AF6C11"/>
    <w:rsid w:val="00AF7DCE"/>
    <w:rsid w:val="00B00214"/>
    <w:rsid w:val="00B01E55"/>
    <w:rsid w:val="00B0233F"/>
    <w:rsid w:val="00B04832"/>
    <w:rsid w:val="00B0556B"/>
    <w:rsid w:val="00B121BD"/>
    <w:rsid w:val="00B13515"/>
    <w:rsid w:val="00B14271"/>
    <w:rsid w:val="00B146AC"/>
    <w:rsid w:val="00B1536D"/>
    <w:rsid w:val="00B163EA"/>
    <w:rsid w:val="00B16698"/>
    <w:rsid w:val="00B17122"/>
    <w:rsid w:val="00B17529"/>
    <w:rsid w:val="00B2269C"/>
    <w:rsid w:val="00B24EDD"/>
    <w:rsid w:val="00B26B1C"/>
    <w:rsid w:val="00B27DCE"/>
    <w:rsid w:val="00B30713"/>
    <w:rsid w:val="00B3204C"/>
    <w:rsid w:val="00B327E7"/>
    <w:rsid w:val="00B345CB"/>
    <w:rsid w:val="00B34A89"/>
    <w:rsid w:val="00B34C1C"/>
    <w:rsid w:val="00B34C29"/>
    <w:rsid w:val="00B356C5"/>
    <w:rsid w:val="00B36DED"/>
    <w:rsid w:val="00B40DB9"/>
    <w:rsid w:val="00B42A64"/>
    <w:rsid w:val="00B43794"/>
    <w:rsid w:val="00B46AF8"/>
    <w:rsid w:val="00B47250"/>
    <w:rsid w:val="00B4755F"/>
    <w:rsid w:val="00B47A27"/>
    <w:rsid w:val="00B47EC4"/>
    <w:rsid w:val="00B50D10"/>
    <w:rsid w:val="00B520D8"/>
    <w:rsid w:val="00B53877"/>
    <w:rsid w:val="00B53D81"/>
    <w:rsid w:val="00B56791"/>
    <w:rsid w:val="00B56B25"/>
    <w:rsid w:val="00B56C73"/>
    <w:rsid w:val="00B612E0"/>
    <w:rsid w:val="00B61E00"/>
    <w:rsid w:val="00B64C41"/>
    <w:rsid w:val="00B64D30"/>
    <w:rsid w:val="00B650AC"/>
    <w:rsid w:val="00B6565A"/>
    <w:rsid w:val="00B6625B"/>
    <w:rsid w:val="00B701D9"/>
    <w:rsid w:val="00B70D99"/>
    <w:rsid w:val="00B70DC7"/>
    <w:rsid w:val="00B71202"/>
    <w:rsid w:val="00B72498"/>
    <w:rsid w:val="00B7449D"/>
    <w:rsid w:val="00B77344"/>
    <w:rsid w:val="00B77CAF"/>
    <w:rsid w:val="00B77D03"/>
    <w:rsid w:val="00B808FA"/>
    <w:rsid w:val="00B809CD"/>
    <w:rsid w:val="00B82188"/>
    <w:rsid w:val="00B82C1D"/>
    <w:rsid w:val="00B82EFD"/>
    <w:rsid w:val="00B83597"/>
    <w:rsid w:val="00B83AF3"/>
    <w:rsid w:val="00B83DCD"/>
    <w:rsid w:val="00B84E5A"/>
    <w:rsid w:val="00B862F0"/>
    <w:rsid w:val="00B87326"/>
    <w:rsid w:val="00B90F73"/>
    <w:rsid w:val="00B91A0A"/>
    <w:rsid w:val="00B91C7F"/>
    <w:rsid w:val="00B91F68"/>
    <w:rsid w:val="00B922D1"/>
    <w:rsid w:val="00B936B8"/>
    <w:rsid w:val="00B93F0E"/>
    <w:rsid w:val="00B94F74"/>
    <w:rsid w:val="00B964AD"/>
    <w:rsid w:val="00BA26F2"/>
    <w:rsid w:val="00BA7814"/>
    <w:rsid w:val="00BB1DA0"/>
    <w:rsid w:val="00BB2087"/>
    <w:rsid w:val="00BB43E5"/>
    <w:rsid w:val="00BB4A15"/>
    <w:rsid w:val="00BB5F41"/>
    <w:rsid w:val="00BB6457"/>
    <w:rsid w:val="00BB75D9"/>
    <w:rsid w:val="00BC0CAC"/>
    <w:rsid w:val="00BC12D8"/>
    <w:rsid w:val="00BC1376"/>
    <w:rsid w:val="00BC21AD"/>
    <w:rsid w:val="00BC315D"/>
    <w:rsid w:val="00BC5989"/>
    <w:rsid w:val="00BC6329"/>
    <w:rsid w:val="00BC6724"/>
    <w:rsid w:val="00BC6964"/>
    <w:rsid w:val="00BC6C87"/>
    <w:rsid w:val="00BC72B0"/>
    <w:rsid w:val="00BD0D9B"/>
    <w:rsid w:val="00BD1E65"/>
    <w:rsid w:val="00BD2A8E"/>
    <w:rsid w:val="00BD2AB3"/>
    <w:rsid w:val="00BD5321"/>
    <w:rsid w:val="00BD7475"/>
    <w:rsid w:val="00BD7499"/>
    <w:rsid w:val="00BD766E"/>
    <w:rsid w:val="00BD784E"/>
    <w:rsid w:val="00BE069F"/>
    <w:rsid w:val="00BE12EA"/>
    <w:rsid w:val="00BE19CC"/>
    <w:rsid w:val="00BE2FBB"/>
    <w:rsid w:val="00BE466D"/>
    <w:rsid w:val="00BE55AD"/>
    <w:rsid w:val="00BE5A6D"/>
    <w:rsid w:val="00BF07FE"/>
    <w:rsid w:val="00BF08BC"/>
    <w:rsid w:val="00BF0D76"/>
    <w:rsid w:val="00BF3120"/>
    <w:rsid w:val="00BF361B"/>
    <w:rsid w:val="00BF3B23"/>
    <w:rsid w:val="00BF3F93"/>
    <w:rsid w:val="00BF4400"/>
    <w:rsid w:val="00BF4E6B"/>
    <w:rsid w:val="00BF6B5D"/>
    <w:rsid w:val="00BF6C4B"/>
    <w:rsid w:val="00BF6E17"/>
    <w:rsid w:val="00C00568"/>
    <w:rsid w:val="00C018E9"/>
    <w:rsid w:val="00C02D71"/>
    <w:rsid w:val="00C043AD"/>
    <w:rsid w:val="00C0462D"/>
    <w:rsid w:val="00C0492F"/>
    <w:rsid w:val="00C04F08"/>
    <w:rsid w:val="00C05BFF"/>
    <w:rsid w:val="00C101CF"/>
    <w:rsid w:val="00C11742"/>
    <w:rsid w:val="00C11848"/>
    <w:rsid w:val="00C12A70"/>
    <w:rsid w:val="00C134E2"/>
    <w:rsid w:val="00C1479C"/>
    <w:rsid w:val="00C148AD"/>
    <w:rsid w:val="00C16E27"/>
    <w:rsid w:val="00C20113"/>
    <w:rsid w:val="00C204B0"/>
    <w:rsid w:val="00C2116C"/>
    <w:rsid w:val="00C22B7C"/>
    <w:rsid w:val="00C22C0F"/>
    <w:rsid w:val="00C262DA"/>
    <w:rsid w:val="00C27684"/>
    <w:rsid w:val="00C32B6A"/>
    <w:rsid w:val="00C32D27"/>
    <w:rsid w:val="00C33474"/>
    <w:rsid w:val="00C337E5"/>
    <w:rsid w:val="00C3384A"/>
    <w:rsid w:val="00C34217"/>
    <w:rsid w:val="00C35EC2"/>
    <w:rsid w:val="00C36D59"/>
    <w:rsid w:val="00C36FCD"/>
    <w:rsid w:val="00C37759"/>
    <w:rsid w:val="00C42D08"/>
    <w:rsid w:val="00C441EF"/>
    <w:rsid w:val="00C44A48"/>
    <w:rsid w:val="00C45A6B"/>
    <w:rsid w:val="00C45F49"/>
    <w:rsid w:val="00C461A9"/>
    <w:rsid w:val="00C4714D"/>
    <w:rsid w:val="00C50034"/>
    <w:rsid w:val="00C50BE6"/>
    <w:rsid w:val="00C50DA6"/>
    <w:rsid w:val="00C51C4A"/>
    <w:rsid w:val="00C54D42"/>
    <w:rsid w:val="00C55D4F"/>
    <w:rsid w:val="00C56389"/>
    <w:rsid w:val="00C573F8"/>
    <w:rsid w:val="00C576D6"/>
    <w:rsid w:val="00C6090A"/>
    <w:rsid w:val="00C6126A"/>
    <w:rsid w:val="00C61620"/>
    <w:rsid w:val="00C61F67"/>
    <w:rsid w:val="00C65BE3"/>
    <w:rsid w:val="00C65CC7"/>
    <w:rsid w:val="00C661B9"/>
    <w:rsid w:val="00C67AC2"/>
    <w:rsid w:val="00C7172F"/>
    <w:rsid w:val="00C7239C"/>
    <w:rsid w:val="00C72D96"/>
    <w:rsid w:val="00C73B39"/>
    <w:rsid w:val="00C73BF1"/>
    <w:rsid w:val="00C7578F"/>
    <w:rsid w:val="00C77D7E"/>
    <w:rsid w:val="00C80D95"/>
    <w:rsid w:val="00C812D0"/>
    <w:rsid w:val="00C832CF"/>
    <w:rsid w:val="00C84494"/>
    <w:rsid w:val="00C853B1"/>
    <w:rsid w:val="00C86279"/>
    <w:rsid w:val="00C8749B"/>
    <w:rsid w:val="00C8758F"/>
    <w:rsid w:val="00C87644"/>
    <w:rsid w:val="00C87F2A"/>
    <w:rsid w:val="00C9095B"/>
    <w:rsid w:val="00C90B98"/>
    <w:rsid w:val="00C92604"/>
    <w:rsid w:val="00C93E15"/>
    <w:rsid w:val="00C94D8E"/>
    <w:rsid w:val="00C95514"/>
    <w:rsid w:val="00C9683E"/>
    <w:rsid w:val="00C96873"/>
    <w:rsid w:val="00C971C4"/>
    <w:rsid w:val="00C972E1"/>
    <w:rsid w:val="00CA068A"/>
    <w:rsid w:val="00CA0E20"/>
    <w:rsid w:val="00CA29CB"/>
    <w:rsid w:val="00CA2F58"/>
    <w:rsid w:val="00CA3486"/>
    <w:rsid w:val="00CA41CF"/>
    <w:rsid w:val="00CA4410"/>
    <w:rsid w:val="00CA4F8B"/>
    <w:rsid w:val="00CA6092"/>
    <w:rsid w:val="00CA6435"/>
    <w:rsid w:val="00CB080A"/>
    <w:rsid w:val="00CB1930"/>
    <w:rsid w:val="00CB39F6"/>
    <w:rsid w:val="00CB43A2"/>
    <w:rsid w:val="00CB4D6C"/>
    <w:rsid w:val="00CB5394"/>
    <w:rsid w:val="00CB7032"/>
    <w:rsid w:val="00CC0E63"/>
    <w:rsid w:val="00CC1665"/>
    <w:rsid w:val="00CC3B37"/>
    <w:rsid w:val="00CC3C39"/>
    <w:rsid w:val="00CC3DD5"/>
    <w:rsid w:val="00CC4443"/>
    <w:rsid w:val="00CC67F3"/>
    <w:rsid w:val="00CD0917"/>
    <w:rsid w:val="00CD1E5B"/>
    <w:rsid w:val="00CD1FEA"/>
    <w:rsid w:val="00CD3A58"/>
    <w:rsid w:val="00CD41C6"/>
    <w:rsid w:val="00CD584F"/>
    <w:rsid w:val="00CD635D"/>
    <w:rsid w:val="00CD6B20"/>
    <w:rsid w:val="00CD6F54"/>
    <w:rsid w:val="00CD7431"/>
    <w:rsid w:val="00CE30BD"/>
    <w:rsid w:val="00CE344B"/>
    <w:rsid w:val="00CE3464"/>
    <w:rsid w:val="00CE34E4"/>
    <w:rsid w:val="00CE4B69"/>
    <w:rsid w:val="00CE5CF8"/>
    <w:rsid w:val="00CE6A19"/>
    <w:rsid w:val="00CE763C"/>
    <w:rsid w:val="00CE7A85"/>
    <w:rsid w:val="00CF2B70"/>
    <w:rsid w:val="00CF5304"/>
    <w:rsid w:val="00CF5E6F"/>
    <w:rsid w:val="00CF7BC1"/>
    <w:rsid w:val="00D000CE"/>
    <w:rsid w:val="00D00123"/>
    <w:rsid w:val="00D01315"/>
    <w:rsid w:val="00D01DD0"/>
    <w:rsid w:val="00D01FFA"/>
    <w:rsid w:val="00D06936"/>
    <w:rsid w:val="00D07E7D"/>
    <w:rsid w:val="00D102E4"/>
    <w:rsid w:val="00D109C5"/>
    <w:rsid w:val="00D11A1E"/>
    <w:rsid w:val="00D11C05"/>
    <w:rsid w:val="00D13DA9"/>
    <w:rsid w:val="00D13F59"/>
    <w:rsid w:val="00D14B64"/>
    <w:rsid w:val="00D14C44"/>
    <w:rsid w:val="00D17751"/>
    <w:rsid w:val="00D17DEB"/>
    <w:rsid w:val="00D228CD"/>
    <w:rsid w:val="00D2293D"/>
    <w:rsid w:val="00D23E39"/>
    <w:rsid w:val="00D2424F"/>
    <w:rsid w:val="00D24EEF"/>
    <w:rsid w:val="00D264B5"/>
    <w:rsid w:val="00D323BD"/>
    <w:rsid w:val="00D32EE1"/>
    <w:rsid w:val="00D33678"/>
    <w:rsid w:val="00D341DE"/>
    <w:rsid w:val="00D35072"/>
    <w:rsid w:val="00D3519E"/>
    <w:rsid w:val="00D379C4"/>
    <w:rsid w:val="00D414B3"/>
    <w:rsid w:val="00D429FE"/>
    <w:rsid w:val="00D44117"/>
    <w:rsid w:val="00D4429C"/>
    <w:rsid w:val="00D44FB2"/>
    <w:rsid w:val="00D451B9"/>
    <w:rsid w:val="00D50F05"/>
    <w:rsid w:val="00D51067"/>
    <w:rsid w:val="00D53C08"/>
    <w:rsid w:val="00D54B7D"/>
    <w:rsid w:val="00D55EAF"/>
    <w:rsid w:val="00D56AC8"/>
    <w:rsid w:val="00D62729"/>
    <w:rsid w:val="00D63655"/>
    <w:rsid w:val="00D66671"/>
    <w:rsid w:val="00D710D4"/>
    <w:rsid w:val="00D71612"/>
    <w:rsid w:val="00D7231C"/>
    <w:rsid w:val="00D75608"/>
    <w:rsid w:val="00D75A85"/>
    <w:rsid w:val="00D760FE"/>
    <w:rsid w:val="00D77281"/>
    <w:rsid w:val="00D77EEA"/>
    <w:rsid w:val="00D808BA"/>
    <w:rsid w:val="00D810D4"/>
    <w:rsid w:val="00D8207A"/>
    <w:rsid w:val="00D827B1"/>
    <w:rsid w:val="00D851D7"/>
    <w:rsid w:val="00D86961"/>
    <w:rsid w:val="00D87CAC"/>
    <w:rsid w:val="00D90086"/>
    <w:rsid w:val="00D90A78"/>
    <w:rsid w:val="00D91847"/>
    <w:rsid w:val="00D91F2F"/>
    <w:rsid w:val="00D9444D"/>
    <w:rsid w:val="00D9468B"/>
    <w:rsid w:val="00D94905"/>
    <w:rsid w:val="00D95250"/>
    <w:rsid w:val="00D95F8C"/>
    <w:rsid w:val="00D969AA"/>
    <w:rsid w:val="00D97443"/>
    <w:rsid w:val="00D977CF"/>
    <w:rsid w:val="00DA0A66"/>
    <w:rsid w:val="00DA1093"/>
    <w:rsid w:val="00DA19E2"/>
    <w:rsid w:val="00DA1AB6"/>
    <w:rsid w:val="00DA2677"/>
    <w:rsid w:val="00DA35AE"/>
    <w:rsid w:val="00DA4CB5"/>
    <w:rsid w:val="00DA6102"/>
    <w:rsid w:val="00DA769F"/>
    <w:rsid w:val="00DA7A70"/>
    <w:rsid w:val="00DB05CD"/>
    <w:rsid w:val="00DB1EE6"/>
    <w:rsid w:val="00DB1F56"/>
    <w:rsid w:val="00DB2A52"/>
    <w:rsid w:val="00DB6D8F"/>
    <w:rsid w:val="00DB7514"/>
    <w:rsid w:val="00DB7BB3"/>
    <w:rsid w:val="00DC1794"/>
    <w:rsid w:val="00DC2149"/>
    <w:rsid w:val="00DC3F19"/>
    <w:rsid w:val="00DC5E8D"/>
    <w:rsid w:val="00DD0791"/>
    <w:rsid w:val="00DD1082"/>
    <w:rsid w:val="00DD11C3"/>
    <w:rsid w:val="00DD3E16"/>
    <w:rsid w:val="00DD59C0"/>
    <w:rsid w:val="00DE184E"/>
    <w:rsid w:val="00DE185B"/>
    <w:rsid w:val="00DE1BEA"/>
    <w:rsid w:val="00DE3014"/>
    <w:rsid w:val="00DE38D7"/>
    <w:rsid w:val="00DE5937"/>
    <w:rsid w:val="00DE5DCC"/>
    <w:rsid w:val="00DE62C9"/>
    <w:rsid w:val="00DE7ED9"/>
    <w:rsid w:val="00DF14C0"/>
    <w:rsid w:val="00DF25B8"/>
    <w:rsid w:val="00DF41F2"/>
    <w:rsid w:val="00DF4B2E"/>
    <w:rsid w:val="00DF6184"/>
    <w:rsid w:val="00E01C9B"/>
    <w:rsid w:val="00E01D54"/>
    <w:rsid w:val="00E03312"/>
    <w:rsid w:val="00E0357D"/>
    <w:rsid w:val="00E045CD"/>
    <w:rsid w:val="00E04E49"/>
    <w:rsid w:val="00E05D35"/>
    <w:rsid w:val="00E05D55"/>
    <w:rsid w:val="00E108FF"/>
    <w:rsid w:val="00E10FF8"/>
    <w:rsid w:val="00E13B6A"/>
    <w:rsid w:val="00E14EFE"/>
    <w:rsid w:val="00E173B6"/>
    <w:rsid w:val="00E22DF1"/>
    <w:rsid w:val="00E236FC"/>
    <w:rsid w:val="00E23B62"/>
    <w:rsid w:val="00E244F1"/>
    <w:rsid w:val="00E25226"/>
    <w:rsid w:val="00E270B0"/>
    <w:rsid w:val="00E30F08"/>
    <w:rsid w:val="00E32FD9"/>
    <w:rsid w:val="00E34095"/>
    <w:rsid w:val="00E34DAA"/>
    <w:rsid w:val="00E358D4"/>
    <w:rsid w:val="00E36465"/>
    <w:rsid w:val="00E36DAC"/>
    <w:rsid w:val="00E37AB6"/>
    <w:rsid w:val="00E40EDA"/>
    <w:rsid w:val="00E41328"/>
    <w:rsid w:val="00E42052"/>
    <w:rsid w:val="00E4489C"/>
    <w:rsid w:val="00E451C0"/>
    <w:rsid w:val="00E45611"/>
    <w:rsid w:val="00E46DD4"/>
    <w:rsid w:val="00E46E4F"/>
    <w:rsid w:val="00E474E8"/>
    <w:rsid w:val="00E51217"/>
    <w:rsid w:val="00E52A0F"/>
    <w:rsid w:val="00E534D9"/>
    <w:rsid w:val="00E53C24"/>
    <w:rsid w:val="00E54B8A"/>
    <w:rsid w:val="00E55F3C"/>
    <w:rsid w:val="00E579C6"/>
    <w:rsid w:val="00E60B10"/>
    <w:rsid w:val="00E6239A"/>
    <w:rsid w:val="00E62CB6"/>
    <w:rsid w:val="00E64641"/>
    <w:rsid w:val="00E64CBF"/>
    <w:rsid w:val="00E65539"/>
    <w:rsid w:val="00E66335"/>
    <w:rsid w:val="00E667CC"/>
    <w:rsid w:val="00E709BA"/>
    <w:rsid w:val="00E713B4"/>
    <w:rsid w:val="00E7185E"/>
    <w:rsid w:val="00E73BF7"/>
    <w:rsid w:val="00E75212"/>
    <w:rsid w:val="00E75891"/>
    <w:rsid w:val="00E75DAE"/>
    <w:rsid w:val="00E815F9"/>
    <w:rsid w:val="00E8244C"/>
    <w:rsid w:val="00E845BD"/>
    <w:rsid w:val="00E84A8D"/>
    <w:rsid w:val="00E857F6"/>
    <w:rsid w:val="00E860C1"/>
    <w:rsid w:val="00E8620D"/>
    <w:rsid w:val="00E86565"/>
    <w:rsid w:val="00E9211A"/>
    <w:rsid w:val="00E92AED"/>
    <w:rsid w:val="00E92F5C"/>
    <w:rsid w:val="00E93340"/>
    <w:rsid w:val="00E9470A"/>
    <w:rsid w:val="00E9551F"/>
    <w:rsid w:val="00E97795"/>
    <w:rsid w:val="00E97954"/>
    <w:rsid w:val="00EA14BC"/>
    <w:rsid w:val="00EA4E6B"/>
    <w:rsid w:val="00EA5C59"/>
    <w:rsid w:val="00EA66BF"/>
    <w:rsid w:val="00EB0619"/>
    <w:rsid w:val="00EB2DF9"/>
    <w:rsid w:val="00EB48F5"/>
    <w:rsid w:val="00EB4924"/>
    <w:rsid w:val="00EB5C9E"/>
    <w:rsid w:val="00EB657A"/>
    <w:rsid w:val="00EB6859"/>
    <w:rsid w:val="00EB68A5"/>
    <w:rsid w:val="00EB7596"/>
    <w:rsid w:val="00EC0267"/>
    <w:rsid w:val="00EC0D3D"/>
    <w:rsid w:val="00EC10A9"/>
    <w:rsid w:val="00EC199E"/>
    <w:rsid w:val="00EC1AB0"/>
    <w:rsid w:val="00EC1EFD"/>
    <w:rsid w:val="00EC25DE"/>
    <w:rsid w:val="00EC27E9"/>
    <w:rsid w:val="00EC3CF3"/>
    <w:rsid w:val="00EC3EAA"/>
    <w:rsid w:val="00EC5235"/>
    <w:rsid w:val="00EC5B72"/>
    <w:rsid w:val="00EC6F50"/>
    <w:rsid w:val="00EC7040"/>
    <w:rsid w:val="00ED06E6"/>
    <w:rsid w:val="00ED07D6"/>
    <w:rsid w:val="00ED2F8C"/>
    <w:rsid w:val="00ED3271"/>
    <w:rsid w:val="00ED4206"/>
    <w:rsid w:val="00ED4925"/>
    <w:rsid w:val="00ED5415"/>
    <w:rsid w:val="00ED5DFC"/>
    <w:rsid w:val="00ED69F7"/>
    <w:rsid w:val="00EE00A2"/>
    <w:rsid w:val="00EE053F"/>
    <w:rsid w:val="00EE0ACF"/>
    <w:rsid w:val="00EE2BC3"/>
    <w:rsid w:val="00EE2FD6"/>
    <w:rsid w:val="00EE3840"/>
    <w:rsid w:val="00EE40B6"/>
    <w:rsid w:val="00EE416D"/>
    <w:rsid w:val="00EE6614"/>
    <w:rsid w:val="00EE6C4D"/>
    <w:rsid w:val="00EE6F40"/>
    <w:rsid w:val="00EF0A38"/>
    <w:rsid w:val="00EF17A6"/>
    <w:rsid w:val="00EF193A"/>
    <w:rsid w:val="00EF2139"/>
    <w:rsid w:val="00EF3C02"/>
    <w:rsid w:val="00EF6C84"/>
    <w:rsid w:val="00F01096"/>
    <w:rsid w:val="00F010F9"/>
    <w:rsid w:val="00F0128E"/>
    <w:rsid w:val="00F02D8A"/>
    <w:rsid w:val="00F0590E"/>
    <w:rsid w:val="00F07C68"/>
    <w:rsid w:val="00F10241"/>
    <w:rsid w:val="00F110B5"/>
    <w:rsid w:val="00F12718"/>
    <w:rsid w:val="00F150A4"/>
    <w:rsid w:val="00F15DE6"/>
    <w:rsid w:val="00F17638"/>
    <w:rsid w:val="00F223DF"/>
    <w:rsid w:val="00F270C7"/>
    <w:rsid w:val="00F2726A"/>
    <w:rsid w:val="00F27B25"/>
    <w:rsid w:val="00F32576"/>
    <w:rsid w:val="00F33F64"/>
    <w:rsid w:val="00F3421F"/>
    <w:rsid w:val="00F3526B"/>
    <w:rsid w:val="00F36329"/>
    <w:rsid w:val="00F36978"/>
    <w:rsid w:val="00F36AFB"/>
    <w:rsid w:val="00F36C92"/>
    <w:rsid w:val="00F37886"/>
    <w:rsid w:val="00F406CB"/>
    <w:rsid w:val="00F4185A"/>
    <w:rsid w:val="00F44656"/>
    <w:rsid w:val="00F44F50"/>
    <w:rsid w:val="00F476D0"/>
    <w:rsid w:val="00F52AE1"/>
    <w:rsid w:val="00F53E9E"/>
    <w:rsid w:val="00F54B75"/>
    <w:rsid w:val="00F54BE1"/>
    <w:rsid w:val="00F54FBF"/>
    <w:rsid w:val="00F55D36"/>
    <w:rsid w:val="00F624EF"/>
    <w:rsid w:val="00F6286D"/>
    <w:rsid w:val="00F6287C"/>
    <w:rsid w:val="00F63296"/>
    <w:rsid w:val="00F65F72"/>
    <w:rsid w:val="00F65FF9"/>
    <w:rsid w:val="00F73822"/>
    <w:rsid w:val="00F73B6A"/>
    <w:rsid w:val="00F7451F"/>
    <w:rsid w:val="00F74BC1"/>
    <w:rsid w:val="00F7735D"/>
    <w:rsid w:val="00F80541"/>
    <w:rsid w:val="00F80708"/>
    <w:rsid w:val="00F8170E"/>
    <w:rsid w:val="00F82198"/>
    <w:rsid w:val="00F82253"/>
    <w:rsid w:val="00F82DE9"/>
    <w:rsid w:val="00F84117"/>
    <w:rsid w:val="00F858E5"/>
    <w:rsid w:val="00F86FFC"/>
    <w:rsid w:val="00F90036"/>
    <w:rsid w:val="00F90C5C"/>
    <w:rsid w:val="00F91FC1"/>
    <w:rsid w:val="00F92CA4"/>
    <w:rsid w:val="00F9559A"/>
    <w:rsid w:val="00F97566"/>
    <w:rsid w:val="00F9786E"/>
    <w:rsid w:val="00FA3262"/>
    <w:rsid w:val="00FA3D94"/>
    <w:rsid w:val="00FA50D5"/>
    <w:rsid w:val="00FA68DF"/>
    <w:rsid w:val="00FA7041"/>
    <w:rsid w:val="00FA7A73"/>
    <w:rsid w:val="00FB1BDF"/>
    <w:rsid w:val="00FB1C58"/>
    <w:rsid w:val="00FB2604"/>
    <w:rsid w:val="00FB2A00"/>
    <w:rsid w:val="00FB359C"/>
    <w:rsid w:val="00FB3D6C"/>
    <w:rsid w:val="00FB54C3"/>
    <w:rsid w:val="00FB7C1A"/>
    <w:rsid w:val="00FC05D4"/>
    <w:rsid w:val="00FC22F1"/>
    <w:rsid w:val="00FC47C9"/>
    <w:rsid w:val="00FC5E1B"/>
    <w:rsid w:val="00FD0FDA"/>
    <w:rsid w:val="00FD1251"/>
    <w:rsid w:val="00FD1AA9"/>
    <w:rsid w:val="00FD279A"/>
    <w:rsid w:val="00FD3DD8"/>
    <w:rsid w:val="00FD3E11"/>
    <w:rsid w:val="00FD4336"/>
    <w:rsid w:val="00FD447C"/>
    <w:rsid w:val="00FD57D1"/>
    <w:rsid w:val="00FD7A9F"/>
    <w:rsid w:val="00FD7BA3"/>
    <w:rsid w:val="00FD7D40"/>
    <w:rsid w:val="00FE0774"/>
    <w:rsid w:val="00FE08F6"/>
    <w:rsid w:val="00FE2C25"/>
    <w:rsid w:val="00FE4E7F"/>
    <w:rsid w:val="00FE53D5"/>
    <w:rsid w:val="00FF0FB6"/>
    <w:rsid w:val="00FF1804"/>
    <w:rsid w:val="00FF3B45"/>
    <w:rsid w:val="00FF59F0"/>
    <w:rsid w:val="00FF5EA8"/>
    <w:rsid w:val="00FF6031"/>
    <w:rsid w:val="017FAF82"/>
    <w:rsid w:val="02568477"/>
    <w:rsid w:val="0323A16C"/>
    <w:rsid w:val="03F0D109"/>
    <w:rsid w:val="044353A9"/>
    <w:rsid w:val="0542FDF4"/>
    <w:rsid w:val="05651951"/>
    <w:rsid w:val="05B0F790"/>
    <w:rsid w:val="06EF2D5A"/>
    <w:rsid w:val="07E5F8CA"/>
    <w:rsid w:val="085CAE26"/>
    <w:rsid w:val="09A55D07"/>
    <w:rsid w:val="09A891EA"/>
    <w:rsid w:val="09ADC6DA"/>
    <w:rsid w:val="0A452C3C"/>
    <w:rsid w:val="0A6F3D05"/>
    <w:rsid w:val="0BC8FF47"/>
    <w:rsid w:val="0C2DECDC"/>
    <w:rsid w:val="0C2EBAA0"/>
    <w:rsid w:val="0C33DFCD"/>
    <w:rsid w:val="0C4F26F2"/>
    <w:rsid w:val="0C6BBCDB"/>
    <w:rsid w:val="0C9F403C"/>
    <w:rsid w:val="0DB03FD3"/>
    <w:rsid w:val="0E64148C"/>
    <w:rsid w:val="0E661AA4"/>
    <w:rsid w:val="0E93BA34"/>
    <w:rsid w:val="1063338A"/>
    <w:rsid w:val="10A55A1B"/>
    <w:rsid w:val="11BD3476"/>
    <w:rsid w:val="1328F82F"/>
    <w:rsid w:val="137C36C0"/>
    <w:rsid w:val="13C4C68C"/>
    <w:rsid w:val="13ED65A7"/>
    <w:rsid w:val="13F3186F"/>
    <w:rsid w:val="1447F173"/>
    <w:rsid w:val="1489351D"/>
    <w:rsid w:val="152D6366"/>
    <w:rsid w:val="15E4FA47"/>
    <w:rsid w:val="1964A8B3"/>
    <w:rsid w:val="19B05E27"/>
    <w:rsid w:val="1A58F57D"/>
    <w:rsid w:val="1A9C7AA6"/>
    <w:rsid w:val="1ACBC3E9"/>
    <w:rsid w:val="1D12BB85"/>
    <w:rsid w:val="1DFA19D5"/>
    <w:rsid w:val="1E49B909"/>
    <w:rsid w:val="1E9596C4"/>
    <w:rsid w:val="1F1A7B11"/>
    <w:rsid w:val="1FCEC91D"/>
    <w:rsid w:val="209D074E"/>
    <w:rsid w:val="20AAFFD1"/>
    <w:rsid w:val="21205B70"/>
    <w:rsid w:val="212D11B9"/>
    <w:rsid w:val="21AE809F"/>
    <w:rsid w:val="21BF2C7E"/>
    <w:rsid w:val="222D58CA"/>
    <w:rsid w:val="2328BC5D"/>
    <w:rsid w:val="236EB7C0"/>
    <w:rsid w:val="23D44DF9"/>
    <w:rsid w:val="23EDD960"/>
    <w:rsid w:val="241B3C67"/>
    <w:rsid w:val="24B4ABA5"/>
    <w:rsid w:val="251AB836"/>
    <w:rsid w:val="25382C61"/>
    <w:rsid w:val="259D9D1A"/>
    <w:rsid w:val="26B775ED"/>
    <w:rsid w:val="279F9FAB"/>
    <w:rsid w:val="27C548A9"/>
    <w:rsid w:val="27E32A01"/>
    <w:rsid w:val="2831AD6E"/>
    <w:rsid w:val="28DD24D8"/>
    <w:rsid w:val="29B59932"/>
    <w:rsid w:val="2B00F147"/>
    <w:rsid w:val="2B22E4BB"/>
    <w:rsid w:val="2C126FA8"/>
    <w:rsid w:val="2C702F99"/>
    <w:rsid w:val="2D3373F1"/>
    <w:rsid w:val="2D39102B"/>
    <w:rsid w:val="2D4DC119"/>
    <w:rsid w:val="2D79BA5F"/>
    <w:rsid w:val="2DACF04D"/>
    <w:rsid w:val="2DCD616E"/>
    <w:rsid w:val="2DF5FA9B"/>
    <w:rsid w:val="2E3388F7"/>
    <w:rsid w:val="2E81A0DC"/>
    <w:rsid w:val="2EEABCC6"/>
    <w:rsid w:val="31328422"/>
    <w:rsid w:val="319BF273"/>
    <w:rsid w:val="325DCC37"/>
    <w:rsid w:val="32D91BCB"/>
    <w:rsid w:val="332CAD5C"/>
    <w:rsid w:val="34F68D67"/>
    <w:rsid w:val="352F453F"/>
    <w:rsid w:val="35B0385E"/>
    <w:rsid w:val="35D0C909"/>
    <w:rsid w:val="3721D252"/>
    <w:rsid w:val="37949112"/>
    <w:rsid w:val="37B48B18"/>
    <w:rsid w:val="38054F29"/>
    <w:rsid w:val="38125EC3"/>
    <w:rsid w:val="38F3A727"/>
    <w:rsid w:val="38FC1BAB"/>
    <w:rsid w:val="39DA33B4"/>
    <w:rsid w:val="3A4AF301"/>
    <w:rsid w:val="3ACCA91E"/>
    <w:rsid w:val="3B66416F"/>
    <w:rsid w:val="3B7011B6"/>
    <w:rsid w:val="3BEE32E1"/>
    <w:rsid w:val="3EDF3482"/>
    <w:rsid w:val="4065B3AA"/>
    <w:rsid w:val="40A7360B"/>
    <w:rsid w:val="40D1C95D"/>
    <w:rsid w:val="41AC60BD"/>
    <w:rsid w:val="41EC12CA"/>
    <w:rsid w:val="435AB875"/>
    <w:rsid w:val="43B3C62E"/>
    <w:rsid w:val="44DF0ED9"/>
    <w:rsid w:val="451DE798"/>
    <w:rsid w:val="454D6055"/>
    <w:rsid w:val="45EAC10C"/>
    <w:rsid w:val="460745DD"/>
    <w:rsid w:val="46B33B91"/>
    <w:rsid w:val="47DD0348"/>
    <w:rsid w:val="4867F5EB"/>
    <w:rsid w:val="48C662E8"/>
    <w:rsid w:val="4909FE7F"/>
    <w:rsid w:val="4969BDE8"/>
    <w:rsid w:val="4992859E"/>
    <w:rsid w:val="4AA5CEE0"/>
    <w:rsid w:val="4AB91E15"/>
    <w:rsid w:val="4AC4EB8A"/>
    <w:rsid w:val="4AF6DA71"/>
    <w:rsid w:val="4AFBAA71"/>
    <w:rsid w:val="4B63F23F"/>
    <w:rsid w:val="4BD4613E"/>
    <w:rsid w:val="4CA744AD"/>
    <w:rsid w:val="4CCF6D3A"/>
    <w:rsid w:val="4E7BCC18"/>
    <w:rsid w:val="4F09B91B"/>
    <w:rsid w:val="4F16C7F7"/>
    <w:rsid w:val="4F4915D1"/>
    <w:rsid w:val="4F8FE937"/>
    <w:rsid w:val="4F9126CA"/>
    <w:rsid w:val="4FA21B3D"/>
    <w:rsid w:val="513E45A2"/>
    <w:rsid w:val="514765EE"/>
    <w:rsid w:val="51C4F308"/>
    <w:rsid w:val="52429881"/>
    <w:rsid w:val="530EDFFB"/>
    <w:rsid w:val="531A469F"/>
    <w:rsid w:val="535C793F"/>
    <w:rsid w:val="5423F60B"/>
    <w:rsid w:val="54340AB1"/>
    <w:rsid w:val="54D37F87"/>
    <w:rsid w:val="554A34DA"/>
    <w:rsid w:val="5717AC51"/>
    <w:rsid w:val="5765EEEF"/>
    <w:rsid w:val="57BB350F"/>
    <w:rsid w:val="583DEA2A"/>
    <w:rsid w:val="586F29FF"/>
    <w:rsid w:val="58C70000"/>
    <w:rsid w:val="59527C28"/>
    <w:rsid w:val="5A059361"/>
    <w:rsid w:val="5A5A460A"/>
    <w:rsid w:val="5B415DB9"/>
    <w:rsid w:val="5BBE871F"/>
    <w:rsid w:val="5BC51E59"/>
    <w:rsid w:val="5CF1E8B5"/>
    <w:rsid w:val="5CF692A4"/>
    <w:rsid w:val="5D60EEBA"/>
    <w:rsid w:val="5E022985"/>
    <w:rsid w:val="5FEAF7D4"/>
    <w:rsid w:val="606D299F"/>
    <w:rsid w:val="60988F7C"/>
    <w:rsid w:val="614ABCDD"/>
    <w:rsid w:val="61881871"/>
    <w:rsid w:val="61D23F41"/>
    <w:rsid w:val="62061CA3"/>
    <w:rsid w:val="6248BD81"/>
    <w:rsid w:val="62DAE7A5"/>
    <w:rsid w:val="63172679"/>
    <w:rsid w:val="63175E28"/>
    <w:rsid w:val="632D6610"/>
    <w:rsid w:val="638F7C4F"/>
    <w:rsid w:val="652838C6"/>
    <w:rsid w:val="653682BE"/>
    <w:rsid w:val="6577D1DF"/>
    <w:rsid w:val="65E0D6EA"/>
    <w:rsid w:val="65E442A3"/>
    <w:rsid w:val="667E1A91"/>
    <w:rsid w:val="673B38FE"/>
    <w:rsid w:val="674A2DA1"/>
    <w:rsid w:val="681FB645"/>
    <w:rsid w:val="6897ADA9"/>
    <w:rsid w:val="68CEE3A6"/>
    <w:rsid w:val="68E1C52F"/>
    <w:rsid w:val="69497AC8"/>
    <w:rsid w:val="69AE4AF9"/>
    <w:rsid w:val="6AC4BC03"/>
    <w:rsid w:val="6ADBBDC3"/>
    <w:rsid w:val="6BF1B981"/>
    <w:rsid w:val="6C7CF01C"/>
    <w:rsid w:val="6C8157BD"/>
    <w:rsid w:val="6EBE8813"/>
    <w:rsid w:val="6EDF0BB1"/>
    <w:rsid w:val="6FEA73B0"/>
    <w:rsid w:val="70AA9CEF"/>
    <w:rsid w:val="717C8798"/>
    <w:rsid w:val="71820843"/>
    <w:rsid w:val="72CF3156"/>
    <w:rsid w:val="73168E71"/>
    <w:rsid w:val="73334FD6"/>
    <w:rsid w:val="737D9732"/>
    <w:rsid w:val="73EE418E"/>
    <w:rsid w:val="749C7089"/>
    <w:rsid w:val="74BB1A0C"/>
    <w:rsid w:val="74D4ED62"/>
    <w:rsid w:val="75221E67"/>
    <w:rsid w:val="755B80D6"/>
    <w:rsid w:val="755DDF61"/>
    <w:rsid w:val="756DC1DA"/>
    <w:rsid w:val="7614FE33"/>
    <w:rsid w:val="761F2799"/>
    <w:rsid w:val="7632F92F"/>
    <w:rsid w:val="765C7F20"/>
    <w:rsid w:val="765EE97E"/>
    <w:rsid w:val="78057348"/>
    <w:rsid w:val="789C8B8F"/>
    <w:rsid w:val="7998605D"/>
    <w:rsid w:val="7BA7A002"/>
    <w:rsid w:val="7CD17D40"/>
    <w:rsid w:val="7CDA3A97"/>
    <w:rsid w:val="7D38E687"/>
    <w:rsid w:val="7DB0A1E0"/>
    <w:rsid w:val="7DD63AD4"/>
    <w:rsid w:val="7DD73B97"/>
    <w:rsid w:val="7E1BF97C"/>
    <w:rsid w:val="7E38EE44"/>
    <w:rsid w:val="7EA28D3F"/>
    <w:rsid w:val="7F9DB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653B3"/>
  <w15:docId w15:val="{9049B375-DE50-4FBF-A685-7B1DDAC6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4"/>
    <w:lsdException w:name="toc 4" w:semiHidden="1" w:uiPriority="39"/>
    <w:lsdException w:name="toc 5" w:semiHidden="1" w:uiPriority="96"/>
    <w:lsdException w:name="toc 6" w:semiHidden="1" w:uiPriority="96"/>
    <w:lsdException w:name="toc 7" w:semiHidden="1" w:uiPriority="96"/>
    <w:lsdException w:name="toc 8" w:semiHidden="1" w:uiPriority="96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84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29"/>
    <w:lsdException w:name="List Bullet" w:semiHidden="1" w:uiPriority="19" w:unhideWhenUsed="1" w:qFormat="1"/>
    <w:lsdException w:name="List Number" w:uiPriority="19" w:qFormat="1"/>
    <w:lsdException w:name="List 2" w:semiHidden="1" w:uiPriority="29"/>
    <w:lsdException w:name="List 3" w:semiHidden="1" w:uiPriority="29" w:unhideWhenUsed="1"/>
    <w:lsdException w:name="List 4" w:semiHidden="1" w:uiPriority="29" w:unhideWhenUsed="1"/>
    <w:lsdException w:name="List 5" w:semiHidden="1" w:uiPriority="29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uiPriority="19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uiPriority="26" w:qFormat="1"/>
    <w:lsdException w:name="List Continue 2" w:uiPriority="26"/>
    <w:lsdException w:name="List Continue 3" w:semiHidden="1" w:uiPriority="26" w:unhideWhenUsed="1"/>
    <w:lsdException w:name="List Continue 4" w:semiHidden="1" w:uiPriority="26" w:unhideWhenUsed="1"/>
    <w:lsdException w:name="List Continue 5" w:semiHidden="1" w:uiPriority="26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8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9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64"/>
    <w:pPr>
      <w:keepLines/>
    </w:pPr>
  </w:style>
  <w:style w:type="paragraph" w:styleId="Heading1">
    <w:name w:val="heading 1"/>
    <w:basedOn w:val="Normal"/>
    <w:next w:val="Normal"/>
    <w:link w:val="Heading1Char"/>
    <w:uiPriority w:val="9"/>
    <w:qFormat/>
    <w:rsid w:val="00F33F64"/>
    <w:pPr>
      <w:keepNext/>
      <w:spacing w:before="360"/>
      <w:outlineLvl w:val="0"/>
    </w:pPr>
    <w:rPr>
      <w:rFonts w:asciiTheme="majorHAnsi" w:eastAsiaTheme="majorEastAsia" w:hAnsiTheme="majorHAnsi" w:cstheme="majorBidi"/>
      <w:b/>
      <w:caps/>
      <w:sz w:val="27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33F64"/>
    <w:pPr>
      <w:spacing w:before="240"/>
      <w:outlineLvl w:val="1"/>
    </w:pPr>
    <w:rPr>
      <w:cap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33F64"/>
    <w:pPr>
      <w:tabs>
        <w:tab w:val="right" w:pos="7711"/>
      </w:tabs>
      <w:spacing w:after="60"/>
      <w:outlineLvl w:val="2"/>
    </w:pPr>
    <w:rPr>
      <w:sz w:val="23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33F64"/>
    <w:pPr>
      <w:spacing w:before="180"/>
      <w:outlineLvl w:val="3"/>
    </w:pPr>
    <w:rPr>
      <w:b w:val="0"/>
      <w:i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33F64"/>
    <w:pPr>
      <w:outlineLvl w:val="4"/>
    </w:pPr>
    <w:rPr>
      <w:b/>
      <w:i w:val="0"/>
      <w:sz w:val="19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33F64"/>
    <w:pPr>
      <w:keepNext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F64"/>
    <w:pPr>
      <w:keepNext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F64"/>
    <w:pPr>
      <w:keepNext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F64"/>
    <w:pPr>
      <w:keepNext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F64"/>
    <w:rPr>
      <w:rFonts w:asciiTheme="majorHAnsi" w:eastAsiaTheme="majorEastAsia" w:hAnsiTheme="majorHAnsi" w:cstheme="majorBidi"/>
      <w:b/>
      <w:caps/>
      <w:sz w:val="27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3F64"/>
    <w:rPr>
      <w:rFonts w:asciiTheme="majorHAnsi" w:eastAsiaTheme="majorEastAsia" w:hAnsiTheme="majorHAnsi" w:cstheme="majorBidi"/>
      <w:b/>
      <w:sz w:val="23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33F64"/>
    <w:rPr>
      <w:rFonts w:asciiTheme="majorHAnsi" w:eastAsiaTheme="majorEastAsia" w:hAnsiTheme="majorHAnsi" w:cstheme="majorBidi"/>
      <w:b/>
      <w:sz w:val="27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3F64"/>
    <w:rPr>
      <w:rFonts w:asciiTheme="majorHAnsi" w:eastAsiaTheme="majorEastAsia" w:hAnsiTheme="majorHAnsi" w:cstheme="majorBidi"/>
      <w:i/>
      <w:iCs/>
      <w:szCs w:val="24"/>
    </w:rPr>
  </w:style>
  <w:style w:type="paragraph" w:customStyle="1" w:styleId="Source">
    <w:name w:val="Source"/>
    <w:basedOn w:val="Note"/>
    <w:link w:val="SourceChar"/>
    <w:uiPriority w:val="30"/>
    <w:qFormat/>
    <w:rsid w:val="00F33F64"/>
    <w:pPr>
      <w:spacing w:after="60"/>
    </w:pPr>
  </w:style>
  <w:style w:type="paragraph" w:customStyle="1" w:styleId="Note">
    <w:name w:val="Note"/>
    <w:basedOn w:val="Normal"/>
    <w:link w:val="NoteChar"/>
    <w:uiPriority w:val="52"/>
    <w:qFormat/>
    <w:rsid w:val="00F33F64"/>
    <w:pPr>
      <w:tabs>
        <w:tab w:val="left" w:pos="284"/>
      </w:tabs>
      <w:spacing w:before="60"/>
      <w:ind w:left="284" w:hanging="284"/>
      <w:contextualSpacing/>
    </w:pPr>
    <w:rPr>
      <w:rFonts w:asciiTheme="majorHAnsi" w:hAnsiTheme="majorHAnsi"/>
      <w:i/>
      <w:sz w:val="14"/>
    </w:rPr>
  </w:style>
  <w:style w:type="numbering" w:customStyle="1" w:styleId="A">
    <w:name w:val="(A)"/>
    <w:uiPriority w:val="99"/>
    <w:rsid w:val="00F33F64"/>
    <w:pPr>
      <w:numPr>
        <w:numId w:val="1"/>
      </w:numPr>
    </w:pPr>
  </w:style>
  <w:style w:type="paragraph" w:customStyle="1" w:styleId="HighlightBoxText">
    <w:name w:val="Highlight Box Text"/>
    <w:basedOn w:val="Normal"/>
    <w:uiPriority w:val="60"/>
    <w:qFormat/>
    <w:rsid w:val="00EB0619"/>
    <w:pPr>
      <w:pBdr>
        <w:top w:val="single" w:sz="6" w:space="3" w:color="auto"/>
        <w:left w:val="single" w:sz="6" w:space="5" w:color="auto"/>
        <w:bottom w:val="single" w:sz="6" w:space="3" w:color="auto"/>
        <w:right w:val="single" w:sz="6" w:space="5" w:color="auto"/>
      </w:pBdr>
      <w:shd w:val="clear" w:color="auto" w:fill="F2F2F2" w:themeFill="background1" w:themeFillShade="F2"/>
    </w:pPr>
  </w:style>
  <w:style w:type="table" w:styleId="TableGrid">
    <w:name w:val="Table Grid"/>
    <w:basedOn w:val="TableNormal"/>
    <w:uiPriority w:val="59"/>
    <w:rsid w:val="00F33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57C4E"/>
    <w:rPr>
      <w:color w:val="004A7C" w:themeColor="accent1" w:themeShade="BF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</w:style>
  <w:style w:type="table" w:styleId="LightShading">
    <w:name w:val="Light Shading"/>
    <w:basedOn w:val="TableNormal"/>
    <w:uiPriority w:val="60"/>
    <w:rsid w:val="001136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113667"/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paragraph" w:customStyle="1" w:styleId="DecimalAligned">
    <w:name w:val="Decimal Aligned"/>
    <w:basedOn w:val="Normal"/>
    <w:uiPriority w:val="40"/>
    <w:semiHidden/>
    <w:rsid w:val="00F33F64"/>
    <w:pPr>
      <w:tabs>
        <w:tab w:val="decimal" w:pos="360"/>
      </w:tabs>
      <w:spacing w:after="200" w:line="276" w:lineRule="auto"/>
    </w:pPr>
    <w:rPr>
      <w:rFonts w:eastAsia="MS Mincho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F33F64"/>
    <w:pPr>
      <w:spacing w:before="40"/>
    </w:pPr>
    <w:rPr>
      <w:rFonts w:eastAsiaTheme="minorEastAsia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F64"/>
    <w:rPr>
      <w:rFonts w:eastAsiaTheme="minorEastAsia"/>
      <w:sz w:val="20"/>
      <w:lang w:val="en-US" w:eastAsia="ja-JP"/>
    </w:rPr>
  </w:style>
  <w:style w:type="character" w:styleId="SubtleEmphasis">
    <w:name w:val="Subtle Emphasis"/>
    <w:basedOn w:val="DefaultParagraphFont"/>
    <w:uiPriority w:val="98"/>
    <w:semiHidden/>
    <w:rsid w:val="00363B60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363B60"/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84"/>
    <w:unhideWhenUsed/>
    <w:rsid w:val="00F33F64"/>
    <w:pPr>
      <w:tabs>
        <w:tab w:val="center" w:pos="4513"/>
        <w:tab w:val="right" w:pos="9026"/>
      </w:tabs>
      <w:spacing w:after="180"/>
    </w:pPr>
    <w:rPr>
      <w:rFonts w:asciiTheme="majorHAnsi" w:hAnsiTheme="majorHAnsi"/>
      <w:b/>
      <w:caps/>
      <w:color w:val="53565A"/>
    </w:rPr>
  </w:style>
  <w:style w:type="character" w:customStyle="1" w:styleId="HeaderChar">
    <w:name w:val="Header Char"/>
    <w:basedOn w:val="DefaultParagraphFont"/>
    <w:link w:val="Header"/>
    <w:uiPriority w:val="84"/>
    <w:rsid w:val="00F33F64"/>
    <w:rPr>
      <w:rFonts w:asciiTheme="majorHAnsi" w:hAnsiTheme="majorHAnsi"/>
      <w:b/>
      <w:caps/>
      <w:color w:val="53565A"/>
    </w:rPr>
  </w:style>
  <w:style w:type="numbering" w:styleId="111111">
    <w:name w:val="Outline List 2"/>
    <w:basedOn w:val="NoList"/>
    <w:uiPriority w:val="99"/>
    <w:semiHidden/>
    <w:unhideWhenUsed/>
    <w:rsid w:val="00F33F64"/>
    <w:pPr>
      <w:numPr>
        <w:numId w:val="11"/>
      </w:numPr>
    </w:pPr>
  </w:style>
  <w:style w:type="character" w:customStyle="1" w:styleId="FooteroddChar">
    <w:name w:val="Footer (odd) Char"/>
    <w:basedOn w:val="DefaultParagraphFont"/>
    <w:link w:val="Footerodd"/>
    <w:uiPriority w:val="84"/>
    <w:rsid w:val="008155D0"/>
    <w:rPr>
      <w:rFonts w:asciiTheme="majorHAnsi" w:hAnsiTheme="majorHAnsi"/>
      <w:sz w:val="18"/>
    </w:rPr>
  </w:style>
  <w:style w:type="paragraph" w:customStyle="1" w:styleId="Footerodd">
    <w:name w:val="Footer (odd)"/>
    <w:basedOn w:val="Footer"/>
    <w:link w:val="FooteroddChar"/>
    <w:uiPriority w:val="84"/>
    <w:rsid w:val="008155D0"/>
    <w:pPr>
      <w:tabs>
        <w:tab w:val="center" w:pos="4535"/>
        <w:tab w:val="right" w:pos="7710"/>
        <w:tab w:val="right" w:pos="11905"/>
      </w:tabs>
    </w:pPr>
  </w:style>
  <w:style w:type="paragraph" w:customStyle="1" w:styleId="NoteDash">
    <w:name w:val="Note Dash"/>
    <w:basedOn w:val="Note"/>
    <w:next w:val="Note"/>
    <w:uiPriority w:val="53"/>
    <w:rsid w:val="00E46DD4"/>
    <w:pPr>
      <w:numPr>
        <w:numId w:val="3"/>
      </w:numPr>
      <w:ind w:left="568" w:hanging="284"/>
    </w:pPr>
  </w:style>
  <w:style w:type="character" w:customStyle="1" w:styleId="NoteChar">
    <w:name w:val="Note Char"/>
    <w:basedOn w:val="DefaultParagraphFont"/>
    <w:link w:val="Note"/>
    <w:uiPriority w:val="52"/>
    <w:rsid w:val="00F33F64"/>
    <w:rPr>
      <w:rFonts w:asciiTheme="majorHAnsi" w:hAnsiTheme="majorHAnsi"/>
      <w:i/>
      <w:sz w:val="14"/>
    </w:rPr>
  </w:style>
  <w:style w:type="paragraph" w:styleId="TOC1">
    <w:name w:val="toc 1"/>
    <w:basedOn w:val="Normal"/>
    <w:next w:val="Normal"/>
    <w:autoRedefine/>
    <w:uiPriority w:val="39"/>
    <w:unhideWhenUsed/>
    <w:rsid w:val="00F33F64"/>
    <w:pPr>
      <w:keepNext/>
      <w:tabs>
        <w:tab w:val="right" w:leader="dot" w:pos="9639"/>
      </w:tabs>
    </w:pPr>
    <w:rPr>
      <w:rFonts w:asciiTheme="majorHAnsi" w:hAnsiTheme="majorHAnsi"/>
      <w:b/>
    </w:rPr>
  </w:style>
  <w:style w:type="paragraph" w:styleId="ListNumber2">
    <w:name w:val="List Number 2"/>
    <w:basedOn w:val="ListNumber"/>
    <w:uiPriority w:val="19"/>
    <w:unhideWhenUsed/>
    <w:rsid w:val="00F33F64"/>
    <w:pPr>
      <w:numPr>
        <w:ilvl w:val="1"/>
      </w:numPr>
    </w:pPr>
  </w:style>
  <w:style w:type="numbering" w:customStyle="1" w:styleId="Bullet">
    <w:name w:val="Bullet"/>
    <w:uiPriority w:val="99"/>
    <w:rsid w:val="00CE5CF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33F64"/>
    <w:pPr>
      <w:spacing w:before="60" w:after="60"/>
    </w:pPr>
  </w:style>
  <w:style w:type="paragraph" w:styleId="ListBullet2">
    <w:name w:val="List Bullet 2"/>
    <w:basedOn w:val="ListBullet"/>
    <w:uiPriority w:val="19"/>
    <w:unhideWhenUsed/>
    <w:rsid w:val="00F33F64"/>
    <w:pPr>
      <w:numPr>
        <w:ilvl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33F64"/>
    <w:rPr>
      <w:rFonts w:asciiTheme="majorHAnsi" w:eastAsiaTheme="majorEastAsia" w:hAnsiTheme="majorHAnsi" w:cstheme="majorBidi"/>
      <w:b/>
      <w:iCs/>
      <w:sz w:val="19"/>
      <w:szCs w:val="24"/>
    </w:rPr>
  </w:style>
  <w:style w:type="paragraph" w:styleId="ListBullet">
    <w:name w:val="List Bullet"/>
    <w:basedOn w:val="ListParagraph"/>
    <w:uiPriority w:val="19"/>
    <w:qFormat/>
    <w:rsid w:val="00F33F64"/>
    <w:pPr>
      <w:numPr>
        <w:numId w:val="45"/>
      </w:numPr>
    </w:pPr>
  </w:style>
  <w:style w:type="paragraph" w:styleId="List">
    <w:name w:val="List"/>
    <w:basedOn w:val="Normal"/>
    <w:uiPriority w:val="29"/>
    <w:unhideWhenUsed/>
    <w:rsid w:val="008A5A91"/>
    <w:pPr>
      <w:keepLines w:val="0"/>
      <w:tabs>
        <w:tab w:val="left" w:pos="284"/>
        <w:tab w:val="left" w:pos="567"/>
        <w:tab w:val="left" w:pos="851"/>
      </w:tabs>
    </w:pPr>
  </w:style>
  <w:style w:type="paragraph" w:styleId="ListContinue">
    <w:name w:val="List Continue"/>
    <w:basedOn w:val="ListParagraph"/>
    <w:uiPriority w:val="26"/>
    <w:qFormat/>
    <w:rsid w:val="00F33F64"/>
    <w:pPr>
      <w:ind w:left="340"/>
    </w:pPr>
  </w:style>
  <w:style w:type="paragraph" w:styleId="ListContinue2">
    <w:name w:val="List Continue 2"/>
    <w:basedOn w:val="ListContinue"/>
    <w:uiPriority w:val="26"/>
    <w:unhideWhenUsed/>
    <w:rsid w:val="00F33F64"/>
    <w:pPr>
      <w:ind w:left="680"/>
    </w:pPr>
  </w:style>
  <w:style w:type="paragraph" w:styleId="ListNumber">
    <w:name w:val="List Number"/>
    <w:basedOn w:val="ListParagraph"/>
    <w:uiPriority w:val="19"/>
    <w:qFormat/>
    <w:rsid w:val="00F33F64"/>
    <w:pPr>
      <w:numPr>
        <w:numId w:val="37"/>
      </w:numPr>
    </w:pPr>
  </w:style>
  <w:style w:type="paragraph" w:styleId="Footer">
    <w:name w:val="footer"/>
    <w:basedOn w:val="Normal"/>
    <w:link w:val="FooterChar"/>
    <w:uiPriority w:val="99"/>
    <w:semiHidden/>
    <w:rsid w:val="00F33F64"/>
    <w:pPr>
      <w:pBdr>
        <w:top w:val="single" w:sz="6" w:space="1" w:color="auto"/>
      </w:pBdr>
      <w:tabs>
        <w:tab w:val="center" w:pos="4820"/>
        <w:tab w:val="right" w:pos="9639"/>
      </w:tabs>
    </w:pPr>
    <w:rPr>
      <w:rFonts w:asciiTheme="majorHAnsi" w:hAnsiTheme="majorHAnsi"/>
      <w:sz w:val="18"/>
    </w:rPr>
  </w:style>
  <w:style w:type="paragraph" w:styleId="TOC2">
    <w:name w:val="toc 2"/>
    <w:basedOn w:val="TOC1"/>
    <w:autoRedefine/>
    <w:uiPriority w:val="39"/>
    <w:unhideWhenUsed/>
    <w:rsid w:val="00F33F64"/>
    <w:pPr>
      <w:ind w:left="568" w:hanging="284"/>
    </w:pPr>
    <w:rPr>
      <w:b w:val="0"/>
    </w:rPr>
  </w:style>
  <w:style w:type="character" w:styleId="PageNumber">
    <w:name w:val="page number"/>
    <w:semiHidden/>
    <w:rsid w:val="000A03F9"/>
    <w:rPr>
      <w:rFonts w:asciiTheme="minorHAnsi" w:hAnsiTheme="minorHAnsi"/>
      <w:sz w:val="18"/>
    </w:rPr>
  </w:style>
  <w:style w:type="paragraph" w:styleId="TOC3">
    <w:name w:val="toc 3"/>
    <w:basedOn w:val="Normal"/>
    <w:next w:val="Normal"/>
    <w:uiPriority w:val="94"/>
    <w:semiHidden/>
    <w:rsid w:val="00F33F64"/>
    <w:pPr>
      <w:spacing w:after="100"/>
      <w:ind w:left="420"/>
    </w:pPr>
    <w:rPr>
      <w:rFonts w:eastAsia="MS Mincho"/>
    </w:rPr>
  </w:style>
  <w:style w:type="paragraph" w:styleId="TOC4">
    <w:name w:val="toc 4"/>
    <w:next w:val="Normal"/>
    <w:uiPriority w:val="96"/>
    <w:semiHidden/>
    <w:rsid w:val="00F33F64"/>
    <w:pPr>
      <w:tabs>
        <w:tab w:val="left" w:pos="1021"/>
        <w:tab w:val="right" w:leader="dot" w:pos="9072"/>
      </w:tabs>
      <w:spacing w:after="100"/>
    </w:pPr>
    <w:rPr>
      <w:rFonts w:asciiTheme="majorHAnsi" w:eastAsia="MS Mincho" w:hAnsiTheme="majorHAnsi"/>
      <w:spacing w:val="2"/>
    </w:rPr>
  </w:style>
  <w:style w:type="character" w:styleId="Hyperlink">
    <w:name w:val="Hyperlink"/>
    <w:uiPriority w:val="99"/>
    <w:rsid w:val="00F33F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F64"/>
    <w:rPr>
      <w:rFonts w:ascii="Tahoma" w:eastAsia="MS Minch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F64"/>
    <w:rPr>
      <w:rFonts w:ascii="Tahoma" w:eastAsia="MS Mincho" w:hAnsi="Tahoma" w:cs="Tahoma"/>
      <w:sz w:val="16"/>
      <w:szCs w:val="16"/>
    </w:rPr>
  </w:style>
  <w:style w:type="paragraph" w:customStyle="1" w:styleId="HighlightBoxHeading">
    <w:name w:val="Highlight Box Heading"/>
    <w:basedOn w:val="HighlightBoxText"/>
    <w:next w:val="HighlightBoxText"/>
    <w:uiPriority w:val="59"/>
    <w:qFormat/>
    <w:rsid w:val="00EB0619"/>
    <w:pPr>
      <w:keepNext/>
    </w:pPr>
    <w:rPr>
      <w:rFonts w:asciiTheme="majorHAnsi" w:hAnsiTheme="majorHAnsi"/>
      <w:b/>
    </w:rPr>
  </w:style>
  <w:style w:type="paragraph" w:customStyle="1" w:styleId="HighlightBoxBullet">
    <w:name w:val="Highlight Box Bullet"/>
    <w:basedOn w:val="ListBullet"/>
    <w:uiPriority w:val="61"/>
    <w:qFormat/>
    <w:rsid w:val="00EB0619"/>
    <w:pPr>
      <w:pBdr>
        <w:top w:val="single" w:sz="6" w:space="3" w:color="auto"/>
        <w:left w:val="single" w:sz="6" w:space="5" w:color="auto"/>
        <w:bottom w:val="single" w:sz="6" w:space="3" w:color="auto"/>
        <w:right w:val="single" w:sz="6" w:space="5" w:color="auto"/>
      </w:pBdr>
      <w:shd w:val="clear" w:color="auto" w:fill="F2F2F2" w:themeFill="background1" w:themeFillShade="F2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F33F64"/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Heading">
    <w:name w:val="Table Heading"/>
    <w:basedOn w:val="Caption"/>
    <w:next w:val="Normal"/>
    <w:link w:val="TableHeadingChar"/>
    <w:uiPriority w:val="49"/>
    <w:qFormat/>
    <w:rsid w:val="00F33F64"/>
    <w:pPr>
      <w:tabs>
        <w:tab w:val="left" w:pos="1021"/>
        <w:tab w:val="right" w:pos="7711"/>
      </w:tabs>
      <w:ind w:left="1021" w:hanging="1021"/>
      <w:contextualSpacing/>
    </w:pPr>
  </w:style>
  <w:style w:type="table" w:styleId="LightShading-Accent2">
    <w:name w:val="Light Shading Accent 2"/>
    <w:basedOn w:val="TableNormal"/>
    <w:uiPriority w:val="60"/>
    <w:rsid w:val="00A9345E"/>
    <w:rPr>
      <w:color w:val="00365B" w:themeColor="accent2" w:themeShade="BF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</w:style>
  <w:style w:type="paragraph" w:styleId="ListBullet3">
    <w:name w:val="List Bullet 3"/>
    <w:basedOn w:val="ListBullet2"/>
    <w:uiPriority w:val="19"/>
    <w:unhideWhenUsed/>
    <w:rsid w:val="00F33F64"/>
    <w:pPr>
      <w:numPr>
        <w:ilvl w:val="2"/>
      </w:numPr>
    </w:pPr>
  </w:style>
  <w:style w:type="numbering" w:customStyle="1" w:styleId="Number">
    <w:name w:val="Number"/>
    <w:uiPriority w:val="99"/>
    <w:rsid w:val="00CE5CF8"/>
    <w:pPr>
      <w:numPr>
        <w:numId w:val="5"/>
      </w:numPr>
    </w:pPr>
  </w:style>
  <w:style w:type="table" w:styleId="LightList">
    <w:name w:val="Light List"/>
    <w:basedOn w:val="TableNormal"/>
    <w:uiPriority w:val="61"/>
    <w:rsid w:val="00F33F64"/>
    <w:rPr>
      <w:rFonts w:eastAsia="MS Minch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9">
    <w:name w:val="toc 9"/>
    <w:basedOn w:val="Normal"/>
    <w:next w:val="Normal"/>
    <w:uiPriority w:val="39"/>
    <w:unhideWhenUsed/>
    <w:rsid w:val="00F33F64"/>
    <w:pPr>
      <w:tabs>
        <w:tab w:val="left" w:pos="567"/>
        <w:tab w:val="right" w:leader="dot" w:pos="3629"/>
      </w:tabs>
      <w:ind w:left="567" w:hanging="567"/>
    </w:pPr>
    <w:rPr>
      <w:sz w:val="20"/>
    </w:rPr>
  </w:style>
  <w:style w:type="paragraph" w:customStyle="1" w:styleId="Footereven">
    <w:name w:val="Footer (even)"/>
    <w:basedOn w:val="Footer"/>
    <w:link w:val="FooterevenChar"/>
    <w:uiPriority w:val="84"/>
    <w:rsid w:val="008155D0"/>
    <w:pPr>
      <w:tabs>
        <w:tab w:val="center" w:pos="3118"/>
        <w:tab w:val="right" w:pos="7710"/>
        <w:tab w:val="right" w:pos="11905"/>
      </w:tabs>
    </w:pPr>
  </w:style>
  <w:style w:type="table" w:customStyle="1" w:styleId="DTFTable">
    <w:name w:val="DTF Table"/>
    <w:basedOn w:val="TableNormal"/>
    <w:uiPriority w:val="99"/>
    <w:rsid w:val="00A637FA"/>
    <w:pPr>
      <w:spacing w:before="20" w:after="20"/>
      <w:jc w:val="right"/>
    </w:pPr>
    <w:rPr>
      <w:rFonts w:asciiTheme="majorHAnsi" w:hAnsiTheme="majorHAnsi"/>
      <w:sz w:val="17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Number3">
    <w:name w:val="List Number 3"/>
    <w:basedOn w:val="ListNumber2"/>
    <w:uiPriority w:val="19"/>
    <w:unhideWhenUsed/>
    <w:rsid w:val="00F33F64"/>
    <w:pPr>
      <w:numPr>
        <w:ilvl w:val="2"/>
      </w:numPr>
    </w:pPr>
  </w:style>
  <w:style w:type="paragraph" w:styleId="ListNumber4">
    <w:name w:val="List Number 4"/>
    <w:basedOn w:val="Normal"/>
    <w:uiPriority w:val="19"/>
    <w:semiHidden/>
    <w:unhideWhenUsed/>
    <w:rsid w:val="00F33F64"/>
    <w:pPr>
      <w:ind w:left="1136" w:hanging="284"/>
      <w:contextualSpacing/>
    </w:pPr>
    <w:rPr>
      <w:rFonts w:eastAsia="MS Mincho"/>
    </w:rPr>
  </w:style>
  <w:style w:type="paragraph" w:styleId="ListNumber5">
    <w:name w:val="List Number 5"/>
    <w:basedOn w:val="Normal"/>
    <w:uiPriority w:val="19"/>
    <w:semiHidden/>
    <w:unhideWhenUsed/>
    <w:rsid w:val="00F33F64"/>
    <w:pPr>
      <w:ind w:left="1420" w:hanging="284"/>
      <w:contextualSpacing/>
    </w:pPr>
    <w:rPr>
      <w:rFonts w:eastAsia="MS Mincho"/>
    </w:rPr>
  </w:style>
  <w:style w:type="paragraph" w:styleId="ListContinue3">
    <w:name w:val="List Continue 3"/>
    <w:basedOn w:val="ListContinue2"/>
    <w:uiPriority w:val="26"/>
    <w:unhideWhenUsed/>
    <w:rsid w:val="00F33F64"/>
    <w:pPr>
      <w:ind w:left="1021"/>
    </w:pPr>
  </w:style>
  <w:style w:type="numbering" w:customStyle="1" w:styleId="NumberedHeadings">
    <w:name w:val="Numbered Headings"/>
    <w:uiPriority w:val="99"/>
    <w:rsid w:val="004B1258"/>
    <w:pPr>
      <w:numPr>
        <w:numId w:val="6"/>
      </w:numPr>
    </w:pPr>
  </w:style>
  <w:style w:type="paragraph" w:styleId="ListBullet4">
    <w:name w:val="List Bullet 4"/>
    <w:basedOn w:val="Normal"/>
    <w:uiPriority w:val="19"/>
    <w:semiHidden/>
    <w:unhideWhenUsed/>
    <w:rsid w:val="00F33F64"/>
    <w:pPr>
      <w:numPr>
        <w:numId w:val="9"/>
      </w:numPr>
      <w:contextualSpacing/>
    </w:pPr>
    <w:rPr>
      <w:rFonts w:eastAsia="MS Mincho"/>
    </w:rPr>
  </w:style>
  <w:style w:type="paragraph" w:styleId="ListBullet5">
    <w:name w:val="List Bullet 5"/>
    <w:basedOn w:val="Normal"/>
    <w:uiPriority w:val="19"/>
    <w:semiHidden/>
    <w:unhideWhenUsed/>
    <w:rsid w:val="00F33F64"/>
    <w:pPr>
      <w:numPr>
        <w:numId w:val="10"/>
      </w:numPr>
      <w:contextualSpacing/>
    </w:pPr>
    <w:rPr>
      <w:rFonts w:eastAsia="MS Mincho"/>
    </w:rPr>
  </w:style>
  <w:style w:type="paragraph" w:styleId="ListContinue4">
    <w:name w:val="List Continue 4"/>
    <w:basedOn w:val="Normal"/>
    <w:uiPriority w:val="26"/>
    <w:semiHidden/>
    <w:unhideWhenUsed/>
    <w:rsid w:val="00F33F64"/>
    <w:pPr>
      <w:ind w:left="1132"/>
      <w:contextualSpacing/>
    </w:pPr>
    <w:rPr>
      <w:rFonts w:eastAsia="MS Mincho"/>
    </w:rPr>
  </w:style>
  <w:style w:type="paragraph" w:styleId="ListContinue5">
    <w:name w:val="List Continue 5"/>
    <w:basedOn w:val="Normal"/>
    <w:uiPriority w:val="26"/>
    <w:semiHidden/>
    <w:unhideWhenUsed/>
    <w:rsid w:val="00F33F64"/>
    <w:pPr>
      <w:ind w:left="1415"/>
      <w:contextualSpacing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3F64"/>
    <w:rPr>
      <w:rFonts w:asciiTheme="majorHAnsi" w:hAnsiTheme="majorHAnsi"/>
      <w:sz w:val="18"/>
    </w:rPr>
  </w:style>
  <w:style w:type="paragraph" w:styleId="TOC7">
    <w:name w:val="toc 7"/>
    <w:basedOn w:val="Normal"/>
    <w:next w:val="Normal"/>
    <w:autoRedefine/>
    <w:uiPriority w:val="96"/>
    <w:semiHidden/>
    <w:rsid w:val="00F33F64"/>
    <w:pPr>
      <w:spacing w:after="100"/>
      <w:ind w:left="1320"/>
    </w:pPr>
    <w:rPr>
      <w:rFonts w:eastAsia="MS Mincho"/>
    </w:rPr>
  </w:style>
  <w:style w:type="numbering" w:styleId="1ai">
    <w:name w:val="Outline List 1"/>
    <w:basedOn w:val="NoList"/>
    <w:uiPriority w:val="99"/>
    <w:semiHidden/>
    <w:unhideWhenUsed/>
    <w:rsid w:val="00F33F64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F33F6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F33F64"/>
    <w:rPr>
      <w:rFonts w:eastAsia="MS Mincho"/>
    </w:rPr>
  </w:style>
  <w:style w:type="paragraph" w:styleId="BlockText">
    <w:name w:val="Block Text"/>
    <w:basedOn w:val="Normal"/>
    <w:uiPriority w:val="99"/>
    <w:semiHidden/>
    <w:unhideWhenUsed/>
    <w:rsid w:val="00F33F64"/>
    <w:pPr>
      <w:pBdr>
        <w:top w:val="single" w:sz="2" w:space="10" w:color="0063A6" w:themeColor="accent1" w:shadow="1"/>
        <w:left w:val="single" w:sz="2" w:space="10" w:color="0063A6" w:themeColor="accent1" w:shadow="1"/>
        <w:bottom w:val="single" w:sz="2" w:space="10" w:color="0063A6" w:themeColor="accent1" w:shadow="1"/>
        <w:right w:val="single" w:sz="2" w:space="10" w:color="0063A6" w:themeColor="accent1" w:shadow="1"/>
      </w:pBdr>
      <w:ind w:left="1152" w:right="1152"/>
    </w:pPr>
    <w:rPr>
      <w:rFonts w:eastAsiaTheme="minorEastAsia"/>
      <w:i/>
      <w:iCs/>
      <w:color w:val="0063A6" w:themeColor="accent1"/>
    </w:rPr>
  </w:style>
  <w:style w:type="paragraph" w:styleId="BodyText">
    <w:name w:val="Body Text"/>
    <w:basedOn w:val="Normal"/>
    <w:link w:val="BodyTextChar"/>
    <w:uiPriority w:val="4"/>
    <w:semiHidden/>
    <w:unhideWhenUsed/>
    <w:rsid w:val="00F33F64"/>
    <w:rPr>
      <w:rFonts w:eastAsia="MS Mincho"/>
    </w:rPr>
  </w:style>
  <w:style w:type="character" w:customStyle="1" w:styleId="BodyTextChar">
    <w:name w:val="Body Text Char"/>
    <w:basedOn w:val="DefaultParagraphFont"/>
    <w:link w:val="BodyText"/>
    <w:uiPriority w:val="4"/>
    <w:semiHidden/>
    <w:rsid w:val="00F33F64"/>
    <w:rPr>
      <w:rFonts w:eastAsia="MS Minch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3F64"/>
    <w:pPr>
      <w:spacing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F64"/>
    <w:rPr>
      <w:rFonts w:eastAsia="MS Minch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3F64"/>
    <w:rPr>
      <w:rFonts w:eastAsia="MS Minch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F64"/>
    <w:rPr>
      <w:rFonts w:eastAsia="MS Mincho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F6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F64"/>
    <w:rPr>
      <w:rFonts w:eastAsia="MS Minch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F64"/>
    <w:pPr>
      <w:ind w:left="283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F64"/>
    <w:rPr>
      <w:rFonts w:eastAsia="MS Minch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F6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F64"/>
    <w:rPr>
      <w:rFonts w:eastAsia="MS Minch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F64"/>
    <w:pPr>
      <w:spacing w:line="480" w:lineRule="auto"/>
      <w:ind w:left="283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F64"/>
    <w:rPr>
      <w:rFonts w:eastAsia="MS Minch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3F64"/>
    <w:pPr>
      <w:ind w:left="283"/>
    </w:pPr>
    <w:rPr>
      <w:rFonts w:eastAsia="MS Minch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3F64"/>
    <w:rPr>
      <w:rFonts w:eastAsia="MS Mincho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C0056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F33F64"/>
    <w:pPr>
      <w:keepNext/>
      <w:spacing w:after="60"/>
    </w:pPr>
    <w:rPr>
      <w:rFonts w:asciiTheme="majorHAnsi" w:hAnsiTheme="majorHAnsi"/>
      <w:b/>
      <w:iCs/>
      <w:sz w:val="20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3F64"/>
    <w:pPr>
      <w:ind w:left="4252"/>
    </w:pPr>
    <w:rPr>
      <w:rFonts w:eastAsia="MS Mincho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F33F64"/>
    <w:rPr>
      <w:rFonts w:eastAsia="MS Mincho"/>
    </w:rPr>
  </w:style>
  <w:style w:type="table" w:styleId="ColorfulGrid">
    <w:name w:val="Colorful Grid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3FF" w:themeFill="accent1" w:themeFillTint="33"/>
    </w:tcPr>
    <w:tblStylePr w:type="firstRow">
      <w:rPr>
        <w:b/>
        <w:bCs/>
      </w:rPr>
      <w:tblPr/>
      <w:tcPr>
        <w:shd w:val="clear" w:color="auto" w:fill="75C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C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2" w:themeFillTint="33"/>
    </w:tcPr>
    <w:tblStylePr w:type="firstRow">
      <w:rPr>
        <w:b/>
        <w:bCs/>
      </w:rPr>
      <w:tblPr/>
      <w:tcPr>
        <w:shd w:val="clear" w:color="auto" w:fill="63C0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C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BF4" w:themeFill="accent3" w:themeFillTint="33"/>
    </w:tcPr>
    <w:tblStylePr w:type="firstRow">
      <w:rPr>
        <w:b/>
        <w:bCs/>
      </w:rPr>
      <w:tblPr/>
      <w:tcPr>
        <w:shd w:val="clear" w:color="auto" w:fill="C7D7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7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4" w:themeFillTint="33"/>
    </w:tcPr>
    <w:tblStylePr w:type="firstRow">
      <w:rPr>
        <w:b/>
        <w:bCs/>
      </w:rPr>
      <w:tblPr/>
      <w:tcPr>
        <w:shd w:val="clear" w:color="auto" w:fill="85C8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</w:rPr>
      <w:tblPr/>
      <w:tcPr>
        <w:shd w:val="clear" w:color="auto" w:fill="8BDC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CCC" w:themeFill="accent6" w:themeFillTint="33"/>
    </w:tcPr>
    <w:tblStylePr w:type="firstRow">
      <w:rPr>
        <w:b/>
        <w:bCs/>
      </w:rPr>
      <w:tblPr/>
      <w:tcPr>
        <w:shd w:val="clear" w:color="auto" w:fill="E099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9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ColorfulList">
    <w:name w:val="Colorful List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shd w:val="clear" w:color="auto" w:fill="BAE3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8EF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shd w:val="clear" w:color="auto" w:fill="B1DF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1F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4" w:themeFillShade="CC"/>
      </w:tcPr>
    </w:tblStylePr>
    <w:tblStylePr w:type="lastRow">
      <w:rPr>
        <w:b/>
        <w:bCs/>
        <w:color w:val="005BA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shd w:val="clear" w:color="auto" w:fill="E3EBF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1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BB6" w:themeFill="accent3" w:themeFillShade="CC"/>
      </w:tcPr>
    </w:tblStylePr>
    <w:tblStylePr w:type="lastRow">
      <w:rPr>
        <w:b/>
        <w:bCs/>
        <w:color w:val="477B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shd w:val="clear" w:color="auto" w:fill="C2E3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2122" w:themeFill="accent6" w:themeFillShade="CC"/>
      </w:tcPr>
    </w:tblStylePr>
    <w:tblStylePr w:type="lastRow">
      <w:rPr>
        <w:b/>
        <w:bCs/>
        <w:color w:val="6E21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7E5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B1" w:themeFill="accent5" w:themeFillShade="CC"/>
      </w:tcPr>
    </w:tblStylePr>
    <w:tblStylePr w:type="lastRow">
      <w:rPr>
        <w:b/>
        <w:bCs/>
        <w:color w:val="007C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shd w:val="clear" w:color="auto" w:fill="EFCC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63A6" w:themeColor="accent1"/>
        <w:bottom w:val="single" w:sz="4" w:space="0" w:color="0063A6" w:themeColor="accent1"/>
        <w:right w:val="single" w:sz="4" w:space="0" w:color="0063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3" w:themeColor="accent1" w:themeShade="99"/>
          <w:insideV w:val="nil"/>
        </w:tcBorders>
        <w:shd w:val="clear" w:color="auto" w:fill="003B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3" w:themeFill="accent1" w:themeFillShade="99"/>
      </w:tcPr>
    </w:tblStylePr>
    <w:tblStylePr w:type="band1Vert">
      <w:tblPr/>
      <w:tcPr>
        <w:shd w:val="clear" w:color="auto" w:fill="75C7FF" w:themeFill="accent1" w:themeFillTint="66"/>
      </w:tcPr>
    </w:tblStylePr>
    <w:tblStylePr w:type="band1Horz">
      <w:tblPr/>
      <w:tcPr>
        <w:shd w:val="clear" w:color="auto" w:fill="53B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497A" w:themeColor="accent2"/>
        <w:bottom w:val="single" w:sz="4" w:space="0" w:color="00497A" w:themeColor="accent2"/>
        <w:right w:val="single" w:sz="4" w:space="0" w:color="0049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B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B49" w:themeColor="accent2" w:themeShade="99"/>
          <w:insideV w:val="nil"/>
        </w:tcBorders>
        <w:shd w:val="clear" w:color="auto" w:fill="002B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accent2" w:themeFillShade="99"/>
      </w:tcPr>
    </w:tblStylePr>
    <w:tblStylePr w:type="band1Vert">
      <w:tblPr/>
      <w:tcPr>
        <w:shd w:val="clear" w:color="auto" w:fill="63C0FF" w:themeFill="accent2" w:themeFillTint="66"/>
      </w:tcPr>
    </w:tblStylePr>
    <w:tblStylePr w:type="band1Horz">
      <w:tblPr/>
      <w:tcPr>
        <w:shd w:val="clear" w:color="auto" w:fill="3DB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E" w:themeColor="accent4"/>
        <w:left w:val="single" w:sz="4" w:space="0" w:color="749CC9" w:themeColor="accent3"/>
        <w:bottom w:val="single" w:sz="4" w:space="0" w:color="749CC9" w:themeColor="accent3"/>
        <w:right w:val="single" w:sz="4" w:space="0" w:color="749C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C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C88" w:themeColor="accent3" w:themeShade="99"/>
          <w:insideV w:val="nil"/>
        </w:tcBorders>
        <w:shd w:val="clear" w:color="auto" w:fill="355C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C88" w:themeFill="accent3" w:themeFillShade="99"/>
      </w:tcPr>
    </w:tblStylePr>
    <w:tblStylePr w:type="band1Vert">
      <w:tblPr/>
      <w:tcPr>
        <w:shd w:val="clear" w:color="auto" w:fill="C7D7E9" w:themeFill="accent3" w:themeFillTint="66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49CC9" w:themeColor="accent3"/>
        <w:left w:val="single" w:sz="4" w:space="0" w:color="0072CE" w:themeColor="accent4"/>
        <w:bottom w:val="single" w:sz="4" w:space="0" w:color="0072CE" w:themeColor="accent4"/>
        <w:right w:val="single" w:sz="4" w:space="0" w:color="0072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4" w:themeShade="99"/>
          <w:insideV w:val="nil"/>
        </w:tcBorders>
        <w:shd w:val="clear" w:color="auto" w:fill="00447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4" w:themeFillShade="99"/>
      </w:tcPr>
    </w:tblStylePr>
    <w:tblStylePr w:type="band1Vert">
      <w:tblPr/>
      <w:tcPr>
        <w:shd w:val="clear" w:color="auto" w:fill="85C8FF" w:themeFill="accent4" w:themeFillTint="66"/>
      </w:tcPr>
    </w:tblStylePr>
    <w:tblStylePr w:type="band1Horz">
      <w:tblPr/>
      <w:tcPr>
        <w:shd w:val="clear" w:color="auto" w:fill="67B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A2A2B" w:themeColor="accent6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5" w:themeColor="accent5" w:themeShade="99"/>
          <w:insideV w:val="nil"/>
        </w:tcBorders>
        <w:shd w:val="clear" w:color="auto" w:fill="005D8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5" w:themeFill="accent5" w:themeFillShade="99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6FD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9CDE" w:themeColor="accent5"/>
        <w:left w:val="single" w:sz="4" w:space="0" w:color="8A2A2B" w:themeColor="accent6"/>
        <w:bottom w:val="single" w:sz="4" w:space="0" w:color="8A2A2B" w:themeColor="accent6"/>
        <w:right w:val="single" w:sz="4" w:space="0" w:color="8A2A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9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919" w:themeColor="accent6" w:themeShade="99"/>
          <w:insideV w:val="nil"/>
        </w:tcBorders>
        <w:shd w:val="clear" w:color="auto" w:fill="5219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919" w:themeFill="accent6" w:themeFillShade="99"/>
      </w:tcPr>
    </w:tblStylePr>
    <w:tblStylePr w:type="band1Vert">
      <w:tblPr/>
      <w:tcPr>
        <w:shd w:val="clear" w:color="auto" w:fill="E0999A" w:themeFill="accent6" w:themeFillTint="66"/>
      </w:tcPr>
    </w:tblStylePr>
    <w:tblStylePr w:type="band1Horz">
      <w:tblPr/>
      <w:tcPr>
        <w:shd w:val="clear" w:color="auto" w:fill="D880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33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F64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F33F64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33F64"/>
    <w:rPr>
      <w:b/>
      <w:bCs/>
    </w:rPr>
  </w:style>
  <w:style w:type="table" w:styleId="DarkList">
    <w:name w:val="Dark List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9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6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9C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C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73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2A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5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F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F64"/>
    <w:rPr>
      <w:rFonts w:eastAsia="MS Mincho"/>
    </w:rPr>
  </w:style>
  <w:style w:type="character" w:customStyle="1" w:styleId="DateChar">
    <w:name w:val="Date Char"/>
    <w:basedOn w:val="DefaultParagraphFont"/>
    <w:link w:val="Date"/>
    <w:uiPriority w:val="99"/>
    <w:semiHidden/>
    <w:rsid w:val="00F33F64"/>
    <w:rPr>
      <w:rFonts w:eastAsia="MS Minch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3F64"/>
    <w:rPr>
      <w:rFonts w:ascii="Tahoma" w:eastAsia="MS Mincho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F64"/>
    <w:rPr>
      <w:rFonts w:ascii="Tahoma" w:eastAsia="MS Mincho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F64"/>
    <w:rPr>
      <w:rFonts w:eastAsia="MS Mincho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F64"/>
    <w:rPr>
      <w:rFonts w:eastAsia="MS Mincho"/>
    </w:rPr>
  </w:style>
  <w:style w:type="character" w:styleId="Emphasis">
    <w:name w:val="Emphasis"/>
    <w:basedOn w:val="DefaultParagraphFont"/>
    <w:uiPriority w:val="98"/>
    <w:semiHidden/>
    <w:rsid w:val="00C0056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33F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F64"/>
    <w:rPr>
      <w:rFonts w:eastAsia="MS Minch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F64"/>
    <w:rPr>
      <w:rFonts w:eastAsia="MS Mincho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F6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3F6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3F64"/>
    <w:rPr>
      <w:color w:val="8A2A2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33F64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C00568"/>
  </w:style>
  <w:style w:type="paragraph" w:styleId="HTMLAddress">
    <w:name w:val="HTML Address"/>
    <w:basedOn w:val="Normal"/>
    <w:link w:val="HTMLAddressChar"/>
    <w:uiPriority w:val="99"/>
    <w:semiHidden/>
    <w:unhideWhenUsed/>
    <w:rsid w:val="00C00568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056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056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056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0568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0568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0568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056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F64"/>
    <w:pPr>
      <w:ind w:left="220" w:hanging="220"/>
    </w:pPr>
    <w:rPr>
      <w:rFonts w:eastAsia="MS Mincho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F33F64"/>
    <w:pPr>
      <w:ind w:left="440" w:hanging="220"/>
    </w:pPr>
    <w:rPr>
      <w:rFonts w:eastAsia="MS Mincho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F33F64"/>
    <w:pPr>
      <w:ind w:left="660" w:hanging="220"/>
    </w:pPr>
    <w:rPr>
      <w:rFonts w:eastAsia="MS Mincho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F33F64"/>
    <w:pPr>
      <w:ind w:left="880" w:hanging="220"/>
    </w:pPr>
    <w:rPr>
      <w:rFonts w:eastAsia="MS Mincho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F33F64"/>
    <w:pPr>
      <w:ind w:left="1100" w:hanging="220"/>
    </w:pPr>
    <w:rPr>
      <w:rFonts w:eastAsia="MS Mincho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F33F64"/>
    <w:pPr>
      <w:ind w:left="1320" w:hanging="220"/>
    </w:pPr>
    <w:rPr>
      <w:rFonts w:eastAsia="MS Mincho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F33F64"/>
    <w:pPr>
      <w:ind w:left="1540" w:hanging="220"/>
    </w:pPr>
    <w:rPr>
      <w:rFonts w:eastAsia="MS Mincho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F33F64"/>
    <w:pPr>
      <w:ind w:left="1760" w:hanging="220"/>
    </w:pPr>
    <w:rPr>
      <w:rFonts w:eastAsia="MS Mincho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F33F64"/>
    <w:pPr>
      <w:ind w:left="1980" w:hanging="220"/>
    </w:pPr>
    <w:rPr>
      <w:rFonts w:eastAsia="MS Mincho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33F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C00568"/>
    <w:rPr>
      <w:b/>
      <w:bCs/>
      <w:i/>
      <w:iCs/>
      <w:color w:val="0063A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00568"/>
    <w:pPr>
      <w:pBdr>
        <w:bottom w:val="single" w:sz="4" w:space="4" w:color="0063A6" w:themeColor="accent1"/>
      </w:pBdr>
      <w:spacing w:before="200" w:after="280"/>
      <w:ind w:left="936" w:right="936"/>
    </w:pPr>
    <w:rPr>
      <w:b/>
      <w:bCs/>
      <w:i/>
      <w:iCs/>
      <w:color w:val="0063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00568"/>
    <w:rPr>
      <w:b/>
      <w:bCs/>
      <w:i/>
      <w:iCs/>
      <w:color w:val="0063A6" w:themeColor="accent1"/>
    </w:rPr>
  </w:style>
  <w:style w:type="character" w:styleId="IntenseReference">
    <w:name w:val="Intense Reference"/>
    <w:basedOn w:val="DefaultParagraphFont"/>
    <w:uiPriority w:val="32"/>
    <w:semiHidden/>
    <w:rsid w:val="00C00568"/>
    <w:rPr>
      <w:b/>
      <w:bCs/>
      <w:smallCaps/>
      <w:color w:val="00497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F33F64"/>
    <w:rPr>
      <w:rFonts w:eastAsia="MS Minch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33F64"/>
    <w:rPr>
      <w:rFonts w:eastAsia="MS Mincho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1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  <w:shd w:val="clear" w:color="auto" w:fill="AADCFF" w:themeFill="accent1" w:themeFillTint="3F"/>
      </w:tcPr>
    </w:tblStylePr>
    <w:tblStylePr w:type="band2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33F64"/>
    <w:rPr>
      <w:rFonts w:eastAsia="MS Mincho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1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  <w:shd w:val="clear" w:color="auto" w:fill="9FD8FF" w:themeFill="accent2" w:themeFillTint="3F"/>
      </w:tcPr>
    </w:tblStylePr>
    <w:tblStylePr w:type="band2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33F64"/>
    <w:rPr>
      <w:rFonts w:eastAsia="MS Mincho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1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  <w:shd w:val="clear" w:color="auto" w:fill="DCE6F1" w:themeFill="accent3" w:themeFillTint="3F"/>
      </w:tcPr>
    </w:tblStylePr>
    <w:tblStylePr w:type="band2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33F64"/>
    <w:rPr>
      <w:rFonts w:eastAsia="MS Mincho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1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  <w:shd w:val="clear" w:color="auto" w:fill="B3DDFF" w:themeFill="accent4" w:themeFillTint="3F"/>
      </w:tcPr>
    </w:tblStylePr>
    <w:tblStylePr w:type="band2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33F64"/>
    <w:rPr>
      <w:rFonts w:eastAsia="MS Mincho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1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  <w:shd w:val="clear" w:color="auto" w:fill="B7E9FF" w:themeFill="accent5" w:themeFillTint="3F"/>
      </w:tcPr>
    </w:tblStylePr>
    <w:tblStylePr w:type="band2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33F64"/>
    <w:rPr>
      <w:rFonts w:eastAsia="MS Mincho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1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  <w:shd w:val="clear" w:color="auto" w:fill="ECC0C0" w:themeFill="accent6" w:themeFillTint="3F"/>
      </w:tcPr>
    </w:tblStylePr>
    <w:tblStylePr w:type="band2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F33F64"/>
    <w:rPr>
      <w:rFonts w:eastAsia="MS Mincho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33F64"/>
    <w:rPr>
      <w:rFonts w:eastAsia="MS Mincho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33F64"/>
    <w:rPr>
      <w:rFonts w:eastAsia="MS Mincho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33F64"/>
    <w:rPr>
      <w:rFonts w:eastAsia="MS Mincho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33F64"/>
    <w:rPr>
      <w:rFonts w:eastAsia="MS Mincho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33F64"/>
    <w:rPr>
      <w:rFonts w:eastAsia="MS Mincho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C00568"/>
    <w:pPr>
      <w:spacing w:before="0"/>
    </w:pPr>
    <w:rPr>
      <w:color w:val="4273AA" w:themeColor="accent3" w:themeShade="BF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C00568"/>
    <w:pPr>
      <w:spacing w:before="0"/>
    </w:pPr>
    <w:rPr>
      <w:color w:val="0074A6" w:themeColor="accent5" w:themeShade="BF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00568"/>
    <w:pPr>
      <w:spacing w:before="0"/>
    </w:pPr>
    <w:rPr>
      <w:color w:val="671F20" w:themeColor="accent6" w:themeShade="BF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F64"/>
  </w:style>
  <w:style w:type="paragraph" w:styleId="List2">
    <w:name w:val="List 2"/>
    <w:basedOn w:val="Normal"/>
    <w:uiPriority w:val="29"/>
    <w:semiHidden/>
    <w:rsid w:val="00F33F64"/>
    <w:pPr>
      <w:ind w:left="566" w:hanging="283"/>
      <w:contextualSpacing/>
    </w:pPr>
    <w:rPr>
      <w:rFonts w:eastAsia="MS Mincho"/>
    </w:rPr>
  </w:style>
  <w:style w:type="paragraph" w:styleId="List3">
    <w:name w:val="List 3"/>
    <w:basedOn w:val="Normal"/>
    <w:uiPriority w:val="29"/>
    <w:semiHidden/>
    <w:unhideWhenUsed/>
    <w:rsid w:val="00F33F64"/>
    <w:pPr>
      <w:ind w:left="849" w:hanging="283"/>
      <w:contextualSpacing/>
    </w:pPr>
    <w:rPr>
      <w:rFonts w:eastAsia="MS Mincho"/>
    </w:rPr>
  </w:style>
  <w:style w:type="paragraph" w:styleId="List4">
    <w:name w:val="List 4"/>
    <w:basedOn w:val="Normal"/>
    <w:uiPriority w:val="29"/>
    <w:semiHidden/>
    <w:unhideWhenUsed/>
    <w:rsid w:val="00F33F64"/>
    <w:pPr>
      <w:ind w:left="1132" w:hanging="283"/>
      <w:contextualSpacing/>
    </w:pPr>
    <w:rPr>
      <w:rFonts w:eastAsia="MS Mincho"/>
    </w:rPr>
  </w:style>
  <w:style w:type="paragraph" w:styleId="List5">
    <w:name w:val="List 5"/>
    <w:basedOn w:val="Normal"/>
    <w:uiPriority w:val="29"/>
    <w:semiHidden/>
    <w:unhideWhenUsed/>
    <w:rsid w:val="00F33F64"/>
    <w:pPr>
      <w:ind w:left="1415" w:hanging="283"/>
      <w:contextualSpacing/>
    </w:pPr>
    <w:rPr>
      <w:rFonts w:eastAsia="MS Mincho"/>
    </w:rPr>
  </w:style>
  <w:style w:type="paragraph" w:styleId="MacroText">
    <w:name w:val="macro"/>
    <w:link w:val="MacroTextChar"/>
    <w:uiPriority w:val="99"/>
    <w:semiHidden/>
    <w:unhideWhenUsed/>
    <w:rsid w:val="00F33F64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MS Mincho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3F64"/>
    <w:rPr>
      <w:rFonts w:ascii="Consolas" w:eastAsia="MS Mincho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  <w:insideV w:val="single" w:sz="8" w:space="0" w:color="0082DB" w:themeColor="accent2" w:themeTint="BF"/>
      </w:tblBorders>
    </w:tblPr>
    <w:tcPr>
      <w:shd w:val="clear" w:color="auto" w:fill="9FD8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  <w:insideV w:val="single" w:sz="8" w:space="0" w:color="96B4D6" w:themeColor="accent3" w:themeTint="BF"/>
      </w:tblBorders>
    </w:tblPr>
    <w:tcPr>
      <w:shd w:val="clear" w:color="auto" w:fill="DCE6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B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  <w:insideV w:val="single" w:sz="8" w:space="0" w:color="1B99FF" w:themeColor="accent4" w:themeTint="BF"/>
      </w:tblBorders>
    </w:tblPr>
    <w:tcPr>
      <w:shd w:val="clear" w:color="auto" w:fill="B3D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  <w:insideV w:val="single" w:sz="8" w:space="0" w:color="27BEFF" w:themeColor="accent5" w:themeTint="BF"/>
      </w:tblBorders>
    </w:tblPr>
    <w:tcPr>
      <w:shd w:val="clear" w:color="auto" w:fill="B7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B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  <w:insideV w:val="single" w:sz="8" w:space="0" w:color="C54142" w:themeColor="accent6" w:themeTint="BF"/>
      </w:tblBorders>
    </w:tblPr>
    <w:tcPr>
      <w:shd w:val="clear" w:color="auto" w:fill="EC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1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MediumGrid2">
    <w:name w:val="Medium Grid 2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cPr>
      <w:shd w:val="clear" w:color="auto" w:fill="AAD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3FF" w:themeFill="accent1" w:themeFillTint="33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tcBorders>
          <w:insideH w:val="single" w:sz="6" w:space="0" w:color="0063A6" w:themeColor="accent1"/>
          <w:insideV w:val="single" w:sz="6" w:space="0" w:color="0063A6" w:themeColor="accent1"/>
        </w:tcBorders>
        <w:shd w:val="clear" w:color="auto" w:fill="53B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cPr>
      <w:shd w:val="clear" w:color="auto" w:fill="9FD8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EF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2" w:themeFillTint="33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tcBorders>
          <w:insideH w:val="single" w:sz="6" w:space="0" w:color="00497A" w:themeColor="accent2"/>
          <w:insideV w:val="single" w:sz="6" w:space="0" w:color="00497A" w:themeColor="accent2"/>
        </w:tcBorders>
        <w:shd w:val="clear" w:color="auto" w:fill="3DB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cPr>
      <w:shd w:val="clear" w:color="auto" w:fill="DCE6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F4" w:themeFill="accent3" w:themeFillTint="33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tcBorders>
          <w:insideH w:val="single" w:sz="6" w:space="0" w:color="749CC9" w:themeColor="accent3"/>
          <w:insideV w:val="single" w:sz="6" w:space="0" w:color="749CC9" w:themeColor="accent3"/>
        </w:tcBorders>
        <w:shd w:val="clear" w:color="auto" w:fill="B9C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cPr>
      <w:shd w:val="clear" w:color="auto" w:fill="B3D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4" w:themeFillTint="33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tcBorders>
          <w:insideH w:val="single" w:sz="6" w:space="0" w:color="0072CE" w:themeColor="accent4"/>
          <w:insideV w:val="single" w:sz="6" w:space="0" w:color="0072CE" w:themeColor="accent4"/>
        </w:tcBorders>
        <w:shd w:val="clear" w:color="auto" w:fill="67B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cPr>
      <w:shd w:val="clear" w:color="auto" w:fill="B7E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5" w:themeFillTint="33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tcBorders>
          <w:insideH w:val="single" w:sz="6" w:space="0" w:color="009CDE" w:themeColor="accent5"/>
          <w:insideV w:val="single" w:sz="6" w:space="0" w:color="009CDE" w:themeColor="accent5"/>
        </w:tcBorders>
        <w:shd w:val="clear" w:color="auto" w:fill="6FD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cPr>
      <w:shd w:val="clear" w:color="auto" w:fill="EC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5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CCC" w:themeFill="accent6" w:themeFillTint="33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tcBorders>
          <w:insideH w:val="single" w:sz="6" w:space="0" w:color="8A2A2B" w:themeColor="accent6"/>
          <w:insideV w:val="single" w:sz="6" w:space="0" w:color="8A2A2B" w:themeColor="accent6"/>
        </w:tcBorders>
        <w:shd w:val="clear" w:color="auto" w:fill="D880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B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B9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B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B0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6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DE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4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0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081" w:themeFill="accent6" w:themeFillTint="7F"/>
      </w:tcPr>
    </w:tblStylePr>
  </w:style>
  <w:style w:type="table" w:styleId="MediumList1">
    <w:name w:val="Medium List 1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6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shd w:val="clear" w:color="auto" w:fill="AADC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97A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shd w:val="clear" w:color="auto" w:fill="9FD8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9CC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shd w:val="clear" w:color="auto" w:fill="DCE6F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shd w:val="clear" w:color="auto" w:fill="B3D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E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shd w:val="clear" w:color="auto" w:fill="B7E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2A2B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shd w:val="clear" w:color="auto" w:fill="ECC0C0" w:themeFill="accent6" w:themeFillTint="3F"/>
      </w:tcPr>
    </w:tblStylePr>
  </w:style>
  <w:style w:type="table" w:styleId="MediumList2">
    <w:name w:val="Medium List 2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97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9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9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9C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9C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9C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6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2A2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2A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2A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6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0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05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C00568"/>
    <w:pPr>
      <w:keepLines/>
      <w:spacing w:before="0"/>
    </w:pPr>
  </w:style>
  <w:style w:type="paragraph" w:styleId="NormalWeb">
    <w:name w:val="Normal (Web)"/>
    <w:basedOn w:val="Normal"/>
    <w:uiPriority w:val="99"/>
    <w:semiHidden/>
    <w:unhideWhenUsed/>
    <w:rsid w:val="00C0056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056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0568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0568"/>
  </w:style>
  <w:style w:type="character" w:styleId="PlaceholderText">
    <w:name w:val="Placeholder Text"/>
    <w:basedOn w:val="DefaultParagraphFont"/>
    <w:uiPriority w:val="99"/>
    <w:semiHidden/>
    <w:rsid w:val="00F33F6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0568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0568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C005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00568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056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0568"/>
  </w:style>
  <w:style w:type="paragraph" w:styleId="Signature">
    <w:name w:val="Signature"/>
    <w:basedOn w:val="Normal"/>
    <w:link w:val="SignatureChar"/>
    <w:uiPriority w:val="99"/>
    <w:semiHidden/>
    <w:unhideWhenUsed/>
    <w:rsid w:val="00F33F64"/>
    <w:pPr>
      <w:ind w:left="4252"/>
    </w:pPr>
    <w:rPr>
      <w:rFonts w:eastAsia="MS Mincho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F64"/>
    <w:rPr>
      <w:rFonts w:eastAsia="MS Mincho"/>
    </w:rPr>
  </w:style>
  <w:style w:type="character" w:styleId="Strong">
    <w:name w:val="Strong"/>
    <w:basedOn w:val="DefaultParagraphFont"/>
    <w:uiPriority w:val="98"/>
    <w:semiHidden/>
    <w:rsid w:val="00C0056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C00568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A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00568"/>
    <w:rPr>
      <w:rFonts w:asciiTheme="majorHAnsi" w:eastAsiaTheme="majorEastAsia" w:hAnsiTheme="majorHAnsi" w:cstheme="majorBidi"/>
      <w:i/>
      <w:iCs/>
      <w:color w:val="0063A6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rsid w:val="00C00568"/>
    <w:rPr>
      <w:smallCaps/>
      <w:color w:val="00497A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C00568"/>
    <w:pPr>
      <w:keepLine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0568"/>
    <w:pPr>
      <w:keepLine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0568"/>
    <w:pPr>
      <w:keepLine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0568"/>
    <w:pPr>
      <w:keepLine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0568"/>
    <w:pPr>
      <w:keepLine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0568"/>
    <w:pPr>
      <w:keepLine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0568"/>
    <w:pPr>
      <w:keepLine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0568"/>
    <w:pPr>
      <w:keepLine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0568"/>
    <w:pPr>
      <w:keepLine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0568"/>
    <w:pPr>
      <w:keepLine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0568"/>
    <w:pPr>
      <w:keepLine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0568"/>
    <w:pPr>
      <w:keepLine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0568"/>
    <w:pPr>
      <w:keepLine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0568"/>
    <w:pPr>
      <w:keepLine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F64"/>
    <w:pPr>
      <w:ind w:left="220" w:hanging="220"/>
    </w:pPr>
    <w:rPr>
      <w:rFonts w:eastAsia="MS Mincho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33F64"/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F33F64"/>
    <w:pPr>
      <w:keepLines/>
    </w:pPr>
    <w:rPr>
      <w:rFonts w:eastAsia="MS Minch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0568"/>
    <w:pPr>
      <w:keepLine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0568"/>
    <w:pPr>
      <w:keepLine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0568"/>
    <w:pPr>
      <w:keepLine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F64"/>
    <w:pPr>
      <w:keepLines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C00568"/>
    <w:pPr>
      <w:pBdr>
        <w:bottom w:val="single" w:sz="8" w:space="4" w:color="0063A6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0F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00568"/>
    <w:rPr>
      <w:rFonts w:asciiTheme="majorHAnsi" w:eastAsiaTheme="majorEastAsia" w:hAnsiTheme="majorHAnsi" w:cstheme="majorBidi"/>
      <w:color w:val="170F3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F33F6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6"/>
    <w:semiHidden/>
    <w:rsid w:val="00F33F64"/>
    <w:pPr>
      <w:spacing w:after="100"/>
      <w:ind w:left="880"/>
    </w:pPr>
    <w:rPr>
      <w:rFonts w:eastAsia="MS Mincho"/>
    </w:rPr>
  </w:style>
  <w:style w:type="paragraph" w:styleId="TOC6">
    <w:name w:val="toc 6"/>
    <w:basedOn w:val="Normal"/>
    <w:next w:val="Normal"/>
    <w:autoRedefine/>
    <w:uiPriority w:val="96"/>
    <w:semiHidden/>
    <w:rsid w:val="00F33F64"/>
    <w:pPr>
      <w:spacing w:after="100"/>
      <w:ind w:left="1100"/>
    </w:pPr>
    <w:rPr>
      <w:rFonts w:eastAsia="MS Mincho"/>
    </w:rPr>
  </w:style>
  <w:style w:type="paragraph" w:styleId="TOC8">
    <w:name w:val="toc 8"/>
    <w:basedOn w:val="Normal"/>
    <w:next w:val="Normal"/>
    <w:autoRedefine/>
    <w:uiPriority w:val="96"/>
    <w:semiHidden/>
    <w:rsid w:val="00F33F64"/>
    <w:pPr>
      <w:spacing w:after="100"/>
      <w:ind w:left="1540"/>
    </w:pPr>
    <w:rPr>
      <w:rFonts w:eastAsia="MS Mincho"/>
    </w:rPr>
  </w:style>
  <w:style w:type="paragraph" w:styleId="TOCHeading">
    <w:name w:val="TOC Heading"/>
    <w:basedOn w:val="Heading1"/>
    <w:next w:val="Normal"/>
    <w:uiPriority w:val="90"/>
    <w:semiHidden/>
    <w:unhideWhenUsed/>
    <w:rsid w:val="00F33F64"/>
    <w:pPr>
      <w:pBdr>
        <w:bottom w:val="single" w:sz="12" w:space="1" w:color="auto"/>
      </w:pBdr>
      <w:spacing w:before="480"/>
      <w:outlineLvl w:val="9"/>
    </w:pPr>
    <w:rPr>
      <w:bCs/>
      <w:caps w:val="0"/>
      <w:color w:val="004A7C" w:themeColor="accent1" w:themeShade="BF"/>
      <w:sz w:val="28"/>
      <w:szCs w:val="28"/>
    </w:rPr>
  </w:style>
  <w:style w:type="table" w:customStyle="1" w:styleId="DTFTextTable">
    <w:name w:val="DTF Text Table"/>
    <w:basedOn w:val="DTFTable"/>
    <w:uiPriority w:val="99"/>
    <w:rsid w:val="00917D22"/>
    <w:pPr>
      <w:spacing w:after="120" w:line="216" w:lineRule="auto"/>
      <w:jc w:val="left"/>
    </w:pPr>
    <w:rPr>
      <w:sz w:val="20"/>
    </w:rPr>
    <w:tblPr/>
    <w:tblStylePr w:type="firstRow">
      <w:pPr>
        <w:wordWrap/>
        <w:spacing w:beforeLines="0" w:before="20" w:beforeAutospacing="0" w:afterLines="0" w:after="20" w:afterAutospacing="0" w:line="216" w:lineRule="auto"/>
        <w:jc w:val="left"/>
      </w:pPr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EBEBEB" w:themeFill="background2"/>
      </w:tcPr>
    </w:tblStylePr>
    <w:tblStylePr w:type="band2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FooterevenChar">
    <w:name w:val="Footer (even) Char"/>
    <w:basedOn w:val="FooterChar"/>
    <w:link w:val="Footereven"/>
    <w:uiPriority w:val="84"/>
    <w:rsid w:val="008155D0"/>
    <w:rPr>
      <w:rFonts w:asciiTheme="majorHAnsi" w:hAnsiTheme="majorHAnsi"/>
      <w:sz w:val="18"/>
    </w:rPr>
  </w:style>
  <w:style w:type="paragraph" w:customStyle="1" w:styleId="ObjectiveHeading">
    <w:name w:val="Objective Heading"/>
    <w:basedOn w:val="Normal"/>
    <w:next w:val="Normal"/>
    <w:uiPriority w:val="62"/>
    <w:qFormat/>
    <w:rsid w:val="00EB0619"/>
    <w:pPr>
      <w:keepNext/>
      <w:pBdr>
        <w:top w:val="single" w:sz="6" w:space="3" w:color="auto"/>
        <w:left w:val="single" w:sz="6" w:space="5" w:color="auto"/>
        <w:bottom w:val="single" w:sz="6" w:space="3" w:color="auto"/>
        <w:right w:val="single" w:sz="6" w:space="5" w:color="auto"/>
      </w:pBdr>
      <w:shd w:val="clear" w:color="auto" w:fill="F2F2F2" w:themeFill="background1" w:themeFillShade="F2"/>
    </w:pPr>
    <w:rPr>
      <w:rFonts w:asciiTheme="majorHAnsi" w:hAnsiTheme="majorHAnsi"/>
      <w:b/>
      <w:sz w:val="24"/>
    </w:rPr>
  </w:style>
  <w:style w:type="paragraph" w:customStyle="1" w:styleId="PerformanceMeasureNote">
    <w:name w:val="Performance Measure Note"/>
    <w:basedOn w:val="Normal"/>
    <w:uiPriority w:val="63"/>
    <w:rsid w:val="00BC1376"/>
    <w:pPr>
      <w:spacing w:before="20" w:after="20"/>
      <w:ind w:left="170"/>
      <w:contextualSpacing/>
    </w:pPr>
    <w:rPr>
      <w:rFonts w:asciiTheme="majorHAnsi" w:hAnsiTheme="majorHAnsi"/>
      <w:i/>
      <w:spacing w:val="-2"/>
      <w:sz w:val="15"/>
      <w:szCs w:val="15"/>
    </w:rPr>
  </w:style>
  <w:style w:type="paragraph" w:customStyle="1" w:styleId="TableUnits">
    <w:name w:val="Table Units"/>
    <w:basedOn w:val="Normal"/>
    <w:next w:val="Normal"/>
    <w:uiPriority w:val="50"/>
    <w:qFormat/>
    <w:rsid w:val="003B7550"/>
    <w:pPr>
      <w:keepNext/>
      <w:tabs>
        <w:tab w:val="left" w:pos="567"/>
        <w:tab w:val="right" w:pos="9639"/>
        <w:tab w:val="right" w:pos="14742"/>
      </w:tabs>
      <w:spacing w:before="0" w:after="60"/>
      <w:ind w:left="1134" w:hanging="1134"/>
      <w:jc w:val="right"/>
    </w:pPr>
    <w:rPr>
      <w:rFonts w:asciiTheme="majorHAnsi" w:hAnsiTheme="majorHAnsi"/>
      <w:b/>
      <w:sz w:val="20"/>
      <w:szCs w:val="20"/>
    </w:rPr>
  </w:style>
  <w:style w:type="table" w:customStyle="1" w:styleId="DTFPerformanceMeasuresTable">
    <w:name w:val="DTF Performance Measures Table"/>
    <w:basedOn w:val="DTFTable"/>
    <w:uiPriority w:val="99"/>
    <w:rsid w:val="00F8170E"/>
    <w:pPr>
      <w:spacing w:before="0"/>
    </w:pPr>
    <w:tblPr>
      <w:tblStyleRowBandSize w:val="0"/>
    </w:tbl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44" w:rightChars="0" w:right="0" w:firstLineChars="0" w:firstLine="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Performancemeasuremetric">
    <w:name w:val="Performance measure metric"/>
    <w:basedOn w:val="Normal"/>
    <w:uiPriority w:val="63"/>
    <w:rsid w:val="00F8170E"/>
    <w:pPr>
      <w:keepLines w:val="0"/>
      <w:spacing w:before="20" w:after="20"/>
      <w:ind w:left="-14"/>
    </w:pPr>
    <w:rPr>
      <w:rFonts w:asciiTheme="majorHAnsi" w:hAnsiTheme="majorHAnsi"/>
      <w:i/>
      <w:sz w:val="17"/>
    </w:rPr>
  </w:style>
  <w:style w:type="character" w:customStyle="1" w:styleId="TableHeadingChar">
    <w:name w:val="Table Heading Char"/>
    <w:basedOn w:val="DefaultParagraphFont"/>
    <w:link w:val="TableHeading"/>
    <w:uiPriority w:val="49"/>
    <w:rsid w:val="00F33F64"/>
    <w:rPr>
      <w:rFonts w:asciiTheme="majorHAnsi" w:hAnsiTheme="majorHAnsi"/>
      <w:b/>
      <w:iCs/>
      <w:sz w:val="20"/>
      <w:szCs w:val="18"/>
    </w:rPr>
  </w:style>
  <w:style w:type="character" w:customStyle="1" w:styleId="SourceChar">
    <w:name w:val="Source Char"/>
    <w:link w:val="Source"/>
    <w:uiPriority w:val="30"/>
    <w:locked/>
    <w:rsid w:val="00F33F64"/>
    <w:rPr>
      <w:rFonts w:asciiTheme="majorHAnsi" w:hAnsiTheme="majorHAnsi"/>
      <w:i/>
      <w:sz w:val="14"/>
    </w:rPr>
  </w:style>
  <w:style w:type="paragraph" w:styleId="Revision">
    <w:name w:val="Revision"/>
    <w:hidden/>
    <w:uiPriority w:val="99"/>
    <w:semiHidden/>
    <w:rsid w:val="001834F8"/>
    <w:pPr>
      <w:spacing w:before="0"/>
    </w:pPr>
  </w:style>
  <w:style w:type="paragraph" w:customStyle="1" w:styleId="ChapterHeading">
    <w:name w:val="Chapter Heading"/>
    <w:basedOn w:val="Normal"/>
    <w:uiPriority w:val="99"/>
    <w:qFormat/>
    <w:rsid w:val="00F33F64"/>
    <w:pPr>
      <w:keepNext/>
      <w:pBdr>
        <w:bottom w:val="single" w:sz="12" w:space="1" w:color="auto"/>
      </w:pBdr>
      <w:spacing w:before="1440" w:after="360"/>
      <w:outlineLvl w:val="0"/>
    </w:pPr>
    <w:rPr>
      <w:rFonts w:asciiTheme="majorHAnsi" w:hAnsiTheme="majorHAnsi"/>
      <w:b/>
      <w:caps/>
      <w:sz w:val="36"/>
    </w:rPr>
  </w:style>
  <w:style w:type="numbering" w:customStyle="1" w:styleId="ListStyle-Heading">
    <w:name w:val="List Style - Heading"/>
    <w:uiPriority w:val="99"/>
    <w:rsid w:val="00F33F64"/>
    <w:pPr>
      <w:numPr>
        <w:numId w:val="35"/>
      </w:numPr>
    </w:pPr>
  </w:style>
  <w:style w:type="numbering" w:customStyle="1" w:styleId="ListStyle-Bullet">
    <w:name w:val="List Style - Bullet"/>
    <w:uiPriority w:val="99"/>
    <w:rsid w:val="00F33F64"/>
    <w:pPr>
      <w:numPr>
        <w:numId w:val="36"/>
      </w:numPr>
    </w:pPr>
  </w:style>
  <w:style w:type="numbering" w:customStyle="1" w:styleId="ListStyle-Number">
    <w:name w:val="List Style - Number"/>
    <w:uiPriority w:val="99"/>
    <w:rsid w:val="00F33F64"/>
    <w:pPr>
      <w:numPr>
        <w:numId w:val="37"/>
      </w:numPr>
    </w:pPr>
  </w:style>
  <w:style w:type="paragraph" w:customStyle="1" w:styleId="Note2">
    <w:name w:val="Note 2"/>
    <w:basedOn w:val="Note"/>
    <w:uiPriority w:val="31"/>
    <w:qFormat/>
    <w:rsid w:val="00F33F64"/>
    <w:pPr>
      <w:numPr>
        <w:numId w:val="43"/>
      </w:numPr>
    </w:pPr>
  </w:style>
  <w:style w:type="paragraph" w:customStyle="1" w:styleId="NoteContinue">
    <w:name w:val="Note Continue"/>
    <w:basedOn w:val="Note"/>
    <w:uiPriority w:val="31"/>
    <w:qFormat/>
    <w:rsid w:val="00F33F64"/>
    <w:pPr>
      <w:ind w:firstLine="0"/>
    </w:pPr>
  </w:style>
  <w:style w:type="paragraph" w:customStyle="1" w:styleId="ShadedBoxText">
    <w:name w:val="Shaded Box Text"/>
    <w:basedOn w:val="Normal"/>
    <w:uiPriority w:val="36"/>
    <w:qFormat/>
    <w:rsid w:val="00F33F6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2F2F2" w:themeFill="background1" w:themeFillShade="F2"/>
    </w:pPr>
  </w:style>
  <w:style w:type="paragraph" w:customStyle="1" w:styleId="ShadedBoxHeading">
    <w:name w:val="Shaded Box Heading"/>
    <w:basedOn w:val="ShadedBoxText"/>
    <w:next w:val="ShadedBoxText"/>
    <w:uiPriority w:val="36"/>
    <w:qFormat/>
    <w:rsid w:val="00F33F64"/>
    <w:pPr>
      <w:keepNext/>
    </w:pPr>
    <w:rPr>
      <w:rFonts w:asciiTheme="majorHAnsi" w:hAnsiTheme="majorHAnsi"/>
      <w:b/>
      <w:sz w:val="20"/>
    </w:rPr>
  </w:style>
  <w:style w:type="paragraph" w:customStyle="1" w:styleId="ShadedBoxBullet">
    <w:name w:val="Shaded Box Bullet"/>
    <w:basedOn w:val="ListBullet"/>
    <w:uiPriority w:val="36"/>
    <w:qFormat/>
    <w:rsid w:val="00F33F6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2F2F2" w:themeFill="background1" w:themeFillShade="F2"/>
    </w:pPr>
  </w:style>
  <w:style w:type="paragraph" w:customStyle="1" w:styleId="ShadedBoxBullet2">
    <w:name w:val="Shaded Box Bullet 2"/>
    <w:basedOn w:val="Normal"/>
    <w:next w:val="ShadedBoxText"/>
    <w:uiPriority w:val="36"/>
    <w:qFormat/>
    <w:rsid w:val="00F33F6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2F2F2" w:themeFill="background1" w:themeFillShade="F2"/>
      <w:tabs>
        <w:tab w:val="left" w:pos="340"/>
        <w:tab w:val="left" w:pos="680"/>
      </w:tabs>
      <w:spacing w:before="60" w:after="60"/>
      <w:ind w:left="680" w:hanging="680"/>
    </w:pPr>
  </w:style>
  <w:style w:type="paragraph" w:customStyle="1" w:styleId="FooterEvenPage">
    <w:name w:val="Footer [Even Page]"/>
    <w:basedOn w:val="Normal"/>
    <w:uiPriority w:val="99"/>
    <w:qFormat/>
    <w:rsid w:val="00F33F64"/>
    <w:pPr>
      <w:pBdr>
        <w:top w:val="single" w:sz="6" w:space="1" w:color="auto"/>
      </w:pBdr>
      <w:tabs>
        <w:tab w:val="center" w:pos="2835"/>
        <w:tab w:val="right" w:pos="7711"/>
      </w:tabs>
    </w:pPr>
    <w:rPr>
      <w:rFonts w:asciiTheme="majorHAnsi" w:hAnsiTheme="majorHAnsi"/>
      <w:sz w:val="18"/>
    </w:rPr>
  </w:style>
  <w:style w:type="paragraph" w:customStyle="1" w:styleId="FooterOddPage">
    <w:name w:val="Footer [Odd Page]"/>
    <w:basedOn w:val="Normal"/>
    <w:uiPriority w:val="99"/>
    <w:qFormat/>
    <w:rsid w:val="00F33F64"/>
    <w:pPr>
      <w:pBdr>
        <w:top w:val="single" w:sz="6" w:space="1" w:color="auto"/>
      </w:pBdr>
      <w:tabs>
        <w:tab w:val="center" w:pos="4820"/>
        <w:tab w:val="right" w:pos="7711"/>
      </w:tabs>
    </w:pPr>
    <w:rPr>
      <w:rFonts w:asciiTheme="majorHAnsi" w:hAnsiTheme="majorHAnsi"/>
      <w:sz w:val="18"/>
    </w:rPr>
  </w:style>
  <w:style w:type="table" w:customStyle="1" w:styleId="DTFTableNumeric">
    <w:name w:val="DTF Table [Numeric]"/>
    <w:basedOn w:val="TableNormal"/>
    <w:uiPriority w:val="99"/>
    <w:rsid w:val="00F33F64"/>
    <w:pPr>
      <w:spacing w:before="20" w:after="20"/>
      <w:jc w:val="right"/>
    </w:pPr>
    <w:rPr>
      <w:rFonts w:asciiTheme="majorHAnsi" w:hAnsiTheme="majorHAnsi"/>
      <w:sz w:val="17"/>
    </w:rPr>
    <w:tblPr>
      <w:tblBorders>
        <w:bottom w:val="single" w:sz="12" w:space="0" w:color="auto"/>
      </w:tblBorders>
      <w:tblCellMar>
        <w:left w:w="57" w:type="dxa"/>
        <w:right w:w="57" w:type="dxa"/>
      </w:tblCellMar>
    </w:tblPr>
    <w:tblStylePr w:type="fir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4" w:space="0" w:color="auto"/>
          <w:bottom w:val="single" w:sz="12" w:space="0" w:color="auto"/>
        </w:tcBorders>
      </w:tcPr>
    </w:tblStylePr>
    <w:tblStylePr w:type="firstCol">
      <w:pPr>
        <w:wordWrap/>
        <w:ind w:leftChars="0" w:left="170" w:firstLineChars="0" w:hanging="170"/>
        <w:jc w:val="left"/>
      </w:pPr>
    </w:tblStylePr>
  </w:style>
  <w:style w:type="table" w:customStyle="1" w:styleId="DTFTableText">
    <w:name w:val="DTF Table [Text]"/>
    <w:basedOn w:val="TableNormal"/>
    <w:uiPriority w:val="99"/>
    <w:rsid w:val="00F33F64"/>
    <w:pPr>
      <w:spacing w:before="60" w:after="60"/>
    </w:pPr>
    <w:rPr>
      <w:rFonts w:asciiTheme="majorHAnsi" w:hAnsiTheme="majorHAnsi"/>
      <w:sz w:val="19"/>
    </w:rPr>
    <w:tblPr>
      <w:tblStyleRowBandSize w:val="1"/>
      <w:tblStyleColBandSize w:val="1"/>
      <w:tblBorders>
        <w:bottom w:val="single" w:sz="6" w:space="0" w:color="auto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tcBorders>
          <w:top w:val="nil"/>
          <w:left w:val="single" w:sz="6" w:space="0" w:color="auto"/>
          <w:bottom w:val="single" w:sz="6" w:space="0" w:color="auto"/>
          <w:right w:val="single" w:sz="6" w:space="0" w:color="auto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TFTableShadedText">
    <w:name w:val="DTF Table [Shaded Text]"/>
    <w:basedOn w:val="DTFTableText"/>
    <w:uiPriority w:val="99"/>
    <w:rsid w:val="00F33F64"/>
    <w:tblPr>
      <w:tblBorders>
        <w:top w:val="single" w:sz="6" w:space="0" w:color="auto"/>
        <w:bottom w:val="none" w:sz="0" w:space="0" w:color="auto"/>
      </w:tblBorders>
    </w:tblPr>
    <w:tblStylePr w:type="firstRow">
      <w:pPr>
        <w:jc w:val="left"/>
      </w:pPr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lastCol">
      <w:rPr>
        <w:b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Vert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</w:style>
  <w:style w:type="numbering" w:customStyle="1" w:styleId="ListStyle-Alpha">
    <w:name w:val="List Style - Alpha"/>
    <w:uiPriority w:val="99"/>
    <w:rsid w:val="00F33F64"/>
    <w:pPr>
      <w:numPr>
        <w:numId w:val="38"/>
      </w:numPr>
    </w:pPr>
  </w:style>
  <w:style w:type="paragraph" w:customStyle="1" w:styleId="ListAlpha">
    <w:name w:val="List Alpha"/>
    <w:basedOn w:val="ListParagraph"/>
    <w:uiPriority w:val="20"/>
    <w:rsid w:val="00F33F64"/>
    <w:pPr>
      <w:numPr>
        <w:numId w:val="44"/>
      </w:numPr>
    </w:pPr>
    <w:rPr>
      <w:rFonts w:eastAsia="MS Mincho"/>
    </w:rPr>
  </w:style>
  <w:style w:type="paragraph" w:customStyle="1" w:styleId="Default">
    <w:name w:val="Default"/>
    <w:autoRedefine/>
    <w:rsid w:val="00F33F64"/>
    <w:pPr>
      <w:autoSpaceDE w:val="0"/>
      <w:autoSpaceDN w:val="0"/>
      <w:adjustRightInd w:val="0"/>
      <w:spacing w:line="240" w:lineRule="atLeast"/>
    </w:pPr>
    <w:rPr>
      <w:rFonts w:eastAsia="Times New Roman" w:cs="Times New Roman"/>
      <w:color w:val="000000"/>
      <w:szCs w:val="24"/>
      <w:lang w:eastAsia="en-AU"/>
    </w:rPr>
  </w:style>
  <w:style w:type="paragraph" w:customStyle="1" w:styleId="ListAlpha2">
    <w:name w:val="List Alpha 2"/>
    <w:basedOn w:val="ListAlpha"/>
    <w:uiPriority w:val="20"/>
    <w:unhideWhenUsed/>
    <w:rsid w:val="00F33F64"/>
    <w:pPr>
      <w:numPr>
        <w:ilvl w:val="1"/>
      </w:numPr>
    </w:pPr>
  </w:style>
  <w:style w:type="paragraph" w:customStyle="1" w:styleId="ListAlpha3">
    <w:name w:val="List Alpha 3"/>
    <w:basedOn w:val="ListAlpha2"/>
    <w:uiPriority w:val="20"/>
    <w:unhideWhenUsed/>
    <w:rsid w:val="00F33F64"/>
    <w:pPr>
      <w:numPr>
        <w:ilvl w:val="2"/>
      </w:numPr>
    </w:pPr>
  </w:style>
  <w:style w:type="paragraph" w:customStyle="1" w:styleId="NormalPageBreakBefore">
    <w:name w:val="Normal [Page Break Before]"/>
    <w:basedOn w:val="Normal"/>
    <w:next w:val="Normal"/>
    <w:qFormat/>
    <w:rsid w:val="00F33F64"/>
    <w:pPr>
      <w:pageBreakBefore/>
      <w:spacing w:before="0"/>
    </w:pPr>
  </w:style>
  <w:style w:type="paragraph" w:customStyle="1" w:styleId="NormalKeepWithNext">
    <w:name w:val="Normal [Keep With Next]"/>
    <w:basedOn w:val="Normal"/>
    <w:next w:val="Normal"/>
    <w:uiPriority w:val="1"/>
    <w:qFormat/>
    <w:rsid w:val="00F33F64"/>
    <w:pPr>
      <w:keepNext/>
    </w:pPr>
  </w:style>
  <w:style w:type="paragraph" w:customStyle="1" w:styleId="HeadingContents">
    <w:name w:val="Heading [Contents]"/>
    <w:basedOn w:val="ChapterHeading"/>
    <w:next w:val="Normal"/>
    <w:uiPriority w:val="99"/>
    <w:semiHidden/>
    <w:rsid w:val="00F33F64"/>
    <w:pPr>
      <w:keepLines w:val="0"/>
      <w:pBdr>
        <w:bottom w:val="single" w:sz="12" w:space="7" w:color="auto"/>
      </w:pBdr>
    </w:pPr>
    <w:rPr>
      <w:rFonts w:ascii="Calibri" w:eastAsia="Times New Roman" w:hAnsi="Calibri" w:cs="Times New Roman"/>
      <w:b w:val="0"/>
      <w:caps w:val="0"/>
      <w:sz w:val="38"/>
      <w:szCs w:val="28"/>
    </w:rPr>
  </w:style>
  <w:style w:type="numbering" w:customStyle="1" w:styleId="ListAlphaStyle">
    <w:name w:val="List Alpha Style"/>
    <w:uiPriority w:val="99"/>
    <w:rsid w:val="00F33F64"/>
    <w:pPr>
      <w:numPr>
        <w:numId w:val="39"/>
      </w:numPr>
    </w:pPr>
  </w:style>
  <w:style w:type="numbering" w:customStyle="1" w:styleId="ListBulletStyle">
    <w:name w:val="List Bullet Style"/>
    <w:uiPriority w:val="99"/>
    <w:rsid w:val="00F33F64"/>
    <w:pPr>
      <w:numPr>
        <w:numId w:val="40"/>
      </w:numPr>
    </w:pPr>
  </w:style>
  <w:style w:type="numbering" w:customStyle="1" w:styleId="ListNumberStyle">
    <w:name w:val="List Number Style"/>
    <w:uiPriority w:val="99"/>
    <w:rsid w:val="00F33F64"/>
    <w:pPr>
      <w:numPr>
        <w:numId w:val="41"/>
      </w:numPr>
    </w:pPr>
  </w:style>
  <w:style w:type="paragraph" w:customStyle="1" w:styleId="ControlledEntitiesDepartment">
    <w:name w:val="Controlled Entities Department"/>
    <w:basedOn w:val="Normal"/>
    <w:next w:val="Normal"/>
    <w:uiPriority w:val="97"/>
    <w:qFormat/>
    <w:rsid w:val="00F33F64"/>
    <w:pPr>
      <w:shd w:val="clear" w:color="auto" w:fill="D9D9D9" w:themeFill="background1" w:themeFillShade="D9"/>
      <w:spacing w:before="40" w:after="20"/>
      <w:ind w:left="170" w:hanging="170"/>
    </w:pPr>
    <w:rPr>
      <w:rFonts w:asciiTheme="majorHAnsi" w:hAnsiTheme="majorHAnsi"/>
      <w:b/>
      <w:bCs/>
      <w:sz w:val="18"/>
    </w:rPr>
  </w:style>
  <w:style w:type="paragraph" w:customStyle="1" w:styleId="heading10">
    <w:name w:val="heading 10"/>
    <w:basedOn w:val="Heading1"/>
    <w:next w:val="Normal"/>
    <w:uiPriority w:val="5"/>
    <w:rsid w:val="00AB7773"/>
  </w:style>
  <w:style w:type="paragraph" w:customStyle="1" w:styleId="heading20">
    <w:name w:val="heading 20"/>
    <w:basedOn w:val="Heading2"/>
    <w:next w:val="Normal"/>
    <w:uiPriority w:val="5"/>
    <w:unhideWhenUsed/>
    <w:rsid w:val="00AB7773"/>
    <w:pPr>
      <w:tabs>
        <w:tab w:val="right" w:pos="9582"/>
      </w:tabs>
    </w:pPr>
  </w:style>
  <w:style w:type="paragraph" w:customStyle="1" w:styleId="heading30">
    <w:name w:val="heading 30"/>
    <w:basedOn w:val="Heading3"/>
    <w:next w:val="Normal"/>
    <w:uiPriority w:val="5"/>
    <w:unhideWhenUsed/>
    <w:rsid w:val="00AB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DTF standard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EBEBEB"/>
      </a:lt2>
      <a:accent1>
        <a:srgbClr val="0063A6"/>
      </a:accent1>
      <a:accent2>
        <a:srgbClr val="00497A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publications">
      <a:majorFont>
        <a:latin typeface="Calibri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E3340495C0A4E8117DB968785BE2A" ma:contentTypeVersion="22" ma:contentTypeDescription="Create a new document." ma:contentTypeScope="" ma:versionID="6ed420a76a25e72cd2bf1e455f86bb0d">
  <xsd:schema xmlns:xsd="http://www.w3.org/2001/XMLSchema" xmlns:xs="http://www.w3.org/2001/XMLSchema" xmlns:p="http://schemas.microsoft.com/office/2006/metadata/properties" xmlns:ns2="a40f18ec-8e09-41a0-9f1a-130f18255d23" xmlns:ns3="2442ae54-b7d6-4438-b345-33da09cdbbf0" targetNamespace="http://schemas.microsoft.com/office/2006/metadata/properties" ma:root="true" ma:fieldsID="780bfeb4535cbef97db9a0ce1d0d4744" ns2:_="" ns3:_="">
    <xsd:import namespace="a40f18ec-8e09-41a0-9f1a-130f18255d23"/>
    <xsd:import namespace="2442ae54-b7d6-4438-b345-33da09cdb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Personresponsibleforaddingtodatabase" minOccurs="0"/>
                <xsd:element ref="ns2:Complete_x003f_" minOccurs="0"/>
                <xsd:element ref="ns2:MediaServiceObjectDetectorVersions" minOccurs="0"/>
                <xsd:element ref="ns2:Added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f18ec-8e09-41a0-9f1a-130f18255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Personresponsibleforaddingtodatabase" ma:index="14" nillable="true" ma:displayName="Person responsible for adding to database" ma:format="Dropdown" ma:list="UserInfo" ma:SharePointGroup="0" ma:internalName="Personresponsibleforaddingtodataba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_x003f_" ma:index="15" nillable="true" ma:displayName="Complete?" ma:default="Haven't started" ma:format="Dropdown" ma:internalName="Complete_x003f_">
      <xsd:simpleType>
        <xsd:restriction base="dms:Choice">
          <xsd:enumeration value="Haven't started"/>
          <xsd:enumeration value="Partially"/>
          <xsd:enumeration value="Complete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" ma:index="17" nillable="true" ma:displayName="Added" ma:format="DateOnly" ma:internalName="Added">
      <xsd:simpleType>
        <xsd:restriction base="dms:DateTim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ae54-b7d6-4438-b345-33da09cdb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4a50a7-c732-4d56-a6e3-b6646cba3206}" ma:internalName="TaxCatchAll" ma:showField="CatchAllData" ma:web="2442ae54-b7d6-4438-b345-33da09cdb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f18ec-8e09-41a0-9f1a-130f18255d23">
      <Terms xmlns="http://schemas.microsoft.com/office/infopath/2007/PartnerControls"/>
    </lcf76f155ced4ddcb4097134ff3c332f>
    <Complete_x003f_ xmlns="a40f18ec-8e09-41a0-9f1a-130f18255d23">Haven't started</Complete_x003f_>
    <TaxCatchAll xmlns="2442ae54-b7d6-4438-b345-33da09cdbbf0" xsi:nil="true"/>
    <Personresponsibleforaddingtodatabase xmlns="a40f18ec-8e09-41a0-9f1a-130f18255d23">
      <UserInfo>
        <DisplayName/>
        <AccountId xsi:nil="true"/>
        <AccountType/>
      </UserInfo>
    </Personresponsibleforaddingtodatabase>
    <Added xmlns="a40f18ec-8e09-41a0-9f1a-130f18255d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90737BB-8BD3-44CE-A434-4E92E54F6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f18ec-8e09-41a0-9f1a-130f18255d23"/>
    <ds:schemaRef ds:uri="2442ae54-b7d6-4438-b345-33da09cdb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C9890-62AA-42C6-8E61-C24E68D8DE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2442ae54-b7d6-4438-b345-33da09cdbbf0"/>
    <ds:schemaRef ds:uri="http://purl.org/dc/dcmitype/"/>
    <ds:schemaRef ds:uri="http://schemas.openxmlformats.org/package/2006/metadata/core-properties"/>
    <ds:schemaRef ds:uri="a40f18ec-8e09-41a0-9f1a-130f18255d2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CCDF9B-C8F1-442D-9558-FC9C2D93F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27CCB-6B6E-475C-A103-DB851F0A81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0EEF11-4EEB-4C79-BFF7-2EC80738D16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3014</Characters>
  <Application>Microsoft Office Word</Application>
  <DocSecurity>0</DocSecurity>
  <Lines>125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[chapter title]</vt:lpstr>
    </vt:vector>
  </TitlesOfParts>
  <Company>Victorian Government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[chapter title]</dc:title>
  <dc:subject>[publication name]</dc:subject>
  <dc:creator>Department of Treasury and Finance</dc:creator>
  <cp:keywords/>
  <cp:lastModifiedBy>Paul Bowerman (DTF)</cp:lastModifiedBy>
  <cp:revision>2</cp:revision>
  <cp:lastPrinted>2016-12-19T05:36:00Z</cp:lastPrinted>
  <dcterms:created xsi:type="dcterms:W3CDTF">2024-11-18T03:44:00Z</dcterms:created>
  <dcterms:modified xsi:type="dcterms:W3CDTF">2024-11-18T03:44:00Z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pterNumber">
    <vt:lpwstr>[chapter number]</vt:lpwstr>
  </property>
  <property fmtid="{D5CDD505-2E9C-101B-9397-08002B2CF9AE}" pid="3" name="TitusGUID">
    <vt:lpwstr>c2c8aea8-fa9f-431e-8d53-6a9f9f45edd2</vt:lpwstr>
  </property>
  <property fmtid="{D5CDD505-2E9C-101B-9397-08002B2CF9AE}" pid="4" name="Classification">
    <vt:lpwstr>Do Not Mark</vt:lpwstr>
  </property>
  <property fmtid="{D5CDD505-2E9C-101B-9397-08002B2CF9AE}" pid="5" name="ContentTypeId">
    <vt:lpwstr>0x010100F58E3340495C0A4E8117DB968785BE2A</vt:lpwstr>
  </property>
  <property fmtid="{D5CDD505-2E9C-101B-9397-08002B2CF9AE}" pid="6" name="MSIP_Label_bb4ee517-5ca4-4fff-98d2-ed4f906edd6d_Enabled">
    <vt:lpwstr>true</vt:lpwstr>
  </property>
  <property fmtid="{D5CDD505-2E9C-101B-9397-08002B2CF9AE}" pid="7" name="MSIP_Label_bb4ee517-5ca4-4fff-98d2-ed4f906edd6d_SetDate">
    <vt:lpwstr>2023-05-05T02:33:25Z</vt:lpwstr>
  </property>
  <property fmtid="{D5CDD505-2E9C-101B-9397-08002B2CF9AE}" pid="8" name="MSIP_Label_bb4ee517-5ca4-4fff-98d2-ed4f906edd6d_Method">
    <vt:lpwstr>Privileged</vt:lpwstr>
  </property>
  <property fmtid="{D5CDD505-2E9C-101B-9397-08002B2CF9AE}" pid="9" name="MSIP_Label_bb4ee517-5ca4-4fff-98d2-ed4f906edd6d_Name">
    <vt:lpwstr>bb4ee517-5ca4-4fff-98d2-ed4f906edd6d</vt:lpwstr>
  </property>
  <property fmtid="{D5CDD505-2E9C-101B-9397-08002B2CF9AE}" pid="10" name="MSIP_Label_bb4ee517-5ca4-4fff-98d2-ed4f906edd6d_SiteId">
    <vt:lpwstr>722ea0be-3e1c-4b11-ad6f-9401d6856e24</vt:lpwstr>
  </property>
  <property fmtid="{D5CDD505-2E9C-101B-9397-08002B2CF9AE}" pid="11" name="MSIP_Label_bb4ee517-5ca4-4fff-98d2-ed4f906edd6d_ActionId">
    <vt:lpwstr>3d0f8dfb-006b-474a-afb6-8494da6ffc68</vt:lpwstr>
  </property>
  <property fmtid="{D5CDD505-2E9C-101B-9397-08002B2CF9AE}" pid="12" name="MSIP_Label_bb4ee517-5ca4-4fff-98d2-ed4f906edd6d_ContentBits">
    <vt:lpwstr>0</vt:lpwstr>
  </property>
  <property fmtid="{D5CDD505-2E9C-101B-9397-08002B2CF9AE}" pid="13" name="MediaServiceImageTags">
    <vt:lpwstr/>
  </property>
</Properties>
</file>