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DC09C" w14:textId="44A4C678" w:rsidR="00594B69" w:rsidRPr="00963B0F" w:rsidRDefault="00594B69" w:rsidP="00594B69">
      <w:pPr>
        <w:jc w:val="center"/>
        <w:rPr>
          <w:rFonts w:ascii="Calibri" w:hAnsi="Calibri" w:cs="Calibri"/>
          <w:b/>
          <w:iCs/>
          <w:sz w:val="48"/>
          <w:szCs w:val="48"/>
        </w:rPr>
      </w:pPr>
    </w:p>
    <w:p w14:paraId="7FE2FBDB" w14:textId="77777777" w:rsidR="00594B69" w:rsidRPr="00D26163" w:rsidRDefault="00594B69" w:rsidP="00594B69">
      <w:pPr>
        <w:jc w:val="center"/>
        <w:rPr>
          <w:rFonts w:ascii="Calibri" w:hAnsi="Calibri" w:cs="Calibri"/>
          <w:b/>
          <w:sz w:val="48"/>
          <w:szCs w:val="48"/>
        </w:rPr>
      </w:pPr>
    </w:p>
    <w:p w14:paraId="41E502EF" w14:textId="599810F3" w:rsidR="00594B69" w:rsidRPr="00D26163" w:rsidRDefault="00594B69" w:rsidP="00594B69">
      <w:pPr>
        <w:jc w:val="center"/>
        <w:rPr>
          <w:rFonts w:ascii="Calibri" w:hAnsi="Calibri" w:cs="Calibri"/>
          <w:b/>
          <w:sz w:val="48"/>
          <w:szCs w:val="48"/>
        </w:rPr>
      </w:pPr>
    </w:p>
    <w:p w14:paraId="09AE66C4" w14:textId="77777777" w:rsidR="00594B69" w:rsidRPr="00D26163" w:rsidRDefault="00594B69" w:rsidP="00594B69">
      <w:pPr>
        <w:jc w:val="center"/>
        <w:rPr>
          <w:rFonts w:ascii="Calibri" w:hAnsi="Calibri" w:cs="Calibri"/>
          <w:b/>
          <w:sz w:val="48"/>
          <w:szCs w:val="48"/>
        </w:rPr>
      </w:pPr>
    </w:p>
    <w:p w14:paraId="02A91BD0" w14:textId="7CAF289F" w:rsidR="00594B69" w:rsidRPr="00D26163" w:rsidRDefault="00594B69" w:rsidP="35479EC2">
      <w:pPr>
        <w:pBdr>
          <w:bottom w:val="single" w:sz="4" w:space="1" w:color="auto"/>
        </w:pBdr>
        <w:jc w:val="center"/>
        <w:rPr>
          <w:rFonts w:ascii="Calibri" w:hAnsi="Calibri" w:cs="Calibri"/>
          <w:b/>
          <w:bCs/>
          <w:sz w:val="52"/>
          <w:szCs w:val="52"/>
        </w:rPr>
      </w:pPr>
      <w:r w:rsidRPr="35479EC2">
        <w:rPr>
          <w:rFonts w:ascii="Calibri" w:hAnsi="Calibri" w:cs="Calibri"/>
          <w:b/>
          <w:bCs/>
          <w:sz w:val="52"/>
          <w:szCs w:val="52"/>
        </w:rPr>
        <w:t>202</w:t>
      </w:r>
      <w:r w:rsidR="004B2AE3">
        <w:rPr>
          <w:rFonts w:ascii="Calibri" w:hAnsi="Calibri" w:cs="Calibri"/>
          <w:b/>
          <w:bCs/>
          <w:sz w:val="52"/>
          <w:szCs w:val="52"/>
        </w:rPr>
        <w:t>4</w:t>
      </w:r>
      <w:r w:rsidRPr="35479EC2">
        <w:rPr>
          <w:rFonts w:ascii="Calibri" w:hAnsi="Calibri" w:cs="Calibri"/>
          <w:b/>
          <w:bCs/>
          <w:sz w:val="52"/>
          <w:szCs w:val="52"/>
        </w:rPr>
        <w:noBreakHyphen/>
        <w:t>2</w:t>
      </w:r>
      <w:r w:rsidR="004B2AE3">
        <w:rPr>
          <w:rFonts w:ascii="Calibri" w:hAnsi="Calibri" w:cs="Calibri"/>
          <w:b/>
          <w:bCs/>
          <w:sz w:val="52"/>
          <w:szCs w:val="52"/>
        </w:rPr>
        <w:t>5</w:t>
      </w:r>
      <w:r w:rsidRPr="35479EC2">
        <w:rPr>
          <w:rFonts w:ascii="Calibri" w:hAnsi="Calibri" w:cs="Calibri"/>
          <w:b/>
          <w:bCs/>
          <w:sz w:val="52"/>
          <w:szCs w:val="52"/>
        </w:rPr>
        <w:t xml:space="preserve"> Mid</w:t>
      </w:r>
      <w:r>
        <w:rPr>
          <w:rFonts w:ascii="Calibri" w:hAnsi="Calibri" w:cs="Calibri"/>
          <w:b/>
          <w:sz w:val="52"/>
          <w:szCs w:val="52"/>
        </w:rPr>
        <w:noBreakHyphen/>
      </w:r>
      <w:r w:rsidRPr="35479EC2">
        <w:rPr>
          <w:rFonts w:ascii="Calibri" w:hAnsi="Calibri" w:cs="Calibri"/>
          <w:b/>
          <w:bCs/>
          <w:sz w:val="52"/>
          <w:szCs w:val="52"/>
        </w:rPr>
        <w:t>Year Financial Report</w:t>
      </w:r>
    </w:p>
    <w:p w14:paraId="2C9CAD4A" w14:textId="77777777" w:rsidR="00594B69" w:rsidRPr="00D26163" w:rsidRDefault="00594B69" w:rsidP="00594B69">
      <w:pPr>
        <w:jc w:val="center"/>
        <w:rPr>
          <w:rFonts w:ascii="Calibri" w:hAnsi="Calibri" w:cs="Calibri"/>
          <w:b/>
          <w:sz w:val="40"/>
          <w:szCs w:val="40"/>
        </w:rPr>
      </w:pPr>
      <w:r w:rsidRPr="00D26163">
        <w:rPr>
          <w:rFonts w:ascii="Calibri" w:hAnsi="Calibri" w:cs="Calibri"/>
          <w:b/>
          <w:sz w:val="40"/>
          <w:szCs w:val="40"/>
        </w:rPr>
        <w:t>(incorporating Quarterly Financial Report No. 2)</w:t>
      </w:r>
    </w:p>
    <w:p w14:paraId="11B0C89A" w14:textId="77777777" w:rsidR="00594B69" w:rsidRPr="00D26163" w:rsidRDefault="00594B69" w:rsidP="00594B69">
      <w:pPr>
        <w:jc w:val="center"/>
        <w:rPr>
          <w:rFonts w:ascii="Calibri" w:hAnsi="Calibri" w:cs="Calibri"/>
          <w:szCs w:val="24"/>
        </w:rPr>
      </w:pPr>
    </w:p>
    <w:p w14:paraId="460C88D2" w14:textId="77777777" w:rsidR="00594B69" w:rsidRPr="00D26163" w:rsidRDefault="00594B69" w:rsidP="00594B69">
      <w:pPr>
        <w:jc w:val="center"/>
        <w:rPr>
          <w:rFonts w:ascii="Calibri" w:hAnsi="Calibri" w:cs="Calibri"/>
          <w:szCs w:val="24"/>
        </w:rPr>
      </w:pPr>
    </w:p>
    <w:p w14:paraId="69E9C810" w14:textId="77777777" w:rsidR="00594B69" w:rsidRPr="00D26163" w:rsidRDefault="00594B69" w:rsidP="00594B69">
      <w:pPr>
        <w:jc w:val="center"/>
        <w:rPr>
          <w:rFonts w:ascii="Calibri" w:hAnsi="Calibri" w:cs="Calibri"/>
          <w:szCs w:val="24"/>
        </w:rPr>
      </w:pPr>
      <w:r w:rsidRPr="00D26163">
        <w:rPr>
          <w:rFonts w:ascii="Calibri" w:hAnsi="Calibri" w:cs="Calibri"/>
          <w:noProof/>
          <w:lang w:eastAsia="en-AU"/>
        </w:rPr>
        <w:drawing>
          <wp:inline distT="0" distB="0" distL="0" distR="0" wp14:anchorId="1534D4AC" wp14:editId="26CF9856">
            <wp:extent cx="940435" cy="1147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14:paraId="48ACFD9B" w14:textId="77777777" w:rsidR="00594B69" w:rsidRPr="00D26163" w:rsidRDefault="00594B69" w:rsidP="00594B69">
      <w:pPr>
        <w:jc w:val="center"/>
        <w:rPr>
          <w:rFonts w:ascii="Calibri" w:hAnsi="Calibri" w:cs="Calibri"/>
          <w:szCs w:val="24"/>
        </w:rPr>
      </w:pPr>
    </w:p>
    <w:p w14:paraId="2F89FD73" w14:textId="77777777" w:rsidR="00594B69" w:rsidRPr="00D26163" w:rsidRDefault="00594B69" w:rsidP="00594B69">
      <w:pPr>
        <w:jc w:val="center"/>
        <w:rPr>
          <w:rFonts w:ascii="Calibri" w:hAnsi="Calibri" w:cs="Calibri"/>
          <w:szCs w:val="24"/>
        </w:rPr>
      </w:pPr>
    </w:p>
    <w:p w14:paraId="5BCCEBF5" w14:textId="7D771E86" w:rsidR="00594B69" w:rsidRPr="00D26163" w:rsidRDefault="00594B69" w:rsidP="00594B69">
      <w:pPr>
        <w:jc w:val="center"/>
        <w:rPr>
          <w:rFonts w:ascii="Calibri" w:hAnsi="Calibri" w:cs="Calibri"/>
          <w:b/>
          <w:sz w:val="36"/>
          <w:szCs w:val="36"/>
        </w:rPr>
      </w:pPr>
      <w:r>
        <w:rPr>
          <w:rFonts w:ascii="Calibri" w:hAnsi="Calibri" w:cs="Calibri"/>
          <w:b/>
          <w:sz w:val="36"/>
          <w:szCs w:val="36"/>
        </w:rPr>
        <w:t>March 202</w:t>
      </w:r>
      <w:r w:rsidR="004B2AE3">
        <w:rPr>
          <w:rFonts w:ascii="Calibri" w:hAnsi="Calibri" w:cs="Calibri"/>
          <w:b/>
          <w:sz w:val="36"/>
          <w:szCs w:val="36"/>
        </w:rPr>
        <w:t>5</w:t>
      </w:r>
    </w:p>
    <w:p w14:paraId="5F850545" w14:textId="77777777" w:rsidR="00594B69" w:rsidRPr="00D26163" w:rsidRDefault="00594B69" w:rsidP="00594B69">
      <w:pPr>
        <w:jc w:val="center"/>
        <w:rPr>
          <w:rFonts w:ascii="Calibri" w:hAnsi="Calibri" w:cs="Calibri"/>
          <w:szCs w:val="24"/>
        </w:rPr>
      </w:pPr>
    </w:p>
    <w:p w14:paraId="0D281E28" w14:textId="77777777" w:rsidR="00594B69" w:rsidRPr="00D26163" w:rsidRDefault="00594B69" w:rsidP="00594B69">
      <w:pPr>
        <w:jc w:val="center"/>
        <w:rPr>
          <w:rFonts w:ascii="Calibri" w:hAnsi="Calibri" w:cs="Calibri"/>
          <w:sz w:val="28"/>
          <w:szCs w:val="28"/>
        </w:rPr>
      </w:pPr>
    </w:p>
    <w:p w14:paraId="5719A232" w14:textId="77777777" w:rsidR="00594B69" w:rsidRPr="00D26163" w:rsidRDefault="00594B69" w:rsidP="00594B69">
      <w:pPr>
        <w:jc w:val="center"/>
        <w:rPr>
          <w:rFonts w:ascii="Calibri" w:hAnsi="Calibri" w:cs="Calibri"/>
          <w:sz w:val="28"/>
          <w:szCs w:val="28"/>
        </w:rPr>
      </w:pPr>
    </w:p>
    <w:p w14:paraId="0D7044D0" w14:textId="77777777" w:rsidR="00594B69" w:rsidRPr="00D26163" w:rsidRDefault="00594B69" w:rsidP="00594B69">
      <w:pPr>
        <w:jc w:val="center"/>
        <w:rPr>
          <w:rFonts w:ascii="Calibri" w:hAnsi="Calibri" w:cs="Calibri"/>
          <w:sz w:val="28"/>
          <w:szCs w:val="28"/>
        </w:rPr>
      </w:pPr>
    </w:p>
    <w:p w14:paraId="270CA194" w14:textId="77777777" w:rsidR="00594B69" w:rsidRPr="00D26163" w:rsidRDefault="00594B69" w:rsidP="00594B69">
      <w:pPr>
        <w:jc w:val="center"/>
        <w:rPr>
          <w:rFonts w:ascii="Calibri" w:hAnsi="Calibri" w:cs="Calibri"/>
          <w:sz w:val="28"/>
          <w:szCs w:val="28"/>
        </w:rPr>
      </w:pPr>
      <w:r w:rsidRPr="00D26163">
        <w:rPr>
          <w:rFonts w:ascii="Calibri" w:hAnsi="Calibri" w:cs="Calibri"/>
          <w:sz w:val="28"/>
          <w:szCs w:val="28"/>
        </w:rPr>
        <w:t>Presented by</w:t>
      </w:r>
    </w:p>
    <w:p w14:paraId="2A9F5F38" w14:textId="314522C5" w:rsidR="00594B69" w:rsidRPr="00D26163" w:rsidRDefault="00250610" w:rsidP="00594B69">
      <w:pPr>
        <w:jc w:val="center"/>
        <w:rPr>
          <w:rFonts w:ascii="Calibri" w:hAnsi="Calibri" w:cs="Calibri"/>
          <w:b/>
          <w:sz w:val="36"/>
          <w:szCs w:val="36"/>
        </w:rPr>
      </w:pPr>
      <w:r w:rsidRPr="00250610">
        <w:rPr>
          <w:rFonts w:ascii="Calibri" w:hAnsi="Calibri" w:cs="Calibri"/>
          <w:b/>
          <w:sz w:val="36"/>
          <w:szCs w:val="36"/>
        </w:rPr>
        <w:t>Jaclyn Symes MP</w:t>
      </w:r>
    </w:p>
    <w:p w14:paraId="3F14A084" w14:textId="77777777" w:rsidR="00594B69" w:rsidRDefault="00594B69" w:rsidP="00594B69">
      <w:pPr>
        <w:jc w:val="center"/>
        <w:rPr>
          <w:rFonts w:ascii="Calibri" w:hAnsi="Calibri" w:cs="Calibri"/>
          <w:sz w:val="28"/>
          <w:szCs w:val="28"/>
        </w:rPr>
      </w:pPr>
      <w:r w:rsidRPr="00D26163">
        <w:rPr>
          <w:rFonts w:ascii="Calibri" w:hAnsi="Calibri" w:cs="Calibri"/>
          <w:sz w:val="28"/>
          <w:szCs w:val="28"/>
        </w:rPr>
        <w:t>Treasurer of the State of Victoria</w:t>
      </w:r>
    </w:p>
    <w:p w14:paraId="2010E425" w14:textId="77777777" w:rsidR="00E211D2" w:rsidRDefault="00E211D2" w:rsidP="00594B69">
      <w:pPr>
        <w:jc w:val="center"/>
        <w:rPr>
          <w:rFonts w:ascii="Calibri" w:hAnsi="Calibri" w:cs="Calibri"/>
          <w:sz w:val="28"/>
          <w:szCs w:val="28"/>
        </w:rPr>
      </w:pPr>
    </w:p>
    <w:p w14:paraId="35506779" w14:textId="77777777" w:rsidR="00264DB4" w:rsidRPr="00264DB4" w:rsidRDefault="00264DB4" w:rsidP="00A84D4F">
      <w:pPr>
        <w:spacing w:before="1600"/>
        <w:rPr>
          <w:rFonts w:ascii="Calibri" w:hAnsi="Calibri" w:cs="Calibri"/>
          <w:sz w:val="28"/>
          <w:szCs w:val="28"/>
        </w:rPr>
      </w:pPr>
      <w:r w:rsidRPr="00264DB4">
        <w:rPr>
          <w:rFonts w:ascii="Calibri" w:hAnsi="Calibri" w:cs="Calibri"/>
          <w:sz w:val="28"/>
          <w:szCs w:val="28"/>
        </w:rPr>
        <w:t>Published by order, or under the authority, of the Parliament of Victoria</w:t>
      </w:r>
    </w:p>
    <w:p w14:paraId="155EB223" w14:textId="419D9CFD" w:rsidR="00594B69" w:rsidRDefault="00264DB4" w:rsidP="00594B69">
      <w:r>
        <w:rPr>
          <w:rFonts w:ascii="Calibri" w:hAnsi="Calibri" w:cs="Calibri"/>
          <w:sz w:val="28"/>
          <w:szCs w:val="28"/>
        </w:rPr>
        <w:t>March 202</w:t>
      </w:r>
      <w:r w:rsidR="00250610">
        <w:rPr>
          <w:rFonts w:ascii="Calibri" w:hAnsi="Calibri" w:cs="Calibri"/>
          <w:sz w:val="28"/>
          <w:szCs w:val="28"/>
        </w:rPr>
        <w:t>5</w:t>
      </w:r>
    </w:p>
    <w:p w14:paraId="78B2BC9B" w14:textId="77777777" w:rsidR="00594B69" w:rsidRDefault="00594B69" w:rsidP="00594B69">
      <w:pPr>
        <w:sectPr w:rsidR="00594B69" w:rsidSect="00E97BE6">
          <w:footerReference w:type="first" r:id="rId13"/>
          <w:pgSz w:w="11907" w:h="16840" w:code="9"/>
          <w:pgMar w:top="1134" w:right="1134" w:bottom="1134" w:left="1134" w:header="624" w:footer="567" w:gutter="0"/>
          <w:cols w:space="708"/>
          <w:docGrid w:linePitch="360"/>
        </w:sectPr>
      </w:pPr>
    </w:p>
    <w:p w14:paraId="504E4F00" w14:textId="77777777" w:rsidR="00E53994" w:rsidRPr="00E218A5" w:rsidRDefault="00E53994" w:rsidP="00E53994">
      <w:pPr>
        <w:spacing w:before="0"/>
        <w:rPr>
          <w:rFonts w:asciiTheme="majorHAnsi" w:hAnsiTheme="majorHAnsi" w:cstheme="majorHAnsi"/>
          <w:b/>
          <w:bCs/>
          <w:sz w:val="28"/>
          <w:szCs w:val="28"/>
        </w:rPr>
      </w:pPr>
      <w:r w:rsidRPr="00E218A5">
        <w:rPr>
          <w:rFonts w:asciiTheme="majorHAnsi" w:hAnsiTheme="majorHAnsi" w:cstheme="majorHAnsi"/>
          <w:b/>
          <w:bCs/>
          <w:sz w:val="28"/>
          <w:szCs w:val="28"/>
        </w:rPr>
        <w:lastRenderedPageBreak/>
        <w:t>ACKNOWLEDGEMENT OF COUNTRY</w:t>
      </w:r>
    </w:p>
    <w:p w14:paraId="673981BF" w14:textId="77777777" w:rsidR="00E53994" w:rsidRPr="00E218A5" w:rsidRDefault="00E53994" w:rsidP="00E53994">
      <w:pPr>
        <w:spacing w:before="240"/>
        <w:rPr>
          <w:rFonts w:asciiTheme="majorHAnsi" w:hAnsiTheme="majorHAnsi" w:cstheme="majorHAnsi"/>
        </w:rPr>
      </w:pPr>
      <w:r w:rsidRPr="00E218A5">
        <w:rPr>
          <w:rFonts w:asciiTheme="majorHAnsi" w:hAnsiTheme="majorHAnsi" w:cstheme="majorHAnsi"/>
        </w:rPr>
        <w:t xml:space="preserve">The Victorian Department of Treasury and Finance acknowledges that Aboriginal and Torres Strait Islander peoples are the First Peoples and Traditional Custodians of Australia, and the oldest continuing culture in human history. We proudly acknowledge Victoria’s Aboriginal communities and recognise the value and ongoing contribution of Aboriginal people and communities to Victorian life. We pay our respect to Elders past and present and emerging. </w:t>
      </w:r>
    </w:p>
    <w:p w14:paraId="243378EB" w14:textId="77777777" w:rsidR="00E53994" w:rsidRDefault="00E53994" w:rsidP="00E53994">
      <w:pPr>
        <w:spacing w:before="180"/>
        <w:rPr>
          <w:rFonts w:asciiTheme="majorHAnsi" w:hAnsiTheme="majorHAnsi" w:cstheme="majorHAnsi"/>
        </w:rPr>
      </w:pPr>
      <w:r w:rsidRPr="00E218A5">
        <w:rPr>
          <w:rFonts w:asciiTheme="majorHAnsi" w:hAnsiTheme="majorHAnsi" w:cstheme="majorHAnsi"/>
        </w:rPr>
        <w:t>As we work to ensure Victorian Aboriginal communities continue to thrive, the Government acknowledges the invaluable contributions of generations that have come before us, who have fought tirelessly for the rights of their people and communities towards self-determination. We reflect on the continuing impact of government policies and practices and recognise our responsibility to work together with and for Aboriginal and Torres Strait Islander peoples towards improved cultural, social and economic outcomes.</w:t>
      </w:r>
    </w:p>
    <w:p w14:paraId="65B2A4DD" w14:textId="77777777" w:rsidR="00E53994" w:rsidRDefault="00E53994" w:rsidP="00E53994">
      <w:pPr>
        <w:spacing w:before="180"/>
        <w:rPr>
          <w:rFonts w:asciiTheme="majorHAnsi" w:hAnsiTheme="majorHAnsi" w:cstheme="majorHAnsi"/>
        </w:rPr>
      </w:pPr>
    </w:p>
    <w:p w14:paraId="116B95CB" w14:textId="77777777" w:rsidR="00E53994" w:rsidRDefault="00E53994" w:rsidP="00E53994">
      <w:pPr>
        <w:spacing w:before="180"/>
        <w:rPr>
          <w:rFonts w:asciiTheme="majorHAnsi" w:hAnsiTheme="majorHAnsi" w:cstheme="majorHAnsi"/>
        </w:rPr>
      </w:pPr>
    </w:p>
    <w:p w14:paraId="675E489D" w14:textId="77777777" w:rsidR="00E53994" w:rsidRDefault="00E53994" w:rsidP="00E53994">
      <w:pPr>
        <w:spacing w:before="180"/>
        <w:rPr>
          <w:rFonts w:asciiTheme="majorHAnsi" w:hAnsiTheme="majorHAnsi" w:cstheme="majorHAnsi"/>
        </w:rPr>
      </w:pPr>
    </w:p>
    <w:p w14:paraId="27148DE5" w14:textId="77777777" w:rsidR="00E53994" w:rsidRPr="00E218A5" w:rsidRDefault="00E53994" w:rsidP="00E53994">
      <w:pPr>
        <w:spacing w:before="180"/>
        <w:rPr>
          <w:rFonts w:asciiTheme="majorHAnsi" w:hAnsiTheme="majorHAnsi" w:cstheme="majorHAnsi"/>
        </w:rPr>
      </w:pPr>
    </w:p>
    <w:p w14:paraId="5A946261" w14:textId="77777777" w:rsidR="00E53994" w:rsidRDefault="00E53994" w:rsidP="00E53994">
      <w:pPr>
        <w:spacing w:before="480"/>
        <w:jc w:val="center"/>
        <w:rPr>
          <w:rFonts w:asciiTheme="majorHAnsi" w:hAnsiTheme="majorHAnsi" w:cstheme="majorHAnsi"/>
        </w:rPr>
      </w:pPr>
      <w:r w:rsidRPr="00E218A5">
        <w:rPr>
          <w:rFonts w:asciiTheme="majorHAnsi" w:hAnsiTheme="majorHAnsi" w:cstheme="majorHAnsi"/>
        </w:rPr>
        <w:br w:type="column"/>
      </w:r>
    </w:p>
    <w:p w14:paraId="098F1B6D" w14:textId="77777777" w:rsidR="00E53994" w:rsidRPr="00E218A5" w:rsidRDefault="00E53994" w:rsidP="00E53994">
      <w:pPr>
        <w:spacing w:before="400"/>
        <w:jc w:val="center"/>
        <w:rPr>
          <w:rFonts w:asciiTheme="majorHAnsi" w:hAnsiTheme="majorHAnsi" w:cstheme="majorHAnsi"/>
        </w:rPr>
      </w:pPr>
      <w:r w:rsidRPr="00E218A5">
        <w:rPr>
          <w:rFonts w:asciiTheme="majorHAnsi" w:hAnsiTheme="majorHAnsi" w:cstheme="majorHAnsi"/>
          <w:noProof/>
          <w:sz w:val="19"/>
          <w:szCs w:val="19"/>
        </w:rPr>
        <w:drawing>
          <wp:inline distT="0" distB="0" distL="0" distR="0" wp14:anchorId="798D3E48" wp14:editId="3A9B554E">
            <wp:extent cx="2235200" cy="2133109"/>
            <wp:effectExtent l="0" t="0" r="0" b="635"/>
            <wp:docPr id="943247294" name="Picture 1" descr="Aboriginal artwork ‘lim-ba nindee thana warn-ga-ilee’ (Preserve our Dreaming Lore) – Gunnai Langu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47294" name="Picture 1" descr="Aboriginal artwork ‘lim-ba nindee thana warn-ga-ilee’ (Preserve our Dreaming Lore) – Gunnai Language&#10;"/>
                    <pic:cNvPicPr/>
                  </pic:nvPicPr>
                  <pic:blipFill>
                    <a:blip r:embed="rId14"/>
                    <a:stretch>
                      <a:fillRect/>
                    </a:stretch>
                  </pic:blipFill>
                  <pic:spPr>
                    <a:xfrm>
                      <a:off x="0" y="0"/>
                      <a:ext cx="2247626" cy="2144968"/>
                    </a:xfrm>
                    <a:prstGeom prst="rect">
                      <a:avLst/>
                    </a:prstGeom>
                  </pic:spPr>
                </pic:pic>
              </a:graphicData>
            </a:graphic>
          </wp:inline>
        </w:drawing>
      </w:r>
    </w:p>
    <w:p w14:paraId="521BE58F" w14:textId="77777777" w:rsidR="00E53994" w:rsidRPr="00E218A5" w:rsidRDefault="00E53994" w:rsidP="00E53994">
      <w:pPr>
        <w:spacing w:before="0"/>
        <w:rPr>
          <w:rFonts w:asciiTheme="majorHAnsi" w:hAnsiTheme="majorHAnsi" w:cstheme="majorHAnsi"/>
        </w:rPr>
      </w:pPr>
    </w:p>
    <w:p w14:paraId="13428B4C" w14:textId="77777777" w:rsidR="00E53994" w:rsidRPr="00E218A5" w:rsidRDefault="00E53994" w:rsidP="00E53994">
      <w:pPr>
        <w:ind w:left="-180" w:right="-98"/>
        <w:jc w:val="center"/>
        <w:rPr>
          <w:rFonts w:asciiTheme="majorHAnsi" w:hAnsiTheme="majorHAnsi" w:cstheme="majorHAnsi"/>
          <w:i/>
          <w:iCs/>
        </w:rPr>
      </w:pPr>
      <w:r w:rsidRPr="00E218A5">
        <w:rPr>
          <w:rFonts w:asciiTheme="majorHAnsi" w:hAnsiTheme="majorHAnsi" w:cstheme="majorHAnsi"/>
          <w:i/>
          <w:iCs/>
        </w:rPr>
        <w:t xml:space="preserve">‘lim-ba nindee thana warn-ga-ilee’ </w:t>
      </w:r>
      <w:r w:rsidRPr="00E218A5">
        <w:rPr>
          <w:rFonts w:asciiTheme="majorHAnsi" w:hAnsiTheme="majorHAnsi" w:cstheme="majorHAnsi"/>
          <w:i/>
          <w:iCs/>
        </w:rPr>
        <w:br/>
        <w:t>(Preserve our Dreaming Lore) – Gunnai Language</w:t>
      </w:r>
    </w:p>
    <w:p w14:paraId="7AE6AF1C" w14:textId="77777777" w:rsidR="00E53994" w:rsidRPr="00E218A5" w:rsidRDefault="00E53994" w:rsidP="00E53994">
      <w:pPr>
        <w:ind w:left="-180" w:right="-98"/>
        <w:jc w:val="center"/>
        <w:rPr>
          <w:rFonts w:asciiTheme="majorHAnsi" w:hAnsiTheme="majorHAnsi" w:cstheme="majorHAnsi"/>
          <w:i/>
          <w:iCs/>
        </w:rPr>
      </w:pPr>
      <w:r w:rsidRPr="00E218A5">
        <w:rPr>
          <w:rFonts w:asciiTheme="majorHAnsi" w:hAnsiTheme="majorHAnsi" w:cstheme="majorHAnsi"/>
          <w:i/>
          <w:iCs/>
        </w:rPr>
        <w:t xml:space="preserve">Bitja (Dixon Patten Jnr) Yorta Yorta, Gunnai, </w:t>
      </w:r>
      <w:r w:rsidRPr="00E218A5">
        <w:rPr>
          <w:rFonts w:asciiTheme="majorHAnsi" w:hAnsiTheme="majorHAnsi" w:cstheme="majorHAnsi"/>
          <w:i/>
          <w:iCs/>
        </w:rPr>
        <w:br/>
        <w:t>Gunditjmara and Dhudhuroa of Bayila Creative</w:t>
      </w:r>
    </w:p>
    <w:p w14:paraId="7ED8B077" w14:textId="77777777" w:rsidR="00E53994" w:rsidRPr="00E218A5" w:rsidRDefault="00E53994" w:rsidP="00E53994">
      <w:pPr>
        <w:spacing w:before="0"/>
        <w:rPr>
          <w:rFonts w:asciiTheme="majorHAnsi" w:hAnsiTheme="majorHAnsi" w:cstheme="majorHAnsi"/>
        </w:rPr>
      </w:pPr>
    </w:p>
    <w:p w14:paraId="59F6C9A1" w14:textId="77777777" w:rsidR="00E53994" w:rsidRPr="00E218A5" w:rsidRDefault="00E53994" w:rsidP="00E53994">
      <w:pPr>
        <w:spacing w:before="0"/>
        <w:rPr>
          <w:rFonts w:asciiTheme="majorHAnsi" w:hAnsiTheme="majorHAnsi" w:cstheme="majorHAnsi"/>
        </w:rPr>
        <w:sectPr w:rsidR="00E53994" w:rsidRPr="00E218A5" w:rsidSect="00E53994">
          <w:pgSz w:w="11906" w:h="16838" w:code="9"/>
          <w:pgMar w:top="1134" w:right="1134" w:bottom="1134" w:left="1134" w:header="624" w:footer="567" w:gutter="0"/>
          <w:cols w:num="2" w:space="708"/>
          <w:docGrid w:linePitch="360"/>
        </w:sectPr>
      </w:pPr>
    </w:p>
    <w:p w14:paraId="6BA1FDD4" w14:textId="77777777" w:rsidR="00E53994" w:rsidRPr="00E218A5" w:rsidRDefault="00E53994" w:rsidP="00E53994">
      <w:pPr>
        <w:spacing w:before="0"/>
        <w:rPr>
          <w:rFonts w:asciiTheme="majorHAnsi" w:hAnsiTheme="majorHAnsi" w:cstheme="majorHAnsi"/>
        </w:rPr>
      </w:pPr>
      <w:r w:rsidRPr="00E218A5">
        <w:rPr>
          <w:rFonts w:asciiTheme="majorHAnsi" w:hAnsiTheme="majorHAnsi" w:cstheme="majorHAnsi"/>
        </w:rPr>
        <w:t>The Secretary</w:t>
      </w:r>
    </w:p>
    <w:p w14:paraId="40938DC6" w14:textId="77777777" w:rsidR="00E53994" w:rsidRPr="00E218A5" w:rsidRDefault="00E53994" w:rsidP="00E53994">
      <w:pPr>
        <w:spacing w:before="0"/>
        <w:rPr>
          <w:rFonts w:asciiTheme="majorHAnsi" w:hAnsiTheme="majorHAnsi" w:cstheme="majorHAnsi"/>
        </w:rPr>
      </w:pPr>
      <w:r w:rsidRPr="00E218A5">
        <w:rPr>
          <w:rFonts w:asciiTheme="majorHAnsi" w:hAnsiTheme="majorHAnsi" w:cstheme="majorHAnsi"/>
        </w:rPr>
        <w:t>Department of Treasury and Finance</w:t>
      </w:r>
    </w:p>
    <w:p w14:paraId="77B2C429" w14:textId="77777777" w:rsidR="00E53994" w:rsidRPr="00E218A5" w:rsidRDefault="00E53994" w:rsidP="0098075B">
      <w:pPr>
        <w:spacing w:before="200"/>
        <w:rPr>
          <w:rFonts w:asciiTheme="majorHAnsi" w:hAnsiTheme="majorHAnsi" w:cstheme="majorHAnsi"/>
        </w:rPr>
      </w:pPr>
      <w:r w:rsidRPr="00E218A5">
        <w:rPr>
          <w:rFonts w:asciiTheme="majorHAnsi" w:hAnsiTheme="majorHAnsi" w:cstheme="majorHAnsi"/>
        </w:rPr>
        <w:t>1 Treasury Place</w:t>
      </w:r>
    </w:p>
    <w:p w14:paraId="201C53EE" w14:textId="77777777" w:rsidR="00E53994" w:rsidRPr="00E218A5" w:rsidRDefault="00E53994" w:rsidP="00E53994">
      <w:pPr>
        <w:spacing w:before="0"/>
        <w:rPr>
          <w:rFonts w:asciiTheme="majorHAnsi" w:hAnsiTheme="majorHAnsi" w:cstheme="majorHAnsi"/>
        </w:rPr>
      </w:pPr>
      <w:r w:rsidRPr="00E218A5">
        <w:rPr>
          <w:rFonts w:asciiTheme="majorHAnsi" w:hAnsiTheme="majorHAnsi" w:cstheme="majorHAnsi"/>
        </w:rPr>
        <w:t>Melbourne, Victoria, 3002</w:t>
      </w:r>
    </w:p>
    <w:p w14:paraId="79CC8ED3" w14:textId="77777777" w:rsidR="00E53994" w:rsidRPr="00E218A5" w:rsidRDefault="00E53994" w:rsidP="00E53994">
      <w:pPr>
        <w:spacing w:before="0"/>
        <w:rPr>
          <w:rFonts w:asciiTheme="majorHAnsi" w:hAnsiTheme="majorHAnsi" w:cstheme="majorHAnsi"/>
        </w:rPr>
      </w:pPr>
      <w:r w:rsidRPr="00E218A5">
        <w:rPr>
          <w:rFonts w:asciiTheme="majorHAnsi" w:hAnsiTheme="majorHAnsi" w:cstheme="majorHAnsi"/>
        </w:rPr>
        <w:t>Australia</w:t>
      </w:r>
    </w:p>
    <w:p w14:paraId="37902BCA" w14:textId="77777777" w:rsidR="00E53994" w:rsidRPr="00E218A5" w:rsidRDefault="00E53994" w:rsidP="0098075B">
      <w:pPr>
        <w:spacing w:before="200"/>
        <w:rPr>
          <w:rFonts w:asciiTheme="majorHAnsi" w:hAnsiTheme="majorHAnsi" w:cstheme="majorHAnsi"/>
        </w:rPr>
      </w:pPr>
      <w:r w:rsidRPr="00E218A5">
        <w:rPr>
          <w:rFonts w:asciiTheme="majorHAnsi" w:hAnsiTheme="majorHAnsi" w:cstheme="majorHAnsi"/>
        </w:rPr>
        <w:t>Tel: (03) 9651 5111</w:t>
      </w:r>
    </w:p>
    <w:p w14:paraId="30ECB708" w14:textId="77777777" w:rsidR="00E53994" w:rsidRPr="00E218A5" w:rsidRDefault="00E53994" w:rsidP="00E53994">
      <w:pPr>
        <w:spacing w:before="0"/>
        <w:rPr>
          <w:rFonts w:asciiTheme="majorHAnsi" w:hAnsiTheme="majorHAnsi" w:cstheme="majorHAnsi"/>
        </w:rPr>
      </w:pPr>
      <w:r w:rsidRPr="00E218A5">
        <w:rPr>
          <w:rFonts w:asciiTheme="majorHAnsi" w:hAnsiTheme="majorHAnsi" w:cstheme="majorHAnsi"/>
        </w:rPr>
        <w:t>Website: dtf.vic.gov.au</w:t>
      </w:r>
    </w:p>
    <w:p w14:paraId="04366ECC" w14:textId="77777777" w:rsidR="00E53994" w:rsidRPr="00E218A5" w:rsidRDefault="00E53994" w:rsidP="00E53994">
      <w:pPr>
        <w:rPr>
          <w:rFonts w:asciiTheme="majorHAnsi" w:hAnsiTheme="majorHAnsi" w:cstheme="majorHAnsi"/>
        </w:rPr>
      </w:pPr>
      <w:r w:rsidRPr="00E218A5">
        <w:rPr>
          <w:rFonts w:asciiTheme="majorHAnsi" w:hAnsiTheme="majorHAnsi" w:cstheme="majorHAnsi"/>
        </w:rPr>
        <w:t>Authorised by the Victorian Government</w:t>
      </w:r>
    </w:p>
    <w:p w14:paraId="37454720" w14:textId="77777777" w:rsidR="00E53994" w:rsidRPr="00E218A5" w:rsidRDefault="00E53994" w:rsidP="00E53994">
      <w:pPr>
        <w:spacing w:before="0"/>
        <w:rPr>
          <w:rFonts w:asciiTheme="majorHAnsi" w:hAnsiTheme="majorHAnsi" w:cstheme="majorHAnsi"/>
        </w:rPr>
      </w:pPr>
      <w:r w:rsidRPr="00E218A5">
        <w:rPr>
          <w:rFonts w:asciiTheme="majorHAnsi" w:hAnsiTheme="majorHAnsi" w:cstheme="majorHAnsi"/>
        </w:rPr>
        <w:t>1 Treasury Place, Melbourne, 3002</w:t>
      </w:r>
    </w:p>
    <w:p w14:paraId="1173C6D0" w14:textId="561B3D46" w:rsidR="005B35FB" w:rsidRPr="00E218A5" w:rsidRDefault="005B35FB" w:rsidP="005B35FB">
      <w:pPr>
        <w:rPr>
          <w:rFonts w:asciiTheme="majorHAnsi" w:hAnsiTheme="majorHAnsi" w:cstheme="majorHAnsi"/>
        </w:rPr>
      </w:pPr>
      <w:r w:rsidRPr="00E218A5">
        <w:rPr>
          <w:rFonts w:asciiTheme="majorHAnsi" w:hAnsiTheme="majorHAnsi" w:cstheme="majorHAnsi"/>
        </w:rPr>
        <w:t>© State of Victoria 202</w:t>
      </w:r>
      <w:r w:rsidR="0033579F">
        <w:rPr>
          <w:rFonts w:asciiTheme="majorHAnsi" w:hAnsiTheme="majorHAnsi" w:cstheme="majorHAnsi"/>
        </w:rPr>
        <w:t>5</w:t>
      </w:r>
    </w:p>
    <w:p w14:paraId="219ED4D5" w14:textId="77777777" w:rsidR="00E53994" w:rsidRPr="00E218A5" w:rsidRDefault="00E53994" w:rsidP="00E53994">
      <w:pPr>
        <w:rPr>
          <w:rFonts w:asciiTheme="majorHAnsi" w:hAnsiTheme="majorHAnsi" w:cstheme="majorHAnsi"/>
        </w:rPr>
      </w:pPr>
      <w:r w:rsidRPr="00E218A5">
        <w:rPr>
          <w:rFonts w:asciiTheme="majorHAnsi" w:hAnsiTheme="majorHAnsi" w:cstheme="majorHAnsi"/>
        </w:rPr>
        <w:br w:type="column"/>
      </w:r>
      <w:r w:rsidRPr="00E218A5">
        <w:rPr>
          <w:rFonts w:asciiTheme="majorHAnsi" w:hAnsiTheme="majorHAnsi" w:cstheme="majorHAnsi"/>
          <w:noProof/>
        </w:rPr>
        <w:drawing>
          <wp:inline distT="0" distB="0" distL="0" distR="0" wp14:anchorId="742462A1" wp14:editId="32E8BDC4">
            <wp:extent cx="1054100" cy="368300"/>
            <wp:effectExtent l="0" t="0" r="0" b="0"/>
            <wp:docPr id="8" name="Picture 8" descr="Creative commons logo"/>
            <wp:cNvGraphicFramePr/>
            <a:graphic xmlns:a="http://schemas.openxmlformats.org/drawingml/2006/main">
              <a:graphicData uri="http://schemas.openxmlformats.org/drawingml/2006/picture">
                <pic:pic xmlns:pic="http://schemas.openxmlformats.org/drawingml/2006/picture">
                  <pic:nvPicPr>
                    <pic:cNvPr id="12" name="Picture 11" descr="Creative common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4100" cy="368300"/>
                    </a:xfrm>
                    <a:prstGeom prst="rect">
                      <a:avLst/>
                    </a:prstGeom>
                  </pic:spPr>
                </pic:pic>
              </a:graphicData>
            </a:graphic>
          </wp:inline>
        </w:drawing>
      </w:r>
    </w:p>
    <w:p w14:paraId="6557BCDA" w14:textId="77777777" w:rsidR="00E53994" w:rsidRPr="00E218A5" w:rsidRDefault="00E53994" w:rsidP="00E53994">
      <w:pPr>
        <w:rPr>
          <w:rFonts w:asciiTheme="majorHAnsi" w:hAnsiTheme="majorHAnsi" w:cstheme="majorHAnsi"/>
        </w:rPr>
      </w:pPr>
      <w:r w:rsidRPr="00E218A5">
        <w:rPr>
          <w:rFonts w:asciiTheme="majorHAnsi" w:hAnsiTheme="majorHAnsi" w:cstheme="majorHAnsi"/>
          <w:lang w:val="en-US"/>
        </w:rPr>
        <w:t>You are free to re-use this work under a Creative Commons Attribution 4.0 International licence, provided you credit the State of Victoria (Department of Treasury and Finance) as author, indicate if changes were made and comply with the other licence terms. The licence does not apply to any branding (including Government logos), images, and material from third parties. Permission may be required for any re-use of third</w:t>
      </w:r>
      <w:r>
        <w:rPr>
          <w:rFonts w:asciiTheme="majorHAnsi" w:hAnsiTheme="majorHAnsi" w:cstheme="majorHAnsi"/>
          <w:lang w:val="en-US"/>
        </w:rPr>
        <w:t>-</w:t>
      </w:r>
      <w:r w:rsidRPr="00E218A5">
        <w:rPr>
          <w:rFonts w:asciiTheme="majorHAnsi" w:hAnsiTheme="majorHAnsi" w:cstheme="majorHAnsi"/>
          <w:lang w:val="en-US"/>
        </w:rPr>
        <w:t>party material protected by copyright.</w:t>
      </w:r>
    </w:p>
    <w:p w14:paraId="71F4F05A" w14:textId="77777777" w:rsidR="00E53994" w:rsidRPr="00E218A5" w:rsidRDefault="00E53994" w:rsidP="00E53994">
      <w:pPr>
        <w:rPr>
          <w:rFonts w:asciiTheme="majorHAnsi" w:hAnsiTheme="majorHAnsi" w:cstheme="majorHAnsi"/>
        </w:rPr>
      </w:pPr>
      <w:r w:rsidRPr="00E218A5">
        <w:rPr>
          <w:rFonts w:asciiTheme="majorHAnsi" w:hAnsiTheme="majorHAnsi" w:cstheme="majorHAnsi"/>
        </w:rPr>
        <w:t>Copyright queries may be directed to</w:t>
      </w:r>
      <w:r w:rsidRPr="00E218A5">
        <w:rPr>
          <w:rFonts w:asciiTheme="majorHAnsi" w:hAnsiTheme="majorHAnsi" w:cstheme="majorHAnsi"/>
        </w:rPr>
        <w:br/>
      </w:r>
      <w:r>
        <w:rPr>
          <w:rFonts w:asciiTheme="majorHAnsi" w:hAnsiTheme="majorHAnsi" w:cstheme="majorHAnsi"/>
        </w:rPr>
        <w:t>information</w:t>
      </w:r>
      <w:r w:rsidRPr="00E218A5">
        <w:rPr>
          <w:rFonts w:asciiTheme="majorHAnsi" w:hAnsiTheme="majorHAnsi" w:cstheme="majorHAnsi"/>
        </w:rPr>
        <w:t>@dtf.vic.gov.au</w:t>
      </w:r>
    </w:p>
    <w:p w14:paraId="5CB5A1E2" w14:textId="6E0A874F" w:rsidR="005B35FB" w:rsidRPr="00E218A5" w:rsidRDefault="005B35FB" w:rsidP="005B35FB">
      <w:pPr>
        <w:rPr>
          <w:rFonts w:asciiTheme="majorHAnsi" w:hAnsiTheme="majorHAnsi" w:cstheme="majorHAnsi"/>
        </w:rPr>
      </w:pPr>
      <w:r w:rsidRPr="00E218A5">
        <w:rPr>
          <w:rFonts w:asciiTheme="majorHAnsi" w:hAnsiTheme="majorHAnsi" w:cstheme="majorHAnsi"/>
        </w:rPr>
        <w:t>ISSN 2204-7166 (online)</w:t>
      </w:r>
    </w:p>
    <w:p w14:paraId="3F10383D" w14:textId="7958D3F0" w:rsidR="005B35FB" w:rsidRPr="00580406" w:rsidRDefault="005B35FB" w:rsidP="005B35FB">
      <w:r w:rsidRPr="00E218A5">
        <w:rPr>
          <w:rFonts w:asciiTheme="majorHAnsi" w:hAnsiTheme="majorHAnsi" w:cstheme="majorHAnsi"/>
        </w:rPr>
        <w:t xml:space="preserve">Published </w:t>
      </w:r>
      <w:r>
        <w:rPr>
          <w:rFonts w:asciiTheme="majorHAnsi" w:hAnsiTheme="majorHAnsi" w:cstheme="majorHAnsi"/>
        </w:rPr>
        <w:t>March 202</w:t>
      </w:r>
      <w:r w:rsidR="0033579F">
        <w:rPr>
          <w:rFonts w:asciiTheme="majorHAnsi" w:hAnsiTheme="majorHAnsi" w:cstheme="majorHAnsi"/>
        </w:rPr>
        <w:t>5</w:t>
      </w:r>
    </w:p>
    <w:p w14:paraId="6C4A4D88" w14:textId="77777777" w:rsidR="00D11AC2" w:rsidRDefault="00D11AC2" w:rsidP="00E53994">
      <w:pPr>
        <w:sectPr w:rsidR="00D11AC2" w:rsidSect="00E53994">
          <w:type w:val="continuous"/>
          <w:pgSz w:w="11906" w:h="16838" w:code="9"/>
          <w:pgMar w:top="1134" w:right="1134" w:bottom="1134" w:left="1134" w:header="624" w:footer="567" w:gutter="0"/>
          <w:cols w:num="2" w:space="708"/>
          <w:docGrid w:linePitch="360"/>
        </w:sectPr>
      </w:pPr>
    </w:p>
    <w:p w14:paraId="55712230" w14:textId="77777777" w:rsidR="00594B69" w:rsidRPr="00837B8C" w:rsidRDefault="00594B69" w:rsidP="00594B69">
      <w:pPr>
        <w:pStyle w:val="TOCHeading"/>
      </w:pPr>
      <w:bookmarkStart w:id="0" w:name="_Toc475959979"/>
      <w:bookmarkStart w:id="1" w:name="_Toc508192226"/>
      <w:r w:rsidRPr="00837B8C">
        <w:lastRenderedPageBreak/>
        <w:t>CONTENTS</w:t>
      </w:r>
      <w:bookmarkEnd w:id="0"/>
      <w:bookmarkEnd w:id="1"/>
    </w:p>
    <w:p w14:paraId="212A9AE2" w14:textId="6F988179" w:rsidR="000B5B4F" w:rsidRDefault="00594B69">
      <w:pPr>
        <w:pStyle w:val="TOC1"/>
        <w:rPr>
          <w:rFonts w:asciiTheme="minorHAnsi" w:eastAsiaTheme="minorEastAsia" w:hAnsiTheme="minorHAnsi"/>
          <w:b w:val="0"/>
          <w:noProof/>
          <w:kern w:val="2"/>
          <w:sz w:val="24"/>
          <w:szCs w:val="24"/>
          <w:lang w:eastAsia="en-AU"/>
          <w14:ligatures w14:val="standardContextual"/>
        </w:rPr>
      </w:pPr>
      <w:r>
        <w:rPr>
          <w:spacing w:val="-2"/>
          <w:szCs w:val="19"/>
        </w:rPr>
        <w:fldChar w:fldCharType="begin"/>
      </w:r>
      <w:r>
        <w:instrText xml:space="preserve"> TOC \h \z \t "Chapter </w:instrText>
      </w:r>
      <w:r w:rsidR="00A70F0D">
        <w:instrText>Title</w:instrText>
      </w:r>
      <w:r>
        <w:instrText xml:space="preserve">,1,Heading 1,2,Heading 1 </w:instrText>
      </w:r>
      <w:r w:rsidR="00B40AB6">
        <w:instrText>[</w:instrText>
      </w:r>
      <w:r>
        <w:instrText>#</w:instrText>
      </w:r>
      <w:r w:rsidR="00B40AB6">
        <w:instrText>]</w:instrText>
      </w:r>
      <w:r>
        <w:instrText xml:space="preserve">,2 " \* MERGEFORMAT </w:instrText>
      </w:r>
      <w:r>
        <w:rPr>
          <w:spacing w:val="-2"/>
          <w:szCs w:val="19"/>
        </w:rPr>
        <w:fldChar w:fldCharType="separate"/>
      </w:r>
      <w:hyperlink w:anchor="_Toc191556593" w:history="1">
        <w:r w:rsidR="000B5B4F" w:rsidRPr="00240F1E">
          <w:rPr>
            <w:rStyle w:val="Hyperlink"/>
            <w:noProof/>
          </w:rPr>
          <w:t>Chapter 1 – Foreword</w:t>
        </w:r>
        <w:r w:rsidR="000B5B4F">
          <w:rPr>
            <w:noProof/>
            <w:webHidden/>
          </w:rPr>
          <w:tab/>
        </w:r>
        <w:r w:rsidR="000B5B4F">
          <w:rPr>
            <w:noProof/>
            <w:webHidden/>
          </w:rPr>
          <w:fldChar w:fldCharType="begin"/>
        </w:r>
        <w:r w:rsidR="000B5B4F">
          <w:rPr>
            <w:noProof/>
            <w:webHidden/>
          </w:rPr>
          <w:instrText xml:space="preserve"> PAGEREF _Toc191556593 \h </w:instrText>
        </w:r>
        <w:r w:rsidR="000B5B4F">
          <w:rPr>
            <w:noProof/>
            <w:webHidden/>
          </w:rPr>
        </w:r>
        <w:r w:rsidR="000B5B4F">
          <w:rPr>
            <w:noProof/>
            <w:webHidden/>
          </w:rPr>
          <w:fldChar w:fldCharType="separate"/>
        </w:r>
        <w:r w:rsidR="00D63B16">
          <w:rPr>
            <w:noProof/>
            <w:webHidden/>
          </w:rPr>
          <w:t>1</w:t>
        </w:r>
        <w:r w:rsidR="000B5B4F">
          <w:rPr>
            <w:noProof/>
            <w:webHidden/>
          </w:rPr>
          <w:fldChar w:fldCharType="end"/>
        </w:r>
      </w:hyperlink>
    </w:p>
    <w:p w14:paraId="7A849987" w14:textId="02F0B9EC" w:rsidR="000B5B4F" w:rsidRDefault="000B5B4F">
      <w:pPr>
        <w:pStyle w:val="TOC2"/>
        <w:rPr>
          <w:rFonts w:asciiTheme="minorHAnsi" w:eastAsiaTheme="minorEastAsia" w:hAnsiTheme="minorHAnsi"/>
          <w:noProof/>
          <w:kern w:val="2"/>
          <w:sz w:val="24"/>
          <w:szCs w:val="24"/>
          <w:lang w:eastAsia="en-AU"/>
          <w14:ligatures w14:val="standardContextual"/>
        </w:rPr>
      </w:pPr>
      <w:hyperlink w:anchor="_Toc191556594" w:history="1">
        <w:r w:rsidRPr="00240F1E">
          <w:rPr>
            <w:rStyle w:val="Hyperlink"/>
            <w:noProof/>
          </w:rPr>
          <w:t>Purpose</w:t>
        </w:r>
        <w:r>
          <w:rPr>
            <w:noProof/>
            <w:webHidden/>
          </w:rPr>
          <w:tab/>
        </w:r>
        <w:r>
          <w:rPr>
            <w:noProof/>
            <w:webHidden/>
          </w:rPr>
          <w:fldChar w:fldCharType="begin"/>
        </w:r>
        <w:r>
          <w:rPr>
            <w:noProof/>
            <w:webHidden/>
          </w:rPr>
          <w:instrText xml:space="preserve"> PAGEREF _Toc191556594 \h </w:instrText>
        </w:r>
        <w:r>
          <w:rPr>
            <w:noProof/>
            <w:webHidden/>
          </w:rPr>
        </w:r>
        <w:r>
          <w:rPr>
            <w:noProof/>
            <w:webHidden/>
          </w:rPr>
          <w:fldChar w:fldCharType="separate"/>
        </w:r>
        <w:r w:rsidR="00D63B16">
          <w:rPr>
            <w:noProof/>
            <w:webHidden/>
          </w:rPr>
          <w:t>1</w:t>
        </w:r>
        <w:r>
          <w:rPr>
            <w:noProof/>
            <w:webHidden/>
          </w:rPr>
          <w:fldChar w:fldCharType="end"/>
        </w:r>
      </w:hyperlink>
    </w:p>
    <w:p w14:paraId="4C02D08B" w14:textId="2E4544AB" w:rsidR="000B5B4F" w:rsidRDefault="000B5B4F">
      <w:pPr>
        <w:pStyle w:val="TOC2"/>
        <w:rPr>
          <w:rFonts w:asciiTheme="minorHAnsi" w:eastAsiaTheme="minorEastAsia" w:hAnsiTheme="minorHAnsi"/>
          <w:noProof/>
          <w:kern w:val="2"/>
          <w:sz w:val="24"/>
          <w:szCs w:val="24"/>
          <w:lang w:eastAsia="en-AU"/>
          <w14:ligatures w14:val="standardContextual"/>
        </w:rPr>
      </w:pPr>
      <w:hyperlink w:anchor="_Toc191556595" w:history="1">
        <w:r w:rsidRPr="00240F1E">
          <w:rPr>
            <w:rStyle w:val="Hyperlink"/>
            <w:noProof/>
          </w:rPr>
          <w:t>Overview</w:t>
        </w:r>
        <w:r>
          <w:rPr>
            <w:noProof/>
            <w:webHidden/>
          </w:rPr>
          <w:tab/>
        </w:r>
        <w:r>
          <w:rPr>
            <w:noProof/>
            <w:webHidden/>
          </w:rPr>
          <w:fldChar w:fldCharType="begin"/>
        </w:r>
        <w:r>
          <w:rPr>
            <w:noProof/>
            <w:webHidden/>
          </w:rPr>
          <w:instrText xml:space="preserve"> PAGEREF _Toc191556595 \h </w:instrText>
        </w:r>
        <w:r>
          <w:rPr>
            <w:noProof/>
            <w:webHidden/>
          </w:rPr>
        </w:r>
        <w:r>
          <w:rPr>
            <w:noProof/>
            <w:webHidden/>
          </w:rPr>
          <w:fldChar w:fldCharType="separate"/>
        </w:r>
        <w:r w:rsidR="00D63B16">
          <w:rPr>
            <w:noProof/>
            <w:webHidden/>
          </w:rPr>
          <w:t>1</w:t>
        </w:r>
        <w:r>
          <w:rPr>
            <w:noProof/>
            <w:webHidden/>
          </w:rPr>
          <w:fldChar w:fldCharType="end"/>
        </w:r>
      </w:hyperlink>
    </w:p>
    <w:p w14:paraId="2307521E" w14:textId="62676026" w:rsidR="000B5B4F" w:rsidRDefault="000B5B4F">
      <w:pPr>
        <w:pStyle w:val="TOC2"/>
        <w:rPr>
          <w:rFonts w:asciiTheme="minorHAnsi" w:eastAsiaTheme="minorEastAsia" w:hAnsiTheme="minorHAnsi"/>
          <w:noProof/>
          <w:kern w:val="2"/>
          <w:sz w:val="24"/>
          <w:szCs w:val="24"/>
          <w:lang w:eastAsia="en-AU"/>
          <w14:ligatures w14:val="standardContextual"/>
        </w:rPr>
      </w:pPr>
      <w:hyperlink w:anchor="_Toc191556596" w:history="1">
        <w:r w:rsidRPr="00240F1E">
          <w:rPr>
            <w:rStyle w:val="Hyperlink"/>
            <w:noProof/>
          </w:rPr>
          <w:t>Fiscal outcomes</w:t>
        </w:r>
        <w:r>
          <w:rPr>
            <w:noProof/>
            <w:webHidden/>
          </w:rPr>
          <w:tab/>
        </w:r>
        <w:r>
          <w:rPr>
            <w:noProof/>
            <w:webHidden/>
          </w:rPr>
          <w:fldChar w:fldCharType="begin"/>
        </w:r>
        <w:r>
          <w:rPr>
            <w:noProof/>
            <w:webHidden/>
          </w:rPr>
          <w:instrText xml:space="preserve"> PAGEREF _Toc191556596 \h </w:instrText>
        </w:r>
        <w:r>
          <w:rPr>
            <w:noProof/>
            <w:webHidden/>
          </w:rPr>
        </w:r>
        <w:r>
          <w:rPr>
            <w:noProof/>
            <w:webHidden/>
          </w:rPr>
          <w:fldChar w:fldCharType="separate"/>
        </w:r>
        <w:r w:rsidR="00D63B16">
          <w:rPr>
            <w:noProof/>
            <w:webHidden/>
          </w:rPr>
          <w:t>2</w:t>
        </w:r>
        <w:r>
          <w:rPr>
            <w:noProof/>
            <w:webHidden/>
          </w:rPr>
          <w:fldChar w:fldCharType="end"/>
        </w:r>
      </w:hyperlink>
    </w:p>
    <w:p w14:paraId="6AE618C5" w14:textId="690F6DC5" w:rsidR="000B5B4F" w:rsidRDefault="000B5B4F">
      <w:pPr>
        <w:pStyle w:val="TOC1"/>
        <w:rPr>
          <w:rFonts w:asciiTheme="minorHAnsi" w:eastAsiaTheme="minorEastAsia" w:hAnsiTheme="minorHAnsi"/>
          <w:b w:val="0"/>
          <w:noProof/>
          <w:kern w:val="2"/>
          <w:sz w:val="24"/>
          <w:szCs w:val="24"/>
          <w:lang w:eastAsia="en-AU"/>
          <w14:ligatures w14:val="standardContextual"/>
        </w:rPr>
      </w:pPr>
      <w:hyperlink w:anchor="_Toc191556597" w:history="1">
        <w:r w:rsidRPr="00240F1E">
          <w:rPr>
            <w:rStyle w:val="Hyperlink"/>
            <w:noProof/>
          </w:rPr>
          <w:t>Chapter 2 – Mid-year results for the general government sector</w:t>
        </w:r>
        <w:r>
          <w:rPr>
            <w:noProof/>
            <w:webHidden/>
          </w:rPr>
          <w:tab/>
        </w:r>
        <w:r>
          <w:rPr>
            <w:noProof/>
            <w:webHidden/>
          </w:rPr>
          <w:fldChar w:fldCharType="begin"/>
        </w:r>
        <w:r>
          <w:rPr>
            <w:noProof/>
            <w:webHidden/>
          </w:rPr>
          <w:instrText xml:space="preserve"> PAGEREF _Toc191556597 \h </w:instrText>
        </w:r>
        <w:r>
          <w:rPr>
            <w:noProof/>
            <w:webHidden/>
          </w:rPr>
        </w:r>
        <w:r>
          <w:rPr>
            <w:noProof/>
            <w:webHidden/>
          </w:rPr>
          <w:fldChar w:fldCharType="separate"/>
        </w:r>
        <w:r w:rsidR="00D63B16">
          <w:rPr>
            <w:noProof/>
            <w:webHidden/>
          </w:rPr>
          <w:t>3</w:t>
        </w:r>
        <w:r>
          <w:rPr>
            <w:noProof/>
            <w:webHidden/>
          </w:rPr>
          <w:fldChar w:fldCharType="end"/>
        </w:r>
      </w:hyperlink>
    </w:p>
    <w:p w14:paraId="18512F89" w14:textId="7D211B09" w:rsidR="000B5B4F" w:rsidRDefault="000B5B4F">
      <w:pPr>
        <w:pStyle w:val="TOC2"/>
        <w:rPr>
          <w:rFonts w:asciiTheme="minorHAnsi" w:eastAsiaTheme="minorEastAsia" w:hAnsiTheme="minorHAnsi"/>
          <w:noProof/>
          <w:kern w:val="2"/>
          <w:sz w:val="24"/>
          <w:szCs w:val="24"/>
          <w:lang w:eastAsia="en-AU"/>
          <w14:ligatures w14:val="standardContextual"/>
        </w:rPr>
      </w:pPr>
      <w:hyperlink w:anchor="_Toc191556598" w:history="1">
        <w:r w:rsidRPr="00240F1E">
          <w:rPr>
            <w:rStyle w:val="Hyperlink"/>
            <w:noProof/>
          </w:rPr>
          <w:t>Financial performance</w:t>
        </w:r>
        <w:r>
          <w:rPr>
            <w:noProof/>
            <w:webHidden/>
          </w:rPr>
          <w:tab/>
        </w:r>
        <w:r>
          <w:rPr>
            <w:noProof/>
            <w:webHidden/>
          </w:rPr>
          <w:fldChar w:fldCharType="begin"/>
        </w:r>
        <w:r>
          <w:rPr>
            <w:noProof/>
            <w:webHidden/>
          </w:rPr>
          <w:instrText xml:space="preserve"> PAGEREF _Toc191556598 \h </w:instrText>
        </w:r>
        <w:r>
          <w:rPr>
            <w:noProof/>
            <w:webHidden/>
          </w:rPr>
        </w:r>
        <w:r>
          <w:rPr>
            <w:noProof/>
            <w:webHidden/>
          </w:rPr>
          <w:fldChar w:fldCharType="separate"/>
        </w:r>
        <w:r w:rsidR="00D63B16">
          <w:rPr>
            <w:noProof/>
            <w:webHidden/>
          </w:rPr>
          <w:t>3</w:t>
        </w:r>
        <w:r>
          <w:rPr>
            <w:noProof/>
            <w:webHidden/>
          </w:rPr>
          <w:fldChar w:fldCharType="end"/>
        </w:r>
      </w:hyperlink>
    </w:p>
    <w:p w14:paraId="7D9958E2" w14:textId="6667110B" w:rsidR="000B5B4F" w:rsidRDefault="000B5B4F">
      <w:pPr>
        <w:pStyle w:val="TOC2"/>
        <w:rPr>
          <w:rFonts w:asciiTheme="minorHAnsi" w:eastAsiaTheme="minorEastAsia" w:hAnsiTheme="minorHAnsi"/>
          <w:noProof/>
          <w:kern w:val="2"/>
          <w:sz w:val="24"/>
          <w:szCs w:val="24"/>
          <w:lang w:eastAsia="en-AU"/>
          <w14:ligatures w14:val="standardContextual"/>
        </w:rPr>
      </w:pPr>
      <w:hyperlink w:anchor="_Toc191556599" w:history="1">
        <w:r w:rsidRPr="00240F1E">
          <w:rPr>
            <w:rStyle w:val="Hyperlink"/>
            <w:noProof/>
          </w:rPr>
          <w:t>Financial position</w:t>
        </w:r>
        <w:r>
          <w:rPr>
            <w:noProof/>
            <w:webHidden/>
          </w:rPr>
          <w:tab/>
        </w:r>
        <w:r>
          <w:rPr>
            <w:noProof/>
            <w:webHidden/>
          </w:rPr>
          <w:fldChar w:fldCharType="begin"/>
        </w:r>
        <w:r>
          <w:rPr>
            <w:noProof/>
            <w:webHidden/>
          </w:rPr>
          <w:instrText xml:space="preserve"> PAGEREF _Toc191556599 \h </w:instrText>
        </w:r>
        <w:r>
          <w:rPr>
            <w:noProof/>
            <w:webHidden/>
          </w:rPr>
        </w:r>
        <w:r>
          <w:rPr>
            <w:noProof/>
            <w:webHidden/>
          </w:rPr>
          <w:fldChar w:fldCharType="separate"/>
        </w:r>
        <w:r w:rsidR="00D63B16">
          <w:rPr>
            <w:noProof/>
            <w:webHidden/>
          </w:rPr>
          <w:t>5</w:t>
        </w:r>
        <w:r>
          <w:rPr>
            <w:noProof/>
            <w:webHidden/>
          </w:rPr>
          <w:fldChar w:fldCharType="end"/>
        </w:r>
      </w:hyperlink>
    </w:p>
    <w:p w14:paraId="7EF3C631" w14:textId="46484272" w:rsidR="000B5B4F" w:rsidRDefault="000B5B4F">
      <w:pPr>
        <w:pStyle w:val="TOC2"/>
        <w:rPr>
          <w:rFonts w:asciiTheme="minorHAnsi" w:eastAsiaTheme="minorEastAsia" w:hAnsiTheme="minorHAnsi"/>
          <w:noProof/>
          <w:kern w:val="2"/>
          <w:sz w:val="24"/>
          <w:szCs w:val="24"/>
          <w:lang w:eastAsia="en-AU"/>
          <w14:ligatures w14:val="standardContextual"/>
        </w:rPr>
      </w:pPr>
      <w:hyperlink w:anchor="_Toc191556600" w:history="1">
        <w:r w:rsidRPr="00240F1E">
          <w:rPr>
            <w:rStyle w:val="Hyperlink"/>
            <w:noProof/>
          </w:rPr>
          <w:t>Cash flow</w:t>
        </w:r>
        <w:r>
          <w:rPr>
            <w:noProof/>
            <w:webHidden/>
          </w:rPr>
          <w:tab/>
        </w:r>
        <w:r>
          <w:rPr>
            <w:noProof/>
            <w:webHidden/>
          </w:rPr>
          <w:fldChar w:fldCharType="begin"/>
        </w:r>
        <w:r>
          <w:rPr>
            <w:noProof/>
            <w:webHidden/>
          </w:rPr>
          <w:instrText xml:space="preserve"> PAGEREF _Toc191556600 \h </w:instrText>
        </w:r>
        <w:r>
          <w:rPr>
            <w:noProof/>
            <w:webHidden/>
          </w:rPr>
        </w:r>
        <w:r>
          <w:rPr>
            <w:noProof/>
            <w:webHidden/>
          </w:rPr>
          <w:fldChar w:fldCharType="separate"/>
        </w:r>
        <w:r w:rsidR="00D63B16">
          <w:rPr>
            <w:noProof/>
            <w:webHidden/>
          </w:rPr>
          <w:t>6</w:t>
        </w:r>
        <w:r>
          <w:rPr>
            <w:noProof/>
            <w:webHidden/>
          </w:rPr>
          <w:fldChar w:fldCharType="end"/>
        </w:r>
      </w:hyperlink>
    </w:p>
    <w:p w14:paraId="69073BD0" w14:textId="2B78F933" w:rsidR="000B5B4F" w:rsidRDefault="000B5B4F">
      <w:pPr>
        <w:pStyle w:val="TOC2"/>
        <w:rPr>
          <w:rFonts w:asciiTheme="minorHAnsi" w:eastAsiaTheme="minorEastAsia" w:hAnsiTheme="minorHAnsi"/>
          <w:noProof/>
          <w:kern w:val="2"/>
          <w:sz w:val="24"/>
          <w:szCs w:val="24"/>
          <w:lang w:eastAsia="en-AU"/>
          <w14:ligatures w14:val="standardContextual"/>
        </w:rPr>
      </w:pPr>
      <w:hyperlink w:anchor="_Toc191556601" w:history="1">
        <w:r w:rsidRPr="00240F1E">
          <w:rPr>
            <w:rStyle w:val="Hyperlink"/>
            <w:noProof/>
          </w:rPr>
          <w:t>Financial sustainability</w:t>
        </w:r>
        <w:r>
          <w:rPr>
            <w:noProof/>
            <w:webHidden/>
          </w:rPr>
          <w:tab/>
        </w:r>
        <w:r>
          <w:rPr>
            <w:noProof/>
            <w:webHidden/>
          </w:rPr>
          <w:fldChar w:fldCharType="begin"/>
        </w:r>
        <w:r>
          <w:rPr>
            <w:noProof/>
            <w:webHidden/>
          </w:rPr>
          <w:instrText xml:space="preserve"> PAGEREF _Toc191556601 \h </w:instrText>
        </w:r>
        <w:r>
          <w:rPr>
            <w:noProof/>
            <w:webHidden/>
          </w:rPr>
        </w:r>
        <w:r>
          <w:rPr>
            <w:noProof/>
            <w:webHidden/>
          </w:rPr>
          <w:fldChar w:fldCharType="separate"/>
        </w:r>
        <w:r w:rsidR="00D63B16">
          <w:rPr>
            <w:noProof/>
            <w:webHidden/>
          </w:rPr>
          <w:t>7</w:t>
        </w:r>
        <w:r>
          <w:rPr>
            <w:noProof/>
            <w:webHidden/>
          </w:rPr>
          <w:fldChar w:fldCharType="end"/>
        </w:r>
      </w:hyperlink>
    </w:p>
    <w:p w14:paraId="558E77B3" w14:textId="3578AA2A" w:rsidR="000B5B4F" w:rsidRDefault="000B5B4F">
      <w:pPr>
        <w:pStyle w:val="TOC1"/>
        <w:rPr>
          <w:rFonts w:asciiTheme="minorHAnsi" w:eastAsiaTheme="minorEastAsia" w:hAnsiTheme="minorHAnsi"/>
          <w:b w:val="0"/>
          <w:noProof/>
          <w:kern w:val="2"/>
          <w:sz w:val="24"/>
          <w:szCs w:val="24"/>
          <w:lang w:eastAsia="en-AU"/>
          <w14:ligatures w14:val="standardContextual"/>
        </w:rPr>
      </w:pPr>
      <w:hyperlink w:anchor="_Toc191556602" w:history="1">
        <w:r w:rsidRPr="00240F1E">
          <w:rPr>
            <w:rStyle w:val="Hyperlink"/>
            <w:noProof/>
          </w:rPr>
          <w:t>Chapter 3 – Mid-year results for the broader public sector</w:t>
        </w:r>
        <w:r>
          <w:rPr>
            <w:noProof/>
            <w:webHidden/>
          </w:rPr>
          <w:tab/>
        </w:r>
        <w:r>
          <w:rPr>
            <w:noProof/>
            <w:webHidden/>
          </w:rPr>
          <w:fldChar w:fldCharType="begin"/>
        </w:r>
        <w:r>
          <w:rPr>
            <w:noProof/>
            <w:webHidden/>
          </w:rPr>
          <w:instrText xml:space="preserve"> PAGEREF _Toc191556602 \h </w:instrText>
        </w:r>
        <w:r>
          <w:rPr>
            <w:noProof/>
            <w:webHidden/>
          </w:rPr>
        </w:r>
        <w:r>
          <w:rPr>
            <w:noProof/>
            <w:webHidden/>
          </w:rPr>
          <w:fldChar w:fldCharType="separate"/>
        </w:r>
        <w:r w:rsidR="00D63B16">
          <w:rPr>
            <w:noProof/>
            <w:webHidden/>
          </w:rPr>
          <w:t>9</w:t>
        </w:r>
        <w:r>
          <w:rPr>
            <w:noProof/>
            <w:webHidden/>
          </w:rPr>
          <w:fldChar w:fldCharType="end"/>
        </w:r>
      </w:hyperlink>
    </w:p>
    <w:p w14:paraId="5592DF66" w14:textId="3074B3BD" w:rsidR="000B5B4F" w:rsidRDefault="000B5B4F">
      <w:pPr>
        <w:pStyle w:val="TOC2"/>
        <w:rPr>
          <w:rFonts w:asciiTheme="minorHAnsi" w:eastAsiaTheme="minorEastAsia" w:hAnsiTheme="minorHAnsi"/>
          <w:noProof/>
          <w:kern w:val="2"/>
          <w:sz w:val="24"/>
          <w:szCs w:val="24"/>
          <w:lang w:eastAsia="en-AU"/>
          <w14:ligatures w14:val="standardContextual"/>
        </w:rPr>
      </w:pPr>
      <w:hyperlink w:anchor="_Toc191556603" w:history="1">
        <w:r w:rsidRPr="00240F1E">
          <w:rPr>
            <w:rStyle w:val="Hyperlink"/>
            <w:noProof/>
          </w:rPr>
          <w:t>Public non-financial corporations sector</w:t>
        </w:r>
        <w:r>
          <w:rPr>
            <w:noProof/>
            <w:webHidden/>
          </w:rPr>
          <w:tab/>
        </w:r>
        <w:r>
          <w:rPr>
            <w:noProof/>
            <w:webHidden/>
          </w:rPr>
          <w:fldChar w:fldCharType="begin"/>
        </w:r>
        <w:r>
          <w:rPr>
            <w:noProof/>
            <w:webHidden/>
          </w:rPr>
          <w:instrText xml:space="preserve"> PAGEREF _Toc191556603 \h </w:instrText>
        </w:r>
        <w:r>
          <w:rPr>
            <w:noProof/>
            <w:webHidden/>
          </w:rPr>
        </w:r>
        <w:r>
          <w:rPr>
            <w:noProof/>
            <w:webHidden/>
          </w:rPr>
          <w:fldChar w:fldCharType="separate"/>
        </w:r>
        <w:r w:rsidR="00D63B16">
          <w:rPr>
            <w:noProof/>
            <w:webHidden/>
          </w:rPr>
          <w:t>10</w:t>
        </w:r>
        <w:r>
          <w:rPr>
            <w:noProof/>
            <w:webHidden/>
          </w:rPr>
          <w:fldChar w:fldCharType="end"/>
        </w:r>
      </w:hyperlink>
    </w:p>
    <w:p w14:paraId="7E912FEE" w14:textId="5287B3A9" w:rsidR="000B5B4F" w:rsidRDefault="000B5B4F">
      <w:pPr>
        <w:pStyle w:val="TOC2"/>
        <w:rPr>
          <w:rFonts w:asciiTheme="minorHAnsi" w:eastAsiaTheme="minorEastAsia" w:hAnsiTheme="minorHAnsi"/>
          <w:noProof/>
          <w:kern w:val="2"/>
          <w:sz w:val="24"/>
          <w:szCs w:val="24"/>
          <w:lang w:eastAsia="en-AU"/>
          <w14:ligatures w14:val="standardContextual"/>
        </w:rPr>
      </w:pPr>
      <w:hyperlink w:anchor="_Toc191556604" w:history="1">
        <w:r w:rsidRPr="00240F1E">
          <w:rPr>
            <w:rStyle w:val="Hyperlink"/>
            <w:noProof/>
          </w:rPr>
          <w:t>Financial sustainability of the non-financial public sector</w:t>
        </w:r>
        <w:r>
          <w:rPr>
            <w:noProof/>
            <w:webHidden/>
          </w:rPr>
          <w:tab/>
        </w:r>
        <w:r>
          <w:rPr>
            <w:noProof/>
            <w:webHidden/>
          </w:rPr>
          <w:fldChar w:fldCharType="begin"/>
        </w:r>
        <w:r>
          <w:rPr>
            <w:noProof/>
            <w:webHidden/>
          </w:rPr>
          <w:instrText xml:space="preserve"> PAGEREF _Toc191556604 \h </w:instrText>
        </w:r>
        <w:r>
          <w:rPr>
            <w:noProof/>
            <w:webHidden/>
          </w:rPr>
        </w:r>
        <w:r>
          <w:rPr>
            <w:noProof/>
            <w:webHidden/>
          </w:rPr>
          <w:fldChar w:fldCharType="separate"/>
        </w:r>
        <w:r w:rsidR="00D63B16">
          <w:rPr>
            <w:noProof/>
            <w:webHidden/>
          </w:rPr>
          <w:t>12</w:t>
        </w:r>
        <w:r>
          <w:rPr>
            <w:noProof/>
            <w:webHidden/>
          </w:rPr>
          <w:fldChar w:fldCharType="end"/>
        </w:r>
      </w:hyperlink>
    </w:p>
    <w:p w14:paraId="22E8C289" w14:textId="2AFE775A" w:rsidR="000B5B4F" w:rsidRDefault="000B5B4F">
      <w:pPr>
        <w:pStyle w:val="TOC2"/>
        <w:rPr>
          <w:rFonts w:asciiTheme="minorHAnsi" w:eastAsiaTheme="minorEastAsia" w:hAnsiTheme="minorHAnsi"/>
          <w:noProof/>
          <w:kern w:val="2"/>
          <w:sz w:val="24"/>
          <w:szCs w:val="24"/>
          <w:lang w:eastAsia="en-AU"/>
          <w14:ligatures w14:val="standardContextual"/>
        </w:rPr>
      </w:pPr>
      <w:hyperlink w:anchor="_Toc191556605" w:history="1">
        <w:r w:rsidRPr="00240F1E">
          <w:rPr>
            <w:rStyle w:val="Hyperlink"/>
            <w:noProof/>
          </w:rPr>
          <w:t>Public financial corporations sector</w:t>
        </w:r>
        <w:r>
          <w:rPr>
            <w:noProof/>
            <w:webHidden/>
          </w:rPr>
          <w:tab/>
        </w:r>
        <w:r>
          <w:rPr>
            <w:noProof/>
            <w:webHidden/>
          </w:rPr>
          <w:fldChar w:fldCharType="begin"/>
        </w:r>
        <w:r>
          <w:rPr>
            <w:noProof/>
            <w:webHidden/>
          </w:rPr>
          <w:instrText xml:space="preserve"> PAGEREF _Toc191556605 \h </w:instrText>
        </w:r>
        <w:r>
          <w:rPr>
            <w:noProof/>
            <w:webHidden/>
          </w:rPr>
        </w:r>
        <w:r>
          <w:rPr>
            <w:noProof/>
            <w:webHidden/>
          </w:rPr>
          <w:fldChar w:fldCharType="separate"/>
        </w:r>
        <w:r w:rsidR="00D63B16">
          <w:rPr>
            <w:noProof/>
            <w:webHidden/>
          </w:rPr>
          <w:t>14</w:t>
        </w:r>
        <w:r>
          <w:rPr>
            <w:noProof/>
            <w:webHidden/>
          </w:rPr>
          <w:fldChar w:fldCharType="end"/>
        </w:r>
      </w:hyperlink>
    </w:p>
    <w:p w14:paraId="567BCC06" w14:textId="4093BAB0" w:rsidR="000B5B4F" w:rsidRDefault="000B5B4F">
      <w:pPr>
        <w:pStyle w:val="TOC2"/>
        <w:rPr>
          <w:rFonts w:asciiTheme="minorHAnsi" w:eastAsiaTheme="minorEastAsia" w:hAnsiTheme="minorHAnsi"/>
          <w:noProof/>
          <w:kern w:val="2"/>
          <w:sz w:val="24"/>
          <w:szCs w:val="24"/>
          <w:lang w:eastAsia="en-AU"/>
          <w14:ligatures w14:val="standardContextual"/>
        </w:rPr>
      </w:pPr>
      <w:hyperlink w:anchor="_Toc191556606" w:history="1">
        <w:r w:rsidRPr="00240F1E">
          <w:rPr>
            <w:rStyle w:val="Hyperlink"/>
            <w:noProof/>
          </w:rPr>
          <w:t>State of Victoria</w:t>
        </w:r>
        <w:r>
          <w:rPr>
            <w:noProof/>
            <w:webHidden/>
          </w:rPr>
          <w:tab/>
        </w:r>
        <w:r>
          <w:rPr>
            <w:noProof/>
            <w:webHidden/>
          </w:rPr>
          <w:fldChar w:fldCharType="begin"/>
        </w:r>
        <w:r>
          <w:rPr>
            <w:noProof/>
            <w:webHidden/>
          </w:rPr>
          <w:instrText xml:space="preserve"> PAGEREF _Toc191556606 \h </w:instrText>
        </w:r>
        <w:r>
          <w:rPr>
            <w:noProof/>
            <w:webHidden/>
          </w:rPr>
        </w:r>
        <w:r>
          <w:rPr>
            <w:noProof/>
            <w:webHidden/>
          </w:rPr>
          <w:fldChar w:fldCharType="separate"/>
        </w:r>
        <w:r w:rsidR="00D63B16">
          <w:rPr>
            <w:noProof/>
            <w:webHidden/>
          </w:rPr>
          <w:t>17</w:t>
        </w:r>
        <w:r>
          <w:rPr>
            <w:noProof/>
            <w:webHidden/>
          </w:rPr>
          <w:fldChar w:fldCharType="end"/>
        </w:r>
      </w:hyperlink>
    </w:p>
    <w:p w14:paraId="664EDC3E" w14:textId="576E4919" w:rsidR="000B5B4F" w:rsidRDefault="000B5B4F">
      <w:pPr>
        <w:pStyle w:val="TOC1"/>
        <w:rPr>
          <w:rFonts w:asciiTheme="minorHAnsi" w:eastAsiaTheme="minorEastAsia" w:hAnsiTheme="minorHAnsi"/>
          <w:b w:val="0"/>
          <w:noProof/>
          <w:kern w:val="2"/>
          <w:sz w:val="24"/>
          <w:szCs w:val="24"/>
          <w:lang w:eastAsia="en-AU"/>
          <w14:ligatures w14:val="standardContextual"/>
        </w:rPr>
      </w:pPr>
      <w:hyperlink w:anchor="_Toc191556607" w:history="1">
        <w:r w:rsidRPr="00240F1E">
          <w:rPr>
            <w:rStyle w:val="Hyperlink"/>
            <w:noProof/>
          </w:rPr>
          <w:t>Chapter 4 – Mid-year Financial Report</w:t>
        </w:r>
        <w:r>
          <w:rPr>
            <w:noProof/>
            <w:webHidden/>
          </w:rPr>
          <w:tab/>
        </w:r>
        <w:r>
          <w:rPr>
            <w:noProof/>
            <w:webHidden/>
          </w:rPr>
          <w:fldChar w:fldCharType="begin"/>
        </w:r>
        <w:r>
          <w:rPr>
            <w:noProof/>
            <w:webHidden/>
          </w:rPr>
          <w:instrText xml:space="preserve"> PAGEREF _Toc191556607 \h </w:instrText>
        </w:r>
        <w:r>
          <w:rPr>
            <w:noProof/>
            <w:webHidden/>
          </w:rPr>
        </w:r>
        <w:r>
          <w:rPr>
            <w:noProof/>
            <w:webHidden/>
          </w:rPr>
          <w:fldChar w:fldCharType="separate"/>
        </w:r>
        <w:r w:rsidR="00D63B16">
          <w:rPr>
            <w:noProof/>
            <w:webHidden/>
          </w:rPr>
          <w:t>19</w:t>
        </w:r>
        <w:r>
          <w:rPr>
            <w:noProof/>
            <w:webHidden/>
          </w:rPr>
          <w:fldChar w:fldCharType="end"/>
        </w:r>
      </w:hyperlink>
    </w:p>
    <w:p w14:paraId="7A641D19" w14:textId="722F16C7" w:rsidR="000B5B4F" w:rsidRDefault="000B5B4F">
      <w:pPr>
        <w:pStyle w:val="TOC2"/>
        <w:rPr>
          <w:rFonts w:asciiTheme="minorHAnsi" w:eastAsiaTheme="minorEastAsia" w:hAnsiTheme="minorHAnsi"/>
          <w:noProof/>
          <w:kern w:val="2"/>
          <w:sz w:val="24"/>
          <w:szCs w:val="24"/>
          <w:lang w:eastAsia="en-AU"/>
          <w14:ligatures w14:val="standardContextual"/>
        </w:rPr>
      </w:pPr>
      <w:hyperlink w:anchor="_Toc191556608" w:history="1">
        <w:r w:rsidRPr="00240F1E">
          <w:rPr>
            <w:rStyle w:val="Hyperlink"/>
            <w:noProof/>
          </w:rPr>
          <w:t>Consolidated comprehensive operating statement</w:t>
        </w:r>
        <w:r>
          <w:rPr>
            <w:noProof/>
            <w:webHidden/>
          </w:rPr>
          <w:tab/>
        </w:r>
        <w:r>
          <w:rPr>
            <w:noProof/>
            <w:webHidden/>
          </w:rPr>
          <w:fldChar w:fldCharType="begin"/>
        </w:r>
        <w:r>
          <w:rPr>
            <w:noProof/>
            <w:webHidden/>
          </w:rPr>
          <w:instrText xml:space="preserve"> PAGEREF _Toc191556608 \h </w:instrText>
        </w:r>
        <w:r>
          <w:rPr>
            <w:noProof/>
            <w:webHidden/>
          </w:rPr>
        </w:r>
        <w:r>
          <w:rPr>
            <w:noProof/>
            <w:webHidden/>
          </w:rPr>
          <w:fldChar w:fldCharType="separate"/>
        </w:r>
        <w:r w:rsidR="00D63B16">
          <w:rPr>
            <w:noProof/>
            <w:webHidden/>
          </w:rPr>
          <w:t>19</w:t>
        </w:r>
        <w:r>
          <w:rPr>
            <w:noProof/>
            <w:webHidden/>
          </w:rPr>
          <w:fldChar w:fldCharType="end"/>
        </w:r>
      </w:hyperlink>
    </w:p>
    <w:p w14:paraId="6DBD3B78" w14:textId="2966A601" w:rsidR="000B5B4F" w:rsidRDefault="000B5B4F">
      <w:pPr>
        <w:pStyle w:val="TOC2"/>
        <w:rPr>
          <w:rFonts w:asciiTheme="minorHAnsi" w:eastAsiaTheme="minorEastAsia" w:hAnsiTheme="minorHAnsi"/>
          <w:noProof/>
          <w:kern w:val="2"/>
          <w:sz w:val="24"/>
          <w:szCs w:val="24"/>
          <w:lang w:eastAsia="en-AU"/>
          <w14:ligatures w14:val="standardContextual"/>
        </w:rPr>
      </w:pPr>
      <w:hyperlink w:anchor="_Toc191556609" w:history="1">
        <w:r w:rsidRPr="00240F1E">
          <w:rPr>
            <w:rStyle w:val="Hyperlink"/>
            <w:noProof/>
          </w:rPr>
          <w:t>Consolidated balance sheet</w:t>
        </w:r>
        <w:r>
          <w:rPr>
            <w:noProof/>
            <w:webHidden/>
          </w:rPr>
          <w:tab/>
        </w:r>
        <w:r>
          <w:rPr>
            <w:noProof/>
            <w:webHidden/>
          </w:rPr>
          <w:fldChar w:fldCharType="begin"/>
        </w:r>
        <w:r>
          <w:rPr>
            <w:noProof/>
            <w:webHidden/>
          </w:rPr>
          <w:instrText xml:space="preserve"> PAGEREF _Toc191556609 \h </w:instrText>
        </w:r>
        <w:r>
          <w:rPr>
            <w:noProof/>
            <w:webHidden/>
          </w:rPr>
        </w:r>
        <w:r>
          <w:rPr>
            <w:noProof/>
            <w:webHidden/>
          </w:rPr>
          <w:fldChar w:fldCharType="separate"/>
        </w:r>
        <w:r w:rsidR="00D63B16">
          <w:rPr>
            <w:noProof/>
            <w:webHidden/>
          </w:rPr>
          <w:t>20</w:t>
        </w:r>
        <w:r>
          <w:rPr>
            <w:noProof/>
            <w:webHidden/>
          </w:rPr>
          <w:fldChar w:fldCharType="end"/>
        </w:r>
      </w:hyperlink>
    </w:p>
    <w:p w14:paraId="0F9F604F" w14:textId="00A6560F" w:rsidR="000B5B4F" w:rsidRDefault="000B5B4F">
      <w:pPr>
        <w:pStyle w:val="TOC2"/>
        <w:rPr>
          <w:rFonts w:asciiTheme="minorHAnsi" w:eastAsiaTheme="minorEastAsia" w:hAnsiTheme="minorHAnsi"/>
          <w:noProof/>
          <w:kern w:val="2"/>
          <w:sz w:val="24"/>
          <w:szCs w:val="24"/>
          <w:lang w:eastAsia="en-AU"/>
          <w14:ligatures w14:val="standardContextual"/>
        </w:rPr>
      </w:pPr>
      <w:hyperlink w:anchor="_Toc191556610" w:history="1">
        <w:r w:rsidRPr="00240F1E">
          <w:rPr>
            <w:rStyle w:val="Hyperlink"/>
            <w:noProof/>
          </w:rPr>
          <w:t>Consolidated cash flow statement</w:t>
        </w:r>
        <w:r>
          <w:rPr>
            <w:noProof/>
            <w:webHidden/>
          </w:rPr>
          <w:tab/>
        </w:r>
        <w:r>
          <w:rPr>
            <w:noProof/>
            <w:webHidden/>
          </w:rPr>
          <w:fldChar w:fldCharType="begin"/>
        </w:r>
        <w:r>
          <w:rPr>
            <w:noProof/>
            <w:webHidden/>
          </w:rPr>
          <w:instrText xml:space="preserve"> PAGEREF _Toc191556610 \h </w:instrText>
        </w:r>
        <w:r>
          <w:rPr>
            <w:noProof/>
            <w:webHidden/>
          </w:rPr>
        </w:r>
        <w:r>
          <w:rPr>
            <w:noProof/>
            <w:webHidden/>
          </w:rPr>
          <w:fldChar w:fldCharType="separate"/>
        </w:r>
        <w:r w:rsidR="00D63B16">
          <w:rPr>
            <w:noProof/>
            <w:webHidden/>
          </w:rPr>
          <w:t>21</w:t>
        </w:r>
        <w:r>
          <w:rPr>
            <w:noProof/>
            <w:webHidden/>
          </w:rPr>
          <w:fldChar w:fldCharType="end"/>
        </w:r>
      </w:hyperlink>
    </w:p>
    <w:p w14:paraId="703E77F6" w14:textId="20FDED25" w:rsidR="000B5B4F" w:rsidRDefault="000B5B4F">
      <w:pPr>
        <w:pStyle w:val="TOC2"/>
        <w:rPr>
          <w:rFonts w:asciiTheme="minorHAnsi" w:eastAsiaTheme="minorEastAsia" w:hAnsiTheme="minorHAnsi"/>
          <w:noProof/>
          <w:kern w:val="2"/>
          <w:sz w:val="24"/>
          <w:szCs w:val="24"/>
          <w:lang w:eastAsia="en-AU"/>
          <w14:ligatures w14:val="standardContextual"/>
        </w:rPr>
      </w:pPr>
      <w:hyperlink w:anchor="_Toc191556611" w:history="1">
        <w:r w:rsidRPr="00240F1E">
          <w:rPr>
            <w:rStyle w:val="Hyperlink"/>
            <w:noProof/>
          </w:rPr>
          <w:t>Consolidated statement of changes in equity</w:t>
        </w:r>
        <w:r>
          <w:rPr>
            <w:noProof/>
            <w:webHidden/>
          </w:rPr>
          <w:tab/>
        </w:r>
        <w:r>
          <w:rPr>
            <w:noProof/>
            <w:webHidden/>
          </w:rPr>
          <w:fldChar w:fldCharType="begin"/>
        </w:r>
        <w:r>
          <w:rPr>
            <w:noProof/>
            <w:webHidden/>
          </w:rPr>
          <w:instrText xml:space="preserve"> PAGEREF _Toc191556611 \h </w:instrText>
        </w:r>
        <w:r>
          <w:rPr>
            <w:noProof/>
            <w:webHidden/>
          </w:rPr>
        </w:r>
        <w:r>
          <w:rPr>
            <w:noProof/>
            <w:webHidden/>
          </w:rPr>
          <w:fldChar w:fldCharType="separate"/>
        </w:r>
        <w:r w:rsidR="00D63B16">
          <w:rPr>
            <w:noProof/>
            <w:webHidden/>
          </w:rPr>
          <w:t>22</w:t>
        </w:r>
        <w:r>
          <w:rPr>
            <w:noProof/>
            <w:webHidden/>
          </w:rPr>
          <w:fldChar w:fldCharType="end"/>
        </w:r>
      </w:hyperlink>
    </w:p>
    <w:p w14:paraId="278CFA3A" w14:textId="5AB9B8D2" w:rsidR="000B5B4F" w:rsidRDefault="000B5B4F">
      <w:pPr>
        <w:pStyle w:val="TOC2"/>
        <w:tabs>
          <w:tab w:val="left" w:pos="880"/>
        </w:tabs>
        <w:rPr>
          <w:rFonts w:asciiTheme="minorHAnsi" w:eastAsiaTheme="minorEastAsia" w:hAnsiTheme="minorHAnsi"/>
          <w:noProof/>
          <w:kern w:val="2"/>
          <w:sz w:val="24"/>
          <w:szCs w:val="24"/>
          <w:lang w:eastAsia="en-AU"/>
          <w14:ligatures w14:val="standardContextual"/>
        </w:rPr>
      </w:pPr>
      <w:hyperlink w:anchor="_Toc191556612" w:history="1">
        <w:r w:rsidRPr="00240F1E">
          <w:rPr>
            <w:rStyle w:val="Hyperlink"/>
            <w:noProof/>
          </w:rPr>
          <w:t>1.</w:t>
        </w:r>
        <w:r>
          <w:rPr>
            <w:rFonts w:asciiTheme="minorHAnsi" w:eastAsiaTheme="minorEastAsia" w:hAnsiTheme="minorHAnsi"/>
            <w:noProof/>
            <w:kern w:val="2"/>
            <w:sz w:val="24"/>
            <w:szCs w:val="24"/>
            <w:lang w:eastAsia="en-AU"/>
            <w14:ligatures w14:val="standardContextual"/>
          </w:rPr>
          <w:tab/>
        </w:r>
        <w:r w:rsidRPr="00240F1E">
          <w:rPr>
            <w:rStyle w:val="Hyperlink"/>
            <w:noProof/>
          </w:rPr>
          <w:t>About this report</w:t>
        </w:r>
        <w:r>
          <w:rPr>
            <w:noProof/>
            <w:webHidden/>
          </w:rPr>
          <w:tab/>
        </w:r>
        <w:r>
          <w:rPr>
            <w:noProof/>
            <w:webHidden/>
          </w:rPr>
          <w:fldChar w:fldCharType="begin"/>
        </w:r>
        <w:r>
          <w:rPr>
            <w:noProof/>
            <w:webHidden/>
          </w:rPr>
          <w:instrText xml:space="preserve"> PAGEREF _Toc191556612 \h </w:instrText>
        </w:r>
        <w:r>
          <w:rPr>
            <w:noProof/>
            <w:webHidden/>
          </w:rPr>
        </w:r>
        <w:r>
          <w:rPr>
            <w:noProof/>
            <w:webHidden/>
          </w:rPr>
          <w:fldChar w:fldCharType="separate"/>
        </w:r>
        <w:r w:rsidR="00D63B16">
          <w:rPr>
            <w:noProof/>
            <w:webHidden/>
          </w:rPr>
          <w:t>23</w:t>
        </w:r>
        <w:r>
          <w:rPr>
            <w:noProof/>
            <w:webHidden/>
          </w:rPr>
          <w:fldChar w:fldCharType="end"/>
        </w:r>
      </w:hyperlink>
    </w:p>
    <w:p w14:paraId="66683F3C" w14:textId="2E4BEDCF" w:rsidR="000B5B4F" w:rsidRDefault="000B5B4F">
      <w:pPr>
        <w:pStyle w:val="TOC2"/>
        <w:tabs>
          <w:tab w:val="left" w:pos="880"/>
        </w:tabs>
        <w:rPr>
          <w:rFonts w:asciiTheme="minorHAnsi" w:eastAsiaTheme="minorEastAsia" w:hAnsiTheme="minorHAnsi"/>
          <w:noProof/>
          <w:kern w:val="2"/>
          <w:sz w:val="24"/>
          <w:szCs w:val="24"/>
          <w:lang w:eastAsia="en-AU"/>
          <w14:ligatures w14:val="standardContextual"/>
        </w:rPr>
      </w:pPr>
      <w:hyperlink w:anchor="_Toc191556613" w:history="1">
        <w:r w:rsidRPr="00240F1E">
          <w:rPr>
            <w:rStyle w:val="Hyperlink"/>
            <w:noProof/>
          </w:rPr>
          <w:t>2.</w:t>
        </w:r>
        <w:r>
          <w:rPr>
            <w:rFonts w:asciiTheme="minorHAnsi" w:eastAsiaTheme="minorEastAsia" w:hAnsiTheme="minorHAnsi"/>
            <w:noProof/>
            <w:kern w:val="2"/>
            <w:sz w:val="24"/>
            <w:szCs w:val="24"/>
            <w:lang w:eastAsia="en-AU"/>
            <w14:ligatures w14:val="standardContextual"/>
          </w:rPr>
          <w:tab/>
        </w:r>
        <w:r w:rsidRPr="00240F1E">
          <w:rPr>
            <w:rStyle w:val="Hyperlink"/>
            <w:noProof/>
          </w:rPr>
          <w:t>How funds are raised</w:t>
        </w:r>
        <w:r>
          <w:rPr>
            <w:noProof/>
            <w:webHidden/>
          </w:rPr>
          <w:tab/>
        </w:r>
        <w:r>
          <w:rPr>
            <w:noProof/>
            <w:webHidden/>
          </w:rPr>
          <w:fldChar w:fldCharType="begin"/>
        </w:r>
        <w:r>
          <w:rPr>
            <w:noProof/>
            <w:webHidden/>
          </w:rPr>
          <w:instrText xml:space="preserve"> PAGEREF _Toc191556613 \h </w:instrText>
        </w:r>
        <w:r>
          <w:rPr>
            <w:noProof/>
            <w:webHidden/>
          </w:rPr>
        </w:r>
        <w:r>
          <w:rPr>
            <w:noProof/>
            <w:webHidden/>
          </w:rPr>
          <w:fldChar w:fldCharType="separate"/>
        </w:r>
        <w:r w:rsidR="00D63B16">
          <w:rPr>
            <w:noProof/>
            <w:webHidden/>
          </w:rPr>
          <w:t>25</w:t>
        </w:r>
        <w:r>
          <w:rPr>
            <w:noProof/>
            <w:webHidden/>
          </w:rPr>
          <w:fldChar w:fldCharType="end"/>
        </w:r>
      </w:hyperlink>
    </w:p>
    <w:p w14:paraId="484EDB87" w14:textId="36471979" w:rsidR="000B5B4F" w:rsidRDefault="000B5B4F">
      <w:pPr>
        <w:pStyle w:val="TOC2"/>
        <w:tabs>
          <w:tab w:val="left" w:pos="880"/>
        </w:tabs>
        <w:rPr>
          <w:rFonts w:asciiTheme="minorHAnsi" w:eastAsiaTheme="minorEastAsia" w:hAnsiTheme="minorHAnsi"/>
          <w:noProof/>
          <w:kern w:val="2"/>
          <w:sz w:val="24"/>
          <w:szCs w:val="24"/>
          <w:lang w:eastAsia="en-AU"/>
          <w14:ligatures w14:val="standardContextual"/>
        </w:rPr>
      </w:pPr>
      <w:hyperlink w:anchor="_Toc191556614" w:history="1">
        <w:r w:rsidRPr="00240F1E">
          <w:rPr>
            <w:rStyle w:val="Hyperlink"/>
            <w:noProof/>
          </w:rPr>
          <w:t>3.</w:t>
        </w:r>
        <w:r>
          <w:rPr>
            <w:rFonts w:asciiTheme="minorHAnsi" w:eastAsiaTheme="minorEastAsia" w:hAnsiTheme="minorHAnsi"/>
            <w:noProof/>
            <w:kern w:val="2"/>
            <w:sz w:val="24"/>
            <w:szCs w:val="24"/>
            <w:lang w:eastAsia="en-AU"/>
            <w14:ligatures w14:val="standardContextual"/>
          </w:rPr>
          <w:tab/>
        </w:r>
        <w:r w:rsidRPr="00240F1E">
          <w:rPr>
            <w:rStyle w:val="Hyperlink"/>
            <w:noProof/>
          </w:rPr>
          <w:t>How funds are spent</w:t>
        </w:r>
        <w:r>
          <w:rPr>
            <w:noProof/>
            <w:webHidden/>
          </w:rPr>
          <w:tab/>
        </w:r>
        <w:r>
          <w:rPr>
            <w:noProof/>
            <w:webHidden/>
          </w:rPr>
          <w:fldChar w:fldCharType="begin"/>
        </w:r>
        <w:r>
          <w:rPr>
            <w:noProof/>
            <w:webHidden/>
          </w:rPr>
          <w:instrText xml:space="preserve"> PAGEREF _Toc191556614 \h </w:instrText>
        </w:r>
        <w:r>
          <w:rPr>
            <w:noProof/>
            <w:webHidden/>
          </w:rPr>
        </w:r>
        <w:r>
          <w:rPr>
            <w:noProof/>
            <w:webHidden/>
          </w:rPr>
          <w:fldChar w:fldCharType="separate"/>
        </w:r>
        <w:r w:rsidR="00D63B16">
          <w:rPr>
            <w:noProof/>
            <w:webHidden/>
          </w:rPr>
          <w:t>29</w:t>
        </w:r>
        <w:r>
          <w:rPr>
            <w:noProof/>
            <w:webHidden/>
          </w:rPr>
          <w:fldChar w:fldCharType="end"/>
        </w:r>
      </w:hyperlink>
    </w:p>
    <w:p w14:paraId="1448B81E" w14:textId="4D9ABA73" w:rsidR="000B5B4F" w:rsidRDefault="000B5B4F">
      <w:pPr>
        <w:pStyle w:val="TOC2"/>
        <w:tabs>
          <w:tab w:val="left" w:pos="880"/>
        </w:tabs>
        <w:rPr>
          <w:rFonts w:asciiTheme="minorHAnsi" w:eastAsiaTheme="minorEastAsia" w:hAnsiTheme="minorHAnsi"/>
          <w:noProof/>
          <w:kern w:val="2"/>
          <w:sz w:val="24"/>
          <w:szCs w:val="24"/>
          <w:lang w:eastAsia="en-AU"/>
          <w14:ligatures w14:val="standardContextual"/>
        </w:rPr>
      </w:pPr>
      <w:hyperlink w:anchor="_Toc191556615" w:history="1">
        <w:r w:rsidRPr="00240F1E">
          <w:rPr>
            <w:rStyle w:val="Hyperlink"/>
            <w:noProof/>
          </w:rPr>
          <w:t>4.</w:t>
        </w:r>
        <w:r>
          <w:rPr>
            <w:rFonts w:asciiTheme="minorHAnsi" w:eastAsiaTheme="minorEastAsia" w:hAnsiTheme="minorHAnsi"/>
            <w:noProof/>
            <w:kern w:val="2"/>
            <w:sz w:val="24"/>
            <w:szCs w:val="24"/>
            <w:lang w:eastAsia="en-AU"/>
            <w14:ligatures w14:val="standardContextual"/>
          </w:rPr>
          <w:tab/>
        </w:r>
        <w:r w:rsidRPr="00240F1E">
          <w:rPr>
            <w:rStyle w:val="Hyperlink"/>
            <w:noProof/>
          </w:rPr>
          <w:t>Major assets and investments</w:t>
        </w:r>
        <w:r>
          <w:rPr>
            <w:noProof/>
            <w:webHidden/>
          </w:rPr>
          <w:tab/>
        </w:r>
        <w:r>
          <w:rPr>
            <w:noProof/>
            <w:webHidden/>
          </w:rPr>
          <w:fldChar w:fldCharType="begin"/>
        </w:r>
        <w:r>
          <w:rPr>
            <w:noProof/>
            <w:webHidden/>
          </w:rPr>
          <w:instrText xml:space="preserve"> PAGEREF _Toc191556615 \h </w:instrText>
        </w:r>
        <w:r>
          <w:rPr>
            <w:noProof/>
            <w:webHidden/>
          </w:rPr>
        </w:r>
        <w:r>
          <w:rPr>
            <w:noProof/>
            <w:webHidden/>
          </w:rPr>
          <w:fldChar w:fldCharType="separate"/>
        </w:r>
        <w:r w:rsidR="00D63B16">
          <w:rPr>
            <w:noProof/>
            <w:webHidden/>
          </w:rPr>
          <w:t>36</w:t>
        </w:r>
        <w:r>
          <w:rPr>
            <w:noProof/>
            <w:webHidden/>
          </w:rPr>
          <w:fldChar w:fldCharType="end"/>
        </w:r>
      </w:hyperlink>
    </w:p>
    <w:p w14:paraId="44CC03DB" w14:textId="5C9C42F5" w:rsidR="000B5B4F" w:rsidRDefault="000B5B4F">
      <w:pPr>
        <w:pStyle w:val="TOC2"/>
        <w:tabs>
          <w:tab w:val="left" w:pos="880"/>
        </w:tabs>
        <w:rPr>
          <w:rFonts w:asciiTheme="minorHAnsi" w:eastAsiaTheme="minorEastAsia" w:hAnsiTheme="minorHAnsi"/>
          <w:noProof/>
          <w:kern w:val="2"/>
          <w:sz w:val="24"/>
          <w:szCs w:val="24"/>
          <w:lang w:eastAsia="en-AU"/>
          <w14:ligatures w14:val="standardContextual"/>
        </w:rPr>
      </w:pPr>
      <w:hyperlink w:anchor="_Toc191556616" w:history="1">
        <w:r w:rsidRPr="00240F1E">
          <w:rPr>
            <w:rStyle w:val="Hyperlink"/>
            <w:noProof/>
          </w:rPr>
          <w:t>5.</w:t>
        </w:r>
        <w:r>
          <w:rPr>
            <w:rFonts w:asciiTheme="minorHAnsi" w:eastAsiaTheme="minorEastAsia" w:hAnsiTheme="minorHAnsi"/>
            <w:noProof/>
            <w:kern w:val="2"/>
            <w:sz w:val="24"/>
            <w:szCs w:val="24"/>
            <w:lang w:eastAsia="en-AU"/>
            <w14:ligatures w14:val="standardContextual"/>
          </w:rPr>
          <w:tab/>
        </w:r>
        <w:r w:rsidRPr="00240F1E">
          <w:rPr>
            <w:rStyle w:val="Hyperlink"/>
            <w:noProof/>
          </w:rPr>
          <w:t>Financing state operations</w:t>
        </w:r>
        <w:r>
          <w:rPr>
            <w:noProof/>
            <w:webHidden/>
          </w:rPr>
          <w:tab/>
        </w:r>
        <w:r>
          <w:rPr>
            <w:noProof/>
            <w:webHidden/>
          </w:rPr>
          <w:fldChar w:fldCharType="begin"/>
        </w:r>
        <w:r>
          <w:rPr>
            <w:noProof/>
            <w:webHidden/>
          </w:rPr>
          <w:instrText xml:space="preserve"> PAGEREF _Toc191556616 \h </w:instrText>
        </w:r>
        <w:r>
          <w:rPr>
            <w:noProof/>
            <w:webHidden/>
          </w:rPr>
        </w:r>
        <w:r>
          <w:rPr>
            <w:noProof/>
            <w:webHidden/>
          </w:rPr>
          <w:fldChar w:fldCharType="separate"/>
        </w:r>
        <w:r w:rsidR="00D63B16">
          <w:rPr>
            <w:noProof/>
            <w:webHidden/>
          </w:rPr>
          <w:t>39</w:t>
        </w:r>
        <w:r>
          <w:rPr>
            <w:noProof/>
            <w:webHidden/>
          </w:rPr>
          <w:fldChar w:fldCharType="end"/>
        </w:r>
      </w:hyperlink>
    </w:p>
    <w:p w14:paraId="61BCC1CC" w14:textId="296E2CD7" w:rsidR="000B5B4F" w:rsidRDefault="000B5B4F">
      <w:pPr>
        <w:pStyle w:val="TOC2"/>
        <w:tabs>
          <w:tab w:val="left" w:pos="880"/>
        </w:tabs>
        <w:rPr>
          <w:rFonts w:asciiTheme="minorHAnsi" w:eastAsiaTheme="minorEastAsia" w:hAnsiTheme="minorHAnsi"/>
          <w:noProof/>
          <w:kern w:val="2"/>
          <w:sz w:val="24"/>
          <w:szCs w:val="24"/>
          <w:lang w:eastAsia="en-AU"/>
          <w14:ligatures w14:val="standardContextual"/>
        </w:rPr>
      </w:pPr>
      <w:hyperlink w:anchor="_Toc191556617" w:history="1">
        <w:r w:rsidRPr="00240F1E">
          <w:rPr>
            <w:rStyle w:val="Hyperlink"/>
            <w:noProof/>
          </w:rPr>
          <w:t>6.</w:t>
        </w:r>
        <w:r>
          <w:rPr>
            <w:rFonts w:asciiTheme="minorHAnsi" w:eastAsiaTheme="minorEastAsia" w:hAnsiTheme="minorHAnsi"/>
            <w:noProof/>
            <w:kern w:val="2"/>
            <w:sz w:val="24"/>
            <w:szCs w:val="24"/>
            <w:lang w:eastAsia="en-AU"/>
            <w14:ligatures w14:val="standardContextual"/>
          </w:rPr>
          <w:tab/>
        </w:r>
        <w:r w:rsidRPr="00240F1E">
          <w:rPr>
            <w:rStyle w:val="Hyperlink"/>
            <w:noProof/>
          </w:rPr>
          <w:t>Risks and contingencies</w:t>
        </w:r>
        <w:r>
          <w:rPr>
            <w:noProof/>
            <w:webHidden/>
          </w:rPr>
          <w:tab/>
        </w:r>
        <w:r>
          <w:rPr>
            <w:noProof/>
            <w:webHidden/>
          </w:rPr>
          <w:fldChar w:fldCharType="begin"/>
        </w:r>
        <w:r>
          <w:rPr>
            <w:noProof/>
            <w:webHidden/>
          </w:rPr>
          <w:instrText xml:space="preserve"> PAGEREF _Toc191556617 \h </w:instrText>
        </w:r>
        <w:r>
          <w:rPr>
            <w:noProof/>
            <w:webHidden/>
          </w:rPr>
        </w:r>
        <w:r>
          <w:rPr>
            <w:noProof/>
            <w:webHidden/>
          </w:rPr>
          <w:fldChar w:fldCharType="separate"/>
        </w:r>
        <w:r w:rsidR="00D63B16">
          <w:rPr>
            <w:noProof/>
            <w:webHidden/>
          </w:rPr>
          <w:t>43</w:t>
        </w:r>
        <w:r>
          <w:rPr>
            <w:noProof/>
            <w:webHidden/>
          </w:rPr>
          <w:fldChar w:fldCharType="end"/>
        </w:r>
      </w:hyperlink>
    </w:p>
    <w:p w14:paraId="216395C3" w14:textId="5AB16A00" w:rsidR="000B5B4F" w:rsidRDefault="000B5B4F">
      <w:pPr>
        <w:pStyle w:val="TOC2"/>
        <w:tabs>
          <w:tab w:val="left" w:pos="880"/>
        </w:tabs>
        <w:rPr>
          <w:rFonts w:asciiTheme="minorHAnsi" w:eastAsiaTheme="minorEastAsia" w:hAnsiTheme="minorHAnsi"/>
          <w:noProof/>
          <w:kern w:val="2"/>
          <w:sz w:val="24"/>
          <w:szCs w:val="24"/>
          <w:lang w:eastAsia="en-AU"/>
          <w14:ligatures w14:val="standardContextual"/>
        </w:rPr>
      </w:pPr>
      <w:hyperlink w:anchor="_Toc191556618" w:history="1">
        <w:r w:rsidRPr="00240F1E">
          <w:rPr>
            <w:rStyle w:val="Hyperlink"/>
            <w:noProof/>
          </w:rPr>
          <w:t>7.</w:t>
        </w:r>
        <w:r>
          <w:rPr>
            <w:rFonts w:asciiTheme="minorHAnsi" w:eastAsiaTheme="minorEastAsia" w:hAnsiTheme="minorHAnsi"/>
            <w:noProof/>
            <w:kern w:val="2"/>
            <w:sz w:val="24"/>
            <w:szCs w:val="24"/>
            <w:lang w:eastAsia="en-AU"/>
            <w14:ligatures w14:val="standardContextual"/>
          </w:rPr>
          <w:tab/>
        </w:r>
        <w:r w:rsidRPr="00240F1E">
          <w:rPr>
            <w:rStyle w:val="Hyperlink"/>
            <w:noProof/>
          </w:rPr>
          <w:t>Public account</w:t>
        </w:r>
        <w:r>
          <w:rPr>
            <w:noProof/>
            <w:webHidden/>
          </w:rPr>
          <w:tab/>
        </w:r>
        <w:r>
          <w:rPr>
            <w:noProof/>
            <w:webHidden/>
          </w:rPr>
          <w:fldChar w:fldCharType="begin"/>
        </w:r>
        <w:r>
          <w:rPr>
            <w:noProof/>
            <w:webHidden/>
          </w:rPr>
          <w:instrText xml:space="preserve"> PAGEREF _Toc191556618 \h </w:instrText>
        </w:r>
        <w:r>
          <w:rPr>
            <w:noProof/>
            <w:webHidden/>
          </w:rPr>
        </w:r>
        <w:r>
          <w:rPr>
            <w:noProof/>
            <w:webHidden/>
          </w:rPr>
          <w:fldChar w:fldCharType="separate"/>
        </w:r>
        <w:r w:rsidR="00D63B16">
          <w:rPr>
            <w:noProof/>
            <w:webHidden/>
          </w:rPr>
          <w:t>44</w:t>
        </w:r>
        <w:r>
          <w:rPr>
            <w:noProof/>
            <w:webHidden/>
          </w:rPr>
          <w:fldChar w:fldCharType="end"/>
        </w:r>
      </w:hyperlink>
    </w:p>
    <w:p w14:paraId="04752DD7" w14:textId="21FD3D58" w:rsidR="000B5B4F" w:rsidRDefault="000B5B4F">
      <w:pPr>
        <w:pStyle w:val="TOC2"/>
        <w:tabs>
          <w:tab w:val="left" w:pos="880"/>
        </w:tabs>
        <w:rPr>
          <w:rFonts w:asciiTheme="minorHAnsi" w:eastAsiaTheme="minorEastAsia" w:hAnsiTheme="minorHAnsi"/>
          <w:noProof/>
          <w:kern w:val="2"/>
          <w:sz w:val="24"/>
          <w:szCs w:val="24"/>
          <w:lang w:eastAsia="en-AU"/>
          <w14:ligatures w14:val="standardContextual"/>
        </w:rPr>
      </w:pPr>
      <w:hyperlink w:anchor="_Toc191556619" w:history="1">
        <w:r w:rsidRPr="00240F1E">
          <w:rPr>
            <w:rStyle w:val="Hyperlink"/>
            <w:noProof/>
          </w:rPr>
          <w:t>8.</w:t>
        </w:r>
        <w:r>
          <w:rPr>
            <w:rFonts w:asciiTheme="minorHAnsi" w:eastAsiaTheme="minorEastAsia" w:hAnsiTheme="minorHAnsi"/>
            <w:noProof/>
            <w:kern w:val="2"/>
            <w:sz w:val="24"/>
            <w:szCs w:val="24"/>
            <w:lang w:eastAsia="en-AU"/>
            <w14:ligatures w14:val="standardContextual"/>
          </w:rPr>
          <w:tab/>
        </w:r>
        <w:r w:rsidRPr="00240F1E">
          <w:rPr>
            <w:rStyle w:val="Hyperlink"/>
            <w:noProof/>
          </w:rPr>
          <w:t>Other disclosures</w:t>
        </w:r>
        <w:r>
          <w:rPr>
            <w:noProof/>
            <w:webHidden/>
          </w:rPr>
          <w:tab/>
        </w:r>
        <w:r>
          <w:rPr>
            <w:noProof/>
            <w:webHidden/>
          </w:rPr>
          <w:fldChar w:fldCharType="begin"/>
        </w:r>
        <w:r>
          <w:rPr>
            <w:noProof/>
            <w:webHidden/>
          </w:rPr>
          <w:instrText xml:space="preserve"> PAGEREF _Toc191556619 \h </w:instrText>
        </w:r>
        <w:r>
          <w:rPr>
            <w:noProof/>
            <w:webHidden/>
          </w:rPr>
        </w:r>
        <w:r>
          <w:rPr>
            <w:noProof/>
            <w:webHidden/>
          </w:rPr>
          <w:fldChar w:fldCharType="separate"/>
        </w:r>
        <w:r w:rsidR="00D63B16">
          <w:rPr>
            <w:noProof/>
            <w:webHidden/>
          </w:rPr>
          <w:t>47</w:t>
        </w:r>
        <w:r>
          <w:rPr>
            <w:noProof/>
            <w:webHidden/>
          </w:rPr>
          <w:fldChar w:fldCharType="end"/>
        </w:r>
      </w:hyperlink>
    </w:p>
    <w:p w14:paraId="1E6C35F9" w14:textId="79032A4F" w:rsidR="000B5B4F" w:rsidRDefault="000B5B4F">
      <w:pPr>
        <w:pStyle w:val="TOC1"/>
        <w:rPr>
          <w:rFonts w:asciiTheme="minorHAnsi" w:eastAsiaTheme="minorEastAsia" w:hAnsiTheme="minorHAnsi"/>
          <w:b w:val="0"/>
          <w:noProof/>
          <w:kern w:val="2"/>
          <w:sz w:val="24"/>
          <w:szCs w:val="24"/>
          <w:lang w:eastAsia="en-AU"/>
          <w14:ligatures w14:val="standardContextual"/>
        </w:rPr>
      </w:pPr>
      <w:hyperlink w:anchor="_Toc191556620" w:history="1">
        <w:r w:rsidRPr="00240F1E">
          <w:rPr>
            <w:rStyle w:val="Hyperlink"/>
            <w:noProof/>
          </w:rPr>
          <w:t>Appendix A – General government sector quarterly financial report</w:t>
        </w:r>
        <w:r>
          <w:rPr>
            <w:noProof/>
            <w:webHidden/>
          </w:rPr>
          <w:tab/>
        </w:r>
        <w:r>
          <w:rPr>
            <w:noProof/>
            <w:webHidden/>
          </w:rPr>
          <w:fldChar w:fldCharType="begin"/>
        </w:r>
        <w:r>
          <w:rPr>
            <w:noProof/>
            <w:webHidden/>
          </w:rPr>
          <w:instrText xml:space="preserve"> PAGEREF _Toc191556620 \h </w:instrText>
        </w:r>
        <w:r>
          <w:rPr>
            <w:noProof/>
            <w:webHidden/>
          </w:rPr>
        </w:r>
        <w:r>
          <w:rPr>
            <w:noProof/>
            <w:webHidden/>
          </w:rPr>
          <w:fldChar w:fldCharType="separate"/>
        </w:r>
        <w:r w:rsidR="00D63B16">
          <w:rPr>
            <w:noProof/>
            <w:webHidden/>
          </w:rPr>
          <w:t>57</w:t>
        </w:r>
        <w:r>
          <w:rPr>
            <w:noProof/>
            <w:webHidden/>
          </w:rPr>
          <w:fldChar w:fldCharType="end"/>
        </w:r>
      </w:hyperlink>
    </w:p>
    <w:p w14:paraId="385F5305" w14:textId="517D12D7" w:rsidR="000B5B4F" w:rsidRDefault="000B5B4F">
      <w:pPr>
        <w:pStyle w:val="TOC1"/>
        <w:rPr>
          <w:rFonts w:asciiTheme="minorHAnsi" w:eastAsiaTheme="minorEastAsia" w:hAnsiTheme="minorHAnsi"/>
          <w:b w:val="0"/>
          <w:noProof/>
          <w:kern w:val="2"/>
          <w:sz w:val="24"/>
          <w:szCs w:val="24"/>
          <w:lang w:eastAsia="en-AU"/>
          <w14:ligatures w14:val="standardContextual"/>
        </w:rPr>
      </w:pPr>
      <w:hyperlink w:anchor="_Toc191556621" w:history="1">
        <w:r w:rsidRPr="00240F1E">
          <w:rPr>
            <w:rStyle w:val="Hyperlink"/>
            <w:noProof/>
          </w:rPr>
          <w:t xml:space="preserve">Appendix B – </w:t>
        </w:r>
        <w:r w:rsidRPr="00240F1E">
          <w:rPr>
            <w:rStyle w:val="Hyperlink"/>
            <w:i/>
            <w:iCs/>
            <w:noProof/>
          </w:rPr>
          <w:t>Financial Management Act 1994</w:t>
        </w:r>
        <w:r w:rsidRPr="00240F1E">
          <w:rPr>
            <w:rStyle w:val="Hyperlink"/>
            <w:noProof/>
          </w:rPr>
          <w:t xml:space="preserve"> compliance index</w:t>
        </w:r>
        <w:r>
          <w:rPr>
            <w:noProof/>
            <w:webHidden/>
          </w:rPr>
          <w:tab/>
        </w:r>
        <w:r>
          <w:rPr>
            <w:noProof/>
            <w:webHidden/>
          </w:rPr>
          <w:fldChar w:fldCharType="begin"/>
        </w:r>
        <w:r>
          <w:rPr>
            <w:noProof/>
            <w:webHidden/>
          </w:rPr>
          <w:instrText xml:space="preserve"> PAGEREF _Toc191556621 \h </w:instrText>
        </w:r>
        <w:r>
          <w:rPr>
            <w:noProof/>
            <w:webHidden/>
          </w:rPr>
        </w:r>
        <w:r>
          <w:rPr>
            <w:noProof/>
            <w:webHidden/>
          </w:rPr>
          <w:fldChar w:fldCharType="separate"/>
        </w:r>
        <w:r w:rsidR="00D63B16">
          <w:rPr>
            <w:noProof/>
            <w:webHidden/>
          </w:rPr>
          <w:t>61</w:t>
        </w:r>
        <w:r>
          <w:rPr>
            <w:noProof/>
            <w:webHidden/>
          </w:rPr>
          <w:fldChar w:fldCharType="end"/>
        </w:r>
      </w:hyperlink>
    </w:p>
    <w:p w14:paraId="3C00BE2F" w14:textId="6C7EEE78" w:rsidR="000B5B4F" w:rsidRDefault="000B5B4F">
      <w:pPr>
        <w:pStyle w:val="TOC1"/>
        <w:rPr>
          <w:rFonts w:asciiTheme="minorHAnsi" w:eastAsiaTheme="minorEastAsia" w:hAnsiTheme="minorHAnsi"/>
          <w:b w:val="0"/>
          <w:noProof/>
          <w:kern w:val="2"/>
          <w:sz w:val="24"/>
          <w:szCs w:val="24"/>
          <w:lang w:eastAsia="en-AU"/>
          <w14:ligatures w14:val="standardContextual"/>
        </w:rPr>
      </w:pPr>
      <w:hyperlink w:anchor="_Toc191556622" w:history="1">
        <w:r w:rsidRPr="00240F1E">
          <w:rPr>
            <w:rStyle w:val="Hyperlink"/>
            <w:noProof/>
          </w:rPr>
          <w:t>Style conventions</w:t>
        </w:r>
        <w:r>
          <w:rPr>
            <w:noProof/>
            <w:webHidden/>
          </w:rPr>
          <w:tab/>
        </w:r>
        <w:r>
          <w:rPr>
            <w:noProof/>
            <w:webHidden/>
          </w:rPr>
          <w:fldChar w:fldCharType="begin"/>
        </w:r>
        <w:r>
          <w:rPr>
            <w:noProof/>
            <w:webHidden/>
          </w:rPr>
          <w:instrText xml:space="preserve"> PAGEREF _Toc191556622 \h </w:instrText>
        </w:r>
        <w:r>
          <w:rPr>
            <w:noProof/>
            <w:webHidden/>
          </w:rPr>
        </w:r>
        <w:r>
          <w:rPr>
            <w:noProof/>
            <w:webHidden/>
          </w:rPr>
          <w:fldChar w:fldCharType="separate"/>
        </w:r>
        <w:r w:rsidR="00D63B16">
          <w:rPr>
            <w:noProof/>
            <w:webHidden/>
          </w:rPr>
          <w:t>63</w:t>
        </w:r>
        <w:r>
          <w:rPr>
            <w:noProof/>
            <w:webHidden/>
          </w:rPr>
          <w:fldChar w:fldCharType="end"/>
        </w:r>
      </w:hyperlink>
    </w:p>
    <w:p w14:paraId="68CC9E41" w14:textId="038CE2FA" w:rsidR="00594B69" w:rsidRDefault="00594B69" w:rsidP="00594B69">
      <w:pPr>
        <w:sectPr w:rsidR="00594B69" w:rsidSect="00E97BE6">
          <w:footerReference w:type="default" r:id="rId16"/>
          <w:type w:val="oddPage"/>
          <w:pgSz w:w="11907" w:h="16840" w:code="9"/>
          <w:pgMar w:top="1134" w:right="1134" w:bottom="1134" w:left="1134" w:header="624" w:footer="567" w:gutter="0"/>
          <w:cols w:space="708"/>
          <w:docGrid w:linePitch="360"/>
        </w:sectPr>
      </w:pPr>
      <w:r>
        <w:fldChar w:fldCharType="end"/>
      </w:r>
    </w:p>
    <w:p w14:paraId="144A1537" w14:textId="77777777" w:rsidR="00D859D7" w:rsidRDefault="00D859D7" w:rsidP="00D859D7">
      <w:pPr>
        <w:pStyle w:val="ChapterTitle"/>
      </w:pPr>
      <w:bookmarkStart w:id="2" w:name="_Toc190702393"/>
      <w:bookmarkStart w:id="3" w:name="_Toc191556593"/>
      <w:r>
        <w:lastRenderedPageBreak/>
        <w:t xml:space="preserve">Chapter 1 – </w:t>
      </w:r>
      <w:bookmarkEnd w:id="2"/>
      <w:r>
        <w:t>Foreword</w:t>
      </w:r>
      <w:bookmarkEnd w:id="3"/>
    </w:p>
    <w:p w14:paraId="10E38D0B" w14:textId="77777777" w:rsidR="00AB203B" w:rsidRDefault="00AB203B" w:rsidP="00D859D7">
      <w:pPr>
        <w:pStyle w:val="Heading10"/>
        <w:sectPr w:rsidR="00AB203B" w:rsidSect="00777E69">
          <w:footerReference w:type="even" r:id="rId17"/>
          <w:footerReference w:type="default" r:id="rId18"/>
          <w:type w:val="oddPage"/>
          <w:pgSz w:w="11907" w:h="16840" w:code="9"/>
          <w:pgMar w:top="1134" w:right="1134" w:bottom="1134" w:left="1134" w:header="624" w:footer="567" w:gutter="0"/>
          <w:pgNumType w:start="1"/>
          <w:cols w:space="708"/>
          <w:docGrid w:linePitch="360"/>
        </w:sectPr>
      </w:pPr>
    </w:p>
    <w:p w14:paraId="791CA868" w14:textId="77777777" w:rsidR="00D859D7" w:rsidRDefault="00D859D7" w:rsidP="00D859D7">
      <w:pPr>
        <w:pStyle w:val="Heading10"/>
      </w:pPr>
      <w:bookmarkStart w:id="4" w:name="_Toc191556594"/>
      <w:r>
        <w:t>Purpose</w:t>
      </w:r>
      <w:bookmarkEnd w:id="4"/>
    </w:p>
    <w:p w14:paraId="5B759E48" w14:textId="07185B2C" w:rsidR="00D859D7" w:rsidRDefault="00D859D7" w:rsidP="00D859D7">
      <w:r>
        <w:t xml:space="preserve">The </w:t>
      </w:r>
      <w:r w:rsidRPr="00D37B24">
        <w:rPr>
          <w:i/>
          <w:iCs/>
        </w:rPr>
        <w:t>2024-25 Mid-Year Financial Report</w:t>
      </w:r>
      <w:r>
        <w:t xml:space="preserve"> presents the </w:t>
      </w:r>
      <w:r w:rsidRPr="00F52369">
        <w:t>consolidated financial outcomes for the State of Victoria, including the general government sector, the public non-financial corporations sector and the public financial corporations sector</w:t>
      </w:r>
      <w:r>
        <w:t xml:space="preserve">, for the six months to 31 December 2024. </w:t>
      </w:r>
    </w:p>
    <w:p w14:paraId="4A461DC7" w14:textId="710CFB68" w:rsidR="00D859D7" w:rsidRDefault="00D859D7" w:rsidP="00D859D7">
      <w:r>
        <w:t xml:space="preserve">This chapter outlines the economic and fiscal context for the State’s </w:t>
      </w:r>
      <w:r w:rsidRPr="00E1191D">
        <w:t>financial</w:t>
      </w:r>
      <w:r>
        <w:t xml:space="preserve"> performance and position, and summarises the 2024-25 results, for</w:t>
      </w:r>
      <w:r w:rsidR="00FF16C3">
        <w:t> </w:t>
      </w:r>
      <w:r>
        <w:t>the six months to 31 December 2024.</w:t>
      </w:r>
    </w:p>
    <w:p w14:paraId="7EF12B2A" w14:textId="01E8CBB7" w:rsidR="00D859D7" w:rsidRDefault="00D859D7" w:rsidP="00D859D7">
      <w:r>
        <w:t>Chapter 2 analyses the results for the general government sector, comparing them with the half</w:t>
      </w:r>
      <w:r w:rsidR="00630321">
        <w:noBreakHyphen/>
      </w:r>
      <w:r>
        <w:t xml:space="preserve">year actual outcomes in 2023-24 and the revised budget estimates for the year as presented in </w:t>
      </w:r>
      <w:r w:rsidRPr="00E1191D">
        <w:t>the</w:t>
      </w:r>
      <w:r>
        <w:t xml:space="preserve"> </w:t>
      </w:r>
      <w:r w:rsidRPr="00D37B24">
        <w:rPr>
          <w:i/>
          <w:iCs/>
        </w:rPr>
        <w:t>2024-25 Budget Update</w:t>
      </w:r>
      <w:r>
        <w:t xml:space="preserve">. </w:t>
      </w:r>
    </w:p>
    <w:p w14:paraId="0511DC3A" w14:textId="77777777" w:rsidR="00D859D7" w:rsidRDefault="00D859D7" w:rsidP="00D859D7">
      <w:r>
        <w:t>Chapter 3 presents the half-year 2024</w:t>
      </w:r>
      <w:r>
        <w:noBreakHyphen/>
        <w:t>25 results for the broader public sector and the State of Victoria.</w:t>
      </w:r>
    </w:p>
    <w:p w14:paraId="193A5B30" w14:textId="77777777" w:rsidR="00D859D7" w:rsidRDefault="00D859D7" w:rsidP="00D859D7">
      <w:r>
        <w:t xml:space="preserve">Chapter 4 contains the consolidated financial statements as required by Section 25 of the </w:t>
      </w:r>
      <w:r w:rsidRPr="004D0ED5">
        <w:rPr>
          <w:i/>
        </w:rPr>
        <w:t>Financial Management Act 1994</w:t>
      </w:r>
      <w:r>
        <w:t xml:space="preserve">. These are presented in line with applicable Australian accounting standards and pronouncements, in particular AASB 1049 </w:t>
      </w:r>
      <w:r w:rsidRPr="004D0ED5">
        <w:rPr>
          <w:i/>
        </w:rPr>
        <w:t>Whole of Government and General Government Sector Financial Reporting</w:t>
      </w:r>
      <w:r>
        <w:t xml:space="preserve">. </w:t>
      </w:r>
    </w:p>
    <w:p w14:paraId="6EC90A2A" w14:textId="77777777" w:rsidR="00D859D7" w:rsidRDefault="00D859D7" w:rsidP="00D859D7">
      <w:r w:rsidRPr="00590AD1">
        <w:t>Appendix A includes the Quarterly Financial Report for the general government sector as required by Section</w:t>
      </w:r>
      <w:r>
        <w:t> </w:t>
      </w:r>
      <w:r w:rsidRPr="00590AD1">
        <w:t xml:space="preserve">26 of the </w:t>
      </w:r>
      <w:r w:rsidRPr="00043C65">
        <w:rPr>
          <w:i/>
        </w:rPr>
        <w:t>Financial Management Act 1994</w:t>
      </w:r>
      <w:r w:rsidRPr="00590AD1">
        <w:t>. Appendix B presents a compliance index providing a linkage between the relevant legislative provisions relating to the preparation of this report and the disclosure provided therein.</w:t>
      </w:r>
    </w:p>
    <w:p w14:paraId="3197E345" w14:textId="073F4742" w:rsidR="00D859D7" w:rsidRDefault="00AB203B" w:rsidP="00D859D7">
      <w:pPr>
        <w:pStyle w:val="Heading10"/>
      </w:pPr>
      <w:r>
        <w:br w:type="column"/>
      </w:r>
      <w:bookmarkStart w:id="5" w:name="_Toc191556595"/>
      <w:r w:rsidR="00D859D7">
        <w:t>Overview</w:t>
      </w:r>
      <w:bookmarkEnd w:id="5"/>
      <w:r w:rsidR="00D859D7">
        <w:t xml:space="preserve"> </w:t>
      </w:r>
    </w:p>
    <w:p w14:paraId="2AF6AB34" w14:textId="77777777" w:rsidR="00D859D7" w:rsidRDefault="00D859D7" w:rsidP="00D859D7">
      <w:r>
        <w:t>The Victorian economy continues to grow, and the labour market is strong, despite ongoing challenges of high living costs and elevated interest rates. Economic output, as measured by real gross state product (GSP) increased by 1.5 per cent in 2023-24. Unemployment remains low by historical standards, and labour force participation remains near a record high, indicating continued labour market strength in the state.</w:t>
      </w:r>
    </w:p>
    <w:p w14:paraId="5412BB43" w14:textId="77777777" w:rsidR="00D859D7" w:rsidRDefault="00D859D7" w:rsidP="00D859D7">
      <w:r>
        <w:t xml:space="preserve">Victoria’s state final demand rose by 1.4 per cent over the year to September 2024. Public demand, business investment and dwelling investment all contributed to growth, as did household consumption, though real growth in consumer spending was subdued over the year amid elevated interest rates and ongoing consumer price pressures. </w:t>
      </w:r>
    </w:p>
    <w:p w14:paraId="6DA6DD37" w14:textId="0C502A95" w:rsidR="00D859D7" w:rsidRDefault="00D859D7" w:rsidP="00D859D7">
      <w:r>
        <w:t>Over the year to December 2024, Victoria’s employment increased by 132 200 persons, or 3.6</w:t>
      </w:r>
      <w:r w:rsidR="00AB203B">
        <w:t> </w:t>
      </w:r>
      <w:r>
        <w:t xml:space="preserve">per cent. Workforce participation and the share of working-age Victorians in employment were both near record rates in December. Strong employment growth meant that, by the end of 2024, employment was 659 300 persons above its trough in September 2020. </w:t>
      </w:r>
    </w:p>
    <w:p w14:paraId="35818C0E" w14:textId="77777777" w:rsidR="00D859D7" w:rsidRDefault="00D859D7" w:rsidP="00D859D7">
      <w:r>
        <w:t>Inflation has eased further over the past year from earlier high rates, as it has nationally. In year-ended terms, inflation reached a peak of 8.0 per cent in December 2022, and by December 2024 had eased to 2.5 per cent. However, the period of high inflation has increased prices of many essential goods and services, adversely affecting many Victorians, particularly those on low incomes.</w:t>
      </w:r>
    </w:p>
    <w:p w14:paraId="45E6BF57" w14:textId="77777777" w:rsidR="00D859D7" w:rsidRDefault="00D859D7" w:rsidP="00D859D7">
      <w:r>
        <w:t>In response to inflation pressures, the Reserve Bank of Australia (RBA)</w:t>
      </w:r>
      <w:r w:rsidDel="00CB76D9">
        <w:t xml:space="preserve"> </w:t>
      </w:r>
      <w:r>
        <w:t xml:space="preserve">has maintained interest rates at elevated levels, restraining activity in some sectors of the economy. After holding interest rates steady for </w:t>
      </w:r>
      <w:r w:rsidRPr="009D6FD8">
        <w:t>more than</w:t>
      </w:r>
      <w:r>
        <w:t xml:space="preserve"> a </w:t>
      </w:r>
      <w:r w:rsidRPr="009D6FD8">
        <w:t>year</w:t>
      </w:r>
      <w:r>
        <w:t>, in February 2025 the RBA eased interest rates modestly, although it indicated that monetary policy remains restrictive. Despite these challenges, the Victorian economy is expected to continue to grow, partly supported by the strong labour market and a rise in real household incomes that will aid growth in household consumption.</w:t>
      </w:r>
      <w:bookmarkStart w:id="6" w:name="_Toc176189330"/>
    </w:p>
    <w:p w14:paraId="404746AB" w14:textId="77777777" w:rsidR="00D859D7" w:rsidRPr="002F3709" w:rsidRDefault="00D859D7" w:rsidP="00D859D7">
      <w:pPr>
        <w:pStyle w:val="Heading10"/>
      </w:pPr>
      <w:bookmarkStart w:id="7" w:name="_Toc190702394"/>
      <w:bookmarkStart w:id="8" w:name="_Toc191556596"/>
      <w:r w:rsidRPr="002F3709">
        <w:lastRenderedPageBreak/>
        <w:t>Fiscal outcomes</w:t>
      </w:r>
      <w:bookmarkEnd w:id="6"/>
      <w:bookmarkEnd w:id="7"/>
      <w:bookmarkEnd w:id="8"/>
    </w:p>
    <w:p w14:paraId="096EF4B4" w14:textId="4EFC5743" w:rsidR="00D859D7" w:rsidRPr="002F3709" w:rsidRDefault="00D859D7" w:rsidP="00D859D7">
      <w:r w:rsidRPr="002F3709">
        <w:t>The Government recorded a general government sector operating deficit of $</w:t>
      </w:r>
      <w:r>
        <w:t>3.9</w:t>
      </w:r>
      <w:r w:rsidRPr="002F3709">
        <w:t xml:space="preserve"> billion for </w:t>
      </w:r>
      <w:r w:rsidRPr="00137EF3">
        <w:t>the six</w:t>
      </w:r>
      <w:r w:rsidR="00FF16C3">
        <w:t> </w:t>
      </w:r>
      <w:r w:rsidRPr="00137EF3">
        <w:t>months to 31 December 2024</w:t>
      </w:r>
      <w:r w:rsidRPr="002F3709">
        <w:t>.</w:t>
      </w:r>
    </w:p>
    <w:p w14:paraId="4658E92C" w14:textId="77777777" w:rsidR="00FF6914" w:rsidRDefault="00FF6914" w:rsidP="00FF6914">
      <w:r>
        <w:t xml:space="preserve">It is not possible to extrapolate the mid-year net result from transactions result to the full-year result due to </w:t>
      </w:r>
      <w:r w:rsidRPr="00D07C23">
        <w:t>the impact of seasonal factors affecting the timing of activities and transactions across the year</w:t>
      </w:r>
      <w:r>
        <w:t>.</w:t>
      </w:r>
    </w:p>
    <w:p w14:paraId="38759C70" w14:textId="29C8422E" w:rsidR="00D859D7" w:rsidRPr="00C51C32" w:rsidRDefault="00D859D7" w:rsidP="00FF16C3">
      <w:pPr>
        <w:ind w:right="-213"/>
      </w:pPr>
      <w:r w:rsidRPr="002F3709">
        <w:t>Government infrastructure investment (GII), which includes general government net infrastructure investment (net of asset sales) and estimated construction related cash outflows for Partnerships Victoria projects, was $</w:t>
      </w:r>
      <w:r w:rsidRPr="006002F3">
        <w:t>12.</w:t>
      </w:r>
      <w:r>
        <w:t>8</w:t>
      </w:r>
      <w:r w:rsidRPr="006002F3">
        <w:t xml:space="preserve"> </w:t>
      </w:r>
      <w:r w:rsidRPr="002F3709">
        <w:t xml:space="preserve">billion for </w:t>
      </w:r>
      <w:r w:rsidRPr="006002F3">
        <w:t>the period to 31</w:t>
      </w:r>
      <w:r w:rsidR="00FF16C3">
        <w:t> </w:t>
      </w:r>
      <w:r w:rsidRPr="006002F3">
        <w:t>December 2024, or 54 per cent of the revised full</w:t>
      </w:r>
      <w:r w:rsidR="00FF16C3">
        <w:noBreakHyphen/>
      </w:r>
      <w:r>
        <w:t>y</w:t>
      </w:r>
      <w:r w:rsidRPr="006002F3">
        <w:t>ear budget estimate</w:t>
      </w:r>
      <w:r w:rsidRPr="002F3709">
        <w:t xml:space="preserve">. </w:t>
      </w:r>
      <w:r w:rsidRPr="00C310E6">
        <w:t xml:space="preserve">The net </w:t>
      </w:r>
      <w:r>
        <w:t>operating cash result</w:t>
      </w:r>
      <w:r w:rsidRPr="00C310E6">
        <w:t xml:space="preserve"> for the half year was a deficit of $1.9 billion compared with a revised budget forecast surplus of $407 million for the full year. This </w:t>
      </w:r>
      <w:r>
        <w:t>primarily reflects</w:t>
      </w:r>
      <w:r w:rsidRPr="00C310E6">
        <w:t xml:space="preserve"> the timing of receipts for land tax and the timing of payments, including </w:t>
      </w:r>
      <w:r>
        <w:t>the timing of</w:t>
      </w:r>
      <w:r w:rsidRPr="00C310E6">
        <w:t xml:space="preserve"> enterprise bargaining agreement outcomes</w:t>
      </w:r>
      <w:r>
        <w:t xml:space="preserve">, and hence the 2024-25 likely full-year results cannot be extrapolated from this half year result.  </w:t>
      </w:r>
    </w:p>
    <w:p w14:paraId="12FF35E1" w14:textId="5D8D5294" w:rsidR="00D859D7" w:rsidRDefault="00D859D7" w:rsidP="00D859D7">
      <w:pPr>
        <w:keepNext/>
        <w:ind w:right="-213"/>
      </w:pPr>
      <w:r w:rsidRPr="002F3709">
        <w:t>Net debt for the general government sector was $1</w:t>
      </w:r>
      <w:r>
        <w:t xml:space="preserve">46.8 </w:t>
      </w:r>
      <w:r w:rsidRPr="002F3709">
        <w:t>billion (2</w:t>
      </w:r>
      <w:r>
        <w:t>2</w:t>
      </w:r>
      <w:r w:rsidRPr="002F3709">
        <w:t>.9 per cent of estimated gross state product) at 3</w:t>
      </w:r>
      <w:r>
        <w:t>1 December</w:t>
      </w:r>
      <w:r w:rsidRPr="002F3709">
        <w:t xml:space="preserve"> 2024</w:t>
      </w:r>
      <w:r>
        <w:t xml:space="preserve"> compared with a forecast of $155.2 </w:t>
      </w:r>
      <w:r w:rsidRPr="002F3709">
        <w:t xml:space="preserve">billion </w:t>
      </w:r>
      <w:r>
        <w:t>for the full year</w:t>
      </w:r>
      <w:r w:rsidRPr="002F3709">
        <w:t>.</w:t>
      </w:r>
      <w:r>
        <w:t xml:space="preserve"> The likely 30 June 2025 outcome cannot be extrapolated from this half</w:t>
      </w:r>
      <w:r w:rsidR="00630321">
        <w:noBreakHyphen/>
      </w:r>
      <w:r>
        <w:t>year result due to the timing of receipts and operating and capital payments throughout the year.</w:t>
      </w:r>
    </w:p>
    <w:p w14:paraId="337BA1D7" w14:textId="77777777" w:rsidR="00D859D7" w:rsidRPr="003A378B" w:rsidRDefault="00AB203B" w:rsidP="00D859D7">
      <w:pPr>
        <w:keepNext/>
        <w:ind w:right="-213"/>
        <w:rPr>
          <w:highlight w:val="yellow"/>
        </w:rPr>
      </w:pPr>
      <w:r>
        <w:br w:type="column"/>
      </w:r>
    </w:p>
    <w:p w14:paraId="3029D30B" w14:textId="77777777" w:rsidR="00AB203B" w:rsidRDefault="00AB203B" w:rsidP="00D859D7"/>
    <w:p w14:paraId="04A69F70" w14:textId="77777777" w:rsidR="00AB203B" w:rsidRDefault="00AB203B" w:rsidP="00D859D7">
      <w:pPr>
        <w:sectPr w:rsidR="00AB203B" w:rsidSect="00AB203B">
          <w:type w:val="continuous"/>
          <w:pgSz w:w="11907" w:h="16840" w:code="9"/>
          <w:pgMar w:top="1134" w:right="1134" w:bottom="1134" w:left="1134" w:header="624" w:footer="567" w:gutter="0"/>
          <w:cols w:num="2" w:space="708"/>
          <w:docGrid w:linePitch="360"/>
        </w:sectPr>
      </w:pPr>
    </w:p>
    <w:p w14:paraId="17362C31" w14:textId="77777777" w:rsidR="00D859D7" w:rsidRDefault="00D859D7" w:rsidP="00D859D7"/>
    <w:p w14:paraId="0B6CACE0" w14:textId="77777777" w:rsidR="00130222" w:rsidRDefault="00130222" w:rsidP="00D859D7">
      <w:pPr>
        <w:sectPr w:rsidR="00130222" w:rsidSect="00AB203B">
          <w:type w:val="continuous"/>
          <w:pgSz w:w="11907" w:h="16840" w:code="9"/>
          <w:pgMar w:top="1134" w:right="1134" w:bottom="1134" w:left="1134" w:header="624" w:footer="567" w:gutter="0"/>
          <w:cols w:space="708"/>
          <w:docGrid w:linePitch="360"/>
        </w:sectPr>
      </w:pPr>
    </w:p>
    <w:p w14:paraId="6330B742" w14:textId="77777777" w:rsidR="00130222" w:rsidRDefault="00130222" w:rsidP="00130222">
      <w:pPr>
        <w:pStyle w:val="ChapterTitle"/>
      </w:pPr>
      <w:bookmarkStart w:id="9" w:name="_Toc190702395"/>
      <w:bookmarkStart w:id="10" w:name="_Toc191556597"/>
      <w:r w:rsidRPr="00B31FE3">
        <w:lastRenderedPageBreak/>
        <w:t>Chapter</w:t>
      </w:r>
      <w:r>
        <w:t xml:space="preserve"> 2 – Mid-year results for the general government sector</w:t>
      </w:r>
      <w:bookmarkEnd w:id="9"/>
      <w:bookmarkEnd w:id="10"/>
    </w:p>
    <w:p w14:paraId="5EF34D6B" w14:textId="77777777" w:rsidR="00130222" w:rsidRDefault="00130222" w:rsidP="00130222">
      <w:pPr>
        <w:pStyle w:val="Heading10"/>
      </w:pPr>
      <w:bookmarkStart w:id="11" w:name="_Toc191556598"/>
      <w:r>
        <w:t>Financial performance</w:t>
      </w:r>
      <w:bookmarkEnd w:id="11"/>
    </w:p>
    <w:p w14:paraId="118C5230" w14:textId="77777777" w:rsidR="006227FF" w:rsidRDefault="006227FF" w:rsidP="00130222">
      <w:pPr>
        <w:sectPr w:rsidR="006227FF" w:rsidSect="00E97BE6">
          <w:footerReference w:type="even" r:id="rId19"/>
          <w:footerReference w:type="default" r:id="rId20"/>
          <w:pgSz w:w="11907" w:h="16840" w:code="9"/>
          <w:pgMar w:top="1134" w:right="1134" w:bottom="1134" w:left="1134" w:header="624" w:footer="567" w:gutter="0"/>
          <w:cols w:space="708"/>
          <w:docGrid w:linePitch="360"/>
        </w:sectPr>
      </w:pPr>
    </w:p>
    <w:p w14:paraId="36EDF809" w14:textId="77777777" w:rsidR="00130222" w:rsidRDefault="00130222" w:rsidP="00130222">
      <w:r>
        <w:t xml:space="preserve">For the six months to 31 December 2024, the general government sector recorded a net result from </w:t>
      </w:r>
      <w:r w:rsidRPr="002C133A">
        <w:t>transactions deficit of $3.</w:t>
      </w:r>
      <w:r>
        <w:t>9</w:t>
      </w:r>
      <w:r w:rsidRPr="002C133A">
        <w:t xml:space="preserve"> billion</w:t>
      </w:r>
      <w:r>
        <w:t>, which is a slight improvement compared</w:t>
      </w:r>
      <w:r w:rsidRPr="002C133A">
        <w:t xml:space="preserve"> with </w:t>
      </w:r>
      <w:r>
        <w:t xml:space="preserve">the same period last year. </w:t>
      </w:r>
    </w:p>
    <w:p w14:paraId="5DC743F7" w14:textId="4CC91EBF" w:rsidR="006227FF" w:rsidRDefault="00374405" w:rsidP="00130222">
      <w:r w:rsidRPr="00AC37E4">
        <w:t>The M</w:t>
      </w:r>
      <w:r w:rsidR="00E04D6B">
        <w:t>id</w:t>
      </w:r>
      <w:r w:rsidR="00B93ED7">
        <w:t>-Y</w:t>
      </w:r>
      <w:r w:rsidR="00E04D6B">
        <w:t xml:space="preserve">ear </w:t>
      </w:r>
      <w:r w:rsidR="000024A3">
        <w:t>F</w:t>
      </w:r>
      <w:r w:rsidR="00E04D6B">
        <w:t xml:space="preserve">inancial Report </w:t>
      </w:r>
      <w:r w:rsidRPr="00AC37E4">
        <w:t>projects no change to the full</w:t>
      </w:r>
      <w:r w:rsidR="00C2768D">
        <w:t>-</w:t>
      </w:r>
      <w:r w:rsidRPr="00AC37E4">
        <w:t xml:space="preserve">year net result from transactions deficit estimate of $3.6 billion as per the </w:t>
      </w:r>
      <w:r w:rsidRPr="00374405">
        <w:rPr>
          <w:i/>
          <w:iCs/>
        </w:rPr>
        <w:t>2024-25 Budget Update</w:t>
      </w:r>
      <w:r w:rsidR="00E04D6B">
        <w:rPr>
          <w:i/>
          <w:iCs/>
        </w:rPr>
        <w:t>.</w:t>
      </w:r>
    </w:p>
    <w:p w14:paraId="50E63F9D" w14:textId="4847C473" w:rsidR="002912E3" w:rsidRDefault="007B49EE" w:rsidP="002912E3">
      <w:r>
        <w:t xml:space="preserve">It is not possible to extrapolate the mid-year net result from transactions result to the full-year result due to the impact of seasonal factors affecting the </w:t>
      </w:r>
      <w:r w:rsidRPr="002C133A">
        <w:t>timing of activities and transactions across the year.</w:t>
      </w:r>
    </w:p>
    <w:p w14:paraId="625135E7" w14:textId="64B0F070" w:rsidR="00130222" w:rsidRDefault="00130222" w:rsidP="00130222">
      <w:r w:rsidRPr="002C133A">
        <w:t>These include the timing of recognition of various revenue items including land tax</w:t>
      </w:r>
      <w:r>
        <w:t>, which is generally recognised in the March quarter,</w:t>
      </w:r>
      <w:r w:rsidRPr="002C133A">
        <w:t xml:space="preserve"> and grants from the Commonwealth Government.</w:t>
      </w:r>
      <w:r>
        <w:t xml:space="preserve"> This movement is further explained below.</w:t>
      </w:r>
    </w:p>
    <w:p w14:paraId="4F39BE6C" w14:textId="77777777" w:rsidR="006227FF" w:rsidRDefault="006227FF" w:rsidP="008573D1">
      <w:pPr>
        <w:sectPr w:rsidR="006227FF" w:rsidSect="006227FF">
          <w:type w:val="continuous"/>
          <w:pgSz w:w="11907" w:h="16840" w:code="9"/>
          <w:pgMar w:top="1134" w:right="1134" w:bottom="1134" w:left="1134" w:header="624" w:footer="567" w:gutter="0"/>
          <w:cols w:num="2" w:space="708"/>
          <w:docGrid w:linePitch="360"/>
        </w:sectPr>
      </w:pPr>
    </w:p>
    <w:p w14:paraId="608DC771" w14:textId="77777777" w:rsidR="00130222" w:rsidRDefault="00130222" w:rsidP="008573D1"/>
    <w:p w14:paraId="3A2922CD" w14:textId="77777777" w:rsidR="00130222" w:rsidRDefault="00130222" w:rsidP="008573D1">
      <w:pPr>
        <w:pStyle w:val="TableHeading"/>
      </w:pPr>
      <w:r>
        <w:t xml:space="preserve">Table 2.1: </w:t>
      </w:r>
      <w:r>
        <w:tab/>
        <w:t xml:space="preserve">Summary comprehensive operating statement for the period ended 31 December </w:t>
      </w:r>
      <w:r w:rsidRPr="004C0E2E">
        <w:rPr>
          <w:vertAlign w:val="superscript"/>
        </w:rPr>
        <w:t>(a)</w:t>
      </w:r>
      <w:r>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20Statements/SRIMS exports/SRIMS_MYFR_Chapter_2.xlsx|Table:Summary_OS"/>
      </w:tblPr>
      <w:tblGrid>
        <w:gridCol w:w="6010"/>
        <w:gridCol w:w="973"/>
        <w:gridCol w:w="974"/>
        <w:gridCol w:w="974"/>
        <w:gridCol w:w="707"/>
      </w:tblGrid>
      <w:tr w:rsidR="00130222" w14:paraId="35C3176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728E9C3" w14:textId="77777777" w:rsidR="00130222" w:rsidRDefault="00130222">
            <w:pPr>
              <w:keepNext/>
            </w:pPr>
          </w:p>
        </w:tc>
        <w:tc>
          <w:tcPr>
            <w:tcW w:w="3628" w:type="dxa"/>
            <w:gridSpan w:val="4"/>
          </w:tcPr>
          <w:p w14:paraId="579CCF21"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130222" w14:paraId="61A73D7B" w14:textId="77777777" w:rsidTr="00D921E3">
        <w:trPr>
          <w:cnfStyle w:val="100000000000" w:firstRow="1" w:lastRow="0" w:firstColumn="0" w:lastColumn="0" w:oddVBand="0" w:evenVBand="0" w:oddHBand="0" w:evenHBand="0" w:firstRowFirstColumn="0" w:firstRowLastColumn="0" w:lastRowFirstColumn="0" w:lastRowLastColumn="0"/>
          <w:trHeight w:val="266"/>
          <w:tblHeader/>
        </w:trPr>
        <w:tc>
          <w:tcPr>
            <w:cnfStyle w:val="001000000000" w:firstRow="0" w:lastRow="0" w:firstColumn="1" w:lastColumn="0" w:oddVBand="0" w:evenVBand="0" w:oddHBand="0" w:evenHBand="0" w:firstRowFirstColumn="0" w:firstRowLastColumn="0" w:lastRowFirstColumn="0" w:lastRowLastColumn="0"/>
            <w:tcW w:w="6010" w:type="dxa"/>
          </w:tcPr>
          <w:p w14:paraId="1865B245" w14:textId="77777777" w:rsidR="00130222" w:rsidRDefault="00130222">
            <w:pPr>
              <w:keepNext/>
            </w:pPr>
          </w:p>
        </w:tc>
        <w:tc>
          <w:tcPr>
            <w:tcW w:w="973" w:type="dxa"/>
          </w:tcPr>
          <w:p w14:paraId="1074D178" w14:textId="1BF3C3A6" w:rsidR="00130222" w:rsidRDefault="00D921E3">
            <w:pPr>
              <w:keepNext/>
              <w:cnfStyle w:val="100000000000" w:firstRow="1" w:lastRow="0" w:firstColumn="0" w:lastColumn="0" w:oddVBand="0" w:evenVBand="0" w:oddHBand="0" w:evenHBand="0" w:firstRowFirstColumn="0" w:firstRowLastColumn="0" w:lastRowFirstColumn="0" w:lastRowLastColumn="0"/>
            </w:pPr>
            <w:r>
              <w:t>2023</w:t>
            </w:r>
            <w:r>
              <w:noBreakHyphen/>
              <w:t>24</w:t>
            </w:r>
            <w:r>
              <w:br/>
              <w:t>actual</w:t>
            </w:r>
            <w:r>
              <w:br/>
              <w:t>to Dec</w:t>
            </w:r>
          </w:p>
        </w:tc>
        <w:tc>
          <w:tcPr>
            <w:tcW w:w="974" w:type="dxa"/>
          </w:tcPr>
          <w:p w14:paraId="6C94983F" w14:textId="7F1F97A2" w:rsidR="00130222" w:rsidRDefault="00D921E3">
            <w:pPr>
              <w:keepNext/>
              <w:cnfStyle w:val="100000000000" w:firstRow="1" w:lastRow="0" w:firstColumn="0" w:lastColumn="0" w:oddVBand="0" w:evenVBand="0" w:oddHBand="0" w:evenHBand="0" w:firstRowFirstColumn="0" w:firstRowLastColumn="0" w:lastRowFirstColumn="0" w:lastRowLastColumn="0"/>
            </w:pPr>
            <w:r>
              <w:t>2024</w:t>
            </w:r>
            <w:r>
              <w:noBreakHyphen/>
              <w:t>25</w:t>
            </w:r>
            <w:r>
              <w:br/>
              <w:t>actual</w:t>
            </w:r>
            <w:r>
              <w:br/>
              <w:t>to Dec</w:t>
            </w:r>
          </w:p>
        </w:tc>
        <w:tc>
          <w:tcPr>
            <w:tcW w:w="974" w:type="dxa"/>
          </w:tcPr>
          <w:p w14:paraId="1BA196CF" w14:textId="2C891301" w:rsidR="00130222" w:rsidRDefault="00D921E3">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r>
              <w:br/>
              <w:t>estimate</w:t>
            </w:r>
          </w:p>
        </w:tc>
        <w:tc>
          <w:tcPr>
            <w:tcW w:w="707" w:type="dxa"/>
          </w:tcPr>
          <w:p w14:paraId="212348A9"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w:t>
            </w:r>
            <w:r>
              <w:rPr>
                <w:vertAlign w:val="superscript"/>
              </w:rPr>
              <w:t xml:space="preserve"> (b)</w:t>
            </w:r>
          </w:p>
        </w:tc>
      </w:tr>
      <w:tr w:rsidR="00130222" w14:paraId="072416AA" w14:textId="77777777" w:rsidTr="00D921E3">
        <w:tc>
          <w:tcPr>
            <w:cnfStyle w:val="001000000000" w:firstRow="0" w:lastRow="0" w:firstColumn="1" w:lastColumn="0" w:oddVBand="0" w:evenVBand="0" w:oddHBand="0" w:evenHBand="0" w:firstRowFirstColumn="0" w:firstRowLastColumn="0" w:lastRowFirstColumn="0" w:lastRowLastColumn="0"/>
            <w:tcW w:w="6010" w:type="dxa"/>
          </w:tcPr>
          <w:p w14:paraId="57377736" w14:textId="77777777" w:rsidR="00130222" w:rsidRDefault="00130222">
            <w:r>
              <w:rPr>
                <w:b/>
              </w:rPr>
              <w:t>Revenue and income from transactions</w:t>
            </w:r>
          </w:p>
        </w:tc>
        <w:tc>
          <w:tcPr>
            <w:tcW w:w="973" w:type="dxa"/>
          </w:tcPr>
          <w:p w14:paraId="05E5287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74" w:type="dxa"/>
          </w:tcPr>
          <w:p w14:paraId="434EFD0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74" w:type="dxa"/>
          </w:tcPr>
          <w:p w14:paraId="484DE98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07" w:type="dxa"/>
          </w:tcPr>
          <w:p w14:paraId="7004E72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4C78AE50" w14:textId="77777777" w:rsidTr="00D921E3">
        <w:tc>
          <w:tcPr>
            <w:cnfStyle w:val="001000000000" w:firstRow="0" w:lastRow="0" w:firstColumn="1" w:lastColumn="0" w:oddVBand="0" w:evenVBand="0" w:oddHBand="0" w:evenHBand="0" w:firstRowFirstColumn="0" w:firstRowLastColumn="0" w:lastRowFirstColumn="0" w:lastRowLastColumn="0"/>
            <w:tcW w:w="6010" w:type="dxa"/>
          </w:tcPr>
          <w:p w14:paraId="0E862F6F" w14:textId="77777777" w:rsidR="00130222" w:rsidRDefault="00130222">
            <w:r>
              <w:t>Taxation</w:t>
            </w:r>
          </w:p>
        </w:tc>
        <w:tc>
          <w:tcPr>
            <w:tcW w:w="973" w:type="dxa"/>
          </w:tcPr>
          <w:p w14:paraId="4CD6673A" w14:textId="77777777" w:rsidR="00130222" w:rsidRDefault="00130222">
            <w:pPr>
              <w:cnfStyle w:val="000000000000" w:firstRow="0" w:lastRow="0" w:firstColumn="0" w:lastColumn="0" w:oddVBand="0" w:evenVBand="0" w:oddHBand="0" w:evenHBand="0" w:firstRowFirstColumn="0" w:firstRowLastColumn="0" w:lastRowFirstColumn="0" w:lastRowLastColumn="0"/>
            </w:pPr>
            <w:r>
              <w:t>15 632</w:t>
            </w:r>
          </w:p>
        </w:tc>
        <w:tc>
          <w:tcPr>
            <w:tcW w:w="974" w:type="dxa"/>
          </w:tcPr>
          <w:p w14:paraId="5842F4DC" w14:textId="77777777" w:rsidR="00130222" w:rsidRDefault="00130222">
            <w:pPr>
              <w:cnfStyle w:val="000000000000" w:firstRow="0" w:lastRow="0" w:firstColumn="0" w:lastColumn="0" w:oddVBand="0" w:evenVBand="0" w:oddHBand="0" w:evenHBand="0" w:firstRowFirstColumn="0" w:firstRowLastColumn="0" w:lastRowFirstColumn="0" w:lastRowLastColumn="0"/>
            </w:pPr>
            <w:r>
              <w:t>16 879</w:t>
            </w:r>
          </w:p>
        </w:tc>
        <w:tc>
          <w:tcPr>
            <w:tcW w:w="974" w:type="dxa"/>
          </w:tcPr>
          <w:p w14:paraId="1BB87F21" w14:textId="77777777" w:rsidR="00130222" w:rsidRDefault="00130222">
            <w:pPr>
              <w:cnfStyle w:val="000000000000" w:firstRow="0" w:lastRow="0" w:firstColumn="0" w:lastColumn="0" w:oddVBand="0" w:evenVBand="0" w:oddHBand="0" w:evenHBand="0" w:firstRowFirstColumn="0" w:firstRowLastColumn="0" w:lastRowFirstColumn="0" w:lastRowLastColumn="0"/>
            </w:pPr>
            <w:r>
              <w:t>39 152</w:t>
            </w:r>
          </w:p>
        </w:tc>
        <w:tc>
          <w:tcPr>
            <w:tcW w:w="707" w:type="dxa"/>
          </w:tcPr>
          <w:p w14:paraId="0FF1DB59" w14:textId="77777777" w:rsidR="00130222" w:rsidRDefault="00130222">
            <w:pPr>
              <w:cnfStyle w:val="000000000000" w:firstRow="0" w:lastRow="0" w:firstColumn="0" w:lastColumn="0" w:oddVBand="0" w:evenVBand="0" w:oddHBand="0" w:evenHBand="0" w:firstRowFirstColumn="0" w:firstRowLastColumn="0" w:lastRowFirstColumn="0" w:lastRowLastColumn="0"/>
            </w:pPr>
            <w:r>
              <w:t>43</w:t>
            </w:r>
          </w:p>
        </w:tc>
      </w:tr>
      <w:tr w:rsidR="00130222" w14:paraId="739090DD" w14:textId="77777777" w:rsidTr="00D921E3">
        <w:tc>
          <w:tcPr>
            <w:cnfStyle w:val="001000000000" w:firstRow="0" w:lastRow="0" w:firstColumn="1" w:lastColumn="0" w:oddVBand="0" w:evenVBand="0" w:oddHBand="0" w:evenHBand="0" w:firstRowFirstColumn="0" w:firstRowLastColumn="0" w:lastRowFirstColumn="0" w:lastRowLastColumn="0"/>
            <w:tcW w:w="6010" w:type="dxa"/>
          </w:tcPr>
          <w:p w14:paraId="4CC409C1" w14:textId="77777777" w:rsidR="00130222" w:rsidRDefault="00130222">
            <w:r>
              <w:t>Interest income</w:t>
            </w:r>
          </w:p>
        </w:tc>
        <w:tc>
          <w:tcPr>
            <w:tcW w:w="973" w:type="dxa"/>
          </w:tcPr>
          <w:p w14:paraId="17B71106" w14:textId="77777777" w:rsidR="00130222" w:rsidRDefault="00130222">
            <w:pPr>
              <w:cnfStyle w:val="000000000000" w:firstRow="0" w:lastRow="0" w:firstColumn="0" w:lastColumn="0" w:oddVBand="0" w:evenVBand="0" w:oddHBand="0" w:evenHBand="0" w:firstRowFirstColumn="0" w:firstRowLastColumn="0" w:lastRowFirstColumn="0" w:lastRowLastColumn="0"/>
            </w:pPr>
            <w:r>
              <w:t>806</w:t>
            </w:r>
          </w:p>
        </w:tc>
        <w:tc>
          <w:tcPr>
            <w:tcW w:w="974" w:type="dxa"/>
          </w:tcPr>
          <w:p w14:paraId="6514D9D6" w14:textId="77777777" w:rsidR="00130222" w:rsidRDefault="00130222">
            <w:pPr>
              <w:cnfStyle w:val="000000000000" w:firstRow="0" w:lastRow="0" w:firstColumn="0" w:lastColumn="0" w:oddVBand="0" w:evenVBand="0" w:oddHBand="0" w:evenHBand="0" w:firstRowFirstColumn="0" w:firstRowLastColumn="0" w:lastRowFirstColumn="0" w:lastRowLastColumn="0"/>
            </w:pPr>
            <w:r>
              <w:t>781</w:t>
            </w:r>
          </w:p>
        </w:tc>
        <w:tc>
          <w:tcPr>
            <w:tcW w:w="974" w:type="dxa"/>
          </w:tcPr>
          <w:p w14:paraId="6BF5CB98" w14:textId="77777777" w:rsidR="00130222" w:rsidRDefault="00130222">
            <w:pPr>
              <w:cnfStyle w:val="000000000000" w:firstRow="0" w:lastRow="0" w:firstColumn="0" w:lastColumn="0" w:oddVBand="0" w:evenVBand="0" w:oddHBand="0" w:evenHBand="0" w:firstRowFirstColumn="0" w:firstRowLastColumn="0" w:lastRowFirstColumn="0" w:lastRowLastColumn="0"/>
            </w:pPr>
            <w:r>
              <w:t>1 396</w:t>
            </w:r>
          </w:p>
        </w:tc>
        <w:tc>
          <w:tcPr>
            <w:tcW w:w="707" w:type="dxa"/>
          </w:tcPr>
          <w:p w14:paraId="4F9072CA" w14:textId="77777777" w:rsidR="00130222" w:rsidRDefault="00130222">
            <w:pPr>
              <w:cnfStyle w:val="000000000000" w:firstRow="0" w:lastRow="0" w:firstColumn="0" w:lastColumn="0" w:oddVBand="0" w:evenVBand="0" w:oddHBand="0" w:evenHBand="0" w:firstRowFirstColumn="0" w:firstRowLastColumn="0" w:lastRowFirstColumn="0" w:lastRowLastColumn="0"/>
            </w:pPr>
            <w:r>
              <w:t>56</w:t>
            </w:r>
          </w:p>
        </w:tc>
      </w:tr>
      <w:tr w:rsidR="00130222" w14:paraId="25504E92" w14:textId="77777777" w:rsidTr="00D921E3">
        <w:tc>
          <w:tcPr>
            <w:cnfStyle w:val="001000000000" w:firstRow="0" w:lastRow="0" w:firstColumn="1" w:lastColumn="0" w:oddVBand="0" w:evenVBand="0" w:oddHBand="0" w:evenHBand="0" w:firstRowFirstColumn="0" w:firstRowLastColumn="0" w:lastRowFirstColumn="0" w:lastRowLastColumn="0"/>
            <w:tcW w:w="6010" w:type="dxa"/>
          </w:tcPr>
          <w:p w14:paraId="0C125431" w14:textId="77777777" w:rsidR="00130222" w:rsidRDefault="00130222">
            <w:r>
              <w:t>Dividends and income tax equivalent and rate equivalent income</w:t>
            </w:r>
          </w:p>
        </w:tc>
        <w:tc>
          <w:tcPr>
            <w:tcW w:w="973" w:type="dxa"/>
          </w:tcPr>
          <w:p w14:paraId="3634907A" w14:textId="77777777" w:rsidR="00130222" w:rsidRDefault="00130222">
            <w:pPr>
              <w:cnfStyle w:val="000000000000" w:firstRow="0" w:lastRow="0" w:firstColumn="0" w:lastColumn="0" w:oddVBand="0" w:evenVBand="0" w:oddHBand="0" w:evenHBand="0" w:firstRowFirstColumn="0" w:firstRowLastColumn="0" w:lastRowFirstColumn="0" w:lastRowLastColumn="0"/>
            </w:pPr>
            <w:r>
              <w:t>344</w:t>
            </w:r>
          </w:p>
        </w:tc>
        <w:tc>
          <w:tcPr>
            <w:tcW w:w="974" w:type="dxa"/>
          </w:tcPr>
          <w:p w14:paraId="19976666" w14:textId="77777777" w:rsidR="00130222" w:rsidRDefault="00130222">
            <w:pPr>
              <w:cnfStyle w:val="000000000000" w:firstRow="0" w:lastRow="0" w:firstColumn="0" w:lastColumn="0" w:oddVBand="0" w:evenVBand="0" w:oddHBand="0" w:evenHBand="0" w:firstRowFirstColumn="0" w:firstRowLastColumn="0" w:lastRowFirstColumn="0" w:lastRowLastColumn="0"/>
            </w:pPr>
            <w:r>
              <w:t>680</w:t>
            </w:r>
          </w:p>
        </w:tc>
        <w:tc>
          <w:tcPr>
            <w:tcW w:w="974" w:type="dxa"/>
          </w:tcPr>
          <w:p w14:paraId="604014DE" w14:textId="77777777" w:rsidR="00130222" w:rsidRDefault="00130222">
            <w:pPr>
              <w:cnfStyle w:val="000000000000" w:firstRow="0" w:lastRow="0" w:firstColumn="0" w:lastColumn="0" w:oddVBand="0" w:evenVBand="0" w:oddHBand="0" w:evenHBand="0" w:firstRowFirstColumn="0" w:firstRowLastColumn="0" w:lastRowFirstColumn="0" w:lastRowLastColumn="0"/>
            </w:pPr>
            <w:r>
              <w:t>1 127</w:t>
            </w:r>
          </w:p>
        </w:tc>
        <w:tc>
          <w:tcPr>
            <w:tcW w:w="707" w:type="dxa"/>
          </w:tcPr>
          <w:p w14:paraId="156D833C" w14:textId="77777777" w:rsidR="00130222" w:rsidRDefault="00130222">
            <w:pPr>
              <w:cnfStyle w:val="000000000000" w:firstRow="0" w:lastRow="0" w:firstColumn="0" w:lastColumn="0" w:oddVBand="0" w:evenVBand="0" w:oddHBand="0" w:evenHBand="0" w:firstRowFirstColumn="0" w:firstRowLastColumn="0" w:lastRowFirstColumn="0" w:lastRowLastColumn="0"/>
            </w:pPr>
            <w:r>
              <w:t>60</w:t>
            </w:r>
          </w:p>
        </w:tc>
      </w:tr>
      <w:tr w:rsidR="00130222" w14:paraId="4290040E" w14:textId="77777777" w:rsidTr="00D921E3">
        <w:tc>
          <w:tcPr>
            <w:cnfStyle w:val="001000000000" w:firstRow="0" w:lastRow="0" w:firstColumn="1" w:lastColumn="0" w:oddVBand="0" w:evenVBand="0" w:oddHBand="0" w:evenHBand="0" w:firstRowFirstColumn="0" w:firstRowLastColumn="0" w:lastRowFirstColumn="0" w:lastRowLastColumn="0"/>
            <w:tcW w:w="6010" w:type="dxa"/>
          </w:tcPr>
          <w:p w14:paraId="14E2EC3E" w14:textId="77777777" w:rsidR="00130222" w:rsidRDefault="00130222">
            <w:r>
              <w:t>Sales of goods and services</w:t>
            </w:r>
          </w:p>
        </w:tc>
        <w:tc>
          <w:tcPr>
            <w:tcW w:w="973" w:type="dxa"/>
          </w:tcPr>
          <w:p w14:paraId="608DB8A6" w14:textId="77777777" w:rsidR="00130222" w:rsidRDefault="00130222">
            <w:pPr>
              <w:cnfStyle w:val="000000000000" w:firstRow="0" w:lastRow="0" w:firstColumn="0" w:lastColumn="0" w:oddVBand="0" w:evenVBand="0" w:oddHBand="0" w:evenHBand="0" w:firstRowFirstColumn="0" w:firstRowLastColumn="0" w:lastRowFirstColumn="0" w:lastRowLastColumn="0"/>
            </w:pPr>
            <w:r>
              <w:t>3 233</w:t>
            </w:r>
          </w:p>
        </w:tc>
        <w:tc>
          <w:tcPr>
            <w:tcW w:w="974" w:type="dxa"/>
          </w:tcPr>
          <w:p w14:paraId="37F1A600" w14:textId="77777777" w:rsidR="00130222" w:rsidRDefault="00130222">
            <w:pPr>
              <w:cnfStyle w:val="000000000000" w:firstRow="0" w:lastRow="0" w:firstColumn="0" w:lastColumn="0" w:oddVBand="0" w:evenVBand="0" w:oddHBand="0" w:evenHBand="0" w:firstRowFirstColumn="0" w:firstRowLastColumn="0" w:lastRowFirstColumn="0" w:lastRowLastColumn="0"/>
            </w:pPr>
            <w:r>
              <w:t>3 377</w:t>
            </w:r>
          </w:p>
        </w:tc>
        <w:tc>
          <w:tcPr>
            <w:tcW w:w="974" w:type="dxa"/>
          </w:tcPr>
          <w:p w14:paraId="4C7A24D7" w14:textId="77777777" w:rsidR="00130222" w:rsidRDefault="00130222">
            <w:pPr>
              <w:cnfStyle w:val="000000000000" w:firstRow="0" w:lastRow="0" w:firstColumn="0" w:lastColumn="0" w:oddVBand="0" w:evenVBand="0" w:oddHBand="0" w:evenHBand="0" w:firstRowFirstColumn="0" w:firstRowLastColumn="0" w:lastRowFirstColumn="0" w:lastRowLastColumn="0"/>
            </w:pPr>
            <w:r>
              <w:t>7 080</w:t>
            </w:r>
          </w:p>
        </w:tc>
        <w:tc>
          <w:tcPr>
            <w:tcW w:w="707" w:type="dxa"/>
          </w:tcPr>
          <w:p w14:paraId="04E439F4" w14:textId="77777777" w:rsidR="00130222" w:rsidRDefault="00130222">
            <w:pPr>
              <w:cnfStyle w:val="000000000000" w:firstRow="0" w:lastRow="0" w:firstColumn="0" w:lastColumn="0" w:oddVBand="0" w:evenVBand="0" w:oddHBand="0" w:evenHBand="0" w:firstRowFirstColumn="0" w:firstRowLastColumn="0" w:lastRowFirstColumn="0" w:lastRowLastColumn="0"/>
            </w:pPr>
            <w:r>
              <w:t>48</w:t>
            </w:r>
          </w:p>
        </w:tc>
      </w:tr>
      <w:tr w:rsidR="00130222" w14:paraId="2CB652BA" w14:textId="77777777" w:rsidTr="00D921E3">
        <w:tc>
          <w:tcPr>
            <w:cnfStyle w:val="001000000000" w:firstRow="0" w:lastRow="0" w:firstColumn="1" w:lastColumn="0" w:oddVBand="0" w:evenVBand="0" w:oddHBand="0" w:evenHBand="0" w:firstRowFirstColumn="0" w:firstRowLastColumn="0" w:lastRowFirstColumn="0" w:lastRowLastColumn="0"/>
            <w:tcW w:w="6010" w:type="dxa"/>
          </w:tcPr>
          <w:p w14:paraId="29F872B1" w14:textId="77777777" w:rsidR="00130222" w:rsidRDefault="00130222">
            <w:r>
              <w:t>Grants</w:t>
            </w:r>
          </w:p>
        </w:tc>
        <w:tc>
          <w:tcPr>
            <w:tcW w:w="973" w:type="dxa"/>
          </w:tcPr>
          <w:p w14:paraId="3B54AF77" w14:textId="77777777" w:rsidR="00130222" w:rsidRDefault="00130222">
            <w:pPr>
              <w:cnfStyle w:val="000000000000" w:firstRow="0" w:lastRow="0" w:firstColumn="0" w:lastColumn="0" w:oddVBand="0" w:evenVBand="0" w:oddHBand="0" w:evenHBand="0" w:firstRowFirstColumn="0" w:firstRowLastColumn="0" w:lastRowFirstColumn="0" w:lastRowLastColumn="0"/>
            </w:pPr>
            <w:r>
              <w:t>20 480</w:t>
            </w:r>
          </w:p>
        </w:tc>
        <w:tc>
          <w:tcPr>
            <w:tcW w:w="974" w:type="dxa"/>
          </w:tcPr>
          <w:p w14:paraId="3ADC46CA" w14:textId="77777777" w:rsidR="00130222" w:rsidRDefault="00130222">
            <w:pPr>
              <w:cnfStyle w:val="000000000000" w:firstRow="0" w:lastRow="0" w:firstColumn="0" w:lastColumn="0" w:oddVBand="0" w:evenVBand="0" w:oddHBand="0" w:evenHBand="0" w:firstRowFirstColumn="0" w:firstRowLastColumn="0" w:lastRowFirstColumn="0" w:lastRowLastColumn="0"/>
            </w:pPr>
            <w:r>
              <w:t>23 589</w:t>
            </w:r>
          </w:p>
        </w:tc>
        <w:tc>
          <w:tcPr>
            <w:tcW w:w="974" w:type="dxa"/>
          </w:tcPr>
          <w:p w14:paraId="2F949611" w14:textId="77777777" w:rsidR="00130222" w:rsidRDefault="00130222">
            <w:pPr>
              <w:cnfStyle w:val="000000000000" w:firstRow="0" w:lastRow="0" w:firstColumn="0" w:lastColumn="0" w:oddVBand="0" w:evenVBand="0" w:oddHBand="0" w:evenHBand="0" w:firstRowFirstColumn="0" w:firstRowLastColumn="0" w:lastRowFirstColumn="0" w:lastRowLastColumn="0"/>
            </w:pPr>
            <w:r>
              <w:t>45 598</w:t>
            </w:r>
          </w:p>
        </w:tc>
        <w:tc>
          <w:tcPr>
            <w:tcW w:w="707" w:type="dxa"/>
          </w:tcPr>
          <w:p w14:paraId="724DC61E" w14:textId="77777777" w:rsidR="00130222" w:rsidRDefault="00130222">
            <w:pPr>
              <w:cnfStyle w:val="000000000000" w:firstRow="0" w:lastRow="0" w:firstColumn="0" w:lastColumn="0" w:oddVBand="0" w:evenVBand="0" w:oddHBand="0" w:evenHBand="0" w:firstRowFirstColumn="0" w:firstRowLastColumn="0" w:lastRowFirstColumn="0" w:lastRowLastColumn="0"/>
            </w:pPr>
            <w:r>
              <w:t>52</w:t>
            </w:r>
          </w:p>
        </w:tc>
      </w:tr>
      <w:tr w:rsidR="00130222" w14:paraId="34A8DC53" w14:textId="77777777" w:rsidTr="00D921E3">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69907DB6" w14:textId="77777777" w:rsidR="00130222" w:rsidRDefault="00130222">
            <w:r>
              <w:t>Other revenue and income</w:t>
            </w:r>
          </w:p>
        </w:tc>
        <w:tc>
          <w:tcPr>
            <w:tcW w:w="973" w:type="dxa"/>
            <w:tcBorders>
              <w:bottom w:val="single" w:sz="6" w:space="0" w:color="auto"/>
            </w:tcBorders>
          </w:tcPr>
          <w:p w14:paraId="6733AEA5" w14:textId="77777777" w:rsidR="00130222" w:rsidRDefault="00130222">
            <w:pPr>
              <w:cnfStyle w:val="000000000000" w:firstRow="0" w:lastRow="0" w:firstColumn="0" w:lastColumn="0" w:oddVBand="0" w:evenVBand="0" w:oddHBand="0" w:evenHBand="0" w:firstRowFirstColumn="0" w:firstRowLastColumn="0" w:lastRowFirstColumn="0" w:lastRowLastColumn="0"/>
            </w:pPr>
            <w:r>
              <w:t>1 852</w:t>
            </w:r>
          </w:p>
        </w:tc>
        <w:tc>
          <w:tcPr>
            <w:tcW w:w="974" w:type="dxa"/>
            <w:tcBorders>
              <w:bottom w:val="single" w:sz="6" w:space="0" w:color="auto"/>
            </w:tcBorders>
          </w:tcPr>
          <w:p w14:paraId="44BFCFA0" w14:textId="77777777" w:rsidR="00130222" w:rsidRDefault="00130222">
            <w:pPr>
              <w:cnfStyle w:val="000000000000" w:firstRow="0" w:lastRow="0" w:firstColumn="0" w:lastColumn="0" w:oddVBand="0" w:evenVBand="0" w:oddHBand="0" w:evenHBand="0" w:firstRowFirstColumn="0" w:firstRowLastColumn="0" w:lastRowFirstColumn="0" w:lastRowLastColumn="0"/>
            </w:pPr>
            <w:r>
              <w:t>1 799</w:t>
            </w:r>
          </w:p>
        </w:tc>
        <w:tc>
          <w:tcPr>
            <w:tcW w:w="974" w:type="dxa"/>
            <w:tcBorders>
              <w:bottom w:val="single" w:sz="6" w:space="0" w:color="auto"/>
            </w:tcBorders>
          </w:tcPr>
          <w:p w14:paraId="0D8D053E" w14:textId="77777777" w:rsidR="00130222" w:rsidRDefault="00130222">
            <w:pPr>
              <w:cnfStyle w:val="000000000000" w:firstRow="0" w:lastRow="0" w:firstColumn="0" w:lastColumn="0" w:oddVBand="0" w:evenVBand="0" w:oddHBand="0" w:evenHBand="0" w:firstRowFirstColumn="0" w:firstRowLastColumn="0" w:lastRowFirstColumn="0" w:lastRowLastColumn="0"/>
            </w:pPr>
            <w:r>
              <w:t>3 706</w:t>
            </w:r>
          </w:p>
        </w:tc>
        <w:tc>
          <w:tcPr>
            <w:tcW w:w="707" w:type="dxa"/>
            <w:tcBorders>
              <w:bottom w:val="single" w:sz="6" w:space="0" w:color="auto"/>
            </w:tcBorders>
          </w:tcPr>
          <w:p w14:paraId="760EE660" w14:textId="77777777" w:rsidR="00130222" w:rsidRDefault="00130222">
            <w:pPr>
              <w:cnfStyle w:val="000000000000" w:firstRow="0" w:lastRow="0" w:firstColumn="0" w:lastColumn="0" w:oddVBand="0" w:evenVBand="0" w:oddHBand="0" w:evenHBand="0" w:firstRowFirstColumn="0" w:firstRowLastColumn="0" w:lastRowFirstColumn="0" w:lastRowLastColumn="0"/>
            </w:pPr>
            <w:r>
              <w:t>49</w:t>
            </w:r>
          </w:p>
        </w:tc>
      </w:tr>
      <w:tr w:rsidR="00130222" w14:paraId="26EF6E4E" w14:textId="77777777" w:rsidTr="00D921E3">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4D1921E9" w14:textId="77777777" w:rsidR="00130222" w:rsidRDefault="00130222">
            <w:r>
              <w:rPr>
                <w:b/>
              </w:rPr>
              <w:t>Total revenue and income from transactions</w:t>
            </w:r>
          </w:p>
        </w:tc>
        <w:tc>
          <w:tcPr>
            <w:tcW w:w="973" w:type="dxa"/>
            <w:tcBorders>
              <w:top w:val="single" w:sz="6" w:space="0" w:color="auto"/>
            </w:tcBorders>
          </w:tcPr>
          <w:p w14:paraId="5836C59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42 346</w:t>
            </w:r>
          </w:p>
        </w:tc>
        <w:tc>
          <w:tcPr>
            <w:tcW w:w="974" w:type="dxa"/>
            <w:tcBorders>
              <w:top w:val="single" w:sz="6" w:space="0" w:color="auto"/>
            </w:tcBorders>
          </w:tcPr>
          <w:p w14:paraId="48479C9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47 104</w:t>
            </w:r>
          </w:p>
        </w:tc>
        <w:tc>
          <w:tcPr>
            <w:tcW w:w="974" w:type="dxa"/>
            <w:tcBorders>
              <w:top w:val="single" w:sz="6" w:space="0" w:color="auto"/>
            </w:tcBorders>
          </w:tcPr>
          <w:p w14:paraId="7E4FC33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98 059</w:t>
            </w:r>
          </w:p>
        </w:tc>
        <w:tc>
          <w:tcPr>
            <w:tcW w:w="707" w:type="dxa"/>
            <w:tcBorders>
              <w:top w:val="single" w:sz="6" w:space="0" w:color="auto"/>
            </w:tcBorders>
          </w:tcPr>
          <w:p w14:paraId="55011E2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48</w:t>
            </w:r>
          </w:p>
        </w:tc>
      </w:tr>
      <w:tr w:rsidR="00130222" w14:paraId="717E3A2F" w14:textId="77777777" w:rsidTr="00D921E3">
        <w:tc>
          <w:tcPr>
            <w:cnfStyle w:val="001000000000" w:firstRow="0" w:lastRow="0" w:firstColumn="1" w:lastColumn="0" w:oddVBand="0" w:evenVBand="0" w:oddHBand="0" w:evenHBand="0" w:firstRowFirstColumn="0" w:firstRowLastColumn="0" w:lastRowFirstColumn="0" w:lastRowLastColumn="0"/>
            <w:tcW w:w="6010" w:type="dxa"/>
          </w:tcPr>
          <w:p w14:paraId="4A676487" w14:textId="77777777" w:rsidR="00130222" w:rsidRDefault="00130222">
            <w:r>
              <w:rPr>
                <w:b/>
              </w:rPr>
              <w:t>Expenses from transactions</w:t>
            </w:r>
          </w:p>
        </w:tc>
        <w:tc>
          <w:tcPr>
            <w:tcW w:w="973" w:type="dxa"/>
          </w:tcPr>
          <w:p w14:paraId="7B885FB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74" w:type="dxa"/>
          </w:tcPr>
          <w:p w14:paraId="39CDC78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74" w:type="dxa"/>
          </w:tcPr>
          <w:p w14:paraId="266D49A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07" w:type="dxa"/>
          </w:tcPr>
          <w:p w14:paraId="49AF9F4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056C1E83" w14:textId="77777777" w:rsidTr="00D921E3">
        <w:tc>
          <w:tcPr>
            <w:cnfStyle w:val="001000000000" w:firstRow="0" w:lastRow="0" w:firstColumn="1" w:lastColumn="0" w:oddVBand="0" w:evenVBand="0" w:oddHBand="0" w:evenHBand="0" w:firstRowFirstColumn="0" w:firstRowLastColumn="0" w:lastRowFirstColumn="0" w:lastRowLastColumn="0"/>
            <w:tcW w:w="6010" w:type="dxa"/>
          </w:tcPr>
          <w:p w14:paraId="128B23A6" w14:textId="77777777" w:rsidR="00130222" w:rsidRDefault="00130222">
            <w:r>
              <w:t>Employee expenses</w:t>
            </w:r>
          </w:p>
        </w:tc>
        <w:tc>
          <w:tcPr>
            <w:tcW w:w="973" w:type="dxa"/>
          </w:tcPr>
          <w:p w14:paraId="7EE35378" w14:textId="77777777" w:rsidR="00130222" w:rsidRDefault="00130222">
            <w:pPr>
              <w:cnfStyle w:val="000000000000" w:firstRow="0" w:lastRow="0" w:firstColumn="0" w:lastColumn="0" w:oddVBand="0" w:evenVBand="0" w:oddHBand="0" w:evenHBand="0" w:firstRowFirstColumn="0" w:firstRowLastColumn="0" w:lastRowFirstColumn="0" w:lastRowLastColumn="0"/>
            </w:pPr>
            <w:r>
              <w:t>17 687</w:t>
            </w:r>
          </w:p>
        </w:tc>
        <w:tc>
          <w:tcPr>
            <w:tcW w:w="974" w:type="dxa"/>
          </w:tcPr>
          <w:p w14:paraId="72061D53" w14:textId="77777777" w:rsidR="00130222" w:rsidRDefault="00130222">
            <w:pPr>
              <w:cnfStyle w:val="000000000000" w:firstRow="0" w:lastRow="0" w:firstColumn="0" w:lastColumn="0" w:oddVBand="0" w:evenVBand="0" w:oddHBand="0" w:evenHBand="0" w:firstRowFirstColumn="0" w:firstRowLastColumn="0" w:lastRowFirstColumn="0" w:lastRowLastColumn="0"/>
            </w:pPr>
            <w:r>
              <w:t>19 212</w:t>
            </w:r>
          </w:p>
        </w:tc>
        <w:tc>
          <w:tcPr>
            <w:tcW w:w="974" w:type="dxa"/>
          </w:tcPr>
          <w:p w14:paraId="6F9FE75F" w14:textId="77777777" w:rsidR="00130222" w:rsidRDefault="00130222">
            <w:pPr>
              <w:cnfStyle w:val="000000000000" w:firstRow="0" w:lastRow="0" w:firstColumn="0" w:lastColumn="0" w:oddVBand="0" w:evenVBand="0" w:oddHBand="0" w:evenHBand="0" w:firstRowFirstColumn="0" w:firstRowLastColumn="0" w:lastRowFirstColumn="0" w:lastRowLastColumn="0"/>
            </w:pPr>
            <w:r>
              <w:t>37 526</w:t>
            </w:r>
          </w:p>
        </w:tc>
        <w:tc>
          <w:tcPr>
            <w:tcW w:w="707" w:type="dxa"/>
          </w:tcPr>
          <w:p w14:paraId="647C08D7" w14:textId="77777777" w:rsidR="00130222" w:rsidRDefault="00130222">
            <w:pPr>
              <w:cnfStyle w:val="000000000000" w:firstRow="0" w:lastRow="0" w:firstColumn="0" w:lastColumn="0" w:oddVBand="0" w:evenVBand="0" w:oddHBand="0" w:evenHBand="0" w:firstRowFirstColumn="0" w:firstRowLastColumn="0" w:lastRowFirstColumn="0" w:lastRowLastColumn="0"/>
            </w:pPr>
            <w:r>
              <w:t>51</w:t>
            </w:r>
          </w:p>
        </w:tc>
      </w:tr>
      <w:tr w:rsidR="00130222" w14:paraId="40BE3C20" w14:textId="77777777" w:rsidTr="00D921E3">
        <w:tc>
          <w:tcPr>
            <w:cnfStyle w:val="001000000000" w:firstRow="0" w:lastRow="0" w:firstColumn="1" w:lastColumn="0" w:oddVBand="0" w:evenVBand="0" w:oddHBand="0" w:evenHBand="0" w:firstRowFirstColumn="0" w:firstRowLastColumn="0" w:lastRowFirstColumn="0" w:lastRowLastColumn="0"/>
            <w:tcW w:w="6010" w:type="dxa"/>
          </w:tcPr>
          <w:p w14:paraId="1FDB4B7A" w14:textId="77777777" w:rsidR="00130222" w:rsidRDefault="00130222">
            <w:r>
              <w:t>Net superannuation interest expense</w:t>
            </w:r>
          </w:p>
        </w:tc>
        <w:tc>
          <w:tcPr>
            <w:tcW w:w="973" w:type="dxa"/>
          </w:tcPr>
          <w:p w14:paraId="3AEB5087" w14:textId="77777777" w:rsidR="00130222" w:rsidRDefault="00130222">
            <w:pPr>
              <w:cnfStyle w:val="000000000000" w:firstRow="0" w:lastRow="0" w:firstColumn="0" w:lastColumn="0" w:oddVBand="0" w:evenVBand="0" w:oddHBand="0" w:evenHBand="0" w:firstRowFirstColumn="0" w:firstRowLastColumn="0" w:lastRowFirstColumn="0" w:lastRowLastColumn="0"/>
            </w:pPr>
            <w:r>
              <w:t>389</w:t>
            </w:r>
          </w:p>
        </w:tc>
        <w:tc>
          <w:tcPr>
            <w:tcW w:w="974" w:type="dxa"/>
          </w:tcPr>
          <w:p w14:paraId="707D1046" w14:textId="77777777" w:rsidR="00130222" w:rsidRDefault="00130222">
            <w:pPr>
              <w:cnfStyle w:val="000000000000" w:firstRow="0" w:lastRow="0" w:firstColumn="0" w:lastColumn="0" w:oddVBand="0" w:evenVBand="0" w:oddHBand="0" w:evenHBand="0" w:firstRowFirstColumn="0" w:firstRowLastColumn="0" w:lastRowFirstColumn="0" w:lastRowLastColumn="0"/>
            </w:pPr>
            <w:r>
              <w:t>395</w:t>
            </w:r>
          </w:p>
        </w:tc>
        <w:tc>
          <w:tcPr>
            <w:tcW w:w="974" w:type="dxa"/>
          </w:tcPr>
          <w:p w14:paraId="08E64757" w14:textId="77777777" w:rsidR="00130222" w:rsidRDefault="00130222">
            <w:pPr>
              <w:cnfStyle w:val="000000000000" w:firstRow="0" w:lastRow="0" w:firstColumn="0" w:lastColumn="0" w:oddVBand="0" w:evenVBand="0" w:oddHBand="0" w:evenHBand="0" w:firstRowFirstColumn="0" w:firstRowLastColumn="0" w:lastRowFirstColumn="0" w:lastRowLastColumn="0"/>
            </w:pPr>
            <w:r>
              <w:t>783</w:t>
            </w:r>
          </w:p>
        </w:tc>
        <w:tc>
          <w:tcPr>
            <w:tcW w:w="707" w:type="dxa"/>
          </w:tcPr>
          <w:p w14:paraId="054B9C77" w14:textId="77777777" w:rsidR="00130222" w:rsidRDefault="00130222">
            <w:pPr>
              <w:cnfStyle w:val="000000000000" w:firstRow="0" w:lastRow="0" w:firstColumn="0" w:lastColumn="0" w:oddVBand="0" w:evenVBand="0" w:oddHBand="0" w:evenHBand="0" w:firstRowFirstColumn="0" w:firstRowLastColumn="0" w:lastRowFirstColumn="0" w:lastRowLastColumn="0"/>
            </w:pPr>
            <w:r>
              <w:t>50</w:t>
            </w:r>
          </w:p>
        </w:tc>
      </w:tr>
      <w:tr w:rsidR="00130222" w14:paraId="40488D4A" w14:textId="77777777" w:rsidTr="00D921E3">
        <w:tc>
          <w:tcPr>
            <w:cnfStyle w:val="001000000000" w:firstRow="0" w:lastRow="0" w:firstColumn="1" w:lastColumn="0" w:oddVBand="0" w:evenVBand="0" w:oddHBand="0" w:evenHBand="0" w:firstRowFirstColumn="0" w:firstRowLastColumn="0" w:lastRowFirstColumn="0" w:lastRowLastColumn="0"/>
            <w:tcW w:w="6010" w:type="dxa"/>
          </w:tcPr>
          <w:p w14:paraId="5D15689F" w14:textId="77777777" w:rsidR="00130222" w:rsidRDefault="00130222">
            <w:r>
              <w:t>Other superannuation</w:t>
            </w:r>
          </w:p>
        </w:tc>
        <w:tc>
          <w:tcPr>
            <w:tcW w:w="973" w:type="dxa"/>
          </w:tcPr>
          <w:p w14:paraId="195B832A" w14:textId="77777777" w:rsidR="00130222" w:rsidRDefault="00130222">
            <w:pPr>
              <w:cnfStyle w:val="000000000000" w:firstRow="0" w:lastRow="0" w:firstColumn="0" w:lastColumn="0" w:oddVBand="0" w:evenVBand="0" w:oddHBand="0" w:evenHBand="0" w:firstRowFirstColumn="0" w:firstRowLastColumn="0" w:lastRowFirstColumn="0" w:lastRowLastColumn="0"/>
            </w:pPr>
            <w:r>
              <w:t>2 004</w:t>
            </w:r>
          </w:p>
        </w:tc>
        <w:tc>
          <w:tcPr>
            <w:tcW w:w="974" w:type="dxa"/>
          </w:tcPr>
          <w:p w14:paraId="66C3AF35" w14:textId="77777777" w:rsidR="00130222" w:rsidRDefault="00130222">
            <w:pPr>
              <w:cnfStyle w:val="000000000000" w:firstRow="0" w:lastRow="0" w:firstColumn="0" w:lastColumn="0" w:oddVBand="0" w:evenVBand="0" w:oddHBand="0" w:evenHBand="0" w:firstRowFirstColumn="0" w:firstRowLastColumn="0" w:lastRowFirstColumn="0" w:lastRowLastColumn="0"/>
            </w:pPr>
            <w:r>
              <w:t>2 293</w:t>
            </w:r>
          </w:p>
        </w:tc>
        <w:tc>
          <w:tcPr>
            <w:tcW w:w="974" w:type="dxa"/>
          </w:tcPr>
          <w:p w14:paraId="7C2572FF" w14:textId="77777777" w:rsidR="00130222" w:rsidRDefault="00130222">
            <w:pPr>
              <w:cnfStyle w:val="000000000000" w:firstRow="0" w:lastRow="0" w:firstColumn="0" w:lastColumn="0" w:oddVBand="0" w:evenVBand="0" w:oddHBand="0" w:evenHBand="0" w:firstRowFirstColumn="0" w:firstRowLastColumn="0" w:lastRowFirstColumn="0" w:lastRowLastColumn="0"/>
            </w:pPr>
            <w:r>
              <w:t>4 084</w:t>
            </w:r>
          </w:p>
        </w:tc>
        <w:tc>
          <w:tcPr>
            <w:tcW w:w="707" w:type="dxa"/>
          </w:tcPr>
          <w:p w14:paraId="43B98C4F" w14:textId="77777777" w:rsidR="00130222" w:rsidRDefault="00130222">
            <w:pPr>
              <w:cnfStyle w:val="000000000000" w:firstRow="0" w:lastRow="0" w:firstColumn="0" w:lastColumn="0" w:oddVBand="0" w:evenVBand="0" w:oddHBand="0" w:evenHBand="0" w:firstRowFirstColumn="0" w:firstRowLastColumn="0" w:lastRowFirstColumn="0" w:lastRowLastColumn="0"/>
            </w:pPr>
            <w:r>
              <w:t>56</w:t>
            </w:r>
          </w:p>
        </w:tc>
      </w:tr>
      <w:tr w:rsidR="00130222" w14:paraId="2F9A6345" w14:textId="77777777" w:rsidTr="00D921E3">
        <w:tc>
          <w:tcPr>
            <w:cnfStyle w:val="001000000000" w:firstRow="0" w:lastRow="0" w:firstColumn="1" w:lastColumn="0" w:oddVBand="0" w:evenVBand="0" w:oddHBand="0" w:evenHBand="0" w:firstRowFirstColumn="0" w:firstRowLastColumn="0" w:lastRowFirstColumn="0" w:lastRowLastColumn="0"/>
            <w:tcW w:w="6010" w:type="dxa"/>
          </w:tcPr>
          <w:p w14:paraId="3A611A83" w14:textId="77777777" w:rsidR="00130222" w:rsidRDefault="00130222">
            <w:r>
              <w:t>Depreciation</w:t>
            </w:r>
          </w:p>
        </w:tc>
        <w:tc>
          <w:tcPr>
            <w:tcW w:w="973" w:type="dxa"/>
          </w:tcPr>
          <w:p w14:paraId="3A42EA22" w14:textId="77777777" w:rsidR="00130222" w:rsidRDefault="00130222">
            <w:pPr>
              <w:cnfStyle w:val="000000000000" w:firstRow="0" w:lastRow="0" w:firstColumn="0" w:lastColumn="0" w:oddVBand="0" w:evenVBand="0" w:oddHBand="0" w:evenHBand="0" w:firstRowFirstColumn="0" w:firstRowLastColumn="0" w:lastRowFirstColumn="0" w:lastRowLastColumn="0"/>
            </w:pPr>
            <w:r>
              <w:t>2 407</w:t>
            </w:r>
          </w:p>
        </w:tc>
        <w:tc>
          <w:tcPr>
            <w:tcW w:w="974" w:type="dxa"/>
          </w:tcPr>
          <w:p w14:paraId="341CEC53" w14:textId="77777777" w:rsidR="00130222" w:rsidRDefault="00130222">
            <w:pPr>
              <w:cnfStyle w:val="000000000000" w:firstRow="0" w:lastRow="0" w:firstColumn="0" w:lastColumn="0" w:oddVBand="0" w:evenVBand="0" w:oddHBand="0" w:evenHBand="0" w:firstRowFirstColumn="0" w:firstRowLastColumn="0" w:lastRowFirstColumn="0" w:lastRowLastColumn="0"/>
            </w:pPr>
            <w:r>
              <w:t>2 701</w:t>
            </w:r>
          </w:p>
        </w:tc>
        <w:tc>
          <w:tcPr>
            <w:tcW w:w="974" w:type="dxa"/>
          </w:tcPr>
          <w:p w14:paraId="54A2FB0D" w14:textId="77777777" w:rsidR="00130222" w:rsidRDefault="00130222">
            <w:pPr>
              <w:cnfStyle w:val="000000000000" w:firstRow="0" w:lastRow="0" w:firstColumn="0" w:lastColumn="0" w:oddVBand="0" w:evenVBand="0" w:oddHBand="0" w:evenHBand="0" w:firstRowFirstColumn="0" w:firstRowLastColumn="0" w:lastRowFirstColumn="0" w:lastRowLastColumn="0"/>
            </w:pPr>
            <w:r>
              <w:t>5 512</w:t>
            </w:r>
          </w:p>
        </w:tc>
        <w:tc>
          <w:tcPr>
            <w:tcW w:w="707" w:type="dxa"/>
          </w:tcPr>
          <w:p w14:paraId="0B8605D5" w14:textId="77777777" w:rsidR="00130222" w:rsidRDefault="00130222">
            <w:pPr>
              <w:cnfStyle w:val="000000000000" w:firstRow="0" w:lastRow="0" w:firstColumn="0" w:lastColumn="0" w:oddVBand="0" w:evenVBand="0" w:oddHBand="0" w:evenHBand="0" w:firstRowFirstColumn="0" w:firstRowLastColumn="0" w:lastRowFirstColumn="0" w:lastRowLastColumn="0"/>
            </w:pPr>
            <w:r>
              <w:t>49</w:t>
            </w:r>
          </w:p>
        </w:tc>
      </w:tr>
      <w:tr w:rsidR="00130222" w14:paraId="27F2CAAF" w14:textId="77777777" w:rsidTr="00D921E3">
        <w:tc>
          <w:tcPr>
            <w:cnfStyle w:val="001000000000" w:firstRow="0" w:lastRow="0" w:firstColumn="1" w:lastColumn="0" w:oddVBand="0" w:evenVBand="0" w:oddHBand="0" w:evenHBand="0" w:firstRowFirstColumn="0" w:firstRowLastColumn="0" w:lastRowFirstColumn="0" w:lastRowLastColumn="0"/>
            <w:tcW w:w="6010" w:type="dxa"/>
          </w:tcPr>
          <w:p w14:paraId="50DF0BF5" w14:textId="77777777" w:rsidR="00130222" w:rsidRDefault="00130222">
            <w:r>
              <w:t>Interest expense</w:t>
            </w:r>
          </w:p>
        </w:tc>
        <w:tc>
          <w:tcPr>
            <w:tcW w:w="973" w:type="dxa"/>
          </w:tcPr>
          <w:p w14:paraId="17DA9132" w14:textId="77777777" w:rsidR="00130222" w:rsidRDefault="00130222">
            <w:pPr>
              <w:cnfStyle w:val="000000000000" w:firstRow="0" w:lastRow="0" w:firstColumn="0" w:lastColumn="0" w:oddVBand="0" w:evenVBand="0" w:oddHBand="0" w:evenHBand="0" w:firstRowFirstColumn="0" w:firstRowLastColumn="0" w:lastRowFirstColumn="0" w:lastRowLastColumn="0"/>
            </w:pPr>
            <w:r>
              <w:t>2 635</w:t>
            </w:r>
          </w:p>
        </w:tc>
        <w:tc>
          <w:tcPr>
            <w:tcW w:w="974" w:type="dxa"/>
          </w:tcPr>
          <w:p w14:paraId="3700E0D0" w14:textId="77777777" w:rsidR="00130222" w:rsidRDefault="00130222">
            <w:pPr>
              <w:cnfStyle w:val="000000000000" w:firstRow="0" w:lastRow="0" w:firstColumn="0" w:lastColumn="0" w:oddVBand="0" w:evenVBand="0" w:oddHBand="0" w:evenHBand="0" w:firstRowFirstColumn="0" w:firstRowLastColumn="0" w:lastRowFirstColumn="0" w:lastRowLastColumn="0"/>
            </w:pPr>
            <w:r>
              <w:t>3 259</w:t>
            </w:r>
          </w:p>
        </w:tc>
        <w:tc>
          <w:tcPr>
            <w:tcW w:w="974" w:type="dxa"/>
          </w:tcPr>
          <w:p w14:paraId="37BD6780" w14:textId="77777777" w:rsidR="00130222" w:rsidRDefault="00130222">
            <w:pPr>
              <w:cnfStyle w:val="000000000000" w:firstRow="0" w:lastRow="0" w:firstColumn="0" w:lastColumn="0" w:oddVBand="0" w:evenVBand="0" w:oddHBand="0" w:evenHBand="0" w:firstRowFirstColumn="0" w:firstRowLastColumn="0" w:lastRowFirstColumn="0" w:lastRowLastColumn="0"/>
            </w:pPr>
            <w:r>
              <w:t>6 582</w:t>
            </w:r>
          </w:p>
        </w:tc>
        <w:tc>
          <w:tcPr>
            <w:tcW w:w="707" w:type="dxa"/>
          </w:tcPr>
          <w:p w14:paraId="78386E77" w14:textId="77777777" w:rsidR="00130222" w:rsidRDefault="00130222">
            <w:pPr>
              <w:cnfStyle w:val="000000000000" w:firstRow="0" w:lastRow="0" w:firstColumn="0" w:lastColumn="0" w:oddVBand="0" w:evenVBand="0" w:oddHBand="0" w:evenHBand="0" w:firstRowFirstColumn="0" w:firstRowLastColumn="0" w:lastRowFirstColumn="0" w:lastRowLastColumn="0"/>
            </w:pPr>
            <w:r>
              <w:t>50</w:t>
            </w:r>
          </w:p>
        </w:tc>
      </w:tr>
      <w:tr w:rsidR="00130222" w14:paraId="761A9730" w14:textId="77777777" w:rsidTr="00D921E3">
        <w:tc>
          <w:tcPr>
            <w:cnfStyle w:val="001000000000" w:firstRow="0" w:lastRow="0" w:firstColumn="1" w:lastColumn="0" w:oddVBand="0" w:evenVBand="0" w:oddHBand="0" w:evenHBand="0" w:firstRowFirstColumn="0" w:firstRowLastColumn="0" w:lastRowFirstColumn="0" w:lastRowLastColumn="0"/>
            <w:tcW w:w="6010" w:type="dxa"/>
          </w:tcPr>
          <w:p w14:paraId="2856745E" w14:textId="77777777" w:rsidR="00130222" w:rsidRDefault="00130222">
            <w:r>
              <w:t>Grant expense</w:t>
            </w:r>
          </w:p>
        </w:tc>
        <w:tc>
          <w:tcPr>
            <w:tcW w:w="973" w:type="dxa"/>
          </w:tcPr>
          <w:p w14:paraId="17BAF6FE" w14:textId="77777777" w:rsidR="00130222" w:rsidRDefault="00130222">
            <w:pPr>
              <w:cnfStyle w:val="000000000000" w:firstRow="0" w:lastRow="0" w:firstColumn="0" w:lastColumn="0" w:oddVBand="0" w:evenVBand="0" w:oddHBand="0" w:evenHBand="0" w:firstRowFirstColumn="0" w:firstRowLastColumn="0" w:lastRowFirstColumn="0" w:lastRowLastColumn="0"/>
            </w:pPr>
            <w:r>
              <w:t>7 600</w:t>
            </w:r>
          </w:p>
        </w:tc>
        <w:tc>
          <w:tcPr>
            <w:tcW w:w="974" w:type="dxa"/>
          </w:tcPr>
          <w:p w14:paraId="7AA234A1" w14:textId="77777777" w:rsidR="00130222" w:rsidRDefault="00130222">
            <w:pPr>
              <w:cnfStyle w:val="000000000000" w:firstRow="0" w:lastRow="0" w:firstColumn="0" w:lastColumn="0" w:oddVBand="0" w:evenVBand="0" w:oddHBand="0" w:evenHBand="0" w:firstRowFirstColumn="0" w:firstRowLastColumn="0" w:lastRowFirstColumn="0" w:lastRowLastColumn="0"/>
            </w:pPr>
            <w:r>
              <w:t>8 520</w:t>
            </w:r>
          </w:p>
        </w:tc>
        <w:tc>
          <w:tcPr>
            <w:tcW w:w="974" w:type="dxa"/>
          </w:tcPr>
          <w:p w14:paraId="3BC9F3D5" w14:textId="77777777" w:rsidR="00130222" w:rsidRDefault="00130222">
            <w:pPr>
              <w:cnfStyle w:val="000000000000" w:firstRow="0" w:lastRow="0" w:firstColumn="0" w:lastColumn="0" w:oddVBand="0" w:evenVBand="0" w:oddHBand="0" w:evenHBand="0" w:firstRowFirstColumn="0" w:firstRowLastColumn="0" w:lastRowFirstColumn="0" w:lastRowLastColumn="0"/>
            </w:pPr>
            <w:r>
              <w:t>17 728</w:t>
            </w:r>
          </w:p>
        </w:tc>
        <w:tc>
          <w:tcPr>
            <w:tcW w:w="707" w:type="dxa"/>
          </w:tcPr>
          <w:p w14:paraId="4D9C0938" w14:textId="77777777" w:rsidR="00130222" w:rsidRDefault="00130222">
            <w:pPr>
              <w:cnfStyle w:val="000000000000" w:firstRow="0" w:lastRow="0" w:firstColumn="0" w:lastColumn="0" w:oddVBand="0" w:evenVBand="0" w:oddHBand="0" w:evenHBand="0" w:firstRowFirstColumn="0" w:firstRowLastColumn="0" w:lastRowFirstColumn="0" w:lastRowLastColumn="0"/>
            </w:pPr>
            <w:r>
              <w:t>48</w:t>
            </w:r>
          </w:p>
        </w:tc>
      </w:tr>
      <w:tr w:rsidR="00130222" w14:paraId="3143028A" w14:textId="77777777" w:rsidTr="00D921E3">
        <w:tc>
          <w:tcPr>
            <w:cnfStyle w:val="001000000000" w:firstRow="0" w:lastRow="0" w:firstColumn="1" w:lastColumn="0" w:oddVBand="0" w:evenVBand="0" w:oddHBand="0" w:evenHBand="0" w:firstRowFirstColumn="0" w:firstRowLastColumn="0" w:lastRowFirstColumn="0" w:lastRowLastColumn="0"/>
            <w:tcW w:w="6010" w:type="dxa"/>
          </w:tcPr>
          <w:p w14:paraId="7526F137" w14:textId="77777777" w:rsidR="00130222" w:rsidRDefault="00130222">
            <w:r>
              <w:t>Other operating expenses</w:t>
            </w:r>
          </w:p>
        </w:tc>
        <w:tc>
          <w:tcPr>
            <w:tcW w:w="973" w:type="dxa"/>
          </w:tcPr>
          <w:p w14:paraId="7200B0A8" w14:textId="77777777" w:rsidR="00130222" w:rsidRDefault="00130222">
            <w:pPr>
              <w:cnfStyle w:val="000000000000" w:firstRow="0" w:lastRow="0" w:firstColumn="0" w:lastColumn="0" w:oddVBand="0" w:evenVBand="0" w:oddHBand="0" w:evenHBand="0" w:firstRowFirstColumn="0" w:firstRowLastColumn="0" w:lastRowFirstColumn="0" w:lastRowLastColumn="0"/>
            </w:pPr>
            <w:r>
              <w:t>13 806</w:t>
            </w:r>
          </w:p>
        </w:tc>
        <w:tc>
          <w:tcPr>
            <w:tcW w:w="974" w:type="dxa"/>
          </w:tcPr>
          <w:p w14:paraId="1F86099B" w14:textId="77777777" w:rsidR="00130222" w:rsidRDefault="00130222">
            <w:pPr>
              <w:cnfStyle w:val="000000000000" w:firstRow="0" w:lastRow="0" w:firstColumn="0" w:lastColumn="0" w:oddVBand="0" w:evenVBand="0" w:oddHBand="0" w:evenHBand="0" w:firstRowFirstColumn="0" w:firstRowLastColumn="0" w:lastRowFirstColumn="0" w:lastRowLastColumn="0"/>
            </w:pPr>
            <w:r>
              <w:t>14 645</w:t>
            </w:r>
          </w:p>
        </w:tc>
        <w:tc>
          <w:tcPr>
            <w:tcW w:w="974" w:type="dxa"/>
          </w:tcPr>
          <w:p w14:paraId="742B3A6D" w14:textId="77777777" w:rsidR="00130222" w:rsidRDefault="00130222">
            <w:pPr>
              <w:cnfStyle w:val="000000000000" w:firstRow="0" w:lastRow="0" w:firstColumn="0" w:lastColumn="0" w:oddVBand="0" w:evenVBand="0" w:oddHBand="0" w:evenHBand="0" w:firstRowFirstColumn="0" w:firstRowLastColumn="0" w:lastRowFirstColumn="0" w:lastRowLastColumn="0"/>
            </w:pPr>
            <w:r>
              <w:t>29 438</w:t>
            </w:r>
          </w:p>
        </w:tc>
        <w:tc>
          <w:tcPr>
            <w:tcW w:w="707" w:type="dxa"/>
          </w:tcPr>
          <w:p w14:paraId="396D4D80" w14:textId="77777777" w:rsidR="00130222" w:rsidRDefault="00130222">
            <w:pPr>
              <w:cnfStyle w:val="000000000000" w:firstRow="0" w:lastRow="0" w:firstColumn="0" w:lastColumn="0" w:oddVBand="0" w:evenVBand="0" w:oddHBand="0" w:evenHBand="0" w:firstRowFirstColumn="0" w:firstRowLastColumn="0" w:lastRowFirstColumn="0" w:lastRowLastColumn="0"/>
            </w:pPr>
            <w:r>
              <w:t>50</w:t>
            </w:r>
          </w:p>
        </w:tc>
      </w:tr>
      <w:tr w:rsidR="00130222" w14:paraId="27402C6B" w14:textId="77777777" w:rsidTr="00D921E3">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72C53635" w14:textId="77777777" w:rsidR="00130222" w:rsidRDefault="00130222">
            <w:r>
              <w:rPr>
                <w:b/>
              </w:rPr>
              <w:t>Total expenses from transactions</w:t>
            </w:r>
          </w:p>
        </w:tc>
        <w:tc>
          <w:tcPr>
            <w:tcW w:w="973" w:type="dxa"/>
            <w:tcBorders>
              <w:top w:val="single" w:sz="6" w:space="0" w:color="auto"/>
              <w:bottom w:val="single" w:sz="6" w:space="0" w:color="auto"/>
            </w:tcBorders>
          </w:tcPr>
          <w:p w14:paraId="12BD737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46 529</w:t>
            </w:r>
          </w:p>
        </w:tc>
        <w:tc>
          <w:tcPr>
            <w:tcW w:w="974" w:type="dxa"/>
            <w:tcBorders>
              <w:top w:val="single" w:sz="6" w:space="0" w:color="auto"/>
              <w:bottom w:val="single" w:sz="6" w:space="0" w:color="auto"/>
            </w:tcBorders>
          </w:tcPr>
          <w:p w14:paraId="09023D9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51 024</w:t>
            </w:r>
          </w:p>
        </w:tc>
        <w:tc>
          <w:tcPr>
            <w:tcW w:w="974" w:type="dxa"/>
            <w:tcBorders>
              <w:top w:val="single" w:sz="6" w:space="0" w:color="auto"/>
              <w:bottom w:val="single" w:sz="6" w:space="0" w:color="auto"/>
            </w:tcBorders>
          </w:tcPr>
          <w:p w14:paraId="3602BD8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101 653</w:t>
            </w:r>
          </w:p>
        </w:tc>
        <w:tc>
          <w:tcPr>
            <w:tcW w:w="707" w:type="dxa"/>
            <w:tcBorders>
              <w:top w:val="single" w:sz="6" w:space="0" w:color="auto"/>
              <w:bottom w:val="single" w:sz="6" w:space="0" w:color="auto"/>
            </w:tcBorders>
          </w:tcPr>
          <w:p w14:paraId="222CAEF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50</w:t>
            </w:r>
          </w:p>
        </w:tc>
      </w:tr>
      <w:tr w:rsidR="00130222" w14:paraId="2ADEF501" w14:textId="77777777" w:rsidTr="00D921E3">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63F4C8AE" w14:textId="7650E3B8" w:rsidR="00130222" w:rsidRDefault="00130222">
            <w:r>
              <w:rPr>
                <w:b/>
              </w:rPr>
              <w:t xml:space="preserve">Net result from transactions – </w:t>
            </w:r>
            <w:r w:rsidR="00D921E3">
              <w:rPr>
                <w:b/>
              </w:rPr>
              <w:t>Net</w:t>
            </w:r>
            <w:r>
              <w:rPr>
                <w:b/>
              </w:rPr>
              <w:t xml:space="preserve"> operating balance</w:t>
            </w:r>
          </w:p>
        </w:tc>
        <w:tc>
          <w:tcPr>
            <w:tcW w:w="973" w:type="dxa"/>
            <w:tcBorders>
              <w:top w:val="single" w:sz="6" w:space="0" w:color="auto"/>
              <w:bottom w:val="single" w:sz="12" w:space="0" w:color="auto"/>
            </w:tcBorders>
          </w:tcPr>
          <w:p w14:paraId="40C3A3D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(4 182)</w:t>
            </w:r>
          </w:p>
        </w:tc>
        <w:tc>
          <w:tcPr>
            <w:tcW w:w="974" w:type="dxa"/>
            <w:tcBorders>
              <w:top w:val="single" w:sz="6" w:space="0" w:color="auto"/>
              <w:bottom w:val="single" w:sz="12" w:space="0" w:color="auto"/>
            </w:tcBorders>
          </w:tcPr>
          <w:p w14:paraId="2C702BE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(3 921)</w:t>
            </w:r>
          </w:p>
        </w:tc>
        <w:tc>
          <w:tcPr>
            <w:tcW w:w="974" w:type="dxa"/>
            <w:tcBorders>
              <w:top w:val="single" w:sz="6" w:space="0" w:color="auto"/>
              <w:bottom w:val="single" w:sz="12" w:space="0" w:color="auto"/>
            </w:tcBorders>
          </w:tcPr>
          <w:p w14:paraId="6651A98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(3 595)</w:t>
            </w:r>
          </w:p>
        </w:tc>
        <w:tc>
          <w:tcPr>
            <w:tcW w:w="707" w:type="dxa"/>
            <w:tcBorders>
              <w:top w:val="single" w:sz="6" w:space="0" w:color="auto"/>
              <w:bottom w:val="single" w:sz="12" w:space="0" w:color="auto"/>
            </w:tcBorders>
          </w:tcPr>
          <w:p w14:paraId="65E204C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109</w:t>
            </w:r>
          </w:p>
        </w:tc>
      </w:tr>
      <w:tr w:rsidR="00130222" w14:paraId="08924262" w14:textId="77777777" w:rsidTr="00D921E3">
        <w:tc>
          <w:tcPr>
            <w:cnfStyle w:val="001000000000" w:firstRow="0" w:lastRow="0" w:firstColumn="1" w:lastColumn="0" w:oddVBand="0" w:evenVBand="0" w:oddHBand="0" w:evenHBand="0" w:firstRowFirstColumn="0" w:firstRowLastColumn="0" w:lastRowFirstColumn="0" w:lastRowLastColumn="0"/>
            <w:tcW w:w="6010" w:type="dxa"/>
            <w:tcBorders>
              <w:top w:val="single" w:sz="0" w:space="0" w:color="auto"/>
              <w:bottom w:val="single" w:sz="6" w:space="0" w:color="auto"/>
            </w:tcBorders>
          </w:tcPr>
          <w:p w14:paraId="4669FA9C" w14:textId="77777777" w:rsidR="00130222" w:rsidRDefault="00130222">
            <w:r>
              <w:t>Total other economic flows included in net result</w:t>
            </w:r>
          </w:p>
        </w:tc>
        <w:tc>
          <w:tcPr>
            <w:tcW w:w="973" w:type="dxa"/>
            <w:tcBorders>
              <w:top w:val="single" w:sz="0" w:space="0" w:color="auto"/>
              <w:bottom w:val="single" w:sz="6" w:space="0" w:color="auto"/>
            </w:tcBorders>
          </w:tcPr>
          <w:p w14:paraId="6AC004F1" w14:textId="77777777" w:rsidR="00130222" w:rsidRDefault="00130222">
            <w:pPr>
              <w:cnfStyle w:val="000000000000" w:firstRow="0" w:lastRow="0" w:firstColumn="0" w:lastColumn="0" w:oddVBand="0" w:evenVBand="0" w:oddHBand="0" w:evenHBand="0" w:firstRowFirstColumn="0" w:firstRowLastColumn="0" w:lastRowFirstColumn="0" w:lastRowLastColumn="0"/>
            </w:pPr>
            <w:r>
              <w:t>(158)</w:t>
            </w:r>
          </w:p>
        </w:tc>
        <w:tc>
          <w:tcPr>
            <w:tcW w:w="974" w:type="dxa"/>
            <w:tcBorders>
              <w:top w:val="single" w:sz="0" w:space="0" w:color="auto"/>
              <w:bottom w:val="single" w:sz="6" w:space="0" w:color="auto"/>
            </w:tcBorders>
          </w:tcPr>
          <w:p w14:paraId="638A7C52" w14:textId="77777777" w:rsidR="00130222" w:rsidRDefault="00130222">
            <w:pPr>
              <w:cnfStyle w:val="000000000000" w:firstRow="0" w:lastRow="0" w:firstColumn="0" w:lastColumn="0" w:oddVBand="0" w:evenVBand="0" w:oddHBand="0" w:evenHBand="0" w:firstRowFirstColumn="0" w:firstRowLastColumn="0" w:lastRowFirstColumn="0" w:lastRowLastColumn="0"/>
            </w:pPr>
            <w:r>
              <w:t>185</w:t>
            </w:r>
          </w:p>
        </w:tc>
        <w:tc>
          <w:tcPr>
            <w:tcW w:w="974" w:type="dxa"/>
            <w:tcBorders>
              <w:top w:val="single" w:sz="0" w:space="0" w:color="auto"/>
              <w:bottom w:val="single" w:sz="6" w:space="0" w:color="auto"/>
            </w:tcBorders>
          </w:tcPr>
          <w:p w14:paraId="52D04FC6" w14:textId="77777777" w:rsidR="00130222" w:rsidRDefault="00130222">
            <w:pPr>
              <w:cnfStyle w:val="000000000000" w:firstRow="0" w:lastRow="0" w:firstColumn="0" w:lastColumn="0" w:oddVBand="0" w:evenVBand="0" w:oddHBand="0" w:evenHBand="0" w:firstRowFirstColumn="0" w:firstRowLastColumn="0" w:lastRowFirstColumn="0" w:lastRowLastColumn="0"/>
            </w:pPr>
            <w:r>
              <w:t>(248)</w:t>
            </w:r>
          </w:p>
        </w:tc>
        <w:tc>
          <w:tcPr>
            <w:tcW w:w="707" w:type="dxa"/>
            <w:tcBorders>
              <w:top w:val="single" w:sz="0" w:space="0" w:color="auto"/>
              <w:bottom w:val="single" w:sz="6" w:space="0" w:color="auto"/>
            </w:tcBorders>
          </w:tcPr>
          <w:p w14:paraId="1C912DAF" w14:textId="77777777" w:rsidR="00130222" w:rsidRDefault="00130222">
            <w:pPr>
              <w:cnfStyle w:val="000000000000" w:firstRow="0" w:lastRow="0" w:firstColumn="0" w:lastColumn="0" w:oddVBand="0" w:evenVBand="0" w:oddHBand="0" w:evenHBand="0" w:firstRowFirstColumn="0" w:firstRowLastColumn="0" w:lastRowFirstColumn="0" w:lastRowLastColumn="0"/>
            </w:pPr>
            <w:r>
              <w:t>(74)</w:t>
            </w:r>
          </w:p>
        </w:tc>
      </w:tr>
      <w:tr w:rsidR="00130222" w14:paraId="7B17F1B4" w14:textId="77777777" w:rsidTr="00D921E3">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6E0958BB" w14:textId="77777777" w:rsidR="00130222" w:rsidRDefault="00130222">
            <w:r>
              <w:rPr>
                <w:b/>
              </w:rPr>
              <w:t>Net result</w:t>
            </w:r>
          </w:p>
        </w:tc>
        <w:tc>
          <w:tcPr>
            <w:tcW w:w="973" w:type="dxa"/>
            <w:tcBorders>
              <w:top w:val="single" w:sz="6" w:space="0" w:color="auto"/>
              <w:bottom w:val="single" w:sz="12" w:space="0" w:color="auto"/>
            </w:tcBorders>
          </w:tcPr>
          <w:p w14:paraId="779DE16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(4 341)</w:t>
            </w:r>
          </w:p>
        </w:tc>
        <w:tc>
          <w:tcPr>
            <w:tcW w:w="974" w:type="dxa"/>
            <w:tcBorders>
              <w:top w:val="single" w:sz="6" w:space="0" w:color="auto"/>
              <w:bottom w:val="single" w:sz="12" w:space="0" w:color="auto"/>
            </w:tcBorders>
          </w:tcPr>
          <w:p w14:paraId="7EDE67E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(3 736)</w:t>
            </w:r>
          </w:p>
        </w:tc>
        <w:tc>
          <w:tcPr>
            <w:tcW w:w="974" w:type="dxa"/>
            <w:tcBorders>
              <w:top w:val="single" w:sz="6" w:space="0" w:color="auto"/>
              <w:bottom w:val="single" w:sz="12" w:space="0" w:color="auto"/>
            </w:tcBorders>
          </w:tcPr>
          <w:p w14:paraId="3545814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(3 843)</w:t>
            </w:r>
          </w:p>
        </w:tc>
        <w:tc>
          <w:tcPr>
            <w:tcW w:w="707" w:type="dxa"/>
            <w:tcBorders>
              <w:top w:val="single" w:sz="6" w:space="0" w:color="auto"/>
              <w:bottom w:val="single" w:sz="12" w:space="0" w:color="auto"/>
            </w:tcBorders>
          </w:tcPr>
          <w:p w14:paraId="467E6C9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97</w:t>
            </w:r>
          </w:p>
        </w:tc>
      </w:tr>
      <w:tr w:rsidR="00130222" w14:paraId="12AF00EF" w14:textId="77777777" w:rsidTr="00D921E3">
        <w:tc>
          <w:tcPr>
            <w:cnfStyle w:val="001000000000" w:firstRow="0" w:lastRow="0" w:firstColumn="1" w:lastColumn="0" w:oddVBand="0" w:evenVBand="0" w:oddHBand="0" w:evenHBand="0" w:firstRowFirstColumn="0" w:firstRowLastColumn="0" w:lastRowFirstColumn="0" w:lastRowLastColumn="0"/>
            <w:tcW w:w="6010" w:type="dxa"/>
            <w:tcBorders>
              <w:top w:val="single" w:sz="0" w:space="0" w:color="auto"/>
              <w:bottom w:val="single" w:sz="6" w:space="0" w:color="auto"/>
            </w:tcBorders>
          </w:tcPr>
          <w:p w14:paraId="60A09055" w14:textId="681BA422" w:rsidR="00130222" w:rsidRDefault="00130222">
            <w:r>
              <w:t xml:space="preserve">Total other economic flows – </w:t>
            </w:r>
            <w:r w:rsidR="00630321">
              <w:t>Other</w:t>
            </w:r>
            <w:r>
              <w:t xml:space="preserve"> comprehensive income</w:t>
            </w:r>
          </w:p>
        </w:tc>
        <w:tc>
          <w:tcPr>
            <w:tcW w:w="973" w:type="dxa"/>
            <w:tcBorders>
              <w:top w:val="single" w:sz="0" w:space="0" w:color="auto"/>
              <w:bottom w:val="single" w:sz="6" w:space="0" w:color="auto"/>
            </w:tcBorders>
          </w:tcPr>
          <w:p w14:paraId="0ACDF628" w14:textId="77777777" w:rsidR="00130222" w:rsidRDefault="00130222">
            <w:pPr>
              <w:cnfStyle w:val="000000000000" w:firstRow="0" w:lastRow="0" w:firstColumn="0" w:lastColumn="0" w:oddVBand="0" w:evenVBand="0" w:oddHBand="0" w:evenHBand="0" w:firstRowFirstColumn="0" w:firstRowLastColumn="0" w:lastRowFirstColumn="0" w:lastRowLastColumn="0"/>
            </w:pPr>
            <w:r>
              <w:t>(1 939)</w:t>
            </w:r>
          </w:p>
        </w:tc>
        <w:tc>
          <w:tcPr>
            <w:tcW w:w="974" w:type="dxa"/>
            <w:tcBorders>
              <w:top w:val="single" w:sz="0" w:space="0" w:color="auto"/>
              <w:bottom w:val="single" w:sz="6" w:space="0" w:color="auto"/>
            </w:tcBorders>
          </w:tcPr>
          <w:p w14:paraId="1A6917E1" w14:textId="77777777" w:rsidR="00130222" w:rsidRDefault="00130222">
            <w:pPr>
              <w:cnfStyle w:val="000000000000" w:firstRow="0" w:lastRow="0" w:firstColumn="0" w:lastColumn="0" w:oddVBand="0" w:evenVBand="0" w:oddHBand="0" w:evenHBand="0" w:firstRowFirstColumn="0" w:firstRowLastColumn="0" w:lastRowFirstColumn="0" w:lastRowLastColumn="0"/>
            </w:pPr>
            <w:r>
              <w:t>1 548</w:t>
            </w:r>
          </w:p>
        </w:tc>
        <w:tc>
          <w:tcPr>
            <w:tcW w:w="974" w:type="dxa"/>
            <w:tcBorders>
              <w:top w:val="single" w:sz="0" w:space="0" w:color="auto"/>
              <w:bottom w:val="single" w:sz="6" w:space="0" w:color="auto"/>
            </w:tcBorders>
          </w:tcPr>
          <w:p w14:paraId="4CC5C0D2" w14:textId="77777777" w:rsidR="00130222" w:rsidRDefault="00130222">
            <w:pPr>
              <w:cnfStyle w:val="000000000000" w:firstRow="0" w:lastRow="0" w:firstColumn="0" w:lastColumn="0" w:oddVBand="0" w:evenVBand="0" w:oddHBand="0" w:evenHBand="0" w:firstRowFirstColumn="0" w:firstRowLastColumn="0" w:lastRowFirstColumn="0" w:lastRowLastColumn="0"/>
            </w:pPr>
            <w:r>
              <w:t>(1 927)</w:t>
            </w:r>
          </w:p>
        </w:tc>
        <w:tc>
          <w:tcPr>
            <w:tcW w:w="707" w:type="dxa"/>
            <w:tcBorders>
              <w:top w:val="single" w:sz="0" w:space="0" w:color="auto"/>
              <w:bottom w:val="single" w:sz="6" w:space="0" w:color="auto"/>
            </w:tcBorders>
          </w:tcPr>
          <w:p w14:paraId="598306F6" w14:textId="77777777" w:rsidR="00130222" w:rsidRDefault="00130222">
            <w:pPr>
              <w:cnfStyle w:val="000000000000" w:firstRow="0" w:lastRow="0" w:firstColumn="0" w:lastColumn="0" w:oddVBand="0" w:evenVBand="0" w:oddHBand="0" w:evenHBand="0" w:firstRowFirstColumn="0" w:firstRowLastColumn="0" w:lastRowFirstColumn="0" w:lastRowLastColumn="0"/>
            </w:pPr>
            <w:r>
              <w:t>(80)</w:t>
            </w:r>
          </w:p>
        </w:tc>
      </w:tr>
      <w:tr w:rsidR="00130222" w14:paraId="4DA93F12" w14:textId="77777777" w:rsidTr="00D921E3">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5EC38413" w14:textId="7977D783" w:rsidR="00130222" w:rsidRDefault="00130222">
            <w:r>
              <w:rPr>
                <w:b/>
              </w:rPr>
              <w:t xml:space="preserve">Comprehensive result – </w:t>
            </w:r>
            <w:r w:rsidR="00D921E3">
              <w:rPr>
                <w:b/>
              </w:rPr>
              <w:t>Total</w:t>
            </w:r>
            <w:r>
              <w:rPr>
                <w:b/>
              </w:rPr>
              <w:t xml:space="preserve"> change in net worth</w:t>
            </w:r>
          </w:p>
        </w:tc>
        <w:tc>
          <w:tcPr>
            <w:tcW w:w="973" w:type="dxa"/>
            <w:tcBorders>
              <w:top w:val="single" w:sz="6" w:space="0" w:color="auto"/>
              <w:bottom w:val="single" w:sz="12" w:space="0" w:color="auto"/>
            </w:tcBorders>
          </w:tcPr>
          <w:p w14:paraId="0DAEB00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(6 280)</w:t>
            </w:r>
          </w:p>
        </w:tc>
        <w:tc>
          <w:tcPr>
            <w:tcW w:w="974" w:type="dxa"/>
            <w:tcBorders>
              <w:top w:val="single" w:sz="6" w:space="0" w:color="auto"/>
              <w:bottom w:val="single" w:sz="12" w:space="0" w:color="auto"/>
            </w:tcBorders>
          </w:tcPr>
          <w:p w14:paraId="01A408A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(2 187)</w:t>
            </w:r>
          </w:p>
        </w:tc>
        <w:tc>
          <w:tcPr>
            <w:tcW w:w="974" w:type="dxa"/>
            <w:tcBorders>
              <w:top w:val="single" w:sz="6" w:space="0" w:color="auto"/>
              <w:bottom w:val="single" w:sz="12" w:space="0" w:color="auto"/>
            </w:tcBorders>
          </w:tcPr>
          <w:p w14:paraId="0CED088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(5 770)</w:t>
            </w:r>
          </w:p>
        </w:tc>
        <w:tc>
          <w:tcPr>
            <w:tcW w:w="707" w:type="dxa"/>
            <w:tcBorders>
              <w:top w:val="single" w:sz="6" w:space="0" w:color="auto"/>
              <w:bottom w:val="single" w:sz="12" w:space="0" w:color="auto"/>
            </w:tcBorders>
          </w:tcPr>
          <w:p w14:paraId="7C6BC67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38</w:t>
            </w:r>
          </w:p>
        </w:tc>
      </w:tr>
    </w:tbl>
    <w:p w14:paraId="70E57F8F" w14:textId="77777777" w:rsidR="00130222" w:rsidRPr="002523F1" w:rsidRDefault="00130222" w:rsidP="00130222">
      <w:pPr>
        <w:pStyle w:val="Note"/>
        <w:ind w:left="0" w:firstLine="0"/>
      </w:pPr>
      <w:r w:rsidRPr="002523F1">
        <w:t>Notes:</w:t>
      </w:r>
    </w:p>
    <w:p w14:paraId="2F5B91FA" w14:textId="77777777" w:rsidR="00130222" w:rsidRPr="002523F1" w:rsidRDefault="00130222" w:rsidP="00130222">
      <w:pPr>
        <w:pStyle w:val="Note"/>
      </w:pPr>
      <w:r w:rsidRPr="002523F1">
        <w:t>(a)</w:t>
      </w:r>
      <w:r w:rsidRPr="002523F1">
        <w:tab/>
        <w:t>This is an abbreviated statement. The full consolidated and disaggregated operating statement is reported in Chapter</w:t>
      </w:r>
      <w:r>
        <w:t xml:space="preserve"> 4</w:t>
      </w:r>
      <w:r w:rsidRPr="002523F1">
        <w:t>.</w:t>
      </w:r>
    </w:p>
    <w:p w14:paraId="66FBF591" w14:textId="77777777" w:rsidR="00130222" w:rsidRDefault="00130222" w:rsidP="00130222">
      <w:pPr>
        <w:pStyle w:val="Note"/>
      </w:pPr>
      <w:r w:rsidRPr="002523F1">
        <w:t>(b)</w:t>
      </w:r>
      <w:r w:rsidRPr="002523F1">
        <w:tab/>
      </w:r>
      <w:bookmarkStart w:id="12" w:name="_Hlk190331384"/>
      <w:r w:rsidRPr="002523F1">
        <w:t xml:space="preserve">The percentage represents the 2024-25 actual to December as a percentage of the estimate presented in the </w:t>
      </w:r>
      <w:r w:rsidRPr="002523F1">
        <w:rPr>
          <w:i w:val="0"/>
          <w:iCs/>
        </w:rPr>
        <w:t>2024-25 Budget Update</w:t>
      </w:r>
      <w:r w:rsidRPr="002523F1">
        <w:t>.</w:t>
      </w:r>
      <w:bookmarkEnd w:id="12"/>
    </w:p>
    <w:p w14:paraId="6B089C08" w14:textId="77777777" w:rsidR="00130222" w:rsidRDefault="00130222" w:rsidP="00130222"/>
    <w:p w14:paraId="4456CF60" w14:textId="77777777" w:rsidR="00130222" w:rsidRDefault="00130222" w:rsidP="00130222">
      <w:pPr>
        <w:keepLines w:val="0"/>
        <w:rPr>
          <w:rFonts w:asciiTheme="majorHAnsi" w:eastAsiaTheme="majorEastAsia" w:hAnsiTheme="majorHAnsi" w:cstheme="majorBidi"/>
          <w:b/>
          <w:sz w:val="23"/>
          <w:szCs w:val="28"/>
        </w:rPr>
      </w:pPr>
      <w:r>
        <w:br w:type="page"/>
      </w:r>
    </w:p>
    <w:p w14:paraId="515E6214" w14:textId="77777777" w:rsidR="00130222" w:rsidRPr="00DF0889" w:rsidRDefault="00130222" w:rsidP="00130222">
      <w:pPr>
        <w:pStyle w:val="Heading20"/>
      </w:pPr>
      <w:r w:rsidRPr="00DF0889">
        <w:lastRenderedPageBreak/>
        <w:t>Revenue and income</w:t>
      </w:r>
    </w:p>
    <w:p w14:paraId="5297B551" w14:textId="77777777" w:rsidR="006227FF" w:rsidRDefault="006227FF" w:rsidP="00130222">
      <w:pPr>
        <w:spacing w:before="100"/>
        <w:sectPr w:rsidR="006227FF" w:rsidSect="006227FF">
          <w:footerReference w:type="default" r:id="rId21"/>
          <w:type w:val="continuous"/>
          <w:pgSz w:w="11907" w:h="16840" w:code="9"/>
          <w:pgMar w:top="1134" w:right="1134" w:bottom="1134" w:left="1134" w:header="624" w:footer="567" w:gutter="0"/>
          <w:cols w:space="708"/>
          <w:docGrid w:linePitch="360"/>
        </w:sectPr>
      </w:pPr>
      <w:bookmarkStart w:id="13" w:name="_Hlk190253846"/>
    </w:p>
    <w:p w14:paraId="2CE568B1" w14:textId="4C3BEF06" w:rsidR="00130222" w:rsidRPr="001C5825" w:rsidRDefault="00130222" w:rsidP="006C1EDD">
      <w:pPr>
        <w:spacing w:before="100"/>
        <w:ind w:right="-197"/>
      </w:pPr>
      <w:r w:rsidRPr="001C5825">
        <w:t>Total revenue for the six months ending 31</w:t>
      </w:r>
      <w:r w:rsidR="00131AEE">
        <w:t> </w:t>
      </w:r>
      <w:r w:rsidRPr="001C5825">
        <w:t>December 2024 was $47</w:t>
      </w:r>
      <w:r>
        <w:t>.1</w:t>
      </w:r>
      <w:r w:rsidRPr="001C5825">
        <w:t xml:space="preserve"> billion. This is 48</w:t>
      </w:r>
      <w:r>
        <w:t xml:space="preserve"> </w:t>
      </w:r>
      <w:r w:rsidRPr="001C5825">
        <w:t>per</w:t>
      </w:r>
      <w:r>
        <w:t xml:space="preserve"> </w:t>
      </w:r>
      <w:r w:rsidRPr="001C5825">
        <w:t>cent of the revised full-year budget estimate and an increase of $4.</w:t>
      </w:r>
      <w:r>
        <w:t>8</w:t>
      </w:r>
      <w:r w:rsidRPr="001C5825">
        <w:t xml:space="preserve"> billion from the same period last year.</w:t>
      </w:r>
    </w:p>
    <w:bookmarkEnd w:id="13"/>
    <w:p w14:paraId="77EE1674" w14:textId="53981DCC" w:rsidR="00130222" w:rsidRPr="00620AE0" w:rsidRDefault="00130222" w:rsidP="004C3D7C">
      <w:pPr>
        <w:spacing w:before="100"/>
        <w:ind w:right="-71"/>
      </w:pPr>
      <w:r w:rsidRPr="00620AE0">
        <w:t xml:space="preserve">Taxation revenue was $16.9 billion, or 43 per cent of the revised full-year estimate. Taxation revenue is affected by seasonal collection patterns that mean a higher share of revenue is recognised in the second half of the financial year. As </w:t>
      </w:r>
      <w:r>
        <w:t>can</w:t>
      </w:r>
      <w:r w:rsidRPr="00620AE0">
        <w:t xml:space="preserve"> be seen in</w:t>
      </w:r>
      <w:r>
        <w:t xml:space="preserve"> Table</w:t>
      </w:r>
      <w:r w:rsidR="004C3D7C">
        <w:t> </w:t>
      </w:r>
      <w:r>
        <w:t>2.1 above and</w:t>
      </w:r>
      <w:r w:rsidRPr="00620AE0">
        <w:t xml:space="preserve"> </w:t>
      </w:r>
      <w:r>
        <w:t xml:space="preserve">Note 2.1 in </w:t>
      </w:r>
      <w:r w:rsidRPr="009C3A42">
        <w:t>Chapter 4</w:t>
      </w:r>
      <w:r w:rsidRPr="00620AE0">
        <w:t xml:space="preserve"> </w:t>
      </w:r>
      <w:r>
        <w:t>of this report,</w:t>
      </w:r>
      <w:r w:rsidRPr="00620AE0">
        <w:t xml:space="preserve"> this is mainly attributable to land tax, for which only 4</w:t>
      </w:r>
      <w:r>
        <w:t> </w:t>
      </w:r>
      <w:r w:rsidRPr="00620AE0">
        <w:t>per</w:t>
      </w:r>
      <w:r>
        <w:t> </w:t>
      </w:r>
      <w:r w:rsidRPr="00620AE0">
        <w:t>cent of the revised full-year estimate has been recognised in the year-to-date. In common with several property-related taxes, land tax assessments are issued on an annual cycle, and most land tax revenue is recognised in the March quarter.</w:t>
      </w:r>
    </w:p>
    <w:p w14:paraId="03E05D46" w14:textId="77777777" w:rsidR="00130222" w:rsidRPr="00585115" w:rsidRDefault="00130222" w:rsidP="004C3D7C">
      <w:pPr>
        <w:spacing w:before="100"/>
        <w:ind w:right="-71"/>
      </w:pPr>
      <w:r w:rsidRPr="00116557">
        <w:t>Taxation revenue increased by $1.2 billion compared with the same period last year.</w:t>
      </w:r>
      <w:r w:rsidRPr="00F418A6">
        <w:t xml:space="preserve"> This was</w:t>
      </w:r>
      <w:r w:rsidRPr="001F6A8A">
        <w:t xml:space="preserve"> primarily due to an increase </w:t>
      </w:r>
      <w:r>
        <w:t>of $485 million</w:t>
      </w:r>
      <w:r w:rsidRPr="001F6A8A">
        <w:t xml:space="preserve"> </w:t>
      </w:r>
      <w:r w:rsidRPr="005F7BD3">
        <w:t xml:space="preserve">in land transfer duty, </w:t>
      </w:r>
      <w:r>
        <w:t>mainly</w:t>
      </w:r>
      <w:r w:rsidRPr="005F7BD3">
        <w:t xml:space="preserve"> driven </w:t>
      </w:r>
      <w:r>
        <w:t>by</w:t>
      </w:r>
      <w:r w:rsidRPr="005F7BD3">
        <w:t xml:space="preserve"> </w:t>
      </w:r>
      <w:r w:rsidRPr="005D3CBC">
        <w:t>strength</w:t>
      </w:r>
      <w:r>
        <w:t xml:space="preserve"> in </w:t>
      </w:r>
      <w:r w:rsidRPr="005D3CBC">
        <w:t>residential sales</w:t>
      </w:r>
      <w:r>
        <w:t xml:space="preserve"> </w:t>
      </w:r>
      <w:r w:rsidRPr="00492FEE">
        <w:t>volume</w:t>
      </w:r>
      <w:r>
        <w:t>s</w:t>
      </w:r>
      <w:r w:rsidRPr="00492FEE">
        <w:t xml:space="preserve"> </w:t>
      </w:r>
      <w:r>
        <w:t>and</w:t>
      </w:r>
      <w:r w:rsidRPr="00492FEE">
        <w:t xml:space="preserve"> </w:t>
      </w:r>
      <w:r w:rsidRPr="005D3CBC">
        <w:t xml:space="preserve">a </w:t>
      </w:r>
      <w:r>
        <w:t>stabilisation</w:t>
      </w:r>
      <w:r w:rsidRPr="005D3CBC">
        <w:t xml:space="preserve"> in non-residential sales</w:t>
      </w:r>
      <w:r>
        <w:t xml:space="preserve">, and higher </w:t>
      </w:r>
      <w:r w:rsidRPr="001F6A8A">
        <w:t>payroll tax</w:t>
      </w:r>
      <w:r>
        <w:t>es</w:t>
      </w:r>
      <w:r w:rsidRPr="001F6A8A">
        <w:t xml:space="preserve"> </w:t>
      </w:r>
      <w:r>
        <w:t>(</w:t>
      </w:r>
      <w:r w:rsidRPr="0059713B">
        <w:t xml:space="preserve">including Mental Health and Wellbeing Levy </w:t>
      </w:r>
      <w:r>
        <w:t xml:space="preserve">and </w:t>
      </w:r>
      <w:r w:rsidRPr="00FD6BB4">
        <w:t>COVID Debt Levy – Payroll $10m</w:t>
      </w:r>
      <w:r w:rsidRPr="0059713B">
        <w:t>+)</w:t>
      </w:r>
      <w:r w:rsidRPr="00FD6BB4">
        <w:t xml:space="preserve"> </w:t>
      </w:r>
      <w:r w:rsidRPr="001F6A8A">
        <w:t>due to a strong labour market</w:t>
      </w:r>
      <w:r w:rsidRPr="0059713B">
        <w:t xml:space="preserve"> driven by continued high employment and robust wage growth</w:t>
      </w:r>
      <w:r>
        <w:t>.</w:t>
      </w:r>
    </w:p>
    <w:p w14:paraId="51670718" w14:textId="77777777" w:rsidR="00130222" w:rsidRDefault="00130222" w:rsidP="00130222">
      <w:pPr>
        <w:spacing w:before="100"/>
      </w:pPr>
      <w:r w:rsidRPr="00A91E09">
        <w:t xml:space="preserve">Grants were $23.6 billion, which is </w:t>
      </w:r>
      <w:r>
        <w:t>slightly higher</w:t>
      </w:r>
      <w:r w:rsidRPr="00A91E09">
        <w:t xml:space="preserve"> </w:t>
      </w:r>
      <w:r>
        <w:t xml:space="preserve">than </w:t>
      </w:r>
      <w:r w:rsidRPr="00A91E09">
        <w:t xml:space="preserve">the </w:t>
      </w:r>
      <w:r>
        <w:t>pro rata</w:t>
      </w:r>
      <w:r w:rsidRPr="00A91E09">
        <w:t xml:space="preserve"> revised</w:t>
      </w:r>
      <w:r w:rsidRPr="00A91E09" w:rsidDel="00406832">
        <w:t xml:space="preserve"> </w:t>
      </w:r>
      <w:r w:rsidRPr="00A91E09">
        <w:t xml:space="preserve">budget estimate. </w:t>
      </w:r>
      <w:r w:rsidRPr="004661EA">
        <w:t>This was primarily driven by the timing of the Goods and Services Tax (GST) no-worse-off guarantee payments received from the Commonwealth.</w:t>
      </w:r>
    </w:p>
    <w:p w14:paraId="7887F430" w14:textId="63BE89C2" w:rsidR="00130222" w:rsidRDefault="00D44FD9" w:rsidP="00130222">
      <w:pPr>
        <w:spacing w:before="100"/>
      </w:pPr>
      <w:r>
        <w:t>When compared with the same period last year g</w:t>
      </w:r>
      <w:r w:rsidR="00130222" w:rsidRPr="00B9591B">
        <w:t>rants revenue was $3.1 billion. This was primarily driven by higher GST grants due to an increase in the national GST pool and greater no</w:t>
      </w:r>
      <w:r w:rsidR="006C1EDD">
        <w:noBreakHyphen/>
      </w:r>
      <w:r w:rsidR="00130222" w:rsidRPr="00B9591B">
        <w:t>worse</w:t>
      </w:r>
      <w:r w:rsidR="00130222">
        <w:t>-</w:t>
      </w:r>
      <w:r w:rsidR="00130222" w:rsidRPr="00B9591B">
        <w:t>off guarantee payments received from the Commonwealth. Also driving the increase was higher grants from the Commonwealth relating to Energy Bill Relief Payments</w:t>
      </w:r>
      <w:r w:rsidR="00130222">
        <w:t xml:space="preserve"> that the state passes on to eligible households and businesses</w:t>
      </w:r>
      <w:r w:rsidR="00130222" w:rsidRPr="00B9591B">
        <w:t xml:space="preserve">, grants for non-government schools and an increase in Commonwealth funding relating to National Health </w:t>
      </w:r>
      <w:r w:rsidR="00130222">
        <w:t>R</w:t>
      </w:r>
      <w:r w:rsidR="00130222" w:rsidRPr="00B9591B">
        <w:t xml:space="preserve">eform and </w:t>
      </w:r>
      <w:r w:rsidR="00130222">
        <w:t>the</w:t>
      </w:r>
      <w:r w:rsidR="00130222" w:rsidRPr="00B9591B">
        <w:t xml:space="preserve"> Pharmaceutical Benefit Scheme.</w:t>
      </w:r>
    </w:p>
    <w:p w14:paraId="12AFD8CA" w14:textId="77777777" w:rsidR="00130222" w:rsidRPr="00FE6152" w:rsidRDefault="00130222" w:rsidP="00130222">
      <w:pPr>
        <w:spacing w:before="100"/>
      </w:pPr>
      <w:r w:rsidRPr="00FE6152">
        <w:t xml:space="preserve">Interest income of </w:t>
      </w:r>
      <w:r w:rsidRPr="0053741B">
        <w:t>$781 million was 56 per cent</w:t>
      </w:r>
      <w:r w:rsidRPr="00FE6152">
        <w:t xml:space="preserve"> of the revised full-year budget estimates and </w:t>
      </w:r>
      <w:r>
        <w:t>broadly consistent</w:t>
      </w:r>
      <w:r w:rsidRPr="00FE6152">
        <w:t xml:space="preserve"> when compared with the same period last year</w:t>
      </w:r>
      <w:r>
        <w:t>.</w:t>
      </w:r>
    </w:p>
    <w:p w14:paraId="7F1C80E4" w14:textId="77777777" w:rsidR="00130222" w:rsidRPr="0053741B" w:rsidRDefault="00130222" w:rsidP="004C3D7C">
      <w:pPr>
        <w:ind w:right="-355"/>
      </w:pPr>
      <w:r w:rsidRPr="004306AA">
        <w:t xml:space="preserve">Dividends, income tax equivalent and rate equivalent income for the half year was </w:t>
      </w:r>
      <w:r w:rsidRPr="0053741B">
        <w:t>$6</w:t>
      </w:r>
      <w:r>
        <w:t>80</w:t>
      </w:r>
      <w:r w:rsidRPr="0053741B">
        <w:t> million, $</w:t>
      </w:r>
      <w:r>
        <w:t>336</w:t>
      </w:r>
      <w:r w:rsidRPr="0053741B">
        <w:t> million</w:t>
      </w:r>
      <w:r w:rsidRPr="004306AA">
        <w:t xml:space="preserve"> higher compared with the same period last year. </w:t>
      </w:r>
      <w:r w:rsidRPr="0053741B">
        <w:t>This was primarily driven by increased dividend income distribution from the Victorian Future Fund</w:t>
      </w:r>
      <w:r>
        <w:t>’</w:t>
      </w:r>
      <w:r w:rsidRPr="0053741B">
        <w:t>s and Victorian Social Housing Growth Fund</w:t>
      </w:r>
      <w:r>
        <w:t>’</w:t>
      </w:r>
      <w:r w:rsidRPr="0053741B">
        <w:t>s investments</w:t>
      </w:r>
      <w:r>
        <w:t xml:space="preserve">. </w:t>
      </w:r>
      <w:r w:rsidRPr="004306AA" w:rsidDel="008E0B42">
        <w:t>This r</w:t>
      </w:r>
      <w:r>
        <w:t>e</w:t>
      </w:r>
      <w:r w:rsidRPr="004306AA" w:rsidDel="008E0B42">
        <w:t xml:space="preserve">presents </w:t>
      </w:r>
      <w:r>
        <w:t>60</w:t>
      </w:r>
      <w:r w:rsidRPr="0053741B">
        <w:t> per cent of</w:t>
      </w:r>
      <w:r w:rsidRPr="004306AA">
        <w:t xml:space="preserve"> the revised </w:t>
      </w:r>
      <w:r w:rsidRPr="403FFEEF">
        <w:t>full</w:t>
      </w:r>
      <w:r>
        <w:t>-</w:t>
      </w:r>
      <w:r w:rsidRPr="403FFEEF">
        <w:t>year</w:t>
      </w:r>
      <w:r w:rsidRPr="004306AA">
        <w:t xml:space="preserve"> budget estimate.</w:t>
      </w:r>
      <w:r w:rsidRPr="0053741B">
        <w:t xml:space="preserve"> </w:t>
      </w:r>
    </w:p>
    <w:p w14:paraId="03899DEC" w14:textId="77777777" w:rsidR="00130222" w:rsidRDefault="00130222" w:rsidP="00130222">
      <w:pPr>
        <w:spacing w:before="100"/>
      </w:pPr>
      <w:r w:rsidRPr="004306AA">
        <w:t xml:space="preserve">Revenue from the sale of goods and services for the half year was </w:t>
      </w:r>
      <w:r w:rsidRPr="0053741B">
        <w:t>$3.4 billion, or 48 per cent</w:t>
      </w:r>
      <w:r w:rsidRPr="004306AA">
        <w:t xml:space="preserve"> of the revised full</w:t>
      </w:r>
      <w:r>
        <w:noBreakHyphen/>
      </w:r>
      <w:r w:rsidRPr="004306AA">
        <w:t>year budget estimate</w:t>
      </w:r>
      <w:r>
        <w:t xml:space="preserve">, and $144 million higher when compared with the same period last year. This increase from the prior year was primarily due to the higher revenue from increased hospital patient fees and additional TAFE revenue resulting from increased activity. </w:t>
      </w:r>
    </w:p>
    <w:p w14:paraId="517C1A36" w14:textId="033E02D2" w:rsidR="00130222" w:rsidRDefault="00130222" w:rsidP="00130222">
      <w:pPr>
        <w:pStyle w:val="Heading30"/>
        <w:rPr>
          <w:rFonts w:asciiTheme="minorHAnsi" w:eastAsiaTheme="minorEastAsia" w:hAnsiTheme="minorHAnsi" w:cs="Times New Roman"/>
          <w:b w:val="0"/>
          <w:sz w:val="22"/>
          <w:szCs w:val="22"/>
        </w:rPr>
      </w:pPr>
      <w:r w:rsidRPr="5236F265">
        <w:rPr>
          <w:rFonts w:asciiTheme="minorHAnsi" w:eastAsiaTheme="minorEastAsia" w:hAnsiTheme="minorHAnsi" w:cs="Times New Roman"/>
          <w:b w:val="0"/>
          <w:sz w:val="22"/>
          <w:szCs w:val="22"/>
        </w:rPr>
        <w:t>Other revenue and income was $1.8 billion or 49</w:t>
      </w:r>
      <w:r w:rsidR="004C3D7C">
        <w:rPr>
          <w:rFonts w:asciiTheme="minorHAnsi" w:eastAsiaTheme="minorEastAsia" w:hAnsiTheme="minorHAnsi" w:cs="Times New Roman"/>
          <w:b w:val="0"/>
          <w:sz w:val="22"/>
          <w:szCs w:val="22"/>
        </w:rPr>
        <w:t> </w:t>
      </w:r>
      <w:r w:rsidRPr="5236F265">
        <w:rPr>
          <w:rFonts w:asciiTheme="minorHAnsi" w:eastAsiaTheme="minorEastAsia" w:hAnsiTheme="minorHAnsi" w:cs="Times New Roman"/>
          <w:b w:val="0"/>
          <w:sz w:val="22"/>
          <w:szCs w:val="22"/>
        </w:rPr>
        <w:t xml:space="preserve">per cent of the revised full-year budget estimate, and $53 million lower when compared with the same period last year. This decrease was primarily driven by lower fines revenue as a result of industrial action partially offset by increased assets received free of charge relating to the progressive recognition of the contribution made by Cross Yarra Partnership consortium and adjustments for expected costs under the Metro Tunnel service concession arrangement. </w:t>
      </w:r>
    </w:p>
    <w:p w14:paraId="20BF5710" w14:textId="77777777" w:rsidR="006227FF" w:rsidRDefault="006227FF" w:rsidP="00130222">
      <w:pPr>
        <w:pStyle w:val="Heading20"/>
      </w:pPr>
    </w:p>
    <w:p w14:paraId="2113B56D" w14:textId="77777777" w:rsidR="004C3D7C" w:rsidRPr="004C3D7C" w:rsidRDefault="004C3D7C" w:rsidP="004C3D7C">
      <w:pPr>
        <w:sectPr w:rsidR="004C3D7C" w:rsidRPr="004C3D7C" w:rsidSect="006227FF">
          <w:type w:val="continuous"/>
          <w:pgSz w:w="11907" w:h="16840" w:code="9"/>
          <w:pgMar w:top="1134" w:right="1134" w:bottom="1134" w:left="1134" w:header="624" w:footer="567" w:gutter="0"/>
          <w:cols w:num="2" w:space="708"/>
          <w:docGrid w:linePitch="360"/>
        </w:sectPr>
      </w:pPr>
    </w:p>
    <w:p w14:paraId="21065B4B" w14:textId="77777777" w:rsidR="00130222" w:rsidRDefault="00130222" w:rsidP="00DB3F37">
      <w:pPr>
        <w:pStyle w:val="Heading20"/>
        <w:spacing w:before="0"/>
      </w:pPr>
      <w:r w:rsidRPr="00DF0889">
        <w:lastRenderedPageBreak/>
        <w:t>Expenses</w:t>
      </w:r>
    </w:p>
    <w:p w14:paraId="43A589DB" w14:textId="77777777" w:rsidR="004C3D7C" w:rsidRDefault="004C3D7C" w:rsidP="00130222">
      <w:pPr>
        <w:ind w:right="-213"/>
        <w:sectPr w:rsidR="004C3D7C" w:rsidSect="004C3D7C">
          <w:pgSz w:w="11907" w:h="16840" w:code="9"/>
          <w:pgMar w:top="1134" w:right="1134" w:bottom="1134" w:left="1134" w:header="624" w:footer="567" w:gutter="0"/>
          <w:cols w:space="708"/>
          <w:docGrid w:linePitch="360"/>
        </w:sectPr>
      </w:pPr>
    </w:p>
    <w:p w14:paraId="0BE8FF47" w14:textId="77777777" w:rsidR="00130222" w:rsidRDefault="00130222" w:rsidP="00130222">
      <w:pPr>
        <w:ind w:right="-213"/>
      </w:pPr>
      <w:r>
        <w:t xml:space="preserve">Total expenses were </w:t>
      </w:r>
      <w:r w:rsidRPr="00DA3B8E">
        <w:t>$5</w:t>
      </w:r>
      <w:r>
        <w:t>1</w:t>
      </w:r>
      <w:r w:rsidRPr="00DA3B8E">
        <w:t xml:space="preserve"> billion, or 50 per cent</w:t>
      </w:r>
      <w:r>
        <w:t xml:space="preserve"> of the revised full-year budget estimate. </w:t>
      </w:r>
    </w:p>
    <w:p w14:paraId="0495EEA9" w14:textId="77777777" w:rsidR="00130222" w:rsidRDefault="00130222" w:rsidP="00130222">
      <w:r>
        <w:t xml:space="preserve">Employee expenses were slightly above the pro rata budget for the first half of the year at $19.2 billion, or 51 per cent of the revised full-year budget estimate. This </w:t>
      </w:r>
      <w:r w:rsidRPr="002608A1">
        <w:t xml:space="preserve">was primarily due to the timing of remuneration and associated costs in line with enterprise </w:t>
      </w:r>
      <w:r>
        <w:t xml:space="preserve">bargaining </w:t>
      </w:r>
      <w:r w:rsidRPr="002608A1">
        <w:t>agreement outcome</w:t>
      </w:r>
      <w:r>
        <w:t>s</w:t>
      </w:r>
      <w:r w:rsidRPr="002608A1">
        <w:t xml:space="preserve"> and </w:t>
      </w:r>
      <w:r>
        <w:t xml:space="preserve">timing of allowance </w:t>
      </w:r>
      <w:r w:rsidRPr="002608A1">
        <w:t xml:space="preserve">payments made to </w:t>
      </w:r>
      <w:r>
        <w:t>teaching staff</w:t>
      </w:r>
      <w:r w:rsidRPr="002608A1">
        <w:t>.</w:t>
      </w:r>
      <w:r>
        <w:t xml:space="preserve"> The increase of $1.5 billion compared with the same period last year was mainly due to increased spending on service delivery in the health, education and justice sectors and annual salary growth in line with enterprise bargaining agreements.</w:t>
      </w:r>
    </w:p>
    <w:p w14:paraId="06F16ECA" w14:textId="5B1A525B" w:rsidR="00130222" w:rsidRDefault="00130222" w:rsidP="00130222">
      <w:r>
        <w:t>Grant expense for the first half of the year was $8.5</w:t>
      </w:r>
      <w:r w:rsidR="004C3D7C">
        <w:t> </w:t>
      </w:r>
      <w:r>
        <w:t>billion, 48 per cent of the revised full-year budget estimate. This was below the pro rata revised budget, primarily due to the timing of grants for various programs across the community sport, economic growth and jobs portfolios.</w:t>
      </w:r>
    </w:p>
    <w:p w14:paraId="7733E0FE" w14:textId="77777777" w:rsidR="00130222" w:rsidRDefault="00130222" w:rsidP="00130222">
      <w:pPr>
        <w:ind w:right="-213"/>
      </w:pPr>
      <w:r w:rsidRPr="00F71476">
        <w:t xml:space="preserve">Compared with the same period last year, grant expense increased by $920 million. This increase is primarily due to an increase in grants for </w:t>
      </w:r>
      <w:r>
        <w:t xml:space="preserve">housing </w:t>
      </w:r>
      <w:r w:rsidRPr="00F71476">
        <w:t xml:space="preserve">and </w:t>
      </w:r>
      <w:r>
        <w:t>increased</w:t>
      </w:r>
      <w:r w:rsidRPr="00F71476">
        <w:t xml:space="preserve"> expenditure associated with Commonwealth grants for non</w:t>
      </w:r>
      <w:r w:rsidRPr="00FA45BC">
        <w:noBreakHyphen/>
      </w:r>
      <w:r w:rsidRPr="00F71476">
        <w:t xml:space="preserve">government schools. </w:t>
      </w:r>
    </w:p>
    <w:p w14:paraId="1C4B7786" w14:textId="0A6FC8EE" w:rsidR="00130222" w:rsidRDefault="00130222" w:rsidP="004C3D7C">
      <w:pPr>
        <w:ind w:right="-213"/>
      </w:pPr>
      <w:r>
        <w:t>Interest expense of $</w:t>
      </w:r>
      <w:r w:rsidRPr="008120BE">
        <w:t>3.3 billion was 50 per cent</w:t>
      </w:r>
      <w:r>
        <w:t xml:space="preserve"> of the revised full-year budget estimate and $</w:t>
      </w:r>
      <w:r w:rsidRPr="008120BE">
        <w:t>624</w:t>
      </w:r>
      <w:r w:rsidR="004C3D7C">
        <w:t> </w:t>
      </w:r>
      <w:r w:rsidRPr="008120BE">
        <w:t>million higher</w:t>
      </w:r>
      <w:r>
        <w:t xml:space="preserve"> when compared with the </w:t>
      </w:r>
      <w:r w:rsidRPr="00A16763">
        <w:t>same period last year</w:t>
      </w:r>
      <w:r>
        <w:t xml:space="preserve">. </w:t>
      </w:r>
      <w:r w:rsidRPr="002464C3">
        <w:t xml:space="preserve">The nominal increase is primarily due to additional borrowings to fund the State’s capital program and an increase in interest rates on </w:t>
      </w:r>
      <w:r>
        <w:t>new and refinanced</w:t>
      </w:r>
      <w:r w:rsidRPr="002464C3">
        <w:t xml:space="preserve"> borrowings.</w:t>
      </w:r>
    </w:p>
    <w:p w14:paraId="1634FDEA" w14:textId="77777777" w:rsidR="00130222" w:rsidRDefault="00130222" w:rsidP="00130222">
      <w:r w:rsidRPr="00FF23FB">
        <w:t xml:space="preserve">Other operating expenses were </w:t>
      </w:r>
      <w:r w:rsidRPr="009F55A1">
        <w:t>$14.</w:t>
      </w:r>
      <w:r>
        <w:t>6</w:t>
      </w:r>
      <w:r w:rsidRPr="009F55A1">
        <w:t xml:space="preserve"> billion, or </w:t>
      </w:r>
      <w:r>
        <w:t>50</w:t>
      </w:r>
      <w:r w:rsidRPr="009F55A1">
        <w:t> per cent</w:t>
      </w:r>
      <w:r w:rsidRPr="00FF23FB">
        <w:t xml:space="preserve"> of the revised full-year budget estimate. </w:t>
      </w:r>
      <w:r w:rsidRPr="0004039C">
        <w:t>This is an increase of $</w:t>
      </w:r>
      <w:r>
        <w:t>839</w:t>
      </w:r>
      <w:r w:rsidRPr="0004039C">
        <w:t xml:space="preserve"> </w:t>
      </w:r>
      <w:r>
        <w:t>million</w:t>
      </w:r>
      <w:r w:rsidRPr="0004039C">
        <w:t xml:space="preserve"> compared with the same period last year</w:t>
      </w:r>
      <w:r>
        <w:t>, primarily due to the increased expenditure in health sector.</w:t>
      </w:r>
    </w:p>
    <w:p w14:paraId="40A66023" w14:textId="77777777" w:rsidR="004C3D7C" w:rsidRDefault="004C3D7C" w:rsidP="00130222">
      <w:pPr>
        <w:pStyle w:val="Heading10"/>
        <w:sectPr w:rsidR="004C3D7C" w:rsidSect="004C3D7C">
          <w:type w:val="continuous"/>
          <w:pgSz w:w="11907" w:h="16840" w:code="9"/>
          <w:pgMar w:top="1134" w:right="1134" w:bottom="1134" w:left="1134" w:header="624" w:footer="567" w:gutter="0"/>
          <w:cols w:num="2" w:space="708"/>
          <w:docGrid w:linePitch="360"/>
        </w:sectPr>
      </w:pPr>
      <w:bookmarkStart w:id="14" w:name="_Toc190702396"/>
    </w:p>
    <w:p w14:paraId="09FDB042" w14:textId="77777777" w:rsidR="00130222" w:rsidRPr="007C5EF0" w:rsidRDefault="00130222" w:rsidP="00130222">
      <w:pPr>
        <w:pStyle w:val="Heading10"/>
      </w:pPr>
      <w:bookmarkStart w:id="15" w:name="_Toc191556599"/>
      <w:r w:rsidRPr="00922E03">
        <w:t>Financial position</w:t>
      </w:r>
      <w:bookmarkEnd w:id="14"/>
      <w:bookmarkEnd w:id="15"/>
    </w:p>
    <w:p w14:paraId="42C79D30" w14:textId="77777777" w:rsidR="00130222" w:rsidRDefault="00130222" w:rsidP="004C3D7C">
      <w:pPr>
        <w:pStyle w:val="TableHeading"/>
      </w:pPr>
      <w:r>
        <w:t xml:space="preserve">Table 2.2: </w:t>
      </w:r>
      <w:r>
        <w:tab/>
      </w:r>
      <w:bookmarkStart w:id="16" w:name="_Hlk190329421"/>
      <w:r>
        <w:t xml:space="preserve">Summary balance sheet for the period ended 31 December </w:t>
      </w:r>
      <w:bookmarkEnd w:id="16"/>
      <w:r w:rsidRPr="000A7E26">
        <w:rPr>
          <w:vertAlign w:val="superscript"/>
        </w:rPr>
        <w:t>(a)</w:t>
      </w:r>
      <w:r>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20Statements/SRIMS exports/SRIMS_MYFR_Chapter_2.xlsx|Table:Summary_BS"/>
      </w:tblPr>
      <w:tblGrid>
        <w:gridCol w:w="6663"/>
        <w:gridCol w:w="1161"/>
        <w:gridCol w:w="907"/>
        <w:gridCol w:w="907"/>
      </w:tblGrid>
      <w:tr w:rsidR="00130222" w14:paraId="45AC4C5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63" w:type="dxa"/>
          </w:tcPr>
          <w:p w14:paraId="7EE61685" w14:textId="77777777" w:rsidR="00130222" w:rsidRDefault="00130222">
            <w:pPr>
              <w:keepNext/>
            </w:pPr>
          </w:p>
        </w:tc>
        <w:tc>
          <w:tcPr>
            <w:tcW w:w="2975" w:type="dxa"/>
            <w:gridSpan w:val="3"/>
          </w:tcPr>
          <w:p w14:paraId="5BFAF595"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130222" w14:paraId="7FAE6DC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63" w:type="dxa"/>
          </w:tcPr>
          <w:p w14:paraId="7DF97F11" w14:textId="77777777" w:rsidR="00130222" w:rsidRDefault="00130222">
            <w:pPr>
              <w:keepNext/>
            </w:pPr>
          </w:p>
        </w:tc>
        <w:tc>
          <w:tcPr>
            <w:tcW w:w="1161" w:type="dxa"/>
          </w:tcPr>
          <w:p w14:paraId="678CAABB"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1A7EB602"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0A1917B0"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Actual</w:t>
            </w:r>
          </w:p>
        </w:tc>
      </w:tr>
      <w:tr w:rsidR="00130222" w14:paraId="64608E5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63" w:type="dxa"/>
          </w:tcPr>
          <w:p w14:paraId="61B7AB36" w14:textId="77777777" w:rsidR="00130222" w:rsidRDefault="00130222">
            <w:pPr>
              <w:keepNext/>
            </w:pPr>
          </w:p>
        </w:tc>
        <w:tc>
          <w:tcPr>
            <w:tcW w:w="1161" w:type="dxa"/>
          </w:tcPr>
          <w:p w14:paraId="5E303120"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79D971C9"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25EF321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movement</w:t>
            </w:r>
          </w:p>
        </w:tc>
      </w:tr>
      <w:tr w:rsidR="00130222" w14:paraId="62783881" w14:textId="77777777">
        <w:tc>
          <w:tcPr>
            <w:cnfStyle w:val="001000000000" w:firstRow="0" w:lastRow="0" w:firstColumn="1" w:lastColumn="0" w:oddVBand="0" w:evenVBand="0" w:oddHBand="0" w:evenHBand="0" w:firstRowFirstColumn="0" w:firstRowLastColumn="0" w:lastRowFirstColumn="0" w:lastRowLastColumn="0"/>
            <w:tcW w:w="6663" w:type="dxa"/>
          </w:tcPr>
          <w:p w14:paraId="67427DF8" w14:textId="77777777" w:rsidR="00130222" w:rsidRDefault="00130222">
            <w:r>
              <w:rPr>
                <w:b/>
              </w:rPr>
              <w:t>Assets</w:t>
            </w:r>
          </w:p>
        </w:tc>
        <w:tc>
          <w:tcPr>
            <w:tcW w:w="1161" w:type="dxa"/>
          </w:tcPr>
          <w:p w14:paraId="7CE77A6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750473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DC8FBF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71202A7" w14:textId="77777777">
        <w:tc>
          <w:tcPr>
            <w:cnfStyle w:val="001000000000" w:firstRow="0" w:lastRow="0" w:firstColumn="1" w:lastColumn="0" w:oddVBand="0" w:evenVBand="0" w:oddHBand="0" w:evenHBand="0" w:firstRowFirstColumn="0" w:firstRowLastColumn="0" w:lastRowFirstColumn="0" w:lastRowLastColumn="0"/>
            <w:tcW w:w="6663" w:type="dxa"/>
          </w:tcPr>
          <w:p w14:paraId="391CA905" w14:textId="77777777" w:rsidR="00130222" w:rsidRDefault="00130222">
            <w:r>
              <w:t>Financial assets</w:t>
            </w:r>
          </w:p>
        </w:tc>
        <w:tc>
          <w:tcPr>
            <w:tcW w:w="1161" w:type="dxa"/>
          </w:tcPr>
          <w:p w14:paraId="1B8CFDD5" w14:textId="77777777" w:rsidR="00130222" w:rsidRDefault="00130222">
            <w:pPr>
              <w:cnfStyle w:val="000000000000" w:firstRow="0" w:lastRow="0" w:firstColumn="0" w:lastColumn="0" w:oddVBand="0" w:evenVBand="0" w:oddHBand="0" w:evenHBand="0" w:firstRowFirstColumn="0" w:firstRowLastColumn="0" w:lastRowFirstColumn="0" w:lastRowLastColumn="0"/>
            </w:pPr>
            <w:r>
              <w:t>145 077</w:t>
            </w:r>
          </w:p>
        </w:tc>
        <w:tc>
          <w:tcPr>
            <w:tcW w:w="907" w:type="dxa"/>
          </w:tcPr>
          <w:p w14:paraId="0AF2A621" w14:textId="77777777" w:rsidR="00130222" w:rsidRDefault="00130222">
            <w:pPr>
              <w:cnfStyle w:val="000000000000" w:firstRow="0" w:lastRow="0" w:firstColumn="0" w:lastColumn="0" w:oddVBand="0" w:evenVBand="0" w:oddHBand="0" w:evenHBand="0" w:firstRowFirstColumn="0" w:firstRowLastColumn="0" w:lastRowFirstColumn="0" w:lastRowLastColumn="0"/>
            </w:pPr>
            <w:r>
              <w:t>147 006</w:t>
            </w:r>
          </w:p>
        </w:tc>
        <w:tc>
          <w:tcPr>
            <w:tcW w:w="907" w:type="dxa"/>
          </w:tcPr>
          <w:p w14:paraId="19DBF9FC" w14:textId="77777777" w:rsidR="00130222" w:rsidRDefault="00130222">
            <w:pPr>
              <w:cnfStyle w:val="000000000000" w:firstRow="0" w:lastRow="0" w:firstColumn="0" w:lastColumn="0" w:oddVBand="0" w:evenVBand="0" w:oddHBand="0" w:evenHBand="0" w:firstRowFirstColumn="0" w:firstRowLastColumn="0" w:lastRowFirstColumn="0" w:lastRowLastColumn="0"/>
            </w:pPr>
            <w:r>
              <w:t>1 929</w:t>
            </w:r>
          </w:p>
        </w:tc>
      </w:tr>
      <w:tr w:rsidR="00130222" w14:paraId="7B453631" w14:textId="77777777">
        <w:tc>
          <w:tcPr>
            <w:cnfStyle w:val="001000000000" w:firstRow="0" w:lastRow="0" w:firstColumn="1" w:lastColumn="0" w:oddVBand="0" w:evenVBand="0" w:oddHBand="0" w:evenHBand="0" w:firstRowFirstColumn="0" w:firstRowLastColumn="0" w:lastRowFirstColumn="0" w:lastRowLastColumn="0"/>
            <w:tcW w:w="6663" w:type="dxa"/>
            <w:tcBorders>
              <w:bottom w:val="single" w:sz="6" w:space="0" w:color="auto"/>
            </w:tcBorders>
          </w:tcPr>
          <w:p w14:paraId="78FC8CCB" w14:textId="77777777" w:rsidR="00130222" w:rsidRDefault="00130222">
            <w:r>
              <w:t>Non</w:t>
            </w:r>
            <w:r>
              <w:noBreakHyphen/>
              <w:t>financial assets</w:t>
            </w:r>
          </w:p>
        </w:tc>
        <w:tc>
          <w:tcPr>
            <w:tcW w:w="1161" w:type="dxa"/>
            <w:tcBorders>
              <w:bottom w:val="single" w:sz="6" w:space="0" w:color="auto"/>
            </w:tcBorders>
          </w:tcPr>
          <w:p w14:paraId="0BB23692" w14:textId="77777777" w:rsidR="00130222" w:rsidRDefault="00130222">
            <w:pPr>
              <w:cnfStyle w:val="000000000000" w:firstRow="0" w:lastRow="0" w:firstColumn="0" w:lastColumn="0" w:oddVBand="0" w:evenVBand="0" w:oddHBand="0" w:evenHBand="0" w:firstRowFirstColumn="0" w:firstRowLastColumn="0" w:lastRowFirstColumn="0" w:lastRowLastColumn="0"/>
            </w:pPr>
            <w:r>
              <w:t>276 546</w:t>
            </w:r>
          </w:p>
        </w:tc>
        <w:tc>
          <w:tcPr>
            <w:tcW w:w="907" w:type="dxa"/>
            <w:tcBorders>
              <w:bottom w:val="single" w:sz="6" w:space="0" w:color="auto"/>
            </w:tcBorders>
          </w:tcPr>
          <w:p w14:paraId="4EE42507" w14:textId="77777777" w:rsidR="00130222" w:rsidRDefault="00130222">
            <w:pPr>
              <w:cnfStyle w:val="000000000000" w:firstRow="0" w:lastRow="0" w:firstColumn="0" w:lastColumn="0" w:oddVBand="0" w:evenVBand="0" w:oddHBand="0" w:evenHBand="0" w:firstRowFirstColumn="0" w:firstRowLastColumn="0" w:lastRowFirstColumn="0" w:lastRowLastColumn="0"/>
            </w:pPr>
            <w:r>
              <w:t>284 910</w:t>
            </w:r>
          </w:p>
        </w:tc>
        <w:tc>
          <w:tcPr>
            <w:tcW w:w="907" w:type="dxa"/>
            <w:tcBorders>
              <w:bottom w:val="single" w:sz="6" w:space="0" w:color="auto"/>
            </w:tcBorders>
          </w:tcPr>
          <w:p w14:paraId="216D5AE8" w14:textId="77777777" w:rsidR="00130222" w:rsidRDefault="00130222">
            <w:pPr>
              <w:cnfStyle w:val="000000000000" w:firstRow="0" w:lastRow="0" w:firstColumn="0" w:lastColumn="0" w:oddVBand="0" w:evenVBand="0" w:oddHBand="0" w:evenHBand="0" w:firstRowFirstColumn="0" w:firstRowLastColumn="0" w:lastRowFirstColumn="0" w:lastRowLastColumn="0"/>
            </w:pPr>
            <w:r>
              <w:t>8 365</w:t>
            </w:r>
          </w:p>
        </w:tc>
      </w:tr>
      <w:tr w:rsidR="00130222" w14:paraId="5D397826" w14:textId="77777777">
        <w:tc>
          <w:tcPr>
            <w:cnfStyle w:val="001000000000" w:firstRow="0" w:lastRow="0" w:firstColumn="1" w:lastColumn="0" w:oddVBand="0" w:evenVBand="0" w:oddHBand="0" w:evenHBand="0" w:firstRowFirstColumn="0" w:firstRowLastColumn="0" w:lastRowFirstColumn="0" w:lastRowLastColumn="0"/>
            <w:tcW w:w="6663" w:type="dxa"/>
            <w:tcBorders>
              <w:top w:val="single" w:sz="6" w:space="0" w:color="auto"/>
            </w:tcBorders>
          </w:tcPr>
          <w:p w14:paraId="293CF3AF" w14:textId="77777777" w:rsidR="00130222" w:rsidRDefault="00130222">
            <w:r>
              <w:rPr>
                <w:b/>
              </w:rPr>
              <w:t>Total assets</w:t>
            </w:r>
          </w:p>
        </w:tc>
        <w:tc>
          <w:tcPr>
            <w:tcW w:w="1161" w:type="dxa"/>
            <w:tcBorders>
              <w:top w:val="single" w:sz="6" w:space="0" w:color="auto"/>
            </w:tcBorders>
          </w:tcPr>
          <w:p w14:paraId="225D3A0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421 623</w:t>
            </w:r>
          </w:p>
        </w:tc>
        <w:tc>
          <w:tcPr>
            <w:tcW w:w="907" w:type="dxa"/>
            <w:tcBorders>
              <w:top w:val="single" w:sz="6" w:space="0" w:color="auto"/>
            </w:tcBorders>
          </w:tcPr>
          <w:p w14:paraId="6D889E0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431 917</w:t>
            </w:r>
          </w:p>
        </w:tc>
        <w:tc>
          <w:tcPr>
            <w:tcW w:w="907" w:type="dxa"/>
            <w:tcBorders>
              <w:top w:val="single" w:sz="6" w:space="0" w:color="auto"/>
            </w:tcBorders>
          </w:tcPr>
          <w:p w14:paraId="2D241B5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10 294</w:t>
            </w:r>
          </w:p>
        </w:tc>
      </w:tr>
      <w:tr w:rsidR="00130222" w14:paraId="413E578C" w14:textId="77777777">
        <w:tc>
          <w:tcPr>
            <w:cnfStyle w:val="001000000000" w:firstRow="0" w:lastRow="0" w:firstColumn="1" w:lastColumn="0" w:oddVBand="0" w:evenVBand="0" w:oddHBand="0" w:evenHBand="0" w:firstRowFirstColumn="0" w:firstRowLastColumn="0" w:lastRowFirstColumn="0" w:lastRowLastColumn="0"/>
            <w:tcW w:w="6663" w:type="dxa"/>
          </w:tcPr>
          <w:p w14:paraId="00C335B5" w14:textId="77777777" w:rsidR="00130222" w:rsidRDefault="00130222">
            <w:r>
              <w:rPr>
                <w:b/>
              </w:rPr>
              <w:t>Liabilities</w:t>
            </w:r>
          </w:p>
        </w:tc>
        <w:tc>
          <w:tcPr>
            <w:tcW w:w="1161" w:type="dxa"/>
          </w:tcPr>
          <w:p w14:paraId="5BF0037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21C10A1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5AC622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3CBA0A73" w14:textId="77777777">
        <w:tc>
          <w:tcPr>
            <w:cnfStyle w:val="001000000000" w:firstRow="0" w:lastRow="0" w:firstColumn="1" w:lastColumn="0" w:oddVBand="0" w:evenVBand="0" w:oddHBand="0" w:evenHBand="0" w:firstRowFirstColumn="0" w:firstRowLastColumn="0" w:lastRowFirstColumn="0" w:lastRowLastColumn="0"/>
            <w:tcW w:w="6663" w:type="dxa"/>
          </w:tcPr>
          <w:p w14:paraId="0FB1667C" w14:textId="77777777" w:rsidR="00130222" w:rsidRDefault="00130222">
            <w:r>
              <w:t>Superannuation</w:t>
            </w:r>
          </w:p>
        </w:tc>
        <w:tc>
          <w:tcPr>
            <w:tcW w:w="1161" w:type="dxa"/>
          </w:tcPr>
          <w:p w14:paraId="23B5679C" w14:textId="77777777" w:rsidR="00130222" w:rsidRDefault="00130222">
            <w:pPr>
              <w:cnfStyle w:val="000000000000" w:firstRow="0" w:lastRow="0" w:firstColumn="0" w:lastColumn="0" w:oddVBand="0" w:evenVBand="0" w:oddHBand="0" w:evenHBand="0" w:firstRowFirstColumn="0" w:firstRowLastColumn="0" w:lastRowFirstColumn="0" w:lastRowLastColumn="0"/>
            </w:pPr>
            <w:r>
              <w:t>18 226</w:t>
            </w:r>
          </w:p>
        </w:tc>
        <w:tc>
          <w:tcPr>
            <w:tcW w:w="907" w:type="dxa"/>
          </w:tcPr>
          <w:p w14:paraId="015486DF" w14:textId="77777777" w:rsidR="00130222" w:rsidRDefault="00130222">
            <w:pPr>
              <w:cnfStyle w:val="000000000000" w:firstRow="0" w:lastRow="0" w:firstColumn="0" w:lastColumn="0" w:oddVBand="0" w:evenVBand="0" w:oddHBand="0" w:evenHBand="0" w:firstRowFirstColumn="0" w:firstRowLastColumn="0" w:lastRowFirstColumn="0" w:lastRowLastColumn="0"/>
            </w:pPr>
            <w:r>
              <w:t>17 369</w:t>
            </w:r>
          </w:p>
        </w:tc>
        <w:tc>
          <w:tcPr>
            <w:tcW w:w="907" w:type="dxa"/>
          </w:tcPr>
          <w:p w14:paraId="22C6B928" w14:textId="77777777" w:rsidR="00130222" w:rsidRDefault="00130222">
            <w:pPr>
              <w:cnfStyle w:val="000000000000" w:firstRow="0" w:lastRow="0" w:firstColumn="0" w:lastColumn="0" w:oddVBand="0" w:evenVBand="0" w:oddHBand="0" w:evenHBand="0" w:firstRowFirstColumn="0" w:firstRowLastColumn="0" w:lastRowFirstColumn="0" w:lastRowLastColumn="0"/>
            </w:pPr>
            <w:r>
              <w:t>(857)</w:t>
            </w:r>
          </w:p>
        </w:tc>
      </w:tr>
      <w:tr w:rsidR="00130222" w14:paraId="208133D9" w14:textId="77777777">
        <w:tc>
          <w:tcPr>
            <w:cnfStyle w:val="001000000000" w:firstRow="0" w:lastRow="0" w:firstColumn="1" w:lastColumn="0" w:oddVBand="0" w:evenVBand="0" w:oddHBand="0" w:evenHBand="0" w:firstRowFirstColumn="0" w:firstRowLastColumn="0" w:lastRowFirstColumn="0" w:lastRowLastColumn="0"/>
            <w:tcW w:w="6663" w:type="dxa"/>
          </w:tcPr>
          <w:p w14:paraId="482FB7BB" w14:textId="77777777" w:rsidR="00130222" w:rsidRDefault="00130222">
            <w:r>
              <w:t>Borrowings</w:t>
            </w:r>
          </w:p>
        </w:tc>
        <w:tc>
          <w:tcPr>
            <w:tcW w:w="1161" w:type="dxa"/>
          </w:tcPr>
          <w:p w14:paraId="69A849E9" w14:textId="77777777" w:rsidR="00130222" w:rsidRDefault="00130222">
            <w:pPr>
              <w:cnfStyle w:val="000000000000" w:firstRow="0" w:lastRow="0" w:firstColumn="0" w:lastColumn="0" w:oddVBand="0" w:evenVBand="0" w:oddHBand="0" w:evenHBand="0" w:firstRowFirstColumn="0" w:firstRowLastColumn="0" w:lastRowFirstColumn="0" w:lastRowLastColumn="0"/>
            </w:pPr>
            <w:r>
              <w:t>167 309</w:t>
            </w:r>
          </w:p>
        </w:tc>
        <w:tc>
          <w:tcPr>
            <w:tcW w:w="907" w:type="dxa"/>
          </w:tcPr>
          <w:p w14:paraId="78286CB2" w14:textId="77777777" w:rsidR="00130222" w:rsidRDefault="00130222">
            <w:pPr>
              <w:cnfStyle w:val="000000000000" w:firstRow="0" w:lastRow="0" w:firstColumn="0" w:lastColumn="0" w:oddVBand="0" w:evenVBand="0" w:oddHBand="0" w:evenHBand="0" w:firstRowFirstColumn="0" w:firstRowLastColumn="0" w:lastRowFirstColumn="0" w:lastRowLastColumn="0"/>
            </w:pPr>
            <w:r>
              <w:t>183 005</w:t>
            </w:r>
          </w:p>
        </w:tc>
        <w:tc>
          <w:tcPr>
            <w:tcW w:w="907" w:type="dxa"/>
          </w:tcPr>
          <w:p w14:paraId="41DEEEF0" w14:textId="77777777" w:rsidR="00130222" w:rsidRDefault="00130222">
            <w:pPr>
              <w:cnfStyle w:val="000000000000" w:firstRow="0" w:lastRow="0" w:firstColumn="0" w:lastColumn="0" w:oddVBand="0" w:evenVBand="0" w:oddHBand="0" w:evenHBand="0" w:firstRowFirstColumn="0" w:firstRowLastColumn="0" w:lastRowFirstColumn="0" w:lastRowLastColumn="0"/>
            </w:pPr>
            <w:r>
              <w:t>15 696</w:t>
            </w:r>
          </w:p>
        </w:tc>
      </w:tr>
      <w:tr w:rsidR="00130222" w14:paraId="0CB2F271" w14:textId="77777777">
        <w:tc>
          <w:tcPr>
            <w:cnfStyle w:val="001000000000" w:firstRow="0" w:lastRow="0" w:firstColumn="1" w:lastColumn="0" w:oddVBand="0" w:evenVBand="0" w:oddHBand="0" w:evenHBand="0" w:firstRowFirstColumn="0" w:firstRowLastColumn="0" w:lastRowFirstColumn="0" w:lastRowLastColumn="0"/>
            <w:tcW w:w="6663" w:type="dxa"/>
            <w:tcBorders>
              <w:bottom w:val="single" w:sz="6" w:space="0" w:color="auto"/>
            </w:tcBorders>
          </w:tcPr>
          <w:p w14:paraId="17AECA53" w14:textId="77777777" w:rsidR="00130222" w:rsidRDefault="00130222">
            <w:r>
              <w:t xml:space="preserve">Other liabilities </w:t>
            </w:r>
            <w:r w:rsidRPr="00EC739C">
              <w:rPr>
                <w:vertAlign w:val="superscript"/>
              </w:rPr>
              <w:t>(b)</w:t>
            </w:r>
          </w:p>
        </w:tc>
        <w:tc>
          <w:tcPr>
            <w:tcW w:w="1161" w:type="dxa"/>
            <w:tcBorders>
              <w:bottom w:val="single" w:sz="6" w:space="0" w:color="auto"/>
            </w:tcBorders>
          </w:tcPr>
          <w:p w14:paraId="2794985D" w14:textId="77777777" w:rsidR="00130222" w:rsidRDefault="00130222">
            <w:pPr>
              <w:cnfStyle w:val="000000000000" w:firstRow="0" w:lastRow="0" w:firstColumn="0" w:lastColumn="0" w:oddVBand="0" w:evenVBand="0" w:oddHBand="0" w:evenHBand="0" w:firstRowFirstColumn="0" w:firstRowLastColumn="0" w:lastRowFirstColumn="0" w:lastRowLastColumn="0"/>
            </w:pPr>
            <w:r>
              <w:t>46 229</w:t>
            </w:r>
          </w:p>
        </w:tc>
        <w:tc>
          <w:tcPr>
            <w:tcW w:w="907" w:type="dxa"/>
            <w:tcBorders>
              <w:bottom w:val="single" w:sz="6" w:space="0" w:color="auto"/>
            </w:tcBorders>
          </w:tcPr>
          <w:p w14:paraId="0AA5E2D5" w14:textId="77777777" w:rsidR="00130222" w:rsidRDefault="00130222">
            <w:pPr>
              <w:cnfStyle w:val="000000000000" w:firstRow="0" w:lastRow="0" w:firstColumn="0" w:lastColumn="0" w:oddVBand="0" w:evenVBand="0" w:oddHBand="0" w:evenHBand="0" w:firstRowFirstColumn="0" w:firstRowLastColumn="0" w:lastRowFirstColumn="0" w:lastRowLastColumn="0"/>
            </w:pPr>
            <w:r>
              <w:t>43 913</w:t>
            </w:r>
          </w:p>
        </w:tc>
        <w:tc>
          <w:tcPr>
            <w:tcW w:w="907" w:type="dxa"/>
            <w:tcBorders>
              <w:bottom w:val="single" w:sz="6" w:space="0" w:color="auto"/>
            </w:tcBorders>
          </w:tcPr>
          <w:p w14:paraId="18FBBDF4" w14:textId="77777777" w:rsidR="00130222" w:rsidRDefault="00130222">
            <w:pPr>
              <w:cnfStyle w:val="000000000000" w:firstRow="0" w:lastRow="0" w:firstColumn="0" w:lastColumn="0" w:oddVBand="0" w:evenVBand="0" w:oddHBand="0" w:evenHBand="0" w:firstRowFirstColumn="0" w:firstRowLastColumn="0" w:lastRowFirstColumn="0" w:lastRowLastColumn="0"/>
            </w:pPr>
            <w:r>
              <w:t>(2 316)</w:t>
            </w:r>
          </w:p>
        </w:tc>
      </w:tr>
      <w:tr w:rsidR="00130222" w14:paraId="61E6F001" w14:textId="77777777">
        <w:tc>
          <w:tcPr>
            <w:cnfStyle w:val="001000000000" w:firstRow="0" w:lastRow="0" w:firstColumn="1" w:lastColumn="0" w:oddVBand="0" w:evenVBand="0" w:oddHBand="0" w:evenHBand="0" w:firstRowFirstColumn="0" w:firstRowLastColumn="0" w:lastRowFirstColumn="0" w:lastRowLastColumn="0"/>
            <w:tcW w:w="6663" w:type="dxa"/>
            <w:tcBorders>
              <w:top w:val="single" w:sz="6" w:space="0" w:color="auto"/>
              <w:bottom w:val="single" w:sz="6" w:space="0" w:color="auto"/>
            </w:tcBorders>
          </w:tcPr>
          <w:p w14:paraId="480B8063" w14:textId="77777777" w:rsidR="00130222" w:rsidRDefault="00130222">
            <w:r>
              <w:rPr>
                <w:b/>
              </w:rPr>
              <w:t>Total liabilities</w:t>
            </w:r>
          </w:p>
        </w:tc>
        <w:tc>
          <w:tcPr>
            <w:tcW w:w="1161" w:type="dxa"/>
            <w:tcBorders>
              <w:top w:val="single" w:sz="6" w:space="0" w:color="auto"/>
              <w:bottom w:val="single" w:sz="6" w:space="0" w:color="auto"/>
            </w:tcBorders>
          </w:tcPr>
          <w:p w14:paraId="7C493DA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231 764</w:t>
            </w:r>
          </w:p>
        </w:tc>
        <w:tc>
          <w:tcPr>
            <w:tcW w:w="907" w:type="dxa"/>
            <w:tcBorders>
              <w:top w:val="single" w:sz="6" w:space="0" w:color="auto"/>
              <w:bottom w:val="single" w:sz="6" w:space="0" w:color="auto"/>
            </w:tcBorders>
          </w:tcPr>
          <w:p w14:paraId="20CF8B9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244 286</w:t>
            </w:r>
          </w:p>
        </w:tc>
        <w:tc>
          <w:tcPr>
            <w:tcW w:w="907" w:type="dxa"/>
            <w:tcBorders>
              <w:top w:val="single" w:sz="6" w:space="0" w:color="auto"/>
              <w:bottom w:val="single" w:sz="6" w:space="0" w:color="auto"/>
            </w:tcBorders>
          </w:tcPr>
          <w:p w14:paraId="552AB17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12 523</w:t>
            </w:r>
          </w:p>
        </w:tc>
      </w:tr>
      <w:tr w:rsidR="00130222" w14:paraId="7F3C75BA" w14:textId="77777777">
        <w:tc>
          <w:tcPr>
            <w:cnfStyle w:val="001000000000" w:firstRow="0" w:lastRow="0" w:firstColumn="1" w:lastColumn="0" w:oddVBand="0" w:evenVBand="0" w:oddHBand="0" w:evenHBand="0" w:firstRowFirstColumn="0" w:firstRowLastColumn="0" w:lastRowFirstColumn="0" w:lastRowLastColumn="0"/>
            <w:tcW w:w="6663" w:type="dxa"/>
            <w:tcBorders>
              <w:top w:val="single" w:sz="6" w:space="0" w:color="auto"/>
              <w:bottom w:val="single" w:sz="12" w:space="0" w:color="auto"/>
            </w:tcBorders>
          </w:tcPr>
          <w:p w14:paraId="73924508" w14:textId="77777777" w:rsidR="00130222" w:rsidRDefault="00130222">
            <w:r>
              <w:rPr>
                <w:b/>
              </w:rPr>
              <w:t>Net assets</w:t>
            </w:r>
          </w:p>
        </w:tc>
        <w:tc>
          <w:tcPr>
            <w:tcW w:w="1161" w:type="dxa"/>
            <w:tcBorders>
              <w:top w:val="single" w:sz="6" w:space="0" w:color="auto"/>
              <w:bottom w:val="single" w:sz="12" w:space="0" w:color="auto"/>
            </w:tcBorders>
          </w:tcPr>
          <w:p w14:paraId="4D6F289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189 859</w:t>
            </w:r>
          </w:p>
        </w:tc>
        <w:tc>
          <w:tcPr>
            <w:tcW w:w="907" w:type="dxa"/>
            <w:tcBorders>
              <w:top w:val="single" w:sz="6" w:space="0" w:color="auto"/>
              <w:bottom w:val="single" w:sz="12" w:space="0" w:color="auto"/>
            </w:tcBorders>
          </w:tcPr>
          <w:p w14:paraId="3C75C74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187 630</w:t>
            </w:r>
          </w:p>
        </w:tc>
        <w:tc>
          <w:tcPr>
            <w:tcW w:w="907" w:type="dxa"/>
            <w:tcBorders>
              <w:top w:val="single" w:sz="6" w:space="0" w:color="auto"/>
              <w:bottom w:val="single" w:sz="12" w:space="0" w:color="auto"/>
            </w:tcBorders>
          </w:tcPr>
          <w:p w14:paraId="0D6BE4F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(2 229)</w:t>
            </w:r>
          </w:p>
        </w:tc>
      </w:tr>
    </w:tbl>
    <w:p w14:paraId="4D7D6D23" w14:textId="77777777" w:rsidR="00130222" w:rsidRPr="002523F1" w:rsidRDefault="00130222" w:rsidP="00130222">
      <w:pPr>
        <w:pStyle w:val="Note"/>
        <w:ind w:left="0" w:firstLine="0"/>
      </w:pPr>
      <w:r w:rsidRPr="002523F1">
        <w:t>Notes:</w:t>
      </w:r>
    </w:p>
    <w:p w14:paraId="5FD0A843" w14:textId="77777777" w:rsidR="00130222" w:rsidRPr="002523F1" w:rsidRDefault="00130222" w:rsidP="00130222">
      <w:pPr>
        <w:pStyle w:val="Note"/>
      </w:pPr>
      <w:r w:rsidRPr="002523F1">
        <w:t>(a)</w:t>
      </w:r>
      <w:r w:rsidRPr="002523F1">
        <w:tab/>
        <w:t xml:space="preserve">This is an abbreviated statement. The full consolidated and disaggregated </w:t>
      </w:r>
      <w:r>
        <w:t xml:space="preserve">balance sheet </w:t>
      </w:r>
      <w:r w:rsidRPr="002523F1">
        <w:t>is reported in Chapter</w:t>
      </w:r>
      <w:r>
        <w:t xml:space="preserve"> 4.</w:t>
      </w:r>
    </w:p>
    <w:p w14:paraId="62D3F64B" w14:textId="77777777" w:rsidR="00130222" w:rsidRPr="002523F1" w:rsidRDefault="00130222" w:rsidP="00130222">
      <w:pPr>
        <w:pStyle w:val="Note"/>
      </w:pPr>
      <w:r w:rsidRPr="002523F1">
        <w:t>(</w:t>
      </w:r>
      <w:r>
        <w:t>b</w:t>
      </w:r>
      <w:r w:rsidRPr="002523F1">
        <w:t>)</w:t>
      </w:r>
      <w:r w:rsidRPr="002523F1">
        <w:tab/>
      </w:r>
      <w:r w:rsidRPr="00EC739C">
        <w:t>Other liabilities consist of payables, employee benefits, deposits held and advances received, contract liabilities, unearned income and grant of a right to the operator liability</w:t>
      </w:r>
      <w:r>
        <w:t>.</w:t>
      </w:r>
    </w:p>
    <w:p w14:paraId="789C80EC" w14:textId="77777777" w:rsidR="00130222" w:rsidRDefault="00130222" w:rsidP="00130222"/>
    <w:p w14:paraId="74EB6407" w14:textId="77777777" w:rsidR="004C3D7C" w:rsidRDefault="004C3D7C" w:rsidP="00130222">
      <w:pPr>
        <w:pStyle w:val="Heading20"/>
        <w:sectPr w:rsidR="004C3D7C" w:rsidSect="006227FF">
          <w:type w:val="continuous"/>
          <w:pgSz w:w="11907" w:h="16840" w:code="9"/>
          <w:pgMar w:top="1134" w:right="1134" w:bottom="1134" w:left="1134" w:header="624" w:footer="567" w:gutter="0"/>
          <w:cols w:space="708"/>
          <w:docGrid w:linePitch="360"/>
        </w:sectPr>
      </w:pPr>
    </w:p>
    <w:p w14:paraId="270ACA3B" w14:textId="77777777" w:rsidR="00130222" w:rsidRDefault="00130222" w:rsidP="004C3D7C">
      <w:pPr>
        <w:pStyle w:val="Heading20"/>
        <w:spacing w:before="0"/>
      </w:pPr>
      <w:r>
        <w:lastRenderedPageBreak/>
        <w:t xml:space="preserve">Net assets </w:t>
      </w:r>
    </w:p>
    <w:p w14:paraId="63FD13DF" w14:textId="0BCB4F6C" w:rsidR="00130222" w:rsidRDefault="00130222" w:rsidP="00130222">
      <w:r w:rsidRPr="0074331F">
        <w:t xml:space="preserve">During the period to 31 December </w:t>
      </w:r>
      <w:r w:rsidRPr="00874FCA">
        <w:t>2024</w:t>
      </w:r>
      <w:r w:rsidRPr="0074331F">
        <w:t xml:space="preserve">, the net assets for the </w:t>
      </w:r>
      <w:r>
        <w:t>general government sector</w:t>
      </w:r>
      <w:r w:rsidRPr="0074331F">
        <w:t xml:space="preserve"> </w:t>
      </w:r>
      <w:r>
        <w:t>de</w:t>
      </w:r>
      <w:r w:rsidRPr="0074331F">
        <w:t xml:space="preserve">creased by </w:t>
      </w:r>
      <w:r w:rsidRPr="00874FCA">
        <w:t>$2</w:t>
      </w:r>
      <w:r>
        <w:t>.2 </w:t>
      </w:r>
      <w:r w:rsidRPr="00874FCA">
        <w:t>billion</w:t>
      </w:r>
      <w:r>
        <w:t xml:space="preserve">, primarily driven by the </w:t>
      </w:r>
      <w:r w:rsidRPr="002F3709">
        <w:t>operating deficit of $</w:t>
      </w:r>
      <w:r>
        <w:t>3.9</w:t>
      </w:r>
      <w:r w:rsidRPr="002F3709">
        <w:t xml:space="preserve"> billion for </w:t>
      </w:r>
      <w:r w:rsidRPr="00137EF3">
        <w:t>the six months to 31</w:t>
      </w:r>
      <w:r w:rsidR="004C3D7C">
        <w:t> </w:t>
      </w:r>
      <w:r w:rsidRPr="00137EF3">
        <w:t>December 2024</w:t>
      </w:r>
      <w:r>
        <w:t xml:space="preserve"> as discussed above. This was partially offset by </w:t>
      </w:r>
      <w:r w:rsidRPr="00686D74">
        <w:t>a remeasurement gain on the State’s defined benefit superannuation liability</w:t>
      </w:r>
      <w:r>
        <w:t>, which was driven by investment returns on superannuation assets and an increase in the bond yield which underlies the superannuation valuation, and the revaluation of assets in the health and creative industries sectors.</w:t>
      </w:r>
    </w:p>
    <w:p w14:paraId="7EF03510" w14:textId="77777777" w:rsidR="00130222" w:rsidRDefault="00130222" w:rsidP="00130222">
      <w:pPr>
        <w:pStyle w:val="Heading20"/>
      </w:pPr>
      <w:r>
        <w:t xml:space="preserve">Assets </w:t>
      </w:r>
    </w:p>
    <w:p w14:paraId="6030ABF5" w14:textId="77777777" w:rsidR="00130222" w:rsidRDefault="00130222" w:rsidP="00130222">
      <w:r>
        <w:t xml:space="preserve">Total assets for the general government sector increased by </w:t>
      </w:r>
      <w:r w:rsidRPr="00874FCA">
        <w:t>$10.3 billion</w:t>
      </w:r>
      <w:r>
        <w:t>,</w:t>
      </w:r>
      <w:r w:rsidRPr="0074331F">
        <w:t xml:space="preserve"> </w:t>
      </w:r>
      <w:r>
        <w:t xml:space="preserve">mainly driven by the Government’s pipeline of infrastructure investments and increased holdings of financial assets. </w:t>
      </w:r>
    </w:p>
    <w:p w14:paraId="4641CDAA" w14:textId="77777777" w:rsidR="00130222" w:rsidRDefault="00130222" w:rsidP="00130222">
      <w:pPr>
        <w:pStyle w:val="Heading20"/>
      </w:pPr>
      <w:r>
        <w:t>Liabilities</w:t>
      </w:r>
    </w:p>
    <w:p w14:paraId="657BCFAB" w14:textId="77777777" w:rsidR="00130222" w:rsidRDefault="00130222" w:rsidP="00130222">
      <w:pPr>
        <w:spacing w:before="60"/>
      </w:pPr>
      <w:r>
        <w:t xml:space="preserve">Total liabilities for the general government sector increased by </w:t>
      </w:r>
      <w:r w:rsidRPr="007110E1">
        <w:t>$12.</w:t>
      </w:r>
      <w:r>
        <w:t>5</w:t>
      </w:r>
      <w:r w:rsidRPr="007110E1">
        <w:t> billion to $244</w:t>
      </w:r>
      <w:r>
        <w:t>.3</w:t>
      </w:r>
      <w:r w:rsidRPr="007110E1">
        <w:t xml:space="preserve"> billion</w:t>
      </w:r>
      <w:r>
        <w:t xml:space="preserve">. This was largely due to an increase in borrowings, reflecting incremental borrowings primarily to fund the Government’s infrastructure investment program.  </w:t>
      </w:r>
    </w:p>
    <w:p w14:paraId="0569616C" w14:textId="77777777" w:rsidR="004C3D7C" w:rsidRDefault="004C3D7C" w:rsidP="00130222">
      <w:pPr>
        <w:sectPr w:rsidR="004C3D7C" w:rsidSect="004C3D7C">
          <w:type w:val="continuous"/>
          <w:pgSz w:w="11907" w:h="16840" w:code="9"/>
          <w:pgMar w:top="1134" w:right="1134" w:bottom="1134" w:left="1134" w:header="624" w:footer="567" w:gutter="0"/>
          <w:cols w:num="2" w:space="708"/>
          <w:docGrid w:linePitch="360"/>
        </w:sectPr>
      </w:pPr>
    </w:p>
    <w:p w14:paraId="59DAB5F3" w14:textId="36CB2FE5" w:rsidR="00130222" w:rsidRDefault="00130222" w:rsidP="00130222">
      <w:pPr>
        <w:rPr>
          <w:rFonts w:asciiTheme="majorHAnsi" w:eastAsiaTheme="majorEastAsia" w:hAnsiTheme="majorHAnsi" w:cstheme="majorBidi"/>
          <w:sz w:val="27"/>
          <w:szCs w:val="40"/>
        </w:rPr>
      </w:pPr>
    </w:p>
    <w:p w14:paraId="36831B85" w14:textId="77777777" w:rsidR="00130222" w:rsidRPr="00DF0889" w:rsidRDefault="00130222" w:rsidP="00130222">
      <w:pPr>
        <w:pStyle w:val="Heading10"/>
      </w:pPr>
      <w:bookmarkStart w:id="17" w:name="_Toc190702397"/>
      <w:bookmarkStart w:id="18" w:name="_Toc191556600"/>
      <w:r w:rsidRPr="00DF0889">
        <w:t>Cash flow</w:t>
      </w:r>
      <w:bookmarkEnd w:id="17"/>
      <w:bookmarkEnd w:id="18"/>
    </w:p>
    <w:p w14:paraId="2BF93EDB" w14:textId="77777777" w:rsidR="004C3D7C" w:rsidRDefault="004C3D7C" w:rsidP="00130222">
      <w:pPr>
        <w:sectPr w:rsidR="004C3D7C" w:rsidSect="006227FF">
          <w:type w:val="continuous"/>
          <w:pgSz w:w="11907" w:h="16840" w:code="9"/>
          <w:pgMar w:top="1134" w:right="1134" w:bottom="1134" w:left="1134" w:header="624" w:footer="567" w:gutter="0"/>
          <w:cols w:space="708"/>
          <w:docGrid w:linePitch="360"/>
        </w:sectPr>
      </w:pPr>
    </w:p>
    <w:p w14:paraId="5EC39AE6" w14:textId="5255277F" w:rsidR="00130222" w:rsidRPr="00DF0889" w:rsidRDefault="00130222" w:rsidP="00130222">
      <w:r w:rsidRPr="00DF0889">
        <w:t xml:space="preserve">Table </w:t>
      </w:r>
      <w:r>
        <w:t>2</w:t>
      </w:r>
      <w:r w:rsidRPr="00DF0889">
        <w:t>.</w:t>
      </w:r>
      <w:r>
        <w:t>3</w:t>
      </w:r>
      <w:r w:rsidRPr="00DF0889">
        <w:t xml:space="preserve"> outlines the use of cash resources. It</w:t>
      </w:r>
      <w:r w:rsidR="004C3D7C">
        <w:t> </w:t>
      </w:r>
      <w:r w:rsidRPr="00DF0889">
        <w:t xml:space="preserve">summarises cash generated through the operations of government departments and other general government sector agencies and how the cash has been invested in fixed assets. The net cash flows from operating activities for the half year was a deficit of </w:t>
      </w:r>
      <w:r w:rsidRPr="00355BB0">
        <w:t>$1.9 billion</w:t>
      </w:r>
      <w:r w:rsidRPr="00DF0889">
        <w:t xml:space="preserve"> compared with a revised budget forecast surplus </w:t>
      </w:r>
      <w:r w:rsidRPr="00355BB0">
        <w:t>of $407 million</w:t>
      </w:r>
      <w:r w:rsidRPr="00DF0889">
        <w:t xml:space="preserve"> for the full year. This includes the timing of receipts for land tax and </w:t>
      </w:r>
      <w:r>
        <w:t>the timing of payments, including the timing of enterprise bargaining agreement outcomes.</w:t>
      </w:r>
    </w:p>
    <w:p w14:paraId="13ED2929" w14:textId="2355846E" w:rsidR="004C3D7C" w:rsidRDefault="00130222" w:rsidP="00130222">
      <w:pPr>
        <w:rPr>
          <w:b/>
          <w:iCs/>
        </w:rPr>
        <w:sectPr w:rsidR="004C3D7C" w:rsidSect="004C3D7C">
          <w:type w:val="continuous"/>
          <w:pgSz w:w="11907" w:h="16840" w:code="9"/>
          <w:pgMar w:top="1134" w:right="1134" w:bottom="1134" w:left="1134" w:header="624" w:footer="567" w:gutter="0"/>
          <w:cols w:num="2" w:space="708"/>
          <w:docGrid w:linePitch="360"/>
        </w:sectPr>
      </w:pPr>
      <w:r w:rsidRPr="00421EB6">
        <w:t>A detailed cash flow statement is provided in Chapter 4</w:t>
      </w:r>
      <w:r>
        <w:t>.</w:t>
      </w:r>
      <w:r w:rsidR="004C3D7C">
        <w:rPr>
          <w:b/>
          <w:iCs/>
        </w:rPr>
        <w:br w:type="column"/>
      </w:r>
    </w:p>
    <w:p w14:paraId="3C9771D0" w14:textId="77777777" w:rsidR="00130222" w:rsidRDefault="00130222" w:rsidP="00130222">
      <w:pPr>
        <w:rPr>
          <w:b/>
          <w:iCs/>
        </w:rPr>
      </w:pPr>
    </w:p>
    <w:p w14:paraId="18F61986" w14:textId="77777777" w:rsidR="00130222" w:rsidRDefault="00130222" w:rsidP="004C3D7C">
      <w:pPr>
        <w:pStyle w:val="TableHeading"/>
      </w:pPr>
      <w:r>
        <w:t xml:space="preserve">Table 2.3: </w:t>
      </w:r>
      <w:r>
        <w:tab/>
        <w:t>Application of cash resources for the general government sector</w:t>
      </w:r>
      <w:r>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20Statements/SRIMS exports/SRIMS_MYFR_Chapter_2.xlsx|Table:Application_of_cash"/>
      </w:tblPr>
      <w:tblGrid>
        <w:gridCol w:w="7824"/>
        <w:gridCol w:w="907"/>
        <w:gridCol w:w="907"/>
      </w:tblGrid>
      <w:tr w:rsidR="00130222" w14:paraId="20B0B1D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343DDECE" w14:textId="77777777" w:rsidR="00130222" w:rsidRDefault="00130222">
            <w:pPr>
              <w:keepNext/>
            </w:pPr>
          </w:p>
        </w:tc>
        <w:tc>
          <w:tcPr>
            <w:tcW w:w="907" w:type="dxa"/>
          </w:tcPr>
          <w:p w14:paraId="4499565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907" w:type="dxa"/>
          </w:tcPr>
          <w:p w14:paraId="4992D2E0"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r>
              <w:noBreakHyphen/>
              <w:t>25</w:t>
            </w:r>
          </w:p>
        </w:tc>
      </w:tr>
      <w:tr w:rsidR="00130222" w14:paraId="299B85F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35A37679" w14:textId="77777777" w:rsidR="00130222" w:rsidRDefault="00130222">
            <w:pPr>
              <w:keepNext/>
            </w:pPr>
          </w:p>
        </w:tc>
        <w:tc>
          <w:tcPr>
            <w:tcW w:w="907" w:type="dxa"/>
          </w:tcPr>
          <w:p w14:paraId="5B04D2F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actual</w:t>
            </w:r>
          </w:p>
        </w:tc>
        <w:tc>
          <w:tcPr>
            <w:tcW w:w="907" w:type="dxa"/>
          </w:tcPr>
          <w:p w14:paraId="631EA48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revised</w:t>
            </w:r>
          </w:p>
        </w:tc>
      </w:tr>
      <w:tr w:rsidR="00130222" w14:paraId="76DDBF1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4E705A22" w14:textId="77777777" w:rsidR="00130222" w:rsidRDefault="00130222">
            <w:pPr>
              <w:keepNext/>
            </w:pPr>
          </w:p>
        </w:tc>
        <w:tc>
          <w:tcPr>
            <w:tcW w:w="907" w:type="dxa"/>
          </w:tcPr>
          <w:p w14:paraId="473EA3A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to Dec</w:t>
            </w:r>
          </w:p>
        </w:tc>
        <w:tc>
          <w:tcPr>
            <w:tcW w:w="907" w:type="dxa"/>
          </w:tcPr>
          <w:p w14:paraId="49199E6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estimate</w:t>
            </w:r>
          </w:p>
        </w:tc>
      </w:tr>
      <w:tr w:rsidR="00130222" w14:paraId="708309D6" w14:textId="77777777">
        <w:tc>
          <w:tcPr>
            <w:cnfStyle w:val="001000000000" w:firstRow="0" w:lastRow="0" w:firstColumn="1" w:lastColumn="0" w:oddVBand="0" w:evenVBand="0" w:oddHBand="0" w:evenHBand="0" w:firstRowFirstColumn="0" w:firstRowLastColumn="0" w:lastRowFirstColumn="0" w:lastRowLastColumn="0"/>
            <w:tcW w:w="7824" w:type="dxa"/>
          </w:tcPr>
          <w:p w14:paraId="33F98724" w14:textId="1DD985A1" w:rsidR="00130222" w:rsidRDefault="00130222">
            <w:r>
              <w:t xml:space="preserve">Net result from transactions – </w:t>
            </w:r>
            <w:r w:rsidR="00630321">
              <w:t>Net</w:t>
            </w:r>
            <w:r>
              <w:t xml:space="preserve"> operating balance</w:t>
            </w:r>
          </w:p>
        </w:tc>
        <w:tc>
          <w:tcPr>
            <w:tcW w:w="907" w:type="dxa"/>
          </w:tcPr>
          <w:p w14:paraId="06C22E33" w14:textId="77777777" w:rsidR="00130222" w:rsidRDefault="00130222">
            <w:pPr>
              <w:cnfStyle w:val="000000000000" w:firstRow="0" w:lastRow="0" w:firstColumn="0" w:lastColumn="0" w:oddVBand="0" w:evenVBand="0" w:oddHBand="0" w:evenHBand="0" w:firstRowFirstColumn="0" w:firstRowLastColumn="0" w:lastRowFirstColumn="0" w:lastRowLastColumn="0"/>
            </w:pPr>
            <w:r>
              <w:t>(3 921)</w:t>
            </w:r>
          </w:p>
        </w:tc>
        <w:tc>
          <w:tcPr>
            <w:tcW w:w="907" w:type="dxa"/>
          </w:tcPr>
          <w:p w14:paraId="6272FDE4" w14:textId="77777777" w:rsidR="00130222" w:rsidRDefault="00130222">
            <w:pPr>
              <w:cnfStyle w:val="000000000000" w:firstRow="0" w:lastRow="0" w:firstColumn="0" w:lastColumn="0" w:oddVBand="0" w:evenVBand="0" w:oddHBand="0" w:evenHBand="0" w:firstRowFirstColumn="0" w:firstRowLastColumn="0" w:lastRowFirstColumn="0" w:lastRowLastColumn="0"/>
            </w:pPr>
            <w:r>
              <w:t>(3 595)</w:t>
            </w:r>
          </w:p>
        </w:tc>
      </w:tr>
      <w:tr w:rsidR="00130222" w14:paraId="54842AC6" w14:textId="77777777">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6E1D5A2A" w14:textId="77777777" w:rsidR="00130222" w:rsidRDefault="00130222">
            <w:r>
              <w:t>Add back: Non</w:t>
            </w:r>
            <w:r>
              <w:noBreakHyphen/>
              <w:t>cash revenues and expenses (net)</w:t>
            </w:r>
            <w:r>
              <w:rPr>
                <w:vertAlign w:val="superscript"/>
              </w:rPr>
              <w:t xml:space="preserve"> (a)</w:t>
            </w:r>
          </w:p>
        </w:tc>
        <w:tc>
          <w:tcPr>
            <w:tcW w:w="907" w:type="dxa"/>
            <w:tcBorders>
              <w:bottom w:val="single" w:sz="6" w:space="0" w:color="auto"/>
            </w:tcBorders>
          </w:tcPr>
          <w:p w14:paraId="7718EE2C" w14:textId="77777777" w:rsidR="00130222" w:rsidRDefault="00130222">
            <w:pPr>
              <w:cnfStyle w:val="000000000000" w:firstRow="0" w:lastRow="0" w:firstColumn="0" w:lastColumn="0" w:oddVBand="0" w:evenVBand="0" w:oddHBand="0" w:evenHBand="0" w:firstRowFirstColumn="0" w:firstRowLastColumn="0" w:lastRowFirstColumn="0" w:lastRowLastColumn="0"/>
            </w:pPr>
            <w:r>
              <w:t>2 053</w:t>
            </w:r>
          </w:p>
        </w:tc>
        <w:tc>
          <w:tcPr>
            <w:tcW w:w="907" w:type="dxa"/>
            <w:tcBorders>
              <w:bottom w:val="single" w:sz="6" w:space="0" w:color="auto"/>
            </w:tcBorders>
          </w:tcPr>
          <w:p w14:paraId="12760400" w14:textId="77777777" w:rsidR="00130222" w:rsidRDefault="00130222">
            <w:pPr>
              <w:cnfStyle w:val="000000000000" w:firstRow="0" w:lastRow="0" w:firstColumn="0" w:lastColumn="0" w:oddVBand="0" w:evenVBand="0" w:oddHBand="0" w:evenHBand="0" w:firstRowFirstColumn="0" w:firstRowLastColumn="0" w:lastRowFirstColumn="0" w:lastRowLastColumn="0"/>
            </w:pPr>
            <w:r>
              <w:t>4 002</w:t>
            </w:r>
          </w:p>
        </w:tc>
      </w:tr>
      <w:tr w:rsidR="00130222" w14:paraId="0C028369" w14:textId="77777777">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tcBorders>
          </w:tcPr>
          <w:p w14:paraId="6D69BF4D" w14:textId="77777777" w:rsidR="00130222" w:rsidRDefault="00130222">
            <w:r>
              <w:rPr>
                <w:b/>
              </w:rPr>
              <w:t>Net cash flows from operating activities</w:t>
            </w:r>
          </w:p>
        </w:tc>
        <w:tc>
          <w:tcPr>
            <w:tcW w:w="907" w:type="dxa"/>
            <w:tcBorders>
              <w:top w:val="single" w:sz="6" w:space="0" w:color="auto"/>
            </w:tcBorders>
          </w:tcPr>
          <w:p w14:paraId="0CDCD0D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(1 867)</w:t>
            </w:r>
          </w:p>
        </w:tc>
        <w:tc>
          <w:tcPr>
            <w:tcW w:w="907" w:type="dxa"/>
            <w:tcBorders>
              <w:top w:val="single" w:sz="6" w:space="0" w:color="auto"/>
            </w:tcBorders>
          </w:tcPr>
          <w:p w14:paraId="0E4519F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407</w:t>
            </w:r>
          </w:p>
        </w:tc>
      </w:tr>
      <w:tr w:rsidR="00130222" w14:paraId="0E3E4A2A" w14:textId="77777777">
        <w:tc>
          <w:tcPr>
            <w:cnfStyle w:val="001000000000" w:firstRow="0" w:lastRow="0" w:firstColumn="1" w:lastColumn="0" w:oddVBand="0" w:evenVBand="0" w:oddHBand="0" w:evenHBand="0" w:firstRowFirstColumn="0" w:firstRowLastColumn="0" w:lastRowFirstColumn="0" w:lastRowLastColumn="0"/>
            <w:tcW w:w="7824" w:type="dxa"/>
          </w:tcPr>
          <w:p w14:paraId="577802B9" w14:textId="77777777" w:rsidR="00130222" w:rsidRDefault="00130222">
            <w:r>
              <w:t>Less:</w:t>
            </w:r>
          </w:p>
        </w:tc>
        <w:tc>
          <w:tcPr>
            <w:tcW w:w="907" w:type="dxa"/>
          </w:tcPr>
          <w:p w14:paraId="320D5A2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548A06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1824A973" w14:textId="77777777">
        <w:tc>
          <w:tcPr>
            <w:cnfStyle w:val="001000000000" w:firstRow="0" w:lastRow="0" w:firstColumn="1" w:lastColumn="0" w:oddVBand="0" w:evenVBand="0" w:oddHBand="0" w:evenHBand="0" w:firstRowFirstColumn="0" w:firstRowLastColumn="0" w:lastRowFirstColumn="0" w:lastRowLastColumn="0"/>
            <w:tcW w:w="7824" w:type="dxa"/>
          </w:tcPr>
          <w:p w14:paraId="06AFF053" w14:textId="77777777" w:rsidR="00130222" w:rsidRDefault="00130222">
            <w:r>
              <w:rPr>
                <w:b/>
              </w:rPr>
              <w:t>Net investment in fixed assets</w:t>
            </w:r>
          </w:p>
        </w:tc>
        <w:tc>
          <w:tcPr>
            <w:tcW w:w="907" w:type="dxa"/>
          </w:tcPr>
          <w:p w14:paraId="26A3431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050D5B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37420D6" w14:textId="77777777">
        <w:tc>
          <w:tcPr>
            <w:cnfStyle w:val="001000000000" w:firstRow="0" w:lastRow="0" w:firstColumn="1" w:lastColumn="0" w:oddVBand="0" w:evenVBand="0" w:oddHBand="0" w:evenHBand="0" w:firstRowFirstColumn="0" w:firstRowLastColumn="0" w:lastRowFirstColumn="0" w:lastRowLastColumn="0"/>
            <w:tcW w:w="7824" w:type="dxa"/>
          </w:tcPr>
          <w:p w14:paraId="518568EF" w14:textId="77777777" w:rsidR="00130222" w:rsidRDefault="00130222">
            <w:r>
              <w:t>Purchases of non</w:t>
            </w:r>
            <w:r>
              <w:noBreakHyphen/>
              <w:t>financial assets</w:t>
            </w:r>
          </w:p>
        </w:tc>
        <w:tc>
          <w:tcPr>
            <w:tcW w:w="907" w:type="dxa"/>
          </w:tcPr>
          <w:p w14:paraId="06176F98" w14:textId="77777777" w:rsidR="00130222" w:rsidRDefault="00130222">
            <w:pPr>
              <w:cnfStyle w:val="000000000000" w:firstRow="0" w:lastRow="0" w:firstColumn="0" w:lastColumn="0" w:oddVBand="0" w:evenVBand="0" w:oddHBand="0" w:evenHBand="0" w:firstRowFirstColumn="0" w:firstRowLastColumn="0" w:lastRowFirstColumn="0" w:lastRowLastColumn="0"/>
            </w:pPr>
            <w:r>
              <w:t>8 843</w:t>
            </w:r>
          </w:p>
        </w:tc>
        <w:tc>
          <w:tcPr>
            <w:tcW w:w="907" w:type="dxa"/>
          </w:tcPr>
          <w:p w14:paraId="4C20DABB" w14:textId="77777777" w:rsidR="00130222" w:rsidRDefault="00130222">
            <w:pPr>
              <w:cnfStyle w:val="000000000000" w:firstRow="0" w:lastRow="0" w:firstColumn="0" w:lastColumn="0" w:oddVBand="0" w:evenVBand="0" w:oddHBand="0" w:evenHBand="0" w:firstRowFirstColumn="0" w:firstRowLastColumn="0" w:lastRowFirstColumn="0" w:lastRowLastColumn="0"/>
            </w:pPr>
            <w:r>
              <w:t>16 391</w:t>
            </w:r>
          </w:p>
        </w:tc>
      </w:tr>
      <w:tr w:rsidR="00130222" w14:paraId="25469484" w14:textId="77777777">
        <w:tc>
          <w:tcPr>
            <w:cnfStyle w:val="001000000000" w:firstRow="0" w:lastRow="0" w:firstColumn="1" w:lastColumn="0" w:oddVBand="0" w:evenVBand="0" w:oddHBand="0" w:evenHBand="0" w:firstRowFirstColumn="0" w:firstRowLastColumn="0" w:lastRowFirstColumn="0" w:lastRowLastColumn="0"/>
            <w:tcW w:w="7824" w:type="dxa"/>
          </w:tcPr>
          <w:p w14:paraId="391C709C" w14:textId="77777777" w:rsidR="00130222" w:rsidRDefault="00130222">
            <w:r>
              <w:t>Net cash flows from investments in financial assets for policy purposes</w:t>
            </w:r>
          </w:p>
        </w:tc>
        <w:tc>
          <w:tcPr>
            <w:tcW w:w="907" w:type="dxa"/>
          </w:tcPr>
          <w:p w14:paraId="1318D35C" w14:textId="77777777" w:rsidR="00130222" w:rsidRDefault="00130222">
            <w:pPr>
              <w:cnfStyle w:val="000000000000" w:firstRow="0" w:lastRow="0" w:firstColumn="0" w:lastColumn="0" w:oddVBand="0" w:evenVBand="0" w:oddHBand="0" w:evenHBand="0" w:firstRowFirstColumn="0" w:firstRowLastColumn="0" w:lastRowFirstColumn="0" w:lastRowLastColumn="0"/>
            </w:pPr>
            <w:r>
              <w:t>1 981</w:t>
            </w:r>
          </w:p>
        </w:tc>
        <w:tc>
          <w:tcPr>
            <w:tcW w:w="907" w:type="dxa"/>
          </w:tcPr>
          <w:p w14:paraId="3A713D39" w14:textId="77777777" w:rsidR="00130222" w:rsidRDefault="00130222">
            <w:pPr>
              <w:cnfStyle w:val="000000000000" w:firstRow="0" w:lastRow="0" w:firstColumn="0" w:lastColumn="0" w:oddVBand="0" w:evenVBand="0" w:oddHBand="0" w:evenHBand="0" w:firstRowFirstColumn="0" w:firstRowLastColumn="0" w:lastRowFirstColumn="0" w:lastRowLastColumn="0"/>
            </w:pPr>
            <w:r>
              <w:t>4 029</w:t>
            </w:r>
          </w:p>
        </w:tc>
      </w:tr>
      <w:tr w:rsidR="00130222" w14:paraId="71CF6F4F" w14:textId="77777777">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1FBC5982" w14:textId="77777777" w:rsidR="00130222" w:rsidRDefault="00130222">
            <w:r>
              <w:t>Sales of non</w:t>
            </w:r>
            <w:r>
              <w:noBreakHyphen/>
              <w:t>financial assets</w:t>
            </w:r>
          </w:p>
        </w:tc>
        <w:tc>
          <w:tcPr>
            <w:tcW w:w="907" w:type="dxa"/>
            <w:tcBorders>
              <w:bottom w:val="single" w:sz="6" w:space="0" w:color="auto"/>
            </w:tcBorders>
          </w:tcPr>
          <w:p w14:paraId="17C283A1" w14:textId="77777777" w:rsidR="00130222" w:rsidRDefault="00130222">
            <w:pPr>
              <w:cnfStyle w:val="000000000000" w:firstRow="0" w:lastRow="0" w:firstColumn="0" w:lastColumn="0" w:oddVBand="0" w:evenVBand="0" w:oddHBand="0" w:evenHBand="0" w:firstRowFirstColumn="0" w:firstRowLastColumn="0" w:lastRowFirstColumn="0" w:lastRowLastColumn="0"/>
            </w:pPr>
            <w:r>
              <w:t>(101)</w:t>
            </w:r>
          </w:p>
        </w:tc>
        <w:tc>
          <w:tcPr>
            <w:tcW w:w="907" w:type="dxa"/>
            <w:tcBorders>
              <w:bottom w:val="single" w:sz="6" w:space="0" w:color="auto"/>
            </w:tcBorders>
          </w:tcPr>
          <w:p w14:paraId="1C408232" w14:textId="77777777" w:rsidR="00130222" w:rsidRDefault="00130222">
            <w:pPr>
              <w:cnfStyle w:val="000000000000" w:firstRow="0" w:lastRow="0" w:firstColumn="0" w:lastColumn="0" w:oddVBand="0" w:evenVBand="0" w:oddHBand="0" w:evenHBand="0" w:firstRowFirstColumn="0" w:firstRowLastColumn="0" w:lastRowFirstColumn="0" w:lastRowLastColumn="0"/>
            </w:pPr>
            <w:r>
              <w:t>(620)</w:t>
            </w:r>
          </w:p>
        </w:tc>
      </w:tr>
      <w:tr w:rsidR="00130222" w14:paraId="5889CEB5" w14:textId="77777777">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tcBorders>
          </w:tcPr>
          <w:p w14:paraId="3DEE1DEA" w14:textId="77777777" w:rsidR="00130222" w:rsidRDefault="00130222">
            <w:r>
              <w:rPr>
                <w:b/>
              </w:rPr>
              <w:t>Net investment in fixed assets</w:t>
            </w:r>
          </w:p>
        </w:tc>
        <w:tc>
          <w:tcPr>
            <w:tcW w:w="907" w:type="dxa"/>
            <w:tcBorders>
              <w:top w:val="single" w:sz="6" w:space="0" w:color="auto"/>
            </w:tcBorders>
          </w:tcPr>
          <w:p w14:paraId="72FE695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10 723</w:t>
            </w:r>
          </w:p>
        </w:tc>
        <w:tc>
          <w:tcPr>
            <w:tcW w:w="907" w:type="dxa"/>
            <w:tcBorders>
              <w:top w:val="single" w:sz="6" w:space="0" w:color="auto"/>
            </w:tcBorders>
          </w:tcPr>
          <w:p w14:paraId="251CAF9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19 801</w:t>
            </w:r>
          </w:p>
        </w:tc>
      </w:tr>
      <w:tr w:rsidR="00130222" w14:paraId="7E72418C" w14:textId="77777777">
        <w:tc>
          <w:tcPr>
            <w:cnfStyle w:val="001000000000" w:firstRow="0" w:lastRow="0" w:firstColumn="1" w:lastColumn="0" w:oddVBand="0" w:evenVBand="0" w:oddHBand="0" w:evenHBand="0" w:firstRowFirstColumn="0" w:firstRowLastColumn="0" w:lastRowFirstColumn="0" w:lastRowLastColumn="0"/>
            <w:tcW w:w="7824" w:type="dxa"/>
          </w:tcPr>
          <w:p w14:paraId="39CBEA31" w14:textId="77777777" w:rsidR="00130222" w:rsidRDefault="00130222">
            <w:r>
              <w:t>Leases and service concession arrangements</w:t>
            </w:r>
          </w:p>
        </w:tc>
        <w:tc>
          <w:tcPr>
            <w:tcW w:w="907" w:type="dxa"/>
          </w:tcPr>
          <w:p w14:paraId="5EE43DFA" w14:textId="77777777" w:rsidR="00130222" w:rsidRDefault="00130222">
            <w:pPr>
              <w:cnfStyle w:val="000000000000" w:firstRow="0" w:lastRow="0" w:firstColumn="0" w:lastColumn="0" w:oddVBand="0" w:evenVBand="0" w:oddHBand="0" w:evenHBand="0" w:firstRowFirstColumn="0" w:firstRowLastColumn="0" w:lastRowFirstColumn="0" w:lastRowLastColumn="0"/>
            </w:pPr>
            <w:r>
              <w:t>1 336</w:t>
            </w:r>
          </w:p>
        </w:tc>
        <w:tc>
          <w:tcPr>
            <w:tcW w:w="907" w:type="dxa"/>
          </w:tcPr>
          <w:p w14:paraId="752A9A66" w14:textId="77777777" w:rsidR="00130222" w:rsidRDefault="00130222">
            <w:pPr>
              <w:cnfStyle w:val="000000000000" w:firstRow="0" w:lastRow="0" w:firstColumn="0" w:lastColumn="0" w:oddVBand="0" w:evenVBand="0" w:oddHBand="0" w:evenHBand="0" w:firstRowFirstColumn="0" w:firstRowLastColumn="0" w:lastRowFirstColumn="0" w:lastRowLastColumn="0"/>
            </w:pPr>
            <w:r>
              <w:t>2 618</w:t>
            </w:r>
          </w:p>
        </w:tc>
      </w:tr>
      <w:tr w:rsidR="00130222" w14:paraId="2907B10F" w14:textId="77777777">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004999DD" w14:textId="77777777" w:rsidR="00130222" w:rsidRDefault="00130222">
            <w:r>
              <w:t>Other movements</w:t>
            </w:r>
          </w:p>
        </w:tc>
        <w:tc>
          <w:tcPr>
            <w:tcW w:w="907" w:type="dxa"/>
            <w:tcBorders>
              <w:bottom w:val="single" w:sz="6" w:space="0" w:color="auto"/>
            </w:tcBorders>
          </w:tcPr>
          <w:p w14:paraId="22A06C75" w14:textId="77777777" w:rsidR="00130222" w:rsidRDefault="00130222">
            <w:pPr>
              <w:cnfStyle w:val="000000000000" w:firstRow="0" w:lastRow="0" w:firstColumn="0" w:lastColumn="0" w:oddVBand="0" w:evenVBand="0" w:oddHBand="0" w:evenHBand="0" w:firstRowFirstColumn="0" w:firstRowLastColumn="0" w:lastRowFirstColumn="0" w:lastRowLastColumn="0"/>
            </w:pPr>
            <w:r>
              <w:t>(396)</w:t>
            </w:r>
          </w:p>
        </w:tc>
        <w:tc>
          <w:tcPr>
            <w:tcW w:w="907" w:type="dxa"/>
            <w:tcBorders>
              <w:bottom w:val="single" w:sz="6" w:space="0" w:color="auto"/>
            </w:tcBorders>
          </w:tcPr>
          <w:p w14:paraId="7F6D8EAE" w14:textId="77777777" w:rsidR="00130222" w:rsidRDefault="00130222">
            <w:pPr>
              <w:cnfStyle w:val="000000000000" w:firstRow="0" w:lastRow="0" w:firstColumn="0" w:lastColumn="0" w:oddVBand="0" w:evenVBand="0" w:oddHBand="0" w:evenHBand="0" w:firstRowFirstColumn="0" w:firstRowLastColumn="0" w:lastRowFirstColumn="0" w:lastRowLastColumn="0"/>
            </w:pPr>
            <w:r>
              <w:t>(93)</w:t>
            </w:r>
          </w:p>
        </w:tc>
      </w:tr>
      <w:tr w:rsidR="00130222" w14:paraId="2E616414" w14:textId="77777777">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12" w:space="0" w:color="auto"/>
            </w:tcBorders>
          </w:tcPr>
          <w:p w14:paraId="27204C11" w14:textId="77777777" w:rsidR="00130222" w:rsidRDefault="00130222">
            <w:r>
              <w:rPr>
                <w:b/>
              </w:rPr>
              <w:t>Decrease/(increase) in net debt</w:t>
            </w:r>
            <w:r>
              <w:rPr>
                <w:b/>
                <w:vertAlign w:val="superscript"/>
              </w:rPr>
              <w:t xml:space="preserve"> </w:t>
            </w:r>
            <w:r w:rsidRPr="008F0376">
              <w:rPr>
                <w:b/>
                <w:vertAlign w:val="superscript"/>
              </w:rPr>
              <w:t>(</w:t>
            </w:r>
            <w:r>
              <w:rPr>
                <w:b/>
                <w:vertAlign w:val="superscript"/>
              </w:rPr>
              <w:t>b</w:t>
            </w:r>
            <w:r w:rsidRPr="008F0376">
              <w:rPr>
                <w:b/>
                <w:vertAlign w:val="superscript"/>
              </w:rPr>
              <w:t>)</w:t>
            </w:r>
          </w:p>
        </w:tc>
        <w:tc>
          <w:tcPr>
            <w:tcW w:w="907" w:type="dxa"/>
            <w:tcBorders>
              <w:top w:val="single" w:sz="6" w:space="0" w:color="auto"/>
              <w:bottom w:val="single" w:sz="12" w:space="0" w:color="auto"/>
            </w:tcBorders>
          </w:tcPr>
          <w:p w14:paraId="1D12E3D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(13 530)</w:t>
            </w:r>
          </w:p>
        </w:tc>
        <w:tc>
          <w:tcPr>
            <w:tcW w:w="907" w:type="dxa"/>
            <w:tcBorders>
              <w:top w:val="single" w:sz="6" w:space="0" w:color="auto"/>
              <w:bottom w:val="single" w:sz="12" w:space="0" w:color="auto"/>
            </w:tcBorders>
          </w:tcPr>
          <w:p w14:paraId="78BAB93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(21 919)</w:t>
            </w:r>
          </w:p>
        </w:tc>
      </w:tr>
    </w:tbl>
    <w:p w14:paraId="6949241C" w14:textId="77777777" w:rsidR="00130222" w:rsidRPr="007724CA" w:rsidRDefault="00130222" w:rsidP="00130222">
      <w:pPr>
        <w:pStyle w:val="Note"/>
        <w:ind w:left="0" w:firstLine="0"/>
      </w:pPr>
      <w:r w:rsidRPr="007724CA">
        <w:t>Notes:</w:t>
      </w:r>
    </w:p>
    <w:p w14:paraId="35FB4600" w14:textId="77777777" w:rsidR="00130222" w:rsidRDefault="00130222" w:rsidP="00130222">
      <w:pPr>
        <w:pStyle w:val="Note"/>
      </w:pPr>
      <w:r w:rsidRPr="007724CA">
        <w:t>(</w:t>
      </w:r>
      <w:r>
        <w:t>a</w:t>
      </w:r>
      <w:r w:rsidRPr="007724CA">
        <w:t>)</w:t>
      </w:r>
      <w:r w:rsidRPr="007724CA">
        <w:tab/>
        <w:t>Includes depreciation, prepayments and movements in the unfunded superannuation liability and liability of employee benefits, as well as operating cash flows not required to be recognised in the operating statement for the year.</w:t>
      </w:r>
    </w:p>
    <w:p w14:paraId="03B94333" w14:textId="77777777" w:rsidR="00130222" w:rsidRDefault="00130222" w:rsidP="00130222">
      <w:pPr>
        <w:pStyle w:val="Note"/>
      </w:pPr>
      <w:r w:rsidRPr="007724CA">
        <w:t>(</w:t>
      </w:r>
      <w:r>
        <w:t>b</w:t>
      </w:r>
      <w:r w:rsidRPr="007724CA">
        <w:t>)</w:t>
      </w:r>
      <w:r w:rsidRPr="007724CA">
        <w:tab/>
      </w:r>
      <w:r>
        <w:t xml:space="preserve">The 2024-25 movement in net debt differs from the reported increase of net debt on the consolidated balance sheet from 30 June 2024 to 31 December 2024 as a result of 1 July 2024 opening balance adjustments. Refer to the consolidated statement of changes in equity in Chapter 4 for further information. </w:t>
      </w:r>
    </w:p>
    <w:p w14:paraId="75539CCB" w14:textId="77777777" w:rsidR="00130222" w:rsidRDefault="00130222" w:rsidP="00130222">
      <w:pPr>
        <w:pStyle w:val="Note"/>
      </w:pPr>
    </w:p>
    <w:p w14:paraId="23B30A77" w14:textId="77777777" w:rsidR="00130222" w:rsidRDefault="00130222" w:rsidP="004C3D7C">
      <w:pPr>
        <w:pStyle w:val="Heading20"/>
        <w:pageBreakBefore/>
      </w:pPr>
      <w:r>
        <w:lastRenderedPageBreak/>
        <w:t xml:space="preserve">Infrastructure investment </w:t>
      </w:r>
    </w:p>
    <w:p w14:paraId="1C0E34C7" w14:textId="77777777" w:rsidR="004C3D7C" w:rsidRDefault="004C3D7C" w:rsidP="00130222">
      <w:pPr>
        <w:sectPr w:rsidR="004C3D7C" w:rsidSect="006227FF">
          <w:type w:val="continuous"/>
          <w:pgSz w:w="11907" w:h="16840" w:code="9"/>
          <w:pgMar w:top="1134" w:right="1134" w:bottom="1134" w:left="1134" w:header="624" w:footer="567" w:gutter="0"/>
          <w:cols w:space="708"/>
          <w:docGrid w:linePitch="360"/>
        </w:sectPr>
      </w:pPr>
    </w:p>
    <w:p w14:paraId="26A52E4E" w14:textId="77777777" w:rsidR="00130222" w:rsidRDefault="00130222" w:rsidP="00130222">
      <w:r>
        <w:t xml:space="preserve">Infrastructure supports delivery of high-quality services to the community. It has a significant and ongoing impact on state and national productivity and generates significant direct and indirect employment and wider economic benefits. </w:t>
      </w:r>
    </w:p>
    <w:p w14:paraId="29EE2D38" w14:textId="77777777" w:rsidR="00130222" w:rsidRDefault="00130222" w:rsidP="00130222">
      <w:r>
        <w:t xml:space="preserve">The general government sector’s government infrastructure investment, which includes net infrastructure investment (net of asset sales) and construction related cash outflows for Partnerships Victoria projects was </w:t>
      </w:r>
      <w:r w:rsidRPr="006002F3">
        <w:t>$12.</w:t>
      </w:r>
      <w:r>
        <w:t>8</w:t>
      </w:r>
      <w:r w:rsidRPr="006002F3">
        <w:t xml:space="preserve"> billion for the period to 31 December 2024, or 54 per cent of the revised full</w:t>
      </w:r>
      <w:r>
        <w:t>-</w:t>
      </w:r>
      <w:r w:rsidRPr="006002F3">
        <w:t>year budget estimate.</w:t>
      </w:r>
    </w:p>
    <w:p w14:paraId="680B89D6" w14:textId="77777777" w:rsidR="004C3D7C" w:rsidRDefault="004C3D7C" w:rsidP="00130222">
      <w:pPr>
        <w:sectPr w:rsidR="004C3D7C" w:rsidSect="004C3D7C">
          <w:type w:val="continuous"/>
          <w:pgSz w:w="11907" w:h="16840" w:code="9"/>
          <w:pgMar w:top="1134" w:right="1134" w:bottom="1134" w:left="1134" w:header="624" w:footer="567" w:gutter="0"/>
          <w:cols w:num="2" w:space="708"/>
          <w:docGrid w:linePitch="360"/>
        </w:sectPr>
      </w:pPr>
    </w:p>
    <w:p w14:paraId="314990BD" w14:textId="11B2AB25" w:rsidR="00130222" w:rsidRPr="00134221" w:rsidRDefault="00130222" w:rsidP="00130222"/>
    <w:p w14:paraId="6E4282DE" w14:textId="77777777" w:rsidR="00130222" w:rsidRDefault="00130222" w:rsidP="00130222">
      <w:pPr>
        <w:pStyle w:val="Heading10"/>
      </w:pPr>
      <w:bookmarkStart w:id="19" w:name="_Toc190702398"/>
      <w:bookmarkStart w:id="20" w:name="_Toc191556601"/>
      <w:r>
        <w:t>Financial sustainability</w:t>
      </w:r>
      <w:bookmarkEnd w:id="19"/>
      <w:bookmarkEnd w:id="20"/>
    </w:p>
    <w:p w14:paraId="08A3612F" w14:textId="77777777" w:rsidR="00130222" w:rsidRDefault="00130222" w:rsidP="00130222">
      <w:pPr>
        <w:pStyle w:val="Heading20"/>
      </w:pPr>
      <w:r>
        <w:t xml:space="preserve">General government sector </w:t>
      </w:r>
    </w:p>
    <w:p w14:paraId="07D759A6" w14:textId="77777777" w:rsidR="004C3D7C" w:rsidRDefault="004C3D7C" w:rsidP="00130222">
      <w:pPr>
        <w:sectPr w:rsidR="004C3D7C" w:rsidSect="006227FF">
          <w:type w:val="continuous"/>
          <w:pgSz w:w="11907" w:h="16840" w:code="9"/>
          <w:pgMar w:top="1134" w:right="1134" w:bottom="1134" w:left="1134" w:header="624" w:footer="567" w:gutter="0"/>
          <w:cols w:space="708"/>
          <w:docGrid w:linePitch="360"/>
        </w:sectPr>
      </w:pPr>
    </w:p>
    <w:p w14:paraId="7ED3F627" w14:textId="77777777" w:rsidR="00130222" w:rsidRDefault="00130222" w:rsidP="00130222">
      <w:r>
        <w:t xml:space="preserve">General government sector net debt increased </w:t>
      </w:r>
      <w:r w:rsidRPr="007841AE">
        <w:t>by $13.</w:t>
      </w:r>
      <w:r>
        <w:t>5</w:t>
      </w:r>
      <w:r w:rsidRPr="007841AE">
        <w:t xml:space="preserve"> billion to $14</w:t>
      </w:r>
      <w:r>
        <w:t>6.8</w:t>
      </w:r>
      <w:r w:rsidRPr="007841AE">
        <w:t xml:space="preserve"> billion as at 31 December</w:t>
      </w:r>
      <w:r>
        <w:t xml:space="preserve"> 2024. This primarily reflects an increase in borrowings of $15.7 billion over the period to fund the State’s capital program. The ratio of net debt to GSP increased </w:t>
      </w:r>
      <w:r w:rsidRPr="007841AE">
        <w:t>from 22</w:t>
      </w:r>
      <w:r>
        <w:t>.0</w:t>
      </w:r>
      <w:r w:rsidRPr="007841AE">
        <w:t xml:space="preserve"> to 22.9 per cent</w:t>
      </w:r>
      <w:r>
        <w:t>.</w:t>
      </w:r>
    </w:p>
    <w:p w14:paraId="24972B35" w14:textId="77777777" w:rsidR="00130222" w:rsidRDefault="00130222" w:rsidP="00130222">
      <w:r>
        <w:t>Overall, net financial liabilities increased during the period primarily due to the increase in net debt as explained above.</w:t>
      </w:r>
    </w:p>
    <w:p w14:paraId="56615F9A" w14:textId="1CA8A863" w:rsidR="00130222" w:rsidRDefault="00130222" w:rsidP="00130222">
      <w:r>
        <w:t>Over the period to 31 December 2024, the ratio of net financial liabilities to GSP increased from 30.5</w:t>
      </w:r>
      <w:r w:rsidR="004C3D7C">
        <w:t> </w:t>
      </w:r>
      <w:r w:rsidRPr="007841AE">
        <w:t xml:space="preserve">to </w:t>
      </w:r>
      <w:r>
        <w:t>30.7 </w:t>
      </w:r>
      <w:r w:rsidRPr="007841AE">
        <w:t>per cent.</w:t>
      </w:r>
    </w:p>
    <w:p w14:paraId="6B96FD02" w14:textId="77777777" w:rsidR="004C3D7C" w:rsidRDefault="004C3D7C" w:rsidP="00130222">
      <w:pPr>
        <w:sectPr w:rsidR="004C3D7C" w:rsidSect="004C3D7C">
          <w:type w:val="continuous"/>
          <w:pgSz w:w="11907" w:h="16840" w:code="9"/>
          <w:pgMar w:top="1134" w:right="1134" w:bottom="1134" w:left="1134" w:header="624" w:footer="567" w:gutter="0"/>
          <w:cols w:num="2" w:space="708"/>
          <w:docGrid w:linePitch="360"/>
        </w:sectPr>
      </w:pPr>
    </w:p>
    <w:p w14:paraId="709D7E7E" w14:textId="77777777" w:rsidR="00130222" w:rsidRDefault="00130222" w:rsidP="00130222"/>
    <w:p w14:paraId="650AA906" w14:textId="77777777" w:rsidR="00130222" w:rsidRDefault="00130222" w:rsidP="004C3D7C">
      <w:pPr>
        <w:pStyle w:val="TableHeading"/>
      </w:pPr>
      <w:r>
        <w:t xml:space="preserve">Table 2.4: </w:t>
      </w:r>
      <w:r>
        <w:tab/>
        <w:t>General government sector net debt and net financial liabilities as at 31 December</w:t>
      </w:r>
      <w:r>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20Statements/SRIMS exports/SRIMS_MYFR_Chapter_2.xlsx|Table:GG_net_debt_net_liab"/>
      </w:tblPr>
      <w:tblGrid>
        <w:gridCol w:w="5387"/>
        <w:gridCol w:w="1134"/>
        <w:gridCol w:w="1276"/>
        <w:gridCol w:w="992"/>
        <w:gridCol w:w="849"/>
      </w:tblGrid>
      <w:tr w:rsidR="00130222" w14:paraId="32C354B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7" w:type="dxa"/>
          </w:tcPr>
          <w:p w14:paraId="650331C1" w14:textId="77777777" w:rsidR="00130222" w:rsidRDefault="00130222">
            <w:pPr>
              <w:keepNext/>
            </w:pPr>
          </w:p>
        </w:tc>
        <w:tc>
          <w:tcPr>
            <w:tcW w:w="1134" w:type="dxa"/>
          </w:tcPr>
          <w:p w14:paraId="4698AC8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 xml:space="preserve">Closing </w:t>
            </w:r>
            <w:r>
              <w:br/>
              <w:t>30 Jun 2024</w:t>
            </w:r>
          </w:p>
        </w:tc>
        <w:tc>
          <w:tcPr>
            <w:tcW w:w="1276" w:type="dxa"/>
          </w:tcPr>
          <w:p w14:paraId="6A1EA03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 xml:space="preserve">Closing </w:t>
            </w:r>
            <w:r>
              <w:br/>
              <w:t>31 Dec 2024</w:t>
            </w:r>
          </w:p>
        </w:tc>
        <w:tc>
          <w:tcPr>
            <w:tcW w:w="992" w:type="dxa"/>
          </w:tcPr>
          <w:p w14:paraId="33F51F2B"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Actual movement</w:t>
            </w:r>
          </w:p>
        </w:tc>
        <w:tc>
          <w:tcPr>
            <w:tcW w:w="849" w:type="dxa"/>
          </w:tcPr>
          <w:p w14:paraId="5DB98F82"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 xml:space="preserve">% </w:t>
            </w:r>
            <w:r>
              <w:br/>
              <w:t>change</w:t>
            </w:r>
          </w:p>
        </w:tc>
      </w:tr>
      <w:tr w:rsidR="00130222" w14:paraId="08FABC03" w14:textId="77777777">
        <w:tc>
          <w:tcPr>
            <w:cnfStyle w:val="001000000000" w:firstRow="0" w:lastRow="0" w:firstColumn="1" w:lastColumn="0" w:oddVBand="0" w:evenVBand="0" w:oddHBand="0" w:evenHBand="0" w:firstRowFirstColumn="0" w:firstRowLastColumn="0" w:lastRowFirstColumn="0" w:lastRowLastColumn="0"/>
            <w:tcW w:w="5387" w:type="dxa"/>
          </w:tcPr>
          <w:p w14:paraId="0A964FFF" w14:textId="77777777" w:rsidR="00130222" w:rsidRDefault="00130222">
            <w:r>
              <w:rPr>
                <w:b/>
              </w:rPr>
              <w:t>Assets</w:t>
            </w:r>
          </w:p>
        </w:tc>
        <w:tc>
          <w:tcPr>
            <w:tcW w:w="1134" w:type="dxa"/>
          </w:tcPr>
          <w:p w14:paraId="438796B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276" w:type="dxa"/>
          </w:tcPr>
          <w:p w14:paraId="43AEDE3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92" w:type="dxa"/>
          </w:tcPr>
          <w:p w14:paraId="268F28F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49" w:type="dxa"/>
          </w:tcPr>
          <w:p w14:paraId="5D2253E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4990B535" w14:textId="77777777">
        <w:tc>
          <w:tcPr>
            <w:cnfStyle w:val="001000000000" w:firstRow="0" w:lastRow="0" w:firstColumn="1" w:lastColumn="0" w:oddVBand="0" w:evenVBand="0" w:oddHBand="0" w:evenHBand="0" w:firstRowFirstColumn="0" w:firstRowLastColumn="0" w:lastRowFirstColumn="0" w:lastRowLastColumn="0"/>
            <w:tcW w:w="5387" w:type="dxa"/>
          </w:tcPr>
          <w:p w14:paraId="160B7DCF" w14:textId="77777777" w:rsidR="00130222" w:rsidRDefault="00130222">
            <w:r>
              <w:t>Cash and deposits</w:t>
            </w:r>
          </w:p>
        </w:tc>
        <w:tc>
          <w:tcPr>
            <w:tcW w:w="1134" w:type="dxa"/>
          </w:tcPr>
          <w:p w14:paraId="51E622F3" w14:textId="77777777" w:rsidR="00130222" w:rsidRDefault="00130222">
            <w:pPr>
              <w:cnfStyle w:val="000000000000" w:firstRow="0" w:lastRow="0" w:firstColumn="0" w:lastColumn="0" w:oddVBand="0" w:evenVBand="0" w:oddHBand="0" w:evenHBand="0" w:firstRowFirstColumn="0" w:firstRowLastColumn="0" w:lastRowFirstColumn="0" w:lastRowLastColumn="0"/>
            </w:pPr>
            <w:r>
              <w:t>14 306</w:t>
            </w:r>
          </w:p>
        </w:tc>
        <w:tc>
          <w:tcPr>
            <w:tcW w:w="1276" w:type="dxa"/>
          </w:tcPr>
          <w:p w14:paraId="04D79953" w14:textId="77777777" w:rsidR="00130222" w:rsidRDefault="00130222">
            <w:pPr>
              <w:cnfStyle w:val="000000000000" w:firstRow="0" w:lastRow="0" w:firstColumn="0" w:lastColumn="0" w:oddVBand="0" w:evenVBand="0" w:oddHBand="0" w:evenHBand="0" w:firstRowFirstColumn="0" w:firstRowLastColumn="0" w:lastRowFirstColumn="0" w:lastRowLastColumn="0"/>
            </w:pPr>
            <w:r>
              <w:t>14 847</w:t>
            </w:r>
          </w:p>
        </w:tc>
        <w:tc>
          <w:tcPr>
            <w:tcW w:w="992" w:type="dxa"/>
          </w:tcPr>
          <w:p w14:paraId="5E21BED8" w14:textId="77777777" w:rsidR="00130222" w:rsidRDefault="00130222">
            <w:pPr>
              <w:cnfStyle w:val="000000000000" w:firstRow="0" w:lastRow="0" w:firstColumn="0" w:lastColumn="0" w:oddVBand="0" w:evenVBand="0" w:oddHBand="0" w:evenHBand="0" w:firstRowFirstColumn="0" w:firstRowLastColumn="0" w:lastRowFirstColumn="0" w:lastRowLastColumn="0"/>
            </w:pPr>
            <w:r>
              <w:t>541</w:t>
            </w:r>
          </w:p>
        </w:tc>
        <w:tc>
          <w:tcPr>
            <w:tcW w:w="849" w:type="dxa"/>
          </w:tcPr>
          <w:p w14:paraId="4FA35F6D" w14:textId="77777777" w:rsidR="00130222" w:rsidRDefault="00130222">
            <w:pPr>
              <w:cnfStyle w:val="000000000000" w:firstRow="0" w:lastRow="0" w:firstColumn="0" w:lastColumn="0" w:oddVBand="0" w:evenVBand="0" w:oddHBand="0" w:evenHBand="0" w:firstRowFirstColumn="0" w:firstRowLastColumn="0" w:lastRowFirstColumn="0" w:lastRowLastColumn="0"/>
            </w:pPr>
            <w:r>
              <w:t>4</w:t>
            </w:r>
          </w:p>
        </w:tc>
      </w:tr>
      <w:tr w:rsidR="00130222" w14:paraId="2A1F3AE6" w14:textId="77777777">
        <w:tc>
          <w:tcPr>
            <w:cnfStyle w:val="001000000000" w:firstRow="0" w:lastRow="0" w:firstColumn="1" w:lastColumn="0" w:oddVBand="0" w:evenVBand="0" w:oddHBand="0" w:evenHBand="0" w:firstRowFirstColumn="0" w:firstRowLastColumn="0" w:lastRowFirstColumn="0" w:lastRowLastColumn="0"/>
            <w:tcW w:w="5387" w:type="dxa"/>
          </w:tcPr>
          <w:p w14:paraId="4F849F93" w14:textId="77777777" w:rsidR="00130222" w:rsidRDefault="00130222">
            <w:r>
              <w:t>Advances paid</w:t>
            </w:r>
          </w:p>
        </w:tc>
        <w:tc>
          <w:tcPr>
            <w:tcW w:w="1134" w:type="dxa"/>
          </w:tcPr>
          <w:p w14:paraId="2DEAA4C4" w14:textId="77777777" w:rsidR="00130222" w:rsidRDefault="00130222">
            <w:pPr>
              <w:cnfStyle w:val="000000000000" w:firstRow="0" w:lastRow="0" w:firstColumn="0" w:lastColumn="0" w:oddVBand="0" w:evenVBand="0" w:oddHBand="0" w:evenHBand="0" w:firstRowFirstColumn="0" w:firstRowLastColumn="0" w:lastRowFirstColumn="0" w:lastRowLastColumn="0"/>
            </w:pPr>
            <w:r>
              <w:t>6 421</w:t>
            </w:r>
          </w:p>
        </w:tc>
        <w:tc>
          <w:tcPr>
            <w:tcW w:w="1276" w:type="dxa"/>
          </w:tcPr>
          <w:p w14:paraId="1DBFCF4B" w14:textId="77777777" w:rsidR="00130222" w:rsidRDefault="00130222">
            <w:pPr>
              <w:cnfStyle w:val="000000000000" w:firstRow="0" w:lastRow="0" w:firstColumn="0" w:lastColumn="0" w:oddVBand="0" w:evenVBand="0" w:oddHBand="0" w:evenHBand="0" w:firstRowFirstColumn="0" w:firstRowLastColumn="0" w:lastRowFirstColumn="0" w:lastRowLastColumn="0"/>
            </w:pPr>
            <w:r>
              <w:t>6 335</w:t>
            </w:r>
          </w:p>
        </w:tc>
        <w:tc>
          <w:tcPr>
            <w:tcW w:w="992" w:type="dxa"/>
          </w:tcPr>
          <w:p w14:paraId="62802CC9" w14:textId="77777777" w:rsidR="00130222" w:rsidRDefault="00130222">
            <w:pPr>
              <w:cnfStyle w:val="000000000000" w:firstRow="0" w:lastRow="0" w:firstColumn="0" w:lastColumn="0" w:oddVBand="0" w:evenVBand="0" w:oddHBand="0" w:evenHBand="0" w:firstRowFirstColumn="0" w:firstRowLastColumn="0" w:lastRowFirstColumn="0" w:lastRowLastColumn="0"/>
            </w:pPr>
            <w:r>
              <w:t>(86)</w:t>
            </w:r>
          </w:p>
        </w:tc>
        <w:tc>
          <w:tcPr>
            <w:tcW w:w="849" w:type="dxa"/>
          </w:tcPr>
          <w:p w14:paraId="6A43123A"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r>
      <w:tr w:rsidR="00130222" w14:paraId="54FEF14F" w14:textId="77777777">
        <w:tc>
          <w:tcPr>
            <w:cnfStyle w:val="001000000000" w:firstRow="0" w:lastRow="0" w:firstColumn="1" w:lastColumn="0" w:oddVBand="0" w:evenVBand="0" w:oddHBand="0" w:evenHBand="0" w:firstRowFirstColumn="0" w:firstRowLastColumn="0" w:lastRowFirstColumn="0" w:lastRowLastColumn="0"/>
            <w:tcW w:w="5387" w:type="dxa"/>
            <w:tcBorders>
              <w:bottom w:val="single" w:sz="6" w:space="0" w:color="auto"/>
            </w:tcBorders>
          </w:tcPr>
          <w:p w14:paraId="0B235EC0" w14:textId="77777777" w:rsidR="00130222" w:rsidRDefault="00130222">
            <w:r>
              <w:t>Investment, loans and placements</w:t>
            </w:r>
          </w:p>
        </w:tc>
        <w:tc>
          <w:tcPr>
            <w:tcW w:w="1134" w:type="dxa"/>
            <w:tcBorders>
              <w:bottom w:val="single" w:sz="6" w:space="0" w:color="auto"/>
            </w:tcBorders>
          </w:tcPr>
          <w:p w14:paraId="66F6B361" w14:textId="77777777" w:rsidR="00130222" w:rsidRDefault="00130222">
            <w:pPr>
              <w:cnfStyle w:val="000000000000" w:firstRow="0" w:lastRow="0" w:firstColumn="0" w:lastColumn="0" w:oddVBand="0" w:evenVBand="0" w:oddHBand="0" w:evenHBand="0" w:firstRowFirstColumn="0" w:firstRowLastColumn="0" w:lastRowFirstColumn="0" w:lastRowLastColumn="0"/>
            </w:pPr>
            <w:r>
              <w:t>14 866</w:t>
            </w:r>
          </w:p>
        </w:tc>
        <w:tc>
          <w:tcPr>
            <w:tcW w:w="1276" w:type="dxa"/>
            <w:tcBorders>
              <w:bottom w:val="single" w:sz="6" w:space="0" w:color="auto"/>
            </w:tcBorders>
          </w:tcPr>
          <w:p w14:paraId="214C82F5" w14:textId="77777777" w:rsidR="00130222" w:rsidRDefault="00130222">
            <w:pPr>
              <w:cnfStyle w:val="000000000000" w:firstRow="0" w:lastRow="0" w:firstColumn="0" w:lastColumn="0" w:oddVBand="0" w:evenVBand="0" w:oddHBand="0" w:evenHBand="0" w:firstRowFirstColumn="0" w:firstRowLastColumn="0" w:lastRowFirstColumn="0" w:lastRowLastColumn="0"/>
            </w:pPr>
            <w:r>
              <w:t>16 491</w:t>
            </w:r>
          </w:p>
        </w:tc>
        <w:tc>
          <w:tcPr>
            <w:tcW w:w="992" w:type="dxa"/>
            <w:tcBorders>
              <w:bottom w:val="single" w:sz="6" w:space="0" w:color="auto"/>
            </w:tcBorders>
          </w:tcPr>
          <w:p w14:paraId="0F48A801" w14:textId="77777777" w:rsidR="00130222" w:rsidRDefault="00130222">
            <w:pPr>
              <w:cnfStyle w:val="000000000000" w:firstRow="0" w:lastRow="0" w:firstColumn="0" w:lastColumn="0" w:oddVBand="0" w:evenVBand="0" w:oddHBand="0" w:evenHBand="0" w:firstRowFirstColumn="0" w:firstRowLastColumn="0" w:lastRowFirstColumn="0" w:lastRowLastColumn="0"/>
            </w:pPr>
            <w:r>
              <w:t>1 625</w:t>
            </w:r>
          </w:p>
        </w:tc>
        <w:tc>
          <w:tcPr>
            <w:tcW w:w="849" w:type="dxa"/>
            <w:tcBorders>
              <w:bottom w:val="single" w:sz="6" w:space="0" w:color="auto"/>
            </w:tcBorders>
          </w:tcPr>
          <w:p w14:paraId="7161EE46" w14:textId="77777777" w:rsidR="00130222" w:rsidRDefault="00130222">
            <w:pPr>
              <w:cnfStyle w:val="000000000000" w:firstRow="0" w:lastRow="0" w:firstColumn="0" w:lastColumn="0" w:oddVBand="0" w:evenVBand="0" w:oddHBand="0" w:evenHBand="0" w:firstRowFirstColumn="0" w:firstRowLastColumn="0" w:lastRowFirstColumn="0" w:lastRowLastColumn="0"/>
            </w:pPr>
            <w:r>
              <w:t>11</w:t>
            </w:r>
          </w:p>
        </w:tc>
      </w:tr>
      <w:tr w:rsidR="00130222" w14:paraId="62532E47" w14:textId="77777777">
        <w:tc>
          <w:tcPr>
            <w:cnfStyle w:val="001000000000" w:firstRow="0" w:lastRow="0" w:firstColumn="1" w:lastColumn="0" w:oddVBand="0" w:evenVBand="0" w:oddHBand="0" w:evenHBand="0" w:firstRowFirstColumn="0" w:firstRowLastColumn="0" w:lastRowFirstColumn="0" w:lastRowLastColumn="0"/>
            <w:tcW w:w="5387" w:type="dxa"/>
            <w:tcBorders>
              <w:top w:val="single" w:sz="6" w:space="0" w:color="auto"/>
            </w:tcBorders>
          </w:tcPr>
          <w:p w14:paraId="537C4388" w14:textId="77777777" w:rsidR="00130222" w:rsidRDefault="00130222">
            <w:r>
              <w:rPr>
                <w:b/>
              </w:rPr>
              <w:t>Total</w:t>
            </w:r>
          </w:p>
        </w:tc>
        <w:tc>
          <w:tcPr>
            <w:tcW w:w="1134" w:type="dxa"/>
            <w:tcBorders>
              <w:top w:val="single" w:sz="6" w:space="0" w:color="auto"/>
            </w:tcBorders>
          </w:tcPr>
          <w:p w14:paraId="61379E7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35 593</w:t>
            </w:r>
          </w:p>
        </w:tc>
        <w:tc>
          <w:tcPr>
            <w:tcW w:w="1276" w:type="dxa"/>
            <w:tcBorders>
              <w:top w:val="single" w:sz="6" w:space="0" w:color="auto"/>
            </w:tcBorders>
          </w:tcPr>
          <w:p w14:paraId="2DC6D77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37 673</w:t>
            </w:r>
          </w:p>
        </w:tc>
        <w:tc>
          <w:tcPr>
            <w:tcW w:w="992" w:type="dxa"/>
            <w:tcBorders>
              <w:top w:val="single" w:sz="6" w:space="0" w:color="auto"/>
            </w:tcBorders>
          </w:tcPr>
          <w:p w14:paraId="40454F8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2 080</w:t>
            </w:r>
          </w:p>
        </w:tc>
        <w:tc>
          <w:tcPr>
            <w:tcW w:w="849" w:type="dxa"/>
            <w:tcBorders>
              <w:top w:val="single" w:sz="6" w:space="0" w:color="auto"/>
            </w:tcBorders>
          </w:tcPr>
          <w:p w14:paraId="3E085FE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w:t>
            </w:r>
          </w:p>
        </w:tc>
      </w:tr>
      <w:tr w:rsidR="00130222" w14:paraId="505F7F7E" w14:textId="77777777">
        <w:tc>
          <w:tcPr>
            <w:cnfStyle w:val="001000000000" w:firstRow="0" w:lastRow="0" w:firstColumn="1" w:lastColumn="0" w:oddVBand="0" w:evenVBand="0" w:oddHBand="0" w:evenHBand="0" w:firstRowFirstColumn="0" w:firstRowLastColumn="0" w:lastRowFirstColumn="0" w:lastRowLastColumn="0"/>
            <w:tcW w:w="5387" w:type="dxa"/>
          </w:tcPr>
          <w:p w14:paraId="2C233715" w14:textId="77777777" w:rsidR="00130222" w:rsidRDefault="00130222">
            <w:r>
              <w:rPr>
                <w:b/>
              </w:rPr>
              <w:t>Liabilities</w:t>
            </w:r>
          </w:p>
        </w:tc>
        <w:tc>
          <w:tcPr>
            <w:tcW w:w="1134" w:type="dxa"/>
          </w:tcPr>
          <w:p w14:paraId="5E04D99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276" w:type="dxa"/>
          </w:tcPr>
          <w:p w14:paraId="7B1BB80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92" w:type="dxa"/>
          </w:tcPr>
          <w:p w14:paraId="7170371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49" w:type="dxa"/>
          </w:tcPr>
          <w:p w14:paraId="78FE571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4CD349AC" w14:textId="77777777">
        <w:tc>
          <w:tcPr>
            <w:cnfStyle w:val="001000000000" w:firstRow="0" w:lastRow="0" w:firstColumn="1" w:lastColumn="0" w:oddVBand="0" w:evenVBand="0" w:oddHBand="0" w:evenHBand="0" w:firstRowFirstColumn="0" w:firstRowLastColumn="0" w:lastRowFirstColumn="0" w:lastRowLastColumn="0"/>
            <w:tcW w:w="5387" w:type="dxa"/>
          </w:tcPr>
          <w:p w14:paraId="7AAAEDE5" w14:textId="77777777" w:rsidR="00130222" w:rsidRDefault="00130222">
            <w:r>
              <w:t>Deposits held and advances received</w:t>
            </w:r>
          </w:p>
        </w:tc>
        <w:tc>
          <w:tcPr>
            <w:tcW w:w="1134" w:type="dxa"/>
          </w:tcPr>
          <w:p w14:paraId="0A756454" w14:textId="77777777" w:rsidR="00130222" w:rsidRDefault="00130222">
            <w:pPr>
              <w:cnfStyle w:val="000000000000" w:firstRow="0" w:lastRow="0" w:firstColumn="0" w:lastColumn="0" w:oddVBand="0" w:evenVBand="0" w:oddHBand="0" w:evenHBand="0" w:firstRowFirstColumn="0" w:firstRowLastColumn="0" w:lastRowFirstColumn="0" w:lastRowLastColumn="0"/>
            </w:pPr>
            <w:r>
              <w:t>1 525</w:t>
            </w:r>
          </w:p>
        </w:tc>
        <w:tc>
          <w:tcPr>
            <w:tcW w:w="1276" w:type="dxa"/>
          </w:tcPr>
          <w:p w14:paraId="5496A0FD" w14:textId="77777777" w:rsidR="00130222" w:rsidRDefault="00130222">
            <w:pPr>
              <w:cnfStyle w:val="000000000000" w:firstRow="0" w:lastRow="0" w:firstColumn="0" w:lastColumn="0" w:oddVBand="0" w:evenVBand="0" w:oddHBand="0" w:evenHBand="0" w:firstRowFirstColumn="0" w:firstRowLastColumn="0" w:lastRowFirstColumn="0" w:lastRowLastColumn="0"/>
            </w:pPr>
            <w:r>
              <w:t>1 435</w:t>
            </w:r>
          </w:p>
        </w:tc>
        <w:tc>
          <w:tcPr>
            <w:tcW w:w="992" w:type="dxa"/>
          </w:tcPr>
          <w:p w14:paraId="31AAE5C6" w14:textId="77777777" w:rsidR="00130222" w:rsidRDefault="00130222">
            <w:pPr>
              <w:cnfStyle w:val="000000000000" w:firstRow="0" w:lastRow="0" w:firstColumn="0" w:lastColumn="0" w:oddVBand="0" w:evenVBand="0" w:oddHBand="0" w:evenHBand="0" w:firstRowFirstColumn="0" w:firstRowLastColumn="0" w:lastRowFirstColumn="0" w:lastRowLastColumn="0"/>
            </w:pPr>
            <w:r>
              <w:t>(90)</w:t>
            </w:r>
          </w:p>
        </w:tc>
        <w:tc>
          <w:tcPr>
            <w:tcW w:w="849" w:type="dxa"/>
          </w:tcPr>
          <w:p w14:paraId="043DAAEF" w14:textId="77777777" w:rsidR="00130222" w:rsidRDefault="00130222">
            <w:pPr>
              <w:cnfStyle w:val="000000000000" w:firstRow="0" w:lastRow="0" w:firstColumn="0" w:lastColumn="0" w:oddVBand="0" w:evenVBand="0" w:oddHBand="0" w:evenHBand="0" w:firstRowFirstColumn="0" w:firstRowLastColumn="0" w:lastRowFirstColumn="0" w:lastRowLastColumn="0"/>
            </w:pPr>
            <w:r>
              <w:t>(6)</w:t>
            </w:r>
          </w:p>
        </w:tc>
      </w:tr>
      <w:tr w:rsidR="00130222" w14:paraId="4880A69B" w14:textId="77777777">
        <w:tc>
          <w:tcPr>
            <w:cnfStyle w:val="001000000000" w:firstRow="0" w:lastRow="0" w:firstColumn="1" w:lastColumn="0" w:oddVBand="0" w:evenVBand="0" w:oddHBand="0" w:evenHBand="0" w:firstRowFirstColumn="0" w:firstRowLastColumn="0" w:lastRowFirstColumn="0" w:lastRowLastColumn="0"/>
            <w:tcW w:w="5387" w:type="dxa"/>
            <w:tcBorders>
              <w:bottom w:val="single" w:sz="6" w:space="0" w:color="auto"/>
            </w:tcBorders>
          </w:tcPr>
          <w:p w14:paraId="60BE23D3" w14:textId="77777777" w:rsidR="00130222" w:rsidRDefault="00130222">
            <w:r>
              <w:t>Borrowings</w:t>
            </w:r>
          </w:p>
        </w:tc>
        <w:tc>
          <w:tcPr>
            <w:tcW w:w="1134" w:type="dxa"/>
            <w:tcBorders>
              <w:bottom w:val="single" w:sz="6" w:space="0" w:color="auto"/>
            </w:tcBorders>
          </w:tcPr>
          <w:p w14:paraId="79713568" w14:textId="77777777" w:rsidR="00130222" w:rsidRDefault="00130222">
            <w:pPr>
              <w:cnfStyle w:val="000000000000" w:firstRow="0" w:lastRow="0" w:firstColumn="0" w:lastColumn="0" w:oddVBand="0" w:evenVBand="0" w:oddHBand="0" w:evenHBand="0" w:firstRowFirstColumn="0" w:firstRowLastColumn="0" w:lastRowFirstColumn="0" w:lastRowLastColumn="0"/>
            </w:pPr>
            <w:r>
              <w:t>167 309</w:t>
            </w:r>
          </w:p>
        </w:tc>
        <w:tc>
          <w:tcPr>
            <w:tcW w:w="1276" w:type="dxa"/>
            <w:tcBorders>
              <w:bottom w:val="single" w:sz="6" w:space="0" w:color="auto"/>
            </w:tcBorders>
          </w:tcPr>
          <w:p w14:paraId="071ADC3B" w14:textId="77777777" w:rsidR="00130222" w:rsidRDefault="00130222">
            <w:pPr>
              <w:cnfStyle w:val="000000000000" w:firstRow="0" w:lastRow="0" w:firstColumn="0" w:lastColumn="0" w:oddVBand="0" w:evenVBand="0" w:oddHBand="0" w:evenHBand="0" w:firstRowFirstColumn="0" w:firstRowLastColumn="0" w:lastRowFirstColumn="0" w:lastRowLastColumn="0"/>
            </w:pPr>
            <w:r>
              <w:t>183 005</w:t>
            </w:r>
          </w:p>
        </w:tc>
        <w:tc>
          <w:tcPr>
            <w:tcW w:w="992" w:type="dxa"/>
            <w:tcBorders>
              <w:bottom w:val="single" w:sz="6" w:space="0" w:color="auto"/>
            </w:tcBorders>
          </w:tcPr>
          <w:p w14:paraId="2C7F8A3E" w14:textId="77777777" w:rsidR="00130222" w:rsidRDefault="00130222">
            <w:pPr>
              <w:cnfStyle w:val="000000000000" w:firstRow="0" w:lastRow="0" w:firstColumn="0" w:lastColumn="0" w:oddVBand="0" w:evenVBand="0" w:oddHBand="0" w:evenHBand="0" w:firstRowFirstColumn="0" w:firstRowLastColumn="0" w:lastRowFirstColumn="0" w:lastRowLastColumn="0"/>
            </w:pPr>
            <w:r>
              <w:t>15 696</w:t>
            </w:r>
          </w:p>
        </w:tc>
        <w:tc>
          <w:tcPr>
            <w:tcW w:w="849" w:type="dxa"/>
            <w:tcBorders>
              <w:bottom w:val="single" w:sz="6" w:space="0" w:color="auto"/>
            </w:tcBorders>
          </w:tcPr>
          <w:p w14:paraId="33E738F4" w14:textId="77777777" w:rsidR="00130222" w:rsidRDefault="00130222">
            <w:pPr>
              <w:cnfStyle w:val="000000000000" w:firstRow="0" w:lastRow="0" w:firstColumn="0" w:lastColumn="0" w:oddVBand="0" w:evenVBand="0" w:oddHBand="0" w:evenHBand="0" w:firstRowFirstColumn="0" w:firstRowLastColumn="0" w:lastRowFirstColumn="0" w:lastRowLastColumn="0"/>
            </w:pPr>
            <w:r>
              <w:t>9</w:t>
            </w:r>
          </w:p>
        </w:tc>
      </w:tr>
      <w:tr w:rsidR="00130222" w14:paraId="1229BCCD" w14:textId="77777777">
        <w:tc>
          <w:tcPr>
            <w:cnfStyle w:val="001000000000" w:firstRow="0" w:lastRow="0" w:firstColumn="1" w:lastColumn="0" w:oddVBand="0" w:evenVBand="0" w:oddHBand="0" w:evenHBand="0" w:firstRowFirstColumn="0" w:firstRowLastColumn="0" w:lastRowFirstColumn="0" w:lastRowLastColumn="0"/>
            <w:tcW w:w="5387" w:type="dxa"/>
            <w:tcBorders>
              <w:top w:val="single" w:sz="6" w:space="0" w:color="auto"/>
              <w:bottom w:val="single" w:sz="6" w:space="0" w:color="auto"/>
            </w:tcBorders>
          </w:tcPr>
          <w:p w14:paraId="0A846A78" w14:textId="77777777" w:rsidR="00130222" w:rsidRDefault="00130222">
            <w:r>
              <w:rPr>
                <w:b/>
              </w:rPr>
              <w:t>Total</w:t>
            </w:r>
          </w:p>
        </w:tc>
        <w:tc>
          <w:tcPr>
            <w:tcW w:w="1134" w:type="dxa"/>
            <w:tcBorders>
              <w:top w:val="single" w:sz="6" w:space="0" w:color="auto"/>
              <w:bottom w:val="single" w:sz="6" w:space="0" w:color="auto"/>
            </w:tcBorders>
          </w:tcPr>
          <w:p w14:paraId="14F52F2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168 834</w:t>
            </w:r>
          </w:p>
        </w:tc>
        <w:tc>
          <w:tcPr>
            <w:tcW w:w="1276" w:type="dxa"/>
            <w:tcBorders>
              <w:top w:val="single" w:sz="6" w:space="0" w:color="auto"/>
              <w:bottom w:val="single" w:sz="6" w:space="0" w:color="auto"/>
            </w:tcBorders>
          </w:tcPr>
          <w:p w14:paraId="1D1D949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184 440</w:t>
            </w:r>
          </w:p>
        </w:tc>
        <w:tc>
          <w:tcPr>
            <w:tcW w:w="992" w:type="dxa"/>
            <w:tcBorders>
              <w:top w:val="single" w:sz="6" w:space="0" w:color="auto"/>
              <w:bottom w:val="single" w:sz="6" w:space="0" w:color="auto"/>
            </w:tcBorders>
          </w:tcPr>
          <w:p w14:paraId="12D99CD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15 606</w:t>
            </w:r>
          </w:p>
        </w:tc>
        <w:tc>
          <w:tcPr>
            <w:tcW w:w="849" w:type="dxa"/>
            <w:tcBorders>
              <w:top w:val="single" w:sz="6" w:space="0" w:color="auto"/>
              <w:bottom w:val="single" w:sz="6" w:space="0" w:color="auto"/>
            </w:tcBorders>
          </w:tcPr>
          <w:p w14:paraId="41631BA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w:t>
            </w:r>
          </w:p>
        </w:tc>
      </w:tr>
      <w:tr w:rsidR="00130222" w14:paraId="3841770F" w14:textId="77777777">
        <w:tc>
          <w:tcPr>
            <w:cnfStyle w:val="001000000000" w:firstRow="0" w:lastRow="0" w:firstColumn="1" w:lastColumn="0" w:oddVBand="0" w:evenVBand="0" w:oddHBand="0" w:evenHBand="0" w:firstRowFirstColumn="0" w:firstRowLastColumn="0" w:lastRowFirstColumn="0" w:lastRowLastColumn="0"/>
            <w:tcW w:w="5387" w:type="dxa"/>
            <w:tcBorders>
              <w:top w:val="single" w:sz="6" w:space="0" w:color="auto"/>
            </w:tcBorders>
          </w:tcPr>
          <w:p w14:paraId="663CCF19" w14:textId="77777777" w:rsidR="00130222" w:rsidRDefault="00130222">
            <w:r>
              <w:rPr>
                <w:b/>
              </w:rPr>
              <w:t>Net debt</w:t>
            </w:r>
            <w:r>
              <w:rPr>
                <w:b/>
                <w:vertAlign w:val="superscript"/>
              </w:rPr>
              <w:t xml:space="preserve"> (a)</w:t>
            </w:r>
          </w:p>
        </w:tc>
        <w:tc>
          <w:tcPr>
            <w:tcW w:w="1134" w:type="dxa"/>
            <w:tcBorders>
              <w:top w:val="single" w:sz="6" w:space="0" w:color="auto"/>
            </w:tcBorders>
          </w:tcPr>
          <w:p w14:paraId="45E1EEF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133 241</w:t>
            </w:r>
          </w:p>
        </w:tc>
        <w:tc>
          <w:tcPr>
            <w:tcW w:w="1276" w:type="dxa"/>
            <w:tcBorders>
              <w:top w:val="single" w:sz="6" w:space="0" w:color="auto"/>
            </w:tcBorders>
          </w:tcPr>
          <w:p w14:paraId="079A31E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146 767</w:t>
            </w:r>
          </w:p>
        </w:tc>
        <w:tc>
          <w:tcPr>
            <w:tcW w:w="992" w:type="dxa"/>
            <w:tcBorders>
              <w:top w:val="single" w:sz="6" w:space="0" w:color="auto"/>
            </w:tcBorders>
          </w:tcPr>
          <w:p w14:paraId="41787A0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13 525</w:t>
            </w:r>
          </w:p>
        </w:tc>
        <w:tc>
          <w:tcPr>
            <w:tcW w:w="849" w:type="dxa"/>
            <w:tcBorders>
              <w:top w:val="single" w:sz="6" w:space="0" w:color="auto"/>
            </w:tcBorders>
          </w:tcPr>
          <w:p w14:paraId="45ED361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w:t>
            </w:r>
          </w:p>
        </w:tc>
      </w:tr>
      <w:tr w:rsidR="00130222" w14:paraId="4CCFA982" w14:textId="77777777">
        <w:tc>
          <w:tcPr>
            <w:cnfStyle w:val="001000000000" w:firstRow="0" w:lastRow="0" w:firstColumn="1" w:lastColumn="0" w:oddVBand="0" w:evenVBand="0" w:oddHBand="0" w:evenHBand="0" w:firstRowFirstColumn="0" w:firstRowLastColumn="0" w:lastRowFirstColumn="0" w:lastRowLastColumn="0"/>
            <w:tcW w:w="5387" w:type="dxa"/>
            <w:tcBorders>
              <w:bottom w:val="single" w:sz="6" w:space="0" w:color="auto"/>
            </w:tcBorders>
          </w:tcPr>
          <w:p w14:paraId="42815EB4" w14:textId="77777777" w:rsidR="00130222" w:rsidRDefault="00130222">
            <w:r>
              <w:t>Superannuation liability</w:t>
            </w:r>
          </w:p>
        </w:tc>
        <w:tc>
          <w:tcPr>
            <w:tcW w:w="1134" w:type="dxa"/>
            <w:tcBorders>
              <w:bottom w:val="single" w:sz="6" w:space="0" w:color="auto"/>
            </w:tcBorders>
          </w:tcPr>
          <w:p w14:paraId="781AFA93" w14:textId="77777777" w:rsidR="00130222" w:rsidRDefault="00130222">
            <w:pPr>
              <w:cnfStyle w:val="000000000000" w:firstRow="0" w:lastRow="0" w:firstColumn="0" w:lastColumn="0" w:oddVBand="0" w:evenVBand="0" w:oddHBand="0" w:evenHBand="0" w:firstRowFirstColumn="0" w:firstRowLastColumn="0" w:lastRowFirstColumn="0" w:lastRowLastColumn="0"/>
            </w:pPr>
            <w:r>
              <w:t>18 226</w:t>
            </w:r>
          </w:p>
        </w:tc>
        <w:tc>
          <w:tcPr>
            <w:tcW w:w="1276" w:type="dxa"/>
            <w:tcBorders>
              <w:bottom w:val="single" w:sz="6" w:space="0" w:color="auto"/>
            </w:tcBorders>
          </w:tcPr>
          <w:p w14:paraId="3E0BDBC7" w14:textId="77777777" w:rsidR="00130222" w:rsidRDefault="00130222">
            <w:pPr>
              <w:cnfStyle w:val="000000000000" w:firstRow="0" w:lastRow="0" w:firstColumn="0" w:lastColumn="0" w:oddVBand="0" w:evenVBand="0" w:oddHBand="0" w:evenHBand="0" w:firstRowFirstColumn="0" w:firstRowLastColumn="0" w:lastRowFirstColumn="0" w:lastRowLastColumn="0"/>
            </w:pPr>
            <w:r>
              <w:t>17 369</w:t>
            </w:r>
          </w:p>
        </w:tc>
        <w:tc>
          <w:tcPr>
            <w:tcW w:w="992" w:type="dxa"/>
            <w:tcBorders>
              <w:bottom w:val="single" w:sz="6" w:space="0" w:color="auto"/>
            </w:tcBorders>
          </w:tcPr>
          <w:p w14:paraId="67FB3D3A" w14:textId="77777777" w:rsidR="00130222" w:rsidRDefault="00130222">
            <w:pPr>
              <w:cnfStyle w:val="000000000000" w:firstRow="0" w:lastRow="0" w:firstColumn="0" w:lastColumn="0" w:oddVBand="0" w:evenVBand="0" w:oddHBand="0" w:evenHBand="0" w:firstRowFirstColumn="0" w:firstRowLastColumn="0" w:lastRowFirstColumn="0" w:lastRowLastColumn="0"/>
            </w:pPr>
            <w:r>
              <w:t>(857)</w:t>
            </w:r>
          </w:p>
        </w:tc>
        <w:tc>
          <w:tcPr>
            <w:tcW w:w="849" w:type="dxa"/>
            <w:tcBorders>
              <w:bottom w:val="single" w:sz="6" w:space="0" w:color="auto"/>
            </w:tcBorders>
          </w:tcPr>
          <w:p w14:paraId="2C68D567" w14:textId="77777777" w:rsidR="00130222" w:rsidRDefault="00130222">
            <w:pPr>
              <w:cnfStyle w:val="000000000000" w:firstRow="0" w:lastRow="0" w:firstColumn="0" w:lastColumn="0" w:oddVBand="0" w:evenVBand="0" w:oddHBand="0" w:evenHBand="0" w:firstRowFirstColumn="0" w:firstRowLastColumn="0" w:lastRowFirstColumn="0" w:lastRowLastColumn="0"/>
            </w:pPr>
            <w:r>
              <w:t>(5)</w:t>
            </w:r>
          </w:p>
        </w:tc>
      </w:tr>
      <w:tr w:rsidR="00130222" w14:paraId="00779AEF" w14:textId="77777777">
        <w:tc>
          <w:tcPr>
            <w:cnfStyle w:val="001000000000" w:firstRow="0" w:lastRow="0" w:firstColumn="1" w:lastColumn="0" w:oddVBand="0" w:evenVBand="0" w:oddHBand="0" w:evenHBand="0" w:firstRowFirstColumn="0" w:firstRowLastColumn="0" w:lastRowFirstColumn="0" w:lastRowLastColumn="0"/>
            <w:tcW w:w="5387" w:type="dxa"/>
            <w:tcBorders>
              <w:top w:val="single" w:sz="6" w:space="0" w:color="auto"/>
            </w:tcBorders>
          </w:tcPr>
          <w:p w14:paraId="55A6B8F1" w14:textId="77777777" w:rsidR="00130222" w:rsidRDefault="00130222">
            <w:r>
              <w:rPr>
                <w:b/>
              </w:rPr>
              <w:t>Net debt plus superannuation liabilities</w:t>
            </w:r>
          </w:p>
        </w:tc>
        <w:tc>
          <w:tcPr>
            <w:tcW w:w="1134" w:type="dxa"/>
            <w:tcBorders>
              <w:top w:val="single" w:sz="6" w:space="0" w:color="auto"/>
            </w:tcBorders>
          </w:tcPr>
          <w:p w14:paraId="7811D1C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151 467</w:t>
            </w:r>
          </w:p>
        </w:tc>
        <w:tc>
          <w:tcPr>
            <w:tcW w:w="1276" w:type="dxa"/>
            <w:tcBorders>
              <w:top w:val="single" w:sz="6" w:space="0" w:color="auto"/>
            </w:tcBorders>
          </w:tcPr>
          <w:p w14:paraId="5EA9FCD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164 136</w:t>
            </w:r>
          </w:p>
        </w:tc>
        <w:tc>
          <w:tcPr>
            <w:tcW w:w="992" w:type="dxa"/>
            <w:tcBorders>
              <w:top w:val="single" w:sz="6" w:space="0" w:color="auto"/>
            </w:tcBorders>
          </w:tcPr>
          <w:p w14:paraId="3A56730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12 668</w:t>
            </w:r>
          </w:p>
        </w:tc>
        <w:tc>
          <w:tcPr>
            <w:tcW w:w="849" w:type="dxa"/>
            <w:tcBorders>
              <w:top w:val="single" w:sz="6" w:space="0" w:color="auto"/>
            </w:tcBorders>
          </w:tcPr>
          <w:p w14:paraId="21882EC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w:t>
            </w:r>
          </w:p>
        </w:tc>
      </w:tr>
      <w:tr w:rsidR="00130222" w14:paraId="3D7114D3" w14:textId="77777777">
        <w:tc>
          <w:tcPr>
            <w:cnfStyle w:val="001000000000" w:firstRow="0" w:lastRow="0" w:firstColumn="1" w:lastColumn="0" w:oddVBand="0" w:evenVBand="0" w:oddHBand="0" w:evenHBand="0" w:firstRowFirstColumn="0" w:firstRowLastColumn="0" w:lastRowFirstColumn="0" w:lastRowLastColumn="0"/>
            <w:tcW w:w="5387" w:type="dxa"/>
            <w:tcBorders>
              <w:bottom w:val="single" w:sz="6" w:space="0" w:color="auto"/>
            </w:tcBorders>
          </w:tcPr>
          <w:p w14:paraId="077F6200" w14:textId="77777777" w:rsidR="00130222" w:rsidRDefault="00130222">
            <w:r>
              <w:t>Other liabilities (net)</w:t>
            </w:r>
            <w:r>
              <w:rPr>
                <w:vertAlign w:val="superscript"/>
              </w:rPr>
              <w:t xml:space="preserve"> (b)</w:t>
            </w:r>
          </w:p>
        </w:tc>
        <w:tc>
          <w:tcPr>
            <w:tcW w:w="1134" w:type="dxa"/>
            <w:tcBorders>
              <w:bottom w:val="single" w:sz="6" w:space="0" w:color="auto"/>
            </w:tcBorders>
          </w:tcPr>
          <w:p w14:paraId="3CDF3CB2" w14:textId="77777777" w:rsidR="00130222" w:rsidRDefault="00130222">
            <w:pPr>
              <w:cnfStyle w:val="000000000000" w:firstRow="0" w:lastRow="0" w:firstColumn="0" w:lastColumn="0" w:oddVBand="0" w:evenVBand="0" w:oddHBand="0" w:evenHBand="0" w:firstRowFirstColumn="0" w:firstRowLastColumn="0" w:lastRowFirstColumn="0" w:lastRowLastColumn="0"/>
            </w:pPr>
            <w:r>
              <w:t>33 398</w:t>
            </w:r>
          </w:p>
        </w:tc>
        <w:tc>
          <w:tcPr>
            <w:tcW w:w="1276" w:type="dxa"/>
            <w:tcBorders>
              <w:bottom w:val="single" w:sz="6" w:space="0" w:color="auto"/>
            </w:tcBorders>
          </w:tcPr>
          <w:p w14:paraId="5B283B76" w14:textId="77777777" w:rsidR="00130222" w:rsidRDefault="00130222">
            <w:pPr>
              <w:cnfStyle w:val="000000000000" w:firstRow="0" w:lastRow="0" w:firstColumn="0" w:lastColumn="0" w:oddVBand="0" w:evenVBand="0" w:oddHBand="0" w:evenHBand="0" w:firstRowFirstColumn="0" w:firstRowLastColumn="0" w:lastRowFirstColumn="0" w:lastRowLastColumn="0"/>
            </w:pPr>
            <w:r>
              <w:t>32 785</w:t>
            </w:r>
          </w:p>
        </w:tc>
        <w:tc>
          <w:tcPr>
            <w:tcW w:w="992" w:type="dxa"/>
            <w:tcBorders>
              <w:bottom w:val="single" w:sz="6" w:space="0" w:color="auto"/>
            </w:tcBorders>
          </w:tcPr>
          <w:p w14:paraId="317E0844" w14:textId="77777777" w:rsidR="00130222" w:rsidRDefault="00130222">
            <w:pPr>
              <w:cnfStyle w:val="000000000000" w:firstRow="0" w:lastRow="0" w:firstColumn="0" w:lastColumn="0" w:oddVBand="0" w:evenVBand="0" w:oddHBand="0" w:evenHBand="0" w:firstRowFirstColumn="0" w:firstRowLastColumn="0" w:lastRowFirstColumn="0" w:lastRowLastColumn="0"/>
            </w:pPr>
            <w:r>
              <w:t>(612)</w:t>
            </w:r>
          </w:p>
        </w:tc>
        <w:tc>
          <w:tcPr>
            <w:tcW w:w="849" w:type="dxa"/>
            <w:tcBorders>
              <w:bottom w:val="single" w:sz="6" w:space="0" w:color="auto"/>
            </w:tcBorders>
          </w:tcPr>
          <w:p w14:paraId="4B0FEFD8" w14:textId="77777777" w:rsidR="00130222" w:rsidRDefault="00130222">
            <w:pPr>
              <w:cnfStyle w:val="000000000000" w:firstRow="0" w:lastRow="0" w:firstColumn="0" w:lastColumn="0" w:oddVBand="0" w:evenVBand="0" w:oddHBand="0" w:evenHBand="0" w:firstRowFirstColumn="0" w:firstRowLastColumn="0" w:lastRowFirstColumn="0" w:lastRowLastColumn="0"/>
            </w:pPr>
            <w:r>
              <w:t>(2)</w:t>
            </w:r>
          </w:p>
        </w:tc>
      </w:tr>
      <w:tr w:rsidR="00130222" w14:paraId="6863BD91" w14:textId="77777777">
        <w:tc>
          <w:tcPr>
            <w:cnfStyle w:val="001000000000" w:firstRow="0" w:lastRow="0" w:firstColumn="1" w:lastColumn="0" w:oddVBand="0" w:evenVBand="0" w:oddHBand="0" w:evenHBand="0" w:firstRowFirstColumn="0" w:firstRowLastColumn="0" w:lastRowFirstColumn="0" w:lastRowLastColumn="0"/>
            <w:tcW w:w="5387" w:type="dxa"/>
            <w:tcBorders>
              <w:top w:val="single" w:sz="6" w:space="0" w:color="auto"/>
              <w:bottom w:val="single" w:sz="12" w:space="0" w:color="auto"/>
            </w:tcBorders>
          </w:tcPr>
          <w:p w14:paraId="3638B6F3" w14:textId="77777777" w:rsidR="00130222" w:rsidRDefault="00130222">
            <w:r>
              <w:rPr>
                <w:b/>
              </w:rPr>
              <w:t>Net financial liabilities</w:t>
            </w:r>
            <w:r>
              <w:rPr>
                <w:b/>
                <w:vertAlign w:val="superscript"/>
              </w:rPr>
              <w:t xml:space="preserve"> (c)</w:t>
            </w:r>
          </w:p>
        </w:tc>
        <w:tc>
          <w:tcPr>
            <w:tcW w:w="1134" w:type="dxa"/>
            <w:tcBorders>
              <w:top w:val="single" w:sz="6" w:space="0" w:color="auto"/>
              <w:bottom w:val="single" w:sz="12" w:space="0" w:color="auto"/>
            </w:tcBorders>
          </w:tcPr>
          <w:p w14:paraId="38CF490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184 865</w:t>
            </w:r>
          </w:p>
        </w:tc>
        <w:tc>
          <w:tcPr>
            <w:tcW w:w="1276" w:type="dxa"/>
            <w:tcBorders>
              <w:top w:val="single" w:sz="6" w:space="0" w:color="auto"/>
              <w:bottom w:val="single" w:sz="12" w:space="0" w:color="auto"/>
            </w:tcBorders>
          </w:tcPr>
          <w:p w14:paraId="0330F5E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196 921</w:t>
            </w:r>
          </w:p>
        </w:tc>
        <w:tc>
          <w:tcPr>
            <w:tcW w:w="992" w:type="dxa"/>
            <w:tcBorders>
              <w:top w:val="single" w:sz="6" w:space="0" w:color="auto"/>
              <w:bottom w:val="single" w:sz="12" w:space="0" w:color="auto"/>
            </w:tcBorders>
          </w:tcPr>
          <w:p w14:paraId="08562B0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12 056</w:t>
            </w:r>
          </w:p>
        </w:tc>
        <w:tc>
          <w:tcPr>
            <w:tcW w:w="849" w:type="dxa"/>
            <w:tcBorders>
              <w:top w:val="single" w:sz="6" w:space="0" w:color="auto"/>
              <w:bottom w:val="single" w:sz="12" w:space="0" w:color="auto"/>
            </w:tcBorders>
          </w:tcPr>
          <w:p w14:paraId="6CBEA24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w:t>
            </w:r>
          </w:p>
        </w:tc>
      </w:tr>
      <w:tr w:rsidR="00130222" w14:paraId="39E4848D" w14:textId="77777777">
        <w:tc>
          <w:tcPr>
            <w:cnfStyle w:val="001000000000" w:firstRow="0" w:lastRow="0" w:firstColumn="1" w:lastColumn="0" w:oddVBand="0" w:evenVBand="0" w:oddHBand="0" w:evenHBand="0" w:firstRowFirstColumn="0" w:firstRowLastColumn="0" w:lastRowFirstColumn="0" w:lastRowLastColumn="0"/>
            <w:tcW w:w="9638" w:type="dxa"/>
            <w:gridSpan w:val="5"/>
            <w:tcBorders>
              <w:top w:val="single" w:sz="6" w:space="0" w:color="auto"/>
            </w:tcBorders>
          </w:tcPr>
          <w:p w14:paraId="556C617B" w14:textId="77777777" w:rsidR="00130222" w:rsidRDefault="00130222">
            <w:pPr>
              <w:pStyle w:val="TableHeading"/>
              <w:spacing w:before="240"/>
              <w:jc w:val="right"/>
            </w:pPr>
            <w:r>
              <w:t>(per cent)</w:t>
            </w:r>
          </w:p>
        </w:tc>
      </w:tr>
      <w:tr w:rsidR="00130222" w14:paraId="66313053" w14:textId="77777777">
        <w:tc>
          <w:tcPr>
            <w:cnfStyle w:val="001000000000" w:firstRow="0" w:lastRow="0" w:firstColumn="1" w:lastColumn="0" w:oddVBand="0" w:evenVBand="0" w:oddHBand="0" w:evenHBand="0" w:firstRowFirstColumn="0" w:firstRowLastColumn="0" w:lastRowFirstColumn="0" w:lastRowLastColumn="0"/>
            <w:tcW w:w="5387" w:type="dxa"/>
            <w:tcBorders>
              <w:bottom w:val="single" w:sz="6" w:space="0" w:color="auto"/>
            </w:tcBorders>
          </w:tcPr>
          <w:p w14:paraId="0EBDD909" w14:textId="77777777" w:rsidR="00130222" w:rsidRDefault="00130222">
            <w:r>
              <w:rPr>
                <w:b/>
              </w:rPr>
              <w:t>Net debt to GSP</w:t>
            </w:r>
            <w:r>
              <w:rPr>
                <w:b/>
                <w:vertAlign w:val="superscript"/>
              </w:rPr>
              <w:t xml:space="preserve"> (d)</w:t>
            </w:r>
          </w:p>
        </w:tc>
        <w:tc>
          <w:tcPr>
            <w:tcW w:w="1134" w:type="dxa"/>
            <w:tcBorders>
              <w:bottom w:val="single" w:sz="6" w:space="0" w:color="auto"/>
            </w:tcBorders>
          </w:tcPr>
          <w:p w14:paraId="243BF08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22.0</w:t>
            </w:r>
          </w:p>
        </w:tc>
        <w:tc>
          <w:tcPr>
            <w:tcW w:w="1276" w:type="dxa"/>
            <w:tcBorders>
              <w:bottom w:val="single" w:sz="6" w:space="0" w:color="auto"/>
            </w:tcBorders>
          </w:tcPr>
          <w:p w14:paraId="2A86749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22.9</w:t>
            </w:r>
          </w:p>
        </w:tc>
        <w:tc>
          <w:tcPr>
            <w:tcW w:w="992" w:type="dxa"/>
            <w:tcBorders>
              <w:bottom w:val="single" w:sz="6" w:space="0" w:color="auto"/>
            </w:tcBorders>
          </w:tcPr>
          <w:p w14:paraId="03334B4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49" w:type="dxa"/>
            <w:tcBorders>
              <w:bottom w:val="single" w:sz="6" w:space="0" w:color="auto"/>
            </w:tcBorders>
          </w:tcPr>
          <w:p w14:paraId="61DC944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008E9AA" w14:textId="77777777">
        <w:tc>
          <w:tcPr>
            <w:cnfStyle w:val="001000000000" w:firstRow="0" w:lastRow="0" w:firstColumn="1" w:lastColumn="0" w:oddVBand="0" w:evenVBand="0" w:oddHBand="0" w:evenHBand="0" w:firstRowFirstColumn="0" w:firstRowLastColumn="0" w:lastRowFirstColumn="0" w:lastRowLastColumn="0"/>
            <w:tcW w:w="5387" w:type="dxa"/>
            <w:tcBorders>
              <w:top w:val="single" w:sz="6" w:space="0" w:color="auto"/>
              <w:bottom w:val="single" w:sz="6" w:space="0" w:color="auto"/>
            </w:tcBorders>
          </w:tcPr>
          <w:p w14:paraId="0817CA68" w14:textId="77777777" w:rsidR="00130222" w:rsidRDefault="00130222">
            <w:r>
              <w:rPr>
                <w:b/>
              </w:rPr>
              <w:t>Net debt plus superannuation liability to GSP</w:t>
            </w:r>
            <w:r>
              <w:rPr>
                <w:b/>
                <w:vertAlign w:val="superscript"/>
              </w:rPr>
              <w:t xml:space="preserve"> (d)</w:t>
            </w:r>
          </w:p>
        </w:tc>
        <w:tc>
          <w:tcPr>
            <w:tcW w:w="1134" w:type="dxa"/>
            <w:tcBorders>
              <w:top w:val="single" w:sz="6" w:space="0" w:color="auto"/>
              <w:bottom w:val="single" w:sz="6" w:space="0" w:color="auto"/>
            </w:tcBorders>
          </w:tcPr>
          <w:p w14:paraId="13BC9AA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25.0</w:t>
            </w:r>
          </w:p>
        </w:tc>
        <w:tc>
          <w:tcPr>
            <w:tcW w:w="1276" w:type="dxa"/>
            <w:tcBorders>
              <w:top w:val="single" w:sz="6" w:space="0" w:color="auto"/>
              <w:bottom w:val="single" w:sz="6" w:space="0" w:color="auto"/>
            </w:tcBorders>
          </w:tcPr>
          <w:p w14:paraId="4584B15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25.6</w:t>
            </w:r>
          </w:p>
        </w:tc>
        <w:tc>
          <w:tcPr>
            <w:tcW w:w="992" w:type="dxa"/>
            <w:tcBorders>
              <w:top w:val="single" w:sz="6" w:space="0" w:color="auto"/>
              <w:bottom w:val="single" w:sz="6" w:space="0" w:color="auto"/>
            </w:tcBorders>
          </w:tcPr>
          <w:p w14:paraId="0E94E9F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6" w:space="0" w:color="auto"/>
              <w:bottom w:val="single" w:sz="6" w:space="0" w:color="auto"/>
            </w:tcBorders>
          </w:tcPr>
          <w:p w14:paraId="01E096E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5D2045D3" w14:textId="77777777">
        <w:tc>
          <w:tcPr>
            <w:cnfStyle w:val="001000000000" w:firstRow="0" w:lastRow="0" w:firstColumn="1" w:lastColumn="0" w:oddVBand="0" w:evenVBand="0" w:oddHBand="0" w:evenHBand="0" w:firstRowFirstColumn="0" w:firstRowLastColumn="0" w:lastRowFirstColumn="0" w:lastRowLastColumn="0"/>
            <w:tcW w:w="5387" w:type="dxa"/>
            <w:tcBorders>
              <w:top w:val="single" w:sz="6" w:space="0" w:color="auto"/>
              <w:bottom w:val="single" w:sz="12" w:space="0" w:color="auto"/>
            </w:tcBorders>
          </w:tcPr>
          <w:p w14:paraId="10F8F3E2" w14:textId="77777777" w:rsidR="00130222" w:rsidRDefault="00130222">
            <w:r>
              <w:rPr>
                <w:b/>
              </w:rPr>
              <w:t>Net financial liabilities to GSP</w:t>
            </w:r>
            <w:r>
              <w:rPr>
                <w:b/>
                <w:vertAlign w:val="superscript"/>
              </w:rPr>
              <w:t xml:space="preserve"> (d)</w:t>
            </w:r>
          </w:p>
        </w:tc>
        <w:tc>
          <w:tcPr>
            <w:tcW w:w="1134" w:type="dxa"/>
            <w:tcBorders>
              <w:top w:val="single" w:sz="6" w:space="0" w:color="auto"/>
              <w:bottom w:val="single" w:sz="12" w:space="0" w:color="auto"/>
            </w:tcBorders>
          </w:tcPr>
          <w:p w14:paraId="39B0D66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30.5</w:t>
            </w:r>
          </w:p>
        </w:tc>
        <w:tc>
          <w:tcPr>
            <w:tcW w:w="1276" w:type="dxa"/>
            <w:tcBorders>
              <w:top w:val="single" w:sz="6" w:space="0" w:color="auto"/>
              <w:bottom w:val="single" w:sz="12" w:space="0" w:color="auto"/>
            </w:tcBorders>
          </w:tcPr>
          <w:p w14:paraId="501E1B3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30.7</w:t>
            </w:r>
          </w:p>
        </w:tc>
        <w:tc>
          <w:tcPr>
            <w:tcW w:w="992" w:type="dxa"/>
            <w:tcBorders>
              <w:top w:val="single" w:sz="6" w:space="0" w:color="auto"/>
              <w:bottom w:val="single" w:sz="12" w:space="0" w:color="auto"/>
            </w:tcBorders>
          </w:tcPr>
          <w:p w14:paraId="2E05DE4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6" w:space="0" w:color="auto"/>
              <w:bottom w:val="single" w:sz="12" w:space="0" w:color="auto"/>
            </w:tcBorders>
          </w:tcPr>
          <w:p w14:paraId="322C009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bl>
    <w:p w14:paraId="3A2391BC" w14:textId="77777777" w:rsidR="00130222" w:rsidRDefault="00130222" w:rsidP="00130222">
      <w:pPr>
        <w:pStyle w:val="Note"/>
        <w:ind w:left="0" w:firstLine="0"/>
      </w:pPr>
      <w:r>
        <w:t>Notes:</w:t>
      </w:r>
    </w:p>
    <w:p w14:paraId="019AAA39" w14:textId="77777777" w:rsidR="00130222" w:rsidRDefault="00130222" w:rsidP="00130222">
      <w:pPr>
        <w:pStyle w:val="Note"/>
      </w:pPr>
      <w:r>
        <w:t>(a)</w:t>
      </w:r>
      <w:r>
        <w:tab/>
        <w:t>The sum of borrowings, deposits held and advances received less the sum of cash and deposits, advances paid, and investments, loans and placements.</w:t>
      </w:r>
    </w:p>
    <w:p w14:paraId="258106C7" w14:textId="77777777" w:rsidR="00130222" w:rsidRDefault="00130222" w:rsidP="00130222">
      <w:pPr>
        <w:pStyle w:val="Note"/>
      </w:pPr>
      <w:r>
        <w:t>(b)</w:t>
      </w:r>
      <w:r>
        <w:tab/>
        <w:t xml:space="preserve">Includes other employee entitlements, payables, provisions, </w:t>
      </w:r>
      <w:r w:rsidRPr="00EC739C">
        <w:t>contract liabilities, unearned income and grant of a right to the operator liability</w:t>
      </w:r>
      <w:r>
        <w:t>, less receivables and investments accounted for using the equity method.</w:t>
      </w:r>
    </w:p>
    <w:p w14:paraId="61EDD15D" w14:textId="77777777" w:rsidR="00130222" w:rsidRDefault="00130222" w:rsidP="00130222">
      <w:pPr>
        <w:pStyle w:val="Note"/>
      </w:pPr>
      <w:r>
        <w:t>(c)</w:t>
      </w:r>
      <w:r>
        <w:tab/>
        <w:t>Total liabilities less financial assets (excluding investments in other sector entities).</w:t>
      </w:r>
    </w:p>
    <w:p w14:paraId="7B85D6A7" w14:textId="77777777" w:rsidR="00130222" w:rsidRDefault="00130222" w:rsidP="00130222">
      <w:pPr>
        <w:pStyle w:val="Note"/>
      </w:pPr>
      <w:r>
        <w:t>(d)</w:t>
      </w:r>
      <w:r>
        <w:tab/>
        <w:t>Ratios to GSP may vary from publications year-to-year due to revisions to the Australian Bureau of Statistics GSP data. The ratios as at 31 December 2024 reflect the 2024-25 GSP forecast growth rate for the full year.</w:t>
      </w:r>
    </w:p>
    <w:p w14:paraId="5D4B3AA3" w14:textId="7EC4A083" w:rsidR="000B5B4F" w:rsidRDefault="000B5B4F">
      <w:pPr>
        <w:keepLines w:val="0"/>
      </w:pPr>
      <w:r>
        <w:br w:type="page"/>
      </w:r>
    </w:p>
    <w:p w14:paraId="584ECEC1" w14:textId="77777777" w:rsidR="004C3D7C" w:rsidRDefault="004C3D7C" w:rsidP="00130222"/>
    <w:p w14:paraId="127EA34F" w14:textId="77777777" w:rsidR="004C3D7C" w:rsidRDefault="004C3D7C" w:rsidP="00130222"/>
    <w:p w14:paraId="63EA1D5D" w14:textId="77777777" w:rsidR="004C3D7C" w:rsidRDefault="004C3D7C" w:rsidP="00130222">
      <w:pPr>
        <w:sectPr w:rsidR="004C3D7C" w:rsidSect="006227FF">
          <w:type w:val="continuous"/>
          <w:pgSz w:w="11907" w:h="16840" w:code="9"/>
          <w:pgMar w:top="1134" w:right="1134" w:bottom="1134" w:left="1134" w:header="624" w:footer="567" w:gutter="0"/>
          <w:cols w:space="708"/>
          <w:docGrid w:linePitch="360"/>
        </w:sectPr>
      </w:pPr>
    </w:p>
    <w:p w14:paraId="3569F05B" w14:textId="77777777" w:rsidR="00130222" w:rsidRDefault="00130222" w:rsidP="00130222">
      <w:pPr>
        <w:pStyle w:val="ChapterTitle"/>
      </w:pPr>
      <w:bookmarkStart w:id="21" w:name="_Toc190702399"/>
      <w:bookmarkStart w:id="22" w:name="_Toc191556602"/>
      <w:r>
        <w:lastRenderedPageBreak/>
        <w:t>Chapter 3 – Mid-year results for the broader public sector</w:t>
      </w:r>
      <w:bookmarkEnd w:id="21"/>
      <w:bookmarkEnd w:id="22"/>
    </w:p>
    <w:p w14:paraId="1F4BCED0" w14:textId="77777777" w:rsidR="004C3D7C" w:rsidRDefault="004C3D7C" w:rsidP="00130222">
      <w:pPr>
        <w:sectPr w:rsidR="004C3D7C" w:rsidSect="004C3D7C">
          <w:footerReference w:type="default" r:id="rId22"/>
          <w:pgSz w:w="11907" w:h="16840" w:code="9"/>
          <w:pgMar w:top="1134" w:right="1134" w:bottom="1134" w:left="1134" w:header="624" w:footer="567" w:gutter="0"/>
          <w:cols w:space="708"/>
          <w:docGrid w:linePitch="360"/>
        </w:sectPr>
      </w:pPr>
    </w:p>
    <w:p w14:paraId="1518AD52" w14:textId="77777777" w:rsidR="00130222" w:rsidRDefault="00130222" w:rsidP="00130222">
      <w:r>
        <w:t>This chapter sets out the financial results for the six months to 31 December 2024 for the broader public sector, comprising:</w:t>
      </w:r>
    </w:p>
    <w:p w14:paraId="6EBDE15A" w14:textId="77777777" w:rsidR="00130222" w:rsidRDefault="00130222" w:rsidP="00CB0D2A">
      <w:pPr>
        <w:pStyle w:val="ListParagraph"/>
        <w:numPr>
          <w:ilvl w:val="0"/>
          <w:numId w:val="10"/>
        </w:numPr>
        <w:spacing w:before="60" w:after="60"/>
        <w:ind w:left="360"/>
      </w:pPr>
      <w:r>
        <w:t>the NFPS, which consolidates the general government and the PNFC sectors. The general government sector is discussed in Chapter 2. The PNFC sector comprises a wide range of entities that provide services that are primarily funded by user charges and fees. The main services provided by PNFCs include water, housing, and transport.</w:t>
      </w:r>
    </w:p>
    <w:p w14:paraId="057B2D3D" w14:textId="77777777" w:rsidR="00130222" w:rsidRDefault="00130222" w:rsidP="00CB0D2A">
      <w:pPr>
        <w:pStyle w:val="ListParagraph"/>
        <w:numPr>
          <w:ilvl w:val="0"/>
          <w:numId w:val="10"/>
        </w:numPr>
        <w:spacing w:before="60" w:after="60"/>
        <w:ind w:left="360"/>
      </w:pPr>
      <w:r>
        <w:t>the State of Victoria, which consolidates the NFPS and the PFC sector. PFCs can be categorised into two broad types: those that provide services to the general public and businesses (such as WorkSafe Victoria, the Transport Accident Commission (TAC), Breakthrough Victoria and State Trustees Limited), and those that predominantly provide financial services to other government entities (such as the Victorian Funds Management Corporation, Treasury Corporation of Victoria (TCV) and the Victorian Managed Insurance Authority).</w:t>
      </w:r>
    </w:p>
    <w:p w14:paraId="3A49D57C" w14:textId="3D8FBA4F" w:rsidR="004C3D7C" w:rsidRDefault="004C3D7C" w:rsidP="00130222">
      <w:pPr>
        <w:sectPr w:rsidR="004C3D7C" w:rsidSect="004C3D7C">
          <w:type w:val="continuous"/>
          <w:pgSz w:w="11907" w:h="16840" w:code="9"/>
          <w:pgMar w:top="1134" w:right="1134" w:bottom="1134" w:left="1134" w:header="624" w:footer="567" w:gutter="0"/>
          <w:cols w:num="2" w:space="708"/>
          <w:docGrid w:linePitch="360"/>
        </w:sectPr>
      </w:pPr>
      <w:r>
        <w:br w:type="column"/>
      </w:r>
    </w:p>
    <w:p w14:paraId="710905F2" w14:textId="77777777" w:rsidR="00130222" w:rsidRDefault="00130222" w:rsidP="00630321">
      <w:pPr>
        <w:pStyle w:val="Heading10"/>
        <w:spacing w:before="0"/>
      </w:pPr>
      <w:bookmarkStart w:id="23" w:name="_Toc191556603"/>
      <w:r>
        <w:lastRenderedPageBreak/>
        <w:t>Public non-financial corporations sector</w:t>
      </w:r>
      <w:bookmarkEnd w:id="23"/>
    </w:p>
    <w:p w14:paraId="525F3C98" w14:textId="77777777" w:rsidR="004C3D7C" w:rsidRDefault="004C3D7C" w:rsidP="00130222">
      <w:pPr>
        <w:pStyle w:val="Heading20"/>
        <w:sectPr w:rsidR="004C3D7C" w:rsidSect="004C3D7C">
          <w:footerReference w:type="even" r:id="rId23"/>
          <w:pgSz w:w="11907" w:h="16840" w:code="9"/>
          <w:pgMar w:top="1134" w:right="1134" w:bottom="1134" w:left="1134" w:header="624" w:footer="567" w:gutter="0"/>
          <w:cols w:space="708"/>
          <w:docGrid w:linePitch="360"/>
        </w:sectPr>
      </w:pPr>
    </w:p>
    <w:p w14:paraId="023607A2" w14:textId="77777777" w:rsidR="00130222" w:rsidRDefault="00130222" w:rsidP="00130222">
      <w:pPr>
        <w:pStyle w:val="Heading20"/>
      </w:pPr>
      <w:r>
        <w:t>Operating statement</w:t>
      </w:r>
    </w:p>
    <w:p w14:paraId="6DCF88EC" w14:textId="77777777" w:rsidR="00130222" w:rsidRPr="00AC42D4" w:rsidRDefault="00130222" w:rsidP="00130222">
      <w:r w:rsidRPr="00AC42D4">
        <w:t xml:space="preserve">The public non-financial corporations (PNFC) sector reported a net deficit from transactions of $12 million for </w:t>
      </w:r>
      <w:r>
        <w:t>the</w:t>
      </w:r>
      <w:r w:rsidRPr="00AC42D4">
        <w:t xml:space="preserve"> six months ending 31 December 2024. Once gains reported as other economic flows are included, the PNFC sector’s net result improves to a surplus of $160 million for the six months ending 31 December 2024.</w:t>
      </w:r>
    </w:p>
    <w:p w14:paraId="2AA468A3" w14:textId="77777777" w:rsidR="004C3D7C" w:rsidRDefault="004C3D7C" w:rsidP="00130222">
      <w:pPr>
        <w:sectPr w:rsidR="004C3D7C" w:rsidSect="004C3D7C">
          <w:type w:val="continuous"/>
          <w:pgSz w:w="11907" w:h="16840" w:code="9"/>
          <w:pgMar w:top="1134" w:right="1134" w:bottom="1134" w:left="1134" w:header="624" w:footer="567" w:gutter="0"/>
          <w:cols w:num="2" w:space="708"/>
          <w:docGrid w:linePitch="360"/>
        </w:sectPr>
      </w:pPr>
    </w:p>
    <w:p w14:paraId="4DC4B2FB" w14:textId="77777777" w:rsidR="00130222" w:rsidRPr="00083943" w:rsidRDefault="00130222" w:rsidP="00130222"/>
    <w:p w14:paraId="0E1331A9" w14:textId="77777777" w:rsidR="00130222" w:rsidRPr="006F4B11" w:rsidRDefault="00130222" w:rsidP="004C3D7C">
      <w:pPr>
        <w:pStyle w:val="TableHeading"/>
        <w:rPr>
          <w:b w:val="0"/>
          <w:bCs/>
          <w:highlight w:val="yellow"/>
        </w:rPr>
      </w:pPr>
      <w:r w:rsidRPr="0049025B">
        <w:t xml:space="preserve">Table 3.1: </w:t>
      </w:r>
      <w:r>
        <w:tab/>
      </w:r>
      <w:r w:rsidRPr="0049025B">
        <w:t>Summary operating statement for the period ended 31 December – PNFC sector</w:t>
      </w:r>
      <w:r w:rsidRPr="0049025B">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20Statements/2024-25%20MYFR%20-%20Link_Chapter3.xlsx|MergedHeadingRow:2|TableGroup:Chapter3_Commercial|Table:SumOpStmtPNFC"/>
      </w:tblPr>
      <w:tblGrid>
        <w:gridCol w:w="6010"/>
        <w:gridCol w:w="907"/>
        <w:gridCol w:w="907"/>
        <w:gridCol w:w="907"/>
        <w:gridCol w:w="907"/>
      </w:tblGrid>
      <w:tr w:rsidR="00130222" w14:paraId="42A2C41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164D825" w14:textId="77777777" w:rsidR="00130222" w:rsidRDefault="00130222">
            <w:pPr>
              <w:keepNext/>
            </w:pPr>
          </w:p>
        </w:tc>
        <w:tc>
          <w:tcPr>
            <w:tcW w:w="907" w:type="dxa"/>
          </w:tcPr>
          <w:p w14:paraId="64C4BC4F"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907" w:type="dxa"/>
          </w:tcPr>
          <w:p w14:paraId="6A791DBB"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907" w:type="dxa"/>
          </w:tcPr>
          <w:p w14:paraId="4376728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907" w:type="dxa"/>
          </w:tcPr>
          <w:p w14:paraId="3213F4C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r>
      <w:tr w:rsidR="00130222" w14:paraId="0D38BAD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94AB1D3" w14:textId="77777777" w:rsidR="00130222" w:rsidRDefault="00130222">
            <w:pPr>
              <w:keepNext/>
            </w:pPr>
          </w:p>
        </w:tc>
        <w:tc>
          <w:tcPr>
            <w:tcW w:w="907" w:type="dxa"/>
          </w:tcPr>
          <w:p w14:paraId="4194E05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actual</w:t>
            </w:r>
            <w:r>
              <w:br/>
              <w:t>to Dec</w:t>
            </w:r>
          </w:p>
        </w:tc>
        <w:tc>
          <w:tcPr>
            <w:tcW w:w="907" w:type="dxa"/>
          </w:tcPr>
          <w:p w14:paraId="076E563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actual</w:t>
            </w:r>
            <w:r>
              <w:br/>
              <w:t>to Dec</w:t>
            </w:r>
          </w:p>
        </w:tc>
        <w:tc>
          <w:tcPr>
            <w:tcW w:w="907" w:type="dxa"/>
          </w:tcPr>
          <w:p w14:paraId="2EEE9788"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revised</w:t>
            </w:r>
            <w:r>
              <w:br/>
              <w:t>estimate</w:t>
            </w:r>
          </w:p>
        </w:tc>
        <w:tc>
          <w:tcPr>
            <w:tcW w:w="907" w:type="dxa"/>
          </w:tcPr>
          <w:p w14:paraId="1238198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w:t>
            </w:r>
            <w:r>
              <w:rPr>
                <w:vertAlign w:val="superscript"/>
              </w:rPr>
              <w:t xml:space="preserve"> (a</w:t>
            </w:r>
            <w:r w:rsidRPr="00B90B2D">
              <w:rPr>
                <w:vertAlign w:val="superscript"/>
              </w:rPr>
              <w:t>)</w:t>
            </w:r>
          </w:p>
        </w:tc>
      </w:tr>
      <w:tr w:rsidR="00130222" w14:paraId="44992A44" w14:textId="77777777">
        <w:tc>
          <w:tcPr>
            <w:cnfStyle w:val="001000000000" w:firstRow="0" w:lastRow="0" w:firstColumn="1" w:lastColumn="0" w:oddVBand="0" w:evenVBand="0" w:oddHBand="0" w:evenHBand="0" w:firstRowFirstColumn="0" w:firstRowLastColumn="0" w:lastRowFirstColumn="0" w:lastRowLastColumn="0"/>
            <w:tcW w:w="6010" w:type="dxa"/>
          </w:tcPr>
          <w:p w14:paraId="5465BA87" w14:textId="77777777" w:rsidR="00130222" w:rsidRDefault="00130222">
            <w:r>
              <w:rPr>
                <w:b/>
              </w:rPr>
              <w:t>Revenue and income from transactions</w:t>
            </w:r>
          </w:p>
        </w:tc>
        <w:tc>
          <w:tcPr>
            <w:tcW w:w="907" w:type="dxa"/>
          </w:tcPr>
          <w:p w14:paraId="5DB1ABC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416D55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B04513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FAC6B3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47A39FBC" w14:textId="77777777">
        <w:tc>
          <w:tcPr>
            <w:cnfStyle w:val="001000000000" w:firstRow="0" w:lastRow="0" w:firstColumn="1" w:lastColumn="0" w:oddVBand="0" w:evenVBand="0" w:oddHBand="0" w:evenHBand="0" w:firstRowFirstColumn="0" w:firstRowLastColumn="0" w:lastRowFirstColumn="0" w:lastRowLastColumn="0"/>
            <w:tcW w:w="6010" w:type="dxa"/>
          </w:tcPr>
          <w:p w14:paraId="42F74918" w14:textId="77777777" w:rsidR="00130222" w:rsidRDefault="00130222">
            <w:r>
              <w:t>Interest income</w:t>
            </w:r>
          </w:p>
        </w:tc>
        <w:tc>
          <w:tcPr>
            <w:tcW w:w="907" w:type="dxa"/>
          </w:tcPr>
          <w:p w14:paraId="23BC081E" w14:textId="77777777" w:rsidR="00130222" w:rsidRDefault="00130222">
            <w:pPr>
              <w:cnfStyle w:val="000000000000" w:firstRow="0" w:lastRow="0" w:firstColumn="0" w:lastColumn="0" w:oddVBand="0" w:evenVBand="0" w:oddHBand="0" w:evenHBand="0" w:firstRowFirstColumn="0" w:firstRowLastColumn="0" w:lastRowFirstColumn="0" w:lastRowLastColumn="0"/>
            </w:pPr>
            <w:r>
              <w:t>58</w:t>
            </w:r>
          </w:p>
        </w:tc>
        <w:tc>
          <w:tcPr>
            <w:tcW w:w="907" w:type="dxa"/>
          </w:tcPr>
          <w:p w14:paraId="7F903E09" w14:textId="77777777" w:rsidR="00130222" w:rsidRDefault="00130222">
            <w:pPr>
              <w:cnfStyle w:val="000000000000" w:firstRow="0" w:lastRow="0" w:firstColumn="0" w:lastColumn="0" w:oddVBand="0" w:evenVBand="0" w:oddHBand="0" w:evenHBand="0" w:firstRowFirstColumn="0" w:firstRowLastColumn="0" w:lastRowFirstColumn="0" w:lastRowLastColumn="0"/>
            </w:pPr>
            <w:r>
              <w:t>65</w:t>
            </w:r>
          </w:p>
        </w:tc>
        <w:tc>
          <w:tcPr>
            <w:tcW w:w="907" w:type="dxa"/>
          </w:tcPr>
          <w:p w14:paraId="5BA8E8FD" w14:textId="77777777" w:rsidR="00130222" w:rsidRDefault="00130222">
            <w:pPr>
              <w:cnfStyle w:val="000000000000" w:firstRow="0" w:lastRow="0" w:firstColumn="0" w:lastColumn="0" w:oddVBand="0" w:evenVBand="0" w:oddHBand="0" w:evenHBand="0" w:firstRowFirstColumn="0" w:firstRowLastColumn="0" w:lastRowFirstColumn="0" w:lastRowLastColumn="0"/>
            </w:pPr>
            <w:r>
              <w:t>90</w:t>
            </w:r>
          </w:p>
        </w:tc>
        <w:tc>
          <w:tcPr>
            <w:tcW w:w="907" w:type="dxa"/>
          </w:tcPr>
          <w:p w14:paraId="79FF065A" w14:textId="77777777" w:rsidR="00130222" w:rsidRDefault="00130222">
            <w:pPr>
              <w:cnfStyle w:val="000000000000" w:firstRow="0" w:lastRow="0" w:firstColumn="0" w:lastColumn="0" w:oddVBand="0" w:evenVBand="0" w:oddHBand="0" w:evenHBand="0" w:firstRowFirstColumn="0" w:firstRowLastColumn="0" w:lastRowFirstColumn="0" w:lastRowLastColumn="0"/>
            </w:pPr>
            <w:r>
              <w:t>72</w:t>
            </w:r>
          </w:p>
        </w:tc>
      </w:tr>
      <w:tr w:rsidR="00130222" w14:paraId="2B78E7EA" w14:textId="77777777">
        <w:tc>
          <w:tcPr>
            <w:cnfStyle w:val="001000000000" w:firstRow="0" w:lastRow="0" w:firstColumn="1" w:lastColumn="0" w:oddVBand="0" w:evenVBand="0" w:oddHBand="0" w:evenHBand="0" w:firstRowFirstColumn="0" w:firstRowLastColumn="0" w:lastRowFirstColumn="0" w:lastRowLastColumn="0"/>
            <w:tcW w:w="6010" w:type="dxa"/>
          </w:tcPr>
          <w:p w14:paraId="6B33BEA5" w14:textId="77777777" w:rsidR="00130222" w:rsidRDefault="00130222">
            <w:r>
              <w:t>Dividend income</w:t>
            </w:r>
          </w:p>
        </w:tc>
        <w:tc>
          <w:tcPr>
            <w:tcW w:w="907" w:type="dxa"/>
          </w:tcPr>
          <w:p w14:paraId="3B25A77E" w14:textId="77777777" w:rsidR="00130222" w:rsidRDefault="00130222">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2E9767D0" w14:textId="77777777" w:rsidR="00130222" w:rsidRDefault="00130222">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017664A4" w14:textId="77777777" w:rsidR="00130222" w:rsidRDefault="00130222">
            <w:pPr>
              <w:cnfStyle w:val="000000000000" w:firstRow="0" w:lastRow="0" w:firstColumn="0" w:lastColumn="0" w:oddVBand="0" w:evenVBand="0" w:oddHBand="0" w:evenHBand="0" w:firstRowFirstColumn="0" w:firstRowLastColumn="0" w:lastRowFirstColumn="0" w:lastRowLastColumn="0"/>
            </w:pPr>
            <w:r>
              <w:t>22</w:t>
            </w:r>
          </w:p>
        </w:tc>
        <w:tc>
          <w:tcPr>
            <w:tcW w:w="907" w:type="dxa"/>
          </w:tcPr>
          <w:p w14:paraId="35FFA565" w14:textId="77777777" w:rsidR="00130222" w:rsidRDefault="00130222">
            <w:pPr>
              <w:cnfStyle w:val="000000000000" w:firstRow="0" w:lastRow="0" w:firstColumn="0" w:lastColumn="0" w:oddVBand="0" w:evenVBand="0" w:oddHBand="0" w:evenHBand="0" w:firstRowFirstColumn="0" w:firstRowLastColumn="0" w:lastRowFirstColumn="0" w:lastRowLastColumn="0"/>
            </w:pPr>
            <w:r>
              <w:t>29</w:t>
            </w:r>
          </w:p>
        </w:tc>
      </w:tr>
      <w:tr w:rsidR="00130222" w14:paraId="29526BA2" w14:textId="77777777">
        <w:tc>
          <w:tcPr>
            <w:cnfStyle w:val="001000000000" w:firstRow="0" w:lastRow="0" w:firstColumn="1" w:lastColumn="0" w:oddVBand="0" w:evenVBand="0" w:oddHBand="0" w:evenHBand="0" w:firstRowFirstColumn="0" w:firstRowLastColumn="0" w:lastRowFirstColumn="0" w:lastRowLastColumn="0"/>
            <w:tcW w:w="6010" w:type="dxa"/>
          </w:tcPr>
          <w:p w14:paraId="5865C13E" w14:textId="77777777" w:rsidR="00130222" w:rsidRDefault="00130222">
            <w:r>
              <w:t>Sales of goods and services</w:t>
            </w:r>
          </w:p>
        </w:tc>
        <w:tc>
          <w:tcPr>
            <w:tcW w:w="907" w:type="dxa"/>
          </w:tcPr>
          <w:p w14:paraId="52B33B11" w14:textId="77777777" w:rsidR="00130222" w:rsidRDefault="00130222">
            <w:pPr>
              <w:cnfStyle w:val="000000000000" w:firstRow="0" w:lastRow="0" w:firstColumn="0" w:lastColumn="0" w:oddVBand="0" w:evenVBand="0" w:oddHBand="0" w:evenHBand="0" w:firstRowFirstColumn="0" w:firstRowLastColumn="0" w:lastRowFirstColumn="0" w:lastRowLastColumn="0"/>
            </w:pPr>
            <w:r>
              <w:t>3 824</w:t>
            </w:r>
          </w:p>
        </w:tc>
        <w:tc>
          <w:tcPr>
            <w:tcW w:w="907" w:type="dxa"/>
          </w:tcPr>
          <w:p w14:paraId="40EDE952" w14:textId="77777777" w:rsidR="00130222" w:rsidRDefault="00130222">
            <w:pPr>
              <w:cnfStyle w:val="000000000000" w:firstRow="0" w:lastRow="0" w:firstColumn="0" w:lastColumn="0" w:oddVBand="0" w:evenVBand="0" w:oddHBand="0" w:evenHBand="0" w:firstRowFirstColumn="0" w:firstRowLastColumn="0" w:lastRowFirstColumn="0" w:lastRowLastColumn="0"/>
            </w:pPr>
            <w:r>
              <w:t>3 980</w:t>
            </w:r>
          </w:p>
        </w:tc>
        <w:tc>
          <w:tcPr>
            <w:tcW w:w="907" w:type="dxa"/>
          </w:tcPr>
          <w:p w14:paraId="021CC915" w14:textId="77777777" w:rsidR="00130222" w:rsidRDefault="00130222">
            <w:pPr>
              <w:cnfStyle w:val="000000000000" w:firstRow="0" w:lastRow="0" w:firstColumn="0" w:lastColumn="0" w:oddVBand="0" w:evenVBand="0" w:oddHBand="0" w:evenHBand="0" w:firstRowFirstColumn="0" w:firstRowLastColumn="0" w:lastRowFirstColumn="0" w:lastRowLastColumn="0"/>
            </w:pPr>
            <w:r>
              <w:t>8 039</w:t>
            </w:r>
          </w:p>
        </w:tc>
        <w:tc>
          <w:tcPr>
            <w:tcW w:w="907" w:type="dxa"/>
          </w:tcPr>
          <w:p w14:paraId="255AD963" w14:textId="77777777" w:rsidR="00130222" w:rsidRDefault="00130222">
            <w:pPr>
              <w:cnfStyle w:val="000000000000" w:firstRow="0" w:lastRow="0" w:firstColumn="0" w:lastColumn="0" w:oddVBand="0" w:evenVBand="0" w:oddHBand="0" w:evenHBand="0" w:firstRowFirstColumn="0" w:firstRowLastColumn="0" w:lastRowFirstColumn="0" w:lastRowLastColumn="0"/>
            </w:pPr>
            <w:r>
              <w:t>50</w:t>
            </w:r>
          </w:p>
        </w:tc>
      </w:tr>
      <w:tr w:rsidR="00130222" w14:paraId="2F3568BE" w14:textId="77777777">
        <w:tc>
          <w:tcPr>
            <w:cnfStyle w:val="001000000000" w:firstRow="0" w:lastRow="0" w:firstColumn="1" w:lastColumn="0" w:oddVBand="0" w:evenVBand="0" w:oddHBand="0" w:evenHBand="0" w:firstRowFirstColumn="0" w:firstRowLastColumn="0" w:lastRowFirstColumn="0" w:lastRowLastColumn="0"/>
            <w:tcW w:w="6010" w:type="dxa"/>
          </w:tcPr>
          <w:p w14:paraId="59F7E6F7" w14:textId="77777777" w:rsidR="00130222" w:rsidRDefault="00130222">
            <w:r>
              <w:t>Grants</w:t>
            </w:r>
          </w:p>
        </w:tc>
        <w:tc>
          <w:tcPr>
            <w:tcW w:w="907" w:type="dxa"/>
          </w:tcPr>
          <w:p w14:paraId="166465A7" w14:textId="77777777" w:rsidR="00130222" w:rsidRDefault="00130222">
            <w:pPr>
              <w:cnfStyle w:val="000000000000" w:firstRow="0" w:lastRow="0" w:firstColumn="0" w:lastColumn="0" w:oddVBand="0" w:evenVBand="0" w:oddHBand="0" w:evenHBand="0" w:firstRowFirstColumn="0" w:firstRowLastColumn="0" w:lastRowFirstColumn="0" w:lastRowLastColumn="0"/>
            </w:pPr>
            <w:r>
              <w:t>1 138</w:t>
            </w:r>
          </w:p>
        </w:tc>
        <w:tc>
          <w:tcPr>
            <w:tcW w:w="907" w:type="dxa"/>
          </w:tcPr>
          <w:p w14:paraId="249C7BEE" w14:textId="77777777" w:rsidR="00130222" w:rsidRDefault="00130222">
            <w:pPr>
              <w:cnfStyle w:val="000000000000" w:firstRow="0" w:lastRow="0" w:firstColumn="0" w:lastColumn="0" w:oddVBand="0" w:evenVBand="0" w:oddHBand="0" w:evenHBand="0" w:firstRowFirstColumn="0" w:firstRowLastColumn="0" w:lastRowFirstColumn="0" w:lastRowLastColumn="0"/>
            </w:pPr>
            <w:r>
              <w:t>1 314</w:t>
            </w:r>
          </w:p>
        </w:tc>
        <w:tc>
          <w:tcPr>
            <w:tcW w:w="907" w:type="dxa"/>
          </w:tcPr>
          <w:p w14:paraId="224B1F25" w14:textId="77777777" w:rsidR="00130222" w:rsidRDefault="00130222">
            <w:pPr>
              <w:cnfStyle w:val="000000000000" w:firstRow="0" w:lastRow="0" w:firstColumn="0" w:lastColumn="0" w:oddVBand="0" w:evenVBand="0" w:oddHBand="0" w:evenHBand="0" w:firstRowFirstColumn="0" w:firstRowLastColumn="0" w:lastRowFirstColumn="0" w:lastRowLastColumn="0"/>
            </w:pPr>
            <w:r>
              <w:t>2 619</w:t>
            </w:r>
          </w:p>
        </w:tc>
        <w:tc>
          <w:tcPr>
            <w:tcW w:w="907" w:type="dxa"/>
          </w:tcPr>
          <w:p w14:paraId="36F6A56F" w14:textId="77777777" w:rsidR="00130222" w:rsidRDefault="00130222">
            <w:pPr>
              <w:cnfStyle w:val="000000000000" w:firstRow="0" w:lastRow="0" w:firstColumn="0" w:lastColumn="0" w:oddVBand="0" w:evenVBand="0" w:oddHBand="0" w:evenHBand="0" w:firstRowFirstColumn="0" w:firstRowLastColumn="0" w:lastRowFirstColumn="0" w:lastRowLastColumn="0"/>
            </w:pPr>
            <w:r>
              <w:t>50</w:t>
            </w:r>
          </w:p>
        </w:tc>
      </w:tr>
      <w:tr w:rsidR="00130222" w14:paraId="01C6883D"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F001D90" w14:textId="77777777" w:rsidR="00130222" w:rsidRDefault="00130222">
            <w:r>
              <w:t>Other revenue and income</w:t>
            </w:r>
          </w:p>
        </w:tc>
        <w:tc>
          <w:tcPr>
            <w:tcW w:w="907" w:type="dxa"/>
            <w:tcBorders>
              <w:bottom w:val="single" w:sz="6" w:space="0" w:color="auto"/>
            </w:tcBorders>
          </w:tcPr>
          <w:p w14:paraId="327ADD4D" w14:textId="77777777" w:rsidR="00130222" w:rsidRDefault="00130222">
            <w:pPr>
              <w:cnfStyle w:val="000000000000" w:firstRow="0" w:lastRow="0" w:firstColumn="0" w:lastColumn="0" w:oddVBand="0" w:evenVBand="0" w:oddHBand="0" w:evenHBand="0" w:firstRowFirstColumn="0" w:firstRowLastColumn="0" w:lastRowFirstColumn="0" w:lastRowLastColumn="0"/>
            </w:pPr>
            <w:r>
              <w:t>397</w:t>
            </w:r>
          </w:p>
        </w:tc>
        <w:tc>
          <w:tcPr>
            <w:tcW w:w="907" w:type="dxa"/>
            <w:tcBorders>
              <w:bottom w:val="single" w:sz="6" w:space="0" w:color="auto"/>
            </w:tcBorders>
          </w:tcPr>
          <w:p w14:paraId="2E88B175" w14:textId="77777777" w:rsidR="00130222" w:rsidRDefault="00130222">
            <w:pPr>
              <w:cnfStyle w:val="000000000000" w:firstRow="0" w:lastRow="0" w:firstColumn="0" w:lastColumn="0" w:oddVBand="0" w:evenVBand="0" w:oddHBand="0" w:evenHBand="0" w:firstRowFirstColumn="0" w:firstRowLastColumn="0" w:lastRowFirstColumn="0" w:lastRowLastColumn="0"/>
            </w:pPr>
            <w:r>
              <w:t>403</w:t>
            </w:r>
          </w:p>
        </w:tc>
        <w:tc>
          <w:tcPr>
            <w:tcW w:w="907" w:type="dxa"/>
            <w:tcBorders>
              <w:bottom w:val="single" w:sz="6" w:space="0" w:color="auto"/>
            </w:tcBorders>
          </w:tcPr>
          <w:p w14:paraId="4D0CB137" w14:textId="77777777" w:rsidR="00130222" w:rsidRDefault="00130222">
            <w:pPr>
              <w:cnfStyle w:val="000000000000" w:firstRow="0" w:lastRow="0" w:firstColumn="0" w:lastColumn="0" w:oddVBand="0" w:evenVBand="0" w:oddHBand="0" w:evenHBand="0" w:firstRowFirstColumn="0" w:firstRowLastColumn="0" w:lastRowFirstColumn="0" w:lastRowLastColumn="0"/>
            </w:pPr>
            <w:r>
              <w:t>724</w:t>
            </w:r>
          </w:p>
        </w:tc>
        <w:tc>
          <w:tcPr>
            <w:tcW w:w="907" w:type="dxa"/>
            <w:tcBorders>
              <w:bottom w:val="single" w:sz="6" w:space="0" w:color="auto"/>
            </w:tcBorders>
          </w:tcPr>
          <w:p w14:paraId="7AF77167" w14:textId="77777777" w:rsidR="00130222" w:rsidRDefault="00130222">
            <w:pPr>
              <w:cnfStyle w:val="000000000000" w:firstRow="0" w:lastRow="0" w:firstColumn="0" w:lastColumn="0" w:oddVBand="0" w:evenVBand="0" w:oddHBand="0" w:evenHBand="0" w:firstRowFirstColumn="0" w:firstRowLastColumn="0" w:lastRowFirstColumn="0" w:lastRowLastColumn="0"/>
            </w:pPr>
            <w:r>
              <w:t>56</w:t>
            </w:r>
          </w:p>
        </w:tc>
      </w:tr>
      <w:tr w:rsidR="00130222" w14:paraId="1AF54FA6"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38653D8A" w14:textId="77777777" w:rsidR="00130222" w:rsidRDefault="00130222">
            <w:r>
              <w:rPr>
                <w:b/>
              </w:rPr>
              <w:t>Total revenue and income from transactions</w:t>
            </w:r>
          </w:p>
        </w:tc>
        <w:tc>
          <w:tcPr>
            <w:tcW w:w="907" w:type="dxa"/>
            <w:tcBorders>
              <w:top w:val="single" w:sz="6" w:space="0" w:color="auto"/>
            </w:tcBorders>
          </w:tcPr>
          <w:p w14:paraId="1EF6A58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5 423</w:t>
            </w:r>
          </w:p>
        </w:tc>
        <w:tc>
          <w:tcPr>
            <w:tcW w:w="907" w:type="dxa"/>
            <w:tcBorders>
              <w:top w:val="single" w:sz="6" w:space="0" w:color="auto"/>
            </w:tcBorders>
          </w:tcPr>
          <w:p w14:paraId="77385CE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5 768</w:t>
            </w:r>
          </w:p>
        </w:tc>
        <w:tc>
          <w:tcPr>
            <w:tcW w:w="907" w:type="dxa"/>
            <w:tcBorders>
              <w:top w:val="single" w:sz="6" w:space="0" w:color="auto"/>
            </w:tcBorders>
          </w:tcPr>
          <w:p w14:paraId="4851846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11 493</w:t>
            </w:r>
          </w:p>
        </w:tc>
        <w:tc>
          <w:tcPr>
            <w:tcW w:w="907" w:type="dxa"/>
            <w:tcBorders>
              <w:top w:val="single" w:sz="6" w:space="0" w:color="auto"/>
            </w:tcBorders>
          </w:tcPr>
          <w:p w14:paraId="7A5145F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50</w:t>
            </w:r>
          </w:p>
        </w:tc>
      </w:tr>
      <w:tr w:rsidR="00130222" w14:paraId="3B6889B7" w14:textId="77777777">
        <w:tc>
          <w:tcPr>
            <w:cnfStyle w:val="001000000000" w:firstRow="0" w:lastRow="0" w:firstColumn="1" w:lastColumn="0" w:oddVBand="0" w:evenVBand="0" w:oddHBand="0" w:evenHBand="0" w:firstRowFirstColumn="0" w:firstRowLastColumn="0" w:lastRowFirstColumn="0" w:lastRowLastColumn="0"/>
            <w:tcW w:w="6010" w:type="dxa"/>
          </w:tcPr>
          <w:p w14:paraId="4FFD5B29" w14:textId="77777777" w:rsidR="00130222" w:rsidRDefault="00130222">
            <w:r>
              <w:rPr>
                <w:b/>
              </w:rPr>
              <w:t>Expenses from transactions</w:t>
            </w:r>
          </w:p>
        </w:tc>
        <w:tc>
          <w:tcPr>
            <w:tcW w:w="907" w:type="dxa"/>
          </w:tcPr>
          <w:p w14:paraId="459F152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2FB4A2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D5914A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D7A645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0FD40FC2" w14:textId="77777777">
        <w:tc>
          <w:tcPr>
            <w:cnfStyle w:val="001000000000" w:firstRow="0" w:lastRow="0" w:firstColumn="1" w:lastColumn="0" w:oddVBand="0" w:evenVBand="0" w:oddHBand="0" w:evenHBand="0" w:firstRowFirstColumn="0" w:firstRowLastColumn="0" w:lastRowFirstColumn="0" w:lastRowLastColumn="0"/>
            <w:tcW w:w="6010" w:type="dxa"/>
          </w:tcPr>
          <w:p w14:paraId="34781416" w14:textId="77777777" w:rsidR="00130222" w:rsidRDefault="00130222">
            <w:r>
              <w:t>Employee expenses</w:t>
            </w:r>
          </w:p>
        </w:tc>
        <w:tc>
          <w:tcPr>
            <w:tcW w:w="907" w:type="dxa"/>
          </w:tcPr>
          <w:p w14:paraId="7DA76B54" w14:textId="77777777" w:rsidR="00130222" w:rsidRDefault="00130222">
            <w:pPr>
              <w:cnfStyle w:val="000000000000" w:firstRow="0" w:lastRow="0" w:firstColumn="0" w:lastColumn="0" w:oddVBand="0" w:evenVBand="0" w:oddHBand="0" w:evenHBand="0" w:firstRowFirstColumn="0" w:firstRowLastColumn="0" w:lastRowFirstColumn="0" w:lastRowLastColumn="0"/>
            </w:pPr>
            <w:r>
              <w:t>972</w:t>
            </w:r>
          </w:p>
        </w:tc>
        <w:tc>
          <w:tcPr>
            <w:tcW w:w="907" w:type="dxa"/>
          </w:tcPr>
          <w:p w14:paraId="1ACD5F78" w14:textId="77777777" w:rsidR="00130222" w:rsidRDefault="00130222">
            <w:pPr>
              <w:cnfStyle w:val="000000000000" w:firstRow="0" w:lastRow="0" w:firstColumn="0" w:lastColumn="0" w:oddVBand="0" w:evenVBand="0" w:oddHBand="0" w:evenHBand="0" w:firstRowFirstColumn="0" w:firstRowLastColumn="0" w:lastRowFirstColumn="0" w:lastRowLastColumn="0"/>
            </w:pPr>
            <w:r>
              <w:t>1 053</w:t>
            </w:r>
          </w:p>
        </w:tc>
        <w:tc>
          <w:tcPr>
            <w:tcW w:w="907" w:type="dxa"/>
          </w:tcPr>
          <w:p w14:paraId="53D42C13" w14:textId="77777777" w:rsidR="00130222" w:rsidRDefault="00130222">
            <w:pPr>
              <w:cnfStyle w:val="000000000000" w:firstRow="0" w:lastRow="0" w:firstColumn="0" w:lastColumn="0" w:oddVBand="0" w:evenVBand="0" w:oddHBand="0" w:evenHBand="0" w:firstRowFirstColumn="0" w:firstRowLastColumn="0" w:lastRowFirstColumn="0" w:lastRowLastColumn="0"/>
            </w:pPr>
            <w:r>
              <w:t>1 967</w:t>
            </w:r>
          </w:p>
        </w:tc>
        <w:tc>
          <w:tcPr>
            <w:tcW w:w="907" w:type="dxa"/>
          </w:tcPr>
          <w:p w14:paraId="0DABB88F" w14:textId="77777777" w:rsidR="00130222" w:rsidRDefault="00130222">
            <w:pPr>
              <w:cnfStyle w:val="000000000000" w:firstRow="0" w:lastRow="0" w:firstColumn="0" w:lastColumn="0" w:oddVBand="0" w:evenVBand="0" w:oddHBand="0" w:evenHBand="0" w:firstRowFirstColumn="0" w:firstRowLastColumn="0" w:lastRowFirstColumn="0" w:lastRowLastColumn="0"/>
            </w:pPr>
            <w:r>
              <w:t>54</w:t>
            </w:r>
          </w:p>
        </w:tc>
      </w:tr>
      <w:tr w:rsidR="00130222" w14:paraId="29F7A1EC" w14:textId="77777777">
        <w:tc>
          <w:tcPr>
            <w:cnfStyle w:val="001000000000" w:firstRow="0" w:lastRow="0" w:firstColumn="1" w:lastColumn="0" w:oddVBand="0" w:evenVBand="0" w:oddHBand="0" w:evenHBand="0" w:firstRowFirstColumn="0" w:firstRowLastColumn="0" w:lastRowFirstColumn="0" w:lastRowLastColumn="0"/>
            <w:tcW w:w="6010" w:type="dxa"/>
          </w:tcPr>
          <w:p w14:paraId="556D35BB" w14:textId="77777777" w:rsidR="00130222" w:rsidRDefault="00130222">
            <w:r>
              <w:t>Net superannuation interest expense</w:t>
            </w:r>
          </w:p>
        </w:tc>
        <w:tc>
          <w:tcPr>
            <w:tcW w:w="907" w:type="dxa"/>
          </w:tcPr>
          <w:p w14:paraId="59B31FDF"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7DA9F2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9187FA6" w14:textId="77777777" w:rsidR="00130222" w:rsidRDefault="00130222">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2BE5CD0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5BD1FA45" w14:textId="77777777">
        <w:tc>
          <w:tcPr>
            <w:cnfStyle w:val="001000000000" w:firstRow="0" w:lastRow="0" w:firstColumn="1" w:lastColumn="0" w:oddVBand="0" w:evenVBand="0" w:oddHBand="0" w:evenHBand="0" w:firstRowFirstColumn="0" w:firstRowLastColumn="0" w:lastRowFirstColumn="0" w:lastRowLastColumn="0"/>
            <w:tcW w:w="6010" w:type="dxa"/>
          </w:tcPr>
          <w:p w14:paraId="1C0B916F" w14:textId="77777777" w:rsidR="00130222" w:rsidRDefault="00130222">
            <w:r>
              <w:t>Other superannuation</w:t>
            </w:r>
          </w:p>
        </w:tc>
        <w:tc>
          <w:tcPr>
            <w:tcW w:w="907" w:type="dxa"/>
          </w:tcPr>
          <w:p w14:paraId="02D719BB" w14:textId="77777777" w:rsidR="00130222" w:rsidRDefault="00130222">
            <w:pPr>
              <w:cnfStyle w:val="000000000000" w:firstRow="0" w:lastRow="0" w:firstColumn="0" w:lastColumn="0" w:oddVBand="0" w:evenVBand="0" w:oddHBand="0" w:evenHBand="0" w:firstRowFirstColumn="0" w:firstRowLastColumn="0" w:lastRowFirstColumn="0" w:lastRowLastColumn="0"/>
            </w:pPr>
            <w:r>
              <w:t>98</w:t>
            </w:r>
          </w:p>
        </w:tc>
        <w:tc>
          <w:tcPr>
            <w:tcW w:w="907" w:type="dxa"/>
          </w:tcPr>
          <w:p w14:paraId="1102DC93" w14:textId="77777777" w:rsidR="00130222" w:rsidRDefault="00130222">
            <w:pPr>
              <w:cnfStyle w:val="000000000000" w:firstRow="0" w:lastRow="0" w:firstColumn="0" w:lastColumn="0" w:oddVBand="0" w:evenVBand="0" w:oddHBand="0" w:evenHBand="0" w:firstRowFirstColumn="0" w:firstRowLastColumn="0" w:lastRowFirstColumn="0" w:lastRowLastColumn="0"/>
            </w:pPr>
            <w:r>
              <w:t>114</w:t>
            </w:r>
          </w:p>
        </w:tc>
        <w:tc>
          <w:tcPr>
            <w:tcW w:w="907" w:type="dxa"/>
          </w:tcPr>
          <w:p w14:paraId="35D4AB61" w14:textId="77777777" w:rsidR="00130222" w:rsidRDefault="00130222">
            <w:pPr>
              <w:cnfStyle w:val="000000000000" w:firstRow="0" w:lastRow="0" w:firstColumn="0" w:lastColumn="0" w:oddVBand="0" w:evenVBand="0" w:oddHBand="0" w:evenHBand="0" w:firstRowFirstColumn="0" w:firstRowLastColumn="0" w:lastRowFirstColumn="0" w:lastRowLastColumn="0"/>
            </w:pPr>
            <w:r>
              <w:t>227</w:t>
            </w:r>
          </w:p>
        </w:tc>
        <w:tc>
          <w:tcPr>
            <w:tcW w:w="907" w:type="dxa"/>
          </w:tcPr>
          <w:p w14:paraId="3ABF66A7" w14:textId="77777777" w:rsidR="00130222" w:rsidRDefault="00130222">
            <w:pPr>
              <w:cnfStyle w:val="000000000000" w:firstRow="0" w:lastRow="0" w:firstColumn="0" w:lastColumn="0" w:oddVBand="0" w:evenVBand="0" w:oddHBand="0" w:evenHBand="0" w:firstRowFirstColumn="0" w:firstRowLastColumn="0" w:lastRowFirstColumn="0" w:lastRowLastColumn="0"/>
            </w:pPr>
            <w:r>
              <w:t>50</w:t>
            </w:r>
          </w:p>
        </w:tc>
      </w:tr>
      <w:tr w:rsidR="00130222" w14:paraId="3260CB31" w14:textId="77777777">
        <w:tc>
          <w:tcPr>
            <w:cnfStyle w:val="001000000000" w:firstRow="0" w:lastRow="0" w:firstColumn="1" w:lastColumn="0" w:oddVBand="0" w:evenVBand="0" w:oddHBand="0" w:evenHBand="0" w:firstRowFirstColumn="0" w:firstRowLastColumn="0" w:lastRowFirstColumn="0" w:lastRowLastColumn="0"/>
            <w:tcW w:w="6010" w:type="dxa"/>
          </w:tcPr>
          <w:p w14:paraId="217B0E99" w14:textId="77777777" w:rsidR="00130222" w:rsidRDefault="00130222">
            <w:r>
              <w:t>Depreciation</w:t>
            </w:r>
          </w:p>
        </w:tc>
        <w:tc>
          <w:tcPr>
            <w:tcW w:w="907" w:type="dxa"/>
          </w:tcPr>
          <w:p w14:paraId="08EBBBC8" w14:textId="77777777" w:rsidR="00130222" w:rsidRDefault="00130222">
            <w:pPr>
              <w:cnfStyle w:val="000000000000" w:firstRow="0" w:lastRow="0" w:firstColumn="0" w:lastColumn="0" w:oddVBand="0" w:evenVBand="0" w:oddHBand="0" w:evenHBand="0" w:firstRowFirstColumn="0" w:firstRowLastColumn="0" w:lastRowFirstColumn="0" w:lastRowLastColumn="0"/>
            </w:pPr>
            <w:r>
              <w:t>1 021</w:t>
            </w:r>
          </w:p>
        </w:tc>
        <w:tc>
          <w:tcPr>
            <w:tcW w:w="907" w:type="dxa"/>
          </w:tcPr>
          <w:p w14:paraId="568FA3F9" w14:textId="77777777" w:rsidR="00130222" w:rsidRDefault="00130222">
            <w:pPr>
              <w:cnfStyle w:val="000000000000" w:firstRow="0" w:lastRow="0" w:firstColumn="0" w:lastColumn="0" w:oddVBand="0" w:evenVBand="0" w:oddHBand="0" w:evenHBand="0" w:firstRowFirstColumn="0" w:firstRowLastColumn="0" w:lastRowFirstColumn="0" w:lastRowLastColumn="0"/>
            </w:pPr>
            <w:r>
              <w:t>1 141</w:t>
            </w:r>
          </w:p>
        </w:tc>
        <w:tc>
          <w:tcPr>
            <w:tcW w:w="907" w:type="dxa"/>
          </w:tcPr>
          <w:p w14:paraId="5F9269C3" w14:textId="77777777" w:rsidR="00130222" w:rsidRDefault="00130222">
            <w:pPr>
              <w:cnfStyle w:val="000000000000" w:firstRow="0" w:lastRow="0" w:firstColumn="0" w:lastColumn="0" w:oddVBand="0" w:evenVBand="0" w:oddHBand="0" w:evenHBand="0" w:firstRowFirstColumn="0" w:firstRowLastColumn="0" w:lastRowFirstColumn="0" w:lastRowLastColumn="0"/>
            </w:pPr>
            <w:r>
              <w:t>2 194</w:t>
            </w:r>
          </w:p>
        </w:tc>
        <w:tc>
          <w:tcPr>
            <w:tcW w:w="907" w:type="dxa"/>
          </w:tcPr>
          <w:p w14:paraId="0EF043AC" w14:textId="77777777" w:rsidR="00130222" w:rsidRDefault="00130222">
            <w:pPr>
              <w:cnfStyle w:val="000000000000" w:firstRow="0" w:lastRow="0" w:firstColumn="0" w:lastColumn="0" w:oddVBand="0" w:evenVBand="0" w:oddHBand="0" w:evenHBand="0" w:firstRowFirstColumn="0" w:firstRowLastColumn="0" w:lastRowFirstColumn="0" w:lastRowLastColumn="0"/>
            </w:pPr>
            <w:r>
              <w:t>52</w:t>
            </w:r>
          </w:p>
        </w:tc>
      </w:tr>
      <w:tr w:rsidR="00130222" w14:paraId="539F8460" w14:textId="77777777">
        <w:tc>
          <w:tcPr>
            <w:cnfStyle w:val="001000000000" w:firstRow="0" w:lastRow="0" w:firstColumn="1" w:lastColumn="0" w:oddVBand="0" w:evenVBand="0" w:oddHBand="0" w:evenHBand="0" w:firstRowFirstColumn="0" w:firstRowLastColumn="0" w:lastRowFirstColumn="0" w:lastRowLastColumn="0"/>
            <w:tcW w:w="6010" w:type="dxa"/>
          </w:tcPr>
          <w:p w14:paraId="465FE8FF" w14:textId="77777777" w:rsidR="00130222" w:rsidRDefault="00130222">
            <w:r>
              <w:t>Interest expense</w:t>
            </w:r>
          </w:p>
        </w:tc>
        <w:tc>
          <w:tcPr>
            <w:tcW w:w="907" w:type="dxa"/>
          </w:tcPr>
          <w:p w14:paraId="687A6270" w14:textId="77777777" w:rsidR="00130222" w:rsidRDefault="00130222">
            <w:pPr>
              <w:cnfStyle w:val="000000000000" w:firstRow="0" w:lastRow="0" w:firstColumn="0" w:lastColumn="0" w:oddVBand="0" w:evenVBand="0" w:oddHBand="0" w:evenHBand="0" w:firstRowFirstColumn="0" w:firstRowLastColumn="0" w:lastRowFirstColumn="0" w:lastRowLastColumn="0"/>
            </w:pPr>
            <w:r>
              <w:t>477</w:t>
            </w:r>
          </w:p>
        </w:tc>
        <w:tc>
          <w:tcPr>
            <w:tcW w:w="907" w:type="dxa"/>
          </w:tcPr>
          <w:p w14:paraId="3A1F60CB" w14:textId="77777777" w:rsidR="00130222" w:rsidRDefault="00130222">
            <w:pPr>
              <w:cnfStyle w:val="000000000000" w:firstRow="0" w:lastRow="0" w:firstColumn="0" w:lastColumn="0" w:oddVBand="0" w:evenVBand="0" w:oddHBand="0" w:evenHBand="0" w:firstRowFirstColumn="0" w:firstRowLastColumn="0" w:lastRowFirstColumn="0" w:lastRowLastColumn="0"/>
            </w:pPr>
            <w:r>
              <w:t>512</w:t>
            </w:r>
          </w:p>
        </w:tc>
        <w:tc>
          <w:tcPr>
            <w:tcW w:w="907" w:type="dxa"/>
          </w:tcPr>
          <w:p w14:paraId="60D11A1F" w14:textId="77777777" w:rsidR="00130222" w:rsidRDefault="00130222">
            <w:pPr>
              <w:cnfStyle w:val="000000000000" w:firstRow="0" w:lastRow="0" w:firstColumn="0" w:lastColumn="0" w:oddVBand="0" w:evenVBand="0" w:oddHBand="0" w:evenHBand="0" w:firstRowFirstColumn="0" w:firstRowLastColumn="0" w:lastRowFirstColumn="0" w:lastRowLastColumn="0"/>
            </w:pPr>
            <w:r>
              <w:t>1 055</w:t>
            </w:r>
          </w:p>
        </w:tc>
        <w:tc>
          <w:tcPr>
            <w:tcW w:w="907" w:type="dxa"/>
          </w:tcPr>
          <w:p w14:paraId="50E3F0F3" w14:textId="77777777" w:rsidR="00130222" w:rsidRDefault="00130222">
            <w:pPr>
              <w:cnfStyle w:val="000000000000" w:firstRow="0" w:lastRow="0" w:firstColumn="0" w:lastColumn="0" w:oddVBand="0" w:evenVBand="0" w:oddHBand="0" w:evenHBand="0" w:firstRowFirstColumn="0" w:firstRowLastColumn="0" w:lastRowFirstColumn="0" w:lastRowLastColumn="0"/>
            </w:pPr>
            <w:r>
              <w:t>49</w:t>
            </w:r>
          </w:p>
        </w:tc>
      </w:tr>
      <w:tr w:rsidR="00130222" w14:paraId="74EAA0B1" w14:textId="77777777">
        <w:tc>
          <w:tcPr>
            <w:cnfStyle w:val="001000000000" w:firstRow="0" w:lastRow="0" w:firstColumn="1" w:lastColumn="0" w:oddVBand="0" w:evenVBand="0" w:oddHBand="0" w:evenHBand="0" w:firstRowFirstColumn="0" w:firstRowLastColumn="0" w:lastRowFirstColumn="0" w:lastRowLastColumn="0"/>
            <w:tcW w:w="6010" w:type="dxa"/>
          </w:tcPr>
          <w:p w14:paraId="29A63882" w14:textId="77777777" w:rsidR="00130222" w:rsidRDefault="00130222">
            <w:r>
              <w:t>Grant expense</w:t>
            </w:r>
          </w:p>
        </w:tc>
        <w:tc>
          <w:tcPr>
            <w:tcW w:w="907" w:type="dxa"/>
          </w:tcPr>
          <w:p w14:paraId="68D2A0B3" w14:textId="77777777" w:rsidR="00130222" w:rsidRDefault="00130222">
            <w:pPr>
              <w:cnfStyle w:val="000000000000" w:firstRow="0" w:lastRow="0" w:firstColumn="0" w:lastColumn="0" w:oddVBand="0" w:evenVBand="0" w:oddHBand="0" w:evenHBand="0" w:firstRowFirstColumn="0" w:firstRowLastColumn="0" w:lastRowFirstColumn="0" w:lastRowLastColumn="0"/>
            </w:pPr>
            <w:r>
              <w:t>291</w:t>
            </w:r>
          </w:p>
        </w:tc>
        <w:tc>
          <w:tcPr>
            <w:tcW w:w="907" w:type="dxa"/>
          </w:tcPr>
          <w:p w14:paraId="736BEC2F" w14:textId="77777777" w:rsidR="00130222" w:rsidRDefault="00130222">
            <w:pPr>
              <w:cnfStyle w:val="000000000000" w:firstRow="0" w:lastRow="0" w:firstColumn="0" w:lastColumn="0" w:oddVBand="0" w:evenVBand="0" w:oddHBand="0" w:evenHBand="0" w:firstRowFirstColumn="0" w:firstRowLastColumn="0" w:lastRowFirstColumn="0" w:lastRowLastColumn="0"/>
            </w:pPr>
            <w:r>
              <w:t>257</w:t>
            </w:r>
          </w:p>
        </w:tc>
        <w:tc>
          <w:tcPr>
            <w:tcW w:w="907" w:type="dxa"/>
          </w:tcPr>
          <w:p w14:paraId="0E50BC44" w14:textId="77777777" w:rsidR="00130222" w:rsidRDefault="00130222">
            <w:pPr>
              <w:cnfStyle w:val="000000000000" w:firstRow="0" w:lastRow="0" w:firstColumn="0" w:lastColumn="0" w:oddVBand="0" w:evenVBand="0" w:oddHBand="0" w:evenHBand="0" w:firstRowFirstColumn="0" w:firstRowLastColumn="0" w:lastRowFirstColumn="0" w:lastRowLastColumn="0"/>
            </w:pPr>
            <w:r>
              <w:t>415</w:t>
            </w:r>
          </w:p>
        </w:tc>
        <w:tc>
          <w:tcPr>
            <w:tcW w:w="907" w:type="dxa"/>
          </w:tcPr>
          <w:p w14:paraId="4A53337A" w14:textId="77777777" w:rsidR="00130222" w:rsidRDefault="00130222">
            <w:pPr>
              <w:cnfStyle w:val="000000000000" w:firstRow="0" w:lastRow="0" w:firstColumn="0" w:lastColumn="0" w:oddVBand="0" w:evenVBand="0" w:oddHBand="0" w:evenHBand="0" w:firstRowFirstColumn="0" w:firstRowLastColumn="0" w:lastRowFirstColumn="0" w:lastRowLastColumn="0"/>
            </w:pPr>
            <w:r>
              <w:t>62</w:t>
            </w:r>
          </w:p>
        </w:tc>
      </w:tr>
      <w:tr w:rsidR="00130222" w14:paraId="00F3E32B" w14:textId="77777777">
        <w:tc>
          <w:tcPr>
            <w:cnfStyle w:val="001000000000" w:firstRow="0" w:lastRow="0" w:firstColumn="1" w:lastColumn="0" w:oddVBand="0" w:evenVBand="0" w:oddHBand="0" w:evenHBand="0" w:firstRowFirstColumn="0" w:firstRowLastColumn="0" w:lastRowFirstColumn="0" w:lastRowLastColumn="0"/>
            <w:tcW w:w="6010" w:type="dxa"/>
          </w:tcPr>
          <w:p w14:paraId="68238A2E" w14:textId="77777777" w:rsidR="00130222" w:rsidRDefault="00130222">
            <w:r>
              <w:t>Other operating expenses</w:t>
            </w:r>
          </w:p>
        </w:tc>
        <w:tc>
          <w:tcPr>
            <w:tcW w:w="907" w:type="dxa"/>
          </w:tcPr>
          <w:p w14:paraId="3678E57F" w14:textId="77777777" w:rsidR="00130222" w:rsidRDefault="00130222">
            <w:pPr>
              <w:cnfStyle w:val="000000000000" w:firstRow="0" w:lastRow="0" w:firstColumn="0" w:lastColumn="0" w:oddVBand="0" w:evenVBand="0" w:oddHBand="0" w:evenHBand="0" w:firstRowFirstColumn="0" w:firstRowLastColumn="0" w:lastRowFirstColumn="0" w:lastRowLastColumn="0"/>
            </w:pPr>
            <w:r>
              <w:t>2 418</w:t>
            </w:r>
          </w:p>
        </w:tc>
        <w:tc>
          <w:tcPr>
            <w:tcW w:w="907" w:type="dxa"/>
          </w:tcPr>
          <w:p w14:paraId="57090A5C" w14:textId="77777777" w:rsidR="00130222" w:rsidRDefault="00130222">
            <w:pPr>
              <w:cnfStyle w:val="000000000000" w:firstRow="0" w:lastRow="0" w:firstColumn="0" w:lastColumn="0" w:oddVBand="0" w:evenVBand="0" w:oddHBand="0" w:evenHBand="0" w:firstRowFirstColumn="0" w:firstRowLastColumn="0" w:lastRowFirstColumn="0" w:lastRowLastColumn="0"/>
            </w:pPr>
            <w:r>
              <w:t>2 579</w:t>
            </w:r>
          </w:p>
        </w:tc>
        <w:tc>
          <w:tcPr>
            <w:tcW w:w="907" w:type="dxa"/>
          </w:tcPr>
          <w:p w14:paraId="10DF415E" w14:textId="77777777" w:rsidR="00130222" w:rsidRDefault="00130222">
            <w:pPr>
              <w:cnfStyle w:val="000000000000" w:firstRow="0" w:lastRow="0" w:firstColumn="0" w:lastColumn="0" w:oddVBand="0" w:evenVBand="0" w:oddHBand="0" w:evenHBand="0" w:firstRowFirstColumn="0" w:firstRowLastColumn="0" w:lastRowFirstColumn="0" w:lastRowLastColumn="0"/>
            </w:pPr>
            <w:r>
              <w:t>5 298</w:t>
            </w:r>
          </w:p>
        </w:tc>
        <w:tc>
          <w:tcPr>
            <w:tcW w:w="907" w:type="dxa"/>
          </w:tcPr>
          <w:p w14:paraId="5FDB73BC" w14:textId="77777777" w:rsidR="00130222" w:rsidRDefault="00130222">
            <w:pPr>
              <w:cnfStyle w:val="000000000000" w:firstRow="0" w:lastRow="0" w:firstColumn="0" w:lastColumn="0" w:oddVBand="0" w:evenVBand="0" w:oddHBand="0" w:evenHBand="0" w:firstRowFirstColumn="0" w:firstRowLastColumn="0" w:lastRowFirstColumn="0" w:lastRowLastColumn="0"/>
            </w:pPr>
            <w:r>
              <w:t>49</w:t>
            </w:r>
          </w:p>
        </w:tc>
      </w:tr>
      <w:tr w:rsidR="00130222" w14:paraId="1CB77A25"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75EA35E" w14:textId="77777777" w:rsidR="00130222" w:rsidRDefault="00130222">
            <w:r>
              <w:t>Other property expenses</w:t>
            </w:r>
          </w:p>
        </w:tc>
        <w:tc>
          <w:tcPr>
            <w:tcW w:w="907" w:type="dxa"/>
            <w:tcBorders>
              <w:bottom w:val="single" w:sz="6" w:space="0" w:color="auto"/>
            </w:tcBorders>
          </w:tcPr>
          <w:p w14:paraId="74AE1035" w14:textId="77777777" w:rsidR="00130222" w:rsidRDefault="00130222">
            <w:pPr>
              <w:cnfStyle w:val="000000000000" w:firstRow="0" w:lastRow="0" w:firstColumn="0" w:lastColumn="0" w:oddVBand="0" w:evenVBand="0" w:oddHBand="0" w:evenHBand="0" w:firstRowFirstColumn="0" w:firstRowLastColumn="0" w:lastRowFirstColumn="0" w:lastRowLastColumn="0"/>
            </w:pPr>
            <w:r>
              <w:t>146</w:t>
            </w:r>
          </w:p>
        </w:tc>
        <w:tc>
          <w:tcPr>
            <w:tcW w:w="907" w:type="dxa"/>
            <w:tcBorders>
              <w:bottom w:val="single" w:sz="6" w:space="0" w:color="auto"/>
            </w:tcBorders>
          </w:tcPr>
          <w:p w14:paraId="54B0BC66" w14:textId="77777777" w:rsidR="00130222" w:rsidRDefault="00130222">
            <w:pPr>
              <w:cnfStyle w:val="000000000000" w:firstRow="0" w:lastRow="0" w:firstColumn="0" w:lastColumn="0" w:oddVBand="0" w:evenVBand="0" w:oddHBand="0" w:evenHBand="0" w:firstRowFirstColumn="0" w:firstRowLastColumn="0" w:lastRowFirstColumn="0" w:lastRowLastColumn="0"/>
            </w:pPr>
            <w:r>
              <w:t>123</w:t>
            </w:r>
          </w:p>
        </w:tc>
        <w:tc>
          <w:tcPr>
            <w:tcW w:w="907" w:type="dxa"/>
            <w:tcBorders>
              <w:bottom w:val="single" w:sz="6" w:space="0" w:color="auto"/>
            </w:tcBorders>
          </w:tcPr>
          <w:p w14:paraId="1B386FF2" w14:textId="77777777" w:rsidR="00130222" w:rsidRDefault="00130222">
            <w:pPr>
              <w:cnfStyle w:val="000000000000" w:firstRow="0" w:lastRow="0" w:firstColumn="0" w:lastColumn="0" w:oddVBand="0" w:evenVBand="0" w:oddHBand="0" w:evenHBand="0" w:firstRowFirstColumn="0" w:firstRowLastColumn="0" w:lastRowFirstColumn="0" w:lastRowLastColumn="0"/>
            </w:pPr>
            <w:r>
              <w:t>202</w:t>
            </w:r>
          </w:p>
        </w:tc>
        <w:tc>
          <w:tcPr>
            <w:tcW w:w="907" w:type="dxa"/>
            <w:tcBorders>
              <w:bottom w:val="single" w:sz="6" w:space="0" w:color="auto"/>
            </w:tcBorders>
          </w:tcPr>
          <w:p w14:paraId="5F2B570D" w14:textId="77777777" w:rsidR="00130222" w:rsidRDefault="00130222">
            <w:pPr>
              <w:cnfStyle w:val="000000000000" w:firstRow="0" w:lastRow="0" w:firstColumn="0" w:lastColumn="0" w:oddVBand="0" w:evenVBand="0" w:oddHBand="0" w:evenHBand="0" w:firstRowFirstColumn="0" w:firstRowLastColumn="0" w:lastRowFirstColumn="0" w:lastRowLastColumn="0"/>
            </w:pPr>
            <w:r>
              <w:t>61</w:t>
            </w:r>
          </w:p>
        </w:tc>
      </w:tr>
      <w:tr w:rsidR="00130222" w14:paraId="47CE2B7C"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45D5B0E9" w14:textId="77777777" w:rsidR="00130222" w:rsidRDefault="00130222">
            <w:r>
              <w:rPr>
                <w:b/>
              </w:rPr>
              <w:t>Total expenses from transactions</w:t>
            </w:r>
          </w:p>
        </w:tc>
        <w:tc>
          <w:tcPr>
            <w:tcW w:w="907" w:type="dxa"/>
            <w:tcBorders>
              <w:top w:val="single" w:sz="6" w:space="0" w:color="auto"/>
              <w:bottom w:val="single" w:sz="6" w:space="0" w:color="auto"/>
            </w:tcBorders>
          </w:tcPr>
          <w:p w14:paraId="31F0C1D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5 424</w:t>
            </w:r>
          </w:p>
        </w:tc>
        <w:tc>
          <w:tcPr>
            <w:tcW w:w="907" w:type="dxa"/>
            <w:tcBorders>
              <w:top w:val="single" w:sz="6" w:space="0" w:color="auto"/>
              <w:bottom w:val="single" w:sz="6" w:space="0" w:color="auto"/>
            </w:tcBorders>
          </w:tcPr>
          <w:p w14:paraId="7C4873B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5 780</w:t>
            </w:r>
          </w:p>
        </w:tc>
        <w:tc>
          <w:tcPr>
            <w:tcW w:w="907" w:type="dxa"/>
            <w:tcBorders>
              <w:top w:val="single" w:sz="6" w:space="0" w:color="auto"/>
              <w:bottom w:val="single" w:sz="6" w:space="0" w:color="auto"/>
            </w:tcBorders>
          </w:tcPr>
          <w:p w14:paraId="028B6EC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11 362</w:t>
            </w:r>
          </w:p>
        </w:tc>
        <w:tc>
          <w:tcPr>
            <w:tcW w:w="907" w:type="dxa"/>
            <w:tcBorders>
              <w:top w:val="single" w:sz="6" w:space="0" w:color="auto"/>
              <w:bottom w:val="single" w:sz="6" w:space="0" w:color="auto"/>
            </w:tcBorders>
          </w:tcPr>
          <w:p w14:paraId="3A25663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51</w:t>
            </w:r>
          </w:p>
        </w:tc>
      </w:tr>
      <w:tr w:rsidR="00130222" w14:paraId="00B4D1FE"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4B67220B" w14:textId="31D05E8A" w:rsidR="00130222" w:rsidRDefault="00130222">
            <w:r>
              <w:rPr>
                <w:b/>
              </w:rPr>
              <w:t xml:space="preserve">Net result from transactions – </w:t>
            </w:r>
            <w:r w:rsidR="00630321">
              <w:rPr>
                <w:b/>
              </w:rPr>
              <w:t>Net</w:t>
            </w:r>
            <w:r>
              <w:rPr>
                <w:b/>
              </w:rPr>
              <w:t xml:space="preserve"> operating balance</w:t>
            </w:r>
          </w:p>
        </w:tc>
        <w:tc>
          <w:tcPr>
            <w:tcW w:w="907" w:type="dxa"/>
            <w:tcBorders>
              <w:top w:val="single" w:sz="6" w:space="0" w:color="auto"/>
              <w:bottom w:val="single" w:sz="6" w:space="0" w:color="auto"/>
            </w:tcBorders>
          </w:tcPr>
          <w:p w14:paraId="4E91CC5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w:t>
            </w:r>
          </w:p>
        </w:tc>
        <w:tc>
          <w:tcPr>
            <w:tcW w:w="907" w:type="dxa"/>
            <w:tcBorders>
              <w:top w:val="single" w:sz="6" w:space="0" w:color="auto"/>
              <w:bottom w:val="single" w:sz="6" w:space="0" w:color="auto"/>
            </w:tcBorders>
          </w:tcPr>
          <w:p w14:paraId="4A594FB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w:t>
            </w:r>
          </w:p>
        </w:tc>
        <w:tc>
          <w:tcPr>
            <w:tcW w:w="907" w:type="dxa"/>
            <w:tcBorders>
              <w:top w:val="single" w:sz="6" w:space="0" w:color="auto"/>
              <w:bottom w:val="single" w:sz="6" w:space="0" w:color="auto"/>
            </w:tcBorders>
          </w:tcPr>
          <w:p w14:paraId="5F531F9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131</w:t>
            </w:r>
          </w:p>
        </w:tc>
        <w:tc>
          <w:tcPr>
            <w:tcW w:w="907" w:type="dxa"/>
            <w:tcBorders>
              <w:top w:val="single" w:sz="6" w:space="0" w:color="auto"/>
              <w:bottom w:val="single" w:sz="6" w:space="0" w:color="auto"/>
            </w:tcBorders>
          </w:tcPr>
          <w:p w14:paraId="12EF484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w:t>
            </w:r>
          </w:p>
        </w:tc>
      </w:tr>
      <w:tr w:rsidR="00130222" w14:paraId="06E45025"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33E8BCF7" w14:textId="77777777" w:rsidR="00130222" w:rsidRDefault="00130222">
            <w:r>
              <w:t>Total other economic flows included in net result</w:t>
            </w:r>
            <w:r>
              <w:rPr>
                <w:vertAlign w:val="superscript"/>
              </w:rPr>
              <w:t xml:space="preserve"> </w:t>
            </w:r>
            <w:r w:rsidRPr="00B90B2D">
              <w:rPr>
                <w:vertAlign w:val="superscript"/>
              </w:rPr>
              <w:t>(</w:t>
            </w:r>
            <w:r>
              <w:rPr>
                <w:vertAlign w:val="superscript"/>
              </w:rPr>
              <w:t>b</w:t>
            </w:r>
            <w:r w:rsidRPr="00B90B2D">
              <w:rPr>
                <w:vertAlign w:val="superscript"/>
              </w:rPr>
              <w:t>)</w:t>
            </w:r>
          </w:p>
        </w:tc>
        <w:tc>
          <w:tcPr>
            <w:tcW w:w="907" w:type="dxa"/>
            <w:tcBorders>
              <w:top w:val="single" w:sz="6" w:space="0" w:color="auto"/>
              <w:bottom w:val="single" w:sz="6" w:space="0" w:color="auto"/>
            </w:tcBorders>
          </w:tcPr>
          <w:p w14:paraId="02A61259" w14:textId="77777777" w:rsidR="00130222" w:rsidRDefault="00130222">
            <w:pPr>
              <w:cnfStyle w:val="000000000000" w:firstRow="0" w:lastRow="0" w:firstColumn="0" w:lastColumn="0" w:oddVBand="0" w:evenVBand="0" w:oddHBand="0" w:evenHBand="0" w:firstRowFirstColumn="0" w:firstRowLastColumn="0" w:lastRowFirstColumn="0" w:lastRowLastColumn="0"/>
            </w:pPr>
            <w:r>
              <w:t>(24)</w:t>
            </w:r>
          </w:p>
        </w:tc>
        <w:tc>
          <w:tcPr>
            <w:tcW w:w="907" w:type="dxa"/>
            <w:tcBorders>
              <w:top w:val="single" w:sz="6" w:space="0" w:color="auto"/>
              <w:bottom w:val="single" w:sz="6" w:space="0" w:color="auto"/>
            </w:tcBorders>
          </w:tcPr>
          <w:p w14:paraId="381A8B4E" w14:textId="77777777" w:rsidR="00130222" w:rsidRDefault="00130222">
            <w:pPr>
              <w:cnfStyle w:val="000000000000" w:firstRow="0" w:lastRow="0" w:firstColumn="0" w:lastColumn="0" w:oddVBand="0" w:evenVBand="0" w:oddHBand="0" w:evenHBand="0" w:firstRowFirstColumn="0" w:firstRowLastColumn="0" w:lastRowFirstColumn="0" w:lastRowLastColumn="0"/>
            </w:pPr>
            <w:r>
              <w:t>172</w:t>
            </w:r>
          </w:p>
        </w:tc>
        <w:tc>
          <w:tcPr>
            <w:tcW w:w="907" w:type="dxa"/>
            <w:tcBorders>
              <w:top w:val="single" w:sz="6" w:space="0" w:color="auto"/>
              <w:bottom w:val="single" w:sz="6" w:space="0" w:color="auto"/>
            </w:tcBorders>
          </w:tcPr>
          <w:p w14:paraId="6D5EFC8D" w14:textId="77777777" w:rsidR="00130222" w:rsidRDefault="00130222">
            <w:pPr>
              <w:cnfStyle w:val="000000000000" w:firstRow="0" w:lastRow="0" w:firstColumn="0" w:lastColumn="0" w:oddVBand="0" w:evenVBand="0" w:oddHBand="0" w:evenHBand="0" w:firstRowFirstColumn="0" w:firstRowLastColumn="0" w:lastRowFirstColumn="0" w:lastRowLastColumn="0"/>
            </w:pPr>
            <w:r>
              <w:t>(4 730)</w:t>
            </w:r>
          </w:p>
        </w:tc>
        <w:tc>
          <w:tcPr>
            <w:tcW w:w="907" w:type="dxa"/>
            <w:tcBorders>
              <w:top w:val="single" w:sz="6" w:space="0" w:color="auto"/>
              <w:bottom w:val="single" w:sz="6" w:space="0" w:color="auto"/>
            </w:tcBorders>
          </w:tcPr>
          <w:p w14:paraId="700B91C6" w14:textId="77777777" w:rsidR="00130222" w:rsidRDefault="00130222">
            <w:pPr>
              <w:cnfStyle w:val="000000000000" w:firstRow="0" w:lastRow="0" w:firstColumn="0" w:lastColumn="0" w:oddVBand="0" w:evenVBand="0" w:oddHBand="0" w:evenHBand="0" w:firstRowFirstColumn="0" w:firstRowLastColumn="0" w:lastRowFirstColumn="0" w:lastRowLastColumn="0"/>
            </w:pPr>
            <w:r>
              <w:t>(4)</w:t>
            </w:r>
          </w:p>
        </w:tc>
      </w:tr>
      <w:tr w:rsidR="00130222" w14:paraId="647A2D6B"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7FE34E9D" w14:textId="77777777" w:rsidR="00130222" w:rsidRDefault="00130222">
            <w:r>
              <w:rPr>
                <w:b/>
              </w:rPr>
              <w:t>Net result</w:t>
            </w:r>
          </w:p>
        </w:tc>
        <w:tc>
          <w:tcPr>
            <w:tcW w:w="907" w:type="dxa"/>
            <w:tcBorders>
              <w:top w:val="single" w:sz="6" w:space="0" w:color="auto"/>
              <w:bottom w:val="single" w:sz="12" w:space="0" w:color="auto"/>
            </w:tcBorders>
          </w:tcPr>
          <w:p w14:paraId="4E4BDF8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(25)</w:t>
            </w:r>
          </w:p>
        </w:tc>
        <w:tc>
          <w:tcPr>
            <w:tcW w:w="907" w:type="dxa"/>
            <w:tcBorders>
              <w:top w:val="single" w:sz="6" w:space="0" w:color="auto"/>
              <w:bottom w:val="single" w:sz="12" w:space="0" w:color="auto"/>
            </w:tcBorders>
          </w:tcPr>
          <w:p w14:paraId="4FCC5AF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160</w:t>
            </w:r>
          </w:p>
        </w:tc>
        <w:tc>
          <w:tcPr>
            <w:tcW w:w="907" w:type="dxa"/>
            <w:tcBorders>
              <w:top w:val="single" w:sz="6" w:space="0" w:color="auto"/>
              <w:bottom w:val="single" w:sz="12" w:space="0" w:color="auto"/>
            </w:tcBorders>
          </w:tcPr>
          <w:p w14:paraId="6DCADD1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(4 599)</w:t>
            </w:r>
          </w:p>
        </w:tc>
        <w:tc>
          <w:tcPr>
            <w:tcW w:w="907" w:type="dxa"/>
            <w:tcBorders>
              <w:top w:val="single" w:sz="6" w:space="0" w:color="auto"/>
              <w:bottom w:val="single" w:sz="12" w:space="0" w:color="auto"/>
            </w:tcBorders>
          </w:tcPr>
          <w:p w14:paraId="1A91BFD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w:t>
            </w:r>
          </w:p>
        </w:tc>
      </w:tr>
    </w:tbl>
    <w:p w14:paraId="3E2D3B30" w14:textId="77777777" w:rsidR="00130222" w:rsidRPr="00387618" w:rsidRDefault="00130222" w:rsidP="00130222">
      <w:pPr>
        <w:pStyle w:val="Note"/>
        <w:ind w:left="0" w:firstLine="0"/>
      </w:pPr>
      <w:r w:rsidRPr="00387618">
        <w:t>Notes:</w:t>
      </w:r>
    </w:p>
    <w:p w14:paraId="684467B1" w14:textId="77777777" w:rsidR="00130222" w:rsidRDefault="00130222" w:rsidP="00CB0D2A">
      <w:pPr>
        <w:pStyle w:val="Note"/>
        <w:keepLines w:val="0"/>
        <w:numPr>
          <w:ilvl w:val="0"/>
          <w:numId w:val="16"/>
        </w:numPr>
      </w:pPr>
      <w:r w:rsidRPr="00433352">
        <w:t xml:space="preserve">The percentage represents the 2024-25 actual to December as a percentage of the estimate presented in the </w:t>
      </w:r>
      <w:r w:rsidRPr="00440BFC">
        <w:rPr>
          <w:i w:val="0"/>
        </w:rPr>
        <w:t>2024-25 Budget Update</w:t>
      </w:r>
      <w:r w:rsidRPr="00433352">
        <w:t>.</w:t>
      </w:r>
    </w:p>
    <w:p w14:paraId="234AE78A" w14:textId="77777777" w:rsidR="00130222" w:rsidRPr="00387618" w:rsidRDefault="00130222" w:rsidP="00CB0D2A">
      <w:pPr>
        <w:pStyle w:val="Note"/>
        <w:keepLines w:val="0"/>
        <w:numPr>
          <w:ilvl w:val="0"/>
          <w:numId w:val="16"/>
        </w:numPr>
      </w:pPr>
      <w:r>
        <w:t>T</w:t>
      </w:r>
      <w:r w:rsidRPr="00CE046C">
        <w:t>he total other economic flows include 50</w:t>
      </w:r>
      <w:r>
        <w:t xml:space="preserve"> per cent</w:t>
      </w:r>
      <w:r w:rsidRPr="00CE046C">
        <w:t xml:space="preserve"> of the annual </w:t>
      </w:r>
      <w:r>
        <w:t xml:space="preserve">technical </w:t>
      </w:r>
      <w:r w:rsidRPr="00CE046C">
        <w:t>derecognition of the assets acquired by VicTrack</w:t>
      </w:r>
      <w:r>
        <w:t xml:space="preserve"> which only occurs once assets are completed.</w:t>
      </w:r>
    </w:p>
    <w:p w14:paraId="2D1073E0" w14:textId="77777777" w:rsidR="004C3D7C" w:rsidRDefault="004C3D7C" w:rsidP="004C3D7C"/>
    <w:p w14:paraId="58F46ABA" w14:textId="77777777" w:rsidR="004C3D7C" w:rsidRDefault="004C3D7C" w:rsidP="004C3D7C"/>
    <w:p w14:paraId="7863A0B7" w14:textId="77777777" w:rsidR="004C3D7C" w:rsidRPr="004C3D7C" w:rsidRDefault="004C3D7C" w:rsidP="004C3D7C">
      <w:pPr>
        <w:sectPr w:rsidR="004C3D7C" w:rsidRPr="004C3D7C" w:rsidSect="006227FF">
          <w:type w:val="continuous"/>
          <w:pgSz w:w="11907" w:h="16840" w:code="9"/>
          <w:pgMar w:top="1134" w:right="1134" w:bottom="1134" w:left="1134" w:header="624" w:footer="567" w:gutter="0"/>
          <w:cols w:space="708"/>
          <w:docGrid w:linePitch="360"/>
        </w:sectPr>
      </w:pPr>
    </w:p>
    <w:p w14:paraId="49A264B3" w14:textId="77777777" w:rsidR="00130222" w:rsidRPr="00AC42D4" w:rsidRDefault="00130222" w:rsidP="00130222">
      <w:pPr>
        <w:pStyle w:val="Heading30"/>
        <w:spacing w:before="0"/>
      </w:pPr>
      <w:r w:rsidRPr="00AC42D4">
        <w:t>Revenue</w:t>
      </w:r>
    </w:p>
    <w:p w14:paraId="75FE1026" w14:textId="5A650EC8" w:rsidR="00130222" w:rsidRPr="00AC42D4" w:rsidRDefault="00130222" w:rsidP="00130222">
      <w:r w:rsidRPr="00AC42D4">
        <w:t>Total revenue for the six months ending 31</w:t>
      </w:r>
      <w:r w:rsidR="004C3D7C">
        <w:t> </w:t>
      </w:r>
      <w:r w:rsidRPr="00AC42D4">
        <w:t>December 2024 was $5.</w:t>
      </w:r>
      <w:r>
        <w:t>8</w:t>
      </w:r>
      <w:r w:rsidRPr="00AC42D4">
        <w:t xml:space="preserve"> billion. This is a $</w:t>
      </w:r>
      <w:r>
        <w:t>345</w:t>
      </w:r>
      <w:r w:rsidR="004C3D7C">
        <w:t> </w:t>
      </w:r>
      <w:r w:rsidRPr="00AC42D4">
        <w:t>million (</w:t>
      </w:r>
      <w:r>
        <w:t>6</w:t>
      </w:r>
      <w:r w:rsidRPr="00AC42D4">
        <w:t xml:space="preserve"> per cent) </w:t>
      </w:r>
      <w:bookmarkStart w:id="24" w:name="_Hlk190254639"/>
      <w:r w:rsidRPr="00AC42D4">
        <w:t>increase from the same period last year</w:t>
      </w:r>
      <w:bookmarkEnd w:id="24"/>
      <w:r w:rsidRPr="00AC42D4">
        <w:t>.</w:t>
      </w:r>
    </w:p>
    <w:p w14:paraId="2EBE7BF0" w14:textId="77777777" w:rsidR="00130222" w:rsidRPr="00AC42D4" w:rsidRDefault="00130222" w:rsidP="00130222">
      <w:r w:rsidRPr="00AC42D4">
        <w:t>The increase</w:t>
      </w:r>
      <w:r>
        <w:t>,</w:t>
      </w:r>
      <w:r w:rsidRPr="00AC42D4">
        <w:t xml:space="preserve"> </w:t>
      </w:r>
      <w:r>
        <w:t xml:space="preserve">as </w:t>
      </w:r>
      <w:r w:rsidRPr="00AC42D4">
        <w:t xml:space="preserve">compared </w:t>
      </w:r>
      <w:r>
        <w:t>with</w:t>
      </w:r>
      <w:r w:rsidRPr="00AC42D4">
        <w:t xml:space="preserve"> the same period last year</w:t>
      </w:r>
      <w:r>
        <w:t>,</w:t>
      </w:r>
      <w:r w:rsidRPr="00AC42D4">
        <w:t xml:space="preserve"> was largely driven by increased revenue across the water sector as well as the timing of the sale of property by Development Victoria. </w:t>
      </w:r>
    </w:p>
    <w:p w14:paraId="5CA58306" w14:textId="77777777" w:rsidR="00130222" w:rsidRPr="00AC42D4" w:rsidRDefault="00130222" w:rsidP="004C3D7C">
      <w:pPr>
        <w:pStyle w:val="Heading30"/>
        <w:spacing w:before="0"/>
      </w:pPr>
      <w:r w:rsidRPr="00AC42D4">
        <w:t>Expenses</w:t>
      </w:r>
    </w:p>
    <w:p w14:paraId="54A0590A" w14:textId="77777777" w:rsidR="00130222" w:rsidRPr="00037F9B" w:rsidRDefault="00130222" w:rsidP="00130222">
      <w:pPr>
        <w:rPr>
          <w:b/>
          <w:i/>
        </w:rPr>
      </w:pPr>
      <w:r w:rsidRPr="00AC42D4">
        <w:t>Total expenses from transactions for the PNFC sector was $5.</w:t>
      </w:r>
      <w:r>
        <w:t>8</w:t>
      </w:r>
      <w:r w:rsidRPr="00AC42D4">
        <w:t xml:space="preserve"> billion</w:t>
      </w:r>
      <w:r>
        <w:t>.  This is</w:t>
      </w:r>
      <w:r w:rsidRPr="00AC42D4">
        <w:t xml:space="preserve"> a $</w:t>
      </w:r>
      <w:r>
        <w:t>356</w:t>
      </w:r>
      <w:r w:rsidRPr="00AC42D4">
        <w:t xml:space="preserve"> million increase from the same period last year partially due to the commencement of new employee enterprise agreements at V/Line, increased staffing levels at Homes Victoria, </w:t>
      </w:r>
      <w:r>
        <w:t>as well as</w:t>
      </w:r>
      <w:r w:rsidRPr="00AC42D4">
        <w:t xml:space="preserve"> higher depreciation reported within the water sector and Homes Victoria.</w:t>
      </w:r>
      <w:r w:rsidRPr="0090103E">
        <w:t xml:space="preserve"> </w:t>
      </w:r>
    </w:p>
    <w:p w14:paraId="2684C900" w14:textId="77777777" w:rsidR="00130222" w:rsidRPr="00AC42D4" w:rsidRDefault="00130222" w:rsidP="00130222">
      <w:pPr>
        <w:pStyle w:val="Heading30"/>
      </w:pPr>
      <w:r w:rsidRPr="00AC42D4">
        <w:lastRenderedPageBreak/>
        <w:t>Net result from transactions</w:t>
      </w:r>
    </w:p>
    <w:p w14:paraId="0C4BEEE3" w14:textId="77777777" w:rsidR="00D772AA" w:rsidRDefault="00130222" w:rsidP="00130222">
      <w:pPr>
        <w:sectPr w:rsidR="00D772AA" w:rsidSect="004C3D7C">
          <w:type w:val="continuous"/>
          <w:pgSz w:w="11907" w:h="16840" w:code="9"/>
          <w:pgMar w:top="1134" w:right="1134" w:bottom="1134" w:left="1134" w:header="624" w:footer="567" w:gutter="0"/>
          <w:cols w:num="2" w:space="708"/>
          <w:docGrid w:linePitch="360"/>
        </w:sectPr>
      </w:pPr>
      <w:r w:rsidRPr="00AC42D4">
        <w:t>The PNFC sector’s net result from transactions for the six months ending 31 December 2024 was a deficit of $12 million, a $</w:t>
      </w:r>
      <w:r>
        <w:t>11 million decline from the same period last year predominantly driven by increases in depreciation and employee expenses</w:t>
      </w:r>
      <w:r w:rsidRPr="00AC42D4">
        <w:t>.</w:t>
      </w:r>
    </w:p>
    <w:p w14:paraId="0F764C2D" w14:textId="77777777" w:rsidR="00130222" w:rsidRPr="00AC42D4" w:rsidRDefault="00130222" w:rsidP="00130222">
      <w:pPr>
        <w:pStyle w:val="Heading30"/>
      </w:pPr>
      <w:r w:rsidRPr="00AC42D4">
        <w:t>Net result and other economic flows</w:t>
      </w:r>
    </w:p>
    <w:p w14:paraId="485513BE" w14:textId="77777777" w:rsidR="00130222" w:rsidRPr="00AC42D4" w:rsidRDefault="00130222" w:rsidP="00130222">
      <w:r w:rsidRPr="00AC42D4">
        <w:t xml:space="preserve">The net result from transactions does not include some significant drivers of the PNFC sector’s performance such as the disposal of non-financial assets and the </w:t>
      </w:r>
      <w:r>
        <w:t xml:space="preserve">technical </w:t>
      </w:r>
      <w:r w:rsidRPr="00AC42D4">
        <w:t xml:space="preserve">derecognition of the rail assets </w:t>
      </w:r>
      <w:r>
        <w:t xml:space="preserve">in the PNFC sector </w:t>
      </w:r>
      <w:r w:rsidRPr="00AC42D4">
        <w:t xml:space="preserve">under AASB 16 </w:t>
      </w:r>
      <w:r w:rsidRPr="00AC42D4">
        <w:rPr>
          <w:i/>
        </w:rPr>
        <w:t>Leases</w:t>
      </w:r>
      <w:r w:rsidRPr="00AC42D4">
        <w:t>.</w:t>
      </w:r>
      <w:r w:rsidRPr="00AC42D4">
        <w:rPr>
          <w:i/>
        </w:rPr>
        <w:t xml:space="preserve"> </w:t>
      </w:r>
      <w:r w:rsidRPr="00AC42D4">
        <w:t>In</w:t>
      </w:r>
      <w:r>
        <w:t> </w:t>
      </w:r>
      <w:r w:rsidRPr="00AC42D4">
        <w:t xml:space="preserve">accordance with Australian accounting standards, these items are disclosed as other economic flows and included in the net result. </w:t>
      </w:r>
    </w:p>
    <w:p w14:paraId="177570A1" w14:textId="77777777" w:rsidR="00D772AA" w:rsidRDefault="00D772AA" w:rsidP="00D772AA">
      <w:pPr>
        <w:pStyle w:val="Heading30"/>
      </w:pPr>
    </w:p>
    <w:p w14:paraId="02E33F1D" w14:textId="77777777" w:rsidR="00130222" w:rsidRPr="00AC42D4" w:rsidRDefault="00130222" w:rsidP="00130222">
      <w:r w:rsidRPr="00AC42D4">
        <w:t xml:space="preserve">The surplus from total other economic flows </w:t>
      </w:r>
      <w:r w:rsidRPr="00164D65">
        <w:t>included in the net result was $172</w:t>
      </w:r>
      <w:r>
        <w:t xml:space="preserve"> </w:t>
      </w:r>
      <w:r w:rsidRPr="00164D65">
        <w:t>million</w:t>
      </w:r>
      <w:r w:rsidRPr="00AC42D4">
        <w:t xml:space="preserve"> largely reflecting the movement in deferred tax reported by VicTrack.</w:t>
      </w:r>
    </w:p>
    <w:p w14:paraId="62F8DBE7" w14:textId="77777777" w:rsidR="00130222" w:rsidRPr="00AC42D4" w:rsidRDefault="00130222" w:rsidP="00130222">
      <w:r w:rsidRPr="00AC42D4">
        <w:t>Overall, this resulted in the PNFC sector reporting a net result surplus of $160</w:t>
      </w:r>
      <w:r>
        <w:t xml:space="preserve"> </w:t>
      </w:r>
      <w:r w:rsidRPr="00AC42D4">
        <w:t>million for the six months ending 31 December 2024.</w:t>
      </w:r>
    </w:p>
    <w:p w14:paraId="5FC6B0EC" w14:textId="77777777" w:rsidR="00130222" w:rsidRDefault="00130222" w:rsidP="00130222">
      <w:pPr>
        <w:rPr>
          <w:rFonts w:asciiTheme="majorHAnsi" w:eastAsiaTheme="majorEastAsia" w:hAnsiTheme="majorHAnsi" w:cstheme="majorBidi"/>
          <w:b/>
          <w:sz w:val="27"/>
          <w:szCs w:val="32"/>
          <w:highlight w:val="yellow"/>
        </w:rPr>
      </w:pPr>
    </w:p>
    <w:p w14:paraId="2119869E" w14:textId="77777777" w:rsidR="004C3D7C" w:rsidRDefault="004C3D7C" w:rsidP="00130222">
      <w:pPr>
        <w:rPr>
          <w:rFonts w:asciiTheme="majorHAnsi" w:eastAsiaTheme="majorEastAsia" w:hAnsiTheme="majorHAnsi" w:cstheme="majorBidi"/>
          <w:b/>
          <w:sz w:val="27"/>
          <w:szCs w:val="32"/>
          <w:highlight w:val="yellow"/>
        </w:rPr>
        <w:sectPr w:rsidR="004C3D7C" w:rsidSect="004C3D7C">
          <w:type w:val="continuous"/>
          <w:pgSz w:w="11907" w:h="16840" w:code="9"/>
          <w:pgMar w:top="1134" w:right="1134" w:bottom="1134" w:left="1134" w:header="624" w:footer="567" w:gutter="0"/>
          <w:cols w:num="2" w:space="708"/>
          <w:docGrid w:linePitch="360"/>
        </w:sectPr>
      </w:pPr>
    </w:p>
    <w:p w14:paraId="5DD70A1D" w14:textId="2913C6D1" w:rsidR="00130222" w:rsidRDefault="00130222" w:rsidP="004C3D7C">
      <w:pPr>
        <w:rPr>
          <w:highlight w:val="yellow"/>
        </w:rPr>
      </w:pPr>
    </w:p>
    <w:p w14:paraId="1DABD341" w14:textId="77777777" w:rsidR="00130222" w:rsidRPr="009D59C1" w:rsidRDefault="00130222" w:rsidP="00130222">
      <w:pPr>
        <w:pStyle w:val="Heading20"/>
      </w:pPr>
      <w:r w:rsidRPr="009D59C1">
        <w:t>Financial position</w:t>
      </w:r>
    </w:p>
    <w:p w14:paraId="5D14205A" w14:textId="77777777" w:rsidR="00130222" w:rsidRPr="009D59C1" w:rsidRDefault="00130222" w:rsidP="00130222">
      <w:pPr>
        <w:pStyle w:val="TableHeading"/>
      </w:pPr>
      <w:r w:rsidRPr="009D59C1">
        <w:t>Table</w:t>
      </w:r>
      <w:r>
        <w:t xml:space="preserve"> 3.2</w:t>
      </w:r>
      <w:r w:rsidRPr="009D59C1">
        <w:t>:</w:t>
      </w:r>
      <w:r w:rsidRPr="009D59C1">
        <w:tab/>
        <w:t>Summary balance sheet for the period ended 31 December – PNFC sector</w:t>
      </w:r>
      <w:r w:rsidRPr="009D59C1">
        <w:tab/>
        <w:t>($ million)</w:t>
      </w:r>
    </w:p>
    <w:tbl>
      <w:tblPr>
        <w:tblStyle w:val="DTFTableNumeric"/>
        <w:tblW w:w="9639" w:type="dxa"/>
        <w:tblLayout w:type="fixed"/>
        <w:tblLook w:val="06A0" w:firstRow="1" w:lastRow="0" w:firstColumn="1" w:lastColumn="0" w:noHBand="1" w:noVBand="1"/>
        <w:tblDescription w:val="Type:DtfTable|Workbook:https://vicgov.sharepoint.com/sites/VG002733/MidYear%20Financial%20Report/Financial%20Statements/2024-25%20MYFR%20-%20Link_Chapter3.xlsx|MergedHeadingRow:2|TableGroup:Chapter3_Commercial|Table:SumBalSheetPNFC"/>
      </w:tblPr>
      <w:tblGrid>
        <w:gridCol w:w="6663"/>
        <w:gridCol w:w="945"/>
        <w:gridCol w:w="945"/>
        <w:gridCol w:w="1086"/>
      </w:tblGrid>
      <w:tr w:rsidR="00130222" w14:paraId="7A67B38B" w14:textId="77777777">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663" w:type="dxa"/>
          </w:tcPr>
          <w:p w14:paraId="6829F688" w14:textId="77777777" w:rsidR="00130222" w:rsidRDefault="00130222">
            <w:pPr>
              <w:keepNext/>
            </w:pPr>
          </w:p>
        </w:tc>
        <w:tc>
          <w:tcPr>
            <w:tcW w:w="945" w:type="dxa"/>
          </w:tcPr>
          <w:p w14:paraId="6B54FEEA" w14:textId="77777777" w:rsidR="004C3D7C" w:rsidRDefault="00130222">
            <w:pPr>
              <w:keepNext/>
              <w:cnfStyle w:val="100000000000" w:firstRow="1" w:lastRow="0" w:firstColumn="0" w:lastColumn="0" w:oddVBand="0" w:evenVBand="0" w:oddHBand="0" w:evenHBand="0" w:firstRowFirstColumn="0" w:firstRowLastColumn="0" w:lastRowFirstColumn="0" w:lastRowLastColumn="0"/>
              <w:rPr>
                <w:i w:val="0"/>
              </w:rPr>
            </w:pPr>
            <w:r>
              <w:t>Jun</w:t>
            </w:r>
          </w:p>
          <w:p w14:paraId="2CE3B771" w14:textId="36C443A8" w:rsidR="00130222" w:rsidRDefault="004C3D7C">
            <w:pPr>
              <w:keepNext/>
              <w:cnfStyle w:val="100000000000" w:firstRow="1" w:lastRow="0" w:firstColumn="0" w:lastColumn="0" w:oddVBand="0" w:evenVBand="0" w:oddHBand="0" w:evenHBand="0" w:firstRowFirstColumn="0" w:firstRowLastColumn="0" w:lastRowFirstColumn="0" w:lastRowLastColumn="0"/>
            </w:pPr>
            <w:r>
              <w:t>2024</w:t>
            </w:r>
          </w:p>
        </w:tc>
        <w:tc>
          <w:tcPr>
            <w:tcW w:w="945" w:type="dxa"/>
          </w:tcPr>
          <w:p w14:paraId="56CE126F" w14:textId="77777777" w:rsidR="004C3D7C"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37014371" w14:textId="3AA60DF5" w:rsidR="00130222" w:rsidRDefault="004C3D7C">
            <w:pPr>
              <w:keepNext/>
              <w:cnfStyle w:val="100000000000" w:firstRow="1" w:lastRow="0" w:firstColumn="0" w:lastColumn="0" w:oddVBand="0" w:evenVBand="0" w:oddHBand="0" w:evenHBand="0" w:firstRowFirstColumn="0" w:firstRowLastColumn="0" w:lastRowFirstColumn="0" w:lastRowLastColumn="0"/>
            </w:pPr>
            <w:r>
              <w:t>2024</w:t>
            </w:r>
          </w:p>
        </w:tc>
        <w:tc>
          <w:tcPr>
            <w:tcW w:w="1086" w:type="dxa"/>
          </w:tcPr>
          <w:p w14:paraId="67424546" w14:textId="77777777" w:rsidR="004C3D7C" w:rsidRDefault="00130222">
            <w:pPr>
              <w:keepNext/>
              <w:cnfStyle w:val="100000000000" w:firstRow="1" w:lastRow="0" w:firstColumn="0" w:lastColumn="0" w:oddVBand="0" w:evenVBand="0" w:oddHBand="0" w:evenHBand="0" w:firstRowFirstColumn="0" w:firstRowLastColumn="0" w:lastRowFirstColumn="0" w:lastRowLastColumn="0"/>
              <w:rPr>
                <w:i w:val="0"/>
              </w:rPr>
            </w:pPr>
            <w:r>
              <w:t>Actual</w:t>
            </w:r>
          </w:p>
          <w:p w14:paraId="46851447" w14:textId="74688C15" w:rsidR="00130222" w:rsidRDefault="004C3D7C">
            <w:pPr>
              <w:keepNext/>
              <w:cnfStyle w:val="100000000000" w:firstRow="1" w:lastRow="0" w:firstColumn="0" w:lastColumn="0" w:oddVBand="0" w:evenVBand="0" w:oddHBand="0" w:evenHBand="0" w:firstRowFirstColumn="0" w:firstRowLastColumn="0" w:lastRowFirstColumn="0" w:lastRowLastColumn="0"/>
            </w:pPr>
            <w:r>
              <w:t>movement</w:t>
            </w:r>
          </w:p>
        </w:tc>
      </w:tr>
      <w:tr w:rsidR="00130222" w14:paraId="7EDE86AA" w14:textId="77777777" w:rsidTr="004C3D7C">
        <w:tc>
          <w:tcPr>
            <w:cnfStyle w:val="001000000000" w:firstRow="0" w:lastRow="0" w:firstColumn="1" w:lastColumn="0" w:oddVBand="0" w:evenVBand="0" w:oddHBand="0" w:evenHBand="0" w:firstRowFirstColumn="0" w:firstRowLastColumn="0" w:lastRowFirstColumn="0" w:lastRowLastColumn="0"/>
            <w:tcW w:w="6663" w:type="dxa"/>
            <w:tcBorders>
              <w:top w:val="single" w:sz="6" w:space="0" w:color="auto"/>
            </w:tcBorders>
          </w:tcPr>
          <w:p w14:paraId="4BC372F8" w14:textId="77777777" w:rsidR="00130222" w:rsidRDefault="00130222">
            <w:r>
              <w:rPr>
                <w:b/>
              </w:rPr>
              <w:t>Assets</w:t>
            </w:r>
          </w:p>
        </w:tc>
        <w:tc>
          <w:tcPr>
            <w:tcW w:w="945" w:type="dxa"/>
            <w:tcBorders>
              <w:top w:val="single" w:sz="6" w:space="0" w:color="auto"/>
            </w:tcBorders>
          </w:tcPr>
          <w:p w14:paraId="241E78C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45" w:type="dxa"/>
            <w:tcBorders>
              <w:top w:val="single" w:sz="6" w:space="0" w:color="auto"/>
            </w:tcBorders>
          </w:tcPr>
          <w:p w14:paraId="400D08B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086" w:type="dxa"/>
            <w:tcBorders>
              <w:top w:val="single" w:sz="6" w:space="0" w:color="auto"/>
            </w:tcBorders>
          </w:tcPr>
          <w:p w14:paraId="4F154AA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47A4B86B" w14:textId="77777777" w:rsidTr="004C3D7C">
        <w:tc>
          <w:tcPr>
            <w:cnfStyle w:val="001000000000" w:firstRow="0" w:lastRow="0" w:firstColumn="1" w:lastColumn="0" w:oddVBand="0" w:evenVBand="0" w:oddHBand="0" w:evenHBand="0" w:firstRowFirstColumn="0" w:firstRowLastColumn="0" w:lastRowFirstColumn="0" w:lastRowLastColumn="0"/>
            <w:tcW w:w="6663" w:type="dxa"/>
          </w:tcPr>
          <w:p w14:paraId="39E13453" w14:textId="77777777" w:rsidR="00130222" w:rsidRDefault="00130222">
            <w:r>
              <w:t>Financial assets</w:t>
            </w:r>
            <w:r>
              <w:rPr>
                <w:vertAlign w:val="superscript"/>
              </w:rPr>
              <w:t xml:space="preserve"> </w:t>
            </w:r>
            <w:r w:rsidRPr="00703615">
              <w:rPr>
                <w:vertAlign w:val="superscript"/>
              </w:rPr>
              <w:t>(</w:t>
            </w:r>
            <w:r>
              <w:rPr>
                <w:vertAlign w:val="superscript"/>
              </w:rPr>
              <w:t>a</w:t>
            </w:r>
            <w:r w:rsidRPr="00703615">
              <w:rPr>
                <w:vertAlign w:val="superscript"/>
              </w:rPr>
              <w:t>)</w:t>
            </w:r>
          </w:p>
        </w:tc>
        <w:tc>
          <w:tcPr>
            <w:tcW w:w="945" w:type="dxa"/>
          </w:tcPr>
          <w:p w14:paraId="0FA124B4" w14:textId="77777777" w:rsidR="00130222" w:rsidRDefault="00130222">
            <w:pPr>
              <w:cnfStyle w:val="000000000000" w:firstRow="0" w:lastRow="0" w:firstColumn="0" w:lastColumn="0" w:oddVBand="0" w:evenVBand="0" w:oddHBand="0" w:evenHBand="0" w:firstRowFirstColumn="0" w:firstRowLastColumn="0" w:lastRowFirstColumn="0" w:lastRowLastColumn="0"/>
            </w:pPr>
            <w:r>
              <w:t>5 017</w:t>
            </w:r>
          </w:p>
        </w:tc>
        <w:tc>
          <w:tcPr>
            <w:tcW w:w="945" w:type="dxa"/>
          </w:tcPr>
          <w:p w14:paraId="3409CAFC" w14:textId="77777777" w:rsidR="00130222" w:rsidRDefault="00130222">
            <w:pPr>
              <w:cnfStyle w:val="000000000000" w:firstRow="0" w:lastRow="0" w:firstColumn="0" w:lastColumn="0" w:oddVBand="0" w:evenVBand="0" w:oddHBand="0" w:evenHBand="0" w:firstRowFirstColumn="0" w:firstRowLastColumn="0" w:lastRowFirstColumn="0" w:lastRowLastColumn="0"/>
            </w:pPr>
            <w:r>
              <w:t>6 054</w:t>
            </w:r>
          </w:p>
        </w:tc>
        <w:tc>
          <w:tcPr>
            <w:tcW w:w="1086" w:type="dxa"/>
          </w:tcPr>
          <w:p w14:paraId="76BCE4DC" w14:textId="77777777" w:rsidR="00130222" w:rsidRDefault="00130222">
            <w:pPr>
              <w:cnfStyle w:val="000000000000" w:firstRow="0" w:lastRow="0" w:firstColumn="0" w:lastColumn="0" w:oddVBand="0" w:evenVBand="0" w:oddHBand="0" w:evenHBand="0" w:firstRowFirstColumn="0" w:firstRowLastColumn="0" w:lastRowFirstColumn="0" w:lastRowLastColumn="0"/>
            </w:pPr>
            <w:r>
              <w:t>1 036</w:t>
            </w:r>
          </w:p>
        </w:tc>
      </w:tr>
      <w:tr w:rsidR="00130222" w14:paraId="3385B23D" w14:textId="77777777" w:rsidTr="004C3D7C">
        <w:tc>
          <w:tcPr>
            <w:cnfStyle w:val="001000000000" w:firstRow="0" w:lastRow="0" w:firstColumn="1" w:lastColumn="0" w:oddVBand="0" w:evenVBand="0" w:oddHBand="0" w:evenHBand="0" w:firstRowFirstColumn="0" w:firstRowLastColumn="0" w:lastRowFirstColumn="0" w:lastRowLastColumn="0"/>
            <w:tcW w:w="6663" w:type="dxa"/>
            <w:tcBorders>
              <w:bottom w:val="single" w:sz="6" w:space="0" w:color="auto"/>
            </w:tcBorders>
          </w:tcPr>
          <w:p w14:paraId="1543BB50" w14:textId="77777777" w:rsidR="00130222" w:rsidRDefault="00130222">
            <w:r>
              <w:t>Non</w:t>
            </w:r>
            <w:r>
              <w:noBreakHyphen/>
              <w:t>financial assets</w:t>
            </w:r>
            <w:r>
              <w:rPr>
                <w:vertAlign w:val="superscript"/>
              </w:rPr>
              <w:t xml:space="preserve"> </w:t>
            </w:r>
            <w:r w:rsidRPr="00703615">
              <w:rPr>
                <w:vertAlign w:val="superscript"/>
              </w:rPr>
              <w:t>(</w:t>
            </w:r>
            <w:r>
              <w:rPr>
                <w:vertAlign w:val="superscript"/>
              </w:rPr>
              <w:t>b</w:t>
            </w:r>
            <w:r w:rsidRPr="00703615">
              <w:rPr>
                <w:vertAlign w:val="superscript"/>
              </w:rPr>
              <w:t>)</w:t>
            </w:r>
          </w:p>
        </w:tc>
        <w:tc>
          <w:tcPr>
            <w:tcW w:w="945" w:type="dxa"/>
            <w:tcBorders>
              <w:bottom w:val="single" w:sz="6" w:space="0" w:color="auto"/>
            </w:tcBorders>
          </w:tcPr>
          <w:p w14:paraId="6275A8C1" w14:textId="77777777" w:rsidR="00130222" w:rsidRDefault="00130222">
            <w:pPr>
              <w:cnfStyle w:val="000000000000" w:firstRow="0" w:lastRow="0" w:firstColumn="0" w:lastColumn="0" w:oddVBand="0" w:evenVBand="0" w:oddHBand="0" w:evenHBand="0" w:firstRowFirstColumn="0" w:firstRowLastColumn="0" w:lastRowFirstColumn="0" w:lastRowLastColumn="0"/>
            </w:pPr>
            <w:r>
              <w:t>127 576</w:t>
            </w:r>
          </w:p>
        </w:tc>
        <w:tc>
          <w:tcPr>
            <w:tcW w:w="945" w:type="dxa"/>
            <w:tcBorders>
              <w:bottom w:val="single" w:sz="6" w:space="0" w:color="auto"/>
            </w:tcBorders>
          </w:tcPr>
          <w:p w14:paraId="56D7D2E6" w14:textId="77777777" w:rsidR="00130222" w:rsidRDefault="00130222">
            <w:pPr>
              <w:cnfStyle w:val="000000000000" w:firstRow="0" w:lastRow="0" w:firstColumn="0" w:lastColumn="0" w:oddVBand="0" w:evenVBand="0" w:oddHBand="0" w:evenHBand="0" w:firstRowFirstColumn="0" w:firstRowLastColumn="0" w:lastRowFirstColumn="0" w:lastRowLastColumn="0"/>
            </w:pPr>
            <w:r>
              <w:t>130 590</w:t>
            </w:r>
          </w:p>
        </w:tc>
        <w:tc>
          <w:tcPr>
            <w:tcW w:w="1086" w:type="dxa"/>
            <w:tcBorders>
              <w:bottom w:val="single" w:sz="6" w:space="0" w:color="auto"/>
            </w:tcBorders>
          </w:tcPr>
          <w:p w14:paraId="30C292C7" w14:textId="77777777" w:rsidR="00130222" w:rsidRDefault="00130222">
            <w:pPr>
              <w:cnfStyle w:val="000000000000" w:firstRow="0" w:lastRow="0" w:firstColumn="0" w:lastColumn="0" w:oddVBand="0" w:evenVBand="0" w:oddHBand="0" w:evenHBand="0" w:firstRowFirstColumn="0" w:firstRowLastColumn="0" w:lastRowFirstColumn="0" w:lastRowLastColumn="0"/>
            </w:pPr>
            <w:r>
              <w:t>3 014</w:t>
            </w:r>
          </w:p>
        </w:tc>
      </w:tr>
      <w:tr w:rsidR="00130222" w14:paraId="7A3CF358" w14:textId="77777777" w:rsidTr="004C3D7C">
        <w:tc>
          <w:tcPr>
            <w:cnfStyle w:val="001000000000" w:firstRow="0" w:lastRow="0" w:firstColumn="1" w:lastColumn="0" w:oddVBand="0" w:evenVBand="0" w:oddHBand="0" w:evenHBand="0" w:firstRowFirstColumn="0" w:firstRowLastColumn="0" w:lastRowFirstColumn="0" w:lastRowLastColumn="0"/>
            <w:tcW w:w="6663" w:type="dxa"/>
            <w:tcBorders>
              <w:top w:val="single" w:sz="6" w:space="0" w:color="auto"/>
            </w:tcBorders>
          </w:tcPr>
          <w:p w14:paraId="2B138EC0" w14:textId="77777777" w:rsidR="00130222" w:rsidRDefault="00130222">
            <w:r>
              <w:rPr>
                <w:b/>
              </w:rPr>
              <w:t>Total assets</w:t>
            </w:r>
          </w:p>
        </w:tc>
        <w:tc>
          <w:tcPr>
            <w:tcW w:w="945" w:type="dxa"/>
            <w:tcBorders>
              <w:top w:val="single" w:sz="6" w:space="0" w:color="auto"/>
            </w:tcBorders>
          </w:tcPr>
          <w:p w14:paraId="2858254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132 594</w:t>
            </w:r>
          </w:p>
        </w:tc>
        <w:tc>
          <w:tcPr>
            <w:tcW w:w="945" w:type="dxa"/>
            <w:tcBorders>
              <w:top w:val="single" w:sz="6" w:space="0" w:color="auto"/>
            </w:tcBorders>
          </w:tcPr>
          <w:p w14:paraId="589A0FB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136 643</w:t>
            </w:r>
          </w:p>
        </w:tc>
        <w:tc>
          <w:tcPr>
            <w:tcW w:w="1086" w:type="dxa"/>
            <w:tcBorders>
              <w:top w:val="single" w:sz="6" w:space="0" w:color="auto"/>
            </w:tcBorders>
          </w:tcPr>
          <w:p w14:paraId="2959EF4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4 050</w:t>
            </w:r>
          </w:p>
        </w:tc>
      </w:tr>
      <w:tr w:rsidR="00130222" w14:paraId="696B80AA" w14:textId="77777777" w:rsidTr="004C3D7C">
        <w:tc>
          <w:tcPr>
            <w:cnfStyle w:val="001000000000" w:firstRow="0" w:lastRow="0" w:firstColumn="1" w:lastColumn="0" w:oddVBand="0" w:evenVBand="0" w:oddHBand="0" w:evenHBand="0" w:firstRowFirstColumn="0" w:firstRowLastColumn="0" w:lastRowFirstColumn="0" w:lastRowLastColumn="0"/>
            <w:tcW w:w="6663" w:type="dxa"/>
          </w:tcPr>
          <w:p w14:paraId="0F50698A" w14:textId="77777777" w:rsidR="00130222" w:rsidRDefault="00130222">
            <w:r>
              <w:rPr>
                <w:b/>
              </w:rPr>
              <w:t>Liabilities</w:t>
            </w:r>
          </w:p>
        </w:tc>
        <w:tc>
          <w:tcPr>
            <w:tcW w:w="945" w:type="dxa"/>
          </w:tcPr>
          <w:p w14:paraId="1AED7C4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45" w:type="dxa"/>
          </w:tcPr>
          <w:p w14:paraId="23C5323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086" w:type="dxa"/>
          </w:tcPr>
          <w:p w14:paraId="5F23547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55282C6F" w14:textId="77777777" w:rsidTr="004C3D7C">
        <w:tc>
          <w:tcPr>
            <w:cnfStyle w:val="001000000000" w:firstRow="0" w:lastRow="0" w:firstColumn="1" w:lastColumn="0" w:oddVBand="0" w:evenVBand="0" w:oddHBand="0" w:evenHBand="0" w:firstRowFirstColumn="0" w:firstRowLastColumn="0" w:lastRowFirstColumn="0" w:lastRowLastColumn="0"/>
            <w:tcW w:w="6663" w:type="dxa"/>
          </w:tcPr>
          <w:p w14:paraId="5C33DF22" w14:textId="77777777" w:rsidR="00130222" w:rsidRDefault="00130222">
            <w:r>
              <w:t>Borrowings</w:t>
            </w:r>
          </w:p>
        </w:tc>
        <w:tc>
          <w:tcPr>
            <w:tcW w:w="945" w:type="dxa"/>
          </w:tcPr>
          <w:p w14:paraId="4D041256" w14:textId="77777777" w:rsidR="00130222" w:rsidRDefault="00130222">
            <w:pPr>
              <w:cnfStyle w:val="000000000000" w:firstRow="0" w:lastRow="0" w:firstColumn="0" w:lastColumn="0" w:oddVBand="0" w:evenVBand="0" w:oddHBand="0" w:evenHBand="0" w:firstRowFirstColumn="0" w:firstRowLastColumn="0" w:lastRowFirstColumn="0" w:lastRowLastColumn="0"/>
            </w:pPr>
            <w:r>
              <w:t>23 321</w:t>
            </w:r>
          </w:p>
        </w:tc>
        <w:tc>
          <w:tcPr>
            <w:tcW w:w="945" w:type="dxa"/>
          </w:tcPr>
          <w:p w14:paraId="3040582B" w14:textId="77777777" w:rsidR="00130222" w:rsidRDefault="00130222">
            <w:pPr>
              <w:cnfStyle w:val="000000000000" w:firstRow="0" w:lastRow="0" w:firstColumn="0" w:lastColumn="0" w:oddVBand="0" w:evenVBand="0" w:oddHBand="0" w:evenHBand="0" w:firstRowFirstColumn="0" w:firstRowLastColumn="0" w:lastRowFirstColumn="0" w:lastRowLastColumn="0"/>
            </w:pPr>
            <w:r>
              <w:t>25 040</w:t>
            </w:r>
          </w:p>
        </w:tc>
        <w:tc>
          <w:tcPr>
            <w:tcW w:w="1086" w:type="dxa"/>
          </w:tcPr>
          <w:p w14:paraId="2F8324D1" w14:textId="77777777" w:rsidR="00130222" w:rsidRDefault="00130222">
            <w:pPr>
              <w:cnfStyle w:val="000000000000" w:firstRow="0" w:lastRow="0" w:firstColumn="0" w:lastColumn="0" w:oddVBand="0" w:evenVBand="0" w:oddHBand="0" w:evenHBand="0" w:firstRowFirstColumn="0" w:firstRowLastColumn="0" w:lastRowFirstColumn="0" w:lastRowLastColumn="0"/>
            </w:pPr>
            <w:r>
              <w:t>1 719</w:t>
            </w:r>
          </w:p>
        </w:tc>
      </w:tr>
      <w:tr w:rsidR="00130222" w14:paraId="6854BBC8" w14:textId="77777777" w:rsidTr="004C3D7C">
        <w:tc>
          <w:tcPr>
            <w:cnfStyle w:val="001000000000" w:firstRow="0" w:lastRow="0" w:firstColumn="1" w:lastColumn="0" w:oddVBand="0" w:evenVBand="0" w:oddHBand="0" w:evenHBand="0" w:firstRowFirstColumn="0" w:firstRowLastColumn="0" w:lastRowFirstColumn="0" w:lastRowLastColumn="0"/>
            <w:tcW w:w="6663" w:type="dxa"/>
          </w:tcPr>
          <w:p w14:paraId="013D753F" w14:textId="77777777" w:rsidR="00130222" w:rsidRDefault="00130222">
            <w:r>
              <w:t>Other provisions</w:t>
            </w:r>
          </w:p>
        </w:tc>
        <w:tc>
          <w:tcPr>
            <w:tcW w:w="945" w:type="dxa"/>
          </w:tcPr>
          <w:p w14:paraId="2DC799FA" w14:textId="77777777" w:rsidR="00130222" w:rsidRDefault="00130222">
            <w:pPr>
              <w:cnfStyle w:val="000000000000" w:firstRow="0" w:lastRow="0" w:firstColumn="0" w:lastColumn="0" w:oddVBand="0" w:evenVBand="0" w:oddHBand="0" w:evenHBand="0" w:firstRowFirstColumn="0" w:firstRowLastColumn="0" w:lastRowFirstColumn="0" w:lastRowLastColumn="0"/>
            </w:pPr>
            <w:r>
              <w:t>12 066</w:t>
            </w:r>
          </w:p>
        </w:tc>
        <w:tc>
          <w:tcPr>
            <w:tcW w:w="945" w:type="dxa"/>
          </w:tcPr>
          <w:p w14:paraId="5D6AC61D" w14:textId="77777777" w:rsidR="00130222" w:rsidRDefault="00130222">
            <w:pPr>
              <w:cnfStyle w:val="000000000000" w:firstRow="0" w:lastRow="0" w:firstColumn="0" w:lastColumn="0" w:oddVBand="0" w:evenVBand="0" w:oddHBand="0" w:evenHBand="0" w:firstRowFirstColumn="0" w:firstRowLastColumn="0" w:lastRowFirstColumn="0" w:lastRowLastColumn="0"/>
            </w:pPr>
            <w:r>
              <w:t>12 184</w:t>
            </w:r>
          </w:p>
        </w:tc>
        <w:tc>
          <w:tcPr>
            <w:tcW w:w="1086" w:type="dxa"/>
          </w:tcPr>
          <w:p w14:paraId="643F3803" w14:textId="77777777" w:rsidR="00130222" w:rsidRDefault="00130222">
            <w:pPr>
              <w:cnfStyle w:val="000000000000" w:firstRow="0" w:lastRow="0" w:firstColumn="0" w:lastColumn="0" w:oddVBand="0" w:evenVBand="0" w:oddHBand="0" w:evenHBand="0" w:firstRowFirstColumn="0" w:firstRowLastColumn="0" w:lastRowFirstColumn="0" w:lastRowLastColumn="0"/>
            </w:pPr>
            <w:r>
              <w:t>118</w:t>
            </w:r>
          </w:p>
        </w:tc>
      </w:tr>
      <w:tr w:rsidR="00130222" w14:paraId="667123CE" w14:textId="77777777" w:rsidTr="004C3D7C">
        <w:tc>
          <w:tcPr>
            <w:cnfStyle w:val="001000000000" w:firstRow="0" w:lastRow="0" w:firstColumn="1" w:lastColumn="0" w:oddVBand="0" w:evenVBand="0" w:oddHBand="0" w:evenHBand="0" w:firstRowFirstColumn="0" w:firstRowLastColumn="0" w:lastRowFirstColumn="0" w:lastRowLastColumn="0"/>
            <w:tcW w:w="6663" w:type="dxa"/>
            <w:tcBorders>
              <w:bottom w:val="single" w:sz="6" w:space="0" w:color="auto"/>
            </w:tcBorders>
          </w:tcPr>
          <w:p w14:paraId="15B4C8B1" w14:textId="77777777" w:rsidR="00130222" w:rsidRDefault="00130222">
            <w:r>
              <w:t>Other liabilities</w:t>
            </w:r>
            <w:r>
              <w:rPr>
                <w:vertAlign w:val="superscript"/>
              </w:rPr>
              <w:t xml:space="preserve"> </w:t>
            </w:r>
            <w:r w:rsidRPr="00703615">
              <w:rPr>
                <w:vertAlign w:val="superscript"/>
              </w:rPr>
              <w:t>(</w:t>
            </w:r>
            <w:r>
              <w:rPr>
                <w:vertAlign w:val="superscript"/>
              </w:rPr>
              <w:t>c</w:t>
            </w:r>
            <w:r w:rsidRPr="00703615">
              <w:rPr>
                <w:vertAlign w:val="superscript"/>
              </w:rPr>
              <w:t>)</w:t>
            </w:r>
          </w:p>
        </w:tc>
        <w:tc>
          <w:tcPr>
            <w:tcW w:w="945" w:type="dxa"/>
            <w:tcBorders>
              <w:bottom w:val="single" w:sz="6" w:space="0" w:color="auto"/>
            </w:tcBorders>
          </w:tcPr>
          <w:p w14:paraId="5383EA64" w14:textId="77777777" w:rsidR="00130222" w:rsidRDefault="00130222">
            <w:pPr>
              <w:cnfStyle w:val="000000000000" w:firstRow="0" w:lastRow="0" w:firstColumn="0" w:lastColumn="0" w:oddVBand="0" w:evenVBand="0" w:oddHBand="0" w:evenHBand="0" w:firstRowFirstColumn="0" w:firstRowLastColumn="0" w:lastRowFirstColumn="0" w:lastRowLastColumn="0"/>
            </w:pPr>
            <w:r>
              <w:t>14 162</w:t>
            </w:r>
          </w:p>
        </w:tc>
        <w:tc>
          <w:tcPr>
            <w:tcW w:w="945" w:type="dxa"/>
            <w:tcBorders>
              <w:bottom w:val="single" w:sz="6" w:space="0" w:color="auto"/>
            </w:tcBorders>
          </w:tcPr>
          <w:p w14:paraId="06C3F219" w14:textId="77777777" w:rsidR="00130222" w:rsidRDefault="00130222">
            <w:pPr>
              <w:cnfStyle w:val="000000000000" w:firstRow="0" w:lastRow="0" w:firstColumn="0" w:lastColumn="0" w:oddVBand="0" w:evenVBand="0" w:oddHBand="0" w:evenHBand="0" w:firstRowFirstColumn="0" w:firstRowLastColumn="0" w:lastRowFirstColumn="0" w:lastRowLastColumn="0"/>
            </w:pPr>
            <w:r>
              <w:t>14 207</w:t>
            </w:r>
          </w:p>
        </w:tc>
        <w:tc>
          <w:tcPr>
            <w:tcW w:w="1086" w:type="dxa"/>
            <w:tcBorders>
              <w:bottom w:val="single" w:sz="6" w:space="0" w:color="auto"/>
            </w:tcBorders>
          </w:tcPr>
          <w:p w14:paraId="262B4E8C" w14:textId="77777777" w:rsidR="00130222" w:rsidRDefault="00130222">
            <w:pPr>
              <w:cnfStyle w:val="000000000000" w:firstRow="0" w:lastRow="0" w:firstColumn="0" w:lastColumn="0" w:oddVBand="0" w:evenVBand="0" w:oddHBand="0" w:evenHBand="0" w:firstRowFirstColumn="0" w:firstRowLastColumn="0" w:lastRowFirstColumn="0" w:lastRowLastColumn="0"/>
            </w:pPr>
            <w:r>
              <w:t>44</w:t>
            </w:r>
          </w:p>
        </w:tc>
      </w:tr>
      <w:tr w:rsidR="00130222" w14:paraId="4365E554" w14:textId="77777777" w:rsidTr="004C3D7C">
        <w:tc>
          <w:tcPr>
            <w:cnfStyle w:val="001000000000" w:firstRow="0" w:lastRow="0" w:firstColumn="1" w:lastColumn="0" w:oddVBand="0" w:evenVBand="0" w:oddHBand="0" w:evenHBand="0" w:firstRowFirstColumn="0" w:firstRowLastColumn="0" w:lastRowFirstColumn="0" w:lastRowLastColumn="0"/>
            <w:tcW w:w="6663" w:type="dxa"/>
            <w:tcBorders>
              <w:top w:val="single" w:sz="6" w:space="0" w:color="auto"/>
              <w:bottom w:val="single" w:sz="6" w:space="0" w:color="auto"/>
            </w:tcBorders>
          </w:tcPr>
          <w:p w14:paraId="1D777299" w14:textId="77777777" w:rsidR="00130222" w:rsidRDefault="00130222">
            <w:r>
              <w:rPr>
                <w:b/>
              </w:rPr>
              <w:t>Total liabilities</w:t>
            </w:r>
          </w:p>
        </w:tc>
        <w:tc>
          <w:tcPr>
            <w:tcW w:w="945" w:type="dxa"/>
            <w:tcBorders>
              <w:top w:val="single" w:sz="6" w:space="0" w:color="auto"/>
              <w:bottom w:val="single" w:sz="6" w:space="0" w:color="auto"/>
            </w:tcBorders>
          </w:tcPr>
          <w:p w14:paraId="0A742C7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49 549</w:t>
            </w:r>
          </w:p>
        </w:tc>
        <w:tc>
          <w:tcPr>
            <w:tcW w:w="945" w:type="dxa"/>
            <w:tcBorders>
              <w:top w:val="single" w:sz="6" w:space="0" w:color="auto"/>
              <w:bottom w:val="single" w:sz="6" w:space="0" w:color="auto"/>
            </w:tcBorders>
          </w:tcPr>
          <w:p w14:paraId="25DB167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51 430</w:t>
            </w:r>
          </w:p>
        </w:tc>
        <w:tc>
          <w:tcPr>
            <w:tcW w:w="1086" w:type="dxa"/>
            <w:tcBorders>
              <w:top w:val="single" w:sz="6" w:space="0" w:color="auto"/>
              <w:bottom w:val="single" w:sz="6" w:space="0" w:color="auto"/>
            </w:tcBorders>
          </w:tcPr>
          <w:p w14:paraId="60F8C9E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1 881</w:t>
            </w:r>
          </w:p>
        </w:tc>
      </w:tr>
      <w:tr w:rsidR="00130222" w14:paraId="0569BAB2" w14:textId="77777777" w:rsidTr="004C3D7C">
        <w:tc>
          <w:tcPr>
            <w:cnfStyle w:val="001000000000" w:firstRow="0" w:lastRow="0" w:firstColumn="1" w:lastColumn="0" w:oddVBand="0" w:evenVBand="0" w:oddHBand="0" w:evenHBand="0" w:firstRowFirstColumn="0" w:firstRowLastColumn="0" w:lastRowFirstColumn="0" w:lastRowLastColumn="0"/>
            <w:tcW w:w="6663" w:type="dxa"/>
            <w:tcBorders>
              <w:top w:val="single" w:sz="6" w:space="0" w:color="auto"/>
              <w:bottom w:val="single" w:sz="12" w:space="0" w:color="auto"/>
            </w:tcBorders>
          </w:tcPr>
          <w:p w14:paraId="371B9584" w14:textId="77777777" w:rsidR="00130222" w:rsidRDefault="00130222">
            <w:r>
              <w:rPr>
                <w:b/>
              </w:rPr>
              <w:t>Net assets</w:t>
            </w:r>
          </w:p>
        </w:tc>
        <w:tc>
          <w:tcPr>
            <w:tcW w:w="945" w:type="dxa"/>
            <w:tcBorders>
              <w:top w:val="single" w:sz="6" w:space="0" w:color="auto"/>
              <w:bottom w:val="single" w:sz="12" w:space="0" w:color="auto"/>
            </w:tcBorders>
          </w:tcPr>
          <w:p w14:paraId="3843C62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83 045</w:t>
            </w:r>
          </w:p>
        </w:tc>
        <w:tc>
          <w:tcPr>
            <w:tcW w:w="945" w:type="dxa"/>
            <w:tcBorders>
              <w:top w:val="single" w:sz="6" w:space="0" w:color="auto"/>
              <w:bottom w:val="single" w:sz="12" w:space="0" w:color="auto"/>
            </w:tcBorders>
          </w:tcPr>
          <w:p w14:paraId="1B16119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85 213</w:t>
            </w:r>
          </w:p>
        </w:tc>
        <w:tc>
          <w:tcPr>
            <w:tcW w:w="1086" w:type="dxa"/>
            <w:tcBorders>
              <w:top w:val="single" w:sz="6" w:space="0" w:color="auto"/>
              <w:bottom w:val="single" w:sz="12" w:space="0" w:color="auto"/>
            </w:tcBorders>
          </w:tcPr>
          <w:p w14:paraId="38ADFA5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2 168</w:t>
            </w:r>
          </w:p>
        </w:tc>
      </w:tr>
    </w:tbl>
    <w:p w14:paraId="442BDF08" w14:textId="77777777" w:rsidR="00130222" w:rsidRPr="00387618" w:rsidRDefault="00130222" w:rsidP="00130222">
      <w:pPr>
        <w:pStyle w:val="Note"/>
        <w:ind w:left="0" w:firstLine="0"/>
      </w:pPr>
      <w:r w:rsidRPr="00387618">
        <w:t>Notes:</w:t>
      </w:r>
    </w:p>
    <w:p w14:paraId="621821BA" w14:textId="77777777" w:rsidR="00130222" w:rsidRPr="00387618" w:rsidRDefault="00130222" w:rsidP="00130222">
      <w:pPr>
        <w:pStyle w:val="Note"/>
      </w:pPr>
      <w:r w:rsidRPr="00387618">
        <w:t>(</w:t>
      </w:r>
      <w:r>
        <w:t>a</w:t>
      </w:r>
      <w:r w:rsidRPr="00387618">
        <w:t>)</w:t>
      </w:r>
      <w:r w:rsidRPr="00387618">
        <w:tab/>
        <w:t>Financial assets include cash and deposits, advances paid, investments, loans and placements, receivables and investments accounted for using the equity method.</w:t>
      </w:r>
    </w:p>
    <w:p w14:paraId="52D2C505" w14:textId="77777777" w:rsidR="00130222" w:rsidRPr="00387618" w:rsidRDefault="00130222" w:rsidP="00130222">
      <w:pPr>
        <w:pStyle w:val="Note"/>
      </w:pPr>
      <w:r w:rsidRPr="00387618">
        <w:t>(</w:t>
      </w:r>
      <w:r>
        <w:t>b</w:t>
      </w:r>
      <w:r w:rsidRPr="00387618">
        <w:t>)</w:t>
      </w:r>
      <w:r w:rsidRPr="00387618">
        <w:tab/>
        <w:t>Non-financial assets include land, buildings, infrastructure, plant and equipment and other non-financial assets.</w:t>
      </w:r>
    </w:p>
    <w:p w14:paraId="7ADD3298" w14:textId="77777777" w:rsidR="00130222" w:rsidRDefault="00130222" w:rsidP="00130222">
      <w:pPr>
        <w:pStyle w:val="Note"/>
      </w:pPr>
      <w:r w:rsidRPr="00387618">
        <w:t>(</w:t>
      </w:r>
      <w:r>
        <w:t>c</w:t>
      </w:r>
      <w:r w:rsidRPr="00387618">
        <w:t>)</w:t>
      </w:r>
      <w:r w:rsidRPr="00387618">
        <w:tab/>
        <w:t>Other liabilities consist of payables, employee benefits, deposits held and advances received</w:t>
      </w:r>
      <w:r>
        <w:t>, contract liabilities, unearned income and grant of a right to the operator liability</w:t>
      </w:r>
      <w:r w:rsidRPr="00387618">
        <w:t>.</w:t>
      </w:r>
    </w:p>
    <w:p w14:paraId="12EAF2FF" w14:textId="77777777" w:rsidR="00130222" w:rsidRDefault="00130222" w:rsidP="00130222"/>
    <w:p w14:paraId="2E32148C" w14:textId="77777777" w:rsidR="004C3D7C" w:rsidRDefault="004C3D7C" w:rsidP="00130222"/>
    <w:p w14:paraId="3A7232D6" w14:textId="77777777" w:rsidR="004C3D7C" w:rsidRDefault="004C3D7C" w:rsidP="00130222">
      <w:pPr>
        <w:keepLines w:val="0"/>
        <w:sectPr w:rsidR="004C3D7C" w:rsidSect="006227FF">
          <w:type w:val="continuous"/>
          <w:pgSz w:w="11907" w:h="16840" w:code="9"/>
          <w:pgMar w:top="1134" w:right="1134" w:bottom="1134" w:left="1134" w:header="624" w:footer="567" w:gutter="0"/>
          <w:cols w:space="708"/>
          <w:docGrid w:linePitch="360"/>
        </w:sectPr>
      </w:pPr>
      <w:bookmarkStart w:id="25" w:name="_Toc187396153"/>
    </w:p>
    <w:p w14:paraId="5A78EB30" w14:textId="5D49BC5D" w:rsidR="00130222" w:rsidRPr="00AC42D4" w:rsidRDefault="00130222" w:rsidP="004C3D7C">
      <w:pPr>
        <w:keepLines w:val="0"/>
        <w:spacing w:before="0"/>
      </w:pPr>
      <w:r w:rsidRPr="00AC42D4">
        <w:t xml:space="preserve">Table </w:t>
      </w:r>
      <w:r>
        <w:t>3.2</w:t>
      </w:r>
      <w:r w:rsidRPr="00AC42D4">
        <w:t>. shows that PNFC sector net assets increased by $2.2 billion to $85.2 billion as at 31</w:t>
      </w:r>
      <w:r w:rsidR="004C3D7C">
        <w:t> </w:t>
      </w:r>
      <w:r w:rsidRPr="00AC42D4">
        <w:t xml:space="preserve">December 2024. </w:t>
      </w:r>
    </w:p>
    <w:p w14:paraId="7F28046C" w14:textId="25CA2F18" w:rsidR="004C3D7C" w:rsidRDefault="00130222" w:rsidP="00130222">
      <w:pPr>
        <w:keepLines w:val="0"/>
      </w:pPr>
      <w:r w:rsidRPr="00AC42D4">
        <w:t>The increase in total assets of $4 billion was primarily driven by increased cash holdings of $63</w:t>
      </w:r>
      <w:r>
        <w:t>3</w:t>
      </w:r>
      <w:r w:rsidR="004C3D7C">
        <w:t> </w:t>
      </w:r>
      <w:r w:rsidRPr="00AC42D4">
        <w:t xml:space="preserve">million, capital expenditure by the water </w:t>
      </w:r>
      <w:r>
        <w:t>corporations</w:t>
      </w:r>
      <w:r w:rsidRPr="00AC42D4">
        <w:t xml:space="preserve">, </w:t>
      </w:r>
      <w:r w:rsidRPr="000F0015">
        <w:t>as well as the addition of service</w:t>
      </w:r>
      <w:r w:rsidRPr="00AC42D4">
        <w:t xml:space="preserve"> concession assets for the North East Link State </w:t>
      </w:r>
      <w:r w:rsidRPr="00AC42D4">
        <w:t>Tolling Corporation and the Big Housing Build for Homes Vic</w:t>
      </w:r>
      <w:r>
        <w:t>toria,</w:t>
      </w:r>
      <w:r w:rsidRPr="00AC42D4">
        <w:t xml:space="preserve"> increasing non-financial assets by $</w:t>
      </w:r>
      <w:r>
        <w:t>3.0</w:t>
      </w:r>
      <w:r w:rsidRPr="00AC42D4">
        <w:t xml:space="preserve"> billion. Liabilities increased by $1.9 billion primarily due to an increase in borrowings </w:t>
      </w:r>
      <w:r>
        <w:t>of $1.7</w:t>
      </w:r>
      <w:r w:rsidR="004C3D7C">
        <w:t> </w:t>
      </w:r>
      <w:r>
        <w:t xml:space="preserve">billion primarily </w:t>
      </w:r>
      <w:r w:rsidRPr="00AC42D4">
        <w:t xml:space="preserve">by the water </w:t>
      </w:r>
      <w:r>
        <w:t>corporations</w:t>
      </w:r>
      <w:r w:rsidRPr="00AC42D4">
        <w:t xml:space="preserve"> of $1.1 billion and by the North East Link State Tolling Corporation of $618</w:t>
      </w:r>
      <w:r>
        <w:t> </w:t>
      </w:r>
      <w:r w:rsidRPr="00AC42D4">
        <w:t>million to fund the construction of the North East Link project.</w:t>
      </w:r>
    </w:p>
    <w:p w14:paraId="4A1517FB" w14:textId="77777777" w:rsidR="004C3D7C" w:rsidRDefault="004C3D7C" w:rsidP="00130222">
      <w:pPr>
        <w:keepLines w:val="0"/>
        <w:sectPr w:rsidR="004C3D7C" w:rsidSect="004C3D7C">
          <w:type w:val="continuous"/>
          <w:pgSz w:w="11907" w:h="16840" w:code="9"/>
          <w:pgMar w:top="1134" w:right="1134" w:bottom="1134" w:left="1134" w:header="624" w:footer="567" w:gutter="0"/>
          <w:cols w:num="2" w:space="708"/>
          <w:docGrid w:linePitch="360"/>
        </w:sectPr>
      </w:pPr>
    </w:p>
    <w:p w14:paraId="27642D9C" w14:textId="77777777" w:rsidR="004C3D7C" w:rsidRDefault="004C3D7C" w:rsidP="00130222">
      <w:pPr>
        <w:keepLines w:val="0"/>
      </w:pPr>
    </w:p>
    <w:p w14:paraId="6BE3865F" w14:textId="3D3EA59C" w:rsidR="00130222" w:rsidRDefault="00130222" w:rsidP="00130222">
      <w:pPr>
        <w:keepLines w:val="0"/>
        <w:rPr>
          <w:rFonts w:asciiTheme="majorHAnsi" w:eastAsiaTheme="majorEastAsia" w:hAnsiTheme="majorHAnsi" w:cstheme="majorBidi"/>
          <w:b/>
          <w:caps/>
          <w:sz w:val="27"/>
          <w:szCs w:val="27"/>
        </w:rPr>
      </w:pPr>
      <w:r>
        <w:br w:type="page"/>
      </w:r>
    </w:p>
    <w:p w14:paraId="12A6E6F9" w14:textId="77777777" w:rsidR="00130222" w:rsidRPr="00537F77" w:rsidRDefault="00130222" w:rsidP="00130222">
      <w:pPr>
        <w:pStyle w:val="Heading10"/>
      </w:pPr>
      <w:bookmarkStart w:id="26" w:name="_Toc190702400"/>
      <w:bookmarkStart w:id="27" w:name="_Toc191556604"/>
      <w:r w:rsidRPr="00537F77">
        <w:lastRenderedPageBreak/>
        <w:t>Financial sustainability</w:t>
      </w:r>
      <w:bookmarkEnd w:id="25"/>
      <w:r>
        <w:t xml:space="preserve"> of the </w:t>
      </w:r>
      <w:r w:rsidRPr="00AB29F0">
        <w:t>non-financial public sector</w:t>
      </w:r>
      <w:bookmarkEnd w:id="26"/>
      <w:bookmarkEnd w:id="27"/>
    </w:p>
    <w:p w14:paraId="3AF0A502" w14:textId="77777777" w:rsidR="00630321" w:rsidRDefault="00630321" w:rsidP="004C3D7C">
      <w:pPr>
        <w:sectPr w:rsidR="00630321" w:rsidSect="006227FF">
          <w:type w:val="continuous"/>
          <w:pgSz w:w="11907" w:h="16840" w:code="9"/>
          <w:pgMar w:top="1134" w:right="1134" w:bottom="1134" w:left="1134" w:header="624" w:footer="567" w:gutter="0"/>
          <w:cols w:space="708"/>
          <w:docGrid w:linePitch="360"/>
        </w:sectPr>
      </w:pPr>
    </w:p>
    <w:p w14:paraId="27F786B2" w14:textId="77777777" w:rsidR="00130222" w:rsidRDefault="00130222" w:rsidP="004C3D7C">
      <w:r>
        <w:t>Table 3.3 includes several key indicators to assess financial sustainability of the NFPS.</w:t>
      </w:r>
    </w:p>
    <w:p w14:paraId="3CF715B1" w14:textId="77777777" w:rsidR="00630321" w:rsidRDefault="00630321" w:rsidP="004C3D7C">
      <w:pPr>
        <w:sectPr w:rsidR="00630321" w:rsidSect="00630321">
          <w:type w:val="continuous"/>
          <w:pgSz w:w="11907" w:h="16840" w:code="9"/>
          <w:pgMar w:top="1134" w:right="1134" w:bottom="1134" w:left="1134" w:header="624" w:footer="567" w:gutter="0"/>
          <w:cols w:num="2" w:space="708"/>
          <w:docGrid w:linePitch="360"/>
        </w:sectPr>
      </w:pPr>
    </w:p>
    <w:p w14:paraId="40411B0D" w14:textId="77777777" w:rsidR="00130222" w:rsidRDefault="00130222" w:rsidP="004C3D7C"/>
    <w:p w14:paraId="6D0288ED" w14:textId="77777777" w:rsidR="00130222" w:rsidRDefault="00130222" w:rsidP="00130222">
      <w:pPr>
        <w:pStyle w:val="TableHeading"/>
      </w:pPr>
      <w:r w:rsidRPr="00537F77">
        <w:t xml:space="preserve">Table </w:t>
      </w:r>
      <w:r>
        <w:t>3.3</w:t>
      </w:r>
      <w:r w:rsidRPr="00537F77">
        <w:t xml:space="preserve">: </w:t>
      </w:r>
      <w:r w:rsidRPr="00537F77">
        <w:tab/>
        <w:t>Non-financial public sector net debt and net financial liabilities as at 31 December</w:t>
      </w:r>
      <w:r w:rsidRPr="00537F77">
        <w:tab/>
        <w:t>($ million)</w:t>
      </w:r>
    </w:p>
    <w:tbl>
      <w:tblPr>
        <w:tblStyle w:val="DTFTableNumeric"/>
        <w:tblW w:w="9498" w:type="dxa"/>
        <w:tblLayout w:type="fixed"/>
        <w:tblLook w:val="06A0" w:firstRow="1" w:lastRow="0" w:firstColumn="1" w:lastColumn="0" w:noHBand="1" w:noVBand="1"/>
        <w:tblDescription w:val="Type:DtfTable|Workbook:https://vicgov.sharepoint.com/sites/VG002733/MidYear%20Financial%20Report/Financial%20Statements/SRIMS exports/SRIMS_MYFR_Chapter_3.xlsx|Table:NFPS_net_debt_net_liab"/>
      </w:tblPr>
      <w:tblGrid>
        <w:gridCol w:w="4962"/>
        <w:gridCol w:w="1134"/>
        <w:gridCol w:w="1134"/>
        <w:gridCol w:w="1134"/>
        <w:gridCol w:w="1134"/>
      </w:tblGrid>
      <w:tr w:rsidR="00130222" w14:paraId="67C93CC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62" w:type="dxa"/>
          </w:tcPr>
          <w:p w14:paraId="154BCEDB" w14:textId="77777777" w:rsidR="00130222" w:rsidRDefault="00130222">
            <w:pPr>
              <w:keepNext/>
            </w:pPr>
          </w:p>
        </w:tc>
        <w:tc>
          <w:tcPr>
            <w:tcW w:w="1134" w:type="dxa"/>
          </w:tcPr>
          <w:p w14:paraId="184B6A9F"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 xml:space="preserve">Closing </w:t>
            </w:r>
            <w:r>
              <w:br/>
              <w:t>30 Jun 2024</w:t>
            </w:r>
          </w:p>
        </w:tc>
        <w:tc>
          <w:tcPr>
            <w:tcW w:w="1134" w:type="dxa"/>
          </w:tcPr>
          <w:p w14:paraId="20461F0B"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 xml:space="preserve">Closing </w:t>
            </w:r>
            <w:r>
              <w:br/>
              <w:t>31 Dec 2024</w:t>
            </w:r>
          </w:p>
        </w:tc>
        <w:tc>
          <w:tcPr>
            <w:tcW w:w="1134" w:type="dxa"/>
          </w:tcPr>
          <w:p w14:paraId="3D21B53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 xml:space="preserve">Actual </w:t>
            </w:r>
            <w:r>
              <w:br/>
              <w:t>movement</w:t>
            </w:r>
          </w:p>
        </w:tc>
        <w:tc>
          <w:tcPr>
            <w:tcW w:w="1134" w:type="dxa"/>
          </w:tcPr>
          <w:p w14:paraId="513134F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 xml:space="preserve">% </w:t>
            </w:r>
            <w:r>
              <w:br/>
              <w:t>change</w:t>
            </w:r>
          </w:p>
        </w:tc>
      </w:tr>
      <w:tr w:rsidR="00130222" w14:paraId="31057DCF" w14:textId="77777777">
        <w:tc>
          <w:tcPr>
            <w:cnfStyle w:val="001000000000" w:firstRow="0" w:lastRow="0" w:firstColumn="1" w:lastColumn="0" w:oddVBand="0" w:evenVBand="0" w:oddHBand="0" w:evenHBand="0" w:firstRowFirstColumn="0" w:firstRowLastColumn="0" w:lastRowFirstColumn="0" w:lastRowLastColumn="0"/>
            <w:tcW w:w="4962" w:type="dxa"/>
          </w:tcPr>
          <w:p w14:paraId="2E2E34E1" w14:textId="77777777" w:rsidR="00130222" w:rsidRDefault="00130222">
            <w:r>
              <w:rPr>
                <w:b/>
              </w:rPr>
              <w:t>Assets</w:t>
            </w:r>
          </w:p>
        </w:tc>
        <w:tc>
          <w:tcPr>
            <w:tcW w:w="1134" w:type="dxa"/>
          </w:tcPr>
          <w:p w14:paraId="3DAF5C4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34" w:type="dxa"/>
          </w:tcPr>
          <w:p w14:paraId="0B72EC2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34" w:type="dxa"/>
          </w:tcPr>
          <w:p w14:paraId="52DA530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34" w:type="dxa"/>
          </w:tcPr>
          <w:p w14:paraId="1CB042F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104D5C56" w14:textId="77777777">
        <w:tc>
          <w:tcPr>
            <w:cnfStyle w:val="001000000000" w:firstRow="0" w:lastRow="0" w:firstColumn="1" w:lastColumn="0" w:oddVBand="0" w:evenVBand="0" w:oddHBand="0" w:evenHBand="0" w:firstRowFirstColumn="0" w:firstRowLastColumn="0" w:lastRowFirstColumn="0" w:lastRowLastColumn="0"/>
            <w:tcW w:w="4962" w:type="dxa"/>
          </w:tcPr>
          <w:p w14:paraId="3AB828A5" w14:textId="77777777" w:rsidR="00130222" w:rsidRDefault="00130222">
            <w:r>
              <w:t>Cash and deposits</w:t>
            </w:r>
          </w:p>
        </w:tc>
        <w:tc>
          <w:tcPr>
            <w:tcW w:w="1134" w:type="dxa"/>
          </w:tcPr>
          <w:p w14:paraId="45FC0F7E" w14:textId="77777777" w:rsidR="00130222" w:rsidRDefault="00130222">
            <w:pPr>
              <w:cnfStyle w:val="000000000000" w:firstRow="0" w:lastRow="0" w:firstColumn="0" w:lastColumn="0" w:oddVBand="0" w:evenVBand="0" w:oddHBand="0" w:evenHBand="0" w:firstRowFirstColumn="0" w:firstRowLastColumn="0" w:lastRowFirstColumn="0" w:lastRowLastColumn="0"/>
            </w:pPr>
            <w:r>
              <w:t>16 561</w:t>
            </w:r>
          </w:p>
        </w:tc>
        <w:tc>
          <w:tcPr>
            <w:tcW w:w="1134" w:type="dxa"/>
          </w:tcPr>
          <w:p w14:paraId="71EB2E89" w14:textId="77777777" w:rsidR="00130222" w:rsidRDefault="00130222">
            <w:pPr>
              <w:cnfStyle w:val="000000000000" w:firstRow="0" w:lastRow="0" w:firstColumn="0" w:lastColumn="0" w:oddVBand="0" w:evenVBand="0" w:oddHBand="0" w:evenHBand="0" w:firstRowFirstColumn="0" w:firstRowLastColumn="0" w:lastRowFirstColumn="0" w:lastRowLastColumn="0"/>
            </w:pPr>
            <w:r>
              <w:t>17 735</w:t>
            </w:r>
          </w:p>
        </w:tc>
        <w:tc>
          <w:tcPr>
            <w:tcW w:w="1134" w:type="dxa"/>
          </w:tcPr>
          <w:p w14:paraId="66652ED6" w14:textId="77777777" w:rsidR="00130222" w:rsidRDefault="00130222">
            <w:pPr>
              <w:cnfStyle w:val="000000000000" w:firstRow="0" w:lastRow="0" w:firstColumn="0" w:lastColumn="0" w:oddVBand="0" w:evenVBand="0" w:oddHBand="0" w:evenHBand="0" w:firstRowFirstColumn="0" w:firstRowLastColumn="0" w:lastRowFirstColumn="0" w:lastRowLastColumn="0"/>
            </w:pPr>
            <w:r>
              <w:t>1 174</w:t>
            </w:r>
          </w:p>
        </w:tc>
        <w:tc>
          <w:tcPr>
            <w:tcW w:w="1134" w:type="dxa"/>
          </w:tcPr>
          <w:p w14:paraId="52C2A554" w14:textId="77777777" w:rsidR="00130222" w:rsidRDefault="00130222">
            <w:pPr>
              <w:cnfStyle w:val="000000000000" w:firstRow="0" w:lastRow="0" w:firstColumn="0" w:lastColumn="0" w:oddVBand="0" w:evenVBand="0" w:oddHBand="0" w:evenHBand="0" w:firstRowFirstColumn="0" w:firstRowLastColumn="0" w:lastRowFirstColumn="0" w:lastRowLastColumn="0"/>
            </w:pPr>
            <w:r>
              <w:t>7</w:t>
            </w:r>
          </w:p>
        </w:tc>
      </w:tr>
      <w:tr w:rsidR="00130222" w14:paraId="42C52C38" w14:textId="77777777">
        <w:tc>
          <w:tcPr>
            <w:cnfStyle w:val="001000000000" w:firstRow="0" w:lastRow="0" w:firstColumn="1" w:lastColumn="0" w:oddVBand="0" w:evenVBand="0" w:oddHBand="0" w:evenHBand="0" w:firstRowFirstColumn="0" w:firstRowLastColumn="0" w:lastRowFirstColumn="0" w:lastRowLastColumn="0"/>
            <w:tcW w:w="4962" w:type="dxa"/>
          </w:tcPr>
          <w:p w14:paraId="02DC1A66" w14:textId="77777777" w:rsidR="00130222" w:rsidRDefault="00130222">
            <w:r>
              <w:t>Advances paid</w:t>
            </w:r>
          </w:p>
        </w:tc>
        <w:tc>
          <w:tcPr>
            <w:tcW w:w="1134" w:type="dxa"/>
          </w:tcPr>
          <w:p w14:paraId="50ED75A6" w14:textId="77777777" w:rsidR="00130222" w:rsidRDefault="00130222">
            <w:pPr>
              <w:cnfStyle w:val="000000000000" w:firstRow="0" w:lastRow="0" w:firstColumn="0" w:lastColumn="0" w:oddVBand="0" w:evenVBand="0" w:oddHBand="0" w:evenHBand="0" w:firstRowFirstColumn="0" w:firstRowLastColumn="0" w:lastRowFirstColumn="0" w:lastRowLastColumn="0"/>
            </w:pPr>
            <w:r>
              <w:t>521</w:t>
            </w:r>
          </w:p>
        </w:tc>
        <w:tc>
          <w:tcPr>
            <w:tcW w:w="1134" w:type="dxa"/>
          </w:tcPr>
          <w:p w14:paraId="40C73CCB" w14:textId="77777777" w:rsidR="00130222" w:rsidRDefault="00130222">
            <w:pPr>
              <w:cnfStyle w:val="000000000000" w:firstRow="0" w:lastRow="0" w:firstColumn="0" w:lastColumn="0" w:oddVBand="0" w:evenVBand="0" w:oddHBand="0" w:evenHBand="0" w:firstRowFirstColumn="0" w:firstRowLastColumn="0" w:lastRowFirstColumn="0" w:lastRowLastColumn="0"/>
            </w:pPr>
            <w:r>
              <w:t>417</w:t>
            </w:r>
          </w:p>
        </w:tc>
        <w:tc>
          <w:tcPr>
            <w:tcW w:w="1134" w:type="dxa"/>
          </w:tcPr>
          <w:p w14:paraId="36742046" w14:textId="77777777" w:rsidR="00130222" w:rsidRDefault="00130222">
            <w:pPr>
              <w:cnfStyle w:val="000000000000" w:firstRow="0" w:lastRow="0" w:firstColumn="0" w:lastColumn="0" w:oddVBand="0" w:evenVBand="0" w:oddHBand="0" w:evenHBand="0" w:firstRowFirstColumn="0" w:firstRowLastColumn="0" w:lastRowFirstColumn="0" w:lastRowLastColumn="0"/>
            </w:pPr>
            <w:r>
              <w:t>(104)</w:t>
            </w:r>
          </w:p>
        </w:tc>
        <w:tc>
          <w:tcPr>
            <w:tcW w:w="1134" w:type="dxa"/>
          </w:tcPr>
          <w:p w14:paraId="2006DFD2" w14:textId="77777777" w:rsidR="00130222" w:rsidRDefault="00130222">
            <w:pPr>
              <w:cnfStyle w:val="000000000000" w:firstRow="0" w:lastRow="0" w:firstColumn="0" w:lastColumn="0" w:oddVBand="0" w:evenVBand="0" w:oddHBand="0" w:evenHBand="0" w:firstRowFirstColumn="0" w:firstRowLastColumn="0" w:lastRowFirstColumn="0" w:lastRowLastColumn="0"/>
            </w:pPr>
            <w:r>
              <w:t>(20)</w:t>
            </w:r>
          </w:p>
        </w:tc>
      </w:tr>
      <w:tr w:rsidR="00130222" w14:paraId="0A293402" w14:textId="77777777">
        <w:tc>
          <w:tcPr>
            <w:cnfStyle w:val="001000000000" w:firstRow="0" w:lastRow="0" w:firstColumn="1" w:lastColumn="0" w:oddVBand="0" w:evenVBand="0" w:oddHBand="0" w:evenHBand="0" w:firstRowFirstColumn="0" w:firstRowLastColumn="0" w:lastRowFirstColumn="0" w:lastRowLastColumn="0"/>
            <w:tcW w:w="4962" w:type="dxa"/>
            <w:tcBorders>
              <w:bottom w:val="single" w:sz="6" w:space="0" w:color="auto"/>
            </w:tcBorders>
          </w:tcPr>
          <w:p w14:paraId="213E2B46" w14:textId="77777777" w:rsidR="00130222" w:rsidRDefault="00130222">
            <w:r>
              <w:t>Investment, loans and placements</w:t>
            </w:r>
          </w:p>
        </w:tc>
        <w:tc>
          <w:tcPr>
            <w:tcW w:w="1134" w:type="dxa"/>
            <w:tcBorders>
              <w:bottom w:val="single" w:sz="6" w:space="0" w:color="auto"/>
            </w:tcBorders>
          </w:tcPr>
          <w:p w14:paraId="690EE87B" w14:textId="77777777" w:rsidR="00130222" w:rsidRDefault="00130222">
            <w:pPr>
              <w:cnfStyle w:val="000000000000" w:firstRow="0" w:lastRow="0" w:firstColumn="0" w:lastColumn="0" w:oddVBand="0" w:evenVBand="0" w:oddHBand="0" w:evenHBand="0" w:firstRowFirstColumn="0" w:firstRowLastColumn="0" w:lastRowFirstColumn="0" w:lastRowLastColumn="0"/>
            </w:pPr>
            <w:r>
              <w:t>15 719</w:t>
            </w:r>
          </w:p>
        </w:tc>
        <w:tc>
          <w:tcPr>
            <w:tcW w:w="1134" w:type="dxa"/>
            <w:tcBorders>
              <w:bottom w:val="single" w:sz="6" w:space="0" w:color="auto"/>
            </w:tcBorders>
          </w:tcPr>
          <w:p w14:paraId="7BF99E88" w14:textId="77777777" w:rsidR="00130222" w:rsidRDefault="00130222">
            <w:pPr>
              <w:cnfStyle w:val="000000000000" w:firstRow="0" w:lastRow="0" w:firstColumn="0" w:lastColumn="0" w:oddVBand="0" w:evenVBand="0" w:oddHBand="0" w:evenHBand="0" w:firstRowFirstColumn="0" w:firstRowLastColumn="0" w:lastRowFirstColumn="0" w:lastRowLastColumn="0"/>
            </w:pPr>
            <w:r>
              <w:t>17 392</w:t>
            </w:r>
          </w:p>
        </w:tc>
        <w:tc>
          <w:tcPr>
            <w:tcW w:w="1134" w:type="dxa"/>
            <w:tcBorders>
              <w:bottom w:val="single" w:sz="6" w:space="0" w:color="auto"/>
            </w:tcBorders>
          </w:tcPr>
          <w:p w14:paraId="3243BE2B" w14:textId="77777777" w:rsidR="00130222" w:rsidRDefault="00130222">
            <w:pPr>
              <w:cnfStyle w:val="000000000000" w:firstRow="0" w:lastRow="0" w:firstColumn="0" w:lastColumn="0" w:oddVBand="0" w:evenVBand="0" w:oddHBand="0" w:evenHBand="0" w:firstRowFirstColumn="0" w:firstRowLastColumn="0" w:lastRowFirstColumn="0" w:lastRowLastColumn="0"/>
            </w:pPr>
            <w:r>
              <w:t>1 672</w:t>
            </w:r>
          </w:p>
        </w:tc>
        <w:tc>
          <w:tcPr>
            <w:tcW w:w="1134" w:type="dxa"/>
            <w:tcBorders>
              <w:bottom w:val="single" w:sz="6" w:space="0" w:color="auto"/>
            </w:tcBorders>
          </w:tcPr>
          <w:p w14:paraId="6BE34DB6" w14:textId="77777777" w:rsidR="00130222" w:rsidRDefault="00130222">
            <w:pPr>
              <w:cnfStyle w:val="000000000000" w:firstRow="0" w:lastRow="0" w:firstColumn="0" w:lastColumn="0" w:oddVBand="0" w:evenVBand="0" w:oddHBand="0" w:evenHBand="0" w:firstRowFirstColumn="0" w:firstRowLastColumn="0" w:lastRowFirstColumn="0" w:lastRowLastColumn="0"/>
            </w:pPr>
            <w:r>
              <w:t>11</w:t>
            </w:r>
          </w:p>
        </w:tc>
      </w:tr>
      <w:tr w:rsidR="00130222" w14:paraId="51A97FEE" w14:textId="77777777">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tcBorders>
          </w:tcPr>
          <w:p w14:paraId="69BCF1FD" w14:textId="77777777" w:rsidR="00130222" w:rsidRDefault="00130222">
            <w:r>
              <w:rPr>
                <w:b/>
              </w:rPr>
              <w:t>Total</w:t>
            </w:r>
          </w:p>
        </w:tc>
        <w:tc>
          <w:tcPr>
            <w:tcW w:w="1134" w:type="dxa"/>
            <w:tcBorders>
              <w:top w:val="single" w:sz="6" w:space="0" w:color="auto"/>
            </w:tcBorders>
          </w:tcPr>
          <w:p w14:paraId="109C58C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32 801</w:t>
            </w:r>
          </w:p>
        </w:tc>
        <w:tc>
          <w:tcPr>
            <w:tcW w:w="1134" w:type="dxa"/>
            <w:tcBorders>
              <w:top w:val="single" w:sz="6" w:space="0" w:color="auto"/>
            </w:tcBorders>
          </w:tcPr>
          <w:p w14:paraId="5906399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35 543</w:t>
            </w:r>
          </w:p>
        </w:tc>
        <w:tc>
          <w:tcPr>
            <w:tcW w:w="1134" w:type="dxa"/>
            <w:tcBorders>
              <w:top w:val="single" w:sz="6" w:space="0" w:color="auto"/>
            </w:tcBorders>
          </w:tcPr>
          <w:p w14:paraId="5EDBF5E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2 742</w:t>
            </w:r>
          </w:p>
        </w:tc>
        <w:tc>
          <w:tcPr>
            <w:tcW w:w="1134" w:type="dxa"/>
            <w:tcBorders>
              <w:top w:val="single" w:sz="6" w:space="0" w:color="auto"/>
            </w:tcBorders>
          </w:tcPr>
          <w:p w14:paraId="3776550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w:t>
            </w:r>
          </w:p>
        </w:tc>
      </w:tr>
      <w:tr w:rsidR="00130222" w14:paraId="21E29CFD" w14:textId="77777777">
        <w:tc>
          <w:tcPr>
            <w:cnfStyle w:val="001000000000" w:firstRow="0" w:lastRow="0" w:firstColumn="1" w:lastColumn="0" w:oddVBand="0" w:evenVBand="0" w:oddHBand="0" w:evenHBand="0" w:firstRowFirstColumn="0" w:firstRowLastColumn="0" w:lastRowFirstColumn="0" w:lastRowLastColumn="0"/>
            <w:tcW w:w="4962" w:type="dxa"/>
          </w:tcPr>
          <w:p w14:paraId="6E9DADBE" w14:textId="77777777" w:rsidR="00130222" w:rsidRDefault="00130222">
            <w:r>
              <w:rPr>
                <w:b/>
              </w:rPr>
              <w:t>Liabilities</w:t>
            </w:r>
          </w:p>
        </w:tc>
        <w:tc>
          <w:tcPr>
            <w:tcW w:w="1134" w:type="dxa"/>
          </w:tcPr>
          <w:p w14:paraId="321F3B8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34" w:type="dxa"/>
          </w:tcPr>
          <w:p w14:paraId="733B53E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34" w:type="dxa"/>
          </w:tcPr>
          <w:p w14:paraId="460F998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34" w:type="dxa"/>
          </w:tcPr>
          <w:p w14:paraId="5F82397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1F52139D" w14:textId="77777777">
        <w:tc>
          <w:tcPr>
            <w:cnfStyle w:val="001000000000" w:firstRow="0" w:lastRow="0" w:firstColumn="1" w:lastColumn="0" w:oddVBand="0" w:evenVBand="0" w:oddHBand="0" w:evenHBand="0" w:firstRowFirstColumn="0" w:firstRowLastColumn="0" w:lastRowFirstColumn="0" w:lastRowLastColumn="0"/>
            <w:tcW w:w="4962" w:type="dxa"/>
          </w:tcPr>
          <w:p w14:paraId="0DAD4FD5" w14:textId="77777777" w:rsidR="00130222" w:rsidRDefault="00130222">
            <w:r>
              <w:t>Deposits held and advances received</w:t>
            </w:r>
          </w:p>
        </w:tc>
        <w:tc>
          <w:tcPr>
            <w:tcW w:w="1134" w:type="dxa"/>
          </w:tcPr>
          <w:p w14:paraId="4CDC6184" w14:textId="77777777" w:rsidR="00130222" w:rsidRDefault="00130222">
            <w:pPr>
              <w:cnfStyle w:val="000000000000" w:firstRow="0" w:lastRow="0" w:firstColumn="0" w:lastColumn="0" w:oddVBand="0" w:evenVBand="0" w:oddHBand="0" w:evenHBand="0" w:firstRowFirstColumn="0" w:firstRowLastColumn="0" w:lastRowFirstColumn="0" w:lastRowLastColumn="0"/>
            </w:pPr>
            <w:r>
              <w:t>1 779</w:t>
            </w:r>
          </w:p>
        </w:tc>
        <w:tc>
          <w:tcPr>
            <w:tcW w:w="1134" w:type="dxa"/>
          </w:tcPr>
          <w:p w14:paraId="3D95D534" w14:textId="77777777" w:rsidR="00130222" w:rsidRDefault="00130222">
            <w:pPr>
              <w:cnfStyle w:val="000000000000" w:firstRow="0" w:lastRow="0" w:firstColumn="0" w:lastColumn="0" w:oddVBand="0" w:evenVBand="0" w:oddHBand="0" w:evenHBand="0" w:firstRowFirstColumn="0" w:firstRowLastColumn="0" w:lastRowFirstColumn="0" w:lastRowLastColumn="0"/>
            </w:pPr>
            <w:r>
              <w:t>1 775</w:t>
            </w:r>
          </w:p>
        </w:tc>
        <w:tc>
          <w:tcPr>
            <w:tcW w:w="1134" w:type="dxa"/>
          </w:tcPr>
          <w:p w14:paraId="3820F3F9" w14:textId="77777777" w:rsidR="00130222" w:rsidRDefault="00130222">
            <w:pPr>
              <w:cnfStyle w:val="000000000000" w:firstRow="0" w:lastRow="0" w:firstColumn="0" w:lastColumn="0" w:oddVBand="0" w:evenVBand="0" w:oddHBand="0" w:evenHBand="0" w:firstRowFirstColumn="0" w:firstRowLastColumn="0" w:lastRowFirstColumn="0" w:lastRowLastColumn="0"/>
            </w:pPr>
            <w:r>
              <w:t>(4)</w:t>
            </w:r>
          </w:p>
        </w:tc>
        <w:tc>
          <w:tcPr>
            <w:tcW w:w="1134" w:type="dxa"/>
          </w:tcPr>
          <w:p w14:paraId="633C674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2CA768F2" w14:textId="77777777">
        <w:tc>
          <w:tcPr>
            <w:cnfStyle w:val="001000000000" w:firstRow="0" w:lastRow="0" w:firstColumn="1" w:lastColumn="0" w:oddVBand="0" w:evenVBand="0" w:oddHBand="0" w:evenHBand="0" w:firstRowFirstColumn="0" w:firstRowLastColumn="0" w:lastRowFirstColumn="0" w:lastRowLastColumn="0"/>
            <w:tcW w:w="4962" w:type="dxa"/>
            <w:tcBorders>
              <w:bottom w:val="single" w:sz="6" w:space="0" w:color="auto"/>
            </w:tcBorders>
          </w:tcPr>
          <w:p w14:paraId="2AC73033" w14:textId="77777777" w:rsidR="00130222" w:rsidRDefault="00130222">
            <w:r>
              <w:t>Borrowings</w:t>
            </w:r>
          </w:p>
        </w:tc>
        <w:tc>
          <w:tcPr>
            <w:tcW w:w="1134" w:type="dxa"/>
            <w:tcBorders>
              <w:bottom w:val="single" w:sz="6" w:space="0" w:color="auto"/>
            </w:tcBorders>
          </w:tcPr>
          <w:p w14:paraId="3690D6EA" w14:textId="77777777" w:rsidR="00130222" w:rsidRDefault="00130222">
            <w:pPr>
              <w:cnfStyle w:val="000000000000" w:firstRow="0" w:lastRow="0" w:firstColumn="0" w:lastColumn="0" w:oddVBand="0" w:evenVBand="0" w:oddHBand="0" w:evenHBand="0" w:firstRowFirstColumn="0" w:firstRowLastColumn="0" w:lastRowFirstColumn="0" w:lastRowLastColumn="0"/>
            </w:pPr>
            <w:r>
              <w:t>186 334</w:t>
            </w:r>
          </w:p>
        </w:tc>
        <w:tc>
          <w:tcPr>
            <w:tcW w:w="1134" w:type="dxa"/>
            <w:tcBorders>
              <w:bottom w:val="single" w:sz="6" w:space="0" w:color="auto"/>
            </w:tcBorders>
          </w:tcPr>
          <w:p w14:paraId="6D91A64C" w14:textId="77777777" w:rsidR="00130222" w:rsidRDefault="00130222">
            <w:pPr>
              <w:cnfStyle w:val="000000000000" w:firstRow="0" w:lastRow="0" w:firstColumn="0" w:lastColumn="0" w:oddVBand="0" w:evenVBand="0" w:oddHBand="0" w:evenHBand="0" w:firstRowFirstColumn="0" w:firstRowLastColumn="0" w:lastRowFirstColumn="0" w:lastRowLastColumn="0"/>
            </w:pPr>
            <w:r>
              <w:t>203 817</w:t>
            </w:r>
          </w:p>
        </w:tc>
        <w:tc>
          <w:tcPr>
            <w:tcW w:w="1134" w:type="dxa"/>
            <w:tcBorders>
              <w:bottom w:val="single" w:sz="6" w:space="0" w:color="auto"/>
            </w:tcBorders>
          </w:tcPr>
          <w:p w14:paraId="07A5A2E8" w14:textId="77777777" w:rsidR="00130222" w:rsidRDefault="00130222">
            <w:pPr>
              <w:cnfStyle w:val="000000000000" w:firstRow="0" w:lastRow="0" w:firstColumn="0" w:lastColumn="0" w:oddVBand="0" w:evenVBand="0" w:oddHBand="0" w:evenHBand="0" w:firstRowFirstColumn="0" w:firstRowLastColumn="0" w:lastRowFirstColumn="0" w:lastRowLastColumn="0"/>
            </w:pPr>
            <w:r>
              <w:t>17 484</w:t>
            </w:r>
          </w:p>
        </w:tc>
        <w:tc>
          <w:tcPr>
            <w:tcW w:w="1134" w:type="dxa"/>
            <w:tcBorders>
              <w:bottom w:val="single" w:sz="6" w:space="0" w:color="auto"/>
            </w:tcBorders>
          </w:tcPr>
          <w:p w14:paraId="786743F8" w14:textId="77777777" w:rsidR="00130222" w:rsidRDefault="00130222">
            <w:pPr>
              <w:cnfStyle w:val="000000000000" w:firstRow="0" w:lastRow="0" w:firstColumn="0" w:lastColumn="0" w:oddVBand="0" w:evenVBand="0" w:oddHBand="0" w:evenHBand="0" w:firstRowFirstColumn="0" w:firstRowLastColumn="0" w:lastRowFirstColumn="0" w:lastRowLastColumn="0"/>
            </w:pPr>
            <w:r>
              <w:t>9</w:t>
            </w:r>
          </w:p>
        </w:tc>
      </w:tr>
      <w:tr w:rsidR="00130222" w14:paraId="2D2CFC49" w14:textId="77777777">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bottom w:val="single" w:sz="6" w:space="0" w:color="auto"/>
            </w:tcBorders>
          </w:tcPr>
          <w:p w14:paraId="2D71DC77" w14:textId="77777777" w:rsidR="00130222" w:rsidRDefault="00130222">
            <w:r>
              <w:rPr>
                <w:b/>
              </w:rPr>
              <w:t>Total</w:t>
            </w:r>
          </w:p>
        </w:tc>
        <w:tc>
          <w:tcPr>
            <w:tcW w:w="1134" w:type="dxa"/>
            <w:tcBorders>
              <w:top w:val="single" w:sz="6" w:space="0" w:color="auto"/>
              <w:bottom w:val="single" w:sz="6" w:space="0" w:color="auto"/>
            </w:tcBorders>
          </w:tcPr>
          <w:p w14:paraId="04237ED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188 113</w:t>
            </w:r>
          </w:p>
        </w:tc>
        <w:tc>
          <w:tcPr>
            <w:tcW w:w="1134" w:type="dxa"/>
            <w:tcBorders>
              <w:top w:val="single" w:sz="6" w:space="0" w:color="auto"/>
              <w:bottom w:val="single" w:sz="6" w:space="0" w:color="auto"/>
            </w:tcBorders>
          </w:tcPr>
          <w:p w14:paraId="60C523F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205 593</w:t>
            </w:r>
          </w:p>
        </w:tc>
        <w:tc>
          <w:tcPr>
            <w:tcW w:w="1134" w:type="dxa"/>
            <w:tcBorders>
              <w:top w:val="single" w:sz="6" w:space="0" w:color="auto"/>
              <w:bottom w:val="single" w:sz="6" w:space="0" w:color="auto"/>
            </w:tcBorders>
          </w:tcPr>
          <w:p w14:paraId="0601A73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17 480</w:t>
            </w:r>
          </w:p>
        </w:tc>
        <w:tc>
          <w:tcPr>
            <w:tcW w:w="1134" w:type="dxa"/>
            <w:tcBorders>
              <w:top w:val="single" w:sz="6" w:space="0" w:color="auto"/>
              <w:bottom w:val="single" w:sz="6" w:space="0" w:color="auto"/>
            </w:tcBorders>
          </w:tcPr>
          <w:p w14:paraId="0879368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w:t>
            </w:r>
          </w:p>
        </w:tc>
      </w:tr>
      <w:tr w:rsidR="00130222" w14:paraId="1181E7E8" w14:textId="77777777">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tcBorders>
          </w:tcPr>
          <w:p w14:paraId="31D734F1" w14:textId="77777777" w:rsidR="00130222" w:rsidRDefault="00130222">
            <w:r>
              <w:rPr>
                <w:b/>
              </w:rPr>
              <w:t>Net debt</w:t>
            </w:r>
            <w:r>
              <w:rPr>
                <w:b/>
                <w:vertAlign w:val="superscript"/>
              </w:rPr>
              <w:t xml:space="preserve"> (a)</w:t>
            </w:r>
          </w:p>
        </w:tc>
        <w:tc>
          <w:tcPr>
            <w:tcW w:w="1134" w:type="dxa"/>
            <w:tcBorders>
              <w:top w:val="single" w:sz="6" w:space="0" w:color="auto"/>
            </w:tcBorders>
          </w:tcPr>
          <w:p w14:paraId="2816D2C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155 312</w:t>
            </w:r>
          </w:p>
        </w:tc>
        <w:tc>
          <w:tcPr>
            <w:tcW w:w="1134" w:type="dxa"/>
            <w:tcBorders>
              <w:top w:val="single" w:sz="6" w:space="0" w:color="auto"/>
            </w:tcBorders>
          </w:tcPr>
          <w:p w14:paraId="0EA0CBE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170 050</w:t>
            </w:r>
          </w:p>
        </w:tc>
        <w:tc>
          <w:tcPr>
            <w:tcW w:w="1134" w:type="dxa"/>
            <w:tcBorders>
              <w:top w:val="single" w:sz="6" w:space="0" w:color="auto"/>
            </w:tcBorders>
          </w:tcPr>
          <w:p w14:paraId="49BA10F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14 738</w:t>
            </w:r>
          </w:p>
        </w:tc>
        <w:tc>
          <w:tcPr>
            <w:tcW w:w="1134" w:type="dxa"/>
            <w:tcBorders>
              <w:top w:val="single" w:sz="6" w:space="0" w:color="auto"/>
            </w:tcBorders>
          </w:tcPr>
          <w:p w14:paraId="02299D3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w:t>
            </w:r>
          </w:p>
        </w:tc>
      </w:tr>
      <w:tr w:rsidR="00130222" w14:paraId="16747D6E" w14:textId="77777777">
        <w:tc>
          <w:tcPr>
            <w:cnfStyle w:val="001000000000" w:firstRow="0" w:lastRow="0" w:firstColumn="1" w:lastColumn="0" w:oddVBand="0" w:evenVBand="0" w:oddHBand="0" w:evenHBand="0" w:firstRowFirstColumn="0" w:firstRowLastColumn="0" w:lastRowFirstColumn="0" w:lastRowLastColumn="0"/>
            <w:tcW w:w="4962" w:type="dxa"/>
            <w:tcBorders>
              <w:bottom w:val="single" w:sz="6" w:space="0" w:color="auto"/>
            </w:tcBorders>
          </w:tcPr>
          <w:p w14:paraId="3FAA7258" w14:textId="77777777" w:rsidR="00130222" w:rsidRDefault="00130222">
            <w:r>
              <w:t>Superannuation liability</w:t>
            </w:r>
          </w:p>
        </w:tc>
        <w:tc>
          <w:tcPr>
            <w:tcW w:w="1134" w:type="dxa"/>
            <w:tcBorders>
              <w:bottom w:val="single" w:sz="6" w:space="0" w:color="auto"/>
            </w:tcBorders>
          </w:tcPr>
          <w:p w14:paraId="08F17A41" w14:textId="77777777" w:rsidR="00130222" w:rsidRDefault="00130222">
            <w:pPr>
              <w:cnfStyle w:val="000000000000" w:firstRow="0" w:lastRow="0" w:firstColumn="0" w:lastColumn="0" w:oddVBand="0" w:evenVBand="0" w:oddHBand="0" w:evenHBand="0" w:firstRowFirstColumn="0" w:firstRowLastColumn="0" w:lastRowFirstColumn="0" w:lastRowLastColumn="0"/>
            </w:pPr>
            <w:r>
              <w:t>18 226</w:t>
            </w:r>
          </w:p>
        </w:tc>
        <w:tc>
          <w:tcPr>
            <w:tcW w:w="1134" w:type="dxa"/>
            <w:tcBorders>
              <w:bottom w:val="single" w:sz="6" w:space="0" w:color="auto"/>
            </w:tcBorders>
          </w:tcPr>
          <w:p w14:paraId="32EBD2C0" w14:textId="77777777" w:rsidR="00130222" w:rsidRDefault="00130222">
            <w:pPr>
              <w:cnfStyle w:val="000000000000" w:firstRow="0" w:lastRow="0" w:firstColumn="0" w:lastColumn="0" w:oddVBand="0" w:evenVBand="0" w:oddHBand="0" w:evenHBand="0" w:firstRowFirstColumn="0" w:firstRowLastColumn="0" w:lastRowFirstColumn="0" w:lastRowLastColumn="0"/>
            </w:pPr>
            <w:r>
              <w:t>17 369</w:t>
            </w:r>
          </w:p>
        </w:tc>
        <w:tc>
          <w:tcPr>
            <w:tcW w:w="1134" w:type="dxa"/>
            <w:tcBorders>
              <w:bottom w:val="single" w:sz="6" w:space="0" w:color="auto"/>
            </w:tcBorders>
          </w:tcPr>
          <w:p w14:paraId="1C00E000" w14:textId="77777777" w:rsidR="00130222" w:rsidRDefault="00130222">
            <w:pPr>
              <w:cnfStyle w:val="000000000000" w:firstRow="0" w:lastRow="0" w:firstColumn="0" w:lastColumn="0" w:oddVBand="0" w:evenVBand="0" w:oddHBand="0" w:evenHBand="0" w:firstRowFirstColumn="0" w:firstRowLastColumn="0" w:lastRowFirstColumn="0" w:lastRowLastColumn="0"/>
            </w:pPr>
            <w:r>
              <w:t>(857)</w:t>
            </w:r>
          </w:p>
        </w:tc>
        <w:tc>
          <w:tcPr>
            <w:tcW w:w="1134" w:type="dxa"/>
            <w:tcBorders>
              <w:bottom w:val="single" w:sz="6" w:space="0" w:color="auto"/>
            </w:tcBorders>
          </w:tcPr>
          <w:p w14:paraId="689E2814" w14:textId="77777777" w:rsidR="00130222" w:rsidRDefault="00130222">
            <w:pPr>
              <w:cnfStyle w:val="000000000000" w:firstRow="0" w:lastRow="0" w:firstColumn="0" w:lastColumn="0" w:oddVBand="0" w:evenVBand="0" w:oddHBand="0" w:evenHBand="0" w:firstRowFirstColumn="0" w:firstRowLastColumn="0" w:lastRowFirstColumn="0" w:lastRowLastColumn="0"/>
            </w:pPr>
            <w:r>
              <w:t>(5)</w:t>
            </w:r>
          </w:p>
        </w:tc>
      </w:tr>
      <w:tr w:rsidR="00130222" w14:paraId="1FC12E45" w14:textId="77777777">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tcBorders>
          </w:tcPr>
          <w:p w14:paraId="0DFCA999" w14:textId="77777777" w:rsidR="00130222" w:rsidRDefault="00130222">
            <w:r>
              <w:rPr>
                <w:b/>
              </w:rPr>
              <w:t>Net debt plus superannuation liabilities</w:t>
            </w:r>
          </w:p>
        </w:tc>
        <w:tc>
          <w:tcPr>
            <w:tcW w:w="1134" w:type="dxa"/>
            <w:tcBorders>
              <w:top w:val="single" w:sz="6" w:space="0" w:color="auto"/>
            </w:tcBorders>
          </w:tcPr>
          <w:p w14:paraId="310314B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173 538</w:t>
            </w:r>
          </w:p>
        </w:tc>
        <w:tc>
          <w:tcPr>
            <w:tcW w:w="1134" w:type="dxa"/>
            <w:tcBorders>
              <w:top w:val="single" w:sz="6" w:space="0" w:color="auto"/>
            </w:tcBorders>
          </w:tcPr>
          <w:p w14:paraId="5E3FA5C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187 419</w:t>
            </w:r>
          </w:p>
        </w:tc>
        <w:tc>
          <w:tcPr>
            <w:tcW w:w="1134" w:type="dxa"/>
            <w:tcBorders>
              <w:top w:val="single" w:sz="6" w:space="0" w:color="auto"/>
            </w:tcBorders>
          </w:tcPr>
          <w:p w14:paraId="4AC7743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13 881</w:t>
            </w:r>
          </w:p>
        </w:tc>
        <w:tc>
          <w:tcPr>
            <w:tcW w:w="1134" w:type="dxa"/>
            <w:tcBorders>
              <w:top w:val="single" w:sz="6" w:space="0" w:color="auto"/>
            </w:tcBorders>
          </w:tcPr>
          <w:p w14:paraId="60C279A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w:t>
            </w:r>
          </w:p>
        </w:tc>
      </w:tr>
      <w:tr w:rsidR="00130222" w14:paraId="2AD92932" w14:textId="77777777">
        <w:tc>
          <w:tcPr>
            <w:cnfStyle w:val="001000000000" w:firstRow="0" w:lastRow="0" w:firstColumn="1" w:lastColumn="0" w:oddVBand="0" w:evenVBand="0" w:oddHBand="0" w:evenHBand="0" w:firstRowFirstColumn="0" w:firstRowLastColumn="0" w:lastRowFirstColumn="0" w:lastRowLastColumn="0"/>
            <w:tcW w:w="4962" w:type="dxa"/>
            <w:tcBorders>
              <w:bottom w:val="single" w:sz="6" w:space="0" w:color="auto"/>
            </w:tcBorders>
          </w:tcPr>
          <w:p w14:paraId="5118CE8E" w14:textId="77777777" w:rsidR="00130222" w:rsidRDefault="00130222">
            <w:r>
              <w:t>Other liabilities (net)</w:t>
            </w:r>
            <w:r>
              <w:rPr>
                <w:vertAlign w:val="superscript"/>
              </w:rPr>
              <w:t xml:space="preserve"> (b)</w:t>
            </w:r>
          </w:p>
        </w:tc>
        <w:tc>
          <w:tcPr>
            <w:tcW w:w="1134" w:type="dxa"/>
            <w:tcBorders>
              <w:bottom w:val="single" w:sz="6" w:space="0" w:color="auto"/>
            </w:tcBorders>
          </w:tcPr>
          <w:p w14:paraId="3FB8EDFC" w14:textId="77777777" w:rsidR="00130222" w:rsidRDefault="00130222">
            <w:pPr>
              <w:cnfStyle w:val="000000000000" w:firstRow="0" w:lastRow="0" w:firstColumn="0" w:lastColumn="0" w:oddVBand="0" w:evenVBand="0" w:oddHBand="0" w:evenHBand="0" w:firstRowFirstColumn="0" w:firstRowLastColumn="0" w:lastRowFirstColumn="0" w:lastRowLastColumn="0"/>
            </w:pPr>
            <w:r>
              <w:t>43 003</w:t>
            </w:r>
          </w:p>
        </w:tc>
        <w:tc>
          <w:tcPr>
            <w:tcW w:w="1134" w:type="dxa"/>
            <w:tcBorders>
              <w:bottom w:val="single" w:sz="6" w:space="0" w:color="auto"/>
            </w:tcBorders>
          </w:tcPr>
          <w:p w14:paraId="348EB291" w14:textId="77777777" w:rsidR="00130222" w:rsidRDefault="00130222">
            <w:pPr>
              <w:cnfStyle w:val="000000000000" w:firstRow="0" w:lastRow="0" w:firstColumn="0" w:lastColumn="0" w:oddVBand="0" w:evenVBand="0" w:oddHBand="0" w:evenHBand="0" w:firstRowFirstColumn="0" w:firstRowLastColumn="0" w:lastRowFirstColumn="0" w:lastRowLastColumn="0"/>
            </w:pPr>
            <w:r>
              <w:t>41 978</w:t>
            </w:r>
          </w:p>
        </w:tc>
        <w:tc>
          <w:tcPr>
            <w:tcW w:w="1134" w:type="dxa"/>
            <w:tcBorders>
              <w:bottom w:val="single" w:sz="6" w:space="0" w:color="auto"/>
            </w:tcBorders>
          </w:tcPr>
          <w:p w14:paraId="61652C3B" w14:textId="77777777" w:rsidR="00130222" w:rsidRDefault="00130222">
            <w:pPr>
              <w:cnfStyle w:val="000000000000" w:firstRow="0" w:lastRow="0" w:firstColumn="0" w:lastColumn="0" w:oddVBand="0" w:evenVBand="0" w:oddHBand="0" w:evenHBand="0" w:firstRowFirstColumn="0" w:firstRowLastColumn="0" w:lastRowFirstColumn="0" w:lastRowLastColumn="0"/>
            </w:pPr>
            <w:r>
              <w:t>(1 025)</w:t>
            </w:r>
          </w:p>
        </w:tc>
        <w:tc>
          <w:tcPr>
            <w:tcW w:w="1134" w:type="dxa"/>
            <w:tcBorders>
              <w:bottom w:val="single" w:sz="6" w:space="0" w:color="auto"/>
            </w:tcBorders>
          </w:tcPr>
          <w:p w14:paraId="015EBF2F" w14:textId="77777777" w:rsidR="00130222" w:rsidRDefault="00130222">
            <w:pPr>
              <w:cnfStyle w:val="000000000000" w:firstRow="0" w:lastRow="0" w:firstColumn="0" w:lastColumn="0" w:oddVBand="0" w:evenVBand="0" w:oddHBand="0" w:evenHBand="0" w:firstRowFirstColumn="0" w:firstRowLastColumn="0" w:lastRowFirstColumn="0" w:lastRowLastColumn="0"/>
            </w:pPr>
            <w:r>
              <w:t>(2)</w:t>
            </w:r>
          </w:p>
        </w:tc>
      </w:tr>
      <w:tr w:rsidR="00130222" w14:paraId="579E864D" w14:textId="77777777">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bottom w:val="single" w:sz="12" w:space="0" w:color="auto"/>
            </w:tcBorders>
          </w:tcPr>
          <w:p w14:paraId="680E22B4" w14:textId="77777777" w:rsidR="00130222" w:rsidRDefault="00130222">
            <w:r>
              <w:rPr>
                <w:b/>
              </w:rPr>
              <w:t>Net financial liabilities</w:t>
            </w:r>
            <w:r>
              <w:rPr>
                <w:b/>
                <w:vertAlign w:val="superscript"/>
              </w:rPr>
              <w:t xml:space="preserve"> (c)</w:t>
            </w:r>
          </w:p>
        </w:tc>
        <w:tc>
          <w:tcPr>
            <w:tcW w:w="1134" w:type="dxa"/>
            <w:tcBorders>
              <w:top w:val="single" w:sz="6" w:space="0" w:color="auto"/>
              <w:bottom w:val="single" w:sz="12" w:space="0" w:color="auto"/>
            </w:tcBorders>
          </w:tcPr>
          <w:p w14:paraId="015639E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216 540</w:t>
            </w:r>
          </w:p>
        </w:tc>
        <w:tc>
          <w:tcPr>
            <w:tcW w:w="1134" w:type="dxa"/>
            <w:tcBorders>
              <w:top w:val="single" w:sz="6" w:space="0" w:color="auto"/>
              <w:bottom w:val="single" w:sz="12" w:space="0" w:color="auto"/>
            </w:tcBorders>
          </w:tcPr>
          <w:p w14:paraId="63F93C3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229 396</w:t>
            </w:r>
          </w:p>
        </w:tc>
        <w:tc>
          <w:tcPr>
            <w:tcW w:w="1134" w:type="dxa"/>
            <w:tcBorders>
              <w:top w:val="single" w:sz="6" w:space="0" w:color="auto"/>
              <w:bottom w:val="single" w:sz="12" w:space="0" w:color="auto"/>
            </w:tcBorders>
          </w:tcPr>
          <w:p w14:paraId="6B882B9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12 856</w:t>
            </w:r>
          </w:p>
        </w:tc>
        <w:tc>
          <w:tcPr>
            <w:tcW w:w="1134" w:type="dxa"/>
            <w:tcBorders>
              <w:top w:val="single" w:sz="6" w:space="0" w:color="auto"/>
              <w:bottom w:val="single" w:sz="12" w:space="0" w:color="auto"/>
            </w:tcBorders>
          </w:tcPr>
          <w:p w14:paraId="61FD908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w:t>
            </w:r>
          </w:p>
        </w:tc>
      </w:tr>
      <w:tr w:rsidR="00130222" w14:paraId="5EF7178E" w14:textId="77777777">
        <w:tc>
          <w:tcPr>
            <w:cnfStyle w:val="001000000000" w:firstRow="0" w:lastRow="0" w:firstColumn="1" w:lastColumn="0" w:oddVBand="0" w:evenVBand="0" w:oddHBand="0" w:evenHBand="0" w:firstRowFirstColumn="0" w:firstRowLastColumn="0" w:lastRowFirstColumn="0" w:lastRowLastColumn="0"/>
            <w:tcW w:w="9498" w:type="dxa"/>
            <w:gridSpan w:val="5"/>
            <w:tcBorders>
              <w:top w:val="single" w:sz="6" w:space="0" w:color="auto"/>
            </w:tcBorders>
          </w:tcPr>
          <w:p w14:paraId="77930A17" w14:textId="77777777" w:rsidR="00130222" w:rsidRDefault="00130222">
            <w:pPr>
              <w:pStyle w:val="TableHeading"/>
              <w:spacing w:before="240"/>
              <w:jc w:val="right"/>
            </w:pPr>
            <w:r>
              <w:t>(per cent)</w:t>
            </w:r>
          </w:p>
        </w:tc>
      </w:tr>
      <w:tr w:rsidR="00130222" w14:paraId="5897834B" w14:textId="77777777">
        <w:tc>
          <w:tcPr>
            <w:cnfStyle w:val="001000000000" w:firstRow="0" w:lastRow="0" w:firstColumn="1" w:lastColumn="0" w:oddVBand="0" w:evenVBand="0" w:oddHBand="0" w:evenHBand="0" w:firstRowFirstColumn="0" w:firstRowLastColumn="0" w:lastRowFirstColumn="0" w:lastRowLastColumn="0"/>
            <w:tcW w:w="4962" w:type="dxa"/>
            <w:tcBorders>
              <w:bottom w:val="single" w:sz="6" w:space="0" w:color="auto"/>
            </w:tcBorders>
          </w:tcPr>
          <w:p w14:paraId="484F7E86" w14:textId="77777777" w:rsidR="00130222" w:rsidRDefault="00130222">
            <w:r>
              <w:rPr>
                <w:b/>
              </w:rPr>
              <w:t>Net debt to GSP</w:t>
            </w:r>
            <w:r>
              <w:rPr>
                <w:b/>
                <w:vertAlign w:val="superscript"/>
              </w:rPr>
              <w:t xml:space="preserve"> (d)</w:t>
            </w:r>
          </w:p>
        </w:tc>
        <w:tc>
          <w:tcPr>
            <w:tcW w:w="1134" w:type="dxa"/>
            <w:tcBorders>
              <w:bottom w:val="single" w:sz="6" w:space="0" w:color="auto"/>
            </w:tcBorders>
          </w:tcPr>
          <w:p w14:paraId="2CB5AFA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25.6</w:t>
            </w:r>
          </w:p>
        </w:tc>
        <w:tc>
          <w:tcPr>
            <w:tcW w:w="1134" w:type="dxa"/>
            <w:tcBorders>
              <w:bottom w:val="single" w:sz="6" w:space="0" w:color="auto"/>
            </w:tcBorders>
          </w:tcPr>
          <w:p w14:paraId="51204C6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26.5</w:t>
            </w:r>
          </w:p>
        </w:tc>
        <w:tc>
          <w:tcPr>
            <w:tcW w:w="1134" w:type="dxa"/>
            <w:tcBorders>
              <w:bottom w:val="single" w:sz="6" w:space="0" w:color="auto"/>
            </w:tcBorders>
          </w:tcPr>
          <w:p w14:paraId="5F1F976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34" w:type="dxa"/>
            <w:tcBorders>
              <w:bottom w:val="single" w:sz="6" w:space="0" w:color="auto"/>
            </w:tcBorders>
          </w:tcPr>
          <w:p w14:paraId="5A004D0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B72FAFC" w14:textId="77777777">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bottom w:val="single" w:sz="6" w:space="0" w:color="auto"/>
            </w:tcBorders>
          </w:tcPr>
          <w:p w14:paraId="4794C337" w14:textId="77777777" w:rsidR="00130222" w:rsidRDefault="00130222">
            <w:r>
              <w:rPr>
                <w:b/>
              </w:rPr>
              <w:t>Net debt plus superannuation liability to GSP</w:t>
            </w:r>
            <w:r>
              <w:rPr>
                <w:b/>
                <w:vertAlign w:val="superscript"/>
              </w:rPr>
              <w:t xml:space="preserve"> (d)</w:t>
            </w:r>
          </w:p>
        </w:tc>
        <w:tc>
          <w:tcPr>
            <w:tcW w:w="1134" w:type="dxa"/>
            <w:tcBorders>
              <w:top w:val="single" w:sz="6" w:space="0" w:color="auto"/>
              <w:bottom w:val="single" w:sz="6" w:space="0" w:color="auto"/>
            </w:tcBorders>
          </w:tcPr>
          <w:p w14:paraId="3111EF3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28.6</w:t>
            </w:r>
          </w:p>
        </w:tc>
        <w:tc>
          <w:tcPr>
            <w:tcW w:w="1134" w:type="dxa"/>
            <w:tcBorders>
              <w:top w:val="single" w:sz="6" w:space="0" w:color="auto"/>
              <w:bottom w:val="single" w:sz="6" w:space="0" w:color="auto"/>
            </w:tcBorders>
          </w:tcPr>
          <w:p w14:paraId="18121F5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29.3</w:t>
            </w:r>
          </w:p>
        </w:tc>
        <w:tc>
          <w:tcPr>
            <w:tcW w:w="1134" w:type="dxa"/>
            <w:tcBorders>
              <w:top w:val="single" w:sz="6" w:space="0" w:color="auto"/>
              <w:bottom w:val="single" w:sz="6" w:space="0" w:color="auto"/>
            </w:tcBorders>
          </w:tcPr>
          <w:p w14:paraId="0A482B3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34" w:type="dxa"/>
            <w:tcBorders>
              <w:top w:val="single" w:sz="6" w:space="0" w:color="auto"/>
              <w:bottom w:val="single" w:sz="6" w:space="0" w:color="auto"/>
            </w:tcBorders>
          </w:tcPr>
          <w:p w14:paraId="0DAE86B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3804093E" w14:textId="77777777">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bottom w:val="single" w:sz="12" w:space="0" w:color="auto"/>
            </w:tcBorders>
          </w:tcPr>
          <w:p w14:paraId="051393F4" w14:textId="77777777" w:rsidR="00130222" w:rsidRDefault="00130222">
            <w:r>
              <w:rPr>
                <w:b/>
              </w:rPr>
              <w:t>Net financial liabilities to GSP</w:t>
            </w:r>
            <w:r>
              <w:rPr>
                <w:b/>
                <w:vertAlign w:val="superscript"/>
              </w:rPr>
              <w:t xml:space="preserve"> (d)</w:t>
            </w:r>
          </w:p>
        </w:tc>
        <w:tc>
          <w:tcPr>
            <w:tcW w:w="1134" w:type="dxa"/>
            <w:tcBorders>
              <w:top w:val="single" w:sz="6" w:space="0" w:color="auto"/>
              <w:bottom w:val="single" w:sz="12" w:space="0" w:color="auto"/>
            </w:tcBorders>
          </w:tcPr>
          <w:p w14:paraId="5B1FBB9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35.7</w:t>
            </w:r>
          </w:p>
        </w:tc>
        <w:tc>
          <w:tcPr>
            <w:tcW w:w="1134" w:type="dxa"/>
            <w:tcBorders>
              <w:top w:val="single" w:sz="6" w:space="0" w:color="auto"/>
              <w:bottom w:val="single" w:sz="12" w:space="0" w:color="auto"/>
            </w:tcBorders>
          </w:tcPr>
          <w:p w14:paraId="6B6CD31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35.8</w:t>
            </w:r>
          </w:p>
        </w:tc>
        <w:tc>
          <w:tcPr>
            <w:tcW w:w="1134" w:type="dxa"/>
            <w:tcBorders>
              <w:top w:val="single" w:sz="6" w:space="0" w:color="auto"/>
              <w:bottom w:val="single" w:sz="12" w:space="0" w:color="auto"/>
            </w:tcBorders>
          </w:tcPr>
          <w:p w14:paraId="48EC0D6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34" w:type="dxa"/>
            <w:tcBorders>
              <w:top w:val="single" w:sz="6" w:space="0" w:color="auto"/>
              <w:bottom w:val="single" w:sz="12" w:space="0" w:color="auto"/>
            </w:tcBorders>
          </w:tcPr>
          <w:p w14:paraId="22C9EFD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bl>
    <w:p w14:paraId="0DE35117" w14:textId="77777777" w:rsidR="00130222" w:rsidRDefault="00130222" w:rsidP="00130222">
      <w:pPr>
        <w:pStyle w:val="Note"/>
        <w:ind w:left="0" w:firstLine="0"/>
      </w:pPr>
      <w:r>
        <w:t>Notes:</w:t>
      </w:r>
    </w:p>
    <w:p w14:paraId="64AA905B" w14:textId="77777777" w:rsidR="00130222" w:rsidRDefault="00130222" w:rsidP="00130222">
      <w:pPr>
        <w:pStyle w:val="Note"/>
      </w:pPr>
      <w:r>
        <w:t>(a)</w:t>
      </w:r>
      <w:r>
        <w:tab/>
        <w:t>The sum of borrowings, deposits held and advances received less the sum of cash and deposits, advances paid, and investments, loans and placements.</w:t>
      </w:r>
    </w:p>
    <w:p w14:paraId="7E70EB51" w14:textId="77777777" w:rsidR="00130222" w:rsidRDefault="00130222" w:rsidP="00130222">
      <w:pPr>
        <w:pStyle w:val="Note"/>
      </w:pPr>
      <w:r>
        <w:t>(b)</w:t>
      </w:r>
      <w:r>
        <w:tab/>
        <w:t xml:space="preserve">Includes other employee entitlements, payables, provisions, </w:t>
      </w:r>
      <w:r w:rsidRPr="00EC739C">
        <w:t>contract liabilities, unearned income and grant of a right to the operator liability</w:t>
      </w:r>
      <w:r>
        <w:t>, less receivables and investments accounted for using the equity method.</w:t>
      </w:r>
    </w:p>
    <w:p w14:paraId="4D0070B8" w14:textId="77777777" w:rsidR="00130222" w:rsidRDefault="00130222" w:rsidP="00130222">
      <w:pPr>
        <w:pStyle w:val="Note"/>
      </w:pPr>
      <w:r>
        <w:t>(c)</w:t>
      </w:r>
      <w:r>
        <w:tab/>
      </w:r>
      <w:r w:rsidRPr="005C0052">
        <w:t>Net financial liabilities are total liabilities less financial assets (excluding investments in other sector entities)</w:t>
      </w:r>
      <w:r>
        <w:t>.</w:t>
      </w:r>
    </w:p>
    <w:p w14:paraId="24F12B12" w14:textId="77777777" w:rsidR="00130222" w:rsidRDefault="00130222" w:rsidP="00130222">
      <w:pPr>
        <w:pStyle w:val="Note"/>
      </w:pPr>
      <w:r>
        <w:t>(d)</w:t>
      </w:r>
      <w:r>
        <w:tab/>
        <w:t>Ratios to GSP may vary from publications year-to-year due to revisions to the Australian Bureau of Statistics GSP data. The ratios as at 31 December 2024 reflect the 2024-25 GSP forecast growth rate for the full year.</w:t>
      </w:r>
    </w:p>
    <w:p w14:paraId="64AB7220" w14:textId="77777777" w:rsidR="004C3D7C" w:rsidRDefault="004C3D7C" w:rsidP="00130222"/>
    <w:p w14:paraId="5D98AEB4" w14:textId="77777777" w:rsidR="004C3D7C" w:rsidRDefault="004C3D7C" w:rsidP="00130222">
      <w:pPr>
        <w:sectPr w:rsidR="004C3D7C" w:rsidSect="006227FF">
          <w:type w:val="continuous"/>
          <w:pgSz w:w="11907" w:h="16840" w:code="9"/>
          <w:pgMar w:top="1134" w:right="1134" w:bottom="1134" w:left="1134" w:header="624" w:footer="567" w:gutter="0"/>
          <w:cols w:space="708"/>
          <w:docGrid w:linePitch="360"/>
        </w:sectPr>
      </w:pPr>
    </w:p>
    <w:p w14:paraId="530E1E6A" w14:textId="60E22802" w:rsidR="00130222" w:rsidRDefault="00130222" w:rsidP="00130222">
      <w:r w:rsidRPr="0074331F">
        <w:t>For the six months to 31 December 202</w:t>
      </w:r>
      <w:r>
        <w:t>4</w:t>
      </w:r>
      <w:r w:rsidRPr="0074331F">
        <w:t xml:space="preserve">, </w:t>
      </w:r>
      <w:r w:rsidRPr="0064425C">
        <w:t xml:space="preserve">the increase in NFPS net debt was </w:t>
      </w:r>
      <w:r>
        <w:t xml:space="preserve">$14.7 billion </w:t>
      </w:r>
      <w:r w:rsidRPr="0064425C">
        <w:t xml:space="preserve">primarily </w:t>
      </w:r>
      <w:r>
        <w:t>due to higher</w:t>
      </w:r>
      <w:r w:rsidRPr="0064425C">
        <w:t xml:space="preserve"> borrowings </w:t>
      </w:r>
      <w:r>
        <w:t>largely to fund</w:t>
      </w:r>
      <w:r w:rsidRPr="0064425C">
        <w:t xml:space="preserve"> the </w:t>
      </w:r>
      <w:r>
        <w:t>Government’s</w:t>
      </w:r>
      <w:r w:rsidRPr="0064425C">
        <w:t xml:space="preserve"> infrastructure </w:t>
      </w:r>
      <w:r>
        <w:t>program. This resulted in an increase in net debt to GSP from 25.6</w:t>
      </w:r>
      <w:r w:rsidR="004C3D7C">
        <w:t> </w:t>
      </w:r>
      <w:r>
        <w:t>per cent to 26.5 per cent.</w:t>
      </w:r>
    </w:p>
    <w:p w14:paraId="457305EF" w14:textId="77777777" w:rsidR="004C3D7C" w:rsidRDefault="004C3D7C" w:rsidP="00130222">
      <w:pPr>
        <w:pStyle w:val="Heading20"/>
        <w:sectPr w:rsidR="004C3D7C" w:rsidSect="004C3D7C">
          <w:type w:val="continuous"/>
          <w:pgSz w:w="11907" w:h="16840" w:code="9"/>
          <w:pgMar w:top="1134" w:right="1134" w:bottom="1134" w:left="1134" w:header="624" w:footer="567" w:gutter="0"/>
          <w:cols w:num="2" w:space="708"/>
          <w:docGrid w:linePitch="360"/>
        </w:sectPr>
      </w:pPr>
    </w:p>
    <w:p w14:paraId="73D1AB16" w14:textId="77777777" w:rsidR="002615B6" w:rsidRDefault="002615B6">
      <w:pPr>
        <w:keepLines w:val="0"/>
        <w:rPr>
          <w:rFonts w:asciiTheme="majorHAnsi" w:eastAsiaTheme="majorEastAsia" w:hAnsiTheme="majorHAnsi" w:cstheme="majorBidi"/>
          <w:b/>
          <w:sz w:val="27"/>
          <w:szCs w:val="26"/>
        </w:rPr>
      </w:pPr>
      <w:r>
        <w:br w:type="page"/>
      </w:r>
    </w:p>
    <w:p w14:paraId="5FB1B048" w14:textId="01D2173A" w:rsidR="00130222" w:rsidRPr="00165370" w:rsidRDefault="00130222" w:rsidP="00130222">
      <w:pPr>
        <w:pStyle w:val="Heading20"/>
      </w:pPr>
      <w:r w:rsidRPr="00165370">
        <w:lastRenderedPageBreak/>
        <w:t>Infrastructure investment</w:t>
      </w:r>
    </w:p>
    <w:p w14:paraId="76877042" w14:textId="77777777" w:rsidR="004C3D7C" w:rsidRDefault="004C3D7C" w:rsidP="00130222">
      <w:pPr>
        <w:sectPr w:rsidR="004C3D7C" w:rsidSect="006227FF">
          <w:type w:val="continuous"/>
          <w:pgSz w:w="11907" w:h="16840" w:code="9"/>
          <w:pgMar w:top="1134" w:right="1134" w:bottom="1134" w:left="1134" w:header="624" w:footer="567" w:gutter="0"/>
          <w:cols w:space="708"/>
          <w:docGrid w:linePitch="360"/>
        </w:sectPr>
      </w:pPr>
    </w:p>
    <w:p w14:paraId="3EC4A9F3" w14:textId="77777777" w:rsidR="00130222" w:rsidRPr="00165370" w:rsidDel="009F5E32" w:rsidRDefault="00130222" w:rsidP="00130222">
      <w:r w:rsidRPr="00165370" w:rsidDel="009F5E32">
        <w:t>Net cash flows from investments in non-financial assets include</w:t>
      </w:r>
      <w:r w:rsidRPr="00165370">
        <w:t>s</w:t>
      </w:r>
      <w:r w:rsidRPr="00165370" w:rsidDel="009F5E32">
        <w:t xml:space="preserve"> $</w:t>
      </w:r>
      <w:r w:rsidRPr="00165370">
        <w:t>8.</w:t>
      </w:r>
      <w:r>
        <w:t>7</w:t>
      </w:r>
      <w:r w:rsidRPr="00165370">
        <w:t xml:space="preserve"> </w:t>
      </w:r>
      <w:r w:rsidRPr="00165370" w:rsidDel="009F5E32">
        <w:t xml:space="preserve">billion invested by the general government sector </w:t>
      </w:r>
      <w:r w:rsidRPr="00DC047F" w:rsidDel="009F5E32">
        <w:t>and $</w:t>
      </w:r>
      <w:r w:rsidRPr="00DC047F">
        <w:t>2.9 billion</w:t>
      </w:r>
      <w:r w:rsidRPr="00DC047F" w:rsidDel="009F5E32">
        <w:t xml:space="preserve"> in the PNFC sector</w:t>
      </w:r>
      <w:r w:rsidRPr="00DC047F">
        <w:t>.</w:t>
      </w:r>
    </w:p>
    <w:p w14:paraId="2F426884" w14:textId="55717115" w:rsidR="002615B6" w:rsidRDefault="00130222" w:rsidP="002615B6">
      <w:pPr>
        <w:keepNext/>
        <w:sectPr w:rsidR="002615B6" w:rsidSect="004C3D7C">
          <w:type w:val="continuous"/>
          <w:pgSz w:w="11907" w:h="16840" w:code="9"/>
          <w:pgMar w:top="1134" w:right="1134" w:bottom="1134" w:left="1134" w:header="624" w:footer="567" w:gutter="0"/>
          <w:cols w:num="2" w:space="708"/>
          <w:docGrid w:linePitch="360"/>
        </w:sectPr>
      </w:pPr>
      <w:r w:rsidRPr="00DC047F" w:rsidDel="009F5E32">
        <w:t>Infrastructure investment in the PNFC sector included:</w:t>
      </w:r>
      <w:r w:rsidRPr="00DC047F">
        <w:t xml:space="preserve"> </w:t>
      </w:r>
      <w:r w:rsidR="002615B6">
        <w:br w:type="column"/>
      </w:r>
    </w:p>
    <w:p w14:paraId="5C48350D" w14:textId="77777777" w:rsidR="00130222" w:rsidRPr="00DC047F" w:rsidRDefault="00130222" w:rsidP="002615B6">
      <w:pPr>
        <w:pStyle w:val="ListBullet"/>
        <w:spacing w:before="0"/>
      </w:pPr>
      <w:r w:rsidRPr="00DC047F">
        <w:t xml:space="preserve">the upgrade and renewal of water and sewer assets by the Melbourne metropolitan water corporations. This included the: </w:t>
      </w:r>
    </w:p>
    <w:p w14:paraId="592822FD" w14:textId="77777777" w:rsidR="00130222" w:rsidRPr="00DC047F" w:rsidRDefault="00130222" w:rsidP="002615B6">
      <w:pPr>
        <w:pStyle w:val="ListBullet2"/>
      </w:pPr>
      <w:r w:rsidRPr="00DC047F">
        <w:t>Melbourne Water Corporation’s Primary Treatment and Waste Activated Sludge Capacity Augmentation at the Western Treatment Plant and 5 West Nutrient Removal Plant at the Western Treatment Plant to help protect Port Phillip Bay’s biodiversity</w:t>
      </w:r>
    </w:p>
    <w:p w14:paraId="73D339FF" w14:textId="7D37085E" w:rsidR="00130222" w:rsidRPr="00DC047F" w:rsidRDefault="00130222" w:rsidP="002615B6">
      <w:pPr>
        <w:pStyle w:val="ListBullet2"/>
      </w:pPr>
      <w:r w:rsidRPr="00DC047F">
        <w:t>Yarra Valley Water’s Waste to Energy Project</w:t>
      </w:r>
      <w:r w:rsidR="002615B6">
        <w:t> </w:t>
      </w:r>
      <w:r w:rsidRPr="00DC047F">
        <w:t>2 and Rankin Street Branch Sewer Project</w:t>
      </w:r>
    </w:p>
    <w:p w14:paraId="0964CFAB" w14:textId="5848A8FA" w:rsidR="00130222" w:rsidRPr="00DC047F" w:rsidRDefault="00130222" w:rsidP="002615B6">
      <w:pPr>
        <w:pStyle w:val="ListBullet2"/>
      </w:pPr>
      <w:r w:rsidRPr="00DC047F">
        <w:t>South East Water’s digital meter rollout and Mt Martha Water Recycling Plant Augmentation</w:t>
      </w:r>
    </w:p>
    <w:p w14:paraId="7B7F997A" w14:textId="77777777" w:rsidR="00130222" w:rsidRPr="00DC047F" w:rsidRDefault="00130222" w:rsidP="002615B6">
      <w:pPr>
        <w:pStyle w:val="ListBullet2"/>
      </w:pPr>
      <w:r w:rsidRPr="00DC047F">
        <w:t>Greater Western Water’s Redstone Hill Sewer Pump Station and Bald Hill Tank Construction.</w:t>
      </w:r>
    </w:p>
    <w:p w14:paraId="775A7133" w14:textId="7694439D" w:rsidR="002615B6" w:rsidRPr="002615B6" w:rsidRDefault="002615B6" w:rsidP="002615B6">
      <w:pPr>
        <w:pStyle w:val="ListBullet"/>
      </w:pPr>
      <w:r>
        <w:br w:type="column"/>
      </w:r>
      <w:r w:rsidRPr="002615B6">
        <w:t xml:space="preserve">the upgrade and renewal of water and sewer assets in regional Victoria. </w:t>
      </w:r>
    </w:p>
    <w:p w14:paraId="63B5AD88" w14:textId="77777777" w:rsidR="002615B6" w:rsidRPr="002615B6" w:rsidRDefault="002615B6" w:rsidP="002615B6">
      <w:pPr>
        <w:pStyle w:val="ListBullet"/>
      </w:pPr>
      <w:r w:rsidRPr="002615B6">
        <w:t>Homes Victoria’s Big Housing Build and Regional Housing Fund which is investing $6.3 billion to deliver more than 13 300 social and affordable homes across Victoria.</w:t>
      </w:r>
    </w:p>
    <w:p w14:paraId="4BCF2BEC" w14:textId="77777777" w:rsidR="00130222" w:rsidRPr="00DC047F" w:rsidRDefault="00130222" w:rsidP="002615B6">
      <w:pPr>
        <w:pStyle w:val="ListBullet"/>
      </w:pPr>
      <w:r w:rsidRPr="00DC047F" w:rsidDel="009F5E32">
        <w:t>transport infrastructure primarily related to the North East Link State Tolling Corporation</w:t>
      </w:r>
      <w:r w:rsidRPr="00DC047F">
        <w:t>’</w:t>
      </w:r>
      <w:r w:rsidRPr="00DC047F" w:rsidDel="009F5E32">
        <w:t>s investment in the North East Link – Primary Package (Tunnels)</w:t>
      </w:r>
      <w:r w:rsidRPr="00DC047F">
        <w:t xml:space="preserve">. </w:t>
      </w:r>
    </w:p>
    <w:p w14:paraId="30FB4E04" w14:textId="77777777" w:rsidR="004C3D7C" w:rsidRDefault="004C3D7C" w:rsidP="00130222"/>
    <w:p w14:paraId="44EA9454" w14:textId="77777777" w:rsidR="002615B6" w:rsidRDefault="002615B6" w:rsidP="00130222">
      <w:pPr>
        <w:sectPr w:rsidR="002615B6" w:rsidSect="004C3D7C">
          <w:type w:val="continuous"/>
          <w:pgSz w:w="11907" w:h="16840" w:code="9"/>
          <w:pgMar w:top="1134" w:right="1134" w:bottom="1134" w:left="1134" w:header="624" w:footer="567" w:gutter="0"/>
          <w:cols w:num="2" w:space="708"/>
          <w:docGrid w:linePitch="360"/>
        </w:sectPr>
      </w:pPr>
    </w:p>
    <w:p w14:paraId="1D199561" w14:textId="77777777" w:rsidR="00130222" w:rsidRDefault="00130222" w:rsidP="00130222"/>
    <w:p w14:paraId="63C843A1" w14:textId="77777777" w:rsidR="002615B6" w:rsidRDefault="002615B6">
      <w:pPr>
        <w:keepLines w:val="0"/>
        <w:rPr>
          <w:rFonts w:asciiTheme="majorHAnsi" w:eastAsiaTheme="majorEastAsia" w:hAnsiTheme="majorHAnsi" w:cstheme="majorBidi"/>
          <w:b/>
          <w:caps/>
          <w:sz w:val="27"/>
          <w:szCs w:val="32"/>
        </w:rPr>
      </w:pPr>
      <w:bookmarkStart w:id="28" w:name="_Toc190702401"/>
      <w:r>
        <w:br w:type="page"/>
      </w:r>
    </w:p>
    <w:p w14:paraId="79846979" w14:textId="43490817" w:rsidR="00130222" w:rsidRDefault="00130222" w:rsidP="00130222">
      <w:pPr>
        <w:pStyle w:val="Heading10"/>
      </w:pPr>
      <w:bookmarkStart w:id="29" w:name="_Toc191556605"/>
      <w:r>
        <w:lastRenderedPageBreak/>
        <w:t>Public financial corporations sector</w:t>
      </w:r>
      <w:bookmarkEnd w:id="28"/>
      <w:bookmarkEnd w:id="29"/>
    </w:p>
    <w:p w14:paraId="67CF52D9" w14:textId="77777777" w:rsidR="00130222" w:rsidRDefault="00130222" w:rsidP="00130222">
      <w:pPr>
        <w:pStyle w:val="Heading20"/>
      </w:pPr>
      <w:r>
        <w:t>Operating statement</w:t>
      </w:r>
    </w:p>
    <w:p w14:paraId="367BDA59" w14:textId="77777777" w:rsidR="002615B6" w:rsidRDefault="002615B6" w:rsidP="00130222">
      <w:pPr>
        <w:pStyle w:val="ListParagraph"/>
        <w:sectPr w:rsidR="002615B6" w:rsidSect="006227FF">
          <w:type w:val="continuous"/>
          <w:pgSz w:w="11907" w:h="16840" w:code="9"/>
          <w:pgMar w:top="1134" w:right="1134" w:bottom="1134" w:left="1134" w:header="624" w:footer="567" w:gutter="0"/>
          <w:cols w:space="708"/>
          <w:docGrid w:linePitch="360"/>
        </w:sectPr>
      </w:pPr>
    </w:p>
    <w:p w14:paraId="17AA2D78" w14:textId="1A4DC89D" w:rsidR="00130222" w:rsidRDefault="00130222" w:rsidP="002615B6">
      <w:pPr>
        <w:pStyle w:val="ListParagraph"/>
        <w:ind w:right="-213"/>
      </w:pPr>
      <w:r w:rsidRPr="00DB34F5">
        <w:t xml:space="preserve">The public financial corporations (PFC) sector reported a net deficit from transactions of </w:t>
      </w:r>
      <w:r w:rsidRPr="00640AB2">
        <w:t>$84</w:t>
      </w:r>
      <w:r w:rsidR="002615B6">
        <w:t> </w:t>
      </w:r>
      <w:r w:rsidRPr="00DB34F5">
        <w:t xml:space="preserve">million for the six months ending 31 December 2024. Once other economic flows, </w:t>
      </w:r>
      <w:r w:rsidRPr="00891D26">
        <w:t xml:space="preserve">which primarily relate to capital </w:t>
      </w:r>
      <w:r>
        <w:t xml:space="preserve">gains or </w:t>
      </w:r>
      <w:r w:rsidRPr="00891D26">
        <w:t>loss</w:t>
      </w:r>
      <w:r>
        <w:t>es</w:t>
      </w:r>
      <w:r w:rsidRPr="00891D26">
        <w:t xml:space="preserve"> on the investments held by the State’s insurance agencies and revaluations, </w:t>
      </w:r>
      <w:r w:rsidRPr="00DB34F5">
        <w:t xml:space="preserve">are included the PFC sector’s net </w:t>
      </w:r>
      <w:r>
        <w:t>result was</w:t>
      </w:r>
      <w:r w:rsidRPr="004B2D66">
        <w:t xml:space="preserve"> a deficit of </w:t>
      </w:r>
      <w:r w:rsidRPr="00640AB2">
        <w:t>$114</w:t>
      </w:r>
      <w:r w:rsidRPr="004B2D66">
        <w:t xml:space="preserve"> million for the six</w:t>
      </w:r>
      <w:r w:rsidR="002615B6">
        <w:t> </w:t>
      </w:r>
      <w:r w:rsidRPr="004B2D66">
        <w:t>months ending 31 December 2024.</w:t>
      </w:r>
    </w:p>
    <w:p w14:paraId="48745788" w14:textId="77777777" w:rsidR="002615B6" w:rsidRDefault="002615B6" w:rsidP="00130222">
      <w:pPr>
        <w:pStyle w:val="ListParagraph"/>
        <w:rPr>
          <w:highlight w:val="yellow"/>
        </w:rPr>
        <w:sectPr w:rsidR="002615B6" w:rsidSect="002615B6">
          <w:type w:val="continuous"/>
          <w:pgSz w:w="11907" w:h="16840" w:code="9"/>
          <w:pgMar w:top="1134" w:right="1134" w:bottom="1134" w:left="1134" w:header="624" w:footer="567" w:gutter="0"/>
          <w:cols w:num="2" w:space="708"/>
          <w:docGrid w:linePitch="360"/>
        </w:sectPr>
      </w:pPr>
    </w:p>
    <w:p w14:paraId="2485A79C" w14:textId="77777777" w:rsidR="002615B6" w:rsidRPr="006F2088" w:rsidRDefault="002615B6" w:rsidP="00130222">
      <w:pPr>
        <w:pStyle w:val="ListParagraph"/>
        <w:rPr>
          <w:highlight w:val="yellow"/>
        </w:rPr>
      </w:pPr>
    </w:p>
    <w:p w14:paraId="769F17E0" w14:textId="77777777" w:rsidR="00130222" w:rsidRPr="00E83F0A" w:rsidRDefault="00130222" w:rsidP="00130222">
      <w:pPr>
        <w:pStyle w:val="TableHeading"/>
      </w:pPr>
      <w:r w:rsidRPr="00407B4B">
        <w:t>Table 3.</w:t>
      </w:r>
      <w:r>
        <w:t>4:</w:t>
      </w:r>
      <w:r>
        <w:tab/>
      </w:r>
      <w:r w:rsidRPr="00114BE7">
        <w:t>202</w:t>
      </w:r>
      <w:r>
        <w:t>4</w:t>
      </w:r>
      <w:r w:rsidRPr="00114BE7">
        <w:t>-2</w:t>
      </w:r>
      <w:r>
        <w:t>5</w:t>
      </w:r>
      <w:r w:rsidRPr="00114BE7">
        <w:t xml:space="preserve"> summary operating statement – PFC sector</w:t>
      </w:r>
      <w:r w:rsidRPr="00114BE7">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20Statements/2024-25%20MYFR%20-%20Link_Chapter3.xlsx|MergedHeadingRow:2|TableGroup:Chapter3_Commercial|Table:SumOpStmtPFC"/>
      </w:tblPr>
      <w:tblGrid>
        <w:gridCol w:w="6010"/>
        <w:gridCol w:w="973"/>
        <w:gridCol w:w="974"/>
        <w:gridCol w:w="974"/>
        <w:gridCol w:w="707"/>
      </w:tblGrid>
      <w:tr w:rsidR="00130222" w14:paraId="79FEA9F6" w14:textId="77777777" w:rsidTr="002615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063F0EC" w14:textId="77777777" w:rsidR="00130222" w:rsidRDefault="00130222">
            <w:pPr>
              <w:keepNext/>
            </w:pPr>
          </w:p>
        </w:tc>
        <w:tc>
          <w:tcPr>
            <w:tcW w:w="973" w:type="dxa"/>
          </w:tcPr>
          <w:p w14:paraId="251E740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974" w:type="dxa"/>
          </w:tcPr>
          <w:p w14:paraId="1C556E9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974" w:type="dxa"/>
          </w:tcPr>
          <w:p w14:paraId="1481102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07" w:type="dxa"/>
          </w:tcPr>
          <w:p w14:paraId="36551B22"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r>
      <w:tr w:rsidR="00130222" w14:paraId="72000625" w14:textId="77777777" w:rsidTr="002615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9CB2E90" w14:textId="77777777" w:rsidR="00130222" w:rsidRDefault="00130222">
            <w:pPr>
              <w:keepNext/>
            </w:pPr>
          </w:p>
        </w:tc>
        <w:tc>
          <w:tcPr>
            <w:tcW w:w="973" w:type="dxa"/>
          </w:tcPr>
          <w:p w14:paraId="42C62F3E"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actual</w:t>
            </w:r>
            <w:r>
              <w:br/>
              <w:t>to Dec</w:t>
            </w:r>
          </w:p>
        </w:tc>
        <w:tc>
          <w:tcPr>
            <w:tcW w:w="974" w:type="dxa"/>
          </w:tcPr>
          <w:p w14:paraId="480F2AB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actual</w:t>
            </w:r>
            <w:r>
              <w:br/>
              <w:t>to Dec</w:t>
            </w:r>
          </w:p>
        </w:tc>
        <w:tc>
          <w:tcPr>
            <w:tcW w:w="974" w:type="dxa"/>
          </w:tcPr>
          <w:p w14:paraId="08E5F25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revised</w:t>
            </w:r>
            <w:r>
              <w:br/>
              <w:t>estimate</w:t>
            </w:r>
          </w:p>
        </w:tc>
        <w:tc>
          <w:tcPr>
            <w:tcW w:w="707" w:type="dxa"/>
          </w:tcPr>
          <w:p w14:paraId="788DC65E"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w:t>
            </w:r>
            <w:r>
              <w:rPr>
                <w:vertAlign w:val="superscript"/>
              </w:rPr>
              <w:t xml:space="preserve"> </w:t>
            </w:r>
            <w:r w:rsidRPr="00703615">
              <w:rPr>
                <w:vertAlign w:val="superscript"/>
              </w:rPr>
              <w:t>(</w:t>
            </w:r>
            <w:r>
              <w:rPr>
                <w:vertAlign w:val="superscript"/>
              </w:rPr>
              <w:t>a</w:t>
            </w:r>
            <w:r w:rsidRPr="00703615">
              <w:rPr>
                <w:vertAlign w:val="superscript"/>
              </w:rPr>
              <w:t>)</w:t>
            </w:r>
          </w:p>
        </w:tc>
      </w:tr>
      <w:tr w:rsidR="00130222" w14:paraId="2517B305" w14:textId="77777777" w:rsidTr="002615B6">
        <w:tc>
          <w:tcPr>
            <w:cnfStyle w:val="001000000000" w:firstRow="0" w:lastRow="0" w:firstColumn="1" w:lastColumn="0" w:oddVBand="0" w:evenVBand="0" w:oddHBand="0" w:evenHBand="0" w:firstRowFirstColumn="0" w:firstRowLastColumn="0" w:lastRowFirstColumn="0" w:lastRowLastColumn="0"/>
            <w:tcW w:w="6010" w:type="dxa"/>
          </w:tcPr>
          <w:p w14:paraId="05F8BF58" w14:textId="77777777" w:rsidR="00130222" w:rsidRDefault="00130222">
            <w:r>
              <w:rPr>
                <w:b/>
              </w:rPr>
              <w:t>Revenue and income from transactions</w:t>
            </w:r>
          </w:p>
        </w:tc>
        <w:tc>
          <w:tcPr>
            <w:tcW w:w="973" w:type="dxa"/>
          </w:tcPr>
          <w:p w14:paraId="32D136D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74" w:type="dxa"/>
          </w:tcPr>
          <w:p w14:paraId="1F326FF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74" w:type="dxa"/>
          </w:tcPr>
          <w:p w14:paraId="6CFEFD1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07" w:type="dxa"/>
          </w:tcPr>
          <w:p w14:paraId="0D4181A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524F1477" w14:textId="77777777" w:rsidTr="002615B6">
        <w:tc>
          <w:tcPr>
            <w:cnfStyle w:val="001000000000" w:firstRow="0" w:lastRow="0" w:firstColumn="1" w:lastColumn="0" w:oddVBand="0" w:evenVBand="0" w:oddHBand="0" w:evenHBand="0" w:firstRowFirstColumn="0" w:firstRowLastColumn="0" w:lastRowFirstColumn="0" w:lastRowLastColumn="0"/>
            <w:tcW w:w="6010" w:type="dxa"/>
          </w:tcPr>
          <w:p w14:paraId="193B8802" w14:textId="77777777" w:rsidR="00130222" w:rsidRDefault="00130222">
            <w:r>
              <w:t>Interest income</w:t>
            </w:r>
          </w:p>
        </w:tc>
        <w:tc>
          <w:tcPr>
            <w:tcW w:w="973" w:type="dxa"/>
          </w:tcPr>
          <w:p w14:paraId="1BDD6941" w14:textId="77777777" w:rsidR="00130222" w:rsidRDefault="00130222">
            <w:pPr>
              <w:cnfStyle w:val="000000000000" w:firstRow="0" w:lastRow="0" w:firstColumn="0" w:lastColumn="0" w:oddVBand="0" w:evenVBand="0" w:oddHBand="0" w:evenHBand="0" w:firstRowFirstColumn="0" w:firstRowLastColumn="0" w:lastRowFirstColumn="0" w:lastRowLastColumn="0"/>
            </w:pPr>
            <w:r>
              <w:t>2 481</w:t>
            </w:r>
          </w:p>
        </w:tc>
        <w:tc>
          <w:tcPr>
            <w:tcW w:w="974" w:type="dxa"/>
          </w:tcPr>
          <w:p w14:paraId="181BA2C1" w14:textId="77777777" w:rsidR="00130222" w:rsidRDefault="00130222">
            <w:pPr>
              <w:cnfStyle w:val="000000000000" w:firstRow="0" w:lastRow="0" w:firstColumn="0" w:lastColumn="0" w:oddVBand="0" w:evenVBand="0" w:oddHBand="0" w:evenHBand="0" w:firstRowFirstColumn="0" w:firstRowLastColumn="0" w:lastRowFirstColumn="0" w:lastRowLastColumn="0"/>
            </w:pPr>
            <w:r>
              <w:t>3 292</w:t>
            </w:r>
          </w:p>
        </w:tc>
        <w:tc>
          <w:tcPr>
            <w:tcW w:w="974" w:type="dxa"/>
          </w:tcPr>
          <w:p w14:paraId="773F8C2B" w14:textId="77777777" w:rsidR="00130222" w:rsidRDefault="00130222">
            <w:pPr>
              <w:cnfStyle w:val="000000000000" w:firstRow="0" w:lastRow="0" w:firstColumn="0" w:lastColumn="0" w:oddVBand="0" w:evenVBand="0" w:oddHBand="0" w:evenHBand="0" w:firstRowFirstColumn="0" w:firstRowLastColumn="0" w:lastRowFirstColumn="0" w:lastRowLastColumn="0"/>
            </w:pPr>
            <w:r>
              <w:t>6 890</w:t>
            </w:r>
          </w:p>
        </w:tc>
        <w:tc>
          <w:tcPr>
            <w:tcW w:w="707" w:type="dxa"/>
          </w:tcPr>
          <w:p w14:paraId="5BF14774" w14:textId="77777777" w:rsidR="00130222" w:rsidRDefault="00130222">
            <w:pPr>
              <w:cnfStyle w:val="000000000000" w:firstRow="0" w:lastRow="0" w:firstColumn="0" w:lastColumn="0" w:oddVBand="0" w:evenVBand="0" w:oddHBand="0" w:evenHBand="0" w:firstRowFirstColumn="0" w:firstRowLastColumn="0" w:lastRowFirstColumn="0" w:lastRowLastColumn="0"/>
            </w:pPr>
            <w:r>
              <w:t>48</w:t>
            </w:r>
          </w:p>
        </w:tc>
      </w:tr>
      <w:tr w:rsidR="00130222" w14:paraId="1A34C290" w14:textId="77777777" w:rsidTr="002615B6">
        <w:tc>
          <w:tcPr>
            <w:cnfStyle w:val="001000000000" w:firstRow="0" w:lastRow="0" w:firstColumn="1" w:lastColumn="0" w:oddVBand="0" w:evenVBand="0" w:oddHBand="0" w:evenHBand="0" w:firstRowFirstColumn="0" w:firstRowLastColumn="0" w:lastRowFirstColumn="0" w:lastRowLastColumn="0"/>
            <w:tcW w:w="6010" w:type="dxa"/>
          </w:tcPr>
          <w:p w14:paraId="3ED10594" w14:textId="77777777" w:rsidR="00130222" w:rsidRDefault="00130222">
            <w:r>
              <w:t>Dividend income</w:t>
            </w:r>
          </w:p>
        </w:tc>
        <w:tc>
          <w:tcPr>
            <w:tcW w:w="973" w:type="dxa"/>
          </w:tcPr>
          <w:p w14:paraId="73CFCB44" w14:textId="77777777" w:rsidR="00130222" w:rsidRDefault="00130222">
            <w:pPr>
              <w:cnfStyle w:val="000000000000" w:firstRow="0" w:lastRow="0" w:firstColumn="0" w:lastColumn="0" w:oddVBand="0" w:evenVBand="0" w:oddHBand="0" w:evenHBand="0" w:firstRowFirstColumn="0" w:firstRowLastColumn="0" w:lastRowFirstColumn="0" w:lastRowLastColumn="0"/>
            </w:pPr>
            <w:r>
              <w:t>1 573</w:t>
            </w:r>
          </w:p>
        </w:tc>
        <w:tc>
          <w:tcPr>
            <w:tcW w:w="974" w:type="dxa"/>
          </w:tcPr>
          <w:p w14:paraId="05B5DB01" w14:textId="77777777" w:rsidR="00130222" w:rsidRDefault="00130222">
            <w:pPr>
              <w:cnfStyle w:val="000000000000" w:firstRow="0" w:lastRow="0" w:firstColumn="0" w:lastColumn="0" w:oddVBand="0" w:evenVBand="0" w:oddHBand="0" w:evenHBand="0" w:firstRowFirstColumn="0" w:firstRowLastColumn="0" w:lastRowFirstColumn="0" w:lastRowLastColumn="0"/>
            </w:pPr>
            <w:r>
              <w:t>2 352</w:t>
            </w:r>
          </w:p>
        </w:tc>
        <w:tc>
          <w:tcPr>
            <w:tcW w:w="974" w:type="dxa"/>
          </w:tcPr>
          <w:p w14:paraId="2C9F6D09" w14:textId="77777777" w:rsidR="00130222" w:rsidRDefault="00130222">
            <w:pPr>
              <w:cnfStyle w:val="000000000000" w:firstRow="0" w:lastRow="0" w:firstColumn="0" w:lastColumn="0" w:oddVBand="0" w:evenVBand="0" w:oddHBand="0" w:evenHBand="0" w:firstRowFirstColumn="0" w:firstRowLastColumn="0" w:lastRowFirstColumn="0" w:lastRowLastColumn="0"/>
            </w:pPr>
            <w:r>
              <w:t>2 670</w:t>
            </w:r>
          </w:p>
        </w:tc>
        <w:tc>
          <w:tcPr>
            <w:tcW w:w="707" w:type="dxa"/>
          </w:tcPr>
          <w:p w14:paraId="7B26CA88" w14:textId="77777777" w:rsidR="00130222" w:rsidRDefault="00130222">
            <w:pPr>
              <w:cnfStyle w:val="000000000000" w:firstRow="0" w:lastRow="0" w:firstColumn="0" w:lastColumn="0" w:oddVBand="0" w:evenVBand="0" w:oddHBand="0" w:evenHBand="0" w:firstRowFirstColumn="0" w:firstRowLastColumn="0" w:lastRowFirstColumn="0" w:lastRowLastColumn="0"/>
            </w:pPr>
            <w:r>
              <w:t>88</w:t>
            </w:r>
          </w:p>
        </w:tc>
      </w:tr>
      <w:tr w:rsidR="00130222" w14:paraId="1738A33A" w14:textId="77777777" w:rsidTr="002615B6">
        <w:tc>
          <w:tcPr>
            <w:cnfStyle w:val="001000000000" w:firstRow="0" w:lastRow="0" w:firstColumn="1" w:lastColumn="0" w:oddVBand="0" w:evenVBand="0" w:oddHBand="0" w:evenHBand="0" w:firstRowFirstColumn="0" w:firstRowLastColumn="0" w:lastRowFirstColumn="0" w:lastRowLastColumn="0"/>
            <w:tcW w:w="6010" w:type="dxa"/>
          </w:tcPr>
          <w:p w14:paraId="7518CB3A" w14:textId="77777777" w:rsidR="00130222" w:rsidRDefault="00130222">
            <w:r>
              <w:t>Sales of goods and services</w:t>
            </w:r>
          </w:p>
        </w:tc>
        <w:tc>
          <w:tcPr>
            <w:tcW w:w="973" w:type="dxa"/>
          </w:tcPr>
          <w:p w14:paraId="533963C2" w14:textId="77777777" w:rsidR="00130222" w:rsidRDefault="00130222">
            <w:pPr>
              <w:cnfStyle w:val="000000000000" w:firstRow="0" w:lastRow="0" w:firstColumn="0" w:lastColumn="0" w:oddVBand="0" w:evenVBand="0" w:oddHBand="0" w:evenHBand="0" w:firstRowFirstColumn="0" w:firstRowLastColumn="0" w:lastRowFirstColumn="0" w:lastRowLastColumn="0"/>
            </w:pPr>
            <w:r>
              <w:t>3 890</w:t>
            </w:r>
          </w:p>
        </w:tc>
        <w:tc>
          <w:tcPr>
            <w:tcW w:w="974" w:type="dxa"/>
          </w:tcPr>
          <w:p w14:paraId="5BB4F4B3" w14:textId="77777777" w:rsidR="00130222" w:rsidRDefault="00130222">
            <w:pPr>
              <w:cnfStyle w:val="000000000000" w:firstRow="0" w:lastRow="0" w:firstColumn="0" w:lastColumn="0" w:oddVBand="0" w:evenVBand="0" w:oddHBand="0" w:evenHBand="0" w:firstRowFirstColumn="0" w:firstRowLastColumn="0" w:lastRowFirstColumn="0" w:lastRowLastColumn="0"/>
            </w:pPr>
            <w:r>
              <w:t>4 199</w:t>
            </w:r>
          </w:p>
        </w:tc>
        <w:tc>
          <w:tcPr>
            <w:tcW w:w="974" w:type="dxa"/>
          </w:tcPr>
          <w:p w14:paraId="481C4E18" w14:textId="77777777" w:rsidR="00130222" w:rsidRDefault="00130222">
            <w:pPr>
              <w:cnfStyle w:val="000000000000" w:firstRow="0" w:lastRow="0" w:firstColumn="0" w:lastColumn="0" w:oddVBand="0" w:evenVBand="0" w:oddHBand="0" w:evenHBand="0" w:firstRowFirstColumn="0" w:firstRowLastColumn="0" w:lastRowFirstColumn="0" w:lastRowLastColumn="0"/>
            </w:pPr>
            <w:r>
              <w:t>8 596</w:t>
            </w:r>
          </w:p>
        </w:tc>
        <w:tc>
          <w:tcPr>
            <w:tcW w:w="707" w:type="dxa"/>
          </w:tcPr>
          <w:p w14:paraId="00ECCB1C" w14:textId="77777777" w:rsidR="00130222" w:rsidRDefault="00130222">
            <w:pPr>
              <w:cnfStyle w:val="000000000000" w:firstRow="0" w:lastRow="0" w:firstColumn="0" w:lastColumn="0" w:oddVBand="0" w:evenVBand="0" w:oddHBand="0" w:evenHBand="0" w:firstRowFirstColumn="0" w:firstRowLastColumn="0" w:lastRowFirstColumn="0" w:lastRowLastColumn="0"/>
            </w:pPr>
            <w:r>
              <w:t>49</w:t>
            </w:r>
          </w:p>
        </w:tc>
      </w:tr>
      <w:tr w:rsidR="00130222" w14:paraId="60ED04D6" w14:textId="77777777" w:rsidTr="002615B6">
        <w:tc>
          <w:tcPr>
            <w:cnfStyle w:val="001000000000" w:firstRow="0" w:lastRow="0" w:firstColumn="1" w:lastColumn="0" w:oddVBand="0" w:evenVBand="0" w:oddHBand="0" w:evenHBand="0" w:firstRowFirstColumn="0" w:firstRowLastColumn="0" w:lastRowFirstColumn="0" w:lastRowLastColumn="0"/>
            <w:tcW w:w="6010" w:type="dxa"/>
          </w:tcPr>
          <w:p w14:paraId="72DAA86F" w14:textId="77777777" w:rsidR="00130222" w:rsidRDefault="00130222">
            <w:r>
              <w:t>Grants</w:t>
            </w:r>
          </w:p>
        </w:tc>
        <w:tc>
          <w:tcPr>
            <w:tcW w:w="973" w:type="dxa"/>
          </w:tcPr>
          <w:p w14:paraId="497C90C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74" w:type="dxa"/>
          </w:tcPr>
          <w:p w14:paraId="4ACB6B2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74" w:type="dxa"/>
          </w:tcPr>
          <w:p w14:paraId="78DB765C" w14:textId="77777777" w:rsidR="00130222" w:rsidRDefault="00130222">
            <w:pPr>
              <w:cnfStyle w:val="000000000000" w:firstRow="0" w:lastRow="0" w:firstColumn="0" w:lastColumn="0" w:oddVBand="0" w:evenVBand="0" w:oddHBand="0" w:evenHBand="0" w:firstRowFirstColumn="0" w:firstRowLastColumn="0" w:lastRowFirstColumn="0" w:lastRowLastColumn="0"/>
            </w:pPr>
            <w:r>
              <w:t>7</w:t>
            </w:r>
          </w:p>
        </w:tc>
        <w:tc>
          <w:tcPr>
            <w:tcW w:w="707" w:type="dxa"/>
          </w:tcPr>
          <w:p w14:paraId="16589F8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4EB46A31" w14:textId="77777777" w:rsidTr="002615B6">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FDF7D2D" w14:textId="77777777" w:rsidR="00130222" w:rsidRDefault="00130222">
            <w:r>
              <w:t>Other revenue and income</w:t>
            </w:r>
          </w:p>
        </w:tc>
        <w:tc>
          <w:tcPr>
            <w:tcW w:w="973" w:type="dxa"/>
            <w:tcBorders>
              <w:bottom w:val="single" w:sz="6" w:space="0" w:color="auto"/>
            </w:tcBorders>
          </w:tcPr>
          <w:p w14:paraId="3BD215B8" w14:textId="77777777" w:rsidR="00130222" w:rsidRDefault="00130222">
            <w:pPr>
              <w:cnfStyle w:val="000000000000" w:firstRow="0" w:lastRow="0" w:firstColumn="0" w:lastColumn="0" w:oddVBand="0" w:evenVBand="0" w:oddHBand="0" w:evenHBand="0" w:firstRowFirstColumn="0" w:firstRowLastColumn="0" w:lastRowFirstColumn="0" w:lastRowLastColumn="0"/>
            </w:pPr>
            <w:r>
              <w:t>13</w:t>
            </w:r>
          </w:p>
        </w:tc>
        <w:tc>
          <w:tcPr>
            <w:tcW w:w="974" w:type="dxa"/>
            <w:tcBorders>
              <w:bottom w:val="single" w:sz="6" w:space="0" w:color="auto"/>
            </w:tcBorders>
          </w:tcPr>
          <w:p w14:paraId="0597FCC1" w14:textId="77777777" w:rsidR="00130222" w:rsidRDefault="00130222">
            <w:pPr>
              <w:cnfStyle w:val="000000000000" w:firstRow="0" w:lastRow="0" w:firstColumn="0" w:lastColumn="0" w:oddVBand="0" w:evenVBand="0" w:oddHBand="0" w:evenHBand="0" w:firstRowFirstColumn="0" w:firstRowLastColumn="0" w:lastRowFirstColumn="0" w:lastRowLastColumn="0"/>
            </w:pPr>
            <w:r>
              <w:t>17</w:t>
            </w:r>
          </w:p>
        </w:tc>
        <w:tc>
          <w:tcPr>
            <w:tcW w:w="974" w:type="dxa"/>
            <w:tcBorders>
              <w:bottom w:val="single" w:sz="6" w:space="0" w:color="auto"/>
            </w:tcBorders>
          </w:tcPr>
          <w:p w14:paraId="32C8217A" w14:textId="77777777" w:rsidR="00130222" w:rsidRDefault="00130222">
            <w:pPr>
              <w:cnfStyle w:val="000000000000" w:firstRow="0" w:lastRow="0" w:firstColumn="0" w:lastColumn="0" w:oddVBand="0" w:evenVBand="0" w:oddHBand="0" w:evenHBand="0" w:firstRowFirstColumn="0" w:firstRowLastColumn="0" w:lastRowFirstColumn="0" w:lastRowLastColumn="0"/>
            </w:pPr>
            <w:r>
              <w:t>28</w:t>
            </w:r>
          </w:p>
        </w:tc>
        <w:tc>
          <w:tcPr>
            <w:tcW w:w="707" w:type="dxa"/>
            <w:tcBorders>
              <w:bottom w:val="single" w:sz="6" w:space="0" w:color="auto"/>
            </w:tcBorders>
          </w:tcPr>
          <w:p w14:paraId="42B902FD" w14:textId="77777777" w:rsidR="00130222" w:rsidRDefault="00130222">
            <w:pPr>
              <w:cnfStyle w:val="000000000000" w:firstRow="0" w:lastRow="0" w:firstColumn="0" w:lastColumn="0" w:oddVBand="0" w:evenVBand="0" w:oddHBand="0" w:evenHBand="0" w:firstRowFirstColumn="0" w:firstRowLastColumn="0" w:lastRowFirstColumn="0" w:lastRowLastColumn="0"/>
            </w:pPr>
            <w:r>
              <w:t>62</w:t>
            </w:r>
          </w:p>
        </w:tc>
      </w:tr>
      <w:tr w:rsidR="00130222" w14:paraId="5A3767AE" w14:textId="77777777" w:rsidTr="002615B6">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7A5AC22C" w14:textId="77777777" w:rsidR="00130222" w:rsidRDefault="00130222">
            <w:r>
              <w:rPr>
                <w:b/>
              </w:rPr>
              <w:t>Total revenue and income from transactions</w:t>
            </w:r>
          </w:p>
        </w:tc>
        <w:tc>
          <w:tcPr>
            <w:tcW w:w="973" w:type="dxa"/>
            <w:tcBorders>
              <w:top w:val="single" w:sz="6" w:space="0" w:color="auto"/>
            </w:tcBorders>
          </w:tcPr>
          <w:p w14:paraId="06D8132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7 957</w:t>
            </w:r>
          </w:p>
        </w:tc>
        <w:tc>
          <w:tcPr>
            <w:tcW w:w="974" w:type="dxa"/>
            <w:tcBorders>
              <w:top w:val="single" w:sz="6" w:space="0" w:color="auto"/>
            </w:tcBorders>
          </w:tcPr>
          <w:p w14:paraId="2A63EB6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9 861</w:t>
            </w:r>
          </w:p>
        </w:tc>
        <w:tc>
          <w:tcPr>
            <w:tcW w:w="974" w:type="dxa"/>
            <w:tcBorders>
              <w:top w:val="single" w:sz="6" w:space="0" w:color="auto"/>
            </w:tcBorders>
          </w:tcPr>
          <w:p w14:paraId="564BA52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18 191</w:t>
            </w:r>
          </w:p>
        </w:tc>
        <w:tc>
          <w:tcPr>
            <w:tcW w:w="707" w:type="dxa"/>
            <w:tcBorders>
              <w:top w:val="single" w:sz="6" w:space="0" w:color="auto"/>
            </w:tcBorders>
          </w:tcPr>
          <w:p w14:paraId="2F0B292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54</w:t>
            </w:r>
          </w:p>
        </w:tc>
      </w:tr>
      <w:tr w:rsidR="00130222" w14:paraId="5EA1D59A" w14:textId="77777777" w:rsidTr="002615B6">
        <w:tc>
          <w:tcPr>
            <w:cnfStyle w:val="001000000000" w:firstRow="0" w:lastRow="0" w:firstColumn="1" w:lastColumn="0" w:oddVBand="0" w:evenVBand="0" w:oddHBand="0" w:evenHBand="0" w:firstRowFirstColumn="0" w:firstRowLastColumn="0" w:lastRowFirstColumn="0" w:lastRowLastColumn="0"/>
            <w:tcW w:w="6010" w:type="dxa"/>
          </w:tcPr>
          <w:p w14:paraId="1A91713A" w14:textId="77777777" w:rsidR="00130222" w:rsidRDefault="00130222">
            <w:r>
              <w:rPr>
                <w:b/>
              </w:rPr>
              <w:t>Expenses from transactions</w:t>
            </w:r>
          </w:p>
        </w:tc>
        <w:tc>
          <w:tcPr>
            <w:tcW w:w="973" w:type="dxa"/>
          </w:tcPr>
          <w:p w14:paraId="58B190F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74" w:type="dxa"/>
          </w:tcPr>
          <w:p w14:paraId="2F12435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74" w:type="dxa"/>
          </w:tcPr>
          <w:p w14:paraId="6AAE5FF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07" w:type="dxa"/>
          </w:tcPr>
          <w:p w14:paraId="3EA5184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027C48E" w14:textId="77777777" w:rsidTr="002615B6">
        <w:tc>
          <w:tcPr>
            <w:cnfStyle w:val="001000000000" w:firstRow="0" w:lastRow="0" w:firstColumn="1" w:lastColumn="0" w:oddVBand="0" w:evenVBand="0" w:oddHBand="0" w:evenHBand="0" w:firstRowFirstColumn="0" w:firstRowLastColumn="0" w:lastRowFirstColumn="0" w:lastRowLastColumn="0"/>
            <w:tcW w:w="6010" w:type="dxa"/>
          </w:tcPr>
          <w:p w14:paraId="018C656B" w14:textId="77777777" w:rsidR="00130222" w:rsidRDefault="00130222">
            <w:r>
              <w:t>Employee expenses</w:t>
            </w:r>
          </w:p>
        </w:tc>
        <w:tc>
          <w:tcPr>
            <w:tcW w:w="973" w:type="dxa"/>
          </w:tcPr>
          <w:p w14:paraId="021B5FA4" w14:textId="77777777" w:rsidR="00130222" w:rsidRDefault="00130222">
            <w:pPr>
              <w:cnfStyle w:val="000000000000" w:firstRow="0" w:lastRow="0" w:firstColumn="0" w:lastColumn="0" w:oddVBand="0" w:evenVBand="0" w:oddHBand="0" w:evenHBand="0" w:firstRowFirstColumn="0" w:firstRowLastColumn="0" w:lastRowFirstColumn="0" w:lastRowLastColumn="0"/>
            </w:pPr>
            <w:r>
              <w:t>272</w:t>
            </w:r>
          </w:p>
        </w:tc>
        <w:tc>
          <w:tcPr>
            <w:tcW w:w="974" w:type="dxa"/>
          </w:tcPr>
          <w:p w14:paraId="6F30B8AB" w14:textId="77777777" w:rsidR="00130222" w:rsidRDefault="00130222">
            <w:pPr>
              <w:cnfStyle w:val="000000000000" w:firstRow="0" w:lastRow="0" w:firstColumn="0" w:lastColumn="0" w:oddVBand="0" w:evenVBand="0" w:oddHBand="0" w:evenHBand="0" w:firstRowFirstColumn="0" w:firstRowLastColumn="0" w:lastRowFirstColumn="0" w:lastRowLastColumn="0"/>
            </w:pPr>
            <w:r>
              <w:t>288</w:t>
            </w:r>
          </w:p>
        </w:tc>
        <w:tc>
          <w:tcPr>
            <w:tcW w:w="974" w:type="dxa"/>
          </w:tcPr>
          <w:p w14:paraId="3B297643" w14:textId="77777777" w:rsidR="00130222" w:rsidRDefault="00130222">
            <w:pPr>
              <w:cnfStyle w:val="000000000000" w:firstRow="0" w:lastRow="0" w:firstColumn="0" w:lastColumn="0" w:oddVBand="0" w:evenVBand="0" w:oddHBand="0" w:evenHBand="0" w:firstRowFirstColumn="0" w:firstRowLastColumn="0" w:lastRowFirstColumn="0" w:lastRowLastColumn="0"/>
            </w:pPr>
            <w:r>
              <w:t>556</w:t>
            </w:r>
          </w:p>
        </w:tc>
        <w:tc>
          <w:tcPr>
            <w:tcW w:w="707" w:type="dxa"/>
          </w:tcPr>
          <w:p w14:paraId="40AAB67E" w14:textId="77777777" w:rsidR="00130222" w:rsidRDefault="00130222">
            <w:pPr>
              <w:cnfStyle w:val="000000000000" w:firstRow="0" w:lastRow="0" w:firstColumn="0" w:lastColumn="0" w:oddVBand="0" w:evenVBand="0" w:oddHBand="0" w:evenHBand="0" w:firstRowFirstColumn="0" w:firstRowLastColumn="0" w:lastRowFirstColumn="0" w:lastRowLastColumn="0"/>
            </w:pPr>
            <w:r>
              <w:t>52</w:t>
            </w:r>
          </w:p>
        </w:tc>
      </w:tr>
      <w:tr w:rsidR="00130222" w14:paraId="17F1C48C" w14:textId="77777777" w:rsidTr="002615B6">
        <w:tc>
          <w:tcPr>
            <w:cnfStyle w:val="001000000000" w:firstRow="0" w:lastRow="0" w:firstColumn="1" w:lastColumn="0" w:oddVBand="0" w:evenVBand="0" w:oddHBand="0" w:evenHBand="0" w:firstRowFirstColumn="0" w:firstRowLastColumn="0" w:lastRowFirstColumn="0" w:lastRowLastColumn="0"/>
            <w:tcW w:w="6010" w:type="dxa"/>
          </w:tcPr>
          <w:p w14:paraId="40AC720C" w14:textId="77777777" w:rsidR="00130222" w:rsidRDefault="00130222">
            <w:r>
              <w:t>Other superannuation</w:t>
            </w:r>
          </w:p>
        </w:tc>
        <w:tc>
          <w:tcPr>
            <w:tcW w:w="973" w:type="dxa"/>
          </w:tcPr>
          <w:p w14:paraId="32A016F1" w14:textId="77777777" w:rsidR="00130222" w:rsidRDefault="00130222">
            <w:pPr>
              <w:cnfStyle w:val="000000000000" w:firstRow="0" w:lastRow="0" w:firstColumn="0" w:lastColumn="0" w:oddVBand="0" w:evenVBand="0" w:oddHBand="0" w:evenHBand="0" w:firstRowFirstColumn="0" w:firstRowLastColumn="0" w:lastRowFirstColumn="0" w:lastRowLastColumn="0"/>
            </w:pPr>
            <w:r>
              <w:t>27</w:t>
            </w:r>
          </w:p>
        </w:tc>
        <w:tc>
          <w:tcPr>
            <w:tcW w:w="974" w:type="dxa"/>
          </w:tcPr>
          <w:p w14:paraId="429CFA8F" w14:textId="77777777" w:rsidR="00130222" w:rsidRDefault="00130222">
            <w:pPr>
              <w:cnfStyle w:val="000000000000" w:firstRow="0" w:lastRow="0" w:firstColumn="0" w:lastColumn="0" w:oddVBand="0" w:evenVBand="0" w:oddHBand="0" w:evenHBand="0" w:firstRowFirstColumn="0" w:firstRowLastColumn="0" w:lastRowFirstColumn="0" w:lastRowLastColumn="0"/>
            </w:pPr>
            <w:r>
              <w:t>31</w:t>
            </w:r>
          </w:p>
        </w:tc>
        <w:tc>
          <w:tcPr>
            <w:tcW w:w="974" w:type="dxa"/>
          </w:tcPr>
          <w:p w14:paraId="1B452614" w14:textId="77777777" w:rsidR="00130222" w:rsidRDefault="00130222">
            <w:pPr>
              <w:cnfStyle w:val="000000000000" w:firstRow="0" w:lastRow="0" w:firstColumn="0" w:lastColumn="0" w:oddVBand="0" w:evenVBand="0" w:oddHBand="0" w:evenHBand="0" w:firstRowFirstColumn="0" w:firstRowLastColumn="0" w:lastRowFirstColumn="0" w:lastRowLastColumn="0"/>
            </w:pPr>
            <w:r>
              <w:t>57</w:t>
            </w:r>
          </w:p>
        </w:tc>
        <w:tc>
          <w:tcPr>
            <w:tcW w:w="707" w:type="dxa"/>
          </w:tcPr>
          <w:p w14:paraId="46D296D8" w14:textId="77777777" w:rsidR="00130222" w:rsidRDefault="00130222">
            <w:pPr>
              <w:cnfStyle w:val="000000000000" w:firstRow="0" w:lastRow="0" w:firstColumn="0" w:lastColumn="0" w:oddVBand="0" w:evenVBand="0" w:oddHBand="0" w:evenHBand="0" w:firstRowFirstColumn="0" w:firstRowLastColumn="0" w:lastRowFirstColumn="0" w:lastRowLastColumn="0"/>
            </w:pPr>
            <w:r>
              <w:t>54</w:t>
            </w:r>
          </w:p>
        </w:tc>
      </w:tr>
      <w:tr w:rsidR="00130222" w14:paraId="478C7717" w14:textId="77777777" w:rsidTr="002615B6">
        <w:tc>
          <w:tcPr>
            <w:cnfStyle w:val="001000000000" w:firstRow="0" w:lastRow="0" w:firstColumn="1" w:lastColumn="0" w:oddVBand="0" w:evenVBand="0" w:oddHBand="0" w:evenHBand="0" w:firstRowFirstColumn="0" w:firstRowLastColumn="0" w:lastRowFirstColumn="0" w:lastRowLastColumn="0"/>
            <w:tcW w:w="6010" w:type="dxa"/>
          </w:tcPr>
          <w:p w14:paraId="310DEDCD" w14:textId="77777777" w:rsidR="00130222" w:rsidRDefault="00130222">
            <w:r>
              <w:t>Depreciation</w:t>
            </w:r>
          </w:p>
        </w:tc>
        <w:tc>
          <w:tcPr>
            <w:tcW w:w="973" w:type="dxa"/>
          </w:tcPr>
          <w:p w14:paraId="7E689B20" w14:textId="77777777" w:rsidR="00130222" w:rsidRDefault="00130222">
            <w:pPr>
              <w:cnfStyle w:val="000000000000" w:firstRow="0" w:lastRow="0" w:firstColumn="0" w:lastColumn="0" w:oddVBand="0" w:evenVBand="0" w:oddHBand="0" w:evenHBand="0" w:firstRowFirstColumn="0" w:firstRowLastColumn="0" w:lastRowFirstColumn="0" w:lastRowLastColumn="0"/>
            </w:pPr>
            <w:r>
              <w:t>44</w:t>
            </w:r>
          </w:p>
        </w:tc>
        <w:tc>
          <w:tcPr>
            <w:tcW w:w="974" w:type="dxa"/>
          </w:tcPr>
          <w:p w14:paraId="0E1409AC" w14:textId="77777777" w:rsidR="00130222" w:rsidRDefault="00130222">
            <w:pPr>
              <w:cnfStyle w:val="000000000000" w:firstRow="0" w:lastRow="0" w:firstColumn="0" w:lastColumn="0" w:oddVBand="0" w:evenVBand="0" w:oddHBand="0" w:evenHBand="0" w:firstRowFirstColumn="0" w:firstRowLastColumn="0" w:lastRowFirstColumn="0" w:lastRowLastColumn="0"/>
            </w:pPr>
            <w:r>
              <w:t>44</w:t>
            </w:r>
          </w:p>
        </w:tc>
        <w:tc>
          <w:tcPr>
            <w:tcW w:w="974" w:type="dxa"/>
          </w:tcPr>
          <w:p w14:paraId="31C3C674" w14:textId="77777777" w:rsidR="00130222" w:rsidRDefault="00130222">
            <w:pPr>
              <w:cnfStyle w:val="000000000000" w:firstRow="0" w:lastRow="0" w:firstColumn="0" w:lastColumn="0" w:oddVBand="0" w:evenVBand="0" w:oddHBand="0" w:evenHBand="0" w:firstRowFirstColumn="0" w:firstRowLastColumn="0" w:lastRowFirstColumn="0" w:lastRowLastColumn="0"/>
            </w:pPr>
            <w:r>
              <w:t>84</w:t>
            </w:r>
          </w:p>
        </w:tc>
        <w:tc>
          <w:tcPr>
            <w:tcW w:w="707" w:type="dxa"/>
          </w:tcPr>
          <w:p w14:paraId="3EA1281B" w14:textId="77777777" w:rsidR="00130222" w:rsidRDefault="00130222">
            <w:pPr>
              <w:cnfStyle w:val="000000000000" w:firstRow="0" w:lastRow="0" w:firstColumn="0" w:lastColumn="0" w:oddVBand="0" w:evenVBand="0" w:oddHBand="0" w:evenHBand="0" w:firstRowFirstColumn="0" w:firstRowLastColumn="0" w:lastRowFirstColumn="0" w:lastRowLastColumn="0"/>
            </w:pPr>
            <w:r>
              <w:t>53</w:t>
            </w:r>
          </w:p>
        </w:tc>
      </w:tr>
      <w:tr w:rsidR="00130222" w14:paraId="18618120" w14:textId="77777777" w:rsidTr="002615B6">
        <w:tc>
          <w:tcPr>
            <w:cnfStyle w:val="001000000000" w:firstRow="0" w:lastRow="0" w:firstColumn="1" w:lastColumn="0" w:oddVBand="0" w:evenVBand="0" w:oddHBand="0" w:evenHBand="0" w:firstRowFirstColumn="0" w:firstRowLastColumn="0" w:lastRowFirstColumn="0" w:lastRowLastColumn="0"/>
            <w:tcW w:w="6010" w:type="dxa"/>
          </w:tcPr>
          <w:p w14:paraId="72C17AAE" w14:textId="77777777" w:rsidR="00130222" w:rsidRDefault="00130222">
            <w:r>
              <w:t>Interest expense</w:t>
            </w:r>
          </w:p>
        </w:tc>
        <w:tc>
          <w:tcPr>
            <w:tcW w:w="973" w:type="dxa"/>
          </w:tcPr>
          <w:p w14:paraId="038C5070" w14:textId="77777777" w:rsidR="00130222" w:rsidRDefault="00130222">
            <w:pPr>
              <w:cnfStyle w:val="000000000000" w:firstRow="0" w:lastRow="0" w:firstColumn="0" w:lastColumn="0" w:oddVBand="0" w:evenVBand="0" w:oddHBand="0" w:evenHBand="0" w:firstRowFirstColumn="0" w:firstRowLastColumn="0" w:lastRowFirstColumn="0" w:lastRowLastColumn="0"/>
            </w:pPr>
            <w:r>
              <w:t>2 362</w:t>
            </w:r>
          </w:p>
        </w:tc>
        <w:tc>
          <w:tcPr>
            <w:tcW w:w="974" w:type="dxa"/>
          </w:tcPr>
          <w:p w14:paraId="38F68977" w14:textId="77777777" w:rsidR="00130222" w:rsidRDefault="00130222">
            <w:pPr>
              <w:cnfStyle w:val="000000000000" w:firstRow="0" w:lastRow="0" w:firstColumn="0" w:lastColumn="0" w:oddVBand="0" w:evenVBand="0" w:oddHBand="0" w:evenHBand="0" w:firstRowFirstColumn="0" w:firstRowLastColumn="0" w:lastRowFirstColumn="0" w:lastRowLastColumn="0"/>
            </w:pPr>
            <w:r>
              <w:t>3 234</w:t>
            </w:r>
          </w:p>
        </w:tc>
        <w:tc>
          <w:tcPr>
            <w:tcW w:w="974" w:type="dxa"/>
          </w:tcPr>
          <w:p w14:paraId="65047D95" w14:textId="77777777" w:rsidR="00130222" w:rsidRDefault="00130222">
            <w:pPr>
              <w:cnfStyle w:val="000000000000" w:firstRow="0" w:lastRow="0" w:firstColumn="0" w:lastColumn="0" w:oddVBand="0" w:evenVBand="0" w:oddHBand="0" w:evenHBand="0" w:firstRowFirstColumn="0" w:firstRowLastColumn="0" w:lastRowFirstColumn="0" w:lastRowLastColumn="0"/>
            </w:pPr>
            <w:r>
              <w:t>6 503</w:t>
            </w:r>
          </w:p>
        </w:tc>
        <w:tc>
          <w:tcPr>
            <w:tcW w:w="707" w:type="dxa"/>
          </w:tcPr>
          <w:p w14:paraId="7852B7C9" w14:textId="77777777" w:rsidR="00130222" w:rsidRDefault="00130222">
            <w:pPr>
              <w:cnfStyle w:val="000000000000" w:firstRow="0" w:lastRow="0" w:firstColumn="0" w:lastColumn="0" w:oddVBand="0" w:evenVBand="0" w:oddHBand="0" w:evenHBand="0" w:firstRowFirstColumn="0" w:firstRowLastColumn="0" w:lastRowFirstColumn="0" w:lastRowLastColumn="0"/>
            </w:pPr>
            <w:r>
              <w:t>50</w:t>
            </w:r>
          </w:p>
        </w:tc>
      </w:tr>
      <w:tr w:rsidR="00130222" w14:paraId="5CB79479" w14:textId="77777777" w:rsidTr="002615B6">
        <w:tc>
          <w:tcPr>
            <w:cnfStyle w:val="001000000000" w:firstRow="0" w:lastRow="0" w:firstColumn="1" w:lastColumn="0" w:oddVBand="0" w:evenVBand="0" w:oddHBand="0" w:evenHBand="0" w:firstRowFirstColumn="0" w:firstRowLastColumn="0" w:lastRowFirstColumn="0" w:lastRowLastColumn="0"/>
            <w:tcW w:w="6010" w:type="dxa"/>
          </w:tcPr>
          <w:p w14:paraId="6FA359B3" w14:textId="77777777" w:rsidR="00130222" w:rsidRDefault="00130222">
            <w:r>
              <w:t>Grant expense</w:t>
            </w:r>
          </w:p>
        </w:tc>
        <w:tc>
          <w:tcPr>
            <w:tcW w:w="973" w:type="dxa"/>
          </w:tcPr>
          <w:p w14:paraId="68B52741" w14:textId="77777777" w:rsidR="00130222" w:rsidRDefault="00130222">
            <w:pPr>
              <w:cnfStyle w:val="000000000000" w:firstRow="0" w:lastRow="0" w:firstColumn="0" w:lastColumn="0" w:oddVBand="0" w:evenVBand="0" w:oddHBand="0" w:evenHBand="0" w:firstRowFirstColumn="0" w:firstRowLastColumn="0" w:lastRowFirstColumn="0" w:lastRowLastColumn="0"/>
            </w:pPr>
            <w:r>
              <w:t>72</w:t>
            </w:r>
          </w:p>
        </w:tc>
        <w:tc>
          <w:tcPr>
            <w:tcW w:w="974" w:type="dxa"/>
          </w:tcPr>
          <w:p w14:paraId="08AFD2F1" w14:textId="77777777" w:rsidR="00130222" w:rsidRDefault="00130222">
            <w:pPr>
              <w:cnfStyle w:val="000000000000" w:firstRow="0" w:lastRow="0" w:firstColumn="0" w:lastColumn="0" w:oddVBand="0" w:evenVBand="0" w:oddHBand="0" w:evenHBand="0" w:firstRowFirstColumn="0" w:firstRowLastColumn="0" w:lastRowFirstColumn="0" w:lastRowLastColumn="0"/>
            </w:pPr>
            <w:r>
              <w:t>83</w:t>
            </w:r>
          </w:p>
        </w:tc>
        <w:tc>
          <w:tcPr>
            <w:tcW w:w="974" w:type="dxa"/>
          </w:tcPr>
          <w:p w14:paraId="5C3C115C" w14:textId="77777777" w:rsidR="00130222" w:rsidRDefault="00130222">
            <w:pPr>
              <w:cnfStyle w:val="000000000000" w:firstRow="0" w:lastRow="0" w:firstColumn="0" w:lastColumn="0" w:oddVBand="0" w:evenVBand="0" w:oddHBand="0" w:evenHBand="0" w:firstRowFirstColumn="0" w:firstRowLastColumn="0" w:lastRowFirstColumn="0" w:lastRowLastColumn="0"/>
            </w:pPr>
            <w:r>
              <w:t>650</w:t>
            </w:r>
          </w:p>
        </w:tc>
        <w:tc>
          <w:tcPr>
            <w:tcW w:w="707" w:type="dxa"/>
          </w:tcPr>
          <w:p w14:paraId="0772DDE7" w14:textId="77777777" w:rsidR="00130222" w:rsidRDefault="00130222">
            <w:pPr>
              <w:cnfStyle w:val="000000000000" w:firstRow="0" w:lastRow="0" w:firstColumn="0" w:lastColumn="0" w:oddVBand="0" w:evenVBand="0" w:oddHBand="0" w:evenHBand="0" w:firstRowFirstColumn="0" w:firstRowLastColumn="0" w:lastRowFirstColumn="0" w:lastRowLastColumn="0"/>
            </w:pPr>
            <w:r>
              <w:t>13</w:t>
            </w:r>
          </w:p>
        </w:tc>
      </w:tr>
      <w:tr w:rsidR="00130222" w14:paraId="1E44DFE9" w14:textId="77777777" w:rsidTr="002615B6">
        <w:tc>
          <w:tcPr>
            <w:cnfStyle w:val="001000000000" w:firstRow="0" w:lastRow="0" w:firstColumn="1" w:lastColumn="0" w:oddVBand="0" w:evenVBand="0" w:oddHBand="0" w:evenHBand="0" w:firstRowFirstColumn="0" w:firstRowLastColumn="0" w:lastRowFirstColumn="0" w:lastRowLastColumn="0"/>
            <w:tcW w:w="6010" w:type="dxa"/>
          </w:tcPr>
          <w:p w14:paraId="09C7D095" w14:textId="77777777" w:rsidR="00130222" w:rsidRDefault="00130222">
            <w:r>
              <w:t>Other operating expenses</w:t>
            </w:r>
          </w:p>
        </w:tc>
        <w:tc>
          <w:tcPr>
            <w:tcW w:w="973" w:type="dxa"/>
          </w:tcPr>
          <w:p w14:paraId="5199A9D0" w14:textId="77777777" w:rsidR="00130222" w:rsidRDefault="00130222">
            <w:pPr>
              <w:cnfStyle w:val="000000000000" w:firstRow="0" w:lastRow="0" w:firstColumn="0" w:lastColumn="0" w:oddVBand="0" w:evenVBand="0" w:oddHBand="0" w:evenHBand="0" w:firstRowFirstColumn="0" w:firstRowLastColumn="0" w:lastRowFirstColumn="0" w:lastRowLastColumn="0"/>
            </w:pPr>
            <w:r>
              <w:t>5 841</w:t>
            </w:r>
          </w:p>
        </w:tc>
        <w:tc>
          <w:tcPr>
            <w:tcW w:w="974" w:type="dxa"/>
          </w:tcPr>
          <w:p w14:paraId="0F14678F" w14:textId="77777777" w:rsidR="00130222" w:rsidRDefault="00130222">
            <w:pPr>
              <w:cnfStyle w:val="000000000000" w:firstRow="0" w:lastRow="0" w:firstColumn="0" w:lastColumn="0" w:oddVBand="0" w:evenVBand="0" w:oddHBand="0" w:evenHBand="0" w:firstRowFirstColumn="0" w:firstRowLastColumn="0" w:lastRowFirstColumn="0" w:lastRowLastColumn="0"/>
            </w:pPr>
            <w:r>
              <w:t>5 771</w:t>
            </w:r>
          </w:p>
        </w:tc>
        <w:tc>
          <w:tcPr>
            <w:tcW w:w="974" w:type="dxa"/>
          </w:tcPr>
          <w:p w14:paraId="1CD58802" w14:textId="77777777" w:rsidR="00130222" w:rsidRDefault="00130222">
            <w:pPr>
              <w:cnfStyle w:val="000000000000" w:firstRow="0" w:lastRow="0" w:firstColumn="0" w:lastColumn="0" w:oddVBand="0" w:evenVBand="0" w:oddHBand="0" w:evenHBand="0" w:firstRowFirstColumn="0" w:firstRowLastColumn="0" w:lastRowFirstColumn="0" w:lastRowLastColumn="0"/>
            </w:pPr>
            <w:r>
              <w:t>12 274</w:t>
            </w:r>
          </w:p>
        </w:tc>
        <w:tc>
          <w:tcPr>
            <w:tcW w:w="707" w:type="dxa"/>
          </w:tcPr>
          <w:p w14:paraId="46CF6AE6" w14:textId="77777777" w:rsidR="00130222" w:rsidRDefault="00130222">
            <w:pPr>
              <w:cnfStyle w:val="000000000000" w:firstRow="0" w:lastRow="0" w:firstColumn="0" w:lastColumn="0" w:oddVBand="0" w:evenVBand="0" w:oddHBand="0" w:evenHBand="0" w:firstRowFirstColumn="0" w:firstRowLastColumn="0" w:lastRowFirstColumn="0" w:lastRowLastColumn="0"/>
            </w:pPr>
            <w:r>
              <w:t>47</w:t>
            </w:r>
          </w:p>
        </w:tc>
      </w:tr>
      <w:tr w:rsidR="00130222" w14:paraId="265016FB" w14:textId="77777777" w:rsidTr="002615B6">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34EA5C4" w14:textId="77777777" w:rsidR="00130222" w:rsidRDefault="00130222">
            <w:r>
              <w:t>Other property expenses</w:t>
            </w:r>
          </w:p>
        </w:tc>
        <w:tc>
          <w:tcPr>
            <w:tcW w:w="973" w:type="dxa"/>
            <w:tcBorders>
              <w:bottom w:val="single" w:sz="6" w:space="0" w:color="auto"/>
            </w:tcBorders>
          </w:tcPr>
          <w:p w14:paraId="0B3A2BEB" w14:textId="77777777" w:rsidR="00130222" w:rsidRDefault="00130222">
            <w:pPr>
              <w:cnfStyle w:val="000000000000" w:firstRow="0" w:lastRow="0" w:firstColumn="0" w:lastColumn="0" w:oddVBand="0" w:evenVBand="0" w:oddHBand="0" w:evenHBand="0" w:firstRowFirstColumn="0" w:firstRowLastColumn="0" w:lastRowFirstColumn="0" w:lastRowLastColumn="0"/>
            </w:pPr>
            <w:r>
              <w:t>87</w:t>
            </w:r>
          </w:p>
        </w:tc>
        <w:tc>
          <w:tcPr>
            <w:tcW w:w="974" w:type="dxa"/>
            <w:tcBorders>
              <w:bottom w:val="single" w:sz="6" w:space="0" w:color="auto"/>
            </w:tcBorders>
          </w:tcPr>
          <w:p w14:paraId="51B3966F" w14:textId="77777777" w:rsidR="00130222" w:rsidRDefault="00130222">
            <w:pPr>
              <w:cnfStyle w:val="000000000000" w:firstRow="0" w:lastRow="0" w:firstColumn="0" w:lastColumn="0" w:oddVBand="0" w:evenVBand="0" w:oddHBand="0" w:evenHBand="0" w:firstRowFirstColumn="0" w:firstRowLastColumn="0" w:lastRowFirstColumn="0" w:lastRowLastColumn="0"/>
            </w:pPr>
            <w:r>
              <w:t>494</w:t>
            </w:r>
          </w:p>
        </w:tc>
        <w:tc>
          <w:tcPr>
            <w:tcW w:w="974" w:type="dxa"/>
            <w:tcBorders>
              <w:bottom w:val="single" w:sz="6" w:space="0" w:color="auto"/>
            </w:tcBorders>
          </w:tcPr>
          <w:p w14:paraId="719F05C6" w14:textId="77777777" w:rsidR="00130222" w:rsidRDefault="00130222">
            <w:pPr>
              <w:cnfStyle w:val="000000000000" w:firstRow="0" w:lastRow="0" w:firstColumn="0" w:lastColumn="0" w:oddVBand="0" w:evenVBand="0" w:oddHBand="0" w:evenHBand="0" w:firstRowFirstColumn="0" w:firstRowLastColumn="0" w:lastRowFirstColumn="0" w:lastRowLastColumn="0"/>
            </w:pPr>
            <w:r>
              <w:t>5</w:t>
            </w:r>
          </w:p>
        </w:tc>
        <w:tc>
          <w:tcPr>
            <w:tcW w:w="707" w:type="dxa"/>
            <w:tcBorders>
              <w:bottom w:val="single" w:sz="6" w:space="0" w:color="auto"/>
            </w:tcBorders>
          </w:tcPr>
          <w:p w14:paraId="7CAD7AE1" w14:textId="77777777" w:rsidR="00130222" w:rsidRDefault="00130222">
            <w:pPr>
              <w:cnfStyle w:val="000000000000" w:firstRow="0" w:lastRow="0" w:firstColumn="0" w:lastColumn="0" w:oddVBand="0" w:evenVBand="0" w:oddHBand="0" w:evenHBand="0" w:firstRowFirstColumn="0" w:firstRowLastColumn="0" w:lastRowFirstColumn="0" w:lastRowLastColumn="0"/>
            </w:pPr>
            <w:r>
              <w:t>n.a.</w:t>
            </w:r>
          </w:p>
        </w:tc>
      </w:tr>
      <w:tr w:rsidR="00130222" w14:paraId="186DAEA4" w14:textId="77777777" w:rsidTr="002615B6">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698E5DCB" w14:textId="77777777" w:rsidR="00130222" w:rsidRDefault="00130222">
            <w:r>
              <w:rPr>
                <w:b/>
              </w:rPr>
              <w:t>Total expenses from transactions</w:t>
            </w:r>
          </w:p>
        </w:tc>
        <w:tc>
          <w:tcPr>
            <w:tcW w:w="973" w:type="dxa"/>
            <w:tcBorders>
              <w:top w:val="single" w:sz="6" w:space="0" w:color="auto"/>
              <w:bottom w:val="single" w:sz="6" w:space="0" w:color="auto"/>
            </w:tcBorders>
          </w:tcPr>
          <w:p w14:paraId="15B120F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8 706</w:t>
            </w:r>
          </w:p>
        </w:tc>
        <w:tc>
          <w:tcPr>
            <w:tcW w:w="974" w:type="dxa"/>
            <w:tcBorders>
              <w:top w:val="single" w:sz="6" w:space="0" w:color="auto"/>
              <w:bottom w:val="single" w:sz="6" w:space="0" w:color="auto"/>
            </w:tcBorders>
          </w:tcPr>
          <w:p w14:paraId="4749A27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9 944</w:t>
            </w:r>
          </w:p>
        </w:tc>
        <w:tc>
          <w:tcPr>
            <w:tcW w:w="974" w:type="dxa"/>
            <w:tcBorders>
              <w:top w:val="single" w:sz="6" w:space="0" w:color="auto"/>
              <w:bottom w:val="single" w:sz="6" w:space="0" w:color="auto"/>
            </w:tcBorders>
          </w:tcPr>
          <w:p w14:paraId="6EEB15D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20 129</w:t>
            </w:r>
          </w:p>
        </w:tc>
        <w:tc>
          <w:tcPr>
            <w:tcW w:w="707" w:type="dxa"/>
            <w:tcBorders>
              <w:top w:val="single" w:sz="6" w:space="0" w:color="auto"/>
              <w:bottom w:val="single" w:sz="6" w:space="0" w:color="auto"/>
            </w:tcBorders>
          </w:tcPr>
          <w:p w14:paraId="4BB2763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49</w:t>
            </w:r>
          </w:p>
        </w:tc>
      </w:tr>
      <w:tr w:rsidR="00130222" w14:paraId="11F34AAD" w14:textId="77777777" w:rsidTr="002615B6">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42D185D2" w14:textId="024D19BC" w:rsidR="00130222" w:rsidRDefault="00130222">
            <w:r>
              <w:rPr>
                <w:b/>
              </w:rPr>
              <w:t xml:space="preserve">Net result from transactions – </w:t>
            </w:r>
            <w:r w:rsidR="00630321">
              <w:rPr>
                <w:b/>
              </w:rPr>
              <w:t>Net</w:t>
            </w:r>
            <w:r>
              <w:rPr>
                <w:b/>
              </w:rPr>
              <w:t xml:space="preserve"> operating balance</w:t>
            </w:r>
          </w:p>
        </w:tc>
        <w:tc>
          <w:tcPr>
            <w:tcW w:w="973" w:type="dxa"/>
            <w:tcBorders>
              <w:top w:val="single" w:sz="6" w:space="0" w:color="auto"/>
              <w:bottom w:val="single" w:sz="6" w:space="0" w:color="auto"/>
            </w:tcBorders>
          </w:tcPr>
          <w:p w14:paraId="7B07A4A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(749)</w:t>
            </w:r>
          </w:p>
        </w:tc>
        <w:tc>
          <w:tcPr>
            <w:tcW w:w="974" w:type="dxa"/>
            <w:tcBorders>
              <w:top w:val="single" w:sz="6" w:space="0" w:color="auto"/>
              <w:bottom w:val="single" w:sz="6" w:space="0" w:color="auto"/>
            </w:tcBorders>
          </w:tcPr>
          <w:p w14:paraId="6F43781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(84)</w:t>
            </w:r>
          </w:p>
        </w:tc>
        <w:tc>
          <w:tcPr>
            <w:tcW w:w="974" w:type="dxa"/>
            <w:tcBorders>
              <w:top w:val="single" w:sz="6" w:space="0" w:color="auto"/>
              <w:bottom w:val="single" w:sz="6" w:space="0" w:color="auto"/>
            </w:tcBorders>
          </w:tcPr>
          <w:p w14:paraId="0A6244C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(1 939)</w:t>
            </w:r>
          </w:p>
        </w:tc>
        <w:tc>
          <w:tcPr>
            <w:tcW w:w="707" w:type="dxa"/>
            <w:tcBorders>
              <w:top w:val="single" w:sz="6" w:space="0" w:color="auto"/>
              <w:bottom w:val="single" w:sz="6" w:space="0" w:color="auto"/>
            </w:tcBorders>
          </w:tcPr>
          <w:p w14:paraId="76F4371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w:t>
            </w:r>
          </w:p>
        </w:tc>
      </w:tr>
      <w:tr w:rsidR="00130222" w14:paraId="21CE78D4" w14:textId="77777777" w:rsidTr="002615B6">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3D847B21" w14:textId="77777777" w:rsidR="00130222" w:rsidRDefault="00130222">
            <w:r>
              <w:t>Total other economic flows included in net result</w:t>
            </w:r>
          </w:p>
        </w:tc>
        <w:tc>
          <w:tcPr>
            <w:tcW w:w="973" w:type="dxa"/>
            <w:tcBorders>
              <w:top w:val="single" w:sz="6" w:space="0" w:color="auto"/>
              <w:bottom w:val="single" w:sz="6" w:space="0" w:color="auto"/>
            </w:tcBorders>
          </w:tcPr>
          <w:p w14:paraId="1E74883E" w14:textId="77777777" w:rsidR="00130222" w:rsidRDefault="00130222">
            <w:pPr>
              <w:cnfStyle w:val="000000000000" w:firstRow="0" w:lastRow="0" w:firstColumn="0" w:lastColumn="0" w:oddVBand="0" w:evenVBand="0" w:oddHBand="0" w:evenHBand="0" w:firstRowFirstColumn="0" w:firstRowLastColumn="0" w:lastRowFirstColumn="0" w:lastRowLastColumn="0"/>
            </w:pPr>
            <w:r>
              <w:t>(2 265)</w:t>
            </w:r>
          </w:p>
        </w:tc>
        <w:tc>
          <w:tcPr>
            <w:tcW w:w="974" w:type="dxa"/>
            <w:tcBorders>
              <w:top w:val="single" w:sz="6" w:space="0" w:color="auto"/>
              <w:bottom w:val="single" w:sz="6" w:space="0" w:color="auto"/>
            </w:tcBorders>
          </w:tcPr>
          <w:p w14:paraId="779B7189" w14:textId="77777777" w:rsidR="00130222" w:rsidRDefault="00130222">
            <w:pPr>
              <w:cnfStyle w:val="000000000000" w:firstRow="0" w:lastRow="0" w:firstColumn="0" w:lastColumn="0" w:oddVBand="0" w:evenVBand="0" w:oddHBand="0" w:evenHBand="0" w:firstRowFirstColumn="0" w:firstRowLastColumn="0" w:lastRowFirstColumn="0" w:lastRowLastColumn="0"/>
            </w:pPr>
            <w:r>
              <w:t>(31)</w:t>
            </w:r>
          </w:p>
        </w:tc>
        <w:tc>
          <w:tcPr>
            <w:tcW w:w="974" w:type="dxa"/>
            <w:tcBorders>
              <w:top w:val="single" w:sz="6" w:space="0" w:color="auto"/>
              <w:bottom w:val="single" w:sz="6" w:space="0" w:color="auto"/>
            </w:tcBorders>
          </w:tcPr>
          <w:p w14:paraId="215F8BC2" w14:textId="77777777" w:rsidR="00130222" w:rsidRDefault="00130222">
            <w:pPr>
              <w:cnfStyle w:val="000000000000" w:firstRow="0" w:lastRow="0" w:firstColumn="0" w:lastColumn="0" w:oddVBand="0" w:evenVBand="0" w:oddHBand="0" w:evenHBand="0" w:firstRowFirstColumn="0" w:firstRowLastColumn="0" w:lastRowFirstColumn="0" w:lastRowLastColumn="0"/>
            </w:pPr>
            <w:r>
              <w:t>(1 602)</w:t>
            </w:r>
          </w:p>
        </w:tc>
        <w:tc>
          <w:tcPr>
            <w:tcW w:w="707" w:type="dxa"/>
            <w:tcBorders>
              <w:top w:val="single" w:sz="6" w:space="0" w:color="auto"/>
              <w:bottom w:val="single" w:sz="6" w:space="0" w:color="auto"/>
            </w:tcBorders>
          </w:tcPr>
          <w:p w14:paraId="69815609" w14:textId="77777777" w:rsidR="00130222" w:rsidRDefault="00130222">
            <w:pPr>
              <w:cnfStyle w:val="000000000000" w:firstRow="0" w:lastRow="0" w:firstColumn="0" w:lastColumn="0" w:oddVBand="0" w:evenVBand="0" w:oddHBand="0" w:evenHBand="0" w:firstRowFirstColumn="0" w:firstRowLastColumn="0" w:lastRowFirstColumn="0" w:lastRowLastColumn="0"/>
            </w:pPr>
            <w:r>
              <w:t>2</w:t>
            </w:r>
          </w:p>
        </w:tc>
      </w:tr>
      <w:tr w:rsidR="00130222" w14:paraId="4DC823E3" w14:textId="77777777" w:rsidTr="002615B6">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08FE2387" w14:textId="77777777" w:rsidR="00130222" w:rsidRDefault="00130222">
            <w:r>
              <w:rPr>
                <w:b/>
              </w:rPr>
              <w:t>Net result</w:t>
            </w:r>
          </w:p>
        </w:tc>
        <w:tc>
          <w:tcPr>
            <w:tcW w:w="973" w:type="dxa"/>
            <w:tcBorders>
              <w:top w:val="single" w:sz="6" w:space="0" w:color="auto"/>
              <w:bottom w:val="single" w:sz="12" w:space="0" w:color="auto"/>
            </w:tcBorders>
          </w:tcPr>
          <w:p w14:paraId="18A5A29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(3 014)</w:t>
            </w:r>
          </w:p>
        </w:tc>
        <w:tc>
          <w:tcPr>
            <w:tcW w:w="974" w:type="dxa"/>
            <w:tcBorders>
              <w:top w:val="single" w:sz="6" w:space="0" w:color="auto"/>
              <w:bottom w:val="single" w:sz="12" w:space="0" w:color="auto"/>
            </w:tcBorders>
          </w:tcPr>
          <w:p w14:paraId="255B960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(114)</w:t>
            </w:r>
          </w:p>
        </w:tc>
        <w:tc>
          <w:tcPr>
            <w:tcW w:w="974" w:type="dxa"/>
            <w:tcBorders>
              <w:top w:val="single" w:sz="6" w:space="0" w:color="auto"/>
              <w:bottom w:val="single" w:sz="12" w:space="0" w:color="auto"/>
            </w:tcBorders>
          </w:tcPr>
          <w:p w14:paraId="4597919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(3 540)</w:t>
            </w:r>
          </w:p>
        </w:tc>
        <w:tc>
          <w:tcPr>
            <w:tcW w:w="707" w:type="dxa"/>
            <w:tcBorders>
              <w:top w:val="single" w:sz="6" w:space="0" w:color="auto"/>
              <w:bottom w:val="single" w:sz="12" w:space="0" w:color="auto"/>
            </w:tcBorders>
          </w:tcPr>
          <w:p w14:paraId="62B8274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w:t>
            </w:r>
          </w:p>
        </w:tc>
      </w:tr>
    </w:tbl>
    <w:p w14:paraId="1215ABC9" w14:textId="77777777" w:rsidR="00130222" w:rsidRPr="00114BE7" w:rsidRDefault="00130222" w:rsidP="00130222">
      <w:pPr>
        <w:pStyle w:val="Note"/>
        <w:ind w:left="0" w:firstLine="0"/>
      </w:pPr>
      <w:r w:rsidRPr="00114BE7">
        <w:t>Note:</w:t>
      </w:r>
    </w:p>
    <w:p w14:paraId="646BFC35" w14:textId="77777777" w:rsidR="00130222" w:rsidRDefault="00130222" w:rsidP="00130222">
      <w:pPr>
        <w:pStyle w:val="Note"/>
        <w:ind w:left="0" w:firstLine="0"/>
      </w:pPr>
      <w:r>
        <w:t>(a)</w:t>
      </w:r>
      <w:r>
        <w:tab/>
      </w:r>
      <w:r w:rsidRPr="00433352">
        <w:t xml:space="preserve">The percentage represents the 2024-25 actual to December as a percentage of estimate presented in the </w:t>
      </w:r>
      <w:r w:rsidRPr="00D431B7">
        <w:rPr>
          <w:i w:val="0"/>
        </w:rPr>
        <w:t>2024-25 Budget Update</w:t>
      </w:r>
      <w:r w:rsidRPr="00433352">
        <w:t>.</w:t>
      </w:r>
    </w:p>
    <w:p w14:paraId="21F612F5" w14:textId="73C32934" w:rsidR="00130222" w:rsidRDefault="00130222" w:rsidP="00130222">
      <w:pPr>
        <w:keepLines w:val="0"/>
        <w:rPr>
          <w:rFonts w:asciiTheme="majorHAnsi" w:eastAsiaTheme="majorEastAsia" w:hAnsiTheme="majorHAnsi" w:cstheme="majorBidi"/>
          <w:b/>
          <w:sz w:val="23"/>
          <w:szCs w:val="28"/>
        </w:rPr>
      </w:pPr>
    </w:p>
    <w:p w14:paraId="34B3716D" w14:textId="77777777" w:rsidR="002615B6" w:rsidRDefault="002615B6" w:rsidP="00130222">
      <w:pPr>
        <w:pStyle w:val="Heading30"/>
        <w:sectPr w:rsidR="002615B6" w:rsidSect="006227FF">
          <w:type w:val="continuous"/>
          <w:pgSz w:w="11907" w:h="16840" w:code="9"/>
          <w:pgMar w:top="1134" w:right="1134" w:bottom="1134" w:left="1134" w:header="624" w:footer="567" w:gutter="0"/>
          <w:cols w:space="708"/>
          <w:docGrid w:linePitch="360"/>
        </w:sectPr>
      </w:pPr>
    </w:p>
    <w:p w14:paraId="7841F813" w14:textId="77777777" w:rsidR="00130222" w:rsidRDefault="00130222" w:rsidP="00130222">
      <w:pPr>
        <w:pStyle w:val="Heading30"/>
      </w:pPr>
      <w:r>
        <w:t>Revenue</w:t>
      </w:r>
    </w:p>
    <w:p w14:paraId="15D6DE27" w14:textId="77777777" w:rsidR="00130222" w:rsidRPr="00740028" w:rsidRDefault="00130222" w:rsidP="00130222">
      <w:pPr>
        <w:rPr>
          <w:highlight w:val="yellow"/>
        </w:rPr>
      </w:pPr>
      <w:r w:rsidRPr="000173D9">
        <w:t xml:space="preserve">Total revenue from transactions for the PFC sector was </w:t>
      </w:r>
      <w:r w:rsidRPr="00640AB2">
        <w:t>$9.9 billion</w:t>
      </w:r>
      <w:r w:rsidRPr="000173D9">
        <w:t xml:space="preserve"> in the six months to 31 December 2024</w:t>
      </w:r>
      <w:r>
        <w:t xml:space="preserve"> which was</w:t>
      </w:r>
      <w:r w:rsidRPr="000173D9">
        <w:t xml:space="preserve"> $</w:t>
      </w:r>
      <w:r w:rsidRPr="00640AB2">
        <w:t>1.9 billion</w:t>
      </w:r>
      <w:r w:rsidRPr="000173D9">
        <w:t xml:space="preserve">, or 24 per cent, higher than </w:t>
      </w:r>
      <w:r>
        <w:t>the six months to 31 December 2023.</w:t>
      </w:r>
      <w:r w:rsidRPr="00740028">
        <w:rPr>
          <w:highlight w:val="yellow"/>
        </w:rPr>
        <w:t xml:space="preserve"> </w:t>
      </w:r>
    </w:p>
    <w:p w14:paraId="6F152B59" w14:textId="77777777" w:rsidR="00130222" w:rsidRPr="00EC59E6" w:rsidRDefault="00130222" w:rsidP="00130222">
      <w:r w:rsidRPr="00544932">
        <w:t xml:space="preserve">Compared with the six months to 31 December 2023, the increase in revenue from transactions is primarily attributable to higher interest income for </w:t>
      </w:r>
      <w:r w:rsidRPr="00EC59E6">
        <w:t xml:space="preserve">the TCV </w:t>
      </w:r>
      <w:r w:rsidRPr="00544932">
        <w:t xml:space="preserve">and </w:t>
      </w:r>
      <w:r w:rsidRPr="00EC59E6">
        <w:t>an increase in dividend income from investment market returns from the State’s insurance agencies.</w:t>
      </w:r>
    </w:p>
    <w:p w14:paraId="1A2CE37B" w14:textId="77777777" w:rsidR="00130222" w:rsidRPr="00740028" w:rsidRDefault="00130222" w:rsidP="00130222">
      <w:pPr>
        <w:pStyle w:val="Heading30"/>
        <w:rPr>
          <w:highlight w:val="yellow"/>
        </w:rPr>
      </w:pPr>
      <w:r w:rsidRPr="000D2AE2">
        <w:t>Expenses</w:t>
      </w:r>
    </w:p>
    <w:p w14:paraId="471F99C2" w14:textId="25758D9A" w:rsidR="00130222" w:rsidRPr="000078F3" w:rsidRDefault="00130222" w:rsidP="00130222">
      <w:r w:rsidRPr="00C33C91">
        <w:t xml:space="preserve">Total expenses from transactions for the PFC sector were </w:t>
      </w:r>
      <w:r w:rsidRPr="00D77A09">
        <w:t>$9.9</w:t>
      </w:r>
      <w:r w:rsidRPr="0091746A">
        <w:t> </w:t>
      </w:r>
      <w:r w:rsidRPr="00D77A09">
        <w:t>billion</w:t>
      </w:r>
      <w:r w:rsidRPr="0091746A">
        <w:t xml:space="preserve"> </w:t>
      </w:r>
      <w:r w:rsidRPr="00C33C91">
        <w:t>in the six months to 31</w:t>
      </w:r>
      <w:r w:rsidR="002615B6">
        <w:t> </w:t>
      </w:r>
      <w:r w:rsidRPr="00C33C91">
        <w:t>December 2024</w:t>
      </w:r>
      <w:r>
        <w:t xml:space="preserve">, which </w:t>
      </w:r>
      <w:r w:rsidRPr="00967AD6">
        <w:t xml:space="preserve">was </w:t>
      </w:r>
      <w:r w:rsidRPr="00D77A09">
        <w:t>$1.2 billion</w:t>
      </w:r>
      <w:r w:rsidRPr="00693423">
        <w:t xml:space="preserve"> or 1</w:t>
      </w:r>
      <w:r>
        <w:t>4</w:t>
      </w:r>
      <w:r w:rsidRPr="00693423">
        <w:t xml:space="preserve"> per cent </w:t>
      </w:r>
      <w:r w:rsidRPr="000173D9">
        <w:t>higher</w:t>
      </w:r>
      <w:r w:rsidRPr="00967AD6">
        <w:t xml:space="preserve"> than the </w:t>
      </w:r>
      <w:r w:rsidRPr="00693423">
        <w:t>six months to 31</w:t>
      </w:r>
      <w:r w:rsidR="002615B6">
        <w:t> </w:t>
      </w:r>
      <w:r w:rsidRPr="00693423">
        <w:t xml:space="preserve">December 2023. </w:t>
      </w:r>
      <w:r w:rsidRPr="000078F3">
        <w:t xml:space="preserve">This increase was largely due to higher interest expense for the TCV. </w:t>
      </w:r>
    </w:p>
    <w:p w14:paraId="14860568" w14:textId="77777777" w:rsidR="002615B6" w:rsidRDefault="002615B6">
      <w:pPr>
        <w:keepLines w:val="0"/>
        <w:rPr>
          <w:rFonts w:asciiTheme="majorHAnsi" w:eastAsiaTheme="majorEastAsia" w:hAnsiTheme="majorHAnsi" w:cstheme="majorBidi"/>
          <w:b/>
          <w:sz w:val="23"/>
          <w:szCs w:val="24"/>
        </w:rPr>
      </w:pPr>
      <w:r>
        <w:br w:type="page"/>
      </w:r>
    </w:p>
    <w:p w14:paraId="225A8A89" w14:textId="21109738" w:rsidR="00130222" w:rsidRPr="007F135D" w:rsidRDefault="00130222" w:rsidP="00130222">
      <w:pPr>
        <w:pStyle w:val="Heading30"/>
      </w:pPr>
      <w:r w:rsidRPr="007F135D">
        <w:lastRenderedPageBreak/>
        <w:t xml:space="preserve">Net result from transactions </w:t>
      </w:r>
    </w:p>
    <w:p w14:paraId="06816232" w14:textId="77777777" w:rsidR="00130222" w:rsidRPr="00740028" w:rsidRDefault="00130222" w:rsidP="00130222">
      <w:pPr>
        <w:rPr>
          <w:highlight w:val="yellow"/>
        </w:rPr>
      </w:pPr>
      <w:r w:rsidRPr="007F135D">
        <w:t xml:space="preserve">Overall, the increase in revenue was higher than the increase in expenses such that the PFC sector’s net result from transactions improved from a deficit of </w:t>
      </w:r>
      <w:r w:rsidRPr="007D211C">
        <w:t>$749 million</w:t>
      </w:r>
      <w:r w:rsidRPr="007F135D">
        <w:t xml:space="preserve"> in the six months to 31 December 2023 to a deficit of </w:t>
      </w:r>
      <w:r w:rsidRPr="007D211C">
        <w:t>$84 million</w:t>
      </w:r>
      <w:r w:rsidRPr="007F135D">
        <w:t xml:space="preserve"> in the six months to 31 December 2024.</w:t>
      </w:r>
      <w:r w:rsidRPr="00740028">
        <w:rPr>
          <w:highlight w:val="yellow"/>
        </w:rPr>
        <w:t xml:space="preserve"> </w:t>
      </w:r>
    </w:p>
    <w:p w14:paraId="2CA0C306" w14:textId="77777777" w:rsidR="00130222" w:rsidRPr="00417F9F" w:rsidRDefault="00130222" w:rsidP="00130222">
      <w:pPr>
        <w:pStyle w:val="Heading30"/>
      </w:pPr>
      <w:r w:rsidRPr="00417F9F">
        <w:t>Net result and other economic flows</w:t>
      </w:r>
    </w:p>
    <w:p w14:paraId="2E669320" w14:textId="77777777" w:rsidR="00130222" w:rsidRDefault="00130222" w:rsidP="00130222">
      <w:r w:rsidRPr="00417F9F">
        <w:t xml:space="preserve">The net result from transactions does not include some significant drivers of the PFC sector’s performance, such as revaluations and capital gains </w:t>
      </w:r>
      <w:r>
        <w:t>or losses</w:t>
      </w:r>
      <w:r w:rsidRPr="00417F9F">
        <w:t xml:space="preserve"> on the investments held by the State’s insurance agencies. In</w:t>
      </w:r>
      <w:r>
        <w:t> </w:t>
      </w:r>
      <w:r w:rsidRPr="00417F9F">
        <w:t>accordance with Australian accounting standards, these items are disclosed as other economic flows</w:t>
      </w:r>
      <w:r w:rsidRPr="00F371C0">
        <w:t xml:space="preserve">. </w:t>
      </w:r>
    </w:p>
    <w:p w14:paraId="3026F337" w14:textId="16022352" w:rsidR="00130222" w:rsidRPr="00CF30C0" w:rsidRDefault="00130222" w:rsidP="00130222">
      <w:r w:rsidRPr="00F371C0">
        <w:t xml:space="preserve">In the six months to 31 December 2024, other economic flows for the PFC sector were negative </w:t>
      </w:r>
      <w:r w:rsidRPr="007D211C">
        <w:t>$31 million</w:t>
      </w:r>
      <w:r>
        <w:t>,</w:t>
      </w:r>
      <w:r w:rsidRPr="00F371C0">
        <w:t xml:space="preserve"> </w:t>
      </w:r>
      <w:r>
        <w:t xml:space="preserve">an improvement compared with the $2.3 billion loss for the same period last year. This improvement was largely driven by favourable movements in the valuation of financial liabilities, </w:t>
      </w:r>
      <w:r w:rsidRPr="003F29D7">
        <w:t xml:space="preserve">unrealised gains on </w:t>
      </w:r>
      <w:r>
        <w:t>financial assets held by PFC sector entities and favourable movements in provisions held by the State’s insurance agencies. It</w:t>
      </w:r>
      <w:r w:rsidR="002615B6">
        <w:t> </w:t>
      </w:r>
      <w:r>
        <w:t xml:space="preserve">should be noted that other economic flows for the PFC sector can vary significantly between reporting periods as a result of the requirement to value the TCV borrowings and the insurance claims liabilities using the </w:t>
      </w:r>
      <w:r w:rsidRPr="3853A8A3">
        <w:t>long</w:t>
      </w:r>
      <w:r>
        <w:t>-</w:t>
      </w:r>
      <w:r w:rsidRPr="3853A8A3">
        <w:t>term</w:t>
      </w:r>
      <w:r>
        <w:t xml:space="preserve"> bond yields at respective balance dates.</w:t>
      </w:r>
    </w:p>
    <w:p w14:paraId="614D4E7C" w14:textId="6958FD81" w:rsidR="00130222" w:rsidRDefault="00130222" w:rsidP="00130222">
      <w:r w:rsidRPr="009C0ADE">
        <w:t xml:space="preserve">Overall, this resulted in the PFC sector reporting a net deficit of </w:t>
      </w:r>
      <w:r w:rsidRPr="007D211C">
        <w:t>$114 million</w:t>
      </w:r>
      <w:r w:rsidRPr="009C0ADE">
        <w:t xml:space="preserve"> in the six months to 31</w:t>
      </w:r>
      <w:r>
        <w:t> </w:t>
      </w:r>
      <w:r w:rsidRPr="009C0ADE">
        <w:t>December 2024</w:t>
      </w:r>
      <w:r>
        <w:t>, which was lower than the $3</w:t>
      </w:r>
      <w:r w:rsidR="002615B6">
        <w:t> </w:t>
      </w:r>
      <w:r>
        <w:t>billion deficit in the six months to 31 December 2023</w:t>
      </w:r>
      <w:r w:rsidRPr="009C0ADE">
        <w:t>.</w:t>
      </w:r>
    </w:p>
    <w:p w14:paraId="64C4BB1B" w14:textId="77777777" w:rsidR="002615B6" w:rsidRDefault="002615B6" w:rsidP="00130222"/>
    <w:p w14:paraId="63133AC9" w14:textId="6A4AD758" w:rsidR="002615B6" w:rsidRDefault="002615B6" w:rsidP="00130222">
      <w:pPr>
        <w:sectPr w:rsidR="002615B6" w:rsidSect="002615B6">
          <w:type w:val="continuous"/>
          <w:pgSz w:w="11907" w:h="16840" w:code="9"/>
          <w:pgMar w:top="1134" w:right="1134" w:bottom="1134" w:left="1134" w:header="624" w:footer="567" w:gutter="0"/>
          <w:cols w:num="2" w:space="708"/>
          <w:docGrid w:linePitch="360"/>
        </w:sectPr>
      </w:pPr>
      <w:r>
        <w:br w:type="column"/>
      </w:r>
    </w:p>
    <w:p w14:paraId="6DC8CC27" w14:textId="77777777" w:rsidR="00130222" w:rsidRDefault="00130222" w:rsidP="00130222"/>
    <w:p w14:paraId="4B4CDD97" w14:textId="77777777" w:rsidR="00130222" w:rsidRDefault="00130222" w:rsidP="00130222">
      <w:pPr>
        <w:keepLines w:val="0"/>
        <w:rPr>
          <w:rFonts w:asciiTheme="majorHAnsi" w:eastAsiaTheme="majorEastAsia" w:hAnsiTheme="majorHAnsi" w:cstheme="majorBidi"/>
          <w:b/>
          <w:sz w:val="27"/>
          <w:szCs w:val="32"/>
        </w:rPr>
      </w:pPr>
      <w:r>
        <w:br w:type="page"/>
      </w:r>
    </w:p>
    <w:p w14:paraId="5EDDD992" w14:textId="77777777" w:rsidR="00130222" w:rsidRDefault="00130222" w:rsidP="00130222">
      <w:pPr>
        <w:pStyle w:val="Heading20"/>
      </w:pPr>
      <w:r>
        <w:lastRenderedPageBreak/>
        <w:t>Financial position</w:t>
      </w:r>
    </w:p>
    <w:p w14:paraId="7FF0AF92" w14:textId="77777777" w:rsidR="00130222" w:rsidRDefault="00130222" w:rsidP="00130222">
      <w:pPr>
        <w:pStyle w:val="TableHeading"/>
      </w:pPr>
      <w:r w:rsidRPr="009B2C41">
        <w:t>Table 3.</w:t>
      </w:r>
      <w:r>
        <w:t>5</w:t>
      </w:r>
      <w:r w:rsidRPr="009B2C41">
        <w:t>:</w:t>
      </w:r>
      <w:r w:rsidRPr="009B2C41">
        <w:tab/>
        <w:t>202</w:t>
      </w:r>
      <w:r>
        <w:t>4</w:t>
      </w:r>
      <w:r w:rsidRPr="009B2C41">
        <w:t>-2</w:t>
      </w:r>
      <w:r>
        <w:t>5</w:t>
      </w:r>
      <w:r w:rsidRPr="009B2C41">
        <w:t xml:space="preserve"> summary balance sheet – PFC sector</w:t>
      </w:r>
      <w:r w:rsidRPr="009B2C41">
        <w:tab/>
        <w:t>($ million)</w:t>
      </w:r>
    </w:p>
    <w:tbl>
      <w:tblPr>
        <w:tblStyle w:val="DTFTableNumeric"/>
        <w:tblW w:w="9525" w:type="dxa"/>
        <w:tblLayout w:type="fixed"/>
        <w:tblLook w:val="06A0" w:firstRow="1" w:lastRow="0" w:firstColumn="1" w:lastColumn="0" w:noHBand="1" w:noVBand="1"/>
        <w:tblDescription w:val="Type:DtfTable|Workbook:https://vicgov.sharepoint.com/sites/VG002733/MidYear%20Financial%20Report/Financial%20Statements/2024-25%20MYFR%20-%20Link_Chapter3.xlsx|MergedHeadingRow:2|TableGroup:Chapter3_Commercial|Table:SumBalSheetPFC"/>
      </w:tblPr>
      <w:tblGrid>
        <w:gridCol w:w="6804"/>
        <w:gridCol w:w="907"/>
        <w:gridCol w:w="907"/>
        <w:gridCol w:w="907"/>
      </w:tblGrid>
      <w:tr w:rsidR="00130222" w14:paraId="08ED41F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4" w:type="dxa"/>
          </w:tcPr>
          <w:p w14:paraId="4F8C65B4" w14:textId="77777777" w:rsidR="00130222" w:rsidRDefault="00130222">
            <w:pPr>
              <w:keepNext/>
            </w:pPr>
          </w:p>
        </w:tc>
        <w:tc>
          <w:tcPr>
            <w:tcW w:w="907" w:type="dxa"/>
          </w:tcPr>
          <w:p w14:paraId="5826995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5BD638A2"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4447935D"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Actual</w:t>
            </w:r>
          </w:p>
        </w:tc>
      </w:tr>
      <w:tr w:rsidR="00130222" w14:paraId="51ADD88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4" w:type="dxa"/>
            <w:tcBorders>
              <w:bottom w:val="single" w:sz="6" w:space="0" w:color="auto"/>
            </w:tcBorders>
          </w:tcPr>
          <w:p w14:paraId="11073DED" w14:textId="77777777" w:rsidR="00130222" w:rsidRDefault="00130222">
            <w:pPr>
              <w:keepNext/>
            </w:pPr>
          </w:p>
        </w:tc>
        <w:tc>
          <w:tcPr>
            <w:tcW w:w="907" w:type="dxa"/>
            <w:tcBorders>
              <w:bottom w:val="single" w:sz="6" w:space="0" w:color="auto"/>
            </w:tcBorders>
          </w:tcPr>
          <w:p w14:paraId="5DDF673E"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Borders>
              <w:bottom w:val="single" w:sz="6" w:space="0" w:color="auto"/>
            </w:tcBorders>
          </w:tcPr>
          <w:p w14:paraId="5E888D90"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Borders>
              <w:bottom w:val="single" w:sz="6" w:space="0" w:color="auto"/>
            </w:tcBorders>
          </w:tcPr>
          <w:p w14:paraId="37ABB790"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movement</w:t>
            </w:r>
          </w:p>
        </w:tc>
      </w:tr>
      <w:tr w:rsidR="00130222" w14:paraId="496F2CB2" w14:textId="77777777">
        <w:tc>
          <w:tcPr>
            <w:cnfStyle w:val="001000000000" w:firstRow="0" w:lastRow="0" w:firstColumn="1" w:lastColumn="0" w:oddVBand="0" w:evenVBand="0" w:oddHBand="0" w:evenHBand="0" w:firstRowFirstColumn="0" w:firstRowLastColumn="0" w:lastRowFirstColumn="0" w:lastRowLastColumn="0"/>
            <w:tcW w:w="6804" w:type="dxa"/>
          </w:tcPr>
          <w:p w14:paraId="15582B8E" w14:textId="77777777" w:rsidR="00130222" w:rsidRDefault="00130222">
            <w:r>
              <w:rPr>
                <w:b/>
              </w:rPr>
              <w:t>Assets</w:t>
            </w:r>
          </w:p>
        </w:tc>
        <w:tc>
          <w:tcPr>
            <w:tcW w:w="907" w:type="dxa"/>
          </w:tcPr>
          <w:p w14:paraId="728B93C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FB0B45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90394C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017884B0" w14:textId="77777777">
        <w:tc>
          <w:tcPr>
            <w:cnfStyle w:val="001000000000" w:firstRow="0" w:lastRow="0" w:firstColumn="1" w:lastColumn="0" w:oddVBand="0" w:evenVBand="0" w:oddHBand="0" w:evenHBand="0" w:firstRowFirstColumn="0" w:firstRowLastColumn="0" w:lastRowFirstColumn="0" w:lastRowLastColumn="0"/>
            <w:tcW w:w="6804" w:type="dxa"/>
            <w:tcBorders>
              <w:bottom w:val="nil"/>
            </w:tcBorders>
          </w:tcPr>
          <w:p w14:paraId="49128E6B" w14:textId="77777777" w:rsidR="00130222" w:rsidRDefault="00130222">
            <w:r>
              <w:t>Financial assets</w:t>
            </w:r>
            <w:r>
              <w:rPr>
                <w:vertAlign w:val="superscript"/>
              </w:rPr>
              <w:t xml:space="preserve"> </w:t>
            </w:r>
            <w:r w:rsidRPr="00703615">
              <w:rPr>
                <w:vertAlign w:val="superscript"/>
              </w:rPr>
              <w:t>(</w:t>
            </w:r>
            <w:r>
              <w:rPr>
                <w:vertAlign w:val="superscript"/>
              </w:rPr>
              <w:t>a</w:t>
            </w:r>
            <w:r w:rsidRPr="00703615">
              <w:rPr>
                <w:vertAlign w:val="superscript"/>
              </w:rPr>
              <w:t>)</w:t>
            </w:r>
          </w:p>
        </w:tc>
        <w:tc>
          <w:tcPr>
            <w:tcW w:w="907" w:type="dxa"/>
            <w:tcBorders>
              <w:bottom w:val="nil"/>
            </w:tcBorders>
          </w:tcPr>
          <w:p w14:paraId="67EE6BF8" w14:textId="77777777" w:rsidR="00130222" w:rsidRDefault="00130222">
            <w:pPr>
              <w:cnfStyle w:val="000000000000" w:firstRow="0" w:lastRow="0" w:firstColumn="0" w:lastColumn="0" w:oddVBand="0" w:evenVBand="0" w:oddHBand="0" w:evenHBand="0" w:firstRowFirstColumn="0" w:firstRowLastColumn="0" w:lastRowFirstColumn="0" w:lastRowLastColumn="0"/>
            </w:pPr>
            <w:r>
              <w:t>224 553</w:t>
            </w:r>
          </w:p>
        </w:tc>
        <w:tc>
          <w:tcPr>
            <w:tcW w:w="907" w:type="dxa"/>
            <w:tcBorders>
              <w:bottom w:val="nil"/>
            </w:tcBorders>
          </w:tcPr>
          <w:p w14:paraId="40B105C6" w14:textId="77777777" w:rsidR="00130222" w:rsidRDefault="00130222">
            <w:pPr>
              <w:cnfStyle w:val="000000000000" w:firstRow="0" w:lastRow="0" w:firstColumn="0" w:lastColumn="0" w:oddVBand="0" w:evenVBand="0" w:oddHBand="0" w:evenHBand="0" w:firstRowFirstColumn="0" w:firstRowLastColumn="0" w:lastRowFirstColumn="0" w:lastRowLastColumn="0"/>
            </w:pPr>
            <w:r>
              <w:t>242 918</w:t>
            </w:r>
          </w:p>
        </w:tc>
        <w:tc>
          <w:tcPr>
            <w:tcW w:w="907" w:type="dxa"/>
            <w:tcBorders>
              <w:bottom w:val="nil"/>
            </w:tcBorders>
          </w:tcPr>
          <w:p w14:paraId="6237605C" w14:textId="77777777" w:rsidR="00130222" w:rsidRDefault="00130222">
            <w:pPr>
              <w:cnfStyle w:val="000000000000" w:firstRow="0" w:lastRow="0" w:firstColumn="0" w:lastColumn="0" w:oddVBand="0" w:evenVBand="0" w:oddHBand="0" w:evenHBand="0" w:firstRowFirstColumn="0" w:firstRowLastColumn="0" w:lastRowFirstColumn="0" w:lastRowLastColumn="0"/>
            </w:pPr>
            <w:r>
              <w:t>18 365</w:t>
            </w:r>
          </w:p>
        </w:tc>
      </w:tr>
      <w:tr w:rsidR="00130222" w14:paraId="73AD9367" w14:textId="77777777">
        <w:tc>
          <w:tcPr>
            <w:cnfStyle w:val="001000000000" w:firstRow="0" w:lastRow="0" w:firstColumn="1" w:lastColumn="0" w:oddVBand="0" w:evenVBand="0" w:oddHBand="0" w:evenHBand="0" w:firstRowFirstColumn="0" w:firstRowLastColumn="0" w:lastRowFirstColumn="0" w:lastRowLastColumn="0"/>
            <w:tcW w:w="6804" w:type="dxa"/>
            <w:tcBorders>
              <w:bottom w:val="single" w:sz="4" w:space="0" w:color="auto"/>
            </w:tcBorders>
          </w:tcPr>
          <w:p w14:paraId="0787108F" w14:textId="77777777" w:rsidR="00130222" w:rsidRDefault="00130222">
            <w:r>
              <w:t>Non</w:t>
            </w:r>
            <w:r>
              <w:noBreakHyphen/>
              <w:t>financial assets</w:t>
            </w:r>
            <w:r>
              <w:rPr>
                <w:vertAlign w:val="superscript"/>
              </w:rPr>
              <w:t xml:space="preserve"> </w:t>
            </w:r>
            <w:r w:rsidRPr="00703615">
              <w:rPr>
                <w:vertAlign w:val="superscript"/>
              </w:rPr>
              <w:t>(</w:t>
            </w:r>
            <w:r>
              <w:rPr>
                <w:vertAlign w:val="superscript"/>
              </w:rPr>
              <w:t>b</w:t>
            </w:r>
            <w:r w:rsidRPr="00703615">
              <w:rPr>
                <w:vertAlign w:val="superscript"/>
              </w:rPr>
              <w:t>)</w:t>
            </w:r>
          </w:p>
        </w:tc>
        <w:tc>
          <w:tcPr>
            <w:tcW w:w="907" w:type="dxa"/>
            <w:tcBorders>
              <w:bottom w:val="single" w:sz="4" w:space="0" w:color="auto"/>
            </w:tcBorders>
          </w:tcPr>
          <w:p w14:paraId="6392EF67" w14:textId="77777777" w:rsidR="00130222" w:rsidRDefault="00130222">
            <w:pPr>
              <w:cnfStyle w:val="000000000000" w:firstRow="0" w:lastRow="0" w:firstColumn="0" w:lastColumn="0" w:oddVBand="0" w:evenVBand="0" w:oddHBand="0" w:evenHBand="0" w:firstRowFirstColumn="0" w:firstRowLastColumn="0" w:lastRowFirstColumn="0" w:lastRowLastColumn="0"/>
            </w:pPr>
            <w:r>
              <w:t>3 610</w:t>
            </w:r>
          </w:p>
        </w:tc>
        <w:tc>
          <w:tcPr>
            <w:tcW w:w="907" w:type="dxa"/>
            <w:tcBorders>
              <w:bottom w:val="single" w:sz="4" w:space="0" w:color="auto"/>
            </w:tcBorders>
          </w:tcPr>
          <w:p w14:paraId="16F72344" w14:textId="77777777" w:rsidR="00130222" w:rsidRDefault="00130222">
            <w:pPr>
              <w:cnfStyle w:val="000000000000" w:firstRow="0" w:lastRow="0" w:firstColumn="0" w:lastColumn="0" w:oddVBand="0" w:evenVBand="0" w:oddHBand="0" w:evenHBand="0" w:firstRowFirstColumn="0" w:firstRowLastColumn="0" w:lastRowFirstColumn="0" w:lastRowLastColumn="0"/>
            </w:pPr>
            <w:r>
              <w:t>3 189</w:t>
            </w:r>
          </w:p>
        </w:tc>
        <w:tc>
          <w:tcPr>
            <w:tcW w:w="907" w:type="dxa"/>
            <w:tcBorders>
              <w:bottom w:val="single" w:sz="4" w:space="0" w:color="auto"/>
            </w:tcBorders>
          </w:tcPr>
          <w:p w14:paraId="2210A599" w14:textId="77777777" w:rsidR="00130222" w:rsidRDefault="00130222">
            <w:pPr>
              <w:cnfStyle w:val="000000000000" w:firstRow="0" w:lastRow="0" w:firstColumn="0" w:lastColumn="0" w:oddVBand="0" w:evenVBand="0" w:oddHBand="0" w:evenHBand="0" w:firstRowFirstColumn="0" w:firstRowLastColumn="0" w:lastRowFirstColumn="0" w:lastRowLastColumn="0"/>
            </w:pPr>
            <w:r>
              <w:t>(421)</w:t>
            </w:r>
          </w:p>
        </w:tc>
      </w:tr>
      <w:tr w:rsidR="00130222" w14:paraId="18B1E536" w14:textId="77777777">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auto"/>
            </w:tcBorders>
          </w:tcPr>
          <w:p w14:paraId="64FCD8CB" w14:textId="77777777" w:rsidR="00130222" w:rsidRDefault="00130222">
            <w:r>
              <w:rPr>
                <w:b/>
              </w:rPr>
              <w:t>Total assets</w:t>
            </w:r>
          </w:p>
        </w:tc>
        <w:tc>
          <w:tcPr>
            <w:tcW w:w="907" w:type="dxa"/>
            <w:tcBorders>
              <w:top w:val="single" w:sz="4" w:space="0" w:color="auto"/>
            </w:tcBorders>
          </w:tcPr>
          <w:p w14:paraId="5315BFA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228 164</w:t>
            </w:r>
          </w:p>
        </w:tc>
        <w:tc>
          <w:tcPr>
            <w:tcW w:w="907" w:type="dxa"/>
            <w:tcBorders>
              <w:top w:val="single" w:sz="4" w:space="0" w:color="auto"/>
            </w:tcBorders>
          </w:tcPr>
          <w:p w14:paraId="0467718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246 108</w:t>
            </w:r>
          </w:p>
        </w:tc>
        <w:tc>
          <w:tcPr>
            <w:tcW w:w="907" w:type="dxa"/>
            <w:tcBorders>
              <w:top w:val="single" w:sz="4" w:space="0" w:color="auto"/>
            </w:tcBorders>
          </w:tcPr>
          <w:p w14:paraId="0F7BBA9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17 944</w:t>
            </w:r>
          </w:p>
        </w:tc>
      </w:tr>
      <w:tr w:rsidR="00130222" w14:paraId="20898608" w14:textId="77777777">
        <w:tc>
          <w:tcPr>
            <w:cnfStyle w:val="001000000000" w:firstRow="0" w:lastRow="0" w:firstColumn="1" w:lastColumn="0" w:oddVBand="0" w:evenVBand="0" w:oddHBand="0" w:evenHBand="0" w:firstRowFirstColumn="0" w:firstRowLastColumn="0" w:lastRowFirstColumn="0" w:lastRowLastColumn="0"/>
            <w:tcW w:w="6804" w:type="dxa"/>
          </w:tcPr>
          <w:p w14:paraId="7BB2FE7D" w14:textId="77777777" w:rsidR="00130222" w:rsidRDefault="00130222">
            <w:r>
              <w:rPr>
                <w:b/>
              </w:rPr>
              <w:t>Liabilities</w:t>
            </w:r>
          </w:p>
        </w:tc>
        <w:tc>
          <w:tcPr>
            <w:tcW w:w="907" w:type="dxa"/>
          </w:tcPr>
          <w:p w14:paraId="1CD9F24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02F705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6F6AE4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3B9F1B44" w14:textId="77777777">
        <w:tc>
          <w:tcPr>
            <w:cnfStyle w:val="001000000000" w:firstRow="0" w:lastRow="0" w:firstColumn="1" w:lastColumn="0" w:oddVBand="0" w:evenVBand="0" w:oddHBand="0" w:evenHBand="0" w:firstRowFirstColumn="0" w:firstRowLastColumn="0" w:lastRowFirstColumn="0" w:lastRowLastColumn="0"/>
            <w:tcW w:w="6804" w:type="dxa"/>
          </w:tcPr>
          <w:p w14:paraId="56E7B460" w14:textId="77777777" w:rsidR="00130222" w:rsidRDefault="00130222">
            <w:r>
              <w:t>Borrowings</w:t>
            </w:r>
          </w:p>
        </w:tc>
        <w:tc>
          <w:tcPr>
            <w:tcW w:w="907" w:type="dxa"/>
          </w:tcPr>
          <w:p w14:paraId="11FFAE0E" w14:textId="77777777" w:rsidR="00130222" w:rsidRDefault="00130222">
            <w:pPr>
              <w:cnfStyle w:val="000000000000" w:firstRow="0" w:lastRow="0" w:firstColumn="0" w:lastColumn="0" w:oddVBand="0" w:evenVBand="0" w:oddHBand="0" w:evenHBand="0" w:firstRowFirstColumn="0" w:firstRowLastColumn="0" w:lastRowFirstColumn="0" w:lastRowLastColumn="0"/>
            </w:pPr>
            <w:r>
              <w:t>160 729</w:t>
            </w:r>
          </w:p>
        </w:tc>
        <w:tc>
          <w:tcPr>
            <w:tcW w:w="907" w:type="dxa"/>
          </w:tcPr>
          <w:p w14:paraId="18C50723" w14:textId="77777777" w:rsidR="00130222" w:rsidRDefault="00130222">
            <w:pPr>
              <w:cnfStyle w:val="000000000000" w:firstRow="0" w:lastRow="0" w:firstColumn="0" w:lastColumn="0" w:oddVBand="0" w:evenVBand="0" w:oddHBand="0" w:evenHBand="0" w:firstRowFirstColumn="0" w:firstRowLastColumn="0" w:lastRowFirstColumn="0" w:lastRowLastColumn="0"/>
            </w:pPr>
            <w:r>
              <w:t>173 923</w:t>
            </w:r>
          </w:p>
        </w:tc>
        <w:tc>
          <w:tcPr>
            <w:tcW w:w="907" w:type="dxa"/>
          </w:tcPr>
          <w:p w14:paraId="59AF7818" w14:textId="77777777" w:rsidR="00130222" w:rsidRDefault="00130222">
            <w:pPr>
              <w:cnfStyle w:val="000000000000" w:firstRow="0" w:lastRow="0" w:firstColumn="0" w:lastColumn="0" w:oddVBand="0" w:evenVBand="0" w:oddHBand="0" w:evenHBand="0" w:firstRowFirstColumn="0" w:firstRowLastColumn="0" w:lastRowFirstColumn="0" w:lastRowLastColumn="0"/>
            </w:pPr>
            <w:r>
              <w:t>13 194</w:t>
            </w:r>
          </w:p>
        </w:tc>
      </w:tr>
      <w:tr w:rsidR="00130222" w14:paraId="68A00787" w14:textId="77777777">
        <w:tc>
          <w:tcPr>
            <w:cnfStyle w:val="001000000000" w:firstRow="0" w:lastRow="0" w:firstColumn="1" w:lastColumn="0" w:oddVBand="0" w:evenVBand="0" w:oddHBand="0" w:evenHBand="0" w:firstRowFirstColumn="0" w:firstRowLastColumn="0" w:lastRowFirstColumn="0" w:lastRowLastColumn="0"/>
            <w:tcW w:w="6804" w:type="dxa"/>
            <w:tcBorders>
              <w:bottom w:val="nil"/>
            </w:tcBorders>
          </w:tcPr>
          <w:p w14:paraId="61E5E4C8" w14:textId="77777777" w:rsidR="00130222" w:rsidRDefault="00130222">
            <w:r>
              <w:t>Other provisions</w:t>
            </w:r>
          </w:p>
        </w:tc>
        <w:tc>
          <w:tcPr>
            <w:tcW w:w="907" w:type="dxa"/>
            <w:tcBorders>
              <w:bottom w:val="nil"/>
            </w:tcBorders>
          </w:tcPr>
          <w:p w14:paraId="4B86A7C5" w14:textId="77777777" w:rsidR="00130222" w:rsidRDefault="00130222">
            <w:pPr>
              <w:cnfStyle w:val="000000000000" w:firstRow="0" w:lastRow="0" w:firstColumn="0" w:lastColumn="0" w:oddVBand="0" w:evenVBand="0" w:oddHBand="0" w:evenHBand="0" w:firstRowFirstColumn="0" w:firstRowLastColumn="0" w:lastRowFirstColumn="0" w:lastRowLastColumn="0"/>
            </w:pPr>
            <w:r>
              <w:t>50 362</w:t>
            </w:r>
          </w:p>
        </w:tc>
        <w:tc>
          <w:tcPr>
            <w:tcW w:w="907" w:type="dxa"/>
            <w:tcBorders>
              <w:bottom w:val="nil"/>
            </w:tcBorders>
          </w:tcPr>
          <w:p w14:paraId="07DF059D" w14:textId="77777777" w:rsidR="00130222" w:rsidRDefault="00130222">
            <w:pPr>
              <w:cnfStyle w:val="000000000000" w:firstRow="0" w:lastRow="0" w:firstColumn="0" w:lastColumn="0" w:oddVBand="0" w:evenVBand="0" w:oddHBand="0" w:evenHBand="0" w:firstRowFirstColumn="0" w:firstRowLastColumn="0" w:lastRowFirstColumn="0" w:lastRowLastColumn="0"/>
            </w:pPr>
            <w:r>
              <w:t>51 976</w:t>
            </w:r>
          </w:p>
        </w:tc>
        <w:tc>
          <w:tcPr>
            <w:tcW w:w="907" w:type="dxa"/>
            <w:tcBorders>
              <w:bottom w:val="nil"/>
            </w:tcBorders>
          </w:tcPr>
          <w:p w14:paraId="11E711BC" w14:textId="77777777" w:rsidR="00130222" w:rsidRDefault="00130222">
            <w:pPr>
              <w:cnfStyle w:val="000000000000" w:firstRow="0" w:lastRow="0" w:firstColumn="0" w:lastColumn="0" w:oddVBand="0" w:evenVBand="0" w:oddHBand="0" w:evenHBand="0" w:firstRowFirstColumn="0" w:firstRowLastColumn="0" w:lastRowFirstColumn="0" w:lastRowLastColumn="0"/>
            </w:pPr>
            <w:r>
              <w:t>1 613</w:t>
            </w:r>
          </w:p>
        </w:tc>
      </w:tr>
      <w:tr w:rsidR="00130222" w14:paraId="6B86E4DB" w14:textId="77777777">
        <w:tc>
          <w:tcPr>
            <w:cnfStyle w:val="001000000000" w:firstRow="0" w:lastRow="0" w:firstColumn="1" w:lastColumn="0" w:oddVBand="0" w:evenVBand="0" w:oddHBand="0" w:evenHBand="0" w:firstRowFirstColumn="0" w:firstRowLastColumn="0" w:lastRowFirstColumn="0" w:lastRowLastColumn="0"/>
            <w:tcW w:w="6804" w:type="dxa"/>
            <w:tcBorders>
              <w:bottom w:val="single" w:sz="4" w:space="0" w:color="auto"/>
            </w:tcBorders>
          </w:tcPr>
          <w:p w14:paraId="5E4DA2A7" w14:textId="77777777" w:rsidR="00130222" w:rsidRDefault="00130222">
            <w:r>
              <w:t>Other liabilities</w:t>
            </w:r>
            <w:r>
              <w:rPr>
                <w:vertAlign w:val="superscript"/>
              </w:rPr>
              <w:t xml:space="preserve"> </w:t>
            </w:r>
            <w:r w:rsidRPr="00703615">
              <w:rPr>
                <w:vertAlign w:val="superscript"/>
              </w:rPr>
              <w:t>(</w:t>
            </w:r>
            <w:r>
              <w:rPr>
                <w:vertAlign w:val="superscript"/>
              </w:rPr>
              <w:t>c</w:t>
            </w:r>
            <w:r w:rsidRPr="00703615">
              <w:rPr>
                <w:vertAlign w:val="superscript"/>
              </w:rPr>
              <w:t>)</w:t>
            </w:r>
          </w:p>
        </w:tc>
        <w:tc>
          <w:tcPr>
            <w:tcW w:w="907" w:type="dxa"/>
            <w:tcBorders>
              <w:bottom w:val="single" w:sz="4" w:space="0" w:color="auto"/>
            </w:tcBorders>
          </w:tcPr>
          <w:p w14:paraId="6365CDFD" w14:textId="77777777" w:rsidR="00130222" w:rsidRDefault="00130222">
            <w:pPr>
              <w:cnfStyle w:val="000000000000" w:firstRow="0" w:lastRow="0" w:firstColumn="0" w:lastColumn="0" w:oddVBand="0" w:evenVBand="0" w:oddHBand="0" w:evenHBand="0" w:firstRowFirstColumn="0" w:firstRowLastColumn="0" w:lastRowFirstColumn="0" w:lastRowLastColumn="0"/>
            </w:pPr>
            <w:r>
              <w:t>3 390</w:t>
            </w:r>
          </w:p>
        </w:tc>
        <w:tc>
          <w:tcPr>
            <w:tcW w:w="907" w:type="dxa"/>
            <w:tcBorders>
              <w:bottom w:val="single" w:sz="4" w:space="0" w:color="auto"/>
            </w:tcBorders>
          </w:tcPr>
          <w:p w14:paraId="539C3D46" w14:textId="77777777" w:rsidR="00130222" w:rsidRDefault="00130222">
            <w:pPr>
              <w:cnfStyle w:val="000000000000" w:firstRow="0" w:lastRow="0" w:firstColumn="0" w:lastColumn="0" w:oddVBand="0" w:evenVBand="0" w:oddHBand="0" w:evenHBand="0" w:firstRowFirstColumn="0" w:firstRowLastColumn="0" w:lastRowFirstColumn="0" w:lastRowLastColumn="0"/>
            </w:pPr>
            <w:r>
              <w:t>6 639</w:t>
            </w:r>
          </w:p>
        </w:tc>
        <w:tc>
          <w:tcPr>
            <w:tcW w:w="907" w:type="dxa"/>
            <w:tcBorders>
              <w:bottom w:val="single" w:sz="4" w:space="0" w:color="auto"/>
            </w:tcBorders>
          </w:tcPr>
          <w:p w14:paraId="2BE78285" w14:textId="77777777" w:rsidR="00130222" w:rsidRDefault="00130222">
            <w:pPr>
              <w:cnfStyle w:val="000000000000" w:firstRow="0" w:lastRow="0" w:firstColumn="0" w:lastColumn="0" w:oddVBand="0" w:evenVBand="0" w:oddHBand="0" w:evenHBand="0" w:firstRowFirstColumn="0" w:firstRowLastColumn="0" w:lastRowFirstColumn="0" w:lastRowLastColumn="0"/>
            </w:pPr>
            <w:r>
              <w:t>3 250</w:t>
            </w:r>
          </w:p>
        </w:tc>
      </w:tr>
      <w:tr w:rsidR="00130222" w14:paraId="1D3A73D3" w14:textId="77777777">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auto"/>
              <w:bottom w:val="single" w:sz="4" w:space="0" w:color="auto"/>
            </w:tcBorders>
          </w:tcPr>
          <w:p w14:paraId="31069CC5" w14:textId="77777777" w:rsidR="00130222" w:rsidRDefault="00130222">
            <w:r>
              <w:rPr>
                <w:b/>
              </w:rPr>
              <w:t>Total liabilities</w:t>
            </w:r>
          </w:p>
        </w:tc>
        <w:tc>
          <w:tcPr>
            <w:tcW w:w="907" w:type="dxa"/>
            <w:tcBorders>
              <w:top w:val="single" w:sz="4" w:space="0" w:color="auto"/>
              <w:bottom w:val="single" w:sz="4" w:space="0" w:color="auto"/>
            </w:tcBorders>
          </w:tcPr>
          <w:p w14:paraId="65B90B1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214 481</w:t>
            </w:r>
          </w:p>
        </w:tc>
        <w:tc>
          <w:tcPr>
            <w:tcW w:w="907" w:type="dxa"/>
            <w:tcBorders>
              <w:top w:val="single" w:sz="4" w:space="0" w:color="auto"/>
              <w:bottom w:val="single" w:sz="4" w:space="0" w:color="auto"/>
            </w:tcBorders>
          </w:tcPr>
          <w:p w14:paraId="06EBE6F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232 538</w:t>
            </w:r>
          </w:p>
        </w:tc>
        <w:tc>
          <w:tcPr>
            <w:tcW w:w="907" w:type="dxa"/>
            <w:tcBorders>
              <w:top w:val="single" w:sz="4" w:space="0" w:color="auto"/>
              <w:bottom w:val="single" w:sz="4" w:space="0" w:color="auto"/>
            </w:tcBorders>
          </w:tcPr>
          <w:p w14:paraId="2308A1F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18 057</w:t>
            </w:r>
          </w:p>
        </w:tc>
      </w:tr>
      <w:tr w:rsidR="00130222" w14:paraId="36C1F983" w14:textId="77777777">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auto"/>
            </w:tcBorders>
          </w:tcPr>
          <w:p w14:paraId="667A1920" w14:textId="77777777" w:rsidR="00130222" w:rsidRDefault="00130222">
            <w:r>
              <w:rPr>
                <w:b/>
              </w:rPr>
              <w:t>Net assets</w:t>
            </w:r>
          </w:p>
        </w:tc>
        <w:tc>
          <w:tcPr>
            <w:tcW w:w="907" w:type="dxa"/>
            <w:tcBorders>
              <w:top w:val="single" w:sz="4" w:space="0" w:color="auto"/>
            </w:tcBorders>
          </w:tcPr>
          <w:p w14:paraId="7522D8A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13 683</w:t>
            </w:r>
          </w:p>
        </w:tc>
        <w:tc>
          <w:tcPr>
            <w:tcW w:w="907" w:type="dxa"/>
            <w:tcBorders>
              <w:top w:val="single" w:sz="4" w:space="0" w:color="auto"/>
            </w:tcBorders>
          </w:tcPr>
          <w:p w14:paraId="54DEA4C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13 569</w:t>
            </w:r>
          </w:p>
        </w:tc>
        <w:tc>
          <w:tcPr>
            <w:tcW w:w="907" w:type="dxa"/>
            <w:tcBorders>
              <w:top w:val="single" w:sz="4" w:space="0" w:color="auto"/>
            </w:tcBorders>
          </w:tcPr>
          <w:p w14:paraId="7C64815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(113)</w:t>
            </w:r>
          </w:p>
        </w:tc>
      </w:tr>
    </w:tbl>
    <w:p w14:paraId="4A8DDE72" w14:textId="77777777" w:rsidR="00130222" w:rsidRPr="00F83960" w:rsidRDefault="00130222" w:rsidP="00130222">
      <w:pPr>
        <w:pStyle w:val="Note"/>
        <w:ind w:left="0" w:firstLine="0"/>
      </w:pPr>
      <w:r w:rsidRPr="00F83960">
        <w:t>Notes:</w:t>
      </w:r>
    </w:p>
    <w:p w14:paraId="3F9B9CAC" w14:textId="77777777" w:rsidR="00130222" w:rsidRPr="00F83960" w:rsidRDefault="00130222" w:rsidP="00130222">
      <w:pPr>
        <w:pStyle w:val="Note"/>
      </w:pPr>
      <w:r w:rsidRPr="00F83960">
        <w:t>(</w:t>
      </w:r>
      <w:r>
        <w:t>a</w:t>
      </w:r>
      <w:r w:rsidRPr="00F83960">
        <w:t>)</w:t>
      </w:r>
      <w:r w:rsidRPr="00F83960">
        <w:tab/>
        <w:t>Financial assets include cash and deposits, advances paid, investments, loans and placements, receivables and investments accounted for using the equity method.</w:t>
      </w:r>
    </w:p>
    <w:p w14:paraId="4FD6437B" w14:textId="77777777" w:rsidR="00130222" w:rsidRPr="00F83960" w:rsidRDefault="00130222" w:rsidP="00130222">
      <w:pPr>
        <w:pStyle w:val="Note"/>
      </w:pPr>
      <w:r w:rsidRPr="00F83960">
        <w:t>(</w:t>
      </w:r>
      <w:r>
        <w:t>b</w:t>
      </w:r>
      <w:r w:rsidRPr="00F83960">
        <w:t>)</w:t>
      </w:r>
      <w:r w:rsidRPr="00F83960">
        <w:tab/>
        <w:t>Non-financial assets include land, buildings, infrastructure, plant and equipment and other non-financial assets.</w:t>
      </w:r>
    </w:p>
    <w:p w14:paraId="69E7AD15" w14:textId="77777777" w:rsidR="00130222" w:rsidRDefault="00130222" w:rsidP="00130222">
      <w:pPr>
        <w:pStyle w:val="Note"/>
      </w:pPr>
      <w:r w:rsidRPr="00F83960">
        <w:t>(</w:t>
      </w:r>
      <w:r>
        <w:t>c</w:t>
      </w:r>
      <w:r w:rsidRPr="00F83960">
        <w:t>)</w:t>
      </w:r>
      <w:r w:rsidRPr="00F83960">
        <w:tab/>
        <w:t>Other liabilities consist of payables, employee benefits, deposits held and advances received</w:t>
      </w:r>
      <w:r>
        <w:t>, contract liabilities, and unearned income</w:t>
      </w:r>
      <w:r w:rsidRPr="00F83960">
        <w:t>.</w:t>
      </w:r>
    </w:p>
    <w:p w14:paraId="77E7F1F1" w14:textId="77777777" w:rsidR="00130222" w:rsidRDefault="00130222" w:rsidP="00130222"/>
    <w:p w14:paraId="6B11B204" w14:textId="77777777" w:rsidR="002615B6" w:rsidRDefault="002615B6" w:rsidP="00130222">
      <w:pPr>
        <w:sectPr w:rsidR="002615B6" w:rsidSect="006227FF">
          <w:type w:val="continuous"/>
          <w:pgSz w:w="11907" w:h="16840" w:code="9"/>
          <w:pgMar w:top="1134" w:right="1134" w:bottom="1134" w:left="1134" w:header="624" w:footer="567" w:gutter="0"/>
          <w:cols w:space="708"/>
          <w:docGrid w:linePitch="360"/>
        </w:sectPr>
      </w:pPr>
    </w:p>
    <w:p w14:paraId="1839994C" w14:textId="4B5DF0C4" w:rsidR="00130222" w:rsidRPr="00740028" w:rsidRDefault="00130222" w:rsidP="00130222">
      <w:pPr>
        <w:rPr>
          <w:highlight w:val="yellow"/>
        </w:rPr>
      </w:pPr>
      <w:r w:rsidRPr="000C3D66">
        <w:t>Table 3.</w:t>
      </w:r>
      <w:r>
        <w:t xml:space="preserve">5 </w:t>
      </w:r>
      <w:r w:rsidRPr="000C3D66">
        <w:t xml:space="preserve">shows that PFC sector net assets </w:t>
      </w:r>
      <w:r>
        <w:t>de</w:t>
      </w:r>
      <w:r w:rsidRPr="000C3D66">
        <w:t xml:space="preserve">creased to </w:t>
      </w:r>
      <w:r w:rsidRPr="00642836">
        <w:t>$13.6 billion</w:t>
      </w:r>
      <w:r w:rsidRPr="000C3D66">
        <w:t xml:space="preserve"> at 3</w:t>
      </w:r>
      <w:r>
        <w:t>1</w:t>
      </w:r>
      <w:r w:rsidRPr="000C3D66">
        <w:t> </w:t>
      </w:r>
      <w:r>
        <w:t xml:space="preserve">December </w:t>
      </w:r>
      <w:r w:rsidRPr="000C3D66">
        <w:t>2024, a</w:t>
      </w:r>
      <w:r w:rsidR="002615B6">
        <w:t> </w:t>
      </w:r>
      <w:r w:rsidRPr="00642836">
        <w:t>$113 million</w:t>
      </w:r>
      <w:r w:rsidRPr="000C3D66">
        <w:t xml:space="preserve"> </w:t>
      </w:r>
      <w:r>
        <w:t>decrease</w:t>
      </w:r>
      <w:r w:rsidRPr="000C3D66">
        <w:t xml:space="preserve"> compared with 30 June</w:t>
      </w:r>
      <w:r w:rsidR="002615B6">
        <w:t xml:space="preserve"> </w:t>
      </w:r>
      <w:r w:rsidRPr="000C3D66">
        <w:t>202</w:t>
      </w:r>
      <w:r>
        <w:t>4</w:t>
      </w:r>
      <w:r w:rsidRPr="000C3D66">
        <w:t>.</w:t>
      </w:r>
    </w:p>
    <w:p w14:paraId="74BABE11" w14:textId="77777777" w:rsidR="00130222" w:rsidRPr="00D431B7" w:rsidRDefault="00130222" w:rsidP="00130222">
      <w:r w:rsidRPr="00E10434">
        <w:t xml:space="preserve">The </w:t>
      </w:r>
      <w:r>
        <w:t>de</w:t>
      </w:r>
      <w:r w:rsidRPr="00E10434">
        <w:t xml:space="preserve">crease in net assets since 30 June 2024 is primarily due </w:t>
      </w:r>
      <w:r w:rsidRPr="00D83909">
        <w:t xml:space="preserve">to an increase in the TCV borrowings and </w:t>
      </w:r>
      <w:r w:rsidRPr="003C1BAA">
        <w:t>increases in the liabilities of the State’s insurance agencies</w:t>
      </w:r>
      <w:r>
        <w:t>,</w:t>
      </w:r>
      <w:r w:rsidRPr="00D83909">
        <w:t xml:space="preserve"> </w:t>
      </w:r>
      <w:r>
        <w:t xml:space="preserve">which is offset in part by </w:t>
      </w:r>
      <w:r w:rsidRPr="00D83909">
        <w:t>a</w:t>
      </w:r>
      <w:r>
        <w:t>n</w:t>
      </w:r>
      <w:r w:rsidRPr="00D83909">
        <w:t xml:space="preserve"> increase in TCV loans receivable from the NFPS and an increase in the investments held by the </w:t>
      </w:r>
      <w:r>
        <w:t>State’s insurance agencies</w:t>
      </w:r>
      <w:r w:rsidRPr="00D83909">
        <w:t>.</w:t>
      </w:r>
    </w:p>
    <w:p w14:paraId="3B1A7AA0" w14:textId="77777777" w:rsidR="00130222" w:rsidRPr="00110ACD" w:rsidRDefault="00130222" w:rsidP="00130222">
      <w:r w:rsidRPr="00110ACD">
        <w:t xml:space="preserve">The reported net result and net asset position of the PFC sector are impacted by the accounting convention adopted for the TCV, whereby its fixed interest rate loans to government clients are measured at book value while its borrowings are reported at market value. </w:t>
      </w:r>
    </w:p>
    <w:p w14:paraId="01DF2E0F" w14:textId="77777777" w:rsidR="00130222" w:rsidRPr="00740028" w:rsidRDefault="00130222" w:rsidP="00130222">
      <w:pPr>
        <w:rPr>
          <w:highlight w:val="yellow"/>
        </w:rPr>
      </w:pPr>
      <w:r w:rsidRPr="00110ACD">
        <w:t>This approach enables the TCV’s loans to be consolidated with the borrowings of the general government and PNFC sectors but, for the PFC sector in isolation, creates a mismatch between the value of the TCV’s assets (which are at book value) and its liabilities (which are at market value).</w:t>
      </w:r>
      <w:r w:rsidRPr="00740028">
        <w:rPr>
          <w:highlight w:val="yellow"/>
        </w:rPr>
        <w:t xml:space="preserve"> </w:t>
      </w:r>
    </w:p>
    <w:p w14:paraId="69F6B86F" w14:textId="77777777" w:rsidR="00130222" w:rsidRPr="00740028" w:rsidRDefault="00130222" w:rsidP="00130222">
      <w:pPr>
        <w:keepNext/>
        <w:rPr>
          <w:highlight w:val="yellow"/>
        </w:rPr>
      </w:pPr>
      <w:r w:rsidRPr="00E80911">
        <w:t xml:space="preserve">This difference, which is estimated to be around </w:t>
      </w:r>
      <w:r w:rsidRPr="00642836">
        <w:t>$12.5 billion at 30 June 2024</w:t>
      </w:r>
      <w:r w:rsidRPr="00E80911">
        <w:t>, is eliminated when the TCV’s loans to government clients are consolidated in the whole of state accounts. This difference is not apparent in the TCV’s own accounts as both assets and liabilities are reported at market value.</w:t>
      </w:r>
    </w:p>
    <w:p w14:paraId="390E6301" w14:textId="77777777" w:rsidR="00130222" w:rsidRPr="007B278B" w:rsidRDefault="00130222" w:rsidP="00130222">
      <w:r>
        <w:t xml:space="preserve">It is important to note the sensitivity of the PFC sector’s net asset position to changes in Commonwealth Government bond yields which, in accordance with Australian accounting standards, underlie the discount rates used to value the insurance agencies’ outstanding claims liabilities. </w:t>
      </w:r>
      <w:r w:rsidRPr="007B278B">
        <w:t>In isolation, an increase in the relevant bond yields between 30 June 2024 and 31 December 2024 reduced the value of insurance agencies’ claims liabilities. Changes in claims assumptions also reduced the TAC’s and WorkSafe’s insurance claims liabilities. However, overall, insurance claims liabilities increased due to the ongoing accruing of claims</w:t>
      </w:r>
      <w:r>
        <w:t xml:space="preserve"> and the impact of inflation assumptions.</w:t>
      </w:r>
    </w:p>
    <w:p w14:paraId="532EAF4A" w14:textId="77777777" w:rsidR="002615B6" w:rsidRDefault="002615B6" w:rsidP="00130222">
      <w:pPr>
        <w:keepLines w:val="0"/>
      </w:pPr>
    </w:p>
    <w:p w14:paraId="20E72A42" w14:textId="77777777" w:rsidR="002615B6" w:rsidRDefault="002615B6" w:rsidP="00130222">
      <w:pPr>
        <w:keepLines w:val="0"/>
        <w:sectPr w:rsidR="002615B6" w:rsidSect="002615B6">
          <w:type w:val="continuous"/>
          <w:pgSz w:w="11907" w:h="16840" w:code="9"/>
          <w:pgMar w:top="1134" w:right="1134" w:bottom="1134" w:left="1134" w:header="624" w:footer="567" w:gutter="0"/>
          <w:cols w:num="2" w:space="708"/>
          <w:docGrid w:linePitch="360"/>
        </w:sectPr>
      </w:pPr>
    </w:p>
    <w:p w14:paraId="77F8DE53" w14:textId="77777777" w:rsidR="00130222" w:rsidRDefault="00130222" w:rsidP="00130222">
      <w:pPr>
        <w:keepLines w:val="0"/>
      </w:pPr>
      <w:r>
        <w:br w:type="page"/>
      </w:r>
    </w:p>
    <w:p w14:paraId="21760280" w14:textId="77777777" w:rsidR="00130222" w:rsidRDefault="00130222" w:rsidP="00130222">
      <w:pPr>
        <w:pStyle w:val="Heading10"/>
      </w:pPr>
      <w:bookmarkStart w:id="30" w:name="_Toc190702402"/>
      <w:bookmarkStart w:id="31" w:name="_Toc191556606"/>
      <w:r>
        <w:lastRenderedPageBreak/>
        <w:t>State of Victoria</w:t>
      </w:r>
      <w:bookmarkEnd w:id="30"/>
      <w:bookmarkEnd w:id="31"/>
    </w:p>
    <w:p w14:paraId="474AB527" w14:textId="77777777" w:rsidR="00130222" w:rsidRDefault="00130222" w:rsidP="00130222">
      <w:pPr>
        <w:pStyle w:val="Heading20"/>
      </w:pPr>
      <w:r>
        <w:t>Operating statement</w:t>
      </w:r>
    </w:p>
    <w:p w14:paraId="18146C0B" w14:textId="77777777" w:rsidR="00130222" w:rsidRDefault="00130222" w:rsidP="00130222">
      <w:pPr>
        <w:pStyle w:val="TableHeading"/>
        <w:ind w:left="0" w:firstLine="0"/>
      </w:pPr>
      <w:r w:rsidRPr="00537F77">
        <w:t xml:space="preserve">Table </w:t>
      </w:r>
      <w:r>
        <w:t>3</w:t>
      </w:r>
      <w:r w:rsidRPr="00537F77">
        <w:t>.</w:t>
      </w:r>
      <w:r>
        <w:t>6</w:t>
      </w:r>
      <w:r w:rsidRPr="00537F77">
        <w:t xml:space="preserve">: </w:t>
      </w:r>
      <w:r w:rsidRPr="00537F77">
        <w:tab/>
        <w:t xml:space="preserve">Summary comprehensive operating statement for the period ended 31 December </w:t>
      </w:r>
      <w:r w:rsidRPr="00537F77">
        <w:rPr>
          <w:vertAlign w:val="superscript"/>
        </w:rPr>
        <w:t>(a)</w:t>
      </w:r>
      <w:r w:rsidRPr="00537F77">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20Statements/SRIMS exports/SRIMS_MYFR_Chapter_3.xlsx|Table:Summary_OS"/>
      </w:tblPr>
      <w:tblGrid>
        <w:gridCol w:w="6010"/>
        <w:gridCol w:w="907"/>
        <w:gridCol w:w="907"/>
        <w:gridCol w:w="907"/>
        <w:gridCol w:w="907"/>
      </w:tblGrid>
      <w:tr w:rsidR="00130222" w14:paraId="7859E7C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281916D" w14:textId="77777777" w:rsidR="00130222" w:rsidRDefault="00130222">
            <w:pPr>
              <w:keepNext/>
            </w:pPr>
          </w:p>
        </w:tc>
        <w:tc>
          <w:tcPr>
            <w:tcW w:w="3628" w:type="dxa"/>
            <w:gridSpan w:val="4"/>
          </w:tcPr>
          <w:p w14:paraId="1FB4DB9D"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r>
      <w:tr w:rsidR="00130222" w14:paraId="3F62132D" w14:textId="77777777">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6010" w:type="dxa"/>
          </w:tcPr>
          <w:p w14:paraId="2C1DC404" w14:textId="77777777" w:rsidR="00130222" w:rsidRDefault="00130222">
            <w:pPr>
              <w:keepNext/>
            </w:pPr>
          </w:p>
        </w:tc>
        <w:tc>
          <w:tcPr>
            <w:tcW w:w="907" w:type="dxa"/>
          </w:tcPr>
          <w:p w14:paraId="7036CEAE" w14:textId="77777777" w:rsidR="00DC1852" w:rsidRDefault="00130222">
            <w:pPr>
              <w:keepNext/>
              <w:cnfStyle w:val="100000000000" w:firstRow="1" w:lastRow="0" w:firstColumn="0" w:lastColumn="0" w:oddVBand="0" w:evenVBand="0" w:oddHBand="0" w:evenHBand="0" w:firstRowFirstColumn="0" w:firstRowLastColumn="0" w:lastRowFirstColumn="0" w:lastRowLastColumn="0"/>
              <w:rPr>
                <w:i w:val="0"/>
              </w:rPr>
            </w:pPr>
            <w:r>
              <w:t>2023</w:t>
            </w:r>
            <w:r>
              <w:noBreakHyphen/>
              <w:t>24</w:t>
            </w:r>
          </w:p>
          <w:p w14:paraId="01A3EBF7" w14:textId="77777777" w:rsidR="00DC1852" w:rsidRDefault="00DC1852">
            <w:pPr>
              <w:keepNext/>
              <w:cnfStyle w:val="100000000000" w:firstRow="1" w:lastRow="0" w:firstColumn="0" w:lastColumn="0" w:oddVBand="0" w:evenVBand="0" w:oddHBand="0" w:evenHBand="0" w:firstRowFirstColumn="0" w:firstRowLastColumn="0" w:lastRowFirstColumn="0" w:lastRowLastColumn="0"/>
              <w:rPr>
                <w:i w:val="0"/>
              </w:rPr>
            </w:pPr>
            <w:r>
              <w:t>actual</w:t>
            </w:r>
          </w:p>
          <w:p w14:paraId="0CF597B6" w14:textId="08A014DC" w:rsidR="00130222" w:rsidRDefault="00DC1852">
            <w:pPr>
              <w:keepNext/>
              <w:cnfStyle w:val="100000000000" w:firstRow="1" w:lastRow="0" w:firstColumn="0" w:lastColumn="0" w:oddVBand="0" w:evenVBand="0" w:oddHBand="0" w:evenHBand="0" w:firstRowFirstColumn="0" w:firstRowLastColumn="0" w:lastRowFirstColumn="0" w:lastRowLastColumn="0"/>
            </w:pPr>
            <w:r>
              <w:t>to Dec</w:t>
            </w:r>
          </w:p>
        </w:tc>
        <w:tc>
          <w:tcPr>
            <w:tcW w:w="907" w:type="dxa"/>
          </w:tcPr>
          <w:p w14:paraId="51F23C1B" w14:textId="77777777" w:rsidR="00DC1852" w:rsidRDefault="00130222">
            <w:pPr>
              <w:keepNext/>
              <w:cnfStyle w:val="100000000000" w:firstRow="1" w:lastRow="0" w:firstColumn="0" w:lastColumn="0" w:oddVBand="0" w:evenVBand="0" w:oddHBand="0" w:evenHBand="0" w:firstRowFirstColumn="0" w:firstRowLastColumn="0" w:lastRowFirstColumn="0" w:lastRowLastColumn="0"/>
              <w:rPr>
                <w:i w:val="0"/>
              </w:rPr>
            </w:pPr>
            <w:r>
              <w:t>2024</w:t>
            </w:r>
            <w:r>
              <w:noBreakHyphen/>
              <w:t>25</w:t>
            </w:r>
          </w:p>
          <w:p w14:paraId="54F8AB81" w14:textId="77777777" w:rsidR="00DC1852" w:rsidRDefault="00DC1852">
            <w:pPr>
              <w:keepNext/>
              <w:cnfStyle w:val="100000000000" w:firstRow="1" w:lastRow="0" w:firstColumn="0" w:lastColumn="0" w:oddVBand="0" w:evenVBand="0" w:oddHBand="0" w:evenHBand="0" w:firstRowFirstColumn="0" w:firstRowLastColumn="0" w:lastRowFirstColumn="0" w:lastRowLastColumn="0"/>
              <w:rPr>
                <w:i w:val="0"/>
              </w:rPr>
            </w:pPr>
            <w:r>
              <w:t>actual</w:t>
            </w:r>
          </w:p>
          <w:p w14:paraId="44C9D4D1" w14:textId="62D84994" w:rsidR="00130222" w:rsidRDefault="00DC1852">
            <w:pPr>
              <w:keepNext/>
              <w:cnfStyle w:val="100000000000" w:firstRow="1" w:lastRow="0" w:firstColumn="0" w:lastColumn="0" w:oddVBand="0" w:evenVBand="0" w:oddHBand="0" w:evenHBand="0" w:firstRowFirstColumn="0" w:firstRowLastColumn="0" w:lastRowFirstColumn="0" w:lastRowLastColumn="0"/>
            </w:pPr>
            <w:r>
              <w:t>to Dec</w:t>
            </w:r>
          </w:p>
        </w:tc>
        <w:tc>
          <w:tcPr>
            <w:tcW w:w="907" w:type="dxa"/>
          </w:tcPr>
          <w:p w14:paraId="5C607E0E" w14:textId="77777777" w:rsidR="00DC1852" w:rsidRDefault="00130222">
            <w:pPr>
              <w:keepNext/>
              <w:cnfStyle w:val="100000000000" w:firstRow="1" w:lastRow="0" w:firstColumn="0" w:lastColumn="0" w:oddVBand="0" w:evenVBand="0" w:oddHBand="0" w:evenHBand="0" w:firstRowFirstColumn="0" w:firstRowLastColumn="0" w:lastRowFirstColumn="0" w:lastRowLastColumn="0"/>
              <w:rPr>
                <w:i w:val="0"/>
              </w:rPr>
            </w:pPr>
            <w:r>
              <w:t>2024</w:t>
            </w:r>
            <w:r>
              <w:noBreakHyphen/>
              <w:t>25</w:t>
            </w:r>
          </w:p>
          <w:p w14:paraId="7CD0B9AC" w14:textId="77777777" w:rsidR="00DC1852" w:rsidRDefault="00DC1852">
            <w:pPr>
              <w:keepNext/>
              <w:cnfStyle w:val="100000000000" w:firstRow="1" w:lastRow="0" w:firstColumn="0" w:lastColumn="0" w:oddVBand="0" w:evenVBand="0" w:oddHBand="0" w:evenHBand="0" w:firstRowFirstColumn="0" w:firstRowLastColumn="0" w:lastRowFirstColumn="0" w:lastRowLastColumn="0"/>
              <w:rPr>
                <w:i w:val="0"/>
              </w:rPr>
            </w:pPr>
            <w:r>
              <w:t>revised</w:t>
            </w:r>
          </w:p>
          <w:p w14:paraId="0DF63C82" w14:textId="6E6FEC79" w:rsidR="00130222" w:rsidRDefault="00DC1852">
            <w:pPr>
              <w:keepNext/>
              <w:cnfStyle w:val="100000000000" w:firstRow="1" w:lastRow="0" w:firstColumn="0" w:lastColumn="0" w:oddVBand="0" w:evenVBand="0" w:oddHBand="0" w:evenHBand="0" w:firstRowFirstColumn="0" w:firstRowLastColumn="0" w:lastRowFirstColumn="0" w:lastRowLastColumn="0"/>
            </w:pPr>
            <w:r>
              <w:t>estimate</w:t>
            </w:r>
          </w:p>
        </w:tc>
        <w:tc>
          <w:tcPr>
            <w:tcW w:w="907" w:type="dxa"/>
          </w:tcPr>
          <w:p w14:paraId="3A7BEDE4"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w:t>
            </w:r>
            <w:r>
              <w:rPr>
                <w:vertAlign w:val="superscript"/>
              </w:rPr>
              <w:t xml:space="preserve"> (b)</w:t>
            </w:r>
          </w:p>
        </w:tc>
      </w:tr>
      <w:tr w:rsidR="00130222" w14:paraId="6639242D" w14:textId="77777777">
        <w:tc>
          <w:tcPr>
            <w:cnfStyle w:val="001000000000" w:firstRow="0" w:lastRow="0" w:firstColumn="1" w:lastColumn="0" w:oddVBand="0" w:evenVBand="0" w:oddHBand="0" w:evenHBand="0" w:firstRowFirstColumn="0" w:firstRowLastColumn="0" w:lastRowFirstColumn="0" w:lastRowLastColumn="0"/>
            <w:tcW w:w="6010" w:type="dxa"/>
          </w:tcPr>
          <w:p w14:paraId="65DA894B" w14:textId="77777777" w:rsidR="00130222" w:rsidRDefault="00130222">
            <w:r>
              <w:rPr>
                <w:b/>
              </w:rPr>
              <w:t>Revenue and income from transactions</w:t>
            </w:r>
          </w:p>
        </w:tc>
        <w:tc>
          <w:tcPr>
            <w:tcW w:w="907" w:type="dxa"/>
          </w:tcPr>
          <w:p w14:paraId="0BD1E21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DDAFF5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2581AF6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B32C83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59218542" w14:textId="77777777">
        <w:tc>
          <w:tcPr>
            <w:cnfStyle w:val="001000000000" w:firstRow="0" w:lastRow="0" w:firstColumn="1" w:lastColumn="0" w:oddVBand="0" w:evenVBand="0" w:oddHBand="0" w:evenHBand="0" w:firstRowFirstColumn="0" w:firstRowLastColumn="0" w:lastRowFirstColumn="0" w:lastRowLastColumn="0"/>
            <w:tcW w:w="6010" w:type="dxa"/>
          </w:tcPr>
          <w:p w14:paraId="392DC5F6" w14:textId="77777777" w:rsidR="00130222" w:rsidRDefault="00130222">
            <w:r>
              <w:t>Taxation</w:t>
            </w:r>
          </w:p>
        </w:tc>
        <w:tc>
          <w:tcPr>
            <w:tcW w:w="907" w:type="dxa"/>
          </w:tcPr>
          <w:p w14:paraId="2C10529F" w14:textId="77777777" w:rsidR="00130222" w:rsidRDefault="00130222">
            <w:pPr>
              <w:cnfStyle w:val="000000000000" w:firstRow="0" w:lastRow="0" w:firstColumn="0" w:lastColumn="0" w:oddVBand="0" w:evenVBand="0" w:oddHBand="0" w:evenHBand="0" w:firstRowFirstColumn="0" w:firstRowLastColumn="0" w:lastRowFirstColumn="0" w:lastRowLastColumn="0"/>
            </w:pPr>
            <w:r>
              <w:t>15 373</w:t>
            </w:r>
          </w:p>
        </w:tc>
        <w:tc>
          <w:tcPr>
            <w:tcW w:w="907" w:type="dxa"/>
          </w:tcPr>
          <w:p w14:paraId="093E78F4" w14:textId="77777777" w:rsidR="00130222" w:rsidRDefault="00130222">
            <w:pPr>
              <w:cnfStyle w:val="000000000000" w:firstRow="0" w:lastRow="0" w:firstColumn="0" w:lastColumn="0" w:oddVBand="0" w:evenVBand="0" w:oddHBand="0" w:evenHBand="0" w:firstRowFirstColumn="0" w:firstRowLastColumn="0" w:lastRowFirstColumn="0" w:lastRowLastColumn="0"/>
            </w:pPr>
            <w:r>
              <w:t>16 586</w:t>
            </w:r>
          </w:p>
        </w:tc>
        <w:tc>
          <w:tcPr>
            <w:tcW w:w="907" w:type="dxa"/>
          </w:tcPr>
          <w:p w14:paraId="3CB2DE4A" w14:textId="77777777" w:rsidR="00130222" w:rsidRDefault="00130222">
            <w:pPr>
              <w:cnfStyle w:val="000000000000" w:firstRow="0" w:lastRow="0" w:firstColumn="0" w:lastColumn="0" w:oddVBand="0" w:evenVBand="0" w:oddHBand="0" w:evenHBand="0" w:firstRowFirstColumn="0" w:firstRowLastColumn="0" w:lastRowFirstColumn="0" w:lastRowLastColumn="0"/>
            </w:pPr>
            <w:r>
              <w:t>38 576</w:t>
            </w:r>
          </w:p>
        </w:tc>
        <w:tc>
          <w:tcPr>
            <w:tcW w:w="907" w:type="dxa"/>
          </w:tcPr>
          <w:p w14:paraId="350698D2" w14:textId="77777777" w:rsidR="00130222" w:rsidRDefault="00130222">
            <w:pPr>
              <w:cnfStyle w:val="000000000000" w:firstRow="0" w:lastRow="0" w:firstColumn="0" w:lastColumn="0" w:oddVBand="0" w:evenVBand="0" w:oddHBand="0" w:evenHBand="0" w:firstRowFirstColumn="0" w:firstRowLastColumn="0" w:lastRowFirstColumn="0" w:lastRowLastColumn="0"/>
            </w:pPr>
            <w:r>
              <w:t>43</w:t>
            </w:r>
          </w:p>
        </w:tc>
      </w:tr>
      <w:tr w:rsidR="00130222" w14:paraId="6F348B6D" w14:textId="77777777">
        <w:tc>
          <w:tcPr>
            <w:cnfStyle w:val="001000000000" w:firstRow="0" w:lastRow="0" w:firstColumn="1" w:lastColumn="0" w:oddVBand="0" w:evenVBand="0" w:oddHBand="0" w:evenHBand="0" w:firstRowFirstColumn="0" w:firstRowLastColumn="0" w:lastRowFirstColumn="0" w:lastRowLastColumn="0"/>
            <w:tcW w:w="6010" w:type="dxa"/>
          </w:tcPr>
          <w:p w14:paraId="76020E10" w14:textId="77777777" w:rsidR="00130222" w:rsidRDefault="00130222">
            <w:r>
              <w:t>Interest income</w:t>
            </w:r>
          </w:p>
        </w:tc>
        <w:tc>
          <w:tcPr>
            <w:tcW w:w="907" w:type="dxa"/>
          </w:tcPr>
          <w:p w14:paraId="47E27AE4" w14:textId="77777777" w:rsidR="00130222" w:rsidRDefault="00130222">
            <w:pPr>
              <w:cnfStyle w:val="000000000000" w:firstRow="0" w:lastRow="0" w:firstColumn="0" w:lastColumn="0" w:oddVBand="0" w:evenVBand="0" w:oddHBand="0" w:evenHBand="0" w:firstRowFirstColumn="0" w:firstRowLastColumn="0" w:lastRowFirstColumn="0" w:lastRowLastColumn="0"/>
            </w:pPr>
            <w:r>
              <w:t>992</w:t>
            </w:r>
          </w:p>
        </w:tc>
        <w:tc>
          <w:tcPr>
            <w:tcW w:w="907" w:type="dxa"/>
          </w:tcPr>
          <w:p w14:paraId="56915910" w14:textId="77777777" w:rsidR="00130222" w:rsidRDefault="00130222">
            <w:pPr>
              <w:cnfStyle w:val="000000000000" w:firstRow="0" w:lastRow="0" w:firstColumn="0" w:lastColumn="0" w:oddVBand="0" w:evenVBand="0" w:oddHBand="0" w:evenHBand="0" w:firstRowFirstColumn="0" w:firstRowLastColumn="0" w:lastRowFirstColumn="0" w:lastRowLastColumn="0"/>
            </w:pPr>
            <w:r>
              <w:t>1 052</w:t>
            </w:r>
          </w:p>
        </w:tc>
        <w:tc>
          <w:tcPr>
            <w:tcW w:w="907" w:type="dxa"/>
          </w:tcPr>
          <w:p w14:paraId="2112ABA8" w14:textId="77777777" w:rsidR="00130222" w:rsidRDefault="00130222">
            <w:pPr>
              <w:cnfStyle w:val="000000000000" w:firstRow="0" w:lastRow="0" w:firstColumn="0" w:lastColumn="0" w:oddVBand="0" w:evenVBand="0" w:oddHBand="0" w:evenHBand="0" w:firstRowFirstColumn="0" w:firstRowLastColumn="0" w:lastRowFirstColumn="0" w:lastRowLastColumn="0"/>
            </w:pPr>
            <w:r>
              <w:t>2 053</w:t>
            </w:r>
          </w:p>
        </w:tc>
        <w:tc>
          <w:tcPr>
            <w:tcW w:w="907" w:type="dxa"/>
          </w:tcPr>
          <w:p w14:paraId="645014A3" w14:textId="77777777" w:rsidR="00130222" w:rsidRDefault="00130222">
            <w:pPr>
              <w:cnfStyle w:val="000000000000" w:firstRow="0" w:lastRow="0" w:firstColumn="0" w:lastColumn="0" w:oddVBand="0" w:evenVBand="0" w:oddHBand="0" w:evenHBand="0" w:firstRowFirstColumn="0" w:firstRowLastColumn="0" w:lastRowFirstColumn="0" w:lastRowLastColumn="0"/>
            </w:pPr>
            <w:r>
              <w:t>51</w:t>
            </w:r>
          </w:p>
        </w:tc>
      </w:tr>
      <w:tr w:rsidR="00130222" w14:paraId="0D3E94C2" w14:textId="77777777">
        <w:tc>
          <w:tcPr>
            <w:cnfStyle w:val="001000000000" w:firstRow="0" w:lastRow="0" w:firstColumn="1" w:lastColumn="0" w:oddVBand="0" w:evenVBand="0" w:oddHBand="0" w:evenHBand="0" w:firstRowFirstColumn="0" w:firstRowLastColumn="0" w:lastRowFirstColumn="0" w:lastRowLastColumn="0"/>
            <w:tcW w:w="6010" w:type="dxa"/>
          </w:tcPr>
          <w:p w14:paraId="4DD5C91C" w14:textId="77777777" w:rsidR="00130222" w:rsidRDefault="00130222">
            <w:r>
              <w:t>Dividends and income tax equivalent and rate equivalent income</w:t>
            </w:r>
          </w:p>
        </w:tc>
        <w:tc>
          <w:tcPr>
            <w:tcW w:w="907" w:type="dxa"/>
          </w:tcPr>
          <w:p w14:paraId="1D912266" w14:textId="77777777" w:rsidR="00130222" w:rsidRDefault="00130222">
            <w:pPr>
              <w:cnfStyle w:val="000000000000" w:firstRow="0" w:lastRow="0" w:firstColumn="0" w:lastColumn="0" w:oddVBand="0" w:evenVBand="0" w:oddHBand="0" w:evenHBand="0" w:firstRowFirstColumn="0" w:firstRowLastColumn="0" w:lastRowFirstColumn="0" w:lastRowLastColumn="0"/>
            </w:pPr>
            <w:r>
              <w:t>1 692</w:t>
            </w:r>
          </w:p>
        </w:tc>
        <w:tc>
          <w:tcPr>
            <w:tcW w:w="907" w:type="dxa"/>
          </w:tcPr>
          <w:p w14:paraId="63E153C2" w14:textId="77777777" w:rsidR="00130222" w:rsidRDefault="00130222">
            <w:pPr>
              <w:cnfStyle w:val="000000000000" w:firstRow="0" w:lastRow="0" w:firstColumn="0" w:lastColumn="0" w:oddVBand="0" w:evenVBand="0" w:oddHBand="0" w:evenHBand="0" w:firstRowFirstColumn="0" w:firstRowLastColumn="0" w:lastRowFirstColumn="0" w:lastRowLastColumn="0"/>
            </w:pPr>
            <w:r>
              <w:t>2 861</w:t>
            </w:r>
          </w:p>
        </w:tc>
        <w:tc>
          <w:tcPr>
            <w:tcW w:w="907" w:type="dxa"/>
          </w:tcPr>
          <w:p w14:paraId="565715DD" w14:textId="77777777" w:rsidR="00130222" w:rsidRDefault="00130222">
            <w:pPr>
              <w:cnfStyle w:val="000000000000" w:firstRow="0" w:lastRow="0" w:firstColumn="0" w:lastColumn="0" w:oddVBand="0" w:evenVBand="0" w:oddHBand="0" w:evenHBand="0" w:firstRowFirstColumn="0" w:firstRowLastColumn="0" w:lastRowFirstColumn="0" w:lastRowLastColumn="0"/>
            </w:pPr>
            <w:r>
              <w:t>3 355</w:t>
            </w:r>
          </w:p>
        </w:tc>
        <w:tc>
          <w:tcPr>
            <w:tcW w:w="907" w:type="dxa"/>
          </w:tcPr>
          <w:p w14:paraId="65EE97B3" w14:textId="77777777" w:rsidR="00130222" w:rsidRDefault="00130222">
            <w:pPr>
              <w:cnfStyle w:val="000000000000" w:firstRow="0" w:lastRow="0" w:firstColumn="0" w:lastColumn="0" w:oddVBand="0" w:evenVBand="0" w:oddHBand="0" w:evenHBand="0" w:firstRowFirstColumn="0" w:firstRowLastColumn="0" w:lastRowFirstColumn="0" w:lastRowLastColumn="0"/>
            </w:pPr>
            <w:r>
              <w:t>85</w:t>
            </w:r>
          </w:p>
        </w:tc>
      </w:tr>
      <w:tr w:rsidR="00130222" w14:paraId="7599C77D" w14:textId="77777777">
        <w:tc>
          <w:tcPr>
            <w:cnfStyle w:val="001000000000" w:firstRow="0" w:lastRow="0" w:firstColumn="1" w:lastColumn="0" w:oddVBand="0" w:evenVBand="0" w:oddHBand="0" w:evenHBand="0" w:firstRowFirstColumn="0" w:firstRowLastColumn="0" w:lastRowFirstColumn="0" w:lastRowLastColumn="0"/>
            <w:tcW w:w="6010" w:type="dxa"/>
          </w:tcPr>
          <w:p w14:paraId="34DD8B14" w14:textId="77777777" w:rsidR="00130222" w:rsidRDefault="00130222">
            <w:r>
              <w:t>Sales of goods and services</w:t>
            </w:r>
          </w:p>
        </w:tc>
        <w:tc>
          <w:tcPr>
            <w:tcW w:w="907" w:type="dxa"/>
          </w:tcPr>
          <w:p w14:paraId="322D4560" w14:textId="77777777" w:rsidR="00130222" w:rsidRDefault="00130222">
            <w:pPr>
              <w:cnfStyle w:val="000000000000" w:firstRow="0" w:lastRow="0" w:firstColumn="0" w:lastColumn="0" w:oddVBand="0" w:evenVBand="0" w:oddHBand="0" w:evenHBand="0" w:firstRowFirstColumn="0" w:firstRowLastColumn="0" w:lastRowFirstColumn="0" w:lastRowLastColumn="0"/>
            </w:pPr>
            <w:r>
              <w:t>9 936</w:t>
            </w:r>
          </w:p>
        </w:tc>
        <w:tc>
          <w:tcPr>
            <w:tcW w:w="907" w:type="dxa"/>
          </w:tcPr>
          <w:p w14:paraId="0DCB35D1" w14:textId="77777777" w:rsidR="00130222" w:rsidRDefault="00130222">
            <w:pPr>
              <w:cnfStyle w:val="000000000000" w:firstRow="0" w:lastRow="0" w:firstColumn="0" w:lastColumn="0" w:oddVBand="0" w:evenVBand="0" w:oddHBand="0" w:evenHBand="0" w:firstRowFirstColumn="0" w:firstRowLastColumn="0" w:lastRowFirstColumn="0" w:lastRowLastColumn="0"/>
            </w:pPr>
            <w:r>
              <w:t>10 344</w:t>
            </w:r>
          </w:p>
        </w:tc>
        <w:tc>
          <w:tcPr>
            <w:tcW w:w="907" w:type="dxa"/>
          </w:tcPr>
          <w:p w14:paraId="47DC4068" w14:textId="77777777" w:rsidR="00130222" w:rsidRDefault="00130222">
            <w:pPr>
              <w:cnfStyle w:val="000000000000" w:firstRow="0" w:lastRow="0" w:firstColumn="0" w:lastColumn="0" w:oddVBand="0" w:evenVBand="0" w:oddHBand="0" w:evenHBand="0" w:firstRowFirstColumn="0" w:firstRowLastColumn="0" w:lastRowFirstColumn="0" w:lastRowLastColumn="0"/>
            </w:pPr>
            <w:r>
              <w:t>21 476</w:t>
            </w:r>
          </w:p>
        </w:tc>
        <w:tc>
          <w:tcPr>
            <w:tcW w:w="907" w:type="dxa"/>
          </w:tcPr>
          <w:p w14:paraId="679FB96F" w14:textId="77777777" w:rsidR="00130222" w:rsidRDefault="00130222">
            <w:pPr>
              <w:cnfStyle w:val="000000000000" w:firstRow="0" w:lastRow="0" w:firstColumn="0" w:lastColumn="0" w:oddVBand="0" w:evenVBand="0" w:oddHBand="0" w:evenHBand="0" w:firstRowFirstColumn="0" w:firstRowLastColumn="0" w:lastRowFirstColumn="0" w:lastRowLastColumn="0"/>
            </w:pPr>
            <w:r>
              <w:t>48</w:t>
            </w:r>
          </w:p>
        </w:tc>
      </w:tr>
      <w:tr w:rsidR="00130222" w14:paraId="527A5F7C" w14:textId="77777777">
        <w:tc>
          <w:tcPr>
            <w:cnfStyle w:val="001000000000" w:firstRow="0" w:lastRow="0" w:firstColumn="1" w:lastColumn="0" w:oddVBand="0" w:evenVBand="0" w:oddHBand="0" w:evenHBand="0" w:firstRowFirstColumn="0" w:firstRowLastColumn="0" w:lastRowFirstColumn="0" w:lastRowLastColumn="0"/>
            <w:tcW w:w="6010" w:type="dxa"/>
          </w:tcPr>
          <w:p w14:paraId="27870364" w14:textId="77777777" w:rsidR="00130222" w:rsidRDefault="00130222">
            <w:r>
              <w:t>Grants</w:t>
            </w:r>
          </w:p>
        </w:tc>
        <w:tc>
          <w:tcPr>
            <w:tcW w:w="907" w:type="dxa"/>
          </w:tcPr>
          <w:p w14:paraId="0199EC46" w14:textId="77777777" w:rsidR="00130222" w:rsidRDefault="00130222">
            <w:pPr>
              <w:cnfStyle w:val="000000000000" w:firstRow="0" w:lastRow="0" w:firstColumn="0" w:lastColumn="0" w:oddVBand="0" w:evenVBand="0" w:oddHBand="0" w:evenHBand="0" w:firstRowFirstColumn="0" w:firstRowLastColumn="0" w:lastRowFirstColumn="0" w:lastRowLastColumn="0"/>
            </w:pPr>
            <w:r>
              <w:t>20 431</w:t>
            </w:r>
          </w:p>
        </w:tc>
        <w:tc>
          <w:tcPr>
            <w:tcW w:w="907" w:type="dxa"/>
          </w:tcPr>
          <w:p w14:paraId="0909DDD9" w14:textId="77777777" w:rsidR="00130222" w:rsidRDefault="00130222">
            <w:pPr>
              <w:cnfStyle w:val="000000000000" w:firstRow="0" w:lastRow="0" w:firstColumn="0" w:lastColumn="0" w:oddVBand="0" w:evenVBand="0" w:oddHBand="0" w:evenHBand="0" w:firstRowFirstColumn="0" w:firstRowLastColumn="0" w:lastRowFirstColumn="0" w:lastRowLastColumn="0"/>
            </w:pPr>
            <w:r>
              <w:t>23 526</w:t>
            </w:r>
          </w:p>
        </w:tc>
        <w:tc>
          <w:tcPr>
            <w:tcW w:w="907" w:type="dxa"/>
          </w:tcPr>
          <w:p w14:paraId="5A908BF3" w14:textId="77777777" w:rsidR="00130222" w:rsidRDefault="00130222">
            <w:pPr>
              <w:cnfStyle w:val="000000000000" w:firstRow="0" w:lastRow="0" w:firstColumn="0" w:lastColumn="0" w:oddVBand="0" w:evenVBand="0" w:oddHBand="0" w:evenHBand="0" w:firstRowFirstColumn="0" w:firstRowLastColumn="0" w:lastRowFirstColumn="0" w:lastRowLastColumn="0"/>
            </w:pPr>
            <w:r>
              <w:t>44 994</w:t>
            </w:r>
          </w:p>
        </w:tc>
        <w:tc>
          <w:tcPr>
            <w:tcW w:w="907" w:type="dxa"/>
          </w:tcPr>
          <w:p w14:paraId="7655BE81" w14:textId="77777777" w:rsidR="00130222" w:rsidRDefault="00130222">
            <w:pPr>
              <w:cnfStyle w:val="000000000000" w:firstRow="0" w:lastRow="0" w:firstColumn="0" w:lastColumn="0" w:oddVBand="0" w:evenVBand="0" w:oddHBand="0" w:evenHBand="0" w:firstRowFirstColumn="0" w:firstRowLastColumn="0" w:lastRowFirstColumn="0" w:lastRowLastColumn="0"/>
            </w:pPr>
            <w:r>
              <w:t>52</w:t>
            </w:r>
          </w:p>
        </w:tc>
      </w:tr>
      <w:tr w:rsidR="00130222" w14:paraId="6E2D8BD4"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BAE055E" w14:textId="77777777" w:rsidR="00130222" w:rsidRDefault="00130222">
            <w:r>
              <w:t>Other revenue and income</w:t>
            </w:r>
          </w:p>
        </w:tc>
        <w:tc>
          <w:tcPr>
            <w:tcW w:w="907" w:type="dxa"/>
            <w:tcBorders>
              <w:bottom w:val="single" w:sz="6" w:space="0" w:color="auto"/>
            </w:tcBorders>
          </w:tcPr>
          <w:p w14:paraId="1E10C184" w14:textId="77777777" w:rsidR="00130222" w:rsidRDefault="00130222">
            <w:pPr>
              <w:cnfStyle w:val="000000000000" w:firstRow="0" w:lastRow="0" w:firstColumn="0" w:lastColumn="0" w:oddVBand="0" w:evenVBand="0" w:oddHBand="0" w:evenHBand="0" w:firstRowFirstColumn="0" w:firstRowLastColumn="0" w:lastRowFirstColumn="0" w:lastRowLastColumn="0"/>
            </w:pPr>
            <w:r>
              <w:t>2 262</w:t>
            </w:r>
          </w:p>
        </w:tc>
        <w:tc>
          <w:tcPr>
            <w:tcW w:w="907" w:type="dxa"/>
            <w:tcBorders>
              <w:bottom w:val="single" w:sz="6" w:space="0" w:color="auto"/>
            </w:tcBorders>
          </w:tcPr>
          <w:p w14:paraId="03DC9AAE" w14:textId="77777777" w:rsidR="00130222" w:rsidRDefault="00130222">
            <w:pPr>
              <w:cnfStyle w:val="000000000000" w:firstRow="0" w:lastRow="0" w:firstColumn="0" w:lastColumn="0" w:oddVBand="0" w:evenVBand="0" w:oddHBand="0" w:evenHBand="0" w:firstRowFirstColumn="0" w:firstRowLastColumn="0" w:lastRowFirstColumn="0" w:lastRowLastColumn="0"/>
            </w:pPr>
            <w:r>
              <w:t>2 219</w:t>
            </w:r>
          </w:p>
        </w:tc>
        <w:tc>
          <w:tcPr>
            <w:tcW w:w="907" w:type="dxa"/>
            <w:tcBorders>
              <w:bottom w:val="single" w:sz="6" w:space="0" w:color="auto"/>
            </w:tcBorders>
          </w:tcPr>
          <w:p w14:paraId="4126C1C1" w14:textId="77777777" w:rsidR="00130222" w:rsidRDefault="00130222">
            <w:pPr>
              <w:cnfStyle w:val="000000000000" w:firstRow="0" w:lastRow="0" w:firstColumn="0" w:lastColumn="0" w:oddVBand="0" w:evenVBand="0" w:oddHBand="0" w:evenHBand="0" w:firstRowFirstColumn="0" w:firstRowLastColumn="0" w:lastRowFirstColumn="0" w:lastRowLastColumn="0"/>
            </w:pPr>
            <w:r>
              <w:t>4 458</w:t>
            </w:r>
          </w:p>
        </w:tc>
        <w:tc>
          <w:tcPr>
            <w:tcW w:w="907" w:type="dxa"/>
            <w:tcBorders>
              <w:bottom w:val="single" w:sz="6" w:space="0" w:color="auto"/>
            </w:tcBorders>
          </w:tcPr>
          <w:p w14:paraId="06E3D9F7" w14:textId="77777777" w:rsidR="00130222" w:rsidRDefault="00130222">
            <w:pPr>
              <w:cnfStyle w:val="000000000000" w:firstRow="0" w:lastRow="0" w:firstColumn="0" w:lastColumn="0" w:oddVBand="0" w:evenVBand="0" w:oddHBand="0" w:evenHBand="0" w:firstRowFirstColumn="0" w:firstRowLastColumn="0" w:lastRowFirstColumn="0" w:lastRowLastColumn="0"/>
            </w:pPr>
            <w:r>
              <w:t>50</w:t>
            </w:r>
          </w:p>
        </w:tc>
      </w:tr>
      <w:tr w:rsidR="00130222" w14:paraId="22F2E005"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645A3F92" w14:textId="77777777" w:rsidR="00130222" w:rsidRDefault="00130222">
            <w:r>
              <w:rPr>
                <w:b/>
              </w:rPr>
              <w:t>Total revenue and income from transactions</w:t>
            </w:r>
          </w:p>
        </w:tc>
        <w:tc>
          <w:tcPr>
            <w:tcW w:w="907" w:type="dxa"/>
            <w:tcBorders>
              <w:top w:val="single" w:sz="6" w:space="0" w:color="auto"/>
            </w:tcBorders>
          </w:tcPr>
          <w:p w14:paraId="7545B21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50 687</w:t>
            </w:r>
          </w:p>
        </w:tc>
        <w:tc>
          <w:tcPr>
            <w:tcW w:w="907" w:type="dxa"/>
            <w:tcBorders>
              <w:top w:val="single" w:sz="6" w:space="0" w:color="auto"/>
            </w:tcBorders>
          </w:tcPr>
          <w:p w14:paraId="0DCEAF7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56 589</w:t>
            </w:r>
          </w:p>
        </w:tc>
        <w:tc>
          <w:tcPr>
            <w:tcW w:w="907" w:type="dxa"/>
            <w:tcBorders>
              <w:top w:val="single" w:sz="6" w:space="0" w:color="auto"/>
            </w:tcBorders>
          </w:tcPr>
          <w:p w14:paraId="4D2F4E0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114 912</w:t>
            </w:r>
          </w:p>
        </w:tc>
        <w:tc>
          <w:tcPr>
            <w:tcW w:w="907" w:type="dxa"/>
            <w:tcBorders>
              <w:top w:val="single" w:sz="6" w:space="0" w:color="auto"/>
            </w:tcBorders>
          </w:tcPr>
          <w:p w14:paraId="2AD0AFB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49</w:t>
            </w:r>
          </w:p>
        </w:tc>
      </w:tr>
      <w:tr w:rsidR="00130222" w14:paraId="77CD7EC7" w14:textId="77777777">
        <w:tc>
          <w:tcPr>
            <w:cnfStyle w:val="001000000000" w:firstRow="0" w:lastRow="0" w:firstColumn="1" w:lastColumn="0" w:oddVBand="0" w:evenVBand="0" w:oddHBand="0" w:evenHBand="0" w:firstRowFirstColumn="0" w:firstRowLastColumn="0" w:lastRowFirstColumn="0" w:lastRowLastColumn="0"/>
            <w:tcW w:w="6010" w:type="dxa"/>
          </w:tcPr>
          <w:p w14:paraId="5A88EB0B" w14:textId="77777777" w:rsidR="00130222" w:rsidRDefault="00130222">
            <w:r>
              <w:rPr>
                <w:b/>
              </w:rPr>
              <w:t>Expenses from transactions</w:t>
            </w:r>
          </w:p>
        </w:tc>
        <w:tc>
          <w:tcPr>
            <w:tcW w:w="907" w:type="dxa"/>
          </w:tcPr>
          <w:p w14:paraId="51ADECE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866F11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03C445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316ABE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077FDE82" w14:textId="77777777">
        <w:tc>
          <w:tcPr>
            <w:cnfStyle w:val="001000000000" w:firstRow="0" w:lastRow="0" w:firstColumn="1" w:lastColumn="0" w:oddVBand="0" w:evenVBand="0" w:oddHBand="0" w:evenHBand="0" w:firstRowFirstColumn="0" w:firstRowLastColumn="0" w:lastRowFirstColumn="0" w:lastRowLastColumn="0"/>
            <w:tcW w:w="6010" w:type="dxa"/>
          </w:tcPr>
          <w:p w14:paraId="21858B89" w14:textId="77777777" w:rsidR="00130222" w:rsidRDefault="00130222">
            <w:r>
              <w:t>Employee expenses</w:t>
            </w:r>
          </w:p>
        </w:tc>
        <w:tc>
          <w:tcPr>
            <w:tcW w:w="907" w:type="dxa"/>
          </w:tcPr>
          <w:p w14:paraId="1B46C856" w14:textId="77777777" w:rsidR="00130222" w:rsidRDefault="00130222">
            <w:pPr>
              <w:cnfStyle w:val="000000000000" w:firstRow="0" w:lastRow="0" w:firstColumn="0" w:lastColumn="0" w:oddVBand="0" w:evenVBand="0" w:oddHBand="0" w:evenHBand="0" w:firstRowFirstColumn="0" w:firstRowLastColumn="0" w:lastRowFirstColumn="0" w:lastRowLastColumn="0"/>
            </w:pPr>
            <w:r>
              <w:t>18 394</w:t>
            </w:r>
          </w:p>
        </w:tc>
        <w:tc>
          <w:tcPr>
            <w:tcW w:w="907" w:type="dxa"/>
          </w:tcPr>
          <w:p w14:paraId="05803C40" w14:textId="77777777" w:rsidR="00130222" w:rsidRDefault="00130222">
            <w:pPr>
              <w:cnfStyle w:val="000000000000" w:firstRow="0" w:lastRow="0" w:firstColumn="0" w:lastColumn="0" w:oddVBand="0" w:evenVBand="0" w:oddHBand="0" w:evenHBand="0" w:firstRowFirstColumn="0" w:firstRowLastColumn="0" w:lastRowFirstColumn="0" w:lastRowLastColumn="0"/>
            </w:pPr>
            <w:r>
              <w:t>19 951</w:t>
            </w:r>
          </w:p>
        </w:tc>
        <w:tc>
          <w:tcPr>
            <w:tcW w:w="907" w:type="dxa"/>
          </w:tcPr>
          <w:p w14:paraId="23940EC9" w14:textId="77777777" w:rsidR="00130222" w:rsidRDefault="00130222">
            <w:pPr>
              <w:cnfStyle w:val="000000000000" w:firstRow="0" w:lastRow="0" w:firstColumn="0" w:lastColumn="0" w:oddVBand="0" w:evenVBand="0" w:oddHBand="0" w:evenHBand="0" w:firstRowFirstColumn="0" w:firstRowLastColumn="0" w:lastRowFirstColumn="0" w:lastRowLastColumn="0"/>
            </w:pPr>
            <w:r>
              <w:t>39 047</w:t>
            </w:r>
          </w:p>
        </w:tc>
        <w:tc>
          <w:tcPr>
            <w:tcW w:w="907" w:type="dxa"/>
          </w:tcPr>
          <w:p w14:paraId="0207FCF4" w14:textId="77777777" w:rsidR="00130222" w:rsidRDefault="00130222">
            <w:pPr>
              <w:cnfStyle w:val="000000000000" w:firstRow="0" w:lastRow="0" w:firstColumn="0" w:lastColumn="0" w:oddVBand="0" w:evenVBand="0" w:oddHBand="0" w:evenHBand="0" w:firstRowFirstColumn="0" w:firstRowLastColumn="0" w:lastRowFirstColumn="0" w:lastRowLastColumn="0"/>
            </w:pPr>
            <w:r>
              <w:t>51</w:t>
            </w:r>
          </w:p>
        </w:tc>
      </w:tr>
      <w:tr w:rsidR="00130222" w14:paraId="385E661E" w14:textId="77777777">
        <w:tc>
          <w:tcPr>
            <w:cnfStyle w:val="001000000000" w:firstRow="0" w:lastRow="0" w:firstColumn="1" w:lastColumn="0" w:oddVBand="0" w:evenVBand="0" w:oddHBand="0" w:evenHBand="0" w:firstRowFirstColumn="0" w:firstRowLastColumn="0" w:lastRowFirstColumn="0" w:lastRowLastColumn="0"/>
            <w:tcW w:w="6010" w:type="dxa"/>
          </w:tcPr>
          <w:p w14:paraId="4F87C7BE" w14:textId="77777777" w:rsidR="00130222" w:rsidRDefault="00130222">
            <w:r>
              <w:t>Net superannuation interest expense</w:t>
            </w:r>
          </w:p>
        </w:tc>
        <w:tc>
          <w:tcPr>
            <w:tcW w:w="907" w:type="dxa"/>
          </w:tcPr>
          <w:p w14:paraId="27069C6E" w14:textId="77777777" w:rsidR="00130222" w:rsidRDefault="00130222">
            <w:pPr>
              <w:cnfStyle w:val="000000000000" w:firstRow="0" w:lastRow="0" w:firstColumn="0" w:lastColumn="0" w:oddVBand="0" w:evenVBand="0" w:oddHBand="0" w:evenHBand="0" w:firstRowFirstColumn="0" w:firstRowLastColumn="0" w:lastRowFirstColumn="0" w:lastRowLastColumn="0"/>
            </w:pPr>
            <w:r>
              <w:t>389</w:t>
            </w:r>
          </w:p>
        </w:tc>
        <w:tc>
          <w:tcPr>
            <w:tcW w:w="907" w:type="dxa"/>
          </w:tcPr>
          <w:p w14:paraId="43ABFF67" w14:textId="77777777" w:rsidR="00130222" w:rsidRDefault="00130222">
            <w:pPr>
              <w:cnfStyle w:val="000000000000" w:firstRow="0" w:lastRow="0" w:firstColumn="0" w:lastColumn="0" w:oddVBand="0" w:evenVBand="0" w:oddHBand="0" w:evenHBand="0" w:firstRowFirstColumn="0" w:firstRowLastColumn="0" w:lastRowFirstColumn="0" w:lastRowLastColumn="0"/>
            </w:pPr>
            <w:r>
              <w:t>395</w:t>
            </w:r>
          </w:p>
        </w:tc>
        <w:tc>
          <w:tcPr>
            <w:tcW w:w="907" w:type="dxa"/>
          </w:tcPr>
          <w:p w14:paraId="3871EB49" w14:textId="77777777" w:rsidR="00130222" w:rsidRDefault="00130222">
            <w:pPr>
              <w:cnfStyle w:val="000000000000" w:firstRow="0" w:lastRow="0" w:firstColumn="0" w:lastColumn="0" w:oddVBand="0" w:evenVBand="0" w:oddHBand="0" w:evenHBand="0" w:firstRowFirstColumn="0" w:firstRowLastColumn="0" w:lastRowFirstColumn="0" w:lastRowLastColumn="0"/>
            </w:pPr>
            <w:r>
              <w:t>788</w:t>
            </w:r>
          </w:p>
        </w:tc>
        <w:tc>
          <w:tcPr>
            <w:tcW w:w="907" w:type="dxa"/>
          </w:tcPr>
          <w:p w14:paraId="055C1355" w14:textId="77777777" w:rsidR="00130222" w:rsidRDefault="00130222">
            <w:pPr>
              <w:cnfStyle w:val="000000000000" w:firstRow="0" w:lastRow="0" w:firstColumn="0" w:lastColumn="0" w:oddVBand="0" w:evenVBand="0" w:oddHBand="0" w:evenHBand="0" w:firstRowFirstColumn="0" w:firstRowLastColumn="0" w:lastRowFirstColumn="0" w:lastRowLastColumn="0"/>
            </w:pPr>
            <w:r>
              <w:t>50</w:t>
            </w:r>
          </w:p>
        </w:tc>
      </w:tr>
      <w:tr w:rsidR="00130222" w14:paraId="71425E8F" w14:textId="77777777">
        <w:tc>
          <w:tcPr>
            <w:cnfStyle w:val="001000000000" w:firstRow="0" w:lastRow="0" w:firstColumn="1" w:lastColumn="0" w:oddVBand="0" w:evenVBand="0" w:oddHBand="0" w:evenHBand="0" w:firstRowFirstColumn="0" w:firstRowLastColumn="0" w:lastRowFirstColumn="0" w:lastRowLastColumn="0"/>
            <w:tcW w:w="6010" w:type="dxa"/>
          </w:tcPr>
          <w:p w14:paraId="18805642" w14:textId="77777777" w:rsidR="00130222" w:rsidRDefault="00130222">
            <w:r>
              <w:t>Other superannuation</w:t>
            </w:r>
          </w:p>
        </w:tc>
        <w:tc>
          <w:tcPr>
            <w:tcW w:w="907" w:type="dxa"/>
          </w:tcPr>
          <w:p w14:paraId="0E79CEC9" w14:textId="77777777" w:rsidR="00130222" w:rsidRDefault="00130222">
            <w:pPr>
              <w:cnfStyle w:val="000000000000" w:firstRow="0" w:lastRow="0" w:firstColumn="0" w:lastColumn="0" w:oddVBand="0" w:evenVBand="0" w:oddHBand="0" w:evenHBand="0" w:firstRowFirstColumn="0" w:firstRowLastColumn="0" w:lastRowFirstColumn="0" w:lastRowLastColumn="0"/>
            </w:pPr>
            <w:r>
              <w:t>2 129</w:t>
            </w:r>
          </w:p>
        </w:tc>
        <w:tc>
          <w:tcPr>
            <w:tcW w:w="907" w:type="dxa"/>
          </w:tcPr>
          <w:p w14:paraId="71FEC052" w14:textId="77777777" w:rsidR="00130222" w:rsidRDefault="00130222">
            <w:pPr>
              <w:cnfStyle w:val="000000000000" w:firstRow="0" w:lastRow="0" w:firstColumn="0" w:lastColumn="0" w:oddVBand="0" w:evenVBand="0" w:oddHBand="0" w:evenHBand="0" w:firstRowFirstColumn="0" w:firstRowLastColumn="0" w:lastRowFirstColumn="0" w:lastRowLastColumn="0"/>
            </w:pPr>
            <w:r>
              <w:t>2 438</w:t>
            </w:r>
          </w:p>
        </w:tc>
        <w:tc>
          <w:tcPr>
            <w:tcW w:w="907" w:type="dxa"/>
          </w:tcPr>
          <w:p w14:paraId="5524F8AF" w14:textId="77777777" w:rsidR="00130222" w:rsidRDefault="00130222">
            <w:pPr>
              <w:cnfStyle w:val="000000000000" w:firstRow="0" w:lastRow="0" w:firstColumn="0" w:lastColumn="0" w:oddVBand="0" w:evenVBand="0" w:oddHBand="0" w:evenHBand="0" w:firstRowFirstColumn="0" w:firstRowLastColumn="0" w:lastRowFirstColumn="0" w:lastRowLastColumn="0"/>
            </w:pPr>
            <w:r>
              <w:t>4 368</w:t>
            </w:r>
          </w:p>
        </w:tc>
        <w:tc>
          <w:tcPr>
            <w:tcW w:w="907" w:type="dxa"/>
          </w:tcPr>
          <w:p w14:paraId="066524D3" w14:textId="77777777" w:rsidR="00130222" w:rsidRDefault="00130222">
            <w:pPr>
              <w:cnfStyle w:val="000000000000" w:firstRow="0" w:lastRow="0" w:firstColumn="0" w:lastColumn="0" w:oddVBand="0" w:evenVBand="0" w:oddHBand="0" w:evenHBand="0" w:firstRowFirstColumn="0" w:firstRowLastColumn="0" w:lastRowFirstColumn="0" w:lastRowLastColumn="0"/>
            </w:pPr>
            <w:r>
              <w:t>56</w:t>
            </w:r>
          </w:p>
        </w:tc>
      </w:tr>
      <w:tr w:rsidR="00130222" w14:paraId="00DFD93E" w14:textId="77777777">
        <w:tc>
          <w:tcPr>
            <w:cnfStyle w:val="001000000000" w:firstRow="0" w:lastRow="0" w:firstColumn="1" w:lastColumn="0" w:oddVBand="0" w:evenVBand="0" w:oddHBand="0" w:evenHBand="0" w:firstRowFirstColumn="0" w:firstRowLastColumn="0" w:lastRowFirstColumn="0" w:lastRowLastColumn="0"/>
            <w:tcW w:w="6010" w:type="dxa"/>
          </w:tcPr>
          <w:p w14:paraId="1A327EBA" w14:textId="77777777" w:rsidR="00130222" w:rsidRDefault="00130222">
            <w:r>
              <w:t>Depreciation</w:t>
            </w:r>
          </w:p>
        </w:tc>
        <w:tc>
          <w:tcPr>
            <w:tcW w:w="907" w:type="dxa"/>
          </w:tcPr>
          <w:p w14:paraId="1E3452E8" w14:textId="77777777" w:rsidR="00130222" w:rsidRDefault="00130222">
            <w:pPr>
              <w:cnfStyle w:val="000000000000" w:firstRow="0" w:lastRow="0" w:firstColumn="0" w:lastColumn="0" w:oddVBand="0" w:evenVBand="0" w:oddHBand="0" w:evenHBand="0" w:firstRowFirstColumn="0" w:firstRowLastColumn="0" w:lastRowFirstColumn="0" w:lastRowLastColumn="0"/>
            </w:pPr>
            <w:r>
              <w:t>4 014</w:t>
            </w:r>
          </w:p>
        </w:tc>
        <w:tc>
          <w:tcPr>
            <w:tcW w:w="907" w:type="dxa"/>
          </w:tcPr>
          <w:p w14:paraId="585D3DA3" w14:textId="77777777" w:rsidR="00130222" w:rsidRDefault="00130222">
            <w:pPr>
              <w:cnfStyle w:val="000000000000" w:firstRow="0" w:lastRow="0" w:firstColumn="0" w:lastColumn="0" w:oddVBand="0" w:evenVBand="0" w:oddHBand="0" w:evenHBand="0" w:firstRowFirstColumn="0" w:firstRowLastColumn="0" w:lastRowFirstColumn="0" w:lastRowLastColumn="0"/>
            </w:pPr>
            <w:r>
              <w:t>4 467</w:t>
            </w:r>
          </w:p>
        </w:tc>
        <w:tc>
          <w:tcPr>
            <w:tcW w:w="907" w:type="dxa"/>
          </w:tcPr>
          <w:p w14:paraId="0C126844" w14:textId="77777777" w:rsidR="00130222" w:rsidRDefault="00130222">
            <w:pPr>
              <w:cnfStyle w:val="000000000000" w:firstRow="0" w:lastRow="0" w:firstColumn="0" w:lastColumn="0" w:oddVBand="0" w:evenVBand="0" w:oddHBand="0" w:evenHBand="0" w:firstRowFirstColumn="0" w:firstRowLastColumn="0" w:lastRowFirstColumn="0" w:lastRowLastColumn="0"/>
            </w:pPr>
            <w:r>
              <w:t>8 971</w:t>
            </w:r>
          </w:p>
        </w:tc>
        <w:tc>
          <w:tcPr>
            <w:tcW w:w="907" w:type="dxa"/>
          </w:tcPr>
          <w:p w14:paraId="3936A835" w14:textId="77777777" w:rsidR="00130222" w:rsidRDefault="00130222">
            <w:pPr>
              <w:cnfStyle w:val="000000000000" w:firstRow="0" w:lastRow="0" w:firstColumn="0" w:lastColumn="0" w:oddVBand="0" w:evenVBand="0" w:oddHBand="0" w:evenHBand="0" w:firstRowFirstColumn="0" w:firstRowLastColumn="0" w:lastRowFirstColumn="0" w:lastRowLastColumn="0"/>
            </w:pPr>
            <w:r>
              <w:t>50</w:t>
            </w:r>
          </w:p>
        </w:tc>
      </w:tr>
      <w:tr w:rsidR="00130222" w14:paraId="0F933951" w14:textId="77777777">
        <w:tc>
          <w:tcPr>
            <w:cnfStyle w:val="001000000000" w:firstRow="0" w:lastRow="0" w:firstColumn="1" w:lastColumn="0" w:oddVBand="0" w:evenVBand="0" w:oddHBand="0" w:evenHBand="0" w:firstRowFirstColumn="0" w:firstRowLastColumn="0" w:lastRowFirstColumn="0" w:lastRowLastColumn="0"/>
            <w:tcW w:w="6010" w:type="dxa"/>
          </w:tcPr>
          <w:p w14:paraId="269DC6CA" w14:textId="77777777" w:rsidR="00130222" w:rsidRDefault="00130222">
            <w:r>
              <w:t>Interest expense</w:t>
            </w:r>
          </w:p>
        </w:tc>
        <w:tc>
          <w:tcPr>
            <w:tcW w:w="907" w:type="dxa"/>
          </w:tcPr>
          <w:p w14:paraId="0DDFEDC2" w14:textId="77777777" w:rsidR="00130222" w:rsidRDefault="00130222">
            <w:pPr>
              <w:cnfStyle w:val="000000000000" w:firstRow="0" w:lastRow="0" w:firstColumn="0" w:lastColumn="0" w:oddVBand="0" w:evenVBand="0" w:oddHBand="0" w:evenHBand="0" w:firstRowFirstColumn="0" w:firstRowLastColumn="0" w:lastRowFirstColumn="0" w:lastRowLastColumn="0"/>
            </w:pPr>
            <w:r>
              <w:t>3 121</w:t>
            </w:r>
          </w:p>
        </w:tc>
        <w:tc>
          <w:tcPr>
            <w:tcW w:w="907" w:type="dxa"/>
          </w:tcPr>
          <w:p w14:paraId="62B0D732" w14:textId="77777777" w:rsidR="00130222" w:rsidRDefault="00130222">
            <w:pPr>
              <w:cnfStyle w:val="000000000000" w:firstRow="0" w:lastRow="0" w:firstColumn="0" w:lastColumn="0" w:oddVBand="0" w:evenVBand="0" w:oddHBand="0" w:evenHBand="0" w:firstRowFirstColumn="0" w:firstRowLastColumn="0" w:lastRowFirstColumn="0" w:lastRowLastColumn="0"/>
            </w:pPr>
            <w:r>
              <w:t>3 968</w:t>
            </w:r>
          </w:p>
        </w:tc>
        <w:tc>
          <w:tcPr>
            <w:tcW w:w="907" w:type="dxa"/>
          </w:tcPr>
          <w:p w14:paraId="353C85B3" w14:textId="77777777" w:rsidR="00130222" w:rsidRDefault="00130222">
            <w:pPr>
              <w:cnfStyle w:val="000000000000" w:firstRow="0" w:lastRow="0" w:firstColumn="0" w:lastColumn="0" w:oddVBand="0" w:evenVBand="0" w:oddHBand="0" w:evenHBand="0" w:firstRowFirstColumn="0" w:firstRowLastColumn="0" w:lastRowFirstColumn="0" w:lastRowLastColumn="0"/>
            </w:pPr>
            <w:r>
              <w:t>7 924</w:t>
            </w:r>
          </w:p>
        </w:tc>
        <w:tc>
          <w:tcPr>
            <w:tcW w:w="907" w:type="dxa"/>
          </w:tcPr>
          <w:p w14:paraId="6DE1EECE" w14:textId="77777777" w:rsidR="00130222" w:rsidRDefault="00130222">
            <w:pPr>
              <w:cnfStyle w:val="000000000000" w:firstRow="0" w:lastRow="0" w:firstColumn="0" w:lastColumn="0" w:oddVBand="0" w:evenVBand="0" w:oddHBand="0" w:evenHBand="0" w:firstRowFirstColumn="0" w:firstRowLastColumn="0" w:lastRowFirstColumn="0" w:lastRowLastColumn="0"/>
            </w:pPr>
            <w:r>
              <w:t>50</w:t>
            </w:r>
          </w:p>
        </w:tc>
      </w:tr>
      <w:tr w:rsidR="00130222" w14:paraId="70EEBFB8" w14:textId="77777777">
        <w:tc>
          <w:tcPr>
            <w:cnfStyle w:val="001000000000" w:firstRow="0" w:lastRow="0" w:firstColumn="1" w:lastColumn="0" w:oddVBand="0" w:evenVBand="0" w:oddHBand="0" w:evenHBand="0" w:firstRowFirstColumn="0" w:firstRowLastColumn="0" w:lastRowFirstColumn="0" w:lastRowLastColumn="0"/>
            <w:tcW w:w="6010" w:type="dxa"/>
          </w:tcPr>
          <w:p w14:paraId="1E0AA23C" w14:textId="77777777" w:rsidR="00130222" w:rsidRDefault="00130222">
            <w:r>
              <w:t>Grant expense</w:t>
            </w:r>
          </w:p>
        </w:tc>
        <w:tc>
          <w:tcPr>
            <w:tcW w:w="907" w:type="dxa"/>
          </w:tcPr>
          <w:p w14:paraId="18FE880E" w14:textId="77777777" w:rsidR="00130222" w:rsidRDefault="00130222">
            <w:pPr>
              <w:cnfStyle w:val="000000000000" w:firstRow="0" w:lastRow="0" w:firstColumn="0" w:lastColumn="0" w:oddVBand="0" w:evenVBand="0" w:oddHBand="0" w:evenHBand="0" w:firstRowFirstColumn="0" w:firstRowLastColumn="0" w:lastRowFirstColumn="0" w:lastRowLastColumn="0"/>
            </w:pPr>
            <w:r>
              <w:t>6 692</w:t>
            </w:r>
          </w:p>
        </w:tc>
        <w:tc>
          <w:tcPr>
            <w:tcW w:w="907" w:type="dxa"/>
          </w:tcPr>
          <w:p w14:paraId="77B633A9" w14:textId="77777777" w:rsidR="00130222" w:rsidRDefault="00130222">
            <w:pPr>
              <w:cnfStyle w:val="000000000000" w:firstRow="0" w:lastRow="0" w:firstColumn="0" w:lastColumn="0" w:oddVBand="0" w:evenVBand="0" w:oddHBand="0" w:evenHBand="0" w:firstRowFirstColumn="0" w:firstRowLastColumn="0" w:lastRowFirstColumn="0" w:lastRowLastColumn="0"/>
            </w:pPr>
            <w:r>
              <w:t>7 394</w:t>
            </w:r>
          </w:p>
        </w:tc>
        <w:tc>
          <w:tcPr>
            <w:tcW w:w="907" w:type="dxa"/>
          </w:tcPr>
          <w:p w14:paraId="23E8CB8A" w14:textId="77777777" w:rsidR="00130222" w:rsidRDefault="00130222">
            <w:pPr>
              <w:cnfStyle w:val="000000000000" w:firstRow="0" w:lastRow="0" w:firstColumn="0" w:lastColumn="0" w:oddVBand="0" w:evenVBand="0" w:oddHBand="0" w:evenHBand="0" w:firstRowFirstColumn="0" w:firstRowLastColumn="0" w:lastRowFirstColumn="0" w:lastRowLastColumn="0"/>
            </w:pPr>
            <w:r>
              <w:t>15 403</w:t>
            </w:r>
          </w:p>
        </w:tc>
        <w:tc>
          <w:tcPr>
            <w:tcW w:w="907" w:type="dxa"/>
          </w:tcPr>
          <w:p w14:paraId="34D52B66" w14:textId="77777777" w:rsidR="00130222" w:rsidRDefault="00130222">
            <w:pPr>
              <w:cnfStyle w:val="000000000000" w:firstRow="0" w:lastRow="0" w:firstColumn="0" w:lastColumn="0" w:oddVBand="0" w:evenVBand="0" w:oddHBand="0" w:evenHBand="0" w:firstRowFirstColumn="0" w:firstRowLastColumn="0" w:lastRowFirstColumn="0" w:lastRowLastColumn="0"/>
            </w:pPr>
            <w:r>
              <w:t>48</w:t>
            </w:r>
          </w:p>
        </w:tc>
      </w:tr>
      <w:tr w:rsidR="00130222" w14:paraId="7DEE1A7F" w14:textId="77777777">
        <w:tc>
          <w:tcPr>
            <w:cnfStyle w:val="001000000000" w:firstRow="0" w:lastRow="0" w:firstColumn="1" w:lastColumn="0" w:oddVBand="0" w:evenVBand="0" w:oddHBand="0" w:evenHBand="0" w:firstRowFirstColumn="0" w:firstRowLastColumn="0" w:lastRowFirstColumn="0" w:lastRowLastColumn="0"/>
            <w:tcW w:w="6010" w:type="dxa"/>
          </w:tcPr>
          <w:p w14:paraId="123DE39E" w14:textId="77777777" w:rsidR="00130222" w:rsidRDefault="00130222">
            <w:r>
              <w:t>Other operating expenses</w:t>
            </w:r>
          </w:p>
        </w:tc>
        <w:tc>
          <w:tcPr>
            <w:tcW w:w="907" w:type="dxa"/>
          </w:tcPr>
          <w:p w14:paraId="6B51DBEB" w14:textId="77777777" w:rsidR="00130222" w:rsidRDefault="00130222">
            <w:pPr>
              <w:cnfStyle w:val="000000000000" w:firstRow="0" w:lastRow="0" w:firstColumn="0" w:lastColumn="0" w:oddVBand="0" w:evenVBand="0" w:oddHBand="0" w:evenHBand="0" w:firstRowFirstColumn="0" w:firstRowLastColumn="0" w:lastRowFirstColumn="0" w:lastRowLastColumn="0"/>
            </w:pPr>
            <w:r>
              <w:t>21 414</w:t>
            </w:r>
          </w:p>
        </w:tc>
        <w:tc>
          <w:tcPr>
            <w:tcW w:w="907" w:type="dxa"/>
          </w:tcPr>
          <w:p w14:paraId="3E6EB710" w14:textId="77777777" w:rsidR="00130222" w:rsidRDefault="00130222">
            <w:pPr>
              <w:cnfStyle w:val="000000000000" w:firstRow="0" w:lastRow="0" w:firstColumn="0" w:lastColumn="0" w:oddVBand="0" w:evenVBand="0" w:oddHBand="0" w:evenHBand="0" w:firstRowFirstColumn="0" w:firstRowLastColumn="0" w:lastRowFirstColumn="0" w:lastRowLastColumn="0"/>
            </w:pPr>
            <w:r>
              <w:t>22 122</w:t>
            </w:r>
          </w:p>
        </w:tc>
        <w:tc>
          <w:tcPr>
            <w:tcW w:w="907" w:type="dxa"/>
          </w:tcPr>
          <w:p w14:paraId="3871C1D8" w14:textId="77777777" w:rsidR="00130222" w:rsidRDefault="00130222">
            <w:pPr>
              <w:cnfStyle w:val="000000000000" w:firstRow="0" w:lastRow="0" w:firstColumn="0" w:lastColumn="0" w:oddVBand="0" w:evenVBand="0" w:oddHBand="0" w:evenHBand="0" w:firstRowFirstColumn="0" w:firstRowLastColumn="0" w:lastRowFirstColumn="0" w:lastRowLastColumn="0"/>
            </w:pPr>
            <w:r>
              <w:t>45 353</w:t>
            </w:r>
          </w:p>
        </w:tc>
        <w:tc>
          <w:tcPr>
            <w:tcW w:w="907" w:type="dxa"/>
          </w:tcPr>
          <w:p w14:paraId="7F265DEC" w14:textId="77777777" w:rsidR="00130222" w:rsidRDefault="00130222">
            <w:pPr>
              <w:cnfStyle w:val="000000000000" w:firstRow="0" w:lastRow="0" w:firstColumn="0" w:lastColumn="0" w:oddVBand="0" w:evenVBand="0" w:oddHBand="0" w:evenHBand="0" w:firstRowFirstColumn="0" w:firstRowLastColumn="0" w:lastRowFirstColumn="0" w:lastRowLastColumn="0"/>
            </w:pPr>
            <w:r>
              <w:t>49</w:t>
            </w:r>
          </w:p>
        </w:tc>
      </w:tr>
      <w:tr w:rsidR="00130222" w14:paraId="71FD3630"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327B6C67" w14:textId="77777777" w:rsidR="00130222" w:rsidRDefault="00130222">
            <w:r>
              <w:rPr>
                <w:b/>
              </w:rPr>
              <w:t>Total expenses from transactions</w:t>
            </w:r>
          </w:p>
        </w:tc>
        <w:tc>
          <w:tcPr>
            <w:tcW w:w="907" w:type="dxa"/>
            <w:tcBorders>
              <w:top w:val="single" w:sz="6" w:space="0" w:color="auto"/>
              <w:bottom w:val="single" w:sz="6" w:space="0" w:color="auto"/>
            </w:tcBorders>
          </w:tcPr>
          <w:p w14:paraId="43FA856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56 153</w:t>
            </w:r>
          </w:p>
        </w:tc>
        <w:tc>
          <w:tcPr>
            <w:tcW w:w="907" w:type="dxa"/>
            <w:tcBorders>
              <w:top w:val="single" w:sz="6" w:space="0" w:color="auto"/>
              <w:bottom w:val="single" w:sz="6" w:space="0" w:color="auto"/>
            </w:tcBorders>
          </w:tcPr>
          <w:p w14:paraId="7CDCC66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60 734</w:t>
            </w:r>
          </w:p>
        </w:tc>
        <w:tc>
          <w:tcPr>
            <w:tcW w:w="907" w:type="dxa"/>
            <w:tcBorders>
              <w:top w:val="single" w:sz="6" w:space="0" w:color="auto"/>
              <w:bottom w:val="single" w:sz="6" w:space="0" w:color="auto"/>
            </w:tcBorders>
          </w:tcPr>
          <w:p w14:paraId="3CB3BB7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121 855</w:t>
            </w:r>
          </w:p>
        </w:tc>
        <w:tc>
          <w:tcPr>
            <w:tcW w:w="907" w:type="dxa"/>
            <w:tcBorders>
              <w:top w:val="single" w:sz="6" w:space="0" w:color="auto"/>
              <w:bottom w:val="single" w:sz="6" w:space="0" w:color="auto"/>
            </w:tcBorders>
          </w:tcPr>
          <w:p w14:paraId="562C065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50</w:t>
            </w:r>
          </w:p>
        </w:tc>
      </w:tr>
      <w:tr w:rsidR="00130222" w14:paraId="7828CF35"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1A14BAD0" w14:textId="04363D76" w:rsidR="00130222" w:rsidRDefault="00130222">
            <w:r>
              <w:rPr>
                <w:b/>
              </w:rPr>
              <w:t xml:space="preserve">Net result from transactions – </w:t>
            </w:r>
            <w:r w:rsidR="00630321">
              <w:rPr>
                <w:b/>
              </w:rPr>
              <w:t>Net</w:t>
            </w:r>
            <w:r>
              <w:rPr>
                <w:b/>
              </w:rPr>
              <w:t xml:space="preserve"> operating balance</w:t>
            </w:r>
          </w:p>
        </w:tc>
        <w:tc>
          <w:tcPr>
            <w:tcW w:w="907" w:type="dxa"/>
            <w:tcBorders>
              <w:top w:val="single" w:sz="6" w:space="0" w:color="auto"/>
              <w:bottom w:val="single" w:sz="12" w:space="0" w:color="auto"/>
            </w:tcBorders>
          </w:tcPr>
          <w:p w14:paraId="284F7C4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(5 466)</w:t>
            </w:r>
          </w:p>
        </w:tc>
        <w:tc>
          <w:tcPr>
            <w:tcW w:w="907" w:type="dxa"/>
            <w:tcBorders>
              <w:top w:val="single" w:sz="6" w:space="0" w:color="auto"/>
              <w:bottom w:val="single" w:sz="12" w:space="0" w:color="auto"/>
            </w:tcBorders>
          </w:tcPr>
          <w:p w14:paraId="0C5F8AE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(4 145)</w:t>
            </w:r>
          </w:p>
        </w:tc>
        <w:tc>
          <w:tcPr>
            <w:tcW w:w="907" w:type="dxa"/>
            <w:tcBorders>
              <w:top w:val="single" w:sz="6" w:space="0" w:color="auto"/>
              <w:bottom w:val="single" w:sz="12" w:space="0" w:color="auto"/>
            </w:tcBorders>
          </w:tcPr>
          <w:p w14:paraId="4860BB5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(6 943)</w:t>
            </w:r>
          </w:p>
        </w:tc>
        <w:tc>
          <w:tcPr>
            <w:tcW w:w="907" w:type="dxa"/>
            <w:tcBorders>
              <w:top w:val="single" w:sz="6" w:space="0" w:color="auto"/>
              <w:bottom w:val="single" w:sz="12" w:space="0" w:color="auto"/>
            </w:tcBorders>
          </w:tcPr>
          <w:p w14:paraId="41FF3F3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60</w:t>
            </w:r>
          </w:p>
        </w:tc>
      </w:tr>
      <w:tr w:rsidR="00130222" w14:paraId="661820A4"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0" w:space="0" w:color="auto"/>
              <w:bottom w:val="single" w:sz="6" w:space="0" w:color="auto"/>
            </w:tcBorders>
          </w:tcPr>
          <w:p w14:paraId="50A2273A" w14:textId="77777777" w:rsidR="00130222" w:rsidRDefault="00130222">
            <w:r>
              <w:t>Total other economic flows included in net result</w:t>
            </w:r>
          </w:p>
        </w:tc>
        <w:tc>
          <w:tcPr>
            <w:tcW w:w="907" w:type="dxa"/>
            <w:tcBorders>
              <w:top w:val="single" w:sz="0" w:space="0" w:color="auto"/>
              <w:bottom w:val="single" w:sz="6" w:space="0" w:color="auto"/>
            </w:tcBorders>
          </w:tcPr>
          <w:p w14:paraId="77C7C963" w14:textId="77777777" w:rsidR="00130222" w:rsidRDefault="00130222">
            <w:pPr>
              <w:cnfStyle w:val="000000000000" w:firstRow="0" w:lastRow="0" w:firstColumn="0" w:lastColumn="0" w:oddVBand="0" w:evenVBand="0" w:oddHBand="0" w:evenHBand="0" w:firstRowFirstColumn="0" w:firstRowLastColumn="0" w:lastRowFirstColumn="0" w:lastRowLastColumn="0"/>
            </w:pPr>
            <w:r>
              <w:t>(2 744)</w:t>
            </w:r>
          </w:p>
        </w:tc>
        <w:tc>
          <w:tcPr>
            <w:tcW w:w="907" w:type="dxa"/>
            <w:tcBorders>
              <w:top w:val="single" w:sz="0" w:space="0" w:color="auto"/>
              <w:bottom w:val="single" w:sz="6" w:space="0" w:color="auto"/>
            </w:tcBorders>
          </w:tcPr>
          <w:p w14:paraId="4685DBB1" w14:textId="77777777" w:rsidR="00130222" w:rsidRDefault="00130222">
            <w:pPr>
              <w:cnfStyle w:val="000000000000" w:firstRow="0" w:lastRow="0" w:firstColumn="0" w:lastColumn="0" w:oddVBand="0" w:evenVBand="0" w:oddHBand="0" w:evenHBand="0" w:firstRowFirstColumn="0" w:firstRowLastColumn="0" w:lastRowFirstColumn="0" w:lastRowLastColumn="0"/>
            </w:pPr>
            <w:r>
              <w:t>132</w:t>
            </w:r>
          </w:p>
        </w:tc>
        <w:tc>
          <w:tcPr>
            <w:tcW w:w="907" w:type="dxa"/>
            <w:tcBorders>
              <w:top w:val="single" w:sz="0" w:space="0" w:color="auto"/>
              <w:bottom w:val="single" w:sz="6" w:space="0" w:color="auto"/>
            </w:tcBorders>
          </w:tcPr>
          <w:p w14:paraId="1849F18A" w14:textId="77777777" w:rsidR="00130222" w:rsidRDefault="00130222">
            <w:pPr>
              <w:cnfStyle w:val="000000000000" w:firstRow="0" w:lastRow="0" w:firstColumn="0" w:lastColumn="0" w:oddVBand="0" w:evenVBand="0" w:oddHBand="0" w:evenHBand="0" w:firstRowFirstColumn="0" w:firstRowLastColumn="0" w:lastRowFirstColumn="0" w:lastRowLastColumn="0"/>
            </w:pPr>
            <w:r>
              <w:t>(1 907)</w:t>
            </w:r>
          </w:p>
        </w:tc>
        <w:tc>
          <w:tcPr>
            <w:tcW w:w="907" w:type="dxa"/>
            <w:tcBorders>
              <w:top w:val="single" w:sz="0" w:space="0" w:color="auto"/>
              <w:bottom w:val="single" w:sz="6" w:space="0" w:color="auto"/>
            </w:tcBorders>
          </w:tcPr>
          <w:p w14:paraId="67C4059C" w14:textId="77777777" w:rsidR="00130222" w:rsidRDefault="00130222">
            <w:pPr>
              <w:cnfStyle w:val="000000000000" w:firstRow="0" w:lastRow="0" w:firstColumn="0" w:lastColumn="0" w:oddVBand="0" w:evenVBand="0" w:oddHBand="0" w:evenHBand="0" w:firstRowFirstColumn="0" w:firstRowLastColumn="0" w:lastRowFirstColumn="0" w:lastRowLastColumn="0"/>
            </w:pPr>
            <w:r>
              <w:t>(7)</w:t>
            </w:r>
          </w:p>
        </w:tc>
      </w:tr>
      <w:tr w:rsidR="00130222" w14:paraId="21714399"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46A90DCB" w14:textId="77777777" w:rsidR="00130222" w:rsidRDefault="00130222">
            <w:r>
              <w:rPr>
                <w:b/>
              </w:rPr>
              <w:t>Net result</w:t>
            </w:r>
          </w:p>
        </w:tc>
        <w:tc>
          <w:tcPr>
            <w:tcW w:w="907" w:type="dxa"/>
            <w:tcBorders>
              <w:top w:val="single" w:sz="6" w:space="0" w:color="auto"/>
              <w:bottom w:val="single" w:sz="12" w:space="0" w:color="auto"/>
            </w:tcBorders>
          </w:tcPr>
          <w:p w14:paraId="5E82F2E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(8 209)</w:t>
            </w:r>
          </w:p>
        </w:tc>
        <w:tc>
          <w:tcPr>
            <w:tcW w:w="907" w:type="dxa"/>
            <w:tcBorders>
              <w:top w:val="single" w:sz="6" w:space="0" w:color="auto"/>
              <w:bottom w:val="single" w:sz="12" w:space="0" w:color="auto"/>
            </w:tcBorders>
          </w:tcPr>
          <w:p w14:paraId="60AD265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(4 013)</w:t>
            </w:r>
          </w:p>
        </w:tc>
        <w:tc>
          <w:tcPr>
            <w:tcW w:w="907" w:type="dxa"/>
            <w:tcBorders>
              <w:top w:val="single" w:sz="6" w:space="0" w:color="auto"/>
              <w:bottom w:val="single" w:sz="12" w:space="0" w:color="auto"/>
            </w:tcBorders>
          </w:tcPr>
          <w:p w14:paraId="6DA4A7B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(8 850)</w:t>
            </w:r>
          </w:p>
        </w:tc>
        <w:tc>
          <w:tcPr>
            <w:tcW w:w="907" w:type="dxa"/>
            <w:tcBorders>
              <w:top w:val="single" w:sz="6" w:space="0" w:color="auto"/>
              <w:bottom w:val="single" w:sz="12" w:space="0" w:color="auto"/>
            </w:tcBorders>
          </w:tcPr>
          <w:p w14:paraId="60C284E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45</w:t>
            </w:r>
          </w:p>
        </w:tc>
      </w:tr>
      <w:tr w:rsidR="00130222" w14:paraId="77CBDB66"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0" w:space="0" w:color="auto"/>
              <w:bottom w:val="single" w:sz="6" w:space="0" w:color="auto"/>
            </w:tcBorders>
          </w:tcPr>
          <w:p w14:paraId="113B0878" w14:textId="28082C36" w:rsidR="00130222" w:rsidRDefault="00130222">
            <w:r>
              <w:t xml:space="preserve">Total other economic flows – </w:t>
            </w:r>
            <w:r w:rsidR="00630321">
              <w:t>Other</w:t>
            </w:r>
            <w:r>
              <w:t xml:space="preserve"> comprehensive income</w:t>
            </w:r>
          </w:p>
        </w:tc>
        <w:tc>
          <w:tcPr>
            <w:tcW w:w="907" w:type="dxa"/>
            <w:tcBorders>
              <w:top w:val="single" w:sz="0" w:space="0" w:color="auto"/>
              <w:bottom w:val="single" w:sz="6" w:space="0" w:color="auto"/>
            </w:tcBorders>
          </w:tcPr>
          <w:p w14:paraId="20C0ACCD" w14:textId="77777777" w:rsidR="00130222" w:rsidRDefault="00130222">
            <w:pPr>
              <w:cnfStyle w:val="000000000000" w:firstRow="0" w:lastRow="0" w:firstColumn="0" w:lastColumn="0" w:oddVBand="0" w:evenVBand="0" w:oddHBand="0" w:evenHBand="0" w:firstRowFirstColumn="0" w:firstRowLastColumn="0" w:lastRowFirstColumn="0" w:lastRowLastColumn="0"/>
            </w:pPr>
            <w:r>
              <w:t>268</w:t>
            </w:r>
          </w:p>
        </w:tc>
        <w:tc>
          <w:tcPr>
            <w:tcW w:w="907" w:type="dxa"/>
            <w:tcBorders>
              <w:top w:val="single" w:sz="0" w:space="0" w:color="auto"/>
              <w:bottom w:val="single" w:sz="6" w:space="0" w:color="auto"/>
            </w:tcBorders>
          </w:tcPr>
          <w:p w14:paraId="1AB1F9B6" w14:textId="77777777" w:rsidR="00130222" w:rsidRDefault="00130222">
            <w:pPr>
              <w:cnfStyle w:val="000000000000" w:firstRow="0" w:lastRow="0" w:firstColumn="0" w:lastColumn="0" w:oddVBand="0" w:evenVBand="0" w:oddHBand="0" w:evenHBand="0" w:firstRowFirstColumn="0" w:firstRowLastColumn="0" w:lastRowFirstColumn="0" w:lastRowLastColumn="0"/>
            </w:pPr>
            <w:r>
              <w:t>2 136</w:t>
            </w:r>
          </w:p>
        </w:tc>
        <w:tc>
          <w:tcPr>
            <w:tcW w:w="907" w:type="dxa"/>
            <w:tcBorders>
              <w:top w:val="single" w:sz="0" w:space="0" w:color="auto"/>
              <w:bottom w:val="single" w:sz="6" w:space="0" w:color="auto"/>
            </w:tcBorders>
          </w:tcPr>
          <w:p w14:paraId="38C5684D" w14:textId="77777777" w:rsidR="00130222" w:rsidRDefault="00130222">
            <w:pPr>
              <w:cnfStyle w:val="000000000000" w:firstRow="0" w:lastRow="0" w:firstColumn="0" w:lastColumn="0" w:oddVBand="0" w:evenVBand="0" w:oddHBand="0" w:evenHBand="0" w:firstRowFirstColumn="0" w:firstRowLastColumn="0" w:lastRowFirstColumn="0" w:lastRowLastColumn="0"/>
            </w:pPr>
            <w:r>
              <w:t>6 488</w:t>
            </w:r>
          </w:p>
        </w:tc>
        <w:tc>
          <w:tcPr>
            <w:tcW w:w="907" w:type="dxa"/>
            <w:tcBorders>
              <w:top w:val="single" w:sz="0" w:space="0" w:color="auto"/>
              <w:bottom w:val="single" w:sz="6" w:space="0" w:color="auto"/>
            </w:tcBorders>
          </w:tcPr>
          <w:p w14:paraId="083F19C2" w14:textId="77777777" w:rsidR="00130222" w:rsidRDefault="00130222">
            <w:pPr>
              <w:cnfStyle w:val="000000000000" w:firstRow="0" w:lastRow="0" w:firstColumn="0" w:lastColumn="0" w:oddVBand="0" w:evenVBand="0" w:oddHBand="0" w:evenHBand="0" w:firstRowFirstColumn="0" w:firstRowLastColumn="0" w:lastRowFirstColumn="0" w:lastRowLastColumn="0"/>
            </w:pPr>
            <w:r>
              <w:t>33</w:t>
            </w:r>
          </w:p>
        </w:tc>
      </w:tr>
      <w:tr w:rsidR="00130222" w14:paraId="13E50AE0"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62ACD389" w14:textId="53DB85D0" w:rsidR="00130222" w:rsidRDefault="00130222">
            <w:r>
              <w:rPr>
                <w:b/>
              </w:rPr>
              <w:t xml:space="preserve">Comprehensive result – </w:t>
            </w:r>
            <w:r w:rsidR="00630321">
              <w:rPr>
                <w:b/>
              </w:rPr>
              <w:t>Total</w:t>
            </w:r>
            <w:r>
              <w:rPr>
                <w:b/>
              </w:rPr>
              <w:t xml:space="preserve"> change in net worth</w:t>
            </w:r>
          </w:p>
        </w:tc>
        <w:tc>
          <w:tcPr>
            <w:tcW w:w="907" w:type="dxa"/>
            <w:tcBorders>
              <w:top w:val="single" w:sz="6" w:space="0" w:color="auto"/>
              <w:bottom w:val="single" w:sz="12" w:space="0" w:color="auto"/>
            </w:tcBorders>
          </w:tcPr>
          <w:p w14:paraId="1B3C15C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(7 941)</w:t>
            </w:r>
          </w:p>
        </w:tc>
        <w:tc>
          <w:tcPr>
            <w:tcW w:w="907" w:type="dxa"/>
            <w:tcBorders>
              <w:top w:val="single" w:sz="6" w:space="0" w:color="auto"/>
              <w:bottom w:val="single" w:sz="12" w:space="0" w:color="auto"/>
            </w:tcBorders>
          </w:tcPr>
          <w:p w14:paraId="6B1D039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(1 876)</w:t>
            </w:r>
          </w:p>
        </w:tc>
        <w:tc>
          <w:tcPr>
            <w:tcW w:w="907" w:type="dxa"/>
            <w:tcBorders>
              <w:top w:val="single" w:sz="6" w:space="0" w:color="auto"/>
              <w:bottom w:val="single" w:sz="12" w:space="0" w:color="auto"/>
            </w:tcBorders>
          </w:tcPr>
          <w:p w14:paraId="531F481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(2 362)</w:t>
            </w:r>
          </w:p>
        </w:tc>
        <w:tc>
          <w:tcPr>
            <w:tcW w:w="907" w:type="dxa"/>
            <w:tcBorders>
              <w:top w:val="single" w:sz="6" w:space="0" w:color="auto"/>
              <w:bottom w:val="single" w:sz="12" w:space="0" w:color="auto"/>
            </w:tcBorders>
          </w:tcPr>
          <w:p w14:paraId="721E6A6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79</w:t>
            </w:r>
          </w:p>
        </w:tc>
      </w:tr>
    </w:tbl>
    <w:p w14:paraId="54DEE6DA" w14:textId="77777777" w:rsidR="00130222" w:rsidRPr="00FA3F70" w:rsidRDefault="00130222" w:rsidP="00130222">
      <w:pPr>
        <w:pStyle w:val="Note"/>
        <w:ind w:left="0" w:firstLine="0"/>
      </w:pPr>
      <w:r w:rsidRPr="00FA3F70">
        <w:t>Notes:</w:t>
      </w:r>
    </w:p>
    <w:p w14:paraId="064B0ADF" w14:textId="77777777" w:rsidR="00130222" w:rsidRPr="00FA3F70" w:rsidRDefault="00130222" w:rsidP="00130222">
      <w:pPr>
        <w:pStyle w:val="Note"/>
      </w:pPr>
      <w:r w:rsidRPr="00FA3F70">
        <w:t>(a)</w:t>
      </w:r>
      <w:r w:rsidRPr="00FA3F70">
        <w:tab/>
        <w:t xml:space="preserve">This is an abbreviated statement. The full consolidated and disaggregated operating statement is reported in Chapter </w:t>
      </w:r>
      <w:r>
        <w:t>4</w:t>
      </w:r>
      <w:r w:rsidRPr="00FA3F70">
        <w:t>.</w:t>
      </w:r>
    </w:p>
    <w:p w14:paraId="07ECC00B" w14:textId="77777777" w:rsidR="00130222" w:rsidRDefault="00130222" w:rsidP="00130222">
      <w:pPr>
        <w:pStyle w:val="Note"/>
      </w:pPr>
      <w:r w:rsidRPr="00FA3F70">
        <w:t>(</w:t>
      </w:r>
      <w:r>
        <w:t>b</w:t>
      </w:r>
      <w:r w:rsidRPr="00FA3F70">
        <w:t>)</w:t>
      </w:r>
      <w:r w:rsidRPr="00FA3F70">
        <w:tab/>
        <w:t>The percentage represents the 202</w:t>
      </w:r>
      <w:r>
        <w:t>4-25</w:t>
      </w:r>
      <w:r w:rsidRPr="00FA3F70">
        <w:t xml:space="preserve"> actual to December as a percentage of the estimate presented in the </w:t>
      </w:r>
      <w:r w:rsidRPr="00FA3F70">
        <w:rPr>
          <w:i w:val="0"/>
          <w:iCs/>
        </w:rPr>
        <w:t>202</w:t>
      </w:r>
      <w:r>
        <w:rPr>
          <w:i w:val="0"/>
          <w:iCs/>
        </w:rPr>
        <w:t>4-25</w:t>
      </w:r>
      <w:r w:rsidRPr="00FA3F70">
        <w:rPr>
          <w:i w:val="0"/>
          <w:iCs/>
        </w:rPr>
        <w:t xml:space="preserve"> Budge</w:t>
      </w:r>
      <w:r>
        <w:rPr>
          <w:i w:val="0"/>
          <w:iCs/>
        </w:rPr>
        <w:t>t Update</w:t>
      </w:r>
      <w:r w:rsidRPr="00FA3F70">
        <w:t>.</w:t>
      </w:r>
    </w:p>
    <w:p w14:paraId="20900DDC" w14:textId="77777777" w:rsidR="00130222" w:rsidRDefault="00130222" w:rsidP="00130222"/>
    <w:p w14:paraId="495BE6C4" w14:textId="77777777" w:rsidR="00DC1852" w:rsidRDefault="00DC1852" w:rsidP="00130222">
      <w:pPr>
        <w:sectPr w:rsidR="00DC1852" w:rsidSect="006227FF">
          <w:type w:val="continuous"/>
          <w:pgSz w:w="11907" w:h="16840" w:code="9"/>
          <w:pgMar w:top="1134" w:right="1134" w:bottom="1134" w:left="1134" w:header="624" w:footer="567" w:gutter="0"/>
          <w:cols w:space="708"/>
          <w:docGrid w:linePitch="360"/>
        </w:sectPr>
      </w:pPr>
    </w:p>
    <w:p w14:paraId="7C462EB3" w14:textId="77649750" w:rsidR="00DC1852" w:rsidRDefault="00130222" w:rsidP="00DC1852">
      <w:pPr>
        <w:ind w:right="-638"/>
        <w:sectPr w:rsidR="00DC1852" w:rsidSect="00DC1852">
          <w:type w:val="continuous"/>
          <w:pgSz w:w="11907" w:h="16840" w:code="9"/>
          <w:pgMar w:top="1134" w:right="1134" w:bottom="1134" w:left="1134" w:header="624" w:footer="567" w:gutter="0"/>
          <w:cols w:num="2" w:space="708"/>
          <w:docGrid w:linePitch="360"/>
        </w:sectPr>
      </w:pPr>
      <w:r w:rsidRPr="00977E01">
        <w:t>Table 3.6 shows the State recorded a net deficit from transactions of $4.1 billion for the six</w:t>
      </w:r>
      <w:r>
        <w:t xml:space="preserve"> </w:t>
      </w:r>
      <w:r w:rsidRPr="00977E01">
        <w:t>month</w:t>
      </w:r>
      <w:r>
        <w:t>s</w:t>
      </w:r>
      <w:r w:rsidRPr="00977E01">
        <w:t xml:space="preserve"> to </w:t>
      </w:r>
      <w:r>
        <w:t>31</w:t>
      </w:r>
      <w:r w:rsidR="00DC1852">
        <w:t> </w:t>
      </w:r>
      <w:r w:rsidRPr="00977E01">
        <w:t>December 2024 compared with a deficit of $5.5</w:t>
      </w:r>
      <w:r w:rsidR="00DC1852">
        <w:t> </w:t>
      </w:r>
      <w:r w:rsidRPr="00977E01">
        <w:t xml:space="preserve">billion </w:t>
      </w:r>
      <w:r>
        <w:t xml:space="preserve">for </w:t>
      </w:r>
      <w:r w:rsidRPr="00977E01">
        <w:t>the same period last year. This improvement was largely driven by the general government sector, as discussed in the previous chapter, and the PFC sector, as discussed earlier in this chapter.</w:t>
      </w:r>
    </w:p>
    <w:p w14:paraId="636BC4D3" w14:textId="77777777" w:rsidR="00130222" w:rsidRDefault="00130222" w:rsidP="00130222">
      <w:pPr>
        <w:pStyle w:val="Heading30"/>
      </w:pPr>
      <w:r w:rsidRPr="00347699">
        <w:t>Revenue</w:t>
      </w:r>
    </w:p>
    <w:p w14:paraId="386AB389" w14:textId="77777777" w:rsidR="00130222" w:rsidRPr="00D44B5A" w:rsidRDefault="00130222" w:rsidP="00130222">
      <w:pPr>
        <w:rPr>
          <w:highlight w:val="yellow"/>
        </w:rPr>
      </w:pPr>
      <w:r w:rsidRPr="009C2864">
        <w:t xml:space="preserve">Total revenue for the State for the six months ending 31 December 2024 was </w:t>
      </w:r>
      <w:r w:rsidRPr="009F282A">
        <w:t>$56.6 billion</w:t>
      </w:r>
      <w:r w:rsidRPr="009C2864">
        <w:t xml:space="preserve">. This is </w:t>
      </w:r>
      <w:r w:rsidRPr="009F282A">
        <w:t>$5.9 billion</w:t>
      </w:r>
      <w:r w:rsidRPr="009C2864">
        <w:t xml:space="preserve"> higher than the same period last year. </w:t>
      </w:r>
      <w:r w:rsidRPr="007A7B57">
        <w:t xml:space="preserve">The general government sector contributed </w:t>
      </w:r>
      <w:r w:rsidRPr="00977E01">
        <w:t>83 per cent</w:t>
      </w:r>
      <w:r w:rsidRPr="007A7B57">
        <w:t xml:space="preserve"> of this result, with the balance coming from the PNFC and PFC sectors</w:t>
      </w:r>
      <w:r>
        <w:t xml:space="preserve"> as discussed earlier in this chapter</w:t>
      </w:r>
      <w:r w:rsidRPr="007A7B57">
        <w:t>.</w:t>
      </w:r>
      <w:r w:rsidRPr="00D44B5A">
        <w:rPr>
          <w:highlight w:val="yellow"/>
        </w:rPr>
        <w:t xml:space="preserve">  </w:t>
      </w:r>
    </w:p>
    <w:p w14:paraId="70766349" w14:textId="495DC7D7" w:rsidR="00130222" w:rsidRDefault="00130222" w:rsidP="00DC1852"/>
    <w:p w14:paraId="08CBE388" w14:textId="77777777" w:rsidR="00130222" w:rsidRPr="001013D0" w:rsidRDefault="00130222" w:rsidP="00130222">
      <w:pPr>
        <w:pStyle w:val="Heading30"/>
      </w:pPr>
      <w:r w:rsidRPr="001013D0">
        <w:t>Expenses</w:t>
      </w:r>
    </w:p>
    <w:p w14:paraId="10E47D33" w14:textId="0663F466" w:rsidR="00130222" w:rsidRDefault="00130222" w:rsidP="00630321">
      <w:pPr>
        <w:ind w:right="-71"/>
      </w:pPr>
      <w:r w:rsidRPr="0008469C">
        <w:t xml:space="preserve">Total expenses for the State increased by </w:t>
      </w:r>
      <w:r w:rsidRPr="003A4217">
        <w:t>$4.6</w:t>
      </w:r>
      <w:r w:rsidR="00DC1852">
        <w:t> </w:t>
      </w:r>
      <w:r w:rsidRPr="003A4217">
        <w:t>billion t</w:t>
      </w:r>
      <w:r w:rsidRPr="0008469C">
        <w:t xml:space="preserve">o </w:t>
      </w:r>
      <w:r w:rsidRPr="003A4217">
        <w:t>$60.7 billion</w:t>
      </w:r>
      <w:r w:rsidRPr="0008469C">
        <w:t xml:space="preserve"> compared with the same period last year. Of this, </w:t>
      </w:r>
      <w:r w:rsidRPr="00977E01">
        <w:t>84</w:t>
      </w:r>
      <w:r w:rsidRPr="0008469C">
        <w:t xml:space="preserve"> per cent was driven by the general government sector. </w:t>
      </w:r>
    </w:p>
    <w:p w14:paraId="5936B036" w14:textId="5C94D2C8" w:rsidR="00130222" w:rsidRDefault="00130222" w:rsidP="00130222">
      <w:r w:rsidRPr="00030C5C">
        <w:t xml:space="preserve">Other economic flows for the State included in the net result </w:t>
      </w:r>
      <w:r>
        <w:t>was</w:t>
      </w:r>
      <w:r w:rsidRPr="00030C5C">
        <w:t xml:space="preserve"> a </w:t>
      </w:r>
      <w:r>
        <w:t>gain of $132 million</w:t>
      </w:r>
      <w:r w:rsidRPr="00030C5C">
        <w:t xml:space="preserve"> for the six months to 31</w:t>
      </w:r>
      <w:r>
        <w:t xml:space="preserve"> </w:t>
      </w:r>
      <w:r w:rsidRPr="00030C5C">
        <w:t xml:space="preserve">December 2024. </w:t>
      </w:r>
      <w:r>
        <w:t>This compares with a deficit of</w:t>
      </w:r>
      <w:r w:rsidRPr="005F3529">
        <w:t xml:space="preserve"> $2.</w:t>
      </w:r>
      <w:r>
        <w:t>7</w:t>
      </w:r>
      <w:r w:rsidRPr="005F3529">
        <w:t> billion</w:t>
      </w:r>
      <w:r>
        <w:t xml:space="preserve"> for the same period in the prior year</w:t>
      </w:r>
      <w:r w:rsidRPr="00030C5C">
        <w:t xml:space="preserve">. </w:t>
      </w:r>
      <w:r w:rsidRPr="00685252">
        <w:t>Th</w:t>
      </w:r>
      <w:r>
        <w:t>is improved result</w:t>
      </w:r>
      <w:r w:rsidRPr="00685252">
        <w:t xml:space="preserve"> </w:t>
      </w:r>
      <w:r>
        <w:t xml:space="preserve">is due to the gain from other economic flows </w:t>
      </w:r>
      <w:r w:rsidRPr="00685252">
        <w:t>for the PFC sector for the six</w:t>
      </w:r>
      <w:r>
        <w:t xml:space="preserve"> </w:t>
      </w:r>
      <w:r w:rsidRPr="00685252">
        <w:t>month</w:t>
      </w:r>
      <w:r>
        <w:t>s</w:t>
      </w:r>
      <w:r w:rsidRPr="00685252">
        <w:t xml:space="preserve"> to December 2024 compared with </w:t>
      </w:r>
      <w:r>
        <w:t xml:space="preserve">a loss for </w:t>
      </w:r>
      <w:r w:rsidRPr="00685252">
        <w:t>same period last year.</w:t>
      </w:r>
    </w:p>
    <w:p w14:paraId="65B0C40B" w14:textId="77777777" w:rsidR="00DC1852" w:rsidRPr="00DC1852" w:rsidRDefault="00DC1852" w:rsidP="00DC1852">
      <w:pPr>
        <w:sectPr w:rsidR="00DC1852" w:rsidRPr="00DC1852" w:rsidSect="00DC1852">
          <w:type w:val="continuous"/>
          <w:pgSz w:w="11907" w:h="16840" w:code="9"/>
          <w:pgMar w:top="1134" w:right="1134" w:bottom="1134" w:left="1134" w:header="624" w:footer="567" w:gutter="0"/>
          <w:cols w:num="2" w:space="708"/>
          <w:docGrid w:linePitch="360"/>
        </w:sectPr>
      </w:pPr>
    </w:p>
    <w:p w14:paraId="2E4128C0" w14:textId="77777777" w:rsidR="00130222" w:rsidRDefault="00130222" w:rsidP="00630321">
      <w:pPr>
        <w:pStyle w:val="Heading20"/>
        <w:spacing w:before="0"/>
      </w:pPr>
      <w:r>
        <w:lastRenderedPageBreak/>
        <w:t>Financial position</w:t>
      </w:r>
    </w:p>
    <w:p w14:paraId="14C51F46" w14:textId="77777777" w:rsidR="00130222" w:rsidRDefault="00130222" w:rsidP="00130222">
      <w:pPr>
        <w:pStyle w:val="TableHeading"/>
      </w:pPr>
      <w:r w:rsidRPr="00537F77">
        <w:t xml:space="preserve">Table </w:t>
      </w:r>
      <w:r>
        <w:t>3</w:t>
      </w:r>
      <w:r w:rsidRPr="00537F77">
        <w:t>.</w:t>
      </w:r>
      <w:r>
        <w:t>7</w:t>
      </w:r>
      <w:r w:rsidRPr="00537F77">
        <w:t xml:space="preserve">: </w:t>
      </w:r>
      <w:r w:rsidRPr="00537F77">
        <w:tab/>
        <w:t xml:space="preserve">Summary balance sheet as at 31 December </w:t>
      </w:r>
      <w:r w:rsidRPr="00A06362">
        <w:rPr>
          <w:vertAlign w:val="superscript"/>
        </w:rPr>
        <w:t>(a)</w:t>
      </w:r>
      <w:r w:rsidRPr="00537F77">
        <w:tab/>
        <w:t>($ million)</w:t>
      </w:r>
    </w:p>
    <w:tbl>
      <w:tblPr>
        <w:tblStyle w:val="DTFTableNumeric"/>
        <w:tblW w:w="9639" w:type="dxa"/>
        <w:tblLayout w:type="fixed"/>
        <w:tblLook w:val="06A0" w:firstRow="1" w:lastRow="0" w:firstColumn="1" w:lastColumn="0" w:noHBand="1" w:noVBand="1"/>
        <w:tblDescription w:val="Type:DtfTable|Workbook:https://vicgov.sharepoint.com/sites/VG002733/MidYear%20Financial%20Report/Financial%20Statements/SRIMS exports/SRIMS_MYFR_Chapter_3.xlsx|Table:Summary_BS"/>
      </w:tblPr>
      <w:tblGrid>
        <w:gridCol w:w="6917"/>
        <w:gridCol w:w="907"/>
        <w:gridCol w:w="907"/>
        <w:gridCol w:w="908"/>
      </w:tblGrid>
      <w:tr w:rsidR="00130222" w14:paraId="0C53330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17" w:type="dxa"/>
          </w:tcPr>
          <w:p w14:paraId="694D8BE1" w14:textId="77777777" w:rsidR="00130222" w:rsidRDefault="00130222">
            <w:pPr>
              <w:keepNext/>
            </w:pPr>
          </w:p>
        </w:tc>
        <w:tc>
          <w:tcPr>
            <w:tcW w:w="2722" w:type="dxa"/>
            <w:gridSpan w:val="3"/>
          </w:tcPr>
          <w:p w14:paraId="5EFC3391"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r>
      <w:tr w:rsidR="00130222" w14:paraId="41EDD8B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17" w:type="dxa"/>
          </w:tcPr>
          <w:p w14:paraId="6EDA0004" w14:textId="77777777" w:rsidR="00130222" w:rsidRDefault="00130222">
            <w:pPr>
              <w:keepNext/>
            </w:pPr>
          </w:p>
        </w:tc>
        <w:tc>
          <w:tcPr>
            <w:tcW w:w="907" w:type="dxa"/>
          </w:tcPr>
          <w:p w14:paraId="3C3F7D2F"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6AB244EB"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c>
          <w:tcPr>
            <w:tcW w:w="908" w:type="dxa"/>
          </w:tcPr>
          <w:p w14:paraId="540AEB3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Actual</w:t>
            </w:r>
          </w:p>
        </w:tc>
      </w:tr>
      <w:tr w:rsidR="00130222" w14:paraId="6042C73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17" w:type="dxa"/>
          </w:tcPr>
          <w:p w14:paraId="5C9FF8D6" w14:textId="77777777" w:rsidR="00130222" w:rsidRDefault="00130222">
            <w:pPr>
              <w:keepNext/>
            </w:pPr>
          </w:p>
        </w:tc>
        <w:tc>
          <w:tcPr>
            <w:tcW w:w="907" w:type="dxa"/>
          </w:tcPr>
          <w:p w14:paraId="001A1C7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04C291DE"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8" w:type="dxa"/>
          </w:tcPr>
          <w:p w14:paraId="3762B19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movement</w:t>
            </w:r>
          </w:p>
        </w:tc>
      </w:tr>
      <w:tr w:rsidR="00130222" w14:paraId="63FF8B9D" w14:textId="77777777">
        <w:tc>
          <w:tcPr>
            <w:cnfStyle w:val="001000000000" w:firstRow="0" w:lastRow="0" w:firstColumn="1" w:lastColumn="0" w:oddVBand="0" w:evenVBand="0" w:oddHBand="0" w:evenHBand="0" w:firstRowFirstColumn="0" w:firstRowLastColumn="0" w:lastRowFirstColumn="0" w:lastRowLastColumn="0"/>
            <w:tcW w:w="6917" w:type="dxa"/>
          </w:tcPr>
          <w:p w14:paraId="7CE0DA12" w14:textId="77777777" w:rsidR="00130222" w:rsidRDefault="00130222">
            <w:r>
              <w:rPr>
                <w:b/>
              </w:rPr>
              <w:t>Assets</w:t>
            </w:r>
          </w:p>
        </w:tc>
        <w:tc>
          <w:tcPr>
            <w:tcW w:w="907" w:type="dxa"/>
          </w:tcPr>
          <w:p w14:paraId="591AEFF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9754B5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8" w:type="dxa"/>
          </w:tcPr>
          <w:p w14:paraId="23D9578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42814284" w14:textId="77777777">
        <w:tc>
          <w:tcPr>
            <w:cnfStyle w:val="001000000000" w:firstRow="0" w:lastRow="0" w:firstColumn="1" w:lastColumn="0" w:oddVBand="0" w:evenVBand="0" w:oddHBand="0" w:evenHBand="0" w:firstRowFirstColumn="0" w:firstRowLastColumn="0" w:lastRowFirstColumn="0" w:lastRowLastColumn="0"/>
            <w:tcW w:w="6917" w:type="dxa"/>
          </w:tcPr>
          <w:p w14:paraId="5D9C015E" w14:textId="77777777" w:rsidR="00130222" w:rsidRDefault="00130222">
            <w:r>
              <w:t>Financial assets</w:t>
            </w:r>
          </w:p>
        </w:tc>
        <w:tc>
          <w:tcPr>
            <w:tcW w:w="907" w:type="dxa"/>
          </w:tcPr>
          <w:p w14:paraId="44ED4C3D" w14:textId="77777777" w:rsidR="00130222" w:rsidRDefault="00130222">
            <w:pPr>
              <w:cnfStyle w:val="000000000000" w:firstRow="0" w:lastRow="0" w:firstColumn="0" w:lastColumn="0" w:oddVBand="0" w:evenVBand="0" w:oddHBand="0" w:evenHBand="0" w:firstRowFirstColumn="0" w:firstRowLastColumn="0" w:lastRowFirstColumn="0" w:lastRowLastColumn="0"/>
            </w:pPr>
            <w:r>
              <w:t>116 519</w:t>
            </w:r>
          </w:p>
        </w:tc>
        <w:tc>
          <w:tcPr>
            <w:tcW w:w="907" w:type="dxa"/>
          </w:tcPr>
          <w:p w14:paraId="5E9298E0" w14:textId="77777777" w:rsidR="00130222" w:rsidRDefault="00130222">
            <w:pPr>
              <w:cnfStyle w:val="000000000000" w:firstRow="0" w:lastRow="0" w:firstColumn="0" w:lastColumn="0" w:oddVBand="0" w:evenVBand="0" w:oddHBand="0" w:evenHBand="0" w:firstRowFirstColumn="0" w:firstRowLastColumn="0" w:lastRowFirstColumn="0" w:lastRowLastColumn="0"/>
            </w:pPr>
            <w:r>
              <w:t>120 115</w:t>
            </w:r>
          </w:p>
        </w:tc>
        <w:tc>
          <w:tcPr>
            <w:tcW w:w="908" w:type="dxa"/>
          </w:tcPr>
          <w:p w14:paraId="38FFA59D" w14:textId="77777777" w:rsidR="00130222" w:rsidRDefault="00130222">
            <w:pPr>
              <w:cnfStyle w:val="000000000000" w:firstRow="0" w:lastRow="0" w:firstColumn="0" w:lastColumn="0" w:oddVBand="0" w:evenVBand="0" w:oddHBand="0" w:evenHBand="0" w:firstRowFirstColumn="0" w:firstRowLastColumn="0" w:lastRowFirstColumn="0" w:lastRowLastColumn="0"/>
            </w:pPr>
            <w:r>
              <w:t>3 596</w:t>
            </w:r>
          </w:p>
        </w:tc>
      </w:tr>
      <w:tr w:rsidR="00130222" w14:paraId="7391AD8F" w14:textId="77777777">
        <w:tc>
          <w:tcPr>
            <w:cnfStyle w:val="001000000000" w:firstRow="0" w:lastRow="0" w:firstColumn="1" w:lastColumn="0" w:oddVBand="0" w:evenVBand="0" w:oddHBand="0" w:evenHBand="0" w:firstRowFirstColumn="0" w:firstRowLastColumn="0" w:lastRowFirstColumn="0" w:lastRowLastColumn="0"/>
            <w:tcW w:w="6917" w:type="dxa"/>
            <w:tcBorders>
              <w:bottom w:val="single" w:sz="6" w:space="0" w:color="auto"/>
            </w:tcBorders>
          </w:tcPr>
          <w:p w14:paraId="73E18A8E" w14:textId="77777777" w:rsidR="00130222" w:rsidRDefault="00130222">
            <w:r>
              <w:t>Non</w:t>
            </w:r>
            <w:r>
              <w:noBreakHyphen/>
              <w:t>financial assets</w:t>
            </w:r>
          </w:p>
        </w:tc>
        <w:tc>
          <w:tcPr>
            <w:tcW w:w="907" w:type="dxa"/>
            <w:tcBorders>
              <w:bottom w:val="single" w:sz="6" w:space="0" w:color="auto"/>
            </w:tcBorders>
          </w:tcPr>
          <w:p w14:paraId="2E8D6A2A" w14:textId="77777777" w:rsidR="00130222" w:rsidRDefault="00130222">
            <w:pPr>
              <w:cnfStyle w:val="000000000000" w:firstRow="0" w:lastRow="0" w:firstColumn="0" w:lastColumn="0" w:oddVBand="0" w:evenVBand="0" w:oddHBand="0" w:evenHBand="0" w:firstRowFirstColumn="0" w:firstRowLastColumn="0" w:lastRowFirstColumn="0" w:lastRowLastColumn="0"/>
            </w:pPr>
            <w:r>
              <w:t>446 177</w:t>
            </w:r>
          </w:p>
        </w:tc>
        <w:tc>
          <w:tcPr>
            <w:tcW w:w="907" w:type="dxa"/>
            <w:tcBorders>
              <w:bottom w:val="single" w:sz="6" w:space="0" w:color="auto"/>
            </w:tcBorders>
          </w:tcPr>
          <w:p w14:paraId="022E9B6A" w14:textId="77777777" w:rsidR="00130222" w:rsidRDefault="00130222">
            <w:pPr>
              <w:cnfStyle w:val="000000000000" w:firstRow="0" w:lastRow="0" w:firstColumn="0" w:lastColumn="0" w:oddVBand="0" w:evenVBand="0" w:oddHBand="0" w:evenHBand="0" w:firstRowFirstColumn="0" w:firstRowLastColumn="0" w:lastRowFirstColumn="0" w:lastRowLastColumn="0"/>
            </w:pPr>
            <w:r>
              <w:t>456 464</w:t>
            </w:r>
          </w:p>
        </w:tc>
        <w:tc>
          <w:tcPr>
            <w:tcW w:w="908" w:type="dxa"/>
            <w:tcBorders>
              <w:bottom w:val="single" w:sz="6" w:space="0" w:color="auto"/>
            </w:tcBorders>
          </w:tcPr>
          <w:p w14:paraId="510CCFEE" w14:textId="77777777" w:rsidR="00130222" w:rsidRDefault="00130222">
            <w:pPr>
              <w:cnfStyle w:val="000000000000" w:firstRow="0" w:lastRow="0" w:firstColumn="0" w:lastColumn="0" w:oddVBand="0" w:evenVBand="0" w:oddHBand="0" w:evenHBand="0" w:firstRowFirstColumn="0" w:firstRowLastColumn="0" w:lastRowFirstColumn="0" w:lastRowLastColumn="0"/>
            </w:pPr>
            <w:r>
              <w:t>10 287</w:t>
            </w:r>
          </w:p>
        </w:tc>
      </w:tr>
      <w:tr w:rsidR="00130222" w14:paraId="337B8FAE" w14:textId="77777777">
        <w:tc>
          <w:tcPr>
            <w:cnfStyle w:val="001000000000" w:firstRow="0" w:lastRow="0" w:firstColumn="1" w:lastColumn="0" w:oddVBand="0" w:evenVBand="0" w:oddHBand="0" w:evenHBand="0" w:firstRowFirstColumn="0" w:firstRowLastColumn="0" w:lastRowFirstColumn="0" w:lastRowLastColumn="0"/>
            <w:tcW w:w="6917" w:type="dxa"/>
            <w:tcBorders>
              <w:top w:val="single" w:sz="6" w:space="0" w:color="auto"/>
            </w:tcBorders>
          </w:tcPr>
          <w:p w14:paraId="36BC3E76" w14:textId="77777777" w:rsidR="00130222" w:rsidRDefault="00130222">
            <w:r>
              <w:rPr>
                <w:b/>
              </w:rPr>
              <w:t>Total assets</w:t>
            </w:r>
          </w:p>
        </w:tc>
        <w:tc>
          <w:tcPr>
            <w:tcW w:w="907" w:type="dxa"/>
            <w:tcBorders>
              <w:top w:val="single" w:sz="6" w:space="0" w:color="auto"/>
            </w:tcBorders>
          </w:tcPr>
          <w:p w14:paraId="6EB503E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562 697</w:t>
            </w:r>
          </w:p>
        </w:tc>
        <w:tc>
          <w:tcPr>
            <w:tcW w:w="907" w:type="dxa"/>
            <w:tcBorders>
              <w:top w:val="single" w:sz="6" w:space="0" w:color="auto"/>
            </w:tcBorders>
          </w:tcPr>
          <w:p w14:paraId="31641A0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576 580</w:t>
            </w:r>
          </w:p>
        </w:tc>
        <w:tc>
          <w:tcPr>
            <w:tcW w:w="908" w:type="dxa"/>
            <w:tcBorders>
              <w:top w:val="single" w:sz="6" w:space="0" w:color="auto"/>
            </w:tcBorders>
          </w:tcPr>
          <w:p w14:paraId="684829E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13 883</w:t>
            </w:r>
          </w:p>
        </w:tc>
      </w:tr>
      <w:tr w:rsidR="00130222" w14:paraId="1C26F9AE" w14:textId="77777777">
        <w:tc>
          <w:tcPr>
            <w:cnfStyle w:val="001000000000" w:firstRow="0" w:lastRow="0" w:firstColumn="1" w:lastColumn="0" w:oddVBand="0" w:evenVBand="0" w:oddHBand="0" w:evenHBand="0" w:firstRowFirstColumn="0" w:firstRowLastColumn="0" w:lastRowFirstColumn="0" w:lastRowLastColumn="0"/>
            <w:tcW w:w="6917" w:type="dxa"/>
          </w:tcPr>
          <w:p w14:paraId="2643D21D" w14:textId="77777777" w:rsidR="00130222" w:rsidRDefault="00130222">
            <w:r>
              <w:rPr>
                <w:b/>
              </w:rPr>
              <w:t>Liabilities</w:t>
            </w:r>
          </w:p>
        </w:tc>
        <w:tc>
          <w:tcPr>
            <w:tcW w:w="907" w:type="dxa"/>
          </w:tcPr>
          <w:p w14:paraId="12E07C7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913206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8" w:type="dxa"/>
          </w:tcPr>
          <w:p w14:paraId="7DCF7E2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3287BA1E" w14:textId="77777777">
        <w:tc>
          <w:tcPr>
            <w:cnfStyle w:val="001000000000" w:firstRow="0" w:lastRow="0" w:firstColumn="1" w:lastColumn="0" w:oddVBand="0" w:evenVBand="0" w:oddHBand="0" w:evenHBand="0" w:firstRowFirstColumn="0" w:firstRowLastColumn="0" w:lastRowFirstColumn="0" w:lastRowLastColumn="0"/>
            <w:tcW w:w="6917" w:type="dxa"/>
          </w:tcPr>
          <w:p w14:paraId="1E455085" w14:textId="77777777" w:rsidR="00130222" w:rsidRDefault="00130222">
            <w:r>
              <w:t>Superannuation</w:t>
            </w:r>
          </w:p>
        </w:tc>
        <w:tc>
          <w:tcPr>
            <w:tcW w:w="907" w:type="dxa"/>
          </w:tcPr>
          <w:p w14:paraId="642EBCA8" w14:textId="77777777" w:rsidR="00130222" w:rsidRDefault="00130222">
            <w:pPr>
              <w:cnfStyle w:val="000000000000" w:firstRow="0" w:lastRow="0" w:firstColumn="0" w:lastColumn="0" w:oddVBand="0" w:evenVBand="0" w:oddHBand="0" w:evenHBand="0" w:firstRowFirstColumn="0" w:firstRowLastColumn="0" w:lastRowFirstColumn="0" w:lastRowLastColumn="0"/>
            </w:pPr>
            <w:r>
              <w:t>18 226</w:t>
            </w:r>
          </w:p>
        </w:tc>
        <w:tc>
          <w:tcPr>
            <w:tcW w:w="907" w:type="dxa"/>
          </w:tcPr>
          <w:p w14:paraId="700857AA" w14:textId="77777777" w:rsidR="00130222" w:rsidRDefault="00130222">
            <w:pPr>
              <w:cnfStyle w:val="000000000000" w:firstRow="0" w:lastRow="0" w:firstColumn="0" w:lastColumn="0" w:oddVBand="0" w:evenVBand="0" w:oddHBand="0" w:evenHBand="0" w:firstRowFirstColumn="0" w:firstRowLastColumn="0" w:lastRowFirstColumn="0" w:lastRowLastColumn="0"/>
            </w:pPr>
            <w:r>
              <w:t>17 369</w:t>
            </w:r>
          </w:p>
        </w:tc>
        <w:tc>
          <w:tcPr>
            <w:tcW w:w="908" w:type="dxa"/>
          </w:tcPr>
          <w:p w14:paraId="0B17FE69" w14:textId="77777777" w:rsidR="00130222" w:rsidRDefault="00130222">
            <w:pPr>
              <w:cnfStyle w:val="000000000000" w:firstRow="0" w:lastRow="0" w:firstColumn="0" w:lastColumn="0" w:oddVBand="0" w:evenVBand="0" w:oddHBand="0" w:evenHBand="0" w:firstRowFirstColumn="0" w:firstRowLastColumn="0" w:lastRowFirstColumn="0" w:lastRowLastColumn="0"/>
            </w:pPr>
            <w:r>
              <w:t>(857)</w:t>
            </w:r>
          </w:p>
        </w:tc>
      </w:tr>
      <w:tr w:rsidR="00130222" w14:paraId="17698B98" w14:textId="77777777">
        <w:tc>
          <w:tcPr>
            <w:cnfStyle w:val="001000000000" w:firstRow="0" w:lastRow="0" w:firstColumn="1" w:lastColumn="0" w:oddVBand="0" w:evenVBand="0" w:oddHBand="0" w:evenHBand="0" w:firstRowFirstColumn="0" w:firstRowLastColumn="0" w:lastRowFirstColumn="0" w:lastRowLastColumn="0"/>
            <w:tcW w:w="6917" w:type="dxa"/>
          </w:tcPr>
          <w:p w14:paraId="1BFBDEAD" w14:textId="77777777" w:rsidR="00130222" w:rsidRDefault="00130222">
            <w:r>
              <w:t>Borrowings</w:t>
            </w:r>
          </w:p>
        </w:tc>
        <w:tc>
          <w:tcPr>
            <w:tcW w:w="907" w:type="dxa"/>
          </w:tcPr>
          <w:p w14:paraId="289A5B28" w14:textId="77777777" w:rsidR="00130222" w:rsidRDefault="00130222">
            <w:pPr>
              <w:cnfStyle w:val="000000000000" w:firstRow="0" w:lastRow="0" w:firstColumn="0" w:lastColumn="0" w:oddVBand="0" w:evenVBand="0" w:oddHBand="0" w:evenHBand="0" w:firstRowFirstColumn="0" w:firstRowLastColumn="0" w:lastRowFirstColumn="0" w:lastRowLastColumn="0"/>
            </w:pPr>
            <w:r>
              <w:t>193 712</w:t>
            </w:r>
          </w:p>
        </w:tc>
        <w:tc>
          <w:tcPr>
            <w:tcW w:w="907" w:type="dxa"/>
          </w:tcPr>
          <w:p w14:paraId="44A7CBDF" w14:textId="77777777" w:rsidR="00130222" w:rsidRDefault="00130222">
            <w:pPr>
              <w:cnfStyle w:val="000000000000" w:firstRow="0" w:lastRow="0" w:firstColumn="0" w:lastColumn="0" w:oddVBand="0" w:evenVBand="0" w:oddHBand="0" w:evenHBand="0" w:firstRowFirstColumn="0" w:firstRowLastColumn="0" w:lastRowFirstColumn="0" w:lastRowLastColumn="0"/>
            </w:pPr>
            <w:r>
              <w:t>208 304</w:t>
            </w:r>
          </w:p>
        </w:tc>
        <w:tc>
          <w:tcPr>
            <w:tcW w:w="908" w:type="dxa"/>
          </w:tcPr>
          <w:p w14:paraId="744508A5" w14:textId="77777777" w:rsidR="00130222" w:rsidRDefault="00130222">
            <w:pPr>
              <w:cnfStyle w:val="000000000000" w:firstRow="0" w:lastRow="0" w:firstColumn="0" w:lastColumn="0" w:oddVBand="0" w:evenVBand="0" w:oddHBand="0" w:evenHBand="0" w:firstRowFirstColumn="0" w:firstRowLastColumn="0" w:lastRowFirstColumn="0" w:lastRowLastColumn="0"/>
            </w:pPr>
            <w:r>
              <w:t>14 592</w:t>
            </w:r>
          </w:p>
        </w:tc>
      </w:tr>
      <w:tr w:rsidR="00130222" w14:paraId="24654129" w14:textId="77777777">
        <w:tc>
          <w:tcPr>
            <w:cnfStyle w:val="001000000000" w:firstRow="0" w:lastRow="0" w:firstColumn="1" w:lastColumn="0" w:oddVBand="0" w:evenVBand="0" w:oddHBand="0" w:evenHBand="0" w:firstRowFirstColumn="0" w:firstRowLastColumn="0" w:lastRowFirstColumn="0" w:lastRowLastColumn="0"/>
            <w:tcW w:w="6917" w:type="dxa"/>
            <w:tcBorders>
              <w:bottom w:val="single" w:sz="6" w:space="0" w:color="auto"/>
            </w:tcBorders>
          </w:tcPr>
          <w:p w14:paraId="471CFE31" w14:textId="77777777" w:rsidR="00130222" w:rsidRDefault="00130222">
            <w:r>
              <w:t xml:space="preserve">Other liabilities </w:t>
            </w:r>
            <w:r w:rsidRPr="005376E5">
              <w:rPr>
                <w:vertAlign w:val="superscript"/>
              </w:rPr>
              <w:t>(b)</w:t>
            </w:r>
          </w:p>
        </w:tc>
        <w:tc>
          <w:tcPr>
            <w:tcW w:w="907" w:type="dxa"/>
            <w:tcBorders>
              <w:bottom w:val="single" w:sz="6" w:space="0" w:color="auto"/>
            </w:tcBorders>
          </w:tcPr>
          <w:p w14:paraId="3E506B94" w14:textId="77777777" w:rsidR="00130222" w:rsidRDefault="00130222">
            <w:pPr>
              <w:cnfStyle w:val="000000000000" w:firstRow="0" w:lastRow="0" w:firstColumn="0" w:lastColumn="0" w:oddVBand="0" w:evenVBand="0" w:oddHBand="0" w:evenHBand="0" w:firstRowFirstColumn="0" w:firstRowLastColumn="0" w:lastRowFirstColumn="0" w:lastRowLastColumn="0"/>
            </w:pPr>
            <w:r>
              <w:t>110 854</w:t>
            </w:r>
          </w:p>
        </w:tc>
        <w:tc>
          <w:tcPr>
            <w:tcW w:w="907" w:type="dxa"/>
            <w:tcBorders>
              <w:bottom w:val="single" w:sz="6" w:space="0" w:color="auto"/>
            </w:tcBorders>
          </w:tcPr>
          <w:p w14:paraId="2E3BD513" w14:textId="77777777" w:rsidR="00130222" w:rsidRDefault="00130222">
            <w:pPr>
              <w:cnfStyle w:val="000000000000" w:firstRow="0" w:lastRow="0" w:firstColumn="0" w:lastColumn="0" w:oddVBand="0" w:evenVBand="0" w:oddHBand="0" w:evenHBand="0" w:firstRowFirstColumn="0" w:firstRowLastColumn="0" w:lastRowFirstColumn="0" w:lastRowLastColumn="0"/>
            </w:pPr>
            <w:r>
              <w:t>112 875</w:t>
            </w:r>
          </w:p>
        </w:tc>
        <w:tc>
          <w:tcPr>
            <w:tcW w:w="908" w:type="dxa"/>
            <w:tcBorders>
              <w:bottom w:val="single" w:sz="6" w:space="0" w:color="auto"/>
            </w:tcBorders>
          </w:tcPr>
          <w:p w14:paraId="4869F83E" w14:textId="77777777" w:rsidR="00130222" w:rsidRDefault="00130222">
            <w:pPr>
              <w:cnfStyle w:val="000000000000" w:firstRow="0" w:lastRow="0" w:firstColumn="0" w:lastColumn="0" w:oddVBand="0" w:evenVBand="0" w:oddHBand="0" w:evenHBand="0" w:firstRowFirstColumn="0" w:firstRowLastColumn="0" w:lastRowFirstColumn="0" w:lastRowLastColumn="0"/>
            </w:pPr>
            <w:r>
              <w:t>2 021</w:t>
            </w:r>
          </w:p>
        </w:tc>
      </w:tr>
      <w:tr w:rsidR="00130222" w14:paraId="252FDD1E" w14:textId="77777777">
        <w:tc>
          <w:tcPr>
            <w:cnfStyle w:val="001000000000" w:firstRow="0" w:lastRow="0" w:firstColumn="1" w:lastColumn="0" w:oddVBand="0" w:evenVBand="0" w:oddHBand="0" w:evenHBand="0" w:firstRowFirstColumn="0" w:firstRowLastColumn="0" w:lastRowFirstColumn="0" w:lastRowLastColumn="0"/>
            <w:tcW w:w="6917" w:type="dxa"/>
            <w:tcBorders>
              <w:top w:val="single" w:sz="6" w:space="0" w:color="auto"/>
              <w:bottom w:val="single" w:sz="6" w:space="0" w:color="auto"/>
            </w:tcBorders>
          </w:tcPr>
          <w:p w14:paraId="5B81852E" w14:textId="77777777" w:rsidR="00130222" w:rsidRDefault="00130222">
            <w:r>
              <w:rPr>
                <w:b/>
              </w:rPr>
              <w:t>Total liabilities</w:t>
            </w:r>
          </w:p>
        </w:tc>
        <w:tc>
          <w:tcPr>
            <w:tcW w:w="907" w:type="dxa"/>
            <w:tcBorders>
              <w:top w:val="single" w:sz="6" w:space="0" w:color="auto"/>
              <w:bottom w:val="single" w:sz="6" w:space="0" w:color="auto"/>
            </w:tcBorders>
          </w:tcPr>
          <w:p w14:paraId="12DF13E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322 792</w:t>
            </w:r>
          </w:p>
        </w:tc>
        <w:tc>
          <w:tcPr>
            <w:tcW w:w="907" w:type="dxa"/>
            <w:tcBorders>
              <w:top w:val="single" w:sz="6" w:space="0" w:color="auto"/>
              <w:bottom w:val="single" w:sz="6" w:space="0" w:color="auto"/>
            </w:tcBorders>
          </w:tcPr>
          <w:p w14:paraId="130B1E6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338 548</w:t>
            </w:r>
          </w:p>
        </w:tc>
        <w:tc>
          <w:tcPr>
            <w:tcW w:w="908" w:type="dxa"/>
            <w:tcBorders>
              <w:top w:val="single" w:sz="6" w:space="0" w:color="auto"/>
              <w:bottom w:val="single" w:sz="6" w:space="0" w:color="auto"/>
            </w:tcBorders>
          </w:tcPr>
          <w:p w14:paraId="2C99D93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15 756</w:t>
            </w:r>
          </w:p>
        </w:tc>
      </w:tr>
      <w:tr w:rsidR="00130222" w14:paraId="01867440" w14:textId="77777777">
        <w:tc>
          <w:tcPr>
            <w:cnfStyle w:val="001000000000" w:firstRow="0" w:lastRow="0" w:firstColumn="1" w:lastColumn="0" w:oddVBand="0" w:evenVBand="0" w:oddHBand="0" w:evenHBand="0" w:firstRowFirstColumn="0" w:firstRowLastColumn="0" w:lastRowFirstColumn="0" w:lastRowLastColumn="0"/>
            <w:tcW w:w="6917" w:type="dxa"/>
            <w:tcBorders>
              <w:top w:val="single" w:sz="6" w:space="0" w:color="auto"/>
              <w:bottom w:val="single" w:sz="12" w:space="0" w:color="auto"/>
            </w:tcBorders>
          </w:tcPr>
          <w:p w14:paraId="38428737" w14:textId="77777777" w:rsidR="00130222" w:rsidRDefault="00130222">
            <w:r>
              <w:rPr>
                <w:b/>
              </w:rPr>
              <w:t>Net assets</w:t>
            </w:r>
          </w:p>
        </w:tc>
        <w:tc>
          <w:tcPr>
            <w:tcW w:w="907" w:type="dxa"/>
            <w:tcBorders>
              <w:top w:val="single" w:sz="6" w:space="0" w:color="auto"/>
              <w:bottom w:val="single" w:sz="12" w:space="0" w:color="auto"/>
            </w:tcBorders>
          </w:tcPr>
          <w:p w14:paraId="6B4A0F1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239 904</w:t>
            </w:r>
          </w:p>
        </w:tc>
        <w:tc>
          <w:tcPr>
            <w:tcW w:w="907" w:type="dxa"/>
            <w:tcBorders>
              <w:top w:val="single" w:sz="6" w:space="0" w:color="auto"/>
              <w:bottom w:val="single" w:sz="12" w:space="0" w:color="auto"/>
            </w:tcBorders>
          </w:tcPr>
          <w:p w14:paraId="1332A5F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238 031</w:t>
            </w:r>
          </w:p>
        </w:tc>
        <w:tc>
          <w:tcPr>
            <w:tcW w:w="908" w:type="dxa"/>
            <w:tcBorders>
              <w:top w:val="single" w:sz="6" w:space="0" w:color="auto"/>
              <w:bottom w:val="single" w:sz="12" w:space="0" w:color="auto"/>
            </w:tcBorders>
          </w:tcPr>
          <w:p w14:paraId="1916249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(1 873)</w:t>
            </w:r>
          </w:p>
        </w:tc>
      </w:tr>
    </w:tbl>
    <w:p w14:paraId="1E2661FE" w14:textId="77777777" w:rsidR="00130222" w:rsidRPr="00537F77" w:rsidRDefault="00130222" w:rsidP="00130222">
      <w:pPr>
        <w:pStyle w:val="Note"/>
      </w:pPr>
      <w:r w:rsidRPr="00537F77">
        <w:t>Note</w:t>
      </w:r>
      <w:r>
        <w:t>s</w:t>
      </w:r>
      <w:r w:rsidRPr="00537F77">
        <w:t>:</w:t>
      </w:r>
    </w:p>
    <w:p w14:paraId="4189FD3B" w14:textId="77777777" w:rsidR="00130222" w:rsidRPr="00537F77" w:rsidRDefault="00130222" w:rsidP="00CB0D2A">
      <w:pPr>
        <w:pStyle w:val="Note"/>
        <w:keepLines w:val="0"/>
        <w:numPr>
          <w:ilvl w:val="0"/>
          <w:numId w:val="17"/>
        </w:numPr>
        <w:ind w:left="0" w:firstLine="0"/>
      </w:pPr>
      <w:r w:rsidRPr="00537F77">
        <w:t xml:space="preserve">This is an abbreviated balance sheet. The full consolidated and disaggregated balance sheet is reported in Chapter </w:t>
      </w:r>
      <w:r>
        <w:t>4</w:t>
      </w:r>
      <w:r w:rsidRPr="00537F77">
        <w:t>.</w:t>
      </w:r>
    </w:p>
    <w:p w14:paraId="65C48900" w14:textId="77777777" w:rsidR="00130222" w:rsidRPr="00537F77" w:rsidRDefault="00130222" w:rsidP="00CB0D2A">
      <w:pPr>
        <w:pStyle w:val="Note"/>
        <w:keepLines w:val="0"/>
        <w:numPr>
          <w:ilvl w:val="0"/>
          <w:numId w:val="17"/>
        </w:numPr>
        <w:ind w:left="284" w:hanging="284"/>
      </w:pPr>
      <w:r w:rsidRPr="00EC739C">
        <w:t>Other liabilities consist of payables, employee benefits, deposits held and advances received, contract liabilities, unearned income and grant of a right to the operator liability</w:t>
      </w:r>
    </w:p>
    <w:p w14:paraId="3FC8AEF3" w14:textId="77777777" w:rsidR="00130222" w:rsidRDefault="00130222" w:rsidP="00130222"/>
    <w:p w14:paraId="10EC73FA" w14:textId="77777777" w:rsidR="00130222" w:rsidRPr="00673353" w:rsidRDefault="00130222" w:rsidP="00130222">
      <w:pPr>
        <w:pStyle w:val="Heading30"/>
      </w:pPr>
      <w:r w:rsidRPr="00537F77">
        <w:t xml:space="preserve">State of Victoria </w:t>
      </w:r>
    </w:p>
    <w:p w14:paraId="6CAF70FD" w14:textId="77777777" w:rsidR="00DC1852" w:rsidRDefault="00DC1852" w:rsidP="00130222">
      <w:pPr>
        <w:sectPr w:rsidR="00DC1852" w:rsidSect="006227FF">
          <w:type w:val="continuous"/>
          <w:pgSz w:w="11907" w:h="16840" w:code="9"/>
          <w:pgMar w:top="1134" w:right="1134" w:bottom="1134" w:left="1134" w:header="624" w:footer="567" w:gutter="0"/>
          <w:cols w:space="708"/>
          <w:docGrid w:linePitch="360"/>
        </w:sectPr>
      </w:pPr>
    </w:p>
    <w:p w14:paraId="5A29ED2C" w14:textId="283B11B0" w:rsidR="00130222" w:rsidRPr="007D51B1" w:rsidRDefault="00130222" w:rsidP="00130222">
      <w:r w:rsidRPr="007D51B1">
        <w:t xml:space="preserve">During the </w:t>
      </w:r>
      <w:r>
        <w:t>six months</w:t>
      </w:r>
      <w:r w:rsidRPr="007D51B1">
        <w:t xml:space="preserve"> to 31 December 2024, net</w:t>
      </w:r>
      <w:r w:rsidR="00630321">
        <w:t> </w:t>
      </w:r>
      <w:r w:rsidRPr="007D51B1">
        <w:t xml:space="preserve">assets for the State of Victoria decreased by </w:t>
      </w:r>
      <w:r w:rsidRPr="00977E01">
        <w:t>$1.9 billion</w:t>
      </w:r>
      <w:r w:rsidRPr="007D51B1">
        <w:t xml:space="preserve">. The total assets of the State increased </w:t>
      </w:r>
      <w:r w:rsidRPr="00977E01">
        <w:t>by $1</w:t>
      </w:r>
      <w:r>
        <w:t>3</w:t>
      </w:r>
      <w:r w:rsidRPr="00977E01">
        <w:t>.9 billion</w:t>
      </w:r>
      <w:r w:rsidRPr="007D51B1">
        <w:t xml:space="preserve">, mainly driven by the Government’s pipeline of infrastructure investments and increased holdings of financial assets. </w:t>
      </w:r>
    </w:p>
    <w:p w14:paraId="157CA966" w14:textId="77777777" w:rsidR="00130222" w:rsidRDefault="00130222" w:rsidP="00630321">
      <w:pPr>
        <w:spacing w:before="60"/>
        <w:ind w:right="-213"/>
      </w:pPr>
      <w:r w:rsidRPr="00747D1B">
        <w:t xml:space="preserve">Total liabilities for the State increased by </w:t>
      </w:r>
      <w:r w:rsidRPr="00977E01">
        <w:t>$1</w:t>
      </w:r>
      <w:r>
        <w:t>5</w:t>
      </w:r>
      <w:r w:rsidRPr="00977E01">
        <w:t>.8 billion to $33</w:t>
      </w:r>
      <w:r>
        <w:t>8</w:t>
      </w:r>
      <w:r w:rsidRPr="00977E01">
        <w:t>.</w:t>
      </w:r>
      <w:r>
        <w:t>5</w:t>
      </w:r>
      <w:r w:rsidRPr="00977E01">
        <w:t xml:space="preserve"> billion</w:t>
      </w:r>
      <w:r w:rsidRPr="00747D1B">
        <w:t>. This was largely due to an increase in borrowings, reflecting incremental borrowings by the Treasury Corporation of Victoria primarily to fund the Government’s infrastructure investment program.</w:t>
      </w:r>
    </w:p>
    <w:p w14:paraId="218E80DD" w14:textId="77777777" w:rsidR="00DC1852" w:rsidRDefault="00DC1852" w:rsidP="00130222">
      <w:pPr>
        <w:sectPr w:rsidR="00DC1852" w:rsidSect="00DC1852">
          <w:type w:val="continuous"/>
          <w:pgSz w:w="11907" w:h="16840" w:code="9"/>
          <w:pgMar w:top="1134" w:right="1134" w:bottom="1134" w:left="1134" w:header="624" w:footer="567" w:gutter="0"/>
          <w:cols w:num="2" w:space="708"/>
          <w:docGrid w:linePitch="360"/>
        </w:sectPr>
      </w:pPr>
      <w:bookmarkStart w:id="32" w:name="_Toc190702403"/>
    </w:p>
    <w:p w14:paraId="19C116EF" w14:textId="77777777" w:rsidR="00130222" w:rsidRDefault="00130222" w:rsidP="00130222">
      <w:pPr>
        <w:pStyle w:val="ChapterTitle"/>
      </w:pPr>
      <w:bookmarkStart w:id="33" w:name="_Toc191556607"/>
      <w:r>
        <w:lastRenderedPageBreak/>
        <w:t xml:space="preserve">Chapter 4 – Mid-year Financial </w:t>
      </w:r>
      <w:r w:rsidRPr="00B31FE3">
        <w:t>Report</w:t>
      </w:r>
      <w:bookmarkEnd w:id="32"/>
      <w:bookmarkEnd w:id="33"/>
    </w:p>
    <w:p w14:paraId="1F999C74" w14:textId="77777777" w:rsidR="00130222" w:rsidRDefault="00130222" w:rsidP="00130222">
      <w:pPr>
        <w:pStyle w:val="Heading10"/>
      </w:pPr>
      <w:bookmarkStart w:id="34" w:name="_Toc190702404"/>
      <w:bookmarkStart w:id="35" w:name="_Toc191556608"/>
      <w:r>
        <w:t>Consolidated comprehensive operating statement</w:t>
      </w:r>
      <w:bookmarkEnd w:id="34"/>
      <w:bookmarkEnd w:id="35"/>
    </w:p>
    <w:p w14:paraId="6313C882" w14:textId="77777777" w:rsidR="00130222" w:rsidRDefault="00130222" w:rsidP="004C3D7C">
      <w:pPr>
        <w:pStyle w:val="TableHeading"/>
      </w:pPr>
      <w:r>
        <w:t>For the six months ended 31 December</w:t>
      </w:r>
      <w:r>
        <w:tab/>
        <w:t xml:space="preserve"> ($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OS_1.xlsx|Table:Cons_OS"/>
      </w:tblPr>
      <w:tblGrid>
        <w:gridCol w:w="5245"/>
        <w:gridCol w:w="765"/>
        <w:gridCol w:w="907"/>
        <w:gridCol w:w="907"/>
        <w:gridCol w:w="907"/>
        <w:gridCol w:w="907"/>
      </w:tblGrid>
      <w:tr w:rsidR="00130222" w14:paraId="54FA47A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0900102D" w14:textId="77777777" w:rsidR="00130222" w:rsidRDefault="00130222">
            <w:pPr>
              <w:keepNext/>
              <w:spacing w:after="0"/>
            </w:pPr>
          </w:p>
        </w:tc>
        <w:tc>
          <w:tcPr>
            <w:tcW w:w="765" w:type="dxa"/>
          </w:tcPr>
          <w:p w14:paraId="627945DE" w14:textId="77777777" w:rsidR="00130222" w:rsidRDefault="00130222">
            <w:pPr>
              <w:keepNext/>
              <w:spacing w:after="0"/>
              <w:jc w:val="center"/>
              <w:cnfStyle w:val="100000000000" w:firstRow="1" w:lastRow="0" w:firstColumn="0" w:lastColumn="0" w:oddVBand="0" w:evenVBand="0" w:oddHBand="0" w:evenHBand="0" w:firstRowFirstColumn="0" w:firstRowLastColumn="0" w:lastRowFirstColumn="0" w:lastRowLastColumn="0"/>
            </w:pPr>
          </w:p>
        </w:tc>
        <w:tc>
          <w:tcPr>
            <w:tcW w:w="1814" w:type="dxa"/>
            <w:gridSpan w:val="2"/>
          </w:tcPr>
          <w:p w14:paraId="617A4657" w14:textId="77777777" w:rsidR="00130222" w:rsidRDefault="00130222">
            <w:pPr>
              <w:keepNext/>
              <w:spacing w:after="0"/>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2AE958A4" w14:textId="77777777" w:rsidR="00130222" w:rsidRDefault="00130222">
            <w:pPr>
              <w:keepNext/>
              <w:spacing w:after="0"/>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08F759B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209C5EE3" w14:textId="77777777" w:rsidR="00130222" w:rsidRDefault="00130222">
            <w:pPr>
              <w:keepNext/>
              <w:spacing w:after="0"/>
            </w:pPr>
          </w:p>
        </w:tc>
        <w:tc>
          <w:tcPr>
            <w:tcW w:w="765" w:type="dxa"/>
          </w:tcPr>
          <w:p w14:paraId="29F0F64B" w14:textId="77777777" w:rsidR="00130222" w:rsidRDefault="00130222">
            <w:pPr>
              <w:keepNext/>
              <w:spacing w:after="0"/>
              <w:jc w:val="center"/>
              <w:cnfStyle w:val="100000000000" w:firstRow="1" w:lastRow="0" w:firstColumn="0" w:lastColumn="0" w:oddVBand="0" w:evenVBand="0" w:oddHBand="0" w:evenHBand="0" w:firstRowFirstColumn="0" w:firstRowLastColumn="0" w:lastRowFirstColumn="0" w:lastRowLastColumn="0"/>
            </w:pPr>
            <w:r>
              <w:t>Notes</w:t>
            </w:r>
          </w:p>
        </w:tc>
        <w:tc>
          <w:tcPr>
            <w:tcW w:w="907" w:type="dxa"/>
          </w:tcPr>
          <w:p w14:paraId="1C256E32" w14:textId="77777777" w:rsidR="00130222" w:rsidRDefault="00130222">
            <w:pPr>
              <w:keepNext/>
              <w:spacing w:after="0"/>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63012A8F" w14:textId="77777777" w:rsidR="00130222" w:rsidRDefault="00130222">
            <w:pPr>
              <w:keepNext/>
              <w:spacing w:after="0"/>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3ECAAB35" w14:textId="77777777" w:rsidR="00130222" w:rsidRDefault="00130222">
            <w:pPr>
              <w:keepNext/>
              <w:spacing w:after="0"/>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0016E261" w14:textId="77777777" w:rsidR="00130222" w:rsidRDefault="00130222">
            <w:pPr>
              <w:keepNext/>
              <w:spacing w:after="0"/>
              <w:cnfStyle w:val="100000000000" w:firstRow="1" w:lastRow="0" w:firstColumn="0" w:lastColumn="0" w:oddVBand="0" w:evenVBand="0" w:oddHBand="0" w:evenHBand="0" w:firstRowFirstColumn="0" w:firstRowLastColumn="0" w:lastRowFirstColumn="0" w:lastRowLastColumn="0"/>
            </w:pPr>
            <w:r>
              <w:t>2023</w:t>
            </w:r>
          </w:p>
        </w:tc>
      </w:tr>
      <w:tr w:rsidR="00130222" w14:paraId="7F827677" w14:textId="77777777">
        <w:tc>
          <w:tcPr>
            <w:cnfStyle w:val="001000000000" w:firstRow="0" w:lastRow="0" w:firstColumn="1" w:lastColumn="0" w:oddVBand="0" w:evenVBand="0" w:oddHBand="0" w:evenHBand="0" w:firstRowFirstColumn="0" w:firstRowLastColumn="0" w:lastRowFirstColumn="0" w:lastRowLastColumn="0"/>
            <w:tcW w:w="5245" w:type="dxa"/>
          </w:tcPr>
          <w:p w14:paraId="143976FC" w14:textId="77777777" w:rsidR="00130222" w:rsidRDefault="00130222">
            <w:pPr>
              <w:spacing w:after="0"/>
            </w:pPr>
            <w:r>
              <w:rPr>
                <w:b/>
              </w:rPr>
              <w:t>Revenue and income from transactions</w:t>
            </w:r>
          </w:p>
        </w:tc>
        <w:tc>
          <w:tcPr>
            <w:tcW w:w="765" w:type="dxa"/>
          </w:tcPr>
          <w:p w14:paraId="7B9656D6"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18E4DB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5B48449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7E7B356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57BCC29A"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r>
      <w:tr w:rsidR="00130222" w14:paraId="2BF6A2A3" w14:textId="77777777">
        <w:tc>
          <w:tcPr>
            <w:cnfStyle w:val="001000000000" w:firstRow="0" w:lastRow="0" w:firstColumn="1" w:lastColumn="0" w:oddVBand="0" w:evenVBand="0" w:oddHBand="0" w:evenHBand="0" w:firstRowFirstColumn="0" w:firstRowLastColumn="0" w:lastRowFirstColumn="0" w:lastRowLastColumn="0"/>
            <w:tcW w:w="5245" w:type="dxa"/>
          </w:tcPr>
          <w:p w14:paraId="4B07C258" w14:textId="77777777" w:rsidR="00130222" w:rsidRDefault="00130222">
            <w:pPr>
              <w:spacing w:after="0"/>
            </w:pPr>
            <w:r>
              <w:t>Taxation</w:t>
            </w:r>
          </w:p>
        </w:tc>
        <w:tc>
          <w:tcPr>
            <w:tcW w:w="765" w:type="dxa"/>
          </w:tcPr>
          <w:p w14:paraId="03B7816A"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r>
              <w:t>2.1</w:t>
            </w:r>
          </w:p>
        </w:tc>
        <w:tc>
          <w:tcPr>
            <w:tcW w:w="907" w:type="dxa"/>
          </w:tcPr>
          <w:p w14:paraId="31EC720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16 586</w:t>
            </w:r>
          </w:p>
        </w:tc>
        <w:tc>
          <w:tcPr>
            <w:tcW w:w="907" w:type="dxa"/>
          </w:tcPr>
          <w:p w14:paraId="56DEA0E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15 373</w:t>
            </w:r>
          </w:p>
        </w:tc>
        <w:tc>
          <w:tcPr>
            <w:tcW w:w="907" w:type="dxa"/>
          </w:tcPr>
          <w:p w14:paraId="35CF802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16 879</w:t>
            </w:r>
          </w:p>
        </w:tc>
        <w:tc>
          <w:tcPr>
            <w:tcW w:w="907" w:type="dxa"/>
          </w:tcPr>
          <w:p w14:paraId="747447E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15 632</w:t>
            </w:r>
          </w:p>
        </w:tc>
      </w:tr>
      <w:tr w:rsidR="00130222" w14:paraId="196DD53D" w14:textId="77777777">
        <w:tc>
          <w:tcPr>
            <w:cnfStyle w:val="001000000000" w:firstRow="0" w:lastRow="0" w:firstColumn="1" w:lastColumn="0" w:oddVBand="0" w:evenVBand="0" w:oddHBand="0" w:evenHBand="0" w:firstRowFirstColumn="0" w:firstRowLastColumn="0" w:lastRowFirstColumn="0" w:lastRowLastColumn="0"/>
            <w:tcW w:w="5245" w:type="dxa"/>
          </w:tcPr>
          <w:p w14:paraId="2FCA12AB" w14:textId="77777777" w:rsidR="00130222" w:rsidRDefault="00130222">
            <w:pPr>
              <w:spacing w:after="0"/>
            </w:pPr>
            <w:r>
              <w:t>Interest income</w:t>
            </w:r>
          </w:p>
        </w:tc>
        <w:tc>
          <w:tcPr>
            <w:tcW w:w="765" w:type="dxa"/>
          </w:tcPr>
          <w:p w14:paraId="763B0096"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0926BD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1 052</w:t>
            </w:r>
          </w:p>
        </w:tc>
        <w:tc>
          <w:tcPr>
            <w:tcW w:w="907" w:type="dxa"/>
          </w:tcPr>
          <w:p w14:paraId="1C40AA05"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992</w:t>
            </w:r>
          </w:p>
        </w:tc>
        <w:tc>
          <w:tcPr>
            <w:tcW w:w="907" w:type="dxa"/>
          </w:tcPr>
          <w:p w14:paraId="77C7462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781</w:t>
            </w:r>
          </w:p>
        </w:tc>
        <w:tc>
          <w:tcPr>
            <w:tcW w:w="907" w:type="dxa"/>
          </w:tcPr>
          <w:p w14:paraId="32DB12D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806</w:t>
            </w:r>
          </w:p>
        </w:tc>
      </w:tr>
      <w:tr w:rsidR="00130222" w14:paraId="2505B014" w14:textId="77777777">
        <w:tc>
          <w:tcPr>
            <w:cnfStyle w:val="001000000000" w:firstRow="0" w:lastRow="0" w:firstColumn="1" w:lastColumn="0" w:oddVBand="0" w:evenVBand="0" w:oddHBand="0" w:evenHBand="0" w:firstRowFirstColumn="0" w:firstRowLastColumn="0" w:lastRowFirstColumn="0" w:lastRowLastColumn="0"/>
            <w:tcW w:w="5245" w:type="dxa"/>
          </w:tcPr>
          <w:p w14:paraId="259A3B8F" w14:textId="77777777" w:rsidR="00130222" w:rsidRDefault="00130222">
            <w:pPr>
              <w:spacing w:after="0"/>
            </w:pPr>
            <w:r>
              <w:t>Dividends, income tax equivalent and rate equivalent income</w:t>
            </w:r>
          </w:p>
        </w:tc>
        <w:tc>
          <w:tcPr>
            <w:tcW w:w="765" w:type="dxa"/>
          </w:tcPr>
          <w:p w14:paraId="28EBB1D8"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r>
              <w:t>2.2</w:t>
            </w:r>
          </w:p>
        </w:tc>
        <w:tc>
          <w:tcPr>
            <w:tcW w:w="907" w:type="dxa"/>
          </w:tcPr>
          <w:p w14:paraId="75127D9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2 861</w:t>
            </w:r>
          </w:p>
        </w:tc>
        <w:tc>
          <w:tcPr>
            <w:tcW w:w="907" w:type="dxa"/>
          </w:tcPr>
          <w:p w14:paraId="6168E6B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1 692</w:t>
            </w:r>
          </w:p>
        </w:tc>
        <w:tc>
          <w:tcPr>
            <w:tcW w:w="907" w:type="dxa"/>
          </w:tcPr>
          <w:p w14:paraId="1066F03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680</w:t>
            </w:r>
          </w:p>
        </w:tc>
        <w:tc>
          <w:tcPr>
            <w:tcW w:w="907" w:type="dxa"/>
          </w:tcPr>
          <w:p w14:paraId="581B292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344</w:t>
            </w:r>
          </w:p>
        </w:tc>
      </w:tr>
      <w:tr w:rsidR="00130222" w14:paraId="145C5992" w14:textId="77777777">
        <w:tc>
          <w:tcPr>
            <w:cnfStyle w:val="001000000000" w:firstRow="0" w:lastRow="0" w:firstColumn="1" w:lastColumn="0" w:oddVBand="0" w:evenVBand="0" w:oddHBand="0" w:evenHBand="0" w:firstRowFirstColumn="0" w:firstRowLastColumn="0" w:lastRowFirstColumn="0" w:lastRowLastColumn="0"/>
            <w:tcW w:w="5245" w:type="dxa"/>
          </w:tcPr>
          <w:p w14:paraId="6640C7FB" w14:textId="77777777" w:rsidR="00130222" w:rsidRDefault="00130222">
            <w:pPr>
              <w:spacing w:after="0"/>
            </w:pPr>
            <w:r>
              <w:t>Sales of goods and services</w:t>
            </w:r>
          </w:p>
        </w:tc>
        <w:tc>
          <w:tcPr>
            <w:tcW w:w="765" w:type="dxa"/>
          </w:tcPr>
          <w:p w14:paraId="5E44C46B"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r>
              <w:t>2.3</w:t>
            </w:r>
          </w:p>
        </w:tc>
        <w:tc>
          <w:tcPr>
            <w:tcW w:w="907" w:type="dxa"/>
          </w:tcPr>
          <w:p w14:paraId="0F302DB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10 344</w:t>
            </w:r>
          </w:p>
        </w:tc>
        <w:tc>
          <w:tcPr>
            <w:tcW w:w="907" w:type="dxa"/>
          </w:tcPr>
          <w:p w14:paraId="46568E1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9 936</w:t>
            </w:r>
          </w:p>
        </w:tc>
        <w:tc>
          <w:tcPr>
            <w:tcW w:w="907" w:type="dxa"/>
          </w:tcPr>
          <w:p w14:paraId="0195BC3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3 377</w:t>
            </w:r>
          </w:p>
        </w:tc>
        <w:tc>
          <w:tcPr>
            <w:tcW w:w="907" w:type="dxa"/>
          </w:tcPr>
          <w:p w14:paraId="68620B6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3 233</w:t>
            </w:r>
          </w:p>
        </w:tc>
      </w:tr>
      <w:tr w:rsidR="00130222" w14:paraId="7D5A59AF" w14:textId="77777777">
        <w:tc>
          <w:tcPr>
            <w:cnfStyle w:val="001000000000" w:firstRow="0" w:lastRow="0" w:firstColumn="1" w:lastColumn="0" w:oddVBand="0" w:evenVBand="0" w:oddHBand="0" w:evenHBand="0" w:firstRowFirstColumn="0" w:firstRowLastColumn="0" w:lastRowFirstColumn="0" w:lastRowLastColumn="0"/>
            <w:tcW w:w="5245" w:type="dxa"/>
          </w:tcPr>
          <w:p w14:paraId="35E4EB3D" w14:textId="77777777" w:rsidR="00130222" w:rsidRDefault="00130222">
            <w:pPr>
              <w:spacing w:after="0"/>
            </w:pPr>
            <w:r>
              <w:t>Grants</w:t>
            </w:r>
          </w:p>
        </w:tc>
        <w:tc>
          <w:tcPr>
            <w:tcW w:w="765" w:type="dxa"/>
          </w:tcPr>
          <w:p w14:paraId="2A215BA7"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r>
              <w:t>2.4</w:t>
            </w:r>
          </w:p>
        </w:tc>
        <w:tc>
          <w:tcPr>
            <w:tcW w:w="907" w:type="dxa"/>
          </w:tcPr>
          <w:p w14:paraId="5CC5DD0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23 526</w:t>
            </w:r>
          </w:p>
        </w:tc>
        <w:tc>
          <w:tcPr>
            <w:tcW w:w="907" w:type="dxa"/>
          </w:tcPr>
          <w:p w14:paraId="2DBC1FD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20 431</w:t>
            </w:r>
          </w:p>
        </w:tc>
        <w:tc>
          <w:tcPr>
            <w:tcW w:w="907" w:type="dxa"/>
          </w:tcPr>
          <w:p w14:paraId="251E68F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23 589</w:t>
            </w:r>
          </w:p>
        </w:tc>
        <w:tc>
          <w:tcPr>
            <w:tcW w:w="907" w:type="dxa"/>
          </w:tcPr>
          <w:p w14:paraId="1AAD170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20 480</w:t>
            </w:r>
          </w:p>
        </w:tc>
      </w:tr>
      <w:tr w:rsidR="00130222" w14:paraId="3CE804AE" w14:textId="77777777">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0E2F9A78" w14:textId="77777777" w:rsidR="00130222" w:rsidRDefault="00130222">
            <w:pPr>
              <w:spacing w:after="0"/>
            </w:pPr>
            <w:r>
              <w:t>Other revenue and income</w:t>
            </w:r>
          </w:p>
        </w:tc>
        <w:tc>
          <w:tcPr>
            <w:tcW w:w="765" w:type="dxa"/>
            <w:tcBorders>
              <w:bottom w:val="single" w:sz="6" w:space="0" w:color="auto"/>
            </w:tcBorders>
          </w:tcPr>
          <w:p w14:paraId="5345A5DD"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r>
              <w:t>2.5</w:t>
            </w:r>
          </w:p>
        </w:tc>
        <w:tc>
          <w:tcPr>
            <w:tcW w:w="907" w:type="dxa"/>
            <w:tcBorders>
              <w:bottom w:val="single" w:sz="6" w:space="0" w:color="auto"/>
            </w:tcBorders>
          </w:tcPr>
          <w:p w14:paraId="31F8F8E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2 219</w:t>
            </w:r>
          </w:p>
        </w:tc>
        <w:tc>
          <w:tcPr>
            <w:tcW w:w="907" w:type="dxa"/>
            <w:tcBorders>
              <w:bottom w:val="single" w:sz="6" w:space="0" w:color="auto"/>
            </w:tcBorders>
          </w:tcPr>
          <w:p w14:paraId="3772C70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2 262</w:t>
            </w:r>
          </w:p>
        </w:tc>
        <w:tc>
          <w:tcPr>
            <w:tcW w:w="907" w:type="dxa"/>
            <w:tcBorders>
              <w:bottom w:val="single" w:sz="6" w:space="0" w:color="auto"/>
            </w:tcBorders>
          </w:tcPr>
          <w:p w14:paraId="49497DE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1 799</w:t>
            </w:r>
          </w:p>
        </w:tc>
        <w:tc>
          <w:tcPr>
            <w:tcW w:w="907" w:type="dxa"/>
            <w:tcBorders>
              <w:bottom w:val="single" w:sz="6" w:space="0" w:color="auto"/>
            </w:tcBorders>
          </w:tcPr>
          <w:p w14:paraId="2370E40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1 852</w:t>
            </w:r>
          </w:p>
        </w:tc>
      </w:tr>
      <w:tr w:rsidR="00130222" w14:paraId="060EAAEC"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2C086CE4" w14:textId="77777777" w:rsidR="00130222" w:rsidRDefault="00130222">
            <w:pPr>
              <w:spacing w:after="0"/>
            </w:pPr>
            <w:r>
              <w:rPr>
                <w:b/>
              </w:rPr>
              <w:t>Total revenue and income from transactions</w:t>
            </w:r>
          </w:p>
        </w:tc>
        <w:tc>
          <w:tcPr>
            <w:tcW w:w="765" w:type="dxa"/>
            <w:tcBorders>
              <w:top w:val="single" w:sz="6" w:space="0" w:color="auto"/>
            </w:tcBorders>
          </w:tcPr>
          <w:p w14:paraId="5A462CF6"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137B3C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56 589</w:t>
            </w:r>
          </w:p>
        </w:tc>
        <w:tc>
          <w:tcPr>
            <w:tcW w:w="907" w:type="dxa"/>
            <w:tcBorders>
              <w:top w:val="single" w:sz="6" w:space="0" w:color="auto"/>
            </w:tcBorders>
          </w:tcPr>
          <w:p w14:paraId="60F9C8E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50 687</w:t>
            </w:r>
          </w:p>
        </w:tc>
        <w:tc>
          <w:tcPr>
            <w:tcW w:w="907" w:type="dxa"/>
            <w:tcBorders>
              <w:top w:val="single" w:sz="6" w:space="0" w:color="auto"/>
            </w:tcBorders>
          </w:tcPr>
          <w:p w14:paraId="699CB19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47 104</w:t>
            </w:r>
          </w:p>
        </w:tc>
        <w:tc>
          <w:tcPr>
            <w:tcW w:w="907" w:type="dxa"/>
            <w:tcBorders>
              <w:top w:val="single" w:sz="6" w:space="0" w:color="auto"/>
            </w:tcBorders>
          </w:tcPr>
          <w:p w14:paraId="3B56A54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42 346</w:t>
            </w:r>
          </w:p>
        </w:tc>
      </w:tr>
      <w:tr w:rsidR="00130222" w14:paraId="0A0B9ACB" w14:textId="77777777">
        <w:tc>
          <w:tcPr>
            <w:cnfStyle w:val="001000000000" w:firstRow="0" w:lastRow="0" w:firstColumn="1" w:lastColumn="0" w:oddVBand="0" w:evenVBand="0" w:oddHBand="0" w:evenHBand="0" w:firstRowFirstColumn="0" w:firstRowLastColumn="0" w:lastRowFirstColumn="0" w:lastRowLastColumn="0"/>
            <w:tcW w:w="5245" w:type="dxa"/>
          </w:tcPr>
          <w:p w14:paraId="7BBFE052" w14:textId="77777777" w:rsidR="00130222" w:rsidRDefault="00130222">
            <w:pPr>
              <w:spacing w:after="0"/>
            </w:pPr>
            <w:r>
              <w:rPr>
                <w:b/>
              </w:rPr>
              <w:t>Expenses from transactions</w:t>
            </w:r>
          </w:p>
        </w:tc>
        <w:tc>
          <w:tcPr>
            <w:tcW w:w="765" w:type="dxa"/>
          </w:tcPr>
          <w:p w14:paraId="0B0D99A9"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23CCA33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7C9E3F0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5DE41B3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12F632E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r>
      <w:tr w:rsidR="00130222" w14:paraId="721D7E78" w14:textId="77777777">
        <w:tc>
          <w:tcPr>
            <w:cnfStyle w:val="001000000000" w:firstRow="0" w:lastRow="0" w:firstColumn="1" w:lastColumn="0" w:oddVBand="0" w:evenVBand="0" w:oddHBand="0" w:evenHBand="0" w:firstRowFirstColumn="0" w:firstRowLastColumn="0" w:lastRowFirstColumn="0" w:lastRowLastColumn="0"/>
            <w:tcW w:w="5245" w:type="dxa"/>
          </w:tcPr>
          <w:p w14:paraId="7A3E0D2C" w14:textId="77777777" w:rsidR="00130222" w:rsidRDefault="00130222">
            <w:pPr>
              <w:spacing w:after="0"/>
            </w:pPr>
            <w:r>
              <w:t>Employee expenses</w:t>
            </w:r>
          </w:p>
        </w:tc>
        <w:tc>
          <w:tcPr>
            <w:tcW w:w="765" w:type="dxa"/>
          </w:tcPr>
          <w:p w14:paraId="398C505D"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6F3D18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19 951</w:t>
            </w:r>
          </w:p>
        </w:tc>
        <w:tc>
          <w:tcPr>
            <w:tcW w:w="907" w:type="dxa"/>
          </w:tcPr>
          <w:p w14:paraId="62BA2EC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18 394</w:t>
            </w:r>
          </w:p>
        </w:tc>
        <w:tc>
          <w:tcPr>
            <w:tcW w:w="907" w:type="dxa"/>
          </w:tcPr>
          <w:p w14:paraId="1BA0DF4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19 212</w:t>
            </w:r>
          </w:p>
        </w:tc>
        <w:tc>
          <w:tcPr>
            <w:tcW w:w="907" w:type="dxa"/>
          </w:tcPr>
          <w:p w14:paraId="05A3A5D5"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17 687</w:t>
            </w:r>
          </w:p>
        </w:tc>
      </w:tr>
      <w:tr w:rsidR="00130222" w14:paraId="6C8132C0" w14:textId="77777777">
        <w:tc>
          <w:tcPr>
            <w:cnfStyle w:val="001000000000" w:firstRow="0" w:lastRow="0" w:firstColumn="1" w:lastColumn="0" w:oddVBand="0" w:evenVBand="0" w:oddHBand="0" w:evenHBand="0" w:firstRowFirstColumn="0" w:firstRowLastColumn="0" w:lastRowFirstColumn="0" w:lastRowLastColumn="0"/>
            <w:tcW w:w="5245" w:type="dxa"/>
          </w:tcPr>
          <w:p w14:paraId="7089B43B" w14:textId="77777777" w:rsidR="00130222" w:rsidRDefault="00130222">
            <w:pPr>
              <w:spacing w:after="0"/>
            </w:pPr>
            <w:r>
              <w:t>Net superannuation interest expense</w:t>
            </w:r>
          </w:p>
        </w:tc>
        <w:tc>
          <w:tcPr>
            <w:tcW w:w="765" w:type="dxa"/>
          </w:tcPr>
          <w:p w14:paraId="6DD43856"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018233A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395</w:t>
            </w:r>
          </w:p>
        </w:tc>
        <w:tc>
          <w:tcPr>
            <w:tcW w:w="907" w:type="dxa"/>
          </w:tcPr>
          <w:p w14:paraId="7B04639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389</w:t>
            </w:r>
          </w:p>
        </w:tc>
        <w:tc>
          <w:tcPr>
            <w:tcW w:w="907" w:type="dxa"/>
          </w:tcPr>
          <w:p w14:paraId="726E3E9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395</w:t>
            </w:r>
          </w:p>
        </w:tc>
        <w:tc>
          <w:tcPr>
            <w:tcW w:w="907" w:type="dxa"/>
          </w:tcPr>
          <w:p w14:paraId="0A65552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389</w:t>
            </w:r>
          </w:p>
        </w:tc>
      </w:tr>
      <w:tr w:rsidR="00130222" w14:paraId="70328070" w14:textId="77777777">
        <w:tc>
          <w:tcPr>
            <w:cnfStyle w:val="001000000000" w:firstRow="0" w:lastRow="0" w:firstColumn="1" w:lastColumn="0" w:oddVBand="0" w:evenVBand="0" w:oddHBand="0" w:evenHBand="0" w:firstRowFirstColumn="0" w:firstRowLastColumn="0" w:lastRowFirstColumn="0" w:lastRowLastColumn="0"/>
            <w:tcW w:w="5245" w:type="dxa"/>
          </w:tcPr>
          <w:p w14:paraId="3384F1AD" w14:textId="77777777" w:rsidR="00130222" w:rsidRDefault="00130222">
            <w:pPr>
              <w:spacing w:after="0"/>
            </w:pPr>
            <w:r>
              <w:t>Other superannuation</w:t>
            </w:r>
          </w:p>
        </w:tc>
        <w:tc>
          <w:tcPr>
            <w:tcW w:w="765" w:type="dxa"/>
          </w:tcPr>
          <w:p w14:paraId="0E38527E"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21C15AA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2 438</w:t>
            </w:r>
          </w:p>
        </w:tc>
        <w:tc>
          <w:tcPr>
            <w:tcW w:w="907" w:type="dxa"/>
          </w:tcPr>
          <w:p w14:paraId="11C093D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2 129</w:t>
            </w:r>
          </w:p>
        </w:tc>
        <w:tc>
          <w:tcPr>
            <w:tcW w:w="907" w:type="dxa"/>
          </w:tcPr>
          <w:p w14:paraId="23F35AC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2 293</w:t>
            </w:r>
          </w:p>
        </w:tc>
        <w:tc>
          <w:tcPr>
            <w:tcW w:w="907" w:type="dxa"/>
          </w:tcPr>
          <w:p w14:paraId="49EEFB7B"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2 004</w:t>
            </w:r>
          </w:p>
        </w:tc>
      </w:tr>
      <w:tr w:rsidR="00130222" w14:paraId="06A5FA28" w14:textId="77777777">
        <w:tc>
          <w:tcPr>
            <w:cnfStyle w:val="001000000000" w:firstRow="0" w:lastRow="0" w:firstColumn="1" w:lastColumn="0" w:oddVBand="0" w:evenVBand="0" w:oddHBand="0" w:evenHBand="0" w:firstRowFirstColumn="0" w:firstRowLastColumn="0" w:lastRowFirstColumn="0" w:lastRowLastColumn="0"/>
            <w:tcW w:w="5245" w:type="dxa"/>
          </w:tcPr>
          <w:p w14:paraId="5C7631F6" w14:textId="77777777" w:rsidR="00130222" w:rsidRDefault="00130222">
            <w:pPr>
              <w:spacing w:after="0"/>
            </w:pPr>
            <w:r>
              <w:t>Depreciation</w:t>
            </w:r>
          </w:p>
        </w:tc>
        <w:tc>
          <w:tcPr>
            <w:tcW w:w="765" w:type="dxa"/>
          </w:tcPr>
          <w:p w14:paraId="3D678C26"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r>
              <w:t>4.2</w:t>
            </w:r>
          </w:p>
        </w:tc>
        <w:tc>
          <w:tcPr>
            <w:tcW w:w="907" w:type="dxa"/>
          </w:tcPr>
          <w:p w14:paraId="4878693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4 467</w:t>
            </w:r>
          </w:p>
        </w:tc>
        <w:tc>
          <w:tcPr>
            <w:tcW w:w="907" w:type="dxa"/>
          </w:tcPr>
          <w:p w14:paraId="4E6953E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4 014</w:t>
            </w:r>
          </w:p>
        </w:tc>
        <w:tc>
          <w:tcPr>
            <w:tcW w:w="907" w:type="dxa"/>
          </w:tcPr>
          <w:p w14:paraId="39C46E2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2 701</w:t>
            </w:r>
          </w:p>
        </w:tc>
        <w:tc>
          <w:tcPr>
            <w:tcW w:w="907" w:type="dxa"/>
          </w:tcPr>
          <w:p w14:paraId="3FC1BE15"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2 407</w:t>
            </w:r>
          </w:p>
        </w:tc>
      </w:tr>
      <w:tr w:rsidR="00130222" w14:paraId="3714F235" w14:textId="77777777">
        <w:tc>
          <w:tcPr>
            <w:cnfStyle w:val="001000000000" w:firstRow="0" w:lastRow="0" w:firstColumn="1" w:lastColumn="0" w:oddVBand="0" w:evenVBand="0" w:oddHBand="0" w:evenHBand="0" w:firstRowFirstColumn="0" w:firstRowLastColumn="0" w:lastRowFirstColumn="0" w:lastRowLastColumn="0"/>
            <w:tcW w:w="5245" w:type="dxa"/>
          </w:tcPr>
          <w:p w14:paraId="287A91CC" w14:textId="77777777" w:rsidR="00130222" w:rsidRDefault="00130222">
            <w:pPr>
              <w:spacing w:after="0"/>
            </w:pPr>
            <w:r>
              <w:t>Interest expense</w:t>
            </w:r>
          </w:p>
        </w:tc>
        <w:tc>
          <w:tcPr>
            <w:tcW w:w="765" w:type="dxa"/>
          </w:tcPr>
          <w:p w14:paraId="0137FA9B"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r>
              <w:t>5.4</w:t>
            </w:r>
          </w:p>
        </w:tc>
        <w:tc>
          <w:tcPr>
            <w:tcW w:w="907" w:type="dxa"/>
          </w:tcPr>
          <w:p w14:paraId="5B95C85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3 968</w:t>
            </w:r>
          </w:p>
        </w:tc>
        <w:tc>
          <w:tcPr>
            <w:tcW w:w="907" w:type="dxa"/>
          </w:tcPr>
          <w:p w14:paraId="1C3304F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3 121</w:t>
            </w:r>
          </w:p>
        </w:tc>
        <w:tc>
          <w:tcPr>
            <w:tcW w:w="907" w:type="dxa"/>
          </w:tcPr>
          <w:p w14:paraId="6C51B9B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3 259</w:t>
            </w:r>
          </w:p>
        </w:tc>
        <w:tc>
          <w:tcPr>
            <w:tcW w:w="907" w:type="dxa"/>
          </w:tcPr>
          <w:p w14:paraId="164D85DB"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2 635</w:t>
            </w:r>
          </w:p>
        </w:tc>
      </w:tr>
      <w:tr w:rsidR="00130222" w14:paraId="01387E3C" w14:textId="77777777">
        <w:tc>
          <w:tcPr>
            <w:cnfStyle w:val="001000000000" w:firstRow="0" w:lastRow="0" w:firstColumn="1" w:lastColumn="0" w:oddVBand="0" w:evenVBand="0" w:oddHBand="0" w:evenHBand="0" w:firstRowFirstColumn="0" w:firstRowLastColumn="0" w:lastRowFirstColumn="0" w:lastRowLastColumn="0"/>
            <w:tcW w:w="5245" w:type="dxa"/>
          </w:tcPr>
          <w:p w14:paraId="399CB851" w14:textId="77777777" w:rsidR="00130222" w:rsidRDefault="00130222">
            <w:pPr>
              <w:spacing w:after="0"/>
            </w:pPr>
            <w:r>
              <w:t>Grant expense</w:t>
            </w:r>
          </w:p>
        </w:tc>
        <w:tc>
          <w:tcPr>
            <w:tcW w:w="765" w:type="dxa"/>
          </w:tcPr>
          <w:p w14:paraId="4C57C5D4"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r>
              <w:t>3.4</w:t>
            </w:r>
          </w:p>
        </w:tc>
        <w:tc>
          <w:tcPr>
            <w:tcW w:w="907" w:type="dxa"/>
          </w:tcPr>
          <w:p w14:paraId="5E4D3E0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7 394</w:t>
            </w:r>
          </w:p>
        </w:tc>
        <w:tc>
          <w:tcPr>
            <w:tcW w:w="907" w:type="dxa"/>
          </w:tcPr>
          <w:p w14:paraId="5450FDC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6 692</w:t>
            </w:r>
          </w:p>
        </w:tc>
        <w:tc>
          <w:tcPr>
            <w:tcW w:w="907" w:type="dxa"/>
          </w:tcPr>
          <w:p w14:paraId="4224FC2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8 520</w:t>
            </w:r>
          </w:p>
        </w:tc>
        <w:tc>
          <w:tcPr>
            <w:tcW w:w="907" w:type="dxa"/>
          </w:tcPr>
          <w:p w14:paraId="1FEA793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7 600</w:t>
            </w:r>
          </w:p>
        </w:tc>
      </w:tr>
      <w:tr w:rsidR="00130222" w14:paraId="1CCE26CB" w14:textId="77777777">
        <w:tc>
          <w:tcPr>
            <w:cnfStyle w:val="001000000000" w:firstRow="0" w:lastRow="0" w:firstColumn="1" w:lastColumn="0" w:oddVBand="0" w:evenVBand="0" w:oddHBand="0" w:evenHBand="0" w:firstRowFirstColumn="0" w:firstRowLastColumn="0" w:lastRowFirstColumn="0" w:lastRowLastColumn="0"/>
            <w:tcW w:w="5245" w:type="dxa"/>
          </w:tcPr>
          <w:p w14:paraId="6F4F7C11" w14:textId="77777777" w:rsidR="00130222" w:rsidRDefault="00130222">
            <w:pPr>
              <w:spacing w:after="0"/>
            </w:pPr>
            <w:r>
              <w:t>Other operating expenses</w:t>
            </w:r>
          </w:p>
        </w:tc>
        <w:tc>
          <w:tcPr>
            <w:tcW w:w="765" w:type="dxa"/>
          </w:tcPr>
          <w:p w14:paraId="575781D3"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r>
              <w:t>3.5</w:t>
            </w:r>
          </w:p>
        </w:tc>
        <w:tc>
          <w:tcPr>
            <w:tcW w:w="907" w:type="dxa"/>
          </w:tcPr>
          <w:p w14:paraId="531C656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22 122</w:t>
            </w:r>
          </w:p>
        </w:tc>
        <w:tc>
          <w:tcPr>
            <w:tcW w:w="907" w:type="dxa"/>
          </w:tcPr>
          <w:p w14:paraId="0369F90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21 414</w:t>
            </w:r>
          </w:p>
        </w:tc>
        <w:tc>
          <w:tcPr>
            <w:tcW w:w="907" w:type="dxa"/>
          </w:tcPr>
          <w:p w14:paraId="138363A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14 645</w:t>
            </w:r>
          </w:p>
        </w:tc>
        <w:tc>
          <w:tcPr>
            <w:tcW w:w="907" w:type="dxa"/>
          </w:tcPr>
          <w:p w14:paraId="3291C20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13 806</w:t>
            </w:r>
          </w:p>
        </w:tc>
      </w:tr>
      <w:tr w:rsidR="00130222" w14:paraId="52F269B6"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2BB30AD2" w14:textId="77777777" w:rsidR="00130222" w:rsidRDefault="00130222">
            <w:pPr>
              <w:spacing w:after="0"/>
            </w:pPr>
            <w:r>
              <w:rPr>
                <w:b/>
              </w:rPr>
              <w:t>Total expenses from transactions</w:t>
            </w:r>
          </w:p>
        </w:tc>
        <w:tc>
          <w:tcPr>
            <w:tcW w:w="765" w:type="dxa"/>
            <w:tcBorders>
              <w:top w:val="single" w:sz="6" w:space="0" w:color="auto"/>
              <w:bottom w:val="single" w:sz="6" w:space="0" w:color="auto"/>
            </w:tcBorders>
          </w:tcPr>
          <w:p w14:paraId="0EB2E24C"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r>
              <w:t>3.7, 3.8</w:t>
            </w:r>
          </w:p>
        </w:tc>
        <w:tc>
          <w:tcPr>
            <w:tcW w:w="907" w:type="dxa"/>
            <w:tcBorders>
              <w:top w:val="single" w:sz="6" w:space="0" w:color="auto"/>
              <w:bottom w:val="single" w:sz="6" w:space="0" w:color="auto"/>
            </w:tcBorders>
          </w:tcPr>
          <w:p w14:paraId="7FA0467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60 734</w:t>
            </w:r>
          </w:p>
        </w:tc>
        <w:tc>
          <w:tcPr>
            <w:tcW w:w="907" w:type="dxa"/>
            <w:tcBorders>
              <w:top w:val="single" w:sz="6" w:space="0" w:color="auto"/>
              <w:bottom w:val="single" w:sz="6" w:space="0" w:color="auto"/>
            </w:tcBorders>
          </w:tcPr>
          <w:p w14:paraId="42BB25C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56 153</w:t>
            </w:r>
          </w:p>
        </w:tc>
        <w:tc>
          <w:tcPr>
            <w:tcW w:w="907" w:type="dxa"/>
            <w:tcBorders>
              <w:top w:val="single" w:sz="6" w:space="0" w:color="auto"/>
              <w:bottom w:val="single" w:sz="6" w:space="0" w:color="auto"/>
            </w:tcBorders>
          </w:tcPr>
          <w:p w14:paraId="20A6381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51 024</w:t>
            </w:r>
          </w:p>
        </w:tc>
        <w:tc>
          <w:tcPr>
            <w:tcW w:w="907" w:type="dxa"/>
            <w:tcBorders>
              <w:top w:val="single" w:sz="6" w:space="0" w:color="auto"/>
              <w:bottom w:val="single" w:sz="6" w:space="0" w:color="auto"/>
            </w:tcBorders>
          </w:tcPr>
          <w:p w14:paraId="23C18AB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46 529</w:t>
            </w:r>
          </w:p>
        </w:tc>
      </w:tr>
      <w:tr w:rsidR="00130222" w14:paraId="3E07C16D"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38CE5AE9" w14:textId="5F745CE6" w:rsidR="00130222" w:rsidRDefault="00130222">
            <w:pPr>
              <w:spacing w:after="0"/>
            </w:pPr>
            <w:r>
              <w:rPr>
                <w:b/>
              </w:rPr>
              <w:t xml:space="preserve">Net result from transactions – </w:t>
            </w:r>
            <w:r w:rsidR="00DC1852">
              <w:rPr>
                <w:b/>
              </w:rPr>
              <w:t>Net</w:t>
            </w:r>
            <w:r>
              <w:rPr>
                <w:b/>
              </w:rPr>
              <w:t xml:space="preserve"> operating balance</w:t>
            </w:r>
          </w:p>
        </w:tc>
        <w:tc>
          <w:tcPr>
            <w:tcW w:w="765" w:type="dxa"/>
            <w:tcBorders>
              <w:top w:val="single" w:sz="6" w:space="0" w:color="auto"/>
              <w:bottom w:val="single" w:sz="12" w:space="0" w:color="auto"/>
            </w:tcBorders>
          </w:tcPr>
          <w:p w14:paraId="5F8276C8"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2B13C43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(4 145)</w:t>
            </w:r>
          </w:p>
        </w:tc>
        <w:tc>
          <w:tcPr>
            <w:tcW w:w="907" w:type="dxa"/>
            <w:tcBorders>
              <w:top w:val="single" w:sz="6" w:space="0" w:color="auto"/>
              <w:bottom w:val="single" w:sz="12" w:space="0" w:color="auto"/>
            </w:tcBorders>
          </w:tcPr>
          <w:p w14:paraId="305AC7C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(5 466)</w:t>
            </w:r>
          </w:p>
        </w:tc>
        <w:tc>
          <w:tcPr>
            <w:tcW w:w="907" w:type="dxa"/>
            <w:tcBorders>
              <w:top w:val="single" w:sz="6" w:space="0" w:color="auto"/>
              <w:bottom w:val="single" w:sz="12" w:space="0" w:color="auto"/>
            </w:tcBorders>
          </w:tcPr>
          <w:p w14:paraId="25AFACD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(3 921)</w:t>
            </w:r>
          </w:p>
        </w:tc>
        <w:tc>
          <w:tcPr>
            <w:tcW w:w="907" w:type="dxa"/>
            <w:tcBorders>
              <w:top w:val="single" w:sz="6" w:space="0" w:color="auto"/>
              <w:bottom w:val="single" w:sz="12" w:space="0" w:color="auto"/>
            </w:tcBorders>
          </w:tcPr>
          <w:p w14:paraId="5F864B6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(4 182)</w:t>
            </w:r>
          </w:p>
        </w:tc>
      </w:tr>
      <w:tr w:rsidR="00130222" w14:paraId="2E531D26"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0" w:space="0" w:color="auto"/>
            </w:tcBorders>
          </w:tcPr>
          <w:p w14:paraId="4A945AF9" w14:textId="77777777" w:rsidR="00130222" w:rsidRDefault="00130222">
            <w:pPr>
              <w:spacing w:after="0"/>
            </w:pPr>
            <w:r>
              <w:rPr>
                <w:b/>
              </w:rPr>
              <w:t>Other economic flows included in net result</w:t>
            </w:r>
          </w:p>
        </w:tc>
        <w:tc>
          <w:tcPr>
            <w:tcW w:w="765" w:type="dxa"/>
            <w:tcBorders>
              <w:top w:val="single" w:sz="0" w:space="0" w:color="auto"/>
            </w:tcBorders>
          </w:tcPr>
          <w:p w14:paraId="3872DD45"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99F7F9A"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6EF011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A0AFBB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267AC8B"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r>
      <w:tr w:rsidR="00130222" w14:paraId="270C4DFF" w14:textId="77777777">
        <w:tc>
          <w:tcPr>
            <w:cnfStyle w:val="001000000000" w:firstRow="0" w:lastRow="0" w:firstColumn="1" w:lastColumn="0" w:oddVBand="0" w:evenVBand="0" w:oddHBand="0" w:evenHBand="0" w:firstRowFirstColumn="0" w:firstRowLastColumn="0" w:lastRowFirstColumn="0" w:lastRowLastColumn="0"/>
            <w:tcW w:w="5245" w:type="dxa"/>
          </w:tcPr>
          <w:p w14:paraId="45920DAD" w14:textId="77777777" w:rsidR="00130222" w:rsidRDefault="00130222">
            <w:pPr>
              <w:spacing w:after="0"/>
            </w:pPr>
            <w:r>
              <w:t>Net gain/(loss) on disposal of non</w:t>
            </w:r>
            <w:r>
              <w:noBreakHyphen/>
              <w:t>financial assets</w:t>
            </w:r>
          </w:p>
        </w:tc>
        <w:tc>
          <w:tcPr>
            <w:tcW w:w="765" w:type="dxa"/>
          </w:tcPr>
          <w:p w14:paraId="0F237BA5"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F4B1B9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48</w:t>
            </w:r>
          </w:p>
        </w:tc>
        <w:tc>
          <w:tcPr>
            <w:tcW w:w="907" w:type="dxa"/>
          </w:tcPr>
          <w:p w14:paraId="5F6E67F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11</w:t>
            </w:r>
          </w:p>
        </w:tc>
        <w:tc>
          <w:tcPr>
            <w:tcW w:w="907" w:type="dxa"/>
          </w:tcPr>
          <w:p w14:paraId="29974F1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25</w:t>
            </w:r>
          </w:p>
        </w:tc>
        <w:tc>
          <w:tcPr>
            <w:tcW w:w="907" w:type="dxa"/>
          </w:tcPr>
          <w:p w14:paraId="2CC1EF7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33</w:t>
            </w:r>
          </w:p>
        </w:tc>
      </w:tr>
      <w:tr w:rsidR="00130222" w14:paraId="0D8BF154" w14:textId="77777777">
        <w:tc>
          <w:tcPr>
            <w:cnfStyle w:val="001000000000" w:firstRow="0" w:lastRow="0" w:firstColumn="1" w:lastColumn="0" w:oddVBand="0" w:evenVBand="0" w:oddHBand="0" w:evenHBand="0" w:firstRowFirstColumn="0" w:firstRowLastColumn="0" w:lastRowFirstColumn="0" w:lastRowLastColumn="0"/>
            <w:tcW w:w="5245" w:type="dxa"/>
          </w:tcPr>
          <w:p w14:paraId="1E18F818" w14:textId="77777777" w:rsidR="00130222" w:rsidRDefault="00130222">
            <w:pPr>
              <w:spacing w:after="0"/>
            </w:pPr>
            <w:r>
              <w:t>Net gain/(loss) on financial assets or liabilities at fair value</w:t>
            </w:r>
          </w:p>
        </w:tc>
        <w:tc>
          <w:tcPr>
            <w:tcW w:w="765" w:type="dxa"/>
          </w:tcPr>
          <w:p w14:paraId="3EF27CFF"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7B2190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(155)</w:t>
            </w:r>
          </w:p>
        </w:tc>
        <w:tc>
          <w:tcPr>
            <w:tcW w:w="907" w:type="dxa"/>
          </w:tcPr>
          <w:p w14:paraId="06770BF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(2 120)</w:t>
            </w:r>
          </w:p>
        </w:tc>
        <w:tc>
          <w:tcPr>
            <w:tcW w:w="907" w:type="dxa"/>
          </w:tcPr>
          <w:p w14:paraId="2011F3B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367</w:t>
            </w:r>
          </w:p>
        </w:tc>
        <w:tc>
          <w:tcPr>
            <w:tcW w:w="907" w:type="dxa"/>
          </w:tcPr>
          <w:p w14:paraId="6BBEB0A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120</w:t>
            </w:r>
          </w:p>
        </w:tc>
      </w:tr>
      <w:tr w:rsidR="00130222" w14:paraId="19F352C0" w14:textId="77777777">
        <w:tc>
          <w:tcPr>
            <w:cnfStyle w:val="001000000000" w:firstRow="0" w:lastRow="0" w:firstColumn="1" w:lastColumn="0" w:oddVBand="0" w:evenVBand="0" w:oddHBand="0" w:evenHBand="0" w:firstRowFirstColumn="0" w:firstRowLastColumn="0" w:lastRowFirstColumn="0" w:lastRowLastColumn="0"/>
            <w:tcW w:w="5245" w:type="dxa"/>
          </w:tcPr>
          <w:p w14:paraId="4CB5E454" w14:textId="77777777" w:rsidR="00130222" w:rsidRDefault="00130222">
            <w:pPr>
              <w:spacing w:after="0"/>
            </w:pPr>
            <w:r>
              <w:t>Share of net profit/(loss) from associates/joint venture entities</w:t>
            </w:r>
          </w:p>
        </w:tc>
        <w:tc>
          <w:tcPr>
            <w:tcW w:w="765" w:type="dxa"/>
          </w:tcPr>
          <w:p w14:paraId="790548EC"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ACB80D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(18)</w:t>
            </w:r>
          </w:p>
        </w:tc>
        <w:tc>
          <w:tcPr>
            <w:tcW w:w="907" w:type="dxa"/>
          </w:tcPr>
          <w:p w14:paraId="4C1AA2BA"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(13)</w:t>
            </w:r>
          </w:p>
        </w:tc>
        <w:tc>
          <w:tcPr>
            <w:tcW w:w="907" w:type="dxa"/>
          </w:tcPr>
          <w:p w14:paraId="34E1A59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(18)</w:t>
            </w:r>
          </w:p>
        </w:tc>
        <w:tc>
          <w:tcPr>
            <w:tcW w:w="907" w:type="dxa"/>
          </w:tcPr>
          <w:p w14:paraId="4F9B756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(13)</w:t>
            </w:r>
          </w:p>
        </w:tc>
      </w:tr>
      <w:tr w:rsidR="00130222" w14:paraId="3EAFBE78" w14:textId="77777777">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26BA45ED" w14:textId="77777777" w:rsidR="00130222" w:rsidRDefault="00130222">
            <w:pPr>
              <w:spacing w:after="0"/>
            </w:pPr>
            <w:r>
              <w:t>Other gains/(losses) from other economic flows</w:t>
            </w:r>
          </w:p>
        </w:tc>
        <w:tc>
          <w:tcPr>
            <w:tcW w:w="765" w:type="dxa"/>
            <w:tcBorders>
              <w:bottom w:val="single" w:sz="6" w:space="0" w:color="auto"/>
            </w:tcBorders>
          </w:tcPr>
          <w:p w14:paraId="53195516"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r>
              <w:t>8.2</w:t>
            </w:r>
          </w:p>
        </w:tc>
        <w:tc>
          <w:tcPr>
            <w:tcW w:w="907" w:type="dxa"/>
            <w:tcBorders>
              <w:bottom w:val="single" w:sz="6" w:space="0" w:color="auto"/>
            </w:tcBorders>
          </w:tcPr>
          <w:p w14:paraId="0DE20B7B"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258</w:t>
            </w:r>
          </w:p>
        </w:tc>
        <w:tc>
          <w:tcPr>
            <w:tcW w:w="907" w:type="dxa"/>
            <w:tcBorders>
              <w:bottom w:val="single" w:sz="6" w:space="0" w:color="auto"/>
            </w:tcBorders>
          </w:tcPr>
          <w:p w14:paraId="33DF230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(621)</w:t>
            </w:r>
          </w:p>
        </w:tc>
        <w:tc>
          <w:tcPr>
            <w:tcW w:w="907" w:type="dxa"/>
            <w:tcBorders>
              <w:bottom w:val="single" w:sz="6" w:space="0" w:color="auto"/>
            </w:tcBorders>
          </w:tcPr>
          <w:p w14:paraId="124FD05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(189)</w:t>
            </w:r>
          </w:p>
        </w:tc>
        <w:tc>
          <w:tcPr>
            <w:tcW w:w="907" w:type="dxa"/>
            <w:tcBorders>
              <w:bottom w:val="single" w:sz="6" w:space="0" w:color="auto"/>
            </w:tcBorders>
          </w:tcPr>
          <w:p w14:paraId="1AF8325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(299)</w:t>
            </w:r>
          </w:p>
        </w:tc>
      </w:tr>
      <w:tr w:rsidR="00130222" w14:paraId="262E0BD4"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772AE864" w14:textId="77777777" w:rsidR="00130222" w:rsidRDefault="00130222">
            <w:pPr>
              <w:spacing w:after="0"/>
            </w:pPr>
            <w:r>
              <w:rPr>
                <w:b/>
              </w:rPr>
              <w:t>Total other economic flows included in net result</w:t>
            </w:r>
          </w:p>
        </w:tc>
        <w:tc>
          <w:tcPr>
            <w:tcW w:w="765" w:type="dxa"/>
            <w:tcBorders>
              <w:top w:val="single" w:sz="6" w:space="0" w:color="auto"/>
              <w:bottom w:val="single" w:sz="6" w:space="0" w:color="auto"/>
            </w:tcBorders>
          </w:tcPr>
          <w:p w14:paraId="44224C9F"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72E2592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132</w:t>
            </w:r>
          </w:p>
        </w:tc>
        <w:tc>
          <w:tcPr>
            <w:tcW w:w="907" w:type="dxa"/>
            <w:tcBorders>
              <w:top w:val="single" w:sz="6" w:space="0" w:color="auto"/>
              <w:bottom w:val="single" w:sz="6" w:space="0" w:color="auto"/>
            </w:tcBorders>
          </w:tcPr>
          <w:p w14:paraId="70844FB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(2 744)</w:t>
            </w:r>
          </w:p>
        </w:tc>
        <w:tc>
          <w:tcPr>
            <w:tcW w:w="907" w:type="dxa"/>
            <w:tcBorders>
              <w:top w:val="single" w:sz="6" w:space="0" w:color="auto"/>
              <w:bottom w:val="single" w:sz="6" w:space="0" w:color="auto"/>
            </w:tcBorders>
          </w:tcPr>
          <w:p w14:paraId="1EF3123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185</w:t>
            </w:r>
          </w:p>
        </w:tc>
        <w:tc>
          <w:tcPr>
            <w:tcW w:w="907" w:type="dxa"/>
            <w:tcBorders>
              <w:top w:val="single" w:sz="6" w:space="0" w:color="auto"/>
              <w:bottom w:val="single" w:sz="6" w:space="0" w:color="auto"/>
            </w:tcBorders>
          </w:tcPr>
          <w:p w14:paraId="6E0DE59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(158)</w:t>
            </w:r>
          </w:p>
        </w:tc>
      </w:tr>
      <w:tr w:rsidR="00130222" w14:paraId="17D6CDF5"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4F88978F" w14:textId="77777777" w:rsidR="00130222" w:rsidRDefault="00130222">
            <w:pPr>
              <w:spacing w:after="0"/>
            </w:pPr>
            <w:r>
              <w:rPr>
                <w:b/>
              </w:rPr>
              <w:t>Net result</w:t>
            </w:r>
          </w:p>
        </w:tc>
        <w:tc>
          <w:tcPr>
            <w:tcW w:w="765" w:type="dxa"/>
            <w:tcBorders>
              <w:top w:val="single" w:sz="6" w:space="0" w:color="auto"/>
              <w:bottom w:val="single" w:sz="12" w:space="0" w:color="auto"/>
            </w:tcBorders>
          </w:tcPr>
          <w:p w14:paraId="462B3718"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02ED6E0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(4 013)</w:t>
            </w:r>
          </w:p>
        </w:tc>
        <w:tc>
          <w:tcPr>
            <w:tcW w:w="907" w:type="dxa"/>
            <w:tcBorders>
              <w:top w:val="single" w:sz="6" w:space="0" w:color="auto"/>
              <w:bottom w:val="single" w:sz="12" w:space="0" w:color="auto"/>
            </w:tcBorders>
          </w:tcPr>
          <w:p w14:paraId="69A217D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(8 209)</w:t>
            </w:r>
          </w:p>
        </w:tc>
        <w:tc>
          <w:tcPr>
            <w:tcW w:w="907" w:type="dxa"/>
            <w:tcBorders>
              <w:top w:val="single" w:sz="6" w:space="0" w:color="auto"/>
              <w:bottom w:val="single" w:sz="12" w:space="0" w:color="auto"/>
            </w:tcBorders>
          </w:tcPr>
          <w:p w14:paraId="0A79A08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(3 736)</w:t>
            </w:r>
          </w:p>
        </w:tc>
        <w:tc>
          <w:tcPr>
            <w:tcW w:w="907" w:type="dxa"/>
            <w:tcBorders>
              <w:top w:val="single" w:sz="6" w:space="0" w:color="auto"/>
              <w:bottom w:val="single" w:sz="12" w:space="0" w:color="auto"/>
            </w:tcBorders>
          </w:tcPr>
          <w:p w14:paraId="770F0F9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(4 341)</w:t>
            </w:r>
          </w:p>
        </w:tc>
      </w:tr>
      <w:tr w:rsidR="00130222" w14:paraId="401B51DB"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0" w:space="0" w:color="auto"/>
            </w:tcBorders>
          </w:tcPr>
          <w:p w14:paraId="26A7F444" w14:textId="037A50C0" w:rsidR="00130222" w:rsidRDefault="00130222">
            <w:pPr>
              <w:spacing w:after="0"/>
            </w:pPr>
            <w:r>
              <w:rPr>
                <w:b/>
              </w:rPr>
              <w:t xml:space="preserve">Other economic flows – </w:t>
            </w:r>
            <w:r w:rsidR="00DC1852">
              <w:rPr>
                <w:b/>
              </w:rPr>
              <w:t>Other</w:t>
            </w:r>
            <w:r>
              <w:rPr>
                <w:b/>
              </w:rPr>
              <w:t xml:space="preserve"> comprehensive income</w:t>
            </w:r>
          </w:p>
        </w:tc>
        <w:tc>
          <w:tcPr>
            <w:tcW w:w="765" w:type="dxa"/>
            <w:tcBorders>
              <w:top w:val="single" w:sz="0" w:space="0" w:color="auto"/>
            </w:tcBorders>
          </w:tcPr>
          <w:p w14:paraId="14529A64"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FF99EF5"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653F26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D87F5C5"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3EC6CE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r>
      <w:tr w:rsidR="00130222" w14:paraId="7E6DE56F" w14:textId="77777777">
        <w:tc>
          <w:tcPr>
            <w:cnfStyle w:val="001000000000" w:firstRow="0" w:lastRow="0" w:firstColumn="1" w:lastColumn="0" w:oddVBand="0" w:evenVBand="0" w:oddHBand="0" w:evenHBand="0" w:firstRowFirstColumn="0" w:firstRowLastColumn="0" w:lastRowFirstColumn="0" w:lastRowLastColumn="0"/>
            <w:tcW w:w="5245" w:type="dxa"/>
          </w:tcPr>
          <w:p w14:paraId="73201A45" w14:textId="77777777" w:rsidR="00130222" w:rsidRDefault="00130222">
            <w:pPr>
              <w:spacing w:after="0"/>
            </w:pPr>
            <w:r>
              <w:rPr>
                <w:b/>
              </w:rPr>
              <w:t>Items that will not be reclassified to net result</w:t>
            </w:r>
          </w:p>
        </w:tc>
        <w:tc>
          <w:tcPr>
            <w:tcW w:w="765" w:type="dxa"/>
          </w:tcPr>
          <w:p w14:paraId="319CAF7F"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63055A4D"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5F661A8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B14B61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149A4C4D"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r>
      <w:tr w:rsidR="00130222" w14:paraId="3E261A59" w14:textId="77777777">
        <w:tc>
          <w:tcPr>
            <w:cnfStyle w:val="001000000000" w:firstRow="0" w:lastRow="0" w:firstColumn="1" w:lastColumn="0" w:oddVBand="0" w:evenVBand="0" w:oddHBand="0" w:evenHBand="0" w:firstRowFirstColumn="0" w:firstRowLastColumn="0" w:lastRowFirstColumn="0" w:lastRowLastColumn="0"/>
            <w:tcW w:w="5245" w:type="dxa"/>
          </w:tcPr>
          <w:p w14:paraId="5907CDC1" w14:textId="77777777" w:rsidR="00130222" w:rsidRDefault="00130222">
            <w:pPr>
              <w:spacing w:after="0"/>
            </w:pPr>
            <w:r>
              <w:t>Changes in non</w:t>
            </w:r>
            <w:r>
              <w:noBreakHyphen/>
              <w:t>financial assets revaluation surplus</w:t>
            </w:r>
          </w:p>
        </w:tc>
        <w:tc>
          <w:tcPr>
            <w:tcW w:w="765" w:type="dxa"/>
          </w:tcPr>
          <w:p w14:paraId="1B6D5DD3"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DB5330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868</w:t>
            </w:r>
          </w:p>
        </w:tc>
        <w:tc>
          <w:tcPr>
            <w:tcW w:w="907" w:type="dxa"/>
          </w:tcPr>
          <w:p w14:paraId="3B73896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437</w:t>
            </w:r>
          </w:p>
        </w:tc>
        <w:tc>
          <w:tcPr>
            <w:tcW w:w="907" w:type="dxa"/>
          </w:tcPr>
          <w:p w14:paraId="5A6B29E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778</w:t>
            </w:r>
          </w:p>
        </w:tc>
        <w:tc>
          <w:tcPr>
            <w:tcW w:w="907" w:type="dxa"/>
          </w:tcPr>
          <w:p w14:paraId="5C337BED"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339</w:t>
            </w:r>
          </w:p>
        </w:tc>
      </w:tr>
      <w:tr w:rsidR="00130222" w14:paraId="71900A1C" w14:textId="77777777">
        <w:tc>
          <w:tcPr>
            <w:cnfStyle w:val="001000000000" w:firstRow="0" w:lastRow="0" w:firstColumn="1" w:lastColumn="0" w:oddVBand="0" w:evenVBand="0" w:oddHBand="0" w:evenHBand="0" w:firstRowFirstColumn="0" w:firstRowLastColumn="0" w:lastRowFirstColumn="0" w:lastRowLastColumn="0"/>
            <w:tcW w:w="5245" w:type="dxa"/>
          </w:tcPr>
          <w:p w14:paraId="56CDADB5" w14:textId="77777777" w:rsidR="00130222" w:rsidRDefault="00130222">
            <w:pPr>
              <w:spacing w:after="0"/>
            </w:pPr>
            <w:r>
              <w:t>Remeasurement of superannuation defined benefits plans</w:t>
            </w:r>
          </w:p>
        </w:tc>
        <w:tc>
          <w:tcPr>
            <w:tcW w:w="765" w:type="dxa"/>
          </w:tcPr>
          <w:p w14:paraId="2B8DEFBE"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7F33109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1 212</w:t>
            </w:r>
          </w:p>
        </w:tc>
        <w:tc>
          <w:tcPr>
            <w:tcW w:w="907" w:type="dxa"/>
          </w:tcPr>
          <w:p w14:paraId="651005A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(35)</w:t>
            </w:r>
          </w:p>
        </w:tc>
        <w:tc>
          <w:tcPr>
            <w:tcW w:w="907" w:type="dxa"/>
          </w:tcPr>
          <w:p w14:paraId="32B6F79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1 203</w:t>
            </w:r>
          </w:p>
        </w:tc>
        <w:tc>
          <w:tcPr>
            <w:tcW w:w="907" w:type="dxa"/>
          </w:tcPr>
          <w:p w14:paraId="3045671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(43)</w:t>
            </w:r>
          </w:p>
        </w:tc>
      </w:tr>
      <w:tr w:rsidR="00130222" w14:paraId="2583A64A" w14:textId="77777777">
        <w:tc>
          <w:tcPr>
            <w:cnfStyle w:val="001000000000" w:firstRow="0" w:lastRow="0" w:firstColumn="1" w:lastColumn="0" w:oddVBand="0" w:evenVBand="0" w:oddHBand="0" w:evenHBand="0" w:firstRowFirstColumn="0" w:firstRowLastColumn="0" w:lastRowFirstColumn="0" w:lastRowLastColumn="0"/>
            <w:tcW w:w="5245" w:type="dxa"/>
          </w:tcPr>
          <w:p w14:paraId="3DE0B594" w14:textId="77777777" w:rsidR="00130222" w:rsidRDefault="00130222">
            <w:pPr>
              <w:spacing w:after="0"/>
            </w:pPr>
            <w:r>
              <w:t>Other movements in equity</w:t>
            </w:r>
          </w:p>
        </w:tc>
        <w:tc>
          <w:tcPr>
            <w:tcW w:w="765" w:type="dxa"/>
          </w:tcPr>
          <w:p w14:paraId="70A2CDB2"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0BA2B3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66</w:t>
            </w:r>
          </w:p>
        </w:tc>
        <w:tc>
          <w:tcPr>
            <w:tcW w:w="907" w:type="dxa"/>
          </w:tcPr>
          <w:p w14:paraId="71179E4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(121)</w:t>
            </w:r>
          </w:p>
        </w:tc>
        <w:tc>
          <w:tcPr>
            <w:tcW w:w="907" w:type="dxa"/>
          </w:tcPr>
          <w:p w14:paraId="32204C2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94</w:t>
            </w:r>
          </w:p>
        </w:tc>
        <w:tc>
          <w:tcPr>
            <w:tcW w:w="907" w:type="dxa"/>
          </w:tcPr>
          <w:p w14:paraId="1C167B4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75</w:t>
            </w:r>
          </w:p>
        </w:tc>
      </w:tr>
      <w:tr w:rsidR="00130222" w14:paraId="451001C6" w14:textId="77777777">
        <w:tc>
          <w:tcPr>
            <w:cnfStyle w:val="001000000000" w:firstRow="0" w:lastRow="0" w:firstColumn="1" w:lastColumn="0" w:oddVBand="0" w:evenVBand="0" w:oddHBand="0" w:evenHBand="0" w:firstRowFirstColumn="0" w:firstRowLastColumn="0" w:lastRowFirstColumn="0" w:lastRowLastColumn="0"/>
            <w:tcW w:w="5245" w:type="dxa"/>
          </w:tcPr>
          <w:p w14:paraId="468F1C68" w14:textId="77777777" w:rsidR="00130222" w:rsidRDefault="00130222">
            <w:pPr>
              <w:spacing w:after="0"/>
              <w:rPr>
                <w:b/>
              </w:rPr>
            </w:pPr>
            <w:r>
              <w:rPr>
                <w:b/>
              </w:rPr>
              <w:t>Items that may be reclassified subsequently to net result</w:t>
            </w:r>
          </w:p>
        </w:tc>
        <w:tc>
          <w:tcPr>
            <w:tcW w:w="765" w:type="dxa"/>
          </w:tcPr>
          <w:p w14:paraId="7B418C1B"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CA8EF35"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17ED806D"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0D64839B"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419990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r>
      <w:tr w:rsidR="00130222" w14:paraId="1CFF1C1F" w14:textId="77777777">
        <w:tc>
          <w:tcPr>
            <w:cnfStyle w:val="001000000000" w:firstRow="0" w:lastRow="0" w:firstColumn="1" w:lastColumn="0" w:oddVBand="0" w:evenVBand="0" w:oddHBand="0" w:evenHBand="0" w:firstRowFirstColumn="0" w:firstRowLastColumn="0" w:lastRowFirstColumn="0" w:lastRowLastColumn="0"/>
            <w:tcW w:w="5245" w:type="dxa"/>
          </w:tcPr>
          <w:p w14:paraId="1220E22C" w14:textId="77777777" w:rsidR="00130222" w:rsidRDefault="00130222">
            <w:pPr>
              <w:spacing w:after="0"/>
            </w:pPr>
            <w:r>
              <w:t>Net gain/(loss) on financial assets at fair value</w:t>
            </w:r>
          </w:p>
        </w:tc>
        <w:tc>
          <w:tcPr>
            <w:tcW w:w="765" w:type="dxa"/>
          </w:tcPr>
          <w:p w14:paraId="12917247"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0D9BB6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(9)</w:t>
            </w:r>
          </w:p>
        </w:tc>
        <w:tc>
          <w:tcPr>
            <w:tcW w:w="907" w:type="dxa"/>
          </w:tcPr>
          <w:p w14:paraId="6BF80FD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(12)</w:t>
            </w:r>
          </w:p>
        </w:tc>
        <w:tc>
          <w:tcPr>
            <w:tcW w:w="907" w:type="dxa"/>
          </w:tcPr>
          <w:p w14:paraId="2683F99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w:t>
            </w:r>
          </w:p>
        </w:tc>
        <w:tc>
          <w:tcPr>
            <w:tcW w:w="907" w:type="dxa"/>
          </w:tcPr>
          <w:p w14:paraId="300A7A35"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(5)</w:t>
            </w:r>
          </w:p>
        </w:tc>
      </w:tr>
      <w:tr w:rsidR="00130222" w14:paraId="3AEFA1CC" w14:textId="77777777">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01E69513" w14:textId="77777777" w:rsidR="00130222" w:rsidRDefault="00130222">
            <w:pPr>
              <w:spacing w:after="0"/>
            </w:pPr>
            <w:r>
              <w:t>Net gain/(loss) on equity investments in other sector entities at proportional share of the carrying amount of net assets</w:t>
            </w:r>
          </w:p>
        </w:tc>
        <w:tc>
          <w:tcPr>
            <w:tcW w:w="765" w:type="dxa"/>
            <w:tcBorders>
              <w:bottom w:val="single" w:sz="6" w:space="0" w:color="auto"/>
            </w:tcBorders>
          </w:tcPr>
          <w:p w14:paraId="05F1BC25"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25CB7A7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0A24DE7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43783AC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(524)</w:t>
            </w:r>
          </w:p>
        </w:tc>
        <w:tc>
          <w:tcPr>
            <w:tcW w:w="907" w:type="dxa"/>
            <w:tcBorders>
              <w:bottom w:val="single" w:sz="6" w:space="0" w:color="auto"/>
            </w:tcBorders>
          </w:tcPr>
          <w:p w14:paraId="767328C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(2 305)</w:t>
            </w:r>
          </w:p>
        </w:tc>
      </w:tr>
      <w:tr w:rsidR="00130222" w14:paraId="264E3BAF"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161EEAC0" w14:textId="58CAEC87" w:rsidR="00130222" w:rsidRDefault="00130222">
            <w:pPr>
              <w:spacing w:after="0"/>
            </w:pPr>
            <w:r>
              <w:rPr>
                <w:b/>
              </w:rPr>
              <w:t xml:space="preserve">Total other economic flows – </w:t>
            </w:r>
            <w:r w:rsidR="00DC1852">
              <w:rPr>
                <w:b/>
              </w:rPr>
              <w:t>Other</w:t>
            </w:r>
            <w:r>
              <w:rPr>
                <w:b/>
              </w:rPr>
              <w:t xml:space="preserve"> comprehensive income</w:t>
            </w:r>
          </w:p>
        </w:tc>
        <w:tc>
          <w:tcPr>
            <w:tcW w:w="765" w:type="dxa"/>
            <w:tcBorders>
              <w:top w:val="single" w:sz="6" w:space="0" w:color="auto"/>
              <w:bottom w:val="single" w:sz="6" w:space="0" w:color="auto"/>
            </w:tcBorders>
          </w:tcPr>
          <w:p w14:paraId="3B2080D9"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68FBC80A"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2 136</w:t>
            </w:r>
          </w:p>
        </w:tc>
        <w:tc>
          <w:tcPr>
            <w:tcW w:w="907" w:type="dxa"/>
            <w:tcBorders>
              <w:top w:val="single" w:sz="6" w:space="0" w:color="auto"/>
              <w:bottom w:val="single" w:sz="6" w:space="0" w:color="auto"/>
            </w:tcBorders>
          </w:tcPr>
          <w:p w14:paraId="1E36253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268</w:t>
            </w:r>
          </w:p>
        </w:tc>
        <w:tc>
          <w:tcPr>
            <w:tcW w:w="907" w:type="dxa"/>
            <w:tcBorders>
              <w:top w:val="single" w:sz="6" w:space="0" w:color="auto"/>
              <w:bottom w:val="single" w:sz="6" w:space="0" w:color="auto"/>
            </w:tcBorders>
          </w:tcPr>
          <w:p w14:paraId="1E3E72F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1 548</w:t>
            </w:r>
          </w:p>
        </w:tc>
        <w:tc>
          <w:tcPr>
            <w:tcW w:w="907" w:type="dxa"/>
            <w:tcBorders>
              <w:top w:val="single" w:sz="6" w:space="0" w:color="auto"/>
              <w:bottom w:val="single" w:sz="6" w:space="0" w:color="auto"/>
            </w:tcBorders>
          </w:tcPr>
          <w:p w14:paraId="5CCC57B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(1 939)</w:t>
            </w:r>
          </w:p>
        </w:tc>
      </w:tr>
      <w:tr w:rsidR="00130222" w14:paraId="6DB49864"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22547C7F" w14:textId="7A83A23A" w:rsidR="00130222" w:rsidRDefault="00130222">
            <w:pPr>
              <w:spacing w:after="0"/>
            </w:pPr>
            <w:r>
              <w:rPr>
                <w:b/>
              </w:rPr>
              <w:t xml:space="preserve">Comprehensive result – </w:t>
            </w:r>
            <w:r w:rsidR="00DC1852">
              <w:rPr>
                <w:b/>
              </w:rPr>
              <w:t>Total</w:t>
            </w:r>
            <w:r>
              <w:rPr>
                <w:b/>
              </w:rPr>
              <w:t xml:space="preserve"> change in net worth</w:t>
            </w:r>
          </w:p>
        </w:tc>
        <w:tc>
          <w:tcPr>
            <w:tcW w:w="765" w:type="dxa"/>
            <w:tcBorders>
              <w:top w:val="single" w:sz="6" w:space="0" w:color="auto"/>
              <w:bottom w:val="single" w:sz="12" w:space="0" w:color="auto"/>
            </w:tcBorders>
          </w:tcPr>
          <w:p w14:paraId="1E38D866"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05D286B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(1 876)</w:t>
            </w:r>
          </w:p>
        </w:tc>
        <w:tc>
          <w:tcPr>
            <w:tcW w:w="907" w:type="dxa"/>
            <w:tcBorders>
              <w:top w:val="single" w:sz="6" w:space="0" w:color="auto"/>
              <w:bottom w:val="single" w:sz="12" w:space="0" w:color="auto"/>
            </w:tcBorders>
          </w:tcPr>
          <w:p w14:paraId="7887D7A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(7 941)</w:t>
            </w:r>
          </w:p>
        </w:tc>
        <w:tc>
          <w:tcPr>
            <w:tcW w:w="907" w:type="dxa"/>
            <w:tcBorders>
              <w:top w:val="single" w:sz="6" w:space="0" w:color="auto"/>
              <w:bottom w:val="single" w:sz="12" w:space="0" w:color="auto"/>
            </w:tcBorders>
          </w:tcPr>
          <w:p w14:paraId="0E68F71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(2 187)</w:t>
            </w:r>
          </w:p>
        </w:tc>
        <w:tc>
          <w:tcPr>
            <w:tcW w:w="907" w:type="dxa"/>
            <w:tcBorders>
              <w:top w:val="single" w:sz="6" w:space="0" w:color="auto"/>
              <w:bottom w:val="single" w:sz="12" w:space="0" w:color="auto"/>
            </w:tcBorders>
          </w:tcPr>
          <w:p w14:paraId="6BDBE38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(6 280)</w:t>
            </w:r>
          </w:p>
        </w:tc>
      </w:tr>
      <w:tr w:rsidR="00130222" w14:paraId="5E93009D" w14:textId="77777777">
        <w:trPr>
          <w:trHeight w:hRule="exact" w:val="113"/>
        </w:trPr>
        <w:tc>
          <w:tcPr>
            <w:cnfStyle w:val="001000000000" w:firstRow="0" w:lastRow="0" w:firstColumn="1" w:lastColumn="0" w:oddVBand="0" w:evenVBand="0" w:oddHBand="0" w:evenHBand="0" w:firstRowFirstColumn="0" w:firstRowLastColumn="0" w:lastRowFirstColumn="0" w:lastRowLastColumn="0"/>
            <w:tcW w:w="5245" w:type="dxa"/>
            <w:tcBorders>
              <w:top w:val="single" w:sz="0" w:space="0" w:color="auto"/>
            </w:tcBorders>
          </w:tcPr>
          <w:p w14:paraId="44473953" w14:textId="77777777" w:rsidR="00130222" w:rsidRDefault="00130222">
            <w:pPr>
              <w:spacing w:after="0"/>
            </w:pPr>
          </w:p>
        </w:tc>
        <w:tc>
          <w:tcPr>
            <w:tcW w:w="765" w:type="dxa"/>
            <w:tcBorders>
              <w:top w:val="single" w:sz="0" w:space="0" w:color="auto"/>
            </w:tcBorders>
          </w:tcPr>
          <w:p w14:paraId="7B6F0EDF"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E9A8C8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A0DF94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520D15D"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70CBBF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r>
      <w:tr w:rsidR="00130222" w14:paraId="46845AB2" w14:textId="77777777">
        <w:tc>
          <w:tcPr>
            <w:cnfStyle w:val="001000000000" w:firstRow="0" w:lastRow="0" w:firstColumn="1" w:lastColumn="0" w:oddVBand="0" w:evenVBand="0" w:oddHBand="0" w:evenHBand="0" w:firstRowFirstColumn="0" w:firstRowLastColumn="0" w:lastRowFirstColumn="0" w:lastRowLastColumn="0"/>
            <w:tcW w:w="5245" w:type="dxa"/>
          </w:tcPr>
          <w:p w14:paraId="488B6EBC" w14:textId="77777777" w:rsidR="00130222" w:rsidRDefault="00130222">
            <w:pPr>
              <w:spacing w:after="0"/>
            </w:pPr>
            <w:r>
              <w:rPr>
                <w:b/>
              </w:rPr>
              <w:t>KEY FISCAL AGGREGATES</w:t>
            </w:r>
          </w:p>
        </w:tc>
        <w:tc>
          <w:tcPr>
            <w:tcW w:w="765" w:type="dxa"/>
          </w:tcPr>
          <w:p w14:paraId="28240B20"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9CB828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5F5B157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445428D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BAF7E1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r>
      <w:tr w:rsidR="00130222" w14:paraId="33AC5923" w14:textId="77777777">
        <w:tc>
          <w:tcPr>
            <w:cnfStyle w:val="001000000000" w:firstRow="0" w:lastRow="0" w:firstColumn="1" w:lastColumn="0" w:oddVBand="0" w:evenVBand="0" w:oddHBand="0" w:evenHBand="0" w:firstRowFirstColumn="0" w:firstRowLastColumn="0" w:lastRowFirstColumn="0" w:lastRowLastColumn="0"/>
            <w:tcW w:w="5245" w:type="dxa"/>
          </w:tcPr>
          <w:p w14:paraId="5E9836B4" w14:textId="77777777" w:rsidR="00130222" w:rsidRDefault="00130222">
            <w:pPr>
              <w:spacing w:after="0"/>
            </w:pPr>
            <w:r>
              <w:rPr>
                <w:b/>
              </w:rPr>
              <w:t>Net operating balance</w:t>
            </w:r>
          </w:p>
        </w:tc>
        <w:tc>
          <w:tcPr>
            <w:tcW w:w="765" w:type="dxa"/>
          </w:tcPr>
          <w:p w14:paraId="107781A4"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3B539C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(4 145)</w:t>
            </w:r>
          </w:p>
        </w:tc>
        <w:tc>
          <w:tcPr>
            <w:tcW w:w="907" w:type="dxa"/>
          </w:tcPr>
          <w:p w14:paraId="6A76994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(5 466)</w:t>
            </w:r>
          </w:p>
        </w:tc>
        <w:tc>
          <w:tcPr>
            <w:tcW w:w="907" w:type="dxa"/>
          </w:tcPr>
          <w:p w14:paraId="62E2262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(3 921)</w:t>
            </w:r>
          </w:p>
        </w:tc>
        <w:tc>
          <w:tcPr>
            <w:tcW w:w="907" w:type="dxa"/>
          </w:tcPr>
          <w:p w14:paraId="18DEBAA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(4 182)</w:t>
            </w:r>
          </w:p>
        </w:tc>
      </w:tr>
      <w:tr w:rsidR="00130222" w14:paraId="1770A8C1" w14:textId="77777777">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75E468D5" w14:textId="77777777" w:rsidR="00130222" w:rsidRDefault="00130222">
            <w:pPr>
              <w:spacing w:after="0"/>
            </w:pPr>
            <w:r>
              <w:t>Less: Net acquisition of non</w:t>
            </w:r>
            <w:r>
              <w:noBreakHyphen/>
              <w:t>financial assets from transactions</w:t>
            </w:r>
          </w:p>
        </w:tc>
        <w:tc>
          <w:tcPr>
            <w:tcW w:w="765" w:type="dxa"/>
            <w:tcBorders>
              <w:bottom w:val="single" w:sz="6" w:space="0" w:color="auto"/>
            </w:tcBorders>
          </w:tcPr>
          <w:p w14:paraId="56969A67"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r>
              <w:t>8.1</w:t>
            </w:r>
          </w:p>
        </w:tc>
        <w:tc>
          <w:tcPr>
            <w:tcW w:w="907" w:type="dxa"/>
            <w:tcBorders>
              <w:bottom w:val="single" w:sz="6" w:space="0" w:color="auto"/>
            </w:tcBorders>
          </w:tcPr>
          <w:p w14:paraId="6AAE585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9 706</w:t>
            </w:r>
          </w:p>
        </w:tc>
        <w:tc>
          <w:tcPr>
            <w:tcW w:w="907" w:type="dxa"/>
            <w:tcBorders>
              <w:bottom w:val="single" w:sz="6" w:space="0" w:color="auto"/>
            </w:tcBorders>
          </w:tcPr>
          <w:p w14:paraId="3D7F727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9 141</w:t>
            </w:r>
          </w:p>
        </w:tc>
        <w:tc>
          <w:tcPr>
            <w:tcW w:w="907" w:type="dxa"/>
            <w:tcBorders>
              <w:bottom w:val="single" w:sz="6" w:space="0" w:color="auto"/>
            </w:tcBorders>
          </w:tcPr>
          <w:p w14:paraId="5D574B45"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7 755</w:t>
            </w:r>
          </w:p>
        </w:tc>
        <w:tc>
          <w:tcPr>
            <w:tcW w:w="907" w:type="dxa"/>
            <w:tcBorders>
              <w:bottom w:val="single" w:sz="6" w:space="0" w:color="auto"/>
            </w:tcBorders>
          </w:tcPr>
          <w:p w14:paraId="78EF828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8 010</w:t>
            </w:r>
          </w:p>
        </w:tc>
      </w:tr>
      <w:tr w:rsidR="00130222" w14:paraId="30242925"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5806B0E1" w14:textId="77777777" w:rsidR="00130222" w:rsidRDefault="00130222">
            <w:pPr>
              <w:spacing w:after="0"/>
            </w:pPr>
            <w:r>
              <w:rPr>
                <w:b/>
              </w:rPr>
              <w:t>Net lending/(borrowing)</w:t>
            </w:r>
          </w:p>
        </w:tc>
        <w:tc>
          <w:tcPr>
            <w:tcW w:w="765" w:type="dxa"/>
            <w:tcBorders>
              <w:top w:val="single" w:sz="6" w:space="0" w:color="auto"/>
              <w:bottom w:val="single" w:sz="12" w:space="0" w:color="auto"/>
            </w:tcBorders>
          </w:tcPr>
          <w:p w14:paraId="13BC8D7E" w14:textId="77777777" w:rsidR="00130222" w:rsidRDefault="00130222">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438CE7E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(13 851)</w:t>
            </w:r>
          </w:p>
        </w:tc>
        <w:tc>
          <w:tcPr>
            <w:tcW w:w="907" w:type="dxa"/>
            <w:tcBorders>
              <w:top w:val="single" w:sz="6" w:space="0" w:color="auto"/>
              <w:bottom w:val="single" w:sz="12" w:space="0" w:color="auto"/>
            </w:tcBorders>
          </w:tcPr>
          <w:p w14:paraId="0FA852B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(14 606)</w:t>
            </w:r>
          </w:p>
        </w:tc>
        <w:tc>
          <w:tcPr>
            <w:tcW w:w="907" w:type="dxa"/>
            <w:tcBorders>
              <w:top w:val="single" w:sz="6" w:space="0" w:color="auto"/>
              <w:bottom w:val="single" w:sz="12" w:space="0" w:color="auto"/>
            </w:tcBorders>
          </w:tcPr>
          <w:p w14:paraId="477933BB"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(11 675)</w:t>
            </w:r>
          </w:p>
        </w:tc>
        <w:tc>
          <w:tcPr>
            <w:tcW w:w="907" w:type="dxa"/>
            <w:tcBorders>
              <w:top w:val="single" w:sz="6" w:space="0" w:color="auto"/>
              <w:bottom w:val="single" w:sz="12" w:space="0" w:color="auto"/>
            </w:tcBorders>
          </w:tcPr>
          <w:p w14:paraId="0FC2683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(12 193)</w:t>
            </w:r>
          </w:p>
        </w:tc>
      </w:tr>
    </w:tbl>
    <w:p w14:paraId="764B4841" w14:textId="77777777" w:rsidR="00130222" w:rsidRPr="00D57ED1" w:rsidRDefault="00130222" w:rsidP="00130222">
      <w:pPr>
        <w:pStyle w:val="Source"/>
      </w:pPr>
      <w:r w:rsidRPr="00D57ED1">
        <w:t>The accompanying notes form part of these financial statements.</w:t>
      </w:r>
    </w:p>
    <w:p w14:paraId="411FE152" w14:textId="77777777" w:rsidR="00130222" w:rsidRDefault="00130222" w:rsidP="00130222">
      <w:pPr>
        <w:pStyle w:val="Note"/>
      </w:pPr>
    </w:p>
    <w:p w14:paraId="7F13DC6E" w14:textId="77777777" w:rsidR="00130222" w:rsidRPr="00D57ED1" w:rsidRDefault="00130222" w:rsidP="00130222">
      <w:pPr>
        <w:pStyle w:val="Note"/>
      </w:pPr>
    </w:p>
    <w:p w14:paraId="37FC5967" w14:textId="77777777" w:rsidR="00130222" w:rsidRDefault="00130222" w:rsidP="00130222"/>
    <w:p w14:paraId="66FE9E8E" w14:textId="77777777" w:rsidR="00130222" w:rsidRDefault="00130222" w:rsidP="00130222">
      <w:pPr>
        <w:keepLines w:val="0"/>
        <w:rPr>
          <w:rFonts w:asciiTheme="majorHAnsi" w:eastAsiaTheme="majorEastAsia" w:hAnsiTheme="majorHAnsi" w:cstheme="majorBidi"/>
          <w:b/>
          <w:caps/>
          <w:sz w:val="27"/>
          <w:szCs w:val="40"/>
        </w:rPr>
      </w:pPr>
      <w:r>
        <w:br w:type="page"/>
      </w:r>
    </w:p>
    <w:p w14:paraId="51159B21" w14:textId="77777777" w:rsidR="00130222" w:rsidRDefault="00130222" w:rsidP="00130222">
      <w:pPr>
        <w:pStyle w:val="Heading10"/>
      </w:pPr>
      <w:bookmarkStart w:id="36" w:name="_Toc190702405"/>
      <w:bookmarkStart w:id="37" w:name="_Toc191556609"/>
      <w:r>
        <w:lastRenderedPageBreak/>
        <w:t>Consolidated balance sheet</w:t>
      </w:r>
      <w:bookmarkEnd w:id="36"/>
      <w:bookmarkEnd w:id="37"/>
    </w:p>
    <w:p w14:paraId="44ED3042" w14:textId="77777777" w:rsidR="00130222" w:rsidRDefault="00130222" w:rsidP="004C3D7C">
      <w:pPr>
        <w:pStyle w:val="TableHeading"/>
      </w:pPr>
      <w:r>
        <w:t>As at 31 December</w:t>
      </w:r>
      <w:r>
        <w:tab/>
        <w:t>($ million)</w:t>
      </w:r>
    </w:p>
    <w:tbl>
      <w:tblPr>
        <w:tblStyle w:val="DTFTableNumeric"/>
        <w:tblW w:w="9639" w:type="dxa"/>
        <w:tblLayout w:type="fixed"/>
        <w:tblLook w:val="06A0" w:firstRow="1" w:lastRow="0" w:firstColumn="1" w:lastColumn="0" w:noHBand="1" w:noVBand="1"/>
        <w:tblDescription w:val="Type:DtfTable|Workbook:https://vicgov.sharepoint.com/sites/VG002733/MidYear%20Financial%20Report/Financial Statements/SRIMS exports/SRIMS_MYFR_Balance_Sheet_1.xlsx|Table:Cons_BS"/>
      </w:tblPr>
      <w:tblGrid>
        <w:gridCol w:w="5103"/>
        <w:gridCol w:w="851"/>
        <w:gridCol w:w="921"/>
        <w:gridCol w:w="921"/>
        <w:gridCol w:w="921"/>
        <w:gridCol w:w="922"/>
      </w:tblGrid>
      <w:tr w:rsidR="00130222" w14:paraId="3EE83A83" w14:textId="77777777" w:rsidTr="00DC18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5A6123B3" w14:textId="77777777" w:rsidR="00130222" w:rsidRDefault="00130222">
            <w:pPr>
              <w:keepNext/>
            </w:pPr>
          </w:p>
        </w:tc>
        <w:tc>
          <w:tcPr>
            <w:tcW w:w="851" w:type="dxa"/>
          </w:tcPr>
          <w:p w14:paraId="5BA36E0E"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p>
        </w:tc>
        <w:tc>
          <w:tcPr>
            <w:tcW w:w="1842" w:type="dxa"/>
            <w:gridSpan w:val="2"/>
          </w:tcPr>
          <w:p w14:paraId="27C1FBBC"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43" w:type="dxa"/>
            <w:gridSpan w:val="2"/>
          </w:tcPr>
          <w:p w14:paraId="57E31D4F"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68CBF276" w14:textId="77777777" w:rsidTr="00DC1852">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5103" w:type="dxa"/>
          </w:tcPr>
          <w:p w14:paraId="6E19931F" w14:textId="77777777" w:rsidR="00130222" w:rsidRDefault="00130222">
            <w:pPr>
              <w:keepNext/>
            </w:pPr>
          </w:p>
        </w:tc>
        <w:tc>
          <w:tcPr>
            <w:tcW w:w="851" w:type="dxa"/>
          </w:tcPr>
          <w:p w14:paraId="662DFCCD" w14:textId="0912EC06" w:rsidR="00130222" w:rsidRDefault="00DC1852">
            <w:pPr>
              <w:keepNext/>
              <w:jc w:val="center"/>
              <w:cnfStyle w:val="100000000000" w:firstRow="1" w:lastRow="0" w:firstColumn="0" w:lastColumn="0" w:oddVBand="0" w:evenVBand="0" w:oddHBand="0" w:evenHBand="0" w:firstRowFirstColumn="0" w:firstRowLastColumn="0" w:lastRowFirstColumn="0" w:lastRowLastColumn="0"/>
            </w:pPr>
            <w:r>
              <w:t>Notes</w:t>
            </w:r>
          </w:p>
        </w:tc>
        <w:tc>
          <w:tcPr>
            <w:tcW w:w="921" w:type="dxa"/>
          </w:tcPr>
          <w:p w14:paraId="253DE9E2" w14:textId="77777777" w:rsidR="00DC1852"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0D483E16" w14:textId="53423F91" w:rsidR="00130222" w:rsidRDefault="00DC1852">
            <w:pPr>
              <w:keepNext/>
              <w:cnfStyle w:val="100000000000" w:firstRow="1" w:lastRow="0" w:firstColumn="0" w:lastColumn="0" w:oddVBand="0" w:evenVBand="0" w:oddHBand="0" w:evenHBand="0" w:firstRowFirstColumn="0" w:firstRowLastColumn="0" w:lastRowFirstColumn="0" w:lastRowLastColumn="0"/>
            </w:pPr>
            <w:r>
              <w:t>2024</w:t>
            </w:r>
          </w:p>
        </w:tc>
        <w:tc>
          <w:tcPr>
            <w:tcW w:w="921" w:type="dxa"/>
          </w:tcPr>
          <w:p w14:paraId="7D2B493B" w14:textId="77777777" w:rsidR="00DC1852" w:rsidRDefault="00130222">
            <w:pPr>
              <w:keepNext/>
              <w:cnfStyle w:val="100000000000" w:firstRow="1" w:lastRow="0" w:firstColumn="0" w:lastColumn="0" w:oddVBand="0" w:evenVBand="0" w:oddHBand="0" w:evenHBand="0" w:firstRowFirstColumn="0" w:firstRowLastColumn="0" w:lastRowFirstColumn="0" w:lastRowLastColumn="0"/>
              <w:rPr>
                <w:i w:val="0"/>
              </w:rPr>
            </w:pPr>
            <w:r>
              <w:t>Jun</w:t>
            </w:r>
          </w:p>
          <w:p w14:paraId="27827DE7" w14:textId="00A55572" w:rsidR="00130222" w:rsidRDefault="00DC1852">
            <w:pPr>
              <w:keepNext/>
              <w:cnfStyle w:val="100000000000" w:firstRow="1" w:lastRow="0" w:firstColumn="0" w:lastColumn="0" w:oddVBand="0" w:evenVBand="0" w:oddHBand="0" w:evenHBand="0" w:firstRowFirstColumn="0" w:firstRowLastColumn="0" w:lastRowFirstColumn="0" w:lastRowLastColumn="0"/>
            </w:pPr>
            <w:r>
              <w:t>2024</w:t>
            </w:r>
          </w:p>
        </w:tc>
        <w:tc>
          <w:tcPr>
            <w:tcW w:w="921" w:type="dxa"/>
          </w:tcPr>
          <w:p w14:paraId="2E8AF180" w14:textId="77777777" w:rsidR="00DC1852"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5424CB54" w14:textId="235F8468" w:rsidR="00130222" w:rsidRDefault="00DC1852">
            <w:pPr>
              <w:keepNext/>
              <w:cnfStyle w:val="100000000000" w:firstRow="1" w:lastRow="0" w:firstColumn="0" w:lastColumn="0" w:oddVBand="0" w:evenVBand="0" w:oddHBand="0" w:evenHBand="0" w:firstRowFirstColumn="0" w:firstRowLastColumn="0" w:lastRowFirstColumn="0" w:lastRowLastColumn="0"/>
            </w:pPr>
            <w:r>
              <w:t>2024</w:t>
            </w:r>
          </w:p>
        </w:tc>
        <w:tc>
          <w:tcPr>
            <w:tcW w:w="922" w:type="dxa"/>
          </w:tcPr>
          <w:p w14:paraId="303EB3FE" w14:textId="77777777" w:rsidR="00DC1852" w:rsidRDefault="00130222">
            <w:pPr>
              <w:keepNext/>
              <w:cnfStyle w:val="100000000000" w:firstRow="1" w:lastRow="0" w:firstColumn="0" w:lastColumn="0" w:oddVBand="0" w:evenVBand="0" w:oddHBand="0" w:evenHBand="0" w:firstRowFirstColumn="0" w:firstRowLastColumn="0" w:lastRowFirstColumn="0" w:lastRowLastColumn="0"/>
              <w:rPr>
                <w:i w:val="0"/>
              </w:rPr>
            </w:pPr>
            <w:r>
              <w:t>Jun</w:t>
            </w:r>
          </w:p>
          <w:p w14:paraId="22992923" w14:textId="708BE26D" w:rsidR="00130222" w:rsidRDefault="00DC1852">
            <w:pPr>
              <w:keepNext/>
              <w:cnfStyle w:val="100000000000" w:firstRow="1" w:lastRow="0" w:firstColumn="0" w:lastColumn="0" w:oddVBand="0" w:evenVBand="0" w:oddHBand="0" w:evenHBand="0" w:firstRowFirstColumn="0" w:firstRowLastColumn="0" w:lastRowFirstColumn="0" w:lastRowLastColumn="0"/>
            </w:pPr>
            <w:r>
              <w:t>2024</w:t>
            </w:r>
          </w:p>
        </w:tc>
      </w:tr>
      <w:tr w:rsidR="00130222" w14:paraId="308E1BD6"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7F54738E" w14:textId="77777777" w:rsidR="00130222" w:rsidRDefault="00130222">
            <w:r>
              <w:rPr>
                <w:b/>
              </w:rPr>
              <w:t>Assets</w:t>
            </w:r>
          </w:p>
        </w:tc>
        <w:tc>
          <w:tcPr>
            <w:tcW w:w="851" w:type="dxa"/>
          </w:tcPr>
          <w:p w14:paraId="65E1FCCE"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Pr>
          <w:p w14:paraId="29AC4C2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Pr>
          <w:p w14:paraId="51F2E59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Pr>
          <w:p w14:paraId="6E5E8EC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2" w:type="dxa"/>
          </w:tcPr>
          <w:p w14:paraId="3C980F4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F058B14"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56CEB7CF" w14:textId="77777777" w:rsidR="00130222" w:rsidRDefault="00130222">
            <w:r>
              <w:rPr>
                <w:b/>
              </w:rPr>
              <w:t>Financial assets</w:t>
            </w:r>
          </w:p>
        </w:tc>
        <w:tc>
          <w:tcPr>
            <w:tcW w:w="851" w:type="dxa"/>
          </w:tcPr>
          <w:p w14:paraId="536E5C96"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Pr>
          <w:p w14:paraId="4BE2BEE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Pr>
          <w:p w14:paraId="54C2B10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Pr>
          <w:p w14:paraId="4C0D74B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2" w:type="dxa"/>
          </w:tcPr>
          <w:p w14:paraId="3B42716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1C901884"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12B5787A" w14:textId="77777777" w:rsidR="00130222" w:rsidRDefault="00130222">
            <w:r>
              <w:t>Cash and deposits</w:t>
            </w:r>
          </w:p>
        </w:tc>
        <w:tc>
          <w:tcPr>
            <w:tcW w:w="851" w:type="dxa"/>
          </w:tcPr>
          <w:p w14:paraId="56DB9DAF"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r>
              <w:t>5.2</w:t>
            </w:r>
          </w:p>
        </w:tc>
        <w:tc>
          <w:tcPr>
            <w:tcW w:w="921" w:type="dxa"/>
          </w:tcPr>
          <w:p w14:paraId="423D39B6" w14:textId="77777777" w:rsidR="00130222" w:rsidRDefault="00130222">
            <w:pPr>
              <w:cnfStyle w:val="000000000000" w:firstRow="0" w:lastRow="0" w:firstColumn="0" w:lastColumn="0" w:oddVBand="0" w:evenVBand="0" w:oddHBand="0" w:evenHBand="0" w:firstRowFirstColumn="0" w:firstRowLastColumn="0" w:lastRowFirstColumn="0" w:lastRowLastColumn="0"/>
            </w:pPr>
            <w:r>
              <w:t>21 347</w:t>
            </w:r>
          </w:p>
        </w:tc>
        <w:tc>
          <w:tcPr>
            <w:tcW w:w="921" w:type="dxa"/>
          </w:tcPr>
          <w:p w14:paraId="41DBCD9D" w14:textId="77777777" w:rsidR="00130222" w:rsidRDefault="00130222">
            <w:pPr>
              <w:cnfStyle w:val="000000000000" w:firstRow="0" w:lastRow="0" w:firstColumn="0" w:lastColumn="0" w:oddVBand="0" w:evenVBand="0" w:oddHBand="0" w:evenHBand="0" w:firstRowFirstColumn="0" w:firstRowLastColumn="0" w:lastRowFirstColumn="0" w:lastRowLastColumn="0"/>
            </w:pPr>
            <w:r>
              <w:t>19 595</w:t>
            </w:r>
          </w:p>
        </w:tc>
        <w:tc>
          <w:tcPr>
            <w:tcW w:w="921" w:type="dxa"/>
          </w:tcPr>
          <w:p w14:paraId="286BD95A" w14:textId="77777777" w:rsidR="00130222" w:rsidRDefault="00130222">
            <w:pPr>
              <w:cnfStyle w:val="000000000000" w:firstRow="0" w:lastRow="0" w:firstColumn="0" w:lastColumn="0" w:oddVBand="0" w:evenVBand="0" w:oddHBand="0" w:evenHBand="0" w:firstRowFirstColumn="0" w:firstRowLastColumn="0" w:lastRowFirstColumn="0" w:lastRowLastColumn="0"/>
            </w:pPr>
            <w:r>
              <w:t>14 847</w:t>
            </w:r>
          </w:p>
        </w:tc>
        <w:tc>
          <w:tcPr>
            <w:tcW w:w="922" w:type="dxa"/>
          </w:tcPr>
          <w:p w14:paraId="4C7E18F4" w14:textId="77777777" w:rsidR="00130222" w:rsidRDefault="00130222">
            <w:pPr>
              <w:cnfStyle w:val="000000000000" w:firstRow="0" w:lastRow="0" w:firstColumn="0" w:lastColumn="0" w:oddVBand="0" w:evenVBand="0" w:oddHBand="0" w:evenHBand="0" w:firstRowFirstColumn="0" w:firstRowLastColumn="0" w:lastRowFirstColumn="0" w:lastRowLastColumn="0"/>
            </w:pPr>
            <w:r>
              <w:t>14 306</w:t>
            </w:r>
          </w:p>
        </w:tc>
      </w:tr>
      <w:tr w:rsidR="00130222" w14:paraId="4A79860C"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5F094B8E" w14:textId="77777777" w:rsidR="00130222" w:rsidRDefault="00130222">
            <w:r>
              <w:t>Advances paid</w:t>
            </w:r>
          </w:p>
        </w:tc>
        <w:tc>
          <w:tcPr>
            <w:tcW w:w="851" w:type="dxa"/>
          </w:tcPr>
          <w:p w14:paraId="02A46AFE"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r>
              <w:t>5.3</w:t>
            </w:r>
          </w:p>
        </w:tc>
        <w:tc>
          <w:tcPr>
            <w:tcW w:w="921" w:type="dxa"/>
          </w:tcPr>
          <w:p w14:paraId="78A95508" w14:textId="77777777" w:rsidR="00130222" w:rsidRDefault="00130222">
            <w:pPr>
              <w:cnfStyle w:val="000000000000" w:firstRow="0" w:lastRow="0" w:firstColumn="0" w:lastColumn="0" w:oddVBand="0" w:evenVBand="0" w:oddHBand="0" w:evenHBand="0" w:firstRowFirstColumn="0" w:firstRowLastColumn="0" w:lastRowFirstColumn="0" w:lastRowLastColumn="0"/>
            </w:pPr>
            <w:r>
              <w:t>417</w:t>
            </w:r>
          </w:p>
        </w:tc>
        <w:tc>
          <w:tcPr>
            <w:tcW w:w="921" w:type="dxa"/>
          </w:tcPr>
          <w:p w14:paraId="13300E0B" w14:textId="77777777" w:rsidR="00130222" w:rsidRDefault="00130222">
            <w:pPr>
              <w:cnfStyle w:val="000000000000" w:firstRow="0" w:lastRow="0" w:firstColumn="0" w:lastColumn="0" w:oddVBand="0" w:evenVBand="0" w:oddHBand="0" w:evenHBand="0" w:firstRowFirstColumn="0" w:firstRowLastColumn="0" w:lastRowFirstColumn="0" w:lastRowLastColumn="0"/>
            </w:pPr>
            <w:r>
              <w:t>521</w:t>
            </w:r>
          </w:p>
        </w:tc>
        <w:tc>
          <w:tcPr>
            <w:tcW w:w="921" w:type="dxa"/>
          </w:tcPr>
          <w:p w14:paraId="35978966" w14:textId="77777777" w:rsidR="00130222" w:rsidRDefault="00130222">
            <w:pPr>
              <w:cnfStyle w:val="000000000000" w:firstRow="0" w:lastRow="0" w:firstColumn="0" w:lastColumn="0" w:oddVBand="0" w:evenVBand="0" w:oddHBand="0" w:evenHBand="0" w:firstRowFirstColumn="0" w:firstRowLastColumn="0" w:lastRowFirstColumn="0" w:lastRowLastColumn="0"/>
            </w:pPr>
            <w:r>
              <w:t>6 335</w:t>
            </w:r>
          </w:p>
        </w:tc>
        <w:tc>
          <w:tcPr>
            <w:tcW w:w="922" w:type="dxa"/>
          </w:tcPr>
          <w:p w14:paraId="117ED9E3" w14:textId="77777777" w:rsidR="00130222" w:rsidRDefault="00130222">
            <w:pPr>
              <w:cnfStyle w:val="000000000000" w:firstRow="0" w:lastRow="0" w:firstColumn="0" w:lastColumn="0" w:oddVBand="0" w:evenVBand="0" w:oddHBand="0" w:evenHBand="0" w:firstRowFirstColumn="0" w:firstRowLastColumn="0" w:lastRowFirstColumn="0" w:lastRowLastColumn="0"/>
            </w:pPr>
            <w:r>
              <w:t>6 421</w:t>
            </w:r>
          </w:p>
        </w:tc>
      </w:tr>
      <w:tr w:rsidR="00130222" w14:paraId="1044F741"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3318571F" w14:textId="77777777" w:rsidR="00130222" w:rsidRDefault="00130222">
            <w:r>
              <w:t>Receivables and contract assets</w:t>
            </w:r>
          </w:p>
        </w:tc>
        <w:tc>
          <w:tcPr>
            <w:tcW w:w="851" w:type="dxa"/>
          </w:tcPr>
          <w:p w14:paraId="47D31528"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r>
              <w:t>2.6</w:t>
            </w:r>
          </w:p>
        </w:tc>
        <w:tc>
          <w:tcPr>
            <w:tcW w:w="921" w:type="dxa"/>
          </w:tcPr>
          <w:p w14:paraId="07DF71A8" w14:textId="77777777" w:rsidR="00130222" w:rsidRDefault="00130222">
            <w:pPr>
              <w:cnfStyle w:val="000000000000" w:firstRow="0" w:lastRow="0" w:firstColumn="0" w:lastColumn="0" w:oddVBand="0" w:evenVBand="0" w:oddHBand="0" w:evenHBand="0" w:firstRowFirstColumn="0" w:firstRowLastColumn="0" w:lastRowFirstColumn="0" w:lastRowLastColumn="0"/>
            </w:pPr>
            <w:r>
              <w:t>13 492</w:t>
            </w:r>
          </w:p>
        </w:tc>
        <w:tc>
          <w:tcPr>
            <w:tcW w:w="921" w:type="dxa"/>
          </w:tcPr>
          <w:p w14:paraId="2217F082" w14:textId="77777777" w:rsidR="00130222" w:rsidRDefault="00130222">
            <w:pPr>
              <w:cnfStyle w:val="000000000000" w:firstRow="0" w:lastRow="0" w:firstColumn="0" w:lastColumn="0" w:oddVBand="0" w:evenVBand="0" w:oddHBand="0" w:evenHBand="0" w:firstRowFirstColumn="0" w:firstRowLastColumn="0" w:lastRowFirstColumn="0" w:lastRowLastColumn="0"/>
            </w:pPr>
            <w:r>
              <w:t>14 129</w:t>
            </w:r>
          </w:p>
        </w:tc>
        <w:tc>
          <w:tcPr>
            <w:tcW w:w="921" w:type="dxa"/>
          </w:tcPr>
          <w:p w14:paraId="0B7260BB" w14:textId="77777777" w:rsidR="00130222" w:rsidRDefault="00130222">
            <w:pPr>
              <w:cnfStyle w:val="000000000000" w:firstRow="0" w:lastRow="0" w:firstColumn="0" w:lastColumn="0" w:oddVBand="0" w:evenVBand="0" w:oddHBand="0" w:evenHBand="0" w:firstRowFirstColumn="0" w:firstRowLastColumn="0" w:lastRowFirstColumn="0" w:lastRowLastColumn="0"/>
            </w:pPr>
            <w:r>
              <w:t>8 556</w:t>
            </w:r>
          </w:p>
        </w:tc>
        <w:tc>
          <w:tcPr>
            <w:tcW w:w="922" w:type="dxa"/>
          </w:tcPr>
          <w:p w14:paraId="3DF58D92" w14:textId="77777777" w:rsidR="00130222" w:rsidRDefault="00130222">
            <w:pPr>
              <w:cnfStyle w:val="000000000000" w:firstRow="0" w:lastRow="0" w:firstColumn="0" w:lastColumn="0" w:oddVBand="0" w:evenVBand="0" w:oddHBand="0" w:evenHBand="0" w:firstRowFirstColumn="0" w:firstRowLastColumn="0" w:lastRowFirstColumn="0" w:lastRowLastColumn="0"/>
            </w:pPr>
            <w:r>
              <w:t>10 163</w:t>
            </w:r>
          </w:p>
        </w:tc>
      </w:tr>
      <w:tr w:rsidR="00130222" w14:paraId="221C0368"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40CE2A97" w14:textId="77777777" w:rsidR="00130222" w:rsidRDefault="00130222">
            <w:r>
              <w:t>Investments, loans and placements</w:t>
            </w:r>
          </w:p>
        </w:tc>
        <w:tc>
          <w:tcPr>
            <w:tcW w:w="851" w:type="dxa"/>
          </w:tcPr>
          <w:p w14:paraId="4044C29D"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r>
              <w:t>5.3</w:t>
            </w:r>
          </w:p>
        </w:tc>
        <w:tc>
          <w:tcPr>
            <w:tcW w:w="921" w:type="dxa"/>
          </w:tcPr>
          <w:p w14:paraId="28EAE01F" w14:textId="77777777" w:rsidR="00130222" w:rsidRDefault="00130222">
            <w:pPr>
              <w:cnfStyle w:val="000000000000" w:firstRow="0" w:lastRow="0" w:firstColumn="0" w:lastColumn="0" w:oddVBand="0" w:evenVBand="0" w:oddHBand="0" w:evenHBand="0" w:firstRowFirstColumn="0" w:firstRowLastColumn="0" w:lastRowFirstColumn="0" w:lastRowLastColumn="0"/>
            </w:pPr>
            <w:r>
              <w:t>83 535</w:t>
            </w:r>
          </w:p>
        </w:tc>
        <w:tc>
          <w:tcPr>
            <w:tcW w:w="921" w:type="dxa"/>
          </w:tcPr>
          <w:p w14:paraId="55A4CBFE" w14:textId="77777777" w:rsidR="00130222" w:rsidRDefault="00130222">
            <w:pPr>
              <w:cnfStyle w:val="000000000000" w:firstRow="0" w:lastRow="0" w:firstColumn="0" w:lastColumn="0" w:oddVBand="0" w:evenVBand="0" w:oddHBand="0" w:evenHBand="0" w:firstRowFirstColumn="0" w:firstRowLastColumn="0" w:lastRowFirstColumn="0" w:lastRowLastColumn="0"/>
            </w:pPr>
            <w:r>
              <w:t>81 054</w:t>
            </w:r>
          </w:p>
        </w:tc>
        <w:tc>
          <w:tcPr>
            <w:tcW w:w="921" w:type="dxa"/>
          </w:tcPr>
          <w:p w14:paraId="2E32BB19" w14:textId="77777777" w:rsidR="00130222" w:rsidRDefault="00130222">
            <w:pPr>
              <w:cnfStyle w:val="000000000000" w:firstRow="0" w:lastRow="0" w:firstColumn="0" w:lastColumn="0" w:oddVBand="0" w:evenVBand="0" w:oddHBand="0" w:evenHBand="0" w:firstRowFirstColumn="0" w:firstRowLastColumn="0" w:lastRowFirstColumn="0" w:lastRowLastColumn="0"/>
            </w:pPr>
            <w:r>
              <w:t>16 491</w:t>
            </w:r>
          </w:p>
        </w:tc>
        <w:tc>
          <w:tcPr>
            <w:tcW w:w="922" w:type="dxa"/>
          </w:tcPr>
          <w:p w14:paraId="6B40702B" w14:textId="77777777" w:rsidR="00130222" w:rsidRDefault="00130222">
            <w:pPr>
              <w:cnfStyle w:val="000000000000" w:firstRow="0" w:lastRow="0" w:firstColumn="0" w:lastColumn="0" w:oddVBand="0" w:evenVBand="0" w:oddHBand="0" w:evenHBand="0" w:firstRowFirstColumn="0" w:firstRowLastColumn="0" w:lastRowFirstColumn="0" w:lastRowLastColumn="0"/>
            </w:pPr>
            <w:r>
              <w:t>14 866</w:t>
            </w:r>
          </w:p>
        </w:tc>
      </w:tr>
      <w:tr w:rsidR="00130222" w14:paraId="55F465DF"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27BB61E8" w14:textId="77777777" w:rsidR="00130222" w:rsidRDefault="00130222">
            <w:r>
              <w:t>Investments accounted for using the equity method</w:t>
            </w:r>
          </w:p>
        </w:tc>
        <w:tc>
          <w:tcPr>
            <w:tcW w:w="851" w:type="dxa"/>
          </w:tcPr>
          <w:p w14:paraId="5AA7D2CD"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Pr>
          <w:p w14:paraId="734EF449" w14:textId="77777777" w:rsidR="00130222" w:rsidRDefault="00130222">
            <w:pPr>
              <w:cnfStyle w:val="000000000000" w:firstRow="0" w:lastRow="0" w:firstColumn="0" w:lastColumn="0" w:oddVBand="0" w:evenVBand="0" w:oddHBand="0" w:evenHBand="0" w:firstRowFirstColumn="0" w:firstRowLastColumn="0" w:lastRowFirstColumn="0" w:lastRowLastColumn="0"/>
            </w:pPr>
            <w:r>
              <w:t>1 325</w:t>
            </w:r>
          </w:p>
        </w:tc>
        <w:tc>
          <w:tcPr>
            <w:tcW w:w="921" w:type="dxa"/>
          </w:tcPr>
          <w:p w14:paraId="36FE915A" w14:textId="77777777" w:rsidR="00130222" w:rsidRDefault="00130222">
            <w:pPr>
              <w:cnfStyle w:val="000000000000" w:firstRow="0" w:lastRow="0" w:firstColumn="0" w:lastColumn="0" w:oddVBand="0" w:evenVBand="0" w:oddHBand="0" w:evenHBand="0" w:firstRowFirstColumn="0" w:firstRowLastColumn="0" w:lastRowFirstColumn="0" w:lastRowLastColumn="0"/>
            </w:pPr>
            <w:r>
              <w:t>1 220</w:t>
            </w:r>
          </w:p>
        </w:tc>
        <w:tc>
          <w:tcPr>
            <w:tcW w:w="921" w:type="dxa"/>
          </w:tcPr>
          <w:p w14:paraId="5F1AF4D9" w14:textId="77777777" w:rsidR="00130222" w:rsidRDefault="00130222">
            <w:pPr>
              <w:cnfStyle w:val="000000000000" w:firstRow="0" w:lastRow="0" w:firstColumn="0" w:lastColumn="0" w:oddVBand="0" w:evenVBand="0" w:oddHBand="0" w:evenHBand="0" w:firstRowFirstColumn="0" w:firstRowLastColumn="0" w:lastRowFirstColumn="0" w:lastRowLastColumn="0"/>
            </w:pPr>
            <w:r>
              <w:t>1 136</w:t>
            </w:r>
          </w:p>
        </w:tc>
        <w:tc>
          <w:tcPr>
            <w:tcW w:w="922" w:type="dxa"/>
          </w:tcPr>
          <w:p w14:paraId="283009CB" w14:textId="77777777" w:rsidR="00130222" w:rsidRDefault="00130222">
            <w:pPr>
              <w:cnfStyle w:val="000000000000" w:firstRow="0" w:lastRow="0" w:firstColumn="0" w:lastColumn="0" w:oddVBand="0" w:evenVBand="0" w:oddHBand="0" w:evenHBand="0" w:firstRowFirstColumn="0" w:firstRowLastColumn="0" w:lastRowFirstColumn="0" w:lastRowLastColumn="0"/>
            </w:pPr>
            <w:r>
              <w:t>1 143</w:t>
            </w:r>
          </w:p>
        </w:tc>
      </w:tr>
      <w:tr w:rsidR="00130222" w14:paraId="063551B1" w14:textId="77777777" w:rsidTr="00DC185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1BF4ED89" w14:textId="77777777" w:rsidR="00130222" w:rsidRDefault="00130222">
            <w:r>
              <w:t>Investments in other sector entities</w:t>
            </w:r>
          </w:p>
        </w:tc>
        <w:tc>
          <w:tcPr>
            <w:tcW w:w="851" w:type="dxa"/>
            <w:tcBorders>
              <w:bottom w:val="single" w:sz="6" w:space="0" w:color="auto"/>
            </w:tcBorders>
          </w:tcPr>
          <w:p w14:paraId="1E496C3A"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Borders>
              <w:bottom w:val="single" w:sz="6" w:space="0" w:color="auto"/>
            </w:tcBorders>
          </w:tcPr>
          <w:p w14:paraId="01C99D2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21" w:type="dxa"/>
            <w:tcBorders>
              <w:bottom w:val="single" w:sz="6" w:space="0" w:color="auto"/>
            </w:tcBorders>
          </w:tcPr>
          <w:p w14:paraId="2E9F925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21" w:type="dxa"/>
            <w:tcBorders>
              <w:bottom w:val="single" w:sz="6" w:space="0" w:color="auto"/>
            </w:tcBorders>
          </w:tcPr>
          <w:p w14:paraId="3ABE59B8" w14:textId="77777777" w:rsidR="00130222" w:rsidRDefault="00130222">
            <w:pPr>
              <w:cnfStyle w:val="000000000000" w:firstRow="0" w:lastRow="0" w:firstColumn="0" w:lastColumn="0" w:oddVBand="0" w:evenVBand="0" w:oddHBand="0" w:evenHBand="0" w:firstRowFirstColumn="0" w:firstRowLastColumn="0" w:lastRowFirstColumn="0" w:lastRowLastColumn="0"/>
            </w:pPr>
            <w:r>
              <w:t>99 641</w:t>
            </w:r>
          </w:p>
        </w:tc>
        <w:tc>
          <w:tcPr>
            <w:tcW w:w="922" w:type="dxa"/>
            <w:tcBorders>
              <w:bottom w:val="single" w:sz="6" w:space="0" w:color="auto"/>
            </w:tcBorders>
          </w:tcPr>
          <w:p w14:paraId="3384BC37" w14:textId="77777777" w:rsidR="00130222" w:rsidRDefault="00130222">
            <w:pPr>
              <w:cnfStyle w:val="000000000000" w:firstRow="0" w:lastRow="0" w:firstColumn="0" w:lastColumn="0" w:oddVBand="0" w:evenVBand="0" w:oddHBand="0" w:evenHBand="0" w:firstRowFirstColumn="0" w:firstRowLastColumn="0" w:lastRowFirstColumn="0" w:lastRowLastColumn="0"/>
            </w:pPr>
            <w:r>
              <w:t>98 178</w:t>
            </w:r>
          </w:p>
        </w:tc>
      </w:tr>
      <w:tr w:rsidR="00130222" w14:paraId="72EC1463" w14:textId="77777777" w:rsidTr="00DC185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468BA042" w14:textId="77777777" w:rsidR="00130222" w:rsidRDefault="00130222">
            <w:r>
              <w:rPr>
                <w:b/>
              </w:rPr>
              <w:t>Total financial assets</w:t>
            </w:r>
          </w:p>
        </w:tc>
        <w:tc>
          <w:tcPr>
            <w:tcW w:w="851" w:type="dxa"/>
            <w:tcBorders>
              <w:top w:val="single" w:sz="6" w:space="0" w:color="auto"/>
              <w:bottom w:val="single" w:sz="6" w:space="0" w:color="auto"/>
            </w:tcBorders>
          </w:tcPr>
          <w:p w14:paraId="758FDD37"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Borders>
              <w:top w:val="single" w:sz="6" w:space="0" w:color="auto"/>
              <w:bottom w:val="single" w:sz="6" w:space="0" w:color="auto"/>
            </w:tcBorders>
          </w:tcPr>
          <w:p w14:paraId="2B266DA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120 115</w:t>
            </w:r>
          </w:p>
        </w:tc>
        <w:tc>
          <w:tcPr>
            <w:tcW w:w="921" w:type="dxa"/>
            <w:tcBorders>
              <w:top w:val="single" w:sz="6" w:space="0" w:color="auto"/>
              <w:bottom w:val="single" w:sz="6" w:space="0" w:color="auto"/>
            </w:tcBorders>
          </w:tcPr>
          <w:p w14:paraId="7C48B3F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116 519</w:t>
            </w:r>
          </w:p>
        </w:tc>
        <w:tc>
          <w:tcPr>
            <w:tcW w:w="921" w:type="dxa"/>
            <w:tcBorders>
              <w:top w:val="single" w:sz="6" w:space="0" w:color="auto"/>
              <w:bottom w:val="single" w:sz="6" w:space="0" w:color="auto"/>
            </w:tcBorders>
          </w:tcPr>
          <w:p w14:paraId="0C2E16C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147 006</w:t>
            </w:r>
          </w:p>
        </w:tc>
        <w:tc>
          <w:tcPr>
            <w:tcW w:w="922" w:type="dxa"/>
            <w:tcBorders>
              <w:top w:val="single" w:sz="6" w:space="0" w:color="auto"/>
              <w:bottom w:val="single" w:sz="6" w:space="0" w:color="auto"/>
            </w:tcBorders>
          </w:tcPr>
          <w:p w14:paraId="5F2D964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145 077</w:t>
            </w:r>
          </w:p>
        </w:tc>
      </w:tr>
      <w:tr w:rsidR="00130222" w14:paraId="6AFA835C" w14:textId="77777777" w:rsidTr="00DC185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65D702F0" w14:textId="77777777" w:rsidR="00130222" w:rsidRDefault="00130222">
            <w:r>
              <w:rPr>
                <w:b/>
              </w:rPr>
              <w:t>Non</w:t>
            </w:r>
            <w:r>
              <w:rPr>
                <w:b/>
              </w:rPr>
              <w:noBreakHyphen/>
              <w:t>financial assets</w:t>
            </w:r>
          </w:p>
        </w:tc>
        <w:tc>
          <w:tcPr>
            <w:tcW w:w="851" w:type="dxa"/>
            <w:tcBorders>
              <w:top w:val="single" w:sz="6" w:space="0" w:color="auto"/>
            </w:tcBorders>
          </w:tcPr>
          <w:p w14:paraId="04989D76"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Borders>
              <w:top w:val="single" w:sz="6" w:space="0" w:color="auto"/>
            </w:tcBorders>
          </w:tcPr>
          <w:p w14:paraId="6DDD7D6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Borders>
              <w:top w:val="single" w:sz="6" w:space="0" w:color="auto"/>
            </w:tcBorders>
          </w:tcPr>
          <w:p w14:paraId="6520A17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Borders>
              <w:top w:val="single" w:sz="6" w:space="0" w:color="auto"/>
            </w:tcBorders>
          </w:tcPr>
          <w:p w14:paraId="2FDF7CB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2" w:type="dxa"/>
            <w:tcBorders>
              <w:top w:val="single" w:sz="6" w:space="0" w:color="auto"/>
            </w:tcBorders>
          </w:tcPr>
          <w:p w14:paraId="2BBF750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3C5EF902"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278E4221" w14:textId="77777777" w:rsidR="00130222" w:rsidRDefault="00130222">
            <w:r>
              <w:t>Inventories</w:t>
            </w:r>
          </w:p>
        </w:tc>
        <w:tc>
          <w:tcPr>
            <w:tcW w:w="851" w:type="dxa"/>
          </w:tcPr>
          <w:p w14:paraId="178BC06F"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Pr>
          <w:p w14:paraId="676230FF" w14:textId="77777777" w:rsidR="00130222" w:rsidRDefault="00130222">
            <w:pPr>
              <w:cnfStyle w:val="000000000000" w:firstRow="0" w:lastRow="0" w:firstColumn="0" w:lastColumn="0" w:oddVBand="0" w:evenVBand="0" w:oddHBand="0" w:evenHBand="0" w:firstRowFirstColumn="0" w:firstRowLastColumn="0" w:lastRowFirstColumn="0" w:lastRowLastColumn="0"/>
            </w:pPr>
            <w:r>
              <w:t>1 656</w:t>
            </w:r>
          </w:p>
        </w:tc>
        <w:tc>
          <w:tcPr>
            <w:tcW w:w="921" w:type="dxa"/>
          </w:tcPr>
          <w:p w14:paraId="3CFE9C33" w14:textId="77777777" w:rsidR="00130222" w:rsidRDefault="00130222">
            <w:pPr>
              <w:cnfStyle w:val="000000000000" w:firstRow="0" w:lastRow="0" w:firstColumn="0" w:lastColumn="0" w:oddVBand="0" w:evenVBand="0" w:oddHBand="0" w:evenHBand="0" w:firstRowFirstColumn="0" w:firstRowLastColumn="0" w:lastRowFirstColumn="0" w:lastRowLastColumn="0"/>
            </w:pPr>
            <w:r>
              <w:t>1 748</w:t>
            </w:r>
          </w:p>
        </w:tc>
        <w:tc>
          <w:tcPr>
            <w:tcW w:w="921" w:type="dxa"/>
          </w:tcPr>
          <w:p w14:paraId="0EBB2A25" w14:textId="77777777" w:rsidR="00130222" w:rsidRDefault="00130222">
            <w:pPr>
              <w:cnfStyle w:val="000000000000" w:firstRow="0" w:lastRow="0" w:firstColumn="0" w:lastColumn="0" w:oddVBand="0" w:evenVBand="0" w:oddHBand="0" w:evenHBand="0" w:firstRowFirstColumn="0" w:firstRowLastColumn="0" w:lastRowFirstColumn="0" w:lastRowLastColumn="0"/>
            </w:pPr>
            <w:r>
              <w:t>322</w:t>
            </w:r>
          </w:p>
        </w:tc>
        <w:tc>
          <w:tcPr>
            <w:tcW w:w="922" w:type="dxa"/>
          </w:tcPr>
          <w:p w14:paraId="3D4C8A35" w14:textId="77777777" w:rsidR="00130222" w:rsidRDefault="00130222">
            <w:pPr>
              <w:cnfStyle w:val="000000000000" w:firstRow="0" w:lastRow="0" w:firstColumn="0" w:lastColumn="0" w:oddVBand="0" w:evenVBand="0" w:oddHBand="0" w:evenHBand="0" w:firstRowFirstColumn="0" w:firstRowLastColumn="0" w:lastRowFirstColumn="0" w:lastRowLastColumn="0"/>
            </w:pPr>
            <w:r>
              <w:t>402</w:t>
            </w:r>
          </w:p>
        </w:tc>
      </w:tr>
      <w:tr w:rsidR="00130222" w14:paraId="1BA06F27"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22838ED4" w14:textId="77777777" w:rsidR="00130222" w:rsidRDefault="00130222">
            <w:r>
              <w:t>Non</w:t>
            </w:r>
            <w:r>
              <w:noBreakHyphen/>
              <w:t>financial assets held for sale</w:t>
            </w:r>
          </w:p>
        </w:tc>
        <w:tc>
          <w:tcPr>
            <w:tcW w:w="851" w:type="dxa"/>
          </w:tcPr>
          <w:p w14:paraId="2C0B3156"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Pr>
          <w:p w14:paraId="44706D4F" w14:textId="77777777" w:rsidR="00130222" w:rsidRDefault="00130222">
            <w:pPr>
              <w:cnfStyle w:val="000000000000" w:firstRow="0" w:lastRow="0" w:firstColumn="0" w:lastColumn="0" w:oddVBand="0" w:evenVBand="0" w:oddHBand="0" w:evenHBand="0" w:firstRowFirstColumn="0" w:firstRowLastColumn="0" w:lastRowFirstColumn="0" w:lastRowLastColumn="0"/>
            </w:pPr>
            <w:r>
              <w:t>257</w:t>
            </w:r>
          </w:p>
        </w:tc>
        <w:tc>
          <w:tcPr>
            <w:tcW w:w="921" w:type="dxa"/>
          </w:tcPr>
          <w:p w14:paraId="281E4AF7" w14:textId="77777777" w:rsidR="00130222" w:rsidRDefault="00130222">
            <w:pPr>
              <w:cnfStyle w:val="000000000000" w:firstRow="0" w:lastRow="0" w:firstColumn="0" w:lastColumn="0" w:oddVBand="0" w:evenVBand="0" w:oddHBand="0" w:evenHBand="0" w:firstRowFirstColumn="0" w:firstRowLastColumn="0" w:lastRowFirstColumn="0" w:lastRowLastColumn="0"/>
            </w:pPr>
            <w:r>
              <w:t>245</w:t>
            </w:r>
          </w:p>
        </w:tc>
        <w:tc>
          <w:tcPr>
            <w:tcW w:w="921" w:type="dxa"/>
          </w:tcPr>
          <w:p w14:paraId="2D2EA259" w14:textId="77777777" w:rsidR="00130222" w:rsidRDefault="00130222">
            <w:pPr>
              <w:cnfStyle w:val="000000000000" w:firstRow="0" w:lastRow="0" w:firstColumn="0" w:lastColumn="0" w:oddVBand="0" w:evenVBand="0" w:oddHBand="0" w:evenHBand="0" w:firstRowFirstColumn="0" w:firstRowLastColumn="0" w:lastRowFirstColumn="0" w:lastRowLastColumn="0"/>
            </w:pPr>
            <w:r>
              <w:t>243</w:t>
            </w:r>
          </w:p>
        </w:tc>
        <w:tc>
          <w:tcPr>
            <w:tcW w:w="922" w:type="dxa"/>
          </w:tcPr>
          <w:p w14:paraId="71170825" w14:textId="77777777" w:rsidR="00130222" w:rsidRDefault="00130222">
            <w:pPr>
              <w:cnfStyle w:val="000000000000" w:firstRow="0" w:lastRow="0" w:firstColumn="0" w:lastColumn="0" w:oddVBand="0" w:evenVBand="0" w:oddHBand="0" w:evenHBand="0" w:firstRowFirstColumn="0" w:firstRowLastColumn="0" w:lastRowFirstColumn="0" w:lastRowLastColumn="0"/>
            </w:pPr>
            <w:r>
              <w:t>232</w:t>
            </w:r>
          </w:p>
        </w:tc>
      </w:tr>
      <w:tr w:rsidR="00130222" w14:paraId="2E83301A"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74D4DA72" w14:textId="77777777" w:rsidR="00130222" w:rsidRDefault="00130222">
            <w:r>
              <w:t>Land, buildings, infrastructure, plant and equipment</w:t>
            </w:r>
          </w:p>
        </w:tc>
        <w:tc>
          <w:tcPr>
            <w:tcW w:w="851" w:type="dxa"/>
          </w:tcPr>
          <w:p w14:paraId="24CD38DC"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r>
              <w:t>4.1</w:t>
            </w:r>
          </w:p>
        </w:tc>
        <w:tc>
          <w:tcPr>
            <w:tcW w:w="921" w:type="dxa"/>
          </w:tcPr>
          <w:p w14:paraId="700B03B2" w14:textId="77777777" w:rsidR="00130222" w:rsidRDefault="00130222">
            <w:pPr>
              <w:cnfStyle w:val="000000000000" w:firstRow="0" w:lastRow="0" w:firstColumn="0" w:lastColumn="0" w:oddVBand="0" w:evenVBand="0" w:oddHBand="0" w:evenHBand="0" w:firstRowFirstColumn="0" w:firstRowLastColumn="0" w:lastRowFirstColumn="0" w:lastRowLastColumn="0"/>
            </w:pPr>
            <w:r>
              <w:t>446 539</w:t>
            </w:r>
          </w:p>
        </w:tc>
        <w:tc>
          <w:tcPr>
            <w:tcW w:w="921" w:type="dxa"/>
          </w:tcPr>
          <w:p w14:paraId="7199B135" w14:textId="77777777" w:rsidR="00130222" w:rsidRDefault="00130222">
            <w:pPr>
              <w:cnfStyle w:val="000000000000" w:firstRow="0" w:lastRow="0" w:firstColumn="0" w:lastColumn="0" w:oddVBand="0" w:evenVBand="0" w:oddHBand="0" w:evenHBand="0" w:firstRowFirstColumn="0" w:firstRowLastColumn="0" w:lastRowFirstColumn="0" w:lastRowLastColumn="0"/>
            </w:pPr>
            <w:r>
              <w:t>436 678</w:t>
            </w:r>
          </w:p>
        </w:tc>
        <w:tc>
          <w:tcPr>
            <w:tcW w:w="921" w:type="dxa"/>
          </w:tcPr>
          <w:p w14:paraId="30302DAC" w14:textId="77777777" w:rsidR="00130222" w:rsidRDefault="00130222">
            <w:pPr>
              <w:cnfStyle w:val="000000000000" w:firstRow="0" w:lastRow="0" w:firstColumn="0" w:lastColumn="0" w:oddVBand="0" w:evenVBand="0" w:oddHBand="0" w:evenHBand="0" w:firstRowFirstColumn="0" w:firstRowLastColumn="0" w:lastRowFirstColumn="0" w:lastRowLastColumn="0"/>
            </w:pPr>
            <w:r>
              <w:t>277 316</w:t>
            </w:r>
          </w:p>
        </w:tc>
        <w:tc>
          <w:tcPr>
            <w:tcW w:w="922" w:type="dxa"/>
          </w:tcPr>
          <w:p w14:paraId="4354FD38" w14:textId="77777777" w:rsidR="00130222" w:rsidRDefault="00130222">
            <w:pPr>
              <w:cnfStyle w:val="000000000000" w:firstRow="0" w:lastRow="0" w:firstColumn="0" w:lastColumn="0" w:oddVBand="0" w:evenVBand="0" w:oddHBand="0" w:evenHBand="0" w:firstRowFirstColumn="0" w:firstRowLastColumn="0" w:lastRowFirstColumn="0" w:lastRowLastColumn="0"/>
            </w:pPr>
            <w:r>
              <w:t>269 690</w:t>
            </w:r>
          </w:p>
        </w:tc>
      </w:tr>
      <w:tr w:rsidR="00130222" w14:paraId="2693471D" w14:textId="77777777" w:rsidTr="00DC185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9D9185A" w14:textId="77777777" w:rsidR="00130222" w:rsidRDefault="00130222">
            <w:r>
              <w:t>Other non</w:t>
            </w:r>
            <w:r>
              <w:noBreakHyphen/>
              <w:t>financial assets</w:t>
            </w:r>
          </w:p>
        </w:tc>
        <w:tc>
          <w:tcPr>
            <w:tcW w:w="851" w:type="dxa"/>
            <w:tcBorders>
              <w:bottom w:val="single" w:sz="6" w:space="0" w:color="auto"/>
            </w:tcBorders>
          </w:tcPr>
          <w:p w14:paraId="18883CC5"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r>
              <w:t>4.3</w:t>
            </w:r>
          </w:p>
        </w:tc>
        <w:tc>
          <w:tcPr>
            <w:tcW w:w="921" w:type="dxa"/>
            <w:tcBorders>
              <w:bottom w:val="single" w:sz="6" w:space="0" w:color="auto"/>
            </w:tcBorders>
          </w:tcPr>
          <w:p w14:paraId="3D8FFFA6" w14:textId="77777777" w:rsidR="00130222" w:rsidRDefault="00130222">
            <w:pPr>
              <w:cnfStyle w:val="000000000000" w:firstRow="0" w:lastRow="0" w:firstColumn="0" w:lastColumn="0" w:oddVBand="0" w:evenVBand="0" w:oddHBand="0" w:evenHBand="0" w:firstRowFirstColumn="0" w:firstRowLastColumn="0" w:lastRowFirstColumn="0" w:lastRowLastColumn="0"/>
            </w:pPr>
            <w:r>
              <w:t>8 012</w:t>
            </w:r>
          </w:p>
        </w:tc>
        <w:tc>
          <w:tcPr>
            <w:tcW w:w="921" w:type="dxa"/>
            <w:tcBorders>
              <w:bottom w:val="single" w:sz="6" w:space="0" w:color="auto"/>
            </w:tcBorders>
          </w:tcPr>
          <w:p w14:paraId="584F51FA" w14:textId="77777777" w:rsidR="00130222" w:rsidRDefault="00130222">
            <w:pPr>
              <w:cnfStyle w:val="000000000000" w:firstRow="0" w:lastRow="0" w:firstColumn="0" w:lastColumn="0" w:oddVBand="0" w:evenVBand="0" w:oddHBand="0" w:evenHBand="0" w:firstRowFirstColumn="0" w:firstRowLastColumn="0" w:lastRowFirstColumn="0" w:lastRowLastColumn="0"/>
            </w:pPr>
            <w:r>
              <w:t>7 505</w:t>
            </w:r>
          </w:p>
        </w:tc>
        <w:tc>
          <w:tcPr>
            <w:tcW w:w="921" w:type="dxa"/>
            <w:tcBorders>
              <w:bottom w:val="single" w:sz="6" w:space="0" w:color="auto"/>
            </w:tcBorders>
          </w:tcPr>
          <w:p w14:paraId="7608D961" w14:textId="77777777" w:rsidR="00130222" w:rsidRDefault="00130222">
            <w:pPr>
              <w:cnfStyle w:val="000000000000" w:firstRow="0" w:lastRow="0" w:firstColumn="0" w:lastColumn="0" w:oddVBand="0" w:evenVBand="0" w:oddHBand="0" w:evenHBand="0" w:firstRowFirstColumn="0" w:firstRowLastColumn="0" w:lastRowFirstColumn="0" w:lastRowLastColumn="0"/>
            </w:pPr>
            <w:r>
              <w:t>7 030</w:t>
            </w:r>
          </w:p>
        </w:tc>
        <w:tc>
          <w:tcPr>
            <w:tcW w:w="922" w:type="dxa"/>
            <w:tcBorders>
              <w:bottom w:val="single" w:sz="6" w:space="0" w:color="auto"/>
            </w:tcBorders>
          </w:tcPr>
          <w:p w14:paraId="4C885E37" w14:textId="77777777" w:rsidR="00130222" w:rsidRDefault="00130222">
            <w:pPr>
              <w:cnfStyle w:val="000000000000" w:firstRow="0" w:lastRow="0" w:firstColumn="0" w:lastColumn="0" w:oddVBand="0" w:evenVBand="0" w:oddHBand="0" w:evenHBand="0" w:firstRowFirstColumn="0" w:firstRowLastColumn="0" w:lastRowFirstColumn="0" w:lastRowLastColumn="0"/>
            </w:pPr>
            <w:r>
              <w:t>6 222</w:t>
            </w:r>
          </w:p>
        </w:tc>
      </w:tr>
      <w:tr w:rsidR="00130222" w14:paraId="649CF7AB" w14:textId="77777777" w:rsidTr="00DC185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7B1BE2EC" w14:textId="77777777" w:rsidR="00130222" w:rsidRDefault="00130222">
            <w:r>
              <w:rPr>
                <w:b/>
              </w:rPr>
              <w:t>Total non</w:t>
            </w:r>
            <w:r>
              <w:rPr>
                <w:b/>
              </w:rPr>
              <w:noBreakHyphen/>
              <w:t>financial assets</w:t>
            </w:r>
          </w:p>
        </w:tc>
        <w:tc>
          <w:tcPr>
            <w:tcW w:w="851" w:type="dxa"/>
            <w:tcBorders>
              <w:top w:val="single" w:sz="6" w:space="0" w:color="auto"/>
              <w:bottom w:val="single" w:sz="6" w:space="0" w:color="auto"/>
            </w:tcBorders>
          </w:tcPr>
          <w:p w14:paraId="77DD6B32"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Borders>
              <w:top w:val="single" w:sz="6" w:space="0" w:color="auto"/>
              <w:bottom w:val="single" w:sz="6" w:space="0" w:color="auto"/>
            </w:tcBorders>
          </w:tcPr>
          <w:p w14:paraId="046659E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456 464</w:t>
            </w:r>
          </w:p>
        </w:tc>
        <w:tc>
          <w:tcPr>
            <w:tcW w:w="921" w:type="dxa"/>
            <w:tcBorders>
              <w:top w:val="single" w:sz="6" w:space="0" w:color="auto"/>
              <w:bottom w:val="single" w:sz="6" w:space="0" w:color="auto"/>
            </w:tcBorders>
          </w:tcPr>
          <w:p w14:paraId="659476D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446 177</w:t>
            </w:r>
          </w:p>
        </w:tc>
        <w:tc>
          <w:tcPr>
            <w:tcW w:w="921" w:type="dxa"/>
            <w:tcBorders>
              <w:top w:val="single" w:sz="6" w:space="0" w:color="auto"/>
              <w:bottom w:val="single" w:sz="6" w:space="0" w:color="auto"/>
            </w:tcBorders>
          </w:tcPr>
          <w:p w14:paraId="0BA01A9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284 910</w:t>
            </w:r>
          </w:p>
        </w:tc>
        <w:tc>
          <w:tcPr>
            <w:tcW w:w="922" w:type="dxa"/>
            <w:tcBorders>
              <w:top w:val="single" w:sz="6" w:space="0" w:color="auto"/>
              <w:bottom w:val="single" w:sz="6" w:space="0" w:color="auto"/>
            </w:tcBorders>
          </w:tcPr>
          <w:p w14:paraId="18287F0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276 546</w:t>
            </w:r>
          </w:p>
        </w:tc>
      </w:tr>
      <w:tr w:rsidR="00130222" w14:paraId="2C1DA85A" w14:textId="77777777" w:rsidTr="00DC185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74D63EB3" w14:textId="77777777" w:rsidR="00130222" w:rsidRDefault="00130222">
            <w:r>
              <w:rPr>
                <w:b/>
              </w:rPr>
              <w:t>Total assets</w:t>
            </w:r>
          </w:p>
        </w:tc>
        <w:tc>
          <w:tcPr>
            <w:tcW w:w="851" w:type="dxa"/>
            <w:tcBorders>
              <w:top w:val="single" w:sz="6" w:space="0" w:color="auto"/>
            </w:tcBorders>
          </w:tcPr>
          <w:p w14:paraId="5A30423A"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r>
              <w:t>3.9</w:t>
            </w:r>
          </w:p>
        </w:tc>
        <w:tc>
          <w:tcPr>
            <w:tcW w:w="921" w:type="dxa"/>
            <w:tcBorders>
              <w:top w:val="single" w:sz="6" w:space="0" w:color="auto"/>
            </w:tcBorders>
          </w:tcPr>
          <w:p w14:paraId="086985D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576 580</w:t>
            </w:r>
          </w:p>
        </w:tc>
        <w:tc>
          <w:tcPr>
            <w:tcW w:w="921" w:type="dxa"/>
            <w:tcBorders>
              <w:top w:val="single" w:sz="6" w:space="0" w:color="auto"/>
            </w:tcBorders>
          </w:tcPr>
          <w:p w14:paraId="533F2EC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562 697</w:t>
            </w:r>
          </w:p>
        </w:tc>
        <w:tc>
          <w:tcPr>
            <w:tcW w:w="921" w:type="dxa"/>
            <w:tcBorders>
              <w:top w:val="single" w:sz="6" w:space="0" w:color="auto"/>
            </w:tcBorders>
          </w:tcPr>
          <w:p w14:paraId="39F1E38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431 917</w:t>
            </w:r>
          </w:p>
        </w:tc>
        <w:tc>
          <w:tcPr>
            <w:tcW w:w="922" w:type="dxa"/>
            <w:tcBorders>
              <w:top w:val="single" w:sz="6" w:space="0" w:color="auto"/>
            </w:tcBorders>
          </w:tcPr>
          <w:p w14:paraId="0FB19E9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421 623</w:t>
            </w:r>
          </w:p>
        </w:tc>
      </w:tr>
      <w:tr w:rsidR="00130222" w14:paraId="0DAE93D6"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08D03F98" w14:textId="77777777" w:rsidR="00130222" w:rsidRDefault="00130222">
            <w:r>
              <w:rPr>
                <w:b/>
              </w:rPr>
              <w:t>Liabilities</w:t>
            </w:r>
          </w:p>
        </w:tc>
        <w:tc>
          <w:tcPr>
            <w:tcW w:w="851" w:type="dxa"/>
          </w:tcPr>
          <w:p w14:paraId="382454DB"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Pr>
          <w:p w14:paraId="64D8169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Pr>
          <w:p w14:paraId="50E7B88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Pr>
          <w:p w14:paraId="649F282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2" w:type="dxa"/>
          </w:tcPr>
          <w:p w14:paraId="48D4257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3246FA05"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7D6A3C66" w14:textId="77777777" w:rsidR="00130222" w:rsidRDefault="00130222">
            <w:r>
              <w:t>Deposits held and advances received</w:t>
            </w:r>
          </w:p>
        </w:tc>
        <w:tc>
          <w:tcPr>
            <w:tcW w:w="851" w:type="dxa"/>
          </w:tcPr>
          <w:p w14:paraId="6F9C1614"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Pr>
          <w:p w14:paraId="5207F560" w14:textId="77777777" w:rsidR="00130222" w:rsidRDefault="00130222">
            <w:pPr>
              <w:cnfStyle w:val="000000000000" w:firstRow="0" w:lastRow="0" w:firstColumn="0" w:lastColumn="0" w:oddVBand="0" w:evenVBand="0" w:oddHBand="0" w:evenHBand="0" w:firstRowFirstColumn="0" w:firstRowLastColumn="0" w:lastRowFirstColumn="0" w:lastRowLastColumn="0"/>
            </w:pPr>
            <w:r>
              <w:t>1 996</w:t>
            </w:r>
          </w:p>
        </w:tc>
        <w:tc>
          <w:tcPr>
            <w:tcW w:w="921" w:type="dxa"/>
          </w:tcPr>
          <w:p w14:paraId="165D4450" w14:textId="77777777" w:rsidR="00130222" w:rsidRDefault="00130222">
            <w:pPr>
              <w:cnfStyle w:val="000000000000" w:firstRow="0" w:lastRow="0" w:firstColumn="0" w:lastColumn="0" w:oddVBand="0" w:evenVBand="0" w:oddHBand="0" w:evenHBand="0" w:firstRowFirstColumn="0" w:firstRowLastColumn="0" w:lastRowFirstColumn="0" w:lastRowLastColumn="0"/>
            </w:pPr>
            <w:r>
              <w:t>1 938</w:t>
            </w:r>
          </w:p>
        </w:tc>
        <w:tc>
          <w:tcPr>
            <w:tcW w:w="921" w:type="dxa"/>
          </w:tcPr>
          <w:p w14:paraId="13125BC6" w14:textId="77777777" w:rsidR="00130222" w:rsidRDefault="00130222">
            <w:pPr>
              <w:cnfStyle w:val="000000000000" w:firstRow="0" w:lastRow="0" w:firstColumn="0" w:lastColumn="0" w:oddVBand="0" w:evenVBand="0" w:oddHBand="0" w:evenHBand="0" w:firstRowFirstColumn="0" w:firstRowLastColumn="0" w:lastRowFirstColumn="0" w:lastRowLastColumn="0"/>
            </w:pPr>
            <w:r>
              <w:t>1 435</w:t>
            </w:r>
          </w:p>
        </w:tc>
        <w:tc>
          <w:tcPr>
            <w:tcW w:w="922" w:type="dxa"/>
          </w:tcPr>
          <w:p w14:paraId="425782F0" w14:textId="77777777" w:rsidR="00130222" w:rsidRDefault="00130222">
            <w:pPr>
              <w:cnfStyle w:val="000000000000" w:firstRow="0" w:lastRow="0" w:firstColumn="0" w:lastColumn="0" w:oddVBand="0" w:evenVBand="0" w:oddHBand="0" w:evenHBand="0" w:firstRowFirstColumn="0" w:firstRowLastColumn="0" w:lastRowFirstColumn="0" w:lastRowLastColumn="0"/>
            </w:pPr>
            <w:r>
              <w:t>1 525</w:t>
            </w:r>
          </w:p>
        </w:tc>
      </w:tr>
      <w:tr w:rsidR="00130222" w14:paraId="79C7C84E"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67F25A92" w14:textId="77777777" w:rsidR="00130222" w:rsidRDefault="00130222">
            <w:r>
              <w:t>Payables</w:t>
            </w:r>
          </w:p>
        </w:tc>
        <w:tc>
          <w:tcPr>
            <w:tcW w:w="851" w:type="dxa"/>
          </w:tcPr>
          <w:p w14:paraId="57897B30"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r>
              <w:t>3.6</w:t>
            </w:r>
          </w:p>
        </w:tc>
        <w:tc>
          <w:tcPr>
            <w:tcW w:w="921" w:type="dxa"/>
          </w:tcPr>
          <w:p w14:paraId="5047CCB5" w14:textId="77777777" w:rsidR="00130222" w:rsidRDefault="00130222">
            <w:pPr>
              <w:cnfStyle w:val="000000000000" w:firstRow="0" w:lastRow="0" w:firstColumn="0" w:lastColumn="0" w:oddVBand="0" w:evenVBand="0" w:oddHBand="0" w:evenHBand="0" w:firstRowFirstColumn="0" w:firstRowLastColumn="0" w:lastRowFirstColumn="0" w:lastRowLastColumn="0"/>
            </w:pPr>
            <w:r>
              <w:t>7 982</w:t>
            </w:r>
          </w:p>
        </w:tc>
        <w:tc>
          <w:tcPr>
            <w:tcW w:w="921" w:type="dxa"/>
          </w:tcPr>
          <w:p w14:paraId="6D8527A6" w14:textId="77777777" w:rsidR="00130222" w:rsidRDefault="00130222">
            <w:pPr>
              <w:cnfStyle w:val="000000000000" w:firstRow="0" w:lastRow="0" w:firstColumn="0" w:lastColumn="0" w:oddVBand="0" w:evenVBand="0" w:oddHBand="0" w:evenHBand="0" w:firstRowFirstColumn="0" w:firstRowLastColumn="0" w:lastRowFirstColumn="0" w:lastRowLastColumn="0"/>
            </w:pPr>
            <w:r>
              <w:t>10 491</w:t>
            </w:r>
          </w:p>
        </w:tc>
        <w:tc>
          <w:tcPr>
            <w:tcW w:w="921" w:type="dxa"/>
          </w:tcPr>
          <w:p w14:paraId="284EFABA" w14:textId="77777777" w:rsidR="00130222" w:rsidRDefault="00130222">
            <w:pPr>
              <w:cnfStyle w:val="000000000000" w:firstRow="0" w:lastRow="0" w:firstColumn="0" w:lastColumn="0" w:oddVBand="0" w:evenVBand="0" w:oddHBand="0" w:evenHBand="0" w:firstRowFirstColumn="0" w:firstRowLastColumn="0" w:lastRowFirstColumn="0" w:lastRowLastColumn="0"/>
            </w:pPr>
            <w:r>
              <w:t>5 350</w:t>
            </w:r>
          </w:p>
        </w:tc>
        <w:tc>
          <w:tcPr>
            <w:tcW w:w="922" w:type="dxa"/>
          </w:tcPr>
          <w:p w14:paraId="78F568F0" w14:textId="77777777" w:rsidR="00130222" w:rsidRDefault="00130222">
            <w:pPr>
              <w:cnfStyle w:val="000000000000" w:firstRow="0" w:lastRow="0" w:firstColumn="0" w:lastColumn="0" w:oddVBand="0" w:evenVBand="0" w:oddHBand="0" w:evenHBand="0" w:firstRowFirstColumn="0" w:firstRowLastColumn="0" w:lastRowFirstColumn="0" w:lastRowLastColumn="0"/>
            </w:pPr>
            <w:r>
              <w:t>7 741</w:t>
            </w:r>
          </w:p>
        </w:tc>
      </w:tr>
      <w:tr w:rsidR="00130222" w14:paraId="4D78089B"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005C41C4" w14:textId="77777777" w:rsidR="00130222" w:rsidRDefault="00130222">
            <w:r>
              <w:t>Borrowings</w:t>
            </w:r>
          </w:p>
        </w:tc>
        <w:tc>
          <w:tcPr>
            <w:tcW w:w="851" w:type="dxa"/>
          </w:tcPr>
          <w:p w14:paraId="6E539F31"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r>
              <w:t>5.1</w:t>
            </w:r>
          </w:p>
        </w:tc>
        <w:tc>
          <w:tcPr>
            <w:tcW w:w="921" w:type="dxa"/>
          </w:tcPr>
          <w:p w14:paraId="190F1457" w14:textId="77777777" w:rsidR="00130222" w:rsidRDefault="00130222">
            <w:pPr>
              <w:cnfStyle w:val="000000000000" w:firstRow="0" w:lastRow="0" w:firstColumn="0" w:lastColumn="0" w:oddVBand="0" w:evenVBand="0" w:oddHBand="0" w:evenHBand="0" w:firstRowFirstColumn="0" w:firstRowLastColumn="0" w:lastRowFirstColumn="0" w:lastRowLastColumn="0"/>
            </w:pPr>
            <w:r>
              <w:t>208 304</w:t>
            </w:r>
          </w:p>
        </w:tc>
        <w:tc>
          <w:tcPr>
            <w:tcW w:w="921" w:type="dxa"/>
          </w:tcPr>
          <w:p w14:paraId="728C00EE" w14:textId="77777777" w:rsidR="00130222" w:rsidRDefault="00130222">
            <w:pPr>
              <w:cnfStyle w:val="000000000000" w:firstRow="0" w:lastRow="0" w:firstColumn="0" w:lastColumn="0" w:oddVBand="0" w:evenVBand="0" w:oddHBand="0" w:evenHBand="0" w:firstRowFirstColumn="0" w:firstRowLastColumn="0" w:lastRowFirstColumn="0" w:lastRowLastColumn="0"/>
            </w:pPr>
            <w:r>
              <w:t>193 712</w:t>
            </w:r>
          </w:p>
        </w:tc>
        <w:tc>
          <w:tcPr>
            <w:tcW w:w="921" w:type="dxa"/>
          </w:tcPr>
          <w:p w14:paraId="000C9490" w14:textId="77777777" w:rsidR="00130222" w:rsidRDefault="00130222">
            <w:pPr>
              <w:cnfStyle w:val="000000000000" w:firstRow="0" w:lastRow="0" w:firstColumn="0" w:lastColumn="0" w:oddVBand="0" w:evenVBand="0" w:oddHBand="0" w:evenHBand="0" w:firstRowFirstColumn="0" w:firstRowLastColumn="0" w:lastRowFirstColumn="0" w:lastRowLastColumn="0"/>
            </w:pPr>
            <w:r>
              <w:t>183 005</w:t>
            </w:r>
          </w:p>
        </w:tc>
        <w:tc>
          <w:tcPr>
            <w:tcW w:w="922" w:type="dxa"/>
          </w:tcPr>
          <w:p w14:paraId="7DAC1394" w14:textId="77777777" w:rsidR="00130222" w:rsidRDefault="00130222">
            <w:pPr>
              <w:cnfStyle w:val="000000000000" w:firstRow="0" w:lastRow="0" w:firstColumn="0" w:lastColumn="0" w:oddVBand="0" w:evenVBand="0" w:oddHBand="0" w:evenHBand="0" w:firstRowFirstColumn="0" w:firstRowLastColumn="0" w:lastRowFirstColumn="0" w:lastRowLastColumn="0"/>
            </w:pPr>
            <w:r>
              <w:t>167 309</w:t>
            </w:r>
          </w:p>
        </w:tc>
      </w:tr>
      <w:tr w:rsidR="00130222" w14:paraId="0D1215DC"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10EF02E5" w14:textId="77777777" w:rsidR="00130222" w:rsidRDefault="00130222">
            <w:r>
              <w:t>Employee benefits</w:t>
            </w:r>
          </w:p>
        </w:tc>
        <w:tc>
          <w:tcPr>
            <w:tcW w:w="851" w:type="dxa"/>
          </w:tcPr>
          <w:p w14:paraId="3C4EC3D6"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r>
              <w:t>3.1</w:t>
            </w:r>
          </w:p>
        </w:tc>
        <w:tc>
          <w:tcPr>
            <w:tcW w:w="921" w:type="dxa"/>
          </w:tcPr>
          <w:p w14:paraId="34BBCEDF" w14:textId="77777777" w:rsidR="00130222" w:rsidRDefault="00130222">
            <w:pPr>
              <w:cnfStyle w:val="000000000000" w:firstRow="0" w:lastRow="0" w:firstColumn="0" w:lastColumn="0" w:oddVBand="0" w:evenVBand="0" w:oddHBand="0" w:evenHBand="0" w:firstRowFirstColumn="0" w:firstRowLastColumn="0" w:lastRowFirstColumn="0" w:lastRowLastColumn="0"/>
            </w:pPr>
            <w:r>
              <w:t>12 022</w:t>
            </w:r>
          </w:p>
        </w:tc>
        <w:tc>
          <w:tcPr>
            <w:tcW w:w="921" w:type="dxa"/>
          </w:tcPr>
          <w:p w14:paraId="23FC0A98" w14:textId="77777777" w:rsidR="00130222" w:rsidRDefault="00130222">
            <w:pPr>
              <w:cnfStyle w:val="000000000000" w:firstRow="0" w:lastRow="0" w:firstColumn="0" w:lastColumn="0" w:oddVBand="0" w:evenVBand="0" w:oddHBand="0" w:evenHBand="0" w:firstRowFirstColumn="0" w:firstRowLastColumn="0" w:lastRowFirstColumn="0" w:lastRowLastColumn="0"/>
            </w:pPr>
            <w:r>
              <w:t>11 857</w:t>
            </w:r>
          </w:p>
        </w:tc>
        <w:tc>
          <w:tcPr>
            <w:tcW w:w="921" w:type="dxa"/>
          </w:tcPr>
          <w:p w14:paraId="172F2AEF" w14:textId="77777777" w:rsidR="00130222" w:rsidRDefault="00130222">
            <w:pPr>
              <w:cnfStyle w:val="000000000000" w:firstRow="0" w:lastRow="0" w:firstColumn="0" w:lastColumn="0" w:oddVBand="0" w:evenVBand="0" w:oddHBand="0" w:evenHBand="0" w:firstRowFirstColumn="0" w:firstRowLastColumn="0" w:lastRowFirstColumn="0" w:lastRowLastColumn="0"/>
            </w:pPr>
            <w:r>
              <w:t>11 312</w:t>
            </w:r>
          </w:p>
        </w:tc>
        <w:tc>
          <w:tcPr>
            <w:tcW w:w="922" w:type="dxa"/>
          </w:tcPr>
          <w:p w14:paraId="078ED1C5" w14:textId="77777777" w:rsidR="00130222" w:rsidRDefault="00130222">
            <w:pPr>
              <w:cnfStyle w:val="000000000000" w:firstRow="0" w:lastRow="0" w:firstColumn="0" w:lastColumn="0" w:oddVBand="0" w:evenVBand="0" w:oddHBand="0" w:evenHBand="0" w:firstRowFirstColumn="0" w:firstRowLastColumn="0" w:lastRowFirstColumn="0" w:lastRowLastColumn="0"/>
            </w:pPr>
            <w:r>
              <w:t>11 120</w:t>
            </w:r>
          </w:p>
        </w:tc>
      </w:tr>
      <w:tr w:rsidR="00130222" w14:paraId="7970C9EA"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09DD619B" w14:textId="77777777" w:rsidR="00130222" w:rsidRDefault="00130222">
            <w:r>
              <w:t>Superannuation</w:t>
            </w:r>
          </w:p>
        </w:tc>
        <w:tc>
          <w:tcPr>
            <w:tcW w:w="851" w:type="dxa"/>
          </w:tcPr>
          <w:p w14:paraId="0CF63221"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r>
              <w:t>3.3</w:t>
            </w:r>
          </w:p>
        </w:tc>
        <w:tc>
          <w:tcPr>
            <w:tcW w:w="921" w:type="dxa"/>
          </w:tcPr>
          <w:p w14:paraId="5BEDE604" w14:textId="77777777" w:rsidR="00130222" w:rsidRDefault="00130222">
            <w:pPr>
              <w:cnfStyle w:val="000000000000" w:firstRow="0" w:lastRow="0" w:firstColumn="0" w:lastColumn="0" w:oddVBand="0" w:evenVBand="0" w:oddHBand="0" w:evenHBand="0" w:firstRowFirstColumn="0" w:firstRowLastColumn="0" w:lastRowFirstColumn="0" w:lastRowLastColumn="0"/>
            </w:pPr>
            <w:r>
              <w:t>17 369</w:t>
            </w:r>
          </w:p>
        </w:tc>
        <w:tc>
          <w:tcPr>
            <w:tcW w:w="921" w:type="dxa"/>
          </w:tcPr>
          <w:p w14:paraId="509E12F9" w14:textId="77777777" w:rsidR="00130222" w:rsidRDefault="00130222">
            <w:pPr>
              <w:cnfStyle w:val="000000000000" w:firstRow="0" w:lastRow="0" w:firstColumn="0" w:lastColumn="0" w:oddVBand="0" w:evenVBand="0" w:oddHBand="0" w:evenHBand="0" w:firstRowFirstColumn="0" w:firstRowLastColumn="0" w:lastRowFirstColumn="0" w:lastRowLastColumn="0"/>
            </w:pPr>
            <w:r>
              <w:t>18 226</w:t>
            </w:r>
          </w:p>
        </w:tc>
        <w:tc>
          <w:tcPr>
            <w:tcW w:w="921" w:type="dxa"/>
          </w:tcPr>
          <w:p w14:paraId="5B4ACD65" w14:textId="77777777" w:rsidR="00130222" w:rsidRDefault="00130222">
            <w:pPr>
              <w:cnfStyle w:val="000000000000" w:firstRow="0" w:lastRow="0" w:firstColumn="0" w:lastColumn="0" w:oddVBand="0" w:evenVBand="0" w:oddHBand="0" w:evenHBand="0" w:firstRowFirstColumn="0" w:firstRowLastColumn="0" w:lastRowFirstColumn="0" w:lastRowLastColumn="0"/>
            </w:pPr>
            <w:r>
              <w:t>17 369</w:t>
            </w:r>
          </w:p>
        </w:tc>
        <w:tc>
          <w:tcPr>
            <w:tcW w:w="922" w:type="dxa"/>
          </w:tcPr>
          <w:p w14:paraId="5FB68DF5" w14:textId="77777777" w:rsidR="00130222" w:rsidRDefault="00130222">
            <w:pPr>
              <w:cnfStyle w:val="000000000000" w:firstRow="0" w:lastRow="0" w:firstColumn="0" w:lastColumn="0" w:oddVBand="0" w:evenVBand="0" w:oddHBand="0" w:evenHBand="0" w:firstRowFirstColumn="0" w:firstRowLastColumn="0" w:lastRowFirstColumn="0" w:lastRowLastColumn="0"/>
            </w:pPr>
            <w:r>
              <w:t>18 226</w:t>
            </w:r>
          </w:p>
        </w:tc>
      </w:tr>
      <w:tr w:rsidR="00130222" w14:paraId="3C914254"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76FF1502" w14:textId="77777777" w:rsidR="00130222" w:rsidRDefault="00130222">
            <w:r>
              <w:t>Other provisions</w:t>
            </w:r>
          </w:p>
        </w:tc>
        <w:tc>
          <w:tcPr>
            <w:tcW w:w="851" w:type="dxa"/>
          </w:tcPr>
          <w:p w14:paraId="32D5E96F"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r>
              <w:t>3.7</w:t>
            </w:r>
          </w:p>
        </w:tc>
        <w:tc>
          <w:tcPr>
            <w:tcW w:w="921" w:type="dxa"/>
          </w:tcPr>
          <w:p w14:paraId="53691CF7" w14:textId="77777777" w:rsidR="00130222" w:rsidRDefault="00130222">
            <w:pPr>
              <w:cnfStyle w:val="000000000000" w:firstRow="0" w:lastRow="0" w:firstColumn="0" w:lastColumn="0" w:oddVBand="0" w:evenVBand="0" w:oddHBand="0" w:evenHBand="0" w:firstRowFirstColumn="0" w:firstRowLastColumn="0" w:lastRowFirstColumn="0" w:lastRowLastColumn="0"/>
            </w:pPr>
            <w:r>
              <w:t>55 411</w:t>
            </w:r>
          </w:p>
        </w:tc>
        <w:tc>
          <w:tcPr>
            <w:tcW w:w="921" w:type="dxa"/>
          </w:tcPr>
          <w:p w14:paraId="0289212D" w14:textId="77777777" w:rsidR="00130222" w:rsidRDefault="00130222">
            <w:pPr>
              <w:cnfStyle w:val="000000000000" w:firstRow="0" w:lastRow="0" w:firstColumn="0" w:lastColumn="0" w:oddVBand="0" w:evenVBand="0" w:oddHBand="0" w:evenHBand="0" w:firstRowFirstColumn="0" w:firstRowLastColumn="0" w:lastRowFirstColumn="0" w:lastRowLastColumn="0"/>
            </w:pPr>
            <w:r>
              <w:t>53 960</w:t>
            </w:r>
          </w:p>
        </w:tc>
        <w:tc>
          <w:tcPr>
            <w:tcW w:w="921" w:type="dxa"/>
          </w:tcPr>
          <w:p w14:paraId="61CA6EF9" w14:textId="77777777" w:rsidR="00130222" w:rsidRDefault="00130222">
            <w:pPr>
              <w:cnfStyle w:val="000000000000" w:firstRow="0" w:lastRow="0" w:firstColumn="0" w:lastColumn="0" w:oddVBand="0" w:evenVBand="0" w:oddHBand="0" w:evenHBand="0" w:firstRowFirstColumn="0" w:firstRowLastColumn="0" w:lastRowFirstColumn="0" w:lastRowLastColumn="0"/>
            </w:pPr>
            <w:r>
              <w:t>3 265</w:t>
            </w:r>
          </w:p>
        </w:tc>
        <w:tc>
          <w:tcPr>
            <w:tcW w:w="922" w:type="dxa"/>
          </w:tcPr>
          <w:p w14:paraId="2E102612" w14:textId="77777777" w:rsidR="00130222" w:rsidRDefault="00130222">
            <w:pPr>
              <w:cnfStyle w:val="000000000000" w:firstRow="0" w:lastRow="0" w:firstColumn="0" w:lastColumn="0" w:oddVBand="0" w:evenVBand="0" w:oddHBand="0" w:evenHBand="0" w:firstRowFirstColumn="0" w:firstRowLastColumn="0" w:lastRowFirstColumn="0" w:lastRowLastColumn="0"/>
            </w:pPr>
            <w:r>
              <w:t>3 431</w:t>
            </w:r>
          </w:p>
        </w:tc>
      </w:tr>
      <w:tr w:rsidR="00130222" w14:paraId="242585FB" w14:textId="77777777" w:rsidTr="00DC185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2BAA566D" w14:textId="77777777" w:rsidR="00130222" w:rsidRDefault="00130222">
            <w:r>
              <w:t>Other liabilities</w:t>
            </w:r>
          </w:p>
        </w:tc>
        <w:tc>
          <w:tcPr>
            <w:tcW w:w="851" w:type="dxa"/>
            <w:tcBorders>
              <w:bottom w:val="single" w:sz="6" w:space="0" w:color="auto"/>
            </w:tcBorders>
          </w:tcPr>
          <w:p w14:paraId="40C25922"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r>
              <w:t>2.7</w:t>
            </w:r>
          </w:p>
        </w:tc>
        <w:tc>
          <w:tcPr>
            <w:tcW w:w="921" w:type="dxa"/>
            <w:tcBorders>
              <w:bottom w:val="single" w:sz="6" w:space="0" w:color="auto"/>
            </w:tcBorders>
          </w:tcPr>
          <w:p w14:paraId="7AE23667" w14:textId="77777777" w:rsidR="00130222" w:rsidRDefault="00130222">
            <w:pPr>
              <w:cnfStyle w:val="000000000000" w:firstRow="0" w:lastRow="0" w:firstColumn="0" w:lastColumn="0" w:oddVBand="0" w:evenVBand="0" w:oddHBand="0" w:evenHBand="0" w:firstRowFirstColumn="0" w:firstRowLastColumn="0" w:lastRowFirstColumn="0" w:lastRowLastColumn="0"/>
            </w:pPr>
            <w:r>
              <w:t>35 463</w:t>
            </w:r>
          </w:p>
        </w:tc>
        <w:tc>
          <w:tcPr>
            <w:tcW w:w="921" w:type="dxa"/>
            <w:tcBorders>
              <w:bottom w:val="single" w:sz="6" w:space="0" w:color="auto"/>
            </w:tcBorders>
          </w:tcPr>
          <w:p w14:paraId="534E1171" w14:textId="77777777" w:rsidR="00130222" w:rsidRDefault="00130222">
            <w:pPr>
              <w:cnfStyle w:val="000000000000" w:firstRow="0" w:lastRow="0" w:firstColumn="0" w:lastColumn="0" w:oddVBand="0" w:evenVBand="0" w:oddHBand="0" w:evenHBand="0" w:firstRowFirstColumn="0" w:firstRowLastColumn="0" w:lastRowFirstColumn="0" w:lastRowLastColumn="0"/>
            </w:pPr>
            <w:r>
              <w:t>32 609</w:t>
            </w:r>
          </w:p>
        </w:tc>
        <w:tc>
          <w:tcPr>
            <w:tcW w:w="921" w:type="dxa"/>
            <w:tcBorders>
              <w:bottom w:val="single" w:sz="6" w:space="0" w:color="auto"/>
            </w:tcBorders>
          </w:tcPr>
          <w:p w14:paraId="74FFF7FC" w14:textId="77777777" w:rsidR="00130222" w:rsidRDefault="00130222">
            <w:pPr>
              <w:cnfStyle w:val="000000000000" w:firstRow="0" w:lastRow="0" w:firstColumn="0" w:lastColumn="0" w:oddVBand="0" w:evenVBand="0" w:oddHBand="0" w:evenHBand="0" w:firstRowFirstColumn="0" w:firstRowLastColumn="0" w:lastRowFirstColumn="0" w:lastRowLastColumn="0"/>
            </w:pPr>
            <w:r>
              <w:t>22 550</w:t>
            </w:r>
          </w:p>
        </w:tc>
        <w:tc>
          <w:tcPr>
            <w:tcW w:w="922" w:type="dxa"/>
            <w:tcBorders>
              <w:bottom w:val="single" w:sz="6" w:space="0" w:color="auto"/>
            </w:tcBorders>
          </w:tcPr>
          <w:p w14:paraId="1AD979E2" w14:textId="77777777" w:rsidR="00130222" w:rsidRDefault="00130222">
            <w:pPr>
              <w:cnfStyle w:val="000000000000" w:firstRow="0" w:lastRow="0" w:firstColumn="0" w:lastColumn="0" w:oddVBand="0" w:evenVBand="0" w:oddHBand="0" w:evenHBand="0" w:firstRowFirstColumn="0" w:firstRowLastColumn="0" w:lastRowFirstColumn="0" w:lastRowLastColumn="0"/>
            </w:pPr>
            <w:r>
              <w:t>22 411</w:t>
            </w:r>
          </w:p>
        </w:tc>
      </w:tr>
      <w:tr w:rsidR="00130222" w14:paraId="0B0E7C2A" w14:textId="77777777" w:rsidTr="00DC185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4E91AE79" w14:textId="77777777" w:rsidR="00130222" w:rsidRDefault="00130222">
            <w:r>
              <w:rPr>
                <w:b/>
              </w:rPr>
              <w:t>Total liabilities</w:t>
            </w:r>
          </w:p>
        </w:tc>
        <w:tc>
          <w:tcPr>
            <w:tcW w:w="851" w:type="dxa"/>
            <w:tcBorders>
              <w:top w:val="single" w:sz="6" w:space="0" w:color="auto"/>
              <w:bottom w:val="single" w:sz="6" w:space="0" w:color="auto"/>
            </w:tcBorders>
          </w:tcPr>
          <w:p w14:paraId="45DF2BF4"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Borders>
              <w:top w:val="single" w:sz="6" w:space="0" w:color="auto"/>
              <w:bottom w:val="single" w:sz="6" w:space="0" w:color="auto"/>
            </w:tcBorders>
          </w:tcPr>
          <w:p w14:paraId="1DA5FAD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338 548</w:t>
            </w:r>
          </w:p>
        </w:tc>
        <w:tc>
          <w:tcPr>
            <w:tcW w:w="921" w:type="dxa"/>
            <w:tcBorders>
              <w:top w:val="single" w:sz="6" w:space="0" w:color="auto"/>
              <w:bottom w:val="single" w:sz="6" w:space="0" w:color="auto"/>
            </w:tcBorders>
          </w:tcPr>
          <w:p w14:paraId="0395FE9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322 792</w:t>
            </w:r>
          </w:p>
        </w:tc>
        <w:tc>
          <w:tcPr>
            <w:tcW w:w="921" w:type="dxa"/>
            <w:tcBorders>
              <w:top w:val="single" w:sz="6" w:space="0" w:color="auto"/>
              <w:bottom w:val="single" w:sz="6" w:space="0" w:color="auto"/>
            </w:tcBorders>
          </w:tcPr>
          <w:p w14:paraId="2C5424C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244 286</w:t>
            </w:r>
          </w:p>
        </w:tc>
        <w:tc>
          <w:tcPr>
            <w:tcW w:w="922" w:type="dxa"/>
            <w:tcBorders>
              <w:top w:val="single" w:sz="6" w:space="0" w:color="auto"/>
              <w:bottom w:val="single" w:sz="6" w:space="0" w:color="auto"/>
            </w:tcBorders>
          </w:tcPr>
          <w:p w14:paraId="33136B7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231 764</w:t>
            </w:r>
          </w:p>
        </w:tc>
      </w:tr>
      <w:tr w:rsidR="00130222" w14:paraId="1756F243" w14:textId="77777777" w:rsidTr="00DC185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4" w:space="0" w:color="auto"/>
            </w:tcBorders>
          </w:tcPr>
          <w:p w14:paraId="45BE191F" w14:textId="77777777" w:rsidR="00130222" w:rsidRDefault="00130222">
            <w:r>
              <w:rPr>
                <w:b/>
              </w:rPr>
              <w:t>Net assets</w:t>
            </w:r>
          </w:p>
        </w:tc>
        <w:tc>
          <w:tcPr>
            <w:tcW w:w="851" w:type="dxa"/>
            <w:tcBorders>
              <w:top w:val="single" w:sz="6" w:space="0" w:color="auto"/>
              <w:bottom w:val="single" w:sz="4" w:space="0" w:color="auto"/>
            </w:tcBorders>
          </w:tcPr>
          <w:p w14:paraId="28D68724"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Borders>
              <w:top w:val="single" w:sz="6" w:space="0" w:color="auto"/>
              <w:bottom w:val="single" w:sz="4" w:space="0" w:color="auto"/>
            </w:tcBorders>
          </w:tcPr>
          <w:p w14:paraId="490B317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238 031</w:t>
            </w:r>
          </w:p>
        </w:tc>
        <w:tc>
          <w:tcPr>
            <w:tcW w:w="921" w:type="dxa"/>
            <w:tcBorders>
              <w:top w:val="single" w:sz="6" w:space="0" w:color="auto"/>
              <w:bottom w:val="single" w:sz="4" w:space="0" w:color="auto"/>
            </w:tcBorders>
          </w:tcPr>
          <w:p w14:paraId="4D76783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239 904</w:t>
            </w:r>
          </w:p>
        </w:tc>
        <w:tc>
          <w:tcPr>
            <w:tcW w:w="921" w:type="dxa"/>
            <w:tcBorders>
              <w:top w:val="single" w:sz="6" w:space="0" w:color="auto"/>
              <w:bottom w:val="single" w:sz="4" w:space="0" w:color="auto"/>
            </w:tcBorders>
          </w:tcPr>
          <w:p w14:paraId="54EE3D0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187 630</w:t>
            </w:r>
          </w:p>
        </w:tc>
        <w:tc>
          <w:tcPr>
            <w:tcW w:w="922" w:type="dxa"/>
            <w:tcBorders>
              <w:top w:val="single" w:sz="6" w:space="0" w:color="auto"/>
              <w:bottom w:val="single" w:sz="4" w:space="0" w:color="auto"/>
            </w:tcBorders>
          </w:tcPr>
          <w:p w14:paraId="52A8231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189 859</w:t>
            </w:r>
          </w:p>
        </w:tc>
      </w:tr>
      <w:tr w:rsidR="00130222" w14:paraId="7BDA0D40" w14:textId="77777777" w:rsidTr="00DC1852">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nil"/>
            </w:tcBorders>
          </w:tcPr>
          <w:p w14:paraId="7D98C40F" w14:textId="77777777" w:rsidR="00130222" w:rsidRPr="00196C09" w:rsidRDefault="00130222">
            <w:pPr>
              <w:rPr>
                <w:b/>
                <w:bCs/>
              </w:rPr>
            </w:pPr>
            <w:r w:rsidRPr="00196C09">
              <w:rPr>
                <w:b/>
                <w:bCs/>
              </w:rPr>
              <w:t>Equity</w:t>
            </w:r>
          </w:p>
        </w:tc>
        <w:tc>
          <w:tcPr>
            <w:tcW w:w="851" w:type="dxa"/>
            <w:tcBorders>
              <w:top w:val="single" w:sz="4" w:space="0" w:color="auto"/>
              <w:bottom w:val="nil"/>
            </w:tcBorders>
          </w:tcPr>
          <w:p w14:paraId="68A67DD7"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Borders>
              <w:top w:val="single" w:sz="4" w:space="0" w:color="auto"/>
              <w:bottom w:val="nil"/>
            </w:tcBorders>
          </w:tcPr>
          <w:p w14:paraId="56368DD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Borders>
              <w:top w:val="single" w:sz="4" w:space="0" w:color="auto"/>
              <w:bottom w:val="nil"/>
            </w:tcBorders>
          </w:tcPr>
          <w:p w14:paraId="05EBC70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Borders>
              <w:top w:val="single" w:sz="4" w:space="0" w:color="auto"/>
              <w:bottom w:val="nil"/>
            </w:tcBorders>
          </w:tcPr>
          <w:p w14:paraId="413DFB5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2" w:type="dxa"/>
            <w:tcBorders>
              <w:top w:val="single" w:sz="4" w:space="0" w:color="auto"/>
              <w:bottom w:val="nil"/>
            </w:tcBorders>
          </w:tcPr>
          <w:p w14:paraId="01DFA56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0CD3D0D6" w14:textId="77777777" w:rsidTr="00DC1852">
        <w:tc>
          <w:tcPr>
            <w:cnfStyle w:val="001000000000" w:firstRow="0" w:lastRow="0" w:firstColumn="1" w:lastColumn="0" w:oddVBand="0" w:evenVBand="0" w:oddHBand="0" w:evenHBand="0" w:firstRowFirstColumn="0" w:firstRowLastColumn="0" w:lastRowFirstColumn="0" w:lastRowLastColumn="0"/>
            <w:tcW w:w="5103" w:type="dxa"/>
            <w:tcBorders>
              <w:top w:val="nil"/>
            </w:tcBorders>
          </w:tcPr>
          <w:p w14:paraId="773B5B77" w14:textId="77777777" w:rsidR="00130222" w:rsidRDefault="00130222">
            <w:r>
              <w:t>Accumulated surplus/(deficit)</w:t>
            </w:r>
          </w:p>
        </w:tc>
        <w:tc>
          <w:tcPr>
            <w:tcW w:w="851" w:type="dxa"/>
            <w:tcBorders>
              <w:top w:val="nil"/>
            </w:tcBorders>
          </w:tcPr>
          <w:p w14:paraId="3B30E7E1"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Borders>
              <w:top w:val="nil"/>
            </w:tcBorders>
          </w:tcPr>
          <w:p w14:paraId="5E3C821F" w14:textId="77777777" w:rsidR="00130222" w:rsidRDefault="00130222">
            <w:pPr>
              <w:cnfStyle w:val="000000000000" w:firstRow="0" w:lastRow="0" w:firstColumn="0" w:lastColumn="0" w:oddVBand="0" w:evenVBand="0" w:oddHBand="0" w:evenHBand="0" w:firstRowFirstColumn="0" w:firstRowLastColumn="0" w:lastRowFirstColumn="0" w:lastRowLastColumn="0"/>
            </w:pPr>
            <w:r>
              <w:t>73 741</w:t>
            </w:r>
          </w:p>
        </w:tc>
        <w:tc>
          <w:tcPr>
            <w:tcW w:w="921" w:type="dxa"/>
            <w:tcBorders>
              <w:top w:val="nil"/>
            </w:tcBorders>
          </w:tcPr>
          <w:p w14:paraId="5258C1DE" w14:textId="77777777" w:rsidR="00130222" w:rsidRDefault="00130222">
            <w:pPr>
              <w:cnfStyle w:val="000000000000" w:firstRow="0" w:lastRow="0" w:firstColumn="0" w:lastColumn="0" w:oddVBand="0" w:evenVBand="0" w:oddHBand="0" w:evenHBand="0" w:firstRowFirstColumn="0" w:firstRowLastColumn="0" w:lastRowFirstColumn="0" w:lastRowLastColumn="0"/>
            </w:pPr>
            <w:r>
              <w:t>76 281</w:t>
            </w:r>
          </w:p>
        </w:tc>
        <w:tc>
          <w:tcPr>
            <w:tcW w:w="921" w:type="dxa"/>
            <w:tcBorders>
              <w:top w:val="nil"/>
            </w:tcBorders>
          </w:tcPr>
          <w:p w14:paraId="32123CFD" w14:textId="77777777" w:rsidR="00130222" w:rsidRDefault="00130222">
            <w:pPr>
              <w:cnfStyle w:val="000000000000" w:firstRow="0" w:lastRow="0" w:firstColumn="0" w:lastColumn="0" w:oddVBand="0" w:evenVBand="0" w:oddHBand="0" w:evenHBand="0" w:firstRowFirstColumn="0" w:firstRowLastColumn="0" w:lastRowFirstColumn="0" w:lastRowLastColumn="0"/>
            </w:pPr>
            <w:r>
              <w:t>40 902</w:t>
            </w:r>
          </w:p>
        </w:tc>
        <w:tc>
          <w:tcPr>
            <w:tcW w:w="922" w:type="dxa"/>
            <w:tcBorders>
              <w:top w:val="nil"/>
            </w:tcBorders>
          </w:tcPr>
          <w:p w14:paraId="00BA7980" w14:textId="77777777" w:rsidR="00130222" w:rsidRDefault="00130222">
            <w:pPr>
              <w:cnfStyle w:val="000000000000" w:firstRow="0" w:lastRow="0" w:firstColumn="0" w:lastColumn="0" w:oddVBand="0" w:evenVBand="0" w:oddHBand="0" w:evenHBand="0" w:firstRowFirstColumn="0" w:firstRowLastColumn="0" w:lastRowFirstColumn="0" w:lastRowLastColumn="0"/>
            </w:pPr>
            <w:r>
              <w:t>43 405</w:t>
            </w:r>
          </w:p>
        </w:tc>
      </w:tr>
      <w:tr w:rsidR="00130222" w14:paraId="46DA5C30" w14:textId="77777777" w:rsidTr="00DC185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34FF5119" w14:textId="77777777" w:rsidR="00130222" w:rsidRDefault="00130222">
            <w:r>
              <w:t>Reserves</w:t>
            </w:r>
          </w:p>
        </w:tc>
        <w:tc>
          <w:tcPr>
            <w:tcW w:w="851" w:type="dxa"/>
            <w:tcBorders>
              <w:bottom w:val="single" w:sz="6" w:space="0" w:color="auto"/>
            </w:tcBorders>
          </w:tcPr>
          <w:p w14:paraId="41D709A1"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Borders>
              <w:bottom w:val="single" w:sz="6" w:space="0" w:color="auto"/>
            </w:tcBorders>
          </w:tcPr>
          <w:p w14:paraId="71994A00" w14:textId="77777777" w:rsidR="00130222" w:rsidRDefault="00130222">
            <w:pPr>
              <w:cnfStyle w:val="000000000000" w:firstRow="0" w:lastRow="0" w:firstColumn="0" w:lastColumn="0" w:oddVBand="0" w:evenVBand="0" w:oddHBand="0" w:evenHBand="0" w:firstRowFirstColumn="0" w:firstRowLastColumn="0" w:lastRowFirstColumn="0" w:lastRowLastColumn="0"/>
            </w:pPr>
            <w:r>
              <w:t>164 290</w:t>
            </w:r>
          </w:p>
        </w:tc>
        <w:tc>
          <w:tcPr>
            <w:tcW w:w="921" w:type="dxa"/>
            <w:tcBorders>
              <w:bottom w:val="single" w:sz="6" w:space="0" w:color="auto"/>
            </w:tcBorders>
          </w:tcPr>
          <w:p w14:paraId="20B8E8B9" w14:textId="77777777" w:rsidR="00130222" w:rsidRDefault="00130222">
            <w:pPr>
              <w:cnfStyle w:val="000000000000" w:firstRow="0" w:lastRow="0" w:firstColumn="0" w:lastColumn="0" w:oddVBand="0" w:evenVBand="0" w:oddHBand="0" w:evenHBand="0" w:firstRowFirstColumn="0" w:firstRowLastColumn="0" w:lastRowFirstColumn="0" w:lastRowLastColumn="0"/>
            </w:pPr>
            <w:r>
              <w:t>163 624</w:t>
            </w:r>
          </w:p>
        </w:tc>
        <w:tc>
          <w:tcPr>
            <w:tcW w:w="921" w:type="dxa"/>
            <w:tcBorders>
              <w:bottom w:val="single" w:sz="6" w:space="0" w:color="auto"/>
            </w:tcBorders>
          </w:tcPr>
          <w:p w14:paraId="70C4CB75" w14:textId="77777777" w:rsidR="00130222" w:rsidRDefault="00130222">
            <w:pPr>
              <w:cnfStyle w:val="000000000000" w:firstRow="0" w:lastRow="0" w:firstColumn="0" w:lastColumn="0" w:oddVBand="0" w:evenVBand="0" w:oddHBand="0" w:evenHBand="0" w:firstRowFirstColumn="0" w:firstRowLastColumn="0" w:lastRowFirstColumn="0" w:lastRowLastColumn="0"/>
            </w:pPr>
            <w:r>
              <w:t>146 728</w:t>
            </w:r>
          </w:p>
        </w:tc>
        <w:tc>
          <w:tcPr>
            <w:tcW w:w="922" w:type="dxa"/>
            <w:tcBorders>
              <w:bottom w:val="single" w:sz="6" w:space="0" w:color="auto"/>
            </w:tcBorders>
          </w:tcPr>
          <w:p w14:paraId="48BE47EE" w14:textId="77777777" w:rsidR="00130222" w:rsidRDefault="00130222">
            <w:pPr>
              <w:cnfStyle w:val="000000000000" w:firstRow="0" w:lastRow="0" w:firstColumn="0" w:lastColumn="0" w:oddVBand="0" w:evenVBand="0" w:oddHBand="0" w:evenHBand="0" w:firstRowFirstColumn="0" w:firstRowLastColumn="0" w:lastRowFirstColumn="0" w:lastRowLastColumn="0"/>
            </w:pPr>
            <w:r>
              <w:t>146 454</w:t>
            </w:r>
          </w:p>
        </w:tc>
      </w:tr>
      <w:tr w:rsidR="00130222" w14:paraId="60A00A63" w14:textId="77777777" w:rsidTr="00DC185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420F7867" w14:textId="77777777" w:rsidR="00130222" w:rsidRDefault="00130222">
            <w:r>
              <w:rPr>
                <w:b/>
              </w:rPr>
              <w:t>Net worth</w:t>
            </w:r>
          </w:p>
        </w:tc>
        <w:tc>
          <w:tcPr>
            <w:tcW w:w="851" w:type="dxa"/>
            <w:tcBorders>
              <w:top w:val="single" w:sz="6" w:space="0" w:color="auto"/>
              <w:bottom w:val="single" w:sz="6" w:space="0" w:color="auto"/>
            </w:tcBorders>
          </w:tcPr>
          <w:p w14:paraId="668ACE86"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Borders>
              <w:top w:val="single" w:sz="6" w:space="0" w:color="auto"/>
              <w:bottom w:val="single" w:sz="6" w:space="0" w:color="auto"/>
            </w:tcBorders>
          </w:tcPr>
          <w:p w14:paraId="7621D2F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238 031</w:t>
            </w:r>
          </w:p>
        </w:tc>
        <w:tc>
          <w:tcPr>
            <w:tcW w:w="921" w:type="dxa"/>
            <w:tcBorders>
              <w:top w:val="single" w:sz="6" w:space="0" w:color="auto"/>
              <w:bottom w:val="single" w:sz="6" w:space="0" w:color="auto"/>
            </w:tcBorders>
          </w:tcPr>
          <w:p w14:paraId="0AA7BB0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239 904</w:t>
            </w:r>
          </w:p>
        </w:tc>
        <w:tc>
          <w:tcPr>
            <w:tcW w:w="921" w:type="dxa"/>
            <w:tcBorders>
              <w:top w:val="single" w:sz="6" w:space="0" w:color="auto"/>
              <w:bottom w:val="single" w:sz="6" w:space="0" w:color="auto"/>
            </w:tcBorders>
          </w:tcPr>
          <w:p w14:paraId="5FBEDF4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187 630</w:t>
            </w:r>
          </w:p>
        </w:tc>
        <w:tc>
          <w:tcPr>
            <w:tcW w:w="922" w:type="dxa"/>
            <w:tcBorders>
              <w:top w:val="single" w:sz="6" w:space="0" w:color="auto"/>
              <w:bottom w:val="single" w:sz="6" w:space="0" w:color="auto"/>
            </w:tcBorders>
          </w:tcPr>
          <w:p w14:paraId="3888513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189 859</w:t>
            </w:r>
          </w:p>
        </w:tc>
      </w:tr>
      <w:tr w:rsidR="00130222" w14:paraId="47ADDB85"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76BB5147" w14:textId="77777777" w:rsidR="00130222" w:rsidRDefault="00130222" w:rsidP="00DC1852">
            <w:pPr>
              <w:spacing w:before="120"/>
            </w:pPr>
            <w:r>
              <w:rPr>
                <w:b/>
              </w:rPr>
              <w:t>FISCAL AGGREGATES</w:t>
            </w:r>
          </w:p>
        </w:tc>
        <w:tc>
          <w:tcPr>
            <w:tcW w:w="851" w:type="dxa"/>
          </w:tcPr>
          <w:p w14:paraId="0B29FE6B" w14:textId="77777777" w:rsidR="00130222" w:rsidRDefault="00130222" w:rsidP="00DC1852">
            <w:pPr>
              <w:spacing w:before="120"/>
              <w:jc w:val="center"/>
              <w:cnfStyle w:val="000000000000" w:firstRow="0" w:lastRow="0" w:firstColumn="0" w:lastColumn="0" w:oddVBand="0" w:evenVBand="0" w:oddHBand="0" w:evenHBand="0" w:firstRowFirstColumn="0" w:firstRowLastColumn="0" w:lastRowFirstColumn="0" w:lastRowLastColumn="0"/>
            </w:pPr>
          </w:p>
        </w:tc>
        <w:tc>
          <w:tcPr>
            <w:tcW w:w="921" w:type="dxa"/>
          </w:tcPr>
          <w:p w14:paraId="6511F874" w14:textId="77777777" w:rsidR="00130222" w:rsidRDefault="00130222" w:rsidP="00DC1852">
            <w:pPr>
              <w:spacing w:before="120"/>
              <w:cnfStyle w:val="000000000000" w:firstRow="0" w:lastRow="0" w:firstColumn="0" w:lastColumn="0" w:oddVBand="0" w:evenVBand="0" w:oddHBand="0" w:evenHBand="0" w:firstRowFirstColumn="0" w:firstRowLastColumn="0" w:lastRowFirstColumn="0" w:lastRowLastColumn="0"/>
            </w:pPr>
          </w:p>
        </w:tc>
        <w:tc>
          <w:tcPr>
            <w:tcW w:w="921" w:type="dxa"/>
          </w:tcPr>
          <w:p w14:paraId="7D757312" w14:textId="77777777" w:rsidR="00130222" w:rsidRDefault="00130222" w:rsidP="00DC1852">
            <w:pPr>
              <w:spacing w:before="120"/>
              <w:cnfStyle w:val="000000000000" w:firstRow="0" w:lastRow="0" w:firstColumn="0" w:lastColumn="0" w:oddVBand="0" w:evenVBand="0" w:oddHBand="0" w:evenHBand="0" w:firstRowFirstColumn="0" w:firstRowLastColumn="0" w:lastRowFirstColumn="0" w:lastRowLastColumn="0"/>
            </w:pPr>
          </w:p>
        </w:tc>
        <w:tc>
          <w:tcPr>
            <w:tcW w:w="921" w:type="dxa"/>
          </w:tcPr>
          <w:p w14:paraId="1DCC8030" w14:textId="77777777" w:rsidR="00130222" w:rsidRDefault="00130222" w:rsidP="00DC1852">
            <w:pPr>
              <w:spacing w:before="120"/>
              <w:cnfStyle w:val="000000000000" w:firstRow="0" w:lastRow="0" w:firstColumn="0" w:lastColumn="0" w:oddVBand="0" w:evenVBand="0" w:oddHBand="0" w:evenHBand="0" w:firstRowFirstColumn="0" w:firstRowLastColumn="0" w:lastRowFirstColumn="0" w:lastRowLastColumn="0"/>
            </w:pPr>
          </w:p>
        </w:tc>
        <w:tc>
          <w:tcPr>
            <w:tcW w:w="922" w:type="dxa"/>
          </w:tcPr>
          <w:p w14:paraId="495E74A6" w14:textId="77777777" w:rsidR="00130222" w:rsidRDefault="00130222" w:rsidP="00DC1852">
            <w:pPr>
              <w:spacing w:before="120"/>
              <w:cnfStyle w:val="000000000000" w:firstRow="0" w:lastRow="0" w:firstColumn="0" w:lastColumn="0" w:oddVBand="0" w:evenVBand="0" w:oddHBand="0" w:evenHBand="0" w:firstRowFirstColumn="0" w:firstRowLastColumn="0" w:lastRowFirstColumn="0" w:lastRowLastColumn="0"/>
            </w:pPr>
          </w:p>
        </w:tc>
      </w:tr>
      <w:tr w:rsidR="00130222" w14:paraId="08EABB1F"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73CB67A3" w14:textId="77777777" w:rsidR="00130222" w:rsidRDefault="00130222">
            <w:r>
              <w:t>Net financial worth</w:t>
            </w:r>
          </w:p>
        </w:tc>
        <w:tc>
          <w:tcPr>
            <w:tcW w:w="851" w:type="dxa"/>
          </w:tcPr>
          <w:p w14:paraId="5D53CEC0"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Pr>
          <w:p w14:paraId="732F835F" w14:textId="77777777" w:rsidR="00130222" w:rsidRDefault="00130222">
            <w:pPr>
              <w:cnfStyle w:val="000000000000" w:firstRow="0" w:lastRow="0" w:firstColumn="0" w:lastColumn="0" w:oddVBand="0" w:evenVBand="0" w:oddHBand="0" w:evenHBand="0" w:firstRowFirstColumn="0" w:firstRowLastColumn="0" w:lastRowFirstColumn="0" w:lastRowLastColumn="0"/>
            </w:pPr>
            <w:r>
              <w:t>(218 433)</w:t>
            </w:r>
          </w:p>
        </w:tc>
        <w:tc>
          <w:tcPr>
            <w:tcW w:w="921" w:type="dxa"/>
          </w:tcPr>
          <w:p w14:paraId="00CFDBBC" w14:textId="77777777" w:rsidR="00130222" w:rsidRDefault="00130222">
            <w:pPr>
              <w:cnfStyle w:val="000000000000" w:firstRow="0" w:lastRow="0" w:firstColumn="0" w:lastColumn="0" w:oddVBand="0" w:evenVBand="0" w:oddHBand="0" w:evenHBand="0" w:firstRowFirstColumn="0" w:firstRowLastColumn="0" w:lastRowFirstColumn="0" w:lastRowLastColumn="0"/>
            </w:pPr>
            <w:r>
              <w:t>(206 273)</w:t>
            </w:r>
          </w:p>
        </w:tc>
        <w:tc>
          <w:tcPr>
            <w:tcW w:w="921" w:type="dxa"/>
          </w:tcPr>
          <w:p w14:paraId="412D7777" w14:textId="77777777" w:rsidR="00130222" w:rsidRDefault="00130222">
            <w:pPr>
              <w:cnfStyle w:val="000000000000" w:firstRow="0" w:lastRow="0" w:firstColumn="0" w:lastColumn="0" w:oddVBand="0" w:evenVBand="0" w:oddHBand="0" w:evenHBand="0" w:firstRowFirstColumn="0" w:firstRowLastColumn="0" w:lastRowFirstColumn="0" w:lastRowLastColumn="0"/>
            </w:pPr>
            <w:r>
              <w:t>(97 280)</w:t>
            </w:r>
          </w:p>
        </w:tc>
        <w:tc>
          <w:tcPr>
            <w:tcW w:w="922" w:type="dxa"/>
          </w:tcPr>
          <w:p w14:paraId="084CE49B" w14:textId="77777777" w:rsidR="00130222" w:rsidRDefault="00130222">
            <w:pPr>
              <w:cnfStyle w:val="000000000000" w:firstRow="0" w:lastRow="0" w:firstColumn="0" w:lastColumn="0" w:oddVBand="0" w:evenVBand="0" w:oddHBand="0" w:evenHBand="0" w:firstRowFirstColumn="0" w:firstRowLastColumn="0" w:lastRowFirstColumn="0" w:lastRowLastColumn="0"/>
            </w:pPr>
            <w:r>
              <w:t>(86 686)</w:t>
            </w:r>
          </w:p>
        </w:tc>
      </w:tr>
      <w:tr w:rsidR="00130222" w14:paraId="040BFBBE" w14:textId="77777777" w:rsidTr="00DC1852">
        <w:tc>
          <w:tcPr>
            <w:cnfStyle w:val="001000000000" w:firstRow="0" w:lastRow="0" w:firstColumn="1" w:lastColumn="0" w:oddVBand="0" w:evenVBand="0" w:oddHBand="0" w:evenHBand="0" w:firstRowFirstColumn="0" w:firstRowLastColumn="0" w:lastRowFirstColumn="0" w:lastRowLastColumn="0"/>
            <w:tcW w:w="5103" w:type="dxa"/>
          </w:tcPr>
          <w:p w14:paraId="30193934" w14:textId="77777777" w:rsidR="00130222" w:rsidRDefault="00130222">
            <w:r>
              <w:t>Net financial liabilities</w:t>
            </w:r>
          </w:p>
        </w:tc>
        <w:tc>
          <w:tcPr>
            <w:tcW w:w="851" w:type="dxa"/>
          </w:tcPr>
          <w:p w14:paraId="52B4486C"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Pr>
          <w:p w14:paraId="694B2A7A" w14:textId="77777777" w:rsidR="00130222" w:rsidRDefault="00130222">
            <w:pPr>
              <w:cnfStyle w:val="000000000000" w:firstRow="0" w:lastRow="0" w:firstColumn="0" w:lastColumn="0" w:oddVBand="0" w:evenVBand="0" w:oddHBand="0" w:evenHBand="0" w:firstRowFirstColumn="0" w:firstRowLastColumn="0" w:lastRowFirstColumn="0" w:lastRowLastColumn="0"/>
            </w:pPr>
            <w:r>
              <w:t>218 433</w:t>
            </w:r>
          </w:p>
        </w:tc>
        <w:tc>
          <w:tcPr>
            <w:tcW w:w="921" w:type="dxa"/>
          </w:tcPr>
          <w:p w14:paraId="03A982F5" w14:textId="77777777" w:rsidR="00130222" w:rsidRDefault="00130222">
            <w:pPr>
              <w:cnfStyle w:val="000000000000" w:firstRow="0" w:lastRow="0" w:firstColumn="0" w:lastColumn="0" w:oddVBand="0" w:evenVBand="0" w:oddHBand="0" w:evenHBand="0" w:firstRowFirstColumn="0" w:firstRowLastColumn="0" w:lastRowFirstColumn="0" w:lastRowLastColumn="0"/>
            </w:pPr>
            <w:r>
              <w:t>206 273</w:t>
            </w:r>
          </w:p>
        </w:tc>
        <w:tc>
          <w:tcPr>
            <w:tcW w:w="921" w:type="dxa"/>
          </w:tcPr>
          <w:p w14:paraId="1911B56B" w14:textId="77777777" w:rsidR="00130222" w:rsidRDefault="00130222">
            <w:pPr>
              <w:cnfStyle w:val="000000000000" w:firstRow="0" w:lastRow="0" w:firstColumn="0" w:lastColumn="0" w:oddVBand="0" w:evenVBand="0" w:oddHBand="0" w:evenHBand="0" w:firstRowFirstColumn="0" w:firstRowLastColumn="0" w:lastRowFirstColumn="0" w:lastRowLastColumn="0"/>
            </w:pPr>
            <w:r>
              <w:t>196 921</w:t>
            </w:r>
          </w:p>
        </w:tc>
        <w:tc>
          <w:tcPr>
            <w:tcW w:w="922" w:type="dxa"/>
          </w:tcPr>
          <w:p w14:paraId="57697720" w14:textId="77777777" w:rsidR="00130222" w:rsidRDefault="00130222">
            <w:pPr>
              <w:cnfStyle w:val="000000000000" w:firstRow="0" w:lastRow="0" w:firstColumn="0" w:lastColumn="0" w:oddVBand="0" w:evenVBand="0" w:oddHBand="0" w:evenHBand="0" w:firstRowFirstColumn="0" w:firstRowLastColumn="0" w:lastRowFirstColumn="0" w:lastRowLastColumn="0"/>
            </w:pPr>
            <w:r>
              <w:t>184 865</w:t>
            </w:r>
          </w:p>
        </w:tc>
      </w:tr>
      <w:tr w:rsidR="00130222" w14:paraId="4C3E9A11" w14:textId="77777777" w:rsidTr="00DC1852">
        <w:tc>
          <w:tcPr>
            <w:cnfStyle w:val="001000000000" w:firstRow="0" w:lastRow="0" w:firstColumn="1" w:lastColumn="0" w:oddVBand="0" w:evenVBand="0" w:oddHBand="0" w:evenHBand="0" w:firstRowFirstColumn="0" w:firstRowLastColumn="0" w:lastRowFirstColumn="0" w:lastRowLastColumn="0"/>
            <w:tcW w:w="5103" w:type="dxa"/>
            <w:tcBorders>
              <w:bottom w:val="single" w:sz="12" w:space="0" w:color="auto"/>
            </w:tcBorders>
          </w:tcPr>
          <w:p w14:paraId="5AC557D4" w14:textId="77777777" w:rsidR="00130222" w:rsidRDefault="00130222">
            <w:r>
              <w:t>Net debt</w:t>
            </w:r>
          </w:p>
        </w:tc>
        <w:tc>
          <w:tcPr>
            <w:tcW w:w="851" w:type="dxa"/>
            <w:tcBorders>
              <w:bottom w:val="single" w:sz="12" w:space="0" w:color="auto"/>
            </w:tcBorders>
          </w:tcPr>
          <w:p w14:paraId="5FC73582"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21" w:type="dxa"/>
            <w:tcBorders>
              <w:bottom w:val="single" w:sz="12" w:space="0" w:color="auto"/>
            </w:tcBorders>
          </w:tcPr>
          <w:p w14:paraId="785C9FBA" w14:textId="77777777" w:rsidR="00130222" w:rsidRDefault="00130222">
            <w:pPr>
              <w:cnfStyle w:val="000000000000" w:firstRow="0" w:lastRow="0" w:firstColumn="0" w:lastColumn="0" w:oddVBand="0" w:evenVBand="0" w:oddHBand="0" w:evenHBand="0" w:firstRowFirstColumn="0" w:firstRowLastColumn="0" w:lastRowFirstColumn="0" w:lastRowLastColumn="0"/>
            </w:pPr>
            <w:r>
              <w:t>105 002</w:t>
            </w:r>
          </w:p>
        </w:tc>
        <w:tc>
          <w:tcPr>
            <w:tcW w:w="921" w:type="dxa"/>
            <w:tcBorders>
              <w:bottom w:val="single" w:sz="12" w:space="0" w:color="auto"/>
            </w:tcBorders>
          </w:tcPr>
          <w:p w14:paraId="1468AB2B" w14:textId="77777777" w:rsidR="00130222" w:rsidRDefault="00130222">
            <w:pPr>
              <w:cnfStyle w:val="000000000000" w:firstRow="0" w:lastRow="0" w:firstColumn="0" w:lastColumn="0" w:oddVBand="0" w:evenVBand="0" w:oddHBand="0" w:evenHBand="0" w:firstRowFirstColumn="0" w:firstRowLastColumn="0" w:lastRowFirstColumn="0" w:lastRowLastColumn="0"/>
            </w:pPr>
            <w:r>
              <w:t>94 480</w:t>
            </w:r>
          </w:p>
        </w:tc>
        <w:tc>
          <w:tcPr>
            <w:tcW w:w="921" w:type="dxa"/>
            <w:tcBorders>
              <w:bottom w:val="single" w:sz="12" w:space="0" w:color="auto"/>
            </w:tcBorders>
          </w:tcPr>
          <w:p w14:paraId="0E7B4932" w14:textId="77777777" w:rsidR="00130222" w:rsidRDefault="00130222">
            <w:pPr>
              <w:cnfStyle w:val="000000000000" w:firstRow="0" w:lastRow="0" w:firstColumn="0" w:lastColumn="0" w:oddVBand="0" w:evenVBand="0" w:oddHBand="0" w:evenHBand="0" w:firstRowFirstColumn="0" w:firstRowLastColumn="0" w:lastRowFirstColumn="0" w:lastRowLastColumn="0"/>
            </w:pPr>
            <w:r>
              <w:t>146 767</w:t>
            </w:r>
          </w:p>
        </w:tc>
        <w:tc>
          <w:tcPr>
            <w:tcW w:w="922" w:type="dxa"/>
            <w:tcBorders>
              <w:bottom w:val="single" w:sz="12" w:space="0" w:color="auto"/>
            </w:tcBorders>
          </w:tcPr>
          <w:p w14:paraId="2AB3BBF6" w14:textId="77777777" w:rsidR="00130222" w:rsidRDefault="00130222">
            <w:pPr>
              <w:cnfStyle w:val="000000000000" w:firstRow="0" w:lastRow="0" w:firstColumn="0" w:lastColumn="0" w:oddVBand="0" w:evenVBand="0" w:oddHBand="0" w:evenHBand="0" w:firstRowFirstColumn="0" w:firstRowLastColumn="0" w:lastRowFirstColumn="0" w:lastRowLastColumn="0"/>
            </w:pPr>
            <w:r>
              <w:t>133 241</w:t>
            </w:r>
          </w:p>
        </w:tc>
      </w:tr>
    </w:tbl>
    <w:p w14:paraId="18A965E1" w14:textId="77777777" w:rsidR="00130222" w:rsidRPr="000A1D95" w:rsidRDefault="00130222" w:rsidP="00130222">
      <w:pPr>
        <w:pStyle w:val="Source"/>
      </w:pPr>
      <w:r w:rsidRPr="000A1D95">
        <w:t>The accompanying notes form part of these financial statements.</w:t>
      </w:r>
    </w:p>
    <w:p w14:paraId="35B62B33" w14:textId="77777777" w:rsidR="00130222" w:rsidRDefault="00130222" w:rsidP="00130222"/>
    <w:p w14:paraId="28A421CA" w14:textId="77777777" w:rsidR="00130222" w:rsidRDefault="00130222" w:rsidP="00130222">
      <w:pPr>
        <w:keepLines w:val="0"/>
        <w:rPr>
          <w:rFonts w:asciiTheme="majorHAnsi" w:eastAsiaTheme="majorEastAsia" w:hAnsiTheme="majorHAnsi" w:cstheme="majorBidi"/>
          <w:b/>
          <w:caps/>
          <w:sz w:val="27"/>
          <w:szCs w:val="40"/>
        </w:rPr>
      </w:pPr>
      <w:r>
        <w:br w:type="page"/>
      </w:r>
    </w:p>
    <w:p w14:paraId="3BB10931" w14:textId="77777777" w:rsidR="00130222" w:rsidRDefault="00130222" w:rsidP="00130222">
      <w:pPr>
        <w:pStyle w:val="Heading10"/>
      </w:pPr>
      <w:bookmarkStart w:id="38" w:name="_Toc190702406"/>
      <w:bookmarkStart w:id="39" w:name="_Toc191556610"/>
      <w:r>
        <w:lastRenderedPageBreak/>
        <w:t>Consolidated cash flow statement</w:t>
      </w:r>
      <w:bookmarkEnd w:id="38"/>
      <w:bookmarkEnd w:id="39"/>
    </w:p>
    <w:p w14:paraId="11BA693B" w14:textId="77777777" w:rsidR="00130222" w:rsidRDefault="00130222" w:rsidP="004C3D7C">
      <w:pPr>
        <w:pStyle w:val="TableHeading"/>
      </w:pPr>
      <w:r>
        <w:t>For the six months ended 31 December</w:t>
      </w:r>
      <w:r>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Cash_Flow_SOCIE.xlsx|Table:Cons_CF"/>
      </w:tblPr>
      <w:tblGrid>
        <w:gridCol w:w="5245"/>
        <w:gridCol w:w="765"/>
        <w:gridCol w:w="907"/>
        <w:gridCol w:w="907"/>
        <w:gridCol w:w="907"/>
        <w:gridCol w:w="907"/>
      </w:tblGrid>
      <w:tr w:rsidR="00130222" w14:paraId="5E13729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3763BA66" w14:textId="77777777" w:rsidR="00130222" w:rsidRDefault="00130222">
            <w:pPr>
              <w:keepNext/>
            </w:pPr>
          </w:p>
        </w:tc>
        <w:tc>
          <w:tcPr>
            <w:tcW w:w="765" w:type="dxa"/>
          </w:tcPr>
          <w:p w14:paraId="07F2BD37"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p>
        </w:tc>
        <w:tc>
          <w:tcPr>
            <w:tcW w:w="1814" w:type="dxa"/>
            <w:gridSpan w:val="2"/>
          </w:tcPr>
          <w:p w14:paraId="06519883"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03548F8B"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5F5569D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2B1F829E" w14:textId="77777777" w:rsidR="00130222" w:rsidRDefault="00130222">
            <w:pPr>
              <w:keepNext/>
            </w:pPr>
          </w:p>
        </w:tc>
        <w:tc>
          <w:tcPr>
            <w:tcW w:w="765" w:type="dxa"/>
          </w:tcPr>
          <w:p w14:paraId="72E2B2A0"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Notes</w:t>
            </w:r>
          </w:p>
        </w:tc>
        <w:tc>
          <w:tcPr>
            <w:tcW w:w="907" w:type="dxa"/>
          </w:tcPr>
          <w:p w14:paraId="7DEB8C0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5068A62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59BB7232"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0718D94F"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7922A18B" w14:textId="77777777">
        <w:tc>
          <w:tcPr>
            <w:cnfStyle w:val="001000000000" w:firstRow="0" w:lastRow="0" w:firstColumn="1" w:lastColumn="0" w:oddVBand="0" w:evenVBand="0" w:oddHBand="0" w:evenHBand="0" w:firstRowFirstColumn="0" w:firstRowLastColumn="0" w:lastRowFirstColumn="0" w:lastRowLastColumn="0"/>
            <w:tcW w:w="5245" w:type="dxa"/>
          </w:tcPr>
          <w:p w14:paraId="6AC940A7" w14:textId="77777777" w:rsidR="00130222" w:rsidRDefault="00130222">
            <w:r>
              <w:rPr>
                <w:b/>
              </w:rPr>
              <w:t>Cash flows from operating activities</w:t>
            </w:r>
          </w:p>
        </w:tc>
        <w:tc>
          <w:tcPr>
            <w:tcW w:w="765" w:type="dxa"/>
          </w:tcPr>
          <w:p w14:paraId="45C23CAE"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79EBC5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2FAC73B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5DFA44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FADC9C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4830B640" w14:textId="77777777">
        <w:tc>
          <w:tcPr>
            <w:cnfStyle w:val="001000000000" w:firstRow="0" w:lastRow="0" w:firstColumn="1" w:lastColumn="0" w:oddVBand="0" w:evenVBand="0" w:oddHBand="0" w:evenHBand="0" w:firstRowFirstColumn="0" w:firstRowLastColumn="0" w:lastRowFirstColumn="0" w:lastRowLastColumn="0"/>
            <w:tcW w:w="5245" w:type="dxa"/>
          </w:tcPr>
          <w:p w14:paraId="409C5200" w14:textId="77777777" w:rsidR="00130222" w:rsidRDefault="00130222">
            <w:r>
              <w:rPr>
                <w:b/>
              </w:rPr>
              <w:t>Receipts</w:t>
            </w:r>
          </w:p>
        </w:tc>
        <w:tc>
          <w:tcPr>
            <w:tcW w:w="765" w:type="dxa"/>
          </w:tcPr>
          <w:p w14:paraId="48029142"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258B60D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F0F56C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A81B48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CF6EEB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5B1A173B" w14:textId="77777777">
        <w:tc>
          <w:tcPr>
            <w:cnfStyle w:val="001000000000" w:firstRow="0" w:lastRow="0" w:firstColumn="1" w:lastColumn="0" w:oddVBand="0" w:evenVBand="0" w:oddHBand="0" w:evenHBand="0" w:firstRowFirstColumn="0" w:firstRowLastColumn="0" w:lastRowFirstColumn="0" w:lastRowLastColumn="0"/>
            <w:tcW w:w="5245" w:type="dxa"/>
          </w:tcPr>
          <w:p w14:paraId="0FCC91F1" w14:textId="77777777" w:rsidR="00130222" w:rsidRDefault="00130222">
            <w:r>
              <w:t>Taxes received</w:t>
            </w:r>
          </w:p>
        </w:tc>
        <w:tc>
          <w:tcPr>
            <w:tcW w:w="765" w:type="dxa"/>
          </w:tcPr>
          <w:p w14:paraId="3607721D"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6B198C7" w14:textId="77777777" w:rsidR="00130222" w:rsidRDefault="00130222">
            <w:pPr>
              <w:cnfStyle w:val="000000000000" w:firstRow="0" w:lastRow="0" w:firstColumn="0" w:lastColumn="0" w:oddVBand="0" w:evenVBand="0" w:oddHBand="0" w:evenHBand="0" w:firstRowFirstColumn="0" w:firstRowLastColumn="0" w:lastRowFirstColumn="0" w:lastRowLastColumn="0"/>
            </w:pPr>
            <w:r>
              <w:t>18 431</w:t>
            </w:r>
          </w:p>
        </w:tc>
        <w:tc>
          <w:tcPr>
            <w:tcW w:w="907" w:type="dxa"/>
          </w:tcPr>
          <w:p w14:paraId="763EE6C0" w14:textId="77777777" w:rsidR="00130222" w:rsidRDefault="00130222">
            <w:pPr>
              <w:cnfStyle w:val="000000000000" w:firstRow="0" w:lastRow="0" w:firstColumn="0" w:lastColumn="0" w:oddVBand="0" w:evenVBand="0" w:oddHBand="0" w:evenHBand="0" w:firstRowFirstColumn="0" w:firstRowLastColumn="0" w:lastRowFirstColumn="0" w:lastRowLastColumn="0"/>
            </w:pPr>
            <w:r>
              <w:t>16 750</w:t>
            </w:r>
          </w:p>
        </w:tc>
        <w:tc>
          <w:tcPr>
            <w:tcW w:w="907" w:type="dxa"/>
          </w:tcPr>
          <w:p w14:paraId="6627597F" w14:textId="77777777" w:rsidR="00130222" w:rsidRDefault="00130222">
            <w:pPr>
              <w:cnfStyle w:val="000000000000" w:firstRow="0" w:lastRow="0" w:firstColumn="0" w:lastColumn="0" w:oddVBand="0" w:evenVBand="0" w:oddHBand="0" w:evenHBand="0" w:firstRowFirstColumn="0" w:firstRowLastColumn="0" w:lastRowFirstColumn="0" w:lastRowLastColumn="0"/>
            </w:pPr>
            <w:r>
              <w:t>18 724</w:t>
            </w:r>
          </w:p>
        </w:tc>
        <w:tc>
          <w:tcPr>
            <w:tcW w:w="907" w:type="dxa"/>
          </w:tcPr>
          <w:p w14:paraId="0EA13FD2" w14:textId="77777777" w:rsidR="00130222" w:rsidRDefault="00130222">
            <w:pPr>
              <w:cnfStyle w:val="000000000000" w:firstRow="0" w:lastRow="0" w:firstColumn="0" w:lastColumn="0" w:oddVBand="0" w:evenVBand="0" w:oddHBand="0" w:evenHBand="0" w:firstRowFirstColumn="0" w:firstRowLastColumn="0" w:lastRowFirstColumn="0" w:lastRowLastColumn="0"/>
            </w:pPr>
            <w:r>
              <w:t>17 009</w:t>
            </w:r>
          </w:p>
        </w:tc>
      </w:tr>
      <w:tr w:rsidR="00130222" w14:paraId="458D33CB" w14:textId="77777777">
        <w:tc>
          <w:tcPr>
            <w:cnfStyle w:val="001000000000" w:firstRow="0" w:lastRow="0" w:firstColumn="1" w:lastColumn="0" w:oddVBand="0" w:evenVBand="0" w:oddHBand="0" w:evenHBand="0" w:firstRowFirstColumn="0" w:firstRowLastColumn="0" w:lastRowFirstColumn="0" w:lastRowLastColumn="0"/>
            <w:tcW w:w="5245" w:type="dxa"/>
          </w:tcPr>
          <w:p w14:paraId="12FA1844" w14:textId="77777777" w:rsidR="00130222" w:rsidRDefault="00130222">
            <w:r>
              <w:t>Grants</w:t>
            </w:r>
          </w:p>
        </w:tc>
        <w:tc>
          <w:tcPr>
            <w:tcW w:w="765" w:type="dxa"/>
          </w:tcPr>
          <w:p w14:paraId="1F819669"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9740C57" w14:textId="77777777" w:rsidR="00130222" w:rsidRDefault="00130222">
            <w:pPr>
              <w:cnfStyle w:val="000000000000" w:firstRow="0" w:lastRow="0" w:firstColumn="0" w:lastColumn="0" w:oddVBand="0" w:evenVBand="0" w:oddHBand="0" w:evenHBand="0" w:firstRowFirstColumn="0" w:firstRowLastColumn="0" w:lastRowFirstColumn="0" w:lastRowLastColumn="0"/>
            </w:pPr>
            <w:r>
              <w:t>23 435</w:t>
            </w:r>
          </w:p>
        </w:tc>
        <w:tc>
          <w:tcPr>
            <w:tcW w:w="907" w:type="dxa"/>
          </w:tcPr>
          <w:p w14:paraId="040A496A" w14:textId="77777777" w:rsidR="00130222" w:rsidRDefault="00130222">
            <w:pPr>
              <w:cnfStyle w:val="000000000000" w:firstRow="0" w:lastRow="0" w:firstColumn="0" w:lastColumn="0" w:oddVBand="0" w:evenVBand="0" w:oddHBand="0" w:evenHBand="0" w:firstRowFirstColumn="0" w:firstRowLastColumn="0" w:lastRowFirstColumn="0" w:lastRowLastColumn="0"/>
            </w:pPr>
            <w:r>
              <w:t>20 377</w:t>
            </w:r>
          </w:p>
        </w:tc>
        <w:tc>
          <w:tcPr>
            <w:tcW w:w="907" w:type="dxa"/>
          </w:tcPr>
          <w:p w14:paraId="19AF18E3" w14:textId="77777777" w:rsidR="00130222" w:rsidRDefault="00130222">
            <w:pPr>
              <w:cnfStyle w:val="000000000000" w:firstRow="0" w:lastRow="0" w:firstColumn="0" w:lastColumn="0" w:oddVBand="0" w:evenVBand="0" w:oddHBand="0" w:evenHBand="0" w:firstRowFirstColumn="0" w:firstRowLastColumn="0" w:lastRowFirstColumn="0" w:lastRowLastColumn="0"/>
            </w:pPr>
            <w:r>
              <w:t>23 462</w:t>
            </w:r>
          </w:p>
        </w:tc>
        <w:tc>
          <w:tcPr>
            <w:tcW w:w="907" w:type="dxa"/>
          </w:tcPr>
          <w:p w14:paraId="6D5A8AD6" w14:textId="77777777" w:rsidR="00130222" w:rsidRDefault="00130222">
            <w:pPr>
              <w:cnfStyle w:val="000000000000" w:firstRow="0" w:lastRow="0" w:firstColumn="0" w:lastColumn="0" w:oddVBand="0" w:evenVBand="0" w:oddHBand="0" w:evenHBand="0" w:firstRowFirstColumn="0" w:firstRowLastColumn="0" w:lastRowFirstColumn="0" w:lastRowLastColumn="0"/>
            </w:pPr>
            <w:r>
              <w:t>20 425</w:t>
            </w:r>
          </w:p>
        </w:tc>
      </w:tr>
      <w:tr w:rsidR="00130222" w14:paraId="41828491" w14:textId="77777777">
        <w:tc>
          <w:tcPr>
            <w:cnfStyle w:val="001000000000" w:firstRow="0" w:lastRow="0" w:firstColumn="1" w:lastColumn="0" w:oddVBand="0" w:evenVBand="0" w:oddHBand="0" w:evenHBand="0" w:firstRowFirstColumn="0" w:firstRowLastColumn="0" w:lastRowFirstColumn="0" w:lastRowLastColumn="0"/>
            <w:tcW w:w="5245" w:type="dxa"/>
          </w:tcPr>
          <w:p w14:paraId="5508DCEB" w14:textId="77777777" w:rsidR="00130222" w:rsidRDefault="00130222">
            <w:r>
              <w:t>Sales of goods and services</w:t>
            </w:r>
            <w:r>
              <w:rPr>
                <w:vertAlign w:val="superscript"/>
              </w:rPr>
              <w:t xml:space="preserve"> (a)</w:t>
            </w:r>
          </w:p>
        </w:tc>
        <w:tc>
          <w:tcPr>
            <w:tcW w:w="765" w:type="dxa"/>
          </w:tcPr>
          <w:p w14:paraId="50100BF8"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2A818D1" w14:textId="77777777" w:rsidR="00130222" w:rsidRDefault="00130222">
            <w:pPr>
              <w:cnfStyle w:val="000000000000" w:firstRow="0" w:lastRow="0" w:firstColumn="0" w:lastColumn="0" w:oddVBand="0" w:evenVBand="0" w:oddHBand="0" w:evenHBand="0" w:firstRowFirstColumn="0" w:firstRowLastColumn="0" w:lastRowFirstColumn="0" w:lastRowLastColumn="0"/>
            </w:pPr>
            <w:r>
              <w:t>12 512</w:t>
            </w:r>
          </w:p>
        </w:tc>
        <w:tc>
          <w:tcPr>
            <w:tcW w:w="907" w:type="dxa"/>
          </w:tcPr>
          <w:p w14:paraId="55CCB6BB" w14:textId="77777777" w:rsidR="00130222" w:rsidRDefault="00130222">
            <w:pPr>
              <w:cnfStyle w:val="000000000000" w:firstRow="0" w:lastRow="0" w:firstColumn="0" w:lastColumn="0" w:oddVBand="0" w:evenVBand="0" w:oddHBand="0" w:evenHBand="0" w:firstRowFirstColumn="0" w:firstRowLastColumn="0" w:lastRowFirstColumn="0" w:lastRowLastColumn="0"/>
            </w:pPr>
            <w:r>
              <w:t>11 911</w:t>
            </w:r>
          </w:p>
        </w:tc>
        <w:tc>
          <w:tcPr>
            <w:tcW w:w="907" w:type="dxa"/>
          </w:tcPr>
          <w:p w14:paraId="298B159A" w14:textId="77777777" w:rsidR="00130222" w:rsidRDefault="00130222">
            <w:pPr>
              <w:cnfStyle w:val="000000000000" w:firstRow="0" w:lastRow="0" w:firstColumn="0" w:lastColumn="0" w:oddVBand="0" w:evenVBand="0" w:oddHBand="0" w:evenHBand="0" w:firstRowFirstColumn="0" w:firstRowLastColumn="0" w:lastRowFirstColumn="0" w:lastRowLastColumn="0"/>
            </w:pPr>
            <w:r>
              <w:t>3 396</w:t>
            </w:r>
          </w:p>
        </w:tc>
        <w:tc>
          <w:tcPr>
            <w:tcW w:w="907" w:type="dxa"/>
          </w:tcPr>
          <w:p w14:paraId="57C87D7A" w14:textId="77777777" w:rsidR="00130222" w:rsidRDefault="00130222">
            <w:pPr>
              <w:cnfStyle w:val="000000000000" w:firstRow="0" w:lastRow="0" w:firstColumn="0" w:lastColumn="0" w:oddVBand="0" w:evenVBand="0" w:oddHBand="0" w:evenHBand="0" w:firstRowFirstColumn="0" w:firstRowLastColumn="0" w:lastRowFirstColumn="0" w:lastRowLastColumn="0"/>
            </w:pPr>
            <w:r>
              <w:t>3 258</w:t>
            </w:r>
          </w:p>
        </w:tc>
      </w:tr>
      <w:tr w:rsidR="00130222" w14:paraId="5AB3CD9C" w14:textId="77777777">
        <w:tc>
          <w:tcPr>
            <w:cnfStyle w:val="001000000000" w:firstRow="0" w:lastRow="0" w:firstColumn="1" w:lastColumn="0" w:oddVBand="0" w:evenVBand="0" w:oddHBand="0" w:evenHBand="0" w:firstRowFirstColumn="0" w:firstRowLastColumn="0" w:lastRowFirstColumn="0" w:lastRowLastColumn="0"/>
            <w:tcW w:w="5245" w:type="dxa"/>
          </w:tcPr>
          <w:p w14:paraId="472480F2" w14:textId="77777777" w:rsidR="00130222" w:rsidRDefault="00130222">
            <w:r>
              <w:t>Interest received</w:t>
            </w:r>
          </w:p>
        </w:tc>
        <w:tc>
          <w:tcPr>
            <w:tcW w:w="765" w:type="dxa"/>
          </w:tcPr>
          <w:p w14:paraId="5E73AEAF"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701698F" w14:textId="77777777" w:rsidR="00130222" w:rsidRDefault="00130222">
            <w:pPr>
              <w:cnfStyle w:val="000000000000" w:firstRow="0" w:lastRow="0" w:firstColumn="0" w:lastColumn="0" w:oddVBand="0" w:evenVBand="0" w:oddHBand="0" w:evenHBand="0" w:firstRowFirstColumn="0" w:firstRowLastColumn="0" w:lastRowFirstColumn="0" w:lastRowLastColumn="0"/>
            </w:pPr>
            <w:r>
              <w:t>792</w:t>
            </w:r>
          </w:p>
        </w:tc>
        <w:tc>
          <w:tcPr>
            <w:tcW w:w="907" w:type="dxa"/>
          </w:tcPr>
          <w:p w14:paraId="2C3B61B3" w14:textId="77777777" w:rsidR="00130222" w:rsidRDefault="00130222">
            <w:pPr>
              <w:cnfStyle w:val="000000000000" w:firstRow="0" w:lastRow="0" w:firstColumn="0" w:lastColumn="0" w:oddVBand="0" w:evenVBand="0" w:oddHBand="0" w:evenHBand="0" w:firstRowFirstColumn="0" w:firstRowLastColumn="0" w:lastRowFirstColumn="0" w:lastRowLastColumn="0"/>
            </w:pPr>
            <w:r>
              <w:t>871</w:t>
            </w:r>
          </w:p>
        </w:tc>
        <w:tc>
          <w:tcPr>
            <w:tcW w:w="907" w:type="dxa"/>
          </w:tcPr>
          <w:p w14:paraId="7D1FE631" w14:textId="77777777" w:rsidR="00130222" w:rsidRDefault="00130222">
            <w:pPr>
              <w:cnfStyle w:val="000000000000" w:firstRow="0" w:lastRow="0" w:firstColumn="0" w:lastColumn="0" w:oddVBand="0" w:evenVBand="0" w:oddHBand="0" w:evenHBand="0" w:firstRowFirstColumn="0" w:firstRowLastColumn="0" w:lastRowFirstColumn="0" w:lastRowLastColumn="0"/>
            </w:pPr>
            <w:r>
              <w:t>731</w:t>
            </w:r>
          </w:p>
        </w:tc>
        <w:tc>
          <w:tcPr>
            <w:tcW w:w="907" w:type="dxa"/>
          </w:tcPr>
          <w:p w14:paraId="4BCEE1A8" w14:textId="77777777" w:rsidR="00130222" w:rsidRDefault="00130222">
            <w:pPr>
              <w:cnfStyle w:val="000000000000" w:firstRow="0" w:lastRow="0" w:firstColumn="0" w:lastColumn="0" w:oddVBand="0" w:evenVBand="0" w:oddHBand="0" w:evenHBand="0" w:firstRowFirstColumn="0" w:firstRowLastColumn="0" w:lastRowFirstColumn="0" w:lastRowLastColumn="0"/>
            </w:pPr>
            <w:r>
              <w:t>793</w:t>
            </w:r>
          </w:p>
        </w:tc>
      </w:tr>
      <w:tr w:rsidR="00130222" w14:paraId="0896DFB5" w14:textId="77777777">
        <w:tc>
          <w:tcPr>
            <w:cnfStyle w:val="001000000000" w:firstRow="0" w:lastRow="0" w:firstColumn="1" w:lastColumn="0" w:oddVBand="0" w:evenVBand="0" w:oddHBand="0" w:evenHBand="0" w:firstRowFirstColumn="0" w:firstRowLastColumn="0" w:lastRowFirstColumn="0" w:lastRowLastColumn="0"/>
            <w:tcW w:w="5245" w:type="dxa"/>
          </w:tcPr>
          <w:p w14:paraId="3EE3C2DF" w14:textId="77777777" w:rsidR="00130222" w:rsidRDefault="00130222">
            <w:r>
              <w:t>Dividends, income tax equivalent and rate equivalent receipts</w:t>
            </w:r>
          </w:p>
        </w:tc>
        <w:tc>
          <w:tcPr>
            <w:tcW w:w="765" w:type="dxa"/>
          </w:tcPr>
          <w:p w14:paraId="42B7BFC0"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E440151" w14:textId="77777777" w:rsidR="00130222" w:rsidRDefault="00130222">
            <w:pPr>
              <w:cnfStyle w:val="000000000000" w:firstRow="0" w:lastRow="0" w:firstColumn="0" w:lastColumn="0" w:oddVBand="0" w:evenVBand="0" w:oddHBand="0" w:evenHBand="0" w:firstRowFirstColumn="0" w:firstRowLastColumn="0" w:lastRowFirstColumn="0" w:lastRowLastColumn="0"/>
            </w:pPr>
            <w:r>
              <w:t>2 873</w:t>
            </w:r>
          </w:p>
        </w:tc>
        <w:tc>
          <w:tcPr>
            <w:tcW w:w="907" w:type="dxa"/>
          </w:tcPr>
          <w:p w14:paraId="31F34EBA" w14:textId="77777777" w:rsidR="00130222" w:rsidRDefault="00130222">
            <w:pPr>
              <w:cnfStyle w:val="000000000000" w:firstRow="0" w:lastRow="0" w:firstColumn="0" w:lastColumn="0" w:oddVBand="0" w:evenVBand="0" w:oddHBand="0" w:evenHBand="0" w:firstRowFirstColumn="0" w:firstRowLastColumn="0" w:lastRowFirstColumn="0" w:lastRowLastColumn="0"/>
            </w:pPr>
            <w:r>
              <w:t>1 711</w:t>
            </w:r>
          </w:p>
        </w:tc>
        <w:tc>
          <w:tcPr>
            <w:tcW w:w="907" w:type="dxa"/>
          </w:tcPr>
          <w:p w14:paraId="5E20084A" w14:textId="77777777" w:rsidR="00130222" w:rsidRDefault="00130222">
            <w:pPr>
              <w:cnfStyle w:val="000000000000" w:firstRow="0" w:lastRow="0" w:firstColumn="0" w:lastColumn="0" w:oddVBand="0" w:evenVBand="0" w:oddHBand="0" w:evenHBand="0" w:firstRowFirstColumn="0" w:firstRowLastColumn="0" w:lastRowFirstColumn="0" w:lastRowLastColumn="0"/>
            </w:pPr>
            <w:r>
              <w:t>663</w:t>
            </w:r>
          </w:p>
        </w:tc>
        <w:tc>
          <w:tcPr>
            <w:tcW w:w="907" w:type="dxa"/>
          </w:tcPr>
          <w:p w14:paraId="0DEAED1B" w14:textId="77777777" w:rsidR="00130222" w:rsidRDefault="00130222">
            <w:pPr>
              <w:cnfStyle w:val="000000000000" w:firstRow="0" w:lastRow="0" w:firstColumn="0" w:lastColumn="0" w:oddVBand="0" w:evenVBand="0" w:oddHBand="0" w:evenHBand="0" w:firstRowFirstColumn="0" w:firstRowLastColumn="0" w:lastRowFirstColumn="0" w:lastRowLastColumn="0"/>
            </w:pPr>
            <w:r>
              <w:t>806</w:t>
            </w:r>
          </w:p>
        </w:tc>
      </w:tr>
      <w:tr w:rsidR="00130222" w14:paraId="779E51C7" w14:textId="77777777">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1F10CD64" w14:textId="77777777" w:rsidR="00130222" w:rsidRDefault="00130222">
            <w:r>
              <w:t>Other receipts</w:t>
            </w:r>
          </w:p>
        </w:tc>
        <w:tc>
          <w:tcPr>
            <w:tcW w:w="765" w:type="dxa"/>
            <w:tcBorders>
              <w:bottom w:val="single" w:sz="6" w:space="0" w:color="auto"/>
            </w:tcBorders>
          </w:tcPr>
          <w:p w14:paraId="62A4365D"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50C68119" w14:textId="77777777" w:rsidR="00130222" w:rsidRDefault="00130222">
            <w:pPr>
              <w:cnfStyle w:val="000000000000" w:firstRow="0" w:lastRow="0" w:firstColumn="0" w:lastColumn="0" w:oddVBand="0" w:evenVBand="0" w:oddHBand="0" w:evenHBand="0" w:firstRowFirstColumn="0" w:firstRowLastColumn="0" w:lastRowFirstColumn="0" w:lastRowLastColumn="0"/>
            </w:pPr>
            <w:r>
              <w:t>1 750</w:t>
            </w:r>
          </w:p>
        </w:tc>
        <w:tc>
          <w:tcPr>
            <w:tcW w:w="907" w:type="dxa"/>
            <w:tcBorders>
              <w:bottom w:val="single" w:sz="6" w:space="0" w:color="auto"/>
            </w:tcBorders>
          </w:tcPr>
          <w:p w14:paraId="6A538AD3" w14:textId="77777777" w:rsidR="00130222" w:rsidRDefault="00130222">
            <w:pPr>
              <w:cnfStyle w:val="000000000000" w:firstRow="0" w:lastRow="0" w:firstColumn="0" w:lastColumn="0" w:oddVBand="0" w:evenVBand="0" w:oddHBand="0" w:evenHBand="0" w:firstRowFirstColumn="0" w:firstRowLastColumn="0" w:lastRowFirstColumn="0" w:lastRowLastColumn="0"/>
            </w:pPr>
            <w:r>
              <w:t>1 201</w:t>
            </w:r>
          </w:p>
        </w:tc>
        <w:tc>
          <w:tcPr>
            <w:tcW w:w="907" w:type="dxa"/>
            <w:tcBorders>
              <w:bottom w:val="single" w:sz="6" w:space="0" w:color="auto"/>
            </w:tcBorders>
          </w:tcPr>
          <w:p w14:paraId="2201AC54" w14:textId="77777777" w:rsidR="00130222" w:rsidRDefault="00130222">
            <w:pPr>
              <w:cnfStyle w:val="000000000000" w:firstRow="0" w:lastRow="0" w:firstColumn="0" w:lastColumn="0" w:oddVBand="0" w:evenVBand="0" w:oddHBand="0" w:evenHBand="0" w:firstRowFirstColumn="0" w:firstRowLastColumn="0" w:lastRowFirstColumn="0" w:lastRowLastColumn="0"/>
            </w:pPr>
            <w:r>
              <w:t>1 362</w:t>
            </w:r>
          </w:p>
        </w:tc>
        <w:tc>
          <w:tcPr>
            <w:tcW w:w="907" w:type="dxa"/>
            <w:tcBorders>
              <w:bottom w:val="single" w:sz="6" w:space="0" w:color="auto"/>
            </w:tcBorders>
          </w:tcPr>
          <w:p w14:paraId="353CC6AB" w14:textId="77777777" w:rsidR="00130222" w:rsidRDefault="00130222">
            <w:pPr>
              <w:cnfStyle w:val="000000000000" w:firstRow="0" w:lastRow="0" w:firstColumn="0" w:lastColumn="0" w:oddVBand="0" w:evenVBand="0" w:oddHBand="0" w:evenHBand="0" w:firstRowFirstColumn="0" w:firstRowLastColumn="0" w:lastRowFirstColumn="0" w:lastRowLastColumn="0"/>
            </w:pPr>
            <w:r>
              <w:t>1 086</w:t>
            </w:r>
          </w:p>
        </w:tc>
      </w:tr>
      <w:tr w:rsidR="00130222" w14:paraId="33B03329"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0FB44053" w14:textId="77777777" w:rsidR="00130222" w:rsidRDefault="00130222">
            <w:r>
              <w:rPr>
                <w:b/>
              </w:rPr>
              <w:t>Total receipts</w:t>
            </w:r>
          </w:p>
        </w:tc>
        <w:tc>
          <w:tcPr>
            <w:tcW w:w="765" w:type="dxa"/>
            <w:tcBorders>
              <w:top w:val="single" w:sz="6" w:space="0" w:color="auto"/>
            </w:tcBorders>
          </w:tcPr>
          <w:p w14:paraId="11145B8A"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508772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59 793</w:t>
            </w:r>
          </w:p>
        </w:tc>
        <w:tc>
          <w:tcPr>
            <w:tcW w:w="907" w:type="dxa"/>
            <w:tcBorders>
              <w:top w:val="single" w:sz="6" w:space="0" w:color="auto"/>
            </w:tcBorders>
          </w:tcPr>
          <w:p w14:paraId="40CEF71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52 822</w:t>
            </w:r>
          </w:p>
        </w:tc>
        <w:tc>
          <w:tcPr>
            <w:tcW w:w="907" w:type="dxa"/>
            <w:tcBorders>
              <w:top w:val="single" w:sz="6" w:space="0" w:color="auto"/>
            </w:tcBorders>
          </w:tcPr>
          <w:p w14:paraId="5EEA1FD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48 338</w:t>
            </w:r>
          </w:p>
        </w:tc>
        <w:tc>
          <w:tcPr>
            <w:tcW w:w="907" w:type="dxa"/>
            <w:tcBorders>
              <w:top w:val="single" w:sz="6" w:space="0" w:color="auto"/>
            </w:tcBorders>
          </w:tcPr>
          <w:p w14:paraId="56D4904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43 376</w:t>
            </w:r>
          </w:p>
        </w:tc>
      </w:tr>
      <w:tr w:rsidR="00130222" w14:paraId="6A15A0C6" w14:textId="77777777">
        <w:tc>
          <w:tcPr>
            <w:cnfStyle w:val="001000000000" w:firstRow="0" w:lastRow="0" w:firstColumn="1" w:lastColumn="0" w:oddVBand="0" w:evenVBand="0" w:oddHBand="0" w:evenHBand="0" w:firstRowFirstColumn="0" w:firstRowLastColumn="0" w:lastRowFirstColumn="0" w:lastRowLastColumn="0"/>
            <w:tcW w:w="5245" w:type="dxa"/>
          </w:tcPr>
          <w:p w14:paraId="09A7824A" w14:textId="77777777" w:rsidR="00130222" w:rsidRDefault="00130222">
            <w:r>
              <w:rPr>
                <w:b/>
              </w:rPr>
              <w:t>Payments</w:t>
            </w:r>
          </w:p>
        </w:tc>
        <w:tc>
          <w:tcPr>
            <w:tcW w:w="765" w:type="dxa"/>
          </w:tcPr>
          <w:p w14:paraId="7A3E14EA"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AB5528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92B4F0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D834E1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157383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48EEFD25" w14:textId="77777777">
        <w:tc>
          <w:tcPr>
            <w:cnfStyle w:val="001000000000" w:firstRow="0" w:lastRow="0" w:firstColumn="1" w:lastColumn="0" w:oddVBand="0" w:evenVBand="0" w:oddHBand="0" w:evenHBand="0" w:firstRowFirstColumn="0" w:firstRowLastColumn="0" w:lastRowFirstColumn="0" w:lastRowLastColumn="0"/>
            <w:tcW w:w="5245" w:type="dxa"/>
          </w:tcPr>
          <w:p w14:paraId="5AC5CE9A" w14:textId="77777777" w:rsidR="00130222" w:rsidRDefault="00130222">
            <w:r>
              <w:t>Payments for employees</w:t>
            </w:r>
          </w:p>
        </w:tc>
        <w:tc>
          <w:tcPr>
            <w:tcW w:w="765" w:type="dxa"/>
          </w:tcPr>
          <w:p w14:paraId="7193E1C1"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14893F6" w14:textId="77777777" w:rsidR="00130222" w:rsidRDefault="00130222">
            <w:pPr>
              <w:cnfStyle w:val="000000000000" w:firstRow="0" w:lastRow="0" w:firstColumn="0" w:lastColumn="0" w:oddVBand="0" w:evenVBand="0" w:oddHBand="0" w:evenHBand="0" w:firstRowFirstColumn="0" w:firstRowLastColumn="0" w:lastRowFirstColumn="0" w:lastRowLastColumn="0"/>
            </w:pPr>
            <w:r>
              <w:t>(19 750)</w:t>
            </w:r>
          </w:p>
        </w:tc>
        <w:tc>
          <w:tcPr>
            <w:tcW w:w="907" w:type="dxa"/>
          </w:tcPr>
          <w:p w14:paraId="68611F1A" w14:textId="77777777" w:rsidR="00130222" w:rsidRDefault="00130222">
            <w:pPr>
              <w:cnfStyle w:val="000000000000" w:firstRow="0" w:lastRow="0" w:firstColumn="0" w:lastColumn="0" w:oddVBand="0" w:evenVBand="0" w:oddHBand="0" w:evenHBand="0" w:firstRowFirstColumn="0" w:firstRowLastColumn="0" w:lastRowFirstColumn="0" w:lastRowLastColumn="0"/>
            </w:pPr>
            <w:r>
              <w:t>(18 108)</w:t>
            </w:r>
          </w:p>
        </w:tc>
        <w:tc>
          <w:tcPr>
            <w:tcW w:w="907" w:type="dxa"/>
          </w:tcPr>
          <w:p w14:paraId="70F3275F" w14:textId="77777777" w:rsidR="00130222" w:rsidRDefault="00130222">
            <w:pPr>
              <w:cnfStyle w:val="000000000000" w:firstRow="0" w:lastRow="0" w:firstColumn="0" w:lastColumn="0" w:oddVBand="0" w:evenVBand="0" w:oddHBand="0" w:evenHBand="0" w:firstRowFirstColumn="0" w:firstRowLastColumn="0" w:lastRowFirstColumn="0" w:lastRowLastColumn="0"/>
            </w:pPr>
            <w:r>
              <w:t>(18 989)</w:t>
            </w:r>
          </w:p>
        </w:tc>
        <w:tc>
          <w:tcPr>
            <w:tcW w:w="907" w:type="dxa"/>
          </w:tcPr>
          <w:p w14:paraId="3B3A5C2D" w14:textId="77777777" w:rsidR="00130222" w:rsidRDefault="00130222">
            <w:pPr>
              <w:cnfStyle w:val="000000000000" w:firstRow="0" w:lastRow="0" w:firstColumn="0" w:lastColumn="0" w:oddVBand="0" w:evenVBand="0" w:oddHBand="0" w:evenHBand="0" w:firstRowFirstColumn="0" w:firstRowLastColumn="0" w:lastRowFirstColumn="0" w:lastRowLastColumn="0"/>
            </w:pPr>
            <w:r>
              <w:t>(17 412)</w:t>
            </w:r>
          </w:p>
        </w:tc>
      </w:tr>
      <w:tr w:rsidR="00130222" w14:paraId="3E5B4076" w14:textId="77777777">
        <w:tc>
          <w:tcPr>
            <w:cnfStyle w:val="001000000000" w:firstRow="0" w:lastRow="0" w:firstColumn="1" w:lastColumn="0" w:oddVBand="0" w:evenVBand="0" w:oddHBand="0" w:evenHBand="0" w:firstRowFirstColumn="0" w:firstRowLastColumn="0" w:lastRowFirstColumn="0" w:lastRowLastColumn="0"/>
            <w:tcW w:w="5245" w:type="dxa"/>
          </w:tcPr>
          <w:p w14:paraId="13724345" w14:textId="77777777" w:rsidR="00130222" w:rsidRDefault="00130222">
            <w:r>
              <w:t>Superannuation</w:t>
            </w:r>
          </w:p>
        </w:tc>
        <w:tc>
          <w:tcPr>
            <w:tcW w:w="765" w:type="dxa"/>
          </w:tcPr>
          <w:p w14:paraId="218B64D7"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BA85D79" w14:textId="77777777" w:rsidR="00130222" w:rsidRDefault="00130222">
            <w:pPr>
              <w:cnfStyle w:val="000000000000" w:firstRow="0" w:lastRow="0" w:firstColumn="0" w:lastColumn="0" w:oddVBand="0" w:evenVBand="0" w:oddHBand="0" w:evenHBand="0" w:firstRowFirstColumn="0" w:firstRowLastColumn="0" w:lastRowFirstColumn="0" w:lastRowLastColumn="0"/>
            </w:pPr>
            <w:r>
              <w:t>(2 478)</w:t>
            </w:r>
          </w:p>
        </w:tc>
        <w:tc>
          <w:tcPr>
            <w:tcW w:w="907" w:type="dxa"/>
          </w:tcPr>
          <w:p w14:paraId="0516F534" w14:textId="77777777" w:rsidR="00130222" w:rsidRDefault="00130222">
            <w:pPr>
              <w:cnfStyle w:val="000000000000" w:firstRow="0" w:lastRow="0" w:firstColumn="0" w:lastColumn="0" w:oddVBand="0" w:evenVBand="0" w:oddHBand="0" w:evenHBand="0" w:firstRowFirstColumn="0" w:firstRowLastColumn="0" w:lastRowFirstColumn="0" w:lastRowLastColumn="0"/>
            </w:pPr>
            <w:r>
              <w:t>(2 020)</w:t>
            </w:r>
          </w:p>
        </w:tc>
        <w:tc>
          <w:tcPr>
            <w:tcW w:w="907" w:type="dxa"/>
          </w:tcPr>
          <w:p w14:paraId="5CC9844F" w14:textId="77777777" w:rsidR="00130222" w:rsidRDefault="00130222">
            <w:pPr>
              <w:cnfStyle w:val="000000000000" w:firstRow="0" w:lastRow="0" w:firstColumn="0" w:lastColumn="0" w:oddVBand="0" w:evenVBand="0" w:oddHBand="0" w:evenHBand="0" w:firstRowFirstColumn="0" w:firstRowLastColumn="0" w:lastRowFirstColumn="0" w:lastRowLastColumn="0"/>
            </w:pPr>
            <w:r>
              <w:t>(2 342)</w:t>
            </w:r>
          </w:p>
        </w:tc>
        <w:tc>
          <w:tcPr>
            <w:tcW w:w="907" w:type="dxa"/>
          </w:tcPr>
          <w:p w14:paraId="39E5C249" w14:textId="77777777" w:rsidR="00130222" w:rsidRDefault="00130222">
            <w:pPr>
              <w:cnfStyle w:val="000000000000" w:firstRow="0" w:lastRow="0" w:firstColumn="0" w:lastColumn="0" w:oddVBand="0" w:evenVBand="0" w:oddHBand="0" w:evenHBand="0" w:firstRowFirstColumn="0" w:firstRowLastColumn="0" w:lastRowFirstColumn="0" w:lastRowLastColumn="0"/>
            </w:pPr>
            <w:r>
              <w:t>(1 904)</w:t>
            </w:r>
          </w:p>
        </w:tc>
      </w:tr>
      <w:tr w:rsidR="00130222" w14:paraId="4C560CF3" w14:textId="77777777">
        <w:tc>
          <w:tcPr>
            <w:cnfStyle w:val="001000000000" w:firstRow="0" w:lastRow="0" w:firstColumn="1" w:lastColumn="0" w:oddVBand="0" w:evenVBand="0" w:oddHBand="0" w:evenHBand="0" w:firstRowFirstColumn="0" w:firstRowLastColumn="0" w:lastRowFirstColumn="0" w:lastRowLastColumn="0"/>
            <w:tcW w:w="5245" w:type="dxa"/>
          </w:tcPr>
          <w:p w14:paraId="4DC4D5D1" w14:textId="77777777" w:rsidR="00130222" w:rsidRDefault="00130222">
            <w:r>
              <w:t>Interest paid</w:t>
            </w:r>
          </w:p>
        </w:tc>
        <w:tc>
          <w:tcPr>
            <w:tcW w:w="765" w:type="dxa"/>
          </w:tcPr>
          <w:p w14:paraId="134BA2CC"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7B126DA" w14:textId="77777777" w:rsidR="00130222" w:rsidRDefault="00130222">
            <w:pPr>
              <w:cnfStyle w:val="000000000000" w:firstRow="0" w:lastRow="0" w:firstColumn="0" w:lastColumn="0" w:oddVBand="0" w:evenVBand="0" w:oddHBand="0" w:evenHBand="0" w:firstRowFirstColumn="0" w:firstRowLastColumn="0" w:lastRowFirstColumn="0" w:lastRowLastColumn="0"/>
            </w:pPr>
            <w:r>
              <w:t>(3 232)</w:t>
            </w:r>
          </w:p>
        </w:tc>
        <w:tc>
          <w:tcPr>
            <w:tcW w:w="907" w:type="dxa"/>
          </w:tcPr>
          <w:p w14:paraId="422C629F" w14:textId="77777777" w:rsidR="00130222" w:rsidRDefault="00130222">
            <w:pPr>
              <w:cnfStyle w:val="000000000000" w:firstRow="0" w:lastRow="0" w:firstColumn="0" w:lastColumn="0" w:oddVBand="0" w:evenVBand="0" w:oddHBand="0" w:evenHBand="0" w:firstRowFirstColumn="0" w:firstRowLastColumn="0" w:lastRowFirstColumn="0" w:lastRowLastColumn="0"/>
            </w:pPr>
            <w:r>
              <w:t>(2 680)</w:t>
            </w:r>
          </w:p>
        </w:tc>
        <w:tc>
          <w:tcPr>
            <w:tcW w:w="907" w:type="dxa"/>
          </w:tcPr>
          <w:p w14:paraId="3BD0370B" w14:textId="77777777" w:rsidR="00130222" w:rsidRDefault="00130222">
            <w:pPr>
              <w:cnfStyle w:val="000000000000" w:firstRow="0" w:lastRow="0" w:firstColumn="0" w:lastColumn="0" w:oddVBand="0" w:evenVBand="0" w:oddHBand="0" w:evenHBand="0" w:firstRowFirstColumn="0" w:firstRowLastColumn="0" w:lastRowFirstColumn="0" w:lastRowLastColumn="0"/>
            </w:pPr>
            <w:r>
              <w:t>(3 062)</w:t>
            </w:r>
          </w:p>
        </w:tc>
        <w:tc>
          <w:tcPr>
            <w:tcW w:w="907" w:type="dxa"/>
          </w:tcPr>
          <w:p w14:paraId="3DDC6D33" w14:textId="77777777" w:rsidR="00130222" w:rsidRDefault="00130222">
            <w:pPr>
              <w:cnfStyle w:val="000000000000" w:firstRow="0" w:lastRow="0" w:firstColumn="0" w:lastColumn="0" w:oddVBand="0" w:evenVBand="0" w:oddHBand="0" w:evenHBand="0" w:firstRowFirstColumn="0" w:firstRowLastColumn="0" w:lastRowFirstColumn="0" w:lastRowLastColumn="0"/>
            </w:pPr>
            <w:r>
              <w:t>(2 440)</w:t>
            </w:r>
          </w:p>
        </w:tc>
      </w:tr>
      <w:tr w:rsidR="00130222" w14:paraId="29B335CF" w14:textId="77777777">
        <w:tc>
          <w:tcPr>
            <w:cnfStyle w:val="001000000000" w:firstRow="0" w:lastRow="0" w:firstColumn="1" w:lastColumn="0" w:oddVBand="0" w:evenVBand="0" w:oddHBand="0" w:evenHBand="0" w:firstRowFirstColumn="0" w:firstRowLastColumn="0" w:lastRowFirstColumn="0" w:lastRowLastColumn="0"/>
            <w:tcW w:w="5245" w:type="dxa"/>
          </w:tcPr>
          <w:p w14:paraId="1C3BB4CD" w14:textId="77777777" w:rsidR="00130222" w:rsidRDefault="00130222">
            <w:r>
              <w:t>Grants and subsidies</w:t>
            </w:r>
          </w:p>
        </w:tc>
        <w:tc>
          <w:tcPr>
            <w:tcW w:w="765" w:type="dxa"/>
          </w:tcPr>
          <w:p w14:paraId="3993CCE1"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6279440" w14:textId="77777777" w:rsidR="00130222" w:rsidRDefault="00130222">
            <w:pPr>
              <w:cnfStyle w:val="000000000000" w:firstRow="0" w:lastRow="0" w:firstColumn="0" w:lastColumn="0" w:oddVBand="0" w:evenVBand="0" w:oddHBand="0" w:evenHBand="0" w:firstRowFirstColumn="0" w:firstRowLastColumn="0" w:lastRowFirstColumn="0" w:lastRowLastColumn="0"/>
            </w:pPr>
            <w:r>
              <w:t>(8 319)</w:t>
            </w:r>
          </w:p>
        </w:tc>
        <w:tc>
          <w:tcPr>
            <w:tcW w:w="907" w:type="dxa"/>
          </w:tcPr>
          <w:p w14:paraId="676F4426" w14:textId="77777777" w:rsidR="00130222" w:rsidRDefault="00130222">
            <w:pPr>
              <w:cnfStyle w:val="000000000000" w:firstRow="0" w:lastRow="0" w:firstColumn="0" w:lastColumn="0" w:oddVBand="0" w:evenVBand="0" w:oddHBand="0" w:evenHBand="0" w:firstRowFirstColumn="0" w:firstRowLastColumn="0" w:lastRowFirstColumn="0" w:lastRowLastColumn="0"/>
            </w:pPr>
            <w:r>
              <w:t>(6 878)</w:t>
            </w:r>
          </w:p>
        </w:tc>
        <w:tc>
          <w:tcPr>
            <w:tcW w:w="907" w:type="dxa"/>
          </w:tcPr>
          <w:p w14:paraId="32964B09" w14:textId="77777777" w:rsidR="00130222" w:rsidRDefault="00130222">
            <w:pPr>
              <w:cnfStyle w:val="000000000000" w:firstRow="0" w:lastRow="0" w:firstColumn="0" w:lastColumn="0" w:oddVBand="0" w:evenVBand="0" w:oddHBand="0" w:evenHBand="0" w:firstRowFirstColumn="0" w:firstRowLastColumn="0" w:lastRowFirstColumn="0" w:lastRowLastColumn="0"/>
            </w:pPr>
            <w:r>
              <w:t>(9 454)</w:t>
            </w:r>
          </w:p>
        </w:tc>
        <w:tc>
          <w:tcPr>
            <w:tcW w:w="907" w:type="dxa"/>
          </w:tcPr>
          <w:p w14:paraId="4AC95AF5" w14:textId="77777777" w:rsidR="00130222" w:rsidRDefault="00130222">
            <w:pPr>
              <w:cnfStyle w:val="000000000000" w:firstRow="0" w:lastRow="0" w:firstColumn="0" w:lastColumn="0" w:oddVBand="0" w:evenVBand="0" w:oddHBand="0" w:evenHBand="0" w:firstRowFirstColumn="0" w:firstRowLastColumn="0" w:lastRowFirstColumn="0" w:lastRowLastColumn="0"/>
            </w:pPr>
            <w:r>
              <w:t>(7 850)</w:t>
            </w:r>
          </w:p>
        </w:tc>
      </w:tr>
      <w:tr w:rsidR="00130222" w14:paraId="169DC882" w14:textId="77777777">
        <w:tc>
          <w:tcPr>
            <w:cnfStyle w:val="001000000000" w:firstRow="0" w:lastRow="0" w:firstColumn="1" w:lastColumn="0" w:oddVBand="0" w:evenVBand="0" w:oddHBand="0" w:evenHBand="0" w:firstRowFirstColumn="0" w:firstRowLastColumn="0" w:lastRowFirstColumn="0" w:lastRowLastColumn="0"/>
            <w:tcW w:w="5245" w:type="dxa"/>
          </w:tcPr>
          <w:p w14:paraId="5B2400A4" w14:textId="77777777" w:rsidR="00130222" w:rsidRDefault="00130222">
            <w:r>
              <w:t>Goods and services</w:t>
            </w:r>
            <w:r>
              <w:rPr>
                <w:vertAlign w:val="superscript"/>
              </w:rPr>
              <w:t xml:space="preserve"> (a)</w:t>
            </w:r>
          </w:p>
        </w:tc>
        <w:tc>
          <w:tcPr>
            <w:tcW w:w="765" w:type="dxa"/>
          </w:tcPr>
          <w:p w14:paraId="0F39877F"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2D0FC68A" w14:textId="77777777" w:rsidR="00130222" w:rsidRDefault="00130222">
            <w:pPr>
              <w:cnfStyle w:val="000000000000" w:firstRow="0" w:lastRow="0" w:firstColumn="0" w:lastColumn="0" w:oddVBand="0" w:evenVBand="0" w:oddHBand="0" w:evenHBand="0" w:firstRowFirstColumn="0" w:firstRowLastColumn="0" w:lastRowFirstColumn="0" w:lastRowLastColumn="0"/>
            </w:pPr>
            <w:r>
              <w:t>(21 455)</w:t>
            </w:r>
          </w:p>
        </w:tc>
        <w:tc>
          <w:tcPr>
            <w:tcW w:w="907" w:type="dxa"/>
          </w:tcPr>
          <w:p w14:paraId="514066D6" w14:textId="77777777" w:rsidR="00130222" w:rsidRDefault="00130222">
            <w:pPr>
              <w:cnfStyle w:val="000000000000" w:firstRow="0" w:lastRow="0" w:firstColumn="0" w:lastColumn="0" w:oddVBand="0" w:evenVBand="0" w:oddHBand="0" w:evenHBand="0" w:firstRowFirstColumn="0" w:firstRowLastColumn="0" w:lastRowFirstColumn="0" w:lastRowLastColumn="0"/>
            </w:pPr>
            <w:r>
              <w:t>(20 125)</w:t>
            </w:r>
          </w:p>
        </w:tc>
        <w:tc>
          <w:tcPr>
            <w:tcW w:w="907" w:type="dxa"/>
          </w:tcPr>
          <w:p w14:paraId="2EB5FD41" w14:textId="77777777" w:rsidR="00130222" w:rsidRDefault="00130222">
            <w:pPr>
              <w:cnfStyle w:val="000000000000" w:firstRow="0" w:lastRow="0" w:firstColumn="0" w:lastColumn="0" w:oddVBand="0" w:evenVBand="0" w:oddHBand="0" w:evenHBand="0" w:firstRowFirstColumn="0" w:firstRowLastColumn="0" w:lastRowFirstColumn="0" w:lastRowLastColumn="0"/>
            </w:pPr>
            <w:r>
              <w:t>(15 370)</w:t>
            </w:r>
          </w:p>
        </w:tc>
        <w:tc>
          <w:tcPr>
            <w:tcW w:w="907" w:type="dxa"/>
          </w:tcPr>
          <w:p w14:paraId="16C17477" w14:textId="77777777" w:rsidR="00130222" w:rsidRDefault="00130222">
            <w:pPr>
              <w:cnfStyle w:val="000000000000" w:firstRow="0" w:lastRow="0" w:firstColumn="0" w:lastColumn="0" w:oddVBand="0" w:evenVBand="0" w:oddHBand="0" w:evenHBand="0" w:firstRowFirstColumn="0" w:firstRowLastColumn="0" w:lastRowFirstColumn="0" w:lastRowLastColumn="0"/>
            </w:pPr>
            <w:r>
              <w:t>(14 436)</w:t>
            </w:r>
          </w:p>
        </w:tc>
      </w:tr>
      <w:tr w:rsidR="00130222" w14:paraId="7C62CDB9" w14:textId="77777777">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3E21DD72" w14:textId="77777777" w:rsidR="00130222" w:rsidRDefault="00130222">
            <w:r>
              <w:t>Other payments</w:t>
            </w:r>
          </w:p>
        </w:tc>
        <w:tc>
          <w:tcPr>
            <w:tcW w:w="765" w:type="dxa"/>
            <w:tcBorders>
              <w:bottom w:val="single" w:sz="6" w:space="0" w:color="auto"/>
            </w:tcBorders>
          </w:tcPr>
          <w:p w14:paraId="34393D6D"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12F63E5D" w14:textId="77777777" w:rsidR="00130222" w:rsidRDefault="00130222">
            <w:pPr>
              <w:cnfStyle w:val="000000000000" w:firstRow="0" w:lastRow="0" w:firstColumn="0" w:lastColumn="0" w:oddVBand="0" w:evenVBand="0" w:oddHBand="0" w:evenHBand="0" w:firstRowFirstColumn="0" w:firstRowLastColumn="0" w:lastRowFirstColumn="0" w:lastRowLastColumn="0"/>
            </w:pPr>
            <w:r>
              <w:t>(991)</w:t>
            </w:r>
          </w:p>
        </w:tc>
        <w:tc>
          <w:tcPr>
            <w:tcW w:w="907" w:type="dxa"/>
            <w:tcBorders>
              <w:bottom w:val="single" w:sz="6" w:space="0" w:color="auto"/>
            </w:tcBorders>
          </w:tcPr>
          <w:p w14:paraId="0BC33F5E" w14:textId="77777777" w:rsidR="00130222" w:rsidRDefault="00130222">
            <w:pPr>
              <w:cnfStyle w:val="000000000000" w:firstRow="0" w:lastRow="0" w:firstColumn="0" w:lastColumn="0" w:oddVBand="0" w:evenVBand="0" w:oddHBand="0" w:evenHBand="0" w:firstRowFirstColumn="0" w:firstRowLastColumn="0" w:lastRowFirstColumn="0" w:lastRowLastColumn="0"/>
            </w:pPr>
            <w:r>
              <w:t>(584)</w:t>
            </w:r>
          </w:p>
        </w:tc>
        <w:tc>
          <w:tcPr>
            <w:tcW w:w="907" w:type="dxa"/>
            <w:tcBorders>
              <w:bottom w:val="single" w:sz="6" w:space="0" w:color="auto"/>
            </w:tcBorders>
          </w:tcPr>
          <w:p w14:paraId="5C62BADC" w14:textId="77777777" w:rsidR="00130222" w:rsidRDefault="00130222">
            <w:pPr>
              <w:cnfStyle w:val="000000000000" w:firstRow="0" w:lastRow="0" w:firstColumn="0" w:lastColumn="0" w:oddVBand="0" w:evenVBand="0" w:oddHBand="0" w:evenHBand="0" w:firstRowFirstColumn="0" w:firstRowLastColumn="0" w:lastRowFirstColumn="0" w:lastRowLastColumn="0"/>
            </w:pPr>
            <w:r>
              <w:t>(988)</w:t>
            </w:r>
          </w:p>
        </w:tc>
        <w:tc>
          <w:tcPr>
            <w:tcW w:w="907" w:type="dxa"/>
            <w:tcBorders>
              <w:bottom w:val="single" w:sz="6" w:space="0" w:color="auto"/>
            </w:tcBorders>
          </w:tcPr>
          <w:p w14:paraId="52A76F39" w14:textId="77777777" w:rsidR="00130222" w:rsidRDefault="00130222">
            <w:pPr>
              <w:cnfStyle w:val="000000000000" w:firstRow="0" w:lastRow="0" w:firstColumn="0" w:lastColumn="0" w:oddVBand="0" w:evenVBand="0" w:oddHBand="0" w:evenHBand="0" w:firstRowFirstColumn="0" w:firstRowLastColumn="0" w:lastRowFirstColumn="0" w:lastRowLastColumn="0"/>
            </w:pPr>
            <w:r>
              <w:t>(585)</w:t>
            </w:r>
          </w:p>
        </w:tc>
      </w:tr>
      <w:tr w:rsidR="00130222" w14:paraId="183ABE50"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757B213F" w14:textId="77777777" w:rsidR="00130222" w:rsidRDefault="00130222">
            <w:r>
              <w:rPr>
                <w:b/>
              </w:rPr>
              <w:t>Total payments</w:t>
            </w:r>
          </w:p>
        </w:tc>
        <w:tc>
          <w:tcPr>
            <w:tcW w:w="765" w:type="dxa"/>
            <w:tcBorders>
              <w:top w:val="single" w:sz="6" w:space="0" w:color="auto"/>
              <w:bottom w:val="single" w:sz="6" w:space="0" w:color="auto"/>
            </w:tcBorders>
          </w:tcPr>
          <w:p w14:paraId="0FB77596"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0C26AD2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(56 225)</w:t>
            </w:r>
          </w:p>
        </w:tc>
        <w:tc>
          <w:tcPr>
            <w:tcW w:w="907" w:type="dxa"/>
            <w:tcBorders>
              <w:top w:val="single" w:sz="6" w:space="0" w:color="auto"/>
              <w:bottom w:val="single" w:sz="6" w:space="0" w:color="auto"/>
            </w:tcBorders>
          </w:tcPr>
          <w:p w14:paraId="42CE34D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(50 395)</w:t>
            </w:r>
          </w:p>
        </w:tc>
        <w:tc>
          <w:tcPr>
            <w:tcW w:w="907" w:type="dxa"/>
            <w:tcBorders>
              <w:top w:val="single" w:sz="6" w:space="0" w:color="auto"/>
              <w:bottom w:val="single" w:sz="6" w:space="0" w:color="auto"/>
            </w:tcBorders>
          </w:tcPr>
          <w:p w14:paraId="7BCF183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(50 205)</w:t>
            </w:r>
          </w:p>
        </w:tc>
        <w:tc>
          <w:tcPr>
            <w:tcW w:w="907" w:type="dxa"/>
            <w:tcBorders>
              <w:top w:val="single" w:sz="6" w:space="0" w:color="auto"/>
              <w:bottom w:val="single" w:sz="6" w:space="0" w:color="auto"/>
            </w:tcBorders>
          </w:tcPr>
          <w:p w14:paraId="52E0E19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(44 625)</w:t>
            </w:r>
          </w:p>
        </w:tc>
      </w:tr>
      <w:tr w:rsidR="00130222" w14:paraId="670FCF78"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20A3CAD9" w14:textId="77777777" w:rsidR="00130222" w:rsidRDefault="00130222">
            <w:r>
              <w:rPr>
                <w:b/>
              </w:rPr>
              <w:t>Net cash flows from operating activities</w:t>
            </w:r>
          </w:p>
        </w:tc>
        <w:tc>
          <w:tcPr>
            <w:tcW w:w="765" w:type="dxa"/>
            <w:tcBorders>
              <w:top w:val="single" w:sz="6" w:space="0" w:color="auto"/>
            </w:tcBorders>
          </w:tcPr>
          <w:p w14:paraId="46A99AC2"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3A2D99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3 568</w:t>
            </w:r>
          </w:p>
        </w:tc>
        <w:tc>
          <w:tcPr>
            <w:tcW w:w="907" w:type="dxa"/>
            <w:tcBorders>
              <w:top w:val="single" w:sz="6" w:space="0" w:color="auto"/>
            </w:tcBorders>
          </w:tcPr>
          <w:p w14:paraId="4982833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2 427</w:t>
            </w:r>
          </w:p>
        </w:tc>
        <w:tc>
          <w:tcPr>
            <w:tcW w:w="907" w:type="dxa"/>
            <w:tcBorders>
              <w:top w:val="single" w:sz="6" w:space="0" w:color="auto"/>
            </w:tcBorders>
          </w:tcPr>
          <w:p w14:paraId="2EF1D87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(1 867)</w:t>
            </w:r>
          </w:p>
        </w:tc>
        <w:tc>
          <w:tcPr>
            <w:tcW w:w="907" w:type="dxa"/>
            <w:tcBorders>
              <w:top w:val="single" w:sz="6" w:space="0" w:color="auto"/>
            </w:tcBorders>
          </w:tcPr>
          <w:p w14:paraId="0F08FE4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(1 249)</w:t>
            </w:r>
          </w:p>
        </w:tc>
      </w:tr>
      <w:tr w:rsidR="00130222" w14:paraId="4246F18C" w14:textId="77777777">
        <w:tc>
          <w:tcPr>
            <w:cnfStyle w:val="001000000000" w:firstRow="0" w:lastRow="0" w:firstColumn="1" w:lastColumn="0" w:oddVBand="0" w:evenVBand="0" w:oddHBand="0" w:evenHBand="0" w:firstRowFirstColumn="0" w:firstRowLastColumn="0" w:lastRowFirstColumn="0" w:lastRowLastColumn="0"/>
            <w:tcW w:w="5245" w:type="dxa"/>
          </w:tcPr>
          <w:p w14:paraId="64971B17" w14:textId="77777777" w:rsidR="00130222" w:rsidRDefault="00130222">
            <w:r>
              <w:rPr>
                <w:b/>
              </w:rPr>
              <w:t>Cash flows from investing activities</w:t>
            </w:r>
          </w:p>
        </w:tc>
        <w:tc>
          <w:tcPr>
            <w:tcW w:w="765" w:type="dxa"/>
          </w:tcPr>
          <w:p w14:paraId="13F71BCC"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9F21DC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286E204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23D8553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D495B7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87940EC" w14:textId="77777777">
        <w:tc>
          <w:tcPr>
            <w:cnfStyle w:val="001000000000" w:firstRow="0" w:lastRow="0" w:firstColumn="1" w:lastColumn="0" w:oddVBand="0" w:evenVBand="0" w:oddHBand="0" w:evenHBand="0" w:firstRowFirstColumn="0" w:firstRowLastColumn="0" w:lastRowFirstColumn="0" w:lastRowLastColumn="0"/>
            <w:tcW w:w="5245" w:type="dxa"/>
          </w:tcPr>
          <w:p w14:paraId="36AD515D" w14:textId="77777777" w:rsidR="00130222" w:rsidRDefault="00130222">
            <w:r>
              <w:rPr>
                <w:b/>
              </w:rPr>
              <w:t>Cash flows from investments in non</w:t>
            </w:r>
            <w:r>
              <w:rPr>
                <w:b/>
              </w:rPr>
              <w:noBreakHyphen/>
              <w:t>financial assets</w:t>
            </w:r>
          </w:p>
        </w:tc>
        <w:tc>
          <w:tcPr>
            <w:tcW w:w="765" w:type="dxa"/>
          </w:tcPr>
          <w:p w14:paraId="32173DE5"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0AE3D4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770AFE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918B06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333E23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52161E0" w14:textId="77777777">
        <w:tc>
          <w:tcPr>
            <w:cnfStyle w:val="001000000000" w:firstRow="0" w:lastRow="0" w:firstColumn="1" w:lastColumn="0" w:oddVBand="0" w:evenVBand="0" w:oddHBand="0" w:evenHBand="0" w:firstRowFirstColumn="0" w:firstRowLastColumn="0" w:lastRowFirstColumn="0" w:lastRowLastColumn="0"/>
            <w:tcW w:w="5245" w:type="dxa"/>
          </w:tcPr>
          <w:p w14:paraId="5EBC96BF" w14:textId="77777777" w:rsidR="00130222" w:rsidRDefault="00130222">
            <w:r>
              <w:t>Purchases of non</w:t>
            </w:r>
            <w:r>
              <w:noBreakHyphen/>
              <w:t>financial assets</w:t>
            </w:r>
          </w:p>
        </w:tc>
        <w:tc>
          <w:tcPr>
            <w:tcW w:w="765" w:type="dxa"/>
          </w:tcPr>
          <w:p w14:paraId="03EFF548"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r>
              <w:t>3.8, 3.9</w:t>
            </w:r>
          </w:p>
        </w:tc>
        <w:tc>
          <w:tcPr>
            <w:tcW w:w="907" w:type="dxa"/>
          </w:tcPr>
          <w:p w14:paraId="27A1811B" w14:textId="77777777" w:rsidR="00130222" w:rsidRDefault="00130222">
            <w:pPr>
              <w:cnfStyle w:val="000000000000" w:firstRow="0" w:lastRow="0" w:firstColumn="0" w:lastColumn="0" w:oddVBand="0" w:evenVBand="0" w:oddHBand="0" w:evenHBand="0" w:firstRowFirstColumn="0" w:firstRowLastColumn="0" w:lastRowFirstColumn="0" w:lastRowLastColumn="0"/>
            </w:pPr>
            <w:r>
              <w:t>(11 676)</w:t>
            </w:r>
          </w:p>
        </w:tc>
        <w:tc>
          <w:tcPr>
            <w:tcW w:w="907" w:type="dxa"/>
          </w:tcPr>
          <w:p w14:paraId="79E2BA41" w14:textId="77777777" w:rsidR="00130222" w:rsidRDefault="00130222">
            <w:pPr>
              <w:cnfStyle w:val="000000000000" w:firstRow="0" w:lastRow="0" w:firstColumn="0" w:lastColumn="0" w:oddVBand="0" w:evenVBand="0" w:oddHBand="0" w:evenHBand="0" w:firstRowFirstColumn="0" w:firstRowLastColumn="0" w:lastRowFirstColumn="0" w:lastRowLastColumn="0"/>
            </w:pPr>
            <w:r>
              <w:t>(11 454)</w:t>
            </w:r>
          </w:p>
        </w:tc>
        <w:tc>
          <w:tcPr>
            <w:tcW w:w="907" w:type="dxa"/>
          </w:tcPr>
          <w:p w14:paraId="0A103A77" w14:textId="77777777" w:rsidR="00130222" w:rsidRDefault="00130222">
            <w:pPr>
              <w:cnfStyle w:val="000000000000" w:firstRow="0" w:lastRow="0" w:firstColumn="0" w:lastColumn="0" w:oddVBand="0" w:evenVBand="0" w:oddHBand="0" w:evenHBand="0" w:firstRowFirstColumn="0" w:firstRowLastColumn="0" w:lastRowFirstColumn="0" w:lastRowLastColumn="0"/>
            </w:pPr>
            <w:r>
              <w:t>(8 843)</w:t>
            </w:r>
          </w:p>
        </w:tc>
        <w:tc>
          <w:tcPr>
            <w:tcW w:w="907" w:type="dxa"/>
          </w:tcPr>
          <w:p w14:paraId="2B9F9B9B" w14:textId="77777777" w:rsidR="00130222" w:rsidRDefault="00130222">
            <w:pPr>
              <w:cnfStyle w:val="000000000000" w:firstRow="0" w:lastRow="0" w:firstColumn="0" w:lastColumn="0" w:oddVBand="0" w:evenVBand="0" w:oddHBand="0" w:evenHBand="0" w:firstRowFirstColumn="0" w:firstRowLastColumn="0" w:lastRowFirstColumn="0" w:lastRowLastColumn="0"/>
            </w:pPr>
            <w:r>
              <w:t>(9 097)</w:t>
            </w:r>
          </w:p>
        </w:tc>
      </w:tr>
      <w:tr w:rsidR="00130222" w14:paraId="3CCB418F" w14:textId="77777777">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0CB49CAE" w14:textId="77777777" w:rsidR="00130222" w:rsidRDefault="00130222">
            <w:r>
              <w:t>Sales of non</w:t>
            </w:r>
            <w:r>
              <w:noBreakHyphen/>
              <w:t>financial assets</w:t>
            </w:r>
          </w:p>
        </w:tc>
        <w:tc>
          <w:tcPr>
            <w:tcW w:w="765" w:type="dxa"/>
            <w:tcBorders>
              <w:bottom w:val="single" w:sz="6" w:space="0" w:color="auto"/>
            </w:tcBorders>
          </w:tcPr>
          <w:p w14:paraId="07EB6B92"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6D8A87E5" w14:textId="77777777" w:rsidR="00130222" w:rsidRDefault="00130222">
            <w:pPr>
              <w:cnfStyle w:val="000000000000" w:firstRow="0" w:lastRow="0" w:firstColumn="0" w:lastColumn="0" w:oddVBand="0" w:evenVBand="0" w:oddHBand="0" w:evenHBand="0" w:firstRowFirstColumn="0" w:firstRowLastColumn="0" w:lastRowFirstColumn="0" w:lastRowLastColumn="0"/>
            </w:pPr>
            <w:r>
              <w:t>155</w:t>
            </w:r>
          </w:p>
        </w:tc>
        <w:tc>
          <w:tcPr>
            <w:tcW w:w="907" w:type="dxa"/>
            <w:tcBorders>
              <w:bottom w:val="single" w:sz="6" w:space="0" w:color="auto"/>
            </w:tcBorders>
          </w:tcPr>
          <w:p w14:paraId="768C3D72" w14:textId="77777777" w:rsidR="00130222" w:rsidRDefault="00130222">
            <w:pPr>
              <w:cnfStyle w:val="000000000000" w:firstRow="0" w:lastRow="0" w:firstColumn="0" w:lastColumn="0" w:oddVBand="0" w:evenVBand="0" w:oddHBand="0" w:evenHBand="0" w:firstRowFirstColumn="0" w:firstRowLastColumn="0" w:lastRowFirstColumn="0" w:lastRowLastColumn="0"/>
            </w:pPr>
            <w:r>
              <w:t>196</w:t>
            </w:r>
          </w:p>
        </w:tc>
        <w:tc>
          <w:tcPr>
            <w:tcW w:w="907" w:type="dxa"/>
            <w:tcBorders>
              <w:bottom w:val="single" w:sz="6" w:space="0" w:color="auto"/>
            </w:tcBorders>
          </w:tcPr>
          <w:p w14:paraId="7D1E35EC" w14:textId="77777777" w:rsidR="00130222" w:rsidRDefault="00130222">
            <w:pPr>
              <w:cnfStyle w:val="000000000000" w:firstRow="0" w:lastRow="0" w:firstColumn="0" w:lastColumn="0" w:oddVBand="0" w:evenVBand="0" w:oddHBand="0" w:evenHBand="0" w:firstRowFirstColumn="0" w:firstRowLastColumn="0" w:lastRowFirstColumn="0" w:lastRowLastColumn="0"/>
            </w:pPr>
            <w:r>
              <w:t>101</w:t>
            </w:r>
          </w:p>
        </w:tc>
        <w:tc>
          <w:tcPr>
            <w:tcW w:w="907" w:type="dxa"/>
            <w:tcBorders>
              <w:bottom w:val="single" w:sz="6" w:space="0" w:color="auto"/>
            </w:tcBorders>
          </w:tcPr>
          <w:p w14:paraId="0B079427" w14:textId="77777777" w:rsidR="00130222" w:rsidRDefault="00130222">
            <w:pPr>
              <w:cnfStyle w:val="000000000000" w:firstRow="0" w:lastRow="0" w:firstColumn="0" w:lastColumn="0" w:oddVBand="0" w:evenVBand="0" w:oddHBand="0" w:evenHBand="0" w:firstRowFirstColumn="0" w:firstRowLastColumn="0" w:lastRowFirstColumn="0" w:lastRowLastColumn="0"/>
            </w:pPr>
            <w:r>
              <w:t>114</w:t>
            </w:r>
          </w:p>
        </w:tc>
      </w:tr>
      <w:tr w:rsidR="00130222" w14:paraId="34346324"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5C9ED6ED" w14:textId="77777777" w:rsidR="00130222" w:rsidRDefault="00130222">
            <w:r>
              <w:rPr>
                <w:b/>
              </w:rPr>
              <w:t>Net cash flows from investments in non</w:t>
            </w:r>
            <w:r>
              <w:rPr>
                <w:b/>
              </w:rPr>
              <w:noBreakHyphen/>
              <w:t>financial assets</w:t>
            </w:r>
          </w:p>
        </w:tc>
        <w:tc>
          <w:tcPr>
            <w:tcW w:w="765" w:type="dxa"/>
            <w:tcBorders>
              <w:top w:val="single" w:sz="6" w:space="0" w:color="auto"/>
            </w:tcBorders>
          </w:tcPr>
          <w:p w14:paraId="54A822FB"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152CBB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(11 522)</w:t>
            </w:r>
          </w:p>
        </w:tc>
        <w:tc>
          <w:tcPr>
            <w:tcW w:w="907" w:type="dxa"/>
            <w:tcBorders>
              <w:top w:val="single" w:sz="6" w:space="0" w:color="auto"/>
            </w:tcBorders>
          </w:tcPr>
          <w:p w14:paraId="705D8E0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(11 258)</w:t>
            </w:r>
          </w:p>
        </w:tc>
        <w:tc>
          <w:tcPr>
            <w:tcW w:w="907" w:type="dxa"/>
            <w:tcBorders>
              <w:top w:val="single" w:sz="6" w:space="0" w:color="auto"/>
            </w:tcBorders>
          </w:tcPr>
          <w:p w14:paraId="501EBA5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(8 742)</w:t>
            </w:r>
          </w:p>
        </w:tc>
        <w:tc>
          <w:tcPr>
            <w:tcW w:w="907" w:type="dxa"/>
            <w:tcBorders>
              <w:top w:val="single" w:sz="6" w:space="0" w:color="auto"/>
            </w:tcBorders>
          </w:tcPr>
          <w:p w14:paraId="45DFC27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(8 983)</w:t>
            </w:r>
          </w:p>
        </w:tc>
      </w:tr>
      <w:tr w:rsidR="00130222" w14:paraId="62589949" w14:textId="77777777">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58CC24FB" w14:textId="77777777" w:rsidR="00130222" w:rsidRDefault="00130222">
            <w:r>
              <w:t>Net cash flows from investments in financial assets for policy purposes</w:t>
            </w:r>
          </w:p>
        </w:tc>
        <w:tc>
          <w:tcPr>
            <w:tcW w:w="765" w:type="dxa"/>
            <w:tcBorders>
              <w:bottom w:val="single" w:sz="6" w:space="0" w:color="auto"/>
            </w:tcBorders>
          </w:tcPr>
          <w:p w14:paraId="2AB3A746"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4924E618" w14:textId="77777777" w:rsidR="00130222" w:rsidRDefault="00130222">
            <w:pPr>
              <w:cnfStyle w:val="000000000000" w:firstRow="0" w:lastRow="0" w:firstColumn="0" w:lastColumn="0" w:oddVBand="0" w:evenVBand="0" w:oddHBand="0" w:evenHBand="0" w:firstRowFirstColumn="0" w:firstRowLastColumn="0" w:lastRowFirstColumn="0" w:lastRowLastColumn="0"/>
            </w:pPr>
            <w:r>
              <w:t>(135)</w:t>
            </w:r>
          </w:p>
        </w:tc>
        <w:tc>
          <w:tcPr>
            <w:tcW w:w="907" w:type="dxa"/>
            <w:tcBorders>
              <w:bottom w:val="single" w:sz="6" w:space="0" w:color="auto"/>
            </w:tcBorders>
          </w:tcPr>
          <w:p w14:paraId="279C135E" w14:textId="77777777" w:rsidR="00130222" w:rsidRDefault="00130222">
            <w:pPr>
              <w:cnfStyle w:val="000000000000" w:firstRow="0" w:lastRow="0" w:firstColumn="0" w:lastColumn="0" w:oddVBand="0" w:evenVBand="0" w:oddHBand="0" w:evenHBand="0" w:firstRowFirstColumn="0" w:firstRowLastColumn="0" w:lastRowFirstColumn="0" w:lastRowLastColumn="0"/>
            </w:pPr>
            <w:r>
              <w:t>55</w:t>
            </w:r>
          </w:p>
        </w:tc>
        <w:tc>
          <w:tcPr>
            <w:tcW w:w="907" w:type="dxa"/>
            <w:tcBorders>
              <w:bottom w:val="single" w:sz="6" w:space="0" w:color="auto"/>
            </w:tcBorders>
          </w:tcPr>
          <w:p w14:paraId="299FBF29" w14:textId="77777777" w:rsidR="00130222" w:rsidRDefault="00130222">
            <w:pPr>
              <w:cnfStyle w:val="000000000000" w:firstRow="0" w:lastRow="0" w:firstColumn="0" w:lastColumn="0" w:oddVBand="0" w:evenVBand="0" w:oddHBand="0" w:evenHBand="0" w:firstRowFirstColumn="0" w:firstRowLastColumn="0" w:lastRowFirstColumn="0" w:lastRowLastColumn="0"/>
            </w:pPr>
            <w:r>
              <w:t>(1 981)</w:t>
            </w:r>
          </w:p>
        </w:tc>
        <w:tc>
          <w:tcPr>
            <w:tcW w:w="907" w:type="dxa"/>
            <w:tcBorders>
              <w:bottom w:val="single" w:sz="6" w:space="0" w:color="auto"/>
            </w:tcBorders>
          </w:tcPr>
          <w:p w14:paraId="707562B4" w14:textId="77777777" w:rsidR="00130222" w:rsidRDefault="00130222">
            <w:pPr>
              <w:cnfStyle w:val="000000000000" w:firstRow="0" w:lastRow="0" w:firstColumn="0" w:lastColumn="0" w:oddVBand="0" w:evenVBand="0" w:oddHBand="0" w:evenHBand="0" w:firstRowFirstColumn="0" w:firstRowLastColumn="0" w:lastRowFirstColumn="0" w:lastRowLastColumn="0"/>
            </w:pPr>
            <w:r>
              <w:t>(1 003)</w:t>
            </w:r>
          </w:p>
        </w:tc>
      </w:tr>
      <w:tr w:rsidR="00130222" w14:paraId="35BDF5ED"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7BFD7622" w14:textId="77777777" w:rsidR="00130222" w:rsidRDefault="00130222">
            <w:r>
              <w:rPr>
                <w:b/>
              </w:rPr>
              <w:t>Sub</w:t>
            </w:r>
            <w:r>
              <w:rPr>
                <w:b/>
              </w:rPr>
              <w:noBreakHyphen/>
              <w:t>total</w:t>
            </w:r>
          </w:p>
        </w:tc>
        <w:tc>
          <w:tcPr>
            <w:tcW w:w="765" w:type="dxa"/>
            <w:tcBorders>
              <w:top w:val="single" w:sz="6" w:space="0" w:color="auto"/>
            </w:tcBorders>
          </w:tcPr>
          <w:p w14:paraId="45A9F6C7"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46D170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(11 657)</w:t>
            </w:r>
          </w:p>
        </w:tc>
        <w:tc>
          <w:tcPr>
            <w:tcW w:w="907" w:type="dxa"/>
            <w:tcBorders>
              <w:top w:val="single" w:sz="6" w:space="0" w:color="auto"/>
            </w:tcBorders>
          </w:tcPr>
          <w:p w14:paraId="0818F5C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(11 203)</w:t>
            </w:r>
          </w:p>
        </w:tc>
        <w:tc>
          <w:tcPr>
            <w:tcW w:w="907" w:type="dxa"/>
            <w:tcBorders>
              <w:top w:val="single" w:sz="6" w:space="0" w:color="auto"/>
            </w:tcBorders>
          </w:tcPr>
          <w:p w14:paraId="4099C0C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(10 723)</w:t>
            </w:r>
          </w:p>
        </w:tc>
        <w:tc>
          <w:tcPr>
            <w:tcW w:w="907" w:type="dxa"/>
            <w:tcBorders>
              <w:top w:val="single" w:sz="6" w:space="0" w:color="auto"/>
            </w:tcBorders>
          </w:tcPr>
          <w:p w14:paraId="6584E12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(9 986)</w:t>
            </w:r>
          </w:p>
        </w:tc>
      </w:tr>
      <w:tr w:rsidR="00130222" w14:paraId="7523BCB9" w14:textId="77777777">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53904263" w14:textId="77777777" w:rsidR="00130222" w:rsidRDefault="00130222">
            <w:r>
              <w:t>Net cash flows from investments in financial assets for liquidity management purposes</w:t>
            </w:r>
          </w:p>
        </w:tc>
        <w:tc>
          <w:tcPr>
            <w:tcW w:w="765" w:type="dxa"/>
            <w:tcBorders>
              <w:bottom w:val="single" w:sz="6" w:space="0" w:color="auto"/>
            </w:tcBorders>
          </w:tcPr>
          <w:p w14:paraId="604FC021"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6E8AAEF7" w14:textId="77777777" w:rsidR="00130222" w:rsidRDefault="00130222">
            <w:pPr>
              <w:cnfStyle w:val="000000000000" w:firstRow="0" w:lastRow="0" w:firstColumn="0" w:lastColumn="0" w:oddVBand="0" w:evenVBand="0" w:oddHBand="0" w:evenHBand="0" w:firstRowFirstColumn="0" w:firstRowLastColumn="0" w:lastRowFirstColumn="0" w:lastRowLastColumn="0"/>
            </w:pPr>
            <w:r>
              <w:t>325</w:t>
            </w:r>
          </w:p>
        </w:tc>
        <w:tc>
          <w:tcPr>
            <w:tcW w:w="907" w:type="dxa"/>
            <w:tcBorders>
              <w:bottom w:val="single" w:sz="6" w:space="0" w:color="auto"/>
            </w:tcBorders>
          </w:tcPr>
          <w:p w14:paraId="59673908" w14:textId="77777777" w:rsidR="00130222" w:rsidRDefault="00130222">
            <w:pPr>
              <w:cnfStyle w:val="000000000000" w:firstRow="0" w:lastRow="0" w:firstColumn="0" w:lastColumn="0" w:oddVBand="0" w:evenVBand="0" w:oddHBand="0" w:evenHBand="0" w:firstRowFirstColumn="0" w:firstRowLastColumn="0" w:lastRowFirstColumn="0" w:lastRowLastColumn="0"/>
            </w:pPr>
            <w:r>
              <w:t>(11 816)</w:t>
            </w:r>
          </w:p>
        </w:tc>
        <w:tc>
          <w:tcPr>
            <w:tcW w:w="907" w:type="dxa"/>
            <w:tcBorders>
              <w:bottom w:val="single" w:sz="6" w:space="0" w:color="auto"/>
            </w:tcBorders>
          </w:tcPr>
          <w:p w14:paraId="6803D91F" w14:textId="77777777" w:rsidR="00130222" w:rsidRDefault="00130222">
            <w:pPr>
              <w:cnfStyle w:val="000000000000" w:firstRow="0" w:lastRow="0" w:firstColumn="0" w:lastColumn="0" w:oddVBand="0" w:evenVBand="0" w:oddHBand="0" w:evenHBand="0" w:firstRowFirstColumn="0" w:firstRowLastColumn="0" w:lastRowFirstColumn="0" w:lastRowLastColumn="0"/>
            </w:pPr>
            <w:r>
              <w:t>(1 131)</w:t>
            </w:r>
          </w:p>
        </w:tc>
        <w:tc>
          <w:tcPr>
            <w:tcW w:w="907" w:type="dxa"/>
            <w:tcBorders>
              <w:bottom w:val="single" w:sz="6" w:space="0" w:color="auto"/>
            </w:tcBorders>
          </w:tcPr>
          <w:p w14:paraId="76AD65B5" w14:textId="77777777" w:rsidR="00130222" w:rsidRDefault="00130222">
            <w:pPr>
              <w:cnfStyle w:val="000000000000" w:firstRow="0" w:lastRow="0" w:firstColumn="0" w:lastColumn="0" w:oddVBand="0" w:evenVBand="0" w:oddHBand="0" w:evenHBand="0" w:firstRowFirstColumn="0" w:firstRowLastColumn="0" w:lastRowFirstColumn="0" w:lastRowLastColumn="0"/>
            </w:pPr>
            <w:r>
              <w:t>(9 609)</w:t>
            </w:r>
          </w:p>
        </w:tc>
      </w:tr>
      <w:tr w:rsidR="00130222" w14:paraId="5A6F65D8"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770BFBAA" w14:textId="77777777" w:rsidR="00130222" w:rsidRDefault="00130222">
            <w:r>
              <w:rPr>
                <w:b/>
              </w:rPr>
              <w:t>Net cash flows from investing activities</w:t>
            </w:r>
          </w:p>
        </w:tc>
        <w:tc>
          <w:tcPr>
            <w:tcW w:w="765" w:type="dxa"/>
            <w:tcBorders>
              <w:top w:val="single" w:sz="6" w:space="0" w:color="auto"/>
            </w:tcBorders>
          </w:tcPr>
          <w:p w14:paraId="21C2AFB5"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4DB6B7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(11 332)</w:t>
            </w:r>
          </w:p>
        </w:tc>
        <w:tc>
          <w:tcPr>
            <w:tcW w:w="907" w:type="dxa"/>
            <w:tcBorders>
              <w:top w:val="single" w:sz="6" w:space="0" w:color="auto"/>
            </w:tcBorders>
          </w:tcPr>
          <w:p w14:paraId="30B6EE0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(23 019)</w:t>
            </w:r>
          </w:p>
        </w:tc>
        <w:tc>
          <w:tcPr>
            <w:tcW w:w="907" w:type="dxa"/>
            <w:tcBorders>
              <w:top w:val="single" w:sz="6" w:space="0" w:color="auto"/>
            </w:tcBorders>
          </w:tcPr>
          <w:p w14:paraId="74D7548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(11 854)</w:t>
            </w:r>
          </w:p>
        </w:tc>
        <w:tc>
          <w:tcPr>
            <w:tcW w:w="907" w:type="dxa"/>
            <w:tcBorders>
              <w:top w:val="single" w:sz="6" w:space="0" w:color="auto"/>
            </w:tcBorders>
          </w:tcPr>
          <w:p w14:paraId="03D340F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(19 594)</w:t>
            </w:r>
          </w:p>
        </w:tc>
      </w:tr>
      <w:tr w:rsidR="00130222" w14:paraId="1DBF384E" w14:textId="77777777">
        <w:tc>
          <w:tcPr>
            <w:cnfStyle w:val="001000000000" w:firstRow="0" w:lastRow="0" w:firstColumn="1" w:lastColumn="0" w:oddVBand="0" w:evenVBand="0" w:oddHBand="0" w:evenHBand="0" w:firstRowFirstColumn="0" w:firstRowLastColumn="0" w:lastRowFirstColumn="0" w:lastRowLastColumn="0"/>
            <w:tcW w:w="5245" w:type="dxa"/>
          </w:tcPr>
          <w:p w14:paraId="7EA2F8D0" w14:textId="77777777" w:rsidR="00130222" w:rsidRDefault="00130222">
            <w:r>
              <w:rPr>
                <w:b/>
              </w:rPr>
              <w:t>Cash flows from financing activities</w:t>
            </w:r>
          </w:p>
        </w:tc>
        <w:tc>
          <w:tcPr>
            <w:tcW w:w="765" w:type="dxa"/>
          </w:tcPr>
          <w:p w14:paraId="4D30529A"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1DDAE5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0763BF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2E8207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E3260F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1376F895" w14:textId="77777777">
        <w:tc>
          <w:tcPr>
            <w:cnfStyle w:val="001000000000" w:firstRow="0" w:lastRow="0" w:firstColumn="1" w:lastColumn="0" w:oddVBand="0" w:evenVBand="0" w:oddHBand="0" w:evenHBand="0" w:firstRowFirstColumn="0" w:firstRowLastColumn="0" w:lastRowFirstColumn="0" w:lastRowLastColumn="0"/>
            <w:tcW w:w="5245" w:type="dxa"/>
          </w:tcPr>
          <w:p w14:paraId="4BDFC7F3" w14:textId="77777777" w:rsidR="00130222" w:rsidRDefault="00130222">
            <w:r>
              <w:t>Advances received (net)</w:t>
            </w:r>
          </w:p>
        </w:tc>
        <w:tc>
          <w:tcPr>
            <w:tcW w:w="765" w:type="dxa"/>
          </w:tcPr>
          <w:p w14:paraId="63069748"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EE6957A" w14:textId="77777777" w:rsidR="00130222" w:rsidRDefault="00130222">
            <w:pPr>
              <w:cnfStyle w:val="000000000000" w:firstRow="0" w:lastRow="0" w:firstColumn="0" w:lastColumn="0" w:oddVBand="0" w:evenVBand="0" w:oddHBand="0" w:evenHBand="0" w:firstRowFirstColumn="0" w:firstRowLastColumn="0" w:lastRowFirstColumn="0" w:lastRowLastColumn="0"/>
            </w:pPr>
            <w:r>
              <w:t>(21)</w:t>
            </w:r>
          </w:p>
        </w:tc>
        <w:tc>
          <w:tcPr>
            <w:tcW w:w="907" w:type="dxa"/>
          </w:tcPr>
          <w:p w14:paraId="3F012783" w14:textId="77777777" w:rsidR="00130222" w:rsidRDefault="00130222">
            <w:pPr>
              <w:cnfStyle w:val="000000000000" w:firstRow="0" w:lastRow="0" w:firstColumn="0" w:lastColumn="0" w:oddVBand="0" w:evenVBand="0" w:oddHBand="0" w:evenHBand="0" w:firstRowFirstColumn="0" w:firstRowLastColumn="0" w:lastRowFirstColumn="0" w:lastRowLastColumn="0"/>
            </w:pPr>
            <w:r>
              <w:t>125</w:t>
            </w:r>
          </w:p>
        </w:tc>
        <w:tc>
          <w:tcPr>
            <w:tcW w:w="907" w:type="dxa"/>
          </w:tcPr>
          <w:p w14:paraId="2A559D4A"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317FEB69" w14:textId="77777777" w:rsidR="00130222" w:rsidRDefault="00130222">
            <w:pPr>
              <w:cnfStyle w:val="000000000000" w:firstRow="0" w:lastRow="0" w:firstColumn="0" w:lastColumn="0" w:oddVBand="0" w:evenVBand="0" w:oddHBand="0" w:evenHBand="0" w:firstRowFirstColumn="0" w:firstRowLastColumn="0" w:lastRowFirstColumn="0" w:lastRowLastColumn="0"/>
            </w:pPr>
            <w:r>
              <w:t>142</w:t>
            </w:r>
          </w:p>
        </w:tc>
      </w:tr>
      <w:tr w:rsidR="00130222" w14:paraId="16F4429A" w14:textId="77777777">
        <w:tc>
          <w:tcPr>
            <w:cnfStyle w:val="001000000000" w:firstRow="0" w:lastRow="0" w:firstColumn="1" w:lastColumn="0" w:oddVBand="0" w:evenVBand="0" w:oddHBand="0" w:evenHBand="0" w:firstRowFirstColumn="0" w:firstRowLastColumn="0" w:lastRowFirstColumn="0" w:lastRowLastColumn="0"/>
            <w:tcW w:w="5245" w:type="dxa"/>
          </w:tcPr>
          <w:p w14:paraId="562B3303" w14:textId="77777777" w:rsidR="00130222" w:rsidRDefault="00130222">
            <w:r>
              <w:t>Net borrowings</w:t>
            </w:r>
          </w:p>
        </w:tc>
        <w:tc>
          <w:tcPr>
            <w:tcW w:w="765" w:type="dxa"/>
          </w:tcPr>
          <w:p w14:paraId="5250CD7C"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0E7EE42" w14:textId="77777777" w:rsidR="00130222" w:rsidRDefault="00130222">
            <w:pPr>
              <w:cnfStyle w:val="000000000000" w:firstRow="0" w:lastRow="0" w:firstColumn="0" w:lastColumn="0" w:oddVBand="0" w:evenVBand="0" w:oddHBand="0" w:evenHBand="0" w:firstRowFirstColumn="0" w:firstRowLastColumn="0" w:lastRowFirstColumn="0" w:lastRowLastColumn="0"/>
            </w:pPr>
            <w:r>
              <w:t>9 457</w:t>
            </w:r>
          </w:p>
        </w:tc>
        <w:tc>
          <w:tcPr>
            <w:tcW w:w="907" w:type="dxa"/>
          </w:tcPr>
          <w:p w14:paraId="5CAC1624" w14:textId="77777777" w:rsidR="00130222" w:rsidRDefault="00130222">
            <w:pPr>
              <w:cnfStyle w:val="000000000000" w:firstRow="0" w:lastRow="0" w:firstColumn="0" w:lastColumn="0" w:oddVBand="0" w:evenVBand="0" w:oddHBand="0" w:evenHBand="0" w:firstRowFirstColumn="0" w:firstRowLastColumn="0" w:lastRowFirstColumn="0" w:lastRowLastColumn="0"/>
            </w:pPr>
            <w:r>
              <w:t>13 535</w:t>
            </w:r>
          </w:p>
        </w:tc>
        <w:tc>
          <w:tcPr>
            <w:tcW w:w="907" w:type="dxa"/>
          </w:tcPr>
          <w:p w14:paraId="50DA5DD0" w14:textId="77777777" w:rsidR="00130222" w:rsidRDefault="00130222">
            <w:pPr>
              <w:cnfStyle w:val="000000000000" w:firstRow="0" w:lastRow="0" w:firstColumn="0" w:lastColumn="0" w:oddVBand="0" w:evenVBand="0" w:oddHBand="0" w:evenHBand="0" w:firstRowFirstColumn="0" w:firstRowLastColumn="0" w:lastRowFirstColumn="0" w:lastRowLastColumn="0"/>
            </w:pPr>
            <w:r>
              <w:t>14 348</w:t>
            </w:r>
          </w:p>
        </w:tc>
        <w:tc>
          <w:tcPr>
            <w:tcW w:w="907" w:type="dxa"/>
          </w:tcPr>
          <w:p w14:paraId="644DC7BB" w14:textId="77777777" w:rsidR="00130222" w:rsidRDefault="00130222">
            <w:pPr>
              <w:cnfStyle w:val="000000000000" w:firstRow="0" w:lastRow="0" w:firstColumn="0" w:lastColumn="0" w:oddVBand="0" w:evenVBand="0" w:oddHBand="0" w:evenHBand="0" w:firstRowFirstColumn="0" w:firstRowLastColumn="0" w:lastRowFirstColumn="0" w:lastRowLastColumn="0"/>
            </w:pPr>
            <w:r>
              <w:t>13 824</w:t>
            </w:r>
          </w:p>
        </w:tc>
      </w:tr>
      <w:tr w:rsidR="00130222" w14:paraId="6BA39731" w14:textId="77777777">
        <w:tc>
          <w:tcPr>
            <w:cnfStyle w:val="001000000000" w:firstRow="0" w:lastRow="0" w:firstColumn="1" w:lastColumn="0" w:oddVBand="0" w:evenVBand="0" w:oddHBand="0" w:evenHBand="0" w:firstRowFirstColumn="0" w:firstRowLastColumn="0" w:lastRowFirstColumn="0" w:lastRowLastColumn="0"/>
            <w:tcW w:w="5245" w:type="dxa"/>
          </w:tcPr>
          <w:p w14:paraId="33ABD67A" w14:textId="77777777" w:rsidR="00130222" w:rsidRDefault="00130222">
            <w:r>
              <w:t>Deposits received (net)</w:t>
            </w:r>
          </w:p>
        </w:tc>
        <w:tc>
          <w:tcPr>
            <w:tcW w:w="765" w:type="dxa"/>
          </w:tcPr>
          <w:p w14:paraId="624FD990"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2C5A61F3" w14:textId="77777777" w:rsidR="00130222" w:rsidRDefault="00130222">
            <w:pPr>
              <w:cnfStyle w:val="000000000000" w:firstRow="0" w:lastRow="0" w:firstColumn="0" w:lastColumn="0" w:oddVBand="0" w:evenVBand="0" w:oddHBand="0" w:evenHBand="0" w:firstRowFirstColumn="0" w:firstRowLastColumn="0" w:lastRowFirstColumn="0" w:lastRowLastColumn="0"/>
            </w:pPr>
            <w:r>
              <w:t>80</w:t>
            </w:r>
          </w:p>
        </w:tc>
        <w:tc>
          <w:tcPr>
            <w:tcW w:w="907" w:type="dxa"/>
          </w:tcPr>
          <w:p w14:paraId="226C6BB0" w14:textId="77777777" w:rsidR="00130222" w:rsidRDefault="00130222">
            <w:pPr>
              <w:cnfStyle w:val="000000000000" w:firstRow="0" w:lastRow="0" w:firstColumn="0" w:lastColumn="0" w:oddVBand="0" w:evenVBand="0" w:oddHBand="0" w:evenHBand="0" w:firstRowFirstColumn="0" w:firstRowLastColumn="0" w:lastRowFirstColumn="0" w:lastRowLastColumn="0"/>
            </w:pPr>
            <w:r>
              <w:t>139</w:t>
            </w:r>
          </w:p>
        </w:tc>
        <w:tc>
          <w:tcPr>
            <w:tcW w:w="907" w:type="dxa"/>
          </w:tcPr>
          <w:p w14:paraId="346C128F" w14:textId="77777777" w:rsidR="00130222" w:rsidRDefault="00130222">
            <w:pPr>
              <w:cnfStyle w:val="000000000000" w:firstRow="0" w:lastRow="0" w:firstColumn="0" w:lastColumn="0" w:oddVBand="0" w:evenVBand="0" w:oddHBand="0" w:evenHBand="0" w:firstRowFirstColumn="0" w:firstRowLastColumn="0" w:lastRowFirstColumn="0" w:lastRowLastColumn="0"/>
            </w:pPr>
            <w:r>
              <w:t>(82)</w:t>
            </w:r>
          </w:p>
        </w:tc>
        <w:tc>
          <w:tcPr>
            <w:tcW w:w="907" w:type="dxa"/>
          </w:tcPr>
          <w:p w14:paraId="3110C6B3" w14:textId="77777777" w:rsidR="00130222" w:rsidRDefault="00130222">
            <w:pPr>
              <w:cnfStyle w:val="000000000000" w:firstRow="0" w:lastRow="0" w:firstColumn="0" w:lastColumn="0" w:oddVBand="0" w:evenVBand="0" w:oddHBand="0" w:evenHBand="0" w:firstRowFirstColumn="0" w:firstRowLastColumn="0" w:lastRowFirstColumn="0" w:lastRowLastColumn="0"/>
            </w:pPr>
            <w:r>
              <w:t>93</w:t>
            </w:r>
          </w:p>
        </w:tc>
      </w:tr>
      <w:tr w:rsidR="00130222" w14:paraId="192D64AA"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7DEC2EA7" w14:textId="77777777" w:rsidR="00130222" w:rsidRDefault="00130222">
            <w:r>
              <w:rPr>
                <w:b/>
              </w:rPr>
              <w:t>Net cash flows from financing activities</w:t>
            </w:r>
          </w:p>
        </w:tc>
        <w:tc>
          <w:tcPr>
            <w:tcW w:w="765" w:type="dxa"/>
            <w:tcBorders>
              <w:top w:val="single" w:sz="6" w:space="0" w:color="auto"/>
              <w:bottom w:val="single" w:sz="6" w:space="0" w:color="auto"/>
            </w:tcBorders>
          </w:tcPr>
          <w:p w14:paraId="68C6C69C"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2CBE37F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9 516</w:t>
            </w:r>
          </w:p>
        </w:tc>
        <w:tc>
          <w:tcPr>
            <w:tcW w:w="907" w:type="dxa"/>
            <w:tcBorders>
              <w:top w:val="single" w:sz="6" w:space="0" w:color="auto"/>
              <w:bottom w:val="single" w:sz="6" w:space="0" w:color="auto"/>
            </w:tcBorders>
          </w:tcPr>
          <w:p w14:paraId="187520A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13 800</w:t>
            </w:r>
          </w:p>
        </w:tc>
        <w:tc>
          <w:tcPr>
            <w:tcW w:w="907" w:type="dxa"/>
            <w:tcBorders>
              <w:top w:val="single" w:sz="6" w:space="0" w:color="auto"/>
              <w:bottom w:val="single" w:sz="6" w:space="0" w:color="auto"/>
            </w:tcBorders>
          </w:tcPr>
          <w:p w14:paraId="6071483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14 257</w:t>
            </w:r>
          </w:p>
        </w:tc>
        <w:tc>
          <w:tcPr>
            <w:tcW w:w="907" w:type="dxa"/>
            <w:tcBorders>
              <w:top w:val="single" w:sz="6" w:space="0" w:color="auto"/>
              <w:bottom w:val="single" w:sz="6" w:space="0" w:color="auto"/>
            </w:tcBorders>
          </w:tcPr>
          <w:p w14:paraId="74EBE7E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14 059</w:t>
            </w:r>
          </w:p>
        </w:tc>
      </w:tr>
      <w:tr w:rsidR="00130222" w14:paraId="43E5E6CC"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7D7B8115" w14:textId="77777777" w:rsidR="00130222" w:rsidRDefault="00130222">
            <w:r>
              <w:rPr>
                <w:b/>
              </w:rPr>
              <w:t>Net increase/(decrease) in cash and cash equivalents</w:t>
            </w:r>
          </w:p>
        </w:tc>
        <w:tc>
          <w:tcPr>
            <w:tcW w:w="765" w:type="dxa"/>
            <w:tcBorders>
              <w:top w:val="single" w:sz="6" w:space="0" w:color="auto"/>
            </w:tcBorders>
          </w:tcPr>
          <w:p w14:paraId="0613ECBB"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56D7D3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1 752</w:t>
            </w:r>
          </w:p>
        </w:tc>
        <w:tc>
          <w:tcPr>
            <w:tcW w:w="907" w:type="dxa"/>
            <w:tcBorders>
              <w:top w:val="single" w:sz="6" w:space="0" w:color="auto"/>
            </w:tcBorders>
          </w:tcPr>
          <w:p w14:paraId="1469015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(6 792)</w:t>
            </w:r>
          </w:p>
        </w:tc>
        <w:tc>
          <w:tcPr>
            <w:tcW w:w="907" w:type="dxa"/>
            <w:tcBorders>
              <w:top w:val="single" w:sz="6" w:space="0" w:color="auto"/>
            </w:tcBorders>
          </w:tcPr>
          <w:p w14:paraId="1B6645F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536</w:t>
            </w:r>
          </w:p>
        </w:tc>
        <w:tc>
          <w:tcPr>
            <w:tcW w:w="907" w:type="dxa"/>
            <w:tcBorders>
              <w:top w:val="single" w:sz="6" w:space="0" w:color="auto"/>
            </w:tcBorders>
          </w:tcPr>
          <w:p w14:paraId="3D9623B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(6 785)</w:t>
            </w:r>
          </w:p>
        </w:tc>
      </w:tr>
      <w:tr w:rsidR="00130222" w14:paraId="03B20F87" w14:textId="77777777">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65D3F17B" w14:textId="77777777" w:rsidR="00130222" w:rsidRDefault="00130222">
            <w:r>
              <w:t>Cash and cash equivalents at beginning of reporting period</w:t>
            </w:r>
            <w:r>
              <w:rPr>
                <w:vertAlign w:val="superscript"/>
              </w:rPr>
              <w:t xml:space="preserve"> (b)</w:t>
            </w:r>
          </w:p>
        </w:tc>
        <w:tc>
          <w:tcPr>
            <w:tcW w:w="765" w:type="dxa"/>
            <w:tcBorders>
              <w:bottom w:val="single" w:sz="6" w:space="0" w:color="auto"/>
            </w:tcBorders>
          </w:tcPr>
          <w:p w14:paraId="0EE3DF91"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57047605" w14:textId="77777777" w:rsidR="00130222" w:rsidRDefault="00130222">
            <w:pPr>
              <w:cnfStyle w:val="000000000000" w:firstRow="0" w:lastRow="0" w:firstColumn="0" w:lastColumn="0" w:oddVBand="0" w:evenVBand="0" w:oddHBand="0" w:evenHBand="0" w:firstRowFirstColumn="0" w:firstRowLastColumn="0" w:lastRowFirstColumn="0" w:lastRowLastColumn="0"/>
            </w:pPr>
            <w:r>
              <w:t>19 595</w:t>
            </w:r>
          </w:p>
        </w:tc>
        <w:tc>
          <w:tcPr>
            <w:tcW w:w="907" w:type="dxa"/>
            <w:tcBorders>
              <w:bottom w:val="single" w:sz="6" w:space="0" w:color="auto"/>
            </w:tcBorders>
          </w:tcPr>
          <w:p w14:paraId="61308E6F" w14:textId="77777777" w:rsidR="00130222" w:rsidRDefault="00130222">
            <w:pPr>
              <w:cnfStyle w:val="000000000000" w:firstRow="0" w:lastRow="0" w:firstColumn="0" w:lastColumn="0" w:oddVBand="0" w:evenVBand="0" w:oddHBand="0" w:evenHBand="0" w:firstRowFirstColumn="0" w:firstRowLastColumn="0" w:lastRowFirstColumn="0" w:lastRowLastColumn="0"/>
            </w:pPr>
            <w:r>
              <w:t>25 678</w:t>
            </w:r>
          </w:p>
        </w:tc>
        <w:tc>
          <w:tcPr>
            <w:tcW w:w="907" w:type="dxa"/>
            <w:tcBorders>
              <w:bottom w:val="single" w:sz="6" w:space="0" w:color="auto"/>
            </w:tcBorders>
          </w:tcPr>
          <w:p w14:paraId="1ED51264" w14:textId="77777777" w:rsidR="00130222" w:rsidRDefault="00130222">
            <w:pPr>
              <w:cnfStyle w:val="000000000000" w:firstRow="0" w:lastRow="0" w:firstColumn="0" w:lastColumn="0" w:oddVBand="0" w:evenVBand="0" w:oddHBand="0" w:evenHBand="0" w:firstRowFirstColumn="0" w:firstRowLastColumn="0" w:lastRowFirstColumn="0" w:lastRowLastColumn="0"/>
            </w:pPr>
            <w:r>
              <w:t>14 310</w:t>
            </w:r>
          </w:p>
        </w:tc>
        <w:tc>
          <w:tcPr>
            <w:tcW w:w="907" w:type="dxa"/>
            <w:tcBorders>
              <w:bottom w:val="single" w:sz="6" w:space="0" w:color="auto"/>
            </w:tcBorders>
          </w:tcPr>
          <w:p w14:paraId="6F2F468A" w14:textId="77777777" w:rsidR="00130222" w:rsidRDefault="00130222">
            <w:pPr>
              <w:cnfStyle w:val="000000000000" w:firstRow="0" w:lastRow="0" w:firstColumn="0" w:lastColumn="0" w:oddVBand="0" w:evenVBand="0" w:oddHBand="0" w:evenHBand="0" w:firstRowFirstColumn="0" w:firstRowLastColumn="0" w:lastRowFirstColumn="0" w:lastRowLastColumn="0"/>
            </w:pPr>
            <w:r>
              <w:t>19 698</w:t>
            </w:r>
          </w:p>
        </w:tc>
      </w:tr>
      <w:tr w:rsidR="00130222" w14:paraId="6BD2889C"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610A5707" w14:textId="77777777" w:rsidR="00130222" w:rsidRDefault="00130222">
            <w:r>
              <w:rPr>
                <w:b/>
              </w:rPr>
              <w:t>Cash and cash equivalents at end of the reporting period</w:t>
            </w:r>
            <w:r>
              <w:rPr>
                <w:b/>
                <w:vertAlign w:val="superscript"/>
              </w:rPr>
              <w:t xml:space="preserve"> </w:t>
            </w:r>
          </w:p>
        </w:tc>
        <w:tc>
          <w:tcPr>
            <w:tcW w:w="765" w:type="dxa"/>
            <w:tcBorders>
              <w:top w:val="single" w:sz="6" w:space="0" w:color="auto"/>
              <w:bottom w:val="single" w:sz="6" w:space="0" w:color="auto"/>
            </w:tcBorders>
          </w:tcPr>
          <w:p w14:paraId="64B98F18"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r>
              <w:t>5.2</w:t>
            </w:r>
          </w:p>
        </w:tc>
        <w:tc>
          <w:tcPr>
            <w:tcW w:w="907" w:type="dxa"/>
            <w:tcBorders>
              <w:top w:val="single" w:sz="6" w:space="0" w:color="auto"/>
              <w:bottom w:val="single" w:sz="6" w:space="0" w:color="auto"/>
            </w:tcBorders>
          </w:tcPr>
          <w:p w14:paraId="3DB3669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21 347</w:t>
            </w:r>
          </w:p>
        </w:tc>
        <w:tc>
          <w:tcPr>
            <w:tcW w:w="907" w:type="dxa"/>
            <w:tcBorders>
              <w:top w:val="single" w:sz="6" w:space="0" w:color="auto"/>
              <w:bottom w:val="single" w:sz="6" w:space="0" w:color="auto"/>
            </w:tcBorders>
          </w:tcPr>
          <w:p w14:paraId="26742ED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18 886</w:t>
            </w:r>
          </w:p>
        </w:tc>
        <w:tc>
          <w:tcPr>
            <w:tcW w:w="907" w:type="dxa"/>
            <w:tcBorders>
              <w:top w:val="single" w:sz="6" w:space="0" w:color="auto"/>
              <w:bottom w:val="single" w:sz="6" w:space="0" w:color="auto"/>
            </w:tcBorders>
          </w:tcPr>
          <w:p w14:paraId="5234A79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14 847</w:t>
            </w:r>
          </w:p>
        </w:tc>
        <w:tc>
          <w:tcPr>
            <w:tcW w:w="907" w:type="dxa"/>
            <w:tcBorders>
              <w:top w:val="single" w:sz="6" w:space="0" w:color="auto"/>
              <w:bottom w:val="single" w:sz="6" w:space="0" w:color="auto"/>
            </w:tcBorders>
          </w:tcPr>
          <w:p w14:paraId="490F523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12 913</w:t>
            </w:r>
          </w:p>
        </w:tc>
      </w:tr>
      <w:tr w:rsidR="00130222" w14:paraId="30252076" w14:textId="77777777">
        <w:trPr>
          <w:trHeight w:hRule="exact" w:val="113"/>
        </w:trPr>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06CFA716" w14:textId="77777777" w:rsidR="00130222" w:rsidRDefault="00130222"/>
        </w:tc>
        <w:tc>
          <w:tcPr>
            <w:tcW w:w="765" w:type="dxa"/>
            <w:tcBorders>
              <w:top w:val="single" w:sz="6" w:space="0" w:color="auto"/>
            </w:tcBorders>
          </w:tcPr>
          <w:p w14:paraId="6749A55F"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F5A181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E59DC8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86E022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F558D9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329871D" w14:textId="77777777">
        <w:tc>
          <w:tcPr>
            <w:cnfStyle w:val="001000000000" w:firstRow="0" w:lastRow="0" w:firstColumn="1" w:lastColumn="0" w:oddVBand="0" w:evenVBand="0" w:oddHBand="0" w:evenHBand="0" w:firstRowFirstColumn="0" w:firstRowLastColumn="0" w:lastRowFirstColumn="0" w:lastRowLastColumn="0"/>
            <w:tcW w:w="5245" w:type="dxa"/>
          </w:tcPr>
          <w:p w14:paraId="1B5B2377" w14:textId="77777777" w:rsidR="00130222" w:rsidRDefault="00130222">
            <w:r>
              <w:rPr>
                <w:b/>
              </w:rPr>
              <w:t>FISCAL AGGREGATES</w:t>
            </w:r>
          </w:p>
        </w:tc>
        <w:tc>
          <w:tcPr>
            <w:tcW w:w="765" w:type="dxa"/>
          </w:tcPr>
          <w:p w14:paraId="126C427B"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E3F2FA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91380F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C4679A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6B5451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15D90720" w14:textId="77777777">
        <w:tc>
          <w:tcPr>
            <w:cnfStyle w:val="001000000000" w:firstRow="0" w:lastRow="0" w:firstColumn="1" w:lastColumn="0" w:oddVBand="0" w:evenVBand="0" w:oddHBand="0" w:evenHBand="0" w:firstRowFirstColumn="0" w:firstRowLastColumn="0" w:lastRowFirstColumn="0" w:lastRowLastColumn="0"/>
            <w:tcW w:w="5245" w:type="dxa"/>
          </w:tcPr>
          <w:p w14:paraId="0B3116B7" w14:textId="77777777" w:rsidR="00130222" w:rsidRDefault="00130222">
            <w:r>
              <w:t>Net cash flows from operating activities</w:t>
            </w:r>
          </w:p>
        </w:tc>
        <w:tc>
          <w:tcPr>
            <w:tcW w:w="765" w:type="dxa"/>
          </w:tcPr>
          <w:p w14:paraId="75412047"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E802DAA" w14:textId="77777777" w:rsidR="00130222" w:rsidRDefault="00130222">
            <w:pPr>
              <w:cnfStyle w:val="000000000000" w:firstRow="0" w:lastRow="0" w:firstColumn="0" w:lastColumn="0" w:oddVBand="0" w:evenVBand="0" w:oddHBand="0" w:evenHBand="0" w:firstRowFirstColumn="0" w:firstRowLastColumn="0" w:lastRowFirstColumn="0" w:lastRowLastColumn="0"/>
            </w:pPr>
            <w:r>
              <w:t>3 568</w:t>
            </w:r>
          </w:p>
        </w:tc>
        <w:tc>
          <w:tcPr>
            <w:tcW w:w="907" w:type="dxa"/>
          </w:tcPr>
          <w:p w14:paraId="7664C5EB" w14:textId="77777777" w:rsidR="00130222" w:rsidRDefault="00130222">
            <w:pPr>
              <w:cnfStyle w:val="000000000000" w:firstRow="0" w:lastRow="0" w:firstColumn="0" w:lastColumn="0" w:oddVBand="0" w:evenVBand="0" w:oddHBand="0" w:evenHBand="0" w:firstRowFirstColumn="0" w:firstRowLastColumn="0" w:lastRowFirstColumn="0" w:lastRowLastColumn="0"/>
            </w:pPr>
            <w:r>
              <w:t>2 427</w:t>
            </w:r>
          </w:p>
        </w:tc>
        <w:tc>
          <w:tcPr>
            <w:tcW w:w="907" w:type="dxa"/>
          </w:tcPr>
          <w:p w14:paraId="1309CF8B" w14:textId="77777777" w:rsidR="00130222" w:rsidRDefault="00130222">
            <w:pPr>
              <w:cnfStyle w:val="000000000000" w:firstRow="0" w:lastRow="0" w:firstColumn="0" w:lastColumn="0" w:oddVBand="0" w:evenVBand="0" w:oddHBand="0" w:evenHBand="0" w:firstRowFirstColumn="0" w:firstRowLastColumn="0" w:lastRowFirstColumn="0" w:lastRowLastColumn="0"/>
            </w:pPr>
            <w:r>
              <w:t>(1 867)</w:t>
            </w:r>
          </w:p>
        </w:tc>
        <w:tc>
          <w:tcPr>
            <w:tcW w:w="907" w:type="dxa"/>
          </w:tcPr>
          <w:p w14:paraId="7A6BD50B" w14:textId="77777777" w:rsidR="00130222" w:rsidRDefault="00130222">
            <w:pPr>
              <w:cnfStyle w:val="000000000000" w:firstRow="0" w:lastRow="0" w:firstColumn="0" w:lastColumn="0" w:oddVBand="0" w:evenVBand="0" w:oddHBand="0" w:evenHBand="0" w:firstRowFirstColumn="0" w:firstRowLastColumn="0" w:lastRowFirstColumn="0" w:lastRowLastColumn="0"/>
            </w:pPr>
            <w:r>
              <w:t>(1 249)</w:t>
            </w:r>
          </w:p>
        </w:tc>
      </w:tr>
      <w:tr w:rsidR="00130222" w14:paraId="0D9054FB" w14:textId="77777777">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41F3217B" w14:textId="77777777" w:rsidR="00130222" w:rsidRDefault="00130222">
            <w:r>
              <w:t>Net cash flows from investments in non</w:t>
            </w:r>
            <w:r>
              <w:noBreakHyphen/>
              <w:t>financial assets</w:t>
            </w:r>
          </w:p>
        </w:tc>
        <w:tc>
          <w:tcPr>
            <w:tcW w:w="765" w:type="dxa"/>
            <w:tcBorders>
              <w:bottom w:val="single" w:sz="6" w:space="0" w:color="auto"/>
            </w:tcBorders>
          </w:tcPr>
          <w:p w14:paraId="275830C5"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7D53BB2C" w14:textId="77777777" w:rsidR="00130222" w:rsidRDefault="00130222">
            <w:pPr>
              <w:cnfStyle w:val="000000000000" w:firstRow="0" w:lastRow="0" w:firstColumn="0" w:lastColumn="0" w:oddVBand="0" w:evenVBand="0" w:oddHBand="0" w:evenHBand="0" w:firstRowFirstColumn="0" w:firstRowLastColumn="0" w:lastRowFirstColumn="0" w:lastRowLastColumn="0"/>
            </w:pPr>
            <w:r>
              <w:t>(11 522)</w:t>
            </w:r>
          </w:p>
        </w:tc>
        <w:tc>
          <w:tcPr>
            <w:tcW w:w="907" w:type="dxa"/>
            <w:tcBorders>
              <w:bottom w:val="single" w:sz="6" w:space="0" w:color="auto"/>
            </w:tcBorders>
          </w:tcPr>
          <w:p w14:paraId="10407D60" w14:textId="77777777" w:rsidR="00130222" w:rsidRDefault="00130222">
            <w:pPr>
              <w:cnfStyle w:val="000000000000" w:firstRow="0" w:lastRow="0" w:firstColumn="0" w:lastColumn="0" w:oddVBand="0" w:evenVBand="0" w:oddHBand="0" w:evenHBand="0" w:firstRowFirstColumn="0" w:firstRowLastColumn="0" w:lastRowFirstColumn="0" w:lastRowLastColumn="0"/>
            </w:pPr>
            <w:r>
              <w:t>(11 258)</w:t>
            </w:r>
          </w:p>
        </w:tc>
        <w:tc>
          <w:tcPr>
            <w:tcW w:w="907" w:type="dxa"/>
            <w:tcBorders>
              <w:bottom w:val="single" w:sz="6" w:space="0" w:color="auto"/>
            </w:tcBorders>
          </w:tcPr>
          <w:p w14:paraId="15167F0E" w14:textId="77777777" w:rsidR="00130222" w:rsidRDefault="00130222">
            <w:pPr>
              <w:cnfStyle w:val="000000000000" w:firstRow="0" w:lastRow="0" w:firstColumn="0" w:lastColumn="0" w:oddVBand="0" w:evenVBand="0" w:oddHBand="0" w:evenHBand="0" w:firstRowFirstColumn="0" w:firstRowLastColumn="0" w:lastRowFirstColumn="0" w:lastRowLastColumn="0"/>
            </w:pPr>
            <w:r>
              <w:t>(8 742)</w:t>
            </w:r>
          </w:p>
        </w:tc>
        <w:tc>
          <w:tcPr>
            <w:tcW w:w="907" w:type="dxa"/>
            <w:tcBorders>
              <w:bottom w:val="single" w:sz="6" w:space="0" w:color="auto"/>
            </w:tcBorders>
          </w:tcPr>
          <w:p w14:paraId="1B14F1E3" w14:textId="77777777" w:rsidR="00130222" w:rsidRDefault="00130222">
            <w:pPr>
              <w:cnfStyle w:val="000000000000" w:firstRow="0" w:lastRow="0" w:firstColumn="0" w:lastColumn="0" w:oddVBand="0" w:evenVBand="0" w:oddHBand="0" w:evenHBand="0" w:firstRowFirstColumn="0" w:firstRowLastColumn="0" w:lastRowFirstColumn="0" w:lastRowLastColumn="0"/>
            </w:pPr>
            <w:r>
              <w:t>(8 983)</w:t>
            </w:r>
          </w:p>
        </w:tc>
      </w:tr>
      <w:tr w:rsidR="00130222" w14:paraId="534A78F5" w14:textId="7777777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7518C78B" w14:textId="77777777" w:rsidR="00130222" w:rsidRDefault="00130222">
            <w:r>
              <w:rPr>
                <w:b/>
              </w:rPr>
              <w:t>Cash surplus/(deficit)</w:t>
            </w:r>
          </w:p>
        </w:tc>
        <w:tc>
          <w:tcPr>
            <w:tcW w:w="765" w:type="dxa"/>
            <w:tcBorders>
              <w:top w:val="single" w:sz="6" w:space="0" w:color="auto"/>
              <w:bottom w:val="single" w:sz="12" w:space="0" w:color="auto"/>
            </w:tcBorders>
          </w:tcPr>
          <w:p w14:paraId="52AC1FB3" w14:textId="77777777" w:rsidR="00130222" w:rsidRDefault="00130222">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3048E7C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(7 954)</w:t>
            </w:r>
          </w:p>
        </w:tc>
        <w:tc>
          <w:tcPr>
            <w:tcW w:w="907" w:type="dxa"/>
            <w:tcBorders>
              <w:top w:val="single" w:sz="6" w:space="0" w:color="auto"/>
              <w:bottom w:val="single" w:sz="12" w:space="0" w:color="auto"/>
            </w:tcBorders>
          </w:tcPr>
          <w:p w14:paraId="77F0774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(8 831)</w:t>
            </w:r>
          </w:p>
        </w:tc>
        <w:tc>
          <w:tcPr>
            <w:tcW w:w="907" w:type="dxa"/>
            <w:tcBorders>
              <w:top w:val="single" w:sz="6" w:space="0" w:color="auto"/>
              <w:bottom w:val="single" w:sz="12" w:space="0" w:color="auto"/>
            </w:tcBorders>
          </w:tcPr>
          <w:p w14:paraId="5F1D1BF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(10 609)</w:t>
            </w:r>
          </w:p>
        </w:tc>
        <w:tc>
          <w:tcPr>
            <w:tcW w:w="907" w:type="dxa"/>
            <w:tcBorders>
              <w:top w:val="single" w:sz="6" w:space="0" w:color="auto"/>
              <w:bottom w:val="single" w:sz="12" w:space="0" w:color="auto"/>
            </w:tcBorders>
          </w:tcPr>
          <w:p w14:paraId="7AC7851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(10 232)</w:t>
            </w:r>
          </w:p>
        </w:tc>
      </w:tr>
    </w:tbl>
    <w:p w14:paraId="6B0F3D85" w14:textId="77777777" w:rsidR="00130222" w:rsidRPr="00B6081C" w:rsidRDefault="00130222" w:rsidP="00130222">
      <w:pPr>
        <w:pStyle w:val="Source"/>
      </w:pPr>
      <w:r w:rsidRPr="00B6081C">
        <w:t>The accompanying notes form part of these financial statements.</w:t>
      </w:r>
    </w:p>
    <w:p w14:paraId="42B81472" w14:textId="77777777" w:rsidR="00130222" w:rsidRPr="00B6081C" w:rsidRDefault="00130222" w:rsidP="00130222">
      <w:pPr>
        <w:pStyle w:val="Note"/>
      </w:pPr>
      <w:r w:rsidRPr="00B6081C">
        <w:t>Note</w:t>
      </w:r>
      <w:r>
        <w:t>s</w:t>
      </w:r>
      <w:r w:rsidRPr="00B6081C">
        <w:t>:</w:t>
      </w:r>
    </w:p>
    <w:p w14:paraId="2AF54071" w14:textId="77777777" w:rsidR="00130222" w:rsidRPr="00B6081C" w:rsidRDefault="00130222" w:rsidP="00130222">
      <w:pPr>
        <w:pStyle w:val="Note"/>
      </w:pPr>
      <w:r w:rsidRPr="00B6081C">
        <w:t>(a)</w:t>
      </w:r>
      <w:r w:rsidRPr="00B6081C">
        <w:tab/>
        <w:t>These items are inclusive of goods and services tax.</w:t>
      </w:r>
    </w:p>
    <w:p w14:paraId="1DB5FF87" w14:textId="77777777" w:rsidR="00130222" w:rsidRDefault="00130222" w:rsidP="00130222">
      <w:pPr>
        <w:pStyle w:val="Note"/>
      </w:pPr>
      <w:r w:rsidRPr="00B6081C">
        <w:t>(b)</w:t>
      </w:r>
      <w:r w:rsidRPr="00B6081C">
        <w:tab/>
        <w:t xml:space="preserve">On 1 July 2024, the previous State Electricity Commission of Victoria, established under the </w:t>
      </w:r>
      <w:r w:rsidRPr="00B6081C">
        <w:rPr>
          <w:i w:val="0"/>
          <w:iCs/>
        </w:rPr>
        <w:t>State Electricity Commission Act 1958 (SEC Act)</w:t>
      </w:r>
      <w:r w:rsidRPr="00B6081C">
        <w:t xml:space="preserve"> was abolished by the commencement of the </w:t>
      </w:r>
      <w:r w:rsidRPr="00B6081C">
        <w:rPr>
          <w:i w:val="0"/>
          <w:iCs/>
        </w:rPr>
        <w:t>State Electricity Commission Amendment Act 2024</w:t>
      </w:r>
      <w:r w:rsidRPr="00B6081C">
        <w:t xml:space="preserve"> and the residual financial assets were transferred to the Department of Energy, Environment and Climate Action. This has resulted in the 1 July 2024 opening balance not equalling the 30 June closing balance.</w:t>
      </w:r>
    </w:p>
    <w:p w14:paraId="6A1894AA" w14:textId="77777777" w:rsidR="00130222" w:rsidRDefault="00130222" w:rsidP="00130222">
      <w:pPr>
        <w:pStyle w:val="Note"/>
      </w:pPr>
    </w:p>
    <w:p w14:paraId="4C0C278E" w14:textId="77777777" w:rsidR="00130222" w:rsidRDefault="00130222" w:rsidP="00130222">
      <w:pPr>
        <w:pStyle w:val="Heading10"/>
      </w:pPr>
      <w:bookmarkStart w:id="40" w:name="_Toc190702407"/>
      <w:bookmarkStart w:id="41" w:name="_Toc191556611"/>
      <w:r>
        <w:lastRenderedPageBreak/>
        <w:t>Consolidated statement of changes in equity</w:t>
      </w:r>
      <w:bookmarkEnd w:id="40"/>
      <w:bookmarkEnd w:id="41"/>
    </w:p>
    <w:p w14:paraId="09565EB6" w14:textId="77777777" w:rsidR="00130222" w:rsidRDefault="00130222" w:rsidP="004C3D7C">
      <w:pPr>
        <w:pStyle w:val="TableHeading"/>
      </w:pPr>
      <w:r>
        <w:t>For the six months ended 31 December</w:t>
      </w:r>
      <w:r>
        <w:tab/>
        <w:t>($ million)</w:t>
      </w:r>
    </w:p>
    <w:tbl>
      <w:tblPr>
        <w:tblStyle w:val="DTFTableNumeric"/>
        <w:tblW w:w="9639" w:type="dxa"/>
        <w:tblLayout w:type="fixed"/>
        <w:tblLook w:val="06A0" w:firstRow="1" w:lastRow="0" w:firstColumn="1" w:lastColumn="0" w:noHBand="1" w:noVBand="1"/>
        <w:tblDescription w:val="Type:DtfTable|Workbook:https://vicgov.sharepoint.com/sites/VG002733/MidYear%20Financial%20Report/Financial%20Statements/Manual Reports/Link_MYFR_SOCIE.xlsx|Table:Manual_SOCIE_SoV"/>
      </w:tblPr>
      <w:tblGrid>
        <w:gridCol w:w="3309"/>
        <w:gridCol w:w="1294"/>
        <w:gridCol w:w="1726"/>
        <w:gridCol w:w="1583"/>
        <w:gridCol w:w="863"/>
        <w:gridCol w:w="864"/>
      </w:tblGrid>
      <w:tr w:rsidR="00130222" w14:paraId="760AE695" w14:textId="77777777" w:rsidTr="00DB3F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517C23B7" w14:textId="77777777" w:rsidR="00130222" w:rsidRDefault="00130222">
            <w:pPr>
              <w:keepNext/>
            </w:pPr>
            <w:r>
              <w:t>State of Victoria</w:t>
            </w:r>
          </w:p>
        </w:tc>
        <w:tc>
          <w:tcPr>
            <w:tcW w:w="1275" w:type="dxa"/>
          </w:tcPr>
          <w:p w14:paraId="2272F4C8"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Accumulated surplus/(deficit)</w:t>
            </w:r>
          </w:p>
        </w:tc>
        <w:tc>
          <w:tcPr>
            <w:tcW w:w="1701" w:type="dxa"/>
          </w:tcPr>
          <w:p w14:paraId="2F25533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560" w:type="dxa"/>
          </w:tcPr>
          <w:p w14:paraId="45F5D4B9"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850" w:type="dxa"/>
          </w:tcPr>
          <w:p w14:paraId="02EE8717"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Other reserves</w:t>
            </w:r>
          </w:p>
        </w:tc>
        <w:tc>
          <w:tcPr>
            <w:tcW w:w="851" w:type="dxa"/>
          </w:tcPr>
          <w:p w14:paraId="13C1349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Total</w:t>
            </w:r>
          </w:p>
        </w:tc>
      </w:tr>
      <w:tr w:rsidR="00130222" w14:paraId="111181CE"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1B3CEAA7" w14:textId="77777777" w:rsidR="00130222" w:rsidRDefault="00130222">
            <w:r>
              <w:rPr>
                <w:b/>
              </w:rPr>
              <w:t>2024</w:t>
            </w:r>
          </w:p>
        </w:tc>
        <w:tc>
          <w:tcPr>
            <w:tcW w:w="1275" w:type="dxa"/>
          </w:tcPr>
          <w:p w14:paraId="0B02BA5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701" w:type="dxa"/>
          </w:tcPr>
          <w:p w14:paraId="02B3AC3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560" w:type="dxa"/>
          </w:tcPr>
          <w:p w14:paraId="41E2A98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50" w:type="dxa"/>
          </w:tcPr>
          <w:p w14:paraId="2F8F4B7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51" w:type="dxa"/>
          </w:tcPr>
          <w:p w14:paraId="274EB20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724A9AE"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67AD7095" w14:textId="77777777" w:rsidR="00130222" w:rsidRDefault="00130222">
            <w:r>
              <w:t>Balance at 1 July 2024</w:t>
            </w:r>
          </w:p>
        </w:tc>
        <w:tc>
          <w:tcPr>
            <w:tcW w:w="1275" w:type="dxa"/>
          </w:tcPr>
          <w:p w14:paraId="03C4FF8A" w14:textId="77777777" w:rsidR="00130222" w:rsidRDefault="00130222">
            <w:pPr>
              <w:cnfStyle w:val="000000000000" w:firstRow="0" w:lastRow="0" w:firstColumn="0" w:lastColumn="0" w:oddVBand="0" w:evenVBand="0" w:oddHBand="0" w:evenHBand="0" w:firstRowFirstColumn="0" w:firstRowLastColumn="0" w:lastRowFirstColumn="0" w:lastRowLastColumn="0"/>
            </w:pPr>
            <w:r>
              <w:t>76 281</w:t>
            </w:r>
          </w:p>
        </w:tc>
        <w:tc>
          <w:tcPr>
            <w:tcW w:w="1701" w:type="dxa"/>
          </w:tcPr>
          <w:p w14:paraId="378C0AD4" w14:textId="77777777" w:rsidR="00130222" w:rsidRDefault="00130222">
            <w:pPr>
              <w:cnfStyle w:val="000000000000" w:firstRow="0" w:lastRow="0" w:firstColumn="0" w:lastColumn="0" w:oddVBand="0" w:evenVBand="0" w:oddHBand="0" w:evenHBand="0" w:firstRowFirstColumn="0" w:firstRowLastColumn="0" w:lastRowFirstColumn="0" w:lastRowLastColumn="0"/>
            </w:pPr>
            <w:r>
              <w:t>161 192</w:t>
            </w:r>
          </w:p>
        </w:tc>
        <w:tc>
          <w:tcPr>
            <w:tcW w:w="1560" w:type="dxa"/>
          </w:tcPr>
          <w:p w14:paraId="12883B9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0F63AC49" w14:textId="77777777" w:rsidR="00130222" w:rsidRDefault="00130222">
            <w:pPr>
              <w:cnfStyle w:val="000000000000" w:firstRow="0" w:lastRow="0" w:firstColumn="0" w:lastColumn="0" w:oddVBand="0" w:evenVBand="0" w:oddHBand="0" w:evenHBand="0" w:firstRowFirstColumn="0" w:firstRowLastColumn="0" w:lastRowFirstColumn="0" w:lastRowLastColumn="0"/>
            </w:pPr>
            <w:r>
              <w:t>2 432</w:t>
            </w:r>
          </w:p>
        </w:tc>
        <w:tc>
          <w:tcPr>
            <w:tcW w:w="851" w:type="dxa"/>
          </w:tcPr>
          <w:p w14:paraId="7DD53379" w14:textId="77777777" w:rsidR="00130222" w:rsidRDefault="00130222">
            <w:pPr>
              <w:cnfStyle w:val="000000000000" w:firstRow="0" w:lastRow="0" w:firstColumn="0" w:lastColumn="0" w:oddVBand="0" w:evenVBand="0" w:oddHBand="0" w:evenHBand="0" w:firstRowFirstColumn="0" w:firstRowLastColumn="0" w:lastRowFirstColumn="0" w:lastRowLastColumn="0"/>
            </w:pPr>
            <w:r>
              <w:t>239 904</w:t>
            </w:r>
          </w:p>
        </w:tc>
      </w:tr>
      <w:tr w:rsidR="00130222" w14:paraId="683BD2D9"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548E7ACF" w14:textId="77777777" w:rsidR="00130222" w:rsidRDefault="00130222">
            <w:r>
              <w:t>Opening balance adjustment</w:t>
            </w:r>
            <w:r>
              <w:rPr>
                <w:vertAlign w:val="superscript"/>
              </w:rPr>
              <w:t xml:space="preserve"> (a)(b)</w:t>
            </w:r>
          </w:p>
        </w:tc>
        <w:tc>
          <w:tcPr>
            <w:tcW w:w="1275" w:type="dxa"/>
          </w:tcPr>
          <w:p w14:paraId="790A481D" w14:textId="77777777" w:rsidR="00130222" w:rsidRDefault="00130222">
            <w:pPr>
              <w:cnfStyle w:val="000000000000" w:firstRow="0" w:lastRow="0" w:firstColumn="0" w:lastColumn="0" w:oddVBand="0" w:evenVBand="0" w:oddHBand="0" w:evenHBand="0" w:firstRowFirstColumn="0" w:firstRowLastColumn="0" w:lastRowFirstColumn="0" w:lastRowLastColumn="0"/>
            </w:pPr>
            <w:r>
              <w:t>215</w:t>
            </w:r>
          </w:p>
        </w:tc>
        <w:tc>
          <w:tcPr>
            <w:tcW w:w="1701" w:type="dxa"/>
          </w:tcPr>
          <w:p w14:paraId="1A7D767A" w14:textId="77777777" w:rsidR="00130222" w:rsidRDefault="00130222">
            <w:pPr>
              <w:cnfStyle w:val="000000000000" w:firstRow="0" w:lastRow="0" w:firstColumn="0" w:lastColumn="0" w:oddVBand="0" w:evenVBand="0" w:oddHBand="0" w:evenHBand="0" w:firstRowFirstColumn="0" w:firstRowLastColumn="0" w:lastRowFirstColumn="0" w:lastRowLastColumn="0"/>
            </w:pPr>
            <w:r>
              <w:t>(211)</w:t>
            </w:r>
          </w:p>
        </w:tc>
        <w:tc>
          <w:tcPr>
            <w:tcW w:w="1560" w:type="dxa"/>
          </w:tcPr>
          <w:p w14:paraId="5A36D63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04C43EF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77B14F4A" w14:textId="77777777" w:rsidR="00130222" w:rsidRDefault="00130222">
            <w:pPr>
              <w:cnfStyle w:val="000000000000" w:firstRow="0" w:lastRow="0" w:firstColumn="0" w:lastColumn="0" w:oddVBand="0" w:evenVBand="0" w:oddHBand="0" w:evenHBand="0" w:firstRowFirstColumn="0" w:firstRowLastColumn="0" w:lastRowFirstColumn="0" w:lastRowLastColumn="0"/>
            </w:pPr>
            <w:r>
              <w:t>3</w:t>
            </w:r>
          </w:p>
        </w:tc>
      </w:tr>
      <w:tr w:rsidR="00130222" w14:paraId="3CAAE36B"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5A14D088" w14:textId="77777777" w:rsidR="00130222" w:rsidRDefault="00130222">
            <w:pPr>
              <w:rPr>
                <w:b/>
              </w:rPr>
            </w:pPr>
            <w:r>
              <w:rPr>
                <w:b/>
              </w:rPr>
              <w:t>Restated balance at 1 July 2024</w:t>
            </w:r>
          </w:p>
        </w:tc>
        <w:tc>
          <w:tcPr>
            <w:tcW w:w="1275" w:type="dxa"/>
          </w:tcPr>
          <w:p w14:paraId="6B90DB5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76 495</w:t>
            </w:r>
          </w:p>
        </w:tc>
        <w:tc>
          <w:tcPr>
            <w:tcW w:w="1701" w:type="dxa"/>
          </w:tcPr>
          <w:p w14:paraId="2F3C05C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160 980</w:t>
            </w:r>
          </w:p>
        </w:tc>
        <w:tc>
          <w:tcPr>
            <w:tcW w:w="1560" w:type="dxa"/>
          </w:tcPr>
          <w:p w14:paraId="2CB592E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w:t>
            </w:r>
          </w:p>
        </w:tc>
        <w:tc>
          <w:tcPr>
            <w:tcW w:w="850" w:type="dxa"/>
          </w:tcPr>
          <w:p w14:paraId="4CD1A74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2 432</w:t>
            </w:r>
          </w:p>
        </w:tc>
        <w:tc>
          <w:tcPr>
            <w:tcW w:w="851" w:type="dxa"/>
          </w:tcPr>
          <w:p w14:paraId="220BE05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239 908</w:t>
            </w:r>
          </w:p>
        </w:tc>
      </w:tr>
      <w:tr w:rsidR="00130222" w14:paraId="3C3DA2B9"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02E349FB" w14:textId="77777777" w:rsidR="00130222" w:rsidRDefault="00130222">
            <w:r>
              <w:t>Net result for the year</w:t>
            </w:r>
          </w:p>
        </w:tc>
        <w:tc>
          <w:tcPr>
            <w:tcW w:w="1275" w:type="dxa"/>
          </w:tcPr>
          <w:p w14:paraId="6499C7F2" w14:textId="77777777" w:rsidR="00130222" w:rsidRDefault="00130222">
            <w:pPr>
              <w:cnfStyle w:val="000000000000" w:firstRow="0" w:lastRow="0" w:firstColumn="0" w:lastColumn="0" w:oddVBand="0" w:evenVBand="0" w:oddHBand="0" w:evenHBand="0" w:firstRowFirstColumn="0" w:firstRowLastColumn="0" w:lastRowFirstColumn="0" w:lastRowLastColumn="0"/>
            </w:pPr>
            <w:r>
              <w:t>(4 013)</w:t>
            </w:r>
          </w:p>
        </w:tc>
        <w:tc>
          <w:tcPr>
            <w:tcW w:w="1701" w:type="dxa"/>
          </w:tcPr>
          <w:p w14:paraId="7A987DB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560" w:type="dxa"/>
          </w:tcPr>
          <w:p w14:paraId="471C789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2A4A932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09FCA474" w14:textId="77777777" w:rsidR="00130222" w:rsidRDefault="00130222">
            <w:pPr>
              <w:cnfStyle w:val="000000000000" w:firstRow="0" w:lastRow="0" w:firstColumn="0" w:lastColumn="0" w:oddVBand="0" w:evenVBand="0" w:oddHBand="0" w:evenHBand="0" w:firstRowFirstColumn="0" w:firstRowLastColumn="0" w:lastRowFirstColumn="0" w:lastRowLastColumn="0"/>
            </w:pPr>
            <w:r>
              <w:t>(4 013)</w:t>
            </w:r>
          </w:p>
        </w:tc>
      </w:tr>
      <w:tr w:rsidR="00130222" w14:paraId="75B4B470"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23986FF8" w14:textId="77777777" w:rsidR="00130222" w:rsidRDefault="00130222">
            <w:r>
              <w:t>Other comprehensive income for the year</w:t>
            </w:r>
          </w:p>
        </w:tc>
        <w:tc>
          <w:tcPr>
            <w:tcW w:w="1275" w:type="dxa"/>
          </w:tcPr>
          <w:p w14:paraId="2A0C51FD" w14:textId="77777777" w:rsidR="00130222" w:rsidRDefault="00130222">
            <w:pPr>
              <w:cnfStyle w:val="000000000000" w:firstRow="0" w:lastRow="0" w:firstColumn="0" w:lastColumn="0" w:oddVBand="0" w:evenVBand="0" w:oddHBand="0" w:evenHBand="0" w:firstRowFirstColumn="0" w:firstRowLastColumn="0" w:lastRowFirstColumn="0" w:lastRowLastColumn="0"/>
            </w:pPr>
            <w:r>
              <w:t>1 259</w:t>
            </w:r>
          </w:p>
        </w:tc>
        <w:tc>
          <w:tcPr>
            <w:tcW w:w="1701" w:type="dxa"/>
          </w:tcPr>
          <w:p w14:paraId="35B22908" w14:textId="77777777" w:rsidR="00130222" w:rsidRDefault="00130222">
            <w:pPr>
              <w:cnfStyle w:val="000000000000" w:firstRow="0" w:lastRow="0" w:firstColumn="0" w:lastColumn="0" w:oddVBand="0" w:evenVBand="0" w:oddHBand="0" w:evenHBand="0" w:firstRowFirstColumn="0" w:firstRowLastColumn="0" w:lastRowFirstColumn="0" w:lastRowLastColumn="0"/>
            </w:pPr>
            <w:r>
              <w:t>868</w:t>
            </w:r>
          </w:p>
        </w:tc>
        <w:tc>
          <w:tcPr>
            <w:tcW w:w="1560" w:type="dxa"/>
          </w:tcPr>
          <w:p w14:paraId="0EDCF4BF"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4DA5F8E3" w14:textId="77777777" w:rsidR="00130222" w:rsidRDefault="00130222">
            <w:pPr>
              <w:cnfStyle w:val="000000000000" w:firstRow="0" w:lastRow="0" w:firstColumn="0" w:lastColumn="0" w:oddVBand="0" w:evenVBand="0" w:oddHBand="0" w:evenHBand="0" w:firstRowFirstColumn="0" w:firstRowLastColumn="0" w:lastRowFirstColumn="0" w:lastRowLastColumn="0"/>
            </w:pPr>
            <w:r>
              <w:t>9</w:t>
            </w:r>
          </w:p>
        </w:tc>
        <w:tc>
          <w:tcPr>
            <w:tcW w:w="851" w:type="dxa"/>
          </w:tcPr>
          <w:p w14:paraId="7349EA76" w14:textId="77777777" w:rsidR="00130222" w:rsidRDefault="00130222">
            <w:pPr>
              <w:cnfStyle w:val="000000000000" w:firstRow="0" w:lastRow="0" w:firstColumn="0" w:lastColumn="0" w:oddVBand="0" w:evenVBand="0" w:oddHBand="0" w:evenHBand="0" w:firstRowFirstColumn="0" w:firstRowLastColumn="0" w:lastRowFirstColumn="0" w:lastRowLastColumn="0"/>
            </w:pPr>
            <w:r>
              <w:t>2 136</w:t>
            </w:r>
          </w:p>
        </w:tc>
      </w:tr>
      <w:tr w:rsidR="00130222" w14:paraId="5E5E5556" w14:textId="77777777" w:rsidTr="00DB3F37">
        <w:tc>
          <w:tcPr>
            <w:cnfStyle w:val="001000000000" w:firstRow="0" w:lastRow="0" w:firstColumn="1" w:lastColumn="0" w:oddVBand="0" w:evenVBand="0" w:oddHBand="0" w:evenHBand="0" w:firstRowFirstColumn="0" w:firstRowLastColumn="0" w:lastRowFirstColumn="0" w:lastRowLastColumn="0"/>
            <w:tcW w:w="3261" w:type="dxa"/>
            <w:tcBorders>
              <w:bottom w:val="single" w:sz="6" w:space="0" w:color="auto"/>
            </w:tcBorders>
          </w:tcPr>
          <w:p w14:paraId="307B2B64" w14:textId="77777777" w:rsidR="00130222" w:rsidRDefault="00130222">
            <w:r>
              <w:t>Transfer to/(from) accumulated surplus</w:t>
            </w:r>
          </w:p>
        </w:tc>
        <w:tc>
          <w:tcPr>
            <w:tcW w:w="1275" w:type="dxa"/>
            <w:tcBorders>
              <w:bottom w:val="single" w:sz="6" w:space="0" w:color="auto"/>
            </w:tcBorders>
          </w:tcPr>
          <w:p w14:paraId="003C7B2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701" w:type="dxa"/>
            <w:tcBorders>
              <w:bottom w:val="single" w:sz="6" w:space="0" w:color="auto"/>
            </w:tcBorders>
          </w:tcPr>
          <w:p w14:paraId="2B4DB9F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560" w:type="dxa"/>
            <w:tcBorders>
              <w:bottom w:val="single" w:sz="6" w:space="0" w:color="auto"/>
            </w:tcBorders>
          </w:tcPr>
          <w:p w14:paraId="5FE361E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0" w:type="dxa"/>
            <w:tcBorders>
              <w:bottom w:val="single" w:sz="6" w:space="0" w:color="auto"/>
            </w:tcBorders>
          </w:tcPr>
          <w:p w14:paraId="312F3C0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14:paraId="7C1F787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5ED8D607" w14:textId="77777777" w:rsidTr="00DB3F37">
        <w:tc>
          <w:tcPr>
            <w:cnfStyle w:val="001000000000" w:firstRow="0" w:lastRow="0" w:firstColumn="1" w:lastColumn="0" w:oddVBand="0" w:evenVBand="0" w:oddHBand="0" w:evenHBand="0" w:firstRowFirstColumn="0" w:firstRowLastColumn="0" w:lastRowFirstColumn="0" w:lastRowLastColumn="0"/>
            <w:tcW w:w="3261" w:type="dxa"/>
            <w:tcBorders>
              <w:top w:val="single" w:sz="6" w:space="0" w:color="auto"/>
              <w:bottom w:val="single" w:sz="6" w:space="0" w:color="auto"/>
            </w:tcBorders>
          </w:tcPr>
          <w:p w14:paraId="63FC9CE1" w14:textId="77777777" w:rsidR="00130222" w:rsidRDefault="00130222">
            <w:pPr>
              <w:rPr>
                <w:b/>
              </w:rPr>
            </w:pPr>
            <w:r>
              <w:rPr>
                <w:b/>
              </w:rPr>
              <w:t>Total equity as at 31 December 2024</w:t>
            </w:r>
          </w:p>
        </w:tc>
        <w:tc>
          <w:tcPr>
            <w:tcW w:w="1275" w:type="dxa"/>
            <w:tcBorders>
              <w:top w:val="single" w:sz="6" w:space="0" w:color="auto"/>
              <w:bottom w:val="single" w:sz="6" w:space="0" w:color="auto"/>
            </w:tcBorders>
          </w:tcPr>
          <w:p w14:paraId="6D1B5F5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73 741</w:t>
            </w:r>
          </w:p>
        </w:tc>
        <w:tc>
          <w:tcPr>
            <w:tcW w:w="1701" w:type="dxa"/>
            <w:tcBorders>
              <w:top w:val="single" w:sz="6" w:space="0" w:color="auto"/>
              <w:bottom w:val="single" w:sz="6" w:space="0" w:color="auto"/>
            </w:tcBorders>
          </w:tcPr>
          <w:p w14:paraId="4E268E1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161 849</w:t>
            </w:r>
          </w:p>
        </w:tc>
        <w:tc>
          <w:tcPr>
            <w:tcW w:w="1560" w:type="dxa"/>
            <w:tcBorders>
              <w:top w:val="single" w:sz="6" w:space="0" w:color="auto"/>
              <w:bottom w:val="single" w:sz="6" w:space="0" w:color="auto"/>
            </w:tcBorders>
          </w:tcPr>
          <w:p w14:paraId="3826B6D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w:t>
            </w:r>
          </w:p>
        </w:tc>
        <w:tc>
          <w:tcPr>
            <w:tcW w:w="850" w:type="dxa"/>
            <w:tcBorders>
              <w:top w:val="single" w:sz="6" w:space="0" w:color="auto"/>
              <w:bottom w:val="single" w:sz="6" w:space="0" w:color="auto"/>
            </w:tcBorders>
          </w:tcPr>
          <w:p w14:paraId="40413AC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2 441</w:t>
            </w:r>
          </w:p>
        </w:tc>
        <w:tc>
          <w:tcPr>
            <w:tcW w:w="851" w:type="dxa"/>
            <w:tcBorders>
              <w:top w:val="single" w:sz="6" w:space="0" w:color="auto"/>
              <w:bottom w:val="single" w:sz="6" w:space="0" w:color="auto"/>
            </w:tcBorders>
          </w:tcPr>
          <w:p w14:paraId="2179F5D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238 031</w:t>
            </w:r>
          </w:p>
        </w:tc>
      </w:tr>
      <w:tr w:rsidR="00130222" w14:paraId="78CF3EC5" w14:textId="77777777" w:rsidTr="00DB3F37">
        <w:tc>
          <w:tcPr>
            <w:cnfStyle w:val="001000000000" w:firstRow="0" w:lastRow="0" w:firstColumn="1" w:lastColumn="0" w:oddVBand="0" w:evenVBand="0" w:oddHBand="0" w:evenHBand="0" w:firstRowFirstColumn="0" w:firstRowLastColumn="0" w:lastRowFirstColumn="0" w:lastRowLastColumn="0"/>
            <w:tcW w:w="3261" w:type="dxa"/>
            <w:tcBorders>
              <w:top w:val="single" w:sz="6" w:space="0" w:color="auto"/>
            </w:tcBorders>
          </w:tcPr>
          <w:p w14:paraId="3F97A8BA" w14:textId="77777777" w:rsidR="00130222" w:rsidRDefault="00130222">
            <w:r>
              <w:rPr>
                <w:b/>
              </w:rPr>
              <w:t>2023</w:t>
            </w:r>
          </w:p>
        </w:tc>
        <w:tc>
          <w:tcPr>
            <w:tcW w:w="1275" w:type="dxa"/>
            <w:tcBorders>
              <w:top w:val="single" w:sz="6" w:space="0" w:color="auto"/>
            </w:tcBorders>
          </w:tcPr>
          <w:p w14:paraId="3830CDC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701" w:type="dxa"/>
            <w:tcBorders>
              <w:top w:val="single" w:sz="6" w:space="0" w:color="auto"/>
            </w:tcBorders>
          </w:tcPr>
          <w:p w14:paraId="4352F57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560" w:type="dxa"/>
            <w:tcBorders>
              <w:top w:val="single" w:sz="6" w:space="0" w:color="auto"/>
            </w:tcBorders>
          </w:tcPr>
          <w:p w14:paraId="60A02D4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7BF5BC1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14:paraId="1D3E444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6BEA174B"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41A814FC" w14:textId="77777777" w:rsidR="00130222" w:rsidRDefault="00130222">
            <w:r>
              <w:t>Balance at 1 July 2023</w:t>
            </w:r>
          </w:p>
        </w:tc>
        <w:tc>
          <w:tcPr>
            <w:tcW w:w="1275" w:type="dxa"/>
          </w:tcPr>
          <w:p w14:paraId="6839E67B" w14:textId="77777777" w:rsidR="00130222" w:rsidRDefault="00130222">
            <w:pPr>
              <w:cnfStyle w:val="000000000000" w:firstRow="0" w:lastRow="0" w:firstColumn="0" w:lastColumn="0" w:oddVBand="0" w:evenVBand="0" w:oddHBand="0" w:evenHBand="0" w:firstRowFirstColumn="0" w:firstRowLastColumn="0" w:lastRowFirstColumn="0" w:lastRowLastColumn="0"/>
            </w:pPr>
            <w:r>
              <w:t>80 106</w:t>
            </w:r>
          </w:p>
        </w:tc>
        <w:tc>
          <w:tcPr>
            <w:tcW w:w="1701" w:type="dxa"/>
          </w:tcPr>
          <w:p w14:paraId="104BDBD9" w14:textId="77777777" w:rsidR="00130222" w:rsidRDefault="00130222">
            <w:pPr>
              <w:cnfStyle w:val="000000000000" w:firstRow="0" w:lastRow="0" w:firstColumn="0" w:lastColumn="0" w:oddVBand="0" w:evenVBand="0" w:oddHBand="0" w:evenHBand="0" w:firstRowFirstColumn="0" w:firstRowLastColumn="0" w:lastRowFirstColumn="0" w:lastRowLastColumn="0"/>
            </w:pPr>
            <w:r>
              <w:t>151 951</w:t>
            </w:r>
          </w:p>
        </w:tc>
        <w:tc>
          <w:tcPr>
            <w:tcW w:w="1560" w:type="dxa"/>
          </w:tcPr>
          <w:p w14:paraId="493DBB2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60424852" w14:textId="77777777" w:rsidR="00130222" w:rsidRDefault="00130222">
            <w:pPr>
              <w:cnfStyle w:val="000000000000" w:firstRow="0" w:lastRow="0" w:firstColumn="0" w:lastColumn="0" w:oddVBand="0" w:evenVBand="0" w:oddHBand="0" w:evenHBand="0" w:firstRowFirstColumn="0" w:firstRowLastColumn="0" w:lastRowFirstColumn="0" w:lastRowLastColumn="0"/>
            </w:pPr>
            <w:r>
              <w:t>2 139</w:t>
            </w:r>
          </w:p>
        </w:tc>
        <w:tc>
          <w:tcPr>
            <w:tcW w:w="851" w:type="dxa"/>
          </w:tcPr>
          <w:p w14:paraId="69DD5A9D" w14:textId="77777777" w:rsidR="00130222" w:rsidRDefault="00130222">
            <w:pPr>
              <w:cnfStyle w:val="000000000000" w:firstRow="0" w:lastRow="0" w:firstColumn="0" w:lastColumn="0" w:oddVBand="0" w:evenVBand="0" w:oddHBand="0" w:evenHBand="0" w:firstRowFirstColumn="0" w:firstRowLastColumn="0" w:lastRowFirstColumn="0" w:lastRowLastColumn="0"/>
            </w:pPr>
            <w:r>
              <w:t>234 196</w:t>
            </w:r>
          </w:p>
        </w:tc>
      </w:tr>
      <w:tr w:rsidR="00130222" w14:paraId="54F9F726"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0E8C856C" w14:textId="77777777" w:rsidR="00130222" w:rsidRDefault="00130222">
            <w:r>
              <w:t>Net result for the year</w:t>
            </w:r>
          </w:p>
        </w:tc>
        <w:tc>
          <w:tcPr>
            <w:tcW w:w="1275" w:type="dxa"/>
          </w:tcPr>
          <w:p w14:paraId="3FE72660" w14:textId="77777777" w:rsidR="00130222" w:rsidRDefault="00130222">
            <w:pPr>
              <w:cnfStyle w:val="000000000000" w:firstRow="0" w:lastRow="0" w:firstColumn="0" w:lastColumn="0" w:oddVBand="0" w:evenVBand="0" w:oddHBand="0" w:evenHBand="0" w:firstRowFirstColumn="0" w:firstRowLastColumn="0" w:lastRowFirstColumn="0" w:lastRowLastColumn="0"/>
            </w:pPr>
            <w:r>
              <w:t>(8 209)</w:t>
            </w:r>
          </w:p>
        </w:tc>
        <w:tc>
          <w:tcPr>
            <w:tcW w:w="1701" w:type="dxa"/>
          </w:tcPr>
          <w:p w14:paraId="21B7F5D0"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560" w:type="dxa"/>
          </w:tcPr>
          <w:p w14:paraId="295DE43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1209AA1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17CE009B" w14:textId="77777777" w:rsidR="00130222" w:rsidRDefault="00130222">
            <w:pPr>
              <w:cnfStyle w:val="000000000000" w:firstRow="0" w:lastRow="0" w:firstColumn="0" w:lastColumn="0" w:oddVBand="0" w:evenVBand="0" w:oddHBand="0" w:evenHBand="0" w:firstRowFirstColumn="0" w:firstRowLastColumn="0" w:lastRowFirstColumn="0" w:lastRowLastColumn="0"/>
            </w:pPr>
            <w:r>
              <w:t>(8 209)</w:t>
            </w:r>
          </w:p>
        </w:tc>
      </w:tr>
      <w:tr w:rsidR="00130222" w14:paraId="2EF92549"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148B5987" w14:textId="77777777" w:rsidR="00130222" w:rsidRDefault="00130222">
            <w:r>
              <w:t>Other comprehensive income for the year</w:t>
            </w:r>
          </w:p>
        </w:tc>
        <w:tc>
          <w:tcPr>
            <w:tcW w:w="1275" w:type="dxa"/>
          </w:tcPr>
          <w:p w14:paraId="40F65906" w14:textId="77777777" w:rsidR="00130222" w:rsidRDefault="00130222">
            <w:pPr>
              <w:cnfStyle w:val="000000000000" w:firstRow="0" w:lastRow="0" w:firstColumn="0" w:lastColumn="0" w:oddVBand="0" w:evenVBand="0" w:oddHBand="0" w:evenHBand="0" w:firstRowFirstColumn="0" w:firstRowLastColumn="0" w:lastRowFirstColumn="0" w:lastRowLastColumn="0"/>
            </w:pPr>
            <w:r>
              <w:t>(220)</w:t>
            </w:r>
          </w:p>
        </w:tc>
        <w:tc>
          <w:tcPr>
            <w:tcW w:w="1701" w:type="dxa"/>
          </w:tcPr>
          <w:p w14:paraId="45C211DF" w14:textId="77777777" w:rsidR="00130222" w:rsidRDefault="00130222">
            <w:pPr>
              <w:cnfStyle w:val="000000000000" w:firstRow="0" w:lastRow="0" w:firstColumn="0" w:lastColumn="0" w:oddVBand="0" w:evenVBand="0" w:oddHBand="0" w:evenHBand="0" w:firstRowFirstColumn="0" w:firstRowLastColumn="0" w:lastRowFirstColumn="0" w:lastRowLastColumn="0"/>
            </w:pPr>
            <w:r>
              <w:t>437</w:t>
            </w:r>
          </w:p>
        </w:tc>
        <w:tc>
          <w:tcPr>
            <w:tcW w:w="1560" w:type="dxa"/>
          </w:tcPr>
          <w:p w14:paraId="413477E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14E95F65" w14:textId="77777777" w:rsidR="00130222" w:rsidRDefault="00130222">
            <w:pPr>
              <w:cnfStyle w:val="000000000000" w:firstRow="0" w:lastRow="0" w:firstColumn="0" w:lastColumn="0" w:oddVBand="0" w:evenVBand="0" w:oddHBand="0" w:evenHBand="0" w:firstRowFirstColumn="0" w:firstRowLastColumn="0" w:lastRowFirstColumn="0" w:lastRowLastColumn="0"/>
            </w:pPr>
            <w:r>
              <w:t>51</w:t>
            </w:r>
          </w:p>
        </w:tc>
        <w:tc>
          <w:tcPr>
            <w:tcW w:w="851" w:type="dxa"/>
          </w:tcPr>
          <w:p w14:paraId="57FD642E" w14:textId="77777777" w:rsidR="00130222" w:rsidRDefault="00130222">
            <w:pPr>
              <w:cnfStyle w:val="000000000000" w:firstRow="0" w:lastRow="0" w:firstColumn="0" w:lastColumn="0" w:oddVBand="0" w:evenVBand="0" w:oddHBand="0" w:evenHBand="0" w:firstRowFirstColumn="0" w:firstRowLastColumn="0" w:lastRowFirstColumn="0" w:lastRowLastColumn="0"/>
            </w:pPr>
            <w:r>
              <w:t>268</w:t>
            </w:r>
          </w:p>
        </w:tc>
      </w:tr>
      <w:tr w:rsidR="00130222" w14:paraId="28305E83" w14:textId="77777777" w:rsidTr="00DB3F37">
        <w:tc>
          <w:tcPr>
            <w:cnfStyle w:val="001000000000" w:firstRow="0" w:lastRow="0" w:firstColumn="1" w:lastColumn="0" w:oddVBand="0" w:evenVBand="0" w:oddHBand="0" w:evenHBand="0" w:firstRowFirstColumn="0" w:firstRowLastColumn="0" w:lastRowFirstColumn="0" w:lastRowLastColumn="0"/>
            <w:tcW w:w="3261" w:type="dxa"/>
            <w:tcBorders>
              <w:bottom w:val="single" w:sz="6" w:space="0" w:color="auto"/>
            </w:tcBorders>
          </w:tcPr>
          <w:p w14:paraId="27181C91" w14:textId="77777777" w:rsidR="00130222" w:rsidRDefault="00130222">
            <w:r>
              <w:t>Transfer to/(from) accumulated surplus</w:t>
            </w:r>
          </w:p>
        </w:tc>
        <w:tc>
          <w:tcPr>
            <w:tcW w:w="1275" w:type="dxa"/>
            <w:tcBorders>
              <w:bottom w:val="single" w:sz="6" w:space="0" w:color="auto"/>
            </w:tcBorders>
          </w:tcPr>
          <w:p w14:paraId="630C9F3F" w14:textId="77777777" w:rsidR="00130222" w:rsidRDefault="00130222">
            <w:pPr>
              <w:cnfStyle w:val="000000000000" w:firstRow="0" w:lastRow="0" w:firstColumn="0" w:lastColumn="0" w:oddVBand="0" w:evenVBand="0" w:oddHBand="0" w:evenHBand="0" w:firstRowFirstColumn="0" w:firstRowLastColumn="0" w:lastRowFirstColumn="0" w:lastRowLastColumn="0"/>
            </w:pPr>
            <w:r>
              <w:t>375</w:t>
            </w:r>
          </w:p>
        </w:tc>
        <w:tc>
          <w:tcPr>
            <w:tcW w:w="1701" w:type="dxa"/>
            <w:tcBorders>
              <w:bottom w:val="single" w:sz="6" w:space="0" w:color="auto"/>
            </w:tcBorders>
          </w:tcPr>
          <w:p w14:paraId="7646130B" w14:textId="77777777" w:rsidR="00130222" w:rsidRDefault="00130222">
            <w:pPr>
              <w:cnfStyle w:val="000000000000" w:firstRow="0" w:lastRow="0" w:firstColumn="0" w:lastColumn="0" w:oddVBand="0" w:evenVBand="0" w:oddHBand="0" w:evenHBand="0" w:firstRowFirstColumn="0" w:firstRowLastColumn="0" w:lastRowFirstColumn="0" w:lastRowLastColumn="0"/>
            </w:pPr>
            <w:r>
              <w:t>(375)</w:t>
            </w:r>
          </w:p>
        </w:tc>
        <w:tc>
          <w:tcPr>
            <w:tcW w:w="1560" w:type="dxa"/>
            <w:tcBorders>
              <w:bottom w:val="single" w:sz="6" w:space="0" w:color="auto"/>
            </w:tcBorders>
          </w:tcPr>
          <w:p w14:paraId="7955810F"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0" w:type="dxa"/>
            <w:tcBorders>
              <w:bottom w:val="single" w:sz="6" w:space="0" w:color="auto"/>
            </w:tcBorders>
          </w:tcPr>
          <w:p w14:paraId="6045043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14:paraId="52BFEE9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0EC3FD09" w14:textId="77777777" w:rsidTr="00DB3F37">
        <w:tc>
          <w:tcPr>
            <w:cnfStyle w:val="001000000000" w:firstRow="0" w:lastRow="0" w:firstColumn="1" w:lastColumn="0" w:oddVBand="0" w:evenVBand="0" w:oddHBand="0" w:evenHBand="0" w:firstRowFirstColumn="0" w:firstRowLastColumn="0" w:lastRowFirstColumn="0" w:lastRowLastColumn="0"/>
            <w:tcW w:w="3261" w:type="dxa"/>
            <w:tcBorders>
              <w:top w:val="single" w:sz="6" w:space="0" w:color="auto"/>
              <w:bottom w:val="single" w:sz="12" w:space="0" w:color="auto"/>
            </w:tcBorders>
          </w:tcPr>
          <w:p w14:paraId="62A68AA6" w14:textId="77777777" w:rsidR="00130222" w:rsidRDefault="00130222">
            <w:pPr>
              <w:rPr>
                <w:b/>
              </w:rPr>
            </w:pPr>
            <w:r>
              <w:rPr>
                <w:b/>
              </w:rPr>
              <w:t>Total equity as at 31 December 2023</w:t>
            </w:r>
          </w:p>
        </w:tc>
        <w:tc>
          <w:tcPr>
            <w:tcW w:w="1275" w:type="dxa"/>
            <w:tcBorders>
              <w:top w:val="single" w:sz="6" w:space="0" w:color="auto"/>
              <w:bottom w:val="single" w:sz="12" w:space="0" w:color="auto"/>
            </w:tcBorders>
          </w:tcPr>
          <w:p w14:paraId="2A21F1F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72 051</w:t>
            </w:r>
          </w:p>
        </w:tc>
        <w:tc>
          <w:tcPr>
            <w:tcW w:w="1701" w:type="dxa"/>
            <w:tcBorders>
              <w:top w:val="single" w:sz="6" w:space="0" w:color="auto"/>
              <w:bottom w:val="single" w:sz="12" w:space="0" w:color="auto"/>
            </w:tcBorders>
          </w:tcPr>
          <w:p w14:paraId="734BC37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152 013</w:t>
            </w:r>
          </w:p>
        </w:tc>
        <w:tc>
          <w:tcPr>
            <w:tcW w:w="1560" w:type="dxa"/>
            <w:tcBorders>
              <w:top w:val="single" w:sz="6" w:space="0" w:color="auto"/>
              <w:bottom w:val="single" w:sz="12" w:space="0" w:color="auto"/>
            </w:tcBorders>
          </w:tcPr>
          <w:p w14:paraId="3C97151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w:t>
            </w:r>
          </w:p>
        </w:tc>
        <w:tc>
          <w:tcPr>
            <w:tcW w:w="850" w:type="dxa"/>
            <w:tcBorders>
              <w:top w:val="single" w:sz="6" w:space="0" w:color="auto"/>
              <w:bottom w:val="single" w:sz="12" w:space="0" w:color="auto"/>
            </w:tcBorders>
          </w:tcPr>
          <w:p w14:paraId="0B119B5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2 191</w:t>
            </w:r>
          </w:p>
        </w:tc>
        <w:tc>
          <w:tcPr>
            <w:tcW w:w="851" w:type="dxa"/>
            <w:tcBorders>
              <w:top w:val="single" w:sz="6" w:space="0" w:color="auto"/>
              <w:bottom w:val="single" w:sz="12" w:space="0" w:color="auto"/>
            </w:tcBorders>
          </w:tcPr>
          <w:p w14:paraId="3D80BC4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226 255</w:t>
            </w:r>
          </w:p>
        </w:tc>
      </w:tr>
    </w:tbl>
    <w:p w14:paraId="0FCF04CF" w14:textId="77777777" w:rsidR="00130222" w:rsidRDefault="00130222" w:rsidP="00130222"/>
    <w:tbl>
      <w:tblPr>
        <w:tblStyle w:val="DTFTableNumeric"/>
        <w:tblW w:w="9639" w:type="dxa"/>
        <w:tblLayout w:type="fixed"/>
        <w:tblLook w:val="06A0" w:firstRow="1" w:lastRow="0" w:firstColumn="1" w:lastColumn="0" w:noHBand="1" w:noVBand="1"/>
        <w:tblDescription w:val="Type:DtfTable|Workbook:https://vicgov.sharepoint.com/sites/VG002733/MidYear%20Financial%20Report/Financial%20Statements/Manual Reports/Link_MYFR_SOCIE.xlsx|Table:Manual_SOCIE_GG"/>
      </w:tblPr>
      <w:tblGrid>
        <w:gridCol w:w="3309"/>
        <w:gridCol w:w="1294"/>
        <w:gridCol w:w="1726"/>
        <w:gridCol w:w="1583"/>
        <w:gridCol w:w="863"/>
        <w:gridCol w:w="864"/>
      </w:tblGrid>
      <w:tr w:rsidR="00130222" w14:paraId="698F1814" w14:textId="77777777" w:rsidTr="00DB3F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13F83811" w14:textId="77777777" w:rsidR="00130222" w:rsidRDefault="00130222">
            <w:pPr>
              <w:keepNext/>
            </w:pPr>
            <w:r>
              <w:t>General government sector</w:t>
            </w:r>
          </w:p>
        </w:tc>
        <w:tc>
          <w:tcPr>
            <w:tcW w:w="1275" w:type="dxa"/>
          </w:tcPr>
          <w:p w14:paraId="348BA6DD"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1701" w:type="dxa"/>
          </w:tcPr>
          <w:p w14:paraId="6C8D391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1560" w:type="dxa"/>
          </w:tcPr>
          <w:p w14:paraId="00D3E1CE"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850" w:type="dxa"/>
          </w:tcPr>
          <w:p w14:paraId="5B8A430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851" w:type="dxa"/>
          </w:tcPr>
          <w:p w14:paraId="623A16F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r>
      <w:tr w:rsidR="00130222" w14:paraId="744ABDC9"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319BB320" w14:textId="77777777" w:rsidR="00130222" w:rsidRDefault="00130222">
            <w:r>
              <w:rPr>
                <w:b/>
              </w:rPr>
              <w:t>2024</w:t>
            </w:r>
          </w:p>
        </w:tc>
        <w:tc>
          <w:tcPr>
            <w:tcW w:w="1275" w:type="dxa"/>
          </w:tcPr>
          <w:p w14:paraId="3D338FC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701" w:type="dxa"/>
          </w:tcPr>
          <w:p w14:paraId="7E1F346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560" w:type="dxa"/>
          </w:tcPr>
          <w:p w14:paraId="0E2B653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50" w:type="dxa"/>
          </w:tcPr>
          <w:p w14:paraId="31D5946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51" w:type="dxa"/>
          </w:tcPr>
          <w:p w14:paraId="69AB864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0A262203"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725FB51D" w14:textId="77777777" w:rsidR="00130222" w:rsidRDefault="00130222">
            <w:r>
              <w:t>Balance at 1 July 2024</w:t>
            </w:r>
          </w:p>
        </w:tc>
        <w:tc>
          <w:tcPr>
            <w:tcW w:w="1275" w:type="dxa"/>
          </w:tcPr>
          <w:p w14:paraId="5CB4055B" w14:textId="77777777" w:rsidR="00130222" w:rsidRDefault="00130222">
            <w:pPr>
              <w:cnfStyle w:val="000000000000" w:firstRow="0" w:lastRow="0" w:firstColumn="0" w:lastColumn="0" w:oddVBand="0" w:evenVBand="0" w:oddHBand="0" w:evenHBand="0" w:firstRowFirstColumn="0" w:firstRowLastColumn="0" w:lastRowFirstColumn="0" w:lastRowLastColumn="0"/>
            </w:pPr>
            <w:r>
              <w:t>43 405</w:t>
            </w:r>
          </w:p>
        </w:tc>
        <w:tc>
          <w:tcPr>
            <w:tcW w:w="1701" w:type="dxa"/>
          </w:tcPr>
          <w:p w14:paraId="013E5C96" w14:textId="77777777" w:rsidR="00130222" w:rsidRDefault="00130222">
            <w:pPr>
              <w:cnfStyle w:val="000000000000" w:firstRow="0" w:lastRow="0" w:firstColumn="0" w:lastColumn="0" w:oddVBand="0" w:evenVBand="0" w:oddHBand="0" w:evenHBand="0" w:firstRowFirstColumn="0" w:firstRowLastColumn="0" w:lastRowFirstColumn="0" w:lastRowLastColumn="0"/>
            </w:pPr>
            <w:r>
              <w:t>98 544</w:t>
            </w:r>
          </w:p>
        </w:tc>
        <w:tc>
          <w:tcPr>
            <w:tcW w:w="1560" w:type="dxa"/>
          </w:tcPr>
          <w:p w14:paraId="5072A8E1" w14:textId="77777777" w:rsidR="00130222" w:rsidRDefault="00130222">
            <w:pPr>
              <w:cnfStyle w:val="000000000000" w:firstRow="0" w:lastRow="0" w:firstColumn="0" w:lastColumn="0" w:oddVBand="0" w:evenVBand="0" w:oddHBand="0" w:evenHBand="0" w:firstRowFirstColumn="0" w:firstRowLastColumn="0" w:lastRowFirstColumn="0" w:lastRowLastColumn="0"/>
            </w:pPr>
            <w:r>
              <w:t>46 381</w:t>
            </w:r>
          </w:p>
        </w:tc>
        <w:tc>
          <w:tcPr>
            <w:tcW w:w="850" w:type="dxa"/>
          </w:tcPr>
          <w:p w14:paraId="59C59708" w14:textId="77777777" w:rsidR="00130222" w:rsidRDefault="00130222">
            <w:pPr>
              <w:cnfStyle w:val="000000000000" w:firstRow="0" w:lastRow="0" w:firstColumn="0" w:lastColumn="0" w:oddVBand="0" w:evenVBand="0" w:oddHBand="0" w:evenHBand="0" w:firstRowFirstColumn="0" w:firstRowLastColumn="0" w:lastRowFirstColumn="0" w:lastRowLastColumn="0"/>
            </w:pPr>
            <w:r>
              <w:t>1 528</w:t>
            </w:r>
          </w:p>
        </w:tc>
        <w:tc>
          <w:tcPr>
            <w:tcW w:w="851" w:type="dxa"/>
          </w:tcPr>
          <w:p w14:paraId="0C3FE44D" w14:textId="77777777" w:rsidR="00130222" w:rsidRDefault="00130222">
            <w:pPr>
              <w:cnfStyle w:val="000000000000" w:firstRow="0" w:lastRow="0" w:firstColumn="0" w:lastColumn="0" w:oddVBand="0" w:evenVBand="0" w:oddHBand="0" w:evenHBand="0" w:firstRowFirstColumn="0" w:firstRowLastColumn="0" w:lastRowFirstColumn="0" w:lastRowLastColumn="0"/>
            </w:pPr>
            <w:r>
              <w:t>189 859</w:t>
            </w:r>
          </w:p>
        </w:tc>
      </w:tr>
      <w:tr w:rsidR="00130222" w14:paraId="6CBC0F95"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73F37DDE" w14:textId="77777777" w:rsidR="00130222" w:rsidRDefault="00130222">
            <w:r>
              <w:t>Opening balance adjustment</w:t>
            </w:r>
            <w:r>
              <w:rPr>
                <w:vertAlign w:val="superscript"/>
              </w:rPr>
              <w:t xml:space="preserve"> (a)(b)</w:t>
            </w:r>
          </w:p>
        </w:tc>
        <w:tc>
          <w:tcPr>
            <w:tcW w:w="1275" w:type="dxa"/>
          </w:tcPr>
          <w:p w14:paraId="5F309100" w14:textId="77777777" w:rsidR="00130222" w:rsidRDefault="00130222">
            <w:pPr>
              <w:cnfStyle w:val="000000000000" w:firstRow="0" w:lastRow="0" w:firstColumn="0" w:lastColumn="0" w:oddVBand="0" w:evenVBand="0" w:oddHBand="0" w:evenHBand="0" w:firstRowFirstColumn="0" w:firstRowLastColumn="0" w:lastRowFirstColumn="0" w:lastRowLastColumn="0"/>
            </w:pPr>
            <w:r>
              <w:t>(51)</w:t>
            </w:r>
          </w:p>
        </w:tc>
        <w:tc>
          <w:tcPr>
            <w:tcW w:w="1701" w:type="dxa"/>
          </w:tcPr>
          <w:p w14:paraId="6537A7C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560" w:type="dxa"/>
          </w:tcPr>
          <w:p w14:paraId="232D7EE0" w14:textId="77777777" w:rsidR="00130222" w:rsidRDefault="00130222">
            <w:pPr>
              <w:cnfStyle w:val="000000000000" w:firstRow="0" w:lastRow="0" w:firstColumn="0" w:lastColumn="0" w:oddVBand="0" w:evenVBand="0" w:oddHBand="0" w:evenHBand="0" w:firstRowFirstColumn="0" w:firstRowLastColumn="0" w:lastRowFirstColumn="0" w:lastRowLastColumn="0"/>
            </w:pPr>
            <w:r>
              <w:t>10</w:t>
            </w:r>
          </w:p>
        </w:tc>
        <w:tc>
          <w:tcPr>
            <w:tcW w:w="850" w:type="dxa"/>
          </w:tcPr>
          <w:p w14:paraId="2369269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13F9AF05" w14:textId="77777777" w:rsidR="00130222" w:rsidRDefault="00130222">
            <w:pPr>
              <w:cnfStyle w:val="000000000000" w:firstRow="0" w:lastRow="0" w:firstColumn="0" w:lastColumn="0" w:oddVBand="0" w:evenVBand="0" w:oddHBand="0" w:evenHBand="0" w:firstRowFirstColumn="0" w:firstRowLastColumn="0" w:lastRowFirstColumn="0" w:lastRowLastColumn="0"/>
            </w:pPr>
            <w:r>
              <w:t>(41)</w:t>
            </w:r>
          </w:p>
        </w:tc>
      </w:tr>
      <w:tr w:rsidR="00130222" w14:paraId="60321ED6"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05AEACE3" w14:textId="77777777" w:rsidR="00130222" w:rsidRDefault="00130222">
            <w:pPr>
              <w:rPr>
                <w:b/>
              </w:rPr>
            </w:pPr>
            <w:r>
              <w:rPr>
                <w:b/>
              </w:rPr>
              <w:t>Restated balance at 1 July 2024</w:t>
            </w:r>
          </w:p>
        </w:tc>
        <w:tc>
          <w:tcPr>
            <w:tcW w:w="1275" w:type="dxa"/>
          </w:tcPr>
          <w:p w14:paraId="192B275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43 354</w:t>
            </w:r>
          </w:p>
        </w:tc>
        <w:tc>
          <w:tcPr>
            <w:tcW w:w="1701" w:type="dxa"/>
          </w:tcPr>
          <w:p w14:paraId="27918BF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98 544</w:t>
            </w:r>
          </w:p>
        </w:tc>
        <w:tc>
          <w:tcPr>
            <w:tcW w:w="1560" w:type="dxa"/>
          </w:tcPr>
          <w:p w14:paraId="15B2C47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46 391</w:t>
            </w:r>
          </w:p>
        </w:tc>
        <w:tc>
          <w:tcPr>
            <w:tcW w:w="850" w:type="dxa"/>
          </w:tcPr>
          <w:p w14:paraId="0627E53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1 528</w:t>
            </w:r>
          </w:p>
        </w:tc>
        <w:tc>
          <w:tcPr>
            <w:tcW w:w="851" w:type="dxa"/>
          </w:tcPr>
          <w:p w14:paraId="4392577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189 818</w:t>
            </w:r>
          </w:p>
        </w:tc>
      </w:tr>
      <w:tr w:rsidR="00130222" w14:paraId="5C26C1E7"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7DD5D0D4" w14:textId="77777777" w:rsidR="00130222" w:rsidRDefault="00130222">
            <w:r>
              <w:t>Net result for the year</w:t>
            </w:r>
          </w:p>
        </w:tc>
        <w:tc>
          <w:tcPr>
            <w:tcW w:w="1275" w:type="dxa"/>
          </w:tcPr>
          <w:p w14:paraId="0EB95419" w14:textId="77777777" w:rsidR="00130222" w:rsidRDefault="00130222">
            <w:pPr>
              <w:cnfStyle w:val="000000000000" w:firstRow="0" w:lastRow="0" w:firstColumn="0" w:lastColumn="0" w:oddVBand="0" w:evenVBand="0" w:oddHBand="0" w:evenHBand="0" w:firstRowFirstColumn="0" w:firstRowLastColumn="0" w:lastRowFirstColumn="0" w:lastRowLastColumn="0"/>
            </w:pPr>
            <w:r>
              <w:t>(3 736)</w:t>
            </w:r>
          </w:p>
        </w:tc>
        <w:tc>
          <w:tcPr>
            <w:tcW w:w="1701" w:type="dxa"/>
          </w:tcPr>
          <w:p w14:paraId="76DBF8F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560" w:type="dxa"/>
          </w:tcPr>
          <w:p w14:paraId="6FEA997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160EF2C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56858AB2" w14:textId="77777777" w:rsidR="00130222" w:rsidRDefault="00130222">
            <w:pPr>
              <w:cnfStyle w:val="000000000000" w:firstRow="0" w:lastRow="0" w:firstColumn="0" w:lastColumn="0" w:oddVBand="0" w:evenVBand="0" w:oddHBand="0" w:evenHBand="0" w:firstRowFirstColumn="0" w:firstRowLastColumn="0" w:lastRowFirstColumn="0" w:lastRowLastColumn="0"/>
            </w:pPr>
            <w:r>
              <w:t>(3 736)</w:t>
            </w:r>
          </w:p>
        </w:tc>
      </w:tr>
      <w:tr w:rsidR="00130222" w14:paraId="29AA1C20"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55E9A2B1" w14:textId="77777777" w:rsidR="00130222" w:rsidRDefault="00130222">
            <w:r>
              <w:t>Other comprehensive income for the year</w:t>
            </w:r>
          </w:p>
        </w:tc>
        <w:tc>
          <w:tcPr>
            <w:tcW w:w="1275" w:type="dxa"/>
          </w:tcPr>
          <w:p w14:paraId="7F135017" w14:textId="77777777" w:rsidR="00130222" w:rsidRDefault="00130222">
            <w:pPr>
              <w:cnfStyle w:val="000000000000" w:firstRow="0" w:lastRow="0" w:firstColumn="0" w:lastColumn="0" w:oddVBand="0" w:evenVBand="0" w:oddHBand="0" w:evenHBand="0" w:firstRowFirstColumn="0" w:firstRowLastColumn="0" w:lastRowFirstColumn="0" w:lastRowLastColumn="0"/>
            </w:pPr>
            <w:r>
              <w:t>1 284</w:t>
            </w:r>
          </w:p>
        </w:tc>
        <w:tc>
          <w:tcPr>
            <w:tcW w:w="1701" w:type="dxa"/>
          </w:tcPr>
          <w:p w14:paraId="22F482DC" w14:textId="77777777" w:rsidR="00130222" w:rsidRDefault="00130222">
            <w:pPr>
              <w:cnfStyle w:val="000000000000" w:firstRow="0" w:lastRow="0" w:firstColumn="0" w:lastColumn="0" w:oddVBand="0" w:evenVBand="0" w:oddHBand="0" w:evenHBand="0" w:firstRowFirstColumn="0" w:firstRowLastColumn="0" w:lastRowFirstColumn="0" w:lastRowLastColumn="0"/>
            </w:pPr>
            <w:r>
              <w:t>778</w:t>
            </w:r>
          </w:p>
        </w:tc>
        <w:tc>
          <w:tcPr>
            <w:tcW w:w="1560" w:type="dxa"/>
          </w:tcPr>
          <w:p w14:paraId="194CF92E" w14:textId="77777777" w:rsidR="00130222" w:rsidRDefault="00130222">
            <w:pPr>
              <w:cnfStyle w:val="000000000000" w:firstRow="0" w:lastRow="0" w:firstColumn="0" w:lastColumn="0" w:oddVBand="0" w:evenVBand="0" w:oddHBand="0" w:evenHBand="0" w:firstRowFirstColumn="0" w:firstRowLastColumn="0" w:lastRowFirstColumn="0" w:lastRowLastColumn="0"/>
            </w:pPr>
            <w:r>
              <w:t>(524)</w:t>
            </w:r>
          </w:p>
        </w:tc>
        <w:tc>
          <w:tcPr>
            <w:tcW w:w="850" w:type="dxa"/>
          </w:tcPr>
          <w:p w14:paraId="39002996" w14:textId="77777777" w:rsidR="00130222" w:rsidRDefault="00130222">
            <w:pPr>
              <w:cnfStyle w:val="000000000000" w:firstRow="0" w:lastRow="0" w:firstColumn="0" w:lastColumn="0" w:oddVBand="0" w:evenVBand="0" w:oddHBand="0" w:evenHBand="0" w:firstRowFirstColumn="0" w:firstRowLastColumn="0" w:lastRowFirstColumn="0" w:lastRowLastColumn="0"/>
            </w:pPr>
            <w:r>
              <w:t>10</w:t>
            </w:r>
          </w:p>
        </w:tc>
        <w:tc>
          <w:tcPr>
            <w:tcW w:w="851" w:type="dxa"/>
          </w:tcPr>
          <w:p w14:paraId="56482B18" w14:textId="77777777" w:rsidR="00130222" w:rsidRDefault="00130222">
            <w:pPr>
              <w:cnfStyle w:val="000000000000" w:firstRow="0" w:lastRow="0" w:firstColumn="0" w:lastColumn="0" w:oddVBand="0" w:evenVBand="0" w:oddHBand="0" w:evenHBand="0" w:firstRowFirstColumn="0" w:firstRowLastColumn="0" w:lastRowFirstColumn="0" w:lastRowLastColumn="0"/>
            </w:pPr>
            <w:r>
              <w:t>1 548</w:t>
            </w:r>
          </w:p>
        </w:tc>
      </w:tr>
      <w:tr w:rsidR="00130222" w14:paraId="57252454" w14:textId="77777777" w:rsidTr="00DB3F37">
        <w:tc>
          <w:tcPr>
            <w:cnfStyle w:val="001000000000" w:firstRow="0" w:lastRow="0" w:firstColumn="1" w:lastColumn="0" w:oddVBand="0" w:evenVBand="0" w:oddHBand="0" w:evenHBand="0" w:firstRowFirstColumn="0" w:firstRowLastColumn="0" w:lastRowFirstColumn="0" w:lastRowLastColumn="0"/>
            <w:tcW w:w="3261" w:type="dxa"/>
            <w:tcBorders>
              <w:bottom w:val="single" w:sz="6" w:space="0" w:color="auto"/>
            </w:tcBorders>
          </w:tcPr>
          <w:p w14:paraId="7E05BA62" w14:textId="77777777" w:rsidR="00130222" w:rsidRDefault="00130222">
            <w:r>
              <w:t>Transfer to/(from) accumulated surplus</w:t>
            </w:r>
          </w:p>
        </w:tc>
        <w:tc>
          <w:tcPr>
            <w:tcW w:w="1275" w:type="dxa"/>
            <w:tcBorders>
              <w:bottom w:val="single" w:sz="6" w:space="0" w:color="auto"/>
            </w:tcBorders>
          </w:tcPr>
          <w:p w14:paraId="3CCC3BB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701" w:type="dxa"/>
            <w:tcBorders>
              <w:bottom w:val="single" w:sz="6" w:space="0" w:color="auto"/>
            </w:tcBorders>
          </w:tcPr>
          <w:p w14:paraId="021C782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560" w:type="dxa"/>
            <w:tcBorders>
              <w:bottom w:val="single" w:sz="6" w:space="0" w:color="auto"/>
            </w:tcBorders>
          </w:tcPr>
          <w:p w14:paraId="19398C3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0" w:type="dxa"/>
            <w:tcBorders>
              <w:bottom w:val="single" w:sz="6" w:space="0" w:color="auto"/>
            </w:tcBorders>
          </w:tcPr>
          <w:p w14:paraId="4FC4E7F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14:paraId="50047C6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449FC350" w14:textId="77777777" w:rsidTr="00DB3F37">
        <w:tc>
          <w:tcPr>
            <w:cnfStyle w:val="001000000000" w:firstRow="0" w:lastRow="0" w:firstColumn="1" w:lastColumn="0" w:oddVBand="0" w:evenVBand="0" w:oddHBand="0" w:evenHBand="0" w:firstRowFirstColumn="0" w:firstRowLastColumn="0" w:lastRowFirstColumn="0" w:lastRowLastColumn="0"/>
            <w:tcW w:w="3261" w:type="dxa"/>
            <w:tcBorders>
              <w:top w:val="single" w:sz="6" w:space="0" w:color="auto"/>
              <w:bottom w:val="single" w:sz="6" w:space="0" w:color="auto"/>
            </w:tcBorders>
          </w:tcPr>
          <w:p w14:paraId="46EF8B19" w14:textId="77777777" w:rsidR="00130222" w:rsidRDefault="00130222">
            <w:pPr>
              <w:rPr>
                <w:b/>
              </w:rPr>
            </w:pPr>
            <w:r>
              <w:rPr>
                <w:b/>
              </w:rPr>
              <w:t>Total equity as at 31 December 2024</w:t>
            </w:r>
          </w:p>
        </w:tc>
        <w:tc>
          <w:tcPr>
            <w:tcW w:w="1275" w:type="dxa"/>
            <w:tcBorders>
              <w:top w:val="single" w:sz="6" w:space="0" w:color="auto"/>
              <w:bottom w:val="single" w:sz="6" w:space="0" w:color="auto"/>
            </w:tcBorders>
          </w:tcPr>
          <w:p w14:paraId="6EB81D1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40 902</w:t>
            </w:r>
          </w:p>
        </w:tc>
        <w:tc>
          <w:tcPr>
            <w:tcW w:w="1701" w:type="dxa"/>
            <w:tcBorders>
              <w:top w:val="single" w:sz="6" w:space="0" w:color="auto"/>
              <w:bottom w:val="single" w:sz="6" w:space="0" w:color="auto"/>
            </w:tcBorders>
          </w:tcPr>
          <w:p w14:paraId="2840E17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99 323</w:t>
            </w:r>
          </w:p>
        </w:tc>
        <w:tc>
          <w:tcPr>
            <w:tcW w:w="1560" w:type="dxa"/>
            <w:tcBorders>
              <w:top w:val="single" w:sz="6" w:space="0" w:color="auto"/>
              <w:bottom w:val="single" w:sz="6" w:space="0" w:color="auto"/>
            </w:tcBorders>
          </w:tcPr>
          <w:p w14:paraId="5C171BB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45 867</w:t>
            </w:r>
          </w:p>
        </w:tc>
        <w:tc>
          <w:tcPr>
            <w:tcW w:w="850" w:type="dxa"/>
            <w:tcBorders>
              <w:top w:val="single" w:sz="6" w:space="0" w:color="auto"/>
              <w:bottom w:val="single" w:sz="6" w:space="0" w:color="auto"/>
            </w:tcBorders>
          </w:tcPr>
          <w:p w14:paraId="7D8E911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1 538</w:t>
            </w:r>
          </w:p>
        </w:tc>
        <w:tc>
          <w:tcPr>
            <w:tcW w:w="851" w:type="dxa"/>
            <w:tcBorders>
              <w:top w:val="single" w:sz="6" w:space="0" w:color="auto"/>
              <w:bottom w:val="single" w:sz="6" w:space="0" w:color="auto"/>
            </w:tcBorders>
          </w:tcPr>
          <w:p w14:paraId="616040B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187 630</w:t>
            </w:r>
          </w:p>
        </w:tc>
      </w:tr>
      <w:tr w:rsidR="00130222" w14:paraId="32E9F7F2" w14:textId="77777777" w:rsidTr="00DB3F37">
        <w:tc>
          <w:tcPr>
            <w:cnfStyle w:val="001000000000" w:firstRow="0" w:lastRow="0" w:firstColumn="1" w:lastColumn="0" w:oddVBand="0" w:evenVBand="0" w:oddHBand="0" w:evenHBand="0" w:firstRowFirstColumn="0" w:firstRowLastColumn="0" w:lastRowFirstColumn="0" w:lastRowLastColumn="0"/>
            <w:tcW w:w="3261" w:type="dxa"/>
            <w:tcBorders>
              <w:top w:val="single" w:sz="6" w:space="0" w:color="auto"/>
            </w:tcBorders>
          </w:tcPr>
          <w:p w14:paraId="4014A031" w14:textId="77777777" w:rsidR="00130222" w:rsidRDefault="00130222">
            <w:r>
              <w:rPr>
                <w:b/>
              </w:rPr>
              <w:t>2023</w:t>
            </w:r>
          </w:p>
        </w:tc>
        <w:tc>
          <w:tcPr>
            <w:tcW w:w="1275" w:type="dxa"/>
            <w:tcBorders>
              <w:top w:val="single" w:sz="6" w:space="0" w:color="auto"/>
            </w:tcBorders>
          </w:tcPr>
          <w:p w14:paraId="7252404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701" w:type="dxa"/>
            <w:tcBorders>
              <w:top w:val="single" w:sz="6" w:space="0" w:color="auto"/>
            </w:tcBorders>
          </w:tcPr>
          <w:p w14:paraId="5877F04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560" w:type="dxa"/>
            <w:tcBorders>
              <w:top w:val="single" w:sz="6" w:space="0" w:color="auto"/>
            </w:tcBorders>
          </w:tcPr>
          <w:p w14:paraId="0C48C42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5E9A048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14:paraId="55AB97C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17DCE926"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54D9CC2A" w14:textId="77777777" w:rsidR="00130222" w:rsidRDefault="00130222">
            <w:r>
              <w:t>Balance at 1 July 2023</w:t>
            </w:r>
          </w:p>
        </w:tc>
        <w:tc>
          <w:tcPr>
            <w:tcW w:w="1275" w:type="dxa"/>
          </w:tcPr>
          <w:p w14:paraId="427A4B83" w14:textId="77777777" w:rsidR="00130222" w:rsidRDefault="00130222">
            <w:pPr>
              <w:cnfStyle w:val="000000000000" w:firstRow="0" w:lastRow="0" w:firstColumn="0" w:lastColumn="0" w:oddVBand="0" w:evenVBand="0" w:oddHBand="0" w:evenHBand="0" w:firstRowFirstColumn="0" w:firstRowLastColumn="0" w:lastRowFirstColumn="0" w:lastRowLastColumn="0"/>
            </w:pPr>
            <w:r>
              <w:t>45 889</w:t>
            </w:r>
          </w:p>
        </w:tc>
        <w:tc>
          <w:tcPr>
            <w:tcW w:w="1701" w:type="dxa"/>
          </w:tcPr>
          <w:p w14:paraId="68AFBBC7" w14:textId="77777777" w:rsidR="00130222" w:rsidRDefault="00130222">
            <w:pPr>
              <w:cnfStyle w:val="000000000000" w:firstRow="0" w:lastRow="0" w:firstColumn="0" w:lastColumn="0" w:oddVBand="0" w:evenVBand="0" w:oddHBand="0" w:evenHBand="0" w:firstRowFirstColumn="0" w:firstRowLastColumn="0" w:lastRowFirstColumn="0" w:lastRowLastColumn="0"/>
            </w:pPr>
            <w:r>
              <w:t>91 269</w:t>
            </w:r>
          </w:p>
        </w:tc>
        <w:tc>
          <w:tcPr>
            <w:tcW w:w="1560" w:type="dxa"/>
          </w:tcPr>
          <w:p w14:paraId="38C39D4E" w14:textId="77777777" w:rsidR="00130222" w:rsidRDefault="00130222">
            <w:pPr>
              <w:cnfStyle w:val="000000000000" w:firstRow="0" w:lastRow="0" w:firstColumn="0" w:lastColumn="0" w:oddVBand="0" w:evenVBand="0" w:oddHBand="0" w:evenHBand="0" w:firstRowFirstColumn="0" w:firstRowLastColumn="0" w:lastRowFirstColumn="0" w:lastRowLastColumn="0"/>
            </w:pPr>
            <w:r>
              <w:t>48 245</w:t>
            </w:r>
          </w:p>
        </w:tc>
        <w:tc>
          <w:tcPr>
            <w:tcW w:w="850" w:type="dxa"/>
          </w:tcPr>
          <w:p w14:paraId="43769546" w14:textId="77777777" w:rsidR="00130222" w:rsidRDefault="00130222">
            <w:pPr>
              <w:cnfStyle w:val="000000000000" w:firstRow="0" w:lastRow="0" w:firstColumn="0" w:lastColumn="0" w:oddVBand="0" w:evenVBand="0" w:oddHBand="0" w:evenHBand="0" w:firstRowFirstColumn="0" w:firstRowLastColumn="0" w:lastRowFirstColumn="0" w:lastRowLastColumn="0"/>
            </w:pPr>
            <w:r>
              <w:t>1 380</w:t>
            </w:r>
          </w:p>
        </w:tc>
        <w:tc>
          <w:tcPr>
            <w:tcW w:w="851" w:type="dxa"/>
          </w:tcPr>
          <w:p w14:paraId="37497366" w14:textId="77777777" w:rsidR="00130222" w:rsidRDefault="00130222">
            <w:pPr>
              <w:cnfStyle w:val="000000000000" w:firstRow="0" w:lastRow="0" w:firstColumn="0" w:lastColumn="0" w:oddVBand="0" w:evenVBand="0" w:oddHBand="0" w:evenHBand="0" w:firstRowFirstColumn="0" w:firstRowLastColumn="0" w:lastRowFirstColumn="0" w:lastRowLastColumn="0"/>
            </w:pPr>
            <w:r>
              <w:t>186 783</w:t>
            </w:r>
          </w:p>
        </w:tc>
      </w:tr>
      <w:tr w:rsidR="00130222" w14:paraId="2C204709"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10E90929" w14:textId="77777777" w:rsidR="00130222" w:rsidRDefault="00130222">
            <w:r>
              <w:t>Net result for the year</w:t>
            </w:r>
          </w:p>
        </w:tc>
        <w:tc>
          <w:tcPr>
            <w:tcW w:w="1275" w:type="dxa"/>
          </w:tcPr>
          <w:p w14:paraId="57111FC4" w14:textId="77777777" w:rsidR="00130222" w:rsidRDefault="00130222">
            <w:pPr>
              <w:cnfStyle w:val="000000000000" w:firstRow="0" w:lastRow="0" w:firstColumn="0" w:lastColumn="0" w:oddVBand="0" w:evenVBand="0" w:oddHBand="0" w:evenHBand="0" w:firstRowFirstColumn="0" w:firstRowLastColumn="0" w:lastRowFirstColumn="0" w:lastRowLastColumn="0"/>
            </w:pPr>
            <w:r>
              <w:t>(4 341)</w:t>
            </w:r>
          </w:p>
        </w:tc>
        <w:tc>
          <w:tcPr>
            <w:tcW w:w="1701" w:type="dxa"/>
          </w:tcPr>
          <w:p w14:paraId="46FC930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560" w:type="dxa"/>
          </w:tcPr>
          <w:p w14:paraId="62A1FBF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7B4C0CF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2F996E11" w14:textId="77777777" w:rsidR="00130222" w:rsidRDefault="00130222">
            <w:pPr>
              <w:cnfStyle w:val="000000000000" w:firstRow="0" w:lastRow="0" w:firstColumn="0" w:lastColumn="0" w:oddVBand="0" w:evenVBand="0" w:oddHBand="0" w:evenHBand="0" w:firstRowFirstColumn="0" w:firstRowLastColumn="0" w:lastRowFirstColumn="0" w:lastRowLastColumn="0"/>
            </w:pPr>
            <w:r>
              <w:t>(4 341)</w:t>
            </w:r>
          </w:p>
        </w:tc>
      </w:tr>
      <w:tr w:rsidR="00130222" w14:paraId="0BC4FAD7" w14:textId="77777777" w:rsidTr="00DB3F37">
        <w:tc>
          <w:tcPr>
            <w:cnfStyle w:val="001000000000" w:firstRow="0" w:lastRow="0" w:firstColumn="1" w:lastColumn="0" w:oddVBand="0" w:evenVBand="0" w:oddHBand="0" w:evenHBand="0" w:firstRowFirstColumn="0" w:firstRowLastColumn="0" w:lastRowFirstColumn="0" w:lastRowLastColumn="0"/>
            <w:tcW w:w="3261" w:type="dxa"/>
          </w:tcPr>
          <w:p w14:paraId="6D51FB55" w14:textId="77777777" w:rsidR="00130222" w:rsidRDefault="00130222">
            <w:r>
              <w:t>Other comprehensive income for the year</w:t>
            </w:r>
          </w:p>
        </w:tc>
        <w:tc>
          <w:tcPr>
            <w:tcW w:w="1275" w:type="dxa"/>
          </w:tcPr>
          <w:p w14:paraId="7D23EEA0" w14:textId="77777777" w:rsidR="00130222" w:rsidRDefault="00130222">
            <w:pPr>
              <w:cnfStyle w:val="000000000000" w:firstRow="0" w:lastRow="0" w:firstColumn="0" w:lastColumn="0" w:oddVBand="0" w:evenVBand="0" w:oddHBand="0" w:evenHBand="0" w:firstRowFirstColumn="0" w:firstRowLastColumn="0" w:lastRowFirstColumn="0" w:lastRowLastColumn="0"/>
            </w:pPr>
            <w:r>
              <w:t>(28)</w:t>
            </w:r>
          </w:p>
        </w:tc>
        <w:tc>
          <w:tcPr>
            <w:tcW w:w="1701" w:type="dxa"/>
          </w:tcPr>
          <w:p w14:paraId="66866EFA" w14:textId="77777777" w:rsidR="00130222" w:rsidRDefault="00130222">
            <w:pPr>
              <w:cnfStyle w:val="000000000000" w:firstRow="0" w:lastRow="0" w:firstColumn="0" w:lastColumn="0" w:oddVBand="0" w:evenVBand="0" w:oddHBand="0" w:evenHBand="0" w:firstRowFirstColumn="0" w:firstRowLastColumn="0" w:lastRowFirstColumn="0" w:lastRowLastColumn="0"/>
            </w:pPr>
            <w:r>
              <w:t>339</w:t>
            </w:r>
          </w:p>
        </w:tc>
        <w:tc>
          <w:tcPr>
            <w:tcW w:w="1560" w:type="dxa"/>
          </w:tcPr>
          <w:p w14:paraId="4E5C5A97" w14:textId="77777777" w:rsidR="00130222" w:rsidRDefault="00130222">
            <w:pPr>
              <w:cnfStyle w:val="000000000000" w:firstRow="0" w:lastRow="0" w:firstColumn="0" w:lastColumn="0" w:oddVBand="0" w:evenVBand="0" w:oddHBand="0" w:evenHBand="0" w:firstRowFirstColumn="0" w:firstRowLastColumn="0" w:lastRowFirstColumn="0" w:lastRowLastColumn="0"/>
            </w:pPr>
            <w:r>
              <w:t>(2 305)</w:t>
            </w:r>
          </w:p>
        </w:tc>
        <w:tc>
          <w:tcPr>
            <w:tcW w:w="850" w:type="dxa"/>
          </w:tcPr>
          <w:p w14:paraId="480C30AA" w14:textId="77777777" w:rsidR="00130222" w:rsidRDefault="00130222">
            <w:pPr>
              <w:cnfStyle w:val="000000000000" w:firstRow="0" w:lastRow="0" w:firstColumn="0" w:lastColumn="0" w:oddVBand="0" w:evenVBand="0" w:oddHBand="0" w:evenHBand="0" w:firstRowFirstColumn="0" w:firstRowLastColumn="0" w:lastRowFirstColumn="0" w:lastRowLastColumn="0"/>
            </w:pPr>
            <w:r>
              <w:t>55</w:t>
            </w:r>
          </w:p>
        </w:tc>
        <w:tc>
          <w:tcPr>
            <w:tcW w:w="851" w:type="dxa"/>
          </w:tcPr>
          <w:p w14:paraId="16B3D37C" w14:textId="77777777" w:rsidR="00130222" w:rsidRDefault="00130222">
            <w:pPr>
              <w:cnfStyle w:val="000000000000" w:firstRow="0" w:lastRow="0" w:firstColumn="0" w:lastColumn="0" w:oddVBand="0" w:evenVBand="0" w:oddHBand="0" w:evenHBand="0" w:firstRowFirstColumn="0" w:firstRowLastColumn="0" w:lastRowFirstColumn="0" w:lastRowLastColumn="0"/>
            </w:pPr>
            <w:r>
              <w:t>(1 939)</w:t>
            </w:r>
          </w:p>
        </w:tc>
      </w:tr>
      <w:tr w:rsidR="00130222" w14:paraId="16412CCA" w14:textId="77777777" w:rsidTr="00DB3F37">
        <w:tc>
          <w:tcPr>
            <w:cnfStyle w:val="001000000000" w:firstRow="0" w:lastRow="0" w:firstColumn="1" w:lastColumn="0" w:oddVBand="0" w:evenVBand="0" w:oddHBand="0" w:evenHBand="0" w:firstRowFirstColumn="0" w:firstRowLastColumn="0" w:lastRowFirstColumn="0" w:lastRowLastColumn="0"/>
            <w:tcW w:w="3261" w:type="dxa"/>
            <w:tcBorders>
              <w:bottom w:val="single" w:sz="6" w:space="0" w:color="auto"/>
            </w:tcBorders>
          </w:tcPr>
          <w:p w14:paraId="1ED7C5D3" w14:textId="77777777" w:rsidR="00130222" w:rsidRDefault="00130222">
            <w:r>
              <w:t>Transfer to/(from) accumulated surplus</w:t>
            </w:r>
          </w:p>
        </w:tc>
        <w:tc>
          <w:tcPr>
            <w:tcW w:w="1275" w:type="dxa"/>
            <w:tcBorders>
              <w:bottom w:val="single" w:sz="6" w:space="0" w:color="auto"/>
            </w:tcBorders>
          </w:tcPr>
          <w:p w14:paraId="56CD0093" w14:textId="77777777" w:rsidR="00130222" w:rsidRDefault="00130222">
            <w:pPr>
              <w:cnfStyle w:val="000000000000" w:firstRow="0" w:lastRow="0" w:firstColumn="0" w:lastColumn="0" w:oddVBand="0" w:evenVBand="0" w:oddHBand="0" w:evenHBand="0" w:firstRowFirstColumn="0" w:firstRowLastColumn="0" w:lastRowFirstColumn="0" w:lastRowLastColumn="0"/>
            </w:pPr>
            <w:r>
              <w:t>375</w:t>
            </w:r>
          </w:p>
        </w:tc>
        <w:tc>
          <w:tcPr>
            <w:tcW w:w="1701" w:type="dxa"/>
            <w:tcBorders>
              <w:bottom w:val="single" w:sz="6" w:space="0" w:color="auto"/>
            </w:tcBorders>
          </w:tcPr>
          <w:p w14:paraId="119BE7D7" w14:textId="77777777" w:rsidR="00130222" w:rsidRDefault="00130222">
            <w:pPr>
              <w:cnfStyle w:val="000000000000" w:firstRow="0" w:lastRow="0" w:firstColumn="0" w:lastColumn="0" w:oddVBand="0" w:evenVBand="0" w:oddHBand="0" w:evenHBand="0" w:firstRowFirstColumn="0" w:firstRowLastColumn="0" w:lastRowFirstColumn="0" w:lastRowLastColumn="0"/>
            </w:pPr>
            <w:r>
              <w:t>(375)</w:t>
            </w:r>
          </w:p>
        </w:tc>
        <w:tc>
          <w:tcPr>
            <w:tcW w:w="1560" w:type="dxa"/>
            <w:tcBorders>
              <w:bottom w:val="single" w:sz="6" w:space="0" w:color="auto"/>
            </w:tcBorders>
          </w:tcPr>
          <w:p w14:paraId="2519CDD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0" w:type="dxa"/>
            <w:tcBorders>
              <w:bottom w:val="single" w:sz="6" w:space="0" w:color="auto"/>
            </w:tcBorders>
          </w:tcPr>
          <w:p w14:paraId="69F992E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14:paraId="2686A3A8"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1BEC0F3C" w14:textId="77777777" w:rsidTr="00DB3F37">
        <w:tc>
          <w:tcPr>
            <w:cnfStyle w:val="001000000000" w:firstRow="0" w:lastRow="0" w:firstColumn="1" w:lastColumn="0" w:oddVBand="0" w:evenVBand="0" w:oddHBand="0" w:evenHBand="0" w:firstRowFirstColumn="0" w:firstRowLastColumn="0" w:lastRowFirstColumn="0" w:lastRowLastColumn="0"/>
            <w:tcW w:w="3261" w:type="dxa"/>
            <w:tcBorders>
              <w:top w:val="single" w:sz="6" w:space="0" w:color="auto"/>
              <w:bottom w:val="single" w:sz="12" w:space="0" w:color="auto"/>
            </w:tcBorders>
          </w:tcPr>
          <w:p w14:paraId="5D60032B" w14:textId="77777777" w:rsidR="00130222" w:rsidRDefault="00130222">
            <w:pPr>
              <w:rPr>
                <w:b/>
              </w:rPr>
            </w:pPr>
            <w:r>
              <w:rPr>
                <w:b/>
              </w:rPr>
              <w:t>Total equity as at 31 December 2023</w:t>
            </w:r>
          </w:p>
        </w:tc>
        <w:tc>
          <w:tcPr>
            <w:tcW w:w="1275" w:type="dxa"/>
            <w:tcBorders>
              <w:top w:val="single" w:sz="6" w:space="0" w:color="auto"/>
              <w:bottom w:val="single" w:sz="12" w:space="0" w:color="auto"/>
            </w:tcBorders>
          </w:tcPr>
          <w:p w14:paraId="476674E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41 894</w:t>
            </w:r>
          </w:p>
        </w:tc>
        <w:tc>
          <w:tcPr>
            <w:tcW w:w="1701" w:type="dxa"/>
            <w:tcBorders>
              <w:top w:val="single" w:sz="6" w:space="0" w:color="auto"/>
              <w:bottom w:val="single" w:sz="12" w:space="0" w:color="auto"/>
            </w:tcBorders>
          </w:tcPr>
          <w:p w14:paraId="409F3AB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91 234</w:t>
            </w:r>
          </w:p>
        </w:tc>
        <w:tc>
          <w:tcPr>
            <w:tcW w:w="1560" w:type="dxa"/>
            <w:tcBorders>
              <w:top w:val="single" w:sz="6" w:space="0" w:color="auto"/>
              <w:bottom w:val="single" w:sz="12" w:space="0" w:color="auto"/>
            </w:tcBorders>
          </w:tcPr>
          <w:p w14:paraId="379CBAA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45 941</w:t>
            </w:r>
          </w:p>
        </w:tc>
        <w:tc>
          <w:tcPr>
            <w:tcW w:w="850" w:type="dxa"/>
            <w:tcBorders>
              <w:top w:val="single" w:sz="6" w:space="0" w:color="auto"/>
              <w:bottom w:val="single" w:sz="12" w:space="0" w:color="auto"/>
            </w:tcBorders>
          </w:tcPr>
          <w:p w14:paraId="12B069C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1 435</w:t>
            </w:r>
          </w:p>
        </w:tc>
        <w:tc>
          <w:tcPr>
            <w:tcW w:w="851" w:type="dxa"/>
            <w:tcBorders>
              <w:top w:val="single" w:sz="6" w:space="0" w:color="auto"/>
              <w:bottom w:val="single" w:sz="12" w:space="0" w:color="auto"/>
            </w:tcBorders>
          </w:tcPr>
          <w:p w14:paraId="14D71FC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180 504</w:t>
            </w:r>
          </w:p>
        </w:tc>
      </w:tr>
    </w:tbl>
    <w:p w14:paraId="4A112BC4" w14:textId="77777777" w:rsidR="00130222" w:rsidRPr="00C91A33" w:rsidRDefault="00130222" w:rsidP="00130222">
      <w:pPr>
        <w:pStyle w:val="Source"/>
      </w:pPr>
      <w:r w:rsidRPr="00C91A33">
        <w:t>The accompanying notes form part of these financial statements.</w:t>
      </w:r>
    </w:p>
    <w:p w14:paraId="0FC8D62C" w14:textId="77777777" w:rsidR="00130222" w:rsidRPr="00C91A33" w:rsidRDefault="00130222" w:rsidP="00130222">
      <w:pPr>
        <w:pStyle w:val="Note"/>
      </w:pPr>
      <w:r w:rsidRPr="00C91A33">
        <w:t>Note</w:t>
      </w:r>
      <w:r>
        <w:t>s</w:t>
      </w:r>
      <w:r w:rsidRPr="00C91A33">
        <w:t xml:space="preserve">: </w:t>
      </w:r>
    </w:p>
    <w:p w14:paraId="26CD12E7" w14:textId="77777777" w:rsidR="00130222" w:rsidRPr="00C91A33" w:rsidRDefault="00130222" w:rsidP="00130222">
      <w:pPr>
        <w:pStyle w:val="Note"/>
      </w:pPr>
      <w:r w:rsidRPr="00C91A33">
        <w:t>(a)</w:t>
      </w:r>
      <w:r w:rsidRPr="00C91A33">
        <w:tab/>
        <w:t xml:space="preserve">On 1 July 2024, the previous State Electricity Commission of Victoria, established under the </w:t>
      </w:r>
      <w:r w:rsidRPr="00E81B8F">
        <w:rPr>
          <w:i w:val="0"/>
          <w:iCs/>
        </w:rPr>
        <w:t>State Electricity Commission Act 1958 (SEC Act)</w:t>
      </w:r>
      <w:r w:rsidRPr="00C91A33">
        <w:t xml:space="preserve"> was abolished by the commencement of the </w:t>
      </w:r>
      <w:r w:rsidRPr="00E81B8F">
        <w:rPr>
          <w:i w:val="0"/>
          <w:iCs/>
        </w:rPr>
        <w:t>State Electricity Commission Amendment Act 2024</w:t>
      </w:r>
      <w:r w:rsidRPr="00C91A33">
        <w:t xml:space="preserve"> and the residual financial assets were transferred to the Department of Energy, Environment and Climate Action. This has resulted in the 1 July 2024 opening balance not equalling the 30 June closing balance.</w:t>
      </w:r>
    </w:p>
    <w:p w14:paraId="245AF53F" w14:textId="77777777" w:rsidR="00130222" w:rsidRPr="00C91A33" w:rsidRDefault="00130222" w:rsidP="00130222">
      <w:pPr>
        <w:pStyle w:val="Note"/>
      </w:pPr>
      <w:r w:rsidRPr="00C91A33">
        <w:t>(b)</w:t>
      </w:r>
      <w:r w:rsidRPr="00C91A33">
        <w:tab/>
        <w:t xml:space="preserve">VicForests ceased operations on 30 June 2024 and the residual assets and liabilities together with residual responsibilities for native forest management were transferred to the Department of Energy, Environment and Climate Action following proclamation of the </w:t>
      </w:r>
      <w:r w:rsidRPr="00E81B8F">
        <w:rPr>
          <w:i w:val="0"/>
          <w:iCs/>
        </w:rPr>
        <w:t>Sustainable Forests (Timber) Repeal Act 2024</w:t>
      </w:r>
      <w:r w:rsidRPr="00C91A33">
        <w:t>, effective from 1 July 2024. This has resulted in the 1 July 2024 opening balance not equalling the 30 June closing balance.</w:t>
      </w:r>
    </w:p>
    <w:p w14:paraId="507F36BF" w14:textId="77777777" w:rsidR="00130222" w:rsidRDefault="00130222" w:rsidP="00130222"/>
    <w:p w14:paraId="3B641474" w14:textId="77777777" w:rsidR="00130222" w:rsidRDefault="00130222" w:rsidP="00130222"/>
    <w:p w14:paraId="09718288" w14:textId="77777777" w:rsidR="00130222" w:rsidRDefault="00130222" w:rsidP="00130222"/>
    <w:p w14:paraId="62A94D75" w14:textId="77777777" w:rsidR="00130222" w:rsidRDefault="00130222" w:rsidP="00130222">
      <w:pPr>
        <w:keepLines w:val="0"/>
        <w:rPr>
          <w:rFonts w:asciiTheme="majorHAnsi" w:eastAsiaTheme="majorEastAsia" w:hAnsiTheme="majorHAnsi" w:cstheme="majorBidi"/>
          <w:b/>
          <w:caps/>
          <w:sz w:val="27"/>
          <w:szCs w:val="40"/>
        </w:rPr>
      </w:pPr>
      <w:r>
        <w:br w:type="page"/>
      </w:r>
    </w:p>
    <w:p w14:paraId="140D683C" w14:textId="1DDC8588" w:rsidR="00130222" w:rsidRDefault="00130222" w:rsidP="004E717E">
      <w:pPr>
        <w:pStyle w:val="Heading1"/>
      </w:pPr>
      <w:bookmarkStart w:id="42" w:name="_Toc190702408"/>
      <w:bookmarkStart w:id="43" w:name="_Toc191556612"/>
      <w:r>
        <w:lastRenderedPageBreak/>
        <w:t>About this report</w:t>
      </w:r>
      <w:bookmarkEnd w:id="42"/>
      <w:bookmarkEnd w:id="43"/>
      <w:r>
        <w:t xml:space="preserve"> </w:t>
      </w:r>
    </w:p>
    <w:p w14:paraId="004CFA1D" w14:textId="77777777" w:rsidR="004E717E" w:rsidRDefault="004E717E" w:rsidP="00130222">
      <w:pPr>
        <w:pStyle w:val="Heading20"/>
        <w:sectPr w:rsidR="004E717E" w:rsidSect="00DC1852">
          <w:footerReference w:type="even" r:id="rId24"/>
          <w:footerReference w:type="default" r:id="rId25"/>
          <w:pgSz w:w="11907" w:h="16840" w:code="9"/>
          <w:pgMar w:top="1134" w:right="1134" w:bottom="1134" w:left="1134" w:header="624" w:footer="567" w:gutter="0"/>
          <w:cols w:space="708"/>
          <w:docGrid w:linePitch="360"/>
        </w:sectPr>
      </w:pPr>
    </w:p>
    <w:p w14:paraId="61647A65" w14:textId="77777777" w:rsidR="00130222" w:rsidRDefault="00130222" w:rsidP="00130222">
      <w:pPr>
        <w:pStyle w:val="Heading20"/>
      </w:pPr>
      <w:r>
        <w:t>Basis of preparation</w:t>
      </w:r>
    </w:p>
    <w:p w14:paraId="66B86229" w14:textId="5A129404" w:rsidR="00130222" w:rsidRDefault="00130222" w:rsidP="00130222">
      <w:r>
        <w:t>This Mid-Year Financial Report presents the unaudited general purpose consolidated interim financial statements of the State of Victoria (the</w:t>
      </w:r>
      <w:r w:rsidR="004E717E">
        <w:t> </w:t>
      </w:r>
      <w:r>
        <w:t>State) and the Victorian general government sector. The report also incorporates the quarterly financial report of the general government sector for the quarter ended 31 December 2024.</w:t>
      </w:r>
    </w:p>
    <w:p w14:paraId="4A9AA732" w14:textId="77777777" w:rsidR="00130222" w:rsidRDefault="00130222" w:rsidP="00130222">
      <w:r>
        <w:t xml:space="preserve">The detailed accounting policies applied in preparing the interim financial report are consistent with those applied for the financial statements published in the </w:t>
      </w:r>
      <w:r w:rsidRPr="002A07A1">
        <w:rPr>
          <w:i/>
          <w:iCs/>
        </w:rPr>
        <w:t>2023-24 Financial Report</w:t>
      </w:r>
      <w:r>
        <w:t xml:space="preserve"> for the State. </w:t>
      </w:r>
    </w:p>
    <w:p w14:paraId="2A0CFD03" w14:textId="77777777" w:rsidR="00130222" w:rsidRDefault="00130222" w:rsidP="00130222">
      <w:r>
        <w:t xml:space="preserve">This interim financial report does not include all the notes normally included within the annual financial report and should be read in conjunction with the </w:t>
      </w:r>
      <w:r w:rsidRPr="00850FF3">
        <w:rPr>
          <w:i/>
          <w:iCs/>
        </w:rPr>
        <w:t>2023-24 Financial Report</w:t>
      </w:r>
      <w:r>
        <w:t>.</w:t>
      </w:r>
    </w:p>
    <w:p w14:paraId="4F531961" w14:textId="77777777" w:rsidR="00130222" w:rsidRDefault="00130222" w:rsidP="00130222">
      <w:pPr>
        <w:pStyle w:val="Heading20"/>
      </w:pPr>
      <w:r>
        <w:t>Statement of compliance</w:t>
      </w:r>
    </w:p>
    <w:p w14:paraId="42018E68" w14:textId="77777777" w:rsidR="00130222" w:rsidRPr="00DD7689" w:rsidRDefault="00130222" w:rsidP="00DB3F37">
      <w:pPr>
        <w:ind w:right="-71"/>
      </w:pPr>
      <w:r w:rsidRPr="00DD7689">
        <w:t xml:space="preserve">These financial statements have been prepared in the manner and form determined by the Treasurer, in accordance with the </w:t>
      </w:r>
      <w:r w:rsidRPr="00DD7689">
        <w:rPr>
          <w:i/>
          <w:iCs/>
        </w:rPr>
        <w:t>Financial Management Act 1994</w:t>
      </w:r>
      <w:r w:rsidRPr="00DD7689">
        <w:t xml:space="preserve"> and applicable Australian Accounting Standards (AASs), which include Interpretations issued by the Australian Accounting Standards Board (AASB). </w:t>
      </w:r>
    </w:p>
    <w:p w14:paraId="50C10266" w14:textId="77777777" w:rsidR="00130222" w:rsidRPr="00DD7689" w:rsidRDefault="00130222" w:rsidP="00130222">
      <w:r w:rsidRPr="00DD7689">
        <w:t xml:space="preserve">In particular, they are presented consistent with the requirements of AASB 1049 </w:t>
      </w:r>
      <w:r w:rsidRPr="00DD7689">
        <w:rPr>
          <w:i/>
          <w:iCs/>
        </w:rPr>
        <w:t>Whole of Government and General Government Sector Financial Reporting</w:t>
      </w:r>
      <w:r w:rsidRPr="00DD7689">
        <w:t xml:space="preserve"> and AASB 134 </w:t>
      </w:r>
      <w:r w:rsidRPr="00DD7689">
        <w:rPr>
          <w:i/>
          <w:iCs/>
        </w:rPr>
        <w:t>Interim Financial Reporting</w:t>
      </w:r>
      <w:r w:rsidRPr="00DD7689">
        <w:t>.</w:t>
      </w:r>
    </w:p>
    <w:p w14:paraId="1785DBFF" w14:textId="77777777" w:rsidR="00130222" w:rsidRPr="00DD7689" w:rsidRDefault="00130222" w:rsidP="00130222">
      <w:r w:rsidRPr="00DD7689">
        <w:t>Where appropriate, those AASs paragraphs applicable to not-for-profit entities have been applied.</w:t>
      </w:r>
    </w:p>
    <w:p w14:paraId="0555906B" w14:textId="77777777" w:rsidR="00130222" w:rsidRPr="00DD7689" w:rsidRDefault="00130222" w:rsidP="00130222">
      <w:r w:rsidRPr="00DD7689">
        <w:t xml:space="preserve">The financial statements have also applied reporting requirements from the </w:t>
      </w:r>
      <w:r w:rsidRPr="00D431B7">
        <w:rPr>
          <w:i/>
        </w:rPr>
        <w:t>Australian System of Government Finance Statistics: Concepts, Sources and Methods (2015)</w:t>
      </w:r>
      <w:r w:rsidRPr="00DD7689">
        <w:t xml:space="preserve"> manual released by the Australian Bureau of Statistics. </w:t>
      </w:r>
    </w:p>
    <w:p w14:paraId="3E9216FD" w14:textId="7DF5004D" w:rsidR="00130222" w:rsidRPr="00DD7689" w:rsidRDefault="00130222" w:rsidP="00130222">
      <w:r w:rsidRPr="00DD7689">
        <w:t xml:space="preserve">The </w:t>
      </w:r>
      <w:r w:rsidRPr="00DD7689">
        <w:rPr>
          <w:i/>
          <w:iCs/>
        </w:rPr>
        <w:t>2024-25 Mid-Year Financial Report</w:t>
      </w:r>
      <w:r w:rsidRPr="00DD7689">
        <w:t xml:space="preserve"> was authorised for issue by the Treasurer on </w:t>
      </w:r>
      <w:r>
        <w:t xml:space="preserve">5 </w:t>
      </w:r>
      <w:r w:rsidRPr="00DD7689">
        <w:t>March 202</w:t>
      </w:r>
      <w:r w:rsidR="001B7587">
        <w:t>5</w:t>
      </w:r>
      <w:r w:rsidRPr="00DD7689">
        <w:t>.</w:t>
      </w:r>
    </w:p>
    <w:p w14:paraId="0588B1A5" w14:textId="0C8DA759" w:rsidR="00130222" w:rsidRDefault="004E717E" w:rsidP="00130222">
      <w:pPr>
        <w:pStyle w:val="Heading20"/>
      </w:pPr>
      <w:r>
        <w:br w:type="column"/>
      </w:r>
      <w:r w:rsidR="00130222">
        <w:t>Basis of accounting and measurement</w:t>
      </w:r>
    </w:p>
    <w:p w14:paraId="6813B03A" w14:textId="77777777" w:rsidR="00130222" w:rsidRDefault="00130222" w:rsidP="00130222">
      <w:r>
        <w:t xml:space="preserve">The accrual </w:t>
      </w:r>
      <w:r w:rsidRPr="006B7D27">
        <w:t>basis</w:t>
      </w:r>
      <w:r>
        <w:t xml:space="preserve"> of accounting has been applied, where assets, liabilities, equity, income and expenses are recognised in the reporting period to which they relate, regardless of when the cash is received or paid.</w:t>
      </w:r>
    </w:p>
    <w:p w14:paraId="565C7E21" w14:textId="77777777" w:rsidR="00130222" w:rsidRPr="006B7D27" w:rsidRDefault="00130222" w:rsidP="00130222">
      <w:r>
        <w:t>These financial statements are presented in Australian dollars and the historical cost convention is used except for:</w:t>
      </w:r>
    </w:p>
    <w:p w14:paraId="355FA8C2" w14:textId="77777777" w:rsidR="00130222" w:rsidRDefault="00130222" w:rsidP="004E717E">
      <w:pPr>
        <w:pStyle w:val="ListBullet"/>
      </w:pPr>
      <w:r>
        <w:t>general government sector investments in other sector entities, which are measured at net asset value</w:t>
      </w:r>
    </w:p>
    <w:p w14:paraId="31D9DC1D" w14:textId="77777777" w:rsidR="00130222" w:rsidRDefault="00130222" w:rsidP="004E717E">
      <w:pPr>
        <w:pStyle w:val="ListBullet"/>
      </w:pPr>
      <w:r>
        <w:t>non-financial physical assets including service concession arrangement assets and right-of-use assets which, subsequent to recognition, are measured at a revalued amount being their fair value at the date of revaluation less any subsequent accumulated depreciation and subsequent impairment losses. Revaluations are made with sufficient regularity to ensure the carrying amounts do not materially differ from their fair values</w:t>
      </w:r>
    </w:p>
    <w:p w14:paraId="0DDE22E0" w14:textId="77777777" w:rsidR="00130222" w:rsidRDefault="00130222" w:rsidP="004E717E">
      <w:pPr>
        <w:pStyle w:val="ListBullet"/>
      </w:pPr>
      <w:r>
        <w:t>certain liabilities, most notably unfunded superannuation and insurance claim provisions, which are subject to actuarial assessments</w:t>
      </w:r>
    </w:p>
    <w:p w14:paraId="1DEC92CA" w14:textId="77777777" w:rsidR="00130222" w:rsidRDefault="00130222" w:rsidP="004E717E">
      <w:pPr>
        <w:pStyle w:val="ListBullet"/>
      </w:pPr>
      <w:r>
        <w:t>financial assets classified at fair value through other comprehensive income, which are measured at fair value with movements reflected in other economic flows – other comprehensive income</w:t>
      </w:r>
    </w:p>
    <w:p w14:paraId="17C817B1" w14:textId="77777777" w:rsidR="00130222" w:rsidRDefault="00130222" w:rsidP="004E717E">
      <w:pPr>
        <w:pStyle w:val="ListBullet"/>
      </w:pPr>
      <w:r>
        <w:t xml:space="preserve">financial assets classified at fair value through profit and loss, which are measured at fair value with movements reflected in other economic flows included in net result. </w:t>
      </w:r>
    </w:p>
    <w:p w14:paraId="72419FA3" w14:textId="77777777" w:rsidR="00130222" w:rsidRDefault="00130222" w:rsidP="00130222">
      <w:pPr>
        <w:pStyle w:val="Heading20"/>
      </w:pPr>
      <w:r>
        <w:t>Reporting entity</w:t>
      </w:r>
    </w:p>
    <w:p w14:paraId="5A963536" w14:textId="77777777" w:rsidR="00130222" w:rsidRDefault="00130222" w:rsidP="00130222">
      <w:pPr>
        <w:rPr>
          <w:b/>
        </w:rPr>
      </w:pPr>
      <w:r w:rsidRPr="00A00A41">
        <w:t>The State of Victoria reporting entity includes government departments, public non-financial corporations (PNFCs), public financial corporations (PFCs) and other government-controlled entities. The State and most of its subsidiary entities are not for profit entities. The state-controlled entities are classified into various sectors according to the System of National Accounts as described below.</w:t>
      </w:r>
    </w:p>
    <w:p w14:paraId="4F844257" w14:textId="77777777" w:rsidR="00130222" w:rsidRDefault="00130222" w:rsidP="00130222">
      <w:pPr>
        <w:pStyle w:val="Heading30"/>
      </w:pPr>
      <w:r>
        <w:lastRenderedPageBreak/>
        <w:t>General government</w:t>
      </w:r>
    </w:p>
    <w:p w14:paraId="1FF1E8C3" w14:textId="77777777" w:rsidR="00130222" w:rsidRDefault="00130222" w:rsidP="00130222">
      <w:pPr>
        <w:keepNext/>
      </w:pPr>
      <w:r>
        <w:t>The Victorian general government sector includes all government departments, offices and other bodies engaged in providing services free of charge or at prices significantly below their cost of production.</w:t>
      </w:r>
    </w:p>
    <w:p w14:paraId="1E7B3C8F" w14:textId="77777777" w:rsidR="00130222" w:rsidRDefault="00130222" w:rsidP="00130222">
      <w:r>
        <w:t>The general government sector is not a separate reporting entity but represents a sector within the State of Victoria reporting entity and is reported in accordance with AASB 1049. The primary function of entities within the general government sector is to provide public services (outputs), which are mainly non-market in nature, for the collective consumption of the community and involve the transfer or redistribution of revenue, which is financed mainly through taxes and other compulsory levies. Unless otherwise noted, accounting policies applied by the State of Victoria apply equally to the general government sector.</w:t>
      </w:r>
    </w:p>
    <w:p w14:paraId="78CF0ADE" w14:textId="77777777" w:rsidR="00130222" w:rsidRDefault="00130222" w:rsidP="00130222">
      <w:pPr>
        <w:pStyle w:val="Heading30"/>
      </w:pPr>
      <w:r>
        <w:t>Public non-financial corporations</w:t>
      </w:r>
    </w:p>
    <w:p w14:paraId="39E0ED72" w14:textId="77777777" w:rsidR="00130222" w:rsidRDefault="00130222" w:rsidP="00130222">
      <w:r w:rsidRPr="002658AF">
        <w:t>The primary function of entities in the PNFC sector is to provide goods and services in a competitive market that is non-regulatory and non-financial in nature. Such entities are financed mainly through sales to consumers of these goods and services</w:t>
      </w:r>
      <w:r>
        <w:t xml:space="preserve">. </w:t>
      </w:r>
    </w:p>
    <w:p w14:paraId="0501FF91" w14:textId="77777777" w:rsidR="00130222" w:rsidRDefault="00130222" w:rsidP="00130222">
      <w:pPr>
        <w:pStyle w:val="Heading30"/>
      </w:pPr>
      <w:r>
        <w:t>Public financial corporations</w:t>
      </w:r>
    </w:p>
    <w:p w14:paraId="38B6064A" w14:textId="77777777" w:rsidR="00130222" w:rsidRDefault="00130222" w:rsidP="00130222">
      <w:r>
        <w:t xml:space="preserve">The PFC sector comprises entities engaged primarily in providing financial intermediary services or auxiliary </w:t>
      </w:r>
      <w:r w:rsidRPr="006F1B99">
        <w:t>financial</w:t>
      </w:r>
      <w:r>
        <w:t xml:space="preserve"> services and which have one or more of the following characteristics:</w:t>
      </w:r>
    </w:p>
    <w:p w14:paraId="3A1C0998" w14:textId="77777777" w:rsidR="00130222" w:rsidRDefault="00130222" w:rsidP="004E717E">
      <w:pPr>
        <w:pStyle w:val="ListBullet"/>
      </w:pPr>
      <w:r>
        <w:t>They perform a central borrowing function</w:t>
      </w:r>
    </w:p>
    <w:p w14:paraId="60A8D559" w14:textId="77777777" w:rsidR="00130222" w:rsidRDefault="00130222" w:rsidP="004E717E">
      <w:pPr>
        <w:pStyle w:val="ListBullet"/>
      </w:pPr>
      <w:r>
        <w:t>They provide insurance services</w:t>
      </w:r>
    </w:p>
    <w:p w14:paraId="480D9BF6" w14:textId="77777777" w:rsidR="00130222" w:rsidRDefault="00130222" w:rsidP="004E717E">
      <w:pPr>
        <w:pStyle w:val="ListBullet"/>
      </w:pPr>
      <w:r>
        <w:t>They accept call, term or savings deposits</w:t>
      </w:r>
    </w:p>
    <w:p w14:paraId="4D250408" w14:textId="77777777" w:rsidR="00130222" w:rsidRDefault="00130222" w:rsidP="004E717E">
      <w:pPr>
        <w:pStyle w:val="ListBullet"/>
      </w:pPr>
      <w:r>
        <w:t>They have the ability to incur liabilities and acquire financial assets in the market on their own account.</w:t>
      </w:r>
    </w:p>
    <w:p w14:paraId="201894AE" w14:textId="77777777" w:rsidR="00130222" w:rsidRDefault="00130222" w:rsidP="00130222">
      <w:pPr>
        <w:pStyle w:val="Heading30"/>
      </w:pPr>
      <w:r>
        <w:t xml:space="preserve">Non-financial public sector </w:t>
      </w:r>
    </w:p>
    <w:p w14:paraId="6A0C8EA8" w14:textId="77777777" w:rsidR="00130222" w:rsidRDefault="00130222" w:rsidP="00130222">
      <w:r>
        <w:t>The non-financial public sector (NFPS) consolidates the general government and PNFC sectors.</w:t>
      </w:r>
    </w:p>
    <w:p w14:paraId="7EC9ACC0" w14:textId="77777777" w:rsidR="00130222" w:rsidRDefault="00130222" w:rsidP="00130222">
      <w:r>
        <w:t>Note 8.1 disaggregates information about these sectors.</w:t>
      </w:r>
    </w:p>
    <w:p w14:paraId="19F54D45" w14:textId="77777777" w:rsidR="00130222" w:rsidRDefault="00130222" w:rsidP="00130222">
      <w:r>
        <w:t>Disclosing this information assists users of the financial statements to determine the effects of differing activities on the financial performance and position of the State. It also assists users to identify the resources used to produce a range of goods and services, and the extent to which the State has recovered the costs of these resources from revenues attributable to those activities.</w:t>
      </w:r>
    </w:p>
    <w:p w14:paraId="72A20BEE" w14:textId="77777777" w:rsidR="00130222" w:rsidRDefault="00130222" w:rsidP="00130222">
      <w:pPr>
        <w:pStyle w:val="Heading20"/>
      </w:pPr>
      <w:r>
        <w:t>Basis of consolidation</w:t>
      </w:r>
    </w:p>
    <w:p w14:paraId="4DB0AEAF" w14:textId="77777777" w:rsidR="00130222" w:rsidRDefault="00130222" w:rsidP="00130222">
      <w:r>
        <w:t>The consolidated financial statements of the State incorporate the assets and liabilities of all reporting entities it controlled as at 31 December 2024 and the revenue and expenses of controlled entities for the part of the reporting period in which control existed.</w:t>
      </w:r>
    </w:p>
    <w:p w14:paraId="0E2A47EB" w14:textId="77777777" w:rsidR="00130222" w:rsidRDefault="00130222" w:rsidP="00DB3F37">
      <w:pPr>
        <w:ind w:right="-71"/>
      </w:pPr>
      <w:r>
        <w:t>The consolidated financial statements of the Victorian general government sector incorporate the assets and liabilities, and revenue and expenses of entities classified as general government. Entities in the PNFC and PFC sectors are not consolidated into the financial statements of the general government sector, but are accounted for as equity investments measured at the Government’s proportional share of the carrying amount of net assets of the PNFC sector and PFC sector entities before consolidation eliminations. Where the carrying amount of the entity’s net assets before consolidation eliminations of an entity within the sector is less than zero, the amount is not included in the general government sector, but the net liabilities will be consolidated at the state level. Any change in the carrying amount of the investment from period to period is accounted for as if the change in carrying amount is a change in fair value.</w:t>
      </w:r>
    </w:p>
    <w:p w14:paraId="0715BBC5" w14:textId="77777777" w:rsidR="00130222" w:rsidRDefault="00130222" w:rsidP="00130222">
      <w:r>
        <w:t xml:space="preserve">Entities which are not controlled by the State, including local government authorities, universities and denominational hospitals, are not consolidated into the State’s financial statements. </w:t>
      </w:r>
    </w:p>
    <w:p w14:paraId="67D12D49" w14:textId="77777777" w:rsidR="00130222" w:rsidRDefault="00130222" w:rsidP="00130222">
      <w:r>
        <w:t xml:space="preserve">Where entities adopt dissimilar accounting policies and their effect is considered material, adjustments are made to ensure consistent policies are adopted in these financial statements. </w:t>
      </w:r>
    </w:p>
    <w:p w14:paraId="5EC3369D" w14:textId="77777777" w:rsidR="00130222" w:rsidRDefault="00130222" w:rsidP="00130222">
      <w:r>
        <w:t>In preparing the consolidated financial statements for reporting the State and Victorian general government sector, all material transactions and balances between consolidated government-controlled entities are eliminated.</w:t>
      </w:r>
    </w:p>
    <w:p w14:paraId="021310DC" w14:textId="77777777" w:rsidR="00130222" w:rsidRDefault="00130222" w:rsidP="00130222">
      <w:r>
        <w:t xml:space="preserve">Consistent with the requirements of AASB 1004 </w:t>
      </w:r>
      <w:r w:rsidRPr="0065442B">
        <w:rPr>
          <w:i/>
          <w:iCs/>
        </w:rPr>
        <w:t>Contributions</w:t>
      </w:r>
      <w:r>
        <w:t>, contributions by owners (that is, contributed capital and its repayment) are treated as equity transactions and, therefore, do not form part of the revenue and expenses of the relevant sectors of government.</w:t>
      </w:r>
    </w:p>
    <w:p w14:paraId="307A8A03" w14:textId="77777777" w:rsidR="00130222" w:rsidRDefault="00130222" w:rsidP="00130222">
      <w:r>
        <w:t>Details of significant changes to entities consolidated by the State are shown in Note 8.3.</w:t>
      </w:r>
    </w:p>
    <w:p w14:paraId="680D5082" w14:textId="77777777" w:rsidR="00130222" w:rsidRDefault="00130222" w:rsidP="00130222">
      <w:pPr>
        <w:pStyle w:val="Heading20"/>
      </w:pPr>
      <w:r>
        <w:t>Rounding</w:t>
      </w:r>
    </w:p>
    <w:p w14:paraId="61D67DA4" w14:textId="77777777" w:rsidR="00130222" w:rsidRDefault="00130222" w:rsidP="00130222">
      <w:r>
        <w:t>All amounts in the financial report have been rounded to the nearest $1 million unless otherwise stated. Figures in this financial report may not add due to rounding.</w:t>
      </w:r>
    </w:p>
    <w:p w14:paraId="2423CD74" w14:textId="77777777" w:rsidR="004E717E" w:rsidRDefault="004E717E" w:rsidP="00130222">
      <w:pPr>
        <w:keepLines w:val="0"/>
        <w:sectPr w:rsidR="004E717E" w:rsidSect="004E717E">
          <w:type w:val="continuous"/>
          <w:pgSz w:w="11907" w:h="16840" w:code="9"/>
          <w:pgMar w:top="1134" w:right="1134" w:bottom="1134" w:left="1134" w:header="624" w:footer="567" w:gutter="0"/>
          <w:cols w:num="2" w:space="708"/>
          <w:docGrid w:linePitch="360"/>
        </w:sectPr>
      </w:pPr>
    </w:p>
    <w:p w14:paraId="76AE205B" w14:textId="421F9938" w:rsidR="00130222" w:rsidRDefault="00130222" w:rsidP="004E717E">
      <w:pPr>
        <w:pStyle w:val="Heading1"/>
      </w:pPr>
      <w:bookmarkStart w:id="44" w:name="_Toc190702409"/>
      <w:bookmarkStart w:id="45" w:name="_Toc191556613"/>
      <w:r>
        <w:lastRenderedPageBreak/>
        <w:t>How funds are raised</w:t>
      </w:r>
      <w:bookmarkEnd w:id="44"/>
      <w:bookmarkEnd w:id="45"/>
      <w:r>
        <w:t xml:space="preserve"> </w:t>
      </w:r>
    </w:p>
    <w:p w14:paraId="111C3F85" w14:textId="77777777" w:rsidR="00130222" w:rsidRDefault="00130222" w:rsidP="00130222">
      <w:pPr>
        <w:pStyle w:val="Heading20"/>
      </w:pPr>
      <w:r>
        <w:t>Introduction</w:t>
      </w:r>
    </w:p>
    <w:p w14:paraId="4B991664" w14:textId="77777777" w:rsidR="004E717E" w:rsidRDefault="004E717E" w:rsidP="00130222">
      <w:pPr>
        <w:sectPr w:rsidR="004E717E" w:rsidSect="004E717E">
          <w:type w:val="continuous"/>
          <w:pgSz w:w="11907" w:h="16840" w:code="9"/>
          <w:pgMar w:top="1134" w:right="1134" w:bottom="1134" w:left="1134" w:header="624" w:footer="567" w:gutter="0"/>
          <w:cols w:space="708"/>
          <w:docGrid w:linePitch="360"/>
        </w:sectPr>
      </w:pPr>
    </w:p>
    <w:p w14:paraId="03BD798F" w14:textId="77777777" w:rsidR="00130222" w:rsidRDefault="00130222" w:rsidP="00130222">
      <w:r>
        <w:t>This section presents the sources and amounts of revenue and income raised by the State.</w:t>
      </w:r>
    </w:p>
    <w:p w14:paraId="4416ECE5" w14:textId="77777777" w:rsidR="004E717E" w:rsidRDefault="00130222" w:rsidP="00130222">
      <w:r>
        <w:t xml:space="preserve">The income and revenue recognition are determined by the State based on the substance of the relevant arrangement in accordance with the </w:t>
      </w:r>
    </w:p>
    <w:p w14:paraId="16ED04D2" w14:textId="3E8AE109" w:rsidR="00130222" w:rsidRDefault="004E717E" w:rsidP="00130222">
      <w:r>
        <w:br w:type="column"/>
      </w:r>
      <w:r w:rsidR="00130222">
        <w:t xml:space="preserve">requirements of AASB 15 </w:t>
      </w:r>
      <w:r w:rsidR="00130222" w:rsidRPr="00D431B7">
        <w:rPr>
          <w:i/>
        </w:rPr>
        <w:t>Revenue from Contracts with Customers</w:t>
      </w:r>
      <w:r w:rsidR="00130222">
        <w:t xml:space="preserve">, AASB 16 </w:t>
      </w:r>
      <w:r w:rsidR="00130222" w:rsidRPr="00A9135E">
        <w:rPr>
          <w:i/>
          <w:iCs/>
        </w:rPr>
        <w:t>Leases</w:t>
      </w:r>
      <w:r w:rsidR="00130222">
        <w:t xml:space="preserve">, AASB 1058 </w:t>
      </w:r>
      <w:r w:rsidR="00130222" w:rsidRPr="00A9135E">
        <w:rPr>
          <w:i/>
          <w:iCs/>
        </w:rPr>
        <w:t>Income of Not-for-Profit Entities</w:t>
      </w:r>
      <w:r w:rsidR="00130222">
        <w:t xml:space="preserve"> and AASB 1059 </w:t>
      </w:r>
      <w:r w:rsidR="00130222" w:rsidRPr="00A9135E">
        <w:rPr>
          <w:i/>
          <w:iCs/>
        </w:rPr>
        <w:t>Service Concession Arrangements: Grantors</w:t>
      </w:r>
      <w:r w:rsidR="00130222">
        <w:t>.</w:t>
      </w:r>
    </w:p>
    <w:p w14:paraId="4AFCCB40" w14:textId="77777777" w:rsidR="004E717E" w:rsidRDefault="004E717E" w:rsidP="00130222">
      <w:pPr>
        <w:pStyle w:val="Heading20"/>
        <w:sectPr w:rsidR="004E717E" w:rsidSect="004E717E">
          <w:type w:val="continuous"/>
          <w:pgSz w:w="11907" w:h="16840" w:code="9"/>
          <w:pgMar w:top="1134" w:right="1134" w:bottom="1134" w:left="1134" w:header="624" w:footer="567" w:gutter="0"/>
          <w:cols w:num="2" w:space="708"/>
          <w:docGrid w:linePitch="360"/>
        </w:sectPr>
      </w:pPr>
    </w:p>
    <w:p w14:paraId="01396D27" w14:textId="13B49C18" w:rsidR="00130222" w:rsidRDefault="00130222" w:rsidP="004E717E">
      <w:pPr>
        <w:pStyle w:val="Heading2"/>
      </w:pPr>
      <w:r>
        <w:t>Taxation</w:t>
      </w:r>
      <w:r w:rsidR="004E717E">
        <w:tab/>
      </w:r>
      <w:r w:rsidR="004E717E">
        <w:tab/>
      </w:r>
      <w:r w:rsidRPr="004E717E">
        <w:rPr>
          <w:sz w:val="20"/>
          <w:szCs w:val="20"/>
        </w:rPr>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OS_1.xlsx|Table:Taxation"/>
      </w:tblPr>
      <w:tblGrid>
        <w:gridCol w:w="6010"/>
        <w:gridCol w:w="907"/>
        <w:gridCol w:w="907"/>
        <w:gridCol w:w="907"/>
        <w:gridCol w:w="907"/>
      </w:tblGrid>
      <w:tr w:rsidR="00130222" w14:paraId="1380A0C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31D3415" w14:textId="77777777" w:rsidR="00130222" w:rsidRDefault="00130222">
            <w:pPr>
              <w:keepNext/>
              <w:spacing w:after="0"/>
            </w:pPr>
          </w:p>
        </w:tc>
        <w:tc>
          <w:tcPr>
            <w:tcW w:w="1814" w:type="dxa"/>
            <w:gridSpan w:val="2"/>
          </w:tcPr>
          <w:p w14:paraId="6263C4F9" w14:textId="77777777" w:rsidR="00130222" w:rsidRDefault="00130222">
            <w:pPr>
              <w:keepNext/>
              <w:spacing w:after="0"/>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28886468" w14:textId="77777777" w:rsidR="00130222" w:rsidRDefault="00130222">
            <w:pPr>
              <w:keepNext/>
              <w:spacing w:after="0"/>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6587CBE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8A4D892" w14:textId="77777777" w:rsidR="00130222" w:rsidRDefault="00130222">
            <w:pPr>
              <w:keepNext/>
              <w:spacing w:after="0"/>
            </w:pPr>
          </w:p>
        </w:tc>
        <w:tc>
          <w:tcPr>
            <w:tcW w:w="907" w:type="dxa"/>
          </w:tcPr>
          <w:p w14:paraId="7715308D" w14:textId="77777777" w:rsidR="00130222" w:rsidRDefault="00130222">
            <w:pPr>
              <w:keepNext/>
              <w:spacing w:after="0"/>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02F4976C" w14:textId="77777777" w:rsidR="00130222" w:rsidRDefault="00130222">
            <w:pPr>
              <w:keepNext/>
              <w:spacing w:after="0"/>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7C61C9FF" w14:textId="77777777" w:rsidR="00130222" w:rsidRDefault="00130222">
            <w:pPr>
              <w:keepNext/>
              <w:spacing w:after="0"/>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4E8F2B95" w14:textId="77777777" w:rsidR="00130222" w:rsidRDefault="00130222">
            <w:pPr>
              <w:keepNext/>
              <w:spacing w:after="0"/>
              <w:cnfStyle w:val="100000000000" w:firstRow="1" w:lastRow="0" w:firstColumn="0" w:lastColumn="0" w:oddVBand="0" w:evenVBand="0" w:oddHBand="0" w:evenHBand="0" w:firstRowFirstColumn="0" w:firstRowLastColumn="0" w:lastRowFirstColumn="0" w:lastRowLastColumn="0"/>
            </w:pPr>
            <w:r>
              <w:t>2023</w:t>
            </w:r>
          </w:p>
        </w:tc>
      </w:tr>
      <w:tr w:rsidR="00130222" w14:paraId="4E550A4D" w14:textId="77777777">
        <w:tc>
          <w:tcPr>
            <w:cnfStyle w:val="001000000000" w:firstRow="0" w:lastRow="0" w:firstColumn="1" w:lastColumn="0" w:oddVBand="0" w:evenVBand="0" w:oddHBand="0" w:evenHBand="0" w:firstRowFirstColumn="0" w:firstRowLastColumn="0" w:lastRowFirstColumn="0" w:lastRowLastColumn="0"/>
            <w:tcW w:w="6010" w:type="dxa"/>
          </w:tcPr>
          <w:p w14:paraId="25A6D994" w14:textId="77777777" w:rsidR="00130222" w:rsidRDefault="00130222">
            <w:pPr>
              <w:spacing w:after="0"/>
            </w:pPr>
            <w:r>
              <w:rPr>
                <w:b/>
              </w:rPr>
              <w:t>TAXES ON EMPLOYERS’ PAYROLL AND LABOUR FORCE</w:t>
            </w:r>
          </w:p>
        </w:tc>
        <w:tc>
          <w:tcPr>
            <w:tcW w:w="907" w:type="dxa"/>
          </w:tcPr>
          <w:p w14:paraId="0CF5C92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4C31999B"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25DEA60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9932DE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r>
      <w:tr w:rsidR="00130222" w14:paraId="06C381D1" w14:textId="77777777">
        <w:tc>
          <w:tcPr>
            <w:cnfStyle w:val="001000000000" w:firstRow="0" w:lastRow="0" w:firstColumn="1" w:lastColumn="0" w:oddVBand="0" w:evenVBand="0" w:oddHBand="0" w:evenHBand="0" w:firstRowFirstColumn="0" w:firstRowLastColumn="0" w:lastRowFirstColumn="0" w:lastRowLastColumn="0"/>
            <w:tcW w:w="6010" w:type="dxa"/>
          </w:tcPr>
          <w:p w14:paraId="2F7910D4" w14:textId="77777777" w:rsidR="00130222" w:rsidRDefault="00130222">
            <w:pPr>
              <w:spacing w:after="0"/>
            </w:pPr>
            <w:r>
              <w:t>Payroll Tax</w:t>
            </w:r>
          </w:p>
        </w:tc>
        <w:tc>
          <w:tcPr>
            <w:tcW w:w="907" w:type="dxa"/>
          </w:tcPr>
          <w:p w14:paraId="52875B3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4 759</w:t>
            </w:r>
          </w:p>
        </w:tc>
        <w:tc>
          <w:tcPr>
            <w:tcW w:w="907" w:type="dxa"/>
          </w:tcPr>
          <w:p w14:paraId="2DC37B1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4 426</w:t>
            </w:r>
          </w:p>
        </w:tc>
        <w:tc>
          <w:tcPr>
            <w:tcW w:w="907" w:type="dxa"/>
          </w:tcPr>
          <w:p w14:paraId="3F56E67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4 821</w:t>
            </w:r>
          </w:p>
        </w:tc>
        <w:tc>
          <w:tcPr>
            <w:tcW w:w="907" w:type="dxa"/>
          </w:tcPr>
          <w:p w14:paraId="03D468C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4 481</w:t>
            </w:r>
          </w:p>
        </w:tc>
      </w:tr>
      <w:tr w:rsidR="00130222" w14:paraId="04E48C0E" w14:textId="77777777">
        <w:tc>
          <w:tcPr>
            <w:cnfStyle w:val="001000000000" w:firstRow="0" w:lastRow="0" w:firstColumn="1" w:lastColumn="0" w:oddVBand="0" w:evenVBand="0" w:oddHBand="0" w:evenHBand="0" w:firstRowFirstColumn="0" w:firstRowLastColumn="0" w:lastRowFirstColumn="0" w:lastRowLastColumn="0"/>
            <w:tcW w:w="6010" w:type="dxa"/>
          </w:tcPr>
          <w:p w14:paraId="1557F044" w14:textId="77777777" w:rsidR="00130222" w:rsidRDefault="00130222">
            <w:pPr>
              <w:spacing w:after="0"/>
            </w:pPr>
            <w:r>
              <w:t>COVID Debt Levy – Payroll $10m+</w:t>
            </w:r>
          </w:p>
        </w:tc>
        <w:tc>
          <w:tcPr>
            <w:tcW w:w="907" w:type="dxa"/>
          </w:tcPr>
          <w:p w14:paraId="69A9232A"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520</w:t>
            </w:r>
          </w:p>
        </w:tc>
        <w:tc>
          <w:tcPr>
            <w:tcW w:w="907" w:type="dxa"/>
          </w:tcPr>
          <w:p w14:paraId="18B6E085"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429</w:t>
            </w:r>
          </w:p>
        </w:tc>
        <w:tc>
          <w:tcPr>
            <w:tcW w:w="907" w:type="dxa"/>
          </w:tcPr>
          <w:p w14:paraId="3AD0152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526</w:t>
            </w:r>
          </w:p>
        </w:tc>
        <w:tc>
          <w:tcPr>
            <w:tcW w:w="907" w:type="dxa"/>
          </w:tcPr>
          <w:p w14:paraId="5BC7390D"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433</w:t>
            </w:r>
          </w:p>
        </w:tc>
      </w:tr>
      <w:tr w:rsidR="00130222" w14:paraId="2E91C4EF"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EDDB0E1" w14:textId="77777777" w:rsidR="00130222" w:rsidRDefault="00130222">
            <w:pPr>
              <w:spacing w:after="0"/>
            </w:pPr>
            <w:r>
              <w:t>Mental Health and Wellbeing Levy</w:t>
            </w:r>
          </w:p>
        </w:tc>
        <w:tc>
          <w:tcPr>
            <w:tcW w:w="907" w:type="dxa"/>
            <w:tcBorders>
              <w:bottom w:val="single" w:sz="6" w:space="0" w:color="auto"/>
            </w:tcBorders>
          </w:tcPr>
          <w:p w14:paraId="29D77FA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520</w:t>
            </w:r>
          </w:p>
        </w:tc>
        <w:tc>
          <w:tcPr>
            <w:tcW w:w="907" w:type="dxa"/>
            <w:tcBorders>
              <w:bottom w:val="single" w:sz="6" w:space="0" w:color="auto"/>
            </w:tcBorders>
          </w:tcPr>
          <w:p w14:paraId="4B481FCD"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464</w:t>
            </w:r>
          </w:p>
        </w:tc>
        <w:tc>
          <w:tcPr>
            <w:tcW w:w="907" w:type="dxa"/>
            <w:tcBorders>
              <w:bottom w:val="single" w:sz="6" w:space="0" w:color="auto"/>
            </w:tcBorders>
          </w:tcPr>
          <w:p w14:paraId="28F8CCE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526</w:t>
            </w:r>
          </w:p>
        </w:tc>
        <w:tc>
          <w:tcPr>
            <w:tcW w:w="907" w:type="dxa"/>
            <w:tcBorders>
              <w:bottom w:val="single" w:sz="6" w:space="0" w:color="auto"/>
            </w:tcBorders>
          </w:tcPr>
          <w:p w14:paraId="6BDA3E3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474</w:t>
            </w:r>
          </w:p>
        </w:tc>
      </w:tr>
      <w:tr w:rsidR="00130222" w14:paraId="1F16254A"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293CCF88" w14:textId="77777777" w:rsidR="00130222" w:rsidRDefault="00130222">
            <w:pPr>
              <w:spacing w:after="0"/>
            </w:pPr>
            <w:r>
              <w:rPr>
                <w:b/>
              </w:rPr>
              <w:t>Total taxes on employers’ payroll and labour force</w:t>
            </w:r>
          </w:p>
        </w:tc>
        <w:tc>
          <w:tcPr>
            <w:tcW w:w="907" w:type="dxa"/>
            <w:tcBorders>
              <w:top w:val="single" w:sz="6" w:space="0" w:color="auto"/>
              <w:bottom w:val="single" w:sz="6" w:space="0" w:color="auto"/>
            </w:tcBorders>
          </w:tcPr>
          <w:p w14:paraId="1CF24B8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5 799</w:t>
            </w:r>
          </w:p>
        </w:tc>
        <w:tc>
          <w:tcPr>
            <w:tcW w:w="907" w:type="dxa"/>
            <w:tcBorders>
              <w:top w:val="single" w:sz="6" w:space="0" w:color="auto"/>
              <w:bottom w:val="single" w:sz="6" w:space="0" w:color="auto"/>
            </w:tcBorders>
          </w:tcPr>
          <w:p w14:paraId="1649547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5 319</w:t>
            </w:r>
          </w:p>
        </w:tc>
        <w:tc>
          <w:tcPr>
            <w:tcW w:w="907" w:type="dxa"/>
            <w:tcBorders>
              <w:top w:val="single" w:sz="6" w:space="0" w:color="auto"/>
              <w:bottom w:val="single" w:sz="6" w:space="0" w:color="auto"/>
            </w:tcBorders>
          </w:tcPr>
          <w:p w14:paraId="16391BF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5 873</w:t>
            </w:r>
          </w:p>
        </w:tc>
        <w:tc>
          <w:tcPr>
            <w:tcW w:w="907" w:type="dxa"/>
            <w:tcBorders>
              <w:top w:val="single" w:sz="6" w:space="0" w:color="auto"/>
              <w:bottom w:val="single" w:sz="6" w:space="0" w:color="auto"/>
            </w:tcBorders>
          </w:tcPr>
          <w:p w14:paraId="27F28CF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5 388</w:t>
            </w:r>
          </w:p>
        </w:tc>
      </w:tr>
      <w:tr w:rsidR="00130222" w14:paraId="734255D4"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2FA147A6" w14:textId="77777777" w:rsidR="00130222" w:rsidRDefault="00130222" w:rsidP="004E717E">
            <w:pPr>
              <w:spacing w:before="120" w:after="0"/>
            </w:pPr>
            <w:r>
              <w:rPr>
                <w:b/>
              </w:rPr>
              <w:t>TAXES ON IMMOVABLE PROPERTY</w:t>
            </w:r>
          </w:p>
        </w:tc>
        <w:tc>
          <w:tcPr>
            <w:tcW w:w="907" w:type="dxa"/>
            <w:tcBorders>
              <w:top w:val="single" w:sz="6" w:space="0" w:color="auto"/>
            </w:tcBorders>
          </w:tcPr>
          <w:p w14:paraId="594674E2" w14:textId="77777777" w:rsidR="00130222" w:rsidRDefault="00130222" w:rsidP="004E717E">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EFEEA2C" w14:textId="77777777" w:rsidR="00130222" w:rsidRDefault="00130222" w:rsidP="004E717E">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46AA5A7" w14:textId="77777777" w:rsidR="00130222" w:rsidRDefault="00130222" w:rsidP="004E717E">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A61C152" w14:textId="77777777" w:rsidR="00130222" w:rsidRDefault="00130222" w:rsidP="004E717E">
            <w:pPr>
              <w:spacing w:before="120" w:after="0"/>
              <w:cnfStyle w:val="000000000000" w:firstRow="0" w:lastRow="0" w:firstColumn="0" w:lastColumn="0" w:oddVBand="0" w:evenVBand="0" w:oddHBand="0" w:evenHBand="0" w:firstRowFirstColumn="0" w:firstRowLastColumn="0" w:lastRowFirstColumn="0" w:lastRowLastColumn="0"/>
            </w:pPr>
          </w:p>
        </w:tc>
      </w:tr>
      <w:tr w:rsidR="00130222" w14:paraId="38046B0D" w14:textId="77777777">
        <w:tc>
          <w:tcPr>
            <w:cnfStyle w:val="001000000000" w:firstRow="0" w:lastRow="0" w:firstColumn="1" w:lastColumn="0" w:oddVBand="0" w:evenVBand="0" w:oddHBand="0" w:evenHBand="0" w:firstRowFirstColumn="0" w:firstRowLastColumn="0" w:lastRowFirstColumn="0" w:lastRowLastColumn="0"/>
            <w:tcW w:w="6010" w:type="dxa"/>
          </w:tcPr>
          <w:p w14:paraId="52E3AD8F" w14:textId="77777777" w:rsidR="00130222" w:rsidRDefault="00130222">
            <w:pPr>
              <w:spacing w:after="0"/>
            </w:pPr>
            <w:r>
              <w:t>Land tax</w:t>
            </w:r>
          </w:p>
        </w:tc>
        <w:tc>
          <w:tcPr>
            <w:tcW w:w="907" w:type="dxa"/>
          </w:tcPr>
          <w:p w14:paraId="0386376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217</w:t>
            </w:r>
          </w:p>
        </w:tc>
        <w:tc>
          <w:tcPr>
            <w:tcW w:w="907" w:type="dxa"/>
          </w:tcPr>
          <w:p w14:paraId="4F08CFF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263</w:t>
            </w:r>
          </w:p>
        </w:tc>
        <w:tc>
          <w:tcPr>
            <w:tcW w:w="907" w:type="dxa"/>
          </w:tcPr>
          <w:p w14:paraId="20205875"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243</w:t>
            </w:r>
          </w:p>
        </w:tc>
        <w:tc>
          <w:tcPr>
            <w:tcW w:w="907" w:type="dxa"/>
          </w:tcPr>
          <w:p w14:paraId="13EE4CC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285</w:t>
            </w:r>
          </w:p>
        </w:tc>
      </w:tr>
      <w:tr w:rsidR="00130222" w14:paraId="3C497B8B" w14:textId="77777777">
        <w:tc>
          <w:tcPr>
            <w:cnfStyle w:val="001000000000" w:firstRow="0" w:lastRow="0" w:firstColumn="1" w:lastColumn="0" w:oddVBand="0" w:evenVBand="0" w:oddHBand="0" w:evenHBand="0" w:firstRowFirstColumn="0" w:firstRowLastColumn="0" w:lastRowFirstColumn="0" w:lastRowLastColumn="0"/>
            <w:tcW w:w="6010" w:type="dxa"/>
          </w:tcPr>
          <w:p w14:paraId="1C8B95C3" w14:textId="77777777" w:rsidR="00130222" w:rsidRDefault="00130222">
            <w:pPr>
              <w:spacing w:after="0"/>
            </w:pPr>
            <w:r>
              <w:t>COVID Debt Levy – Landholdings</w:t>
            </w:r>
            <w:r>
              <w:rPr>
                <w:vertAlign w:val="superscript"/>
              </w:rPr>
              <w:t xml:space="preserve"> (a)</w:t>
            </w:r>
          </w:p>
        </w:tc>
        <w:tc>
          <w:tcPr>
            <w:tcW w:w="907" w:type="dxa"/>
          </w:tcPr>
          <w:p w14:paraId="31FD0A9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(7)</w:t>
            </w:r>
          </w:p>
        </w:tc>
        <w:tc>
          <w:tcPr>
            <w:tcW w:w="907" w:type="dxa"/>
          </w:tcPr>
          <w:p w14:paraId="538D32C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Pr>
          <w:p w14:paraId="6AE0EA6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(7)</w:t>
            </w:r>
          </w:p>
        </w:tc>
        <w:tc>
          <w:tcPr>
            <w:tcW w:w="907" w:type="dxa"/>
          </w:tcPr>
          <w:p w14:paraId="518D7EE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w:t>
            </w:r>
          </w:p>
        </w:tc>
      </w:tr>
      <w:tr w:rsidR="00130222" w14:paraId="5CF11FD6" w14:textId="77777777">
        <w:tc>
          <w:tcPr>
            <w:cnfStyle w:val="001000000000" w:firstRow="0" w:lastRow="0" w:firstColumn="1" w:lastColumn="0" w:oddVBand="0" w:evenVBand="0" w:oddHBand="0" w:evenHBand="0" w:firstRowFirstColumn="0" w:firstRowLastColumn="0" w:lastRowFirstColumn="0" w:lastRowLastColumn="0"/>
            <w:tcW w:w="6010" w:type="dxa"/>
          </w:tcPr>
          <w:p w14:paraId="6A155C5C" w14:textId="77777777" w:rsidR="00130222" w:rsidRDefault="00130222">
            <w:pPr>
              <w:spacing w:after="0"/>
            </w:pPr>
            <w:r>
              <w:t>Fire Services Property Levy</w:t>
            </w:r>
          </w:p>
        </w:tc>
        <w:tc>
          <w:tcPr>
            <w:tcW w:w="907" w:type="dxa"/>
          </w:tcPr>
          <w:p w14:paraId="50851F9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946</w:t>
            </w:r>
          </w:p>
        </w:tc>
        <w:tc>
          <w:tcPr>
            <w:tcW w:w="907" w:type="dxa"/>
          </w:tcPr>
          <w:p w14:paraId="1E19F2D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833</w:t>
            </w:r>
          </w:p>
        </w:tc>
        <w:tc>
          <w:tcPr>
            <w:tcW w:w="907" w:type="dxa"/>
          </w:tcPr>
          <w:p w14:paraId="64852BA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946</w:t>
            </w:r>
          </w:p>
        </w:tc>
        <w:tc>
          <w:tcPr>
            <w:tcW w:w="907" w:type="dxa"/>
          </w:tcPr>
          <w:p w14:paraId="63E82C1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833</w:t>
            </w:r>
          </w:p>
        </w:tc>
      </w:tr>
      <w:tr w:rsidR="00130222" w14:paraId="0734F1A9" w14:textId="77777777">
        <w:tc>
          <w:tcPr>
            <w:cnfStyle w:val="001000000000" w:firstRow="0" w:lastRow="0" w:firstColumn="1" w:lastColumn="0" w:oddVBand="0" w:evenVBand="0" w:oddHBand="0" w:evenHBand="0" w:firstRowFirstColumn="0" w:firstRowLastColumn="0" w:lastRowFirstColumn="0" w:lastRowLastColumn="0"/>
            <w:tcW w:w="6010" w:type="dxa"/>
          </w:tcPr>
          <w:p w14:paraId="295F43A3" w14:textId="77777777" w:rsidR="00130222" w:rsidRDefault="00130222">
            <w:pPr>
              <w:spacing w:after="0"/>
            </w:pPr>
            <w:r>
              <w:t>Congestion levy</w:t>
            </w:r>
            <w:r>
              <w:rPr>
                <w:vertAlign w:val="superscript"/>
              </w:rPr>
              <w:t xml:space="preserve"> (b)</w:t>
            </w:r>
          </w:p>
        </w:tc>
        <w:tc>
          <w:tcPr>
            <w:tcW w:w="907" w:type="dxa"/>
          </w:tcPr>
          <w:p w14:paraId="46B2977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w:t>
            </w:r>
          </w:p>
        </w:tc>
        <w:tc>
          <w:tcPr>
            <w:tcW w:w="907" w:type="dxa"/>
          </w:tcPr>
          <w:p w14:paraId="4C695C2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w:t>
            </w:r>
          </w:p>
        </w:tc>
        <w:tc>
          <w:tcPr>
            <w:tcW w:w="907" w:type="dxa"/>
          </w:tcPr>
          <w:p w14:paraId="0100957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w:t>
            </w:r>
          </w:p>
        </w:tc>
        <w:tc>
          <w:tcPr>
            <w:tcW w:w="907" w:type="dxa"/>
          </w:tcPr>
          <w:p w14:paraId="0E73B00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(2)</w:t>
            </w:r>
          </w:p>
        </w:tc>
      </w:tr>
      <w:tr w:rsidR="00130222" w14:paraId="31E95E1D" w14:textId="77777777">
        <w:tc>
          <w:tcPr>
            <w:cnfStyle w:val="001000000000" w:firstRow="0" w:lastRow="0" w:firstColumn="1" w:lastColumn="0" w:oddVBand="0" w:evenVBand="0" w:oddHBand="0" w:evenHBand="0" w:firstRowFirstColumn="0" w:firstRowLastColumn="0" w:lastRowFirstColumn="0" w:lastRowLastColumn="0"/>
            <w:tcW w:w="6010" w:type="dxa"/>
          </w:tcPr>
          <w:p w14:paraId="15279BB4" w14:textId="77777777" w:rsidR="00130222" w:rsidRDefault="00130222">
            <w:pPr>
              <w:spacing w:after="0"/>
            </w:pPr>
            <w:r>
              <w:t>Metropolitan improvement levy</w:t>
            </w:r>
          </w:p>
        </w:tc>
        <w:tc>
          <w:tcPr>
            <w:tcW w:w="907" w:type="dxa"/>
          </w:tcPr>
          <w:p w14:paraId="2B8D062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90</w:t>
            </w:r>
          </w:p>
        </w:tc>
        <w:tc>
          <w:tcPr>
            <w:tcW w:w="907" w:type="dxa"/>
          </w:tcPr>
          <w:p w14:paraId="5C32838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122</w:t>
            </w:r>
          </w:p>
        </w:tc>
        <w:tc>
          <w:tcPr>
            <w:tcW w:w="907" w:type="dxa"/>
          </w:tcPr>
          <w:p w14:paraId="18ED142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90</w:t>
            </w:r>
          </w:p>
        </w:tc>
        <w:tc>
          <w:tcPr>
            <w:tcW w:w="907" w:type="dxa"/>
          </w:tcPr>
          <w:p w14:paraId="5A2AAADA"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122</w:t>
            </w:r>
          </w:p>
        </w:tc>
      </w:tr>
      <w:tr w:rsidR="00130222" w14:paraId="3DF957A5"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60CC4E1B" w14:textId="77777777" w:rsidR="00130222" w:rsidRDefault="00130222">
            <w:pPr>
              <w:spacing w:after="0"/>
            </w:pPr>
            <w:r>
              <w:t>Windfall gains tax</w:t>
            </w:r>
          </w:p>
        </w:tc>
        <w:tc>
          <w:tcPr>
            <w:tcW w:w="907" w:type="dxa"/>
            <w:tcBorders>
              <w:bottom w:val="single" w:sz="6" w:space="0" w:color="auto"/>
            </w:tcBorders>
          </w:tcPr>
          <w:p w14:paraId="18DD5E4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33</w:t>
            </w:r>
          </w:p>
        </w:tc>
        <w:tc>
          <w:tcPr>
            <w:tcW w:w="907" w:type="dxa"/>
            <w:tcBorders>
              <w:bottom w:val="single" w:sz="6" w:space="0" w:color="auto"/>
            </w:tcBorders>
          </w:tcPr>
          <w:p w14:paraId="7F76253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10</w:t>
            </w:r>
          </w:p>
        </w:tc>
        <w:tc>
          <w:tcPr>
            <w:tcW w:w="907" w:type="dxa"/>
            <w:tcBorders>
              <w:bottom w:val="single" w:sz="6" w:space="0" w:color="auto"/>
            </w:tcBorders>
          </w:tcPr>
          <w:p w14:paraId="727F09B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33</w:t>
            </w:r>
          </w:p>
        </w:tc>
        <w:tc>
          <w:tcPr>
            <w:tcW w:w="907" w:type="dxa"/>
            <w:tcBorders>
              <w:bottom w:val="single" w:sz="6" w:space="0" w:color="auto"/>
            </w:tcBorders>
          </w:tcPr>
          <w:p w14:paraId="0EA3D39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10</w:t>
            </w:r>
          </w:p>
        </w:tc>
      </w:tr>
      <w:tr w:rsidR="00130222" w14:paraId="285E61D7"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21A41E39" w14:textId="77777777" w:rsidR="00130222" w:rsidRDefault="00130222">
            <w:pPr>
              <w:spacing w:after="0"/>
            </w:pPr>
            <w:r>
              <w:rPr>
                <w:b/>
              </w:rPr>
              <w:t>Total taxes on property</w:t>
            </w:r>
          </w:p>
        </w:tc>
        <w:tc>
          <w:tcPr>
            <w:tcW w:w="907" w:type="dxa"/>
            <w:tcBorders>
              <w:top w:val="single" w:sz="6" w:space="0" w:color="auto"/>
              <w:bottom w:val="single" w:sz="6" w:space="0" w:color="auto"/>
            </w:tcBorders>
          </w:tcPr>
          <w:p w14:paraId="30283CE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1 282</w:t>
            </w:r>
          </w:p>
        </w:tc>
        <w:tc>
          <w:tcPr>
            <w:tcW w:w="907" w:type="dxa"/>
            <w:tcBorders>
              <w:top w:val="single" w:sz="6" w:space="0" w:color="auto"/>
              <w:bottom w:val="single" w:sz="6" w:space="0" w:color="auto"/>
            </w:tcBorders>
          </w:tcPr>
          <w:p w14:paraId="12B5861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1 227</w:t>
            </w:r>
          </w:p>
        </w:tc>
        <w:tc>
          <w:tcPr>
            <w:tcW w:w="907" w:type="dxa"/>
            <w:tcBorders>
              <w:top w:val="single" w:sz="6" w:space="0" w:color="auto"/>
              <w:bottom w:val="single" w:sz="6" w:space="0" w:color="auto"/>
            </w:tcBorders>
          </w:tcPr>
          <w:p w14:paraId="58E528B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1 307</w:t>
            </w:r>
          </w:p>
        </w:tc>
        <w:tc>
          <w:tcPr>
            <w:tcW w:w="907" w:type="dxa"/>
            <w:tcBorders>
              <w:top w:val="single" w:sz="6" w:space="0" w:color="auto"/>
              <w:bottom w:val="single" w:sz="6" w:space="0" w:color="auto"/>
            </w:tcBorders>
          </w:tcPr>
          <w:p w14:paraId="6A570B6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1 249</w:t>
            </w:r>
          </w:p>
        </w:tc>
      </w:tr>
      <w:tr w:rsidR="00130222" w14:paraId="548B7B24"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47DC37A4" w14:textId="77777777" w:rsidR="00130222" w:rsidRDefault="00130222" w:rsidP="004E717E">
            <w:pPr>
              <w:spacing w:before="120" w:after="0"/>
            </w:pPr>
            <w:r>
              <w:rPr>
                <w:b/>
              </w:rPr>
              <w:t>TAXES ON THE PROVISION OF GOODS AND SERVICES</w:t>
            </w:r>
          </w:p>
        </w:tc>
        <w:tc>
          <w:tcPr>
            <w:tcW w:w="907" w:type="dxa"/>
            <w:tcBorders>
              <w:top w:val="single" w:sz="6" w:space="0" w:color="auto"/>
            </w:tcBorders>
          </w:tcPr>
          <w:p w14:paraId="664F73CE" w14:textId="77777777" w:rsidR="00130222" w:rsidRDefault="00130222" w:rsidP="004E717E">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11A8EE3" w14:textId="77777777" w:rsidR="00130222" w:rsidRDefault="00130222" w:rsidP="004E717E">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2E86744" w14:textId="77777777" w:rsidR="00130222" w:rsidRDefault="00130222" w:rsidP="004E717E">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8CE7C82" w14:textId="77777777" w:rsidR="00130222" w:rsidRDefault="00130222" w:rsidP="004E717E">
            <w:pPr>
              <w:spacing w:before="120" w:after="0"/>
              <w:cnfStyle w:val="000000000000" w:firstRow="0" w:lastRow="0" w:firstColumn="0" w:lastColumn="0" w:oddVBand="0" w:evenVBand="0" w:oddHBand="0" w:evenHBand="0" w:firstRowFirstColumn="0" w:firstRowLastColumn="0" w:lastRowFirstColumn="0" w:lastRowLastColumn="0"/>
            </w:pPr>
          </w:p>
        </w:tc>
      </w:tr>
      <w:tr w:rsidR="00130222" w14:paraId="765788CE" w14:textId="77777777">
        <w:tc>
          <w:tcPr>
            <w:cnfStyle w:val="001000000000" w:firstRow="0" w:lastRow="0" w:firstColumn="1" w:lastColumn="0" w:oddVBand="0" w:evenVBand="0" w:oddHBand="0" w:evenHBand="0" w:firstRowFirstColumn="0" w:firstRowLastColumn="0" w:lastRowFirstColumn="0" w:lastRowLastColumn="0"/>
            <w:tcW w:w="6010" w:type="dxa"/>
          </w:tcPr>
          <w:p w14:paraId="05FFEDD9" w14:textId="77777777" w:rsidR="00130222" w:rsidRDefault="00130222">
            <w:pPr>
              <w:spacing w:after="0"/>
            </w:pPr>
            <w:r>
              <w:rPr>
                <w:b/>
              </w:rPr>
              <w:t>Gambling taxes</w:t>
            </w:r>
            <w:r>
              <w:rPr>
                <w:b/>
                <w:vertAlign w:val="superscript"/>
              </w:rPr>
              <w:t xml:space="preserve"> (c)</w:t>
            </w:r>
          </w:p>
        </w:tc>
        <w:tc>
          <w:tcPr>
            <w:tcW w:w="907" w:type="dxa"/>
          </w:tcPr>
          <w:p w14:paraId="4654422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297B6F7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7F7128F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333E412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r>
      <w:tr w:rsidR="00130222" w14:paraId="6FC268D3" w14:textId="77777777">
        <w:tc>
          <w:tcPr>
            <w:cnfStyle w:val="001000000000" w:firstRow="0" w:lastRow="0" w:firstColumn="1" w:lastColumn="0" w:oddVBand="0" w:evenVBand="0" w:oddHBand="0" w:evenHBand="0" w:firstRowFirstColumn="0" w:firstRowLastColumn="0" w:lastRowFirstColumn="0" w:lastRowLastColumn="0"/>
            <w:tcW w:w="6010" w:type="dxa"/>
          </w:tcPr>
          <w:p w14:paraId="172833C9" w14:textId="77777777" w:rsidR="00130222" w:rsidRDefault="00130222">
            <w:pPr>
              <w:spacing w:after="0"/>
            </w:pPr>
            <w:r>
              <w:t>Public lotteries</w:t>
            </w:r>
          </w:p>
        </w:tc>
        <w:tc>
          <w:tcPr>
            <w:tcW w:w="907" w:type="dxa"/>
          </w:tcPr>
          <w:p w14:paraId="7C575DB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300</w:t>
            </w:r>
          </w:p>
        </w:tc>
        <w:tc>
          <w:tcPr>
            <w:tcW w:w="907" w:type="dxa"/>
          </w:tcPr>
          <w:p w14:paraId="3EB2279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326</w:t>
            </w:r>
          </w:p>
        </w:tc>
        <w:tc>
          <w:tcPr>
            <w:tcW w:w="907" w:type="dxa"/>
          </w:tcPr>
          <w:p w14:paraId="53A4BE9D"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300</w:t>
            </w:r>
          </w:p>
        </w:tc>
        <w:tc>
          <w:tcPr>
            <w:tcW w:w="907" w:type="dxa"/>
          </w:tcPr>
          <w:p w14:paraId="72317E2D"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326</w:t>
            </w:r>
          </w:p>
        </w:tc>
      </w:tr>
      <w:tr w:rsidR="00130222" w14:paraId="45CF0225" w14:textId="77777777">
        <w:tc>
          <w:tcPr>
            <w:cnfStyle w:val="001000000000" w:firstRow="0" w:lastRow="0" w:firstColumn="1" w:lastColumn="0" w:oddVBand="0" w:evenVBand="0" w:oddHBand="0" w:evenHBand="0" w:firstRowFirstColumn="0" w:firstRowLastColumn="0" w:lastRowFirstColumn="0" w:lastRowLastColumn="0"/>
            <w:tcW w:w="6010" w:type="dxa"/>
          </w:tcPr>
          <w:p w14:paraId="103C56D3" w14:textId="77777777" w:rsidR="00130222" w:rsidRDefault="00130222">
            <w:pPr>
              <w:spacing w:after="0"/>
            </w:pPr>
            <w:r>
              <w:t>Electronic gaming machines</w:t>
            </w:r>
          </w:p>
        </w:tc>
        <w:tc>
          <w:tcPr>
            <w:tcW w:w="907" w:type="dxa"/>
          </w:tcPr>
          <w:p w14:paraId="75DB8CFA"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725</w:t>
            </w:r>
          </w:p>
        </w:tc>
        <w:tc>
          <w:tcPr>
            <w:tcW w:w="907" w:type="dxa"/>
          </w:tcPr>
          <w:p w14:paraId="02BC591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692</w:t>
            </w:r>
          </w:p>
        </w:tc>
        <w:tc>
          <w:tcPr>
            <w:tcW w:w="907" w:type="dxa"/>
          </w:tcPr>
          <w:p w14:paraId="0EB2B46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725</w:t>
            </w:r>
          </w:p>
        </w:tc>
        <w:tc>
          <w:tcPr>
            <w:tcW w:w="907" w:type="dxa"/>
          </w:tcPr>
          <w:p w14:paraId="78BEABBA"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692</w:t>
            </w:r>
          </w:p>
        </w:tc>
      </w:tr>
      <w:tr w:rsidR="00130222" w14:paraId="738E9087" w14:textId="77777777">
        <w:tc>
          <w:tcPr>
            <w:cnfStyle w:val="001000000000" w:firstRow="0" w:lastRow="0" w:firstColumn="1" w:lastColumn="0" w:oddVBand="0" w:evenVBand="0" w:oddHBand="0" w:evenHBand="0" w:firstRowFirstColumn="0" w:firstRowLastColumn="0" w:lastRowFirstColumn="0" w:lastRowLastColumn="0"/>
            <w:tcW w:w="6010" w:type="dxa"/>
          </w:tcPr>
          <w:p w14:paraId="31921DC8" w14:textId="77777777" w:rsidR="00130222" w:rsidRDefault="00130222">
            <w:pPr>
              <w:spacing w:after="0"/>
            </w:pPr>
            <w:r>
              <w:t>Casino</w:t>
            </w:r>
          </w:p>
        </w:tc>
        <w:tc>
          <w:tcPr>
            <w:tcW w:w="907" w:type="dxa"/>
          </w:tcPr>
          <w:p w14:paraId="4D8D616A"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105</w:t>
            </w:r>
          </w:p>
        </w:tc>
        <w:tc>
          <w:tcPr>
            <w:tcW w:w="907" w:type="dxa"/>
          </w:tcPr>
          <w:p w14:paraId="43DEFE9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86</w:t>
            </w:r>
          </w:p>
        </w:tc>
        <w:tc>
          <w:tcPr>
            <w:tcW w:w="907" w:type="dxa"/>
          </w:tcPr>
          <w:p w14:paraId="5CD9D3F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105</w:t>
            </w:r>
          </w:p>
        </w:tc>
        <w:tc>
          <w:tcPr>
            <w:tcW w:w="907" w:type="dxa"/>
          </w:tcPr>
          <w:p w14:paraId="2BA4FD1A"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86</w:t>
            </w:r>
          </w:p>
        </w:tc>
      </w:tr>
      <w:tr w:rsidR="00130222" w14:paraId="1558ADC9" w14:textId="77777777">
        <w:tc>
          <w:tcPr>
            <w:cnfStyle w:val="001000000000" w:firstRow="0" w:lastRow="0" w:firstColumn="1" w:lastColumn="0" w:oddVBand="0" w:evenVBand="0" w:oddHBand="0" w:evenHBand="0" w:firstRowFirstColumn="0" w:firstRowLastColumn="0" w:lastRowFirstColumn="0" w:lastRowLastColumn="0"/>
            <w:tcW w:w="6010" w:type="dxa"/>
          </w:tcPr>
          <w:p w14:paraId="3F4B9330" w14:textId="77777777" w:rsidR="00130222" w:rsidRDefault="00130222">
            <w:pPr>
              <w:spacing w:after="0"/>
            </w:pPr>
            <w:r>
              <w:t>Racing and other sports betting</w:t>
            </w:r>
          </w:p>
        </w:tc>
        <w:tc>
          <w:tcPr>
            <w:tcW w:w="907" w:type="dxa"/>
          </w:tcPr>
          <w:p w14:paraId="515A73ED"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196</w:t>
            </w:r>
          </w:p>
        </w:tc>
        <w:tc>
          <w:tcPr>
            <w:tcW w:w="907" w:type="dxa"/>
          </w:tcPr>
          <w:p w14:paraId="161E1C9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139</w:t>
            </w:r>
          </w:p>
        </w:tc>
        <w:tc>
          <w:tcPr>
            <w:tcW w:w="907" w:type="dxa"/>
          </w:tcPr>
          <w:p w14:paraId="1C3CCB3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196</w:t>
            </w:r>
          </w:p>
        </w:tc>
        <w:tc>
          <w:tcPr>
            <w:tcW w:w="907" w:type="dxa"/>
          </w:tcPr>
          <w:p w14:paraId="634CD37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139</w:t>
            </w:r>
          </w:p>
        </w:tc>
      </w:tr>
      <w:tr w:rsidR="00130222" w14:paraId="0EC73519" w14:textId="77777777">
        <w:tc>
          <w:tcPr>
            <w:cnfStyle w:val="001000000000" w:firstRow="0" w:lastRow="0" w:firstColumn="1" w:lastColumn="0" w:oddVBand="0" w:evenVBand="0" w:oddHBand="0" w:evenHBand="0" w:firstRowFirstColumn="0" w:firstRowLastColumn="0" w:lastRowFirstColumn="0" w:lastRowLastColumn="0"/>
            <w:tcW w:w="6010" w:type="dxa"/>
          </w:tcPr>
          <w:p w14:paraId="060FA4AE" w14:textId="77777777" w:rsidR="00130222" w:rsidRDefault="00130222">
            <w:pPr>
              <w:spacing w:after="0"/>
            </w:pPr>
            <w:r>
              <w:t>Other</w:t>
            </w:r>
          </w:p>
        </w:tc>
        <w:tc>
          <w:tcPr>
            <w:tcW w:w="907" w:type="dxa"/>
          </w:tcPr>
          <w:p w14:paraId="212D649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9</w:t>
            </w:r>
          </w:p>
        </w:tc>
        <w:tc>
          <w:tcPr>
            <w:tcW w:w="907" w:type="dxa"/>
          </w:tcPr>
          <w:p w14:paraId="6578528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9</w:t>
            </w:r>
          </w:p>
        </w:tc>
        <w:tc>
          <w:tcPr>
            <w:tcW w:w="907" w:type="dxa"/>
          </w:tcPr>
          <w:p w14:paraId="54034AA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9</w:t>
            </w:r>
          </w:p>
        </w:tc>
        <w:tc>
          <w:tcPr>
            <w:tcW w:w="907" w:type="dxa"/>
          </w:tcPr>
          <w:p w14:paraId="1D52DBC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9</w:t>
            </w:r>
          </w:p>
        </w:tc>
      </w:tr>
      <w:tr w:rsidR="00130222" w14:paraId="644C71FC" w14:textId="77777777">
        <w:tc>
          <w:tcPr>
            <w:cnfStyle w:val="001000000000" w:firstRow="0" w:lastRow="0" w:firstColumn="1" w:lastColumn="0" w:oddVBand="0" w:evenVBand="0" w:oddHBand="0" w:evenHBand="0" w:firstRowFirstColumn="0" w:firstRowLastColumn="0" w:lastRowFirstColumn="0" w:lastRowLastColumn="0"/>
            <w:tcW w:w="6010" w:type="dxa"/>
          </w:tcPr>
          <w:p w14:paraId="0B4CA999" w14:textId="77777777" w:rsidR="00130222" w:rsidRDefault="00130222">
            <w:pPr>
              <w:spacing w:after="0"/>
            </w:pPr>
            <w:r>
              <w:rPr>
                <w:b/>
              </w:rPr>
              <w:t>Financial and capital transactions</w:t>
            </w:r>
          </w:p>
        </w:tc>
        <w:tc>
          <w:tcPr>
            <w:tcW w:w="907" w:type="dxa"/>
          </w:tcPr>
          <w:p w14:paraId="1712F7D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4DBA17B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772BCA6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6018B5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r>
      <w:tr w:rsidR="00130222" w14:paraId="12267522" w14:textId="77777777">
        <w:tc>
          <w:tcPr>
            <w:cnfStyle w:val="001000000000" w:firstRow="0" w:lastRow="0" w:firstColumn="1" w:lastColumn="0" w:oddVBand="0" w:evenVBand="0" w:oddHBand="0" w:evenHBand="0" w:firstRowFirstColumn="0" w:firstRowLastColumn="0" w:lastRowFirstColumn="0" w:lastRowLastColumn="0"/>
            <w:tcW w:w="6010" w:type="dxa"/>
          </w:tcPr>
          <w:p w14:paraId="63BDAC68" w14:textId="77777777" w:rsidR="00130222" w:rsidRDefault="00130222">
            <w:pPr>
              <w:spacing w:after="0"/>
            </w:pPr>
            <w:r>
              <w:t>Land transfer duty</w:t>
            </w:r>
          </w:p>
        </w:tc>
        <w:tc>
          <w:tcPr>
            <w:tcW w:w="907" w:type="dxa"/>
          </w:tcPr>
          <w:p w14:paraId="7E8C062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4 737</w:t>
            </w:r>
          </w:p>
        </w:tc>
        <w:tc>
          <w:tcPr>
            <w:tcW w:w="907" w:type="dxa"/>
          </w:tcPr>
          <w:p w14:paraId="5CD496A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4 251</w:t>
            </w:r>
          </w:p>
        </w:tc>
        <w:tc>
          <w:tcPr>
            <w:tcW w:w="907" w:type="dxa"/>
          </w:tcPr>
          <w:p w14:paraId="62A45D0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4 737</w:t>
            </w:r>
          </w:p>
        </w:tc>
        <w:tc>
          <w:tcPr>
            <w:tcW w:w="907" w:type="dxa"/>
          </w:tcPr>
          <w:p w14:paraId="5690F57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4 251</w:t>
            </w:r>
          </w:p>
        </w:tc>
      </w:tr>
      <w:tr w:rsidR="00130222" w14:paraId="591AD02C" w14:textId="77777777">
        <w:tc>
          <w:tcPr>
            <w:cnfStyle w:val="001000000000" w:firstRow="0" w:lastRow="0" w:firstColumn="1" w:lastColumn="0" w:oddVBand="0" w:evenVBand="0" w:oddHBand="0" w:evenHBand="0" w:firstRowFirstColumn="0" w:firstRowLastColumn="0" w:lastRowFirstColumn="0" w:lastRowLastColumn="0"/>
            <w:tcW w:w="6010" w:type="dxa"/>
          </w:tcPr>
          <w:p w14:paraId="68686015" w14:textId="77777777" w:rsidR="00130222" w:rsidRDefault="00130222">
            <w:pPr>
              <w:spacing w:after="0"/>
            </w:pPr>
            <w:r>
              <w:t>Metropolitan planning levy</w:t>
            </w:r>
          </w:p>
        </w:tc>
        <w:tc>
          <w:tcPr>
            <w:tcW w:w="907" w:type="dxa"/>
          </w:tcPr>
          <w:p w14:paraId="073AF17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13</w:t>
            </w:r>
          </w:p>
        </w:tc>
        <w:tc>
          <w:tcPr>
            <w:tcW w:w="907" w:type="dxa"/>
          </w:tcPr>
          <w:p w14:paraId="7B4DB13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11</w:t>
            </w:r>
          </w:p>
        </w:tc>
        <w:tc>
          <w:tcPr>
            <w:tcW w:w="907" w:type="dxa"/>
          </w:tcPr>
          <w:p w14:paraId="6E94DFD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13</w:t>
            </w:r>
          </w:p>
        </w:tc>
        <w:tc>
          <w:tcPr>
            <w:tcW w:w="907" w:type="dxa"/>
          </w:tcPr>
          <w:p w14:paraId="605C89A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11</w:t>
            </w:r>
          </w:p>
        </w:tc>
      </w:tr>
      <w:tr w:rsidR="00130222" w14:paraId="36C1C98D" w14:textId="77777777">
        <w:tc>
          <w:tcPr>
            <w:cnfStyle w:val="001000000000" w:firstRow="0" w:lastRow="0" w:firstColumn="1" w:lastColumn="0" w:oddVBand="0" w:evenVBand="0" w:oddHBand="0" w:evenHBand="0" w:firstRowFirstColumn="0" w:firstRowLastColumn="0" w:lastRowFirstColumn="0" w:lastRowLastColumn="0"/>
            <w:tcW w:w="6010" w:type="dxa"/>
          </w:tcPr>
          <w:p w14:paraId="74B0FA67" w14:textId="77777777" w:rsidR="00130222" w:rsidRDefault="00130222">
            <w:pPr>
              <w:spacing w:after="0"/>
            </w:pPr>
            <w:r>
              <w:t>Financial accommodation levy</w:t>
            </w:r>
          </w:p>
        </w:tc>
        <w:tc>
          <w:tcPr>
            <w:tcW w:w="907" w:type="dxa"/>
          </w:tcPr>
          <w:p w14:paraId="44833A2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Pr>
          <w:p w14:paraId="7959CF7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Pr>
          <w:p w14:paraId="0577F88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96</w:t>
            </w:r>
          </w:p>
        </w:tc>
        <w:tc>
          <w:tcPr>
            <w:tcW w:w="907" w:type="dxa"/>
          </w:tcPr>
          <w:p w14:paraId="6685D17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84</w:t>
            </w:r>
          </w:p>
        </w:tc>
      </w:tr>
      <w:tr w:rsidR="00130222" w14:paraId="171D4381" w14:textId="77777777">
        <w:tc>
          <w:tcPr>
            <w:cnfStyle w:val="001000000000" w:firstRow="0" w:lastRow="0" w:firstColumn="1" w:lastColumn="0" w:oddVBand="0" w:evenVBand="0" w:oddHBand="0" w:evenHBand="0" w:firstRowFirstColumn="0" w:firstRowLastColumn="0" w:lastRowFirstColumn="0" w:lastRowLastColumn="0"/>
            <w:tcW w:w="6010" w:type="dxa"/>
          </w:tcPr>
          <w:p w14:paraId="435E01B6" w14:textId="77777777" w:rsidR="00130222" w:rsidRDefault="00130222">
            <w:pPr>
              <w:spacing w:after="0"/>
            </w:pPr>
            <w:r>
              <w:t>Growth areas infrastructure contribution</w:t>
            </w:r>
          </w:p>
        </w:tc>
        <w:tc>
          <w:tcPr>
            <w:tcW w:w="907" w:type="dxa"/>
          </w:tcPr>
          <w:p w14:paraId="087474A5"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86</w:t>
            </w:r>
          </w:p>
        </w:tc>
        <w:tc>
          <w:tcPr>
            <w:tcW w:w="907" w:type="dxa"/>
          </w:tcPr>
          <w:p w14:paraId="76AB830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125</w:t>
            </w:r>
          </w:p>
        </w:tc>
        <w:tc>
          <w:tcPr>
            <w:tcW w:w="907" w:type="dxa"/>
          </w:tcPr>
          <w:p w14:paraId="2CCEA060"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86</w:t>
            </w:r>
          </w:p>
        </w:tc>
        <w:tc>
          <w:tcPr>
            <w:tcW w:w="907" w:type="dxa"/>
          </w:tcPr>
          <w:p w14:paraId="0DEB4E0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125</w:t>
            </w:r>
          </w:p>
        </w:tc>
      </w:tr>
      <w:tr w:rsidR="00130222" w14:paraId="40A14661" w14:textId="77777777">
        <w:tc>
          <w:tcPr>
            <w:cnfStyle w:val="001000000000" w:firstRow="0" w:lastRow="0" w:firstColumn="1" w:lastColumn="0" w:oddVBand="0" w:evenVBand="0" w:oddHBand="0" w:evenHBand="0" w:firstRowFirstColumn="0" w:firstRowLastColumn="0" w:lastRowFirstColumn="0" w:lastRowLastColumn="0"/>
            <w:tcW w:w="6010" w:type="dxa"/>
          </w:tcPr>
          <w:p w14:paraId="58B360FC" w14:textId="77777777" w:rsidR="00130222" w:rsidRDefault="00130222">
            <w:pPr>
              <w:spacing w:after="0"/>
            </w:pPr>
            <w:r>
              <w:rPr>
                <w:b/>
              </w:rPr>
              <w:t>Levies on statutory corporations</w:t>
            </w:r>
          </w:p>
        </w:tc>
        <w:tc>
          <w:tcPr>
            <w:tcW w:w="907" w:type="dxa"/>
          </w:tcPr>
          <w:p w14:paraId="749C9B6E"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14:paraId="3703BCC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14:paraId="256DF4D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97</w:t>
            </w:r>
          </w:p>
        </w:tc>
        <w:tc>
          <w:tcPr>
            <w:tcW w:w="907" w:type="dxa"/>
          </w:tcPr>
          <w:p w14:paraId="065687B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83</w:t>
            </w:r>
          </w:p>
        </w:tc>
      </w:tr>
      <w:tr w:rsidR="00130222" w14:paraId="736B02B3"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615DB59" w14:textId="77777777" w:rsidR="00130222" w:rsidRDefault="00130222">
            <w:pPr>
              <w:spacing w:after="0"/>
            </w:pPr>
            <w:r>
              <w:rPr>
                <w:b/>
              </w:rPr>
              <w:t>Taxes on insurance</w:t>
            </w:r>
          </w:p>
        </w:tc>
        <w:tc>
          <w:tcPr>
            <w:tcW w:w="907" w:type="dxa"/>
            <w:tcBorders>
              <w:bottom w:val="single" w:sz="6" w:space="0" w:color="auto"/>
            </w:tcBorders>
          </w:tcPr>
          <w:p w14:paraId="0F8C8C3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1 172</w:t>
            </w:r>
          </w:p>
        </w:tc>
        <w:tc>
          <w:tcPr>
            <w:tcW w:w="907" w:type="dxa"/>
            <w:tcBorders>
              <w:bottom w:val="single" w:sz="6" w:space="0" w:color="auto"/>
            </w:tcBorders>
          </w:tcPr>
          <w:p w14:paraId="1DEC249A"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1 089</w:t>
            </w:r>
          </w:p>
        </w:tc>
        <w:tc>
          <w:tcPr>
            <w:tcW w:w="907" w:type="dxa"/>
            <w:tcBorders>
              <w:bottom w:val="single" w:sz="6" w:space="0" w:color="auto"/>
            </w:tcBorders>
          </w:tcPr>
          <w:p w14:paraId="0744DCC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1 172</w:t>
            </w:r>
          </w:p>
        </w:tc>
        <w:tc>
          <w:tcPr>
            <w:tcW w:w="907" w:type="dxa"/>
            <w:tcBorders>
              <w:bottom w:val="single" w:sz="6" w:space="0" w:color="auto"/>
            </w:tcBorders>
          </w:tcPr>
          <w:p w14:paraId="77D64D9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1 089</w:t>
            </w:r>
          </w:p>
        </w:tc>
      </w:tr>
      <w:tr w:rsidR="00130222" w14:paraId="6D29E039"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6B53886F" w14:textId="77777777" w:rsidR="00130222" w:rsidRDefault="00130222">
            <w:pPr>
              <w:spacing w:after="0"/>
            </w:pPr>
            <w:r>
              <w:rPr>
                <w:b/>
              </w:rPr>
              <w:t>Total taxes on the provision of goods and services</w:t>
            </w:r>
          </w:p>
        </w:tc>
        <w:tc>
          <w:tcPr>
            <w:tcW w:w="907" w:type="dxa"/>
            <w:tcBorders>
              <w:top w:val="single" w:sz="6" w:space="0" w:color="auto"/>
              <w:bottom w:val="single" w:sz="6" w:space="0" w:color="auto"/>
            </w:tcBorders>
          </w:tcPr>
          <w:p w14:paraId="7EA5EA7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7 343</w:t>
            </w:r>
          </w:p>
        </w:tc>
        <w:tc>
          <w:tcPr>
            <w:tcW w:w="907" w:type="dxa"/>
            <w:tcBorders>
              <w:top w:val="single" w:sz="6" w:space="0" w:color="auto"/>
              <w:bottom w:val="single" w:sz="6" w:space="0" w:color="auto"/>
            </w:tcBorders>
          </w:tcPr>
          <w:p w14:paraId="3E206624"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6 728</w:t>
            </w:r>
          </w:p>
        </w:tc>
        <w:tc>
          <w:tcPr>
            <w:tcW w:w="907" w:type="dxa"/>
            <w:tcBorders>
              <w:top w:val="single" w:sz="6" w:space="0" w:color="auto"/>
              <w:bottom w:val="single" w:sz="6" w:space="0" w:color="auto"/>
            </w:tcBorders>
          </w:tcPr>
          <w:p w14:paraId="7BFB529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7 536</w:t>
            </w:r>
          </w:p>
        </w:tc>
        <w:tc>
          <w:tcPr>
            <w:tcW w:w="907" w:type="dxa"/>
            <w:tcBorders>
              <w:top w:val="single" w:sz="6" w:space="0" w:color="auto"/>
              <w:bottom w:val="single" w:sz="6" w:space="0" w:color="auto"/>
            </w:tcBorders>
          </w:tcPr>
          <w:p w14:paraId="739D1B3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6 895</w:t>
            </w:r>
          </w:p>
        </w:tc>
      </w:tr>
      <w:tr w:rsidR="00130222" w14:paraId="26C08FA4"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7A8BE36A" w14:textId="77777777" w:rsidR="00130222" w:rsidRDefault="00130222" w:rsidP="004E717E">
            <w:pPr>
              <w:spacing w:before="120" w:after="0"/>
            </w:pPr>
            <w:r>
              <w:rPr>
                <w:b/>
              </w:rPr>
              <w:t>TAXES ON THE USE OF GOODS AND PERFORMANCE OF ACTIVITIES</w:t>
            </w:r>
          </w:p>
        </w:tc>
        <w:tc>
          <w:tcPr>
            <w:tcW w:w="907" w:type="dxa"/>
            <w:tcBorders>
              <w:top w:val="single" w:sz="6" w:space="0" w:color="auto"/>
            </w:tcBorders>
          </w:tcPr>
          <w:p w14:paraId="63A04B52" w14:textId="77777777" w:rsidR="00130222" w:rsidRDefault="00130222" w:rsidP="004E717E">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77685B3" w14:textId="77777777" w:rsidR="00130222" w:rsidRDefault="00130222" w:rsidP="004E717E">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8F3CFA3" w14:textId="77777777" w:rsidR="00130222" w:rsidRDefault="00130222" w:rsidP="004E717E">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C716F1C" w14:textId="77777777" w:rsidR="00130222" w:rsidRDefault="00130222" w:rsidP="004E717E">
            <w:pPr>
              <w:spacing w:before="120" w:after="0"/>
              <w:cnfStyle w:val="000000000000" w:firstRow="0" w:lastRow="0" w:firstColumn="0" w:lastColumn="0" w:oddVBand="0" w:evenVBand="0" w:oddHBand="0" w:evenHBand="0" w:firstRowFirstColumn="0" w:firstRowLastColumn="0" w:lastRowFirstColumn="0" w:lastRowLastColumn="0"/>
            </w:pPr>
          </w:p>
        </w:tc>
      </w:tr>
      <w:tr w:rsidR="00130222" w14:paraId="09F8E3C9" w14:textId="77777777">
        <w:tc>
          <w:tcPr>
            <w:cnfStyle w:val="001000000000" w:firstRow="0" w:lastRow="0" w:firstColumn="1" w:lastColumn="0" w:oddVBand="0" w:evenVBand="0" w:oddHBand="0" w:evenHBand="0" w:firstRowFirstColumn="0" w:firstRowLastColumn="0" w:lastRowFirstColumn="0" w:lastRowLastColumn="0"/>
            <w:tcW w:w="6010" w:type="dxa"/>
          </w:tcPr>
          <w:p w14:paraId="445353D4" w14:textId="77777777" w:rsidR="00130222" w:rsidRDefault="00130222">
            <w:pPr>
              <w:spacing w:after="0"/>
            </w:pPr>
            <w:r>
              <w:rPr>
                <w:b/>
              </w:rPr>
              <w:t>Motor vehicle taxes</w:t>
            </w:r>
          </w:p>
        </w:tc>
        <w:tc>
          <w:tcPr>
            <w:tcW w:w="907" w:type="dxa"/>
          </w:tcPr>
          <w:p w14:paraId="4BC3D045"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3219C24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213E13A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583BD0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p>
        </w:tc>
      </w:tr>
      <w:tr w:rsidR="00130222" w14:paraId="14A7A684" w14:textId="77777777">
        <w:tc>
          <w:tcPr>
            <w:cnfStyle w:val="001000000000" w:firstRow="0" w:lastRow="0" w:firstColumn="1" w:lastColumn="0" w:oddVBand="0" w:evenVBand="0" w:oddHBand="0" w:evenHBand="0" w:firstRowFirstColumn="0" w:firstRowLastColumn="0" w:lastRowFirstColumn="0" w:lastRowLastColumn="0"/>
            <w:tcW w:w="6010" w:type="dxa"/>
          </w:tcPr>
          <w:p w14:paraId="2C4748BF" w14:textId="77777777" w:rsidR="00130222" w:rsidRDefault="00130222">
            <w:pPr>
              <w:spacing w:after="0"/>
            </w:pPr>
            <w:r>
              <w:t>Vehicle registration fees</w:t>
            </w:r>
          </w:p>
        </w:tc>
        <w:tc>
          <w:tcPr>
            <w:tcW w:w="907" w:type="dxa"/>
          </w:tcPr>
          <w:p w14:paraId="45BEA01A"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1 104</w:t>
            </w:r>
          </w:p>
        </w:tc>
        <w:tc>
          <w:tcPr>
            <w:tcW w:w="907" w:type="dxa"/>
          </w:tcPr>
          <w:p w14:paraId="3D10E1A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1 040</w:t>
            </w:r>
          </w:p>
        </w:tc>
        <w:tc>
          <w:tcPr>
            <w:tcW w:w="907" w:type="dxa"/>
          </w:tcPr>
          <w:p w14:paraId="4BAEC10D"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1 105</w:t>
            </w:r>
          </w:p>
        </w:tc>
        <w:tc>
          <w:tcPr>
            <w:tcW w:w="907" w:type="dxa"/>
          </w:tcPr>
          <w:p w14:paraId="0A30FEB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1 042</w:t>
            </w:r>
          </w:p>
        </w:tc>
      </w:tr>
      <w:tr w:rsidR="00130222" w14:paraId="55E3E2F0" w14:textId="77777777">
        <w:tc>
          <w:tcPr>
            <w:cnfStyle w:val="001000000000" w:firstRow="0" w:lastRow="0" w:firstColumn="1" w:lastColumn="0" w:oddVBand="0" w:evenVBand="0" w:oddHBand="0" w:evenHBand="0" w:firstRowFirstColumn="0" w:firstRowLastColumn="0" w:lastRowFirstColumn="0" w:lastRowLastColumn="0"/>
            <w:tcW w:w="6010" w:type="dxa"/>
          </w:tcPr>
          <w:p w14:paraId="7EABE41A" w14:textId="77777777" w:rsidR="00130222" w:rsidRDefault="00130222">
            <w:pPr>
              <w:spacing w:after="0"/>
            </w:pPr>
            <w:r>
              <w:t>Duty on vehicle registrations and transfers</w:t>
            </w:r>
          </w:p>
        </w:tc>
        <w:tc>
          <w:tcPr>
            <w:tcW w:w="907" w:type="dxa"/>
          </w:tcPr>
          <w:p w14:paraId="235AA49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661</w:t>
            </w:r>
          </w:p>
        </w:tc>
        <w:tc>
          <w:tcPr>
            <w:tcW w:w="907" w:type="dxa"/>
          </w:tcPr>
          <w:p w14:paraId="67692B7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704</w:t>
            </w:r>
          </w:p>
        </w:tc>
        <w:tc>
          <w:tcPr>
            <w:tcW w:w="907" w:type="dxa"/>
          </w:tcPr>
          <w:p w14:paraId="48B562AD"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661</w:t>
            </w:r>
          </w:p>
        </w:tc>
        <w:tc>
          <w:tcPr>
            <w:tcW w:w="907" w:type="dxa"/>
          </w:tcPr>
          <w:p w14:paraId="719756A5"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t>704</w:t>
            </w:r>
          </w:p>
        </w:tc>
      </w:tr>
      <w:tr w:rsidR="00130222" w14:paraId="1FFCE826" w14:textId="77777777">
        <w:tc>
          <w:tcPr>
            <w:cnfStyle w:val="001000000000" w:firstRow="0" w:lastRow="0" w:firstColumn="1" w:lastColumn="0" w:oddVBand="0" w:evenVBand="0" w:oddHBand="0" w:evenHBand="0" w:firstRowFirstColumn="0" w:firstRowLastColumn="0" w:lastRowFirstColumn="0" w:lastRowLastColumn="0"/>
            <w:tcW w:w="6010" w:type="dxa"/>
          </w:tcPr>
          <w:p w14:paraId="2285F9B7" w14:textId="77777777" w:rsidR="00130222" w:rsidRDefault="00130222">
            <w:pPr>
              <w:spacing w:after="0"/>
            </w:pPr>
            <w:r>
              <w:rPr>
                <w:b/>
              </w:rPr>
              <w:t>Liquor licence fees</w:t>
            </w:r>
          </w:p>
        </w:tc>
        <w:tc>
          <w:tcPr>
            <w:tcW w:w="907" w:type="dxa"/>
          </w:tcPr>
          <w:p w14:paraId="08C9A3D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23</w:t>
            </w:r>
          </w:p>
        </w:tc>
        <w:tc>
          <w:tcPr>
            <w:tcW w:w="907" w:type="dxa"/>
          </w:tcPr>
          <w:p w14:paraId="3AA052F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14:paraId="339AB27B"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23</w:t>
            </w:r>
          </w:p>
        </w:tc>
        <w:tc>
          <w:tcPr>
            <w:tcW w:w="907" w:type="dxa"/>
          </w:tcPr>
          <w:p w14:paraId="50BDE4BC"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w:t>
            </w:r>
          </w:p>
        </w:tc>
      </w:tr>
      <w:tr w:rsidR="00130222" w14:paraId="5D18229F"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462CA34" w14:textId="77777777" w:rsidR="00130222" w:rsidRDefault="00130222">
            <w:pPr>
              <w:spacing w:after="0"/>
            </w:pPr>
            <w:r>
              <w:rPr>
                <w:b/>
              </w:rPr>
              <w:t>Other</w:t>
            </w:r>
          </w:p>
        </w:tc>
        <w:tc>
          <w:tcPr>
            <w:tcW w:w="907" w:type="dxa"/>
            <w:tcBorders>
              <w:bottom w:val="single" w:sz="6" w:space="0" w:color="auto"/>
            </w:tcBorders>
          </w:tcPr>
          <w:p w14:paraId="1CF402E9"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374</w:t>
            </w:r>
          </w:p>
        </w:tc>
        <w:tc>
          <w:tcPr>
            <w:tcW w:w="907" w:type="dxa"/>
            <w:tcBorders>
              <w:bottom w:val="single" w:sz="6" w:space="0" w:color="auto"/>
            </w:tcBorders>
          </w:tcPr>
          <w:p w14:paraId="58206C3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354</w:t>
            </w:r>
          </w:p>
        </w:tc>
        <w:tc>
          <w:tcPr>
            <w:tcW w:w="907" w:type="dxa"/>
            <w:tcBorders>
              <w:bottom w:val="single" w:sz="6" w:space="0" w:color="auto"/>
            </w:tcBorders>
          </w:tcPr>
          <w:p w14:paraId="6EE3CC4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374</w:t>
            </w:r>
          </w:p>
        </w:tc>
        <w:tc>
          <w:tcPr>
            <w:tcW w:w="907" w:type="dxa"/>
            <w:tcBorders>
              <w:bottom w:val="single" w:sz="6" w:space="0" w:color="auto"/>
            </w:tcBorders>
          </w:tcPr>
          <w:p w14:paraId="34207AEA"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354</w:t>
            </w:r>
          </w:p>
        </w:tc>
      </w:tr>
      <w:tr w:rsidR="00130222" w14:paraId="75708FCF"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01F50FC6" w14:textId="77777777" w:rsidR="00130222" w:rsidRDefault="00130222">
            <w:pPr>
              <w:spacing w:after="0"/>
            </w:pPr>
            <w:r>
              <w:rPr>
                <w:b/>
              </w:rPr>
              <w:t>Total taxes on the use of goods and performance of activities</w:t>
            </w:r>
          </w:p>
        </w:tc>
        <w:tc>
          <w:tcPr>
            <w:tcW w:w="907" w:type="dxa"/>
            <w:tcBorders>
              <w:top w:val="single" w:sz="6" w:space="0" w:color="auto"/>
              <w:bottom w:val="single" w:sz="6" w:space="0" w:color="auto"/>
            </w:tcBorders>
          </w:tcPr>
          <w:p w14:paraId="316AC28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2 162</w:t>
            </w:r>
          </w:p>
        </w:tc>
        <w:tc>
          <w:tcPr>
            <w:tcW w:w="907" w:type="dxa"/>
            <w:tcBorders>
              <w:top w:val="single" w:sz="6" w:space="0" w:color="auto"/>
              <w:bottom w:val="single" w:sz="6" w:space="0" w:color="auto"/>
            </w:tcBorders>
          </w:tcPr>
          <w:p w14:paraId="67B54CDF"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2 098</w:t>
            </w:r>
          </w:p>
        </w:tc>
        <w:tc>
          <w:tcPr>
            <w:tcW w:w="907" w:type="dxa"/>
            <w:tcBorders>
              <w:top w:val="single" w:sz="6" w:space="0" w:color="auto"/>
              <w:bottom w:val="single" w:sz="6" w:space="0" w:color="auto"/>
            </w:tcBorders>
          </w:tcPr>
          <w:p w14:paraId="3152EEB7"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2 163</w:t>
            </w:r>
          </w:p>
        </w:tc>
        <w:tc>
          <w:tcPr>
            <w:tcW w:w="907" w:type="dxa"/>
            <w:tcBorders>
              <w:top w:val="single" w:sz="6" w:space="0" w:color="auto"/>
              <w:bottom w:val="single" w:sz="6" w:space="0" w:color="auto"/>
            </w:tcBorders>
          </w:tcPr>
          <w:p w14:paraId="559CA4F1"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2 099</w:t>
            </w:r>
          </w:p>
        </w:tc>
      </w:tr>
      <w:tr w:rsidR="00130222" w14:paraId="0601BF97"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7A49E55E" w14:textId="77777777" w:rsidR="00130222" w:rsidRDefault="00130222">
            <w:pPr>
              <w:spacing w:after="0"/>
            </w:pPr>
            <w:r>
              <w:rPr>
                <w:b/>
              </w:rPr>
              <w:t>Total taxation</w:t>
            </w:r>
          </w:p>
        </w:tc>
        <w:tc>
          <w:tcPr>
            <w:tcW w:w="907" w:type="dxa"/>
            <w:tcBorders>
              <w:top w:val="single" w:sz="6" w:space="0" w:color="auto"/>
              <w:bottom w:val="single" w:sz="12" w:space="0" w:color="auto"/>
            </w:tcBorders>
          </w:tcPr>
          <w:p w14:paraId="7FF13A03"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16 586</w:t>
            </w:r>
          </w:p>
        </w:tc>
        <w:tc>
          <w:tcPr>
            <w:tcW w:w="907" w:type="dxa"/>
            <w:tcBorders>
              <w:top w:val="single" w:sz="6" w:space="0" w:color="auto"/>
              <w:bottom w:val="single" w:sz="12" w:space="0" w:color="auto"/>
            </w:tcBorders>
          </w:tcPr>
          <w:p w14:paraId="644B7076"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15 373</w:t>
            </w:r>
          </w:p>
        </w:tc>
        <w:tc>
          <w:tcPr>
            <w:tcW w:w="907" w:type="dxa"/>
            <w:tcBorders>
              <w:top w:val="single" w:sz="6" w:space="0" w:color="auto"/>
              <w:bottom w:val="single" w:sz="12" w:space="0" w:color="auto"/>
            </w:tcBorders>
          </w:tcPr>
          <w:p w14:paraId="3D2643F2"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16 879</w:t>
            </w:r>
          </w:p>
        </w:tc>
        <w:tc>
          <w:tcPr>
            <w:tcW w:w="907" w:type="dxa"/>
            <w:tcBorders>
              <w:top w:val="single" w:sz="6" w:space="0" w:color="auto"/>
              <w:bottom w:val="single" w:sz="12" w:space="0" w:color="auto"/>
            </w:tcBorders>
          </w:tcPr>
          <w:p w14:paraId="00097608" w14:textId="77777777" w:rsidR="00130222" w:rsidRDefault="00130222">
            <w:pPr>
              <w:spacing w:after="0"/>
              <w:cnfStyle w:val="000000000000" w:firstRow="0" w:lastRow="0" w:firstColumn="0" w:lastColumn="0" w:oddVBand="0" w:evenVBand="0" w:oddHBand="0" w:evenHBand="0" w:firstRowFirstColumn="0" w:firstRowLastColumn="0" w:lastRowFirstColumn="0" w:lastRowLastColumn="0"/>
            </w:pPr>
            <w:r>
              <w:rPr>
                <w:b/>
              </w:rPr>
              <w:t>15 632</w:t>
            </w:r>
          </w:p>
        </w:tc>
      </w:tr>
    </w:tbl>
    <w:p w14:paraId="0C1FBD8E" w14:textId="77777777" w:rsidR="00130222" w:rsidRDefault="00130222" w:rsidP="00130222">
      <w:pPr>
        <w:pStyle w:val="Note"/>
      </w:pPr>
      <w:r>
        <w:t>Notes:</w:t>
      </w:r>
    </w:p>
    <w:p w14:paraId="38B7AC79" w14:textId="77777777" w:rsidR="00130222" w:rsidRPr="00415682" w:rsidRDefault="00130222" w:rsidP="00130222">
      <w:pPr>
        <w:pStyle w:val="Note"/>
      </w:pPr>
      <w:r w:rsidRPr="003A4BFE">
        <w:t>(a)</w:t>
      </w:r>
      <w:r w:rsidRPr="003A4BFE">
        <w:tab/>
      </w:r>
      <w:r w:rsidRPr="008A7C73">
        <w:t>Negative revenue from the COVID Debt Levy – Landholdings was mainly caused by the withdrawal or downward revision of assessments originally issued and accrued in 2023-24. Assessments may be withdrawn or amended for several reasons, including valuation objections and identification of taxpayer exemptions.</w:t>
      </w:r>
    </w:p>
    <w:p w14:paraId="796074F7" w14:textId="77777777" w:rsidR="00130222" w:rsidRDefault="00130222" w:rsidP="00130222">
      <w:pPr>
        <w:pStyle w:val="Note"/>
      </w:pPr>
      <w:r>
        <w:t>(b)</w:t>
      </w:r>
      <w:r>
        <w:tab/>
      </w:r>
      <w:r w:rsidRPr="009201F8">
        <w:t xml:space="preserve">Negative revenue from the Congestion Levy was mainly caused by the withdrawal or amendment of assessments originally issued and accrued in 2023-24. Assessments may be withdrawn or amended for several reasons, including identification of taxpayer concessions or exemptions. </w:t>
      </w:r>
    </w:p>
    <w:p w14:paraId="04741BA6" w14:textId="77777777" w:rsidR="00130222" w:rsidRPr="00415682" w:rsidRDefault="00130222" w:rsidP="00130222">
      <w:pPr>
        <w:pStyle w:val="Note"/>
      </w:pPr>
      <w:r>
        <w:t>(c)</w:t>
      </w:r>
      <w:r>
        <w:tab/>
        <w:t xml:space="preserve">The Public lotteries, electronic gaming machines, casino, racing and other sports betting and other taxes include gambling licence revenue in the six months to 31 December 2024 of $86 million (31 December 2023: $95 million), recognised under AASB 15 </w:t>
      </w:r>
      <w:r w:rsidRPr="00A36327">
        <w:rPr>
          <w:i w:val="0"/>
          <w:iCs/>
        </w:rPr>
        <w:t>Revenue from Contracts with Customers</w:t>
      </w:r>
      <w:r>
        <w:t xml:space="preserve">. The balance of these items is recognised under AASB 1058 </w:t>
      </w:r>
      <w:r w:rsidRPr="00A36327">
        <w:rPr>
          <w:i w:val="0"/>
          <w:iCs/>
        </w:rPr>
        <w:t>Income of Not-for-Profit Entities</w:t>
      </w:r>
      <w:r>
        <w:t>.</w:t>
      </w:r>
    </w:p>
    <w:p w14:paraId="755562C7" w14:textId="77777777" w:rsidR="00130222" w:rsidRDefault="00130222" w:rsidP="00130222"/>
    <w:p w14:paraId="1F553FC3" w14:textId="652E793B" w:rsidR="00130222" w:rsidRDefault="00130222" w:rsidP="004E717E">
      <w:pPr>
        <w:pStyle w:val="Heading2"/>
      </w:pPr>
      <w:r>
        <w:lastRenderedPageBreak/>
        <w:t>Dividends, income tax equivalent and rate equivalent income</w:t>
      </w:r>
      <w:r>
        <w:tab/>
      </w:r>
      <w:r w:rsidRPr="004E717E">
        <w:rPr>
          <w:sz w:val="20"/>
          <w:szCs w:val="20"/>
        </w:rPr>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OS_1.xlsx|Table:Dividends"/>
      </w:tblPr>
      <w:tblGrid>
        <w:gridCol w:w="6010"/>
        <w:gridCol w:w="907"/>
        <w:gridCol w:w="907"/>
        <w:gridCol w:w="907"/>
        <w:gridCol w:w="907"/>
      </w:tblGrid>
      <w:tr w:rsidR="00130222" w14:paraId="49C8248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47BE892" w14:textId="77777777" w:rsidR="00130222" w:rsidRDefault="00130222">
            <w:pPr>
              <w:keepNext/>
            </w:pPr>
          </w:p>
        </w:tc>
        <w:tc>
          <w:tcPr>
            <w:tcW w:w="1814" w:type="dxa"/>
            <w:gridSpan w:val="2"/>
          </w:tcPr>
          <w:p w14:paraId="4095DC84"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503985A0"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243DD37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E2DAA2E" w14:textId="77777777" w:rsidR="00130222" w:rsidRDefault="00130222">
            <w:pPr>
              <w:keepNext/>
            </w:pPr>
          </w:p>
        </w:tc>
        <w:tc>
          <w:tcPr>
            <w:tcW w:w="907" w:type="dxa"/>
          </w:tcPr>
          <w:p w14:paraId="58E6727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1BC20B3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7E34D122"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4B48003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7782E5B7" w14:textId="77777777">
        <w:tc>
          <w:tcPr>
            <w:cnfStyle w:val="001000000000" w:firstRow="0" w:lastRow="0" w:firstColumn="1" w:lastColumn="0" w:oddVBand="0" w:evenVBand="0" w:oddHBand="0" w:evenHBand="0" w:firstRowFirstColumn="0" w:firstRowLastColumn="0" w:lastRowFirstColumn="0" w:lastRowLastColumn="0"/>
            <w:tcW w:w="6010" w:type="dxa"/>
          </w:tcPr>
          <w:p w14:paraId="72E56120" w14:textId="77777777" w:rsidR="00130222" w:rsidRDefault="00130222">
            <w:r>
              <w:t>Dividends from PFC sector</w:t>
            </w:r>
          </w:p>
        </w:tc>
        <w:tc>
          <w:tcPr>
            <w:tcW w:w="907" w:type="dxa"/>
          </w:tcPr>
          <w:p w14:paraId="64CC08F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2813E82"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347B2F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0AA120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3A0B23A4" w14:textId="77777777">
        <w:tc>
          <w:tcPr>
            <w:cnfStyle w:val="001000000000" w:firstRow="0" w:lastRow="0" w:firstColumn="1" w:lastColumn="0" w:oddVBand="0" w:evenVBand="0" w:oddHBand="0" w:evenHBand="0" w:firstRowFirstColumn="0" w:firstRowLastColumn="0" w:lastRowFirstColumn="0" w:lastRowLastColumn="0"/>
            <w:tcW w:w="6010" w:type="dxa"/>
          </w:tcPr>
          <w:p w14:paraId="73B3A6BF" w14:textId="77777777" w:rsidR="00130222" w:rsidRDefault="00130222">
            <w:r>
              <w:t>Dividends from PNFC sector</w:t>
            </w:r>
          </w:p>
        </w:tc>
        <w:tc>
          <w:tcPr>
            <w:tcW w:w="907" w:type="dxa"/>
          </w:tcPr>
          <w:p w14:paraId="4E10E49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91E9B1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631D06D" w14:textId="77777777" w:rsidR="00130222" w:rsidRDefault="00130222">
            <w:pPr>
              <w:cnfStyle w:val="000000000000" w:firstRow="0" w:lastRow="0" w:firstColumn="0" w:lastColumn="0" w:oddVBand="0" w:evenVBand="0" w:oddHBand="0" w:evenHBand="0" w:firstRowFirstColumn="0" w:firstRowLastColumn="0" w:lastRowFirstColumn="0" w:lastRowLastColumn="0"/>
            </w:pPr>
            <w:r>
              <w:t>66</w:t>
            </w:r>
          </w:p>
        </w:tc>
        <w:tc>
          <w:tcPr>
            <w:tcW w:w="907" w:type="dxa"/>
          </w:tcPr>
          <w:p w14:paraId="6015A942" w14:textId="77777777" w:rsidR="00130222" w:rsidRDefault="00130222">
            <w:pPr>
              <w:cnfStyle w:val="000000000000" w:firstRow="0" w:lastRow="0" w:firstColumn="0" w:lastColumn="0" w:oddVBand="0" w:evenVBand="0" w:oddHBand="0" w:evenHBand="0" w:firstRowFirstColumn="0" w:firstRowLastColumn="0" w:lastRowFirstColumn="0" w:lastRowLastColumn="0"/>
            </w:pPr>
            <w:r>
              <w:t>85</w:t>
            </w:r>
          </w:p>
        </w:tc>
      </w:tr>
      <w:tr w:rsidR="00130222" w14:paraId="3DF2EA3F"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8631C2D" w14:textId="77777777" w:rsidR="00130222" w:rsidRDefault="00130222">
            <w:r>
              <w:t xml:space="preserve">Dividends from </w:t>
            </w:r>
            <w:r w:rsidRPr="77EBAB64">
              <w:t>non</w:t>
            </w:r>
            <w:r>
              <w:t>-</w:t>
            </w:r>
            <w:r w:rsidRPr="77EBAB64">
              <w:t>public</w:t>
            </w:r>
            <w:r>
              <w:t xml:space="preserve"> sector</w:t>
            </w:r>
          </w:p>
        </w:tc>
        <w:tc>
          <w:tcPr>
            <w:tcW w:w="907" w:type="dxa"/>
            <w:tcBorders>
              <w:bottom w:val="single" w:sz="6" w:space="0" w:color="auto"/>
            </w:tcBorders>
          </w:tcPr>
          <w:p w14:paraId="6D3CBCC4" w14:textId="77777777" w:rsidR="00130222" w:rsidRDefault="00130222">
            <w:pPr>
              <w:cnfStyle w:val="000000000000" w:firstRow="0" w:lastRow="0" w:firstColumn="0" w:lastColumn="0" w:oddVBand="0" w:evenVBand="0" w:oddHBand="0" w:evenHBand="0" w:firstRowFirstColumn="0" w:firstRowLastColumn="0" w:lastRowFirstColumn="0" w:lastRowLastColumn="0"/>
            </w:pPr>
            <w:r>
              <w:t>2 861</w:t>
            </w:r>
          </w:p>
        </w:tc>
        <w:tc>
          <w:tcPr>
            <w:tcW w:w="907" w:type="dxa"/>
            <w:tcBorders>
              <w:bottom w:val="single" w:sz="6" w:space="0" w:color="auto"/>
            </w:tcBorders>
          </w:tcPr>
          <w:p w14:paraId="4E22A3E9" w14:textId="77777777" w:rsidR="00130222" w:rsidRDefault="00130222">
            <w:pPr>
              <w:cnfStyle w:val="000000000000" w:firstRow="0" w:lastRow="0" w:firstColumn="0" w:lastColumn="0" w:oddVBand="0" w:evenVBand="0" w:oddHBand="0" w:evenHBand="0" w:firstRowFirstColumn="0" w:firstRowLastColumn="0" w:lastRowFirstColumn="0" w:lastRowLastColumn="0"/>
            </w:pPr>
            <w:r>
              <w:t>1 692</w:t>
            </w:r>
          </w:p>
        </w:tc>
        <w:tc>
          <w:tcPr>
            <w:tcW w:w="907" w:type="dxa"/>
            <w:tcBorders>
              <w:bottom w:val="single" w:sz="6" w:space="0" w:color="auto"/>
            </w:tcBorders>
          </w:tcPr>
          <w:p w14:paraId="21F71376" w14:textId="77777777" w:rsidR="00130222" w:rsidRDefault="00130222">
            <w:pPr>
              <w:cnfStyle w:val="000000000000" w:firstRow="0" w:lastRow="0" w:firstColumn="0" w:lastColumn="0" w:oddVBand="0" w:evenVBand="0" w:oddHBand="0" w:evenHBand="0" w:firstRowFirstColumn="0" w:firstRowLastColumn="0" w:lastRowFirstColumn="0" w:lastRowLastColumn="0"/>
            </w:pPr>
            <w:r>
              <w:t>502</w:t>
            </w:r>
          </w:p>
        </w:tc>
        <w:tc>
          <w:tcPr>
            <w:tcW w:w="907" w:type="dxa"/>
            <w:tcBorders>
              <w:bottom w:val="single" w:sz="6" w:space="0" w:color="auto"/>
            </w:tcBorders>
          </w:tcPr>
          <w:p w14:paraId="1EB26C56" w14:textId="77777777" w:rsidR="00130222" w:rsidRDefault="00130222">
            <w:pPr>
              <w:cnfStyle w:val="000000000000" w:firstRow="0" w:lastRow="0" w:firstColumn="0" w:lastColumn="0" w:oddVBand="0" w:evenVBand="0" w:oddHBand="0" w:evenHBand="0" w:firstRowFirstColumn="0" w:firstRowLastColumn="0" w:lastRowFirstColumn="0" w:lastRowLastColumn="0"/>
            </w:pPr>
            <w:r>
              <w:t>114</w:t>
            </w:r>
          </w:p>
        </w:tc>
      </w:tr>
      <w:tr w:rsidR="00130222" w14:paraId="14CACCB8"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2B1145E9" w14:textId="77777777" w:rsidR="00130222" w:rsidRDefault="00130222">
            <w:r>
              <w:rPr>
                <w:b/>
              </w:rPr>
              <w:t>Dividends</w:t>
            </w:r>
          </w:p>
        </w:tc>
        <w:tc>
          <w:tcPr>
            <w:tcW w:w="907" w:type="dxa"/>
            <w:tcBorders>
              <w:top w:val="single" w:sz="6" w:space="0" w:color="auto"/>
            </w:tcBorders>
          </w:tcPr>
          <w:p w14:paraId="50B3B90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2 861</w:t>
            </w:r>
          </w:p>
        </w:tc>
        <w:tc>
          <w:tcPr>
            <w:tcW w:w="907" w:type="dxa"/>
            <w:tcBorders>
              <w:top w:val="single" w:sz="6" w:space="0" w:color="auto"/>
            </w:tcBorders>
          </w:tcPr>
          <w:p w14:paraId="19CD78D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1 692</w:t>
            </w:r>
          </w:p>
        </w:tc>
        <w:tc>
          <w:tcPr>
            <w:tcW w:w="907" w:type="dxa"/>
            <w:tcBorders>
              <w:top w:val="single" w:sz="6" w:space="0" w:color="auto"/>
            </w:tcBorders>
          </w:tcPr>
          <w:p w14:paraId="7AA288C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568</w:t>
            </w:r>
          </w:p>
        </w:tc>
        <w:tc>
          <w:tcPr>
            <w:tcW w:w="907" w:type="dxa"/>
            <w:tcBorders>
              <w:top w:val="single" w:sz="6" w:space="0" w:color="auto"/>
            </w:tcBorders>
          </w:tcPr>
          <w:p w14:paraId="486639F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200</w:t>
            </w:r>
          </w:p>
        </w:tc>
      </w:tr>
      <w:tr w:rsidR="00130222" w14:paraId="5F727083" w14:textId="77777777">
        <w:tc>
          <w:tcPr>
            <w:cnfStyle w:val="001000000000" w:firstRow="0" w:lastRow="0" w:firstColumn="1" w:lastColumn="0" w:oddVBand="0" w:evenVBand="0" w:oddHBand="0" w:evenHBand="0" w:firstRowFirstColumn="0" w:firstRowLastColumn="0" w:lastRowFirstColumn="0" w:lastRowLastColumn="0"/>
            <w:tcW w:w="6010" w:type="dxa"/>
          </w:tcPr>
          <w:p w14:paraId="431C585B" w14:textId="77777777" w:rsidR="00130222" w:rsidRDefault="00130222">
            <w:r>
              <w:t>Income tax equivalent income from PFC sector</w:t>
            </w:r>
          </w:p>
        </w:tc>
        <w:tc>
          <w:tcPr>
            <w:tcW w:w="907" w:type="dxa"/>
          </w:tcPr>
          <w:p w14:paraId="317666A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64D45C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D7B8C3B" w14:textId="77777777" w:rsidR="00130222" w:rsidRDefault="00130222">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07BFAD92" w14:textId="77777777" w:rsidR="00130222" w:rsidRDefault="00130222">
            <w:pPr>
              <w:cnfStyle w:val="000000000000" w:firstRow="0" w:lastRow="0" w:firstColumn="0" w:lastColumn="0" w:oddVBand="0" w:evenVBand="0" w:oddHBand="0" w:evenHBand="0" w:firstRowFirstColumn="0" w:firstRowLastColumn="0" w:lastRowFirstColumn="0" w:lastRowLastColumn="0"/>
            </w:pPr>
            <w:r>
              <w:t>22</w:t>
            </w:r>
          </w:p>
        </w:tc>
      </w:tr>
      <w:tr w:rsidR="00130222" w14:paraId="47CD0077"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4532D74" w14:textId="77777777" w:rsidR="00130222" w:rsidRDefault="00130222">
            <w:r>
              <w:t>Income tax equivalent income from PNFC sector</w:t>
            </w:r>
          </w:p>
        </w:tc>
        <w:tc>
          <w:tcPr>
            <w:tcW w:w="907" w:type="dxa"/>
            <w:tcBorders>
              <w:bottom w:val="single" w:sz="6" w:space="0" w:color="auto"/>
            </w:tcBorders>
          </w:tcPr>
          <w:p w14:paraId="4603892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10B1074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72717A38" w14:textId="77777777" w:rsidR="00130222" w:rsidRDefault="00130222">
            <w:pPr>
              <w:cnfStyle w:val="000000000000" w:firstRow="0" w:lastRow="0" w:firstColumn="0" w:lastColumn="0" w:oddVBand="0" w:evenVBand="0" w:oddHBand="0" w:evenHBand="0" w:firstRowFirstColumn="0" w:firstRowLastColumn="0" w:lastRowFirstColumn="0" w:lastRowLastColumn="0"/>
            </w:pPr>
            <w:r>
              <w:t>102</w:t>
            </w:r>
          </w:p>
        </w:tc>
        <w:tc>
          <w:tcPr>
            <w:tcW w:w="907" w:type="dxa"/>
            <w:tcBorders>
              <w:bottom w:val="single" w:sz="6" w:space="0" w:color="auto"/>
            </w:tcBorders>
          </w:tcPr>
          <w:p w14:paraId="066ABC78" w14:textId="77777777" w:rsidR="00130222" w:rsidRDefault="00130222">
            <w:pPr>
              <w:cnfStyle w:val="000000000000" w:firstRow="0" w:lastRow="0" w:firstColumn="0" w:lastColumn="0" w:oddVBand="0" w:evenVBand="0" w:oddHBand="0" w:evenHBand="0" w:firstRowFirstColumn="0" w:firstRowLastColumn="0" w:lastRowFirstColumn="0" w:lastRowLastColumn="0"/>
            </w:pPr>
            <w:r>
              <w:t>123</w:t>
            </w:r>
          </w:p>
        </w:tc>
      </w:tr>
      <w:tr w:rsidR="00130222" w14:paraId="21063820"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1E97A9E7" w14:textId="77777777" w:rsidR="00130222" w:rsidRDefault="00130222">
            <w:r>
              <w:rPr>
                <w:b/>
              </w:rPr>
              <w:t>Income tax equivalent income</w:t>
            </w:r>
          </w:p>
        </w:tc>
        <w:tc>
          <w:tcPr>
            <w:tcW w:w="907" w:type="dxa"/>
            <w:tcBorders>
              <w:top w:val="single" w:sz="6" w:space="0" w:color="auto"/>
            </w:tcBorders>
          </w:tcPr>
          <w:p w14:paraId="3B5DC02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Borders>
              <w:top w:val="single" w:sz="6" w:space="0" w:color="auto"/>
            </w:tcBorders>
          </w:tcPr>
          <w:p w14:paraId="16A0C18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Borders>
              <w:top w:val="single" w:sz="6" w:space="0" w:color="auto"/>
            </w:tcBorders>
          </w:tcPr>
          <w:p w14:paraId="302E18F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112</w:t>
            </w:r>
          </w:p>
        </w:tc>
        <w:tc>
          <w:tcPr>
            <w:tcW w:w="907" w:type="dxa"/>
            <w:tcBorders>
              <w:top w:val="single" w:sz="6" w:space="0" w:color="auto"/>
            </w:tcBorders>
          </w:tcPr>
          <w:p w14:paraId="73806DE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144</w:t>
            </w:r>
          </w:p>
        </w:tc>
      </w:tr>
      <w:tr w:rsidR="00130222" w14:paraId="59A66EF7"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6A3F66D" w14:textId="77777777" w:rsidR="00130222" w:rsidRDefault="00130222">
            <w:r>
              <w:t>Local government rate equivalent income</w:t>
            </w:r>
          </w:p>
        </w:tc>
        <w:tc>
          <w:tcPr>
            <w:tcW w:w="907" w:type="dxa"/>
            <w:tcBorders>
              <w:bottom w:val="single" w:sz="6" w:space="0" w:color="auto"/>
            </w:tcBorders>
          </w:tcPr>
          <w:p w14:paraId="5B315C0F"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0FA5889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5C75B3D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2A82092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6E897EB9"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60FBEA59" w14:textId="77777777" w:rsidR="00130222" w:rsidRDefault="00130222">
            <w:r>
              <w:rPr>
                <w:b/>
              </w:rPr>
              <w:t>Total dividends, income tax equivalent and rate equivalent income</w:t>
            </w:r>
          </w:p>
        </w:tc>
        <w:tc>
          <w:tcPr>
            <w:tcW w:w="907" w:type="dxa"/>
            <w:tcBorders>
              <w:top w:val="single" w:sz="6" w:space="0" w:color="auto"/>
              <w:bottom w:val="single" w:sz="12" w:space="0" w:color="auto"/>
            </w:tcBorders>
          </w:tcPr>
          <w:p w14:paraId="3B5A326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2 861</w:t>
            </w:r>
          </w:p>
        </w:tc>
        <w:tc>
          <w:tcPr>
            <w:tcW w:w="907" w:type="dxa"/>
            <w:tcBorders>
              <w:top w:val="single" w:sz="6" w:space="0" w:color="auto"/>
              <w:bottom w:val="single" w:sz="12" w:space="0" w:color="auto"/>
            </w:tcBorders>
          </w:tcPr>
          <w:p w14:paraId="0E4C334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1 692</w:t>
            </w:r>
          </w:p>
        </w:tc>
        <w:tc>
          <w:tcPr>
            <w:tcW w:w="907" w:type="dxa"/>
            <w:tcBorders>
              <w:top w:val="single" w:sz="6" w:space="0" w:color="auto"/>
              <w:bottom w:val="single" w:sz="12" w:space="0" w:color="auto"/>
            </w:tcBorders>
          </w:tcPr>
          <w:p w14:paraId="1C57AB1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680</w:t>
            </w:r>
          </w:p>
        </w:tc>
        <w:tc>
          <w:tcPr>
            <w:tcW w:w="907" w:type="dxa"/>
            <w:tcBorders>
              <w:top w:val="single" w:sz="6" w:space="0" w:color="auto"/>
              <w:bottom w:val="single" w:sz="12" w:space="0" w:color="auto"/>
            </w:tcBorders>
          </w:tcPr>
          <w:p w14:paraId="6A4B871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344</w:t>
            </w:r>
          </w:p>
        </w:tc>
      </w:tr>
    </w:tbl>
    <w:p w14:paraId="2BCF8076" w14:textId="77777777" w:rsidR="00130222" w:rsidRDefault="00130222" w:rsidP="00130222"/>
    <w:p w14:paraId="527FEF14" w14:textId="77777777" w:rsidR="00130222" w:rsidRDefault="00130222" w:rsidP="004C3D7C">
      <w:pPr>
        <w:pStyle w:val="TableHeading"/>
      </w:pPr>
      <w:r w:rsidRPr="006A477D">
        <w:t>Dividends by entity</w:t>
      </w:r>
      <w:r w:rsidRPr="006A477D">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OS_1.xlsx|Table:Dividends_by_entity"/>
      </w:tblPr>
      <w:tblGrid>
        <w:gridCol w:w="7824"/>
        <w:gridCol w:w="907"/>
        <w:gridCol w:w="907"/>
      </w:tblGrid>
      <w:tr w:rsidR="00130222" w14:paraId="3AB6A9C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1103C5A9" w14:textId="77777777" w:rsidR="00130222" w:rsidRDefault="00130222">
            <w:pPr>
              <w:keepNext/>
            </w:pPr>
          </w:p>
        </w:tc>
        <w:tc>
          <w:tcPr>
            <w:tcW w:w="1814" w:type="dxa"/>
            <w:gridSpan w:val="2"/>
          </w:tcPr>
          <w:p w14:paraId="58C28D61"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31AFBBA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0C9C8546" w14:textId="77777777" w:rsidR="00130222" w:rsidRDefault="00130222">
            <w:pPr>
              <w:keepNext/>
            </w:pPr>
          </w:p>
        </w:tc>
        <w:tc>
          <w:tcPr>
            <w:tcW w:w="907" w:type="dxa"/>
          </w:tcPr>
          <w:p w14:paraId="6BB18E9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15B73D1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0E90E961" w14:textId="77777777">
        <w:tc>
          <w:tcPr>
            <w:cnfStyle w:val="001000000000" w:firstRow="0" w:lastRow="0" w:firstColumn="1" w:lastColumn="0" w:oddVBand="0" w:evenVBand="0" w:oddHBand="0" w:evenHBand="0" w:firstRowFirstColumn="0" w:firstRowLastColumn="0" w:lastRowFirstColumn="0" w:lastRowLastColumn="0"/>
            <w:tcW w:w="7824" w:type="dxa"/>
          </w:tcPr>
          <w:p w14:paraId="3DBDD745" w14:textId="77777777" w:rsidR="00130222" w:rsidRDefault="00130222">
            <w:r>
              <w:rPr>
                <w:b/>
              </w:rPr>
              <w:t>Public financial corporations</w:t>
            </w:r>
          </w:p>
        </w:tc>
        <w:tc>
          <w:tcPr>
            <w:tcW w:w="907" w:type="dxa"/>
          </w:tcPr>
          <w:p w14:paraId="36F84C5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E96142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D0FC307" w14:textId="77777777">
        <w:tc>
          <w:tcPr>
            <w:cnfStyle w:val="001000000000" w:firstRow="0" w:lastRow="0" w:firstColumn="1" w:lastColumn="0" w:oddVBand="0" w:evenVBand="0" w:oddHBand="0" w:evenHBand="0" w:firstRowFirstColumn="0" w:firstRowLastColumn="0" w:lastRowFirstColumn="0" w:lastRowLastColumn="0"/>
            <w:tcW w:w="7824" w:type="dxa"/>
          </w:tcPr>
          <w:p w14:paraId="6855D86C" w14:textId="77777777" w:rsidR="00130222" w:rsidRDefault="00130222">
            <w:r>
              <w:t>Victorian Managed Insurance Authority</w:t>
            </w:r>
          </w:p>
        </w:tc>
        <w:tc>
          <w:tcPr>
            <w:tcW w:w="907" w:type="dxa"/>
          </w:tcPr>
          <w:p w14:paraId="405C8B30"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954961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26D1D1D8" w14:textId="77777777">
        <w:tc>
          <w:tcPr>
            <w:cnfStyle w:val="001000000000" w:firstRow="0" w:lastRow="0" w:firstColumn="1" w:lastColumn="0" w:oddVBand="0" w:evenVBand="0" w:oddHBand="0" w:evenHBand="0" w:firstRowFirstColumn="0" w:firstRowLastColumn="0" w:lastRowFirstColumn="0" w:lastRowLastColumn="0"/>
            <w:tcW w:w="7824" w:type="dxa"/>
          </w:tcPr>
          <w:p w14:paraId="60B9E458" w14:textId="77777777" w:rsidR="00130222" w:rsidRDefault="00130222">
            <w:r>
              <w:t>Treasury Corporation of Victoria</w:t>
            </w:r>
          </w:p>
        </w:tc>
        <w:tc>
          <w:tcPr>
            <w:tcW w:w="907" w:type="dxa"/>
          </w:tcPr>
          <w:p w14:paraId="5679E71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DA38FD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7089F49D" w14:textId="77777777">
        <w:tc>
          <w:tcPr>
            <w:cnfStyle w:val="001000000000" w:firstRow="0" w:lastRow="0" w:firstColumn="1" w:lastColumn="0" w:oddVBand="0" w:evenVBand="0" w:oddHBand="0" w:evenHBand="0" w:firstRowFirstColumn="0" w:firstRowLastColumn="0" w:lastRowFirstColumn="0" w:lastRowLastColumn="0"/>
            <w:tcW w:w="7824" w:type="dxa"/>
          </w:tcPr>
          <w:p w14:paraId="5A6C21C9" w14:textId="77777777" w:rsidR="00130222" w:rsidRDefault="00130222">
            <w:r>
              <w:t>State Trustees Ltd</w:t>
            </w:r>
          </w:p>
        </w:tc>
        <w:tc>
          <w:tcPr>
            <w:tcW w:w="907" w:type="dxa"/>
          </w:tcPr>
          <w:p w14:paraId="0158FF7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E4CBA0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11D7174A" w14:textId="77777777">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777A0E50" w14:textId="77777777" w:rsidR="00130222" w:rsidRDefault="00130222">
            <w:r>
              <w:t>Victorian Funds Management Corporation</w:t>
            </w:r>
          </w:p>
        </w:tc>
        <w:tc>
          <w:tcPr>
            <w:tcW w:w="907" w:type="dxa"/>
            <w:tcBorders>
              <w:bottom w:val="single" w:sz="6" w:space="0" w:color="auto"/>
            </w:tcBorders>
          </w:tcPr>
          <w:p w14:paraId="208406D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0406BEE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53A5D33A" w14:textId="77777777">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12" w:space="0" w:color="auto"/>
            </w:tcBorders>
          </w:tcPr>
          <w:p w14:paraId="03A5242A" w14:textId="77777777" w:rsidR="00130222" w:rsidRDefault="00130222">
            <w:r>
              <w:rPr>
                <w:b/>
              </w:rPr>
              <w:t>Dividends from PFC sector</w:t>
            </w:r>
          </w:p>
        </w:tc>
        <w:tc>
          <w:tcPr>
            <w:tcW w:w="907" w:type="dxa"/>
            <w:tcBorders>
              <w:top w:val="single" w:sz="6" w:space="0" w:color="auto"/>
              <w:bottom w:val="single" w:sz="12" w:space="0" w:color="auto"/>
            </w:tcBorders>
          </w:tcPr>
          <w:p w14:paraId="71690E2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Borders>
              <w:top w:val="single" w:sz="6" w:space="0" w:color="auto"/>
              <w:bottom w:val="single" w:sz="12" w:space="0" w:color="auto"/>
            </w:tcBorders>
          </w:tcPr>
          <w:p w14:paraId="66512FD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5CA9AA8D" w14:textId="77777777">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tcBorders>
          </w:tcPr>
          <w:p w14:paraId="1BA53CC7" w14:textId="77777777" w:rsidR="00130222" w:rsidRDefault="00130222">
            <w:r>
              <w:rPr>
                <w:b/>
              </w:rPr>
              <w:t>Public non</w:t>
            </w:r>
            <w:r>
              <w:rPr>
                <w:b/>
              </w:rPr>
              <w:noBreakHyphen/>
              <w:t>financial corporations</w:t>
            </w:r>
          </w:p>
        </w:tc>
        <w:tc>
          <w:tcPr>
            <w:tcW w:w="907" w:type="dxa"/>
            <w:tcBorders>
              <w:top w:val="single" w:sz="6" w:space="0" w:color="auto"/>
            </w:tcBorders>
          </w:tcPr>
          <w:p w14:paraId="2D19569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01ABBF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6247FE3D" w14:textId="77777777">
        <w:tc>
          <w:tcPr>
            <w:cnfStyle w:val="001000000000" w:firstRow="0" w:lastRow="0" w:firstColumn="1" w:lastColumn="0" w:oddVBand="0" w:evenVBand="0" w:oddHBand="0" w:evenHBand="0" w:firstRowFirstColumn="0" w:firstRowLastColumn="0" w:lastRowFirstColumn="0" w:lastRowLastColumn="0"/>
            <w:tcW w:w="7824" w:type="dxa"/>
          </w:tcPr>
          <w:p w14:paraId="7400C96C" w14:textId="77777777" w:rsidR="00130222" w:rsidRDefault="00130222">
            <w:r>
              <w:t>Greater Western Water</w:t>
            </w:r>
          </w:p>
        </w:tc>
        <w:tc>
          <w:tcPr>
            <w:tcW w:w="907" w:type="dxa"/>
          </w:tcPr>
          <w:p w14:paraId="5D3C2B25" w14:textId="77777777" w:rsidR="00130222" w:rsidRDefault="00130222">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68500E78"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59D856F0" w14:textId="77777777">
        <w:tc>
          <w:tcPr>
            <w:cnfStyle w:val="001000000000" w:firstRow="0" w:lastRow="0" w:firstColumn="1" w:lastColumn="0" w:oddVBand="0" w:evenVBand="0" w:oddHBand="0" w:evenHBand="0" w:firstRowFirstColumn="0" w:firstRowLastColumn="0" w:lastRowFirstColumn="0" w:lastRowLastColumn="0"/>
            <w:tcW w:w="7824" w:type="dxa"/>
          </w:tcPr>
          <w:p w14:paraId="7EF15288" w14:textId="77777777" w:rsidR="00130222" w:rsidRDefault="00130222">
            <w:r>
              <w:t>Melbourne Water Corporation</w:t>
            </w:r>
          </w:p>
        </w:tc>
        <w:tc>
          <w:tcPr>
            <w:tcW w:w="907" w:type="dxa"/>
          </w:tcPr>
          <w:p w14:paraId="0AF82C9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DD32FA9" w14:textId="77777777" w:rsidR="00130222" w:rsidRDefault="00130222">
            <w:pPr>
              <w:cnfStyle w:val="000000000000" w:firstRow="0" w:lastRow="0" w:firstColumn="0" w:lastColumn="0" w:oddVBand="0" w:evenVBand="0" w:oddHBand="0" w:evenHBand="0" w:firstRowFirstColumn="0" w:firstRowLastColumn="0" w:lastRowFirstColumn="0" w:lastRowLastColumn="0"/>
            </w:pPr>
            <w:r>
              <w:t>11</w:t>
            </w:r>
          </w:p>
        </w:tc>
      </w:tr>
      <w:tr w:rsidR="00130222" w14:paraId="20306CE5" w14:textId="77777777">
        <w:tc>
          <w:tcPr>
            <w:cnfStyle w:val="001000000000" w:firstRow="0" w:lastRow="0" w:firstColumn="1" w:lastColumn="0" w:oddVBand="0" w:evenVBand="0" w:oddHBand="0" w:evenHBand="0" w:firstRowFirstColumn="0" w:firstRowLastColumn="0" w:lastRowFirstColumn="0" w:lastRowLastColumn="0"/>
            <w:tcW w:w="7824" w:type="dxa"/>
          </w:tcPr>
          <w:p w14:paraId="5B8C086E" w14:textId="77777777" w:rsidR="00130222" w:rsidRDefault="00130222">
            <w:r>
              <w:t>South East Water Corporation</w:t>
            </w:r>
          </w:p>
        </w:tc>
        <w:tc>
          <w:tcPr>
            <w:tcW w:w="907" w:type="dxa"/>
          </w:tcPr>
          <w:p w14:paraId="262C5C99" w14:textId="77777777" w:rsidR="00130222" w:rsidRDefault="00130222">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0EE91DFF" w14:textId="77777777" w:rsidR="00130222" w:rsidRDefault="00130222">
            <w:pPr>
              <w:cnfStyle w:val="000000000000" w:firstRow="0" w:lastRow="0" w:firstColumn="0" w:lastColumn="0" w:oddVBand="0" w:evenVBand="0" w:oddHBand="0" w:evenHBand="0" w:firstRowFirstColumn="0" w:firstRowLastColumn="0" w:lastRowFirstColumn="0" w:lastRowLastColumn="0"/>
            </w:pPr>
            <w:r>
              <w:t>22</w:t>
            </w:r>
          </w:p>
        </w:tc>
      </w:tr>
      <w:tr w:rsidR="00130222" w14:paraId="6A32E07C" w14:textId="77777777">
        <w:tc>
          <w:tcPr>
            <w:cnfStyle w:val="001000000000" w:firstRow="0" w:lastRow="0" w:firstColumn="1" w:lastColumn="0" w:oddVBand="0" w:evenVBand="0" w:oddHBand="0" w:evenHBand="0" w:firstRowFirstColumn="0" w:firstRowLastColumn="0" w:lastRowFirstColumn="0" w:lastRowLastColumn="0"/>
            <w:tcW w:w="7824" w:type="dxa"/>
          </w:tcPr>
          <w:p w14:paraId="7CCE5BF0" w14:textId="77777777" w:rsidR="00130222" w:rsidRDefault="00130222">
            <w:r>
              <w:t>Yarra Valley Water Corporation</w:t>
            </w:r>
          </w:p>
        </w:tc>
        <w:tc>
          <w:tcPr>
            <w:tcW w:w="907" w:type="dxa"/>
          </w:tcPr>
          <w:p w14:paraId="13AA02B9" w14:textId="77777777" w:rsidR="00130222" w:rsidRDefault="00130222">
            <w:pPr>
              <w:cnfStyle w:val="000000000000" w:firstRow="0" w:lastRow="0" w:firstColumn="0" w:lastColumn="0" w:oddVBand="0" w:evenVBand="0" w:oddHBand="0" w:evenHBand="0" w:firstRowFirstColumn="0" w:firstRowLastColumn="0" w:lastRowFirstColumn="0" w:lastRowLastColumn="0"/>
            </w:pPr>
            <w:r>
              <w:t>45</w:t>
            </w:r>
          </w:p>
        </w:tc>
        <w:tc>
          <w:tcPr>
            <w:tcW w:w="907" w:type="dxa"/>
          </w:tcPr>
          <w:p w14:paraId="7C37227C" w14:textId="77777777" w:rsidR="00130222" w:rsidRDefault="00130222">
            <w:pPr>
              <w:cnfStyle w:val="000000000000" w:firstRow="0" w:lastRow="0" w:firstColumn="0" w:lastColumn="0" w:oddVBand="0" w:evenVBand="0" w:oddHBand="0" w:evenHBand="0" w:firstRowFirstColumn="0" w:firstRowLastColumn="0" w:lastRowFirstColumn="0" w:lastRowLastColumn="0"/>
            </w:pPr>
            <w:r>
              <w:t>25</w:t>
            </w:r>
          </w:p>
        </w:tc>
      </w:tr>
      <w:tr w:rsidR="00130222" w14:paraId="46FF46A9" w14:textId="77777777">
        <w:tc>
          <w:tcPr>
            <w:cnfStyle w:val="001000000000" w:firstRow="0" w:lastRow="0" w:firstColumn="1" w:lastColumn="0" w:oddVBand="0" w:evenVBand="0" w:oddHBand="0" w:evenHBand="0" w:firstRowFirstColumn="0" w:firstRowLastColumn="0" w:lastRowFirstColumn="0" w:lastRowLastColumn="0"/>
            <w:tcW w:w="7824" w:type="dxa"/>
          </w:tcPr>
          <w:p w14:paraId="3CDAF58D" w14:textId="77777777" w:rsidR="00130222" w:rsidRDefault="00130222">
            <w:r>
              <w:t>Development Victoria</w:t>
            </w:r>
          </w:p>
        </w:tc>
        <w:tc>
          <w:tcPr>
            <w:tcW w:w="907" w:type="dxa"/>
          </w:tcPr>
          <w:p w14:paraId="370AE968"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8A903B0" w14:textId="77777777" w:rsidR="00130222" w:rsidRDefault="00130222">
            <w:pPr>
              <w:cnfStyle w:val="000000000000" w:firstRow="0" w:lastRow="0" w:firstColumn="0" w:lastColumn="0" w:oddVBand="0" w:evenVBand="0" w:oddHBand="0" w:evenHBand="0" w:firstRowFirstColumn="0" w:firstRowLastColumn="0" w:lastRowFirstColumn="0" w:lastRowLastColumn="0"/>
            </w:pPr>
            <w:r>
              <w:t>27</w:t>
            </w:r>
          </w:p>
        </w:tc>
      </w:tr>
      <w:tr w:rsidR="00130222" w14:paraId="75D3BF58" w14:textId="77777777">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12" w:space="0" w:color="auto"/>
            </w:tcBorders>
          </w:tcPr>
          <w:p w14:paraId="4A46A56C" w14:textId="77777777" w:rsidR="00130222" w:rsidRDefault="00130222">
            <w:r>
              <w:rPr>
                <w:b/>
              </w:rPr>
              <w:t>Dividends from PNFC sector</w:t>
            </w:r>
          </w:p>
        </w:tc>
        <w:tc>
          <w:tcPr>
            <w:tcW w:w="907" w:type="dxa"/>
            <w:tcBorders>
              <w:top w:val="single" w:sz="6" w:space="0" w:color="auto"/>
              <w:bottom w:val="single" w:sz="12" w:space="0" w:color="auto"/>
            </w:tcBorders>
          </w:tcPr>
          <w:p w14:paraId="13450CE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66</w:t>
            </w:r>
          </w:p>
        </w:tc>
        <w:tc>
          <w:tcPr>
            <w:tcW w:w="907" w:type="dxa"/>
            <w:tcBorders>
              <w:top w:val="single" w:sz="6" w:space="0" w:color="auto"/>
              <w:bottom w:val="single" w:sz="12" w:space="0" w:color="auto"/>
            </w:tcBorders>
          </w:tcPr>
          <w:p w14:paraId="5B0BFC1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85</w:t>
            </w:r>
          </w:p>
        </w:tc>
      </w:tr>
    </w:tbl>
    <w:p w14:paraId="576098DD" w14:textId="77777777" w:rsidR="00130222" w:rsidRDefault="00130222" w:rsidP="00130222"/>
    <w:p w14:paraId="2FD546E7" w14:textId="77777777" w:rsidR="00130222" w:rsidRDefault="00130222" w:rsidP="00130222"/>
    <w:p w14:paraId="443CB4C3" w14:textId="7AA5B087" w:rsidR="00130222" w:rsidRDefault="00130222" w:rsidP="004E717E">
      <w:pPr>
        <w:pStyle w:val="Heading2"/>
      </w:pPr>
      <w:r>
        <w:t>Sales of goods and services</w:t>
      </w:r>
      <w:r>
        <w:tab/>
      </w:r>
      <w:r w:rsidRPr="004E717E">
        <w:rPr>
          <w:sz w:val="20"/>
          <w:szCs w:val="20"/>
        </w:rPr>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OS_1.xlsx|Table:SOGS"/>
      </w:tblPr>
      <w:tblGrid>
        <w:gridCol w:w="6010"/>
        <w:gridCol w:w="907"/>
        <w:gridCol w:w="907"/>
        <w:gridCol w:w="907"/>
        <w:gridCol w:w="907"/>
      </w:tblGrid>
      <w:tr w:rsidR="00130222" w14:paraId="3802EA5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7EF69DD" w14:textId="77777777" w:rsidR="00130222" w:rsidRDefault="00130222">
            <w:pPr>
              <w:keepNext/>
            </w:pPr>
          </w:p>
        </w:tc>
        <w:tc>
          <w:tcPr>
            <w:tcW w:w="1814" w:type="dxa"/>
            <w:gridSpan w:val="2"/>
          </w:tcPr>
          <w:p w14:paraId="66BD38FF"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04407631"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5F3AB5F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2E458A7" w14:textId="77777777" w:rsidR="00130222" w:rsidRDefault="00130222">
            <w:pPr>
              <w:keepNext/>
            </w:pPr>
          </w:p>
        </w:tc>
        <w:tc>
          <w:tcPr>
            <w:tcW w:w="907" w:type="dxa"/>
          </w:tcPr>
          <w:p w14:paraId="6D29EB1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7C2CA4D2"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57BC19F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663D783D"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4C083033" w14:textId="77777777">
        <w:tc>
          <w:tcPr>
            <w:cnfStyle w:val="001000000000" w:firstRow="0" w:lastRow="0" w:firstColumn="1" w:lastColumn="0" w:oddVBand="0" w:evenVBand="0" w:oddHBand="0" w:evenHBand="0" w:firstRowFirstColumn="0" w:firstRowLastColumn="0" w:lastRowFirstColumn="0" w:lastRowLastColumn="0"/>
            <w:tcW w:w="6010" w:type="dxa"/>
          </w:tcPr>
          <w:p w14:paraId="6A64B873" w14:textId="77777777" w:rsidR="00130222" w:rsidRDefault="00130222">
            <w:r>
              <w:rPr>
                <w:b/>
              </w:rPr>
              <w:t>Amounts recognised as revenue from contracts with customers (AASB 15)</w:t>
            </w:r>
          </w:p>
        </w:tc>
        <w:tc>
          <w:tcPr>
            <w:tcW w:w="907" w:type="dxa"/>
          </w:tcPr>
          <w:p w14:paraId="3504F23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9CBF02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FC9FF4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3526C0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EDA907F" w14:textId="77777777">
        <w:tc>
          <w:tcPr>
            <w:cnfStyle w:val="001000000000" w:firstRow="0" w:lastRow="0" w:firstColumn="1" w:lastColumn="0" w:oddVBand="0" w:evenVBand="0" w:oddHBand="0" w:evenHBand="0" w:firstRowFirstColumn="0" w:firstRowLastColumn="0" w:lastRowFirstColumn="0" w:lastRowLastColumn="0"/>
            <w:tcW w:w="6010" w:type="dxa"/>
          </w:tcPr>
          <w:p w14:paraId="712DE991" w14:textId="77777777" w:rsidR="00130222" w:rsidRDefault="00130222">
            <w:r>
              <w:t>Sale of goods</w:t>
            </w:r>
          </w:p>
        </w:tc>
        <w:tc>
          <w:tcPr>
            <w:tcW w:w="907" w:type="dxa"/>
          </w:tcPr>
          <w:p w14:paraId="0966661A" w14:textId="77777777" w:rsidR="00130222" w:rsidRDefault="00130222">
            <w:pPr>
              <w:cnfStyle w:val="000000000000" w:firstRow="0" w:lastRow="0" w:firstColumn="0" w:lastColumn="0" w:oddVBand="0" w:evenVBand="0" w:oddHBand="0" w:evenHBand="0" w:firstRowFirstColumn="0" w:firstRowLastColumn="0" w:lastRowFirstColumn="0" w:lastRowLastColumn="0"/>
            </w:pPr>
            <w:r>
              <w:t>267</w:t>
            </w:r>
          </w:p>
        </w:tc>
        <w:tc>
          <w:tcPr>
            <w:tcW w:w="907" w:type="dxa"/>
          </w:tcPr>
          <w:p w14:paraId="3867A1D4" w14:textId="77777777" w:rsidR="00130222" w:rsidRDefault="00130222">
            <w:pPr>
              <w:cnfStyle w:val="000000000000" w:firstRow="0" w:lastRow="0" w:firstColumn="0" w:lastColumn="0" w:oddVBand="0" w:evenVBand="0" w:oddHBand="0" w:evenHBand="0" w:firstRowFirstColumn="0" w:firstRowLastColumn="0" w:lastRowFirstColumn="0" w:lastRowLastColumn="0"/>
            </w:pPr>
            <w:r>
              <w:t>334</w:t>
            </w:r>
          </w:p>
        </w:tc>
        <w:tc>
          <w:tcPr>
            <w:tcW w:w="907" w:type="dxa"/>
          </w:tcPr>
          <w:p w14:paraId="7AB80632" w14:textId="77777777" w:rsidR="00130222" w:rsidRDefault="00130222">
            <w:pPr>
              <w:cnfStyle w:val="000000000000" w:firstRow="0" w:lastRow="0" w:firstColumn="0" w:lastColumn="0" w:oddVBand="0" w:evenVBand="0" w:oddHBand="0" w:evenHBand="0" w:firstRowFirstColumn="0" w:firstRowLastColumn="0" w:lastRowFirstColumn="0" w:lastRowLastColumn="0"/>
            </w:pPr>
            <w:r>
              <w:t>50</w:t>
            </w:r>
          </w:p>
        </w:tc>
        <w:tc>
          <w:tcPr>
            <w:tcW w:w="907" w:type="dxa"/>
          </w:tcPr>
          <w:p w14:paraId="00D2B79C" w14:textId="77777777" w:rsidR="00130222" w:rsidRDefault="00130222">
            <w:pPr>
              <w:cnfStyle w:val="000000000000" w:firstRow="0" w:lastRow="0" w:firstColumn="0" w:lastColumn="0" w:oddVBand="0" w:evenVBand="0" w:oddHBand="0" w:evenHBand="0" w:firstRowFirstColumn="0" w:firstRowLastColumn="0" w:lastRowFirstColumn="0" w:lastRowLastColumn="0"/>
            </w:pPr>
            <w:r>
              <w:t>45</w:t>
            </w:r>
          </w:p>
        </w:tc>
      </w:tr>
      <w:tr w:rsidR="00130222" w14:paraId="63FB6AEF" w14:textId="77777777">
        <w:tc>
          <w:tcPr>
            <w:cnfStyle w:val="001000000000" w:firstRow="0" w:lastRow="0" w:firstColumn="1" w:lastColumn="0" w:oddVBand="0" w:evenVBand="0" w:oddHBand="0" w:evenHBand="0" w:firstRowFirstColumn="0" w:firstRowLastColumn="0" w:lastRowFirstColumn="0" w:lastRowLastColumn="0"/>
            <w:tcW w:w="6010" w:type="dxa"/>
          </w:tcPr>
          <w:p w14:paraId="11E63427" w14:textId="77777777" w:rsidR="00130222" w:rsidRDefault="00130222">
            <w:r>
              <w:t>Provision of services</w:t>
            </w:r>
          </w:p>
        </w:tc>
        <w:tc>
          <w:tcPr>
            <w:tcW w:w="907" w:type="dxa"/>
          </w:tcPr>
          <w:p w14:paraId="476B7D3E" w14:textId="77777777" w:rsidR="00130222" w:rsidRDefault="00130222">
            <w:pPr>
              <w:cnfStyle w:val="000000000000" w:firstRow="0" w:lastRow="0" w:firstColumn="0" w:lastColumn="0" w:oddVBand="0" w:evenVBand="0" w:oddHBand="0" w:evenHBand="0" w:firstRowFirstColumn="0" w:firstRowLastColumn="0" w:lastRowFirstColumn="0" w:lastRowLastColumn="0"/>
            </w:pPr>
            <w:r>
              <w:t>9 187</w:t>
            </w:r>
          </w:p>
        </w:tc>
        <w:tc>
          <w:tcPr>
            <w:tcW w:w="907" w:type="dxa"/>
          </w:tcPr>
          <w:p w14:paraId="01B09725" w14:textId="77777777" w:rsidR="00130222" w:rsidRDefault="00130222">
            <w:pPr>
              <w:cnfStyle w:val="000000000000" w:firstRow="0" w:lastRow="0" w:firstColumn="0" w:lastColumn="0" w:oddVBand="0" w:evenVBand="0" w:oddHBand="0" w:evenHBand="0" w:firstRowFirstColumn="0" w:firstRowLastColumn="0" w:lastRowFirstColumn="0" w:lastRowLastColumn="0"/>
            </w:pPr>
            <w:r>
              <w:t>8 580</w:t>
            </w:r>
          </w:p>
        </w:tc>
        <w:tc>
          <w:tcPr>
            <w:tcW w:w="907" w:type="dxa"/>
          </w:tcPr>
          <w:p w14:paraId="6EA3198A" w14:textId="77777777" w:rsidR="00130222" w:rsidRDefault="00130222">
            <w:pPr>
              <w:cnfStyle w:val="000000000000" w:firstRow="0" w:lastRow="0" w:firstColumn="0" w:lastColumn="0" w:oddVBand="0" w:evenVBand="0" w:oddHBand="0" w:evenHBand="0" w:firstRowFirstColumn="0" w:firstRowLastColumn="0" w:lastRowFirstColumn="0" w:lastRowLastColumn="0"/>
            </w:pPr>
            <w:r>
              <w:t>2 744</w:t>
            </w:r>
          </w:p>
        </w:tc>
        <w:tc>
          <w:tcPr>
            <w:tcW w:w="907" w:type="dxa"/>
          </w:tcPr>
          <w:p w14:paraId="0217BEB2" w14:textId="77777777" w:rsidR="00130222" w:rsidRDefault="00130222">
            <w:pPr>
              <w:cnfStyle w:val="000000000000" w:firstRow="0" w:lastRow="0" w:firstColumn="0" w:lastColumn="0" w:oddVBand="0" w:evenVBand="0" w:oddHBand="0" w:evenHBand="0" w:firstRowFirstColumn="0" w:firstRowLastColumn="0" w:lastRowFirstColumn="0" w:lastRowLastColumn="0"/>
            </w:pPr>
            <w:r>
              <w:t>2 505</w:t>
            </w:r>
          </w:p>
        </w:tc>
      </w:tr>
      <w:tr w:rsidR="00130222" w14:paraId="1969FBD2" w14:textId="77777777">
        <w:tc>
          <w:tcPr>
            <w:cnfStyle w:val="001000000000" w:firstRow="0" w:lastRow="0" w:firstColumn="1" w:lastColumn="0" w:oddVBand="0" w:evenVBand="0" w:oddHBand="0" w:evenHBand="0" w:firstRowFirstColumn="0" w:firstRowLastColumn="0" w:lastRowFirstColumn="0" w:lastRowLastColumn="0"/>
            <w:tcW w:w="6010" w:type="dxa"/>
          </w:tcPr>
          <w:p w14:paraId="3F423C7A" w14:textId="77777777" w:rsidR="00130222" w:rsidRDefault="00130222">
            <w:r>
              <w:rPr>
                <w:b/>
              </w:rPr>
              <w:t xml:space="preserve">Amounts recognised as income of </w:t>
            </w:r>
            <w:r w:rsidRPr="77EBAB64">
              <w:rPr>
                <w:b/>
                <w:bCs/>
              </w:rPr>
              <w:t>not-for-profit</w:t>
            </w:r>
            <w:r>
              <w:rPr>
                <w:b/>
              </w:rPr>
              <w:t xml:space="preserve"> entities (AASB 1058)</w:t>
            </w:r>
          </w:p>
        </w:tc>
        <w:tc>
          <w:tcPr>
            <w:tcW w:w="907" w:type="dxa"/>
          </w:tcPr>
          <w:p w14:paraId="6B16E32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814DF9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3D2023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2AABBC7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5A54AE8C" w14:textId="77777777">
        <w:tc>
          <w:tcPr>
            <w:cnfStyle w:val="001000000000" w:firstRow="0" w:lastRow="0" w:firstColumn="1" w:lastColumn="0" w:oddVBand="0" w:evenVBand="0" w:oddHBand="0" w:evenHBand="0" w:firstRowFirstColumn="0" w:firstRowLastColumn="0" w:lastRowFirstColumn="0" w:lastRowLastColumn="0"/>
            <w:tcW w:w="6010" w:type="dxa"/>
          </w:tcPr>
          <w:p w14:paraId="11EE71EC" w14:textId="77777777" w:rsidR="00130222" w:rsidRDefault="00130222">
            <w:r>
              <w:t>Motor vehicle regulatory fees</w:t>
            </w:r>
          </w:p>
        </w:tc>
        <w:tc>
          <w:tcPr>
            <w:tcW w:w="907" w:type="dxa"/>
          </w:tcPr>
          <w:p w14:paraId="03951AEB" w14:textId="77777777" w:rsidR="00130222" w:rsidRDefault="00130222">
            <w:pPr>
              <w:cnfStyle w:val="000000000000" w:firstRow="0" w:lastRow="0" w:firstColumn="0" w:lastColumn="0" w:oddVBand="0" w:evenVBand="0" w:oddHBand="0" w:evenHBand="0" w:firstRowFirstColumn="0" w:firstRowLastColumn="0" w:lastRowFirstColumn="0" w:lastRowLastColumn="0"/>
            </w:pPr>
            <w:r>
              <w:t>138</w:t>
            </w:r>
          </w:p>
        </w:tc>
        <w:tc>
          <w:tcPr>
            <w:tcW w:w="907" w:type="dxa"/>
          </w:tcPr>
          <w:p w14:paraId="0A3654FC" w14:textId="77777777" w:rsidR="00130222" w:rsidRDefault="00130222">
            <w:pPr>
              <w:cnfStyle w:val="000000000000" w:firstRow="0" w:lastRow="0" w:firstColumn="0" w:lastColumn="0" w:oddVBand="0" w:evenVBand="0" w:oddHBand="0" w:evenHBand="0" w:firstRowFirstColumn="0" w:firstRowLastColumn="0" w:lastRowFirstColumn="0" w:lastRowLastColumn="0"/>
            </w:pPr>
            <w:r>
              <w:t>164</w:t>
            </w:r>
          </w:p>
        </w:tc>
        <w:tc>
          <w:tcPr>
            <w:tcW w:w="907" w:type="dxa"/>
          </w:tcPr>
          <w:p w14:paraId="6166F015" w14:textId="77777777" w:rsidR="00130222" w:rsidRDefault="00130222">
            <w:pPr>
              <w:cnfStyle w:val="000000000000" w:firstRow="0" w:lastRow="0" w:firstColumn="0" w:lastColumn="0" w:oddVBand="0" w:evenVBand="0" w:oddHBand="0" w:evenHBand="0" w:firstRowFirstColumn="0" w:firstRowLastColumn="0" w:lastRowFirstColumn="0" w:lastRowLastColumn="0"/>
            </w:pPr>
            <w:r>
              <w:t>138</w:t>
            </w:r>
          </w:p>
        </w:tc>
        <w:tc>
          <w:tcPr>
            <w:tcW w:w="907" w:type="dxa"/>
          </w:tcPr>
          <w:p w14:paraId="451539BC" w14:textId="77777777" w:rsidR="00130222" w:rsidRDefault="00130222">
            <w:pPr>
              <w:cnfStyle w:val="000000000000" w:firstRow="0" w:lastRow="0" w:firstColumn="0" w:lastColumn="0" w:oddVBand="0" w:evenVBand="0" w:oddHBand="0" w:evenHBand="0" w:firstRowFirstColumn="0" w:firstRowLastColumn="0" w:lastRowFirstColumn="0" w:lastRowLastColumn="0"/>
            </w:pPr>
            <w:r>
              <w:t>164</w:t>
            </w:r>
          </w:p>
        </w:tc>
      </w:tr>
      <w:tr w:rsidR="00130222" w14:paraId="3102F4EB" w14:textId="77777777">
        <w:tc>
          <w:tcPr>
            <w:cnfStyle w:val="001000000000" w:firstRow="0" w:lastRow="0" w:firstColumn="1" w:lastColumn="0" w:oddVBand="0" w:evenVBand="0" w:oddHBand="0" w:evenHBand="0" w:firstRowFirstColumn="0" w:firstRowLastColumn="0" w:lastRowFirstColumn="0" w:lastRowLastColumn="0"/>
            <w:tcW w:w="6010" w:type="dxa"/>
          </w:tcPr>
          <w:p w14:paraId="7DB9151C" w14:textId="77777777" w:rsidR="00130222" w:rsidRDefault="00130222">
            <w:r>
              <w:t>Other regulatory fees</w:t>
            </w:r>
          </w:p>
        </w:tc>
        <w:tc>
          <w:tcPr>
            <w:tcW w:w="907" w:type="dxa"/>
          </w:tcPr>
          <w:p w14:paraId="406BD4B9" w14:textId="77777777" w:rsidR="00130222" w:rsidRDefault="00130222">
            <w:pPr>
              <w:cnfStyle w:val="000000000000" w:firstRow="0" w:lastRow="0" w:firstColumn="0" w:lastColumn="0" w:oddVBand="0" w:evenVBand="0" w:oddHBand="0" w:evenHBand="0" w:firstRowFirstColumn="0" w:firstRowLastColumn="0" w:lastRowFirstColumn="0" w:lastRowLastColumn="0"/>
            </w:pPr>
            <w:r>
              <w:t>402</w:t>
            </w:r>
          </w:p>
        </w:tc>
        <w:tc>
          <w:tcPr>
            <w:tcW w:w="907" w:type="dxa"/>
          </w:tcPr>
          <w:p w14:paraId="03CC994C" w14:textId="77777777" w:rsidR="00130222" w:rsidRDefault="00130222">
            <w:pPr>
              <w:cnfStyle w:val="000000000000" w:firstRow="0" w:lastRow="0" w:firstColumn="0" w:lastColumn="0" w:oddVBand="0" w:evenVBand="0" w:oddHBand="0" w:evenHBand="0" w:firstRowFirstColumn="0" w:firstRowLastColumn="0" w:lastRowFirstColumn="0" w:lastRowLastColumn="0"/>
            </w:pPr>
            <w:r>
              <w:t>461</w:t>
            </w:r>
          </w:p>
        </w:tc>
        <w:tc>
          <w:tcPr>
            <w:tcW w:w="907" w:type="dxa"/>
          </w:tcPr>
          <w:p w14:paraId="5B21B526" w14:textId="77777777" w:rsidR="00130222" w:rsidRDefault="00130222">
            <w:pPr>
              <w:cnfStyle w:val="000000000000" w:firstRow="0" w:lastRow="0" w:firstColumn="0" w:lastColumn="0" w:oddVBand="0" w:evenVBand="0" w:oddHBand="0" w:evenHBand="0" w:firstRowFirstColumn="0" w:firstRowLastColumn="0" w:lastRowFirstColumn="0" w:lastRowLastColumn="0"/>
            </w:pPr>
            <w:r>
              <w:t>386</w:t>
            </w:r>
          </w:p>
        </w:tc>
        <w:tc>
          <w:tcPr>
            <w:tcW w:w="907" w:type="dxa"/>
          </w:tcPr>
          <w:p w14:paraId="372F6A04" w14:textId="77777777" w:rsidR="00130222" w:rsidRDefault="00130222">
            <w:pPr>
              <w:cnfStyle w:val="000000000000" w:firstRow="0" w:lastRow="0" w:firstColumn="0" w:lastColumn="0" w:oddVBand="0" w:evenVBand="0" w:oddHBand="0" w:evenHBand="0" w:firstRowFirstColumn="0" w:firstRowLastColumn="0" w:lastRowFirstColumn="0" w:lastRowLastColumn="0"/>
            </w:pPr>
            <w:r>
              <w:t>445</w:t>
            </w:r>
          </w:p>
        </w:tc>
      </w:tr>
      <w:tr w:rsidR="00130222" w14:paraId="28F92BCD" w14:textId="77777777">
        <w:tc>
          <w:tcPr>
            <w:cnfStyle w:val="001000000000" w:firstRow="0" w:lastRow="0" w:firstColumn="1" w:lastColumn="0" w:oddVBand="0" w:evenVBand="0" w:oddHBand="0" w:evenHBand="0" w:firstRowFirstColumn="0" w:firstRowLastColumn="0" w:lastRowFirstColumn="0" w:lastRowLastColumn="0"/>
            <w:tcW w:w="6010" w:type="dxa"/>
          </w:tcPr>
          <w:p w14:paraId="597AB090" w14:textId="77777777" w:rsidR="00130222" w:rsidRDefault="00130222">
            <w:r>
              <w:t>Refunds and reimbursements</w:t>
            </w:r>
          </w:p>
        </w:tc>
        <w:tc>
          <w:tcPr>
            <w:tcW w:w="907" w:type="dxa"/>
          </w:tcPr>
          <w:p w14:paraId="52D4724E" w14:textId="77777777" w:rsidR="00130222" w:rsidRDefault="00130222">
            <w:pPr>
              <w:cnfStyle w:val="000000000000" w:firstRow="0" w:lastRow="0" w:firstColumn="0" w:lastColumn="0" w:oddVBand="0" w:evenVBand="0" w:oddHBand="0" w:evenHBand="0" w:firstRowFirstColumn="0" w:firstRowLastColumn="0" w:lastRowFirstColumn="0" w:lastRowLastColumn="0"/>
            </w:pPr>
            <w:r>
              <w:t>167</w:t>
            </w:r>
          </w:p>
        </w:tc>
        <w:tc>
          <w:tcPr>
            <w:tcW w:w="907" w:type="dxa"/>
          </w:tcPr>
          <w:p w14:paraId="3B320D0D" w14:textId="77777777" w:rsidR="00130222" w:rsidRDefault="00130222">
            <w:pPr>
              <w:cnfStyle w:val="000000000000" w:firstRow="0" w:lastRow="0" w:firstColumn="0" w:lastColumn="0" w:oddVBand="0" w:evenVBand="0" w:oddHBand="0" w:evenHBand="0" w:firstRowFirstColumn="0" w:firstRowLastColumn="0" w:lastRowFirstColumn="0" w:lastRowLastColumn="0"/>
            </w:pPr>
            <w:r>
              <w:t>200</w:t>
            </w:r>
          </w:p>
        </w:tc>
        <w:tc>
          <w:tcPr>
            <w:tcW w:w="907" w:type="dxa"/>
          </w:tcPr>
          <w:p w14:paraId="0A2B8916"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4336D0E8"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r>
      <w:tr w:rsidR="00130222" w14:paraId="6AD214E3" w14:textId="77777777">
        <w:tc>
          <w:tcPr>
            <w:cnfStyle w:val="001000000000" w:firstRow="0" w:lastRow="0" w:firstColumn="1" w:lastColumn="0" w:oddVBand="0" w:evenVBand="0" w:oddHBand="0" w:evenHBand="0" w:firstRowFirstColumn="0" w:firstRowLastColumn="0" w:lastRowFirstColumn="0" w:lastRowLastColumn="0"/>
            <w:tcW w:w="6010" w:type="dxa"/>
          </w:tcPr>
          <w:p w14:paraId="7A1210F0" w14:textId="77777777" w:rsidR="00130222" w:rsidRDefault="00130222">
            <w:r>
              <w:rPr>
                <w:b/>
              </w:rPr>
              <w:t>Amounts recognised as lease income (AASB 16)</w:t>
            </w:r>
          </w:p>
        </w:tc>
        <w:tc>
          <w:tcPr>
            <w:tcW w:w="907" w:type="dxa"/>
          </w:tcPr>
          <w:p w14:paraId="2220D39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062A41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33D1A4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A27256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1CC31B2E"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8784513" w14:textId="77777777" w:rsidR="00130222" w:rsidRDefault="00130222">
            <w:r>
              <w:t>Rental</w:t>
            </w:r>
          </w:p>
        </w:tc>
        <w:tc>
          <w:tcPr>
            <w:tcW w:w="907" w:type="dxa"/>
            <w:tcBorders>
              <w:bottom w:val="single" w:sz="6" w:space="0" w:color="auto"/>
            </w:tcBorders>
          </w:tcPr>
          <w:p w14:paraId="58FEA013" w14:textId="77777777" w:rsidR="00130222" w:rsidRDefault="00130222">
            <w:pPr>
              <w:cnfStyle w:val="000000000000" w:firstRow="0" w:lastRow="0" w:firstColumn="0" w:lastColumn="0" w:oddVBand="0" w:evenVBand="0" w:oddHBand="0" w:evenHBand="0" w:firstRowFirstColumn="0" w:firstRowLastColumn="0" w:lastRowFirstColumn="0" w:lastRowLastColumn="0"/>
            </w:pPr>
            <w:r>
              <w:t>184</w:t>
            </w:r>
          </w:p>
        </w:tc>
        <w:tc>
          <w:tcPr>
            <w:tcW w:w="907" w:type="dxa"/>
            <w:tcBorders>
              <w:bottom w:val="single" w:sz="6" w:space="0" w:color="auto"/>
            </w:tcBorders>
          </w:tcPr>
          <w:p w14:paraId="3B4FDF41" w14:textId="77777777" w:rsidR="00130222" w:rsidRDefault="00130222">
            <w:pPr>
              <w:cnfStyle w:val="000000000000" w:firstRow="0" w:lastRow="0" w:firstColumn="0" w:lastColumn="0" w:oddVBand="0" w:evenVBand="0" w:oddHBand="0" w:evenHBand="0" w:firstRowFirstColumn="0" w:firstRowLastColumn="0" w:lastRowFirstColumn="0" w:lastRowLastColumn="0"/>
            </w:pPr>
            <w:r>
              <w:t>197</w:t>
            </w:r>
          </w:p>
        </w:tc>
        <w:tc>
          <w:tcPr>
            <w:tcW w:w="907" w:type="dxa"/>
            <w:tcBorders>
              <w:bottom w:val="single" w:sz="6" w:space="0" w:color="auto"/>
            </w:tcBorders>
          </w:tcPr>
          <w:p w14:paraId="02349F1A" w14:textId="77777777" w:rsidR="00130222" w:rsidRDefault="00130222">
            <w:pPr>
              <w:cnfStyle w:val="000000000000" w:firstRow="0" w:lastRow="0" w:firstColumn="0" w:lastColumn="0" w:oddVBand="0" w:evenVBand="0" w:oddHBand="0" w:evenHBand="0" w:firstRowFirstColumn="0" w:firstRowLastColumn="0" w:lastRowFirstColumn="0" w:lastRowLastColumn="0"/>
            </w:pPr>
            <w:r>
              <w:t>57</w:t>
            </w:r>
          </w:p>
        </w:tc>
        <w:tc>
          <w:tcPr>
            <w:tcW w:w="907" w:type="dxa"/>
            <w:tcBorders>
              <w:bottom w:val="single" w:sz="6" w:space="0" w:color="auto"/>
            </w:tcBorders>
          </w:tcPr>
          <w:p w14:paraId="37C85DCC" w14:textId="77777777" w:rsidR="00130222" w:rsidRDefault="00130222">
            <w:pPr>
              <w:cnfStyle w:val="000000000000" w:firstRow="0" w:lastRow="0" w:firstColumn="0" w:lastColumn="0" w:oddVBand="0" w:evenVBand="0" w:oddHBand="0" w:evenHBand="0" w:firstRowFirstColumn="0" w:firstRowLastColumn="0" w:lastRowFirstColumn="0" w:lastRowLastColumn="0"/>
            </w:pPr>
            <w:r>
              <w:t>72</w:t>
            </w:r>
          </w:p>
        </w:tc>
      </w:tr>
      <w:tr w:rsidR="00130222" w14:paraId="2AE7AB1F"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03F66372" w14:textId="77777777" w:rsidR="00130222" w:rsidRDefault="00130222">
            <w:r>
              <w:rPr>
                <w:b/>
              </w:rPr>
              <w:t>Total sales of goods and services</w:t>
            </w:r>
          </w:p>
        </w:tc>
        <w:tc>
          <w:tcPr>
            <w:tcW w:w="907" w:type="dxa"/>
            <w:tcBorders>
              <w:top w:val="single" w:sz="6" w:space="0" w:color="auto"/>
              <w:bottom w:val="single" w:sz="12" w:space="0" w:color="auto"/>
            </w:tcBorders>
          </w:tcPr>
          <w:p w14:paraId="1E51B49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10 344</w:t>
            </w:r>
          </w:p>
        </w:tc>
        <w:tc>
          <w:tcPr>
            <w:tcW w:w="907" w:type="dxa"/>
            <w:tcBorders>
              <w:top w:val="single" w:sz="6" w:space="0" w:color="auto"/>
              <w:bottom w:val="single" w:sz="12" w:space="0" w:color="auto"/>
            </w:tcBorders>
          </w:tcPr>
          <w:p w14:paraId="3F89530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9 936</w:t>
            </w:r>
          </w:p>
        </w:tc>
        <w:tc>
          <w:tcPr>
            <w:tcW w:w="907" w:type="dxa"/>
            <w:tcBorders>
              <w:top w:val="single" w:sz="6" w:space="0" w:color="auto"/>
              <w:bottom w:val="single" w:sz="12" w:space="0" w:color="auto"/>
            </w:tcBorders>
          </w:tcPr>
          <w:p w14:paraId="1243156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3 377</w:t>
            </w:r>
          </w:p>
        </w:tc>
        <w:tc>
          <w:tcPr>
            <w:tcW w:w="907" w:type="dxa"/>
            <w:tcBorders>
              <w:top w:val="single" w:sz="6" w:space="0" w:color="auto"/>
              <w:bottom w:val="single" w:sz="12" w:space="0" w:color="auto"/>
            </w:tcBorders>
          </w:tcPr>
          <w:p w14:paraId="3298CC7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3 233</w:t>
            </w:r>
          </w:p>
        </w:tc>
      </w:tr>
    </w:tbl>
    <w:p w14:paraId="149C9437" w14:textId="77777777" w:rsidR="00130222" w:rsidRDefault="00130222" w:rsidP="00130222"/>
    <w:p w14:paraId="55EEAE30" w14:textId="77777777" w:rsidR="00130222" w:rsidRDefault="00130222" w:rsidP="00130222"/>
    <w:p w14:paraId="6CD54757" w14:textId="3C0E016F" w:rsidR="00130222" w:rsidRDefault="00130222" w:rsidP="004E717E">
      <w:pPr>
        <w:pStyle w:val="Heading2"/>
      </w:pPr>
      <w:r>
        <w:lastRenderedPageBreak/>
        <w:t xml:space="preserve">Grants </w:t>
      </w:r>
      <w:r w:rsidRPr="00906C5A">
        <w:rPr>
          <w:vertAlign w:val="superscript"/>
        </w:rPr>
        <w:t>(a)</w:t>
      </w:r>
      <w:r>
        <w:tab/>
      </w:r>
      <w:r>
        <w:tab/>
      </w:r>
      <w:r w:rsidRPr="004E717E">
        <w:rPr>
          <w:sz w:val="20"/>
          <w:szCs w:val="20"/>
        </w:rPr>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OS_1.xlsx|Table:Grant_revenue"/>
      </w:tblPr>
      <w:tblGrid>
        <w:gridCol w:w="6010"/>
        <w:gridCol w:w="907"/>
        <w:gridCol w:w="907"/>
        <w:gridCol w:w="907"/>
        <w:gridCol w:w="907"/>
      </w:tblGrid>
      <w:tr w:rsidR="00130222" w14:paraId="50C46B9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D1ECB37" w14:textId="77777777" w:rsidR="00130222" w:rsidRDefault="00130222">
            <w:pPr>
              <w:keepNext/>
            </w:pPr>
          </w:p>
        </w:tc>
        <w:tc>
          <w:tcPr>
            <w:tcW w:w="1814" w:type="dxa"/>
            <w:gridSpan w:val="2"/>
          </w:tcPr>
          <w:p w14:paraId="3166EB80"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54656444"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02AFB97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A5FF5AB" w14:textId="77777777" w:rsidR="00130222" w:rsidRDefault="00130222">
            <w:pPr>
              <w:keepNext/>
            </w:pPr>
          </w:p>
        </w:tc>
        <w:tc>
          <w:tcPr>
            <w:tcW w:w="907" w:type="dxa"/>
          </w:tcPr>
          <w:p w14:paraId="6E605FF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024F2F9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32E1CD89"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1B96C928"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31E87AF0" w14:textId="77777777">
        <w:tc>
          <w:tcPr>
            <w:cnfStyle w:val="001000000000" w:firstRow="0" w:lastRow="0" w:firstColumn="1" w:lastColumn="0" w:oddVBand="0" w:evenVBand="0" w:oddHBand="0" w:evenHBand="0" w:firstRowFirstColumn="0" w:firstRowLastColumn="0" w:lastRowFirstColumn="0" w:lastRowLastColumn="0"/>
            <w:tcW w:w="6010" w:type="dxa"/>
          </w:tcPr>
          <w:p w14:paraId="2A6B7522" w14:textId="77777777" w:rsidR="00130222" w:rsidRDefault="00130222">
            <w:r>
              <w:t>General purpose grants</w:t>
            </w:r>
          </w:p>
        </w:tc>
        <w:tc>
          <w:tcPr>
            <w:tcW w:w="907" w:type="dxa"/>
          </w:tcPr>
          <w:p w14:paraId="77795DD6" w14:textId="77777777" w:rsidR="00130222" w:rsidRDefault="00130222">
            <w:pPr>
              <w:cnfStyle w:val="000000000000" w:firstRow="0" w:lastRow="0" w:firstColumn="0" w:lastColumn="0" w:oddVBand="0" w:evenVBand="0" w:oddHBand="0" w:evenHBand="0" w:firstRowFirstColumn="0" w:firstRowLastColumn="0" w:lastRowFirstColumn="0" w:lastRowLastColumn="0"/>
            </w:pPr>
            <w:r>
              <w:t>12 613</w:t>
            </w:r>
          </w:p>
        </w:tc>
        <w:tc>
          <w:tcPr>
            <w:tcW w:w="907" w:type="dxa"/>
          </w:tcPr>
          <w:p w14:paraId="0611CC56" w14:textId="77777777" w:rsidR="00130222" w:rsidRDefault="00130222">
            <w:pPr>
              <w:cnfStyle w:val="000000000000" w:firstRow="0" w:lastRow="0" w:firstColumn="0" w:lastColumn="0" w:oddVBand="0" w:evenVBand="0" w:oddHBand="0" w:evenHBand="0" w:firstRowFirstColumn="0" w:firstRowLastColumn="0" w:lastRowFirstColumn="0" w:lastRowLastColumn="0"/>
            </w:pPr>
            <w:r>
              <w:t>10 820</w:t>
            </w:r>
          </w:p>
        </w:tc>
        <w:tc>
          <w:tcPr>
            <w:tcW w:w="907" w:type="dxa"/>
          </w:tcPr>
          <w:p w14:paraId="73D8C0CD" w14:textId="77777777" w:rsidR="00130222" w:rsidRDefault="00130222">
            <w:pPr>
              <w:cnfStyle w:val="000000000000" w:firstRow="0" w:lastRow="0" w:firstColumn="0" w:lastColumn="0" w:oddVBand="0" w:evenVBand="0" w:oddHBand="0" w:evenHBand="0" w:firstRowFirstColumn="0" w:firstRowLastColumn="0" w:lastRowFirstColumn="0" w:lastRowLastColumn="0"/>
            </w:pPr>
            <w:r>
              <w:t>12 613</w:t>
            </w:r>
          </w:p>
        </w:tc>
        <w:tc>
          <w:tcPr>
            <w:tcW w:w="907" w:type="dxa"/>
          </w:tcPr>
          <w:p w14:paraId="5D697633" w14:textId="77777777" w:rsidR="00130222" w:rsidRDefault="00130222">
            <w:pPr>
              <w:cnfStyle w:val="000000000000" w:firstRow="0" w:lastRow="0" w:firstColumn="0" w:lastColumn="0" w:oddVBand="0" w:evenVBand="0" w:oddHBand="0" w:evenHBand="0" w:firstRowFirstColumn="0" w:firstRowLastColumn="0" w:lastRowFirstColumn="0" w:lastRowLastColumn="0"/>
            </w:pPr>
            <w:r>
              <w:t>10 820</w:t>
            </w:r>
          </w:p>
        </w:tc>
      </w:tr>
      <w:tr w:rsidR="00130222" w14:paraId="6478AC97" w14:textId="77777777">
        <w:tc>
          <w:tcPr>
            <w:cnfStyle w:val="001000000000" w:firstRow="0" w:lastRow="0" w:firstColumn="1" w:lastColumn="0" w:oddVBand="0" w:evenVBand="0" w:oddHBand="0" w:evenHBand="0" w:firstRowFirstColumn="0" w:firstRowLastColumn="0" w:lastRowFirstColumn="0" w:lastRowLastColumn="0"/>
            <w:tcW w:w="6010" w:type="dxa"/>
          </w:tcPr>
          <w:p w14:paraId="3EC11F0E" w14:textId="77777777" w:rsidR="00130222" w:rsidRDefault="00130222">
            <w:r>
              <w:t>Specific purpose grants for on-passing</w:t>
            </w:r>
          </w:p>
        </w:tc>
        <w:tc>
          <w:tcPr>
            <w:tcW w:w="907" w:type="dxa"/>
          </w:tcPr>
          <w:p w14:paraId="11D13C12" w14:textId="77777777" w:rsidR="00130222" w:rsidRDefault="00130222">
            <w:pPr>
              <w:cnfStyle w:val="000000000000" w:firstRow="0" w:lastRow="0" w:firstColumn="0" w:lastColumn="0" w:oddVBand="0" w:evenVBand="0" w:oddHBand="0" w:evenHBand="0" w:firstRowFirstColumn="0" w:firstRowLastColumn="0" w:lastRowFirstColumn="0" w:lastRowLastColumn="0"/>
            </w:pPr>
            <w:r>
              <w:t>2 741</w:t>
            </w:r>
          </w:p>
        </w:tc>
        <w:tc>
          <w:tcPr>
            <w:tcW w:w="907" w:type="dxa"/>
          </w:tcPr>
          <w:p w14:paraId="22FA4C2B" w14:textId="77777777" w:rsidR="00130222" w:rsidRDefault="00130222">
            <w:pPr>
              <w:cnfStyle w:val="000000000000" w:firstRow="0" w:lastRow="0" w:firstColumn="0" w:lastColumn="0" w:oddVBand="0" w:evenVBand="0" w:oddHBand="0" w:evenHBand="0" w:firstRowFirstColumn="0" w:firstRowLastColumn="0" w:lastRowFirstColumn="0" w:lastRowLastColumn="0"/>
            </w:pPr>
            <w:r>
              <w:t>2 532</w:t>
            </w:r>
          </w:p>
        </w:tc>
        <w:tc>
          <w:tcPr>
            <w:tcW w:w="907" w:type="dxa"/>
          </w:tcPr>
          <w:p w14:paraId="7748C7FD" w14:textId="77777777" w:rsidR="00130222" w:rsidRDefault="00130222">
            <w:pPr>
              <w:cnfStyle w:val="000000000000" w:firstRow="0" w:lastRow="0" w:firstColumn="0" w:lastColumn="0" w:oddVBand="0" w:evenVBand="0" w:oddHBand="0" w:evenHBand="0" w:firstRowFirstColumn="0" w:firstRowLastColumn="0" w:lastRowFirstColumn="0" w:lastRowLastColumn="0"/>
            </w:pPr>
            <w:r>
              <w:t>2 741</w:t>
            </w:r>
          </w:p>
        </w:tc>
        <w:tc>
          <w:tcPr>
            <w:tcW w:w="907" w:type="dxa"/>
          </w:tcPr>
          <w:p w14:paraId="3E2D21DB" w14:textId="77777777" w:rsidR="00130222" w:rsidRDefault="00130222">
            <w:pPr>
              <w:cnfStyle w:val="000000000000" w:firstRow="0" w:lastRow="0" w:firstColumn="0" w:lastColumn="0" w:oddVBand="0" w:evenVBand="0" w:oddHBand="0" w:evenHBand="0" w:firstRowFirstColumn="0" w:firstRowLastColumn="0" w:lastRowFirstColumn="0" w:lastRowLastColumn="0"/>
            </w:pPr>
            <w:r>
              <w:t>2 532</w:t>
            </w:r>
          </w:p>
        </w:tc>
      </w:tr>
      <w:tr w:rsidR="00130222" w14:paraId="35F66302"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4821B7D" w14:textId="77777777" w:rsidR="00130222" w:rsidRDefault="00130222">
            <w:r>
              <w:t>Specific purpose grants</w:t>
            </w:r>
          </w:p>
        </w:tc>
        <w:tc>
          <w:tcPr>
            <w:tcW w:w="907" w:type="dxa"/>
            <w:tcBorders>
              <w:bottom w:val="single" w:sz="6" w:space="0" w:color="auto"/>
            </w:tcBorders>
          </w:tcPr>
          <w:p w14:paraId="0E653CD7" w14:textId="77777777" w:rsidR="00130222" w:rsidRDefault="00130222">
            <w:pPr>
              <w:cnfStyle w:val="000000000000" w:firstRow="0" w:lastRow="0" w:firstColumn="0" w:lastColumn="0" w:oddVBand="0" w:evenVBand="0" w:oddHBand="0" w:evenHBand="0" w:firstRowFirstColumn="0" w:firstRowLastColumn="0" w:lastRowFirstColumn="0" w:lastRowLastColumn="0"/>
            </w:pPr>
            <w:r>
              <w:t>8 028</w:t>
            </w:r>
          </w:p>
        </w:tc>
        <w:tc>
          <w:tcPr>
            <w:tcW w:w="907" w:type="dxa"/>
            <w:tcBorders>
              <w:bottom w:val="single" w:sz="6" w:space="0" w:color="auto"/>
            </w:tcBorders>
          </w:tcPr>
          <w:p w14:paraId="5CDBC0F2" w14:textId="77777777" w:rsidR="00130222" w:rsidRDefault="00130222">
            <w:pPr>
              <w:cnfStyle w:val="000000000000" w:firstRow="0" w:lastRow="0" w:firstColumn="0" w:lastColumn="0" w:oddVBand="0" w:evenVBand="0" w:oddHBand="0" w:evenHBand="0" w:firstRowFirstColumn="0" w:firstRowLastColumn="0" w:lastRowFirstColumn="0" w:lastRowLastColumn="0"/>
            </w:pPr>
            <w:r>
              <w:t>7 009</w:t>
            </w:r>
          </w:p>
        </w:tc>
        <w:tc>
          <w:tcPr>
            <w:tcW w:w="907" w:type="dxa"/>
            <w:tcBorders>
              <w:bottom w:val="single" w:sz="6" w:space="0" w:color="auto"/>
            </w:tcBorders>
          </w:tcPr>
          <w:p w14:paraId="7585F0A2" w14:textId="77777777" w:rsidR="00130222" w:rsidRDefault="00130222">
            <w:pPr>
              <w:cnfStyle w:val="000000000000" w:firstRow="0" w:lastRow="0" w:firstColumn="0" w:lastColumn="0" w:oddVBand="0" w:evenVBand="0" w:oddHBand="0" w:evenHBand="0" w:firstRowFirstColumn="0" w:firstRowLastColumn="0" w:lastRowFirstColumn="0" w:lastRowLastColumn="0"/>
            </w:pPr>
            <w:r>
              <w:t>8 024</w:t>
            </w:r>
          </w:p>
        </w:tc>
        <w:tc>
          <w:tcPr>
            <w:tcW w:w="907" w:type="dxa"/>
            <w:tcBorders>
              <w:bottom w:val="single" w:sz="6" w:space="0" w:color="auto"/>
            </w:tcBorders>
          </w:tcPr>
          <w:p w14:paraId="2E6D6632" w14:textId="77777777" w:rsidR="00130222" w:rsidRDefault="00130222">
            <w:pPr>
              <w:cnfStyle w:val="000000000000" w:firstRow="0" w:lastRow="0" w:firstColumn="0" w:lastColumn="0" w:oddVBand="0" w:evenVBand="0" w:oddHBand="0" w:evenHBand="0" w:firstRowFirstColumn="0" w:firstRowLastColumn="0" w:lastRowFirstColumn="0" w:lastRowLastColumn="0"/>
            </w:pPr>
            <w:r>
              <w:t>6 996</w:t>
            </w:r>
          </w:p>
        </w:tc>
      </w:tr>
      <w:tr w:rsidR="00130222" w14:paraId="367D4076"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48410B35" w14:textId="77777777" w:rsidR="00130222" w:rsidRDefault="00130222">
            <w:r>
              <w:rPr>
                <w:b/>
              </w:rPr>
              <w:t>Total</w:t>
            </w:r>
          </w:p>
        </w:tc>
        <w:tc>
          <w:tcPr>
            <w:tcW w:w="907" w:type="dxa"/>
            <w:tcBorders>
              <w:top w:val="single" w:sz="6" w:space="0" w:color="auto"/>
            </w:tcBorders>
          </w:tcPr>
          <w:p w14:paraId="0257D50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23 382</w:t>
            </w:r>
          </w:p>
        </w:tc>
        <w:tc>
          <w:tcPr>
            <w:tcW w:w="907" w:type="dxa"/>
            <w:tcBorders>
              <w:top w:val="single" w:sz="6" w:space="0" w:color="auto"/>
            </w:tcBorders>
          </w:tcPr>
          <w:p w14:paraId="7E94798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20 361</w:t>
            </w:r>
          </w:p>
        </w:tc>
        <w:tc>
          <w:tcPr>
            <w:tcW w:w="907" w:type="dxa"/>
            <w:tcBorders>
              <w:top w:val="single" w:sz="6" w:space="0" w:color="auto"/>
            </w:tcBorders>
          </w:tcPr>
          <w:p w14:paraId="210655C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23 379</w:t>
            </w:r>
          </w:p>
        </w:tc>
        <w:tc>
          <w:tcPr>
            <w:tcW w:w="907" w:type="dxa"/>
            <w:tcBorders>
              <w:top w:val="single" w:sz="6" w:space="0" w:color="auto"/>
            </w:tcBorders>
          </w:tcPr>
          <w:p w14:paraId="0B14C2A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20 348</w:t>
            </w:r>
          </w:p>
        </w:tc>
      </w:tr>
      <w:tr w:rsidR="00130222" w14:paraId="21AE2345"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E1ED1FE" w14:textId="77777777" w:rsidR="00130222" w:rsidRDefault="00130222">
            <w:r>
              <w:t>Other contributions and grants</w:t>
            </w:r>
          </w:p>
        </w:tc>
        <w:tc>
          <w:tcPr>
            <w:tcW w:w="907" w:type="dxa"/>
            <w:tcBorders>
              <w:bottom w:val="single" w:sz="6" w:space="0" w:color="auto"/>
            </w:tcBorders>
          </w:tcPr>
          <w:p w14:paraId="7F6B0963" w14:textId="77777777" w:rsidR="00130222" w:rsidRDefault="00130222">
            <w:pPr>
              <w:cnfStyle w:val="000000000000" w:firstRow="0" w:lastRow="0" w:firstColumn="0" w:lastColumn="0" w:oddVBand="0" w:evenVBand="0" w:oddHBand="0" w:evenHBand="0" w:firstRowFirstColumn="0" w:firstRowLastColumn="0" w:lastRowFirstColumn="0" w:lastRowLastColumn="0"/>
            </w:pPr>
            <w:r>
              <w:t>144</w:t>
            </w:r>
          </w:p>
        </w:tc>
        <w:tc>
          <w:tcPr>
            <w:tcW w:w="907" w:type="dxa"/>
            <w:tcBorders>
              <w:bottom w:val="single" w:sz="6" w:space="0" w:color="auto"/>
            </w:tcBorders>
          </w:tcPr>
          <w:p w14:paraId="48540E94" w14:textId="77777777" w:rsidR="00130222" w:rsidRDefault="00130222">
            <w:pPr>
              <w:cnfStyle w:val="000000000000" w:firstRow="0" w:lastRow="0" w:firstColumn="0" w:lastColumn="0" w:oddVBand="0" w:evenVBand="0" w:oddHBand="0" w:evenHBand="0" w:firstRowFirstColumn="0" w:firstRowLastColumn="0" w:lastRowFirstColumn="0" w:lastRowLastColumn="0"/>
            </w:pPr>
            <w:r>
              <w:t>70</w:t>
            </w:r>
          </w:p>
        </w:tc>
        <w:tc>
          <w:tcPr>
            <w:tcW w:w="907" w:type="dxa"/>
            <w:tcBorders>
              <w:bottom w:val="single" w:sz="6" w:space="0" w:color="auto"/>
            </w:tcBorders>
          </w:tcPr>
          <w:p w14:paraId="5BC02818" w14:textId="77777777" w:rsidR="00130222" w:rsidRDefault="00130222">
            <w:pPr>
              <w:cnfStyle w:val="000000000000" w:firstRow="0" w:lastRow="0" w:firstColumn="0" w:lastColumn="0" w:oddVBand="0" w:evenVBand="0" w:oddHBand="0" w:evenHBand="0" w:firstRowFirstColumn="0" w:firstRowLastColumn="0" w:lastRowFirstColumn="0" w:lastRowLastColumn="0"/>
            </w:pPr>
            <w:r>
              <w:t>210</w:t>
            </w:r>
          </w:p>
        </w:tc>
        <w:tc>
          <w:tcPr>
            <w:tcW w:w="907" w:type="dxa"/>
            <w:tcBorders>
              <w:bottom w:val="single" w:sz="6" w:space="0" w:color="auto"/>
            </w:tcBorders>
          </w:tcPr>
          <w:p w14:paraId="75CF02DF" w14:textId="77777777" w:rsidR="00130222" w:rsidRDefault="00130222">
            <w:pPr>
              <w:cnfStyle w:val="000000000000" w:firstRow="0" w:lastRow="0" w:firstColumn="0" w:lastColumn="0" w:oddVBand="0" w:evenVBand="0" w:oddHBand="0" w:evenHBand="0" w:firstRowFirstColumn="0" w:firstRowLastColumn="0" w:lastRowFirstColumn="0" w:lastRowLastColumn="0"/>
            </w:pPr>
            <w:r>
              <w:t>132</w:t>
            </w:r>
          </w:p>
        </w:tc>
      </w:tr>
      <w:tr w:rsidR="00130222" w14:paraId="5435838C"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308BC417" w14:textId="77777777" w:rsidR="00130222" w:rsidRDefault="00130222">
            <w:r>
              <w:rPr>
                <w:b/>
              </w:rPr>
              <w:t>Total grants</w:t>
            </w:r>
          </w:p>
        </w:tc>
        <w:tc>
          <w:tcPr>
            <w:tcW w:w="907" w:type="dxa"/>
            <w:tcBorders>
              <w:top w:val="single" w:sz="6" w:space="0" w:color="auto"/>
              <w:bottom w:val="single" w:sz="12" w:space="0" w:color="auto"/>
            </w:tcBorders>
          </w:tcPr>
          <w:p w14:paraId="7CEE7EC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23 526</w:t>
            </w:r>
          </w:p>
        </w:tc>
        <w:tc>
          <w:tcPr>
            <w:tcW w:w="907" w:type="dxa"/>
            <w:tcBorders>
              <w:top w:val="single" w:sz="6" w:space="0" w:color="auto"/>
              <w:bottom w:val="single" w:sz="12" w:space="0" w:color="auto"/>
            </w:tcBorders>
          </w:tcPr>
          <w:p w14:paraId="6482324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20 431</w:t>
            </w:r>
          </w:p>
        </w:tc>
        <w:tc>
          <w:tcPr>
            <w:tcW w:w="907" w:type="dxa"/>
            <w:tcBorders>
              <w:top w:val="single" w:sz="6" w:space="0" w:color="auto"/>
              <w:bottom w:val="single" w:sz="12" w:space="0" w:color="auto"/>
            </w:tcBorders>
          </w:tcPr>
          <w:p w14:paraId="71D0424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23 589</w:t>
            </w:r>
          </w:p>
        </w:tc>
        <w:tc>
          <w:tcPr>
            <w:tcW w:w="907" w:type="dxa"/>
            <w:tcBorders>
              <w:top w:val="single" w:sz="6" w:space="0" w:color="auto"/>
              <w:bottom w:val="single" w:sz="12" w:space="0" w:color="auto"/>
            </w:tcBorders>
          </w:tcPr>
          <w:p w14:paraId="5D8BB89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20 480</w:t>
            </w:r>
          </w:p>
        </w:tc>
      </w:tr>
    </w:tbl>
    <w:p w14:paraId="24047404" w14:textId="77777777" w:rsidR="00130222" w:rsidRPr="001E6CCF" w:rsidRDefault="00130222" w:rsidP="00130222">
      <w:pPr>
        <w:pStyle w:val="Note"/>
      </w:pPr>
      <w:r w:rsidRPr="001E6CCF">
        <w:t xml:space="preserve">Note: </w:t>
      </w:r>
    </w:p>
    <w:p w14:paraId="59E39558" w14:textId="77777777" w:rsidR="00130222" w:rsidRDefault="00130222" w:rsidP="00130222">
      <w:pPr>
        <w:pStyle w:val="Note"/>
      </w:pPr>
      <w:r w:rsidRPr="001E6CCF">
        <w:t>(a)</w:t>
      </w:r>
      <w:r w:rsidRPr="001E6CCF">
        <w:tab/>
        <w:t xml:space="preserve">Grants predominantly relate to grants from the Commonwealth Government, which are recognised under AASB 1058 </w:t>
      </w:r>
      <w:r w:rsidRPr="001E6CCF">
        <w:rPr>
          <w:i w:val="0"/>
          <w:iCs/>
        </w:rPr>
        <w:t>Income of Not-for-Profit Entities</w:t>
      </w:r>
      <w:r w:rsidRPr="001E6CCF">
        <w:t>. The State has not recognised any material grant revenue under AASB 15 in the current or previous year.</w:t>
      </w:r>
    </w:p>
    <w:p w14:paraId="0AE52D49" w14:textId="77777777" w:rsidR="00130222" w:rsidRDefault="00130222" w:rsidP="00130222"/>
    <w:p w14:paraId="4FE3E2D4" w14:textId="77777777" w:rsidR="000B5B4F" w:rsidRDefault="000B5B4F" w:rsidP="00130222"/>
    <w:p w14:paraId="46E2A2CB" w14:textId="27B714D0" w:rsidR="00130222" w:rsidRDefault="00130222" w:rsidP="004E717E">
      <w:pPr>
        <w:pStyle w:val="Heading2"/>
      </w:pPr>
      <w:r>
        <w:t>Other revenue and income</w:t>
      </w:r>
      <w:r>
        <w:tab/>
      </w:r>
      <w:r w:rsidRPr="004E717E">
        <w:rPr>
          <w:sz w:val="20"/>
          <w:szCs w:val="20"/>
        </w:rPr>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OS_1.xlsx|Table:Other_revenue"/>
      </w:tblPr>
      <w:tblGrid>
        <w:gridCol w:w="6010"/>
        <w:gridCol w:w="907"/>
        <w:gridCol w:w="907"/>
        <w:gridCol w:w="907"/>
        <w:gridCol w:w="907"/>
      </w:tblGrid>
      <w:tr w:rsidR="00130222" w14:paraId="7E342B8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F8C2055" w14:textId="77777777" w:rsidR="00130222" w:rsidRDefault="00130222">
            <w:pPr>
              <w:keepNext/>
            </w:pPr>
          </w:p>
        </w:tc>
        <w:tc>
          <w:tcPr>
            <w:tcW w:w="1814" w:type="dxa"/>
            <w:gridSpan w:val="2"/>
          </w:tcPr>
          <w:p w14:paraId="3DC14DDF"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3BD53A8E"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0773A50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277DBDA" w14:textId="77777777" w:rsidR="00130222" w:rsidRDefault="00130222">
            <w:pPr>
              <w:keepNext/>
            </w:pPr>
          </w:p>
        </w:tc>
        <w:tc>
          <w:tcPr>
            <w:tcW w:w="907" w:type="dxa"/>
          </w:tcPr>
          <w:p w14:paraId="3B39F80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39EC5F4F"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3C1139D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7BE47BF0"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20344824" w14:textId="77777777">
        <w:tc>
          <w:tcPr>
            <w:cnfStyle w:val="001000000000" w:firstRow="0" w:lastRow="0" w:firstColumn="1" w:lastColumn="0" w:oddVBand="0" w:evenVBand="0" w:oddHBand="0" w:evenHBand="0" w:firstRowFirstColumn="0" w:firstRowLastColumn="0" w:lastRowFirstColumn="0" w:lastRowLastColumn="0"/>
            <w:tcW w:w="6010" w:type="dxa"/>
          </w:tcPr>
          <w:p w14:paraId="7A8F5E66" w14:textId="77777777" w:rsidR="00130222" w:rsidRDefault="00130222">
            <w:r>
              <w:rPr>
                <w:b/>
              </w:rPr>
              <w:t>Amounts recognised as revenue from contracts with customers (AASB 15)</w:t>
            </w:r>
          </w:p>
        </w:tc>
        <w:tc>
          <w:tcPr>
            <w:tcW w:w="907" w:type="dxa"/>
          </w:tcPr>
          <w:p w14:paraId="6925733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CC261C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282E8DE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D0692A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606B003B" w14:textId="77777777">
        <w:tc>
          <w:tcPr>
            <w:cnfStyle w:val="001000000000" w:firstRow="0" w:lastRow="0" w:firstColumn="1" w:lastColumn="0" w:oddVBand="0" w:evenVBand="0" w:oddHBand="0" w:evenHBand="0" w:firstRowFirstColumn="0" w:firstRowLastColumn="0" w:lastRowFirstColumn="0" w:lastRowLastColumn="0"/>
            <w:tcW w:w="6010" w:type="dxa"/>
          </w:tcPr>
          <w:p w14:paraId="10C04727" w14:textId="77777777" w:rsidR="00130222" w:rsidRDefault="00130222">
            <w:r>
              <w:t>Royalties</w:t>
            </w:r>
          </w:p>
        </w:tc>
        <w:tc>
          <w:tcPr>
            <w:tcW w:w="907" w:type="dxa"/>
          </w:tcPr>
          <w:p w14:paraId="3B764DE1" w14:textId="77777777" w:rsidR="00130222" w:rsidRDefault="00130222">
            <w:pPr>
              <w:cnfStyle w:val="000000000000" w:firstRow="0" w:lastRow="0" w:firstColumn="0" w:lastColumn="0" w:oddVBand="0" w:evenVBand="0" w:oddHBand="0" w:evenHBand="0" w:firstRowFirstColumn="0" w:firstRowLastColumn="0" w:lastRowFirstColumn="0" w:lastRowLastColumn="0"/>
            </w:pPr>
            <w:r>
              <w:t>88</w:t>
            </w:r>
          </w:p>
        </w:tc>
        <w:tc>
          <w:tcPr>
            <w:tcW w:w="907" w:type="dxa"/>
          </w:tcPr>
          <w:p w14:paraId="449678BF" w14:textId="77777777" w:rsidR="00130222" w:rsidRDefault="00130222">
            <w:pPr>
              <w:cnfStyle w:val="000000000000" w:firstRow="0" w:lastRow="0" w:firstColumn="0" w:lastColumn="0" w:oddVBand="0" w:evenVBand="0" w:oddHBand="0" w:evenHBand="0" w:firstRowFirstColumn="0" w:firstRowLastColumn="0" w:lastRowFirstColumn="0" w:lastRowLastColumn="0"/>
            </w:pPr>
            <w:r>
              <w:t>75</w:t>
            </w:r>
          </w:p>
        </w:tc>
        <w:tc>
          <w:tcPr>
            <w:tcW w:w="907" w:type="dxa"/>
          </w:tcPr>
          <w:p w14:paraId="5BA30037" w14:textId="77777777" w:rsidR="00130222" w:rsidRDefault="00130222">
            <w:pPr>
              <w:cnfStyle w:val="000000000000" w:firstRow="0" w:lastRow="0" w:firstColumn="0" w:lastColumn="0" w:oddVBand="0" w:evenVBand="0" w:oddHBand="0" w:evenHBand="0" w:firstRowFirstColumn="0" w:firstRowLastColumn="0" w:lastRowFirstColumn="0" w:lastRowLastColumn="0"/>
            </w:pPr>
            <w:r>
              <w:t>79</w:t>
            </w:r>
          </w:p>
        </w:tc>
        <w:tc>
          <w:tcPr>
            <w:tcW w:w="907" w:type="dxa"/>
          </w:tcPr>
          <w:p w14:paraId="174C2D1A" w14:textId="77777777" w:rsidR="00130222" w:rsidRDefault="00130222">
            <w:pPr>
              <w:cnfStyle w:val="000000000000" w:firstRow="0" w:lastRow="0" w:firstColumn="0" w:lastColumn="0" w:oddVBand="0" w:evenVBand="0" w:oddHBand="0" w:evenHBand="0" w:firstRowFirstColumn="0" w:firstRowLastColumn="0" w:lastRowFirstColumn="0" w:lastRowLastColumn="0"/>
            </w:pPr>
            <w:r>
              <w:t>67</w:t>
            </w:r>
          </w:p>
        </w:tc>
      </w:tr>
      <w:tr w:rsidR="00130222" w14:paraId="0EEBC5CC" w14:textId="77777777">
        <w:tc>
          <w:tcPr>
            <w:cnfStyle w:val="001000000000" w:firstRow="0" w:lastRow="0" w:firstColumn="1" w:lastColumn="0" w:oddVBand="0" w:evenVBand="0" w:oddHBand="0" w:evenHBand="0" w:firstRowFirstColumn="0" w:firstRowLastColumn="0" w:lastRowFirstColumn="0" w:lastRowLastColumn="0"/>
            <w:tcW w:w="6010" w:type="dxa"/>
          </w:tcPr>
          <w:p w14:paraId="03F4C3B5" w14:textId="77777777" w:rsidR="00130222" w:rsidRDefault="00130222">
            <w:r>
              <w:t>Other revenue – Health</w:t>
            </w:r>
          </w:p>
        </w:tc>
        <w:tc>
          <w:tcPr>
            <w:tcW w:w="907" w:type="dxa"/>
          </w:tcPr>
          <w:p w14:paraId="6004BC49" w14:textId="77777777" w:rsidR="00130222" w:rsidRDefault="00130222">
            <w:pPr>
              <w:cnfStyle w:val="000000000000" w:firstRow="0" w:lastRow="0" w:firstColumn="0" w:lastColumn="0" w:oddVBand="0" w:evenVBand="0" w:oddHBand="0" w:evenHBand="0" w:firstRowFirstColumn="0" w:firstRowLastColumn="0" w:lastRowFirstColumn="0" w:lastRowLastColumn="0"/>
            </w:pPr>
            <w:r>
              <w:t>173</w:t>
            </w:r>
          </w:p>
        </w:tc>
        <w:tc>
          <w:tcPr>
            <w:tcW w:w="907" w:type="dxa"/>
          </w:tcPr>
          <w:p w14:paraId="30B82BF0" w14:textId="77777777" w:rsidR="00130222" w:rsidRDefault="00130222">
            <w:pPr>
              <w:cnfStyle w:val="000000000000" w:firstRow="0" w:lastRow="0" w:firstColumn="0" w:lastColumn="0" w:oddVBand="0" w:evenVBand="0" w:oddHBand="0" w:evenHBand="0" w:firstRowFirstColumn="0" w:firstRowLastColumn="0" w:lastRowFirstColumn="0" w:lastRowLastColumn="0"/>
            </w:pPr>
            <w:r>
              <w:t>144</w:t>
            </w:r>
          </w:p>
        </w:tc>
        <w:tc>
          <w:tcPr>
            <w:tcW w:w="907" w:type="dxa"/>
          </w:tcPr>
          <w:p w14:paraId="247A73DA" w14:textId="77777777" w:rsidR="00130222" w:rsidRDefault="00130222">
            <w:pPr>
              <w:cnfStyle w:val="000000000000" w:firstRow="0" w:lastRow="0" w:firstColumn="0" w:lastColumn="0" w:oddVBand="0" w:evenVBand="0" w:oddHBand="0" w:evenHBand="0" w:firstRowFirstColumn="0" w:firstRowLastColumn="0" w:lastRowFirstColumn="0" w:lastRowLastColumn="0"/>
            </w:pPr>
            <w:r>
              <w:t>173</w:t>
            </w:r>
          </w:p>
        </w:tc>
        <w:tc>
          <w:tcPr>
            <w:tcW w:w="907" w:type="dxa"/>
          </w:tcPr>
          <w:p w14:paraId="08BB279F" w14:textId="77777777" w:rsidR="00130222" w:rsidRDefault="00130222">
            <w:pPr>
              <w:cnfStyle w:val="000000000000" w:firstRow="0" w:lastRow="0" w:firstColumn="0" w:lastColumn="0" w:oddVBand="0" w:evenVBand="0" w:oddHBand="0" w:evenHBand="0" w:firstRowFirstColumn="0" w:firstRowLastColumn="0" w:lastRowFirstColumn="0" w:lastRowLastColumn="0"/>
            </w:pPr>
            <w:r>
              <w:t>144</w:t>
            </w:r>
          </w:p>
        </w:tc>
      </w:tr>
      <w:tr w:rsidR="00130222" w14:paraId="5381E884" w14:textId="77777777">
        <w:tc>
          <w:tcPr>
            <w:cnfStyle w:val="001000000000" w:firstRow="0" w:lastRow="0" w:firstColumn="1" w:lastColumn="0" w:oddVBand="0" w:evenVBand="0" w:oddHBand="0" w:evenHBand="0" w:firstRowFirstColumn="0" w:firstRowLastColumn="0" w:lastRowFirstColumn="0" w:lastRowLastColumn="0"/>
            <w:tcW w:w="6010" w:type="dxa"/>
          </w:tcPr>
          <w:p w14:paraId="060FDE15" w14:textId="77777777" w:rsidR="00130222" w:rsidRDefault="00130222">
            <w:r>
              <w:t>Other miscellaneous revenue</w:t>
            </w:r>
          </w:p>
        </w:tc>
        <w:tc>
          <w:tcPr>
            <w:tcW w:w="907" w:type="dxa"/>
          </w:tcPr>
          <w:p w14:paraId="29C77D3C" w14:textId="77777777" w:rsidR="00130222" w:rsidRDefault="00130222">
            <w:pPr>
              <w:cnfStyle w:val="000000000000" w:firstRow="0" w:lastRow="0" w:firstColumn="0" w:lastColumn="0" w:oddVBand="0" w:evenVBand="0" w:oddHBand="0" w:evenHBand="0" w:firstRowFirstColumn="0" w:firstRowLastColumn="0" w:lastRowFirstColumn="0" w:lastRowLastColumn="0"/>
            </w:pPr>
            <w:r>
              <w:t>596</w:t>
            </w:r>
          </w:p>
        </w:tc>
        <w:tc>
          <w:tcPr>
            <w:tcW w:w="907" w:type="dxa"/>
          </w:tcPr>
          <w:p w14:paraId="651C23B6" w14:textId="77777777" w:rsidR="00130222" w:rsidRDefault="00130222">
            <w:pPr>
              <w:cnfStyle w:val="000000000000" w:firstRow="0" w:lastRow="0" w:firstColumn="0" w:lastColumn="0" w:oddVBand="0" w:evenVBand="0" w:oddHBand="0" w:evenHBand="0" w:firstRowFirstColumn="0" w:firstRowLastColumn="0" w:lastRowFirstColumn="0" w:lastRowLastColumn="0"/>
            </w:pPr>
            <w:r>
              <w:t>548</w:t>
            </w:r>
          </w:p>
        </w:tc>
        <w:tc>
          <w:tcPr>
            <w:tcW w:w="907" w:type="dxa"/>
          </w:tcPr>
          <w:p w14:paraId="0392F0CF" w14:textId="77777777" w:rsidR="00130222" w:rsidRDefault="00130222">
            <w:pPr>
              <w:cnfStyle w:val="000000000000" w:firstRow="0" w:lastRow="0" w:firstColumn="0" w:lastColumn="0" w:oddVBand="0" w:evenVBand="0" w:oddHBand="0" w:evenHBand="0" w:firstRowFirstColumn="0" w:firstRowLastColumn="0" w:lastRowFirstColumn="0" w:lastRowLastColumn="0"/>
            </w:pPr>
            <w:r>
              <w:t>505</w:t>
            </w:r>
          </w:p>
        </w:tc>
        <w:tc>
          <w:tcPr>
            <w:tcW w:w="907" w:type="dxa"/>
          </w:tcPr>
          <w:p w14:paraId="372CFA0F" w14:textId="77777777" w:rsidR="00130222" w:rsidRDefault="00130222">
            <w:pPr>
              <w:cnfStyle w:val="000000000000" w:firstRow="0" w:lastRow="0" w:firstColumn="0" w:lastColumn="0" w:oddVBand="0" w:evenVBand="0" w:oddHBand="0" w:evenHBand="0" w:firstRowFirstColumn="0" w:firstRowLastColumn="0" w:lastRowFirstColumn="0" w:lastRowLastColumn="0"/>
            </w:pPr>
            <w:r>
              <w:t>452</w:t>
            </w:r>
          </w:p>
        </w:tc>
      </w:tr>
      <w:tr w:rsidR="00130222" w14:paraId="4E215CC2" w14:textId="77777777">
        <w:tc>
          <w:tcPr>
            <w:cnfStyle w:val="001000000000" w:firstRow="0" w:lastRow="0" w:firstColumn="1" w:lastColumn="0" w:oddVBand="0" w:evenVBand="0" w:oddHBand="0" w:evenHBand="0" w:firstRowFirstColumn="0" w:firstRowLastColumn="0" w:lastRowFirstColumn="0" w:lastRowLastColumn="0"/>
            <w:tcW w:w="6010" w:type="dxa"/>
          </w:tcPr>
          <w:p w14:paraId="39C1EC57" w14:textId="77777777" w:rsidR="00130222" w:rsidRDefault="00130222">
            <w:r>
              <w:rPr>
                <w:b/>
              </w:rPr>
              <w:t xml:space="preserve">Amounts recognised as income of </w:t>
            </w:r>
            <w:r w:rsidRPr="23CAB26F">
              <w:rPr>
                <w:b/>
                <w:bCs/>
              </w:rPr>
              <w:t>not-for-profit</w:t>
            </w:r>
            <w:r>
              <w:rPr>
                <w:b/>
              </w:rPr>
              <w:t xml:space="preserve"> entities (AASB 1058)</w:t>
            </w:r>
          </w:p>
        </w:tc>
        <w:tc>
          <w:tcPr>
            <w:tcW w:w="907" w:type="dxa"/>
          </w:tcPr>
          <w:p w14:paraId="5F949E0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37F0C8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C110B7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4F174F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6B70AB9F" w14:textId="77777777">
        <w:tc>
          <w:tcPr>
            <w:cnfStyle w:val="001000000000" w:firstRow="0" w:lastRow="0" w:firstColumn="1" w:lastColumn="0" w:oddVBand="0" w:evenVBand="0" w:oddHBand="0" w:evenHBand="0" w:firstRowFirstColumn="0" w:firstRowLastColumn="0" w:lastRowFirstColumn="0" w:lastRowLastColumn="0"/>
            <w:tcW w:w="6010" w:type="dxa"/>
          </w:tcPr>
          <w:p w14:paraId="70F05252" w14:textId="77777777" w:rsidR="00130222" w:rsidRDefault="00130222">
            <w:r>
              <w:t>Fair value of assets received free of charge or for nominal consideration</w:t>
            </w:r>
            <w:r>
              <w:rPr>
                <w:vertAlign w:val="superscript"/>
              </w:rPr>
              <w:t xml:space="preserve"> (a)</w:t>
            </w:r>
          </w:p>
        </w:tc>
        <w:tc>
          <w:tcPr>
            <w:tcW w:w="907" w:type="dxa"/>
          </w:tcPr>
          <w:p w14:paraId="4E92F771" w14:textId="77777777" w:rsidR="00130222" w:rsidRDefault="00130222">
            <w:pPr>
              <w:cnfStyle w:val="000000000000" w:firstRow="0" w:lastRow="0" w:firstColumn="0" w:lastColumn="0" w:oddVBand="0" w:evenVBand="0" w:oddHBand="0" w:evenHBand="0" w:firstRowFirstColumn="0" w:firstRowLastColumn="0" w:lastRowFirstColumn="0" w:lastRowLastColumn="0"/>
            </w:pPr>
            <w:r>
              <w:t>616</w:t>
            </w:r>
          </w:p>
        </w:tc>
        <w:tc>
          <w:tcPr>
            <w:tcW w:w="907" w:type="dxa"/>
          </w:tcPr>
          <w:p w14:paraId="772B9A5E" w14:textId="77777777" w:rsidR="00130222" w:rsidRDefault="00130222">
            <w:pPr>
              <w:cnfStyle w:val="000000000000" w:firstRow="0" w:lastRow="0" w:firstColumn="0" w:lastColumn="0" w:oddVBand="0" w:evenVBand="0" w:oddHBand="0" w:evenHBand="0" w:firstRowFirstColumn="0" w:firstRowLastColumn="0" w:lastRowFirstColumn="0" w:lastRowLastColumn="0"/>
            </w:pPr>
            <w:r>
              <w:t>424</w:t>
            </w:r>
          </w:p>
        </w:tc>
        <w:tc>
          <w:tcPr>
            <w:tcW w:w="907" w:type="dxa"/>
          </w:tcPr>
          <w:p w14:paraId="5ECDECB3" w14:textId="77777777" w:rsidR="00130222" w:rsidRDefault="00130222">
            <w:pPr>
              <w:cnfStyle w:val="000000000000" w:firstRow="0" w:lastRow="0" w:firstColumn="0" w:lastColumn="0" w:oddVBand="0" w:evenVBand="0" w:oddHBand="0" w:evenHBand="0" w:firstRowFirstColumn="0" w:firstRowLastColumn="0" w:lastRowFirstColumn="0" w:lastRowLastColumn="0"/>
            </w:pPr>
            <w:r>
              <w:t>383</w:t>
            </w:r>
          </w:p>
        </w:tc>
        <w:tc>
          <w:tcPr>
            <w:tcW w:w="907" w:type="dxa"/>
          </w:tcPr>
          <w:p w14:paraId="1CFE863E" w14:textId="77777777" w:rsidR="00130222" w:rsidRDefault="00130222">
            <w:pPr>
              <w:cnfStyle w:val="000000000000" w:firstRow="0" w:lastRow="0" w:firstColumn="0" w:lastColumn="0" w:oddVBand="0" w:evenVBand="0" w:oddHBand="0" w:evenHBand="0" w:firstRowFirstColumn="0" w:firstRowLastColumn="0" w:lastRowFirstColumn="0" w:lastRowLastColumn="0"/>
            </w:pPr>
            <w:r>
              <w:t>214</w:t>
            </w:r>
          </w:p>
        </w:tc>
      </w:tr>
      <w:tr w:rsidR="00130222" w14:paraId="30CCEAFE" w14:textId="77777777">
        <w:tc>
          <w:tcPr>
            <w:cnfStyle w:val="001000000000" w:firstRow="0" w:lastRow="0" w:firstColumn="1" w:lastColumn="0" w:oddVBand="0" w:evenVBand="0" w:oddHBand="0" w:evenHBand="0" w:firstRowFirstColumn="0" w:firstRowLastColumn="0" w:lastRowFirstColumn="0" w:lastRowLastColumn="0"/>
            <w:tcW w:w="6010" w:type="dxa"/>
          </w:tcPr>
          <w:p w14:paraId="5C74EE51" w14:textId="77777777" w:rsidR="00130222" w:rsidRDefault="00130222">
            <w:r>
              <w:t>Fines</w:t>
            </w:r>
          </w:p>
        </w:tc>
        <w:tc>
          <w:tcPr>
            <w:tcW w:w="907" w:type="dxa"/>
          </w:tcPr>
          <w:p w14:paraId="0CE78780" w14:textId="77777777" w:rsidR="00130222" w:rsidRDefault="00130222">
            <w:pPr>
              <w:cnfStyle w:val="000000000000" w:firstRow="0" w:lastRow="0" w:firstColumn="0" w:lastColumn="0" w:oddVBand="0" w:evenVBand="0" w:oddHBand="0" w:evenHBand="0" w:firstRowFirstColumn="0" w:firstRowLastColumn="0" w:lastRowFirstColumn="0" w:lastRowLastColumn="0"/>
            </w:pPr>
            <w:r>
              <w:t>93</w:t>
            </w:r>
          </w:p>
        </w:tc>
        <w:tc>
          <w:tcPr>
            <w:tcW w:w="907" w:type="dxa"/>
          </w:tcPr>
          <w:p w14:paraId="2945E675" w14:textId="77777777" w:rsidR="00130222" w:rsidRDefault="00130222">
            <w:pPr>
              <w:cnfStyle w:val="000000000000" w:firstRow="0" w:lastRow="0" w:firstColumn="0" w:lastColumn="0" w:oddVBand="0" w:evenVBand="0" w:oddHBand="0" w:evenHBand="0" w:firstRowFirstColumn="0" w:firstRowLastColumn="0" w:lastRowFirstColumn="0" w:lastRowLastColumn="0"/>
            </w:pPr>
            <w:r>
              <w:t>375</w:t>
            </w:r>
          </w:p>
        </w:tc>
        <w:tc>
          <w:tcPr>
            <w:tcW w:w="907" w:type="dxa"/>
          </w:tcPr>
          <w:p w14:paraId="79A6EFBE" w14:textId="77777777" w:rsidR="00130222" w:rsidRDefault="00130222">
            <w:pPr>
              <w:cnfStyle w:val="000000000000" w:firstRow="0" w:lastRow="0" w:firstColumn="0" w:lastColumn="0" w:oddVBand="0" w:evenVBand="0" w:oddHBand="0" w:evenHBand="0" w:firstRowFirstColumn="0" w:firstRowLastColumn="0" w:lastRowFirstColumn="0" w:lastRowLastColumn="0"/>
            </w:pPr>
            <w:r>
              <w:t>91</w:t>
            </w:r>
          </w:p>
        </w:tc>
        <w:tc>
          <w:tcPr>
            <w:tcW w:w="907" w:type="dxa"/>
          </w:tcPr>
          <w:p w14:paraId="144832AE" w14:textId="77777777" w:rsidR="00130222" w:rsidRDefault="00130222">
            <w:pPr>
              <w:cnfStyle w:val="000000000000" w:firstRow="0" w:lastRow="0" w:firstColumn="0" w:lastColumn="0" w:oddVBand="0" w:evenVBand="0" w:oddHBand="0" w:evenHBand="0" w:firstRowFirstColumn="0" w:firstRowLastColumn="0" w:lastRowFirstColumn="0" w:lastRowLastColumn="0"/>
            </w:pPr>
            <w:r>
              <w:t>372</w:t>
            </w:r>
          </w:p>
        </w:tc>
      </w:tr>
      <w:tr w:rsidR="00130222" w14:paraId="34AC7DB2" w14:textId="77777777">
        <w:tc>
          <w:tcPr>
            <w:cnfStyle w:val="001000000000" w:firstRow="0" w:lastRow="0" w:firstColumn="1" w:lastColumn="0" w:oddVBand="0" w:evenVBand="0" w:oddHBand="0" w:evenHBand="0" w:firstRowFirstColumn="0" w:firstRowLastColumn="0" w:lastRowFirstColumn="0" w:lastRowLastColumn="0"/>
            <w:tcW w:w="6010" w:type="dxa"/>
          </w:tcPr>
          <w:p w14:paraId="405FEB70" w14:textId="77777777" w:rsidR="00130222" w:rsidRDefault="00130222">
            <w:r>
              <w:t>Donations and gifts</w:t>
            </w:r>
            <w:r>
              <w:rPr>
                <w:vertAlign w:val="superscript"/>
              </w:rPr>
              <w:t xml:space="preserve"> (b)</w:t>
            </w:r>
          </w:p>
        </w:tc>
        <w:tc>
          <w:tcPr>
            <w:tcW w:w="907" w:type="dxa"/>
          </w:tcPr>
          <w:p w14:paraId="3AD8075F" w14:textId="77777777" w:rsidR="00130222" w:rsidRDefault="00130222">
            <w:pPr>
              <w:cnfStyle w:val="000000000000" w:firstRow="0" w:lastRow="0" w:firstColumn="0" w:lastColumn="0" w:oddVBand="0" w:evenVBand="0" w:oddHBand="0" w:evenHBand="0" w:firstRowFirstColumn="0" w:firstRowLastColumn="0" w:lastRowFirstColumn="0" w:lastRowLastColumn="0"/>
            </w:pPr>
            <w:r>
              <w:t>175</w:t>
            </w:r>
          </w:p>
        </w:tc>
        <w:tc>
          <w:tcPr>
            <w:tcW w:w="907" w:type="dxa"/>
          </w:tcPr>
          <w:p w14:paraId="0C9F9FA1" w14:textId="77777777" w:rsidR="00130222" w:rsidRDefault="00130222">
            <w:pPr>
              <w:cnfStyle w:val="000000000000" w:firstRow="0" w:lastRow="0" w:firstColumn="0" w:lastColumn="0" w:oddVBand="0" w:evenVBand="0" w:oddHBand="0" w:evenHBand="0" w:firstRowFirstColumn="0" w:firstRowLastColumn="0" w:lastRowFirstColumn="0" w:lastRowLastColumn="0"/>
            </w:pPr>
            <w:r>
              <w:t>218</w:t>
            </w:r>
          </w:p>
        </w:tc>
        <w:tc>
          <w:tcPr>
            <w:tcW w:w="907" w:type="dxa"/>
          </w:tcPr>
          <w:p w14:paraId="62BBAE57" w14:textId="77777777" w:rsidR="00130222" w:rsidRDefault="00130222">
            <w:pPr>
              <w:cnfStyle w:val="000000000000" w:firstRow="0" w:lastRow="0" w:firstColumn="0" w:lastColumn="0" w:oddVBand="0" w:evenVBand="0" w:oddHBand="0" w:evenHBand="0" w:firstRowFirstColumn="0" w:firstRowLastColumn="0" w:lastRowFirstColumn="0" w:lastRowLastColumn="0"/>
            </w:pPr>
            <w:r>
              <w:t>118</w:t>
            </w:r>
          </w:p>
        </w:tc>
        <w:tc>
          <w:tcPr>
            <w:tcW w:w="907" w:type="dxa"/>
          </w:tcPr>
          <w:p w14:paraId="551C2B0D" w14:textId="77777777" w:rsidR="00130222" w:rsidRDefault="00130222">
            <w:pPr>
              <w:cnfStyle w:val="000000000000" w:firstRow="0" w:lastRow="0" w:firstColumn="0" w:lastColumn="0" w:oddVBand="0" w:evenVBand="0" w:oddHBand="0" w:evenHBand="0" w:firstRowFirstColumn="0" w:firstRowLastColumn="0" w:lastRowFirstColumn="0" w:lastRowLastColumn="0"/>
            </w:pPr>
            <w:r>
              <w:t>157</w:t>
            </w:r>
          </w:p>
        </w:tc>
      </w:tr>
      <w:tr w:rsidR="00130222" w14:paraId="637C2EAF" w14:textId="77777777">
        <w:tc>
          <w:tcPr>
            <w:cnfStyle w:val="001000000000" w:firstRow="0" w:lastRow="0" w:firstColumn="1" w:lastColumn="0" w:oddVBand="0" w:evenVBand="0" w:oddHBand="0" w:evenHBand="0" w:firstRowFirstColumn="0" w:firstRowLastColumn="0" w:lastRowFirstColumn="0" w:lastRowLastColumn="0"/>
            <w:tcW w:w="6010" w:type="dxa"/>
          </w:tcPr>
          <w:p w14:paraId="585EE5B0" w14:textId="77777777" w:rsidR="00130222" w:rsidRDefault="00130222">
            <w:r>
              <w:t>Other income – Education</w:t>
            </w:r>
          </w:p>
        </w:tc>
        <w:tc>
          <w:tcPr>
            <w:tcW w:w="907" w:type="dxa"/>
          </w:tcPr>
          <w:p w14:paraId="4B9E6A7A" w14:textId="77777777" w:rsidR="00130222" w:rsidRDefault="00130222">
            <w:pPr>
              <w:cnfStyle w:val="000000000000" w:firstRow="0" w:lastRow="0" w:firstColumn="0" w:lastColumn="0" w:oddVBand="0" w:evenVBand="0" w:oddHBand="0" w:evenHBand="0" w:firstRowFirstColumn="0" w:firstRowLastColumn="0" w:lastRowFirstColumn="0" w:lastRowLastColumn="0"/>
            </w:pPr>
            <w:r>
              <w:t>175</w:t>
            </w:r>
          </w:p>
        </w:tc>
        <w:tc>
          <w:tcPr>
            <w:tcW w:w="907" w:type="dxa"/>
          </w:tcPr>
          <w:p w14:paraId="1767A67C" w14:textId="77777777" w:rsidR="00130222" w:rsidRDefault="00130222">
            <w:pPr>
              <w:cnfStyle w:val="000000000000" w:firstRow="0" w:lastRow="0" w:firstColumn="0" w:lastColumn="0" w:oddVBand="0" w:evenVBand="0" w:oddHBand="0" w:evenHBand="0" w:firstRowFirstColumn="0" w:firstRowLastColumn="0" w:lastRowFirstColumn="0" w:lastRowLastColumn="0"/>
            </w:pPr>
            <w:r>
              <w:t>173</w:t>
            </w:r>
          </w:p>
        </w:tc>
        <w:tc>
          <w:tcPr>
            <w:tcW w:w="907" w:type="dxa"/>
          </w:tcPr>
          <w:p w14:paraId="7E6AA68E" w14:textId="77777777" w:rsidR="00130222" w:rsidRDefault="00130222">
            <w:pPr>
              <w:cnfStyle w:val="000000000000" w:firstRow="0" w:lastRow="0" w:firstColumn="0" w:lastColumn="0" w:oddVBand="0" w:evenVBand="0" w:oddHBand="0" w:evenHBand="0" w:firstRowFirstColumn="0" w:firstRowLastColumn="0" w:lastRowFirstColumn="0" w:lastRowLastColumn="0"/>
            </w:pPr>
            <w:r>
              <w:t>175</w:t>
            </w:r>
          </w:p>
        </w:tc>
        <w:tc>
          <w:tcPr>
            <w:tcW w:w="907" w:type="dxa"/>
          </w:tcPr>
          <w:p w14:paraId="5C8488AD" w14:textId="77777777" w:rsidR="00130222" w:rsidRDefault="00130222">
            <w:pPr>
              <w:cnfStyle w:val="000000000000" w:firstRow="0" w:lastRow="0" w:firstColumn="0" w:lastColumn="0" w:oddVBand="0" w:evenVBand="0" w:oddHBand="0" w:evenHBand="0" w:firstRowFirstColumn="0" w:firstRowLastColumn="0" w:lastRowFirstColumn="0" w:lastRowLastColumn="0"/>
            </w:pPr>
            <w:r>
              <w:t>173</w:t>
            </w:r>
          </w:p>
        </w:tc>
      </w:tr>
      <w:tr w:rsidR="00130222" w14:paraId="4A529795" w14:textId="77777777">
        <w:tc>
          <w:tcPr>
            <w:cnfStyle w:val="001000000000" w:firstRow="0" w:lastRow="0" w:firstColumn="1" w:lastColumn="0" w:oddVBand="0" w:evenVBand="0" w:oddHBand="0" w:evenHBand="0" w:firstRowFirstColumn="0" w:firstRowLastColumn="0" w:lastRowFirstColumn="0" w:lastRowLastColumn="0"/>
            <w:tcW w:w="6010" w:type="dxa"/>
          </w:tcPr>
          <w:p w14:paraId="2E17E79C" w14:textId="77777777" w:rsidR="00130222" w:rsidRDefault="00130222">
            <w:r>
              <w:rPr>
                <w:b/>
              </w:rPr>
              <w:t>Amounts recognised as lease income (AASB 16)</w:t>
            </w:r>
          </w:p>
        </w:tc>
        <w:tc>
          <w:tcPr>
            <w:tcW w:w="907" w:type="dxa"/>
          </w:tcPr>
          <w:p w14:paraId="661D250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723A50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D7F3C6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53C6DF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5EF070D6" w14:textId="77777777">
        <w:tc>
          <w:tcPr>
            <w:cnfStyle w:val="001000000000" w:firstRow="0" w:lastRow="0" w:firstColumn="1" w:lastColumn="0" w:oddVBand="0" w:evenVBand="0" w:oddHBand="0" w:evenHBand="0" w:firstRowFirstColumn="0" w:firstRowLastColumn="0" w:lastRowFirstColumn="0" w:lastRowLastColumn="0"/>
            <w:tcW w:w="6010" w:type="dxa"/>
          </w:tcPr>
          <w:p w14:paraId="5D8E1195" w14:textId="77777777" w:rsidR="00130222" w:rsidRDefault="00130222">
            <w:r>
              <w:t xml:space="preserve">Other </w:t>
            </w:r>
            <w:r w:rsidRPr="23CAB26F">
              <w:t>non</w:t>
            </w:r>
            <w:r>
              <w:t>-</w:t>
            </w:r>
            <w:r w:rsidRPr="23CAB26F">
              <w:t>property</w:t>
            </w:r>
            <w:r>
              <w:t xml:space="preserve"> rental</w:t>
            </w:r>
          </w:p>
        </w:tc>
        <w:tc>
          <w:tcPr>
            <w:tcW w:w="907" w:type="dxa"/>
          </w:tcPr>
          <w:p w14:paraId="2E4574E5" w14:textId="77777777" w:rsidR="00130222" w:rsidRDefault="00130222">
            <w:pPr>
              <w:cnfStyle w:val="000000000000" w:firstRow="0" w:lastRow="0" w:firstColumn="0" w:lastColumn="0" w:oddVBand="0" w:evenVBand="0" w:oddHBand="0" w:evenHBand="0" w:firstRowFirstColumn="0" w:firstRowLastColumn="0" w:lastRowFirstColumn="0" w:lastRowLastColumn="0"/>
            </w:pPr>
            <w:r>
              <w:t>46</w:t>
            </w:r>
          </w:p>
        </w:tc>
        <w:tc>
          <w:tcPr>
            <w:tcW w:w="907" w:type="dxa"/>
          </w:tcPr>
          <w:p w14:paraId="39A24105" w14:textId="77777777" w:rsidR="00130222" w:rsidRDefault="00130222">
            <w:pPr>
              <w:cnfStyle w:val="000000000000" w:firstRow="0" w:lastRow="0" w:firstColumn="0" w:lastColumn="0" w:oddVBand="0" w:evenVBand="0" w:oddHBand="0" w:evenHBand="0" w:firstRowFirstColumn="0" w:firstRowLastColumn="0" w:lastRowFirstColumn="0" w:lastRowLastColumn="0"/>
            </w:pPr>
            <w:r>
              <w:t>47</w:t>
            </w:r>
          </w:p>
        </w:tc>
        <w:tc>
          <w:tcPr>
            <w:tcW w:w="907" w:type="dxa"/>
          </w:tcPr>
          <w:p w14:paraId="20A52FC4" w14:textId="77777777" w:rsidR="00130222" w:rsidRDefault="00130222">
            <w:pPr>
              <w:cnfStyle w:val="000000000000" w:firstRow="0" w:lastRow="0" w:firstColumn="0" w:lastColumn="0" w:oddVBand="0" w:evenVBand="0" w:oddHBand="0" w:evenHBand="0" w:firstRowFirstColumn="0" w:firstRowLastColumn="0" w:lastRowFirstColumn="0" w:lastRowLastColumn="0"/>
            </w:pPr>
            <w:r>
              <w:t>18</w:t>
            </w:r>
          </w:p>
        </w:tc>
        <w:tc>
          <w:tcPr>
            <w:tcW w:w="907" w:type="dxa"/>
          </w:tcPr>
          <w:p w14:paraId="7C262899" w14:textId="77777777" w:rsidR="00130222" w:rsidRDefault="00130222">
            <w:pPr>
              <w:cnfStyle w:val="000000000000" w:firstRow="0" w:lastRow="0" w:firstColumn="0" w:lastColumn="0" w:oddVBand="0" w:evenVBand="0" w:oddHBand="0" w:evenHBand="0" w:firstRowFirstColumn="0" w:firstRowLastColumn="0" w:lastRowFirstColumn="0" w:lastRowLastColumn="0"/>
            </w:pPr>
            <w:r>
              <w:t>15</w:t>
            </w:r>
          </w:p>
        </w:tc>
      </w:tr>
      <w:tr w:rsidR="00130222" w14:paraId="3B7B9196" w14:textId="77777777">
        <w:tc>
          <w:tcPr>
            <w:cnfStyle w:val="001000000000" w:firstRow="0" w:lastRow="0" w:firstColumn="1" w:lastColumn="0" w:oddVBand="0" w:evenVBand="0" w:oddHBand="0" w:evenHBand="0" w:firstRowFirstColumn="0" w:firstRowLastColumn="0" w:lastRowFirstColumn="0" w:lastRowLastColumn="0"/>
            <w:tcW w:w="6010" w:type="dxa"/>
          </w:tcPr>
          <w:p w14:paraId="4925BA4D" w14:textId="77777777" w:rsidR="00130222" w:rsidRDefault="00130222">
            <w:r>
              <w:rPr>
                <w:b/>
              </w:rPr>
              <w:t>Revenue items accounted for under AASB 1059</w:t>
            </w:r>
          </w:p>
        </w:tc>
        <w:tc>
          <w:tcPr>
            <w:tcW w:w="907" w:type="dxa"/>
          </w:tcPr>
          <w:p w14:paraId="4768FFC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22294D0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257D20A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C5A33A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4931CAF7"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E8D0921" w14:textId="77777777" w:rsidR="00130222" w:rsidRDefault="00130222">
            <w:r>
              <w:t>Revenue related to economic service concession arrangements</w:t>
            </w:r>
          </w:p>
        </w:tc>
        <w:tc>
          <w:tcPr>
            <w:tcW w:w="907" w:type="dxa"/>
            <w:tcBorders>
              <w:bottom w:val="single" w:sz="6" w:space="0" w:color="auto"/>
            </w:tcBorders>
          </w:tcPr>
          <w:p w14:paraId="53A3DE1A" w14:textId="77777777" w:rsidR="00130222" w:rsidRDefault="00130222">
            <w:pPr>
              <w:cnfStyle w:val="000000000000" w:firstRow="0" w:lastRow="0" w:firstColumn="0" w:lastColumn="0" w:oddVBand="0" w:evenVBand="0" w:oddHBand="0" w:evenHBand="0" w:firstRowFirstColumn="0" w:firstRowLastColumn="0" w:lastRowFirstColumn="0" w:lastRowLastColumn="0"/>
            </w:pPr>
            <w:r>
              <w:t>259</w:t>
            </w:r>
          </w:p>
        </w:tc>
        <w:tc>
          <w:tcPr>
            <w:tcW w:w="907" w:type="dxa"/>
            <w:tcBorders>
              <w:bottom w:val="single" w:sz="6" w:space="0" w:color="auto"/>
            </w:tcBorders>
          </w:tcPr>
          <w:p w14:paraId="508C5E3E" w14:textId="77777777" w:rsidR="00130222" w:rsidRDefault="00130222">
            <w:pPr>
              <w:cnfStyle w:val="000000000000" w:firstRow="0" w:lastRow="0" w:firstColumn="0" w:lastColumn="0" w:oddVBand="0" w:evenVBand="0" w:oddHBand="0" w:evenHBand="0" w:firstRowFirstColumn="0" w:firstRowLastColumn="0" w:lastRowFirstColumn="0" w:lastRowLastColumn="0"/>
            </w:pPr>
            <w:r>
              <w:t>258</w:t>
            </w:r>
          </w:p>
        </w:tc>
        <w:tc>
          <w:tcPr>
            <w:tcW w:w="907" w:type="dxa"/>
            <w:tcBorders>
              <w:bottom w:val="single" w:sz="6" w:space="0" w:color="auto"/>
            </w:tcBorders>
          </w:tcPr>
          <w:p w14:paraId="34083F59" w14:textId="77777777" w:rsidR="00130222" w:rsidRDefault="00130222">
            <w:pPr>
              <w:cnfStyle w:val="000000000000" w:firstRow="0" w:lastRow="0" w:firstColumn="0" w:lastColumn="0" w:oddVBand="0" w:evenVBand="0" w:oddHBand="0" w:evenHBand="0" w:firstRowFirstColumn="0" w:firstRowLastColumn="0" w:lastRowFirstColumn="0" w:lastRowLastColumn="0"/>
            </w:pPr>
            <w:r>
              <w:t>258</w:t>
            </w:r>
          </w:p>
        </w:tc>
        <w:tc>
          <w:tcPr>
            <w:tcW w:w="907" w:type="dxa"/>
            <w:tcBorders>
              <w:bottom w:val="single" w:sz="6" w:space="0" w:color="auto"/>
            </w:tcBorders>
          </w:tcPr>
          <w:p w14:paraId="3B731678" w14:textId="77777777" w:rsidR="00130222" w:rsidRDefault="00130222">
            <w:pPr>
              <w:cnfStyle w:val="000000000000" w:firstRow="0" w:lastRow="0" w:firstColumn="0" w:lastColumn="0" w:oddVBand="0" w:evenVBand="0" w:oddHBand="0" w:evenHBand="0" w:firstRowFirstColumn="0" w:firstRowLastColumn="0" w:lastRowFirstColumn="0" w:lastRowLastColumn="0"/>
            </w:pPr>
            <w:r>
              <w:t>258</w:t>
            </w:r>
          </w:p>
        </w:tc>
      </w:tr>
      <w:tr w:rsidR="00130222" w14:paraId="45FD0CA2"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1644499D" w14:textId="77777777" w:rsidR="00130222" w:rsidRDefault="00130222">
            <w:r>
              <w:rPr>
                <w:b/>
              </w:rPr>
              <w:t>Total other revenue and income</w:t>
            </w:r>
          </w:p>
        </w:tc>
        <w:tc>
          <w:tcPr>
            <w:tcW w:w="907" w:type="dxa"/>
            <w:tcBorders>
              <w:top w:val="single" w:sz="6" w:space="0" w:color="auto"/>
              <w:bottom w:val="single" w:sz="12" w:space="0" w:color="auto"/>
            </w:tcBorders>
          </w:tcPr>
          <w:p w14:paraId="54C8C46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2 219</w:t>
            </w:r>
          </w:p>
        </w:tc>
        <w:tc>
          <w:tcPr>
            <w:tcW w:w="907" w:type="dxa"/>
            <w:tcBorders>
              <w:top w:val="single" w:sz="6" w:space="0" w:color="auto"/>
              <w:bottom w:val="single" w:sz="12" w:space="0" w:color="auto"/>
            </w:tcBorders>
          </w:tcPr>
          <w:p w14:paraId="3522ADD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2 262</w:t>
            </w:r>
          </w:p>
        </w:tc>
        <w:tc>
          <w:tcPr>
            <w:tcW w:w="907" w:type="dxa"/>
            <w:tcBorders>
              <w:top w:val="single" w:sz="6" w:space="0" w:color="auto"/>
              <w:bottom w:val="single" w:sz="12" w:space="0" w:color="auto"/>
            </w:tcBorders>
          </w:tcPr>
          <w:p w14:paraId="0E7484A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1 799</w:t>
            </w:r>
          </w:p>
        </w:tc>
        <w:tc>
          <w:tcPr>
            <w:tcW w:w="907" w:type="dxa"/>
            <w:tcBorders>
              <w:top w:val="single" w:sz="6" w:space="0" w:color="auto"/>
              <w:bottom w:val="single" w:sz="12" w:space="0" w:color="auto"/>
            </w:tcBorders>
          </w:tcPr>
          <w:p w14:paraId="2710AE5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1 852</w:t>
            </w:r>
          </w:p>
        </w:tc>
      </w:tr>
    </w:tbl>
    <w:p w14:paraId="17DA7234" w14:textId="77777777" w:rsidR="00130222" w:rsidRPr="0080547D" w:rsidRDefault="00130222" w:rsidP="00130222">
      <w:pPr>
        <w:pStyle w:val="Note"/>
      </w:pPr>
      <w:r w:rsidRPr="0080547D">
        <w:t>Note</w:t>
      </w:r>
      <w:r>
        <w:t>s</w:t>
      </w:r>
      <w:r w:rsidRPr="0080547D">
        <w:t xml:space="preserve">: </w:t>
      </w:r>
    </w:p>
    <w:p w14:paraId="325BF614" w14:textId="77777777" w:rsidR="00130222" w:rsidRPr="0080547D" w:rsidRDefault="00130222" w:rsidP="00130222">
      <w:pPr>
        <w:pStyle w:val="Note"/>
      </w:pPr>
      <w:r w:rsidRPr="0080547D">
        <w:t>(</w:t>
      </w:r>
      <w:r>
        <w:t>a</w:t>
      </w:r>
      <w:r w:rsidRPr="0080547D">
        <w:t>)</w:t>
      </w:r>
      <w:r w:rsidRPr="0080547D">
        <w:tab/>
      </w:r>
      <w:r w:rsidRPr="007F45C2">
        <w:t>The fair value of assets and services received free of charge or for nominal consideration in 2024-25 figure include $381 million (2023-24: $212 million) relating to the progressive recognition of the contribution made by Cross Yarra Partnership consortium and adjustments for expected costs under the Metro Tunnel service concession arrangement.</w:t>
      </w:r>
    </w:p>
    <w:p w14:paraId="0CFC3828" w14:textId="77777777" w:rsidR="00130222" w:rsidRPr="0080547D" w:rsidRDefault="00130222" w:rsidP="00130222">
      <w:pPr>
        <w:pStyle w:val="Note"/>
      </w:pPr>
      <w:r w:rsidRPr="0080547D">
        <w:t>(b)</w:t>
      </w:r>
      <w:r w:rsidRPr="0080547D">
        <w:tab/>
        <w:t>Primarily relates to donations to health services from non-government sources.</w:t>
      </w:r>
    </w:p>
    <w:p w14:paraId="430316AC" w14:textId="77777777" w:rsidR="00130222" w:rsidRDefault="00130222" w:rsidP="00130222"/>
    <w:p w14:paraId="68898A8A" w14:textId="77777777" w:rsidR="00130222" w:rsidRDefault="00130222" w:rsidP="00130222">
      <w:pPr>
        <w:keepLines w:val="0"/>
        <w:rPr>
          <w:rFonts w:asciiTheme="majorHAnsi" w:eastAsiaTheme="majorEastAsia" w:hAnsiTheme="majorHAnsi" w:cstheme="majorBidi"/>
          <w:b/>
          <w:sz w:val="27"/>
          <w:szCs w:val="32"/>
        </w:rPr>
      </w:pPr>
      <w:r>
        <w:br w:type="page"/>
      </w:r>
    </w:p>
    <w:p w14:paraId="0A14EFE9" w14:textId="37F4D1D0" w:rsidR="00130222" w:rsidRPr="0003667D" w:rsidRDefault="00130222" w:rsidP="004E717E">
      <w:pPr>
        <w:pStyle w:val="Heading2"/>
      </w:pPr>
      <w:r w:rsidRPr="0003667D">
        <w:lastRenderedPageBreak/>
        <w:t>Receivables and contract assets</w:t>
      </w:r>
      <w:r>
        <w:tab/>
      </w:r>
      <w:r w:rsidRPr="004E717E">
        <w:rPr>
          <w:sz w:val="20"/>
          <w:szCs w:val="20"/>
        </w:rPr>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Balance_Sheet_1.xlsx|Table:Receivables|MergedHeadingRow:2"/>
      </w:tblPr>
      <w:tblGrid>
        <w:gridCol w:w="6010"/>
        <w:gridCol w:w="907"/>
        <w:gridCol w:w="907"/>
        <w:gridCol w:w="907"/>
        <w:gridCol w:w="907"/>
      </w:tblGrid>
      <w:tr w:rsidR="00130222" w14:paraId="2CEC15C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04475C4" w14:textId="77777777" w:rsidR="00130222" w:rsidRDefault="00130222">
            <w:pPr>
              <w:keepNext/>
              <w:spacing w:before="0"/>
            </w:pPr>
          </w:p>
        </w:tc>
        <w:tc>
          <w:tcPr>
            <w:tcW w:w="1814" w:type="dxa"/>
            <w:gridSpan w:val="2"/>
          </w:tcPr>
          <w:p w14:paraId="3D66BBEA" w14:textId="77777777" w:rsidR="00130222" w:rsidRDefault="00130222">
            <w:pPr>
              <w:keepNext/>
              <w:spacing w:before="0"/>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2943E670" w14:textId="77777777" w:rsidR="00130222" w:rsidRDefault="00130222">
            <w:pPr>
              <w:keepNext/>
              <w:spacing w:before="0"/>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1C8A3E0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80C4AE2" w14:textId="77777777" w:rsidR="00130222" w:rsidRDefault="00130222">
            <w:pPr>
              <w:keepNext/>
              <w:spacing w:before="0"/>
            </w:pPr>
          </w:p>
        </w:tc>
        <w:tc>
          <w:tcPr>
            <w:tcW w:w="907" w:type="dxa"/>
          </w:tcPr>
          <w:p w14:paraId="0AA1A6E8" w14:textId="77777777" w:rsidR="00130222" w:rsidRDefault="00130222">
            <w:pPr>
              <w:keepNext/>
              <w:spacing w:before="0"/>
              <w:cnfStyle w:val="100000000000" w:firstRow="1" w:lastRow="0" w:firstColumn="0" w:lastColumn="0" w:oddVBand="0" w:evenVBand="0" w:oddHBand="0" w:evenHBand="0" w:firstRowFirstColumn="0" w:firstRowLastColumn="0" w:lastRowFirstColumn="0" w:lastRowLastColumn="0"/>
            </w:pPr>
            <w:r>
              <w:t>Dec</w:t>
            </w:r>
            <w:r>
              <w:br/>
              <w:t>2024</w:t>
            </w:r>
          </w:p>
        </w:tc>
        <w:tc>
          <w:tcPr>
            <w:tcW w:w="907" w:type="dxa"/>
          </w:tcPr>
          <w:p w14:paraId="768CCDD9" w14:textId="77777777" w:rsidR="00130222" w:rsidRDefault="00130222">
            <w:pPr>
              <w:keepNext/>
              <w:spacing w:before="0"/>
              <w:cnfStyle w:val="100000000000" w:firstRow="1" w:lastRow="0" w:firstColumn="0" w:lastColumn="0" w:oddVBand="0" w:evenVBand="0" w:oddHBand="0" w:evenHBand="0" w:firstRowFirstColumn="0" w:firstRowLastColumn="0" w:lastRowFirstColumn="0" w:lastRowLastColumn="0"/>
            </w:pPr>
            <w:r>
              <w:t>Jun</w:t>
            </w:r>
            <w:r>
              <w:br/>
              <w:t>2024</w:t>
            </w:r>
          </w:p>
        </w:tc>
        <w:tc>
          <w:tcPr>
            <w:tcW w:w="907" w:type="dxa"/>
          </w:tcPr>
          <w:p w14:paraId="12C1E72F" w14:textId="77777777" w:rsidR="00130222" w:rsidRDefault="00130222">
            <w:pPr>
              <w:keepNext/>
              <w:spacing w:before="0"/>
              <w:cnfStyle w:val="100000000000" w:firstRow="1" w:lastRow="0" w:firstColumn="0" w:lastColumn="0" w:oddVBand="0" w:evenVBand="0" w:oddHBand="0" w:evenHBand="0" w:firstRowFirstColumn="0" w:firstRowLastColumn="0" w:lastRowFirstColumn="0" w:lastRowLastColumn="0"/>
            </w:pPr>
            <w:r>
              <w:t>Dec</w:t>
            </w:r>
            <w:r>
              <w:br/>
              <w:t>2024</w:t>
            </w:r>
          </w:p>
        </w:tc>
        <w:tc>
          <w:tcPr>
            <w:tcW w:w="907" w:type="dxa"/>
          </w:tcPr>
          <w:p w14:paraId="33CEB889" w14:textId="77777777" w:rsidR="00130222" w:rsidRDefault="00130222">
            <w:pPr>
              <w:keepNext/>
              <w:spacing w:before="0"/>
              <w:cnfStyle w:val="100000000000" w:firstRow="1" w:lastRow="0" w:firstColumn="0" w:lastColumn="0" w:oddVBand="0" w:evenVBand="0" w:oddHBand="0" w:evenHBand="0" w:firstRowFirstColumn="0" w:firstRowLastColumn="0" w:lastRowFirstColumn="0" w:lastRowLastColumn="0"/>
            </w:pPr>
            <w:r>
              <w:t>Jun</w:t>
            </w:r>
            <w:r>
              <w:br/>
              <w:t>2024</w:t>
            </w:r>
          </w:p>
        </w:tc>
      </w:tr>
      <w:tr w:rsidR="00130222" w14:paraId="5FFB7155" w14:textId="77777777">
        <w:tc>
          <w:tcPr>
            <w:cnfStyle w:val="001000000000" w:firstRow="0" w:lastRow="0" w:firstColumn="1" w:lastColumn="0" w:oddVBand="0" w:evenVBand="0" w:oddHBand="0" w:evenHBand="0" w:firstRowFirstColumn="0" w:firstRowLastColumn="0" w:lastRowFirstColumn="0" w:lastRowLastColumn="0"/>
            <w:tcW w:w="6010" w:type="dxa"/>
          </w:tcPr>
          <w:p w14:paraId="7E7A7FB6" w14:textId="77777777" w:rsidR="00130222" w:rsidRDefault="00130222">
            <w:pPr>
              <w:spacing w:before="0"/>
            </w:pPr>
            <w:r>
              <w:rPr>
                <w:b/>
              </w:rPr>
              <w:t>Contractual</w:t>
            </w:r>
          </w:p>
        </w:tc>
        <w:tc>
          <w:tcPr>
            <w:tcW w:w="907" w:type="dxa"/>
          </w:tcPr>
          <w:p w14:paraId="3C825BE8"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700CB79C"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32ECBDD4"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3F3B460F"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p>
        </w:tc>
      </w:tr>
      <w:tr w:rsidR="00130222" w14:paraId="4C0730F5" w14:textId="77777777">
        <w:tc>
          <w:tcPr>
            <w:cnfStyle w:val="001000000000" w:firstRow="0" w:lastRow="0" w:firstColumn="1" w:lastColumn="0" w:oddVBand="0" w:evenVBand="0" w:oddHBand="0" w:evenHBand="0" w:firstRowFirstColumn="0" w:firstRowLastColumn="0" w:lastRowFirstColumn="0" w:lastRowLastColumn="0"/>
            <w:tcW w:w="6010" w:type="dxa"/>
          </w:tcPr>
          <w:p w14:paraId="4C37B972" w14:textId="77777777" w:rsidR="00130222" w:rsidRDefault="00130222">
            <w:pPr>
              <w:spacing w:before="0"/>
            </w:pPr>
            <w:r>
              <w:t>Sales of goods and services</w:t>
            </w:r>
          </w:p>
        </w:tc>
        <w:tc>
          <w:tcPr>
            <w:tcW w:w="907" w:type="dxa"/>
          </w:tcPr>
          <w:p w14:paraId="10D23604"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2 020</w:t>
            </w:r>
          </w:p>
        </w:tc>
        <w:tc>
          <w:tcPr>
            <w:tcW w:w="907" w:type="dxa"/>
          </w:tcPr>
          <w:p w14:paraId="6B6EE4A2"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1 467</w:t>
            </w:r>
          </w:p>
        </w:tc>
        <w:tc>
          <w:tcPr>
            <w:tcW w:w="907" w:type="dxa"/>
          </w:tcPr>
          <w:p w14:paraId="18460900"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1 017</w:t>
            </w:r>
          </w:p>
        </w:tc>
        <w:tc>
          <w:tcPr>
            <w:tcW w:w="907" w:type="dxa"/>
          </w:tcPr>
          <w:p w14:paraId="51D3F913"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681</w:t>
            </w:r>
          </w:p>
        </w:tc>
      </w:tr>
      <w:tr w:rsidR="00130222" w14:paraId="197E9CCD" w14:textId="77777777">
        <w:tc>
          <w:tcPr>
            <w:cnfStyle w:val="001000000000" w:firstRow="0" w:lastRow="0" w:firstColumn="1" w:lastColumn="0" w:oddVBand="0" w:evenVBand="0" w:oddHBand="0" w:evenHBand="0" w:firstRowFirstColumn="0" w:firstRowLastColumn="0" w:lastRowFirstColumn="0" w:lastRowLastColumn="0"/>
            <w:tcW w:w="6010" w:type="dxa"/>
          </w:tcPr>
          <w:p w14:paraId="4AEE05CA" w14:textId="77777777" w:rsidR="00130222" w:rsidRDefault="00130222">
            <w:pPr>
              <w:spacing w:before="0"/>
            </w:pPr>
            <w:r>
              <w:t>Accrued investment income</w:t>
            </w:r>
          </w:p>
        </w:tc>
        <w:tc>
          <w:tcPr>
            <w:tcW w:w="907" w:type="dxa"/>
          </w:tcPr>
          <w:p w14:paraId="2860E79B"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188</w:t>
            </w:r>
          </w:p>
        </w:tc>
        <w:tc>
          <w:tcPr>
            <w:tcW w:w="907" w:type="dxa"/>
          </w:tcPr>
          <w:p w14:paraId="28A1FB41"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178</w:t>
            </w:r>
          </w:p>
        </w:tc>
        <w:tc>
          <w:tcPr>
            <w:tcW w:w="907" w:type="dxa"/>
          </w:tcPr>
          <w:p w14:paraId="6930AD33"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143</w:t>
            </w:r>
          </w:p>
        </w:tc>
        <w:tc>
          <w:tcPr>
            <w:tcW w:w="907" w:type="dxa"/>
          </w:tcPr>
          <w:p w14:paraId="0B716D66"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81</w:t>
            </w:r>
          </w:p>
        </w:tc>
      </w:tr>
      <w:tr w:rsidR="00130222" w14:paraId="3532F183" w14:textId="77777777">
        <w:tc>
          <w:tcPr>
            <w:cnfStyle w:val="001000000000" w:firstRow="0" w:lastRow="0" w:firstColumn="1" w:lastColumn="0" w:oddVBand="0" w:evenVBand="0" w:oddHBand="0" w:evenHBand="0" w:firstRowFirstColumn="0" w:firstRowLastColumn="0" w:lastRowFirstColumn="0" w:lastRowLastColumn="0"/>
            <w:tcW w:w="6010" w:type="dxa"/>
          </w:tcPr>
          <w:p w14:paraId="29522789" w14:textId="77777777" w:rsidR="00130222" w:rsidRDefault="00130222">
            <w:pPr>
              <w:spacing w:before="0"/>
            </w:pPr>
            <w:r>
              <w:t>Other receivables</w:t>
            </w:r>
          </w:p>
        </w:tc>
        <w:tc>
          <w:tcPr>
            <w:tcW w:w="907" w:type="dxa"/>
          </w:tcPr>
          <w:p w14:paraId="4FC37C0C"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4 323</w:t>
            </w:r>
          </w:p>
        </w:tc>
        <w:tc>
          <w:tcPr>
            <w:tcW w:w="907" w:type="dxa"/>
          </w:tcPr>
          <w:p w14:paraId="197ACAED"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3 415</w:t>
            </w:r>
          </w:p>
        </w:tc>
        <w:tc>
          <w:tcPr>
            <w:tcW w:w="907" w:type="dxa"/>
          </w:tcPr>
          <w:p w14:paraId="16C7B586"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2 288</w:t>
            </w:r>
          </w:p>
        </w:tc>
        <w:tc>
          <w:tcPr>
            <w:tcW w:w="907" w:type="dxa"/>
          </w:tcPr>
          <w:p w14:paraId="068B9DD7"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2 373</w:t>
            </w:r>
          </w:p>
        </w:tc>
      </w:tr>
      <w:tr w:rsidR="00130222" w14:paraId="49E29E5B" w14:textId="77777777">
        <w:tc>
          <w:tcPr>
            <w:cnfStyle w:val="001000000000" w:firstRow="0" w:lastRow="0" w:firstColumn="1" w:lastColumn="0" w:oddVBand="0" w:evenVBand="0" w:oddHBand="0" w:evenHBand="0" w:firstRowFirstColumn="0" w:firstRowLastColumn="0" w:lastRowFirstColumn="0" w:lastRowLastColumn="0"/>
            <w:tcW w:w="6010" w:type="dxa"/>
          </w:tcPr>
          <w:p w14:paraId="7E67EF1A" w14:textId="77777777" w:rsidR="00130222" w:rsidRDefault="00130222">
            <w:pPr>
              <w:spacing w:before="0"/>
            </w:pPr>
            <w:r>
              <w:t>Allowance for impairment of contractual receivables</w:t>
            </w:r>
          </w:p>
        </w:tc>
        <w:tc>
          <w:tcPr>
            <w:tcW w:w="907" w:type="dxa"/>
          </w:tcPr>
          <w:p w14:paraId="744CA158"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(446)</w:t>
            </w:r>
          </w:p>
        </w:tc>
        <w:tc>
          <w:tcPr>
            <w:tcW w:w="907" w:type="dxa"/>
          </w:tcPr>
          <w:p w14:paraId="3AD69233"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(362)</w:t>
            </w:r>
          </w:p>
        </w:tc>
        <w:tc>
          <w:tcPr>
            <w:tcW w:w="907" w:type="dxa"/>
          </w:tcPr>
          <w:p w14:paraId="54B3714A"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(165)</w:t>
            </w:r>
          </w:p>
        </w:tc>
        <w:tc>
          <w:tcPr>
            <w:tcW w:w="907" w:type="dxa"/>
          </w:tcPr>
          <w:p w14:paraId="030DF7A8"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(158)</w:t>
            </w:r>
          </w:p>
        </w:tc>
      </w:tr>
      <w:tr w:rsidR="00130222" w14:paraId="1BCEA418" w14:textId="77777777">
        <w:tc>
          <w:tcPr>
            <w:cnfStyle w:val="001000000000" w:firstRow="0" w:lastRow="0" w:firstColumn="1" w:lastColumn="0" w:oddVBand="0" w:evenVBand="0" w:oddHBand="0" w:evenHBand="0" w:firstRowFirstColumn="0" w:firstRowLastColumn="0" w:lastRowFirstColumn="0" w:lastRowLastColumn="0"/>
            <w:tcW w:w="6010" w:type="dxa"/>
          </w:tcPr>
          <w:p w14:paraId="15E1D6FD" w14:textId="77777777" w:rsidR="00130222" w:rsidRDefault="00130222">
            <w:pPr>
              <w:spacing w:before="0"/>
            </w:pPr>
            <w:r>
              <w:rPr>
                <w:b/>
              </w:rPr>
              <w:t>Statutory</w:t>
            </w:r>
          </w:p>
        </w:tc>
        <w:tc>
          <w:tcPr>
            <w:tcW w:w="907" w:type="dxa"/>
          </w:tcPr>
          <w:p w14:paraId="14016ECC"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16043525"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3A778649"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1667810E"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p>
        </w:tc>
      </w:tr>
      <w:tr w:rsidR="00130222" w14:paraId="0BABCC09" w14:textId="77777777">
        <w:tc>
          <w:tcPr>
            <w:cnfStyle w:val="001000000000" w:firstRow="0" w:lastRow="0" w:firstColumn="1" w:lastColumn="0" w:oddVBand="0" w:evenVBand="0" w:oddHBand="0" w:evenHBand="0" w:firstRowFirstColumn="0" w:firstRowLastColumn="0" w:lastRowFirstColumn="0" w:lastRowLastColumn="0"/>
            <w:tcW w:w="6010" w:type="dxa"/>
          </w:tcPr>
          <w:p w14:paraId="6179F46C" w14:textId="77777777" w:rsidR="00130222" w:rsidRDefault="00130222">
            <w:pPr>
              <w:spacing w:before="0"/>
            </w:pPr>
            <w:r>
              <w:t>Sales of goods and services</w:t>
            </w:r>
          </w:p>
        </w:tc>
        <w:tc>
          <w:tcPr>
            <w:tcW w:w="907" w:type="dxa"/>
          </w:tcPr>
          <w:p w14:paraId="1EA2CCEC"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14</w:t>
            </w:r>
          </w:p>
        </w:tc>
        <w:tc>
          <w:tcPr>
            <w:tcW w:w="907" w:type="dxa"/>
          </w:tcPr>
          <w:p w14:paraId="669C2C9C"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13</w:t>
            </w:r>
          </w:p>
        </w:tc>
        <w:tc>
          <w:tcPr>
            <w:tcW w:w="907" w:type="dxa"/>
          </w:tcPr>
          <w:p w14:paraId="10684354"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w:t>
            </w:r>
          </w:p>
        </w:tc>
        <w:tc>
          <w:tcPr>
            <w:tcW w:w="907" w:type="dxa"/>
          </w:tcPr>
          <w:p w14:paraId="0AEB9B27"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1</w:t>
            </w:r>
          </w:p>
        </w:tc>
      </w:tr>
      <w:tr w:rsidR="00130222" w14:paraId="442C143D" w14:textId="77777777">
        <w:tc>
          <w:tcPr>
            <w:cnfStyle w:val="001000000000" w:firstRow="0" w:lastRow="0" w:firstColumn="1" w:lastColumn="0" w:oddVBand="0" w:evenVBand="0" w:oddHBand="0" w:evenHBand="0" w:firstRowFirstColumn="0" w:firstRowLastColumn="0" w:lastRowFirstColumn="0" w:lastRowLastColumn="0"/>
            <w:tcW w:w="6010" w:type="dxa"/>
          </w:tcPr>
          <w:p w14:paraId="58BF36D5" w14:textId="77777777" w:rsidR="00130222" w:rsidRDefault="00130222">
            <w:pPr>
              <w:spacing w:before="0"/>
            </w:pPr>
            <w:r>
              <w:t>Taxes receivables</w:t>
            </w:r>
          </w:p>
        </w:tc>
        <w:tc>
          <w:tcPr>
            <w:tcW w:w="907" w:type="dxa"/>
          </w:tcPr>
          <w:p w14:paraId="3AA760BF"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4 749</w:t>
            </w:r>
          </w:p>
        </w:tc>
        <w:tc>
          <w:tcPr>
            <w:tcW w:w="907" w:type="dxa"/>
          </w:tcPr>
          <w:p w14:paraId="42375149"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6 414</w:t>
            </w:r>
          </w:p>
        </w:tc>
        <w:tc>
          <w:tcPr>
            <w:tcW w:w="907" w:type="dxa"/>
          </w:tcPr>
          <w:p w14:paraId="5F362573"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4 775</w:t>
            </w:r>
          </w:p>
        </w:tc>
        <w:tc>
          <w:tcPr>
            <w:tcW w:w="907" w:type="dxa"/>
          </w:tcPr>
          <w:p w14:paraId="3B479501"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6 477</w:t>
            </w:r>
          </w:p>
        </w:tc>
      </w:tr>
      <w:tr w:rsidR="00130222" w14:paraId="321AAB9B" w14:textId="77777777">
        <w:tc>
          <w:tcPr>
            <w:cnfStyle w:val="001000000000" w:firstRow="0" w:lastRow="0" w:firstColumn="1" w:lastColumn="0" w:oddVBand="0" w:evenVBand="0" w:oddHBand="0" w:evenHBand="0" w:firstRowFirstColumn="0" w:firstRowLastColumn="0" w:lastRowFirstColumn="0" w:lastRowLastColumn="0"/>
            <w:tcW w:w="6010" w:type="dxa"/>
          </w:tcPr>
          <w:p w14:paraId="6A114FEF" w14:textId="77777777" w:rsidR="00130222" w:rsidRDefault="00130222">
            <w:pPr>
              <w:spacing w:before="0"/>
            </w:pPr>
            <w:r>
              <w:t>Fines and regulatory fees</w:t>
            </w:r>
          </w:p>
        </w:tc>
        <w:tc>
          <w:tcPr>
            <w:tcW w:w="907" w:type="dxa"/>
          </w:tcPr>
          <w:p w14:paraId="3534739E"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2 254</w:t>
            </w:r>
          </w:p>
        </w:tc>
        <w:tc>
          <w:tcPr>
            <w:tcW w:w="907" w:type="dxa"/>
          </w:tcPr>
          <w:p w14:paraId="38444E8A"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2 602</w:t>
            </w:r>
          </w:p>
        </w:tc>
        <w:tc>
          <w:tcPr>
            <w:tcW w:w="907" w:type="dxa"/>
          </w:tcPr>
          <w:p w14:paraId="2F85CB51"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2 253</w:t>
            </w:r>
          </w:p>
        </w:tc>
        <w:tc>
          <w:tcPr>
            <w:tcW w:w="907" w:type="dxa"/>
          </w:tcPr>
          <w:p w14:paraId="3AD5AB55"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2 601</w:t>
            </w:r>
          </w:p>
        </w:tc>
      </w:tr>
      <w:tr w:rsidR="00130222" w14:paraId="64BAF25C" w14:textId="77777777">
        <w:tc>
          <w:tcPr>
            <w:cnfStyle w:val="001000000000" w:firstRow="0" w:lastRow="0" w:firstColumn="1" w:lastColumn="0" w:oddVBand="0" w:evenVBand="0" w:oddHBand="0" w:evenHBand="0" w:firstRowFirstColumn="0" w:firstRowLastColumn="0" w:lastRowFirstColumn="0" w:lastRowLastColumn="0"/>
            <w:tcW w:w="6010" w:type="dxa"/>
          </w:tcPr>
          <w:p w14:paraId="443616FA" w14:textId="77777777" w:rsidR="00130222" w:rsidRDefault="00130222">
            <w:pPr>
              <w:spacing w:before="0"/>
            </w:pPr>
            <w:r>
              <w:t>GST input tax credits recoverable</w:t>
            </w:r>
          </w:p>
        </w:tc>
        <w:tc>
          <w:tcPr>
            <w:tcW w:w="907" w:type="dxa"/>
          </w:tcPr>
          <w:p w14:paraId="6A1C3B1A"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1 548</w:t>
            </w:r>
          </w:p>
        </w:tc>
        <w:tc>
          <w:tcPr>
            <w:tcW w:w="907" w:type="dxa"/>
          </w:tcPr>
          <w:p w14:paraId="58143CD2"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1 524</w:t>
            </w:r>
          </w:p>
        </w:tc>
        <w:tc>
          <w:tcPr>
            <w:tcW w:w="907" w:type="dxa"/>
          </w:tcPr>
          <w:p w14:paraId="1B6E1F1B"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556</w:t>
            </w:r>
          </w:p>
        </w:tc>
        <w:tc>
          <w:tcPr>
            <w:tcW w:w="907" w:type="dxa"/>
          </w:tcPr>
          <w:p w14:paraId="6AAC07FA"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530</w:t>
            </w:r>
          </w:p>
        </w:tc>
      </w:tr>
      <w:tr w:rsidR="00130222" w14:paraId="4CE83A8D" w14:textId="77777777">
        <w:tc>
          <w:tcPr>
            <w:cnfStyle w:val="001000000000" w:firstRow="0" w:lastRow="0" w:firstColumn="1" w:lastColumn="0" w:oddVBand="0" w:evenVBand="0" w:oddHBand="0" w:evenHBand="0" w:firstRowFirstColumn="0" w:firstRowLastColumn="0" w:lastRowFirstColumn="0" w:lastRowLastColumn="0"/>
            <w:tcW w:w="6010" w:type="dxa"/>
          </w:tcPr>
          <w:p w14:paraId="72F0ACE1" w14:textId="77777777" w:rsidR="00130222" w:rsidRDefault="00130222">
            <w:pPr>
              <w:spacing w:before="0"/>
            </w:pPr>
            <w:r>
              <w:t>Other receivables</w:t>
            </w:r>
          </w:p>
        </w:tc>
        <w:tc>
          <w:tcPr>
            <w:tcW w:w="907" w:type="dxa"/>
          </w:tcPr>
          <w:p w14:paraId="16251E70"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1</w:t>
            </w:r>
          </w:p>
        </w:tc>
        <w:tc>
          <w:tcPr>
            <w:tcW w:w="907" w:type="dxa"/>
          </w:tcPr>
          <w:p w14:paraId="290D7B57"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w:t>
            </w:r>
          </w:p>
        </w:tc>
        <w:tc>
          <w:tcPr>
            <w:tcW w:w="907" w:type="dxa"/>
          </w:tcPr>
          <w:p w14:paraId="05418B7B"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w:t>
            </w:r>
          </w:p>
        </w:tc>
        <w:tc>
          <w:tcPr>
            <w:tcW w:w="907" w:type="dxa"/>
          </w:tcPr>
          <w:p w14:paraId="3E909D1D"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w:t>
            </w:r>
          </w:p>
        </w:tc>
      </w:tr>
      <w:tr w:rsidR="00130222" w14:paraId="6DBA92EB" w14:textId="77777777">
        <w:tc>
          <w:tcPr>
            <w:cnfStyle w:val="001000000000" w:firstRow="0" w:lastRow="0" w:firstColumn="1" w:lastColumn="0" w:oddVBand="0" w:evenVBand="0" w:oddHBand="0" w:evenHBand="0" w:firstRowFirstColumn="0" w:firstRowLastColumn="0" w:lastRowFirstColumn="0" w:lastRowLastColumn="0"/>
            <w:tcW w:w="6010" w:type="dxa"/>
          </w:tcPr>
          <w:p w14:paraId="041B04F9" w14:textId="77777777" w:rsidR="00130222" w:rsidRDefault="00130222">
            <w:pPr>
              <w:spacing w:before="0"/>
            </w:pPr>
            <w:r>
              <w:t>Allowance for impairment of statutory receivables</w:t>
            </w:r>
          </w:p>
        </w:tc>
        <w:tc>
          <w:tcPr>
            <w:tcW w:w="907" w:type="dxa"/>
          </w:tcPr>
          <w:p w14:paraId="1B9A7E74"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(2 313)</w:t>
            </w:r>
          </w:p>
        </w:tc>
        <w:tc>
          <w:tcPr>
            <w:tcW w:w="907" w:type="dxa"/>
          </w:tcPr>
          <w:p w14:paraId="10F1F23F"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(2 424)</w:t>
            </w:r>
          </w:p>
        </w:tc>
        <w:tc>
          <w:tcPr>
            <w:tcW w:w="907" w:type="dxa"/>
          </w:tcPr>
          <w:p w14:paraId="2CE72704"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(2 313)</w:t>
            </w:r>
          </w:p>
        </w:tc>
        <w:tc>
          <w:tcPr>
            <w:tcW w:w="907" w:type="dxa"/>
          </w:tcPr>
          <w:p w14:paraId="3AD08CE9"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(2 424)</w:t>
            </w:r>
          </w:p>
        </w:tc>
      </w:tr>
      <w:tr w:rsidR="00130222" w14:paraId="36D26FEB" w14:textId="77777777">
        <w:tc>
          <w:tcPr>
            <w:cnfStyle w:val="001000000000" w:firstRow="0" w:lastRow="0" w:firstColumn="1" w:lastColumn="0" w:oddVBand="0" w:evenVBand="0" w:oddHBand="0" w:evenHBand="0" w:firstRowFirstColumn="0" w:firstRowLastColumn="0" w:lastRowFirstColumn="0" w:lastRowLastColumn="0"/>
            <w:tcW w:w="6010" w:type="dxa"/>
          </w:tcPr>
          <w:p w14:paraId="29A33E21" w14:textId="77777777" w:rsidR="00130222" w:rsidRDefault="00130222">
            <w:pPr>
              <w:spacing w:before="0"/>
            </w:pPr>
            <w:r>
              <w:rPr>
                <w:b/>
              </w:rPr>
              <w:t>Other</w:t>
            </w:r>
          </w:p>
        </w:tc>
        <w:tc>
          <w:tcPr>
            <w:tcW w:w="907" w:type="dxa"/>
          </w:tcPr>
          <w:p w14:paraId="76933C18"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09756932"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78515C08"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644499F0"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p>
        </w:tc>
      </w:tr>
      <w:tr w:rsidR="00130222" w14:paraId="059AC352" w14:textId="77777777">
        <w:tc>
          <w:tcPr>
            <w:cnfStyle w:val="001000000000" w:firstRow="0" w:lastRow="0" w:firstColumn="1" w:lastColumn="0" w:oddVBand="0" w:evenVBand="0" w:oddHBand="0" w:evenHBand="0" w:firstRowFirstColumn="0" w:firstRowLastColumn="0" w:lastRowFirstColumn="0" w:lastRowLastColumn="0"/>
            <w:tcW w:w="6010" w:type="dxa"/>
          </w:tcPr>
          <w:p w14:paraId="421C5B25" w14:textId="77777777" w:rsidR="00130222" w:rsidRDefault="00130222">
            <w:pPr>
              <w:spacing w:before="0"/>
            </w:pPr>
            <w:r>
              <w:t>Actuarially determined</w:t>
            </w:r>
          </w:p>
        </w:tc>
        <w:tc>
          <w:tcPr>
            <w:tcW w:w="907" w:type="dxa"/>
          </w:tcPr>
          <w:p w14:paraId="54E16CF0"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893</w:t>
            </w:r>
          </w:p>
        </w:tc>
        <w:tc>
          <w:tcPr>
            <w:tcW w:w="907" w:type="dxa"/>
          </w:tcPr>
          <w:p w14:paraId="671D0C80"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1 096</w:t>
            </w:r>
          </w:p>
        </w:tc>
        <w:tc>
          <w:tcPr>
            <w:tcW w:w="907" w:type="dxa"/>
          </w:tcPr>
          <w:p w14:paraId="6075781E"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w:t>
            </w:r>
          </w:p>
        </w:tc>
        <w:tc>
          <w:tcPr>
            <w:tcW w:w="907" w:type="dxa"/>
          </w:tcPr>
          <w:p w14:paraId="158E0D23"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w:t>
            </w:r>
          </w:p>
        </w:tc>
      </w:tr>
      <w:tr w:rsidR="00130222" w14:paraId="2F9441C4"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D43DED5" w14:textId="77777777" w:rsidR="00130222" w:rsidRDefault="00130222">
            <w:pPr>
              <w:spacing w:before="0"/>
            </w:pPr>
            <w:r>
              <w:t>Contract assets</w:t>
            </w:r>
          </w:p>
        </w:tc>
        <w:tc>
          <w:tcPr>
            <w:tcW w:w="907" w:type="dxa"/>
            <w:tcBorders>
              <w:bottom w:val="single" w:sz="6" w:space="0" w:color="auto"/>
            </w:tcBorders>
          </w:tcPr>
          <w:p w14:paraId="4FC85424"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261</w:t>
            </w:r>
          </w:p>
        </w:tc>
        <w:tc>
          <w:tcPr>
            <w:tcW w:w="907" w:type="dxa"/>
            <w:tcBorders>
              <w:bottom w:val="single" w:sz="6" w:space="0" w:color="auto"/>
            </w:tcBorders>
          </w:tcPr>
          <w:p w14:paraId="5350BCD9"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206</w:t>
            </w:r>
          </w:p>
        </w:tc>
        <w:tc>
          <w:tcPr>
            <w:tcW w:w="907" w:type="dxa"/>
            <w:tcBorders>
              <w:bottom w:val="single" w:sz="6" w:space="0" w:color="auto"/>
            </w:tcBorders>
          </w:tcPr>
          <w:p w14:paraId="5B69AD84"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0032953F"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w:t>
            </w:r>
          </w:p>
        </w:tc>
      </w:tr>
      <w:tr w:rsidR="00130222" w14:paraId="53B7DDC3"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65ABD8AA" w14:textId="77777777" w:rsidR="00130222" w:rsidRDefault="00130222">
            <w:pPr>
              <w:spacing w:before="0"/>
            </w:pPr>
            <w:r>
              <w:rPr>
                <w:b/>
              </w:rPr>
              <w:t>Total receivables and contract assets</w:t>
            </w:r>
          </w:p>
        </w:tc>
        <w:tc>
          <w:tcPr>
            <w:tcW w:w="907" w:type="dxa"/>
            <w:tcBorders>
              <w:top w:val="single" w:sz="6" w:space="0" w:color="auto"/>
              <w:bottom w:val="single" w:sz="12" w:space="0" w:color="auto"/>
            </w:tcBorders>
          </w:tcPr>
          <w:p w14:paraId="0CA3DF88"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rPr>
                <w:b/>
              </w:rPr>
              <w:t>13 492</w:t>
            </w:r>
          </w:p>
        </w:tc>
        <w:tc>
          <w:tcPr>
            <w:tcW w:w="907" w:type="dxa"/>
            <w:tcBorders>
              <w:top w:val="single" w:sz="6" w:space="0" w:color="auto"/>
              <w:bottom w:val="single" w:sz="12" w:space="0" w:color="auto"/>
            </w:tcBorders>
          </w:tcPr>
          <w:p w14:paraId="05C31BDB"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rPr>
                <w:b/>
              </w:rPr>
              <w:t>14 129</w:t>
            </w:r>
          </w:p>
        </w:tc>
        <w:tc>
          <w:tcPr>
            <w:tcW w:w="907" w:type="dxa"/>
            <w:tcBorders>
              <w:top w:val="single" w:sz="6" w:space="0" w:color="auto"/>
              <w:bottom w:val="single" w:sz="12" w:space="0" w:color="auto"/>
            </w:tcBorders>
          </w:tcPr>
          <w:p w14:paraId="291063EC"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rPr>
                <w:b/>
              </w:rPr>
              <w:t>8 556</w:t>
            </w:r>
          </w:p>
        </w:tc>
        <w:tc>
          <w:tcPr>
            <w:tcW w:w="907" w:type="dxa"/>
            <w:tcBorders>
              <w:top w:val="single" w:sz="6" w:space="0" w:color="auto"/>
              <w:bottom w:val="single" w:sz="12" w:space="0" w:color="auto"/>
            </w:tcBorders>
          </w:tcPr>
          <w:p w14:paraId="74D61385"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rPr>
                <w:b/>
              </w:rPr>
              <w:t>10 163</w:t>
            </w:r>
          </w:p>
        </w:tc>
      </w:tr>
      <w:tr w:rsidR="00130222" w14:paraId="4BACC621"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0" w:space="0" w:color="auto"/>
            </w:tcBorders>
          </w:tcPr>
          <w:p w14:paraId="4FC352D6" w14:textId="77777777" w:rsidR="00130222" w:rsidRDefault="00130222">
            <w:pPr>
              <w:spacing w:before="0"/>
            </w:pPr>
            <w:r>
              <w:rPr>
                <w:b/>
              </w:rPr>
              <w:t>Represented by:</w:t>
            </w:r>
          </w:p>
        </w:tc>
        <w:tc>
          <w:tcPr>
            <w:tcW w:w="907" w:type="dxa"/>
            <w:tcBorders>
              <w:top w:val="single" w:sz="0" w:space="0" w:color="auto"/>
            </w:tcBorders>
          </w:tcPr>
          <w:p w14:paraId="134DC325"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9442F65"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7DAFE13"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751E435"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p>
        </w:tc>
      </w:tr>
      <w:tr w:rsidR="00130222" w14:paraId="15A52210" w14:textId="77777777">
        <w:tc>
          <w:tcPr>
            <w:cnfStyle w:val="001000000000" w:firstRow="0" w:lastRow="0" w:firstColumn="1" w:lastColumn="0" w:oddVBand="0" w:evenVBand="0" w:oddHBand="0" w:evenHBand="0" w:firstRowFirstColumn="0" w:firstRowLastColumn="0" w:lastRowFirstColumn="0" w:lastRowLastColumn="0"/>
            <w:tcW w:w="6010" w:type="dxa"/>
          </w:tcPr>
          <w:p w14:paraId="3E39CA03" w14:textId="77777777" w:rsidR="00130222" w:rsidRDefault="00130222">
            <w:pPr>
              <w:spacing w:before="0"/>
            </w:pPr>
            <w:r>
              <w:t>Current receivables and contract assets</w:t>
            </w:r>
          </w:p>
        </w:tc>
        <w:tc>
          <w:tcPr>
            <w:tcW w:w="907" w:type="dxa"/>
          </w:tcPr>
          <w:p w14:paraId="4A07AFC1"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11 116</w:t>
            </w:r>
          </w:p>
        </w:tc>
        <w:tc>
          <w:tcPr>
            <w:tcW w:w="907" w:type="dxa"/>
          </w:tcPr>
          <w:p w14:paraId="23EE50B6"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11 875</w:t>
            </w:r>
          </w:p>
        </w:tc>
        <w:tc>
          <w:tcPr>
            <w:tcW w:w="907" w:type="dxa"/>
          </w:tcPr>
          <w:p w14:paraId="089B288B"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7 723</w:t>
            </w:r>
          </w:p>
        </w:tc>
        <w:tc>
          <w:tcPr>
            <w:tcW w:w="907" w:type="dxa"/>
          </w:tcPr>
          <w:p w14:paraId="436F087B"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9 391</w:t>
            </w:r>
          </w:p>
        </w:tc>
      </w:tr>
      <w:tr w:rsidR="00130222" w14:paraId="21A1316A"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12" w:space="0" w:color="auto"/>
            </w:tcBorders>
          </w:tcPr>
          <w:p w14:paraId="7B188F4F" w14:textId="77777777" w:rsidR="00130222" w:rsidRDefault="00130222">
            <w:pPr>
              <w:spacing w:before="0"/>
            </w:pPr>
            <w:r>
              <w:t>Non</w:t>
            </w:r>
            <w:r>
              <w:noBreakHyphen/>
              <w:t>current receivables and contract assets</w:t>
            </w:r>
          </w:p>
        </w:tc>
        <w:tc>
          <w:tcPr>
            <w:tcW w:w="907" w:type="dxa"/>
            <w:tcBorders>
              <w:bottom w:val="single" w:sz="12" w:space="0" w:color="auto"/>
            </w:tcBorders>
          </w:tcPr>
          <w:p w14:paraId="783EBF2F"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2 375</w:t>
            </w:r>
          </w:p>
        </w:tc>
        <w:tc>
          <w:tcPr>
            <w:tcW w:w="907" w:type="dxa"/>
            <w:tcBorders>
              <w:bottom w:val="single" w:sz="12" w:space="0" w:color="auto"/>
            </w:tcBorders>
          </w:tcPr>
          <w:p w14:paraId="1A396716"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2 254</w:t>
            </w:r>
          </w:p>
        </w:tc>
        <w:tc>
          <w:tcPr>
            <w:tcW w:w="907" w:type="dxa"/>
            <w:tcBorders>
              <w:bottom w:val="single" w:sz="12" w:space="0" w:color="auto"/>
            </w:tcBorders>
          </w:tcPr>
          <w:p w14:paraId="273477F5"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833</w:t>
            </w:r>
          </w:p>
        </w:tc>
        <w:tc>
          <w:tcPr>
            <w:tcW w:w="907" w:type="dxa"/>
            <w:tcBorders>
              <w:bottom w:val="single" w:sz="12" w:space="0" w:color="auto"/>
            </w:tcBorders>
          </w:tcPr>
          <w:p w14:paraId="22EAB7FD" w14:textId="77777777" w:rsidR="00130222" w:rsidRDefault="00130222">
            <w:pPr>
              <w:spacing w:before="0"/>
              <w:cnfStyle w:val="000000000000" w:firstRow="0" w:lastRow="0" w:firstColumn="0" w:lastColumn="0" w:oddVBand="0" w:evenVBand="0" w:oddHBand="0" w:evenHBand="0" w:firstRowFirstColumn="0" w:firstRowLastColumn="0" w:lastRowFirstColumn="0" w:lastRowLastColumn="0"/>
            </w:pPr>
            <w:r>
              <w:t>771</w:t>
            </w:r>
          </w:p>
        </w:tc>
      </w:tr>
    </w:tbl>
    <w:p w14:paraId="3FF17471" w14:textId="77777777" w:rsidR="00130222" w:rsidRPr="00B43D4F" w:rsidRDefault="00130222" w:rsidP="00130222"/>
    <w:p w14:paraId="2D0CF116" w14:textId="77777777" w:rsidR="00130222" w:rsidRPr="00B43D4F" w:rsidRDefault="00130222" w:rsidP="00130222"/>
    <w:p w14:paraId="116209C5" w14:textId="7C8DC199" w:rsidR="00130222" w:rsidRPr="0003667D" w:rsidRDefault="00130222" w:rsidP="006A3FC3">
      <w:pPr>
        <w:pStyle w:val="Heading2"/>
      </w:pPr>
      <w:r>
        <w:t>Other</w:t>
      </w:r>
      <w:r w:rsidRPr="0003667D">
        <w:t xml:space="preserve"> liabilities</w:t>
      </w:r>
      <w:r w:rsidRPr="0003667D">
        <w:tab/>
      </w:r>
      <w:r w:rsidRPr="006A3FC3">
        <w:rPr>
          <w:sz w:val="20"/>
          <w:szCs w:val="20"/>
        </w:rPr>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20Statements/SRIMS exports/SRIMS_MYFR_Balance_Sheet_2.xlsx|Table:Other_liabilities"/>
      </w:tblPr>
      <w:tblGrid>
        <w:gridCol w:w="5954"/>
        <w:gridCol w:w="921"/>
        <w:gridCol w:w="921"/>
        <w:gridCol w:w="921"/>
        <w:gridCol w:w="921"/>
      </w:tblGrid>
      <w:tr w:rsidR="00130222" w14:paraId="58D11590" w14:textId="77777777" w:rsidTr="00293C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54" w:type="dxa"/>
          </w:tcPr>
          <w:p w14:paraId="791D8768" w14:textId="77777777" w:rsidR="00130222" w:rsidRDefault="00130222">
            <w:pPr>
              <w:keepNext/>
            </w:pPr>
          </w:p>
        </w:tc>
        <w:tc>
          <w:tcPr>
            <w:tcW w:w="1842" w:type="dxa"/>
            <w:gridSpan w:val="2"/>
          </w:tcPr>
          <w:p w14:paraId="7CE08D80"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42" w:type="dxa"/>
            <w:gridSpan w:val="2"/>
          </w:tcPr>
          <w:p w14:paraId="4190531B" w14:textId="55C4F47F"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DB3F37">
              <w:br/>
            </w:r>
            <w:r>
              <w:t>government</w:t>
            </w:r>
            <w:r w:rsidR="00DB3F37">
              <w:t xml:space="preserve"> </w:t>
            </w:r>
            <w:r>
              <w:t>sector</w:t>
            </w:r>
          </w:p>
        </w:tc>
      </w:tr>
      <w:tr w:rsidR="00130222" w14:paraId="436776D6" w14:textId="77777777" w:rsidTr="00293CAF">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5954" w:type="dxa"/>
          </w:tcPr>
          <w:p w14:paraId="68351E96" w14:textId="77777777" w:rsidR="00130222" w:rsidRDefault="00130222">
            <w:pPr>
              <w:keepNext/>
            </w:pPr>
          </w:p>
        </w:tc>
        <w:tc>
          <w:tcPr>
            <w:tcW w:w="921" w:type="dxa"/>
          </w:tcPr>
          <w:p w14:paraId="431310A2" w14:textId="77777777" w:rsidR="006A3FC3"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58E34233" w14:textId="4D71F2F0" w:rsidR="00130222" w:rsidRDefault="006A3FC3">
            <w:pPr>
              <w:keepNext/>
              <w:cnfStyle w:val="100000000000" w:firstRow="1" w:lastRow="0" w:firstColumn="0" w:lastColumn="0" w:oddVBand="0" w:evenVBand="0" w:oddHBand="0" w:evenHBand="0" w:firstRowFirstColumn="0" w:firstRowLastColumn="0" w:lastRowFirstColumn="0" w:lastRowLastColumn="0"/>
            </w:pPr>
            <w:r>
              <w:t>2024</w:t>
            </w:r>
          </w:p>
        </w:tc>
        <w:tc>
          <w:tcPr>
            <w:tcW w:w="921" w:type="dxa"/>
          </w:tcPr>
          <w:p w14:paraId="28B410F0" w14:textId="77777777" w:rsidR="006A3FC3" w:rsidRDefault="00130222">
            <w:pPr>
              <w:keepNext/>
              <w:cnfStyle w:val="100000000000" w:firstRow="1" w:lastRow="0" w:firstColumn="0" w:lastColumn="0" w:oddVBand="0" w:evenVBand="0" w:oddHBand="0" w:evenHBand="0" w:firstRowFirstColumn="0" w:firstRowLastColumn="0" w:lastRowFirstColumn="0" w:lastRowLastColumn="0"/>
              <w:rPr>
                <w:i w:val="0"/>
              </w:rPr>
            </w:pPr>
            <w:r>
              <w:t>Jun</w:t>
            </w:r>
          </w:p>
          <w:p w14:paraId="216F72F9" w14:textId="1EFA8EE5" w:rsidR="00130222" w:rsidRDefault="006A3FC3">
            <w:pPr>
              <w:keepNext/>
              <w:cnfStyle w:val="100000000000" w:firstRow="1" w:lastRow="0" w:firstColumn="0" w:lastColumn="0" w:oddVBand="0" w:evenVBand="0" w:oddHBand="0" w:evenHBand="0" w:firstRowFirstColumn="0" w:firstRowLastColumn="0" w:lastRowFirstColumn="0" w:lastRowLastColumn="0"/>
            </w:pPr>
            <w:r>
              <w:t>2024</w:t>
            </w:r>
          </w:p>
        </w:tc>
        <w:tc>
          <w:tcPr>
            <w:tcW w:w="921" w:type="dxa"/>
          </w:tcPr>
          <w:p w14:paraId="77E0D20B" w14:textId="77777777" w:rsidR="006A3FC3"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4B9A8922" w14:textId="06E6D83A" w:rsidR="00130222" w:rsidRDefault="006A3FC3">
            <w:pPr>
              <w:keepNext/>
              <w:cnfStyle w:val="100000000000" w:firstRow="1" w:lastRow="0" w:firstColumn="0" w:lastColumn="0" w:oddVBand="0" w:evenVBand="0" w:oddHBand="0" w:evenHBand="0" w:firstRowFirstColumn="0" w:firstRowLastColumn="0" w:lastRowFirstColumn="0" w:lastRowLastColumn="0"/>
            </w:pPr>
            <w:r>
              <w:t>2024</w:t>
            </w:r>
          </w:p>
        </w:tc>
        <w:tc>
          <w:tcPr>
            <w:tcW w:w="921" w:type="dxa"/>
          </w:tcPr>
          <w:p w14:paraId="448E333F" w14:textId="77777777" w:rsidR="006A3FC3" w:rsidRDefault="00130222">
            <w:pPr>
              <w:keepNext/>
              <w:cnfStyle w:val="100000000000" w:firstRow="1" w:lastRow="0" w:firstColumn="0" w:lastColumn="0" w:oddVBand="0" w:evenVBand="0" w:oddHBand="0" w:evenHBand="0" w:firstRowFirstColumn="0" w:firstRowLastColumn="0" w:lastRowFirstColumn="0" w:lastRowLastColumn="0"/>
              <w:rPr>
                <w:i w:val="0"/>
              </w:rPr>
            </w:pPr>
            <w:r>
              <w:t>Jun</w:t>
            </w:r>
          </w:p>
          <w:p w14:paraId="028BAC8E" w14:textId="1E50C344" w:rsidR="00130222" w:rsidRDefault="006A3FC3">
            <w:pPr>
              <w:keepNext/>
              <w:cnfStyle w:val="100000000000" w:firstRow="1" w:lastRow="0" w:firstColumn="0" w:lastColumn="0" w:oddVBand="0" w:evenVBand="0" w:oddHBand="0" w:evenHBand="0" w:firstRowFirstColumn="0" w:firstRowLastColumn="0" w:lastRowFirstColumn="0" w:lastRowLastColumn="0"/>
            </w:pPr>
            <w:r>
              <w:t>2024</w:t>
            </w:r>
          </w:p>
        </w:tc>
      </w:tr>
      <w:tr w:rsidR="00130222" w14:paraId="3ECB8763" w14:textId="77777777" w:rsidTr="00293CAF">
        <w:tc>
          <w:tcPr>
            <w:cnfStyle w:val="001000000000" w:firstRow="0" w:lastRow="0" w:firstColumn="1" w:lastColumn="0" w:oddVBand="0" w:evenVBand="0" w:oddHBand="0" w:evenHBand="0" w:firstRowFirstColumn="0" w:firstRowLastColumn="0" w:lastRowFirstColumn="0" w:lastRowLastColumn="0"/>
            <w:tcW w:w="5954" w:type="dxa"/>
          </w:tcPr>
          <w:p w14:paraId="628B3ECC" w14:textId="77777777" w:rsidR="00130222" w:rsidRDefault="00130222">
            <w:r>
              <w:t>Contract liabilities</w:t>
            </w:r>
          </w:p>
        </w:tc>
        <w:tc>
          <w:tcPr>
            <w:tcW w:w="921" w:type="dxa"/>
          </w:tcPr>
          <w:p w14:paraId="12F4FDCA" w14:textId="77777777" w:rsidR="00130222" w:rsidRDefault="00130222">
            <w:pPr>
              <w:cnfStyle w:val="000000000000" w:firstRow="0" w:lastRow="0" w:firstColumn="0" w:lastColumn="0" w:oddVBand="0" w:evenVBand="0" w:oddHBand="0" w:evenHBand="0" w:firstRowFirstColumn="0" w:firstRowLastColumn="0" w:lastRowFirstColumn="0" w:lastRowLastColumn="0"/>
            </w:pPr>
            <w:r>
              <w:t>765</w:t>
            </w:r>
          </w:p>
        </w:tc>
        <w:tc>
          <w:tcPr>
            <w:tcW w:w="921" w:type="dxa"/>
          </w:tcPr>
          <w:p w14:paraId="5BB8F484" w14:textId="77777777" w:rsidR="00130222" w:rsidRDefault="00130222">
            <w:pPr>
              <w:cnfStyle w:val="000000000000" w:firstRow="0" w:lastRow="0" w:firstColumn="0" w:lastColumn="0" w:oddVBand="0" w:evenVBand="0" w:oddHBand="0" w:evenHBand="0" w:firstRowFirstColumn="0" w:firstRowLastColumn="0" w:lastRowFirstColumn="0" w:lastRowLastColumn="0"/>
            </w:pPr>
            <w:r>
              <w:t>724</w:t>
            </w:r>
          </w:p>
        </w:tc>
        <w:tc>
          <w:tcPr>
            <w:tcW w:w="921" w:type="dxa"/>
          </w:tcPr>
          <w:p w14:paraId="61894664" w14:textId="77777777" w:rsidR="00130222" w:rsidRDefault="00130222">
            <w:pPr>
              <w:cnfStyle w:val="000000000000" w:firstRow="0" w:lastRow="0" w:firstColumn="0" w:lastColumn="0" w:oddVBand="0" w:evenVBand="0" w:oddHBand="0" w:evenHBand="0" w:firstRowFirstColumn="0" w:firstRowLastColumn="0" w:lastRowFirstColumn="0" w:lastRowLastColumn="0"/>
            </w:pPr>
            <w:r>
              <w:t>497</w:t>
            </w:r>
          </w:p>
        </w:tc>
        <w:tc>
          <w:tcPr>
            <w:tcW w:w="921" w:type="dxa"/>
          </w:tcPr>
          <w:p w14:paraId="6A5E4D62" w14:textId="77777777" w:rsidR="00130222" w:rsidRDefault="00130222">
            <w:pPr>
              <w:cnfStyle w:val="000000000000" w:firstRow="0" w:lastRow="0" w:firstColumn="0" w:lastColumn="0" w:oddVBand="0" w:evenVBand="0" w:oddHBand="0" w:evenHBand="0" w:firstRowFirstColumn="0" w:firstRowLastColumn="0" w:lastRowFirstColumn="0" w:lastRowLastColumn="0"/>
            </w:pPr>
            <w:r>
              <w:t>477</w:t>
            </w:r>
          </w:p>
        </w:tc>
      </w:tr>
      <w:tr w:rsidR="00130222" w14:paraId="33BD1F7A" w14:textId="77777777" w:rsidTr="00293CAF">
        <w:tc>
          <w:tcPr>
            <w:cnfStyle w:val="001000000000" w:firstRow="0" w:lastRow="0" w:firstColumn="1" w:lastColumn="0" w:oddVBand="0" w:evenVBand="0" w:oddHBand="0" w:evenHBand="0" w:firstRowFirstColumn="0" w:firstRowLastColumn="0" w:lastRowFirstColumn="0" w:lastRowLastColumn="0"/>
            <w:tcW w:w="5954" w:type="dxa"/>
          </w:tcPr>
          <w:p w14:paraId="2115B230" w14:textId="77777777" w:rsidR="00130222" w:rsidRDefault="00130222">
            <w:r>
              <w:t>Grant of a right to the operator liability</w:t>
            </w:r>
          </w:p>
        </w:tc>
        <w:tc>
          <w:tcPr>
            <w:tcW w:w="921" w:type="dxa"/>
          </w:tcPr>
          <w:p w14:paraId="5861B161" w14:textId="77777777" w:rsidR="00130222" w:rsidRDefault="00130222">
            <w:pPr>
              <w:cnfStyle w:val="000000000000" w:firstRow="0" w:lastRow="0" w:firstColumn="0" w:lastColumn="0" w:oddVBand="0" w:evenVBand="0" w:oddHBand="0" w:evenHBand="0" w:firstRowFirstColumn="0" w:firstRowLastColumn="0" w:lastRowFirstColumn="0" w:lastRowLastColumn="0"/>
            </w:pPr>
            <w:r>
              <w:t>20 213</w:t>
            </w:r>
          </w:p>
        </w:tc>
        <w:tc>
          <w:tcPr>
            <w:tcW w:w="921" w:type="dxa"/>
          </w:tcPr>
          <w:p w14:paraId="36DEBD31" w14:textId="77777777" w:rsidR="00130222" w:rsidRDefault="00130222">
            <w:pPr>
              <w:cnfStyle w:val="000000000000" w:firstRow="0" w:lastRow="0" w:firstColumn="0" w:lastColumn="0" w:oddVBand="0" w:evenVBand="0" w:oddHBand="0" w:evenHBand="0" w:firstRowFirstColumn="0" w:firstRowLastColumn="0" w:lastRowFirstColumn="0" w:lastRowLastColumn="0"/>
            </w:pPr>
            <w:r>
              <w:t>20 175</w:t>
            </w:r>
          </w:p>
        </w:tc>
        <w:tc>
          <w:tcPr>
            <w:tcW w:w="921" w:type="dxa"/>
          </w:tcPr>
          <w:p w14:paraId="1A0CCA4F" w14:textId="77777777" w:rsidR="00130222" w:rsidRDefault="00130222">
            <w:pPr>
              <w:cnfStyle w:val="000000000000" w:firstRow="0" w:lastRow="0" w:firstColumn="0" w:lastColumn="0" w:oddVBand="0" w:evenVBand="0" w:oddHBand="0" w:evenHBand="0" w:firstRowFirstColumn="0" w:firstRowLastColumn="0" w:lastRowFirstColumn="0" w:lastRowLastColumn="0"/>
            </w:pPr>
            <w:r>
              <w:t>20 095</w:t>
            </w:r>
          </w:p>
        </w:tc>
        <w:tc>
          <w:tcPr>
            <w:tcW w:w="921" w:type="dxa"/>
          </w:tcPr>
          <w:p w14:paraId="77B9F371" w14:textId="77777777" w:rsidR="00130222" w:rsidRDefault="00130222">
            <w:pPr>
              <w:cnfStyle w:val="000000000000" w:firstRow="0" w:lastRow="0" w:firstColumn="0" w:lastColumn="0" w:oddVBand="0" w:evenVBand="0" w:oddHBand="0" w:evenHBand="0" w:firstRowFirstColumn="0" w:firstRowLastColumn="0" w:lastRowFirstColumn="0" w:lastRowLastColumn="0"/>
            </w:pPr>
            <w:r>
              <w:t>20 089</w:t>
            </w:r>
          </w:p>
        </w:tc>
      </w:tr>
      <w:tr w:rsidR="00130222" w14:paraId="05CB22B7" w14:textId="77777777" w:rsidTr="00293CAF">
        <w:tc>
          <w:tcPr>
            <w:cnfStyle w:val="001000000000" w:firstRow="0" w:lastRow="0" w:firstColumn="1" w:lastColumn="0" w:oddVBand="0" w:evenVBand="0" w:oddHBand="0" w:evenHBand="0" w:firstRowFirstColumn="0" w:firstRowLastColumn="0" w:lastRowFirstColumn="0" w:lastRowLastColumn="0"/>
            <w:tcW w:w="5954" w:type="dxa"/>
            <w:tcBorders>
              <w:bottom w:val="single" w:sz="6" w:space="0" w:color="auto"/>
            </w:tcBorders>
          </w:tcPr>
          <w:p w14:paraId="796D54AC" w14:textId="77777777" w:rsidR="00130222" w:rsidRDefault="00130222">
            <w:r>
              <w:t>Unearned income</w:t>
            </w:r>
          </w:p>
        </w:tc>
        <w:tc>
          <w:tcPr>
            <w:tcW w:w="921" w:type="dxa"/>
            <w:tcBorders>
              <w:bottom w:val="single" w:sz="6" w:space="0" w:color="auto"/>
            </w:tcBorders>
          </w:tcPr>
          <w:p w14:paraId="72564404" w14:textId="77777777" w:rsidR="00130222" w:rsidRDefault="00130222">
            <w:pPr>
              <w:cnfStyle w:val="000000000000" w:firstRow="0" w:lastRow="0" w:firstColumn="0" w:lastColumn="0" w:oddVBand="0" w:evenVBand="0" w:oddHBand="0" w:evenHBand="0" w:firstRowFirstColumn="0" w:firstRowLastColumn="0" w:lastRowFirstColumn="0" w:lastRowLastColumn="0"/>
            </w:pPr>
            <w:r>
              <w:t>14 485</w:t>
            </w:r>
          </w:p>
        </w:tc>
        <w:tc>
          <w:tcPr>
            <w:tcW w:w="921" w:type="dxa"/>
            <w:tcBorders>
              <w:bottom w:val="single" w:sz="6" w:space="0" w:color="auto"/>
            </w:tcBorders>
          </w:tcPr>
          <w:p w14:paraId="727C3F44" w14:textId="77777777" w:rsidR="00130222" w:rsidRDefault="00130222">
            <w:pPr>
              <w:cnfStyle w:val="000000000000" w:firstRow="0" w:lastRow="0" w:firstColumn="0" w:lastColumn="0" w:oddVBand="0" w:evenVBand="0" w:oddHBand="0" w:evenHBand="0" w:firstRowFirstColumn="0" w:firstRowLastColumn="0" w:lastRowFirstColumn="0" w:lastRowLastColumn="0"/>
            </w:pPr>
            <w:r>
              <w:t>11 710</w:t>
            </w:r>
          </w:p>
        </w:tc>
        <w:tc>
          <w:tcPr>
            <w:tcW w:w="921" w:type="dxa"/>
            <w:tcBorders>
              <w:bottom w:val="single" w:sz="6" w:space="0" w:color="auto"/>
            </w:tcBorders>
          </w:tcPr>
          <w:p w14:paraId="2394109C" w14:textId="77777777" w:rsidR="00130222" w:rsidRDefault="00130222">
            <w:pPr>
              <w:cnfStyle w:val="000000000000" w:firstRow="0" w:lastRow="0" w:firstColumn="0" w:lastColumn="0" w:oddVBand="0" w:evenVBand="0" w:oddHBand="0" w:evenHBand="0" w:firstRowFirstColumn="0" w:firstRowLastColumn="0" w:lastRowFirstColumn="0" w:lastRowLastColumn="0"/>
            </w:pPr>
            <w:r>
              <w:t>1 958</w:t>
            </w:r>
          </w:p>
        </w:tc>
        <w:tc>
          <w:tcPr>
            <w:tcW w:w="921" w:type="dxa"/>
            <w:tcBorders>
              <w:bottom w:val="single" w:sz="6" w:space="0" w:color="auto"/>
            </w:tcBorders>
          </w:tcPr>
          <w:p w14:paraId="024E02B9" w14:textId="77777777" w:rsidR="00130222" w:rsidRDefault="00130222">
            <w:pPr>
              <w:cnfStyle w:val="000000000000" w:firstRow="0" w:lastRow="0" w:firstColumn="0" w:lastColumn="0" w:oddVBand="0" w:evenVBand="0" w:oddHBand="0" w:evenHBand="0" w:firstRowFirstColumn="0" w:firstRowLastColumn="0" w:lastRowFirstColumn="0" w:lastRowLastColumn="0"/>
            </w:pPr>
            <w:r>
              <w:t>1 846</w:t>
            </w:r>
          </w:p>
        </w:tc>
      </w:tr>
      <w:tr w:rsidR="00130222" w14:paraId="7E88C46E" w14:textId="77777777" w:rsidTr="00293CAF">
        <w:tc>
          <w:tcPr>
            <w:cnfStyle w:val="001000000000" w:firstRow="0" w:lastRow="0" w:firstColumn="1" w:lastColumn="0" w:oddVBand="0" w:evenVBand="0" w:oddHBand="0" w:evenHBand="0" w:firstRowFirstColumn="0" w:firstRowLastColumn="0" w:lastRowFirstColumn="0" w:lastRowLastColumn="0"/>
            <w:tcW w:w="5954" w:type="dxa"/>
            <w:tcBorders>
              <w:top w:val="single" w:sz="6" w:space="0" w:color="auto"/>
              <w:bottom w:val="single" w:sz="12" w:space="0" w:color="auto"/>
            </w:tcBorders>
          </w:tcPr>
          <w:p w14:paraId="5CFF801A" w14:textId="77777777" w:rsidR="00130222" w:rsidRDefault="00130222">
            <w:r>
              <w:rPr>
                <w:b/>
              </w:rPr>
              <w:t>Total other liabilities</w:t>
            </w:r>
          </w:p>
        </w:tc>
        <w:tc>
          <w:tcPr>
            <w:tcW w:w="921" w:type="dxa"/>
            <w:tcBorders>
              <w:top w:val="single" w:sz="6" w:space="0" w:color="auto"/>
              <w:bottom w:val="single" w:sz="12" w:space="0" w:color="auto"/>
            </w:tcBorders>
          </w:tcPr>
          <w:p w14:paraId="50E24A1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35 463</w:t>
            </w:r>
          </w:p>
        </w:tc>
        <w:tc>
          <w:tcPr>
            <w:tcW w:w="921" w:type="dxa"/>
            <w:tcBorders>
              <w:top w:val="single" w:sz="6" w:space="0" w:color="auto"/>
              <w:bottom w:val="single" w:sz="12" w:space="0" w:color="auto"/>
            </w:tcBorders>
          </w:tcPr>
          <w:p w14:paraId="1440368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32 609</w:t>
            </w:r>
          </w:p>
        </w:tc>
        <w:tc>
          <w:tcPr>
            <w:tcW w:w="921" w:type="dxa"/>
            <w:tcBorders>
              <w:top w:val="single" w:sz="6" w:space="0" w:color="auto"/>
              <w:bottom w:val="single" w:sz="12" w:space="0" w:color="auto"/>
            </w:tcBorders>
          </w:tcPr>
          <w:p w14:paraId="7E79D14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22 550</w:t>
            </w:r>
          </w:p>
        </w:tc>
        <w:tc>
          <w:tcPr>
            <w:tcW w:w="921" w:type="dxa"/>
            <w:tcBorders>
              <w:top w:val="single" w:sz="6" w:space="0" w:color="auto"/>
              <w:bottom w:val="single" w:sz="12" w:space="0" w:color="auto"/>
            </w:tcBorders>
          </w:tcPr>
          <w:p w14:paraId="225DAB7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22 411</w:t>
            </w:r>
          </w:p>
        </w:tc>
      </w:tr>
      <w:tr w:rsidR="00130222" w14:paraId="25A75278" w14:textId="77777777" w:rsidTr="00293CAF">
        <w:tc>
          <w:tcPr>
            <w:cnfStyle w:val="001000000000" w:firstRow="0" w:lastRow="0" w:firstColumn="1" w:lastColumn="0" w:oddVBand="0" w:evenVBand="0" w:oddHBand="0" w:evenHBand="0" w:firstRowFirstColumn="0" w:firstRowLastColumn="0" w:lastRowFirstColumn="0" w:lastRowLastColumn="0"/>
            <w:tcW w:w="5954" w:type="dxa"/>
            <w:tcBorders>
              <w:top w:val="single" w:sz="0" w:space="0" w:color="auto"/>
            </w:tcBorders>
          </w:tcPr>
          <w:p w14:paraId="5FE4B0FC" w14:textId="77777777" w:rsidR="00130222" w:rsidRDefault="00130222">
            <w:r>
              <w:rPr>
                <w:b/>
              </w:rPr>
              <w:t>Represented by:</w:t>
            </w:r>
          </w:p>
        </w:tc>
        <w:tc>
          <w:tcPr>
            <w:tcW w:w="921" w:type="dxa"/>
            <w:tcBorders>
              <w:top w:val="single" w:sz="0" w:space="0" w:color="auto"/>
            </w:tcBorders>
          </w:tcPr>
          <w:p w14:paraId="6366ABA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Borders>
              <w:top w:val="single" w:sz="0" w:space="0" w:color="auto"/>
            </w:tcBorders>
          </w:tcPr>
          <w:p w14:paraId="74D42C6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Borders>
              <w:top w:val="single" w:sz="0" w:space="0" w:color="auto"/>
            </w:tcBorders>
          </w:tcPr>
          <w:p w14:paraId="0AB7C27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Borders>
              <w:top w:val="single" w:sz="0" w:space="0" w:color="auto"/>
            </w:tcBorders>
          </w:tcPr>
          <w:p w14:paraId="46AAE88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59C864D8" w14:textId="77777777" w:rsidTr="00293CAF">
        <w:tc>
          <w:tcPr>
            <w:cnfStyle w:val="001000000000" w:firstRow="0" w:lastRow="0" w:firstColumn="1" w:lastColumn="0" w:oddVBand="0" w:evenVBand="0" w:oddHBand="0" w:evenHBand="0" w:firstRowFirstColumn="0" w:firstRowLastColumn="0" w:lastRowFirstColumn="0" w:lastRowLastColumn="0"/>
            <w:tcW w:w="5954" w:type="dxa"/>
          </w:tcPr>
          <w:p w14:paraId="1F138DC1" w14:textId="77777777" w:rsidR="00130222" w:rsidRDefault="00130222">
            <w:r>
              <w:t>Current other liabilities</w:t>
            </w:r>
          </w:p>
        </w:tc>
        <w:tc>
          <w:tcPr>
            <w:tcW w:w="921" w:type="dxa"/>
          </w:tcPr>
          <w:p w14:paraId="4C31D584" w14:textId="77777777" w:rsidR="00130222" w:rsidRDefault="00130222">
            <w:pPr>
              <w:cnfStyle w:val="000000000000" w:firstRow="0" w:lastRow="0" w:firstColumn="0" w:lastColumn="0" w:oddVBand="0" w:evenVBand="0" w:oddHBand="0" w:evenHBand="0" w:firstRowFirstColumn="0" w:firstRowLastColumn="0" w:lastRowFirstColumn="0" w:lastRowLastColumn="0"/>
            </w:pPr>
            <w:r>
              <w:t>5 785</w:t>
            </w:r>
          </w:p>
        </w:tc>
        <w:tc>
          <w:tcPr>
            <w:tcW w:w="921" w:type="dxa"/>
          </w:tcPr>
          <w:p w14:paraId="2ED90FD5" w14:textId="77777777" w:rsidR="00130222" w:rsidRDefault="00130222">
            <w:pPr>
              <w:cnfStyle w:val="000000000000" w:firstRow="0" w:lastRow="0" w:firstColumn="0" w:lastColumn="0" w:oddVBand="0" w:evenVBand="0" w:oddHBand="0" w:evenHBand="0" w:firstRowFirstColumn="0" w:firstRowLastColumn="0" w:lastRowFirstColumn="0" w:lastRowLastColumn="0"/>
            </w:pPr>
            <w:r>
              <w:t>3 244</w:t>
            </w:r>
          </w:p>
        </w:tc>
        <w:tc>
          <w:tcPr>
            <w:tcW w:w="921" w:type="dxa"/>
          </w:tcPr>
          <w:p w14:paraId="584120EA" w14:textId="77777777" w:rsidR="00130222" w:rsidRDefault="00130222">
            <w:pPr>
              <w:cnfStyle w:val="000000000000" w:firstRow="0" w:lastRow="0" w:firstColumn="0" w:lastColumn="0" w:oddVBand="0" w:evenVBand="0" w:oddHBand="0" w:evenHBand="0" w:firstRowFirstColumn="0" w:firstRowLastColumn="0" w:lastRowFirstColumn="0" w:lastRowLastColumn="0"/>
            </w:pPr>
            <w:r>
              <w:t>1 683</w:t>
            </w:r>
          </w:p>
        </w:tc>
        <w:tc>
          <w:tcPr>
            <w:tcW w:w="921" w:type="dxa"/>
          </w:tcPr>
          <w:p w14:paraId="5598963C" w14:textId="77777777" w:rsidR="00130222" w:rsidRDefault="00130222">
            <w:pPr>
              <w:cnfStyle w:val="000000000000" w:firstRow="0" w:lastRow="0" w:firstColumn="0" w:lastColumn="0" w:oddVBand="0" w:evenVBand="0" w:oddHBand="0" w:evenHBand="0" w:firstRowFirstColumn="0" w:firstRowLastColumn="0" w:lastRowFirstColumn="0" w:lastRowLastColumn="0"/>
            </w:pPr>
            <w:r>
              <w:t>1 680</w:t>
            </w:r>
          </w:p>
        </w:tc>
      </w:tr>
      <w:tr w:rsidR="00130222" w14:paraId="3120F443" w14:textId="77777777" w:rsidTr="00293CAF">
        <w:tc>
          <w:tcPr>
            <w:cnfStyle w:val="001000000000" w:firstRow="0" w:lastRow="0" w:firstColumn="1" w:lastColumn="0" w:oddVBand="0" w:evenVBand="0" w:oddHBand="0" w:evenHBand="0" w:firstRowFirstColumn="0" w:firstRowLastColumn="0" w:lastRowFirstColumn="0" w:lastRowLastColumn="0"/>
            <w:tcW w:w="5954" w:type="dxa"/>
            <w:tcBorders>
              <w:bottom w:val="single" w:sz="12" w:space="0" w:color="auto"/>
            </w:tcBorders>
          </w:tcPr>
          <w:p w14:paraId="77D1A5A1" w14:textId="77777777" w:rsidR="00130222" w:rsidRDefault="00130222">
            <w:r>
              <w:t>Non</w:t>
            </w:r>
            <w:r>
              <w:noBreakHyphen/>
              <w:t>current other liabilities</w:t>
            </w:r>
          </w:p>
        </w:tc>
        <w:tc>
          <w:tcPr>
            <w:tcW w:w="921" w:type="dxa"/>
            <w:tcBorders>
              <w:bottom w:val="single" w:sz="12" w:space="0" w:color="auto"/>
            </w:tcBorders>
          </w:tcPr>
          <w:p w14:paraId="40CC18A9" w14:textId="77777777" w:rsidR="00130222" w:rsidRDefault="00130222">
            <w:pPr>
              <w:cnfStyle w:val="000000000000" w:firstRow="0" w:lastRow="0" w:firstColumn="0" w:lastColumn="0" w:oddVBand="0" w:evenVBand="0" w:oddHBand="0" w:evenHBand="0" w:firstRowFirstColumn="0" w:firstRowLastColumn="0" w:lastRowFirstColumn="0" w:lastRowLastColumn="0"/>
            </w:pPr>
            <w:r>
              <w:t>29 678</w:t>
            </w:r>
          </w:p>
        </w:tc>
        <w:tc>
          <w:tcPr>
            <w:tcW w:w="921" w:type="dxa"/>
            <w:tcBorders>
              <w:bottom w:val="single" w:sz="12" w:space="0" w:color="auto"/>
            </w:tcBorders>
          </w:tcPr>
          <w:p w14:paraId="70DAD8F1" w14:textId="77777777" w:rsidR="00130222" w:rsidRDefault="00130222">
            <w:pPr>
              <w:cnfStyle w:val="000000000000" w:firstRow="0" w:lastRow="0" w:firstColumn="0" w:lastColumn="0" w:oddVBand="0" w:evenVBand="0" w:oddHBand="0" w:evenHBand="0" w:firstRowFirstColumn="0" w:firstRowLastColumn="0" w:lastRowFirstColumn="0" w:lastRowLastColumn="0"/>
            </w:pPr>
            <w:r>
              <w:t>29 365</w:t>
            </w:r>
          </w:p>
        </w:tc>
        <w:tc>
          <w:tcPr>
            <w:tcW w:w="921" w:type="dxa"/>
            <w:tcBorders>
              <w:bottom w:val="single" w:sz="12" w:space="0" w:color="auto"/>
            </w:tcBorders>
          </w:tcPr>
          <w:p w14:paraId="16C195AE" w14:textId="77777777" w:rsidR="00130222" w:rsidRDefault="00130222">
            <w:pPr>
              <w:cnfStyle w:val="000000000000" w:firstRow="0" w:lastRow="0" w:firstColumn="0" w:lastColumn="0" w:oddVBand="0" w:evenVBand="0" w:oddHBand="0" w:evenHBand="0" w:firstRowFirstColumn="0" w:firstRowLastColumn="0" w:lastRowFirstColumn="0" w:lastRowLastColumn="0"/>
            </w:pPr>
            <w:r>
              <w:t>20 868</w:t>
            </w:r>
          </w:p>
        </w:tc>
        <w:tc>
          <w:tcPr>
            <w:tcW w:w="921" w:type="dxa"/>
            <w:tcBorders>
              <w:bottom w:val="single" w:sz="12" w:space="0" w:color="auto"/>
            </w:tcBorders>
          </w:tcPr>
          <w:p w14:paraId="1B97FF11" w14:textId="77777777" w:rsidR="00130222" w:rsidRDefault="00130222">
            <w:pPr>
              <w:cnfStyle w:val="000000000000" w:firstRow="0" w:lastRow="0" w:firstColumn="0" w:lastColumn="0" w:oddVBand="0" w:evenVBand="0" w:oddHBand="0" w:evenHBand="0" w:firstRowFirstColumn="0" w:firstRowLastColumn="0" w:lastRowFirstColumn="0" w:lastRowLastColumn="0"/>
            </w:pPr>
            <w:r>
              <w:t>20 732</w:t>
            </w:r>
          </w:p>
        </w:tc>
      </w:tr>
    </w:tbl>
    <w:p w14:paraId="584773F2" w14:textId="77777777" w:rsidR="00130222" w:rsidRDefault="00130222" w:rsidP="00130222"/>
    <w:p w14:paraId="4838014D" w14:textId="77777777" w:rsidR="00130222" w:rsidRDefault="00130222" w:rsidP="00130222"/>
    <w:p w14:paraId="2796C084" w14:textId="77777777" w:rsidR="00130222" w:rsidRDefault="00130222" w:rsidP="00130222"/>
    <w:p w14:paraId="5D643DC0" w14:textId="77777777" w:rsidR="00130222" w:rsidRDefault="00130222" w:rsidP="00130222">
      <w:pPr>
        <w:keepLines w:val="0"/>
        <w:rPr>
          <w:rFonts w:asciiTheme="majorHAnsi" w:eastAsiaTheme="majorEastAsia" w:hAnsiTheme="majorHAnsi" w:cstheme="majorBidi"/>
          <w:b/>
          <w:caps/>
          <w:sz w:val="27"/>
          <w:szCs w:val="40"/>
        </w:rPr>
      </w:pPr>
      <w:r>
        <w:br w:type="page"/>
      </w:r>
    </w:p>
    <w:p w14:paraId="69A1D89F" w14:textId="0ECF8A43" w:rsidR="00130222" w:rsidRDefault="00130222" w:rsidP="006A3FC3">
      <w:pPr>
        <w:pStyle w:val="Heading1"/>
      </w:pPr>
      <w:bookmarkStart w:id="46" w:name="_Toc190702410"/>
      <w:bookmarkStart w:id="47" w:name="_Toc191556614"/>
      <w:r>
        <w:lastRenderedPageBreak/>
        <w:t>How funds are spent</w:t>
      </w:r>
      <w:bookmarkEnd w:id="46"/>
      <w:bookmarkEnd w:id="47"/>
      <w:r>
        <w:t xml:space="preserve"> </w:t>
      </w:r>
    </w:p>
    <w:p w14:paraId="01003EDB" w14:textId="77777777" w:rsidR="00130222" w:rsidRDefault="00130222" w:rsidP="00130222">
      <w:pPr>
        <w:pStyle w:val="Heading20"/>
      </w:pPr>
      <w:r>
        <w:t>Introduction</w:t>
      </w:r>
    </w:p>
    <w:p w14:paraId="0051DA6F" w14:textId="77777777" w:rsidR="006A3FC3" w:rsidRDefault="006A3FC3" w:rsidP="00130222">
      <w:pPr>
        <w:sectPr w:rsidR="006A3FC3" w:rsidSect="004E717E">
          <w:type w:val="continuous"/>
          <w:pgSz w:w="11907" w:h="16840" w:code="9"/>
          <w:pgMar w:top="1134" w:right="1134" w:bottom="1134" w:left="1134" w:header="624" w:footer="567" w:gutter="0"/>
          <w:cols w:space="708"/>
          <w:docGrid w:linePitch="360"/>
        </w:sectPr>
      </w:pPr>
    </w:p>
    <w:p w14:paraId="01780B0A" w14:textId="77777777" w:rsidR="00130222" w:rsidRDefault="00130222" w:rsidP="00130222">
      <w:r w:rsidRPr="00E35423">
        <w:t>This section accounts for the major components of expenditure incurred by the State towards the delivery of services and on capital or infrastructure projects during the year, as well as any related obligations outstanding as at 31 December 2024</w:t>
      </w:r>
      <w:r>
        <w:t>.</w:t>
      </w:r>
    </w:p>
    <w:p w14:paraId="699368D0" w14:textId="77777777" w:rsidR="006A3FC3" w:rsidRDefault="006A3FC3" w:rsidP="006A3FC3"/>
    <w:p w14:paraId="5F358FAA" w14:textId="77777777" w:rsidR="006A3FC3" w:rsidRPr="006A3FC3" w:rsidRDefault="006A3FC3" w:rsidP="006A3FC3">
      <w:pPr>
        <w:sectPr w:rsidR="006A3FC3" w:rsidRPr="006A3FC3" w:rsidSect="006A3FC3">
          <w:type w:val="continuous"/>
          <w:pgSz w:w="11907" w:h="16840" w:code="9"/>
          <w:pgMar w:top="1134" w:right="1134" w:bottom="1134" w:left="1134" w:header="624" w:footer="567" w:gutter="0"/>
          <w:cols w:num="2" w:space="708"/>
          <w:docGrid w:linePitch="360"/>
        </w:sectPr>
      </w:pPr>
    </w:p>
    <w:p w14:paraId="503982C7" w14:textId="77777777" w:rsidR="006A3FC3" w:rsidRDefault="006A3FC3" w:rsidP="006A3FC3"/>
    <w:p w14:paraId="754C29F1" w14:textId="7FDCAF2E" w:rsidR="00130222" w:rsidRDefault="00130222" w:rsidP="006A3FC3">
      <w:pPr>
        <w:pStyle w:val="Heading2"/>
      </w:pPr>
      <w:r>
        <w:t xml:space="preserve">Employee expenses and provision for outstanding employee benefits </w:t>
      </w:r>
    </w:p>
    <w:p w14:paraId="24D56792" w14:textId="77777777" w:rsidR="006A3FC3" w:rsidRDefault="006A3FC3" w:rsidP="00130222">
      <w:pPr>
        <w:pStyle w:val="Heading30"/>
        <w:sectPr w:rsidR="006A3FC3" w:rsidSect="004E717E">
          <w:type w:val="continuous"/>
          <w:pgSz w:w="11907" w:h="16840" w:code="9"/>
          <w:pgMar w:top="1134" w:right="1134" w:bottom="1134" w:left="1134" w:header="624" w:footer="567" w:gutter="0"/>
          <w:cols w:space="708"/>
          <w:docGrid w:linePitch="360"/>
        </w:sectPr>
      </w:pPr>
    </w:p>
    <w:p w14:paraId="05F1E771" w14:textId="77777777" w:rsidR="00130222" w:rsidRDefault="00130222" w:rsidP="00130222">
      <w:pPr>
        <w:pStyle w:val="Heading30"/>
      </w:pPr>
      <w:r>
        <w:t>Employee expenses (Operating statement)</w:t>
      </w:r>
    </w:p>
    <w:p w14:paraId="2C489FF6" w14:textId="77777777" w:rsidR="00130222" w:rsidRDefault="00130222" w:rsidP="00130222">
      <w:r w:rsidRPr="00373CF3">
        <w:t xml:space="preserve">Employee expenses in the operating statement are a major component of operating costs and include all costs related to employment, including wages and salaries, fringe benefits tax, leave entitlements and redundancy payments. More than </w:t>
      </w:r>
      <w:r>
        <w:t>93</w:t>
      </w:r>
      <w:r w:rsidRPr="00373CF3">
        <w:t xml:space="preserve"> per cent of employee expenses in the operating statement are wages and salaries. Employee expenses are recognised in the period in which the employee provides the services</w:t>
      </w:r>
      <w:r>
        <w:t xml:space="preserve">. </w:t>
      </w:r>
    </w:p>
    <w:p w14:paraId="792D65E6" w14:textId="77777777" w:rsidR="00130222" w:rsidRDefault="00130222" w:rsidP="00130222">
      <w:pPr>
        <w:pStyle w:val="Heading30"/>
      </w:pPr>
      <w:r>
        <w:t>Employee benefits (Balance sheet)</w:t>
      </w:r>
    </w:p>
    <w:p w14:paraId="5DAB17F9" w14:textId="77777777" w:rsidR="00130222" w:rsidRDefault="00130222" w:rsidP="006A3FC3">
      <w:pPr>
        <w:ind w:right="-71"/>
      </w:pPr>
      <w:r w:rsidRPr="008938C7">
        <w:t>As part of annual operations, the State provides for benefits accruing to employees but payable in future periods in respect of wages and salaries, annual leave and long service leave, and related on-costs for services rendered to the reporting date. In measuring employee benefits, consideration is given to expected future wage and salary levels, experience of employee departures and periods of service. Expected future payments are discounted to reflect the estimated timing and amount of benefit payment. The table below shows the key components of this provision at 31 December and 30 June 2024</w:t>
      </w:r>
      <w:r>
        <w:t xml:space="preserve">. </w:t>
      </w:r>
    </w:p>
    <w:p w14:paraId="29F302BD" w14:textId="77777777" w:rsidR="006A3FC3" w:rsidRDefault="006A3FC3" w:rsidP="00130222">
      <w:pPr>
        <w:sectPr w:rsidR="006A3FC3" w:rsidSect="006A3FC3">
          <w:type w:val="continuous"/>
          <w:pgSz w:w="11907" w:h="16840" w:code="9"/>
          <w:pgMar w:top="1134" w:right="1134" w:bottom="1134" w:left="1134" w:header="624" w:footer="567" w:gutter="0"/>
          <w:cols w:num="2" w:space="708"/>
          <w:docGrid w:linePitch="360"/>
        </w:sectPr>
      </w:pPr>
    </w:p>
    <w:p w14:paraId="07C38932" w14:textId="77777777" w:rsidR="00130222" w:rsidRDefault="00130222" w:rsidP="00130222"/>
    <w:p w14:paraId="7372FF8E" w14:textId="77777777" w:rsidR="00130222" w:rsidRDefault="00130222" w:rsidP="004C3D7C">
      <w:pPr>
        <w:pStyle w:val="TableHeading"/>
      </w:pPr>
      <w:r>
        <w:t>Total provision for employee benefits and on-costs at 31 December</w:t>
      </w:r>
      <w:r>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Balance_Sheet_2.xlsx|Table:Employee_benefits"/>
      </w:tblPr>
      <w:tblGrid>
        <w:gridCol w:w="5954"/>
        <w:gridCol w:w="921"/>
        <w:gridCol w:w="921"/>
        <w:gridCol w:w="921"/>
        <w:gridCol w:w="921"/>
      </w:tblGrid>
      <w:tr w:rsidR="00130222" w14:paraId="2BF62D64" w14:textId="77777777" w:rsidTr="006A3F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54" w:type="dxa"/>
          </w:tcPr>
          <w:p w14:paraId="1DC2D3DD" w14:textId="77777777" w:rsidR="00130222" w:rsidRDefault="00130222">
            <w:pPr>
              <w:keepNext/>
            </w:pPr>
          </w:p>
        </w:tc>
        <w:tc>
          <w:tcPr>
            <w:tcW w:w="1842" w:type="dxa"/>
            <w:gridSpan w:val="2"/>
          </w:tcPr>
          <w:p w14:paraId="564680B4"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42" w:type="dxa"/>
            <w:gridSpan w:val="2"/>
          </w:tcPr>
          <w:p w14:paraId="69C454CD"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558365C8" w14:textId="77777777" w:rsidTr="006A3FC3">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5954" w:type="dxa"/>
          </w:tcPr>
          <w:p w14:paraId="1E3824E8" w14:textId="77777777" w:rsidR="00130222" w:rsidRDefault="00130222">
            <w:pPr>
              <w:keepNext/>
            </w:pPr>
          </w:p>
        </w:tc>
        <w:tc>
          <w:tcPr>
            <w:tcW w:w="921" w:type="dxa"/>
          </w:tcPr>
          <w:p w14:paraId="5058F18F" w14:textId="77777777" w:rsidR="006A3FC3"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6AEC8802" w14:textId="7F37CF8A" w:rsidR="00130222" w:rsidRDefault="006A3FC3">
            <w:pPr>
              <w:keepNext/>
              <w:cnfStyle w:val="100000000000" w:firstRow="1" w:lastRow="0" w:firstColumn="0" w:lastColumn="0" w:oddVBand="0" w:evenVBand="0" w:oddHBand="0" w:evenHBand="0" w:firstRowFirstColumn="0" w:firstRowLastColumn="0" w:lastRowFirstColumn="0" w:lastRowLastColumn="0"/>
            </w:pPr>
            <w:r>
              <w:t>2024</w:t>
            </w:r>
          </w:p>
        </w:tc>
        <w:tc>
          <w:tcPr>
            <w:tcW w:w="921" w:type="dxa"/>
          </w:tcPr>
          <w:p w14:paraId="6B99C7D7" w14:textId="77777777" w:rsidR="006A3FC3" w:rsidRDefault="00130222">
            <w:pPr>
              <w:keepNext/>
              <w:cnfStyle w:val="100000000000" w:firstRow="1" w:lastRow="0" w:firstColumn="0" w:lastColumn="0" w:oddVBand="0" w:evenVBand="0" w:oddHBand="0" w:evenHBand="0" w:firstRowFirstColumn="0" w:firstRowLastColumn="0" w:lastRowFirstColumn="0" w:lastRowLastColumn="0"/>
              <w:rPr>
                <w:i w:val="0"/>
              </w:rPr>
            </w:pPr>
            <w:r>
              <w:t>Jun</w:t>
            </w:r>
          </w:p>
          <w:p w14:paraId="0F2AA99E" w14:textId="05947992" w:rsidR="00130222" w:rsidRDefault="006A3FC3">
            <w:pPr>
              <w:keepNext/>
              <w:cnfStyle w:val="100000000000" w:firstRow="1" w:lastRow="0" w:firstColumn="0" w:lastColumn="0" w:oddVBand="0" w:evenVBand="0" w:oddHBand="0" w:evenHBand="0" w:firstRowFirstColumn="0" w:firstRowLastColumn="0" w:lastRowFirstColumn="0" w:lastRowLastColumn="0"/>
            </w:pPr>
            <w:r>
              <w:t>2024</w:t>
            </w:r>
          </w:p>
        </w:tc>
        <w:tc>
          <w:tcPr>
            <w:tcW w:w="921" w:type="dxa"/>
          </w:tcPr>
          <w:p w14:paraId="2EFD6A3F" w14:textId="77777777" w:rsidR="006A3FC3"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72B9D3A9" w14:textId="4AE1BCEA" w:rsidR="00130222" w:rsidRDefault="006A3FC3">
            <w:pPr>
              <w:keepNext/>
              <w:cnfStyle w:val="100000000000" w:firstRow="1" w:lastRow="0" w:firstColumn="0" w:lastColumn="0" w:oddVBand="0" w:evenVBand="0" w:oddHBand="0" w:evenHBand="0" w:firstRowFirstColumn="0" w:firstRowLastColumn="0" w:lastRowFirstColumn="0" w:lastRowLastColumn="0"/>
            </w:pPr>
            <w:r>
              <w:t>2024</w:t>
            </w:r>
          </w:p>
        </w:tc>
        <w:tc>
          <w:tcPr>
            <w:tcW w:w="921" w:type="dxa"/>
          </w:tcPr>
          <w:p w14:paraId="03423330" w14:textId="77777777" w:rsidR="006A3FC3" w:rsidRDefault="00130222">
            <w:pPr>
              <w:keepNext/>
              <w:cnfStyle w:val="100000000000" w:firstRow="1" w:lastRow="0" w:firstColumn="0" w:lastColumn="0" w:oddVBand="0" w:evenVBand="0" w:oddHBand="0" w:evenHBand="0" w:firstRowFirstColumn="0" w:firstRowLastColumn="0" w:lastRowFirstColumn="0" w:lastRowLastColumn="0"/>
              <w:rPr>
                <w:i w:val="0"/>
              </w:rPr>
            </w:pPr>
            <w:r>
              <w:t>Jun</w:t>
            </w:r>
          </w:p>
          <w:p w14:paraId="5DF9DC40" w14:textId="1DB274D5" w:rsidR="00130222" w:rsidRDefault="006A3FC3">
            <w:pPr>
              <w:keepNext/>
              <w:cnfStyle w:val="100000000000" w:firstRow="1" w:lastRow="0" w:firstColumn="0" w:lastColumn="0" w:oddVBand="0" w:evenVBand="0" w:oddHBand="0" w:evenHBand="0" w:firstRowFirstColumn="0" w:firstRowLastColumn="0" w:lastRowFirstColumn="0" w:lastRowLastColumn="0"/>
            </w:pPr>
            <w:r>
              <w:t>2024</w:t>
            </w:r>
          </w:p>
        </w:tc>
      </w:tr>
      <w:tr w:rsidR="00130222" w14:paraId="13081FC0" w14:textId="77777777" w:rsidTr="006A3FC3">
        <w:tc>
          <w:tcPr>
            <w:cnfStyle w:val="001000000000" w:firstRow="0" w:lastRow="0" w:firstColumn="1" w:lastColumn="0" w:oddVBand="0" w:evenVBand="0" w:oddHBand="0" w:evenHBand="0" w:firstRowFirstColumn="0" w:firstRowLastColumn="0" w:lastRowFirstColumn="0" w:lastRowLastColumn="0"/>
            <w:tcW w:w="5954" w:type="dxa"/>
          </w:tcPr>
          <w:p w14:paraId="1351AE6B" w14:textId="77777777" w:rsidR="00130222" w:rsidRDefault="00130222">
            <w:r>
              <w:rPr>
                <w:b/>
              </w:rPr>
              <w:t>Current</w:t>
            </w:r>
          </w:p>
        </w:tc>
        <w:tc>
          <w:tcPr>
            <w:tcW w:w="921" w:type="dxa"/>
          </w:tcPr>
          <w:p w14:paraId="3F9CE86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Pr>
          <w:p w14:paraId="018BC33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Pr>
          <w:p w14:paraId="69CC864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Pr>
          <w:p w14:paraId="6648D45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39EC628" w14:textId="77777777" w:rsidTr="006A3FC3">
        <w:tc>
          <w:tcPr>
            <w:cnfStyle w:val="001000000000" w:firstRow="0" w:lastRow="0" w:firstColumn="1" w:lastColumn="0" w:oddVBand="0" w:evenVBand="0" w:oddHBand="0" w:evenHBand="0" w:firstRowFirstColumn="0" w:firstRowLastColumn="0" w:lastRowFirstColumn="0" w:lastRowLastColumn="0"/>
            <w:tcW w:w="5954" w:type="dxa"/>
          </w:tcPr>
          <w:p w14:paraId="39B6B70E" w14:textId="77777777" w:rsidR="00130222" w:rsidRDefault="00130222">
            <w:r>
              <w:t>Accrued salaries and wages</w:t>
            </w:r>
          </w:p>
        </w:tc>
        <w:tc>
          <w:tcPr>
            <w:tcW w:w="921" w:type="dxa"/>
          </w:tcPr>
          <w:p w14:paraId="319977AB" w14:textId="77777777" w:rsidR="00130222" w:rsidRDefault="00130222">
            <w:pPr>
              <w:cnfStyle w:val="000000000000" w:firstRow="0" w:lastRow="0" w:firstColumn="0" w:lastColumn="0" w:oddVBand="0" w:evenVBand="0" w:oddHBand="0" w:evenHBand="0" w:firstRowFirstColumn="0" w:firstRowLastColumn="0" w:lastRowFirstColumn="0" w:lastRowLastColumn="0"/>
            </w:pPr>
            <w:r>
              <w:t>817</w:t>
            </w:r>
          </w:p>
        </w:tc>
        <w:tc>
          <w:tcPr>
            <w:tcW w:w="921" w:type="dxa"/>
          </w:tcPr>
          <w:p w14:paraId="67909DF4" w14:textId="77777777" w:rsidR="00130222" w:rsidRDefault="00130222">
            <w:pPr>
              <w:cnfStyle w:val="000000000000" w:firstRow="0" w:lastRow="0" w:firstColumn="0" w:lastColumn="0" w:oddVBand="0" w:evenVBand="0" w:oddHBand="0" w:evenHBand="0" w:firstRowFirstColumn="0" w:firstRowLastColumn="0" w:lastRowFirstColumn="0" w:lastRowLastColumn="0"/>
            </w:pPr>
            <w:r>
              <w:t>862</w:t>
            </w:r>
          </w:p>
        </w:tc>
        <w:tc>
          <w:tcPr>
            <w:tcW w:w="921" w:type="dxa"/>
          </w:tcPr>
          <w:p w14:paraId="32089ABE" w14:textId="77777777" w:rsidR="00130222" w:rsidRDefault="00130222">
            <w:pPr>
              <w:cnfStyle w:val="000000000000" w:firstRow="0" w:lastRow="0" w:firstColumn="0" w:lastColumn="0" w:oddVBand="0" w:evenVBand="0" w:oddHBand="0" w:evenHBand="0" w:firstRowFirstColumn="0" w:firstRowLastColumn="0" w:lastRowFirstColumn="0" w:lastRowLastColumn="0"/>
            </w:pPr>
            <w:r>
              <w:t>799</w:t>
            </w:r>
          </w:p>
        </w:tc>
        <w:tc>
          <w:tcPr>
            <w:tcW w:w="921" w:type="dxa"/>
          </w:tcPr>
          <w:p w14:paraId="0F254398" w14:textId="77777777" w:rsidR="00130222" w:rsidRDefault="00130222">
            <w:pPr>
              <w:cnfStyle w:val="000000000000" w:firstRow="0" w:lastRow="0" w:firstColumn="0" w:lastColumn="0" w:oddVBand="0" w:evenVBand="0" w:oddHBand="0" w:evenHBand="0" w:firstRowFirstColumn="0" w:firstRowLastColumn="0" w:lastRowFirstColumn="0" w:lastRowLastColumn="0"/>
            </w:pPr>
            <w:r>
              <w:t>820</w:t>
            </w:r>
          </w:p>
        </w:tc>
      </w:tr>
      <w:tr w:rsidR="00130222" w14:paraId="6FB48AD7" w14:textId="77777777" w:rsidTr="006A3FC3">
        <w:tc>
          <w:tcPr>
            <w:cnfStyle w:val="001000000000" w:firstRow="0" w:lastRow="0" w:firstColumn="1" w:lastColumn="0" w:oddVBand="0" w:evenVBand="0" w:oddHBand="0" w:evenHBand="0" w:firstRowFirstColumn="0" w:firstRowLastColumn="0" w:lastRowFirstColumn="0" w:lastRowLastColumn="0"/>
            <w:tcW w:w="5954" w:type="dxa"/>
          </w:tcPr>
          <w:p w14:paraId="1D24BF41" w14:textId="77777777" w:rsidR="00130222" w:rsidRDefault="00130222">
            <w:r>
              <w:t>Other employee benefits</w:t>
            </w:r>
          </w:p>
        </w:tc>
        <w:tc>
          <w:tcPr>
            <w:tcW w:w="921" w:type="dxa"/>
          </w:tcPr>
          <w:p w14:paraId="25C9E879" w14:textId="77777777" w:rsidR="00130222" w:rsidRDefault="00130222">
            <w:pPr>
              <w:cnfStyle w:val="000000000000" w:firstRow="0" w:lastRow="0" w:firstColumn="0" w:lastColumn="0" w:oddVBand="0" w:evenVBand="0" w:oddHBand="0" w:evenHBand="0" w:firstRowFirstColumn="0" w:firstRowLastColumn="0" w:lastRowFirstColumn="0" w:lastRowLastColumn="0"/>
            </w:pPr>
            <w:r>
              <w:t>154</w:t>
            </w:r>
          </w:p>
        </w:tc>
        <w:tc>
          <w:tcPr>
            <w:tcW w:w="921" w:type="dxa"/>
          </w:tcPr>
          <w:p w14:paraId="4DE824DA" w14:textId="77777777" w:rsidR="00130222" w:rsidRDefault="00130222">
            <w:pPr>
              <w:cnfStyle w:val="000000000000" w:firstRow="0" w:lastRow="0" w:firstColumn="0" w:lastColumn="0" w:oddVBand="0" w:evenVBand="0" w:oddHBand="0" w:evenHBand="0" w:firstRowFirstColumn="0" w:firstRowLastColumn="0" w:lastRowFirstColumn="0" w:lastRowLastColumn="0"/>
            </w:pPr>
            <w:r>
              <w:t>170</w:t>
            </w:r>
          </w:p>
        </w:tc>
        <w:tc>
          <w:tcPr>
            <w:tcW w:w="921" w:type="dxa"/>
          </w:tcPr>
          <w:p w14:paraId="5DDA9031" w14:textId="77777777" w:rsidR="00130222" w:rsidRDefault="00130222">
            <w:pPr>
              <w:cnfStyle w:val="000000000000" w:firstRow="0" w:lastRow="0" w:firstColumn="0" w:lastColumn="0" w:oddVBand="0" w:evenVBand="0" w:oddHBand="0" w:evenHBand="0" w:firstRowFirstColumn="0" w:firstRowLastColumn="0" w:lastRowFirstColumn="0" w:lastRowLastColumn="0"/>
            </w:pPr>
            <w:r>
              <w:t>131</w:t>
            </w:r>
          </w:p>
        </w:tc>
        <w:tc>
          <w:tcPr>
            <w:tcW w:w="921" w:type="dxa"/>
          </w:tcPr>
          <w:p w14:paraId="24DA8F34" w14:textId="77777777" w:rsidR="00130222" w:rsidRDefault="00130222">
            <w:pPr>
              <w:cnfStyle w:val="000000000000" w:firstRow="0" w:lastRow="0" w:firstColumn="0" w:lastColumn="0" w:oddVBand="0" w:evenVBand="0" w:oddHBand="0" w:evenHBand="0" w:firstRowFirstColumn="0" w:firstRowLastColumn="0" w:lastRowFirstColumn="0" w:lastRowLastColumn="0"/>
            </w:pPr>
            <w:r>
              <w:t>137</w:t>
            </w:r>
          </w:p>
        </w:tc>
      </w:tr>
      <w:tr w:rsidR="00130222" w14:paraId="0681ADE3" w14:textId="77777777" w:rsidTr="006A3FC3">
        <w:tc>
          <w:tcPr>
            <w:cnfStyle w:val="001000000000" w:firstRow="0" w:lastRow="0" w:firstColumn="1" w:lastColumn="0" w:oddVBand="0" w:evenVBand="0" w:oddHBand="0" w:evenHBand="0" w:firstRowFirstColumn="0" w:firstRowLastColumn="0" w:lastRowFirstColumn="0" w:lastRowLastColumn="0"/>
            <w:tcW w:w="5954" w:type="dxa"/>
          </w:tcPr>
          <w:p w14:paraId="7C3F48D9" w14:textId="77777777" w:rsidR="00130222" w:rsidRDefault="00130222">
            <w:r>
              <w:t>Annual leave</w:t>
            </w:r>
          </w:p>
        </w:tc>
        <w:tc>
          <w:tcPr>
            <w:tcW w:w="921" w:type="dxa"/>
          </w:tcPr>
          <w:p w14:paraId="22DA98A8" w14:textId="77777777" w:rsidR="00130222" w:rsidRDefault="00130222">
            <w:pPr>
              <w:cnfStyle w:val="000000000000" w:firstRow="0" w:lastRow="0" w:firstColumn="0" w:lastColumn="0" w:oddVBand="0" w:evenVBand="0" w:oddHBand="0" w:evenHBand="0" w:firstRowFirstColumn="0" w:firstRowLastColumn="0" w:lastRowFirstColumn="0" w:lastRowLastColumn="0"/>
            </w:pPr>
            <w:r>
              <w:t>3 276</w:t>
            </w:r>
          </w:p>
        </w:tc>
        <w:tc>
          <w:tcPr>
            <w:tcW w:w="921" w:type="dxa"/>
          </w:tcPr>
          <w:p w14:paraId="371F2732" w14:textId="77777777" w:rsidR="00130222" w:rsidRDefault="00130222">
            <w:pPr>
              <w:cnfStyle w:val="000000000000" w:firstRow="0" w:lastRow="0" w:firstColumn="0" w:lastColumn="0" w:oddVBand="0" w:evenVBand="0" w:oddHBand="0" w:evenHBand="0" w:firstRowFirstColumn="0" w:firstRowLastColumn="0" w:lastRowFirstColumn="0" w:lastRowLastColumn="0"/>
            </w:pPr>
            <w:r>
              <w:t>3 289</w:t>
            </w:r>
          </w:p>
        </w:tc>
        <w:tc>
          <w:tcPr>
            <w:tcW w:w="921" w:type="dxa"/>
          </w:tcPr>
          <w:p w14:paraId="412F6B8D" w14:textId="77777777" w:rsidR="00130222" w:rsidRDefault="00130222">
            <w:pPr>
              <w:cnfStyle w:val="000000000000" w:firstRow="0" w:lastRow="0" w:firstColumn="0" w:lastColumn="0" w:oddVBand="0" w:evenVBand="0" w:oddHBand="0" w:evenHBand="0" w:firstRowFirstColumn="0" w:firstRowLastColumn="0" w:lastRowFirstColumn="0" w:lastRowLastColumn="0"/>
            </w:pPr>
            <w:r>
              <w:t>3 036</w:t>
            </w:r>
          </w:p>
        </w:tc>
        <w:tc>
          <w:tcPr>
            <w:tcW w:w="921" w:type="dxa"/>
          </w:tcPr>
          <w:p w14:paraId="533DD783" w14:textId="77777777" w:rsidR="00130222" w:rsidRDefault="00130222">
            <w:pPr>
              <w:cnfStyle w:val="000000000000" w:firstRow="0" w:lastRow="0" w:firstColumn="0" w:lastColumn="0" w:oddVBand="0" w:evenVBand="0" w:oddHBand="0" w:evenHBand="0" w:firstRowFirstColumn="0" w:firstRowLastColumn="0" w:lastRowFirstColumn="0" w:lastRowLastColumn="0"/>
            </w:pPr>
            <w:r>
              <w:t>3 041</w:t>
            </w:r>
          </w:p>
        </w:tc>
      </w:tr>
      <w:tr w:rsidR="00130222" w14:paraId="64390955" w14:textId="77777777" w:rsidTr="006A3FC3">
        <w:tc>
          <w:tcPr>
            <w:cnfStyle w:val="001000000000" w:firstRow="0" w:lastRow="0" w:firstColumn="1" w:lastColumn="0" w:oddVBand="0" w:evenVBand="0" w:oddHBand="0" w:evenHBand="0" w:firstRowFirstColumn="0" w:firstRowLastColumn="0" w:lastRowFirstColumn="0" w:lastRowLastColumn="0"/>
            <w:tcW w:w="5954" w:type="dxa"/>
            <w:tcBorders>
              <w:bottom w:val="single" w:sz="6" w:space="0" w:color="auto"/>
            </w:tcBorders>
          </w:tcPr>
          <w:p w14:paraId="37F88328" w14:textId="77777777" w:rsidR="00130222" w:rsidRDefault="00130222">
            <w:r>
              <w:t>Long service leave</w:t>
            </w:r>
          </w:p>
        </w:tc>
        <w:tc>
          <w:tcPr>
            <w:tcW w:w="921" w:type="dxa"/>
            <w:tcBorders>
              <w:bottom w:val="single" w:sz="6" w:space="0" w:color="auto"/>
            </w:tcBorders>
          </w:tcPr>
          <w:p w14:paraId="53CC5705" w14:textId="77777777" w:rsidR="00130222" w:rsidRDefault="00130222">
            <w:pPr>
              <w:cnfStyle w:val="000000000000" w:firstRow="0" w:lastRow="0" w:firstColumn="0" w:lastColumn="0" w:oddVBand="0" w:evenVBand="0" w:oddHBand="0" w:evenHBand="0" w:firstRowFirstColumn="0" w:firstRowLastColumn="0" w:lastRowFirstColumn="0" w:lastRowLastColumn="0"/>
            </w:pPr>
            <w:r>
              <w:t>6 532</w:t>
            </w:r>
          </w:p>
        </w:tc>
        <w:tc>
          <w:tcPr>
            <w:tcW w:w="921" w:type="dxa"/>
            <w:tcBorders>
              <w:bottom w:val="single" w:sz="6" w:space="0" w:color="auto"/>
            </w:tcBorders>
          </w:tcPr>
          <w:p w14:paraId="61332B36" w14:textId="77777777" w:rsidR="00130222" w:rsidRDefault="00130222">
            <w:pPr>
              <w:cnfStyle w:val="000000000000" w:firstRow="0" w:lastRow="0" w:firstColumn="0" w:lastColumn="0" w:oddVBand="0" w:evenVBand="0" w:oddHBand="0" w:evenHBand="0" w:firstRowFirstColumn="0" w:firstRowLastColumn="0" w:lastRowFirstColumn="0" w:lastRowLastColumn="0"/>
            </w:pPr>
            <w:r>
              <w:t>6 339</w:t>
            </w:r>
          </w:p>
        </w:tc>
        <w:tc>
          <w:tcPr>
            <w:tcW w:w="921" w:type="dxa"/>
            <w:tcBorders>
              <w:bottom w:val="single" w:sz="6" w:space="0" w:color="auto"/>
            </w:tcBorders>
          </w:tcPr>
          <w:p w14:paraId="030DB301" w14:textId="77777777" w:rsidR="00130222" w:rsidRDefault="00130222">
            <w:pPr>
              <w:cnfStyle w:val="000000000000" w:firstRow="0" w:lastRow="0" w:firstColumn="0" w:lastColumn="0" w:oddVBand="0" w:evenVBand="0" w:oddHBand="0" w:evenHBand="0" w:firstRowFirstColumn="0" w:firstRowLastColumn="0" w:lastRowFirstColumn="0" w:lastRowLastColumn="0"/>
            </w:pPr>
            <w:r>
              <w:t>6 214</w:t>
            </w:r>
          </w:p>
        </w:tc>
        <w:tc>
          <w:tcPr>
            <w:tcW w:w="921" w:type="dxa"/>
            <w:tcBorders>
              <w:bottom w:val="single" w:sz="6" w:space="0" w:color="auto"/>
            </w:tcBorders>
          </w:tcPr>
          <w:p w14:paraId="3F98CE8F" w14:textId="77777777" w:rsidR="00130222" w:rsidRDefault="00130222">
            <w:pPr>
              <w:cnfStyle w:val="000000000000" w:firstRow="0" w:lastRow="0" w:firstColumn="0" w:lastColumn="0" w:oddVBand="0" w:evenVBand="0" w:oddHBand="0" w:evenHBand="0" w:firstRowFirstColumn="0" w:firstRowLastColumn="0" w:lastRowFirstColumn="0" w:lastRowLastColumn="0"/>
            </w:pPr>
            <w:r>
              <w:t>6 027</w:t>
            </w:r>
          </w:p>
        </w:tc>
      </w:tr>
      <w:tr w:rsidR="00130222" w14:paraId="645AB349" w14:textId="77777777" w:rsidTr="006A3FC3">
        <w:tc>
          <w:tcPr>
            <w:cnfStyle w:val="001000000000" w:firstRow="0" w:lastRow="0" w:firstColumn="1" w:lastColumn="0" w:oddVBand="0" w:evenVBand="0" w:oddHBand="0" w:evenHBand="0" w:firstRowFirstColumn="0" w:firstRowLastColumn="0" w:lastRowFirstColumn="0" w:lastRowLastColumn="0"/>
            <w:tcW w:w="5954" w:type="dxa"/>
            <w:tcBorders>
              <w:top w:val="single" w:sz="6" w:space="0" w:color="auto"/>
            </w:tcBorders>
          </w:tcPr>
          <w:p w14:paraId="7B27FA5C" w14:textId="77777777" w:rsidR="00130222" w:rsidRDefault="00130222">
            <w:r>
              <w:rPr>
                <w:b/>
              </w:rPr>
              <w:t>Total current employee benefits and on</w:t>
            </w:r>
            <w:r>
              <w:rPr>
                <w:b/>
              </w:rPr>
              <w:noBreakHyphen/>
              <w:t>costs</w:t>
            </w:r>
          </w:p>
        </w:tc>
        <w:tc>
          <w:tcPr>
            <w:tcW w:w="921" w:type="dxa"/>
            <w:tcBorders>
              <w:top w:val="single" w:sz="6" w:space="0" w:color="auto"/>
            </w:tcBorders>
          </w:tcPr>
          <w:p w14:paraId="47BC9E9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10 779</w:t>
            </w:r>
          </w:p>
        </w:tc>
        <w:tc>
          <w:tcPr>
            <w:tcW w:w="921" w:type="dxa"/>
            <w:tcBorders>
              <w:top w:val="single" w:sz="6" w:space="0" w:color="auto"/>
            </w:tcBorders>
          </w:tcPr>
          <w:p w14:paraId="2A1E15B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10 660</w:t>
            </w:r>
          </w:p>
        </w:tc>
        <w:tc>
          <w:tcPr>
            <w:tcW w:w="921" w:type="dxa"/>
            <w:tcBorders>
              <w:top w:val="single" w:sz="6" w:space="0" w:color="auto"/>
            </w:tcBorders>
          </w:tcPr>
          <w:p w14:paraId="5F3348F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10 180</w:t>
            </w:r>
          </w:p>
        </w:tc>
        <w:tc>
          <w:tcPr>
            <w:tcW w:w="921" w:type="dxa"/>
            <w:tcBorders>
              <w:top w:val="single" w:sz="6" w:space="0" w:color="auto"/>
            </w:tcBorders>
          </w:tcPr>
          <w:p w14:paraId="4D8437B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10 025</w:t>
            </w:r>
          </w:p>
        </w:tc>
      </w:tr>
      <w:tr w:rsidR="00130222" w14:paraId="5B99B42E" w14:textId="77777777" w:rsidTr="006A3FC3">
        <w:tc>
          <w:tcPr>
            <w:cnfStyle w:val="001000000000" w:firstRow="0" w:lastRow="0" w:firstColumn="1" w:lastColumn="0" w:oddVBand="0" w:evenVBand="0" w:oddHBand="0" w:evenHBand="0" w:firstRowFirstColumn="0" w:firstRowLastColumn="0" w:lastRowFirstColumn="0" w:lastRowLastColumn="0"/>
            <w:tcW w:w="5954" w:type="dxa"/>
          </w:tcPr>
          <w:p w14:paraId="069CD3C3" w14:textId="77777777" w:rsidR="00130222" w:rsidRDefault="00130222">
            <w:r>
              <w:rPr>
                <w:b/>
              </w:rPr>
              <w:t>Non</w:t>
            </w:r>
            <w:r>
              <w:rPr>
                <w:b/>
              </w:rPr>
              <w:noBreakHyphen/>
              <w:t>current</w:t>
            </w:r>
          </w:p>
        </w:tc>
        <w:tc>
          <w:tcPr>
            <w:tcW w:w="921" w:type="dxa"/>
          </w:tcPr>
          <w:p w14:paraId="497483F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Pr>
          <w:p w14:paraId="15F7169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Pr>
          <w:p w14:paraId="432B38E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Pr>
          <w:p w14:paraId="6C322A9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310FD99D" w14:textId="77777777" w:rsidTr="006A3FC3">
        <w:tc>
          <w:tcPr>
            <w:cnfStyle w:val="001000000000" w:firstRow="0" w:lastRow="0" w:firstColumn="1" w:lastColumn="0" w:oddVBand="0" w:evenVBand="0" w:oddHBand="0" w:evenHBand="0" w:firstRowFirstColumn="0" w:firstRowLastColumn="0" w:lastRowFirstColumn="0" w:lastRowLastColumn="0"/>
            <w:tcW w:w="5954" w:type="dxa"/>
          </w:tcPr>
          <w:p w14:paraId="32A23F53" w14:textId="77777777" w:rsidR="00130222" w:rsidRDefault="00130222">
            <w:r>
              <w:t>Accrued salaries and wages</w:t>
            </w:r>
          </w:p>
        </w:tc>
        <w:tc>
          <w:tcPr>
            <w:tcW w:w="921" w:type="dxa"/>
          </w:tcPr>
          <w:p w14:paraId="15641B3C" w14:textId="77777777" w:rsidR="00130222" w:rsidRDefault="00130222">
            <w:pPr>
              <w:cnfStyle w:val="000000000000" w:firstRow="0" w:lastRow="0" w:firstColumn="0" w:lastColumn="0" w:oddVBand="0" w:evenVBand="0" w:oddHBand="0" w:evenHBand="0" w:firstRowFirstColumn="0" w:firstRowLastColumn="0" w:lastRowFirstColumn="0" w:lastRowLastColumn="0"/>
            </w:pPr>
            <w:r>
              <w:t>13</w:t>
            </w:r>
          </w:p>
        </w:tc>
        <w:tc>
          <w:tcPr>
            <w:tcW w:w="921" w:type="dxa"/>
          </w:tcPr>
          <w:p w14:paraId="3C759C99" w14:textId="77777777" w:rsidR="00130222" w:rsidRDefault="00130222">
            <w:pPr>
              <w:cnfStyle w:val="000000000000" w:firstRow="0" w:lastRow="0" w:firstColumn="0" w:lastColumn="0" w:oddVBand="0" w:evenVBand="0" w:oddHBand="0" w:evenHBand="0" w:firstRowFirstColumn="0" w:firstRowLastColumn="0" w:lastRowFirstColumn="0" w:lastRowLastColumn="0"/>
            </w:pPr>
            <w:r>
              <w:t>13</w:t>
            </w:r>
          </w:p>
        </w:tc>
        <w:tc>
          <w:tcPr>
            <w:tcW w:w="921" w:type="dxa"/>
          </w:tcPr>
          <w:p w14:paraId="07055E38"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21" w:type="dxa"/>
          </w:tcPr>
          <w:p w14:paraId="73FC4C8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36C86244" w14:textId="77777777" w:rsidTr="006A3FC3">
        <w:tc>
          <w:tcPr>
            <w:cnfStyle w:val="001000000000" w:firstRow="0" w:lastRow="0" w:firstColumn="1" w:lastColumn="0" w:oddVBand="0" w:evenVBand="0" w:oddHBand="0" w:evenHBand="0" w:firstRowFirstColumn="0" w:firstRowLastColumn="0" w:lastRowFirstColumn="0" w:lastRowLastColumn="0"/>
            <w:tcW w:w="5954" w:type="dxa"/>
            <w:tcBorders>
              <w:bottom w:val="single" w:sz="6" w:space="0" w:color="auto"/>
            </w:tcBorders>
          </w:tcPr>
          <w:p w14:paraId="481C337A" w14:textId="77777777" w:rsidR="00130222" w:rsidRDefault="00130222">
            <w:r>
              <w:t>Long service leave</w:t>
            </w:r>
          </w:p>
        </w:tc>
        <w:tc>
          <w:tcPr>
            <w:tcW w:w="921" w:type="dxa"/>
            <w:tcBorders>
              <w:bottom w:val="single" w:sz="6" w:space="0" w:color="auto"/>
            </w:tcBorders>
          </w:tcPr>
          <w:p w14:paraId="7CEFA82F" w14:textId="77777777" w:rsidR="00130222" w:rsidRDefault="00130222">
            <w:pPr>
              <w:cnfStyle w:val="000000000000" w:firstRow="0" w:lastRow="0" w:firstColumn="0" w:lastColumn="0" w:oddVBand="0" w:evenVBand="0" w:oddHBand="0" w:evenHBand="0" w:firstRowFirstColumn="0" w:firstRowLastColumn="0" w:lastRowFirstColumn="0" w:lastRowLastColumn="0"/>
            </w:pPr>
            <w:r>
              <w:t>1 230</w:t>
            </w:r>
          </w:p>
        </w:tc>
        <w:tc>
          <w:tcPr>
            <w:tcW w:w="921" w:type="dxa"/>
            <w:tcBorders>
              <w:bottom w:val="single" w:sz="6" w:space="0" w:color="auto"/>
            </w:tcBorders>
          </w:tcPr>
          <w:p w14:paraId="1113FD40" w14:textId="77777777" w:rsidR="00130222" w:rsidRDefault="00130222">
            <w:pPr>
              <w:cnfStyle w:val="000000000000" w:firstRow="0" w:lastRow="0" w:firstColumn="0" w:lastColumn="0" w:oddVBand="0" w:evenVBand="0" w:oddHBand="0" w:evenHBand="0" w:firstRowFirstColumn="0" w:firstRowLastColumn="0" w:lastRowFirstColumn="0" w:lastRowLastColumn="0"/>
            </w:pPr>
            <w:r>
              <w:t>1 183</w:t>
            </w:r>
          </w:p>
        </w:tc>
        <w:tc>
          <w:tcPr>
            <w:tcW w:w="921" w:type="dxa"/>
            <w:tcBorders>
              <w:bottom w:val="single" w:sz="6" w:space="0" w:color="auto"/>
            </w:tcBorders>
          </w:tcPr>
          <w:p w14:paraId="46E74290" w14:textId="77777777" w:rsidR="00130222" w:rsidRDefault="00130222">
            <w:pPr>
              <w:cnfStyle w:val="000000000000" w:firstRow="0" w:lastRow="0" w:firstColumn="0" w:lastColumn="0" w:oddVBand="0" w:evenVBand="0" w:oddHBand="0" w:evenHBand="0" w:firstRowFirstColumn="0" w:firstRowLastColumn="0" w:lastRowFirstColumn="0" w:lastRowLastColumn="0"/>
            </w:pPr>
            <w:r>
              <w:t>1 132</w:t>
            </w:r>
          </w:p>
        </w:tc>
        <w:tc>
          <w:tcPr>
            <w:tcW w:w="921" w:type="dxa"/>
            <w:tcBorders>
              <w:bottom w:val="single" w:sz="6" w:space="0" w:color="auto"/>
            </w:tcBorders>
          </w:tcPr>
          <w:p w14:paraId="30F15EA3" w14:textId="77777777" w:rsidR="00130222" w:rsidRDefault="00130222">
            <w:pPr>
              <w:cnfStyle w:val="000000000000" w:firstRow="0" w:lastRow="0" w:firstColumn="0" w:lastColumn="0" w:oddVBand="0" w:evenVBand="0" w:oddHBand="0" w:evenHBand="0" w:firstRowFirstColumn="0" w:firstRowLastColumn="0" w:lastRowFirstColumn="0" w:lastRowLastColumn="0"/>
            </w:pPr>
            <w:r>
              <w:t>1 095</w:t>
            </w:r>
          </w:p>
        </w:tc>
      </w:tr>
      <w:tr w:rsidR="00130222" w14:paraId="729AF85E" w14:textId="77777777" w:rsidTr="006A3FC3">
        <w:tc>
          <w:tcPr>
            <w:cnfStyle w:val="001000000000" w:firstRow="0" w:lastRow="0" w:firstColumn="1" w:lastColumn="0" w:oddVBand="0" w:evenVBand="0" w:oddHBand="0" w:evenHBand="0" w:firstRowFirstColumn="0" w:firstRowLastColumn="0" w:lastRowFirstColumn="0" w:lastRowLastColumn="0"/>
            <w:tcW w:w="5954" w:type="dxa"/>
            <w:tcBorders>
              <w:top w:val="single" w:sz="6" w:space="0" w:color="auto"/>
              <w:bottom w:val="single" w:sz="6" w:space="0" w:color="auto"/>
            </w:tcBorders>
          </w:tcPr>
          <w:p w14:paraId="406E9662" w14:textId="77777777" w:rsidR="00130222" w:rsidRDefault="00130222">
            <w:r>
              <w:rPr>
                <w:b/>
              </w:rPr>
              <w:t>Total non</w:t>
            </w:r>
            <w:r>
              <w:rPr>
                <w:b/>
              </w:rPr>
              <w:noBreakHyphen/>
              <w:t>current employee benefits and on</w:t>
            </w:r>
            <w:r>
              <w:rPr>
                <w:b/>
              </w:rPr>
              <w:noBreakHyphen/>
              <w:t>costs</w:t>
            </w:r>
          </w:p>
        </w:tc>
        <w:tc>
          <w:tcPr>
            <w:tcW w:w="921" w:type="dxa"/>
            <w:tcBorders>
              <w:top w:val="single" w:sz="6" w:space="0" w:color="auto"/>
              <w:bottom w:val="single" w:sz="6" w:space="0" w:color="auto"/>
            </w:tcBorders>
          </w:tcPr>
          <w:p w14:paraId="6D8BF29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1 244</w:t>
            </w:r>
          </w:p>
        </w:tc>
        <w:tc>
          <w:tcPr>
            <w:tcW w:w="921" w:type="dxa"/>
            <w:tcBorders>
              <w:top w:val="single" w:sz="6" w:space="0" w:color="auto"/>
              <w:bottom w:val="single" w:sz="6" w:space="0" w:color="auto"/>
            </w:tcBorders>
          </w:tcPr>
          <w:p w14:paraId="2CE72FA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1 197</w:t>
            </w:r>
          </w:p>
        </w:tc>
        <w:tc>
          <w:tcPr>
            <w:tcW w:w="921" w:type="dxa"/>
            <w:tcBorders>
              <w:top w:val="single" w:sz="6" w:space="0" w:color="auto"/>
              <w:bottom w:val="single" w:sz="6" w:space="0" w:color="auto"/>
            </w:tcBorders>
          </w:tcPr>
          <w:p w14:paraId="3C1CD3F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1 132</w:t>
            </w:r>
          </w:p>
        </w:tc>
        <w:tc>
          <w:tcPr>
            <w:tcW w:w="921" w:type="dxa"/>
            <w:tcBorders>
              <w:top w:val="single" w:sz="6" w:space="0" w:color="auto"/>
              <w:bottom w:val="single" w:sz="6" w:space="0" w:color="auto"/>
            </w:tcBorders>
          </w:tcPr>
          <w:p w14:paraId="38FD907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1 095</w:t>
            </w:r>
          </w:p>
        </w:tc>
      </w:tr>
      <w:tr w:rsidR="00130222" w14:paraId="5677F37A" w14:textId="77777777" w:rsidTr="006A3FC3">
        <w:tc>
          <w:tcPr>
            <w:cnfStyle w:val="001000000000" w:firstRow="0" w:lastRow="0" w:firstColumn="1" w:lastColumn="0" w:oddVBand="0" w:evenVBand="0" w:oddHBand="0" w:evenHBand="0" w:firstRowFirstColumn="0" w:firstRowLastColumn="0" w:lastRowFirstColumn="0" w:lastRowLastColumn="0"/>
            <w:tcW w:w="5954" w:type="dxa"/>
            <w:tcBorders>
              <w:top w:val="single" w:sz="6" w:space="0" w:color="auto"/>
              <w:bottom w:val="single" w:sz="12" w:space="0" w:color="auto"/>
            </w:tcBorders>
          </w:tcPr>
          <w:p w14:paraId="3E372CA1" w14:textId="77777777" w:rsidR="00130222" w:rsidRDefault="00130222">
            <w:r>
              <w:rPr>
                <w:b/>
              </w:rPr>
              <w:t>Total employee benefits and on</w:t>
            </w:r>
            <w:r>
              <w:rPr>
                <w:b/>
              </w:rPr>
              <w:noBreakHyphen/>
              <w:t>costs</w:t>
            </w:r>
          </w:p>
        </w:tc>
        <w:tc>
          <w:tcPr>
            <w:tcW w:w="921" w:type="dxa"/>
            <w:tcBorders>
              <w:top w:val="single" w:sz="6" w:space="0" w:color="auto"/>
              <w:bottom w:val="single" w:sz="12" w:space="0" w:color="auto"/>
            </w:tcBorders>
          </w:tcPr>
          <w:p w14:paraId="65B7E75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12 022</w:t>
            </w:r>
          </w:p>
        </w:tc>
        <w:tc>
          <w:tcPr>
            <w:tcW w:w="921" w:type="dxa"/>
            <w:tcBorders>
              <w:top w:val="single" w:sz="6" w:space="0" w:color="auto"/>
              <w:bottom w:val="single" w:sz="12" w:space="0" w:color="auto"/>
            </w:tcBorders>
          </w:tcPr>
          <w:p w14:paraId="5B32E00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11 857</w:t>
            </w:r>
          </w:p>
        </w:tc>
        <w:tc>
          <w:tcPr>
            <w:tcW w:w="921" w:type="dxa"/>
            <w:tcBorders>
              <w:top w:val="single" w:sz="6" w:space="0" w:color="auto"/>
              <w:bottom w:val="single" w:sz="12" w:space="0" w:color="auto"/>
            </w:tcBorders>
          </w:tcPr>
          <w:p w14:paraId="49CA3EB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11 312</w:t>
            </w:r>
          </w:p>
        </w:tc>
        <w:tc>
          <w:tcPr>
            <w:tcW w:w="921" w:type="dxa"/>
            <w:tcBorders>
              <w:top w:val="single" w:sz="6" w:space="0" w:color="auto"/>
              <w:bottom w:val="single" w:sz="12" w:space="0" w:color="auto"/>
            </w:tcBorders>
          </w:tcPr>
          <w:p w14:paraId="6ED402A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11 120</w:t>
            </w:r>
          </w:p>
        </w:tc>
      </w:tr>
    </w:tbl>
    <w:p w14:paraId="52C46B8E" w14:textId="77777777" w:rsidR="00130222" w:rsidRDefault="00130222" w:rsidP="00130222"/>
    <w:p w14:paraId="5F129F91" w14:textId="4198529E" w:rsidR="00130222" w:rsidRDefault="00130222">
      <w:pPr>
        <w:pStyle w:val="Heading2"/>
        <w:pageBreakBefore/>
      </w:pPr>
      <w:r>
        <w:lastRenderedPageBreak/>
        <w:t>Superannuation (Operating statement)</w:t>
      </w:r>
      <w:r>
        <w:tab/>
      </w:r>
      <w:r w:rsidRPr="006A3FC3">
        <w:rPr>
          <w:sz w:val="20"/>
          <w:szCs w:val="20"/>
        </w:rPr>
        <w:t>($ million)</w:t>
      </w:r>
    </w:p>
    <w:tbl>
      <w:tblPr>
        <w:tblStyle w:val="DTFTableNumeric"/>
        <w:tblW w:w="9639" w:type="dxa"/>
        <w:tblLayout w:type="fixed"/>
        <w:tblLook w:val="06A0" w:firstRow="1" w:lastRow="0" w:firstColumn="1" w:lastColumn="0" w:noHBand="1" w:noVBand="1"/>
        <w:tblDescription w:val="Type:DtfTable|Workbook:https://vicgov.sharepoint.com/sites/VG002733/MidYear%20Financial%20Report/Financial Statements/SRIMS exports/SRIMS_MYFR_OS_2.xlsx|Table:Superannuation_OS"/>
      </w:tblPr>
      <w:tblGrid>
        <w:gridCol w:w="7824"/>
        <w:gridCol w:w="907"/>
        <w:gridCol w:w="908"/>
      </w:tblGrid>
      <w:tr w:rsidR="00130222" w14:paraId="2A11C8F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688057E3" w14:textId="77777777" w:rsidR="00130222" w:rsidRDefault="00130222">
            <w:pPr>
              <w:keepNext/>
            </w:pPr>
          </w:p>
        </w:tc>
        <w:tc>
          <w:tcPr>
            <w:tcW w:w="1815" w:type="dxa"/>
            <w:gridSpan w:val="2"/>
          </w:tcPr>
          <w:p w14:paraId="1EB893FB"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r>
      <w:tr w:rsidR="00130222" w14:paraId="367294E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0757A232" w14:textId="77777777" w:rsidR="00130222" w:rsidRDefault="00130222">
            <w:pPr>
              <w:keepNext/>
            </w:pPr>
          </w:p>
        </w:tc>
        <w:tc>
          <w:tcPr>
            <w:tcW w:w="907" w:type="dxa"/>
          </w:tcPr>
          <w:p w14:paraId="47F6124F"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8" w:type="dxa"/>
          </w:tcPr>
          <w:p w14:paraId="462938BD"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22BA3903" w14:textId="77777777">
        <w:tc>
          <w:tcPr>
            <w:cnfStyle w:val="001000000000" w:firstRow="0" w:lastRow="0" w:firstColumn="1" w:lastColumn="0" w:oddVBand="0" w:evenVBand="0" w:oddHBand="0" w:evenHBand="0" w:firstRowFirstColumn="0" w:firstRowLastColumn="0" w:lastRowFirstColumn="0" w:lastRowLastColumn="0"/>
            <w:tcW w:w="7824" w:type="dxa"/>
          </w:tcPr>
          <w:p w14:paraId="64C777D9" w14:textId="77777777" w:rsidR="00130222" w:rsidRDefault="00130222">
            <w:r>
              <w:rPr>
                <w:b/>
              </w:rPr>
              <w:t>Defined benefit plans</w:t>
            </w:r>
          </w:p>
        </w:tc>
        <w:tc>
          <w:tcPr>
            <w:tcW w:w="907" w:type="dxa"/>
          </w:tcPr>
          <w:p w14:paraId="534DAB6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8" w:type="dxa"/>
          </w:tcPr>
          <w:p w14:paraId="65B66E8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33D4AEA6" w14:textId="77777777">
        <w:tc>
          <w:tcPr>
            <w:cnfStyle w:val="001000000000" w:firstRow="0" w:lastRow="0" w:firstColumn="1" w:lastColumn="0" w:oddVBand="0" w:evenVBand="0" w:oddHBand="0" w:evenHBand="0" w:firstRowFirstColumn="0" w:firstRowLastColumn="0" w:lastRowFirstColumn="0" w:lastRowLastColumn="0"/>
            <w:tcW w:w="7824" w:type="dxa"/>
          </w:tcPr>
          <w:p w14:paraId="5D29DC04" w14:textId="77777777" w:rsidR="00130222" w:rsidRDefault="00130222">
            <w:r>
              <w:t>Net superannuation interest expense</w:t>
            </w:r>
          </w:p>
        </w:tc>
        <w:tc>
          <w:tcPr>
            <w:tcW w:w="907" w:type="dxa"/>
          </w:tcPr>
          <w:p w14:paraId="29EA5A93" w14:textId="77777777" w:rsidR="00130222" w:rsidRDefault="00130222">
            <w:pPr>
              <w:cnfStyle w:val="000000000000" w:firstRow="0" w:lastRow="0" w:firstColumn="0" w:lastColumn="0" w:oddVBand="0" w:evenVBand="0" w:oddHBand="0" w:evenHBand="0" w:firstRowFirstColumn="0" w:firstRowLastColumn="0" w:lastRowFirstColumn="0" w:lastRowLastColumn="0"/>
            </w:pPr>
            <w:r>
              <w:t>395</w:t>
            </w:r>
          </w:p>
        </w:tc>
        <w:tc>
          <w:tcPr>
            <w:tcW w:w="908" w:type="dxa"/>
          </w:tcPr>
          <w:p w14:paraId="1EA17A11" w14:textId="77777777" w:rsidR="00130222" w:rsidRDefault="00130222">
            <w:pPr>
              <w:cnfStyle w:val="000000000000" w:firstRow="0" w:lastRow="0" w:firstColumn="0" w:lastColumn="0" w:oddVBand="0" w:evenVBand="0" w:oddHBand="0" w:evenHBand="0" w:firstRowFirstColumn="0" w:firstRowLastColumn="0" w:lastRowFirstColumn="0" w:lastRowLastColumn="0"/>
            </w:pPr>
            <w:r>
              <w:t>389</w:t>
            </w:r>
          </w:p>
        </w:tc>
      </w:tr>
      <w:tr w:rsidR="00130222" w14:paraId="2CFF0858" w14:textId="77777777">
        <w:tc>
          <w:tcPr>
            <w:cnfStyle w:val="001000000000" w:firstRow="0" w:lastRow="0" w:firstColumn="1" w:lastColumn="0" w:oddVBand="0" w:evenVBand="0" w:oddHBand="0" w:evenHBand="0" w:firstRowFirstColumn="0" w:firstRowLastColumn="0" w:lastRowFirstColumn="0" w:lastRowLastColumn="0"/>
            <w:tcW w:w="7824" w:type="dxa"/>
          </w:tcPr>
          <w:p w14:paraId="013CF34B" w14:textId="77777777" w:rsidR="00130222" w:rsidRDefault="00130222">
            <w:r>
              <w:t>Current service cost</w:t>
            </w:r>
          </w:p>
        </w:tc>
        <w:tc>
          <w:tcPr>
            <w:tcW w:w="907" w:type="dxa"/>
          </w:tcPr>
          <w:p w14:paraId="1A4E47AF" w14:textId="77777777" w:rsidR="00130222" w:rsidRDefault="00130222">
            <w:pPr>
              <w:cnfStyle w:val="000000000000" w:firstRow="0" w:lastRow="0" w:firstColumn="0" w:lastColumn="0" w:oddVBand="0" w:evenVBand="0" w:oddHBand="0" w:evenHBand="0" w:firstRowFirstColumn="0" w:firstRowLastColumn="0" w:lastRowFirstColumn="0" w:lastRowLastColumn="0"/>
            </w:pPr>
            <w:r>
              <w:t>517</w:t>
            </w:r>
          </w:p>
        </w:tc>
        <w:tc>
          <w:tcPr>
            <w:tcW w:w="908" w:type="dxa"/>
          </w:tcPr>
          <w:p w14:paraId="4820CA55" w14:textId="77777777" w:rsidR="00130222" w:rsidRDefault="00130222">
            <w:pPr>
              <w:cnfStyle w:val="000000000000" w:firstRow="0" w:lastRow="0" w:firstColumn="0" w:lastColumn="0" w:oddVBand="0" w:evenVBand="0" w:oddHBand="0" w:evenHBand="0" w:firstRowFirstColumn="0" w:firstRowLastColumn="0" w:lastRowFirstColumn="0" w:lastRowLastColumn="0"/>
            </w:pPr>
            <w:r>
              <w:t>484</w:t>
            </w:r>
          </w:p>
        </w:tc>
      </w:tr>
      <w:tr w:rsidR="00130222" w14:paraId="49E8A540" w14:textId="77777777">
        <w:tc>
          <w:tcPr>
            <w:cnfStyle w:val="001000000000" w:firstRow="0" w:lastRow="0" w:firstColumn="1" w:lastColumn="0" w:oddVBand="0" w:evenVBand="0" w:oddHBand="0" w:evenHBand="0" w:firstRowFirstColumn="0" w:firstRowLastColumn="0" w:lastRowFirstColumn="0" w:lastRowLastColumn="0"/>
            <w:tcW w:w="7824" w:type="dxa"/>
          </w:tcPr>
          <w:p w14:paraId="4EEFD183" w14:textId="77777777" w:rsidR="00130222" w:rsidRDefault="00130222">
            <w:r>
              <w:t>Remeasurements:</w:t>
            </w:r>
          </w:p>
        </w:tc>
        <w:tc>
          <w:tcPr>
            <w:tcW w:w="907" w:type="dxa"/>
          </w:tcPr>
          <w:p w14:paraId="61457B9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8" w:type="dxa"/>
          </w:tcPr>
          <w:p w14:paraId="41A3F48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0E5CA267" w14:textId="77777777">
        <w:tc>
          <w:tcPr>
            <w:cnfStyle w:val="001000000000" w:firstRow="0" w:lastRow="0" w:firstColumn="1" w:lastColumn="0" w:oddVBand="0" w:evenVBand="0" w:oddHBand="0" w:evenHBand="0" w:firstRowFirstColumn="0" w:firstRowLastColumn="0" w:lastRowFirstColumn="0" w:lastRowLastColumn="0"/>
            <w:tcW w:w="7824" w:type="dxa"/>
          </w:tcPr>
          <w:p w14:paraId="7D1869A7" w14:textId="77777777" w:rsidR="00130222" w:rsidRDefault="00130222">
            <w:r>
              <w:t>Expected return on superannuation assets excluding interest income</w:t>
            </w:r>
          </w:p>
        </w:tc>
        <w:tc>
          <w:tcPr>
            <w:tcW w:w="907" w:type="dxa"/>
          </w:tcPr>
          <w:p w14:paraId="2C9A30F8" w14:textId="77777777" w:rsidR="00130222" w:rsidRDefault="00130222">
            <w:pPr>
              <w:cnfStyle w:val="000000000000" w:firstRow="0" w:lastRow="0" w:firstColumn="0" w:lastColumn="0" w:oddVBand="0" w:evenVBand="0" w:oddHBand="0" w:evenHBand="0" w:firstRowFirstColumn="0" w:firstRowLastColumn="0" w:lastRowFirstColumn="0" w:lastRowLastColumn="0"/>
            </w:pPr>
            <w:r>
              <w:t>(323)</w:t>
            </w:r>
          </w:p>
        </w:tc>
        <w:tc>
          <w:tcPr>
            <w:tcW w:w="908" w:type="dxa"/>
          </w:tcPr>
          <w:p w14:paraId="325552F7" w14:textId="77777777" w:rsidR="00130222" w:rsidRDefault="00130222">
            <w:pPr>
              <w:cnfStyle w:val="000000000000" w:firstRow="0" w:lastRow="0" w:firstColumn="0" w:lastColumn="0" w:oddVBand="0" w:evenVBand="0" w:oddHBand="0" w:evenHBand="0" w:firstRowFirstColumn="0" w:firstRowLastColumn="0" w:lastRowFirstColumn="0" w:lastRowLastColumn="0"/>
            </w:pPr>
            <w:r>
              <w:t>(363)</w:t>
            </w:r>
          </w:p>
        </w:tc>
      </w:tr>
      <w:tr w:rsidR="00130222" w14:paraId="434ACE6F" w14:textId="77777777">
        <w:tc>
          <w:tcPr>
            <w:cnfStyle w:val="001000000000" w:firstRow="0" w:lastRow="0" w:firstColumn="1" w:lastColumn="0" w:oddVBand="0" w:evenVBand="0" w:oddHBand="0" w:evenHBand="0" w:firstRowFirstColumn="0" w:firstRowLastColumn="0" w:lastRowFirstColumn="0" w:lastRowLastColumn="0"/>
            <w:tcW w:w="7824" w:type="dxa"/>
          </w:tcPr>
          <w:p w14:paraId="12CF06A3" w14:textId="77777777" w:rsidR="00130222" w:rsidRDefault="00130222">
            <w:r>
              <w:t>Other actuarial (gain)/loss on superannuation assets</w:t>
            </w:r>
          </w:p>
        </w:tc>
        <w:tc>
          <w:tcPr>
            <w:tcW w:w="907" w:type="dxa"/>
          </w:tcPr>
          <w:p w14:paraId="2B3E5E0D" w14:textId="77777777" w:rsidR="00130222" w:rsidRDefault="00130222">
            <w:pPr>
              <w:cnfStyle w:val="000000000000" w:firstRow="0" w:lastRow="0" w:firstColumn="0" w:lastColumn="0" w:oddVBand="0" w:evenVBand="0" w:oddHBand="0" w:evenHBand="0" w:firstRowFirstColumn="0" w:firstRowLastColumn="0" w:lastRowFirstColumn="0" w:lastRowLastColumn="0"/>
            </w:pPr>
            <w:r>
              <w:t>(578)</w:t>
            </w:r>
          </w:p>
        </w:tc>
        <w:tc>
          <w:tcPr>
            <w:tcW w:w="908" w:type="dxa"/>
          </w:tcPr>
          <w:p w14:paraId="12AAF377" w14:textId="77777777" w:rsidR="00130222" w:rsidRDefault="00130222">
            <w:pPr>
              <w:cnfStyle w:val="000000000000" w:firstRow="0" w:lastRow="0" w:firstColumn="0" w:lastColumn="0" w:oddVBand="0" w:evenVBand="0" w:oddHBand="0" w:evenHBand="0" w:firstRowFirstColumn="0" w:firstRowLastColumn="0" w:lastRowFirstColumn="0" w:lastRowLastColumn="0"/>
            </w:pPr>
            <w:r>
              <w:t>(36)</w:t>
            </w:r>
          </w:p>
        </w:tc>
      </w:tr>
      <w:tr w:rsidR="00130222" w14:paraId="026B6733" w14:textId="77777777">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27DE46A0" w14:textId="77777777" w:rsidR="00130222" w:rsidRDefault="00130222">
            <w:r>
              <w:t>Actuarial and other adjustments to unfunded superannuation liability</w:t>
            </w:r>
          </w:p>
        </w:tc>
        <w:tc>
          <w:tcPr>
            <w:tcW w:w="907" w:type="dxa"/>
            <w:tcBorders>
              <w:bottom w:val="single" w:sz="6" w:space="0" w:color="auto"/>
            </w:tcBorders>
          </w:tcPr>
          <w:p w14:paraId="15483AD9" w14:textId="77777777" w:rsidR="00130222" w:rsidRDefault="00130222">
            <w:pPr>
              <w:cnfStyle w:val="000000000000" w:firstRow="0" w:lastRow="0" w:firstColumn="0" w:lastColumn="0" w:oddVBand="0" w:evenVBand="0" w:oddHBand="0" w:evenHBand="0" w:firstRowFirstColumn="0" w:firstRowLastColumn="0" w:lastRowFirstColumn="0" w:lastRowLastColumn="0"/>
            </w:pPr>
            <w:r>
              <w:t>(311)</w:t>
            </w:r>
          </w:p>
        </w:tc>
        <w:tc>
          <w:tcPr>
            <w:tcW w:w="908" w:type="dxa"/>
            <w:tcBorders>
              <w:bottom w:val="single" w:sz="6" w:space="0" w:color="auto"/>
            </w:tcBorders>
          </w:tcPr>
          <w:p w14:paraId="0F065EB1" w14:textId="77777777" w:rsidR="00130222" w:rsidRDefault="00130222">
            <w:pPr>
              <w:cnfStyle w:val="000000000000" w:firstRow="0" w:lastRow="0" w:firstColumn="0" w:lastColumn="0" w:oddVBand="0" w:evenVBand="0" w:oddHBand="0" w:evenHBand="0" w:firstRowFirstColumn="0" w:firstRowLastColumn="0" w:lastRowFirstColumn="0" w:lastRowLastColumn="0"/>
            </w:pPr>
            <w:r>
              <w:t>434</w:t>
            </w:r>
          </w:p>
        </w:tc>
      </w:tr>
      <w:tr w:rsidR="00130222" w14:paraId="658F32EF" w14:textId="77777777">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tcBorders>
          </w:tcPr>
          <w:p w14:paraId="6D62BA29" w14:textId="77777777" w:rsidR="00130222" w:rsidRDefault="00130222">
            <w:r>
              <w:rPr>
                <w:b/>
              </w:rPr>
              <w:t>Total expense recognised in respect of defined benefit plans</w:t>
            </w:r>
          </w:p>
        </w:tc>
        <w:tc>
          <w:tcPr>
            <w:tcW w:w="907" w:type="dxa"/>
            <w:tcBorders>
              <w:top w:val="single" w:sz="6" w:space="0" w:color="auto"/>
            </w:tcBorders>
          </w:tcPr>
          <w:p w14:paraId="7F8C9E4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(300)</w:t>
            </w:r>
          </w:p>
        </w:tc>
        <w:tc>
          <w:tcPr>
            <w:tcW w:w="908" w:type="dxa"/>
            <w:tcBorders>
              <w:top w:val="single" w:sz="6" w:space="0" w:color="auto"/>
            </w:tcBorders>
          </w:tcPr>
          <w:p w14:paraId="50A1ADA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908</w:t>
            </w:r>
          </w:p>
        </w:tc>
      </w:tr>
      <w:tr w:rsidR="00130222" w14:paraId="7F271D1C" w14:textId="77777777">
        <w:tc>
          <w:tcPr>
            <w:cnfStyle w:val="001000000000" w:firstRow="0" w:lastRow="0" w:firstColumn="1" w:lastColumn="0" w:oddVBand="0" w:evenVBand="0" w:oddHBand="0" w:evenHBand="0" w:firstRowFirstColumn="0" w:firstRowLastColumn="0" w:lastRowFirstColumn="0" w:lastRowLastColumn="0"/>
            <w:tcW w:w="7824" w:type="dxa"/>
          </w:tcPr>
          <w:p w14:paraId="41A1EA2B" w14:textId="77777777" w:rsidR="00130222" w:rsidRDefault="00130222">
            <w:r>
              <w:rPr>
                <w:b/>
              </w:rPr>
              <w:t>Defined contribution plans</w:t>
            </w:r>
          </w:p>
        </w:tc>
        <w:tc>
          <w:tcPr>
            <w:tcW w:w="907" w:type="dxa"/>
          </w:tcPr>
          <w:p w14:paraId="7BA14A4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8" w:type="dxa"/>
          </w:tcPr>
          <w:p w14:paraId="75ACBEF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53FCAC60" w14:textId="77777777">
        <w:tc>
          <w:tcPr>
            <w:cnfStyle w:val="001000000000" w:firstRow="0" w:lastRow="0" w:firstColumn="1" w:lastColumn="0" w:oddVBand="0" w:evenVBand="0" w:oddHBand="0" w:evenHBand="0" w:firstRowFirstColumn="0" w:firstRowLastColumn="0" w:lastRowFirstColumn="0" w:lastRowLastColumn="0"/>
            <w:tcW w:w="7824" w:type="dxa"/>
          </w:tcPr>
          <w:p w14:paraId="1A94C677" w14:textId="77777777" w:rsidR="00130222" w:rsidRDefault="00130222">
            <w:r>
              <w:t>Employer contributions to defined contribution plans</w:t>
            </w:r>
          </w:p>
        </w:tc>
        <w:tc>
          <w:tcPr>
            <w:tcW w:w="907" w:type="dxa"/>
          </w:tcPr>
          <w:p w14:paraId="588E907B" w14:textId="77777777" w:rsidR="00130222" w:rsidRDefault="00130222">
            <w:pPr>
              <w:cnfStyle w:val="000000000000" w:firstRow="0" w:lastRow="0" w:firstColumn="0" w:lastColumn="0" w:oddVBand="0" w:evenVBand="0" w:oddHBand="0" w:evenHBand="0" w:firstRowFirstColumn="0" w:firstRowLastColumn="0" w:lastRowFirstColumn="0" w:lastRowLastColumn="0"/>
            </w:pPr>
            <w:r>
              <w:t>1 869</w:t>
            </w:r>
          </w:p>
        </w:tc>
        <w:tc>
          <w:tcPr>
            <w:tcW w:w="908" w:type="dxa"/>
          </w:tcPr>
          <w:p w14:paraId="7049A2EF" w14:textId="77777777" w:rsidR="00130222" w:rsidRDefault="00130222">
            <w:pPr>
              <w:cnfStyle w:val="000000000000" w:firstRow="0" w:lastRow="0" w:firstColumn="0" w:lastColumn="0" w:oddVBand="0" w:evenVBand="0" w:oddHBand="0" w:evenHBand="0" w:firstRowFirstColumn="0" w:firstRowLastColumn="0" w:lastRowFirstColumn="0" w:lastRowLastColumn="0"/>
            </w:pPr>
            <w:r>
              <w:t>1 605</w:t>
            </w:r>
          </w:p>
        </w:tc>
      </w:tr>
      <w:tr w:rsidR="00130222" w14:paraId="61673541" w14:textId="77777777">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1F6DBAF7" w14:textId="77777777" w:rsidR="00130222" w:rsidRDefault="00130222">
            <w:r>
              <w:t>Other (including pensions)</w:t>
            </w:r>
          </w:p>
        </w:tc>
        <w:tc>
          <w:tcPr>
            <w:tcW w:w="907" w:type="dxa"/>
            <w:tcBorders>
              <w:bottom w:val="single" w:sz="6" w:space="0" w:color="auto"/>
            </w:tcBorders>
          </w:tcPr>
          <w:p w14:paraId="4FAA5246" w14:textId="77777777" w:rsidR="00130222" w:rsidRDefault="00130222">
            <w:pPr>
              <w:cnfStyle w:val="000000000000" w:firstRow="0" w:lastRow="0" w:firstColumn="0" w:lastColumn="0" w:oddVBand="0" w:evenVBand="0" w:oddHBand="0" w:evenHBand="0" w:firstRowFirstColumn="0" w:firstRowLastColumn="0" w:lastRowFirstColumn="0" w:lastRowLastColumn="0"/>
            </w:pPr>
            <w:r>
              <w:t>51</w:t>
            </w:r>
          </w:p>
        </w:tc>
        <w:tc>
          <w:tcPr>
            <w:tcW w:w="908" w:type="dxa"/>
            <w:tcBorders>
              <w:bottom w:val="single" w:sz="6" w:space="0" w:color="auto"/>
            </w:tcBorders>
          </w:tcPr>
          <w:p w14:paraId="54231847" w14:textId="77777777" w:rsidR="00130222" w:rsidRDefault="00130222">
            <w:pPr>
              <w:cnfStyle w:val="000000000000" w:firstRow="0" w:lastRow="0" w:firstColumn="0" w:lastColumn="0" w:oddVBand="0" w:evenVBand="0" w:oddHBand="0" w:evenHBand="0" w:firstRowFirstColumn="0" w:firstRowLastColumn="0" w:lastRowFirstColumn="0" w:lastRowLastColumn="0"/>
            </w:pPr>
            <w:r>
              <w:t>40</w:t>
            </w:r>
          </w:p>
        </w:tc>
      </w:tr>
      <w:tr w:rsidR="00130222" w14:paraId="4047111C" w14:textId="77777777">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6" w:space="0" w:color="auto"/>
            </w:tcBorders>
          </w:tcPr>
          <w:p w14:paraId="4F72FA2B" w14:textId="77777777" w:rsidR="00130222" w:rsidRDefault="00130222">
            <w:r>
              <w:rPr>
                <w:b/>
              </w:rPr>
              <w:t>Total expense recognised in respect of defined contribution plans</w:t>
            </w:r>
          </w:p>
        </w:tc>
        <w:tc>
          <w:tcPr>
            <w:tcW w:w="907" w:type="dxa"/>
            <w:tcBorders>
              <w:top w:val="single" w:sz="6" w:space="0" w:color="auto"/>
              <w:bottom w:val="single" w:sz="6" w:space="0" w:color="auto"/>
            </w:tcBorders>
          </w:tcPr>
          <w:p w14:paraId="08F4319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1 921</w:t>
            </w:r>
          </w:p>
        </w:tc>
        <w:tc>
          <w:tcPr>
            <w:tcW w:w="908" w:type="dxa"/>
            <w:tcBorders>
              <w:top w:val="single" w:sz="6" w:space="0" w:color="auto"/>
              <w:bottom w:val="single" w:sz="6" w:space="0" w:color="auto"/>
            </w:tcBorders>
          </w:tcPr>
          <w:p w14:paraId="1B2046C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1 644</w:t>
            </w:r>
          </w:p>
        </w:tc>
      </w:tr>
      <w:tr w:rsidR="00130222" w14:paraId="0EB5BDD3" w14:textId="77777777">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12" w:space="0" w:color="auto"/>
            </w:tcBorders>
          </w:tcPr>
          <w:p w14:paraId="01684574" w14:textId="77777777" w:rsidR="00130222" w:rsidRDefault="00130222">
            <w:r>
              <w:rPr>
                <w:b/>
              </w:rPr>
              <w:t>Total superannuation (gain)/expense recognised in operating statement</w:t>
            </w:r>
          </w:p>
        </w:tc>
        <w:tc>
          <w:tcPr>
            <w:tcW w:w="907" w:type="dxa"/>
            <w:tcBorders>
              <w:top w:val="single" w:sz="6" w:space="0" w:color="auto"/>
              <w:bottom w:val="single" w:sz="12" w:space="0" w:color="auto"/>
            </w:tcBorders>
          </w:tcPr>
          <w:p w14:paraId="183D244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1 621</w:t>
            </w:r>
          </w:p>
        </w:tc>
        <w:tc>
          <w:tcPr>
            <w:tcW w:w="908" w:type="dxa"/>
            <w:tcBorders>
              <w:top w:val="single" w:sz="6" w:space="0" w:color="auto"/>
              <w:bottom w:val="single" w:sz="12" w:space="0" w:color="auto"/>
            </w:tcBorders>
          </w:tcPr>
          <w:p w14:paraId="7CA6311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2 553</w:t>
            </w:r>
          </w:p>
        </w:tc>
      </w:tr>
      <w:tr w:rsidR="00130222" w14:paraId="04D63422" w14:textId="77777777">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tcBorders>
          </w:tcPr>
          <w:p w14:paraId="6D3FF295" w14:textId="77777777" w:rsidR="00130222" w:rsidRDefault="00130222">
            <w:r>
              <w:rPr>
                <w:b/>
              </w:rPr>
              <w:t>Represented by:</w:t>
            </w:r>
          </w:p>
        </w:tc>
        <w:tc>
          <w:tcPr>
            <w:tcW w:w="907" w:type="dxa"/>
            <w:tcBorders>
              <w:top w:val="single" w:sz="6" w:space="0" w:color="auto"/>
            </w:tcBorders>
          </w:tcPr>
          <w:p w14:paraId="494A416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8" w:type="dxa"/>
            <w:tcBorders>
              <w:top w:val="single" w:sz="6" w:space="0" w:color="auto"/>
            </w:tcBorders>
          </w:tcPr>
          <w:p w14:paraId="40BBEF4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B33F4E0" w14:textId="77777777">
        <w:tc>
          <w:tcPr>
            <w:cnfStyle w:val="001000000000" w:firstRow="0" w:lastRow="0" w:firstColumn="1" w:lastColumn="0" w:oddVBand="0" w:evenVBand="0" w:oddHBand="0" w:evenHBand="0" w:firstRowFirstColumn="0" w:firstRowLastColumn="0" w:lastRowFirstColumn="0" w:lastRowLastColumn="0"/>
            <w:tcW w:w="7824" w:type="dxa"/>
          </w:tcPr>
          <w:p w14:paraId="289AB393" w14:textId="77777777" w:rsidR="00130222" w:rsidRDefault="00130222">
            <w:r>
              <w:t>Net superannuation interest expense</w:t>
            </w:r>
          </w:p>
        </w:tc>
        <w:tc>
          <w:tcPr>
            <w:tcW w:w="907" w:type="dxa"/>
          </w:tcPr>
          <w:p w14:paraId="51E7E338" w14:textId="77777777" w:rsidR="00130222" w:rsidRDefault="00130222">
            <w:pPr>
              <w:cnfStyle w:val="000000000000" w:firstRow="0" w:lastRow="0" w:firstColumn="0" w:lastColumn="0" w:oddVBand="0" w:evenVBand="0" w:oddHBand="0" w:evenHBand="0" w:firstRowFirstColumn="0" w:firstRowLastColumn="0" w:lastRowFirstColumn="0" w:lastRowLastColumn="0"/>
            </w:pPr>
            <w:r>
              <w:t>395</w:t>
            </w:r>
          </w:p>
        </w:tc>
        <w:tc>
          <w:tcPr>
            <w:tcW w:w="908" w:type="dxa"/>
          </w:tcPr>
          <w:p w14:paraId="4804CCDC" w14:textId="77777777" w:rsidR="00130222" w:rsidRDefault="00130222">
            <w:pPr>
              <w:cnfStyle w:val="000000000000" w:firstRow="0" w:lastRow="0" w:firstColumn="0" w:lastColumn="0" w:oddVBand="0" w:evenVBand="0" w:oddHBand="0" w:evenHBand="0" w:firstRowFirstColumn="0" w:firstRowLastColumn="0" w:lastRowFirstColumn="0" w:lastRowLastColumn="0"/>
            </w:pPr>
            <w:r>
              <w:t>389</w:t>
            </w:r>
          </w:p>
        </w:tc>
      </w:tr>
      <w:tr w:rsidR="00130222" w14:paraId="603935D7" w14:textId="77777777">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1346373B" w14:textId="77777777" w:rsidR="00130222" w:rsidRDefault="00130222">
            <w:r>
              <w:t>Other superannuation</w:t>
            </w:r>
          </w:p>
        </w:tc>
        <w:tc>
          <w:tcPr>
            <w:tcW w:w="907" w:type="dxa"/>
            <w:tcBorders>
              <w:bottom w:val="single" w:sz="6" w:space="0" w:color="auto"/>
            </w:tcBorders>
          </w:tcPr>
          <w:p w14:paraId="07C17DAC" w14:textId="77777777" w:rsidR="00130222" w:rsidRDefault="00130222">
            <w:pPr>
              <w:cnfStyle w:val="000000000000" w:firstRow="0" w:lastRow="0" w:firstColumn="0" w:lastColumn="0" w:oddVBand="0" w:evenVBand="0" w:oddHBand="0" w:evenHBand="0" w:firstRowFirstColumn="0" w:firstRowLastColumn="0" w:lastRowFirstColumn="0" w:lastRowLastColumn="0"/>
            </w:pPr>
            <w:r>
              <w:t>2 438</w:t>
            </w:r>
          </w:p>
        </w:tc>
        <w:tc>
          <w:tcPr>
            <w:tcW w:w="908" w:type="dxa"/>
            <w:tcBorders>
              <w:bottom w:val="single" w:sz="6" w:space="0" w:color="auto"/>
            </w:tcBorders>
          </w:tcPr>
          <w:p w14:paraId="24FEDB8B" w14:textId="77777777" w:rsidR="00130222" w:rsidRDefault="00130222">
            <w:pPr>
              <w:cnfStyle w:val="000000000000" w:firstRow="0" w:lastRow="0" w:firstColumn="0" w:lastColumn="0" w:oddVBand="0" w:evenVBand="0" w:oddHBand="0" w:evenHBand="0" w:firstRowFirstColumn="0" w:firstRowLastColumn="0" w:lastRowFirstColumn="0" w:lastRowLastColumn="0"/>
            </w:pPr>
            <w:r>
              <w:t>2 129</w:t>
            </w:r>
          </w:p>
        </w:tc>
      </w:tr>
      <w:tr w:rsidR="00130222" w14:paraId="05A8DB04" w14:textId="77777777">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6" w:space="0" w:color="auto"/>
            </w:tcBorders>
          </w:tcPr>
          <w:p w14:paraId="0DD36ADA" w14:textId="77777777" w:rsidR="00130222" w:rsidRDefault="00130222">
            <w:r>
              <w:rPr>
                <w:b/>
              </w:rPr>
              <w:t>Superannuation expense from transactions</w:t>
            </w:r>
          </w:p>
        </w:tc>
        <w:tc>
          <w:tcPr>
            <w:tcW w:w="907" w:type="dxa"/>
            <w:tcBorders>
              <w:top w:val="single" w:sz="6" w:space="0" w:color="auto"/>
              <w:bottom w:val="single" w:sz="6" w:space="0" w:color="auto"/>
            </w:tcBorders>
          </w:tcPr>
          <w:p w14:paraId="02B6D65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2 833</w:t>
            </w:r>
          </w:p>
        </w:tc>
        <w:tc>
          <w:tcPr>
            <w:tcW w:w="908" w:type="dxa"/>
            <w:tcBorders>
              <w:top w:val="single" w:sz="6" w:space="0" w:color="auto"/>
              <w:bottom w:val="single" w:sz="6" w:space="0" w:color="auto"/>
            </w:tcBorders>
          </w:tcPr>
          <w:p w14:paraId="3B494A0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2 518</w:t>
            </w:r>
          </w:p>
        </w:tc>
      </w:tr>
      <w:tr w:rsidR="00130222" w14:paraId="6AEB51F9" w14:textId="77777777">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6" w:space="0" w:color="auto"/>
            </w:tcBorders>
          </w:tcPr>
          <w:p w14:paraId="39E6D9FB" w14:textId="77777777" w:rsidR="00130222" w:rsidRDefault="00130222">
            <w:r>
              <w:rPr>
                <w:b/>
              </w:rPr>
              <w:t>Remeasurement recognised in other comprehensive income</w:t>
            </w:r>
          </w:p>
        </w:tc>
        <w:tc>
          <w:tcPr>
            <w:tcW w:w="907" w:type="dxa"/>
            <w:tcBorders>
              <w:top w:val="single" w:sz="6" w:space="0" w:color="auto"/>
              <w:bottom w:val="single" w:sz="6" w:space="0" w:color="auto"/>
            </w:tcBorders>
          </w:tcPr>
          <w:p w14:paraId="68454E7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(1 212)</w:t>
            </w:r>
          </w:p>
        </w:tc>
        <w:tc>
          <w:tcPr>
            <w:tcW w:w="908" w:type="dxa"/>
            <w:tcBorders>
              <w:top w:val="single" w:sz="6" w:space="0" w:color="auto"/>
              <w:bottom w:val="single" w:sz="6" w:space="0" w:color="auto"/>
            </w:tcBorders>
          </w:tcPr>
          <w:p w14:paraId="45E12F9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35</w:t>
            </w:r>
          </w:p>
        </w:tc>
      </w:tr>
      <w:tr w:rsidR="00130222" w14:paraId="3B6D83D2" w14:textId="77777777">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12" w:space="0" w:color="auto"/>
            </w:tcBorders>
          </w:tcPr>
          <w:p w14:paraId="60B4BE68" w14:textId="77777777" w:rsidR="00130222" w:rsidRDefault="00130222">
            <w:r>
              <w:rPr>
                <w:b/>
              </w:rPr>
              <w:t>Total superannuation costs recognised in operating statement</w:t>
            </w:r>
          </w:p>
        </w:tc>
        <w:tc>
          <w:tcPr>
            <w:tcW w:w="907" w:type="dxa"/>
            <w:tcBorders>
              <w:top w:val="single" w:sz="6" w:space="0" w:color="auto"/>
              <w:bottom w:val="single" w:sz="12" w:space="0" w:color="auto"/>
            </w:tcBorders>
          </w:tcPr>
          <w:p w14:paraId="10F98CD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1 621</w:t>
            </w:r>
          </w:p>
        </w:tc>
        <w:tc>
          <w:tcPr>
            <w:tcW w:w="908" w:type="dxa"/>
            <w:tcBorders>
              <w:top w:val="single" w:sz="6" w:space="0" w:color="auto"/>
              <w:bottom w:val="single" w:sz="12" w:space="0" w:color="auto"/>
            </w:tcBorders>
          </w:tcPr>
          <w:p w14:paraId="509D3E5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2 553</w:t>
            </w:r>
          </w:p>
        </w:tc>
      </w:tr>
    </w:tbl>
    <w:p w14:paraId="4C751AE5" w14:textId="77777777" w:rsidR="00130222" w:rsidRDefault="00130222" w:rsidP="00130222"/>
    <w:p w14:paraId="69FDE00B" w14:textId="77777777" w:rsidR="008F4ABB" w:rsidRPr="0032355B" w:rsidRDefault="008F4ABB" w:rsidP="00130222"/>
    <w:p w14:paraId="5E7F4486" w14:textId="6E3B3C8D" w:rsidR="00130222" w:rsidRDefault="00130222">
      <w:pPr>
        <w:pStyle w:val="Heading2"/>
      </w:pPr>
      <w:r>
        <w:t>Superannuation Liability (Balance Sheet)</w:t>
      </w:r>
      <w:r>
        <w:tab/>
      </w:r>
      <w:r w:rsidRPr="006A3FC3">
        <w:rPr>
          <w:sz w:val="20"/>
          <w:szCs w:val="20"/>
        </w:rPr>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Manual Reports/Link_MYFR_Superannuation_liability.xlsx|Table:Super_Liability|MergedHeadingRow:2"/>
      </w:tblPr>
      <w:tblGrid>
        <w:gridCol w:w="7797"/>
        <w:gridCol w:w="920"/>
        <w:gridCol w:w="921"/>
      </w:tblGrid>
      <w:tr w:rsidR="00130222" w14:paraId="34A29E0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97" w:type="dxa"/>
          </w:tcPr>
          <w:p w14:paraId="5374B480" w14:textId="77777777" w:rsidR="00130222" w:rsidRDefault="00130222">
            <w:pPr>
              <w:keepNext/>
            </w:pPr>
          </w:p>
        </w:tc>
        <w:tc>
          <w:tcPr>
            <w:tcW w:w="1841" w:type="dxa"/>
            <w:gridSpan w:val="2"/>
          </w:tcPr>
          <w:p w14:paraId="3F3D7AF3"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r>
      <w:tr w:rsidR="00130222" w14:paraId="64D01C74" w14:textId="77777777" w:rsidTr="00293C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97" w:type="dxa"/>
          </w:tcPr>
          <w:p w14:paraId="5D9680DC" w14:textId="77777777" w:rsidR="00130222" w:rsidRDefault="00130222">
            <w:pPr>
              <w:keepNext/>
            </w:pPr>
          </w:p>
        </w:tc>
        <w:tc>
          <w:tcPr>
            <w:tcW w:w="920" w:type="dxa"/>
          </w:tcPr>
          <w:p w14:paraId="71DA68D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r>
              <w:br/>
              <w:t>2024</w:t>
            </w:r>
          </w:p>
        </w:tc>
        <w:tc>
          <w:tcPr>
            <w:tcW w:w="921" w:type="dxa"/>
          </w:tcPr>
          <w:p w14:paraId="62F4CFAD"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Jun</w:t>
            </w:r>
            <w:r>
              <w:br/>
              <w:t>2024</w:t>
            </w:r>
          </w:p>
        </w:tc>
      </w:tr>
      <w:tr w:rsidR="00130222" w14:paraId="2D1B529A" w14:textId="77777777" w:rsidTr="00293CAF">
        <w:tc>
          <w:tcPr>
            <w:cnfStyle w:val="001000000000" w:firstRow="0" w:lastRow="0" w:firstColumn="1" w:lastColumn="0" w:oddVBand="0" w:evenVBand="0" w:oddHBand="0" w:evenHBand="0" w:firstRowFirstColumn="0" w:firstRowLastColumn="0" w:lastRowFirstColumn="0" w:lastRowLastColumn="0"/>
            <w:tcW w:w="7797" w:type="dxa"/>
          </w:tcPr>
          <w:p w14:paraId="1EE06A9B" w14:textId="77777777" w:rsidR="00130222" w:rsidRDefault="00130222">
            <w:r>
              <w:t>Current liability</w:t>
            </w:r>
          </w:p>
        </w:tc>
        <w:tc>
          <w:tcPr>
            <w:tcW w:w="920" w:type="dxa"/>
          </w:tcPr>
          <w:p w14:paraId="22667555" w14:textId="77777777" w:rsidR="00130222" w:rsidRDefault="00130222">
            <w:pPr>
              <w:cnfStyle w:val="000000000000" w:firstRow="0" w:lastRow="0" w:firstColumn="0" w:lastColumn="0" w:oddVBand="0" w:evenVBand="0" w:oddHBand="0" w:evenHBand="0" w:firstRowFirstColumn="0" w:firstRowLastColumn="0" w:lastRowFirstColumn="0" w:lastRowLastColumn="0"/>
            </w:pPr>
            <w:r>
              <w:t>581</w:t>
            </w:r>
          </w:p>
        </w:tc>
        <w:tc>
          <w:tcPr>
            <w:tcW w:w="921" w:type="dxa"/>
          </w:tcPr>
          <w:p w14:paraId="4FAFFA1F" w14:textId="77777777" w:rsidR="00130222" w:rsidRDefault="00130222">
            <w:pPr>
              <w:cnfStyle w:val="000000000000" w:firstRow="0" w:lastRow="0" w:firstColumn="0" w:lastColumn="0" w:oddVBand="0" w:evenVBand="0" w:oddHBand="0" w:evenHBand="0" w:firstRowFirstColumn="0" w:firstRowLastColumn="0" w:lastRowFirstColumn="0" w:lastRowLastColumn="0"/>
            </w:pPr>
            <w:r>
              <w:t>581</w:t>
            </w:r>
          </w:p>
        </w:tc>
      </w:tr>
      <w:tr w:rsidR="00130222" w14:paraId="1613CE4F" w14:textId="77777777" w:rsidTr="00293CAF">
        <w:tc>
          <w:tcPr>
            <w:cnfStyle w:val="001000000000" w:firstRow="0" w:lastRow="0" w:firstColumn="1" w:lastColumn="0" w:oddVBand="0" w:evenVBand="0" w:oddHBand="0" w:evenHBand="0" w:firstRowFirstColumn="0" w:firstRowLastColumn="0" w:lastRowFirstColumn="0" w:lastRowLastColumn="0"/>
            <w:tcW w:w="7797" w:type="dxa"/>
            <w:tcBorders>
              <w:bottom w:val="single" w:sz="6" w:space="0" w:color="auto"/>
            </w:tcBorders>
          </w:tcPr>
          <w:p w14:paraId="0C3CA189" w14:textId="77777777" w:rsidR="00130222" w:rsidRDefault="00130222">
            <w:r>
              <w:t>Non</w:t>
            </w:r>
            <w:r>
              <w:noBreakHyphen/>
              <w:t>current liability</w:t>
            </w:r>
          </w:p>
        </w:tc>
        <w:tc>
          <w:tcPr>
            <w:tcW w:w="920" w:type="dxa"/>
            <w:tcBorders>
              <w:bottom w:val="single" w:sz="6" w:space="0" w:color="auto"/>
            </w:tcBorders>
          </w:tcPr>
          <w:p w14:paraId="0D0DB21B" w14:textId="77777777" w:rsidR="00130222" w:rsidRDefault="00130222">
            <w:pPr>
              <w:cnfStyle w:val="000000000000" w:firstRow="0" w:lastRow="0" w:firstColumn="0" w:lastColumn="0" w:oddVBand="0" w:evenVBand="0" w:oddHBand="0" w:evenHBand="0" w:firstRowFirstColumn="0" w:firstRowLastColumn="0" w:lastRowFirstColumn="0" w:lastRowLastColumn="0"/>
            </w:pPr>
            <w:r>
              <w:t>16 788</w:t>
            </w:r>
          </w:p>
        </w:tc>
        <w:tc>
          <w:tcPr>
            <w:tcW w:w="921" w:type="dxa"/>
            <w:tcBorders>
              <w:bottom w:val="single" w:sz="6" w:space="0" w:color="auto"/>
            </w:tcBorders>
          </w:tcPr>
          <w:p w14:paraId="61766529" w14:textId="77777777" w:rsidR="00130222" w:rsidRDefault="00130222">
            <w:pPr>
              <w:cnfStyle w:val="000000000000" w:firstRow="0" w:lastRow="0" w:firstColumn="0" w:lastColumn="0" w:oddVBand="0" w:evenVBand="0" w:oddHBand="0" w:evenHBand="0" w:firstRowFirstColumn="0" w:firstRowLastColumn="0" w:lastRowFirstColumn="0" w:lastRowLastColumn="0"/>
            </w:pPr>
            <w:r>
              <w:t>17 645</w:t>
            </w:r>
          </w:p>
        </w:tc>
      </w:tr>
      <w:tr w:rsidR="00130222" w14:paraId="17F2A9BC" w14:textId="77777777" w:rsidTr="00293CAF">
        <w:tc>
          <w:tcPr>
            <w:cnfStyle w:val="001000000000" w:firstRow="0" w:lastRow="0" w:firstColumn="1" w:lastColumn="0" w:oddVBand="0" w:evenVBand="0" w:oddHBand="0" w:evenHBand="0" w:firstRowFirstColumn="0" w:firstRowLastColumn="0" w:lastRowFirstColumn="0" w:lastRowLastColumn="0"/>
            <w:tcW w:w="7797" w:type="dxa"/>
            <w:tcBorders>
              <w:top w:val="single" w:sz="6" w:space="0" w:color="auto"/>
              <w:bottom w:val="single" w:sz="6" w:space="0" w:color="auto"/>
            </w:tcBorders>
          </w:tcPr>
          <w:p w14:paraId="10DE5C35" w14:textId="77777777" w:rsidR="00130222" w:rsidRDefault="00130222">
            <w:r>
              <w:rPr>
                <w:b/>
              </w:rPr>
              <w:t>Total superannuation liability</w:t>
            </w:r>
          </w:p>
        </w:tc>
        <w:tc>
          <w:tcPr>
            <w:tcW w:w="920" w:type="dxa"/>
            <w:tcBorders>
              <w:top w:val="single" w:sz="6" w:space="0" w:color="auto"/>
              <w:bottom w:val="single" w:sz="6" w:space="0" w:color="auto"/>
            </w:tcBorders>
          </w:tcPr>
          <w:p w14:paraId="3D8416E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17 369</w:t>
            </w:r>
          </w:p>
        </w:tc>
        <w:tc>
          <w:tcPr>
            <w:tcW w:w="921" w:type="dxa"/>
            <w:tcBorders>
              <w:top w:val="single" w:sz="6" w:space="0" w:color="auto"/>
              <w:bottom w:val="single" w:sz="6" w:space="0" w:color="auto"/>
            </w:tcBorders>
          </w:tcPr>
          <w:p w14:paraId="0F6E5D0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18 226</w:t>
            </w:r>
          </w:p>
        </w:tc>
      </w:tr>
      <w:tr w:rsidR="00130222" w14:paraId="1D1D272D" w14:textId="77777777" w:rsidTr="00293CAF">
        <w:tc>
          <w:tcPr>
            <w:cnfStyle w:val="001000000000" w:firstRow="0" w:lastRow="0" w:firstColumn="1" w:lastColumn="0" w:oddVBand="0" w:evenVBand="0" w:oddHBand="0" w:evenHBand="0" w:firstRowFirstColumn="0" w:firstRowLastColumn="0" w:lastRowFirstColumn="0" w:lastRowLastColumn="0"/>
            <w:tcW w:w="7797" w:type="dxa"/>
            <w:tcBorders>
              <w:top w:val="single" w:sz="6" w:space="0" w:color="auto"/>
            </w:tcBorders>
          </w:tcPr>
          <w:p w14:paraId="536657E1" w14:textId="77777777" w:rsidR="00130222" w:rsidRDefault="00130222">
            <w:r>
              <w:rPr>
                <w:b/>
              </w:rPr>
              <w:t>Represented by:</w:t>
            </w:r>
          </w:p>
        </w:tc>
        <w:tc>
          <w:tcPr>
            <w:tcW w:w="920" w:type="dxa"/>
            <w:tcBorders>
              <w:top w:val="single" w:sz="6" w:space="0" w:color="auto"/>
            </w:tcBorders>
          </w:tcPr>
          <w:p w14:paraId="184630A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21" w:type="dxa"/>
            <w:tcBorders>
              <w:top w:val="single" w:sz="6" w:space="0" w:color="auto"/>
            </w:tcBorders>
          </w:tcPr>
          <w:p w14:paraId="57C4347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1E2A420B" w14:textId="77777777" w:rsidTr="00293CAF">
        <w:tc>
          <w:tcPr>
            <w:cnfStyle w:val="001000000000" w:firstRow="0" w:lastRow="0" w:firstColumn="1" w:lastColumn="0" w:oddVBand="0" w:evenVBand="0" w:oddHBand="0" w:evenHBand="0" w:firstRowFirstColumn="0" w:firstRowLastColumn="0" w:lastRowFirstColumn="0" w:lastRowLastColumn="0"/>
            <w:tcW w:w="7797" w:type="dxa"/>
          </w:tcPr>
          <w:p w14:paraId="0274A572" w14:textId="77777777" w:rsidR="00130222" w:rsidRDefault="00130222">
            <w:r>
              <w:t>Emergency Services and State Super</w:t>
            </w:r>
          </w:p>
        </w:tc>
        <w:tc>
          <w:tcPr>
            <w:tcW w:w="920" w:type="dxa"/>
          </w:tcPr>
          <w:p w14:paraId="4FFBAD73" w14:textId="77777777" w:rsidR="00130222" w:rsidRDefault="00130222">
            <w:pPr>
              <w:cnfStyle w:val="000000000000" w:firstRow="0" w:lastRow="0" w:firstColumn="0" w:lastColumn="0" w:oddVBand="0" w:evenVBand="0" w:oddHBand="0" w:evenHBand="0" w:firstRowFirstColumn="0" w:firstRowLastColumn="0" w:lastRowFirstColumn="0" w:lastRowLastColumn="0"/>
            </w:pPr>
            <w:r>
              <w:t>16 532</w:t>
            </w:r>
          </w:p>
        </w:tc>
        <w:tc>
          <w:tcPr>
            <w:tcW w:w="921" w:type="dxa"/>
          </w:tcPr>
          <w:p w14:paraId="053A06F9" w14:textId="77777777" w:rsidR="00130222" w:rsidRDefault="00130222">
            <w:pPr>
              <w:cnfStyle w:val="000000000000" w:firstRow="0" w:lastRow="0" w:firstColumn="0" w:lastColumn="0" w:oddVBand="0" w:evenVBand="0" w:oddHBand="0" w:evenHBand="0" w:firstRowFirstColumn="0" w:firstRowLastColumn="0" w:lastRowFirstColumn="0" w:lastRowLastColumn="0"/>
            </w:pPr>
            <w:r>
              <w:t>17 349</w:t>
            </w:r>
          </w:p>
        </w:tc>
      </w:tr>
      <w:tr w:rsidR="00130222" w14:paraId="69531C27" w14:textId="77777777" w:rsidTr="00293CAF">
        <w:tc>
          <w:tcPr>
            <w:cnfStyle w:val="001000000000" w:firstRow="0" w:lastRow="0" w:firstColumn="1" w:lastColumn="0" w:oddVBand="0" w:evenVBand="0" w:oddHBand="0" w:evenHBand="0" w:firstRowFirstColumn="0" w:firstRowLastColumn="0" w:lastRowFirstColumn="0" w:lastRowLastColumn="0"/>
            <w:tcW w:w="7797" w:type="dxa"/>
            <w:tcBorders>
              <w:bottom w:val="single" w:sz="12" w:space="0" w:color="auto"/>
            </w:tcBorders>
          </w:tcPr>
          <w:p w14:paraId="563473B1" w14:textId="77777777" w:rsidR="00130222" w:rsidRDefault="00130222">
            <w:r>
              <w:t>Other funds</w:t>
            </w:r>
          </w:p>
        </w:tc>
        <w:tc>
          <w:tcPr>
            <w:tcW w:w="920" w:type="dxa"/>
            <w:tcBorders>
              <w:bottom w:val="single" w:sz="12" w:space="0" w:color="auto"/>
            </w:tcBorders>
          </w:tcPr>
          <w:p w14:paraId="35472305" w14:textId="77777777" w:rsidR="00130222" w:rsidRDefault="00130222">
            <w:pPr>
              <w:cnfStyle w:val="000000000000" w:firstRow="0" w:lastRow="0" w:firstColumn="0" w:lastColumn="0" w:oddVBand="0" w:evenVBand="0" w:oddHBand="0" w:evenHBand="0" w:firstRowFirstColumn="0" w:firstRowLastColumn="0" w:lastRowFirstColumn="0" w:lastRowLastColumn="0"/>
            </w:pPr>
            <w:r>
              <w:t>837</w:t>
            </w:r>
          </w:p>
        </w:tc>
        <w:tc>
          <w:tcPr>
            <w:tcW w:w="921" w:type="dxa"/>
            <w:tcBorders>
              <w:bottom w:val="single" w:sz="12" w:space="0" w:color="auto"/>
            </w:tcBorders>
          </w:tcPr>
          <w:p w14:paraId="051748DE" w14:textId="77777777" w:rsidR="00130222" w:rsidRDefault="00130222">
            <w:pPr>
              <w:cnfStyle w:val="000000000000" w:firstRow="0" w:lastRow="0" w:firstColumn="0" w:lastColumn="0" w:oddVBand="0" w:evenVBand="0" w:oddHBand="0" w:evenHBand="0" w:firstRowFirstColumn="0" w:firstRowLastColumn="0" w:lastRowFirstColumn="0" w:lastRowLastColumn="0"/>
            </w:pPr>
            <w:r>
              <w:t>877</w:t>
            </w:r>
          </w:p>
        </w:tc>
      </w:tr>
    </w:tbl>
    <w:p w14:paraId="346BE427" w14:textId="77777777" w:rsidR="00130222" w:rsidRPr="0032355B" w:rsidRDefault="00130222" w:rsidP="00130222"/>
    <w:p w14:paraId="3142910A" w14:textId="77777777" w:rsidR="00130222" w:rsidRDefault="00130222" w:rsidP="00130222">
      <w:pPr>
        <w:keepLines w:val="0"/>
        <w:rPr>
          <w:rFonts w:asciiTheme="majorHAnsi" w:eastAsiaTheme="majorEastAsia" w:hAnsiTheme="majorHAnsi" w:cstheme="majorBidi"/>
          <w:b/>
          <w:sz w:val="27"/>
          <w:szCs w:val="26"/>
        </w:rPr>
      </w:pPr>
      <w:r>
        <w:br w:type="page"/>
      </w:r>
    </w:p>
    <w:p w14:paraId="43D1D244" w14:textId="20BA9714" w:rsidR="00130222" w:rsidRDefault="00130222" w:rsidP="006A3FC3">
      <w:pPr>
        <w:pStyle w:val="Heading2"/>
      </w:pPr>
      <w:r>
        <w:lastRenderedPageBreak/>
        <w:t>Grant expense</w:t>
      </w:r>
      <w:r>
        <w:tab/>
      </w:r>
      <w:r w:rsidRPr="006A3FC3">
        <w:rPr>
          <w:sz w:val="20"/>
          <w:szCs w:val="20"/>
        </w:rPr>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OS_2.xlsx|Table:Grant_expense"/>
      </w:tblPr>
      <w:tblGrid>
        <w:gridCol w:w="6010"/>
        <w:gridCol w:w="907"/>
        <w:gridCol w:w="907"/>
        <w:gridCol w:w="907"/>
        <w:gridCol w:w="907"/>
      </w:tblGrid>
      <w:tr w:rsidR="00130222" w14:paraId="4E51654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37C5896" w14:textId="77777777" w:rsidR="00130222" w:rsidRDefault="00130222">
            <w:pPr>
              <w:keepNext/>
            </w:pPr>
          </w:p>
        </w:tc>
        <w:tc>
          <w:tcPr>
            <w:tcW w:w="1814" w:type="dxa"/>
            <w:gridSpan w:val="2"/>
          </w:tcPr>
          <w:p w14:paraId="345F632F"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4A6CE31B"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219C463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3A6AF1B" w14:textId="77777777" w:rsidR="00130222" w:rsidRDefault="00130222">
            <w:pPr>
              <w:keepNext/>
            </w:pPr>
          </w:p>
        </w:tc>
        <w:tc>
          <w:tcPr>
            <w:tcW w:w="907" w:type="dxa"/>
          </w:tcPr>
          <w:p w14:paraId="4C986AA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0E3FC22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3F087BA8"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437CB0ED"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6A31515B" w14:textId="77777777">
        <w:tc>
          <w:tcPr>
            <w:cnfStyle w:val="001000000000" w:firstRow="0" w:lastRow="0" w:firstColumn="1" w:lastColumn="0" w:oddVBand="0" w:evenVBand="0" w:oddHBand="0" w:evenHBand="0" w:firstRowFirstColumn="0" w:firstRowLastColumn="0" w:lastRowFirstColumn="0" w:lastRowLastColumn="0"/>
            <w:tcW w:w="6010" w:type="dxa"/>
          </w:tcPr>
          <w:p w14:paraId="033EAF2F" w14:textId="77777777" w:rsidR="00130222" w:rsidRDefault="00130222">
            <w:r>
              <w:rPr>
                <w:b/>
              </w:rPr>
              <w:t>Current grant expense</w:t>
            </w:r>
          </w:p>
        </w:tc>
        <w:tc>
          <w:tcPr>
            <w:tcW w:w="907" w:type="dxa"/>
          </w:tcPr>
          <w:p w14:paraId="16D3539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439FC6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F94EFA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FB9E92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5A48A41" w14:textId="77777777">
        <w:tc>
          <w:tcPr>
            <w:cnfStyle w:val="001000000000" w:firstRow="0" w:lastRow="0" w:firstColumn="1" w:lastColumn="0" w:oddVBand="0" w:evenVBand="0" w:oddHBand="0" w:evenHBand="0" w:firstRowFirstColumn="0" w:firstRowLastColumn="0" w:lastRowFirstColumn="0" w:lastRowLastColumn="0"/>
            <w:tcW w:w="6010" w:type="dxa"/>
          </w:tcPr>
          <w:p w14:paraId="010AFD02" w14:textId="77777777" w:rsidR="00130222" w:rsidRDefault="00130222">
            <w:r>
              <w:t>Commonwealth Government</w:t>
            </w:r>
          </w:p>
        </w:tc>
        <w:tc>
          <w:tcPr>
            <w:tcW w:w="907" w:type="dxa"/>
          </w:tcPr>
          <w:p w14:paraId="1D98ED40" w14:textId="77777777" w:rsidR="00130222" w:rsidRDefault="00130222">
            <w:pPr>
              <w:cnfStyle w:val="000000000000" w:firstRow="0" w:lastRow="0" w:firstColumn="0" w:lastColumn="0" w:oddVBand="0" w:evenVBand="0" w:oddHBand="0" w:evenHBand="0" w:firstRowFirstColumn="0" w:firstRowLastColumn="0" w:lastRowFirstColumn="0" w:lastRowLastColumn="0"/>
            </w:pPr>
            <w:r>
              <w:t>1 572</w:t>
            </w:r>
          </w:p>
        </w:tc>
        <w:tc>
          <w:tcPr>
            <w:tcW w:w="907" w:type="dxa"/>
          </w:tcPr>
          <w:p w14:paraId="0ED27A95" w14:textId="77777777" w:rsidR="00130222" w:rsidRDefault="00130222">
            <w:pPr>
              <w:cnfStyle w:val="000000000000" w:firstRow="0" w:lastRow="0" w:firstColumn="0" w:lastColumn="0" w:oddVBand="0" w:evenVBand="0" w:oddHBand="0" w:evenHBand="0" w:firstRowFirstColumn="0" w:firstRowLastColumn="0" w:lastRowFirstColumn="0" w:lastRowLastColumn="0"/>
            </w:pPr>
            <w:r>
              <w:t>1 495</w:t>
            </w:r>
          </w:p>
        </w:tc>
        <w:tc>
          <w:tcPr>
            <w:tcW w:w="907" w:type="dxa"/>
          </w:tcPr>
          <w:p w14:paraId="3BB56C4D" w14:textId="77777777" w:rsidR="00130222" w:rsidRDefault="00130222">
            <w:pPr>
              <w:cnfStyle w:val="000000000000" w:firstRow="0" w:lastRow="0" w:firstColumn="0" w:lastColumn="0" w:oddVBand="0" w:evenVBand="0" w:oddHBand="0" w:evenHBand="0" w:firstRowFirstColumn="0" w:firstRowLastColumn="0" w:lastRowFirstColumn="0" w:lastRowLastColumn="0"/>
            </w:pPr>
            <w:r>
              <w:t>1 572</w:t>
            </w:r>
          </w:p>
        </w:tc>
        <w:tc>
          <w:tcPr>
            <w:tcW w:w="907" w:type="dxa"/>
          </w:tcPr>
          <w:p w14:paraId="3A0890B7" w14:textId="77777777" w:rsidR="00130222" w:rsidRDefault="00130222">
            <w:pPr>
              <w:cnfStyle w:val="000000000000" w:firstRow="0" w:lastRow="0" w:firstColumn="0" w:lastColumn="0" w:oddVBand="0" w:evenVBand="0" w:oddHBand="0" w:evenHBand="0" w:firstRowFirstColumn="0" w:firstRowLastColumn="0" w:lastRowFirstColumn="0" w:lastRowLastColumn="0"/>
            </w:pPr>
            <w:r>
              <w:t>1 495</w:t>
            </w:r>
          </w:p>
        </w:tc>
      </w:tr>
      <w:tr w:rsidR="00130222" w14:paraId="723654C1" w14:textId="77777777">
        <w:tc>
          <w:tcPr>
            <w:cnfStyle w:val="001000000000" w:firstRow="0" w:lastRow="0" w:firstColumn="1" w:lastColumn="0" w:oddVBand="0" w:evenVBand="0" w:oddHBand="0" w:evenHBand="0" w:firstRowFirstColumn="0" w:firstRowLastColumn="0" w:lastRowFirstColumn="0" w:lastRowLastColumn="0"/>
            <w:tcW w:w="6010" w:type="dxa"/>
          </w:tcPr>
          <w:p w14:paraId="4458CE48" w14:textId="77777777" w:rsidR="00130222" w:rsidRDefault="00130222">
            <w:r>
              <w:t xml:space="preserve">Local government (including grants for </w:t>
            </w:r>
            <w:r w:rsidRPr="23CAB26F">
              <w:t>on</w:t>
            </w:r>
            <w:r>
              <w:t>-</w:t>
            </w:r>
            <w:r w:rsidRPr="23CAB26F">
              <w:t>passing</w:t>
            </w:r>
            <w:r>
              <w:t>)</w:t>
            </w:r>
          </w:p>
        </w:tc>
        <w:tc>
          <w:tcPr>
            <w:tcW w:w="907" w:type="dxa"/>
          </w:tcPr>
          <w:p w14:paraId="1DEE84F0" w14:textId="77777777" w:rsidR="00130222" w:rsidRDefault="00130222">
            <w:pPr>
              <w:cnfStyle w:val="000000000000" w:firstRow="0" w:lastRow="0" w:firstColumn="0" w:lastColumn="0" w:oddVBand="0" w:evenVBand="0" w:oddHBand="0" w:evenHBand="0" w:firstRowFirstColumn="0" w:firstRowLastColumn="0" w:lastRowFirstColumn="0" w:lastRowLastColumn="0"/>
            </w:pPr>
            <w:r>
              <w:t>269</w:t>
            </w:r>
          </w:p>
        </w:tc>
        <w:tc>
          <w:tcPr>
            <w:tcW w:w="907" w:type="dxa"/>
          </w:tcPr>
          <w:p w14:paraId="626EAA6D" w14:textId="77777777" w:rsidR="00130222" w:rsidRDefault="00130222">
            <w:pPr>
              <w:cnfStyle w:val="000000000000" w:firstRow="0" w:lastRow="0" w:firstColumn="0" w:lastColumn="0" w:oddVBand="0" w:evenVBand="0" w:oddHBand="0" w:evenHBand="0" w:firstRowFirstColumn="0" w:firstRowLastColumn="0" w:lastRowFirstColumn="0" w:lastRowLastColumn="0"/>
            </w:pPr>
            <w:r>
              <w:t>155</w:t>
            </w:r>
          </w:p>
        </w:tc>
        <w:tc>
          <w:tcPr>
            <w:tcW w:w="907" w:type="dxa"/>
          </w:tcPr>
          <w:p w14:paraId="4A8CFD20" w14:textId="77777777" w:rsidR="00130222" w:rsidRDefault="00130222">
            <w:pPr>
              <w:cnfStyle w:val="000000000000" w:firstRow="0" w:lastRow="0" w:firstColumn="0" w:lastColumn="0" w:oddVBand="0" w:evenVBand="0" w:oddHBand="0" w:evenHBand="0" w:firstRowFirstColumn="0" w:firstRowLastColumn="0" w:lastRowFirstColumn="0" w:lastRowLastColumn="0"/>
            </w:pPr>
            <w:r>
              <w:t>267</w:t>
            </w:r>
          </w:p>
        </w:tc>
        <w:tc>
          <w:tcPr>
            <w:tcW w:w="907" w:type="dxa"/>
          </w:tcPr>
          <w:p w14:paraId="1DD79330" w14:textId="77777777" w:rsidR="00130222" w:rsidRDefault="00130222">
            <w:pPr>
              <w:cnfStyle w:val="000000000000" w:firstRow="0" w:lastRow="0" w:firstColumn="0" w:lastColumn="0" w:oddVBand="0" w:evenVBand="0" w:oddHBand="0" w:evenHBand="0" w:firstRowFirstColumn="0" w:firstRowLastColumn="0" w:lastRowFirstColumn="0" w:lastRowLastColumn="0"/>
            </w:pPr>
            <w:r>
              <w:t>153</w:t>
            </w:r>
          </w:p>
        </w:tc>
      </w:tr>
      <w:tr w:rsidR="00130222" w14:paraId="14F12453" w14:textId="77777777">
        <w:tc>
          <w:tcPr>
            <w:cnfStyle w:val="001000000000" w:firstRow="0" w:lastRow="0" w:firstColumn="1" w:lastColumn="0" w:oddVBand="0" w:evenVBand="0" w:oddHBand="0" w:evenHBand="0" w:firstRowFirstColumn="0" w:firstRowLastColumn="0" w:lastRowFirstColumn="0" w:lastRowLastColumn="0"/>
            <w:tcW w:w="6010" w:type="dxa"/>
          </w:tcPr>
          <w:p w14:paraId="295E526C" w14:textId="77777777" w:rsidR="00130222" w:rsidRDefault="00130222">
            <w:r>
              <w:t xml:space="preserve">Private sector and </w:t>
            </w:r>
            <w:r w:rsidRPr="23CAB26F">
              <w:t>not-for-profit on</w:t>
            </w:r>
            <w:r>
              <w:t>-</w:t>
            </w:r>
            <w:r w:rsidRPr="23CAB26F">
              <w:t>passing</w:t>
            </w:r>
          </w:p>
        </w:tc>
        <w:tc>
          <w:tcPr>
            <w:tcW w:w="907" w:type="dxa"/>
          </w:tcPr>
          <w:p w14:paraId="228CB8B3" w14:textId="77777777" w:rsidR="00130222" w:rsidRDefault="00130222">
            <w:pPr>
              <w:cnfStyle w:val="000000000000" w:firstRow="0" w:lastRow="0" w:firstColumn="0" w:lastColumn="0" w:oddVBand="0" w:evenVBand="0" w:oddHBand="0" w:evenHBand="0" w:firstRowFirstColumn="0" w:firstRowLastColumn="0" w:lastRowFirstColumn="0" w:lastRowLastColumn="0"/>
            </w:pPr>
            <w:r>
              <w:t>2 751</w:t>
            </w:r>
          </w:p>
        </w:tc>
        <w:tc>
          <w:tcPr>
            <w:tcW w:w="907" w:type="dxa"/>
          </w:tcPr>
          <w:p w14:paraId="0B967F1A" w14:textId="77777777" w:rsidR="00130222" w:rsidRDefault="00130222">
            <w:pPr>
              <w:cnfStyle w:val="000000000000" w:firstRow="0" w:lastRow="0" w:firstColumn="0" w:lastColumn="0" w:oddVBand="0" w:evenVBand="0" w:oddHBand="0" w:evenHBand="0" w:firstRowFirstColumn="0" w:firstRowLastColumn="0" w:lastRowFirstColumn="0" w:lastRowLastColumn="0"/>
            </w:pPr>
            <w:r>
              <w:t>2 555</w:t>
            </w:r>
          </w:p>
        </w:tc>
        <w:tc>
          <w:tcPr>
            <w:tcW w:w="907" w:type="dxa"/>
          </w:tcPr>
          <w:p w14:paraId="2796B448" w14:textId="77777777" w:rsidR="00130222" w:rsidRDefault="00130222">
            <w:pPr>
              <w:cnfStyle w:val="000000000000" w:firstRow="0" w:lastRow="0" w:firstColumn="0" w:lastColumn="0" w:oddVBand="0" w:evenVBand="0" w:oddHBand="0" w:evenHBand="0" w:firstRowFirstColumn="0" w:firstRowLastColumn="0" w:lastRowFirstColumn="0" w:lastRowLastColumn="0"/>
            </w:pPr>
            <w:r>
              <w:t>2 751</w:t>
            </w:r>
          </w:p>
        </w:tc>
        <w:tc>
          <w:tcPr>
            <w:tcW w:w="907" w:type="dxa"/>
          </w:tcPr>
          <w:p w14:paraId="5B8EEB99" w14:textId="77777777" w:rsidR="00130222" w:rsidRDefault="00130222">
            <w:pPr>
              <w:cnfStyle w:val="000000000000" w:firstRow="0" w:lastRow="0" w:firstColumn="0" w:lastColumn="0" w:oddVBand="0" w:evenVBand="0" w:oddHBand="0" w:evenHBand="0" w:firstRowFirstColumn="0" w:firstRowLastColumn="0" w:lastRowFirstColumn="0" w:lastRowLastColumn="0"/>
            </w:pPr>
            <w:r>
              <w:t>2 555</w:t>
            </w:r>
          </w:p>
        </w:tc>
      </w:tr>
      <w:tr w:rsidR="00130222" w14:paraId="6716B3AC" w14:textId="77777777">
        <w:tc>
          <w:tcPr>
            <w:cnfStyle w:val="001000000000" w:firstRow="0" w:lastRow="0" w:firstColumn="1" w:lastColumn="0" w:oddVBand="0" w:evenVBand="0" w:oddHBand="0" w:evenHBand="0" w:firstRowFirstColumn="0" w:firstRowLastColumn="0" w:lastRowFirstColumn="0" w:lastRowLastColumn="0"/>
            <w:tcW w:w="6010" w:type="dxa"/>
          </w:tcPr>
          <w:p w14:paraId="020B5288" w14:textId="77777777" w:rsidR="00130222" w:rsidRDefault="00130222">
            <w:r>
              <w:t xml:space="preserve">Other private sector and </w:t>
            </w:r>
            <w:r w:rsidRPr="23CAB26F">
              <w:t>not</w:t>
            </w:r>
            <w:r>
              <w:t>-</w:t>
            </w:r>
            <w:r w:rsidRPr="23CAB26F">
              <w:t>for</w:t>
            </w:r>
            <w:r>
              <w:t>-</w:t>
            </w:r>
            <w:r w:rsidRPr="23CAB26F">
              <w:t>profit</w:t>
            </w:r>
          </w:p>
        </w:tc>
        <w:tc>
          <w:tcPr>
            <w:tcW w:w="907" w:type="dxa"/>
          </w:tcPr>
          <w:p w14:paraId="0769DEBC" w14:textId="77777777" w:rsidR="00130222" w:rsidRDefault="00130222">
            <w:pPr>
              <w:cnfStyle w:val="000000000000" w:firstRow="0" w:lastRow="0" w:firstColumn="0" w:lastColumn="0" w:oddVBand="0" w:evenVBand="0" w:oddHBand="0" w:evenHBand="0" w:firstRowFirstColumn="0" w:firstRowLastColumn="0" w:lastRowFirstColumn="0" w:lastRowLastColumn="0"/>
            </w:pPr>
            <w:r>
              <w:t>2 361</w:t>
            </w:r>
          </w:p>
        </w:tc>
        <w:tc>
          <w:tcPr>
            <w:tcW w:w="907" w:type="dxa"/>
          </w:tcPr>
          <w:p w14:paraId="0392960A" w14:textId="77777777" w:rsidR="00130222" w:rsidRDefault="00130222">
            <w:pPr>
              <w:cnfStyle w:val="000000000000" w:firstRow="0" w:lastRow="0" w:firstColumn="0" w:lastColumn="0" w:oddVBand="0" w:evenVBand="0" w:oddHBand="0" w:evenHBand="0" w:firstRowFirstColumn="0" w:firstRowLastColumn="0" w:lastRowFirstColumn="0" w:lastRowLastColumn="0"/>
            </w:pPr>
            <w:r>
              <w:t>2 048</w:t>
            </w:r>
          </w:p>
        </w:tc>
        <w:tc>
          <w:tcPr>
            <w:tcW w:w="907" w:type="dxa"/>
          </w:tcPr>
          <w:p w14:paraId="2992A988" w14:textId="77777777" w:rsidR="00130222" w:rsidRDefault="00130222">
            <w:pPr>
              <w:cnfStyle w:val="000000000000" w:firstRow="0" w:lastRow="0" w:firstColumn="0" w:lastColumn="0" w:oddVBand="0" w:evenVBand="0" w:oddHBand="0" w:evenHBand="0" w:firstRowFirstColumn="0" w:firstRowLastColumn="0" w:lastRowFirstColumn="0" w:lastRowLastColumn="0"/>
            </w:pPr>
            <w:r>
              <w:t>2 336</w:t>
            </w:r>
          </w:p>
        </w:tc>
        <w:tc>
          <w:tcPr>
            <w:tcW w:w="907" w:type="dxa"/>
          </w:tcPr>
          <w:p w14:paraId="7A7EA1EB" w14:textId="77777777" w:rsidR="00130222" w:rsidRDefault="00130222">
            <w:pPr>
              <w:cnfStyle w:val="000000000000" w:firstRow="0" w:lastRow="0" w:firstColumn="0" w:lastColumn="0" w:oddVBand="0" w:evenVBand="0" w:oddHBand="0" w:evenHBand="0" w:firstRowFirstColumn="0" w:firstRowLastColumn="0" w:lastRowFirstColumn="0" w:lastRowLastColumn="0"/>
            </w:pPr>
            <w:r>
              <w:t>2 025</w:t>
            </w:r>
          </w:p>
        </w:tc>
      </w:tr>
      <w:tr w:rsidR="00130222" w14:paraId="1C6D65F4" w14:textId="77777777">
        <w:tc>
          <w:tcPr>
            <w:cnfStyle w:val="001000000000" w:firstRow="0" w:lastRow="0" w:firstColumn="1" w:lastColumn="0" w:oddVBand="0" w:evenVBand="0" w:oddHBand="0" w:evenHBand="0" w:firstRowFirstColumn="0" w:firstRowLastColumn="0" w:lastRowFirstColumn="0" w:lastRowLastColumn="0"/>
            <w:tcW w:w="6010" w:type="dxa"/>
          </w:tcPr>
          <w:p w14:paraId="6CF7BEB3" w14:textId="77777777" w:rsidR="00130222" w:rsidRDefault="00130222">
            <w:r>
              <w:t>Grants within the Victorian Government</w:t>
            </w:r>
          </w:p>
        </w:tc>
        <w:tc>
          <w:tcPr>
            <w:tcW w:w="907" w:type="dxa"/>
          </w:tcPr>
          <w:p w14:paraId="775BC47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68D4215"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42CD74D" w14:textId="77777777" w:rsidR="00130222" w:rsidRDefault="00130222">
            <w:pPr>
              <w:cnfStyle w:val="000000000000" w:firstRow="0" w:lastRow="0" w:firstColumn="0" w:lastColumn="0" w:oddVBand="0" w:evenVBand="0" w:oddHBand="0" w:evenHBand="0" w:firstRowFirstColumn="0" w:firstRowLastColumn="0" w:lastRowFirstColumn="0" w:lastRowLastColumn="0"/>
            </w:pPr>
            <w:r>
              <w:t>1 274</w:t>
            </w:r>
          </w:p>
        </w:tc>
        <w:tc>
          <w:tcPr>
            <w:tcW w:w="907" w:type="dxa"/>
          </w:tcPr>
          <w:p w14:paraId="074C7D3E" w14:textId="77777777" w:rsidR="00130222" w:rsidRDefault="00130222">
            <w:pPr>
              <w:cnfStyle w:val="000000000000" w:firstRow="0" w:lastRow="0" w:firstColumn="0" w:lastColumn="0" w:oddVBand="0" w:evenVBand="0" w:oddHBand="0" w:evenHBand="0" w:firstRowFirstColumn="0" w:firstRowLastColumn="0" w:lastRowFirstColumn="0" w:lastRowLastColumn="0"/>
            </w:pPr>
            <w:r>
              <w:t>1 095</w:t>
            </w:r>
          </w:p>
        </w:tc>
      </w:tr>
      <w:tr w:rsidR="00130222" w14:paraId="1E0F9516"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BECFE7C" w14:textId="77777777" w:rsidR="00130222" w:rsidRDefault="00130222">
            <w:r>
              <w:t>Grants to other state governments</w:t>
            </w:r>
          </w:p>
        </w:tc>
        <w:tc>
          <w:tcPr>
            <w:tcW w:w="907" w:type="dxa"/>
            <w:tcBorders>
              <w:bottom w:val="single" w:sz="6" w:space="0" w:color="auto"/>
            </w:tcBorders>
          </w:tcPr>
          <w:p w14:paraId="3DEBA168" w14:textId="77777777" w:rsidR="00130222" w:rsidRDefault="00130222">
            <w:pPr>
              <w:cnfStyle w:val="000000000000" w:firstRow="0" w:lastRow="0" w:firstColumn="0" w:lastColumn="0" w:oddVBand="0" w:evenVBand="0" w:oddHBand="0" w:evenHBand="0" w:firstRowFirstColumn="0" w:firstRowLastColumn="0" w:lastRowFirstColumn="0" w:lastRowLastColumn="0"/>
            </w:pPr>
            <w:r>
              <w:t>72</w:t>
            </w:r>
          </w:p>
        </w:tc>
        <w:tc>
          <w:tcPr>
            <w:tcW w:w="907" w:type="dxa"/>
            <w:tcBorders>
              <w:bottom w:val="single" w:sz="6" w:space="0" w:color="auto"/>
            </w:tcBorders>
          </w:tcPr>
          <w:p w14:paraId="139BDBC4" w14:textId="77777777" w:rsidR="00130222" w:rsidRDefault="00130222">
            <w:pPr>
              <w:cnfStyle w:val="000000000000" w:firstRow="0" w:lastRow="0" w:firstColumn="0" w:lastColumn="0" w:oddVBand="0" w:evenVBand="0" w:oddHBand="0" w:evenHBand="0" w:firstRowFirstColumn="0" w:firstRowLastColumn="0" w:lastRowFirstColumn="0" w:lastRowLastColumn="0"/>
            </w:pPr>
            <w:r>
              <w:t>28</w:t>
            </w:r>
          </w:p>
        </w:tc>
        <w:tc>
          <w:tcPr>
            <w:tcW w:w="907" w:type="dxa"/>
            <w:tcBorders>
              <w:bottom w:val="single" w:sz="6" w:space="0" w:color="auto"/>
            </w:tcBorders>
          </w:tcPr>
          <w:p w14:paraId="5D4A9E88" w14:textId="77777777" w:rsidR="00130222" w:rsidRDefault="00130222">
            <w:pPr>
              <w:cnfStyle w:val="000000000000" w:firstRow="0" w:lastRow="0" w:firstColumn="0" w:lastColumn="0" w:oddVBand="0" w:evenVBand="0" w:oddHBand="0" w:evenHBand="0" w:firstRowFirstColumn="0" w:firstRowLastColumn="0" w:lastRowFirstColumn="0" w:lastRowLastColumn="0"/>
            </w:pPr>
            <w:r>
              <w:t>72</w:t>
            </w:r>
          </w:p>
        </w:tc>
        <w:tc>
          <w:tcPr>
            <w:tcW w:w="907" w:type="dxa"/>
            <w:tcBorders>
              <w:bottom w:val="single" w:sz="6" w:space="0" w:color="auto"/>
            </w:tcBorders>
          </w:tcPr>
          <w:p w14:paraId="12B0A751" w14:textId="77777777" w:rsidR="00130222" w:rsidRDefault="00130222">
            <w:pPr>
              <w:cnfStyle w:val="000000000000" w:firstRow="0" w:lastRow="0" w:firstColumn="0" w:lastColumn="0" w:oddVBand="0" w:evenVBand="0" w:oddHBand="0" w:evenHBand="0" w:firstRowFirstColumn="0" w:firstRowLastColumn="0" w:lastRowFirstColumn="0" w:lastRowLastColumn="0"/>
            </w:pPr>
            <w:r>
              <w:t>28</w:t>
            </w:r>
          </w:p>
        </w:tc>
      </w:tr>
      <w:tr w:rsidR="00130222" w14:paraId="5AA58F58"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56D72B7B" w14:textId="77777777" w:rsidR="00130222" w:rsidRDefault="00130222">
            <w:r>
              <w:rPr>
                <w:b/>
              </w:rPr>
              <w:t>Total current grant expense</w:t>
            </w:r>
          </w:p>
        </w:tc>
        <w:tc>
          <w:tcPr>
            <w:tcW w:w="907" w:type="dxa"/>
            <w:tcBorders>
              <w:top w:val="single" w:sz="6" w:space="0" w:color="auto"/>
              <w:bottom w:val="single" w:sz="6" w:space="0" w:color="auto"/>
            </w:tcBorders>
          </w:tcPr>
          <w:p w14:paraId="17ABFA4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7 026</w:t>
            </w:r>
          </w:p>
        </w:tc>
        <w:tc>
          <w:tcPr>
            <w:tcW w:w="907" w:type="dxa"/>
            <w:tcBorders>
              <w:top w:val="single" w:sz="6" w:space="0" w:color="auto"/>
              <w:bottom w:val="single" w:sz="6" w:space="0" w:color="auto"/>
            </w:tcBorders>
          </w:tcPr>
          <w:p w14:paraId="3BAC710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6 282</w:t>
            </w:r>
          </w:p>
        </w:tc>
        <w:tc>
          <w:tcPr>
            <w:tcW w:w="907" w:type="dxa"/>
            <w:tcBorders>
              <w:top w:val="single" w:sz="6" w:space="0" w:color="auto"/>
              <w:bottom w:val="single" w:sz="6" w:space="0" w:color="auto"/>
            </w:tcBorders>
          </w:tcPr>
          <w:p w14:paraId="6178ABC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8 273</w:t>
            </w:r>
          </w:p>
        </w:tc>
        <w:tc>
          <w:tcPr>
            <w:tcW w:w="907" w:type="dxa"/>
            <w:tcBorders>
              <w:top w:val="single" w:sz="6" w:space="0" w:color="auto"/>
              <w:bottom w:val="single" w:sz="6" w:space="0" w:color="auto"/>
            </w:tcBorders>
          </w:tcPr>
          <w:p w14:paraId="6D61C3E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7 351</w:t>
            </w:r>
          </w:p>
        </w:tc>
      </w:tr>
      <w:tr w:rsidR="00130222" w14:paraId="1104A13E"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1C790ABF" w14:textId="77777777" w:rsidR="00130222" w:rsidRDefault="00130222">
            <w:r>
              <w:rPr>
                <w:b/>
              </w:rPr>
              <w:t>Capital grant expense</w:t>
            </w:r>
          </w:p>
        </w:tc>
        <w:tc>
          <w:tcPr>
            <w:tcW w:w="907" w:type="dxa"/>
            <w:tcBorders>
              <w:top w:val="single" w:sz="6" w:space="0" w:color="auto"/>
            </w:tcBorders>
          </w:tcPr>
          <w:p w14:paraId="6A9E0AD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C11CE1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21B295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70E775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496FFFB0" w14:textId="77777777">
        <w:tc>
          <w:tcPr>
            <w:cnfStyle w:val="001000000000" w:firstRow="0" w:lastRow="0" w:firstColumn="1" w:lastColumn="0" w:oddVBand="0" w:evenVBand="0" w:oddHBand="0" w:evenHBand="0" w:firstRowFirstColumn="0" w:firstRowLastColumn="0" w:lastRowFirstColumn="0" w:lastRowLastColumn="0"/>
            <w:tcW w:w="6010" w:type="dxa"/>
          </w:tcPr>
          <w:p w14:paraId="79AA8530" w14:textId="77777777" w:rsidR="00130222" w:rsidRDefault="00130222">
            <w:r>
              <w:t>Commonwealth Government</w:t>
            </w:r>
          </w:p>
        </w:tc>
        <w:tc>
          <w:tcPr>
            <w:tcW w:w="907" w:type="dxa"/>
          </w:tcPr>
          <w:p w14:paraId="1DC46F16" w14:textId="77777777" w:rsidR="00130222" w:rsidRDefault="00130222">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13E66128"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829FDE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DFEF7A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37FC6687" w14:textId="77777777">
        <w:tc>
          <w:tcPr>
            <w:cnfStyle w:val="001000000000" w:firstRow="0" w:lastRow="0" w:firstColumn="1" w:lastColumn="0" w:oddVBand="0" w:evenVBand="0" w:oddHBand="0" w:evenHBand="0" w:firstRowFirstColumn="0" w:firstRowLastColumn="0" w:lastRowFirstColumn="0" w:lastRowLastColumn="0"/>
            <w:tcW w:w="6010" w:type="dxa"/>
          </w:tcPr>
          <w:p w14:paraId="68B0CEFD" w14:textId="77777777" w:rsidR="00130222" w:rsidRDefault="00130222">
            <w:r>
              <w:t xml:space="preserve">Local government (including grants for </w:t>
            </w:r>
            <w:r w:rsidRPr="23CAB26F">
              <w:t>on</w:t>
            </w:r>
            <w:r>
              <w:t>-</w:t>
            </w:r>
            <w:r w:rsidRPr="23CAB26F">
              <w:t>passing</w:t>
            </w:r>
            <w:r>
              <w:t>)</w:t>
            </w:r>
          </w:p>
        </w:tc>
        <w:tc>
          <w:tcPr>
            <w:tcW w:w="907" w:type="dxa"/>
          </w:tcPr>
          <w:p w14:paraId="6201A7C2" w14:textId="77777777" w:rsidR="00130222" w:rsidRDefault="00130222">
            <w:pPr>
              <w:cnfStyle w:val="000000000000" w:firstRow="0" w:lastRow="0" w:firstColumn="0" w:lastColumn="0" w:oddVBand="0" w:evenVBand="0" w:oddHBand="0" w:evenHBand="0" w:firstRowFirstColumn="0" w:firstRowLastColumn="0" w:lastRowFirstColumn="0" w:lastRowLastColumn="0"/>
            </w:pPr>
            <w:r>
              <w:t>82</w:t>
            </w:r>
          </w:p>
        </w:tc>
        <w:tc>
          <w:tcPr>
            <w:tcW w:w="907" w:type="dxa"/>
          </w:tcPr>
          <w:p w14:paraId="748DB43C" w14:textId="77777777" w:rsidR="00130222" w:rsidRDefault="00130222">
            <w:pPr>
              <w:cnfStyle w:val="000000000000" w:firstRow="0" w:lastRow="0" w:firstColumn="0" w:lastColumn="0" w:oddVBand="0" w:evenVBand="0" w:oddHBand="0" w:evenHBand="0" w:firstRowFirstColumn="0" w:firstRowLastColumn="0" w:lastRowFirstColumn="0" w:lastRowLastColumn="0"/>
            </w:pPr>
            <w:r>
              <w:t>55</w:t>
            </w:r>
          </w:p>
        </w:tc>
        <w:tc>
          <w:tcPr>
            <w:tcW w:w="907" w:type="dxa"/>
          </w:tcPr>
          <w:p w14:paraId="7B485E2D" w14:textId="77777777" w:rsidR="00130222" w:rsidRDefault="00130222">
            <w:pPr>
              <w:cnfStyle w:val="000000000000" w:firstRow="0" w:lastRow="0" w:firstColumn="0" w:lastColumn="0" w:oddVBand="0" w:evenVBand="0" w:oddHBand="0" w:evenHBand="0" w:firstRowFirstColumn="0" w:firstRowLastColumn="0" w:lastRowFirstColumn="0" w:lastRowLastColumn="0"/>
            </w:pPr>
            <w:r>
              <w:t>82</w:t>
            </w:r>
          </w:p>
        </w:tc>
        <w:tc>
          <w:tcPr>
            <w:tcW w:w="907" w:type="dxa"/>
          </w:tcPr>
          <w:p w14:paraId="2251D245" w14:textId="77777777" w:rsidR="00130222" w:rsidRDefault="00130222">
            <w:pPr>
              <w:cnfStyle w:val="000000000000" w:firstRow="0" w:lastRow="0" w:firstColumn="0" w:lastColumn="0" w:oddVBand="0" w:evenVBand="0" w:oddHBand="0" w:evenHBand="0" w:firstRowFirstColumn="0" w:firstRowLastColumn="0" w:lastRowFirstColumn="0" w:lastRowLastColumn="0"/>
            </w:pPr>
            <w:r>
              <w:t>55</w:t>
            </w:r>
          </w:p>
        </w:tc>
      </w:tr>
      <w:tr w:rsidR="00130222" w14:paraId="3BD35F0A" w14:textId="77777777">
        <w:tc>
          <w:tcPr>
            <w:cnfStyle w:val="001000000000" w:firstRow="0" w:lastRow="0" w:firstColumn="1" w:lastColumn="0" w:oddVBand="0" w:evenVBand="0" w:oddHBand="0" w:evenHBand="0" w:firstRowFirstColumn="0" w:firstRowLastColumn="0" w:lastRowFirstColumn="0" w:lastRowLastColumn="0"/>
            <w:tcW w:w="6010" w:type="dxa"/>
          </w:tcPr>
          <w:p w14:paraId="68F60B21" w14:textId="77777777" w:rsidR="00130222" w:rsidRDefault="00130222">
            <w:r>
              <w:t xml:space="preserve">Private sector and </w:t>
            </w:r>
            <w:r w:rsidRPr="77EBAB64">
              <w:t>not-for-profit on</w:t>
            </w:r>
            <w:r>
              <w:t>-</w:t>
            </w:r>
            <w:r w:rsidRPr="77EBAB64">
              <w:t>passing</w:t>
            </w:r>
          </w:p>
        </w:tc>
        <w:tc>
          <w:tcPr>
            <w:tcW w:w="907" w:type="dxa"/>
          </w:tcPr>
          <w:p w14:paraId="4215D2C5" w14:textId="77777777" w:rsidR="00130222" w:rsidRDefault="00130222">
            <w:pPr>
              <w:cnfStyle w:val="000000000000" w:firstRow="0" w:lastRow="0" w:firstColumn="0" w:lastColumn="0" w:oddVBand="0" w:evenVBand="0" w:oddHBand="0" w:evenHBand="0" w:firstRowFirstColumn="0" w:firstRowLastColumn="0" w:lastRowFirstColumn="0" w:lastRowLastColumn="0"/>
            </w:pPr>
            <w:r>
              <w:t>266</w:t>
            </w:r>
          </w:p>
        </w:tc>
        <w:tc>
          <w:tcPr>
            <w:tcW w:w="907" w:type="dxa"/>
          </w:tcPr>
          <w:p w14:paraId="5A43AAFA" w14:textId="77777777" w:rsidR="00130222" w:rsidRDefault="00130222">
            <w:pPr>
              <w:cnfStyle w:val="000000000000" w:firstRow="0" w:lastRow="0" w:firstColumn="0" w:lastColumn="0" w:oddVBand="0" w:evenVBand="0" w:oddHBand="0" w:evenHBand="0" w:firstRowFirstColumn="0" w:firstRowLastColumn="0" w:lastRowFirstColumn="0" w:lastRowLastColumn="0"/>
            </w:pPr>
            <w:r>
              <w:t>333</w:t>
            </w:r>
          </w:p>
        </w:tc>
        <w:tc>
          <w:tcPr>
            <w:tcW w:w="907" w:type="dxa"/>
          </w:tcPr>
          <w:p w14:paraId="710329BC" w14:textId="77777777" w:rsidR="00130222" w:rsidRDefault="00130222">
            <w:pPr>
              <w:cnfStyle w:val="000000000000" w:firstRow="0" w:lastRow="0" w:firstColumn="0" w:lastColumn="0" w:oddVBand="0" w:evenVBand="0" w:oddHBand="0" w:evenHBand="0" w:firstRowFirstColumn="0" w:firstRowLastColumn="0" w:lastRowFirstColumn="0" w:lastRowLastColumn="0"/>
            </w:pPr>
            <w:r>
              <w:t>136</w:t>
            </w:r>
          </w:p>
        </w:tc>
        <w:tc>
          <w:tcPr>
            <w:tcW w:w="907" w:type="dxa"/>
          </w:tcPr>
          <w:p w14:paraId="2165073C" w14:textId="77777777" w:rsidR="00130222" w:rsidRDefault="00130222">
            <w:pPr>
              <w:cnfStyle w:val="000000000000" w:firstRow="0" w:lastRow="0" w:firstColumn="0" w:lastColumn="0" w:oddVBand="0" w:evenVBand="0" w:oddHBand="0" w:evenHBand="0" w:firstRowFirstColumn="0" w:firstRowLastColumn="0" w:lastRowFirstColumn="0" w:lastRowLastColumn="0"/>
            </w:pPr>
            <w:r>
              <w:t>180</w:t>
            </w:r>
          </w:p>
        </w:tc>
      </w:tr>
      <w:tr w:rsidR="00130222" w14:paraId="5269F29F" w14:textId="77777777">
        <w:tc>
          <w:tcPr>
            <w:cnfStyle w:val="001000000000" w:firstRow="0" w:lastRow="0" w:firstColumn="1" w:lastColumn="0" w:oddVBand="0" w:evenVBand="0" w:oddHBand="0" w:evenHBand="0" w:firstRowFirstColumn="0" w:firstRowLastColumn="0" w:lastRowFirstColumn="0" w:lastRowLastColumn="0"/>
            <w:tcW w:w="6010" w:type="dxa"/>
          </w:tcPr>
          <w:p w14:paraId="36F1DF18" w14:textId="77777777" w:rsidR="00130222" w:rsidRDefault="00130222">
            <w:r>
              <w:t xml:space="preserve">Other private sector and </w:t>
            </w:r>
            <w:r w:rsidRPr="77EBAB64">
              <w:t>not-for-profit</w:t>
            </w:r>
          </w:p>
        </w:tc>
        <w:tc>
          <w:tcPr>
            <w:tcW w:w="907" w:type="dxa"/>
          </w:tcPr>
          <w:p w14:paraId="78087B19"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7867770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44F0910"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571B6E7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4581A6DE" w14:textId="77777777">
        <w:tc>
          <w:tcPr>
            <w:cnfStyle w:val="001000000000" w:firstRow="0" w:lastRow="0" w:firstColumn="1" w:lastColumn="0" w:oddVBand="0" w:evenVBand="0" w:oddHBand="0" w:evenHBand="0" w:firstRowFirstColumn="0" w:firstRowLastColumn="0" w:lastRowFirstColumn="0" w:lastRowLastColumn="0"/>
            <w:tcW w:w="6010" w:type="dxa"/>
          </w:tcPr>
          <w:p w14:paraId="458D8F5C" w14:textId="77777777" w:rsidR="00130222" w:rsidRDefault="00130222">
            <w:r>
              <w:t>Grants within the Victorian Government</w:t>
            </w:r>
          </w:p>
        </w:tc>
        <w:tc>
          <w:tcPr>
            <w:tcW w:w="907" w:type="dxa"/>
          </w:tcPr>
          <w:p w14:paraId="62C18ED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691C6D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1850B4F" w14:textId="77777777" w:rsidR="00130222" w:rsidRDefault="00130222">
            <w:pPr>
              <w:cnfStyle w:val="000000000000" w:firstRow="0" w:lastRow="0" w:firstColumn="0" w:lastColumn="0" w:oddVBand="0" w:evenVBand="0" w:oddHBand="0" w:evenHBand="0" w:firstRowFirstColumn="0" w:firstRowLastColumn="0" w:lastRowFirstColumn="0" w:lastRowLastColumn="0"/>
            </w:pPr>
            <w:r>
              <w:t>20</w:t>
            </w:r>
          </w:p>
        </w:tc>
        <w:tc>
          <w:tcPr>
            <w:tcW w:w="907" w:type="dxa"/>
          </w:tcPr>
          <w:p w14:paraId="380F7ED6" w14:textId="77777777" w:rsidR="00130222" w:rsidRDefault="00130222">
            <w:pPr>
              <w:cnfStyle w:val="000000000000" w:firstRow="0" w:lastRow="0" w:firstColumn="0" w:lastColumn="0" w:oddVBand="0" w:evenVBand="0" w:oddHBand="0" w:evenHBand="0" w:firstRowFirstColumn="0" w:firstRowLastColumn="0" w:lastRowFirstColumn="0" w:lastRowLastColumn="0"/>
            </w:pPr>
            <w:r>
              <w:t>12</w:t>
            </w:r>
          </w:p>
        </w:tc>
      </w:tr>
      <w:tr w:rsidR="00130222" w14:paraId="01DE839B"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9EB654C" w14:textId="77777777" w:rsidR="00130222" w:rsidRDefault="00130222">
            <w:r>
              <w:t>Other grants</w:t>
            </w:r>
          </w:p>
        </w:tc>
        <w:tc>
          <w:tcPr>
            <w:tcW w:w="907" w:type="dxa"/>
            <w:tcBorders>
              <w:bottom w:val="single" w:sz="6" w:space="0" w:color="auto"/>
            </w:tcBorders>
          </w:tcPr>
          <w:p w14:paraId="7699D57F" w14:textId="77777777" w:rsidR="00130222" w:rsidRDefault="00130222">
            <w:pPr>
              <w:cnfStyle w:val="000000000000" w:firstRow="0" w:lastRow="0" w:firstColumn="0" w:lastColumn="0" w:oddVBand="0" w:evenVBand="0" w:oddHBand="0" w:evenHBand="0" w:firstRowFirstColumn="0" w:firstRowLastColumn="0" w:lastRowFirstColumn="0" w:lastRowLastColumn="0"/>
            </w:pPr>
            <w:r>
              <w:t>6</w:t>
            </w:r>
          </w:p>
        </w:tc>
        <w:tc>
          <w:tcPr>
            <w:tcW w:w="907" w:type="dxa"/>
            <w:tcBorders>
              <w:bottom w:val="single" w:sz="6" w:space="0" w:color="auto"/>
            </w:tcBorders>
          </w:tcPr>
          <w:p w14:paraId="06A04E85" w14:textId="77777777" w:rsidR="00130222" w:rsidRDefault="00130222">
            <w:pPr>
              <w:cnfStyle w:val="000000000000" w:firstRow="0" w:lastRow="0" w:firstColumn="0" w:lastColumn="0" w:oddVBand="0" w:evenVBand="0" w:oddHBand="0" w:evenHBand="0" w:firstRowFirstColumn="0" w:firstRowLastColumn="0" w:lastRowFirstColumn="0" w:lastRowLastColumn="0"/>
            </w:pPr>
            <w:r>
              <w:t>22</w:t>
            </w:r>
          </w:p>
        </w:tc>
        <w:tc>
          <w:tcPr>
            <w:tcW w:w="907" w:type="dxa"/>
            <w:tcBorders>
              <w:bottom w:val="single" w:sz="6" w:space="0" w:color="auto"/>
            </w:tcBorders>
          </w:tcPr>
          <w:p w14:paraId="4EF0EEA6" w14:textId="77777777" w:rsidR="00130222" w:rsidRDefault="00130222">
            <w:pPr>
              <w:cnfStyle w:val="000000000000" w:firstRow="0" w:lastRow="0" w:firstColumn="0" w:lastColumn="0" w:oddVBand="0" w:evenVBand="0" w:oddHBand="0" w:evenHBand="0" w:firstRowFirstColumn="0" w:firstRowLastColumn="0" w:lastRowFirstColumn="0" w:lastRowLastColumn="0"/>
            </w:pPr>
            <w:r>
              <w:t>2</w:t>
            </w:r>
          </w:p>
        </w:tc>
        <w:tc>
          <w:tcPr>
            <w:tcW w:w="907" w:type="dxa"/>
            <w:tcBorders>
              <w:bottom w:val="single" w:sz="6" w:space="0" w:color="auto"/>
            </w:tcBorders>
          </w:tcPr>
          <w:p w14:paraId="0C00483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777B8E01"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506B71D4" w14:textId="77777777" w:rsidR="00130222" w:rsidRDefault="00130222">
            <w:r>
              <w:rPr>
                <w:b/>
              </w:rPr>
              <w:t>Total capital grant expense</w:t>
            </w:r>
          </w:p>
        </w:tc>
        <w:tc>
          <w:tcPr>
            <w:tcW w:w="907" w:type="dxa"/>
            <w:tcBorders>
              <w:top w:val="single" w:sz="6" w:space="0" w:color="auto"/>
              <w:bottom w:val="single" w:sz="6" w:space="0" w:color="auto"/>
            </w:tcBorders>
          </w:tcPr>
          <w:p w14:paraId="44FAA56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368</w:t>
            </w:r>
          </w:p>
        </w:tc>
        <w:tc>
          <w:tcPr>
            <w:tcW w:w="907" w:type="dxa"/>
            <w:tcBorders>
              <w:top w:val="single" w:sz="6" w:space="0" w:color="auto"/>
              <w:bottom w:val="single" w:sz="6" w:space="0" w:color="auto"/>
            </w:tcBorders>
          </w:tcPr>
          <w:p w14:paraId="5EA8A45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410</w:t>
            </w:r>
          </w:p>
        </w:tc>
        <w:tc>
          <w:tcPr>
            <w:tcW w:w="907" w:type="dxa"/>
            <w:tcBorders>
              <w:top w:val="single" w:sz="6" w:space="0" w:color="auto"/>
              <w:bottom w:val="single" w:sz="6" w:space="0" w:color="auto"/>
            </w:tcBorders>
          </w:tcPr>
          <w:p w14:paraId="06B6108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247</w:t>
            </w:r>
          </w:p>
        </w:tc>
        <w:tc>
          <w:tcPr>
            <w:tcW w:w="907" w:type="dxa"/>
            <w:tcBorders>
              <w:top w:val="single" w:sz="6" w:space="0" w:color="auto"/>
              <w:bottom w:val="single" w:sz="6" w:space="0" w:color="auto"/>
            </w:tcBorders>
          </w:tcPr>
          <w:p w14:paraId="11A4B9E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249</w:t>
            </w:r>
          </w:p>
        </w:tc>
      </w:tr>
      <w:tr w:rsidR="00130222" w14:paraId="0B93CF75"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5A03AF14" w14:textId="77777777" w:rsidR="00130222" w:rsidRDefault="00130222">
            <w:r>
              <w:rPr>
                <w:b/>
              </w:rPr>
              <w:t>Total grant expense</w:t>
            </w:r>
          </w:p>
        </w:tc>
        <w:tc>
          <w:tcPr>
            <w:tcW w:w="907" w:type="dxa"/>
            <w:tcBorders>
              <w:top w:val="single" w:sz="6" w:space="0" w:color="auto"/>
              <w:bottom w:val="single" w:sz="12" w:space="0" w:color="auto"/>
            </w:tcBorders>
          </w:tcPr>
          <w:p w14:paraId="5A606FB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7 394</w:t>
            </w:r>
          </w:p>
        </w:tc>
        <w:tc>
          <w:tcPr>
            <w:tcW w:w="907" w:type="dxa"/>
            <w:tcBorders>
              <w:top w:val="single" w:sz="6" w:space="0" w:color="auto"/>
              <w:bottom w:val="single" w:sz="12" w:space="0" w:color="auto"/>
            </w:tcBorders>
          </w:tcPr>
          <w:p w14:paraId="40AA134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6 692</w:t>
            </w:r>
          </w:p>
        </w:tc>
        <w:tc>
          <w:tcPr>
            <w:tcW w:w="907" w:type="dxa"/>
            <w:tcBorders>
              <w:top w:val="single" w:sz="6" w:space="0" w:color="auto"/>
              <w:bottom w:val="single" w:sz="12" w:space="0" w:color="auto"/>
            </w:tcBorders>
          </w:tcPr>
          <w:p w14:paraId="57B237D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8 520</w:t>
            </w:r>
          </w:p>
        </w:tc>
        <w:tc>
          <w:tcPr>
            <w:tcW w:w="907" w:type="dxa"/>
            <w:tcBorders>
              <w:top w:val="single" w:sz="6" w:space="0" w:color="auto"/>
              <w:bottom w:val="single" w:sz="12" w:space="0" w:color="auto"/>
            </w:tcBorders>
          </w:tcPr>
          <w:p w14:paraId="6B1479D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7 600</w:t>
            </w:r>
          </w:p>
        </w:tc>
      </w:tr>
    </w:tbl>
    <w:p w14:paraId="408A6996" w14:textId="77777777" w:rsidR="00130222" w:rsidRDefault="00130222" w:rsidP="00130222"/>
    <w:p w14:paraId="1097503F" w14:textId="77777777" w:rsidR="000B5B4F" w:rsidRDefault="000B5B4F">
      <w:pPr>
        <w:keepLines w:val="0"/>
        <w:rPr>
          <w:rFonts w:asciiTheme="majorHAnsi" w:eastAsiaTheme="majorEastAsia" w:hAnsiTheme="majorHAnsi" w:cstheme="majorBidi"/>
          <w:b/>
          <w:sz w:val="27"/>
          <w:szCs w:val="26"/>
        </w:rPr>
      </w:pPr>
      <w:r>
        <w:br w:type="page"/>
      </w:r>
    </w:p>
    <w:p w14:paraId="66EC36D1" w14:textId="61C2FE01" w:rsidR="00130222" w:rsidRDefault="00130222">
      <w:pPr>
        <w:pStyle w:val="Heading2"/>
      </w:pPr>
      <w:r>
        <w:lastRenderedPageBreak/>
        <w:t>Other operating expenses</w:t>
      </w:r>
      <w:r>
        <w:tab/>
      </w:r>
      <w:r w:rsidRPr="006A3FC3">
        <w:rPr>
          <w:sz w:val="20"/>
          <w:szCs w:val="20"/>
        </w:rPr>
        <w:t>($ million)</w:t>
      </w:r>
    </w:p>
    <w:tbl>
      <w:tblPr>
        <w:tblStyle w:val="DTFTableNumeric"/>
        <w:tblW w:w="9639" w:type="dxa"/>
        <w:tblLayout w:type="fixed"/>
        <w:tblLook w:val="06A0" w:firstRow="1" w:lastRow="0" w:firstColumn="1" w:lastColumn="0" w:noHBand="1" w:noVBand="1"/>
        <w:tblDescription w:val="Type:DtfTable|Workbook:https://vicgov.sharepoint.com/sites/VG002733/MidYear%20Financial%20Report/Financial Statements/SRIMS exports/SRIMS_MYFR_OS_2.xlsx|Table:Other_OPEX"/>
      </w:tblPr>
      <w:tblGrid>
        <w:gridCol w:w="6100"/>
        <w:gridCol w:w="921"/>
        <w:gridCol w:w="920"/>
        <w:gridCol w:w="920"/>
        <w:gridCol w:w="778"/>
      </w:tblGrid>
      <w:tr w:rsidR="00130222" w14:paraId="0214C3A4" w14:textId="77777777" w:rsidTr="006A3F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EFFEFE8" w14:textId="77777777" w:rsidR="00130222" w:rsidRDefault="00130222">
            <w:pPr>
              <w:keepNext/>
            </w:pPr>
          </w:p>
        </w:tc>
        <w:tc>
          <w:tcPr>
            <w:tcW w:w="1814" w:type="dxa"/>
            <w:gridSpan w:val="2"/>
          </w:tcPr>
          <w:p w14:paraId="0BA3540D"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674" w:type="dxa"/>
            <w:gridSpan w:val="2"/>
          </w:tcPr>
          <w:p w14:paraId="13DC361D"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320C5F81" w14:textId="77777777" w:rsidTr="006A3F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1A21A88" w14:textId="77777777" w:rsidR="00130222" w:rsidRDefault="00130222">
            <w:pPr>
              <w:keepNext/>
            </w:pPr>
          </w:p>
        </w:tc>
        <w:tc>
          <w:tcPr>
            <w:tcW w:w="907" w:type="dxa"/>
          </w:tcPr>
          <w:p w14:paraId="72E0B6D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31D32202"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0BCC80B8"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767" w:type="dxa"/>
          </w:tcPr>
          <w:p w14:paraId="3F72CC17"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5844C336" w14:textId="77777777" w:rsidTr="006A3FC3">
        <w:tc>
          <w:tcPr>
            <w:cnfStyle w:val="001000000000" w:firstRow="0" w:lastRow="0" w:firstColumn="1" w:lastColumn="0" w:oddVBand="0" w:evenVBand="0" w:oddHBand="0" w:evenHBand="0" w:firstRowFirstColumn="0" w:firstRowLastColumn="0" w:lastRowFirstColumn="0" w:lastRowLastColumn="0"/>
            <w:tcW w:w="6010" w:type="dxa"/>
          </w:tcPr>
          <w:p w14:paraId="1FB8A6D7" w14:textId="77777777" w:rsidR="00130222" w:rsidRDefault="00130222">
            <w:r>
              <w:t>Purchase of supplies and consumables</w:t>
            </w:r>
            <w:r>
              <w:rPr>
                <w:vertAlign w:val="superscript"/>
              </w:rPr>
              <w:t xml:space="preserve"> (a)</w:t>
            </w:r>
          </w:p>
        </w:tc>
        <w:tc>
          <w:tcPr>
            <w:tcW w:w="907" w:type="dxa"/>
          </w:tcPr>
          <w:p w14:paraId="09E54AD1" w14:textId="77777777" w:rsidR="00130222" w:rsidRDefault="00130222">
            <w:pPr>
              <w:cnfStyle w:val="000000000000" w:firstRow="0" w:lastRow="0" w:firstColumn="0" w:lastColumn="0" w:oddVBand="0" w:evenVBand="0" w:oddHBand="0" w:evenHBand="0" w:firstRowFirstColumn="0" w:firstRowLastColumn="0" w:lastRowFirstColumn="0" w:lastRowLastColumn="0"/>
            </w:pPr>
            <w:r>
              <w:t>3 255</w:t>
            </w:r>
          </w:p>
        </w:tc>
        <w:tc>
          <w:tcPr>
            <w:tcW w:w="907" w:type="dxa"/>
          </w:tcPr>
          <w:p w14:paraId="3C73FD0E" w14:textId="77777777" w:rsidR="00130222" w:rsidRDefault="00130222">
            <w:pPr>
              <w:cnfStyle w:val="000000000000" w:firstRow="0" w:lastRow="0" w:firstColumn="0" w:lastColumn="0" w:oddVBand="0" w:evenVBand="0" w:oddHBand="0" w:evenHBand="0" w:firstRowFirstColumn="0" w:firstRowLastColumn="0" w:lastRowFirstColumn="0" w:lastRowLastColumn="0"/>
            </w:pPr>
            <w:r>
              <w:t>2 770</w:t>
            </w:r>
          </w:p>
        </w:tc>
        <w:tc>
          <w:tcPr>
            <w:tcW w:w="907" w:type="dxa"/>
          </w:tcPr>
          <w:p w14:paraId="48BFE6B7" w14:textId="77777777" w:rsidR="00130222" w:rsidRDefault="00130222">
            <w:pPr>
              <w:cnfStyle w:val="000000000000" w:firstRow="0" w:lastRow="0" w:firstColumn="0" w:lastColumn="0" w:oddVBand="0" w:evenVBand="0" w:oddHBand="0" w:evenHBand="0" w:firstRowFirstColumn="0" w:firstRowLastColumn="0" w:lastRowFirstColumn="0" w:lastRowLastColumn="0"/>
            </w:pPr>
            <w:r>
              <w:t>2 699</w:t>
            </w:r>
          </w:p>
        </w:tc>
        <w:tc>
          <w:tcPr>
            <w:tcW w:w="767" w:type="dxa"/>
          </w:tcPr>
          <w:p w14:paraId="0502D227" w14:textId="77777777" w:rsidR="00130222" w:rsidRDefault="00130222">
            <w:pPr>
              <w:cnfStyle w:val="000000000000" w:firstRow="0" w:lastRow="0" w:firstColumn="0" w:lastColumn="0" w:oddVBand="0" w:evenVBand="0" w:oddHBand="0" w:evenHBand="0" w:firstRowFirstColumn="0" w:firstRowLastColumn="0" w:lastRowFirstColumn="0" w:lastRowLastColumn="0"/>
            </w:pPr>
            <w:r>
              <w:t>2 375</w:t>
            </w:r>
          </w:p>
        </w:tc>
      </w:tr>
      <w:tr w:rsidR="00130222" w14:paraId="6CED2F3C" w14:textId="77777777" w:rsidTr="006A3FC3">
        <w:tc>
          <w:tcPr>
            <w:cnfStyle w:val="001000000000" w:firstRow="0" w:lastRow="0" w:firstColumn="1" w:lastColumn="0" w:oddVBand="0" w:evenVBand="0" w:oddHBand="0" w:evenHBand="0" w:firstRowFirstColumn="0" w:firstRowLastColumn="0" w:lastRowFirstColumn="0" w:lastRowLastColumn="0"/>
            <w:tcW w:w="6010" w:type="dxa"/>
          </w:tcPr>
          <w:p w14:paraId="6101CC6D" w14:textId="77777777" w:rsidR="00130222" w:rsidRDefault="00130222">
            <w:r>
              <w:t>Cost of goods sold</w:t>
            </w:r>
          </w:p>
        </w:tc>
        <w:tc>
          <w:tcPr>
            <w:tcW w:w="907" w:type="dxa"/>
          </w:tcPr>
          <w:p w14:paraId="1D0C5B53" w14:textId="77777777" w:rsidR="00130222" w:rsidRDefault="00130222">
            <w:pPr>
              <w:cnfStyle w:val="000000000000" w:firstRow="0" w:lastRow="0" w:firstColumn="0" w:lastColumn="0" w:oddVBand="0" w:evenVBand="0" w:oddHBand="0" w:evenHBand="0" w:firstRowFirstColumn="0" w:firstRowLastColumn="0" w:lastRowFirstColumn="0" w:lastRowLastColumn="0"/>
            </w:pPr>
            <w:r>
              <w:t>200</w:t>
            </w:r>
          </w:p>
        </w:tc>
        <w:tc>
          <w:tcPr>
            <w:tcW w:w="907" w:type="dxa"/>
          </w:tcPr>
          <w:p w14:paraId="7E183DF0" w14:textId="77777777" w:rsidR="00130222" w:rsidRDefault="00130222">
            <w:pPr>
              <w:cnfStyle w:val="000000000000" w:firstRow="0" w:lastRow="0" w:firstColumn="0" w:lastColumn="0" w:oddVBand="0" w:evenVBand="0" w:oddHBand="0" w:evenHBand="0" w:firstRowFirstColumn="0" w:firstRowLastColumn="0" w:lastRowFirstColumn="0" w:lastRowLastColumn="0"/>
            </w:pPr>
            <w:r>
              <w:t>179</w:t>
            </w:r>
          </w:p>
        </w:tc>
        <w:tc>
          <w:tcPr>
            <w:tcW w:w="907" w:type="dxa"/>
          </w:tcPr>
          <w:p w14:paraId="030D28A3" w14:textId="77777777" w:rsidR="00130222" w:rsidRDefault="00130222">
            <w:pPr>
              <w:cnfStyle w:val="000000000000" w:firstRow="0" w:lastRow="0" w:firstColumn="0" w:lastColumn="0" w:oddVBand="0" w:evenVBand="0" w:oddHBand="0" w:evenHBand="0" w:firstRowFirstColumn="0" w:firstRowLastColumn="0" w:lastRowFirstColumn="0" w:lastRowLastColumn="0"/>
            </w:pPr>
            <w:r>
              <w:t>14</w:t>
            </w:r>
          </w:p>
        </w:tc>
        <w:tc>
          <w:tcPr>
            <w:tcW w:w="767" w:type="dxa"/>
          </w:tcPr>
          <w:p w14:paraId="2ADC9FDA" w14:textId="77777777" w:rsidR="00130222" w:rsidRDefault="00130222">
            <w:pPr>
              <w:cnfStyle w:val="000000000000" w:firstRow="0" w:lastRow="0" w:firstColumn="0" w:lastColumn="0" w:oddVBand="0" w:evenVBand="0" w:oddHBand="0" w:evenHBand="0" w:firstRowFirstColumn="0" w:firstRowLastColumn="0" w:lastRowFirstColumn="0" w:lastRowLastColumn="0"/>
            </w:pPr>
            <w:r>
              <w:t>23</w:t>
            </w:r>
          </w:p>
        </w:tc>
      </w:tr>
      <w:tr w:rsidR="00130222" w14:paraId="6E42D903" w14:textId="77777777" w:rsidTr="006A3FC3">
        <w:tc>
          <w:tcPr>
            <w:cnfStyle w:val="001000000000" w:firstRow="0" w:lastRow="0" w:firstColumn="1" w:lastColumn="0" w:oddVBand="0" w:evenVBand="0" w:oddHBand="0" w:evenHBand="0" w:firstRowFirstColumn="0" w:firstRowLastColumn="0" w:lastRowFirstColumn="0" w:lastRowLastColumn="0"/>
            <w:tcW w:w="6010" w:type="dxa"/>
          </w:tcPr>
          <w:p w14:paraId="6239F4C0" w14:textId="77777777" w:rsidR="00130222" w:rsidRDefault="00130222">
            <w:r>
              <w:t>Finance expenses and fees</w:t>
            </w:r>
            <w:r>
              <w:rPr>
                <w:vertAlign w:val="superscript"/>
              </w:rPr>
              <w:t xml:space="preserve"> (b)</w:t>
            </w:r>
          </w:p>
        </w:tc>
        <w:tc>
          <w:tcPr>
            <w:tcW w:w="907" w:type="dxa"/>
          </w:tcPr>
          <w:p w14:paraId="646F4F93" w14:textId="77777777" w:rsidR="00130222" w:rsidRDefault="00130222">
            <w:pPr>
              <w:cnfStyle w:val="000000000000" w:firstRow="0" w:lastRow="0" w:firstColumn="0" w:lastColumn="0" w:oddVBand="0" w:evenVBand="0" w:oddHBand="0" w:evenHBand="0" w:firstRowFirstColumn="0" w:firstRowLastColumn="0" w:lastRowFirstColumn="0" w:lastRowLastColumn="0"/>
            </w:pPr>
            <w:r>
              <w:t>283</w:t>
            </w:r>
          </w:p>
        </w:tc>
        <w:tc>
          <w:tcPr>
            <w:tcW w:w="907" w:type="dxa"/>
          </w:tcPr>
          <w:p w14:paraId="1D4CB4D6" w14:textId="77777777" w:rsidR="00130222" w:rsidRDefault="00130222">
            <w:pPr>
              <w:cnfStyle w:val="000000000000" w:firstRow="0" w:lastRow="0" w:firstColumn="0" w:lastColumn="0" w:oddVBand="0" w:evenVBand="0" w:oddHBand="0" w:evenHBand="0" w:firstRowFirstColumn="0" w:firstRowLastColumn="0" w:lastRowFirstColumn="0" w:lastRowLastColumn="0"/>
            </w:pPr>
            <w:r>
              <w:t>328</w:t>
            </w:r>
          </w:p>
        </w:tc>
        <w:tc>
          <w:tcPr>
            <w:tcW w:w="907" w:type="dxa"/>
          </w:tcPr>
          <w:p w14:paraId="22C247F1" w14:textId="77777777" w:rsidR="00130222" w:rsidRDefault="00130222">
            <w:pPr>
              <w:cnfStyle w:val="000000000000" w:firstRow="0" w:lastRow="0" w:firstColumn="0" w:lastColumn="0" w:oddVBand="0" w:evenVBand="0" w:oddHBand="0" w:evenHBand="0" w:firstRowFirstColumn="0" w:firstRowLastColumn="0" w:lastRowFirstColumn="0" w:lastRowLastColumn="0"/>
            </w:pPr>
            <w:r>
              <w:t>34</w:t>
            </w:r>
          </w:p>
        </w:tc>
        <w:tc>
          <w:tcPr>
            <w:tcW w:w="767" w:type="dxa"/>
          </w:tcPr>
          <w:p w14:paraId="124EA5FF" w14:textId="77777777" w:rsidR="00130222" w:rsidRDefault="00130222">
            <w:pPr>
              <w:cnfStyle w:val="000000000000" w:firstRow="0" w:lastRow="0" w:firstColumn="0" w:lastColumn="0" w:oddVBand="0" w:evenVBand="0" w:oddHBand="0" w:evenHBand="0" w:firstRowFirstColumn="0" w:firstRowLastColumn="0" w:lastRowFirstColumn="0" w:lastRowLastColumn="0"/>
            </w:pPr>
            <w:r>
              <w:t>26</w:t>
            </w:r>
          </w:p>
        </w:tc>
      </w:tr>
      <w:tr w:rsidR="00130222" w14:paraId="4B6FA87E" w14:textId="77777777" w:rsidTr="006A3FC3">
        <w:tc>
          <w:tcPr>
            <w:cnfStyle w:val="001000000000" w:firstRow="0" w:lastRow="0" w:firstColumn="1" w:lastColumn="0" w:oddVBand="0" w:evenVBand="0" w:oddHBand="0" w:evenHBand="0" w:firstRowFirstColumn="0" w:firstRowLastColumn="0" w:lastRowFirstColumn="0" w:lastRowLastColumn="0"/>
            <w:tcW w:w="6010" w:type="dxa"/>
          </w:tcPr>
          <w:p w14:paraId="158C3CD5" w14:textId="77777777" w:rsidR="00130222" w:rsidRDefault="00130222">
            <w:r>
              <w:t>Purchase of services</w:t>
            </w:r>
            <w:r>
              <w:rPr>
                <w:vertAlign w:val="superscript"/>
              </w:rPr>
              <w:t xml:space="preserve"> (a)</w:t>
            </w:r>
          </w:p>
        </w:tc>
        <w:tc>
          <w:tcPr>
            <w:tcW w:w="907" w:type="dxa"/>
          </w:tcPr>
          <w:p w14:paraId="40066ADB" w14:textId="77777777" w:rsidR="00130222" w:rsidRDefault="00130222">
            <w:pPr>
              <w:cnfStyle w:val="000000000000" w:firstRow="0" w:lastRow="0" w:firstColumn="0" w:lastColumn="0" w:oddVBand="0" w:evenVBand="0" w:oddHBand="0" w:evenHBand="0" w:firstRowFirstColumn="0" w:firstRowLastColumn="0" w:lastRowFirstColumn="0" w:lastRowLastColumn="0"/>
            </w:pPr>
            <w:r>
              <w:t>10 736</w:t>
            </w:r>
          </w:p>
        </w:tc>
        <w:tc>
          <w:tcPr>
            <w:tcW w:w="907" w:type="dxa"/>
          </w:tcPr>
          <w:p w14:paraId="513E253B" w14:textId="77777777" w:rsidR="00130222" w:rsidRDefault="00130222">
            <w:pPr>
              <w:cnfStyle w:val="000000000000" w:firstRow="0" w:lastRow="0" w:firstColumn="0" w:lastColumn="0" w:oddVBand="0" w:evenVBand="0" w:oddHBand="0" w:evenHBand="0" w:firstRowFirstColumn="0" w:firstRowLastColumn="0" w:lastRowFirstColumn="0" w:lastRowLastColumn="0"/>
            </w:pPr>
            <w:r>
              <w:t>10 766</w:t>
            </w:r>
          </w:p>
        </w:tc>
        <w:tc>
          <w:tcPr>
            <w:tcW w:w="907" w:type="dxa"/>
          </w:tcPr>
          <w:p w14:paraId="582721D2" w14:textId="77777777" w:rsidR="00130222" w:rsidRDefault="00130222">
            <w:pPr>
              <w:cnfStyle w:val="000000000000" w:firstRow="0" w:lastRow="0" w:firstColumn="0" w:lastColumn="0" w:oddVBand="0" w:evenVBand="0" w:oddHBand="0" w:evenHBand="0" w:firstRowFirstColumn="0" w:firstRowLastColumn="0" w:lastRowFirstColumn="0" w:lastRowLastColumn="0"/>
            </w:pPr>
            <w:r>
              <w:t>9 627</w:t>
            </w:r>
          </w:p>
        </w:tc>
        <w:tc>
          <w:tcPr>
            <w:tcW w:w="767" w:type="dxa"/>
          </w:tcPr>
          <w:p w14:paraId="704969E0" w14:textId="77777777" w:rsidR="00130222" w:rsidRDefault="00130222">
            <w:pPr>
              <w:cnfStyle w:val="000000000000" w:firstRow="0" w:lastRow="0" w:firstColumn="0" w:lastColumn="0" w:oddVBand="0" w:evenVBand="0" w:oddHBand="0" w:evenHBand="0" w:firstRowFirstColumn="0" w:firstRowLastColumn="0" w:lastRowFirstColumn="0" w:lastRowLastColumn="0"/>
            </w:pPr>
            <w:r>
              <w:t>9 476</w:t>
            </w:r>
          </w:p>
        </w:tc>
      </w:tr>
      <w:tr w:rsidR="00130222" w14:paraId="7E214290" w14:textId="77777777" w:rsidTr="006A3FC3">
        <w:tc>
          <w:tcPr>
            <w:cnfStyle w:val="001000000000" w:firstRow="0" w:lastRow="0" w:firstColumn="1" w:lastColumn="0" w:oddVBand="0" w:evenVBand="0" w:oddHBand="0" w:evenHBand="0" w:firstRowFirstColumn="0" w:firstRowLastColumn="0" w:lastRowFirstColumn="0" w:lastRowLastColumn="0"/>
            <w:tcW w:w="6010" w:type="dxa"/>
          </w:tcPr>
          <w:p w14:paraId="159FB5D4" w14:textId="77777777" w:rsidR="00130222" w:rsidRDefault="00130222">
            <w:r>
              <w:t>Insurance claims expense</w:t>
            </w:r>
          </w:p>
        </w:tc>
        <w:tc>
          <w:tcPr>
            <w:tcW w:w="907" w:type="dxa"/>
          </w:tcPr>
          <w:p w14:paraId="2B0F4781" w14:textId="77777777" w:rsidR="00130222" w:rsidRDefault="00130222">
            <w:pPr>
              <w:cnfStyle w:val="000000000000" w:firstRow="0" w:lastRow="0" w:firstColumn="0" w:lastColumn="0" w:oddVBand="0" w:evenVBand="0" w:oddHBand="0" w:evenHBand="0" w:firstRowFirstColumn="0" w:firstRowLastColumn="0" w:lastRowFirstColumn="0" w:lastRowLastColumn="0"/>
            </w:pPr>
            <w:r>
              <w:t>5 256</w:t>
            </w:r>
          </w:p>
        </w:tc>
        <w:tc>
          <w:tcPr>
            <w:tcW w:w="907" w:type="dxa"/>
          </w:tcPr>
          <w:p w14:paraId="0436F044" w14:textId="77777777" w:rsidR="00130222" w:rsidRDefault="00130222">
            <w:pPr>
              <w:cnfStyle w:val="000000000000" w:firstRow="0" w:lastRow="0" w:firstColumn="0" w:lastColumn="0" w:oddVBand="0" w:evenVBand="0" w:oddHBand="0" w:evenHBand="0" w:firstRowFirstColumn="0" w:firstRowLastColumn="0" w:lastRowFirstColumn="0" w:lastRowLastColumn="0"/>
            </w:pPr>
            <w:r>
              <w:t>5 229</w:t>
            </w:r>
          </w:p>
        </w:tc>
        <w:tc>
          <w:tcPr>
            <w:tcW w:w="907" w:type="dxa"/>
          </w:tcPr>
          <w:p w14:paraId="4AAC105B" w14:textId="77777777" w:rsidR="00130222" w:rsidRDefault="00130222">
            <w:pPr>
              <w:cnfStyle w:val="000000000000" w:firstRow="0" w:lastRow="0" w:firstColumn="0" w:lastColumn="0" w:oddVBand="0" w:evenVBand="0" w:oddHBand="0" w:evenHBand="0" w:firstRowFirstColumn="0" w:firstRowLastColumn="0" w:lastRowFirstColumn="0" w:lastRowLastColumn="0"/>
            </w:pPr>
            <w:r>
              <w:t>345</w:t>
            </w:r>
          </w:p>
        </w:tc>
        <w:tc>
          <w:tcPr>
            <w:tcW w:w="767" w:type="dxa"/>
          </w:tcPr>
          <w:p w14:paraId="45FC60FA" w14:textId="77777777" w:rsidR="00130222" w:rsidRDefault="00130222">
            <w:pPr>
              <w:cnfStyle w:val="000000000000" w:firstRow="0" w:lastRow="0" w:firstColumn="0" w:lastColumn="0" w:oddVBand="0" w:evenVBand="0" w:oddHBand="0" w:evenHBand="0" w:firstRowFirstColumn="0" w:firstRowLastColumn="0" w:lastRowFirstColumn="0" w:lastRowLastColumn="0"/>
            </w:pPr>
            <w:r>
              <w:t>231</w:t>
            </w:r>
          </w:p>
        </w:tc>
      </w:tr>
      <w:tr w:rsidR="00130222" w14:paraId="57675508" w14:textId="77777777" w:rsidTr="006A3FC3">
        <w:tc>
          <w:tcPr>
            <w:cnfStyle w:val="001000000000" w:firstRow="0" w:lastRow="0" w:firstColumn="1" w:lastColumn="0" w:oddVBand="0" w:evenVBand="0" w:oddHBand="0" w:evenHBand="0" w:firstRowFirstColumn="0" w:firstRowLastColumn="0" w:lastRowFirstColumn="0" w:lastRowLastColumn="0"/>
            <w:tcW w:w="6010" w:type="dxa"/>
          </w:tcPr>
          <w:p w14:paraId="5D039628" w14:textId="77777777" w:rsidR="00130222" w:rsidRDefault="00130222">
            <w:r>
              <w:t>Maintenance</w:t>
            </w:r>
          </w:p>
        </w:tc>
        <w:tc>
          <w:tcPr>
            <w:tcW w:w="907" w:type="dxa"/>
          </w:tcPr>
          <w:p w14:paraId="6DA46282" w14:textId="77777777" w:rsidR="00130222" w:rsidRDefault="00130222">
            <w:pPr>
              <w:cnfStyle w:val="000000000000" w:firstRow="0" w:lastRow="0" w:firstColumn="0" w:lastColumn="0" w:oddVBand="0" w:evenVBand="0" w:oddHBand="0" w:evenHBand="0" w:firstRowFirstColumn="0" w:firstRowLastColumn="0" w:lastRowFirstColumn="0" w:lastRowLastColumn="0"/>
            </w:pPr>
            <w:r>
              <w:t>1 122</w:t>
            </w:r>
          </w:p>
        </w:tc>
        <w:tc>
          <w:tcPr>
            <w:tcW w:w="907" w:type="dxa"/>
          </w:tcPr>
          <w:p w14:paraId="5663F73B" w14:textId="77777777" w:rsidR="00130222" w:rsidRDefault="00130222">
            <w:pPr>
              <w:cnfStyle w:val="000000000000" w:firstRow="0" w:lastRow="0" w:firstColumn="0" w:lastColumn="0" w:oddVBand="0" w:evenVBand="0" w:oddHBand="0" w:evenHBand="0" w:firstRowFirstColumn="0" w:firstRowLastColumn="0" w:lastRowFirstColumn="0" w:lastRowLastColumn="0"/>
            </w:pPr>
            <w:r>
              <w:t>1 053</w:t>
            </w:r>
          </w:p>
        </w:tc>
        <w:tc>
          <w:tcPr>
            <w:tcW w:w="907" w:type="dxa"/>
          </w:tcPr>
          <w:p w14:paraId="541082C0" w14:textId="77777777" w:rsidR="00130222" w:rsidRDefault="00130222">
            <w:pPr>
              <w:cnfStyle w:val="000000000000" w:firstRow="0" w:lastRow="0" w:firstColumn="0" w:lastColumn="0" w:oddVBand="0" w:evenVBand="0" w:oddHBand="0" w:evenHBand="0" w:firstRowFirstColumn="0" w:firstRowLastColumn="0" w:lastRowFirstColumn="0" w:lastRowLastColumn="0"/>
            </w:pPr>
            <w:r>
              <w:t>666</w:t>
            </w:r>
          </w:p>
        </w:tc>
        <w:tc>
          <w:tcPr>
            <w:tcW w:w="767" w:type="dxa"/>
          </w:tcPr>
          <w:p w14:paraId="1874E44E" w14:textId="77777777" w:rsidR="00130222" w:rsidRDefault="00130222">
            <w:pPr>
              <w:cnfStyle w:val="000000000000" w:firstRow="0" w:lastRow="0" w:firstColumn="0" w:lastColumn="0" w:oddVBand="0" w:evenVBand="0" w:oddHBand="0" w:evenHBand="0" w:firstRowFirstColumn="0" w:firstRowLastColumn="0" w:lastRowFirstColumn="0" w:lastRowLastColumn="0"/>
            </w:pPr>
            <w:r>
              <w:t>585</w:t>
            </w:r>
          </w:p>
        </w:tc>
      </w:tr>
      <w:tr w:rsidR="00130222" w14:paraId="52F017BE" w14:textId="77777777" w:rsidTr="006A3FC3">
        <w:tc>
          <w:tcPr>
            <w:cnfStyle w:val="001000000000" w:firstRow="0" w:lastRow="0" w:firstColumn="1" w:lastColumn="0" w:oddVBand="0" w:evenVBand="0" w:oddHBand="0" w:evenHBand="0" w:firstRowFirstColumn="0" w:firstRowLastColumn="0" w:lastRowFirstColumn="0" w:lastRowLastColumn="0"/>
            <w:tcW w:w="6010" w:type="dxa"/>
          </w:tcPr>
          <w:p w14:paraId="323605CC" w14:textId="77777777" w:rsidR="00130222" w:rsidRDefault="00130222">
            <w:r w:rsidRPr="77EBAB64">
              <w:t>Short</w:t>
            </w:r>
            <w:r>
              <w:t>-</w:t>
            </w:r>
            <w:r w:rsidRPr="77EBAB64">
              <w:t>term</w:t>
            </w:r>
            <w:r>
              <w:t xml:space="preserve"> and </w:t>
            </w:r>
            <w:r w:rsidRPr="77EBAB64">
              <w:t>low</w:t>
            </w:r>
            <w:r>
              <w:t>-</w:t>
            </w:r>
            <w:r w:rsidRPr="77EBAB64">
              <w:t>value</w:t>
            </w:r>
            <w:r>
              <w:t xml:space="preserve"> lease expense</w:t>
            </w:r>
          </w:p>
        </w:tc>
        <w:tc>
          <w:tcPr>
            <w:tcW w:w="907" w:type="dxa"/>
          </w:tcPr>
          <w:p w14:paraId="5D89408B" w14:textId="77777777" w:rsidR="00130222" w:rsidRDefault="00130222">
            <w:pPr>
              <w:cnfStyle w:val="000000000000" w:firstRow="0" w:lastRow="0" w:firstColumn="0" w:lastColumn="0" w:oddVBand="0" w:evenVBand="0" w:oddHBand="0" w:evenHBand="0" w:firstRowFirstColumn="0" w:firstRowLastColumn="0" w:lastRowFirstColumn="0" w:lastRowLastColumn="0"/>
            </w:pPr>
            <w:r>
              <w:t>65</w:t>
            </w:r>
          </w:p>
        </w:tc>
        <w:tc>
          <w:tcPr>
            <w:tcW w:w="907" w:type="dxa"/>
          </w:tcPr>
          <w:p w14:paraId="757E01BD" w14:textId="77777777" w:rsidR="00130222" w:rsidRDefault="00130222">
            <w:pPr>
              <w:cnfStyle w:val="000000000000" w:firstRow="0" w:lastRow="0" w:firstColumn="0" w:lastColumn="0" w:oddVBand="0" w:evenVBand="0" w:oddHBand="0" w:evenHBand="0" w:firstRowFirstColumn="0" w:firstRowLastColumn="0" w:lastRowFirstColumn="0" w:lastRowLastColumn="0"/>
            </w:pPr>
            <w:r>
              <w:t>83</w:t>
            </w:r>
          </w:p>
        </w:tc>
        <w:tc>
          <w:tcPr>
            <w:tcW w:w="907" w:type="dxa"/>
          </w:tcPr>
          <w:p w14:paraId="7E15A96A" w14:textId="77777777" w:rsidR="00130222" w:rsidRDefault="00130222">
            <w:pPr>
              <w:cnfStyle w:val="000000000000" w:firstRow="0" w:lastRow="0" w:firstColumn="0" w:lastColumn="0" w:oddVBand="0" w:evenVBand="0" w:oddHBand="0" w:evenHBand="0" w:firstRowFirstColumn="0" w:firstRowLastColumn="0" w:lastRowFirstColumn="0" w:lastRowLastColumn="0"/>
            </w:pPr>
            <w:r>
              <w:t>67</w:t>
            </w:r>
          </w:p>
        </w:tc>
        <w:tc>
          <w:tcPr>
            <w:tcW w:w="767" w:type="dxa"/>
          </w:tcPr>
          <w:p w14:paraId="20114E28" w14:textId="77777777" w:rsidR="00130222" w:rsidRDefault="00130222">
            <w:pPr>
              <w:cnfStyle w:val="000000000000" w:firstRow="0" w:lastRow="0" w:firstColumn="0" w:lastColumn="0" w:oddVBand="0" w:evenVBand="0" w:oddHBand="0" w:evenHBand="0" w:firstRowFirstColumn="0" w:firstRowLastColumn="0" w:lastRowFirstColumn="0" w:lastRowLastColumn="0"/>
            </w:pPr>
            <w:r>
              <w:t>85</w:t>
            </w:r>
          </w:p>
        </w:tc>
      </w:tr>
      <w:tr w:rsidR="00130222" w14:paraId="03D510E2" w14:textId="77777777" w:rsidTr="006A3FC3">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FCBAB3D" w14:textId="77777777" w:rsidR="00130222" w:rsidRDefault="00130222">
            <w:r>
              <w:t>Other</w:t>
            </w:r>
          </w:p>
        </w:tc>
        <w:tc>
          <w:tcPr>
            <w:tcW w:w="907" w:type="dxa"/>
            <w:tcBorders>
              <w:bottom w:val="single" w:sz="6" w:space="0" w:color="auto"/>
            </w:tcBorders>
          </w:tcPr>
          <w:p w14:paraId="23752D7C" w14:textId="77777777" w:rsidR="00130222" w:rsidRDefault="00130222">
            <w:pPr>
              <w:cnfStyle w:val="000000000000" w:firstRow="0" w:lastRow="0" w:firstColumn="0" w:lastColumn="0" w:oddVBand="0" w:evenVBand="0" w:oddHBand="0" w:evenHBand="0" w:firstRowFirstColumn="0" w:firstRowLastColumn="0" w:lastRowFirstColumn="0" w:lastRowLastColumn="0"/>
            </w:pPr>
            <w:r>
              <w:t>1 205</w:t>
            </w:r>
          </w:p>
        </w:tc>
        <w:tc>
          <w:tcPr>
            <w:tcW w:w="907" w:type="dxa"/>
            <w:tcBorders>
              <w:bottom w:val="single" w:sz="6" w:space="0" w:color="auto"/>
            </w:tcBorders>
          </w:tcPr>
          <w:p w14:paraId="615EBE38" w14:textId="77777777" w:rsidR="00130222" w:rsidRDefault="00130222">
            <w:pPr>
              <w:cnfStyle w:val="000000000000" w:firstRow="0" w:lastRow="0" w:firstColumn="0" w:lastColumn="0" w:oddVBand="0" w:evenVBand="0" w:oddHBand="0" w:evenHBand="0" w:firstRowFirstColumn="0" w:firstRowLastColumn="0" w:lastRowFirstColumn="0" w:lastRowLastColumn="0"/>
            </w:pPr>
            <w:r>
              <w:t>1 006</w:t>
            </w:r>
          </w:p>
        </w:tc>
        <w:tc>
          <w:tcPr>
            <w:tcW w:w="907" w:type="dxa"/>
            <w:tcBorders>
              <w:bottom w:val="single" w:sz="6" w:space="0" w:color="auto"/>
            </w:tcBorders>
          </w:tcPr>
          <w:p w14:paraId="0AB451D3" w14:textId="77777777" w:rsidR="00130222" w:rsidRDefault="00130222">
            <w:pPr>
              <w:cnfStyle w:val="000000000000" w:firstRow="0" w:lastRow="0" w:firstColumn="0" w:lastColumn="0" w:oddVBand="0" w:evenVBand="0" w:oddHBand="0" w:evenHBand="0" w:firstRowFirstColumn="0" w:firstRowLastColumn="0" w:lastRowFirstColumn="0" w:lastRowLastColumn="0"/>
            </w:pPr>
            <w:r>
              <w:t>1 192</w:t>
            </w:r>
          </w:p>
        </w:tc>
        <w:tc>
          <w:tcPr>
            <w:tcW w:w="767" w:type="dxa"/>
            <w:tcBorders>
              <w:bottom w:val="single" w:sz="6" w:space="0" w:color="auto"/>
            </w:tcBorders>
          </w:tcPr>
          <w:p w14:paraId="42B3B935" w14:textId="77777777" w:rsidR="00130222" w:rsidRDefault="00130222">
            <w:pPr>
              <w:cnfStyle w:val="000000000000" w:firstRow="0" w:lastRow="0" w:firstColumn="0" w:lastColumn="0" w:oddVBand="0" w:evenVBand="0" w:oddHBand="0" w:evenHBand="0" w:firstRowFirstColumn="0" w:firstRowLastColumn="0" w:lastRowFirstColumn="0" w:lastRowLastColumn="0"/>
            </w:pPr>
            <w:r>
              <w:t>1 005</w:t>
            </w:r>
          </w:p>
        </w:tc>
      </w:tr>
      <w:tr w:rsidR="00130222" w14:paraId="7A53AD2F" w14:textId="77777777" w:rsidTr="006A3FC3">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1FF54D6D" w14:textId="77777777" w:rsidR="00130222" w:rsidRDefault="00130222">
            <w:r>
              <w:rPr>
                <w:b/>
              </w:rPr>
              <w:t>Total other operating expenses</w:t>
            </w:r>
          </w:p>
        </w:tc>
        <w:tc>
          <w:tcPr>
            <w:tcW w:w="907" w:type="dxa"/>
            <w:tcBorders>
              <w:top w:val="single" w:sz="6" w:space="0" w:color="auto"/>
              <w:bottom w:val="single" w:sz="12" w:space="0" w:color="auto"/>
            </w:tcBorders>
          </w:tcPr>
          <w:p w14:paraId="20A7FF3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22 122</w:t>
            </w:r>
          </w:p>
        </w:tc>
        <w:tc>
          <w:tcPr>
            <w:tcW w:w="907" w:type="dxa"/>
            <w:tcBorders>
              <w:top w:val="single" w:sz="6" w:space="0" w:color="auto"/>
              <w:bottom w:val="single" w:sz="12" w:space="0" w:color="auto"/>
            </w:tcBorders>
          </w:tcPr>
          <w:p w14:paraId="67F7297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21 414</w:t>
            </w:r>
          </w:p>
        </w:tc>
        <w:tc>
          <w:tcPr>
            <w:tcW w:w="907" w:type="dxa"/>
            <w:tcBorders>
              <w:top w:val="single" w:sz="6" w:space="0" w:color="auto"/>
              <w:bottom w:val="single" w:sz="12" w:space="0" w:color="auto"/>
            </w:tcBorders>
          </w:tcPr>
          <w:p w14:paraId="0FFF7CF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14 645</w:t>
            </w:r>
          </w:p>
        </w:tc>
        <w:tc>
          <w:tcPr>
            <w:tcW w:w="767" w:type="dxa"/>
            <w:tcBorders>
              <w:top w:val="single" w:sz="6" w:space="0" w:color="auto"/>
              <w:bottom w:val="single" w:sz="12" w:space="0" w:color="auto"/>
            </w:tcBorders>
          </w:tcPr>
          <w:p w14:paraId="5769364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13 806</w:t>
            </w:r>
          </w:p>
        </w:tc>
      </w:tr>
    </w:tbl>
    <w:p w14:paraId="7727E626" w14:textId="77777777" w:rsidR="00130222" w:rsidRPr="0047250C" w:rsidRDefault="00130222" w:rsidP="00130222">
      <w:pPr>
        <w:pStyle w:val="Note"/>
      </w:pPr>
      <w:r w:rsidRPr="0047250C">
        <w:t>Note</w:t>
      </w:r>
      <w:r>
        <w:t>s</w:t>
      </w:r>
      <w:r w:rsidRPr="0047250C">
        <w:t>:</w:t>
      </w:r>
    </w:p>
    <w:p w14:paraId="50B5263B" w14:textId="77777777" w:rsidR="00130222" w:rsidRPr="0047250C" w:rsidRDefault="00130222" w:rsidP="00130222">
      <w:pPr>
        <w:pStyle w:val="Note"/>
      </w:pPr>
      <w:r w:rsidRPr="0047250C">
        <w:t>(a)</w:t>
      </w:r>
      <w:r w:rsidRPr="0047250C">
        <w:tab/>
        <w:t xml:space="preserve">A breakdown of purchase of supplies and consumables and purchase of services is provided in the following two tables. </w:t>
      </w:r>
    </w:p>
    <w:p w14:paraId="50888AF6" w14:textId="77777777" w:rsidR="00130222" w:rsidRDefault="00130222" w:rsidP="00130222">
      <w:pPr>
        <w:pStyle w:val="Note"/>
      </w:pPr>
      <w:r w:rsidRPr="0047250C">
        <w:t>(b)</w:t>
      </w:r>
      <w:r w:rsidRPr="0047250C">
        <w:tab/>
        <w:t>Includes items such as bank fees and associated costs involved in entering into loan transactions, and credit card and corporate card charges.</w:t>
      </w:r>
    </w:p>
    <w:p w14:paraId="2147DDEE" w14:textId="77777777" w:rsidR="00130222" w:rsidRDefault="00130222" w:rsidP="00130222"/>
    <w:p w14:paraId="5D19AFC7" w14:textId="77777777" w:rsidR="00130222" w:rsidRDefault="00130222" w:rsidP="004C3D7C">
      <w:pPr>
        <w:pStyle w:val="TableHeading"/>
      </w:pPr>
      <w:r w:rsidRPr="001B0E75">
        <w:t xml:space="preserve">Purchase of supplies and consumables </w:t>
      </w:r>
      <w:r w:rsidRPr="001B0E75">
        <w:tab/>
        <w:t>($ million)</w:t>
      </w:r>
    </w:p>
    <w:tbl>
      <w:tblPr>
        <w:tblStyle w:val="DTFTableNumeric"/>
        <w:tblW w:w="9639" w:type="dxa"/>
        <w:tblLayout w:type="fixed"/>
        <w:tblLook w:val="06A0" w:firstRow="1" w:lastRow="0" w:firstColumn="1" w:lastColumn="0" w:noHBand="1" w:noVBand="1"/>
        <w:tblDescription w:val="Type:DtfTable|Workbook:https://vicgov.sharepoint.com/sites/VG002733/MidYear%20Financial%20Report/Financial Statements/SRIMS exports/SRIMS_MYFR_OS_2.xlsx|Table:Purchase_supplies_consumables"/>
      </w:tblPr>
      <w:tblGrid>
        <w:gridCol w:w="6100"/>
        <w:gridCol w:w="921"/>
        <w:gridCol w:w="920"/>
        <w:gridCol w:w="920"/>
        <w:gridCol w:w="778"/>
      </w:tblGrid>
      <w:tr w:rsidR="00130222" w14:paraId="58936E53" w14:textId="77777777" w:rsidTr="006A3F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D794799" w14:textId="77777777" w:rsidR="00130222" w:rsidRDefault="00130222">
            <w:pPr>
              <w:keepNext/>
            </w:pPr>
          </w:p>
        </w:tc>
        <w:tc>
          <w:tcPr>
            <w:tcW w:w="1814" w:type="dxa"/>
            <w:gridSpan w:val="2"/>
          </w:tcPr>
          <w:p w14:paraId="70BC9E68"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674" w:type="dxa"/>
            <w:gridSpan w:val="2"/>
          </w:tcPr>
          <w:p w14:paraId="0F15F638"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1BF5FA2F" w14:textId="77777777" w:rsidTr="006A3F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AFC57E5" w14:textId="77777777" w:rsidR="00130222" w:rsidRDefault="00130222">
            <w:pPr>
              <w:keepNext/>
            </w:pPr>
          </w:p>
        </w:tc>
        <w:tc>
          <w:tcPr>
            <w:tcW w:w="907" w:type="dxa"/>
          </w:tcPr>
          <w:p w14:paraId="2DC4BBB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6F61446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018ADC3F"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767" w:type="dxa"/>
          </w:tcPr>
          <w:p w14:paraId="47301DD9"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2591CAE1" w14:textId="77777777" w:rsidTr="006A3FC3">
        <w:tc>
          <w:tcPr>
            <w:cnfStyle w:val="001000000000" w:firstRow="0" w:lastRow="0" w:firstColumn="1" w:lastColumn="0" w:oddVBand="0" w:evenVBand="0" w:oddHBand="0" w:evenHBand="0" w:firstRowFirstColumn="0" w:firstRowLastColumn="0" w:lastRowFirstColumn="0" w:lastRowLastColumn="0"/>
            <w:tcW w:w="6010" w:type="dxa"/>
          </w:tcPr>
          <w:p w14:paraId="468B8EAD" w14:textId="77777777" w:rsidR="00130222" w:rsidRDefault="00130222">
            <w:r>
              <w:t>Medicinal pharmacy and medical supplies</w:t>
            </w:r>
          </w:p>
        </w:tc>
        <w:tc>
          <w:tcPr>
            <w:tcW w:w="907" w:type="dxa"/>
          </w:tcPr>
          <w:p w14:paraId="72ED6620" w14:textId="77777777" w:rsidR="00130222" w:rsidRDefault="00130222">
            <w:pPr>
              <w:cnfStyle w:val="000000000000" w:firstRow="0" w:lastRow="0" w:firstColumn="0" w:lastColumn="0" w:oddVBand="0" w:evenVBand="0" w:oddHBand="0" w:evenHBand="0" w:firstRowFirstColumn="0" w:firstRowLastColumn="0" w:lastRowFirstColumn="0" w:lastRowLastColumn="0"/>
            </w:pPr>
            <w:r>
              <w:t>1 175</w:t>
            </w:r>
          </w:p>
        </w:tc>
        <w:tc>
          <w:tcPr>
            <w:tcW w:w="907" w:type="dxa"/>
          </w:tcPr>
          <w:p w14:paraId="1873CD51" w14:textId="77777777" w:rsidR="00130222" w:rsidRDefault="00130222">
            <w:pPr>
              <w:cnfStyle w:val="000000000000" w:firstRow="0" w:lastRow="0" w:firstColumn="0" w:lastColumn="0" w:oddVBand="0" w:evenVBand="0" w:oddHBand="0" w:evenHBand="0" w:firstRowFirstColumn="0" w:firstRowLastColumn="0" w:lastRowFirstColumn="0" w:lastRowLastColumn="0"/>
            </w:pPr>
            <w:r>
              <w:t>1 110</w:t>
            </w:r>
          </w:p>
        </w:tc>
        <w:tc>
          <w:tcPr>
            <w:tcW w:w="907" w:type="dxa"/>
          </w:tcPr>
          <w:p w14:paraId="2D986149" w14:textId="77777777" w:rsidR="00130222" w:rsidRDefault="00130222">
            <w:pPr>
              <w:cnfStyle w:val="000000000000" w:firstRow="0" w:lastRow="0" w:firstColumn="0" w:lastColumn="0" w:oddVBand="0" w:evenVBand="0" w:oddHBand="0" w:evenHBand="0" w:firstRowFirstColumn="0" w:firstRowLastColumn="0" w:lastRowFirstColumn="0" w:lastRowLastColumn="0"/>
            </w:pPr>
            <w:r>
              <w:t>1 175</w:t>
            </w:r>
          </w:p>
        </w:tc>
        <w:tc>
          <w:tcPr>
            <w:tcW w:w="767" w:type="dxa"/>
          </w:tcPr>
          <w:p w14:paraId="49D90496" w14:textId="77777777" w:rsidR="00130222" w:rsidRDefault="00130222">
            <w:pPr>
              <w:cnfStyle w:val="000000000000" w:firstRow="0" w:lastRow="0" w:firstColumn="0" w:lastColumn="0" w:oddVBand="0" w:evenVBand="0" w:oddHBand="0" w:evenHBand="0" w:firstRowFirstColumn="0" w:firstRowLastColumn="0" w:lastRowFirstColumn="0" w:lastRowLastColumn="0"/>
            </w:pPr>
            <w:r>
              <w:t>1 110</w:t>
            </w:r>
          </w:p>
        </w:tc>
      </w:tr>
      <w:tr w:rsidR="00130222" w14:paraId="72BF394B" w14:textId="77777777" w:rsidTr="006A3FC3">
        <w:tc>
          <w:tcPr>
            <w:cnfStyle w:val="001000000000" w:firstRow="0" w:lastRow="0" w:firstColumn="1" w:lastColumn="0" w:oddVBand="0" w:evenVBand="0" w:oddHBand="0" w:evenHBand="0" w:firstRowFirstColumn="0" w:firstRowLastColumn="0" w:lastRowFirstColumn="0" w:lastRowLastColumn="0"/>
            <w:tcW w:w="6010" w:type="dxa"/>
          </w:tcPr>
          <w:p w14:paraId="6520F227" w14:textId="77777777" w:rsidR="00130222" w:rsidRDefault="00130222">
            <w:r>
              <w:t>Office supplies and consumables</w:t>
            </w:r>
          </w:p>
        </w:tc>
        <w:tc>
          <w:tcPr>
            <w:tcW w:w="907" w:type="dxa"/>
          </w:tcPr>
          <w:p w14:paraId="3BF6A8E5" w14:textId="77777777" w:rsidR="00130222" w:rsidRDefault="00130222">
            <w:pPr>
              <w:cnfStyle w:val="000000000000" w:firstRow="0" w:lastRow="0" w:firstColumn="0" w:lastColumn="0" w:oddVBand="0" w:evenVBand="0" w:oddHBand="0" w:evenHBand="0" w:firstRowFirstColumn="0" w:firstRowLastColumn="0" w:lastRowFirstColumn="0" w:lastRowLastColumn="0"/>
            </w:pPr>
            <w:r>
              <w:t>126</w:t>
            </w:r>
          </w:p>
        </w:tc>
        <w:tc>
          <w:tcPr>
            <w:tcW w:w="907" w:type="dxa"/>
          </w:tcPr>
          <w:p w14:paraId="00BA3429" w14:textId="77777777" w:rsidR="00130222" w:rsidRDefault="00130222">
            <w:pPr>
              <w:cnfStyle w:val="000000000000" w:firstRow="0" w:lastRow="0" w:firstColumn="0" w:lastColumn="0" w:oddVBand="0" w:evenVBand="0" w:oddHBand="0" w:evenHBand="0" w:firstRowFirstColumn="0" w:firstRowLastColumn="0" w:lastRowFirstColumn="0" w:lastRowLastColumn="0"/>
            </w:pPr>
            <w:r>
              <w:t>103</w:t>
            </w:r>
          </w:p>
        </w:tc>
        <w:tc>
          <w:tcPr>
            <w:tcW w:w="907" w:type="dxa"/>
          </w:tcPr>
          <w:p w14:paraId="026FA9A4" w14:textId="77777777" w:rsidR="00130222" w:rsidRDefault="00130222">
            <w:pPr>
              <w:cnfStyle w:val="000000000000" w:firstRow="0" w:lastRow="0" w:firstColumn="0" w:lastColumn="0" w:oddVBand="0" w:evenVBand="0" w:oddHBand="0" w:evenHBand="0" w:firstRowFirstColumn="0" w:firstRowLastColumn="0" w:lastRowFirstColumn="0" w:lastRowLastColumn="0"/>
            </w:pPr>
            <w:r>
              <w:t>119</w:t>
            </w:r>
          </w:p>
        </w:tc>
        <w:tc>
          <w:tcPr>
            <w:tcW w:w="767" w:type="dxa"/>
          </w:tcPr>
          <w:p w14:paraId="10CBBA85" w14:textId="77777777" w:rsidR="00130222" w:rsidRDefault="00130222">
            <w:pPr>
              <w:cnfStyle w:val="000000000000" w:firstRow="0" w:lastRow="0" w:firstColumn="0" w:lastColumn="0" w:oddVBand="0" w:evenVBand="0" w:oddHBand="0" w:evenHBand="0" w:firstRowFirstColumn="0" w:firstRowLastColumn="0" w:lastRowFirstColumn="0" w:lastRowLastColumn="0"/>
            </w:pPr>
            <w:r>
              <w:t>97</w:t>
            </w:r>
          </w:p>
        </w:tc>
      </w:tr>
      <w:tr w:rsidR="00130222" w14:paraId="74CF3932" w14:textId="77777777" w:rsidTr="006A3FC3">
        <w:tc>
          <w:tcPr>
            <w:cnfStyle w:val="001000000000" w:firstRow="0" w:lastRow="0" w:firstColumn="1" w:lastColumn="0" w:oddVBand="0" w:evenVBand="0" w:oddHBand="0" w:evenHBand="0" w:firstRowFirstColumn="0" w:firstRowLastColumn="0" w:lastRowFirstColumn="0" w:lastRowLastColumn="0"/>
            <w:tcW w:w="6010" w:type="dxa"/>
          </w:tcPr>
          <w:p w14:paraId="2D05F3E9" w14:textId="77777777" w:rsidR="00130222" w:rsidRDefault="00130222">
            <w:r>
              <w:t>Specialised operational supplies and consumables</w:t>
            </w:r>
          </w:p>
        </w:tc>
        <w:tc>
          <w:tcPr>
            <w:tcW w:w="907" w:type="dxa"/>
          </w:tcPr>
          <w:p w14:paraId="586B050A" w14:textId="77777777" w:rsidR="00130222" w:rsidRDefault="00130222">
            <w:pPr>
              <w:cnfStyle w:val="000000000000" w:firstRow="0" w:lastRow="0" w:firstColumn="0" w:lastColumn="0" w:oddVBand="0" w:evenVBand="0" w:oddHBand="0" w:evenHBand="0" w:firstRowFirstColumn="0" w:firstRowLastColumn="0" w:lastRowFirstColumn="0" w:lastRowLastColumn="0"/>
            </w:pPr>
            <w:r>
              <w:t>154</w:t>
            </w:r>
          </w:p>
        </w:tc>
        <w:tc>
          <w:tcPr>
            <w:tcW w:w="907" w:type="dxa"/>
          </w:tcPr>
          <w:p w14:paraId="1CAD30D8" w14:textId="77777777" w:rsidR="00130222" w:rsidRDefault="00130222">
            <w:pPr>
              <w:cnfStyle w:val="000000000000" w:firstRow="0" w:lastRow="0" w:firstColumn="0" w:lastColumn="0" w:oddVBand="0" w:evenVBand="0" w:oddHBand="0" w:evenHBand="0" w:firstRowFirstColumn="0" w:firstRowLastColumn="0" w:lastRowFirstColumn="0" w:lastRowLastColumn="0"/>
            </w:pPr>
            <w:r>
              <w:t>150</w:t>
            </w:r>
          </w:p>
        </w:tc>
        <w:tc>
          <w:tcPr>
            <w:tcW w:w="907" w:type="dxa"/>
          </w:tcPr>
          <w:p w14:paraId="3B378AA3" w14:textId="77777777" w:rsidR="00130222" w:rsidRDefault="00130222">
            <w:pPr>
              <w:cnfStyle w:val="000000000000" w:firstRow="0" w:lastRow="0" w:firstColumn="0" w:lastColumn="0" w:oddVBand="0" w:evenVBand="0" w:oddHBand="0" w:evenHBand="0" w:firstRowFirstColumn="0" w:firstRowLastColumn="0" w:lastRowFirstColumn="0" w:lastRowLastColumn="0"/>
            </w:pPr>
            <w:r>
              <w:t>137</w:t>
            </w:r>
          </w:p>
        </w:tc>
        <w:tc>
          <w:tcPr>
            <w:tcW w:w="767" w:type="dxa"/>
          </w:tcPr>
          <w:p w14:paraId="5CCE6395" w14:textId="77777777" w:rsidR="00130222" w:rsidRDefault="00130222">
            <w:pPr>
              <w:cnfStyle w:val="000000000000" w:firstRow="0" w:lastRow="0" w:firstColumn="0" w:lastColumn="0" w:oddVBand="0" w:evenVBand="0" w:oddHBand="0" w:evenHBand="0" w:firstRowFirstColumn="0" w:firstRowLastColumn="0" w:lastRowFirstColumn="0" w:lastRowLastColumn="0"/>
            </w:pPr>
            <w:r>
              <w:t>128</w:t>
            </w:r>
          </w:p>
        </w:tc>
      </w:tr>
      <w:tr w:rsidR="00130222" w14:paraId="06D1CE2C" w14:textId="77777777" w:rsidTr="006A3FC3">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CD22CD9" w14:textId="77777777" w:rsidR="00130222" w:rsidRDefault="00130222">
            <w:r>
              <w:t>Other purchase of supplies and consumables</w:t>
            </w:r>
          </w:p>
        </w:tc>
        <w:tc>
          <w:tcPr>
            <w:tcW w:w="907" w:type="dxa"/>
            <w:tcBorders>
              <w:bottom w:val="single" w:sz="6" w:space="0" w:color="auto"/>
            </w:tcBorders>
          </w:tcPr>
          <w:p w14:paraId="360F5A13" w14:textId="77777777" w:rsidR="00130222" w:rsidRDefault="00130222">
            <w:pPr>
              <w:cnfStyle w:val="000000000000" w:firstRow="0" w:lastRow="0" w:firstColumn="0" w:lastColumn="0" w:oddVBand="0" w:evenVBand="0" w:oddHBand="0" w:evenHBand="0" w:firstRowFirstColumn="0" w:firstRowLastColumn="0" w:lastRowFirstColumn="0" w:lastRowLastColumn="0"/>
            </w:pPr>
            <w:r>
              <w:t>1 800</w:t>
            </w:r>
          </w:p>
        </w:tc>
        <w:tc>
          <w:tcPr>
            <w:tcW w:w="907" w:type="dxa"/>
            <w:tcBorders>
              <w:bottom w:val="single" w:sz="6" w:space="0" w:color="auto"/>
            </w:tcBorders>
          </w:tcPr>
          <w:p w14:paraId="05FF4B32" w14:textId="77777777" w:rsidR="00130222" w:rsidRDefault="00130222">
            <w:pPr>
              <w:cnfStyle w:val="000000000000" w:firstRow="0" w:lastRow="0" w:firstColumn="0" w:lastColumn="0" w:oddVBand="0" w:evenVBand="0" w:oddHBand="0" w:evenHBand="0" w:firstRowFirstColumn="0" w:firstRowLastColumn="0" w:lastRowFirstColumn="0" w:lastRowLastColumn="0"/>
            </w:pPr>
            <w:r>
              <w:t>1 407</w:t>
            </w:r>
          </w:p>
        </w:tc>
        <w:tc>
          <w:tcPr>
            <w:tcW w:w="907" w:type="dxa"/>
            <w:tcBorders>
              <w:bottom w:val="single" w:sz="6" w:space="0" w:color="auto"/>
            </w:tcBorders>
          </w:tcPr>
          <w:p w14:paraId="2DF46ACC" w14:textId="77777777" w:rsidR="00130222" w:rsidRDefault="00130222">
            <w:pPr>
              <w:cnfStyle w:val="000000000000" w:firstRow="0" w:lastRow="0" w:firstColumn="0" w:lastColumn="0" w:oddVBand="0" w:evenVBand="0" w:oddHBand="0" w:evenHBand="0" w:firstRowFirstColumn="0" w:firstRowLastColumn="0" w:lastRowFirstColumn="0" w:lastRowLastColumn="0"/>
            </w:pPr>
            <w:r>
              <w:t>1 268</w:t>
            </w:r>
          </w:p>
        </w:tc>
        <w:tc>
          <w:tcPr>
            <w:tcW w:w="767" w:type="dxa"/>
            <w:tcBorders>
              <w:bottom w:val="single" w:sz="6" w:space="0" w:color="auto"/>
            </w:tcBorders>
          </w:tcPr>
          <w:p w14:paraId="14B1DF57" w14:textId="77777777" w:rsidR="00130222" w:rsidRDefault="00130222">
            <w:pPr>
              <w:cnfStyle w:val="000000000000" w:firstRow="0" w:lastRow="0" w:firstColumn="0" w:lastColumn="0" w:oddVBand="0" w:evenVBand="0" w:oddHBand="0" w:evenHBand="0" w:firstRowFirstColumn="0" w:firstRowLastColumn="0" w:lastRowFirstColumn="0" w:lastRowLastColumn="0"/>
            </w:pPr>
            <w:r>
              <w:t>1 041</w:t>
            </w:r>
          </w:p>
        </w:tc>
      </w:tr>
      <w:tr w:rsidR="00130222" w14:paraId="2C85F77C" w14:textId="77777777" w:rsidTr="006A3FC3">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39DF1EFD" w14:textId="77777777" w:rsidR="00130222" w:rsidRDefault="00130222">
            <w:r>
              <w:rPr>
                <w:b/>
              </w:rPr>
              <w:t>Total purchase of supplies and consumables</w:t>
            </w:r>
          </w:p>
        </w:tc>
        <w:tc>
          <w:tcPr>
            <w:tcW w:w="907" w:type="dxa"/>
            <w:tcBorders>
              <w:top w:val="single" w:sz="6" w:space="0" w:color="auto"/>
              <w:bottom w:val="single" w:sz="12" w:space="0" w:color="auto"/>
            </w:tcBorders>
          </w:tcPr>
          <w:p w14:paraId="3FB4A1C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3 255</w:t>
            </w:r>
          </w:p>
        </w:tc>
        <w:tc>
          <w:tcPr>
            <w:tcW w:w="907" w:type="dxa"/>
            <w:tcBorders>
              <w:top w:val="single" w:sz="6" w:space="0" w:color="auto"/>
              <w:bottom w:val="single" w:sz="12" w:space="0" w:color="auto"/>
            </w:tcBorders>
          </w:tcPr>
          <w:p w14:paraId="0FB04A2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2 770</w:t>
            </w:r>
          </w:p>
        </w:tc>
        <w:tc>
          <w:tcPr>
            <w:tcW w:w="907" w:type="dxa"/>
            <w:tcBorders>
              <w:top w:val="single" w:sz="6" w:space="0" w:color="auto"/>
              <w:bottom w:val="single" w:sz="12" w:space="0" w:color="auto"/>
            </w:tcBorders>
          </w:tcPr>
          <w:p w14:paraId="7918BC3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2 699</w:t>
            </w:r>
          </w:p>
        </w:tc>
        <w:tc>
          <w:tcPr>
            <w:tcW w:w="767" w:type="dxa"/>
            <w:tcBorders>
              <w:top w:val="single" w:sz="6" w:space="0" w:color="auto"/>
              <w:bottom w:val="single" w:sz="12" w:space="0" w:color="auto"/>
            </w:tcBorders>
          </w:tcPr>
          <w:p w14:paraId="44F956D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2 375</w:t>
            </w:r>
          </w:p>
        </w:tc>
      </w:tr>
    </w:tbl>
    <w:p w14:paraId="4518DF68" w14:textId="77777777" w:rsidR="00130222" w:rsidRDefault="00130222" w:rsidP="00130222"/>
    <w:p w14:paraId="663F60B6" w14:textId="77777777" w:rsidR="00130222" w:rsidRDefault="00130222" w:rsidP="004C3D7C">
      <w:pPr>
        <w:pStyle w:val="TableHeading"/>
      </w:pPr>
      <w:r w:rsidRPr="009E7AD8">
        <w:t xml:space="preserve">Purchase of services </w:t>
      </w:r>
      <w:r w:rsidRPr="009E7AD8">
        <w:tab/>
        <w:t>($ million)</w:t>
      </w:r>
    </w:p>
    <w:tbl>
      <w:tblPr>
        <w:tblStyle w:val="DTFTableNumeric"/>
        <w:tblW w:w="9639" w:type="dxa"/>
        <w:tblLayout w:type="fixed"/>
        <w:tblLook w:val="06A0" w:firstRow="1" w:lastRow="0" w:firstColumn="1" w:lastColumn="0" w:noHBand="1" w:noVBand="1"/>
        <w:tblDescription w:val="Type:DtfTable|Workbook:https://vicgov.sharepoint.com/sites/VG002733/MidYear%20Financial%20Report/Financial Statements/SRIMS exports/SRIMS_MYFR_OS_2.xlsx|Table:Purchase_services"/>
      </w:tblPr>
      <w:tblGrid>
        <w:gridCol w:w="6100"/>
        <w:gridCol w:w="921"/>
        <w:gridCol w:w="920"/>
        <w:gridCol w:w="920"/>
        <w:gridCol w:w="778"/>
      </w:tblGrid>
      <w:tr w:rsidR="00130222" w14:paraId="7C75CA50" w14:textId="77777777" w:rsidTr="00810F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86E0E58" w14:textId="77777777" w:rsidR="00130222" w:rsidRDefault="00130222">
            <w:pPr>
              <w:keepNext/>
            </w:pPr>
          </w:p>
        </w:tc>
        <w:tc>
          <w:tcPr>
            <w:tcW w:w="1814" w:type="dxa"/>
            <w:gridSpan w:val="2"/>
          </w:tcPr>
          <w:p w14:paraId="212912D9"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674" w:type="dxa"/>
            <w:gridSpan w:val="2"/>
          </w:tcPr>
          <w:p w14:paraId="3FC4D03F"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2B8EF9F4" w14:textId="77777777" w:rsidTr="00810F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DDF5F90" w14:textId="77777777" w:rsidR="00130222" w:rsidRDefault="00130222">
            <w:pPr>
              <w:keepNext/>
            </w:pPr>
          </w:p>
        </w:tc>
        <w:tc>
          <w:tcPr>
            <w:tcW w:w="907" w:type="dxa"/>
          </w:tcPr>
          <w:p w14:paraId="0D6204F0"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046414B4"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0E7AE2A2"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767" w:type="dxa"/>
          </w:tcPr>
          <w:p w14:paraId="1B551EE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4ED30274" w14:textId="77777777" w:rsidTr="00810F85">
        <w:tc>
          <w:tcPr>
            <w:cnfStyle w:val="001000000000" w:firstRow="0" w:lastRow="0" w:firstColumn="1" w:lastColumn="0" w:oddVBand="0" w:evenVBand="0" w:oddHBand="0" w:evenHBand="0" w:firstRowFirstColumn="0" w:firstRowLastColumn="0" w:lastRowFirstColumn="0" w:lastRowLastColumn="0"/>
            <w:tcW w:w="6010" w:type="dxa"/>
          </w:tcPr>
          <w:p w14:paraId="2717D96A" w14:textId="77777777" w:rsidR="00130222" w:rsidRDefault="00130222">
            <w:r>
              <w:t>Service contracts</w:t>
            </w:r>
          </w:p>
        </w:tc>
        <w:tc>
          <w:tcPr>
            <w:tcW w:w="907" w:type="dxa"/>
          </w:tcPr>
          <w:p w14:paraId="58FC6DD4" w14:textId="77777777" w:rsidR="00130222" w:rsidRDefault="00130222">
            <w:pPr>
              <w:cnfStyle w:val="000000000000" w:firstRow="0" w:lastRow="0" w:firstColumn="0" w:lastColumn="0" w:oddVBand="0" w:evenVBand="0" w:oddHBand="0" w:evenHBand="0" w:firstRowFirstColumn="0" w:firstRowLastColumn="0" w:lastRowFirstColumn="0" w:lastRowLastColumn="0"/>
            </w:pPr>
            <w:r>
              <w:t>5 947</w:t>
            </w:r>
          </w:p>
        </w:tc>
        <w:tc>
          <w:tcPr>
            <w:tcW w:w="907" w:type="dxa"/>
          </w:tcPr>
          <w:p w14:paraId="670E524D" w14:textId="77777777" w:rsidR="00130222" w:rsidRDefault="00130222">
            <w:pPr>
              <w:cnfStyle w:val="000000000000" w:firstRow="0" w:lastRow="0" w:firstColumn="0" w:lastColumn="0" w:oddVBand="0" w:evenVBand="0" w:oddHBand="0" w:evenHBand="0" w:firstRowFirstColumn="0" w:firstRowLastColumn="0" w:lastRowFirstColumn="0" w:lastRowLastColumn="0"/>
            </w:pPr>
            <w:r>
              <w:t>5 828</w:t>
            </w:r>
          </w:p>
        </w:tc>
        <w:tc>
          <w:tcPr>
            <w:tcW w:w="907" w:type="dxa"/>
          </w:tcPr>
          <w:p w14:paraId="2B785094" w14:textId="77777777" w:rsidR="00130222" w:rsidRDefault="00130222">
            <w:pPr>
              <w:cnfStyle w:val="000000000000" w:firstRow="0" w:lastRow="0" w:firstColumn="0" w:lastColumn="0" w:oddVBand="0" w:evenVBand="0" w:oddHBand="0" w:evenHBand="0" w:firstRowFirstColumn="0" w:firstRowLastColumn="0" w:lastRowFirstColumn="0" w:lastRowLastColumn="0"/>
            </w:pPr>
            <w:r>
              <w:t>5 710</w:t>
            </w:r>
          </w:p>
        </w:tc>
        <w:tc>
          <w:tcPr>
            <w:tcW w:w="767" w:type="dxa"/>
          </w:tcPr>
          <w:p w14:paraId="41B81A3A" w14:textId="77777777" w:rsidR="00130222" w:rsidRDefault="00130222">
            <w:pPr>
              <w:cnfStyle w:val="000000000000" w:firstRow="0" w:lastRow="0" w:firstColumn="0" w:lastColumn="0" w:oddVBand="0" w:evenVBand="0" w:oddHBand="0" w:evenHBand="0" w:firstRowFirstColumn="0" w:firstRowLastColumn="0" w:lastRowFirstColumn="0" w:lastRowLastColumn="0"/>
            </w:pPr>
            <w:r>
              <w:t>5 589</w:t>
            </w:r>
          </w:p>
        </w:tc>
      </w:tr>
      <w:tr w:rsidR="00130222" w14:paraId="70F7966D" w14:textId="77777777" w:rsidTr="00810F85">
        <w:tc>
          <w:tcPr>
            <w:cnfStyle w:val="001000000000" w:firstRow="0" w:lastRow="0" w:firstColumn="1" w:lastColumn="0" w:oddVBand="0" w:evenVBand="0" w:oddHBand="0" w:evenHBand="0" w:firstRowFirstColumn="0" w:firstRowLastColumn="0" w:lastRowFirstColumn="0" w:lastRowLastColumn="0"/>
            <w:tcW w:w="6010" w:type="dxa"/>
          </w:tcPr>
          <w:p w14:paraId="1011FEC0" w14:textId="77777777" w:rsidR="00130222" w:rsidRDefault="00130222">
            <w:r>
              <w:t>Accommodation/occupancy</w:t>
            </w:r>
          </w:p>
        </w:tc>
        <w:tc>
          <w:tcPr>
            <w:tcW w:w="907" w:type="dxa"/>
          </w:tcPr>
          <w:p w14:paraId="1D66C0BA" w14:textId="77777777" w:rsidR="00130222" w:rsidRDefault="00130222">
            <w:pPr>
              <w:cnfStyle w:val="000000000000" w:firstRow="0" w:lastRow="0" w:firstColumn="0" w:lastColumn="0" w:oddVBand="0" w:evenVBand="0" w:oddHBand="0" w:evenHBand="0" w:firstRowFirstColumn="0" w:firstRowLastColumn="0" w:lastRowFirstColumn="0" w:lastRowLastColumn="0"/>
            </w:pPr>
            <w:r>
              <w:t>669</w:t>
            </w:r>
          </w:p>
        </w:tc>
        <w:tc>
          <w:tcPr>
            <w:tcW w:w="907" w:type="dxa"/>
          </w:tcPr>
          <w:p w14:paraId="09FC6329" w14:textId="77777777" w:rsidR="00130222" w:rsidRDefault="00130222">
            <w:pPr>
              <w:cnfStyle w:val="000000000000" w:firstRow="0" w:lastRow="0" w:firstColumn="0" w:lastColumn="0" w:oddVBand="0" w:evenVBand="0" w:oddHBand="0" w:evenHBand="0" w:firstRowFirstColumn="0" w:firstRowLastColumn="0" w:lastRowFirstColumn="0" w:lastRowLastColumn="0"/>
            </w:pPr>
            <w:r>
              <w:t>673</w:t>
            </w:r>
          </w:p>
        </w:tc>
        <w:tc>
          <w:tcPr>
            <w:tcW w:w="907" w:type="dxa"/>
          </w:tcPr>
          <w:p w14:paraId="3274C93A" w14:textId="77777777" w:rsidR="00130222" w:rsidRDefault="00130222">
            <w:pPr>
              <w:cnfStyle w:val="000000000000" w:firstRow="0" w:lastRow="0" w:firstColumn="0" w:lastColumn="0" w:oddVBand="0" w:evenVBand="0" w:oddHBand="0" w:evenHBand="0" w:firstRowFirstColumn="0" w:firstRowLastColumn="0" w:lastRowFirstColumn="0" w:lastRowLastColumn="0"/>
            </w:pPr>
            <w:r>
              <w:t>575</w:t>
            </w:r>
          </w:p>
        </w:tc>
        <w:tc>
          <w:tcPr>
            <w:tcW w:w="767" w:type="dxa"/>
          </w:tcPr>
          <w:p w14:paraId="45588BCA" w14:textId="77777777" w:rsidR="00130222" w:rsidRDefault="00130222">
            <w:pPr>
              <w:cnfStyle w:val="000000000000" w:firstRow="0" w:lastRow="0" w:firstColumn="0" w:lastColumn="0" w:oddVBand="0" w:evenVBand="0" w:oddHBand="0" w:evenHBand="0" w:firstRowFirstColumn="0" w:firstRowLastColumn="0" w:lastRowFirstColumn="0" w:lastRowLastColumn="0"/>
            </w:pPr>
            <w:r>
              <w:t>565</w:t>
            </w:r>
          </w:p>
        </w:tc>
      </w:tr>
      <w:tr w:rsidR="00130222" w14:paraId="11006A7D" w14:textId="77777777" w:rsidTr="00810F85">
        <w:tc>
          <w:tcPr>
            <w:cnfStyle w:val="001000000000" w:firstRow="0" w:lastRow="0" w:firstColumn="1" w:lastColumn="0" w:oddVBand="0" w:evenVBand="0" w:oddHBand="0" w:evenHBand="0" w:firstRowFirstColumn="0" w:firstRowLastColumn="0" w:lastRowFirstColumn="0" w:lastRowLastColumn="0"/>
            <w:tcW w:w="6010" w:type="dxa"/>
          </w:tcPr>
          <w:p w14:paraId="6552CFD4" w14:textId="77777777" w:rsidR="00130222" w:rsidRDefault="00130222">
            <w:r>
              <w:t>Medical and client care services</w:t>
            </w:r>
          </w:p>
        </w:tc>
        <w:tc>
          <w:tcPr>
            <w:tcW w:w="907" w:type="dxa"/>
          </w:tcPr>
          <w:p w14:paraId="34FBD826" w14:textId="77777777" w:rsidR="00130222" w:rsidRDefault="00130222">
            <w:pPr>
              <w:cnfStyle w:val="000000000000" w:firstRow="0" w:lastRow="0" w:firstColumn="0" w:lastColumn="0" w:oddVBand="0" w:evenVBand="0" w:oddHBand="0" w:evenHBand="0" w:firstRowFirstColumn="0" w:firstRowLastColumn="0" w:lastRowFirstColumn="0" w:lastRowLastColumn="0"/>
            </w:pPr>
            <w:r>
              <w:t>230</w:t>
            </w:r>
          </w:p>
        </w:tc>
        <w:tc>
          <w:tcPr>
            <w:tcW w:w="907" w:type="dxa"/>
          </w:tcPr>
          <w:p w14:paraId="3CA0055E" w14:textId="77777777" w:rsidR="00130222" w:rsidRDefault="00130222">
            <w:pPr>
              <w:cnfStyle w:val="000000000000" w:firstRow="0" w:lastRow="0" w:firstColumn="0" w:lastColumn="0" w:oddVBand="0" w:evenVBand="0" w:oddHBand="0" w:evenHBand="0" w:firstRowFirstColumn="0" w:firstRowLastColumn="0" w:lastRowFirstColumn="0" w:lastRowLastColumn="0"/>
            </w:pPr>
            <w:r>
              <w:t>272</w:t>
            </w:r>
          </w:p>
        </w:tc>
        <w:tc>
          <w:tcPr>
            <w:tcW w:w="907" w:type="dxa"/>
          </w:tcPr>
          <w:p w14:paraId="61FABFA3" w14:textId="77777777" w:rsidR="00130222" w:rsidRDefault="00130222">
            <w:pPr>
              <w:cnfStyle w:val="000000000000" w:firstRow="0" w:lastRow="0" w:firstColumn="0" w:lastColumn="0" w:oddVBand="0" w:evenVBand="0" w:oddHBand="0" w:evenHBand="0" w:firstRowFirstColumn="0" w:firstRowLastColumn="0" w:lastRowFirstColumn="0" w:lastRowLastColumn="0"/>
            </w:pPr>
            <w:r>
              <w:t>230</w:t>
            </w:r>
          </w:p>
        </w:tc>
        <w:tc>
          <w:tcPr>
            <w:tcW w:w="767" w:type="dxa"/>
          </w:tcPr>
          <w:p w14:paraId="6B96BDE8" w14:textId="77777777" w:rsidR="00130222" w:rsidRDefault="00130222">
            <w:pPr>
              <w:cnfStyle w:val="000000000000" w:firstRow="0" w:lastRow="0" w:firstColumn="0" w:lastColumn="0" w:oddVBand="0" w:evenVBand="0" w:oddHBand="0" w:evenHBand="0" w:firstRowFirstColumn="0" w:firstRowLastColumn="0" w:lastRowFirstColumn="0" w:lastRowLastColumn="0"/>
            </w:pPr>
            <w:r>
              <w:t>272</w:t>
            </w:r>
          </w:p>
        </w:tc>
      </w:tr>
      <w:tr w:rsidR="00130222" w14:paraId="6C66B615" w14:textId="77777777" w:rsidTr="00810F85">
        <w:tc>
          <w:tcPr>
            <w:cnfStyle w:val="001000000000" w:firstRow="0" w:lastRow="0" w:firstColumn="1" w:lastColumn="0" w:oddVBand="0" w:evenVBand="0" w:oddHBand="0" w:evenHBand="0" w:firstRowFirstColumn="0" w:firstRowLastColumn="0" w:lastRowFirstColumn="0" w:lastRowLastColumn="0"/>
            <w:tcW w:w="6010" w:type="dxa"/>
          </w:tcPr>
          <w:p w14:paraId="580204F7" w14:textId="77777777" w:rsidR="00130222" w:rsidRDefault="00130222">
            <w:r>
              <w:t>Staff related expenses (non</w:t>
            </w:r>
            <w:r>
              <w:noBreakHyphen/>
              <w:t>labour related)</w:t>
            </w:r>
          </w:p>
        </w:tc>
        <w:tc>
          <w:tcPr>
            <w:tcW w:w="907" w:type="dxa"/>
          </w:tcPr>
          <w:p w14:paraId="6085637A" w14:textId="77777777" w:rsidR="00130222" w:rsidRDefault="00130222">
            <w:pPr>
              <w:cnfStyle w:val="000000000000" w:firstRow="0" w:lastRow="0" w:firstColumn="0" w:lastColumn="0" w:oddVBand="0" w:evenVBand="0" w:oddHBand="0" w:evenHBand="0" w:firstRowFirstColumn="0" w:firstRowLastColumn="0" w:lastRowFirstColumn="0" w:lastRowLastColumn="0"/>
            </w:pPr>
            <w:r>
              <w:t>189</w:t>
            </w:r>
          </w:p>
        </w:tc>
        <w:tc>
          <w:tcPr>
            <w:tcW w:w="907" w:type="dxa"/>
          </w:tcPr>
          <w:p w14:paraId="784620CD" w14:textId="77777777" w:rsidR="00130222" w:rsidRDefault="00130222">
            <w:pPr>
              <w:cnfStyle w:val="000000000000" w:firstRow="0" w:lastRow="0" w:firstColumn="0" w:lastColumn="0" w:oddVBand="0" w:evenVBand="0" w:oddHBand="0" w:evenHBand="0" w:firstRowFirstColumn="0" w:firstRowLastColumn="0" w:lastRowFirstColumn="0" w:lastRowLastColumn="0"/>
            </w:pPr>
            <w:r>
              <w:t>177</w:t>
            </w:r>
          </w:p>
        </w:tc>
        <w:tc>
          <w:tcPr>
            <w:tcW w:w="907" w:type="dxa"/>
          </w:tcPr>
          <w:p w14:paraId="35653E60" w14:textId="77777777" w:rsidR="00130222" w:rsidRDefault="00130222">
            <w:pPr>
              <w:cnfStyle w:val="000000000000" w:firstRow="0" w:lastRow="0" w:firstColumn="0" w:lastColumn="0" w:oddVBand="0" w:evenVBand="0" w:oddHBand="0" w:evenHBand="0" w:firstRowFirstColumn="0" w:firstRowLastColumn="0" w:lastRowFirstColumn="0" w:lastRowLastColumn="0"/>
            </w:pPr>
            <w:r>
              <w:t>168</w:t>
            </w:r>
          </w:p>
        </w:tc>
        <w:tc>
          <w:tcPr>
            <w:tcW w:w="767" w:type="dxa"/>
          </w:tcPr>
          <w:p w14:paraId="0816C3EB" w14:textId="77777777" w:rsidR="00130222" w:rsidRDefault="00130222">
            <w:pPr>
              <w:cnfStyle w:val="000000000000" w:firstRow="0" w:lastRow="0" w:firstColumn="0" w:lastColumn="0" w:oddVBand="0" w:evenVBand="0" w:oddHBand="0" w:evenHBand="0" w:firstRowFirstColumn="0" w:firstRowLastColumn="0" w:lastRowFirstColumn="0" w:lastRowLastColumn="0"/>
            </w:pPr>
            <w:r>
              <w:t>158</w:t>
            </w:r>
          </w:p>
        </w:tc>
      </w:tr>
      <w:tr w:rsidR="00130222" w14:paraId="6C00458E" w14:textId="77777777" w:rsidTr="00810F85">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B6427CF" w14:textId="77777777" w:rsidR="00130222" w:rsidRDefault="00130222">
            <w:r>
              <w:t>Other purchase of services</w:t>
            </w:r>
          </w:p>
        </w:tc>
        <w:tc>
          <w:tcPr>
            <w:tcW w:w="907" w:type="dxa"/>
            <w:tcBorders>
              <w:bottom w:val="single" w:sz="6" w:space="0" w:color="auto"/>
            </w:tcBorders>
          </w:tcPr>
          <w:p w14:paraId="0C58047F" w14:textId="77777777" w:rsidR="00130222" w:rsidRDefault="00130222">
            <w:pPr>
              <w:cnfStyle w:val="000000000000" w:firstRow="0" w:lastRow="0" w:firstColumn="0" w:lastColumn="0" w:oddVBand="0" w:evenVBand="0" w:oddHBand="0" w:evenHBand="0" w:firstRowFirstColumn="0" w:firstRowLastColumn="0" w:lastRowFirstColumn="0" w:lastRowLastColumn="0"/>
            </w:pPr>
            <w:r>
              <w:t>3 701</w:t>
            </w:r>
          </w:p>
        </w:tc>
        <w:tc>
          <w:tcPr>
            <w:tcW w:w="907" w:type="dxa"/>
            <w:tcBorders>
              <w:bottom w:val="single" w:sz="6" w:space="0" w:color="auto"/>
            </w:tcBorders>
          </w:tcPr>
          <w:p w14:paraId="27B13CE0" w14:textId="77777777" w:rsidR="00130222" w:rsidRDefault="00130222">
            <w:pPr>
              <w:cnfStyle w:val="000000000000" w:firstRow="0" w:lastRow="0" w:firstColumn="0" w:lastColumn="0" w:oddVBand="0" w:evenVBand="0" w:oddHBand="0" w:evenHBand="0" w:firstRowFirstColumn="0" w:firstRowLastColumn="0" w:lastRowFirstColumn="0" w:lastRowLastColumn="0"/>
            </w:pPr>
            <w:r>
              <w:t>3 815</w:t>
            </w:r>
          </w:p>
        </w:tc>
        <w:tc>
          <w:tcPr>
            <w:tcW w:w="907" w:type="dxa"/>
            <w:tcBorders>
              <w:bottom w:val="single" w:sz="6" w:space="0" w:color="auto"/>
            </w:tcBorders>
          </w:tcPr>
          <w:p w14:paraId="557934D1" w14:textId="77777777" w:rsidR="00130222" w:rsidRDefault="00130222">
            <w:pPr>
              <w:cnfStyle w:val="000000000000" w:firstRow="0" w:lastRow="0" w:firstColumn="0" w:lastColumn="0" w:oddVBand="0" w:evenVBand="0" w:oddHBand="0" w:evenHBand="0" w:firstRowFirstColumn="0" w:firstRowLastColumn="0" w:lastRowFirstColumn="0" w:lastRowLastColumn="0"/>
            </w:pPr>
            <w:r>
              <w:t>2 945</w:t>
            </w:r>
          </w:p>
        </w:tc>
        <w:tc>
          <w:tcPr>
            <w:tcW w:w="767" w:type="dxa"/>
            <w:tcBorders>
              <w:bottom w:val="single" w:sz="6" w:space="0" w:color="auto"/>
            </w:tcBorders>
          </w:tcPr>
          <w:p w14:paraId="25EC0ECB" w14:textId="77777777" w:rsidR="00130222" w:rsidRDefault="00130222">
            <w:pPr>
              <w:cnfStyle w:val="000000000000" w:firstRow="0" w:lastRow="0" w:firstColumn="0" w:lastColumn="0" w:oddVBand="0" w:evenVBand="0" w:oddHBand="0" w:evenHBand="0" w:firstRowFirstColumn="0" w:firstRowLastColumn="0" w:lastRowFirstColumn="0" w:lastRowLastColumn="0"/>
            </w:pPr>
            <w:r>
              <w:t>2 891</w:t>
            </w:r>
          </w:p>
        </w:tc>
      </w:tr>
      <w:tr w:rsidR="00130222" w14:paraId="45620C5B" w14:textId="77777777" w:rsidTr="00810F85">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6179412F" w14:textId="77777777" w:rsidR="00130222" w:rsidRDefault="00130222">
            <w:r>
              <w:rPr>
                <w:b/>
              </w:rPr>
              <w:t>Total purchase of services</w:t>
            </w:r>
          </w:p>
        </w:tc>
        <w:tc>
          <w:tcPr>
            <w:tcW w:w="907" w:type="dxa"/>
            <w:tcBorders>
              <w:top w:val="single" w:sz="6" w:space="0" w:color="auto"/>
              <w:bottom w:val="single" w:sz="12" w:space="0" w:color="auto"/>
            </w:tcBorders>
          </w:tcPr>
          <w:p w14:paraId="03C697C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10 736</w:t>
            </w:r>
          </w:p>
        </w:tc>
        <w:tc>
          <w:tcPr>
            <w:tcW w:w="907" w:type="dxa"/>
            <w:tcBorders>
              <w:top w:val="single" w:sz="6" w:space="0" w:color="auto"/>
              <w:bottom w:val="single" w:sz="12" w:space="0" w:color="auto"/>
            </w:tcBorders>
          </w:tcPr>
          <w:p w14:paraId="74BA19E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10 766</w:t>
            </w:r>
          </w:p>
        </w:tc>
        <w:tc>
          <w:tcPr>
            <w:tcW w:w="907" w:type="dxa"/>
            <w:tcBorders>
              <w:top w:val="single" w:sz="6" w:space="0" w:color="auto"/>
              <w:bottom w:val="single" w:sz="12" w:space="0" w:color="auto"/>
            </w:tcBorders>
          </w:tcPr>
          <w:p w14:paraId="228117A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9 627</w:t>
            </w:r>
          </w:p>
        </w:tc>
        <w:tc>
          <w:tcPr>
            <w:tcW w:w="767" w:type="dxa"/>
            <w:tcBorders>
              <w:top w:val="single" w:sz="6" w:space="0" w:color="auto"/>
              <w:bottom w:val="single" w:sz="12" w:space="0" w:color="auto"/>
            </w:tcBorders>
          </w:tcPr>
          <w:p w14:paraId="4D76107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9 476</w:t>
            </w:r>
          </w:p>
        </w:tc>
      </w:tr>
    </w:tbl>
    <w:p w14:paraId="5D80CD35" w14:textId="77777777" w:rsidR="00130222" w:rsidRDefault="00130222" w:rsidP="00130222"/>
    <w:p w14:paraId="314D5567" w14:textId="77777777" w:rsidR="00130222" w:rsidRDefault="00130222" w:rsidP="00130222"/>
    <w:p w14:paraId="53627976" w14:textId="77777777" w:rsidR="000354FB" w:rsidRDefault="000354FB">
      <w:pPr>
        <w:keepLines w:val="0"/>
        <w:rPr>
          <w:rFonts w:asciiTheme="majorHAnsi" w:eastAsiaTheme="majorEastAsia" w:hAnsiTheme="majorHAnsi" w:cstheme="majorBidi"/>
          <w:b/>
          <w:sz w:val="27"/>
          <w:szCs w:val="26"/>
        </w:rPr>
      </w:pPr>
      <w:r>
        <w:br w:type="page"/>
      </w:r>
    </w:p>
    <w:p w14:paraId="5E364876" w14:textId="6F99CA6F" w:rsidR="00130222" w:rsidRDefault="00130222" w:rsidP="000354FB">
      <w:pPr>
        <w:pStyle w:val="Heading2"/>
      </w:pPr>
      <w:r w:rsidRPr="00C35508">
        <w:lastRenderedPageBreak/>
        <w:t>Payables</w:t>
      </w:r>
      <w:r>
        <w:tab/>
      </w:r>
      <w:r>
        <w:tab/>
      </w:r>
      <w:r w:rsidRPr="000354FB">
        <w:rPr>
          <w:sz w:val="20"/>
          <w:szCs w:val="20"/>
        </w:rPr>
        <w:t>($ million)</w:t>
      </w:r>
    </w:p>
    <w:tbl>
      <w:tblPr>
        <w:tblStyle w:val="DTFTableNumeric"/>
        <w:tblW w:w="9639" w:type="dxa"/>
        <w:tblLayout w:type="fixed"/>
        <w:tblLook w:val="06A0" w:firstRow="1" w:lastRow="0" w:firstColumn="1" w:lastColumn="0" w:noHBand="1" w:noVBand="1"/>
        <w:tblDescription w:val="Type:DtfTable|Workbook:https://vicgov.sharepoint.com/sites/VG002733/MidYear%20Financial%20Report/Financial Statements/SRIMS exports/SRIMS_MYFR_Balance_Sheet_2.xlsx|Table:Payables|MergedHeadingRow:2"/>
      </w:tblPr>
      <w:tblGrid>
        <w:gridCol w:w="6100"/>
        <w:gridCol w:w="921"/>
        <w:gridCol w:w="920"/>
        <w:gridCol w:w="920"/>
        <w:gridCol w:w="778"/>
      </w:tblGrid>
      <w:tr w:rsidR="00130222" w14:paraId="53E39245" w14:textId="77777777" w:rsidTr="000354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386AEE8" w14:textId="77777777" w:rsidR="00130222" w:rsidRDefault="00130222">
            <w:pPr>
              <w:keepNext/>
            </w:pPr>
          </w:p>
        </w:tc>
        <w:tc>
          <w:tcPr>
            <w:tcW w:w="1814" w:type="dxa"/>
            <w:gridSpan w:val="2"/>
          </w:tcPr>
          <w:p w14:paraId="40F0E488"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674" w:type="dxa"/>
            <w:gridSpan w:val="2"/>
          </w:tcPr>
          <w:p w14:paraId="747BFE9C"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4FB9E9A5" w14:textId="77777777" w:rsidTr="000354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C6F349C" w14:textId="77777777" w:rsidR="00130222" w:rsidRDefault="00130222">
            <w:pPr>
              <w:keepNext/>
            </w:pPr>
          </w:p>
        </w:tc>
        <w:tc>
          <w:tcPr>
            <w:tcW w:w="907" w:type="dxa"/>
          </w:tcPr>
          <w:p w14:paraId="314232D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r>
              <w:br/>
              <w:t>2024</w:t>
            </w:r>
          </w:p>
        </w:tc>
        <w:tc>
          <w:tcPr>
            <w:tcW w:w="907" w:type="dxa"/>
          </w:tcPr>
          <w:p w14:paraId="53A45637"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Jun</w:t>
            </w:r>
            <w:r>
              <w:br/>
              <w:t>2024</w:t>
            </w:r>
          </w:p>
        </w:tc>
        <w:tc>
          <w:tcPr>
            <w:tcW w:w="907" w:type="dxa"/>
          </w:tcPr>
          <w:p w14:paraId="628C5119"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r>
              <w:br/>
              <w:t>2024</w:t>
            </w:r>
          </w:p>
        </w:tc>
        <w:tc>
          <w:tcPr>
            <w:tcW w:w="767" w:type="dxa"/>
          </w:tcPr>
          <w:p w14:paraId="3C10131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Jun</w:t>
            </w:r>
            <w:r>
              <w:br/>
              <w:t>2024</w:t>
            </w:r>
          </w:p>
        </w:tc>
      </w:tr>
      <w:tr w:rsidR="00130222" w14:paraId="15E1200D" w14:textId="77777777" w:rsidTr="000354FB">
        <w:tc>
          <w:tcPr>
            <w:cnfStyle w:val="001000000000" w:firstRow="0" w:lastRow="0" w:firstColumn="1" w:lastColumn="0" w:oddVBand="0" w:evenVBand="0" w:oddHBand="0" w:evenHBand="0" w:firstRowFirstColumn="0" w:firstRowLastColumn="0" w:lastRowFirstColumn="0" w:lastRowLastColumn="0"/>
            <w:tcW w:w="6010" w:type="dxa"/>
          </w:tcPr>
          <w:p w14:paraId="2A453BEE" w14:textId="77777777" w:rsidR="00130222" w:rsidRDefault="00130222">
            <w:r>
              <w:rPr>
                <w:b/>
              </w:rPr>
              <w:t>Contractual</w:t>
            </w:r>
          </w:p>
        </w:tc>
        <w:tc>
          <w:tcPr>
            <w:tcW w:w="907" w:type="dxa"/>
          </w:tcPr>
          <w:p w14:paraId="3D18DCE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DDF294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540C00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67" w:type="dxa"/>
          </w:tcPr>
          <w:p w14:paraId="501377A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6710A1DC" w14:textId="77777777" w:rsidTr="000354FB">
        <w:tc>
          <w:tcPr>
            <w:cnfStyle w:val="001000000000" w:firstRow="0" w:lastRow="0" w:firstColumn="1" w:lastColumn="0" w:oddVBand="0" w:evenVBand="0" w:oddHBand="0" w:evenHBand="0" w:firstRowFirstColumn="0" w:firstRowLastColumn="0" w:lastRowFirstColumn="0" w:lastRowLastColumn="0"/>
            <w:tcW w:w="6010" w:type="dxa"/>
          </w:tcPr>
          <w:p w14:paraId="78974DEA" w14:textId="77777777" w:rsidR="00130222" w:rsidRDefault="00130222">
            <w:r>
              <w:t>Accounts payable</w:t>
            </w:r>
          </w:p>
        </w:tc>
        <w:tc>
          <w:tcPr>
            <w:tcW w:w="907" w:type="dxa"/>
          </w:tcPr>
          <w:p w14:paraId="5F94F6E1" w14:textId="77777777" w:rsidR="00130222" w:rsidRDefault="00130222">
            <w:pPr>
              <w:cnfStyle w:val="000000000000" w:firstRow="0" w:lastRow="0" w:firstColumn="0" w:lastColumn="0" w:oddVBand="0" w:evenVBand="0" w:oddHBand="0" w:evenHBand="0" w:firstRowFirstColumn="0" w:firstRowLastColumn="0" w:lastRowFirstColumn="0" w:lastRowLastColumn="0"/>
            </w:pPr>
            <w:r>
              <w:t>2 890</w:t>
            </w:r>
          </w:p>
        </w:tc>
        <w:tc>
          <w:tcPr>
            <w:tcW w:w="907" w:type="dxa"/>
          </w:tcPr>
          <w:p w14:paraId="70CFECBA" w14:textId="77777777" w:rsidR="00130222" w:rsidRDefault="00130222">
            <w:pPr>
              <w:cnfStyle w:val="000000000000" w:firstRow="0" w:lastRow="0" w:firstColumn="0" w:lastColumn="0" w:oddVBand="0" w:evenVBand="0" w:oddHBand="0" w:evenHBand="0" w:firstRowFirstColumn="0" w:firstRowLastColumn="0" w:lastRowFirstColumn="0" w:lastRowLastColumn="0"/>
            </w:pPr>
            <w:r>
              <w:t>3 340</w:t>
            </w:r>
          </w:p>
        </w:tc>
        <w:tc>
          <w:tcPr>
            <w:tcW w:w="907" w:type="dxa"/>
          </w:tcPr>
          <w:p w14:paraId="73B99759" w14:textId="77777777" w:rsidR="00130222" w:rsidRDefault="00130222">
            <w:pPr>
              <w:cnfStyle w:val="000000000000" w:firstRow="0" w:lastRow="0" w:firstColumn="0" w:lastColumn="0" w:oddVBand="0" w:evenVBand="0" w:oddHBand="0" w:evenHBand="0" w:firstRowFirstColumn="0" w:firstRowLastColumn="0" w:lastRowFirstColumn="0" w:lastRowLastColumn="0"/>
            </w:pPr>
            <w:r>
              <w:t>979</w:t>
            </w:r>
          </w:p>
        </w:tc>
        <w:tc>
          <w:tcPr>
            <w:tcW w:w="767" w:type="dxa"/>
          </w:tcPr>
          <w:p w14:paraId="31F0343C" w14:textId="77777777" w:rsidR="00130222" w:rsidRDefault="00130222">
            <w:pPr>
              <w:cnfStyle w:val="000000000000" w:firstRow="0" w:lastRow="0" w:firstColumn="0" w:lastColumn="0" w:oddVBand="0" w:evenVBand="0" w:oddHBand="0" w:evenHBand="0" w:firstRowFirstColumn="0" w:firstRowLastColumn="0" w:lastRowFirstColumn="0" w:lastRowLastColumn="0"/>
            </w:pPr>
            <w:r>
              <w:t>1 456</w:t>
            </w:r>
          </w:p>
        </w:tc>
      </w:tr>
      <w:tr w:rsidR="00130222" w14:paraId="50B69608" w14:textId="77777777" w:rsidTr="000354FB">
        <w:tc>
          <w:tcPr>
            <w:cnfStyle w:val="001000000000" w:firstRow="0" w:lastRow="0" w:firstColumn="1" w:lastColumn="0" w:oddVBand="0" w:evenVBand="0" w:oddHBand="0" w:evenHBand="0" w:firstRowFirstColumn="0" w:firstRowLastColumn="0" w:lastRowFirstColumn="0" w:lastRowLastColumn="0"/>
            <w:tcW w:w="6010" w:type="dxa"/>
          </w:tcPr>
          <w:p w14:paraId="041E5A61" w14:textId="77777777" w:rsidR="00130222" w:rsidRDefault="00130222">
            <w:r>
              <w:t>Accrued expenses</w:t>
            </w:r>
          </w:p>
        </w:tc>
        <w:tc>
          <w:tcPr>
            <w:tcW w:w="907" w:type="dxa"/>
          </w:tcPr>
          <w:p w14:paraId="1B7DEC78" w14:textId="77777777" w:rsidR="00130222" w:rsidRDefault="00130222">
            <w:pPr>
              <w:cnfStyle w:val="000000000000" w:firstRow="0" w:lastRow="0" w:firstColumn="0" w:lastColumn="0" w:oddVBand="0" w:evenVBand="0" w:oddHBand="0" w:evenHBand="0" w:firstRowFirstColumn="0" w:firstRowLastColumn="0" w:lastRowFirstColumn="0" w:lastRowLastColumn="0"/>
            </w:pPr>
            <w:r>
              <w:t>4 995</w:t>
            </w:r>
          </w:p>
        </w:tc>
        <w:tc>
          <w:tcPr>
            <w:tcW w:w="907" w:type="dxa"/>
          </w:tcPr>
          <w:p w14:paraId="48E57808" w14:textId="77777777" w:rsidR="00130222" w:rsidRDefault="00130222">
            <w:pPr>
              <w:cnfStyle w:val="000000000000" w:firstRow="0" w:lastRow="0" w:firstColumn="0" w:lastColumn="0" w:oddVBand="0" w:evenVBand="0" w:oddHBand="0" w:evenHBand="0" w:firstRowFirstColumn="0" w:firstRowLastColumn="0" w:lastRowFirstColumn="0" w:lastRowLastColumn="0"/>
            </w:pPr>
            <w:r>
              <w:t>7 050</w:t>
            </w:r>
          </w:p>
        </w:tc>
        <w:tc>
          <w:tcPr>
            <w:tcW w:w="907" w:type="dxa"/>
          </w:tcPr>
          <w:p w14:paraId="263AACD7" w14:textId="77777777" w:rsidR="00130222" w:rsidRDefault="00130222">
            <w:pPr>
              <w:cnfStyle w:val="000000000000" w:firstRow="0" w:lastRow="0" w:firstColumn="0" w:lastColumn="0" w:oddVBand="0" w:evenVBand="0" w:oddHBand="0" w:evenHBand="0" w:firstRowFirstColumn="0" w:firstRowLastColumn="0" w:lastRowFirstColumn="0" w:lastRowLastColumn="0"/>
            </w:pPr>
            <w:r>
              <w:t>4 307</w:t>
            </w:r>
          </w:p>
        </w:tc>
        <w:tc>
          <w:tcPr>
            <w:tcW w:w="767" w:type="dxa"/>
          </w:tcPr>
          <w:p w14:paraId="34057718" w14:textId="77777777" w:rsidR="00130222" w:rsidRDefault="00130222">
            <w:pPr>
              <w:cnfStyle w:val="000000000000" w:firstRow="0" w:lastRow="0" w:firstColumn="0" w:lastColumn="0" w:oddVBand="0" w:evenVBand="0" w:oddHBand="0" w:evenHBand="0" w:firstRowFirstColumn="0" w:firstRowLastColumn="0" w:lastRowFirstColumn="0" w:lastRowLastColumn="0"/>
            </w:pPr>
            <w:r>
              <w:t>6 218</w:t>
            </w:r>
          </w:p>
        </w:tc>
      </w:tr>
      <w:tr w:rsidR="00130222" w14:paraId="22857AB7" w14:textId="77777777" w:rsidTr="000354FB">
        <w:tc>
          <w:tcPr>
            <w:cnfStyle w:val="001000000000" w:firstRow="0" w:lastRow="0" w:firstColumn="1" w:lastColumn="0" w:oddVBand="0" w:evenVBand="0" w:oddHBand="0" w:evenHBand="0" w:firstRowFirstColumn="0" w:firstRowLastColumn="0" w:lastRowFirstColumn="0" w:lastRowLastColumn="0"/>
            <w:tcW w:w="6010" w:type="dxa"/>
          </w:tcPr>
          <w:p w14:paraId="07A6813C" w14:textId="77777777" w:rsidR="00130222" w:rsidRDefault="00130222">
            <w:r>
              <w:rPr>
                <w:b/>
              </w:rPr>
              <w:t>Statutory</w:t>
            </w:r>
          </w:p>
        </w:tc>
        <w:tc>
          <w:tcPr>
            <w:tcW w:w="907" w:type="dxa"/>
          </w:tcPr>
          <w:p w14:paraId="19B8837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698F7B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5645F9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67" w:type="dxa"/>
          </w:tcPr>
          <w:p w14:paraId="36B395C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125C56DE" w14:textId="77777777" w:rsidTr="000354FB">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5C17147" w14:textId="77777777" w:rsidR="00130222" w:rsidRDefault="00130222">
            <w:r>
              <w:t>Accrued taxes payable</w:t>
            </w:r>
          </w:p>
        </w:tc>
        <w:tc>
          <w:tcPr>
            <w:tcW w:w="907" w:type="dxa"/>
            <w:tcBorders>
              <w:bottom w:val="single" w:sz="6" w:space="0" w:color="auto"/>
            </w:tcBorders>
          </w:tcPr>
          <w:p w14:paraId="1923B6D8" w14:textId="77777777" w:rsidR="00130222" w:rsidRDefault="00130222">
            <w:pPr>
              <w:cnfStyle w:val="000000000000" w:firstRow="0" w:lastRow="0" w:firstColumn="0" w:lastColumn="0" w:oddVBand="0" w:evenVBand="0" w:oddHBand="0" w:evenHBand="0" w:firstRowFirstColumn="0" w:firstRowLastColumn="0" w:lastRowFirstColumn="0" w:lastRowLastColumn="0"/>
            </w:pPr>
            <w:r>
              <w:t>96</w:t>
            </w:r>
          </w:p>
        </w:tc>
        <w:tc>
          <w:tcPr>
            <w:tcW w:w="907" w:type="dxa"/>
            <w:tcBorders>
              <w:bottom w:val="single" w:sz="6" w:space="0" w:color="auto"/>
            </w:tcBorders>
          </w:tcPr>
          <w:p w14:paraId="0A2A2E4D" w14:textId="77777777" w:rsidR="00130222" w:rsidRDefault="00130222">
            <w:pPr>
              <w:cnfStyle w:val="000000000000" w:firstRow="0" w:lastRow="0" w:firstColumn="0" w:lastColumn="0" w:oddVBand="0" w:evenVBand="0" w:oddHBand="0" w:evenHBand="0" w:firstRowFirstColumn="0" w:firstRowLastColumn="0" w:lastRowFirstColumn="0" w:lastRowLastColumn="0"/>
            </w:pPr>
            <w:r>
              <w:t>101</w:t>
            </w:r>
          </w:p>
        </w:tc>
        <w:tc>
          <w:tcPr>
            <w:tcW w:w="907" w:type="dxa"/>
            <w:tcBorders>
              <w:bottom w:val="single" w:sz="6" w:space="0" w:color="auto"/>
            </w:tcBorders>
          </w:tcPr>
          <w:p w14:paraId="0F3EEB6F" w14:textId="77777777" w:rsidR="00130222" w:rsidRDefault="00130222">
            <w:pPr>
              <w:cnfStyle w:val="000000000000" w:firstRow="0" w:lastRow="0" w:firstColumn="0" w:lastColumn="0" w:oddVBand="0" w:evenVBand="0" w:oddHBand="0" w:evenHBand="0" w:firstRowFirstColumn="0" w:firstRowLastColumn="0" w:lastRowFirstColumn="0" w:lastRowLastColumn="0"/>
            </w:pPr>
            <w:r>
              <w:t>65</w:t>
            </w:r>
          </w:p>
        </w:tc>
        <w:tc>
          <w:tcPr>
            <w:tcW w:w="767" w:type="dxa"/>
            <w:tcBorders>
              <w:bottom w:val="single" w:sz="6" w:space="0" w:color="auto"/>
            </w:tcBorders>
          </w:tcPr>
          <w:p w14:paraId="7BDAC249" w14:textId="77777777" w:rsidR="00130222" w:rsidRDefault="00130222">
            <w:pPr>
              <w:cnfStyle w:val="000000000000" w:firstRow="0" w:lastRow="0" w:firstColumn="0" w:lastColumn="0" w:oddVBand="0" w:evenVBand="0" w:oddHBand="0" w:evenHBand="0" w:firstRowFirstColumn="0" w:firstRowLastColumn="0" w:lastRowFirstColumn="0" w:lastRowLastColumn="0"/>
            </w:pPr>
            <w:r>
              <w:t>67</w:t>
            </w:r>
          </w:p>
        </w:tc>
      </w:tr>
      <w:tr w:rsidR="00130222" w14:paraId="1A9CC158" w14:textId="77777777" w:rsidTr="000354FB">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7B7D4F4C" w14:textId="77777777" w:rsidR="00130222" w:rsidRDefault="00130222">
            <w:r>
              <w:rPr>
                <w:b/>
              </w:rPr>
              <w:t>Total payables</w:t>
            </w:r>
          </w:p>
        </w:tc>
        <w:tc>
          <w:tcPr>
            <w:tcW w:w="907" w:type="dxa"/>
            <w:tcBorders>
              <w:top w:val="single" w:sz="6" w:space="0" w:color="auto"/>
              <w:bottom w:val="single" w:sz="12" w:space="0" w:color="auto"/>
            </w:tcBorders>
          </w:tcPr>
          <w:p w14:paraId="11580FD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7 982</w:t>
            </w:r>
          </w:p>
        </w:tc>
        <w:tc>
          <w:tcPr>
            <w:tcW w:w="907" w:type="dxa"/>
            <w:tcBorders>
              <w:top w:val="single" w:sz="6" w:space="0" w:color="auto"/>
              <w:bottom w:val="single" w:sz="12" w:space="0" w:color="auto"/>
            </w:tcBorders>
          </w:tcPr>
          <w:p w14:paraId="7A64A76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10 491</w:t>
            </w:r>
          </w:p>
        </w:tc>
        <w:tc>
          <w:tcPr>
            <w:tcW w:w="907" w:type="dxa"/>
            <w:tcBorders>
              <w:top w:val="single" w:sz="6" w:space="0" w:color="auto"/>
              <w:bottom w:val="single" w:sz="12" w:space="0" w:color="auto"/>
            </w:tcBorders>
          </w:tcPr>
          <w:p w14:paraId="02774E1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5 350</w:t>
            </w:r>
          </w:p>
        </w:tc>
        <w:tc>
          <w:tcPr>
            <w:tcW w:w="767" w:type="dxa"/>
            <w:tcBorders>
              <w:top w:val="single" w:sz="6" w:space="0" w:color="auto"/>
              <w:bottom w:val="single" w:sz="12" w:space="0" w:color="auto"/>
            </w:tcBorders>
          </w:tcPr>
          <w:p w14:paraId="35FBDEB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7 741</w:t>
            </w:r>
          </w:p>
        </w:tc>
      </w:tr>
      <w:tr w:rsidR="00130222" w14:paraId="224AC370" w14:textId="77777777" w:rsidTr="000354FB">
        <w:tc>
          <w:tcPr>
            <w:cnfStyle w:val="001000000000" w:firstRow="0" w:lastRow="0" w:firstColumn="1" w:lastColumn="0" w:oddVBand="0" w:evenVBand="0" w:oddHBand="0" w:evenHBand="0" w:firstRowFirstColumn="0" w:firstRowLastColumn="0" w:lastRowFirstColumn="0" w:lastRowLastColumn="0"/>
            <w:tcW w:w="6010" w:type="dxa"/>
            <w:tcBorders>
              <w:top w:val="single" w:sz="0" w:space="0" w:color="auto"/>
            </w:tcBorders>
          </w:tcPr>
          <w:p w14:paraId="0AB21ECB" w14:textId="77777777" w:rsidR="00130222" w:rsidRDefault="00130222">
            <w:r>
              <w:rPr>
                <w:b/>
              </w:rPr>
              <w:t>Represented by:</w:t>
            </w:r>
          </w:p>
        </w:tc>
        <w:tc>
          <w:tcPr>
            <w:tcW w:w="907" w:type="dxa"/>
            <w:tcBorders>
              <w:top w:val="single" w:sz="0" w:space="0" w:color="auto"/>
            </w:tcBorders>
          </w:tcPr>
          <w:p w14:paraId="6E5412B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A5E961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9B1301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67" w:type="dxa"/>
            <w:tcBorders>
              <w:top w:val="single" w:sz="0" w:space="0" w:color="auto"/>
            </w:tcBorders>
          </w:tcPr>
          <w:p w14:paraId="6D8F01F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E6797B7" w14:textId="77777777" w:rsidTr="000354FB">
        <w:tc>
          <w:tcPr>
            <w:cnfStyle w:val="001000000000" w:firstRow="0" w:lastRow="0" w:firstColumn="1" w:lastColumn="0" w:oddVBand="0" w:evenVBand="0" w:oddHBand="0" w:evenHBand="0" w:firstRowFirstColumn="0" w:firstRowLastColumn="0" w:lastRowFirstColumn="0" w:lastRowLastColumn="0"/>
            <w:tcW w:w="6010" w:type="dxa"/>
          </w:tcPr>
          <w:p w14:paraId="2938526A" w14:textId="77777777" w:rsidR="00130222" w:rsidRDefault="00130222">
            <w:r>
              <w:t>Current payables</w:t>
            </w:r>
          </w:p>
        </w:tc>
        <w:tc>
          <w:tcPr>
            <w:tcW w:w="907" w:type="dxa"/>
          </w:tcPr>
          <w:p w14:paraId="70BE8538" w14:textId="77777777" w:rsidR="00130222" w:rsidRDefault="00130222">
            <w:pPr>
              <w:cnfStyle w:val="000000000000" w:firstRow="0" w:lastRow="0" w:firstColumn="0" w:lastColumn="0" w:oddVBand="0" w:evenVBand="0" w:oddHBand="0" w:evenHBand="0" w:firstRowFirstColumn="0" w:firstRowLastColumn="0" w:lastRowFirstColumn="0" w:lastRowLastColumn="0"/>
            </w:pPr>
            <w:r>
              <w:t>7 824</w:t>
            </w:r>
          </w:p>
        </w:tc>
        <w:tc>
          <w:tcPr>
            <w:tcW w:w="907" w:type="dxa"/>
          </w:tcPr>
          <w:p w14:paraId="5809B7F1" w14:textId="77777777" w:rsidR="00130222" w:rsidRDefault="00130222">
            <w:pPr>
              <w:cnfStyle w:val="000000000000" w:firstRow="0" w:lastRow="0" w:firstColumn="0" w:lastColumn="0" w:oddVBand="0" w:evenVBand="0" w:oddHBand="0" w:evenHBand="0" w:firstRowFirstColumn="0" w:firstRowLastColumn="0" w:lastRowFirstColumn="0" w:lastRowLastColumn="0"/>
            </w:pPr>
            <w:r>
              <w:t>10 331</w:t>
            </w:r>
          </w:p>
        </w:tc>
        <w:tc>
          <w:tcPr>
            <w:tcW w:w="907" w:type="dxa"/>
          </w:tcPr>
          <w:p w14:paraId="07E28979" w14:textId="77777777" w:rsidR="00130222" w:rsidRDefault="00130222">
            <w:pPr>
              <w:cnfStyle w:val="000000000000" w:firstRow="0" w:lastRow="0" w:firstColumn="0" w:lastColumn="0" w:oddVBand="0" w:evenVBand="0" w:oddHBand="0" w:evenHBand="0" w:firstRowFirstColumn="0" w:firstRowLastColumn="0" w:lastRowFirstColumn="0" w:lastRowLastColumn="0"/>
            </w:pPr>
            <w:r>
              <w:t>5 193</w:t>
            </w:r>
          </w:p>
        </w:tc>
        <w:tc>
          <w:tcPr>
            <w:tcW w:w="767" w:type="dxa"/>
          </w:tcPr>
          <w:p w14:paraId="18C0902C" w14:textId="77777777" w:rsidR="00130222" w:rsidRDefault="00130222">
            <w:pPr>
              <w:cnfStyle w:val="000000000000" w:firstRow="0" w:lastRow="0" w:firstColumn="0" w:lastColumn="0" w:oddVBand="0" w:evenVBand="0" w:oddHBand="0" w:evenHBand="0" w:firstRowFirstColumn="0" w:firstRowLastColumn="0" w:lastRowFirstColumn="0" w:lastRowLastColumn="0"/>
            </w:pPr>
            <w:r>
              <w:t>7 582</w:t>
            </w:r>
          </w:p>
        </w:tc>
      </w:tr>
      <w:tr w:rsidR="00130222" w14:paraId="24818F0C" w14:textId="77777777" w:rsidTr="000354FB">
        <w:tc>
          <w:tcPr>
            <w:cnfStyle w:val="001000000000" w:firstRow="0" w:lastRow="0" w:firstColumn="1" w:lastColumn="0" w:oddVBand="0" w:evenVBand="0" w:oddHBand="0" w:evenHBand="0" w:firstRowFirstColumn="0" w:firstRowLastColumn="0" w:lastRowFirstColumn="0" w:lastRowLastColumn="0"/>
            <w:tcW w:w="6010" w:type="dxa"/>
            <w:tcBorders>
              <w:bottom w:val="single" w:sz="12" w:space="0" w:color="auto"/>
            </w:tcBorders>
          </w:tcPr>
          <w:p w14:paraId="57341601" w14:textId="77777777" w:rsidR="00130222" w:rsidRDefault="00130222">
            <w:r>
              <w:t>Non</w:t>
            </w:r>
            <w:r>
              <w:noBreakHyphen/>
              <w:t>current payables</w:t>
            </w:r>
          </w:p>
        </w:tc>
        <w:tc>
          <w:tcPr>
            <w:tcW w:w="907" w:type="dxa"/>
            <w:tcBorders>
              <w:bottom w:val="single" w:sz="12" w:space="0" w:color="auto"/>
            </w:tcBorders>
          </w:tcPr>
          <w:p w14:paraId="043D0BFE" w14:textId="77777777" w:rsidR="00130222" w:rsidRDefault="00130222">
            <w:pPr>
              <w:cnfStyle w:val="000000000000" w:firstRow="0" w:lastRow="0" w:firstColumn="0" w:lastColumn="0" w:oddVBand="0" w:evenVBand="0" w:oddHBand="0" w:evenHBand="0" w:firstRowFirstColumn="0" w:firstRowLastColumn="0" w:lastRowFirstColumn="0" w:lastRowLastColumn="0"/>
            </w:pPr>
            <w:r>
              <w:t>158</w:t>
            </w:r>
          </w:p>
        </w:tc>
        <w:tc>
          <w:tcPr>
            <w:tcW w:w="907" w:type="dxa"/>
            <w:tcBorders>
              <w:bottom w:val="single" w:sz="12" w:space="0" w:color="auto"/>
            </w:tcBorders>
          </w:tcPr>
          <w:p w14:paraId="3501CAC4" w14:textId="77777777" w:rsidR="00130222" w:rsidRDefault="00130222">
            <w:pPr>
              <w:cnfStyle w:val="000000000000" w:firstRow="0" w:lastRow="0" w:firstColumn="0" w:lastColumn="0" w:oddVBand="0" w:evenVBand="0" w:oddHBand="0" w:evenHBand="0" w:firstRowFirstColumn="0" w:firstRowLastColumn="0" w:lastRowFirstColumn="0" w:lastRowLastColumn="0"/>
            </w:pPr>
            <w:r>
              <w:t>159</w:t>
            </w:r>
          </w:p>
        </w:tc>
        <w:tc>
          <w:tcPr>
            <w:tcW w:w="907" w:type="dxa"/>
            <w:tcBorders>
              <w:bottom w:val="single" w:sz="12" w:space="0" w:color="auto"/>
            </w:tcBorders>
          </w:tcPr>
          <w:p w14:paraId="20CCA396" w14:textId="77777777" w:rsidR="00130222" w:rsidRDefault="00130222">
            <w:pPr>
              <w:cnfStyle w:val="000000000000" w:firstRow="0" w:lastRow="0" w:firstColumn="0" w:lastColumn="0" w:oddVBand="0" w:evenVBand="0" w:oddHBand="0" w:evenHBand="0" w:firstRowFirstColumn="0" w:firstRowLastColumn="0" w:lastRowFirstColumn="0" w:lastRowLastColumn="0"/>
            </w:pPr>
            <w:r>
              <w:t>157</w:t>
            </w:r>
          </w:p>
        </w:tc>
        <w:tc>
          <w:tcPr>
            <w:tcW w:w="767" w:type="dxa"/>
            <w:tcBorders>
              <w:bottom w:val="single" w:sz="12" w:space="0" w:color="auto"/>
            </w:tcBorders>
          </w:tcPr>
          <w:p w14:paraId="65AC77EC" w14:textId="77777777" w:rsidR="00130222" w:rsidRDefault="00130222">
            <w:pPr>
              <w:cnfStyle w:val="000000000000" w:firstRow="0" w:lastRow="0" w:firstColumn="0" w:lastColumn="0" w:oddVBand="0" w:evenVBand="0" w:oddHBand="0" w:evenHBand="0" w:firstRowFirstColumn="0" w:firstRowLastColumn="0" w:lastRowFirstColumn="0" w:lastRowLastColumn="0"/>
            </w:pPr>
            <w:r>
              <w:t>159</w:t>
            </w:r>
          </w:p>
        </w:tc>
      </w:tr>
    </w:tbl>
    <w:p w14:paraId="195991EF" w14:textId="77777777" w:rsidR="00130222" w:rsidRDefault="00130222" w:rsidP="00130222"/>
    <w:p w14:paraId="1C4037BF" w14:textId="77777777" w:rsidR="00130222" w:rsidRDefault="00130222" w:rsidP="00130222"/>
    <w:p w14:paraId="3DBBADEE" w14:textId="49C8225C" w:rsidR="00130222" w:rsidRPr="00915950" w:rsidRDefault="00130222">
      <w:pPr>
        <w:pStyle w:val="Heading2"/>
      </w:pPr>
      <w:r w:rsidRPr="00915950">
        <w:t>Other provisions</w:t>
      </w:r>
      <w:r>
        <w:tab/>
      </w:r>
      <w:r w:rsidRPr="00810F85">
        <w:rPr>
          <w:sz w:val="20"/>
          <w:szCs w:val="20"/>
        </w:rPr>
        <w:t>($ million)</w:t>
      </w:r>
    </w:p>
    <w:tbl>
      <w:tblPr>
        <w:tblStyle w:val="DTFTableNumeric"/>
        <w:tblW w:w="9639" w:type="dxa"/>
        <w:tblLayout w:type="fixed"/>
        <w:tblLook w:val="06A0" w:firstRow="1" w:lastRow="0" w:firstColumn="1" w:lastColumn="0" w:noHBand="1" w:noVBand="1"/>
        <w:tblDescription w:val="Type:DtfTable|Workbook:https://vicgov.sharepoint.com/sites/VG002733/MidYear%20Financial%20Report/Financial Statements/SRIMS exports/SRIMS_MYFR_Balance_Sheet_2.xlsx|Table:Other_provisions|MergedHeadingRow:2"/>
      </w:tblPr>
      <w:tblGrid>
        <w:gridCol w:w="6100"/>
        <w:gridCol w:w="921"/>
        <w:gridCol w:w="920"/>
        <w:gridCol w:w="920"/>
        <w:gridCol w:w="778"/>
      </w:tblGrid>
      <w:tr w:rsidR="00130222" w14:paraId="681FF60C" w14:textId="77777777" w:rsidTr="000354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40C4B8A" w14:textId="77777777" w:rsidR="00130222" w:rsidRDefault="00130222">
            <w:pPr>
              <w:keepNext/>
            </w:pPr>
          </w:p>
        </w:tc>
        <w:tc>
          <w:tcPr>
            <w:tcW w:w="1814" w:type="dxa"/>
            <w:gridSpan w:val="2"/>
          </w:tcPr>
          <w:p w14:paraId="46BAE34B"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674" w:type="dxa"/>
            <w:gridSpan w:val="2"/>
          </w:tcPr>
          <w:p w14:paraId="0AAE9F3F"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5192C6E6" w14:textId="77777777" w:rsidTr="000354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D2F131C" w14:textId="77777777" w:rsidR="00130222" w:rsidRDefault="00130222">
            <w:pPr>
              <w:keepNext/>
            </w:pPr>
          </w:p>
        </w:tc>
        <w:tc>
          <w:tcPr>
            <w:tcW w:w="907" w:type="dxa"/>
          </w:tcPr>
          <w:p w14:paraId="01FCF078"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r>
              <w:br/>
              <w:t>2024</w:t>
            </w:r>
          </w:p>
        </w:tc>
        <w:tc>
          <w:tcPr>
            <w:tcW w:w="907" w:type="dxa"/>
          </w:tcPr>
          <w:p w14:paraId="5FA1D028"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Jun</w:t>
            </w:r>
            <w:r>
              <w:br/>
              <w:t>2024</w:t>
            </w:r>
          </w:p>
        </w:tc>
        <w:tc>
          <w:tcPr>
            <w:tcW w:w="907" w:type="dxa"/>
          </w:tcPr>
          <w:p w14:paraId="5DBB80F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r>
              <w:br/>
              <w:t>2024</w:t>
            </w:r>
          </w:p>
        </w:tc>
        <w:tc>
          <w:tcPr>
            <w:tcW w:w="767" w:type="dxa"/>
          </w:tcPr>
          <w:p w14:paraId="7D4EC2C4"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Jun</w:t>
            </w:r>
            <w:r>
              <w:br/>
              <w:t>2024</w:t>
            </w:r>
          </w:p>
        </w:tc>
      </w:tr>
      <w:tr w:rsidR="00130222" w14:paraId="05D15D41" w14:textId="77777777" w:rsidTr="000354FB">
        <w:tc>
          <w:tcPr>
            <w:cnfStyle w:val="001000000000" w:firstRow="0" w:lastRow="0" w:firstColumn="1" w:lastColumn="0" w:oddVBand="0" w:evenVBand="0" w:oddHBand="0" w:evenHBand="0" w:firstRowFirstColumn="0" w:firstRowLastColumn="0" w:lastRowFirstColumn="0" w:lastRowLastColumn="0"/>
            <w:tcW w:w="6010" w:type="dxa"/>
          </w:tcPr>
          <w:p w14:paraId="06E53C66" w14:textId="77777777" w:rsidR="00130222" w:rsidRDefault="00130222">
            <w:r>
              <w:rPr>
                <w:b/>
              </w:rPr>
              <w:t>Provision for insurance claims</w:t>
            </w:r>
          </w:p>
        </w:tc>
        <w:tc>
          <w:tcPr>
            <w:tcW w:w="907" w:type="dxa"/>
          </w:tcPr>
          <w:p w14:paraId="234ADC8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9FB588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A80D87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67" w:type="dxa"/>
          </w:tcPr>
          <w:p w14:paraId="0BFD0C6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DF67741" w14:textId="77777777" w:rsidTr="000354FB">
        <w:tc>
          <w:tcPr>
            <w:cnfStyle w:val="001000000000" w:firstRow="0" w:lastRow="0" w:firstColumn="1" w:lastColumn="0" w:oddVBand="0" w:evenVBand="0" w:oddHBand="0" w:evenHBand="0" w:firstRowFirstColumn="0" w:firstRowLastColumn="0" w:lastRowFirstColumn="0" w:lastRowLastColumn="0"/>
            <w:tcW w:w="6010" w:type="dxa"/>
          </w:tcPr>
          <w:p w14:paraId="4BF342EE" w14:textId="77777777" w:rsidR="00130222" w:rsidRDefault="00130222">
            <w:r>
              <w:t>WorkSafe Victoria</w:t>
            </w:r>
          </w:p>
        </w:tc>
        <w:tc>
          <w:tcPr>
            <w:tcW w:w="907" w:type="dxa"/>
          </w:tcPr>
          <w:p w14:paraId="4E5B86C4" w14:textId="77777777" w:rsidR="00130222" w:rsidRDefault="00130222">
            <w:pPr>
              <w:cnfStyle w:val="000000000000" w:firstRow="0" w:lastRow="0" w:firstColumn="0" w:lastColumn="0" w:oddVBand="0" w:evenVBand="0" w:oddHBand="0" w:evenHBand="0" w:firstRowFirstColumn="0" w:firstRowLastColumn="0" w:lastRowFirstColumn="0" w:lastRowLastColumn="0"/>
            </w:pPr>
            <w:r>
              <w:t>4 382</w:t>
            </w:r>
          </w:p>
        </w:tc>
        <w:tc>
          <w:tcPr>
            <w:tcW w:w="907" w:type="dxa"/>
          </w:tcPr>
          <w:p w14:paraId="284DF308" w14:textId="77777777" w:rsidR="00130222" w:rsidRDefault="00130222">
            <w:pPr>
              <w:cnfStyle w:val="000000000000" w:firstRow="0" w:lastRow="0" w:firstColumn="0" w:lastColumn="0" w:oddVBand="0" w:evenVBand="0" w:oddHBand="0" w:evenHBand="0" w:firstRowFirstColumn="0" w:firstRowLastColumn="0" w:lastRowFirstColumn="0" w:lastRowLastColumn="0"/>
            </w:pPr>
            <w:r>
              <w:t>4 197</w:t>
            </w:r>
          </w:p>
        </w:tc>
        <w:tc>
          <w:tcPr>
            <w:tcW w:w="907" w:type="dxa"/>
          </w:tcPr>
          <w:p w14:paraId="51714DF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67" w:type="dxa"/>
          </w:tcPr>
          <w:p w14:paraId="02C94205"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13E4797E" w14:textId="77777777" w:rsidTr="000354FB">
        <w:tc>
          <w:tcPr>
            <w:cnfStyle w:val="001000000000" w:firstRow="0" w:lastRow="0" w:firstColumn="1" w:lastColumn="0" w:oddVBand="0" w:evenVBand="0" w:oddHBand="0" w:evenHBand="0" w:firstRowFirstColumn="0" w:firstRowLastColumn="0" w:lastRowFirstColumn="0" w:lastRowLastColumn="0"/>
            <w:tcW w:w="6010" w:type="dxa"/>
          </w:tcPr>
          <w:p w14:paraId="7349F6B8" w14:textId="77777777" w:rsidR="00130222" w:rsidRDefault="00130222">
            <w:r>
              <w:t>Transport Accident Commission</w:t>
            </w:r>
          </w:p>
        </w:tc>
        <w:tc>
          <w:tcPr>
            <w:tcW w:w="907" w:type="dxa"/>
          </w:tcPr>
          <w:p w14:paraId="778AD638" w14:textId="77777777" w:rsidR="00130222" w:rsidRDefault="00130222">
            <w:pPr>
              <w:cnfStyle w:val="000000000000" w:firstRow="0" w:lastRow="0" w:firstColumn="0" w:lastColumn="0" w:oddVBand="0" w:evenVBand="0" w:oddHBand="0" w:evenHBand="0" w:firstRowFirstColumn="0" w:firstRowLastColumn="0" w:lastRowFirstColumn="0" w:lastRowLastColumn="0"/>
            </w:pPr>
            <w:r>
              <w:t>1 881</w:t>
            </w:r>
          </w:p>
        </w:tc>
        <w:tc>
          <w:tcPr>
            <w:tcW w:w="907" w:type="dxa"/>
          </w:tcPr>
          <w:p w14:paraId="24491968" w14:textId="77777777" w:rsidR="00130222" w:rsidRDefault="00130222">
            <w:pPr>
              <w:cnfStyle w:val="000000000000" w:firstRow="0" w:lastRow="0" w:firstColumn="0" w:lastColumn="0" w:oddVBand="0" w:evenVBand="0" w:oddHBand="0" w:evenHBand="0" w:firstRowFirstColumn="0" w:firstRowLastColumn="0" w:lastRowFirstColumn="0" w:lastRowLastColumn="0"/>
            </w:pPr>
            <w:r>
              <w:t>1 855</w:t>
            </w:r>
          </w:p>
        </w:tc>
        <w:tc>
          <w:tcPr>
            <w:tcW w:w="907" w:type="dxa"/>
          </w:tcPr>
          <w:p w14:paraId="2360766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67" w:type="dxa"/>
          </w:tcPr>
          <w:p w14:paraId="46AA720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64F8C6D5" w14:textId="77777777" w:rsidTr="000354FB">
        <w:tc>
          <w:tcPr>
            <w:cnfStyle w:val="001000000000" w:firstRow="0" w:lastRow="0" w:firstColumn="1" w:lastColumn="0" w:oddVBand="0" w:evenVBand="0" w:oddHBand="0" w:evenHBand="0" w:firstRowFirstColumn="0" w:firstRowLastColumn="0" w:lastRowFirstColumn="0" w:lastRowLastColumn="0"/>
            <w:tcW w:w="6010" w:type="dxa"/>
          </w:tcPr>
          <w:p w14:paraId="3F15842E" w14:textId="77777777" w:rsidR="00130222" w:rsidRDefault="00130222">
            <w:r>
              <w:t>Victorian Managed Insurance Authority</w:t>
            </w:r>
          </w:p>
        </w:tc>
        <w:tc>
          <w:tcPr>
            <w:tcW w:w="907" w:type="dxa"/>
          </w:tcPr>
          <w:p w14:paraId="377CB566" w14:textId="77777777" w:rsidR="00130222" w:rsidRDefault="00130222">
            <w:pPr>
              <w:cnfStyle w:val="000000000000" w:firstRow="0" w:lastRow="0" w:firstColumn="0" w:lastColumn="0" w:oddVBand="0" w:evenVBand="0" w:oddHBand="0" w:evenHBand="0" w:firstRowFirstColumn="0" w:firstRowLastColumn="0" w:lastRowFirstColumn="0" w:lastRowLastColumn="0"/>
            </w:pPr>
            <w:r>
              <w:t>920</w:t>
            </w:r>
          </w:p>
        </w:tc>
        <w:tc>
          <w:tcPr>
            <w:tcW w:w="907" w:type="dxa"/>
          </w:tcPr>
          <w:p w14:paraId="4647D7FB" w14:textId="77777777" w:rsidR="00130222" w:rsidRDefault="00130222">
            <w:pPr>
              <w:cnfStyle w:val="000000000000" w:firstRow="0" w:lastRow="0" w:firstColumn="0" w:lastColumn="0" w:oddVBand="0" w:evenVBand="0" w:oddHBand="0" w:evenHBand="0" w:firstRowFirstColumn="0" w:firstRowLastColumn="0" w:lastRowFirstColumn="0" w:lastRowLastColumn="0"/>
            </w:pPr>
            <w:r>
              <w:t>959</w:t>
            </w:r>
          </w:p>
        </w:tc>
        <w:tc>
          <w:tcPr>
            <w:tcW w:w="907" w:type="dxa"/>
          </w:tcPr>
          <w:p w14:paraId="4D358E6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67" w:type="dxa"/>
          </w:tcPr>
          <w:p w14:paraId="1AA5C810"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1C9B93E8" w14:textId="77777777" w:rsidTr="000354FB">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6F0BBFC" w14:textId="77777777" w:rsidR="00130222" w:rsidRDefault="00130222">
            <w:r>
              <w:t>Other agencies</w:t>
            </w:r>
          </w:p>
        </w:tc>
        <w:tc>
          <w:tcPr>
            <w:tcW w:w="907" w:type="dxa"/>
            <w:tcBorders>
              <w:bottom w:val="single" w:sz="6" w:space="0" w:color="auto"/>
            </w:tcBorders>
          </w:tcPr>
          <w:p w14:paraId="4C688DE2" w14:textId="77777777" w:rsidR="00130222" w:rsidRDefault="00130222">
            <w:pPr>
              <w:cnfStyle w:val="000000000000" w:firstRow="0" w:lastRow="0" w:firstColumn="0" w:lastColumn="0" w:oddVBand="0" w:evenVBand="0" w:oddHBand="0" w:evenHBand="0" w:firstRowFirstColumn="0" w:firstRowLastColumn="0" w:lastRowFirstColumn="0" w:lastRowLastColumn="0"/>
            </w:pPr>
            <w:r>
              <w:t>175</w:t>
            </w:r>
          </w:p>
        </w:tc>
        <w:tc>
          <w:tcPr>
            <w:tcW w:w="907" w:type="dxa"/>
            <w:tcBorders>
              <w:bottom w:val="single" w:sz="6" w:space="0" w:color="auto"/>
            </w:tcBorders>
          </w:tcPr>
          <w:p w14:paraId="6218010C" w14:textId="77777777" w:rsidR="00130222" w:rsidRDefault="00130222">
            <w:pPr>
              <w:cnfStyle w:val="000000000000" w:firstRow="0" w:lastRow="0" w:firstColumn="0" w:lastColumn="0" w:oddVBand="0" w:evenVBand="0" w:oddHBand="0" w:evenHBand="0" w:firstRowFirstColumn="0" w:firstRowLastColumn="0" w:lastRowFirstColumn="0" w:lastRowLastColumn="0"/>
            </w:pPr>
            <w:r>
              <w:t>175</w:t>
            </w:r>
          </w:p>
        </w:tc>
        <w:tc>
          <w:tcPr>
            <w:tcW w:w="907" w:type="dxa"/>
            <w:tcBorders>
              <w:bottom w:val="single" w:sz="6" w:space="0" w:color="auto"/>
            </w:tcBorders>
          </w:tcPr>
          <w:p w14:paraId="4DED236B" w14:textId="77777777" w:rsidR="00130222" w:rsidRDefault="00130222">
            <w:pPr>
              <w:cnfStyle w:val="000000000000" w:firstRow="0" w:lastRow="0" w:firstColumn="0" w:lastColumn="0" w:oddVBand="0" w:evenVBand="0" w:oddHBand="0" w:evenHBand="0" w:firstRowFirstColumn="0" w:firstRowLastColumn="0" w:lastRowFirstColumn="0" w:lastRowLastColumn="0"/>
            </w:pPr>
            <w:r>
              <w:t>173</w:t>
            </w:r>
          </w:p>
        </w:tc>
        <w:tc>
          <w:tcPr>
            <w:tcW w:w="767" w:type="dxa"/>
            <w:tcBorders>
              <w:bottom w:val="single" w:sz="6" w:space="0" w:color="auto"/>
            </w:tcBorders>
          </w:tcPr>
          <w:p w14:paraId="1D749597" w14:textId="77777777" w:rsidR="00130222" w:rsidRDefault="00130222">
            <w:pPr>
              <w:cnfStyle w:val="000000000000" w:firstRow="0" w:lastRow="0" w:firstColumn="0" w:lastColumn="0" w:oddVBand="0" w:evenVBand="0" w:oddHBand="0" w:evenHBand="0" w:firstRowFirstColumn="0" w:firstRowLastColumn="0" w:lastRowFirstColumn="0" w:lastRowLastColumn="0"/>
            </w:pPr>
            <w:r>
              <w:t>174</w:t>
            </w:r>
          </w:p>
        </w:tc>
      </w:tr>
      <w:tr w:rsidR="00130222" w14:paraId="2091CC91" w14:textId="77777777" w:rsidTr="000354FB">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1785DACA" w14:textId="77777777" w:rsidR="00130222" w:rsidRDefault="00130222">
            <w:r>
              <w:rPr>
                <w:b/>
              </w:rPr>
              <w:t>Current provision for insurance claims</w:t>
            </w:r>
          </w:p>
        </w:tc>
        <w:tc>
          <w:tcPr>
            <w:tcW w:w="907" w:type="dxa"/>
            <w:tcBorders>
              <w:top w:val="single" w:sz="6" w:space="0" w:color="auto"/>
            </w:tcBorders>
          </w:tcPr>
          <w:p w14:paraId="0527310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7 358</w:t>
            </w:r>
          </w:p>
        </w:tc>
        <w:tc>
          <w:tcPr>
            <w:tcW w:w="907" w:type="dxa"/>
            <w:tcBorders>
              <w:top w:val="single" w:sz="6" w:space="0" w:color="auto"/>
            </w:tcBorders>
          </w:tcPr>
          <w:p w14:paraId="4B8FC0F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7 186</w:t>
            </w:r>
          </w:p>
        </w:tc>
        <w:tc>
          <w:tcPr>
            <w:tcW w:w="907" w:type="dxa"/>
            <w:tcBorders>
              <w:top w:val="single" w:sz="6" w:space="0" w:color="auto"/>
            </w:tcBorders>
          </w:tcPr>
          <w:p w14:paraId="64EB8AA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173</w:t>
            </w:r>
          </w:p>
        </w:tc>
        <w:tc>
          <w:tcPr>
            <w:tcW w:w="767" w:type="dxa"/>
            <w:tcBorders>
              <w:top w:val="single" w:sz="6" w:space="0" w:color="auto"/>
            </w:tcBorders>
          </w:tcPr>
          <w:p w14:paraId="3B32A28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174</w:t>
            </w:r>
          </w:p>
        </w:tc>
      </w:tr>
      <w:tr w:rsidR="00130222" w14:paraId="6E2E71B8" w14:textId="77777777" w:rsidTr="000354FB">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461A102" w14:textId="77777777" w:rsidR="00130222" w:rsidRDefault="00130222">
            <w:r>
              <w:t>Other provisions</w:t>
            </w:r>
          </w:p>
        </w:tc>
        <w:tc>
          <w:tcPr>
            <w:tcW w:w="907" w:type="dxa"/>
            <w:tcBorders>
              <w:bottom w:val="single" w:sz="6" w:space="0" w:color="auto"/>
            </w:tcBorders>
          </w:tcPr>
          <w:p w14:paraId="006A8466" w14:textId="77777777" w:rsidR="00130222" w:rsidRDefault="00130222">
            <w:pPr>
              <w:cnfStyle w:val="000000000000" w:firstRow="0" w:lastRow="0" w:firstColumn="0" w:lastColumn="0" w:oddVBand="0" w:evenVBand="0" w:oddHBand="0" w:evenHBand="0" w:firstRowFirstColumn="0" w:firstRowLastColumn="0" w:lastRowFirstColumn="0" w:lastRowLastColumn="0"/>
            </w:pPr>
            <w:r>
              <w:t>1 770</w:t>
            </w:r>
          </w:p>
        </w:tc>
        <w:tc>
          <w:tcPr>
            <w:tcW w:w="907" w:type="dxa"/>
            <w:tcBorders>
              <w:bottom w:val="single" w:sz="6" w:space="0" w:color="auto"/>
            </w:tcBorders>
          </w:tcPr>
          <w:p w14:paraId="1165F926" w14:textId="77777777" w:rsidR="00130222" w:rsidRDefault="00130222">
            <w:pPr>
              <w:cnfStyle w:val="000000000000" w:firstRow="0" w:lastRow="0" w:firstColumn="0" w:lastColumn="0" w:oddVBand="0" w:evenVBand="0" w:oddHBand="0" w:evenHBand="0" w:firstRowFirstColumn="0" w:firstRowLastColumn="0" w:lastRowFirstColumn="0" w:lastRowLastColumn="0"/>
            </w:pPr>
            <w:r>
              <w:t>2 217</w:t>
            </w:r>
          </w:p>
        </w:tc>
        <w:tc>
          <w:tcPr>
            <w:tcW w:w="907" w:type="dxa"/>
            <w:tcBorders>
              <w:bottom w:val="single" w:sz="6" w:space="0" w:color="auto"/>
            </w:tcBorders>
          </w:tcPr>
          <w:p w14:paraId="1013F436" w14:textId="77777777" w:rsidR="00130222" w:rsidRDefault="00130222">
            <w:pPr>
              <w:cnfStyle w:val="000000000000" w:firstRow="0" w:lastRow="0" w:firstColumn="0" w:lastColumn="0" w:oddVBand="0" w:evenVBand="0" w:oddHBand="0" w:evenHBand="0" w:firstRowFirstColumn="0" w:firstRowLastColumn="0" w:lastRowFirstColumn="0" w:lastRowLastColumn="0"/>
            </w:pPr>
            <w:r>
              <w:t>1 550</w:t>
            </w:r>
          </w:p>
        </w:tc>
        <w:tc>
          <w:tcPr>
            <w:tcW w:w="767" w:type="dxa"/>
            <w:tcBorders>
              <w:bottom w:val="single" w:sz="6" w:space="0" w:color="auto"/>
            </w:tcBorders>
          </w:tcPr>
          <w:p w14:paraId="688C6C95" w14:textId="77777777" w:rsidR="00130222" w:rsidRDefault="00130222">
            <w:pPr>
              <w:cnfStyle w:val="000000000000" w:firstRow="0" w:lastRow="0" w:firstColumn="0" w:lastColumn="0" w:oddVBand="0" w:evenVBand="0" w:oddHBand="0" w:evenHBand="0" w:firstRowFirstColumn="0" w:firstRowLastColumn="0" w:lastRowFirstColumn="0" w:lastRowLastColumn="0"/>
            </w:pPr>
            <w:r>
              <w:t>1 963</w:t>
            </w:r>
          </w:p>
        </w:tc>
      </w:tr>
      <w:tr w:rsidR="00130222" w14:paraId="3963B2E8" w14:textId="77777777" w:rsidTr="000354FB">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06CDA36C" w14:textId="77777777" w:rsidR="00130222" w:rsidRDefault="00130222">
            <w:r>
              <w:rPr>
                <w:b/>
              </w:rPr>
              <w:t>Total current other provisions</w:t>
            </w:r>
          </w:p>
        </w:tc>
        <w:tc>
          <w:tcPr>
            <w:tcW w:w="907" w:type="dxa"/>
            <w:tcBorders>
              <w:top w:val="single" w:sz="6" w:space="0" w:color="auto"/>
            </w:tcBorders>
          </w:tcPr>
          <w:p w14:paraId="1A03183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9 128</w:t>
            </w:r>
          </w:p>
        </w:tc>
        <w:tc>
          <w:tcPr>
            <w:tcW w:w="907" w:type="dxa"/>
            <w:tcBorders>
              <w:top w:val="single" w:sz="6" w:space="0" w:color="auto"/>
            </w:tcBorders>
          </w:tcPr>
          <w:p w14:paraId="03C4AF6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9 403</w:t>
            </w:r>
          </w:p>
        </w:tc>
        <w:tc>
          <w:tcPr>
            <w:tcW w:w="907" w:type="dxa"/>
            <w:tcBorders>
              <w:top w:val="single" w:sz="6" w:space="0" w:color="auto"/>
            </w:tcBorders>
          </w:tcPr>
          <w:p w14:paraId="2B88D4F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1 724</w:t>
            </w:r>
          </w:p>
        </w:tc>
        <w:tc>
          <w:tcPr>
            <w:tcW w:w="767" w:type="dxa"/>
            <w:tcBorders>
              <w:top w:val="single" w:sz="6" w:space="0" w:color="auto"/>
            </w:tcBorders>
          </w:tcPr>
          <w:p w14:paraId="3B5EA81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2 137</w:t>
            </w:r>
          </w:p>
        </w:tc>
      </w:tr>
      <w:tr w:rsidR="00130222" w14:paraId="4916E08C" w14:textId="77777777" w:rsidTr="000354FB">
        <w:tc>
          <w:tcPr>
            <w:cnfStyle w:val="001000000000" w:firstRow="0" w:lastRow="0" w:firstColumn="1" w:lastColumn="0" w:oddVBand="0" w:evenVBand="0" w:oddHBand="0" w:evenHBand="0" w:firstRowFirstColumn="0" w:firstRowLastColumn="0" w:lastRowFirstColumn="0" w:lastRowLastColumn="0"/>
            <w:tcW w:w="6010" w:type="dxa"/>
          </w:tcPr>
          <w:p w14:paraId="40D3305E" w14:textId="77777777" w:rsidR="00130222" w:rsidRDefault="00130222">
            <w:r>
              <w:rPr>
                <w:b/>
              </w:rPr>
              <w:t>Non</w:t>
            </w:r>
            <w:r>
              <w:rPr>
                <w:b/>
              </w:rPr>
              <w:noBreakHyphen/>
              <w:t>current provision for insurance claims</w:t>
            </w:r>
          </w:p>
        </w:tc>
        <w:tc>
          <w:tcPr>
            <w:tcW w:w="907" w:type="dxa"/>
          </w:tcPr>
          <w:p w14:paraId="00F367E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4E6F0E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AB38BE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67" w:type="dxa"/>
          </w:tcPr>
          <w:p w14:paraId="550C048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587E3B08" w14:textId="77777777" w:rsidTr="000354FB">
        <w:tc>
          <w:tcPr>
            <w:cnfStyle w:val="001000000000" w:firstRow="0" w:lastRow="0" w:firstColumn="1" w:lastColumn="0" w:oddVBand="0" w:evenVBand="0" w:oddHBand="0" w:evenHBand="0" w:firstRowFirstColumn="0" w:firstRowLastColumn="0" w:lastRowFirstColumn="0" w:lastRowLastColumn="0"/>
            <w:tcW w:w="6010" w:type="dxa"/>
          </w:tcPr>
          <w:p w14:paraId="0DB14077" w14:textId="77777777" w:rsidR="00130222" w:rsidRDefault="00130222">
            <w:r>
              <w:t>WorkSafe Victoria</w:t>
            </w:r>
          </w:p>
        </w:tc>
        <w:tc>
          <w:tcPr>
            <w:tcW w:w="907" w:type="dxa"/>
          </w:tcPr>
          <w:p w14:paraId="6402D465" w14:textId="77777777" w:rsidR="00130222" w:rsidRDefault="00130222">
            <w:pPr>
              <w:cnfStyle w:val="000000000000" w:firstRow="0" w:lastRow="0" w:firstColumn="0" w:lastColumn="0" w:oddVBand="0" w:evenVBand="0" w:oddHBand="0" w:evenHBand="0" w:firstRowFirstColumn="0" w:firstRowLastColumn="0" w:lastRowFirstColumn="0" w:lastRowLastColumn="0"/>
            </w:pPr>
            <w:r>
              <w:t>26 088</w:t>
            </w:r>
          </w:p>
        </w:tc>
        <w:tc>
          <w:tcPr>
            <w:tcW w:w="907" w:type="dxa"/>
          </w:tcPr>
          <w:p w14:paraId="5B9B0540" w14:textId="77777777" w:rsidR="00130222" w:rsidRDefault="00130222">
            <w:pPr>
              <w:cnfStyle w:val="000000000000" w:firstRow="0" w:lastRow="0" w:firstColumn="0" w:lastColumn="0" w:oddVBand="0" w:evenVBand="0" w:oddHBand="0" w:evenHBand="0" w:firstRowFirstColumn="0" w:firstRowLastColumn="0" w:lastRowFirstColumn="0" w:lastRowLastColumn="0"/>
            </w:pPr>
            <w:r>
              <w:t>24 966</w:t>
            </w:r>
          </w:p>
        </w:tc>
        <w:tc>
          <w:tcPr>
            <w:tcW w:w="907" w:type="dxa"/>
          </w:tcPr>
          <w:p w14:paraId="65254AE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67" w:type="dxa"/>
          </w:tcPr>
          <w:p w14:paraId="62B86EC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7B59F93B" w14:textId="77777777" w:rsidTr="000354FB">
        <w:tc>
          <w:tcPr>
            <w:cnfStyle w:val="001000000000" w:firstRow="0" w:lastRow="0" w:firstColumn="1" w:lastColumn="0" w:oddVBand="0" w:evenVBand="0" w:oddHBand="0" w:evenHBand="0" w:firstRowFirstColumn="0" w:firstRowLastColumn="0" w:lastRowFirstColumn="0" w:lastRowLastColumn="0"/>
            <w:tcW w:w="6010" w:type="dxa"/>
          </w:tcPr>
          <w:p w14:paraId="7DAB75F9" w14:textId="77777777" w:rsidR="00130222" w:rsidRDefault="00130222">
            <w:r>
              <w:t>Transport Accident Commission</w:t>
            </w:r>
          </w:p>
        </w:tc>
        <w:tc>
          <w:tcPr>
            <w:tcW w:w="907" w:type="dxa"/>
          </w:tcPr>
          <w:p w14:paraId="35D9CA05" w14:textId="77777777" w:rsidR="00130222" w:rsidRDefault="00130222">
            <w:pPr>
              <w:cnfStyle w:val="000000000000" w:firstRow="0" w:lastRow="0" w:firstColumn="0" w:lastColumn="0" w:oddVBand="0" w:evenVBand="0" w:oddHBand="0" w:evenHBand="0" w:firstRowFirstColumn="0" w:firstRowLastColumn="0" w:lastRowFirstColumn="0" w:lastRowLastColumn="0"/>
            </w:pPr>
            <w:r>
              <w:t>15 705</w:t>
            </w:r>
          </w:p>
        </w:tc>
        <w:tc>
          <w:tcPr>
            <w:tcW w:w="907" w:type="dxa"/>
          </w:tcPr>
          <w:p w14:paraId="7F27DF54" w14:textId="77777777" w:rsidR="00130222" w:rsidRDefault="00130222">
            <w:pPr>
              <w:cnfStyle w:val="000000000000" w:firstRow="0" w:lastRow="0" w:firstColumn="0" w:lastColumn="0" w:oddVBand="0" w:evenVBand="0" w:oddHBand="0" w:evenHBand="0" w:firstRowFirstColumn="0" w:firstRowLastColumn="0" w:lastRowFirstColumn="0" w:lastRowLastColumn="0"/>
            </w:pPr>
            <w:r>
              <w:t>15 516</w:t>
            </w:r>
          </w:p>
        </w:tc>
        <w:tc>
          <w:tcPr>
            <w:tcW w:w="907" w:type="dxa"/>
          </w:tcPr>
          <w:p w14:paraId="37AF9E9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67" w:type="dxa"/>
          </w:tcPr>
          <w:p w14:paraId="6763D11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0C5FC152" w14:textId="77777777" w:rsidTr="000354FB">
        <w:tc>
          <w:tcPr>
            <w:cnfStyle w:val="001000000000" w:firstRow="0" w:lastRow="0" w:firstColumn="1" w:lastColumn="0" w:oddVBand="0" w:evenVBand="0" w:oddHBand="0" w:evenHBand="0" w:firstRowFirstColumn="0" w:firstRowLastColumn="0" w:lastRowFirstColumn="0" w:lastRowLastColumn="0"/>
            <w:tcW w:w="6010" w:type="dxa"/>
          </w:tcPr>
          <w:p w14:paraId="45BB5960" w14:textId="77777777" w:rsidR="00130222" w:rsidRDefault="00130222">
            <w:r>
              <w:t>Victorian Managed Insurance Authority</w:t>
            </w:r>
          </w:p>
        </w:tc>
        <w:tc>
          <w:tcPr>
            <w:tcW w:w="907" w:type="dxa"/>
          </w:tcPr>
          <w:p w14:paraId="3F6084FA" w14:textId="77777777" w:rsidR="00130222" w:rsidRDefault="00130222">
            <w:pPr>
              <w:cnfStyle w:val="000000000000" w:firstRow="0" w:lastRow="0" w:firstColumn="0" w:lastColumn="0" w:oddVBand="0" w:evenVBand="0" w:oddHBand="0" w:evenHBand="0" w:firstRowFirstColumn="0" w:firstRowLastColumn="0" w:lastRowFirstColumn="0" w:lastRowLastColumn="0"/>
            </w:pPr>
            <w:r>
              <w:t>2 853</w:t>
            </w:r>
          </w:p>
        </w:tc>
        <w:tc>
          <w:tcPr>
            <w:tcW w:w="907" w:type="dxa"/>
          </w:tcPr>
          <w:p w14:paraId="74DA4123" w14:textId="77777777" w:rsidR="00130222" w:rsidRDefault="00130222">
            <w:pPr>
              <w:cnfStyle w:val="000000000000" w:firstRow="0" w:lastRow="0" w:firstColumn="0" w:lastColumn="0" w:oddVBand="0" w:evenVBand="0" w:oddHBand="0" w:evenHBand="0" w:firstRowFirstColumn="0" w:firstRowLastColumn="0" w:lastRowFirstColumn="0" w:lastRowLastColumn="0"/>
            </w:pPr>
            <w:r>
              <w:t>2 706</w:t>
            </w:r>
          </w:p>
        </w:tc>
        <w:tc>
          <w:tcPr>
            <w:tcW w:w="907" w:type="dxa"/>
          </w:tcPr>
          <w:p w14:paraId="7401BF2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67" w:type="dxa"/>
          </w:tcPr>
          <w:p w14:paraId="020EC9C8"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3A14A337" w14:textId="77777777" w:rsidTr="000354FB">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0881B17" w14:textId="77777777" w:rsidR="00130222" w:rsidRDefault="00130222">
            <w:r>
              <w:t>Other agencies</w:t>
            </w:r>
          </w:p>
        </w:tc>
        <w:tc>
          <w:tcPr>
            <w:tcW w:w="907" w:type="dxa"/>
            <w:tcBorders>
              <w:bottom w:val="single" w:sz="6" w:space="0" w:color="auto"/>
            </w:tcBorders>
          </w:tcPr>
          <w:p w14:paraId="108429F3" w14:textId="77777777" w:rsidR="00130222" w:rsidRDefault="00130222">
            <w:pPr>
              <w:cnfStyle w:val="000000000000" w:firstRow="0" w:lastRow="0" w:firstColumn="0" w:lastColumn="0" w:oddVBand="0" w:evenVBand="0" w:oddHBand="0" w:evenHBand="0" w:firstRowFirstColumn="0" w:firstRowLastColumn="0" w:lastRowFirstColumn="0" w:lastRowLastColumn="0"/>
            </w:pPr>
            <w:r>
              <w:t>191</w:t>
            </w:r>
          </w:p>
        </w:tc>
        <w:tc>
          <w:tcPr>
            <w:tcW w:w="907" w:type="dxa"/>
            <w:tcBorders>
              <w:bottom w:val="single" w:sz="6" w:space="0" w:color="auto"/>
            </w:tcBorders>
          </w:tcPr>
          <w:p w14:paraId="394A0959" w14:textId="77777777" w:rsidR="00130222" w:rsidRDefault="00130222">
            <w:pPr>
              <w:cnfStyle w:val="000000000000" w:firstRow="0" w:lastRow="0" w:firstColumn="0" w:lastColumn="0" w:oddVBand="0" w:evenVBand="0" w:oddHBand="0" w:evenHBand="0" w:firstRowFirstColumn="0" w:firstRowLastColumn="0" w:lastRowFirstColumn="0" w:lastRowLastColumn="0"/>
            </w:pPr>
            <w:r>
              <w:t>191</w:t>
            </w:r>
          </w:p>
        </w:tc>
        <w:tc>
          <w:tcPr>
            <w:tcW w:w="907" w:type="dxa"/>
            <w:tcBorders>
              <w:bottom w:val="single" w:sz="6" w:space="0" w:color="auto"/>
            </w:tcBorders>
          </w:tcPr>
          <w:p w14:paraId="68556C67" w14:textId="77777777" w:rsidR="00130222" w:rsidRDefault="00130222">
            <w:pPr>
              <w:cnfStyle w:val="000000000000" w:firstRow="0" w:lastRow="0" w:firstColumn="0" w:lastColumn="0" w:oddVBand="0" w:evenVBand="0" w:oddHBand="0" w:evenHBand="0" w:firstRowFirstColumn="0" w:firstRowLastColumn="0" w:lastRowFirstColumn="0" w:lastRowLastColumn="0"/>
            </w:pPr>
            <w:r>
              <w:t>191</w:t>
            </w:r>
          </w:p>
        </w:tc>
        <w:tc>
          <w:tcPr>
            <w:tcW w:w="767" w:type="dxa"/>
            <w:tcBorders>
              <w:bottom w:val="single" w:sz="6" w:space="0" w:color="auto"/>
            </w:tcBorders>
          </w:tcPr>
          <w:p w14:paraId="302C99CA" w14:textId="77777777" w:rsidR="00130222" w:rsidRDefault="00130222">
            <w:pPr>
              <w:cnfStyle w:val="000000000000" w:firstRow="0" w:lastRow="0" w:firstColumn="0" w:lastColumn="0" w:oddVBand="0" w:evenVBand="0" w:oddHBand="0" w:evenHBand="0" w:firstRowFirstColumn="0" w:firstRowLastColumn="0" w:lastRowFirstColumn="0" w:lastRowLastColumn="0"/>
            </w:pPr>
            <w:r>
              <w:t>191</w:t>
            </w:r>
          </w:p>
        </w:tc>
      </w:tr>
      <w:tr w:rsidR="00130222" w14:paraId="147D8ED4" w14:textId="77777777" w:rsidTr="000354FB">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44C63DBC" w14:textId="77777777" w:rsidR="00130222" w:rsidRDefault="00130222">
            <w:r>
              <w:rPr>
                <w:b/>
              </w:rPr>
              <w:t>Non</w:t>
            </w:r>
            <w:r>
              <w:rPr>
                <w:b/>
              </w:rPr>
              <w:noBreakHyphen/>
              <w:t>current provision for insurance claims</w:t>
            </w:r>
          </w:p>
        </w:tc>
        <w:tc>
          <w:tcPr>
            <w:tcW w:w="907" w:type="dxa"/>
            <w:tcBorders>
              <w:top w:val="single" w:sz="6" w:space="0" w:color="auto"/>
            </w:tcBorders>
          </w:tcPr>
          <w:p w14:paraId="043B3D7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44 837</w:t>
            </w:r>
          </w:p>
        </w:tc>
        <w:tc>
          <w:tcPr>
            <w:tcW w:w="907" w:type="dxa"/>
            <w:tcBorders>
              <w:top w:val="single" w:sz="6" w:space="0" w:color="auto"/>
            </w:tcBorders>
          </w:tcPr>
          <w:p w14:paraId="6FB12AA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43 380</w:t>
            </w:r>
          </w:p>
        </w:tc>
        <w:tc>
          <w:tcPr>
            <w:tcW w:w="907" w:type="dxa"/>
            <w:tcBorders>
              <w:top w:val="single" w:sz="6" w:space="0" w:color="auto"/>
            </w:tcBorders>
          </w:tcPr>
          <w:p w14:paraId="7ABF677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191</w:t>
            </w:r>
          </w:p>
        </w:tc>
        <w:tc>
          <w:tcPr>
            <w:tcW w:w="767" w:type="dxa"/>
            <w:tcBorders>
              <w:top w:val="single" w:sz="6" w:space="0" w:color="auto"/>
            </w:tcBorders>
          </w:tcPr>
          <w:p w14:paraId="1BF1560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191</w:t>
            </w:r>
          </w:p>
        </w:tc>
      </w:tr>
      <w:tr w:rsidR="00130222" w14:paraId="02D40186" w14:textId="77777777" w:rsidTr="000354FB">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FDD1769" w14:textId="77777777" w:rsidR="00130222" w:rsidRDefault="00130222">
            <w:r>
              <w:t>Other provisions</w:t>
            </w:r>
          </w:p>
        </w:tc>
        <w:tc>
          <w:tcPr>
            <w:tcW w:w="907" w:type="dxa"/>
            <w:tcBorders>
              <w:bottom w:val="single" w:sz="6" w:space="0" w:color="auto"/>
            </w:tcBorders>
          </w:tcPr>
          <w:p w14:paraId="4FD7DA0E" w14:textId="77777777" w:rsidR="00130222" w:rsidRDefault="00130222">
            <w:pPr>
              <w:cnfStyle w:val="000000000000" w:firstRow="0" w:lastRow="0" w:firstColumn="0" w:lastColumn="0" w:oddVBand="0" w:evenVBand="0" w:oddHBand="0" w:evenHBand="0" w:firstRowFirstColumn="0" w:firstRowLastColumn="0" w:lastRowFirstColumn="0" w:lastRowLastColumn="0"/>
            </w:pPr>
            <w:r>
              <w:t>1 447</w:t>
            </w:r>
          </w:p>
        </w:tc>
        <w:tc>
          <w:tcPr>
            <w:tcW w:w="907" w:type="dxa"/>
            <w:tcBorders>
              <w:bottom w:val="single" w:sz="6" w:space="0" w:color="auto"/>
            </w:tcBorders>
          </w:tcPr>
          <w:p w14:paraId="26D52CCB" w14:textId="77777777" w:rsidR="00130222" w:rsidRDefault="00130222">
            <w:pPr>
              <w:cnfStyle w:val="000000000000" w:firstRow="0" w:lastRow="0" w:firstColumn="0" w:lastColumn="0" w:oddVBand="0" w:evenVBand="0" w:oddHBand="0" w:evenHBand="0" w:firstRowFirstColumn="0" w:firstRowLastColumn="0" w:lastRowFirstColumn="0" w:lastRowLastColumn="0"/>
            </w:pPr>
            <w:r>
              <w:t>1 177</w:t>
            </w:r>
          </w:p>
        </w:tc>
        <w:tc>
          <w:tcPr>
            <w:tcW w:w="907" w:type="dxa"/>
            <w:tcBorders>
              <w:bottom w:val="single" w:sz="6" w:space="0" w:color="auto"/>
            </w:tcBorders>
          </w:tcPr>
          <w:p w14:paraId="5B243C30" w14:textId="77777777" w:rsidR="00130222" w:rsidRDefault="00130222">
            <w:pPr>
              <w:cnfStyle w:val="000000000000" w:firstRow="0" w:lastRow="0" w:firstColumn="0" w:lastColumn="0" w:oddVBand="0" w:evenVBand="0" w:oddHBand="0" w:evenHBand="0" w:firstRowFirstColumn="0" w:firstRowLastColumn="0" w:lastRowFirstColumn="0" w:lastRowLastColumn="0"/>
            </w:pPr>
            <w:r>
              <w:t>1 351</w:t>
            </w:r>
          </w:p>
        </w:tc>
        <w:tc>
          <w:tcPr>
            <w:tcW w:w="767" w:type="dxa"/>
            <w:tcBorders>
              <w:bottom w:val="single" w:sz="6" w:space="0" w:color="auto"/>
            </w:tcBorders>
          </w:tcPr>
          <w:p w14:paraId="1825F27A" w14:textId="77777777" w:rsidR="00130222" w:rsidRDefault="00130222">
            <w:pPr>
              <w:cnfStyle w:val="000000000000" w:firstRow="0" w:lastRow="0" w:firstColumn="0" w:lastColumn="0" w:oddVBand="0" w:evenVBand="0" w:oddHBand="0" w:evenHBand="0" w:firstRowFirstColumn="0" w:firstRowLastColumn="0" w:lastRowFirstColumn="0" w:lastRowLastColumn="0"/>
            </w:pPr>
            <w:r>
              <w:t>1 103</w:t>
            </w:r>
          </w:p>
        </w:tc>
      </w:tr>
      <w:tr w:rsidR="00130222" w14:paraId="68B82090" w14:textId="77777777" w:rsidTr="000354FB">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1A4B24EF" w14:textId="77777777" w:rsidR="00130222" w:rsidRDefault="00130222">
            <w:r>
              <w:rPr>
                <w:b/>
              </w:rPr>
              <w:t>Total non</w:t>
            </w:r>
            <w:r>
              <w:rPr>
                <w:b/>
              </w:rPr>
              <w:noBreakHyphen/>
              <w:t>current other provisions</w:t>
            </w:r>
          </w:p>
        </w:tc>
        <w:tc>
          <w:tcPr>
            <w:tcW w:w="907" w:type="dxa"/>
            <w:tcBorders>
              <w:top w:val="single" w:sz="6" w:space="0" w:color="auto"/>
              <w:bottom w:val="single" w:sz="6" w:space="0" w:color="auto"/>
            </w:tcBorders>
          </w:tcPr>
          <w:p w14:paraId="4FD4A19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46 284</w:t>
            </w:r>
          </w:p>
        </w:tc>
        <w:tc>
          <w:tcPr>
            <w:tcW w:w="907" w:type="dxa"/>
            <w:tcBorders>
              <w:top w:val="single" w:sz="6" w:space="0" w:color="auto"/>
              <w:bottom w:val="single" w:sz="6" w:space="0" w:color="auto"/>
            </w:tcBorders>
          </w:tcPr>
          <w:p w14:paraId="2B481A9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44 557</w:t>
            </w:r>
          </w:p>
        </w:tc>
        <w:tc>
          <w:tcPr>
            <w:tcW w:w="907" w:type="dxa"/>
            <w:tcBorders>
              <w:top w:val="single" w:sz="6" w:space="0" w:color="auto"/>
              <w:bottom w:val="single" w:sz="6" w:space="0" w:color="auto"/>
            </w:tcBorders>
          </w:tcPr>
          <w:p w14:paraId="0831BD1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1 541</w:t>
            </w:r>
          </w:p>
        </w:tc>
        <w:tc>
          <w:tcPr>
            <w:tcW w:w="767" w:type="dxa"/>
            <w:tcBorders>
              <w:top w:val="single" w:sz="6" w:space="0" w:color="auto"/>
              <w:bottom w:val="single" w:sz="6" w:space="0" w:color="auto"/>
            </w:tcBorders>
          </w:tcPr>
          <w:p w14:paraId="772F32A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1 294</w:t>
            </w:r>
          </w:p>
        </w:tc>
      </w:tr>
      <w:tr w:rsidR="00130222" w14:paraId="74F95259" w14:textId="77777777" w:rsidTr="000354FB">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7AC62F1E" w14:textId="77777777" w:rsidR="00130222" w:rsidRDefault="00130222">
            <w:r>
              <w:rPr>
                <w:b/>
              </w:rPr>
              <w:t>Total other provisions</w:t>
            </w:r>
          </w:p>
        </w:tc>
        <w:tc>
          <w:tcPr>
            <w:tcW w:w="907" w:type="dxa"/>
            <w:tcBorders>
              <w:top w:val="single" w:sz="6" w:space="0" w:color="auto"/>
              <w:bottom w:val="single" w:sz="12" w:space="0" w:color="auto"/>
            </w:tcBorders>
          </w:tcPr>
          <w:p w14:paraId="200A86F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55 411</w:t>
            </w:r>
          </w:p>
        </w:tc>
        <w:tc>
          <w:tcPr>
            <w:tcW w:w="907" w:type="dxa"/>
            <w:tcBorders>
              <w:top w:val="single" w:sz="6" w:space="0" w:color="auto"/>
              <w:bottom w:val="single" w:sz="12" w:space="0" w:color="auto"/>
            </w:tcBorders>
          </w:tcPr>
          <w:p w14:paraId="4EE7748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53 960</w:t>
            </w:r>
          </w:p>
        </w:tc>
        <w:tc>
          <w:tcPr>
            <w:tcW w:w="907" w:type="dxa"/>
            <w:tcBorders>
              <w:top w:val="single" w:sz="6" w:space="0" w:color="auto"/>
              <w:bottom w:val="single" w:sz="12" w:space="0" w:color="auto"/>
            </w:tcBorders>
          </w:tcPr>
          <w:p w14:paraId="206E935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3 265</w:t>
            </w:r>
          </w:p>
        </w:tc>
        <w:tc>
          <w:tcPr>
            <w:tcW w:w="767" w:type="dxa"/>
            <w:tcBorders>
              <w:top w:val="single" w:sz="6" w:space="0" w:color="auto"/>
              <w:bottom w:val="single" w:sz="12" w:space="0" w:color="auto"/>
            </w:tcBorders>
          </w:tcPr>
          <w:p w14:paraId="4D168BA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3 431</w:t>
            </w:r>
          </w:p>
        </w:tc>
      </w:tr>
    </w:tbl>
    <w:p w14:paraId="1BD90CC1" w14:textId="77777777" w:rsidR="00130222" w:rsidRDefault="00130222" w:rsidP="00130222"/>
    <w:p w14:paraId="168DECA6" w14:textId="77777777" w:rsidR="00810F85" w:rsidRDefault="00810F85">
      <w:pPr>
        <w:keepLines w:val="0"/>
        <w:rPr>
          <w:rFonts w:asciiTheme="majorHAnsi" w:eastAsiaTheme="majorEastAsia" w:hAnsiTheme="majorHAnsi" w:cstheme="majorBidi"/>
          <w:b/>
          <w:sz w:val="27"/>
          <w:szCs w:val="26"/>
        </w:rPr>
      </w:pPr>
      <w:r>
        <w:br w:type="page"/>
      </w:r>
    </w:p>
    <w:p w14:paraId="70CB1BA8" w14:textId="736F7950" w:rsidR="00130222" w:rsidRDefault="00130222" w:rsidP="00810F85">
      <w:pPr>
        <w:pStyle w:val="Heading2"/>
      </w:pPr>
      <w:r>
        <w:lastRenderedPageBreak/>
        <w:t>Total operating expenses and purchases of non-financial assets – By department</w:t>
      </w:r>
    </w:p>
    <w:p w14:paraId="2004CD00" w14:textId="77777777" w:rsidR="00810F85" w:rsidRDefault="00810F85" w:rsidP="00130222">
      <w:pPr>
        <w:sectPr w:rsidR="00810F85" w:rsidSect="004E717E">
          <w:type w:val="continuous"/>
          <w:pgSz w:w="11907" w:h="16840" w:code="9"/>
          <w:pgMar w:top="1134" w:right="1134" w:bottom="1134" w:left="1134" w:header="624" w:footer="567" w:gutter="0"/>
          <w:cols w:space="708"/>
          <w:docGrid w:linePitch="360"/>
        </w:sectPr>
      </w:pPr>
    </w:p>
    <w:p w14:paraId="3AF0EA2D" w14:textId="77777777" w:rsidR="00130222" w:rsidRDefault="00130222" w:rsidP="00130222">
      <w:r>
        <w:t>The following table discloses the funds spent by each portfolio department, including operating expenditure and capital expenditure, as part of the department’s normal activities.</w:t>
      </w:r>
    </w:p>
    <w:p w14:paraId="73394C2B" w14:textId="77777777" w:rsidR="00810F85" w:rsidRDefault="00810F85" w:rsidP="00130222">
      <w:pPr>
        <w:sectPr w:rsidR="00810F85" w:rsidSect="00810F85">
          <w:type w:val="continuous"/>
          <w:pgSz w:w="11907" w:h="16840" w:code="9"/>
          <w:pgMar w:top="1134" w:right="1134" w:bottom="1134" w:left="1134" w:header="624" w:footer="567" w:gutter="0"/>
          <w:cols w:num="2" w:space="708"/>
          <w:docGrid w:linePitch="360"/>
        </w:sectPr>
      </w:pPr>
    </w:p>
    <w:p w14:paraId="47549AC9" w14:textId="77777777" w:rsidR="00130222" w:rsidRDefault="00130222" w:rsidP="00130222"/>
    <w:p w14:paraId="13C2F414" w14:textId="77777777" w:rsidR="00130222" w:rsidRDefault="00130222" w:rsidP="004C3D7C">
      <w:pPr>
        <w:pStyle w:val="TableHeading"/>
      </w:pPr>
      <w:r>
        <w:t>Total operating expenses and purchases of non-financial assets – By department</w:t>
      </w:r>
      <w:r>
        <w:tab/>
        <w:t xml:space="preserve">($ million) </w:t>
      </w:r>
    </w:p>
    <w:tbl>
      <w:tblPr>
        <w:tblStyle w:val="DTFTableNumeric"/>
        <w:tblW w:w="9639" w:type="dxa"/>
        <w:tblLayout w:type="fixed"/>
        <w:tblLook w:val="06A0" w:firstRow="1" w:lastRow="0" w:firstColumn="1" w:lastColumn="0" w:noHBand="1" w:noVBand="1"/>
        <w:tblDescription w:val="Type:DtfTable|Workbook:https://vicgov.sharepoint.com/sites/VG002733/MidYear%20Financial%20Report/Financial Statements/Manual Reports/COFOG/Link_MYFR_COFOG.xlsx|Table:Total_expenses_PNFA_by_department_SoV|UseWorksheetCellFormatting:True"/>
      </w:tblPr>
      <w:tblGrid>
        <w:gridCol w:w="5468"/>
        <w:gridCol w:w="1042"/>
        <w:gridCol w:w="1043"/>
        <w:gridCol w:w="1043"/>
        <w:gridCol w:w="1043"/>
      </w:tblGrid>
      <w:tr w:rsidR="00130222" w14:paraId="47BC0AB2" w14:textId="77777777" w:rsidTr="00810F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68" w:type="dxa"/>
          </w:tcPr>
          <w:p w14:paraId="391A5BB0" w14:textId="77777777" w:rsidR="00130222" w:rsidRDefault="00130222">
            <w:pPr>
              <w:keepNext/>
            </w:pPr>
          </w:p>
        </w:tc>
        <w:tc>
          <w:tcPr>
            <w:tcW w:w="2085" w:type="dxa"/>
            <w:gridSpan w:val="2"/>
          </w:tcPr>
          <w:p w14:paraId="433C4029"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Expenses </w:t>
            </w:r>
            <w:r>
              <w:br/>
              <w:t>from transactions</w:t>
            </w:r>
          </w:p>
        </w:tc>
        <w:tc>
          <w:tcPr>
            <w:tcW w:w="2086" w:type="dxa"/>
            <w:gridSpan w:val="2"/>
          </w:tcPr>
          <w:p w14:paraId="79763AD6"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Purchases of </w:t>
            </w:r>
            <w:r>
              <w:br/>
              <w:t>non</w:t>
            </w:r>
            <w:r>
              <w:noBreakHyphen/>
              <w:t>financial assets</w:t>
            </w:r>
          </w:p>
        </w:tc>
      </w:tr>
      <w:tr w:rsidR="00130222" w14:paraId="07E32689" w14:textId="77777777" w:rsidTr="00810F85">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5468" w:type="dxa"/>
          </w:tcPr>
          <w:p w14:paraId="13F31852" w14:textId="788D2D8A" w:rsidR="00130222" w:rsidRDefault="00810F85">
            <w:pPr>
              <w:keepNext/>
            </w:pPr>
            <w:r>
              <w:t>State of Victoria</w:t>
            </w:r>
          </w:p>
        </w:tc>
        <w:tc>
          <w:tcPr>
            <w:tcW w:w="1042" w:type="dxa"/>
          </w:tcPr>
          <w:p w14:paraId="316F3083" w14:textId="77777777" w:rsidR="00810F85"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6FF8CA78" w14:textId="11A4E357" w:rsidR="00130222" w:rsidRDefault="00810F85">
            <w:pPr>
              <w:keepNext/>
              <w:cnfStyle w:val="100000000000" w:firstRow="1" w:lastRow="0" w:firstColumn="0" w:lastColumn="0" w:oddVBand="0" w:evenVBand="0" w:oddHBand="0" w:evenHBand="0" w:firstRowFirstColumn="0" w:firstRowLastColumn="0" w:lastRowFirstColumn="0" w:lastRowLastColumn="0"/>
            </w:pPr>
            <w:r>
              <w:t>2024</w:t>
            </w:r>
          </w:p>
        </w:tc>
        <w:tc>
          <w:tcPr>
            <w:tcW w:w="1043" w:type="dxa"/>
          </w:tcPr>
          <w:p w14:paraId="4005F611" w14:textId="77777777" w:rsidR="00810F85"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367C3EC7" w14:textId="3FBDCF1B" w:rsidR="00130222" w:rsidRDefault="00810F85">
            <w:pPr>
              <w:keepNext/>
              <w:cnfStyle w:val="100000000000" w:firstRow="1" w:lastRow="0" w:firstColumn="0" w:lastColumn="0" w:oddVBand="0" w:evenVBand="0" w:oddHBand="0" w:evenHBand="0" w:firstRowFirstColumn="0" w:firstRowLastColumn="0" w:lastRowFirstColumn="0" w:lastRowLastColumn="0"/>
            </w:pPr>
            <w:r>
              <w:t>2023</w:t>
            </w:r>
          </w:p>
        </w:tc>
        <w:tc>
          <w:tcPr>
            <w:tcW w:w="1043" w:type="dxa"/>
          </w:tcPr>
          <w:p w14:paraId="5B4E7F52" w14:textId="77777777" w:rsidR="00810F85"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57812265" w14:textId="6D7752EA" w:rsidR="00130222" w:rsidRDefault="00810F85">
            <w:pPr>
              <w:keepNext/>
              <w:cnfStyle w:val="100000000000" w:firstRow="1" w:lastRow="0" w:firstColumn="0" w:lastColumn="0" w:oddVBand="0" w:evenVBand="0" w:oddHBand="0" w:evenHBand="0" w:firstRowFirstColumn="0" w:firstRowLastColumn="0" w:lastRowFirstColumn="0" w:lastRowLastColumn="0"/>
            </w:pPr>
            <w:r>
              <w:t>2024</w:t>
            </w:r>
          </w:p>
        </w:tc>
        <w:tc>
          <w:tcPr>
            <w:tcW w:w="1043" w:type="dxa"/>
          </w:tcPr>
          <w:p w14:paraId="5CE4C11A" w14:textId="77777777" w:rsidR="00810F85"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10116F2F" w14:textId="4ED0E679" w:rsidR="00130222" w:rsidRDefault="00810F85">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37702808" w14:textId="77777777" w:rsidTr="00810F85">
        <w:tc>
          <w:tcPr>
            <w:cnfStyle w:val="001000000000" w:firstRow="0" w:lastRow="0" w:firstColumn="1" w:lastColumn="0" w:oddVBand="0" w:evenVBand="0" w:oddHBand="0" w:evenHBand="0" w:firstRowFirstColumn="0" w:firstRowLastColumn="0" w:lastRowFirstColumn="0" w:lastRowLastColumn="0"/>
            <w:tcW w:w="5468" w:type="dxa"/>
          </w:tcPr>
          <w:p w14:paraId="06A04372" w14:textId="77777777" w:rsidR="00130222" w:rsidRDefault="00130222">
            <w:r>
              <w:t>Education</w:t>
            </w:r>
          </w:p>
        </w:tc>
        <w:tc>
          <w:tcPr>
            <w:tcW w:w="1042" w:type="dxa"/>
          </w:tcPr>
          <w:p w14:paraId="4D481D7E" w14:textId="77777777" w:rsidR="00130222" w:rsidRDefault="00130222">
            <w:pPr>
              <w:cnfStyle w:val="000000000000" w:firstRow="0" w:lastRow="0" w:firstColumn="0" w:lastColumn="0" w:oddVBand="0" w:evenVBand="0" w:oddHBand="0" w:evenHBand="0" w:firstRowFirstColumn="0" w:firstRowLastColumn="0" w:lastRowFirstColumn="0" w:lastRowLastColumn="0"/>
            </w:pPr>
            <w:r>
              <w:t>11 479</w:t>
            </w:r>
          </w:p>
        </w:tc>
        <w:tc>
          <w:tcPr>
            <w:tcW w:w="1043" w:type="dxa"/>
          </w:tcPr>
          <w:p w14:paraId="62A043A3" w14:textId="77777777" w:rsidR="00130222" w:rsidRDefault="00130222">
            <w:pPr>
              <w:cnfStyle w:val="000000000000" w:firstRow="0" w:lastRow="0" w:firstColumn="0" w:lastColumn="0" w:oddVBand="0" w:evenVBand="0" w:oddHBand="0" w:evenHBand="0" w:firstRowFirstColumn="0" w:firstRowLastColumn="0" w:lastRowFirstColumn="0" w:lastRowLastColumn="0"/>
            </w:pPr>
            <w:r>
              <w:t>10 442</w:t>
            </w:r>
          </w:p>
        </w:tc>
        <w:tc>
          <w:tcPr>
            <w:tcW w:w="1043" w:type="dxa"/>
          </w:tcPr>
          <w:p w14:paraId="394FAE64" w14:textId="77777777" w:rsidR="00130222" w:rsidRDefault="00130222">
            <w:pPr>
              <w:cnfStyle w:val="000000000000" w:firstRow="0" w:lastRow="0" w:firstColumn="0" w:lastColumn="0" w:oddVBand="0" w:evenVBand="0" w:oddHBand="0" w:evenHBand="0" w:firstRowFirstColumn="0" w:firstRowLastColumn="0" w:lastRowFirstColumn="0" w:lastRowLastColumn="0"/>
            </w:pPr>
            <w:r>
              <w:t>1 155</w:t>
            </w:r>
          </w:p>
        </w:tc>
        <w:tc>
          <w:tcPr>
            <w:tcW w:w="1043" w:type="dxa"/>
          </w:tcPr>
          <w:p w14:paraId="40E1F491" w14:textId="77777777" w:rsidR="00130222" w:rsidRDefault="00130222">
            <w:pPr>
              <w:cnfStyle w:val="000000000000" w:firstRow="0" w:lastRow="0" w:firstColumn="0" w:lastColumn="0" w:oddVBand="0" w:evenVBand="0" w:oddHBand="0" w:evenHBand="0" w:firstRowFirstColumn="0" w:firstRowLastColumn="0" w:lastRowFirstColumn="0" w:lastRowLastColumn="0"/>
            </w:pPr>
            <w:r>
              <w:t>1 339</w:t>
            </w:r>
          </w:p>
        </w:tc>
      </w:tr>
      <w:tr w:rsidR="00130222" w14:paraId="0A72AB29" w14:textId="77777777" w:rsidTr="00810F85">
        <w:tc>
          <w:tcPr>
            <w:cnfStyle w:val="001000000000" w:firstRow="0" w:lastRow="0" w:firstColumn="1" w:lastColumn="0" w:oddVBand="0" w:evenVBand="0" w:oddHBand="0" w:evenHBand="0" w:firstRowFirstColumn="0" w:firstRowLastColumn="0" w:lastRowFirstColumn="0" w:lastRowLastColumn="0"/>
            <w:tcW w:w="5468" w:type="dxa"/>
          </w:tcPr>
          <w:p w14:paraId="64BC8E13" w14:textId="77777777" w:rsidR="00130222" w:rsidRDefault="00130222">
            <w:r>
              <w:t>Energy, Environment and Climate Action</w:t>
            </w:r>
          </w:p>
        </w:tc>
        <w:tc>
          <w:tcPr>
            <w:tcW w:w="1042" w:type="dxa"/>
          </w:tcPr>
          <w:p w14:paraId="30A36092" w14:textId="77777777" w:rsidR="00130222" w:rsidRDefault="00130222">
            <w:pPr>
              <w:cnfStyle w:val="000000000000" w:firstRow="0" w:lastRow="0" w:firstColumn="0" w:lastColumn="0" w:oddVBand="0" w:evenVBand="0" w:oddHBand="0" w:evenHBand="0" w:firstRowFirstColumn="0" w:firstRowLastColumn="0" w:lastRowFirstColumn="0" w:lastRowLastColumn="0"/>
            </w:pPr>
            <w:r>
              <w:t>5 365</w:t>
            </w:r>
          </w:p>
        </w:tc>
        <w:tc>
          <w:tcPr>
            <w:tcW w:w="1043" w:type="dxa"/>
          </w:tcPr>
          <w:p w14:paraId="06BC8993" w14:textId="77777777" w:rsidR="00130222" w:rsidRDefault="00130222">
            <w:pPr>
              <w:cnfStyle w:val="000000000000" w:firstRow="0" w:lastRow="0" w:firstColumn="0" w:lastColumn="0" w:oddVBand="0" w:evenVBand="0" w:oddHBand="0" w:evenHBand="0" w:firstRowFirstColumn="0" w:firstRowLastColumn="0" w:lastRowFirstColumn="0" w:lastRowLastColumn="0"/>
            </w:pPr>
            <w:r>
              <w:t>5 195</w:t>
            </w:r>
          </w:p>
        </w:tc>
        <w:tc>
          <w:tcPr>
            <w:tcW w:w="1043" w:type="dxa"/>
          </w:tcPr>
          <w:p w14:paraId="09F6794A" w14:textId="77777777" w:rsidR="00130222" w:rsidRDefault="00130222">
            <w:pPr>
              <w:cnfStyle w:val="000000000000" w:firstRow="0" w:lastRow="0" w:firstColumn="0" w:lastColumn="0" w:oddVBand="0" w:evenVBand="0" w:oddHBand="0" w:evenHBand="0" w:firstRowFirstColumn="0" w:firstRowLastColumn="0" w:lastRowFirstColumn="0" w:lastRowLastColumn="0"/>
            </w:pPr>
            <w:r>
              <w:t>1 459</w:t>
            </w:r>
          </w:p>
        </w:tc>
        <w:tc>
          <w:tcPr>
            <w:tcW w:w="1043" w:type="dxa"/>
          </w:tcPr>
          <w:p w14:paraId="4F97B7CA" w14:textId="77777777" w:rsidR="00130222" w:rsidRDefault="00130222">
            <w:pPr>
              <w:cnfStyle w:val="000000000000" w:firstRow="0" w:lastRow="0" w:firstColumn="0" w:lastColumn="0" w:oddVBand="0" w:evenVBand="0" w:oddHBand="0" w:evenHBand="0" w:firstRowFirstColumn="0" w:firstRowLastColumn="0" w:lastRowFirstColumn="0" w:lastRowLastColumn="0"/>
            </w:pPr>
            <w:r>
              <w:t>1 429</w:t>
            </w:r>
          </w:p>
        </w:tc>
      </w:tr>
      <w:tr w:rsidR="00130222" w14:paraId="058D5AED" w14:textId="77777777" w:rsidTr="00810F85">
        <w:tc>
          <w:tcPr>
            <w:cnfStyle w:val="001000000000" w:firstRow="0" w:lastRow="0" w:firstColumn="1" w:lastColumn="0" w:oddVBand="0" w:evenVBand="0" w:oddHBand="0" w:evenHBand="0" w:firstRowFirstColumn="0" w:firstRowLastColumn="0" w:lastRowFirstColumn="0" w:lastRowLastColumn="0"/>
            <w:tcW w:w="5468" w:type="dxa"/>
          </w:tcPr>
          <w:p w14:paraId="6C1CF126" w14:textId="77777777" w:rsidR="00130222" w:rsidRDefault="00130222">
            <w:r>
              <w:t>Families, Fairness and Housing</w:t>
            </w:r>
          </w:p>
        </w:tc>
        <w:tc>
          <w:tcPr>
            <w:tcW w:w="1042" w:type="dxa"/>
          </w:tcPr>
          <w:p w14:paraId="2D5C33EB" w14:textId="77777777" w:rsidR="00130222" w:rsidRDefault="00130222">
            <w:pPr>
              <w:cnfStyle w:val="000000000000" w:firstRow="0" w:lastRow="0" w:firstColumn="0" w:lastColumn="0" w:oddVBand="0" w:evenVBand="0" w:oddHBand="0" w:evenHBand="0" w:firstRowFirstColumn="0" w:firstRowLastColumn="0" w:lastRowFirstColumn="0" w:lastRowLastColumn="0"/>
            </w:pPr>
            <w:r>
              <w:t>5 715</w:t>
            </w:r>
          </w:p>
        </w:tc>
        <w:tc>
          <w:tcPr>
            <w:tcW w:w="1043" w:type="dxa"/>
          </w:tcPr>
          <w:p w14:paraId="4540949D" w14:textId="77777777" w:rsidR="00130222" w:rsidRDefault="00130222">
            <w:pPr>
              <w:cnfStyle w:val="000000000000" w:firstRow="0" w:lastRow="0" w:firstColumn="0" w:lastColumn="0" w:oddVBand="0" w:evenVBand="0" w:oddHBand="0" w:evenHBand="0" w:firstRowFirstColumn="0" w:firstRowLastColumn="0" w:lastRowFirstColumn="0" w:lastRowLastColumn="0"/>
            </w:pPr>
            <w:r>
              <w:t>5 054</w:t>
            </w:r>
          </w:p>
        </w:tc>
        <w:tc>
          <w:tcPr>
            <w:tcW w:w="1043" w:type="dxa"/>
          </w:tcPr>
          <w:p w14:paraId="5992277F" w14:textId="77777777" w:rsidR="00130222" w:rsidRDefault="00130222">
            <w:pPr>
              <w:cnfStyle w:val="000000000000" w:firstRow="0" w:lastRow="0" w:firstColumn="0" w:lastColumn="0" w:oddVBand="0" w:evenVBand="0" w:oddHBand="0" w:evenHBand="0" w:firstRowFirstColumn="0" w:firstRowLastColumn="0" w:lastRowFirstColumn="0" w:lastRowLastColumn="0"/>
            </w:pPr>
            <w:r>
              <w:t>382</w:t>
            </w:r>
          </w:p>
        </w:tc>
        <w:tc>
          <w:tcPr>
            <w:tcW w:w="1043" w:type="dxa"/>
          </w:tcPr>
          <w:p w14:paraId="57021285" w14:textId="77777777" w:rsidR="00130222" w:rsidRDefault="00130222">
            <w:pPr>
              <w:cnfStyle w:val="000000000000" w:firstRow="0" w:lastRow="0" w:firstColumn="0" w:lastColumn="0" w:oddVBand="0" w:evenVBand="0" w:oddHBand="0" w:evenHBand="0" w:firstRowFirstColumn="0" w:firstRowLastColumn="0" w:lastRowFirstColumn="0" w:lastRowLastColumn="0"/>
            </w:pPr>
            <w:r>
              <w:t>422</w:t>
            </w:r>
          </w:p>
        </w:tc>
      </w:tr>
      <w:tr w:rsidR="00130222" w14:paraId="5A5F0C4E" w14:textId="77777777" w:rsidTr="00810F85">
        <w:tc>
          <w:tcPr>
            <w:cnfStyle w:val="001000000000" w:firstRow="0" w:lastRow="0" w:firstColumn="1" w:lastColumn="0" w:oddVBand="0" w:evenVBand="0" w:oddHBand="0" w:evenHBand="0" w:firstRowFirstColumn="0" w:firstRowLastColumn="0" w:lastRowFirstColumn="0" w:lastRowLastColumn="0"/>
            <w:tcW w:w="5468" w:type="dxa"/>
          </w:tcPr>
          <w:p w14:paraId="1AE5EB13" w14:textId="77777777" w:rsidR="00130222" w:rsidRDefault="00130222">
            <w:r>
              <w:t>Government Services</w:t>
            </w:r>
          </w:p>
        </w:tc>
        <w:tc>
          <w:tcPr>
            <w:tcW w:w="1042" w:type="dxa"/>
          </w:tcPr>
          <w:p w14:paraId="0177FB7E" w14:textId="77777777" w:rsidR="00130222" w:rsidRDefault="00130222">
            <w:pPr>
              <w:cnfStyle w:val="000000000000" w:firstRow="0" w:lastRow="0" w:firstColumn="0" w:lastColumn="0" w:oddVBand="0" w:evenVBand="0" w:oddHBand="0" w:evenHBand="0" w:firstRowFirstColumn="0" w:firstRowLastColumn="0" w:lastRowFirstColumn="0" w:lastRowLastColumn="0"/>
            </w:pPr>
            <w:r>
              <w:t>783</w:t>
            </w:r>
          </w:p>
        </w:tc>
        <w:tc>
          <w:tcPr>
            <w:tcW w:w="1043" w:type="dxa"/>
          </w:tcPr>
          <w:p w14:paraId="72F7BE1A" w14:textId="77777777" w:rsidR="00130222" w:rsidRDefault="00130222">
            <w:pPr>
              <w:cnfStyle w:val="000000000000" w:firstRow="0" w:lastRow="0" w:firstColumn="0" w:lastColumn="0" w:oddVBand="0" w:evenVBand="0" w:oddHBand="0" w:evenHBand="0" w:firstRowFirstColumn="0" w:firstRowLastColumn="0" w:lastRowFirstColumn="0" w:lastRowLastColumn="0"/>
            </w:pPr>
            <w:r>
              <w:t>753</w:t>
            </w:r>
          </w:p>
        </w:tc>
        <w:tc>
          <w:tcPr>
            <w:tcW w:w="1043" w:type="dxa"/>
          </w:tcPr>
          <w:p w14:paraId="2544E788"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c>
          <w:tcPr>
            <w:tcW w:w="1043" w:type="dxa"/>
          </w:tcPr>
          <w:p w14:paraId="5F7303A0" w14:textId="77777777" w:rsidR="00130222" w:rsidRDefault="00130222">
            <w:pPr>
              <w:cnfStyle w:val="000000000000" w:firstRow="0" w:lastRow="0" w:firstColumn="0" w:lastColumn="0" w:oddVBand="0" w:evenVBand="0" w:oddHBand="0" w:evenHBand="0" w:firstRowFirstColumn="0" w:firstRowLastColumn="0" w:lastRowFirstColumn="0" w:lastRowLastColumn="0"/>
            </w:pPr>
            <w:r>
              <w:t>52</w:t>
            </w:r>
          </w:p>
        </w:tc>
      </w:tr>
      <w:tr w:rsidR="00130222" w14:paraId="7765AF19" w14:textId="77777777" w:rsidTr="00810F85">
        <w:tc>
          <w:tcPr>
            <w:cnfStyle w:val="001000000000" w:firstRow="0" w:lastRow="0" w:firstColumn="1" w:lastColumn="0" w:oddVBand="0" w:evenVBand="0" w:oddHBand="0" w:evenHBand="0" w:firstRowFirstColumn="0" w:firstRowLastColumn="0" w:lastRowFirstColumn="0" w:lastRowLastColumn="0"/>
            <w:tcW w:w="5468" w:type="dxa"/>
          </w:tcPr>
          <w:p w14:paraId="0B67FDDB" w14:textId="77777777" w:rsidR="00130222" w:rsidRDefault="00130222">
            <w:r>
              <w:t>Health</w:t>
            </w:r>
          </w:p>
        </w:tc>
        <w:tc>
          <w:tcPr>
            <w:tcW w:w="1042" w:type="dxa"/>
          </w:tcPr>
          <w:p w14:paraId="2F827527" w14:textId="77777777" w:rsidR="00130222" w:rsidRDefault="00130222">
            <w:pPr>
              <w:cnfStyle w:val="000000000000" w:firstRow="0" w:lastRow="0" w:firstColumn="0" w:lastColumn="0" w:oddVBand="0" w:evenVBand="0" w:oddHBand="0" w:evenHBand="0" w:firstRowFirstColumn="0" w:firstRowLastColumn="0" w:lastRowFirstColumn="0" w:lastRowLastColumn="0"/>
            </w:pPr>
            <w:r>
              <w:t>16 486</w:t>
            </w:r>
          </w:p>
        </w:tc>
        <w:tc>
          <w:tcPr>
            <w:tcW w:w="1043" w:type="dxa"/>
          </w:tcPr>
          <w:p w14:paraId="3AD534A8" w14:textId="77777777" w:rsidR="00130222" w:rsidRDefault="00130222">
            <w:pPr>
              <w:cnfStyle w:val="000000000000" w:firstRow="0" w:lastRow="0" w:firstColumn="0" w:lastColumn="0" w:oddVBand="0" w:evenVBand="0" w:oddHBand="0" w:evenHBand="0" w:firstRowFirstColumn="0" w:firstRowLastColumn="0" w:lastRowFirstColumn="0" w:lastRowLastColumn="0"/>
            </w:pPr>
            <w:r>
              <w:t>15 010</w:t>
            </w:r>
          </w:p>
        </w:tc>
        <w:tc>
          <w:tcPr>
            <w:tcW w:w="1043" w:type="dxa"/>
          </w:tcPr>
          <w:p w14:paraId="2051E28E" w14:textId="77777777" w:rsidR="00130222" w:rsidRDefault="00130222">
            <w:pPr>
              <w:cnfStyle w:val="000000000000" w:firstRow="0" w:lastRow="0" w:firstColumn="0" w:lastColumn="0" w:oddVBand="0" w:evenVBand="0" w:oddHBand="0" w:evenHBand="0" w:firstRowFirstColumn="0" w:firstRowLastColumn="0" w:lastRowFirstColumn="0" w:lastRowLastColumn="0"/>
            </w:pPr>
            <w:r>
              <w:t>873</w:t>
            </w:r>
          </w:p>
        </w:tc>
        <w:tc>
          <w:tcPr>
            <w:tcW w:w="1043" w:type="dxa"/>
          </w:tcPr>
          <w:p w14:paraId="006D2D0B" w14:textId="77777777" w:rsidR="00130222" w:rsidRDefault="00130222">
            <w:pPr>
              <w:cnfStyle w:val="000000000000" w:firstRow="0" w:lastRow="0" w:firstColumn="0" w:lastColumn="0" w:oddVBand="0" w:evenVBand="0" w:oddHBand="0" w:evenHBand="0" w:firstRowFirstColumn="0" w:firstRowLastColumn="0" w:lastRowFirstColumn="0" w:lastRowLastColumn="0"/>
            </w:pPr>
            <w:r>
              <w:t>825</w:t>
            </w:r>
          </w:p>
        </w:tc>
      </w:tr>
      <w:tr w:rsidR="00130222" w14:paraId="7B5D654E" w14:textId="77777777" w:rsidTr="00810F85">
        <w:tc>
          <w:tcPr>
            <w:cnfStyle w:val="001000000000" w:firstRow="0" w:lastRow="0" w:firstColumn="1" w:lastColumn="0" w:oddVBand="0" w:evenVBand="0" w:oddHBand="0" w:evenHBand="0" w:firstRowFirstColumn="0" w:firstRowLastColumn="0" w:lastRowFirstColumn="0" w:lastRowLastColumn="0"/>
            <w:tcW w:w="5468" w:type="dxa"/>
          </w:tcPr>
          <w:p w14:paraId="12FB4374" w14:textId="77777777" w:rsidR="00130222" w:rsidRDefault="00130222">
            <w:r>
              <w:t>Jobs, Skills, Industry and Regions</w:t>
            </w:r>
          </w:p>
        </w:tc>
        <w:tc>
          <w:tcPr>
            <w:tcW w:w="1042" w:type="dxa"/>
          </w:tcPr>
          <w:p w14:paraId="4C577169" w14:textId="77777777" w:rsidR="00130222" w:rsidRDefault="00130222">
            <w:pPr>
              <w:cnfStyle w:val="000000000000" w:firstRow="0" w:lastRow="0" w:firstColumn="0" w:lastColumn="0" w:oddVBand="0" w:evenVBand="0" w:oddHBand="0" w:evenHBand="0" w:firstRowFirstColumn="0" w:firstRowLastColumn="0" w:lastRowFirstColumn="0" w:lastRowLastColumn="0"/>
            </w:pPr>
            <w:r>
              <w:t>2 382</w:t>
            </w:r>
          </w:p>
        </w:tc>
        <w:tc>
          <w:tcPr>
            <w:tcW w:w="1043" w:type="dxa"/>
          </w:tcPr>
          <w:p w14:paraId="51A6B2CB" w14:textId="77777777" w:rsidR="00130222" w:rsidRDefault="00130222">
            <w:pPr>
              <w:cnfStyle w:val="000000000000" w:firstRow="0" w:lastRow="0" w:firstColumn="0" w:lastColumn="0" w:oddVBand="0" w:evenVBand="0" w:oddHBand="0" w:evenHBand="0" w:firstRowFirstColumn="0" w:firstRowLastColumn="0" w:lastRowFirstColumn="0" w:lastRowLastColumn="0"/>
            </w:pPr>
            <w:r>
              <w:t>2 015</w:t>
            </w:r>
          </w:p>
        </w:tc>
        <w:tc>
          <w:tcPr>
            <w:tcW w:w="1043" w:type="dxa"/>
          </w:tcPr>
          <w:p w14:paraId="0325F3EF" w14:textId="77777777" w:rsidR="00130222" w:rsidRDefault="00130222">
            <w:pPr>
              <w:cnfStyle w:val="000000000000" w:firstRow="0" w:lastRow="0" w:firstColumn="0" w:lastColumn="0" w:oddVBand="0" w:evenVBand="0" w:oddHBand="0" w:evenHBand="0" w:firstRowFirstColumn="0" w:firstRowLastColumn="0" w:lastRowFirstColumn="0" w:lastRowLastColumn="0"/>
            </w:pPr>
            <w:r>
              <w:t>257</w:t>
            </w:r>
          </w:p>
        </w:tc>
        <w:tc>
          <w:tcPr>
            <w:tcW w:w="1043" w:type="dxa"/>
          </w:tcPr>
          <w:p w14:paraId="620BD7A9" w14:textId="77777777" w:rsidR="00130222" w:rsidRDefault="00130222">
            <w:pPr>
              <w:cnfStyle w:val="000000000000" w:firstRow="0" w:lastRow="0" w:firstColumn="0" w:lastColumn="0" w:oddVBand="0" w:evenVBand="0" w:oddHBand="0" w:evenHBand="0" w:firstRowFirstColumn="0" w:firstRowLastColumn="0" w:lastRowFirstColumn="0" w:lastRowLastColumn="0"/>
            </w:pPr>
            <w:r>
              <w:t>210</w:t>
            </w:r>
          </w:p>
        </w:tc>
      </w:tr>
      <w:tr w:rsidR="00130222" w14:paraId="3E8225AE" w14:textId="77777777" w:rsidTr="00810F85">
        <w:tc>
          <w:tcPr>
            <w:cnfStyle w:val="001000000000" w:firstRow="0" w:lastRow="0" w:firstColumn="1" w:lastColumn="0" w:oddVBand="0" w:evenVBand="0" w:oddHBand="0" w:evenHBand="0" w:firstRowFirstColumn="0" w:firstRowLastColumn="0" w:lastRowFirstColumn="0" w:lastRowLastColumn="0"/>
            <w:tcW w:w="5468" w:type="dxa"/>
          </w:tcPr>
          <w:p w14:paraId="49045C4B" w14:textId="77777777" w:rsidR="00130222" w:rsidRDefault="00130222">
            <w:r>
              <w:t>Justice and Community Safety</w:t>
            </w:r>
          </w:p>
        </w:tc>
        <w:tc>
          <w:tcPr>
            <w:tcW w:w="1042" w:type="dxa"/>
          </w:tcPr>
          <w:p w14:paraId="475585EF" w14:textId="77777777" w:rsidR="00130222" w:rsidRDefault="00130222">
            <w:pPr>
              <w:cnfStyle w:val="000000000000" w:firstRow="0" w:lastRow="0" w:firstColumn="0" w:lastColumn="0" w:oddVBand="0" w:evenVBand="0" w:oddHBand="0" w:evenHBand="0" w:firstRowFirstColumn="0" w:firstRowLastColumn="0" w:lastRowFirstColumn="0" w:lastRowLastColumn="0"/>
            </w:pPr>
            <w:r>
              <w:t>5 555</w:t>
            </w:r>
          </w:p>
        </w:tc>
        <w:tc>
          <w:tcPr>
            <w:tcW w:w="1043" w:type="dxa"/>
          </w:tcPr>
          <w:p w14:paraId="36FFEFC0" w14:textId="77777777" w:rsidR="00130222" w:rsidRDefault="00130222">
            <w:pPr>
              <w:cnfStyle w:val="000000000000" w:firstRow="0" w:lastRow="0" w:firstColumn="0" w:lastColumn="0" w:oddVBand="0" w:evenVBand="0" w:oddHBand="0" w:evenHBand="0" w:firstRowFirstColumn="0" w:firstRowLastColumn="0" w:lastRowFirstColumn="0" w:lastRowLastColumn="0"/>
            </w:pPr>
            <w:r>
              <w:t>5 278</w:t>
            </w:r>
          </w:p>
        </w:tc>
        <w:tc>
          <w:tcPr>
            <w:tcW w:w="1043" w:type="dxa"/>
          </w:tcPr>
          <w:p w14:paraId="139D6EFF" w14:textId="77777777" w:rsidR="00130222" w:rsidRDefault="00130222">
            <w:pPr>
              <w:cnfStyle w:val="000000000000" w:firstRow="0" w:lastRow="0" w:firstColumn="0" w:lastColumn="0" w:oddVBand="0" w:evenVBand="0" w:oddHBand="0" w:evenHBand="0" w:firstRowFirstColumn="0" w:firstRowLastColumn="0" w:lastRowFirstColumn="0" w:lastRowLastColumn="0"/>
            </w:pPr>
            <w:r>
              <w:t>242</w:t>
            </w:r>
          </w:p>
        </w:tc>
        <w:tc>
          <w:tcPr>
            <w:tcW w:w="1043" w:type="dxa"/>
          </w:tcPr>
          <w:p w14:paraId="19B7E2BD" w14:textId="77777777" w:rsidR="00130222" w:rsidRDefault="00130222">
            <w:pPr>
              <w:cnfStyle w:val="000000000000" w:firstRow="0" w:lastRow="0" w:firstColumn="0" w:lastColumn="0" w:oddVBand="0" w:evenVBand="0" w:oddHBand="0" w:evenHBand="0" w:firstRowFirstColumn="0" w:firstRowLastColumn="0" w:lastRowFirstColumn="0" w:lastRowLastColumn="0"/>
            </w:pPr>
            <w:r>
              <w:t>233</w:t>
            </w:r>
          </w:p>
        </w:tc>
      </w:tr>
      <w:tr w:rsidR="00130222" w14:paraId="2AD32718" w14:textId="77777777" w:rsidTr="00810F85">
        <w:tc>
          <w:tcPr>
            <w:cnfStyle w:val="001000000000" w:firstRow="0" w:lastRow="0" w:firstColumn="1" w:lastColumn="0" w:oddVBand="0" w:evenVBand="0" w:oddHBand="0" w:evenHBand="0" w:firstRowFirstColumn="0" w:firstRowLastColumn="0" w:lastRowFirstColumn="0" w:lastRowLastColumn="0"/>
            <w:tcW w:w="5468" w:type="dxa"/>
          </w:tcPr>
          <w:p w14:paraId="21EC66D2" w14:textId="77777777" w:rsidR="00130222" w:rsidRDefault="00130222">
            <w:r>
              <w:t>Premier and Cabinet</w:t>
            </w:r>
          </w:p>
        </w:tc>
        <w:tc>
          <w:tcPr>
            <w:tcW w:w="1042" w:type="dxa"/>
          </w:tcPr>
          <w:p w14:paraId="05313B44" w14:textId="77777777" w:rsidR="00130222" w:rsidRDefault="00130222">
            <w:pPr>
              <w:cnfStyle w:val="000000000000" w:firstRow="0" w:lastRow="0" w:firstColumn="0" w:lastColumn="0" w:oddVBand="0" w:evenVBand="0" w:oddHBand="0" w:evenHBand="0" w:firstRowFirstColumn="0" w:firstRowLastColumn="0" w:lastRowFirstColumn="0" w:lastRowLastColumn="0"/>
            </w:pPr>
            <w:r>
              <w:t>349</w:t>
            </w:r>
          </w:p>
        </w:tc>
        <w:tc>
          <w:tcPr>
            <w:tcW w:w="1043" w:type="dxa"/>
          </w:tcPr>
          <w:p w14:paraId="4CBB634A" w14:textId="77777777" w:rsidR="00130222" w:rsidRDefault="00130222">
            <w:pPr>
              <w:cnfStyle w:val="000000000000" w:firstRow="0" w:lastRow="0" w:firstColumn="0" w:lastColumn="0" w:oddVBand="0" w:evenVBand="0" w:oddHBand="0" w:evenHBand="0" w:firstRowFirstColumn="0" w:firstRowLastColumn="0" w:lastRowFirstColumn="0" w:lastRowLastColumn="0"/>
            </w:pPr>
            <w:r>
              <w:t>234</w:t>
            </w:r>
          </w:p>
        </w:tc>
        <w:tc>
          <w:tcPr>
            <w:tcW w:w="1043" w:type="dxa"/>
          </w:tcPr>
          <w:p w14:paraId="4BDCE194" w14:textId="77777777" w:rsidR="00130222" w:rsidRDefault="00130222">
            <w:pPr>
              <w:cnfStyle w:val="000000000000" w:firstRow="0" w:lastRow="0" w:firstColumn="0" w:lastColumn="0" w:oddVBand="0" w:evenVBand="0" w:oddHBand="0" w:evenHBand="0" w:firstRowFirstColumn="0" w:firstRowLastColumn="0" w:lastRowFirstColumn="0" w:lastRowLastColumn="0"/>
            </w:pPr>
            <w:r>
              <w:t>4</w:t>
            </w:r>
          </w:p>
        </w:tc>
        <w:tc>
          <w:tcPr>
            <w:tcW w:w="1043" w:type="dxa"/>
          </w:tcPr>
          <w:p w14:paraId="73C6C07B"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r>
      <w:tr w:rsidR="00130222" w14:paraId="3D145C76" w14:textId="77777777" w:rsidTr="00810F85">
        <w:tc>
          <w:tcPr>
            <w:cnfStyle w:val="001000000000" w:firstRow="0" w:lastRow="0" w:firstColumn="1" w:lastColumn="0" w:oddVBand="0" w:evenVBand="0" w:oddHBand="0" w:evenHBand="0" w:firstRowFirstColumn="0" w:firstRowLastColumn="0" w:lastRowFirstColumn="0" w:lastRowLastColumn="0"/>
            <w:tcW w:w="5468" w:type="dxa"/>
          </w:tcPr>
          <w:p w14:paraId="018F99AA" w14:textId="77777777" w:rsidR="00130222" w:rsidRDefault="00130222">
            <w:r>
              <w:t>Transport and Planning</w:t>
            </w:r>
          </w:p>
        </w:tc>
        <w:tc>
          <w:tcPr>
            <w:tcW w:w="1042" w:type="dxa"/>
          </w:tcPr>
          <w:p w14:paraId="7D06CF58" w14:textId="77777777" w:rsidR="00130222" w:rsidRDefault="00130222">
            <w:pPr>
              <w:cnfStyle w:val="000000000000" w:firstRow="0" w:lastRow="0" w:firstColumn="0" w:lastColumn="0" w:oddVBand="0" w:evenVBand="0" w:oddHBand="0" w:evenHBand="0" w:firstRowFirstColumn="0" w:firstRowLastColumn="0" w:lastRowFirstColumn="0" w:lastRowLastColumn="0"/>
            </w:pPr>
            <w:r>
              <w:t>6 422</w:t>
            </w:r>
          </w:p>
        </w:tc>
        <w:tc>
          <w:tcPr>
            <w:tcW w:w="1043" w:type="dxa"/>
          </w:tcPr>
          <w:p w14:paraId="094D52D7" w14:textId="77777777" w:rsidR="00130222" w:rsidRDefault="00130222">
            <w:pPr>
              <w:cnfStyle w:val="000000000000" w:firstRow="0" w:lastRow="0" w:firstColumn="0" w:lastColumn="0" w:oddVBand="0" w:evenVBand="0" w:oddHBand="0" w:evenHBand="0" w:firstRowFirstColumn="0" w:firstRowLastColumn="0" w:lastRowFirstColumn="0" w:lastRowLastColumn="0"/>
            </w:pPr>
            <w:r>
              <w:t>6 142</w:t>
            </w:r>
          </w:p>
        </w:tc>
        <w:tc>
          <w:tcPr>
            <w:tcW w:w="1043" w:type="dxa"/>
          </w:tcPr>
          <w:p w14:paraId="766FC876" w14:textId="77777777" w:rsidR="00130222" w:rsidRDefault="00130222">
            <w:pPr>
              <w:cnfStyle w:val="000000000000" w:firstRow="0" w:lastRow="0" w:firstColumn="0" w:lastColumn="0" w:oddVBand="0" w:evenVBand="0" w:oddHBand="0" w:evenHBand="0" w:firstRowFirstColumn="0" w:firstRowLastColumn="0" w:lastRowFirstColumn="0" w:lastRowLastColumn="0"/>
            </w:pPr>
            <w:r>
              <w:t>7 144</w:t>
            </w:r>
          </w:p>
        </w:tc>
        <w:tc>
          <w:tcPr>
            <w:tcW w:w="1043" w:type="dxa"/>
          </w:tcPr>
          <w:p w14:paraId="396A4636" w14:textId="77777777" w:rsidR="00130222" w:rsidRDefault="00130222">
            <w:pPr>
              <w:cnfStyle w:val="000000000000" w:firstRow="0" w:lastRow="0" w:firstColumn="0" w:lastColumn="0" w:oddVBand="0" w:evenVBand="0" w:oddHBand="0" w:evenHBand="0" w:firstRowFirstColumn="0" w:firstRowLastColumn="0" w:lastRowFirstColumn="0" w:lastRowLastColumn="0"/>
            </w:pPr>
            <w:r>
              <w:t>6 717</w:t>
            </w:r>
          </w:p>
        </w:tc>
      </w:tr>
      <w:tr w:rsidR="00130222" w14:paraId="48EA647E" w14:textId="77777777" w:rsidTr="00810F85">
        <w:tc>
          <w:tcPr>
            <w:cnfStyle w:val="001000000000" w:firstRow="0" w:lastRow="0" w:firstColumn="1" w:lastColumn="0" w:oddVBand="0" w:evenVBand="0" w:oddHBand="0" w:evenHBand="0" w:firstRowFirstColumn="0" w:firstRowLastColumn="0" w:lastRowFirstColumn="0" w:lastRowLastColumn="0"/>
            <w:tcW w:w="5468" w:type="dxa"/>
          </w:tcPr>
          <w:p w14:paraId="512BE259" w14:textId="77777777" w:rsidR="00130222" w:rsidRDefault="00130222">
            <w:r>
              <w:t>Treasury and Finance</w:t>
            </w:r>
          </w:p>
        </w:tc>
        <w:tc>
          <w:tcPr>
            <w:tcW w:w="1042" w:type="dxa"/>
          </w:tcPr>
          <w:p w14:paraId="1B97551D" w14:textId="77777777" w:rsidR="00130222" w:rsidRDefault="00130222">
            <w:pPr>
              <w:cnfStyle w:val="000000000000" w:firstRow="0" w:lastRow="0" w:firstColumn="0" w:lastColumn="0" w:oddVBand="0" w:evenVBand="0" w:oddHBand="0" w:evenHBand="0" w:firstRowFirstColumn="0" w:firstRowLastColumn="0" w:lastRowFirstColumn="0" w:lastRowLastColumn="0"/>
            </w:pPr>
            <w:r>
              <w:t>17 064</w:t>
            </w:r>
          </w:p>
        </w:tc>
        <w:tc>
          <w:tcPr>
            <w:tcW w:w="1043" w:type="dxa"/>
          </w:tcPr>
          <w:p w14:paraId="17A8F8C7" w14:textId="77777777" w:rsidR="00130222" w:rsidRDefault="00130222">
            <w:pPr>
              <w:cnfStyle w:val="000000000000" w:firstRow="0" w:lastRow="0" w:firstColumn="0" w:lastColumn="0" w:oddVBand="0" w:evenVBand="0" w:oddHBand="0" w:evenHBand="0" w:firstRowFirstColumn="0" w:firstRowLastColumn="0" w:lastRowFirstColumn="0" w:lastRowLastColumn="0"/>
            </w:pPr>
            <w:r>
              <w:t>15 069</w:t>
            </w:r>
          </w:p>
        </w:tc>
        <w:tc>
          <w:tcPr>
            <w:tcW w:w="1043" w:type="dxa"/>
          </w:tcPr>
          <w:p w14:paraId="485CA975" w14:textId="77777777" w:rsidR="00130222" w:rsidRDefault="00130222">
            <w:pPr>
              <w:cnfStyle w:val="000000000000" w:firstRow="0" w:lastRow="0" w:firstColumn="0" w:lastColumn="0" w:oddVBand="0" w:evenVBand="0" w:oddHBand="0" w:evenHBand="0" w:firstRowFirstColumn="0" w:firstRowLastColumn="0" w:lastRowFirstColumn="0" w:lastRowLastColumn="0"/>
            </w:pPr>
            <w:r>
              <w:t>19</w:t>
            </w:r>
          </w:p>
        </w:tc>
        <w:tc>
          <w:tcPr>
            <w:tcW w:w="1043" w:type="dxa"/>
          </w:tcPr>
          <w:p w14:paraId="25DDCC11" w14:textId="77777777" w:rsidR="00130222" w:rsidRDefault="00130222">
            <w:pPr>
              <w:cnfStyle w:val="000000000000" w:firstRow="0" w:lastRow="0" w:firstColumn="0" w:lastColumn="0" w:oddVBand="0" w:evenVBand="0" w:oddHBand="0" w:evenHBand="0" w:firstRowFirstColumn="0" w:firstRowLastColumn="0" w:lastRowFirstColumn="0" w:lastRowLastColumn="0"/>
            </w:pPr>
            <w:r>
              <w:t>32</w:t>
            </w:r>
          </w:p>
        </w:tc>
      </w:tr>
      <w:tr w:rsidR="00130222" w14:paraId="22813DC8" w14:textId="77777777" w:rsidTr="00810F85">
        <w:tc>
          <w:tcPr>
            <w:cnfStyle w:val="001000000000" w:firstRow="0" w:lastRow="0" w:firstColumn="1" w:lastColumn="0" w:oddVBand="0" w:evenVBand="0" w:oddHBand="0" w:evenHBand="0" w:firstRowFirstColumn="0" w:firstRowLastColumn="0" w:lastRowFirstColumn="0" w:lastRowLastColumn="0"/>
            <w:tcW w:w="5468" w:type="dxa"/>
          </w:tcPr>
          <w:p w14:paraId="631E1814" w14:textId="77777777" w:rsidR="00130222" w:rsidRDefault="00130222">
            <w:r>
              <w:t>Parliament</w:t>
            </w:r>
          </w:p>
        </w:tc>
        <w:tc>
          <w:tcPr>
            <w:tcW w:w="1042" w:type="dxa"/>
          </w:tcPr>
          <w:p w14:paraId="148E9D19" w14:textId="77777777" w:rsidR="00130222" w:rsidRDefault="00130222">
            <w:pPr>
              <w:cnfStyle w:val="000000000000" w:firstRow="0" w:lastRow="0" w:firstColumn="0" w:lastColumn="0" w:oddVBand="0" w:evenVBand="0" w:oddHBand="0" w:evenHBand="0" w:firstRowFirstColumn="0" w:firstRowLastColumn="0" w:lastRowFirstColumn="0" w:lastRowLastColumn="0"/>
            </w:pPr>
            <w:r>
              <w:t>186</w:t>
            </w:r>
          </w:p>
        </w:tc>
        <w:tc>
          <w:tcPr>
            <w:tcW w:w="1043" w:type="dxa"/>
          </w:tcPr>
          <w:p w14:paraId="3E2D75CA" w14:textId="77777777" w:rsidR="00130222" w:rsidRDefault="00130222">
            <w:pPr>
              <w:cnfStyle w:val="000000000000" w:firstRow="0" w:lastRow="0" w:firstColumn="0" w:lastColumn="0" w:oddVBand="0" w:evenVBand="0" w:oddHBand="0" w:evenHBand="0" w:firstRowFirstColumn="0" w:firstRowLastColumn="0" w:lastRowFirstColumn="0" w:lastRowLastColumn="0"/>
            </w:pPr>
            <w:r>
              <w:t>176</w:t>
            </w:r>
          </w:p>
        </w:tc>
        <w:tc>
          <w:tcPr>
            <w:tcW w:w="1043" w:type="dxa"/>
          </w:tcPr>
          <w:p w14:paraId="710C9894" w14:textId="77777777" w:rsidR="00130222" w:rsidRDefault="00130222">
            <w:pPr>
              <w:cnfStyle w:val="000000000000" w:firstRow="0" w:lastRow="0" w:firstColumn="0" w:lastColumn="0" w:oddVBand="0" w:evenVBand="0" w:oddHBand="0" w:evenHBand="0" w:firstRowFirstColumn="0" w:firstRowLastColumn="0" w:lastRowFirstColumn="0" w:lastRowLastColumn="0"/>
            </w:pPr>
            <w:r>
              <w:t>9</w:t>
            </w:r>
          </w:p>
        </w:tc>
        <w:tc>
          <w:tcPr>
            <w:tcW w:w="1043" w:type="dxa"/>
          </w:tcPr>
          <w:p w14:paraId="0B464993" w14:textId="77777777" w:rsidR="00130222" w:rsidRDefault="00130222">
            <w:pPr>
              <w:cnfStyle w:val="000000000000" w:firstRow="0" w:lastRow="0" w:firstColumn="0" w:lastColumn="0" w:oddVBand="0" w:evenVBand="0" w:oddHBand="0" w:evenHBand="0" w:firstRowFirstColumn="0" w:firstRowLastColumn="0" w:lastRowFirstColumn="0" w:lastRowLastColumn="0"/>
            </w:pPr>
            <w:r>
              <w:t>12</w:t>
            </w:r>
          </w:p>
        </w:tc>
      </w:tr>
      <w:tr w:rsidR="00130222" w14:paraId="13F910E5" w14:textId="77777777" w:rsidTr="00810F85">
        <w:tc>
          <w:tcPr>
            <w:cnfStyle w:val="001000000000" w:firstRow="0" w:lastRow="0" w:firstColumn="1" w:lastColumn="0" w:oddVBand="0" w:evenVBand="0" w:oddHBand="0" w:evenHBand="0" w:firstRowFirstColumn="0" w:firstRowLastColumn="0" w:lastRowFirstColumn="0" w:lastRowLastColumn="0"/>
            <w:tcW w:w="5468" w:type="dxa"/>
          </w:tcPr>
          <w:p w14:paraId="532BF008" w14:textId="77777777" w:rsidR="00130222" w:rsidRDefault="00130222">
            <w:r>
              <w:t>Courts</w:t>
            </w:r>
          </w:p>
        </w:tc>
        <w:tc>
          <w:tcPr>
            <w:tcW w:w="1042" w:type="dxa"/>
          </w:tcPr>
          <w:p w14:paraId="57A43C98" w14:textId="77777777" w:rsidR="00130222" w:rsidRDefault="00130222">
            <w:pPr>
              <w:cnfStyle w:val="000000000000" w:firstRow="0" w:lastRow="0" w:firstColumn="0" w:lastColumn="0" w:oddVBand="0" w:evenVBand="0" w:oddHBand="0" w:evenHBand="0" w:firstRowFirstColumn="0" w:firstRowLastColumn="0" w:lastRowFirstColumn="0" w:lastRowLastColumn="0"/>
            </w:pPr>
            <w:r>
              <w:t>476</w:t>
            </w:r>
          </w:p>
        </w:tc>
        <w:tc>
          <w:tcPr>
            <w:tcW w:w="1043" w:type="dxa"/>
          </w:tcPr>
          <w:p w14:paraId="52B57D51" w14:textId="77777777" w:rsidR="00130222" w:rsidRDefault="00130222">
            <w:pPr>
              <w:cnfStyle w:val="000000000000" w:firstRow="0" w:lastRow="0" w:firstColumn="0" w:lastColumn="0" w:oddVBand="0" w:evenVBand="0" w:oddHBand="0" w:evenHBand="0" w:firstRowFirstColumn="0" w:firstRowLastColumn="0" w:lastRowFirstColumn="0" w:lastRowLastColumn="0"/>
            </w:pPr>
            <w:r>
              <w:t>425</w:t>
            </w:r>
          </w:p>
        </w:tc>
        <w:tc>
          <w:tcPr>
            <w:tcW w:w="1043" w:type="dxa"/>
          </w:tcPr>
          <w:p w14:paraId="17956E0F" w14:textId="77777777" w:rsidR="00130222" w:rsidRDefault="00130222">
            <w:pPr>
              <w:cnfStyle w:val="000000000000" w:firstRow="0" w:lastRow="0" w:firstColumn="0" w:lastColumn="0" w:oddVBand="0" w:evenVBand="0" w:oddHBand="0" w:evenHBand="0" w:firstRowFirstColumn="0" w:firstRowLastColumn="0" w:lastRowFirstColumn="0" w:lastRowLastColumn="0"/>
            </w:pPr>
            <w:r>
              <w:t>98</w:t>
            </w:r>
          </w:p>
        </w:tc>
        <w:tc>
          <w:tcPr>
            <w:tcW w:w="1043" w:type="dxa"/>
          </w:tcPr>
          <w:p w14:paraId="5AAC02EC" w14:textId="77777777" w:rsidR="00130222" w:rsidRDefault="00130222">
            <w:pPr>
              <w:cnfStyle w:val="000000000000" w:firstRow="0" w:lastRow="0" w:firstColumn="0" w:lastColumn="0" w:oddVBand="0" w:evenVBand="0" w:oddHBand="0" w:evenHBand="0" w:firstRowFirstColumn="0" w:firstRowLastColumn="0" w:lastRowFirstColumn="0" w:lastRowLastColumn="0"/>
            </w:pPr>
            <w:r>
              <w:t>81</w:t>
            </w:r>
          </w:p>
        </w:tc>
      </w:tr>
      <w:tr w:rsidR="00130222" w14:paraId="5D37A3F2" w14:textId="77777777" w:rsidTr="00810F85">
        <w:tc>
          <w:tcPr>
            <w:cnfStyle w:val="001000000000" w:firstRow="0" w:lastRow="0" w:firstColumn="1" w:lastColumn="0" w:oddVBand="0" w:evenVBand="0" w:oddHBand="0" w:evenHBand="0" w:firstRowFirstColumn="0" w:firstRowLastColumn="0" w:lastRowFirstColumn="0" w:lastRowLastColumn="0"/>
            <w:tcW w:w="5468" w:type="dxa"/>
            <w:tcBorders>
              <w:bottom w:val="single" w:sz="6" w:space="0" w:color="auto"/>
            </w:tcBorders>
          </w:tcPr>
          <w:p w14:paraId="5509F004" w14:textId="77777777" w:rsidR="00130222" w:rsidRDefault="00130222">
            <w:r>
              <w:t>Regulatory bodies and other part budget funded agencies</w:t>
            </w:r>
            <w:r>
              <w:rPr>
                <w:vertAlign w:val="superscript"/>
              </w:rPr>
              <w:t xml:space="preserve"> (a)</w:t>
            </w:r>
          </w:p>
        </w:tc>
        <w:tc>
          <w:tcPr>
            <w:tcW w:w="1042" w:type="dxa"/>
            <w:tcBorders>
              <w:bottom w:val="single" w:sz="6" w:space="0" w:color="auto"/>
            </w:tcBorders>
          </w:tcPr>
          <w:p w14:paraId="7949A696" w14:textId="77777777" w:rsidR="00130222" w:rsidRDefault="00130222">
            <w:pPr>
              <w:cnfStyle w:val="000000000000" w:firstRow="0" w:lastRow="0" w:firstColumn="0" w:lastColumn="0" w:oddVBand="0" w:evenVBand="0" w:oddHBand="0" w:evenHBand="0" w:firstRowFirstColumn="0" w:firstRowLastColumn="0" w:lastRowFirstColumn="0" w:lastRowLastColumn="0"/>
            </w:pPr>
            <w:r>
              <w:t>1 931</w:t>
            </w:r>
          </w:p>
        </w:tc>
        <w:tc>
          <w:tcPr>
            <w:tcW w:w="1043" w:type="dxa"/>
            <w:tcBorders>
              <w:bottom w:val="single" w:sz="6" w:space="0" w:color="auto"/>
            </w:tcBorders>
          </w:tcPr>
          <w:p w14:paraId="1988C03B" w14:textId="77777777" w:rsidR="00130222" w:rsidRDefault="00130222">
            <w:pPr>
              <w:cnfStyle w:val="000000000000" w:firstRow="0" w:lastRow="0" w:firstColumn="0" w:lastColumn="0" w:oddVBand="0" w:evenVBand="0" w:oddHBand="0" w:evenHBand="0" w:firstRowFirstColumn="0" w:firstRowLastColumn="0" w:lastRowFirstColumn="0" w:lastRowLastColumn="0"/>
            </w:pPr>
            <w:r>
              <w:t>1 921</w:t>
            </w:r>
          </w:p>
        </w:tc>
        <w:tc>
          <w:tcPr>
            <w:tcW w:w="1043" w:type="dxa"/>
            <w:tcBorders>
              <w:bottom w:val="single" w:sz="6" w:space="0" w:color="auto"/>
            </w:tcBorders>
          </w:tcPr>
          <w:p w14:paraId="2E43551A" w14:textId="77777777" w:rsidR="00130222" w:rsidRDefault="00130222">
            <w:pPr>
              <w:cnfStyle w:val="000000000000" w:firstRow="0" w:lastRow="0" w:firstColumn="0" w:lastColumn="0" w:oddVBand="0" w:evenVBand="0" w:oddHBand="0" w:evenHBand="0" w:firstRowFirstColumn="0" w:firstRowLastColumn="0" w:lastRowFirstColumn="0" w:lastRowLastColumn="0"/>
            </w:pPr>
            <w:r>
              <w:t>171</w:t>
            </w:r>
          </w:p>
        </w:tc>
        <w:tc>
          <w:tcPr>
            <w:tcW w:w="1043" w:type="dxa"/>
            <w:tcBorders>
              <w:bottom w:val="single" w:sz="6" w:space="0" w:color="auto"/>
            </w:tcBorders>
          </w:tcPr>
          <w:p w14:paraId="68248CBA" w14:textId="77777777" w:rsidR="00130222" w:rsidRDefault="00130222">
            <w:pPr>
              <w:cnfStyle w:val="000000000000" w:firstRow="0" w:lastRow="0" w:firstColumn="0" w:lastColumn="0" w:oddVBand="0" w:evenVBand="0" w:oddHBand="0" w:evenHBand="0" w:firstRowFirstColumn="0" w:firstRowLastColumn="0" w:lastRowFirstColumn="0" w:lastRowLastColumn="0"/>
            </w:pPr>
            <w:r>
              <w:t>96</w:t>
            </w:r>
          </w:p>
        </w:tc>
      </w:tr>
      <w:tr w:rsidR="00130222" w14:paraId="00EC8D78" w14:textId="77777777" w:rsidTr="00810F85">
        <w:tc>
          <w:tcPr>
            <w:cnfStyle w:val="001000000000" w:firstRow="0" w:lastRow="0" w:firstColumn="1" w:lastColumn="0" w:oddVBand="0" w:evenVBand="0" w:oddHBand="0" w:evenHBand="0" w:firstRowFirstColumn="0" w:firstRowLastColumn="0" w:lastRowFirstColumn="0" w:lastRowLastColumn="0"/>
            <w:tcW w:w="5468" w:type="dxa"/>
            <w:tcBorders>
              <w:top w:val="single" w:sz="6" w:space="0" w:color="auto"/>
            </w:tcBorders>
          </w:tcPr>
          <w:p w14:paraId="3A9955BA" w14:textId="77777777" w:rsidR="00130222" w:rsidRDefault="00130222">
            <w:r>
              <w:rPr>
                <w:b/>
              </w:rPr>
              <w:t>Total</w:t>
            </w:r>
          </w:p>
        </w:tc>
        <w:tc>
          <w:tcPr>
            <w:tcW w:w="1042" w:type="dxa"/>
            <w:tcBorders>
              <w:top w:val="single" w:sz="6" w:space="0" w:color="auto"/>
            </w:tcBorders>
          </w:tcPr>
          <w:p w14:paraId="277AA01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74 195</w:t>
            </w:r>
          </w:p>
        </w:tc>
        <w:tc>
          <w:tcPr>
            <w:tcW w:w="1043" w:type="dxa"/>
            <w:tcBorders>
              <w:top w:val="single" w:sz="6" w:space="0" w:color="auto"/>
            </w:tcBorders>
          </w:tcPr>
          <w:p w14:paraId="265CF5F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67 714</w:t>
            </w:r>
          </w:p>
        </w:tc>
        <w:tc>
          <w:tcPr>
            <w:tcW w:w="1043" w:type="dxa"/>
            <w:tcBorders>
              <w:top w:val="single" w:sz="6" w:space="0" w:color="auto"/>
            </w:tcBorders>
          </w:tcPr>
          <w:p w14:paraId="5755BE0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11 819</w:t>
            </w:r>
          </w:p>
        </w:tc>
        <w:tc>
          <w:tcPr>
            <w:tcW w:w="1043" w:type="dxa"/>
            <w:tcBorders>
              <w:top w:val="single" w:sz="6" w:space="0" w:color="auto"/>
            </w:tcBorders>
          </w:tcPr>
          <w:p w14:paraId="0F67171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11 455</w:t>
            </w:r>
          </w:p>
        </w:tc>
      </w:tr>
      <w:tr w:rsidR="00130222" w14:paraId="09583E6F" w14:textId="77777777" w:rsidTr="00810F85">
        <w:tc>
          <w:tcPr>
            <w:cnfStyle w:val="001000000000" w:firstRow="0" w:lastRow="0" w:firstColumn="1" w:lastColumn="0" w:oddVBand="0" w:evenVBand="0" w:oddHBand="0" w:evenHBand="0" w:firstRowFirstColumn="0" w:firstRowLastColumn="0" w:lastRowFirstColumn="0" w:lastRowLastColumn="0"/>
            <w:tcW w:w="5468" w:type="dxa"/>
            <w:tcBorders>
              <w:bottom w:val="single" w:sz="6" w:space="0" w:color="auto"/>
            </w:tcBorders>
          </w:tcPr>
          <w:p w14:paraId="0DFBE11B" w14:textId="77777777" w:rsidR="00130222" w:rsidRDefault="00130222">
            <w:r>
              <w:rPr>
                <w:i/>
              </w:rPr>
              <w:t>Less eliminations and adjustments</w:t>
            </w:r>
            <w:r>
              <w:rPr>
                <w:i/>
                <w:vertAlign w:val="superscript"/>
              </w:rPr>
              <w:t xml:space="preserve"> (b)</w:t>
            </w:r>
          </w:p>
        </w:tc>
        <w:tc>
          <w:tcPr>
            <w:tcW w:w="1042" w:type="dxa"/>
            <w:tcBorders>
              <w:bottom w:val="single" w:sz="6" w:space="0" w:color="auto"/>
            </w:tcBorders>
          </w:tcPr>
          <w:p w14:paraId="12F7783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i/>
              </w:rPr>
              <w:t>(13 461)</w:t>
            </w:r>
          </w:p>
        </w:tc>
        <w:tc>
          <w:tcPr>
            <w:tcW w:w="1043" w:type="dxa"/>
            <w:tcBorders>
              <w:bottom w:val="single" w:sz="6" w:space="0" w:color="auto"/>
            </w:tcBorders>
          </w:tcPr>
          <w:p w14:paraId="3ACCA0A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i/>
              </w:rPr>
              <w:t>(11 561)</w:t>
            </w:r>
          </w:p>
        </w:tc>
        <w:tc>
          <w:tcPr>
            <w:tcW w:w="1043" w:type="dxa"/>
            <w:tcBorders>
              <w:bottom w:val="single" w:sz="6" w:space="0" w:color="auto"/>
            </w:tcBorders>
          </w:tcPr>
          <w:p w14:paraId="573CED3E" w14:textId="77777777" w:rsidR="00130222" w:rsidRDefault="00130222">
            <w:pPr>
              <w:cnfStyle w:val="000000000000" w:firstRow="0" w:lastRow="0" w:firstColumn="0" w:lastColumn="0" w:oddVBand="0" w:evenVBand="0" w:oddHBand="0" w:evenHBand="0" w:firstRowFirstColumn="0" w:firstRowLastColumn="0" w:lastRowFirstColumn="0" w:lastRowLastColumn="0"/>
              <w:rPr>
                <w:i/>
              </w:rPr>
            </w:pPr>
            <w:r>
              <w:rPr>
                <w:i/>
              </w:rPr>
              <w:t>(142)</w:t>
            </w:r>
          </w:p>
        </w:tc>
        <w:tc>
          <w:tcPr>
            <w:tcW w:w="1043" w:type="dxa"/>
            <w:tcBorders>
              <w:bottom w:val="single" w:sz="6" w:space="0" w:color="auto"/>
            </w:tcBorders>
          </w:tcPr>
          <w:p w14:paraId="5766445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i/>
              </w:rPr>
              <w:t>(2)</w:t>
            </w:r>
          </w:p>
        </w:tc>
      </w:tr>
      <w:tr w:rsidR="00130222" w14:paraId="6A74BB08" w14:textId="77777777" w:rsidTr="00810F85">
        <w:tc>
          <w:tcPr>
            <w:cnfStyle w:val="001000000000" w:firstRow="0" w:lastRow="0" w:firstColumn="1" w:lastColumn="0" w:oddVBand="0" w:evenVBand="0" w:oddHBand="0" w:evenHBand="0" w:firstRowFirstColumn="0" w:firstRowLastColumn="0" w:lastRowFirstColumn="0" w:lastRowLastColumn="0"/>
            <w:tcW w:w="5468" w:type="dxa"/>
            <w:tcBorders>
              <w:top w:val="single" w:sz="6" w:space="0" w:color="auto"/>
              <w:bottom w:val="single" w:sz="12" w:space="0" w:color="auto"/>
            </w:tcBorders>
          </w:tcPr>
          <w:p w14:paraId="195FDBBA" w14:textId="77777777" w:rsidR="00130222" w:rsidRDefault="00130222">
            <w:r>
              <w:rPr>
                <w:b/>
              </w:rPr>
              <w:t>Grand total</w:t>
            </w:r>
          </w:p>
        </w:tc>
        <w:tc>
          <w:tcPr>
            <w:tcW w:w="1042" w:type="dxa"/>
            <w:tcBorders>
              <w:top w:val="single" w:sz="6" w:space="0" w:color="auto"/>
              <w:bottom w:val="single" w:sz="12" w:space="0" w:color="auto"/>
            </w:tcBorders>
          </w:tcPr>
          <w:p w14:paraId="0D7D394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60 734</w:t>
            </w:r>
          </w:p>
        </w:tc>
        <w:tc>
          <w:tcPr>
            <w:tcW w:w="1043" w:type="dxa"/>
            <w:tcBorders>
              <w:top w:val="single" w:sz="6" w:space="0" w:color="auto"/>
              <w:bottom w:val="single" w:sz="12" w:space="0" w:color="auto"/>
            </w:tcBorders>
          </w:tcPr>
          <w:p w14:paraId="180B0FF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56 153</w:t>
            </w:r>
          </w:p>
        </w:tc>
        <w:tc>
          <w:tcPr>
            <w:tcW w:w="1043" w:type="dxa"/>
            <w:tcBorders>
              <w:top w:val="single" w:sz="6" w:space="0" w:color="auto"/>
              <w:bottom w:val="single" w:sz="12" w:space="0" w:color="auto"/>
            </w:tcBorders>
          </w:tcPr>
          <w:p w14:paraId="7B6F5E6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11 676</w:t>
            </w:r>
          </w:p>
        </w:tc>
        <w:tc>
          <w:tcPr>
            <w:tcW w:w="1043" w:type="dxa"/>
            <w:tcBorders>
              <w:top w:val="single" w:sz="6" w:space="0" w:color="auto"/>
              <w:bottom w:val="single" w:sz="12" w:space="0" w:color="auto"/>
            </w:tcBorders>
          </w:tcPr>
          <w:p w14:paraId="7A8564B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11 454</w:t>
            </w:r>
          </w:p>
        </w:tc>
      </w:tr>
    </w:tbl>
    <w:p w14:paraId="1B380EEE" w14:textId="12E897B9" w:rsidR="00130222" w:rsidRDefault="00130222" w:rsidP="00130222"/>
    <w:tbl>
      <w:tblPr>
        <w:tblStyle w:val="DTFTableNumeric"/>
        <w:tblW w:w="9639" w:type="dxa"/>
        <w:tblLayout w:type="fixed"/>
        <w:tblLook w:val="06A0" w:firstRow="1" w:lastRow="0" w:firstColumn="1" w:lastColumn="0" w:noHBand="1" w:noVBand="1"/>
        <w:tblDescription w:val="Type:DtfTable|Workbook:https://vicgov.sharepoint.com/sites/VG002733/MidYear%20Financial%20Report/Financial Statements/Manual Reports/COFOG/Link_MYFR_COFOG.xlsx|Table:Total_expenses_PNFA_by_department_GG"/>
      </w:tblPr>
      <w:tblGrid>
        <w:gridCol w:w="5466"/>
        <w:gridCol w:w="1043"/>
        <w:gridCol w:w="1043"/>
        <w:gridCol w:w="1043"/>
        <w:gridCol w:w="1044"/>
      </w:tblGrid>
      <w:tr w:rsidR="00130222" w14:paraId="63D0F570" w14:textId="77777777" w:rsidTr="00810F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66" w:type="dxa"/>
          </w:tcPr>
          <w:p w14:paraId="50A17EF3" w14:textId="77777777" w:rsidR="00130222" w:rsidRDefault="00130222">
            <w:pPr>
              <w:keepNext/>
            </w:pPr>
            <w:r>
              <w:t>General government sector</w:t>
            </w:r>
          </w:p>
        </w:tc>
        <w:tc>
          <w:tcPr>
            <w:tcW w:w="1043" w:type="dxa"/>
          </w:tcPr>
          <w:p w14:paraId="5E901CD9"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1043" w:type="dxa"/>
          </w:tcPr>
          <w:p w14:paraId="59AF923D"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1043" w:type="dxa"/>
          </w:tcPr>
          <w:p w14:paraId="3F8A0D18"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1044" w:type="dxa"/>
          </w:tcPr>
          <w:p w14:paraId="2E2530E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r>
      <w:tr w:rsidR="00130222" w14:paraId="1B46D6AE" w14:textId="77777777" w:rsidTr="00810F85">
        <w:tc>
          <w:tcPr>
            <w:cnfStyle w:val="001000000000" w:firstRow="0" w:lastRow="0" w:firstColumn="1" w:lastColumn="0" w:oddVBand="0" w:evenVBand="0" w:oddHBand="0" w:evenHBand="0" w:firstRowFirstColumn="0" w:firstRowLastColumn="0" w:lastRowFirstColumn="0" w:lastRowLastColumn="0"/>
            <w:tcW w:w="5466" w:type="dxa"/>
          </w:tcPr>
          <w:p w14:paraId="6264B163" w14:textId="77777777" w:rsidR="00130222" w:rsidRDefault="00130222">
            <w:r>
              <w:t>Education</w:t>
            </w:r>
          </w:p>
        </w:tc>
        <w:tc>
          <w:tcPr>
            <w:tcW w:w="1043" w:type="dxa"/>
          </w:tcPr>
          <w:p w14:paraId="4BF60BCA" w14:textId="77777777" w:rsidR="00130222" w:rsidRDefault="00130222">
            <w:pPr>
              <w:cnfStyle w:val="000000000000" w:firstRow="0" w:lastRow="0" w:firstColumn="0" w:lastColumn="0" w:oddVBand="0" w:evenVBand="0" w:oddHBand="0" w:evenHBand="0" w:firstRowFirstColumn="0" w:firstRowLastColumn="0" w:lastRowFirstColumn="0" w:lastRowLastColumn="0"/>
            </w:pPr>
            <w:r>
              <w:t>11 479</w:t>
            </w:r>
          </w:p>
        </w:tc>
        <w:tc>
          <w:tcPr>
            <w:tcW w:w="1043" w:type="dxa"/>
          </w:tcPr>
          <w:p w14:paraId="392F22A5" w14:textId="77777777" w:rsidR="00130222" w:rsidRDefault="00130222">
            <w:pPr>
              <w:cnfStyle w:val="000000000000" w:firstRow="0" w:lastRow="0" w:firstColumn="0" w:lastColumn="0" w:oddVBand="0" w:evenVBand="0" w:oddHBand="0" w:evenHBand="0" w:firstRowFirstColumn="0" w:firstRowLastColumn="0" w:lastRowFirstColumn="0" w:lastRowLastColumn="0"/>
            </w:pPr>
            <w:r>
              <w:t>10 442</w:t>
            </w:r>
          </w:p>
        </w:tc>
        <w:tc>
          <w:tcPr>
            <w:tcW w:w="1043" w:type="dxa"/>
          </w:tcPr>
          <w:p w14:paraId="6050DABF" w14:textId="77777777" w:rsidR="00130222" w:rsidRDefault="00130222">
            <w:pPr>
              <w:cnfStyle w:val="000000000000" w:firstRow="0" w:lastRow="0" w:firstColumn="0" w:lastColumn="0" w:oddVBand="0" w:evenVBand="0" w:oddHBand="0" w:evenHBand="0" w:firstRowFirstColumn="0" w:firstRowLastColumn="0" w:lastRowFirstColumn="0" w:lastRowLastColumn="0"/>
            </w:pPr>
            <w:r>
              <w:t>1 155</w:t>
            </w:r>
          </w:p>
        </w:tc>
        <w:tc>
          <w:tcPr>
            <w:tcW w:w="1044" w:type="dxa"/>
          </w:tcPr>
          <w:p w14:paraId="18E4C42E" w14:textId="77777777" w:rsidR="00130222" w:rsidRDefault="00130222">
            <w:pPr>
              <w:cnfStyle w:val="000000000000" w:firstRow="0" w:lastRow="0" w:firstColumn="0" w:lastColumn="0" w:oddVBand="0" w:evenVBand="0" w:oddHBand="0" w:evenHBand="0" w:firstRowFirstColumn="0" w:firstRowLastColumn="0" w:lastRowFirstColumn="0" w:lastRowLastColumn="0"/>
            </w:pPr>
            <w:r>
              <w:t>1 339</w:t>
            </w:r>
          </w:p>
        </w:tc>
      </w:tr>
      <w:tr w:rsidR="00130222" w14:paraId="7FED0E8E" w14:textId="77777777" w:rsidTr="00810F85">
        <w:tc>
          <w:tcPr>
            <w:cnfStyle w:val="001000000000" w:firstRow="0" w:lastRow="0" w:firstColumn="1" w:lastColumn="0" w:oddVBand="0" w:evenVBand="0" w:oddHBand="0" w:evenHBand="0" w:firstRowFirstColumn="0" w:firstRowLastColumn="0" w:lastRowFirstColumn="0" w:lastRowLastColumn="0"/>
            <w:tcW w:w="5466" w:type="dxa"/>
          </w:tcPr>
          <w:p w14:paraId="07A68D02" w14:textId="77777777" w:rsidR="00130222" w:rsidRDefault="00130222">
            <w:r>
              <w:t>Energy, Environment and Climate Action</w:t>
            </w:r>
          </w:p>
        </w:tc>
        <w:tc>
          <w:tcPr>
            <w:tcW w:w="1043" w:type="dxa"/>
          </w:tcPr>
          <w:p w14:paraId="1B7C3742" w14:textId="77777777" w:rsidR="00130222" w:rsidRDefault="00130222">
            <w:pPr>
              <w:cnfStyle w:val="000000000000" w:firstRow="0" w:lastRow="0" w:firstColumn="0" w:lastColumn="0" w:oddVBand="0" w:evenVBand="0" w:oddHBand="0" w:evenHBand="0" w:firstRowFirstColumn="0" w:firstRowLastColumn="0" w:lastRowFirstColumn="0" w:lastRowLastColumn="0"/>
            </w:pPr>
            <w:r>
              <w:t>1 730</w:t>
            </w:r>
          </w:p>
        </w:tc>
        <w:tc>
          <w:tcPr>
            <w:tcW w:w="1043" w:type="dxa"/>
          </w:tcPr>
          <w:p w14:paraId="076094EE" w14:textId="77777777" w:rsidR="00130222" w:rsidRDefault="00130222">
            <w:pPr>
              <w:cnfStyle w:val="000000000000" w:firstRow="0" w:lastRow="0" w:firstColumn="0" w:lastColumn="0" w:oddVBand="0" w:evenVBand="0" w:oddHBand="0" w:evenHBand="0" w:firstRowFirstColumn="0" w:firstRowLastColumn="0" w:lastRowFirstColumn="0" w:lastRowLastColumn="0"/>
            </w:pPr>
            <w:r>
              <w:t>1 711</w:t>
            </w:r>
          </w:p>
        </w:tc>
        <w:tc>
          <w:tcPr>
            <w:tcW w:w="1043" w:type="dxa"/>
          </w:tcPr>
          <w:p w14:paraId="1F3E198C" w14:textId="77777777" w:rsidR="00130222" w:rsidRDefault="00130222">
            <w:pPr>
              <w:cnfStyle w:val="000000000000" w:firstRow="0" w:lastRow="0" w:firstColumn="0" w:lastColumn="0" w:oddVBand="0" w:evenVBand="0" w:oddHBand="0" w:evenHBand="0" w:firstRowFirstColumn="0" w:firstRowLastColumn="0" w:lastRowFirstColumn="0" w:lastRowLastColumn="0"/>
            </w:pPr>
            <w:r>
              <w:t>93</w:t>
            </w:r>
          </w:p>
        </w:tc>
        <w:tc>
          <w:tcPr>
            <w:tcW w:w="1044" w:type="dxa"/>
          </w:tcPr>
          <w:p w14:paraId="2C66D458" w14:textId="77777777" w:rsidR="00130222" w:rsidRDefault="00130222">
            <w:pPr>
              <w:cnfStyle w:val="000000000000" w:firstRow="0" w:lastRow="0" w:firstColumn="0" w:lastColumn="0" w:oddVBand="0" w:evenVBand="0" w:oddHBand="0" w:evenHBand="0" w:firstRowFirstColumn="0" w:firstRowLastColumn="0" w:lastRowFirstColumn="0" w:lastRowLastColumn="0"/>
            </w:pPr>
            <w:r>
              <w:t>117</w:t>
            </w:r>
          </w:p>
        </w:tc>
      </w:tr>
      <w:tr w:rsidR="00130222" w14:paraId="1118E6CA" w14:textId="77777777" w:rsidTr="00810F85">
        <w:tc>
          <w:tcPr>
            <w:cnfStyle w:val="001000000000" w:firstRow="0" w:lastRow="0" w:firstColumn="1" w:lastColumn="0" w:oddVBand="0" w:evenVBand="0" w:oddHBand="0" w:evenHBand="0" w:firstRowFirstColumn="0" w:firstRowLastColumn="0" w:lastRowFirstColumn="0" w:lastRowLastColumn="0"/>
            <w:tcW w:w="5466" w:type="dxa"/>
          </w:tcPr>
          <w:p w14:paraId="44544E94" w14:textId="77777777" w:rsidR="00130222" w:rsidRDefault="00130222">
            <w:r>
              <w:t>Families, Fairness and Housing</w:t>
            </w:r>
          </w:p>
        </w:tc>
        <w:tc>
          <w:tcPr>
            <w:tcW w:w="1043" w:type="dxa"/>
          </w:tcPr>
          <w:p w14:paraId="71575A4E" w14:textId="77777777" w:rsidR="00130222" w:rsidRDefault="00130222">
            <w:pPr>
              <w:cnfStyle w:val="000000000000" w:firstRow="0" w:lastRow="0" w:firstColumn="0" w:lastColumn="0" w:oddVBand="0" w:evenVBand="0" w:oddHBand="0" w:evenHBand="0" w:firstRowFirstColumn="0" w:firstRowLastColumn="0" w:lastRowFirstColumn="0" w:lastRowLastColumn="0"/>
            </w:pPr>
            <w:r>
              <w:t>4 706</w:t>
            </w:r>
          </w:p>
        </w:tc>
        <w:tc>
          <w:tcPr>
            <w:tcW w:w="1043" w:type="dxa"/>
          </w:tcPr>
          <w:p w14:paraId="3F305AAC" w14:textId="77777777" w:rsidR="00130222" w:rsidRDefault="00130222">
            <w:pPr>
              <w:cnfStyle w:val="000000000000" w:firstRow="0" w:lastRow="0" w:firstColumn="0" w:lastColumn="0" w:oddVBand="0" w:evenVBand="0" w:oddHBand="0" w:evenHBand="0" w:firstRowFirstColumn="0" w:firstRowLastColumn="0" w:lastRowFirstColumn="0" w:lastRowLastColumn="0"/>
            </w:pPr>
            <w:r>
              <w:t>4 068</w:t>
            </w:r>
          </w:p>
        </w:tc>
        <w:tc>
          <w:tcPr>
            <w:tcW w:w="1043" w:type="dxa"/>
          </w:tcPr>
          <w:p w14:paraId="3D134789" w14:textId="77777777" w:rsidR="00130222" w:rsidRDefault="00130222">
            <w:pPr>
              <w:cnfStyle w:val="000000000000" w:firstRow="0" w:lastRow="0" w:firstColumn="0" w:lastColumn="0" w:oddVBand="0" w:evenVBand="0" w:oddHBand="0" w:evenHBand="0" w:firstRowFirstColumn="0" w:firstRowLastColumn="0" w:lastRowFirstColumn="0" w:lastRowLastColumn="0"/>
            </w:pPr>
            <w:r>
              <w:t>15</w:t>
            </w:r>
          </w:p>
        </w:tc>
        <w:tc>
          <w:tcPr>
            <w:tcW w:w="1044" w:type="dxa"/>
          </w:tcPr>
          <w:p w14:paraId="27AC1E73" w14:textId="77777777" w:rsidR="00130222" w:rsidRDefault="00130222">
            <w:pPr>
              <w:cnfStyle w:val="000000000000" w:firstRow="0" w:lastRow="0" w:firstColumn="0" w:lastColumn="0" w:oddVBand="0" w:evenVBand="0" w:oddHBand="0" w:evenHBand="0" w:firstRowFirstColumn="0" w:firstRowLastColumn="0" w:lastRowFirstColumn="0" w:lastRowLastColumn="0"/>
            </w:pPr>
            <w:r>
              <w:t>14</w:t>
            </w:r>
          </w:p>
        </w:tc>
      </w:tr>
      <w:tr w:rsidR="00130222" w14:paraId="1C414FBE" w14:textId="77777777" w:rsidTr="00810F85">
        <w:tc>
          <w:tcPr>
            <w:cnfStyle w:val="001000000000" w:firstRow="0" w:lastRow="0" w:firstColumn="1" w:lastColumn="0" w:oddVBand="0" w:evenVBand="0" w:oddHBand="0" w:evenHBand="0" w:firstRowFirstColumn="0" w:firstRowLastColumn="0" w:lastRowFirstColumn="0" w:lastRowLastColumn="0"/>
            <w:tcW w:w="5466" w:type="dxa"/>
          </w:tcPr>
          <w:p w14:paraId="035A9207" w14:textId="77777777" w:rsidR="00130222" w:rsidRDefault="00130222">
            <w:r>
              <w:t>Government Services</w:t>
            </w:r>
          </w:p>
        </w:tc>
        <w:tc>
          <w:tcPr>
            <w:tcW w:w="1043" w:type="dxa"/>
          </w:tcPr>
          <w:p w14:paraId="44A0C453" w14:textId="77777777" w:rsidR="00130222" w:rsidRDefault="00130222">
            <w:pPr>
              <w:cnfStyle w:val="000000000000" w:firstRow="0" w:lastRow="0" w:firstColumn="0" w:lastColumn="0" w:oddVBand="0" w:evenVBand="0" w:oddHBand="0" w:evenHBand="0" w:firstRowFirstColumn="0" w:firstRowLastColumn="0" w:lastRowFirstColumn="0" w:lastRowLastColumn="0"/>
            </w:pPr>
            <w:r>
              <w:t>783</w:t>
            </w:r>
          </w:p>
        </w:tc>
        <w:tc>
          <w:tcPr>
            <w:tcW w:w="1043" w:type="dxa"/>
          </w:tcPr>
          <w:p w14:paraId="66987D51" w14:textId="77777777" w:rsidR="00130222" w:rsidRDefault="00130222">
            <w:pPr>
              <w:cnfStyle w:val="000000000000" w:firstRow="0" w:lastRow="0" w:firstColumn="0" w:lastColumn="0" w:oddVBand="0" w:evenVBand="0" w:oddHBand="0" w:evenHBand="0" w:firstRowFirstColumn="0" w:firstRowLastColumn="0" w:lastRowFirstColumn="0" w:lastRowLastColumn="0"/>
            </w:pPr>
            <w:r>
              <w:t>753</w:t>
            </w:r>
          </w:p>
        </w:tc>
        <w:tc>
          <w:tcPr>
            <w:tcW w:w="1043" w:type="dxa"/>
          </w:tcPr>
          <w:p w14:paraId="030C6C1D"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c>
          <w:tcPr>
            <w:tcW w:w="1044" w:type="dxa"/>
          </w:tcPr>
          <w:p w14:paraId="0E9C464A" w14:textId="77777777" w:rsidR="00130222" w:rsidRDefault="00130222">
            <w:pPr>
              <w:cnfStyle w:val="000000000000" w:firstRow="0" w:lastRow="0" w:firstColumn="0" w:lastColumn="0" w:oddVBand="0" w:evenVBand="0" w:oddHBand="0" w:evenHBand="0" w:firstRowFirstColumn="0" w:firstRowLastColumn="0" w:lastRowFirstColumn="0" w:lastRowLastColumn="0"/>
            </w:pPr>
            <w:r>
              <w:t>52</w:t>
            </w:r>
          </w:p>
        </w:tc>
      </w:tr>
      <w:tr w:rsidR="00130222" w14:paraId="45FB1F97" w14:textId="77777777" w:rsidTr="00810F85">
        <w:tc>
          <w:tcPr>
            <w:cnfStyle w:val="001000000000" w:firstRow="0" w:lastRow="0" w:firstColumn="1" w:lastColumn="0" w:oddVBand="0" w:evenVBand="0" w:oddHBand="0" w:evenHBand="0" w:firstRowFirstColumn="0" w:firstRowLastColumn="0" w:lastRowFirstColumn="0" w:lastRowLastColumn="0"/>
            <w:tcW w:w="5466" w:type="dxa"/>
          </w:tcPr>
          <w:p w14:paraId="109CE1C0" w14:textId="77777777" w:rsidR="00130222" w:rsidRDefault="00130222">
            <w:r>
              <w:t>Health</w:t>
            </w:r>
          </w:p>
        </w:tc>
        <w:tc>
          <w:tcPr>
            <w:tcW w:w="1043" w:type="dxa"/>
          </w:tcPr>
          <w:p w14:paraId="6D8D3F4A" w14:textId="77777777" w:rsidR="00130222" w:rsidRDefault="00130222">
            <w:pPr>
              <w:cnfStyle w:val="000000000000" w:firstRow="0" w:lastRow="0" w:firstColumn="0" w:lastColumn="0" w:oddVBand="0" w:evenVBand="0" w:oddHBand="0" w:evenHBand="0" w:firstRowFirstColumn="0" w:firstRowLastColumn="0" w:lastRowFirstColumn="0" w:lastRowLastColumn="0"/>
            </w:pPr>
            <w:r>
              <w:t>16 394</w:t>
            </w:r>
          </w:p>
        </w:tc>
        <w:tc>
          <w:tcPr>
            <w:tcW w:w="1043" w:type="dxa"/>
          </w:tcPr>
          <w:p w14:paraId="5EC1F118" w14:textId="77777777" w:rsidR="00130222" w:rsidRDefault="00130222">
            <w:pPr>
              <w:cnfStyle w:val="000000000000" w:firstRow="0" w:lastRow="0" w:firstColumn="0" w:lastColumn="0" w:oddVBand="0" w:evenVBand="0" w:oddHBand="0" w:evenHBand="0" w:firstRowFirstColumn="0" w:firstRowLastColumn="0" w:lastRowFirstColumn="0" w:lastRowLastColumn="0"/>
            </w:pPr>
            <w:r>
              <w:t>14 925</w:t>
            </w:r>
          </w:p>
        </w:tc>
        <w:tc>
          <w:tcPr>
            <w:tcW w:w="1043" w:type="dxa"/>
          </w:tcPr>
          <w:p w14:paraId="514AFF42" w14:textId="77777777" w:rsidR="00130222" w:rsidRDefault="00130222">
            <w:pPr>
              <w:cnfStyle w:val="000000000000" w:firstRow="0" w:lastRow="0" w:firstColumn="0" w:lastColumn="0" w:oddVBand="0" w:evenVBand="0" w:oddHBand="0" w:evenHBand="0" w:firstRowFirstColumn="0" w:firstRowLastColumn="0" w:lastRowFirstColumn="0" w:lastRowLastColumn="0"/>
            </w:pPr>
            <w:r>
              <w:t>857</w:t>
            </w:r>
          </w:p>
        </w:tc>
        <w:tc>
          <w:tcPr>
            <w:tcW w:w="1044" w:type="dxa"/>
          </w:tcPr>
          <w:p w14:paraId="452F6323" w14:textId="77777777" w:rsidR="00130222" w:rsidRDefault="00130222">
            <w:pPr>
              <w:cnfStyle w:val="000000000000" w:firstRow="0" w:lastRow="0" w:firstColumn="0" w:lastColumn="0" w:oddVBand="0" w:evenVBand="0" w:oddHBand="0" w:evenHBand="0" w:firstRowFirstColumn="0" w:firstRowLastColumn="0" w:lastRowFirstColumn="0" w:lastRowLastColumn="0"/>
            </w:pPr>
            <w:r>
              <w:t>808</w:t>
            </w:r>
          </w:p>
        </w:tc>
      </w:tr>
      <w:tr w:rsidR="00130222" w14:paraId="1E198E2B" w14:textId="77777777" w:rsidTr="00810F85">
        <w:tc>
          <w:tcPr>
            <w:cnfStyle w:val="001000000000" w:firstRow="0" w:lastRow="0" w:firstColumn="1" w:lastColumn="0" w:oddVBand="0" w:evenVBand="0" w:oddHBand="0" w:evenHBand="0" w:firstRowFirstColumn="0" w:firstRowLastColumn="0" w:lastRowFirstColumn="0" w:lastRowLastColumn="0"/>
            <w:tcW w:w="5466" w:type="dxa"/>
          </w:tcPr>
          <w:p w14:paraId="4DF7B095" w14:textId="77777777" w:rsidR="00130222" w:rsidRDefault="00130222">
            <w:r>
              <w:t>Jobs, Skills, Industry and Regions</w:t>
            </w:r>
          </w:p>
        </w:tc>
        <w:tc>
          <w:tcPr>
            <w:tcW w:w="1043" w:type="dxa"/>
          </w:tcPr>
          <w:p w14:paraId="323E1DF8" w14:textId="77777777" w:rsidR="00130222" w:rsidRDefault="00130222">
            <w:pPr>
              <w:cnfStyle w:val="000000000000" w:firstRow="0" w:lastRow="0" w:firstColumn="0" w:lastColumn="0" w:oddVBand="0" w:evenVBand="0" w:oddHBand="0" w:evenHBand="0" w:firstRowFirstColumn="0" w:firstRowLastColumn="0" w:lastRowFirstColumn="0" w:lastRowLastColumn="0"/>
            </w:pPr>
            <w:r>
              <w:t>1 980</w:t>
            </w:r>
          </w:p>
        </w:tc>
        <w:tc>
          <w:tcPr>
            <w:tcW w:w="1043" w:type="dxa"/>
          </w:tcPr>
          <w:p w14:paraId="141084C5" w14:textId="77777777" w:rsidR="00130222" w:rsidRDefault="00130222">
            <w:pPr>
              <w:cnfStyle w:val="000000000000" w:firstRow="0" w:lastRow="0" w:firstColumn="0" w:lastColumn="0" w:oddVBand="0" w:evenVBand="0" w:oddHBand="0" w:evenHBand="0" w:firstRowFirstColumn="0" w:firstRowLastColumn="0" w:lastRowFirstColumn="0" w:lastRowLastColumn="0"/>
            </w:pPr>
            <w:r>
              <w:t>1 637</w:t>
            </w:r>
          </w:p>
        </w:tc>
        <w:tc>
          <w:tcPr>
            <w:tcW w:w="1043" w:type="dxa"/>
          </w:tcPr>
          <w:p w14:paraId="58C22C97" w14:textId="77777777" w:rsidR="00130222" w:rsidRDefault="00130222">
            <w:pPr>
              <w:cnfStyle w:val="000000000000" w:firstRow="0" w:lastRow="0" w:firstColumn="0" w:lastColumn="0" w:oddVBand="0" w:evenVBand="0" w:oddHBand="0" w:evenHBand="0" w:firstRowFirstColumn="0" w:firstRowLastColumn="0" w:lastRowFirstColumn="0" w:lastRowLastColumn="0"/>
            </w:pPr>
            <w:r>
              <w:t>159</w:t>
            </w:r>
          </w:p>
        </w:tc>
        <w:tc>
          <w:tcPr>
            <w:tcW w:w="1044" w:type="dxa"/>
          </w:tcPr>
          <w:p w14:paraId="2C359172" w14:textId="77777777" w:rsidR="00130222" w:rsidRDefault="00130222">
            <w:pPr>
              <w:cnfStyle w:val="000000000000" w:firstRow="0" w:lastRow="0" w:firstColumn="0" w:lastColumn="0" w:oddVBand="0" w:evenVBand="0" w:oddHBand="0" w:evenHBand="0" w:firstRowFirstColumn="0" w:firstRowLastColumn="0" w:lastRowFirstColumn="0" w:lastRowLastColumn="0"/>
            </w:pPr>
            <w:r>
              <w:t>121</w:t>
            </w:r>
          </w:p>
        </w:tc>
      </w:tr>
      <w:tr w:rsidR="00130222" w14:paraId="01CFFD8F" w14:textId="77777777" w:rsidTr="00810F85">
        <w:tc>
          <w:tcPr>
            <w:cnfStyle w:val="001000000000" w:firstRow="0" w:lastRow="0" w:firstColumn="1" w:lastColumn="0" w:oddVBand="0" w:evenVBand="0" w:oddHBand="0" w:evenHBand="0" w:firstRowFirstColumn="0" w:firstRowLastColumn="0" w:lastRowFirstColumn="0" w:lastRowLastColumn="0"/>
            <w:tcW w:w="5466" w:type="dxa"/>
          </w:tcPr>
          <w:p w14:paraId="556FD399" w14:textId="77777777" w:rsidR="00130222" w:rsidRDefault="00130222">
            <w:r>
              <w:t>Justice and Community Safety</w:t>
            </w:r>
          </w:p>
        </w:tc>
        <w:tc>
          <w:tcPr>
            <w:tcW w:w="1043" w:type="dxa"/>
          </w:tcPr>
          <w:p w14:paraId="3E157577" w14:textId="77777777" w:rsidR="00130222" w:rsidRDefault="00130222">
            <w:pPr>
              <w:cnfStyle w:val="000000000000" w:firstRow="0" w:lastRow="0" w:firstColumn="0" w:lastColumn="0" w:oddVBand="0" w:evenVBand="0" w:oddHBand="0" w:evenHBand="0" w:firstRowFirstColumn="0" w:firstRowLastColumn="0" w:lastRowFirstColumn="0" w:lastRowLastColumn="0"/>
            </w:pPr>
            <w:r>
              <w:t>5 437</w:t>
            </w:r>
          </w:p>
        </w:tc>
        <w:tc>
          <w:tcPr>
            <w:tcW w:w="1043" w:type="dxa"/>
          </w:tcPr>
          <w:p w14:paraId="58482AC0" w14:textId="77777777" w:rsidR="00130222" w:rsidRDefault="00130222">
            <w:pPr>
              <w:cnfStyle w:val="000000000000" w:firstRow="0" w:lastRow="0" w:firstColumn="0" w:lastColumn="0" w:oddVBand="0" w:evenVBand="0" w:oddHBand="0" w:evenHBand="0" w:firstRowFirstColumn="0" w:firstRowLastColumn="0" w:lastRowFirstColumn="0" w:lastRowLastColumn="0"/>
            </w:pPr>
            <w:r>
              <w:t>5 136</w:t>
            </w:r>
          </w:p>
        </w:tc>
        <w:tc>
          <w:tcPr>
            <w:tcW w:w="1043" w:type="dxa"/>
          </w:tcPr>
          <w:p w14:paraId="639CDD64" w14:textId="77777777" w:rsidR="00130222" w:rsidRDefault="00130222">
            <w:pPr>
              <w:cnfStyle w:val="000000000000" w:firstRow="0" w:lastRow="0" w:firstColumn="0" w:lastColumn="0" w:oddVBand="0" w:evenVBand="0" w:oddHBand="0" w:evenHBand="0" w:firstRowFirstColumn="0" w:firstRowLastColumn="0" w:lastRowFirstColumn="0" w:lastRowLastColumn="0"/>
            </w:pPr>
            <w:r>
              <w:t>240</w:t>
            </w:r>
          </w:p>
        </w:tc>
        <w:tc>
          <w:tcPr>
            <w:tcW w:w="1044" w:type="dxa"/>
          </w:tcPr>
          <w:p w14:paraId="13E636C6" w14:textId="77777777" w:rsidR="00130222" w:rsidRDefault="00130222">
            <w:pPr>
              <w:cnfStyle w:val="000000000000" w:firstRow="0" w:lastRow="0" w:firstColumn="0" w:lastColumn="0" w:oddVBand="0" w:evenVBand="0" w:oddHBand="0" w:evenHBand="0" w:firstRowFirstColumn="0" w:firstRowLastColumn="0" w:lastRowFirstColumn="0" w:lastRowLastColumn="0"/>
            </w:pPr>
            <w:r>
              <w:t>230</w:t>
            </w:r>
          </w:p>
        </w:tc>
      </w:tr>
      <w:tr w:rsidR="00130222" w14:paraId="48BCF609" w14:textId="77777777" w:rsidTr="00810F85">
        <w:tc>
          <w:tcPr>
            <w:cnfStyle w:val="001000000000" w:firstRow="0" w:lastRow="0" w:firstColumn="1" w:lastColumn="0" w:oddVBand="0" w:evenVBand="0" w:oddHBand="0" w:evenHBand="0" w:firstRowFirstColumn="0" w:firstRowLastColumn="0" w:lastRowFirstColumn="0" w:lastRowLastColumn="0"/>
            <w:tcW w:w="5466" w:type="dxa"/>
          </w:tcPr>
          <w:p w14:paraId="233F1032" w14:textId="77777777" w:rsidR="00130222" w:rsidRDefault="00130222">
            <w:r>
              <w:t>Premier and Cabinet</w:t>
            </w:r>
          </w:p>
        </w:tc>
        <w:tc>
          <w:tcPr>
            <w:tcW w:w="1043" w:type="dxa"/>
          </w:tcPr>
          <w:p w14:paraId="455D1F50" w14:textId="77777777" w:rsidR="00130222" w:rsidRDefault="00130222">
            <w:pPr>
              <w:cnfStyle w:val="000000000000" w:firstRow="0" w:lastRow="0" w:firstColumn="0" w:lastColumn="0" w:oddVBand="0" w:evenVBand="0" w:oddHBand="0" w:evenHBand="0" w:firstRowFirstColumn="0" w:firstRowLastColumn="0" w:lastRowFirstColumn="0" w:lastRowLastColumn="0"/>
            </w:pPr>
            <w:r>
              <w:t>333</w:t>
            </w:r>
          </w:p>
        </w:tc>
        <w:tc>
          <w:tcPr>
            <w:tcW w:w="1043" w:type="dxa"/>
          </w:tcPr>
          <w:p w14:paraId="2087260B" w14:textId="77777777" w:rsidR="00130222" w:rsidRDefault="00130222">
            <w:pPr>
              <w:cnfStyle w:val="000000000000" w:firstRow="0" w:lastRow="0" w:firstColumn="0" w:lastColumn="0" w:oddVBand="0" w:evenVBand="0" w:oddHBand="0" w:evenHBand="0" w:firstRowFirstColumn="0" w:firstRowLastColumn="0" w:lastRowFirstColumn="0" w:lastRowLastColumn="0"/>
            </w:pPr>
            <w:r>
              <w:t>234</w:t>
            </w:r>
          </w:p>
        </w:tc>
        <w:tc>
          <w:tcPr>
            <w:tcW w:w="1043" w:type="dxa"/>
          </w:tcPr>
          <w:p w14:paraId="7BCB2FA3" w14:textId="77777777" w:rsidR="00130222" w:rsidRDefault="00130222">
            <w:pPr>
              <w:cnfStyle w:val="000000000000" w:firstRow="0" w:lastRow="0" w:firstColumn="0" w:lastColumn="0" w:oddVBand="0" w:evenVBand="0" w:oddHBand="0" w:evenHBand="0" w:firstRowFirstColumn="0" w:firstRowLastColumn="0" w:lastRowFirstColumn="0" w:lastRowLastColumn="0"/>
            </w:pPr>
            <w:r>
              <w:t>4</w:t>
            </w:r>
          </w:p>
        </w:tc>
        <w:tc>
          <w:tcPr>
            <w:tcW w:w="1044" w:type="dxa"/>
          </w:tcPr>
          <w:p w14:paraId="3CEF7088"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r>
      <w:tr w:rsidR="00130222" w14:paraId="6CD047A3" w14:textId="77777777" w:rsidTr="00810F85">
        <w:tc>
          <w:tcPr>
            <w:cnfStyle w:val="001000000000" w:firstRow="0" w:lastRow="0" w:firstColumn="1" w:lastColumn="0" w:oddVBand="0" w:evenVBand="0" w:oddHBand="0" w:evenHBand="0" w:firstRowFirstColumn="0" w:firstRowLastColumn="0" w:lastRowFirstColumn="0" w:lastRowLastColumn="0"/>
            <w:tcW w:w="5466" w:type="dxa"/>
          </w:tcPr>
          <w:p w14:paraId="14378EF0" w14:textId="77777777" w:rsidR="00130222" w:rsidRDefault="00130222">
            <w:r>
              <w:t>Transport and Planning</w:t>
            </w:r>
          </w:p>
        </w:tc>
        <w:tc>
          <w:tcPr>
            <w:tcW w:w="1043" w:type="dxa"/>
          </w:tcPr>
          <w:p w14:paraId="32735498" w14:textId="77777777" w:rsidR="00130222" w:rsidRDefault="00130222">
            <w:pPr>
              <w:cnfStyle w:val="000000000000" w:firstRow="0" w:lastRow="0" w:firstColumn="0" w:lastColumn="0" w:oddVBand="0" w:evenVBand="0" w:oddHBand="0" w:evenHBand="0" w:firstRowFirstColumn="0" w:firstRowLastColumn="0" w:lastRowFirstColumn="0" w:lastRowLastColumn="0"/>
            </w:pPr>
            <w:r>
              <w:t>4 804</w:t>
            </w:r>
          </w:p>
        </w:tc>
        <w:tc>
          <w:tcPr>
            <w:tcW w:w="1043" w:type="dxa"/>
          </w:tcPr>
          <w:p w14:paraId="0D812908" w14:textId="77777777" w:rsidR="00130222" w:rsidRDefault="00130222">
            <w:pPr>
              <w:cnfStyle w:val="000000000000" w:firstRow="0" w:lastRow="0" w:firstColumn="0" w:lastColumn="0" w:oddVBand="0" w:evenVBand="0" w:oddHBand="0" w:evenHBand="0" w:firstRowFirstColumn="0" w:firstRowLastColumn="0" w:lastRowFirstColumn="0" w:lastRowLastColumn="0"/>
            </w:pPr>
            <w:r>
              <w:t>4 582</w:t>
            </w:r>
          </w:p>
        </w:tc>
        <w:tc>
          <w:tcPr>
            <w:tcW w:w="1043" w:type="dxa"/>
          </w:tcPr>
          <w:p w14:paraId="2F0FDB45" w14:textId="77777777" w:rsidR="00130222" w:rsidRDefault="00130222">
            <w:pPr>
              <w:cnfStyle w:val="000000000000" w:firstRow="0" w:lastRow="0" w:firstColumn="0" w:lastColumn="0" w:oddVBand="0" w:evenVBand="0" w:oddHBand="0" w:evenHBand="0" w:firstRowFirstColumn="0" w:firstRowLastColumn="0" w:lastRowFirstColumn="0" w:lastRowLastColumn="0"/>
            </w:pPr>
            <w:r>
              <w:t>6 046</w:t>
            </w:r>
          </w:p>
        </w:tc>
        <w:tc>
          <w:tcPr>
            <w:tcW w:w="1044" w:type="dxa"/>
          </w:tcPr>
          <w:p w14:paraId="0E5BA4DC" w14:textId="77777777" w:rsidR="00130222" w:rsidRDefault="00130222">
            <w:pPr>
              <w:cnfStyle w:val="000000000000" w:firstRow="0" w:lastRow="0" w:firstColumn="0" w:lastColumn="0" w:oddVBand="0" w:evenVBand="0" w:oddHBand="0" w:evenHBand="0" w:firstRowFirstColumn="0" w:firstRowLastColumn="0" w:lastRowFirstColumn="0" w:lastRowLastColumn="0"/>
            </w:pPr>
            <w:r>
              <w:t>6 220</w:t>
            </w:r>
          </w:p>
        </w:tc>
      </w:tr>
      <w:tr w:rsidR="00130222" w14:paraId="1A94AA33" w14:textId="77777777" w:rsidTr="00810F85">
        <w:tc>
          <w:tcPr>
            <w:cnfStyle w:val="001000000000" w:firstRow="0" w:lastRow="0" w:firstColumn="1" w:lastColumn="0" w:oddVBand="0" w:evenVBand="0" w:oddHBand="0" w:evenHBand="0" w:firstRowFirstColumn="0" w:firstRowLastColumn="0" w:lastRowFirstColumn="0" w:lastRowLastColumn="0"/>
            <w:tcW w:w="5466" w:type="dxa"/>
          </w:tcPr>
          <w:p w14:paraId="0D592F81" w14:textId="77777777" w:rsidR="00130222" w:rsidRDefault="00130222">
            <w:r>
              <w:t>Treasury and Finance</w:t>
            </w:r>
          </w:p>
        </w:tc>
        <w:tc>
          <w:tcPr>
            <w:tcW w:w="1043" w:type="dxa"/>
          </w:tcPr>
          <w:p w14:paraId="318021EF" w14:textId="77777777" w:rsidR="00130222" w:rsidRDefault="00130222">
            <w:pPr>
              <w:cnfStyle w:val="000000000000" w:firstRow="0" w:lastRow="0" w:firstColumn="0" w:lastColumn="0" w:oddVBand="0" w:evenVBand="0" w:oddHBand="0" w:evenHBand="0" w:firstRowFirstColumn="0" w:firstRowLastColumn="0" w:lastRowFirstColumn="0" w:lastRowLastColumn="0"/>
            </w:pPr>
            <w:r>
              <w:t>6 994</w:t>
            </w:r>
          </w:p>
        </w:tc>
        <w:tc>
          <w:tcPr>
            <w:tcW w:w="1043" w:type="dxa"/>
          </w:tcPr>
          <w:p w14:paraId="1BA29EE6" w14:textId="77777777" w:rsidR="00130222" w:rsidRDefault="00130222">
            <w:pPr>
              <w:cnfStyle w:val="000000000000" w:firstRow="0" w:lastRow="0" w:firstColumn="0" w:lastColumn="0" w:oddVBand="0" w:evenVBand="0" w:oddHBand="0" w:evenHBand="0" w:firstRowFirstColumn="0" w:firstRowLastColumn="0" w:lastRowFirstColumn="0" w:lastRowLastColumn="0"/>
            </w:pPr>
            <w:r>
              <w:t>6 279</w:t>
            </w:r>
          </w:p>
        </w:tc>
        <w:tc>
          <w:tcPr>
            <w:tcW w:w="1043" w:type="dxa"/>
          </w:tcPr>
          <w:p w14:paraId="48B6A590" w14:textId="77777777" w:rsidR="00130222" w:rsidRDefault="00130222">
            <w:pPr>
              <w:cnfStyle w:val="000000000000" w:firstRow="0" w:lastRow="0" w:firstColumn="0" w:lastColumn="0" w:oddVBand="0" w:evenVBand="0" w:oddHBand="0" w:evenHBand="0" w:firstRowFirstColumn="0" w:firstRowLastColumn="0" w:lastRowFirstColumn="0" w:lastRowLastColumn="0"/>
            </w:pPr>
            <w:r>
              <w:t>4</w:t>
            </w:r>
          </w:p>
        </w:tc>
        <w:tc>
          <w:tcPr>
            <w:tcW w:w="1044" w:type="dxa"/>
          </w:tcPr>
          <w:p w14:paraId="21FA4E25" w14:textId="77777777" w:rsidR="00130222" w:rsidRDefault="00130222">
            <w:pPr>
              <w:cnfStyle w:val="000000000000" w:firstRow="0" w:lastRow="0" w:firstColumn="0" w:lastColumn="0" w:oddVBand="0" w:evenVBand="0" w:oddHBand="0" w:evenHBand="0" w:firstRowFirstColumn="0" w:firstRowLastColumn="0" w:lastRowFirstColumn="0" w:lastRowLastColumn="0"/>
            </w:pPr>
            <w:r>
              <w:t>9</w:t>
            </w:r>
          </w:p>
        </w:tc>
      </w:tr>
      <w:tr w:rsidR="00130222" w14:paraId="2A70AF10" w14:textId="77777777" w:rsidTr="00810F85">
        <w:tc>
          <w:tcPr>
            <w:cnfStyle w:val="001000000000" w:firstRow="0" w:lastRow="0" w:firstColumn="1" w:lastColumn="0" w:oddVBand="0" w:evenVBand="0" w:oddHBand="0" w:evenHBand="0" w:firstRowFirstColumn="0" w:firstRowLastColumn="0" w:lastRowFirstColumn="0" w:lastRowLastColumn="0"/>
            <w:tcW w:w="5466" w:type="dxa"/>
          </w:tcPr>
          <w:p w14:paraId="54522850" w14:textId="77777777" w:rsidR="00130222" w:rsidRDefault="00130222">
            <w:r>
              <w:t>Parliament</w:t>
            </w:r>
          </w:p>
        </w:tc>
        <w:tc>
          <w:tcPr>
            <w:tcW w:w="1043" w:type="dxa"/>
          </w:tcPr>
          <w:p w14:paraId="6EE17155" w14:textId="77777777" w:rsidR="00130222" w:rsidRDefault="00130222">
            <w:pPr>
              <w:cnfStyle w:val="000000000000" w:firstRow="0" w:lastRow="0" w:firstColumn="0" w:lastColumn="0" w:oddVBand="0" w:evenVBand="0" w:oddHBand="0" w:evenHBand="0" w:firstRowFirstColumn="0" w:firstRowLastColumn="0" w:lastRowFirstColumn="0" w:lastRowLastColumn="0"/>
            </w:pPr>
            <w:r>
              <w:t>186</w:t>
            </w:r>
          </w:p>
        </w:tc>
        <w:tc>
          <w:tcPr>
            <w:tcW w:w="1043" w:type="dxa"/>
          </w:tcPr>
          <w:p w14:paraId="59C5B5C6" w14:textId="77777777" w:rsidR="00130222" w:rsidRDefault="00130222">
            <w:pPr>
              <w:cnfStyle w:val="000000000000" w:firstRow="0" w:lastRow="0" w:firstColumn="0" w:lastColumn="0" w:oddVBand="0" w:evenVBand="0" w:oddHBand="0" w:evenHBand="0" w:firstRowFirstColumn="0" w:firstRowLastColumn="0" w:lastRowFirstColumn="0" w:lastRowLastColumn="0"/>
            </w:pPr>
            <w:r>
              <w:t>176</w:t>
            </w:r>
          </w:p>
        </w:tc>
        <w:tc>
          <w:tcPr>
            <w:tcW w:w="1043" w:type="dxa"/>
          </w:tcPr>
          <w:p w14:paraId="10DB5C5A" w14:textId="77777777" w:rsidR="00130222" w:rsidRDefault="00130222">
            <w:pPr>
              <w:cnfStyle w:val="000000000000" w:firstRow="0" w:lastRow="0" w:firstColumn="0" w:lastColumn="0" w:oddVBand="0" w:evenVBand="0" w:oddHBand="0" w:evenHBand="0" w:firstRowFirstColumn="0" w:firstRowLastColumn="0" w:lastRowFirstColumn="0" w:lastRowLastColumn="0"/>
            </w:pPr>
            <w:r>
              <w:t>9</w:t>
            </w:r>
          </w:p>
        </w:tc>
        <w:tc>
          <w:tcPr>
            <w:tcW w:w="1044" w:type="dxa"/>
          </w:tcPr>
          <w:p w14:paraId="4A729FFE" w14:textId="77777777" w:rsidR="00130222" w:rsidRDefault="00130222">
            <w:pPr>
              <w:cnfStyle w:val="000000000000" w:firstRow="0" w:lastRow="0" w:firstColumn="0" w:lastColumn="0" w:oddVBand="0" w:evenVBand="0" w:oddHBand="0" w:evenHBand="0" w:firstRowFirstColumn="0" w:firstRowLastColumn="0" w:lastRowFirstColumn="0" w:lastRowLastColumn="0"/>
            </w:pPr>
            <w:r>
              <w:t>12</w:t>
            </w:r>
          </w:p>
        </w:tc>
      </w:tr>
      <w:tr w:rsidR="00130222" w14:paraId="69A80417" w14:textId="77777777" w:rsidTr="00810F85">
        <w:tc>
          <w:tcPr>
            <w:cnfStyle w:val="001000000000" w:firstRow="0" w:lastRow="0" w:firstColumn="1" w:lastColumn="0" w:oddVBand="0" w:evenVBand="0" w:oddHBand="0" w:evenHBand="0" w:firstRowFirstColumn="0" w:firstRowLastColumn="0" w:lastRowFirstColumn="0" w:lastRowLastColumn="0"/>
            <w:tcW w:w="5466" w:type="dxa"/>
          </w:tcPr>
          <w:p w14:paraId="3FF8BFD8" w14:textId="77777777" w:rsidR="00130222" w:rsidRDefault="00130222">
            <w:r>
              <w:t>Courts</w:t>
            </w:r>
          </w:p>
        </w:tc>
        <w:tc>
          <w:tcPr>
            <w:tcW w:w="1043" w:type="dxa"/>
          </w:tcPr>
          <w:p w14:paraId="44E4A2CD" w14:textId="77777777" w:rsidR="00130222" w:rsidRDefault="00130222">
            <w:pPr>
              <w:cnfStyle w:val="000000000000" w:firstRow="0" w:lastRow="0" w:firstColumn="0" w:lastColumn="0" w:oddVBand="0" w:evenVBand="0" w:oddHBand="0" w:evenHBand="0" w:firstRowFirstColumn="0" w:firstRowLastColumn="0" w:lastRowFirstColumn="0" w:lastRowLastColumn="0"/>
            </w:pPr>
            <w:r>
              <w:t>476</w:t>
            </w:r>
          </w:p>
        </w:tc>
        <w:tc>
          <w:tcPr>
            <w:tcW w:w="1043" w:type="dxa"/>
          </w:tcPr>
          <w:p w14:paraId="12466A71" w14:textId="77777777" w:rsidR="00130222" w:rsidRDefault="00130222">
            <w:pPr>
              <w:cnfStyle w:val="000000000000" w:firstRow="0" w:lastRow="0" w:firstColumn="0" w:lastColumn="0" w:oddVBand="0" w:evenVBand="0" w:oddHBand="0" w:evenHBand="0" w:firstRowFirstColumn="0" w:firstRowLastColumn="0" w:lastRowFirstColumn="0" w:lastRowLastColumn="0"/>
            </w:pPr>
            <w:r>
              <w:t>425</w:t>
            </w:r>
          </w:p>
        </w:tc>
        <w:tc>
          <w:tcPr>
            <w:tcW w:w="1043" w:type="dxa"/>
          </w:tcPr>
          <w:p w14:paraId="326E2DF8" w14:textId="77777777" w:rsidR="00130222" w:rsidRDefault="00130222">
            <w:pPr>
              <w:cnfStyle w:val="000000000000" w:firstRow="0" w:lastRow="0" w:firstColumn="0" w:lastColumn="0" w:oddVBand="0" w:evenVBand="0" w:oddHBand="0" w:evenHBand="0" w:firstRowFirstColumn="0" w:firstRowLastColumn="0" w:lastRowFirstColumn="0" w:lastRowLastColumn="0"/>
            </w:pPr>
            <w:r>
              <w:t>98</w:t>
            </w:r>
          </w:p>
        </w:tc>
        <w:tc>
          <w:tcPr>
            <w:tcW w:w="1044" w:type="dxa"/>
          </w:tcPr>
          <w:p w14:paraId="47E6506B" w14:textId="77777777" w:rsidR="00130222" w:rsidRDefault="00130222">
            <w:pPr>
              <w:cnfStyle w:val="000000000000" w:firstRow="0" w:lastRow="0" w:firstColumn="0" w:lastColumn="0" w:oddVBand="0" w:evenVBand="0" w:oddHBand="0" w:evenHBand="0" w:firstRowFirstColumn="0" w:firstRowLastColumn="0" w:lastRowFirstColumn="0" w:lastRowLastColumn="0"/>
            </w:pPr>
            <w:r>
              <w:t>81</w:t>
            </w:r>
          </w:p>
        </w:tc>
      </w:tr>
      <w:tr w:rsidR="00130222" w14:paraId="2116100F" w14:textId="77777777" w:rsidTr="00810F85">
        <w:tc>
          <w:tcPr>
            <w:cnfStyle w:val="001000000000" w:firstRow="0" w:lastRow="0" w:firstColumn="1" w:lastColumn="0" w:oddVBand="0" w:evenVBand="0" w:oddHBand="0" w:evenHBand="0" w:firstRowFirstColumn="0" w:firstRowLastColumn="0" w:lastRowFirstColumn="0" w:lastRowLastColumn="0"/>
            <w:tcW w:w="5466" w:type="dxa"/>
            <w:tcBorders>
              <w:bottom w:val="single" w:sz="6" w:space="0" w:color="auto"/>
            </w:tcBorders>
          </w:tcPr>
          <w:p w14:paraId="6DB1E3C8" w14:textId="77777777" w:rsidR="00130222" w:rsidRDefault="00130222">
            <w:r>
              <w:t>Regulatory bodies and other part budget funded agencies</w:t>
            </w:r>
            <w:r>
              <w:rPr>
                <w:vertAlign w:val="superscript"/>
              </w:rPr>
              <w:t xml:space="preserve"> (a)</w:t>
            </w:r>
          </w:p>
        </w:tc>
        <w:tc>
          <w:tcPr>
            <w:tcW w:w="1043" w:type="dxa"/>
            <w:tcBorders>
              <w:bottom w:val="single" w:sz="6" w:space="0" w:color="auto"/>
            </w:tcBorders>
          </w:tcPr>
          <w:p w14:paraId="5C7C7268" w14:textId="77777777" w:rsidR="00130222" w:rsidRDefault="00130222">
            <w:pPr>
              <w:cnfStyle w:val="000000000000" w:firstRow="0" w:lastRow="0" w:firstColumn="0" w:lastColumn="0" w:oddVBand="0" w:evenVBand="0" w:oddHBand="0" w:evenHBand="0" w:firstRowFirstColumn="0" w:firstRowLastColumn="0" w:lastRowFirstColumn="0" w:lastRowLastColumn="0"/>
            </w:pPr>
            <w:r>
              <w:t>1 931</w:t>
            </w:r>
          </w:p>
        </w:tc>
        <w:tc>
          <w:tcPr>
            <w:tcW w:w="1043" w:type="dxa"/>
            <w:tcBorders>
              <w:bottom w:val="single" w:sz="6" w:space="0" w:color="auto"/>
            </w:tcBorders>
          </w:tcPr>
          <w:p w14:paraId="2D3DD846" w14:textId="77777777" w:rsidR="00130222" w:rsidRDefault="00130222">
            <w:pPr>
              <w:cnfStyle w:val="000000000000" w:firstRow="0" w:lastRow="0" w:firstColumn="0" w:lastColumn="0" w:oddVBand="0" w:evenVBand="0" w:oddHBand="0" w:evenHBand="0" w:firstRowFirstColumn="0" w:firstRowLastColumn="0" w:lastRowFirstColumn="0" w:lastRowLastColumn="0"/>
            </w:pPr>
            <w:r>
              <w:t>1 921</w:t>
            </w:r>
          </w:p>
        </w:tc>
        <w:tc>
          <w:tcPr>
            <w:tcW w:w="1043" w:type="dxa"/>
            <w:tcBorders>
              <w:bottom w:val="single" w:sz="6" w:space="0" w:color="auto"/>
            </w:tcBorders>
          </w:tcPr>
          <w:p w14:paraId="389EBCC3" w14:textId="77777777" w:rsidR="00130222" w:rsidRDefault="00130222">
            <w:pPr>
              <w:cnfStyle w:val="000000000000" w:firstRow="0" w:lastRow="0" w:firstColumn="0" w:lastColumn="0" w:oddVBand="0" w:evenVBand="0" w:oddHBand="0" w:evenHBand="0" w:firstRowFirstColumn="0" w:firstRowLastColumn="0" w:lastRowFirstColumn="0" w:lastRowLastColumn="0"/>
            </w:pPr>
            <w:r>
              <w:t>171</w:t>
            </w:r>
          </w:p>
        </w:tc>
        <w:tc>
          <w:tcPr>
            <w:tcW w:w="1044" w:type="dxa"/>
            <w:tcBorders>
              <w:bottom w:val="single" w:sz="6" w:space="0" w:color="auto"/>
            </w:tcBorders>
          </w:tcPr>
          <w:p w14:paraId="3CBC5BAF" w14:textId="77777777" w:rsidR="00130222" w:rsidRDefault="00130222">
            <w:pPr>
              <w:cnfStyle w:val="000000000000" w:firstRow="0" w:lastRow="0" w:firstColumn="0" w:lastColumn="0" w:oddVBand="0" w:evenVBand="0" w:oddHBand="0" w:evenHBand="0" w:firstRowFirstColumn="0" w:firstRowLastColumn="0" w:lastRowFirstColumn="0" w:lastRowLastColumn="0"/>
            </w:pPr>
            <w:r>
              <w:t>96</w:t>
            </w:r>
          </w:p>
        </w:tc>
      </w:tr>
      <w:tr w:rsidR="00130222" w14:paraId="712E5E7E" w14:textId="77777777" w:rsidTr="00810F85">
        <w:tc>
          <w:tcPr>
            <w:cnfStyle w:val="001000000000" w:firstRow="0" w:lastRow="0" w:firstColumn="1" w:lastColumn="0" w:oddVBand="0" w:evenVBand="0" w:oddHBand="0" w:evenHBand="0" w:firstRowFirstColumn="0" w:firstRowLastColumn="0" w:lastRowFirstColumn="0" w:lastRowLastColumn="0"/>
            <w:tcW w:w="5466" w:type="dxa"/>
            <w:tcBorders>
              <w:top w:val="single" w:sz="6" w:space="0" w:color="auto"/>
            </w:tcBorders>
          </w:tcPr>
          <w:p w14:paraId="6672CDDD" w14:textId="77777777" w:rsidR="00130222" w:rsidRDefault="00130222">
            <w:r>
              <w:rPr>
                <w:b/>
              </w:rPr>
              <w:t>Total</w:t>
            </w:r>
          </w:p>
        </w:tc>
        <w:tc>
          <w:tcPr>
            <w:tcW w:w="1043" w:type="dxa"/>
            <w:tcBorders>
              <w:top w:val="single" w:sz="6" w:space="0" w:color="auto"/>
            </w:tcBorders>
          </w:tcPr>
          <w:p w14:paraId="5D507CE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57 235</w:t>
            </w:r>
          </w:p>
        </w:tc>
        <w:tc>
          <w:tcPr>
            <w:tcW w:w="1043" w:type="dxa"/>
            <w:tcBorders>
              <w:top w:val="single" w:sz="6" w:space="0" w:color="auto"/>
            </w:tcBorders>
          </w:tcPr>
          <w:p w14:paraId="73D3F5F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52 288</w:t>
            </w:r>
          </w:p>
        </w:tc>
        <w:tc>
          <w:tcPr>
            <w:tcW w:w="1043" w:type="dxa"/>
            <w:tcBorders>
              <w:top w:val="single" w:sz="6" w:space="0" w:color="auto"/>
            </w:tcBorders>
          </w:tcPr>
          <w:p w14:paraId="2590EFD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8 858</w:t>
            </w:r>
          </w:p>
        </w:tc>
        <w:tc>
          <w:tcPr>
            <w:tcW w:w="1044" w:type="dxa"/>
            <w:tcBorders>
              <w:top w:val="single" w:sz="6" w:space="0" w:color="auto"/>
            </w:tcBorders>
          </w:tcPr>
          <w:p w14:paraId="444DA13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9 106</w:t>
            </w:r>
          </w:p>
        </w:tc>
      </w:tr>
      <w:tr w:rsidR="00130222" w14:paraId="3040D824" w14:textId="77777777" w:rsidTr="00810F85">
        <w:tc>
          <w:tcPr>
            <w:cnfStyle w:val="001000000000" w:firstRow="0" w:lastRow="0" w:firstColumn="1" w:lastColumn="0" w:oddVBand="0" w:evenVBand="0" w:oddHBand="0" w:evenHBand="0" w:firstRowFirstColumn="0" w:firstRowLastColumn="0" w:lastRowFirstColumn="0" w:lastRowLastColumn="0"/>
            <w:tcW w:w="5466" w:type="dxa"/>
            <w:tcBorders>
              <w:bottom w:val="single" w:sz="6" w:space="0" w:color="auto"/>
            </w:tcBorders>
          </w:tcPr>
          <w:p w14:paraId="1AEC0BBA" w14:textId="77777777" w:rsidR="00130222" w:rsidRDefault="00130222">
            <w:r>
              <w:rPr>
                <w:i/>
              </w:rPr>
              <w:t>Less eliminations and adjustments</w:t>
            </w:r>
            <w:r>
              <w:rPr>
                <w:i/>
                <w:vertAlign w:val="superscript"/>
              </w:rPr>
              <w:t xml:space="preserve"> (b)</w:t>
            </w:r>
          </w:p>
        </w:tc>
        <w:tc>
          <w:tcPr>
            <w:tcW w:w="1043" w:type="dxa"/>
            <w:tcBorders>
              <w:bottom w:val="single" w:sz="6" w:space="0" w:color="auto"/>
            </w:tcBorders>
          </w:tcPr>
          <w:p w14:paraId="6C8A8D1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i/>
              </w:rPr>
              <w:t>(6 211)</w:t>
            </w:r>
          </w:p>
        </w:tc>
        <w:tc>
          <w:tcPr>
            <w:tcW w:w="1043" w:type="dxa"/>
            <w:tcBorders>
              <w:bottom w:val="single" w:sz="6" w:space="0" w:color="auto"/>
            </w:tcBorders>
          </w:tcPr>
          <w:p w14:paraId="1A53F09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i/>
              </w:rPr>
              <w:t>(5 760)</w:t>
            </w:r>
          </w:p>
        </w:tc>
        <w:tc>
          <w:tcPr>
            <w:tcW w:w="1043" w:type="dxa"/>
            <w:tcBorders>
              <w:bottom w:val="single" w:sz="6" w:space="0" w:color="auto"/>
            </w:tcBorders>
          </w:tcPr>
          <w:p w14:paraId="2140C78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i/>
              </w:rPr>
              <w:t>(15)</w:t>
            </w:r>
          </w:p>
        </w:tc>
        <w:tc>
          <w:tcPr>
            <w:tcW w:w="1044" w:type="dxa"/>
            <w:tcBorders>
              <w:bottom w:val="single" w:sz="6" w:space="0" w:color="auto"/>
            </w:tcBorders>
          </w:tcPr>
          <w:p w14:paraId="4D32C87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i/>
              </w:rPr>
              <w:t>(9)</w:t>
            </w:r>
          </w:p>
        </w:tc>
      </w:tr>
      <w:tr w:rsidR="00130222" w14:paraId="19FDA35B" w14:textId="77777777" w:rsidTr="00810F85">
        <w:tc>
          <w:tcPr>
            <w:cnfStyle w:val="001000000000" w:firstRow="0" w:lastRow="0" w:firstColumn="1" w:lastColumn="0" w:oddVBand="0" w:evenVBand="0" w:oddHBand="0" w:evenHBand="0" w:firstRowFirstColumn="0" w:firstRowLastColumn="0" w:lastRowFirstColumn="0" w:lastRowLastColumn="0"/>
            <w:tcW w:w="5466" w:type="dxa"/>
            <w:tcBorders>
              <w:top w:val="single" w:sz="6" w:space="0" w:color="auto"/>
              <w:bottom w:val="single" w:sz="12" w:space="0" w:color="auto"/>
            </w:tcBorders>
          </w:tcPr>
          <w:p w14:paraId="42B0BA4A" w14:textId="77777777" w:rsidR="00130222" w:rsidRDefault="00130222">
            <w:r>
              <w:rPr>
                <w:b/>
              </w:rPr>
              <w:t>Grand total</w:t>
            </w:r>
          </w:p>
        </w:tc>
        <w:tc>
          <w:tcPr>
            <w:tcW w:w="1043" w:type="dxa"/>
            <w:tcBorders>
              <w:top w:val="single" w:sz="6" w:space="0" w:color="auto"/>
              <w:bottom w:val="single" w:sz="12" w:space="0" w:color="auto"/>
            </w:tcBorders>
          </w:tcPr>
          <w:p w14:paraId="10E7813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51 024</w:t>
            </w:r>
          </w:p>
        </w:tc>
        <w:tc>
          <w:tcPr>
            <w:tcW w:w="1043" w:type="dxa"/>
            <w:tcBorders>
              <w:top w:val="single" w:sz="6" w:space="0" w:color="auto"/>
              <w:bottom w:val="single" w:sz="12" w:space="0" w:color="auto"/>
            </w:tcBorders>
          </w:tcPr>
          <w:p w14:paraId="1C55477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46 529</w:t>
            </w:r>
          </w:p>
        </w:tc>
        <w:tc>
          <w:tcPr>
            <w:tcW w:w="1043" w:type="dxa"/>
            <w:tcBorders>
              <w:top w:val="single" w:sz="6" w:space="0" w:color="auto"/>
              <w:bottom w:val="single" w:sz="12" w:space="0" w:color="auto"/>
            </w:tcBorders>
          </w:tcPr>
          <w:p w14:paraId="0EA37F5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8 843</w:t>
            </w:r>
          </w:p>
        </w:tc>
        <w:tc>
          <w:tcPr>
            <w:tcW w:w="1044" w:type="dxa"/>
            <w:tcBorders>
              <w:top w:val="single" w:sz="6" w:space="0" w:color="auto"/>
              <w:bottom w:val="single" w:sz="12" w:space="0" w:color="auto"/>
            </w:tcBorders>
          </w:tcPr>
          <w:p w14:paraId="31580D2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9 097</w:t>
            </w:r>
          </w:p>
        </w:tc>
      </w:tr>
    </w:tbl>
    <w:p w14:paraId="32709C26" w14:textId="77777777" w:rsidR="00130222" w:rsidRPr="00915950" w:rsidRDefault="00130222" w:rsidP="00130222">
      <w:pPr>
        <w:pStyle w:val="Note"/>
      </w:pPr>
      <w:r w:rsidRPr="00915950">
        <w:t>Notes:</w:t>
      </w:r>
    </w:p>
    <w:p w14:paraId="2523193A" w14:textId="77777777" w:rsidR="00130222" w:rsidRPr="00915950" w:rsidRDefault="00130222" w:rsidP="00130222">
      <w:pPr>
        <w:pStyle w:val="Note"/>
      </w:pPr>
      <w:r w:rsidRPr="00915950">
        <w:t>(a)</w:t>
      </w:r>
      <w:r w:rsidRPr="00915950">
        <w:tab/>
        <w:t>Other general government sector agencies not allocated to departments.</w:t>
      </w:r>
    </w:p>
    <w:p w14:paraId="4E8B7B1E" w14:textId="77777777" w:rsidR="00130222" w:rsidRPr="00915950" w:rsidRDefault="00130222" w:rsidP="00130222">
      <w:pPr>
        <w:pStyle w:val="Note"/>
      </w:pPr>
      <w:r w:rsidRPr="00915950">
        <w:t>(b)</w:t>
      </w:r>
      <w:r w:rsidRPr="00915950">
        <w:tab/>
        <w:t>Mainly comprising payroll tax (including the COVID Debt Levy – Payroll $10m+), the mental health and wellbeing levy and inter-departmental transfers.</w:t>
      </w:r>
    </w:p>
    <w:p w14:paraId="57FF1ED0" w14:textId="77777777" w:rsidR="00130222" w:rsidRDefault="00130222" w:rsidP="00130222"/>
    <w:p w14:paraId="714E077F" w14:textId="77777777" w:rsidR="00130222" w:rsidRDefault="00130222" w:rsidP="00130222"/>
    <w:p w14:paraId="18065B20" w14:textId="77777777" w:rsidR="00810F85" w:rsidRDefault="00810F85">
      <w:pPr>
        <w:keepLines w:val="0"/>
        <w:rPr>
          <w:rFonts w:asciiTheme="majorHAnsi" w:eastAsiaTheme="majorEastAsia" w:hAnsiTheme="majorHAnsi" w:cstheme="majorBidi"/>
          <w:b/>
          <w:sz w:val="27"/>
          <w:szCs w:val="26"/>
        </w:rPr>
      </w:pPr>
      <w:r>
        <w:br w:type="page"/>
      </w:r>
    </w:p>
    <w:p w14:paraId="59828F97" w14:textId="48EF1BB2" w:rsidR="00130222" w:rsidRDefault="00130222" w:rsidP="00810F85">
      <w:pPr>
        <w:pStyle w:val="Heading2"/>
      </w:pPr>
      <w:r>
        <w:lastRenderedPageBreak/>
        <w:t>Total operating expenses, purchases of non-financial assets and total assets – By classification of the functions of government</w:t>
      </w:r>
    </w:p>
    <w:p w14:paraId="0BFC317D" w14:textId="77777777" w:rsidR="00810F85" w:rsidRDefault="00810F85" w:rsidP="00130222">
      <w:pPr>
        <w:sectPr w:rsidR="00810F85" w:rsidSect="004E717E">
          <w:type w:val="continuous"/>
          <w:pgSz w:w="11907" w:h="16840" w:code="9"/>
          <w:pgMar w:top="1134" w:right="1134" w:bottom="1134" w:left="1134" w:header="624" w:footer="567" w:gutter="0"/>
          <w:cols w:space="708"/>
          <w:docGrid w:linePitch="360"/>
        </w:sectPr>
      </w:pPr>
    </w:p>
    <w:p w14:paraId="00CB88D3" w14:textId="77777777" w:rsidR="00130222" w:rsidRDefault="00130222" w:rsidP="00130222">
      <w:r>
        <w:t xml:space="preserve">The following table presents operating and capital expenditure and total assets held by classification of the functions of government (COFOG). </w:t>
      </w:r>
    </w:p>
    <w:p w14:paraId="6503415B" w14:textId="77777777" w:rsidR="00810F85" w:rsidRDefault="00810F85" w:rsidP="00130222">
      <w:pPr>
        <w:sectPr w:rsidR="00810F85" w:rsidSect="00810F85">
          <w:type w:val="continuous"/>
          <w:pgSz w:w="11907" w:h="16840" w:code="9"/>
          <w:pgMar w:top="1134" w:right="1134" w:bottom="1134" w:left="1134" w:header="624" w:footer="567" w:gutter="0"/>
          <w:cols w:num="2" w:space="708"/>
          <w:docGrid w:linePitch="360"/>
        </w:sectPr>
      </w:pPr>
    </w:p>
    <w:p w14:paraId="1B4CA886" w14:textId="77777777" w:rsidR="00130222" w:rsidRDefault="00130222" w:rsidP="00130222"/>
    <w:p w14:paraId="66E9D40D" w14:textId="77777777" w:rsidR="00130222" w:rsidRDefault="00130222" w:rsidP="004C3D7C">
      <w:pPr>
        <w:pStyle w:val="TableHeading"/>
      </w:pPr>
      <w:r>
        <w:t>Total operating expenses, purchases of non-financial assets and total assets – By COFOG</w:t>
      </w:r>
      <w:r>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Manual Reports/COFOG/Link_MYFR_COFOG.xlsx|Table:Total_expenses_PNFA_assets_by_COFOG_SoV|UseWorksheetCellFormatting:True"/>
      </w:tblPr>
      <w:tblGrid>
        <w:gridCol w:w="4196"/>
        <w:gridCol w:w="907"/>
        <w:gridCol w:w="907"/>
        <w:gridCol w:w="907"/>
        <w:gridCol w:w="907"/>
        <w:gridCol w:w="907"/>
        <w:gridCol w:w="907"/>
      </w:tblGrid>
      <w:tr w:rsidR="00130222" w14:paraId="686F9C3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3378E4FB" w14:textId="77777777" w:rsidR="00130222" w:rsidRDefault="00130222">
            <w:pPr>
              <w:keepNext/>
            </w:pPr>
          </w:p>
        </w:tc>
        <w:tc>
          <w:tcPr>
            <w:tcW w:w="1814" w:type="dxa"/>
            <w:gridSpan w:val="2"/>
          </w:tcPr>
          <w:p w14:paraId="3FF542B5"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Expenses from transactions</w:t>
            </w:r>
          </w:p>
        </w:tc>
        <w:tc>
          <w:tcPr>
            <w:tcW w:w="1814" w:type="dxa"/>
            <w:gridSpan w:val="2"/>
          </w:tcPr>
          <w:p w14:paraId="3F0CE535"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Purchases of non</w:t>
            </w:r>
            <w:r>
              <w:noBreakHyphen/>
              <w:t>financial assets</w:t>
            </w:r>
          </w:p>
        </w:tc>
        <w:tc>
          <w:tcPr>
            <w:tcW w:w="1814" w:type="dxa"/>
            <w:gridSpan w:val="2"/>
          </w:tcPr>
          <w:p w14:paraId="6CC1F8B8"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Total assets</w:t>
            </w:r>
          </w:p>
        </w:tc>
      </w:tr>
      <w:tr w:rsidR="00130222" w14:paraId="32F967ED" w14:textId="77777777" w:rsidTr="00810F85">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4196" w:type="dxa"/>
          </w:tcPr>
          <w:p w14:paraId="1CC896B7" w14:textId="64DC8CC2" w:rsidR="00130222" w:rsidRDefault="00810F85">
            <w:pPr>
              <w:keepNext/>
            </w:pPr>
            <w:r>
              <w:t>State of Victoria</w:t>
            </w:r>
          </w:p>
        </w:tc>
        <w:tc>
          <w:tcPr>
            <w:tcW w:w="907" w:type="dxa"/>
          </w:tcPr>
          <w:p w14:paraId="0FD5E1C7" w14:textId="77777777" w:rsidR="00810F85"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564AAED0" w14:textId="1B433B5A" w:rsidR="00130222" w:rsidRDefault="00810F85">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56297BD9" w14:textId="77777777" w:rsidR="00810F85"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0A215495" w14:textId="108116D1" w:rsidR="00130222" w:rsidRDefault="00810F85">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17695368" w14:textId="77777777" w:rsidR="00810F85"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3BB684A3" w14:textId="3EB168EA" w:rsidR="00130222" w:rsidRDefault="00810F85">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600C0ABE" w14:textId="77777777" w:rsidR="00810F85"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640B3702" w14:textId="4905178E" w:rsidR="00130222" w:rsidRDefault="00810F85">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04FF3CFC" w14:textId="77777777" w:rsidR="00810F85"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1D4A20BE" w14:textId="4ED331A4" w:rsidR="00130222" w:rsidRDefault="00810F85">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7C117949" w14:textId="77777777" w:rsidR="00810F85" w:rsidRDefault="00130222">
            <w:pPr>
              <w:keepNext/>
              <w:cnfStyle w:val="100000000000" w:firstRow="1" w:lastRow="0" w:firstColumn="0" w:lastColumn="0" w:oddVBand="0" w:evenVBand="0" w:oddHBand="0" w:evenHBand="0" w:firstRowFirstColumn="0" w:firstRowLastColumn="0" w:lastRowFirstColumn="0" w:lastRowLastColumn="0"/>
              <w:rPr>
                <w:i w:val="0"/>
              </w:rPr>
            </w:pPr>
            <w:r>
              <w:t>Jun</w:t>
            </w:r>
          </w:p>
          <w:p w14:paraId="3FD6EAC5" w14:textId="4566DBD5" w:rsidR="00130222" w:rsidRDefault="00810F85">
            <w:pPr>
              <w:keepNext/>
              <w:cnfStyle w:val="100000000000" w:firstRow="1" w:lastRow="0" w:firstColumn="0" w:lastColumn="0" w:oddVBand="0" w:evenVBand="0" w:oddHBand="0" w:evenHBand="0" w:firstRowFirstColumn="0" w:firstRowLastColumn="0" w:lastRowFirstColumn="0" w:lastRowLastColumn="0"/>
            </w:pPr>
            <w:r>
              <w:t>2024</w:t>
            </w:r>
          </w:p>
        </w:tc>
      </w:tr>
      <w:tr w:rsidR="00130222" w14:paraId="5F9E9A5D" w14:textId="77777777">
        <w:tc>
          <w:tcPr>
            <w:cnfStyle w:val="001000000000" w:firstRow="0" w:lastRow="0" w:firstColumn="1" w:lastColumn="0" w:oddVBand="0" w:evenVBand="0" w:oddHBand="0" w:evenHBand="0" w:firstRowFirstColumn="0" w:firstRowLastColumn="0" w:lastRowFirstColumn="0" w:lastRowLastColumn="0"/>
            <w:tcW w:w="4196" w:type="dxa"/>
          </w:tcPr>
          <w:p w14:paraId="497120C2" w14:textId="77777777" w:rsidR="00130222" w:rsidRDefault="00130222">
            <w:r>
              <w:t>General public services</w:t>
            </w:r>
          </w:p>
        </w:tc>
        <w:tc>
          <w:tcPr>
            <w:tcW w:w="907" w:type="dxa"/>
          </w:tcPr>
          <w:p w14:paraId="14029336" w14:textId="77777777" w:rsidR="00130222" w:rsidRDefault="00130222">
            <w:pPr>
              <w:cnfStyle w:val="000000000000" w:firstRow="0" w:lastRow="0" w:firstColumn="0" w:lastColumn="0" w:oddVBand="0" w:evenVBand="0" w:oddHBand="0" w:evenHBand="0" w:firstRowFirstColumn="0" w:firstRowLastColumn="0" w:lastRowFirstColumn="0" w:lastRowLastColumn="0"/>
            </w:pPr>
            <w:r>
              <w:t>11 482</w:t>
            </w:r>
          </w:p>
        </w:tc>
        <w:tc>
          <w:tcPr>
            <w:tcW w:w="907" w:type="dxa"/>
          </w:tcPr>
          <w:p w14:paraId="41D64533" w14:textId="77777777" w:rsidR="00130222" w:rsidRDefault="00130222">
            <w:pPr>
              <w:cnfStyle w:val="000000000000" w:firstRow="0" w:lastRow="0" w:firstColumn="0" w:lastColumn="0" w:oddVBand="0" w:evenVBand="0" w:oddHBand="0" w:evenHBand="0" w:firstRowFirstColumn="0" w:firstRowLastColumn="0" w:lastRowFirstColumn="0" w:lastRowLastColumn="0"/>
            </w:pPr>
            <w:r>
              <w:t>10 706</w:t>
            </w:r>
          </w:p>
        </w:tc>
        <w:tc>
          <w:tcPr>
            <w:tcW w:w="907" w:type="dxa"/>
          </w:tcPr>
          <w:p w14:paraId="54299369" w14:textId="77777777" w:rsidR="00130222" w:rsidRDefault="00130222">
            <w:pPr>
              <w:cnfStyle w:val="000000000000" w:firstRow="0" w:lastRow="0" w:firstColumn="0" w:lastColumn="0" w:oddVBand="0" w:evenVBand="0" w:oddHBand="0" w:evenHBand="0" w:firstRowFirstColumn="0" w:firstRowLastColumn="0" w:lastRowFirstColumn="0" w:lastRowLastColumn="0"/>
            </w:pPr>
            <w:r>
              <w:t>34</w:t>
            </w:r>
          </w:p>
        </w:tc>
        <w:tc>
          <w:tcPr>
            <w:tcW w:w="907" w:type="dxa"/>
          </w:tcPr>
          <w:p w14:paraId="5A0913D6" w14:textId="77777777" w:rsidR="00130222" w:rsidRDefault="00130222">
            <w:pPr>
              <w:cnfStyle w:val="000000000000" w:firstRow="0" w:lastRow="0" w:firstColumn="0" w:lastColumn="0" w:oddVBand="0" w:evenVBand="0" w:oddHBand="0" w:evenHBand="0" w:firstRowFirstColumn="0" w:firstRowLastColumn="0" w:lastRowFirstColumn="0" w:lastRowLastColumn="0"/>
            </w:pPr>
            <w:r>
              <w:t>100</w:t>
            </w:r>
          </w:p>
        </w:tc>
        <w:tc>
          <w:tcPr>
            <w:tcW w:w="907" w:type="dxa"/>
          </w:tcPr>
          <w:p w14:paraId="294AD9C7" w14:textId="77777777" w:rsidR="00130222" w:rsidRDefault="00130222">
            <w:pPr>
              <w:cnfStyle w:val="000000000000" w:firstRow="0" w:lastRow="0" w:firstColumn="0" w:lastColumn="0" w:oddVBand="0" w:evenVBand="0" w:oddHBand="0" w:evenHBand="0" w:firstRowFirstColumn="0" w:firstRowLastColumn="0" w:lastRowFirstColumn="0" w:lastRowLastColumn="0"/>
            </w:pPr>
            <w:r>
              <w:t>6 472</w:t>
            </w:r>
          </w:p>
        </w:tc>
        <w:tc>
          <w:tcPr>
            <w:tcW w:w="907" w:type="dxa"/>
          </w:tcPr>
          <w:p w14:paraId="37916363" w14:textId="77777777" w:rsidR="00130222" w:rsidRDefault="00130222">
            <w:pPr>
              <w:cnfStyle w:val="000000000000" w:firstRow="0" w:lastRow="0" w:firstColumn="0" w:lastColumn="0" w:oddVBand="0" w:evenVBand="0" w:oddHBand="0" w:evenHBand="0" w:firstRowFirstColumn="0" w:firstRowLastColumn="0" w:lastRowFirstColumn="0" w:lastRowLastColumn="0"/>
            </w:pPr>
            <w:r>
              <w:t>7 010</w:t>
            </w:r>
          </w:p>
        </w:tc>
      </w:tr>
      <w:tr w:rsidR="00130222" w14:paraId="0574A7DE" w14:textId="77777777">
        <w:tc>
          <w:tcPr>
            <w:cnfStyle w:val="001000000000" w:firstRow="0" w:lastRow="0" w:firstColumn="1" w:lastColumn="0" w:oddVBand="0" w:evenVBand="0" w:oddHBand="0" w:evenHBand="0" w:firstRowFirstColumn="0" w:firstRowLastColumn="0" w:lastRowFirstColumn="0" w:lastRowLastColumn="0"/>
            <w:tcW w:w="4196" w:type="dxa"/>
          </w:tcPr>
          <w:p w14:paraId="6294D3F9" w14:textId="77777777" w:rsidR="00130222" w:rsidRDefault="00130222">
            <w:r>
              <w:t>Public order and safety</w:t>
            </w:r>
          </w:p>
        </w:tc>
        <w:tc>
          <w:tcPr>
            <w:tcW w:w="907" w:type="dxa"/>
          </w:tcPr>
          <w:p w14:paraId="0294F0C5" w14:textId="77777777" w:rsidR="00130222" w:rsidRDefault="00130222">
            <w:pPr>
              <w:cnfStyle w:val="000000000000" w:firstRow="0" w:lastRow="0" w:firstColumn="0" w:lastColumn="0" w:oddVBand="0" w:evenVBand="0" w:oddHBand="0" w:evenHBand="0" w:firstRowFirstColumn="0" w:firstRowLastColumn="0" w:lastRowFirstColumn="0" w:lastRowLastColumn="0"/>
            </w:pPr>
            <w:r>
              <w:t>5 690</w:t>
            </w:r>
          </w:p>
        </w:tc>
        <w:tc>
          <w:tcPr>
            <w:tcW w:w="907" w:type="dxa"/>
          </w:tcPr>
          <w:p w14:paraId="26E56BF7" w14:textId="77777777" w:rsidR="00130222" w:rsidRDefault="00130222">
            <w:pPr>
              <w:cnfStyle w:val="000000000000" w:firstRow="0" w:lastRow="0" w:firstColumn="0" w:lastColumn="0" w:oddVBand="0" w:evenVBand="0" w:oddHBand="0" w:evenHBand="0" w:firstRowFirstColumn="0" w:firstRowLastColumn="0" w:lastRowFirstColumn="0" w:lastRowLastColumn="0"/>
            </w:pPr>
            <w:r>
              <w:t>5 401</w:t>
            </w:r>
          </w:p>
        </w:tc>
        <w:tc>
          <w:tcPr>
            <w:tcW w:w="907" w:type="dxa"/>
          </w:tcPr>
          <w:p w14:paraId="4A6BB7A0" w14:textId="77777777" w:rsidR="00130222" w:rsidRDefault="00130222">
            <w:pPr>
              <w:cnfStyle w:val="000000000000" w:firstRow="0" w:lastRow="0" w:firstColumn="0" w:lastColumn="0" w:oddVBand="0" w:evenVBand="0" w:oddHBand="0" w:evenHBand="0" w:firstRowFirstColumn="0" w:firstRowLastColumn="0" w:lastRowFirstColumn="0" w:lastRowLastColumn="0"/>
            </w:pPr>
            <w:r>
              <w:t>457</w:t>
            </w:r>
          </w:p>
        </w:tc>
        <w:tc>
          <w:tcPr>
            <w:tcW w:w="907" w:type="dxa"/>
          </w:tcPr>
          <w:p w14:paraId="21705E40" w14:textId="77777777" w:rsidR="00130222" w:rsidRDefault="00130222">
            <w:pPr>
              <w:cnfStyle w:val="000000000000" w:firstRow="0" w:lastRow="0" w:firstColumn="0" w:lastColumn="0" w:oddVBand="0" w:evenVBand="0" w:oddHBand="0" w:evenHBand="0" w:firstRowFirstColumn="0" w:firstRowLastColumn="0" w:lastRowFirstColumn="0" w:lastRowLastColumn="0"/>
            </w:pPr>
            <w:r>
              <w:t>384</w:t>
            </w:r>
          </w:p>
        </w:tc>
        <w:tc>
          <w:tcPr>
            <w:tcW w:w="907" w:type="dxa"/>
          </w:tcPr>
          <w:p w14:paraId="6EDC9104" w14:textId="77777777" w:rsidR="00130222" w:rsidRDefault="00130222">
            <w:pPr>
              <w:cnfStyle w:val="000000000000" w:firstRow="0" w:lastRow="0" w:firstColumn="0" w:lastColumn="0" w:oddVBand="0" w:evenVBand="0" w:oddHBand="0" w:evenHBand="0" w:firstRowFirstColumn="0" w:firstRowLastColumn="0" w:lastRowFirstColumn="0" w:lastRowLastColumn="0"/>
            </w:pPr>
            <w:r>
              <w:t>16 406</w:t>
            </w:r>
          </w:p>
        </w:tc>
        <w:tc>
          <w:tcPr>
            <w:tcW w:w="907" w:type="dxa"/>
          </w:tcPr>
          <w:p w14:paraId="1EB44981" w14:textId="77777777" w:rsidR="00130222" w:rsidRDefault="00130222">
            <w:pPr>
              <w:cnfStyle w:val="000000000000" w:firstRow="0" w:lastRow="0" w:firstColumn="0" w:lastColumn="0" w:oddVBand="0" w:evenVBand="0" w:oddHBand="0" w:evenHBand="0" w:firstRowFirstColumn="0" w:firstRowLastColumn="0" w:lastRowFirstColumn="0" w:lastRowLastColumn="0"/>
            </w:pPr>
            <w:r>
              <w:t>16 158</w:t>
            </w:r>
          </w:p>
        </w:tc>
      </w:tr>
      <w:tr w:rsidR="00130222" w14:paraId="104DD493" w14:textId="77777777">
        <w:tc>
          <w:tcPr>
            <w:cnfStyle w:val="001000000000" w:firstRow="0" w:lastRow="0" w:firstColumn="1" w:lastColumn="0" w:oddVBand="0" w:evenVBand="0" w:oddHBand="0" w:evenHBand="0" w:firstRowFirstColumn="0" w:firstRowLastColumn="0" w:lastRowFirstColumn="0" w:lastRowLastColumn="0"/>
            <w:tcW w:w="4196" w:type="dxa"/>
          </w:tcPr>
          <w:p w14:paraId="6758A67E" w14:textId="77777777" w:rsidR="00130222" w:rsidRDefault="00130222">
            <w:r>
              <w:t>Economic affairs</w:t>
            </w:r>
          </w:p>
        </w:tc>
        <w:tc>
          <w:tcPr>
            <w:tcW w:w="907" w:type="dxa"/>
          </w:tcPr>
          <w:p w14:paraId="4EF82E7A" w14:textId="77777777" w:rsidR="00130222" w:rsidRDefault="00130222">
            <w:pPr>
              <w:cnfStyle w:val="000000000000" w:firstRow="0" w:lastRow="0" w:firstColumn="0" w:lastColumn="0" w:oddVBand="0" w:evenVBand="0" w:oddHBand="0" w:evenHBand="0" w:firstRowFirstColumn="0" w:firstRowLastColumn="0" w:lastRowFirstColumn="0" w:lastRowLastColumn="0"/>
            </w:pPr>
            <w:r>
              <w:t>1 308</w:t>
            </w:r>
          </w:p>
        </w:tc>
        <w:tc>
          <w:tcPr>
            <w:tcW w:w="907" w:type="dxa"/>
          </w:tcPr>
          <w:p w14:paraId="221BDE15" w14:textId="77777777" w:rsidR="00130222" w:rsidRDefault="00130222">
            <w:pPr>
              <w:cnfStyle w:val="000000000000" w:firstRow="0" w:lastRow="0" w:firstColumn="0" w:lastColumn="0" w:oddVBand="0" w:evenVBand="0" w:oddHBand="0" w:evenHBand="0" w:firstRowFirstColumn="0" w:firstRowLastColumn="0" w:lastRowFirstColumn="0" w:lastRowLastColumn="0"/>
            </w:pPr>
            <w:r>
              <w:t>1 480</w:t>
            </w:r>
          </w:p>
        </w:tc>
        <w:tc>
          <w:tcPr>
            <w:tcW w:w="907" w:type="dxa"/>
          </w:tcPr>
          <w:p w14:paraId="2223845A" w14:textId="77777777" w:rsidR="00130222" w:rsidRDefault="00130222">
            <w:pPr>
              <w:cnfStyle w:val="000000000000" w:firstRow="0" w:lastRow="0" w:firstColumn="0" w:lastColumn="0" w:oddVBand="0" w:evenVBand="0" w:oddHBand="0" w:evenHBand="0" w:firstRowFirstColumn="0" w:firstRowLastColumn="0" w:lastRowFirstColumn="0" w:lastRowLastColumn="0"/>
            </w:pPr>
            <w:r>
              <w:t>160</w:t>
            </w:r>
          </w:p>
        </w:tc>
        <w:tc>
          <w:tcPr>
            <w:tcW w:w="907" w:type="dxa"/>
          </w:tcPr>
          <w:p w14:paraId="4799376D" w14:textId="77777777" w:rsidR="00130222" w:rsidRDefault="00130222">
            <w:pPr>
              <w:cnfStyle w:val="000000000000" w:firstRow="0" w:lastRow="0" w:firstColumn="0" w:lastColumn="0" w:oddVBand="0" w:evenVBand="0" w:oddHBand="0" w:evenHBand="0" w:firstRowFirstColumn="0" w:firstRowLastColumn="0" w:lastRowFirstColumn="0" w:lastRowLastColumn="0"/>
            </w:pPr>
            <w:r>
              <w:t>54</w:t>
            </w:r>
          </w:p>
        </w:tc>
        <w:tc>
          <w:tcPr>
            <w:tcW w:w="907" w:type="dxa"/>
          </w:tcPr>
          <w:p w14:paraId="5BF03C6B" w14:textId="77777777" w:rsidR="00130222" w:rsidRDefault="00130222">
            <w:pPr>
              <w:cnfStyle w:val="000000000000" w:firstRow="0" w:lastRow="0" w:firstColumn="0" w:lastColumn="0" w:oddVBand="0" w:evenVBand="0" w:oddHBand="0" w:evenHBand="0" w:firstRowFirstColumn="0" w:firstRowLastColumn="0" w:lastRowFirstColumn="0" w:lastRowLastColumn="0"/>
            </w:pPr>
            <w:r>
              <w:t>1 860</w:t>
            </w:r>
          </w:p>
        </w:tc>
        <w:tc>
          <w:tcPr>
            <w:tcW w:w="907" w:type="dxa"/>
          </w:tcPr>
          <w:p w14:paraId="2A4ABD53" w14:textId="77777777" w:rsidR="00130222" w:rsidRDefault="00130222">
            <w:pPr>
              <w:cnfStyle w:val="000000000000" w:firstRow="0" w:lastRow="0" w:firstColumn="0" w:lastColumn="0" w:oddVBand="0" w:evenVBand="0" w:oddHBand="0" w:evenHBand="0" w:firstRowFirstColumn="0" w:firstRowLastColumn="0" w:lastRowFirstColumn="0" w:lastRowLastColumn="0"/>
            </w:pPr>
            <w:r>
              <w:t>1 818</w:t>
            </w:r>
          </w:p>
        </w:tc>
      </w:tr>
      <w:tr w:rsidR="00130222" w14:paraId="39C7DA93" w14:textId="77777777">
        <w:tc>
          <w:tcPr>
            <w:cnfStyle w:val="001000000000" w:firstRow="0" w:lastRow="0" w:firstColumn="1" w:lastColumn="0" w:oddVBand="0" w:evenVBand="0" w:oddHBand="0" w:evenHBand="0" w:firstRowFirstColumn="0" w:firstRowLastColumn="0" w:lastRowFirstColumn="0" w:lastRowLastColumn="0"/>
            <w:tcW w:w="4196" w:type="dxa"/>
          </w:tcPr>
          <w:p w14:paraId="14E0C074" w14:textId="77777777" w:rsidR="00130222" w:rsidRDefault="00130222">
            <w:r>
              <w:t>Environmental protection</w:t>
            </w:r>
          </w:p>
        </w:tc>
        <w:tc>
          <w:tcPr>
            <w:tcW w:w="907" w:type="dxa"/>
          </w:tcPr>
          <w:p w14:paraId="0D43ECB3" w14:textId="77777777" w:rsidR="00130222" w:rsidRDefault="00130222">
            <w:pPr>
              <w:cnfStyle w:val="000000000000" w:firstRow="0" w:lastRow="0" w:firstColumn="0" w:lastColumn="0" w:oddVBand="0" w:evenVBand="0" w:oddHBand="0" w:evenHBand="0" w:firstRowFirstColumn="0" w:firstRowLastColumn="0" w:lastRowFirstColumn="0" w:lastRowLastColumn="0"/>
            </w:pPr>
            <w:r>
              <w:t>539</w:t>
            </w:r>
          </w:p>
        </w:tc>
        <w:tc>
          <w:tcPr>
            <w:tcW w:w="907" w:type="dxa"/>
          </w:tcPr>
          <w:p w14:paraId="01DC383E" w14:textId="77777777" w:rsidR="00130222" w:rsidRDefault="00130222">
            <w:pPr>
              <w:cnfStyle w:val="000000000000" w:firstRow="0" w:lastRow="0" w:firstColumn="0" w:lastColumn="0" w:oddVBand="0" w:evenVBand="0" w:oddHBand="0" w:evenHBand="0" w:firstRowFirstColumn="0" w:firstRowLastColumn="0" w:lastRowFirstColumn="0" w:lastRowLastColumn="0"/>
            </w:pPr>
            <w:r>
              <w:t>509</w:t>
            </w:r>
          </w:p>
        </w:tc>
        <w:tc>
          <w:tcPr>
            <w:tcW w:w="907" w:type="dxa"/>
          </w:tcPr>
          <w:p w14:paraId="78665240" w14:textId="77777777" w:rsidR="00130222" w:rsidRDefault="00130222">
            <w:pPr>
              <w:cnfStyle w:val="000000000000" w:firstRow="0" w:lastRow="0" w:firstColumn="0" w:lastColumn="0" w:oddVBand="0" w:evenVBand="0" w:oddHBand="0" w:evenHBand="0" w:firstRowFirstColumn="0" w:firstRowLastColumn="0" w:lastRowFirstColumn="0" w:lastRowLastColumn="0"/>
            </w:pPr>
            <w:r>
              <w:t>83</w:t>
            </w:r>
          </w:p>
        </w:tc>
        <w:tc>
          <w:tcPr>
            <w:tcW w:w="907" w:type="dxa"/>
          </w:tcPr>
          <w:p w14:paraId="086E5625" w14:textId="77777777" w:rsidR="00130222" w:rsidRDefault="00130222">
            <w:pPr>
              <w:cnfStyle w:val="000000000000" w:firstRow="0" w:lastRow="0" w:firstColumn="0" w:lastColumn="0" w:oddVBand="0" w:evenVBand="0" w:oddHBand="0" w:evenHBand="0" w:firstRowFirstColumn="0" w:firstRowLastColumn="0" w:lastRowFirstColumn="0" w:lastRowLastColumn="0"/>
            </w:pPr>
            <w:r>
              <w:t>84</w:t>
            </w:r>
          </w:p>
        </w:tc>
        <w:tc>
          <w:tcPr>
            <w:tcW w:w="907" w:type="dxa"/>
          </w:tcPr>
          <w:p w14:paraId="0BEB7B6C" w14:textId="77777777" w:rsidR="00130222" w:rsidRDefault="00130222">
            <w:pPr>
              <w:cnfStyle w:val="000000000000" w:firstRow="0" w:lastRow="0" w:firstColumn="0" w:lastColumn="0" w:oddVBand="0" w:evenVBand="0" w:oddHBand="0" w:evenHBand="0" w:firstRowFirstColumn="0" w:firstRowLastColumn="0" w:lastRowFirstColumn="0" w:lastRowLastColumn="0"/>
            </w:pPr>
            <w:r>
              <w:t>16 778</w:t>
            </w:r>
          </w:p>
        </w:tc>
        <w:tc>
          <w:tcPr>
            <w:tcW w:w="907" w:type="dxa"/>
          </w:tcPr>
          <w:p w14:paraId="63EA97A1" w14:textId="77777777" w:rsidR="00130222" w:rsidRDefault="00130222">
            <w:pPr>
              <w:cnfStyle w:val="000000000000" w:firstRow="0" w:lastRow="0" w:firstColumn="0" w:lastColumn="0" w:oddVBand="0" w:evenVBand="0" w:oddHBand="0" w:evenHBand="0" w:firstRowFirstColumn="0" w:firstRowLastColumn="0" w:lastRowFirstColumn="0" w:lastRowLastColumn="0"/>
            </w:pPr>
            <w:r>
              <w:t>16 700</w:t>
            </w:r>
          </w:p>
        </w:tc>
      </w:tr>
      <w:tr w:rsidR="00130222" w14:paraId="6051A419" w14:textId="77777777">
        <w:tc>
          <w:tcPr>
            <w:cnfStyle w:val="001000000000" w:firstRow="0" w:lastRow="0" w:firstColumn="1" w:lastColumn="0" w:oddVBand="0" w:evenVBand="0" w:oddHBand="0" w:evenHBand="0" w:firstRowFirstColumn="0" w:firstRowLastColumn="0" w:lastRowFirstColumn="0" w:lastRowLastColumn="0"/>
            <w:tcW w:w="4196" w:type="dxa"/>
          </w:tcPr>
          <w:p w14:paraId="43190023" w14:textId="77777777" w:rsidR="00130222" w:rsidRDefault="00130222">
            <w:r>
              <w:t>Housing and community amenities</w:t>
            </w:r>
          </w:p>
        </w:tc>
        <w:tc>
          <w:tcPr>
            <w:tcW w:w="907" w:type="dxa"/>
          </w:tcPr>
          <w:p w14:paraId="3127042D" w14:textId="77777777" w:rsidR="00130222" w:rsidRDefault="00130222">
            <w:pPr>
              <w:cnfStyle w:val="000000000000" w:firstRow="0" w:lastRow="0" w:firstColumn="0" w:lastColumn="0" w:oddVBand="0" w:evenVBand="0" w:oddHBand="0" w:evenHBand="0" w:firstRowFirstColumn="0" w:firstRowLastColumn="0" w:lastRowFirstColumn="0" w:lastRowLastColumn="0"/>
            </w:pPr>
            <w:r>
              <w:t>3 072</w:t>
            </w:r>
          </w:p>
        </w:tc>
        <w:tc>
          <w:tcPr>
            <w:tcW w:w="907" w:type="dxa"/>
          </w:tcPr>
          <w:p w14:paraId="40D7F46F" w14:textId="77777777" w:rsidR="00130222" w:rsidRDefault="00130222">
            <w:pPr>
              <w:cnfStyle w:val="000000000000" w:firstRow="0" w:lastRow="0" w:firstColumn="0" w:lastColumn="0" w:oddVBand="0" w:evenVBand="0" w:oddHBand="0" w:evenHBand="0" w:firstRowFirstColumn="0" w:firstRowLastColumn="0" w:lastRowFirstColumn="0" w:lastRowLastColumn="0"/>
            </w:pPr>
            <w:r>
              <w:t>2 860</w:t>
            </w:r>
          </w:p>
        </w:tc>
        <w:tc>
          <w:tcPr>
            <w:tcW w:w="907" w:type="dxa"/>
          </w:tcPr>
          <w:p w14:paraId="37C9281B" w14:textId="77777777" w:rsidR="00130222" w:rsidRDefault="00130222">
            <w:pPr>
              <w:cnfStyle w:val="000000000000" w:firstRow="0" w:lastRow="0" w:firstColumn="0" w:lastColumn="0" w:oddVBand="0" w:evenVBand="0" w:oddHBand="0" w:evenHBand="0" w:firstRowFirstColumn="0" w:firstRowLastColumn="0" w:lastRowFirstColumn="0" w:lastRowLastColumn="0"/>
            </w:pPr>
            <w:r>
              <w:t>1 275</w:t>
            </w:r>
          </w:p>
        </w:tc>
        <w:tc>
          <w:tcPr>
            <w:tcW w:w="907" w:type="dxa"/>
          </w:tcPr>
          <w:p w14:paraId="3B146F39" w14:textId="77777777" w:rsidR="00130222" w:rsidRDefault="00130222">
            <w:pPr>
              <w:cnfStyle w:val="000000000000" w:firstRow="0" w:lastRow="0" w:firstColumn="0" w:lastColumn="0" w:oddVBand="0" w:evenVBand="0" w:oddHBand="0" w:evenHBand="0" w:firstRowFirstColumn="0" w:firstRowLastColumn="0" w:lastRowFirstColumn="0" w:lastRowLastColumn="0"/>
            </w:pPr>
            <w:r>
              <w:t>1 252</w:t>
            </w:r>
          </w:p>
        </w:tc>
        <w:tc>
          <w:tcPr>
            <w:tcW w:w="907" w:type="dxa"/>
          </w:tcPr>
          <w:p w14:paraId="19FBA843" w14:textId="77777777" w:rsidR="00130222" w:rsidRDefault="00130222">
            <w:pPr>
              <w:cnfStyle w:val="000000000000" w:firstRow="0" w:lastRow="0" w:firstColumn="0" w:lastColumn="0" w:oddVBand="0" w:evenVBand="0" w:oddHBand="0" w:evenHBand="0" w:firstRowFirstColumn="0" w:firstRowLastColumn="0" w:lastRowFirstColumn="0" w:lastRowLastColumn="0"/>
            </w:pPr>
            <w:r>
              <w:t>65 489</w:t>
            </w:r>
          </w:p>
        </w:tc>
        <w:tc>
          <w:tcPr>
            <w:tcW w:w="907" w:type="dxa"/>
          </w:tcPr>
          <w:p w14:paraId="6672E1E9" w14:textId="77777777" w:rsidR="00130222" w:rsidRDefault="00130222">
            <w:pPr>
              <w:cnfStyle w:val="000000000000" w:firstRow="0" w:lastRow="0" w:firstColumn="0" w:lastColumn="0" w:oddVBand="0" w:evenVBand="0" w:oddHBand="0" w:evenHBand="0" w:firstRowFirstColumn="0" w:firstRowLastColumn="0" w:lastRowFirstColumn="0" w:lastRowLastColumn="0"/>
            </w:pPr>
            <w:r>
              <w:t>64 682</w:t>
            </w:r>
          </w:p>
        </w:tc>
      </w:tr>
      <w:tr w:rsidR="00130222" w14:paraId="46508A02" w14:textId="77777777">
        <w:tc>
          <w:tcPr>
            <w:cnfStyle w:val="001000000000" w:firstRow="0" w:lastRow="0" w:firstColumn="1" w:lastColumn="0" w:oddVBand="0" w:evenVBand="0" w:oddHBand="0" w:evenHBand="0" w:firstRowFirstColumn="0" w:firstRowLastColumn="0" w:lastRowFirstColumn="0" w:lastRowLastColumn="0"/>
            <w:tcW w:w="4196" w:type="dxa"/>
          </w:tcPr>
          <w:p w14:paraId="371147F9" w14:textId="77777777" w:rsidR="00130222" w:rsidRDefault="00130222">
            <w:r>
              <w:t>Health</w:t>
            </w:r>
          </w:p>
        </w:tc>
        <w:tc>
          <w:tcPr>
            <w:tcW w:w="907" w:type="dxa"/>
          </w:tcPr>
          <w:p w14:paraId="2D02DCB9" w14:textId="77777777" w:rsidR="00130222" w:rsidRDefault="00130222">
            <w:pPr>
              <w:cnfStyle w:val="000000000000" w:firstRow="0" w:lastRow="0" w:firstColumn="0" w:lastColumn="0" w:oddVBand="0" w:evenVBand="0" w:oddHBand="0" w:evenHBand="0" w:firstRowFirstColumn="0" w:firstRowLastColumn="0" w:lastRowFirstColumn="0" w:lastRowLastColumn="0"/>
            </w:pPr>
            <w:r>
              <w:t>15 881</w:t>
            </w:r>
          </w:p>
        </w:tc>
        <w:tc>
          <w:tcPr>
            <w:tcW w:w="907" w:type="dxa"/>
          </w:tcPr>
          <w:p w14:paraId="61DA60B3" w14:textId="77777777" w:rsidR="00130222" w:rsidRDefault="00130222">
            <w:pPr>
              <w:cnfStyle w:val="000000000000" w:firstRow="0" w:lastRow="0" w:firstColumn="0" w:lastColumn="0" w:oddVBand="0" w:evenVBand="0" w:oddHBand="0" w:evenHBand="0" w:firstRowFirstColumn="0" w:firstRowLastColumn="0" w:lastRowFirstColumn="0" w:lastRowLastColumn="0"/>
            </w:pPr>
            <w:r>
              <w:t>14 411</w:t>
            </w:r>
          </w:p>
        </w:tc>
        <w:tc>
          <w:tcPr>
            <w:tcW w:w="907" w:type="dxa"/>
          </w:tcPr>
          <w:p w14:paraId="11BC9569" w14:textId="77777777" w:rsidR="00130222" w:rsidRDefault="00130222">
            <w:pPr>
              <w:cnfStyle w:val="000000000000" w:firstRow="0" w:lastRow="0" w:firstColumn="0" w:lastColumn="0" w:oddVBand="0" w:evenVBand="0" w:oddHBand="0" w:evenHBand="0" w:firstRowFirstColumn="0" w:firstRowLastColumn="0" w:lastRowFirstColumn="0" w:lastRowLastColumn="0"/>
            </w:pPr>
            <w:r>
              <w:t>844</w:t>
            </w:r>
          </w:p>
        </w:tc>
        <w:tc>
          <w:tcPr>
            <w:tcW w:w="907" w:type="dxa"/>
          </w:tcPr>
          <w:p w14:paraId="0ABCA395" w14:textId="77777777" w:rsidR="00130222" w:rsidRDefault="00130222">
            <w:pPr>
              <w:cnfStyle w:val="000000000000" w:firstRow="0" w:lastRow="0" w:firstColumn="0" w:lastColumn="0" w:oddVBand="0" w:evenVBand="0" w:oddHBand="0" w:evenHBand="0" w:firstRowFirstColumn="0" w:firstRowLastColumn="0" w:lastRowFirstColumn="0" w:lastRowLastColumn="0"/>
            </w:pPr>
            <w:r>
              <w:t>827</w:t>
            </w:r>
          </w:p>
        </w:tc>
        <w:tc>
          <w:tcPr>
            <w:tcW w:w="907" w:type="dxa"/>
          </w:tcPr>
          <w:p w14:paraId="01DC34B8" w14:textId="77777777" w:rsidR="00130222" w:rsidRDefault="00130222">
            <w:pPr>
              <w:cnfStyle w:val="000000000000" w:firstRow="0" w:lastRow="0" w:firstColumn="0" w:lastColumn="0" w:oddVBand="0" w:evenVBand="0" w:oddHBand="0" w:evenHBand="0" w:firstRowFirstColumn="0" w:firstRowLastColumn="0" w:lastRowFirstColumn="0" w:lastRowLastColumn="0"/>
            </w:pPr>
            <w:r>
              <w:t>33 009</w:t>
            </w:r>
          </w:p>
        </w:tc>
        <w:tc>
          <w:tcPr>
            <w:tcW w:w="907" w:type="dxa"/>
          </w:tcPr>
          <w:p w14:paraId="77DF230C" w14:textId="77777777" w:rsidR="00130222" w:rsidRDefault="00130222">
            <w:pPr>
              <w:cnfStyle w:val="000000000000" w:firstRow="0" w:lastRow="0" w:firstColumn="0" w:lastColumn="0" w:oddVBand="0" w:evenVBand="0" w:oddHBand="0" w:evenHBand="0" w:firstRowFirstColumn="0" w:firstRowLastColumn="0" w:lastRowFirstColumn="0" w:lastRowLastColumn="0"/>
            </w:pPr>
            <w:r>
              <w:t>31 928</w:t>
            </w:r>
          </w:p>
        </w:tc>
      </w:tr>
      <w:tr w:rsidR="00130222" w14:paraId="75C093FD" w14:textId="77777777">
        <w:tc>
          <w:tcPr>
            <w:cnfStyle w:val="001000000000" w:firstRow="0" w:lastRow="0" w:firstColumn="1" w:lastColumn="0" w:oddVBand="0" w:evenVBand="0" w:oddHBand="0" w:evenHBand="0" w:firstRowFirstColumn="0" w:firstRowLastColumn="0" w:lastRowFirstColumn="0" w:lastRowLastColumn="0"/>
            <w:tcW w:w="4196" w:type="dxa"/>
          </w:tcPr>
          <w:p w14:paraId="1ACB48DE" w14:textId="77777777" w:rsidR="00130222" w:rsidRDefault="00130222">
            <w:r>
              <w:t>Recreation, culture and religion</w:t>
            </w:r>
          </w:p>
        </w:tc>
        <w:tc>
          <w:tcPr>
            <w:tcW w:w="907" w:type="dxa"/>
          </w:tcPr>
          <w:p w14:paraId="03B733D6" w14:textId="77777777" w:rsidR="00130222" w:rsidRDefault="00130222">
            <w:pPr>
              <w:cnfStyle w:val="000000000000" w:firstRow="0" w:lastRow="0" w:firstColumn="0" w:lastColumn="0" w:oddVBand="0" w:evenVBand="0" w:oddHBand="0" w:evenHBand="0" w:firstRowFirstColumn="0" w:firstRowLastColumn="0" w:lastRowFirstColumn="0" w:lastRowLastColumn="0"/>
            </w:pPr>
            <w:r>
              <w:t>1 105</w:t>
            </w:r>
          </w:p>
        </w:tc>
        <w:tc>
          <w:tcPr>
            <w:tcW w:w="907" w:type="dxa"/>
          </w:tcPr>
          <w:p w14:paraId="264C3B49" w14:textId="77777777" w:rsidR="00130222" w:rsidRDefault="00130222">
            <w:pPr>
              <w:cnfStyle w:val="000000000000" w:firstRow="0" w:lastRow="0" w:firstColumn="0" w:lastColumn="0" w:oddVBand="0" w:evenVBand="0" w:oddHBand="0" w:evenHBand="0" w:firstRowFirstColumn="0" w:firstRowLastColumn="0" w:lastRowFirstColumn="0" w:lastRowLastColumn="0"/>
            </w:pPr>
            <w:r>
              <w:t>1 444</w:t>
            </w:r>
          </w:p>
        </w:tc>
        <w:tc>
          <w:tcPr>
            <w:tcW w:w="907" w:type="dxa"/>
          </w:tcPr>
          <w:p w14:paraId="558B2F3E" w14:textId="77777777" w:rsidR="00130222" w:rsidRDefault="00130222">
            <w:pPr>
              <w:cnfStyle w:val="000000000000" w:firstRow="0" w:lastRow="0" w:firstColumn="0" w:lastColumn="0" w:oddVBand="0" w:evenVBand="0" w:oddHBand="0" w:evenHBand="0" w:firstRowFirstColumn="0" w:firstRowLastColumn="0" w:lastRowFirstColumn="0" w:lastRowLastColumn="0"/>
            </w:pPr>
            <w:r>
              <w:t>307</w:t>
            </w:r>
          </w:p>
        </w:tc>
        <w:tc>
          <w:tcPr>
            <w:tcW w:w="907" w:type="dxa"/>
          </w:tcPr>
          <w:p w14:paraId="57A0418D" w14:textId="77777777" w:rsidR="00130222" w:rsidRDefault="00130222">
            <w:pPr>
              <w:cnfStyle w:val="000000000000" w:firstRow="0" w:lastRow="0" w:firstColumn="0" w:lastColumn="0" w:oddVBand="0" w:evenVBand="0" w:oddHBand="0" w:evenHBand="0" w:firstRowFirstColumn="0" w:firstRowLastColumn="0" w:lastRowFirstColumn="0" w:lastRowLastColumn="0"/>
            </w:pPr>
            <w:r>
              <w:t>224</w:t>
            </w:r>
          </w:p>
        </w:tc>
        <w:tc>
          <w:tcPr>
            <w:tcW w:w="907" w:type="dxa"/>
          </w:tcPr>
          <w:p w14:paraId="39FFAADF" w14:textId="77777777" w:rsidR="00130222" w:rsidRDefault="00130222">
            <w:pPr>
              <w:cnfStyle w:val="000000000000" w:firstRow="0" w:lastRow="0" w:firstColumn="0" w:lastColumn="0" w:oddVBand="0" w:evenVBand="0" w:oddHBand="0" w:evenHBand="0" w:firstRowFirstColumn="0" w:firstRowLastColumn="0" w:lastRowFirstColumn="0" w:lastRowLastColumn="0"/>
            </w:pPr>
            <w:r>
              <w:t>17 192</w:t>
            </w:r>
          </w:p>
        </w:tc>
        <w:tc>
          <w:tcPr>
            <w:tcW w:w="907" w:type="dxa"/>
          </w:tcPr>
          <w:p w14:paraId="204AEF07" w14:textId="77777777" w:rsidR="00130222" w:rsidRDefault="00130222">
            <w:pPr>
              <w:cnfStyle w:val="000000000000" w:firstRow="0" w:lastRow="0" w:firstColumn="0" w:lastColumn="0" w:oddVBand="0" w:evenVBand="0" w:oddHBand="0" w:evenHBand="0" w:firstRowFirstColumn="0" w:firstRowLastColumn="0" w:lastRowFirstColumn="0" w:lastRowLastColumn="0"/>
            </w:pPr>
            <w:r>
              <w:t>16 822</w:t>
            </w:r>
          </w:p>
        </w:tc>
      </w:tr>
      <w:tr w:rsidR="00130222" w14:paraId="30232101" w14:textId="77777777">
        <w:tc>
          <w:tcPr>
            <w:cnfStyle w:val="001000000000" w:firstRow="0" w:lastRow="0" w:firstColumn="1" w:lastColumn="0" w:oddVBand="0" w:evenVBand="0" w:oddHBand="0" w:evenHBand="0" w:firstRowFirstColumn="0" w:firstRowLastColumn="0" w:lastRowFirstColumn="0" w:lastRowLastColumn="0"/>
            <w:tcW w:w="4196" w:type="dxa"/>
          </w:tcPr>
          <w:p w14:paraId="77FA56CE" w14:textId="77777777" w:rsidR="00130222" w:rsidRDefault="00130222">
            <w:r>
              <w:t>Education</w:t>
            </w:r>
          </w:p>
        </w:tc>
        <w:tc>
          <w:tcPr>
            <w:tcW w:w="907" w:type="dxa"/>
          </w:tcPr>
          <w:p w14:paraId="59E10D74" w14:textId="77777777" w:rsidR="00130222" w:rsidRDefault="00130222">
            <w:pPr>
              <w:cnfStyle w:val="000000000000" w:firstRow="0" w:lastRow="0" w:firstColumn="0" w:lastColumn="0" w:oddVBand="0" w:evenVBand="0" w:oddHBand="0" w:evenHBand="0" w:firstRowFirstColumn="0" w:firstRowLastColumn="0" w:lastRowFirstColumn="0" w:lastRowLastColumn="0"/>
            </w:pPr>
            <w:r>
              <w:t>12 004</w:t>
            </w:r>
          </w:p>
        </w:tc>
        <w:tc>
          <w:tcPr>
            <w:tcW w:w="907" w:type="dxa"/>
          </w:tcPr>
          <w:p w14:paraId="29CDF548" w14:textId="77777777" w:rsidR="00130222" w:rsidRDefault="00130222">
            <w:pPr>
              <w:cnfStyle w:val="000000000000" w:firstRow="0" w:lastRow="0" w:firstColumn="0" w:lastColumn="0" w:oddVBand="0" w:evenVBand="0" w:oddHBand="0" w:evenHBand="0" w:firstRowFirstColumn="0" w:firstRowLastColumn="0" w:lastRowFirstColumn="0" w:lastRowLastColumn="0"/>
            </w:pPr>
            <w:r>
              <w:t>10 758</w:t>
            </w:r>
          </w:p>
        </w:tc>
        <w:tc>
          <w:tcPr>
            <w:tcW w:w="907" w:type="dxa"/>
          </w:tcPr>
          <w:p w14:paraId="5D479256" w14:textId="77777777" w:rsidR="00130222" w:rsidRDefault="00130222">
            <w:pPr>
              <w:cnfStyle w:val="000000000000" w:firstRow="0" w:lastRow="0" w:firstColumn="0" w:lastColumn="0" w:oddVBand="0" w:evenVBand="0" w:oddHBand="0" w:evenHBand="0" w:firstRowFirstColumn="0" w:firstRowLastColumn="0" w:lastRowFirstColumn="0" w:lastRowLastColumn="0"/>
            </w:pPr>
            <w:r>
              <w:t>1 186</w:t>
            </w:r>
          </w:p>
        </w:tc>
        <w:tc>
          <w:tcPr>
            <w:tcW w:w="907" w:type="dxa"/>
          </w:tcPr>
          <w:p w14:paraId="1DC5DC83" w14:textId="77777777" w:rsidR="00130222" w:rsidRDefault="00130222">
            <w:pPr>
              <w:cnfStyle w:val="000000000000" w:firstRow="0" w:lastRow="0" w:firstColumn="0" w:lastColumn="0" w:oddVBand="0" w:evenVBand="0" w:oddHBand="0" w:evenHBand="0" w:firstRowFirstColumn="0" w:firstRowLastColumn="0" w:lastRowFirstColumn="0" w:lastRowLastColumn="0"/>
            </w:pPr>
            <w:r>
              <w:t>1 333</w:t>
            </w:r>
          </w:p>
        </w:tc>
        <w:tc>
          <w:tcPr>
            <w:tcW w:w="907" w:type="dxa"/>
          </w:tcPr>
          <w:p w14:paraId="4AA95D50" w14:textId="77777777" w:rsidR="00130222" w:rsidRDefault="00130222">
            <w:pPr>
              <w:cnfStyle w:val="000000000000" w:firstRow="0" w:lastRow="0" w:firstColumn="0" w:lastColumn="0" w:oddVBand="0" w:evenVBand="0" w:oddHBand="0" w:evenHBand="0" w:firstRowFirstColumn="0" w:firstRowLastColumn="0" w:lastRowFirstColumn="0" w:lastRowLastColumn="0"/>
            </w:pPr>
            <w:r>
              <w:t>46 235</w:t>
            </w:r>
          </w:p>
        </w:tc>
        <w:tc>
          <w:tcPr>
            <w:tcW w:w="907" w:type="dxa"/>
          </w:tcPr>
          <w:p w14:paraId="5E6DAA17" w14:textId="77777777" w:rsidR="00130222" w:rsidRDefault="00130222">
            <w:pPr>
              <w:cnfStyle w:val="000000000000" w:firstRow="0" w:lastRow="0" w:firstColumn="0" w:lastColumn="0" w:oddVBand="0" w:evenVBand="0" w:oddHBand="0" w:evenHBand="0" w:firstRowFirstColumn="0" w:firstRowLastColumn="0" w:lastRowFirstColumn="0" w:lastRowLastColumn="0"/>
            </w:pPr>
            <w:r>
              <w:t>45 391</w:t>
            </w:r>
          </w:p>
        </w:tc>
      </w:tr>
      <w:tr w:rsidR="00130222" w14:paraId="2F20DCFF" w14:textId="77777777">
        <w:tc>
          <w:tcPr>
            <w:cnfStyle w:val="001000000000" w:firstRow="0" w:lastRow="0" w:firstColumn="1" w:lastColumn="0" w:oddVBand="0" w:evenVBand="0" w:oddHBand="0" w:evenHBand="0" w:firstRowFirstColumn="0" w:firstRowLastColumn="0" w:lastRowFirstColumn="0" w:lastRowLastColumn="0"/>
            <w:tcW w:w="4196" w:type="dxa"/>
          </w:tcPr>
          <w:p w14:paraId="4EB5E560" w14:textId="77777777" w:rsidR="00130222" w:rsidRDefault="00130222">
            <w:r>
              <w:t>Social protection</w:t>
            </w:r>
          </w:p>
        </w:tc>
        <w:tc>
          <w:tcPr>
            <w:tcW w:w="907" w:type="dxa"/>
          </w:tcPr>
          <w:p w14:paraId="332D6EB0" w14:textId="77777777" w:rsidR="00130222" w:rsidRDefault="00130222">
            <w:pPr>
              <w:cnfStyle w:val="000000000000" w:firstRow="0" w:lastRow="0" w:firstColumn="0" w:lastColumn="0" w:oddVBand="0" w:evenVBand="0" w:oddHBand="0" w:evenHBand="0" w:firstRowFirstColumn="0" w:firstRowLastColumn="0" w:lastRowFirstColumn="0" w:lastRowLastColumn="0"/>
            </w:pPr>
            <w:r>
              <w:t>5 249</w:t>
            </w:r>
          </w:p>
        </w:tc>
        <w:tc>
          <w:tcPr>
            <w:tcW w:w="907" w:type="dxa"/>
          </w:tcPr>
          <w:p w14:paraId="70FC3578" w14:textId="77777777" w:rsidR="00130222" w:rsidRDefault="00130222">
            <w:pPr>
              <w:cnfStyle w:val="000000000000" w:firstRow="0" w:lastRow="0" w:firstColumn="0" w:lastColumn="0" w:oddVBand="0" w:evenVBand="0" w:oddHBand="0" w:evenHBand="0" w:firstRowFirstColumn="0" w:firstRowLastColumn="0" w:lastRowFirstColumn="0" w:lastRowLastColumn="0"/>
            </w:pPr>
            <w:r>
              <w:t>4 580</w:t>
            </w:r>
          </w:p>
        </w:tc>
        <w:tc>
          <w:tcPr>
            <w:tcW w:w="907" w:type="dxa"/>
          </w:tcPr>
          <w:p w14:paraId="169C2D24" w14:textId="77777777" w:rsidR="00130222" w:rsidRDefault="00130222">
            <w:pPr>
              <w:cnfStyle w:val="000000000000" w:firstRow="0" w:lastRow="0" w:firstColumn="0" w:lastColumn="0" w:oddVBand="0" w:evenVBand="0" w:oddHBand="0" w:evenHBand="0" w:firstRowFirstColumn="0" w:firstRowLastColumn="0" w:lastRowFirstColumn="0" w:lastRowLastColumn="0"/>
            </w:pPr>
            <w:r>
              <w:t>425</w:t>
            </w:r>
          </w:p>
        </w:tc>
        <w:tc>
          <w:tcPr>
            <w:tcW w:w="907" w:type="dxa"/>
          </w:tcPr>
          <w:p w14:paraId="007C6AF7" w14:textId="77777777" w:rsidR="00130222" w:rsidRDefault="00130222">
            <w:pPr>
              <w:cnfStyle w:val="000000000000" w:firstRow="0" w:lastRow="0" w:firstColumn="0" w:lastColumn="0" w:oddVBand="0" w:evenVBand="0" w:oddHBand="0" w:evenHBand="0" w:firstRowFirstColumn="0" w:firstRowLastColumn="0" w:lastRowFirstColumn="0" w:lastRowLastColumn="0"/>
            </w:pPr>
            <w:r>
              <w:t>461</w:t>
            </w:r>
          </w:p>
        </w:tc>
        <w:tc>
          <w:tcPr>
            <w:tcW w:w="907" w:type="dxa"/>
          </w:tcPr>
          <w:p w14:paraId="402031A4" w14:textId="77777777" w:rsidR="00130222" w:rsidRDefault="00130222">
            <w:pPr>
              <w:cnfStyle w:val="000000000000" w:firstRow="0" w:lastRow="0" w:firstColumn="0" w:lastColumn="0" w:oddVBand="0" w:evenVBand="0" w:oddHBand="0" w:evenHBand="0" w:firstRowFirstColumn="0" w:firstRowLastColumn="0" w:lastRowFirstColumn="0" w:lastRowLastColumn="0"/>
            </w:pPr>
            <w:r>
              <w:t>39 859</w:t>
            </w:r>
          </w:p>
        </w:tc>
        <w:tc>
          <w:tcPr>
            <w:tcW w:w="907" w:type="dxa"/>
          </w:tcPr>
          <w:p w14:paraId="2E1D24FE" w14:textId="77777777" w:rsidR="00130222" w:rsidRDefault="00130222">
            <w:pPr>
              <w:cnfStyle w:val="000000000000" w:firstRow="0" w:lastRow="0" w:firstColumn="0" w:lastColumn="0" w:oddVBand="0" w:evenVBand="0" w:oddHBand="0" w:evenHBand="0" w:firstRowFirstColumn="0" w:firstRowLastColumn="0" w:lastRowFirstColumn="0" w:lastRowLastColumn="0"/>
            </w:pPr>
            <w:r>
              <w:t>39 619</w:t>
            </w:r>
          </w:p>
        </w:tc>
      </w:tr>
      <w:tr w:rsidR="00130222" w14:paraId="1CB1CC8B" w14:textId="77777777">
        <w:tc>
          <w:tcPr>
            <w:cnfStyle w:val="001000000000" w:firstRow="0" w:lastRow="0" w:firstColumn="1" w:lastColumn="0" w:oddVBand="0" w:evenVBand="0" w:oddHBand="0" w:evenHBand="0" w:firstRowFirstColumn="0" w:firstRowLastColumn="0" w:lastRowFirstColumn="0" w:lastRowLastColumn="0"/>
            <w:tcW w:w="4196" w:type="dxa"/>
          </w:tcPr>
          <w:p w14:paraId="1ACAE95F" w14:textId="77777777" w:rsidR="00130222" w:rsidRDefault="00130222">
            <w:r>
              <w:t>Transport</w:t>
            </w:r>
          </w:p>
        </w:tc>
        <w:tc>
          <w:tcPr>
            <w:tcW w:w="907" w:type="dxa"/>
          </w:tcPr>
          <w:p w14:paraId="7567A6F8" w14:textId="77777777" w:rsidR="00130222" w:rsidRDefault="00130222">
            <w:pPr>
              <w:cnfStyle w:val="000000000000" w:firstRow="0" w:lastRow="0" w:firstColumn="0" w:lastColumn="0" w:oddVBand="0" w:evenVBand="0" w:oddHBand="0" w:evenHBand="0" w:firstRowFirstColumn="0" w:firstRowLastColumn="0" w:lastRowFirstColumn="0" w:lastRowLastColumn="0"/>
            </w:pPr>
            <w:r>
              <w:t>5 233</w:t>
            </w:r>
          </w:p>
        </w:tc>
        <w:tc>
          <w:tcPr>
            <w:tcW w:w="907" w:type="dxa"/>
          </w:tcPr>
          <w:p w14:paraId="247D608C" w14:textId="77777777" w:rsidR="00130222" w:rsidRDefault="00130222">
            <w:pPr>
              <w:cnfStyle w:val="000000000000" w:firstRow="0" w:lastRow="0" w:firstColumn="0" w:lastColumn="0" w:oddVBand="0" w:evenVBand="0" w:oddHBand="0" w:evenHBand="0" w:firstRowFirstColumn="0" w:firstRowLastColumn="0" w:lastRowFirstColumn="0" w:lastRowLastColumn="0"/>
            </w:pPr>
            <w:r>
              <w:t>5 176</w:t>
            </w:r>
          </w:p>
        </w:tc>
        <w:tc>
          <w:tcPr>
            <w:tcW w:w="907" w:type="dxa"/>
          </w:tcPr>
          <w:p w14:paraId="78ED966D" w14:textId="77777777" w:rsidR="00130222" w:rsidRDefault="00130222">
            <w:pPr>
              <w:cnfStyle w:val="000000000000" w:firstRow="0" w:lastRow="0" w:firstColumn="0" w:lastColumn="0" w:oddVBand="0" w:evenVBand="0" w:oddHBand="0" w:evenHBand="0" w:firstRowFirstColumn="0" w:firstRowLastColumn="0" w:lastRowFirstColumn="0" w:lastRowLastColumn="0"/>
            </w:pPr>
            <w:r>
              <w:t>7 048</w:t>
            </w:r>
          </w:p>
        </w:tc>
        <w:tc>
          <w:tcPr>
            <w:tcW w:w="907" w:type="dxa"/>
          </w:tcPr>
          <w:p w14:paraId="4DB0BCF2" w14:textId="77777777" w:rsidR="00130222" w:rsidRDefault="00130222">
            <w:pPr>
              <w:cnfStyle w:val="000000000000" w:firstRow="0" w:lastRow="0" w:firstColumn="0" w:lastColumn="0" w:oddVBand="0" w:evenVBand="0" w:oddHBand="0" w:evenHBand="0" w:firstRowFirstColumn="0" w:firstRowLastColumn="0" w:lastRowFirstColumn="0" w:lastRowLastColumn="0"/>
            </w:pPr>
            <w:r>
              <w:t>6 737</w:t>
            </w:r>
          </w:p>
        </w:tc>
        <w:tc>
          <w:tcPr>
            <w:tcW w:w="907" w:type="dxa"/>
          </w:tcPr>
          <w:p w14:paraId="104D78BE" w14:textId="77777777" w:rsidR="00130222" w:rsidRDefault="00130222">
            <w:pPr>
              <w:cnfStyle w:val="000000000000" w:firstRow="0" w:lastRow="0" w:firstColumn="0" w:lastColumn="0" w:oddVBand="0" w:evenVBand="0" w:oddHBand="0" w:evenHBand="0" w:firstRowFirstColumn="0" w:firstRowLastColumn="0" w:lastRowFirstColumn="0" w:lastRowLastColumn="0"/>
            </w:pPr>
            <w:r>
              <w:t>219 279</w:t>
            </w:r>
          </w:p>
        </w:tc>
        <w:tc>
          <w:tcPr>
            <w:tcW w:w="907" w:type="dxa"/>
          </w:tcPr>
          <w:p w14:paraId="071DC8EC" w14:textId="77777777" w:rsidR="00130222" w:rsidRDefault="00130222">
            <w:pPr>
              <w:cnfStyle w:val="000000000000" w:firstRow="0" w:lastRow="0" w:firstColumn="0" w:lastColumn="0" w:oddVBand="0" w:evenVBand="0" w:oddHBand="0" w:evenHBand="0" w:firstRowFirstColumn="0" w:firstRowLastColumn="0" w:lastRowFirstColumn="0" w:lastRowLastColumn="0"/>
            </w:pPr>
            <w:r>
              <w:t>211 974</w:t>
            </w:r>
          </w:p>
        </w:tc>
      </w:tr>
      <w:tr w:rsidR="00130222" w14:paraId="3885615F" w14:textId="77777777">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6C00BCEC" w14:textId="77777777" w:rsidR="00130222" w:rsidRDefault="00130222">
            <w:pPr>
              <w:rPr>
                <w:vertAlign w:val="superscript"/>
              </w:rPr>
            </w:pPr>
            <w:r>
              <w:t>Not allocated by function</w:t>
            </w:r>
            <w:r>
              <w:rPr>
                <w:vertAlign w:val="superscript"/>
              </w:rPr>
              <w:t xml:space="preserve"> (a)(b)</w:t>
            </w:r>
          </w:p>
        </w:tc>
        <w:tc>
          <w:tcPr>
            <w:tcW w:w="907" w:type="dxa"/>
            <w:tcBorders>
              <w:bottom w:val="single" w:sz="6" w:space="0" w:color="auto"/>
            </w:tcBorders>
          </w:tcPr>
          <w:p w14:paraId="735C8E10" w14:textId="77777777" w:rsidR="00130222" w:rsidRDefault="00130222">
            <w:pPr>
              <w:cnfStyle w:val="000000000000" w:firstRow="0" w:lastRow="0" w:firstColumn="0" w:lastColumn="0" w:oddVBand="0" w:evenVBand="0" w:oddHBand="0" w:evenHBand="0" w:firstRowFirstColumn="0" w:firstRowLastColumn="0" w:lastRowFirstColumn="0" w:lastRowLastColumn="0"/>
            </w:pPr>
            <w:r>
              <w:t>(828)</w:t>
            </w:r>
          </w:p>
        </w:tc>
        <w:tc>
          <w:tcPr>
            <w:tcW w:w="907" w:type="dxa"/>
            <w:tcBorders>
              <w:bottom w:val="single" w:sz="6" w:space="0" w:color="auto"/>
            </w:tcBorders>
          </w:tcPr>
          <w:p w14:paraId="40C2DE0B" w14:textId="77777777" w:rsidR="00130222" w:rsidRDefault="00130222">
            <w:pPr>
              <w:cnfStyle w:val="000000000000" w:firstRow="0" w:lastRow="0" w:firstColumn="0" w:lastColumn="0" w:oddVBand="0" w:evenVBand="0" w:oddHBand="0" w:evenHBand="0" w:firstRowFirstColumn="0" w:firstRowLastColumn="0" w:lastRowFirstColumn="0" w:lastRowLastColumn="0"/>
            </w:pPr>
            <w:r>
              <w:t>(1 173)</w:t>
            </w:r>
          </w:p>
        </w:tc>
        <w:tc>
          <w:tcPr>
            <w:tcW w:w="907" w:type="dxa"/>
            <w:tcBorders>
              <w:bottom w:val="single" w:sz="6" w:space="0" w:color="auto"/>
            </w:tcBorders>
          </w:tcPr>
          <w:p w14:paraId="0ECD2AEF" w14:textId="77777777" w:rsidR="00130222" w:rsidRDefault="00130222">
            <w:pPr>
              <w:cnfStyle w:val="000000000000" w:firstRow="0" w:lastRow="0" w:firstColumn="0" w:lastColumn="0" w:oddVBand="0" w:evenVBand="0" w:oddHBand="0" w:evenHBand="0" w:firstRowFirstColumn="0" w:firstRowLastColumn="0" w:lastRowFirstColumn="0" w:lastRowLastColumn="0"/>
            </w:pPr>
            <w:r>
              <w:t>(142)</w:t>
            </w:r>
          </w:p>
        </w:tc>
        <w:tc>
          <w:tcPr>
            <w:tcW w:w="907" w:type="dxa"/>
            <w:tcBorders>
              <w:bottom w:val="single" w:sz="6" w:space="0" w:color="auto"/>
            </w:tcBorders>
          </w:tcPr>
          <w:p w14:paraId="6FF4CB9E" w14:textId="77777777" w:rsidR="00130222" w:rsidRDefault="00130222">
            <w:pPr>
              <w:cnfStyle w:val="000000000000" w:firstRow="0" w:lastRow="0" w:firstColumn="0" w:lastColumn="0" w:oddVBand="0" w:evenVBand="0" w:oddHBand="0" w:evenHBand="0" w:firstRowFirstColumn="0" w:firstRowLastColumn="0" w:lastRowFirstColumn="0" w:lastRowLastColumn="0"/>
            </w:pPr>
            <w:r>
              <w:t>(2)</w:t>
            </w:r>
          </w:p>
        </w:tc>
        <w:tc>
          <w:tcPr>
            <w:tcW w:w="907" w:type="dxa"/>
            <w:tcBorders>
              <w:bottom w:val="single" w:sz="6" w:space="0" w:color="auto"/>
            </w:tcBorders>
          </w:tcPr>
          <w:p w14:paraId="1D346077" w14:textId="77777777" w:rsidR="00130222" w:rsidRDefault="00130222">
            <w:pPr>
              <w:cnfStyle w:val="000000000000" w:firstRow="0" w:lastRow="0" w:firstColumn="0" w:lastColumn="0" w:oddVBand="0" w:evenVBand="0" w:oddHBand="0" w:evenHBand="0" w:firstRowFirstColumn="0" w:firstRowLastColumn="0" w:lastRowFirstColumn="0" w:lastRowLastColumn="0"/>
            </w:pPr>
            <w:r>
              <w:t>114 001</w:t>
            </w:r>
          </w:p>
        </w:tc>
        <w:tc>
          <w:tcPr>
            <w:tcW w:w="907" w:type="dxa"/>
            <w:tcBorders>
              <w:bottom w:val="single" w:sz="6" w:space="0" w:color="auto"/>
            </w:tcBorders>
          </w:tcPr>
          <w:p w14:paraId="7D6576A4" w14:textId="77777777" w:rsidR="00130222" w:rsidRDefault="00130222">
            <w:pPr>
              <w:cnfStyle w:val="000000000000" w:firstRow="0" w:lastRow="0" w:firstColumn="0" w:lastColumn="0" w:oddVBand="0" w:evenVBand="0" w:oddHBand="0" w:evenHBand="0" w:firstRowFirstColumn="0" w:firstRowLastColumn="0" w:lastRowFirstColumn="0" w:lastRowLastColumn="0"/>
            </w:pPr>
            <w:r>
              <w:t>110 593</w:t>
            </w:r>
          </w:p>
        </w:tc>
      </w:tr>
      <w:tr w:rsidR="00130222" w14:paraId="11D4034C" w14:textId="77777777">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6FF553A6" w14:textId="77777777" w:rsidR="00130222" w:rsidRDefault="00130222">
            <w:r>
              <w:rPr>
                <w:b/>
              </w:rPr>
              <w:t>Total</w:t>
            </w:r>
          </w:p>
        </w:tc>
        <w:tc>
          <w:tcPr>
            <w:tcW w:w="907" w:type="dxa"/>
            <w:tcBorders>
              <w:top w:val="single" w:sz="6" w:space="0" w:color="auto"/>
              <w:bottom w:val="single" w:sz="12" w:space="0" w:color="auto"/>
            </w:tcBorders>
          </w:tcPr>
          <w:p w14:paraId="3196F4D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60 734</w:t>
            </w:r>
          </w:p>
        </w:tc>
        <w:tc>
          <w:tcPr>
            <w:tcW w:w="907" w:type="dxa"/>
            <w:tcBorders>
              <w:top w:val="single" w:sz="6" w:space="0" w:color="auto"/>
              <w:bottom w:val="single" w:sz="12" w:space="0" w:color="auto"/>
            </w:tcBorders>
          </w:tcPr>
          <w:p w14:paraId="073C184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56 153</w:t>
            </w:r>
          </w:p>
        </w:tc>
        <w:tc>
          <w:tcPr>
            <w:tcW w:w="907" w:type="dxa"/>
            <w:tcBorders>
              <w:top w:val="single" w:sz="6" w:space="0" w:color="auto"/>
              <w:bottom w:val="single" w:sz="12" w:space="0" w:color="auto"/>
            </w:tcBorders>
          </w:tcPr>
          <w:p w14:paraId="277B2CE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11 676</w:t>
            </w:r>
          </w:p>
        </w:tc>
        <w:tc>
          <w:tcPr>
            <w:tcW w:w="907" w:type="dxa"/>
            <w:tcBorders>
              <w:top w:val="single" w:sz="6" w:space="0" w:color="auto"/>
              <w:bottom w:val="single" w:sz="12" w:space="0" w:color="auto"/>
            </w:tcBorders>
          </w:tcPr>
          <w:p w14:paraId="3B76C26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11 454</w:t>
            </w:r>
          </w:p>
        </w:tc>
        <w:tc>
          <w:tcPr>
            <w:tcW w:w="907" w:type="dxa"/>
            <w:tcBorders>
              <w:top w:val="single" w:sz="6" w:space="0" w:color="auto"/>
              <w:bottom w:val="single" w:sz="12" w:space="0" w:color="auto"/>
            </w:tcBorders>
          </w:tcPr>
          <w:p w14:paraId="560DE35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576 580</w:t>
            </w:r>
          </w:p>
        </w:tc>
        <w:tc>
          <w:tcPr>
            <w:tcW w:w="907" w:type="dxa"/>
            <w:tcBorders>
              <w:top w:val="single" w:sz="6" w:space="0" w:color="auto"/>
              <w:bottom w:val="single" w:sz="12" w:space="0" w:color="auto"/>
            </w:tcBorders>
          </w:tcPr>
          <w:p w14:paraId="6DD7FB6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562 697</w:t>
            </w:r>
          </w:p>
        </w:tc>
      </w:tr>
    </w:tbl>
    <w:p w14:paraId="0D8F37AE" w14:textId="77777777" w:rsidR="00130222" w:rsidRDefault="00130222" w:rsidP="00130222"/>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Manual Reports/COFOG/Link_MYFR_COFOG.xlsx|Table:Total_expenses_PNFA_assets_by_COFOG_GG"/>
      </w:tblPr>
      <w:tblGrid>
        <w:gridCol w:w="4196"/>
        <w:gridCol w:w="907"/>
        <w:gridCol w:w="907"/>
        <w:gridCol w:w="907"/>
        <w:gridCol w:w="907"/>
        <w:gridCol w:w="907"/>
        <w:gridCol w:w="907"/>
      </w:tblGrid>
      <w:tr w:rsidR="00130222" w14:paraId="7E9F0A2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4A57C31C" w14:textId="77777777" w:rsidR="00130222" w:rsidRDefault="00130222">
            <w:pPr>
              <w:keepNext/>
            </w:pPr>
            <w:r>
              <w:t>General government sector</w:t>
            </w:r>
          </w:p>
        </w:tc>
        <w:tc>
          <w:tcPr>
            <w:tcW w:w="907" w:type="dxa"/>
          </w:tcPr>
          <w:p w14:paraId="23E4EC27"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20446BF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7BEF77E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2CD73B6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580E7C50"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3EC3F51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r>
      <w:tr w:rsidR="00130222" w14:paraId="79E01915" w14:textId="77777777">
        <w:tc>
          <w:tcPr>
            <w:cnfStyle w:val="001000000000" w:firstRow="0" w:lastRow="0" w:firstColumn="1" w:lastColumn="0" w:oddVBand="0" w:evenVBand="0" w:oddHBand="0" w:evenHBand="0" w:firstRowFirstColumn="0" w:firstRowLastColumn="0" w:lastRowFirstColumn="0" w:lastRowLastColumn="0"/>
            <w:tcW w:w="4196" w:type="dxa"/>
          </w:tcPr>
          <w:p w14:paraId="3655C2AD" w14:textId="77777777" w:rsidR="00130222" w:rsidRDefault="00130222">
            <w:r>
              <w:t>General public services</w:t>
            </w:r>
          </w:p>
        </w:tc>
        <w:tc>
          <w:tcPr>
            <w:tcW w:w="907" w:type="dxa"/>
          </w:tcPr>
          <w:p w14:paraId="131A4363" w14:textId="77777777" w:rsidR="00130222" w:rsidRDefault="00130222">
            <w:pPr>
              <w:cnfStyle w:val="000000000000" w:firstRow="0" w:lastRow="0" w:firstColumn="0" w:lastColumn="0" w:oddVBand="0" w:evenVBand="0" w:oddHBand="0" w:evenHBand="0" w:firstRowFirstColumn="0" w:firstRowLastColumn="0" w:lastRowFirstColumn="0" w:lastRowLastColumn="0"/>
            </w:pPr>
            <w:r>
              <w:t>4 929</w:t>
            </w:r>
          </w:p>
        </w:tc>
        <w:tc>
          <w:tcPr>
            <w:tcW w:w="907" w:type="dxa"/>
          </w:tcPr>
          <w:p w14:paraId="7197ECF3" w14:textId="77777777" w:rsidR="00130222" w:rsidRDefault="00130222">
            <w:pPr>
              <w:cnfStyle w:val="000000000000" w:firstRow="0" w:lastRow="0" w:firstColumn="0" w:lastColumn="0" w:oddVBand="0" w:evenVBand="0" w:oddHBand="0" w:evenHBand="0" w:firstRowFirstColumn="0" w:firstRowLastColumn="0" w:lastRowFirstColumn="0" w:lastRowLastColumn="0"/>
            </w:pPr>
            <w:r>
              <w:t>3 975</w:t>
            </w:r>
          </w:p>
        </w:tc>
        <w:tc>
          <w:tcPr>
            <w:tcW w:w="907" w:type="dxa"/>
          </w:tcPr>
          <w:p w14:paraId="6C6A2B1F" w14:textId="77777777" w:rsidR="00130222" w:rsidRDefault="00130222">
            <w:pPr>
              <w:cnfStyle w:val="000000000000" w:firstRow="0" w:lastRow="0" w:firstColumn="0" w:lastColumn="0" w:oddVBand="0" w:evenVBand="0" w:oddHBand="0" w:evenHBand="0" w:firstRowFirstColumn="0" w:firstRowLastColumn="0" w:lastRowFirstColumn="0" w:lastRowLastColumn="0"/>
            </w:pPr>
            <w:r>
              <w:t>19</w:t>
            </w:r>
          </w:p>
        </w:tc>
        <w:tc>
          <w:tcPr>
            <w:tcW w:w="907" w:type="dxa"/>
          </w:tcPr>
          <w:p w14:paraId="4005466A" w14:textId="77777777" w:rsidR="00130222" w:rsidRDefault="00130222">
            <w:pPr>
              <w:cnfStyle w:val="000000000000" w:firstRow="0" w:lastRow="0" w:firstColumn="0" w:lastColumn="0" w:oddVBand="0" w:evenVBand="0" w:oddHBand="0" w:evenHBand="0" w:firstRowFirstColumn="0" w:firstRowLastColumn="0" w:lastRowFirstColumn="0" w:lastRowLastColumn="0"/>
            </w:pPr>
            <w:r>
              <w:t>76</w:t>
            </w:r>
          </w:p>
        </w:tc>
        <w:tc>
          <w:tcPr>
            <w:tcW w:w="907" w:type="dxa"/>
          </w:tcPr>
          <w:p w14:paraId="256B179E" w14:textId="77777777" w:rsidR="00130222" w:rsidRDefault="00130222">
            <w:pPr>
              <w:cnfStyle w:val="000000000000" w:firstRow="0" w:lastRow="0" w:firstColumn="0" w:lastColumn="0" w:oddVBand="0" w:evenVBand="0" w:oddHBand="0" w:evenHBand="0" w:firstRowFirstColumn="0" w:firstRowLastColumn="0" w:lastRowFirstColumn="0" w:lastRowLastColumn="0"/>
            </w:pPr>
            <w:r>
              <w:t>3 188</w:t>
            </w:r>
          </w:p>
        </w:tc>
        <w:tc>
          <w:tcPr>
            <w:tcW w:w="907" w:type="dxa"/>
          </w:tcPr>
          <w:p w14:paraId="1875CA57" w14:textId="77777777" w:rsidR="00130222" w:rsidRDefault="00130222">
            <w:pPr>
              <w:cnfStyle w:val="000000000000" w:firstRow="0" w:lastRow="0" w:firstColumn="0" w:lastColumn="0" w:oddVBand="0" w:evenVBand="0" w:oddHBand="0" w:evenHBand="0" w:firstRowFirstColumn="0" w:firstRowLastColumn="0" w:lastRowFirstColumn="0" w:lastRowLastColumn="0"/>
            </w:pPr>
            <w:r>
              <w:t>3 252</w:t>
            </w:r>
          </w:p>
        </w:tc>
      </w:tr>
      <w:tr w:rsidR="00130222" w14:paraId="60A6B91D" w14:textId="77777777">
        <w:tc>
          <w:tcPr>
            <w:cnfStyle w:val="001000000000" w:firstRow="0" w:lastRow="0" w:firstColumn="1" w:lastColumn="0" w:oddVBand="0" w:evenVBand="0" w:oddHBand="0" w:evenHBand="0" w:firstRowFirstColumn="0" w:firstRowLastColumn="0" w:lastRowFirstColumn="0" w:lastRowLastColumn="0"/>
            <w:tcW w:w="4196" w:type="dxa"/>
          </w:tcPr>
          <w:p w14:paraId="252F44A6" w14:textId="77777777" w:rsidR="00130222" w:rsidRDefault="00130222">
            <w:r>
              <w:t>Public order and safety</w:t>
            </w:r>
          </w:p>
        </w:tc>
        <w:tc>
          <w:tcPr>
            <w:tcW w:w="907" w:type="dxa"/>
          </w:tcPr>
          <w:p w14:paraId="21695E43" w14:textId="77777777" w:rsidR="00130222" w:rsidRDefault="00130222">
            <w:pPr>
              <w:cnfStyle w:val="000000000000" w:firstRow="0" w:lastRow="0" w:firstColumn="0" w:lastColumn="0" w:oddVBand="0" w:evenVBand="0" w:oddHBand="0" w:evenHBand="0" w:firstRowFirstColumn="0" w:firstRowLastColumn="0" w:lastRowFirstColumn="0" w:lastRowLastColumn="0"/>
            </w:pPr>
            <w:r>
              <w:t>5 909</w:t>
            </w:r>
          </w:p>
        </w:tc>
        <w:tc>
          <w:tcPr>
            <w:tcW w:w="907" w:type="dxa"/>
          </w:tcPr>
          <w:p w14:paraId="6251EE87" w14:textId="77777777" w:rsidR="00130222" w:rsidRDefault="00130222">
            <w:pPr>
              <w:cnfStyle w:val="000000000000" w:firstRow="0" w:lastRow="0" w:firstColumn="0" w:lastColumn="0" w:oddVBand="0" w:evenVBand="0" w:oddHBand="0" w:evenHBand="0" w:firstRowFirstColumn="0" w:firstRowLastColumn="0" w:lastRowFirstColumn="0" w:lastRowLastColumn="0"/>
            </w:pPr>
            <w:r>
              <w:t>5 555</w:t>
            </w:r>
          </w:p>
        </w:tc>
        <w:tc>
          <w:tcPr>
            <w:tcW w:w="907" w:type="dxa"/>
          </w:tcPr>
          <w:p w14:paraId="7C38A81A" w14:textId="77777777" w:rsidR="00130222" w:rsidRDefault="00130222">
            <w:pPr>
              <w:cnfStyle w:val="000000000000" w:firstRow="0" w:lastRow="0" w:firstColumn="0" w:lastColumn="0" w:oddVBand="0" w:evenVBand="0" w:oddHBand="0" w:evenHBand="0" w:firstRowFirstColumn="0" w:firstRowLastColumn="0" w:lastRowFirstColumn="0" w:lastRowLastColumn="0"/>
            </w:pPr>
            <w:r>
              <w:t>457</w:t>
            </w:r>
          </w:p>
        </w:tc>
        <w:tc>
          <w:tcPr>
            <w:tcW w:w="907" w:type="dxa"/>
          </w:tcPr>
          <w:p w14:paraId="2495DF57" w14:textId="77777777" w:rsidR="00130222" w:rsidRDefault="00130222">
            <w:pPr>
              <w:cnfStyle w:val="000000000000" w:firstRow="0" w:lastRow="0" w:firstColumn="0" w:lastColumn="0" w:oddVBand="0" w:evenVBand="0" w:oddHBand="0" w:evenHBand="0" w:firstRowFirstColumn="0" w:firstRowLastColumn="0" w:lastRowFirstColumn="0" w:lastRowLastColumn="0"/>
            </w:pPr>
            <w:r>
              <w:t>384</w:t>
            </w:r>
          </w:p>
        </w:tc>
        <w:tc>
          <w:tcPr>
            <w:tcW w:w="907" w:type="dxa"/>
          </w:tcPr>
          <w:p w14:paraId="24A5C3AE" w14:textId="77777777" w:rsidR="00130222" w:rsidRDefault="00130222">
            <w:pPr>
              <w:cnfStyle w:val="000000000000" w:firstRow="0" w:lastRow="0" w:firstColumn="0" w:lastColumn="0" w:oddVBand="0" w:evenVBand="0" w:oddHBand="0" w:evenHBand="0" w:firstRowFirstColumn="0" w:firstRowLastColumn="0" w:lastRowFirstColumn="0" w:lastRowLastColumn="0"/>
            </w:pPr>
            <w:r>
              <w:t>16 406</w:t>
            </w:r>
          </w:p>
        </w:tc>
        <w:tc>
          <w:tcPr>
            <w:tcW w:w="907" w:type="dxa"/>
          </w:tcPr>
          <w:p w14:paraId="0650B119" w14:textId="77777777" w:rsidR="00130222" w:rsidRDefault="00130222">
            <w:pPr>
              <w:cnfStyle w:val="000000000000" w:firstRow="0" w:lastRow="0" w:firstColumn="0" w:lastColumn="0" w:oddVBand="0" w:evenVBand="0" w:oddHBand="0" w:evenHBand="0" w:firstRowFirstColumn="0" w:firstRowLastColumn="0" w:lastRowFirstColumn="0" w:lastRowLastColumn="0"/>
            </w:pPr>
            <w:r>
              <w:t>16 158</w:t>
            </w:r>
          </w:p>
        </w:tc>
      </w:tr>
      <w:tr w:rsidR="00130222" w14:paraId="755F1D38" w14:textId="77777777">
        <w:tc>
          <w:tcPr>
            <w:cnfStyle w:val="001000000000" w:firstRow="0" w:lastRow="0" w:firstColumn="1" w:lastColumn="0" w:oddVBand="0" w:evenVBand="0" w:oddHBand="0" w:evenHBand="0" w:firstRowFirstColumn="0" w:firstRowLastColumn="0" w:lastRowFirstColumn="0" w:lastRowLastColumn="0"/>
            <w:tcW w:w="4196" w:type="dxa"/>
          </w:tcPr>
          <w:p w14:paraId="77186DBD" w14:textId="77777777" w:rsidR="00130222" w:rsidRDefault="00130222">
            <w:r>
              <w:t>Economic affairs</w:t>
            </w:r>
          </w:p>
        </w:tc>
        <w:tc>
          <w:tcPr>
            <w:tcW w:w="907" w:type="dxa"/>
          </w:tcPr>
          <w:p w14:paraId="7F36F48D" w14:textId="77777777" w:rsidR="00130222" w:rsidRDefault="00130222">
            <w:pPr>
              <w:cnfStyle w:val="000000000000" w:firstRow="0" w:lastRow="0" w:firstColumn="0" w:lastColumn="0" w:oddVBand="0" w:evenVBand="0" w:oddHBand="0" w:evenHBand="0" w:firstRowFirstColumn="0" w:firstRowLastColumn="0" w:lastRowFirstColumn="0" w:lastRowLastColumn="0"/>
            </w:pPr>
            <w:r>
              <w:t>1 271</w:t>
            </w:r>
          </w:p>
        </w:tc>
        <w:tc>
          <w:tcPr>
            <w:tcW w:w="907" w:type="dxa"/>
          </w:tcPr>
          <w:p w14:paraId="7A50C007" w14:textId="77777777" w:rsidR="00130222" w:rsidRDefault="00130222">
            <w:pPr>
              <w:cnfStyle w:val="000000000000" w:firstRow="0" w:lastRow="0" w:firstColumn="0" w:lastColumn="0" w:oddVBand="0" w:evenVBand="0" w:oddHBand="0" w:evenHBand="0" w:firstRowFirstColumn="0" w:firstRowLastColumn="0" w:lastRowFirstColumn="0" w:lastRowLastColumn="0"/>
            </w:pPr>
            <w:r>
              <w:t>1 445</w:t>
            </w:r>
          </w:p>
        </w:tc>
        <w:tc>
          <w:tcPr>
            <w:tcW w:w="907" w:type="dxa"/>
          </w:tcPr>
          <w:p w14:paraId="06E3C1A9" w14:textId="77777777" w:rsidR="00130222" w:rsidRDefault="00130222">
            <w:pPr>
              <w:cnfStyle w:val="000000000000" w:firstRow="0" w:lastRow="0" w:firstColumn="0" w:lastColumn="0" w:oddVBand="0" w:evenVBand="0" w:oddHBand="0" w:evenHBand="0" w:firstRowFirstColumn="0" w:firstRowLastColumn="0" w:lastRowFirstColumn="0" w:lastRowLastColumn="0"/>
            </w:pPr>
            <w:r>
              <w:t>129</w:t>
            </w:r>
          </w:p>
        </w:tc>
        <w:tc>
          <w:tcPr>
            <w:tcW w:w="907" w:type="dxa"/>
          </w:tcPr>
          <w:p w14:paraId="6A892045" w14:textId="77777777" w:rsidR="00130222" w:rsidRDefault="00130222">
            <w:pPr>
              <w:cnfStyle w:val="000000000000" w:firstRow="0" w:lastRow="0" w:firstColumn="0" w:lastColumn="0" w:oddVBand="0" w:evenVBand="0" w:oddHBand="0" w:evenHBand="0" w:firstRowFirstColumn="0" w:firstRowLastColumn="0" w:lastRowFirstColumn="0" w:lastRowLastColumn="0"/>
            </w:pPr>
            <w:r>
              <w:t>53</w:t>
            </w:r>
          </w:p>
        </w:tc>
        <w:tc>
          <w:tcPr>
            <w:tcW w:w="907" w:type="dxa"/>
          </w:tcPr>
          <w:p w14:paraId="29A7F9E5" w14:textId="77777777" w:rsidR="00130222" w:rsidRDefault="00130222">
            <w:pPr>
              <w:cnfStyle w:val="000000000000" w:firstRow="0" w:lastRow="0" w:firstColumn="0" w:lastColumn="0" w:oddVBand="0" w:evenVBand="0" w:oddHBand="0" w:evenHBand="0" w:firstRowFirstColumn="0" w:firstRowLastColumn="0" w:lastRowFirstColumn="0" w:lastRowLastColumn="0"/>
            </w:pPr>
            <w:r>
              <w:t>1 827</w:t>
            </w:r>
          </w:p>
        </w:tc>
        <w:tc>
          <w:tcPr>
            <w:tcW w:w="907" w:type="dxa"/>
          </w:tcPr>
          <w:p w14:paraId="2C2A7F37" w14:textId="77777777" w:rsidR="00130222" w:rsidRDefault="00130222">
            <w:pPr>
              <w:cnfStyle w:val="000000000000" w:firstRow="0" w:lastRow="0" w:firstColumn="0" w:lastColumn="0" w:oddVBand="0" w:evenVBand="0" w:oddHBand="0" w:evenHBand="0" w:firstRowFirstColumn="0" w:firstRowLastColumn="0" w:lastRowFirstColumn="0" w:lastRowLastColumn="0"/>
            </w:pPr>
            <w:r>
              <w:t>1 810</w:t>
            </w:r>
          </w:p>
        </w:tc>
      </w:tr>
      <w:tr w:rsidR="00130222" w14:paraId="5D502081" w14:textId="77777777">
        <w:tc>
          <w:tcPr>
            <w:cnfStyle w:val="001000000000" w:firstRow="0" w:lastRow="0" w:firstColumn="1" w:lastColumn="0" w:oddVBand="0" w:evenVBand="0" w:oddHBand="0" w:evenHBand="0" w:firstRowFirstColumn="0" w:firstRowLastColumn="0" w:lastRowFirstColumn="0" w:lastRowLastColumn="0"/>
            <w:tcW w:w="4196" w:type="dxa"/>
          </w:tcPr>
          <w:p w14:paraId="5CF0EF0B" w14:textId="77777777" w:rsidR="00130222" w:rsidRDefault="00130222">
            <w:r>
              <w:t>Environmental protection</w:t>
            </w:r>
          </w:p>
        </w:tc>
        <w:tc>
          <w:tcPr>
            <w:tcW w:w="907" w:type="dxa"/>
          </w:tcPr>
          <w:p w14:paraId="220F6306" w14:textId="77777777" w:rsidR="00130222" w:rsidRDefault="00130222">
            <w:pPr>
              <w:cnfStyle w:val="000000000000" w:firstRow="0" w:lastRow="0" w:firstColumn="0" w:lastColumn="0" w:oddVBand="0" w:evenVBand="0" w:oddHBand="0" w:evenHBand="0" w:firstRowFirstColumn="0" w:firstRowLastColumn="0" w:lastRowFirstColumn="0" w:lastRowLastColumn="0"/>
            </w:pPr>
            <w:r>
              <w:t>587</w:t>
            </w:r>
          </w:p>
        </w:tc>
        <w:tc>
          <w:tcPr>
            <w:tcW w:w="907" w:type="dxa"/>
          </w:tcPr>
          <w:p w14:paraId="4356917B" w14:textId="77777777" w:rsidR="00130222" w:rsidRDefault="00130222">
            <w:pPr>
              <w:cnfStyle w:val="000000000000" w:firstRow="0" w:lastRow="0" w:firstColumn="0" w:lastColumn="0" w:oddVBand="0" w:evenVBand="0" w:oddHBand="0" w:evenHBand="0" w:firstRowFirstColumn="0" w:firstRowLastColumn="0" w:lastRowFirstColumn="0" w:lastRowLastColumn="0"/>
            </w:pPr>
            <w:r>
              <w:t>544</w:t>
            </w:r>
          </w:p>
        </w:tc>
        <w:tc>
          <w:tcPr>
            <w:tcW w:w="907" w:type="dxa"/>
          </w:tcPr>
          <w:p w14:paraId="6B17ED47" w14:textId="77777777" w:rsidR="00130222" w:rsidRDefault="00130222">
            <w:pPr>
              <w:cnfStyle w:val="000000000000" w:firstRow="0" w:lastRow="0" w:firstColumn="0" w:lastColumn="0" w:oddVBand="0" w:evenVBand="0" w:oddHBand="0" w:evenHBand="0" w:firstRowFirstColumn="0" w:firstRowLastColumn="0" w:lastRowFirstColumn="0" w:lastRowLastColumn="0"/>
            </w:pPr>
            <w:r>
              <w:t>83</w:t>
            </w:r>
          </w:p>
        </w:tc>
        <w:tc>
          <w:tcPr>
            <w:tcW w:w="907" w:type="dxa"/>
          </w:tcPr>
          <w:p w14:paraId="0FF6B595" w14:textId="77777777" w:rsidR="00130222" w:rsidRDefault="00130222">
            <w:pPr>
              <w:cnfStyle w:val="000000000000" w:firstRow="0" w:lastRow="0" w:firstColumn="0" w:lastColumn="0" w:oddVBand="0" w:evenVBand="0" w:oddHBand="0" w:evenHBand="0" w:firstRowFirstColumn="0" w:firstRowLastColumn="0" w:lastRowFirstColumn="0" w:lastRowLastColumn="0"/>
            </w:pPr>
            <w:r>
              <w:t>84</w:t>
            </w:r>
          </w:p>
        </w:tc>
        <w:tc>
          <w:tcPr>
            <w:tcW w:w="907" w:type="dxa"/>
          </w:tcPr>
          <w:p w14:paraId="06A0C11E" w14:textId="77777777" w:rsidR="00130222" w:rsidRDefault="00130222">
            <w:pPr>
              <w:cnfStyle w:val="000000000000" w:firstRow="0" w:lastRow="0" w:firstColumn="0" w:lastColumn="0" w:oddVBand="0" w:evenVBand="0" w:oddHBand="0" w:evenHBand="0" w:firstRowFirstColumn="0" w:firstRowLastColumn="0" w:lastRowFirstColumn="0" w:lastRowLastColumn="0"/>
            </w:pPr>
            <w:r>
              <w:t>16 778</w:t>
            </w:r>
          </w:p>
        </w:tc>
        <w:tc>
          <w:tcPr>
            <w:tcW w:w="907" w:type="dxa"/>
          </w:tcPr>
          <w:p w14:paraId="601D40E9" w14:textId="77777777" w:rsidR="00130222" w:rsidRDefault="00130222">
            <w:pPr>
              <w:cnfStyle w:val="000000000000" w:firstRow="0" w:lastRow="0" w:firstColumn="0" w:lastColumn="0" w:oddVBand="0" w:evenVBand="0" w:oddHBand="0" w:evenHBand="0" w:firstRowFirstColumn="0" w:firstRowLastColumn="0" w:lastRowFirstColumn="0" w:lastRowLastColumn="0"/>
            </w:pPr>
            <w:r>
              <w:t>16 700</w:t>
            </w:r>
          </w:p>
        </w:tc>
      </w:tr>
      <w:tr w:rsidR="00130222" w14:paraId="4F463F00" w14:textId="77777777">
        <w:tc>
          <w:tcPr>
            <w:cnfStyle w:val="001000000000" w:firstRow="0" w:lastRow="0" w:firstColumn="1" w:lastColumn="0" w:oddVBand="0" w:evenVBand="0" w:oddHBand="0" w:evenHBand="0" w:firstRowFirstColumn="0" w:firstRowLastColumn="0" w:lastRowFirstColumn="0" w:lastRowLastColumn="0"/>
            <w:tcW w:w="4196" w:type="dxa"/>
          </w:tcPr>
          <w:p w14:paraId="65FBEA59" w14:textId="77777777" w:rsidR="00130222" w:rsidRDefault="00130222">
            <w:r>
              <w:t>Housing and community amenities</w:t>
            </w:r>
          </w:p>
        </w:tc>
        <w:tc>
          <w:tcPr>
            <w:tcW w:w="907" w:type="dxa"/>
          </w:tcPr>
          <w:p w14:paraId="0C5A5158" w14:textId="77777777" w:rsidR="00130222" w:rsidRDefault="00130222">
            <w:pPr>
              <w:cnfStyle w:val="000000000000" w:firstRow="0" w:lastRow="0" w:firstColumn="0" w:lastColumn="0" w:oddVBand="0" w:evenVBand="0" w:oddHBand="0" w:evenHBand="0" w:firstRowFirstColumn="0" w:firstRowLastColumn="0" w:lastRowFirstColumn="0" w:lastRowLastColumn="0"/>
            </w:pPr>
            <w:r>
              <w:t>899</w:t>
            </w:r>
          </w:p>
        </w:tc>
        <w:tc>
          <w:tcPr>
            <w:tcW w:w="907" w:type="dxa"/>
          </w:tcPr>
          <w:p w14:paraId="7FEF5DDA" w14:textId="77777777" w:rsidR="00130222" w:rsidRDefault="00130222">
            <w:pPr>
              <w:cnfStyle w:val="000000000000" w:firstRow="0" w:lastRow="0" w:firstColumn="0" w:lastColumn="0" w:oddVBand="0" w:evenVBand="0" w:oddHBand="0" w:evenHBand="0" w:firstRowFirstColumn="0" w:firstRowLastColumn="0" w:lastRowFirstColumn="0" w:lastRowLastColumn="0"/>
            </w:pPr>
            <w:r>
              <w:t>742</w:t>
            </w:r>
          </w:p>
        </w:tc>
        <w:tc>
          <w:tcPr>
            <w:tcW w:w="907" w:type="dxa"/>
          </w:tcPr>
          <w:p w14:paraId="1CF07FF0" w14:textId="77777777" w:rsidR="00130222" w:rsidRDefault="00130222">
            <w:pPr>
              <w:cnfStyle w:val="000000000000" w:firstRow="0" w:lastRow="0" w:firstColumn="0" w:lastColumn="0" w:oddVBand="0" w:evenVBand="0" w:oddHBand="0" w:evenHBand="0" w:firstRowFirstColumn="0" w:firstRowLastColumn="0" w:lastRowFirstColumn="0" w:lastRowLastColumn="0"/>
            </w:pPr>
            <w:r>
              <w:t>30</w:t>
            </w:r>
          </w:p>
        </w:tc>
        <w:tc>
          <w:tcPr>
            <w:tcW w:w="907" w:type="dxa"/>
          </w:tcPr>
          <w:p w14:paraId="5168EAE2" w14:textId="77777777" w:rsidR="00130222" w:rsidRDefault="00130222">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4107D1FE" w14:textId="77777777" w:rsidR="00130222" w:rsidRDefault="00130222">
            <w:pPr>
              <w:cnfStyle w:val="000000000000" w:firstRow="0" w:lastRow="0" w:firstColumn="0" w:lastColumn="0" w:oddVBand="0" w:evenVBand="0" w:oddHBand="0" w:evenHBand="0" w:firstRowFirstColumn="0" w:firstRowLastColumn="0" w:lastRowFirstColumn="0" w:lastRowLastColumn="0"/>
            </w:pPr>
            <w:r>
              <w:t>3 853</w:t>
            </w:r>
          </w:p>
        </w:tc>
        <w:tc>
          <w:tcPr>
            <w:tcW w:w="907" w:type="dxa"/>
          </w:tcPr>
          <w:p w14:paraId="640FDAB5" w14:textId="77777777" w:rsidR="00130222" w:rsidRDefault="00130222">
            <w:pPr>
              <w:cnfStyle w:val="000000000000" w:firstRow="0" w:lastRow="0" w:firstColumn="0" w:lastColumn="0" w:oddVBand="0" w:evenVBand="0" w:oddHBand="0" w:evenHBand="0" w:firstRowFirstColumn="0" w:firstRowLastColumn="0" w:lastRowFirstColumn="0" w:lastRowLastColumn="0"/>
            </w:pPr>
            <w:r>
              <w:t>3 837</w:t>
            </w:r>
          </w:p>
        </w:tc>
      </w:tr>
      <w:tr w:rsidR="00130222" w14:paraId="3A69C406" w14:textId="77777777">
        <w:tc>
          <w:tcPr>
            <w:cnfStyle w:val="001000000000" w:firstRow="0" w:lastRow="0" w:firstColumn="1" w:lastColumn="0" w:oddVBand="0" w:evenVBand="0" w:oddHBand="0" w:evenHBand="0" w:firstRowFirstColumn="0" w:firstRowLastColumn="0" w:lastRowFirstColumn="0" w:lastRowLastColumn="0"/>
            <w:tcW w:w="4196" w:type="dxa"/>
          </w:tcPr>
          <w:p w14:paraId="54EBB665" w14:textId="77777777" w:rsidR="00130222" w:rsidRDefault="00130222">
            <w:r>
              <w:t>Health</w:t>
            </w:r>
          </w:p>
        </w:tc>
        <w:tc>
          <w:tcPr>
            <w:tcW w:w="907" w:type="dxa"/>
          </w:tcPr>
          <w:p w14:paraId="71C120E6" w14:textId="77777777" w:rsidR="00130222" w:rsidRDefault="00130222">
            <w:pPr>
              <w:cnfStyle w:val="000000000000" w:firstRow="0" w:lastRow="0" w:firstColumn="0" w:lastColumn="0" w:oddVBand="0" w:evenVBand="0" w:oddHBand="0" w:evenHBand="0" w:firstRowFirstColumn="0" w:firstRowLastColumn="0" w:lastRowFirstColumn="0" w:lastRowLastColumn="0"/>
            </w:pPr>
            <w:r>
              <w:t>16 225</w:t>
            </w:r>
          </w:p>
        </w:tc>
        <w:tc>
          <w:tcPr>
            <w:tcW w:w="907" w:type="dxa"/>
          </w:tcPr>
          <w:p w14:paraId="1917FA17" w14:textId="77777777" w:rsidR="00130222" w:rsidRDefault="00130222">
            <w:pPr>
              <w:cnfStyle w:val="000000000000" w:firstRow="0" w:lastRow="0" w:firstColumn="0" w:lastColumn="0" w:oddVBand="0" w:evenVBand="0" w:oddHBand="0" w:evenHBand="0" w:firstRowFirstColumn="0" w:firstRowLastColumn="0" w:lastRowFirstColumn="0" w:lastRowLastColumn="0"/>
            </w:pPr>
            <w:r>
              <w:t>14 690</w:t>
            </w:r>
          </w:p>
        </w:tc>
        <w:tc>
          <w:tcPr>
            <w:tcW w:w="907" w:type="dxa"/>
          </w:tcPr>
          <w:p w14:paraId="47E1F270" w14:textId="77777777" w:rsidR="00130222" w:rsidRDefault="00130222">
            <w:pPr>
              <w:cnfStyle w:val="000000000000" w:firstRow="0" w:lastRow="0" w:firstColumn="0" w:lastColumn="0" w:oddVBand="0" w:evenVBand="0" w:oddHBand="0" w:evenHBand="0" w:firstRowFirstColumn="0" w:firstRowLastColumn="0" w:lastRowFirstColumn="0" w:lastRowLastColumn="0"/>
            </w:pPr>
            <w:r>
              <w:t>844</w:t>
            </w:r>
          </w:p>
        </w:tc>
        <w:tc>
          <w:tcPr>
            <w:tcW w:w="907" w:type="dxa"/>
          </w:tcPr>
          <w:p w14:paraId="421E815D" w14:textId="77777777" w:rsidR="00130222" w:rsidRDefault="00130222">
            <w:pPr>
              <w:cnfStyle w:val="000000000000" w:firstRow="0" w:lastRow="0" w:firstColumn="0" w:lastColumn="0" w:oddVBand="0" w:evenVBand="0" w:oddHBand="0" w:evenHBand="0" w:firstRowFirstColumn="0" w:firstRowLastColumn="0" w:lastRowFirstColumn="0" w:lastRowLastColumn="0"/>
            </w:pPr>
            <w:r>
              <w:t>827</w:t>
            </w:r>
          </w:p>
        </w:tc>
        <w:tc>
          <w:tcPr>
            <w:tcW w:w="907" w:type="dxa"/>
          </w:tcPr>
          <w:p w14:paraId="27559BFC" w14:textId="77777777" w:rsidR="00130222" w:rsidRDefault="00130222">
            <w:pPr>
              <w:cnfStyle w:val="000000000000" w:firstRow="0" w:lastRow="0" w:firstColumn="0" w:lastColumn="0" w:oddVBand="0" w:evenVBand="0" w:oddHBand="0" w:evenHBand="0" w:firstRowFirstColumn="0" w:firstRowLastColumn="0" w:lastRowFirstColumn="0" w:lastRowLastColumn="0"/>
            </w:pPr>
            <w:r>
              <w:t>33 009</w:t>
            </w:r>
          </w:p>
        </w:tc>
        <w:tc>
          <w:tcPr>
            <w:tcW w:w="907" w:type="dxa"/>
          </w:tcPr>
          <w:p w14:paraId="1A4DEC2A" w14:textId="77777777" w:rsidR="00130222" w:rsidRDefault="00130222">
            <w:pPr>
              <w:cnfStyle w:val="000000000000" w:firstRow="0" w:lastRow="0" w:firstColumn="0" w:lastColumn="0" w:oddVBand="0" w:evenVBand="0" w:oddHBand="0" w:evenHBand="0" w:firstRowFirstColumn="0" w:firstRowLastColumn="0" w:lastRowFirstColumn="0" w:lastRowLastColumn="0"/>
            </w:pPr>
            <w:r>
              <w:t>31 928</w:t>
            </w:r>
          </w:p>
        </w:tc>
      </w:tr>
      <w:tr w:rsidR="00130222" w14:paraId="5C732397" w14:textId="77777777">
        <w:tc>
          <w:tcPr>
            <w:cnfStyle w:val="001000000000" w:firstRow="0" w:lastRow="0" w:firstColumn="1" w:lastColumn="0" w:oddVBand="0" w:evenVBand="0" w:oddHBand="0" w:evenHBand="0" w:firstRowFirstColumn="0" w:firstRowLastColumn="0" w:lastRowFirstColumn="0" w:lastRowLastColumn="0"/>
            <w:tcW w:w="4196" w:type="dxa"/>
          </w:tcPr>
          <w:p w14:paraId="0691FFF0" w14:textId="77777777" w:rsidR="00130222" w:rsidRDefault="00130222">
            <w:r>
              <w:t>Recreation, culture and religion</w:t>
            </w:r>
          </w:p>
        </w:tc>
        <w:tc>
          <w:tcPr>
            <w:tcW w:w="907" w:type="dxa"/>
          </w:tcPr>
          <w:p w14:paraId="2A1440ED" w14:textId="77777777" w:rsidR="00130222" w:rsidRDefault="00130222">
            <w:pPr>
              <w:cnfStyle w:val="000000000000" w:firstRow="0" w:lastRow="0" w:firstColumn="0" w:lastColumn="0" w:oddVBand="0" w:evenVBand="0" w:oddHBand="0" w:evenHBand="0" w:firstRowFirstColumn="0" w:firstRowLastColumn="0" w:lastRowFirstColumn="0" w:lastRowLastColumn="0"/>
            </w:pPr>
            <w:r>
              <w:t>571</w:t>
            </w:r>
          </w:p>
        </w:tc>
        <w:tc>
          <w:tcPr>
            <w:tcW w:w="907" w:type="dxa"/>
          </w:tcPr>
          <w:p w14:paraId="660B9A6A" w14:textId="77777777" w:rsidR="00130222" w:rsidRDefault="00130222">
            <w:pPr>
              <w:cnfStyle w:val="000000000000" w:firstRow="0" w:lastRow="0" w:firstColumn="0" w:lastColumn="0" w:oddVBand="0" w:evenVBand="0" w:oddHBand="0" w:evenHBand="0" w:firstRowFirstColumn="0" w:firstRowLastColumn="0" w:lastRowFirstColumn="0" w:lastRowLastColumn="0"/>
            </w:pPr>
            <w:r>
              <w:t>873</w:t>
            </w:r>
          </w:p>
        </w:tc>
        <w:tc>
          <w:tcPr>
            <w:tcW w:w="907" w:type="dxa"/>
          </w:tcPr>
          <w:p w14:paraId="662FB7F0" w14:textId="77777777" w:rsidR="00130222" w:rsidRDefault="00130222">
            <w:pPr>
              <w:cnfStyle w:val="000000000000" w:firstRow="0" w:lastRow="0" w:firstColumn="0" w:lastColumn="0" w:oddVBand="0" w:evenVBand="0" w:oddHBand="0" w:evenHBand="0" w:firstRowFirstColumn="0" w:firstRowLastColumn="0" w:lastRowFirstColumn="0" w:lastRowLastColumn="0"/>
            </w:pPr>
            <w:r>
              <w:t>158</w:t>
            </w:r>
          </w:p>
        </w:tc>
        <w:tc>
          <w:tcPr>
            <w:tcW w:w="907" w:type="dxa"/>
          </w:tcPr>
          <w:p w14:paraId="4FB04D73" w14:textId="77777777" w:rsidR="00130222" w:rsidRDefault="00130222">
            <w:pPr>
              <w:cnfStyle w:val="000000000000" w:firstRow="0" w:lastRow="0" w:firstColumn="0" w:lastColumn="0" w:oddVBand="0" w:evenVBand="0" w:oddHBand="0" w:evenHBand="0" w:firstRowFirstColumn="0" w:firstRowLastColumn="0" w:lastRowFirstColumn="0" w:lastRowLastColumn="0"/>
            </w:pPr>
            <w:r>
              <w:t>77</w:t>
            </w:r>
          </w:p>
        </w:tc>
        <w:tc>
          <w:tcPr>
            <w:tcW w:w="907" w:type="dxa"/>
          </w:tcPr>
          <w:p w14:paraId="399817C2" w14:textId="77777777" w:rsidR="00130222" w:rsidRDefault="00130222">
            <w:pPr>
              <w:cnfStyle w:val="000000000000" w:firstRow="0" w:lastRow="0" w:firstColumn="0" w:lastColumn="0" w:oddVBand="0" w:evenVBand="0" w:oddHBand="0" w:evenHBand="0" w:firstRowFirstColumn="0" w:firstRowLastColumn="0" w:lastRowFirstColumn="0" w:lastRowLastColumn="0"/>
            </w:pPr>
            <w:r>
              <w:t>8 943</w:t>
            </w:r>
          </w:p>
        </w:tc>
        <w:tc>
          <w:tcPr>
            <w:tcW w:w="907" w:type="dxa"/>
          </w:tcPr>
          <w:p w14:paraId="1AD4454C" w14:textId="77777777" w:rsidR="00130222" w:rsidRDefault="00130222">
            <w:pPr>
              <w:cnfStyle w:val="000000000000" w:firstRow="0" w:lastRow="0" w:firstColumn="0" w:lastColumn="0" w:oddVBand="0" w:evenVBand="0" w:oddHBand="0" w:evenHBand="0" w:firstRowFirstColumn="0" w:firstRowLastColumn="0" w:lastRowFirstColumn="0" w:lastRowLastColumn="0"/>
            </w:pPr>
            <w:r>
              <w:t>8 670</w:t>
            </w:r>
          </w:p>
        </w:tc>
      </w:tr>
      <w:tr w:rsidR="00130222" w14:paraId="7CB6822B" w14:textId="77777777">
        <w:tc>
          <w:tcPr>
            <w:cnfStyle w:val="001000000000" w:firstRow="0" w:lastRow="0" w:firstColumn="1" w:lastColumn="0" w:oddVBand="0" w:evenVBand="0" w:oddHBand="0" w:evenHBand="0" w:firstRowFirstColumn="0" w:firstRowLastColumn="0" w:lastRowFirstColumn="0" w:lastRowLastColumn="0"/>
            <w:tcW w:w="4196" w:type="dxa"/>
          </w:tcPr>
          <w:p w14:paraId="48292D6C" w14:textId="77777777" w:rsidR="00130222" w:rsidRDefault="00130222">
            <w:r>
              <w:t>Education</w:t>
            </w:r>
          </w:p>
        </w:tc>
        <w:tc>
          <w:tcPr>
            <w:tcW w:w="907" w:type="dxa"/>
          </w:tcPr>
          <w:p w14:paraId="6EC072B4" w14:textId="77777777" w:rsidR="00130222" w:rsidRDefault="00130222">
            <w:pPr>
              <w:cnfStyle w:val="000000000000" w:firstRow="0" w:lastRow="0" w:firstColumn="0" w:lastColumn="0" w:oddVBand="0" w:evenVBand="0" w:oddHBand="0" w:evenHBand="0" w:firstRowFirstColumn="0" w:firstRowLastColumn="0" w:lastRowFirstColumn="0" w:lastRowLastColumn="0"/>
            </w:pPr>
            <w:r>
              <w:t>12 093</w:t>
            </w:r>
          </w:p>
        </w:tc>
        <w:tc>
          <w:tcPr>
            <w:tcW w:w="907" w:type="dxa"/>
          </w:tcPr>
          <w:p w14:paraId="67FD67DD" w14:textId="77777777" w:rsidR="00130222" w:rsidRDefault="00130222">
            <w:pPr>
              <w:cnfStyle w:val="000000000000" w:firstRow="0" w:lastRow="0" w:firstColumn="0" w:lastColumn="0" w:oddVBand="0" w:evenVBand="0" w:oddHBand="0" w:evenHBand="0" w:firstRowFirstColumn="0" w:firstRowLastColumn="0" w:lastRowFirstColumn="0" w:lastRowLastColumn="0"/>
            </w:pPr>
            <w:r>
              <w:t>10 827</w:t>
            </w:r>
          </w:p>
        </w:tc>
        <w:tc>
          <w:tcPr>
            <w:tcW w:w="907" w:type="dxa"/>
          </w:tcPr>
          <w:p w14:paraId="7F866884" w14:textId="77777777" w:rsidR="00130222" w:rsidRDefault="00130222">
            <w:pPr>
              <w:cnfStyle w:val="000000000000" w:firstRow="0" w:lastRow="0" w:firstColumn="0" w:lastColumn="0" w:oddVBand="0" w:evenVBand="0" w:oddHBand="0" w:evenHBand="0" w:firstRowFirstColumn="0" w:firstRowLastColumn="0" w:lastRowFirstColumn="0" w:lastRowLastColumn="0"/>
            </w:pPr>
            <w:r>
              <w:t>1 186</w:t>
            </w:r>
          </w:p>
        </w:tc>
        <w:tc>
          <w:tcPr>
            <w:tcW w:w="907" w:type="dxa"/>
          </w:tcPr>
          <w:p w14:paraId="62648AFC" w14:textId="77777777" w:rsidR="00130222" w:rsidRDefault="00130222">
            <w:pPr>
              <w:cnfStyle w:val="000000000000" w:firstRow="0" w:lastRow="0" w:firstColumn="0" w:lastColumn="0" w:oddVBand="0" w:evenVBand="0" w:oddHBand="0" w:evenHBand="0" w:firstRowFirstColumn="0" w:firstRowLastColumn="0" w:lastRowFirstColumn="0" w:lastRowLastColumn="0"/>
            </w:pPr>
            <w:r>
              <w:t>1 333</w:t>
            </w:r>
          </w:p>
        </w:tc>
        <w:tc>
          <w:tcPr>
            <w:tcW w:w="907" w:type="dxa"/>
          </w:tcPr>
          <w:p w14:paraId="4634C947" w14:textId="77777777" w:rsidR="00130222" w:rsidRDefault="00130222">
            <w:pPr>
              <w:cnfStyle w:val="000000000000" w:firstRow="0" w:lastRow="0" w:firstColumn="0" w:lastColumn="0" w:oddVBand="0" w:evenVBand="0" w:oddHBand="0" w:evenHBand="0" w:firstRowFirstColumn="0" w:firstRowLastColumn="0" w:lastRowFirstColumn="0" w:lastRowLastColumn="0"/>
            </w:pPr>
            <w:r>
              <w:t>46 235</w:t>
            </w:r>
          </w:p>
        </w:tc>
        <w:tc>
          <w:tcPr>
            <w:tcW w:w="907" w:type="dxa"/>
          </w:tcPr>
          <w:p w14:paraId="721A7990" w14:textId="77777777" w:rsidR="00130222" w:rsidRDefault="00130222">
            <w:pPr>
              <w:cnfStyle w:val="000000000000" w:firstRow="0" w:lastRow="0" w:firstColumn="0" w:lastColumn="0" w:oddVBand="0" w:evenVBand="0" w:oddHBand="0" w:evenHBand="0" w:firstRowFirstColumn="0" w:firstRowLastColumn="0" w:lastRowFirstColumn="0" w:lastRowLastColumn="0"/>
            </w:pPr>
            <w:r>
              <w:t>45 391</w:t>
            </w:r>
          </w:p>
        </w:tc>
      </w:tr>
      <w:tr w:rsidR="00130222" w14:paraId="1B18A428" w14:textId="77777777">
        <w:tc>
          <w:tcPr>
            <w:cnfStyle w:val="001000000000" w:firstRow="0" w:lastRow="0" w:firstColumn="1" w:lastColumn="0" w:oddVBand="0" w:evenVBand="0" w:oddHBand="0" w:evenHBand="0" w:firstRowFirstColumn="0" w:firstRowLastColumn="0" w:lastRowFirstColumn="0" w:lastRowLastColumn="0"/>
            <w:tcW w:w="4196" w:type="dxa"/>
          </w:tcPr>
          <w:p w14:paraId="00ACAB61" w14:textId="77777777" w:rsidR="00130222" w:rsidRDefault="00130222">
            <w:r>
              <w:t>Social protection</w:t>
            </w:r>
          </w:p>
        </w:tc>
        <w:tc>
          <w:tcPr>
            <w:tcW w:w="907" w:type="dxa"/>
          </w:tcPr>
          <w:p w14:paraId="7B37502C" w14:textId="77777777" w:rsidR="00130222" w:rsidRDefault="00130222">
            <w:pPr>
              <w:cnfStyle w:val="000000000000" w:firstRow="0" w:lastRow="0" w:firstColumn="0" w:lastColumn="0" w:oddVBand="0" w:evenVBand="0" w:oddHBand="0" w:evenHBand="0" w:firstRowFirstColumn="0" w:firstRowLastColumn="0" w:lastRowFirstColumn="0" w:lastRowLastColumn="0"/>
            </w:pPr>
            <w:r>
              <w:t>4 636</w:t>
            </w:r>
          </w:p>
        </w:tc>
        <w:tc>
          <w:tcPr>
            <w:tcW w:w="907" w:type="dxa"/>
          </w:tcPr>
          <w:p w14:paraId="140BA113" w14:textId="77777777" w:rsidR="00130222" w:rsidRDefault="00130222">
            <w:pPr>
              <w:cnfStyle w:val="000000000000" w:firstRow="0" w:lastRow="0" w:firstColumn="0" w:lastColumn="0" w:oddVBand="0" w:evenVBand="0" w:oddHBand="0" w:evenHBand="0" w:firstRowFirstColumn="0" w:firstRowLastColumn="0" w:lastRowFirstColumn="0" w:lastRowLastColumn="0"/>
            </w:pPr>
            <w:r>
              <w:t>3 984</w:t>
            </w:r>
          </w:p>
        </w:tc>
        <w:tc>
          <w:tcPr>
            <w:tcW w:w="907" w:type="dxa"/>
          </w:tcPr>
          <w:p w14:paraId="1D2F02F0" w14:textId="77777777" w:rsidR="00130222" w:rsidRDefault="00130222">
            <w:pPr>
              <w:cnfStyle w:val="000000000000" w:firstRow="0" w:lastRow="0" w:firstColumn="0" w:lastColumn="0" w:oddVBand="0" w:evenVBand="0" w:oddHBand="0" w:evenHBand="0" w:firstRowFirstColumn="0" w:firstRowLastColumn="0" w:lastRowFirstColumn="0" w:lastRowLastColumn="0"/>
            </w:pPr>
            <w:r>
              <w:t>59</w:t>
            </w:r>
          </w:p>
        </w:tc>
        <w:tc>
          <w:tcPr>
            <w:tcW w:w="907" w:type="dxa"/>
          </w:tcPr>
          <w:p w14:paraId="2F906B09" w14:textId="77777777" w:rsidR="00130222" w:rsidRDefault="00130222">
            <w:pPr>
              <w:cnfStyle w:val="000000000000" w:firstRow="0" w:lastRow="0" w:firstColumn="0" w:lastColumn="0" w:oddVBand="0" w:evenVBand="0" w:oddHBand="0" w:evenHBand="0" w:firstRowFirstColumn="0" w:firstRowLastColumn="0" w:lastRowFirstColumn="0" w:lastRowLastColumn="0"/>
            </w:pPr>
            <w:r>
              <w:t>53</w:t>
            </w:r>
          </w:p>
        </w:tc>
        <w:tc>
          <w:tcPr>
            <w:tcW w:w="907" w:type="dxa"/>
          </w:tcPr>
          <w:p w14:paraId="5266F470" w14:textId="77777777" w:rsidR="00130222" w:rsidRDefault="00130222">
            <w:pPr>
              <w:cnfStyle w:val="000000000000" w:firstRow="0" w:lastRow="0" w:firstColumn="0" w:lastColumn="0" w:oddVBand="0" w:evenVBand="0" w:oddHBand="0" w:evenHBand="0" w:firstRowFirstColumn="0" w:firstRowLastColumn="0" w:lastRowFirstColumn="0" w:lastRowLastColumn="0"/>
            </w:pPr>
            <w:r>
              <w:t>2 732</w:t>
            </w:r>
          </w:p>
        </w:tc>
        <w:tc>
          <w:tcPr>
            <w:tcW w:w="907" w:type="dxa"/>
          </w:tcPr>
          <w:p w14:paraId="52BC410E" w14:textId="77777777" w:rsidR="00130222" w:rsidRDefault="00130222">
            <w:pPr>
              <w:cnfStyle w:val="000000000000" w:firstRow="0" w:lastRow="0" w:firstColumn="0" w:lastColumn="0" w:oddVBand="0" w:evenVBand="0" w:oddHBand="0" w:evenHBand="0" w:firstRowFirstColumn="0" w:firstRowLastColumn="0" w:lastRowFirstColumn="0" w:lastRowLastColumn="0"/>
            </w:pPr>
            <w:r>
              <w:t>2 690</w:t>
            </w:r>
          </w:p>
        </w:tc>
      </w:tr>
      <w:tr w:rsidR="00130222" w14:paraId="204C9DE4" w14:textId="77777777">
        <w:tc>
          <w:tcPr>
            <w:cnfStyle w:val="001000000000" w:firstRow="0" w:lastRow="0" w:firstColumn="1" w:lastColumn="0" w:oddVBand="0" w:evenVBand="0" w:oddHBand="0" w:evenHBand="0" w:firstRowFirstColumn="0" w:firstRowLastColumn="0" w:lastRowFirstColumn="0" w:lastRowLastColumn="0"/>
            <w:tcW w:w="4196" w:type="dxa"/>
          </w:tcPr>
          <w:p w14:paraId="1B5E65DB" w14:textId="77777777" w:rsidR="00130222" w:rsidRDefault="00130222">
            <w:r>
              <w:t>Transport</w:t>
            </w:r>
          </w:p>
        </w:tc>
        <w:tc>
          <w:tcPr>
            <w:tcW w:w="907" w:type="dxa"/>
          </w:tcPr>
          <w:p w14:paraId="0F763570" w14:textId="77777777" w:rsidR="00130222" w:rsidRDefault="00130222">
            <w:pPr>
              <w:cnfStyle w:val="000000000000" w:firstRow="0" w:lastRow="0" w:firstColumn="0" w:lastColumn="0" w:oddVBand="0" w:evenVBand="0" w:oddHBand="0" w:evenHBand="0" w:firstRowFirstColumn="0" w:firstRowLastColumn="0" w:lastRowFirstColumn="0" w:lastRowLastColumn="0"/>
            </w:pPr>
            <w:r>
              <w:t>4 167</w:t>
            </w:r>
          </w:p>
        </w:tc>
        <w:tc>
          <w:tcPr>
            <w:tcW w:w="907" w:type="dxa"/>
          </w:tcPr>
          <w:p w14:paraId="44ECC9FA" w14:textId="77777777" w:rsidR="00130222" w:rsidRDefault="00130222">
            <w:pPr>
              <w:cnfStyle w:val="000000000000" w:firstRow="0" w:lastRow="0" w:firstColumn="0" w:lastColumn="0" w:oddVBand="0" w:evenVBand="0" w:oddHBand="0" w:evenHBand="0" w:firstRowFirstColumn="0" w:firstRowLastColumn="0" w:lastRowFirstColumn="0" w:lastRowLastColumn="0"/>
            </w:pPr>
            <w:r>
              <w:t>4 123</w:t>
            </w:r>
          </w:p>
        </w:tc>
        <w:tc>
          <w:tcPr>
            <w:tcW w:w="907" w:type="dxa"/>
          </w:tcPr>
          <w:p w14:paraId="4B0D4FD1" w14:textId="77777777" w:rsidR="00130222" w:rsidRDefault="00130222">
            <w:pPr>
              <w:cnfStyle w:val="000000000000" w:firstRow="0" w:lastRow="0" w:firstColumn="0" w:lastColumn="0" w:oddVBand="0" w:evenVBand="0" w:oddHBand="0" w:evenHBand="0" w:firstRowFirstColumn="0" w:firstRowLastColumn="0" w:lastRowFirstColumn="0" w:lastRowLastColumn="0"/>
            </w:pPr>
            <w:r>
              <w:t>5 894</w:t>
            </w:r>
          </w:p>
        </w:tc>
        <w:tc>
          <w:tcPr>
            <w:tcW w:w="907" w:type="dxa"/>
          </w:tcPr>
          <w:p w14:paraId="58BBD027" w14:textId="77777777" w:rsidR="00130222" w:rsidRDefault="00130222">
            <w:pPr>
              <w:cnfStyle w:val="000000000000" w:firstRow="0" w:lastRow="0" w:firstColumn="0" w:lastColumn="0" w:oddVBand="0" w:evenVBand="0" w:oddHBand="0" w:evenHBand="0" w:firstRowFirstColumn="0" w:firstRowLastColumn="0" w:lastRowFirstColumn="0" w:lastRowLastColumn="0"/>
            </w:pPr>
            <w:r>
              <w:t>6 206</w:t>
            </w:r>
          </w:p>
        </w:tc>
        <w:tc>
          <w:tcPr>
            <w:tcW w:w="907" w:type="dxa"/>
          </w:tcPr>
          <w:p w14:paraId="382D5018" w14:textId="77777777" w:rsidR="00130222" w:rsidRDefault="00130222">
            <w:pPr>
              <w:cnfStyle w:val="000000000000" w:firstRow="0" w:lastRow="0" w:firstColumn="0" w:lastColumn="0" w:oddVBand="0" w:evenVBand="0" w:oddHBand="0" w:evenHBand="0" w:firstRowFirstColumn="0" w:firstRowLastColumn="0" w:lastRowFirstColumn="0" w:lastRowLastColumn="0"/>
            </w:pPr>
            <w:r>
              <w:t>152 617</w:t>
            </w:r>
          </w:p>
        </w:tc>
        <w:tc>
          <w:tcPr>
            <w:tcW w:w="907" w:type="dxa"/>
          </w:tcPr>
          <w:p w14:paraId="3D668016" w14:textId="77777777" w:rsidR="00130222" w:rsidRDefault="00130222">
            <w:pPr>
              <w:cnfStyle w:val="000000000000" w:firstRow="0" w:lastRow="0" w:firstColumn="0" w:lastColumn="0" w:oddVBand="0" w:evenVBand="0" w:oddHBand="0" w:evenHBand="0" w:firstRowFirstColumn="0" w:firstRowLastColumn="0" w:lastRowFirstColumn="0" w:lastRowLastColumn="0"/>
            </w:pPr>
            <w:r>
              <w:t>146 666</w:t>
            </w:r>
          </w:p>
        </w:tc>
      </w:tr>
      <w:tr w:rsidR="00130222" w14:paraId="3A44CF10" w14:textId="77777777">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3651FBC3" w14:textId="77777777" w:rsidR="00130222" w:rsidRDefault="00130222">
            <w:pPr>
              <w:rPr>
                <w:vertAlign w:val="superscript"/>
              </w:rPr>
            </w:pPr>
            <w:r>
              <w:t>Not allocated by function</w:t>
            </w:r>
            <w:r>
              <w:rPr>
                <w:vertAlign w:val="superscript"/>
              </w:rPr>
              <w:t xml:space="preserve"> (a)(b)</w:t>
            </w:r>
          </w:p>
        </w:tc>
        <w:tc>
          <w:tcPr>
            <w:tcW w:w="907" w:type="dxa"/>
            <w:tcBorders>
              <w:bottom w:val="single" w:sz="6" w:space="0" w:color="auto"/>
            </w:tcBorders>
          </w:tcPr>
          <w:p w14:paraId="023429B5" w14:textId="77777777" w:rsidR="00130222" w:rsidRDefault="00130222">
            <w:pPr>
              <w:cnfStyle w:val="000000000000" w:firstRow="0" w:lastRow="0" w:firstColumn="0" w:lastColumn="0" w:oddVBand="0" w:evenVBand="0" w:oddHBand="0" w:evenHBand="0" w:firstRowFirstColumn="0" w:firstRowLastColumn="0" w:lastRowFirstColumn="0" w:lastRowLastColumn="0"/>
            </w:pPr>
            <w:r>
              <w:t>(263)</w:t>
            </w:r>
          </w:p>
        </w:tc>
        <w:tc>
          <w:tcPr>
            <w:tcW w:w="907" w:type="dxa"/>
            <w:tcBorders>
              <w:bottom w:val="single" w:sz="6" w:space="0" w:color="auto"/>
            </w:tcBorders>
          </w:tcPr>
          <w:p w14:paraId="2630AB45" w14:textId="77777777" w:rsidR="00130222" w:rsidRDefault="00130222">
            <w:pPr>
              <w:cnfStyle w:val="000000000000" w:firstRow="0" w:lastRow="0" w:firstColumn="0" w:lastColumn="0" w:oddVBand="0" w:evenVBand="0" w:oddHBand="0" w:evenHBand="0" w:firstRowFirstColumn="0" w:firstRowLastColumn="0" w:lastRowFirstColumn="0" w:lastRowLastColumn="0"/>
            </w:pPr>
            <w:r>
              <w:t>(229)</w:t>
            </w:r>
          </w:p>
        </w:tc>
        <w:tc>
          <w:tcPr>
            <w:tcW w:w="907" w:type="dxa"/>
            <w:tcBorders>
              <w:bottom w:val="single" w:sz="6" w:space="0" w:color="auto"/>
            </w:tcBorders>
          </w:tcPr>
          <w:p w14:paraId="3427377B" w14:textId="77777777" w:rsidR="00130222" w:rsidRDefault="00130222">
            <w:pPr>
              <w:cnfStyle w:val="000000000000" w:firstRow="0" w:lastRow="0" w:firstColumn="0" w:lastColumn="0" w:oddVBand="0" w:evenVBand="0" w:oddHBand="0" w:evenHBand="0" w:firstRowFirstColumn="0" w:firstRowLastColumn="0" w:lastRowFirstColumn="0" w:lastRowLastColumn="0"/>
            </w:pPr>
            <w:r>
              <w:t>(15)</w:t>
            </w:r>
          </w:p>
        </w:tc>
        <w:tc>
          <w:tcPr>
            <w:tcW w:w="907" w:type="dxa"/>
            <w:tcBorders>
              <w:bottom w:val="single" w:sz="6" w:space="0" w:color="auto"/>
            </w:tcBorders>
          </w:tcPr>
          <w:p w14:paraId="5F884A1D" w14:textId="77777777" w:rsidR="00130222" w:rsidRDefault="00130222">
            <w:pPr>
              <w:cnfStyle w:val="000000000000" w:firstRow="0" w:lastRow="0" w:firstColumn="0" w:lastColumn="0" w:oddVBand="0" w:evenVBand="0" w:oddHBand="0" w:evenHBand="0" w:firstRowFirstColumn="0" w:firstRowLastColumn="0" w:lastRowFirstColumn="0" w:lastRowLastColumn="0"/>
            </w:pPr>
            <w:r>
              <w:t>(9)</w:t>
            </w:r>
          </w:p>
        </w:tc>
        <w:tc>
          <w:tcPr>
            <w:tcW w:w="907" w:type="dxa"/>
            <w:tcBorders>
              <w:bottom w:val="single" w:sz="6" w:space="0" w:color="auto"/>
            </w:tcBorders>
          </w:tcPr>
          <w:p w14:paraId="0A9031F9" w14:textId="77777777" w:rsidR="00130222" w:rsidRDefault="00130222">
            <w:pPr>
              <w:cnfStyle w:val="000000000000" w:firstRow="0" w:lastRow="0" w:firstColumn="0" w:lastColumn="0" w:oddVBand="0" w:evenVBand="0" w:oddHBand="0" w:evenHBand="0" w:firstRowFirstColumn="0" w:firstRowLastColumn="0" w:lastRowFirstColumn="0" w:lastRowLastColumn="0"/>
            </w:pPr>
            <w:r>
              <w:t>146 328</w:t>
            </w:r>
          </w:p>
        </w:tc>
        <w:tc>
          <w:tcPr>
            <w:tcW w:w="907" w:type="dxa"/>
            <w:tcBorders>
              <w:bottom w:val="single" w:sz="6" w:space="0" w:color="auto"/>
            </w:tcBorders>
          </w:tcPr>
          <w:p w14:paraId="58D9E576" w14:textId="77777777" w:rsidR="00130222" w:rsidRDefault="00130222">
            <w:pPr>
              <w:cnfStyle w:val="000000000000" w:firstRow="0" w:lastRow="0" w:firstColumn="0" w:lastColumn="0" w:oddVBand="0" w:evenVBand="0" w:oddHBand="0" w:evenHBand="0" w:firstRowFirstColumn="0" w:firstRowLastColumn="0" w:lastRowFirstColumn="0" w:lastRowLastColumn="0"/>
            </w:pPr>
            <w:r>
              <w:t>144 521</w:t>
            </w:r>
          </w:p>
        </w:tc>
      </w:tr>
      <w:tr w:rsidR="00130222" w14:paraId="3B19A187" w14:textId="77777777">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7CC86191" w14:textId="77777777" w:rsidR="00130222" w:rsidRDefault="00130222">
            <w:r>
              <w:rPr>
                <w:b/>
              </w:rPr>
              <w:t>Total</w:t>
            </w:r>
          </w:p>
        </w:tc>
        <w:tc>
          <w:tcPr>
            <w:tcW w:w="907" w:type="dxa"/>
            <w:tcBorders>
              <w:top w:val="single" w:sz="6" w:space="0" w:color="auto"/>
              <w:bottom w:val="single" w:sz="12" w:space="0" w:color="auto"/>
            </w:tcBorders>
          </w:tcPr>
          <w:p w14:paraId="2E53DFD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51 024</w:t>
            </w:r>
          </w:p>
        </w:tc>
        <w:tc>
          <w:tcPr>
            <w:tcW w:w="907" w:type="dxa"/>
            <w:tcBorders>
              <w:top w:val="single" w:sz="6" w:space="0" w:color="auto"/>
              <w:bottom w:val="single" w:sz="12" w:space="0" w:color="auto"/>
            </w:tcBorders>
          </w:tcPr>
          <w:p w14:paraId="62BE8E1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46 529</w:t>
            </w:r>
          </w:p>
        </w:tc>
        <w:tc>
          <w:tcPr>
            <w:tcW w:w="907" w:type="dxa"/>
            <w:tcBorders>
              <w:top w:val="single" w:sz="6" w:space="0" w:color="auto"/>
              <w:bottom w:val="single" w:sz="12" w:space="0" w:color="auto"/>
            </w:tcBorders>
          </w:tcPr>
          <w:p w14:paraId="435D425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8 843</w:t>
            </w:r>
          </w:p>
        </w:tc>
        <w:tc>
          <w:tcPr>
            <w:tcW w:w="907" w:type="dxa"/>
            <w:tcBorders>
              <w:top w:val="single" w:sz="6" w:space="0" w:color="auto"/>
              <w:bottom w:val="single" w:sz="12" w:space="0" w:color="auto"/>
            </w:tcBorders>
          </w:tcPr>
          <w:p w14:paraId="6BC81DB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9 097</w:t>
            </w:r>
          </w:p>
        </w:tc>
        <w:tc>
          <w:tcPr>
            <w:tcW w:w="907" w:type="dxa"/>
            <w:tcBorders>
              <w:top w:val="single" w:sz="6" w:space="0" w:color="auto"/>
              <w:bottom w:val="single" w:sz="12" w:space="0" w:color="auto"/>
            </w:tcBorders>
          </w:tcPr>
          <w:p w14:paraId="7727C75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431 917</w:t>
            </w:r>
          </w:p>
        </w:tc>
        <w:tc>
          <w:tcPr>
            <w:tcW w:w="907" w:type="dxa"/>
            <w:tcBorders>
              <w:top w:val="single" w:sz="6" w:space="0" w:color="auto"/>
              <w:bottom w:val="single" w:sz="12" w:space="0" w:color="auto"/>
            </w:tcBorders>
          </w:tcPr>
          <w:p w14:paraId="4C17761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421 623</w:t>
            </w:r>
          </w:p>
        </w:tc>
      </w:tr>
    </w:tbl>
    <w:p w14:paraId="61567DB9" w14:textId="77777777" w:rsidR="00130222" w:rsidRPr="00915950" w:rsidRDefault="00130222" w:rsidP="00130222">
      <w:pPr>
        <w:pStyle w:val="Note"/>
      </w:pPr>
      <w:r w:rsidRPr="00915950">
        <w:t>Notes:</w:t>
      </w:r>
    </w:p>
    <w:p w14:paraId="4E221F90" w14:textId="77777777" w:rsidR="00130222" w:rsidRPr="00915950" w:rsidRDefault="00130222" w:rsidP="00130222">
      <w:pPr>
        <w:pStyle w:val="Note"/>
      </w:pPr>
      <w:r w:rsidRPr="00915950">
        <w:t>(a)</w:t>
      </w:r>
      <w:r w:rsidRPr="00915950">
        <w:tab/>
        <w:t>Not allocated by function for expenses and purchases of non-financial assets represents eliminations and adjustments.</w:t>
      </w:r>
    </w:p>
    <w:p w14:paraId="0E21ACBC" w14:textId="77777777" w:rsidR="00130222" w:rsidRPr="00915950" w:rsidRDefault="00130222" w:rsidP="00130222">
      <w:pPr>
        <w:pStyle w:val="Note"/>
      </w:pPr>
      <w:r w:rsidRPr="00915950">
        <w:t>(b)</w:t>
      </w:r>
      <w:r w:rsidRPr="00915950">
        <w:tab/>
        <w:t>Not allocated by function for total assets represents eliminations and adjustments, and financial assets, which are not able to be allocated by function.</w:t>
      </w:r>
    </w:p>
    <w:p w14:paraId="3CEC5E78" w14:textId="77777777" w:rsidR="00130222" w:rsidRDefault="00130222" w:rsidP="00130222"/>
    <w:p w14:paraId="52F107F2" w14:textId="77777777" w:rsidR="00130222" w:rsidRDefault="00130222" w:rsidP="00130222"/>
    <w:p w14:paraId="03CAAD67" w14:textId="77777777" w:rsidR="00130222" w:rsidRPr="00AA0C7C" w:rsidRDefault="00130222" w:rsidP="00130222">
      <w:pPr>
        <w:keepLines w:val="0"/>
        <w:rPr>
          <w:rFonts w:asciiTheme="majorHAnsi" w:eastAsiaTheme="majorEastAsia" w:hAnsiTheme="majorHAnsi" w:cstheme="majorBidi"/>
          <w:b/>
          <w:sz w:val="27"/>
          <w:szCs w:val="32"/>
        </w:rPr>
      </w:pPr>
      <w:r>
        <w:br w:type="page"/>
      </w:r>
    </w:p>
    <w:p w14:paraId="116AFDC5" w14:textId="251F7378" w:rsidR="00130222" w:rsidRDefault="00130222" w:rsidP="00C34885">
      <w:pPr>
        <w:pStyle w:val="Heading1"/>
      </w:pPr>
      <w:bookmarkStart w:id="48" w:name="_Toc190702411"/>
      <w:bookmarkStart w:id="49" w:name="_Toc191556615"/>
      <w:r>
        <w:lastRenderedPageBreak/>
        <w:t>Major assets and investments</w:t>
      </w:r>
      <w:bookmarkEnd w:id="48"/>
      <w:bookmarkEnd w:id="49"/>
      <w:r>
        <w:t xml:space="preserve"> </w:t>
      </w:r>
    </w:p>
    <w:p w14:paraId="50962EA1" w14:textId="77777777" w:rsidR="00130222" w:rsidRDefault="00130222" w:rsidP="00130222">
      <w:pPr>
        <w:pStyle w:val="Heading20"/>
      </w:pPr>
      <w:r>
        <w:t>Introduction</w:t>
      </w:r>
    </w:p>
    <w:p w14:paraId="0F96D375" w14:textId="77777777" w:rsidR="00C34885" w:rsidRDefault="00C34885" w:rsidP="00130222">
      <w:pPr>
        <w:sectPr w:rsidR="00C34885" w:rsidSect="004E717E">
          <w:type w:val="continuous"/>
          <w:pgSz w:w="11907" w:h="16840" w:code="9"/>
          <w:pgMar w:top="1134" w:right="1134" w:bottom="1134" w:left="1134" w:header="624" w:footer="567" w:gutter="0"/>
          <w:cols w:space="708"/>
          <w:docGrid w:linePitch="360"/>
        </w:sectPr>
      </w:pPr>
    </w:p>
    <w:p w14:paraId="2C87BBF1" w14:textId="77777777" w:rsidR="00130222" w:rsidRDefault="00130222" w:rsidP="00130222">
      <w:r>
        <w:t>This section outlines the assets that the State controls, reflecting investing activities in the current and prior years.</w:t>
      </w:r>
    </w:p>
    <w:p w14:paraId="23A4D791" w14:textId="77777777" w:rsidR="00C34885" w:rsidRDefault="00C34885" w:rsidP="00C34885"/>
    <w:p w14:paraId="283AEEE5" w14:textId="77777777" w:rsidR="00C34885" w:rsidRPr="00C34885" w:rsidRDefault="00C34885" w:rsidP="00C34885">
      <w:pPr>
        <w:sectPr w:rsidR="00C34885" w:rsidRPr="00C34885" w:rsidSect="00C34885">
          <w:type w:val="continuous"/>
          <w:pgSz w:w="11907" w:h="16840" w:code="9"/>
          <w:pgMar w:top="1134" w:right="1134" w:bottom="1134" w:left="1134" w:header="624" w:footer="567" w:gutter="0"/>
          <w:cols w:num="2" w:space="708"/>
          <w:docGrid w:linePitch="360"/>
        </w:sectPr>
      </w:pPr>
    </w:p>
    <w:p w14:paraId="2C805E4A" w14:textId="77777777" w:rsidR="00C34885" w:rsidRDefault="00C34885" w:rsidP="00C34885"/>
    <w:p w14:paraId="70DA1FE1" w14:textId="05EE92BF" w:rsidR="00130222" w:rsidRDefault="00130222">
      <w:pPr>
        <w:pStyle w:val="Heading2"/>
      </w:pPr>
      <w:r>
        <w:t>Total land, buildings, infrastructure, plant and equipment</w:t>
      </w:r>
      <w:r>
        <w:tab/>
      </w:r>
      <w:r w:rsidRPr="00C34885">
        <w:rPr>
          <w:sz w:val="20"/>
          <w:szCs w:val="20"/>
        </w:rPr>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Balance_Sheet_1.xlsx|Table:PPE_CY"/>
      </w:tblPr>
      <w:tblGrid>
        <w:gridCol w:w="3544"/>
        <w:gridCol w:w="992"/>
        <w:gridCol w:w="1276"/>
        <w:gridCol w:w="851"/>
        <w:gridCol w:w="850"/>
        <w:gridCol w:w="1218"/>
        <w:gridCol w:w="907"/>
      </w:tblGrid>
      <w:tr w:rsidR="00130222" w14:paraId="43D52227" w14:textId="77777777" w:rsidTr="00C348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7B05DCAB" w14:textId="77777777" w:rsidR="00130222" w:rsidRDefault="00130222">
            <w:pPr>
              <w:keepNext/>
            </w:pPr>
          </w:p>
        </w:tc>
        <w:tc>
          <w:tcPr>
            <w:tcW w:w="3119" w:type="dxa"/>
            <w:gridSpan w:val="3"/>
          </w:tcPr>
          <w:p w14:paraId="2AEF758C"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2975" w:type="dxa"/>
            <w:gridSpan w:val="3"/>
          </w:tcPr>
          <w:p w14:paraId="3F7D4537"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130222" w14:paraId="1840BC7E" w14:textId="77777777" w:rsidTr="00D0062A">
        <w:trPr>
          <w:cnfStyle w:val="100000000000" w:firstRow="1" w:lastRow="0" w:firstColumn="0" w:lastColumn="0" w:oddVBand="0" w:evenVBand="0" w:oddHBand="0" w:evenHBand="0" w:firstRowFirstColumn="0" w:firstRowLastColumn="0" w:lastRowFirstColumn="0" w:lastRowLastColumn="0"/>
          <w:trHeight w:val="481"/>
          <w:tblHeader/>
        </w:trPr>
        <w:tc>
          <w:tcPr>
            <w:cnfStyle w:val="001000000000" w:firstRow="0" w:lastRow="0" w:firstColumn="1" w:lastColumn="0" w:oddVBand="0" w:evenVBand="0" w:oddHBand="0" w:evenHBand="0" w:firstRowFirstColumn="0" w:firstRowLastColumn="0" w:lastRowFirstColumn="0" w:lastRowLastColumn="0"/>
            <w:tcW w:w="3544" w:type="dxa"/>
          </w:tcPr>
          <w:p w14:paraId="628BFD78" w14:textId="13D9B193" w:rsidR="00130222" w:rsidRDefault="00C34885">
            <w:pPr>
              <w:keepNext/>
            </w:pPr>
            <w:r>
              <w:t>Dec 2024</w:t>
            </w:r>
          </w:p>
        </w:tc>
        <w:tc>
          <w:tcPr>
            <w:tcW w:w="992" w:type="dxa"/>
          </w:tcPr>
          <w:p w14:paraId="2F87D37D" w14:textId="666A372B" w:rsidR="00130222" w:rsidRDefault="00130222">
            <w:pPr>
              <w:keepNext/>
              <w:cnfStyle w:val="100000000000" w:firstRow="1" w:lastRow="0" w:firstColumn="0" w:lastColumn="0" w:oddVBand="0" w:evenVBand="0" w:oddHBand="0" w:evenHBand="0" w:firstRowFirstColumn="0" w:firstRowLastColumn="0" w:lastRowFirstColumn="0" w:lastRowLastColumn="0"/>
            </w:pPr>
            <w:r>
              <w:t>Gross carrying</w:t>
            </w:r>
            <w:r w:rsidR="00C34885">
              <w:t xml:space="preserve"> amount</w:t>
            </w:r>
          </w:p>
        </w:tc>
        <w:tc>
          <w:tcPr>
            <w:tcW w:w="1276" w:type="dxa"/>
          </w:tcPr>
          <w:p w14:paraId="08C935A9" w14:textId="2EB95B27" w:rsidR="00130222" w:rsidRDefault="00130222">
            <w:pPr>
              <w:keepNext/>
              <w:cnfStyle w:val="100000000000" w:firstRow="1" w:lastRow="0" w:firstColumn="0" w:lastColumn="0" w:oddVBand="0" w:evenVBand="0" w:oddHBand="0" w:evenHBand="0" w:firstRowFirstColumn="0" w:firstRowLastColumn="0" w:lastRowFirstColumn="0" w:lastRowLastColumn="0"/>
            </w:pPr>
            <w:r>
              <w:t>Accumulated</w:t>
            </w:r>
            <w:r w:rsidR="00C34885">
              <w:t xml:space="preserve"> depreciation</w:t>
            </w:r>
          </w:p>
        </w:tc>
        <w:tc>
          <w:tcPr>
            <w:tcW w:w="851" w:type="dxa"/>
          </w:tcPr>
          <w:p w14:paraId="2A1C404E" w14:textId="24AD7362" w:rsidR="00130222" w:rsidRDefault="00130222">
            <w:pPr>
              <w:keepNext/>
              <w:cnfStyle w:val="100000000000" w:firstRow="1" w:lastRow="0" w:firstColumn="0" w:lastColumn="0" w:oddVBand="0" w:evenVBand="0" w:oddHBand="0" w:evenHBand="0" w:firstRowFirstColumn="0" w:firstRowLastColumn="0" w:lastRowFirstColumn="0" w:lastRowLastColumn="0"/>
            </w:pPr>
            <w:r>
              <w:t>Carrying</w:t>
            </w:r>
            <w:r w:rsidR="00C34885">
              <w:t xml:space="preserve"> amount</w:t>
            </w:r>
          </w:p>
        </w:tc>
        <w:tc>
          <w:tcPr>
            <w:tcW w:w="850" w:type="dxa"/>
          </w:tcPr>
          <w:p w14:paraId="18DBB4C0" w14:textId="2DADFD36" w:rsidR="00130222" w:rsidRDefault="00130222">
            <w:pPr>
              <w:keepNext/>
              <w:cnfStyle w:val="100000000000" w:firstRow="1" w:lastRow="0" w:firstColumn="0" w:lastColumn="0" w:oddVBand="0" w:evenVBand="0" w:oddHBand="0" w:evenHBand="0" w:firstRowFirstColumn="0" w:firstRowLastColumn="0" w:lastRowFirstColumn="0" w:lastRowLastColumn="0"/>
            </w:pPr>
            <w:r>
              <w:t>Gross carrying</w:t>
            </w:r>
            <w:r w:rsidR="00C34885">
              <w:t xml:space="preserve"> amount</w:t>
            </w:r>
          </w:p>
        </w:tc>
        <w:tc>
          <w:tcPr>
            <w:tcW w:w="1218" w:type="dxa"/>
          </w:tcPr>
          <w:p w14:paraId="3FB1D702" w14:textId="218E500F" w:rsidR="00130222" w:rsidRDefault="00130222">
            <w:pPr>
              <w:keepNext/>
              <w:cnfStyle w:val="100000000000" w:firstRow="1" w:lastRow="0" w:firstColumn="0" w:lastColumn="0" w:oddVBand="0" w:evenVBand="0" w:oddHBand="0" w:evenHBand="0" w:firstRowFirstColumn="0" w:firstRowLastColumn="0" w:lastRowFirstColumn="0" w:lastRowLastColumn="0"/>
            </w:pPr>
            <w:r>
              <w:t>Accumulated</w:t>
            </w:r>
            <w:r w:rsidR="00C34885">
              <w:t xml:space="preserve"> depreciation</w:t>
            </w:r>
          </w:p>
        </w:tc>
        <w:tc>
          <w:tcPr>
            <w:tcW w:w="907" w:type="dxa"/>
          </w:tcPr>
          <w:p w14:paraId="2492367A" w14:textId="428D81CD" w:rsidR="00130222" w:rsidRDefault="00130222">
            <w:pPr>
              <w:keepNext/>
              <w:cnfStyle w:val="100000000000" w:firstRow="1" w:lastRow="0" w:firstColumn="0" w:lastColumn="0" w:oddVBand="0" w:evenVBand="0" w:oddHBand="0" w:evenHBand="0" w:firstRowFirstColumn="0" w:firstRowLastColumn="0" w:lastRowFirstColumn="0" w:lastRowLastColumn="0"/>
            </w:pPr>
            <w:r>
              <w:t>Carrying</w:t>
            </w:r>
            <w:r w:rsidR="00C34885">
              <w:t xml:space="preserve"> amount</w:t>
            </w:r>
          </w:p>
        </w:tc>
      </w:tr>
      <w:tr w:rsidR="00130222" w14:paraId="0892D5B3" w14:textId="77777777" w:rsidTr="00C34885">
        <w:tc>
          <w:tcPr>
            <w:cnfStyle w:val="001000000000" w:firstRow="0" w:lastRow="0" w:firstColumn="1" w:lastColumn="0" w:oddVBand="0" w:evenVBand="0" w:oddHBand="0" w:evenHBand="0" w:firstRowFirstColumn="0" w:firstRowLastColumn="0" w:lastRowFirstColumn="0" w:lastRowLastColumn="0"/>
            <w:tcW w:w="3544" w:type="dxa"/>
          </w:tcPr>
          <w:p w14:paraId="1C455D67" w14:textId="77777777" w:rsidR="00130222" w:rsidRDefault="00130222">
            <w:r>
              <w:t>Buildings</w:t>
            </w:r>
          </w:p>
        </w:tc>
        <w:tc>
          <w:tcPr>
            <w:tcW w:w="992" w:type="dxa"/>
          </w:tcPr>
          <w:p w14:paraId="2C1CFD6E" w14:textId="77777777" w:rsidR="00130222" w:rsidRDefault="00130222">
            <w:pPr>
              <w:cnfStyle w:val="000000000000" w:firstRow="0" w:lastRow="0" w:firstColumn="0" w:lastColumn="0" w:oddVBand="0" w:evenVBand="0" w:oddHBand="0" w:evenHBand="0" w:firstRowFirstColumn="0" w:firstRowLastColumn="0" w:lastRowFirstColumn="0" w:lastRowLastColumn="0"/>
            </w:pPr>
            <w:r>
              <w:t>94 783</w:t>
            </w:r>
          </w:p>
        </w:tc>
        <w:tc>
          <w:tcPr>
            <w:tcW w:w="1276" w:type="dxa"/>
          </w:tcPr>
          <w:p w14:paraId="6F332399" w14:textId="77777777" w:rsidR="00130222" w:rsidRDefault="00130222">
            <w:pPr>
              <w:cnfStyle w:val="000000000000" w:firstRow="0" w:lastRow="0" w:firstColumn="0" w:lastColumn="0" w:oddVBand="0" w:evenVBand="0" w:oddHBand="0" w:evenHBand="0" w:firstRowFirstColumn="0" w:firstRowLastColumn="0" w:lastRowFirstColumn="0" w:lastRowLastColumn="0"/>
            </w:pPr>
            <w:r>
              <w:t>(6 941)</w:t>
            </w:r>
          </w:p>
        </w:tc>
        <w:tc>
          <w:tcPr>
            <w:tcW w:w="851" w:type="dxa"/>
          </w:tcPr>
          <w:p w14:paraId="17E99F18" w14:textId="77777777" w:rsidR="00130222" w:rsidRDefault="00130222">
            <w:pPr>
              <w:cnfStyle w:val="000000000000" w:firstRow="0" w:lastRow="0" w:firstColumn="0" w:lastColumn="0" w:oddVBand="0" w:evenVBand="0" w:oddHBand="0" w:evenHBand="0" w:firstRowFirstColumn="0" w:firstRowLastColumn="0" w:lastRowFirstColumn="0" w:lastRowLastColumn="0"/>
            </w:pPr>
            <w:r>
              <w:t>87 842</w:t>
            </w:r>
          </w:p>
        </w:tc>
        <w:tc>
          <w:tcPr>
            <w:tcW w:w="850" w:type="dxa"/>
          </w:tcPr>
          <w:p w14:paraId="78890E98" w14:textId="77777777" w:rsidR="00130222" w:rsidRDefault="00130222">
            <w:pPr>
              <w:cnfStyle w:val="000000000000" w:firstRow="0" w:lastRow="0" w:firstColumn="0" w:lastColumn="0" w:oddVBand="0" w:evenVBand="0" w:oddHBand="0" w:evenHBand="0" w:firstRowFirstColumn="0" w:firstRowLastColumn="0" w:lastRowFirstColumn="0" w:lastRowLastColumn="0"/>
            </w:pPr>
            <w:r>
              <w:t>65 976</w:t>
            </w:r>
          </w:p>
        </w:tc>
        <w:tc>
          <w:tcPr>
            <w:tcW w:w="1218" w:type="dxa"/>
          </w:tcPr>
          <w:p w14:paraId="3D01C3DF" w14:textId="77777777" w:rsidR="00130222" w:rsidRDefault="00130222">
            <w:pPr>
              <w:cnfStyle w:val="000000000000" w:firstRow="0" w:lastRow="0" w:firstColumn="0" w:lastColumn="0" w:oddVBand="0" w:evenVBand="0" w:oddHBand="0" w:evenHBand="0" w:firstRowFirstColumn="0" w:firstRowLastColumn="0" w:lastRowFirstColumn="0" w:lastRowLastColumn="0"/>
            </w:pPr>
            <w:r>
              <w:t>(5 479)</w:t>
            </w:r>
          </w:p>
        </w:tc>
        <w:tc>
          <w:tcPr>
            <w:tcW w:w="907" w:type="dxa"/>
          </w:tcPr>
          <w:p w14:paraId="07C41629" w14:textId="77777777" w:rsidR="00130222" w:rsidRDefault="00130222">
            <w:pPr>
              <w:cnfStyle w:val="000000000000" w:firstRow="0" w:lastRow="0" w:firstColumn="0" w:lastColumn="0" w:oddVBand="0" w:evenVBand="0" w:oddHBand="0" w:evenHBand="0" w:firstRowFirstColumn="0" w:firstRowLastColumn="0" w:lastRowFirstColumn="0" w:lastRowLastColumn="0"/>
            </w:pPr>
            <w:r>
              <w:t>60 497</w:t>
            </w:r>
          </w:p>
        </w:tc>
      </w:tr>
      <w:tr w:rsidR="00130222" w14:paraId="6406A9FD" w14:textId="77777777" w:rsidTr="00C34885">
        <w:tc>
          <w:tcPr>
            <w:cnfStyle w:val="001000000000" w:firstRow="0" w:lastRow="0" w:firstColumn="1" w:lastColumn="0" w:oddVBand="0" w:evenVBand="0" w:oddHBand="0" w:evenHBand="0" w:firstRowFirstColumn="0" w:firstRowLastColumn="0" w:lastRowFirstColumn="0" w:lastRowLastColumn="0"/>
            <w:tcW w:w="3544" w:type="dxa"/>
          </w:tcPr>
          <w:p w14:paraId="041CED5A" w14:textId="77777777" w:rsidR="00130222" w:rsidRDefault="00130222">
            <w:r>
              <w:t>Land and national parks</w:t>
            </w:r>
          </w:p>
        </w:tc>
        <w:tc>
          <w:tcPr>
            <w:tcW w:w="992" w:type="dxa"/>
          </w:tcPr>
          <w:p w14:paraId="64CA4772" w14:textId="77777777" w:rsidR="00130222" w:rsidRDefault="00130222">
            <w:pPr>
              <w:cnfStyle w:val="000000000000" w:firstRow="0" w:lastRow="0" w:firstColumn="0" w:lastColumn="0" w:oddVBand="0" w:evenVBand="0" w:oddHBand="0" w:evenHBand="0" w:firstRowFirstColumn="0" w:firstRowLastColumn="0" w:lastRowFirstColumn="0" w:lastRowLastColumn="0"/>
            </w:pPr>
            <w:r>
              <w:t>141 685</w:t>
            </w:r>
          </w:p>
        </w:tc>
        <w:tc>
          <w:tcPr>
            <w:tcW w:w="1276" w:type="dxa"/>
          </w:tcPr>
          <w:p w14:paraId="3F23D1A2"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5C2DF8EF" w14:textId="77777777" w:rsidR="00130222" w:rsidRDefault="00130222">
            <w:pPr>
              <w:cnfStyle w:val="000000000000" w:firstRow="0" w:lastRow="0" w:firstColumn="0" w:lastColumn="0" w:oddVBand="0" w:evenVBand="0" w:oddHBand="0" w:evenHBand="0" w:firstRowFirstColumn="0" w:firstRowLastColumn="0" w:lastRowFirstColumn="0" w:lastRowLastColumn="0"/>
            </w:pPr>
            <w:r>
              <w:t>141 685</w:t>
            </w:r>
          </w:p>
        </w:tc>
        <w:tc>
          <w:tcPr>
            <w:tcW w:w="850" w:type="dxa"/>
          </w:tcPr>
          <w:p w14:paraId="6AB3D4CB" w14:textId="77777777" w:rsidR="00130222" w:rsidRDefault="00130222">
            <w:pPr>
              <w:cnfStyle w:val="000000000000" w:firstRow="0" w:lastRow="0" w:firstColumn="0" w:lastColumn="0" w:oddVBand="0" w:evenVBand="0" w:oddHBand="0" w:evenHBand="0" w:firstRowFirstColumn="0" w:firstRowLastColumn="0" w:lastRowFirstColumn="0" w:lastRowLastColumn="0"/>
            </w:pPr>
            <w:r>
              <w:t>96 249</w:t>
            </w:r>
          </w:p>
        </w:tc>
        <w:tc>
          <w:tcPr>
            <w:tcW w:w="1218" w:type="dxa"/>
          </w:tcPr>
          <w:p w14:paraId="0FF7662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115FFE5" w14:textId="77777777" w:rsidR="00130222" w:rsidRDefault="00130222">
            <w:pPr>
              <w:cnfStyle w:val="000000000000" w:firstRow="0" w:lastRow="0" w:firstColumn="0" w:lastColumn="0" w:oddVBand="0" w:evenVBand="0" w:oddHBand="0" w:evenHBand="0" w:firstRowFirstColumn="0" w:firstRowLastColumn="0" w:lastRowFirstColumn="0" w:lastRowLastColumn="0"/>
            </w:pPr>
            <w:r>
              <w:t>96 249</w:t>
            </w:r>
          </w:p>
        </w:tc>
      </w:tr>
      <w:tr w:rsidR="00130222" w14:paraId="66656116" w14:textId="77777777" w:rsidTr="00C34885">
        <w:tc>
          <w:tcPr>
            <w:cnfStyle w:val="001000000000" w:firstRow="0" w:lastRow="0" w:firstColumn="1" w:lastColumn="0" w:oddVBand="0" w:evenVBand="0" w:oddHBand="0" w:evenHBand="0" w:firstRowFirstColumn="0" w:firstRowLastColumn="0" w:lastRowFirstColumn="0" w:lastRowLastColumn="0"/>
            <w:tcW w:w="3544" w:type="dxa"/>
          </w:tcPr>
          <w:p w14:paraId="6EB438C8" w14:textId="77777777" w:rsidR="00130222" w:rsidRDefault="00130222">
            <w:r>
              <w:t>Infrastructure</w:t>
            </w:r>
          </w:p>
        </w:tc>
        <w:tc>
          <w:tcPr>
            <w:tcW w:w="992" w:type="dxa"/>
          </w:tcPr>
          <w:p w14:paraId="12F343C0" w14:textId="77777777" w:rsidR="00130222" w:rsidRDefault="00130222">
            <w:pPr>
              <w:cnfStyle w:val="000000000000" w:firstRow="0" w:lastRow="0" w:firstColumn="0" w:lastColumn="0" w:oddVBand="0" w:evenVBand="0" w:oddHBand="0" w:evenHBand="0" w:firstRowFirstColumn="0" w:firstRowLastColumn="0" w:lastRowFirstColumn="0" w:lastRowLastColumn="0"/>
            </w:pPr>
            <w:r>
              <w:t>85 643</w:t>
            </w:r>
          </w:p>
        </w:tc>
        <w:tc>
          <w:tcPr>
            <w:tcW w:w="1276" w:type="dxa"/>
          </w:tcPr>
          <w:p w14:paraId="197AD03A" w14:textId="77777777" w:rsidR="00130222" w:rsidRDefault="00130222">
            <w:pPr>
              <w:cnfStyle w:val="000000000000" w:firstRow="0" w:lastRow="0" w:firstColumn="0" w:lastColumn="0" w:oddVBand="0" w:evenVBand="0" w:oddHBand="0" w:evenHBand="0" w:firstRowFirstColumn="0" w:firstRowLastColumn="0" w:lastRowFirstColumn="0" w:lastRowLastColumn="0"/>
            </w:pPr>
            <w:r>
              <w:t>(7 031)</w:t>
            </w:r>
          </w:p>
        </w:tc>
        <w:tc>
          <w:tcPr>
            <w:tcW w:w="851" w:type="dxa"/>
          </w:tcPr>
          <w:p w14:paraId="179312BF" w14:textId="77777777" w:rsidR="00130222" w:rsidRDefault="00130222">
            <w:pPr>
              <w:cnfStyle w:val="000000000000" w:firstRow="0" w:lastRow="0" w:firstColumn="0" w:lastColumn="0" w:oddVBand="0" w:evenVBand="0" w:oddHBand="0" w:evenHBand="0" w:firstRowFirstColumn="0" w:firstRowLastColumn="0" w:lastRowFirstColumn="0" w:lastRowLastColumn="0"/>
            </w:pPr>
            <w:r>
              <w:t>78 612</w:t>
            </w:r>
          </w:p>
        </w:tc>
        <w:tc>
          <w:tcPr>
            <w:tcW w:w="850" w:type="dxa"/>
          </w:tcPr>
          <w:p w14:paraId="0042DC6B" w14:textId="77777777" w:rsidR="00130222" w:rsidRDefault="00130222">
            <w:pPr>
              <w:cnfStyle w:val="000000000000" w:firstRow="0" w:lastRow="0" w:firstColumn="0" w:lastColumn="0" w:oddVBand="0" w:evenVBand="0" w:oddHBand="0" w:evenHBand="0" w:firstRowFirstColumn="0" w:firstRowLastColumn="0" w:lastRowFirstColumn="0" w:lastRowLastColumn="0"/>
            </w:pPr>
            <w:r>
              <w:t>2 026</w:t>
            </w:r>
          </w:p>
        </w:tc>
        <w:tc>
          <w:tcPr>
            <w:tcW w:w="1218" w:type="dxa"/>
          </w:tcPr>
          <w:p w14:paraId="200E9CBC" w14:textId="77777777" w:rsidR="00130222" w:rsidRDefault="00130222">
            <w:pPr>
              <w:cnfStyle w:val="000000000000" w:firstRow="0" w:lastRow="0" w:firstColumn="0" w:lastColumn="0" w:oddVBand="0" w:evenVBand="0" w:oddHBand="0" w:evenHBand="0" w:firstRowFirstColumn="0" w:firstRowLastColumn="0" w:lastRowFirstColumn="0" w:lastRowLastColumn="0"/>
            </w:pPr>
            <w:r>
              <w:t>(729)</w:t>
            </w:r>
          </w:p>
        </w:tc>
        <w:tc>
          <w:tcPr>
            <w:tcW w:w="907" w:type="dxa"/>
          </w:tcPr>
          <w:p w14:paraId="6B9FA40C" w14:textId="77777777" w:rsidR="00130222" w:rsidRDefault="00130222">
            <w:pPr>
              <w:cnfStyle w:val="000000000000" w:firstRow="0" w:lastRow="0" w:firstColumn="0" w:lastColumn="0" w:oddVBand="0" w:evenVBand="0" w:oddHBand="0" w:evenHBand="0" w:firstRowFirstColumn="0" w:firstRowLastColumn="0" w:lastRowFirstColumn="0" w:lastRowLastColumn="0"/>
            </w:pPr>
            <w:r>
              <w:t>1 296</w:t>
            </w:r>
          </w:p>
        </w:tc>
      </w:tr>
      <w:tr w:rsidR="00130222" w14:paraId="26A078CA" w14:textId="77777777" w:rsidTr="00C34885">
        <w:tc>
          <w:tcPr>
            <w:cnfStyle w:val="001000000000" w:firstRow="0" w:lastRow="0" w:firstColumn="1" w:lastColumn="0" w:oddVBand="0" w:evenVBand="0" w:oddHBand="0" w:evenHBand="0" w:firstRowFirstColumn="0" w:firstRowLastColumn="0" w:lastRowFirstColumn="0" w:lastRowLastColumn="0"/>
            <w:tcW w:w="3544" w:type="dxa"/>
          </w:tcPr>
          <w:p w14:paraId="5A4A653A" w14:textId="77777777" w:rsidR="00130222" w:rsidRDefault="00130222">
            <w:r>
              <w:t>Plant, equipment and vehicles</w:t>
            </w:r>
          </w:p>
        </w:tc>
        <w:tc>
          <w:tcPr>
            <w:tcW w:w="992" w:type="dxa"/>
          </w:tcPr>
          <w:p w14:paraId="731A52E9" w14:textId="77777777" w:rsidR="00130222" w:rsidRDefault="00130222">
            <w:pPr>
              <w:cnfStyle w:val="000000000000" w:firstRow="0" w:lastRow="0" w:firstColumn="0" w:lastColumn="0" w:oddVBand="0" w:evenVBand="0" w:oddHBand="0" w:evenHBand="0" w:firstRowFirstColumn="0" w:firstRowLastColumn="0" w:lastRowFirstColumn="0" w:lastRowLastColumn="0"/>
            </w:pPr>
            <w:r>
              <w:t>19 571</w:t>
            </w:r>
          </w:p>
        </w:tc>
        <w:tc>
          <w:tcPr>
            <w:tcW w:w="1276" w:type="dxa"/>
          </w:tcPr>
          <w:p w14:paraId="53EBA39D" w14:textId="77777777" w:rsidR="00130222" w:rsidRDefault="00130222">
            <w:pPr>
              <w:cnfStyle w:val="000000000000" w:firstRow="0" w:lastRow="0" w:firstColumn="0" w:lastColumn="0" w:oddVBand="0" w:evenVBand="0" w:oddHBand="0" w:evenHBand="0" w:firstRowFirstColumn="0" w:firstRowLastColumn="0" w:lastRowFirstColumn="0" w:lastRowLastColumn="0"/>
            </w:pPr>
            <w:r>
              <w:t>(8 594)</w:t>
            </w:r>
          </w:p>
        </w:tc>
        <w:tc>
          <w:tcPr>
            <w:tcW w:w="851" w:type="dxa"/>
          </w:tcPr>
          <w:p w14:paraId="11F09854" w14:textId="77777777" w:rsidR="00130222" w:rsidRDefault="00130222">
            <w:pPr>
              <w:cnfStyle w:val="000000000000" w:firstRow="0" w:lastRow="0" w:firstColumn="0" w:lastColumn="0" w:oddVBand="0" w:evenVBand="0" w:oddHBand="0" w:evenHBand="0" w:firstRowFirstColumn="0" w:firstRowLastColumn="0" w:lastRowFirstColumn="0" w:lastRowLastColumn="0"/>
            </w:pPr>
            <w:r>
              <w:t>10 976</w:t>
            </w:r>
          </w:p>
        </w:tc>
        <w:tc>
          <w:tcPr>
            <w:tcW w:w="850" w:type="dxa"/>
          </w:tcPr>
          <w:p w14:paraId="56107D45" w14:textId="77777777" w:rsidR="00130222" w:rsidRDefault="00130222">
            <w:pPr>
              <w:cnfStyle w:val="000000000000" w:firstRow="0" w:lastRow="0" w:firstColumn="0" w:lastColumn="0" w:oddVBand="0" w:evenVBand="0" w:oddHBand="0" w:evenHBand="0" w:firstRowFirstColumn="0" w:firstRowLastColumn="0" w:lastRowFirstColumn="0" w:lastRowLastColumn="0"/>
            </w:pPr>
            <w:r>
              <w:t>10 671</w:t>
            </w:r>
          </w:p>
        </w:tc>
        <w:tc>
          <w:tcPr>
            <w:tcW w:w="1218" w:type="dxa"/>
          </w:tcPr>
          <w:p w14:paraId="51A2A718" w14:textId="77777777" w:rsidR="00130222" w:rsidRDefault="00130222">
            <w:pPr>
              <w:cnfStyle w:val="000000000000" w:firstRow="0" w:lastRow="0" w:firstColumn="0" w:lastColumn="0" w:oddVBand="0" w:evenVBand="0" w:oddHBand="0" w:evenHBand="0" w:firstRowFirstColumn="0" w:firstRowLastColumn="0" w:lastRowFirstColumn="0" w:lastRowLastColumn="0"/>
            </w:pPr>
            <w:r>
              <w:t>(6 465)</w:t>
            </w:r>
          </w:p>
        </w:tc>
        <w:tc>
          <w:tcPr>
            <w:tcW w:w="907" w:type="dxa"/>
          </w:tcPr>
          <w:p w14:paraId="67F11431" w14:textId="77777777" w:rsidR="00130222" w:rsidRDefault="00130222">
            <w:pPr>
              <w:cnfStyle w:val="000000000000" w:firstRow="0" w:lastRow="0" w:firstColumn="0" w:lastColumn="0" w:oddVBand="0" w:evenVBand="0" w:oddHBand="0" w:evenHBand="0" w:firstRowFirstColumn="0" w:firstRowLastColumn="0" w:lastRowFirstColumn="0" w:lastRowLastColumn="0"/>
            </w:pPr>
            <w:r>
              <w:t>4 205</w:t>
            </w:r>
          </w:p>
        </w:tc>
      </w:tr>
      <w:tr w:rsidR="00130222" w14:paraId="25DF16FB" w14:textId="77777777" w:rsidTr="00C34885">
        <w:tc>
          <w:tcPr>
            <w:cnfStyle w:val="001000000000" w:firstRow="0" w:lastRow="0" w:firstColumn="1" w:lastColumn="0" w:oddVBand="0" w:evenVBand="0" w:oddHBand="0" w:evenHBand="0" w:firstRowFirstColumn="0" w:firstRowLastColumn="0" w:lastRowFirstColumn="0" w:lastRowLastColumn="0"/>
            <w:tcW w:w="3544" w:type="dxa"/>
          </w:tcPr>
          <w:p w14:paraId="7546A0D1" w14:textId="77777777" w:rsidR="00130222" w:rsidRDefault="00130222">
            <w:r>
              <w:t>Roads and road infrastructure</w:t>
            </w:r>
          </w:p>
        </w:tc>
        <w:tc>
          <w:tcPr>
            <w:tcW w:w="992" w:type="dxa"/>
          </w:tcPr>
          <w:p w14:paraId="31945E0C" w14:textId="77777777" w:rsidR="00130222" w:rsidRDefault="00130222">
            <w:pPr>
              <w:cnfStyle w:val="000000000000" w:firstRow="0" w:lastRow="0" w:firstColumn="0" w:lastColumn="0" w:oddVBand="0" w:evenVBand="0" w:oddHBand="0" w:evenHBand="0" w:firstRowFirstColumn="0" w:firstRowLastColumn="0" w:lastRowFirstColumn="0" w:lastRowLastColumn="0"/>
            </w:pPr>
            <w:r>
              <w:t>33 942</w:t>
            </w:r>
          </w:p>
        </w:tc>
        <w:tc>
          <w:tcPr>
            <w:tcW w:w="1276" w:type="dxa"/>
          </w:tcPr>
          <w:p w14:paraId="23E8D065" w14:textId="77777777" w:rsidR="00130222" w:rsidRDefault="00130222">
            <w:pPr>
              <w:cnfStyle w:val="000000000000" w:firstRow="0" w:lastRow="0" w:firstColumn="0" w:lastColumn="0" w:oddVBand="0" w:evenVBand="0" w:oddHBand="0" w:evenHBand="0" w:firstRowFirstColumn="0" w:firstRowLastColumn="0" w:lastRowFirstColumn="0" w:lastRowLastColumn="0"/>
            </w:pPr>
            <w:r>
              <w:t>(1 703)</w:t>
            </w:r>
          </w:p>
        </w:tc>
        <w:tc>
          <w:tcPr>
            <w:tcW w:w="851" w:type="dxa"/>
          </w:tcPr>
          <w:p w14:paraId="358F8AF5" w14:textId="77777777" w:rsidR="00130222" w:rsidRDefault="00130222">
            <w:pPr>
              <w:cnfStyle w:val="000000000000" w:firstRow="0" w:lastRow="0" w:firstColumn="0" w:lastColumn="0" w:oddVBand="0" w:evenVBand="0" w:oddHBand="0" w:evenHBand="0" w:firstRowFirstColumn="0" w:firstRowLastColumn="0" w:lastRowFirstColumn="0" w:lastRowLastColumn="0"/>
            </w:pPr>
            <w:r>
              <w:t>32 238</w:t>
            </w:r>
          </w:p>
        </w:tc>
        <w:tc>
          <w:tcPr>
            <w:tcW w:w="850" w:type="dxa"/>
          </w:tcPr>
          <w:p w14:paraId="5ED2B1CB" w14:textId="77777777" w:rsidR="00130222" w:rsidRDefault="00130222">
            <w:pPr>
              <w:cnfStyle w:val="000000000000" w:firstRow="0" w:lastRow="0" w:firstColumn="0" w:lastColumn="0" w:oddVBand="0" w:evenVBand="0" w:oddHBand="0" w:evenHBand="0" w:firstRowFirstColumn="0" w:firstRowLastColumn="0" w:lastRowFirstColumn="0" w:lastRowLastColumn="0"/>
            </w:pPr>
            <w:r>
              <w:t>33 788</w:t>
            </w:r>
          </w:p>
        </w:tc>
        <w:tc>
          <w:tcPr>
            <w:tcW w:w="1218" w:type="dxa"/>
          </w:tcPr>
          <w:p w14:paraId="53FB9BF3" w14:textId="77777777" w:rsidR="00130222" w:rsidRDefault="00130222">
            <w:pPr>
              <w:cnfStyle w:val="000000000000" w:firstRow="0" w:lastRow="0" w:firstColumn="0" w:lastColumn="0" w:oddVBand="0" w:evenVBand="0" w:oddHBand="0" w:evenHBand="0" w:firstRowFirstColumn="0" w:firstRowLastColumn="0" w:lastRowFirstColumn="0" w:lastRowLastColumn="0"/>
            </w:pPr>
            <w:r>
              <w:t>(1 692)</w:t>
            </w:r>
          </w:p>
        </w:tc>
        <w:tc>
          <w:tcPr>
            <w:tcW w:w="907" w:type="dxa"/>
          </w:tcPr>
          <w:p w14:paraId="769AA5FF" w14:textId="77777777" w:rsidR="00130222" w:rsidRDefault="00130222">
            <w:pPr>
              <w:cnfStyle w:val="000000000000" w:firstRow="0" w:lastRow="0" w:firstColumn="0" w:lastColumn="0" w:oddVBand="0" w:evenVBand="0" w:oddHBand="0" w:evenHBand="0" w:firstRowFirstColumn="0" w:firstRowLastColumn="0" w:lastRowFirstColumn="0" w:lastRowLastColumn="0"/>
            </w:pPr>
            <w:r>
              <w:t>32 096</w:t>
            </w:r>
          </w:p>
        </w:tc>
      </w:tr>
      <w:tr w:rsidR="00130222" w14:paraId="290521CA" w14:textId="77777777" w:rsidTr="00C34885">
        <w:tc>
          <w:tcPr>
            <w:cnfStyle w:val="001000000000" w:firstRow="0" w:lastRow="0" w:firstColumn="1" w:lastColumn="0" w:oddVBand="0" w:evenVBand="0" w:oddHBand="0" w:evenHBand="0" w:firstRowFirstColumn="0" w:firstRowLastColumn="0" w:lastRowFirstColumn="0" w:lastRowLastColumn="0"/>
            <w:tcW w:w="3544" w:type="dxa"/>
          </w:tcPr>
          <w:p w14:paraId="7A817206" w14:textId="77777777" w:rsidR="00130222" w:rsidRDefault="00130222">
            <w:r>
              <w:t>Earthworks</w:t>
            </w:r>
          </w:p>
        </w:tc>
        <w:tc>
          <w:tcPr>
            <w:tcW w:w="992" w:type="dxa"/>
          </w:tcPr>
          <w:p w14:paraId="53003E06" w14:textId="77777777" w:rsidR="00130222" w:rsidRDefault="00130222">
            <w:pPr>
              <w:cnfStyle w:val="000000000000" w:firstRow="0" w:lastRow="0" w:firstColumn="0" w:lastColumn="0" w:oddVBand="0" w:evenVBand="0" w:oddHBand="0" w:evenHBand="0" w:firstRowFirstColumn="0" w:firstRowLastColumn="0" w:lastRowFirstColumn="0" w:lastRowLastColumn="0"/>
            </w:pPr>
            <w:r>
              <w:t>12 370</w:t>
            </w:r>
          </w:p>
        </w:tc>
        <w:tc>
          <w:tcPr>
            <w:tcW w:w="1276" w:type="dxa"/>
          </w:tcPr>
          <w:p w14:paraId="4B58511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162C6C5A" w14:textId="77777777" w:rsidR="00130222" w:rsidRDefault="00130222">
            <w:pPr>
              <w:cnfStyle w:val="000000000000" w:firstRow="0" w:lastRow="0" w:firstColumn="0" w:lastColumn="0" w:oddVBand="0" w:evenVBand="0" w:oddHBand="0" w:evenHBand="0" w:firstRowFirstColumn="0" w:firstRowLastColumn="0" w:lastRowFirstColumn="0" w:lastRowLastColumn="0"/>
            </w:pPr>
            <w:r>
              <w:t>12 370</w:t>
            </w:r>
          </w:p>
        </w:tc>
        <w:tc>
          <w:tcPr>
            <w:tcW w:w="850" w:type="dxa"/>
          </w:tcPr>
          <w:p w14:paraId="41456F9E" w14:textId="77777777" w:rsidR="00130222" w:rsidRDefault="00130222">
            <w:pPr>
              <w:cnfStyle w:val="000000000000" w:firstRow="0" w:lastRow="0" w:firstColumn="0" w:lastColumn="0" w:oddVBand="0" w:evenVBand="0" w:oddHBand="0" w:evenHBand="0" w:firstRowFirstColumn="0" w:firstRowLastColumn="0" w:lastRowFirstColumn="0" w:lastRowLastColumn="0"/>
            </w:pPr>
            <w:r>
              <w:t>12 370</w:t>
            </w:r>
          </w:p>
        </w:tc>
        <w:tc>
          <w:tcPr>
            <w:tcW w:w="1218" w:type="dxa"/>
          </w:tcPr>
          <w:p w14:paraId="1FD7DFB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7ADFE64" w14:textId="77777777" w:rsidR="00130222" w:rsidRDefault="00130222">
            <w:pPr>
              <w:cnfStyle w:val="000000000000" w:firstRow="0" w:lastRow="0" w:firstColumn="0" w:lastColumn="0" w:oddVBand="0" w:evenVBand="0" w:oddHBand="0" w:evenHBand="0" w:firstRowFirstColumn="0" w:firstRowLastColumn="0" w:lastRowFirstColumn="0" w:lastRowLastColumn="0"/>
            </w:pPr>
            <w:r>
              <w:t>12 370</w:t>
            </w:r>
          </w:p>
        </w:tc>
      </w:tr>
      <w:tr w:rsidR="00130222" w14:paraId="33D0EDAD" w14:textId="77777777" w:rsidTr="00C34885">
        <w:tc>
          <w:tcPr>
            <w:cnfStyle w:val="001000000000" w:firstRow="0" w:lastRow="0" w:firstColumn="1" w:lastColumn="0" w:oddVBand="0" w:evenVBand="0" w:oddHBand="0" w:evenHBand="0" w:firstRowFirstColumn="0" w:firstRowLastColumn="0" w:lastRowFirstColumn="0" w:lastRowLastColumn="0"/>
            <w:tcW w:w="3544" w:type="dxa"/>
          </w:tcPr>
          <w:p w14:paraId="44EE0598" w14:textId="77777777" w:rsidR="00130222" w:rsidRDefault="00130222">
            <w:r>
              <w:t>Cultural assets</w:t>
            </w:r>
          </w:p>
        </w:tc>
        <w:tc>
          <w:tcPr>
            <w:tcW w:w="992" w:type="dxa"/>
          </w:tcPr>
          <w:p w14:paraId="7A596F6F" w14:textId="77777777" w:rsidR="00130222" w:rsidRDefault="00130222">
            <w:pPr>
              <w:cnfStyle w:val="000000000000" w:firstRow="0" w:lastRow="0" w:firstColumn="0" w:lastColumn="0" w:oddVBand="0" w:evenVBand="0" w:oddHBand="0" w:evenHBand="0" w:firstRowFirstColumn="0" w:firstRowLastColumn="0" w:lastRowFirstColumn="0" w:lastRowLastColumn="0"/>
            </w:pPr>
            <w:r>
              <w:t>7 101</w:t>
            </w:r>
          </w:p>
        </w:tc>
        <w:tc>
          <w:tcPr>
            <w:tcW w:w="1276" w:type="dxa"/>
          </w:tcPr>
          <w:p w14:paraId="5414DFA6" w14:textId="77777777" w:rsidR="00130222" w:rsidRDefault="00130222">
            <w:pPr>
              <w:cnfStyle w:val="000000000000" w:firstRow="0" w:lastRow="0" w:firstColumn="0" w:lastColumn="0" w:oddVBand="0" w:evenVBand="0" w:oddHBand="0" w:evenHBand="0" w:firstRowFirstColumn="0" w:firstRowLastColumn="0" w:lastRowFirstColumn="0" w:lastRowLastColumn="0"/>
            </w:pPr>
            <w:r>
              <w:t>(131)</w:t>
            </w:r>
          </w:p>
        </w:tc>
        <w:tc>
          <w:tcPr>
            <w:tcW w:w="851" w:type="dxa"/>
          </w:tcPr>
          <w:p w14:paraId="3FD4B38E" w14:textId="77777777" w:rsidR="00130222" w:rsidRDefault="00130222">
            <w:pPr>
              <w:cnfStyle w:val="000000000000" w:firstRow="0" w:lastRow="0" w:firstColumn="0" w:lastColumn="0" w:oddVBand="0" w:evenVBand="0" w:oddHBand="0" w:evenHBand="0" w:firstRowFirstColumn="0" w:firstRowLastColumn="0" w:lastRowFirstColumn="0" w:lastRowLastColumn="0"/>
            </w:pPr>
            <w:r>
              <w:t>6 970</w:t>
            </w:r>
          </w:p>
        </w:tc>
        <w:tc>
          <w:tcPr>
            <w:tcW w:w="850" w:type="dxa"/>
          </w:tcPr>
          <w:p w14:paraId="5DF916AA" w14:textId="77777777" w:rsidR="00130222" w:rsidRDefault="00130222">
            <w:pPr>
              <w:cnfStyle w:val="000000000000" w:firstRow="0" w:lastRow="0" w:firstColumn="0" w:lastColumn="0" w:oddVBand="0" w:evenVBand="0" w:oddHBand="0" w:evenHBand="0" w:firstRowFirstColumn="0" w:firstRowLastColumn="0" w:lastRowFirstColumn="0" w:lastRowLastColumn="0"/>
            </w:pPr>
            <w:r>
              <w:t>6 996</w:t>
            </w:r>
          </w:p>
        </w:tc>
        <w:tc>
          <w:tcPr>
            <w:tcW w:w="1218" w:type="dxa"/>
          </w:tcPr>
          <w:p w14:paraId="37E76DEC" w14:textId="77777777" w:rsidR="00130222" w:rsidRDefault="00130222">
            <w:pPr>
              <w:cnfStyle w:val="000000000000" w:firstRow="0" w:lastRow="0" w:firstColumn="0" w:lastColumn="0" w:oddVBand="0" w:evenVBand="0" w:oddHBand="0" w:evenHBand="0" w:firstRowFirstColumn="0" w:firstRowLastColumn="0" w:lastRowFirstColumn="0" w:lastRowLastColumn="0"/>
            </w:pPr>
            <w:r>
              <w:t>(131)</w:t>
            </w:r>
          </w:p>
        </w:tc>
        <w:tc>
          <w:tcPr>
            <w:tcW w:w="907" w:type="dxa"/>
          </w:tcPr>
          <w:p w14:paraId="4470BB5E" w14:textId="77777777" w:rsidR="00130222" w:rsidRDefault="00130222">
            <w:pPr>
              <w:cnfStyle w:val="000000000000" w:firstRow="0" w:lastRow="0" w:firstColumn="0" w:lastColumn="0" w:oddVBand="0" w:evenVBand="0" w:oddHBand="0" w:evenHBand="0" w:firstRowFirstColumn="0" w:firstRowLastColumn="0" w:lastRowFirstColumn="0" w:lastRowLastColumn="0"/>
            </w:pPr>
            <w:r>
              <w:t>6 865</w:t>
            </w:r>
          </w:p>
        </w:tc>
      </w:tr>
      <w:tr w:rsidR="00130222" w14:paraId="5FA88430" w14:textId="77777777" w:rsidTr="00C34885">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713AC83B" w14:textId="77777777" w:rsidR="00130222" w:rsidRDefault="00130222">
            <w:r>
              <w:t>Construction in progress</w:t>
            </w:r>
          </w:p>
        </w:tc>
        <w:tc>
          <w:tcPr>
            <w:tcW w:w="992" w:type="dxa"/>
            <w:tcBorders>
              <w:bottom w:val="single" w:sz="6" w:space="0" w:color="auto"/>
            </w:tcBorders>
          </w:tcPr>
          <w:p w14:paraId="77207D16" w14:textId="77777777" w:rsidR="00130222" w:rsidRDefault="00130222">
            <w:pPr>
              <w:cnfStyle w:val="000000000000" w:firstRow="0" w:lastRow="0" w:firstColumn="0" w:lastColumn="0" w:oddVBand="0" w:evenVBand="0" w:oddHBand="0" w:evenHBand="0" w:firstRowFirstColumn="0" w:firstRowLastColumn="0" w:lastRowFirstColumn="0" w:lastRowLastColumn="0"/>
            </w:pPr>
            <w:r>
              <w:t>75 846</w:t>
            </w:r>
          </w:p>
        </w:tc>
        <w:tc>
          <w:tcPr>
            <w:tcW w:w="1276" w:type="dxa"/>
            <w:tcBorders>
              <w:bottom w:val="single" w:sz="6" w:space="0" w:color="auto"/>
            </w:tcBorders>
          </w:tcPr>
          <w:p w14:paraId="346BA65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14:paraId="20D9EA85" w14:textId="77777777" w:rsidR="00130222" w:rsidRDefault="00130222">
            <w:pPr>
              <w:cnfStyle w:val="000000000000" w:firstRow="0" w:lastRow="0" w:firstColumn="0" w:lastColumn="0" w:oddVBand="0" w:evenVBand="0" w:oddHBand="0" w:evenHBand="0" w:firstRowFirstColumn="0" w:firstRowLastColumn="0" w:lastRowFirstColumn="0" w:lastRowLastColumn="0"/>
            </w:pPr>
            <w:r>
              <w:t>75 846</w:t>
            </w:r>
          </w:p>
        </w:tc>
        <w:tc>
          <w:tcPr>
            <w:tcW w:w="850" w:type="dxa"/>
            <w:tcBorders>
              <w:bottom w:val="single" w:sz="6" w:space="0" w:color="auto"/>
            </w:tcBorders>
          </w:tcPr>
          <w:p w14:paraId="6306B4A6" w14:textId="77777777" w:rsidR="00130222" w:rsidRDefault="00130222">
            <w:pPr>
              <w:cnfStyle w:val="000000000000" w:firstRow="0" w:lastRow="0" w:firstColumn="0" w:lastColumn="0" w:oddVBand="0" w:evenVBand="0" w:oddHBand="0" w:evenHBand="0" w:firstRowFirstColumn="0" w:firstRowLastColumn="0" w:lastRowFirstColumn="0" w:lastRowLastColumn="0"/>
            </w:pPr>
            <w:r>
              <w:t>63 738</w:t>
            </w:r>
          </w:p>
        </w:tc>
        <w:tc>
          <w:tcPr>
            <w:tcW w:w="1218" w:type="dxa"/>
            <w:tcBorders>
              <w:bottom w:val="single" w:sz="6" w:space="0" w:color="auto"/>
            </w:tcBorders>
          </w:tcPr>
          <w:p w14:paraId="134D375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145017AA" w14:textId="77777777" w:rsidR="00130222" w:rsidRDefault="00130222">
            <w:pPr>
              <w:cnfStyle w:val="000000000000" w:firstRow="0" w:lastRow="0" w:firstColumn="0" w:lastColumn="0" w:oddVBand="0" w:evenVBand="0" w:oddHBand="0" w:evenHBand="0" w:firstRowFirstColumn="0" w:firstRowLastColumn="0" w:lastRowFirstColumn="0" w:lastRowLastColumn="0"/>
            </w:pPr>
            <w:r>
              <w:t>63 738</w:t>
            </w:r>
          </w:p>
        </w:tc>
      </w:tr>
      <w:tr w:rsidR="00130222" w14:paraId="548047D0" w14:textId="77777777" w:rsidTr="00C34885">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12" w:space="0" w:color="auto"/>
            </w:tcBorders>
          </w:tcPr>
          <w:p w14:paraId="5EE3FE73" w14:textId="77777777" w:rsidR="00130222" w:rsidRDefault="00130222">
            <w:pPr>
              <w:rPr>
                <w:b/>
              </w:rPr>
            </w:pPr>
            <w:r>
              <w:rPr>
                <w:b/>
              </w:rPr>
              <w:t>Total land, buildings, infrastructure, plant and equipment</w:t>
            </w:r>
          </w:p>
        </w:tc>
        <w:tc>
          <w:tcPr>
            <w:tcW w:w="992" w:type="dxa"/>
            <w:tcBorders>
              <w:top w:val="single" w:sz="6" w:space="0" w:color="auto"/>
              <w:bottom w:val="single" w:sz="12" w:space="0" w:color="auto"/>
            </w:tcBorders>
          </w:tcPr>
          <w:p w14:paraId="6BA579E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470 940</w:t>
            </w:r>
          </w:p>
        </w:tc>
        <w:tc>
          <w:tcPr>
            <w:tcW w:w="1276" w:type="dxa"/>
            <w:tcBorders>
              <w:top w:val="single" w:sz="6" w:space="0" w:color="auto"/>
              <w:bottom w:val="single" w:sz="12" w:space="0" w:color="auto"/>
            </w:tcBorders>
          </w:tcPr>
          <w:p w14:paraId="4641D9D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(24 401)</w:t>
            </w:r>
          </w:p>
        </w:tc>
        <w:tc>
          <w:tcPr>
            <w:tcW w:w="851" w:type="dxa"/>
            <w:tcBorders>
              <w:top w:val="single" w:sz="6" w:space="0" w:color="auto"/>
              <w:bottom w:val="single" w:sz="12" w:space="0" w:color="auto"/>
            </w:tcBorders>
          </w:tcPr>
          <w:p w14:paraId="674E3DE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446 539</w:t>
            </w:r>
          </w:p>
        </w:tc>
        <w:tc>
          <w:tcPr>
            <w:tcW w:w="850" w:type="dxa"/>
            <w:tcBorders>
              <w:top w:val="single" w:sz="6" w:space="0" w:color="auto"/>
              <w:bottom w:val="single" w:sz="12" w:space="0" w:color="auto"/>
            </w:tcBorders>
          </w:tcPr>
          <w:p w14:paraId="3FA9C75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291 814</w:t>
            </w:r>
          </w:p>
        </w:tc>
        <w:tc>
          <w:tcPr>
            <w:tcW w:w="1218" w:type="dxa"/>
            <w:tcBorders>
              <w:top w:val="single" w:sz="6" w:space="0" w:color="auto"/>
              <w:bottom w:val="single" w:sz="12" w:space="0" w:color="auto"/>
            </w:tcBorders>
          </w:tcPr>
          <w:p w14:paraId="6F51618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(14 498)</w:t>
            </w:r>
          </w:p>
        </w:tc>
        <w:tc>
          <w:tcPr>
            <w:tcW w:w="907" w:type="dxa"/>
            <w:tcBorders>
              <w:top w:val="single" w:sz="6" w:space="0" w:color="auto"/>
              <w:bottom w:val="single" w:sz="12" w:space="0" w:color="auto"/>
            </w:tcBorders>
          </w:tcPr>
          <w:p w14:paraId="201804E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277 316</w:t>
            </w:r>
          </w:p>
        </w:tc>
      </w:tr>
    </w:tbl>
    <w:p w14:paraId="584FDE1D" w14:textId="77777777" w:rsidR="00130222" w:rsidRDefault="00130222" w:rsidP="00130222"/>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Balance_Sheet_1.xlsx|Table:PPE_PY"/>
      </w:tblPr>
      <w:tblGrid>
        <w:gridCol w:w="3544"/>
        <w:gridCol w:w="992"/>
        <w:gridCol w:w="1276"/>
        <w:gridCol w:w="851"/>
        <w:gridCol w:w="850"/>
        <w:gridCol w:w="1236"/>
        <w:gridCol w:w="889"/>
      </w:tblGrid>
      <w:tr w:rsidR="00130222" w14:paraId="0A78AD5C" w14:textId="77777777" w:rsidTr="00C348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0B08D96D" w14:textId="77777777" w:rsidR="00130222" w:rsidRDefault="00130222">
            <w:pPr>
              <w:keepNext/>
            </w:pPr>
            <w:r>
              <w:t>Jun 2024</w:t>
            </w:r>
          </w:p>
        </w:tc>
        <w:tc>
          <w:tcPr>
            <w:tcW w:w="992" w:type="dxa"/>
          </w:tcPr>
          <w:p w14:paraId="6D89EAB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1276" w:type="dxa"/>
          </w:tcPr>
          <w:p w14:paraId="5EFF1AB7"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851" w:type="dxa"/>
          </w:tcPr>
          <w:p w14:paraId="7BB0D86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850" w:type="dxa"/>
          </w:tcPr>
          <w:p w14:paraId="4A6A3C1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1236" w:type="dxa"/>
          </w:tcPr>
          <w:p w14:paraId="6890D89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889" w:type="dxa"/>
          </w:tcPr>
          <w:p w14:paraId="17D2BBBB"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r>
      <w:tr w:rsidR="00130222" w14:paraId="5D7C64FC" w14:textId="77777777" w:rsidTr="00C34885">
        <w:tc>
          <w:tcPr>
            <w:cnfStyle w:val="001000000000" w:firstRow="0" w:lastRow="0" w:firstColumn="1" w:lastColumn="0" w:oddVBand="0" w:evenVBand="0" w:oddHBand="0" w:evenHBand="0" w:firstRowFirstColumn="0" w:firstRowLastColumn="0" w:lastRowFirstColumn="0" w:lastRowLastColumn="0"/>
            <w:tcW w:w="3544" w:type="dxa"/>
          </w:tcPr>
          <w:p w14:paraId="529F4D48" w14:textId="77777777" w:rsidR="00130222" w:rsidRDefault="00130222">
            <w:r>
              <w:t>Buildings</w:t>
            </w:r>
          </w:p>
        </w:tc>
        <w:tc>
          <w:tcPr>
            <w:tcW w:w="992" w:type="dxa"/>
          </w:tcPr>
          <w:p w14:paraId="44649919" w14:textId="77777777" w:rsidR="00130222" w:rsidRDefault="00130222">
            <w:pPr>
              <w:cnfStyle w:val="000000000000" w:firstRow="0" w:lastRow="0" w:firstColumn="0" w:lastColumn="0" w:oddVBand="0" w:evenVBand="0" w:oddHBand="0" w:evenHBand="0" w:firstRowFirstColumn="0" w:firstRowLastColumn="0" w:lastRowFirstColumn="0" w:lastRowLastColumn="0"/>
            </w:pPr>
            <w:r>
              <w:t>93 451</w:t>
            </w:r>
          </w:p>
        </w:tc>
        <w:tc>
          <w:tcPr>
            <w:tcW w:w="1276" w:type="dxa"/>
          </w:tcPr>
          <w:p w14:paraId="62523B08" w14:textId="77777777" w:rsidR="00130222" w:rsidRDefault="00130222">
            <w:pPr>
              <w:cnfStyle w:val="000000000000" w:firstRow="0" w:lastRow="0" w:firstColumn="0" w:lastColumn="0" w:oddVBand="0" w:evenVBand="0" w:oddHBand="0" w:evenHBand="0" w:firstRowFirstColumn="0" w:firstRowLastColumn="0" w:lastRowFirstColumn="0" w:lastRowLastColumn="0"/>
            </w:pPr>
            <w:r>
              <w:t>(5 360)</w:t>
            </w:r>
          </w:p>
        </w:tc>
        <w:tc>
          <w:tcPr>
            <w:tcW w:w="851" w:type="dxa"/>
          </w:tcPr>
          <w:p w14:paraId="07AF91C7" w14:textId="77777777" w:rsidR="00130222" w:rsidRDefault="00130222">
            <w:pPr>
              <w:cnfStyle w:val="000000000000" w:firstRow="0" w:lastRow="0" w:firstColumn="0" w:lastColumn="0" w:oddVBand="0" w:evenVBand="0" w:oddHBand="0" w:evenHBand="0" w:firstRowFirstColumn="0" w:firstRowLastColumn="0" w:lastRowFirstColumn="0" w:lastRowLastColumn="0"/>
            </w:pPr>
            <w:r>
              <w:t>88 091</w:t>
            </w:r>
          </w:p>
        </w:tc>
        <w:tc>
          <w:tcPr>
            <w:tcW w:w="850" w:type="dxa"/>
          </w:tcPr>
          <w:p w14:paraId="75783A09" w14:textId="77777777" w:rsidR="00130222" w:rsidRDefault="00130222">
            <w:pPr>
              <w:cnfStyle w:val="000000000000" w:firstRow="0" w:lastRow="0" w:firstColumn="0" w:lastColumn="0" w:oddVBand="0" w:evenVBand="0" w:oddHBand="0" w:evenHBand="0" w:firstRowFirstColumn="0" w:firstRowLastColumn="0" w:lastRowFirstColumn="0" w:lastRowLastColumn="0"/>
            </w:pPr>
            <w:r>
              <w:t>64 642</w:t>
            </w:r>
          </w:p>
        </w:tc>
        <w:tc>
          <w:tcPr>
            <w:tcW w:w="1236" w:type="dxa"/>
          </w:tcPr>
          <w:p w14:paraId="205754B2" w14:textId="77777777" w:rsidR="00130222" w:rsidRDefault="00130222">
            <w:pPr>
              <w:cnfStyle w:val="000000000000" w:firstRow="0" w:lastRow="0" w:firstColumn="0" w:lastColumn="0" w:oddVBand="0" w:evenVBand="0" w:oddHBand="0" w:evenHBand="0" w:firstRowFirstColumn="0" w:firstRowLastColumn="0" w:lastRowFirstColumn="0" w:lastRowLastColumn="0"/>
            </w:pPr>
            <w:r>
              <w:t>(4 172)</w:t>
            </w:r>
          </w:p>
        </w:tc>
        <w:tc>
          <w:tcPr>
            <w:tcW w:w="889" w:type="dxa"/>
          </w:tcPr>
          <w:p w14:paraId="5158FA05" w14:textId="77777777" w:rsidR="00130222" w:rsidRDefault="00130222">
            <w:pPr>
              <w:cnfStyle w:val="000000000000" w:firstRow="0" w:lastRow="0" w:firstColumn="0" w:lastColumn="0" w:oddVBand="0" w:evenVBand="0" w:oddHBand="0" w:evenHBand="0" w:firstRowFirstColumn="0" w:firstRowLastColumn="0" w:lastRowFirstColumn="0" w:lastRowLastColumn="0"/>
            </w:pPr>
            <w:r>
              <w:t>60 469</w:t>
            </w:r>
          </w:p>
        </w:tc>
      </w:tr>
      <w:tr w:rsidR="00130222" w14:paraId="013C5514" w14:textId="77777777" w:rsidTr="00C34885">
        <w:tc>
          <w:tcPr>
            <w:cnfStyle w:val="001000000000" w:firstRow="0" w:lastRow="0" w:firstColumn="1" w:lastColumn="0" w:oddVBand="0" w:evenVBand="0" w:oddHBand="0" w:evenHBand="0" w:firstRowFirstColumn="0" w:firstRowLastColumn="0" w:lastRowFirstColumn="0" w:lastRowLastColumn="0"/>
            <w:tcW w:w="3544" w:type="dxa"/>
          </w:tcPr>
          <w:p w14:paraId="083B0938" w14:textId="77777777" w:rsidR="00130222" w:rsidRDefault="00130222">
            <w:r>
              <w:t>Land and national parks</w:t>
            </w:r>
          </w:p>
        </w:tc>
        <w:tc>
          <w:tcPr>
            <w:tcW w:w="992" w:type="dxa"/>
          </w:tcPr>
          <w:p w14:paraId="5BDD4B82" w14:textId="77777777" w:rsidR="00130222" w:rsidRDefault="00130222">
            <w:pPr>
              <w:cnfStyle w:val="000000000000" w:firstRow="0" w:lastRow="0" w:firstColumn="0" w:lastColumn="0" w:oddVBand="0" w:evenVBand="0" w:oddHBand="0" w:evenHBand="0" w:firstRowFirstColumn="0" w:firstRowLastColumn="0" w:lastRowFirstColumn="0" w:lastRowLastColumn="0"/>
            </w:pPr>
            <w:r>
              <w:t>141 310</w:t>
            </w:r>
          </w:p>
        </w:tc>
        <w:tc>
          <w:tcPr>
            <w:tcW w:w="1276" w:type="dxa"/>
          </w:tcPr>
          <w:p w14:paraId="53A6B3D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3D4DEB04" w14:textId="77777777" w:rsidR="00130222" w:rsidRDefault="00130222">
            <w:pPr>
              <w:cnfStyle w:val="000000000000" w:firstRow="0" w:lastRow="0" w:firstColumn="0" w:lastColumn="0" w:oddVBand="0" w:evenVBand="0" w:oddHBand="0" w:evenHBand="0" w:firstRowFirstColumn="0" w:firstRowLastColumn="0" w:lastRowFirstColumn="0" w:lastRowLastColumn="0"/>
            </w:pPr>
            <w:r>
              <w:t>141 310</w:t>
            </w:r>
          </w:p>
        </w:tc>
        <w:tc>
          <w:tcPr>
            <w:tcW w:w="850" w:type="dxa"/>
          </w:tcPr>
          <w:p w14:paraId="713DBCDC" w14:textId="77777777" w:rsidR="00130222" w:rsidRDefault="00130222">
            <w:pPr>
              <w:cnfStyle w:val="000000000000" w:firstRow="0" w:lastRow="0" w:firstColumn="0" w:lastColumn="0" w:oddVBand="0" w:evenVBand="0" w:oddHBand="0" w:evenHBand="0" w:firstRowFirstColumn="0" w:firstRowLastColumn="0" w:lastRowFirstColumn="0" w:lastRowLastColumn="0"/>
            </w:pPr>
            <w:r>
              <w:t>95 973</w:t>
            </w:r>
          </w:p>
        </w:tc>
        <w:tc>
          <w:tcPr>
            <w:tcW w:w="1236" w:type="dxa"/>
          </w:tcPr>
          <w:p w14:paraId="68833DE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89" w:type="dxa"/>
          </w:tcPr>
          <w:p w14:paraId="0DEABC09" w14:textId="77777777" w:rsidR="00130222" w:rsidRDefault="00130222">
            <w:pPr>
              <w:cnfStyle w:val="000000000000" w:firstRow="0" w:lastRow="0" w:firstColumn="0" w:lastColumn="0" w:oddVBand="0" w:evenVBand="0" w:oddHBand="0" w:evenHBand="0" w:firstRowFirstColumn="0" w:firstRowLastColumn="0" w:lastRowFirstColumn="0" w:lastRowLastColumn="0"/>
            </w:pPr>
            <w:r>
              <w:t>95 973</w:t>
            </w:r>
          </w:p>
        </w:tc>
      </w:tr>
      <w:tr w:rsidR="00130222" w14:paraId="2CE0109D" w14:textId="77777777" w:rsidTr="00C34885">
        <w:tc>
          <w:tcPr>
            <w:cnfStyle w:val="001000000000" w:firstRow="0" w:lastRow="0" w:firstColumn="1" w:lastColumn="0" w:oddVBand="0" w:evenVBand="0" w:oddHBand="0" w:evenHBand="0" w:firstRowFirstColumn="0" w:firstRowLastColumn="0" w:lastRowFirstColumn="0" w:lastRowLastColumn="0"/>
            <w:tcW w:w="3544" w:type="dxa"/>
          </w:tcPr>
          <w:p w14:paraId="02988F66" w14:textId="77777777" w:rsidR="00130222" w:rsidRDefault="00130222">
            <w:r>
              <w:t>Infrastructure</w:t>
            </w:r>
          </w:p>
        </w:tc>
        <w:tc>
          <w:tcPr>
            <w:tcW w:w="992" w:type="dxa"/>
          </w:tcPr>
          <w:p w14:paraId="31C1F933" w14:textId="77777777" w:rsidR="00130222" w:rsidRDefault="00130222">
            <w:pPr>
              <w:cnfStyle w:val="000000000000" w:firstRow="0" w:lastRow="0" w:firstColumn="0" w:lastColumn="0" w:oddVBand="0" w:evenVBand="0" w:oddHBand="0" w:evenHBand="0" w:firstRowFirstColumn="0" w:firstRowLastColumn="0" w:lastRowFirstColumn="0" w:lastRowLastColumn="0"/>
            </w:pPr>
            <w:r>
              <w:t>83 931</w:t>
            </w:r>
          </w:p>
        </w:tc>
        <w:tc>
          <w:tcPr>
            <w:tcW w:w="1276" w:type="dxa"/>
          </w:tcPr>
          <w:p w14:paraId="7981E0E4" w14:textId="77777777" w:rsidR="00130222" w:rsidRDefault="00130222">
            <w:pPr>
              <w:cnfStyle w:val="000000000000" w:firstRow="0" w:lastRow="0" w:firstColumn="0" w:lastColumn="0" w:oddVBand="0" w:evenVBand="0" w:oddHBand="0" w:evenHBand="0" w:firstRowFirstColumn="0" w:firstRowLastColumn="0" w:lastRowFirstColumn="0" w:lastRowLastColumn="0"/>
            </w:pPr>
            <w:r>
              <w:t>(5 323)</w:t>
            </w:r>
          </w:p>
        </w:tc>
        <w:tc>
          <w:tcPr>
            <w:tcW w:w="851" w:type="dxa"/>
          </w:tcPr>
          <w:p w14:paraId="069D87B3" w14:textId="77777777" w:rsidR="00130222" w:rsidRDefault="00130222">
            <w:pPr>
              <w:cnfStyle w:val="000000000000" w:firstRow="0" w:lastRow="0" w:firstColumn="0" w:lastColumn="0" w:oddVBand="0" w:evenVBand="0" w:oddHBand="0" w:evenHBand="0" w:firstRowFirstColumn="0" w:firstRowLastColumn="0" w:lastRowFirstColumn="0" w:lastRowLastColumn="0"/>
            </w:pPr>
            <w:r>
              <w:t>78 608</w:t>
            </w:r>
          </w:p>
        </w:tc>
        <w:tc>
          <w:tcPr>
            <w:tcW w:w="850" w:type="dxa"/>
          </w:tcPr>
          <w:p w14:paraId="646B9972" w14:textId="77777777" w:rsidR="00130222" w:rsidRDefault="00130222">
            <w:pPr>
              <w:cnfStyle w:val="000000000000" w:firstRow="0" w:lastRow="0" w:firstColumn="0" w:lastColumn="0" w:oddVBand="0" w:evenVBand="0" w:oddHBand="0" w:evenHBand="0" w:firstRowFirstColumn="0" w:firstRowLastColumn="0" w:lastRowFirstColumn="0" w:lastRowLastColumn="0"/>
            </w:pPr>
            <w:r>
              <w:t>2 026</w:t>
            </w:r>
          </w:p>
        </w:tc>
        <w:tc>
          <w:tcPr>
            <w:tcW w:w="1236" w:type="dxa"/>
          </w:tcPr>
          <w:p w14:paraId="0EEA85D4" w14:textId="77777777" w:rsidR="00130222" w:rsidRDefault="00130222">
            <w:pPr>
              <w:cnfStyle w:val="000000000000" w:firstRow="0" w:lastRow="0" w:firstColumn="0" w:lastColumn="0" w:oddVBand="0" w:evenVBand="0" w:oddHBand="0" w:evenHBand="0" w:firstRowFirstColumn="0" w:firstRowLastColumn="0" w:lastRowFirstColumn="0" w:lastRowLastColumn="0"/>
            </w:pPr>
            <w:r>
              <w:t>(708)</w:t>
            </w:r>
          </w:p>
        </w:tc>
        <w:tc>
          <w:tcPr>
            <w:tcW w:w="889" w:type="dxa"/>
          </w:tcPr>
          <w:p w14:paraId="561CE091" w14:textId="77777777" w:rsidR="00130222" w:rsidRDefault="00130222">
            <w:pPr>
              <w:cnfStyle w:val="000000000000" w:firstRow="0" w:lastRow="0" w:firstColumn="0" w:lastColumn="0" w:oddVBand="0" w:evenVBand="0" w:oddHBand="0" w:evenHBand="0" w:firstRowFirstColumn="0" w:firstRowLastColumn="0" w:lastRowFirstColumn="0" w:lastRowLastColumn="0"/>
            </w:pPr>
            <w:r>
              <w:t>1 318</w:t>
            </w:r>
          </w:p>
        </w:tc>
      </w:tr>
      <w:tr w:rsidR="00130222" w14:paraId="51CC60FE" w14:textId="77777777" w:rsidTr="00C34885">
        <w:tc>
          <w:tcPr>
            <w:cnfStyle w:val="001000000000" w:firstRow="0" w:lastRow="0" w:firstColumn="1" w:lastColumn="0" w:oddVBand="0" w:evenVBand="0" w:oddHBand="0" w:evenHBand="0" w:firstRowFirstColumn="0" w:firstRowLastColumn="0" w:lastRowFirstColumn="0" w:lastRowLastColumn="0"/>
            <w:tcW w:w="3544" w:type="dxa"/>
          </w:tcPr>
          <w:p w14:paraId="2AEA2D21" w14:textId="77777777" w:rsidR="00130222" w:rsidRDefault="00130222">
            <w:r>
              <w:t>Plant, equipment and vehicles</w:t>
            </w:r>
          </w:p>
        </w:tc>
        <w:tc>
          <w:tcPr>
            <w:tcW w:w="992" w:type="dxa"/>
          </w:tcPr>
          <w:p w14:paraId="74D21983" w14:textId="77777777" w:rsidR="00130222" w:rsidRDefault="00130222">
            <w:pPr>
              <w:cnfStyle w:val="000000000000" w:firstRow="0" w:lastRow="0" w:firstColumn="0" w:lastColumn="0" w:oddVBand="0" w:evenVBand="0" w:oddHBand="0" w:evenHBand="0" w:firstRowFirstColumn="0" w:firstRowLastColumn="0" w:lastRowFirstColumn="0" w:lastRowLastColumn="0"/>
            </w:pPr>
            <w:r>
              <w:t>19 384</w:t>
            </w:r>
          </w:p>
        </w:tc>
        <w:tc>
          <w:tcPr>
            <w:tcW w:w="1276" w:type="dxa"/>
          </w:tcPr>
          <w:p w14:paraId="3B299E37" w14:textId="77777777" w:rsidR="00130222" w:rsidRDefault="00130222">
            <w:pPr>
              <w:cnfStyle w:val="000000000000" w:firstRow="0" w:lastRow="0" w:firstColumn="0" w:lastColumn="0" w:oddVBand="0" w:evenVBand="0" w:oddHBand="0" w:evenHBand="0" w:firstRowFirstColumn="0" w:firstRowLastColumn="0" w:lastRowFirstColumn="0" w:lastRowLastColumn="0"/>
            </w:pPr>
            <w:r>
              <w:t>(8 118)</w:t>
            </w:r>
          </w:p>
        </w:tc>
        <w:tc>
          <w:tcPr>
            <w:tcW w:w="851" w:type="dxa"/>
          </w:tcPr>
          <w:p w14:paraId="46A785E9" w14:textId="77777777" w:rsidR="00130222" w:rsidRDefault="00130222">
            <w:pPr>
              <w:cnfStyle w:val="000000000000" w:firstRow="0" w:lastRow="0" w:firstColumn="0" w:lastColumn="0" w:oddVBand="0" w:evenVBand="0" w:oddHBand="0" w:evenHBand="0" w:firstRowFirstColumn="0" w:firstRowLastColumn="0" w:lastRowFirstColumn="0" w:lastRowLastColumn="0"/>
            </w:pPr>
            <w:r>
              <w:t>11 267</w:t>
            </w:r>
          </w:p>
        </w:tc>
        <w:tc>
          <w:tcPr>
            <w:tcW w:w="850" w:type="dxa"/>
          </w:tcPr>
          <w:p w14:paraId="23C924FF" w14:textId="77777777" w:rsidR="00130222" w:rsidRDefault="00130222">
            <w:pPr>
              <w:cnfStyle w:val="000000000000" w:firstRow="0" w:lastRow="0" w:firstColumn="0" w:lastColumn="0" w:oddVBand="0" w:evenVBand="0" w:oddHBand="0" w:evenHBand="0" w:firstRowFirstColumn="0" w:firstRowLastColumn="0" w:lastRowFirstColumn="0" w:lastRowLastColumn="0"/>
            </w:pPr>
            <w:r>
              <w:t>10 470</w:t>
            </w:r>
          </w:p>
        </w:tc>
        <w:tc>
          <w:tcPr>
            <w:tcW w:w="1236" w:type="dxa"/>
          </w:tcPr>
          <w:p w14:paraId="769D0CF2" w14:textId="77777777" w:rsidR="00130222" w:rsidRDefault="00130222">
            <w:pPr>
              <w:cnfStyle w:val="000000000000" w:firstRow="0" w:lastRow="0" w:firstColumn="0" w:lastColumn="0" w:oddVBand="0" w:evenVBand="0" w:oddHBand="0" w:evenHBand="0" w:firstRowFirstColumn="0" w:firstRowLastColumn="0" w:lastRowFirstColumn="0" w:lastRowLastColumn="0"/>
            </w:pPr>
            <w:r>
              <w:t>(6 168)</w:t>
            </w:r>
          </w:p>
        </w:tc>
        <w:tc>
          <w:tcPr>
            <w:tcW w:w="889" w:type="dxa"/>
          </w:tcPr>
          <w:p w14:paraId="0206969B" w14:textId="77777777" w:rsidR="00130222" w:rsidRDefault="00130222">
            <w:pPr>
              <w:cnfStyle w:val="000000000000" w:firstRow="0" w:lastRow="0" w:firstColumn="0" w:lastColumn="0" w:oddVBand="0" w:evenVBand="0" w:oddHBand="0" w:evenHBand="0" w:firstRowFirstColumn="0" w:firstRowLastColumn="0" w:lastRowFirstColumn="0" w:lastRowLastColumn="0"/>
            </w:pPr>
            <w:r>
              <w:t>4 302</w:t>
            </w:r>
          </w:p>
        </w:tc>
      </w:tr>
      <w:tr w:rsidR="00130222" w14:paraId="100E525E" w14:textId="77777777" w:rsidTr="00C34885">
        <w:tc>
          <w:tcPr>
            <w:cnfStyle w:val="001000000000" w:firstRow="0" w:lastRow="0" w:firstColumn="1" w:lastColumn="0" w:oddVBand="0" w:evenVBand="0" w:oddHBand="0" w:evenHBand="0" w:firstRowFirstColumn="0" w:firstRowLastColumn="0" w:lastRowFirstColumn="0" w:lastRowLastColumn="0"/>
            <w:tcW w:w="3544" w:type="dxa"/>
          </w:tcPr>
          <w:p w14:paraId="28B1E252" w14:textId="77777777" w:rsidR="00130222" w:rsidRDefault="00130222">
            <w:r>
              <w:t>Roads and road infrastructure</w:t>
            </w:r>
          </w:p>
        </w:tc>
        <w:tc>
          <w:tcPr>
            <w:tcW w:w="992" w:type="dxa"/>
          </w:tcPr>
          <w:p w14:paraId="4B441970" w14:textId="77777777" w:rsidR="00130222" w:rsidRDefault="00130222">
            <w:pPr>
              <w:cnfStyle w:val="000000000000" w:firstRow="0" w:lastRow="0" w:firstColumn="0" w:lastColumn="0" w:oddVBand="0" w:evenVBand="0" w:oddHBand="0" w:evenHBand="0" w:firstRowFirstColumn="0" w:firstRowLastColumn="0" w:lastRowFirstColumn="0" w:lastRowLastColumn="0"/>
            </w:pPr>
            <w:r>
              <w:t>33 937</w:t>
            </w:r>
          </w:p>
        </w:tc>
        <w:tc>
          <w:tcPr>
            <w:tcW w:w="1276" w:type="dxa"/>
          </w:tcPr>
          <w:p w14:paraId="0E90B9A1" w14:textId="77777777" w:rsidR="00130222" w:rsidRDefault="00130222">
            <w:pPr>
              <w:cnfStyle w:val="000000000000" w:firstRow="0" w:lastRow="0" w:firstColumn="0" w:lastColumn="0" w:oddVBand="0" w:evenVBand="0" w:oddHBand="0" w:evenHBand="0" w:firstRowFirstColumn="0" w:firstRowLastColumn="0" w:lastRowFirstColumn="0" w:lastRowLastColumn="0"/>
            </w:pPr>
            <w:r>
              <w:t>(1 136)</w:t>
            </w:r>
          </w:p>
        </w:tc>
        <w:tc>
          <w:tcPr>
            <w:tcW w:w="851" w:type="dxa"/>
          </w:tcPr>
          <w:p w14:paraId="612E0418" w14:textId="77777777" w:rsidR="00130222" w:rsidRDefault="00130222">
            <w:pPr>
              <w:cnfStyle w:val="000000000000" w:firstRow="0" w:lastRow="0" w:firstColumn="0" w:lastColumn="0" w:oddVBand="0" w:evenVBand="0" w:oddHBand="0" w:evenHBand="0" w:firstRowFirstColumn="0" w:firstRowLastColumn="0" w:lastRowFirstColumn="0" w:lastRowLastColumn="0"/>
            </w:pPr>
            <w:r>
              <w:t>32 801</w:t>
            </w:r>
          </w:p>
        </w:tc>
        <w:tc>
          <w:tcPr>
            <w:tcW w:w="850" w:type="dxa"/>
          </w:tcPr>
          <w:p w14:paraId="3D5FE5CF" w14:textId="77777777" w:rsidR="00130222" w:rsidRDefault="00130222">
            <w:pPr>
              <w:cnfStyle w:val="000000000000" w:firstRow="0" w:lastRow="0" w:firstColumn="0" w:lastColumn="0" w:oddVBand="0" w:evenVBand="0" w:oddHBand="0" w:evenHBand="0" w:firstRowFirstColumn="0" w:firstRowLastColumn="0" w:lastRowFirstColumn="0" w:lastRowLastColumn="0"/>
            </w:pPr>
            <w:r>
              <w:t>33 786</w:t>
            </w:r>
          </w:p>
        </w:tc>
        <w:tc>
          <w:tcPr>
            <w:tcW w:w="1236" w:type="dxa"/>
          </w:tcPr>
          <w:p w14:paraId="23000EEB" w14:textId="77777777" w:rsidR="00130222" w:rsidRDefault="00130222">
            <w:pPr>
              <w:cnfStyle w:val="000000000000" w:firstRow="0" w:lastRow="0" w:firstColumn="0" w:lastColumn="0" w:oddVBand="0" w:evenVBand="0" w:oddHBand="0" w:evenHBand="0" w:firstRowFirstColumn="0" w:firstRowLastColumn="0" w:lastRowFirstColumn="0" w:lastRowLastColumn="0"/>
            </w:pPr>
            <w:r>
              <w:t>(1 126)</w:t>
            </w:r>
          </w:p>
        </w:tc>
        <w:tc>
          <w:tcPr>
            <w:tcW w:w="889" w:type="dxa"/>
          </w:tcPr>
          <w:p w14:paraId="5449033E" w14:textId="77777777" w:rsidR="00130222" w:rsidRDefault="00130222">
            <w:pPr>
              <w:cnfStyle w:val="000000000000" w:firstRow="0" w:lastRow="0" w:firstColumn="0" w:lastColumn="0" w:oddVBand="0" w:evenVBand="0" w:oddHBand="0" w:evenHBand="0" w:firstRowFirstColumn="0" w:firstRowLastColumn="0" w:lastRowFirstColumn="0" w:lastRowLastColumn="0"/>
            </w:pPr>
            <w:r>
              <w:t>32 660</w:t>
            </w:r>
          </w:p>
        </w:tc>
      </w:tr>
      <w:tr w:rsidR="00130222" w14:paraId="65450226" w14:textId="77777777" w:rsidTr="00C34885">
        <w:tc>
          <w:tcPr>
            <w:cnfStyle w:val="001000000000" w:firstRow="0" w:lastRow="0" w:firstColumn="1" w:lastColumn="0" w:oddVBand="0" w:evenVBand="0" w:oddHBand="0" w:evenHBand="0" w:firstRowFirstColumn="0" w:firstRowLastColumn="0" w:lastRowFirstColumn="0" w:lastRowLastColumn="0"/>
            <w:tcW w:w="3544" w:type="dxa"/>
          </w:tcPr>
          <w:p w14:paraId="107AA8C2" w14:textId="77777777" w:rsidR="00130222" w:rsidRDefault="00130222">
            <w:r>
              <w:t>Earthworks</w:t>
            </w:r>
          </w:p>
        </w:tc>
        <w:tc>
          <w:tcPr>
            <w:tcW w:w="992" w:type="dxa"/>
          </w:tcPr>
          <w:p w14:paraId="4CA8CE54" w14:textId="77777777" w:rsidR="00130222" w:rsidRDefault="00130222">
            <w:pPr>
              <w:cnfStyle w:val="000000000000" w:firstRow="0" w:lastRow="0" w:firstColumn="0" w:lastColumn="0" w:oddVBand="0" w:evenVBand="0" w:oddHBand="0" w:evenHBand="0" w:firstRowFirstColumn="0" w:firstRowLastColumn="0" w:lastRowFirstColumn="0" w:lastRowLastColumn="0"/>
            </w:pPr>
            <w:r>
              <w:t>12 370</w:t>
            </w:r>
          </w:p>
        </w:tc>
        <w:tc>
          <w:tcPr>
            <w:tcW w:w="1276" w:type="dxa"/>
          </w:tcPr>
          <w:p w14:paraId="03003AA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3AD776E8" w14:textId="77777777" w:rsidR="00130222" w:rsidRDefault="00130222">
            <w:pPr>
              <w:cnfStyle w:val="000000000000" w:firstRow="0" w:lastRow="0" w:firstColumn="0" w:lastColumn="0" w:oddVBand="0" w:evenVBand="0" w:oddHBand="0" w:evenHBand="0" w:firstRowFirstColumn="0" w:firstRowLastColumn="0" w:lastRowFirstColumn="0" w:lastRowLastColumn="0"/>
            </w:pPr>
            <w:r>
              <w:t>12 370</w:t>
            </w:r>
          </w:p>
        </w:tc>
        <w:tc>
          <w:tcPr>
            <w:tcW w:w="850" w:type="dxa"/>
          </w:tcPr>
          <w:p w14:paraId="76F97261" w14:textId="77777777" w:rsidR="00130222" w:rsidRDefault="00130222">
            <w:pPr>
              <w:cnfStyle w:val="000000000000" w:firstRow="0" w:lastRow="0" w:firstColumn="0" w:lastColumn="0" w:oddVBand="0" w:evenVBand="0" w:oddHBand="0" w:evenHBand="0" w:firstRowFirstColumn="0" w:firstRowLastColumn="0" w:lastRowFirstColumn="0" w:lastRowLastColumn="0"/>
            </w:pPr>
            <w:r>
              <w:t>12 370</w:t>
            </w:r>
          </w:p>
        </w:tc>
        <w:tc>
          <w:tcPr>
            <w:tcW w:w="1236" w:type="dxa"/>
          </w:tcPr>
          <w:p w14:paraId="5AA5EABF"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89" w:type="dxa"/>
          </w:tcPr>
          <w:p w14:paraId="2A2B96CD" w14:textId="77777777" w:rsidR="00130222" w:rsidRDefault="00130222">
            <w:pPr>
              <w:cnfStyle w:val="000000000000" w:firstRow="0" w:lastRow="0" w:firstColumn="0" w:lastColumn="0" w:oddVBand="0" w:evenVBand="0" w:oddHBand="0" w:evenHBand="0" w:firstRowFirstColumn="0" w:firstRowLastColumn="0" w:lastRowFirstColumn="0" w:lastRowLastColumn="0"/>
            </w:pPr>
            <w:r>
              <w:t>12 370</w:t>
            </w:r>
          </w:p>
        </w:tc>
      </w:tr>
      <w:tr w:rsidR="00130222" w14:paraId="4377DEF3" w14:textId="77777777" w:rsidTr="00C34885">
        <w:tc>
          <w:tcPr>
            <w:cnfStyle w:val="001000000000" w:firstRow="0" w:lastRow="0" w:firstColumn="1" w:lastColumn="0" w:oddVBand="0" w:evenVBand="0" w:oddHBand="0" w:evenHBand="0" w:firstRowFirstColumn="0" w:firstRowLastColumn="0" w:lastRowFirstColumn="0" w:lastRowLastColumn="0"/>
            <w:tcW w:w="3544" w:type="dxa"/>
          </w:tcPr>
          <w:p w14:paraId="2370572E" w14:textId="77777777" w:rsidR="00130222" w:rsidRDefault="00130222">
            <w:r>
              <w:t>Cultural assets</w:t>
            </w:r>
          </w:p>
        </w:tc>
        <w:tc>
          <w:tcPr>
            <w:tcW w:w="992" w:type="dxa"/>
          </w:tcPr>
          <w:p w14:paraId="27CD3E5A" w14:textId="77777777" w:rsidR="00130222" w:rsidRDefault="00130222">
            <w:pPr>
              <w:cnfStyle w:val="000000000000" w:firstRow="0" w:lastRow="0" w:firstColumn="0" w:lastColumn="0" w:oddVBand="0" w:evenVBand="0" w:oddHBand="0" w:evenHBand="0" w:firstRowFirstColumn="0" w:firstRowLastColumn="0" w:lastRowFirstColumn="0" w:lastRowLastColumn="0"/>
            </w:pPr>
            <w:r>
              <w:t>7 038</w:t>
            </w:r>
          </w:p>
        </w:tc>
        <w:tc>
          <w:tcPr>
            <w:tcW w:w="1276" w:type="dxa"/>
          </w:tcPr>
          <w:p w14:paraId="07DDD6D8" w14:textId="77777777" w:rsidR="00130222" w:rsidRDefault="00130222">
            <w:pPr>
              <w:cnfStyle w:val="000000000000" w:firstRow="0" w:lastRow="0" w:firstColumn="0" w:lastColumn="0" w:oddVBand="0" w:evenVBand="0" w:oddHBand="0" w:evenHBand="0" w:firstRowFirstColumn="0" w:firstRowLastColumn="0" w:lastRowFirstColumn="0" w:lastRowLastColumn="0"/>
            </w:pPr>
            <w:r>
              <w:t>(124)</w:t>
            </w:r>
          </w:p>
        </w:tc>
        <w:tc>
          <w:tcPr>
            <w:tcW w:w="851" w:type="dxa"/>
          </w:tcPr>
          <w:p w14:paraId="6487CF45" w14:textId="77777777" w:rsidR="00130222" w:rsidRDefault="00130222">
            <w:pPr>
              <w:cnfStyle w:val="000000000000" w:firstRow="0" w:lastRow="0" w:firstColumn="0" w:lastColumn="0" w:oddVBand="0" w:evenVBand="0" w:oddHBand="0" w:evenHBand="0" w:firstRowFirstColumn="0" w:firstRowLastColumn="0" w:lastRowFirstColumn="0" w:lastRowLastColumn="0"/>
            </w:pPr>
            <w:r>
              <w:t>6 914</w:t>
            </w:r>
          </w:p>
        </w:tc>
        <w:tc>
          <w:tcPr>
            <w:tcW w:w="850" w:type="dxa"/>
          </w:tcPr>
          <w:p w14:paraId="492769C0" w14:textId="77777777" w:rsidR="00130222" w:rsidRDefault="00130222">
            <w:pPr>
              <w:cnfStyle w:val="000000000000" w:firstRow="0" w:lastRow="0" w:firstColumn="0" w:lastColumn="0" w:oddVBand="0" w:evenVBand="0" w:oddHBand="0" w:evenHBand="0" w:firstRowFirstColumn="0" w:firstRowLastColumn="0" w:lastRowFirstColumn="0" w:lastRowLastColumn="0"/>
            </w:pPr>
            <w:r>
              <w:t>6 933</w:t>
            </w:r>
          </w:p>
        </w:tc>
        <w:tc>
          <w:tcPr>
            <w:tcW w:w="1236" w:type="dxa"/>
          </w:tcPr>
          <w:p w14:paraId="0810C2DF" w14:textId="77777777" w:rsidR="00130222" w:rsidRDefault="00130222">
            <w:pPr>
              <w:cnfStyle w:val="000000000000" w:firstRow="0" w:lastRow="0" w:firstColumn="0" w:lastColumn="0" w:oddVBand="0" w:evenVBand="0" w:oddHBand="0" w:evenHBand="0" w:firstRowFirstColumn="0" w:firstRowLastColumn="0" w:lastRowFirstColumn="0" w:lastRowLastColumn="0"/>
            </w:pPr>
            <w:r>
              <w:t>(124)</w:t>
            </w:r>
          </w:p>
        </w:tc>
        <w:tc>
          <w:tcPr>
            <w:tcW w:w="889" w:type="dxa"/>
          </w:tcPr>
          <w:p w14:paraId="06108981" w14:textId="77777777" w:rsidR="00130222" w:rsidRDefault="00130222">
            <w:pPr>
              <w:cnfStyle w:val="000000000000" w:firstRow="0" w:lastRow="0" w:firstColumn="0" w:lastColumn="0" w:oddVBand="0" w:evenVBand="0" w:oddHBand="0" w:evenHBand="0" w:firstRowFirstColumn="0" w:firstRowLastColumn="0" w:lastRowFirstColumn="0" w:lastRowLastColumn="0"/>
            </w:pPr>
            <w:r>
              <w:t>6 810</w:t>
            </w:r>
          </w:p>
        </w:tc>
      </w:tr>
      <w:tr w:rsidR="00130222" w14:paraId="29738C64" w14:textId="77777777" w:rsidTr="00C34885">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68B0D5E2" w14:textId="77777777" w:rsidR="00130222" w:rsidRDefault="00130222">
            <w:r>
              <w:t>Construction in progress</w:t>
            </w:r>
          </w:p>
        </w:tc>
        <w:tc>
          <w:tcPr>
            <w:tcW w:w="992" w:type="dxa"/>
            <w:tcBorders>
              <w:bottom w:val="single" w:sz="6" w:space="0" w:color="auto"/>
            </w:tcBorders>
          </w:tcPr>
          <w:p w14:paraId="630A357D" w14:textId="77777777" w:rsidR="00130222" w:rsidRDefault="00130222">
            <w:pPr>
              <w:cnfStyle w:val="000000000000" w:firstRow="0" w:lastRow="0" w:firstColumn="0" w:lastColumn="0" w:oddVBand="0" w:evenVBand="0" w:oddHBand="0" w:evenHBand="0" w:firstRowFirstColumn="0" w:firstRowLastColumn="0" w:lastRowFirstColumn="0" w:lastRowLastColumn="0"/>
            </w:pPr>
            <w:r>
              <w:t>65 318</w:t>
            </w:r>
          </w:p>
        </w:tc>
        <w:tc>
          <w:tcPr>
            <w:tcW w:w="1276" w:type="dxa"/>
            <w:tcBorders>
              <w:bottom w:val="single" w:sz="6" w:space="0" w:color="auto"/>
            </w:tcBorders>
          </w:tcPr>
          <w:p w14:paraId="19B2D5F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14:paraId="7CC6A770" w14:textId="77777777" w:rsidR="00130222" w:rsidRDefault="00130222">
            <w:pPr>
              <w:cnfStyle w:val="000000000000" w:firstRow="0" w:lastRow="0" w:firstColumn="0" w:lastColumn="0" w:oddVBand="0" w:evenVBand="0" w:oddHBand="0" w:evenHBand="0" w:firstRowFirstColumn="0" w:firstRowLastColumn="0" w:lastRowFirstColumn="0" w:lastRowLastColumn="0"/>
            </w:pPr>
            <w:r>
              <w:t>65 318</w:t>
            </w:r>
          </w:p>
        </w:tc>
        <w:tc>
          <w:tcPr>
            <w:tcW w:w="850" w:type="dxa"/>
            <w:tcBorders>
              <w:bottom w:val="single" w:sz="6" w:space="0" w:color="auto"/>
            </w:tcBorders>
          </w:tcPr>
          <w:p w14:paraId="6C125D8F" w14:textId="77777777" w:rsidR="00130222" w:rsidRDefault="00130222">
            <w:pPr>
              <w:cnfStyle w:val="000000000000" w:firstRow="0" w:lastRow="0" w:firstColumn="0" w:lastColumn="0" w:oddVBand="0" w:evenVBand="0" w:oddHBand="0" w:evenHBand="0" w:firstRowFirstColumn="0" w:firstRowLastColumn="0" w:lastRowFirstColumn="0" w:lastRowLastColumn="0"/>
            </w:pPr>
            <w:r>
              <w:t>55 789</w:t>
            </w:r>
          </w:p>
        </w:tc>
        <w:tc>
          <w:tcPr>
            <w:tcW w:w="1236" w:type="dxa"/>
            <w:tcBorders>
              <w:bottom w:val="single" w:sz="6" w:space="0" w:color="auto"/>
            </w:tcBorders>
          </w:tcPr>
          <w:p w14:paraId="179C2A1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89" w:type="dxa"/>
            <w:tcBorders>
              <w:bottom w:val="single" w:sz="6" w:space="0" w:color="auto"/>
            </w:tcBorders>
          </w:tcPr>
          <w:p w14:paraId="5D087B6A" w14:textId="77777777" w:rsidR="00130222" w:rsidRDefault="00130222">
            <w:pPr>
              <w:cnfStyle w:val="000000000000" w:firstRow="0" w:lastRow="0" w:firstColumn="0" w:lastColumn="0" w:oddVBand="0" w:evenVBand="0" w:oddHBand="0" w:evenHBand="0" w:firstRowFirstColumn="0" w:firstRowLastColumn="0" w:lastRowFirstColumn="0" w:lastRowLastColumn="0"/>
            </w:pPr>
            <w:r>
              <w:t>55 789</w:t>
            </w:r>
          </w:p>
        </w:tc>
      </w:tr>
      <w:tr w:rsidR="00130222" w14:paraId="732D3C3D" w14:textId="77777777" w:rsidTr="00C34885">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12" w:space="0" w:color="auto"/>
            </w:tcBorders>
          </w:tcPr>
          <w:p w14:paraId="50DDADF8" w14:textId="77777777" w:rsidR="00130222" w:rsidRDefault="00130222">
            <w:pPr>
              <w:rPr>
                <w:b/>
              </w:rPr>
            </w:pPr>
            <w:r>
              <w:rPr>
                <w:b/>
              </w:rPr>
              <w:t>Total land, buildings, infrastructure, plant and equipment</w:t>
            </w:r>
          </w:p>
        </w:tc>
        <w:tc>
          <w:tcPr>
            <w:tcW w:w="992" w:type="dxa"/>
            <w:tcBorders>
              <w:top w:val="single" w:sz="6" w:space="0" w:color="auto"/>
              <w:bottom w:val="single" w:sz="12" w:space="0" w:color="auto"/>
            </w:tcBorders>
          </w:tcPr>
          <w:p w14:paraId="6367F48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456 739</w:t>
            </w:r>
          </w:p>
        </w:tc>
        <w:tc>
          <w:tcPr>
            <w:tcW w:w="1276" w:type="dxa"/>
            <w:tcBorders>
              <w:top w:val="single" w:sz="6" w:space="0" w:color="auto"/>
              <w:bottom w:val="single" w:sz="12" w:space="0" w:color="auto"/>
            </w:tcBorders>
          </w:tcPr>
          <w:p w14:paraId="261D05C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(20 061)</w:t>
            </w:r>
          </w:p>
        </w:tc>
        <w:tc>
          <w:tcPr>
            <w:tcW w:w="851" w:type="dxa"/>
            <w:tcBorders>
              <w:top w:val="single" w:sz="6" w:space="0" w:color="auto"/>
              <w:bottom w:val="single" w:sz="12" w:space="0" w:color="auto"/>
            </w:tcBorders>
          </w:tcPr>
          <w:p w14:paraId="4272C31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436 678</w:t>
            </w:r>
          </w:p>
        </w:tc>
        <w:tc>
          <w:tcPr>
            <w:tcW w:w="850" w:type="dxa"/>
            <w:tcBorders>
              <w:top w:val="single" w:sz="6" w:space="0" w:color="auto"/>
              <w:bottom w:val="single" w:sz="12" w:space="0" w:color="auto"/>
            </w:tcBorders>
          </w:tcPr>
          <w:p w14:paraId="47B2F42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281 988</w:t>
            </w:r>
          </w:p>
        </w:tc>
        <w:tc>
          <w:tcPr>
            <w:tcW w:w="1236" w:type="dxa"/>
            <w:tcBorders>
              <w:top w:val="single" w:sz="6" w:space="0" w:color="auto"/>
              <w:bottom w:val="single" w:sz="12" w:space="0" w:color="auto"/>
            </w:tcBorders>
          </w:tcPr>
          <w:p w14:paraId="374CD80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(12 299)</w:t>
            </w:r>
          </w:p>
        </w:tc>
        <w:tc>
          <w:tcPr>
            <w:tcW w:w="889" w:type="dxa"/>
            <w:tcBorders>
              <w:top w:val="single" w:sz="6" w:space="0" w:color="auto"/>
              <w:bottom w:val="single" w:sz="12" w:space="0" w:color="auto"/>
            </w:tcBorders>
          </w:tcPr>
          <w:p w14:paraId="1A0955C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269 690</w:t>
            </w:r>
          </w:p>
        </w:tc>
      </w:tr>
    </w:tbl>
    <w:p w14:paraId="296CD4CA" w14:textId="77777777" w:rsidR="00130222" w:rsidRDefault="00130222" w:rsidP="00130222">
      <w:pPr>
        <w:keepLines w:val="0"/>
      </w:pPr>
    </w:p>
    <w:p w14:paraId="4F2C2120" w14:textId="77777777" w:rsidR="00130222" w:rsidRDefault="00130222" w:rsidP="00130222">
      <w:pPr>
        <w:keepLines w:val="0"/>
      </w:pPr>
      <w:r>
        <w:br w:type="page"/>
      </w:r>
    </w:p>
    <w:p w14:paraId="7020C442" w14:textId="77777777" w:rsidR="00A22AA2" w:rsidRDefault="00A22AA2" w:rsidP="00130222">
      <w:pPr>
        <w:sectPr w:rsidR="00A22AA2" w:rsidSect="004E717E">
          <w:type w:val="continuous"/>
          <w:pgSz w:w="11907" w:h="16840" w:code="9"/>
          <w:pgMar w:top="1134" w:right="1134" w:bottom="1134" w:left="1134" w:header="624" w:footer="567" w:gutter="0"/>
          <w:cols w:space="708"/>
          <w:docGrid w:linePitch="360"/>
        </w:sectPr>
      </w:pPr>
    </w:p>
    <w:p w14:paraId="6AFF96FF" w14:textId="77777777" w:rsidR="00130222" w:rsidRDefault="00130222" w:rsidP="00130222">
      <w:r>
        <w:lastRenderedPageBreak/>
        <w:t>The following tables are subsets of total land, buildings, infrastructure, plant and equipment by right-of-use (leased) assets and service concession assets.</w:t>
      </w:r>
    </w:p>
    <w:p w14:paraId="3415FA6F" w14:textId="77777777" w:rsidR="00A22AA2" w:rsidRDefault="00A22AA2" w:rsidP="00130222">
      <w:pPr>
        <w:sectPr w:rsidR="00A22AA2" w:rsidSect="00A22AA2">
          <w:type w:val="continuous"/>
          <w:pgSz w:w="11907" w:h="16840" w:code="9"/>
          <w:pgMar w:top="1134" w:right="1134" w:bottom="1134" w:left="1134" w:header="624" w:footer="567" w:gutter="0"/>
          <w:cols w:num="2" w:space="708"/>
          <w:docGrid w:linePitch="360"/>
        </w:sectPr>
      </w:pPr>
    </w:p>
    <w:p w14:paraId="6A50B4B0" w14:textId="77777777" w:rsidR="00130222" w:rsidRDefault="00130222" w:rsidP="00130222"/>
    <w:p w14:paraId="3530AE1D" w14:textId="77777777" w:rsidR="00130222" w:rsidRDefault="00130222" w:rsidP="004C3D7C">
      <w:pPr>
        <w:pStyle w:val="TableHeading"/>
      </w:pPr>
      <w:r>
        <w:t>Total right-of-use (leased) assets: Buildings, infrastructure, plant and equipment</w:t>
      </w:r>
      <w:r>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20Statements/SRIMS exports/SRIMS_MYFR_Balance_Sheet_1.xlsx|Table:ROU_CY"/>
      </w:tblPr>
      <w:tblGrid>
        <w:gridCol w:w="3544"/>
        <w:gridCol w:w="992"/>
        <w:gridCol w:w="1276"/>
        <w:gridCol w:w="851"/>
        <w:gridCol w:w="850"/>
        <w:gridCol w:w="1134"/>
        <w:gridCol w:w="991"/>
      </w:tblGrid>
      <w:tr w:rsidR="00130222" w14:paraId="05D795C2" w14:textId="77777777" w:rsidTr="00A22A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79450C6" w14:textId="77777777" w:rsidR="00130222" w:rsidRDefault="00130222">
            <w:pPr>
              <w:keepNext/>
            </w:pPr>
          </w:p>
        </w:tc>
        <w:tc>
          <w:tcPr>
            <w:tcW w:w="3119" w:type="dxa"/>
            <w:gridSpan w:val="3"/>
          </w:tcPr>
          <w:p w14:paraId="7FEB8548"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2975" w:type="dxa"/>
            <w:gridSpan w:val="3"/>
          </w:tcPr>
          <w:p w14:paraId="096514B2"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130222" w14:paraId="374B5616" w14:textId="77777777" w:rsidTr="00A22A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3A98E395" w14:textId="77777777" w:rsidR="00130222" w:rsidRDefault="00130222">
            <w:pPr>
              <w:keepNext/>
            </w:pPr>
            <w:r>
              <w:t>Dec 2024</w:t>
            </w:r>
          </w:p>
        </w:tc>
        <w:tc>
          <w:tcPr>
            <w:tcW w:w="992" w:type="dxa"/>
          </w:tcPr>
          <w:p w14:paraId="165F962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Gross carrying amount</w:t>
            </w:r>
          </w:p>
        </w:tc>
        <w:tc>
          <w:tcPr>
            <w:tcW w:w="1276" w:type="dxa"/>
          </w:tcPr>
          <w:p w14:paraId="6C0F695F"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Accumulated depreciation</w:t>
            </w:r>
          </w:p>
        </w:tc>
        <w:tc>
          <w:tcPr>
            <w:tcW w:w="851" w:type="dxa"/>
          </w:tcPr>
          <w:p w14:paraId="264A453E"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Carrying amount</w:t>
            </w:r>
          </w:p>
        </w:tc>
        <w:tc>
          <w:tcPr>
            <w:tcW w:w="850" w:type="dxa"/>
          </w:tcPr>
          <w:p w14:paraId="0A4F2C60"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Gross carrying amount</w:t>
            </w:r>
          </w:p>
        </w:tc>
        <w:tc>
          <w:tcPr>
            <w:tcW w:w="1134" w:type="dxa"/>
          </w:tcPr>
          <w:p w14:paraId="1A6611FB"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Accumulated depreciation</w:t>
            </w:r>
          </w:p>
        </w:tc>
        <w:tc>
          <w:tcPr>
            <w:tcW w:w="991" w:type="dxa"/>
          </w:tcPr>
          <w:p w14:paraId="58CC790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Carrying amount</w:t>
            </w:r>
          </w:p>
        </w:tc>
      </w:tr>
      <w:tr w:rsidR="00130222" w14:paraId="0B5B82CC" w14:textId="77777777" w:rsidTr="00A22AA2">
        <w:tc>
          <w:tcPr>
            <w:cnfStyle w:val="001000000000" w:firstRow="0" w:lastRow="0" w:firstColumn="1" w:lastColumn="0" w:oddVBand="0" w:evenVBand="0" w:oddHBand="0" w:evenHBand="0" w:firstRowFirstColumn="0" w:firstRowLastColumn="0" w:lastRowFirstColumn="0" w:lastRowLastColumn="0"/>
            <w:tcW w:w="3544" w:type="dxa"/>
          </w:tcPr>
          <w:p w14:paraId="60325658" w14:textId="77777777" w:rsidR="00130222" w:rsidRDefault="00130222">
            <w:r>
              <w:t>Buildings</w:t>
            </w:r>
          </w:p>
        </w:tc>
        <w:tc>
          <w:tcPr>
            <w:tcW w:w="992" w:type="dxa"/>
          </w:tcPr>
          <w:p w14:paraId="06274B55" w14:textId="77777777" w:rsidR="00130222" w:rsidRDefault="00130222">
            <w:pPr>
              <w:cnfStyle w:val="000000000000" w:firstRow="0" w:lastRow="0" w:firstColumn="0" w:lastColumn="0" w:oddVBand="0" w:evenVBand="0" w:oddHBand="0" w:evenHBand="0" w:firstRowFirstColumn="0" w:firstRowLastColumn="0" w:lastRowFirstColumn="0" w:lastRowLastColumn="0"/>
            </w:pPr>
            <w:r>
              <w:t>12 651</w:t>
            </w:r>
          </w:p>
        </w:tc>
        <w:tc>
          <w:tcPr>
            <w:tcW w:w="1276" w:type="dxa"/>
          </w:tcPr>
          <w:p w14:paraId="2C81BBCB" w14:textId="77777777" w:rsidR="00130222" w:rsidRDefault="00130222">
            <w:pPr>
              <w:cnfStyle w:val="000000000000" w:firstRow="0" w:lastRow="0" w:firstColumn="0" w:lastColumn="0" w:oddVBand="0" w:evenVBand="0" w:oddHBand="0" w:evenHBand="0" w:firstRowFirstColumn="0" w:firstRowLastColumn="0" w:lastRowFirstColumn="0" w:lastRowLastColumn="0"/>
            </w:pPr>
            <w:r>
              <w:t>(2 888)</w:t>
            </w:r>
          </w:p>
        </w:tc>
        <w:tc>
          <w:tcPr>
            <w:tcW w:w="851" w:type="dxa"/>
          </w:tcPr>
          <w:p w14:paraId="080E3244" w14:textId="77777777" w:rsidR="00130222" w:rsidRDefault="00130222">
            <w:pPr>
              <w:cnfStyle w:val="000000000000" w:firstRow="0" w:lastRow="0" w:firstColumn="0" w:lastColumn="0" w:oddVBand="0" w:evenVBand="0" w:oddHBand="0" w:evenHBand="0" w:firstRowFirstColumn="0" w:firstRowLastColumn="0" w:lastRowFirstColumn="0" w:lastRowLastColumn="0"/>
            </w:pPr>
            <w:r>
              <w:t>9 762</w:t>
            </w:r>
          </w:p>
        </w:tc>
        <w:tc>
          <w:tcPr>
            <w:tcW w:w="850" w:type="dxa"/>
          </w:tcPr>
          <w:p w14:paraId="23AB142D" w14:textId="77777777" w:rsidR="00130222" w:rsidRDefault="00130222">
            <w:pPr>
              <w:cnfStyle w:val="000000000000" w:firstRow="0" w:lastRow="0" w:firstColumn="0" w:lastColumn="0" w:oddVBand="0" w:evenVBand="0" w:oddHBand="0" w:evenHBand="0" w:firstRowFirstColumn="0" w:firstRowLastColumn="0" w:lastRowFirstColumn="0" w:lastRowLastColumn="0"/>
            </w:pPr>
            <w:r>
              <w:t>12 024</w:t>
            </w:r>
          </w:p>
        </w:tc>
        <w:tc>
          <w:tcPr>
            <w:tcW w:w="1134" w:type="dxa"/>
          </w:tcPr>
          <w:p w14:paraId="7531C209" w14:textId="77777777" w:rsidR="00130222" w:rsidRDefault="00130222">
            <w:pPr>
              <w:cnfStyle w:val="000000000000" w:firstRow="0" w:lastRow="0" w:firstColumn="0" w:lastColumn="0" w:oddVBand="0" w:evenVBand="0" w:oddHBand="0" w:evenHBand="0" w:firstRowFirstColumn="0" w:firstRowLastColumn="0" w:lastRowFirstColumn="0" w:lastRowLastColumn="0"/>
            </w:pPr>
            <w:r>
              <w:t>(2 573)</w:t>
            </w:r>
          </w:p>
        </w:tc>
        <w:tc>
          <w:tcPr>
            <w:tcW w:w="991" w:type="dxa"/>
          </w:tcPr>
          <w:p w14:paraId="10EDBC3F" w14:textId="77777777" w:rsidR="00130222" w:rsidRDefault="00130222">
            <w:pPr>
              <w:cnfStyle w:val="000000000000" w:firstRow="0" w:lastRow="0" w:firstColumn="0" w:lastColumn="0" w:oddVBand="0" w:evenVBand="0" w:oddHBand="0" w:evenHBand="0" w:firstRowFirstColumn="0" w:firstRowLastColumn="0" w:lastRowFirstColumn="0" w:lastRowLastColumn="0"/>
            </w:pPr>
            <w:r>
              <w:t>9 451</w:t>
            </w:r>
          </w:p>
        </w:tc>
      </w:tr>
      <w:tr w:rsidR="00130222" w14:paraId="77ADF549" w14:textId="77777777" w:rsidTr="00A22AA2">
        <w:tc>
          <w:tcPr>
            <w:cnfStyle w:val="001000000000" w:firstRow="0" w:lastRow="0" w:firstColumn="1" w:lastColumn="0" w:oddVBand="0" w:evenVBand="0" w:oddHBand="0" w:evenHBand="0" w:firstRowFirstColumn="0" w:firstRowLastColumn="0" w:lastRowFirstColumn="0" w:lastRowLastColumn="0"/>
            <w:tcW w:w="3544" w:type="dxa"/>
          </w:tcPr>
          <w:p w14:paraId="50B591A4" w14:textId="77777777" w:rsidR="00130222" w:rsidRDefault="00130222">
            <w:r>
              <w:t>Infrastructure</w:t>
            </w:r>
          </w:p>
        </w:tc>
        <w:tc>
          <w:tcPr>
            <w:tcW w:w="992" w:type="dxa"/>
          </w:tcPr>
          <w:p w14:paraId="60A12FFF" w14:textId="77777777" w:rsidR="00130222" w:rsidRDefault="00130222">
            <w:pPr>
              <w:cnfStyle w:val="000000000000" w:firstRow="0" w:lastRow="0" w:firstColumn="0" w:lastColumn="0" w:oddVBand="0" w:evenVBand="0" w:oddHBand="0" w:evenHBand="0" w:firstRowFirstColumn="0" w:firstRowLastColumn="0" w:lastRowFirstColumn="0" w:lastRowLastColumn="0"/>
            </w:pPr>
            <w:r>
              <w:t>22</w:t>
            </w:r>
          </w:p>
        </w:tc>
        <w:tc>
          <w:tcPr>
            <w:tcW w:w="1276" w:type="dxa"/>
          </w:tcPr>
          <w:p w14:paraId="22BB274D"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c>
          <w:tcPr>
            <w:tcW w:w="851" w:type="dxa"/>
          </w:tcPr>
          <w:p w14:paraId="00DF6A67" w14:textId="77777777" w:rsidR="00130222" w:rsidRDefault="00130222">
            <w:pPr>
              <w:cnfStyle w:val="000000000000" w:firstRow="0" w:lastRow="0" w:firstColumn="0" w:lastColumn="0" w:oddVBand="0" w:evenVBand="0" w:oddHBand="0" w:evenHBand="0" w:firstRowFirstColumn="0" w:firstRowLastColumn="0" w:lastRowFirstColumn="0" w:lastRowLastColumn="0"/>
            </w:pPr>
            <w:r>
              <w:t>14</w:t>
            </w:r>
          </w:p>
        </w:tc>
        <w:tc>
          <w:tcPr>
            <w:tcW w:w="850" w:type="dxa"/>
          </w:tcPr>
          <w:p w14:paraId="16019217" w14:textId="77777777" w:rsidR="00130222" w:rsidRDefault="00130222">
            <w:pPr>
              <w:cnfStyle w:val="000000000000" w:firstRow="0" w:lastRow="0" w:firstColumn="0" w:lastColumn="0" w:oddVBand="0" w:evenVBand="0" w:oddHBand="0" w:evenHBand="0" w:firstRowFirstColumn="0" w:firstRowLastColumn="0" w:lastRowFirstColumn="0" w:lastRowLastColumn="0"/>
            </w:pPr>
            <w:r>
              <w:t>4</w:t>
            </w:r>
          </w:p>
        </w:tc>
        <w:tc>
          <w:tcPr>
            <w:tcW w:w="1134" w:type="dxa"/>
          </w:tcPr>
          <w:p w14:paraId="554E3753" w14:textId="77777777" w:rsidR="00130222" w:rsidRDefault="00130222">
            <w:pPr>
              <w:cnfStyle w:val="000000000000" w:firstRow="0" w:lastRow="0" w:firstColumn="0" w:lastColumn="0" w:oddVBand="0" w:evenVBand="0" w:oddHBand="0" w:evenHBand="0" w:firstRowFirstColumn="0" w:firstRowLastColumn="0" w:lastRowFirstColumn="0" w:lastRowLastColumn="0"/>
            </w:pPr>
            <w:r>
              <w:t>(2)</w:t>
            </w:r>
          </w:p>
        </w:tc>
        <w:tc>
          <w:tcPr>
            <w:tcW w:w="991" w:type="dxa"/>
          </w:tcPr>
          <w:p w14:paraId="34AD4E9F" w14:textId="77777777" w:rsidR="00130222" w:rsidRDefault="00130222">
            <w:pPr>
              <w:cnfStyle w:val="000000000000" w:firstRow="0" w:lastRow="0" w:firstColumn="0" w:lastColumn="0" w:oddVBand="0" w:evenVBand="0" w:oddHBand="0" w:evenHBand="0" w:firstRowFirstColumn="0" w:firstRowLastColumn="0" w:lastRowFirstColumn="0" w:lastRowLastColumn="0"/>
            </w:pPr>
            <w:r>
              <w:t>2</w:t>
            </w:r>
          </w:p>
        </w:tc>
      </w:tr>
      <w:tr w:rsidR="00130222" w14:paraId="39D724EB" w14:textId="77777777" w:rsidTr="00A22AA2">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67A7F551" w14:textId="77777777" w:rsidR="00130222" w:rsidRDefault="00130222">
            <w:r>
              <w:t>Plant, equipment and vehicles</w:t>
            </w:r>
          </w:p>
        </w:tc>
        <w:tc>
          <w:tcPr>
            <w:tcW w:w="992" w:type="dxa"/>
            <w:tcBorders>
              <w:bottom w:val="single" w:sz="6" w:space="0" w:color="auto"/>
            </w:tcBorders>
          </w:tcPr>
          <w:p w14:paraId="317B11BF" w14:textId="77777777" w:rsidR="00130222" w:rsidRDefault="00130222">
            <w:pPr>
              <w:cnfStyle w:val="000000000000" w:firstRow="0" w:lastRow="0" w:firstColumn="0" w:lastColumn="0" w:oddVBand="0" w:evenVBand="0" w:oddHBand="0" w:evenHBand="0" w:firstRowFirstColumn="0" w:firstRowLastColumn="0" w:lastRowFirstColumn="0" w:lastRowLastColumn="0"/>
            </w:pPr>
            <w:r>
              <w:t>1 458</w:t>
            </w:r>
          </w:p>
        </w:tc>
        <w:tc>
          <w:tcPr>
            <w:tcW w:w="1276" w:type="dxa"/>
            <w:tcBorders>
              <w:bottom w:val="single" w:sz="6" w:space="0" w:color="auto"/>
            </w:tcBorders>
          </w:tcPr>
          <w:p w14:paraId="5964A6C0" w14:textId="77777777" w:rsidR="00130222" w:rsidRDefault="00130222">
            <w:pPr>
              <w:cnfStyle w:val="000000000000" w:firstRow="0" w:lastRow="0" w:firstColumn="0" w:lastColumn="0" w:oddVBand="0" w:evenVBand="0" w:oddHBand="0" w:evenHBand="0" w:firstRowFirstColumn="0" w:firstRowLastColumn="0" w:lastRowFirstColumn="0" w:lastRowLastColumn="0"/>
            </w:pPr>
            <w:r>
              <w:t>(717)</w:t>
            </w:r>
          </w:p>
        </w:tc>
        <w:tc>
          <w:tcPr>
            <w:tcW w:w="851" w:type="dxa"/>
            <w:tcBorders>
              <w:bottom w:val="single" w:sz="6" w:space="0" w:color="auto"/>
            </w:tcBorders>
          </w:tcPr>
          <w:p w14:paraId="055DEFD7" w14:textId="77777777" w:rsidR="00130222" w:rsidRDefault="00130222">
            <w:pPr>
              <w:cnfStyle w:val="000000000000" w:firstRow="0" w:lastRow="0" w:firstColumn="0" w:lastColumn="0" w:oddVBand="0" w:evenVBand="0" w:oddHBand="0" w:evenHBand="0" w:firstRowFirstColumn="0" w:firstRowLastColumn="0" w:lastRowFirstColumn="0" w:lastRowLastColumn="0"/>
            </w:pPr>
            <w:r>
              <w:t>740</w:t>
            </w:r>
          </w:p>
        </w:tc>
        <w:tc>
          <w:tcPr>
            <w:tcW w:w="850" w:type="dxa"/>
            <w:tcBorders>
              <w:bottom w:val="single" w:sz="6" w:space="0" w:color="auto"/>
            </w:tcBorders>
          </w:tcPr>
          <w:p w14:paraId="7FC6C7A5" w14:textId="77777777" w:rsidR="00130222" w:rsidRDefault="00130222">
            <w:pPr>
              <w:cnfStyle w:val="000000000000" w:firstRow="0" w:lastRow="0" w:firstColumn="0" w:lastColumn="0" w:oddVBand="0" w:evenVBand="0" w:oddHBand="0" w:evenHBand="0" w:firstRowFirstColumn="0" w:firstRowLastColumn="0" w:lastRowFirstColumn="0" w:lastRowLastColumn="0"/>
            </w:pPr>
            <w:r>
              <w:t>1 186</w:t>
            </w:r>
          </w:p>
        </w:tc>
        <w:tc>
          <w:tcPr>
            <w:tcW w:w="1134" w:type="dxa"/>
            <w:tcBorders>
              <w:bottom w:val="single" w:sz="6" w:space="0" w:color="auto"/>
            </w:tcBorders>
          </w:tcPr>
          <w:p w14:paraId="07E5FC28" w14:textId="77777777" w:rsidR="00130222" w:rsidRDefault="00130222">
            <w:pPr>
              <w:cnfStyle w:val="000000000000" w:firstRow="0" w:lastRow="0" w:firstColumn="0" w:lastColumn="0" w:oddVBand="0" w:evenVBand="0" w:oddHBand="0" w:evenHBand="0" w:firstRowFirstColumn="0" w:firstRowLastColumn="0" w:lastRowFirstColumn="0" w:lastRowLastColumn="0"/>
            </w:pPr>
            <w:r>
              <w:t>(585)</w:t>
            </w:r>
          </w:p>
        </w:tc>
        <w:tc>
          <w:tcPr>
            <w:tcW w:w="991" w:type="dxa"/>
            <w:tcBorders>
              <w:bottom w:val="single" w:sz="6" w:space="0" w:color="auto"/>
            </w:tcBorders>
          </w:tcPr>
          <w:p w14:paraId="1D073DB6" w14:textId="77777777" w:rsidR="00130222" w:rsidRDefault="00130222">
            <w:pPr>
              <w:cnfStyle w:val="000000000000" w:firstRow="0" w:lastRow="0" w:firstColumn="0" w:lastColumn="0" w:oddVBand="0" w:evenVBand="0" w:oddHBand="0" w:evenHBand="0" w:firstRowFirstColumn="0" w:firstRowLastColumn="0" w:lastRowFirstColumn="0" w:lastRowLastColumn="0"/>
            </w:pPr>
            <w:r>
              <w:t>601</w:t>
            </w:r>
          </w:p>
        </w:tc>
      </w:tr>
      <w:tr w:rsidR="00130222" w14:paraId="359F99C0" w14:textId="77777777" w:rsidTr="00A22AA2">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12" w:space="0" w:color="auto"/>
            </w:tcBorders>
          </w:tcPr>
          <w:p w14:paraId="0DB00EE3" w14:textId="77777777" w:rsidR="00130222" w:rsidRDefault="00130222">
            <w:pPr>
              <w:rPr>
                <w:b/>
              </w:rPr>
            </w:pPr>
            <w:r>
              <w:rPr>
                <w:b/>
              </w:rPr>
              <w:t xml:space="preserve">Total </w:t>
            </w:r>
            <w:r w:rsidRPr="23CAB26F">
              <w:rPr>
                <w:b/>
                <w:bCs/>
              </w:rPr>
              <w:t>right</w:t>
            </w:r>
            <w:r>
              <w:rPr>
                <w:b/>
                <w:bCs/>
              </w:rPr>
              <w:t>-</w:t>
            </w:r>
            <w:r w:rsidRPr="23CAB26F">
              <w:rPr>
                <w:b/>
                <w:bCs/>
              </w:rPr>
              <w:t>of</w:t>
            </w:r>
            <w:r>
              <w:rPr>
                <w:b/>
                <w:bCs/>
              </w:rPr>
              <w:t>-</w:t>
            </w:r>
            <w:r w:rsidRPr="23CAB26F">
              <w:rPr>
                <w:b/>
                <w:bCs/>
              </w:rPr>
              <w:t>use</w:t>
            </w:r>
            <w:r>
              <w:rPr>
                <w:b/>
              </w:rPr>
              <w:t xml:space="preserve"> assets: buildings, infrastructure, plant and equipment</w:t>
            </w:r>
          </w:p>
        </w:tc>
        <w:tc>
          <w:tcPr>
            <w:tcW w:w="992" w:type="dxa"/>
            <w:tcBorders>
              <w:top w:val="single" w:sz="6" w:space="0" w:color="auto"/>
              <w:bottom w:val="single" w:sz="12" w:space="0" w:color="auto"/>
            </w:tcBorders>
          </w:tcPr>
          <w:p w14:paraId="3637C0D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14 130</w:t>
            </w:r>
          </w:p>
        </w:tc>
        <w:tc>
          <w:tcPr>
            <w:tcW w:w="1276" w:type="dxa"/>
            <w:tcBorders>
              <w:top w:val="single" w:sz="6" w:space="0" w:color="auto"/>
              <w:bottom w:val="single" w:sz="12" w:space="0" w:color="auto"/>
            </w:tcBorders>
          </w:tcPr>
          <w:p w14:paraId="13ED5ED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(3 613)</w:t>
            </w:r>
          </w:p>
        </w:tc>
        <w:tc>
          <w:tcPr>
            <w:tcW w:w="851" w:type="dxa"/>
            <w:tcBorders>
              <w:top w:val="single" w:sz="6" w:space="0" w:color="auto"/>
              <w:bottom w:val="single" w:sz="12" w:space="0" w:color="auto"/>
            </w:tcBorders>
          </w:tcPr>
          <w:p w14:paraId="145CC93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10 516</w:t>
            </w:r>
          </w:p>
        </w:tc>
        <w:tc>
          <w:tcPr>
            <w:tcW w:w="850" w:type="dxa"/>
            <w:tcBorders>
              <w:top w:val="single" w:sz="6" w:space="0" w:color="auto"/>
              <w:bottom w:val="single" w:sz="12" w:space="0" w:color="auto"/>
            </w:tcBorders>
          </w:tcPr>
          <w:p w14:paraId="46A0B5D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13 215</w:t>
            </w:r>
          </w:p>
        </w:tc>
        <w:tc>
          <w:tcPr>
            <w:tcW w:w="1134" w:type="dxa"/>
            <w:tcBorders>
              <w:top w:val="single" w:sz="6" w:space="0" w:color="auto"/>
              <w:bottom w:val="single" w:sz="12" w:space="0" w:color="auto"/>
            </w:tcBorders>
          </w:tcPr>
          <w:p w14:paraId="1E6C2DE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(3 160)</w:t>
            </w:r>
          </w:p>
        </w:tc>
        <w:tc>
          <w:tcPr>
            <w:tcW w:w="991" w:type="dxa"/>
            <w:tcBorders>
              <w:top w:val="single" w:sz="6" w:space="0" w:color="auto"/>
              <w:bottom w:val="single" w:sz="12" w:space="0" w:color="auto"/>
            </w:tcBorders>
          </w:tcPr>
          <w:p w14:paraId="3728DC7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10 055</w:t>
            </w:r>
          </w:p>
        </w:tc>
      </w:tr>
    </w:tbl>
    <w:p w14:paraId="46DA3BA2" w14:textId="77777777" w:rsidR="00130222" w:rsidRDefault="00130222" w:rsidP="00130222"/>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20Statements/SRIMS exports/SRIMS_MYFR_Balance_Sheet_1.xlsx|Table:ROU_PY"/>
      </w:tblPr>
      <w:tblGrid>
        <w:gridCol w:w="3544"/>
        <w:gridCol w:w="992"/>
        <w:gridCol w:w="1276"/>
        <w:gridCol w:w="851"/>
        <w:gridCol w:w="850"/>
        <w:gridCol w:w="1134"/>
        <w:gridCol w:w="991"/>
      </w:tblGrid>
      <w:tr w:rsidR="00130222" w14:paraId="1D40A063" w14:textId="77777777" w:rsidTr="00A22A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3D2E8A5F" w14:textId="77777777" w:rsidR="00130222" w:rsidRDefault="00130222">
            <w:pPr>
              <w:keepNext/>
            </w:pPr>
            <w:r>
              <w:t>Jun 2024</w:t>
            </w:r>
          </w:p>
        </w:tc>
        <w:tc>
          <w:tcPr>
            <w:tcW w:w="992" w:type="dxa"/>
          </w:tcPr>
          <w:p w14:paraId="3D7F3428"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1276" w:type="dxa"/>
          </w:tcPr>
          <w:p w14:paraId="5400AD9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851" w:type="dxa"/>
          </w:tcPr>
          <w:p w14:paraId="391113A9"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850" w:type="dxa"/>
          </w:tcPr>
          <w:p w14:paraId="5F2C1A00"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1134" w:type="dxa"/>
          </w:tcPr>
          <w:p w14:paraId="39EE698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991" w:type="dxa"/>
          </w:tcPr>
          <w:p w14:paraId="0A52959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r>
      <w:tr w:rsidR="00130222" w14:paraId="2D732974" w14:textId="77777777" w:rsidTr="00A22AA2">
        <w:tc>
          <w:tcPr>
            <w:cnfStyle w:val="001000000000" w:firstRow="0" w:lastRow="0" w:firstColumn="1" w:lastColumn="0" w:oddVBand="0" w:evenVBand="0" w:oddHBand="0" w:evenHBand="0" w:firstRowFirstColumn="0" w:firstRowLastColumn="0" w:lastRowFirstColumn="0" w:lastRowLastColumn="0"/>
            <w:tcW w:w="3544" w:type="dxa"/>
          </w:tcPr>
          <w:p w14:paraId="5355BF18" w14:textId="77777777" w:rsidR="00130222" w:rsidRDefault="00130222">
            <w:r>
              <w:t>Buildings</w:t>
            </w:r>
          </w:p>
        </w:tc>
        <w:tc>
          <w:tcPr>
            <w:tcW w:w="992" w:type="dxa"/>
          </w:tcPr>
          <w:p w14:paraId="1B90E05A" w14:textId="77777777" w:rsidR="00130222" w:rsidRDefault="00130222">
            <w:pPr>
              <w:cnfStyle w:val="000000000000" w:firstRow="0" w:lastRow="0" w:firstColumn="0" w:lastColumn="0" w:oddVBand="0" w:evenVBand="0" w:oddHBand="0" w:evenHBand="0" w:firstRowFirstColumn="0" w:firstRowLastColumn="0" w:lastRowFirstColumn="0" w:lastRowLastColumn="0"/>
            </w:pPr>
            <w:r>
              <w:t>12 539</w:t>
            </w:r>
          </w:p>
        </w:tc>
        <w:tc>
          <w:tcPr>
            <w:tcW w:w="1276" w:type="dxa"/>
          </w:tcPr>
          <w:p w14:paraId="1FFB8E00" w14:textId="77777777" w:rsidR="00130222" w:rsidRDefault="00130222">
            <w:pPr>
              <w:cnfStyle w:val="000000000000" w:firstRow="0" w:lastRow="0" w:firstColumn="0" w:lastColumn="0" w:oddVBand="0" w:evenVBand="0" w:oddHBand="0" w:evenHBand="0" w:firstRowFirstColumn="0" w:firstRowLastColumn="0" w:lastRowFirstColumn="0" w:lastRowLastColumn="0"/>
            </w:pPr>
            <w:r>
              <w:t>(2 528)</w:t>
            </w:r>
          </w:p>
        </w:tc>
        <w:tc>
          <w:tcPr>
            <w:tcW w:w="851" w:type="dxa"/>
          </w:tcPr>
          <w:p w14:paraId="10835D69" w14:textId="77777777" w:rsidR="00130222" w:rsidRDefault="00130222">
            <w:pPr>
              <w:cnfStyle w:val="000000000000" w:firstRow="0" w:lastRow="0" w:firstColumn="0" w:lastColumn="0" w:oddVBand="0" w:evenVBand="0" w:oddHBand="0" w:evenHBand="0" w:firstRowFirstColumn="0" w:firstRowLastColumn="0" w:lastRowFirstColumn="0" w:lastRowLastColumn="0"/>
            </w:pPr>
            <w:r>
              <w:t>10 010</w:t>
            </w:r>
          </w:p>
        </w:tc>
        <w:tc>
          <w:tcPr>
            <w:tcW w:w="850" w:type="dxa"/>
          </w:tcPr>
          <w:p w14:paraId="1AA33C98" w14:textId="77777777" w:rsidR="00130222" w:rsidRDefault="00130222">
            <w:pPr>
              <w:cnfStyle w:val="000000000000" w:firstRow="0" w:lastRow="0" w:firstColumn="0" w:lastColumn="0" w:oddVBand="0" w:evenVBand="0" w:oddHBand="0" w:evenHBand="0" w:firstRowFirstColumn="0" w:firstRowLastColumn="0" w:lastRowFirstColumn="0" w:lastRowLastColumn="0"/>
            </w:pPr>
            <w:r>
              <w:t>11 919</w:t>
            </w:r>
          </w:p>
        </w:tc>
        <w:tc>
          <w:tcPr>
            <w:tcW w:w="1134" w:type="dxa"/>
          </w:tcPr>
          <w:p w14:paraId="03585695" w14:textId="77777777" w:rsidR="00130222" w:rsidRDefault="00130222">
            <w:pPr>
              <w:cnfStyle w:val="000000000000" w:firstRow="0" w:lastRow="0" w:firstColumn="0" w:lastColumn="0" w:oddVBand="0" w:evenVBand="0" w:oddHBand="0" w:evenHBand="0" w:firstRowFirstColumn="0" w:firstRowLastColumn="0" w:lastRowFirstColumn="0" w:lastRowLastColumn="0"/>
            </w:pPr>
            <w:r>
              <w:t>(2 237)</w:t>
            </w:r>
          </w:p>
        </w:tc>
        <w:tc>
          <w:tcPr>
            <w:tcW w:w="991" w:type="dxa"/>
          </w:tcPr>
          <w:p w14:paraId="6EFE50EB" w14:textId="77777777" w:rsidR="00130222" w:rsidRDefault="00130222">
            <w:pPr>
              <w:cnfStyle w:val="000000000000" w:firstRow="0" w:lastRow="0" w:firstColumn="0" w:lastColumn="0" w:oddVBand="0" w:evenVBand="0" w:oddHBand="0" w:evenHBand="0" w:firstRowFirstColumn="0" w:firstRowLastColumn="0" w:lastRowFirstColumn="0" w:lastRowLastColumn="0"/>
            </w:pPr>
            <w:r>
              <w:t>9 683</w:t>
            </w:r>
          </w:p>
        </w:tc>
      </w:tr>
      <w:tr w:rsidR="00130222" w14:paraId="06D1427B" w14:textId="77777777" w:rsidTr="00A22AA2">
        <w:tc>
          <w:tcPr>
            <w:cnfStyle w:val="001000000000" w:firstRow="0" w:lastRow="0" w:firstColumn="1" w:lastColumn="0" w:oddVBand="0" w:evenVBand="0" w:oddHBand="0" w:evenHBand="0" w:firstRowFirstColumn="0" w:firstRowLastColumn="0" w:lastRowFirstColumn="0" w:lastRowLastColumn="0"/>
            <w:tcW w:w="3544" w:type="dxa"/>
          </w:tcPr>
          <w:p w14:paraId="360A1824" w14:textId="77777777" w:rsidR="00130222" w:rsidRDefault="00130222">
            <w:r>
              <w:t>Infrastructure</w:t>
            </w:r>
          </w:p>
        </w:tc>
        <w:tc>
          <w:tcPr>
            <w:tcW w:w="992" w:type="dxa"/>
          </w:tcPr>
          <w:p w14:paraId="3C4CDE1E" w14:textId="77777777" w:rsidR="00130222" w:rsidRDefault="00130222">
            <w:pPr>
              <w:cnfStyle w:val="000000000000" w:firstRow="0" w:lastRow="0" w:firstColumn="0" w:lastColumn="0" w:oddVBand="0" w:evenVBand="0" w:oddHBand="0" w:evenHBand="0" w:firstRowFirstColumn="0" w:firstRowLastColumn="0" w:lastRowFirstColumn="0" w:lastRowLastColumn="0"/>
            </w:pPr>
            <w:r>
              <w:t>25</w:t>
            </w:r>
          </w:p>
        </w:tc>
        <w:tc>
          <w:tcPr>
            <w:tcW w:w="1276" w:type="dxa"/>
          </w:tcPr>
          <w:p w14:paraId="6BF1F1D9"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c>
          <w:tcPr>
            <w:tcW w:w="851" w:type="dxa"/>
          </w:tcPr>
          <w:p w14:paraId="3BD80094" w14:textId="77777777" w:rsidR="00130222" w:rsidRDefault="00130222">
            <w:pPr>
              <w:cnfStyle w:val="000000000000" w:firstRow="0" w:lastRow="0" w:firstColumn="0" w:lastColumn="0" w:oddVBand="0" w:evenVBand="0" w:oddHBand="0" w:evenHBand="0" w:firstRowFirstColumn="0" w:firstRowLastColumn="0" w:lastRowFirstColumn="0" w:lastRowLastColumn="0"/>
            </w:pPr>
            <w:r>
              <w:t>17</w:t>
            </w:r>
          </w:p>
        </w:tc>
        <w:tc>
          <w:tcPr>
            <w:tcW w:w="850" w:type="dxa"/>
          </w:tcPr>
          <w:p w14:paraId="689AF339" w14:textId="77777777" w:rsidR="00130222" w:rsidRDefault="00130222">
            <w:pPr>
              <w:cnfStyle w:val="000000000000" w:firstRow="0" w:lastRow="0" w:firstColumn="0" w:lastColumn="0" w:oddVBand="0" w:evenVBand="0" w:oddHBand="0" w:evenHBand="0" w:firstRowFirstColumn="0" w:firstRowLastColumn="0" w:lastRowFirstColumn="0" w:lastRowLastColumn="0"/>
            </w:pPr>
            <w:r>
              <w:t>4</w:t>
            </w:r>
          </w:p>
        </w:tc>
        <w:tc>
          <w:tcPr>
            <w:tcW w:w="1134" w:type="dxa"/>
          </w:tcPr>
          <w:p w14:paraId="1B71BA29"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c>
          <w:tcPr>
            <w:tcW w:w="991" w:type="dxa"/>
          </w:tcPr>
          <w:p w14:paraId="74FF724F" w14:textId="77777777" w:rsidR="00130222" w:rsidRDefault="00130222">
            <w:pPr>
              <w:cnfStyle w:val="000000000000" w:firstRow="0" w:lastRow="0" w:firstColumn="0" w:lastColumn="0" w:oddVBand="0" w:evenVBand="0" w:oddHBand="0" w:evenHBand="0" w:firstRowFirstColumn="0" w:firstRowLastColumn="0" w:lastRowFirstColumn="0" w:lastRowLastColumn="0"/>
            </w:pPr>
            <w:r>
              <w:t>2</w:t>
            </w:r>
          </w:p>
        </w:tc>
      </w:tr>
      <w:tr w:rsidR="00130222" w14:paraId="4F555775" w14:textId="77777777" w:rsidTr="00A22AA2">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24F00CE0" w14:textId="77777777" w:rsidR="00130222" w:rsidRDefault="00130222">
            <w:r>
              <w:t>Plant, equipment and vehicles</w:t>
            </w:r>
          </w:p>
        </w:tc>
        <w:tc>
          <w:tcPr>
            <w:tcW w:w="992" w:type="dxa"/>
            <w:tcBorders>
              <w:bottom w:val="single" w:sz="6" w:space="0" w:color="auto"/>
            </w:tcBorders>
          </w:tcPr>
          <w:p w14:paraId="282ABCF3" w14:textId="77777777" w:rsidR="00130222" w:rsidRDefault="00130222">
            <w:pPr>
              <w:cnfStyle w:val="000000000000" w:firstRow="0" w:lastRow="0" w:firstColumn="0" w:lastColumn="0" w:oddVBand="0" w:evenVBand="0" w:oddHBand="0" w:evenHBand="0" w:firstRowFirstColumn="0" w:firstRowLastColumn="0" w:lastRowFirstColumn="0" w:lastRowLastColumn="0"/>
            </w:pPr>
            <w:r>
              <w:t>1 432</w:t>
            </w:r>
          </w:p>
        </w:tc>
        <w:tc>
          <w:tcPr>
            <w:tcW w:w="1276" w:type="dxa"/>
            <w:tcBorders>
              <w:bottom w:val="single" w:sz="6" w:space="0" w:color="auto"/>
            </w:tcBorders>
          </w:tcPr>
          <w:p w14:paraId="0A9F8C60" w14:textId="77777777" w:rsidR="00130222" w:rsidRDefault="00130222">
            <w:pPr>
              <w:cnfStyle w:val="000000000000" w:firstRow="0" w:lastRow="0" w:firstColumn="0" w:lastColumn="0" w:oddVBand="0" w:evenVBand="0" w:oddHBand="0" w:evenHBand="0" w:firstRowFirstColumn="0" w:firstRowLastColumn="0" w:lastRowFirstColumn="0" w:lastRowLastColumn="0"/>
            </w:pPr>
            <w:r>
              <w:t>(650)</w:t>
            </w:r>
          </w:p>
        </w:tc>
        <w:tc>
          <w:tcPr>
            <w:tcW w:w="851" w:type="dxa"/>
            <w:tcBorders>
              <w:bottom w:val="single" w:sz="6" w:space="0" w:color="auto"/>
            </w:tcBorders>
          </w:tcPr>
          <w:p w14:paraId="25D8E70A" w14:textId="77777777" w:rsidR="00130222" w:rsidRDefault="00130222">
            <w:pPr>
              <w:cnfStyle w:val="000000000000" w:firstRow="0" w:lastRow="0" w:firstColumn="0" w:lastColumn="0" w:oddVBand="0" w:evenVBand="0" w:oddHBand="0" w:evenHBand="0" w:firstRowFirstColumn="0" w:firstRowLastColumn="0" w:lastRowFirstColumn="0" w:lastRowLastColumn="0"/>
            </w:pPr>
            <w:r>
              <w:t>782</w:t>
            </w:r>
          </w:p>
        </w:tc>
        <w:tc>
          <w:tcPr>
            <w:tcW w:w="850" w:type="dxa"/>
            <w:tcBorders>
              <w:bottom w:val="single" w:sz="6" w:space="0" w:color="auto"/>
            </w:tcBorders>
          </w:tcPr>
          <w:p w14:paraId="0D242BE6" w14:textId="77777777" w:rsidR="00130222" w:rsidRDefault="00130222">
            <w:pPr>
              <w:cnfStyle w:val="000000000000" w:firstRow="0" w:lastRow="0" w:firstColumn="0" w:lastColumn="0" w:oddVBand="0" w:evenVBand="0" w:oddHBand="0" w:evenHBand="0" w:firstRowFirstColumn="0" w:firstRowLastColumn="0" w:lastRowFirstColumn="0" w:lastRowLastColumn="0"/>
            </w:pPr>
            <w:r>
              <w:t>1 175</w:t>
            </w:r>
          </w:p>
        </w:tc>
        <w:tc>
          <w:tcPr>
            <w:tcW w:w="1134" w:type="dxa"/>
            <w:tcBorders>
              <w:bottom w:val="single" w:sz="6" w:space="0" w:color="auto"/>
            </w:tcBorders>
          </w:tcPr>
          <w:p w14:paraId="3FB4D20C" w14:textId="77777777" w:rsidR="00130222" w:rsidRDefault="00130222">
            <w:pPr>
              <w:cnfStyle w:val="000000000000" w:firstRow="0" w:lastRow="0" w:firstColumn="0" w:lastColumn="0" w:oddVBand="0" w:evenVBand="0" w:oddHBand="0" w:evenHBand="0" w:firstRowFirstColumn="0" w:firstRowLastColumn="0" w:lastRowFirstColumn="0" w:lastRowLastColumn="0"/>
            </w:pPr>
            <w:r>
              <w:t>(532)</w:t>
            </w:r>
          </w:p>
        </w:tc>
        <w:tc>
          <w:tcPr>
            <w:tcW w:w="991" w:type="dxa"/>
            <w:tcBorders>
              <w:bottom w:val="single" w:sz="6" w:space="0" w:color="auto"/>
            </w:tcBorders>
          </w:tcPr>
          <w:p w14:paraId="16EAF8BE" w14:textId="77777777" w:rsidR="00130222" w:rsidRDefault="00130222">
            <w:pPr>
              <w:cnfStyle w:val="000000000000" w:firstRow="0" w:lastRow="0" w:firstColumn="0" w:lastColumn="0" w:oddVBand="0" w:evenVBand="0" w:oddHBand="0" w:evenHBand="0" w:firstRowFirstColumn="0" w:firstRowLastColumn="0" w:lastRowFirstColumn="0" w:lastRowLastColumn="0"/>
            </w:pPr>
            <w:r>
              <w:t>643</w:t>
            </w:r>
          </w:p>
        </w:tc>
      </w:tr>
      <w:tr w:rsidR="00130222" w14:paraId="28C5F3DA" w14:textId="77777777" w:rsidTr="00A22AA2">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12" w:space="0" w:color="auto"/>
            </w:tcBorders>
          </w:tcPr>
          <w:p w14:paraId="1808F375" w14:textId="77777777" w:rsidR="00130222" w:rsidRDefault="00130222">
            <w:pPr>
              <w:rPr>
                <w:b/>
              </w:rPr>
            </w:pPr>
            <w:r>
              <w:rPr>
                <w:b/>
              </w:rPr>
              <w:t xml:space="preserve">Total </w:t>
            </w:r>
            <w:r w:rsidRPr="23CAB26F">
              <w:rPr>
                <w:b/>
                <w:bCs/>
              </w:rPr>
              <w:t>right</w:t>
            </w:r>
            <w:r>
              <w:rPr>
                <w:b/>
                <w:bCs/>
              </w:rPr>
              <w:t>-</w:t>
            </w:r>
            <w:r w:rsidRPr="23CAB26F">
              <w:rPr>
                <w:b/>
                <w:bCs/>
              </w:rPr>
              <w:t>of</w:t>
            </w:r>
            <w:r>
              <w:rPr>
                <w:b/>
                <w:bCs/>
              </w:rPr>
              <w:t>-</w:t>
            </w:r>
            <w:r w:rsidRPr="23CAB26F">
              <w:rPr>
                <w:b/>
                <w:bCs/>
              </w:rPr>
              <w:t>use</w:t>
            </w:r>
            <w:r>
              <w:rPr>
                <w:b/>
              </w:rPr>
              <w:t xml:space="preserve"> assets: buildings, infrastructure, plant and equipment</w:t>
            </w:r>
          </w:p>
        </w:tc>
        <w:tc>
          <w:tcPr>
            <w:tcW w:w="992" w:type="dxa"/>
            <w:tcBorders>
              <w:top w:val="single" w:sz="6" w:space="0" w:color="auto"/>
              <w:bottom w:val="single" w:sz="12" w:space="0" w:color="auto"/>
            </w:tcBorders>
          </w:tcPr>
          <w:p w14:paraId="2A707BB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13 996</w:t>
            </w:r>
          </w:p>
        </w:tc>
        <w:tc>
          <w:tcPr>
            <w:tcW w:w="1276" w:type="dxa"/>
            <w:tcBorders>
              <w:top w:val="single" w:sz="6" w:space="0" w:color="auto"/>
              <w:bottom w:val="single" w:sz="12" w:space="0" w:color="auto"/>
            </w:tcBorders>
          </w:tcPr>
          <w:p w14:paraId="3846D56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(3 187)</w:t>
            </w:r>
          </w:p>
        </w:tc>
        <w:tc>
          <w:tcPr>
            <w:tcW w:w="851" w:type="dxa"/>
            <w:tcBorders>
              <w:top w:val="single" w:sz="6" w:space="0" w:color="auto"/>
              <w:bottom w:val="single" w:sz="12" w:space="0" w:color="auto"/>
            </w:tcBorders>
          </w:tcPr>
          <w:p w14:paraId="1075938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10 809</w:t>
            </w:r>
          </w:p>
        </w:tc>
        <w:tc>
          <w:tcPr>
            <w:tcW w:w="850" w:type="dxa"/>
            <w:tcBorders>
              <w:top w:val="single" w:sz="6" w:space="0" w:color="auto"/>
              <w:bottom w:val="single" w:sz="12" w:space="0" w:color="auto"/>
            </w:tcBorders>
          </w:tcPr>
          <w:p w14:paraId="09AA7ED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13 098</w:t>
            </w:r>
          </w:p>
        </w:tc>
        <w:tc>
          <w:tcPr>
            <w:tcW w:w="1134" w:type="dxa"/>
            <w:tcBorders>
              <w:top w:val="single" w:sz="6" w:space="0" w:color="auto"/>
              <w:bottom w:val="single" w:sz="12" w:space="0" w:color="auto"/>
            </w:tcBorders>
          </w:tcPr>
          <w:p w14:paraId="6CD09FD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(2 770)</w:t>
            </w:r>
          </w:p>
        </w:tc>
        <w:tc>
          <w:tcPr>
            <w:tcW w:w="991" w:type="dxa"/>
            <w:tcBorders>
              <w:top w:val="single" w:sz="6" w:space="0" w:color="auto"/>
              <w:bottom w:val="single" w:sz="12" w:space="0" w:color="auto"/>
            </w:tcBorders>
          </w:tcPr>
          <w:p w14:paraId="1A90317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10 329</w:t>
            </w:r>
          </w:p>
        </w:tc>
      </w:tr>
    </w:tbl>
    <w:p w14:paraId="4D28BB53" w14:textId="77777777" w:rsidR="00130222" w:rsidRDefault="00130222" w:rsidP="00130222"/>
    <w:p w14:paraId="440A8DC0" w14:textId="77777777" w:rsidR="00130222" w:rsidRDefault="00130222" w:rsidP="00130222"/>
    <w:p w14:paraId="61E02752" w14:textId="77777777" w:rsidR="00130222" w:rsidRPr="00BD5A3D" w:rsidRDefault="00130222" w:rsidP="004C3D7C">
      <w:pPr>
        <w:pStyle w:val="TableHeading"/>
      </w:pPr>
      <w:r w:rsidRPr="00BD5A3D">
        <w:t>Total service concession assets: Land, buildings, infrastructure, plant and equipment</w:t>
      </w:r>
      <w:r w:rsidRPr="00BD5A3D">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20Statements/SRIMS exports/SRIMS_MYFR_Balance_Sheet_1.xlsx|Table:SCA_CY"/>
      </w:tblPr>
      <w:tblGrid>
        <w:gridCol w:w="3544"/>
        <w:gridCol w:w="992"/>
        <w:gridCol w:w="1276"/>
        <w:gridCol w:w="851"/>
        <w:gridCol w:w="850"/>
        <w:gridCol w:w="1134"/>
        <w:gridCol w:w="991"/>
      </w:tblGrid>
      <w:tr w:rsidR="00130222" w14:paraId="502FE2AE" w14:textId="77777777" w:rsidTr="00A22A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6F51628E" w14:textId="77777777" w:rsidR="00130222" w:rsidRDefault="00130222">
            <w:pPr>
              <w:keepNext/>
            </w:pPr>
          </w:p>
        </w:tc>
        <w:tc>
          <w:tcPr>
            <w:tcW w:w="3119" w:type="dxa"/>
            <w:gridSpan w:val="3"/>
          </w:tcPr>
          <w:p w14:paraId="203EE5C3"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2975" w:type="dxa"/>
            <w:gridSpan w:val="3"/>
          </w:tcPr>
          <w:p w14:paraId="28012D34"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130222" w14:paraId="5A521203" w14:textId="77777777" w:rsidTr="002076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8180F4A" w14:textId="2650ED09" w:rsidR="00130222" w:rsidRDefault="00A22AA2">
            <w:pPr>
              <w:keepNext/>
            </w:pPr>
            <w:r>
              <w:t>Dec 2024</w:t>
            </w:r>
          </w:p>
        </w:tc>
        <w:tc>
          <w:tcPr>
            <w:tcW w:w="992" w:type="dxa"/>
          </w:tcPr>
          <w:p w14:paraId="75C3A072" w14:textId="77777777" w:rsidR="00A22AA2" w:rsidRDefault="00130222">
            <w:pPr>
              <w:keepNext/>
              <w:cnfStyle w:val="100000000000" w:firstRow="1" w:lastRow="0" w:firstColumn="0" w:lastColumn="0" w:oddVBand="0" w:evenVBand="0" w:oddHBand="0" w:evenHBand="0" w:firstRowFirstColumn="0" w:firstRowLastColumn="0" w:lastRowFirstColumn="0" w:lastRowLastColumn="0"/>
              <w:rPr>
                <w:i w:val="0"/>
              </w:rPr>
            </w:pPr>
            <w:r>
              <w:t>Gross carrying</w:t>
            </w:r>
          </w:p>
          <w:p w14:paraId="2E0F812C" w14:textId="6CEF2607" w:rsidR="00130222" w:rsidRDefault="00A22AA2">
            <w:pPr>
              <w:keepNext/>
              <w:cnfStyle w:val="100000000000" w:firstRow="1" w:lastRow="0" w:firstColumn="0" w:lastColumn="0" w:oddVBand="0" w:evenVBand="0" w:oddHBand="0" w:evenHBand="0" w:firstRowFirstColumn="0" w:firstRowLastColumn="0" w:lastRowFirstColumn="0" w:lastRowLastColumn="0"/>
            </w:pPr>
            <w:r>
              <w:t>Amount</w:t>
            </w:r>
          </w:p>
        </w:tc>
        <w:tc>
          <w:tcPr>
            <w:tcW w:w="1276" w:type="dxa"/>
          </w:tcPr>
          <w:p w14:paraId="6AAE4878" w14:textId="77777777" w:rsidR="00A22AA2" w:rsidRDefault="00130222">
            <w:pPr>
              <w:keepNext/>
              <w:cnfStyle w:val="100000000000" w:firstRow="1" w:lastRow="0" w:firstColumn="0" w:lastColumn="0" w:oddVBand="0" w:evenVBand="0" w:oddHBand="0" w:evenHBand="0" w:firstRowFirstColumn="0" w:firstRowLastColumn="0" w:lastRowFirstColumn="0" w:lastRowLastColumn="0"/>
              <w:rPr>
                <w:i w:val="0"/>
              </w:rPr>
            </w:pPr>
            <w:r>
              <w:t>Accumulated</w:t>
            </w:r>
          </w:p>
          <w:p w14:paraId="23DB2F0E" w14:textId="3B1F23F2" w:rsidR="00130222" w:rsidRDefault="00A22AA2">
            <w:pPr>
              <w:keepNext/>
              <w:cnfStyle w:val="100000000000" w:firstRow="1" w:lastRow="0" w:firstColumn="0" w:lastColumn="0" w:oddVBand="0" w:evenVBand="0" w:oddHBand="0" w:evenHBand="0" w:firstRowFirstColumn="0" w:firstRowLastColumn="0" w:lastRowFirstColumn="0" w:lastRowLastColumn="0"/>
            </w:pPr>
            <w:r>
              <w:t>depreciation</w:t>
            </w:r>
          </w:p>
        </w:tc>
        <w:tc>
          <w:tcPr>
            <w:tcW w:w="851" w:type="dxa"/>
          </w:tcPr>
          <w:p w14:paraId="282AD999" w14:textId="77777777" w:rsidR="00A22AA2" w:rsidRDefault="00130222">
            <w:pPr>
              <w:keepNext/>
              <w:cnfStyle w:val="100000000000" w:firstRow="1" w:lastRow="0" w:firstColumn="0" w:lastColumn="0" w:oddVBand="0" w:evenVBand="0" w:oddHBand="0" w:evenHBand="0" w:firstRowFirstColumn="0" w:firstRowLastColumn="0" w:lastRowFirstColumn="0" w:lastRowLastColumn="0"/>
              <w:rPr>
                <w:i w:val="0"/>
              </w:rPr>
            </w:pPr>
            <w:r>
              <w:t>Carrying</w:t>
            </w:r>
          </w:p>
          <w:p w14:paraId="2AA8FD29" w14:textId="0EEA7B88" w:rsidR="00130222" w:rsidRDefault="00A22AA2">
            <w:pPr>
              <w:keepNext/>
              <w:cnfStyle w:val="100000000000" w:firstRow="1" w:lastRow="0" w:firstColumn="0" w:lastColumn="0" w:oddVBand="0" w:evenVBand="0" w:oddHBand="0" w:evenHBand="0" w:firstRowFirstColumn="0" w:firstRowLastColumn="0" w:lastRowFirstColumn="0" w:lastRowLastColumn="0"/>
            </w:pPr>
            <w:r>
              <w:t>amount</w:t>
            </w:r>
          </w:p>
        </w:tc>
        <w:tc>
          <w:tcPr>
            <w:tcW w:w="850" w:type="dxa"/>
          </w:tcPr>
          <w:p w14:paraId="200F8850" w14:textId="77777777" w:rsidR="00A22AA2" w:rsidRDefault="00130222">
            <w:pPr>
              <w:keepNext/>
              <w:cnfStyle w:val="100000000000" w:firstRow="1" w:lastRow="0" w:firstColumn="0" w:lastColumn="0" w:oddVBand="0" w:evenVBand="0" w:oddHBand="0" w:evenHBand="0" w:firstRowFirstColumn="0" w:firstRowLastColumn="0" w:lastRowFirstColumn="0" w:lastRowLastColumn="0"/>
              <w:rPr>
                <w:i w:val="0"/>
              </w:rPr>
            </w:pPr>
            <w:r>
              <w:t>Gross carrying</w:t>
            </w:r>
          </w:p>
          <w:p w14:paraId="3004D5E7" w14:textId="0EED2F65" w:rsidR="00130222" w:rsidRDefault="00A22AA2">
            <w:pPr>
              <w:keepNext/>
              <w:cnfStyle w:val="100000000000" w:firstRow="1" w:lastRow="0" w:firstColumn="0" w:lastColumn="0" w:oddVBand="0" w:evenVBand="0" w:oddHBand="0" w:evenHBand="0" w:firstRowFirstColumn="0" w:firstRowLastColumn="0" w:lastRowFirstColumn="0" w:lastRowLastColumn="0"/>
            </w:pPr>
            <w:r>
              <w:t>amount</w:t>
            </w:r>
          </w:p>
        </w:tc>
        <w:tc>
          <w:tcPr>
            <w:tcW w:w="1134" w:type="dxa"/>
          </w:tcPr>
          <w:p w14:paraId="75C8F77B" w14:textId="77777777" w:rsidR="00A22AA2" w:rsidRDefault="00130222">
            <w:pPr>
              <w:keepNext/>
              <w:cnfStyle w:val="100000000000" w:firstRow="1" w:lastRow="0" w:firstColumn="0" w:lastColumn="0" w:oddVBand="0" w:evenVBand="0" w:oddHBand="0" w:evenHBand="0" w:firstRowFirstColumn="0" w:firstRowLastColumn="0" w:lastRowFirstColumn="0" w:lastRowLastColumn="0"/>
              <w:rPr>
                <w:i w:val="0"/>
              </w:rPr>
            </w:pPr>
            <w:r>
              <w:t>Accumulated</w:t>
            </w:r>
          </w:p>
          <w:p w14:paraId="448EC7C0" w14:textId="39CB271D" w:rsidR="00130222" w:rsidRDefault="00A22AA2">
            <w:pPr>
              <w:keepNext/>
              <w:cnfStyle w:val="100000000000" w:firstRow="1" w:lastRow="0" w:firstColumn="0" w:lastColumn="0" w:oddVBand="0" w:evenVBand="0" w:oddHBand="0" w:evenHBand="0" w:firstRowFirstColumn="0" w:firstRowLastColumn="0" w:lastRowFirstColumn="0" w:lastRowLastColumn="0"/>
            </w:pPr>
            <w:r>
              <w:t>depreciation</w:t>
            </w:r>
          </w:p>
        </w:tc>
        <w:tc>
          <w:tcPr>
            <w:tcW w:w="991" w:type="dxa"/>
          </w:tcPr>
          <w:p w14:paraId="138D116E" w14:textId="77777777" w:rsidR="00A22AA2" w:rsidRDefault="00130222">
            <w:pPr>
              <w:keepNext/>
              <w:cnfStyle w:val="100000000000" w:firstRow="1" w:lastRow="0" w:firstColumn="0" w:lastColumn="0" w:oddVBand="0" w:evenVBand="0" w:oddHBand="0" w:evenHBand="0" w:firstRowFirstColumn="0" w:firstRowLastColumn="0" w:lastRowFirstColumn="0" w:lastRowLastColumn="0"/>
              <w:rPr>
                <w:i w:val="0"/>
              </w:rPr>
            </w:pPr>
            <w:r>
              <w:t>Carrying</w:t>
            </w:r>
          </w:p>
          <w:p w14:paraId="3491D982" w14:textId="25E26DD2" w:rsidR="00130222" w:rsidRDefault="00A22AA2">
            <w:pPr>
              <w:keepNext/>
              <w:cnfStyle w:val="100000000000" w:firstRow="1" w:lastRow="0" w:firstColumn="0" w:lastColumn="0" w:oddVBand="0" w:evenVBand="0" w:oddHBand="0" w:evenHBand="0" w:firstRowFirstColumn="0" w:firstRowLastColumn="0" w:lastRowFirstColumn="0" w:lastRowLastColumn="0"/>
            </w:pPr>
            <w:r>
              <w:t>amount</w:t>
            </w:r>
          </w:p>
        </w:tc>
      </w:tr>
      <w:tr w:rsidR="00130222" w14:paraId="4CD11CB9" w14:textId="77777777" w:rsidTr="00A22AA2">
        <w:tc>
          <w:tcPr>
            <w:cnfStyle w:val="001000000000" w:firstRow="0" w:lastRow="0" w:firstColumn="1" w:lastColumn="0" w:oddVBand="0" w:evenVBand="0" w:oddHBand="0" w:evenHBand="0" w:firstRowFirstColumn="0" w:firstRowLastColumn="0" w:lastRowFirstColumn="0" w:lastRowLastColumn="0"/>
            <w:tcW w:w="3544" w:type="dxa"/>
          </w:tcPr>
          <w:p w14:paraId="30A94C77" w14:textId="77777777" w:rsidR="00130222" w:rsidRDefault="00130222">
            <w:r>
              <w:t>Buildings</w:t>
            </w:r>
          </w:p>
        </w:tc>
        <w:tc>
          <w:tcPr>
            <w:tcW w:w="992" w:type="dxa"/>
          </w:tcPr>
          <w:p w14:paraId="69E73B68" w14:textId="77777777" w:rsidR="00130222" w:rsidRDefault="00130222">
            <w:pPr>
              <w:cnfStyle w:val="000000000000" w:firstRow="0" w:lastRow="0" w:firstColumn="0" w:lastColumn="0" w:oddVBand="0" w:evenVBand="0" w:oddHBand="0" w:evenHBand="0" w:firstRowFirstColumn="0" w:firstRowLastColumn="0" w:lastRowFirstColumn="0" w:lastRowLastColumn="0"/>
            </w:pPr>
            <w:r>
              <w:t>2 773</w:t>
            </w:r>
          </w:p>
        </w:tc>
        <w:tc>
          <w:tcPr>
            <w:tcW w:w="1276" w:type="dxa"/>
          </w:tcPr>
          <w:p w14:paraId="66DEFE3D" w14:textId="77777777" w:rsidR="00130222" w:rsidRDefault="00130222">
            <w:pPr>
              <w:cnfStyle w:val="000000000000" w:firstRow="0" w:lastRow="0" w:firstColumn="0" w:lastColumn="0" w:oddVBand="0" w:evenVBand="0" w:oddHBand="0" w:evenHBand="0" w:firstRowFirstColumn="0" w:firstRowLastColumn="0" w:lastRowFirstColumn="0" w:lastRowLastColumn="0"/>
            </w:pPr>
            <w:r>
              <w:t>(51)</w:t>
            </w:r>
          </w:p>
        </w:tc>
        <w:tc>
          <w:tcPr>
            <w:tcW w:w="851" w:type="dxa"/>
          </w:tcPr>
          <w:p w14:paraId="13CC54DC" w14:textId="77777777" w:rsidR="00130222" w:rsidRDefault="00130222">
            <w:pPr>
              <w:cnfStyle w:val="000000000000" w:firstRow="0" w:lastRow="0" w:firstColumn="0" w:lastColumn="0" w:oddVBand="0" w:evenVBand="0" w:oddHBand="0" w:evenHBand="0" w:firstRowFirstColumn="0" w:firstRowLastColumn="0" w:lastRowFirstColumn="0" w:lastRowLastColumn="0"/>
            </w:pPr>
            <w:r>
              <w:t>2 722</w:t>
            </w:r>
          </w:p>
        </w:tc>
        <w:tc>
          <w:tcPr>
            <w:tcW w:w="850" w:type="dxa"/>
          </w:tcPr>
          <w:p w14:paraId="20E04893" w14:textId="77777777" w:rsidR="00130222" w:rsidRDefault="00130222">
            <w:pPr>
              <w:cnfStyle w:val="000000000000" w:firstRow="0" w:lastRow="0" w:firstColumn="0" w:lastColumn="0" w:oddVBand="0" w:evenVBand="0" w:oddHBand="0" w:evenHBand="0" w:firstRowFirstColumn="0" w:firstRowLastColumn="0" w:lastRowFirstColumn="0" w:lastRowLastColumn="0"/>
            </w:pPr>
            <w:r>
              <w:t>2 420</w:t>
            </w:r>
          </w:p>
        </w:tc>
        <w:tc>
          <w:tcPr>
            <w:tcW w:w="1134" w:type="dxa"/>
          </w:tcPr>
          <w:p w14:paraId="574D0246" w14:textId="77777777" w:rsidR="00130222" w:rsidRDefault="00130222">
            <w:pPr>
              <w:cnfStyle w:val="000000000000" w:firstRow="0" w:lastRow="0" w:firstColumn="0" w:lastColumn="0" w:oddVBand="0" w:evenVBand="0" w:oddHBand="0" w:evenHBand="0" w:firstRowFirstColumn="0" w:firstRowLastColumn="0" w:lastRowFirstColumn="0" w:lastRowLastColumn="0"/>
            </w:pPr>
            <w:r>
              <w:t>(44)</w:t>
            </w:r>
          </w:p>
        </w:tc>
        <w:tc>
          <w:tcPr>
            <w:tcW w:w="991" w:type="dxa"/>
          </w:tcPr>
          <w:p w14:paraId="405D0D39" w14:textId="77777777" w:rsidR="00130222" w:rsidRDefault="00130222">
            <w:pPr>
              <w:cnfStyle w:val="000000000000" w:firstRow="0" w:lastRow="0" w:firstColumn="0" w:lastColumn="0" w:oddVBand="0" w:evenVBand="0" w:oddHBand="0" w:evenHBand="0" w:firstRowFirstColumn="0" w:firstRowLastColumn="0" w:lastRowFirstColumn="0" w:lastRowLastColumn="0"/>
            </w:pPr>
            <w:r>
              <w:t>2 376</w:t>
            </w:r>
          </w:p>
        </w:tc>
      </w:tr>
      <w:tr w:rsidR="00130222" w14:paraId="5C2A99B2" w14:textId="77777777" w:rsidTr="00A22AA2">
        <w:tc>
          <w:tcPr>
            <w:cnfStyle w:val="001000000000" w:firstRow="0" w:lastRow="0" w:firstColumn="1" w:lastColumn="0" w:oddVBand="0" w:evenVBand="0" w:oddHBand="0" w:evenHBand="0" w:firstRowFirstColumn="0" w:firstRowLastColumn="0" w:lastRowFirstColumn="0" w:lastRowLastColumn="0"/>
            <w:tcW w:w="3544" w:type="dxa"/>
          </w:tcPr>
          <w:p w14:paraId="0D47B6F5" w14:textId="77777777" w:rsidR="00130222" w:rsidRDefault="00130222">
            <w:r>
              <w:t>Land and national parks</w:t>
            </w:r>
          </w:p>
        </w:tc>
        <w:tc>
          <w:tcPr>
            <w:tcW w:w="992" w:type="dxa"/>
          </w:tcPr>
          <w:p w14:paraId="13428F00" w14:textId="77777777" w:rsidR="00130222" w:rsidRDefault="00130222">
            <w:pPr>
              <w:cnfStyle w:val="000000000000" w:firstRow="0" w:lastRow="0" w:firstColumn="0" w:lastColumn="0" w:oddVBand="0" w:evenVBand="0" w:oddHBand="0" w:evenHBand="0" w:firstRowFirstColumn="0" w:firstRowLastColumn="0" w:lastRowFirstColumn="0" w:lastRowLastColumn="0"/>
            </w:pPr>
            <w:r>
              <w:t>3 381</w:t>
            </w:r>
          </w:p>
        </w:tc>
        <w:tc>
          <w:tcPr>
            <w:tcW w:w="1276" w:type="dxa"/>
          </w:tcPr>
          <w:p w14:paraId="7B74BD1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488780EF" w14:textId="77777777" w:rsidR="00130222" w:rsidRDefault="00130222">
            <w:pPr>
              <w:cnfStyle w:val="000000000000" w:firstRow="0" w:lastRow="0" w:firstColumn="0" w:lastColumn="0" w:oddVBand="0" w:evenVBand="0" w:oddHBand="0" w:evenHBand="0" w:firstRowFirstColumn="0" w:firstRowLastColumn="0" w:lastRowFirstColumn="0" w:lastRowLastColumn="0"/>
            </w:pPr>
            <w:r>
              <w:t>3 381</w:t>
            </w:r>
          </w:p>
        </w:tc>
        <w:tc>
          <w:tcPr>
            <w:tcW w:w="850" w:type="dxa"/>
          </w:tcPr>
          <w:p w14:paraId="116A3FA5" w14:textId="77777777" w:rsidR="00130222" w:rsidRDefault="00130222">
            <w:pPr>
              <w:cnfStyle w:val="000000000000" w:firstRow="0" w:lastRow="0" w:firstColumn="0" w:lastColumn="0" w:oddVBand="0" w:evenVBand="0" w:oddHBand="0" w:evenHBand="0" w:firstRowFirstColumn="0" w:firstRowLastColumn="0" w:lastRowFirstColumn="0" w:lastRowLastColumn="0"/>
            </w:pPr>
            <w:r>
              <w:t>3 381</w:t>
            </w:r>
          </w:p>
        </w:tc>
        <w:tc>
          <w:tcPr>
            <w:tcW w:w="1134" w:type="dxa"/>
          </w:tcPr>
          <w:p w14:paraId="34186938"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91" w:type="dxa"/>
          </w:tcPr>
          <w:p w14:paraId="27895FBD" w14:textId="77777777" w:rsidR="00130222" w:rsidRDefault="00130222">
            <w:pPr>
              <w:cnfStyle w:val="000000000000" w:firstRow="0" w:lastRow="0" w:firstColumn="0" w:lastColumn="0" w:oddVBand="0" w:evenVBand="0" w:oddHBand="0" w:evenHBand="0" w:firstRowFirstColumn="0" w:firstRowLastColumn="0" w:lastRowFirstColumn="0" w:lastRowLastColumn="0"/>
            </w:pPr>
            <w:r>
              <w:t>3 381</w:t>
            </w:r>
          </w:p>
        </w:tc>
      </w:tr>
      <w:tr w:rsidR="00130222" w14:paraId="3ADDECC2" w14:textId="77777777" w:rsidTr="00A22AA2">
        <w:tc>
          <w:tcPr>
            <w:cnfStyle w:val="001000000000" w:firstRow="0" w:lastRow="0" w:firstColumn="1" w:lastColumn="0" w:oddVBand="0" w:evenVBand="0" w:oddHBand="0" w:evenHBand="0" w:firstRowFirstColumn="0" w:firstRowLastColumn="0" w:lastRowFirstColumn="0" w:lastRowLastColumn="0"/>
            <w:tcW w:w="3544" w:type="dxa"/>
          </w:tcPr>
          <w:p w14:paraId="695718CE" w14:textId="77777777" w:rsidR="00130222" w:rsidRDefault="00130222">
            <w:r>
              <w:t>Infrastructure</w:t>
            </w:r>
          </w:p>
        </w:tc>
        <w:tc>
          <w:tcPr>
            <w:tcW w:w="992" w:type="dxa"/>
          </w:tcPr>
          <w:p w14:paraId="4D5F7A31" w14:textId="77777777" w:rsidR="00130222" w:rsidRDefault="00130222">
            <w:pPr>
              <w:cnfStyle w:val="000000000000" w:firstRow="0" w:lastRow="0" w:firstColumn="0" w:lastColumn="0" w:oddVBand="0" w:evenVBand="0" w:oddHBand="0" w:evenHBand="0" w:firstRowFirstColumn="0" w:firstRowLastColumn="0" w:lastRowFirstColumn="0" w:lastRowLastColumn="0"/>
            </w:pPr>
            <w:r>
              <w:t>6 392</w:t>
            </w:r>
          </w:p>
        </w:tc>
        <w:tc>
          <w:tcPr>
            <w:tcW w:w="1276" w:type="dxa"/>
          </w:tcPr>
          <w:p w14:paraId="62DF7E18" w14:textId="77777777" w:rsidR="00130222" w:rsidRDefault="00130222">
            <w:pPr>
              <w:cnfStyle w:val="000000000000" w:firstRow="0" w:lastRow="0" w:firstColumn="0" w:lastColumn="0" w:oddVBand="0" w:evenVBand="0" w:oddHBand="0" w:evenHBand="0" w:firstRowFirstColumn="0" w:firstRowLastColumn="0" w:lastRowFirstColumn="0" w:lastRowLastColumn="0"/>
            </w:pPr>
            <w:r>
              <w:t>(296)</w:t>
            </w:r>
          </w:p>
        </w:tc>
        <w:tc>
          <w:tcPr>
            <w:tcW w:w="851" w:type="dxa"/>
          </w:tcPr>
          <w:p w14:paraId="32F545D2" w14:textId="77777777" w:rsidR="00130222" w:rsidRDefault="00130222">
            <w:pPr>
              <w:cnfStyle w:val="000000000000" w:firstRow="0" w:lastRow="0" w:firstColumn="0" w:lastColumn="0" w:oddVBand="0" w:evenVBand="0" w:oddHBand="0" w:evenHBand="0" w:firstRowFirstColumn="0" w:firstRowLastColumn="0" w:lastRowFirstColumn="0" w:lastRowLastColumn="0"/>
            </w:pPr>
            <w:r>
              <w:t>6 096</w:t>
            </w:r>
          </w:p>
        </w:tc>
        <w:tc>
          <w:tcPr>
            <w:tcW w:w="850" w:type="dxa"/>
          </w:tcPr>
          <w:p w14:paraId="068460B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1F7FBEC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91" w:type="dxa"/>
          </w:tcPr>
          <w:p w14:paraId="02C7824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45957C2F" w14:textId="77777777" w:rsidTr="00A22AA2">
        <w:tc>
          <w:tcPr>
            <w:cnfStyle w:val="001000000000" w:firstRow="0" w:lastRow="0" w:firstColumn="1" w:lastColumn="0" w:oddVBand="0" w:evenVBand="0" w:oddHBand="0" w:evenHBand="0" w:firstRowFirstColumn="0" w:firstRowLastColumn="0" w:lastRowFirstColumn="0" w:lastRowLastColumn="0"/>
            <w:tcW w:w="3544" w:type="dxa"/>
          </w:tcPr>
          <w:p w14:paraId="6ED097D5" w14:textId="77777777" w:rsidR="00130222" w:rsidRDefault="00130222">
            <w:r>
              <w:t>Plant, equipment and vehicles</w:t>
            </w:r>
          </w:p>
        </w:tc>
        <w:tc>
          <w:tcPr>
            <w:tcW w:w="992" w:type="dxa"/>
          </w:tcPr>
          <w:p w14:paraId="535DB08D" w14:textId="77777777" w:rsidR="00130222" w:rsidRDefault="00130222">
            <w:pPr>
              <w:cnfStyle w:val="000000000000" w:firstRow="0" w:lastRow="0" w:firstColumn="0" w:lastColumn="0" w:oddVBand="0" w:evenVBand="0" w:oddHBand="0" w:evenHBand="0" w:firstRowFirstColumn="0" w:firstRowLastColumn="0" w:lastRowFirstColumn="0" w:lastRowLastColumn="0"/>
            </w:pPr>
            <w:r>
              <w:t>424</w:t>
            </w:r>
          </w:p>
        </w:tc>
        <w:tc>
          <w:tcPr>
            <w:tcW w:w="1276" w:type="dxa"/>
          </w:tcPr>
          <w:p w14:paraId="4C4AF9E6" w14:textId="77777777" w:rsidR="00130222" w:rsidRDefault="00130222">
            <w:pPr>
              <w:cnfStyle w:val="000000000000" w:firstRow="0" w:lastRow="0" w:firstColumn="0" w:lastColumn="0" w:oddVBand="0" w:evenVBand="0" w:oddHBand="0" w:evenHBand="0" w:firstRowFirstColumn="0" w:firstRowLastColumn="0" w:lastRowFirstColumn="0" w:lastRowLastColumn="0"/>
            </w:pPr>
            <w:r>
              <w:t>(119)</w:t>
            </w:r>
          </w:p>
        </w:tc>
        <w:tc>
          <w:tcPr>
            <w:tcW w:w="851" w:type="dxa"/>
          </w:tcPr>
          <w:p w14:paraId="7361BCE0" w14:textId="77777777" w:rsidR="00130222" w:rsidRDefault="00130222">
            <w:pPr>
              <w:cnfStyle w:val="000000000000" w:firstRow="0" w:lastRow="0" w:firstColumn="0" w:lastColumn="0" w:oddVBand="0" w:evenVBand="0" w:oddHBand="0" w:evenHBand="0" w:firstRowFirstColumn="0" w:firstRowLastColumn="0" w:lastRowFirstColumn="0" w:lastRowLastColumn="0"/>
            </w:pPr>
            <w:r>
              <w:t>305</w:t>
            </w:r>
          </w:p>
        </w:tc>
        <w:tc>
          <w:tcPr>
            <w:tcW w:w="850" w:type="dxa"/>
          </w:tcPr>
          <w:p w14:paraId="0797D2CB" w14:textId="77777777" w:rsidR="00130222" w:rsidRDefault="00130222">
            <w:pPr>
              <w:cnfStyle w:val="000000000000" w:firstRow="0" w:lastRow="0" w:firstColumn="0" w:lastColumn="0" w:oddVBand="0" w:evenVBand="0" w:oddHBand="0" w:evenHBand="0" w:firstRowFirstColumn="0" w:firstRowLastColumn="0" w:lastRowFirstColumn="0" w:lastRowLastColumn="0"/>
            </w:pPr>
            <w:r>
              <w:t>424</w:t>
            </w:r>
          </w:p>
        </w:tc>
        <w:tc>
          <w:tcPr>
            <w:tcW w:w="1134" w:type="dxa"/>
          </w:tcPr>
          <w:p w14:paraId="667E5B22" w14:textId="77777777" w:rsidR="00130222" w:rsidRDefault="00130222">
            <w:pPr>
              <w:cnfStyle w:val="000000000000" w:firstRow="0" w:lastRow="0" w:firstColumn="0" w:lastColumn="0" w:oddVBand="0" w:evenVBand="0" w:oddHBand="0" w:evenHBand="0" w:firstRowFirstColumn="0" w:firstRowLastColumn="0" w:lastRowFirstColumn="0" w:lastRowLastColumn="0"/>
            </w:pPr>
            <w:r>
              <w:t>(119)</w:t>
            </w:r>
          </w:p>
        </w:tc>
        <w:tc>
          <w:tcPr>
            <w:tcW w:w="991" w:type="dxa"/>
          </w:tcPr>
          <w:p w14:paraId="187B19B2" w14:textId="77777777" w:rsidR="00130222" w:rsidRDefault="00130222">
            <w:pPr>
              <w:cnfStyle w:val="000000000000" w:firstRow="0" w:lastRow="0" w:firstColumn="0" w:lastColumn="0" w:oddVBand="0" w:evenVBand="0" w:oddHBand="0" w:evenHBand="0" w:firstRowFirstColumn="0" w:firstRowLastColumn="0" w:lastRowFirstColumn="0" w:lastRowLastColumn="0"/>
            </w:pPr>
            <w:r>
              <w:t>305</w:t>
            </w:r>
          </w:p>
        </w:tc>
      </w:tr>
      <w:tr w:rsidR="00130222" w14:paraId="5380310F" w14:textId="77777777" w:rsidTr="00A22AA2">
        <w:tc>
          <w:tcPr>
            <w:cnfStyle w:val="001000000000" w:firstRow="0" w:lastRow="0" w:firstColumn="1" w:lastColumn="0" w:oddVBand="0" w:evenVBand="0" w:oddHBand="0" w:evenHBand="0" w:firstRowFirstColumn="0" w:firstRowLastColumn="0" w:lastRowFirstColumn="0" w:lastRowLastColumn="0"/>
            <w:tcW w:w="3544" w:type="dxa"/>
          </w:tcPr>
          <w:p w14:paraId="12C9EB99" w14:textId="77777777" w:rsidR="00130222" w:rsidRDefault="00130222">
            <w:r>
              <w:t>Roads and road infrastructure</w:t>
            </w:r>
          </w:p>
        </w:tc>
        <w:tc>
          <w:tcPr>
            <w:tcW w:w="992" w:type="dxa"/>
          </w:tcPr>
          <w:p w14:paraId="675FFBDC" w14:textId="77777777" w:rsidR="00130222" w:rsidRDefault="00130222">
            <w:pPr>
              <w:cnfStyle w:val="000000000000" w:firstRow="0" w:lastRow="0" w:firstColumn="0" w:lastColumn="0" w:oddVBand="0" w:evenVBand="0" w:oddHBand="0" w:evenHBand="0" w:firstRowFirstColumn="0" w:firstRowLastColumn="0" w:lastRowFirstColumn="0" w:lastRowLastColumn="0"/>
            </w:pPr>
            <w:r>
              <w:t>7 766</w:t>
            </w:r>
          </w:p>
        </w:tc>
        <w:tc>
          <w:tcPr>
            <w:tcW w:w="1276" w:type="dxa"/>
          </w:tcPr>
          <w:p w14:paraId="684E185C" w14:textId="77777777" w:rsidR="00130222" w:rsidRDefault="00130222">
            <w:pPr>
              <w:cnfStyle w:val="000000000000" w:firstRow="0" w:lastRow="0" w:firstColumn="0" w:lastColumn="0" w:oddVBand="0" w:evenVBand="0" w:oddHBand="0" w:evenHBand="0" w:firstRowFirstColumn="0" w:firstRowLastColumn="0" w:lastRowFirstColumn="0" w:lastRowLastColumn="0"/>
            </w:pPr>
            <w:r>
              <w:t>(348)</w:t>
            </w:r>
          </w:p>
        </w:tc>
        <w:tc>
          <w:tcPr>
            <w:tcW w:w="851" w:type="dxa"/>
          </w:tcPr>
          <w:p w14:paraId="170981C7" w14:textId="77777777" w:rsidR="00130222" w:rsidRDefault="00130222">
            <w:pPr>
              <w:cnfStyle w:val="000000000000" w:firstRow="0" w:lastRow="0" w:firstColumn="0" w:lastColumn="0" w:oddVBand="0" w:evenVBand="0" w:oddHBand="0" w:evenHBand="0" w:firstRowFirstColumn="0" w:firstRowLastColumn="0" w:lastRowFirstColumn="0" w:lastRowLastColumn="0"/>
            </w:pPr>
            <w:r>
              <w:t>7 417</w:t>
            </w:r>
          </w:p>
        </w:tc>
        <w:tc>
          <w:tcPr>
            <w:tcW w:w="850" w:type="dxa"/>
          </w:tcPr>
          <w:p w14:paraId="62C46889" w14:textId="77777777" w:rsidR="00130222" w:rsidRDefault="00130222">
            <w:pPr>
              <w:cnfStyle w:val="000000000000" w:firstRow="0" w:lastRow="0" w:firstColumn="0" w:lastColumn="0" w:oddVBand="0" w:evenVBand="0" w:oddHBand="0" w:evenHBand="0" w:firstRowFirstColumn="0" w:firstRowLastColumn="0" w:lastRowFirstColumn="0" w:lastRowLastColumn="0"/>
            </w:pPr>
            <w:r>
              <w:t>7 766</w:t>
            </w:r>
          </w:p>
        </w:tc>
        <w:tc>
          <w:tcPr>
            <w:tcW w:w="1134" w:type="dxa"/>
          </w:tcPr>
          <w:p w14:paraId="23EB4748" w14:textId="77777777" w:rsidR="00130222" w:rsidRDefault="00130222">
            <w:pPr>
              <w:cnfStyle w:val="000000000000" w:firstRow="0" w:lastRow="0" w:firstColumn="0" w:lastColumn="0" w:oddVBand="0" w:evenVBand="0" w:oddHBand="0" w:evenHBand="0" w:firstRowFirstColumn="0" w:firstRowLastColumn="0" w:lastRowFirstColumn="0" w:lastRowLastColumn="0"/>
            </w:pPr>
            <w:r>
              <w:t>(348)</w:t>
            </w:r>
          </w:p>
        </w:tc>
        <w:tc>
          <w:tcPr>
            <w:tcW w:w="991" w:type="dxa"/>
          </w:tcPr>
          <w:p w14:paraId="141A6422" w14:textId="77777777" w:rsidR="00130222" w:rsidRDefault="00130222">
            <w:pPr>
              <w:cnfStyle w:val="000000000000" w:firstRow="0" w:lastRow="0" w:firstColumn="0" w:lastColumn="0" w:oddVBand="0" w:evenVBand="0" w:oddHBand="0" w:evenHBand="0" w:firstRowFirstColumn="0" w:firstRowLastColumn="0" w:lastRowFirstColumn="0" w:lastRowLastColumn="0"/>
            </w:pPr>
            <w:r>
              <w:t>7 417</w:t>
            </w:r>
          </w:p>
        </w:tc>
      </w:tr>
      <w:tr w:rsidR="00130222" w14:paraId="7BAB3886" w14:textId="77777777" w:rsidTr="00A22AA2">
        <w:tc>
          <w:tcPr>
            <w:cnfStyle w:val="001000000000" w:firstRow="0" w:lastRow="0" w:firstColumn="1" w:lastColumn="0" w:oddVBand="0" w:evenVBand="0" w:oddHBand="0" w:evenHBand="0" w:firstRowFirstColumn="0" w:firstRowLastColumn="0" w:lastRowFirstColumn="0" w:lastRowLastColumn="0"/>
            <w:tcW w:w="3544" w:type="dxa"/>
          </w:tcPr>
          <w:p w14:paraId="77E6FBF0" w14:textId="77777777" w:rsidR="00130222" w:rsidRDefault="00130222">
            <w:r>
              <w:t>Earthworks</w:t>
            </w:r>
          </w:p>
        </w:tc>
        <w:tc>
          <w:tcPr>
            <w:tcW w:w="992" w:type="dxa"/>
          </w:tcPr>
          <w:p w14:paraId="735C312D" w14:textId="77777777" w:rsidR="00130222" w:rsidRDefault="00130222">
            <w:pPr>
              <w:cnfStyle w:val="000000000000" w:firstRow="0" w:lastRow="0" w:firstColumn="0" w:lastColumn="0" w:oddVBand="0" w:evenVBand="0" w:oddHBand="0" w:evenHBand="0" w:firstRowFirstColumn="0" w:firstRowLastColumn="0" w:lastRowFirstColumn="0" w:lastRowLastColumn="0"/>
            </w:pPr>
            <w:r>
              <w:t>1 056</w:t>
            </w:r>
          </w:p>
        </w:tc>
        <w:tc>
          <w:tcPr>
            <w:tcW w:w="1276" w:type="dxa"/>
          </w:tcPr>
          <w:p w14:paraId="32D7897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11C0F598" w14:textId="77777777" w:rsidR="00130222" w:rsidRDefault="00130222">
            <w:pPr>
              <w:cnfStyle w:val="000000000000" w:firstRow="0" w:lastRow="0" w:firstColumn="0" w:lastColumn="0" w:oddVBand="0" w:evenVBand="0" w:oddHBand="0" w:evenHBand="0" w:firstRowFirstColumn="0" w:firstRowLastColumn="0" w:lastRowFirstColumn="0" w:lastRowLastColumn="0"/>
            </w:pPr>
            <w:r>
              <w:t>1 056</w:t>
            </w:r>
          </w:p>
        </w:tc>
        <w:tc>
          <w:tcPr>
            <w:tcW w:w="850" w:type="dxa"/>
          </w:tcPr>
          <w:p w14:paraId="329A8284" w14:textId="77777777" w:rsidR="00130222" w:rsidRDefault="00130222">
            <w:pPr>
              <w:cnfStyle w:val="000000000000" w:firstRow="0" w:lastRow="0" w:firstColumn="0" w:lastColumn="0" w:oddVBand="0" w:evenVBand="0" w:oddHBand="0" w:evenHBand="0" w:firstRowFirstColumn="0" w:firstRowLastColumn="0" w:lastRowFirstColumn="0" w:lastRowLastColumn="0"/>
            </w:pPr>
            <w:r>
              <w:t>1 056</w:t>
            </w:r>
          </w:p>
        </w:tc>
        <w:tc>
          <w:tcPr>
            <w:tcW w:w="1134" w:type="dxa"/>
          </w:tcPr>
          <w:p w14:paraId="6C8DC19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91" w:type="dxa"/>
          </w:tcPr>
          <w:p w14:paraId="1547B9AF" w14:textId="77777777" w:rsidR="00130222" w:rsidRDefault="00130222">
            <w:pPr>
              <w:cnfStyle w:val="000000000000" w:firstRow="0" w:lastRow="0" w:firstColumn="0" w:lastColumn="0" w:oddVBand="0" w:evenVBand="0" w:oddHBand="0" w:evenHBand="0" w:firstRowFirstColumn="0" w:firstRowLastColumn="0" w:lastRowFirstColumn="0" w:lastRowLastColumn="0"/>
            </w:pPr>
            <w:r>
              <w:t>1 056</w:t>
            </w:r>
          </w:p>
        </w:tc>
      </w:tr>
      <w:tr w:rsidR="00130222" w14:paraId="54F0D592" w14:textId="77777777" w:rsidTr="00A22AA2">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72A47798" w14:textId="77777777" w:rsidR="00130222" w:rsidRDefault="00130222">
            <w:r>
              <w:t>Construction in progress</w:t>
            </w:r>
          </w:p>
        </w:tc>
        <w:tc>
          <w:tcPr>
            <w:tcW w:w="992" w:type="dxa"/>
            <w:tcBorders>
              <w:bottom w:val="single" w:sz="6" w:space="0" w:color="auto"/>
            </w:tcBorders>
          </w:tcPr>
          <w:p w14:paraId="2A8CF96E" w14:textId="77777777" w:rsidR="00130222" w:rsidRDefault="00130222">
            <w:pPr>
              <w:cnfStyle w:val="000000000000" w:firstRow="0" w:lastRow="0" w:firstColumn="0" w:lastColumn="0" w:oddVBand="0" w:evenVBand="0" w:oddHBand="0" w:evenHBand="0" w:firstRowFirstColumn="0" w:firstRowLastColumn="0" w:lastRowFirstColumn="0" w:lastRowLastColumn="0"/>
            </w:pPr>
            <w:r>
              <w:t>29 073</w:t>
            </w:r>
          </w:p>
        </w:tc>
        <w:tc>
          <w:tcPr>
            <w:tcW w:w="1276" w:type="dxa"/>
            <w:tcBorders>
              <w:bottom w:val="single" w:sz="6" w:space="0" w:color="auto"/>
            </w:tcBorders>
          </w:tcPr>
          <w:p w14:paraId="7D49CA7F"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14:paraId="12EA6CAA" w14:textId="77777777" w:rsidR="00130222" w:rsidRDefault="00130222">
            <w:pPr>
              <w:cnfStyle w:val="000000000000" w:firstRow="0" w:lastRow="0" w:firstColumn="0" w:lastColumn="0" w:oddVBand="0" w:evenVBand="0" w:oddHBand="0" w:evenHBand="0" w:firstRowFirstColumn="0" w:firstRowLastColumn="0" w:lastRowFirstColumn="0" w:lastRowLastColumn="0"/>
            </w:pPr>
            <w:r>
              <w:t>29 073</w:t>
            </w:r>
          </w:p>
        </w:tc>
        <w:tc>
          <w:tcPr>
            <w:tcW w:w="850" w:type="dxa"/>
            <w:tcBorders>
              <w:bottom w:val="single" w:sz="6" w:space="0" w:color="auto"/>
            </w:tcBorders>
          </w:tcPr>
          <w:p w14:paraId="4657796B" w14:textId="77777777" w:rsidR="00130222" w:rsidRDefault="00130222">
            <w:pPr>
              <w:cnfStyle w:val="000000000000" w:firstRow="0" w:lastRow="0" w:firstColumn="0" w:lastColumn="0" w:oddVBand="0" w:evenVBand="0" w:oddHBand="0" w:evenHBand="0" w:firstRowFirstColumn="0" w:firstRowLastColumn="0" w:lastRowFirstColumn="0" w:lastRowLastColumn="0"/>
            </w:pPr>
            <w:r>
              <w:t>22 706</w:t>
            </w:r>
          </w:p>
        </w:tc>
        <w:tc>
          <w:tcPr>
            <w:tcW w:w="1134" w:type="dxa"/>
            <w:tcBorders>
              <w:bottom w:val="single" w:sz="6" w:space="0" w:color="auto"/>
            </w:tcBorders>
          </w:tcPr>
          <w:p w14:paraId="24D9D88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91" w:type="dxa"/>
            <w:tcBorders>
              <w:bottom w:val="single" w:sz="6" w:space="0" w:color="auto"/>
            </w:tcBorders>
          </w:tcPr>
          <w:p w14:paraId="5454D15E" w14:textId="77777777" w:rsidR="00130222" w:rsidRDefault="00130222">
            <w:pPr>
              <w:cnfStyle w:val="000000000000" w:firstRow="0" w:lastRow="0" w:firstColumn="0" w:lastColumn="0" w:oddVBand="0" w:evenVBand="0" w:oddHBand="0" w:evenHBand="0" w:firstRowFirstColumn="0" w:firstRowLastColumn="0" w:lastRowFirstColumn="0" w:lastRowLastColumn="0"/>
            </w:pPr>
            <w:r>
              <w:t>22 706</w:t>
            </w:r>
          </w:p>
        </w:tc>
      </w:tr>
      <w:tr w:rsidR="00130222" w14:paraId="1F0359A1" w14:textId="77777777" w:rsidTr="00A22AA2">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12" w:space="0" w:color="auto"/>
            </w:tcBorders>
          </w:tcPr>
          <w:p w14:paraId="363E1463" w14:textId="77777777" w:rsidR="00130222" w:rsidRDefault="00130222">
            <w:pPr>
              <w:rPr>
                <w:b/>
              </w:rPr>
            </w:pPr>
            <w:r>
              <w:rPr>
                <w:b/>
              </w:rPr>
              <w:t>Total service concession land, buildings, infrastructure, plant and equipment assets</w:t>
            </w:r>
          </w:p>
        </w:tc>
        <w:tc>
          <w:tcPr>
            <w:tcW w:w="992" w:type="dxa"/>
            <w:tcBorders>
              <w:top w:val="single" w:sz="6" w:space="0" w:color="auto"/>
              <w:bottom w:val="single" w:sz="12" w:space="0" w:color="auto"/>
            </w:tcBorders>
          </w:tcPr>
          <w:p w14:paraId="06A0E55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50 865</w:t>
            </w:r>
          </w:p>
        </w:tc>
        <w:tc>
          <w:tcPr>
            <w:tcW w:w="1276" w:type="dxa"/>
            <w:tcBorders>
              <w:top w:val="single" w:sz="6" w:space="0" w:color="auto"/>
              <w:bottom w:val="single" w:sz="12" w:space="0" w:color="auto"/>
            </w:tcBorders>
          </w:tcPr>
          <w:p w14:paraId="658B307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(814)</w:t>
            </w:r>
          </w:p>
        </w:tc>
        <w:tc>
          <w:tcPr>
            <w:tcW w:w="851" w:type="dxa"/>
            <w:tcBorders>
              <w:top w:val="single" w:sz="6" w:space="0" w:color="auto"/>
              <w:bottom w:val="single" w:sz="12" w:space="0" w:color="auto"/>
            </w:tcBorders>
          </w:tcPr>
          <w:p w14:paraId="27CF3AB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50 051</w:t>
            </w:r>
          </w:p>
        </w:tc>
        <w:tc>
          <w:tcPr>
            <w:tcW w:w="850" w:type="dxa"/>
            <w:tcBorders>
              <w:top w:val="single" w:sz="6" w:space="0" w:color="auto"/>
              <w:bottom w:val="single" w:sz="12" w:space="0" w:color="auto"/>
            </w:tcBorders>
          </w:tcPr>
          <w:p w14:paraId="540C777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37 753</w:t>
            </w:r>
          </w:p>
        </w:tc>
        <w:tc>
          <w:tcPr>
            <w:tcW w:w="1134" w:type="dxa"/>
            <w:tcBorders>
              <w:top w:val="single" w:sz="6" w:space="0" w:color="auto"/>
              <w:bottom w:val="single" w:sz="12" w:space="0" w:color="auto"/>
            </w:tcBorders>
          </w:tcPr>
          <w:p w14:paraId="7D50DDA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(511)</w:t>
            </w:r>
          </w:p>
        </w:tc>
        <w:tc>
          <w:tcPr>
            <w:tcW w:w="991" w:type="dxa"/>
            <w:tcBorders>
              <w:top w:val="single" w:sz="6" w:space="0" w:color="auto"/>
              <w:bottom w:val="single" w:sz="12" w:space="0" w:color="auto"/>
            </w:tcBorders>
          </w:tcPr>
          <w:p w14:paraId="225481C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37 242</w:t>
            </w:r>
          </w:p>
        </w:tc>
      </w:tr>
    </w:tbl>
    <w:p w14:paraId="5E924104" w14:textId="77777777" w:rsidR="00130222" w:rsidRDefault="00130222" w:rsidP="00130222"/>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20Statements/SRIMS exports/SRIMS_MYFR_Balance_Sheet_1.xlsx|Table:SCA_PY"/>
      </w:tblPr>
      <w:tblGrid>
        <w:gridCol w:w="3544"/>
        <w:gridCol w:w="992"/>
        <w:gridCol w:w="1276"/>
        <w:gridCol w:w="851"/>
        <w:gridCol w:w="850"/>
        <w:gridCol w:w="1134"/>
        <w:gridCol w:w="991"/>
      </w:tblGrid>
      <w:tr w:rsidR="00130222" w14:paraId="6DE214DD" w14:textId="77777777" w:rsidTr="00A22A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BD513E4" w14:textId="77777777" w:rsidR="00130222" w:rsidRDefault="00130222">
            <w:pPr>
              <w:keepNext/>
            </w:pPr>
            <w:r>
              <w:t>Jun 2024</w:t>
            </w:r>
          </w:p>
        </w:tc>
        <w:tc>
          <w:tcPr>
            <w:tcW w:w="992" w:type="dxa"/>
          </w:tcPr>
          <w:p w14:paraId="2868D8B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1276" w:type="dxa"/>
          </w:tcPr>
          <w:p w14:paraId="594E918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851" w:type="dxa"/>
          </w:tcPr>
          <w:p w14:paraId="36312EC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850" w:type="dxa"/>
          </w:tcPr>
          <w:p w14:paraId="17DD2AA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1134" w:type="dxa"/>
          </w:tcPr>
          <w:p w14:paraId="1AB9A9F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991" w:type="dxa"/>
          </w:tcPr>
          <w:p w14:paraId="5FB996FB"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r>
      <w:tr w:rsidR="00130222" w14:paraId="1388DC2C" w14:textId="77777777" w:rsidTr="00A22AA2">
        <w:tc>
          <w:tcPr>
            <w:cnfStyle w:val="001000000000" w:firstRow="0" w:lastRow="0" w:firstColumn="1" w:lastColumn="0" w:oddVBand="0" w:evenVBand="0" w:oddHBand="0" w:evenHBand="0" w:firstRowFirstColumn="0" w:firstRowLastColumn="0" w:lastRowFirstColumn="0" w:lastRowLastColumn="0"/>
            <w:tcW w:w="3544" w:type="dxa"/>
          </w:tcPr>
          <w:p w14:paraId="154761E4" w14:textId="77777777" w:rsidR="00130222" w:rsidRDefault="00130222">
            <w:r>
              <w:t>Buildings</w:t>
            </w:r>
          </w:p>
        </w:tc>
        <w:tc>
          <w:tcPr>
            <w:tcW w:w="992" w:type="dxa"/>
          </w:tcPr>
          <w:p w14:paraId="6E832830" w14:textId="77777777" w:rsidR="00130222" w:rsidRDefault="00130222">
            <w:pPr>
              <w:cnfStyle w:val="000000000000" w:firstRow="0" w:lastRow="0" w:firstColumn="0" w:lastColumn="0" w:oddVBand="0" w:evenVBand="0" w:oddHBand="0" w:evenHBand="0" w:firstRowFirstColumn="0" w:firstRowLastColumn="0" w:lastRowFirstColumn="0" w:lastRowLastColumn="0"/>
            </w:pPr>
            <w:r>
              <w:t>2 771</w:t>
            </w:r>
          </w:p>
        </w:tc>
        <w:tc>
          <w:tcPr>
            <w:tcW w:w="1276" w:type="dxa"/>
          </w:tcPr>
          <w:p w14:paraId="38A9BAC4" w14:textId="77777777" w:rsidR="00130222" w:rsidRDefault="00130222">
            <w:pPr>
              <w:cnfStyle w:val="000000000000" w:firstRow="0" w:lastRow="0" w:firstColumn="0" w:lastColumn="0" w:oddVBand="0" w:evenVBand="0" w:oddHBand="0" w:evenHBand="0" w:firstRowFirstColumn="0" w:firstRowLastColumn="0" w:lastRowFirstColumn="0" w:lastRowLastColumn="0"/>
            </w:pPr>
            <w:r>
              <w:t>(5)</w:t>
            </w:r>
          </w:p>
        </w:tc>
        <w:tc>
          <w:tcPr>
            <w:tcW w:w="851" w:type="dxa"/>
          </w:tcPr>
          <w:p w14:paraId="626EB875" w14:textId="77777777" w:rsidR="00130222" w:rsidRDefault="00130222">
            <w:pPr>
              <w:cnfStyle w:val="000000000000" w:firstRow="0" w:lastRow="0" w:firstColumn="0" w:lastColumn="0" w:oddVBand="0" w:evenVBand="0" w:oddHBand="0" w:evenHBand="0" w:firstRowFirstColumn="0" w:firstRowLastColumn="0" w:lastRowFirstColumn="0" w:lastRowLastColumn="0"/>
            </w:pPr>
            <w:r>
              <w:t>2 767</w:t>
            </w:r>
          </w:p>
        </w:tc>
        <w:tc>
          <w:tcPr>
            <w:tcW w:w="850" w:type="dxa"/>
          </w:tcPr>
          <w:p w14:paraId="4CA756BE" w14:textId="77777777" w:rsidR="00130222" w:rsidRDefault="00130222">
            <w:pPr>
              <w:cnfStyle w:val="000000000000" w:firstRow="0" w:lastRow="0" w:firstColumn="0" w:lastColumn="0" w:oddVBand="0" w:evenVBand="0" w:oddHBand="0" w:evenHBand="0" w:firstRowFirstColumn="0" w:firstRowLastColumn="0" w:lastRowFirstColumn="0" w:lastRowLastColumn="0"/>
            </w:pPr>
            <w:r>
              <w:t>2 419</w:t>
            </w:r>
          </w:p>
        </w:tc>
        <w:tc>
          <w:tcPr>
            <w:tcW w:w="1134" w:type="dxa"/>
          </w:tcPr>
          <w:p w14:paraId="4AB782A0"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c>
          <w:tcPr>
            <w:tcW w:w="991" w:type="dxa"/>
          </w:tcPr>
          <w:p w14:paraId="7D1B1887" w14:textId="77777777" w:rsidR="00130222" w:rsidRDefault="00130222">
            <w:pPr>
              <w:cnfStyle w:val="000000000000" w:firstRow="0" w:lastRow="0" w:firstColumn="0" w:lastColumn="0" w:oddVBand="0" w:evenVBand="0" w:oddHBand="0" w:evenHBand="0" w:firstRowFirstColumn="0" w:firstRowLastColumn="0" w:lastRowFirstColumn="0" w:lastRowLastColumn="0"/>
            </w:pPr>
            <w:r>
              <w:t>2 418</w:t>
            </w:r>
          </w:p>
        </w:tc>
      </w:tr>
      <w:tr w:rsidR="00130222" w14:paraId="719B1A3C" w14:textId="77777777" w:rsidTr="00A22AA2">
        <w:tc>
          <w:tcPr>
            <w:cnfStyle w:val="001000000000" w:firstRow="0" w:lastRow="0" w:firstColumn="1" w:lastColumn="0" w:oddVBand="0" w:evenVBand="0" w:oddHBand="0" w:evenHBand="0" w:firstRowFirstColumn="0" w:firstRowLastColumn="0" w:lastRowFirstColumn="0" w:lastRowLastColumn="0"/>
            <w:tcW w:w="3544" w:type="dxa"/>
          </w:tcPr>
          <w:p w14:paraId="04733178" w14:textId="77777777" w:rsidR="00130222" w:rsidRDefault="00130222">
            <w:r>
              <w:t>Land and national parks</w:t>
            </w:r>
          </w:p>
        </w:tc>
        <w:tc>
          <w:tcPr>
            <w:tcW w:w="992" w:type="dxa"/>
          </w:tcPr>
          <w:p w14:paraId="523D85E2" w14:textId="77777777" w:rsidR="00130222" w:rsidRDefault="00130222">
            <w:pPr>
              <w:cnfStyle w:val="000000000000" w:firstRow="0" w:lastRow="0" w:firstColumn="0" w:lastColumn="0" w:oddVBand="0" w:evenVBand="0" w:oddHBand="0" w:evenHBand="0" w:firstRowFirstColumn="0" w:firstRowLastColumn="0" w:lastRowFirstColumn="0" w:lastRowLastColumn="0"/>
            </w:pPr>
            <w:r>
              <w:t>3 381</w:t>
            </w:r>
          </w:p>
        </w:tc>
        <w:tc>
          <w:tcPr>
            <w:tcW w:w="1276" w:type="dxa"/>
          </w:tcPr>
          <w:p w14:paraId="1D461F4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262A70AF" w14:textId="77777777" w:rsidR="00130222" w:rsidRDefault="00130222">
            <w:pPr>
              <w:cnfStyle w:val="000000000000" w:firstRow="0" w:lastRow="0" w:firstColumn="0" w:lastColumn="0" w:oddVBand="0" w:evenVBand="0" w:oddHBand="0" w:evenHBand="0" w:firstRowFirstColumn="0" w:firstRowLastColumn="0" w:lastRowFirstColumn="0" w:lastRowLastColumn="0"/>
            </w:pPr>
            <w:r>
              <w:t>3 381</w:t>
            </w:r>
          </w:p>
        </w:tc>
        <w:tc>
          <w:tcPr>
            <w:tcW w:w="850" w:type="dxa"/>
          </w:tcPr>
          <w:p w14:paraId="4531C284" w14:textId="77777777" w:rsidR="00130222" w:rsidRDefault="00130222">
            <w:pPr>
              <w:cnfStyle w:val="000000000000" w:firstRow="0" w:lastRow="0" w:firstColumn="0" w:lastColumn="0" w:oddVBand="0" w:evenVBand="0" w:oddHBand="0" w:evenHBand="0" w:firstRowFirstColumn="0" w:firstRowLastColumn="0" w:lastRowFirstColumn="0" w:lastRowLastColumn="0"/>
            </w:pPr>
            <w:r>
              <w:t>3 381</w:t>
            </w:r>
          </w:p>
        </w:tc>
        <w:tc>
          <w:tcPr>
            <w:tcW w:w="1134" w:type="dxa"/>
          </w:tcPr>
          <w:p w14:paraId="21000CB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91" w:type="dxa"/>
          </w:tcPr>
          <w:p w14:paraId="19F5466A" w14:textId="77777777" w:rsidR="00130222" w:rsidRDefault="00130222">
            <w:pPr>
              <w:cnfStyle w:val="000000000000" w:firstRow="0" w:lastRow="0" w:firstColumn="0" w:lastColumn="0" w:oddVBand="0" w:evenVBand="0" w:oddHBand="0" w:evenHBand="0" w:firstRowFirstColumn="0" w:firstRowLastColumn="0" w:lastRowFirstColumn="0" w:lastRowLastColumn="0"/>
            </w:pPr>
            <w:r>
              <w:t>3 381</w:t>
            </w:r>
          </w:p>
        </w:tc>
      </w:tr>
      <w:tr w:rsidR="00130222" w14:paraId="515C402B" w14:textId="77777777" w:rsidTr="00A22AA2">
        <w:tc>
          <w:tcPr>
            <w:cnfStyle w:val="001000000000" w:firstRow="0" w:lastRow="0" w:firstColumn="1" w:lastColumn="0" w:oddVBand="0" w:evenVBand="0" w:oddHBand="0" w:evenHBand="0" w:firstRowFirstColumn="0" w:firstRowLastColumn="0" w:lastRowFirstColumn="0" w:lastRowLastColumn="0"/>
            <w:tcW w:w="3544" w:type="dxa"/>
          </w:tcPr>
          <w:p w14:paraId="664A65CF" w14:textId="77777777" w:rsidR="00130222" w:rsidRDefault="00130222">
            <w:r>
              <w:t>Infrastructure</w:t>
            </w:r>
          </w:p>
        </w:tc>
        <w:tc>
          <w:tcPr>
            <w:tcW w:w="992" w:type="dxa"/>
          </w:tcPr>
          <w:p w14:paraId="4F309356" w14:textId="77777777" w:rsidR="00130222" w:rsidRDefault="00130222">
            <w:pPr>
              <w:cnfStyle w:val="000000000000" w:firstRow="0" w:lastRow="0" w:firstColumn="0" w:lastColumn="0" w:oddVBand="0" w:evenVBand="0" w:oddHBand="0" w:evenHBand="0" w:firstRowFirstColumn="0" w:firstRowLastColumn="0" w:lastRowFirstColumn="0" w:lastRowLastColumn="0"/>
            </w:pPr>
            <w:r>
              <w:t>6 395</w:t>
            </w:r>
          </w:p>
        </w:tc>
        <w:tc>
          <w:tcPr>
            <w:tcW w:w="1276" w:type="dxa"/>
          </w:tcPr>
          <w:p w14:paraId="15911B9E" w14:textId="77777777" w:rsidR="00130222" w:rsidRDefault="00130222">
            <w:pPr>
              <w:cnfStyle w:val="000000000000" w:firstRow="0" w:lastRow="0" w:firstColumn="0" w:lastColumn="0" w:oddVBand="0" w:evenVBand="0" w:oddHBand="0" w:evenHBand="0" w:firstRowFirstColumn="0" w:firstRowLastColumn="0" w:lastRowFirstColumn="0" w:lastRowLastColumn="0"/>
            </w:pPr>
            <w:r>
              <w:t>(220)</w:t>
            </w:r>
          </w:p>
        </w:tc>
        <w:tc>
          <w:tcPr>
            <w:tcW w:w="851" w:type="dxa"/>
          </w:tcPr>
          <w:p w14:paraId="7ADD39E9" w14:textId="77777777" w:rsidR="00130222" w:rsidRDefault="00130222">
            <w:pPr>
              <w:cnfStyle w:val="000000000000" w:firstRow="0" w:lastRow="0" w:firstColumn="0" w:lastColumn="0" w:oddVBand="0" w:evenVBand="0" w:oddHBand="0" w:evenHBand="0" w:firstRowFirstColumn="0" w:firstRowLastColumn="0" w:lastRowFirstColumn="0" w:lastRowLastColumn="0"/>
            </w:pPr>
            <w:r>
              <w:t>6 175</w:t>
            </w:r>
          </w:p>
        </w:tc>
        <w:tc>
          <w:tcPr>
            <w:tcW w:w="850" w:type="dxa"/>
          </w:tcPr>
          <w:p w14:paraId="1403A4B8"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6AD2F118"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91" w:type="dxa"/>
          </w:tcPr>
          <w:p w14:paraId="3978262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4EBE29EE" w14:textId="77777777" w:rsidTr="00A22AA2">
        <w:tc>
          <w:tcPr>
            <w:cnfStyle w:val="001000000000" w:firstRow="0" w:lastRow="0" w:firstColumn="1" w:lastColumn="0" w:oddVBand="0" w:evenVBand="0" w:oddHBand="0" w:evenHBand="0" w:firstRowFirstColumn="0" w:firstRowLastColumn="0" w:lastRowFirstColumn="0" w:lastRowLastColumn="0"/>
            <w:tcW w:w="3544" w:type="dxa"/>
          </w:tcPr>
          <w:p w14:paraId="5B168C95" w14:textId="77777777" w:rsidR="00130222" w:rsidRDefault="00130222">
            <w:r>
              <w:t>Plant, equipment and vehicles</w:t>
            </w:r>
          </w:p>
        </w:tc>
        <w:tc>
          <w:tcPr>
            <w:tcW w:w="992" w:type="dxa"/>
          </w:tcPr>
          <w:p w14:paraId="0B1C1D9A" w14:textId="77777777" w:rsidR="00130222" w:rsidRDefault="00130222">
            <w:pPr>
              <w:cnfStyle w:val="000000000000" w:firstRow="0" w:lastRow="0" w:firstColumn="0" w:lastColumn="0" w:oddVBand="0" w:evenVBand="0" w:oddHBand="0" w:evenHBand="0" w:firstRowFirstColumn="0" w:firstRowLastColumn="0" w:lastRowFirstColumn="0" w:lastRowLastColumn="0"/>
            </w:pPr>
            <w:r>
              <w:t>422</w:t>
            </w:r>
          </w:p>
        </w:tc>
        <w:tc>
          <w:tcPr>
            <w:tcW w:w="1276" w:type="dxa"/>
          </w:tcPr>
          <w:p w14:paraId="50A85EE2" w14:textId="77777777" w:rsidR="00130222" w:rsidRDefault="00130222">
            <w:pPr>
              <w:cnfStyle w:val="000000000000" w:firstRow="0" w:lastRow="0" w:firstColumn="0" w:lastColumn="0" w:oddVBand="0" w:evenVBand="0" w:oddHBand="0" w:evenHBand="0" w:firstRowFirstColumn="0" w:firstRowLastColumn="0" w:lastRowFirstColumn="0" w:lastRowLastColumn="0"/>
            </w:pPr>
            <w:r>
              <w:t>(104)</w:t>
            </w:r>
          </w:p>
        </w:tc>
        <w:tc>
          <w:tcPr>
            <w:tcW w:w="851" w:type="dxa"/>
          </w:tcPr>
          <w:p w14:paraId="664CD7F2" w14:textId="77777777" w:rsidR="00130222" w:rsidRDefault="00130222">
            <w:pPr>
              <w:cnfStyle w:val="000000000000" w:firstRow="0" w:lastRow="0" w:firstColumn="0" w:lastColumn="0" w:oddVBand="0" w:evenVBand="0" w:oddHBand="0" w:evenHBand="0" w:firstRowFirstColumn="0" w:firstRowLastColumn="0" w:lastRowFirstColumn="0" w:lastRowLastColumn="0"/>
            </w:pPr>
            <w:r>
              <w:t>318</w:t>
            </w:r>
          </w:p>
        </w:tc>
        <w:tc>
          <w:tcPr>
            <w:tcW w:w="850" w:type="dxa"/>
          </w:tcPr>
          <w:p w14:paraId="2D054292" w14:textId="77777777" w:rsidR="00130222" w:rsidRDefault="00130222">
            <w:pPr>
              <w:cnfStyle w:val="000000000000" w:firstRow="0" w:lastRow="0" w:firstColumn="0" w:lastColumn="0" w:oddVBand="0" w:evenVBand="0" w:oddHBand="0" w:evenHBand="0" w:firstRowFirstColumn="0" w:firstRowLastColumn="0" w:lastRowFirstColumn="0" w:lastRowLastColumn="0"/>
            </w:pPr>
            <w:r>
              <w:t>422</w:t>
            </w:r>
          </w:p>
        </w:tc>
        <w:tc>
          <w:tcPr>
            <w:tcW w:w="1134" w:type="dxa"/>
          </w:tcPr>
          <w:p w14:paraId="3DD7A4D8" w14:textId="77777777" w:rsidR="00130222" w:rsidRDefault="00130222">
            <w:pPr>
              <w:cnfStyle w:val="000000000000" w:firstRow="0" w:lastRow="0" w:firstColumn="0" w:lastColumn="0" w:oddVBand="0" w:evenVBand="0" w:oddHBand="0" w:evenHBand="0" w:firstRowFirstColumn="0" w:firstRowLastColumn="0" w:lastRowFirstColumn="0" w:lastRowLastColumn="0"/>
            </w:pPr>
            <w:r>
              <w:t>(104)</w:t>
            </w:r>
          </w:p>
        </w:tc>
        <w:tc>
          <w:tcPr>
            <w:tcW w:w="991" w:type="dxa"/>
          </w:tcPr>
          <w:p w14:paraId="14DBC917" w14:textId="77777777" w:rsidR="00130222" w:rsidRDefault="00130222">
            <w:pPr>
              <w:cnfStyle w:val="000000000000" w:firstRow="0" w:lastRow="0" w:firstColumn="0" w:lastColumn="0" w:oddVBand="0" w:evenVBand="0" w:oddHBand="0" w:evenHBand="0" w:firstRowFirstColumn="0" w:firstRowLastColumn="0" w:lastRowFirstColumn="0" w:lastRowLastColumn="0"/>
            </w:pPr>
            <w:r>
              <w:t>318</w:t>
            </w:r>
          </w:p>
        </w:tc>
      </w:tr>
      <w:tr w:rsidR="00130222" w14:paraId="2C4535C9" w14:textId="77777777" w:rsidTr="00A22AA2">
        <w:tc>
          <w:tcPr>
            <w:cnfStyle w:val="001000000000" w:firstRow="0" w:lastRow="0" w:firstColumn="1" w:lastColumn="0" w:oddVBand="0" w:evenVBand="0" w:oddHBand="0" w:evenHBand="0" w:firstRowFirstColumn="0" w:firstRowLastColumn="0" w:lastRowFirstColumn="0" w:lastRowLastColumn="0"/>
            <w:tcW w:w="3544" w:type="dxa"/>
          </w:tcPr>
          <w:p w14:paraId="705B809A" w14:textId="77777777" w:rsidR="00130222" w:rsidRDefault="00130222">
            <w:r>
              <w:t>Roads and road infrastructure</w:t>
            </w:r>
          </w:p>
        </w:tc>
        <w:tc>
          <w:tcPr>
            <w:tcW w:w="992" w:type="dxa"/>
          </w:tcPr>
          <w:p w14:paraId="0161786E" w14:textId="77777777" w:rsidR="00130222" w:rsidRDefault="00130222">
            <w:pPr>
              <w:cnfStyle w:val="000000000000" w:firstRow="0" w:lastRow="0" w:firstColumn="0" w:lastColumn="0" w:oddVBand="0" w:evenVBand="0" w:oddHBand="0" w:evenHBand="0" w:firstRowFirstColumn="0" w:firstRowLastColumn="0" w:lastRowFirstColumn="0" w:lastRowLastColumn="0"/>
            </w:pPr>
            <w:r>
              <w:t>7 766</w:t>
            </w:r>
          </w:p>
        </w:tc>
        <w:tc>
          <w:tcPr>
            <w:tcW w:w="1276" w:type="dxa"/>
          </w:tcPr>
          <w:p w14:paraId="1355B768" w14:textId="77777777" w:rsidR="00130222" w:rsidRDefault="00130222">
            <w:pPr>
              <w:cnfStyle w:val="000000000000" w:firstRow="0" w:lastRow="0" w:firstColumn="0" w:lastColumn="0" w:oddVBand="0" w:evenVBand="0" w:oddHBand="0" w:evenHBand="0" w:firstRowFirstColumn="0" w:firstRowLastColumn="0" w:lastRowFirstColumn="0" w:lastRowLastColumn="0"/>
            </w:pPr>
            <w:r>
              <w:t>(232)</w:t>
            </w:r>
          </w:p>
        </w:tc>
        <w:tc>
          <w:tcPr>
            <w:tcW w:w="851" w:type="dxa"/>
          </w:tcPr>
          <w:p w14:paraId="5A69C109" w14:textId="77777777" w:rsidR="00130222" w:rsidRDefault="00130222">
            <w:pPr>
              <w:cnfStyle w:val="000000000000" w:firstRow="0" w:lastRow="0" w:firstColumn="0" w:lastColumn="0" w:oddVBand="0" w:evenVBand="0" w:oddHBand="0" w:evenHBand="0" w:firstRowFirstColumn="0" w:firstRowLastColumn="0" w:lastRowFirstColumn="0" w:lastRowLastColumn="0"/>
            </w:pPr>
            <w:r>
              <w:t>7 534</w:t>
            </w:r>
          </w:p>
        </w:tc>
        <w:tc>
          <w:tcPr>
            <w:tcW w:w="850" w:type="dxa"/>
          </w:tcPr>
          <w:p w14:paraId="261F5AB6" w14:textId="77777777" w:rsidR="00130222" w:rsidRDefault="00130222">
            <w:pPr>
              <w:cnfStyle w:val="000000000000" w:firstRow="0" w:lastRow="0" w:firstColumn="0" w:lastColumn="0" w:oddVBand="0" w:evenVBand="0" w:oddHBand="0" w:evenHBand="0" w:firstRowFirstColumn="0" w:firstRowLastColumn="0" w:lastRowFirstColumn="0" w:lastRowLastColumn="0"/>
            </w:pPr>
            <w:r>
              <w:t>7 766</w:t>
            </w:r>
          </w:p>
        </w:tc>
        <w:tc>
          <w:tcPr>
            <w:tcW w:w="1134" w:type="dxa"/>
          </w:tcPr>
          <w:p w14:paraId="1BE7D196" w14:textId="77777777" w:rsidR="00130222" w:rsidRDefault="00130222">
            <w:pPr>
              <w:cnfStyle w:val="000000000000" w:firstRow="0" w:lastRow="0" w:firstColumn="0" w:lastColumn="0" w:oddVBand="0" w:evenVBand="0" w:oddHBand="0" w:evenHBand="0" w:firstRowFirstColumn="0" w:firstRowLastColumn="0" w:lastRowFirstColumn="0" w:lastRowLastColumn="0"/>
            </w:pPr>
            <w:r>
              <w:t>(232)</w:t>
            </w:r>
          </w:p>
        </w:tc>
        <w:tc>
          <w:tcPr>
            <w:tcW w:w="991" w:type="dxa"/>
          </w:tcPr>
          <w:p w14:paraId="27601653" w14:textId="77777777" w:rsidR="00130222" w:rsidRDefault="00130222">
            <w:pPr>
              <w:cnfStyle w:val="000000000000" w:firstRow="0" w:lastRow="0" w:firstColumn="0" w:lastColumn="0" w:oddVBand="0" w:evenVBand="0" w:oddHBand="0" w:evenHBand="0" w:firstRowFirstColumn="0" w:firstRowLastColumn="0" w:lastRowFirstColumn="0" w:lastRowLastColumn="0"/>
            </w:pPr>
            <w:r>
              <w:t>7 534</w:t>
            </w:r>
          </w:p>
        </w:tc>
      </w:tr>
      <w:tr w:rsidR="00130222" w14:paraId="7AE06082" w14:textId="77777777" w:rsidTr="00A22AA2">
        <w:tc>
          <w:tcPr>
            <w:cnfStyle w:val="001000000000" w:firstRow="0" w:lastRow="0" w:firstColumn="1" w:lastColumn="0" w:oddVBand="0" w:evenVBand="0" w:oddHBand="0" w:evenHBand="0" w:firstRowFirstColumn="0" w:firstRowLastColumn="0" w:lastRowFirstColumn="0" w:lastRowLastColumn="0"/>
            <w:tcW w:w="3544" w:type="dxa"/>
          </w:tcPr>
          <w:p w14:paraId="762D2C5E" w14:textId="77777777" w:rsidR="00130222" w:rsidRDefault="00130222">
            <w:r>
              <w:t>Earthworks</w:t>
            </w:r>
          </w:p>
        </w:tc>
        <w:tc>
          <w:tcPr>
            <w:tcW w:w="992" w:type="dxa"/>
          </w:tcPr>
          <w:p w14:paraId="3E0C15DF" w14:textId="77777777" w:rsidR="00130222" w:rsidRDefault="00130222">
            <w:pPr>
              <w:cnfStyle w:val="000000000000" w:firstRow="0" w:lastRow="0" w:firstColumn="0" w:lastColumn="0" w:oddVBand="0" w:evenVBand="0" w:oddHBand="0" w:evenHBand="0" w:firstRowFirstColumn="0" w:firstRowLastColumn="0" w:lastRowFirstColumn="0" w:lastRowLastColumn="0"/>
            </w:pPr>
            <w:r>
              <w:t>1 056</w:t>
            </w:r>
          </w:p>
        </w:tc>
        <w:tc>
          <w:tcPr>
            <w:tcW w:w="1276" w:type="dxa"/>
          </w:tcPr>
          <w:p w14:paraId="70AFF270"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28F49824" w14:textId="77777777" w:rsidR="00130222" w:rsidRDefault="00130222">
            <w:pPr>
              <w:cnfStyle w:val="000000000000" w:firstRow="0" w:lastRow="0" w:firstColumn="0" w:lastColumn="0" w:oddVBand="0" w:evenVBand="0" w:oddHBand="0" w:evenHBand="0" w:firstRowFirstColumn="0" w:firstRowLastColumn="0" w:lastRowFirstColumn="0" w:lastRowLastColumn="0"/>
            </w:pPr>
            <w:r>
              <w:t>1 056</w:t>
            </w:r>
          </w:p>
        </w:tc>
        <w:tc>
          <w:tcPr>
            <w:tcW w:w="850" w:type="dxa"/>
          </w:tcPr>
          <w:p w14:paraId="4A7D74D2" w14:textId="77777777" w:rsidR="00130222" w:rsidRDefault="00130222">
            <w:pPr>
              <w:cnfStyle w:val="000000000000" w:firstRow="0" w:lastRow="0" w:firstColumn="0" w:lastColumn="0" w:oddVBand="0" w:evenVBand="0" w:oddHBand="0" w:evenHBand="0" w:firstRowFirstColumn="0" w:firstRowLastColumn="0" w:lastRowFirstColumn="0" w:lastRowLastColumn="0"/>
            </w:pPr>
            <w:r>
              <w:t>1 056</w:t>
            </w:r>
          </w:p>
        </w:tc>
        <w:tc>
          <w:tcPr>
            <w:tcW w:w="1134" w:type="dxa"/>
          </w:tcPr>
          <w:p w14:paraId="49F76AA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91" w:type="dxa"/>
          </w:tcPr>
          <w:p w14:paraId="33C3D573" w14:textId="77777777" w:rsidR="00130222" w:rsidRDefault="00130222">
            <w:pPr>
              <w:cnfStyle w:val="000000000000" w:firstRow="0" w:lastRow="0" w:firstColumn="0" w:lastColumn="0" w:oddVBand="0" w:evenVBand="0" w:oddHBand="0" w:evenHBand="0" w:firstRowFirstColumn="0" w:firstRowLastColumn="0" w:lastRowFirstColumn="0" w:lastRowLastColumn="0"/>
            </w:pPr>
            <w:r>
              <w:t>1 056</w:t>
            </w:r>
          </w:p>
        </w:tc>
      </w:tr>
      <w:tr w:rsidR="00130222" w14:paraId="51D359AE" w14:textId="77777777" w:rsidTr="00A22AA2">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0CE3633A" w14:textId="77777777" w:rsidR="00130222" w:rsidRDefault="00130222">
            <w:r>
              <w:t>Construction in progress</w:t>
            </w:r>
          </w:p>
        </w:tc>
        <w:tc>
          <w:tcPr>
            <w:tcW w:w="992" w:type="dxa"/>
            <w:tcBorders>
              <w:bottom w:val="single" w:sz="6" w:space="0" w:color="auto"/>
            </w:tcBorders>
          </w:tcPr>
          <w:p w14:paraId="0A624F43" w14:textId="77777777" w:rsidR="00130222" w:rsidRDefault="00130222">
            <w:pPr>
              <w:cnfStyle w:val="000000000000" w:firstRow="0" w:lastRow="0" w:firstColumn="0" w:lastColumn="0" w:oddVBand="0" w:evenVBand="0" w:oddHBand="0" w:evenHBand="0" w:firstRowFirstColumn="0" w:firstRowLastColumn="0" w:lastRowFirstColumn="0" w:lastRowLastColumn="0"/>
            </w:pPr>
            <w:r>
              <w:t>25 555</w:t>
            </w:r>
          </w:p>
        </w:tc>
        <w:tc>
          <w:tcPr>
            <w:tcW w:w="1276" w:type="dxa"/>
            <w:tcBorders>
              <w:bottom w:val="single" w:sz="6" w:space="0" w:color="auto"/>
            </w:tcBorders>
          </w:tcPr>
          <w:p w14:paraId="788770B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14:paraId="7EFCF3B9" w14:textId="77777777" w:rsidR="00130222" w:rsidRDefault="00130222">
            <w:pPr>
              <w:cnfStyle w:val="000000000000" w:firstRow="0" w:lastRow="0" w:firstColumn="0" w:lastColumn="0" w:oddVBand="0" w:evenVBand="0" w:oddHBand="0" w:evenHBand="0" w:firstRowFirstColumn="0" w:firstRowLastColumn="0" w:lastRowFirstColumn="0" w:lastRowLastColumn="0"/>
            </w:pPr>
            <w:r>
              <w:t>25 555</w:t>
            </w:r>
          </w:p>
        </w:tc>
        <w:tc>
          <w:tcPr>
            <w:tcW w:w="850" w:type="dxa"/>
            <w:tcBorders>
              <w:bottom w:val="single" w:sz="6" w:space="0" w:color="auto"/>
            </w:tcBorders>
          </w:tcPr>
          <w:p w14:paraId="491F0428" w14:textId="77777777" w:rsidR="00130222" w:rsidRDefault="00130222">
            <w:pPr>
              <w:cnfStyle w:val="000000000000" w:firstRow="0" w:lastRow="0" w:firstColumn="0" w:lastColumn="0" w:oddVBand="0" w:evenVBand="0" w:oddHBand="0" w:evenHBand="0" w:firstRowFirstColumn="0" w:firstRowLastColumn="0" w:lastRowFirstColumn="0" w:lastRowLastColumn="0"/>
            </w:pPr>
            <w:r>
              <w:t>21 100</w:t>
            </w:r>
          </w:p>
        </w:tc>
        <w:tc>
          <w:tcPr>
            <w:tcW w:w="1134" w:type="dxa"/>
            <w:tcBorders>
              <w:bottom w:val="single" w:sz="6" w:space="0" w:color="auto"/>
            </w:tcBorders>
          </w:tcPr>
          <w:p w14:paraId="45EF476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91" w:type="dxa"/>
            <w:tcBorders>
              <w:bottom w:val="single" w:sz="6" w:space="0" w:color="auto"/>
            </w:tcBorders>
          </w:tcPr>
          <w:p w14:paraId="0793F2B9" w14:textId="77777777" w:rsidR="00130222" w:rsidRDefault="00130222">
            <w:pPr>
              <w:cnfStyle w:val="000000000000" w:firstRow="0" w:lastRow="0" w:firstColumn="0" w:lastColumn="0" w:oddVBand="0" w:evenVBand="0" w:oddHBand="0" w:evenHBand="0" w:firstRowFirstColumn="0" w:firstRowLastColumn="0" w:lastRowFirstColumn="0" w:lastRowLastColumn="0"/>
            </w:pPr>
            <w:r>
              <w:t>21 100</w:t>
            </w:r>
          </w:p>
        </w:tc>
      </w:tr>
      <w:tr w:rsidR="00130222" w14:paraId="5775B844" w14:textId="77777777" w:rsidTr="00A22AA2">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12" w:space="0" w:color="auto"/>
            </w:tcBorders>
          </w:tcPr>
          <w:p w14:paraId="34244413" w14:textId="77777777" w:rsidR="00130222" w:rsidRDefault="00130222">
            <w:pPr>
              <w:rPr>
                <w:b/>
              </w:rPr>
            </w:pPr>
            <w:r>
              <w:rPr>
                <w:b/>
              </w:rPr>
              <w:t>Total service concession land, buildings, infrastructure, plant and equipment assets</w:t>
            </w:r>
          </w:p>
        </w:tc>
        <w:tc>
          <w:tcPr>
            <w:tcW w:w="992" w:type="dxa"/>
            <w:tcBorders>
              <w:top w:val="single" w:sz="6" w:space="0" w:color="auto"/>
              <w:bottom w:val="single" w:sz="12" w:space="0" w:color="auto"/>
            </w:tcBorders>
          </w:tcPr>
          <w:p w14:paraId="6E545AE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47 347</w:t>
            </w:r>
          </w:p>
        </w:tc>
        <w:tc>
          <w:tcPr>
            <w:tcW w:w="1276" w:type="dxa"/>
            <w:tcBorders>
              <w:top w:val="single" w:sz="6" w:space="0" w:color="auto"/>
              <w:bottom w:val="single" w:sz="12" w:space="0" w:color="auto"/>
            </w:tcBorders>
          </w:tcPr>
          <w:p w14:paraId="35302D2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(561)</w:t>
            </w:r>
          </w:p>
        </w:tc>
        <w:tc>
          <w:tcPr>
            <w:tcW w:w="851" w:type="dxa"/>
            <w:tcBorders>
              <w:top w:val="single" w:sz="6" w:space="0" w:color="auto"/>
              <w:bottom w:val="single" w:sz="12" w:space="0" w:color="auto"/>
            </w:tcBorders>
          </w:tcPr>
          <w:p w14:paraId="1440235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46 786</w:t>
            </w:r>
          </w:p>
        </w:tc>
        <w:tc>
          <w:tcPr>
            <w:tcW w:w="850" w:type="dxa"/>
            <w:tcBorders>
              <w:top w:val="single" w:sz="6" w:space="0" w:color="auto"/>
              <w:bottom w:val="single" w:sz="12" w:space="0" w:color="auto"/>
            </w:tcBorders>
          </w:tcPr>
          <w:p w14:paraId="7B982D4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36 144</w:t>
            </w:r>
          </w:p>
        </w:tc>
        <w:tc>
          <w:tcPr>
            <w:tcW w:w="1134" w:type="dxa"/>
            <w:tcBorders>
              <w:top w:val="single" w:sz="6" w:space="0" w:color="auto"/>
              <w:bottom w:val="single" w:sz="12" w:space="0" w:color="auto"/>
            </w:tcBorders>
          </w:tcPr>
          <w:p w14:paraId="180DB58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(338)</w:t>
            </w:r>
          </w:p>
        </w:tc>
        <w:tc>
          <w:tcPr>
            <w:tcW w:w="991" w:type="dxa"/>
            <w:tcBorders>
              <w:top w:val="single" w:sz="6" w:space="0" w:color="auto"/>
              <w:bottom w:val="single" w:sz="12" w:space="0" w:color="auto"/>
            </w:tcBorders>
          </w:tcPr>
          <w:p w14:paraId="60F94FC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35 806</w:t>
            </w:r>
          </w:p>
        </w:tc>
      </w:tr>
    </w:tbl>
    <w:p w14:paraId="3BD42E10" w14:textId="7472BB7D" w:rsidR="00130222" w:rsidRPr="00BD5A3D" w:rsidRDefault="00130222">
      <w:pPr>
        <w:pStyle w:val="Heading2"/>
      </w:pPr>
      <w:r w:rsidRPr="00BD5A3D">
        <w:lastRenderedPageBreak/>
        <w:t>Depreciation</w:t>
      </w:r>
      <w:r>
        <w:tab/>
      </w:r>
      <w:r w:rsidRPr="003355C0">
        <w:rPr>
          <w:sz w:val="20"/>
          <w:szCs w:val="20"/>
        </w:rPr>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OS_2.xlsx|Table:Depreciation"/>
      </w:tblPr>
      <w:tblGrid>
        <w:gridCol w:w="6010"/>
        <w:gridCol w:w="907"/>
        <w:gridCol w:w="907"/>
        <w:gridCol w:w="907"/>
        <w:gridCol w:w="907"/>
      </w:tblGrid>
      <w:tr w:rsidR="00130222" w14:paraId="32D45A9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5F7F3B4" w14:textId="77777777" w:rsidR="00130222" w:rsidRDefault="00130222">
            <w:pPr>
              <w:keepNext/>
            </w:pPr>
          </w:p>
        </w:tc>
        <w:tc>
          <w:tcPr>
            <w:tcW w:w="1814" w:type="dxa"/>
            <w:gridSpan w:val="2"/>
          </w:tcPr>
          <w:p w14:paraId="244D1CB4"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3D52F6D7"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3826AAD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7A42D72" w14:textId="77777777" w:rsidR="00130222" w:rsidRDefault="00130222">
            <w:pPr>
              <w:keepNext/>
            </w:pPr>
          </w:p>
        </w:tc>
        <w:tc>
          <w:tcPr>
            <w:tcW w:w="907" w:type="dxa"/>
          </w:tcPr>
          <w:p w14:paraId="1070390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3C49318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5EFE4D1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5CE0D3B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77270C3F" w14:textId="77777777">
        <w:tc>
          <w:tcPr>
            <w:cnfStyle w:val="001000000000" w:firstRow="0" w:lastRow="0" w:firstColumn="1" w:lastColumn="0" w:oddVBand="0" w:evenVBand="0" w:oddHBand="0" w:evenHBand="0" w:firstRowFirstColumn="0" w:firstRowLastColumn="0" w:lastRowFirstColumn="0" w:lastRowLastColumn="0"/>
            <w:tcW w:w="6010" w:type="dxa"/>
          </w:tcPr>
          <w:p w14:paraId="3E75872C" w14:textId="77777777" w:rsidR="00130222" w:rsidRDefault="00130222">
            <w:r>
              <w:t>Buildings</w:t>
            </w:r>
          </w:p>
        </w:tc>
        <w:tc>
          <w:tcPr>
            <w:tcW w:w="907" w:type="dxa"/>
          </w:tcPr>
          <w:p w14:paraId="3DCF873D" w14:textId="77777777" w:rsidR="00130222" w:rsidRDefault="00130222">
            <w:pPr>
              <w:cnfStyle w:val="000000000000" w:firstRow="0" w:lastRow="0" w:firstColumn="0" w:lastColumn="0" w:oddVBand="0" w:evenVBand="0" w:oddHBand="0" w:evenHBand="0" w:firstRowFirstColumn="0" w:firstRowLastColumn="0" w:lastRowFirstColumn="0" w:lastRowLastColumn="0"/>
            </w:pPr>
            <w:r>
              <w:t>2 067</w:t>
            </w:r>
          </w:p>
        </w:tc>
        <w:tc>
          <w:tcPr>
            <w:tcW w:w="907" w:type="dxa"/>
          </w:tcPr>
          <w:p w14:paraId="5D840A59" w14:textId="77777777" w:rsidR="00130222" w:rsidRDefault="00130222">
            <w:pPr>
              <w:cnfStyle w:val="000000000000" w:firstRow="0" w:lastRow="0" w:firstColumn="0" w:lastColumn="0" w:oddVBand="0" w:evenVBand="0" w:oddHBand="0" w:evenHBand="0" w:firstRowFirstColumn="0" w:firstRowLastColumn="0" w:lastRowFirstColumn="0" w:lastRowLastColumn="0"/>
            </w:pPr>
            <w:r>
              <w:t>1 766</w:t>
            </w:r>
          </w:p>
        </w:tc>
        <w:tc>
          <w:tcPr>
            <w:tcW w:w="907" w:type="dxa"/>
          </w:tcPr>
          <w:p w14:paraId="2D8DD458" w14:textId="77777777" w:rsidR="00130222" w:rsidRDefault="00130222">
            <w:pPr>
              <w:cnfStyle w:val="000000000000" w:firstRow="0" w:lastRow="0" w:firstColumn="0" w:lastColumn="0" w:oddVBand="0" w:evenVBand="0" w:oddHBand="0" w:evenHBand="0" w:firstRowFirstColumn="0" w:firstRowLastColumn="0" w:lastRowFirstColumn="0" w:lastRowLastColumn="0"/>
            </w:pPr>
            <w:r>
              <w:t>1 557</w:t>
            </w:r>
          </w:p>
        </w:tc>
        <w:tc>
          <w:tcPr>
            <w:tcW w:w="907" w:type="dxa"/>
          </w:tcPr>
          <w:p w14:paraId="35180FE8" w14:textId="77777777" w:rsidR="00130222" w:rsidRDefault="00130222">
            <w:pPr>
              <w:cnfStyle w:val="000000000000" w:firstRow="0" w:lastRow="0" w:firstColumn="0" w:lastColumn="0" w:oddVBand="0" w:evenVBand="0" w:oddHBand="0" w:evenHBand="0" w:firstRowFirstColumn="0" w:firstRowLastColumn="0" w:lastRowFirstColumn="0" w:lastRowLastColumn="0"/>
            </w:pPr>
            <w:r>
              <w:t>1 316</w:t>
            </w:r>
          </w:p>
        </w:tc>
      </w:tr>
      <w:tr w:rsidR="00130222" w14:paraId="6C03F1C0" w14:textId="77777777">
        <w:tc>
          <w:tcPr>
            <w:cnfStyle w:val="001000000000" w:firstRow="0" w:lastRow="0" w:firstColumn="1" w:lastColumn="0" w:oddVBand="0" w:evenVBand="0" w:oddHBand="0" w:evenHBand="0" w:firstRowFirstColumn="0" w:firstRowLastColumn="0" w:lastRowFirstColumn="0" w:lastRowLastColumn="0"/>
            <w:tcW w:w="6010" w:type="dxa"/>
          </w:tcPr>
          <w:p w14:paraId="300DCC57" w14:textId="77777777" w:rsidR="00130222" w:rsidRDefault="00130222">
            <w:r>
              <w:t>Infrastructure</w:t>
            </w:r>
          </w:p>
        </w:tc>
        <w:tc>
          <w:tcPr>
            <w:tcW w:w="907" w:type="dxa"/>
          </w:tcPr>
          <w:p w14:paraId="1C64FE66" w14:textId="77777777" w:rsidR="00130222" w:rsidRDefault="00130222">
            <w:pPr>
              <w:cnfStyle w:val="000000000000" w:firstRow="0" w:lastRow="0" w:firstColumn="0" w:lastColumn="0" w:oddVBand="0" w:evenVBand="0" w:oddHBand="0" w:evenHBand="0" w:firstRowFirstColumn="0" w:firstRowLastColumn="0" w:lastRowFirstColumn="0" w:lastRowLastColumn="0"/>
            </w:pPr>
            <w:r>
              <w:t>946</w:t>
            </w:r>
          </w:p>
        </w:tc>
        <w:tc>
          <w:tcPr>
            <w:tcW w:w="907" w:type="dxa"/>
          </w:tcPr>
          <w:p w14:paraId="69804BE5" w14:textId="77777777" w:rsidR="00130222" w:rsidRDefault="00130222">
            <w:pPr>
              <w:cnfStyle w:val="000000000000" w:firstRow="0" w:lastRow="0" w:firstColumn="0" w:lastColumn="0" w:oddVBand="0" w:evenVBand="0" w:oddHBand="0" w:evenHBand="0" w:firstRowFirstColumn="0" w:firstRowLastColumn="0" w:lastRowFirstColumn="0" w:lastRowLastColumn="0"/>
            </w:pPr>
            <w:r>
              <w:t>868</w:t>
            </w:r>
          </w:p>
        </w:tc>
        <w:tc>
          <w:tcPr>
            <w:tcW w:w="907" w:type="dxa"/>
          </w:tcPr>
          <w:p w14:paraId="79EC7CE9" w14:textId="77777777" w:rsidR="00130222" w:rsidRDefault="00130222">
            <w:pPr>
              <w:cnfStyle w:val="000000000000" w:firstRow="0" w:lastRow="0" w:firstColumn="0" w:lastColumn="0" w:oddVBand="0" w:evenVBand="0" w:oddHBand="0" w:evenHBand="0" w:firstRowFirstColumn="0" w:firstRowLastColumn="0" w:lastRowFirstColumn="0" w:lastRowLastColumn="0"/>
            </w:pPr>
            <w:r>
              <w:t>22</w:t>
            </w:r>
          </w:p>
        </w:tc>
        <w:tc>
          <w:tcPr>
            <w:tcW w:w="907" w:type="dxa"/>
          </w:tcPr>
          <w:p w14:paraId="0080E5FE" w14:textId="77777777" w:rsidR="00130222" w:rsidRDefault="00130222">
            <w:pPr>
              <w:cnfStyle w:val="000000000000" w:firstRow="0" w:lastRow="0" w:firstColumn="0" w:lastColumn="0" w:oddVBand="0" w:evenVBand="0" w:oddHBand="0" w:evenHBand="0" w:firstRowFirstColumn="0" w:firstRowLastColumn="0" w:lastRowFirstColumn="0" w:lastRowLastColumn="0"/>
            </w:pPr>
            <w:r>
              <w:t>21</w:t>
            </w:r>
          </w:p>
        </w:tc>
      </w:tr>
      <w:tr w:rsidR="00130222" w14:paraId="5BA1C7D8" w14:textId="77777777">
        <w:tc>
          <w:tcPr>
            <w:cnfStyle w:val="001000000000" w:firstRow="0" w:lastRow="0" w:firstColumn="1" w:lastColumn="0" w:oddVBand="0" w:evenVBand="0" w:oddHBand="0" w:evenHBand="0" w:firstRowFirstColumn="0" w:firstRowLastColumn="0" w:lastRowFirstColumn="0" w:lastRowLastColumn="0"/>
            <w:tcW w:w="6010" w:type="dxa"/>
          </w:tcPr>
          <w:p w14:paraId="6E5E4098" w14:textId="77777777" w:rsidR="00130222" w:rsidRDefault="00130222">
            <w:r>
              <w:t>Plant, equipment and vehicles</w:t>
            </w:r>
          </w:p>
        </w:tc>
        <w:tc>
          <w:tcPr>
            <w:tcW w:w="907" w:type="dxa"/>
          </w:tcPr>
          <w:p w14:paraId="30E0F78A" w14:textId="77777777" w:rsidR="00130222" w:rsidRDefault="00130222">
            <w:pPr>
              <w:cnfStyle w:val="000000000000" w:firstRow="0" w:lastRow="0" w:firstColumn="0" w:lastColumn="0" w:oddVBand="0" w:evenVBand="0" w:oddHBand="0" w:evenHBand="0" w:firstRowFirstColumn="0" w:firstRowLastColumn="0" w:lastRowFirstColumn="0" w:lastRowLastColumn="0"/>
            </w:pPr>
            <w:r>
              <w:t>724</w:t>
            </w:r>
          </w:p>
        </w:tc>
        <w:tc>
          <w:tcPr>
            <w:tcW w:w="907" w:type="dxa"/>
          </w:tcPr>
          <w:p w14:paraId="41852766" w14:textId="77777777" w:rsidR="00130222" w:rsidRDefault="00130222">
            <w:pPr>
              <w:cnfStyle w:val="000000000000" w:firstRow="0" w:lastRow="0" w:firstColumn="0" w:lastColumn="0" w:oddVBand="0" w:evenVBand="0" w:oddHBand="0" w:evenHBand="0" w:firstRowFirstColumn="0" w:firstRowLastColumn="0" w:lastRowFirstColumn="0" w:lastRowLastColumn="0"/>
            </w:pPr>
            <w:r>
              <w:t>662</w:t>
            </w:r>
          </w:p>
        </w:tc>
        <w:tc>
          <w:tcPr>
            <w:tcW w:w="907" w:type="dxa"/>
          </w:tcPr>
          <w:p w14:paraId="2C454BB9" w14:textId="77777777" w:rsidR="00130222" w:rsidRDefault="00130222">
            <w:pPr>
              <w:cnfStyle w:val="000000000000" w:firstRow="0" w:lastRow="0" w:firstColumn="0" w:lastColumn="0" w:oddVBand="0" w:evenVBand="0" w:oddHBand="0" w:evenHBand="0" w:firstRowFirstColumn="0" w:firstRowLastColumn="0" w:lastRowFirstColumn="0" w:lastRowLastColumn="0"/>
            </w:pPr>
            <w:r>
              <w:t>450</w:t>
            </w:r>
          </w:p>
        </w:tc>
        <w:tc>
          <w:tcPr>
            <w:tcW w:w="907" w:type="dxa"/>
          </w:tcPr>
          <w:p w14:paraId="7976BF9C" w14:textId="77777777" w:rsidR="00130222" w:rsidRDefault="00130222">
            <w:pPr>
              <w:cnfStyle w:val="000000000000" w:firstRow="0" w:lastRow="0" w:firstColumn="0" w:lastColumn="0" w:oddVBand="0" w:evenVBand="0" w:oddHBand="0" w:evenHBand="0" w:firstRowFirstColumn="0" w:firstRowLastColumn="0" w:lastRowFirstColumn="0" w:lastRowLastColumn="0"/>
            </w:pPr>
            <w:r>
              <w:t>407</w:t>
            </w:r>
          </w:p>
        </w:tc>
      </w:tr>
      <w:tr w:rsidR="00130222" w14:paraId="4C70F14E" w14:textId="77777777">
        <w:tc>
          <w:tcPr>
            <w:cnfStyle w:val="001000000000" w:firstRow="0" w:lastRow="0" w:firstColumn="1" w:lastColumn="0" w:oddVBand="0" w:evenVBand="0" w:oddHBand="0" w:evenHBand="0" w:firstRowFirstColumn="0" w:firstRowLastColumn="0" w:lastRowFirstColumn="0" w:lastRowLastColumn="0"/>
            <w:tcW w:w="6010" w:type="dxa"/>
          </w:tcPr>
          <w:p w14:paraId="687C9331" w14:textId="77777777" w:rsidR="00130222" w:rsidRDefault="00130222">
            <w:r>
              <w:t>Roads and road infrastructure</w:t>
            </w:r>
          </w:p>
        </w:tc>
        <w:tc>
          <w:tcPr>
            <w:tcW w:w="907" w:type="dxa"/>
          </w:tcPr>
          <w:p w14:paraId="0E27A3F5" w14:textId="77777777" w:rsidR="00130222" w:rsidRDefault="00130222">
            <w:pPr>
              <w:cnfStyle w:val="000000000000" w:firstRow="0" w:lastRow="0" w:firstColumn="0" w:lastColumn="0" w:oddVBand="0" w:evenVBand="0" w:oddHBand="0" w:evenHBand="0" w:firstRowFirstColumn="0" w:firstRowLastColumn="0" w:lastRowFirstColumn="0" w:lastRowLastColumn="0"/>
            </w:pPr>
            <w:r>
              <w:t>567</w:t>
            </w:r>
          </w:p>
        </w:tc>
        <w:tc>
          <w:tcPr>
            <w:tcW w:w="907" w:type="dxa"/>
          </w:tcPr>
          <w:p w14:paraId="21C9A9B9" w14:textId="77777777" w:rsidR="00130222" w:rsidRDefault="00130222">
            <w:pPr>
              <w:cnfStyle w:val="000000000000" w:firstRow="0" w:lastRow="0" w:firstColumn="0" w:lastColumn="0" w:oddVBand="0" w:evenVBand="0" w:oddHBand="0" w:evenHBand="0" w:firstRowFirstColumn="0" w:firstRowLastColumn="0" w:lastRowFirstColumn="0" w:lastRowLastColumn="0"/>
            </w:pPr>
            <w:r>
              <w:t>556</w:t>
            </w:r>
          </w:p>
        </w:tc>
        <w:tc>
          <w:tcPr>
            <w:tcW w:w="907" w:type="dxa"/>
          </w:tcPr>
          <w:p w14:paraId="5080EF21" w14:textId="77777777" w:rsidR="00130222" w:rsidRDefault="00130222">
            <w:pPr>
              <w:cnfStyle w:val="000000000000" w:firstRow="0" w:lastRow="0" w:firstColumn="0" w:lastColumn="0" w:oddVBand="0" w:evenVBand="0" w:oddHBand="0" w:evenHBand="0" w:firstRowFirstColumn="0" w:firstRowLastColumn="0" w:lastRowFirstColumn="0" w:lastRowLastColumn="0"/>
            </w:pPr>
            <w:r>
              <w:t>566</w:t>
            </w:r>
          </w:p>
        </w:tc>
        <w:tc>
          <w:tcPr>
            <w:tcW w:w="907" w:type="dxa"/>
          </w:tcPr>
          <w:p w14:paraId="7D62A56B" w14:textId="77777777" w:rsidR="00130222" w:rsidRDefault="00130222">
            <w:pPr>
              <w:cnfStyle w:val="000000000000" w:firstRow="0" w:lastRow="0" w:firstColumn="0" w:lastColumn="0" w:oddVBand="0" w:evenVBand="0" w:oddHBand="0" w:evenHBand="0" w:firstRowFirstColumn="0" w:firstRowLastColumn="0" w:lastRowFirstColumn="0" w:lastRowLastColumn="0"/>
            </w:pPr>
            <w:r>
              <w:t>555</w:t>
            </w:r>
          </w:p>
        </w:tc>
      </w:tr>
      <w:tr w:rsidR="00130222" w14:paraId="4E3A97D8" w14:textId="77777777">
        <w:tc>
          <w:tcPr>
            <w:cnfStyle w:val="001000000000" w:firstRow="0" w:lastRow="0" w:firstColumn="1" w:lastColumn="0" w:oddVBand="0" w:evenVBand="0" w:oddHBand="0" w:evenHBand="0" w:firstRowFirstColumn="0" w:firstRowLastColumn="0" w:lastRowFirstColumn="0" w:lastRowLastColumn="0"/>
            <w:tcW w:w="6010" w:type="dxa"/>
          </w:tcPr>
          <w:p w14:paraId="23E62BDB" w14:textId="77777777" w:rsidR="00130222" w:rsidRDefault="00130222">
            <w:r>
              <w:t>Cultural assets</w:t>
            </w:r>
          </w:p>
        </w:tc>
        <w:tc>
          <w:tcPr>
            <w:tcW w:w="907" w:type="dxa"/>
          </w:tcPr>
          <w:p w14:paraId="502D4753" w14:textId="77777777" w:rsidR="00130222" w:rsidRDefault="00130222">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74162207" w14:textId="77777777" w:rsidR="00130222" w:rsidRDefault="00130222">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10244F72" w14:textId="77777777" w:rsidR="00130222" w:rsidRDefault="00130222">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5C088747" w14:textId="77777777" w:rsidR="00130222" w:rsidRDefault="00130222">
            <w:pPr>
              <w:cnfStyle w:val="000000000000" w:firstRow="0" w:lastRow="0" w:firstColumn="0" w:lastColumn="0" w:oddVBand="0" w:evenVBand="0" w:oddHBand="0" w:evenHBand="0" w:firstRowFirstColumn="0" w:firstRowLastColumn="0" w:lastRowFirstColumn="0" w:lastRowLastColumn="0"/>
            </w:pPr>
            <w:r>
              <w:t>7</w:t>
            </w:r>
          </w:p>
        </w:tc>
      </w:tr>
      <w:tr w:rsidR="00130222" w14:paraId="0C321F2A"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8E00645" w14:textId="77777777" w:rsidR="00130222" w:rsidRDefault="00130222">
            <w:r>
              <w:t>Intangible produced assets</w:t>
            </w:r>
            <w:r>
              <w:rPr>
                <w:vertAlign w:val="superscript"/>
              </w:rPr>
              <w:t xml:space="preserve"> (a)</w:t>
            </w:r>
          </w:p>
        </w:tc>
        <w:tc>
          <w:tcPr>
            <w:tcW w:w="907" w:type="dxa"/>
            <w:tcBorders>
              <w:bottom w:val="single" w:sz="6" w:space="0" w:color="auto"/>
            </w:tcBorders>
          </w:tcPr>
          <w:p w14:paraId="055D65E1" w14:textId="77777777" w:rsidR="00130222" w:rsidRDefault="00130222">
            <w:pPr>
              <w:cnfStyle w:val="000000000000" w:firstRow="0" w:lastRow="0" w:firstColumn="0" w:lastColumn="0" w:oddVBand="0" w:evenVBand="0" w:oddHBand="0" w:evenHBand="0" w:firstRowFirstColumn="0" w:firstRowLastColumn="0" w:lastRowFirstColumn="0" w:lastRowLastColumn="0"/>
            </w:pPr>
            <w:r>
              <w:t>157</w:t>
            </w:r>
          </w:p>
        </w:tc>
        <w:tc>
          <w:tcPr>
            <w:tcW w:w="907" w:type="dxa"/>
            <w:tcBorders>
              <w:bottom w:val="single" w:sz="6" w:space="0" w:color="auto"/>
            </w:tcBorders>
          </w:tcPr>
          <w:p w14:paraId="6B1A0FEC" w14:textId="77777777" w:rsidR="00130222" w:rsidRDefault="00130222">
            <w:pPr>
              <w:cnfStyle w:val="000000000000" w:firstRow="0" w:lastRow="0" w:firstColumn="0" w:lastColumn="0" w:oddVBand="0" w:evenVBand="0" w:oddHBand="0" w:evenHBand="0" w:firstRowFirstColumn="0" w:firstRowLastColumn="0" w:lastRowFirstColumn="0" w:lastRowLastColumn="0"/>
            </w:pPr>
            <w:r>
              <w:t>155</w:t>
            </w:r>
          </w:p>
        </w:tc>
        <w:tc>
          <w:tcPr>
            <w:tcW w:w="907" w:type="dxa"/>
            <w:tcBorders>
              <w:bottom w:val="single" w:sz="6" w:space="0" w:color="auto"/>
            </w:tcBorders>
          </w:tcPr>
          <w:p w14:paraId="61E1D0DC" w14:textId="77777777" w:rsidR="00130222" w:rsidRDefault="00130222">
            <w:pPr>
              <w:cnfStyle w:val="000000000000" w:firstRow="0" w:lastRow="0" w:firstColumn="0" w:lastColumn="0" w:oddVBand="0" w:evenVBand="0" w:oddHBand="0" w:evenHBand="0" w:firstRowFirstColumn="0" w:firstRowLastColumn="0" w:lastRowFirstColumn="0" w:lastRowLastColumn="0"/>
            </w:pPr>
            <w:r>
              <w:t>100</w:t>
            </w:r>
          </w:p>
        </w:tc>
        <w:tc>
          <w:tcPr>
            <w:tcW w:w="907" w:type="dxa"/>
            <w:tcBorders>
              <w:bottom w:val="single" w:sz="6" w:space="0" w:color="auto"/>
            </w:tcBorders>
          </w:tcPr>
          <w:p w14:paraId="2F167924" w14:textId="77777777" w:rsidR="00130222" w:rsidRDefault="00130222">
            <w:pPr>
              <w:cnfStyle w:val="000000000000" w:firstRow="0" w:lastRow="0" w:firstColumn="0" w:lastColumn="0" w:oddVBand="0" w:evenVBand="0" w:oddHBand="0" w:evenHBand="0" w:firstRowFirstColumn="0" w:firstRowLastColumn="0" w:lastRowFirstColumn="0" w:lastRowLastColumn="0"/>
            </w:pPr>
            <w:r>
              <w:t>102</w:t>
            </w:r>
          </w:p>
        </w:tc>
      </w:tr>
      <w:tr w:rsidR="00130222" w14:paraId="24D2894E"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79E253DD" w14:textId="77777777" w:rsidR="00130222" w:rsidRDefault="00130222">
            <w:r>
              <w:rPr>
                <w:b/>
              </w:rPr>
              <w:t>Total depreciation</w:t>
            </w:r>
          </w:p>
        </w:tc>
        <w:tc>
          <w:tcPr>
            <w:tcW w:w="907" w:type="dxa"/>
            <w:tcBorders>
              <w:top w:val="single" w:sz="6" w:space="0" w:color="auto"/>
              <w:bottom w:val="single" w:sz="12" w:space="0" w:color="auto"/>
            </w:tcBorders>
          </w:tcPr>
          <w:p w14:paraId="7AB83BA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4 467</w:t>
            </w:r>
          </w:p>
        </w:tc>
        <w:tc>
          <w:tcPr>
            <w:tcW w:w="907" w:type="dxa"/>
            <w:tcBorders>
              <w:top w:val="single" w:sz="6" w:space="0" w:color="auto"/>
              <w:bottom w:val="single" w:sz="12" w:space="0" w:color="auto"/>
            </w:tcBorders>
          </w:tcPr>
          <w:p w14:paraId="08D60F0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4 014</w:t>
            </w:r>
          </w:p>
        </w:tc>
        <w:tc>
          <w:tcPr>
            <w:tcW w:w="907" w:type="dxa"/>
            <w:tcBorders>
              <w:top w:val="single" w:sz="6" w:space="0" w:color="auto"/>
              <w:bottom w:val="single" w:sz="12" w:space="0" w:color="auto"/>
            </w:tcBorders>
          </w:tcPr>
          <w:p w14:paraId="170B356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2 701</w:t>
            </w:r>
          </w:p>
        </w:tc>
        <w:tc>
          <w:tcPr>
            <w:tcW w:w="907" w:type="dxa"/>
            <w:tcBorders>
              <w:top w:val="single" w:sz="6" w:space="0" w:color="auto"/>
              <w:bottom w:val="single" w:sz="12" w:space="0" w:color="auto"/>
            </w:tcBorders>
          </w:tcPr>
          <w:p w14:paraId="240D145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2 407</w:t>
            </w:r>
          </w:p>
        </w:tc>
      </w:tr>
    </w:tbl>
    <w:p w14:paraId="3BEA2930" w14:textId="77777777" w:rsidR="00130222" w:rsidRPr="00915950" w:rsidRDefault="00130222" w:rsidP="00130222">
      <w:pPr>
        <w:pStyle w:val="Note"/>
      </w:pPr>
      <w:r w:rsidRPr="00915950">
        <w:t>Note:</w:t>
      </w:r>
    </w:p>
    <w:p w14:paraId="213AE497" w14:textId="77777777" w:rsidR="00130222" w:rsidRPr="00915950" w:rsidRDefault="00130222" w:rsidP="00130222">
      <w:pPr>
        <w:pStyle w:val="Note"/>
      </w:pPr>
      <w:r w:rsidRPr="00915950">
        <w:t>(a)</w:t>
      </w:r>
      <w:r w:rsidRPr="00915950">
        <w:tab/>
        <w:t>Amortisation of intangible non</w:t>
      </w:r>
      <w:r>
        <w:t>-</w:t>
      </w:r>
      <w:r w:rsidRPr="00915950">
        <w:t>produced assets is included under other gains/(losses) from other economic flows.</w:t>
      </w:r>
    </w:p>
    <w:p w14:paraId="6B6039A3" w14:textId="77777777" w:rsidR="00130222" w:rsidRDefault="00130222" w:rsidP="00130222"/>
    <w:p w14:paraId="659018AD" w14:textId="77777777" w:rsidR="00130222" w:rsidRDefault="00130222" w:rsidP="00130222">
      <w:r w:rsidRPr="00BD5A3D">
        <w:t>The following two tables are subsets of total depreciation expense.</w:t>
      </w:r>
    </w:p>
    <w:p w14:paraId="640F856E" w14:textId="77777777" w:rsidR="00130222" w:rsidRPr="00BD5A3D" w:rsidRDefault="00130222" w:rsidP="00130222"/>
    <w:p w14:paraId="427EABF8" w14:textId="77777777" w:rsidR="00130222" w:rsidRPr="00BD5A3D" w:rsidRDefault="00130222" w:rsidP="004C3D7C">
      <w:pPr>
        <w:pStyle w:val="TableHeading"/>
      </w:pPr>
      <w:r w:rsidRPr="00BD5A3D">
        <w:t>Depreciation of right-of-use (leased) assets</w:t>
      </w:r>
      <w:r w:rsidRPr="00BD5A3D">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OS_2.xlsx|Table:Depreciation_ROU"/>
      </w:tblPr>
      <w:tblGrid>
        <w:gridCol w:w="6010"/>
        <w:gridCol w:w="907"/>
        <w:gridCol w:w="907"/>
        <w:gridCol w:w="907"/>
        <w:gridCol w:w="907"/>
      </w:tblGrid>
      <w:tr w:rsidR="00130222" w14:paraId="2051038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0982F39" w14:textId="77777777" w:rsidR="00130222" w:rsidRDefault="00130222">
            <w:pPr>
              <w:keepNext/>
            </w:pPr>
          </w:p>
        </w:tc>
        <w:tc>
          <w:tcPr>
            <w:tcW w:w="1814" w:type="dxa"/>
            <w:gridSpan w:val="2"/>
          </w:tcPr>
          <w:p w14:paraId="3958674A"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0F7F4399"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0079496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F00F555" w14:textId="77777777" w:rsidR="00130222" w:rsidRDefault="00130222">
            <w:pPr>
              <w:keepNext/>
            </w:pPr>
          </w:p>
        </w:tc>
        <w:tc>
          <w:tcPr>
            <w:tcW w:w="907" w:type="dxa"/>
          </w:tcPr>
          <w:p w14:paraId="42D0ACE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5A86BAE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7DBD936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6CCC9B9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73526412" w14:textId="77777777">
        <w:tc>
          <w:tcPr>
            <w:cnfStyle w:val="001000000000" w:firstRow="0" w:lastRow="0" w:firstColumn="1" w:lastColumn="0" w:oddVBand="0" w:evenVBand="0" w:oddHBand="0" w:evenHBand="0" w:firstRowFirstColumn="0" w:firstRowLastColumn="0" w:lastRowFirstColumn="0" w:lastRowLastColumn="0"/>
            <w:tcW w:w="6010" w:type="dxa"/>
          </w:tcPr>
          <w:p w14:paraId="480260D1" w14:textId="77777777" w:rsidR="00130222" w:rsidRDefault="00130222">
            <w:r>
              <w:t>Buildings</w:t>
            </w:r>
          </w:p>
        </w:tc>
        <w:tc>
          <w:tcPr>
            <w:tcW w:w="907" w:type="dxa"/>
          </w:tcPr>
          <w:p w14:paraId="1E490EB1" w14:textId="77777777" w:rsidR="00130222" w:rsidRDefault="00130222">
            <w:pPr>
              <w:cnfStyle w:val="000000000000" w:firstRow="0" w:lastRow="0" w:firstColumn="0" w:lastColumn="0" w:oddVBand="0" w:evenVBand="0" w:oddHBand="0" w:evenHBand="0" w:firstRowFirstColumn="0" w:firstRowLastColumn="0" w:lastRowFirstColumn="0" w:lastRowLastColumn="0"/>
            </w:pPr>
            <w:r>
              <w:t>385</w:t>
            </w:r>
          </w:p>
        </w:tc>
        <w:tc>
          <w:tcPr>
            <w:tcW w:w="907" w:type="dxa"/>
          </w:tcPr>
          <w:p w14:paraId="73C5564B" w14:textId="77777777" w:rsidR="00130222" w:rsidRDefault="00130222">
            <w:pPr>
              <w:cnfStyle w:val="000000000000" w:firstRow="0" w:lastRow="0" w:firstColumn="0" w:lastColumn="0" w:oddVBand="0" w:evenVBand="0" w:oddHBand="0" w:evenHBand="0" w:firstRowFirstColumn="0" w:firstRowLastColumn="0" w:lastRowFirstColumn="0" w:lastRowLastColumn="0"/>
            </w:pPr>
            <w:r>
              <w:t>347</w:t>
            </w:r>
          </w:p>
        </w:tc>
        <w:tc>
          <w:tcPr>
            <w:tcW w:w="907" w:type="dxa"/>
          </w:tcPr>
          <w:p w14:paraId="748C6BB6" w14:textId="77777777" w:rsidR="00130222" w:rsidRDefault="00130222">
            <w:pPr>
              <w:cnfStyle w:val="000000000000" w:firstRow="0" w:lastRow="0" w:firstColumn="0" w:lastColumn="0" w:oddVBand="0" w:evenVBand="0" w:oddHBand="0" w:evenHBand="0" w:firstRowFirstColumn="0" w:firstRowLastColumn="0" w:lastRowFirstColumn="0" w:lastRowLastColumn="0"/>
            </w:pPr>
            <w:r>
              <w:t>355</w:t>
            </w:r>
          </w:p>
        </w:tc>
        <w:tc>
          <w:tcPr>
            <w:tcW w:w="907" w:type="dxa"/>
          </w:tcPr>
          <w:p w14:paraId="4A0D17AF" w14:textId="77777777" w:rsidR="00130222" w:rsidRDefault="00130222">
            <w:pPr>
              <w:cnfStyle w:val="000000000000" w:firstRow="0" w:lastRow="0" w:firstColumn="0" w:lastColumn="0" w:oddVBand="0" w:evenVBand="0" w:oddHBand="0" w:evenHBand="0" w:firstRowFirstColumn="0" w:firstRowLastColumn="0" w:lastRowFirstColumn="0" w:lastRowLastColumn="0"/>
            </w:pPr>
            <w:r>
              <w:t>318</w:t>
            </w:r>
          </w:p>
        </w:tc>
      </w:tr>
      <w:tr w:rsidR="00130222" w14:paraId="64785B48" w14:textId="77777777">
        <w:tc>
          <w:tcPr>
            <w:cnfStyle w:val="001000000000" w:firstRow="0" w:lastRow="0" w:firstColumn="1" w:lastColumn="0" w:oddVBand="0" w:evenVBand="0" w:oddHBand="0" w:evenHBand="0" w:firstRowFirstColumn="0" w:firstRowLastColumn="0" w:lastRowFirstColumn="0" w:lastRowLastColumn="0"/>
            <w:tcW w:w="6010" w:type="dxa"/>
          </w:tcPr>
          <w:p w14:paraId="3AD5FC07" w14:textId="77777777" w:rsidR="00130222" w:rsidRDefault="00130222">
            <w:r>
              <w:t>Infrastructure</w:t>
            </w:r>
          </w:p>
        </w:tc>
        <w:tc>
          <w:tcPr>
            <w:tcW w:w="907" w:type="dxa"/>
          </w:tcPr>
          <w:p w14:paraId="3E326B30"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2F46F7B1" w14:textId="77777777" w:rsidR="00130222" w:rsidRDefault="00130222">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50990051"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18ADF40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0A222AA6" w14:textId="77777777">
        <w:tc>
          <w:tcPr>
            <w:cnfStyle w:val="001000000000" w:firstRow="0" w:lastRow="0" w:firstColumn="1" w:lastColumn="0" w:oddVBand="0" w:evenVBand="0" w:oddHBand="0" w:evenHBand="0" w:firstRowFirstColumn="0" w:firstRowLastColumn="0" w:lastRowFirstColumn="0" w:lastRowLastColumn="0"/>
            <w:tcW w:w="6010" w:type="dxa"/>
          </w:tcPr>
          <w:p w14:paraId="7852BAB6" w14:textId="77777777" w:rsidR="00130222" w:rsidRDefault="00130222">
            <w:r>
              <w:t>Plant, equipment and vehicles</w:t>
            </w:r>
          </w:p>
        </w:tc>
        <w:tc>
          <w:tcPr>
            <w:tcW w:w="907" w:type="dxa"/>
          </w:tcPr>
          <w:p w14:paraId="18D1C4FE" w14:textId="77777777" w:rsidR="00130222" w:rsidRDefault="00130222">
            <w:pPr>
              <w:cnfStyle w:val="000000000000" w:firstRow="0" w:lastRow="0" w:firstColumn="0" w:lastColumn="0" w:oddVBand="0" w:evenVBand="0" w:oddHBand="0" w:evenHBand="0" w:firstRowFirstColumn="0" w:firstRowLastColumn="0" w:lastRowFirstColumn="0" w:lastRowLastColumn="0"/>
            </w:pPr>
            <w:r>
              <w:t>78</w:t>
            </w:r>
          </w:p>
        </w:tc>
        <w:tc>
          <w:tcPr>
            <w:tcW w:w="907" w:type="dxa"/>
          </w:tcPr>
          <w:p w14:paraId="427EF4E7" w14:textId="77777777" w:rsidR="00130222" w:rsidRDefault="00130222">
            <w:pPr>
              <w:cnfStyle w:val="000000000000" w:firstRow="0" w:lastRow="0" w:firstColumn="0" w:lastColumn="0" w:oddVBand="0" w:evenVBand="0" w:oddHBand="0" w:evenHBand="0" w:firstRowFirstColumn="0" w:firstRowLastColumn="0" w:lastRowFirstColumn="0" w:lastRowLastColumn="0"/>
            </w:pPr>
            <w:r>
              <w:t>73</w:t>
            </w:r>
          </w:p>
        </w:tc>
        <w:tc>
          <w:tcPr>
            <w:tcW w:w="907" w:type="dxa"/>
          </w:tcPr>
          <w:p w14:paraId="1B861757" w14:textId="77777777" w:rsidR="00130222" w:rsidRDefault="00130222">
            <w:pPr>
              <w:cnfStyle w:val="000000000000" w:firstRow="0" w:lastRow="0" w:firstColumn="0" w:lastColumn="0" w:oddVBand="0" w:evenVBand="0" w:oddHBand="0" w:evenHBand="0" w:firstRowFirstColumn="0" w:firstRowLastColumn="0" w:lastRowFirstColumn="0" w:lastRowLastColumn="0"/>
            </w:pPr>
            <w:r>
              <w:t>59</w:t>
            </w:r>
          </w:p>
        </w:tc>
        <w:tc>
          <w:tcPr>
            <w:tcW w:w="907" w:type="dxa"/>
          </w:tcPr>
          <w:p w14:paraId="023A1AC8" w14:textId="77777777" w:rsidR="00130222" w:rsidRDefault="00130222">
            <w:pPr>
              <w:cnfStyle w:val="000000000000" w:firstRow="0" w:lastRow="0" w:firstColumn="0" w:lastColumn="0" w:oddVBand="0" w:evenVBand="0" w:oddHBand="0" w:evenHBand="0" w:firstRowFirstColumn="0" w:firstRowLastColumn="0" w:lastRowFirstColumn="0" w:lastRowLastColumn="0"/>
            </w:pPr>
            <w:r>
              <w:t>54</w:t>
            </w:r>
          </w:p>
        </w:tc>
      </w:tr>
      <w:tr w:rsidR="00130222" w14:paraId="0CA880A6"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5BCADA6D" w14:textId="77777777" w:rsidR="00130222" w:rsidRDefault="00130222">
            <w:r>
              <w:rPr>
                <w:b/>
              </w:rPr>
              <w:t xml:space="preserve">Total depreciation of </w:t>
            </w:r>
            <w:r w:rsidRPr="23CAB26F">
              <w:rPr>
                <w:b/>
                <w:bCs/>
              </w:rPr>
              <w:t>right</w:t>
            </w:r>
            <w:r>
              <w:rPr>
                <w:b/>
                <w:bCs/>
              </w:rPr>
              <w:t>-</w:t>
            </w:r>
            <w:r w:rsidRPr="23CAB26F">
              <w:rPr>
                <w:b/>
                <w:bCs/>
              </w:rPr>
              <w:t>of</w:t>
            </w:r>
            <w:r>
              <w:rPr>
                <w:b/>
                <w:bCs/>
              </w:rPr>
              <w:t>-</w:t>
            </w:r>
            <w:r w:rsidRPr="23CAB26F">
              <w:rPr>
                <w:b/>
                <w:bCs/>
              </w:rPr>
              <w:t>use</w:t>
            </w:r>
            <w:r>
              <w:rPr>
                <w:b/>
              </w:rPr>
              <w:t xml:space="preserve"> assets</w:t>
            </w:r>
          </w:p>
        </w:tc>
        <w:tc>
          <w:tcPr>
            <w:tcW w:w="907" w:type="dxa"/>
            <w:tcBorders>
              <w:top w:val="single" w:sz="6" w:space="0" w:color="auto"/>
              <w:bottom w:val="single" w:sz="12" w:space="0" w:color="auto"/>
            </w:tcBorders>
          </w:tcPr>
          <w:p w14:paraId="102A7A4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464</w:t>
            </w:r>
          </w:p>
        </w:tc>
        <w:tc>
          <w:tcPr>
            <w:tcW w:w="907" w:type="dxa"/>
            <w:tcBorders>
              <w:top w:val="single" w:sz="6" w:space="0" w:color="auto"/>
              <w:bottom w:val="single" w:sz="12" w:space="0" w:color="auto"/>
            </w:tcBorders>
          </w:tcPr>
          <w:p w14:paraId="48A2D06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421</w:t>
            </w:r>
          </w:p>
        </w:tc>
        <w:tc>
          <w:tcPr>
            <w:tcW w:w="907" w:type="dxa"/>
            <w:tcBorders>
              <w:top w:val="single" w:sz="6" w:space="0" w:color="auto"/>
              <w:bottom w:val="single" w:sz="12" w:space="0" w:color="auto"/>
            </w:tcBorders>
          </w:tcPr>
          <w:p w14:paraId="2922305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414</w:t>
            </w:r>
          </w:p>
        </w:tc>
        <w:tc>
          <w:tcPr>
            <w:tcW w:w="907" w:type="dxa"/>
            <w:tcBorders>
              <w:top w:val="single" w:sz="6" w:space="0" w:color="auto"/>
              <w:bottom w:val="single" w:sz="12" w:space="0" w:color="auto"/>
            </w:tcBorders>
          </w:tcPr>
          <w:p w14:paraId="1FA4B46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372</w:t>
            </w:r>
          </w:p>
        </w:tc>
      </w:tr>
    </w:tbl>
    <w:p w14:paraId="375C1581" w14:textId="77777777" w:rsidR="00130222" w:rsidRDefault="00130222" w:rsidP="00130222"/>
    <w:p w14:paraId="62B1CE5A" w14:textId="77777777" w:rsidR="00130222" w:rsidRPr="00BD5A3D" w:rsidRDefault="00130222" w:rsidP="004C3D7C">
      <w:pPr>
        <w:pStyle w:val="TableHeading"/>
      </w:pPr>
      <w:r w:rsidRPr="00BD5A3D">
        <w:t>Depreciation of service concession assets</w:t>
      </w:r>
      <w:r w:rsidRPr="00BD5A3D">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OS_2.xlsx|Table:Depreciation_SCA"/>
      </w:tblPr>
      <w:tblGrid>
        <w:gridCol w:w="6010"/>
        <w:gridCol w:w="907"/>
        <w:gridCol w:w="907"/>
        <w:gridCol w:w="907"/>
        <w:gridCol w:w="907"/>
      </w:tblGrid>
      <w:tr w:rsidR="00130222" w14:paraId="7741280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A464064" w14:textId="77777777" w:rsidR="00130222" w:rsidRDefault="00130222">
            <w:pPr>
              <w:keepNext/>
            </w:pPr>
          </w:p>
        </w:tc>
        <w:tc>
          <w:tcPr>
            <w:tcW w:w="1814" w:type="dxa"/>
            <w:gridSpan w:val="2"/>
          </w:tcPr>
          <w:p w14:paraId="5421132B"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rPr>
                <w:sz w:val="16"/>
              </w:rPr>
              <w:t>State of Victoria</w:t>
            </w:r>
          </w:p>
        </w:tc>
        <w:tc>
          <w:tcPr>
            <w:tcW w:w="1814" w:type="dxa"/>
            <w:gridSpan w:val="2"/>
          </w:tcPr>
          <w:p w14:paraId="13E94678"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rPr>
                <w:sz w:val="16"/>
              </w:rPr>
              <w:t xml:space="preserve">General </w:t>
            </w:r>
            <w:r>
              <w:rPr>
                <w:sz w:val="16"/>
              </w:rPr>
              <w:br/>
              <w:t>government sector</w:t>
            </w:r>
          </w:p>
        </w:tc>
      </w:tr>
      <w:tr w:rsidR="00130222" w14:paraId="3989E95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9A8BA55" w14:textId="77777777" w:rsidR="00130222" w:rsidRDefault="00130222">
            <w:pPr>
              <w:keepNext/>
            </w:pPr>
          </w:p>
        </w:tc>
        <w:tc>
          <w:tcPr>
            <w:tcW w:w="907" w:type="dxa"/>
          </w:tcPr>
          <w:p w14:paraId="79010E0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rPr>
                <w:sz w:val="16"/>
              </w:rPr>
              <w:t>2024</w:t>
            </w:r>
          </w:p>
        </w:tc>
        <w:tc>
          <w:tcPr>
            <w:tcW w:w="907" w:type="dxa"/>
          </w:tcPr>
          <w:p w14:paraId="38849A8E"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rPr>
                <w:sz w:val="16"/>
              </w:rPr>
              <w:t>2023</w:t>
            </w:r>
          </w:p>
        </w:tc>
        <w:tc>
          <w:tcPr>
            <w:tcW w:w="907" w:type="dxa"/>
          </w:tcPr>
          <w:p w14:paraId="522A1C6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rPr>
                <w:sz w:val="16"/>
              </w:rPr>
              <w:t>2024</w:t>
            </w:r>
          </w:p>
        </w:tc>
        <w:tc>
          <w:tcPr>
            <w:tcW w:w="907" w:type="dxa"/>
          </w:tcPr>
          <w:p w14:paraId="3490FEC0"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rPr>
                <w:sz w:val="16"/>
              </w:rPr>
              <w:t>2023</w:t>
            </w:r>
          </w:p>
        </w:tc>
      </w:tr>
      <w:tr w:rsidR="00130222" w14:paraId="7DA1FBEA" w14:textId="77777777">
        <w:tc>
          <w:tcPr>
            <w:cnfStyle w:val="001000000000" w:firstRow="0" w:lastRow="0" w:firstColumn="1" w:lastColumn="0" w:oddVBand="0" w:evenVBand="0" w:oddHBand="0" w:evenHBand="0" w:firstRowFirstColumn="0" w:firstRowLastColumn="0" w:lastRowFirstColumn="0" w:lastRowLastColumn="0"/>
            <w:tcW w:w="6010" w:type="dxa"/>
          </w:tcPr>
          <w:p w14:paraId="7AC95D0F" w14:textId="77777777" w:rsidR="00130222" w:rsidRDefault="00130222">
            <w:r>
              <w:rPr>
                <w:sz w:val="16"/>
              </w:rPr>
              <w:t>Buildings</w:t>
            </w:r>
          </w:p>
        </w:tc>
        <w:tc>
          <w:tcPr>
            <w:tcW w:w="907" w:type="dxa"/>
          </w:tcPr>
          <w:p w14:paraId="1A03F9F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46</w:t>
            </w:r>
          </w:p>
        </w:tc>
        <w:tc>
          <w:tcPr>
            <w:tcW w:w="907" w:type="dxa"/>
          </w:tcPr>
          <w:p w14:paraId="259959C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36</w:t>
            </w:r>
          </w:p>
        </w:tc>
        <w:tc>
          <w:tcPr>
            <w:tcW w:w="907" w:type="dxa"/>
          </w:tcPr>
          <w:p w14:paraId="0715704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43</w:t>
            </w:r>
          </w:p>
        </w:tc>
        <w:tc>
          <w:tcPr>
            <w:tcW w:w="907" w:type="dxa"/>
          </w:tcPr>
          <w:p w14:paraId="5C81E10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36</w:t>
            </w:r>
          </w:p>
        </w:tc>
      </w:tr>
      <w:tr w:rsidR="00130222" w14:paraId="07D5DAFA" w14:textId="77777777">
        <w:tc>
          <w:tcPr>
            <w:cnfStyle w:val="001000000000" w:firstRow="0" w:lastRow="0" w:firstColumn="1" w:lastColumn="0" w:oddVBand="0" w:evenVBand="0" w:oddHBand="0" w:evenHBand="0" w:firstRowFirstColumn="0" w:firstRowLastColumn="0" w:lastRowFirstColumn="0" w:lastRowLastColumn="0"/>
            <w:tcW w:w="6010" w:type="dxa"/>
          </w:tcPr>
          <w:p w14:paraId="4A4A3951" w14:textId="77777777" w:rsidR="00130222" w:rsidRDefault="00130222">
            <w:r>
              <w:rPr>
                <w:sz w:val="16"/>
              </w:rPr>
              <w:t>Infrastructure</w:t>
            </w:r>
          </w:p>
        </w:tc>
        <w:tc>
          <w:tcPr>
            <w:tcW w:w="907" w:type="dxa"/>
          </w:tcPr>
          <w:p w14:paraId="1C85B54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50</w:t>
            </w:r>
          </w:p>
        </w:tc>
        <w:tc>
          <w:tcPr>
            <w:tcW w:w="907" w:type="dxa"/>
          </w:tcPr>
          <w:p w14:paraId="5087A73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49</w:t>
            </w:r>
          </w:p>
        </w:tc>
        <w:tc>
          <w:tcPr>
            <w:tcW w:w="907" w:type="dxa"/>
          </w:tcPr>
          <w:p w14:paraId="7F2643E3"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A1407C">
              <w:t>..</w:t>
            </w:r>
          </w:p>
        </w:tc>
        <w:tc>
          <w:tcPr>
            <w:tcW w:w="907" w:type="dxa"/>
          </w:tcPr>
          <w:p w14:paraId="7A075F09"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A1407C">
              <w:t>..</w:t>
            </w:r>
          </w:p>
        </w:tc>
      </w:tr>
      <w:tr w:rsidR="00130222" w14:paraId="547C1FE1" w14:textId="77777777">
        <w:tc>
          <w:tcPr>
            <w:cnfStyle w:val="001000000000" w:firstRow="0" w:lastRow="0" w:firstColumn="1" w:lastColumn="0" w:oddVBand="0" w:evenVBand="0" w:oddHBand="0" w:evenHBand="0" w:firstRowFirstColumn="0" w:firstRowLastColumn="0" w:lastRowFirstColumn="0" w:lastRowLastColumn="0"/>
            <w:tcW w:w="6010" w:type="dxa"/>
          </w:tcPr>
          <w:p w14:paraId="323E624B" w14:textId="77777777" w:rsidR="00130222" w:rsidRDefault="00130222">
            <w:r>
              <w:rPr>
                <w:sz w:val="16"/>
              </w:rPr>
              <w:t>Plant, equipment and vehicles</w:t>
            </w:r>
          </w:p>
        </w:tc>
        <w:tc>
          <w:tcPr>
            <w:tcW w:w="907" w:type="dxa"/>
          </w:tcPr>
          <w:p w14:paraId="1E4D96F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15</w:t>
            </w:r>
          </w:p>
        </w:tc>
        <w:tc>
          <w:tcPr>
            <w:tcW w:w="907" w:type="dxa"/>
          </w:tcPr>
          <w:p w14:paraId="21A437C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14</w:t>
            </w:r>
          </w:p>
        </w:tc>
        <w:tc>
          <w:tcPr>
            <w:tcW w:w="907" w:type="dxa"/>
          </w:tcPr>
          <w:p w14:paraId="33FD794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15</w:t>
            </w:r>
          </w:p>
        </w:tc>
        <w:tc>
          <w:tcPr>
            <w:tcW w:w="907" w:type="dxa"/>
          </w:tcPr>
          <w:p w14:paraId="1E238A4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14</w:t>
            </w:r>
          </w:p>
        </w:tc>
      </w:tr>
      <w:tr w:rsidR="00130222" w14:paraId="65EEE19B" w14:textId="77777777">
        <w:tc>
          <w:tcPr>
            <w:cnfStyle w:val="001000000000" w:firstRow="0" w:lastRow="0" w:firstColumn="1" w:lastColumn="0" w:oddVBand="0" w:evenVBand="0" w:oddHBand="0" w:evenHBand="0" w:firstRowFirstColumn="0" w:firstRowLastColumn="0" w:lastRowFirstColumn="0" w:lastRowLastColumn="0"/>
            <w:tcW w:w="6010" w:type="dxa"/>
          </w:tcPr>
          <w:p w14:paraId="38DFD806" w14:textId="77777777" w:rsidR="00130222" w:rsidRDefault="00130222">
            <w:r>
              <w:rPr>
                <w:sz w:val="16"/>
              </w:rPr>
              <w:t>Roads and road infrastructure</w:t>
            </w:r>
          </w:p>
        </w:tc>
        <w:tc>
          <w:tcPr>
            <w:tcW w:w="907" w:type="dxa"/>
          </w:tcPr>
          <w:p w14:paraId="7E6F3D7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116</w:t>
            </w:r>
          </w:p>
        </w:tc>
        <w:tc>
          <w:tcPr>
            <w:tcW w:w="907" w:type="dxa"/>
          </w:tcPr>
          <w:p w14:paraId="0C96C00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116</w:t>
            </w:r>
          </w:p>
        </w:tc>
        <w:tc>
          <w:tcPr>
            <w:tcW w:w="907" w:type="dxa"/>
          </w:tcPr>
          <w:p w14:paraId="0E526BE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116</w:t>
            </w:r>
          </w:p>
        </w:tc>
        <w:tc>
          <w:tcPr>
            <w:tcW w:w="907" w:type="dxa"/>
          </w:tcPr>
          <w:p w14:paraId="0B01FA6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116</w:t>
            </w:r>
          </w:p>
        </w:tc>
      </w:tr>
      <w:tr w:rsidR="00130222" w14:paraId="66674B22"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851E202" w14:textId="77777777" w:rsidR="00130222" w:rsidRDefault="00130222">
            <w:r>
              <w:rPr>
                <w:sz w:val="16"/>
              </w:rPr>
              <w:t>Intangible produced assets</w:t>
            </w:r>
          </w:p>
        </w:tc>
        <w:tc>
          <w:tcPr>
            <w:tcW w:w="907" w:type="dxa"/>
            <w:tcBorders>
              <w:bottom w:val="single" w:sz="6" w:space="0" w:color="auto"/>
            </w:tcBorders>
          </w:tcPr>
          <w:p w14:paraId="1858336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2</w:t>
            </w:r>
          </w:p>
        </w:tc>
        <w:tc>
          <w:tcPr>
            <w:tcW w:w="907" w:type="dxa"/>
            <w:tcBorders>
              <w:bottom w:val="single" w:sz="6" w:space="0" w:color="auto"/>
            </w:tcBorders>
          </w:tcPr>
          <w:p w14:paraId="0AB7E31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2</w:t>
            </w:r>
          </w:p>
        </w:tc>
        <w:tc>
          <w:tcPr>
            <w:tcW w:w="907" w:type="dxa"/>
            <w:tcBorders>
              <w:bottom w:val="single" w:sz="6" w:space="0" w:color="auto"/>
            </w:tcBorders>
          </w:tcPr>
          <w:p w14:paraId="4B907EF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2</w:t>
            </w:r>
          </w:p>
        </w:tc>
        <w:tc>
          <w:tcPr>
            <w:tcW w:w="907" w:type="dxa"/>
            <w:tcBorders>
              <w:bottom w:val="single" w:sz="6" w:space="0" w:color="auto"/>
            </w:tcBorders>
          </w:tcPr>
          <w:p w14:paraId="0163A2C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sz w:val="16"/>
              </w:rPr>
              <w:t>2</w:t>
            </w:r>
          </w:p>
        </w:tc>
      </w:tr>
      <w:tr w:rsidR="00130222" w14:paraId="1E0AEFB0"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23BA37B6" w14:textId="77777777" w:rsidR="00130222" w:rsidRDefault="00130222">
            <w:r>
              <w:rPr>
                <w:b/>
                <w:sz w:val="16"/>
              </w:rPr>
              <w:t>Total depreciation of service concession assets</w:t>
            </w:r>
          </w:p>
        </w:tc>
        <w:tc>
          <w:tcPr>
            <w:tcW w:w="907" w:type="dxa"/>
            <w:tcBorders>
              <w:top w:val="single" w:sz="6" w:space="0" w:color="auto"/>
              <w:bottom w:val="single" w:sz="12" w:space="0" w:color="auto"/>
            </w:tcBorders>
          </w:tcPr>
          <w:p w14:paraId="39F816B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sz w:val="16"/>
              </w:rPr>
              <w:t>230</w:t>
            </w:r>
          </w:p>
        </w:tc>
        <w:tc>
          <w:tcPr>
            <w:tcW w:w="907" w:type="dxa"/>
            <w:tcBorders>
              <w:top w:val="single" w:sz="6" w:space="0" w:color="auto"/>
              <w:bottom w:val="single" w:sz="12" w:space="0" w:color="auto"/>
            </w:tcBorders>
          </w:tcPr>
          <w:p w14:paraId="7D8B220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sz w:val="16"/>
              </w:rPr>
              <w:t>217</w:t>
            </w:r>
          </w:p>
        </w:tc>
        <w:tc>
          <w:tcPr>
            <w:tcW w:w="907" w:type="dxa"/>
            <w:tcBorders>
              <w:top w:val="single" w:sz="6" w:space="0" w:color="auto"/>
              <w:bottom w:val="single" w:sz="12" w:space="0" w:color="auto"/>
            </w:tcBorders>
          </w:tcPr>
          <w:p w14:paraId="5DA6047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sz w:val="16"/>
              </w:rPr>
              <w:t>176</w:t>
            </w:r>
          </w:p>
        </w:tc>
        <w:tc>
          <w:tcPr>
            <w:tcW w:w="907" w:type="dxa"/>
            <w:tcBorders>
              <w:top w:val="single" w:sz="6" w:space="0" w:color="auto"/>
              <w:bottom w:val="single" w:sz="12" w:space="0" w:color="auto"/>
            </w:tcBorders>
          </w:tcPr>
          <w:p w14:paraId="45064ED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sz w:val="16"/>
              </w:rPr>
              <w:t>168</w:t>
            </w:r>
          </w:p>
        </w:tc>
      </w:tr>
    </w:tbl>
    <w:p w14:paraId="2499F028" w14:textId="77777777" w:rsidR="00130222" w:rsidRPr="00474153" w:rsidRDefault="00130222" w:rsidP="00130222"/>
    <w:p w14:paraId="57504607" w14:textId="1E7CDFCF" w:rsidR="00130222" w:rsidRPr="00F01220" w:rsidRDefault="00130222">
      <w:pPr>
        <w:pStyle w:val="Heading2"/>
      </w:pPr>
      <w:r w:rsidRPr="00F01220">
        <w:t>Other non-financial assets</w:t>
      </w:r>
      <w:r>
        <w:tab/>
      </w:r>
      <w:r w:rsidRPr="003355C0">
        <w:rPr>
          <w:sz w:val="20"/>
          <w:szCs w:val="20"/>
        </w:rPr>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Balance_Sheet_2.xlsx|Table:Other_NFA"/>
      </w:tblPr>
      <w:tblGrid>
        <w:gridCol w:w="6010"/>
        <w:gridCol w:w="907"/>
        <w:gridCol w:w="907"/>
        <w:gridCol w:w="907"/>
        <w:gridCol w:w="907"/>
      </w:tblGrid>
      <w:tr w:rsidR="00130222" w14:paraId="25A09A1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D9B6F35" w14:textId="77777777" w:rsidR="00130222" w:rsidRDefault="00130222">
            <w:pPr>
              <w:keepNext/>
            </w:pPr>
          </w:p>
        </w:tc>
        <w:tc>
          <w:tcPr>
            <w:tcW w:w="1814" w:type="dxa"/>
            <w:gridSpan w:val="2"/>
          </w:tcPr>
          <w:p w14:paraId="0F0616FA"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77AC3CAC"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5D399A6D" w14:textId="77777777">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1D44CEF5" w14:textId="77777777" w:rsidR="00130222" w:rsidRDefault="00130222">
            <w:pPr>
              <w:keepNext/>
            </w:pPr>
          </w:p>
        </w:tc>
        <w:tc>
          <w:tcPr>
            <w:tcW w:w="907" w:type="dxa"/>
          </w:tcPr>
          <w:p w14:paraId="7D2B892C" w14:textId="77777777" w:rsidR="003355C0"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73C45BFA" w14:textId="0A3A5AA5" w:rsidR="00130222" w:rsidRDefault="003355C0">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3E2E12E6" w14:textId="77777777" w:rsidR="003355C0" w:rsidRDefault="00130222">
            <w:pPr>
              <w:keepNext/>
              <w:cnfStyle w:val="100000000000" w:firstRow="1" w:lastRow="0" w:firstColumn="0" w:lastColumn="0" w:oddVBand="0" w:evenVBand="0" w:oddHBand="0" w:evenHBand="0" w:firstRowFirstColumn="0" w:firstRowLastColumn="0" w:lastRowFirstColumn="0" w:lastRowLastColumn="0"/>
              <w:rPr>
                <w:i w:val="0"/>
              </w:rPr>
            </w:pPr>
            <w:r>
              <w:t>Jun</w:t>
            </w:r>
          </w:p>
          <w:p w14:paraId="4F0970E4" w14:textId="0897CD89" w:rsidR="00130222" w:rsidRDefault="003355C0">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16C8A90B" w14:textId="77777777" w:rsidR="003355C0"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383CCA66" w14:textId="2B09D421" w:rsidR="00130222" w:rsidRDefault="003355C0">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64C857F5" w14:textId="77777777" w:rsidR="003355C0" w:rsidRDefault="00130222">
            <w:pPr>
              <w:keepNext/>
              <w:cnfStyle w:val="100000000000" w:firstRow="1" w:lastRow="0" w:firstColumn="0" w:lastColumn="0" w:oddVBand="0" w:evenVBand="0" w:oddHBand="0" w:evenHBand="0" w:firstRowFirstColumn="0" w:firstRowLastColumn="0" w:lastRowFirstColumn="0" w:lastRowLastColumn="0"/>
              <w:rPr>
                <w:i w:val="0"/>
              </w:rPr>
            </w:pPr>
            <w:r>
              <w:t>Jun</w:t>
            </w:r>
          </w:p>
          <w:p w14:paraId="0F2D704B" w14:textId="74E344DE" w:rsidR="00130222" w:rsidRDefault="003355C0">
            <w:pPr>
              <w:keepNext/>
              <w:cnfStyle w:val="100000000000" w:firstRow="1" w:lastRow="0" w:firstColumn="0" w:lastColumn="0" w:oddVBand="0" w:evenVBand="0" w:oddHBand="0" w:evenHBand="0" w:firstRowFirstColumn="0" w:firstRowLastColumn="0" w:lastRowFirstColumn="0" w:lastRowLastColumn="0"/>
            </w:pPr>
            <w:r>
              <w:t>2024</w:t>
            </w:r>
          </w:p>
        </w:tc>
      </w:tr>
      <w:tr w:rsidR="00130222" w14:paraId="713B7A50" w14:textId="77777777">
        <w:tc>
          <w:tcPr>
            <w:cnfStyle w:val="001000000000" w:firstRow="0" w:lastRow="0" w:firstColumn="1" w:lastColumn="0" w:oddVBand="0" w:evenVBand="0" w:oddHBand="0" w:evenHBand="0" w:firstRowFirstColumn="0" w:firstRowLastColumn="0" w:lastRowFirstColumn="0" w:lastRowLastColumn="0"/>
            <w:tcW w:w="6010" w:type="dxa"/>
          </w:tcPr>
          <w:p w14:paraId="249EB61E" w14:textId="77777777" w:rsidR="00130222" w:rsidRDefault="00130222">
            <w:r>
              <w:t>Intangible produced assets</w:t>
            </w:r>
          </w:p>
        </w:tc>
        <w:tc>
          <w:tcPr>
            <w:tcW w:w="907" w:type="dxa"/>
          </w:tcPr>
          <w:p w14:paraId="77BD699F" w14:textId="77777777" w:rsidR="00130222" w:rsidRDefault="00130222">
            <w:pPr>
              <w:cnfStyle w:val="000000000000" w:firstRow="0" w:lastRow="0" w:firstColumn="0" w:lastColumn="0" w:oddVBand="0" w:evenVBand="0" w:oddHBand="0" w:evenHBand="0" w:firstRowFirstColumn="0" w:firstRowLastColumn="0" w:lastRowFirstColumn="0" w:lastRowLastColumn="0"/>
            </w:pPr>
            <w:r>
              <w:t>4 569</w:t>
            </w:r>
          </w:p>
        </w:tc>
        <w:tc>
          <w:tcPr>
            <w:tcW w:w="907" w:type="dxa"/>
          </w:tcPr>
          <w:p w14:paraId="3889F8F7" w14:textId="77777777" w:rsidR="00130222" w:rsidRDefault="00130222">
            <w:pPr>
              <w:cnfStyle w:val="000000000000" w:firstRow="0" w:lastRow="0" w:firstColumn="0" w:lastColumn="0" w:oddVBand="0" w:evenVBand="0" w:oddHBand="0" w:evenHBand="0" w:firstRowFirstColumn="0" w:firstRowLastColumn="0" w:lastRowFirstColumn="0" w:lastRowLastColumn="0"/>
            </w:pPr>
            <w:r>
              <w:t>4 499</w:t>
            </w:r>
          </w:p>
        </w:tc>
        <w:tc>
          <w:tcPr>
            <w:tcW w:w="907" w:type="dxa"/>
          </w:tcPr>
          <w:p w14:paraId="2020ED7B" w14:textId="77777777" w:rsidR="00130222" w:rsidRDefault="00130222">
            <w:pPr>
              <w:cnfStyle w:val="000000000000" w:firstRow="0" w:lastRow="0" w:firstColumn="0" w:lastColumn="0" w:oddVBand="0" w:evenVBand="0" w:oddHBand="0" w:evenHBand="0" w:firstRowFirstColumn="0" w:firstRowLastColumn="0" w:lastRowFirstColumn="0" w:lastRowLastColumn="0"/>
            </w:pPr>
            <w:r>
              <w:t>3 135</w:t>
            </w:r>
          </w:p>
        </w:tc>
        <w:tc>
          <w:tcPr>
            <w:tcW w:w="907" w:type="dxa"/>
          </w:tcPr>
          <w:p w14:paraId="2A4341AE" w14:textId="77777777" w:rsidR="00130222" w:rsidRDefault="00130222">
            <w:pPr>
              <w:cnfStyle w:val="000000000000" w:firstRow="0" w:lastRow="0" w:firstColumn="0" w:lastColumn="0" w:oddVBand="0" w:evenVBand="0" w:oddHBand="0" w:evenHBand="0" w:firstRowFirstColumn="0" w:firstRowLastColumn="0" w:lastRowFirstColumn="0" w:lastRowLastColumn="0"/>
            </w:pPr>
            <w:r>
              <w:t>3 048</w:t>
            </w:r>
          </w:p>
        </w:tc>
      </w:tr>
      <w:tr w:rsidR="00130222" w14:paraId="151646DD" w14:textId="77777777">
        <w:tc>
          <w:tcPr>
            <w:cnfStyle w:val="001000000000" w:firstRow="0" w:lastRow="0" w:firstColumn="1" w:lastColumn="0" w:oddVBand="0" w:evenVBand="0" w:oddHBand="0" w:evenHBand="0" w:firstRowFirstColumn="0" w:firstRowLastColumn="0" w:lastRowFirstColumn="0" w:lastRowLastColumn="0"/>
            <w:tcW w:w="6010" w:type="dxa"/>
          </w:tcPr>
          <w:p w14:paraId="11D0418E" w14:textId="77777777" w:rsidR="00130222" w:rsidRDefault="00130222">
            <w:r>
              <w:t>Accumulated depreciation</w:t>
            </w:r>
          </w:p>
        </w:tc>
        <w:tc>
          <w:tcPr>
            <w:tcW w:w="907" w:type="dxa"/>
          </w:tcPr>
          <w:p w14:paraId="7D6FAD0A" w14:textId="77777777" w:rsidR="00130222" w:rsidRDefault="00130222">
            <w:pPr>
              <w:cnfStyle w:val="000000000000" w:firstRow="0" w:lastRow="0" w:firstColumn="0" w:lastColumn="0" w:oddVBand="0" w:evenVBand="0" w:oddHBand="0" w:evenHBand="0" w:firstRowFirstColumn="0" w:firstRowLastColumn="0" w:lastRowFirstColumn="0" w:lastRowLastColumn="0"/>
            </w:pPr>
            <w:r>
              <w:t>(2 951)</w:t>
            </w:r>
          </w:p>
        </w:tc>
        <w:tc>
          <w:tcPr>
            <w:tcW w:w="907" w:type="dxa"/>
          </w:tcPr>
          <w:p w14:paraId="404E4B46" w14:textId="77777777" w:rsidR="00130222" w:rsidRDefault="00130222">
            <w:pPr>
              <w:cnfStyle w:val="000000000000" w:firstRow="0" w:lastRow="0" w:firstColumn="0" w:lastColumn="0" w:oddVBand="0" w:evenVBand="0" w:oddHBand="0" w:evenHBand="0" w:firstRowFirstColumn="0" w:firstRowLastColumn="0" w:lastRowFirstColumn="0" w:lastRowLastColumn="0"/>
            </w:pPr>
            <w:r>
              <w:t>(2 793)</w:t>
            </w:r>
          </w:p>
        </w:tc>
        <w:tc>
          <w:tcPr>
            <w:tcW w:w="907" w:type="dxa"/>
          </w:tcPr>
          <w:p w14:paraId="16AA92FA" w14:textId="77777777" w:rsidR="00130222" w:rsidRDefault="00130222">
            <w:pPr>
              <w:cnfStyle w:val="000000000000" w:firstRow="0" w:lastRow="0" w:firstColumn="0" w:lastColumn="0" w:oddVBand="0" w:evenVBand="0" w:oddHBand="0" w:evenHBand="0" w:firstRowFirstColumn="0" w:firstRowLastColumn="0" w:lastRowFirstColumn="0" w:lastRowLastColumn="0"/>
            </w:pPr>
            <w:r>
              <w:t>(1 819)</w:t>
            </w:r>
          </w:p>
        </w:tc>
        <w:tc>
          <w:tcPr>
            <w:tcW w:w="907" w:type="dxa"/>
          </w:tcPr>
          <w:p w14:paraId="28D52C6E" w14:textId="77777777" w:rsidR="00130222" w:rsidRDefault="00130222">
            <w:pPr>
              <w:cnfStyle w:val="000000000000" w:firstRow="0" w:lastRow="0" w:firstColumn="0" w:lastColumn="0" w:oddVBand="0" w:evenVBand="0" w:oddHBand="0" w:evenHBand="0" w:firstRowFirstColumn="0" w:firstRowLastColumn="0" w:lastRowFirstColumn="0" w:lastRowLastColumn="0"/>
            </w:pPr>
            <w:r>
              <w:t>(1 725)</w:t>
            </w:r>
          </w:p>
        </w:tc>
      </w:tr>
      <w:tr w:rsidR="00130222" w14:paraId="0722FEB8" w14:textId="77777777">
        <w:tc>
          <w:tcPr>
            <w:cnfStyle w:val="001000000000" w:firstRow="0" w:lastRow="0" w:firstColumn="1" w:lastColumn="0" w:oddVBand="0" w:evenVBand="0" w:oddHBand="0" w:evenHBand="0" w:firstRowFirstColumn="0" w:firstRowLastColumn="0" w:lastRowFirstColumn="0" w:lastRowLastColumn="0"/>
            <w:tcW w:w="6010" w:type="dxa"/>
          </w:tcPr>
          <w:p w14:paraId="12A94A07" w14:textId="11FE332E" w:rsidR="00130222" w:rsidRDefault="00130222">
            <w:r>
              <w:t xml:space="preserve">Service concession assets – </w:t>
            </w:r>
            <w:r w:rsidR="003355C0">
              <w:t>Intangible</w:t>
            </w:r>
            <w:r>
              <w:t xml:space="preserve"> produced</w:t>
            </w:r>
            <w:r>
              <w:rPr>
                <w:vertAlign w:val="superscript"/>
              </w:rPr>
              <w:t xml:space="preserve"> (a)</w:t>
            </w:r>
          </w:p>
        </w:tc>
        <w:tc>
          <w:tcPr>
            <w:tcW w:w="907" w:type="dxa"/>
          </w:tcPr>
          <w:p w14:paraId="0389BBCC" w14:textId="77777777" w:rsidR="00130222" w:rsidRDefault="00130222">
            <w:pPr>
              <w:cnfStyle w:val="000000000000" w:firstRow="0" w:lastRow="0" w:firstColumn="0" w:lastColumn="0" w:oddVBand="0" w:evenVBand="0" w:oddHBand="0" w:evenHBand="0" w:firstRowFirstColumn="0" w:firstRowLastColumn="0" w:lastRowFirstColumn="0" w:lastRowLastColumn="0"/>
            </w:pPr>
            <w:r>
              <w:t>3 590</w:t>
            </w:r>
          </w:p>
        </w:tc>
        <w:tc>
          <w:tcPr>
            <w:tcW w:w="907" w:type="dxa"/>
          </w:tcPr>
          <w:p w14:paraId="55F63F00" w14:textId="77777777" w:rsidR="00130222" w:rsidRDefault="00130222">
            <w:pPr>
              <w:cnfStyle w:val="000000000000" w:firstRow="0" w:lastRow="0" w:firstColumn="0" w:lastColumn="0" w:oddVBand="0" w:evenVBand="0" w:oddHBand="0" w:evenHBand="0" w:firstRowFirstColumn="0" w:firstRowLastColumn="0" w:lastRowFirstColumn="0" w:lastRowLastColumn="0"/>
            </w:pPr>
            <w:r>
              <w:t>3 540</w:t>
            </w:r>
          </w:p>
        </w:tc>
        <w:tc>
          <w:tcPr>
            <w:tcW w:w="907" w:type="dxa"/>
          </w:tcPr>
          <w:p w14:paraId="62DBBE30" w14:textId="77777777" w:rsidR="00130222" w:rsidRDefault="00130222">
            <w:pPr>
              <w:cnfStyle w:val="000000000000" w:firstRow="0" w:lastRow="0" w:firstColumn="0" w:lastColumn="0" w:oddVBand="0" w:evenVBand="0" w:oddHBand="0" w:evenHBand="0" w:firstRowFirstColumn="0" w:firstRowLastColumn="0" w:lastRowFirstColumn="0" w:lastRowLastColumn="0"/>
            </w:pPr>
            <w:r>
              <w:t>3 590</w:t>
            </w:r>
          </w:p>
        </w:tc>
        <w:tc>
          <w:tcPr>
            <w:tcW w:w="907" w:type="dxa"/>
          </w:tcPr>
          <w:p w14:paraId="231C1374" w14:textId="77777777" w:rsidR="00130222" w:rsidRDefault="00130222">
            <w:pPr>
              <w:cnfStyle w:val="000000000000" w:firstRow="0" w:lastRow="0" w:firstColumn="0" w:lastColumn="0" w:oddVBand="0" w:evenVBand="0" w:oddHBand="0" w:evenHBand="0" w:firstRowFirstColumn="0" w:firstRowLastColumn="0" w:lastRowFirstColumn="0" w:lastRowLastColumn="0"/>
            </w:pPr>
            <w:r>
              <w:t>3 540</w:t>
            </w:r>
          </w:p>
        </w:tc>
      </w:tr>
      <w:tr w:rsidR="00130222" w14:paraId="67D91826" w14:textId="77777777">
        <w:tc>
          <w:tcPr>
            <w:cnfStyle w:val="001000000000" w:firstRow="0" w:lastRow="0" w:firstColumn="1" w:lastColumn="0" w:oddVBand="0" w:evenVBand="0" w:oddHBand="0" w:evenHBand="0" w:firstRowFirstColumn="0" w:firstRowLastColumn="0" w:lastRowFirstColumn="0" w:lastRowLastColumn="0"/>
            <w:tcW w:w="6010" w:type="dxa"/>
          </w:tcPr>
          <w:p w14:paraId="64928772" w14:textId="77777777" w:rsidR="00130222" w:rsidRDefault="00130222">
            <w:r>
              <w:t>Accumulated depreciation</w:t>
            </w:r>
          </w:p>
        </w:tc>
        <w:tc>
          <w:tcPr>
            <w:tcW w:w="907" w:type="dxa"/>
          </w:tcPr>
          <w:p w14:paraId="64631FDD" w14:textId="77777777" w:rsidR="00130222" w:rsidRDefault="00130222">
            <w:pPr>
              <w:cnfStyle w:val="000000000000" w:firstRow="0" w:lastRow="0" w:firstColumn="0" w:lastColumn="0" w:oddVBand="0" w:evenVBand="0" w:oddHBand="0" w:evenHBand="0" w:firstRowFirstColumn="0" w:firstRowLastColumn="0" w:lastRowFirstColumn="0" w:lastRowLastColumn="0"/>
            </w:pPr>
            <w:r>
              <w:t>(9)</w:t>
            </w:r>
          </w:p>
        </w:tc>
        <w:tc>
          <w:tcPr>
            <w:tcW w:w="907" w:type="dxa"/>
          </w:tcPr>
          <w:p w14:paraId="49CA605D"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73DFAC05" w14:textId="77777777" w:rsidR="00130222" w:rsidRDefault="00130222">
            <w:pPr>
              <w:cnfStyle w:val="000000000000" w:firstRow="0" w:lastRow="0" w:firstColumn="0" w:lastColumn="0" w:oddVBand="0" w:evenVBand="0" w:oddHBand="0" w:evenHBand="0" w:firstRowFirstColumn="0" w:firstRowLastColumn="0" w:lastRowFirstColumn="0" w:lastRowLastColumn="0"/>
            </w:pPr>
            <w:r>
              <w:t>(9)</w:t>
            </w:r>
          </w:p>
        </w:tc>
        <w:tc>
          <w:tcPr>
            <w:tcW w:w="907" w:type="dxa"/>
          </w:tcPr>
          <w:p w14:paraId="66D72CA8"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r>
      <w:tr w:rsidR="00130222" w14:paraId="5F39ABE3" w14:textId="77777777">
        <w:tc>
          <w:tcPr>
            <w:cnfStyle w:val="001000000000" w:firstRow="0" w:lastRow="0" w:firstColumn="1" w:lastColumn="0" w:oddVBand="0" w:evenVBand="0" w:oddHBand="0" w:evenHBand="0" w:firstRowFirstColumn="0" w:firstRowLastColumn="0" w:lastRowFirstColumn="0" w:lastRowLastColumn="0"/>
            <w:tcW w:w="6010" w:type="dxa"/>
          </w:tcPr>
          <w:p w14:paraId="0E8051F5" w14:textId="77777777" w:rsidR="00130222" w:rsidRDefault="00130222">
            <w:r>
              <w:t xml:space="preserve">Intangible </w:t>
            </w:r>
            <w:r w:rsidRPr="77EBAB64">
              <w:t>non</w:t>
            </w:r>
            <w:r>
              <w:t>-</w:t>
            </w:r>
            <w:r w:rsidRPr="77EBAB64">
              <w:t>produced</w:t>
            </w:r>
            <w:r>
              <w:t xml:space="preserve"> assets</w:t>
            </w:r>
          </w:p>
        </w:tc>
        <w:tc>
          <w:tcPr>
            <w:tcW w:w="907" w:type="dxa"/>
          </w:tcPr>
          <w:p w14:paraId="6BD4E9E9" w14:textId="77777777" w:rsidR="00130222" w:rsidRDefault="00130222">
            <w:pPr>
              <w:cnfStyle w:val="000000000000" w:firstRow="0" w:lastRow="0" w:firstColumn="0" w:lastColumn="0" w:oddVBand="0" w:evenVBand="0" w:oddHBand="0" w:evenHBand="0" w:firstRowFirstColumn="0" w:firstRowLastColumn="0" w:lastRowFirstColumn="0" w:lastRowLastColumn="0"/>
            </w:pPr>
            <w:r>
              <w:t>1 075</w:t>
            </w:r>
          </w:p>
        </w:tc>
        <w:tc>
          <w:tcPr>
            <w:tcW w:w="907" w:type="dxa"/>
          </w:tcPr>
          <w:p w14:paraId="621E7B8A" w14:textId="77777777" w:rsidR="00130222" w:rsidRDefault="00130222">
            <w:pPr>
              <w:cnfStyle w:val="000000000000" w:firstRow="0" w:lastRow="0" w:firstColumn="0" w:lastColumn="0" w:oddVBand="0" w:evenVBand="0" w:oddHBand="0" w:evenHBand="0" w:firstRowFirstColumn="0" w:firstRowLastColumn="0" w:lastRowFirstColumn="0" w:lastRowLastColumn="0"/>
            </w:pPr>
            <w:r>
              <w:t>1 037</w:t>
            </w:r>
          </w:p>
        </w:tc>
        <w:tc>
          <w:tcPr>
            <w:tcW w:w="907" w:type="dxa"/>
          </w:tcPr>
          <w:p w14:paraId="46764C8D" w14:textId="77777777" w:rsidR="00130222" w:rsidRDefault="00130222">
            <w:pPr>
              <w:cnfStyle w:val="000000000000" w:firstRow="0" w:lastRow="0" w:firstColumn="0" w:lastColumn="0" w:oddVBand="0" w:evenVBand="0" w:oddHBand="0" w:evenHBand="0" w:firstRowFirstColumn="0" w:firstRowLastColumn="0" w:lastRowFirstColumn="0" w:lastRowLastColumn="0"/>
            </w:pPr>
            <w:r>
              <w:t>76</w:t>
            </w:r>
          </w:p>
        </w:tc>
        <w:tc>
          <w:tcPr>
            <w:tcW w:w="907" w:type="dxa"/>
          </w:tcPr>
          <w:p w14:paraId="43639AE2" w14:textId="77777777" w:rsidR="00130222" w:rsidRDefault="00130222">
            <w:pPr>
              <w:cnfStyle w:val="000000000000" w:firstRow="0" w:lastRow="0" w:firstColumn="0" w:lastColumn="0" w:oddVBand="0" w:evenVBand="0" w:oddHBand="0" w:evenHBand="0" w:firstRowFirstColumn="0" w:firstRowLastColumn="0" w:lastRowFirstColumn="0" w:lastRowLastColumn="0"/>
            </w:pPr>
            <w:r>
              <w:t>76</w:t>
            </w:r>
          </w:p>
        </w:tc>
      </w:tr>
      <w:tr w:rsidR="00130222" w14:paraId="28DBD4AB"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28410DC" w14:textId="77777777" w:rsidR="00130222" w:rsidRDefault="00130222">
            <w:r>
              <w:t>Accumulated amortisation</w:t>
            </w:r>
          </w:p>
        </w:tc>
        <w:tc>
          <w:tcPr>
            <w:tcW w:w="907" w:type="dxa"/>
            <w:tcBorders>
              <w:bottom w:val="single" w:sz="6" w:space="0" w:color="auto"/>
            </w:tcBorders>
          </w:tcPr>
          <w:p w14:paraId="5F87A941" w14:textId="77777777" w:rsidR="00130222" w:rsidRDefault="00130222">
            <w:pPr>
              <w:cnfStyle w:val="000000000000" w:firstRow="0" w:lastRow="0" w:firstColumn="0" w:lastColumn="0" w:oddVBand="0" w:evenVBand="0" w:oddHBand="0" w:evenHBand="0" w:firstRowFirstColumn="0" w:firstRowLastColumn="0" w:lastRowFirstColumn="0" w:lastRowLastColumn="0"/>
            </w:pPr>
            <w:r>
              <w:t>(451)</w:t>
            </w:r>
          </w:p>
        </w:tc>
        <w:tc>
          <w:tcPr>
            <w:tcW w:w="907" w:type="dxa"/>
            <w:tcBorders>
              <w:bottom w:val="single" w:sz="6" w:space="0" w:color="auto"/>
            </w:tcBorders>
          </w:tcPr>
          <w:p w14:paraId="7274FA94" w14:textId="77777777" w:rsidR="00130222" w:rsidRDefault="00130222">
            <w:pPr>
              <w:cnfStyle w:val="000000000000" w:firstRow="0" w:lastRow="0" w:firstColumn="0" w:lastColumn="0" w:oddVBand="0" w:evenVBand="0" w:oddHBand="0" w:evenHBand="0" w:firstRowFirstColumn="0" w:firstRowLastColumn="0" w:lastRowFirstColumn="0" w:lastRowLastColumn="0"/>
            </w:pPr>
            <w:r>
              <w:t>(439)</w:t>
            </w:r>
          </w:p>
        </w:tc>
        <w:tc>
          <w:tcPr>
            <w:tcW w:w="907" w:type="dxa"/>
            <w:tcBorders>
              <w:bottom w:val="single" w:sz="6" w:space="0" w:color="auto"/>
            </w:tcBorders>
          </w:tcPr>
          <w:p w14:paraId="0CBDE30D" w14:textId="77777777" w:rsidR="00130222" w:rsidRDefault="00130222">
            <w:pPr>
              <w:cnfStyle w:val="000000000000" w:firstRow="0" w:lastRow="0" w:firstColumn="0" w:lastColumn="0" w:oddVBand="0" w:evenVBand="0" w:oddHBand="0" w:evenHBand="0" w:firstRowFirstColumn="0" w:firstRowLastColumn="0" w:lastRowFirstColumn="0" w:lastRowLastColumn="0"/>
            </w:pPr>
            <w:r>
              <w:t>(66)</w:t>
            </w:r>
          </w:p>
        </w:tc>
        <w:tc>
          <w:tcPr>
            <w:tcW w:w="907" w:type="dxa"/>
            <w:tcBorders>
              <w:bottom w:val="single" w:sz="6" w:space="0" w:color="auto"/>
            </w:tcBorders>
          </w:tcPr>
          <w:p w14:paraId="6BBC10C2" w14:textId="77777777" w:rsidR="00130222" w:rsidRDefault="00130222">
            <w:pPr>
              <w:cnfStyle w:val="000000000000" w:firstRow="0" w:lastRow="0" w:firstColumn="0" w:lastColumn="0" w:oddVBand="0" w:evenVBand="0" w:oddHBand="0" w:evenHBand="0" w:firstRowFirstColumn="0" w:firstRowLastColumn="0" w:lastRowFirstColumn="0" w:lastRowLastColumn="0"/>
            </w:pPr>
            <w:r>
              <w:t>(63)</w:t>
            </w:r>
          </w:p>
        </w:tc>
      </w:tr>
      <w:tr w:rsidR="00130222" w14:paraId="55B73CB9"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147A7712" w14:textId="77777777" w:rsidR="00130222" w:rsidRDefault="00130222">
            <w:r>
              <w:rPr>
                <w:b/>
              </w:rPr>
              <w:t>Total intangibles</w:t>
            </w:r>
          </w:p>
        </w:tc>
        <w:tc>
          <w:tcPr>
            <w:tcW w:w="907" w:type="dxa"/>
            <w:tcBorders>
              <w:top w:val="single" w:sz="6" w:space="0" w:color="auto"/>
            </w:tcBorders>
          </w:tcPr>
          <w:p w14:paraId="3936A3F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5 822</w:t>
            </w:r>
          </w:p>
        </w:tc>
        <w:tc>
          <w:tcPr>
            <w:tcW w:w="907" w:type="dxa"/>
            <w:tcBorders>
              <w:top w:val="single" w:sz="6" w:space="0" w:color="auto"/>
            </w:tcBorders>
          </w:tcPr>
          <w:p w14:paraId="003C031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5 835</w:t>
            </w:r>
          </w:p>
        </w:tc>
        <w:tc>
          <w:tcPr>
            <w:tcW w:w="907" w:type="dxa"/>
            <w:tcBorders>
              <w:top w:val="single" w:sz="6" w:space="0" w:color="auto"/>
            </w:tcBorders>
          </w:tcPr>
          <w:p w14:paraId="194F0EC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4 906</w:t>
            </w:r>
          </w:p>
        </w:tc>
        <w:tc>
          <w:tcPr>
            <w:tcW w:w="907" w:type="dxa"/>
            <w:tcBorders>
              <w:top w:val="single" w:sz="6" w:space="0" w:color="auto"/>
            </w:tcBorders>
          </w:tcPr>
          <w:p w14:paraId="08F5B89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4 868</w:t>
            </w:r>
          </w:p>
        </w:tc>
      </w:tr>
      <w:tr w:rsidR="00130222" w14:paraId="17207496" w14:textId="77777777">
        <w:tc>
          <w:tcPr>
            <w:cnfStyle w:val="001000000000" w:firstRow="0" w:lastRow="0" w:firstColumn="1" w:lastColumn="0" w:oddVBand="0" w:evenVBand="0" w:oddHBand="0" w:evenHBand="0" w:firstRowFirstColumn="0" w:firstRowLastColumn="0" w:lastRowFirstColumn="0" w:lastRowLastColumn="0"/>
            <w:tcW w:w="6010" w:type="dxa"/>
          </w:tcPr>
          <w:p w14:paraId="71A15642" w14:textId="77777777" w:rsidR="00130222" w:rsidRDefault="00130222">
            <w:r>
              <w:t>Investment properties</w:t>
            </w:r>
          </w:p>
        </w:tc>
        <w:tc>
          <w:tcPr>
            <w:tcW w:w="907" w:type="dxa"/>
          </w:tcPr>
          <w:p w14:paraId="55771836" w14:textId="77777777" w:rsidR="00130222" w:rsidRDefault="00130222">
            <w:pPr>
              <w:cnfStyle w:val="000000000000" w:firstRow="0" w:lastRow="0" w:firstColumn="0" w:lastColumn="0" w:oddVBand="0" w:evenVBand="0" w:oddHBand="0" w:evenHBand="0" w:firstRowFirstColumn="0" w:firstRowLastColumn="0" w:lastRowFirstColumn="0" w:lastRowLastColumn="0"/>
            </w:pPr>
            <w:r>
              <w:t>330</w:t>
            </w:r>
          </w:p>
        </w:tc>
        <w:tc>
          <w:tcPr>
            <w:tcW w:w="907" w:type="dxa"/>
          </w:tcPr>
          <w:p w14:paraId="54E8C1BB" w14:textId="77777777" w:rsidR="00130222" w:rsidRDefault="00130222">
            <w:pPr>
              <w:cnfStyle w:val="000000000000" w:firstRow="0" w:lastRow="0" w:firstColumn="0" w:lastColumn="0" w:oddVBand="0" w:evenVBand="0" w:oddHBand="0" w:evenHBand="0" w:firstRowFirstColumn="0" w:firstRowLastColumn="0" w:lastRowFirstColumn="0" w:lastRowLastColumn="0"/>
            </w:pPr>
            <w:r>
              <w:t>334</w:t>
            </w:r>
          </w:p>
        </w:tc>
        <w:tc>
          <w:tcPr>
            <w:tcW w:w="907" w:type="dxa"/>
          </w:tcPr>
          <w:p w14:paraId="005D1547" w14:textId="77777777" w:rsidR="00130222" w:rsidRDefault="00130222">
            <w:pPr>
              <w:cnfStyle w:val="000000000000" w:firstRow="0" w:lastRow="0" w:firstColumn="0" w:lastColumn="0" w:oddVBand="0" w:evenVBand="0" w:oddHBand="0" w:evenHBand="0" w:firstRowFirstColumn="0" w:firstRowLastColumn="0" w:lastRowFirstColumn="0" w:lastRowLastColumn="0"/>
            </w:pPr>
            <w:r>
              <w:t>318</w:t>
            </w:r>
          </w:p>
        </w:tc>
        <w:tc>
          <w:tcPr>
            <w:tcW w:w="907" w:type="dxa"/>
          </w:tcPr>
          <w:p w14:paraId="0E05FF51" w14:textId="77777777" w:rsidR="00130222" w:rsidRDefault="00130222">
            <w:pPr>
              <w:cnfStyle w:val="000000000000" w:firstRow="0" w:lastRow="0" w:firstColumn="0" w:lastColumn="0" w:oddVBand="0" w:evenVBand="0" w:oddHBand="0" w:evenHBand="0" w:firstRowFirstColumn="0" w:firstRowLastColumn="0" w:lastRowFirstColumn="0" w:lastRowLastColumn="0"/>
            </w:pPr>
            <w:r>
              <w:t>321</w:t>
            </w:r>
          </w:p>
        </w:tc>
      </w:tr>
      <w:tr w:rsidR="00130222" w14:paraId="32B80646"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3255C23" w14:textId="77777777" w:rsidR="00130222" w:rsidRDefault="00130222">
            <w:r>
              <w:t>Other assets</w:t>
            </w:r>
          </w:p>
        </w:tc>
        <w:tc>
          <w:tcPr>
            <w:tcW w:w="907" w:type="dxa"/>
            <w:tcBorders>
              <w:bottom w:val="single" w:sz="6" w:space="0" w:color="auto"/>
            </w:tcBorders>
          </w:tcPr>
          <w:p w14:paraId="5B4C9F35" w14:textId="77777777" w:rsidR="00130222" w:rsidRDefault="00130222">
            <w:pPr>
              <w:cnfStyle w:val="000000000000" w:firstRow="0" w:lastRow="0" w:firstColumn="0" w:lastColumn="0" w:oddVBand="0" w:evenVBand="0" w:oddHBand="0" w:evenHBand="0" w:firstRowFirstColumn="0" w:firstRowLastColumn="0" w:lastRowFirstColumn="0" w:lastRowLastColumn="0"/>
            </w:pPr>
            <w:r>
              <w:t>1 859</w:t>
            </w:r>
          </w:p>
        </w:tc>
        <w:tc>
          <w:tcPr>
            <w:tcW w:w="907" w:type="dxa"/>
            <w:tcBorders>
              <w:bottom w:val="single" w:sz="6" w:space="0" w:color="auto"/>
            </w:tcBorders>
          </w:tcPr>
          <w:p w14:paraId="2584A745" w14:textId="77777777" w:rsidR="00130222" w:rsidRDefault="00130222">
            <w:pPr>
              <w:cnfStyle w:val="000000000000" w:firstRow="0" w:lastRow="0" w:firstColumn="0" w:lastColumn="0" w:oddVBand="0" w:evenVBand="0" w:oddHBand="0" w:evenHBand="0" w:firstRowFirstColumn="0" w:firstRowLastColumn="0" w:lastRowFirstColumn="0" w:lastRowLastColumn="0"/>
            </w:pPr>
            <w:r>
              <w:t>1 336</w:t>
            </w:r>
          </w:p>
        </w:tc>
        <w:tc>
          <w:tcPr>
            <w:tcW w:w="907" w:type="dxa"/>
            <w:tcBorders>
              <w:bottom w:val="single" w:sz="6" w:space="0" w:color="auto"/>
            </w:tcBorders>
          </w:tcPr>
          <w:p w14:paraId="6D11D4EF" w14:textId="77777777" w:rsidR="00130222" w:rsidRDefault="00130222">
            <w:pPr>
              <w:cnfStyle w:val="000000000000" w:firstRow="0" w:lastRow="0" w:firstColumn="0" w:lastColumn="0" w:oddVBand="0" w:evenVBand="0" w:oddHBand="0" w:evenHBand="0" w:firstRowFirstColumn="0" w:firstRowLastColumn="0" w:lastRowFirstColumn="0" w:lastRowLastColumn="0"/>
            </w:pPr>
            <w:r>
              <w:t>1 806</w:t>
            </w:r>
          </w:p>
        </w:tc>
        <w:tc>
          <w:tcPr>
            <w:tcW w:w="907" w:type="dxa"/>
            <w:tcBorders>
              <w:bottom w:val="single" w:sz="6" w:space="0" w:color="auto"/>
            </w:tcBorders>
          </w:tcPr>
          <w:p w14:paraId="6022D0FB" w14:textId="77777777" w:rsidR="00130222" w:rsidRDefault="00130222">
            <w:pPr>
              <w:cnfStyle w:val="000000000000" w:firstRow="0" w:lastRow="0" w:firstColumn="0" w:lastColumn="0" w:oddVBand="0" w:evenVBand="0" w:oddHBand="0" w:evenHBand="0" w:firstRowFirstColumn="0" w:firstRowLastColumn="0" w:lastRowFirstColumn="0" w:lastRowLastColumn="0"/>
            </w:pPr>
            <w:r>
              <w:t>1 033</w:t>
            </w:r>
          </w:p>
        </w:tc>
      </w:tr>
      <w:tr w:rsidR="00130222" w14:paraId="44CF1649"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58D58425" w14:textId="77777777" w:rsidR="00130222" w:rsidRDefault="00130222">
            <w:r>
              <w:rPr>
                <w:b/>
              </w:rPr>
              <w:t>Total other non</w:t>
            </w:r>
            <w:r>
              <w:rPr>
                <w:b/>
              </w:rPr>
              <w:noBreakHyphen/>
              <w:t>financial assets</w:t>
            </w:r>
          </w:p>
        </w:tc>
        <w:tc>
          <w:tcPr>
            <w:tcW w:w="907" w:type="dxa"/>
            <w:tcBorders>
              <w:top w:val="single" w:sz="6" w:space="0" w:color="auto"/>
              <w:bottom w:val="single" w:sz="12" w:space="0" w:color="auto"/>
            </w:tcBorders>
          </w:tcPr>
          <w:p w14:paraId="123B5BA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8 012</w:t>
            </w:r>
          </w:p>
        </w:tc>
        <w:tc>
          <w:tcPr>
            <w:tcW w:w="907" w:type="dxa"/>
            <w:tcBorders>
              <w:top w:val="single" w:sz="6" w:space="0" w:color="auto"/>
              <w:bottom w:val="single" w:sz="12" w:space="0" w:color="auto"/>
            </w:tcBorders>
          </w:tcPr>
          <w:p w14:paraId="0A38ECB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7 505</w:t>
            </w:r>
          </w:p>
        </w:tc>
        <w:tc>
          <w:tcPr>
            <w:tcW w:w="907" w:type="dxa"/>
            <w:tcBorders>
              <w:top w:val="single" w:sz="6" w:space="0" w:color="auto"/>
              <w:bottom w:val="single" w:sz="12" w:space="0" w:color="auto"/>
            </w:tcBorders>
          </w:tcPr>
          <w:p w14:paraId="44DD0AE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7 030</w:t>
            </w:r>
          </w:p>
        </w:tc>
        <w:tc>
          <w:tcPr>
            <w:tcW w:w="907" w:type="dxa"/>
            <w:tcBorders>
              <w:top w:val="single" w:sz="6" w:space="0" w:color="auto"/>
              <w:bottom w:val="single" w:sz="12" w:space="0" w:color="auto"/>
            </w:tcBorders>
          </w:tcPr>
          <w:p w14:paraId="6EF8407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6 222</w:t>
            </w:r>
          </w:p>
        </w:tc>
      </w:tr>
    </w:tbl>
    <w:p w14:paraId="5796D9BE" w14:textId="77777777" w:rsidR="00130222" w:rsidRPr="00981995" w:rsidRDefault="00130222" w:rsidP="00130222">
      <w:pPr>
        <w:pStyle w:val="Note"/>
      </w:pPr>
      <w:r w:rsidRPr="00981995">
        <w:t>Note:</w:t>
      </w:r>
    </w:p>
    <w:p w14:paraId="512C2517" w14:textId="77777777" w:rsidR="00130222" w:rsidRPr="00981995" w:rsidRDefault="00130222" w:rsidP="00130222">
      <w:pPr>
        <w:pStyle w:val="Note"/>
      </w:pPr>
      <w:r w:rsidRPr="00981995">
        <w:t>(a)</w:t>
      </w:r>
      <w:r w:rsidRPr="00981995">
        <w:tab/>
        <w:t>This includes the Registration and Licensing and the Land Titling and Registry databases.</w:t>
      </w:r>
    </w:p>
    <w:p w14:paraId="284E136A" w14:textId="2F8E41B9" w:rsidR="00130222" w:rsidRDefault="00130222" w:rsidP="003355C0">
      <w:pPr>
        <w:pStyle w:val="Heading1"/>
      </w:pPr>
      <w:bookmarkStart w:id="50" w:name="_Toc190702412"/>
      <w:bookmarkStart w:id="51" w:name="_Toc191556616"/>
      <w:r w:rsidRPr="00F01220">
        <w:lastRenderedPageBreak/>
        <w:t>Financing state operations</w:t>
      </w:r>
      <w:bookmarkEnd w:id="50"/>
      <w:bookmarkEnd w:id="51"/>
    </w:p>
    <w:p w14:paraId="564BA478" w14:textId="77777777" w:rsidR="00130222" w:rsidRPr="00F01220" w:rsidRDefault="00130222" w:rsidP="00130222">
      <w:pPr>
        <w:pStyle w:val="Heading20"/>
      </w:pPr>
      <w:r w:rsidRPr="00F01220">
        <w:t>Introduction</w:t>
      </w:r>
    </w:p>
    <w:p w14:paraId="7FF6D3A6" w14:textId="77777777" w:rsidR="003355C0" w:rsidRDefault="003355C0" w:rsidP="00130222">
      <w:pPr>
        <w:sectPr w:rsidR="003355C0" w:rsidSect="004E717E">
          <w:type w:val="continuous"/>
          <w:pgSz w:w="11907" w:h="16840" w:code="9"/>
          <w:pgMar w:top="1134" w:right="1134" w:bottom="1134" w:left="1134" w:header="624" w:footer="567" w:gutter="0"/>
          <w:cols w:space="708"/>
          <w:docGrid w:linePitch="360"/>
        </w:sectPr>
      </w:pPr>
    </w:p>
    <w:p w14:paraId="2EF17D11" w14:textId="77777777" w:rsidR="00130222" w:rsidRDefault="00130222" w:rsidP="00130222">
      <w:r>
        <w:t xml:space="preserve">State operations are financed through a variety of means including a combination of surplus cash flows from operating activities, asset sales, advances and borrowings. </w:t>
      </w:r>
    </w:p>
    <w:p w14:paraId="0157B71E" w14:textId="77777777" w:rsidR="00130222" w:rsidRPr="00F01220" w:rsidRDefault="00130222" w:rsidP="00130222">
      <w:r>
        <w:t>This section presents the financing of state and general government sector operations, including material commitments recorded by the State</w:t>
      </w:r>
      <w:r w:rsidRPr="00F01220">
        <w:t>.</w:t>
      </w:r>
    </w:p>
    <w:p w14:paraId="3B228470" w14:textId="363F7D5A" w:rsidR="003355C0" w:rsidRDefault="003355C0" w:rsidP="00130222">
      <w:pPr>
        <w:sectPr w:rsidR="003355C0" w:rsidSect="003355C0">
          <w:type w:val="continuous"/>
          <w:pgSz w:w="11907" w:h="16840" w:code="9"/>
          <w:pgMar w:top="1134" w:right="1134" w:bottom="1134" w:left="1134" w:header="624" w:footer="567" w:gutter="0"/>
          <w:cols w:num="2" w:space="708"/>
          <w:docGrid w:linePitch="360"/>
        </w:sectPr>
      </w:pPr>
      <w:bookmarkStart w:id="52" w:name="_Toc154061889"/>
      <w:r>
        <w:br w:type="column"/>
      </w:r>
    </w:p>
    <w:p w14:paraId="6788A38A" w14:textId="77777777" w:rsidR="003355C0" w:rsidRPr="00F01220" w:rsidRDefault="003355C0" w:rsidP="00130222"/>
    <w:p w14:paraId="55DA17E5" w14:textId="65E29869" w:rsidR="00130222" w:rsidRPr="00F01220" w:rsidRDefault="00130222" w:rsidP="003355C0">
      <w:pPr>
        <w:pStyle w:val="Heading2"/>
      </w:pPr>
      <w:r w:rsidRPr="00F01220">
        <w:t>Borrowings</w:t>
      </w:r>
      <w:bookmarkEnd w:id="52"/>
      <w:r>
        <w:tab/>
      </w:r>
      <w:r>
        <w:tab/>
      </w:r>
      <w:r w:rsidRPr="003355C0">
        <w:rPr>
          <w:sz w:val="20"/>
          <w:szCs w:val="20"/>
        </w:rPr>
        <w:t>($ million)</w:t>
      </w:r>
    </w:p>
    <w:tbl>
      <w:tblPr>
        <w:tblStyle w:val="DTFTableNumeric"/>
        <w:tblW w:w="9639" w:type="dxa"/>
        <w:tblLayout w:type="fixed"/>
        <w:tblLook w:val="06A0" w:firstRow="1" w:lastRow="0" w:firstColumn="1" w:lastColumn="0" w:noHBand="1" w:noVBand="1"/>
        <w:tblDescription w:val="Type:DtfTable|Workbook:https://vicgov.sharepoint.com/sites/VG002733/MidYear%20Financial%20Report/Financial Statements/SRIMS exports/SRIMS_MYFR_Balance_Sheet_2.xlsx|Table:Borrowings"/>
      </w:tblPr>
      <w:tblGrid>
        <w:gridCol w:w="5812"/>
        <w:gridCol w:w="956"/>
        <w:gridCol w:w="957"/>
        <w:gridCol w:w="957"/>
        <w:gridCol w:w="957"/>
      </w:tblGrid>
      <w:tr w:rsidR="00130222" w14:paraId="75375A6E" w14:textId="77777777" w:rsidTr="003355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12" w:type="dxa"/>
          </w:tcPr>
          <w:p w14:paraId="2AD38180" w14:textId="77777777" w:rsidR="00130222" w:rsidRDefault="00130222">
            <w:pPr>
              <w:keepNext/>
            </w:pPr>
          </w:p>
        </w:tc>
        <w:tc>
          <w:tcPr>
            <w:tcW w:w="1913" w:type="dxa"/>
            <w:gridSpan w:val="2"/>
          </w:tcPr>
          <w:p w14:paraId="0F1BCA71"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914" w:type="dxa"/>
            <w:gridSpan w:val="2"/>
          </w:tcPr>
          <w:p w14:paraId="38321AB5"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18B0FE17" w14:textId="77777777">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5812" w:type="dxa"/>
          </w:tcPr>
          <w:p w14:paraId="67953581" w14:textId="77777777" w:rsidR="00130222" w:rsidRDefault="00130222">
            <w:pPr>
              <w:keepNext/>
            </w:pPr>
          </w:p>
        </w:tc>
        <w:tc>
          <w:tcPr>
            <w:tcW w:w="956" w:type="dxa"/>
          </w:tcPr>
          <w:p w14:paraId="670BBB41" w14:textId="77777777" w:rsidR="000B5B4F"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62328654" w14:textId="481B9CDB" w:rsidR="00130222" w:rsidRDefault="000B5B4F">
            <w:pPr>
              <w:keepNext/>
              <w:cnfStyle w:val="100000000000" w:firstRow="1" w:lastRow="0" w:firstColumn="0" w:lastColumn="0" w:oddVBand="0" w:evenVBand="0" w:oddHBand="0" w:evenHBand="0" w:firstRowFirstColumn="0" w:firstRowLastColumn="0" w:lastRowFirstColumn="0" w:lastRowLastColumn="0"/>
            </w:pPr>
            <w:r>
              <w:t>2024</w:t>
            </w:r>
          </w:p>
        </w:tc>
        <w:tc>
          <w:tcPr>
            <w:tcW w:w="957" w:type="dxa"/>
          </w:tcPr>
          <w:p w14:paraId="0F17AD78" w14:textId="77777777" w:rsidR="000B5B4F" w:rsidRDefault="00130222">
            <w:pPr>
              <w:keepNext/>
              <w:cnfStyle w:val="100000000000" w:firstRow="1" w:lastRow="0" w:firstColumn="0" w:lastColumn="0" w:oddVBand="0" w:evenVBand="0" w:oddHBand="0" w:evenHBand="0" w:firstRowFirstColumn="0" w:firstRowLastColumn="0" w:lastRowFirstColumn="0" w:lastRowLastColumn="0"/>
              <w:rPr>
                <w:i w:val="0"/>
              </w:rPr>
            </w:pPr>
            <w:r>
              <w:t>Jun</w:t>
            </w:r>
          </w:p>
          <w:p w14:paraId="47583702" w14:textId="1A668141" w:rsidR="00130222" w:rsidRDefault="000B5B4F">
            <w:pPr>
              <w:keepNext/>
              <w:cnfStyle w:val="100000000000" w:firstRow="1" w:lastRow="0" w:firstColumn="0" w:lastColumn="0" w:oddVBand="0" w:evenVBand="0" w:oddHBand="0" w:evenHBand="0" w:firstRowFirstColumn="0" w:firstRowLastColumn="0" w:lastRowFirstColumn="0" w:lastRowLastColumn="0"/>
            </w:pPr>
            <w:r>
              <w:t>2024</w:t>
            </w:r>
          </w:p>
        </w:tc>
        <w:tc>
          <w:tcPr>
            <w:tcW w:w="957" w:type="dxa"/>
          </w:tcPr>
          <w:p w14:paraId="52CA7300" w14:textId="77777777" w:rsidR="000B5B4F" w:rsidRDefault="00130222">
            <w:pPr>
              <w:keepNext/>
              <w:cnfStyle w:val="100000000000" w:firstRow="1" w:lastRow="0" w:firstColumn="0" w:lastColumn="0" w:oddVBand="0" w:evenVBand="0" w:oddHBand="0" w:evenHBand="0" w:firstRowFirstColumn="0" w:firstRowLastColumn="0" w:lastRowFirstColumn="0" w:lastRowLastColumn="0"/>
              <w:rPr>
                <w:i w:val="0"/>
              </w:rPr>
            </w:pPr>
            <w:r>
              <w:t>Dec</w:t>
            </w:r>
          </w:p>
          <w:p w14:paraId="1E43102F" w14:textId="3BAA9D05" w:rsidR="00130222" w:rsidRDefault="000B5B4F">
            <w:pPr>
              <w:keepNext/>
              <w:cnfStyle w:val="100000000000" w:firstRow="1" w:lastRow="0" w:firstColumn="0" w:lastColumn="0" w:oddVBand="0" w:evenVBand="0" w:oddHBand="0" w:evenHBand="0" w:firstRowFirstColumn="0" w:firstRowLastColumn="0" w:lastRowFirstColumn="0" w:lastRowLastColumn="0"/>
            </w:pPr>
            <w:r>
              <w:t>2024</w:t>
            </w:r>
          </w:p>
        </w:tc>
        <w:tc>
          <w:tcPr>
            <w:tcW w:w="957" w:type="dxa"/>
          </w:tcPr>
          <w:p w14:paraId="27DC88C6" w14:textId="77777777" w:rsidR="000B5B4F" w:rsidRDefault="00130222">
            <w:pPr>
              <w:keepNext/>
              <w:cnfStyle w:val="100000000000" w:firstRow="1" w:lastRow="0" w:firstColumn="0" w:lastColumn="0" w:oddVBand="0" w:evenVBand="0" w:oddHBand="0" w:evenHBand="0" w:firstRowFirstColumn="0" w:firstRowLastColumn="0" w:lastRowFirstColumn="0" w:lastRowLastColumn="0"/>
              <w:rPr>
                <w:i w:val="0"/>
              </w:rPr>
            </w:pPr>
            <w:r>
              <w:t>Jun</w:t>
            </w:r>
          </w:p>
          <w:p w14:paraId="0DD0A75B" w14:textId="5277CCB7" w:rsidR="00130222" w:rsidRDefault="000B5B4F">
            <w:pPr>
              <w:keepNext/>
              <w:cnfStyle w:val="100000000000" w:firstRow="1" w:lastRow="0" w:firstColumn="0" w:lastColumn="0" w:oddVBand="0" w:evenVBand="0" w:oddHBand="0" w:evenHBand="0" w:firstRowFirstColumn="0" w:firstRowLastColumn="0" w:lastRowFirstColumn="0" w:lastRowLastColumn="0"/>
            </w:pPr>
            <w:r>
              <w:t>2024</w:t>
            </w:r>
          </w:p>
        </w:tc>
      </w:tr>
      <w:tr w:rsidR="00130222" w14:paraId="137E5B41" w14:textId="77777777" w:rsidTr="003355C0">
        <w:tc>
          <w:tcPr>
            <w:cnfStyle w:val="001000000000" w:firstRow="0" w:lastRow="0" w:firstColumn="1" w:lastColumn="0" w:oddVBand="0" w:evenVBand="0" w:oddHBand="0" w:evenHBand="0" w:firstRowFirstColumn="0" w:firstRowLastColumn="0" w:lastRowFirstColumn="0" w:lastRowLastColumn="0"/>
            <w:tcW w:w="5812" w:type="dxa"/>
          </w:tcPr>
          <w:p w14:paraId="389D822F" w14:textId="77777777" w:rsidR="00130222" w:rsidRDefault="00130222">
            <w:r>
              <w:rPr>
                <w:b/>
              </w:rPr>
              <w:t>Current borrowings</w:t>
            </w:r>
          </w:p>
        </w:tc>
        <w:tc>
          <w:tcPr>
            <w:tcW w:w="956" w:type="dxa"/>
          </w:tcPr>
          <w:p w14:paraId="0D9808E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57" w:type="dxa"/>
          </w:tcPr>
          <w:p w14:paraId="1C99AEB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57" w:type="dxa"/>
          </w:tcPr>
          <w:p w14:paraId="4ECFF8B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57" w:type="dxa"/>
          </w:tcPr>
          <w:p w14:paraId="1B868A8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4A42F48" w14:textId="77777777" w:rsidTr="003355C0">
        <w:tc>
          <w:tcPr>
            <w:cnfStyle w:val="001000000000" w:firstRow="0" w:lastRow="0" w:firstColumn="1" w:lastColumn="0" w:oddVBand="0" w:evenVBand="0" w:oddHBand="0" w:evenHBand="0" w:firstRowFirstColumn="0" w:firstRowLastColumn="0" w:lastRowFirstColumn="0" w:lastRowLastColumn="0"/>
            <w:tcW w:w="5812" w:type="dxa"/>
          </w:tcPr>
          <w:p w14:paraId="717F9524" w14:textId="77777777" w:rsidR="00130222" w:rsidRDefault="00130222">
            <w:r>
              <w:t>Domestic borrowings</w:t>
            </w:r>
          </w:p>
        </w:tc>
        <w:tc>
          <w:tcPr>
            <w:tcW w:w="956" w:type="dxa"/>
          </w:tcPr>
          <w:p w14:paraId="46897FB0" w14:textId="77777777" w:rsidR="00130222" w:rsidRDefault="00130222">
            <w:pPr>
              <w:cnfStyle w:val="000000000000" w:firstRow="0" w:lastRow="0" w:firstColumn="0" w:lastColumn="0" w:oddVBand="0" w:evenVBand="0" w:oddHBand="0" w:evenHBand="0" w:firstRowFirstColumn="0" w:firstRowLastColumn="0" w:lastRowFirstColumn="0" w:lastRowLastColumn="0"/>
            </w:pPr>
            <w:r>
              <w:t>23 493</w:t>
            </w:r>
          </w:p>
        </w:tc>
        <w:tc>
          <w:tcPr>
            <w:tcW w:w="957" w:type="dxa"/>
          </w:tcPr>
          <w:p w14:paraId="23F45549" w14:textId="77777777" w:rsidR="00130222" w:rsidRDefault="00130222">
            <w:pPr>
              <w:cnfStyle w:val="000000000000" w:firstRow="0" w:lastRow="0" w:firstColumn="0" w:lastColumn="0" w:oddVBand="0" w:evenVBand="0" w:oddHBand="0" w:evenHBand="0" w:firstRowFirstColumn="0" w:firstRowLastColumn="0" w:lastRowFirstColumn="0" w:lastRowLastColumn="0"/>
            </w:pPr>
            <w:r>
              <w:t>22 660</w:t>
            </w:r>
          </w:p>
        </w:tc>
        <w:tc>
          <w:tcPr>
            <w:tcW w:w="957" w:type="dxa"/>
          </w:tcPr>
          <w:p w14:paraId="6F789CE5" w14:textId="77777777" w:rsidR="00130222" w:rsidRDefault="00130222">
            <w:pPr>
              <w:cnfStyle w:val="000000000000" w:firstRow="0" w:lastRow="0" w:firstColumn="0" w:lastColumn="0" w:oddVBand="0" w:evenVBand="0" w:oddHBand="0" w:evenHBand="0" w:firstRowFirstColumn="0" w:firstRowLastColumn="0" w:lastRowFirstColumn="0" w:lastRowLastColumn="0"/>
            </w:pPr>
            <w:r>
              <w:t>19 946</w:t>
            </w:r>
          </w:p>
        </w:tc>
        <w:tc>
          <w:tcPr>
            <w:tcW w:w="957" w:type="dxa"/>
          </w:tcPr>
          <w:p w14:paraId="0127F30F" w14:textId="77777777" w:rsidR="00130222" w:rsidRDefault="00130222">
            <w:pPr>
              <w:cnfStyle w:val="000000000000" w:firstRow="0" w:lastRow="0" w:firstColumn="0" w:lastColumn="0" w:oddVBand="0" w:evenVBand="0" w:oddHBand="0" w:evenHBand="0" w:firstRowFirstColumn="0" w:firstRowLastColumn="0" w:lastRowFirstColumn="0" w:lastRowLastColumn="0"/>
            </w:pPr>
            <w:r>
              <w:t>19 538</w:t>
            </w:r>
          </w:p>
        </w:tc>
      </w:tr>
      <w:tr w:rsidR="00130222" w14:paraId="2A501928" w14:textId="77777777" w:rsidTr="003355C0">
        <w:tc>
          <w:tcPr>
            <w:cnfStyle w:val="001000000000" w:firstRow="0" w:lastRow="0" w:firstColumn="1" w:lastColumn="0" w:oddVBand="0" w:evenVBand="0" w:oddHBand="0" w:evenHBand="0" w:firstRowFirstColumn="0" w:firstRowLastColumn="0" w:lastRowFirstColumn="0" w:lastRowLastColumn="0"/>
            <w:tcW w:w="5812" w:type="dxa"/>
          </w:tcPr>
          <w:p w14:paraId="59B6DD22" w14:textId="77777777" w:rsidR="00130222" w:rsidRDefault="00130222">
            <w:r>
              <w:t>Foreign currency borrowings</w:t>
            </w:r>
          </w:p>
        </w:tc>
        <w:tc>
          <w:tcPr>
            <w:tcW w:w="956" w:type="dxa"/>
          </w:tcPr>
          <w:p w14:paraId="574E5005" w14:textId="77777777" w:rsidR="00130222" w:rsidRDefault="00130222">
            <w:pPr>
              <w:cnfStyle w:val="000000000000" w:firstRow="0" w:lastRow="0" w:firstColumn="0" w:lastColumn="0" w:oddVBand="0" w:evenVBand="0" w:oddHBand="0" w:evenHBand="0" w:firstRowFirstColumn="0" w:firstRowLastColumn="0" w:lastRowFirstColumn="0" w:lastRowLastColumn="0"/>
            </w:pPr>
            <w:r>
              <w:t>306</w:t>
            </w:r>
          </w:p>
        </w:tc>
        <w:tc>
          <w:tcPr>
            <w:tcW w:w="957" w:type="dxa"/>
          </w:tcPr>
          <w:p w14:paraId="7260B484" w14:textId="77777777" w:rsidR="00130222" w:rsidRDefault="00130222">
            <w:pPr>
              <w:cnfStyle w:val="000000000000" w:firstRow="0" w:lastRow="0" w:firstColumn="0" w:lastColumn="0" w:oddVBand="0" w:evenVBand="0" w:oddHBand="0" w:evenHBand="0" w:firstRowFirstColumn="0" w:firstRowLastColumn="0" w:lastRowFirstColumn="0" w:lastRowLastColumn="0"/>
            </w:pPr>
            <w:r>
              <w:t>222</w:t>
            </w:r>
          </w:p>
        </w:tc>
        <w:tc>
          <w:tcPr>
            <w:tcW w:w="957" w:type="dxa"/>
          </w:tcPr>
          <w:p w14:paraId="02FA30F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57" w:type="dxa"/>
          </w:tcPr>
          <w:p w14:paraId="5334C400"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4975A5D7" w14:textId="77777777" w:rsidTr="003355C0">
        <w:tc>
          <w:tcPr>
            <w:cnfStyle w:val="001000000000" w:firstRow="0" w:lastRow="0" w:firstColumn="1" w:lastColumn="0" w:oddVBand="0" w:evenVBand="0" w:oddHBand="0" w:evenHBand="0" w:firstRowFirstColumn="0" w:firstRowLastColumn="0" w:lastRowFirstColumn="0" w:lastRowLastColumn="0"/>
            <w:tcW w:w="5812" w:type="dxa"/>
          </w:tcPr>
          <w:p w14:paraId="5DE1E640" w14:textId="77777777" w:rsidR="00130222" w:rsidRDefault="00130222">
            <w:r>
              <w:t>Lease liabilities</w:t>
            </w:r>
          </w:p>
        </w:tc>
        <w:tc>
          <w:tcPr>
            <w:tcW w:w="956" w:type="dxa"/>
          </w:tcPr>
          <w:p w14:paraId="3E4B1378" w14:textId="77777777" w:rsidR="00130222" w:rsidRDefault="00130222">
            <w:pPr>
              <w:cnfStyle w:val="000000000000" w:firstRow="0" w:lastRow="0" w:firstColumn="0" w:lastColumn="0" w:oddVBand="0" w:evenVBand="0" w:oddHBand="0" w:evenHBand="0" w:firstRowFirstColumn="0" w:firstRowLastColumn="0" w:lastRowFirstColumn="0" w:lastRowLastColumn="0"/>
            </w:pPr>
            <w:r>
              <w:t>725</w:t>
            </w:r>
          </w:p>
        </w:tc>
        <w:tc>
          <w:tcPr>
            <w:tcW w:w="957" w:type="dxa"/>
          </w:tcPr>
          <w:p w14:paraId="6136C3D9" w14:textId="77777777" w:rsidR="00130222" w:rsidRDefault="00130222">
            <w:pPr>
              <w:cnfStyle w:val="000000000000" w:firstRow="0" w:lastRow="0" w:firstColumn="0" w:lastColumn="0" w:oddVBand="0" w:evenVBand="0" w:oddHBand="0" w:evenHBand="0" w:firstRowFirstColumn="0" w:firstRowLastColumn="0" w:lastRowFirstColumn="0" w:lastRowLastColumn="0"/>
            </w:pPr>
            <w:r>
              <w:t>790</w:t>
            </w:r>
          </w:p>
        </w:tc>
        <w:tc>
          <w:tcPr>
            <w:tcW w:w="957" w:type="dxa"/>
          </w:tcPr>
          <w:p w14:paraId="0D045332" w14:textId="77777777" w:rsidR="00130222" w:rsidRDefault="00130222">
            <w:pPr>
              <w:cnfStyle w:val="000000000000" w:firstRow="0" w:lastRow="0" w:firstColumn="0" w:lastColumn="0" w:oddVBand="0" w:evenVBand="0" w:oddHBand="0" w:evenHBand="0" w:firstRowFirstColumn="0" w:firstRowLastColumn="0" w:lastRowFirstColumn="0" w:lastRowLastColumn="0"/>
            </w:pPr>
            <w:r>
              <w:t>645</w:t>
            </w:r>
          </w:p>
        </w:tc>
        <w:tc>
          <w:tcPr>
            <w:tcW w:w="957" w:type="dxa"/>
          </w:tcPr>
          <w:p w14:paraId="79F86633" w14:textId="77777777" w:rsidR="00130222" w:rsidRDefault="00130222">
            <w:pPr>
              <w:cnfStyle w:val="000000000000" w:firstRow="0" w:lastRow="0" w:firstColumn="0" w:lastColumn="0" w:oddVBand="0" w:evenVBand="0" w:oddHBand="0" w:evenHBand="0" w:firstRowFirstColumn="0" w:firstRowLastColumn="0" w:lastRowFirstColumn="0" w:lastRowLastColumn="0"/>
            </w:pPr>
            <w:r>
              <w:t>710</w:t>
            </w:r>
          </w:p>
        </w:tc>
      </w:tr>
      <w:tr w:rsidR="00130222" w14:paraId="6F2594D8" w14:textId="77777777" w:rsidTr="003355C0">
        <w:tc>
          <w:tcPr>
            <w:cnfStyle w:val="001000000000" w:firstRow="0" w:lastRow="0" w:firstColumn="1" w:lastColumn="0" w:oddVBand="0" w:evenVBand="0" w:oddHBand="0" w:evenHBand="0" w:firstRowFirstColumn="0" w:firstRowLastColumn="0" w:lastRowFirstColumn="0" w:lastRowLastColumn="0"/>
            <w:tcW w:w="5812" w:type="dxa"/>
          </w:tcPr>
          <w:p w14:paraId="416817ED" w14:textId="77777777" w:rsidR="00130222" w:rsidRDefault="00130222">
            <w:r>
              <w:t>Service concession arrangement liabilities</w:t>
            </w:r>
          </w:p>
        </w:tc>
        <w:tc>
          <w:tcPr>
            <w:tcW w:w="956" w:type="dxa"/>
          </w:tcPr>
          <w:p w14:paraId="516AAB60" w14:textId="77777777" w:rsidR="00130222" w:rsidRDefault="00130222">
            <w:pPr>
              <w:cnfStyle w:val="000000000000" w:firstRow="0" w:lastRow="0" w:firstColumn="0" w:lastColumn="0" w:oddVBand="0" w:evenVBand="0" w:oddHBand="0" w:evenHBand="0" w:firstRowFirstColumn="0" w:firstRowLastColumn="0" w:lastRowFirstColumn="0" w:lastRowLastColumn="0"/>
            </w:pPr>
            <w:r>
              <w:t>1 978</w:t>
            </w:r>
          </w:p>
        </w:tc>
        <w:tc>
          <w:tcPr>
            <w:tcW w:w="957" w:type="dxa"/>
          </w:tcPr>
          <w:p w14:paraId="043D5845" w14:textId="77777777" w:rsidR="00130222" w:rsidRDefault="00130222">
            <w:pPr>
              <w:cnfStyle w:val="000000000000" w:firstRow="0" w:lastRow="0" w:firstColumn="0" w:lastColumn="0" w:oddVBand="0" w:evenVBand="0" w:oddHBand="0" w:evenHBand="0" w:firstRowFirstColumn="0" w:firstRowLastColumn="0" w:lastRowFirstColumn="0" w:lastRowLastColumn="0"/>
            </w:pPr>
            <w:r>
              <w:t>1 839</w:t>
            </w:r>
          </w:p>
        </w:tc>
        <w:tc>
          <w:tcPr>
            <w:tcW w:w="957" w:type="dxa"/>
          </w:tcPr>
          <w:p w14:paraId="4070131A" w14:textId="77777777" w:rsidR="00130222" w:rsidRDefault="00130222">
            <w:pPr>
              <w:cnfStyle w:val="000000000000" w:firstRow="0" w:lastRow="0" w:firstColumn="0" w:lastColumn="0" w:oddVBand="0" w:evenVBand="0" w:oddHBand="0" w:evenHBand="0" w:firstRowFirstColumn="0" w:firstRowLastColumn="0" w:lastRowFirstColumn="0" w:lastRowLastColumn="0"/>
            </w:pPr>
            <w:r>
              <w:t>789</w:t>
            </w:r>
          </w:p>
        </w:tc>
        <w:tc>
          <w:tcPr>
            <w:tcW w:w="957" w:type="dxa"/>
          </w:tcPr>
          <w:p w14:paraId="2699A397" w14:textId="77777777" w:rsidR="00130222" w:rsidRDefault="00130222">
            <w:pPr>
              <w:cnfStyle w:val="000000000000" w:firstRow="0" w:lastRow="0" w:firstColumn="0" w:lastColumn="0" w:oddVBand="0" w:evenVBand="0" w:oddHBand="0" w:evenHBand="0" w:firstRowFirstColumn="0" w:firstRowLastColumn="0" w:lastRowFirstColumn="0" w:lastRowLastColumn="0"/>
            </w:pPr>
            <w:r>
              <w:t>650</w:t>
            </w:r>
          </w:p>
        </w:tc>
      </w:tr>
      <w:tr w:rsidR="00130222" w14:paraId="3CC7DE88" w14:textId="77777777" w:rsidTr="003355C0">
        <w:tc>
          <w:tcPr>
            <w:cnfStyle w:val="001000000000" w:firstRow="0" w:lastRow="0" w:firstColumn="1" w:lastColumn="0" w:oddVBand="0" w:evenVBand="0" w:oddHBand="0" w:evenHBand="0" w:firstRowFirstColumn="0" w:firstRowLastColumn="0" w:lastRowFirstColumn="0" w:lastRowLastColumn="0"/>
            <w:tcW w:w="5812" w:type="dxa"/>
            <w:tcBorders>
              <w:bottom w:val="single" w:sz="6" w:space="0" w:color="auto"/>
            </w:tcBorders>
          </w:tcPr>
          <w:p w14:paraId="0FCC1D21" w14:textId="77777777" w:rsidR="00130222" w:rsidRDefault="00130222">
            <w:r>
              <w:t>Derivative financial instruments</w:t>
            </w:r>
          </w:p>
        </w:tc>
        <w:tc>
          <w:tcPr>
            <w:tcW w:w="956" w:type="dxa"/>
            <w:tcBorders>
              <w:bottom w:val="single" w:sz="6" w:space="0" w:color="auto"/>
            </w:tcBorders>
          </w:tcPr>
          <w:p w14:paraId="24863BCE" w14:textId="77777777" w:rsidR="00130222" w:rsidRDefault="00130222">
            <w:pPr>
              <w:cnfStyle w:val="000000000000" w:firstRow="0" w:lastRow="0" w:firstColumn="0" w:lastColumn="0" w:oddVBand="0" w:evenVBand="0" w:oddHBand="0" w:evenHBand="0" w:firstRowFirstColumn="0" w:firstRowLastColumn="0" w:lastRowFirstColumn="0" w:lastRowLastColumn="0"/>
            </w:pPr>
            <w:r>
              <w:t>639</w:t>
            </w:r>
          </w:p>
        </w:tc>
        <w:tc>
          <w:tcPr>
            <w:tcW w:w="957" w:type="dxa"/>
            <w:tcBorders>
              <w:bottom w:val="single" w:sz="6" w:space="0" w:color="auto"/>
            </w:tcBorders>
          </w:tcPr>
          <w:p w14:paraId="4CB105E2" w14:textId="77777777" w:rsidR="00130222" w:rsidRDefault="00130222">
            <w:pPr>
              <w:cnfStyle w:val="000000000000" w:firstRow="0" w:lastRow="0" w:firstColumn="0" w:lastColumn="0" w:oddVBand="0" w:evenVBand="0" w:oddHBand="0" w:evenHBand="0" w:firstRowFirstColumn="0" w:firstRowLastColumn="0" w:lastRowFirstColumn="0" w:lastRowLastColumn="0"/>
            </w:pPr>
            <w:r>
              <w:t>110</w:t>
            </w:r>
          </w:p>
        </w:tc>
        <w:tc>
          <w:tcPr>
            <w:tcW w:w="957" w:type="dxa"/>
            <w:tcBorders>
              <w:bottom w:val="single" w:sz="6" w:space="0" w:color="auto"/>
            </w:tcBorders>
          </w:tcPr>
          <w:p w14:paraId="3E3B83D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57" w:type="dxa"/>
            <w:tcBorders>
              <w:bottom w:val="single" w:sz="6" w:space="0" w:color="auto"/>
            </w:tcBorders>
          </w:tcPr>
          <w:p w14:paraId="0C3DE005" w14:textId="77777777" w:rsidR="00130222" w:rsidRDefault="00130222">
            <w:pPr>
              <w:cnfStyle w:val="000000000000" w:firstRow="0" w:lastRow="0" w:firstColumn="0" w:lastColumn="0" w:oddVBand="0" w:evenVBand="0" w:oddHBand="0" w:evenHBand="0" w:firstRowFirstColumn="0" w:firstRowLastColumn="0" w:lastRowFirstColumn="0" w:lastRowLastColumn="0"/>
            </w:pPr>
            <w:r>
              <w:t>46</w:t>
            </w:r>
          </w:p>
        </w:tc>
      </w:tr>
      <w:tr w:rsidR="00130222" w14:paraId="1F2331BE" w14:textId="77777777" w:rsidTr="003355C0">
        <w:tc>
          <w:tcPr>
            <w:cnfStyle w:val="001000000000" w:firstRow="0" w:lastRow="0" w:firstColumn="1" w:lastColumn="0" w:oddVBand="0" w:evenVBand="0" w:oddHBand="0" w:evenHBand="0" w:firstRowFirstColumn="0" w:firstRowLastColumn="0" w:lastRowFirstColumn="0" w:lastRowLastColumn="0"/>
            <w:tcW w:w="5812" w:type="dxa"/>
            <w:tcBorders>
              <w:top w:val="single" w:sz="6" w:space="0" w:color="auto"/>
            </w:tcBorders>
          </w:tcPr>
          <w:p w14:paraId="5AB0E285" w14:textId="77777777" w:rsidR="00130222" w:rsidRDefault="00130222">
            <w:r>
              <w:rPr>
                <w:b/>
              </w:rPr>
              <w:t>Total current borrowings</w:t>
            </w:r>
          </w:p>
        </w:tc>
        <w:tc>
          <w:tcPr>
            <w:tcW w:w="956" w:type="dxa"/>
            <w:tcBorders>
              <w:top w:val="single" w:sz="6" w:space="0" w:color="auto"/>
            </w:tcBorders>
          </w:tcPr>
          <w:p w14:paraId="4EEEDD5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27 141</w:t>
            </w:r>
          </w:p>
        </w:tc>
        <w:tc>
          <w:tcPr>
            <w:tcW w:w="957" w:type="dxa"/>
            <w:tcBorders>
              <w:top w:val="single" w:sz="6" w:space="0" w:color="auto"/>
            </w:tcBorders>
          </w:tcPr>
          <w:p w14:paraId="3CAEF27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25 621</w:t>
            </w:r>
          </w:p>
        </w:tc>
        <w:tc>
          <w:tcPr>
            <w:tcW w:w="957" w:type="dxa"/>
            <w:tcBorders>
              <w:top w:val="single" w:sz="6" w:space="0" w:color="auto"/>
            </w:tcBorders>
          </w:tcPr>
          <w:p w14:paraId="1E992D4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21 380</w:t>
            </w:r>
          </w:p>
        </w:tc>
        <w:tc>
          <w:tcPr>
            <w:tcW w:w="957" w:type="dxa"/>
            <w:tcBorders>
              <w:top w:val="single" w:sz="6" w:space="0" w:color="auto"/>
            </w:tcBorders>
          </w:tcPr>
          <w:p w14:paraId="756AD96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20 944</w:t>
            </w:r>
          </w:p>
        </w:tc>
      </w:tr>
      <w:tr w:rsidR="00130222" w14:paraId="589A07C1" w14:textId="77777777" w:rsidTr="003355C0">
        <w:tc>
          <w:tcPr>
            <w:cnfStyle w:val="001000000000" w:firstRow="0" w:lastRow="0" w:firstColumn="1" w:lastColumn="0" w:oddVBand="0" w:evenVBand="0" w:oddHBand="0" w:evenHBand="0" w:firstRowFirstColumn="0" w:firstRowLastColumn="0" w:lastRowFirstColumn="0" w:lastRowLastColumn="0"/>
            <w:tcW w:w="5812" w:type="dxa"/>
          </w:tcPr>
          <w:p w14:paraId="2437FA1A" w14:textId="77777777" w:rsidR="00130222" w:rsidRDefault="00130222">
            <w:r>
              <w:rPr>
                <w:b/>
              </w:rPr>
              <w:t>Non</w:t>
            </w:r>
            <w:r>
              <w:rPr>
                <w:b/>
              </w:rPr>
              <w:noBreakHyphen/>
              <w:t>current borrowings</w:t>
            </w:r>
          </w:p>
        </w:tc>
        <w:tc>
          <w:tcPr>
            <w:tcW w:w="956" w:type="dxa"/>
          </w:tcPr>
          <w:p w14:paraId="1282742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57" w:type="dxa"/>
          </w:tcPr>
          <w:p w14:paraId="31AE418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57" w:type="dxa"/>
          </w:tcPr>
          <w:p w14:paraId="05139CB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57" w:type="dxa"/>
          </w:tcPr>
          <w:p w14:paraId="5C703B2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4570AD21" w14:textId="77777777" w:rsidTr="003355C0">
        <w:tc>
          <w:tcPr>
            <w:cnfStyle w:val="001000000000" w:firstRow="0" w:lastRow="0" w:firstColumn="1" w:lastColumn="0" w:oddVBand="0" w:evenVBand="0" w:oddHBand="0" w:evenHBand="0" w:firstRowFirstColumn="0" w:firstRowLastColumn="0" w:lastRowFirstColumn="0" w:lastRowLastColumn="0"/>
            <w:tcW w:w="5812" w:type="dxa"/>
          </w:tcPr>
          <w:p w14:paraId="282866FC" w14:textId="77777777" w:rsidR="00130222" w:rsidRDefault="00130222">
            <w:r>
              <w:t>Domestic borrowings</w:t>
            </w:r>
          </w:p>
        </w:tc>
        <w:tc>
          <w:tcPr>
            <w:tcW w:w="956" w:type="dxa"/>
          </w:tcPr>
          <w:p w14:paraId="31038C4B" w14:textId="77777777" w:rsidR="00130222" w:rsidRDefault="00130222">
            <w:pPr>
              <w:cnfStyle w:val="000000000000" w:firstRow="0" w:lastRow="0" w:firstColumn="0" w:lastColumn="0" w:oddVBand="0" w:evenVBand="0" w:oddHBand="0" w:evenHBand="0" w:firstRowFirstColumn="0" w:firstRowLastColumn="0" w:lastRowFirstColumn="0" w:lastRowLastColumn="0"/>
            </w:pPr>
            <w:r>
              <w:t>163 791</w:t>
            </w:r>
          </w:p>
        </w:tc>
        <w:tc>
          <w:tcPr>
            <w:tcW w:w="957" w:type="dxa"/>
          </w:tcPr>
          <w:p w14:paraId="7029DC4E" w14:textId="77777777" w:rsidR="00130222" w:rsidRDefault="00130222">
            <w:pPr>
              <w:cnfStyle w:val="000000000000" w:firstRow="0" w:lastRow="0" w:firstColumn="0" w:lastColumn="0" w:oddVBand="0" w:evenVBand="0" w:oddHBand="0" w:evenHBand="0" w:firstRowFirstColumn="0" w:firstRowLastColumn="0" w:lastRowFirstColumn="0" w:lastRowLastColumn="0"/>
            </w:pPr>
            <w:r>
              <w:t>152 887</w:t>
            </w:r>
          </w:p>
        </w:tc>
        <w:tc>
          <w:tcPr>
            <w:tcW w:w="957" w:type="dxa"/>
          </w:tcPr>
          <w:p w14:paraId="10F58BFB" w14:textId="77777777" w:rsidR="00130222" w:rsidRDefault="00130222">
            <w:pPr>
              <w:cnfStyle w:val="000000000000" w:firstRow="0" w:lastRow="0" w:firstColumn="0" w:lastColumn="0" w:oddVBand="0" w:evenVBand="0" w:oddHBand="0" w:evenHBand="0" w:firstRowFirstColumn="0" w:firstRowLastColumn="0" w:lastRowFirstColumn="0" w:lastRowLastColumn="0"/>
            </w:pPr>
            <w:r>
              <w:t>149 188</w:t>
            </w:r>
          </w:p>
        </w:tc>
        <w:tc>
          <w:tcPr>
            <w:tcW w:w="957" w:type="dxa"/>
          </w:tcPr>
          <w:p w14:paraId="3707E889" w14:textId="77777777" w:rsidR="00130222" w:rsidRDefault="00130222">
            <w:pPr>
              <w:cnfStyle w:val="000000000000" w:firstRow="0" w:lastRow="0" w:firstColumn="0" w:lastColumn="0" w:oddVBand="0" w:evenVBand="0" w:oddHBand="0" w:evenHBand="0" w:firstRowFirstColumn="0" w:firstRowLastColumn="0" w:lastRowFirstColumn="0" w:lastRowLastColumn="0"/>
            </w:pPr>
            <w:r>
              <w:t>133 956</w:t>
            </w:r>
          </w:p>
        </w:tc>
      </w:tr>
      <w:tr w:rsidR="00130222" w14:paraId="04835F8F" w14:textId="77777777" w:rsidTr="003355C0">
        <w:tc>
          <w:tcPr>
            <w:cnfStyle w:val="001000000000" w:firstRow="0" w:lastRow="0" w:firstColumn="1" w:lastColumn="0" w:oddVBand="0" w:evenVBand="0" w:oddHBand="0" w:evenHBand="0" w:firstRowFirstColumn="0" w:firstRowLastColumn="0" w:lastRowFirstColumn="0" w:lastRowLastColumn="0"/>
            <w:tcW w:w="5812" w:type="dxa"/>
          </w:tcPr>
          <w:p w14:paraId="0EAEB145" w14:textId="77777777" w:rsidR="00130222" w:rsidRDefault="00130222">
            <w:r>
              <w:t>Foreign currency borrowings</w:t>
            </w:r>
          </w:p>
        </w:tc>
        <w:tc>
          <w:tcPr>
            <w:tcW w:w="956" w:type="dxa"/>
          </w:tcPr>
          <w:p w14:paraId="5ED35538" w14:textId="77777777" w:rsidR="00130222" w:rsidRDefault="00130222">
            <w:pPr>
              <w:cnfStyle w:val="000000000000" w:firstRow="0" w:lastRow="0" w:firstColumn="0" w:lastColumn="0" w:oddVBand="0" w:evenVBand="0" w:oddHBand="0" w:evenHBand="0" w:firstRowFirstColumn="0" w:firstRowLastColumn="0" w:lastRowFirstColumn="0" w:lastRowLastColumn="0"/>
            </w:pPr>
            <w:r>
              <w:t>1 710</w:t>
            </w:r>
          </w:p>
        </w:tc>
        <w:tc>
          <w:tcPr>
            <w:tcW w:w="957" w:type="dxa"/>
          </w:tcPr>
          <w:p w14:paraId="6C79252D" w14:textId="77777777" w:rsidR="00130222" w:rsidRDefault="00130222">
            <w:pPr>
              <w:cnfStyle w:val="000000000000" w:firstRow="0" w:lastRow="0" w:firstColumn="0" w:lastColumn="0" w:oddVBand="0" w:evenVBand="0" w:oddHBand="0" w:evenHBand="0" w:firstRowFirstColumn="0" w:firstRowLastColumn="0" w:lastRowFirstColumn="0" w:lastRowLastColumn="0"/>
            </w:pPr>
            <w:r>
              <w:t>670</w:t>
            </w:r>
          </w:p>
        </w:tc>
        <w:tc>
          <w:tcPr>
            <w:tcW w:w="957" w:type="dxa"/>
          </w:tcPr>
          <w:p w14:paraId="7E94156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57" w:type="dxa"/>
          </w:tcPr>
          <w:p w14:paraId="1205D32F"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06EF76AA" w14:textId="77777777" w:rsidTr="003355C0">
        <w:tc>
          <w:tcPr>
            <w:cnfStyle w:val="001000000000" w:firstRow="0" w:lastRow="0" w:firstColumn="1" w:lastColumn="0" w:oddVBand="0" w:evenVBand="0" w:oddHBand="0" w:evenHBand="0" w:firstRowFirstColumn="0" w:firstRowLastColumn="0" w:lastRowFirstColumn="0" w:lastRowLastColumn="0"/>
            <w:tcW w:w="5812" w:type="dxa"/>
          </w:tcPr>
          <w:p w14:paraId="3EF5AE3E" w14:textId="77777777" w:rsidR="00130222" w:rsidRDefault="00130222">
            <w:r>
              <w:t>Lease liabilities</w:t>
            </w:r>
          </w:p>
        </w:tc>
        <w:tc>
          <w:tcPr>
            <w:tcW w:w="956" w:type="dxa"/>
          </w:tcPr>
          <w:p w14:paraId="722A4A53" w14:textId="77777777" w:rsidR="00130222" w:rsidRDefault="00130222">
            <w:pPr>
              <w:cnfStyle w:val="000000000000" w:firstRow="0" w:lastRow="0" w:firstColumn="0" w:lastColumn="0" w:oddVBand="0" w:evenVBand="0" w:oddHBand="0" w:evenHBand="0" w:firstRowFirstColumn="0" w:firstRowLastColumn="0" w:lastRowFirstColumn="0" w:lastRowLastColumn="0"/>
            </w:pPr>
            <w:r>
              <w:t>7 667</w:t>
            </w:r>
          </w:p>
        </w:tc>
        <w:tc>
          <w:tcPr>
            <w:tcW w:w="957" w:type="dxa"/>
          </w:tcPr>
          <w:p w14:paraId="5B724F22" w14:textId="77777777" w:rsidR="00130222" w:rsidRDefault="00130222">
            <w:pPr>
              <w:cnfStyle w:val="000000000000" w:firstRow="0" w:lastRow="0" w:firstColumn="0" w:lastColumn="0" w:oddVBand="0" w:evenVBand="0" w:oddHBand="0" w:evenHBand="0" w:firstRowFirstColumn="0" w:firstRowLastColumn="0" w:lastRowFirstColumn="0" w:lastRowLastColumn="0"/>
            </w:pPr>
            <w:r>
              <w:t>7 838</w:t>
            </w:r>
          </w:p>
        </w:tc>
        <w:tc>
          <w:tcPr>
            <w:tcW w:w="957" w:type="dxa"/>
          </w:tcPr>
          <w:p w14:paraId="4B52A44B" w14:textId="77777777" w:rsidR="00130222" w:rsidRDefault="00130222">
            <w:pPr>
              <w:cnfStyle w:val="000000000000" w:firstRow="0" w:lastRow="0" w:firstColumn="0" w:lastColumn="0" w:oddVBand="0" w:evenVBand="0" w:oddHBand="0" w:evenHBand="0" w:firstRowFirstColumn="0" w:firstRowLastColumn="0" w:lastRowFirstColumn="0" w:lastRowLastColumn="0"/>
            </w:pPr>
            <w:r>
              <w:t>7 167</w:t>
            </w:r>
          </w:p>
        </w:tc>
        <w:tc>
          <w:tcPr>
            <w:tcW w:w="957" w:type="dxa"/>
          </w:tcPr>
          <w:p w14:paraId="3C759C06" w14:textId="77777777" w:rsidR="00130222" w:rsidRDefault="00130222">
            <w:pPr>
              <w:cnfStyle w:val="000000000000" w:firstRow="0" w:lastRow="0" w:firstColumn="0" w:lastColumn="0" w:oddVBand="0" w:evenVBand="0" w:oddHBand="0" w:evenHBand="0" w:firstRowFirstColumn="0" w:firstRowLastColumn="0" w:lastRowFirstColumn="0" w:lastRowLastColumn="0"/>
            </w:pPr>
            <w:r>
              <w:t>7 330</w:t>
            </w:r>
          </w:p>
        </w:tc>
      </w:tr>
      <w:tr w:rsidR="00130222" w14:paraId="41143AAB" w14:textId="77777777" w:rsidTr="003355C0">
        <w:tc>
          <w:tcPr>
            <w:cnfStyle w:val="001000000000" w:firstRow="0" w:lastRow="0" w:firstColumn="1" w:lastColumn="0" w:oddVBand="0" w:evenVBand="0" w:oddHBand="0" w:evenHBand="0" w:firstRowFirstColumn="0" w:firstRowLastColumn="0" w:lastRowFirstColumn="0" w:lastRowLastColumn="0"/>
            <w:tcW w:w="5812" w:type="dxa"/>
          </w:tcPr>
          <w:p w14:paraId="2BA7FB20" w14:textId="77777777" w:rsidR="00130222" w:rsidRDefault="00130222">
            <w:r>
              <w:t>Service concession arrangement liabilities</w:t>
            </w:r>
          </w:p>
        </w:tc>
        <w:tc>
          <w:tcPr>
            <w:tcW w:w="956" w:type="dxa"/>
          </w:tcPr>
          <w:p w14:paraId="6659CA46" w14:textId="77777777" w:rsidR="00130222" w:rsidRDefault="00130222">
            <w:pPr>
              <w:cnfStyle w:val="000000000000" w:firstRow="0" w:lastRow="0" w:firstColumn="0" w:lastColumn="0" w:oddVBand="0" w:evenVBand="0" w:oddHBand="0" w:evenHBand="0" w:firstRowFirstColumn="0" w:firstRowLastColumn="0" w:lastRowFirstColumn="0" w:lastRowLastColumn="0"/>
            </w:pPr>
            <w:r>
              <w:t>6 465</w:t>
            </w:r>
          </w:p>
        </w:tc>
        <w:tc>
          <w:tcPr>
            <w:tcW w:w="957" w:type="dxa"/>
          </w:tcPr>
          <w:p w14:paraId="1DB1BC7E" w14:textId="77777777" w:rsidR="00130222" w:rsidRDefault="00130222">
            <w:pPr>
              <w:cnfStyle w:val="000000000000" w:firstRow="0" w:lastRow="0" w:firstColumn="0" w:lastColumn="0" w:oddVBand="0" w:evenVBand="0" w:oddHBand="0" w:evenHBand="0" w:firstRowFirstColumn="0" w:firstRowLastColumn="0" w:lastRowFirstColumn="0" w:lastRowLastColumn="0"/>
            </w:pPr>
            <w:r>
              <w:t>5 637</w:t>
            </w:r>
          </w:p>
        </w:tc>
        <w:tc>
          <w:tcPr>
            <w:tcW w:w="957" w:type="dxa"/>
          </w:tcPr>
          <w:p w14:paraId="4698F82D" w14:textId="77777777" w:rsidR="00130222" w:rsidRDefault="00130222">
            <w:pPr>
              <w:cnfStyle w:val="000000000000" w:firstRow="0" w:lastRow="0" w:firstColumn="0" w:lastColumn="0" w:oddVBand="0" w:evenVBand="0" w:oddHBand="0" w:evenHBand="0" w:firstRowFirstColumn="0" w:firstRowLastColumn="0" w:lastRowFirstColumn="0" w:lastRowLastColumn="0"/>
            </w:pPr>
            <w:r>
              <w:t>5 010</w:t>
            </w:r>
          </w:p>
        </w:tc>
        <w:tc>
          <w:tcPr>
            <w:tcW w:w="957" w:type="dxa"/>
          </w:tcPr>
          <w:p w14:paraId="7575BE58" w14:textId="77777777" w:rsidR="00130222" w:rsidRDefault="00130222">
            <w:pPr>
              <w:cnfStyle w:val="000000000000" w:firstRow="0" w:lastRow="0" w:firstColumn="0" w:lastColumn="0" w:oddVBand="0" w:evenVBand="0" w:oddHBand="0" w:evenHBand="0" w:firstRowFirstColumn="0" w:firstRowLastColumn="0" w:lastRowFirstColumn="0" w:lastRowLastColumn="0"/>
            </w:pPr>
            <w:r>
              <w:t>4 856</w:t>
            </w:r>
          </w:p>
        </w:tc>
      </w:tr>
      <w:tr w:rsidR="00130222" w14:paraId="3735C89C" w14:textId="77777777" w:rsidTr="003355C0">
        <w:tc>
          <w:tcPr>
            <w:cnfStyle w:val="001000000000" w:firstRow="0" w:lastRow="0" w:firstColumn="1" w:lastColumn="0" w:oddVBand="0" w:evenVBand="0" w:oddHBand="0" w:evenHBand="0" w:firstRowFirstColumn="0" w:firstRowLastColumn="0" w:lastRowFirstColumn="0" w:lastRowLastColumn="0"/>
            <w:tcW w:w="5812" w:type="dxa"/>
            <w:tcBorders>
              <w:bottom w:val="single" w:sz="6" w:space="0" w:color="auto"/>
            </w:tcBorders>
          </w:tcPr>
          <w:p w14:paraId="401B7FF9" w14:textId="77777777" w:rsidR="00130222" w:rsidRDefault="00130222">
            <w:r>
              <w:t>Derivative financial instruments</w:t>
            </w:r>
          </w:p>
        </w:tc>
        <w:tc>
          <w:tcPr>
            <w:tcW w:w="956" w:type="dxa"/>
            <w:tcBorders>
              <w:bottom w:val="single" w:sz="6" w:space="0" w:color="auto"/>
            </w:tcBorders>
          </w:tcPr>
          <w:p w14:paraId="7A0942BA" w14:textId="77777777" w:rsidR="00130222" w:rsidRDefault="00130222">
            <w:pPr>
              <w:cnfStyle w:val="000000000000" w:firstRow="0" w:lastRow="0" w:firstColumn="0" w:lastColumn="0" w:oddVBand="0" w:evenVBand="0" w:oddHBand="0" w:evenHBand="0" w:firstRowFirstColumn="0" w:firstRowLastColumn="0" w:lastRowFirstColumn="0" w:lastRowLastColumn="0"/>
            </w:pPr>
            <w:r>
              <w:t>1 531</w:t>
            </w:r>
          </w:p>
        </w:tc>
        <w:tc>
          <w:tcPr>
            <w:tcW w:w="957" w:type="dxa"/>
            <w:tcBorders>
              <w:bottom w:val="single" w:sz="6" w:space="0" w:color="auto"/>
            </w:tcBorders>
          </w:tcPr>
          <w:p w14:paraId="5051E084" w14:textId="77777777" w:rsidR="00130222" w:rsidRDefault="00130222">
            <w:pPr>
              <w:cnfStyle w:val="000000000000" w:firstRow="0" w:lastRow="0" w:firstColumn="0" w:lastColumn="0" w:oddVBand="0" w:evenVBand="0" w:oddHBand="0" w:evenHBand="0" w:firstRowFirstColumn="0" w:firstRowLastColumn="0" w:lastRowFirstColumn="0" w:lastRowLastColumn="0"/>
            </w:pPr>
            <w:r>
              <w:t>1 058</w:t>
            </w:r>
          </w:p>
        </w:tc>
        <w:tc>
          <w:tcPr>
            <w:tcW w:w="957" w:type="dxa"/>
            <w:tcBorders>
              <w:bottom w:val="single" w:sz="6" w:space="0" w:color="auto"/>
            </w:tcBorders>
          </w:tcPr>
          <w:p w14:paraId="701F0709" w14:textId="77777777" w:rsidR="00130222" w:rsidRDefault="00130222">
            <w:pPr>
              <w:cnfStyle w:val="000000000000" w:firstRow="0" w:lastRow="0" w:firstColumn="0" w:lastColumn="0" w:oddVBand="0" w:evenVBand="0" w:oddHBand="0" w:evenHBand="0" w:firstRowFirstColumn="0" w:firstRowLastColumn="0" w:lastRowFirstColumn="0" w:lastRowLastColumn="0"/>
            </w:pPr>
            <w:r>
              <w:t>259</w:t>
            </w:r>
          </w:p>
        </w:tc>
        <w:tc>
          <w:tcPr>
            <w:tcW w:w="957" w:type="dxa"/>
            <w:tcBorders>
              <w:bottom w:val="single" w:sz="6" w:space="0" w:color="auto"/>
            </w:tcBorders>
          </w:tcPr>
          <w:p w14:paraId="715DD15D" w14:textId="77777777" w:rsidR="00130222" w:rsidRDefault="00130222">
            <w:pPr>
              <w:cnfStyle w:val="000000000000" w:firstRow="0" w:lastRow="0" w:firstColumn="0" w:lastColumn="0" w:oddVBand="0" w:evenVBand="0" w:oddHBand="0" w:evenHBand="0" w:firstRowFirstColumn="0" w:firstRowLastColumn="0" w:lastRowFirstColumn="0" w:lastRowLastColumn="0"/>
            </w:pPr>
            <w:r>
              <w:t>223</w:t>
            </w:r>
          </w:p>
        </w:tc>
      </w:tr>
      <w:tr w:rsidR="00130222" w14:paraId="416E45D9" w14:textId="77777777" w:rsidTr="003355C0">
        <w:tc>
          <w:tcPr>
            <w:cnfStyle w:val="001000000000" w:firstRow="0" w:lastRow="0" w:firstColumn="1" w:lastColumn="0" w:oddVBand="0" w:evenVBand="0" w:oddHBand="0" w:evenHBand="0" w:firstRowFirstColumn="0" w:firstRowLastColumn="0" w:lastRowFirstColumn="0" w:lastRowLastColumn="0"/>
            <w:tcW w:w="5812" w:type="dxa"/>
            <w:tcBorders>
              <w:top w:val="single" w:sz="6" w:space="0" w:color="auto"/>
              <w:bottom w:val="single" w:sz="6" w:space="0" w:color="auto"/>
            </w:tcBorders>
          </w:tcPr>
          <w:p w14:paraId="255DCAD6" w14:textId="77777777" w:rsidR="00130222" w:rsidRDefault="00130222">
            <w:r>
              <w:rPr>
                <w:b/>
              </w:rPr>
              <w:t>Total non</w:t>
            </w:r>
            <w:r>
              <w:rPr>
                <w:b/>
              </w:rPr>
              <w:noBreakHyphen/>
              <w:t>current borrowings</w:t>
            </w:r>
          </w:p>
        </w:tc>
        <w:tc>
          <w:tcPr>
            <w:tcW w:w="956" w:type="dxa"/>
            <w:tcBorders>
              <w:top w:val="single" w:sz="6" w:space="0" w:color="auto"/>
              <w:bottom w:val="single" w:sz="6" w:space="0" w:color="auto"/>
            </w:tcBorders>
          </w:tcPr>
          <w:p w14:paraId="1A3B362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181 163</w:t>
            </w:r>
          </w:p>
        </w:tc>
        <w:tc>
          <w:tcPr>
            <w:tcW w:w="957" w:type="dxa"/>
            <w:tcBorders>
              <w:top w:val="single" w:sz="6" w:space="0" w:color="auto"/>
              <w:bottom w:val="single" w:sz="6" w:space="0" w:color="auto"/>
            </w:tcBorders>
          </w:tcPr>
          <w:p w14:paraId="6C98674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168 091</w:t>
            </w:r>
          </w:p>
        </w:tc>
        <w:tc>
          <w:tcPr>
            <w:tcW w:w="957" w:type="dxa"/>
            <w:tcBorders>
              <w:top w:val="single" w:sz="6" w:space="0" w:color="auto"/>
              <w:bottom w:val="single" w:sz="6" w:space="0" w:color="auto"/>
            </w:tcBorders>
          </w:tcPr>
          <w:p w14:paraId="2DBF001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161 625</w:t>
            </w:r>
          </w:p>
        </w:tc>
        <w:tc>
          <w:tcPr>
            <w:tcW w:w="957" w:type="dxa"/>
            <w:tcBorders>
              <w:top w:val="single" w:sz="6" w:space="0" w:color="auto"/>
              <w:bottom w:val="single" w:sz="6" w:space="0" w:color="auto"/>
            </w:tcBorders>
          </w:tcPr>
          <w:p w14:paraId="1373180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146 365</w:t>
            </w:r>
          </w:p>
        </w:tc>
      </w:tr>
      <w:tr w:rsidR="00130222" w14:paraId="7D9122EA" w14:textId="77777777" w:rsidTr="003355C0">
        <w:tc>
          <w:tcPr>
            <w:cnfStyle w:val="001000000000" w:firstRow="0" w:lastRow="0" w:firstColumn="1" w:lastColumn="0" w:oddVBand="0" w:evenVBand="0" w:oddHBand="0" w:evenHBand="0" w:firstRowFirstColumn="0" w:firstRowLastColumn="0" w:lastRowFirstColumn="0" w:lastRowLastColumn="0"/>
            <w:tcW w:w="5812" w:type="dxa"/>
            <w:tcBorders>
              <w:top w:val="single" w:sz="6" w:space="0" w:color="auto"/>
              <w:bottom w:val="single" w:sz="12" w:space="0" w:color="auto"/>
            </w:tcBorders>
          </w:tcPr>
          <w:p w14:paraId="3E7A663B" w14:textId="77777777" w:rsidR="00130222" w:rsidRDefault="00130222">
            <w:r>
              <w:rPr>
                <w:b/>
              </w:rPr>
              <w:t>Total borrowings</w:t>
            </w:r>
          </w:p>
        </w:tc>
        <w:tc>
          <w:tcPr>
            <w:tcW w:w="956" w:type="dxa"/>
            <w:tcBorders>
              <w:top w:val="single" w:sz="6" w:space="0" w:color="auto"/>
              <w:bottom w:val="single" w:sz="12" w:space="0" w:color="auto"/>
            </w:tcBorders>
          </w:tcPr>
          <w:p w14:paraId="78B0BB7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208 304</w:t>
            </w:r>
          </w:p>
        </w:tc>
        <w:tc>
          <w:tcPr>
            <w:tcW w:w="957" w:type="dxa"/>
            <w:tcBorders>
              <w:top w:val="single" w:sz="6" w:space="0" w:color="auto"/>
              <w:bottom w:val="single" w:sz="12" w:space="0" w:color="auto"/>
            </w:tcBorders>
          </w:tcPr>
          <w:p w14:paraId="2F1418B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193 712</w:t>
            </w:r>
          </w:p>
        </w:tc>
        <w:tc>
          <w:tcPr>
            <w:tcW w:w="957" w:type="dxa"/>
            <w:tcBorders>
              <w:top w:val="single" w:sz="6" w:space="0" w:color="auto"/>
              <w:bottom w:val="single" w:sz="12" w:space="0" w:color="auto"/>
            </w:tcBorders>
          </w:tcPr>
          <w:p w14:paraId="3104507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183 005</w:t>
            </w:r>
          </w:p>
        </w:tc>
        <w:tc>
          <w:tcPr>
            <w:tcW w:w="957" w:type="dxa"/>
            <w:tcBorders>
              <w:top w:val="single" w:sz="6" w:space="0" w:color="auto"/>
              <w:bottom w:val="single" w:sz="12" w:space="0" w:color="auto"/>
            </w:tcBorders>
          </w:tcPr>
          <w:p w14:paraId="0D908D8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167 309</w:t>
            </w:r>
          </w:p>
        </w:tc>
      </w:tr>
    </w:tbl>
    <w:p w14:paraId="43F56CC9" w14:textId="77777777" w:rsidR="00130222" w:rsidRDefault="00130222" w:rsidP="00130222"/>
    <w:p w14:paraId="395B2593" w14:textId="77777777" w:rsidR="00130222" w:rsidRDefault="00130222" w:rsidP="00130222"/>
    <w:p w14:paraId="7A0FCB14" w14:textId="77777777" w:rsidR="003355C0" w:rsidRDefault="003355C0">
      <w:pPr>
        <w:keepLines w:val="0"/>
        <w:rPr>
          <w:rFonts w:asciiTheme="majorHAnsi" w:eastAsiaTheme="majorEastAsia" w:hAnsiTheme="majorHAnsi" w:cstheme="majorBidi"/>
          <w:b/>
          <w:sz w:val="27"/>
          <w:szCs w:val="26"/>
        </w:rPr>
      </w:pPr>
      <w:bookmarkStart w:id="53" w:name="_Toc154061890"/>
      <w:r>
        <w:br w:type="page"/>
      </w:r>
    </w:p>
    <w:p w14:paraId="78BD47F9" w14:textId="5BD44960" w:rsidR="00130222" w:rsidRPr="00F01220" w:rsidRDefault="00130222" w:rsidP="003355C0">
      <w:pPr>
        <w:pStyle w:val="Heading2"/>
      </w:pPr>
      <w:r w:rsidRPr="00F01220">
        <w:lastRenderedPageBreak/>
        <w:t>Cash flow information and balances</w:t>
      </w:r>
      <w:bookmarkEnd w:id="53"/>
    </w:p>
    <w:p w14:paraId="107F17EB" w14:textId="77777777" w:rsidR="00130222" w:rsidRPr="00F01220" w:rsidRDefault="00130222" w:rsidP="004C3D7C">
      <w:pPr>
        <w:pStyle w:val="TableHeading"/>
      </w:pPr>
      <w:r w:rsidRPr="00F01220">
        <w:t>Reconciliation of cash and cash equivalents</w:t>
      </w:r>
      <w:r w:rsidRPr="00F01220">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Cash_Flow_SOCIE.xlsx|Table:Reco_cash"/>
      </w:tblPr>
      <w:tblGrid>
        <w:gridCol w:w="6010"/>
        <w:gridCol w:w="907"/>
        <w:gridCol w:w="907"/>
        <w:gridCol w:w="907"/>
        <w:gridCol w:w="907"/>
      </w:tblGrid>
      <w:tr w:rsidR="00130222" w14:paraId="15BD226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6C53A9B" w14:textId="77777777" w:rsidR="00130222" w:rsidRDefault="00130222">
            <w:pPr>
              <w:keepNext/>
            </w:pPr>
          </w:p>
        </w:tc>
        <w:tc>
          <w:tcPr>
            <w:tcW w:w="1814" w:type="dxa"/>
            <w:gridSpan w:val="2"/>
          </w:tcPr>
          <w:p w14:paraId="07663AE8"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77EE8DA6"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1000152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3DE72A9" w14:textId="77777777" w:rsidR="00130222" w:rsidRDefault="00130222">
            <w:pPr>
              <w:keepNext/>
            </w:pPr>
          </w:p>
        </w:tc>
        <w:tc>
          <w:tcPr>
            <w:tcW w:w="907" w:type="dxa"/>
          </w:tcPr>
          <w:p w14:paraId="57E186A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01F8670E"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31962D2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694ED2F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r>
      <w:tr w:rsidR="00130222" w14:paraId="6E79999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E37BD86" w14:textId="77777777" w:rsidR="00130222" w:rsidRDefault="00130222">
            <w:pPr>
              <w:keepNext/>
            </w:pPr>
          </w:p>
        </w:tc>
        <w:tc>
          <w:tcPr>
            <w:tcW w:w="907" w:type="dxa"/>
          </w:tcPr>
          <w:p w14:paraId="6B6EA767"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0F18FFA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4D14461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1DD0CDF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0015EAC0" w14:textId="77777777">
        <w:tc>
          <w:tcPr>
            <w:cnfStyle w:val="001000000000" w:firstRow="0" w:lastRow="0" w:firstColumn="1" w:lastColumn="0" w:oddVBand="0" w:evenVBand="0" w:oddHBand="0" w:evenHBand="0" w:firstRowFirstColumn="0" w:firstRowLastColumn="0" w:lastRowFirstColumn="0" w:lastRowLastColumn="0"/>
            <w:tcW w:w="6010" w:type="dxa"/>
          </w:tcPr>
          <w:p w14:paraId="4A0676DF" w14:textId="77777777" w:rsidR="00130222" w:rsidRDefault="00130222">
            <w:r>
              <w:t>Cash</w:t>
            </w:r>
          </w:p>
        </w:tc>
        <w:tc>
          <w:tcPr>
            <w:tcW w:w="907" w:type="dxa"/>
          </w:tcPr>
          <w:p w14:paraId="750B1F40" w14:textId="77777777" w:rsidR="00130222" w:rsidRDefault="00130222">
            <w:pPr>
              <w:cnfStyle w:val="000000000000" w:firstRow="0" w:lastRow="0" w:firstColumn="0" w:lastColumn="0" w:oddVBand="0" w:evenVBand="0" w:oddHBand="0" w:evenHBand="0" w:firstRowFirstColumn="0" w:firstRowLastColumn="0" w:lastRowFirstColumn="0" w:lastRowLastColumn="0"/>
            </w:pPr>
            <w:r>
              <w:t>4 036</w:t>
            </w:r>
          </w:p>
        </w:tc>
        <w:tc>
          <w:tcPr>
            <w:tcW w:w="907" w:type="dxa"/>
          </w:tcPr>
          <w:p w14:paraId="46BADD13" w14:textId="77777777" w:rsidR="00130222" w:rsidRDefault="00130222">
            <w:pPr>
              <w:cnfStyle w:val="000000000000" w:firstRow="0" w:lastRow="0" w:firstColumn="0" w:lastColumn="0" w:oddVBand="0" w:evenVBand="0" w:oddHBand="0" w:evenHBand="0" w:firstRowFirstColumn="0" w:firstRowLastColumn="0" w:lastRowFirstColumn="0" w:lastRowLastColumn="0"/>
            </w:pPr>
            <w:r>
              <w:t>4 273</w:t>
            </w:r>
          </w:p>
        </w:tc>
        <w:tc>
          <w:tcPr>
            <w:tcW w:w="907" w:type="dxa"/>
          </w:tcPr>
          <w:p w14:paraId="09C00171" w14:textId="77777777" w:rsidR="00130222" w:rsidRDefault="00130222">
            <w:pPr>
              <w:cnfStyle w:val="000000000000" w:firstRow="0" w:lastRow="0" w:firstColumn="0" w:lastColumn="0" w:oddVBand="0" w:evenVBand="0" w:oddHBand="0" w:evenHBand="0" w:firstRowFirstColumn="0" w:firstRowLastColumn="0" w:lastRowFirstColumn="0" w:lastRowLastColumn="0"/>
            </w:pPr>
            <w:r>
              <w:t>3 723</w:t>
            </w:r>
          </w:p>
        </w:tc>
        <w:tc>
          <w:tcPr>
            <w:tcW w:w="907" w:type="dxa"/>
          </w:tcPr>
          <w:p w14:paraId="2603EFDE" w14:textId="77777777" w:rsidR="00130222" w:rsidRDefault="00130222">
            <w:pPr>
              <w:cnfStyle w:val="000000000000" w:firstRow="0" w:lastRow="0" w:firstColumn="0" w:lastColumn="0" w:oddVBand="0" w:evenVBand="0" w:oddHBand="0" w:evenHBand="0" w:firstRowFirstColumn="0" w:firstRowLastColumn="0" w:lastRowFirstColumn="0" w:lastRowLastColumn="0"/>
            </w:pPr>
            <w:r>
              <w:t>3 970</w:t>
            </w:r>
          </w:p>
        </w:tc>
      </w:tr>
      <w:tr w:rsidR="00130222" w14:paraId="2713A475"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63DB65B8" w14:textId="77777777" w:rsidR="00130222" w:rsidRDefault="00130222">
            <w:r>
              <w:t>Deposits at call</w:t>
            </w:r>
          </w:p>
        </w:tc>
        <w:tc>
          <w:tcPr>
            <w:tcW w:w="907" w:type="dxa"/>
            <w:tcBorders>
              <w:bottom w:val="single" w:sz="6" w:space="0" w:color="auto"/>
            </w:tcBorders>
          </w:tcPr>
          <w:p w14:paraId="72DA36DB" w14:textId="77777777" w:rsidR="00130222" w:rsidRDefault="00130222">
            <w:pPr>
              <w:cnfStyle w:val="000000000000" w:firstRow="0" w:lastRow="0" w:firstColumn="0" w:lastColumn="0" w:oddVBand="0" w:evenVBand="0" w:oddHBand="0" w:evenHBand="0" w:firstRowFirstColumn="0" w:firstRowLastColumn="0" w:lastRowFirstColumn="0" w:lastRowLastColumn="0"/>
            </w:pPr>
            <w:r>
              <w:t>17 311</w:t>
            </w:r>
          </w:p>
        </w:tc>
        <w:tc>
          <w:tcPr>
            <w:tcW w:w="907" w:type="dxa"/>
            <w:tcBorders>
              <w:bottom w:val="single" w:sz="6" w:space="0" w:color="auto"/>
            </w:tcBorders>
          </w:tcPr>
          <w:p w14:paraId="3877766E" w14:textId="77777777" w:rsidR="00130222" w:rsidRDefault="00130222">
            <w:pPr>
              <w:cnfStyle w:val="000000000000" w:firstRow="0" w:lastRow="0" w:firstColumn="0" w:lastColumn="0" w:oddVBand="0" w:evenVBand="0" w:oddHBand="0" w:evenHBand="0" w:firstRowFirstColumn="0" w:firstRowLastColumn="0" w:lastRowFirstColumn="0" w:lastRowLastColumn="0"/>
            </w:pPr>
            <w:r>
              <w:t>14 614</w:t>
            </w:r>
          </w:p>
        </w:tc>
        <w:tc>
          <w:tcPr>
            <w:tcW w:w="907" w:type="dxa"/>
            <w:tcBorders>
              <w:bottom w:val="single" w:sz="6" w:space="0" w:color="auto"/>
            </w:tcBorders>
          </w:tcPr>
          <w:p w14:paraId="5A073200" w14:textId="77777777" w:rsidR="00130222" w:rsidRDefault="00130222">
            <w:pPr>
              <w:cnfStyle w:val="000000000000" w:firstRow="0" w:lastRow="0" w:firstColumn="0" w:lastColumn="0" w:oddVBand="0" w:evenVBand="0" w:oddHBand="0" w:evenHBand="0" w:firstRowFirstColumn="0" w:firstRowLastColumn="0" w:lastRowFirstColumn="0" w:lastRowLastColumn="0"/>
            </w:pPr>
            <w:r>
              <w:t>11 124</w:t>
            </w:r>
          </w:p>
        </w:tc>
        <w:tc>
          <w:tcPr>
            <w:tcW w:w="907" w:type="dxa"/>
            <w:tcBorders>
              <w:bottom w:val="single" w:sz="6" w:space="0" w:color="auto"/>
            </w:tcBorders>
          </w:tcPr>
          <w:p w14:paraId="6116143F" w14:textId="77777777" w:rsidR="00130222" w:rsidRDefault="00130222">
            <w:pPr>
              <w:cnfStyle w:val="000000000000" w:firstRow="0" w:lastRow="0" w:firstColumn="0" w:lastColumn="0" w:oddVBand="0" w:evenVBand="0" w:oddHBand="0" w:evenHBand="0" w:firstRowFirstColumn="0" w:firstRowLastColumn="0" w:lastRowFirstColumn="0" w:lastRowLastColumn="0"/>
            </w:pPr>
            <w:r>
              <w:t>8 943</w:t>
            </w:r>
          </w:p>
        </w:tc>
      </w:tr>
      <w:tr w:rsidR="00130222" w14:paraId="096678DC"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3798E1BD" w14:textId="77777777" w:rsidR="00130222" w:rsidRDefault="00130222">
            <w:r>
              <w:rPr>
                <w:b/>
              </w:rPr>
              <w:t>Cash and cash equivalents</w:t>
            </w:r>
          </w:p>
        </w:tc>
        <w:tc>
          <w:tcPr>
            <w:tcW w:w="907" w:type="dxa"/>
            <w:tcBorders>
              <w:top w:val="single" w:sz="6" w:space="0" w:color="auto"/>
            </w:tcBorders>
          </w:tcPr>
          <w:p w14:paraId="7F18E33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21 347</w:t>
            </w:r>
          </w:p>
        </w:tc>
        <w:tc>
          <w:tcPr>
            <w:tcW w:w="907" w:type="dxa"/>
            <w:tcBorders>
              <w:top w:val="single" w:sz="6" w:space="0" w:color="auto"/>
            </w:tcBorders>
          </w:tcPr>
          <w:p w14:paraId="78D1300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18 886</w:t>
            </w:r>
          </w:p>
        </w:tc>
        <w:tc>
          <w:tcPr>
            <w:tcW w:w="907" w:type="dxa"/>
            <w:tcBorders>
              <w:top w:val="single" w:sz="6" w:space="0" w:color="auto"/>
            </w:tcBorders>
          </w:tcPr>
          <w:p w14:paraId="0C2CA3B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14 847</w:t>
            </w:r>
          </w:p>
        </w:tc>
        <w:tc>
          <w:tcPr>
            <w:tcW w:w="907" w:type="dxa"/>
            <w:tcBorders>
              <w:top w:val="single" w:sz="6" w:space="0" w:color="auto"/>
            </w:tcBorders>
          </w:tcPr>
          <w:p w14:paraId="279139E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12 913</w:t>
            </w:r>
          </w:p>
        </w:tc>
      </w:tr>
      <w:tr w:rsidR="00130222" w14:paraId="666FD456"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B3736A9" w14:textId="77777777" w:rsidR="00130222" w:rsidRDefault="00130222">
            <w:r>
              <w:t>Bank overdraft</w:t>
            </w:r>
          </w:p>
        </w:tc>
        <w:tc>
          <w:tcPr>
            <w:tcW w:w="907" w:type="dxa"/>
            <w:tcBorders>
              <w:bottom w:val="single" w:sz="6" w:space="0" w:color="auto"/>
            </w:tcBorders>
          </w:tcPr>
          <w:p w14:paraId="5038C7B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2D52748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4F4DFA1F"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7D815A3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7EEA4D73"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6B31E2F2" w14:textId="77777777" w:rsidR="00130222" w:rsidRDefault="00130222">
            <w:r>
              <w:rPr>
                <w:b/>
              </w:rPr>
              <w:t>Balances as per cash flow statement</w:t>
            </w:r>
          </w:p>
        </w:tc>
        <w:tc>
          <w:tcPr>
            <w:tcW w:w="907" w:type="dxa"/>
            <w:tcBorders>
              <w:top w:val="single" w:sz="6" w:space="0" w:color="auto"/>
              <w:bottom w:val="single" w:sz="12" w:space="0" w:color="auto"/>
            </w:tcBorders>
          </w:tcPr>
          <w:p w14:paraId="73DC59D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21 347</w:t>
            </w:r>
          </w:p>
        </w:tc>
        <w:tc>
          <w:tcPr>
            <w:tcW w:w="907" w:type="dxa"/>
            <w:tcBorders>
              <w:top w:val="single" w:sz="6" w:space="0" w:color="auto"/>
              <w:bottom w:val="single" w:sz="12" w:space="0" w:color="auto"/>
            </w:tcBorders>
          </w:tcPr>
          <w:p w14:paraId="676F9E1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18 886</w:t>
            </w:r>
          </w:p>
        </w:tc>
        <w:tc>
          <w:tcPr>
            <w:tcW w:w="907" w:type="dxa"/>
            <w:tcBorders>
              <w:top w:val="single" w:sz="6" w:space="0" w:color="auto"/>
              <w:bottom w:val="single" w:sz="12" w:space="0" w:color="auto"/>
            </w:tcBorders>
          </w:tcPr>
          <w:p w14:paraId="4010C47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14 847</w:t>
            </w:r>
          </w:p>
        </w:tc>
        <w:tc>
          <w:tcPr>
            <w:tcW w:w="907" w:type="dxa"/>
            <w:tcBorders>
              <w:top w:val="single" w:sz="6" w:space="0" w:color="auto"/>
              <w:bottom w:val="single" w:sz="12" w:space="0" w:color="auto"/>
            </w:tcBorders>
          </w:tcPr>
          <w:p w14:paraId="5E4E5A4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12 913</w:t>
            </w:r>
          </w:p>
        </w:tc>
      </w:tr>
    </w:tbl>
    <w:p w14:paraId="06352D8F" w14:textId="77777777" w:rsidR="00130222" w:rsidRDefault="00130222" w:rsidP="00130222"/>
    <w:p w14:paraId="41216A8A" w14:textId="77777777" w:rsidR="00130222" w:rsidRPr="00F01220" w:rsidRDefault="00130222" w:rsidP="004C3D7C">
      <w:pPr>
        <w:pStyle w:val="TableHeading"/>
      </w:pPr>
      <w:r w:rsidRPr="00F01220">
        <w:t>Reconciliation of net result to net cash flows from operating activities</w:t>
      </w:r>
      <w:r w:rsidRPr="00F01220">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20Statements/Manual Reports/Link_MYFR_CFS.xlsx|Table:CF_Recon_note_b"/>
      </w:tblPr>
      <w:tblGrid>
        <w:gridCol w:w="6010"/>
        <w:gridCol w:w="907"/>
        <w:gridCol w:w="907"/>
        <w:gridCol w:w="907"/>
        <w:gridCol w:w="907"/>
      </w:tblGrid>
      <w:tr w:rsidR="00130222" w14:paraId="03D8C27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A0114B0" w14:textId="77777777" w:rsidR="00130222" w:rsidRDefault="00130222">
            <w:pPr>
              <w:keepNext/>
            </w:pPr>
          </w:p>
        </w:tc>
        <w:tc>
          <w:tcPr>
            <w:tcW w:w="1814" w:type="dxa"/>
            <w:gridSpan w:val="2"/>
          </w:tcPr>
          <w:p w14:paraId="568374A2"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0C1E5CBF"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130222" w14:paraId="7FC6433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DA8EFC0" w14:textId="77777777" w:rsidR="00130222" w:rsidRDefault="00130222">
            <w:pPr>
              <w:keepNext/>
            </w:pPr>
          </w:p>
        </w:tc>
        <w:tc>
          <w:tcPr>
            <w:tcW w:w="907" w:type="dxa"/>
          </w:tcPr>
          <w:p w14:paraId="45026C2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08FBA7A7"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395B6DD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03917F1E"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r>
      <w:tr w:rsidR="00130222" w14:paraId="501E097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40E74D7" w14:textId="77777777" w:rsidR="00130222" w:rsidRDefault="00130222">
            <w:pPr>
              <w:keepNext/>
            </w:pPr>
          </w:p>
        </w:tc>
        <w:tc>
          <w:tcPr>
            <w:tcW w:w="907" w:type="dxa"/>
          </w:tcPr>
          <w:p w14:paraId="69A55BB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07BC157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5590EAA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3386A96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5A3E28AA" w14:textId="77777777">
        <w:tc>
          <w:tcPr>
            <w:cnfStyle w:val="001000000000" w:firstRow="0" w:lastRow="0" w:firstColumn="1" w:lastColumn="0" w:oddVBand="0" w:evenVBand="0" w:oddHBand="0" w:evenHBand="0" w:firstRowFirstColumn="0" w:firstRowLastColumn="0" w:lastRowFirstColumn="0" w:lastRowLastColumn="0"/>
            <w:tcW w:w="6010" w:type="dxa"/>
          </w:tcPr>
          <w:p w14:paraId="2B5D2E43" w14:textId="77777777" w:rsidR="00130222" w:rsidRDefault="00130222">
            <w:r>
              <w:rPr>
                <w:b/>
              </w:rPr>
              <w:t>Net result</w:t>
            </w:r>
          </w:p>
        </w:tc>
        <w:tc>
          <w:tcPr>
            <w:tcW w:w="907" w:type="dxa"/>
          </w:tcPr>
          <w:p w14:paraId="30C47DA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(4 013)</w:t>
            </w:r>
          </w:p>
        </w:tc>
        <w:tc>
          <w:tcPr>
            <w:tcW w:w="907" w:type="dxa"/>
          </w:tcPr>
          <w:p w14:paraId="7D1479A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(8 209)</w:t>
            </w:r>
          </w:p>
        </w:tc>
        <w:tc>
          <w:tcPr>
            <w:tcW w:w="907" w:type="dxa"/>
          </w:tcPr>
          <w:p w14:paraId="158BF8A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(3 736)</w:t>
            </w:r>
          </w:p>
        </w:tc>
        <w:tc>
          <w:tcPr>
            <w:tcW w:w="907" w:type="dxa"/>
          </w:tcPr>
          <w:p w14:paraId="35CED13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(4 341)</w:t>
            </w:r>
          </w:p>
        </w:tc>
      </w:tr>
      <w:tr w:rsidR="00130222" w14:paraId="1184BA5E" w14:textId="77777777">
        <w:tc>
          <w:tcPr>
            <w:cnfStyle w:val="001000000000" w:firstRow="0" w:lastRow="0" w:firstColumn="1" w:lastColumn="0" w:oddVBand="0" w:evenVBand="0" w:oddHBand="0" w:evenHBand="0" w:firstRowFirstColumn="0" w:firstRowLastColumn="0" w:lastRowFirstColumn="0" w:lastRowLastColumn="0"/>
            <w:tcW w:w="6010" w:type="dxa"/>
          </w:tcPr>
          <w:p w14:paraId="1DAAE63D" w14:textId="77777777" w:rsidR="00130222" w:rsidRDefault="00130222">
            <w:r>
              <w:rPr>
                <w:b/>
              </w:rPr>
              <w:t>Non</w:t>
            </w:r>
            <w:r>
              <w:rPr>
                <w:b/>
              </w:rPr>
              <w:noBreakHyphen/>
              <w:t>cash movements</w:t>
            </w:r>
          </w:p>
        </w:tc>
        <w:tc>
          <w:tcPr>
            <w:tcW w:w="907" w:type="dxa"/>
          </w:tcPr>
          <w:p w14:paraId="404F7BE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450A97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5828A6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C039C0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614E6068" w14:textId="77777777">
        <w:tc>
          <w:tcPr>
            <w:cnfStyle w:val="001000000000" w:firstRow="0" w:lastRow="0" w:firstColumn="1" w:lastColumn="0" w:oddVBand="0" w:evenVBand="0" w:oddHBand="0" w:evenHBand="0" w:firstRowFirstColumn="0" w:firstRowLastColumn="0" w:lastRowFirstColumn="0" w:lastRowLastColumn="0"/>
            <w:tcW w:w="6010" w:type="dxa"/>
          </w:tcPr>
          <w:p w14:paraId="2BEE601F" w14:textId="77777777" w:rsidR="00130222" w:rsidRDefault="00130222">
            <w:r>
              <w:t>Revenue related to economic service concession arrangements</w:t>
            </w:r>
          </w:p>
        </w:tc>
        <w:tc>
          <w:tcPr>
            <w:tcW w:w="907" w:type="dxa"/>
          </w:tcPr>
          <w:p w14:paraId="72EA5309" w14:textId="77777777" w:rsidR="00130222" w:rsidRDefault="00130222">
            <w:pPr>
              <w:cnfStyle w:val="000000000000" w:firstRow="0" w:lastRow="0" w:firstColumn="0" w:lastColumn="0" w:oddVBand="0" w:evenVBand="0" w:oddHBand="0" w:evenHBand="0" w:firstRowFirstColumn="0" w:firstRowLastColumn="0" w:lastRowFirstColumn="0" w:lastRowLastColumn="0"/>
            </w:pPr>
            <w:r>
              <w:t>(259)</w:t>
            </w:r>
          </w:p>
        </w:tc>
        <w:tc>
          <w:tcPr>
            <w:tcW w:w="907" w:type="dxa"/>
          </w:tcPr>
          <w:p w14:paraId="22806EF1" w14:textId="77777777" w:rsidR="00130222" w:rsidRDefault="00130222">
            <w:pPr>
              <w:cnfStyle w:val="000000000000" w:firstRow="0" w:lastRow="0" w:firstColumn="0" w:lastColumn="0" w:oddVBand="0" w:evenVBand="0" w:oddHBand="0" w:evenHBand="0" w:firstRowFirstColumn="0" w:firstRowLastColumn="0" w:lastRowFirstColumn="0" w:lastRowLastColumn="0"/>
            </w:pPr>
            <w:r>
              <w:t>(258)</w:t>
            </w:r>
          </w:p>
        </w:tc>
        <w:tc>
          <w:tcPr>
            <w:tcW w:w="907" w:type="dxa"/>
          </w:tcPr>
          <w:p w14:paraId="342CD1F8" w14:textId="77777777" w:rsidR="00130222" w:rsidRDefault="00130222">
            <w:pPr>
              <w:cnfStyle w:val="000000000000" w:firstRow="0" w:lastRow="0" w:firstColumn="0" w:lastColumn="0" w:oddVBand="0" w:evenVBand="0" w:oddHBand="0" w:evenHBand="0" w:firstRowFirstColumn="0" w:firstRowLastColumn="0" w:lastRowFirstColumn="0" w:lastRowLastColumn="0"/>
            </w:pPr>
            <w:r>
              <w:t>(258)</w:t>
            </w:r>
          </w:p>
        </w:tc>
        <w:tc>
          <w:tcPr>
            <w:tcW w:w="907" w:type="dxa"/>
          </w:tcPr>
          <w:p w14:paraId="367FD656" w14:textId="77777777" w:rsidR="00130222" w:rsidRDefault="00130222">
            <w:pPr>
              <w:cnfStyle w:val="000000000000" w:firstRow="0" w:lastRow="0" w:firstColumn="0" w:lastColumn="0" w:oddVBand="0" w:evenVBand="0" w:oddHBand="0" w:evenHBand="0" w:firstRowFirstColumn="0" w:firstRowLastColumn="0" w:lastRowFirstColumn="0" w:lastRowLastColumn="0"/>
            </w:pPr>
            <w:r>
              <w:t>(258)</w:t>
            </w:r>
          </w:p>
        </w:tc>
      </w:tr>
      <w:tr w:rsidR="00130222" w14:paraId="758BE64F" w14:textId="77777777">
        <w:tc>
          <w:tcPr>
            <w:cnfStyle w:val="001000000000" w:firstRow="0" w:lastRow="0" w:firstColumn="1" w:lastColumn="0" w:oddVBand="0" w:evenVBand="0" w:oddHBand="0" w:evenHBand="0" w:firstRowFirstColumn="0" w:firstRowLastColumn="0" w:lastRowFirstColumn="0" w:lastRowLastColumn="0"/>
            <w:tcW w:w="6010" w:type="dxa"/>
          </w:tcPr>
          <w:p w14:paraId="16D55458" w14:textId="77777777" w:rsidR="00130222" w:rsidRDefault="00130222">
            <w:r>
              <w:t>Depreciation and amortisation</w:t>
            </w:r>
          </w:p>
        </w:tc>
        <w:tc>
          <w:tcPr>
            <w:tcW w:w="907" w:type="dxa"/>
          </w:tcPr>
          <w:p w14:paraId="1111704A" w14:textId="77777777" w:rsidR="00130222" w:rsidRDefault="00130222">
            <w:pPr>
              <w:cnfStyle w:val="000000000000" w:firstRow="0" w:lastRow="0" w:firstColumn="0" w:lastColumn="0" w:oddVBand="0" w:evenVBand="0" w:oddHBand="0" w:evenHBand="0" w:firstRowFirstColumn="0" w:firstRowLastColumn="0" w:lastRowFirstColumn="0" w:lastRowLastColumn="0"/>
            </w:pPr>
            <w:r>
              <w:t>4 482</w:t>
            </w:r>
          </w:p>
        </w:tc>
        <w:tc>
          <w:tcPr>
            <w:tcW w:w="907" w:type="dxa"/>
          </w:tcPr>
          <w:p w14:paraId="650D82D3" w14:textId="77777777" w:rsidR="00130222" w:rsidRDefault="00130222">
            <w:pPr>
              <w:cnfStyle w:val="000000000000" w:firstRow="0" w:lastRow="0" w:firstColumn="0" w:lastColumn="0" w:oddVBand="0" w:evenVBand="0" w:oddHBand="0" w:evenHBand="0" w:firstRowFirstColumn="0" w:firstRowLastColumn="0" w:lastRowFirstColumn="0" w:lastRowLastColumn="0"/>
            </w:pPr>
            <w:r>
              <w:t>4 029</w:t>
            </w:r>
          </w:p>
        </w:tc>
        <w:tc>
          <w:tcPr>
            <w:tcW w:w="907" w:type="dxa"/>
          </w:tcPr>
          <w:p w14:paraId="5260BE7B" w14:textId="77777777" w:rsidR="00130222" w:rsidRDefault="00130222">
            <w:pPr>
              <w:cnfStyle w:val="000000000000" w:firstRow="0" w:lastRow="0" w:firstColumn="0" w:lastColumn="0" w:oddVBand="0" w:evenVBand="0" w:oddHBand="0" w:evenHBand="0" w:firstRowFirstColumn="0" w:firstRowLastColumn="0" w:lastRowFirstColumn="0" w:lastRowLastColumn="0"/>
            </w:pPr>
            <w:r>
              <w:t>2 703</w:t>
            </w:r>
          </w:p>
        </w:tc>
        <w:tc>
          <w:tcPr>
            <w:tcW w:w="907" w:type="dxa"/>
          </w:tcPr>
          <w:p w14:paraId="647848C0" w14:textId="77777777" w:rsidR="00130222" w:rsidRDefault="00130222">
            <w:pPr>
              <w:cnfStyle w:val="000000000000" w:firstRow="0" w:lastRow="0" w:firstColumn="0" w:lastColumn="0" w:oddVBand="0" w:evenVBand="0" w:oddHBand="0" w:evenHBand="0" w:firstRowFirstColumn="0" w:firstRowLastColumn="0" w:lastRowFirstColumn="0" w:lastRowLastColumn="0"/>
            </w:pPr>
            <w:r>
              <w:t>2 410</w:t>
            </w:r>
          </w:p>
        </w:tc>
      </w:tr>
      <w:tr w:rsidR="00130222" w14:paraId="5D52F551" w14:textId="77777777">
        <w:tc>
          <w:tcPr>
            <w:cnfStyle w:val="001000000000" w:firstRow="0" w:lastRow="0" w:firstColumn="1" w:lastColumn="0" w:oddVBand="0" w:evenVBand="0" w:oddHBand="0" w:evenHBand="0" w:firstRowFirstColumn="0" w:firstRowLastColumn="0" w:lastRowFirstColumn="0" w:lastRowLastColumn="0"/>
            <w:tcW w:w="6010" w:type="dxa"/>
          </w:tcPr>
          <w:p w14:paraId="130F4882" w14:textId="77777777" w:rsidR="00130222" w:rsidRDefault="00130222">
            <w:r>
              <w:t>Revaluation of investments</w:t>
            </w:r>
          </w:p>
        </w:tc>
        <w:tc>
          <w:tcPr>
            <w:tcW w:w="907" w:type="dxa"/>
          </w:tcPr>
          <w:p w14:paraId="4C5D549B" w14:textId="77777777" w:rsidR="00130222" w:rsidRDefault="00130222">
            <w:pPr>
              <w:cnfStyle w:val="000000000000" w:firstRow="0" w:lastRow="0" w:firstColumn="0" w:lastColumn="0" w:oddVBand="0" w:evenVBand="0" w:oddHBand="0" w:evenHBand="0" w:firstRowFirstColumn="0" w:firstRowLastColumn="0" w:lastRowFirstColumn="0" w:lastRowLastColumn="0"/>
            </w:pPr>
            <w:r>
              <w:t>(964)</w:t>
            </w:r>
          </w:p>
        </w:tc>
        <w:tc>
          <w:tcPr>
            <w:tcW w:w="907" w:type="dxa"/>
          </w:tcPr>
          <w:p w14:paraId="33838CAF" w14:textId="77777777" w:rsidR="00130222" w:rsidRDefault="00130222">
            <w:pPr>
              <w:cnfStyle w:val="000000000000" w:firstRow="0" w:lastRow="0" w:firstColumn="0" w:lastColumn="0" w:oddVBand="0" w:evenVBand="0" w:oddHBand="0" w:evenHBand="0" w:firstRowFirstColumn="0" w:firstRowLastColumn="0" w:lastRowFirstColumn="0" w:lastRowLastColumn="0"/>
            </w:pPr>
            <w:r>
              <w:t>(539)</w:t>
            </w:r>
          </w:p>
        </w:tc>
        <w:tc>
          <w:tcPr>
            <w:tcW w:w="907" w:type="dxa"/>
          </w:tcPr>
          <w:p w14:paraId="58B8EF43" w14:textId="77777777" w:rsidR="00130222" w:rsidRDefault="00130222">
            <w:pPr>
              <w:cnfStyle w:val="000000000000" w:firstRow="0" w:lastRow="0" w:firstColumn="0" w:lastColumn="0" w:oddVBand="0" w:evenVBand="0" w:oddHBand="0" w:evenHBand="0" w:firstRowFirstColumn="0" w:firstRowLastColumn="0" w:lastRowFirstColumn="0" w:lastRowLastColumn="0"/>
            </w:pPr>
            <w:r>
              <w:t>(317)</w:t>
            </w:r>
          </w:p>
        </w:tc>
        <w:tc>
          <w:tcPr>
            <w:tcW w:w="907" w:type="dxa"/>
          </w:tcPr>
          <w:p w14:paraId="49BFC770" w14:textId="77777777" w:rsidR="00130222" w:rsidRDefault="00130222">
            <w:pPr>
              <w:cnfStyle w:val="000000000000" w:firstRow="0" w:lastRow="0" w:firstColumn="0" w:lastColumn="0" w:oddVBand="0" w:evenVBand="0" w:oddHBand="0" w:evenHBand="0" w:firstRowFirstColumn="0" w:firstRowLastColumn="0" w:lastRowFirstColumn="0" w:lastRowLastColumn="0"/>
            </w:pPr>
            <w:r>
              <w:t>(125)</w:t>
            </w:r>
          </w:p>
        </w:tc>
      </w:tr>
      <w:tr w:rsidR="00130222" w14:paraId="257AFAA5" w14:textId="77777777">
        <w:tc>
          <w:tcPr>
            <w:cnfStyle w:val="001000000000" w:firstRow="0" w:lastRow="0" w:firstColumn="1" w:lastColumn="0" w:oddVBand="0" w:evenVBand="0" w:oddHBand="0" w:evenHBand="0" w:firstRowFirstColumn="0" w:firstRowLastColumn="0" w:lastRowFirstColumn="0" w:lastRowLastColumn="0"/>
            <w:tcW w:w="6010" w:type="dxa"/>
          </w:tcPr>
          <w:p w14:paraId="529A1844" w14:textId="77777777" w:rsidR="00130222" w:rsidRDefault="00130222">
            <w:r>
              <w:t>Assets (received)/provided free of charge</w:t>
            </w:r>
          </w:p>
        </w:tc>
        <w:tc>
          <w:tcPr>
            <w:tcW w:w="907" w:type="dxa"/>
          </w:tcPr>
          <w:p w14:paraId="7CA1BB7F" w14:textId="77777777" w:rsidR="00130222" w:rsidRDefault="00130222">
            <w:pPr>
              <w:cnfStyle w:val="000000000000" w:firstRow="0" w:lastRow="0" w:firstColumn="0" w:lastColumn="0" w:oddVBand="0" w:evenVBand="0" w:oddHBand="0" w:evenHBand="0" w:firstRowFirstColumn="0" w:firstRowLastColumn="0" w:lastRowFirstColumn="0" w:lastRowLastColumn="0"/>
            </w:pPr>
            <w:r>
              <w:t>(609)</w:t>
            </w:r>
          </w:p>
        </w:tc>
        <w:tc>
          <w:tcPr>
            <w:tcW w:w="907" w:type="dxa"/>
          </w:tcPr>
          <w:p w14:paraId="63A2EC53" w14:textId="77777777" w:rsidR="00130222" w:rsidRDefault="00130222">
            <w:pPr>
              <w:cnfStyle w:val="000000000000" w:firstRow="0" w:lastRow="0" w:firstColumn="0" w:lastColumn="0" w:oddVBand="0" w:evenVBand="0" w:oddHBand="0" w:evenHBand="0" w:firstRowFirstColumn="0" w:firstRowLastColumn="0" w:lastRowFirstColumn="0" w:lastRowLastColumn="0"/>
            </w:pPr>
            <w:r>
              <w:t>(401)</w:t>
            </w:r>
          </w:p>
        </w:tc>
        <w:tc>
          <w:tcPr>
            <w:tcW w:w="907" w:type="dxa"/>
          </w:tcPr>
          <w:p w14:paraId="7C510949" w14:textId="77777777" w:rsidR="00130222" w:rsidRDefault="00130222">
            <w:pPr>
              <w:cnfStyle w:val="000000000000" w:firstRow="0" w:lastRow="0" w:firstColumn="0" w:lastColumn="0" w:oddVBand="0" w:evenVBand="0" w:oddHBand="0" w:evenHBand="0" w:firstRowFirstColumn="0" w:firstRowLastColumn="0" w:lastRowFirstColumn="0" w:lastRowLastColumn="0"/>
            </w:pPr>
            <w:r>
              <w:t>(381)</w:t>
            </w:r>
          </w:p>
        </w:tc>
        <w:tc>
          <w:tcPr>
            <w:tcW w:w="907" w:type="dxa"/>
          </w:tcPr>
          <w:p w14:paraId="4BDE2D41" w14:textId="77777777" w:rsidR="00130222" w:rsidRDefault="00130222">
            <w:pPr>
              <w:cnfStyle w:val="000000000000" w:firstRow="0" w:lastRow="0" w:firstColumn="0" w:lastColumn="0" w:oddVBand="0" w:evenVBand="0" w:oddHBand="0" w:evenHBand="0" w:firstRowFirstColumn="0" w:firstRowLastColumn="0" w:lastRowFirstColumn="0" w:lastRowLastColumn="0"/>
            </w:pPr>
            <w:r>
              <w:t>(213)</w:t>
            </w:r>
          </w:p>
        </w:tc>
      </w:tr>
      <w:tr w:rsidR="00130222" w14:paraId="7AC928C8" w14:textId="77777777">
        <w:tc>
          <w:tcPr>
            <w:cnfStyle w:val="001000000000" w:firstRow="0" w:lastRow="0" w:firstColumn="1" w:lastColumn="0" w:oddVBand="0" w:evenVBand="0" w:oddHBand="0" w:evenHBand="0" w:firstRowFirstColumn="0" w:firstRowLastColumn="0" w:lastRowFirstColumn="0" w:lastRowLastColumn="0"/>
            <w:tcW w:w="6010" w:type="dxa"/>
          </w:tcPr>
          <w:p w14:paraId="79EE5239" w14:textId="77777777" w:rsidR="00130222" w:rsidRDefault="00130222">
            <w:r>
              <w:t>Assets not previously/no longer recognised</w:t>
            </w:r>
          </w:p>
        </w:tc>
        <w:tc>
          <w:tcPr>
            <w:tcW w:w="907" w:type="dxa"/>
          </w:tcPr>
          <w:p w14:paraId="46D53D15"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7D95298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E669374"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2033B590"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5BC8744C" w14:textId="77777777">
        <w:tc>
          <w:tcPr>
            <w:cnfStyle w:val="001000000000" w:firstRow="0" w:lastRow="0" w:firstColumn="1" w:lastColumn="0" w:oddVBand="0" w:evenVBand="0" w:oddHBand="0" w:evenHBand="0" w:firstRowFirstColumn="0" w:firstRowLastColumn="0" w:lastRowFirstColumn="0" w:lastRowLastColumn="0"/>
            <w:tcW w:w="6010" w:type="dxa"/>
          </w:tcPr>
          <w:p w14:paraId="122E67D6" w14:textId="77777777" w:rsidR="00130222" w:rsidRDefault="00130222">
            <w:r>
              <w:t>Revaluation of assets</w:t>
            </w:r>
          </w:p>
        </w:tc>
        <w:tc>
          <w:tcPr>
            <w:tcW w:w="907" w:type="dxa"/>
          </w:tcPr>
          <w:p w14:paraId="195234DE" w14:textId="77777777" w:rsidR="00130222" w:rsidRDefault="00130222">
            <w:pPr>
              <w:cnfStyle w:val="000000000000" w:firstRow="0" w:lastRow="0" w:firstColumn="0" w:lastColumn="0" w:oddVBand="0" w:evenVBand="0" w:oddHBand="0" w:evenHBand="0" w:firstRowFirstColumn="0" w:firstRowLastColumn="0" w:lastRowFirstColumn="0" w:lastRowLastColumn="0"/>
            </w:pPr>
            <w:r>
              <w:t>129</w:t>
            </w:r>
          </w:p>
        </w:tc>
        <w:tc>
          <w:tcPr>
            <w:tcW w:w="907" w:type="dxa"/>
          </w:tcPr>
          <w:p w14:paraId="01C2DE00" w14:textId="77777777" w:rsidR="00130222" w:rsidRDefault="00130222">
            <w:pPr>
              <w:cnfStyle w:val="000000000000" w:firstRow="0" w:lastRow="0" w:firstColumn="0" w:lastColumn="0" w:oddVBand="0" w:evenVBand="0" w:oddHBand="0" w:evenHBand="0" w:firstRowFirstColumn="0" w:firstRowLastColumn="0" w:lastRowFirstColumn="0" w:lastRowLastColumn="0"/>
            </w:pPr>
            <w:r>
              <w:t>145</w:t>
            </w:r>
          </w:p>
        </w:tc>
        <w:tc>
          <w:tcPr>
            <w:tcW w:w="907" w:type="dxa"/>
          </w:tcPr>
          <w:p w14:paraId="2BCB6611" w14:textId="77777777" w:rsidR="00130222" w:rsidRDefault="00130222">
            <w:pPr>
              <w:cnfStyle w:val="000000000000" w:firstRow="0" w:lastRow="0" w:firstColumn="0" w:lastColumn="0" w:oddVBand="0" w:evenVBand="0" w:oddHBand="0" w:evenHBand="0" w:firstRowFirstColumn="0" w:firstRowLastColumn="0" w:lastRowFirstColumn="0" w:lastRowLastColumn="0"/>
            </w:pPr>
            <w:r>
              <w:t>120</w:t>
            </w:r>
          </w:p>
        </w:tc>
        <w:tc>
          <w:tcPr>
            <w:tcW w:w="907" w:type="dxa"/>
          </w:tcPr>
          <w:p w14:paraId="35175945" w14:textId="77777777" w:rsidR="00130222" w:rsidRDefault="00130222">
            <w:pPr>
              <w:cnfStyle w:val="000000000000" w:firstRow="0" w:lastRow="0" w:firstColumn="0" w:lastColumn="0" w:oddVBand="0" w:evenVBand="0" w:oddHBand="0" w:evenHBand="0" w:firstRowFirstColumn="0" w:firstRowLastColumn="0" w:lastRowFirstColumn="0" w:lastRowLastColumn="0"/>
            </w:pPr>
            <w:r>
              <w:t>138</w:t>
            </w:r>
          </w:p>
        </w:tc>
      </w:tr>
      <w:tr w:rsidR="00130222" w14:paraId="04B0431C" w14:textId="77777777">
        <w:tc>
          <w:tcPr>
            <w:cnfStyle w:val="001000000000" w:firstRow="0" w:lastRow="0" w:firstColumn="1" w:lastColumn="0" w:oddVBand="0" w:evenVBand="0" w:oddHBand="0" w:evenHBand="0" w:firstRowFirstColumn="0" w:firstRowLastColumn="0" w:lastRowFirstColumn="0" w:lastRowLastColumn="0"/>
            <w:tcW w:w="6010" w:type="dxa"/>
          </w:tcPr>
          <w:p w14:paraId="34226559" w14:textId="77777777" w:rsidR="00130222" w:rsidRDefault="00130222">
            <w:r>
              <w:t>Discount/premium on other financial assets/borrowings</w:t>
            </w:r>
          </w:p>
        </w:tc>
        <w:tc>
          <w:tcPr>
            <w:tcW w:w="907" w:type="dxa"/>
          </w:tcPr>
          <w:p w14:paraId="2696C3BA" w14:textId="77777777" w:rsidR="00130222" w:rsidRDefault="00130222">
            <w:pPr>
              <w:cnfStyle w:val="000000000000" w:firstRow="0" w:lastRow="0" w:firstColumn="0" w:lastColumn="0" w:oddVBand="0" w:evenVBand="0" w:oddHBand="0" w:evenHBand="0" w:firstRowFirstColumn="0" w:firstRowLastColumn="0" w:lastRowFirstColumn="0" w:lastRowLastColumn="0"/>
            </w:pPr>
            <w:r>
              <w:t>210</w:t>
            </w:r>
          </w:p>
        </w:tc>
        <w:tc>
          <w:tcPr>
            <w:tcW w:w="907" w:type="dxa"/>
          </w:tcPr>
          <w:p w14:paraId="00DF797C" w14:textId="77777777" w:rsidR="00130222" w:rsidRDefault="00130222">
            <w:pPr>
              <w:cnfStyle w:val="000000000000" w:firstRow="0" w:lastRow="0" w:firstColumn="0" w:lastColumn="0" w:oddVBand="0" w:evenVBand="0" w:oddHBand="0" w:evenHBand="0" w:firstRowFirstColumn="0" w:firstRowLastColumn="0" w:lastRowFirstColumn="0" w:lastRowLastColumn="0"/>
            </w:pPr>
            <w:r>
              <w:t>3</w:t>
            </w:r>
          </w:p>
        </w:tc>
        <w:tc>
          <w:tcPr>
            <w:tcW w:w="907" w:type="dxa"/>
          </w:tcPr>
          <w:p w14:paraId="18444565" w14:textId="77777777" w:rsidR="00130222" w:rsidRDefault="00130222">
            <w:pPr>
              <w:cnfStyle w:val="000000000000" w:firstRow="0" w:lastRow="0" w:firstColumn="0" w:lastColumn="0" w:oddVBand="0" w:evenVBand="0" w:oddHBand="0" w:evenHBand="0" w:firstRowFirstColumn="0" w:firstRowLastColumn="0" w:lastRowFirstColumn="0" w:lastRowLastColumn="0"/>
            </w:pPr>
            <w:r>
              <w:t>(3)</w:t>
            </w:r>
          </w:p>
        </w:tc>
        <w:tc>
          <w:tcPr>
            <w:tcW w:w="907" w:type="dxa"/>
          </w:tcPr>
          <w:p w14:paraId="0E26E1C7" w14:textId="77777777" w:rsidR="00130222" w:rsidRDefault="00130222">
            <w:pPr>
              <w:cnfStyle w:val="000000000000" w:firstRow="0" w:lastRow="0" w:firstColumn="0" w:lastColumn="0" w:oddVBand="0" w:evenVBand="0" w:oddHBand="0" w:evenHBand="0" w:firstRowFirstColumn="0" w:firstRowLastColumn="0" w:lastRowFirstColumn="0" w:lastRowLastColumn="0"/>
            </w:pPr>
            <w:r>
              <w:t>(2)</w:t>
            </w:r>
          </w:p>
        </w:tc>
      </w:tr>
      <w:tr w:rsidR="00130222" w14:paraId="6F262647" w14:textId="77777777">
        <w:tc>
          <w:tcPr>
            <w:cnfStyle w:val="001000000000" w:firstRow="0" w:lastRow="0" w:firstColumn="1" w:lastColumn="0" w:oddVBand="0" w:evenVBand="0" w:oddHBand="0" w:evenHBand="0" w:firstRowFirstColumn="0" w:firstRowLastColumn="0" w:lastRowFirstColumn="0" w:lastRowLastColumn="0"/>
            <w:tcW w:w="6010" w:type="dxa"/>
          </w:tcPr>
          <w:p w14:paraId="790B40A7" w14:textId="77777777" w:rsidR="00130222" w:rsidRDefault="00130222">
            <w:r>
              <w:t>Foreign currency dealings</w:t>
            </w:r>
          </w:p>
        </w:tc>
        <w:tc>
          <w:tcPr>
            <w:tcW w:w="907" w:type="dxa"/>
          </w:tcPr>
          <w:p w14:paraId="3FBC470F"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34FEDA66" w14:textId="77777777" w:rsidR="00130222" w:rsidRDefault="00130222">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300D4DA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967D369"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r>
      <w:tr w:rsidR="00130222" w14:paraId="7019256C" w14:textId="77777777">
        <w:tc>
          <w:tcPr>
            <w:cnfStyle w:val="001000000000" w:firstRow="0" w:lastRow="0" w:firstColumn="1" w:lastColumn="0" w:oddVBand="0" w:evenVBand="0" w:oddHBand="0" w:evenHBand="0" w:firstRowFirstColumn="0" w:firstRowLastColumn="0" w:lastRowFirstColumn="0" w:lastRowLastColumn="0"/>
            <w:tcW w:w="6010" w:type="dxa"/>
          </w:tcPr>
          <w:p w14:paraId="25976868" w14:textId="77777777" w:rsidR="00130222" w:rsidRDefault="00130222">
            <w:r>
              <w:t>Unrealised (gains)/losses on borrowings</w:t>
            </w:r>
          </w:p>
        </w:tc>
        <w:tc>
          <w:tcPr>
            <w:tcW w:w="907" w:type="dxa"/>
          </w:tcPr>
          <w:p w14:paraId="3C8D25F0" w14:textId="77777777" w:rsidR="00130222" w:rsidRDefault="00130222">
            <w:pPr>
              <w:cnfStyle w:val="000000000000" w:firstRow="0" w:lastRow="0" w:firstColumn="0" w:lastColumn="0" w:oddVBand="0" w:evenVBand="0" w:oddHBand="0" w:evenHBand="0" w:firstRowFirstColumn="0" w:firstRowLastColumn="0" w:lastRowFirstColumn="0" w:lastRowLastColumn="0"/>
            </w:pPr>
            <w:r>
              <w:t>1 732</w:t>
            </w:r>
          </w:p>
        </w:tc>
        <w:tc>
          <w:tcPr>
            <w:tcW w:w="907" w:type="dxa"/>
          </w:tcPr>
          <w:p w14:paraId="0DF53EF5" w14:textId="77777777" w:rsidR="00130222" w:rsidRDefault="00130222">
            <w:pPr>
              <w:cnfStyle w:val="000000000000" w:firstRow="0" w:lastRow="0" w:firstColumn="0" w:lastColumn="0" w:oddVBand="0" w:evenVBand="0" w:oddHBand="0" w:evenHBand="0" w:firstRowFirstColumn="0" w:firstRowLastColumn="0" w:lastRowFirstColumn="0" w:lastRowLastColumn="0"/>
            </w:pPr>
            <w:r>
              <w:t>2 778</w:t>
            </w:r>
          </w:p>
        </w:tc>
        <w:tc>
          <w:tcPr>
            <w:tcW w:w="907" w:type="dxa"/>
          </w:tcPr>
          <w:p w14:paraId="147CFD85"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1A1699DB" w14:textId="77777777" w:rsidR="00130222" w:rsidRDefault="00130222">
            <w:pPr>
              <w:cnfStyle w:val="000000000000" w:firstRow="0" w:lastRow="0" w:firstColumn="0" w:lastColumn="0" w:oddVBand="0" w:evenVBand="0" w:oddHBand="0" w:evenHBand="0" w:firstRowFirstColumn="0" w:firstRowLastColumn="0" w:lastRowFirstColumn="0" w:lastRowLastColumn="0"/>
            </w:pPr>
            <w:r>
              <w:t>6</w:t>
            </w:r>
          </w:p>
        </w:tc>
      </w:tr>
      <w:tr w:rsidR="00130222" w14:paraId="343E5CFE" w14:textId="77777777">
        <w:tc>
          <w:tcPr>
            <w:cnfStyle w:val="001000000000" w:firstRow="0" w:lastRow="0" w:firstColumn="1" w:lastColumn="0" w:oddVBand="0" w:evenVBand="0" w:oddHBand="0" w:evenHBand="0" w:firstRowFirstColumn="0" w:firstRowLastColumn="0" w:lastRowFirstColumn="0" w:lastRowLastColumn="0"/>
            <w:tcW w:w="6010" w:type="dxa"/>
          </w:tcPr>
          <w:p w14:paraId="0FBD894A" w14:textId="77777777" w:rsidR="00130222" w:rsidRDefault="00130222">
            <w:r>
              <w:rPr>
                <w:b/>
              </w:rPr>
              <w:t>Movements included in investing and financing activities</w:t>
            </w:r>
          </w:p>
        </w:tc>
        <w:tc>
          <w:tcPr>
            <w:tcW w:w="907" w:type="dxa"/>
          </w:tcPr>
          <w:p w14:paraId="7548827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9C2245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27F8E31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22BC55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5F69D6C6" w14:textId="77777777">
        <w:tc>
          <w:tcPr>
            <w:cnfStyle w:val="001000000000" w:firstRow="0" w:lastRow="0" w:firstColumn="1" w:lastColumn="0" w:oddVBand="0" w:evenVBand="0" w:oddHBand="0" w:evenHBand="0" w:firstRowFirstColumn="0" w:firstRowLastColumn="0" w:lastRowFirstColumn="0" w:lastRowLastColumn="0"/>
            <w:tcW w:w="6010" w:type="dxa"/>
          </w:tcPr>
          <w:p w14:paraId="57825390" w14:textId="77777777" w:rsidR="00130222" w:rsidRDefault="00130222">
            <w:r>
              <w:t>Net gain/loss from sale of investments</w:t>
            </w:r>
          </w:p>
        </w:tc>
        <w:tc>
          <w:tcPr>
            <w:tcW w:w="907" w:type="dxa"/>
          </w:tcPr>
          <w:p w14:paraId="3DCCAC9B" w14:textId="77777777" w:rsidR="00130222" w:rsidRDefault="00130222">
            <w:pPr>
              <w:cnfStyle w:val="000000000000" w:firstRow="0" w:lastRow="0" w:firstColumn="0" w:lastColumn="0" w:oddVBand="0" w:evenVBand="0" w:oddHBand="0" w:evenHBand="0" w:firstRowFirstColumn="0" w:firstRowLastColumn="0" w:lastRowFirstColumn="0" w:lastRowLastColumn="0"/>
            </w:pPr>
            <w:r>
              <w:t>(278)</w:t>
            </w:r>
          </w:p>
        </w:tc>
        <w:tc>
          <w:tcPr>
            <w:tcW w:w="907" w:type="dxa"/>
          </w:tcPr>
          <w:p w14:paraId="7006825C" w14:textId="77777777" w:rsidR="00130222" w:rsidRDefault="00130222">
            <w:pPr>
              <w:cnfStyle w:val="000000000000" w:firstRow="0" w:lastRow="0" w:firstColumn="0" w:lastColumn="0" w:oddVBand="0" w:evenVBand="0" w:oddHBand="0" w:evenHBand="0" w:firstRowFirstColumn="0" w:firstRowLastColumn="0" w:lastRowFirstColumn="0" w:lastRowLastColumn="0"/>
            </w:pPr>
            <w:r>
              <w:t>247</w:t>
            </w:r>
          </w:p>
        </w:tc>
        <w:tc>
          <w:tcPr>
            <w:tcW w:w="907" w:type="dxa"/>
          </w:tcPr>
          <w:p w14:paraId="44C3EB46" w14:textId="77777777" w:rsidR="00130222" w:rsidRDefault="00130222">
            <w:pPr>
              <w:cnfStyle w:val="000000000000" w:firstRow="0" w:lastRow="0" w:firstColumn="0" w:lastColumn="0" w:oddVBand="0" w:evenVBand="0" w:oddHBand="0" w:evenHBand="0" w:firstRowFirstColumn="0" w:firstRowLastColumn="0" w:lastRowFirstColumn="0" w:lastRowLastColumn="0"/>
            </w:pPr>
            <w:r>
              <w:t>(41)</w:t>
            </w:r>
          </w:p>
        </w:tc>
        <w:tc>
          <w:tcPr>
            <w:tcW w:w="907" w:type="dxa"/>
          </w:tcPr>
          <w:p w14:paraId="2B25ACFB" w14:textId="77777777" w:rsidR="00130222" w:rsidRDefault="00130222">
            <w:pPr>
              <w:cnfStyle w:val="000000000000" w:firstRow="0" w:lastRow="0" w:firstColumn="0" w:lastColumn="0" w:oddVBand="0" w:evenVBand="0" w:oddHBand="0" w:evenHBand="0" w:firstRowFirstColumn="0" w:firstRowLastColumn="0" w:lastRowFirstColumn="0" w:lastRowLastColumn="0"/>
            </w:pPr>
            <w:r>
              <w:t>9</w:t>
            </w:r>
          </w:p>
        </w:tc>
      </w:tr>
      <w:tr w:rsidR="00130222" w14:paraId="5EA221E6" w14:textId="77777777">
        <w:tc>
          <w:tcPr>
            <w:cnfStyle w:val="001000000000" w:firstRow="0" w:lastRow="0" w:firstColumn="1" w:lastColumn="0" w:oddVBand="0" w:evenVBand="0" w:oddHBand="0" w:evenHBand="0" w:firstRowFirstColumn="0" w:firstRowLastColumn="0" w:lastRowFirstColumn="0" w:lastRowLastColumn="0"/>
            <w:tcW w:w="6010" w:type="dxa"/>
          </w:tcPr>
          <w:p w14:paraId="7A614F9B" w14:textId="77777777" w:rsidR="00130222" w:rsidRDefault="00130222">
            <w:r>
              <w:t>Net gain/loss from sale of non</w:t>
            </w:r>
            <w:r>
              <w:noBreakHyphen/>
              <w:t>financial assets</w:t>
            </w:r>
          </w:p>
        </w:tc>
        <w:tc>
          <w:tcPr>
            <w:tcW w:w="907" w:type="dxa"/>
          </w:tcPr>
          <w:p w14:paraId="0237D9CF" w14:textId="77777777" w:rsidR="00130222" w:rsidRDefault="00130222">
            <w:pPr>
              <w:cnfStyle w:val="000000000000" w:firstRow="0" w:lastRow="0" w:firstColumn="0" w:lastColumn="0" w:oddVBand="0" w:evenVBand="0" w:oddHBand="0" w:evenHBand="0" w:firstRowFirstColumn="0" w:firstRowLastColumn="0" w:lastRowFirstColumn="0" w:lastRowLastColumn="0"/>
            </w:pPr>
            <w:r>
              <w:t>(48)</w:t>
            </w:r>
          </w:p>
        </w:tc>
        <w:tc>
          <w:tcPr>
            <w:tcW w:w="907" w:type="dxa"/>
          </w:tcPr>
          <w:p w14:paraId="33AB8E47" w14:textId="77777777" w:rsidR="00130222" w:rsidRDefault="00130222">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577DF67C" w14:textId="77777777" w:rsidR="00130222" w:rsidRDefault="00130222">
            <w:pPr>
              <w:cnfStyle w:val="000000000000" w:firstRow="0" w:lastRow="0" w:firstColumn="0" w:lastColumn="0" w:oddVBand="0" w:evenVBand="0" w:oddHBand="0" w:evenHBand="0" w:firstRowFirstColumn="0" w:firstRowLastColumn="0" w:lastRowFirstColumn="0" w:lastRowLastColumn="0"/>
            </w:pPr>
            <w:r>
              <w:t>(25)</w:t>
            </w:r>
          </w:p>
        </w:tc>
        <w:tc>
          <w:tcPr>
            <w:tcW w:w="907" w:type="dxa"/>
          </w:tcPr>
          <w:p w14:paraId="1665E8D6" w14:textId="77777777" w:rsidR="00130222" w:rsidRDefault="00130222">
            <w:pPr>
              <w:cnfStyle w:val="000000000000" w:firstRow="0" w:lastRow="0" w:firstColumn="0" w:lastColumn="0" w:oddVBand="0" w:evenVBand="0" w:oddHBand="0" w:evenHBand="0" w:firstRowFirstColumn="0" w:firstRowLastColumn="0" w:lastRowFirstColumn="0" w:lastRowLastColumn="0"/>
            </w:pPr>
            <w:r>
              <w:t>(34)</w:t>
            </w:r>
          </w:p>
        </w:tc>
      </w:tr>
      <w:tr w:rsidR="00130222" w14:paraId="44DAFD58" w14:textId="77777777">
        <w:tc>
          <w:tcPr>
            <w:cnfStyle w:val="001000000000" w:firstRow="0" w:lastRow="0" w:firstColumn="1" w:lastColumn="0" w:oddVBand="0" w:evenVBand="0" w:oddHBand="0" w:evenHBand="0" w:firstRowFirstColumn="0" w:firstRowLastColumn="0" w:lastRowFirstColumn="0" w:lastRowLastColumn="0"/>
            <w:tcW w:w="6010" w:type="dxa"/>
          </w:tcPr>
          <w:p w14:paraId="0CFB4B53" w14:textId="77777777" w:rsidR="00130222" w:rsidRDefault="00130222">
            <w:r>
              <w:t>Realised gains/losses on borrowings</w:t>
            </w:r>
          </w:p>
        </w:tc>
        <w:tc>
          <w:tcPr>
            <w:tcW w:w="907" w:type="dxa"/>
          </w:tcPr>
          <w:p w14:paraId="1F856FAB" w14:textId="77777777" w:rsidR="00130222" w:rsidRDefault="00130222">
            <w:pPr>
              <w:cnfStyle w:val="000000000000" w:firstRow="0" w:lastRow="0" w:firstColumn="0" w:lastColumn="0" w:oddVBand="0" w:evenVBand="0" w:oddHBand="0" w:evenHBand="0" w:firstRowFirstColumn="0" w:firstRowLastColumn="0" w:lastRowFirstColumn="0" w:lastRowLastColumn="0"/>
            </w:pPr>
            <w:r>
              <w:t>(270)</w:t>
            </w:r>
          </w:p>
        </w:tc>
        <w:tc>
          <w:tcPr>
            <w:tcW w:w="907" w:type="dxa"/>
          </w:tcPr>
          <w:p w14:paraId="5D19B5A8" w14:textId="77777777" w:rsidR="00130222" w:rsidRDefault="00130222">
            <w:pPr>
              <w:cnfStyle w:val="000000000000" w:firstRow="0" w:lastRow="0" w:firstColumn="0" w:lastColumn="0" w:oddVBand="0" w:evenVBand="0" w:oddHBand="0" w:evenHBand="0" w:firstRowFirstColumn="0" w:firstRowLastColumn="0" w:lastRowFirstColumn="0" w:lastRowLastColumn="0"/>
            </w:pPr>
            <w:r>
              <w:t>(333)</w:t>
            </w:r>
          </w:p>
        </w:tc>
        <w:tc>
          <w:tcPr>
            <w:tcW w:w="907" w:type="dxa"/>
          </w:tcPr>
          <w:p w14:paraId="3E5AD34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D67740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327610F1" w14:textId="77777777">
        <w:tc>
          <w:tcPr>
            <w:cnfStyle w:val="001000000000" w:firstRow="0" w:lastRow="0" w:firstColumn="1" w:lastColumn="0" w:oddVBand="0" w:evenVBand="0" w:oddHBand="0" w:evenHBand="0" w:firstRowFirstColumn="0" w:firstRowLastColumn="0" w:lastRowFirstColumn="0" w:lastRowLastColumn="0"/>
            <w:tcW w:w="6010" w:type="dxa"/>
          </w:tcPr>
          <w:p w14:paraId="2035F9C7" w14:textId="77777777" w:rsidR="00130222" w:rsidRDefault="00130222">
            <w:r>
              <w:rPr>
                <w:b/>
              </w:rPr>
              <w:t>Movements in assets and liabilities</w:t>
            </w:r>
          </w:p>
        </w:tc>
        <w:tc>
          <w:tcPr>
            <w:tcW w:w="907" w:type="dxa"/>
          </w:tcPr>
          <w:p w14:paraId="51BC14D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7787C3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2442D48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2DF100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451DDCDE" w14:textId="77777777">
        <w:tc>
          <w:tcPr>
            <w:cnfStyle w:val="001000000000" w:firstRow="0" w:lastRow="0" w:firstColumn="1" w:lastColumn="0" w:oddVBand="0" w:evenVBand="0" w:oddHBand="0" w:evenHBand="0" w:firstRowFirstColumn="0" w:firstRowLastColumn="0" w:lastRowFirstColumn="0" w:lastRowLastColumn="0"/>
            <w:tcW w:w="6010" w:type="dxa"/>
          </w:tcPr>
          <w:p w14:paraId="7674BCD2" w14:textId="77777777" w:rsidR="00130222" w:rsidRDefault="00130222">
            <w:r>
              <w:t>Increase/(decrease) in allowance for impairment losses</w:t>
            </w:r>
          </w:p>
        </w:tc>
        <w:tc>
          <w:tcPr>
            <w:tcW w:w="907" w:type="dxa"/>
          </w:tcPr>
          <w:p w14:paraId="777CCB3B" w14:textId="77777777" w:rsidR="00130222" w:rsidRDefault="00130222">
            <w:pPr>
              <w:cnfStyle w:val="000000000000" w:firstRow="0" w:lastRow="0" w:firstColumn="0" w:lastColumn="0" w:oddVBand="0" w:evenVBand="0" w:oddHBand="0" w:evenHBand="0" w:firstRowFirstColumn="0" w:firstRowLastColumn="0" w:lastRowFirstColumn="0" w:lastRowLastColumn="0"/>
            </w:pPr>
            <w:r>
              <w:t>(28)</w:t>
            </w:r>
          </w:p>
        </w:tc>
        <w:tc>
          <w:tcPr>
            <w:tcW w:w="907" w:type="dxa"/>
          </w:tcPr>
          <w:p w14:paraId="098D9BE2" w14:textId="77777777" w:rsidR="00130222" w:rsidRDefault="00130222">
            <w:pPr>
              <w:cnfStyle w:val="000000000000" w:firstRow="0" w:lastRow="0" w:firstColumn="0" w:lastColumn="0" w:oddVBand="0" w:evenVBand="0" w:oddHBand="0" w:evenHBand="0" w:firstRowFirstColumn="0" w:firstRowLastColumn="0" w:lastRowFirstColumn="0" w:lastRowLastColumn="0"/>
            </w:pPr>
            <w:r>
              <w:t>(24)</w:t>
            </w:r>
          </w:p>
        </w:tc>
        <w:tc>
          <w:tcPr>
            <w:tcW w:w="907" w:type="dxa"/>
          </w:tcPr>
          <w:p w14:paraId="18A1F3E9" w14:textId="77777777" w:rsidR="00130222" w:rsidRDefault="00130222">
            <w:pPr>
              <w:cnfStyle w:val="000000000000" w:firstRow="0" w:lastRow="0" w:firstColumn="0" w:lastColumn="0" w:oddVBand="0" w:evenVBand="0" w:oddHBand="0" w:evenHBand="0" w:firstRowFirstColumn="0" w:firstRowLastColumn="0" w:lastRowFirstColumn="0" w:lastRowLastColumn="0"/>
            </w:pPr>
            <w:r>
              <w:t>(104)</w:t>
            </w:r>
          </w:p>
        </w:tc>
        <w:tc>
          <w:tcPr>
            <w:tcW w:w="907" w:type="dxa"/>
          </w:tcPr>
          <w:p w14:paraId="1816FE13" w14:textId="77777777" w:rsidR="00130222" w:rsidRDefault="00130222">
            <w:pPr>
              <w:cnfStyle w:val="000000000000" w:firstRow="0" w:lastRow="0" w:firstColumn="0" w:lastColumn="0" w:oddVBand="0" w:evenVBand="0" w:oddHBand="0" w:evenHBand="0" w:firstRowFirstColumn="0" w:firstRowLastColumn="0" w:lastRowFirstColumn="0" w:lastRowLastColumn="0"/>
            </w:pPr>
            <w:r>
              <w:t>(85)</w:t>
            </w:r>
          </w:p>
        </w:tc>
      </w:tr>
      <w:tr w:rsidR="00130222" w14:paraId="0E697958" w14:textId="77777777">
        <w:tc>
          <w:tcPr>
            <w:cnfStyle w:val="001000000000" w:firstRow="0" w:lastRow="0" w:firstColumn="1" w:lastColumn="0" w:oddVBand="0" w:evenVBand="0" w:oddHBand="0" w:evenHBand="0" w:firstRowFirstColumn="0" w:firstRowLastColumn="0" w:lastRowFirstColumn="0" w:lastRowLastColumn="0"/>
            <w:tcW w:w="6010" w:type="dxa"/>
          </w:tcPr>
          <w:p w14:paraId="25AF12CE" w14:textId="77777777" w:rsidR="00130222" w:rsidRDefault="00130222">
            <w:r>
              <w:t>Increase/(decrease) in payables and contract liabilities</w:t>
            </w:r>
          </w:p>
        </w:tc>
        <w:tc>
          <w:tcPr>
            <w:tcW w:w="907" w:type="dxa"/>
          </w:tcPr>
          <w:p w14:paraId="487140BA" w14:textId="77777777" w:rsidR="00130222" w:rsidRDefault="00130222">
            <w:pPr>
              <w:cnfStyle w:val="000000000000" w:firstRow="0" w:lastRow="0" w:firstColumn="0" w:lastColumn="0" w:oddVBand="0" w:evenVBand="0" w:oddHBand="0" w:evenHBand="0" w:firstRowFirstColumn="0" w:firstRowLastColumn="0" w:lastRowFirstColumn="0" w:lastRowLastColumn="0"/>
            </w:pPr>
            <w:r>
              <w:t>822</w:t>
            </w:r>
          </w:p>
        </w:tc>
        <w:tc>
          <w:tcPr>
            <w:tcW w:w="907" w:type="dxa"/>
          </w:tcPr>
          <w:p w14:paraId="3BCCFBE2" w14:textId="77777777" w:rsidR="00130222" w:rsidRDefault="00130222">
            <w:pPr>
              <w:cnfStyle w:val="000000000000" w:firstRow="0" w:lastRow="0" w:firstColumn="0" w:lastColumn="0" w:oddVBand="0" w:evenVBand="0" w:oddHBand="0" w:evenHBand="0" w:firstRowFirstColumn="0" w:firstRowLastColumn="0" w:lastRowFirstColumn="0" w:lastRowLastColumn="0"/>
            </w:pPr>
            <w:r>
              <w:t>2 208</w:t>
            </w:r>
          </w:p>
        </w:tc>
        <w:tc>
          <w:tcPr>
            <w:tcW w:w="907" w:type="dxa"/>
          </w:tcPr>
          <w:p w14:paraId="41E7DE8C" w14:textId="77777777" w:rsidR="00130222" w:rsidRDefault="00130222">
            <w:pPr>
              <w:cnfStyle w:val="000000000000" w:firstRow="0" w:lastRow="0" w:firstColumn="0" w:lastColumn="0" w:oddVBand="0" w:evenVBand="0" w:oddHBand="0" w:evenHBand="0" w:firstRowFirstColumn="0" w:firstRowLastColumn="0" w:lastRowFirstColumn="0" w:lastRowLastColumn="0"/>
            </w:pPr>
            <w:r>
              <w:t>(1 787)</w:t>
            </w:r>
          </w:p>
        </w:tc>
        <w:tc>
          <w:tcPr>
            <w:tcW w:w="907" w:type="dxa"/>
          </w:tcPr>
          <w:p w14:paraId="77518BB4" w14:textId="77777777" w:rsidR="00130222" w:rsidRDefault="00130222">
            <w:pPr>
              <w:cnfStyle w:val="000000000000" w:firstRow="0" w:lastRow="0" w:firstColumn="0" w:lastColumn="0" w:oddVBand="0" w:evenVBand="0" w:oddHBand="0" w:evenHBand="0" w:firstRowFirstColumn="0" w:firstRowLastColumn="0" w:lastRowFirstColumn="0" w:lastRowLastColumn="0"/>
            </w:pPr>
            <w:r>
              <w:t>(399)</w:t>
            </w:r>
          </w:p>
        </w:tc>
      </w:tr>
      <w:tr w:rsidR="00130222" w14:paraId="2449138B" w14:textId="77777777">
        <w:tc>
          <w:tcPr>
            <w:cnfStyle w:val="001000000000" w:firstRow="0" w:lastRow="0" w:firstColumn="1" w:lastColumn="0" w:oddVBand="0" w:evenVBand="0" w:oddHBand="0" w:evenHBand="0" w:firstRowFirstColumn="0" w:firstRowLastColumn="0" w:lastRowFirstColumn="0" w:lastRowLastColumn="0"/>
            <w:tcW w:w="6010" w:type="dxa"/>
          </w:tcPr>
          <w:p w14:paraId="7F60EFAB" w14:textId="77777777" w:rsidR="00130222" w:rsidRDefault="00130222">
            <w:r>
              <w:t>Increase/(decrease) in employee benefits</w:t>
            </w:r>
          </w:p>
        </w:tc>
        <w:tc>
          <w:tcPr>
            <w:tcW w:w="907" w:type="dxa"/>
          </w:tcPr>
          <w:p w14:paraId="44D776FF" w14:textId="77777777" w:rsidR="00130222" w:rsidRDefault="00130222">
            <w:pPr>
              <w:cnfStyle w:val="000000000000" w:firstRow="0" w:lastRow="0" w:firstColumn="0" w:lastColumn="0" w:oddVBand="0" w:evenVBand="0" w:oddHBand="0" w:evenHBand="0" w:firstRowFirstColumn="0" w:firstRowLastColumn="0" w:lastRowFirstColumn="0" w:lastRowLastColumn="0"/>
            </w:pPr>
            <w:r>
              <w:t>166</w:t>
            </w:r>
          </w:p>
        </w:tc>
        <w:tc>
          <w:tcPr>
            <w:tcW w:w="907" w:type="dxa"/>
          </w:tcPr>
          <w:p w14:paraId="18FCE27D" w14:textId="77777777" w:rsidR="00130222" w:rsidRDefault="00130222">
            <w:pPr>
              <w:cnfStyle w:val="000000000000" w:firstRow="0" w:lastRow="0" w:firstColumn="0" w:lastColumn="0" w:oddVBand="0" w:evenVBand="0" w:oddHBand="0" w:evenHBand="0" w:firstRowFirstColumn="0" w:firstRowLastColumn="0" w:lastRowFirstColumn="0" w:lastRowLastColumn="0"/>
            </w:pPr>
            <w:r>
              <w:t>273</w:t>
            </w:r>
          </w:p>
        </w:tc>
        <w:tc>
          <w:tcPr>
            <w:tcW w:w="907" w:type="dxa"/>
          </w:tcPr>
          <w:p w14:paraId="3889A4AF" w14:textId="77777777" w:rsidR="00130222" w:rsidRDefault="00130222">
            <w:pPr>
              <w:cnfStyle w:val="000000000000" w:firstRow="0" w:lastRow="0" w:firstColumn="0" w:lastColumn="0" w:oddVBand="0" w:evenVBand="0" w:oddHBand="0" w:evenHBand="0" w:firstRowFirstColumn="0" w:firstRowLastColumn="0" w:lastRowFirstColumn="0" w:lastRowLastColumn="0"/>
            </w:pPr>
            <w:r>
              <w:t>190</w:t>
            </w:r>
          </w:p>
        </w:tc>
        <w:tc>
          <w:tcPr>
            <w:tcW w:w="907" w:type="dxa"/>
          </w:tcPr>
          <w:p w14:paraId="137FAE29" w14:textId="77777777" w:rsidR="00130222" w:rsidRDefault="00130222">
            <w:pPr>
              <w:cnfStyle w:val="000000000000" w:firstRow="0" w:lastRow="0" w:firstColumn="0" w:lastColumn="0" w:oddVBand="0" w:evenVBand="0" w:oddHBand="0" w:evenHBand="0" w:firstRowFirstColumn="0" w:firstRowLastColumn="0" w:lastRowFirstColumn="0" w:lastRowLastColumn="0"/>
            </w:pPr>
            <w:r>
              <w:t>266</w:t>
            </w:r>
          </w:p>
        </w:tc>
      </w:tr>
      <w:tr w:rsidR="00130222" w14:paraId="6A956A2E" w14:textId="77777777">
        <w:tc>
          <w:tcPr>
            <w:cnfStyle w:val="001000000000" w:firstRow="0" w:lastRow="0" w:firstColumn="1" w:lastColumn="0" w:oddVBand="0" w:evenVBand="0" w:oddHBand="0" w:evenHBand="0" w:firstRowFirstColumn="0" w:firstRowLastColumn="0" w:lastRowFirstColumn="0" w:lastRowLastColumn="0"/>
            <w:tcW w:w="6010" w:type="dxa"/>
          </w:tcPr>
          <w:p w14:paraId="227F7B43" w14:textId="77777777" w:rsidR="00130222" w:rsidRDefault="00130222">
            <w:r>
              <w:t>Increase/(decrease) in superannuation</w:t>
            </w:r>
          </w:p>
        </w:tc>
        <w:tc>
          <w:tcPr>
            <w:tcW w:w="907" w:type="dxa"/>
          </w:tcPr>
          <w:p w14:paraId="0FA882EC" w14:textId="77777777" w:rsidR="00130222" w:rsidRDefault="00130222">
            <w:pPr>
              <w:cnfStyle w:val="000000000000" w:firstRow="0" w:lastRow="0" w:firstColumn="0" w:lastColumn="0" w:oddVBand="0" w:evenVBand="0" w:oddHBand="0" w:evenHBand="0" w:firstRowFirstColumn="0" w:firstRowLastColumn="0" w:lastRowFirstColumn="0" w:lastRowLastColumn="0"/>
            </w:pPr>
            <w:r>
              <w:t>355</w:t>
            </w:r>
          </w:p>
        </w:tc>
        <w:tc>
          <w:tcPr>
            <w:tcW w:w="907" w:type="dxa"/>
          </w:tcPr>
          <w:p w14:paraId="4EB35972" w14:textId="77777777" w:rsidR="00130222" w:rsidRDefault="00130222">
            <w:pPr>
              <w:cnfStyle w:val="000000000000" w:firstRow="0" w:lastRow="0" w:firstColumn="0" w:lastColumn="0" w:oddVBand="0" w:evenVBand="0" w:oddHBand="0" w:evenHBand="0" w:firstRowFirstColumn="0" w:firstRowLastColumn="0" w:lastRowFirstColumn="0" w:lastRowLastColumn="0"/>
            </w:pPr>
            <w:r>
              <w:t>498</w:t>
            </w:r>
          </w:p>
        </w:tc>
        <w:tc>
          <w:tcPr>
            <w:tcW w:w="907" w:type="dxa"/>
          </w:tcPr>
          <w:p w14:paraId="517B4FB7" w14:textId="77777777" w:rsidR="00130222" w:rsidRDefault="00130222">
            <w:pPr>
              <w:cnfStyle w:val="000000000000" w:firstRow="0" w:lastRow="0" w:firstColumn="0" w:lastColumn="0" w:oddVBand="0" w:evenVBand="0" w:oddHBand="0" w:evenHBand="0" w:firstRowFirstColumn="0" w:firstRowLastColumn="0" w:lastRowFirstColumn="0" w:lastRowLastColumn="0"/>
            </w:pPr>
            <w:r>
              <w:t>346</w:t>
            </w:r>
          </w:p>
        </w:tc>
        <w:tc>
          <w:tcPr>
            <w:tcW w:w="907" w:type="dxa"/>
          </w:tcPr>
          <w:p w14:paraId="02AE0F81" w14:textId="77777777" w:rsidR="00130222" w:rsidRDefault="00130222">
            <w:pPr>
              <w:cnfStyle w:val="000000000000" w:firstRow="0" w:lastRow="0" w:firstColumn="0" w:lastColumn="0" w:oddVBand="0" w:evenVBand="0" w:oddHBand="0" w:evenHBand="0" w:firstRowFirstColumn="0" w:firstRowLastColumn="0" w:lastRowFirstColumn="0" w:lastRowLastColumn="0"/>
            </w:pPr>
            <w:r>
              <w:t>489</w:t>
            </w:r>
          </w:p>
        </w:tc>
      </w:tr>
      <w:tr w:rsidR="00130222" w14:paraId="2083E834" w14:textId="77777777">
        <w:tc>
          <w:tcPr>
            <w:cnfStyle w:val="001000000000" w:firstRow="0" w:lastRow="0" w:firstColumn="1" w:lastColumn="0" w:oddVBand="0" w:evenVBand="0" w:oddHBand="0" w:evenHBand="0" w:firstRowFirstColumn="0" w:firstRowLastColumn="0" w:lastRowFirstColumn="0" w:lastRowLastColumn="0"/>
            <w:tcW w:w="6010" w:type="dxa"/>
          </w:tcPr>
          <w:p w14:paraId="011747E6" w14:textId="77777777" w:rsidR="00130222" w:rsidRDefault="00130222">
            <w:r>
              <w:t>Increase/(decrease) in other provisions</w:t>
            </w:r>
          </w:p>
        </w:tc>
        <w:tc>
          <w:tcPr>
            <w:tcW w:w="907" w:type="dxa"/>
          </w:tcPr>
          <w:p w14:paraId="752DFD38" w14:textId="77777777" w:rsidR="00130222" w:rsidRDefault="00130222">
            <w:pPr>
              <w:cnfStyle w:val="000000000000" w:firstRow="0" w:lastRow="0" w:firstColumn="0" w:lastColumn="0" w:oddVBand="0" w:evenVBand="0" w:oddHBand="0" w:evenHBand="0" w:firstRowFirstColumn="0" w:firstRowLastColumn="0" w:lastRowFirstColumn="0" w:lastRowLastColumn="0"/>
            </w:pPr>
            <w:r>
              <w:t>1 838</w:t>
            </w:r>
          </w:p>
        </w:tc>
        <w:tc>
          <w:tcPr>
            <w:tcW w:w="907" w:type="dxa"/>
          </w:tcPr>
          <w:p w14:paraId="0058562B" w14:textId="77777777" w:rsidR="00130222" w:rsidRDefault="00130222">
            <w:pPr>
              <w:cnfStyle w:val="000000000000" w:firstRow="0" w:lastRow="0" w:firstColumn="0" w:lastColumn="0" w:oddVBand="0" w:evenVBand="0" w:oddHBand="0" w:evenHBand="0" w:firstRowFirstColumn="0" w:firstRowLastColumn="0" w:lastRowFirstColumn="0" w:lastRowLastColumn="0"/>
            </w:pPr>
            <w:r>
              <w:t>2 973</w:t>
            </w:r>
          </w:p>
        </w:tc>
        <w:tc>
          <w:tcPr>
            <w:tcW w:w="907" w:type="dxa"/>
          </w:tcPr>
          <w:p w14:paraId="57EE6232" w14:textId="77777777" w:rsidR="00130222" w:rsidRDefault="00130222">
            <w:pPr>
              <w:cnfStyle w:val="000000000000" w:firstRow="0" w:lastRow="0" w:firstColumn="0" w:lastColumn="0" w:oddVBand="0" w:evenVBand="0" w:oddHBand="0" w:evenHBand="0" w:firstRowFirstColumn="0" w:firstRowLastColumn="0" w:lastRowFirstColumn="0" w:lastRowLastColumn="0"/>
            </w:pPr>
            <w:r>
              <w:t>27</w:t>
            </w:r>
          </w:p>
        </w:tc>
        <w:tc>
          <w:tcPr>
            <w:tcW w:w="907" w:type="dxa"/>
          </w:tcPr>
          <w:p w14:paraId="6F3A094E" w14:textId="77777777" w:rsidR="00130222" w:rsidRDefault="00130222">
            <w:pPr>
              <w:cnfStyle w:val="000000000000" w:firstRow="0" w:lastRow="0" w:firstColumn="0" w:lastColumn="0" w:oddVBand="0" w:evenVBand="0" w:oddHBand="0" w:evenHBand="0" w:firstRowFirstColumn="0" w:firstRowLastColumn="0" w:lastRowFirstColumn="0" w:lastRowLastColumn="0"/>
            </w:pPr>
            <w:r>
              <w:t>(175)</w:t>
            </w:r>
          </w:p>
        </w:tc>
      </w:tr>
      <w:tr w:rsidR="00130222" w14:paraId="4E9A0648" w14:textId="77777777">
        <w:tc>
          <w:tcPr>
            <w:cnfStyle w:val="001000000000" w:firstRow="0" w:lastRow="0" w:firstColumn="1" w:lastColumn="0" w:oddVBand="0" w:evenVBand="0" w:oddHBand="0" w:evenHBand="0" w:firstRowFirstColumn="0" w:firstRowLastColumn="0" w:lastRowFirstColumn="0" w:lastRowLastColumn="0"/>
            <w:tcW w:w="6010" w:type="dxa"/>
          </w:tcPr>
          <w:p w14:paraId="7F6FD7E5" w14:textId="77777777" w:rsidR="00130222" w:rsidRDefault="00130222">
            <w:r>
              <w:t>(Increase)/decrease in receivables and contract assets</w:t>
            </w:r>
          </w:p>
        </w:tc>
        <w:tc>
          <w:tcPr>
            <w:tcW w:w="907" w:type="dxa"/>
          </w:tcPr>
          <w:p w14:paraId="00BA7790" w14:textId="77777777" w:rsidR="00130222" w:rsidRDefault="00130222">
            <w:pPr>
              <w:cnfStyle w:val="000000000000" w:firstRow="0" w:lastRow="0" w:firstColumn="0" w:lastColumn="0" w:oddVBand="0" w:evenVBand="0" w:oddHBand="0" w:evenHBand="0" w:firstRowFirstColumn="0" w:firstRowLastColumn="0" w:lastRowFirstColumn="0" w:lastRowLastColumn="0"/>
            </w:pPr>
            <w:r>
              <w:t>573</w:t>
            </w:r>
          </w:p>
        </w:tc>
        <w:tc>
          <w:tcPr>
            <w:tcW w:w="907" w:type="dxa"/>
          </w:tcPr>
          <w:p w14:paraId="0C897D19" w14:textId="77777777" w:rsidR="00130222" w:rsidRDefault="00130222">
            <w:pPr>
              <w:cnfStyle w:val="000000000000" w:firstRow="0" w:lastRow="0" w:firstColumn="0" w:lastColumn="0" w:oddVBand="0" w:evenVBand="0" w:oddHBand="0" w:evenHBand="0" w:firstRowFirstColumn="0" w:firstRowLastColumn="0" w:lastRowFirstColumn="0" w:lastRowLastColumn="0"/>
            </w:pPr>
            <w:r>
              <w:t>(531)</w:t>
            </w:r>
          </w:p>
        </w:tc>
        <w:tc>
          <w:tcPr>
            <w:tcW w:w="907" w:type="dxa"/>
          </w:tcPr>
          <w:p w14:paraId="1190DAE3" w14:textId="77777777" w:rsidR="00130222" w:rsidRDefault="00130222">
            <w:pPr>
              <w:cnfStyle w:val="000000000000" w:firstRow="0" w:lastRow="0" w:firstColumn="0" w:lastColumn="0" w:oddVBand="0" w:evenVBand="0" w:oddHBand="0" w:evenHBand="0" w:firstRowFirstColumn="0" w:firstRowLastColumn="0" w:lastRowFirstColumn="0" w:lastRowLastColumn="0"/>
            </w:pPr>
            <w:r>
              <w:t>1 828</w:t>
            </w:r>
          </w:p>
        </w:tc>
        <w:tc>
          <w:tcPr>
            <w:tcW w:w="907" w:type="dxa"/>
          </w:tcPr>
          <w:p w14:paraId="7D29FB48" w14:textId="77777777" w:rsidR="00130222" w:rsidRDefault="00130222">
            <w:pPr>
              <w:cnfStyle w:val="000000000000" w:firstRow="0" w:lastRow="0" w:firstColumn="0" w:lastColumn="0" w:oddVBand="0" w:evenVBand="0" w:oddHBand="0" w:evenHBand="0" w:firstRowFirstColumn="0" w:firstRowLastColumn="0" w:lastRowFirstColumn="0" w:lastRowLastColumn="0"/>
            </w:pPr>
            <w:r>
              <w:t>1 449</w:t>
            </w:r>
          </w:p>
        </w:tc>
      </w:tr>
      <w:tr w:rsidR="00130222" w14:paraId="63F1BE66"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5EFE9D4" w14:textId="77777777" w:rsidR="00130222" w:rsidRDefault="00130222">
            <w:r>
              <w:t>(Increase)/decrease in other non</w:t>
            </w:r>
            <w:r>
              <w:noBreakHyphen/>
              <w:t>financial assets</w:t>
            </w:r>
          </w:p>
        </w:tc>
        <w:tc>
          <w:tcPr>
            <w:tcW w:w="907" w:type="dxa"/>
            <w:tcBorders>
              <w:bottom w:val="single" w:sz="6" w:space="0" w:color="auto"/>
            </w:tcBorders>
          </w:tcPr>
          <w:p w14:paraId="5FEA0C2E" w14:textId="77777777" w:rsidR="00130222" w:rsidRDefault="00130222">
            <w:pPr>
              <w:cnfStyle w:val="000000000000" w:firstRow="0" w:lastRow="0" w:firstColumn="0" w:lastColumn="0" w:oddVBand="0" w:evenVBand="0" w:oddHBand="0" w:evenHBand="0" w:firstRowFirstColumn="0" w:firstRowLastColumn="0" w:lastRowFirstColumn="0" w:lastRowLastColumn="0"/>
            </w:pPr>
            <w:r>
              <w:t>(261)</w:t>
            </w:r>
          </w:p>
        </w:tc>
        <w:tc>
          <w:tcPr>
            <w:tcW w:w="907" w:type="dxa"/>
            <w:tcBorders>
              <w:bottom w:val="single" w:sz="6" w:space="0" w:color="auto"/>
            </w:tcBorders>
          </w:tcPr>
          <w:p w14:paraId="30E23A52" w14:textId="77777777" w:rsidR="00130222" w:rsidRDefault="00130222">
            <w:pPr>
              <w:cnfStyle w:val="000000000000" w:firstRow="0" w:lastRow="0" w:firstColumn="0" w:lastColumn="0" w:oddVBand="0" w:evenVBand="0" w:oddHBand="0" w:evenHBand="0" w:firstRowFirstColumn="0" w:firstRowLastColumn="0" w:lastRowFirstColumn="0" w:lastRowLastColumn="0"/>
            </w:pPr>
            <w:r>
              <w:t>(420)</w:t>
            </w:r>
          </w:p>
        </w:tc>
        <w:tc>
          <w:tcPr>
            <w:tcW w:w="907" w:type="dxa"/>
            <w:tcBorders>
              <w:bottom w:val="single" w:sz="6" w:space="0" w:color="auto"/>
            </w:tcBorders>
          </w:tcPr>
          <w:p w14:paraId="71E42E0F" w14:textId="77777777" w:rsidR="00130222" w:rsidRDefault="00130222">
            <w:pPr>
              <w:cnfStyle w:val="000000000000" w:firstRow="0" w:lastRow="0" w:firstColumn="0" w:lastColumn="0" w:oddVBand="0" w:evenVBand="0" w:oddHBand="0" w:evenHBand="0" w:firstRowFirstColumn="0" w:firstRowLastColumn="0" w:lastRowFirstColumn="0" w:lastRowLastColumn="0"/>
            </w:pPr>
            <w:r>
              <w:t>(437)</w:t>
            </w:r>
          </w:p>
        </w:tc>
        <w:tc>
          <w:tcPr>
            <w:tcW w:w="907" w:type="dxa"/>
            <w:tcBorders>
              <w:bottom w:val="single" w:sz="6" w:space="0" w:color="auto"/>
            </w:tcBorders>
          </w:tcPr>
          <w:p w14:paraId="59C7E039" w14:textId="77777777" w:rsidR="00130222" w:rsidRDefault="00130222">
            <w:pPr>
              <w:cnfStyle w:val="000000000000" w:firstRow="0" w:lastRow="0" w:firstColumn="0" w:lastColumn="0" w:oddVBand="0" w:evenVBand="0" w:oddHBand="0" w:evenHBand="0" w:firstRowFirstColumn="0" w:firstRowLastColumn="0" w:lastRowFirstColumn="0" w:lastRowLastColumn="0"/>
            </w:pPr>
            <w:r>
              <w:t>(388)</w:t>
            </w:r>
          </w:p>
        </w:tc>
      </w:tr>
      <w:tr w:rsidR="00130222" w14:paraId="1E376D41"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4C224B23" w14:textId="77777777" w:rsidR="00130222" w:rsidRDefault="00130222">
            <w:r>
              <w:rPr>
                <w:b/>
              </w:rPr>
              <w:t>Net cash flows from operating activities</w:t>
            </w:r>
          </w:p>
        </w:tc>
        <w:tc>
          <w:tcPr>
            <w:tcW w:w="907" w:type="dxa"/>
            <w:tcBorders>
              <w:top w:val="single" w:sz="6" w:space="0" w:color="auto"/>
              <w:bottom w:val="single" w:sz="12" w:space="0" w:color="auto"/>
            </w:tcBorders>
          </w:tcPr>
          <w:p w14:paraId="5AA94FC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3 568</w:t>
            </w:r>
          </w:p>
        </w:tc>
        <w:tc>
          <w:tcPr>
            <w:tcW w:w="907" w:type="dxa"/>
            <w:tcBorders>
              <w:top w:val="single" w:sz="6" w:space="0" w:color="auto"/>
              <w:bottom w:val="single" w:sz="12" w:space="0" w:color="auto"/>
            </w:tcBorders>
          </w:tcPr>
          <w:p w14:paraId="2C65C1B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2 427</w:t>
            </w:r>
          </w:p>
        </w:tc>
        <w:tc>
          <w:tcPr>
            <w:tcW w:w="907" w:type="dxa"/>
            <w:tcBorders>
              <w:top w:val="single" w:sz="6" w:space="0" w:color="auto"/>
              <w:bottom w:val="single" w:sz="12" w:space="0" w:color="auto"/>
            </w:tcBorders>
          </w:tcPr>
          <w:p w14:paraId="56C51CB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(1 867)</w:t>
            </w:r>
          </w:p>
        </w:tc>
        <w:tc>
          <w:tcPr>
            <w:tcW w:w="907" w:type="dxa"/>
            <w:tcBorders>
              <w:top w:val="single" w:sz="6" w:space="0" w:color="auto"/>
              <w:bottom w:val="single" w:sz="12" w:space="0" w:color="auto"/>
            </w:tcBorders>
          </w:tcPr>
          <w:p w14:paraId="62EC4C4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(1 249)</w:t>
            </w:r>
          </w:p>
        </w:tc>
      </w:tr>
    </w:tbl>
    <w:p w14:paraId="4F671D32" w14:textId="77777777" w:rsidR="00130222" w:rsidRDefault="00130222" w:rsidP="00130222">
      <w:pPr>
        <w:keepLines w:val="0"/>
      </w:pPr>
    </w:p>
    <w:p w14:paraId="41D7E50D" w14:textId="77777777" w:rsidR="00130222" w:rsidRDefault="00130222" w:rsidP="00130222">
      <w:pPr>
        <w:keepLines w:val="0"/>
      </w:pPr>
      <w:r>
        <w:br w:type="page"/>
      </w:r>
    </w:p>
    <w:p w14:paraId="110B49C2" w14:textId="33F7C10E" w:rsidR="00130222" w:rsidRPr="00F01220" w:rsidRDefault="00130222">
      <w:pPr>
        <w:pStyle w:val="Heading2"/>
      </w:pPr>
      <w:bookmarkStart w:id="54" w:name="_Toc154061891"/>
      <w:r w:rsidRPr="00F01220">
        <w:lastRenderedPageBreak/>
        <w:t>Advances paid and investments, loans and placements</w:t>
      </w:r>
      <w:bookmarkEnd w:id="54"/>
      <w:r>
        <w:tab/>
      </w:r>
      <w:r w:rsidRPr="003355C0">
        <w:rPr>
          <w:sz w:val="20"/>
          <w:szCs w:val="20"/>
        </w:rPr>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Balance_Sheet_1.xlsx|Table:Advances"/>
      </w:tblPr>
      <w:tblGrid>
        <w:gridCol w:w="6010"/>
        <w:gridCol w:w="907"/>
        <w:gridCol w:w="907"/>
        <w:gridCol w:w="907"/>
        <w:gridCol w:w="907"/>
      </w:tblGrid>
      <w:tr w:rsidR="00130222" w14:paraId="28A1398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9195391" w14:textId="77777777" w:rsidR="00130222" w:rsidRDefault="00130222">
            <w:pPr>
              <w:keepNext/>
            </w:pPr>
          </w:p>
        </w:tc>
        <w:tc>
          <w:tcPr>
            <w:tcW w:w="1814" w:type="dxa"/>
            <w:gridSpan w:val="2"/>
          </w:tcPr>
          <w:p w14:paraId="5BA7D570"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50B41BF4"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6C87BF4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C29D53A" w14:textId="77777777" w:rsidR="00130222" w:rsidRDefault="00130222">
            <w:pPr>
              <w:keepNext/>
            </w:pPr>
          </w:p>
        </w:tc>
        <w:tc>
          <w:tcPr>
            <w:tcW w:w="907" w:type="dxa"/>
          </w:tcPr>
          <w:p w14:paraId="7BE5E75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3DE8C33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25959090"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75D7A2A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Jun</w:t>
            </w:r>
          </w:p>
        </w:tc>
      </w:tr>
      <w:tr w:rsidR="00130222" w14:paraId="1E5F031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EC2D6B3" w14:textId="77777777" w:rsidR="00130222" w:rsidRDefault="00130222">
            <w:pPr>
              <w:keepNext/>
            </w:pPr>
          </w:p>
        </w:tc>
        <w:tc>
          <w:tcPr>
            <w:tcW w:w="907" w:type="dxa"/>
          </w:tcPr>
          <w:p w14:paraId="03B34FE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110CC6E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3236728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6DD4F8F0"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r>
      <w:tr w:rsidR="00130222" w14:paraId="7DABF2A8" w14:textId="77777777">
        <w:tc>
          <w:tcPr>
            <w:cnfStyle w:val="001000000000" w:firstRow="0" w:lastRow="0" w:firstColumn="1" w:lastColumn="0" w:oddVBand="0" w:evenVBand="0" w:oddHBand="0" w:evenHBand="0" w:firstRowFirstColumn="0" w:firstRowLastColumn="0" w:lastRowFirstColumn="0" w:lastRowLastColumn="0"/>
            <w:tcW w:w="6010" w:type="dxa"/>
          </w:tcPr>
          <w:p w14:paraId="3E06D649" w14:textId="77777777" w:rsidR="00130222" w:rsidRDefault="00130222">
            <w:pPr>
              <w:rPr>
                <w:b/>
              </w:rPr>
            </w:pPr>
            <w:r>
              <w:rPr>
                <w:b/>
              </w:rPr>
              <w:t>Current advances paid and investments, loans and placements</w:t>
            </w:r>
          </w:p>
        </w:tc>
        <w:tc>
          <w:tcPr>
            <w:tcW w:w="907" w:type="dxa"/>
          </w:tcPr>
          <w:p w14:paraId="2757803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2DDB13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DE3730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9C09F4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81315CC" w14:textId="77777777">
        <w:tc>
          <w:tcPr>
            <w:cnfStyle w:val="001000000000" w:firstRow="0" w:lastRow="0" w:firstColumn="1" w:lastColumn="0" w:oddVBand="0" w:evenVBand="0" w:oddHBand="0" w:evenHBand="0" w:firstRowFirstColumn="0" w:firstRowLastColumn="0" w:lastRowFirstColumn="0" w:lastRowLastColumn="0"/>
            <w:tcW w:w="6010" w:type="dxa"/>
          </w:tcPr>
          <w:p w14:paraId="4889253F" w14:textId="77777777" w:rsidR="00130222" w:rsidRDefault="00130222">
            <w:r>
              <w:t>Loans and advances paid</w:t>
            </w:r>
          </w:p>
        </w:tc>
        <w:tc>
          <w:tcPr>
            <w:tcW w:w="907" w:type="dxa"/>
          </w:tcPr>
          <w:p w14:paraId="5066B26F" w14:textId="77777777" w:rsidR="00130222" w:rsidRDefault="00130222">
            <w:pPr>
              <w:cnfStyle w:val="000000000000" w:firstRow="0" w:lastRow="0" w:firstColumn="0" w:lastColumn="0" w:oddVBand="0" w:evenVBand="0" w:oddHBand="0" w:evenHBand="0" w:firstRowFirstColumn="0" w:firstRowLastColumn="0" w:lastRowFirstColumn="0" w:lastRowLastColumn="0"/>
            </w:pPr>
            <w:r>
              <w:t>210</w:t>
            </w:r>
          </w:p>
        </w:tc>
        <w:tc>
          <w:tcPr>
            <w:tcW w:w="907" w:type="dxa"/>
          </w:tcPr>
          <w:p w14:paraId="0ED83048" w14:textId="77777777" w:rsidR="00130222" w:rsidRDefault="00130222">
            <w:pPr>
              <w:cnfStyle w:val="000000000000" w:firstRow="0" w:lastRow="0" w:firstColumn="0" w:lastColumn="0" w:oddVBand="0" w:evenVBand="0" w:oddHBand="0" w:evenHBand="0" w:firstRowFirstColumn="0" w:firstRowLastColumn="0" w:lastRowFirstColumn="0" w:lastRowLastColumn="0"/>
            </w:pPr>
            <w:r>
              <w:t>304</w:t>
            </w:r>
          </w:p>
        </w:tc>
        <w:tc>
          <w:tcPr>
            <w:tcW w:w="907" w:type="dxa"/>
          </w:tcPr>
          <w:p w14:paraId="16C0F979" w14:textId="77777777" w:rsidR="00130222" w:rsidRDefault="00130222">
            <w:pPr>
              <w:cnfStyle w:val="000000000000" w:firstRow="0" w:lastRow="0" w:firstColumn="0" w:lastColumn="0" w:oddVBand="0" w:evenVBand="0" w:oddHBand="0" w:evenHBand="0" w:firstRowFirstColumn="0" w:firstRowLastColumn="0" w:lastRowFirstColumn="0" w:lastRowLastColumn="0"/>
            </w:pPr>
            <w:r>
              <w:t>250</w:t>
            </w:r>
          </w:p>
        </w:tc>
        <w:tc>
          <w:tcPr>
            <w:tcW w:w="907" w:type="dxa"/>
          </w:tcPr>
          <w:p w14:paraId="042F5D18" w14:textId="77777777" w:rsidR="00130222" w:rsidRDefault="00130222">
            <w:pPr>
              <w:cnfStyle w:val="000000000000" w:firstRow="0" w:lastRow="0" w:firstColumn="0" w:lastColumn="0" w:oddVBand="0" w:evenVBand="0" w:oddHBand="0" w:evenHBand="0" w:firstRowFirstColumn="0" w:firstRowLastColumn="0" w:lastRowFirstColumn="0" w:lastRowLastColumn="0"/>
            </w:pPr>
            <w:r>
              <w:t>341</w:t>
            </w:r>
          </w:p>
        </w:tc>
      </w:tr>
      <w:tr w:rsidR="00130222" w14:paraId="4DD50B91" w14:textId="77777777">
        <w:tc>
          <w:tcPr>
            <w:cnfStyle w:val="001000000000" w:firstRow="0" w:lastRow="0" w:firstColumn="1" w:lastColumn="0" w:oddVBand="0" w:evenVBand="0" w:oddHBand="0" w:evenHBand="0" w:firstRowFirstColumn="0" w:firstRowLastColumn="0" w:lastRowFirstColumn="0" w:lastRowLastColumn="0"/>
            <w:tcW w:w="6010" w:type="dxa"/>
          </w:tcPr>
          <w:p w14:paraId="7F37EFCC" w14:textId="77777777" w:rsidR="00130222" w:rsidRDefault="00130222">
            <w:r>
              <w:t>Equities and managed investment schemes</w:t>
            </w:r>
          </w:p>
        </w:tc>
        <w:tc>
          <w:tcPr>
            <w:tcW w:w="907" w:type="dxa"/>
          </w:tcPr>
          <w:p w14:paraId="1FF76A42" w14:textId="77777777" w:rsidR="00130222" w:rsidRDefault="00130222">
            <w:pPr>
              <w:cnfStyle w:val="000000000000" w:firstRow="0" w:lastRow="0" w:firstColumn="0" w:lastColumn="0" w:oddVBand="0" w:evenVBand="0" w:oddHBand="0" w:evenHBand="0" w:firstRowFirstColumn="0" w:firstRowLastColumn="0" w:lastRowFirstColumn="0" w:lastRowLastColumn="0"/>
            </w:pPr>
            <w:r>
              <w:t>1 421</w:t>
            </w:r>
          </w:p>
        </w:tc>
        <w:tc>
          <w:tcPr>
            <w:tcW w:w="907" w:type="dxa"/>
          </w:tcPr>
          <w:p w14:paraId="71B43745" w14:textId="77777777" w:rsidR="00130222" w:rsidRDefault="00130222">
            <w:pPr>
              <w:cnfStyle w:val="000000000000" w:firstRow="0" w:lastRow="0" w:firstColumn="0" w:lastColumn="0" w:oddVBand="0" w:evenVBand="0" w:oddHBand="0" w:evenHBand="0" w:firstRowFirstColumn="0" w:firstRowLastColumn="0" w:lastRowFirstColumn="0" w:lastRowLastColumn="0"/>
            </w:pPr>
            <w:r>
              <w:t>4 055</w:t>
            </w:r>
          </w:p>
        </w:tc>
        <w:tc>
          <w:tcPr>
            <w:tcW w:w="907" w:type="dxa"/>
          </w:tcPr>
          <w:p w14:paraId="29B95558" w14:textId="77777777" w:rsidR="00130222" w:rsidRDefault="00130222">
            <w:pPr>
              <w:cnfStyle w:val="000000000000" w:firstRow="0" w:lastRow="0" w:firstColumn="0" w:lastColumn="0" w:oddVBand="0" w:evenVBand="0" w:oddHBand="0" w:evenHBand="0" w:firstRowFirstColumn="0" w:firstRowLastColumn="0" w:lastRowFirstColumn="0" w:lastRowLastColumn="0"/>
            </w:pPr>
            <w:r>
              <w:t>949</w:t>
            </w:r>
          </w:p>
        </w:tc>
        <w:tc>
          <w:tcPr>
            <w:tcW w:w="907" w:type="dxa"/>
          </w:tcPr>
          <w:p w14:paraId="460BCD70" w14:textId="77777777" w:rsidR="00130222" w:rsidRDefault="00130222">
            <w:pPr>
              <w:cnfStyle w:val="000000000000" w:firstRow="0" w:lastRow="0" w:firstColumn="0" w:lastColumn="0" w:oddVBand="0" w:evenVBand="0" w:oddHBand="0" w:evenHBand="0" w:firstRowFirstColumn="0" w:firstRowLastColumn="0" w:lastRowFirstColumn="0" w:lastRowLastColumn="0"/>
            </w:pPr>
            <w:r>
              <w:t>836</w:t>
            </w:r>
          </w:p>
        </w:tc>
      </w:tr>
      <w:tr w:rsidR="00130222" w14:paraId="041805CA" w14:textId="77777777">
        <w:tc>
          <w:tcPr>
            <w:cnfStyle w:val="001000000000" w:firstRow="0" w:lastRow="0" w:firstColumn="1" w:lastColumn="0" w:oddVBand="0" w:evenVBand="0" w:oddHBand="0" w:evenHBand="0" w:firstRowFirstColumn="0" w:firstRowLastColumn="0" w:lastRowFirstColumn="0" w:lastRowLastColumn="0"/>
            <w:tcW w:w="6010" w:type="dxa"/>
          </w:tcPr>
          <w:p w14:paraId="01299744" w14:textId="77777777" w:rsidR="00130222" w:rsidRDefault="00130222">
            <w:r>
              <w:t>Australian dollar term deposits</w:t>
            </w:r>
          </w:p>
        </w:tc>
        <w:tc>
          <w:tcPr>
            <w:tcW w:w="907" w:type="dxa"/>
          </w:tcPr>
          <w:p w14:paraId="339CBA29" w14:textId="77777777" w:rsidR="00130222" w:rsidRDefault="00130222">
            <w:pPr>
              <w:cnfStyle w:val="000000000000" w:firstRow="0" w:lastRow="0" w:firstColumn="0" w:lastColumn="0" w:oddVBand="0" w:evenVBand="0" w:oddHBand="0" w:evenHBand="0" w:firstRowFirstColumn="0" w:firstRowLastColumn="0" w:lastRowFirstColumn="0" w:lastRowLastColumn="0"/>
            </w:pPr>
            <w:r>
              <w:t>262</w:t>
            </w:r>
          </w:p>
        </w:tc>
        <w:tc>
          <w:tcPr>
            <w:tcW w:w="907" w:type="dxa"/>
          </w:tcPr>
          <w:p w14:paraId="1E9E820D" w14:textId="77777777" w:rsidR="00130222" w:rsidRDefault="00130222">
            <w:pPr>
              <w:cnfStyle w:val="000000000000" w:firstRow="0" w:lastRow="0" w:firstColumn="0" w:lastColumn="0" w:oddVBand="0" w:evenVBand="0" w:oddHBand="0" w:evenHBand="0" w:firstRowFirstColumn="0" w:firstRowLastColumn="0" w:lastRowFirstColumn="0" w:lastRowLastColumn="0"/>
            </w:pPr>
            <w:r>
              <w:t>354</w:t>
            </w:r>
          </w:p>
        </w:tc>
        <w:tc>
          <w:tcPr>
            <w:tcW w:w="907" w:type="dxa"/>
          </w:tcPr>
          <w:p w14:paraId="41EFF2D1" w14:textId="77777777" w:rsidR="00130222" w:rsidRDefault="00130222">
            <w:pPr>
              <w:cnfStyle w:val="000000000000" w:firstRow="0" w:lastRow="0" w:firstColumn="0" w:lastColumn="0" w:oddVBand="0" w:evenVBand="0" w:oddHBand="0" w:evenHBand="0" w:firstRowFirstColumn="0" w:firstRowLastColumn="0" w:lastRowFirstColumn="0" w:lastRowLastColumn="0"/>
            </w:pPr>
            <w:r>
              <w:t>239</w:t>
            </w:r>
          </w:p>
        </w:tc>
        <w:tc>
          <w:tcPr>
            <w:tcW w:w="907" w:type="dxa"/>
          </w:tcPr>
          <w:p w14:paraId="2D432610" w14:textId="77777777" w:rsidR="00130222" w:rsidRDefault="00130222">
            <w:pPr>
              <w:cnfStyle w:val="000000000000" w:firstRow="0" w:lastRow="0" w:firstColumn="0" w:lastColumn="0" w:oddVBand="0" w:evenVBand="0" w:oddHBand="0" w:evenHBand="0" w:firstRowFirstColumn="0" w:firstRowLastColumn="0" w:lastRowFirstColumn="0" w:lastRowLastColumn="0"/>
            </w:pPr>
            <w:r>
              <w:t>330</w:t>
            </w:r>
          </w:p>
        </w:tc>
      </w:tr>
      <w:tr w:rsidR="00130222" w14:paraId="4D89FD14" w14:textId="77777777">
        <w:tc>
          <w:tcPr>
            <w:cnfStyle w:val="001000000000" w:firstRow="0" w:lastRow="0" w:firstColumn="1" w:lastColumn="0" w:oddVBand="0" w:evenVBand="0" w:oddHBand="0" w:evenHBand="0" w:firstRowFirstColumn="0" w:firstRowLastColumn="0" w:lastRowFirstColumn="0" w:lastRowLastColumn="0"/>
            <w:tcW w:w="6010" w:type="dxa"/>
          </w:tcPr>
          <w:p w14:paraId="28A2BEEC" w14:textId="77777777" w:rsidR="00130222" w:rsidRDefault="00130222">
            <w:r>
              <w:t>Debt securities</w:t>
            </w:r>
          </w:p>
        </w:tc>
        <w:tc>
          <w:tcPr>
            <w:tcW w:w="907" w:type="dxa"/>
          </w:tcPr>
          <w:p w14:paraId="0683217B" w14:textId="77777777" w:rsidR="00130222" w:rsidRDefault="00130222">
            <w:pPr>
              <w:cnfStyle w:val="000000000000" w:firstRow="0" w:lastRow="0" w:firstColumn="0" w:lastColumn="0" w:oddVBand="0" w:evenVBand="0" w:oddHBand="0" w:evenHBand="0" w:firstRowFirstColumn="0" w:firstRowLastColumn="0" w:lastRowFirstColumn="0" w:lastRowLastColumn="0"/>
            </w:pPr>
            <w:r>
              <w:t>7 019</w:t>
            </w:r>
          </w:p>
        </w:tc>
        <w:tc>
          <w:tcPr>
            <w:tcW w:w="907" w:type="dxa"/>
          </w:tcPr>
          <w:p w14:paraId="6FA81292" w14:textId="77777777" w:rsidR="00130222" w:rsidRDefault="00130222">
            <w:pPr>
              <w:cnfStyle w:val="000000000000" w:firstRow="0" w:lastRow="0" w:firstColumn="0" w:lastColumn="0" w:oddVBand="0" w:evenVBand="0" w:oddHBand="0" w:evenHBand="0" w:firstRowFirstColumn="0" w:firstRowLastColumn="0" w:lastRowFirstColumn="0" w:lastRowLastColumn="0"/>
            </w:pPr>
            <w:r>
              <w:t>12 391</w:t>
            </w:r>
          </w:p>
        </w:tc>
        <w:tc>
          <w:tcPr>
            <w:tcW w:w="907" w:type="dxa"/>
          </w:tcPr>
          <w:p w14:paraId="1DDD4F4C" w14:textId="77777777" w:rsidR="00130222" w:rsidRDefault="00130222">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4E37CB95" w14:textId="77777777" w:rsidR="00130222" w:rsidRDefault="00130222">
            <w:pPr>
              <w:cnfStyle w:val="000000000000" w:firstRow="0" w:lastRow="0" w:firstColumn="0" w:lastColumn="0" w:oddVBand="0" w:evenVBand="0" w:oddHBand="0" w:evenHBand="0" w:firstRowFirstColumn="0" w:firstRowLastColumn="0" w:lastRowFirstColumn="0" w:lastRowLastColumn="0"/>
            </w:pPr>
            <w:r>
              <w:t>4</w:t>
            </w:r>
          </w:p>
        </w:tc>
      </w:tr>
      <w:tr w:rsidR="00130222" w14:paraId="6A1A0DAC"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1BEBBF6" w14:textId="77777777" w:rsidR="00130222" w:rsidRDefault="00130222">
            <w:r>
              <w:t>Derivative financial instruments</w:t>
            </w:r>
          </w:p>
        </w:tc>
        <w:tc>
          <w:tcPr>
            <w:tcW w:w="907" w:type="dxa"/>
            <w:tcBorders>
              <w:bottom w:val="single" w:sz="6" w:space="0" w:color="auto"/>
            </w:tcBorders>
          </w:tcPr>
          <w:p w14:paraId="4D3DA216" w14:textId="77777777" w:rsidR="00130222" w:rsidRDefault="00130222">
            <w:pPr>
              <w:cnfStyle w:val="000000000000" w:firstRow="0" w:lastRow="0" w:firstColumn="0" w:lastColumn="0" w:oddVBand="0" w:evenVBand="0" w:oddHBand="0" w:evenHBand="0" w:firstRowFirstColumn="0" w:firstRowLastColumn="0" w:lastRowFirstColumn="0" w:lastRowLastColumn="0"/>
            </w:pPr>
            <w:r>
              <w:t>233</w:t>
            </w:r>
          </w:p>
        </w:tc>
        <w:tc>
          <w:tcPr>
            <w:tcW w:w="907" w:type="dxa"/>
            <w:tcBorders>
              <w:bottom w:val="single" w:sz="6" w:space="0" w:color="auto"/>
            </w:tcBorders>
          </w:tcPr>
          <w:p w14:paraId="507FF80A" w14:textId="77777777" w:rsidR="00130222" w:rsidRDefault="00130222">
            <w:pPr>
              <w:cnfStyle w:val="000000000000" w:firstRow="0" w:lastRow="0" w:firstColumn="0" w:lastColumn="0" w:oddVBand="0" w:evenVBand="0" w:oddHBand="0" w:evenHBand="0" w:firstRowFirstColumn="0" w:firstRowLastColumn="0" w:lastRowFirstColumn="0" w:lastRowLastColumn="0"/>
            </w:pPr>
            <w:r>
              <w:t>276</w:t>
            </w:r>
          </w:p>
        </w:tc>
        <w:tc>
          <w:tcPr>
            <w:tcW w:w="907" w:type="dxa"/>
            <w:tcBorders>
              <w:bottom w:val="single" w:sz="6" w:space="0" w:color="auto"/>
            </w:tcBorders>
          </w:tcPr>
          <w:p w14:paraId="585B6D80" w14:textId="77777777" w:rsidR="00130222" w:rsidRDefault="00130222">
            <w:pPr>
              <w:cnfStyle w:val="000000000000" w:firstRow="0" w:lastRow="0" w:firstColumn="0" w:lastColumn="0" w:oddVBand="0" w:evenVBand="0" w:oddHBand="0" w:evenHBand="0" w:firstRowFirstColumn="0" w:firstRowLastColumn="0" w:lastRowFirstColumn="0" w:lastRowLastColumn="0"/>
            </w:pPr>
            <w:r>
              <w:t>39</w:t>
            </w:r>
          </w:p>
        </w:tc>
        <w:tc>
          <w:tcPr>
            <w:tcW w:w="907" w:type="dxa"/>
            <w:tcBorders>
              <w:bottom w:val="single" w:sz="6" w:space="0" w:color="auto"/>
            </w:tcBorders>
          </w:tcPr>
          <w:p w14:paraId="4684A77C" w14:textId="77777777" w:rsidR="00130222" w:rsidRDefault="00130222">
            <w:pPr>
              <w:cnfStyle w:val="000000000000" w:firstRow="0" w:lastRow="0" w:firstColumn="0" w:lastColumn="0" w:oddVBand="0" w:evenVBand="0" w:oddHBand="0" w:evenHBand="0" w:firstRowFirstColumn="0" w:firstRowLastColumn="0" w:lastRowFirstColumn="0" w:lastRowLastColumn="0"/>
            </w:pPr>
            <w:r>
              <w:t>63</w:t>
            </w:r>
          </w:p>
        </w:tc>
      </w:tr>
      <w:tr w:rsidR="00130222" w14:paraId="24671021"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048B6039" w14:textId="77777777" w:rsidR="00130222" w:rsidRDefault="00130222">
            <w:pPr>
              <w:rPr>
                <w:b/>
              </w:rPr>
            </w:pPr>
            <w:r>
              <w:rPr>
                <w:b/>
              </w:rPr>
              <w:t>Total current advances paid and investments, loans and placements</w:t>
            </w:r>
          </w:p>
        </w:tc>
        <w:tc>
          <w:tcPr>
            <w:tcW w:w="907" w:type="dxa"/>
            <w:tcBorders>
              <w:top w:val="single" w:sz="6" w:space="0" w:color="auto"/>
            </w:tcBorders>
          </w:tcPr>
          <w:p w14:paraId="71F70AE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9 144</w:t>
            </w:r>
          </w:p>
        </w:tc>
        <w:tc>
          <w:tcPr>
            <w:tcW w:w="907" w:type="dxa"/>
            <w:tcBorders>
              <w:top w:val="single" w:sz="6" w:space="0" w:color="auto"/>
            </w:tcBorders>
          </w:tcPr>
          <w:p w14:paraId="2D6B03F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17 380</w:t>
            </w:r>
          </w:p>
        </w:tc>
        <w:tc>
          <w:tcPr>
            <w:tcW w:w="907" w:type="dxa"/>
            <w:tcBorders>
              <w:top w:val="single" w:sz="6" w:space="0" w:color="auto"/>
            </w:tcBorders>
          </w:tcPr>
          <w:p w14:paraId="7D84A4F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1 482</w:t>
            </w:r>
          </w:p>
        </w:tc>
        <w:tc>
          <w:tcPr>
            <w:tcW w:w="907" w:type="dxa"/>
            <w:tcBorders>
              <w:top w:val="single" w:sz="6" w:space="0" w:color="auto"/>
            </w:tcBorders>
          </w:tcPr>
          <w:p w14:paraId="64B8E64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1 575</w:t>
            </w:r>
          </w:p>
        </w:tc>
      </w:tr>
      <w:tr w:rsidR="00130222" w14:paraId="6F5DEB55" w14:textId="77777777">
        <w:tc>
          <w:tcPr>
            <w:cnfStyle w:val="001000000000" w:firstRow="0" w:lastRow="0" w:firstColumn="1" w:lastColumn="0" w:oddVBand="0" w:evenVBand="0" w:oddHBand="0" w:evenHBand="0" w:firstRowFirstColumn="0" w:firstRowLastColumn="0" w:lastRowFirstColumn="0" w:lastRowLastColumn="0"/>
            <w:tcW w:w="6010" w:type="dxa"/>
          </w:tcPr>
          <w:p w14:paraId="20E28FC4" w14:textId="77777777" w:rsidR="00130222" w:rsidRDefault="00130222">
            <w:pPr>
              <w:rPr>
                <w:b/>
              </w:rPr>
            </w:pPr>
            <w:r w:rsidRPr="23CAB26F">
              <w:rPr>
                <w:b/>
                <w:bCs/>
              </w:rPr>
              <w:t>Non</w:t>
            </w:r>
            <w:r>
              <w:rPr>
                <w:b/>
                <w:bCs/>
              </w:rPr>
              <w:t>-</w:t>
            </w:r>
            <w:r w:rsidRPr="23CAB26F">
              <w:rPr>
                <w:b/>
                <w:bCs/>
              </w:rPr>
              <w:t>current</w:t>
            </w:r>
            <w:r>
              <w:rPr>
                <w:b/>
              </w:rPr>
              <w:t xml:space="preserve"> advances paid and investments, loans and placements</w:t>
            </w:r>
          </w:p>
        </w:tc>
        <w:tc>
          <w:tcPr>
            <w:tcW w:w="907" w:type="dxa"/>
          </w:tcPr>
          <w:p w14:paraId="2EB21A8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1AFD1E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115761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F60605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5AB700F8" w14:textId="77777777">
        <w:tc>
          <w:tcPr>
            <w:cnfStyle w:val="001000000000" w:firstRow="0" w:lastRow="0" w:firstColumn="1" w:lastColumn="0" w:oddVBand="0" w:evenVBand="0" w:oddHBand="0" w:evenHBand="0" w:firstRowFirstColumn="0" w:firstRowLastColumn="0" w:lastRowFirstColumn="0" w:lastRowLastColumn="0"/>
            <w:tcW w:w="6010" w:type="dxa"/>
          </w:tcPr>
          <w:p w14:paraId="011A1F62" w14:textId="77777777" w:rsidR="00130222" w:rsidRDefault="00130222">
            <w:r>
              <w:t>Loans and advances paid</w:t>
            </w:r>
          </w:p>
        </w:tc>
        <w:tc>
          <w:tcPr>
            <w:tcW w:w="907" w:type="dxa"/>
          </w:tcPr>
          <w:p w14:paraId="62329DAF" w14:textId="77777777" w:rsidR="00130222" w:rsidRDefault="00130222">
            <w:pPr>
              <w:cnfStyle w:val="000000000000" w:firstRow="0" w:lastRow="0" w:firstColumn="0" w:lastColumn="0" w:oddVBand="0" w:evenVBand="0" w:oddHBand="0" w:evenHBand="0" w:firstRowFirstColumn="0" w:firstRowLastColumn="0" w:lastRowFirstColumn="0" w:lastRowLastColumn="0"/>
            </w:pPr>
            <w:r>
              <w:t>207</w:t>
            </w:r>
          </w:p>
        </w:tc>
        <w:tc>
          <w:tcPr>
            <w:tcW w:w="907" w:type="dxa"/>
          </w:tcPr>
          <w:p w14:paraId="4AD82D6C" w14:textId="77777777" w:rsidR="00130222" w:rsidRDefault="00130222">
            <w:pPr>
              <w:cnfStyle w:val="000000000000" w:firstRow="0" w:lastRow="0" w:firstColumn="0" w:lastColumn="0" w:oddVBand="0" w:evenVBand="0" w:oddHBand="0" w:evenHBand="0" w:firstRowFirstColumn="0" w:firstRowLastColumn="0" w:lastRowFirstColumn="0" w:lastRowLastColumn="0"/>
            </w:pPr>
            <w:r>
              <w:t>217</w:t>
            </w:r>
          </w:p>
        </w:tc>
        <w:tc>
          <w:tcPr>
            <w:tcW w:w="907" w:type="dxa"/>
          </w:tcPr>
          <w:p w14:paraId="62536E49" w14:textId="77777777" w:rsidR="00130222" w:rsidRDefault="00130222">
            <w:pPr>
              <w:cnfStyle w:val="000000000000" w:firstRow="0" w:lastRow="0" w:firstColumn="0" w:lastColumn="0" w:oddVBand="0" w:evenVBand="0" w:oddHBand="0" w:evenHBand="0" w:firstRowFirstColumn="0" w:firstRowLastColumn="0" w:lastRowFirstColumn="0" w:lastRowLastColumn="0"/>
            </w:pPr>
            <w:r>
              <w:t>6 085</w:t>
            </w:r>
          </w:p>
        </w:tc>
        <w:tc>
          <w:tcPr>
            <w:tcW w:w="907" w:type="dxa"/>
          </w:tcPr>
          <w:p w14:paraId="35BACF7F" w14:textId="77777777" w:rsidR="00130222" w:rsidRDefault="00130222">
            <w:pPr>
              <w:cnfStyle w:val="000000000000" w:firstRow="0" w:lastRow="0" w:firstColumn="0" w:lastColumn="0" w:oddVBand="0" w:evenVBand="0" w:oddHBand="0" w:evenHBand="0" w:firstRowFirstColumn="0" w:firstRowLastColumn="0" w:lastRowFirstColumn="0" w:lastRowLastColumn="0"/>
            </w:pPr>
            <w:r>
              <w:t>6 080</w:t>
            </w:r>
          </w:p>
        </w:tc>
      </w:tr>
      <w:tr w:rsidR="00130222" w14:paraId="07FCCB80" w14:textId="77777777">
        <w:tc>
          <w:tcPr>
            <w:cnfStyle w:val="001000000000" w:firstRow="0" w:lastRow="0" w:firstColumn="1" w:lastColumn="0" w:oddVBand="0" w:evenVBand="0" w:oddHBand="0" w:evenHBand="0" w:firstRowFirstColumn="0" w:firstRowLastColumn="0" w:lastRowFirstColumn="0" w:lastRowLastColumn="0"/>
            <w:tcW w:w="6010" w:type="dxa"/>
          </w:tcPr>
          <w:p w14:paraId="39AD0F06" w14:textId="77777777" w:rsidR="00130222" w:rsidRDefault="00130222">
            <w:r>
              <w:t>Equities and managed investment schemes</w:t>
            </w:r>
          </w:p>
        </w:tc>
        <w:tc>
          <w:tcPr>
            <w:tcW w:w="907" w:type="dxa"/>
          </w:tcPr>
          <w:p w14:paraId="3F26265B" w14:textId="77777777" w:rsidR="00130222" w:rsidRDefault="00130222">
            <w:pPr>
              <w:cnfStyle w:val="000000000000" w:firstRow="0" w:lastRow="0" w:firstColumn="0" w:lastColumn="0" w:oddVBand="0" w:evenVBand="0" w:oddHBand="0" w:evenHBand="0" w:firstRowFirstColumn="0" w:firstRowLastColumn="0" w:lastRowFirstColumn="0" w:lastRowLastColumn="0"/>
            </w:pPr>
            <w:r>
              <w:t>66 962</w:t>
            </w:r>
          </w:p>
        </w:tc>
        <w:tc>
          <w:tcPr>
            <w:tcW w:w="907" w:type="dxa"/>
          </w:tcPr>
          <w:p w14:paraId="359A4E58" w14:textId="77777777" w:rsidR="00130222" w:rsidRDefault="00130222">
            <w:pPr>
              <w:cnfStyle w:val="000000000000" w:firstRow="0" w:lastRow="0" w:firstColumn="0" w:lastColumn="0" w:oddVBand="0" w:evenVBand="0" w:oddHBand="0" w:evenHBand="0" w:firstRowFirstColumn="0" w:firstRowLastColumn="0" w:lastRowFirstColumn="0" w:lastRowLastColumn="0"/>
            </w:pPr>
            <w:r>
              <w:t>56 508</w:t>
            </w:r>
          </w:p>
        </w:tc>
        <w:tc>
          <w:tcPr>
            <w:tcW w:w="907" w:type="dxa"/>
          </w:tcPr>
          <w:p w14:paraId="7BBC6546" w14:textId="77777777" w:rsidR="00130222" w:rsidRDefault="00130222">
            <w:pPr>
              <w:cnfStyle w:val="000000000000" w:firstRow="0" w:lastRow="0" w:firstColumn="0" w:lastColumn="0" w:oddVBand="0" w:evenVBand="0" w:oddHBand="0" w:evenHBand="0" w:firstRowFirstColumn="0" w:firstRowLastColumn="0" w:lastRowFirstColumn="0" w:lastRowLastColumn="0"/>
            </w:pPr>
            <w:r>
              <w:t>15 196</w:t>
            </w:r>
          </w:p>
        </w:tc>
        <w:tc>
          <w:tcPr>
            <w:tcW w:w="907" w:type="dxa"/>
          </w:tcPr>
          <w:p w14:paraId="0586306F" w14:textId="77777777" w:rsidR="00130222" w:rsidRDefault="00130222">
            <w:pPr>
              <w:cnfStyle w:val="000000000000" w:firstRow="0" w:lastRow="0" w:firstColumn="0" w:lastColumn="0" w:oddVBand="0" w:evenVBand="0" w:oddHBand="0" w:evenHBand="0" w:firstRowFirstColumn="0" w:firstRowLastColumn="0" w:lastRowFirstColumn="0" w:lastRowLastColumn="0"/>
            </w:pPr>
            <w:r>
              <w:t>13 599</w:t>
            </w:r>
          </w:p>
        </w:tc>
      </w:tr>
      <w:tr w:rsidR="00130222" w14:paraId="7DE2F500" w14:textId="77777777">
        <w:tc>
          <w:tcPr>
            <w:cnfStyle w:val="001000000000" w:firstRow="0" w:lastRow="0" w:firstColumn="1" w:lastColumn="0" w:oddVBand="0" w:evenVBand="0" w:oddHBand="0" w:evenHBand="0" w:firstRowFirstColumn="0" w:firstRowLastColumn="0" w:lastRowFirstColumn="0" w:lastRowLastColumn="0"/>
            <w:tcW w:w="6010" w:type="dxa"/>
          </w:tcPr>
          <w:p w14:paraId="08179152" w14:textId="77777777" w:rsidR="00130222" w:rsidRDefault="00130222">
            <w:r>
              <w:t>Australian dollar term deposits</w:t>
            </w:r>
          </w:p>
        </w:tc>
        <w:tc>
          <w:tcPr>
            <w:tcW w:w="907" w:type="dxa"/>
          </w:tcPr>
          <w:p w14:paraId="0B2EA38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744100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927361B" w14:textId="77777777" w:rsidR="00130222" w:rsidRDefault="00130222">
            <w:pPr>
              <w:cnfStyle w:val="000000000000" w:firstRow="0" w:lastRow="0" w:firstColumn="0" w:lastColumn="0" w:oddVBand="0" w:evenVBand="0" w:oddHBand="0" w:evenHBand="0" w:firstRowFirstColumn="0" w:firstRowLastColumn="0" w:lastRowFirstColumn="0" w:lastRowLastColumn="0"/>
            </w:pPr>
            <w:r>
              <w:t>3</w:t>
            </w:r>
          </w:p>
        </w:tc>
        <w:tc>
          <w:tcPr>
            <w:tcW w:w="907" w:type="dxa"/>
          </w:tcPr>
          <w:p w14:paraId="60537CAD" w14:textId="77777777" w:rsidR="00130222" w:rsidRDefault="00130222">
            <w:pPr>
              <w:cnfStyle w:val="000000000000" w:firstRow="0" w:lastRow="0" w:firstColumn="0" w:lastColumn="0" w:oddVBand="0" w:evenVBand="0" w:oddHBand="0" w:evenHBand="0" w:firstRowFirstColumn="0" w:firstRowLastColumn="0" w:lastRowFirstColumn="0" w:lastRowLastColumn="0"/>
            </w:pPr>
            <w:r>
              <w:t>3</w:t>
            </w:r>
          </w:p>
        </w:tc>
      </w:tr>
      <w:tr w:rsidR="00130222" w14:paraId="2AB8622D" w14:textId="77777777">
        <w:tc>
          <w:tcPr>
            <w:cnfStyle w:val="001000000000" w:firstRow="0" w:lastRow="0" w:firstColumn="1" w:lastColumn="0" w:oddVBand="0" w:evenVBand="0" w:oddHBand="0" w:evenHBand="0" w:firstRowFirstColumn="0" w:firstRowLastColumn="0" w:lastRowFirstColumn="0" w:lastRowLastColumn="0"/>
            <w:tcW w:w="6010" w:type="dxa"/>
          </w:tcPr>
          <w:p w14:paraId="06DE0062" w14:textId="77777777" w:rsidR="00130222" w:rsidRDefault="00130222">
            <w:r>
              <w:t>Debt securities</w:t>
            </w:r>
          </w:p>
        </w:tc>
        <w:tc>
          <w:tcPr>
            <w:tcW w:w="907" w:type="dxa"/>
          </w:tcPr>
          <w:p w14:paraId="0DC15AFD" w14:textId="77777777" w:rsidR="00130222" w:rsidRDefault="00130222">
            <w:pPr>
              <w:cnfStyle w:val="000000000000" w:firstRow="0" w:lastRow="0" w:firstColumn="0" w:lastColumn="0" w:oddVBand="0" w:evenVBand="0" w:oddHBand="0" w:evenHBand="0" w:firstRowFirstColumn="0" w:firstRowLastColumn="0" w:lastRowFirstColumn="0" w:lastRowLastColumn="0"/>
            </w:pPr>
            <w:r>
              <w:t>7 371</w:t>
            </w:r>
          </w:p>
        </w:tc>
        <w:tc>
          <w:tcPr>
            <w:tcW w:w="907" w:type="dxa"/>
          </w:tcPr>
          <w:p w14:paraId="4DCC55E7" w14:textId="77777777" w:rsidR="00130222" w:rsidRDefault="00130222">
            <w:pPr>
              <w:cnfStyle w:val="000000000000" w:firstRow="0" w:lastRow="0" w:firstColumn="0" w:lastColumn="0" w:oddVBand="0" w:evenVBand="0" w:oddHBand="0" w:evenHBand="0" w:firstRowFirstColumn="0" w:firstRowLastColumn="0" w:lastRowFirstColumn="0" w:lastRowLastColumn="0"/>
            </w:pPr>
            <w:r>
              <w:t>7 151</w:t>
            </w:r>
          </w:p>
        </w:tc>
        <w:tc>
          <w:tcPr>
            <w:tcW w:w="907" w:type="dxa"/>
          </w:tcPr>
          <w:p w14:paraId="33086F63" w14:textId="77777777" w:rsidR="00130222" w:rsidRDefault="00130222">
            <w:pPr>
              <w:cnfStyle w:val="000000000000" w:firstRow="0" w:lastRow="0" w:firstColumn="0" w:lastColumn="0" w:oddVBand="0" w:evenVBand="0" w:oddHBand="0" w:evenHBand="0" w:firstRowFirstColumn="0" w:firstRowLastColumn="0" w:lastRowFirstColumn="0" w:lastRowLastColumn="0"/>
            </w:pPr>
            <w:r>
              <w:t>21</w:t>
            </w:r>
          </w:p>
        </w:tc>
        <w:tc>
          <w:tcPr>
            <w:tcW w:w="907" w:type="dxa"/>
          </w:tcPr>
          <w:p w14:paraId="65A5F517" w14:textId="77777777" w:rsidR="00130222" w:rsidRDefault="00130222">
            <w:pPr>
              <w:cnfStyle w:val="000000000000" w:firstRow="0" w:lastRow="0" w:firstColumn="0" w:lastColumn="0" w:oddVBand="0" w:evenVBand="0" w:oddHBand="0" w:evenHBand="0" w:firstRowFirstColumn="0" w:firstRowLastColumn="0" w:lastRowFirstColumn="0" w:lastRowLastColumn="0"/>
            </w:pPr>
            <w:r>
              <w:t>22</w:t>
            </w:r>
          </w:p>
        </w:tc>
      </w:tr>
      <w:tr w:rsidR="00130222" w14:paraId="2B83AD95"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E9B249F" w14:textId="77777777" w:rsidR="00130222" w:rsidRDefault="00130222">
            <w:r>
              <w:t>Derivative financial instruments</w:t>
            </w:r>
          </w:p>
        </w:tc>
        <w:tc>
          <w:tcPr>
            <w:tcW w:w="907" w:type="dxa"/>
            <w:tcBorders>
              <w:bottom w:val="single" w:sz="6" w:space="0" w:color="auto"/>
            </w:tcBorders>
          </w:tcPr>
          <w:p w14:paraId="20D8E485" w14:textId="77777777" w:rsidR="00130222" w:rsidRDefault="00130222">
            <w:pPr>
              <w:cnfStyle w:val="000000000000" w:firstRow="0" w:lastRow="0" w:firstColumn="0" w:lastColumn="0" w:oddVBand="0" w:evenVBand="0" w:oddHBand="0" w:evenHBand="0" w:firstRowFirstColumn="0" w:firstRowLastColumn="0" w:lastRowFirstColumn="0" w:lastRowLastColumn="0"/>
            </w:pPr>
            <w:r>
              <w:t>267</w:t>
            </w:r>
          </w:p>
        </w:tc>
        <w:tc>
          <w:tcPr>
            <w:tcW w:w="907" w:type="dxa"/>
            <w:tcBorders>
              <w:bottom w:val="single" w:sz="6" w:space="0" w:color="auto"/>
            </w:tcBorders>
          </w:tcPr>
          <w:p w14:paraId="3BC3866D" w14:textId="77777777" w:rsidR="00130222" w:rsidRDefault="00130222">
            <w:pPr>
              <w:cnfStyle w:val="000000000000" w:firstRow="0" w:lastRow="0" w:firstColumn="0" w:lastColumn="0" w:oddVBand="0" w:evenVBand="0" w:oddHBand="0" w:evenHBand="0" w:firstRowFirstColumn="0" w:firstRowLastColumn="0" w:lastRowFirstColumn="0" w:lastRowLastColumn="0"/>
            </w:pPr>
            <w:r>
              <w:t>318</w:t>
            </w:r>
          </w:p>
        </w:tc>
        <w:tc>
          <w:tcPr>
            <w:tcW w:w="907" w:type="dxa"/>
            <w:tcBorders>
              <w:bottom w:val="single" w:sz="6" w:space="0" w:color="auto"/>
            </w:tcBorders>
          </w:tcPr>
          <w:p w14:paraId="5708E1B5" w14:textId="77777777" w:rsidR="00130222" w:rsidRDefault="00130222">
            <w:pPr>
              <w:cnfStyle w:val="000000000000" w:firstRow="0" w:lastRow="0" w:firstColumn="0" w:lastColumn="0" w:oddVBand="0" w:evenVBand="0" w:oddHBand="0" w:evenHBand="0" w:firstRowFirstColumn="0" w:firstRowLastColumn="0" w:lastRowFirstColumn="0" w:lastRowLastColumn="0"/>
            </w:pPr>
            <w:r>
              <w:t>40</w:t>
            </w:r>
          </w:p>
        </w:tc>
        <w:tc>
          <w:tcPr>
            <w:tcW w:w="907" w:type="dxa"/>
            <w:tcBorders>
              <w:bottom w:val="single" w:sz="6" w:space="0" w:color="auto"/>
            </w:tcBorders>
          </w:tcPr>
          <w:p w14:paraId="0AC7BBFE" w14:textId="77777777" w:rsidR="00130222" w:rsidRDefault="00130222">
            <w:pPr>
              <w:cnfStyle w:val="000000000000" w:firstRow="0" w:lastRow="0" w:firstColumn="0" w:lastColumn="0" w:oddVBand="0" w:evenVBand="0" w:oddHBand="0" w:evenHBand="0" w:firstRowFirstColumn="0" w:firstRowLastColumn="0" w:lastRowFirstColumn="0" w:lastRowLastColumn="0"/>
            </w:pPr>
            <w:r>
              <w:t>9</w:t>
            </w:r>
          </w:p>
        </w:tc>
      </w:tr>
      <w:tr w:rsidR="00130222" w14:paraId="1E13B257"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75A6EA58" w14:textId="77777777" w:rsidR="00130222" w:rsidRDefault="00130222">
            <w:pPr>
              <w:rPr>
                <w:b/>
              </w:rPr>
            </w:pPr>
            <w:r>
              <w:rPr>
                <w:b/>
              </w:rPr>
              <w:t xml:space="preserve">Total </w:t>
            </w:r>
            <w:r w:rsidRPr="23CAB26F">
              <w:rPr>
                <w:b/>
                <w:bCs/>
              </w:rPr>
              <w:t>non</w:t>
            </w:r>
            <w:r>
              <w:rPr>
                <w:b/>
                <w:bCs/>
              </w:rPr>
              <w:t>-</w:t>
            </w:r>
            <w:r w:rsidRPr="23CAB26F">
              <w:rPr>
                <w:b/>
                <w:bCs/>
              </w:rPr>
              <w:t>current</w:t>
            </w:r>
            <w:r>
              <w:rPr>
                <w:b/>
              </w:rPr>
              <w:t xml:space="preserve"> advances paid and investments, loans and placements</w:t>
            </w:r>
          </w:p>
        </w:tc>
        <w:tc>
          <w:tcPr>
            <w:tcW w:w="907" w:type="dxa"/>
            <w:tcBorders>
              <w:top w:val="single" w:sz="6" w:space="0" w:color="auto"/>
              <w:bottom w:val="single" w:sz="6" w:space="0" w:color="auto"/>
            </w:tcBorders>
          </w:tcPr>
          <w:p w14:paraId="1F791B2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74 808</w:t>
            </w:r>
          </w:p>
        </w:tc>
        <w:tc>
          <w:tcPr>
            <w:tcW w:w="907" w:type="dxa"/>
            <w:tcBorders>
              <w:top w:val="single" w:sz="6" w:space="0" w:color="auto"/>
              <w:bottom w:val="single" w:sz="6" w:space="0" w:color="auto"/>
            </w:tcBorders>
          </w:tcPr>
          <w:p w14:paraId="04141B5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64 195</w:t>
            </w:r>
          </w:p>
        </w:tc>
        <w:tc>
          <w:tcPr>
            <w:tcW w:w="907" w:type="dxa"/>
            <w:tcBorders>
              <w:top w:val="single" w:sz="6" w:space="0" w:color="auto"/>
              <w:bottom w:val="single" w:sz="6" w:space="0" w:color="auto"/>
            </w:tcBorders>
          </w:tcPr>
          <w:p w14:paraId="126A70F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21 344</w:t>
            </w:r>
          </w:p>
        </w:tc>
        <w:tc>
          <w:tcPr>
            <w:tcW w:w="907" w:type="dxa"/>
            <w:tcBorders>
              <w:top w:val="single" w:sz="6" w:space="0" w:color="auto"/>
              <w:bottom w:val="single" w:sz="6" w:space="0" w:color="auto"/>
            </w:tcBorders>
          </w:tcPr>
          <w:p w14:paraId="187D683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19 713</w:t>
            </w:r>
          </w:p>
        </w:tc>
      </w:tr>
      <w:tr w:rsidR="00130222" w14:paraId="12234626"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74AD7B75" w14:textId="77777777" w:rsidR="00130222" w:rsidRDefault="00130222">
            <w:pPr>
              <w:rPr>
                <w:b/>
              </w:rPr>
            </w:pPr>
            <w:r>
              <w:rPr>
                <w:b/>
              </w:rPr>
              <w:t>Total advances paid and investments, loans and placements</w:t>
            </w:r>
          </w:p>
        </w:tc>
        <w:tc>
          <w:tcPr>
            <w:tcW w:w="907" w:type="dxa"/>
            <w:tcBorders>
              <w:top w:val="single" w:sz="6" w:space="0" w:color="auto"/>
              <w:bottom w:val="single" w:sz="12" w:space="0" w:color="auto"/>
            </w:tcBorders>
          </w:tcPr>
          <w:p w14:paraId="3E663F2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83 952</w:t>
            </w:r>
          </w:p>
        </w:tc>
        <w:tc>
          <w:tcPr>
            <w:tcW w:w="907" w:type="dxa"/>
            <w:tcBorders>
              <w:top w:val="single" w:sz="6" w:space="0" w:color="auto"/>
              <w:bottom w:val="single" w:sz="12" w:space="0" w:color="auto"/>
            </w:tcBorders>
          </w:tcPr>
          <w:p w14:paraId="73907FC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81 575</w:t>
            </w:r>
          </w:p>
        </w:tc>
        <w:tc>
          <w:tcPr>
            <w:tcW w:w="907" w:type="dxa"/>
            <w:tcBorders>
              <w:top w:val="single" w:sz="6" w:space="0" w:color="auto"/>
              <w:bottom w:val="single" w:sz="12" w:space="0" w:color="auto"/>
            </w:tcBorders>
          </w:tcPr>
          <w:p w14:paraId="09829DE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22 827</w:t>
            </w:r>
          </w:p>
        </w:tc>
        <w:tc>
          <w:tcPr>
            <w:tcW w:w="907" w:type="dxa"/>
            <w:tcBorders>
              <w:top w:val="single" w:sz="6" w:space="0" w:color="auto"/>
              <w:bottom w:val="single" w:sz="12" w:space="0" w:color="auto"/>
            </w:tcBorders>
          </w:tcPr>
          <w:p w14:paraId="72F0922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21 287</w:t>
            </w:r>
          </w:p>
        </w:tc>
      </w:tr>
      <w:tr w:rsidR="00130222" w14:paraId="100077B4"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6E46D5FA" w14:textId="77777777" w:rsidR="00130222" w:rsidRDefault="00130222">
            <w:r>
              <w:rPr>
                <w:b/>
              </w:rPr>
              <w:t>Represented by:</w:t>
            </w:r>
          </w:p>
        </w:tc>
        <w:tc>
          <w:tcPr>
            <w:tcW w:w="907" w:type="dxa"/>
            <w:tcBorders>
              <w:top w:val="single" w:sz="6" w:space="0" w:color="auto"/>
            </w:tcBorders>
          </w:tcPr>
          <w:p w14:paraId="2E8BBE2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20B7C9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DB8A30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F53E18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39B9DD89" w14:textId="77777777">
        <w:tc>
          <w:tcPr>
            <w:cnfStyle w:val="001000000000" w:firstRow="0" w:lastRow="0" w:firstColumn="1" w:lastColumn="0" w:oddVBand="0" w:evenVBand="0" w:oddHBand="0" w:evenHBand="0" w:firstRowFirstColumn="0" w:firstRowLastColumn="0" w:lastRowFirstColumn="0" w:lastRowLastColumn="0"/>
            <w:tcW w:w="6010" w:type="dxa"/>
          </w:tcPr>
          <w:p w14:paraId="7CFCDE92" w14:textId="77777777" w:rsidR="00130222" w:rsidRDefault="00130222">
            <w:r>
              <w:t>Advances paid</w:t>
            </w:r>
          </w:p>
        </w:tc>
        <w:tc>
          <w:tcPr>
            <w:tcW w:w="907" w:type="dxa"/>
          </w:tcPr>
          <w:p w14:paraId="0BF3915C" w14:textId="77777777" w:rsidR="00130222" w:rsidRDefault="00130222">
            <w:pPr>
              <w:cnfStyle w:val="000000000000" w:firstRow="0" w:lastRow="0" w:firstColumn="0" w:lastColumn="0" w:oddVBand="0" w:evenVBand="0" w:oddHBand="0" w:evenHBand="0" w:firstRowFirstColumn="0" w:firstRowLastColumn="0" w:lastRowFirstColumn="0" w:lastRowLastColumn="0"/>
            </w:pPr>
            <w:r>
              <w:t>417</w:t>
            </w:r>
          </w:p>
        </w:tc>
        <w:tc>
          <w:tcPr>
            <w:tcW w:w="907" w:type="dxa"/>
          </w:tcPr>
          <w:p w14:paraId="1A1C35E4" w14:textId="77777777" w:rsidR="00130222" w:rsidRDefault="00130222">
            <w:pPr>
              <w:cnfStyle w:val="000000000000" w:firstRow="0" w:lastRow="0" w:firstColumn="0" w:lastColumn="0" w:oddVBand="0" w:evenVBand="0" w:oddHBand="0" w:evenHBand="0" w:firstRowFirstColumn="0" w:firstRowLastColumn="0" w:lastRowFirstColumn="0" w:lastRowLastColumn="0"/>
            </w:pPr>
            <w:r>
              <w:t>521</w:t>
            </w:r>
          </w:p>
        </w:tc>
        <w:tc>
          <w:tcPr>
            <w:tcW w:w="907" w:type="dxa"/>
          </w:tcPr>
          <w:p w14:paraId="474C1989" w14:textId="77777777" w:rsidR="00130222" w:rsidRDefault="00130222">
            <w:pPr>
              <w:cnfStyle w:val="000000000000" w:firstRow="0" w:lastRow="0" w:firstColumn="0" w:lastColumn="0" w:oddVBand="0" w:evenVBand="0" w:oddHBand="0" w:evenHBand="0" w:firstRowFirstColumn="0" w:firstRowLastColumn="0" w:lastRowFirstColumn="0" w:lastRowLastColumn="0"/>
            </w:pPr>
            <w:r>
              <w:t>6 335</w:t>
            </w:r>
          </w:p>
        </w:tc>
        <w:tc>
          <w:tcPr>
            <w:tcW w:w="907" w:type="dxa"/>
          </w:tcPr>
          <w:p w14:paraId="4D7C6EF7" w14:textId="77777777" w:rsidR="00130222" w:rsidRDefault="00130222">
            <w:pPr>
              <w:cnfStyle w:val="000000000000" w:firstRow="0" w:lastRow="0" w:firstColumn="0" w:lastColumn="0" w:oddVBand="0" w:evenVBand="0" w:oddHBand="0" w:evenHBand="0" w:firstRowFirstColumn="0" w:firstRowLastColumn="0" w:lastRowFirstColumn="0" w:lastRowLastColumn="0"/>
            </w:pPr>
            <w:r>
              <w:t>6 421</w:t>
            </w:r>
          </w:p>
        </w:tc>
      </w:tr>
      <w:tr w:rsidR="00130222" w14:paraId="7F81260B"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12" w:space="0" w:color="auto"/>
            </w:tcBorders>
          </w:tcPr>
          <w:p w14:paraId="2A74A883" w14:textId="77777777" w:rsidR="00130222" w:rsidRDefault="00130222">
            <w:r>
              <w:t>Investments, loans and placements</w:t>
            </w:r>
          </w:p>
        </w:tc>
        <w:tc>
          <w:tcPr>
            <w:tcW w:w="907" w:type="dxa"/>
            <w:tcBorders>
              <w:bottom w:val="single" w:sz="12" w:space="0" w:color="auto"/>
            </w:tcBorders>
          </w:tcPr>
          <w:p w14:paraId="587177F7" w14:textId="77777777" w:rsidR="00130222" w:rsidRDefault="00130222">
            <w:pPr>
              <w:cnfStyle w:val="000000000000" w:firstRow="0" w:lastRow="0" w:firstColumn="0" w:lastColumn="0" w:oddVBand="0" w:evenVBand="0" w:oddHBand="0" w:evenHBand="0" w:firstRowFirstColumn="0" w:firstRowLastColumn="0" w:lastRowFirstColumn="0" w:lastRowLastColumn="0"/>
            </w:pPr>
            <w:r>
              <w:t>83 535</w:t>
            </w:r>
          </w:p>
        </w:tc>
        <w:tc>
          <w:tcPr>
            <w:tcW w:w="907" w:type="dxa"/>
            <w:tcBorders>
              <w:bottom w:val="single" w:sz="12" w:space="0" w:color="auto"/>
            </w:tcBorders>
          </w:tcPr>
          <w:p w14:paraId="1414186C" w14:textId="77777777" w:rsidR="00130222" w:rsidRDefault="00130222">
            <w:pPr>
              <w:cnfStyle w:val="000000000000" w:firstRow="0" w:lastRow="0" w:firstColumn="0" w:lastColumn="0" w:oddVBand="0" w:evenVBand="0" w:oddHBand="0" w:evenHBand="0" w:firstRowFirstColumn="0" w:firstRowLastColumn="0" w:lastRowFirstColumn="0" w:lastRowLastColumn="0"/>
            </w:pPr>
            <w:r>
              <w:t>81 054</w:t>
            </w:r>
          </w:p>
        </w:tc>
        <w:tc>
          <w:tcPr>
            <w:tcW w:w="907" w:type="dxa"/>
            <w:tcBorders>
              <w:bottom w:val="single" w:sz="12" w:space="0" w:color="auto"/>
            </w:tcBorders>
          </w:tcPr>
          <w:p w14:paraId="61F9AAF8" w14:textId="77777777" w:rsidR="00130222" w:rsidRDefault="00130222">
            <w:pPr>
              <w:cnfStyle w:val="000000000000" w:firstRow="0" w:lastRow="0" w:firstColumn="0" w:lastColumn="0" w:oddVBand="0" w:evenVBand="0" w:oddHBand="0" w:evenHBand="0" w:firstRowFirstColumn="0" w:firstRowLastColumn="0" w:lastRowFirstColumn="0" w:lastRowLastColumn="0"/>
            </w:pPr>
            <w:r>
              <w:t>16 491</w:t>
            </w:r>
          </w:p>
        </w:tc>
        <w:tc>
          <w:tcPr>
            <w:tcW w:w="907" w:type="dxa"/>
            <w:tcBorders>
              <w:bottom w:val="single" w:sz="12" w:space="0" w:color="auto"/>
            </w:tcBorders>
          </w:tcPr>
          <w:p w14:paraId="4220CDBA" w14:textId="77777777" w:rsidR="00130222" w:rsidRDefault="00130222">
            <w:pPr>
              <w:cnfStyle w:val="000000000000" w:firstRow="0" w:lastRow="0" w:firstColumn="0" w:lastColumn="0" w:oddVBand="0" w:evenVBand="0" w:oddHBand="0" w:evenHBand="0" w:firstRowFirstColumn="0" w:firstRowLastColumn="0" w:lastRowFirstColumn="0" w:lastRowLastColumn="0"/>
            </w:pPr>
            <w:r>
              <w:t>14 866</w:t>
            </w:r>
          </w:p>
        </w:tc>
      </w:tr>
    </w:tbl>
    <w:p w14:paraId="189D6D28" w14:textId="77777777" w:rsidR="00130222" w:rsidRDefault="00130222" w:rsidP="00130222"/>
    <w:p w14:paraId="6A71666E" w14:textId="77777777" w:rsidR="00130222" w:rsidRDefault="00130222" w:rsidP="00130222"/>
    <w:p w14:paraId="36524F6E" w14:textId="3D8EB6CE" w:rsidR="00130222" w:rsidRPr="00F01220" w:rsidRDefault="00130222">
      <w:pPr>
        <w:pStyle w:val="Heading2"/>
      </w:pPr>
      <w:bookmarkStart w:id="55" w:name="_Toc154061892"/>
      <w:r w:rsidRPr="00F01220">
        <w:t>Interest expense</w:t>
      </w:r>
      <w:bookmarkEnd w:id="55"/>
      <w:r>
        <w:tab/>
      </w:r>
      <w:r w:rsidRPr="003355C0">
        <w:rPr>
          <w:sz w:val="20"/>
          <w:szCs w:val="20"/>
        </w:rPr>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OS_2.xlsx|Table:Interest_expense"/>
      </w:tblPr>
      <w:tblGrid>
        <w:gridCol w:w="6010"/>
        <w:gridCol w:w="907"/>
        <w:gridCol w:w="907"/>
        <w:gridCol w:w="907"/>
        <w:gridCol w:w="907"/>
      </w:tblGrid>
      <w:tr w:rsidR="00130222" w14:paraId="2589B3F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EBDECDB" w14:textId="77777777" w:rsidR="00130222" w:rsidRDefault="00130222">
            <w:pPr>
              <w:keepNext/>
            </w:pPr>
          </w:p>
        </w:tc>
        <w:tc>
          <w:tcPr>
            <w:tcW w:w="1814" w:type="dxa"/>
            <w:gridSpan w:val="2"/>
          </w:tcPr>
          <w:p w14:paraId="27344263"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1AE3859E"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130222" w14:paraId="16706B7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ECA2C6D" w14:textId="77777777" w:rsidR="00130222" w:rsidRDefault="00130222">
            <w:pPr>
              <w:keepNext/>
            </w:pPr>
          </w:p>
        </w:tc>
        <w:tc>
          <w:tcPr>
            <w:tcW w:w="907" w:type="dxa"/>
          </w:tcPr>
          <w:p w14:paraId="1D172AB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1CCD7AA8"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11E734E8"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6DE572C2"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644434B1" w14:textId="77777777">
        <w:tc>
          <w:tcPr>
            <w:cnfStyle w:val="001000000000" w:firstRow="0" w:lastRow="0" w:firstColumn="1" w:lastColumn="0" w:oddVBand="0" w:evenVBand="0" w:oddHBand="0" w:evenHBand="0" w:firstRowFirstColumn="0" w:firstRowLastColumn="0" w:lastRowFirstColumn="0" w:lastRowLastColumn="0"/>
            <w:tcW w:w="6010" w:type="dxa"/>
          </w:tcPr>
          <w:p w14:paraId="71D6CEB3" w14:textId="77777777" w:rsidR="00130222" w:rsidRDefault="00130222">
            <w:r>
              <w:t>Interest on interest-bearing liabilities and deposits</w:t>
            </w:r>
          </w:p>
        </w:tc>
        <w:tc>
          <w:tcPr>
            <w:tcW w:w="907" w:type="dxa"/>
          </w:tcPr>
          <w:p w14:paraId="58C4A482" w14:textId="77777777" w:rsidR="00130222" w:rsidRDefault="00130222">
            <w:pPr>
              <w:cnfStyle w:val="000000000000" w:firstRow="0" w:lastRow="0" w:firstColumn="0" w:lastColumn="0" w:oddVBand="0" w:evenVBand="0" w:oddHBand="0" w:evenHBand="0" w:firstRowFirstColumn="0" w:firstRowLastColumn="0" w:lastRowFirstColumn="0" w:lastRowLastColumn="0"/>
            </w:pPr>
            <w:r>
              <w:t>3 102</w:t>
            </w:r>
          </w:p>
        </w:tc>
        <w:tc>
          <w:tcPr>
            <w:tcW w:w="907" w:type="dxa"/>
          </w:tcPr>
          <w:p w14:paraId="0AE7F642" w14:textId="77777777" w:rsidR="00130222" w:rsidRDefault="00130222">
            <w:pPr>
              <w:cnfStyle w:val="000000000000" w:firstRow="0" w:lastRow="0" w:firstColumn="0" w:lastColumn="0" w:oddVBand="0" w:evenVBand="0" w:oddHBand="0" w:evenHBand="0" w:firstRowFirstColumn="0" w:firstRowLastColumn="0" w:lastRowFirstColumn="0" w:lastRowLastColumn="0"/>
            </w:pPr>
            <w:r>
              <w:t>2 545</w:t>
            </w:r>
          </w:p>
        </w:tc>
        <w:tc>
          <w:tcPr>
            <w:tcW w:w="907" w:type="dxa"/>
          </w:tcPr>
          <w:p w14:paraId="7FDEEC15" w14:textId="77777777" w:rsidR="00130222" w:rsidRDefault="00130222">
            <w:pPr>
              <w:cnfStyle w:val="000000000000" w:firstRow="0" w:lastRow="0" w:firstColumn="0" w:lastColumn="0" w:oddVBand="0" w:evenVBand="0" w:oddHBand="0" w:evenHBand="0" w:firstRowFirstColumn="0" w:firstRowLastColumn="0" w:lastRowFirstColumn="0" w:lastRowLastColumn="0"/>
            </w:pPr>
            <w:r>
              <w:t>2 862</w:t>
            </w:r>
          </w:p>
        </w:tc>
        <w:tc>
          <w:tcPr>
            <w:tcW w:w="907" w:type="dxa"/>
          </w:tcPr>
          <w:p w14:paraId="2613E4FB" w14:textId="77777777" w:rsidR="00130222" w:rsidRDefault="00130222">
            <w:pPr>
              <w:cnfStyle w:val="000000000000" w:firstRow="0" w:lastRow="0" w:firstColumn="0" w:lastColumn="0" w:oddVBand="0" w:evenVBand="0" w:oddHBand="0" w:evenHBand="0" w:firstRowFirstColumn="0" w:firstRowLastColumn="0" w:lastRowFirstColumn="0" w:lastRowLastColumn="0"/>
            </w:pPr>
            <w:r>
              <w:t>2 236</w:t>
            </w:r>
          </w:p>
        </w:tc>
      </w:tr>
      <w:tr w:rsidR="00130222" w14:paraId="6F6C6DAC" w14:textId="77777777">
        <w:tc>
          <w:tcPr>
            <w:cnfStyle w:val="001000000000" w:firstRow="0" w:lastRow="0" w:firstColumn="1" w:lastColumn="0" w:oddVBand="0" w:evenVBand="0" w:oddHBand="0" w:evenHBand="0" w:firstRowFirstColumn="0" w:firstRowLastColumn="0" w:lastRowFirstColumn="0" w:lastRowLastColumn="0"/>
            <w:tcW w:w="6010" w:type="dxa"/>
          </w:tcPr>
          <w:p w14:paraId="27A65D64" w14:textId="77777777" w:rsidR="00130222" w:rsidRDefault="00130222">
            <w:r>
              <w:t>Interest on lease liabilities</w:t>
            </w:r>
          </w:p>
        </w:tc>
        <w:tc>
          <w:tcPr>
            <w:tcW w:w="907" w:type="dxa"/>
          </w:tcPr>
          <w:p w14:paraId="34599F2B" w14:textId="77777777" w:rsidR="00130222" w:rsidRDefault="00130222">
            <w:pPr>
              <w:cnfStyle w:val="000000000000" w:firstRow="0" w:lastRow="0" w:firstColumn="0" w:lastColumn="0" w:oddVBand="0" w:evenVBand="0" w:oddHBand="0" w:evenHBand="0" w:firstRowFirstColumn="0" w:firstRowLastColumn="0" w:lastRowFirstColumn="0" w:lastRowLastColumn="0"/>
            </w:pPr>
            <w:r>
              <w:t>210</w:t>
            </w:r>
          </w:p>
        </w:tc>
        <w:tc>
          <w:tcPr>
            <w:tcW w:w="907" w:type="dxa"/>
          </w:tcPr>
          <w:p w14:paraId="6D3C064A" w14:textId="77777777" w:rsidR="00130222" w:rsidRDefault="00130222">
            <w:pPr>
              <w:cnfStyle w:val="000000000000" w:firstRow="0" w:lastRow="0" w:firstColumn="0" w:lastColumn="0" w:oddVBand="0" w:evenVBand="0" w:oddHBand="0" w:evenHBand="0" w:firstRowFirstColumn="0" w:firstRowLastColumn="0" w:lastRowFirstColumn="0" w:lastRowLastColumn="0"/>
            </w:pPr>
            <w:r>
              <w:t>198</w:t>
            </w:r>
          </w:p>
        </w:tc>
        <w:tc>
          <w:tcPr>
            <w:tcW w:w="907" w:type="dxa"/>
          </w:tcPr>
          <w:p w14:paraId="32CA44A3" w14:textId="77777777" w:rsidR="00130222" w:rsidRDefault="00130222">
            <w:pPr>
              <w:cnfStyle w:val="000000000000" w:firstRow="0" w:lastRow="0" w:firstColumn="0" w:lastColumn="0" w:oddVBand="0" w:evenVBand="0" w:oddHBand="0" w:evenHBand="0" w:firstRowFirstColumn="0" w:firstRowLastColumn="0" w:lastRowFirstColumn="0" w:lastRowLastColumn="0"/>
            </w:pPr>
            <w:r>
              <w:t>202</w:t>
            </w:r>
          </w:p>
        </w:tc>
        <w:tc>
          <w:tcPr>
            <w:tcW w:w="907" w:type="dxa"/>
          </w:tcPr>
          <w:p w14:paraId="14B7EF85" w14:textId="77777777" w:rsidR="00130222" w:rsidRDefault="00130222">
            <w:pPr>
              <w:cnfStyle w:val="000000000000" w:firstRow="0" w:lastRow="0" w:firstColumn="0" w:lastColumn="0" w:oddVBand="0" w:evenVBand="0" w:oddHBand="0" w:evenHBand="0" w:firstRowFirstColumn="0" w:firstRowLastColumn="0" w:lastRowFirstColumn="0" w:lastRowLastColumn="0"/>
            </w:pPr>
            <w:r>
              <w:t>190</w:t>
            </w:r>
          </w:p>
        </w:tc>
      </w:tr>
      <w:tr w:rsidR="00130222" w14:paraId="77B3E8C3" w14:textId="77777777">
        <w:tc>
          <w:tcPr>
            <w:cnfStyle w:val="001000000000" w:firstRow="0" w:lastRow="0" w:firstColumn="1" w:lastColumn="0" w:oddVBand="0" w:evenVBand="0" w:oddHBand="0" w:evenHBand="0" w:firstRowFirstColumn="0" w:firstRowLastColumn="0" w:lastRowFirstColumn="0" w:lastRowLastColumn="0"/>
            <w:tcW w:w="6010" w:type="dxa"/>
          </w:tcPr>
          <w:p w14:paraId="2DB84DB5" w14:textId="77777777" w:rsidR="00130222" w:rsidRDefault="00130222">
            <w:r>
              <w:t>Interest on service concessions</w:t>
            </w:r>
          </w:p>
        </w:tc>
        <w:tc>
          <w:tcPr>
            <w:tcW w:w="907" w:type="dxa"/>
          </w:tcPr>
          <w:p w14:paraId="1289D3BA" w14:textId="77777777" w:rsidR="00130222" w:rsidRDefault="00130222">
            <w:pPr>
              <w:cnfStyle w:val="000000000000" w:firstRow="0" w:lastRow="0" w:firstColumn="0" w:lastColumn="0" w:oddVBand="0" w:evenVBand="0" w:oddHBand="0" w:evenHBand="0" w:firstRowFirstColumn="0" w:firstRowLastColumn="0" w:lastRowFirstColumn="0" w:lastRowLastColumn="0"/>
            </w:pPr>
            <w:r>
              <w:t>196</w:t>
            </w:r>
          </w:p>
        </w:tc>
        <w:tc>
          <w:tcPr>
            <w:tcW w:w="907" w:type="dxa"/>
          </w:tcPr>
          <w:p w14:paraId="4C8C382C" w14:textId="77777777" w:rsidR="00130222" w:rsidRDefault="00130222">
            <w:pPr>
              <w:cnfStyle w:val="000000000000" w:firstRow="0" w:lastRow="0" w:firstColumn="0" w:lastColumn="0" w:oddVBand="0" w:evenVBand="0" w:oddHBand="0" w:evenHBand="0" w:firstRowFirstColumn="0" w:firstRowLastColumn="0" w:lastRowFirstColumn="0" w:lastRowLastColumn="0"/>
            </w:pPr>
            <w:r>
              <w:t>203</w:t>
            </w:r>
          </w:p>
        </w:tc>
        <w:tc>
          <w:tcPr>
            <w:tcW w:w="907" w:type="dxa"/>
          </w:tcPr>
          <w:p w14:paraId="3A53D344" w14:textId="77777777" w:rsidR="00130222" w:rsidRDefault="00130222">
            <w:pPr>
              <w:cnfStyle w:val="000000000000" w:firstRow="0" w:lastRow="0" w:firstColumn="0" w:lastColumn="0" w:oddVBand="0" w:evenVBand="0" w:oddHBand="0" w:evenHBand="0" w:firstRowFirstColumn="0" w:firstRowLastColumn="0" w:lastRowFirstColumn="0" w:lastRowLastColumn="0"/>
            </w:pPr>
            <w:r>
              <w:t>187</w:t>
            </w:r>
          </w:p>
        </w:tc>
        <w:tc>
          <w:tcPr>
            <w:tcW w:w="907" w:type="dxa"/>
          </w:tcPr>
          <w:p w14:paraId="3CDCA508" w14:textId="77777777" w:rsidR="00130222" w:rsidRDefault="00130222">
            <w:pPr>
              <w:cnfStyle w:val="000000000000" w:firstRow="0" w:lastRow="0" w:firstColumn="0" w:lastColumn="0" w:oddVBand="0" w:evenVBand="0" w:oddHBand="0" w:evenHBand="0" w:firstRowFirstColumn="0" w:firstRowLastColumn="0" w:lastRowFirstColumn="0" w:lastRowLastColumn="0"/>
            </w:pPr>
            <w:r>
              <w:t>199</w:t>
            </w:r>
          </w:p>
        </w:tc>
      </w:tr>
      <w:tr w:rsidR="00130222" w14:paraId="115C8364" w14:textId="77777777">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BF57E45" w14:textId="77777777" w:rsidR="00130222" w:rsidRDefault="00130222">
            <w:r>
              <w:t>Discount interest on payables</w:t>
            </w:r>
          </w:p>
        </w:tc>
        <w:tc>
          <w:tcPr>
            <w:tcW w:w="907" w:type="dxa"/>
            <w:tcBorders>
              <w:bottom w:val="single" w:sz="6" w:space="0" w:color="auto"/>
            </w:tcBorders>
          </w:tcPr>
          <w:p w14:paraId="23F9F99B" w14:textId="77777777" w:rsidR="00130222" w:rsidRDefault="00130222">
            <w:pPr>
              <w:cnfStyle w:val="000000000000" w:firstRow="0" w:lastRow="0" w:firstColumn="0" w:lastColumn="0" w:oddVBand="0" w:evenVBand="0" w:oddHBand="0" w:evenHBand="0" w:firstRowFirstColumn="0" w:firstRowLastColumn="0" w:lastRowFirstColumn="0" w:lastRowLastColumn="0"/>
            </w:pPr>
            <w:r>
              <w:t>459</w:t>
            </w:r>
          </w:p>
        </w:tc>
        <w:tc>
          <w:tcPr>
            <w:tcW w:w="907" w:type="dxa"/>
            <w:tcBorders>
              <w:bottom w:val="single" w:sz="6" w:space="0" w:color="auto"/>
            </w:tcBorders>
          </w:tcPr>
          <w:p w14:paraId="47E96F4C" w14:textId="77777777" w:rsidR="00130222" w:rsidRDefault="00130222">
            <w:pPr>
              <w:cnfStyle w:val="000000000000" w:firstRow="0" w:lastRow="0" w:firstColumn="0" w:lastColumn="0" w:oddVBand="0" w:evenVBand="0" w:oddHBand="0" w:evenHBand="0" w:firstRowFirstColumn="0" w:firstRowLastColumn="0" w:lastRowFirstColumn="0" w:lastRowLastColumn="0"/>
            </w:pPr>
            <w:r>
              <w:t>175</w:t>
            </w:r>
          </w:p>
        </w:tc>
        <w:tc>
          <w:tcPr>
            <w:tcW w:w="907" w:type="dxa"/>
            <w:tcBorders>
              <w:bottom w:val="single" w:sz="6" w:space="0" w:color="auto"/>
            </w:tcBorders>
          </w:tcPr>
          <w:p w14:paraId="615F9518"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c>
          <w:tcPr>
            <w:tcW w:w="907" w:type="dxa"/>
            <w:tcBorders>
              <w:bottom w:val="single" w:sz="6" w:space="0" w:color="auto"/>
            </w:tcBorders>
          </w:tcPr>
          <w:p w14:paraId="2AE7956F" w14:textId="77777777" w:rsidR="00130222" w:rsidRDefault="00130222">
            <w:pPr>
              <w:cnfStyle w:val="000000000000" w:firstRow="0" w:lastRow="0" w:firstColumn="0" w:lastColumn="0" w:oddVBand="0" w:evenVBand="0" w:oddHBand="0" w:evenHBand="0" w:firstRowFirstColumn="0" w:firstRowLastColumn="0" w:lastRowFirstColumn="0" w:lastRowLastColumn="0"/>
            </w:pPr>
            <w:r>
              <w:t>11</w:t>
            </w:r>
          </w:p>
        </w:tc>
      </w:tr>
      <w:tr w:rsidR="00130222" w14:paraId="58804C36" w14:textId="77777777">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2529526B" w14:textId="77777777" w:rsidR="00130222" w:rsidRDefault="00130222">
            <w:r>
              <w:rPr>
                <w:b/>
              </w:rPr>
              <w:t>Total interest expense</w:t>
            </w:r>
          </w:p>
        </w:tc>
        <w:tc>
          <w:tcPr>
            <w:tcW w:w="907" w:type="dxa"/>
            <w:tcBorders>
              <w:top w:val="single" w:sz="6" w:space="0" w:color="auto"/>
              <w:bottom w:val="single" w:sz="12" w:space="0" w:color="auto"/>
            </w:tcBorders>
          </w:tcPr>
          <w:p w14:paraId="3D4BAA7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3 968</w:t>
            </w:r>
          </w:p>
        </w:tc>
        <w:tc>
          <w:tcPr>
            <w:tcW w:w="907" w:type="dxa"/>
            <w:tcBorders>
              <w:top w:val="single" w:sz="6" w:space="0" w:color="auto"/>
              <w:bottom w:val="single" w:sz="12" w:space="0" w:color="auto"/>
            </w:tcBorders>
          </w:tcPr>
          <w:p w14:paraId="1AD757A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3 121</w:t>
            </w:r>
          </w:p>
        </w:tc>
        <w:tc>
          <w:tcPr>
            <w:tcW w:w="907" w:type="dxa"/>
            <w:tcBorders>
              <w:top w:val="single" w:sz="6" w:space="0" w:color="auto"/>
              <w:bottom w:val="single" w:sz="12" w:space="0" w:color="auto"/>
            </w:tcBorders>
          </w:tcPr>
          <w:p w14:paraId="524B1D0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3 259</w:t>
            </w:r>
          </w:p>
        </w:tc>
        <w:tc>
          <w:tcPr>
            <w:tcW w:w="907" w:type="dxa"/>
            <w:tcBorders>
              <w:top w:val="single" w:sz="6" w:space="0" w:color="auto"/>
              <w:bottom w:val="single" w:sz="12" w:space="0" w:color="auto"/>
            </w:tcBorders>
          </w:tcPr>
          <w:p w14:paraId="26A6651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2 635</w:t>
            </w:r>
          </w:p>
        </w:tc>
      </w:tr>
    </w:tbl>
    <w:p w14:paraId="4CF8AA4E" w14:textId="77777777" w:rsidR="00130222" w:rsidRDefault="00130222" w:rsidP="00130222"/>
    <w:p w14:paraId="7AAA4162" w14:textId="77777777" w:rsidR="00130222" w:rsidRDefault="00130222" w:rsidP="00130222"/>
    <w:p w14:paraId="709B3EA4" w14:textId="35BF1992" w:rsidR="00130222" w:rsidRDefault="00130222" w:rsidP="003355C0">
      <w:pPr>
        <w:pStyle w:val="Heading2"/>
      </w:pPr>
      <w:r>
        <w:t xml:space="preserve">Commitments </w:t>
      </w:r>
    </w:p>
    <w:p w14:paraId="0A30891C" w14:textId="77777777" w:rsidR="002314F2" w:rsidRDefault="002314F2" w:rsidP="00130222">
      <w:pPr>
        <w:sectPr w:rsidR="002314F2" w:rsidSect="004E717E">
          <w:type w:val="continuous"/>
          <w:pgSz w:w="11907" w:h="16840" w:code="9"/>
          <w:pgMar w:top="1134" w:right="1134" w:bottom="1134" w:left="1134" w:header="624" w:footer="567" w:gutter="0"/>
          <w:cols w:space="708"/>
          <w:docGrid w:linePitch="360"/>
        </w:sectPr>
      </w:pPr>
    </w:p>
    <w:p w14:paraId="0EBF051B" w14:textId="77777777" w:rsidR="00130222" w:rsidRPr="00915950" w:rsidRDefault="00130222" w:rsidP="00130222">
      <w:r w:rsidRPr="00915950">
        <w:t>Commitments include those operating, capital and other commitments contracted at balance date but not recognised as liabilities that arise from non</w:t>
      </w:r>
      <w:r>
        <w:t>-</w:t>
      </w:r>
      <w:r w:rsidRPr="00915950">
        <w:t>cancellable, contractual or statutory sources and embody obligations to sacrifice future economic benefits.</w:t>
      </w:r>
    </w:p>
    <w:p w14:paraId="51338319" w14:textId="677F5F2F" w:rsidR="00130222" w:rsidRPr="00915950" w:rsidRDefault="002314F2" w:rsidP="00130222">
      <w:r>
        <w:br w:type="column"/>
      </w:r>
      <w:r w:rsidR="00130222" w:rsidRPr="00915950">
        <w:t xml:space="preserve">Reference to the </w:t>
      </w:r>
      <w:r w:rsidR="00130222" w:rsidRPr="00813236">
        <w:rPr>
          <w:i/>
          <w:iCs/>
        </w:rPr>
        <w:t>2023-24 Financial Report</w:t>
      </w:r>
      <w:r w:rsidR="00130222" w:rsidRPr="00915950">
        <w:t xml:space="preserve"> (Notes</w:t>
      </w:r>
      <w:r w:rsidR="00130222">
        <w:t xml:space="preserve"> 5.2,</w:t>
      </w:r>
      <w:r w:rsidR="00130222" w:rsidRPr="00915950">
        <w:t xml:space="preserve"> 5.3 and 5.8) should be made for details of commitments as at 30 June 2024.</w:t>
      </w:r>
    </w:p>
    <w:p w14:paraId="6304A37B" w14:textId="77777777" w:rsidR="002314F2" w:rsidRDefault="002314F2">
      <w:pPr>
        <w:keepLines w:val="0"/>
      </w:pPr>
      <w:r>
        <w:br w:type="page"/>
      </w:r>
    </w:p>
    <w:p w14:paraId="0308A75B" w14:textId="32C29A81" w:rsidR="002314F2" w:rsidRDefault="00130222" w:rsidP="002314F2">
      <w:pPr>
        <w:sectPr w:rsidR="002314F2" w:rsidSect="002314F2">
          <w:type w:val="continuous"/>
          <w:pgSz w:w="11907" w:h="16840" w:code="9"/>
          <w:pgMar w:top="1134" w:right="1134" w:bottom="1134" w:left="1134" w:header="624" w:footer="567" w:gutter="0"/>
          <w:cols w:num="2" w:space="708"/>
          <w:docGrid w:linePitch="360"/>
        </w:sectPr>
      </w:pPr>
      <w:r w:rsidRPr="00813236">
        <w:lastRenderedPageBreak/>
        <w:t>As at 31 December 202</w:t>
      </w:r>
      <w:r>
        <w:t>4</w:t>
      </w:r>
      <w:r w:rsidRPr="00813236">
        <w:t>, the following additional material commitments were recorded for the State of Victoria. Unless otherwise stated, contract amounts are GST inclusive and presented as nominal values:</w:t>
      </w:r>
      <w:r w:rsidR="002314F2">
        <w:br w:type="column"/>
      </w:r>
    </w:p>
    <w:p w14:paraId="6BE4EE6E" w14:textId="77777777" w:rsidR="00130222" w:rsidRPr="00EA76FE" w:rsidRDefault="00130222" w:rsidP="00551606">
      <w:pPr>
        <w:pStyle w:val="ListBullet"/>
        <w:spacing w:before="0" w:after="40"/>
        <w:rPr>
          <w:i/>
        </w:rPr>
      </w:pPr>
      <w:r w:rsidRPr="001044D7">
        <w:t>The State entered into new agreements valued at $1.3 billion with multiple providers for construction and upgrade programs at State government schools. The contracts cover new schools construction and facility upgrades, with completion dates varying by contract.</w:t>
      </w:r>
    </w:p>
    <w:p w14:paraId="489BF157" w14:textId="77777777" w:rsidR="00130222" w:rsidRDefault="00130222" w:rsidP="00551606">
      <w:pPr>
        <w:pStyle w:val="ListBullet"/>
        <w:spacing w:before="0" w:after="40"/>
        <w:rPr>
          <w:rFonts w:ascii="Garamond" w:eastAsia="Garamond" w:hAnsi="Garamond"/>
        </w:rPr>
      </w:pPr>
      <w:bookmarkStart w:id="56" w:name="_Hlk191538103"/>
      <w:r w:rsidRPr="00C66D5E">
        <w:rPr>
          <w:rFonts w:ascii="Garamond" w:eastAsia="Garamond" w:hAnsi="Garamond"/>
        </w:rPr>
        <w:t>In July and October 2024, a contract variation of $881</w:t>
      </w:r>
      <w:r>
        <w:rPr>
          <w:rFonts w:ascii="Garamond" w:eastAsia="Garamond" w:hAnsi="Garamond"/>
        </w:rPr>
        <w:t xml:space="preserve"> </w:t>
      </w:r>
      <w:r w:rsidRPr="00C66D5E">
        <w:rPr>
          <w:rFonts w:ascii="Garamond" w:eastAsia="Garamond" w:hAnsi="Garamond"/>
        </w:rPr>
        <w:t>m</w:t>
      </w:r>
      <w:r>
        <w:rPr>
          <w:rFonts w:ascii="Garamond" w:eastAsia="Garamond" w:hAnsi="Garamond"/>
        </w:rPr>
        <w:t>illion</w:t>
      </w:r>
      <w:r w:rsidRPr="00C66D5E">
        <w:rPr>
          <w:rFonts w:ascii="Garamond" w:eastAsia="Garamond" w:hAnsi="Garamond"/>
        </w:rPr>
        <w:t xml:space="preserve"> was made to the North Western Program Alliance with John Holland Pty Ltd, Kellogg Brown &amp; Root Pty Ltd, and Metro Trains Melbourne for the delivery of additional Level Crossing Removals. The works under the North Western Program Alliance are estimated to be completed by December 2030.</w:t>
      </w:r>
    </w:p>
    <w:bookmarkEnd w:id="56"/>
    <w:p w14:paraId="2186685B" w14:textId="77777777" w:rsidR="00130222" w:rsidRPr="000949C0" w:rsidRDefault="00130222" w:rsidP="00551606">
      <w:pPr>
        <w:pStyle w:val="ListBullet"/>
        <w:spacing w:before="0" w:after="40"/>
        <w:rPr>
          <w:rFonts w:ascii="Garamond" w:eastAsia="Garamond" w:hAnsi="Garamond"/>
        </w:rPr>
      </w:pPr>
      <w:r w:rsidRPr="000949C0">
        <w:rPr>
          <w:rFonts w:eastAsiaTheme="minorEastAsia" w:cstheme="minorBidi"/>
        </w:rPr>
        <w:t xml:space="preserve">In September 2024, the State exercised its option to extend its contract with Civica BPO Ltd to provide business services relating to fines and enforcement. The cost of the contract extension is </w:t>
      </w:r>
      <w:r w:rsidRPr="00BE5ED7">
        <w:rPr>
          <w:rFonts w:eastAsiaTheme="minorEastAsia" w:cstheme="minorBidi"/>
        </w:rPr>
        <w:t>$107</w:t>
      </w:r>
      <w:r>
        <w:rPr>
          <w:rFonts w:eastAsiaTheme="minorEastAsia" w:cstheme="minorBidi"/>
        </w:rPr>
        <w:t> </w:t>
      </w:r>
      <w:r w:rsidRPr="000949C0">
        <w:rPr>
          <w:rFonts w:eastAsiaTheme="minorEastAsia" w:cstheme="minorBidi"/>
        </w:rPr>
        <w:t xml:space="preserve">million with a contract end date </w:t>
      </w:r>
      <w:r>
        <w:rPr>
          <w:rFonts w:eastAsiaTheme="minorEastAsia" w:cstheme="minorBidi"/>
        </w:rPr>
        <w:t>in</w:t>
      </w:r>
      <w:r w:rsidRPr="000949C0">
        <w:rPr>
          <w:rFonts w:eastAsiaTheme="minorEastAsia" w:cstheme="minorBidi"/>
        </w:rPr>
        <w:t xml:space="preserve"> December 2026. </w:t>
      </w:r>
    </w:p>
    <w:p w14:paraId="3C5E250E" w14:textId="77777777" w:rsidR="00130222" w:rsidRDefault="00130222" w:rsidP="00551606">
      <w:pPr>
        <w:pStyle w:val="ListBullet"/>
        <w:spacing w:before="0" w:after="40"/>
        <w:ind w:right="-213"/>
        <w:rPr>
          <w:rFonts w:ascii="Garamond" w:eastAsia="Garamond" w:hAnsi="Garamond"/>
        </w:rPr>
      </w:pPr>
      <w:r w:rsidRPr="00B53720">
        <w:rPr>
          <w:rFonts w:ascii="Garamond" w:eastAsia="Garamond" w:hAnsi="Garamond"/>
        </w:rPr>
        <w:t xml:space="preserve">In September 2024, </w:t>
      </w:r>
      <w:r w:rsidRPr="4D41A811">
        <w:rPr>
          <w:rFonts w:ascii="Garamond" w:eastAsia="Garamond" w:hAnsi="Garamond"/>
        </w:rPr>
        <w:t>SEC Victoria via its subsidiary, SEC Infrastructure, both 100</w:t>
      </w:r>
      <w:r>
        <w:rPr>
          <w:rFonts w:ascii="Garamond" w:eastAsia="Garamond" w:hAnsi="Garamond"/>
        </w:rPr>
        <w:t xml:space="preserve"> per cent</w:t>
      </w:r>
      <w:r w:rsidRPr="4D41A811">
        <w:rPr>
          <w:rFonts w:ascii="Garamond" w:eastAsia="Garamond" w:hAnsi="Garamond"/>
        </w:rPr>
        <w:t xml:space="preserve"> owned by the State</w:t>
      </w:r>
      <w:r>
        <w:rPr>
          <w:rFonts w:ascii="Garamond" w:eastAsia="Garamond" w:hAnsi="Garamond"/>
        </w:rPr>
        <w:t>,</w:t>
      </w:r>
      <w:r w:rsidRPr="4D41A811">
        <w:rPr>
          <w:rFonts w:ascii="Garamond" w:eastAsia="Garamond" w:hAnsi="Garamond"/>
        </w:rPr>
        <w:t xml:space="preserve"> </w:t>
      </w:r>
      <w:r w:rsidRPr="00B53720">
        <w:rPr>
          <w:rFonts w:ascii="Garamond" w:eastAsia="Garamond" w:hAnsi="Garamond"/>
        </w:rPr>
        <w:t>entered into a contract with PSD Energy Pty Ltd for detailed design and construction of the Horsham Solar Farm and associated substation.</w:t>
      </w:r>
      <w:r>
        <w:rPr>
          <w:rFonts w:ascii="Garamond" w:eastAsia="Garamond" w:hAnsi="Garamond"/>
        </w:rPr>
        <w:t xml:space="preserve"> </w:t>
      </w:r>
      <w:r w:rsidRPr="00B53720">
        <w:rPr>
          <w:rFonts w:ascii="Garamond" w:eastAsia="Garamond" w:hAnsi="Garamond"/>
        </w:rPr>
        <w:t xml:space="preserve">The total cost </w:t>
      </w:r>
      <w:r>
        <w:rPr>
          <w:rFonts w:ascii="Garamond" w:eastAsia="Garamond" w:hAnsi="Garamond"/>
        </w:rPr>
        <w:t xml:space="preserve">of the </w:t>
      </w:r>
      <w:r w:rsidRPr="00B53720">
        <w:rPr>
          <w:rFonts w:ascii="Garamond" w:eastAsia="Garamond" w:hAnsi="Garamond"/>
        </w:rPr>
        <w:t>contract is $102 million and works under the contract are expected to be completed in November 2029.</w:t>
      </w:r>
    </w:p>
    <w:p w14:paraId="02C05432" w14:textId="69357785" w:rsidR="00130222" w:rsidRPr="009E61D2" w:rsidRDefault="00130222" w:rsidP="00551606">
      <w:pPr>
        <w:pStyle w:val="ListBullet"/>
        <w:spacing w:before="0" w:after="40"/>
        <w:ind w:right="-71"/>
      </w:pPr>
      <w:r w:rsidRPr="00DE571B">
        <w:t>In September 2024, an amending deed of $974</w:t>
      </w:r>
      <w:r w:rsidR="002314F2">
        <w:t> </w:t>
      </w:r>
      <w:r w:rsidRPr="00DE571B">
        <w:t>million was formalised with</w:t>
      </w:r>
      <w:r>
        <w:t xml:space="preserve"> the</w:t>
      </w:r>
      <w:r w:rsidRPr="00DE571B">
        <w:t xml:space="preserve"> Cross Yarra Partnership (CYP) for the Metro Tunnel Project to resolve various commercial issues related to the project. As part of this settlement, the parties agreed to share the increased costs of the project, with CYP entitled to </w:t>
      </w:r>
      <w:r>
        <w:t>additional payments</w:t>
      </w:r>
      <w:r w:rsidRPr="0015225F">
        <w:t>,</w:t>
      </w:r>
      <w:r w:rsidRPr="00DE571B">
        <w:rPr>
          <w:color w:val="FF0000"/>
        </w:rPr>
        <w:t xml:space="preserve"> </w:t>
      </w:r>
      <w:r w:rsidRPr="00DE571B">
        <w:t>subject to the timely achievement of all milestones under the revised delivery program. The contract variation reflects the Commercial Settlement amount and the resolution of modifications, as per the Settlement Deed. The Metro Tunnel is scheduled to open by the end of 2025.</w:t>
      </w:r>
      <w:r>
        <w:t xml:space="preserve"> </w:t>
      </w:r>
    </w:p>
    <w:p w14:paraId="276AA7EE" w14:textId="2E7816C0" w:rsidR="00130222" w:rsidRDefault="00130222" w:rsidP="00551606">
      <w:pPr>
        <w:pStyle w:val="ListBullet"/>
        <w:spacing w:before="0" w:after="40"/>
        <w:rPr>
          <w:rFonts w:ascii="Garamond" w:eastAsia="Garamond" w:hAnsi="Garamond"/>
        </w:rPr>
      </w:pPr>
      <w:bookmarkStart w:id="57" w:name="_Hlk191538113"/>
      <w:r w:rsidRPr="00363B74">
        <w:rPr>
          <w:rFonts w:ascii="Garamond" w:eastAsia="Garamond" w:hAnsi="Garamond"/>
        </w:rPr>
        <w:t xml:space="preserve">In </w:t>
      </w:r>
      <w:r w:rsidRPr="007C18EF">
        <w:rPr>
          <w:rFonts w:ascii="Garamond" w:eastAsia="Garamond" w:hAnsi="Garamond"/>
        </w:rPr>
        <w:t>September 2024,</w:t>
      </w:r>
      <w:r w:rsidRPr="00363B74">
        <w:rPr>
          <w:rFonts w:ascii="Garamond" w:eastAsia="Garamond" w:hAnsi="Garamond"/>
        </w:rPr>
        <w:t xml:space="preserve"> the State entered into a contract with Dysons, CDC and Kinetic to provide zero emission buses and passenger bus services. The total cost of the contract is estimated to be $4.1 billion and </w:t>
      </w:r>
      <w:r>
        <w:rPr>
          <w:rFonts w:ascii="Garamond" w:eastAsia="Garamond" w:hAnsi="Garamond"/>
        </w:rPr>
        <w:t>the contract</w:t>
      </w:r>
      <w:r w:rsidRPr="00363B74">
        <w:rPr>
          <w:rFonts w:ascii="Garamond" w:eastAsia="Garamond" w:hAnsi="Garamond"/>
        </w:rPr>
        <w:t xml:space="preserve"> </w:t>
      </w:r>
      <w:r>
        <w:rPr>
          <w:rFonts w:ascii="Garamond" w:eastAsia="Garamond" w:hAnsi="Garamond"/>
        </w:rPr>
        <w:t>will end</w:t>
      </w:r>
      <w:r w:rsidRPr="00363B74">
        <w:rPr>
          <w:rFonts w:ascii="Garamond" w:eastAsia="Garamond" w:hAnsi="Garamond"/>
        </w:rPr>
        <w:t xml:space="preserve"> in </w:t>
      </w:r>
      <w:r>
        <w:rPr>
          <w:rFonts w:ascii="Garamond" w:eastAsia="Garamond" w:hAnsi="Garamond"/>
        </w:rPr>
        <w:t>June</w:t>
      </w:r>
      <w:r w:rsidRPr="00363B74">
        <w:rPr>
          <w:rFonts w:ascii="Garamond" w:eastAsia="Garamond" w:hAnsi="Garamond"/>
        </w:rPr>
        <w:t xml:space="preserve"> 2035.</w:t>
      </w:r>
    </w:p>
    <w:bookmarkEnd w:id="57"/>
    <w:p w14:paraId="41B91DEB" w14:textId="34C25631" w:rsidR="00130222" w:rsidRDefault="00130222" w:rsidP="00551606">
      <w:pPr>
        <w:pStyle w:val="ListBullet"/>
        <w:spacing w:before="0" w:after="40"/>
        <w:rPr>
          <w:rFonts w:ascii="Garamond" w:eastAsia="Garamond" w:hAnsi="Garamond"/>
        </w:rPr>
      </w:pPr>
      <w:r w:rsidRPr="007422BF">
        <w:rPr>
          <w:rFonts w:ascii="Garamond" w:eastAsia="Garamond" w:hAnsi="Garamond"/>
        </w:rPr>
        <w:t>In October 2024, a contract variation of $399</w:t>
      </w:r>
      <w:r w:rsidR="002314F2">
        <w:rPr>
          <w:rFonts w:ascii="Garamond" w:eastAsia="Garamond" w:hAnsi="Garamond"/>
        </w:rPr>
        <w:t> </w:t>
      </w:r>
      <w:r w:rsidRPr="007422BF">
        <w:rPr>
          <w:rFonts w:ascii="Garamond" w:eastAsia="Garamond" w:hAnsi="Garamond"/>
        </w:rPr>
        <w:t xml:space="preserve">million was made to the Southern Program Alliance with </w:t>
      </w:r>
      <w:r>
        <w:rPr>
          <w:rFonts w:ascii="Garamond" w:eastAsia="Garamond" w:hAnsi="Garamond"/>
        </w:rPr>
        <w:t xml:space="preserve">the </w:t>
      </w:r>
      <w:r w:rsidRPr="007422BF">
        <w:rPr>
          <w:rFonts w:ascii="Garamond" w:eastAsia="Garamond" w:hAnsi="Garamond"/>
        </w:rPr>
        <w:t>Acciona Coleman Rail Joint Venture, WSP Australia Pty Ltd and Metro Trains Melbourne for the delivery of additional level crossing removal works. The works under the Southern Program Alliance are estimated to be completed by December 2030</w:t>
      </w:r>
      <w:r>
        <w:rPr>
          <w:rFonts w:ascii="Garamond" w:eastAsia="Garamond" w:hAnsi="Garamond"/>
        </w:rPr>
        <w:t>.</w:t>
      </w:r>
    </w:p>
    <w:p w14:paraId="75BDA3A6" w14:textId="7CAA483A" w:rsidR="00130222" w:rsidRPr="003A7E44" w:rsidRDefault="00130222" w:rsidP="00183560">
      <w:pPr>
        <w:pStyle w:val="ListBullet"/>
        <w:spacing w:before="0" w:after="40"/>
        <w:ind w:right="-213"/>
        <w:rPr>
          <w:rFonts w:ascii="Garamond" w:eastAsia="Garamond" w:hAnsi="Garamond"/>
        </w:rPr>
      </w:pPr>
      <w:r w:rsidRPr="008D7B4A">
        <w:rPr>
          <w:rFonts w:ascii="Garamond" w:eastAsia="Garamond" w:hAnsi="Garamond"/>
        </w:rPr>
        <w:t xml:space="preserve">In October 2024, the State entered into </w:t>
      </w:r>
      <w:r>
        <w:rPr>
          <w:rFonts w:ascii="Garamond" w:eastAsia="Garamond" w:hAnsi="Garamond"/>
        </w:rPr>
        <w:t>10</w:t>
      </w:r>
      <w:r w:rsidR="002314F2">
        <w:rPr>
          <w:rFonts w:ascii="Garamond" w:eastAsia="Garamond" w:hAnsi="Garamond"/>
        </w:rPr>
        <w:t> </w:t>
      </w:r>
      <w:r w:rsidRPr="008D7B4A">
        <w:rPr>
          <w:rFonts w:ascii="Garamond" w:eastAsia="Garamond" w:hAnsi="Garamond"/>
        </w:rPr>
        <w:t xml:space="preserve">Agreements with </w:t>
      </w:r>
      <w:r>
        <w:rPr>
          <w:rFonts w:ascii="Garamond" w:eastAsia="Garamond" w:hAnsi="Garamond"/>
        </w:rPr>
        <w:t>five</w:t>
      </w:r>
      <w:r w:rsidRPr="008D7B4A">
        <w:rPr>
          <w:rFonts w:ascii="Garamond" w:eastAsia="Garamond" w:hAnsi="Garamond"/>
        </w:rPr>
        <w:t xml:space="preserve"> cleaning service providers to deliver cleaning services to</w:t>
      </w:r>
      <w:r>
        <w:rPr>
          <w:rFonts w:ascii="Garamond" w:eastAsia="Garamond" w:hAnsi="Garamond"/>
        </w:rPr>
        <w:t xml:space="preserve"> State</w:t>
      </w:r>
      <w:r w:rsidRPr="008D7B4A">
        <w:rPr>
          <w:rFonts w:ascii="Garamond" w:eastAsia="Garamond" w:hAnsi="Garamond"/>
        </w:rPr>
        <w:t xml:space="preserve"> government schools in metropolitan Melbourne. The Agreements are for an initial term of </w:t>
      </w:r>
      <w:r>
        <w:rPr>
          <w:rFonts w:ascii="Garamond" w:eastAsia="Garamond" w:hAnsi="Garamond"/>
        </w:rPr>
        <w:t>three</w:t>
      </w:r>
      <w:r w:rsidRPr="008D7B4A">
        <w:rPr>
          <w:rFonts w:ascii="Garamond" w:eastAsia="Garamond" w:hAnsi="Garamond"/>
        </w:rPr>
        <w:t xml:space="preserve"> years, commencing in December 2024, and two further one-year options (a total of </w:t>
      </w:r>
      <w:r>
        <w:rPr>
          <w:rFonts w:ascii="Garamond" w:eastAsia="Garamond" w:hAnsi="Garamond"/>
        </w:rPr>
        <w:t>five </w:t>
      </w:r>
      <w:r w:rsidRPr="008D7B4A">
        <w:rPr>
          <w:rFonts w:ascii="Garamond" w:eastAsia="Garamond" w:hAnsi="Garamond"/>
        </w:rPr>
        <w:t xml:space="preserve">years maximum). The expected total cost </w:t>
      </w:r>
      <w:r>
        <w:rPr>
          <w:rFonts w:ascii="Garamond" w:eastAsia="Garamond" w:hAnsi="Garamond"/>
        </w:rPr>
        <w:t>of</w:t>
      </w:r>
      <w:r w:rsidRPr="008D7B4A">
        <w:rPr>
          <w:rFonts w:ascii="Garamond" w:eastAsia="Garamond" w:hAnsi="Garamond"/>
        </w:rPr>
        <w:t xml:space="preserve"> the </w:t>
      </w:r>
      <w:r>
        <w:rPr>
          <w:rFonts w:ascii="Garamond" w:eastAsia="Garamond" w:hAnsi="Garamond"/>
        </w:rPr>
        <w:t>a</w:t>
      </w:r>
      <w:r w:rsidRPr="008D7B4A">
        <w:rPr>
          <w:rFonts w:ascii="Garamond" w:eastAsia="Garamond" w:hAnsi="Garamond"/>
        </w:rPr>
        <w:t xml:space="preserve">greements for the period of </w:t>
      </w:r>
      <w:r>
        <w:rPr>
          <w:rFonts w:ascii="Garamond" w:eastAsia="Garamond" w:hAnsi="Garamond"/>
        </w:rPr>
        <w:t>three</w:t>
      </w:r>
      <w:r w:rsidRPr="008D7B4A">
        <w:rPr>
          <w:rFonts w:ascii="Garamond" w:eastAsia="Garamond" w:hAnsi="Garamond"/>
        </w:rPr>
        <w:t xml:space="preserve"> years is $515</w:t>
      </w:r>
      <w:r>
        <w:rPr>
          <w:rFonts w:ascii="Garamond" w:eastAsia="Garamond" w:hAnsi="Garamond"/>
        </w:rPr>
        <w:t> </w:t>
      </w:r>
      <w:r w:rsidRPr="008D7B4A">
        <w:rPr>
          <w:rFonts w:ascii="Garamond" w:eastAsia="Garamond" w:hAnsi="Garamond"/>
        </w:rPr>
        <w:t>million</w:t>
      </w:r>
      <w:r>
        <w:rPr>
          <w:rFonts w:ascii="Garamond" w:eastAsia="Garamond" w:hAnsi="Garamond"/>
        </w:rPr>
        <w:t xml:space="preserve"> with the agreements</w:t>
      </w:r>
      <w:r w:rsidRPr="008D7B4A">
        <w:rPr>
          <w:rFonts w:ascii="Garamond" w:eastAsia="Garamond" w:hAnsi="Garamond"/>
        </w:rPr>
        <w:t xml:space="preserve"> ending in December 2027.</w:t>
      </w:r>
    </w:p>
    <w:p w14:paraId="073C0AFF" w14:textId="77777777" w:rsidR="00130222" w:rsidRDefault="00130222" w:rsidP="00551606">
      <w:pPr>
        <w:pStyle w:val="ListBullet"/>
        <w:spacing w:before="0" w:after="40"/>
      </w:pPr>
      <w:r w:rsidRPr="00764E79">
        <w:t xml:space="preserve">In November 2024, the State entered </w:t>
      </w:r>
      <w:r>
        <w:t xml:space="preserve">into </w:t>
      </w:r>
      <w:r w:rsidRPr="00764E79">
        <w:t>a contract with Terra Verde, a consortium comprising WeBuild S.p.A, GS Engineering and Construction Australia Pty Ltd and Bouygues Construction Australia Pty Ltd, to deliver the Suburban Rail Loop East Tunnel North also known as Work Package D. The total cost of the contract is $1.</w:t>
      </w:r>
      <w:r w:rsidRPr="00DC12CC">
        <w:t>9</w:t>
      </w:r>
      <w:r w:rsidRPr="00764E79">
        <w:t xml:space="preserve"> billion</w:t>
      </w:r>
      <w:r>
        <w:t>.</w:t>
      </w:r>
      <w:r w:rsidRPr="00764E79">
        <w:t xml:space="preserve"> Works are planned to be completed by mid</w:t>
      </w:r>
      <w:r>
        <w:t>-</w:t>
      </w:r>
      <w:r w:rsidRPr="00764E79">
        <w:t>2029.</w:t>
      </w:r>
    </w:p>
    <w:p w14:paraId="257E9D7F" w14:textId="77777777" w:rsidR="00130222" w:rsidRDefault="00130222" w:rsidP="00EB6A69">
      <w:pPr>
        <w:pStyle w:val="ListBullet"/>
        <w:spacing w:before="0" w:after="40"/>
        <w:ind w:right="-71"/>
        <w:rPr>
          <w:rFonts w:ascii="Garamond" w:eastAsia="Garamond" w:hAnsi="Garamond"/>
        </w:rPr>
      </w:pPr>
      <w:r w:rsidRPr="00A30F56">
        <w:rPr>
          <w:rFonts w:ascii="Garamond" w:eastAsia="Garamond" w:hAnsi="Garamond"/>
        </w:rPr>
        <w:t xml:space="preserve">In December 2024, </w:t>
      </w:r>
      <w:r w:rsidRPr="4D41A811">
        <w:rPr>
          <w:rFonts w:ascii="Garamond" w:eastAsia="Garamond" w:hAnsi="Garamond"/>
        </w:rPr>
        <w:t>SEC Victoria via its subsidiary, SEC Infrastructure, both 100</w:t>
      </w:r>
      <w:r>
        <w:rPr>
          <w:rFonts w:ascii="Garamond" w:eastAsia="Garamond" w:hAnsi="Garamond"/>
        </w:rPr>
        <w:t xml:space="preserve"> per cent</w:t>
      </w:r>
      <w:r w:rsidRPr="4D41A811">
        <w:rPr>
          <w:rFonts w:ascii="Garamond" w:eastAsia="Garamond" w:hAnsi="Garamond"/>
        </w:rPr>
        <w:t xml:space="preserve"> owned by the State</w:t>
      </w:r>
      <w:r>
        <w:rPr>
          <w:rFonts w:ascii="Garamond" w:eastAsia="Garamond" w:hAnsi="Garamond"/>
        </w:rPr>
        <w:t xml:space="preserve">, </w:t>
      </w:r>
      <w:r w:rsidRPr="00A30F56">
        <w:rPr>
          <w:rFonts w:ascii="Garamond" w:eastAsia="Garamond" w:hAnsi="Garamond"/>
        </w:rPr>
        <w:t>entered into a contract with Energy Vault Pty Ltd for</w:t>
      </w:r>
      <w:r>
        <w:rPr>
          <w:rFonts w:ascii="Garamond" w:eastAsia="Garamond" w:hAnsi="Garamond"/>
        </w:rPr>
        <w:t xml:space="preserve"> the</w:t>
      </w:r>
      <w:r w:rsidRPr="00A30F56">
        <w:rPr>
          <w:rFonts w:ascii="Garamond" w:eastAsia="Garamond" w:hAnsi="Garamond"/>
        </w:rPr>
        <w:t xml:space="preserve"> design and construction of a battery energy storage system at the Horsham Renewable Park. The total contract cost is $119 million and works under the contract are expected to be completed in November 2027.</w:t>
      </w:r>
    </w:p>
    <w:p w14:paraId="056CE835" w14:textId="0F41EEC6" w:rsidR="00130222" w:rsidRDefault="00130222" w:rsidP="00551606">
      <w:pPr>
        <w:pStyle w:val="ListBullet"/>
        <w:spacing w:before="0" w:after="40"/>
      </w:pPr>
      <w:r w:rsidRPr="008550CD">
        <w:t>In December 2024, a contract variation of $374</w:t>
      </w:r>
      <w:r w:rsidR="002314F2">
        <w:t> </w:t>
      </w:r>
      <w:r w:rsidRPr="008550CD">
        <w:t>million was approved with Laing O</w:t>
      </w:r>
      <w:r>
        <w:t>’</w:t>
      </w:r>
      <w:r w:rsidRPr="008550CD">
        <w:t xml:space="preserve">Rourke Australia Construction Pty Ltd in the Deed of Amendment 9 to deliver part of the Suburban Rail Loop </w:t>
      </w:r>
      <w:r>
        <w:t>i</w:t>
      </w:r>
      <w:r w:rsidRPr="008550CD">
        <w:t xml:space="preserve">nitial and </w:t>
      </w:r>
      <w:r>
        <w:t>e</w:t>
      </w:r>
      <w:r w:rsidRPr="008550CD">
        <w:t xml:space="preserve">arly </w:t>
      </w:r>
      <w:r>
        <w:t>w</w:t>
      </w:r>
      <w:r w:rsidRPr="008550CD">
        <w:t xml:space="preserve">orks. </w:t>
      </w:r>
      <w:r w:rsidR="00EC54ED">
        <w:t>There is no change to the overall initial and early works Total Estimated Investment</w:t>
      </w:r>
      <w:r w:rsidR="00ED724B">
        <w:t xml:space="preserve"> of $2.2 billion. </w:t>
      </w:r>
      <w:r w:rsidRPr="008550CD">
        <w:t>The</w:t>
      </w:r>
      <w:r w:rsidR="008D43E0">
        <w:t> </w:t>
      </w:r>
      <w:r w:rsidRPr="008550CD">
        <w:t>works are estimated to be completed by January 2026.</w:t>
      </w:r>
    </w:p>
    <w:p w14:paraId="3E14EF47" w14:textId="77777777" w:rsidR="00130222" w:rsidRPr="00137675" w:rsidRDefault="00130222" w:rsidP="00551606">
      <w:pPr>
        <w:pStyle w:val="ListBullet"/>
        <w:spacing w:before="0" w:after="40"/>
      </w:pPr>
      <w:r w:rsidRPr="00B05089">
        <w:t xml:space="preserve">In December 2024, the State entered into a contract extension with Motorola to provide metropolitan mobile radio services for Victorian Emergency Service organisations. The cost of the contract extension is </w:t>
      </w:r>
      <w:r>
        <w:t>$625</w:t>
      </w:r>
      <w:r w:rsidRPr="00137675">
        <w:t xml:space="preserve"> </w:t>
      </w:r>
      <w:r w:rsidRPr="00B05089">
        <w:t xml:space="preserve">million with a contract end date of </w:t>
      </w:r>
      <w:r>
        <w:t>July</w:t>
      </w:r>
      <w:r w:rsidRPr="00B05089">
        <w:t xml:space="preserve"> 2035.</w:t>
      </w:r>
      <w:r w:rsidRPr="008A1309">
        <w:t xml:space="preserve"> </w:t>
      </w:r>
    </w:p>
    <w:p w14:paraId="395EE406" w14:textId="77777777" w:rsidR="002314F2" w:rsidRDefault="002314F2" w:rsidP="002314F2">
      <w:pPr>
        <w:pStyle w:val="ListBullet"/>
        <w:sectPr w:rsidR="002314F2" w:rsidSect="002314F2">
          <w:type w:val="continuous"/>
          <w:pgSz w:w="11907" w:h="16840" w:code="9"/>
          <w:pgMar w:top="1134" w:right="1134" w:bottom="1134" w:left="1134" w:header="624" w:footer="567" w:gutter="0"/>
          <w:cols w:num="2" w:space="708"/>
          <w:docGrid w:linePitch="360"/>
        </w:sectPr>
      </w:pPr>
    </w:p>
    <w:p w14:paraId="442C4F35" w14:textId="2A49116F" w:rsidR="00130222" w:rsidRDefault="00130222" w:rsidP="00183560">
      <w:pPr>
        <w:spacing w:before="240"/>
      </w:pPr>
      <w:r>
        <w:t xml:space="preserve">There was no other material change in commitments for the State during the mid-year reporting period. </w:t>
      </w:r>
    </w:p>
    <w:p w14:paraId="72E78AFA" w14:textId="04AC24D0" w:rsidR="00130222" w:rsidRDefault="00130222" w:rsidP="008D43E0">
      <w:pPr>
        <w:pStyle w:val="Heading1"/>
        <w:pageBreakBefore/>
        <w:ind w:left="403" w:hanging="403"/>
      </w:pPr>
      <w:bookmarkStart w:id="58" w:name="_Toc190702413"/>
      <w:bookmarkStart w:id="59" w:name="_Toc191556617"/>
      <w:r>
        <w:lastRenderedPageBreak/>
        <w:t>Risks and contingencies</w:t>
      </w:r>
      <w:bookmarkEnd w:id="58"/>
      <w:bookmarkEnd w:id="59"/>
      <w:r>
        <w:t xml:space="preserve"> </w:t>
      </w:r>
    </w:p>
    <w:p w14:paraId="37CB9A26" w14:textId="77777777" w:rsidR="00130222" w:rsidRDefault="00130222" w:rsidP="00130222">
      <w:pPr>
        <w:pStyle w:val="Heading20"/>
      </w:pPr>
      <w:r>
        <w:t>Introduction</w:t>
      </w:r>
    </w:p>
    <w:p w14:paraId="1C73776D" w14:textId="77777777" w:rsidR="002314F2" w:rsidRDefault="002314F2" w:rsidP="00130222">
      <w:pPr>
        <w:sectPr w:rsidR="002314F2" w:rsidSect="004E717E">
          <w:type w:val="continuous"/>
          <w:pgSz w:w="11907" w:h="16840" w:code="9"/>
          <w:pgMar w:top="1134" w:right="1134" w:bottom="1134" w:left="1134" w:header="624" w:footer="567" w:gutter="0"/>
          <w:cols w:space="708"/>
          <w:docGrid w:linePitch="360"/>
        </w:sectPr>
      </w:pPr>
    </w:p>
    <w:p w14:paraId="18E56B10" w14:textId="77777777" w:rsidR="00130222" w:rsidRDefault="00130222" w:rsidP="00130222">
      <w:r>
        <w:t>The State is exposed to risks from both its activities and outside factors. In addition, it is often necessary to make judgements and estimates associated with recognition and measurement of items in the financial statements.</w:t>
      </w:r>
    </w:p>
    <w:p w14:paraId="344914B0" w14:textId="77777777" w:rsidR="00130222" w:rsidRDefault="00130222" w:rsidP="00130222">
      <w:r>
        <w:t>This section presents information on financial instruments and contingent assets and liabilities.</w:t>
      </w:r>
    </w:p>
    <w:p w14:paraId="14B952EA" w14:textId="562FED24" w:rsidR="002314F2" w:rsidRDefault="002314F2" w:rsidP="00130222">
      <w:pPr>
        <w:pStyle w:val="Heading20"/>
        <w:sectPr w:rsidR="002314F2" w:rsidSect="002314F2">
          <w:type w:val="continuous"/>
          <w:pgSz w:w="11907" w:h="16840" w:code="9"/>
          <w:pgMar w:top="1134" w:right="1134" w:bottom="1134" w:left="1134" w:header="624" w:footer="567" w:gutter="0"/>
          <w:cols w:num="2" w:space="708"/>
          <w:docGrid w:linePitch="360"/>
        </w:sectPr>
      </w:pPr>
      <w:r>
        <w:br w:type="column"/>
      </w:r>
    </w:p>
    <w:p w14:paraId="72AB6F8A" w14:textId="4B661C69" w:rsidR="00130222" w:rsidRDefault="00130222" w:rsidP="002314F2">
      <w:pPr>
        <w:pStyle w:val="Heading2"/>
      </w:pPr>
      <w:r>
        <w:t>Financial instruments</w:t>
      </w:r>
    </w:p>
    <w:p w14:paraId="35E2E58A" w14:textId="77777777" w:rsidR="00130222" w:rsidRDefault="00130222" w:rsidP="00130222">
      <w:r w:rsidRPr="00CC66F1">
        <w:t xml:space="preserve">Note 7.1 Financial instruments in the </w:t>
      </w:r>
      <w:r w:rsidRPr="00CC66F1">
        <w:rPr>
          <w:i/>
          <w:iCs/>
        </w:rPr>
        <w:t>2023-24 Financial Report</w:t>
      </w:r>
      <w:r w:rsidRPr="00CC66F1">
        <w:t xml:space="preserve"> contains a comprehensive disclosure of the State’s financial risk management objectives and policies associated with financial instruments</w:t>
      </w:r>
      <w:r>
        <w:t xml:space="preserve">. </w:t>
      </w:r>
    </w:p>
    <w:p w14:paraId="5C8CA1E4" w14:textId="6B1253C2" w:rsidR="00130222" w:rsidRDefault="0030127A" w:rsidP="002314F2">
      <w:pPr>
        <w:pStyle w:val="Heading2"/>
      </w:pPr>
      <w:r>
        <w:br w:type="column"/>
      </w:r>
      <w:r w:rsidR="00130222">
        <w:t>Contingent assets and contingent liabilities</w:t>
      </w:r>
    </w:p>
    <w:p w14:paraId="1A2BA1F7" w14:textId="77777777" w:rsidR="00130222" w:rsidRDefault="00130222" w:rsidP="00130222">
      <w:pPr>
        <w:pStyle w:val="Heading30"/>
      </w:pPr>
      <w:r>
        <w:t xml:space="preserve">Contingent assets </w:t>
      </w:r>
    </w:p>
    <w:p w14:paraId="16F1370E" w14:textId="77777777" w:rsidR="00130222" w:rsidRDefault="00130222" w:rsidP="00130222">
      <w:r>
        <w:t>Contingent assets are possible assets that arise from past events, whose existence will be confirmed only by the occurrence or non-occurrence of one or more uncertain future events not wholly within the control of the entity.</w:t>
      </w:r>
    </w:p>
    <w:p w14:paraId="3ED9E203" w14:textId="38FB2CE0" w:rsidR="00130222" w:rsidRDefault="00130222" w:rsidP="00130222">
      <w:r>
        <w:t xml:space="preserve">Reference should be made to the </w:t>
      </w:r>
      <w:r w:rsidRPr="000540E6">
        <w:rPr>
          <w:i/>
          <w:iCs/>
        </w:rPr>
        <w:t>2023-24 Financial Report</w:t>
      </w:r>
      <w:r>
        <w:t xml:space="preserve"> (Note 7.2) for details of contingent assets as at 30 June 2024.</w:t>
      </w:r>
    </w:p>
    <w:p w14:paraId="47C06355" w14:textId="77777777" w:rsidR="00130222" w:rsidRDefault="00130222" w:rsidP="00130222">
      <w:r>
        <w:t xml:space="preserve">No material changes in contingent assets have been identified during this mid-year reporting period. </w:t>
      </w:r>
    </w:p>
    <w:p w14:paraId="3AAF9057" w14:textId="77777777" w:rsidR="00130222" w:rsidRDefault="00130222" w:rsidP="00130222">
      <w:pPr>
        <w:pStyle w:val="Heading30"/>
      </w:pPr>
      <w:r>
        <w:t>Contingent liabilities</w:t>
      </w:r>
    </w:p>
    <w:p w14:paraId="7C4138FC" w14:textId="77777777" w:rsidR="00130222" w:rsidRDefault="00130222" w:rsidP="00130222">
      <w:r>
        <w:t>Contingent liabilities are either:</w:t>
      </w:r>
    </w:p>
    <w:p w14:paraId="6D342483" w14:textId="77777777" w:rsidR="00130222" w:rsidRDefault="00130222" w:rsidP="002314F2">
      <w:pPr>
        <w:pStyle w:val="ListBullet"/>
      </w:pPr>
      <w:r>
        <w:t>possible obligations that arise from past events, whose existence will be confirmed only by the occurrence or non-occurrence of one or more uncertain future events not wholly within the control of the entity</w:t>
      </w:r>
    </w:p>
    <w:p w14:paraId="0469B74B" w14:textId="77777777" w:rsidR="00130222" w:rsidRDefault="00130222" w:rsidP="002314F2">
      <w:pPr>
        <w:pStyle w:val="ListBullet"/>
      </w:pPr>
      <w:r>
        <w:t>present obligations that arise from past events but are not recognised because either:</w:t>
      </w:r>
    </w:p>
    <w:p w14:paraId="66A97BE8" w14:textId="77777777" w:rsidR="00130222" w:rsidRDefault="00130222" w:rsidP="002314F2">
      <w:pPr>
        <w:pStyle w:val="ListBullet2"/>
      </w:pPr>
      <w:r>
        <w:t>it is not probable that an outflow of resources embodying economic benefits will be required to settle the obligations</w:t>
      </w:r>
    </w:p>
    <w:p w14:paraId="0F034DF3" w14:textId="77777777" w:rsidR="00130222" w:rsidRDefault="00130222" w:rsidP="002314F2">
      <w:pPr>
        <w:pStyle w:val="ListBullet2"/>
      </w:pPr>
      <w:r>
        <w:t>the amount of the obligations cannot be measured with sufficient reliability.</w:t>
      </w:r>
    </w:p>
    <w:p w14:paraId="0CD20E84" w14:textId="77777777" w:rsidR="00130222" w:rsidRDefault="00130222" w:rsidP="00130222">
      <w:r>
        <w:t xml:space="preserve">Reference should be made to the </w:t>
      </w:r>
      <w:r w:rsidRPr="004B5B81">
        <w:rPr>
          <w:i/>
          <w:iCs/>
        </w:rPr>
        <w:t>2023-24 Financial Report</w:t>
      </w:r>
      <w:r>
        <w:t xml:space="preserve"> (Note 7.2) for details of contingent liabilities as at 30 June 2024.  </w:t>
      </w:r>
    </w:p>
    <w:p w14:paraId="71838A02" w14:textId="77777777" w:rsidR="00130222" w:rsidRDefault="00130222" w:rsidP="00130222">
      <w:r w:rsidRPr="00A951A6">
        <w:t>No</w:t>
      </w:r>
      <w:r>
        <w:t xml:space="preserve"> material changes in contingent liabilities </w:t>
      </w:r>
      <w:r w:rsidRPr="00A951A6">
        <w:t xml:space="preserve">have been identified </w:t>
      </w:r>
      <w:r>
        <w:t>during this mid-year reporting period.</w:t>
      </w:r>
    </w:p>
    <w:p w14:paraId="24AE84F8" w14:textId="77777777" w:rsidR="002314F2" w:rsidRDefault="002314F2" w:rsidP="00130222">
      <w:pPr>
        <w:sectPr w:rsidR="002314F2" w:rsidSect="002314F2">
          <w:type w:val="continuous"/>
          <w:pgSz w:w="11907" w:h="16840" w:code="9"/>
          <w:pgMar w:top="1134" w:right="1134" w:bottom="1134" w:left="1134" w:header="624" w:footer="567" w:gutter="0"/>
          <w:cols w:num="2" w:space="708"/>
          <w:docGrid w:linePitch="360"/>
        </w:sectPr>
      </w:pPr>
    </w:p>
    <w:p w14:paraId="5E52676F" w14:textId="77777777" w:rsidR="00130222" w:rsidRDefault="00130222" w:rsidP="00130222">
      <w:r>
        <w:t xml:space="preserve"> </w:t>
      </w:r>
    </w:p>
    <w:p w14:paraId="1A56FF25" w14:textId="77777777" w:rsidR="00130222" w:rsidRDefault="00130222" w:rsidP="00130222">
      <w:pPr>
        <w:keepLines w:val="0"/>
        <w:rPr>
          <w:rFonts w:asciiTheme="majorHAnsi" w:eastAsiaTheme="majorEastAsia" w:hAnsiTheme="majorHAnsi" w:cstheme="majorBidi"/>
          <w:b/>
          <w:caps/>
          <w:sz w:val="27"/>
          <w:szCs w:val="40"/>
        </w:rPr>
      </w:pPr>
      <w:r>
        <w:br w:type="page"/>
      </w:r>
    </w:p>
    <w:p w14:paraId="1686DE8C" w14:textId="774262E6" w:rsidR="00130222" w:rsidRDefault="00130222" w:rsidP="002314F2">
      <w:pPr>
        <w:pStyle w:val="Heading1"/>
      </w:pPr>
      <w:bookmarkStart w:id="60" w:name="_Toc190702414"/>
      <w:bookmarkStart w:id="61" w:name="_Toc191556618"/>
      <w:r>
        <w:lastRenderedPageBreak/>
        <w:t>Public account</w:t>
      </w:r>
      <w:bookmarkEnd w:id="60"/>
      <w:bookmarkEnd w:id="61"/>
      <w:r>
        <w:t xml:space="preserve"> </w:t>
      </w:r>
    </w:p>
    <w:p w14:paraId="4F146BDD" w14:textId="77777777" w:rsidR="00130222" w:rsidRDefault="00130222" w:rsidP="00130222">
      <w:pPr>
        <w:pStyle w:val="Heading20"/>
      </w:pPr>
      <w:r>
        <w:t>Introduction</w:t>
      </w:r>
    </w:p>
    <w:p w14:paraId="48D907B7" w14:textId="77777777" w:rsidR="002314F2" w:rsidRDefault="002314F2" w:rsidP="00130222">
      <w:pPr>
        <w:sectPr w:rsidR="002314F2" w:rsidSect="004E717E">
          <w:type w:val="continuous"/>
          <w:pgSz w:w="11907" w:h="16840" w:code="9"/>
          <w:pgMar w:top="1134" w:right="1134" w:bottom="1134" w:left="1134" w:header="624" w:footer="567" w:gutter="0"/>
          <w:cols w:space="708"/>
          <w:docGrid w:linePitch="360"/>
        </w:sectPr>
      </w:pPr>
    </w:p>
    <w:p w14:paraId="5D7AD04E" w14:textId="77777777" w:rsidR="00130222" w:rsidRDefault="00130222" w:rsidP="002314F2">
      <w:pPr>
        <w:ind w:right="-113"/>
      </w:pPr>
      <w:r>
        <w:t xml:space="preserve">This section provides disclosure of information in respect of the Public Account, in accordance with the requirements of the </w:t>
      </w:r>
      <w:r w:rsidRPr="00BA5255">
        <w:rPr>
          <w:i/>
          <w:iCs/>
        </w:rPr>
        <w:t>Financial Management Act 1994</w:t>
      </w:r>
      <w:r>
        <w:t>.</w:t>
      </w:r>
    </w:p>
    <w:p w14:paraId="4909E28E" w14:textId="77777777" w:rsidR="002314F2" w:rsidRDefault="002314F2" w:rsidP="00130222">
      <w:pPr>
        <w:sectPr w:rsidR="002314F2" w:rsidSect="002314F2">
          <w:type w:val="continuous"/>
          <w:pgSz w:w="11907" w:h="16840" w:code="9"/>
          <w:pgMar w:top="1134" w:right="1134" w:bottom="1134" w:left="1134" w:header="624" w:footer="567" w:gutter="0"/>
          <w:cols w:num="2" w:space="708"/>
          <w:docGrid w:linePitch="360"/>
        </w:sectPr>
      </w:pPr>
    </w:p>
    <w:p w14:paraId="4B962411" w14:textId="10B432A2" w:rsidR="00130222" w:rsidRDefault="00130222" w:rsidP="00130222"/>
    <w:p w14:paraId="44E3ECC6" w14:textId="192C7BF3" w:rsidR="00130222" w:rsidRDefault="00130222">
      <w:pPr>
        <w:pStyle w:val="Heading2"/>
      </w:pPr>
      <w:r>
        <w:t>Consolidated fund receipts and payments</w:t>
      </w:r>
      <w:r>
        <w:tab/>
      </w:r>
      <w:r w:rsidRPr="002314F2">
        <w:rPr>
          <w:sz w:val="20"/>
          <w:szCs w:val="20"/>
        </w:rPr>
        <w:t>($ million)</w:t>
      </w:r>
    </w:p>
    <w:tbl>
      <w:tblPr>
        <w:tblStyle w:val="DTFTableNumeric"/>
        <w:tblW w:w="9638" w:type="dxa"/>
        <w:tblLayout w:type="fixed"/>
        <w:tblLook w:val="0620" w:firstRow="1" w:lastRow="0" w:firstColumn="0" w:lastColumn="0" w:noHBand="1" w:noVBand="1"/>
        <w:tblDescription w:val="Type:DtfTable|Workbook:https://vicgov.sharepoint.com/sites/VG002733/MidYear%20Financial%20Report/Financial%20Statements/Manual Reports/Link_MYFR_Public_Account.xlsx|Table:Cons_fund"/>
      </w:tblPr>
      <w:tblGrid>
        <w:gridCol w:w="907"/>
        <w:gridCol w:w="6917"/>
        <w:gridCol w:w="907"/>
        <w:gridCol w:w="907"/>
      </w:tblGrid>
      <w:tr w:rsidR="00130222" w14:paraId="6ED71AE6" w14:textId="77777777">
        <w:trPr>
          <w:cnfStyle w:val="100000000000" w:firstRow="1" w:lastRow="0" w:firstColumn="0" w:lastColumn="0" w:oddVBand="0" w:evenVBand="0" w:oddHBand="0" w:evenHBand="0" w:firstRowFirstColumn="0" w:firstRowLastColumn="0" w:lastRowFirstColumn="0" w:lastRowLastColumn="0"/>
          <w:tblHeader/>
        </w:trPr>
        <w:tc>
          <w:tcPr>
            <w:tcW w:w="907" w:type="dxa"/>
            <w:tcBorders>
              <w:top w:val="single" w:sz="6" w:space="0" w:color="auto"/>
            </w:tcBorders>
          </w:tcPr>
          <w:p w14:paraId="76FF413E" w14:textId="77777777" w:rsidR="00130222" w:rsidRDefault="00130222">
            <w:pPr>
              <w:keepNext/>
            </w:pPr>
            <w:r>
              <w:t>2023</w:t>
            </w:r>
            <w:r>
              <w:noBreakHyphen/>
              <w:t>24</w:t>
            </w:r>
          </w:p>
        </w:tc>
        <w:tc>
          <w:tcPr>
            <w:tcW w:w="6917" w:type="dxa"/>
            <w:tcBorders>
              <w:top w:val="single" w:sz="6" w:space="0" w:color="auto"/>
            </w:tcBorders>
          </w:tcPr>
          <w:p w14:paraId="3976D525" w14:textId="77777777" w:rsidR="00130222" w:rsidRDefault="00130222">
            <w:pPr>
              <w:keepNext/>
              <w:ind w:left="340" w:hanging="170"/>
              <w:jc w:val="left"/>
            </w:pPr>
          </w:p>
        </w:tc>
        <w:tc>
          <w:tcPr>
            <w:tcW w:w="1814" w:type="dxa"/>
            <w:gridSpan w:val="2"/>
            <w:tcBorders>
              <w:top w:val="single" w:sz="6" w:space="0" w:color="auto"/>
            </w:tcBorders>
          </w:tcPr>
          <w:p w14:paraId="1EDBBC64" w14:textId="77777777" w:rsidR="00130222" w:rsidRDefault="00130222">
            <w:pPr>
              <w:keepNext/>
              <w:jc w:val="center"/>
            </w:pPr>
            <w:r>
              <w:t>2024</w:t>
            </w:r>
            <w:r>
              <w:noBreakHyphen/>
              <w:t>25</w:t>
            </w:r>
          </w:p>
        </w:tc>
      </w:tr>
      <w:tr w:rsidR="00130222" w14:paraId="30652118" w14:textId="77777777">
        <w:trPr>
          <w:cnfStyle w:val="100000000000" w:firstRow="1" w:lastRow="0" w:firstColumn="0" w:lastColumn="0" w:oddVBand="0" w:evenVBand="0" w:oddHBand="0" w:evenHBand="0" w:firstRowFirstColumn="0" w:firstRowLastColumn="0" w:lastRowFirstColumn="0" w:lastRowLastColumn="0"/>
          <w:tblHeader/>
        </w:trPr>
        <w:tc>
          <w:tcPr>
            <w:tcW w:w="907" w:type="dxa"/>
          </w:tcPr>
          <w:p w14:paraId="4D2FC9D6" w14:textId="77777777" w:rsidR="00130222" w:rsidRDefault="00130222">
            <w:pPr>
              <w:keepNext/>
            </w:pPr>
            <w:r>
              <w:t>actual</w:t>
            </w:r>
          </w:p>
        </w:tc>
        <w:tc>
          <w:tcPr>
            <w:tcW w:w="6917" w:type="dxa"/>
          </w:tcPr>
          <w:p w14:paraId="3D5F0051" w14:textId="77777777" w:rsidR="00130222" w:rsidRDefault="00130222">
            <w:pPr>
              <w:keepNext/>
              <w:ind w:left="340" w:hanging="170"/>
              <w:jc w:val="left"/>
            </w:pPr>
          </w:p>
        </w:tc>
        <w:tc>
          <w:tcPr>
            <w:tcW w:w="907" w:type="dxa"/>
          </w:tcPr>
          <w:p w14:paraId="009BFAA6" w14:textId="77777777" w:rsidR="00130222" w:rsidRDefault="00130222">
            <w:pPr>
              <w:keepNext/>
            </w:pPr>
            <w:r>
              <w:t>actual</w:t>
            </w:r>
          </w:p>
        </w:tc>
        <w:tc>
          <w:tcPr>
            <w:tcW w:w="907" w:type="dxa"/>
          </w:tcPr>
          <w:p w14:paraId="7AEB4FE6" w14:textId="77777777" w:rsidR="00130222" w:rsidRDefault="00130222">
            <w:pPr>
              <w:keepNext/>
            </w:pPr>
            <w:r>
              <w:t>revised</w:t>
            </w:r>
          </w:p>
        </w:tc>
      </w:tr>
      <w:tr w:rsidR="00130222" w14:paraId="4980DA80" w14:textId="77777777">
        <w:trPr>
          <w:cnfStyle w:val="100000000000" w:firstRow="1" w:lastRow="0" w:firstColumn="0" w:lastColumn="0" w:oddVBand="0" w:evenVBand="0" w:oddHBand="0" w:evenHBand="0" w:firstRowFirstColumn="0" w:firstRowLastColumn="0" w:lastRowFirstColumn="0" w:lastRowLastColumn="0"/>
          <w:tblHeader/>
        </w:trPr>
        <w:tc>
          <w:tcPr>
            <w:tcW w:w="907" w:type="dxa"/>
          </w:tcPr>
          <w:p w14:paraId="32B3625F" w14:textId="77777777" w:rsidR="00130222" w:rsidRDefault="00130222">
            <w:pPr>
              <w:keepNext/>
            </w:pPr>
            <w:r>
              <w:t>to Dec</w:t>
            </w:r>
          </w:p>
        </w:tc>
        <w:tc>
          <w:tcPr>
            <w:tcW w:w="6917" w:type="dxa"/>
          </w:tcPr>
          <w:p w14:paraId="26D1A962" w14:textId="77777777" w:rsidR="00130222" w:rsidRDefault="00130222">
            <w:pPr>
              <w:keepNext/>
              <w:ind w:left="340" w:hanging="170"/>
              <w:jc w:val="left"/>
            </w:pPr>
          </w:p>
        </w:tc>
        <w:tc>
          <w:tcPr>
            <w:tcW w:w="907" w:type="dxa"/>
          </w:tcPr>
          <w:p w14:paraId="545BEA65" w14:textId="77777777" w:rsidR="00130222" w:rsidRDefault="00130222">
            <w:pPr>
              <w:keepNext/>
            </w:pPr>
            <w:r>
              <w:t>to Dec</w:t>
            </w:r>
          </w:p>
        </w:tc>
        <w:tc>
          <w:tcPr>
            <w:tcW w:w="907" w:type="dxa"/>
          </w:tcPr>
          <w:p w14:paraId="653BFDB4" w14:textId="77777777" w:rsidR="00130222" w:rsidRDefault="00130222">
            <w:pPr>
              <w:keepNext/>
            </w:pPr>
            <w:r>
              <w:t>budget</w:t>
            </w:r>
          </w:p>
        </w:tc>
      </w:tr>
      <w:tr w:rsidR="00130222" w14:paraId="0E878BB9" w14:textId="77777777">
        <w:tc>
          <w:tcPr>
            <w:tcW w:w="907" w:type="dxa"/>
          </w:tcPr>
          <w:p w14:paraId="6F4B40DB" w14:textId="77777777" w:rsidR="00130222" w:rsidRDefault="00130222">
            <w:r>
              <w:t>17 293</w:t>
            </w:r>
          </w:p>
        </w:tc>
        <w:tc>
          <w:tcPr>
            <w:tcW w:w="6917" w:type="dxa"/>
          </w:tcPr>
          <w:p w14:paraId="35040207" w14:textId="77777777" w:rsidR="00130222" w:rsidRDefault="00130222">
            <w:pPr>
              <w:ind w:left="340" w:hanging="170"/>
              <w:jc w:val="left"/>
            </w:pPr>
            <w:r>
              <w:t>Taxation</w:t>
            </w:r>
          </w:p>
        </w:tc>
        <w:tc>
          <w:tcPr>
            <w:tcW w:w="907" w:type="dxa"/>
          </w:tcPr>
          <w:p w14:paraId="75CE92BE" w14:textId="77777777" w:rsidR="00130222" w:rsidRDefault="00130222">
            <w:r>
              <w:t>19 092</w:t>
            </w:r>
          </w:p>
        </w:tc>
        <w:tc>
          <w:tcPr>
            <w:tcW w:w="907" w:type="dxa"/>
          </w:tcPr>
          <w:p w14:paraId="10E078D0" w14:textId="77777777" w:rsidR="00130222" w:rsidRDefault="00130222">
            <w:r>
              <w:t>39 980</w:t>
            </w:r>
          </w:p>
        </w:tc>
      </w:tr>
      <w:tr w:rsidR="00130222" w14:paraId="4EF5DF97" w14:textId="77777777">
        <w:tc>
          <w:tcPr>
            <w:tcW w:w="907" w:type="dxa"/>
          </w:tcPr>
          <w:p w14:paraId="0107E89D" w14:textId="77777777" w:rsidR="00130222" w:rsidRDefault="00130222">
            <w:r>
              <w:t>493</w:t>
            </w:r>
          </w:p>
        </w:tc>
        <w:tc>
          <w:tcPr>
            <w:tcW w:w="6917" w:type="dxa"/>
          </w:tcPr>
          <w:p w14:paraId="27738F8D" w14:textId="77777777" w:rsidR="00130222" w:rsidRDefault="00130222">
            <w:pPr>
              <w:ind w:left="340" w:hanging="170"/>
              <w:jc w:val="left"/>
            </w:pPr>
            <w:r>
              <w:t>Fines and regulatory fees</w:t>
            </w:r>
          </w:p>
        </w:tc>
        <w:tc>
          <w:tcPr>
            <w:tcW w:w="907" w:type="dxa"/>
          </w:tcPr>
          <w:p w14:paraId="1756D6C3" w14:textId="77777777" w:rsidR="00130222" w:rsidRDefault="00130222">
            <w:r>
              <w:t>466</w:t>
            </w:r>
          </w:p>
        </w:tc>
        <w:tc>
          <w:tcPr>
            <w:tcW w:w="907" w:type="dxa"/>
          </w:tcPr>
          <w:p w14:paraId="7979C134" w14:textId="77777777" w:rsidR="00130222" w:rsidRDefault="00130222">
            <w:r>
              <w:t>1 200</w:t>
            </w:r>
          </w:p>
        </w:tc>
      </w:tr>
      <w:tr w:rsidR="00130222" w14:paraId="4FBF3507" w14:textId="77777777">
        <w:tc>
          <w:tcPr>
            <w:tcW w:w="907" w:type="dxa"/>
          </w:tcPr>
          <w:p w14:paraId="498F711B" w14:textId="77777777" w:rsidR="00130222" w:rsidRDefault="00130222">
            <w:r>
              <w:t>13 440</w:t>
            </w:r>
          </w:p>
        </w:tc>
        <w:tc>
          <w:tcPr>
            <w:tcW w:w="6917" w:type="dxa"/>
          </w:tcPr>
          <w:p w14:paraId="1EF2FD11" w14:textId="77777777" w:rsidR="00130222" w:rsidRDefault="00130222">
            <w:pPr>
              <w:ind w:left="340" w:hanging="170"/>
              <w:jc w:val="left"/>
            </w:pPr>
            <w:r>
              <w:t>Grants received</w:t>
            </w:r>
          </w:p>
        </w:tc>
        <w:tc>
          <w:tcPr>
            <w:tcW w:w="907" w:type="dxa"/>
          </w:tcPr>
          <w:p w14:paraId="6AE329FF" w14:textId="77777777" w:rsidR="00130222" w:rsidRDefault="00130222">
            <w:r>
              <w:t>15 761</w:t>
            </w:r>
          </w:p>
        </w:tc>
        <w:tc>
          <w:tcPr>
            <w:tcW w:w="907" w:type="dxa"/>
          </w:tcPr>
          <w:p w14:paraId="27CF1E04" w14:textId="77777777" w:rsidR="00130222" w:rsidRDefault="00130222">
            <w:r>
              <w:t>31 003</w:t>
            </w:r>
          </w:p>
        </w:tc>
      </w:tr>
      <w:tr w:rsidR="00130222" w14:paraId="7FFE9E9C" w14:textId="77777777">
        <w:tc>
          <w:tcPr>
            <w:tcW w:w="907" w:type="dxa"/>
          </w:tcPr>
          <w:p w14:paraId="75622282" w14:textId="77777777" w:rsidR="00130222" w:rsidRDefault="00130222">
            <w:r>
              <w:t>512</w:t>
            </w:r>
          </w:p>
        </w:tc>
        <w:tc>
          <w:tcPr>
            <w:tcW w:w="6917" w:type="dxa"/>
          </w:tcPr>
          <w:p w14:paraId="50D2D4AE" w14:textId="77777777" w:rsidR="00130222" w:rsidRDefault="00130222">
            <w:pPr>
              <w:ind w:left="340" w:hanging="170"/>
              <w:jc w:val="left"/>
            </w:pPr>
            <w:r>
              <w:t>Sales of goods and services</w:t>
            </w:r>
          </w:p>
        </w:tc>
        <w:tc>
          <w:tcPr>
            <w:tcW w:w="907" w:type="dxa"/>
          </w:tcPr>
          <w:p w14:paraId="4335F000" w14:textId="77777777" w:rsidR="00130222" w:rsidRDefault="00130222">
            <w:r>
              <w:t>522</w:t>
            </w:r>
          </w:p>
        </w:tc>
        <w:tc>
          <w:tcPr>
            <w:tcW w:w="907" w:type="dxa"/>
          </w:tcPr>
          <w:p w14:paraId="07451335" w14:textId="77777777" w:rsidR="00130222" w:rsidRDefault="00130222">
            <w:r>
              <w:t>1 337</w:t>
            </w:r>
          </w:p>
        </w:tc>
      </w:tr>
      <w:tr w:rsidR="00130222" w14:paraId="09FD21F5" w14:textId="77777777">
        <w:tc>
          <w:tcPr>
            <w:tcW w:w="907" w:type="dxa"/>
          </w:tcPr>
          <w:p w14:paraId="6617B603" w14:textId="77777777" w:rsidR="00130222" w:rsidRDefault="00130222">
            <w:r>
              <w:t>638</w:t>
            </w:r>
          </w:p>
        </w:tc>
        <w:tc>
          <w:tcPr>
            <w:tcW w:w="6917" w:type="dxa"/>
          </w:tcPr>
          <w:p w14:paraId="36AE8E4C" w14:textId="77777777" w:rsidR="00130222" w:rsidRDefault="00130222">
            <w:pPr>
              <w:ind w:left="340" w:hanging="170"/>
              <w:jc w:val="left"/>
            </w:pPr>
            <w:r>
              <w:t>Interest received</w:t>
            </w:r>
          </w:p>
        </w:tc>
        <w:tc>
          <w:tcPr>
            <w:tcW w:w="907" w:type="dxa"/>
          </w:tcPr>
          <w:p w14:paraId="6195C117" w14:textId="77777777" w:rsidR="00130222" w:rsidRDefault="00130222">
            <w:r>
              <w:t>480</w:t>
            </w:r>
          </w:p>
        </w:tc>
        <w:tc>
          <w:tcPr>
            <w:tcW w:w="907" w:type="dxa"/>
          </w:tcPr>
          <w:p w14:paraId="491D7422" w14:textId="77777777" w:rsidR="00130222" w:rsidRDefault="00130222">
            <w:r>
              <w:t>882</w:t>
            </w:r>
          </w:p>
        </w:tc>
      </w:tr>
      <w:tr w:rsidR="00130222" w14:paraId="65FA84AD" w14:textId="77777777">
        <w:tc>
          <w:tcPr>
            <w:tcW w:w="907" w:type="dxa"/>
          </w:tcPr>
          <w:p w14:paraId="4F0C732B" w14:textId="77777777" w:rsidR="00130222" w:rsidRDefault="00130222">
            <w:r>
              <w:t>673</w:t>
            </w:r>
          </w:p>
        </w:tc>
        <w:tc>
          <w:tcPr>
            <w:tcW w:w="6917" w:type="dxa"/>
          </w:tcPr>
          <w:p w14:paraId="2BAB172F" w14:textId="77777777" w:rsidR="00130222" w:rsidRDefault="00130222">
            <w:pPr>
              <w:ind w:left="340" w:hanging="170"/>
              <w:jc w:val="left"/>
            </w:pPr>
            <w:r>
              <w:t>Dividends, income tax equivalent and rate equivalent receipts</w:t>
            </w:r>
          </w:p>
        </w:tc>
        <w:tc>
          <w:tcPr>
            <w:tcW w:w="907" w:type="dxa"/>
          </w:tcPr>
          <w:p w14:paraId="5DA52264" w14:textId="77777777" w:rsidR="00130222" w:rsidRDefault="00130222">
            <w:r>
              <w:t>177</w:t>
            </w:r>
          </w:p>
        </w:tc>
        <w:tc>
          <w:tcPr>
            <w:tcW w:w="907" w:type="dxa"/>
          </w:tcPr>
          <w:p w14:paraId="232538A3" w14:textId="77777777" w:rsidR="00130222" w:rsidRDefault="00130222">
            <w:r>
              <w:t>519</w:t>
            </w:r>
          </w:p>
        </w:tc>
      </w:tr>
      <w:tr w:rsidR="00130222" w14:paraId="70177DE5" w14:textId="77777777">
        <w:tc>
          <w:tcPr>
            <w:tcW w:w="907" w:type="dxa"/>
            <w:tcBorders>
              <w:bottom w:val="single" w:sz="6" w:space="0" w:color="auto"/>
            </w:tcBorders>
          </w:tcPr>
          <w:p w14:paraId="56C0DB48" w14:textId="77777777" w:rsidR="00130222" w:rsidRDefault="00130222">
            <w:r>
              <w:t>603</w:t>
            </w:r>
          </w:p>
        </w:tc>
        <w:tc>
          <w:tcPr>
            <w:tcW w:w="6917" w:type="dxa"/>
            <w:tcBorders>
              <w:bottom w:val="single" w:sz="6" w:space="0" w:color="auto"/>
            </w:tcBorders>
          </w:tcPr>
          <w:p w14:paraId="3FA92B5A" w14:textId="77777777" w:rsidR="00130222" w:rsidRDefault="00130222">
            <w:pPr>
              <w:ind w:left="340" w:hanging="170"/>
              <w:jc w:val="left"/>
            </w:pPr>
            <w:r>
              <w:t>Other receipts</w:t>
            </w:r>
          </w:p>
        </w:tc>
        <w:tc>
          <w:tcPr>
            <w:tcW w:w="907" w:type="dxa"/>
            <w:tcBorders>
              <w:bottom w:val="single" w:sz="6" w:space="0" w:color="auto"/>
            </w:tcBorders>
          </w:tcPr>
          <w:p w14:paraId="57F0FF80" w14:textId="77777777" w:rsidR="00130222" w:rsidRDefault="00130222">
            <w:r>
              <w:t>599</w:t>
            </w:r>
          </w:p>
        </w:tc>
        <w:tc>
          <w:tcPr>
            <w:tcW w:w="907" w:type="dxa"/>
            <w:tcBorders>
              <w:bottom w:val="single" w:sz="6" w:space="0" w:color="auto"/>
            </w:tcBorders>
          </w:tcPr>
          <w:p w14:paraId="5386A93D" w14:textId="77777777" w:rsidR="00130222" w:rsidRDefault="00130222">
            <w:r>
              <w:t>1 002</w:t>
            </w:r>
          </w:p>
        </w:tc>
      </w:tr>
      <w:tr w:rsidR="00130222" w14:paraId="246ABF9F" w14:textId="77777777">
        <w:tc>
          <w:tcPr>
            <w:tcW w:w="907" w:type="dxa"/>
            <w:tcBorders>
              <w:top w:val="single" w:sz="6" w:space="0" w:color="auto"/>
            </w:tcBorders>
          </w:tcPr>
          <w:p w14:paraId="5045BA3E" w14:textId="77777777" w:rsidR="00130222" w:rsidRDefault="00130222">
            <w:r>
              <w:rPr>
                <w:b/>
              </w:rPr>
              <w:t>33 651</w:t>
            </w:r>
          </w:p>
        </w:tc>
        <w:tc>
          <w:tcPr>
            <w:tcW w:w="6917" w:type="dxa"/>
            <w:tcBorders>
              <w:top w:val="single" w:sz="6" w:space="0" w:color="auto"/>
            </w:tcBorders>
          </w:tcPr>
          <w:p w14:paraId="1E06C6B3" w14:textId="77777777" w:rsidR="00130222" w:rsidRDefault="00130222">
            <w:pPr>
              <w:ind w:left="340" w:hanging="170"/>
              <w:jc w:val="left"/>
            </w:pPr>
            <w:r>
              <w:rPr>
                <w:b/>
              </w:rPr>
              <w:t>Total operating activities</w:t>
            </w:r>
          </w:p>
        </w:tc>
        <w:tc>
          <w:tcPr>
            <w:tcW w:w="907" w:type="dxa"/>
            <w:tcBorders>
              <w:top w:val="single" w:sz="6" w:space="0" w:color="auto"/>
            </w:tcBorders>
          </w:tcPr>
          <w:p w14:paraId="05018345" w14:textId="77777777" w:rsidR="00130222" w:rsidRDefault="00130222">
            <w:r>
              <w:rPr>
                <w:b/>
              </w:rPr>
              <w:t>37 096</w:t>
            </w:r>
          </w:p>
        </w:tc>
        <w:tc>
          <w:tcPr>
            <w:tcW w:w="907" w:type="dxa"/>
            <w:tcBorders>
              <w:top w:val="single" w:sz="6" w:space="0" w:color="auto"/>
            </w:tcBorders>
          </w:tcPr>
          <w:p w14:paraId="2615910F" w14:textId="77777777" w:rsidR="00130222" w:rsidRDefault="00130222">
            <w:r>
              <w:rPr>
                <w:b/>
              </w:rPr>
              <w:t>75 923</w:t>
            </w:r>
          </w:p>
        </w:tc>
      </w:tr>
      <w:tr w:rsidR="00130222" w14:paraId="62929CD6" w14:textId="77777777">
        <w:tc>
          <w:tcPr>
            <w:tcW w:w="907" w:type="dxa"/>
            <w:tcBorders>
              <w:bottom w:val="single" w:sz="6" w:space="0" w:color="auto"/>
            </w:tcBorders>
          </w:tcPr>
          <w:p w14:paraId="2E460211" w14:textId="77777777" w:rsidR="00130222" w:rsidRDefault="00130222">
            <w:r>
              <w:t>17 544</w:t>
            </w:r>
          </w:p>
        </w:tc>
        <w:tc>
          <w:tcPr>
            <w:tcW w:w="6917" w:type="dxa"/>
            <w:tcBorders>
              <w:bottom w:val="single" w:sz="6" w:space="0" w:color="auto"/>
            </w:tcBorders>
          </w:tcPr>
          <w:p w14:paraId="4ECA0EB5" w14:textId="77777777" w:rsidR="00130222" w:rsidRDefault="00130222">
            <w:pPr>
              <w:ind w:left="340" w:hanging="170"/>
              <w:jc w:val="left"/>
            </w:pPr>
            <w:r>
              <w:t>Total inflows from investing and financing</w:t>
            </w:r>
          </w:p>
        </w:tc>
        <w:tc>
          <w:tcPr>
            <w:tcW w:w="907" w:type="dxa"/>
            <w:tcBorders>
              <w:bottom w:val="single" w:sz="6" w:space="0" w:color="auto"/>
            </w:tcBorders>
          </w:tcPr>
          <w:p w14:paraId="38A30900" w14:textId="77777777" w:rsidR="00130222" w:rsidRDefault="00130222">
            <w:r>
              <w:t>16 341</w:t>
            </w:r>
          </w:p>
        </w:tc>
        <w:tc>
          <w:tcPr>
            <w:tcW w:w="907" w:type="dxa"/>
            <w:tcBorders>
              <w:bottom w:val="single" w:sz="6" w:space="0" w:color="auto"/>
            </w:tcBorders>
          </w:tcPr>
          <w:p w14:paraId="619D1745" w14:textId="77777777" w:rsidR="00130222" w:rsidRDefault="00130222">
            <w:r>
              <w:t>27 735</w:t>
            </w:r>
          </w:p>
        </w:tc>
      </w:tr>
      <w:tr w:rsidR="00130222" w14:paraId="27BCEBA5" w14:textId="77777777">
        <w:tc>
          <w:tcPr>
            <w:tcW w:w="907" w:type="dxa"/>
            <w:tcBorders>
              <w:top w:val="single" w:sz="6" w:space="0" w:color="auto"/>
            </w:tcBorders>
          </w:tcPr>
          <w:p w14:paraId="2D97B7BA" w14:textId="77777777" w:rsidR="00130222" w:rsidRDefault="00130222">
            <w:r>
              <w:rPr>
                <w:b/>
              </w:rPr>
              <w:t>51 194</w:t>
            </w:r>
          </w:p>
        </w:tc>
        <w:tc>
          <w:tcPr>
            <w:tcW w:w="6917" w:type="dxa"/>
            <w:tcBorders>
              <w:top w:val="single" w:sz="6" w:space="0" w:color="auto"/>
            </w:tcBorders>
          </w:tcPr>
          <w:p w14:paraId="30702952" w14:textId="77777777" w:rsidR="00130222" w:rsidRDefault="00130222">
            <w:pPr>
              <w:ind w:left="340" w:hanging="170"/>
              <w:jc w:val="left"/>
            </w:pPr>
            <w:r>
              <w:rPr>
                <w:b/>
              </w:rPr>
              <w:t>Total receipts</w:t>
            </w:r>
          </w:p>
        </w:tc>
        <w:tc>
          <w:tcPr>
            <w:tcW w:w="907" w:type="dxa"/>
            <w:tcBorders>
              <w:top w:val="single" w:sz="6" w:space="0" w:color="auto"/>
            </w:tcBorders>
          </w:tcPr>
          <w:p w14:paraId="59EE04F5" w14:textId="77777777" w:rsidR="00130222" w:rsidRDefault="00130222">
            <w:r>
              <w:rPr>
                <w:b/>
              </w:rPr>
              <w:t>53 437</w:t>
            </w:r>
          </w:p>
        </w:tc>
        <w:tc>
          <w:tcPr>
            <w:tcW w:w="907" w:type="dxa"/>
            <w:tcBorders>
              <w:top w:val="single" w:sz="6" w:space="0" w:color="auto"/>
            </w:tcBorders>
          </w:tcPr>
          <w:p w14:paraId="1B410080" w14:textId="77777777" w:rsidR="00130222" w:rsidRDefault="00130222">
            <w:r>
              <w:rPr>
                <w:b/>
              </w:rPr>
              <w:t>103 658</w:t>
            </w:r>
          </w:p>
        </w:tc>
      </w:tr>
      <w:tr w:rsidR="00130222" w14:paraId="6AA07861" w14:textId="77777777">
        <w:tc>
          <w:tcPr>
            <w:tcW w:w="907" w:type="dxa"/>
          </w:tcPr>
          <w:p w14:paraId="15A8D4D0" w14:textId="77777777" w:rsidR="00130222" w:rsidRDefault="00130222"/>
        </w:tc>
        <w:tc>
          <w:tcPr>
            <w:tcW w:w="6917" w:type="dxa"/>
          </w:tcPr>
          <w:p w14:paraId="08F8E810" w14:textId="77777777" w:rsidR="00130222" w:rsidRDefault="00130222">
            <w:pPr>
              <w:ind w:left="340" w:hanging="170"/>
              <w:jc w:val="left"/>
            </w:pPr>
            <w:r>
              <w:rPr>
                <w:b/>
              </w:rPr>
              <w:t>Payments to departments</w:t>
            </w:r>
          </w:p>
        </w:tc>
        <w:tc>
          <w:tcPr>
            <w:tcW w:w="907" w:type="dxa"/>
          </w:tcPr>
          <w:p w14:paraId="4FEB5FA4" w14:textId="77777777" w:rsidR="00130222" w:rsidRDefault="00130222"/>
        </w:tc>
        <w:tc>
          <w:tcPr>
            <w:tcW w:w="907" w:type="dxa"/>
          </w:tcPr>
          <w:p w14:paraId="13C0E867" w14:textId="77777777" w:rsidR="00130222" w:rsidRDefault="00130222"/>
        </w:tc>
      </w:tr>
      <w:tr w:rsidR="00130222" w14:paraId="16EC222C" w14:textId="77777777">
        <w:tc>
          <w:tcPr>
            <w:tcW w:w="907" w:type="dxa"/>
          </w:tcPr>
          <w:p w14:paraId="29370D96" w14:textId="77777777" w:rsidR="00130222" w:rsidRDefault="00130222">
            <w:r>
              <w:t>8 765</w:t>
            </w:r>
          </w:p>
        </w:tc>
        <w:tc>
          <w:tcPr>
            <w:tcW w:w="6917" w:type="dxa"/>
          </w:tcPr>
          <w:p w14:paraId="4010FFFF" w14:textId="77777777" w:rsidR="00130222" w:rsidRDefault="00130222">
            <w:pPr>
              <w:ind w:left="340" w:hanging="170"/>
              <w:jc w:val="left"/>
            </w:pPr>
            <w:r>
              <w:t>Education</w:t>
            </w:r>
          </w:p>
        </w:tc>
        <w:tc>
          <w:tcPr>
            <w:tcW w:w="907" w:type="dxa"/>
          </w:tcPr>
          <w:p w14:paraId="67399E92" w14:textId="77777777" w:rsidR="00130222" w:rsidRDefault="00130222">
            <w:r>
              <w:t>9 637</w:t>
            </w:r>
          </w:p>
        </w:tc>
        <w:tc>
          <w:tcPr>
            <w:tcW w:w="907" w:type="dxa"/>
          </w:tcPr>
          <w:p w14:paraId="28852513" w14:textId="77777777" w:rsidR="00130222" w:rsidRDefault="00130222">
            <w:r>
              <w:t>18 677</w:t>
            </w:r>
          </w:p>
        </w:tc>
      </w:tr>
      <w:tr w:rsidR="00130222" w14:paraId="18F92256" w14:textId="77777777">
        <w:tc>
          <w:tcPr>
            <w:tcW w:w="907" w:type="dxa"/>
          </w:tcPr>
          <w:p w14:paraId="7BE7A468" w14:textId="77777777" w:rsidR="00130222" w:rsidRDefault="00130222">
            <w:r>
              <w:t>1 463</w:t>
            </w:r>
          </w:p>
        </w:tc>
        <w:tc>
          <w:tcPr>
            <w:tcW w:w="6917" w:type="dxa"/>
          </w:tcPr>
          <w:p w14:paraId="009B335B" w14:textId="77777777" w:rsidR="00130222" w:rsidRDefault="00130222">
            <w:pPr>
              <w:ind w:left="340" w:hanging="170"/>
              <w:jc w:val="left"/>
            </w:pPr>
            <w:r>
              <w:t>Energy, Environment and Climate Action</w:t>
            </w:r>
          </w:p>
        </w:tc>
        <w:tc>
          <w:tcPr>
            <w:tcW w:w="907" w:type="dxa"/>
          </w:tcPr>
          <w:p w14:paraId="5D0DCA0D" w14:textId="77777777" w:rsidR="00130222" w:rsidRDefault="00130222">
            <w:r>
              <w:t>1 846</w:t>
            </w:r>
          </w:p>
        </w:tc>
        <w:tc>
          <w:tcPr>
            <w:tcW w:w="907" w:type="dxa"/>
          </w:tcPr>
          <w:p w14:paraId="750D4410" w14:textId="77777777" w:rsidR="00130222" w:rsidRDefault="00130222">
            <w:r>
              <w:t>3 688</w:t>
            </w:r>
          </w:p>
        </w:tc>
      </w:tr>
      <w:tr w:rsidR="00130222" w14:paraId="0F64AC10" w14:textId="77777777">
        <w:tc>
          <w:tcPr>
            <w:tcW w:w="907" w:type="dxa"/>
          </w:tcPr>
          <w:p w14:paraId="28A6EEEC" w14:textId="77777777" w:rsidR="00130222" w:rsidRDefault="00130222">
            <w:r>
              <w:t>4 551</w:t>
            </w:r>
          </w:p>
        </w:tc>
        <w:tc>
          <w:tcPr>
            <w:tcW w:w="6917" w:type="dxa"/>
          </w:tcPr>
          <w:p w14:paraId="2728979F" w14:textId="77777777" w:rsidR="00130222" w:rsidRDefault="00130222">
            <w:pPr>
              <w:ind w:left="340" w:hanging="170"/>
              <w:jc w:val="left"/>
            </w:pPr>
            <w:r>
              <w:t>Families, Fairness and Housing</w:t>
            </w:r>
          </w:p>
        </w:tc>
        <w:tc>
          <w:tcPr>
            <w:tcW w:w="907" w:type="dxa"/>
          </w:tcPr>
          <w:p w14:paraId="5B4D77F7" w14:textId="77777777" w:rsidR="00130222" w:rsidRDefault="00130222">
            <w:r>
              <w:t>5 253</w:t>
            </w:r>
          </w:p>
        </w:tc>
        <w:tc>
          <w:tcPr>
            <w:tcW w:w="907" w:type="dxa"/>
          </w:tcPr>
          <w:p w14:paraId="46002A54" w14:textId="77777777" w:rsidR="00130222" w:rsidRDefault="00130222">
            <w:r>
              <w:t>10 169</w:t>
            </w:r>
          </w:p>
        </w:tc>
      </w:tr>
      <w:tr w:rsidR="00130222" w14:paraId="23DBF330" w14:textId="77777777">
        <w:tc>
          <w:tcPr>
            <w:tcW w:w="907" w:type="dxa"/>
          </w:tcPr>
          <w:p w14:paraId="2429A999" w14:textId="77777777" w:rsidR="00130222" w:rsidRDefault="00130222">
            <w:r>
              <w:t>252</w:t>
            </w:r>
          </w:p>
        </w:tc>
        <w:tc>
          <w:tcPr>
            <w:tcW w:w="6917" w:type="dxa"/>
          </w:tcPr>
          <w:p w14:paraId="6D5C0681" w14:textId="77777777" w:rsidR="00130222" w:rsidRDefault="00130222">
            <w:pPr>
              <w:ind w:left="340" w:hanging="170"/>
              <w:jc w:val="left"/>
            </w:pPr>
            <w:r>
              <w:t>Government Services</w:t>
            </w:r>
          </w:p>
        </w:tc>
        <w:tc>
          <w:tcPr>
            <w:tcW w:w="907" w:type="dxa"/>
          </w:tcPr>
          <w:p w14:paraId="7E727E57" w14:textId="77777777" w:rsidR="00130222" w:rsidRDefault="00130222">
            <w:r>
              <w:t>321</w:t>
            </w:r>
          </w:p>
        </w:tc>
        <w:tc>
          <w:tcPr>
            <w:tcW w:w="907" w:type="dxa"/>
          </w:tcPr>
          <w:p w14:paraId="0965DD00" w14:textId="77777777" w:rsidR="00130222" w:rsidRDefault="00130222">
            <w:r>
              <w:t>446</w:t>
            </w:r>
          </w:p>
        </w:tc>
      </w:tr>
      <w:tr w:rsidR="00130222" w14:paraId="20D1E18E" w14:textId="77777777">
        <w:tc>
          <w:tcPr>
            <w:tcW w:w="907" w:type="dxa"/>
          </w:tcPr>
          <w:p w14:paraId="480D3607" w14:textId="77777777" w:rsidR="00130222" w:rsidRDefault="00130222">
            <w:r>
              <w:t>9 127</w:t>
            </w:r>
          </w:p>
        </w:tc>
        <w:tc>
          <w:tcPr>
            <w:tcW w:w="6917" w:type="dxa"/>
          </w:tcPr>
          <w:p w14:paraId="3DDE9039" w14:textId="77777777" w:rsidR="00130222" w:rsidRDefault="00130222">
            <w:pPr>
              <w:ind w:left="340" w:hanging="170"/>
              <w:jc w:val="left"/>
            </w:pPr>
            <w:r>
              <w:t>Health</w:t>
            </w:r>
          </w:p>
        </w:tc>
        <w:tc>
          <w:tcPr>
            <w:tcW w:w="907" w:type="dxa"/>
          </w:tcPr>
          <w:p w14:paraId="1E4FA0D8" w14:textId="77777777" w:rsidR="00130222" w:rsidRDefault="00130222">
            <w:r>
              <w:t>12 572</w:t>
            </w:r>
          </w:p>
        </w:tc>
        <w:tc>
          <w:tcPr>
            <w:tcW w:w="907" w:type="dxa"/>
          </w:tcPr>
          <w:p w14:paraId="6FDA328B" w14:textId="77777777" w:rsidR="00130222" w:rsidRDefault="00130222">
            <w:r>
              <w:t>19 922</w:t>
            </w:r>
          </w:p>
        </w:tc>
      </w:tr>
      <w:tr w:rsidR="00130222" w14:paraId="115838DB" w14:textId="77777777">
        <w:tc>
          <w:tcPr>
            <w:tcW w:w="907" w:type="dxa"/>
          </w:tcPr>
          <w:p w14:paraId="2EC6BD28" w14:textId="77777777" w:rsidR="00130222" w:rsidRDefault="00130222">
            <w:r>
              <w:t>1 573</w:t>
            </w:r>
          </w:p>
        </w:tc>
        <w:tc>
          <w:tcPr>
            <w:tcW w:w="6917" w:type="dxa"/>
          </w:tcPr>
          <w:p w14:paraId="195386B1" w14:textId="77777777" w:rsidR="00130222" w:rsidRDefault="00130222">
            <w:pPr>
              <w:ind w:left="340" w:hanging="170"/>
              <w:jc w:val="left"/>
            </w:pPr>
            <w:r>
              <w:t>Jobs, Skills, Industries and Regions</w:t>
            </w:r>
          </w:p>
        </w:tc>
        <w:tc>
          <w:tcPr>
            <w:tcW w:w="907" w:type="dxa"/>
          </w:tcPr>
          <w:p w14:paraId="34630201" w14:textId="77777777" w:rsidR="00130222" w:rsidRDefault="00130222">
            <w:r>
              <w:t>2 211</w:t>
            </w:r>
          </w:p>
        </w:tc>
        <w:tc>
          <w:tcPr>
            <w:tcW w:w="907" w:type="dxa"/>
          </w:tcPr>
          <w:p w14:paraId="5550A1B3" w14:textId="77777777" w:rsidR="00130222" w:rsidRDefault="00130222">
            <w:r>
              <w:t>4 465</w:t>
            </w:r>
          </w:p>
        </w:tc>
      </w:tr>
      <w:tr w:rsidR="00130222" w14:paraId="0F39D108" w14:textId="77777777">
        <w:tc>
          <w:tcPr>
            <w:tcW w:w="907" w:type="dxa"/>
          </w:tcPr>
          <w:p w14:paraId="0089E176" w14:textId="77777777" w:rsidR="00130222" w:rsidRDefault="00130222">
            <w:r>
              <w:t>5 327</w:t>
            </w:r>
          </w:p>
        </w:tc>
        <w:tc>
          <w:tcPr>
            <w:tcW w:w="6917" w:type="dxa"/>
          </w:tcPr>
          <w:p w14:paraId="449B0C50" w14:textId="77777777" w:rsidR="00130222" w:rsidRDefault="00130222">
            <w:pPr>
              <w:ind w:left="340" w:hanging="170"/>
              <w:jc w:val="left"/>
            </w:pPr>
            <w:r>
              <w:t>Justice and Community Safety</w:t>
            </w:r>
          </w:p>
        </w:tc>
        <w:tc>
          <w:tcPr>
            <w:tcW w:w="907" w:type="dxa"/>
          </w:tcPr>
          <w:p w14:paraId="0B34257E" w14:textId="77777777" w:rsidR="00130222" w:rsidRDefault="00130222">
            <w:r>
              <w:t>5 525</w:t>
            </w:r>
          </w:p>
        </w:tc>
        <w:tc>
          <w:tcPr>
            <w:tcW w:w="907" w:type="dxa"/>
          </w:tcPr>
          <w:p w14:paraId="6A8F1C33" w14:textId="77777777" w:rsidR="00130222" w:rsidRDefault="00130222">
            <w:r>
              <w:t>10 296</w:t>
            </w:r>
          </w:p>
        </w:tc>
      </w:tr>
      <w:tr w:rsidR="00130222" w14:paraId="66DE91C0" w14:textId="77777777">
        <w:tc>
          <w:tcPr>
            <w:tcW w:w="907" w:type="dxa"/>
          </w:tcPr>
          <w:p w14:paraId="3814E717" w14:textId="77777777" w:rsidR="00130222" w:rsidRDefault="00130222">
            <w:r>
              <w:t>222</w:t>
            </w:r>
          </w:p>
        </w:tc>
        <w:tc>
          <w:tcPr>
            <w:tcW w:w="6917" w:type="dxa"/>
          </w:tcPr>
          <w:p w14:paraId="14F22643" w14:textId="77777777" w:rsidR="00130222" w:rsidRDefault="00130222">
            <w:pPr>
              <w:ind w:left="340" w:hanging="170"/>
              <w:jc w:val="left"/>
            </w:pPr>
            <w:r>
              <w:t>Premier and Cabinet</w:t>
            </w:r>
          </w:p>
        </w:tc>
        <w:tc>
          <w:tcPr>
            <w:tcW w:w="907" w:type="dxa"/>
          </w:tcPr>
          <w:p w14:paraId="28B2A811" w14:textId="77777777" w:rsidR="00130222" w:rsidRDefault="00130222">
            <w:r>
              <w:t>323</w:t>
            </w:r>
          </w:p>
        </w:tc>
        <w:tc>
          <w:tcPr>
            <w:tcW w:w="907" w:type="dxa"/>
          </w:tcPr>
          <w:p w14:paraId="68E651D7" w14:textId="77777777" w:rsidR="00130222" w:rsidRDefault="00130222">
            <w:r>
              <w:t>542</w:t>
            </w:r>
          </w:p>
        </w:tc>
      </w:tr>
      <w:tr w:rsidR="00130222" w14:paraId="3553AC6F" w14:textId="77777777">
        <w:tc>
          <w:tcPr>
            <w:tcW w:w="907" w:type="dxa"/>
          </w:tcPr>
          <w:p w14:paraId="038A5B21" w14:textId="77777777" w:rsidR="00130222" w:rsidRDefault="00130222">
            <w:r>
              <w:t>12 917</w:t>
            </w:r>
          </w:p>
        </w:tc>
        <w:tc>
          <w:tcPr>
            <w:tcW w:w="6917" w:type="dxa"/>
          </w:tcPr>
          <w:p w14:paraId="6DD6B570" w14:textId="77777777" w:rsidR="00130222" w:rsidRDefault="00130222">
            <w:pPr>
              <w:ind w:left="340" w:hanging="170"/>
              <w:jc w:val="left"/>
            </w:pPr>
            <w:r>
              <w:t>Transport and Planning</w:t>
            </w:r>
          </w:p>
        </w:tc>
        <w:tc>
          <w:tcPr>
            <w:tcW w:w="907" w:type="dxa"/>
          </w:tcPr>
          <w:p w14:paraId="60FB6938" w14:textId="77777777" w:rsidR="00130222" w:rsidRDefault="00130222">
            <w:r>
              <w:t>10 859</w:t>
            </w:r>
          </w:p>
        </w:tc>
        <w:tc>
          <w:tcPr>
            <w:tcW w:w="907" w:type="dxa"/>
          </w:tcPr>
          <w:p w14:paraId="280079F6" w14:textId="77777777" w:rsidR="00130222" w:rsidRDefault="00130222">
            <w:r>
              <w:t>19 865</w:t>
            </w:r>
          </w:p>
        </w:tc>
      </w:tr>
      <w:tr w:rsidR="00130222" w14:paraId="088216CB" w14:textId="77777777">
        <w:tc>
          <w:tcPr>
            <w:tcW w:w="907" w:type="dxa"/>
          </w:tcPr>
          <w:p w14:paraId="660ADE89" w14:textId="77777777" w:rsidR="00130222" w:rsidRDefault="00130222">
            <w:r>
              <w:t>12 043</w:t>
            </w:r>
          </w:p>
        </w:tc>
        <w:tc>
          <w:tcPr>
            <w:tcW w:w="6917" w:type="dxa"/>
          </w:tcPr>
          <w:p w14:paraId="4A082129" w14:textId="77777777" w:rsidR="00130222" w:rsidRDefault="00130222">
            <w:pPr>
              <w:ind w:left="340" w:hanging="170"/>
              <w:jc w:val="left"/>
            </w:pPr>
            <w:r>
              <w:t>Treasury and Finance</w:t>
            </w:r>
          </w:p>
        </w:tc>
        <w:tc>
          <w:tcPr>
            <w:tcW w:w="907" w:type="dxa"/>
          </w:tcPr>
          <w:p w14:paraId="34ECF13F" w14:textId="77777777" w:rsidR="00130222" w:rsidRDefault="00130222">
            <w:r>
              <w:t>4 430</w:t>
            </w:r>
          </w:p>
        </w:tc>
        <w:tc>
          <w:tcPr>
            <w:tcW w:w="907" w:type="dxa"/>
          </w:tcPr>
          <w:p w14:paraId="00EFBF14" w14:textId="77777777" w:rsidR="00130222" w:rsidRDefault="00130222">
            <w:r>
              <w:t>22 300</w:t>
            </w:r>
          </w:p>
        </w:tc>
      </w:tr>
      <w:tr w:rsidR="00130222" w14:paraId="7E317A09" w14:textId="77777777">
        <w:tc>
          <w:tcPr>
            <w:tcW w:w="907" w:type="dxa"/>
          </w:tcPr>
          <w:p w14:paraId="01B129E4" w14:textId="77777777" w:rsidR="00130222" w:rsidRDefault="00130222">
            <w:r>
              <w:t>180</w:t>
            </w:r>
          </w:p>
        </w:tc>
        <w:tc>
          <w:tcPr>
            <w:tcW w:w="6917" w:type="dxa"/>
          </w:tcPr>
          <w:p w14:paraId="04A0BB07" w14:textId="77777777" w:rsidR="00130222" w:rsidRDefault="00130222">
            <w:pPr>
              <w:ind w:left="340" w:hanging="170"/>
              <w:jc w:val="left"/>
            </w:pPr>
            <w:r>
              <w:t>Parliament</w:t>
            </w:r>
          </w:p>
        </w:tc>
        <w:tc>
          <w:tcPr>
            <w:tcW w:w="907" w:type="dxa"/>
          </w:tcPr>
          <w:p w14:paraId="2533B74D" w14:textId="77777777" w:rsidR="00130222" w:rsidRDefault="00130222">
            <w:r>
              <w:t>180</w:t>
            </w:r>
          </w:p>
        </w:tc>
        <w:tc>
          <w:tcPr>
            <w:tcW w:w="907" w:type="dxa"/>
          </w:tcPr>
          <w:p w14:paraId="4C0BDD31" w14:textId="77777777" w:rsidR="00130222" w:rsidRDefault="00130222">
            <w:r>
              <w:t>363</w:t>
            </w:r>
          </w:p>
        </w:tc>
      </w:tr>
      <w:tr w:rsidR="00130222" w14:paraId="4A1977FD" w14:textId="77777777">
        <w:tc>
          <w:tcPr>
            <w:tcW w:w="907" w:type="dxa"/>
          </w:tcPr>
          <w:p w14:paraId="4B23B849" w14:textId="77777777" w:rsidR="00130222" w:rsidRDefault="00130222">
            <w:r>
              <w:t>487</w:t>
            </w:r>
          </w:p>
        </w:tc>
        <w:tc>
          <w:tcPr>
            <w:tcW w:w="6917" w:type="dxa"/>
          </w:tcPr>
          <w:p w14:paraId="34619CAA" w14:textId="77777777" w:rsidR="00130222" w:rsidRDefault="00130222">
            <w:pPr>
              <w:ind w:left="340" w:hanging="170"/>
              <w:jc w:val="left"/>
            </w:pPr>
            <w:r>
              <w:t>Courts</w:t>
            </w:r>
          </w:p>
        </w:tc>
        <w:tc>
          <w:tcPr>
            <w:tcW w:w="907" w:type="dxa"/>
          </w:tcPr>
          <w:p w14:paraId="1FC3FEED" w14:textId="77777777" w:rsidR="00130222" w:rsidRDefault="00130222">
            <w:r>
              <w:t>543</w:t>
            </w:r>
          </w:p>
        </w:tc>
        <w:tc>
          <w:tcPr>
            <w:tcW w:w="907" w:type="dxa"/>
          </w:tcPr>
          <w:p w14:paraId="3D17836B" w14:textId="77777777" w:rsidR="00130222" w:rsidRDefault="00130222">
            <w:r>
              <w:t>1 138</w:t>
            </w:r>
          </w:p>
        </w:tc>
      </w:tr>
      <w:tr w:rsidR="00130222" w14:paraId="1AD747A7" w14:textId="77777777">
        <w:tc>
          <w:tcPr>
            <w:tcW w:w="907" w:type="dxa"/>
          </w:tcPr>
          <w:p w14:paraId="4E1CEFC3" w14:textId="77777777" w:rsidR="00130222" w:rsidRDefault="00130222">
            <w:r>
              <w:rPr>
                <w:b/>
              </w:rPr>
              <w:t>56 907</w:t>
            </w:r>
          </w:p>
        </w:tc>
        <w:tc>
          <w:tcPr>
            <w:tcW w:w="6917" w:type="dxa"/>
          </w:tcPr>
          <w:p w14:paraId="4726F749" w14:textId="77777777" w:rsidR="00130222" w:rsidRDefault="00130222">
            <w:pPr>
              <w:ind w:left="340" w:hanging="170"/>
              <w:jc w:val="left"/>
            </w:pPr>
            <w:r>
              <w:rPr>
                <w:b/>
              </w:rPr>
              <w:t>Sub total</w:t>
            </w:r>
          </w:p>
        </w:tc>
        <w:tc>
          <w:tcPr>
            <w:tcW w:w="907" w:type="dxa"/>
          </w:tcPr>
          <w:p w14:paraId="3CE9977E" w14:textId="77777777" w:rsidR="00130222" w:rsidRDefault="00130222">
            <w:r>
              <w:rPr>
                <w:b/>
              </w:rPr>
              <w:t>53 699</w:t>
            </w:r>
          </w:p>
        </w:tc>
        <w:tc>
          <w:tcPr>
            <w:tcW w:w="907" w:type="dxa"/>
          </w:tcPr>
          <w:p w14:paraId="68658CCB" w14:textId="77777777" w:rsidR="00130222" w:rsidRDefault="00130222">
            <w:r>
              <w:rPr>
                <w:b/>
              </w:rPr>
              <w:t>111 871</w:t>
            </w:r>
          </w:p>
        </w:tc>
      </w:tr>
      <w:tr w:rsidR="00130222" w14:paraId="4810F958" w14:textId="77777777">
        <w:tc>
          <w:tcPr>
            <w:tcW w:w="907" w:type="dxa"/>
            <w:tcBorders>
              <w:bottom w:val="single" w:sz="6" w:space="0" w:color="auto"/>
            </w:tcBorders>
          </w:tcPr>
          <w:p w14:paraId="4FE48777" w14:textId="77777777" w:rsidR="00130222" w:rsidRDefault="00130222">
            <w:r>
              <w:t>..</w:t>
            </w:r>
          </w:p>
        </w:tc>
        <w:tc>
          <w:tcPr>
            <w:tcW w:w="6917" w:type="dxa"/>
            <w:tcBorders>
              <w:bottom w:val="single" w:sz="6" w:space="0" w:color="auto"/>
            </w:tcBorders>
          </w:tcPr>
          <w:p w14:paraId="0D2DCA1C" w14:textId="77777777" w:rsidR="00130222" w:rsidRDefault="00130222">
            <w:pPr>
              <w:ind w:left="340" w:hanging="170"/>
              <w:jc w:val="left"/>
            </w:pPr>
            <w:r>
              <w:t>Appropriations remaining unspent</w:t>
            </w:r>
          </w:p>
        </w:tc>
        <w:tc>
          <w:tcPr>
            <w:tcW w:w="907" w:type="dxa"/>
            <w:tcBorders>
              <w:bottom w:val="single" w:sz="6" w:space="0" w:color="auto"/>
            </w:tcBorders>
          </w:tcPr>
          <w:p w14:paraId="30AF3A89" w14:textId="77777777" w:rsidR="00130222" w:rsidRDefault="00130222">
            <w:r>
              <w:t>..</w:t>
            </w:r>
          </w:p>
        </w:tc>
        <w:tc>
          <w:tcPr>
            <w:tcW w:w="907" w:type="dxa"/>
            <w:tcBorders>
              <w:bottom w:val="single" w:sz="6" w:space="0" w:color="auto"/>
            </w:tcBorders>
          </w:tcPr>
          <w:p w14:paraId="4D65739C" w14:textId="77777777" w:rsidR="00130222" w:rsidRDefault="00130222">
            <w:r>
              <w:t>(7 950)</w:t>
            </w:r>
          </w:p>
        </w:tc>
      </w:tr>
      <w:tr w:rsidR="00130222" w14:paraId="08B6127C" w14:textId="77777777">
        <w:tc>
          <w:tcPr>
            <w:tcW w:w="907" w:type="dxa"/>
            <w:tcBorders>
              <w:top w:val="single" w:sz="6" w:space="0" w:color="auto"/>
              <w:bottom w:val="single" w:sz="6" w:space="0" w:color="auto"/>
            </w:tcBorders>
          </w:tcPr>
          <w:p w14:paraId="4E3A7E5C" w14:textId="77777777" w:rsidR="00130222" w:rsidRDefault="00130222">
            <w:r>
              <w:rPr>
                <w:b/>
              </w:rPr>
              <w:t>56 907</w:t>
            </w:r>
          </w:p>
        </w:tc>
        <w:tc>
          <w:tcPr>
            <w:tcW w:w="6917" w:type="dxa"/>
            <w:tcBorders>
              <w:top w:val="single" w:sz="6" w:space="0" w:color="auto"/>
              <w:bottom w:val="single" w:sz="6" w:space="0" w:color="auto"/>
            </w:tcBorders>
          </w:tcPr>
          <w:p w14:paraId="350E5DA6" w14:textId="77777777" w:rsidR="00130222" w:rsidRDefault="00130222">
            <w:pPr>
              <w:ind w:left="340" w:hanging="170"/>
              <w:jc w:val="left"/>
            </w:pPr>
            <w:r>
              <w:rPr>
                <w:b/>
              </w:rPr>
              <w:t>Total Payments</w:t>
            </w:r>
          </w:p>
        </w:tc>
        <w:tc>
          <w:tcPr>
            <w:tcW w:w="907" w:type="dxa"/>
            <w:tcBorders>
              <w:top w:val="single" w:sz="6" w:space="0" w:color="auto"/>
              <w:bottom w:val="single" w:sz="6" w:space="0" w:color="auto"/>
            </w:tcBorders>
          </w:tcPr>
          <w:p w14:paraId="032B7510" w14:textId="77777777" w:rsidR="00130222" w:rsidRDefault="00130222">
            <w:r>
              <w:rPr>
                <w:b/>
              </w:rPr>
              <w:t>53 699</w:t>
            </w:r>
          </w:p>
        </w:tc>
        <w:tc>
          <w:tcPr>
            <w:tcW w:w="907" w:type="dxa"/>
            <w:tcBorders>
              <w:top w:val="single" w:sz="6" w:space="0" w:color="auto"/>
              <w:bottom w:val="single" w:sz="6" w:space="0" w:color="auto"/>
            </w:tcBorders>
          </w:tcPr>
          <w:p w14:paraId="35368C6D" w14:textId="77777777" w:rsidR="00130222" w:rsidRDefault="00130222">
            <w:r>
              <w:rPr>
                <w:b/>
              </w:rPr>
              <w:t>103 921</w:t>
            </w:r>
          </w:p>
        </w:tc>
      </w:tr>
      <w:tr w:rsidR="00130222" w14:paraId="5CD9A32E" w14:textId="77777777">
        <w:tc>
          <w:tcPr>
            <w:tcW w:w="907" w:type="dxa"/>
            <w:tcBorders>
              <w:top w:val="single" w:sz="6" w:space="0" w:color="auto"/>
              <w:bottom w:val="single" w:sz="12" w:space="0" w:color="auto"/>
            </w:tcBorders>
          </w:tcPr>
          <w:p w14:paraId="4BEFE435" w14:textId="77777777" w:rsidR="00130222" w:rsidRDefault="00130222">
            <w:r>
              <w:rPr>
                <w:b/>
              </w:rPr>
              <w:t>(5 712)</w:t>
            </w:r>
          </w:p>
        </w:tc>
        <w:tc>
          <w:tcPr>
            <w:tcW w:w="6917" w:type="dxa"/>
            <w:tcBorders>
              <w:top w:val="single" w:sz="6" w:space="0" w:color="auto"/>
              <w:bottom w:val="single" w:sz="12" w:space="0" w:color="auto"/>
            </w:tcBorders>
          </w:tcPr>
          <w:p w14:paraId="4D1291D5" w14:textId="77777777" w:rsidR="00130222" w:rsidRDefault="00130222">
            <w:pPr>
              <w:ind w:left="340" w:hanging="170"/>
              <w:jc w:val="left"/>
            </w:pPr>
            <w:r>
              <w:rPr>
                <w:b/>
              </w:rPr>
              <w:t>Net receipts/(payments)</w:t>
            </w:r>
          </w:p>
        </w:tc>
        <w:tc>
          <w:tcPr>
            <w:tcW w:w="907" w:type="dxa"/>
            <w:tcBorders>
              <w:top w:val="single" w:sz="6" w:space="0" w:color="auto"/>
              <w:bottom w:val="single" w:sz="12" w:space="0" w:color="auto"/>
            </w:tcBorders>
          </w:tcPr>
          <w:p w14:paraId="5C716448" w14:textId="77777777" w:rsidR="00130222" w:rsidRDefault="00130222">
            <w:r>
              <w:rPr>
                <w:b/>
              </w:rPr>
              <w:t>(263)</w:t>
            </w:r>
          </w:p>
        </w:tc>
        <w:tc>
          <w:tcPr>
            <w:tcW w:w="907" w:type="dxa"/>
            <w:tcBorders>
              <w:top w:val="single" w:sz="6" w:space="0" w:color="auto"/>
              <w:bottom w:val="single" w:sz="12" w:space="0" w:color="auto"/>
            </w:tcBorders>
          </w:tcPr>
          <w:p w14:paraId="0520F813" w14:textId="77777777" w:rsidR="00130222" w:rsidRDefault="00130222">
            <w:r>
              <w:rPr>
                <w:b/>
              </w:rPr>
              <w:t>(264)</w:t>
            </w:r>
          </w:p>
        </w:tc>
      </w:tr>
    </w:tbl>
    <w:p w14:paraId="2455F0FB" w14:textId="77777777" w:rsidR="00130222" w:rsidRDefault="00130222" w:rsidP="00130222">
      <w:pPr>
        <w:pStyle w:val="Note"/>
      </w:pPr>
    </w:p>
    <w:p w14:paraId="100A9BC9" w14:textId="77777777" w:rsidR="00130222" w:rsidRDefault="00130222" w:rsidP="00130222"/>
    <w:p w14:paraId="02073641" w14:textId="77777777" w:rsidR="00130222" w:rsidRDefault="00130222" w:rsidP="00130222"/>
    <w:p w14:paraId="401A1DE0" w14:textId="77777777" w:rsidR="002314F2" w:rsidRDefault="002314F2" w:rsidP="002314F2">
      <w:pPr>
        <w:rPr>
          <w:rFonts w:asciiTheme="majorHAnsi" w:eastAsiaTheme="majorEastAsia" w:hAnsiTheme="majorHAnsi" w:cstheme="majorBidi"/>
          <w:sz w:val="27"/>
          <w:szCs w:val="26"/>
        </w:rPr>
      </w:pPr>
      <w:bookmarkStart w:id="62" w:name="_Toc154061968"/>
      <w:r>
        <w:br w:type="page"/>
      </w:r>
    </w:p>
    <w:p w14:paraId="7C1A304D" w14:textId="016CA59D" w:rsidR="00130222" w:rsidRDefault="00130222" w:rsidP="002314F2">
      <w:pPr>
        <w:pStyle w:val="Heading2"/>
      </w:pPr>
      <w:r w:rsidRPr="00C24700">
        <w:lastRenderedPageBreak/>
        <w:t>Trust fund statement cash flows</w:t>
      </w:r>
      <w:bookmarkEnd w:id="62"/>
      <w:r>
        <w:tab/>
      </w:r>
      <w:r w:rsidRPr="002314F2">
        <w:rPr>
          <w:sz w:val="20"/>
          <w:szCs w:val="20"/>
        </w:rPr>
        <w:t>($ million)</w:t>
      </w:r>
    </w:p>
    <w:tbl>
      <w:tblPr>
        <w:tblStyle w:val="DTFTableNumeric"/>
        <w:tblW w:w="9638" w:type="dxa"/>
        <w:tblLayout w:type="fixed"/>
        <w:tblLook w:val="0620" w:firstRow="1" w:lastRow="0" w:firstColumn="0" w:lastColumn="0" w:noHBand="1" w:noVBand="1"/>
        <w:tblDescription w:val="Type:DtfTable|Workbook:https://vicgov.sharepoint.com/sites/VG002733/MidYear%20Financial%20Report/Financial%20Statements/Manual Reports/Link_MYFR_Public_Account.xlsx|Table:Trust_CF"/>
      </w:tblPr>
      <w:tblGrid>
        <w:gridCol w:w="907"/>
        <w:gridCol w:w="6917"/>
        <w:gridCol w:w="907"/>
        <w:gridCol w:w="907"/>
      </w:tblGrid>
      <w:tr w:rsidR="00130222" w14:paraId="66AF96AE" w14:textId="77777777">
        <w:trPr>
          <w:cnfStyle w:val="100000000000" w:firstRow="1" w:lastRow="0" w:firstColumn="0" w:lastColumn="0" w:oddVBand="0" w:evenVBand="0" w:oddHBand="0" w:evenHBand="0" w:firstRowFirstColumn="0" w:firstRowLastColumn="0" w:lastRowFirstColumn="0" w:lastRowLastColumn="0"/>
          <w:tblHeader/>
        </w:trPr>
        <w:tc>
          <w:tcPr>
            <w:tcW w:w="907" w:type="dxa"/>
            <w:tcBorders>
              <w:top w:val="single" w:sz="6" w:space="0" w:color="auto"/>
            </w:tcBorders>
          </w:tcPr>
          <w:p w14:paraId="13BBFA41" w14:textId="77777777" w:rsidR="00130222" w:rsidRDefault="00130222">
            <w:pPr>
              <w:keepNext/>
            </w:pPr>
            <w:r>
              <w:t>2023</w:t>
            </w:r>
            <w:r>
              <w:noBreakHyphen/>
              <w:t>24</w:t>
            </w:r>
          </w:p>
        </w:tc>
        <w:tc>
          <w:tcPr>
            <w:tcW w:w="6917" w:type="dxa"/>
            <w:tcBorders>
              <w:top w:val="single" w:sz="6" w:space="0" w:color="auto"/>
            </w:tcBorders>
          </w:tcPr>
          <w:p w14:paraId="2D7C41E4" w14:textId="77777777" w:rsidR="00130222" w:rsidRDefault="00130222">
            <w:pPr>
              <w:keepNext/>
              <w:ind w:left="340" w:hanging="170"/>
              <w:jc w:val="left"/>
            </w:pPr>
          </w:p>
        </w:tc>
        <w:tc>
          <w:tcPr>
            <w:tcW w:w="1814" w:type="dxa"/>
            <w:gridSpan w:val="2"/>
            <w:tcBorders>
              <w:top w:val="single" w:sz="6" w:space="0" w:color="auto"/>
            </w:tcBorders>
          </w:tcPr>
          <w:p w14:paraId="12F89D19" w14:textId="77777777" w:rsidR="00130222" w:rsidRDefault="00130222">
            <w:pPr>
              <w:keepNext/>
              <w:jc w:val="center"/>
            </w:pPr>
            <w:r>
              <w:t>2024</w:t>
            </w:r>
            <w:r>
              <w:noBreakHyphen/>
              <w:t>25</w:t>
            </w:r>
          </w:p>
        </w:tc>
      </w:tr>
      <w:tr w:rsidR="00130222" w14:paraId="65A44248" w14:textId="77777777">
        <w:trPr>
          <w:cnfStyle w:val="100000000000" w:firstRow="1" w:lastRow="0" w:firstColumn="0" w:lastColumn="0" w:oddVBand="0" w:evenVBand="0" w:oddHBand="0" w:evenHBand="0" w:firstRowFirstColumn="0" w:firstRowLastColumn="0" w:lastRowFirstColumn="0" w:lastRowLastColumn="0"/>
          <w:tblHeader/>
        </w:trPr>
        <w:tc>
          <w:tcPr>
            <w:tcW w:w="907" w:type="dxa"/>
          </w:tcPr>
          <w:p w14:paraId="79347FCD" w14:textId="77777777" w:rsidR="00130222" w:rsidRDefault="00130222">
            <w:pPr>
              <w:keepNext/>
            </w:pPr>
            <w:r>
              <w:t>actual</w:t>
            </w:r>
          </w:p>
        </w:tc>
        <w:tc>
          <w:tcPr>
            <w:tcW w:w="6917" w:type="dxa"/>
          </w:tcPr>
          <w:p w14:paraId="6E17DF92" w14:textId="77777777" w:rsidR="00130222" w:rsidRDefault="00130222">
            <w:pPr>
              <w:keepNext/>
              <w:ind w:left="340" w:hanging="170"/>
              <w:jc w:val="left"/>
            </w:pPr>
          </w:p>
        </w:tc>
        <w:tc>
          <w:tcPr>
            <w:tcW w:w="907" w:type="dxa"/>
          </w:tcPr>
          <w:p w14:paraId="24E8C6DF" w14:textId="77777777" w:rsidR="00130222" w:rsidRDefault="00130222">
            <w:pPr>
              <w:keepNext/>
            </w:pPr>
            <w:r>
              <w:t>actual</w:t>
            </w:r>
          </w:p>
        </w:tc>
        <w:tc>
          <w:tcPr>
            <w:tcW w:w="907" w:type="dxa"/>
          </w:tcPr>
          <w:p w14:paraId="112222F8" w14:textId="77777777" w:rsidR="00130222" w:rsidRDefault="00130222">
            <w:pPr>
              <w:keepNext/>
            </w:pPr>
            <w:r>
              <w:t>revised</w:t>
            </w:r>
          </w:p>
        </w:tc>
      </w:tr>
      <w:tr w:rsidR="00130222" w14:paraId="578DFECA" w14:textId="77777777">
        <w:trPr>
          <w:cnfStyle w:val="100000000000" w:firstRow="1" w:lastRow="0" w:firstColumn="0" w:lastColumn="0" w:oddVBand="0" w:evenVBand="0" w:oddHBand="0" w:evenHBand="0" w:firstRowFirstColumn="0" w:firstRowLastColumn="0" w:lastRowFirstColumn="0" w:lastRowLastColumn="0"/>
          <w:tblHeader/>
        </w:trPr>
        <w:tc>
          <w:tcPr>
            <w:tcW w:w="907" w:type="dxa"/>
          </w:tcPr>
          <w:p w14:paraId="698FBB37" w14:textId="77777777" w:rsidR="00130222" w:rsidRDefault="00130222">
            <w:pPr>
              <w:keepNext/>
            </w:pPr>
            <w:r>
              <w:t>to Dec</w:t>
            </w:r>
          </w:p>
        </w:tc>
        <w:tc>
          <w:tcPr>
            <w:tcW w:w="6917" w:type="dxa"/>
          </w:tcPr>
          <w:p w14:paraId="4A0E1EDF" w14:textId="77777777" w:rsidR="00130222" w:rsidRDefault="00130222">
            <w:pPr>
              <w:keepNext/>
              <w:ind w:left="340" w:hanging="170"/>
              <w:jc w:val="left"/>
            </w:pPr>
          </w:p>
        </w:tc>
        <w:tc>
          <w:tcPr>
            <w:tcW w:w="907" w:type="dxa"/>
          </w:tcPr>
          <w:p w14:paraId="1AC32E73" w14:textId="77777777" w:rsidR="00130222" w:rsidRDefault="00130222">
            <w:pPr>
              <w:keepNext/>
            </w:pPr>
            <w:r>
              <w:t>to Dec</w:t>
            </w:r>
          </w:p>
        </w:tc>
        <w:tc>
          <w:tcPr>
            <w:tcW w:w="907" w:type="dxa"/>
          </w:tcPr>
          <w:p w14:paraId="4CD9B8A9" w14:textId="77777777" w:rsidR="00130222" w:rsidRDefault="00130222">
            <w:pPr>
              <w:keepNext/>
            </w:pPr>
            <w:r>
              <w:t>budget</w:t>
            </w:r>
          </w:p>
        </w:tc>
      </w:tr>
      <w:tr w:rsidR="00130222" w14:paraId="1E65AD5D" w14:textId="77777777">
        <w:tc>
          <w:tcPr>
            <w:tcW w:w="907" w:type="dxa"/>
          </w:tcPr>
          <w:p w14:paraId="7D746B96" w14:textId="77777777" w:rsidR="00130222" w:rsidRDefault="00130222"/>
        </w:tc>
        <w:tc>
          <w:tcPr>
            <w:tcW w:w="6917" w:type="dxa"/>
          </w:tcPr>
          <w:p w14:paraId="76506262" w14:textId="77777777" w:rsidR="00130222" w:rsidRDefault="00130222">
            <w:pPr>
              <w:ind w:left="340" w:hanging="170"/>
              <w:jc w:val="left"/>
            </w:pPr>
            <w:r>
              <w:rPr>
                <w:b/>
              </w:rPr>
              <w:t>Cash flows from operating activities</w:t>
            </w:r>
          </w:p>
        </w:tc>
        <w:tc>
          <w:tcPr>
            <w:tcW w:w="907" w:type="dxa"/>
          </w:tcPr>
          <w:p w14:paraId="04DB446A" w14:textId="77777777" w:rsidR="00130222" w:rsidRDefault="00130222"/>
        </w:tc>
        <w:tc>
          <w:tcPr>
            <w:tcW w:w="907" w:type="dxa"/>
          </w:tcPr>
          <w:p w14:paraId="6ADC3EE4" w14:textId="77777777" w:rsidR="00130222" w:rsidRDefault="00130222"/>
        </w:tc>
      </w:tr>
      <w:tr w:rsidR="00130222" w14:paraId="3CA199BC" w14:textId="77777777">
        <w:tc>
          <w:tcPr>
            <w:tcW w:w="907" w:type="dxa"/>
          </w:tcPr>
          <w:p w14:paraId="3DB87811" w14:textId="77777777" w:rsidR="00130222" w:rsidRDefault="00130222">
            <w:r>
              <w:t>372</w:t>
            </w:r>
          </w:p>
        </w:tc>
        <w:tc>
          <w:tcPr>
            <w:tcW w:w="6917" w:type="dxa"/>
          </w:tcPr>
          <w:p w14:paraId="68E2EF40" w14:textId="77777777" w:rsidR="00130222" w:rsidRDefault="00130222">
            <w:pPr>
              <w:ind w:left="340" w:hanging="170"/>
              <w:jc w:val="left"/>
            </w:pPr>
            <w:r>
              <w:t>Taxation</w:t>
            </w:r>
          </w:p>
        </w:tc>
        <w:tc>
          <w:tcPr>
            <w:tcW w:w="907" w:type="dxa"/>
          </w:tcPr>
          <w:p w14:paraId="65016A9A" w14:textId="77777777" w:rsidR="00130222" w:rsidRDefault="00130222">
            <w:r>
              <w:t>312</w:t>
            </w:r>
          </w:p>
        </w:tc>
        <w:tc>
          <w:tcPr>
            <w:tcW w:w="907" w:type="dxa"/>
          </w:tcPr>
          <w:p w14:paraId="0263758F" w14:textId="77777777" w:rsidR="00130222" w:rsidRDefault="00130222">
            <w:r>
              <w:t>705</w:t>
            </w:r>
          </w:p>
        </w:tc>
      </w:tr>
      <w:tr w:rsidR="00130222" w14:paraId="6B8B3D04" w14:textId="77777777">
        <w:tc>
          <w:tcPr>
            <w:tcW w:w="907" w:type="dxa"/>
          </w:tcPr>
          <w:p w14:paraId="1E939047" w14:textId="77777777" w:rsidR="00130222" w:rsidRDefault="00130222">
            <w:r>
              <w:t>161</w:t>
            </w:r>
          </w:p>
        </w:tc>
        <w:tc>
          <w:tcPr>
            <w:tcW w:w="6917" w:type="dxa"/>
          </w:tcPr>
          <w:p w14:paraId="1E12A925" w14:textId="77777777" w:rsidR="00130222" w:rsidRDefault="00130222">
            <w:pPr>
              <w:ind w:left="340" w:hanging="170"/>
              <w:jc w:val="left"/>
            </w:pPr>
            <w:r>
              <w:t>Regulatory fees and fines</w:t>
            </w:r>
          </w:p>
        </w:tc>
        <w:tc>
          <w:tcPr>
            <w:tcW w:w="907" w:type="dxa"/>
          </w:tcPr>
          <w:p w14:paraId="4CEFB081" w14:textId="77777777" w:rsidR="00130222" w:rsidRDefault="00130222">
            <w:r>
              <w:t>152</w:t>
            </w:r>
          </w:p>
        </w:tc>
        <w:tc>
          <w:tcPr>
            <w:tcW w:w="907" w:type="dxa"/>
          </w:tcPr>
          <w:p w14:paraId="22532A51" w14:textId="77777777" w:rsidR="00130222" w:rsidRDefault="00130222">
            <w:r>
              <w:t>257</w:t>
            </w:r>
          </w:p>
        </w:tc>
      </w:tr>
      <w:tr w:rsidR="00130222" w14:paraId="77F79FC3" w14:textId="77777777">
        <w:tc>
          <w:tcPr>
            <w:tcW w:w="907" w:type="dxa"/>
          </w:tcPr>
          <w:p w14:paraId="57B0A941" w14:textId="77777777" w:rsidR="00130222" w:rsidRDefault="00130222">
            <w:r>
              <w:t>11 508</w:t>
            </w:r>
          </w:p>
        </w:tc>
        <w:tc>
          <w:tcPr>
            <w:tcW w:w="6917" w:type="dxa"/>
          </w:tcPr>
          <w:p w14:paraId="2F5A048C" w14:textId="77777777" w:rsidR="00130222" w:rsidRDefault="00130222">
            <w:pPr>
              <w:ind w:left="340" w:hanging="170"/>
              <w:jc w:val="left"/>
            </w:pPr>
            <w:r>
              <w:t>Grants received</w:t>
            </w:r>
          </w:p>
        </w:tc>
        <w:tc>
          <w:tcPr>
            <w:tcW w:w="907" w:type="dxa"/>
          </w:tcPr>
          <w:p w14:paraId="2B6D31D9" w14:textId="77777777" w:rsidR="00130222" w:rsidRDefault="00130222">
            <w:r>
              <w:t>14 997</w:t>
            </w:r>
          </w:p>
        </w:tc>
        <w:tc>
          <w:tcPr>
            <w:tcW w:w="907" w:type="dxa"/>
          </w:tcPr>
          <w:p w14:paraId="171E1425" w14:textId="77777777" w:rsidR="00130222" w:rsidRDefault="00130222">
            <w:r>
              <w:t>25 372</w:t>
            </w:r>
          </w:p>
        </w:tc>
      </w:tr>
      <w:tr w:rsidR="00130222" w14:paraId="2BBC15CA" w14:textId="77777777">
        <w:tc>
          <w:tcPr>
            <w:tcW w:w="907" w:type="dxa"/>
          </w:tcPr>
          <w:p w14:paraId="71B8F140" w14:textId="77777777" w:rsidR="00130222" w:rsidRDefault="00130222">
            <w:r>
              <w:t>484</w:t>
            </w:r>
          </w:p>
        </w:tc>
        <w:tc>
          <w:tcPr>
            <w:tcW w:w="6917" w:type="dxa"/>
          </w:tcPr>
          <w:p w14:paraId="5F0C165D" w14:textId="77777777" w:rsidR="00130222" w:rsidRDefault="00130222">
            <w:pPr>
              <w:ind w:left="340" w:hanging="170"/>
              <w:jc w:val="left"/>
            </w:pPr>
            <w:r>
              <w:t>Sale of goods and services</w:t>
            </w:r>
          </w:p>
        </w:tc>
        <w:tc>
          <w:tcPr>
            <w:tcW w:w="907" w:type="dxa"/>
          </w:tcPr>
          <w:p w14:paraId="6DC2E033" w14:textId="77777777" w:rsidR="00130222" w:rsidRDefault="00130222">
            <w:r>
              <w:t>786</w:t>
            </w:r>
          </w:p>
        </w:tc>
        <w:tc>
          <w:tcPr>
            <w:tcW w:w="907" w:type="dxa"/>
          </w:tcPr>
          <w:p w14:paraId="681FEC60" w14:textId="77777777" w:rsidR="00130222" w:rsidRDefault="00130222">
            <w:r>
              <w:t>1 447</w:t>
            </w:r>
          </w:p>
        </w:tc>
      </w:tr>
      <w:tr w:rsidR="00130222" w14:paraId="23670220" w14:textId="77777777">
        <w:tc>
          <w:tcPr>
            <w:tcW w:w="907" w:type="dxa"/>
          </w:tcPr>
          <w:p w14:paraId="699CA3F9" w14:textId="77777777" w:rsidR="00130222" w:rsidRDefault="00130222">
            <w:r>
              <w:t>117</w:t>
            </w:r>
          </w:p>
        </w:tc>
        <w:tc>
          <w:tcPr>
            <w:tcW w:w="6917" w:type="dxa"/>
          </w:tcPr>
          <w:p w14:paraId="394B6D23" w14:textId="77777777" w:rsidR="00130222" w:rsidRDefault="00130222">
            <w:pPr>
              <w:ind w:left="340" w:hanging="170"/>
              <w:jc w:val="left"/>
            </w:pPr>
            <w:r>
              <w:t>Interest received</w:t>
            </w:r>
          </w:p>
        </w:tc>
        <w:tc>
          <w:tcPr>
            <w:tcW w:w="907" w:type="dxa"/>
          </w:tcPr>
          <w:p w14:paraId="1DA69DDA" w14:textId="77777777" w:rsidR="00130222" w:rsidRDefault="00130222">
            <w:r>
              <w:t>130</w:t>
            </w:r>
          </w:p>
        </w:tc>
        <w:tc>
          <w:tcPr>
            <w:tcW w:w="907" w:type="dxa"/>
          </w:tcPr>
          <w:p w14:paraId="1C026846" w14:textId="77777777" w:rsidR="00130222" w:rsidRDefault="00130222">
            <w:r>
              <w:t>220</w:t>
            </w:r>
          </w:p>
        </w:tc>
      </w:tr>
      <w:tr w:rsidR="00130222" w14:paraId="214CE948" w14:textId="77777777">
        <w:tc>
          <w:tcPr>
            <w:tcW w:w="907" w:type="dxa"/>
          </w:tcPr>
          <w:p w14:paraId="41C93E0C" w14:textId="77777777" w:rsidR="00130222" w:rsidRDefault="00130222">
            <w:r>
              <w:t>127</w:t>
            </w:r>
          </w:p>
        </w:tc>
        <w:tc>
          <w:tcPr>
            <w:tcW w:w="6917" w:type="dxa"/>
          </w:tcPr>
          <w:p w14:paraId="605E2394" w14:textId="77777777" w:rsidR="00130222" w:rsidRDefault="00130222">
            <w:pPr>
              <w:ind w:left="340" w:hanging="170"/>
              <w:jc w:val="left"/>
            </w:pPr>
            <w:r>
              <w:t>Dividends received</w:t>
            </w:r>
          </w:p>
        </w:tc>
        <w:tc>
          <w:tcPr>
            <w:tcW w:w="907" w:type="dxa"/>
          </w:tcPr>
          <w:p w14:paraId="1687E113" w14:textId="77777777" w:rsidR="00130222" w:rsidRDefault="00130222">
            <w:r>
              <w:t>476</w:t>
            </w:r>
          </w:p>
        </w:tc>
        <w:tc>
          <w:tcPr>
            <w:tcW w:w="907" w:type="dxa"/>
          </w:tcPr>
          <w:p w14:paraId="75D2567D" w14:textId="77777777" w:rsidR="00130222" w:rsidRDefault="00130222">
            <w:r>
              <w:t>626</w:t>
            </w:r>
          </w:p>
        </w:tc>
      </w:tr>
      <w:tr w:rsidR="00130222" w14:paraId="1E30351F" w14:textId="77777777">
        <w:tc>
          <w:tcPr>
            <w:tcW w:w="907" w:type="dxa"/>
          </w:tcPr>
          <w:p w14:paraId="1E9E29FA" w14:textId="77777777" w:rsidR="00130222" w:rsidRDefault="00130222">
            <w:r>
              <w:t>13 773</w:t>
            </w:r>
          </w:p>
        </w:tc>
        <w:tc>
          <w:tcPr>
            <w:tcW w:w="6917" w:type="dxa"/>
          </w:tcPr>
          <w:p w14:paraId="34BD25DA" w14:textId="77777777" w:rsidR="00130222" w:rsidRDefault="00130222">
            <w:pPr>
              <w:ind w:left="340" w:hanging="170"/>
              <w:jc w:val="left"/>
            </w:pPr>
            <w:r>
              <w:t>Net transfers from consolidated fund</w:t>
            </w:r>
          </w:p>
        </w:tc>
        <w:tc>
          <w:tcPr>
            <w:tcW w:w="907" w:type="dxa"/>
          </w:tcPr>
          <w:p w14:paraId="5761E15A" w14:textId="77777777" w:rsidR="00130222" w:rsidRDefault="00130222">
            <w:r>
              <w:t>5 586</w:t>
            </w:r>
          </w:p>
        </w:tc>
        <w:tc>
          <w:tcPr>
            <w:tcW w:w="907" w:type="dxa"/>
          </w:tcPr>
          <w:p w14:paraId="610F2CA2" w14:textId="77777777" w:rsidR="00130222" w:rsidRDefault="00130222">
            <w:r>
              <w:t>10 007</w:t>
            </w:r>
          </w:p>
        </w:tc>
      </w:tr>
      <w:tr w:rsidR="00130222" w14:paraId="487FB45E" w14:textId="77777777">
        <w:tc>
          <w:tcPr>
            <w:tcW w:w="907" w:type="dxa"/>
            <w:tcBorders>
              <w:bottom w:val="single" w:sz="6" w:space="0" w:color="auto"/>
            </w:tcBorders>
          </w:tcPr>
          <w:p w14:paraId="3A7299D0" w14:textId="77777777" w:rsidR="00130222" w:rsidRDefault="00130222">
            <w:r>
              <w:t>584</w:t>
            </w:r>
          </w:p>
        </w:tc>
        <w:tc>
          <w:tcPr>
            <w:tcW w:w="6917" w:type="dxa"/>
            <w:tcBorders>
              <w:bottom w:val="single" w:sz="6" w:space="0" w:color="auto"/>
            </w:tcBorders>
          </w:tcPr>
          <w:p w14:paraId="59839934" w14:textId="77777777" w:rsidR="00130222" w:rsidRDefault="00130222">
            <w:pPr>
              <w:ind w:left="340" w:hanging="170"/>
              <w:jc w:val="left"/>
            </w:pPr>
            <w:r>
              <w:t>Other receipts</w:t>
            </w:r>
          </w:p>
        </w:tc>
        <w:tc>
          <w:tcPr>
            <w:tcW w:w="907" w:type="dxa"/>
            <w:tcBorders>
              <w:bottom w:val="single" w:sz="6" w:space="0" w:color="auto"/>
            </w:tcBorders>
          </w:tcPr>
          <w:p w14:paraId="28993529" w14:textId="77777777" w:rsidR="00130222" w:rsidRDefault="00130222">
            <w:r>
              <w:t>69</w:t>
            </w:r>
          </w:p>
        </w:tc>
        <w:tc>
          <w:tcPr>
            <w:tcW w:w="907" w:type="dxa"/>
            <w:tcBorders>
              <w:bottom w:val="single" w:sz="6" w:space="0" w:color="auto"/>
            </w:tcBorders>
          </w:tcPr>
          <w:p w14:paraId="1899347F" w14:textId="77777777" w:rsidR="00130222" w:rsidRDefault="00130222">
            <w:r>
              <w:t>188</w:t>
            </w:r>
          </w:p>
        </w:tc>
      </w:tr>
      <w:tr w:rsidR="00130222" w14:paraId="65194A61" w14:textId="77777777">
        <w:tc>
          <w:tcPr>
            <w:tcW w:w="907" w:type="dxa"/>
            <w:tcBorders>
              <w:top w:val="single" w:sz="6" w:space="0" w:color="auto"/>
            </w:tcBorders>
          </w:tcPr>
          <w:p w14:paraId="663757E2" w14:textId="77777777" w:rsidR="00130222" w:rsidRDefault="00130222">
            <w:r>
              <w:rPr>
                <w:b/>
              </w:rPr>
              <w:t>27 125</w:t>
            </w:r>
          </w:p>
        </w:tc>
        <w:tc>
          <w:tcPr>
            <w:tcW w:w="6917" w:type="dxa"/>
            <w:tcBorders>
              <w:top w:val="single" w:sz="6" w:space="0" w:color="auto"/>
            </w:tcBorders>
          </w:tcPr>
          <w:p w14:paraId="74335BDB" w14:textId="77777777" w:rsidR="00130222" w:rsidRDefault="00130222">
            <w:pPr>
              <w:ind w:left="340" w:hanging="170"/>
              <w:jc w:val="left"/>
            </w:pPr>
            <w:r>
              <w:rPr>
                <w:b/>
              </w:rPr>
              <w:t>Total receipts</w:t>
            </w:r>
          </w:p>
        </w:tc>
        <w:tc>
          <w:tcPr>
            <w:tcW w:w="907" w:type="dxa"/>
            <w:tcBorders>
              <w:top w:val="single" w:sz="6" w:space="0" w:color="auto"/>
            </w:tcBorders>
          </w:tcPr>
          <w:p w14:paraId="7157C9D5" w14:textId="77777777" w:rsidR="00130222" w:rsidRDefault="00130222">
            <w:r>
              <w:rPr>
                <w:b/>
              </w:rPr>
              <w:t>22 510</w:t>
            </w:r>
          </w:p>
        </w:tc>
        <w:tc>
          <w:tcPr>
            <w:tcW w:w="907" w:type="dxa"/>
            <w:tcBorders>
              <w:top w:val="single" w:sz="6" w:space="0" w:color="auto"/>
            </w:tcBorders>
          </w:tcPr>
          <w:p w14:paraId="4FE6D229" w14:textId="77777777" w:rsidR="00130222" w:rsidRDefault="00130222">
            <w:r>
              <w:rPr>
                <w:b/>
              </w:rPr>
              <w:t>38 822</w:t>
            </w:r>
          </w:p>
        </w:tc>
      </w:tr>
      <w:tr w:rsidR="00130222" w14:paraId="6BC01AFE" w14:textId="77777777">
        <w:tc>
          <w:tcPr>
            <w:tcW w:w="907" w:type="dxa"/>
          </w:tcPr>
          <w:p w14:paraId="16476320" w14:textId="77777777" w:rsidR="00130222" w:rsidRDefault="00130222">
            <w:r>
              <w:t>(207)</w:t>
            </w:r>
          </w:p>
        </w:tc>
        <w:tc>
          <w:tcPr>
            <w:tcW w:w="6917" w:type="dxa"/>
          </w:tcPr>
          <w:p w14:paraId="4BB28E14" w14:textId="77777777" w:rsidR="00130222" w:rsidRDefault="00130222">
            <w:pPr>
              <w:ind w:left="340" w:hanging="170"/>
              <w:jc w:val="left"/>
            </w:pPr>
            <w:r>
              <w:t>Payments for employees</w:t>
            </w:r>
          </w:p>
        </w:tc>
        <w:tc>
          <w:tcPr>
            <w:tcW w:w="907" w:type="dxa"/>
          </w:tcPr>
          <w:p w14:paraId="1C016BBC" w14:textId="77777777" w:rsidR="00130222" w:rsidRDefault="00130222">
            <w:r>
              <w:t>(293)</w:t>
            </w:r>
          </w:p>
        </w:tc>
        <w:tc>
          <w:tcPr>
            <w:tcW w:w="907" w:type="dxa"/>
          </w:tcPr>
          <w:p w14:paraId="7D8ED64C" w14:textId="77777777" w:rsidR="00130222" w:rsidRDefault="00130222">
            <w:r>
              <w:t>(345)</w:t>
            </w:r>
          </w:p>
        </w:tc>
      </w:tr>
      <w:tr w:rsidR="00130222" w14:paraId="49628A5C" w14:textId="77777777">
        <w:tc>
          <w:tcPr>
            <w:tcW w:w="907" w:type="dxa"/>
          </w:tcPr>
          <w:p w14:paraId="43D86601" w14:textId="77777777" w:rsidR="00130222" w:rsidRDefault="00130222">
            <w:r>
              <w:t>(22)</w:t>
            </w:r>
          </w:p>
        </w:tc>
        <w:tc>
          <w:tcPr>
            <w:tcW w:w="6917" w:type="dxa"/>
          </w:tcPr>
          <w:p w14:paraId="5FCE0536" w14:textId="77777777" w:rsidR="00130222" w:rsidRDefault="00130222">
            <w:pPr>
              <w:ind w:left="340" w:hanging="170"/>
              <w:jc w:val="left"/>
            </w:pPr>
            <w:r>
              <w:t>Superannuation</w:t>
            </w:r>
          </w:p>
        </w:tc>
        <w:tc>
          <w:tcPr>
            <w:tcW w:w="907" w:type="dxa"/>
          </w:tcPr>
          <w:p w14:paraId="7DAAC214" w14:textId="77777777" w:rsidR="00130222" w:rsidRDefault="00130222">
            <w:r>
              <w:t>(31)</w:t>
            </w:r>
          </w:p>
        </w:tc>
        <w:tc>
          <w:tcPr>
            <w:tcW w:w="907" w:type="dxa"/>
          </w:tcPr>
          <w:p w14:paraId="1AE474D3" w14:textId="77777777" w:rsidR="00130222" w:rsidRDefault="00130222">
            <w:r>
              <w:t>(27)</w:t>
            </w:r>
          </w:p>
        </w:tc>
      </w:tr>
      <w:tr w:rsidR="00130222" w14:paraId="238C1E4C" w14:textId="77777777">
        <w:tc>
          <w:tcPr>
            <w:tcW w:w="907" w:type="dxa"/>
          </w:tcPr>
          <w:p w14:paraId="6462BEBE" w14:textId="77777777" w:rsidR="00130222" w:rsidRDefault="00130222">
            <w:r>
              <w:t>(68)</w:t>
            </w:r>
          </w:p>
        </w:tc>
        <w:tc>
          <w:tcPr>
            <w:tcW w:w="6917" w:type="dxa"/>
          </w:tcPr>
          <w:p w14:paraId="3B3C5843" w14:textId="77777777" w:rsidR="00130222" w:rsidRDefault="00130222">
            <w:pPr>
              <w:ind w:left="340" w:hanging="170"/>
              <w:jc w:val="left"/>
            </w:pPr>
            <w:r>
              <w:t>Interest paid</w:t>
            </w:r>
          </w:p>
        </w:tc>
        <w:tc>
          <w:tcPr>
            <w:tcW w:w="907" w:type="dxa"/>
          </w:tcPr>
          <w:p w14:paraId="1512E8FF" w14:textId="77777777" w:rsidR="00130222" w:rsidRDefault="00130222">
            <w:r>
              <w:t>(68)</w:t>
            </w:r>
          </w:p>
        </w:tc>
        <w:tc>
          <w:tcPr>
            <w:tcW w:w="907" w:type="dxa"/>
          </w:tcPr>
          <w:p w14:paraId="11812C45" w14:textId="77777777" w:rsidR="00130222" w:rsidRDefault="00130222">
            <w:r>
              <w:t>(103)</w:t>
            </w:r>
          </w:p>
        </w:tc>
      </w:tr>
      <w:tr w:rsidR="00130222" w14:paraId="7EE6F107" w14:textId="77777777">
        <w:tc>
          <w:tcPr>
            <w:tcW w:w="907" w:type="dxa"/>
          </w:tcPr>
          <w:p w14:paraId="51730B2C" w14:textId="77777777" w:rsidR="00130222" w:rsidRDefault="00130222">
            <w:r>
              <w:t>(13 260)</w:t>
            </w:r>
          </w:p>
        </w:tc>
        <w:tc>
          <w:tcPr>
            <w:tcW w:w="6917" w:type="dxa"/>
          </w:tcPr>
          <w:p w14:paraId="45806E5A" w14:textId="77777777" w:rsidR="00130222" w:rsidRDefault="00130222">
            <w:pPr>
              <w:ind w:left="340" w:hanging="170"/>
              <w:jc w:val="left"/>
            </w:pPr>
            <w:r>
              <w:t>Grants and subsidies</w:t>
            </w:r>
          </w:p>
        </w:tc>
        <w:tc>
          <w:tcPr>
            <w:tcW w:w="907" w:type="dxa"/>
          </w:tcPr>
          <w:p w14:paraId="6B164497" w14:textId="77777777" w:rsidR="00130222" w:rsidRDefault="00130222">
            <w:r>
              <w:t>(17 108)</w:t>
            </w:r>
          </w:p>
        </w:tc>
        <w:tc>
          <w:tcPr>
            <w:tcW w:w="907" w:type="dxa"/>
          </w:tcPr>
          <w:p w14:paraId="50524326" w14:textId="77777777" w:rsidR="00130222" w:rsidRDefault="00130222">
            <w:r>
              <w:t>(28 586)</w:t>
            </w:r>
          </w:p>
        </w:tc>
      </w:tr>
      <w:tr w:rsidR="00130222" w14:paraId="1A470BF7" w14:textId="77777777">
        <w:tc>
          <w:tcPr>
            <w:tcW w:w="907" w:type="dxa"/>
          </w:tcPr>
          <w:p w14:paraId="7CB98CC8" w14:textId="77777777" w:rsidR="00130222" w:rsidRDefault="00130222">
            <w:r>
              <w:t>(1 824)</w:t>
            </w:r>
          </w:p>
        </w:tc>
        <w:tc>
          <w:tcPr>
            <w:tcW w:w="6917" w:type="dxa"/>
          </w:tcPr>
          <w:p w14:paraId="755ABC94" w14:textId="77777777" w:rsidR="00130222" w:rsidRDefault="00130222">
            <w:pPr>
              <w:ind w:left="340" w:hanging="170"/>
              <w:jc w:val="left"/>
            </w:pPr>
            <w:r>
              <w:t>Goods and services</w:t>
            </w:r>
          </w:p>
        </w:tc>
        <w:tc>
          <w:tcPr>
            <w:tcW w:w="907" w:type="dxa"/>
          </w:tcPr>
          <w:p w14:paraId="35017792" w14:textId="77777777" w:rsidR="00130222" w:rsidRDefault="00130222">
            <w:r>
              <w:t>(2 376)</w:t>
            </w:r>
          </w:p>
        </w:tc>
        <w:tc>
          <w:tcPr>
            <w:tcW w:w="907" w:type="dxa"/>
          </w:tcPr>
          <w:p w14:paraId="1454F4FB" w14:textId="77777777" w:rsidR="00130222" w:rsidRDefault="00130222">
            <w:r>
              <w:t>(4 815)</w:t>
            </w:r>
          </w:p>
        </w:tc>
      </w:tr>
      <w:tr w:rsidR="00130222" w14:paraId="74D1D95D" w14:textId="77777777">
        <w:tc>
          <w:tcPr>
            <w:tcW w:w="907" w:type="dxa"/>
            <w:tcBorders>
              <w:top w:val="single" w:sz="6" w:space="0" w:color="auto"/>
              <w:bottom w:val="single" w:sz="6" w:space="0" w:color="auto"/>
            </w:tcBorders>
          </w:tcPr>
          <w:p w14:paraId="32A2C0D9" w14:textId="77777777" w:rsidR="00130222" w:rsidRDefault="00130222">
            <w:r>
              <w:rPr>
                <w:b/>
              </w:rPr>
              <w:t>(15 382)</w:t>
            </w:r>
          </w:p>
        </w:tc>
        <w:tc>
          <w:tcPr>
            <w:tcW w:w="6917" w:type="dxa"/>
            <w:tcBorders>
              <w:top w:val="single" w:sz="6" w:space="0" w:color="auto"/>
              <w:bottom w:val="single" w:sz="6" w:space="0" w:color="auto"/>
            </w:tcBorders>
          </w:tcPr>
          <w:p w14:paraId="28CD0E90" w14:textId="77777777" w:rsidR="00130222" w:rsidRDefault="00130222">
            <w:pPr>
              <w:ind w:left="340" w:hanging="170"/>
              <w:jc w:val="left"/>
            </w:pPr>
            <w:r>
              <w:rPr>
                <w:b/>
              </w:rPr>
              <w:t>Total payments</w:t>
            </w:r>
          </w:p>
        </w:tc>
        <w:tc>
          <w:tcPr>
            <w:tcW w:w="907" w:type="dxa"/>
            <w:tcBorders>
              <w:top w:val="single" w:sz="6" w:space="0" w:color="auto"/>
              <w:bottom w:val="single" w:sz="6" w:space="0" w:color="auto"/>
            </w:tcBorders>
          </w:tcPr>
          <w:p w14:paraId="5DB479F6" w14:textId="77777777" w:rsidR="00130222" w:rsidRDefault="00130222">
            <w:r>
              <w:rPr>
                <w:b/>
              </w:rPr>
              <w:t>(19 876)</w:t>
            </w:r>
          </w:p>
        </w:tc>
        <w:tc>
          <w:tcPr>
            <w:tcW w:w="907" w:type="dxa"/>
            <w:tcBorders>
              <w:top w:val="single" w:sz="6" w:space="0" w:color="auto"/>
              <w:bottom w:val="single" w:sz="6" w:space="0" w:color="auto"/>
            </w:tcBorders>
          </w:tcPr>
          <w:p w14:paraId="6FB7AF6D" w14:textId="77777777" w:rsidR="00130222" w:rsidRDefault="00130222">
            <w:r>
              <w:rPr>
                <w:b/>
              </w:rPr>
              <w:t>(33 876)</w:t>
            </w:r>
          </w:p>
        </w:tc>
      </w:tr>
      <w:tr w:rsidR="00130222" w14:paraId="3AA057A3" w14:textId="77777777">
        <w:tc>
          <w:tcPr>
            <w:tcW w:w="907" w:type="dxa"/>
            <w:tcBorders>
              <w:top w:val="single" w:sz="6" w:space="0" w:color="auto"/>
            </w:tcBorders>
          </w:tcPr>
          <w:p w14:paraId="318CACDD" w14:textId="77777777" w:rsidR="00130222" w:rsidRDefault="00130222">
            <w:r>
              <w:rPr>
                <w:b/>
              </w:rPr>
              <w:t>11 743</w:t>
            </w:r>
          </w:p>
        </w:tc>
        <w:tc>
          <w:tcPr>
            <w:tcW w:w="6917" w:type="dxa"/>
            <w:tcBorders>
              <w:top w:val="single" w:sz="6" w:space="0" w:color="auto"/>
            </w:tcBorders>
          </w:tcPr>
          <w:p w14:paraId="7CD0594C" w14:textId="77777777" w:rsidR="00130222" w:rsidRDefault="00130222">
            <w:pPr>
              <w:ind w:left="340" w:hanging="170"/>
              <w:jc w:val="left"/>
            </w:pPr>
            <w:r>
              <w:rPr>
                <w:b/>
              </w:rPr>
              <w:t>Net cash flows from operating activities</w:t>
            </w:r>
          </w:p>
        </w:tc>
        <w:tc>
          <w:tcPr>
            <w:tcW w:w="907" w:type="dxa"/>
            <w:tcBorders>
              <w:top w:val="single" w:sz="6" w:space="0" w:color="auto"/>
            </w:tcBorders>
          </w:tcPr>
          <w:p w14:paraId="5FFEAF98" w14:textId="77777777" w:rsidR="00130222" w:rsidRDefault="00130222">
            <w:r>
              <w:rPr>
                <w:b/>
              </w:rPr>
              <w:t>2 634</w:t>
            </w:r>
          </w:p>
        </w:tc>
        <w:tc>
          <w:tcPr>
            <w:tcW w:w="907" w:type="dxa"/>
            <w:tcBorders>
              <w:top w:val="single" w:sz="6" w:space="0" w:color="auto"/>
            </w:tcBorders>
          </w:tcPr>
          <w:p w14:paraId="48A34524" w14:textId="77777777" w:rsidR="00130222" w:rsidRDefault="00130222">
            <w:r>
              <w:rPr>
                <w:b/>
              </w:rPr>
              <w:t>4 947</w:t>
            </w:r>
          </w:p>
        </w:tc>
      </w:tr>
      <w:tr w:rsidR="00130222" w14:paraId="7C557113" w14:textId="77777777">
        <w:tc>
          <w:tcPr>
            <w:tcW w:w="907" w:type="dxa"/>
          </w:tcPr>
          <w:p w14:paraId="344ECEB9" w14:textId="77777777" w:rsidR="00130222" w:rsidRDefault="00130222"/>
        </w:tc>
        <w:tc>
          <w:tcPr>
            <w:tcW w:w="6917" w:type="dxa"/>
          </w:tcPr>
          <w:p w14:paraId="4E5D6620" w14:textId="77777777" w:rsidR="00130222" w:rsidRDefault="00130222">
            <w:pPr>
              <w:ind w:left="340" w:hanging="170"/>
              <w:jc w:val="left"/>
            </w:pPr>
            <w:r>
              <w:rPr>
                <w:b/>
              </w:rPr>
              <w:t>Cash flows from investing activities</w:t>
            </w:r>
          </w:p>
        </w:tc>
        <w:tc>
          <w:tcPr>
            <w:tcW w:w="907" w:type="dxa"/>
          </w:tcPr>
          <w:p w14:paraId="7023A813" w14:textId="77777777" w:rsidR="00130222" w:rsidRDefault="00130222"/>
        </w:tc>
        <w:tc>
          <w:tcPr>
            <w:tcW w:w="907" w:type="dxa"/>
          </w:tcPr>
          <w:p w14:paraId="22F3C190" w14:textId="77777777" w:rsidR="00130222" w:rsidRDefault="00130222"/>
        </w:tc>
      </w:tr>
      <w:tr w:rsidR="00130222" w14:paraId="501C82F7" w14:textId="77777777">
        <w:tc>
          <w:tcPr>
            <w:tcW w:w="907" w:type="dxa"/>
          </w:tcPr>
          <w:p w14:paraId="74DFD5D8" w14:textId="77777777" w:rsidR="00130222" w:rsidRDefault="00130222">
            <w:r>
              <w:t>(89)</w:t>
            </w:r>
          </w:p>
        </w:tc>
        <w:tc>
          <w:tcPr>
            <w:tcW w:w="6917" w:type="dxa"/>
          </w:tcPr>
          <w:p w14:paraId="4A1BA7B2" w14:textId="77777777" w:rsidR="00130222" w:rsidRDefault="00130222">
            <w:pPr>
              <w:ind w:left="340" w:hanging="170"/>
              <w:jc w:val="left"/>
            </w:pPr>
            <w:r>
              <w:t>Purchases of property, plant and equipment</w:t>
            </w:r>
          </w:p>
        </w:tc>
        <w:tc>
          <w:tcPr>
            <w:tcW w:w="907" w:type="dxa"/>
          </w:tcPr>
          <w:p w14:paraId="21FD249E" w14:textId="77777777" w:rsidR="00130222" w:rsidRDefault="00130222">
            <w:r>
              <w:t>(141)</w:t>
            </w:r>
          </w:p>
        </w:tc>
        <w:tc>
          <w:tcPr>
            <w:tcW w:w="907" w:type="dxa"/>
          </w:tcPr>
          <w:p w14:paraId="077289C8" w14:textId="77777777" w:rsidR="00130222" w:rsidRDefault="00130222">
            <w:r>
              <w:t>(2 785)</w:t>
            </w:r>
          </w:p>
        </w:tc>
      </w:tr>
      <w:tr w:rsidR="00130222" w14:paraId="2F3A471B" w14:textId="77777777">
        <w:tc>
          <w:tcPr>
            <w:tcW w:w="907" w:type="dxa"/>
          </w:tcPr>
          <w:p w14:paraId="70D9183E" w14:textId="77777777" w:rsidR="00130222" w:rsidRDefault="00130222">
            <w:r>
              <w:t>54</w:t>
            </w:r>
          </w:p>
        </w:tc>
        <w:tc>
          <w:tcPr>
            <w:tcW w:w="6917" w:type="dxa"/>
          </w:tcPr>
          <w:p w14:paraId="5383EC8C" w14:textId="77777777" w:rsidR="00130222" w:rsidRDefault="00130222">
            <w:pPr>
              <w:ind w:left="340" w:hanging="170"/>
              <w:jc w:val="left"/>
            </w:pPr>
            <w:r>
              <w:t>Proceeds from sale of property, plant and equipment</w:t>
            </w:r>
          </w:p>
        </w:tc>
        <w:tc>
          <w:tcPr>
            <w:tcW w:w="907" w:type="dxa"/>
          </w:tcPr>
          <w:p w14:paraId="0716919A" w14:textId="77777777" w:rsidR="00130222" w:rsidRDefault="00130222">
            <w:r>
              <w:t>54</w:t>
            </w:r>
          </w:p>
        </w:tc>
        <w:tc>
          <w:tcPr>
            <w:tcW w:w="907" w:type="dxa"/>
          </w:tcPr>
          <w:p w14:paraId="07DC7327" w14:textId="77777777" w:rsidR="00130222" w:rsidRDefault="00130222">
            <w:r>
              <w:t>54</w:t>
            </w:r>
          </w:p>
        </w:tc>
      </w:tr>
      <w:tr w:rsidR="00130222" w14:paraId="6EAD642A" w14:textId="77777777">
        <w:tc>
          <w:tcPr>
            <w:tcW w:w="907" w:type="dxa"/>
          </w:tcPr>
          <w:p w14:paraId="69C6A987" w14:textId="77777777" w:rsidR="00130222" w:rsidRDefault="00130222">
            <w:r>
              <w:t>(1 237)</w:t>
            </w:r>
          </w:p>
        </w:tc>
        <w:tc>
          <w:tcPr>
            <w:tcW w:w="6917" w:type="dxa"/>
          </w:tcPr>
          <w:p w14:paraId="05628E44" w14:textId="77777777" w:rsidR="00130222" w:rsidRDefault="00130222">
            <w:pPr>
              <w:ind w:left="340" w:hanging="170"/>
              <w:jc w:val="left"/>
            </w:pPr>
            <w:r>
              <w:t>Net proceeds from customer loans</w:t>
            </w:r>
          </w:p>
        </w:tc>
        <w:tc>
          <w:tcPr>
            <w:tcW w:w="907" w:type="dxa"/>
          </w:tcPr>
          <w:p w14:paraId="30F88199" w14:textId="77777777" w:rsidR="00130222" w:rsidRDefault="00130222">
            <w:r>
              <w:t>(1 189)</w:t>
            </w:r>
          </w:p>
        </w:tc>
        <w:tc>
          <w:tcPr>
            <w:tcW w:w="907" w:type="dxa"/>
          </w:tcPr>
          <w:p w14:paraId="48909B94" w14:textId="77777777" w:rsidR="00130222" w:rsidRDefault="00130222">
            <w:r>
              <w:t>17</w:t>
            </w:r>
          </w:p>
        </w:tc>
      </w:tr>
      <w:tr w:rsidR="00130222" w14:paraId="0B6294C6" w14:textId="77777777">
        <w:tc>
          <w:tcPr>
            <w:tcW w:w="907" w:type="dxa"/>
            <w:tcBorders>
              <w:bottom w:val="single" w:sz="6" w:space="0" w:color="auto"/>
            </w:tcBorders>
          </w:tcPr>
          <w:p w14:paraId="0CE89293" w14:textId="77777777" w:rsidR="00130222" w:rsidRDefault="00130222">
            <w:r>
              <w:t>(12 198)</w:t>
            </w:r>
          </w:p>
        </w:tc>
        <w:tc>
          <w:tcPr>
            <w:tcW w:w="6917" w:type="dxa"/>
            <w:tcBorders>
              <w:bottom w:val="single" w:sz="6" w:space="0" w:color="auto"/>
            </w:tcBorders>
          </w:tcPr>
          <w:p w14:paraId="514BD9DB" w14:textId="77777777" w:rsidR="00130222" w:rsidRDefault="00130222">
            <w:pPr>
              <w:ind w:left="340" w:hanging="170"/>
              <w:jc w:val="left"/>
            </w:pPr>
            <w:r>
              <w:t>Other investing activities</w:t>
            </w:r>
          </w:p>
        </w:tc>
        <w:tc>
          <w:tcPr>
            <w:tcW w:w="907" w:type="dxa"/>
            <w:tcBorders>
              <w:bottom w:val="single" w:sz="6" w:space="0" w:color="auto"/>
            </w:tcBorders>
          </w:tcPr>
          <w:p w14:paraId="65F19932" w14:textId="77777777" w:rsidR="00130222" w:rsidRDefault="00130222">
            <w:r>
              <w:t>(3 517)</w:t>
            </w:r>
          </w:p>
        </w:tc>
        <w:tc>
          <w:tcPr>
            <w:tcW w:w="907" w:type="dxa"/>
            <w:tcBorders>
              <w:bottom w:val="single" w:sz="6" w:space="0" w:color="auto"/>
            </w:tcBorders>
          </w:tcPr>
          <w:p w14:paraId="008F0FED" w14:textId="77777777" w:rsidR="00130222" w:rsidRDefault="00130222">
            <w:r>
              <w:t>(3 898)</w:t>
            </w:r>
          </w:p>
        </w:tc>
      </w:tr>
      <w:tr w:rsidR="00130222" w14:paraId="56C2A780" w14:textId="77777777">
        <w:tc>
          <w:tcPr>
            <w:tcW w:w="907" w:type="dxa"/>
            <w:tcBorders>
              <w:top w:val="single" w:sz="6" w:space="0" w:color="auto"/>
            </w:tcBorders>
          </w:tcPr>
          <w:p w14:paraId="5FF220B5" w14:textId="77777777" w:rsidR="00130222" w:rsidRDefault="00130222">
            <w:r>
              <w:rPr>
                <w:b/>
              </w:rPr>
              <w:t>(13 470)</w:t>
            </w:r>
          </w:p>
        </w:tc>
        <w:tc>
          <w:tcPr>
            <w:tcW w:w="6917" w:type="dxa"/>
            <w:tcBorders>
              <w:top w:val="single" w:sz="6" w:space="0" w:color="auto"/>
            </w:tcBorders>
          </w:tcPr>
          <w:p w14:paraId="66DDAE9C" w14:textId="77777777" w:rsidR="00130222" w:rsidRDefault="00130222">
            <w:pPr>
              <w:ind w:left="340" w:hanging="170"/>
              <w:jc w:val="left"/>
            </w:pPr>
            <w:r>
              <w:rPr>
                <w:b/>
              </w:rPr>
              <w:t>Net cash flows from investing activities</w:t>
            </w:r>
          </w:p>
        </w:tc>
        <w:tc>
          <w:tcPr>
            <w:tcW w:w="907" w:type="dxa"/>
            <w:tcBorders>
              <w:top w:val="single" w:sz="6" w:space="0" w:color="auto"/>
            </w:tcBorders>
          </w:tcPr>
          <w:p w14:paraId="61807993" w14:textId="77777777" w:rsidR="00130222" w:rsidRDefault="00130222">
            <w:r>
              <w:rPr>
                <w:b/>
              </w:rPr>
              <w:t>(4 794)</w:t>
            </w:r>
          </w:p>
        </w:tc>
        <w:tc>
          <w:tcPr>
            <w:tcW w:w="907" w:type="dxa"/>
            <w:tcBorders>
              <w:top w:val="single" w:sz="6" w:space="0" w:color="auto"/>
            </w:tcBorders>
          </w:tcPr>
          <w:p w14:paraId="18C4F39E" w14:textId="77777777" w:rsidR="00130222" w:rsidRDefault="00130222">
            <w:r>
              <w:rPr>
                <w:b/>
              </w:rPr>
              <w:t>(6 612)</w:t>
            </w:r>
          </w:p>
        </w:tc>
      </w:tr>
      <w:tr w:rsidR="00130222" w14:paraId="331A90D9" w14:textId="77777777">
        <w:tc>
          <w:tcPr>
            <w:tcW w:w="907" w:type="dxa"/>
          </w:tcPr>
          <w:p w14:paraId="04A0AEB3" w14:textId="77777777" w:rsidR="00130222" w:rsidRDefault="00130222"/>
        </w:tc>
        <w:tc>
          <w:tcPr>
            <w:tcW w:w="6917" w:type="dxa"/>
          </w:tcPr>
          <w:p w14:paraId="235AAA4C" w14:textId="77777777" w:rsidR="00130222" w:rsidRDefault="00130222">
            <w:pPr>
              <w:ind w:left="340" w:hanging="170"/>
              <w:jc w:val="left"/>
            </w:pPr>
            <w:r>
              <w:rPr>
                <w:b/>
              </w:rPr>
              <w:t>Cash flows from financing activities</w:t>
            </w:r>
          </w:p>
        </w:tc>
        <w:tc>
          <w:tcPr>
            <w:tcW w:w="907" w:type="dxa"/>
          </w:tcPr>
          <w:p w14:paraId="6843F1F6" w14:textId="77777777" w:rsidR="00130222" w:rsidRDefault="00130222"/>
        </w:tc>
        <w:tc>
          <w:tcPr>
            <w:tcW w:w="907" w:type="dxa"/>
          </w:tcPr>
          <w:p w14:paraId="11A647BB" w14:textId="77777777" w:rsidR="00130222" w:rsidRDefault="00130222"/>
        </w:tc>
      </w:tr>
      <w:tr w:rsidR="00130222" w14:paraId="40D308AE" w14:textId="77777777">
        <w:tc>
          <w:tcPr>
            <w:tcW w:w="907" w:type="dxa"/>
            <w:tcBorders>
              <w:bottom w:val="single" w:sz="6" w:space="0" w:color="auto"/>
            </w:tcBorders>
          </w:tcPr>
          <w:p w14:paraId="1D33AC5A" w14:textId="77777777" w:rsidR="00130222" w:rsidRDefault="00130222">
            <w:r>
              <w:t>212</w:t>
            </w:r>
          </w:p>
        </w:tc>
        <w:tc>
          <w:tcPr>
            <w:tcW w:w="6917" w:type="dxa"/>
            <w:tcBorders>
              <w:bottom w:val="single" w:sz="6" w:space="0" w:color="auto"/>
            </w:tcBorders>
          </w:tcPr>
          <w:p w14:paraId="6267B22A" w14:textId="77777777" w:rsidR="00130222" w:rsidRDefault="00130222">
            <w:pPr>
              <w:ind w:left="340" w:hanging="170"/>
              <w:jc w:val="left"/>
            </w:pPr>
            <w:r>
              <w:t>Net proceeds/(repayments) from borrowings</w:t>
            </w:r>
          </w:p>
        </w:tc>
        <w:tc>
          <w:tcPr>
            <w:tcW w:w="907" w:type="dxa"/>
            <w:tcBorders>
              <w:bottom w:val="single" w:sz="6" w:space="0" w:color="auto"/>
            </w:tcBorders>
          </w:tcPr>
          <w:p w14:paraId="3F2ADB4F" w14:textId="77777777" w:rsidR="00130222" w:rsidRDefault="00130222">
            <w:r>
              <w:t>(62)</w:t>
            </w:r>
          </w:p>
        </w:tc>
        <w:tc>
          <w:tcPr>
            <w:tcW w:w="907" w:type="dxa"/>
            <w:tcBorders>
              <w:bottom w:val="single" w:sz="6" w:space="0" w:color="auto"/>
            </w:tcBorders>
          </w:tcPr>
          <w:p w14:paraId="6A2C4EAC" w14:textId="77777777" w:rsidR="00130222" w:rsidRDefault="00130222">
            <w:r>
              <w:t>(248)</w:t>
            </w:r>
          </w:p>
        </w:tc>
      </w:tr>
      <w:tr w:rsidR="00130222" w14:paraId="7366AFA6" w14:textId="77777777">
        <w:tc>
          <w:tcPr>
            <w:tcW w:w="907" w:type="dxa"/>
            <w:tcBorders>
              <w:top w:val="single" w:sz="6" w:space="0" w:color="auto"/>
              <w:bottom w:val="single" w:sz="6" w:space="0" w:color="auto"/>
            </w:tcBorders>
          </w:tcPr>
          <w:p w14:paraId="7B00E023" w14:textId="77777777" w:rsidR="00130222" w:rsidRDefault="00130222">
            <w:r>
              <w:rPr>
                <w:b/>
              </w:rPr>
              <w:t>212</w:t>
            </w:r>
          </w:p>
        </w:tc>
        <w:tc>
          <w:tcPr>
            <w:tcW w:w="6917" w:type="dxa"/>
            <w:tcBorders>
              <w:top w:val="single" w:sz="6" w:space="0" w:color="auto"/>
              <w:bottom w:val="single" w:sz="6" w:space="0" w:color="auto"/>
            </w:tcBorders>
          </w:tcPr>
          <w:p w14:paraId="6BA39240" w14:textId="77777777" w:rsidR="00130222" w:rsidRDefault="00130222">
            <w:pPr>
              <w:ind w:left="340" w:hanging="170"/>
              <w:jc w:val="left"/>
            </w:pPr>
            <w:r>
              <w:rPr>
                <w:b/>
              </w:rPr>
              <w:t>Net cash flows from financing activities</w:t>
            </w:r>
          </w:p>
        </w:tc>
        <w:tc>
          <w:tcPr>
            <w:tcW w:w="907" w:type="dxa"/>
            <w:tcBorders>
              <w:top w:val="single" w:sz="6" w:space="0" w:color="auto"/>
              <w:bottom w:val="single" w:sz="6" w:space="0" w:color="auto"/>
            </w:tcBorders>
          </w:tcPr>
          <w:p w14:paraId="7D2EA50C" w14:textId="77777777" w:rsidR="00130222" w:rsidRDefault="00130222">
            <w:r>
              <w:rPr>
                <w:b/>
              </w:rPr>
              <w:t>(62)</w:t>
            </w:r>
          </w:p>
        </w:tc>
        <w:tc>
          <w:tcPr>
            <w:tcW w:w="907" w:type="dxa"/>
            <w:tcBorders>
              <w:top w:val="single" w:sz="6" w:space="0" w:color="auto"/>
              <w:bottom w:val="single" w:sz="6" w:space="0" w:color="auto"/>
            </w:tcBorders>
          </w:tcPr>
          <w:p w14:paraId="017EAAAF" w14:textId="77777777" w:rsidR="00130222" w:rsidRDefault="00130222">
            <w:r>
              <w:rPr>
                <w:b/>
              </w:rPr>
              <w:t>(248)</w:t>
            </w:r>
          </w:p>
        </w:tc>
      </w:tr>
      <w:tr w:rsidR="00130222" w14:paraId="22E9E685" w14:textId="77777777">
        <w:tc>
          <w:tcPr>
            <w:tcW w:w="907" w:type="dxa"/>
            <w:tcBorders>
              <w:top w:val="single" w:sz="6" w:space="0" w:color="auto"/>
              <w:bottom w:val="single" w:sz="12" w:space="0" w:color="auto"/>
            </w:tcBorders>
          </w:tcPr>
          <w:p w14:paraId="456D565C" w14:textId="77777777" w:rsidR="00130222" w:rsidRDefault="00130222">
            <w:r>
              <w:rPr>
                <w:b/>
              </w:rPr>
              <w:t>(1 515)</w:t>
            </w:r>
          </w:p>
        </w:tc>
        <w:tc>
          <w:tcPr>
            <w:tcW w:w="6917" w:type="dxa"/>
            <w:tcBorders>
              <w:top w:val="single" w:sz="6" w:space="0" w:color="auto"/>
              <w:bottom w:val="single" w:sz="12" w:space="0" w:color="auto"/>
            </w:tcBorders>
          </w:tcPr>
          <w:p w14:paraId="0E96F1C0" w14:textId="77777777" w:rsidR="00130222" w:rsidRDefault="00130222">
            <w:pPr>
              <w:ind w:left="340" w:hanging="170"/>
              <w:jc w:val="left"/>
            </w:pPr>
            <w:r>
              <w:rPr>
                <w:b/>
              </w:rPr>
              <w:t>Net cash inflow/(outflow)</w:t>
            </w:r>
          </w:p>
        </w:tc>
        <w:tc>
          <w:tcPr>
            <w:tcW w:w="907" w:type="dxa"/>
            <w:tcBorders>
              <w:top w:val="single" w:sz="6" w:space="0" w:color="auto"/>
              <w:bottom w:val="single" w:sz="12" w:space="0" w:color="auto"/>
            </w:tcBorders>
          </w:tcPr>
          <w:p w14:paraId="4FC4FC8F" w14:textId="77777777" w:rsidR="00130222" w:rsidRDefault="00130222">
            <w:r>
              <w:rPr>
                <w:b/>
              </w:rPr>
              <w:t>(2 223)</w:t>
            </w:r>
          </w:p>
        </w:tc>
        <w:tc>
          <w:tcPr>
            <w:tcW w:w="907" w:type="dxa"/>
            <w:tcBorders>
              <w:top w:val="single" w:sz="6" w:space="0" w:color="auto"/>
              <w:bottom w:val="single" w:sz="12" w:space="0" w:color="auto"/>
            </w:tcBorders>
          </w:tcPr>
          <w:p w14:paraId="5319E16D" w14:textId="77777777" w:rsidR="00130222" w:rsidRDefault="00130222">
            <w:r>
              <w:rPr>
                <w:b/>
              </w:rPr>
              <w:t>(1 913)</w:t>
            </w:r>
          </w:p>
        </w:tc>
      </w:tr>
    </w:tbl>
    <w:p w14:paraId="023D4095" w14:textId="77777777" w:rsidR="00130222" w:rsidRPr="00C24700" w:rsidRDefault="00130222" w:rsidP="00130222"/>
    <w:p w14:paraId="02E33374" w14:textId="77777777" w:rsidR="00130222" w:rsidRDefault="00130222" w:rsidP="00130222">
      <w:pPr>
        <w:keepLines w:val="0"/>
        <w:rPr>
          <w:rFonts w:asciiTheme="majorHAnsi" w:eastAsiaTheme="majorEastAsia" w:hAnsiTheme="majorHAnsi" w:cstheme="majorBidi"/>
          <w:b/>
          <w:sz w:val="27"/>
          <w:szCs w:val="32"/>
        </w:rPr>
      </w:pPr>
      <w:bookmarkStart w:id="63" w:name="_Toc154061969"/>
      <w:r>
        <w:br w:type="page"/>
      </w:r>
    </w:p>
    <w:p w14:paraId="79CD06FB" w14:textId="0A3D969E" w:rsidR="00130222" w:rsidRDefault="00130222">
      <w:pPr>
        <w:pStyle w:val="Heading2"/>
      </w:pPr>
      <w:r w:rsidRPr="00C24700">
        <w:lastRenderedPageBreak/>
        <w:t>Reconciliation of cash flows to balances held</w:t>
      </w:r>
      <w:bookmarkEnd w:id="63"/>
      <w:r>
        <w:tab/>
      </w:r>
      <w:r w:rsidRPr="002314F2">
        <w:rPr>
          <w:sz w:val="20"/>
          <w:szCs w:val="20"/>
        </w:rPr>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20Statements/Manual Reports/Link_MYFR_Public_Account.xlsx|Table:Recon_Cashflow_PA"/>
      </w:tblPr>
      <w:tblGrid>
        <w:gridCol w:w="6379"/>
        <w:gridCol w:w="992"/>
        <w:gridCol w:w="1134"/>
        <w:gridCol w:w="1133"/>
      </w:tblGrid>
      <w:tr w:rsidR="00130222" w14:paraId="67989D4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79" w:type="dxa"/>
          </w:tcPr>
          <w:p w14:paraId="4991BD60" w14:textId="77777777" w:rsidR="00130222" w:rsidRDefault="00130222">
            <w:pPr>
              <w:keepNext/>
            </w:pPr>
          </w:p>
        </w:tc>
        <w:tc>
          <w:tcPr>
            <w:tcW w:w="992" w:type="dxa"/>
          </w:tcPr>
          <w:p w14:paraId="771ADED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Balances</w:t>
            </w:r>
          </w:p>
        </w:tc>
        <w:tc>
          <w:tcPr>
            <w:tcW w:w="1134" w:type="dxa"/>
          </w:tcPr>
          <w:p w14:paraId="5CE2FB0D"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c>
          <w:tcPr>
            <w:tcW w:w="1133" w:type="dxa"/>
          </w:tcPr>
          <w:p w14:paraId="0AC5F6C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Balances</w:t>
            </w:r>
          </w:p>
        </w:tc>
      </w:tr>
      <w:tr w:rsidR="00130222" w14:paraId="42306F4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79" w:type="dxa"/>
          </w:tcPr>
          <w:p w14:paraId="64D5E7EF" w14:textId="77777777" w:rsidR="00130222" w:rsidRDefault="00130222">
            <w:pPr>
              <w:keepNext/>
            </w:pPr>
          </w:p>
        </w:tc>
        <w:tc>
          <w:tcPr>
            <w:tcW w:w="992" w:type="dxa"/>
          </w:tcPr>
          <w:p w14:paraId="7D2F986F"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held at</w:t>
            </w:r>
          </w:p>
        </w:tc>
        <w:tc>
          <w:tcPr>
            <w:tcW w:w="1134" w:type="dxa"/>
          </w:tcPr>
          <w:p w14:paraId="25F7C7A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movement</w:t>
            </w:r>
          </w:p>
        </w:tc>
        <w:tc>
          <w:tcPr>
            <w:tcW w:w="1133" w:type="dxa"/>
          </w:tcPr>
          <w:p w14:paraId="2DB2DF62"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held at</w:t>
            </w:r>
          </w:p>
        </w:tc>
      </w:tr>
      <w:tr w:rsidR="00130222" w14:paraId="6DDB4B0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79" w:type="dxa"/>
          </w:tcPr>
          <w:p w14:paraId="572A6F07" w14:textId="77777777" w:rsidR="00130222" w:rsidRDefault="00130222">
            <w:pPr>
              <w:keepNext/>
            </w:pPr>
          </w:p>
        </w:tc>
        <w:tc>
          <w:tcPr>
            <w:tcW w:w="992" w:type="dxa"/>
          </w:tcPr>
          <w:p w14:paraId="11F25722"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30 Jun 2024</w:t>
            </w:r>
          </w:p>
        </w:tc>
        <w:tc>
          <w:tcPr>
            <w:tcW w:w="1134" w:type="dxa"/>
          </w:tcPr>
          <w:p w14:paraId="190562EF"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YTD</w:t>
            </w:r>
          </w:p>
        </w:tc>
        <w:tc>
          <w:tcPr>
            <w:tcW w:w="1133" w:type="dxa"/>
          </w:tcPr>
          <w:p w14:paraId="7EB12B69"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31 Dec 2024</w:t>
            </w:r>
          </w:p>
        </w:tc>
      </w:tr>
      <w:tr w:rsidR="00130222" w14:paraId="3ADB1071" w14:textId="77777777">
        <w:tc>
          <w:tcPr>
            <w:cnfStyle w:val="001000000000" w:firstRow="0" w:lastRow="0" w:firstColumn="1" w:lastColumn="0" w:oddVBand="0" w:evenVBand="0" w:oddHBand="0" w:evenHBand="0" w:firstRowFirstColumn="0" w:firstRowLastColumn="0" w:lastRowFirstColumn="0" w:lastRowLastColumn="0"/>
            <w:tcW w:w="6379" w:type="dxa"/>
          </w:tcPr>
          <w:p w14:paraId="10D99346" w14:textId="77777777" w:rsidR="00130222" w:rsidRDefault="00130222">
            <w:r>
              <w:rPr>
                <w:b/>
              </w:rPr>
              <w:t>Cash and deposits</w:t>
            </w:r>
          </w:p>
        </w:tc>
        <w:tc>
          <w:tcPr>
            <w:tcW w:w="992" w:type="dxa"/>
          </w:tcPr>
          <w:p w14:paraId="05F3AE8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34" w:type="dxa"/>
          </w:tcPr>
          <w:p w14:paraId="707B89E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33" w:type="dxa"/>
          </w:tcPr>
          <w:p w14:paraId="4E66050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3C63365" w14:textId="77777777">
        <w:tc>
          <w:tcPr>
            <w:cnfStyle w:val="001000000000" w:firstRow="0" w:lastRow="0" w:firstColumn="1" w:lastColumn="0" w:oddVBand="0" w:evenVBand="0" w:oddHBand="0" w:evenHBand="0" w:firstRowFirstColumn="0" w:firstRowLastColumn="0" w:lastRowFirstColumn="0" w:lastRowLastColumn="0"/>
            <w:tcW w:w="6379" w:type="dxa"/>
          </w:tcPr>
          <w:p w14:paraId="01129C6A" w14:textId="77777777" w:rsidR="00130222" w:rsidRDefault="00130222">
            <w:r>
              <w:t>Cash and balances outside of the Public Account</w:t>
            </w:r>
          </w:p>
        </w:tc>
        <w:tc>
          <w:tcPr>
            <w:tcW w:w="992" w:type="dxa"/>
          </w:tcPr>
          <w:p w14:paraId="42074E6C"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c>
          <w:tcPr>
            <w:tcW w:w="1134" w:type="dxa"/>
          </w:tcPr>
          <w:p w14:paraId="2D585CC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133" w:type="dxa"/>
          </w:tcPr>
          <w:p w14:paraId="31EB1D0C"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r>
      <w:tr w:rsidR="00130222" w14:paraId="6487BDFA" w14:textId="77777777">
        <w:tc>
          <w:tcPr>
            <w:cnfStyle w:val="001000000000" w:firstRow="0" w:lastRow="0" w:firstColumn="1" w:lastColumn="0" w:oddVBand="0" w:evenVBand="0" w:oddHBand="0" w:evenHBand="0" w:firstRowFirstColumn="0" w:firstRowLastColumn="0" w:lastRowFirstColumn="0" w:lastRowLastColumn="0"/>
            <w:tcW w:w="6379" w:type="dxa"/>
          </w:tcPr>
          <w:p w14:paraId="05AE81F6" w14:textId="77777777" w:rsidR="00130222" w:rsidRDefault="00130222">
            <w:r>
              <w:t>Deposits held with the Public Account – Specific trusts</w:t>
            </w:r>
          </w:p>
        </w:tc>
        <w:tc>
          <w:tcPr>
            <w:tcW w:w="992" w:type="dxa"/>
          </w:tcPr>
          <w:p w14:paraId="12BC6CCC" w14:textId="77777777" w:rsidR="00130222" w:rsidRDefault="00130222">
            <w:pPr>
              <w:cnfStyle w:val="000000000000" w:firstRow="0" w:lastRow="0" w:firstColumn="0" w:lastColumn="0" w:oddVBand="0" w:evenVBand="0" w:oddHBand="0" w:evenHBand="0" w:firstRowFirstColumn="0" w:firstRowLastColumn="0" w:lastRowFirstColumn="0" w:lastRowLastColumn="0"/>
            </w:pPr>
            <w:r>
              <w:t>1 950</w:t>
            </w:r>
          </w:p>
        </w:tc>
        <w:tc>
          <w:tcPr>
            <w:tcW w:w="1134" w:type="dxa"/>
          </w:tcPr>
          <w:p w14:paraId="61A68AF3" w14:textId="77777777" w:rsidR="00130222" w:rsidRDefault="00130222">
            <w:pPr>
              <w:cnfStyle w:val="000000000000" w:firstRow="0" w:lastRow="0" w:firstColumn="0" w:lastColumn="0" w:oddVBand="0" w:evenVBand="0" w:oddHBand="0" w:evenHBand="0" w:firstRowFirstColumn="0" w:firstRowLastColumn="0" w:lastRowFirstColumn="0" w:lastRowLastColumn="0"/>
            </w:pPr>
            <w:r>
              <w:t>129</w:t>
            </w:r>
          </w:p>
        </w:tc>
        <w:tc>
          <w:tcPr>
            <w:tcW w:w="1133" w:type="dxa"/>
          </w:tcPr>
          <w:p w14:paraId="4D2D78FF" w14:textId="77777777" w:rsidR="00130222" w:rsidRDefault="00130222">
            <w:pPr>
              <w:cnfStyle w:val="000000000000" w:firstRow="0" w:lastRow="0" w:firstColumn="0" w:lastColumn="0" w:oddVBand="0" w:evenVBand="0" w:oddHBand="0" w:evenHBand="0" w:firstRowFirstColumn="0" w:firstRowLastColumn="0" w:lastRowFirstColumn="0" w:lastRowLastColumn="0"/>
            </w:pPr>
            <w:r>
              <w:t>2 079</w:t>
            </w:r>
          </w:p>
        </w:tc>
      </w:tr>
      <w:tr w:rsidR="00130222" w14:paraId="363D8819" w14:textId="77777777">
        <w:tc>
          <w:tcPr>
            <w:cnfStyle w:val="001000000000" w:firstRow="0" w:lastRow="0" w:firstColumn="1" w:lastColumn="0" w:oddVBand="0" w:evenVBand="0" w:oddHBand="0" w:evenHBand="0" w:firstRowFirstColumn="0" w:firstRowLastColumn="0" w:lastRowFirstColumn="0" w:lastRowLastColumn="0"/>
            <w:tcW w:w="6379" w:type="dxa"/>
            <w:tcBorders>
              <w:bottom w:val="single" w:sz="6" w:space="0" w:color="auto"/>
            </w:tcBorders>
          </w:tcPr>
          <w:p w14:paraId="46901CE0" w14:textId="77777777" w:rsidR="00130222" w:rsidRDefault="00130222">
            <w:r>
              <w:t>Other balances held in the Public Account</w:t>
            </w:r>
          </w:p>
        </w:tc>
        <w:tc>
          <w:tcPr>
            <w:tcW w:w="992" w:type="dxa"/>
            <w:tcBorders>
              <w:bottom w:val="single" w:sz="6" w:space="0" w:color="auto"/>
            </w:tcBorders>
          </w:tcPr>
          <w:p w14:paraId="21B09D49" w14:textId="77777777" w:rsidR="00130222" w:rsidRDefault="00130222">
            <w:pPr>
              <w:cnfStyle w:val="000000000000" w:firstRow="0" w:lastRow="0" w:firstColumn="0" w:lastColumn="0" w:oddVBand="0" w:evenVBand="0" w:oddHBand="0" w:evenHBand="0" w:firstRowFirstColumn="0" w:firstRowLastColumn="0" w:lastRowFirstColumn="0" w:lastRowLastColumn="0"/>
            </w:pPr>
            <w:r>
              <w:t>5 961</w:t>
            </w:r>
          </w:p>
        </w:tc>
        <w:tc>
          <w:tcPr>
            <w:tcW w:w="1134" w:type="dxa"/>
            <w:tcBorders>
              <w:bottom w:val="single" w:sz="6" w:space="0" w:color="auto"/>
            </w:tcBorders>
          </w:tcPr>
          <w:p w14:paraId="0F8EC02E" w14:textId="77777777" w:rsidR="00130222" w:rsidRDefault="00130222">
            <w:pPr>
              <w:cnfStyle w:val="000000000000" w:firstRow="0" w:lastRow="0" w:firstColumn="0" w:lastColumn="0" w:oddVBand="0" w:evenVBand="0" w:oddHBand="0" w:evenHBand="0" w:firstRowFirstColumn="0" w:firstRowLastColumn="0" w:lastRowFirstColumn="0" w:lastRowLastColumn="0"/>
            </w:pPr>
            <w:r>
              <w:t>(2 461)</w:t>
            </w:r>
          </w:p>
        </w:tc>
        <w:tc>
          <w:tcPr>
            <w:tcW w:w="1133" w:type="dxa"/>
            <w:tcBorders>
              <w:bottom w:val="single" w:sz="6" w:space="0" w:color="auto"/>
            </w:tcBorders>
          </w:tcPr>
          <w:p w14:paraId="726F6333" w14:textId="77777777" w:rsidR="00130222" w:rsidRDefault="00130222">
            <w:pPr>
              <w:cnfStyle w:val="000000000000" w:firstRow="0" w:lastRow="0" w:firstColumn="0" w:lastColumn="0" w:oddVBand="0" w:evenVBand="0" w:oddHBand="0" w:evenHBand="0" w:firstRowFirstColumn="0" w:firstRowLastColumn="0" w:lastRowFirstColumn="0" w:lastRowLastColumn="0"/>
            </w:pPr>
            <w:r>
              <w:t>3 500</w:t>
            </w:r>
          </w:p>
        </w:tc>
      </w:tr>
      <w:tr w:rsidR="00130222" w14:paraId="14D4D303" w14:textId="77777777">
        <w:tc>
          <w:tcPr>
            <w:cnfStyle w:val="001000000000" w:firstRow="0" w:lastRow="0" w:firstColumn="1" w:lastColumn="0" w:oddVBand="0" w:evenVBand="0" w:oddHBand="0" w:evenHBand="0" w:firstRowFirstColumn="0" w:firstRowLastColumn="0" w:lastRowFirstColumn="0" w:lastRowLastColumn="0"/>
            <w:tcW w:w="6379" w:type="dxa"/>
            <w:tcBorders>
              <w:top w:val="single" w:sz="6" w:space="0" w:color="auto"/>
            </w:tcBorders>
          </w:tcPr>
          <w:p w14:paraId="719B0890" w14:textId="77777777" w:rsidR="00130222" w:rsidRDefault="00130222">
            <w:r>
              <w:rPr>
                <w:b/>
              </w:rPr>
              <w:t>Total cash and deposits</w:t>
            </w:r>
          </w:p>
        </w:tc>
        <w:tc>
          <w:tcPr>
            <w:tcW w:w="992" w:type="dxa"/>
            <w:tcBorders>
              <w:top w:val="single" w:sz="6" w:space="0" w:color="auto"/>
            </w:tcBorders>
          </w:tcPr>
          <w:p w14:paraId="63A4623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7 913</w:t>
            </w:r>
          </w:p>
        </w:tc>
        <w:tc>
          <w:tcPr>
            <w:tcW w:w="1134" w:type="dxa"/>
            <w:tcBorders>
              <w:top w:val="single" w:sz="6" w:space="0" w:color="auto"/>
            </w:tcBorders>
          </w:tcPr>
          <w:p w14:paraId="3458B30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(2 332)</w:t>
            </w:r>
          </w:p>
        </w:tc>
        <w:tc>
          <w:tcPr>
            <w:tcW w:w="1133" w:type="dxa"/>
            <w:tcBorders>
              <w:top w:val="single" w:sz="6" w:space="0" w:color="auto"/>
            </w:tcBorders>
          </w:tcPr>
          <w:p w14:paraId="49D894E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5 581</w:t>
            </w:r>
          </w:p>
        </w:tc>
      </w:tr>
      <w:tr w:rsidR="00130222" w14:paraId="40116067" w14:textId="77777777">
        <w:tc>
          <w:tcPr>
            <w:cnfStyle w:val="001000000000" w:firstRow="0" w:lastRow="0" w:firstColumn="1" w:lastColumn="0" w:oddVBand="0" w:evenVBand="0" w:oddHBand="0" w:evenHBand="0" w:firstRowFirstColumn="0" w:firstRowLastColumn="0" w:lastRowFirstColumn="0" w:lastRowLastColumn="0"/>
            <w:tcW w:w="6379" w:type="dxa"/>
          </w:tcPr>
          <w:p w14:paraId="43AFC7F2" w14:textId="77777777" w:rsidR="00130222" w:rsidRDefault="00130222">
            <w:r>
              <w:rPr>
                <w:b/>
              </w:rPr>
              <w:t>Investments</w:t>
            </w:r>
          </w:p>
        </w:tc>
        <w:tc>
          <w:tcPr>
            <w:tcW w:w="992" w:type="dxa"/>
          </w:tcPr>
          <w:p w14:paraId="49966F0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34" w:type="dxa"/>
          </w:tcPr>
          <w:p w14:paraId="2B2EFAE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33" w:type="dxa"/>
          </w:tcPr>
          <w:p w14:paraId="445D083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4326B89A" w14:textId="77777777">
        <w:tc>
          <w:tcPr>
            <w:cnfStyle w:val="001000000000" w:firstRow="0" w:lastRow="0" w:firstColumn="1" w:lastColumn="0" w:oddVBand="0" w:evenVBand="0" w:oddHBand="0" w:evenHBand="0" w:firstRowFirstColumn="0" w:firstRowLastColumn="0" w:lastRowFirstColumn="0" w:lastRowLastColumn="0"/>
            <w:tcW w:w="6379" w:type="dxa"/>
          </w:tcPr>
          <w:p w14:paraId="75AC2642" w14:textId="77777777" w:rsidR="00130222" w:rsidRDefault="00130222">
            <w:r>
              <w:t>Investments held with the Public Account – Specific trusts</w:t>
            </w:r>
          </w:p>
        </w:tc>
        <w:tc>
          <w:tcPr>
            <w:tcW w:w="992" w:type="dxa"/>
          </w:tcPr>
          <w:p w14:paraId="68449FD2" w14:textId="77777777" w:rsidR="00130222" w:rsidRDefault="00130222">
            <w:pPr>
              <w:cnfStyle w:val="000000000000" w:firstRow="0" w:lastRow="0" w:firstColumn="0" w:lastColumn="0" w:oddVBand="0" w:evenVBand="0" w:oddHBand="0" w:evenHBand="0" w:firstRowFirstColumn="0" w:firstRowLastColumn="0" w:lastRowFirstColumn="0" w:lastRowLastColumn="0"/>
            </w:pPr>
            <w:r>
              <w:t>11 328</w:t>
            </w:r>
          </w:p>
        </w:tc>
        <w:tc>
          <w:tcPr>
            <w:tcW w:w="1134" w:type="dxa"/>
          </w:tcPr>
          <w:p w14:paraId="2BB42038" w14:textId="77777777" w:rsidR="00130222" w:rsidRDefault="00130222">
            <w:pPr>
              <w:cnfStyle w:val="000000000000" w:firstRow="0" w:lastRow="0" w:firstColumn="0" w:lastColumn="0" w:oddVBand="0" w:evenVBand="0" w:oddHBand="0" w:evenHBand="0" w:firstRowFirstColumn="0" w:firstRowLastColumn="0" w:lastRowFirstColumn="0" w:lastRowLastColumn="0"/>
            </w:pPr>
            <w:r>
              <w:t>940</w:t>
            </w:r>
          </w:p>
        </w:tc>
        <w:tc>
          <w:tcPr>
            <w:tcW w:w="1133" w:type="dxa"/>
          </w:tcPr>
          <w:p w14:paraId="3844D185" w14:textId="77777777" w:rsidR="00130222" w:rsidRDefault="00130222">
            <w:pPr>
              <w:cnfStyle w:val="000000000000" w:firstRow="0" w:lastRow="0" w:firstColumn="0" w:lastColumn="0" w:oddVBand="0" w:evenVBand="0" w:oddHBand="0" w:evenHBand="0" w:firstRowFirstColumn="0" w:firstRowLastColumn="0" w:lastRowFirstColumn="0" w:lastRowLastColumn="0"/>
            </w:pPr>
            <w:r>
              <w:t>12 268</w:t>
            </w:r>
          </w:p>
        </w:tc>
      </w:tr>
      <w:tr w:rsidR="00130222" w14:paraId="40CB10BC" w14:textId="77777777">
        <w:tc>
          <w:tcPr>
            <w:cnfStyle w:val="001000000000" w:firstRow="0" w:lastRow="0" w:firstColumn="1" w:lastColumn="0" w:oddVBand="0" w:evenVBand="0" w:oddHBand="0" w:evenHBand="0" w:firstRowFirstColumn="0" w:firstRowLastColumn="0" w:lastRowFirstColumn="0" w:lastRowLastColumn="0"/>
            <w:tcW w:w="6379" w:type="dxa"/>
            <w:tcBorders>
              <w:bottom w:val="single" w:sz="6" w:space="0" w:color="auto"/>
            </w:tcBorders>
          </w:tcPr>
          <w:p w14:paraId="3F84CB41" w14:textId="77777777" w:rsidR="00130222" w:rsidRDefault="00130222">
            <w:r>
              <w:rPr>
                <w:b/>
              </w:rPr>
              <w:t>Total investments</w:t>
            </w:r>
          </w:p>
        </w:tc>
        <w:tc>
          <w:tcPr>
            <w:tcW w:w="992" w:type="dxa"/>
            <w:tcBorders>
              <w:bottom w:val="single" w:sz="6" w:space="0" w:color="auto"/>
            </w:tcBorders>
          </w:tcPr>
          <w:p w14:paraId="6476584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11 328</w:t>
            </w:r>
          </w:p>
        </w:tc>
        <w:tc>
          <w:tcPr>
            <w:tcW w:w="1134" w:type="dxa"/>
            <w:tcBorders>
              <w:bottom w:val="single" w:sz="6" w:space="0" w:color="auto"/>
            </w:tcBorders>
          </w:tcPr>
          <w:p w14:paraId="2B246EB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940</w:t>
            </w:r>
          </w:p>
        </w:tc>
        <w:tc>
          <w:tcPr>
            <w:tcW w:w="1133" w:type="dxa"/>
            <w:tcBorders>
              <w:bottom w:val="single" w:sz="6" w:space="0" w:color="auto"/>
            </w:tcBorders>
          </w:tcPr>
          <w:p w14:paraId="2FB7FF5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12 268</w:t>
            </w:r>
          </w:p>
        </w:tc>
      </w:tr>
      <w:tr w:rsidR="00130222" w14:paraId="58728E86" w14:textId="77777777">
        <w:tc>
          <w:tcPr>
            <w:cnfStyle w:val="001000000000" w:firstRow="0" w:lastRow="0" w:firstColumn="1" w:lastColumn="0" w:oddVBand="0" w:evenVBand="0" w:oddHBand="0" w:evenHBand="0" w:firstRowFirstColumn="0" w:firstRowLastColumn="0" w:lastRowFirstColumn="0" w:lastRowLastColumn="0"/>
            <w:tcW w:w="6379" w:type="dxa"/>
            <w:tcBorders>
              <w:top w:val="single" w:sz="6" w:space="0" w:color="auto"/>
            </w:tcBorders>
          </w:tcPr>
          <w:p w14:paraId="494DC042" w14:textId="77777777" w:rsidR="00130222" w:rsidRDefault="00130222">
            <w:r>
              <w:rPr>
                <w:b/>
              </w:rPr>
              <w:t>Total fund balances</w:t>
            </w:r>
          </w:p>
        </w:tc>
        <w:tc>
          <w:tcPr>
            <w:tcW w:w="992" w:type="dxa"/>
            <w:tcBorders>
              <w:top w:val="single" w:sz="6" w:space="0" w:color="auto"/>
            </w:tcBorders>
          </w:tcPr>
          <w:p w14:paraId="46D5742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19 240</w:t>
            </w:r>
          </w:p>
        </w:tc>
        <w:tc>
          <w:tcPr>
            <w:tcW w:w="1134" w:type="dxa"/>
            <w:tcBorders>
              <w:top w:val="single" w:sz="6" w:space="0" w:color="auto"/>
            </w:tcBorders>
          </w:tcPr>
          <w:p w14:paraId="05D5BD4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(1 392)</w:t>
            </w:r>
          </w:p>
        </w:tc>
        <w:tc>
          <w:tcPr>
            <w:tcW w:w="1133" w:type="dxa"/>
            <w:tcBorders>
              <w:top w:val="single" w:sz="6" w:space="0" w:color="auto"/>
            </w:tcBorders>
          </w:tcPr>
          <w:p w14:paraId="73CB471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17 849</w:t>
            </w:r>
          </w:p>
        </w:tc>
      </w:tr>
      <w:tr w:rsidR="00130222" w14:paraId="68F14850" w14:textId="77777777">
        <w:tc>
          <w:tcPr>
            <w:cnfStyle w:val="001000000000" w:firstRow="0" w:lastRow="0" w:firstColumn="1" w:lastColumn="0" w:oddVBand="0" w:evenVBand="0" w:oddHBand="0" w:evenHBand="0" w:firstRowFirstColumn="0" w:firstRowLastColumn="0" w:lastRowFirstColumn="0" w:lastRowLastColumn="0"/>
            <w:tcW w:w="6379" w:type="dxa"/>
          </w:tcPr>
          <w:p w14:paraId="3DD296CD" w14:textId="77777777" w:rsidR="00130222" w:rsidRDefault="00130222">
            <w:r>
              <w:rPr>
                <w:b/>
              </w:rPr>
              <w:t>Less funds held outside the public account</w:t>
            </w:r>
          </w:p>
        </w:tc>
        <w:tc>
          <w:tcPr>
            <w:tcW w:w="992" w:type="dxa"/>
          </w:tcPr>
          <w:p w14:paraId="52F0146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34" w:type="dxa"/>
          </w:tcPr>
          <w:p w14:paraId="5F4CB79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33" w:type="dxa"/>
          </w:tcPr>
          <w:p w14:paraId="1D2D2BA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3C8DE5B1" w14:textId="77777777">
        <w:tc>
          <w:tcPr>
            <w:cnfStyle w:val="001000000000" w:firstRow="0" w:lastRow="0" w:firstColumn="1" w:lastColumn="0" w:oddVBand="0" w:evenVBand="0" w:oddHBand="0" w:evenHBand="0" w:firstRowFirstColumn="0" w:firstRowLastColumn="0" w:lastRowFirstColumn="0" w:lastRowLastColumn="0"/>
            <w:tcW w:w="6379" w:type="dxa"/>
          </w:tcPr>
          <w:p w14:paraId="0B70154F" w14:textId="77777777" w:rsidR="00130222" w:rsidRDefault="00130222">
            <w:r>
              <w:t>Cash</w:t>
            </w:r>
          </w:p>
        </w:tc>
        <w:tc>
          <w:tcPr>
            <w:tcW w:w="992" w:type="dxa"/>
          </w:tcPr>
          <w:p w14:paraId="65EE2EEB"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c>
          <w:tcPr>
            <w:tcW w:w="1134" w:type="dxa"/>
          </w:tcPr>
          <w:p w14:paraId="7D8AE88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133" w:type="dxa"/>
          </w:tcPr>
          <w:p w14:paraId="55085ABD"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r>
      <w:tr w:rsidR="00130222" w14:paraId="7D720898" w14:textId="77777777">
        <w:tc>
          <w:tcPr>
            <w:cnfStyle w:val="001000000000" w:firstRow="0" w:lastRow="0" w:firstColumn="1" w:lastColumn="0" w:oddVBand="0" w:evenVBand="0" w:oddHBand="0" w:evenHBand="0" w:firstRowFirstColumn="0" w:firstRowLastColumn="0" w:lastRowFirstColumn="0" w:lastRowLastColumn="0"/>
            <w:tcW w:w="6379" w:type="dxa"/>
            <w:tcBorders>
              <w:bottom w:val="single" w:sz="6" w:space="0" w:color="auto"/>
            </w:tcBorders>
          </w:tcPr>
          <w:p w14:paraId="2AB199C2" w14:textId="77777777" w:rsidR="00130222" w:rsidRDefault="00130222">
            <w:r>
              <w:rPr>
                <w:b/>
              </w:rPr>
              <w:t>Total fund balances held outside the Public Account</w:t>
            </w:r>
          </w:p>
        </w:tc>
        <w:tc>
          <w:tcPr>
            <w:tcW w:w="992" w:type="dxa"/>
            <w:tcBorders>
              <w:bottom w:val="single" w:sz="6" w:space="0" w:color="auto"/>
            </w:tcBorders>
          </w:tcPr>
          <w:p w14:paraId="7A6474E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w:t>
            </w:r>
          </w:p>
        </w:tc>
        <w:tc>
          <w:tcPr>
            <w:tcW w:w="1134" w:type="dxa"/>
            <w:tcBorders>
              <w:bottom w:val="single" w:sz="6" w:space="0" w:color="auto"/>
            </w:tcBorders>
          </w:tcPr>
          <w:p w14:paraId="7AE4A79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w:t>
            </w:r>
          </w:p>
        </w:tc>
        <w:tc>
          <w:tcPr>
            <w:tcW w:w="1133" w:type="dxa"/>
            <w:tcBorders>
              <w:bottom w:val="single" w:sz="6" w:space="0" w:color="auto"/>
            </w:tcBorders>
          </w:tcPr>
          <w:p w14:paraId="30FD389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w:t>
            </w:r>
          </w:p>
        </w:tc>
      </w:tr>
      <w:tr w:rsidR="00130222" w14:paraId="7B4D10FA" w14:textId="77777777">
        <w:tc>
          <w:tcPr>
            <w:cnfStyle w:val="001000000000" w:firstRow="0" w:lastRow="0" w:firstColumn="1" w:lastColumn="0" w:oddVBand="0" w:evenVBand="0" w:oddHBand="0" w:evenHBand="0" w:firstRowFirstColumn="0" w:firstRowLastColumn="0" w:lastRowFirstColumn="0" w:lastRowLastColumn="0"/>
            <w:tcW w:w="6379" w:type="dxa"/>
            <w:tcBorders>
              <w:top w:val="single" w:sz="6" w:space="0" w:color="auto"/>
              <w:bottom w:val="single" w:sz="12" w:space="0" w:color="auto"/>
            </w:tcBorders>
          </w:tcPr>
          <w:p w14:paraId="1AC0B172" w14:textId="77777777" w:rsidR="00130222" w:rsidRDefault="00130222">
            <w:r>
              <w:rPr>
                <w:b/>
              </w:rPr>
              <w:t xml:space="preserve">Total fund balances held in the Public Account </w:t>
            </w:r>
            <w:r>
              <w:rPr>
                <w:b/>
                <w:vertAlign w:val="superscript"/>
              </w:rPr>
              <w:t>(a)</w:t>
            </w:r>
          </w:p>
        </w:tc>
        <w:tc>
          <w:tcPr>
            <w:tcW w:w="992" w:type="dxa"/>
            <w:tcBorders>
              <w:top w:val="single" w:sz="6" w:space="0" w:color="auto"/>
              <w:bottom w:val="single" w:sz="12" w:space="0" w:color="auto"/>
            </w:tcBorders>
          </w:tcPr>
          <w:p w14:paraId="6D64309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19 239</w:t>
            </w:r>
          </w:p>
        </w:tc>
        <w:tc>
          <w:tcPr>
            <w:tcW w:w="1134" w:type="dxa"/>
            <w:tcBorders>
              <w:top w:val="single" w:sz="6" w:space="0" w:color="auto"/>
              <w:bottom w:val="single" w:sz="12" w:space="0" w:color="auto"/>
            </w:tcBorders>
          </w:tcPr>
          <w:p w14:paraId="37A7EF7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(1 392)</w:t>
            </w:r>
          </w:p>
        </w:tc>
        <w:tc>
          <w:tcPr>
            <w:tcW w:w="1133" w:type="dxa"/>
            <w:tcBorders>
              <w:top w:val="single" w:sz="6" w:space="0" w:color="auto"/>
              <w:bottom w:val="single" w:sz="12" w:space="0" w:color="auto"/>
            </w:tcBorders>
          </w:tcPr>
          <w:p w14:paraId="409A521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17 848</w:t>
            </w:r>
          </w:p>
        </w:tc>
      </w:tr>
    </w:tbl>
    <w:p w14:paraId="56913CFB" w14:textId="77777777" w:rsidR="00130222" w:rsidRDefault="00130222" w:rsidP="00130222">
      <w:pPr>
        <w:pStyle w:val="Note"/>
        <w:ind w:left="0" w:firstLine="0"/>
      </w:pPr>
      <w:r>
        <w:t>Note:</w:t>
      </w:r>
    </w:p>
    <w:p w14:paraId="1CDD5442" w14:textId="77777777" w:rsidR="00130222" w:rsidRDefault="00130222" w:rsidP="00130222">
      <w:pPr>
        <w:pStyle w:val="Note"/>
      </w:pPr>
      <w:r>
        <w:t>(a)</w:t>
      </w:r>
      <w:r>
        <w:tab/>
        <w:t>See Note 7.4 for details of securities and investments, including amounts held in the Public Account on behalf of trust accounts.</w:t>
      </w:r>
    </w:p>
    <w:p w14:paraId="71F6311B" w14:textId="77777777" w:rsidR="00130222" w:rsidRDefault="00130222" w:rsidP="002314F2">
      <w:bookmarkStart w:id="64" w:name="_Toc154061970"/>
    </w:p>
    <w:p w14:paraId="0CC6BD71" w14:textId="77777777" w:rsidR="00130222" w:rsidRDefault="00130222" w:rsidP="002314F2"/>
    <w:p w14:paraId="1F33CF57" w14:textId="1FAB69E2" w:rsidR="00130222" w:rsidRDefault="00130222" w:rsidP="002314F2">
      <w:pPr>
        <w:pStyle w:val="Heading2"/>
      </w:pPr>
      <w:r w:rsidRPr="00C24700">
        <w:t>Details of securities held in the Public Account</w:t>
      </w:r>
      <w:bookmarkEnd w:id="64"/>
      <w:r>
        <w:tab/>
      </w:r>
      <w:r w:rsidRPr="002314F2">
        <w:rPr>
          <w:sz w:val="20"/>
          <w:szCs w:val="20"/>
        </w:rPr>
        <w:t>($ million)</w:t>
      </w:r>
    </w:p>
    <w:tbl>
      <w:tblPr>
        <w:tblStyle w:val="DTFTableNumeric"/>
        <w:tblW w:w="9638" w:type="dxa"/>
        <w:tblLayout w:type="fixed"/>
        <w:tblLook w:val="0620" w:firstRow="1" w:lastRow="0" w:firstColumn="0" w:lastColumn="0" w:noHBand="1" w:noVBand="1"/>
        <w:tblDescription w:val="Type:DtfTable|Workbook:https://vicgov.sharepoint.com/sites/VG002733/MidYear%20Financial%20Report/Financial%20Statements/Manual Reports/Link_MYFR_Public_Account.xlsx|Table:Securities"/>
      </w:tblPr>
      <w:tblGrid>
        <w:gridCol w:w="907"/>
        <w:gridCol w:w="6917"/>
        <w:gridCol w:w="907"/>
        <w:gridCol w:w="907"/>
      </w:tblGrid>
      <w:tr w:rsidR="00130222" w14:paraId="5446F40D" w14:textId="77777777">
        <w:trPr>
          <w:cnfStyle w:val="100000000000" w:firstRow="1" w:lastRow="0" w:firstColumn="0" w:lastColumn="0" w:oddVBand="0" w:evenVBand="0" w:oddHBand="0" w:evenHBand="0" w:firstRowFirstColumn="0" w:firstRowLastColumn="0" w:lastRowFirstColumn="0" w:lastRowLastColumn="0"/>
          <w:tblHeader/>
        </w:trPr>
        <w:tc>
          <w:tcPr>
            <w:tcW w:w="907" w:type="dxa"/>
            <w:tcBorders>
              <w:top w:val="single" w:sz="6" w:space="0" w:color="auto"/>
            </w:tcBorders>
          </w:tcPr>
          <w:p w14:paraId="21A5EFEF" w14:textId="77777777" w:rsidR="00130222" w:rsidRDefault="00130222">
            <w:pPr>
              <w:keepNext/>
            </w:pPr>
            <w:r>
              <w:t>2023</w:t>
            </w:r>
            <w:r>
              <w:noBreakHyphen/>
              <w:t>24</w:t>
            </w:r>
          </w:p>
        </w:tc>
        <w:tc>
          <w:tcPr>
            <w:tcW w:w="6917" w:type="dxa"/>
            <w:tcBorders>
              <w:top w:val="single" w:sz="6" w:space="0" w:color="auto"/>
            </w:tcBorders>
          </w:tcPr>
          <w:p w14:paraId="75F2678E" w14:textId="77777777" w:rsidR="00130222" w:rsidRDefault="00130222">
            <w:pPr>
              <w:keepNext/>
              <w:ind w:left="340" w:hanging="170"/>
              <w:jc w:val="left"/>
            </w:pPr>
          </w:p>
        </w:tc>
        <w:tc>
          <w:tcPr>
            <w:tcW w:w="907" w:type="dxa"/>
            <w:tcBorders>
              <w:top w:val="single" w:sz="6" w:space="0" w:color="auto"/>
            </w:tcBorders>
          </w:tcPr>
          <w:p w14:paraId="6F7BBA94" w14:textId="77777777" w:rsidR="00130222" w:rsidRDefault="00130222">
            <w:pPr>
              <w:keepNext/>
            </w:pPr>
            <w:r>
              <w:t>2024</w:t>
            </w:r>
            <w:r>
              <w:noBreakHyphen/>
              <w:t>25</w:t>
            </w:r>
          </w:p>
        </w:tc>
        <w:tc>
          <w:tcPr>
            <w:tcW w:w="907" w:type="dxa"/>
            <w:tcBorders>
              <w:top w:val="single" w:sz="6" w:space="0" w:color="auto"/>
            </w:tcBorders>
          </w:tcPr>
          <w:p w14:paraId="78B1B3AD" w14:textId="77777777" w:rsidR="00130222" w:rsidRDefault="00130222">
            <w:pPr>
              <w:keepNext/>
            </w:pPr>
          </w:p>
        </w:tc>
      </w:tr>
      <w:tr w:rsidR="00130222" w14:paraId="32BC4869" w14:textId="77777777">
        <w:trPr>
          <w:cnfStyle w:val="100000000000" w:firstRow="1" w:lastRow="0" w:firstColumn="0" w:lastColumn="0" w:oddVBand="0" w:evenVBand="0" w:oddHBand="0" w:evenHBand="0" w:firstRowFirstColumn="0" w:firstRowLastColumn="0" w:lastRowFirstColumn="0" w:lastRowLastColumn="0"/>
          <w:tblHeader/>
        </w:trPr>
        <w:tc>
          <w:tcPr>
            <w:tcW w:w="907" w:type="dxa"/>
          </w:tcPr>
          <w:p w14:paraId="410D6878" w14:textId="77777777" w:rsidR="00130222" w:rsidRDefault="00130222">
            <w:pPr>
              <w:keepNext/>
            </w:pPr>
            <w:r>
              <w:t>actual</w:t>
            </w:r>
          </w:p>
        </w:tc>
        <w:tc>
          <w:tcPr>
            <w:tcW w:w="6917" w:type="dxa"/>
          </w:tcPr>
          <w:p w14:paraId="3A6DA3F4" w14:textId="77777777" w:rsidR="00130222" w:rsidRDefault="00130222">
            <w:pPr>
              <w:keepNext/>
              <w:ind w:left="340" w:hanging="170"/>
              <w:jc w:val="left"/>
            </w:pPr>
          </w:p>
        </w:tc>
        <w:tc>
          <w:tcPr>
            <w:tcW w:w="907" w:type="dxa"/>
          </w:tcPr>
          <w:p w14:paraId="1B3791BF" w14:textId="77777777" w:rsidR="00130222" w:rsidRDefault="00130222">
            <w:pPr>
              <w:keepNext/>
            </w:pPr>
            <w:r>
              <w:t>opening</w:t>
            </w:r>
          </w:p>
        </w:tc>
        <w:tc>
          <w:tcPr>
            <w:tcW w:w="907" w:type="dxa"/>
          </w:tcPr>
          <w:p w14:paraId="3DDF1884" w14:textId="77777777" w:rsidR="00130222" w:rsidRDefault="00130222">
            <w:pPr>
              <w:keepNext/>
            </w:pPr>
            <w:r>
              <w:t>actual</w:t>
            </w:r>
          </w:p>
        </w:tc>
      </w:tr>
      <w:tr w:rsidR="00130222" w14:paraId="0C3FF18A" w14:textId="77777777">
        <w:trPr>
          <w:cnfStyle w:val="100000000000" w:firstRow="1" w:lastRow="0" w:firstColumn="0" w:lastColumn="0" w:oddVBand="0" w:evenVBand="0" w:oddHBand="0" w:evenHBand="0" w:firstRowFirstColumn="0" w:firstRowLastColumn="0" w:lastRowFirstColumn="0" w:lastRowLastColumn="0"/>
          <w:tblHeader/>
        </w:trPr>
        <w:tc>
          <w:tcPr>
            <w:tcW w:w="907" w:type="dxa"/>
          </w:tcPr>
          <w:p w14:paraId="7C32B06B" w14:textId="77777777" w:rsidR="00130222" w:rsidRDefault="00130222">
            <w:pPr>
              <w:keepNext/>
            </w:pPr>
            <w:r>
              <w:t>31 Dec</w:t>
            </w:r>
          </w:p>
        </w:tc>
        <w:tc>
          <w:tcPr>
            <w:tcW w:w="6917" w:type="dxa"/>
          </w:tcPr>
          <w:p w14:paraId="3FA6F5A1" w14:textId="77777777" w:rsidR="00130222" w:rsidRDefault="00130222">
            <w:pPr>
              <w:keepNext/>
              <w:ind w:left="340" w:hanging="170"/>
              <w:jc w:val="left"/>
            </w:pPr>
          </w:p>
        </w:tc>
        <w:tc>
          <w:tcPr>
            <w:tcW w:w="907" w:type="dxa"/>
          </w:tcPr>
          <w:p w14:paraId="0329E59A" w14:textId="77777777" w:rsidR="00130222" w:rsidRDefault="00130222">
            <w:pPr>
              <w:keepNext/>
            </w:pPr>
            <w:r>
              <w:t>1 Jul</w:t>
            </w:r>
          </w:p>
        </w:tc>
        <w:tc>
          <w:tcPr>
            <w:tcW w:w="907" w:type="dxa"/>
          </w:tcPr>
          <w:p w14:paraId="7959FCB0" w14:textId="77777777" w:rsidR="00130222" w:rsidRDefault="00130222">
            <w:pPr>
              <w:keepNext/>
            </w:pPr>
            <w:r>
              <w:t>31 Dec</w:t>
            </w:r>
          </w:p>
        </w:tc>
      </w:tr>
      <w:tr w:rsidR="00130222" w14:paraId="1A1119E2" w14:textId="77777777">
        <w:tc>
          <w:tcPr>
            <w:tcW w:w="907" w:type="dxa"/>
          </w:tcPr>
          <w:p w14:paraId="0C220072" w14:textId="77777777" w:rsidR="00130222" w:rsidRDefault="00130222">
            <w:r>
              <w:t>12 196</w:t>
            </w:r>
          </w:p>
        </w:tc>
        <w:tc>
          <w:tcPr>
            <w:tcW w:w="6917" w:type="dxa"/>
          </w:tcPr>
          <w:p w14:paraId="0F77C991" w14:textId="77777777" w:rsidR="00130222" w:rsidRDefault="00130222">
            <w:pPr>
              <w:ind w:left="340" w:hanging="170"/>
              <w:jc w:val="left"/>
            </w:pPr>
            <w:r>
              <w:t>Amounts invested on behalf of specific trust accounts</w:t>
            </w:r>
          </w:p>
        </w:tc>
        <w:tc>
          <w:tcPr>
            <w:tcW w:w="907" w:type="dxa"/>
          </w:tcPr>
          <w:p w14:paraId="017C8357" w14:textId="77777777" w:rsidR="00130222" w:rsidRDefault="00130222">
            <w:r>
              <w:t>13 278</w:t>
            </w:r>
          </w:p>
        </w:tc>
        <w:tc>
          <w:tcPr>
            <w:tcW w:w="907" w:type="dxa"/>
          </w:tcPr>
          <w:p w14:paraId="20C754E8" w14:textId="77777777" w:rsidR="00130222" w:rsidRDefault="00130222">
            <w:r>
              <w:t>14 347</w:t>
            </w:r>
          </w:p>
        </w:tc>
      </w:tr>
      <w:tr w:rsidR="00130222" w14:paraId="01D9B325" w14:textId="77777777">
        <w:tc>
          <w:tcPr>
            <w:tcW w:w="907" w:type="dxa"/>
            <w:tcBorders>
              <w:bottom w:val="single" w:sz="6" w:space="0" w:color="auto"/>
            </w:tcBorders>
          </w:tcPr>
          <w:p w14:paraId="1D1AAAAA" w14:textId="77777777" w:rsidR="00130222" w:rsidRDefault="00130222">
            <w:r>
              <w:t>4 160</w:t>
            </w:r>
          </w:p>
        </w:tc>
        <w:tc>
          <w:tcPr>
            <w:tcW w:w="6917" w:type="dxa"/>
            <w:tcBorders>
              <w:bottom w:val="single" w:sz="6" w:space="0" w:color="auto"/>
            </w:tcBorders>
          </w:tcPr>
          <w:p w14:paraId="2311F664" w14:textId="77777777" w:rsidR="00130222" w:rsidRDefault="00130222">
            <w:pPr>
              <w:ind w:left="340" w:hanging="170"/>
              <w:jc w:val="left"/>
            </w:pPr>
            <w:r>
              <w:t>General account balances</w:t>
            </w:r>
          </w:p>
        </w:tc>
        <w:tc>
          <w:tcPr>
            <w:tcW w:w="907" w:type="dxa"/>
            <w:tcBorders>
              <w:bottom w:val="single" w:sz="6" w:space="0" w:color="auto"/>
            </w:tcBorders>
          </w:tcPr>
          <w:p w14:paraId="0326261F" w14:textId="77777777" w:rsidR="00130222" w:rsidRDefault="00130222">
            <w:r>
              <w:t>5 961</w:t>
            </w:r>
          </w:p>
        </w:tc>
        <w:tc>
          <w:tcPr>
            <w:tcW w:w="907" w:type="dxa"/>
            <w:tcBorders>
              <w:bottom w:val="single" w:sz="6" w:space="0" w:color="auto"/>
            </w:tcBorders>
          </w:tcPr>
          <w:p w14:paraId="69912F8A" w14:textId="77777777" w:rsidR="00130222" w:rsidRDefault="00130222">
            <w:r>
              <w:t>3 500</w:t>
            </w:r>
          </w:p>
        </w:tc>
      </w:tr>
      <w:tr w:rsidR="00130222" w14:paraId="52B369E2" w14:textId="77777777">
        <w:tc>
          <w:tcPr>
            <w:tcW w:w="907" w:type="dxa"/>
            <w:tcBorders>
              <w:top w:val="single" w:sz="6" w:space="0" w:color="auto"/>
              <w:bottom w:val="single" w:sz="6" w:space="0" w:color="auto"/>
            </w:tcBorders>
          </w:tcPr>
          <w:p w14:paraId="17BA3164" w14:textId="77777777" w:rsidR="00130222" w:rsidRDefault="00130222">
            <w:r>
              <w:rPr>
                <w:b/>
              </w:rPr>
              <w:t>16 356</w:t>
            </w:r>
          </w:p>
        </w:tc>
        <w:tc>
          <w:tcPr>
            <w:tcW w:w="6917" w:type="dxa"/>
            <w:tcBorders>
              <w:top w:val="single" w:sz="6" w:space="0" w:color="auto"/>
              <w:bottom w:val="single" w:sz="6" w:space="0" w:color="auto"/>
            </w:tcBorders>
          </w:tcPr>
          <w:p w14:paraId="5D057D7B" w14:textId="77777777" w:rsidR="00130222" w:rsidRDefault="00130222">
            <w:pPr>
              <w:ind w:left="340" w:hanging="170"/>
              <w:jc w:val="left"/>
            </w:pPr>
            <w:r>
              <w:rPr>
                <w:b/>
              </w:rPr>
              <w:t>Total Public Account</w:t>
            </w:r>
          </w:p>
        </w:tc>
        <w:tc>
          <w:tcPr>
            <w:tcW w:w="907" w:type="dxa"/>
            <w:tcBorders>
              <w:top w:val="single" w:sz="6" w:space="0" w:color="auto"/>
              <w:bottom w:val="single" w:sz="6" w:space="0" w:color="auto"/>
            </w:tcBorders>
          </w:tcPr>
          <w:p w14:paraId="36ABB259" w14:textId="77777777" w:rsidR="00130222" w:rsidRDefault="00130222">
            <w:r>
              <w:rPr>
                <w:b/>
              </w:rPr>
              <w:t>19 239</w:t>
            </w:r>
          </w:p>
        </w:tc>
        <w:tc>
          <w:tcPr>
            <w:tcW w:w="907" w:type="dxa"/>
            <w:tcBorders>
              <w:top w:val="single" w:sz="6" w:space="0" w:color="auto"/>
              <w:bottom w:val="single" w:sz="6" w:space="0" w:color="auto"/>
            </w:tcBorders>
          </w:tcPr>
          <w:p w14:paraId="73E5D1ED" w14:textId="77777777" w:rsidR="00130222" w:rsidRDefault="00130222">
            <w:r>
              <w:rPr>
                <w:b/>
              </w:rPr>
              <w:t>17 848</w:t>
            </w:r>
          </w:p>
        </w:tc>
      </w:tr>
      <w:tr w:rsidR="00130222" w14:paraId="447A858D" w14:textId="77777777">
        <w:tc>
          <w:tcPr>
            <w:tcW w:w="907" w:type="dxa"/>
            <w:tcBorders>
              <w:top w:val="single" w:sz="6" w:space="0" w:color="auto"/>
            </w:tcBorders>
          </w:tcPr>
          <w:p w14:paraId="47F1D573" w14:textId="77777777" w:rsidR="00130222" w:rsidRDefault="00130222"/>
        </w:tc>
        <w:tc>
          <w:tcPr>
            <w:tcW w:w="6917" w:type="dxa"/>
            <w:tcBorders>
              <w:top w:val="single" w:sz="6" w:space="0" w:color="auto"/>
            </w:tcBorders>
          </w:tcPr>
          <w:p w14:paraId="23966828" w14:textId="77777777" w:rsidR="00130222" w:rsidRDefault="00130222">
            <w:pPr>
              <w:ind w:left="340" w:hanging="170"/>
              <w:jc w:val="left"/>
            </w:pPr>
            <w:r>
              <w:rPr>
                <w:b/>
              </w:rPr>
              <w:t>Represented by:</w:t>
            </w:r>
          </w:p>
        </w:tc>
        <w:tc>
          <w:tcPr>
            <w:tcW w:w="907" w:type="dxa"/>
            <w:tcBorders>
              <w:top w:val="single" w:sz="6" w:space="0" w:color="auto"/>
            </w:tcBorders>
          </w:tcPr>
          <w:p w14:paraId="5C269607" w14:textId="77777777" w:rsidR="00130222" w:rsidRDefault="00130222"/>
        </w:tc>
        <w:tc>
          <w:tcPr>
            <w:tcW w:w="907" w:type="dxa"/>
            <w:tcBorders>
              <w:top w:val="single" w:sz="6" w:space="0" w:color="auto"/>
            </w:tcBorders>
          </w:tcPr>
          <w:p w14:paraId="4F568008" w14:textId="77777777" w:rsidR="00130222" w:rsidRDefault="00130222"/>
        </w:tc>
      </w:tr>
      <w:tr w:rsidR="00130222" w14:paraId="44A56ED0" w14:textId="77777777">
        <w:tc>
          <w:tcPr>
            <w:tcW w:w="907" w:type="dxa"/>
          </w:tcPr>
          <w:p w14:paraId="2B62597A" w14:textId="77777777" w:rsidR="00130222" w:rsidRDefault="00130222">
            <w:r>
              <w:t>15 352</w:t>
            </w:r>
          </w:p>
        </w:tc>
        <w:tc>
          <w:tcPr>
            <w:tcW w:w="6917" w:type="dxa"/>
          </w:tcPr>
          <w:p w14:paraId="770F5C55" w14:textId="77777777" w:rsidR="00130222" w:rsidRDefault="00130222">
            <w:pPr>
              <w:ind w:left="340" w:hanging="170"/>
              <w:jc w:val="left"/>
            </w:pPr>
            <w:r>
              <w:t>Stock, securities, cash and investments</w:t>
            </w:r>
          </w:p>
        </w:tc>
        <w:tc>
          <w:tcPr>
            <w:tcW w:w="907" w:type="dxa"/>
          </w:tcPr>
          <w:p w14:paraId="23561FDE" w14:textId="77777777" w:rsidR="00130222" w:rsidRDefault="00130222">
            <w:r>
              <w:t>18 596</w:t>
            </w:r>
          </w:p>
        </w:tc>
        <w:tc>
          <w:tcPr>
            <w:tcW w:w="907" w:type="dxa"/>
          </w:tcPr>
          <w:p w14:paraId="3A114C35" w14:textId="77777777" w:rsidR="00130222" w:rsidRDefault="00130222">
            <w:r>
              <w:t>17 275</w:t>
            </w:r>
          </w:p>
        </w:tc>
      </w:tr>
      <w:tr w:rsidR="00130222" w14:paraId="2DA6F197" w14:textId="77777777">
        <w:tc>
          <w:tcPr>
            <w:tcW w:w="907" w:type="dxa"/>
          </w:tcPr>
          <w:p w14:paraId="1998E813" w14:textId="77777777" w:rsidR="00130222" w:rsidRDefault="00130222"/>
        </w:tc>
        <w:tc>
          <w:tcPr>
            <w:tcW w:w="6917" w:type="dxa"/>
          </w:tcPr>
          <w:p w14:paraId="1A0BD175" w14:textId="77777777" w:rsidR="00130222" w:rsidRDefault="00130222">
            <w:pPr>
              <w:ind w:left="340" w:hanging="170"/>
              <w:jc w:val="left"/>
            </w:pPr>
            <w:r>
              <w:t>Add cash advanced for:</w:t>
            </w:r>
          </w:p>
        </w:tc>
        <w:tc>
          <w:tcPr>
            <w:tcW w:w="907" w:type="dxa"/>
          </w:tcPr>
          <w:p w14:paraId="526F43F4" w14:textId="77777777" w:rsidR="00130222" w:rsidRDefault="00130222"/>
        </w:tc>
        <w:tc>
          <w:tcPr>
            <w:tcW w:w="907" w:type="dxa"/>
          </w:tcPr>
          <w:p w14:paraId="118EC84D" w14:textId="77777777" w:rsidR="00130222" w:rsidRDefault="00130222"/>
        </w:tc>
      </w:tr>
      <w:tr w:rsidR="00130222" w14:paraId="17859535" w14:textId="77777777">
        <w:tc>
          <w:tcPr>
            <w:tcW w:w="907" w:type="dxa"/>
          </w:tcPr>
          <w:p w14:paraId="788EE97F" w14:textId="77777777" w:rsidR="00130222" w:rsidRDefault="00130222">
            <w:r>
              <w:t>..</w:t>
            </w:r>
          </w:p>
        </w:tc>
        <w:tc>
          <w:tcPr>
            <w:tcW w:w="6917" w:type="dxa"/>
          </w:tcPr>
          <w:p w14:paraId="1DA09D75" w14:textId="77777777" w:rsidR="00130222" w:rsidRDefault="00130222">
            <w:pPr>
              <w:ind w:left="340" w:hanging="170"/>
              <w:jc w:val="left"/>
              <w:rPr>
                <w:i/>
              </w:rPr>
            </w:pPr>
            <w:r>
              <w:t xml:space="preserve">Temporary Advance from the Treasury Corporation of Victoria to the Consolidated Fund pursuant to Section 38 of the </w:t>
            </w:r>
            <w:r>
              <w:rPr>
                <w:i/>
              </w:rPr>
              <w:t>Financial Management Act 1994</w:t>
            </w:r>
          </w:p>
        </w:tc>
        <w:tc>
          <w:tcPr>
            <w:tcW w:w="907" w:type="dxa"/>
          </w:tcPr>
          <w:p w14:paraId="35C54FC5" w14:textId="77777777" w:rsidR="00130222" w:rsidRDefault="00130222">
            <w:r>
              <w:t>..</w:t>
            </w:r>
          </w:p>
        </w:tc>
        <w:tc>
          <w:tcPr>
            <w:tcW w:w="907" w:type="dxa"/>
          </w:tcPr>
          <w:p w14:paraId="6D92103B" w14:textId="77777777" w:rsidR="00130222" w:rsidRDefault="00130222">
            <w:r>
              <w:t>..</w:t>
            </w:r>
          </w:p>
        </w:tc>
      </w:tr>
      <w:tr w:rsidR="00130222" w14:paraId="135A674B" w14:textId="77777777">
        <w:tc>
          <w:tcPr>
            <w:tcW w:w="907" w:type="dxa"/>
            <w:tcBorders>
              <w:bottom w:val="single" w:sz="6" w:space="0" w:color="auto"/>
            </w:tcBorders>
          </w:tcPr>
          <w:p w14:paraId="7AB9C9C6" w14:textId="77777777" w:rsidR="00130222" w:rsidRDefault="00130222">
            <w:r>
              <w:t>1 004</w:t>
            </w:r>
          </w:p>
        </w:tc>
        <w:tc>
          <w:tcPr>
            <w:tcW w:w="6917" w:type="dxa"/>
            <w:tcBorders>
              <w:bottom w:val="single" w:sz="6" w:space="0" w:color="auto"/>
            </w:tcBorders>
          </w:tcPr>
          <w:p w14:paraId="447EA19F" w14:textId="77777777" w:rsidR="00130222" w:rsidRDefault="00130222">
            <w:pPr>
              <w:ind w:left="340" w:hanging="170"/>
              <w:jc w:val="left"/>
              <w:rPr>
                <w:i/>
              </w:rPr>
            </w:pPr>
            <w:r>
              <w:t xml:space="preserve">Advances pursuant to sections 36 and 37 of the </w:t>
            </w:r>
            <w:r>
              <w:rPr>
                <w:i/>
              </w:rPr>
              <w:t>Financial Management Act 1994</w:t>
            </w:r>
          </w:p>
        </w:tc>
        <w:tc>
          <w:tcPr>
            <w:tcW w:w="907" w:type="dxa"/>
            <w:tcBorders>
              <w:bottom w:val="single" w:sz="6" w:space="0" w:color="auto"/>
            </w:tcBorders>
          </w:tcPr>
          <w:p w14:paraId="490B31CB" w14:textId="77777777" w:rsidR="00130222" w:rsidRDefault="00130222">
            <w:r>
              <w:t>643</w:t>
            </w:r>
          </w:p>
        </w:tc>
        <w:tc>
          <w:tcPr>
            <w:tcW w:w="907" w:type="dxa"/>
            <w:tcBorders>
              <w:bottom w:val="single" w:sz="6" w:space="0" w:color="auto"/>
            </w:tcBorders>
          </w:tcPr>
          <w:p w14:paraId="4D821B34" w14:textId="77777777" w:rsidR="00130222" w:rsidRDefault="00130222">
            <w:r>
              <w:t>573</w:t>
            </w:r>
          </w:p>
        </w:tc>
      </w:tr>
      <w:tr w:rsidR="00130222" w14:paraId="66E10AA8" w14:textId="77777777">
        <w:tc>
          <w:tcPr>
            <w:tcW w:w="907" w:type="dxa"/>
            <w:tcBorders>
              <w:top w:val="single" w:sz="6" w:space="0" w:color="auto"/>
              <w:bottom w:val="single" w:sz="12" w:space="0" w:color="auto"/>
            </w:tcBorders>
          </w:tcPr>
          <w:p w14:paraId="0E397414" w14:textId="77777777" w:rsidR="00130222" w:rsidRDefault="00130222">
            <w:r>
              <w:rPr>
                <w:b/>
              </w:rPr>
              <w:t>16 356</w:t>
            </w:r>
          </w:p>
        </w:tc>
        <w:tc>
          <w:tcPr>
            <w:tcW w:w="6917" w:type="dxa"/>
            <w:tcBorders>
              <w:top w:val="single" w:sz="6" w:space="0" w:color="auto"/>
              <w:bottom w:val="single" w:sz="12" w:space="0" w:color="auto"/>
            </w:tcBorders>
          </w:tcPr>
          <w:p w14:paraId="4D26CFD9" w14:textId="77777777" w:rsidR="00130222" w:rsidRDefault="00130222">
            <w:pPr>
              <w:ind w:left="340" w:hanging="170"/>
              <w:jc w:val="left"/>
            </w:pPr>
            <w:r>
              <w:rPr>
                <w:b/>
              </w:rPr>
              <w:t>Total Public Account</w:t>
            </w:r>
          </w:p>
        </w:tc>
        <w:tc>
          <w:tcPr>
            <w:tcW w:w="907" w:type="dxa"/>
            <w:tcBorders>
              <w:top w:val="single" w:sz="6" w:space="0" w:color="auto"/>
              <w:bottom w:val="single" w:sz="12" w:space="0" w:color="auto"/>
            </w:tcBorders>
          </w:tcPr>
          <w:p w14:paraId="65009497" w14:textId="77777777" w:rsidR="00130222" w:rsidRDefault="00130222">
            <w:r>
              <w:rPr>
                <w:b/>
              </w:rPr>
              <w:t>19 239</w:t>
            </w:r>
          </w:p>
        </w:tc>
        <w:tc>
          <w:tcPr>
            <w:tcW w:w="907" w:type="dxa"/>
            <w:tcBorders>
              <w:top w:val="single" w:sz="6" w:space="0" w:color="auto"/>
              <w:bottom w:val="single" w:sz="12" w:space="0" w:color="auto"/>
            </w:tcBorders>
          </w:tcPr>
          <w:p w14:paraId="6251601C" w14:textId="77777777" w:rsidR="00130222" w:rsidRDefault="00130222">
            <w:r>
              <w:rPr>
                <w:b/>
              </w:rPr>
              <w:t>17 848</w:t>
            </w:r>
          </w:p>
        </w:tc>
      </w:tr>
    </w:tbl>
    <w:p w14:paraId="6262ABDE" w14:textId="77777777" w:rsidR="00130222" w:rsidRDefault="00130222" w:rsidP="00130222">
      <w:pPr>
        <w:pStyle w:val="Note"/>
        <w:ind w:left="0" w:firstLine="0"/>
      </w:pPr>
    </w:p>
    <w:p w14:paraId="7E683F82" w14:textId="77777777" w:rsidR="00130222" w:rsidRDefault="00130222" w:rsidP="00130222"/>
    <w:p w14:paraId="00595298" w14:textId="77777777" w:rsidR="00130222" w:rsidRDefault="00130222" w:rsidP="00130222"/>
    <w:p w14:paraId="7DC24823" w14:textId="77777777" w:rsidR="00130222" w:rsidRDefault="00130222" w:rsidP="00130222"/>
    <w:p w14:paraId="21566C64" w14:textId="77777777" w:rsidR="00130222" w:rsidRDefault="00130222" w:rsidP="00130222">
      <w:pPr>
        <w:keepLines w:val="0"/>
        <w:rPr>
          <w:rFonts w:asciiTheme="majorHAnsi" w:eastAsiaTheme="majorEastAsia" w:hAnsiTheme="majorHAnsi" w:cstheme="majorBidi"/>
          <w:b/>
          <w:caps/>
          <w:sz w:val="27"/>
          <w:szCs w:val="40"/>
        </w:rPr>
      </w:pPr>
      <w:r>
        <w:br w:type="page"/>
      </w:r>
    </w:p>
    <w:p w14:paraId="0B88FBFE" w14:textId="773411F7" w:rsidR="00130222" w:rsidRDefault="00130222" w:rsidP="00A70F0D">
      <w:pPr>
        <w:pStyle w:val="Heading1"/>
      </w:pPr>
      <w:bookmarkStart w:id="65" w:name="_Toc190702415"/>
      <w:bookmarkStart w:id="66" w:name="_Toc191556619"/>
      <w:r>
        <w:lastRenderedPageBreak/>
        <w:t>Other disclosures</w:t>
      </w:r>
      <w:bookmarkEnd w:id="65"/>
      <w:bookmarkEnd w:id="66"/>
      <w:r>
        <w:t xml:space="preserve"> </w:t>
      </w:r>
    </w:p>
    <w:p w14:paraId="2137F393" w14:textId="77777777" w:rsidR="00130222" w:rsidRDefault="00130222" w:rsidP="00130222">
      <w:pPr>
        <w:pStyle w:val="Heading20"/>
      </w:pPr>
      <w:r>
        <w:t>Introduction</w:t>
      </w:r>
    </w:p>
    <w:p w14:paraId="547BAB52" w14:textId="77777777" w:rsidR="00B05115" w:rsidRDefault="00B05115" w:rsidP="00130222">
      <w:pPr>
        <w:sectPr w:rsidR="00B05115" w:rsidSect="004E717E">
          <w:type w:val="continuous"/>
          <w:pgSz w:w="11907" w:h="16840" w:code="9"/>
          <w:pgMar w:top="1134" w:right="1134" w:bottom="1134" w:left="1134" w:header="624" w:footer="567" w:gutter="0"/>
          <w:cols w:space="708"/>
          <w:docGrid w:linePitch="360"/>
        </w:sectPr>
      </w:pPr>
    </w:p>
    <w:p w14:paraId="7A881FFF" w14:textId="77777777" w:rsidR="00130222" w:rsidRDefault="00130222" w:rsidP="00130222">
      <w:r>
        <w:t>This section includes several additional disclosures that assist the understanding of this financial report.</w:t>
      </w:r>
    </w:p>
    <w:p w14:paraId="2768457A" w14:textId="77777777" w:rsidR="00B05115" w:rsidRDefault="00B05115" w:rsidP="00130222">
      <w:pPr>
        <w:pStyle w:val="Heading20"/>
        <w:pageBreakBefore/>
        <w:sectPr w:rsidR="00B05115" w:rsidSect="00B05115">
          <w:type w:val="continuous"/>
          <w:pgSz w:w="11907" w:h="16840" w:code="9"/>
          <w:pgMar w:top="1134" w:right="1134" w:bottom="1134" w:left="1134" w:header="624" w:footer="567" w:gutter="0"/>
          <w:cols w:num="2" w:space="708"/>
          <w:docGrid w:linePitch="360"/>
        </w:sectPr>
      </w:pPr>
    </w:p>
    <w:p w14:paraId="774CB1B4" w14:textId="77777777" w:rsidR="00A70F0D" w:rsidRDefault="00A70F0D">
      <w:pPr>
        <w:keepLines w:val="0"/>
        <w:rPr>
          <w:rFonts w:asciiTheme="majorHAnsi" w:eastAsiaTheme="majorEastAsia" w:hAnsiTheme="majorHAnsi" w:cstheme="majorBidi"/>
          <w:b/>
          <w:sz w:val="27"/>
          <w:szCs w:val="26"/>
        </w:rPr>
      </w:pPr>
      <w:r>
        <w:br w:type="page"/>
      </w:r>
    </w:p>
    <w:p w14:paraId="5340726C" w14:textId="150EE3FA" w:rsidR="00130222" w:rsidRPr="00C42ADD" w:rsidRDefault="00130222" w:rsidP="00A70F0D">
      <w:pPr>
        <w:pStyle w:val="Heading2"/>
      </w:pPr>
      <w:r w:rsidRPr="00C42ADD">
        <w:lastRenderedPageBreak/>
        <w:t>Disaggregated information</w:t>
      </w:r>
    </w:p>
    <w:p w14:paraId="6A726B94" w14:textId="77777777" w:rsidR="00130222" w:rsidRPr="00C42ADD" w:rsidRDefault="00130222" w:rsidP="004C3D7C">
      <w:pPr>
        <w:pStyle w:val="TableHeading"/>
      </w:pPr>
      <w:r w:rsidRPr="00C42ADD">
        <w:t>Disaggregated operating statement for the six months ended 31 December</w:t>
      </w:r>
      <w:r w:rsidRPr="00C42ADD">
        <w:tab/>
        <w:t>($ million)</w:t>
      </w:r>
    </w:p>
    <w:tbl>
      <w:tblPr>
        <w:tblStyle w:val="DTFTableNumeric"/>
        <w:tblW w:w="9639" w:type="dxa"/>
        <w:tblLayout w:type="fixed"/>
        <w:tblLook w:val="06A0" w:firstRow="1" w:lastRow="0" w:firstColumn="1" w:lastColumn="0" w:noHBand="1" w:noVBand="1"/>
        <w:tblDescription w:val="Type:DtfTable|Workbook:https://vicgov.sharepoint.com/sites/VG002733/MidYear%20Financial%20Report/Financial Statements/SRIMS exports/SRIMS_MYFR_OS_1.xlsx|Table:Disagg_OS"/>
      </w:tblPr>
      <w:tblGrid>
        <w:gridCol w:w="5794"/>
        <w:gridCol w:w="961"/>
        <w:gridCol w:w="961"/>
        <w:gridCol w:w="961"/>
        <w:gridCol w:w="962"/>
      </w:tblGrid>
      <w:tr w:rsidR="00130222" w14:paraId="311CC55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94" w:type="dxa"/>
          </w:tcPr>
          <w:p w14:paraId="4295FE82" w14:textId="77777777" w:rsidR="00130222" w:rsidRDefault="00130222">
            <w:pPr>
              <w:keepNext/>
            </w:pPr>
          </w:p>
        </w:tc>
        <w:tc>
          <w:tcPr>
            <w:tcW w:w="1922" w:type="dxa"/>
            <w:gridSpan w:val="2"/>
          </w:tcPr>
          <w:p w14:paraId="0F5190BB"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c>
          <w:tcPr>
            <w:tcW w:w="1923" w:type="dxa"/>
            <w:gridSpan w:val="2"/>
          </w:tcPr>
          <w:p w14:paraId="4729FEB2"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Public non</w:t>
            </w:r>
            <w:r>
              <w:noBreakHyphen/>
              <w:t>financial corporations</w:t>
            </w:r>
          </w:p>
        </w:tc>
      </w:tr>
      <w:tr w:rsidR="00130222" w14:paraId="4108C20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94" w:type="dxa"/>
          </w:tcPr>
          <w:p w14:paraId="37CA4EF4" w14:textId="77777777" w:rsidR="00130222" w:rsidRDefault="00130222">
            <w:pPr>
              <w:keepNext/>
            </w:pPr>
          </w:p>
        </w:tc>
        <w:tc>
          <w:tcPr>
            <w:tcW w:w="961" w:type="dxa"/>
          </w:tcPr>
          <w:p w14:paraId="6743A5A7"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61" w:type="dxa"/>
          </w:tcPr>
          <w:p w14:paraId="2936EEA8"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961" w:type="dxa"/>
          </w:tcPr>
          <w:p w14:paraId="3B6E6797"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62" w:type="dxa"/>
          </w:tcPr>
          <w:p w14:paraId="1588ED6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6B5B8616" w14:textId="77777777">
        <w:tc>
          <w:tcPr>
            <w:cnfStyle w:val="001000000000" w:firstRow="0" w:lastRow="0" w:firstColumn="1" w:lastColumn="0" w:oddVBand="0" w:evenVBand="0" w:oddHBand="0" w:evenHBand="0" w:firstRowFirstColumn="0" w:firstRowLastColumn="0" w:lastRowFirstColumn="0" w:lastRowLastColumn="0"/>
            <w:tcW w:w="5794" w:type="dxa"/>
          </w:tcPr>
          <w:p w14:paraId="0807EA60" w14:textId="77777777" w:rsidR="00130222" w:rsidRDefault="00130222">
            <w:r>
              <w:rPr>
                <w:b/>
              </w:rPr>
              <w:t>Revenue and income from transactions</w:t>
            </w:r>
          </w:p>
        </w:tc>
        <w:tc>
          <w:tcPr>
            <w:tcW w:w="961" w:type="dxa"/>
          </w:tcPr>
          <w:p w14:paraId="32B70CF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Pr>
          <w:p w14:paraId="33791A0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Pr>
          <w:p w14:paraId="47E83E2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2" w:type="dxa"/>
          </w:tcPr>
          <w:p w14:paraId="33A5668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080E8B8F" w14:textId="77777777">
        <w:tc>
          <w:tcPr>
            <w:cnfStyle w:val="001000000000" w:firstRow="0" w:lastRow="0" w:firstColumn="1" w:lastColumn="0" w:oddVBand="0" w:evenVBand="0" w:oddHBand="0" w:evenHBand="0" w:firstRowFirstColumn="0" w:firstRowLastColumn="0" w:lastRowFirstColumn="0" w:lastRowLastColumn="0"/>
            <w:tcW w:w="5794" w:type="dxa"/>
          </w:tcPr>
          <w:p w14:paraId="3133DE8C" w14:textId="77777777" w:rsidR="00130222" w:rsidRDefault="00130222">
            <w:r>
              <w:t>Taxation</w:t>
            </w:r>
          </w:p>
        </w:tc>
        <w:tc>
          <w:tcPr>
            <w:tcW w:w="961" w:type="dxa"/>
          </w:tcPr>
          <w:p w14:paraId="2DED71B5" w14:textId="77777777" w:rsidR="00130222" w:rsidRDefault="00130222">
            <w:pPr>
              <w:cnfStyle w:val="000000000000" w:firstRow="0" w:lastRow="0" w:firstColumn="0" w:lastColumn="0" w:oddVBand="0" w:evenVBand="0" w:oddHBand="0" w:evenHBand="0" w:firstRowFirstColumn="0" w:firstRowLastColumn="0" w:lastRowFirstColumn="0" w:lastRowLastColumn="0"/>
            </w:pPr>
            <w:r>
              <w:t>16 879</w:t>
            </w:r>
          </w:p>
        </w:tc>
        <w:tc>
          <w:tcPr>
            <w:tcW w:w="961" w:type="dxa"/>
          </w:tcPr>
          <w:p w14:paraId="09300639" w14:textId="77777777" w:rsidR="00130222" w:rsidRDefault="00130222">
            <w:pPr>
              <w:cnfStyle w:val="000000000000" w:firstRow="0" w:lastRow="0" w:firstColumn="0" w:lastColumn="0" w:oddVBand="0" w:evenVBand="0" w:oddHBand="0" w:evenHBand="0" w:firstRowFirstColumn="0" w:firstRowLastColumn="0" w:lastRowFirstColumn="0" w:lastRowLastColumn="0"/>
            </w:pPr>
            <w:r>
              <w:t>15 632</w:t>
            </w:r>
          </w:p>
        </w:tc>
        <w:tc>
          <w:tcPr>
            <w:tcW w:w="961" w:type="dxa"/>
          </w:tcPr>
          <w:p w14:paraId="126B678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62" w:type="dxa"/>
          </w:tcPr>
          <w:p w14:paraId="3D6FE0C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0DB8CE85" w14:textId="77777777">
        <w:tc>
          <w:tcPr>
            <w:cnfStyle w:val="001000000000" w:firstRow="0" w:lastRow="0" w:firstColumn="1" w:lastColumn="0" w:oddVBand="0" w:evenVBand="0" w:oddHBand="0" w:evenHBand="0" w:firstRowFirstColumn="0" w:firstRowLastColumn="0" w:lastRowFirstColumn="0" w:lastRowLastColumn="0"/>
            <w:tcW w:w="5794" w:type="dxa"/>
          </w:tcPr>
          <w:p w14:paraId="310CA3F3" w14:textId="77777777" w:rsidR="00130222" w:rsidRDefault="00130222">
            <w:r>
              <w:t>Interest income</w:t>
            </w:r>
          </w:p>
        </w:tc>
        <w:tc>
          <w:tcPr>
            <w:tcW w:w="961" w:type="dxa"/>
          </w:tcPr>
          <w:p w14:paraId="4CFA6131" w14:textId="77777777" w:rsidR="00130222" w:rsidRDefault="00130222">
            <w:pPr>
              <w:cnfStyle w:val="000000000000" w:firstRow="0" w:lastRow="0" w:firstColumn="0" w:lastColumn="0" w:oddVBand="0" w:evenVBand="0" w:oddHBand="0" w:evenHBand="0" w:firstRowFirstColumn="0" w:firstRowLastColumn="0" w:lastRowFirstColumn="0" w:lastRowLastColumn="0"/>
            </w:pPr>
            <w:r>
              <w:t>781</w:t>
            </w:r>
          </w:p>
        </w:tc>
        <w:tc>
          <w:tcPr>
            <w:tcW w:w="961" w:type="dxa"/>
          </w:tcPr>
          <w:p w14:paraId="3C6F6C51" w14:textId="77777777" w:rsidR="00130222" w:rsidRDefault="00130222">
            <w:pPr>
              <w:cnfStyle w:val="000000000000" w:firstRow="0" w:lastRow="0" w:firstColumn="0" w:lastColumn="0" w:oddVBand="0" w:evenVBand="0" w:oddHBand="0" w:evenHBand="0" w:firstRowFirstColumn="0" w:firstRowLastColumn="0" w:lastRowFirstColumn="0" w:lastRowLastColumn="0"/>
            </w:pPr>
            <w:r>
              <w:t>806</w:t>
            </w:r>
          </w:p>
        </w:tc>
        <w:tc>
          <w:tcPr>
            <w:tcW w:w="961" w:type="dxa"/>
          </w:tcPr>
          <w:p w14:paraId="199B3F43" w14:textId="77777777" w:rsidR="00130222" w:rsidRDefault="00130222">
            <w:pPr>
              <w:cnfStyle w:val="000000000000" w:firstRow="0" w:lastRow="0" w:firstColumn="0" w:lastColumn="0" w:oddVBand="0" w:evenVBand="0" w:oddHBand="0" w:evenHBand="0" w:firstRowFirstColumn="0" w:firstRowLastColumn="0" w:lastRowFirstColumn="0" w:lastRowLastColumn="0"/>
            </w:pPr>
            <w:r>
              <w:t>65</w:t>
            </w:r>
          </w:p>
        </w:tc>
        <w:tc>
          <w:tcPr>
            <w:tcW w:w="962" w:type="dxa"/>
          </w:tcPr>
          <w:p w14:paraId="73D6AD07" w14:textId="77777777" w:rsidR="00130222" w:rsidRDefault="00130222">
            <w:pPr>
              <w:cnfStyle w:val="000000000000" w:firstRow="0" w:lastRow="0" w:firstColumn="0" w:lastColumn="0" w:oddVBand="0" w:evenVBand="0" w:oddHBand="0" w:evenHBand="0" w:firstRowFirstColumn="0" w:firstRowLastColumn="0" w:lastRowFirstColumn="0" w:lastRowLastColumn="0"/>
            </w:pPr>
            <w:r>
              <w:t>58</w:t>
            </w:r>
          </w:p>
        </w:tc>
      </w:tr>
      <w:tr w:rsidR="00130222" w14:paraId="0B0D3AED" w14:textId="77777777">
        <w:tc>
          <w:tcPr>
            <w:cnfStyle w:val="001000000000" w:firstRow="0" w:lastRow="0" w:firstColumn="1" w:lastColumn="0" w:oddVBand="0" w:evenVBand="0" w:oddHBand="0" w:evenHBand="0" w:firstRowFirstColumn="0" w:firstRowLastColumn="0" w:lastRowFirstColumn="0" w:lastRowLastColumn="0"/>
            <w:tcW w:w="5794" w:type="dxa"/>
          </w:tcPr>
          <w:p w14:paraId="05D78A3A" w14:textId="77777777" w:rsidR="00130222" w:rsidRDefault="00130222">
            <w:r>
              <w:t>Dividends, income tax equivalent and rate equivalent income</w:t>
            </w:r>
          </w:p>
        </w:tc>
        <w:tc>
          <w:tcPr>
            <w:tcW w:w="961" w:type="dxa"/>
          </w:tcPr>
          <w:p w14:paraId="38DE989B" w14:textId="77777777" w:rsidR="00130222" w:rsidRDefault="00130222">
            <w:pPr>
              <w:cnfStyle w:val="000000000000" w:firstRow="0" w:lastRow="0" w:firstColumn="0" w:lastColumn="0" w:oddVBand="0" w:evenVBand="0" w:oddHBand="0" w:evenHBand="0" w:firstRowFirstColumn="0" w:firstRowLastColumn="0" w:lastRowFirstColumn="0" w:lastRowLastColumn="0"/>
            </w:pPr>
            <w:r>
              <w:t>680</w:t>
            </w:r>
          </w:p>
        </w:tc>
        <w:tc>
          <w:tcPr>
            <w:tcW w:w="961" w:type="dxa"/>
          </w:tcPr>
          <w:p w14:paraId="4E913B5D" w14:textId="77777777" w:rsidR="00130222" w:rsidRDefault="00130222">
            <w:pPr>
              <w:cnfStyle w:val="000000000000" w:firstRow="0" w:lastRow="0" w:firstColumn="0" w:lastColumn="0" w:oddVBand="0" w:evenVBand="0" w:oddHBand="0" w:evenHBand="0" w:firstRowFirstColumn="0" w:firstRowLastColumn="0" w:lastRowFirstColumn="0" w:lastRowLastColumn="0"/>
            </w:pPr>
            <w:r>
              <w:t>344</w:t>
            </w:r>
          </w:p>
        </w:tc>
        <w:tc>
          <w:tcPr>
            <w:tcW w:w="961" w:type="dxa"/>
          </w:tcPr>
          <w:p w14:paraId="349F3C72" w14:textId="77777777" w:rsidR="00130222" w:rsidRDefault="00130222">
            <w:pPr>
              <w:cnfStyle w:val="000000000000" w:firstRow="0" w:lastRow="0" w:firstColumn="0" w:lastColumn="0" w:oddVBand="0" w:evenVBand="0" w:oddHBand="0" w:evenHBand="0" w:firstRowFirstColumn="0" w:firstRowLastColumn="0" w:lastRowFirstColumn="0" w:lastRowLastColumn="0"/>
            </w:pPr>
            <w:r>
              <w:t>6</w:t>
            </w:r>
          </w:p>
        </w:tc>
        <w:tc>
          <w:tcPr>
            <w:tcW w:w="962" w:type="dxa"/>
          </w:tcPr>
          <w:p w14:paraId="5BDEBD33" w14:textId="77777777" w:rsidR="00130222" w:rsidRDefault="00130222">
            <w:pPr>
              <w:cnfStyle w:val="000000000000" w:firstRow="0" w:lastRow="0" w:firstColumn="0" w:lastColumn="0" w:oddVBand="0" w:evenVBand="0" w:oddHBand="0" w:evenHBand="0" w:firstRowFirstColumn="0" w:firstRowLastColumn="0" w:lastRowFirstColumn="0" w:lastRowLastColumn="0"/>
            </w:pPr>
            <w:r>
              <w:t>5</w:t>
            </w:r>
          </w:p>
        </w:tc>
      </w:tr>
      <w:tr w:rsidR="00130222" w14:paraId="481628BD" w14:textId="77777777">
        <w:tc>
          <w:tcPr>
            <w:cnfStyle w:val="001000000000" w:firstRow="0" w:lastRow="0" w:firstColumn="1" w:lastColumn="0" w:oddVBand="0" w:evenVBand="0" w:oddHBand="0" w:evenHBand="0" w:firstRowFirstColumn="0" w:firstRowLastColumn="0" w:lastRowFirstColumn="0" w:lastRowLastColumn="0"/>
            <w:tcW w:w="5794" w:type="dxa"/>
          </w:tcPr>
          <w:p w14:paraId="159A5112" w14:textId="77777777" w:rsidR="00130222" w:rsidRDefault="00130222">
            <w:r>
              <w:t>Sales of goods and services</w:t>
            </w:r>
          </w:p>
        </w:tc>
        <w:tc>
          <w:tcPr>
            <w:tcW w:w="961" w:type="dxa"/>
          </w:tcPr>
          <w:p w14:paraId="5C24D124" w14:textId="77777777" w:rsidR="00130222" w:rsidRDefault="00130222">
            <w:pPr>
              <w:cnfStyle w:val="000000000000" w:firstRow="0" w:lastRow="0" w:firstColumn="0" w:lastColumn="0" w:oddVBand="0" w:evenVBand="0" w:oddHBand="0" w:evenHBand="0" w:firstRowFirstColumn="0" w:firstRowLastColumn="0" w:lastRowFirstColumn="0" w:lastRowLastColumn="0"/>
            </w:pPr>
            <w:r>
              <w:t>3 377</w:t>
            </w:r>
          </w:p>
        </w:tc>
        <w:tc>
          <w:tcPr>
            <w:tcW w:w="961" w:type="dxa"/>
          </w:tcPr>
          <w:p w14:paraId="0B78355D" w14:textId="77777777" w:rsidR="00130222" w:rsidRDefault="00130222">
            <w:pPr>
              <w:cnfStyle w:val="000000000000" w:firstRow="0" w:lastRow="0" w:firstColumn="0" w:lastColumn="0" w:oddVBand="0" w:evenVBand="0" w:oddHBand="0" w:evenHBand="0" w:firstRowFirstColumn="0" w:firstRowLastColumn="0" w:lastRowFirstColumn="0" w:lastRowLastColumn="0"/>
            </w:pPr>
            <w:r>
              <w:t>3 233</w:t>
            </w:r>
          </w:p>
        </w:tc>
        <w:tc>
          <w:tcPr>
            <w:tcW w:w="961" w:type="dxa"/>
          </w:tcPr>
          <w:p w14:paraId="1DA3D7C0" w14:textId="77777777" w:rsidR="00130222" w:rsidRDefault="00130222">
            <w:pPr>
              <w:cnfStyle w:val="000000000000" w:firstRow="0" w:lastRow="0" w:firstColumn="0" w:lastColumn="0" w:oddVBand="0" w:evenVBand="0" w:oddHBand="0" w:evenHBand="0" w:firstRowFirstColumn="0" w:firstRowLastColumn="0" w:lastRowFirstColumn="0" w:lastRowLastColumn="0"/>
            </w:pPr>
            <w:r>
              <w:t>3 980</w:t>
            </w:r>
          </w:p>
        </w:tc>
        <w:tc>
          <w:tcPr>
            <w:tcW w:w="962" w:type="dxa"/>
          </w:tcPr>
          <w:p w14:paraId="3198A59C" w14:textId="77777777" w:rsidR="00130222" w:rsidRDefault="00130222">
            <w:pPr>
              <w:cnfStyle w:val="000000000000" w:firstRow="0" w:lastRow="0" w:firstColumn="0" w:lastColumn="0" w:oddVBand="0" w:evenVBand="0" w:oddHBand="0" w:evenHBand="0" w:firstRowFirstColumn="0" w:firstRowLastColumn="0" w:lastRowFirstColumn="0" w:lastRowLastColumn="0"/>
            </w:pPr>
            <w:r>
              <w:t>3 824</w:t>
            </w:r>
          </w:p>
        </w:tc>
      </w:tr>
      <w:tr w:rsidR="00130222" w14:paraId="6E66F252" w14:textId="77777777">
        <w:tc>
          <w:tcPr>
            <w:cnfStyle w:val="001000000000" w:firstRow="0" w:lastRow="0" w:firstColumn="1" w:lastColumn="0" w:oddVBand="0" w:evenVBand="0" w:oddHBand="0" w:evenHBand="0" w:firstRowFirstColumn="0" w:firstRowLastColumn="0" w:lastRowFirstColumn="0" w:lastRowLastColumn="0"/>
            <w:tcW w:w="5794" w:type="dxa"/>
          </w:tcPr>
          <w:p w14:paraId="1525B70D" w14:textId="77777777" w:rsidR="00130222" w:rsidRDefault="00130222">
            <w:r>
              <w:t>Grants</w:t>
            </w:r>
          </w:p>
        </w:tc>
        <w:tc>
          <w:tcPr>
            <w:tcW w:w="961" w:type="dxa"/>
          </w:tcPr>
          <w:p w14:paraId="62EC1FC6" w14:textId="77777777" w:rsidR="00130222" w:rsidRDefault="00130222">
            <w:pPr>
              <w:cnfStyle w:val="000000000000" w:firstRow="0" w:lastRow="0" w:firstColumn="0" w:lastColumn="0" w:oddVBand="0" w:evenVBand="0" w:oddHBand="0" w:evenHBand="0" w:firstRowFirstColumn="0" w:firstRowLastColumn="0" w:lastRowFirstColumn="0" w:lastRowLastColumn="0"/>
            </w:pPr>
            <w:r>
              <w:t>23 589</w:t>
            </w:r>
          </w:p>
        </w:tc>
        <w:tc>
          <w:tcPr>
            <w:tcW w:w="961" w:type="dxa"/>
          </w:tcPr>
          <w:p w14:paraId="178BD5A9" w14:textId="77777777" w:rsidR="00130222" w:rsidRDefault="00130222">
            <w:pPr>
              <w:cnfStyle w:val="000000000000" w:firstRow="0" w:lastRow="0" w:firstColumn="0" w:lastColumn="0" w:oddVBand="0" w:evenVBand="0" w:oddHBand="0" w:evenHBand="0" w:firstRowFirstColumn="0" w:firstRowLastColumn="0" w:lastRowFirstColumn="0" w:lastRowLastColumn="0"/>
            </w:pPr>
            <w:r>
              <w:t>20 480</w:t>
            </w:r>
          </w:p>
        </w:tc>
        <w:tc>
          <w:tcPr>
            <w:tcW w:w="961" w:type="dxa"/>
          </w:tcPr>
          <w:p w14:paraId="6A9068FE" w14:textId="77777777" w:rsidR="00130222" w:rsidRDefault="00130222">
            <w:pPr>
              <w:cnfStyle w:val="000000000000" w:firstRow="0" w:lastRow="0" w:firstColumn="0" w:lastColumn="0" w:oddVBand="0" w:evenVBand="0" w:oddHBand="0" w:evenHBand="0" w:firstRowFirstColumn="0" w:firstRowLastColumn="0" w:lastRowFirstColumn="0" w:lastRowLastColumn="0"/>
            </w:pPr>
            <w:r>
              <w:t>1 314</w:t>
            </w:r>
          </w:p>
        </w:tc>
        <w:tc>
          <w:tcPr>
            <w:tcW w:w="962" w:type="dxa"/>
          </w:tcPr>
          <w:p w14:paraId="4118C5BE" w14:textId="77777777" w:rsidR="00130222" w:rsidRDefault="00130222">
            <w:pPr>
              <w:cnfStyle w:val="000000000000" w:firstRow="0" w:lastRow="0" w:firstColumn="0" w:lastColumn="0" w:oddVBand="0" w:evenVBand="0" w:oddHBand="0" w:evenHBand="0" w:firstRowFirstColumn="0" w:firstRowLastColumn="0" w:lastRowFirstColumn="0" w:lastRowLastColumn="0"/>
            </w:pPr>
            <w:r>
              <w:t>1 138</w:t>
            </w:r>
          </w:p>
        </w:tc>
      </w:tr>
      <w:tr w:rsidR="00130222" w14:paraId="4DAC481A" w14:textId="77777777">
        <w:tc>
          <w:tcPr>
            <w:cnfStyle w:val="001000000000" w:firstRow="0" w:lastRow="0" w:firstColumn="1" w:lastColumn="0" w:oddVBand="0" w:evenVBand="0" w:oddHBand="0" w:evenHBand="0" w:firstRowFirstColumn="0" w:firstRowLastColumn="0" w:lastRowFirstColumn="0" w:lastRowLastColumn="0"/>
            <w:tcW w:w="5794" w:type="dxa"/>
            <w:tcBorders>
              <w:bottom w:val="single" w:sz="6" w:space="0" w:color="auto"/>
            </w:tcBorders>
          </w:tcPr>
          <w:p w14:paraId="7E6B2DFE" w14:textId="77777777" w:rsidR="00130222" w:rsidRDefault="00130222">
            <w:r>
              <w:t>Other revenue and income</w:t>
            </w:r>
          </w:p>
        </w:tc>
        <w:tc>
          <w:tcPr>
            <w:tcW w:w="961" w:type="dxa"/>
            <w:tcBorders>
              <w:bottom w:val="single" w:sz="6" w:space="0" w:color="auto"/>
            </w:tcBorders>
          </w:tcPr>
          <w:p w14:paraId="70D0735D" w14:textId="77777777" w:rsidR="00130222" w:rsidRDefault="00130222">
            <w:pPr>
              <w:cnfStyle w:val="000000000000" w:firstRow="0" w:lastRow="0" w:firstColumn="0" w:lastColumn="0" w:oddVBand="0" w:evenVBand="0" w:oddHBand="0" w:evenHBand="0" w:firstRowFirstColumn="0" w:firstRowLastColumn="0" w:lastRowFirstColumn="0" w:lastRowLastColumn="0"/>
            </w:pPr>
            <w:r>
              <w:t>1 799</w:t>
            </w:r>
          </w:p>
        </w:tc>
        <w:tc>
          <w:tcPr>
            <w:tcW w:w="961" w:type="dxa"/>
            <w:tcBorders>
              <w:bottom w:val="single" w:sz="6" w:space="0" w:color="auto"/>
            </w:tcBorders>
          </w:tcPr>
          <w:p w14:paraId="07E6AE00" w14:textId="77777777" w:rsidR="00130222" w:rsidRDefault="00130222">
            <w:pPr>
              <w:cnfStyle w:val="000000000000" w:firstRow="0" w:lastRow="0" w:firstColumn="0" w:lastColumn="0" w:oddVBand="0" w:evenVBand="0" w:oddHBand="0" w:evenHBand="0" w:firstRowFirstColumn="0" w:firstRowLastColumn="0" w:lastRowFirstColumn="0" w:lastRowLastColumn="0"/>
            </w:pPr>
            <w:r>
              <w:t>1 852</w:t>
            </w:r>
          </w:p>
        </w:tc>
        <w:tc>
          <w:tcPr>
            <w:tcW w:w="961" w:type="dxa"/>
            <w:tcBorders>
              <w:bottom w:val="single" w:sz="6" w:space="0" w:color="auto"/>
            </w:tcBorders>
          </w:tcPr>
          <w:p w14:paraId="37ADE92D" w14:textId="77777777" w:rsidR="00130222" w:rsidRDefault="00130222">
            <w:pPr>
              <w:cnfStyle w:val="000000000000" w:firstRow="0" w:lastRow="0" w:firstColumn="0" w:lastColumn="0" w:oddVBand="0" w:evenVBand="0" w:oddHBand="0" w:evenHBand="0" w:firstRowFirstColumn="0" w:firstRowLastColumn="0" w:lastRowFirstColumn="0" w:lastRowLastColumn="0"/>
            </w:pPr>
            <w:r>
              <w:t>403</w:t>
            </w:r>
          </w:p>
        </w:tc>
        <w:tc>
          <w:tcPr>
            <w:tcW w:w="962" w:type="dxa"/>
            <w:tcBorders>
              <w:bottom w:val="single" w:sz="6" w:space="0" w:color="auto"/>
            </w:tcBorders>
          </w:tcPr>
          <w:p w14:paraId="25D73F83" w14:textId="77777777" w:rsidR="00130222" w:rsidRDefault="00130222">
            <w:pPr>
              <w:cnfStyle w:val="000000000000" w:firstRow="0" w:lastRow="0" w:firstColumn="0" w:lastColumn="0" w:oddVBand="0" w:evenVBand="0" w:oddHBand="0" w:evenHBand="0" w:firstRowFirstColumn="0" w:firstRowLastColumn="0" w:lastRowFirstColumn="0" w:lastRowLastColumn="0"/>
            </w:pPr>
            <w:r>
              <w:t>397</w:t>
            </w:r>
          </w:p>
        </w:tc>
      </w:tr>
      <w:tr w:rsidR="00130222" w14:paraId="3F5FF2F6" w14:textId="77777777">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tcBorders>
          </w:tcPr>
          <w:p w14:paraId="6556DA2C" w14:textId="77777777" w:rsidR="00130222" w:rsidRDefault="00130222">
            <w:r>
              <w:rPr>
                <w:b/>
              </w:rPr>
              <w:t>Total revenue and income from transactions</w:t>
            </w:r>
          </w:p>
        </w:tc>
        <w:tc>
          <w:tcPr>
            <w:tcW w:w="961" w:type="dxa"/>
            <w:tcBorders>
              <w:top w:val="single" w:sz="6" w:space="0" w:color="auto"/>
            </w:tcBorders>
          </w:tcPr>
          <w:p w14:paraId="4FFCA3D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47 104</w:t>
            </w:r>
          </w:p>
        </w:tc>
        <w:tc>
          <w:tcPr>
            <w:tcW w:w="961" w:type="dxa"/>
            <w:tcBorders>
              <w:top w:val="single" w:sz="6" w:space="0" w:color="auto"/>
            </w:tcBorders>
          </w:tcPr>
          <w:p w14:paraId="2A25A75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42 346</w:t>
            </w:r>
          </w:p>
        </w:tc>
        <w:tc>
          <w:tcPr>
            <w:tcW w:w="961" w:type="dxa"/>
            <w:tcBorders>
              <w:top w:val="single" w:sz="6" w:space="0" w:color="auto"/>
            </w:tcBorders>
          </w:tcPr>
          <w:p w14:paraId="0190F48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5 768</w:t>
            </w:r>
          </w:p>
        </w:tc>
        <w:tc>
          <w:tcPr>
            <w:tcW w:w="962" w:type="dxa"/>
            <w:tcBorders>
              <w:top w:val="single" w:sz="6" w:space="0" w:color="auto"/>
            </w:tcBorders>
          </w:tcPr>
          <w:p w14:paraId="310246B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5 423</w:t>
            </w:r>
          </w:p>
        </w:tc>
      </w:tr>
      <w:tr w:rsidR="00130222" w14:paraId="7E7EF021" w14:textId="77777777">
        <w:tc>
          <w:tcPr>
            <w:cnfStyle w:val="001000000000" w:firstRow="0" w:lastRow="0" w:firstColumn="1" w:lastColumn="0" w:oddVBand="0" w:evenVBand="0" w:oddHBand="0" w:evenHBand="0" w:firstRowFirstColumn="0" w:firstRowLastColumn="0" w:lastRowFirstColumn="0" w:lastRowLastColumn="0"/>
            <w:tcW w:w="5794" w:type="dxa"/>
          </w:tcPr>
          <w:p w14:paraId="5EF89ED8" w14:textId="77777777" w:rsidR="00130222" w:rsidRDefault="00130222">
            <w:r>
              <w:rPr>
                <w:b/>
              </w:rPr>
              <w:t>Expenses from transactions</w:t>
            </w:r>
          </w:p>
        </w:tc>
        <w:tc>
          <w:tcPr>
            <w:tcW w:w="961" w:type="dxa"/>
          </w:tcPr>
          <w:p w14:paraId="02F2B3F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Pr>
          <w:p w14:paraId="33EEC8F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Pr>
          <w:p w14:paraId="6AA1B64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2" w:type="dxa"/>
          </w:tcPr>
          <w:p w14:paraId="58DBACB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85B9F04" w14:textId="77777777">
        <w:tc>
          <w:tcPr>
            <w:cnfStyle w:val="001000000000" w:firstRow="0" w:lastRow="0" w:firstColumn="1" w:lastColumn="0" w:oddVBand="0" w:evenVBand="0" w:oddHBand="0" w:evenHBand="0" w:firstRowFirstColumn="0" w:firstRowLastColumn="0" w:lastRowFirstColumn="0" w:lastRowLastColumn="0"/>
            <w:tcW w:w="5794" w:type="dxa"/>
          </w:tcPr>
          <w:p w14:paraId="66CF0C89" w14:textId="77777777" w:rsidR="00130222" w:rsidRDefault="00130222">
            <w:r>
              <w:t>Employee expenses</w:t>
            </w:r>
          </w:p>
        </w:tc>
        <w:tc>
          <w:tcPr>
            <w:tcW w:w="961" w:type="dxa"/>
          </w:tcPr>
          <w:p w14:paraId="3020C900" w14:textId="77777777" w:rsidR="00130222" w:rsidRDefault="00130222">
            <w:pPr>
              <w:cnfStyle w:val="000000000000" w:firstRow="0" w:lastRow="0" w:firstColumn="0" w:lastColumn="0" w:oddVBand="0" w:evenVBand="0" w:oddHBand="0" w:evenHBand="0" w:firstRowFirstColumn="0" w:firstRowLastColumn="0" w:lastRowFirstColumn="0" w:lastRowLastColumn="0"/>
            </w:pPr>
            <w:r>
              <w:t>19 212</w:t>
            </w:r>
          </w:p>
        </w:tc>
        <w:tc>
          <w:tcPr>
            <w:tcW w:w="961" w:type="dxa"/>
          </w:tcPr>
          <w:p w14:paraId="74CBC7AF" w14:textId="77777777" w:rsidR="00130222" w:rsidRDefault="00130222">
            <w:pPr>
              <w:cnfStyle w:val="000000000000" w:firstRow="0" w:lastRow="0" w:firstColumn="0" w:lastColumn="0" w:oddVBand="0" w:evenVBand="0" w:oddHBand="0" w:evenHBand="0" w:firstRowFirstColumn="0" w:firstRowLastColumn="0" w:lastRowFirstColumn="0" w:lastRowLastColumn="0"/>
            </w:pPr>
            <w:r>
              <w:t>17 687</w:t>
            </w:r>
          </w:p>
        </w:tc>
        <w:tc>
          <w:tcPr>
            <w:tcW w:w="961" w:type="dxa"/>
          </w:tcPr>
          <w:p w14:paraId="48B877BD" w14:textId="77777777" w:rsidR="00130222" w:rsidRDefault="00130222">
            <w:pPr>
              <w:cnfStyle w:val="000000000000" w:firstRow="0" w:lastRow="0" w:firstColumn="0" w:lastColumn="0" w:oddVBand="0" w:evenVBand="0" w:oddHBand="0" w:evenHBand="0" w:firstRowFirstColumn="0" w:firstRowLastColumn="0" w:lastRowFirstColumn="0" w:lastRowLastColumn="0"/>
            </w:pPr>
            <w:r>
              <w:t>1 053</w:t>
            </w:r>
          </w:p>
        </w:tc>
        <w:tc>
          <w:tcPr>
            <w:tcW w:w="962" w:type="dxa"/>
          </w:tcPr>
          <w:p w14:paraId="67D66E8A" w14:textId="77777777" w:rsidR="00130222" w:rsidRDefault="00130222">
            <w:pPr>
              <w:cnfStyle w:val="000000000000" w:firstRow="0" w:lastRow="0" w:firstColumn="0" w:lastColumn="0" w:oddVBand="0" w:evenVBand="0" w:oddHBand="0" w:evenHBand="0" w:firstRowFirstColumn="0" w:firstRowLastColumn="0" w:lastRowFirstColumn="0" w:lastRowLastColumn="0"/>
            </w:pPr>
            <w:r>
              <w:t>972</w:t>
            </w:r>
          </w:p>
        </w:tc>
      </w:tr>
      <w:tr w:rsidR="00130222" w14:paraId="5838A9AD" w14:textId="77777777">
        <w:tc>
          <w:tcPr>
            <w:cnfStyle w:val="001000000000" w:firstRow="0" w:lastRow="0" w:firstColumn="1" w:lastColumn="0" w:oddVBand="0" w:evenVBand="0" w:oddHBand="0" w:evenHBand="0" w:firstRowFirstColumn="0" w:firstRowLastColumn="0" w:lastRowFirstColumn="0" w:lastRowLastColumn="0"/>
            <w:tcW w:w="5794" w:type="dxa"/>
          </w:tcPr>
          <w:p w14:paraId="5DF03218" w14:textId="77777777" w:rsidR="00130222" w:rsidRDefault="00130222">
            <w:r>
              <w:t>Net superannuation interest expense</w:t>
            </w:r>
          </w:p>
        </w:tc>
        <w:tc>
          <w:tcPr>
            <w:tcW w:w="961" w:type="dxa"/>
          </w:tcPr>
          <w:p w14:paraId="62BEB429" w14:textId="77777777" w:rsidR="00130222" w:rsidRDefault="00130222">
            <w:pPr>
              <w:cnfStyle w:val="000000000000" w:firstRow="0" w:lastRow="0" w:firstColumn="0" w:lastColumn="0" w:oddVBand="0" w:evenVBand="0" w:oddHBand="0" w:evenHBand="0" w:firstRowFirstColumn="0" w:firstRowLastColumn="0" w:lastRowFirstColumn="0" w:lastRowLastColumn="0"/>
            </w:pPr>
            <w:r>
              <w:t>395</w:t>
            </w:r>
          </w:p>
        </w:tc>
        <w:tc>
          <w:tcPr>
            <w:tcW w:w="961" w:type="dxa"/>
          </w:tcPr>
          <w:p w14:paraId="491262E2" w14:textId="77777777" w:rsidR="00130222" w:rsidRDefault="00130222">
            <w:pPr>
              <w:cnfStyle w:val="000000000000" w:firstRow="0" w:lastRow="0" w:firstColumn="0" w:lastColumn="0" w:oddVBand="0" w:evenVBand="0" w:oddHBand="0" w:evenHBand="0" w:firstRowFirstColumn="0" w:firstRowLastColumn="0" w:lastRowFirstColumn="0" w:lastRowLastColumn="0"/>
            </w:pPr>
            <w:r>
              <w:t>389</w:t>
            </w:r>
          </w:p>
        </w:tc>
        <w:tc>
          <w:tcPr>
            <w:tcW w:w="961" w:type="dxa"/>
          </w:tcPr>
          <w:p w14:paraId="616857B5"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62" w:type="dxa"/>
          </w:tcPr>
          <w:p w14:paraId="7AF9B24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3496B321" w14:textId="77777777">
        <w:tc>
          <w:tcPr>
            <w:cnfStyle w:val="001000000000" w:firstRow="0" w:lastRow="0" w:firstColumn="1" w:lastColumn="0" w:oddVBand="0" w:evenVBand="0" w:oddHBand="0" w:evenHBand="0" w:firstRowFirstColumn="0" w:firstRowLastColumn="0" w:lastRowFirstColumn="0" w:lastRowLastColumn="0"/>
            <w:tcW w:w="5794" w:type="dxa"/>
          </w:tcPr>
          <w:p w14:paraId="10D23D13" w14:textId="77777777" w:rsidR="00130222" w:rsidRDefault="00130222">
            <w:r>
              <w:t>Other superannuation</w:t>
            </w:r>
          </w:p>
        </w:tc>
        <w:tc>
          <w:tcPr>
            <w:tcW w:w="961" w:type="dxa"/>
          </w:tcPr>
          <w:p w14:paraId="6C7DB29A" w14:textId="77777777" w:rsidR="00130222" w:rsidRDefault="00130222">
            <w:pPr>
              <w:cnfStyle w:val="000000000000" w:firstRow="0" w:lastRow="0" w:firstColumn="0" w:lastColumn="0" w:oddVBand="0" w:evenVBand="0" w:oddHBand="0" w:evenHBand="0" w:firstRowFirstColumn="0" w:firstRowLastColumn="0" w:lastRowFirstColumn="0" w:lastRowLastColumn="0"/>
            </w:pPr>
            <w:r>
              <w:t>2 293</w:t>
            </w:r>
          </w:p>
        </w:tc>
        <w:tc>
          <w:tcPr>
            <w:tcW w:w="961" w:type="dxa"/>
          </w:tcPr>
          <w:p w14:paraId="2D39C0B2" w14:textId="77777777" w:rsidR="00130222" w:rsidRDefault="00130222">
            <w:pPr>
              <w:cnfStyle w:val="000000000000" w:firstRow="0" w:lastRow="0" w:firstColumn="0" w:lastColumn="0" w:oddVBand="0" w:evenVBand="0" w:oddHBand="0" w:evenHBand="0" w:firstRowFirstColumn="0" w:firstRowLastColumn="0" w:lastRowFirstColumn="0" w:lastRowLastColumn="0"/>
            </w:pPr>
            <w:r>
              <w:t>2 004</w:t>
            </w:r>
          </w:p>
        </w:tc>
        <w:tc>
          <w:tcPr>
            <w:tcW w:w="961" w:type="dxa"/>
          </w:tcPr>
          <w:p w14:paraId="1BA24528" w14:textId="77777777" w:rsidR="00130222" w:rsidRDefault="00130222">
            <w:pPr>
              <w:cnfStyle w:val="000000000000" w:firstRow="0" w:lastRow="0" w:firstColumn="0" w:lastColumn="0" w:oddVBand="0" w:evenVBand="0" w:oddHBand="0" w:evenHBand="0" w:firstRowFirstColumn="0" w:firstRowLastColumn="0" w:lastRowFirstColumn="0" w:lastRowLastColumn="0"/>
            </w:pPr>
            <w:r>
              <w:t>114</w:t>
            </w:r>
          </w:p>
        </w:tc>
        <w:tc>
          <w:tcPr>
            <w:tcW w:w="962" w:type="dxa"/>
          </w:tcPr>
          <w:p w14:paraId="3B43D6DD" w14:textId="77777777" w:rsidR="00130222" w:rsidRDefault="00130222">
            <w:pPr>
              <w:cnfStyle w:val="000000000000" w:firstRow="0" w:lastRow="0" w:firstColumn="0" w:lastColumn="0" w:oddVBand="0" w:evenVBand="0" w:oddHBand="0" w:evenHBand="0" w:firstRowFirstColumn="0" w:firstRowLastColumn="0" w:lastRowFirstColumn="0" w:lastRowLastColumn="0"/>
            </w:pPr>
            <w:r>
              <w:t>98</w:t>
            </w:r>
          </w:p>
        </w:tc>
      </w:tr>
      <w:tr w:rsidR="00130222" w14:paraId="25E6CB58" w14:textId="77777777">
        <w:tc>
          <w:tcPr>
            <w:cnfStyle w:val="001000000000" w:firstRow="0" w:lastRow="0" w:firstColumn="1" w:lastColumn="0" w:oddVBand="0" w:evenVBand="0" w:oddHBand="0" w:evenHBand="0" w:firstRowFirstColumn="0" w:firstRowLastColumn="0" w:lastRowFirstColumn="0" w:lastRowLastColumn="0"/>
            <w:tcW w:w="5794" w:type="dxa"/>
          </w:tcPr>
          <w:p w14:paraId="1462C079" w14:textId="77777777" w:rsidR="00130222" w:rsidRDefault="00130222">
            <w:r>
              <w:t>Depreciation</w:t>
            </w:r>
          </w:p>
        </w:tc>
        <w:tc>
          <w:tcPr>
            <w:tcW w:w="961" w:type="dxa"/>
          </w:tcPr>
          <w:p w14:paraId="2B7EA060" w14:textId="77777777" w:rsidR="00130222" w:rsidRDefault="00130222">
            <w:pPr>
              <w:cnfStyle w:val="000000000000" w:firstRow="0" w:lastRow="0" w:firstColumn="0" w:lastColumn="0" w:oddVBand="0" w:evenVBand="0" w:oddHBand="0" w:evenHBand="0" w:firstRowFirstColumn="0" w:firstRowLastColumn="0" w:lastRowFirstColumn="0" w:lastRowLastColumn="0"/>
            </w:pPr>
            <w:r>
              <w:t>2 701</w:t>
            </w:r>
          </w:p>
        </w:tc>
        <w:tc>
          <w:tcPr>
            <w:tcW w:w="961" w:type="dxa"/>
          </w:tcPr>
          <w:p w14:paraId="33DB421E" w14:textId="77777777" w:rsidR="00130222" w:rsidRDefault="00130222">
            <w:pPr>
              <w:cnfStyle w:val="000000000000" w:firstRow="0" w:lastRow="0" w:firstColumn="0" w:lastColumn="0" w:oddVBand="0" w:evenVBand="0" w:oddHBand="0" w:evenHBand="0" w:firstRowFirstColumn="0" w:firstRowLastColumn="0" w:lastRowFirstColumn="0" w:lastRowLastColumn="0"/>
            </w:pPr>
            <w:r>
              <w:t>2 407</w:t>
            </w:r>
          </w:p>
        </w:tc>
        <w:tc>
          <w:tcPr>
            <w:tcW w:w="961" w:type="dxa"/>
          </w:tcPr>
          <w:p w14:paraId="7D84380F" w14:textId="77777777" w:rsidR="00130222" w:rsidRDefault="00130222">
            <w:pPr>
              <w:cnfStyle w:val="000000000000" w:firstRow="0" w:lastRow="0" w:firstColumn="0" w:lastColumn="0" w:oddVBand="0" w:evenVBand="0" w:oddHBand="0" w:evenHBand="0" w:firstRowFirstColumn="0" w:firstRowLastColumn="0" w:lastRowFirstColumn="0" w:lastRowLastColumn="0"/>
            </w:pPr>
            <w:r>
              <w:t>1 141</w:t>
            </w:r>
          </w:p>
        </w:tc>
        <w:tc>
          <w:tcPr>
            <w:tcW w:w="962" w:type="dxa"/>
          </w:tcPr>
          <w:p w14:paraId="54679C5F" w14:textId="77777777" w:rsidR="00130222" w:rsidRDefault="00130222">
            <w:pPr>
              <w:cnfStyle w:val="000000000000" w:firstRow="0" w:lastRow="0" w:firstColumn="0" w:lastColumn="0" w:oddVBand="0" w:evenVBand="0" w:oddHBand="0" w:evenHBand="0" w:firstRowFirstColumn="0" w:firstRowLastColumn="0" w:lastRowFirstColumn="0" w:lastRowLastColumn="0"/>
            </w:pPr>
            <w:r>
              <w:t>1 021</w:t>
            </w:r>
          </w:p>
        </w:tc>
      </w:tr>
      <w:tr w:rsidR="00130222" w14:paraId="3FC135B8" w14:textId="77777777">
        <w:tc>
          <w:tcPr>
            <w:cnfStyle w:val="001000000000" w:firstRow="0" w:lastRow="0" w:firstColumn="1" w:lastColumn="0" w:oddVBand="0" w:evenVBand="0" w:oddHBand="0" w:evenHBand="0" w:firstRowFirstColumn="0" w:firstRowLastColumn="0" w:lastRowFirstColumn="0" w:lastRowLastColumn="0"/>
            <w:tcW w:w="5794" w:type="dxa"/>
          </w:tcPr>
          <w:p w14:paraId="2213B8DA" w14:textId="77777777" w:rsidR="00130222" w:rsidRDefault="00130222">
            <w:r>
              <w:t>Interest expense</w:t>
            </w:r>
          </w:p>
        </w:tc>
        <w:tc>
          <w:tcPr>
            <w:tcW w:w="961" w:type="dxa"/>
          </w:tcPr>
          <w:p w14:paraId="69A73A6A" w14:textId="77777777" w:rsidR="00130222" w:rsidRDefault="00130222">
            <w:pPr>
              <w:cnfStyle w:val="000000000000" w:firstRow="0" w:lastRow="0" w:firstColumn="0" w:lastColumn="0" w:oddVBand="0" w:evenVBand="0" w:oddHBand="0" w:evenHBand="0" w:firstRowFirstColumn="0" w:firstRowLastColumn="0" w:lastRowFirstColumn="0" w:lastRowLastColumn="0"/>
            </w:pPr>
            <w:r>
              <w:t>3 259</w:t>
            </w:r>
          </w:p>
        </w:tc>
        <w:tc>
          <w:tcPr>
            <w:tcW w:w="961" w:type="dxa"/>
          </w:tcPr>
          <w:p w14:paraId="4F78EFB0" w14:textId="77777777" w:rsidR="00130222" w:rsidRDefault="00130222">
            <w:pPr>
              <w:cnfStyle w:val="000000000000" w:firstRow="0" w:lastRow="0" w:firstColumn="0" w:lastColumn="0" w:oddVBand="0" w:evenVBand="0" w:oddHBand="0" w:evenHBand="0" w:firstRowFirstColumn="0" w:firstRowLastColumn="0" w:lastRowFirstColumn="0" w:lastRowLastColumn="0"/>
            </w:pPr>
            <w:r>
              <w:t>2 635</w:t>
            </w:r>
          </w:p>
        </w:tc>
        <w:tc>
          <w:tcPr>
            <w:tcW w:w="961" w:type="dxa"/>
          </w:tcPr>
          <w:p w14:paraId="6D902474" w14:textId="77777777" w:rsidR="00130222" w:rsidRDefault="00130222">
            <w:pPr>
              <w:cnfStyle w:val="000000000000" w:firstRow="0" w:lastRow="0" w:firstColumn="0" w:lastColumn="0" w:oddVBand="0" w:evenVBand="0" w:oddHBand="0" w:evenHBand="0" w:firstRowFirstColumn="0" w:firstRowLastColumn="0" w:lastRowFirstColumn="0" w:lastRowLastColumn="0"/>
            </w:pPr>
            <w:r>
              <w:t>512</w:t>
            </w:r>
          </w:p>
        </w:tc>
        <w:tc>
          <w:tcPr>
            <w:tcW w:w="962" w:type="dxa"/>
          </w:tcPr>
          <w:p w14:paraId="4DD35719" w14:textId="77777777" w:rsidR="00130222" w:rsidRDefault="00130222">
            <w:pPr>
              <w:cnfStyle w:val="000000000000" w:firstRow="0" w:lastRow="0" w:firstColumn="0" w:lastColumn="0" w:oddVBand="0" w:evenVBand="0" w:oddHBand="0" w:evenHBand="0" w:firstRowFirstColumn="0" w:firstRowLastColumn="0" w:lastRowFirstColumn="0" w:lastRowLastColumn="0"/>
            </w:pPr>
            <w:r>
              <w:t>477</w:t>
            </w:r>
          </w:p>
        </w:tc>
      </w:tr>
      <w:tr w:rsidR="00130222" w14:paraId="76BB2E33" w14:textId="77777777">
        <w:tc>
          <w:tcPr>
            <w:cnfStyle w:val="001000000000" w:firstRow="0" w:lastRow="0" w:firstColumn="1" w:lastColumn="0" w:oddVBand="0" w:evenVBand="0" w:oddHBand="0" w:evenHBand="0" w:firstRowFirstColumn="0" w:firstRowLastColumn="0" w:lastRowFirstColumn="0" w:lastRowLastColumn="0"/>
            <w:tcW w:w="5794" w:type="dxa"/>
          </w:tcPr>
          <w:p w14:paraId="7236B34D" w14:textId="77777777" w:rsidR="00130222" w:rsidRDefault="00130222">
            <w:r>
              <w:t>Grant expense</w:t>
            </w:r>
          </w:p>
        </w:tc>
        <w:tc>
          <w:tcPr>
            <w:tcW w:w="961" w:type="dxa"/>
          </w:tcPr>
          <w:p w14:paraId="37897A8C" w14:textId="77777777" w:rsidR="00130222" w:rsidRDefault="00130222">
            <w:pPr>
              <w:cnfStyle w:val="000000000000" w:firstRow="0" w:lastRow="0" w:firstColumn="0" w:lastColumn="0" w:oddVBand="0" w:evenVBand="0" w:oddHBand="0" w:evenHBand="0" w:firstRowFirstColumn="0" w:firstRowLastColumn="0" w:lastRowFirstColumn="0" w:lastRowLastColumn="0"/>
            </w:pPr>
            <w:r>
              <w:t>8 520</w:t>
            </w:r>
          </w:p>
        </w:tc>
        <w:tc>
          <w:tcPr>
            <w:tcW w:w="961" w:type="dxa"/>
          </w:tcPr>
          <w:p w14:paraId="302F2427" w14:textId="77777777" w:rsidR="00130222" w:rsidRDefault="00130222">
            <w:pPr>
              <w:cnfStyle w:val="000000000000" w:firstRow="0" w:lastRow="0" w:firstColumn="0" w:lastColumn="0" w:oddVBand="0" w:evenVBand="0" w:oddHBand="0" w:evenHBand="0" w:firstRowFirstColumn="0" w:firstRowLastColumn="0" w:lastRowFirstColumn="0" w:lastRowLastColumn="0"/>
            </w:pPr>
            <w:r>
              <w:t>7 600</w:t>
            </w:r>
          </w:p>
        </w:tc>
        <w:tc>
          <w:tcPr>
            <w:tcW w:w="961" w:type="dxa"/>
          </w:tcPr>
          <w:p w14:paraId="1B8AB719" w14:textId="77777777" w:rsidR="00130222" w:rsidRDefault="00130222">
            <w:pPr>
              <w:cnfStyle w:val="000000000000" w:firstRow="0" w:lastRow="0" w:firstColumn="0" w:lastColumn="0" w:oddVBand="0" w:evenVBand="0" w:oddHBand="0" w:evenHBand="0" w:firstRowFirstColumn="0" w:firstRowLastColumn="0" w:lastRowFirstColumn="0" w:lastRowLastColumn="0"/>
            </w:pPr>
            <w:r>
              <w:t>257</w:t>
            </w:r>
          </w:p>
        </w:tc>
        <w:tc>
          <w:tcPr>
            <w:tcW w:w="962" w:type="dxa"/>
          </w:tcPr>
          <w:p w14:paraId="339F0623" w14:textId="77777777" w:rsidR="00130222" w:rsidRDefault="00130222">
            <w:pPr>
              <w:cnfStyle w:val="000000000000" w:firstRow="0" w:lastRow="0" w:firstColumn="0" w:lastColumn="0" w:oddVBand="0" w:evenVBand="0" w:oddHBand="0" w:evenHBand="0" w:firstRowFirstColumn="0" w:firstRowLastColumn="0" w:lastRowFirstColumn="0" w:lastRowLastColumn="0"/>
            </w:pPr>
            <w:r>
              <w:t>291</w:t>
            </w:r>
          </w:p>
        </w:tc>
      </w:tr>
      <w:tr w:rsidR="00130222" w14:paraId="027F314A" w14:textId="77777777">
        <w:tc>
          <w:tcPr>
            <w:cnfStyle w:val="001000000000" w:firstRow="0" w:lastRow="0" w:firstColumn="1" w:lastColumn="0" w:oddVBand="0" w:evenVBand="0" w:oddHBand="0" w:evenHBand="0" w:firstRowFirstColumn="0" w:firstRowLastColumn="0" w:lastRowFirstColumn="0" w:lastRowLastColumn="0"/>
            <w:tcW w:w="5794" w:type="dxa"/>
          </w:tcPr>
          <w:p w14:paraId="05E8514B" w14:textId="77777777" w:rsidR="00130222" w:rsidRDefault="00130222">
            <w:r>
              <w:t>Other operating expenses</w:t>
            </w:r>
          </w:p>
        </w:tc>
        <w:tc>
          <w:tcPr>
            <w:tcW w:w="961" w:type="dxa"/>
          </w:tcPr>
          <w:p w14:paraId="3C8359FA" w14:textId="77777777" w:rsidR="00130222" w:rsidRDefault="00130222">
            <w:pPr>
              <w:cnfStyle w:val="000000000000" w:firstRow="0" w:lastRow="0" w:firstColumn="0" w:lastColumn="0" w:oddVBand="0" w:evenVBand="0" w:oddHBand="0" w:evenHBand="0" w:firstRowFirstColumn="0" w:firstRowLastColumn="0" w:lastRowFirstColumn="0" w:lastRowLastColumn="0"/>
            </w:pPr>
            <w:r>
              <w:t>14 645</w:t>
            </w:r>
          </w:p>
        </w:tc>
        <w:tc>
          <w:tcPr>
            <w:tcW w:w="961" w:type="dxa"/>
          </w:tcPr>
          <w:p w14:paraId="161F9A59" w14:textId="77777777" w:rsidR="00130222" w:rsidRDefault="00130222">
            <w:pPr>
              <w:cnfStyle w:val="000000000000" w:firstRow="0" w:lastRow="0" w:firstColumn="0" w:lastColumn="0" w:oddVBand="0" w:evenVBand="0" w:oddHBand="0" w:evenHBand="0" w:firstRowFirstColumn="0" w:firstRowLastColumn="0" w:lastRowFirstColumn="0" w:lastRowLastColumn="0"/>
            </w:pPr>
            <w:r>
              <w:t>13 806</w:t>
            </w:r>
          </w:p>
        </w:tc>
        <w:tc>
          <w:tcPr>
            <w:tcW w:w="961" w:type="dxa"/>
          </w:tcPr>
          <w:p w14:paraId="55710998" w14:textId="77777777" w:rsidR="00130222" w:rsidRDefault="00130222">
            <w:pPr>
              <w:cnfStyle w:val="000000000000" w:firstRow="0" w:lastRow="0" w:firstColumn="0" w:lastColumn="0" w:oddVBand="0" w:evenVBand="0" w:oddHBand="0" w:evenHBand="0" w:firstRowFirstColumn="0" w:firstRowLastColumn="0" w:lastRowFirstColumn="0" w:lastRowLastColumn="0"/>
            </w:pPr>
            <w:r>
              <w:t>2 579</w:t>
            </w:r>
          </w:p>
        </w:tc>
        <w:tc>
          <w:tcPr>
            <w:tcW w:w="962" w:type="dxa"/>
          </w:tcPr>
          <w:p w14:paraId="6C89EE13" w14:textId="77777777" w:rsidR="00130222" w:rsidRDefault="00130222">
            <w:pPr>
              <w:cnfStyle w:val="000000000000" w:firstRow="0" w:lastRow="0" w:firstColumn="0" w:lastColumn="0" w:oddVBand="0" w:evenVBand="0" w:oddHBand="0" w:evenHBand="0" w:firstRowFirstColumn="0" w:firstRowLastColumn="0" w:lastRowFirstColumn="0" w:lastRowLastColumn="0"/>
            </w:pPr>
            <w:r>
              <w:t>2 418</w:t>
            </w:r>
          </w:p>
        </w:tc>
      </w:tr>
      <w:tr w:rsidR="00130222" w14:paraId="5A366590" w14:textId="77777777">
        <w:tc>
          <w:tcPr>
            <w:cnfStyle w:val="001000000000" w:firstRow="0" w:lastRow="0" w:firstColumn="1" w:lastColumn="0" w:oddVBand="0" w:evenVBand="0" w:oddHBand="0" w:evenHBand="0" w:firstRowFirstColumn="0" w:firstRowLastColumn="0" w:lastRowFirstColumn="0" w:lastRowLastColumn="0"/>
            <w:tcW w:w="5794" w:type="dxa"/>
            <w:tcBorders>
              <w:bottom w:val="single" w:sz="6" w:space="0" w:color="auto"/>
            </w:tcBorders>
          </w:tcPr>
          <w:p w14:paraId="64928406" w14:textId="77777777" w:rsidR="00130222" w:rsidRDefault="00130222">
            <w:r>
              <w:t>Other property expenses</w:t>
            </w:r>
          </w:p>
        </w:tc>
        <w:tc>
          <w:tcPr>
            <w:tcW w:w="961" w:type="dxa"/>
            <w:tcBorders>
              <w:bottom w:val="single" w:sz="6" w:space="0" w:color="auto"/>
            </w:tcBorders>
          </w:tcPr>
          <w:p w14:paraId="63DFD77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61" w:type="dxa"/>
            <w:tcBorders>
              <w:bottom w:val="single" w:sz="6" w:space="0" w:color="auto"/>
            </w:tcBorders>
          </w:tcPr>
          <w:p w14:paraId="1D59AF5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61" w:type="dxa"/>
            <w:tcBorders>
              <w:bottom w:val="single" w:sz="6" w:space="0" w:color="auto"/>
            </w:tcBorders>
          </w:tcPr>
          <w:p w14:paraId="14A7B462" w14:textId="77777777" w:rsidR="00130222" w:rsidRDefault="00130222">
            <w:pPr>
              <w:cnfStyle w:val="000000000000" w:firstRow="0" w:lastRow="0" w:firstColumn="0" w:lastColumn="0" w:oddVBand="0" w:evenVBand="0" w:oddHBand="0" w:evenHBand="0" w:firstRowFirstColumn="0" w:firstRowLastColumn="0" w:lastRowFirstColumn="0" w:lastRowLastColumn="0"/>
            </w:pPr>
            <w:r>
              <w:t>123</w:t>
            </w:r>
          </w:p>
        </w:tc>
        <w:tc>
          <w:tcPr>
            <w:tcW w:w="962" w:type="dxa"/>
            <w:tcBorders>
              <w:bottom w:val="single" w:sz="6" w:space="0" w:color="auto"/>
            </w:tcBorders>
          </w:tcPr>
          <w:p w14:paraId="00BFD40B" w14:textId="77777777" w:rsidR="00130222" w:rsidRDefault="00130222">
            <w:pPr>
              <w:cnfStyle w:val="000000000000" w:firstRow="0" w:lastRow="0" w:firstColumn="0" w:lastColumn="0" w:oddVBand="0" w:evenVBand="0" w:oddHBand="0" w:evenHBand="0" w:firstRowFirstColumn="0" w:firstRowLastColumn="0" w:lastRowFirstColumn="0" w:lastRowLastColumn="0"/>
            </w:pPr>
            <w:r>
              <w:t>146</w:t>
            </w:r>
          </w:p>
        </w:tc>
      </w:tr>
      <w:tr w:rsidR="00130222" w14:paraId="7AB24B7E" w14:textId="77777777">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6" w:space="0" w:color="auto"/>
            </w:tcBorders>
          </w:tcPr>
          <w:p w14:paraId="73E32EA9" w14:textId="77777777" w:rsidR="00130222" w:rsidRDefault="00130222">
            <w:r>
              <w:rPr>
                <w:b/>
              </w:rPr>
              <w:t>Total expenses from transactions</w:t>
            </w:r>
          </w:p>
        </w:tc>
        <w:tc>
          <w:tcPr>
            <w:tcW w:w="961" w:type="dxa"/>
            <w:tcBorders>
              <w:top w:val="single" w:sz="6" w:space="0" w:color="auto"/>
              <w:bottom w:val="single" w:sz="6" w:space="0" w:color="auto"/>
            </w:tcBorders>
          </w:tcPr>
          <w:p w14:paraId="6D81FD8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51 024</w:t>
            </w:r>
          </w:p>
        </w:tc>
        <w:tc>
          <w:tcPr>
            <w:tcW w:w="961" w:type="dxa"/>
            <w:tcBorders>
              <w:top w:val="single" w:sz="6" w:space="0" w:color="auto"/>
              <w:bottom w:val="single" w:sz="6" w:space="0" w:color="auto"/>
            </w:tcBorders>
          </w:tcPr>
          <w:p w14:paraId="2EE8393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46 529</w:t>
            </w:r>
          </w:p>
        </w:tc>
        <w:tc>
          <w:tcPr>
            <w:tcW w:w="961" w:type="dxa"/>
            <w:tcBorders>
              <w:top w:val="single" w:sz="6" w:space="0" w:color="auto"/>
              <w:bottom w:val="single" w:sz="6" w:space="0" w:color="auto"/>
            </w:tcBorders>
          </w:tcPr>
          <w:p w14:paraId="1DE8326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5 780</w:t>
            </w:r>
          </w:p>
        </w:tc>
        <w:tc>
          <w:tcPr>
            <w:tcW w:w="962" w:type="dxa"/>
            <w:tcBorders>
              <w:top w:val="single" w:sz="6" w:space="0" w:color="auto"/>
              <w:bottom w:val="single" w:sz="6" w:space="0" w:color="auto"/>
            </w:tcBorders>
          </w:tcPr>
          <w:p w14:paraId="6FE3369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5 424</w:t>
            </w:r>
          </w:p>
        </w:tc>
      </w:tr>
      <w:tr w:rsidR="00130222" w14:paraId="4FBE14A0" w14:textId="77777777">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6" w:space="0" w:color="auto"/>
            </w:tcBorders>
          </w:tcPr>
          <w:p w14:paraId="25071EBB" w14:textId="397A08AE" w:rsidR="00130222" w:rsidRDefault="00130222">
            <w:r>
              <w:rPr>
                <w:b/>
              </w:rPr>
              <w:t xml:space="preserve">Net result from transactions – </w:t>
            </w:r>
            <w:r w:rsidR="00813328">
              <w:rPr>
                <w:b/>
              </w:rPr>
              <w:t>Net</w:t>
            </w:r>
            <w:r>
              <w:rPr>
                <w:b/>
              </w:rPr>
              <w:t xml:space="preserve"> operating balance</w:t>
            </w:r>
          </w:p>
        </w:tc>
        <w:tc>
          <w:tcPr>
            <w:tcW w:w="961" w:type="dxa"/>
            <w:tcBorders>
              <w:top w:val="single" w:sz="6" w:space="0" w:color="auto"/>
              <w:bottom w:val="single" w:sz="6" w:space="0" w:color="auto"/>
            </w:tcBorders>
          </w:tcPr>
          <w:p w14:paraId="1D32AC7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(3 921)</w:t>
            </w:r>
          </w:p>
        </w:tc>
        <w:tc>
          <w:tcPr>
            <w:tcW w:w="961" w:type="dxa"/>
            <w:tcBorders>
              <w:top w:val="single" w:sz="6" w:space="0" w:color="auto"/>
              <w:bottom w:val="single" w:sz="6" w:space="0" w:color="auto"/>
            </w:tcBorders>
          </w:tcPr>
          <w:p w14:paraId="3C0E7A5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(4 182)</w:t>
            </w:r>
          </w:p>
        </w:tc>
        <w:tc>
          <w:tcPr>
            <w:tcW w:w="961" w:type="dxa"/>
            <w:tcBorders>
              <w:top w:val="single" w:sz="6" w:space="0" w:color="auto"/>
              <w:bottom w:val="single" w:sz="6" w:space="0" w:color="auto"/>
            </w:tcBorders>
          </w:tcPr>
          <w:p w14:paraId="1277344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w:t>
            </w:r>
          </w:p>
        </w:tc>
        <w:tc>
          <w:tcPr>
            <w:tcW w:w="962" w:type="dxa"/>
            <w:tcBorders>
              <w:top w:val="single" w:sz="6" w:space="0" w:color="auto"/>
              <w:bottom w:val="single" w:sz="6" w:space="0" w:color="auto"/>
            </w:tcBorders>
          </w:tcPr>
          <w:p w14:paraId="021DE3F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w:t>
            </w:r>
          </w:p>
        </w:tc>
      </w:tr>
      <w:tr w:rsidR="00130222" w14:paraId="30D81D54" w14:textId="77777777">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tcBorders>
          </w:tcPr>
          <w:p w14:paraId="4A2A1EEF" w14:textId="77777777" w:rsidR="00130222" w:rsidRDefault="00130222">
            <w:r>
              <w:rPr>
                <w:b/>
              </w:rPr>
              <w:t>Other economic flows included in net result</w:t>
            </w:r>
          </w:p>
        </w:tc>
        <w:tc>
          <w:tcPr>
            <w:tcW w:w="961" w:type="dxa"/>
            <w:tcBorders>
              <w:top w:val="single" w:sz="6" w:space="0" w:color="auto"/>
            </w:tcBorders>
          </w:tcPr>
          <w:p w14:paraId="4CF19B6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Borders>
              <w:top w:val="single" w:sz="6" w:space="0" w:color="auto"/>
            </w:tcBorders>
          </w:tcPr>
          <w:p w14:paraId="6BE2A8E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Borders>
              <w:top w:val="single" w:sz="6" w:space="0" w:color="auto"/>
            </w:tcBorders>
          </w:tcPr>
          <w:p w14:paraId="7177CAB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2" w:type="dxa"/>
            <w:tcBorders>
              <w:top w:val="single" w:sz="6" w:space="0" w:color="auto"/>
            </w:tcBorders>
          </w:tcPr>
          <w:p w14:paraId="1BA8ABE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0708C6CD" w14:textId="77777777">
        <w:tc>
          <w:tcPr>
            <w:cnfStyle w:val="001000000000" w:firstRow="0" w:lastRow="0" w:firstColumn="1" w:lastColumn="0" w:oddVBand="0" w:evenVBand="0" w:oddHBand="0" w:evenHBand="0" w:firstRowFirstColumn="0" w:firstRowLastColumn="0" w:lastRowFirstColumn="0" w:lastRowLastColumn="0"/>
            <w:tcW w:w="5794" w:type="dxa"/>
          </w:tcPr>
          <w:p w14:paraId="6DE9F9E0" w14:textId="77777777" w:rsidR="00130222" w:rsidRDefault="00130222">
            <w:r>
              <w:t>Net gain/(loss) on disposal of non</w:t>
            </w:r>
            <w:r>
              <w:noBreakHyphen/>
              <w:t>financial assets</w:t>
            </w:r>
          </w:p>
        </w:tc>
        <w:tc>
          <w:tcPr>
            <w:tcW w:w="961" w:type="dxa"/>
          </w:tcPr>
          <w:p w14:paraId="442408D3" w14:textId="77777777" w:rsidR="00130222" w:rsidRDefault="00130222">
            <w:pPr>
              <w:cnfStyle w:val="000000000000" w:firstRow="0" w:lastRow="0" w:firstColumn="0" w:lastColumn="0" w:oddVBand="0" w:evenVBand="0" w:oddHBand="0" w:evenHBand="0" w:firstRowFirstColumn="0" w:firstRowLastColumn="0" w:lastRowFirstColumn="0" w:lastRowLastColumn="0"/>
            </w:pPr>
            <w:r>
              <w:t>25</w:t>
            </w:r>
          </w:p>
        </w:tc>
        <w:tc>
          <w:tcPr>
            <w:tcW w:w="961" w:type="dxa"/>
          </w:tcPr>
          <w:p w14:paraId="357369A2" w14:textId="77777777" w:rsidR="00130222" w:rsidRDefault="00130222">
            <w:pPr>
              <w:cnfStyle w:val="000000000000" w:firstRow="0" w:lastRow="0" w:firstColumn="0" w:lastColumn="0" w:oddVBand="0" w:evenVBand="0" w:oddHBand="0" w:evenHBand="0" w:firstRowFirstColumn="0" w:firstRowLastColumn="0" w:lastRowFirstColumn="0" w:lastRowLastColumn="0"/>
            </w:pPr>
            <w:r>
              <w:t>33</w:t>
            </w:r>
          </w:p>
        </w:tc>
        <w:tc>
          <w:tcPr>
            <w:tcW w:w="961" w:type="dxa"/>
          </w:tcPr>
          <w:p w14:paraId="27A843AB" w14:textId="77777777" w:rsidR="00130222" w:rsidRDefault="00130222">
            <w:pPr>
              <w:cnfStyle w:val="000000000000" w:firstRow="0" w:lastRow="0" w:firstColumn="0" w:lastColumn="0" w:oddVBand="0" w:evenVBand="0" w:oddHBand="0" w:evenHBand="0" w:firstRowFirstColumn="0" w:firstRowLastColumn="0" w:lastRowFirstColumn="0" w:lastRowLastColumn="0"/>
            </w:pPr>
            <w:r>
              <w:t>23</w:t>
            </w:r>
          </w:p>
        </w:tc>
        <w:tc>
          <w:tcPr>
            <w:tcW w:w="962" w:type="dxa"/>
          </w:tcPr>
          <w:p w14:paraId="7D38CC76" w14:textId="77777777" w:rsidR="00130222" w:rsidRDefault="00130222">
            <w:pPr>
              <w:cnfStyle w:val="000000000000" w:firstRow="0" w:lastRow="0" w:firstColumn="0" w:lastColumn="0" w:oddVBand="0" w:evenVBand="0" w:oddHBand="0" w:evenHBand="0" w:firstRowFirstColumn="0" w:firstRowLastColumn="0" w:lastRowFirstColumn="0" w:lastRowLastColumn="0"/>
            </w:pPr>
            <w:r>
              <w:t>(23)</w:t>
            </w:r>
          </w:p>
        </w:tc>
      </w:tr>
      <w:tr w:rsidR="00130222" w14:paraId="08CDDA6C" w14:textId="77777777">
        <w:tc>
          <w:tcPr>
            <w:cnfStyle w:val="001000000000" w:firstRow="0" w:lastRow="0" w:firstColumn="1" w:lastColumn="0" w:oddVBand="0" w:evenVBand="0" w:oddHBand="0" w:evenHBand="0" w:firstRowFirstColumn="0" w:firstRowLastColumn="0" w:lastRowFirstColumn="0" w:lastRowLastColumn="0"/>
            <w:tcW w:w="5794" w:type="dxa"/>
          </w:tcPr>
          <w:p w14:paraId="76BF6ABB" w14:textId="77777777" w:rsidR="00130222" w:rsidRDefault="00130222">
            <w:r>
              <w:t>Net gain/(loss) on financial assets or liabilities at fair value</w:t>
            </w:r>
          </w:p>
        </w:tc>
        <w:tc>
          <w:tcPr>
            <w:tcW w:w="961" w:type="dxa"/>
          </w:tcPr>
          <w:p w14:paraId="286E73FB" w14:textId="77777777" w:rsidR="00130222" w:rsidRDefault="00130222">
            <w:pPr>
              <w:cnfStyle w:val="000000000000" w:firstRow="0" w:lastRow="0" w:firstColumn="0" w:lastColumn="0" w:oddVBand="0" w:evenVBand="0" w:oddHBand="0" w:evenHBand="0" w:firstRowFirstColumn="0" w:firstRowLastColumn="0" w:lastRowFirstColumn="0" w:lastRowLastColumn="0"/>
            </w:pPr>
            <w:r>
              <w:t>367</w:t>
            </w:r>
          </w:p>
        </w:tc>
        <w:tc>
          <w:tcPr>
            <w:tcW w:w="961" w:type="dxa"/>
          </w:tcPr>
          <w:p w14:paraId="30643B54" w14:textId="77777777" w:rsidR="00130222" w:rsidRDefault="00130222">
            <w:pPr>
              <w:cnfStyle w:val="000000000000" w:firstRow="0" w:lastRow="0" w:firstColumn="0" w:lastColumn="0" w:oddVBand="0" w:evenVBand="0" w:oddHBand="0" w:evenHBand="0" w:firstRowFirstColumn="0" w:firstRowLastColumn="0" w:lastRowFirstColumn="0" w:lastRowLastColumn="0"/>
            </w:pPr>
            <w:r>
              <w:t>120</w:t>
            </w:r>
          </w:p>
        </w:tc>
        <w:tc>
          <w:tcPr>
            <w:tcW w:w="961" w:type="dxa"/>
          </w:tcPr>
          <w:p w14:paraId="1044C283" w14:textId="77777777" w:rsidR="00130222" w:rsidRDefault="00130222">
            <w:pPr>
              <w:cnfStyle w:val="000000000000" w:firstRow="0" w:lastRow="0" w:firstColumn="0" w:lastColumn="0" w:oddVBand="0" w:evenVBand="0" w:oddHBand="0" w:evenHBand="0" w:firstRowFirstColumn="0" w:firstRowLastColumn="0" w:lastRowFirstColumn="0" w:lastRowLastColumn="0"/>
            </w:pPr>
            <w:r>
              <w:t>36</w:t>
            </w:r>
          </w:p>
        </w:tc>
        <w:tc>
          <w:tcPr>
            <w:tcW w:w="962" w:type="dxa"/>
          </w:tcPr>
          <w:p w14:paraId="38E6C986" w14:textId="77777777" w:rsidR="00130222" w:rsidRDefault="00130222">
            <w:pPr>
              <w:cnfStyle w:val="000000000000" w:firstRow="0" w:lastRow="0" w:firstColumn="0" w:lastColumn="0" w:oddVBand="0" w:evenVBand="0" w:oddHBand="0" w:evenHBand="0" w:firstRowFirstColumn="0" w:firstRowLastColumn="0" w:lastRowFirstColumn="0" w:lastRowLastColumn="0"/>
            </w:pPr>
            <w:r>
              <w:t>11</w:t>
            </w:r>
          </w:p>
        </w:tc>
      </w:tr>
      <w:tr w:rsidR="00130222" w14:paraId="4DBD6C7D" w14:textId="77777777">
        <w:tc>
          <w:tcPr>
            <w:cnfStyle w:val="001000000000" w:firstRow="0" w:lastRow="0" w:firstColumn="1" w:lastColumn="0" w:oddVBand="0" w:evenVBand="0" w:oddHBand="0" w:evenHBand="0" w:firstRowFirstColumn="0" w:firstRowLastColumn="0" w:lastRowFirstColumn="0" w:lastRowLastColumn="0"/>
            <w:tcW w:w="5794" w:type="dxa"/>
          </w:tcPr>
          <w:p w14:paraId="5C411250" w14:textId="77777777" w:rsidR="00130222" w:rsidRDefault="00130222">
            <w:r>
              <w:t>Share of net profit/(loss) from associates/joint venture entities</w:t>
            </w:r>
          </w:p>
        </w:tc>
        <w:tc>
          <w:tcPr>
            <w:tcW w:w="961" w:type="dxa"/>
          </w:tcPr>
          <w:p w14:paraId="47685FED" w14:textId="77777777" w:rsidR="00130222" w:rsidRDefault="00130222">
            <w:pPr>
              <w:cnfStyle w:val="000000000000" w:firstRow="0" w:lastRow="0" w:firstColumn="0" w:lastColumn="0" w:oddVBand="0" w:evenVBand="0" w:oddHBand="0" w:evenHBand="0" w:firstRowFirstColumn="0" w:firstRowLastColumn="0" w:lastRowFirstColumn="0" w:lastRowLastColumn="0"/>
            </w:pPr>
            <w:r>
              <w:t>(18)</w:t>
            </w:r>
          </w:p>
        </w:tc>
        <w:tc>
          <w:tcPr>
            <w:tcW w:w="961" w:type="dxa"/>
          </w:tcPr>
          <w:p w14:paraId="0A34F146" w14:textId="77777777" w:rsidR="00130222" w:rsidRDefault="00130222">
            <w:pPr>
              <w:cnfStyle w:val="000000000000" w:firstRow="0" w:lastRow="0" w:firstColumn="0" w:lastColumn="0" w:oddVBand="0" w:evenVBand="0" w:oddHBand="0" w:evenHBand="0" w:firstRowFirstColumn="0" w:firstRowLastColumn="0" w:lastRowFirstColumn="0" w:lastRowLastColumn="0"/>
            </w:pPr>
            <w:r>
              <w:t>(13)</w:t>
            </w:r>
          </w:p>
        </w:tc>
        <w:tc>
          <w:tcPr>
            <w:tcW w:w="961" w:type="dxa"/>
          </w:tcPr>
          <w:p w14:paraId="2C18CCA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62" w:type="dxa"/>
          </w:tcPr>
          <w:p w14:paraId="4E70857A" w14:textId="0E8F9AEA" w:rsidR="00130222" w:rsidRDefault="006A72B3">
            <w:pPr>
              <w:cnfStyle w:val="000000000000" w:firstRow="0" w:lastRow="0" w:firstColumn="0" w:lastColumn="0" w:oddVBand="0" w:evenVBand="0" w:oddHBand="0" w:evenHBand="0" w:firstRowFirstColumn="0" w:firstRowLastColumn="0" w:lastRowFirstColumn="0" w:lastRowLastColumn="0"/>
            </w:pPr>
            <w:r>
              <w:t>..</w:t>
            </w:r>
          </w:p>
        </w:tc>
      </w:tr>
      <w:tr w:rsidR="00130222" w14:paraId="66FAC980" w14:textId="77777777">
        <w:tc>
          <w:tcPr>
            <w:cnfStyle w:val="001000000000" w:firstRow="0" w:lastRow="0" w:firstColumn="1" w:lastColumn="0" w:oddVBand="0" w:evenVBand="0" w:oddHBand="0" w:evenHBand="0" w:firstRowFirstColumn="0" w:firstRowLastColumn="0" w:lastRowFirstColumn="0" w:lastRowLastColumn="0"/>
            <w:tcW w:w="5794" w:type="dxa"/>
            <w:tcBorders>
              <w:bottom w:val="single" w:sz="6" w:space="0" w:color="auto"/>
            </w:tcBorders>
          </w:tcPr>
          <w:p w14:paraId="76F7E913" w14:textId="77777777" w:rsidR="00130222" w:rsidRDefault="00130222">
            <w:r>
              <w:t>Other gains/(losses) from other economic flows</w:t>
            </w:r>
          </w:p>
        </w:tc>
        <w:tc>
          <w:tcPr>
            <w:tcW w:w="961" w:type="dxa"/>
            <w:tcBorders>
              <w:bottom w:val="single" w:sz="6" w:space="0" w:color="auto"/>
            </w:tcBorders>
          </w:tcPr>
          <w:p w14:paraId="1FB56CCC" w14:textId="77777777" w:rsidR="00130222" w:rsidRDefault="00130222">
            <w:pPr>
              <w:cnfStyle w:val="000000000000" w:firstRow="0" w:lastRow="0" w:firstColumn="0" w:lastColumn="0" w:oddVBand="0" w:evenVBand="0" w:oddHBand="0" w:evenHBand="0" w:firstRowFirstColumn="0" w:firstRowLastColumn="0" w:lastRowFirstColumn="0" w:lastRowLastColumn="0"/>
            </w:pPr>
            <w:r>
              <w:t>(189)</w:t>
            </w:r>
          </w:p>
        </w:tc>
        <w:tc>
          <w:tcPr>
            <w:tcW w:w="961" w:type="dxa"/>
            <w:tcBorders>
              <w:bottom w:val="single" w:sz="6" w:space="0" w:color="auto"/>
            </w:tcBorders>
          </w:tcPr>
          <w:p w14:paraId="0E1BA15C" w14:textId="77777777" w:rsidR="00130222" w:rsidRDefault="00130222">
            <w:pPr>
              <w:cnfStyle w:val="000000000000" w:firstRow="0" w:lastRow="0" w:firstColumn="0" w:lastColumn="0" w:oddVBand="0" w:evenVBand="0" w:oddHBand="0" w:evenHBand="0" w:firstRowFirstColumn="0" w:firstRowLastColumn="0" w:lastRowFirstColumn="0" w:lastRowLastColumn="0"/>
            </w:pPr>
            <w:r>
              <w:t>(299)</w:t>
            </w:r>
          </w:p>
        </w:tc>
        <w:tc>
          <w:tcPr>
            <w:tcW w:w="961" w:type="dxa"/>
            <w:tcBorders>
              <w:bottom w:val="single" w:sz="6" w:space="0" w:color="auto"/>
            </w:tcBorders>
          </w:tcPr>
          <w:p w14:paraId="5509F254" w14:textId="77777777" w:rsidR="00130222" w:rsidRDefault="00130222">
            <w:pPr>
              <w:cnfStyle w:val="000000000000" w:firstRow="0" w:lastRow="0" w:firstColumn="0" w:lastColumn="0" w:oddVBand="0" w:evenVBand="0" w:oddHBand="0" w:evenHBand="0" w:firstRowFirstColumn="0" w:firstRowLastColumn="0" w:lastRowFirstColumn="0" w:lastRowLastColumn="0"/>
            </w:pPr>
            <w:r>
              <w:t>113</w:t>
            </w:r>
          </w:p>
        </w:tc>
        <w:tc>
          <w:tcPr>
            <w:tcW w:w="962" w:type="dxa"/>
            <w:tcBorders>
              <w:bottom w:val="single" w:sz="6" w:space="0" w:color="auto"/>
            </w:tcBorders>
          </w:tcPr>
          <w:p w14:paraId="79A26B49" w14:textId="77777777" w:rsidR="00130222" w:rsidRDefault="00130222">
            <w:pPr>
              <w:cnfStyle w:val="000000000000" w:firstRow="0" w:lastRow="0" w:firstColumn="0" w:lastColumn="0" w:oddVBand="0" w:evenVBand="0" w:oddHBand="0" w:evenHBand="0" w:firstRowFirstColumn="0" w:firstRowLastColumn="0" w:lastRowFirstColumn="0" w:lastRowLastColumn="0"/>
            </w:pPr>
            <w:r>
              <w:t>(13)</w:t>
            </w:r>
          </w:p>
        </w:tc>
      </w:tr>
      <w:tr w:rsidR="00130222" w14:paraId="727A547D" w14:textId="77777777">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6" w:space="0" w:color="auto"/>
            </w:tcBorders>
          </w:tcPr>
          <w:p w14:paraId="3E11289D" w14:textId="77777777" w:rsidR="00130222" w:rsidRDefault="00130222">
            <w:r>
              <w:rPr>
                <w:b/>
              </w:rPr>
              <w:t>Total other economic flows included in net result</w:t>
            </w:r>
          </w:p>
        </w:tc>
        <w:tc>
          <w:tcPr>
            <w:tcW w:w="961" w:type="dxa"/>
            <w:tcBorders>
              <w:top w:val="single" w:sz="6" w:space="0" w:color="auto"/>
              <w:bottom w:val="single" w:sz="6" w:space="0" w:color="auto"/>
            </w:tcBorders>
          </w:tcPr>
          <w:p w14:paraId="334FE53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185</w:t>
            </w:r>
          </w:p>
        </w:tc>
        <w:tc>
          <w:tcPr>
            <w:tcW w:w="961" w:type="dxa"/>
            <w:tcBorders>
              <w:top w:val="single" w:sz="6" w:space="0" w:color="auto"/>
              <w:bottom w:val="single" w:sz="6" w:space="0" w:color="auto"/>
            </w:tcBorders>
          </w:tcPr>
          <w:p w14:paraId="1B18D16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(158)</w:t>
            </w:r>
          </w:p>
        </w:tc>
        <w:tc>
          <w:tcPr>
            <w:tcW w:w="961" w:type="dxa"/>
            <w:tcBorders>
              <w:top w:val="single" w:sz="6" w:space="0" w:color="auto"/>
              <w:bottom w:val="single" w:sz="6" w:space="0" w:color="auto"/>
            </w:tcBorders>
          </w:tcPr>
          <w:p w14:paraId="2225801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172</w:t>
            </w:r>
          </w:p>
        </w:tc>
        <w:tc>
          <w:tcPr>
            <w:tcW w:w="962" w:type="dxa"/>
            <w:tcBorders>
              <w:top w:val="single" w:sz="6" w:space="0" w:color="auto"/>
              <w:bottom w:val="single" w:sz="6" w:space="0" w:color="auto"/>
            </w:tcBorders>
          </w:tcPr>
          <w:p w14:paraId="13B06E0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(24)</w:t>
            </w:r>
          </w:p>
        </w:tc>
      </w:tr>
      <w:tr w:rsidR="00130222" w14:paraId="2D433CEE" w14:textId="77777777">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6" w:space="0" w:color="auto"/>
            </w:tcBorders>
          </w:tcPr>
          <w:p w14:paraId="5A083DF6" w14:textId="77777777" w:rsidR="00130222" w:rsidRDefault="00130222">
            <w:r>
              <w:rPr>
                <w:b/>
              </w:rPr>
              <w:t>Net result</w:t>
            </w:r>
          </w:p>
        </w:tc>
        <w:tc>
          <w:tcPr>
            <w:tcW w:w="961" w:type="dxa"/>
            <w:tcBorders>
              <w:top w:val="single" w:sz="6" w:space="0" w:color="auto"/>
              <w:bottom w:val="single" w:sz="6" w:space="0" w:color="auto"/>
            </w:tcBorders>
          </w:tcPr>
          <w:p w14:paraId="093DFEA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(3 736)</w:t>
            </w:r>
          </w:p>
        </w:tc>
        <w:tc>
          <w:tcPr>
            <w:tcW w:w="961" w:type="dxa"/>
            <w:tcBorders>
              <w:top w:val="single" w:sz="6" w:space="0" w:color="auto"/>
              <w:bottom w:val="single" w:sz="6" w:space="0" w:color="auto"/>
            </w:tcBorders>
          </w:tcPr>
          <w:p w14:paraId="2A5E2E6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(4 341)</w:t>
            </w:r>
          </w:p>
        </w:tc>
        <w:tc>
          <w:tcPr>
            <w:tcW w:w="961" w:type="dxa"/>
            <w:tcBorders>
              <w:top w:val="single" w:sz="6" w:space="0" w:color="auto"/>
              <w:bottom w:val="single" w:sz="6" w:space="0" w:color="auto"/>
            </w:tcBorders>
          </w:tcPr>
          <w:p w14:paraId="7A27A71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160</w:t>
            </w:r>
          </w:p>
        </w:tc>
        <w:tc>
          <w:tcPr>
            <w:tcW w:w="962" w:type="dxa"/>
            <w:tcBorders>
              <w:top w:val="single" w:sz="6" w:space="0" w:color="auto"/>
              <w:bottom w:val="single" w:sz="6" w:space="0" w:color="auto"/>
            </w:tcBorders>
          </w:tcPr>
          <w:p w14:paraId="5E4236F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(25)</w:t>
            </w:r>
          </w:p>
        </w:tc>
      </w:tr>
      <w:tr w:rsidR="00130222" w14:paraId="06E73862" w14:textId="77777777">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tcBorders>
          </w:tcPr>
          <w:p w14:paraId="07854DD5" w14:textId="3F531281" w:rsidR="00130222" w:rsidRDefault="00130222">
            <w:r>
              <w:rPr>
                <w:b/>
              </w:rPr>
              <w:t xml:space="preserve">Other economic flows – </w:t>
            </w:r>
            <w:r w:rsidR="00813328">
              <w:rPr>
                <w:b/>
              </w:rPr>
              <w:t>Other</w:t>
            </w:r>
            <w:r>
              <w:rPr>
                <w:b/>
              </w:rPr>
              <w:t xml:space="preserve"> comprehensive income</w:t>
            </w:r>
          </w:p>
        </w:tc>
        <w:tc>
          <w:tcPr>
            <w:tcW w:w="961" w:type="dxa"/>
            <w:tcBorders>
              <w:top w:val="single" w:sz="6" w:space="0" w:color="auto"/>
            </w:tcBorders>
          </w:tcPr>
          <w:p w14:paraId="20078FE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Borders>
              <w:top w:val="single" w:sz="6" w:space="0" w:color="auto"/>
            </w:tcBorders>
          </w:tcPr>
          <w:p w14:paraId="5D28CBF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Borders>
              <w:top w:val="single" w:sz="6" w:space="0" w:color="auto"/>
            </w:tcBorders>
          </w:tcPr>
          <w:p w14:paraId="01249E6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2" w:type="dxa"/>
            <w:tcBorders>
              <w:top w:val="single" w:sz="6" w:space="0" w:color="auto"/>
            </w:tcBorders>
          </w:tcPr>
          <w:p w14:paraId="74DE156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B743DCE" w14:textId="77777777">
        <w:tc>
          <w:tcPr>
            <w:cnfStyle w:val="001000000000" w:firstRow="0" w:lastRow="0" w:firstColumn="1" w:lastColumn="0" w:oddVBand="0" w:evenVBand="0" w:oddHBand="0" w:evenHBand="0" w:firstRowFirstColumn="0" w:firstRowLastColumn="0" w:lastRowFirstColumn="0" w:lastRowLastColumn="0"/>
            <w:tcW w:w="5794" w:type="dxa"/>
          </w:tcPr>
          <w:p w14:paraId="6F6AB648" w14:textId="77777777" w:rsidR="00130222" w:rsidRDefault="00130222">
            <w:r>
              <w:rPr>
                <w:b/>
              </w:rPr>
              <w:t>Items that will not be reclassified to net result</w:t>
            </w:r>
          </w:p>
        </w:tc>
        <w:tc>
          <w:tcPr>
            <w:tcW w:w="961" w:type="dxa"/>
          </w:tcPr>
          <w:p w14:paraId="6BDFC83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Pr>
          <w:p w14:paraId="0310BAB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Pr>
          <w:p w14:paraId="33D835D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2" w:type="dxa"/>
          </w:tcPr>
          <w:p w14:paraId="0895F21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F348A79" w14:textId="77777777">
        <w:tc>
          <w:tcPr>
            <w:cnfStyle w:val="001000000000" w:firstRow="0" w:lastRow="0" w:firstColumn="1" w:lastColumn="0" w:oddVBand="0" w:evenVBand="0" w:oddHBand="0" w:evenHBand="0" w:firstRowFirstColumn="0" w:firstRowLastColumn="0" w:lastRowFirstColumn="0" w:lastRowLastColumn="0"/>
            <w:tcW w:w="5794" w:type="dxa"/>
          </w:tcPr>
          <w:p w14:paraId="3573FA8D" w14:textId="77777777" w:rsidR="00130222" w:rsidRDefault="00130222">
            <w:r>
              <w:t>Changes in non</w:t>
            </w:r>
            <w:r>
              <w:noBreakHyphen/>
              <w:t>financial assets revaluation surplus</w:t>
            </w:r>
            <w:r>
              <w:rPr>
                <w:vertAlign w:val="superscript"/>
              </w:rPr>
              <w:t xml:space="preserve"> (a)</w:t>
            </w:r>
          </w:p>
        </w:tc>
        <w:tc>
          <w:tcPr>
            <w:tcW w:w="961" w:type="dxa"/>
          </w:tcPr>
          <w:p w14:paraId="3D5FD0A9" w14:textId="77777777" w:rsidR="00130222" w:rsidRDefault="00130222">
            <w:pPr>
              <w:cnfStyle w:val="000000000000" w:firstRow="0" w:lastRow="0" w:firstColumn="0" w:lastColumn="0" w:oddVBand="0" w:evenVBand="0" w:oddHBand="0" w:evenHBand="0" w:firstRowFirstColumn="0" w:firstRowLastColumn="0" w:lastRowFirstColumn="0" w:lastRowLastColumn="0"/>
            </w:pPr>
            <w:r>
              <w:t>778</w:t>
            </w:r>
          </w:p>
        </w:tc>
        <w:tc>
          <w:tcPr>
            <w:tcW w:w="961" w:type="dxa"/>
          </w:tcPr>
          <w:p w14:paraId="1FD4AA47" w14:textId="77777777" w:rsidR="00130222" w:rsidRDefault="00130222">
            <w:pPr>
              <w:cnfStyle w:val="000000000000" w:firstRow="0" w:lastRow="0" w:firstColumn="0" w:lastColumn="0" w:oddVBand="0" w:evenVBand="0" w:oddHBand="0" w:evenHBand="0" w:firstRowFirstColumn="0" w:firstRowLastColumn="0" w:lastRowFirstColumn="0" w:lastRowLastColumn="0"/>
            </w:pPr>
            <w:r>
              <w:t>339</w:t>
            </w:r>
          </w:p>
        </w:tc>
        <w:tc>
          <w:tcPr>
            <w:tcW w:w="961" w:type="dxa"/>
          </w:tcPr>
          <w:p w14:paraId="3C953930" w14:textId="77777777" w:rsidR="00130222" w:rsidRDefault="00130222">
            <w:pPr>
              <w:cnfStyle w:val="000000000000" w:firstRow="0" w:lastRow="0" w:firstColumn="0" w:lastColumn="0" w:oddVBand="0" w:evenVBand="0" w:oddHBand="0" w:evenHBand="0" w:firstRowFirstColumn="0" w:firstRowLastColumn="0" w:lastRowFirstColumn="0" w:lastRowLastColumn="0"/>
            </w:pPr>
            <w:r>
              <w:t>68</w:t>
            </w:r>
          </w:p>
        </w:tc>
        <w:tc>
          <w:tcPr>
            <w:tcW w:w="962" w:type="dxa"/>
          </w:tcPr>
          <w:p w14:paraId="43BFC6A5" w14:textId="77777777" w:rsidR="00130222" w:rsidRDefault="00130222">
            <w:pPr>
              <w:cnfStyle w:val="000000000000" w:firstRow="0" w:lastRow="0" w:firstColumn="0" w:lastColumn="0" w:oddVBand="0" w:evenVBand="0" w:oddHBand="0" w:evenHBand="0" w:firstRowFirstColumn="0" w:firstRowLastColumn="0" w:lastRowFirstColumn="0" w:lastRowLastColumn="0"/>
            </w:pPr>
            <w:r>
              <w:t>124</w:t>
            </w:r>
          </w:p>
        </w:tc>
      </w:tr>
      <w:tr w:rsidR="00130222" w14:paraId="03B546B3" w14:textId="77777777">
        <w:tc>
          <w:tcPr>
            <w:cnfStyle w:val="001000000000" w:firstRow="0" w:lastRow="0" w:firstColumn="1" w:lastColumn="0" w:oddVBand="0" w:evenVBand="0" w:oddHBand="0" w:evenHBand="0" w:firstRowFirstColumn="0" w:firstRowLastColumn="0" w:lastRowFirstColumn="0" w:lastRowLastColumn="0"/>
            <w:tcW w:w="5794" w:type="dxa"/>
          </w:tcPr>
          <w:p w14:paraId="0DB11854" w14:textId="77777777" w:rsidR="00130222" w:rsidRDefault="00130222">
            <w:r>
              <w:t>Remeasurement of superannuation defined benefits plans</w:t>
            </w:r>
          </w:p>
        </w:tc>
        <w:tc>
          <w:tcPr>
            <w:tcW w:w="961" w:type="dxa"/>
          </w:tcPr>
          <w:p w14:paraId="5DFF1638" w14:textId="77777777" w:rsidR="00130222" w:rsidRDefault="00130222">
            <w:pPr>
              <w:cnfStyle w:val="000000000000" w:firstRow="0" w:lastRow="0" w:firstColumn="0" w:lastColumn="0" w:oddVBand="0" w:evenVBand="0" w:oddHBand="0" w:evenHBand="0" w:firstRowFirstColumn="0" w:firstRowLastColumn="0" w:lastRowFirstColumn="0" w:lastRowLastColumn="0"/>
            </w:pPr>
            <w:r>
              <w:t>1 203</w:t>
            </w:r>
          </w:p>
        </w:tc>
        <w:tc>
          <w:tcPr>
            <w:tcW w:w="961" w:type="dxa"/>
          </w:tcPr>
          <w:p w14:paraId="1E045C08" w14:textId="77777777" w:rsidR="00130222" w:rsidRDefault="00130222">
            <w:pPr>
              <w:cnfStyle w:val="000000000000" w:firstRow="0" w:lastRow="0" w:firstColumn="0" w:lastColumn="0" w:oddVBand="0" w:evenVBand="0" w:oddHBand="0" w:evenHBand="0" w:firstRowFirstColumn="0" w:firstRowLastColumn="0" w:lastRowFirstColumn="0" w:lastRowLastColumn="0"/>
            </w:pPr>
            <w:r>
              <w:t>(43)</w:t>
            </w:r>
          </w:p>
        </w:tc>
        <w:tc>
          <w:tcPr>
            <w:tcW w:w="961" w:type="dxa"/>
          </w:tcPr>
          <w:p w14:paraId="284B51C9" w14:textId="77777777" w:rsidR="00130222" w:rsidRDefault="00130222">
            <w:pPr>
              <w:cnfStyle w:val="000000000000" w:firstRow="0" w:lastRow="0" w:firstColumn="0" w:lastColumn="0" w:oddVBand="0" w:evenVBand="0" w:oddHBand="0" w:evenHBand="0" w:firstRowFirstColumn="0" w:firstRowLastColumn="0" w:lastRowFirstColumn="0" w:lastRowLastColumn="0"/>
            </w:pPr>
            <w:r>
              <w:t>9</w:t>
            </w:r>
          </w:p>
        </w:tc>
        <w:tc>
          <w:tcPr>
            <w:tcW w:w="962" w:type="dxa"/>
          </w:tcPr>
          <w:p w14:paraId="6C8D4C4E"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r>
      <w:tr w:rsidR="00130222" w14:paraId="5A7D5894" w14:textId="77777777">
        <w:tc>
          <w:tcPr>
            <w:cnfStyle w:val="001000000000" w:firstRow="0" w:lastRow="0" w:firstColumn="1" w:lastColumn="0" w:oddVBand="0" w:evenVBand="0" w:oddHBand="0" w:evenHBand="0" w:firstRowFirstColumn="0" w:firstRowLastColumn="0" w:lastRowFirstColumn="0" w:lastRowLastColumn="0"/>
            <w:tcW w:w="5794" w:type="dxa"/>
          </w:tcPr>
          <w:p w14:paraId="5C65E5F7" w14:textId="77777777" w:rsidR="00130222" w:rsidRDefault="00130222">
            <w:r>
              <w:t>Other movements in equity</w:t>
            </w:r>
          </w:p>
        </w:tc>
        <w:tc>
          <w:tcPr>
            <w:tcW w:w="961" w:type="dxa"/>
          </w:tcPr>
          <w:p w14:paraId="4C3423A0" w14:textId="77777777" w:rsidR="00130222" w:rsidRDefault="00130222">
            <w:pPr>
              <w:cnfStyle w:val="000000000000" w:firstRow="0" w:lastRow="0" w:firstColumn="0" w:lastColumn="0" w:oddVBand="0" w:evenVBand="0" w:oddHBand="0" w:evenHBand="0" w:firstRowFirstColumn="0" w:firstRowLastColumn="0" w:lastRowFirstColumn="0" w:lastRowLastColumn="0"/>
            </w:pPr>
            <w:r>
              <w:t>94</w:t>
            </w:r>
          </w:p>
        </w:tc>
        <w:tc>
          <w:tcPr>
            <w:tcW w:w="961" w:type="dxa"/>
          </w:tcPr>
          <w:p w14:paraId="07478460" w14:textId="77777777" w:rsidR="00130222" w:rsidRDefault="00130222">
            <w:pPr>
              <w:cnfStyle w:val="000000000000" w:firstRow="0" w:lastRow="0" w:firstColumn="0" w:lastColumn="0" w:oddVBand="0" w:evenVBand="0" w:oddHBand="0" w:evenHBand="0" w:firstRowFirstColumn="0" w:firstRowLastColumn="0" w:lastRowFirstColumn="0" w:lastRowLastColumn="0"/>
            </w:pPr>
            <w:r>
              <w:t>75</w:t>
            </w:r>
          </w:p>
        </w:tc>
        <w:tc>
          <w:tcPr>
            <w:tcW w:w="961" w:type="dxa"/>
          </w:tcPr>
          <w:p w14:paraId="5DAE02C8" w14:textId="77777777" w:rsidR="00130222" w:rsidRDefault="00130222">
            <w:pPr>
              <w:cnfStyle w:val="000000000000" w:firstRow="0" w:lastRow="0" w:firstColumn="0" w:lastColumn="0" w:oddVBand="0" w:evenVBand="0" w:oddHBand="0" w:evenHBand="0" w:firstRowFirstColumn="0" w:firstRowLastColumn="0" w:lastRowFirstColumn="0" w:lastRowLastColumn="0"/>
            </w:pPr>
            <w:r>
              <w:t>(29)</w:t>
            </w:r>
          </w:p>
        </w:tc>
        <w:tc>
          <w:tcPr>
            <w:tcW w:w="962" w:type="dxa"/>
          </w:tcPr>
          <w:p w14:paraId="77AD9D6D" w14:textId="77777777" w:rsidR="00130222" w:rsidRDefault="00130222">
            <w:pPr>
              <w:cnfStyle w:val="000000000000" w:firstRow="0" w:lastRow="0" w:firstColumn="0" w:lastColumn="0" w:oddVBand="0" w:evenVBand="0" w:oddHBand="0" w:evenHBand="0" w:firstRowFirstColumn="0" w:firstRowLastColumn="0" w:lastRowFirstColumn="0" w:lastRowLastColumn="0"/>
            </w:pPr>
            <w:r>
              <w:t>(195)</w:t>
            </w:r>
          </w:p>
        </w:tc>
      </w:tr>
      <w:tr w:rsidR="00130222" w14:paraId="0224F757" w14:textId="77777777">
        <w:tc>
          <w:tcPr>
            <w:cnfStyle w:val="001000000000" w:firstRow="0" w:lastRow="0" w:firstColumn="1" w:lastColumn="0" w:oddVBand="0" w:evenVBand="0" w:oddHBand="0" w:evenHBand="0" w:firstRowFirstColumn="0" w:firstRowLastColumn="0" w:lastRowFirstColumn="0" w:lastRowLastColumn="0"/>
            <w:tcW w:w="5794" w:type="dxa"/>
          </w:tcPr>
          <w:p w14:paraId="15BC1AE2" w14:textId="77777777" w:rsidR="00130222" w:rsidRDefault="00130222">
            <w:pPr>
              <w:rPr>
                <w:b/>
              </w:rPr>
            </w:pPr>
            <w:r>
              <w:rPr>
                <w:b/>
              </w:rPr>
              <w:t>Items that may be reclassified subsequently to net result</w:t>
            </w:r>
          </w:p>
        </w:tc>
        <w:tc>
          <w:tcPr>
            <w:tcW w:w="961" w:type="dxa"/>
          </w:tcPr>
          <w:p w14:paraId="6C5FFFE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Pr>
          <w:p w14:paraId="39E93CC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Pr>
          <w:p w14:paraId="43CD5B8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2" w:type="dxa"/>
          </w:tcPr>
          <w:p w14:paraId="383C736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6B574949" w14:textId="77777777">
        <w:tc>
          <w:tcPr>
            <w:cnfStyle w:val="001000000000" w:firstRow="0" w:lastRow="0" w:firstColumn="1" w:lastColumn="0" w:oddVBand="0" w:evenVBand="0" w:oddHBand="0" w:evenHBand="0" w:firstRowFirstColumn="0" w:firstRowLastColumn="0" w:lastRowFirstColumn="0" w:lastRowLastColumn="0"/>
            <w:tcW w:w="5794" w:type="dxa"/>
          </w:tcPr>
          <w:p w14:paraId="5F3176CE" w14:textId="77777777" w:rsidR="00130222" w:rsidRDefault="00130222">
            <w:r>
              <w:t>Net gain/(loss) on financial assets at fair value</w:t>
            </w:r>
          </w:p>
        </w:tc>
        <w:tc>
          <w:tcPr>
            <w:tcW w:w="961" w:type="dxa"/>
          </w:tcPr>
          <w:p w14:paraId="07A7B181" w14:textId="77777777" w:rsidR="00130222" w:rsidRDefault="00130222">
            <w:pPr>
              <w:cnfStyle w:val="000000000000" w:firstRow="0" w:lastRow="0" w:firstColumn="0" w:lastColumn="0" w:oddVBand="0" w:evenVBand="0" w:oddHBand="0" w:evenHBand="0" w:firstRowFirstColumn="0" w:firstRowLastColumn="0" w:lastRowFirstColumn="0" w:lastRowLastColumn="0"/>
            </w:pPr>
            <w:r>
              <w:t>(3)</w:t>
            </w:r>
          </w:p>
        </w:tc>
        <w:tc>
          <w:tcPr>
            <w:tcW w:w="961" w:type="dxa"/>
          </w:tcPr>
          <w:p w14:paraId="47516539" w14:textId="77777777" w:rsidR="00130222" w:rsidRDefault="00130222">
            <w:pPr>
              <w:cnfStyle w:val="000000000000" w:firstRow="0" w:lastRow="0" w:firstColumn="0" w:lastColumn="0" w:oddVBand="0" w:evenVBand="0" w:oddHBand="0" w:evenHBand="0" w:firstRowFirstColumn="0" w:firstRowLastColumn="0" w:lastRowFirstColumn="0" w:lastRowLastColumn="0"/>
            </w:pPr>
            <w:r>
              <w:t>(5)</w:t>
            </w:r>
          </w:p>
        </w:tc>
        <w:tc>
          <w:tcPr>
            <w:tcW w:w="961" w:type="dxa"/>
          </w:tcPr>
          <w:p w14:paraId="18A520DD" w14:textId="77777777" w:rsidR="00130222" w:rsidRDefault="00130222">
            <w:pPr>
              <w:cnfStyle w:val="000000000000" w:firstRow="0" w:lastRow="0" w:firstColumn="0" w:lastColumn="0" w:oddVBand="0" w:evenVBand="0" w:oddHBand="0" w:evenHBand="0" w:firstRowFirstColumn="0" w:firstRowLastColumn="0" w:lastRowFirstColumn="0" w:lastRowLastColumn="0"/>
            </w:pPr>
            <w:r>
              <w:t>(6)</w:t>
            </w:r>
          </w:p>
        </w:tc>
        <w:tc>
          <w:tcPr>
            <w:tcW w:w="962" w:type="dxa"/>
          </w:tcPr>
          <w:p w14:paraId="11EA7A02"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r>
      <w:tr w:rsidR="00130222" w14:paraId="0F23D451" w14:textId="77777777">
        <w:tc>
          <w:tcPr>
            <w:cnfStyle w:val="001000000000" w:firstRow="0" w:lastRow="0" w:firstColumn="1" w:lastColumn="0" w:oddVBand="0" w:evenVBand="0" w:oddHBand="0" w:evenHBand="0" w:firstRowFirstColumn="0" w:firstRowLastColumn="0" w:lastRowFirstColumn="0" w:lastRowLastColumn="0"/>
            <w:tcW w:w="5794" w:type="dxa"/>
            <w:tcBorders>
              <w:bottom w:val="single" w:sz="6" w:space="0" w:color="auto"/>
            </w:tcBorders>
          </w:tcPr>
          <w:p w14:paraId="0EA355F5" w14:textId="77777777" w:rsidR="00130222" w:rsidRDefault="00130222">
            <w:r>
              <w:t>Net gain/(loss) on equity investments in other sector entities at proportional share of the carrying amount of net assets</w:t>
            </w:r>
          </w:p>
        </w:tc>
        <w:tc>
          <w:tcPr>
            <w:tcW w:w="961" w:type="dxa"/>
            <w:tcBorders>
              <w:bottom w:val="single" w:sz="6" w:space="0" w:color="auto"/>
            </w:tcBorders>
          </w:tcPr>
          <w:p w14:paraId="2B2542CA" w14:textId="77777777" w:rsidR="00130222" w:rsidRDefault="00130222">
            <w:pPr>
              <w:cnfStyle w:val="000000000000" w:firstRow="0" w:lastRow="0" w:firstColumn="0" w:lastColumn="0" w:oddVBand="0" w:evenVBand="0" w:oddHBand="0" w:evenHBand="0" w:firstRowFirstColumn="0" w:firstRowLastColumn="0" w:lastRowFirstColumn="0" w:lastRowLastColumn="0"/>
            </w:pPr>
            <w:r>
              <w:t>(524)</w:t>
            </w:r>
          </w:p>
        </w:tc>
        <w:tc>
          <w:tcPr>
            <w:tcW w:w="961" w:type="dxa"/>
            <w:tcBorders>
              <w:bottom w:val="single" w:sz="6" w:space="0" w:color="auto"/>
            </w:tcBorders>
          </w:tcPr>
          <w:p w14:paraId="4F800E5B" w14:textId="77777777" w:rsidR="00130222" w:rsidRDefault="00130222">
            <w:pPr>
              <w:cnfStyle w:val="000000000000" w:firstRow="0" w:lastRow="0" w:firstColumn="0" w:lastColumn="0" w:oddVBand="0" w:evenVBand="0" w:oddHBand="0" w:evenHBand="0" w:firstRowFirstColumn="0" w:firstRowLastColumn="0" w:lastRowFirstColumn="0" w:lastRowLastColumn="0"/>
            </w:pPr>
            <w:r>
              <w:t>(2 305)</w:t>
            </w:r>
          </w:p>
        </w:tc>
        <w:tc>
          <w:tcPr>
            <w:tcW w:w="961" w:type="dxa"/>
            <w:tcBorders>
              <w:bottom w:val="single" w:sz="6" w:space="0" w:color="auto"/>
            </w:tcBorders>
          </w:tcPr>
          <w:p w14:paraId="7EB3A421"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E32BF5">
              <w:t>..</w:t>
            </w:r>
          </w:p>
        </w:tc>
        <w:tc>
          <w:tcPr>
            <w:tcW w:w="962" w:type="dxa"/>
            <w:tcBorders>
              <w:bottom w:val="single" w:sz="6" w:space="0" w:color="auto"/>
            </w:tcBorders>
          </w:tcPr>
          <w:p w14:paraId="4CAC757B"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E32BF5">
              <w:t>..</w:t>
            </w:r>
          </w:p>
        </w:tc>
      </w:tr>
      <w:tr w:rsidR="00130222" w14:paraId="73A4FCC6" w14:textId="77777777">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6" w:space="0" w:color="auto"/>
            </w:tcBorders>
          </w:tcPr>
          <w:p w14:paraId="6C94D8BA" w14:textId="2A65AA4D" w:rsidR="00130222" w:rsidRDefault="00130222">
            <w:r>
              <w:rPr>
                <w:b/>
              </w:rPr>
              <w:t xml:space="preserve">Total other economic flows – </w:t>
            </w:r>
            <w:r w:rsidR="00813328">
              <w:rPr>
                <w:b/>
              </w:rPr>
              <w:t>Other</w:t>
            </w:r>
            <w:r>
              <w:rPr>
                <w:b/>
              </w:rPr>
              <w:t xml:space="preserve"> comprehensive income</w:t>
            </w:r>
          </w:p>
        </w:tc>
        <w:tc>
          <w:tcPr>
            <w:tcW w:w="961" w:type="dxa"/>
            <w:tcBorders>
              <w:top w:val="single" w:sz="6" w:space="0" w:color="auto"/>
              <w:bottom w:val="single" w:sz="6" w:space="0" w:color="auto"/>
            </w:tcBorders>
          </w:tcPr>
          <w:p w14:paraId="254B455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1 548</w:t>
            </w:r>
          </w:p>
        </w:tc>
        <w:tc>
          <w:tcPr>
            <w:tcW w:w="961" w:type="dxa"/>
            <w:tcBorders>
              <w:top w:val="single" w:sz="6" w:space="0" w:color="auto"/>
              <w:bottom w:val="single" w:sz="6" w:space="0" w:color="auto"/>
            </w:tcBorders>
          </w:tcPr>
          <w:p w14:paraId="53AFF87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(1 939)</w:t>
            </w:r>
          </w:p>
        </w:tc>
        <w:tc>
          <w:tcPr>
            <w:tcW w:w="961" w:type="dxa"/>
            <w:tcBorders>
              <w:top w:val="single" w:sz="6" w:space="0" w:color="auto"/>
              <w:bottom w:val="single" w:sz="6" w:space="0" w:color="auto"/>
            </w:tcBorders>
          </w:tcPr>
          <w:p w14:paraId="20DCC41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43</w:t>
            </w:r>
          </w:p>
        </w:tc>
        <w:tc>
          <w:tcPr>
            <w:tcW w:w="962" w:type="dxa"/>
            <w:tcBorders>
              <w:top w:val="single" w:sz="6" w:space="0" w:color="auto"/>
              <w:bottom w:val="single" w:sz="6" w:space="0" w:color="auto"/>
            </w:tcBorders>
          </w:tcPr>
          <w:p w14:paraId="505BFA7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(71)</w:t>
            </w:r>
          </w:p>
        </w:tc>
      </w:tr>
      <w:tr w:rsidR="00130222" w14:paraId="53905961" w14:textId="77777777">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12" w:space="0" w:color="auto"/>
            </w:tcBorders>
          </w:tcPr>
          <w:p w14:paraId="1B822BB2" w14:textId="3C2BDAFB" w:rsidR="00130222" w:rsidRDefault="00130222">
            <w:r>
              <w:rPr>
                <w:b/>
              </w:rPr>
              <w:t xml:space="preserve">Comprehensive result – </w:t>
            </w:r>
            <w:r w:rsidR="00813328">
              <w:rPr>
                <w:b/>
              </w:rPr>
              <w:t>Total</w:t>
            </w:r>
            <w:r>
              <w:rPr>
                <w:b/>
              </w:rPr>
              <w:t xml:space="preserve"> change in net worth</w:t>
            </w:r>
          </w:p>
        </w:tc>
        <w:tc>
          <w:tcPr>
            <w:tcW w:w="961" w:type="dxa"/>
            <w:tcBorders>
              <w:top w:val="single" w:sz="6" w:space="0" w:color="auto"/>
              <w:bottom w:val="single" w:sz="12" w:space="0" w:color="auto"/>
            </w:tcBorders>
          </w:tcPr>
          <w:p w14:paraId="6BD3179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(2 187)</w:t>
            </w:r>
          </w:p>
        </w:tc>
        <w:tc>
          <w:tcPr>
            <w:tcW w:w="961" w:type="dxa"/>
            <w:tcBorders>
              <w:top w:val="single" w:sz="6" w:space="0" w:color="auto"/>
              <w:bottom w:val="single" w:sz="12" w:space="0" w:color="auto"/>
            </w:tcBorders>
          </w:tcPr>
          <w:p w14:paraId="1C3BEF9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(6 280)</w:t>
            </w:r>
          </w:p>
        </w:tc>
        <w:tc>
          <w:tcPr>
            <w:tcW w:w="961" w:type="dxa"/>
            <w:tcBorders>
              <w:top w:val="single" w:sz="6" w:space="0" w:color="auto"/>
              <w:bottom w:val="single" w:sz="12" w:space="0" w:color="auto"/>
            </w:tcBorders>
          </w:tcPr>
          <w:p w14:paraId="42634C7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203</w:t>
            </w:r>
          </w:p>
        </w:tc>
        <w:tc>
          <w:tcPr>
            <w:tcW w:w="962" w:type="dxa"/>
            <w:tcBorders>
              <w:top w:val="single" w:sz="6" w:space="0" w:color="auto"/>
              <w:bottom w:val="single" w:sz="12" w:space="0" w:color="auto"/>
            </w:tcBorders>
          </w:tcPr>
          <w:p w14:paraId="767A7967" w14:textId="77777777" w:rsidR="00130222" w:rsidRDefault="00130222">
            <w:pPr>
              <w:cnfStyle w:val="000000000000" w:firstRow="0" w:lastRow="0" w:firstColumn="0" w:lastColumn="0" w:oddVBand="0" w:evenVBand="0" w:oddHBand="0" w:evenHBand="0" w:firstRowFirstColumn="0" w:firstRowLastColumn="0" w:lastRowFirstColumn="0" w:lastRowLastColumn="0"/>
              <w:rPr>
                <w:b/>
              </w:rPr>
            </w:pPr>
            <w:r>
              <w:rPr>
                <w:b/>
              </w:rPr>
              <w:t>(96)</w:t>
            </w:r>
          </w:p>
        </w:tc>
      </w:tr>
      <w:tr w:rsidR="00130222" w14:paraId="4B86B783" w14:textId="77777777">
        <w:trPr>
          <w:trHeight w:hRule="exact" w:val="113"/>
        </w:trPr>
        <w:tc>
          <w:tcPr>
            <w:cnfStyle w:val="001000000000" w:firstRow="0" w:lastRow="0" w:firstColumn="1" w:lastColumn="0" w:oddVBand="0" w:evenVBand="0" w:oddHBand="0" w:evenHBand="0" w:firstRowFirstColumn="0" w:firstRowLastColumn="0" w:lastRowFirstColumn="0" w:lastRowLastColumn="0"/>
            <w:tcW w:w="5794" w:type="dxa"/>
            <w:tcBorders>
              <w:top w:val="single" w:sz="0" w:space="0" w:color="auto"/>
            </w:tcBorders>
          </w:tcPr>
          <w:p w14:paraId="63C1CCE8" w14:textId="77777777" w:rsidR="00130222" w:rsidRDefault="00130222"/>
        </w:tc>
        <w:tc>
          <w:tcPr>
            <w:tcW w:w="961" w:type="dxa"/>
            <w:tcBorders>
              <w:top w:val="single" w:sz="0" w:space="0" w:color="auto"/>
            </w:tcBorders>
          </w:tcPr>
          <w:p w14:paraId="1CDEC4F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Borders>
              <w:top w:val="single" w:sz="0" w:space="0" w:color="auto"/>
            </w:tcBorders>
          </w:tcPr>
          <w:p w14:paraId="2937D62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Borders>
              <w:top w:val="single" w:sz="0" w:space="0" w:color="auto"/>
            </w:tcBorders>
          </w:tcPr>
          <w:p w14:paraId="5E208C5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2" w:type="dxa"/>
            <w:tcBorders>
              <w:top w:val="single" w:sz="0" w:space="0" w:color="auto"/>
            </w:tcBorders>
          </w:tcPr>
          <w:p w14:paraId="21B5839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E267870" w14:textId="77777777">
        <w:tc>
          <w:tcPr>
            <w:cnfStyle w:val="001000000000" w:firstRow="0" w:lastRow="0" w:firstColumn="1" w:lastColumn="0" w:oddVBand="0" w:evenVBand="0" w:oddHBand="0" w:evenHBand="0" w:firstRowFirstColumn="0" w:firstRowLastColumn="0" w:lastRowFirstColumn="0" w:lastRowLastColumn="0"/>
            <w:tcW w:w="5794" w:type="dxa"/>
          </w:tcPr>
          <w:p w14:paraId="0A3AED24" w14:textId="77777777" w:rsidR="00130222" w:rsidRDefault="00130222">
            <w:r>
              <w:rPr>
                <w:b/>
              </w:rPr>
              <w:t>FISCAL AGGREGRATES</w:t>
            </w:r>
          </w:p>
        </w:tc>
        <w:tc>
          <w:tcPr>
            <w:tcW w:w="961" w:type="dxa"/>
          </w:tcPr>
          <w:p w14:paraId="11A83BA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Pr>
          <w:p w14:paraId="7E05F4C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Pr>
          <w:p w14:paraId="458D229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2" w:type="dxa"/>
          </w:tcPr>
          <w:p w14:paraId="52756EB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62AE2F46" w14:textId="77777777">
        <w:tc>
          <w:tcPr>
            <w:cnfStyle w:val="001000000000" w:firstRow="0" w:lastRow="0" w:firstColumn="1" w:lastColumn="0" w:oddVBand="0" w:evenVBand="0" w:oddHBand="0" w:evenHBand="0" w:firstRowFirstColumn="0" w:firstRowLastColumn="0" w:lastRowFirstColumn="0" w:lastRowLastColumn="0"/>
            <w:tcW w:w="5794" w:type="dxa"/>
          </w:tcPr>
          <w:p w14:paraId="24E765D6" w14:textId="77777777" w:rsidR="00130222" w:rsidRDefault="00130222">
            <w:r>
              <w:rPr>
                <w:b/>
              </w:rPr>
              <w:t>Net operating balance</w:t>
            </w:r>
          </w:p>
        </w:tc>
        <w:tc>
          <w:tcPr>
            <w:tcW w:w="961" w:type="dxa"/>
          </w:tcPr>
          <w:p w14:paraId="5C3A940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(3 921)</w:t>
            </w:r>
          </w:p>
        </w:tc>
        <w:tc>
          <w:tcPr>
            <w:tcW w:w="961" w:type="dxa"/>
          </w:tcPr>
          <w:p w14:paraId="4E4E208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(4 182)</w:t>
            </w:r>
          </w:p>
        </w:tc>
        <w:tc>
          <w:tcPr>
            <w:tcW w:w="961" w:type="dxa"/>
          </w:tcPr>
          <w:p w14:paraId="2643575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w:t>
            </w:r>
          </w:p>
        </w:tc>
        <w:tc>
          <w:tcPr>
            <w:tcW w:w="962" w:type="dxa"/>
          </w:tcPr>
          <w:p w14:paraId="0079FB6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w:t>
            </w:r>
          </w:p>
        </w:tc>
      </w:tr>
      <w:tr w:rsidR="00130222" w14:paraId="500A07C8" w14:textId="77777777">
        <w:tc>
          <w:tcPr>
            <w:cnfStyle w:val="001000000000" w:firstRow="0" w:lastRow="0" w:firstColumn="1" w:lastColumn="0" w:oddVBand="0" w:evenVBand="0" w:oddHBand="0" w:evenHBand="0" w:firstRowFirstColumn="0" w:firstRowLastColumn="0" w:lastRowFirstColumn="0" w:lastRowLastColumn="0"/>
            <w:tcW w:w="5794" w:type="dxa"/>
          </w:tcPr>
          <w:p w14:paraId="4F588B9D" w14:textId="77777777" w:rsidR="00130222" w:rsidRDefault="00130222">
            <w:r>
              <w:rPr>
                <w:b/>
              </w:rPr>
              <w:t>Net acquisition of non</w:t>
            </w:r>
            <w:r>
              <w:rPr>
                <w:b/>
              </w:rPr>
              <w:noBreakHyphen/>
              <w:t>financial assets from transactions</w:t>
            </w:r>
          </w:p>
        </w:tc>
        <w:tc>
          <w:tcPr>
            <w:tcW w:w="961" w:type="dxa"/>
          </w:tcPr>
          <w:p w14:paraId="12F0DCA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Pr>
          <w:p w14:paraId="3D4DCB9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1" w:type="dxa"/>
          </w:tcPr>
          <w:p w14:paraId="6C88EA7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62" w:type="dxa"/>
          </w:tcPr>
          <w:p w14:paraId="5B97224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38686A8C" w14:textId="77777777">
        <w:tc>
          <w:tcPr>
            <w:cnfStyle w:val="001000000000" w:firstRow="0" w:lastRow="0" w:firstColumn="1" w:lastColumn="0" w:oddVBand="0" w:evenVBand="0" w:oddHBand="0" w:evenHBand="0" w:firstRowFirstColumn="0" w:firstRowLastColumn="0" w:lastRowFirstColumn="0" w:lastRowLastColumn="0"/>
            <w:tcW w:w="5794" w:type="dxa"/>
          </w:tcPr>
          <w:p w14:paraId="2BD95A46" w14:textId="77777777" w:rsidR="00130222" w:rsidRDefault="00130222">
            <w:r>
              <w:t>Purchases of non</w:t>
            </w:r>
            <w:r>
              <w:noBreakHyphen/>
              <w:t>financial assets (including change in inventories)</w:t>
            </w:r>
          </w:p>
        </w:tc>
        <w:tc>
          <w:tcPr>
            <w:tcW w:w="961" w:type="dxa"/>
          </w:tcPr>
          <w:p w14:paraId="4C69085E" w14:textId="77777777" w:rsidR="00130222" w:rsidRDefault="00130222">
            <w:pPr>
              <w:cnfStyle w:val="000000000000" w:firstRow="0" w:lastRow="0" w:firstColumn="0" w:lastColumn="0" w:oddVBand="0" w:evenVBand="0" w:oddHBand="0" w:evenHBand="0" w:firstRowFirstColumn="0" w:firstRowLastColumn="0" w:lastRowFirstColumn="0" w:lastRowLastColumn="0"/>
            </w:pPr>
            <w:r>
              <w:t>8 846</w:t>
            </w:r>
          </w:p>
        </w:tc>
        <w:tc>
          <w:tcPr>
            <w:tcW w:w="961" w:type="dxa"/>
          </w:tcPr>
          <w:p w14:paraId="7472EF4A" w14:textId="77777777" w:rsidR="00130222" w:rsidRDefault="00130222">
            <w:pPr>
              <w:cnfStyle w:val="000000000000" w:firstRow="0" w:lastRow="0" w:firstColumn="0" w:lastColumn="0" w:oddVBand="0" w:evenVBand="0" w:oddHBand="0" w:evenHBand="0" w:firstRowFirstColumn="0" w:firstRowLastColumn="0" w:lastRowFirstColumn="0" w:lastRowLastColumn="0"/>
            </w:pPr>
            <w:r>
              <w:t>9 067</w:t>
            </w:r>
          </w:p>
        </w:tc>
        <w:tc>
          <w:tcPr>
            <w:tcW w:w="961" w:type="dxa"/>
          </w:tcPr>
          <w:p w14:paraId="7852CE5C" w14:textId="77777777" w:rsidR="00130222" w:rsidRDefault="00130222">
            <w:pPr>
              <w:cnfStyle w:val="000000000000" w:firstRow="0" w:lastRow="0" w:firstColumn="0" w:lastColumn="0" w:oddVBand="0" w:evenVBand="0" w:oddHBand="0" w:evenHBand="0" w:firstRowFirstColumn="0" w:firstRowLastColumn="0" w:lastRowFirstColumn="0" w:lastRowLastColumn="0"/>
            </w:pPr>
            <w:r>
              <w:t>2 945</w:t>
            </w:r>
          </w:p>
        </w:tc>
        <w:tc>
          <w:tcPr>
            <w:tcW w:w="962" w:type="dxa"/>
          </w:tcPr>
          <w:p w14:paraId="1BC38F98" w14:textId="77777777" w:rsidR="00130222" w:rsidRDefault="00130222">
            <w:pPr>
              <w:cnfStyle w:val="000000000000" w:firstRow="0" w:lastRow="0" w:firstColumn="0" w:lastColumn="0" w:oddVBand="0" w:evenVBand="0" w:oddHBand="0" w:evenHBand="0" w:firstRowFirstColumn="0" w:firstRowLastColumn="0" w:lastRowFirstColumn="0" w:lastRowLastColumn="0"/>
            </w:pPr>
            <w:r>
              <w:t>2 331</w:t>
            </w:r>
          </w:p>
        </w:tc>
      </w:tr>
      <w:tr w:rsidR="00130222" w14:paraId="07C5ABED" w14:textId="77777777">
        <w:tc>
          <w:tcPr>
            <w:cnfStyle w:val="001000000000" w:firstRow="0" w:lastRow="0" w:firstColumn="1" w:lastColumn="0" w:oddVBand="0" w:evenVBand="0" w:oddHBand="0" w:evenHBand="0" w:firstRowFirstColumn="0" w:firstRowLastColumn="0" w:lastRowFirstColumn="0" w:lastRowLastColumn="0"/>
            <w:tcW w:w="5794" w:type="dxa"/>
          </w:tcPr>
          <w:p w14:paraId="18CC5CC5" w14:textId="77777777" w:rsidR="00130222" w:rsidRDefault="00130222">
            <w:r>
              <w:t>Less: Sales of non</w:t>
            </w:r>
            <w:r>
              <w:noBreakHyphen/>
              <w:t>financial assets</w:t>
            </w:r>
          </w:p>
        </w:tc>
        <w:tc>
          <w:tcPr>
            <w:tcW w:w="961" w:type="dxa"/>
          </w:tcPr>
          <w:p w14:paraId="730FB839" w14:textId="77777777" w:rsidR="00130222" w:rsidRDefault="00130222">
            <w:pPr>
              <w:cnfStyle w:val="000000000000" w:firstRow="0" w:lastRow="0" w:firstColumn="0" w:lastColumn="0" w:oddVBand="0" w:evenVBand="0" w:oddHBand="0" w:evenHBand="0" w:firstRowFirstColumn="0" w:firstRowLastColumn="0" w:lastRowFirstColumn="0" w:lastRowLastColumn="0"/>
            </w:pPr>
            <w:r>
              <w:t>(101)</w:t>
            </w:r>
          </w:p>
        </w:tc>
        <w:tc>
          <w:tcPr>
            <w:tcW w:w="961" w:type="dxa"/>
          </w:tcPr>
          <w:p w14:paraId="3D1B4790" w14:textId="77777777" w:rsidR="00130222" w:rsidRDefault="00130222">
            <w:pPr>
              <w:cnfStyle w:val="000000000000" w:firstRow="0" w:lastRow="0" w:firstColumn="0" w:lastColumn="0" w:oddVBand="0" w:evenVBand="0" w:oddHBand="0" w:evenHBand="0" w:firstRowFirstColumn="0" w:firstRowLastColumn="0" w:lastRowFirstColumn="0" w:lastRowLastColumn="0"/>
            </w:pPr>
            <w:r>
              <w:t>(114)</w:t>
            </w:r>
          </w:p>
        </w:tc>
        <w:tc>
          <w:tcPr>
            <w:tcW w:w="961" w:type="dxa"/>
          </w:tcPr>
          <w:p w14:paraId="5A9525AB" w14:textId="77777777" w:rsidR="00130222" w:rsidRDefault="00130222">
            <w:pPr>
              <w:cnfStyle w:val="000000000000" w:firstRow="0" w:lastRow="0" w:firstColumn="0" w:lastColumn="0" w:oddVBand="0" w:evenVBand="0" w:oddHBand="0" w:evenHBand="0" w:firstRowFirstColumn="0" w:firstRowLastColumn="0" w:lastRowFirstColumn="0" w:lastRowLastColumn="0"/>
            </w:pPr>
            <w:r>
              <w:t>(53)</w:t>
            </w:r>
          </w:p>
        </w:tc>
        <w:tc>
          <w:tcPr>
            <w:tcW w:w="962" w:type="dxa"/>
          </w:tcPr>
          <w:p w14:paraId="26D30077" w14:textId="77777777" w:rsidR="00130222" w:rsidRDefault="00130222">
            <w:pPr>
              <w:cnfStyle w:val="000000000000" w:firstRow="0" w:lastRow="0" w:firstColumn="0" w:lastColumn="0" w:oddVBand="0" w:evenVBand="0" w:oddHBand="0" w:evenHBand="0" w:firstRowFirstColumn="0" w:firstRowLastColumn="0" w:lastRowFirstColumn="0" w:lastRowLastColumn="0"/>
            </w:pPr>
            <w:r>
              <w:t>(81)</w:t>
            </w:r>
          </w:p>
        </w:tc>
      </w:tr>
      <w:tr w:rsidR="00130222" w14:paraId="27523A85" w14:textId="77777777">
        <w:tc>
          <w:tcPr>
            <w:cnfStyle w:val="001000000000" w:firstRow="0" w:lastRow="0" w:firstColumn="1" w:lastColumn="0" w:oddVBand="0" w:evenVBand="0" w:oddHBand="0" w:evenHBand="0" w:firstRowFirstColumn="0" w:firstRowLastColumn="0" w:lastRowFirstColumn="0" w:lastRowLastColumn="0"/>
            <w:tcW w:w="5794" w:type="dxa"/>
          </w:tcPr>
          <w:p w14:paraId="45615CA5" w14:textId="77777777" w:rsidR="00130222" w:rsidRDefault="00130222">
            <w:r>
              <w:t>Less: Depreciation and amortisation</w:t>
            </w:r>
          </w:p>
        </w:tc>
        <w:tc>
          <w:tcPr>
            <w:tcW w:w="961" w:type="dxa"/>
          </w:tcPr>
          <w:p w14:paraId="432BEC99" w14:textId="77777777" w:rsidR="00130222" w:rsidRDefault="00130222">
            <w:pPr>
              <w:cnfStyle w:val="000000000000" w:firstRow="0" w:lastRow="0" w:firstColumn="0" w:lastColumn="0" w:oddVBand="0" w:evenVBand="0" w:oddHBand="0" w:evenHBand="0" w:firstRowFirstColumn="0" w:firstRowLastColumn="0" w:lastRowFirstColumn="0" w:lastRowLastColumn="0"/>
            </w:pPr>
            <w:r>
              <w:t>(2 701)</w:t>
            </w:r>
          </w:p>
        </w:tc>
        <w:tc>
          <w:tcPr>
            <w:tcW w:w="961" w:type="dxa"/>
          </w:tcPr>
          <w:p w14:paraId="07208E70" w14:textId="77777777" w:rsidR="00130222" w:rsidRDefault="00130222">
            <w:pPr>
              <w:cnfStyle w:val="000000000000" w:firstRow="0" w:lastRow="0" w:firstColumn="0" w:lastColumn="0" w:oddVBand="0" w:evenVBand="0" w:oddHBand="0" w:evenHBand="0" w:firstRowFirstColumn="0" w:firstRowLastColumn="0" w:lastRowFirstColumn="0" w:lastRowLastColumn="0"/>
            </w:pPr>
            <w:r>
              <w:t>(2 407)</w:t>
            </w:r>
          </w:p>
        </w:tc>
        <w:tc>
          <w:tcPr>
            <w:tcW w:w="961" w:type="dxa"/>
          </w:tcPr>
          <w:p w14:paraId="070524E6" w14:textId="77777777" w:rsidR="00130222" w:rsidRDefault="00130222">
            <w:pPr>
              <w:cnfStyle w:val="000000000000" w:firstRow="0" w:lastRow="0" w:firstColumn="0" w:lastColumn="0" w:oddVBand="0" w:evenVBand="0" w:oddHBand="0" w:evenHBand="0" w:firstRowFirstColumn="0" w:firstRowLastColumn="0" w:lastRowFirstColumn="0" w:lastRowLastColumn="0"/>
            </w:pPr>
            <w:r>
              <w:t>(1 141)</w:t>
            </w:r>
          </w:p>
        </w:tc>
        <w:tc>
          <w:tcPr>
            <w:tcW w:w="962" w:type="dxa"/>
          </w:tcPr>
          <w:p w14:paraId="6B654699" w14:textId="77777777" w:rsidR="00130222" w:rsidRDefault="00130222">
            <w:pPr>
              <w:cnfStyle w:val="000000000000" w:firstRow="0" w:lastRow="0" w:firstColumn="0" w:lastColumn="0" w:oddVBand="0" w:evenVBand="0" w:oddHBand="0" w:evenHBand="0" w:firstRowFirstColumn="0" w:firstRowLastColumn="0" w:lastRowFirstColumn="0" w:lastRowLastColumn="0"/>
            </w:pPr>
            <w:r>
              <w:t>(1 021)</w:t>
            </w:r>
          </w:p>
        </w:tc>
      </w:tr>
      <w:tr w:rsidR="00130222" w14:paraId="19474D34" w14:textId="77777777">
        <w:tc>
          <w:tcPr>
            <w:cnfStyle w:val="001000000000" w:firstRow="0" w:lastRow="0" w:firstColumn="1" w:lastColumn="0" w:oddVBand="0" w:evenVBand="0" w:oddHBand="0" w:evenHBand="0" w:firstRowFirstColumn="0" w:firstRowLastColumn="0" w:lastRowFirstColumn="0" w:lastRowLastColumn="0"/>
            <w:tcW w:w="5794" w:type="dxa"/>
          </w:tcPr>
          <w:p w14:paraId="189BB931" w14:textId="77777777" w:rsidR="00130222" w:rsidRDefault="00130222">
            <w:r>
              <w:t>Plus/(less): Other movements in non</w:t>
            </w:r>
            <w:r>
              <w:noBreakHyphen/>
              <w:t>financial assets</w:t>
            </w:r>
          </w:p>
        </w:tc>
        <w:tc>
          <w:tcPr>
            <w:tcW w:w="961" w:type="dxa"/>
          </w:tcPr>
          <w:p w14:paraId="291C3B1C" w14:textId="77777777" w:rsidR="00130222" w:rsidRDefault="00130222">
            <w:pPr>
              <w:cnfStyle w:val="000000000000" w:firstRow="0" w:lastRow="0" w:firstColumn="0" w:lastColumn="0" w:oddVBand="0" w:evenVBand="0" w:oddHBand="0" w:evenHBand="0" w:firstRowFirstColumn="0" w:firstRowLastColumn="0" w:lastRowFirstColumn="0" w:lastRowLastColumn="0"/>
            </w:pPr>
            <w:r>
              <w:t>1 711</w:t>
            </w:r>
          </w:p>
        </w:tc>
        <w:tc>
          <w:tcPr>
            <w:tcW w:w="961" w:type="dxa"/>
          </w:tcPr>
          <w:p w14:paraId="3B145E64" w14:textId="77777777" w:rsidR="00130222" w:rsidRDefault="00130222">
            <w:pPr>
              <w:cnfStyle w:val="000000000000" w:firstRow="0" w:lastRow="0" w:firstColumn="0" w:lastColumn="0" w:oddVBand="0" w:evenVBand="0" w:oddHBand="0" w:evenHBand="0" w:firstRowFirstColumn="0" w:firstRowLastColumn="0" w:lastRowFirstColumn="0" w:lastRowLastColumn="0"/>
            </w:pPr>
            <w:r>
              <w:t>1 465</w:t>
            </w:r>
          </w:p>
        </w:tc>
        <w:tc>
          <w:tcPr>
            <w:tcW w:w="961" w:type="dxa"/>
          </w:tcPr>
          <w:p w14:paraId="1775E52B" w14:textId="77777777" w:rsidR="00130222" w:rsidRDefault="00130222">
            <w:pPr>
              <w:cnfStyle w:val="000000000000" w:firstRow="0" w:lastRow="0" w:firstColumn="0" w:lastColumn="0" w:oddVBand="0" w:evenVBand="0" w:oddHBand="0" w:evenHBand="0" w:firstRowFirstColumn="0" w:firstRowLastColumn="0" w:lastRowFirstColumn="0" w:lastRowLastColumn="0"/>
            </w:pPr>
            <w:r>
              <w:t>929</w:t>
            </w:r>
          </w:p>
        </w:tc>
        <w:tc>
          <w:tcPr>
            <w:tcW w:w="962" w:type="dxa"/>
          </w:tcPr>
          <w:p w14:paraId="20E55700" w14:textId="77777777" w:rsidR="00130222" w:rsidRDefault="00130222">
            <w:pPr>
              <w:cnfStyle w:val="000000000000" w:firstRow="0" w:lastRow="0" w:firstColumn="0" w:lastColumn="0" w:oddVBand="0" w:evenVBand="0" w:oddHBand="0" w:evenHBand="0" w:firstRowFirstColumn="0" w:firstRowLastColumn="0" w:lastRowFirstColumn="0" w:lastRowLastColumn="0"/>
            </w:pPr>
            <w:r>
              <w:t>467</w:t>
            </w:r>
          </w:p>
        </w:tc>
      </w:tr>
      <w:tr w:rsidR="00130222" w14:paraId="52D47993" w14:textId="77777777">
        <w:tc>
          <w:tcPr>
            <w:cnfStyle w:val="001000000000" w:firstRow="0" w:lastRow="0" w:firstColumn="1" w:lastColumn="0" w:oddVBand="0" w:evenVBand="0" w:oddHBand="0" w:evenHBand="0" w:firstRowFirstColumn="0" w:firstRowLastColumn="0" w:lastRowFirstColumn="0" w:lastRowLastColumn="0"/>
            <w:tcW w:w="5794" w:type="dxa"/>
            <w:tcBorders>
              <w:bottom w:val="single" w:sz="6" w:space="0" w:color="auto"/>
            </w:tcBorders>
          </w:tcPr>
          <w:p w14:paraId="5F699230" w14:textId="77777777" w:rsidR="00130222" w:rsidRDefault="00130222">
            <w:r>
              <w:rPr>
                <w:b/>
              </w:rPr>
              <w:t>Less: Net acquisition of non</w:t>
            </w:r>
            <w:r>
              <w:rPr>
                <w:b/>
              </w:rPr>
              <w:noBreakHyphen/>
              <w:t>financial assets from transactions</w:t>
            </w:r>
          </w:p>
        </w:tc>
        <w:tc>
          <w:tcPr>
            <w:tcW w:w="961" w:type="dxa"/>
            <w:tcBorders>
              <w:bottom w:val="single" w:sz="6" w:space="0" w:color="auto"/>
            </w:tcBorders>
          </w:tcPr>
          <w:p w14:paraId="701A348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7 755</w:t>
            </w:r>
          </w:p>
        </w:tc>
        <w:tc>
          <w:tcPr>
            <w:tcW w:w="961" w:type="dxa"/>
            <w:tcBorders>
              <w:bottom w:val="single" w:sz="6" w:space="0" w:color="auto"/>
            </w:tcBorders>
          </w:tcPr>
          <w:p w14:paraId="385DC08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8 010</w:t>
            </w:r>
          </w:p>
        </w:tc>
        <w:tc>
          <w:tcPr>
            <w:tcW w:w="961" w:type="dxa"/>
            <w:tcBorders>
              <w:bottom w:val="single" w:sz="6" w:space="0" w:color="auto"/>
            </w:tcBorders>
          </w:tcPr>
          <w:p w14:paraId="7FB0291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2 679</w:t>
            </w:r>
          </w:p>
        </w:tc>
        <w:tc>
          <w:tcPr>
            <w:tcW w:w="962" w:type="dxa"/>
            <w:tcBorders>
              <w:bottom w:val="single" w:sz="6" w:space="0" w:color="auto"/>
            </w:tcBorders>
          </w:tcPr>
          <w:p w14:paraId="2425A26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1 695</w:t>
            </w:r>
          </w:p>
        </w:tc>
      </w:tr>
      <w:tr w:rsidR="00130222" w14:paraId="65DACBA0" w14:textId="77777777">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12" w:space="0" w:color="auto"/>
            </w:tcBorders>
          </w:tcPr>
          <w:p w14:paraId="3C48D7AA" w14:textId="77777777" w:rsidR="00130222" w:rsidRDefault="00130222">
            <w:r>
              <w:rPr>
                <w:b/>
              </w:rPr>
              <w:t>Net lending/(borrowing)</w:t>
            </w:r>
          </w:p>
        </w:tc>
        <w:tc>
          <w:tcPr>
            <w:tcW w:w="961" w:type="dxa"/>
            <w:tcBorders>
              <w:top w:val="single" w:sz="6" w:space="0" w:color="auto"/>
              <w:bottom w:val="single" w:sz="12" w:space="0" w:color="auto"/>
            </w:tcBorders>
          </w:tcPr>
          <w:p w14:paraId="518677B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(11 675)</w:t>
            </w:r>
          </w:p>
        </w:tc>
        <w:tc>
          <w:tcPr>
            <w:tcW w:w="961" w:type="dxa"/>
            <w:tcBorders>
              <w:top w:val="single" w:sz="6" w:space="0" w:color="auto"/>
              <w:bottom w:val="single" w:sz="12" w:space="0" w:color="auto"/>
            </w:tcBorders>
          </w:tcPr>
          <w:p w14:paraId="2EAC657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(12 193)</w:t>
            </w:r>
          </w:p>
        </w:tc>
        <w:tc>
          <w:tcPr>
            <w:tcW w:w="961" w:type="dxa"/>
            <w:tcBorders>
              <w:top w:val="single" w:sz="6" w:space="0" w:color="auto"/>
              <w:bottom w:val="single" w:sz="12" w:space="0" w:color="auto"/>
            </w:tcBorders>
          </w:tcPr>
          <w:p w14:paraId="26BDCEA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(2 691)</w:t>
            </w:r>
          </w:p>
        </w:tc>
        <w:tc>
          <w:tcPr>
            <w:tcW w:w="962" w:type="dxa"/>
            <w:tcBorders>
              <w:top w:val="single" w:sz="6" w:space="0" w:color="auto"/>
              <w:bottom w:val="single" w:sz="12" w:space="0" w:color="auto"/>
            </w:tcBorders>
          </w:tcPr>
          <w:p w14:paraId="5AAE255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(1 696)</w:t>
            </w:r>
          </w:p>
        </w:tc>
      </w:tr>
    </w:tbl>
    <w:p w14:paraId="15C2973D" w14:textId="77777777" w:rsidR="00130222" w:rsidRDefault="00130222" w:rsidP="00130222">
      <w:pPr>
        <w:pStyle w:val="Note"/>
      </w:pPr>
    </w:p>
    <w:p w14:paraId="6530B807" w14:textId="77777777" w:rsidR="00130222" w:rsidRPr="001E365A" w:rsidRDefault="00130222" w:rsidP="00130222">
      <w:pPr>
        <w:rPr>
          <w:rFonts w:asciiTheme="majorHAnsi" w:eastAsiaTheme="majorEastAsia" w:hAnsiTheme="majorHAnsi" w:cstheme="majorBidi"/>
          <w:sz w:val="27"/>
          <w:szCs w:val="26"/>
        </w:rPr>
      </w:pPr>
      <w:r>
        <w:br w:type="page"/>
      </w:r>
    </w:p>
    <w:p w14:paraId="1910DF94" w14:textId="77777777" w:rsidR="00130222" w:rsidRPr="00E127B9" w:rsidRDefault="00130222" w:rsidP="00130222">
      <w:pPr>
        <w:pStyle w:val="Heading20"/>
      </w:pPr>
    </w:p>
    <w:p w14:paraId="375DEDFC" w14:textId="77777777" w:rsidR="00130222" w:rsidRPr="00E61028" w:rsidRDefault="00130222" w:rsidP="004C3D7C">
      <w:pPr>
        <w:pStyle w:val="TableHeading"/>
      </w:pPr>
    </w:p>
    <w:tbl>
      <w:tblPr>
        <w:tblStyle w:val="DTFTableNumeric"/>
        <w:tblW w:w="9638" w:type="dxa"/>
        <w:tblLayout w:type="fixed"/>
        <w:tblLook w:val="0620" w:firstRow="1" w:lastRow="0" w:firstColumn="0" w:lastColumn="0" w:noHBand="1" w:noVBand="1"/>
        <w:tblDescription w:val="Type:DtfTable|Workbook:https://vicgov.sharepoint.com/sites/VG002733/MidYear%20Financial%20Report/Financial Statements/SRIMS exports/SRIMS_MYFR_OS_1.xlsx|Table:Disagg_OS"/>
      </w:tblPr>
      <w:tblGrid>
        <w:gridCol w:w="1607"/>
        <w:gridCol w:w="1607"/>
        <w:gridCol w:w="1606"/>
        <w:gridCol w:w="1606"/>
        <w:gridCol w:w="1606"/>
        <w:gridCol w:w="1606"/>
      </w:tblGrid>
      <w:tr w:rsidR="00130222" w14:paraId="6F3DF548" w14:textId="77777777">
        <w:trPr>
          <w:cnfStyle w:val="100000000000" w:firstRow="1" w:lastRow="0" w:firstColumn="0" w:lastColumn="0" w:oddVBand="0" w:evenVBand="0" w:oddHBand="0" w:evenHBand="0" w:firstRowFirstColumn="0" w:firstRowLastColumn="0" w:lastRowFirstColumn="0" w:lastRowLastColumn="0"/>
          <w:tblHeader/>
        </w:trPr>
        <w:tc>
          <w:tcPr>
            <w:tcW w:w="3214" w:type="dxa"/>
            <w:gridSpan w:val="2"/>
          </w:tcPr>
          <w:p w14:paraId="297F9F62" w14:textId="77777777" w:rsidR="00130222" w:rsidRDefault="00130222">
            <w:pPr>
              <w:keepNext/>
              <w:jc w:val="center"/>
            </w:pPr>
            <w:r>
              <w:t xml:space="preserve">Public financial </w:t>
            </w:r>
            <w:r>
              <w:br/>
              <w:t>corporations</w:t>
            </w:r>
          </w:p>
        </w:tc>
        <w:tc>
          <w:tcPr>
            <w:tcW w:w="3212" w:type="dxa"/>
            <w:gridSpan w:val="2"/>
          </w:tcPr>
          <w:p w14:paraId="20124D58" w14:textId="77777777" w:rsidR="00130222" w:rsidRDefault="00130222">
            <w:pPr>
              <w:keepNext/>
              <w:jc w:val="center"/>
            </w:pPr>
            <w:r w:rsidRPr="23CAB26F">
              <w:t>Inter</w:t>
            </w:r>
            <w:r>
              <w:t>-</w:t>
            </w:r>
            <w:r w:rsidRPr="23CAB26F">
              <w:t>sector</w:t>
            </w:r>
            <w:r>
              <w:t xml:space="preserve"> </w:t>
            </w:r>
            <w:r>
              <w:br/>
              <w:t>eliminations</w:t>
            </w:r>
          </w:p>
        </w:tc>
        <w:tc>
          <w:tcPr>
            <w:tcW w:w="3212" w:type="dxa"/>
            <w:gridSpan w:val="2"/>
          </w:tcPr>
          <w:p w14:paraId="792DDB2B" w14:textId="77777777" w:rsidR="00130222" w:rsidRDefault="00130222">
            <w:pPr>
              <w:keepNext/>
              <w:jc w:val="center"/>
            </w:pPr>
            <w:r>
              <w:t>State of Victoria</w:t>
            </w:r>
          </w:p>
        </w:tc>
      </w:tr>
      <w:tr w:rsidR="00130222" w14:paraId="5B1AC282" w14:textId="77777777">
        <w:trPr>
          <w:cnfStyle w:val="100000000000" w:firstRow="1" w:lastRow="0" w:firstColumn="0" w:lastColumn="0" w:oddVBand="0" w:evenVBand="0" w:oddHBand="0" w:evenHBand="0" w:firstRowFirstColumn="0" w:firstRowLastColumn="0" w:lastRowFirstColumn="0" w:lastRowLastColumn="0"/>
          <w:tblHeader/>
        </w:trPr>
        <w:tc>
          <w:tcPr>
            <w:tcW w:w="1607" w:type="dxa"/>
          </w:tcPr>
          <w:p w14:paraId="36F7C451" w14:textId="77777777" w:rsidR="00130222" w:rsidRDefault="00130222">
            <w:pPr>
              <w:keepNext/>
            </w:pPr>
            <w:r>
              <w:t>2024</w:t>
            </w:r>
          </w:p>
        </w:tc>
        <w:tc>
          <w:tcPr>
            <w:tcW w:w="1607" w:type="dxa"/>
          </w:tcPr>
          <w:p w14:paraId="5A332653" w14:textId="77777777" w:rsidR="00130222" w:rsidRDefault="00130222">
            <w:pPr>
              <w:keepNext/>
            </w:pPr>
            <w:r>
              <w:t>2023</w:t>
            </w:r>
          </w:p>
        </w:tc>
        <w:tc>
          <w:tcPr>
            <w:tcW w:w="1606" w:type="dxa"/>
          </w:tcPr>
          <w:p w14:paraId="77522241" w14:textId="77777777" w:rsidR="00130222" w:rsidRDefault="00130222">
            <w:pPr>
              <w:keepNext/>
            </w:pPr>
            <w:r>
              <w:t>2024</w:t>
            </w:r>
          </w:p>
        </w:tc>
        <w:tc>
          <w:tcPr>
            <w:tcW w:w="1606" w:type="dxa"/>
          </w:tcPr>
          <w:p w14:paraId="24F90B3B" w14:textId="77777777" w:rsidR="00130222" w:rsidRDefault="00130222">
            <w:pPr>
              <w:keepNext/>
            </w:pPr>
            <w:r>
              <w:t>2023</w:t>
            </w:r>
          </w:p>
        </w:tc>
        <w:tc>
          <w:tcPr>
            <w:tcW w:w="1606" w:type="dxa"/>
          </w:tcPr>
          <w:p w14:paraId="01309467" w14:textId="77777777" w:rsidR="00130222" w:rsidRDefault="00130222">
            <w:pPr>
              <w:keepNext/>
            </w:pPr>
            <w:r>
              <w:t>2024</w:t>
            </w:r>
          </w:p>
        </w:tc>
        <w:tc>
          <w:tcPr>
            <w:tcW w:w="1606" w:type="dxa"/>
          </w:tcPr>
          <w:p w14:paraId="3FB9EF36" w14:textId="77777777" w:rsidR="00130222" w:rsidRDefault="00130222">
            <w:pPr>
              <w:keepNext/>
            </w:pPr>
            <w:r>
              <w:t>2023</w:t>
            </w:r>
          </w:p>
        </w:tc>
      </w:tr>
      <w:tr w:rsidR="00130222" w14:paraId="008425F0" w14:textId="77777777">
        <w:tc>
          <w:tcPr>
            <w:tcW w:w="1607" w:type="dxa"/>
          </w:tcPr>
          <w:p w14:paraId="2CA4DD01" w14:textId="77777777" w:rsidR="00130222" w:rsidRDefault="00130222"/>
        </w:tc>
        <w:tc>
          <w:tcPr>
            <w:tcW w:w="1607" w:type="dxa"/>
          </w:tcPr>
          <w:p w14:paraId="4BBF38CB" w14:textId="77777777" w:rsidR="00130222" w:rsidRDefault="00130222"/>
        </w:tc>
        <w:tc>
          <w:tcPr>
            <w:tcW w:w="1606" w:type="dxa"/>
          </w:tcPr>
          <w:p w14:paraId="01F29DE4" w14:textId="77777777" w:rsidR="00130222" w:rsidRDefault="00130222"/>
        </w:tc>
        <w:tc>
          <w:tcPr>
            <w:tcW w:w="1606" w:type="dxa"/>
          </w:tcPr>
          <w:p w14:paraId="539FD4A5" w14:textId="77777777" w:rsidR="00130222" w:rsidRDefault="00130222"/>
        </w:tc>
        <w:tc>
          <w:tcPr>
            <w:tcW w:w="1606" w:type="dxa"/>
          </w:tcPr>
          <w:p w14:paraId="35ADAD37" w14:textId="77777777" w:rsidR="00130222" w:rsidRDefault="00130222"/>
        </w:tc>
        <w:tc>
          <w:tcPr>
            <w:tcW w:w="1606" w:type="dxa"/>
          </w:tcPr>
          <w:p w14:paraId="62DAD758" w14:textId="77777777" w:rsidR="00130222" w:rsidRDefault="00130222"/>
        </w:tc>
      </w:tr>
      <w:tr w:rsidR="00130222" w14:paraId="16AEECB1" w14:textId="77777777">
        <w:tc>
          <w:tcPr>
            <w:tcW w:w="1607" w:type="dxa"/>
          </w:tcPr>
          <w:p w14:paraId="68B008EE" w14:textId="77777777" w:rsidR="00130222" w:rsidRDefault="00130222">
            <w:r w:rsidRPr="00C55AB4">
              <w:t>..</w:t>
            </w:r>
          </w:p>
        </w:tc>
        <w:tc>
          <w:tcPr>
            <w:tcW w:w="1607" w:type="dxa"/>
          </w:tcPr>
          <w:p w14:paraId="44537AC3" w14:textId="77777777" w:rsidR="00130222" w:rsidRDefault="00130222">
            <w:r w:rsidRPr="00C55AB4">
              <w:t>..</w:t>
            </w:r>
          </w:p>
        </w:tc>
        <w:tc>
          <w:tcPr>
            <w:tcW w:w="1606" w:type="dxa"/>
          </w:tcPr>
          <w:p w14:paraId="51996A26" w14:textId="77777777" w:rsidR="00130222" w:rsidRDefault="00130222">
            <w:r>
              <w:t>(293)</w:t>
            </w:r>
          </w:p>
        </w:tc>
        <w:tc>
          <w:tcPr>
            <w:tcW w:w="1606" w:type="dxa"/>
          </w:tcPr>
          <w:p w14:paraId="058A0F72" w14:textId="77777777" w:rsidR="00130222" w:rsidRDefault="00130222">
            <w:r>
              <w:t>(259)</w:t>
            </w:r>
          </w:p>
        </w:tc>
        <w:tc>
          <w:tcPr>
            <w:tcW w:w="1606" w:type="dxa"/>
          </w:tcPr>
          <w:p w14:paraId="1C7F4183" w14:textId="77777777" w:rsidR="00130222" w:rsidRDefault="00130222">
            <w:r>
              <w:t>16 586</w:t>
            </w:r>
          </w:p>
        </w:tc>
        <w:tc>
          <w:tcPr>
            <w:tcW w:w="1606" w:type="dxa"/>
          </w:tcPr>
          <w:p w14:paraId="590101CD" w14:textId="77777777" w:rsidR="00130222" w:rsidRDefault="00130222">
            <w:r>
              <w:t>15 373</w:t>
            </w:r>
          </w:p>
        </w:tc>
      </w:tr>
      <w:tr w:rsidR="00130222" w14:paraId="66FEDAA8" w14:textId="77777777">
        <w:tc>
          <w:tcPr>
            <w:tcW w:w="1607" w:type="dxa"/>
          </w:tcPr>
          <w:p w14:paraId="4FBB0643" w14:textId="77777777" w:rsidR="00130222" w:rsidRDefault="00130222">
            <w:r>
              <w:t>3 292</w:t>
            </w:r>
          </w:p>
        </w:tc>
        <w:tc>
          <w:tcPr>
            <w:tcW w:w="1607" w:type="dxa"/>
          </w:tcPr>
          <w:p w14:paraId="54EC0883" w14:textId="77777777" w:rsidR="00130222" w:rsidRDefault="00130222">
            <w:r>
              <w:t>2 481</w:t>
            </w:r>
          </w:p>
        </w:tc>
        <w:tc>
          <w:tcPr>
            <w:tcW w:w="1606" w:type="dxa"/>
          </w:tcPr>
          <w:p w14:paraId="7E0F7110" w14:textId="77777777" w:rsidR="00130222" w:rsidRDefault="00130222">
            <w:r>
              <w:t>(3 085)</w:t>
            </w:r>
          </w:p>
        </w:tc>
        <w:tc>
          <w:tcPr>
            <w:tcW w:w="1606" w:type="dxa"/>
          </w:tcPr>
          <w:p w14:paraId="31716D19" w14:textId="77777777" w:rsidR="00130222" w:rsidRDefault="00130222">
            <w:r>
              <w:t>(2 353)</w:t>
            </w:r>
          </w:p>
        </w:tc>
        <w:tc>
          <w:tcPr>
            <w:tcW w:w="1606" w:type="dxa"/>
          </w:tcPr>
          <w:p w14:paraId="67731C57" w14:textId="77777777" w:rsidR="00130222" w:rsidRDefault="00130222">
            <w:r>
              <w:t>1 052</w:t>
            </w:r>
          </w:p>
        </w:tc>
        <w:tc>
          <w:tcPr>
            <w:tcW w:w="1606" w:type="dxa"/>
          </w:tcPr>
          <w:p w14:paraId="461321A7" w14:textId="77777777" w:rsidR="00130222" w:rsidRDefault="00130222">
            <w:r>
              <w:t>992</w:t>
            </w:r>
          </w:p>
        </w:tc>
      </w:tr>
      <w:tr w:rsidR="00130222" w14:paraId="61DFCBFD" w14:textId="77777777">
        <w:tc>
          <w:tcPr>
            <w:tcW w:w="1607" w:type="dxa"/>
          </w:tcPr>
          <w:p w14:paraId="5A175AD0" w14:textId="77777777" w:rsidR="00130222" w:rsidRDefault="00130222">
            <w:r>
              <w:t>2 352</w:t>
            </w:r>
          </w:p>
        </w:tc>
        <w:tc>
          <w:tcPr>
            <w:tcW w:w="1607" w:type="dxa"/>
          </w:tcPr>
          <w:p w14:paraId="4D03BA19" w14:textId="77777777" w:rsidR="00130222" w:rsidRDefault="00130222">
            <w:r>
              <w:t>1 573</w:t>
            </w:r>
          </w:p>
        </w:tc>
        <w:tc>
          <w:tcPr>
            <w:tcW w:w="1606" w:type="dxa"/>
          </w:tcPr>
          <w:p w14:paraId="23073770" w14:textId="77777777" w:rsidR="00130222" w:rsidRDefault="00130222">
            <w:r>
              <w:t>(178)</w:t>
            </w:r>
          </w:p>
        </w:tc>
        <w:tc>
          <w:tcPr>
            <w:tcW w:w="1606" w:type="dxa"/>
          </w:tcPr>
          <w:p w14:paraId="66E67BCF" w14:textId="77777777" w:rsidR="00130222" w:rsidRDefault="00130222">
            <w:r>
              <w:t>(230)</w:t>
            </w:r>
          </w:p>
        </w:tc>
        <w:tc>
          <w:tcPr>
            <w:tcW w:w="1606" w:type="dxa"/>
          </w:tcPr>
          <w:p w14:paraId="33288FEA" w14:textId="77777777" w:rsidR="00130222" w:rsidRDefault="00130222">
            <w:r>
              <w:t>2 861</w:t>
            </w:r>
          </w:p>
        </w:tc>
        <w:tc>
          <w:tcPr>
            <w:tcW w:w="1606" w:type="dxa"/>
          </w:tcPr>
          <w:p w14:paraId="3625C413" w14:textId="77777777" w:rsidR="00130222" w:rsidRDefault="00130222">
            <w:r>
              <w:t>1 692</w:t>
            </w:r>
          </w:p>
        </w:tc>
      </w:tr>
      <w:tr w:rsidR="00130222" w14:paraId="19A69772" w14:textId="77777777">
        <w:tc>
          <w:tcPr>
            <w:tcW w:w="1607" w:type="dxa"/>
          </w:tcPr>
          <w:p w14:paraId="61A1A6DD" w14:textId="77777777" w:rsidR="00130222" w:rsidRDefault="00130222">
            <w:r>
              <w:t>4 199</w:t>
            </w:r>
          </w:p>
        </w:tc>
        <w:tc>
          <w:tcPr>
            <w:tcW w:w="1607" w:type="dxa"/>
          </w:tcPr>
          <w:p w14:paraId="118B5317" w14:textId="77777777" w:rsidR="00130222" w:rsidRDefault="00130222">
            <w:r>
              <w:t>3 890</w:t>
            </w:r>
          </w:p>
        </w:tc>
        <w:tc>
          <w:tcPr>
            <w:tcW w:w="1606" w:type="dxa"/>
          </w:tcPr>
          <w:p w14:paraId="28FF54ED" w14:textId="77777777" w:rsidR="00130222" w:rsidRDefault="00130222">
            <w:r>
              <w:t>(1 212)</w:t>
            </w:r>
          </w:p>
        </w:tc>
        <w:tc>
          <w:tcPr>
            <w:tcW w:w="1606" w:type="dxa"/>
          </w:tcPr>
          <w:p w14:paraId="6669CB15" w14:textId="77777777" w:rsidR="00130222" w:rsidRDefault="00130222">
            <w:r>
              <w:t>(1 010)</w:t>
            </w:r>
          </w:p>
        </w:tc>
        <w:tc>
          <w:tcPr>
            <w:tcW w:w="1606" w:type="dxa"/>
          </w:tcPr>
          <w:p w14:paraId="03A0CD4F" w14:textId="77777777" w:rsidR="00130222" w:rsidRDefault="00130222">
            <w:r>
              <w:t>10 344</w:t>
            </w:r>
          </w:p>
        </w:tc>
        <w:tc>
          <w:tcPr>
            <w:tcW w:w="1606" w:type="dxa"/>
          </w:tcPr>
          <w:p w14:paraId="4AF0F9A9" w14:textId="77777777" w:rsidR="00130222" w:rsidRDefault="00130222">
            <w:r>
              <w:t>9 936</w:t>
            </w:r>
          </w:p>
        </w:tc>
      </w:tr>
      <w:tr w:rsidR="00130222" w14:paraId="61DABB66" w14:textId="77777777">
        <w:tc>
          <w:tcPr>
            <w:tcW w:w="1607" w:type="dxa"/>
          </w:tcPr>
          <w:p w14:paraId="270CBC18" w14:textId="77777777" w:rsidR="00130222" w:rsidRDefault="00130222">
            <w:r>
              <w:t>..</w:t>
            </w:r>
          </w:p>
        </w:tc>
        <w:tc>
          <w:tcPr>
            <w:tcW w:w="1607" w:type="dxa"/>
          </w:tcPr>
          <w:p w14:paraId="2E98A9BB" w14:textId="77777777" w:rsidR="00130222" w:rsidRDefault="00130222">
            <w:r>
              <w:t>..</w:t>
            </w:r>
          </w:p>
        </w:tc>
        <w:tc>
          <w:tcPr>
            <w:tcW w:w="1606" w:type="dxa"/>
          </w:tcPr>
          <w:p w14:paraId="31B42993" w14:textId="77777777" w:rsidR="00130222" w:rsidRDefault="00130222">
            <w:r>
              <w:t>(1 377)</w:t>
            </w:r>
          </w:p>
        </w:tc>
        <w:tc>
          <w:tcPr>
            <w:tcW w:w="1606" w:type="dxa"/>
          </w:tcPr>
          <w:p w14:paraId="67ABC08B" w14:textId="77777777" w:rsidR="00130222" w:rsidRDefault="00130222">
            <w:r>
              <w:t>(1 187)</w:t>
            </w:r>
          </w:p>
        </w:tc>
        <w:tc>
          <w:tcPr>
            <w:tcW w:w="1606" w:type="dxa"/>
          </w:tcPr>
          <w:p w14:paraId="43069406" w14:textId="77777777" w:rsidR="00130222" w:rsidRDefault="00130222">
            <w:r>
              <w:t>23 526</w:t>
            </w:r>
          </w:p>
        </w:tc>
        <w:tc>
          <w:tcPr>
            <w:tcW w:w="1606" w:type="dxa"/>
          </w:tcPr>
          <w:p w14:paraId="6E6989DC" w14:textId="77777777" w:rsidR="00130222" w:rsidRDefault="00130222">
            <w:r>
              <w:t>20 431</w:t>
            </w:r>
          </w:p>
        </w:tc>
      </w:tr>
      <w:tr w:rsidR="00130222" w14:paraId="56225800" w14:textId="77777777">
        <w:tc>
          <w:tcPr>
            <w:tcW w:w="1607" w:type="dxa"/>
            <w:tcBorders>
              <w:bottom w:val="single" w:sz="6" w:space="0" w:color="auto"/>
            </w:tcBorders>
          </w:tcPr>
          <w:p w14:paraId="1F542946" w14:textId="77777777" w:rsidR="00130222" w:rsidRDefault="00130222">
            <w:r>
              <w:t>17</w:t>
            </w:r>
          </w:p>
        </w:tc>
        <w:tc>
          <w:tcPr>
            <w:tcW w:w="1607" w:type="dxa"/>
            <w:tcBorders>
              <w:bottom w:val="single" w:sz="6" w:space="0" w:color="auto"/>
            </w:tcBorders>
          </w:tcPr>
          <w:p w14:paraId="7AC02783" w14:textId="77777777" w:rsidR="00130222" w:rsidRDefault="00130222">
            <w:r>
              <w:t>13</w:t>
            </w:r>
          </w:p>
        </w:tc>
        <w:tc>
          <w:tcPr>
            <w:tcW w:w="1606" w:type="dxa"/>
            <w:tcBorders>
              <w:bottom w:val="single" w:sz="6" w:space="0" w:color="auto"/>
            </w:tcBorders>
          </w:tcPr>
          <w:p w14:paraId="38B8B890" w14:textId="77777777" w:rsidR="00130222" w:rsidRDefault="00130222">
            <w:r>
              <w:t>..</w:t>
            </w:r>
          </w:p>
        </w:tc>
        <w:tc>
          <w:tcPr>
            <w:tcW w:w="1606" w:type="dxa"/>
            <w:tcBorders>
              <w:bottom w:val="single" w:sz="6" w:space="0" w:color="auto"/>
            </w:tcBorders>
          </w:tcPr>
          <w:p w14:paraId="218D3C6A" w14:textId="77777777" w:rsidR="00130222" w:rsidRDefault="00130222">
            <w:r>
              <w:t>..</w:t>
            </w:r>
          </w:p>
        </w:tc>
        <w:tc>
          <w:tcPr>
            <w:tcW w:w="1606" w:type="dxa"/>
            <w:tcBorders>
              <w:bottom w:val="single" w:sz="6" w:space="0" w:color="auto"/>
            </w:tcBorders>
          </w:tcPr>
          <w:p w14:paraId="425368A7" w14:textId="77777777" w:rsidR="00130222" w:rsidRDefault="00130222">
            <w:r>
              <w:t>2 219</w:t>
            </w:r>
          </w:p>
        </w:tc>
        <w:tc>
          <w:tcPr>
            <w:tcW w:w="1606" w:type="dxa"/>
            <w:tcBorders>
              <w:bottom w:val="single" w:sz="6" w:space="0" w:color="auto"/>
            </w:tcBorders>
          </w:tcPr>
          <w:p w14:paraId="14E2A6B6" w14:textId="77777777" w:rsidR="00130222" w:rsidRDefault="00130222">
            <w:r>
              <w:t>2 262</w:t>
            </w:r>
          </w:p>
        </w:tc>
      </w:tr>
      <w:tr w:rsidR="00130222" w14:paraId="5C8D334F" w14:textId="77777777">
        <w:tc>
          <w:tcPr>
            <w:tcW w:w="1607" w:type="dxa"/>
            <w:tcBorders>
              <w:top w:val="single" w:sz="6" w:space="0" w:color="auto"/>
            </w:tcBorders>
          </w:tcPr>
          <w:p w14:paraId="7E96E791" w14:textId="77777777" w:rsidR="00130222" w:rsidRDefault="00130222">
            <w:r>
              <w:rPr>
                <w:b/>
              </w:rPr>
              <w:t>9 861</w:t>
            </w:r>
          </w:p>
        </w:tc>
        <w:tc>
          <w:tcPr>
            <w:tcW w:w="1607" w:type="dxa"/>
            <w:tcBorders>
              <w:top w:val="single" w:sz="6" w:space="0" w:color="auto"/>
            </w:tcBorders>
          </w:tcPr>
          <w:p w14:paraId="7E3E9145" w14:textId="77777777" w:rsidR="00130222" w:rsidRDefault="00130222">
            <w:r>
              <w:rPr>
                <w:b/>
              </w:rPr>
              <w:t>7 957</w:t>
            </w:r>
          </w:p>
        </w:tc>
        <w:tc>
          <w:tcPr>
            <w:tcW w:w="1606" w:type="dxa"/>
            <w:tcBorders>
              <w:top w:val="single" w:sz="6" w:space="0" w:color="auto"/>
            </w:tcBorders>
          </w:tcPr>
          <w:p w14:paraId="4157FDFA" w14:textId="77777777" w:rsidR="00130222" w:rsidRDefault="00130222">
            <w:r>
              <w:rPr>
                <w:b/>
              </w:rPr>
              <w:t>(6 144)</w:t>
            </w:r>
          </w:p>
        </w:tc>
        <w:tc>
          <w:tcPr>
            <w:tcW w:w="1606" w:type="dxa"/>
            <w:tcBorders>
              <w:top w:val="single" w:sz="6" w:space="0" w:color="auto"/>
            </w:tcBorders>
          </w:tcPr>
          <w:p w14:paraId="67B727AD" w14:textId="77777777" w:rsidR="00130222" w:rsidRDefault="00130222">
            <w:r>
              <w:rPr>
                <w:b/>
              </w:rPr>
              <w:t>(5 039)</w:t>
            </w:r>
          </w:p>
        </w:tc>
        <w:tc>
          <w:tcPr>
            <w:tcW w:w="1606" w:type="dxa"/>
            <w:tcBorders>
              <w:top w:val="single" w:sz="6" w:space="0" w:color="auto"/>
            </w:tcBorders>
          </w:tcPr>
          <w:p w14:paraId="7879F91A" w14:textId="77777777" w:rsidR="00130222" w:rsidRDefault="00130222">
            <w:r>
              <w:rPr>
                <w:b/>
              </w:rPr>
              <w:t>56 589</w:t>
            </w:r>
          </w:p>
        </w:tc>
        <w:tc>
          <w:tcPr>
            <w:tcW w:w="1606" w:type="dxa"/>
            <w:tcBorders>
              <w:top w:val="single" w:sz="6" w:space="0" w:color="auto"/>
            </w:tcBorders>
          </w:tcPr>
          <w:p w14:paraId="7A5651CE" w14:textId="77777777" w:rsidR="00130222" w:rsidRDefault="00130222">
            <w:r>
              <w:rPr>
                <w:b/>
              </w:rPr>
              <w:t>50 687</w:t>
            </w:r>
          </w:p>
        </w:tc>
      </w:tr>
      <w:tr w:rsidR="00130222" w14:paraId="63E137A0" w14:textId="77777777">
        <w:tc>
          <w:tcPr>
            <w:tcW w:w="1607" w:type="dxa"/>
          </w:tcPr>
          <w:p w14:paraId="2FF6580F" w14:textId="77777777" w:rsidR="00130222" w:rsidRDefault="00130222"/>
        </w:tc>
        <w:tc>
          <w:tcPr>
            <w:tcW w:w="1607" w:type="dxa"/>
          </w:tcPr>
          <w:p w14:paraId="189D02AE" w14:textId="77777777" w:rsidR="00130222" w:rsidRDefault="00130222"/>
        </w:tc>
        <w:tc>
          <w:tcPr>
            <w:tcW w:w="1606" w:type="dxa"/>
          </w:tcPr>
          <w:p w14:paraId="5A7C8EC6" w14:textId="77777777" w:rsidR="00130222" w:rsidRDefault="00130222"/>
        </w:tc>
        <w:tc>
          <w:tcPr>
            <w:tcW w:w="1606" w:type="dxa"/>
          </w:tcPr>
          <w:p w14:paraId="777E194B" w14:textId="77777777" w:rsidR="00130222" w:rsidRDefault="00130222"/>
        </w:tc>
        <w:tc>
          <w:tcPr>
            <w:tcW w:w="1606" w:type="dxa"/>
          </w:tcPr>
          <w:p w14:paraId="3B9D4A82" w14:textId="77777777" w:rsidR="00130222" w:rsidRDefault="00130222"/>
        </w:tc>
        <w:tc>
          <w:tcPr>
            <w:tcW w:w="1606" w:type="dxa"/>
          </w:tcPr>
          <w:p w14:paraId="1C40253C" w14:textId="77777777" w:rsidR="00130222" w:rsidRDefault="00130222"/>
        </w:tc>
      </w:tr>
      <w:tr w:rsidR="00130222" w14:paraId="6E6F1A3B" w14:textId="77777777">
        <w:tc>
          <w:tcPr>
            <w:tcW w:w="1607" w:type="dxa"/>
          </w:tcPr>
          <w:p w14:paraId="521FE43E" w14:textId="77777777" w:rsidR="00130222" w:rsidRDefault="00130222">
            <w:r>
              <w:t>288</w:t>
            </w:r>
          </w:p>
        </w:tc>
        <w:tc>
          <w:tcPr>
            <w:tcW w:w="1607" w:type="dxa"/>
          </w:tcPr>
          <w:p w14:paraId="2C8406AD" w14:textId="77777777" w:rsidR="00130222" w:rsidRDefault="00130222">
            <w:r>
              <w:t>272</w:t>
            </w:r>
          </w:p>
        </w:tc>
        <w:tc>
          <w:tcPr>
            <w:tcW w:w="1606" w:type="dxa"/>
          </w:tcPr>
          <w:p w14:paraId="6000E0C1" w14:textId="77777777" w:rsidR="00130222" w:rsidRDefault="00130222">
            <w:r>
              <w:t>(602)</w:t>
            </w:r>
          </w:p>
        </w:tc>
        <w:tc>
          <w:tcPr>
            <w:tcW w:w="1606" w:type="dxa"/>
          </w:tcPr>
          <w:p w14:paraId="1CBB3803" w14:textId="77777777" w:rsidR="00130222" w:rsidRDefault="00130222">
            <w:r>
              <w:t>(537)</w:t>
            </w:r>
          </w:p>
        </w:tc>
        <w:tc>
          <w:tcPr>
            <w:tcW w:w="1606" w:type="dxa"/>
          </w:tcPr>
          <w:p w14:paraId="55609425" w14:textId="77777777" w:rsidR="00130222" w:rsidRDefault="00130222">
            <w:r>
              <w:t>19 951</w:t>
            </w:r>
          </w:p>
        </w:tc>
        <w:tc>
          <w:tcPr>
            <w:tcW w:w="1606" w:type="dxa"/>
          </w:tcPr>
          <w:p w14:paraId="75202D19" w14:textId="77777777" w:rsidR="00130222" w:rsidRDefault="00130222">
            <w:r>
              <w:t>18 394</w:t>
            </w:r>
          </w:p>
        </w:tc>
      </w:tr>
      <w:tr w:rsidR="00130222" w14:paraId="5864AF58" w14:textId="77777777">
        <w:tc>
          <w:tcPr>
            <w:tcW w:w="1607" w:type="dxa"/>
          </w:tcPr>
          <w:p w14:paraId="374E36E8" w14:textId="4F568AC6" w:rsidR="00130222" w:rsidRDefault="00524731">
            <w:r>
              <w:t>..</w:t>
            </w:r>
          </w:p>
        </w:tc>
        <w:tc>
          <w:tcPr>
            <w:tcW w:w="1607" w:type="dxa"/>
          </w:tcPr>
          <w:p w14:paraId="4E9D244B" w14:textId="6EBBDBE6" w:rsidR="00130222" w:rsidRDefault="00524731">
            <w:r>
              <w:t>..</w:t>
            </w:r>
          </w:p>
        </w:tc>
        <w:tc>
          <w:tcPr>
            <w:tcW w:w="1606" w:type="dxa"/>
          </w:tcPr>
          <w:p w14:paraId="7D862C0E" w14:textId="0CAAC489" w:rsidR="00130222" w:rsidRDefault="00524731">
            <w:r>
              <w:t>..</w:t>
            </w:r>
          </w:p>
        </w:tc>
        <w:tc>
          <w:tcPr>
            <w:tcW w:w="1606" w:type="dxa"/>
          </w:tcPr>
          <w:p w14:paraId="1F551AFC" w14:textId="288F9495" w:rsidR="00130222" w:rsidRDefault="00524731">
            <w:r>
              <w:t>..</w:t>
            </w:r>
          </w:p>
        </w:tc>
        <w:tc>
          <w:tcPr>
            <w:tcW w:w="1606" w:type="dxa"/>
          </w:tcPr>
          <w:p w14:paraId="1EF8FFCE" w14:textId="77777777" w:rsidR="00130222" w:rsidRDefault="00130222">
            <w:r>
              <w:t>395</w:t>
            </w:r>
          </w:p>
        </w:tc>
        <w:tc>
          <w:tcPr>
            <w:tcW w:w="1606" w:type="dxa"/>
          </w:tcPr>
          <w:p w14:paraId="517A3589" w14:textId="77777777" w:rsidR="00130222" w:rsidRDefault="00130222">
            <w:r>
              <w:t>389</w:t>
            </w:r>
          </w:p>
        </w:tc>
      </w:tr>
      <w:tr w:rsidR="00130222" w14:paraId="4AC87D21" w14:textId="77777777">
        <w:tc>
          <w:tcPr>
            <w:tcW w:w="1607" w:type="dxa"/>
          </w:tcPr>
          <w:p w14:paraId="29A7B65C" w14:textId="77777777" w:rsidR="00130222" w:rsidRDefault="00130222">
            <w:r>
              <w:t>31</w:t>
            </w:r>
          </w:p>
        </w:tc>
        <w:tc>
          <w:tcPr>
            <w:tcW w:w="1607" w:type="dxa"/>
          </w:tcPr>
          <w:p w14:paraId="220BB6C6" w14:textId="77777777" w:rsidR="00130222" w:rsidRDefault="00130222">
            <w:r>
              <w:t>27</w:t>
            </w:r>
          </w:p>
        </w:tc>
        <w:tc>
          <w:tcPr>
            <w:tcW w:w="1606" w:type="dxa"/>
          </w:tcPr>
          <w:p w14:paraId="366F8B1E" w14:textId="77777777" w:rsidR="00130222" w:rsidRDefault="00130222">
            <w:r w:rsidRPr="009F200C">
              <w:t>..</w:t>
            </w:r>
          </w:p>
        </w:tc>
        <w:tc>
          <w:tcPr>
            <w:tcW w:w="1606" w:type="dxa"/>
          </w:tcPr>
          <w:p w14:paraId="7038D8C9" w14:textId="77777777" w:rsidR="00130222" w:rsidRDefault="00130222">
            <w:r w:rsidRPr="009F200C">
              <w:t>..</w:t>
            </w:r>
          </w:p>
        </w:tc>
        <w:tc>
          <w:tcPr>
            <w:tcW w:w="1606" w:type="dxa"/>
          </w:tcPr>
          <w:p w14:paraId="4FE17D85" w14:textId="77777777" w:rsidR="00130222" w:rsidRDefault="00130222">
            <w:r>
              <w:t>2 438</w:t>
            </w:r>
          </w:p>
        </w:tc>
        <w:tc>
          <w:tcPr>
            <w:tcW w:w="1606" w:type="dxa"/>
          </w:tcPr>
          <w:p w14:paraId="189943BE" w14:textId="77777777" w:rsidR="00130222" w:rsidRDefault="00130222">
            <w:r>
              <w:t>2 129</w:t>
            </w:r>
          </w:p>
        </w:tc>
      </w:tr>
      <w:tr w:rsidR="00130222" w14:paraId="30C30C71" w14:textId="77777777">
        <w:tc>
          <w:tcPr>
            <w:tcW w:w="1607" w:type="dxa"/>
          </w:tcPr>
          <w:p w14:paraId="0875422B" w14:textId="77777777" w:rsidR="00130222" w:rsidRDefault="00130222">
            <w:r>
              <w:t>44</w:t>
            </w:r>
          </w:p>
        </w:tc>
        <w:tc>
          <w:tcPr>
            <w:tcW w:w="1607" w:type="dxa"/>
          </w:tcPr>
          <w:p w14:paraId="157823AC" w14:textId="77777777" w:rsidR="00130222" w:rsidRDefault="00130222">
            <w:r>
              <w:t>44</w:t>
            </w:r>
          </w:p>
        </w:tc>
        <w:tc>
          <w:tcPr>
            <w:tcW w:w="1606" w:type="dxa"/>
          </w:tcPr>
          <w:p w14:paraId="3CFD2BDE" w14:textId="77777777" w:rsidR="00130222" w:rsidRDefault="00130222">
            <w:r>
              <w:t>580</w:t>
            </w:r>
          </w:p>
        </w:tc>
        <w:tc>
          <w:tcPr>
            <w:tcW w:w="1606" w:type="dxa"/>
          </w:tcPr>
          <w:p w14:paraId="5788A7D5" w14:textId="77777777" w:rsidR="00130222" w:rsidRDefault="00130222">
            <w:r>
              <w:t>542</w:t>
            </w:r>
          </w:p>
        </w:tc>
        <w:tc>
          <w:tcPr>
            <w:tcW w:w="1606" w:type="dxa"/>
          </w:tcPr>
          <w:p w14:paraId="309B7B75" w14:textId="77777777" w:rsidR="00130222" w:rsidRDefault="00130222">
            <w:r>
              <w:t>4 467</w:t>
            </w:r>
          </w:p>
        </w:tc>
        <w:tc>
          <w:tcPr>
            <w:tcW w:w="1606" w:type="dxa"/>
          </w:tcPr>
          <w:p w14:paraId="57DC129E" w14:textId="77777777" w:rsidR="00130222" w:rsidRDefault="00130222">
            <w:r>
              <w:t>4 014</w:t>
            </w:r>
          </w:p>
        </w:tc>
      </w:tr>
      <w:tr w:rsidR="00130222" w14:paraId="1A1D9939" w14:textId="77777777">
        <w:tc>
          <w:tcPr>
            <w:tcW w:w="1607" w:type="dxa"/>
          </w:tcPr>
          <w:p w14:paraId="45C12B1C" w14:textId="77777777" w:rsidR="00130222" w:rsidRDefault="00130222">
            <w:r>
              <w:t>3 234</w:t>
            </w:r>
          </w:p>
        </w:tc>
        <w:tc>
          <w:tcPr>
            <w:tcW w:w="1607" w:type="dxa"/>
          </w:tcPr>
          <w:p w14:paraId="1E9FA5C5" w14:textId="77777777" w:rsidR="00130222" w:rsidRDefault="00130222">
            <w:r>
              <w:t>2 362</w:t>
            </w:r>
          </w:p>
        </w:tc>
        <w:tc>
          <w:tcPr>
            <w:tcW w:w="1606" w:type="dxa"/>
          </w:tcPr>
          <w:p w14:paraId="6DA72CD0" w14:textId="77777777" w:rsidR="00130222" w:rsidRDefault="00130222">
            <w:r>
              <w:t>(3 037)</w:t>
            </w:r>
          </w:p>
        </w:tc>
        <w:tc>
          <w:tcPr>
            <w:tcW w:w="1606" w:type="dxa"/>
          </w:tcPr>
          <w:p w14:paraId="416F14E2" w14:textId="77777777" w:rsidR="00130222" w:rsidRDefault="00130222">
            <w:r>
              <w:t>(2 354)</w:t>
            </w:r>
          </w:p>
        </w:tc>
        <w:tc>
          <w:tcPr>
            <w:tcW w:w="1606" w:type="dxa"/>
          </w:tcPr>
          <w:p w14:paraId="5D80FC8A" w14:textId="77777777" w:rsidR="00130222" w:rsidRDefault="00130222">
            <w:r>
              <w:t>3 968</w:t>
            </w:r>
          </w:p>
        </w:tc>
        <w:tc>
          <w:tcPr>
            <w:tcW w:w="1606" w:type="dxa"/>
          </w:tcPr>
          <w:p w14:paraId="38651D30" w14:textId="77777777" w:rsidR="00130222" w:rsidRDefault="00130222">
            <w:r>
              <w:t>3 121</w:t>
            </w:r>
          </w:p>
        </w:tc>
      </w:tr>
      <w:tr w:rsidR="00130222" w14:paraId="024AAC87" w14:textId="77777777">
        <w:tc>
          <w:tcPr>
            <w:tcW w:w="1607" w:type="dxa"/>
          </w:tcPr>
          <w:p w14:paraId="7C8BF0ED" w14:textId="77777777" w:rsidR="00130222" w:rsidRDefault="00130222">
            <w:r>
              <w:t>83</w:t>
            </w:r>
          </w:p>
        </w:tc>
        <w:tc>
          <w:tcPr>
            <w:tcW w:w="1607" w:type="dxa"/>
          </w:tcPr>
          <w:p w14:paraId="1FA6B068" w14:textId="77777777" w:rsidR="00130222" w:rsidRDefault="00130222">
            <w:r>
              <w:t>72</w:t>
            </w:r>
          </w:p>
        </w:tc>
        <w:tc>
          <w:tcPr>
            <w:tcW w:w="1606" w:type="dxa"/>
          </w:tcPr>
          <w:p w14:paraId="58CA4671" w14:textId="77777777" w:rsidR="00130222" w:rsidRDefault="00130222">
            <w:r>
              <w:t>(1 465)</w:t>
            </w:r>
          </w:p>
        </w:tc>
        <w:tc>
          <w:tcPr>
            <w:tcW w:w="1606" w:type="dxa"/>
          </w:tcPr>
          <w:p w14:paraId="62FD53E3" w14:textId="77777777" w:rsidR="00130222" w:rsidRDefault="00130222">
            <w:r>
              <w:t>(1 272)</w:t>
            </w:r>
          </w:p>
        </w:tc>
        <w:tc>
          <w:tcPr>
            <w:tcW w:w="1606" w:type="dxa"/>
          </w:tcPr>
          <w:p w14:paraId="2B880874" w14:textId="77777777" w:rsidR="00130222" w:rsidRDefault="00130222">
            <w:r>
              <w:t>7 394</w:t>
            </w:r>
          </w:p>
        </w:tc>
        <w:tc>
          <w:tcPr>
            <w:tcW w:w="1606" w:type="dxa"/>
          </w:tcPr>
          <w:p w14:paraId="1CB90D94" w14:textId="77777777" w:rsidR="00130222" w:rsidRDefault="00130222">
            <w:r>
              <w:t>6 692</w:t>
            </w:r>
          </w:p>
        </w:tc>
      </w:tr>
      <w:tr w:rsidR="00130222" w14:paraId="4133B20F" w14:textId="77777777">
        <w:tc>
          <w:tcPr>
            <w:tcW w:w="1607" w:type="dxa"/>
          </w:tcPr>
          <w:p w14:paraId="05C96EA5" w14:textId="77777777" w:rsidR="00130222" w:rsidRDefault="00130222">
            <w:r>
              <w:t>5 771</w:t>
            </w:r>
          </w:p>
        </w:tc>
        <w:tc>
          <w:tcPr>
            <w:tcW w:w="1607" w:type="dxa"/>
          </w:tcPr>
          <w:p w14:paraId="1BA65AE1" w14:textId="77777777" w:rsidR="00130222" w:rsidRDefault="00130222">
            <w:r>
              <w:t>5 841</w:t>
            </w:r>
          </w:p>
        </w:tc>
        <w:tc>
          <w:tcPr>
            <w:tcW w:w="1606" w:type="dxa"/>
          </w:tcPr>
          <w:p w14:paraId="57F93747" w14:textId="77777777" w:rsidR="00130222" w:rsidRDefault="00130222">
            <w:r>
              <w:t>(873)</w:t>
            </w:r>
          </w:p>
        </w:tc>
        <w:tc>
          <w:tcPr>
            <w:tcW w:w="1606" w:type="dxa"/>
          </w:tcPr>
          <w:p w14:paraId="0ECA8FAD" w14:textId="77777777" w:rsidR="00130222" w:rsidRDefault="00130222">
            <w:r>
              <w:t>(651)</w:t>
            </w:r>
          </w:p>
        </w:tc>
        <w:tc>
          <w:tcPr>
            <w:tcW w:w="1606" w:type="dxa"/>
          </w:tcPr>
          <w:p w14:paraId="0BF698CC" w14:textId="77777777" w:rsidR="00130222" w:rsidRDefault="00130222">
            <w:r>
              <w:t>22 122</w:t>
            </w:r>
          </w:p>
        </w:tc>
        <w:tc>
          <w:tcPr>
            <w:tcW w:w="1606" w:type="dxa"/>
          </w:tcPr>
          <w:p w14:paraId="0E507F63" w14:textId="77777777" w:rsidR="00130222" w:rsidRDefault="00130222">
            <w:r>
              <w:t>21 414</w:t>
            </w:r>
          </w:p>
        </w:tc>
      </w:tr>
      <w:tr w:rsidR="00130222" w14:paraId="747EBAC7" w14:textId="77777777">
        <w:tc>
          <w:tcPr>
            <w:tcW w:w="1607" w:type="dxa"/>
            <w:tcBorders>
              <w:bottom w:val="single" w:sz="6" w:space="0" w:color="auto"/>
            </w:tcBorders>
          </w:tcPr>
          <w:p w14:paraId="7742D305" w14:textId="77777777" w:rsidR="00130222" w:rsidRDefault="00130222">
            <w:r>
              <w:t>494</w:t>
            </w:r>
          </w:p>
        </w:tc>
        <w:tc>
          <w:tcPr>
            <w:tcW w:w="1607" w:type="dxa"/>
            <w:tcBorders>
              <w:bottom w:val="single" w:sz="6" w:space="0" w:color="auto"/>
            </w:tcBorders>
          </w:tcPr>
          <w:p w14:paraId="59A66465" w14:textId="77777777" w:rsidR="00130222" w:rsidRDefault="00130222">
            <w:r>
              <w:t>87</w:t>
            </w:r>
          </w:p>
        </w:tc>
        <w:tc>
          <w:tcPr>
            <w:tcW w:w="1606" w:type="dxa"/>
            <w:tcBorders>
              <w:bottom w:val="single" w:sz="6" w:space="0" w:color="auto"/>
            </w:tcBorders>
          </w:tcPr>
          <w:p w14:paraId="5F666103" w14:textId="77777777" w:rsidR="00130222" w:rsidRDefault="00130222">
            <w:r>
              <w:t>(617)</w:t>
            </w:r>
          </w:p>
        </w:tc>
        <w:tc>
          <w:tcPr>
            <w:tcW w:w="1606" w:type="dxa"/>
            <w:tcBorders>
              <w:bottom w:val="single" w:sz="6" w:space="0" w:color="auto"/>
            </w:tcBorders>
          </w:tcPr>
          <w:p w14:paraId="75A4A6A0" w14:textId="77777777" w:rsidR="00130222" w:rsidRDefault="00130222">
            <w:r>
              <w:t>(234)</w:t>
            </w:r>
          </w:p>
        </w:tc>
        <w:tc>
          <w:tcPr>
            <w:tcW w:w="1606" w:type="dxa"/>
            <w:tcBorders>
              <w:bottom w:val="single" w:sz="6" w:space="0" w:color="auto"/>
            </w:tcBorders>
          </w:tcPr>
          <w:p w14:paraId="48992F9A" w14:textId="77777777" w:rsidR="00130222" w:rsidRDefault="00130222">
            <w:r>
              <w:t>..</w:t>
            </w:r>
          </w:p>
        </w:tc>
        <w:tc>
          <w:tcPr>
            <w:tcW w:w="1606" w:type="dxa"/>
            <w:tcBorders>
              <w:bottom w:val="single" w:sz="6" w:space="0" w:color="auto"/>
            </w:tcBorders>
          </w:tcPr>
          <w:p w14:paraId="37C3FAF1" w14:textId="77777777" w:rsidR="00130222" w:rsidRDefault="00130222">
            <w:r>
              <w:t>..</w:t>
            </w:r>
          </w:p>
        </w:tc>
      </w:tr>
      <w:tr w:rsidR="00130222" w14:paraId="59F21995" w14:textId="77777777">
        <w:tc>
          <w:tcPr>
            <w:tcW w:w="1607" w:type="dxa"/>
            <w:tcBorders>
              <w:top w:val="single" w:sz="6" w:space="0" w:color="auto"/>
              <w:bottom w:val="single" w:sz="6" w:space="0" w:color="auto"/>
            </w:tcBorders>
          </w:tcPr>
          <w:p w14:paraId="3CD04C38" w14:textId="77777777" w:rsidR="00130222" w:rsidRDefault="00130222">
            <w:r>
              <w:rPr>
                <w:b/>
              </w:rPr>
              <w:t>9 944</w:t>
            </w:r>
          </w:p>
        </w:tc>
        <w:tc>
          <w:tcPr>
            <w:tcW w:w="1607" w:type="dxa"/>
            <w:tcBorders>
              <w:top w:val="single" w:sz="6" w:space="0" w:color="auto"/>
              <w:bottom w:val="single" w:sz="6" w:space="0" w:color="auto"/>
            </w:tcBorders>
          </w:tcPr>
          <w:p w14:paraId="1E08D7CA" w14:textId="77777777" w:rsidR="00130222" w:rsidRDefault="00130222">
            <w:r>
              <w:rPr>
                <w:b/>
              </w:rPr>
              <w:t>8 706</w:t>
            </w:r>
          </w:p>
        </w:tc>
        <w:tc>
          <w:tcPr>
            <w:tcW w:w="1606" w:type="dxa"/>
            <w:tcBorders>
              <w:top w:val="single" w:sz="6" w:space="0" w:color="auto"/>
              <w:bottom w:val="single" w:sz="6" w:space="0" w:color="auto"/>
            </w:tcBorders>
          </w:tcPr>
          <w:p w14:paraId="544B12E2" w14:textId="77777777" w:rsidR="00130222" w:rsidRDefault="00130222">
            <w:r>
              <w:rPr>
                <w:b/>
              </w:rPr>
              <w:t>(6 014)</w:t>
            </w:r>
          </w:p>
        </w:tc>
        <w:tc>
          <w:tcPr>
            <w:tcW w:w="1606" w:type="dxa"/>
            <w:tcBorders>
              <w:top w:val="single" w:sz="6" w:space="0" w:color="auto"/>
              <w:bottom w:val="single" w:sz="6" w:space="0" w:color="auto"/>
            </w:tcBorders>
          </w:tcPr>
          <w:p w14:paraId="5F205246" w14:textId="77777777" w:rsidR="00130222" w:rsidRDefault="00130222">
            <w:r>
              <w:rPr>
                <w:b/>
              </w:rPr>
              <w:t>(4 505)</w:t>
            </w:r>
          </w:p>
        </w:tc>
        <w:tc>
          <w:tcPr>
            <w:tcW w:w="1606" w:type="dxa"/>
            <w:tcBorders>
              <w:top w:val="single" w:sz="6" w:space="0" w:color="auto"/>
              <w:bottom w:val="single" w:sz="6" w:space="0" w:color="auto"/>
            </w:tcBorders>
          </w:tcPr>
          <w:p w14:paraId="76013007" w14:textId="77777777" w:rsidR="00130222" w:rsidRDefault="00130222">
            <w:r>
              <w:rPr>
                <w:b/>
              </w:rPr>
              <w:t>60 734</w:t>
            </w:r>
          </w:p>
        </w:tc>
        <w:tc>
          <w:tcPr>
            <w:tcW w:w="1606" w:type="dxa"/>
            <w:tcBorders>
              <w:top w:val="single" w:sz="6" w:space="0" w:color="auto"/>
              <w:bottom w:val="single" w:sz="6" w:space="0" w:color="auto"/>
            </w:tcBorders>
          </w:tcPr>
          <w:p w14:paraId="269C6C43" w14:textId="77777777" w:rsidR="00130222" w:rsidRDefault="00130222">
            <w:r>
              <w:rPr>
                <w:b/>
              </w:rPr>
              <w:t>56 153</w:t>
            </w:r>
          </w:p>
        </w:tc>
      </w:tr>
      <w:tr w:rsidR="00130222" w14:paraId="1A5791F3" w14:textId="77777777">
        <w:tc>
          <w:tcPr>
            <w:tcW w:w="1607" w:type="dxa"/>
            <w:tcBorders>
              <w:top w:val="single" w:sz="6" w:space="0" w:color="auto"/>
              <w:bottom w:val="single" w:sz="6" w:space="0" w:color="auto"/>
            </w:tcBorders>
          </w:tcPr>
          <w:p w14:paraId="37CC61C4" w14:textId="77777777" w:rsidR="00130222" w:rsidRDefault="00130222">
            <w:r>
              <w:rPr>
                <w:b/>
              </w:rPr>
              <w:t>(84)</w:t>
            </w:r>
          </w:p>
        </w:tc>
        <w:tc>
          <w:tcPr>
            <w:tcW w:w="1607" w:type="dxa"/>
            <w:tcBorders>
              <w:top w:val="single" w:sz="6" w:space="0" w:color="auto"/>
              <w:bottom w:val="single" w:sz="6" w:space="0" w:color="auto"/>
            </w:tcBorders>
          </w:tcPr>
          <w:p w14:paraId="36CF609D" w14:textId="77777777" w:rsidR="00130222" w:rsidRDefault="00130222">
            <w:r>
              <w:rPr>
                <w:b/>
              </w:rPr>
              <w:t>(749)</w:t>
            </w:r>
          </w:p>
        </w:tc>
        <w:tc>
          <w:tcPr>
            <w:tcW w:w="1606" w:type="dxa"/>
            <w:tcBorders>
              <w:top w:val="single" w:sz="6" w:space="0" w:color="auto"/>
              <w:bottom w:val="single" w:sz="6" w:space="0" w:color="auto"/>
            </w:tcBorders>
          </w:tcPr>
          <w:p w14:paraId="4CBA3AA8" w14:textId="77777777" w:rsidR="00130222" w:rsidRDefault="00130222">
            <w:r>
              <w:rPr>
                <w:b/>
              </w:rPr>
              <w:t>(129)</w:t>
            </w:r>
          </w:p>
        </w:tc>
        <w:tc>
          <w:tcPr>
            <w:tcW w:w="1606" w:type="dxa"/>
            <w:tcBorders>
              <w:top w:val="single" w:sz="6" w:space="0" w:color="auto"/>
              <w:bottom w:val="single" w:sz="6" w:space="0" w:color="auto"/>
            </w:tcBorders>
          </w:tcPr>
          <w:p w14:paraId="1F690DC8" w14:textId="77777777" w:rsidR="00130222" w:rsidRDefault="00130222">
            <w:r>
              <w:rPr>
                <w:b/>
              </w:rPr>
              <w:t>(533)</w:t>
            </w:r>
          </w:p>
        </w:tc>
        <w:tc>
          <w:tcPr>
            <w:tcW w:w="1606" w:type="dxa"/>
            <w:tcBorders>
              <w:top w:val="single" w:sz="6" w:space="0" w:color="auto"/>
              <w:bottom w:val="single" w:sz="6" w:space="0" w:color="auto"/>
            </w:tcBorders>
          </w:tcPr>
          <w:p w14:paraId="1C4287D4" w14:textId="77777777" w:rsidR="00130222" w:rsidRDefault="00130222">
            <w:r>
              <w:rPr>
                <w:b/>
              </w:rPr>
              <w:t>(4 145)</w:t>
            </w:r>
          </w:p>
        </w:tc>
        <w:tc>
          <w:tcPr>
            <w:tcW w:w="1606" w:type="dxa"/>
            <w:tcBorders>
              <w:top w:val="single" w:sz="6" w:space="0" w:color="auto"/>
              <w:bottom w:val="single" w:sz="6" w:space="0" w:color="auto"/>
            </w:tcBorders>
          </w:tcPr>
          <w:p w14:paraId="3F617F25" w14:textId="77777777" w:rsidR="00130222" w:rsidRDefault="00130222">
            <w:r>
              <w:rPr>
                <w:b/>
              </w:rPr>
              <w:t>(5 466)</w:t>
            </w:r>
          </w:p>
        </w:tc>
      </w:tr>
      <w:tr w:rsidR="00130222" w14:paraId="0512B68C" w14:textId="77777777">
        <w:tc>
          <w:tcPr>
            <w:tcW w:w="1607" w:type="dxa"/>
            <w:tcBorders>
              <w:top w:val="single" w:sz="6" w:space="0" w:color="auto"/>
            </w:tcBorders>
          </w:tcPr>
          <w:p w14:paraId="2C86D326" w14:textId="77777777" w:rsidR="00130222" w:rsidRDefault="00130222"/>
        </w:tc>
        <w:tc>
          <w:tcPr>
            <w:tcW w:w="1607" w:type="dxa"/>
            <w:tcBorders>
              <w:top w:val="single" w:sz="6" w:space="0" w:color="auto"/>
            </w:tcBorders>
          </w:tcPr>
          <w:p w14:paraId="4B5F114D" w14:textId="77777777" w:rsidR="00130222" w:rsidRDefault="00130222"/>
        </w:tc>
        <w:tc>
          <w:tcPr>
            <w:tcW w:w="1606" w:type="dxa"/>
            <w:tcBorders>
              <w:top w:val="single" w:sz="6" w:space="0" w:color="auto"/>
            </w:tcBorders>
          </w:tcPr>
          <w:p w14:paraId="19278F2A" w14:textId="77777777" w:rsidR="00130222" w:rsidRDefault="00130222"/>
        </w:tc>
        <w:tc>
          <w:tcPr>
            <w:tcW w:w="1606" w:type="dxa"/>
            <w:tcBorders>
              <w:top w:val="single" w:sz="6" w:space="0" w:color="auto"/>
            </w:tcBorders>
          </w:tcPr>
          <w:p w14:paraId="1DAC1015" w14:textId="77777777" w:rsidR="00130222" w:rsidRDefault="00130222"/>
        </w:tc>
        <w:tc>
          <w:tcPr>
            <w:tcW w:w="1606" w:type="dxa"/>
            <w:tcBorders>
              <w:top w:val="single" w:sz="6" w:space="0" w:color="auto"/>
            </w:tcBorders>
          </w:tcPr>
          <w:p w14:paraId="6CF1B697" w14:textId="77777777" w:rsidR="00130222" w:rsidRDefault="00130222"/>
        </w:tc>
        <w:tc>
          <w:tcPr>
            <w:tcW w:w="1606" w:type="dxa"/>
            <w:tcBorders>
              <w:top w:val="single" w:sz="6" w:space="0" w:color="auto"/>
            </w:tcBorders>
          </w:tcPr>
          <w:p w14:paraId="0FF6AB34" w14:textId="77777777" w:rsidR="00130222" w:rsidRDefault="00130222"/>
        </w:tc>
      </w:tr>
      <w:tr w:rsidR="00130222" w14:paraId="32E0782C" w14:textId="77777777">
        <w:tc>
          <w:tcPr>
            <w:tcW w:w="1607" w:type="dxa"/>
          </w:tcPr>
          <w:p w14:paraId="39F1C55E" w14:textId="77777777" w:rsidR="00130222" w:rsidRDefault="00130222">
            <w:r>
              <w:t>..</w:t>
            </w:r>
          </w:p>
        </w:tc>
        <w:tc>
          <w:tcPr>
            <w:tcW w:w="1607" w:type="dxa"/>
          </w:tcPr>
          <w:p w14:paraId="0B2D7CF2" w14:textId="77777777" w:rsidR="00130222" w:rsidRDefault="00130222">
            <w:r>
              <w:t>..</w:t>
            </w:r>
          </w:p>
        </w:tc>
        <w:tc>
          <w:tcPr>
            <w:tcW w:w="1606" w:type="dxa"/>
          </w:tcPr>
          <w:p w14:paraId="6B1F0290" w14:textId="77777777" w:rsidR="00130222" w:rsidRDefault="00130222">
            <w:r w:rsidRPr="00A373CB">
              <w:t>..</w:t>
            </w:r>
          </w:p>
        </w:tc>
        <w:tc>
          <w:tcPr>
            <w:tcW w:w="1606" w:type="dxa"/>
          </w:tcPr>
          <w:p w14:paraId="1FB2466D" w14:textId="77777777" w:rsidR="00130222" w:rsidRDefault="00130222">
            <w:r w:rsidRPr="00A373CB">
              <w:t>..</w:t>
            </w:r>
          </w:p>
        </w:tc>
        <w:tc>
          <w:tcPr>
            <w:tcW w:w="1606" w:type="dxa"/>
          </w:tcPr>
          <w:p w14:paraId="15447DAC" w14:textId="77777777" w:rsidR="00130222" w:rsidRDefault="00130222">
            <w:r>
              <w:t>48</w:t>
            </w:r>
          </w:p>
        </w:tc>
        <w:tc>
          <w:tcPr>
            <w:tcW w:w="1606" w:type="dxa"/>
          </w:tcPr>
          <w:p w14:paraId="7F95DA31" w14:textId="77777777" w:rsidR="00130222" w:rsidRDefault="00130222">
            <w:r>
              <w:t>11</w:t>
            </w:r>
          </w:p>
        </w:tc>
      </w:tr>
      <w:tr w:rsidR="00130222" w14:paraId="2CF3CAF2" w14:textId="77777777">
        <w:tc>
          <w:tcPr>
            <w:tcW w:w="1607" w:type="dxa"/>
          </w:tcPr>
          <w:p w14:paraId="686EF8E3" w14:textId="77777777" w:rsidR="00130222" w:rsidRDefault="00130222">
            <w:r>
              <w:t>(512)</w:t>
            </w:r>
          </w:p>
        </w:tc>
        <w:tc>
          <w:tcPr>
            <w:tcW w:w="1607" w:type="dxa"/>
          </w:tcPr>
          <w:p w14:paraId="044F128E" w14:textId="77777777" w:rsidR="00130222" w:rsidRDefault="00130222">
            <w:r>
              <w:t>(2 252)</w:t>
            </w:r>
          </w:p>
        </w:tc>
        <w:tc>
          <w:tcPr>
            <w:tcW w:w="1606" w:type="dxa"/>
          </w:tcPr>
          <w:p w14:paraId="68878F40" w14:textId="77777777" w:rsidR="00130222" w:rsidRDefault="00130222">
            <w:r>
              <w:t>(46)</w:t>
            </w:r>
          </w:p>
        </w:tc>
        <w:tc>
          <w:tcPr>
            <w:tcW w:w="1606" w:type="dxa"/>
          </w:tcPr>
          <w:p w14:paraId="338F76E6" w14:textId="77777777" w:rsidR="00130222" w:rsidRDefault="00130222">
            <w:r>
              <w:t>..</w:t>
            </w:r>
          </w:p>
        </w:tc>
        <w:tc>
          <w:tcPr>
            <w:tcW w:w="1606" w:type="dxa"/>
          </w:tcPr>
          <w:p w14:paraId="21D11792" w14:textId="77777777" w:rsidR="00130222" w:rsidRDefault="00130222">
            <w:r>
              <w:t>(155)</w:t>
            </w:r>
          </w:p>
        </w:tc>
        <w:tc>
          <w:tcPr>
            <w:tcW w:w="1606" w:type="dxa"/>
          </w:tcPr>
          <w:p w14:paraId="6D81F07D" w14:textId="77777777" w:rsidR="00130222" w:rsidRDefault="00130222">
            <w:r>
              <w:t>(2 120)</w:t>
            </w:r>
          </w:p>
        </w:tc>
      </w:tr>
      <w:tr w:rsidR="00130222" w14:paraId="678A31F7" w14:textId="77777777">
        <w:tc>
          <w:tcPr>
            <w:tcW w:w="1607" w:type="dxa"/>
          </w:tcPr>
          <w:p w14:paraId="1FBD702C" w14:textId="77777777" w:rsidR="00130222" w:rsidRDefault="00130222">
            <w:r>
              <w:t>..</w:t>
            </w:r>
          </w:p>
        </w:tc>
        <w:tc>
          <w:tcPr>
            <w:tcW w:w="1607" w:type="dxa"/>
          </w:tcPr>
          <w:p w14:paraId="4184FBAF" w14:textId="72538389" w:rsidR="00130222" w:rsidRDefault="00524731">
            <w:r>
              <w:t>..</w:t>
            </w:r>
          </w:p>
        </w:tc>
        <w:tc>
          <w:tcPr>
            <w:tcW w:w="1606" w:type="dxa"/>
          </w:tcPr>
          <w:p w14:paraId="25B84F27" w14:textId="143DDBA0" w:rsidR="00130222" w:rsidRDefault="00524731">
            <w:r>
              <w:t>..</w:t>
            </w:r>
          </w:p>
        </w:tc>
        <w:tc>
          <w:tcPr>
            <w:tcW w:w="1606" w:type="dxa"/>
          </w:tcPr>
          <w:p w14:paraId="2AC15832" w14:textId="5D61D1BF" w:rsidR="00130222" w:rsidRDefault="00524731">
            <w:r>
              <w:t>..</w:t>
            </w:r>
          </w:p>
        </w:tc>
        <w:tc>
          <w:tcPr>
            <w:tcW w:w="1606" w:type="dxa"/>
          </w:tcPr>
          <w:p w14:paraId="56614583" w14:textId="77777777" w:rsidR="00130222" w:rsidRDefault="00130222">
            <w:r>
              <w:t>(18)</w:t>
            </w:r>
          </w:p>
        </w:tc>
        <w:tc>
          <w:tcPr>
            <w:tcW w:w="1606" w:type="dxa"/>
          </w:tcPr>
          <w:p w14:paraId="6CB49A23" w14:textId="77777777" w:rsidR="00130222" w:rsidRDefault="00130222">
            <w:r>
              <w:t>(13)</w:t>
            </w:r>
          </w:p>
        </w:tc>
      </w:tr>
      <w:tr w:rsidR="00130222" w14:paraId="2BCEEAC3" w14:textId="77777777">
        <w:tc>
          <w:tcPr>
            <w:tcW w:w="1607" w:type="dxa"/>
            <w:tcBorders>
              <w:bottom w:val="single" w:sz="6" w:space="0" w:color="auto"/>
            </w:tcBorders>
          </w:tcPr>
          <w:p w14:paraId="3BABB74F" w14:textId="77777777" w:rsidR="00130222" w:rsidRDefault="00130222">
            <w:r>
              <w:t>481</w:t>
            </w:r>
          </w:p>
        </w:tc>
        <w:tc>
          <w:tcPr>
            <w:tcW w:w="1607" w:type="dxa"/>
            <w:tcBorders>
              <w:bottom w:val="single" w:sz="6" w:space="0" w:color="auto"/>
            </w:tcBorders>
          </w:tcPr>
          <w:p w14:paraId="45A41EBA" w14:textId="77777777" w:rsidR="00130222" w:rsidRDefault="00130222">
            <w:r>
              <w:t>(13)</w:t>
            </w:r>
          </w:p>
        </w:tc>
        <w:tc>
          <w:tcPr>
            <w:tcW w:w="1606" w:type="dxa"/>
            <w:tcBorders>
              <w:bottom w:val="single" w:sz="6" w:space="0" w:color="auto"/>
            </w:tcBorders>
          </w:tcPr>
          <w:p w14:paraId="443B94EB" w14:textId="77777777" w:rsidR="00130222" w:rsidRDefault="00130222">
            <w:r>
              <w:t>(148)</w:t>
            </w:r>
          </w:p>
        </w:tc>
        <w:tc>
          <w:tcPr>
            <w:tcW w:w="1606" w:type="dxa"/>
            <w:tcBorders>
              <w:bottom w:val="single" w:sz="6" w:space="0" w:color="auto"/>
            </w:tcBorders>
          </w:tcPr>
          <w:p w14:paraId="3CCCE2EC" w14:textId="77777777" w:rsidR="00130222" w:rsidRDefault="00130222">
            <w:r>
              <w:t>(296)</w:t>
            </w:r>
          </w:p>
        </w:tc>
        <w:tc>
          <w:tcPr>
            <w:tcW w:w="1606" w:type="dxa"/>
            <w:tcBorders>
              <w:bottom w:val="single" w:sz="6" w:space="0" w:color="auto"/>
            </w:tcBorders>
          </w:tcPr>
          <w:p w14:paraId="1B2A52A0" w14:textId="77777777" w:rsidR="00130222" w:rsidRDefault="00130222">
            <w:r>
              <w:t>258</w:t>
            </w:r>
          </w:p>
        </w:tc>
        <w:tc>
          <w:tcPr>
            <w:tcW w:w="1606" w:type="dxa"/>
            <w:tcBorders>
              <w:bottom w:val="single" w:sz="6" w:space="0" w:color="auto"/>
            </w:tcBorders>
          </w:tcPr>
          <w:p w14:paraId="41B08444" w14:textId="77777777" w:rsidR="00130222" w:rsidRDefault="00130222">
            <w:r>
              <w:t>(621)</w:t>
            </w:r>
          </w:p>
        </w:tc>
      </w:tr>
      <w:tr w:rsidR="00130222" w14:paraId="72D35FD9" w14:textId="77777777">
        <w:tc>
          <w:tcPr>
            <w:tcW w:w="1607" w:type="dxa"/>
            <w:tcBorders>
              <w:top w:val="single" w:sz="6" w:space="0" w:color="auto"/>
              <w:bottom w:val="single" w:sz="6" w:space="0" w:color="auto"/>
            </w:tcBorders>
          </w:tcPr>
          <w:p w14:paraId="3C110E4F" w14:textId="77777777" w:rsidR="00130222" w:rsidRDefault="00130222">
            <w:r>
              <w:rPr>
                <w:b/>
              </w:rPr>
              <w:t>(31)</w:t>
            </w:r>
          </w:p>
        </w:tc>
        <w:tc>
          <w:tcPr>
            <w:tcW w:w="1607" w:type="dxa"/>
            <w:tcBorders>
              <w:top w:val="single" w:sz="6" w:space="0" w:color="auto"/>
              <w:bottom w:val="single" w:sz="6" w:space="0" w:color="auto"/>
            </w:tcBorders>
          </w:tcPr>
          <w:p w14:paraId="755ED3DF" w14:textId="77777777" w:rsidR="00130222" w:rsidRDefault="00130222">
            <w:r>
              <w:rPr>
                <w:b/>
              </w:rPr>
              <w:t>(2 265)</w:t>
            </w:r>
          </w:p>
        </w:tc>
        <w:tc>
          <w:tcPr>
            <w:tcW w:w="1606" w:type="dxa"/>
            <w:tcBorders>
              <w:top w:val="single" w:sz="6" w:space="0" w:color="auto"/>
              <w:bottom w:val="single" w:sz="6" w:space="0" w:color="auto"/>
            </w:tcBorders>
          </w:tcPr>
          <w:p w14:paraId="51F316C9" w14:textId="77777777" w:rsidR="00130222" w:rsidRDefault="00130222">
            <w:r>
              <w:rPr>
                <w:b/>
              </w:rPr>
              <w:t>(194)</w:t>
            </w:r>
          </w:p>
        </w:tc>
        <w:tc>
          <w:tcPr>
            <w:tcW w:w="1606" w:type="dxa"/>
            <w:tcBorders>
              <w:top w:val="single" w:sz="6" w:space="0" w:color="auto"/>
              <w:bottom w:val="single" w:sz="6" w:space="0" w:color="auto"/>
            </w:tcBorders>
          </w:tcPr>
          <w:p w14:paraId="75BDF1C3" w14:textId="77777777" w:rsidR="00130222" w:rsidRDefault="00130222">
            <w:r>
              <w:rPr>
                <w:b/>
              </w:rPr>
              <w:t>(296)</w:t>
            </w:r>
          </w:p>
        </w:tc>
        <w:tc>
          <w:tcPr>
            <w:tcW w:w="1606" w:type="dxa"/>
            <w:tcBorders>
              <w:top w:val="single" w:sz="6" w:space="0" w:color="auto"/>
              <w:bottom w:val="single" w:sz="6" w:space="0" w:color="auto"/>
            </w:tcBorders>
          </w:tcPr>
          <w:p w14:paraId="12F0B064" w14:textId="77777777" w:rsidR="00130222" w:rsidRDefault="00130222">
            <w:r>
              <w:rPr>
                <w:b/>
              </w:rPr>
              <w:t>132</w:t>
            </w:r>
          </w:p>
        </w:tc>
        <w:tc>
          <w:tcPr>
            <w:tcW w:w="1606" w:type="dxa"/>
            <w:tcBorders>
              <w:top w:val="single" w:sz="6" w:space="0" w:color="auto"/>
              <w:bottom w:val="single" w:sz="6" w:space="0" w:color="auto"/>
            </w:tcBorders>
          </w:tcPr>
          <w:p w14:paraId="36ABAB32" w14:textId="77777777" w:rsidR="00130222" w:rsidRDefault="00130222">
            <w:r>
              <w:rPr>
                <w:b/>
              </w:rPr>
              <w:t>(2 744)</w:t>
            </w:r>
          </w:p>
        </w:tc>
      </w:tr>
      <w:tr w:rsidR="00130222" w14:paraId="4D43330C" w14:textId="77777777">
        <w:tc>
          <w:tcPr>
            <w:tcW w:w="1607" w:type="dxa"/>
            <w:tcBorders>
              <w:top w:val="single" w:sz="6" w:space="0" w:color="auto"/>
              <w:bottom w:val="single" w:sz="6" w:space="0" w:color="auto"/>
            </w:tcBorders>
          </w:tcPr>
          <w:p w14:paraId="3210FAFF" w14:textId="77777777" w:rsidR="00130222" w:rsidRDefault="00130222">
            <w:r>
              <w:rPr>
                <w:b/>
              </w:rPr>
              <w:t>(114)</w:t>
            </w:r>
          </w:p>
        </w:tc>
        <w:tc>
          <w:tcPr>
            <w:tcW w:w="1607" w:type="dxa"/>
            <w:tcBorders>
              <w:top w:val="single" w:sz="6" w:space="0" w:color="auto"/>
              <w:bottom w:val="single" w:sz="6" w:space="0" w:color="auto"/>
            </w:tcBorders>
          </w:tcPr>
          <w:p w14:paraId="5079E985" w14:textId="77777777" w:rsidR="00130222" w:rsidRDefault="00130222">
            <w:r>
              <w:rPr>
                <w:b/>
              </w:rPr>
              <w:t>(3 014)</w:t>
            </w:r>
          </w:p>
        </w:tc>
        <w:tc>
          <w:tcPr>
            <w:tcW w:w="1606" w:type="dxa"/>
            <w:tcBorders>
              <w:top w:val="single" w:sz="6" w:space="0" w:color="auto"/>
              <w:bottom w:val="single" w:sz="6" w:space="0" w:color="auto"/>
            </w:tcBorders>
          </w:tcPr>
          <w:p w14:paraId="700067D5" w14:textId="77777777" w:rsidR="00130222" w:rsidRDefault="00130222">
            <w:r>
              <w:rPr>
                <w:b/>
              </w:rPr>
              <w:t>(323)</w:t>
            </w:r>
          </w:p>
        </w:tc>
        <w:tc>
          <w:tcPr>
            <w:tcW w:w="1606" w:type="dxa"/>
            <w:tcBorders>
              <w:top w:val="single" w:sz="6" w:space="0" w:color="auto"/>
              <w:bottom w:val="single" w:sz="6" w:space="0" w:color="auto"/>
            </w:tcBorders>
          </w:tcPr>
          <w:p w14:paraId="5A9C5262" w14:textId="77777777" w:rsidR="00130222" w:rsidRDefault="00130222">
            <w:r>
              <w:rPr>
                <w:b/>
              </w:rPr>
              <w:t>(830)</w:t>
            </w:r>
          </w:p>
        </w:tc>
        <w:tc>
          <w:tcPr>
            <w:tcW w:w="1606" w:type="dxa"/>
            <w:tcBorders>
              <w:top w:val="single" w:sz="6" w:space="0" w:color="auto"/>
              <w:bottom w:val="single" w:sz="6" w:space="0" w:color="auto"/>
            </w:tcBorders>
          </w:tcPr>
          <w:p w14:paraId="3A116B1E" w14:textId="77777777" w:rsidR="00130222" w:rsidRDefault="00130222">
            <w:r>
              <w:rPr>
                <w:b/>
              </w:rPr>
              <w:t>(4 013)</w:t>
            </w:r>
          </w:p>
        </w:tc>
        <w:tc>
          <w:tcPr>
            <w:tcW w:w="1606" w:type="dxa"/>
            <w:tcBorders>
              <w:top w:val="single" w:sz="6" w:space="0" w:color="auto"/>
              <w:bottom w:val="single" w:sz="6" w:space="0" w:color="auto"/>
            </w:tcBorders>
          </w:tcPr>
          <w:p w14:paraId="49473EDB" w14:textId="77777777" w:rsidR="00130222" w:rsidRDefault="00130222">
            <w:r>
              <w:rPr>
                <w:b/>
              </w:rPr>
              <w:t>(8 209)</w:t>
            </w:r>
          </w:p>
        </w:tc>
      </w:tr>
      <w:tr w:rsidR="00130222" w14:paraId="6FA3318F" w14:textId="77777777">
        <w:tc>
          <w:tcPr>
            <w:tcW w:w="1607" w:type="dxa"/>
            <w:tcBorders>
              <w:top w:val="single" w:sz="6" w:space="0" w:color="auto"/>
            </w:tcBorders>
          </w:tcPr>
          <w:p w14:paraId="260A24E2" w14:textId="77777777" w:rsidR="00130222" w:rsidRDefault="00130222"/>
        </w:tc>
        <w:tc>
          <w:tcPr>
            <w:tcW w:w="1607" w:type="dxa"/>
            <w:tcBorders>
              <w:top w:val="single" w:sz="6" w:space="0" w:color="auto"/>
            </w:tcBorders>
          </w:tcPr>
          <w:p w14:paraId="6E35BD8D" w14:textId="77777777" w:rsidR="00130222" w:rsidRDefault="00130222"/>
        </w:tc>
        <w:tc>
          <w:tcPr>
            <w:tcW w:w="1606" w:type="dxa"/>
            <w:tcBorders>
              <w:top w:val="single" w:sz="6" w:space="0" w:color="auto"/>
            </w:tcBorders>
          </w:tcPr>
          <w:p w14:paraId="1EB5C70E" w14:textId="77777777" w:rsidR="00130222" w:rsidRDefault="00130222"/>
        </w:tc>
        <w:tc>
          <w:tcPr>
            <w:tcW w:w="1606" w:type="dxa"/>
            <w:tcBorders>
              <w:top w:val="single" w:sz="6" w:space="0" w:color="auto"/>
            </w:tcBorders>
          </w:tcPr>
          <w:p w14:paraId="3EA22F3D" w14:textId="77777777" w:rsidR="00130222" w:rsidRDefault="00130222"/>
        </w:tc>
        <w:tc>
          <w:tcPr>
            <w:tcW w:w="1606" w:type="dxa"/>
            <w:tcBorders>
              <w:top w:val="single" w:sz="6" w:space="0" w:color="auto"/>
            </w:tcBorders>
          </w:tcPr>
          <w:p w14:paraId="6EFB181D" w14:textId="77777777" w:rsidR="00130222" w:rsidRDefault="00130222"/>
        </w:tc>
        <w:tc>
          <w:tcPr>
            <w:tcW w:w="1606" w:type="dxa"/>
            <w:tcBorders>
              <w:top w:val="single" w:sz="6" w:space="0" w:color="auto"/>
            </w:tcBorders>
          </w:tcPr>
          <w:p w14:paraId="31D91263" w14:textId="77777777" w:rsidR="00130222" w:rsidRDefault="00130222"/>
        </w:tc>
      </w:tr>
      <w:tr w:rsidR="00130222" w14:paraId="73B499A7" w14:textId="77777777">
        <w:tc>
          <w:tcPr>
            <w:tcW w:w="1607" w:type="dxa"/>
          </w:tcPr>
          <w:p w14:paraId="62B133BB" w14:textId="77777777" w:rsidR="00130222" w:rsidRDefault="00130222"/>
        </w:tc>
        <w:tc>
          <w:tcPr>
            <w:tcW w:w="1607" w:type="dxa"/>
          </w:tcPr>
          <w:p w14:paraId="431A85A5" w14:textId="77777777" w:rsidR="00130222" w:rsidRDefault="00130222"/>
        </w:tc>
        <w:tc>
          <w:tcPr>
            <w:tcW w:w="1606" w:type="dxa"/>
          </w:tcPr>
          <w:p w14:paraId="6B85D651" w14:textId="77777777" w:rsidR="00130222" w:rsidRDefault="00130222"/>
        </w:tc>
        <w:tc>
          <w:tcPr>
            <w:tcW w:w="1606" w:type="dxa"/>
          </w:tcPr>
          <w:p w14:paraId="087BD74B" w14:textId="77777777" w:rsidR="00130222" w:rsidRDefault="00130222"/>
        </w:tc>
        <w:tc>
          <w:tcPr>
            <w:tcW w:w="1606" w:type="dxa"/>
          </w:tcPr>
          <w:p w14:paraId="11FF0116" w14:textId="77777777" w:rsidR="00130222" w:rsidRDefault="00130222"/>
        </w:tc>
        <w:tc>
          <w:tcPr>
            <w:tcW w:w="1606" w:type="dxa"/>
          </w:tcPr>
          <w:p w14:paraId="7ED95C3D" w14:textId="77777777" w:rsidR="00130222" w:rsidRDefault="00130222"/>
        </w:tc>
      </w:tr>
      <w:tr w:rsidR="00130222" w14:paraId="4CCCA522" w14:textId="77777777">
        <w:tc>
          <w:tcPr>
            <w:tcW w:w="1607" w:type="dxa"/>
          </w:tcPr>
          <w:p w14:paraId="7277817E" w14:textId="77777777" w:rsidR="00130222" w:rsidRDefault="00130222">
            <w:r>
              <w:t>1</w:t>
            </w:r>
          </w:p>
        </w:tc>
        <w:tc>
          <w:tcPr>
            <w:tcW w:w="1607" w:type="dxa"/>
          </w:tcPr>
          <w:p w14:paraId="6DAFB947" w14:textId="77777777" w:rsidR="00130222" w:rsidRDefault="00130222">
            <w:r>
              <w:t>..</w:t>
            </w:r>
          </w:p>
        </w:tc>
        <w:tc>
          <w:tcPr>
            <w:tcW w:w="1606" w:type="dxa"/>
          </w:tcPr>
          <w:p w14:paraId="0963D866" w14:textId="77777777" w:rsidR="00130222" w:rsidRDefault="00130222">
            <w:r>
              <w:t>21</w:t>
            </w:r>
          </w:p>
        </w:tc>
        <w:tc>
          <w:tcPr>
            <w:tcW w:w="1606" w:type="dxa"/>
          </w:tcPr>
          <w:p w14:paraId="5671816B" w14:textId="77777777" w:rsidR="00130222" w:rsidRDefault="00130222">
            <w:r>
              <w:t>(26)</w:t>
            </w:r>
          </w:p>
        </w:tc>
        <w:tc>
          <w:tcPr>
            <w:tcW w:w="1606" w:type="dxa"/>
          </w:tcPr>
          <w:p w14:paraId="5B7EC0D5" w14:textId="77777777" w:rsidR="00130222" w:rsidRDefault="00130222">
            <w:r>
              <w:t>868</w:t>
            </w:r>
          </w:p>
        </w:tc>
        <w:tc>
          <w:tcPr>
            <w:tcW w:w="1606" w:type="dxa"/>
          </w:tcPr>
          <w:p w14:paraId="28B898DA" w14:textId="77777777" w:rsidR="00130222" w:rsidRDefault="00130222">
            <w:r>
              <w:t>437</w:t>
            </w:r>
          </w:p>
        </w:tc>
      </w:tr>
      <w:tr w:rsidR="00130222" w14:paraId="420BDB8C" w14:textId="77777777">
        <w:tc>
          <w:tcPr>
            <w:tcW w:w="1607" w:type="dxa"/>
          </w:tcPr>
          <w:p w14:paraId="61E7DD32" w14:textId="77777777" w:rsidR="00130222" w:rsidRDefault="00130222">
            <w:r w:rsidRPr="005E4904">
              <w:t>..</w:t>
            </w:r>
          </w:p>
        </w:tc>
        <w:tc>
          <w:tcPr>
            <w:tcW w:w="1607" w:type="dxa"/>
          </w:tcPr>
          <w:p w14:paraId="171DAAD2" w14:textId="77777777" w:rsidR="00130222" w:rsidRDefault="00130222">
            <w:r w:rsidRPr="005E4904">
              <w:t>..</w:t>
            </w:r>
          </w:p>
        </w:tc>
        <w:tc>
          <w:tcPr>
            <w:tcW w:w="1606" w:type="dxa"/>
          </w:tcPr>
          <w:p w14:paraId="682F0417" w14:textId="77777777" w:rsidR="00130222" w:rsidRDefault="00130222">
            <w:r w:rsidRPr="005E4904">
              <w:t>..</w:t>
            </w:r>
          </w:p>
        </w:tc>
        <w:tc>
          <w:tcPr>
            <w:tcW w:w="1606" w:type="dxa"/>
          </w:tcPr>
          <w:p w14:paraId="6EBCE355" w14:textId="77777777" w:rsidR="00130222" w:rsidRDefault="00130222">
            <w:r w:rsidRPr="005E4904">
              <w:t>..</w:t>
            </w:r>
          </w:p>
        </w:tc>
        <w:tc>
          <w:tcPr>
            <w:tcW w:w="1606" w:type="dxa"/>
          </w:tcPr>
          <w:p w14:paraId="5F6A332E" w14:textId="77777777" w:rsidR="00130222" w:rsidRDefault="00130222">
            <w:r>
              <w:t>1 212</w:t>
            </w:r>
          </w:p>
        </w:tc>
        <w:tc>
          <w:tcPr>
            <w:tcW w:w="1606" w:type="dxa"/>
          </w:tcPr>
          <w:p w14:paraId="083A5CEE" w14:textId="77777777" w:rsidR="00130222" w:rsidRDefault="00130222">
            <w:r>
              <w:t>(35)</w:t>
            </w:r>
          </w:p>
        </w:tc>
      </w:tr>
      <w:tr w:rsidR="00130222" w14:paraId="3AE8DB3A" w14:textId="77777777">
        <w:tc>
          <w:tcPr>
            <w:tcW w:w="1607" w:type="dxa"/>
          </w:tcPr>
          <w:p w14:paraId="5BF24F77" w14:textId="77777777" w:rsidR="00130222" w:rsidRDefault="00130222">
            <w:r>
              <w:t>..</w:t>
            </w:r>
          </w:p>
        </w:tc>
        <w:tc>
          <w:tcPr>
            <w:tcW w:w="1607" w:type="dxa"/>
          </w:tcPr>
          <w:p w14:paraId="79DF7E9D" w14:textId="77777777" w:rsidR="00130222" w:rsidRDefault="00130222">
            <w:r>
              <w:t>(1)</w:t>
            </w:r>
          </w:p>
        </w:tc>
        <w:tc>
          <w:tcPr>
            <w:tcW w:w="1606" w:type="dxa"/>
          </w:tcPr>
          <w:p w14:paraId="0E094CF1" w14:textId="77777777" w:rsidR="00130222" w:rsidRDefault="00130222">
            <w:r>
              <w:t>..</w:t>
            </w:r>
          </w:p>
        </w:tc>
        <w:tc>
          <w:tcPr>
            <w:tcW w:w="1606" w:type="dxa"/>
          </w:tcPr>
          <w:p w14:paraId="15D96F6D" w14:textId="77777777" w:rsidR="00130222" w:rsidRDefault="00130222">
            <w:r>
              <w:t>..</w:t>
            </w:r>
          </w:p>
        </w:tc>
        <w:tc>
          <w:tcPr>
            <w:tcW w:w="1606" w:type="dxa"/>
          </w:tcPr>
          <w:p w14:paraId="51947313" w14:textId="77777777" w:rsidR="00130222" w:rsidRDefault="00130222">
            <w:r>
              <w:t>66</w:t>
            </w:r>
          </w:p>
        </w:tc>
        <w:tc>
          <w:tcPr>
            <w:tcW w:w="1606" w:type="dxa"/>
          </w:tcPr>
          <w:p w14:paraId="470F8EDF" w14:textId="77777777" w:rsidR="00130222" w:rsidRDefault="00130222">
            <w:r>
              <w:t>(121)</w:t>
            </w:r>
          </w:p>
        </w:tc>
      </w:tr>
      <w:tr w:rsidR="00130222" w14:paraId="58E1C80E" w14:textId="77777777">
        <w:tc>
          <w:tcPr>
            <w:tcW w:w="1607" w:type="dxa"/>
          </w:tcPr>
          <w:p w14:paraId="122F0E39" w14:textId="77777777" w:rsidR="00130222" w:rsidRDefault="00130222"/>
        </w:tc>
        <w:tc>
          <w:tcPr>
            <w:tcW w:w="1607" w:type="dxa"/>
          </w:tcPr>
          <w:p w14:paraId="3241657E" w14:textId="77777777" w:rsidR="00130222" w:rsidRDefault="00130222"/>
        </w:tc>
        <w:tc>
          <w:tcPr>
            <w:tcW w:w="1606" w:type="dxa"/>
          </w:tcPr>
          <w:p w14:paraId="11DF62E0" w14:textId="77777777" w:rsidR="00130222" w:rsidRDefault="00130222"/>
        </w:tc>
        <w:tc>
          <w:tcPr>
            <w:tcW w:w="1606" w:type="dxa"/>
          </w:tcPr>
          <w:p w14:paraId="41E0E585" w14:textId="77777777" w:rsidR="00130222" w:rsidRDefault="00130222"/>
        </w:tc>
        <w:tc>
          <w:tcPr>
            <w:tcW w:w="1606" w:type="dxa"/>
          </w:tcPr>
          <w:p w14:paraId="6BD1F75B" w14:textId="77777777" w:rsidR="00130222" w:rsidRDefault="00130222"/>
        </w:tc>
        <w:tc>
          <w:tcPr>
            <w:tcW w:w="1606" w:type="dxa"/>
          </w:tcPr>
          <w:p w14:paraId="710B484E" w14:textId="77777777" w:rsidR="00130222" w:rsidRDefault="00130222"/>
        </w:tc>
      </w:tr>
      <w:tr w:rsidR="00130222" w14:paraId="2EE5ABCD" w14:textId="77777777">
        <w:tc>
          <w:tcPr>
            <w:tcW w:w="1607" w:type="dxa"/>
          </w:tcPr>
          <w:p w14:paraId="68C49454" w14:textId="77777777" w:rsidR="00130222" w:rsidRDefault="00130222">
            <w:r w:rsidRPr="00303826">
              <w:t>..</w:t>
            </w:r>
          </w:p>
        </w:tc>
        <w:tc>
          <w:tcPr>
            <w:tcW w:w="1607" w:type="dxa"/>
          </w:tcPr>
          <w:p w14:paraId="587B5326" w14:textId="77777777" w:rsidR="00130222" w:rsidRDefault="00130222">
            <w:r w:rsidRPr="00303826">
              <w:t>..</w:t>
            </w:r>
          </w:p>
        </w:tc>
        <w:tc>
          <w:tcPr>
            <w:tcW w:w="1606" w:type="dxa"/>
          </w:tcPr>
          <w:p w14:paraId="0E31C395" w14:textId="77777777" w:rsidR="00130222" w:rsidRDefault="00130222">
            <w:r w:rsidRPr="00303826">
              <w:t>..</w:t>
            </w:r>
          </w:p>
        </w:tc>
        <w:tc>
          <w:tcPr>
            <w:tcW w:w="1606" w:type="dxa"/>
          </w:tcPr>
          <w:p w14:paraId="2628D863" w14:textId="77777777" w:rsidR="00130222" w:rsidRDefault="00130222">
            <w:r w:rsidRPr="00303826">
              <w:t>..</w:t>
            </w:r>
          </w:p>
        </w:tc>
        <w:tc>
          <w:tcPr>
            <w:tcW w:w="1606" w:type="dxa"/>
          </w:tcPr>
          <w:p w14:paraId="08021CB8" w14:textId="77777777" w:rsidR="00130222" w:rsidRDefault="00130222">
            <w:r>
              <w:t>(9)</w:t>
            </w:r>
          </w:p>
        </w:tc>
        <w:tc>
          <w:tcPr>
            <w:tcW w:w="1606" w:type="dxa"/>
          </w:tcPr>
          <w:p w14:paraId="54146EA6" w14:textId="77777777" w:rsidR="00130222" w:rsidRDefault="00130222">
            <w:r>
              <w:t>(12)</w:t>
            </w:r>
          </w:p>
        </w:tc>
      </w:tr>
      <w:tr w:rsidR="00130222" w14:paraId="1215DDE7" w14:textId="77777777">
        <w:tc>
          <w:tcPr>
            <w:tcW w:w="1607" w:type="dxa"/>
            <w:tcBorders>
              <w:bottom w:val="single" w:sz="6" w:space="0" w:color="auto"/>
            </w:tcBorders>
          </w:tcPr>
          <w:p w14:paraId="3BFC949D" w14:textId="77777777" w:rsidR="00130222" w:rsidRDefault="00130222">
            <w:r>
              <w:t>..</w:t>
            </w:r>
            <w:r>
              <w:br/>
            </w:r>
          </w:p>
        </w:tc>
        <w:tc>
          <w:tcPr>
            <w:tcW w:w="1607" w:type="dxa"/>
            <w:tcBorders>
              <w:bottom w:val="single" w:sz="6" w:space="0" w:color="auto"/>
            </w:tcBorders>
          </w:tcPr>
          <w:p w14:paraId="63DE2D44" w14:textId="77777777" w:rsidR="00130222" w:rsidRDefault="00130222">
            <w:r>
              <w:t>..</w:t>
            </w:r>
          </w:p>
        </w:tc>
        <w:tc>
          <w:tcPr>
            <w:tcW w:w="1606" w:type="dxa"/>
            <w:tcBorders>
              <w:bottom w:val="single" w:sz="6" w:space="0" w:color="auto"/>
            </w:tcBorders>
          </w:tcPr>
          <w:p w14:paraId="5D7B6890" w14:textId="77777777" w:rsidR="00130222" w:rsidRDefault="00130222">
            <w:r>
              <w:t>524</w:t>
            </w:r>
          </w:p>
        </w:tc>
        <w:tc>
          <w:tcPr>
            <w:tcW w:w="1606" w:type="dxa"/>
            <w:tcBorders>
              <w:bottom w:val="single" w:sz="6" w:space="0" w:color="auto"/>
            </w:tcBorders>
          </w:tcPr>
          <w:p w14:paraId="62673480" w14:textId="77777777" w:rsidR="00130222" w:rsidRDefault="00130222">
            <w:r>
              <w:t>2 305</w:t>
            </w:r>
          </w:p>
        </w:tc>
        <w:tc>
          <w:tcPr>
            <w:tcW w:w="1606" w:type="dxa"/>
            <w:tcBorders>
              <w:bottom w:val="single" w:sz="6" w:space="0" w:color="auto"/>
            </w:tcBorders>
          </w:tcPr>
          <w:p w14:paraId="2C560AB0" w14:textId="77777777" w:rsidR="00130222" w:rsidRDefault="00130222">
            <w:r>
              <w:t>..</w:t>
            </w:r>
          </w:p>
        </w:tc>
        <w:tc>
          <w:tcPr>
            <w:tcW w:w="1606" w:type="dxa"/>
            <w:tcBorders>
              <w:bottom w:val="single" w:sz="6" w:space="0" w:color="auto"/>
            </w:tcBorders>
          </w:tcPr>
          <w:p w14:paraId="7BE4C2E6" w14:textId="77777777" w:rsidR="00130222" w:rsidRDefault="00130222">
            <w:r>
              <w:t>..</w:t>
            </w:r>
          </w:p>
        </w:tc>
      </w:tr>
      <w:tr w:rsidR="00130222" w14:paraId="5E890EBE" w14:textId="77777777">
        <w:tc>
          <w:tcPr>
            <w:tcW w:w="1607" w:type="dxa"/>
            <w:tcBorders>
              <w:top w:val="single" w:sz="6" w:space="0" w:color="auto"/>
              <w:bottom w:val="single" w:sz="6" w:space="0" w:color="auto"/>
            </w:tcBorders>
          </w:tcPr>
          <w:p w14:paraId="6BEEB391" w14:textId="77777777" w:rsidR="00130222" w:rsidRDefault="00130222">
            <w:r>
              <w:rPr>
                <w:b/>
              </w:rPr>
              <w:t>1</w:t>
            </w:r>
          </w:p>
        </w:tc>
        <w:tc>
          <w:tcPr>
            <w:tcW w:w="1607" w:type="dxa"/>
            <w:tcBorders>
              <w:top w:val="single" w:sz="6" w:space="0" w:color="auto"/>
              <w:bottom w:val="single" w:sz="6" w:space="0" w:color="auto"/>
            </w:tcBorders>
          </w:tcPr>
          <w:p w14:paraId="3F6BBAE9" w14:textId="77777777" w:rsidR="00130222" w:rsidRDefault="00130222">
            <w:r>
              <w:rPr>
                <w:b/>
              </w:rPr>
              <w:t>(1)</w:t>
            </w:r>
          </w:p>
        </w:tc>
        <w:tc>
          <w:tcPr>
            <w:tcW w:w="1606" w:type="dxa"/>
            <w:tcBorders>
              <w:top w:val="single" w:sz="6" w:space="0" w:color="auto"/>
              <w:bottom w:val="single" w:sz="6" w:space="0" w:color="auto"/>
            </w:tcBorders>
          </w:tcPr>
          <w:p w14:paraId="22EE5297" w14:textId="77777777" w:rsidR="00130222" w:rsidRDefault="00130222">
            <w:r>
              <w:rPr>
                <w:b/>
              </w:rPr>
              <w:t>545</w:t>
            </w:r>
          </w:p>
        </w:tc>
        <w:tc>
          <w:tcPr>
            <w:tcW w:w="1606" w:type="dxa"/>
            <w:tcBorders>
              <w:top w:val="single" w:sz="6" w:space="0" w:color="auto"/>
              <w:bottom w:val="single" w:sz="6" w:space="0" w:color="auto"/>
            </w:tcBorders>
          </w:tcPr>
          <w:p w14:paraId="2BE32B72" w14:textId="77777777" w:rsidR="00130222" w:rsidRDefault="00130222">
            <w:r>
              <w:rPr>
                <w:b/>
              </w:rPr>
              <w:t>2 279</w:t>
            </w:r>
          </w:p>
        </w:tc>
        <w:tc>
          <w:tcPr>
            <w:tcW w:w="1606" w:type="dxa"/>
            <w:tcBorders>
              <w:top w:val="single" w:sz="6" w:space="0" w:color="auto"/>
              <w:bottom w:val="single" w:sz="6" w:space="0" w:color="auto"/>
            </w:tcBorders>
          </w:tcPr>
          <w:p w14:paraId="45067DEB" w14:textId="77777777" w:rsidR="00130222" w:rsidRDefault="00130222">
            <w:r>
              <w:rPr>
                <w:b/>
              </w:rPr>
              <w:t>2 136</w:t>
            </w:r>
          </w:p>
        </w:tc>
        <w:tc>
          <w:tcPr>
            <w:tcW w:w="1606" w:type="dxa"/>
            <w:tcBorders>
              <w:top w:val="single" w:sz="6" w:space="0" w:color="auto"/>
              <w:bottom w:val="single" w:sz="6" w:space="0" w:color="auto"/>
            </w:tcBorders>
          </w:tcPr>
          <w:p w14:paraId="2519817B" w14:textId="77777777" w:rsidR="00130222" w:rsidRDefault="00130222">
            <w:r>
              <w:rPr>
                <w:b/>
              </w:rPr>
              <w:t>268</w:t>
            </w:r>
          </w:p>
        </w:tc>
      </w:tr>
      <w:tr w:rsidR="00130222" w14:paraId="042742C7" w14:textId="77777777">
        <w:tc>
          <w:tcPr>
            <w:tcW w:w="1607" w:type="dxa"/>
            <w:tcBorders>
              <w:top w:val="single" w:sz="6" w:space="0" w:color="auto"/>
              <w:bottom w:val="single" w:sz="12" w:space="0" w:color="auto"/>
            </w:tcBorders>
          </w:tcPr>
          <w:p w14:paraId="4B077EAB" w14:textId="77777777" w:rsidR="00130222" w:rsidRDefault="00130222">
            <w:r>
              <w:rPr>
                <w:b/>
              </w:rPr>
              <w:t>(113)</w:t>
            </w:r>
          </w:p>
        </w:tc>
        <w:tc>
          <w:tcPr>
            <w:tcW w:w="1607" w:type="dxa"/>
            <w:tcBorders>
              <w:top w:val="single" w:sz="6" w:space="0" w:color="auto"/>
              <w:bottom w:val="single" w:sz="12" w:space="0" w:color="auto"/>
            </w:tcBorders>
          </w:tcPr>
          <w:p w14:paraId="79933252" w14:textId="77777777" w:rsidR="00130222" w:rsidRDefault="00130222">
            <w:r>
              <w:rPr>
                <w:b/>
              </w:rPr>
              <w:t>(3 015)</w:t>
            </w:r>
          </w:p>
        </w:tc>
        <w:tc>
          <w:tcPr>
            <w:tcW w:w="1606" w:type="dxa"/>
            <w:tcBorders>
              <w:top w:val="single" w:sz="6" w:space="0" w:color="auto"/>
              <w:bottom w:val="single" w:sz="12" w:space="0" w:color="auto"/>
            </w:tcBorders>
          </w:tcPr>
          <w:p w14:paraId="1EFE6994" w14:textId="77777777" w:rsidR="00130222" w:rsidRDefault="00130222">
            <w:r>
              <w:rPr>
                <w:b/>
              </w:rPr>
              <w:t>222</w:t>
            </w:r>
          </w:p>
        </w:tc>
        <w:tc>
          <w:tcPr>
            <w:tcW w:w="1606" w:type="dxa"/>
            <w:tcBorders>
              <w:top w:val="single" w:sz="6" w:space="0" w:color="auto"/>
              <w:bottom w:val="single" w:sz="12" w:space="0" w:color="auto"/>
            </w:tcBorders>
          </w:tcPr>
          <w:p w14:paraId="21251AEC" w14:textId="77777777" w:rsidR="00130222" w:rsidRDefault="00130222">
            <w:r>
              <w:rPr>
                <w:b/>
              </w:rPr>
              <w:t>1 449</w:t>
            </w:r>
          </w:p>
        </w:tc>
        <w:tc>
          <w:tcPr>
            <w:tcW w:w="1606" w:type="dxa"/>
            <w:tcBorders>
              <w:top w:val="single" w:sz="6" w:space="0" w:color="auto"/>
              <w:bottom w:val="single" w:sz="12" w:space="0" w:color="auto"/>
            </w:tcBorders>
          </w:tcPr>
          <w:p w14:paraId="2786A681" w14:textId="77777777" w:rsidR="00130222" w:rsidRDefault="00130222">
            <w:r>
              <w:rPr>
                <w:b/>
              </w:rPr>
              <w:t>(1 876)</w:t>
            </w:r>
          </w:p>
        </w:tc>
        <w:tc>
          <w:tcPr>
            <w:tcW w:w="1606" w:type="dxa"/>
            <w:tcBorders>
              <w:top w:val="single" w:sz="6" w:space="0" w:color="auto"/>
              <w:bottom w:val="single" w:sz="12" w:space="0" w:color="auto"/>
            </w:tcBorders>
          </w:tcPr>
          <w:p w14:paraId="73AE6360" w14:textId="77777777" w:rsidR="00130222" w:rsidRDefault="00130222">
            <w:r>
              <w:rPr>
                <w:b/>
              </w:rPr>
              <w:t>(7 941)</w:t>
            </w:r>
          </w:p>
        </w:tc>
      </w:tr>
      <w:tr w:rsidR="00130222" w14:paraId="71303891" w14:textId="77777777">
        <w:trPr>
          <w:trHeight w:hRule="exact" w:val="113"/>
        </w:trPr>
        <w:tc>
          <w:tcPr>
            <w:tcW w:w="1607" w:type="dxa"/>
            <w:tcBorders>
              <w:top w:val="single" w:sz="0" w:space="0" w:color="auto"/>
            </w:tcBorders>
          </w:tcPr>
          <w:p w14:paraId="71398B28" w14:textId="77777777" w:rsidR="00130222" w:rsidRDefault="00130222"/>
        </w:tc>
        <w:tc>
          <w:tcPr>
            <w:tcW w:w="1607" w:type="dxa"/>
            <w:tcBorders>
              <w:top w:val="single" w:sz="0" w:space="0" w:color="auto"/>
            </w:tcBorders>
          </w:tcPr>
          <w:p w14:paraId="479C6695" w14:textId="77777777" w:rsidR="00130222" w:rsidRDefault="00130222"/>
        </w:tc>
        <w:tc>
          <w:tcPr>
            <w:tcW w:w="1606" w:type="dxa"/>
            <w:tcBorders>
              <w:top w:val="single" w:sz="0" w:space="0" w:color="auto"/>
            </w:tcBorders>
          </w:tcPr>
          <w:p w14:paraId="56182F14" w14:textId="77777777" w:rsidR="00130222" w:rsidRDefault="00130222"/>
        </w:tc>
        <w:tc>
          <w:tcPr>
            <w:tcW w:w="1606" w:type="dxa"/>
            <w:tcBorders>
              <w:top w:val="single" w:sz="0" w:space="0" w:color="auto"/>
            </w:tcBorders>
          </w:tcPr>
          <w:p w14:paraId="78D30102" w14:textId="77777777" w:rsidR="00130222" w:rsidRDefault="00130222"/>
        </w:tc>
        <w:tc>
          <w:tcPr>
            <w:tcW w:w="1606" w:type="dxa"/>
            <w:tcBorders>
              <w:top w:val="single" w:sz="0" w:space="0" w:color="auto"/>
            </w:tcBorders>
          </w:tcPr>
          <w:p w14:paraId="51DA9566" w14:textId="77777777" w:rsidR="00130222" w:rsidRDefault="00130222"/>
        </w:tc>
        <w:tc>
          <w:tcPr>
            <w:tcW w:w="1606" w:type="dxa"/>
            <w:tcBorders>
              <w:top w:val="single" w:sz="0" w:space="0" w:color="auto"/>
            </w:tcBorders>
          </w:tcPr>
          <w:p w14:paraId="49A244A5" w14:textId="77777777" w:rsidR="00130222" w:rsidRDefault="00130222"/>
        </w:tc>
      </w:tr>
      <w:tr w:rsidR="00130222" w14:paraId="3804EC54" w14:textId="77777777">
        <w:tc>
          <w:tcPr>
            <w:tcW w:w="1607" w:type="dxa"/>
          </w:tcPr>
          <w:p w14:paraId="61F70F94" w14:textId="77777777" w:rsidR="00130222" w:rsidRDefault="00130222"/>
        </w:tc>
        <w:tc>
          <w:tcPr>
            <w:tcW w:w="1607" w:type="dxa"/>
          </w:tcPr>
          <w:p w14:paraId="5E1D992D" w14:textId="77777777" w:rsidR="00130222" w:rsidRDefault="00130222"/>
        </w:tc>
        <w:tc>
          <w:tcPr>
            <w:tcW w:w="1606" w:type="dxa"/>
          </w:tcPr>
          <w:p w14:paraId="308A2937" w14:textId="77777777" w:rsidR="00130222" w:rsidRDefault="00130222"/>
        </w:tc>
        <w:tc>
          <w:tcPr>
            <w:tcW w:w="1606" w:type="dxa"/>
          </w:tcPr>
          <w:p w14:paraId="3F5C02F7" w14:textId="77777777" w:rsidR="00130222" w:rsidRDefault="00130222"/>
        </w:tc>
        <w:tc>
          <w:tcPr>
            <w:tcW w:w="1606" w:type="dxa"/>
          </w:tcPr>
          <w:p w14:paraId="47EA8B5B" w14:textId="77777777" w:rsidR="00130222" w:rsidRDefault="00130222"/>
        </w:tc>
        <w:tc>
          <w:tcPr>
            <w:tcW w:w="1606" w:type="dxa"/>
          </w:tcPr>
          <w:p w14:paraId="0BF102CB" w14:textId="77777777" w:rsidR="00130222" w:rsidRDefault="00130222"/>
        </w:tc>
      </w:tr>
      <w:tr w:rsidR="00130222" w14:paraId="76C825AC" w14:textId="77777777">
        <w:tc>
          <w:tcPr>
            <w:tcW w:w="1607" w:type="dxa"/>
          </w:tcPr>
          <w:p w14:paraId="2FEB3067" w14:textId="77777777" w:rsidR="00130222" w:rsidRDefault="00130222">
            <w:r>
              <w:rPr>
                <w:b/>
              </w:rPr>
              <w:t>(84)</w:t>
            </w:r>
          </w:p>
        </w:tc>
        <w:tc>
          <w:tcPr>
            <w:tcW w:w="1607" w:type="dxa"/>
          </w:tcPr>
          <w:p w14:paraId="6CACA9BF" w14:textId="77777777" w:rsidR="00130222" w:rsidRDefault="00130222">
            <w:r>
              <w:rPr>
                <w:b/>
              </w:rPr>
              <w:t>(749)</w:t>
            </w:r>
          </w:p>
        </w:tc>
        <w:tc>
          <w:tcPr>
            <w:tcW w:w="1606" w:type="dxa"/>
          </w:tcPr>
          <w:p w14:paraId="36F8E56B" w14:textId="77777777" w:rsidR="00130222" w:rsidRDefault="00130222">
            <w:r>
              <w:rPr>
                <w:b/>
              </w:rPr>
              <w:t>(129)</w:t>
            </w:r>
          </w:p>
        </w:tc>
        <w:tc>
          <w:tcPr>
            <w:tcW w:w="1606" w:type="dxa"/>
          </w:tcPr>
          <w:p w14:paraId="05861C68" w14:textId="77777777" w:rsidR="00130222" w:rsidRDefault="00130222">
            <w:r>
              <w:rPr>
                <w:b/>
              </w:rPr>
              <w:t>(533)</w:t>
            </w:r>
          </w:p>
        </w:tc>
        <w:tc>
          <w:tcPr>
            <w:tcW w:w="1606" w:type="dxa"/>
          </w:tcPr>
          <w:p w14:paraId="04FC6FCB" w14:textId="77777777" w:rsidR="00130222" w:rsidRDefault="00130222">
            <w:r>
              <w:rPr>
                <w:b/>
              </w:rPr>
              <w:t>(4 145)</w:t>
            </w:r>
          </w:p>
        </w:tc>
        <w:tc>
          <w:tcPr>
            <w:tcW w:w="1606" w:type="dxa"/>
          </w:tcPr>
          <w:p w14:paraId="63596016" w14:textId="77777777" w:rsidR="00130222" w:rsidRDefault="00130222">
            <w:r>
              <w:rPr>
                <w:b/>
              </w:rPr>
              <w:t>(5 466)</w:t>
            </w:r>
          </w:p>
        </w:tc>
      </w:tr>
      <w:tr w:rsidR="00130222" w14:paraId="45B29179" w14:textId="77777777">
        <w:tc>
          <w:tcPr>
            <w:tcW w:w="1607" w:type="dxa"/>
          </w:tcPr>
          <w:p w14:paraId="775A3716" w14:textId="77777777" w:rsidR="00130222" w:rsidRDefault="00130222"/>
        </w:tc>
        <w:tc>
          <w:tcPr>
            <w:tcW w:w="1607" w:type="dxa"/>
          </w:tcPr>
          <w:p w14:paraId="5B002DB8" w14:textId="77777777" w:rsidR="00130222" w:rsidRDefault="00130222"/>
        </w:tc>
        <w:tc>
          <w:tcPr>
            <w:tcW w:w="1606" w:type="dxa"/>
          </w:tcPr>
          <w:p w14:paraId="30E6C6E2" w14:textId="77777777" w:rsidR="00130222" w:rsidRDefault="00130222"/>
        </w:tc>
        <w:tc>
          <w:tcPr>
            <w:tcW w:w="1606" w:type="dxa"/>
          </w:tcPr>
          <w:p w14:paraId="20689A2E" w14:textId="77777777" w:rsidR="00130222" w:rsidRDefault="00130222"/>
        </w:tc>
        <w:tc>
          <w:tcPr>
            <w:tcW w:w="1606" w:type="dxa"/>
          </w:tcPr>
          <w:p w14:paraId="67EF9486" w14:textId="77777777" w:rsidR="00130222" w:rsidRDefault="00130222"/>
        </w:tc>
        <w:tc>
          <w:tcPr>
            <w:tcW w:w="1606" w:type="dxa"/>
          </w:tcPr>
          <w:p w14:paraId="6D21D343" w14:textId="77777777" w:rsidR="00130222" w:rsidRDefault="00130222"/>
        </w:tc>
      </w:tr>
      <w:tr w:rsidR="00130222" w14:paraId="4903F69D" w14:textId="77777777">
        <w:tc>
          <w:tcPr>
            <w:tcW w:w="1607" w:type="dxa"/>
          </w:tcPr>
          <w:p w14:paraId="6E83AA98" w14:textId="77777777" w:rsidR="00130222" w:rsidRDefault="00130222">
            <w:r>
              <w:t>15</w:t>
            </w:r>
          </w:p>
        </w:tc>
        <w:tc>
          <w:tcPr>
            <w:tcW w:w="1607" w:type="dxa"/>
          </w:tcPr>
          <w:p w14:paraId="4C3468AD" w14:textId="77777777" w:rsidR="00130222" w:rsidRDefault="00130222">
            <w:r>
              <w:t>23</w:t>
            </w:r>
          </w:p>
        </w:tc>
        <w:tc>
          <w:tcPr>
            <w:tcW w:w="1606" w:type="dxa"/>
          </w:tcPr>
          <w:p w14:paraId="11A09E93" w14:textId="77777777" w:rsidR="00130222" w:rsidRDefault="00130222">
            <w:r>
              <w:t>(118)</w:t>
            </w:r>
          </w:p>
        </w:tc>
        <w:tc>
          <w:tcPr>
            <w:tcW w:w="1606" w:type="dxa"/>
          </w:tcPr>
          <w:p w14:paraId="59F02C31" w14:textId="77777777" w:rsidR="00130222" w:rsidRDefault="00130222">
            <w:r>
              <w:t>(2)</w:t>
            </w:r>
          </w:p>
        </w:tc>
        <w:tc>
          <w:tcPr>
            <w:tcW w:w="1606" w:type="dxa"/>
          </w:tcPr>
          <w:p w14:paraId="6DDC35E1" w14:textId="77777777" w:rsidR="00130222" w:rsidRDefault="00130222">
            <w:r>
              <w:t>11 688</w:t>
            </w:r>
          </w:p>
        </w:tc>
        <w:tc>
          <w:tcPr>
            <w:tcW w:w="1606" w:type="dxa"/>
          </w:tcPr>
          <w:p w14:paraId="340BF006" w14:textId="77777777" w:rsidR="00130222" w:rsidRDefault="00130222">
            <w:r>
              <w:t>11 419</w:t>
            </w:r>
          </w:p>
        </w:tc>
      </w:tr>
      <w:tr w:rsidR="00130222" w14:paraId="2B37DA0D" w14:textId="77777777">
        <w:tc>
          <w:tcPr>
            <w:tcW w:w="1607" w:type="dxa"/>
          </w:tcPr>
          <w:p w14:paraId="3818B61C" w14:textId="77777777" w:rsidR="00130222" w:rsidRDefault="00130222">
            <w:r>
              <w:t>..</w:t>
            </w:r>
          </w:p>
        </w:tc>
        <w:tc>
          <w:tcPr>
            <w:tcW w:w="1607" w:type="dxa"/>
          </w:tcPr>
          <w:p w14:paraId="270F182E" w14:textId="77777777" w:rsidR="00130222" w:rsidRDefault="00130222">
            <w:r>
              <w:t>..</w:t>
            </w:r>
          </w:p>
        </w:tc>
        <w:tc>
          <w:tcPr>
            <w:tcW w:w="1606" w:type="dxa"/>
          </w:tcPr>
          <w:p w14:paraId="091F658B" w14:textId="77777777" w:rsidR="00130222" w:rsidRDefault="00130222">
            <w:r>
              <w:t>..</w:t>
            </w:r>
          </w:p>
        </w:tc>
        <w:tc>
          <w:tcPr>
            <w:tcW w:w="1606" w:type="dxa"/>
          </w:tcPr>
          <w:p w14:paraId="14874E41" w14:textId="77777777" w:rsidR="00130222" w:rsidRDefault="00130222">
            <w:r>
              <w:t>..</w:t>
            </w:r>
          </w:p>
        </w:tc>
        <w:tc>
          <w:tcPr>
            <w:tcW w:w="1606" w:type="dxa"/>
          </w:tcPr>
          <w:p w14:paraId="25D1D567" w14:textId="77777777" w:rsidR="00130222" w:rsidRDefault="00130222">
            <w:r>
              <w:t>(155)</w:t>
            </w:r>
          </w:p>
        </w:tc>
        <w:tc>
          <w:tcPr>
            <w:tcW w:w="1606" w:type="dxa"/>
          </w:tcPr>
          <w:p w14:paraId="7DF49653" w14:textId="77777777" w:rsidR="00130222" w:rsidRDefault="00130222">
            <w:r>
              <w:t>(196)</w:t>
            </w:r>
          </w:p>
        </w:tc>
      </w:tr>
      <w:tr w:rsidR="00130222" w14:paraId="764911FC" w14:textId="77777777">
        <w:tc>
          <w:tcPr>
            <w:tcW w:w="1607" w:type="dxa"/>
          </w:tcPr>
          <w:p w14:paraId="18B4EDC8" w14:textId="77777777" w:rsidR="00130222" w:rsidRDefault="00130222">
            <w:r>
              <w:t>(44)</w:t>
            </w:r>
          </w:p>
        </w:tc>
        <w:tc>
          <w:tcPr>
            <w:tcW w:w="1607" w:type="dxa"/>
          </w:tcPr>
          <w:p w14:paraId="7012C8F3" w14:textId="77777777" w:rsidR="00130222" w:rsidRDefault="00130222">
            <w:r>
              <w:t>(44)</w:t>
            </w:r>
          </w:p>
        </w:tc>
        <w:tc>
          <w:tcPr>
            <w:tcW w:w="1606" w:type="dxa"/>
          </w:tcPr>
          <w:p w14:paraId="1BB4146E" w14:textId="77777777" w:rsidR="00130222" w:rsidRDefault="00130222">
            <w:r>
              <w:t>(580)</w:t>
            </w:r>
          </w:p>
        </w:tc>
        <w:tc>
          <w:tcPr>
            <w:tcW w:w="1606" w:type="dxa"/>
          </w:tcPr>
          <w:p w14:paraId="66808711" w14:textId="77777777" w:rsidR="00130222" w:rsidRDefault="00130222">
            <w:r>
              <w:t>(542)</w:t>
            </w:r>
          </w:p>
        </w:tc>
        <w:tc>
          <w:tcPr>
            <w:tcW w:w="1606" w:type="dxa"/>
          </w:tcPr>
          <w:p w14:paraId="6BCA7F79" w14:textId="77777777" w:rsidR="00130222" w:rsidRDefault="00130222">
            <w:r>
              <w:t>(4 467)</w:t>
            </w:r>
          </w:p>
        </w:tc>
        <w:tc>
          <w:tcPr>
            <w:tcW w:w="1606" w:type="dxa"/>
          </w:tcPr>
          <w:p w14:paraId="52893F2A" w14:textId="77777777" w:rsidR="00130222" w:rsidRDefault="00130222">
            <w:r>
              <w:t>(4 014)</w:t>
            </w:r>
          </w:p>
        </w:tc>
      </w:tr>
      <w:tr w:rsidR="00130222" w14:paraId="7070157C" w14:textId="77777777">
        <w:tc>
          <w:tcPr>
            <w:tcW w:w="1607" w:type="dxa"/>
          </w:tcPr>
          <w:p w14:paraId="6C43E7AE" w14:textId="77777777" w:rsidR="00130222" w:rsidRDefault="00130222">
            <w:r>
              <w:t>..</w:t>
            </w:r>
          </w:p>
        </w:tc>
        <w:tc>
          <w:tcPr>
            <w:tcW w:w="1607" w:type="dxa"/>
          </w:tcPr>
          <w:p w14:paraId="041BF739" w14:textId="77777777" w:rsidR="00130222" w:rsidRDefault="00130222">
            <w:r>
              <w:t>..</w:t>
            </w:r>
          </w:p>
        </w:tc>
        <w:tc>
          <w:tcPr>
            <w:tcW w:w="1606" w:type="dxa"/>
          </w:tcPr>
          <w:p w14:paraId="3FE806AC" w14:textId="77777777" w:rsidR="00130222" w:rsidRDefault="00130222">
            <w:r>
              <w:t>..</w:t>
            </w:r>
          </w:p>
        </w:tc>
        <w:tc>
          <w:tcPr>
            <w:tcW w:w="1606" w:type="dxa"/>
          </w:tcPr>
          <w:p w14:paraId="4354BA78" w14:textId="77777777" w:rsidR="00130222" w:rsidRDefault="00130222">
            <w:r>
              <w:t>..</w:t>
            </w:r>
          </w:p>
        </w:tc>
        <w:tc>
          <w:tcPr>
            <w:tcW w:w="1606" w:type="dxa"/>
          </w:tcPr>
          <w:p w14:paraId="24825A19" w14:textId="77777777" w:rsidR="00130222" w:rsidRDefault="00130222">
            <w:r>
              <w:t>2 639</w:t>
            </w:r>
          </w:p>
        </w:tc>
        <w:tc>
          <w:tcPr>
            <w:tcW w:w="1606" w:type="dxa"/>
          </w:tcPr>
          <w:p w14:paraId="37C73604" w14:textId="77777777" w:rsidR="00130222" w:rsidRDefault="00130222">
            <w:r>
              <w:t>1 931</w:t>
            </w:r>
          </w:p>
        </w:tc>
      </w:tr>
      <w:tr w:rsidR="00130222" w14:paraId="4D321710" w14:textId="77777777">
        <w:tc>
          <w:tcPr>
            <w:tcW w:w="1607" w:type="dxa"/>
            <w:tcBorders>
              <w:bottom w:val="single" w:sz="6" w:space="0" w:color="auto"/>
            </w:tcBorders>
          </w:tcPr>
          <w:p w14:paraId="16F534AE" w14:textId="77777777" w:rsidR="00130222" w:rsidRDefault="00130222">
            <w:r>
              <w:rPr>
                <w:b/>
              </w:rPr>
              <w:t>(30)</w:t>
            </w:r>
          </w:p>
        </w:tc>
        <w:tc>
          <w:tcPr>
            <w:tcW w:w="1607" w:type="dxa"/>
            <w:tcBorders>
              <w:bottom w:val="single" w:sz="6" w:space="0" w:color="auto"/>
            </w:tcBorders>
          </w:tcPr>
          <w:p w14:paraId="57F2A9C9" w14:textId="77777777" w:rsidR="00130222" w:rsidRDefault="00130222">
            <w:r>
              <w:rPr>
                <w:b/>
              </w:rPr>
              <w:t>(22)</w:t>
            </w:r>
          </w:p>
        </w:tc>
        <w:tc>
          <w:tcPr>
            <w:tcW w:w="1606" w:type="dxa"/>
            <w:tcBorders>
              <w:bottom w:val="single" w:sz="6" w:space="0" w:color="auto"/>
            </w:tcBorders>
          </w:tcPr>
          <w:p w14:paraId="1368752A" w14:textId="77777777" w:rsidR="00130222" w:rsidRDefault="00130222">
            <w:r>
              <w:rPr>
                <w:b/>
              </w:rPr>
              <w:t>(698)</w:t>
            </w:r>
          </w:p>
        </w:tc>
        <w:tc>
          <w:tcPr>
            <w:tcW w:w="1606" w:type="dxa"/>
            <w:tcBorders>
              <w:bottom w:val="single" w:sz="6" w:space="0" w:color="auto"/>
            </w:tcBorders>
          </w:tcPr>
          <w:p w14:paraId="29638A60" w14:textId="77777777" w:rsidR="00130222" w:rsidRDefault="00130222">
            <w:r>
              <w:rPr>
                <w:b/>
              </w:rPr>
              <w:t>(544)</w:t>
            </w:r>
          </w:p>
        </w:tc>
        <w:tc>
          <w:tcPr>
            <w:tcW w:w="1606" w:type="dxa"/>
            <w:tcBorders>
              <w:bottom w:val="single" w:sz="6" w:space="0" w:color="auto"/>
            </w:tcBorders>
          </w:tcPr>
          <w:p w14:paraId="6AC04E9A" w14:textId="77777777" w:rsidR="00130222" w:rsidRDefault="00130222">
            <w:r>
              <w:rPr>
                <w:b/>
              </w:rPr>
              <w:t>9 706</w:t>
            </w:r>
          </w:p>
        </w:tc>
        <w:tc>
          <w:tcPr>
            <w:tcW w:w="1606" w:type="dxa"/>
            <w:tcBorders>
              <w:bottom w:val="single" w:sz="6" w:space="0" w:color="auto"/>
            </w:tcBorders>
          </w:tcPr>
          <w:p w14:paraId="6E945FF4" w14:textId="77777777" w:rsidR="00130222" w:rsidRDefault="00130222">
            <w:r>
              <w:rPr>
                <w:b/>
              </w:rPr>
              <w:t>9 141</w:t>
            </w:r>
          </w:p>
        </w:tc>
      </w:tr>
      <w:tr w:rsidR="00130222" w14:paraId="3C435255" w14:textId="77777777">
        <w:tc>
          <w:tcPr>
            <w:tcW w:w="1607" w:type="dxa"/>
            <w:tcBorders>
              <w:top w:val="single" w:sz="6" w:space="0" w:color="auto"/>
              <w:bottom w:val="single" w:sz="12" w:space="0" w:color="auto"/>
            </w:tcBorders>
          </w:tcPr>
          <w:p w14:paraId="15ABB1BB" w14:textId="77777777" w:rsidR="00130222" w:rsidRDefault="00130222">
            <w:r>
              <w:rPr>
                <w:b/>
              </w:rPr>
              <w:t>(54)</w:t>
            </w:r>
          </w:p>
        </w:tc>
        <w:tc>
          <w:tcPr>
            <w:tcW w:w="1607" w:type="dxa"/>
            <w:tcBorders>
              <w:top w:val="single" w:sz="6" w:space="0" w:color="auto"/>
              <w:bottom w:val="single" w:sz="12" w:space="0" w:color="auto"/>
            </w:tcBorders>
          </w:tcPr>
          <w:p w14:paraId="76CE2281" w14:textId="77777777" w:rsidR="00130222" w:rsidRDefault="00130222">
            <w:r>
              <w:rPr>
                <w:b/>
              </w:rPr>
              <w:t>(728)</w:t>
            </w:r>
          </w:p>
        </w:tc>
        <w:tc>
          <w:tcPr>
            <w:tcW w:w="1606" w:type="dxa"/>
            <w:tcBorders>
              <w:top w:val="single" w:sz="6" w:space="0" w:color="auto"/>
              <w:bottom w:val="single" w:sz="12" w:space="0" w:color="auto"/>
            </w:tcBorders>
          </w:tcPr>
          <w:p w14:paraId="5D0EAB51" w14:textId="77777777" w:rsidR="00130222" w:rsidRDefault="00130222">
            <w:r>
              <w:rPr>
                <w:b/>
              </w:rPr>
              <w:t>569</w:t>
            </w:r>
          </w:p>
        </w:tc>
        <w:tc>
          <w:tcPr>
            <w:tcW w:w="1606" w:type="dxa"/>
            <w:tcBorders>
              <w:top w:val="single" w:sz="6" w:space="0" w:color="auto"/>
              <w:bottom w:val="single" w:sz="12" w:space="0" w:color="auto"/>
            </w:tcBorders>
          </w:tcPr>
          <w:p w14:paraId="16CF3764" w14:textId="77777777" w:rsidR="00130222" w:rsidRDefault="00130222">
            <w:r>
              <w:rPr>
                <w:b/>
              </w:rPr>
              <w:t>10</w:t>
            </w:r>
          </w:p>
        </w:tc>
        <w:tc>
          <w:tcPr>
            <w:tcW w:w="1606" w:type="dxa"/>
            <w:tcBorders>
              <w:top w:val="single" w:sz="6" w:space="0" w:color="auto"/>
              <w:bottom w:val="single" w:sz="12" w:space="0" w:color="auto"/>
            </w:tcBorders>
          </w:tcPr>
          <w:p w14:paraId="268CBF90" w14:textId="77777777" w:rsidR="00130222" w:rsidRDefault="00130222">
            <w:r>
              <w:rPr>
                <w:b/>
              </w:rPr>
              <w:t>(13 851)</w:t>
            </w:r>
          </w:p>
        </w:tc>
        <w:tc>
          <w:tcPr>
            <w:tcW w:w="1606" w:type="dxa"/>
            <w:tcBorders>
              <w:top w:val="single" w:sz="6" w:space="0" w:color="auto"/>
              <w:bottom w:val="single" w:sz="12" w:space="0" w:color="auto"/>
            </w:tcBorders>
          </w:tcPr>
          <w:p w14:paraId="009DAEB0" w14:textId="77777777" w:rsidR="00130222" w:rsidRDefault="00130222">
            <w:r>
              <w:rPr>
                <w:b/>
              </w:rPr>
              <w:t>(14 606)</w:t>
            </w:r>
          </w:p>
        </w:tc>
      </w:tr>
    </w:tbl>
    <w:p w14:paraId="7DBA49CA" w14:textId="77777777" w:rsidR="00130222" w:rsidRPr="008D69AB" w:rsidRDefault="00130222" w:rsidP="00130222"/>
    <w:p w14:paraId="6EADB78D" w14:textId="77777777" w:rsidR="00130222" w:rsidRDefault="00130222" w:rsidP="00130222"/>
    <w:p w14:paraId="19678F17" w14:textId="77777777" w:rsidR="00130222" w:rsidRDefault="00130222" w:rsidP="00130222">
      <w:pPr>
        <w:keepLines w:val="0"/>
        <w:rPr>
          <w:rFonts w:asciiTheme="majorHAnsi" w:hAnsiTheme="majorHAnsi"/>
          <w:b/>
          <w:iCs/>
          <w:sz w:val="20"/>
          <w:szCs w:val="18"/>
        </w:rPr>
      </w:pPr>
      <w:r>
        <w:br w:type="page"/>
      </w:r>
    </w:p>
    <w:p w14:paraId="34E92A5E" w14:textId="77777777" w:rsidR="00130222" w:rsidRPr="00C42ADD" w:rsidRDefault="00130222" w:rsidP="004C3D7C">
      <w:pPr>
        <w:pStyle w:val="TableHeading"/>
      </w:pPr>
      <w:r w:rsidRPr="00C42ADD">
        <w:lastRenderedPageBreak/>
        <w:t xml:space="preserve">Disaggregated balance sheet as at 31 December </w:t>
      </w:r>
      <w:r w:rsidRPr="00243D2A">
        <w:rPr>
          <w:vertAlign w:val="superscript"/>
        </w:rPr>
        <w:t>(a)</w:t>
      </w:r>
      <w:r w:rsidRPr="00C42ADD">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Balance_Sheet_1.xlsx|Table:Disagg_BS|MergedHeadingRow:2"/>
      </w:tblPr>
      <w:tblGrid>
        <w:gridCol w:w="4962"/>
        <w:gridCol w:w="1169"/>
        <w:gridCol w:w="1169"/>
        <w:gridCol w:w="1169"/>
        <w:gridCol w:w="1169"/>
      </w:tblGrid>
      <w:tr w:rsidR="00130222" w14:paraId="27C703E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62" w:type="dxa"/>
          </w:tcPr>
          <w:p w14:paraId="700B16C9" w14:textId="77777777" w:rsidR="00130222" w:rsidRDefault="00130222">
            <w:pPr>
              <w:keepNext/>
            </w:pPr>
          </w:p>
        </w:tc>
        <w:tc>
          <w:tcPr>
            <w:tcW w:w="2338" w:type="dxa"/>
            <w:gridSpan w:val="2"/>
          </w:tcPr>
          <w:p w14:paraId="74761786"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c>
          <w:tcPr>
            <w:tcW w:w="2338" w:type="dxa"/>
            <w:gridSpan w:val="2"/>
          </w:tcPr>
          <w:p w14:paraId="71716F48"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Public non</w:t>
            </w:r>
            <w:r>
              <w:noBreakHyphen/>
              <w:t>financial corporations</w:t>
            </w:r>
          </w:p>
        </w:tc>
      </w:tr>
      <w:tr w:rsidR="00130222" w14:paraId="37C2B49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62" w:type="dxa"/>
          </w:tcPr>
          <w:p w14:paraId="18ECD024" w14:textId="77777777" w:rsidR="00130222" w:rsidRDefault="00130222">
            <w:pPr>
              <w:keepNext/>
            </w:pPr>
          </w:p>
        </w:tc>
        <w:tc>
          <w:tcPr>
            <w:tcW w:w="1169" w:type="dxa"/>
          </w:tcPr>
          <w:p w14:paraId="4FF9C327"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r>
              <w:br/>
              <w:t>2024</w:t>
            </w:r>
          </w:p>
        </w:tc>
        <w:tc>
          <w:tcPr>
            <w:tcW w:w="1169" w:type="dxa"/>
          </w:tcPr>
          <w:p w14:paraId="3BC09359"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Jun</w:t>
            </w:r>
            <w:r>
              <w:br/>
              <w:t>2024</w:t>
            </w:r>
          </w:p>
        </w:tc>
        <w:tc>
          <w:tcPr>
            <w:tcW w:w="1169" w:type="dxa"/>
          </w:tcPr>
          <w:p w14:paraId="65E1918D"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r>
              <w:br/>
              <w:t>2024</w:t>
            </w:r>
          </w:p>
        </w:tc>
        <w:tc>
          <w:tcPr>
            <w:tcW w:w="1169" w:type="dxa"/>
          </w:tcPr>
          <w:p w14:paraId="1999AE5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Jun</w:t>
            </w:r>
            <w:r>
              <w:br/>
              <w:t>2024</w:t>
            </w:r>
          </w:p>
        </w:tc>
      </w:tr>
      <w:tr w:rsidR="00130222" w14:paraId="178CA456" w14:textId="77777777">
        <w:tc>
          <w:tcPr>
            <w:cnfStyle w:val="001000000000" w:firstRow="0" w:lastRow="0" w:firstColumn="1" w:lastColumn="0" w:oddVBand="0" w:evenVBand="0" w:oddHBand="0" w:evenHBand="0" w:firstRowFirstColumn="0" w:firstRowLastColumn="0" w:lastRowFirstColumn="0" w:lastRowLastColumn="0"/>
            <w:tcW w:w="4962" w:type="dxa"/>
          </w:tcPr>
          <w:p w14:paraId="43981041" w14:textId="77777777" w:rsidR="00130222" w:rsidRDefault="00130222">
            <w:r>
              <w:rPr>
                <w:b/>
              </w:rPr>
              <w:t>Assets</w:t>
            </w:r>
          </w:p>
        </w:tc>
        <w:tc>
          <w:tcPr>
            <w:tcW w:w="1169" w:type="dxa"/>
          </w:tcPr>
          <w:p w14:paraId="3BB454F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69" w:type="dxa"/>
          </w:tcPr>
          <w:p w14:paraId="102B9EC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69" w:type="dxa"/>
          </w:tcPr>
          <w:p w14:paraId="74763FF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69" w:type="dxa"/>
          </w:tcPr>
          <w:p w14:paraId="77807EC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4FEB61D9" w14:textId="77777777">
        <w:tc>
          <w:tcPr>
            <w:cnfStyle w:val="001000000000" w:firstRow="0" w:lastRow="0" w:firstColumn="1" w:lastColumn="0" w:oddVBand="0" w:evenVBand="0" w:oddHBand="0" w:evenHBand="0" w:firstRowFirstColumn="0" w:firstRowLastColumn="0" w:lastRowFirstColumn="0" w:lastRowLastColumn="0"/>
            <w:tcW w:w="4962" w:type="dxa"/>
          </w:tcPr>
          <w:p w14:paraId="09893D74" w14:textId="77777777" w:rsidR="00130222" w:rsidRDefault="00130222">
            <w:r>
              <w:rPr>
                <w:b/>
              </w:rPr>
              <w:t>Financial assets</w:t>
            </w:r>
          </w:p>
        </w:tc>
        <w:tc>
          <w:tcPr>
            <w:tcW w:w="1169" w:type="dxa"/>
          </w:tcPr>
          <w:p w14:paraId="7107462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69" w:type="dxa"/>
          </w:tcPr>
          <w:p w14:paraId="3F1C580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69" w:type="dxa"/>
          </w:tcPr>
          <w:p w14:paraId="3D6923F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69" w:type="dxa"/>
          </w:tcPr>
          <w:p w14:paraId="0595690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487AF70F" w14:textId="77777777">
        <w:tc>
          <w:tcPr>
            <w:cnfStyle w:val="001000000000" w:firstRow="0" w:lastRow="0" w:firstColumn="1" w:lastColumn="0" w:oddVBand="0" w:evenVBand="0" w:oddHBand="0" w:evenHBand="0" w:firstRowFirstColumn="0" w:firstRowLastColumn="0" w:lastRowFirstColumn="0" w:lastRowLastColumn="0"/>
            <w:tcW w:w="4962" w:type="dxa"/>
          </w:tcPr>
          <w:p w14:paraId="1415AB09" w14:textId="77777777" w:rsidR="00130222" w:rsidRDefault="00130222">
            <w:r>
              <w:t>Cash and deposits</w:t>
            </w:r>
          </w:p>
        </w:tc>
        <w:tc>
          <w:tcPr>
            <w:tcW w:w="1169" w:type="dxa"/>
          </w:tcPr>
          <w:p w14:paraId="1E4F2CA6" w14:textId="77777777" w:rsidR="00130222" w:rsidRDefault="00130222">
            <w:pPr>
              <w:cnfStyle w:val="000000000000" w:firstRow="0" w:lastRow="0" w:firstColumn="0" w:lastColumn="0" w:oddVBand="0" w:evenVBand="0" w:oddHBand="0" w:evenHBand="0" w:firstRowFirstColumn="0" w:firstRowLastColumn="0" w:lastRowFirstColumn="0" w:lastRowLastColumn="0"/>
            </w:pPr>
            <w:r>
              <w:t>14 847</w:t>
            </w:r>
          </w:p>
        </w:tc>
        <w:tc>
          <w:tcPr>
            <w:tcW w:w="1169" w:type="dxa"/>
          </w:tcPr>
          <w:p w14:paraId="5E708E81" w14:textId="77777777" w:rsidR="00130222" w:rsidRDefault="00130222">
            <w:pPr>
              <w:cnfStyle w:val="000000000000" w:firstRow="0" w:lastRow="0" w:firstColumn="0" w:lastColumn="0" w:oddVBand="0" w:evenVBand="0" w:oddHBand="0" w:evenHBand="0" w:firstRowFirstColumn="0" w:firstRowLastColumn="0" w:lastRowFirstColumn="0" w:lastRowLastColumn="0"/>
            </w:pPr>
            <w:r>
              <w:t>14 306</w:t>
            </w:r>
          </w:p>
        </w:tc>
        <w:tc>
          <w:tcPr>
            <w:tcW w:w="1169" w:type="dxa"/>
          </w:tcPr>
          <w:p w14:paraId="1F17DF87" w14:textId="77777777" w:rsidR="00130222" w:rsidRDefault="00130222">
            <w:pPr>
              <w:cnfStyle w:val="000000000000" w:firstRow="0" w:lastRow="0" w:firstColumn="0" w:lastColumn="0" w:oddVBand="0" w:evenVBand="0" w:oddHBand="0" w:evenHBand="0" w:firstRowFirstColumn="0" w:firstRowLastColumn="0" w:lastRowFirstColumn="0" w:lastRowLastColumn="0"/>
            </w:pPr>
            <w:r>
              <w:t>2 888</w:t>
            </w:r>
          </w:p>
        </w:tc>
        <w:tc>
          <w:tcPr>
            <w:tcW w:w="1169" w:type="dxa"/>
          </w:tcPr>
          <w:p w14:paraId="71E710C3" w14:textId="77777777" w:rsidR="00130222" w:rsidRDefault="00130222">
            <w:pPr>
              <w:cnfStyle w:val="000000000000" w:firstRow="0" w:lastRow="0" w:firstColumn="0" w:lastColumn="0" w:oddVBand="0" w:evenVBand="0" w:oddHBand="0" w:evenHBand="0" w:firstRowFirstColumn="0" w:firstRowLastColumn="0" w:lastRowFirstColumn="0" w:lastRowLastColumn="0"/>
            </w:pPr>
            <w:r>
              <w:t>2 255</w:t>
            </w:r>
          </w:p>
        </w:tc>
      </w:tr>
      <w:tr w:rsidR="00130222" w14:paraId="12D8F829" w14:textId="77777777">
        <w:tc>
          <w:tcPr>
            <w:cnfStyle w:val="001000000000" w:firstRow="0" w:lastRow="0" w:firstColumn="1" w:lastColumn="0" w:oddVBand="0" w:evenVBand="0" w:oddHBand="0" w:evenHBand="0" w:firstRowFirstColumn="0" w:firstRowLastColumn="0" w:lastRowFirstColumn="0" w:lastRowLastColumn="0"/>
            <w:tcW w:w="4962" w:type="dxa"/>
          </w:tcPr>
          <w:p w14:paraId="3064DBC8" w14:textId="77777777" w:rsidR="00130222" w:rsidRDefault="00130222">
            <w:r>
              <w:t>Advances paid</w:t>
            </w:r>
          </w:p>
        </w:tc>
        <w:tc>
          <w:tcPr>
            <w:tcW w:w="1169" w:type="dxa"/>
          </w:tcPr>
          <w:p w14:paraId="28505FA0" w14:textId="77777777" w:rsidR="00130222" w:rsidRDefault="00130222">
            <w:pPr>
              <w:cnfStyle w:val="000000000000" w:firstRow="0" w:lastRow="0" w:firstColumn="0" w:lastColumn="0" w:oddVBand="0" w:evenVBand="0" w:oddHBand="0" w:evenHBand="0" w:firstRowFirstColumn="0" w:firstRowLastColumn="0" w:lastRowFirstColumn="0" w:lastRowLastColumn="0"/>
            </w:pPr>
            <w:r>
              <w:t>6 335</w:t>
            </w:r>
          </w:p>
        </w:tc>
        <w:tc>
          <w:tcPr>
            <w:tcW w:w="1169" w:type="dxa"/>
          </w:tcPr>
          <w:p w14:paraId="2E713A0B" w14:textId="77777777" w:rsidR="00130222" w:rsidRDefault="00130222">
            <w:pPr>
              <w:cnfStyle w:val="000000000000" w:firstRow="0" w:lastRow="0" w:firstColumn="0" w:lastColumn="0" w:oddVBand="0" w:evenVBand="0" w:oddHBand="0" w:evenHBand="0" w:firstRowFirstColumn="0" w:firstRowLastColumn="0" w:lastRowFirstColumn="0" w:lastRowLastColumn="0"/>
            </w:pPr>
            <w:r>
              <w:t>6 421</w:t>
            </w:r>
          </w:p>
        </w:tc>
        <w:tc>
          <w:tcPr>
            <w:tcW w:w="1169" w:type="dxa"/>
          </w:tcPr>
          <w:p w14:paraId="48CC8552" w14:textId="77777777" w:rsidR="00130222" w:rsidRDefault="00130222">
            <w:pPr>
              <w:cnfStyle w:val="000000000000" w:firstRow="0" w:lastRow="0" w:firstColumn="0" w:lastColumn="0" w:oddVBand="0" w:evenVBand="0" w:oddHBand="0" w:evenHBand="0" w:firstRowFirstColumn="0" w:firstRowLastColumn="0" w:lastRowFirstColumn="0" w:lastRowLastColumn="0"/>
            </w:pPr>
            <w:r>
              <w:t>46</w:t>
            </w:r>
          </w:p>
        </w:tc>
        <w:tc>
          <w:tcPr>
            <w:tcW w:w="1169" w:type="dxa"/>
          </w:tcPr>
          <w:p w14:paraId="69238602" w14:textId="77777777" w:rsidR="00130222" w:rsidRDefault="00130222">
            <w:pPr>
              <w:cnfStyle w:val="000000000000" w:firstRow="0" w:lastRow="0" w:firstColumn="0" w:lastColumn="0" w:oddVBand="0" w:evenVBand="0" w:oddHBand="0" w:evenHBand="0" w:firstRowFirstColumn="0" w:firstRowLastColumn="0" w:lastRowFirstColumn="0" w:lastRowLastColumn="0"/>
            </w:pPr>
            <w:r>
              <w:t>44</w:t>
            </w:r>
          </w:p>
        </w:tc>
      </w:tr>
      <w:tr w:rsidR="00130222" w14:paraId="0A8B23DA" w14:textId="77777777">
        <w:tc>
          <w:tcPr>
            <w:cnfStyle w:val="001000000000" w:firstRow="0" w:lastRow="0" w:firstColumn="1" w:lastColumn="0" w:oddVBand="0" w:evenVBand="0" w:oddHBand="0" w:evenHBand="0" w:firstRowFirstColumn="0" w:firstRowLastColumn="0" w:lastRowFirstColumn="0" w:lastRowLastColumn="0"/>
            <w:tcW w:w="4962" w:type="dxa"/>
          </w:tcPr>
          <w:p w14:paraId="28B4F2EB" w14:textId="77777777" w:rsidR="00130222" w:rsidRDefault="00130222">
            <w:r>
              <w:t>Receivables and contract assets</w:t>
            </w:r>
          </w:p>
        </w:tc>
        <w:tc>
          <w:tcPr>
            <w:tcW w:w="1169" w:type="dxa"/>
          </w:tcPr>
          <w:p w14:paraId="40D7F9C9" w14:textId="77777777" w:rsidR="00130222" w:rsidRDefault="00130222">
            <w:pPr>
              <w:cnfStyle w:val="000000000000" w:firstRow="0" w:lastRow="0" w:firstColumn="0" w:lastColumn="0" w:oddVBand="0" w:evenVBand="0" w:oddHBand="0" w:evenHBand="0" w:firstRowFirstColumn="0" w:firstRowLastColumn="0" w:lastRowFirstColumn="0" w:lastRowLastColumn="0"/>
            </w:pPr>
            <w:r>
              <w:t>8 556</w:t>
            </w:r>
          </w:p>
        </w:tc>
        <w:tc>
          <w:tcPr>
            <w:tcW w:w="1169" w:type="dxa"/>
          </w:tcPr>
          <w:p w14:paraId="38967ABF" w14:textId="77777777" w:rsidR="00130222" w:rsidRDefault="00130222">
            <w:pPr>
              <w:cnfStyle w:val="000000000000" w:firstRow="0" w:lastRow="0" w:firstColumn="0" w:lastColumn="0" w:oddVBand="0" w:evenVBand="0" w:oddHBand="0" w:evenHBand="0" w:firstRowFirstColumn="0" w:firstRowLastColumn="0" w:lastRowFirstColumn="0" w:lastRowLastColumn="0"/>
            </w:pPr>
            <w:r>
              <w:t>10 163</w:t>
            </w:r>
          </w:p>
        </w:tc>
        <w:tc>
          <w:tcPr>
            <w:tcW w:w="1169" w:type="dxa"/>
          </w:tcPr>
          <w:p w14:paraId="7FEFCC59" w14:textId="77777777" w:rsidR="00130222" w:rsidRDefault="00130222">
            <w:pPr>
              <w:cnfStyle w:val="000000000000" w:firstRow="0" w:lastRow="0" w:firstColumn="0" w:lastColumn="0" w:oddVBand="0" w:evenVBand="0" w:oddHBand="0" w:evenHBand="0" w:firstRowFirstColumn="0" w:firstRowLastColumn="0" w:lastRowFirstColumn="0" w:lastRowLastColumn="0"/>
            </w:pPr>
            <w:r>
              <w:t>2 043</w:t>
            </w:r>
          </w:p>
        </w:tc>
        <w:tc>
          <w:tcPr>
            <w:tcW w:w="1169" w:type="dxa"/>
          </w:tcPr>
          <w:p w14:paraId="2D7F5FCE" w14:textId="77777777" w:rsidR="00130222" w:rsidRDefault="00130222">
            <w:pPr>
              <w:cnfStyle w:val="000000000000" w:firstRow="0" w:lastRow="0" w:firstColumn="0" w:lastColumn="0" w:oddVBand="0" w:evenVBand="0" w:oddHBand="0" w:evenHBand="0" w:firstRowFirstColumn="0" w:firstRowLastColumn="0" w:lastRowFirstColumn="0" w:lastRowLastColumn="0"/>
            </w:pPr>
            <w:r>
              <w:t>1 800</w:t>
            </w:r>
          </w:p>
        </w:tc>
      </w:tr>
      <w:tr w:rsidR="00130222" w14:paraId="4D02BB06" w14:textId="77777777">
        <w:tc>
          <w:tcPr>
            <w:cnfStyle w:val="001000000000" w:firstRow="0" w:lastRow="0" w:firstColumn="1" w:lastColumn="0" w:oddVBand="0" w:evenVBand="0" w:oddHBand="0" w:evenHBand="0" w:firstRowFirstColumn="0" w:firstRowLastColumn="0" w:lastRowFirstColumn="0" w:lastRowLastColumn="0"/>
            <w:tcW w:w="4962" w:type="dxa"/>
          </w:tcPr>
          <w:p w14:paraId="16EB16A6" w14:textId="77777777" w:rsidR="00130222" w:rsidRDefault="00130222">
            <w:r>
              <w:t>Investments, loans and placements</w:t>
            </w:r>
          </w:p>
        </w:tc>
        <w:tc>
          <w:tcPr>
            <w:tcW w:w="1169" w:type="dxa"/>
          </w:tcPr>
          <w:p w14:paraId="53D09779" w14:textId="77777777" w:rsidR="00130222" w:rsidRDefault="00130222">
            <w:pPr>
              <w:cnfStyle w:val="000000000000" w:firstRow="0" w:lastRow="0" w:firstColumn="0" w:lastColumn="0" w:oddVBand="0" w:evenVBand="0" w:oddHBand="0" w:evenHBand="0" w:firstRowFirstColumn="0" w:firstRowLastColumn="0" w:lastRowFirstColumn="0" w:lastRowLastColumn="0"/>
            </w:pPr>
            <w:r>
              <w:t>16 491</w:t>
            </w:r>
          </w:p>
        </w:tc>
        <w:tc>
          <w:tcPr>
            <w:tcW w:w="1169" w:type="dxa"/>
          </w:tcPr>
          <w:p w14:paraId="044FED81" w14:textId="77777777" w:rsidR="00130222" w:rsidRDefault="00130222">
            <w:pPr>
              <w:cnfStyle w:val="000000000000" w:firstRow="0" w:lastRow="0" w:firstColumn="0" w:lastColumn="0" w:oddVBand="0" w:evenVBand="0" w:oddHBand="0" w:evenHBand="0" w:firstRowFirstColumn="0" w:firstRowLastColumn="0" w:lastRowFirstColumn="0" w:lastRowLastColumn="0"/>
            </w:pPr>
            <w:r>
              <w:t>14 866</w:t>
            </w:r>
          </w:p>
        </w:tc>
        <w:tc>
          <w:tcPr>
            <w:tcW w:w="1169" w:type="dxa"/>
          </w:tcPr>
          <w:p w14:paraId="09571A99" w14:textId="77777777" w:rsidR="00130222" w:rsidRDefault="00130222">
            <w:pPr>
              <w:cnfStyle w:val="000000000000" w:firstRow="0" w:lastRow="0" w:firstColumn="0" w:lastColumn="0" w:oddVBand="0" w:evenVBand="0" w:oddHBand="0" w:evenHBand="0" w:firstRowFirstColumn="0" w:firstRowLastColumn="0" w:lastRowFirstColumn="0" w:lastRowLastColumn="0"/>
            </w:pPr>
            <w:r>
              <w:t>900</w:t>
            </w:r>
          </w:p>
        </w:tc>
        <w:tc>
          <w:tcPr>
            <w:tcW w:w="1169" w:type="dxa"/>
          </w:tcPr>
          <w:p w14:paraId="6DA423EA" w14:textId="77777777" w:rsidR="00130222" w:rsidRDefault="00130222">
            <w:pPr>
              <w:cnfStyle w:val="000000000000" w:firstRow="0" w:lastRow="0" w:firstColumn="0" w:lastColumn="0" w:oddVBand="0" w:evenVBand="0" w:oddHBand="0" w:evenHBand="0" w:firstRowFirstColumn="0" w:firstRowLastColumn="0" w:lastRowFirstColumn="0" w:lastRowLastColumn="0"/>
            </w:pPr>
            <w:r>
              <w:t>853</w:t>
            </w:r>
          </w:p>
        </w:tc>
      </w:tr>
      <w:tr w:rsidR="00130222" w14:paraId="1ED3A78A" w14:textId="77777777">
        <w:tc>
          <w:tcPr>
            <w:cnfStyle w:val="001000000000" w:firstRow="0" w:lastRow="0" w:firstColumn="1" w:lastColumn="0" w:oddVBand="0" w:evenVBand="0" w:oddHBand="0" w:evenHBand="0" w:firstRowFirstColumn="0" w:firstRowLastColumn="0" w:lastRowFirstColumn="0" w:lastRowLastColumn="0"/>
            <w:tcW w:w="4962" w:type="dxa"/>
          </w:tcPr>
          <w:p w14:paraId="7CCDA81F" w14:textId="77777777" w:rsidR="00130222" w:rsidRDefault="00130222">
            <w:r>
              <w:t>Loans receivable from non</w:t>
            </w:r>
            <w:r>
              <w:noBreakHyphen/>
              <w:t>financial public sector</w:t>
            </w:r>
            <w:r>
              <w:rPr>
                <w:vertAlign w:val="superscript"/>
              </w:rPr>
              <w:t xml:space="preserve"> (a)</w:t>
            </w:r>
          </w:p>
        </w:tc>
        <w:tc>
          <w:tcPr>
            <w:tcW w:w="1169" w:type="dxa"/>
          </w:tcPr>
          <w:p w14:paraId="78B7B062" w14:textId="03D7545F" w:rsidR="00130222" w:rsidRDefault="003C5312">
            <w:pPr>
              <w:cnfStyle w:val="000000000000" w:firstRow="0" w:lastRow="0" w:firstColumn="0" w:lastColumn="0" w:oddVBand="0" w:evenVBand="0" w:oddHBand="0" w:evenHBand="0" w:firstRowFirstColumn="0" w:firstRowLastColumn="0" w:lastRowFirstColumn="0" w:lastRowLastColumn="0"/>
            </w:pPr>
            <w:r>
              <w:t>..</w:t>
            </w:r>
          </w:p>
        </w:tc>
        <w:tc>
          <w:tcPr>
            <w:tcW w:w="1169" w:type="dxa"/>
          </w:tcPr>
          <w:p w14:paraId="39F69B02" w14:textId="1A8AD99B" w:rsidR="00130222" w:rsidRDefault="003C5312">
            <w:pPr>
              <w:cnfStyle w:val="000000000000" w:firstRow="0" w:lastRow="0" w:firstColumn="0" w:lastColumn="0" w:oddVBand="0" w:evenVBand="0" w:oddHBand="0" w:evenHBand="0" w:firstRowFirstColumn="0" w:firstRowLastColumn="0" w:lastRowFirstColumn="0" w:lastRowLastColumn="0"/>
            </w:pPr>
            <w:r>
              <w:t>..</w:t>
            </w:r>
          </w:p>
        </w:tc>
        <w:tc>
          <w:tcPr>
            <w:tcW w:w="1169" w:type="dxa"/>
          </w:tcPr>
          <w:p w14:paraId="44A57BDC" w14:textId="0D406374" w:rsidR="00130222" w:rsidRDefault="003C5312">
            <w:pPr>
              <w:cnfStyle w:val="000000000000" w:firstRow="0" w:lastRow="0" w:firstColumn="0" w:lastColumn="0" w:oddVBand="0" w:evenVBand="0" w:oddHBand="0" w:evenHBand="0" w:firstRowFirstColumn="0" w:firstRowLastColumn="0" w:lastRowFirstColumn="0" w:lastRowLastColumn="0"/>
            </w:pPr>
            <w:r>
              <w:t>..</w:t>
            </w:r>
          </w:p>
        </w:tc>
        <w:tc>
          <w:tcPr>
            <w:tcW w:w="1169" w:type="dxa"/>
          </w:tcPr>
          <w:p w14:paraId="1B8D827D" w14:textId="39AC9CE2" w:rsidR="00130222" w:rsidRDefault="003C5312">
            <w:pPr>
              <w:cnfStyle w:val="000000000000" w:firstRow="0" w:lastRow="0" w:firstColumn="0" w:lastColumn="0" w:oddVBand="0" w:evenVBand="0" w:oddHBand="0" w:evenHBand="0" w:firstRowFirstColumn="0" w:firstRowLastColumn="0" w:lastRowFirstColumn="0" w:lastRowLastColumn="0"/>
            </w:pPr>
            <w:r>
              <w:t>..</w:t>
            </w:r>
          </w:p>
        </w:tc>
      </w:tr>
      <w:tr w:rsidR="00130222" w14:paraId="7EBD4769" w14:textId="77777777">
        <w:tc>
          <w:tcPr>
            <w:cnfStyle w:val="001000000000" w:firstRow="0" w:lastRow="0" w:firstColumn="1" w:lastColumn="0" w:oddVBand="0" w:evenVBand="0" w:oddHBand="0" w:evenHBand="0" w:firstRowFirstColumn="0" w:firstRowLastColumn="0" w:lastRowFirstColumn="0" w:lastRowLastColumn="0"/>
            <w:tcW w:w="4962" w:type="dxa"/>
          </w:tcPr>
          <w:p w14:paraId="38CF2077" w14:textId="77777777" w:rsidR="00130222" w:rsidRDefault="00130222">
            <w:r>
              <w:t>Investments accounted for using the equity method</w:t>
            </w:r>
          </w:p>
        </w:tc>
        <w:tc>
          <w:tcPr>
            <w:tcW w:w="1169" w:type="dxa"/>
          </w:tcPr>
          <w:p w14:paraId="7D1D4C12" w14:textId="77777777" w:rsidR="00130222" w:rsidRDefault="00130222">
            <w:pPr>
              <w:cnfStyle w:val="000000000000" w:firstRow="0" w:lastRow="0" w:firstColumn="0" w:lastColumn="0" w:oddVBand="0" w:evenVBand="0" w:oddHBand="0" w:evenHBand="0" w:firstRowFirstColumn="0" w:firstRowLastColumn="0" w:lastRowFirstColumn="0" w:lastRowLastColumn="0"/>
            </w:pPr>
            <w:r>
              <w:t>1 136</w:t>
            </w:r>
          </w:p>
        </w:tc>
        <w:tc>
          <w:tcPr>
            <w:tcW w:w="1169" w:type="dxa"/>
          </w:tcPr>
          <w:p w14:paraId="67FC3C62" w14:textId="77777777" w:rsidR="00130222" w:rsidRDefault="00130222">
            <w:pPr>
              <w:cnfStyle w:val="000000000000" w:firstRow="0" w:lastRow="0" w:firstColumn="0" w:lastColumn="0" w:oddVBand="0" w:evenVBand="0" w:oddHBand="0" w:evenHBand="0" w:firstRowFirstColumn="0" w:firstRowLastColumn="0" w:lastRowFirstColumn="0" w:lastRowLastColumn="0"/>
            </w:pPr>
            <w:r>
              <w:t>1 143</w:t>
            </w:r>
          </w:p>
        </w:tc>
        <w:tc>
          <w:tcPr>
            <w:tcW w:w="1169" w:type="dxa"/>
          </w:tcPr>
          <w:p w14:paraId="52A56087" w14:textId="77777777" w:rsidR="00130222" w:rsidRDefault="00130222">
            <w:pPr>
              <w:cnfStyle w:val="000000000000" w:firstRow="0" w:lastRow="0" w:firstColumn="0" w:lastColumn="0" w:oddVBand="0" w:evenVBand="0" w:oddHBand="0" w:evenHBand="0" w:firstRowFirstColumn="0" w:firstRowLastColumn="0" w:lastRowFirstColumn="0" w:lastRowLastColumn="0"/>
            </w:pPr>
            <w:r>
              <w:t>176</w:t>
            </w:r>
          </w:p>
        </w:tc>
        <w:tc>
          <w:tcPr>
            <w:tcW w:w="1169" w:type="dxa"/>
          </w:tcPr>
          <w:p w14:paraId="2D750E95" w14:textId="77777777" w:rsidR="00130222" w:rsidRDefault="00130222">
            <w:pPr>
              <w:cnfStyle w:val="000000000000" w:firstRow="0" w:lastRow="0" w:firstColumn="0" w:lastColumn="0" w:oddVBand="0" w:evenVBand="0" w:oddHBand="0" w:evenHBand="0" w:firstRowFirstColumn="0" w:firstRowLastColumn="0" w:lastRowFirstColumn="0" w:lastRowLastColumn="0"/>
            </w:pPr>
            <w:r>
              <w:t>65</w:t>
            </w:r>
          </w:p>
        </w:tc>
      </w:tr>
      <w:tr w:rsidR="00130222" w14:paraId="3DA7865A" w14:textId="77777777">
        <w:tc>
          <w:tcPr>
            <w:cnfStyle w:val="001000000000" w:firstRow="0" w:lastRow="0" w:firstColumn="1" w:lastColumn="0" w:oddVBand="0" w:evenVBand="0" w:oddHBand="0" w:evenHBand="0" w:firstRowFirstColumn="0" w:firstRowLastColumn="0" w:lastRowFirstColumn="0" w:lastRowLastColumn="0"/>
            <w:tcW w:w="4962" w:type="dxa"/>
            <w:tcBorders>
              <w:bottom w:val="single" w:sz="6" w:space="0" w:color="auto"/>
            </w:tcBorders>
          </w:tcPr>
          <w:p w14:paraId="3E698CD1" w14:textId="77777777" w:rsidR="00130222" w:rsidRDefault="00130222">
            <w:r>
              <w:t>Investments in other sector entities</w:t>
            </w:r>
          </w:p>
        </w:tc>
        <w:tc>
          <w:tcPr>
            <w:tcW w:w="1169" w:type="dxa"/>
            <w:tcBorders>
              <w:bottom w:val="single" w:sz="6" w:space="0" w:color="auto"/>
            </w:tcBorders>
          </w:tcPr>
          <w:p w14:paraId="724C098F" w14:textId="77777777" w:rsidR="00130222" w:rsidRDefault="00130222">
            <w:pPr>
              <w:cnfStyle w:val="000000000000" w:firstRow="0" w:lastRow="0" w:firstColumn="0" w:lastColumn="0" w:oddVBand="0" w:evenVBand="0" w:oddHBand="0" w:evenHBand="0" w:firstRowFirstColumn="0" w:firstRowLastColumn="0" w:lastRowFirstColumn="0" w:lastRowLastColumn="0"/>
            </w:pPr>
            <w:r>
              <w:t>99 641</w:t>
            </w:r>
          </w:p>
        </w:tc>
        <w:tc>
          <w:tcPr>
            <w:tcW w:w="1169" w:type="dxa"/>
            <w:tcBorders>
              <w:bottom w:val="single" w:sz="6" w:space="0" w:color="auto"/>
            </w:tcBorders>
          </w:tcPr>
          <w:p w14:paraId="6A17B8C5" w14:textId="77777777" w:rsidR="00130222" w:rsidRDefault="00130222">
            <w:pPr>
              <w:cnfStyle w:val="000000000000" w:firstRow="0" w:lastRow="0" w:firstColumn="0" w:lastColumn="0" w:oddVBand="0" w:evenVBand="0" w:oddHBand="0" w:evenHBand="0" w:firstRowFirstColumn="0" w:firstRowLastColumn="0" w:lastRowFirstColumn="0" w:lastRowLastColumn="0"/>
            </w:pPr>
            <w:r>
              <w:t>98 178</w:t>
            </w:r>
          </w:p>
        </w:tc>
        <w:tc>
          <w:tcPr>
            <w:tcW w:w="1169" w:type="dxa"/>
            <w:tcBorders>
              <w:bottom w:val="single" w:sz="6" w:space="0" w:color="auto"/>
            </w:tcBorders>
          </w:tcPr>
          <w:p w14:paraId="2B18474B"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C25DA4">
              <w:t>..</w:t>
            </w:r>
          </w:p>
        </w:tc>
        <w:tc>
          <w:tcPr>
            <w:tcW w:w="1169" w:type="dxa"/>
            <w:tcBorders>
              <w:bottom w:val="single" w:sz="6" w:space="0" w:color="auto"/>
            </w:tcBorders>
          </w:tcPr>
          <w:p w14:paraId="5D73C709"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C25DA4">
              <w:t>..</w:t>
            </w:r>
          </w:p>
        </w:tc>
      </w:tr>
      <w:tr w:rsidR="00130222" w14:paraId="5BA87DC0" w14:textId="77777777">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bottom w:val="single" w:sz="6" w:space="0" w:color="auto"/>
            </w:tcBorders>
          </w:tcPr>
          <w:p w14:paraId="5ED9FB9E" w14:textId="77777777" w:rsidR="00130222" w:rsidRDefault="00130222">
            <w:r>
              <w:rPr>
                <w:b/>
              </w:rPr>
              <w:t>Total financial assets</w:t>
            </w:r>
          </w:p>
        </w:tc>
        <w:tc>
          <w:tcPr>
            <w:tcW w:w="1169" w:type="dxa"/>
            <w:tcBorders>
              <w:top w:val="single" w:sz="6" w:space="0" w:color="auto"/>
              <w:bottom w:val="single" w:sz="6" w:space="0" w:color="auto"/>
            </w:tcBorders>
          </w:tcPr>
          <w:p w14:paraId="6B96BCD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147 006</w:t>
            </w:r>
          </w:p>
        </w:tc>
        <w:tc>
          <w:tcPr>
            <w:tcW w:w="1169" w:type="dxa"/>
            <w:tcBorders>
              <w:top w:val="single" w:sz="6" w:space="0" w:color="auto"/>
              <w:bottom w:val="single" w:sz="6" w:space="0" w:color="auto"/>
            </w:tcBorders>
          </w:tcPr>
          <w:p w14:paraId="10D7087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145 077</w:t>
            </w:r>
          </w:p>
        </w:tc>
        <w:tc>
          <w:tcPr>
            <w:tcW w:w="1169" w:type="dxa"/>
            <w:tcBorders>
              <w:top w:val="single" w:sz="6" w:space="0" w:color="auto"/>
              <w:bottom w:val="single" w:sz="6" w:space="0" w:color="auto"/>
            </w:tcBorders>
          </w:tcPr>
          <w:p w14:paraId="246C124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6 054</w:t>
            </w:r>
          </w:p>
        </w:tc>
        <w:tc>
          <w:tcPr>
            <w:tcW w:w="1169" w:type="dxa"/>
            <w:tcBorders>
              <w:top w:val="single" w:sz="6" w:space="0" w:color="auto"/>
              <w:bottom w:val="single" w:sz="6" w:space="0" w:color="auto"/>
            </w:tcBorders>
          </w:tcPr>
          <w:p w14:paraId="6106C46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5 017</w:t>
            </w:r>
          </w:p>
        </w:tc>
      </w:tr>
      <w:tr w:rsidR="00130222" w14:paraId="060B34DE" w14:textId="77777777">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tcBorders>
          </w:tcPr>
          <w:p w14:paraId="69ED17A6" w14:textId="77777777" w:rsidR="00130222" w:rsidRDefault="00130222">
            <w:r>
              <w:rPr>
                <w:b/>
              </w:rPr>
              <w:t>Non</w:t>
            </w:r>
            <w:r>
              <w:rPr>
                <w:b/>
              </w:rPr>
              <w:noBreakHyphen/>
              <w:t>financial assets</w:t>
            </w:r>
          </w:p>
        </w:tc>
        <w:tc>
          <w:tcPr>
            <w:tcW w:w="1169" w:type="dxa"/>
            <w:tcBorders>
              <w:top w:val="single" w:sz="6" w:space="0" w:color="auto"/>
            </w:tcBorders>
          </w:tcPr>
          <w:p w14:paraId="47B1208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6" w:space="0" w:color="auto"/>
            </w:tcBorders>
          </w:tcPr>
          <w:p w14:paraId="7139EA7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6" w:space="0" w:color="auto"/>
            </w:tcBorders>
          </w:tcPr>
          <w:p w14:paraId="55E4574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6" w:space="0" w:color="auto"/>
            </w:tcBorders>
          </w:tcPr>
          <w:p w14:paraId="33F62C3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479FC04" w14:textId="77777777">
        <w:tc>
          <w:tcPr>
            <w:cnfStyle w:val="001000000000" w:firstRow="0" w:lastRow="0" w:firstColumn="1" w:lastColumn="0" w:oddVBand="0" w:evenVBand="0" w:oddHBand="0" w:evenHBand="0" w:firstRowFirstColumn="0" w:firstRowLastColumn="0" w:lastRowFirstColumn="0" w:lastRowLastColumn="0"/>
            <w:tcW w:w="4962" w:type="dxa"/>
          </w:tcPr>
          <w:p w14:paraId="76F7D7ED" w14:textId="77777777" w:rsidR="00130222" w:rsidRDefault="00130222">
            <w:r>
              <w:t>Inventories</w:t>
            </w:r>
          </w:p>
        </w:tc>
        <w:tc>
          <w:tcPr>
            <w:tcW w:w="1169" w:type="dxa"/>
          </w:tcPr>
          <w:p w14:paraId="1D23908B" w14:textId="77777777" w:rsidR="00130222" w:rsidRDefault="00130222">
            <w:pPr>
              <w:cnfStyle w:val="000000000000" w:firstRow="0" w:lastRow="0" w:firstColumn="0" w:lastColumn="0" w:oddVBand="0" w:evenVBand="0" w:oddHBand="0" w:evenHBand="0" w:firstRowFirstColumn="0" w:firstRowLastColumn="0" w:lastRowFirstColumn="0" w:lastRowLastColumn="0"/>
            </w:pPr>
            <w:r>
              <w:t>322</w:t>
            </w:r>
          </w:p>
        </w:tc>
        <w:tc>
          <w:tcPr>
            <w:tcW w:w="1169" w:type="dxa"/>
          </w:tcPr>
          <w:p w14:paraId="786CD845" w14:textId="77777777" w:rsidR="00130222" w:rsidRDefault="00130222">
            <w:pPr>
              <w:cnfStyle w:val="000000000000" w:firstRow="0" w:lastRow="0" w:firstColumn="0" w:lastColumn="0" w:oddVBand="0" w:evenVBand="0" w:oddHBand="0" w:evenHBand="0" w:firstRowFirstColumn="0" w:firstRowLastColumn="0" w:lastRowFirstColumn="0" w:lastRowLastColumn="0"/>
            </w:pPr>
            <w:r>
              <w:t>402</w:t>
            </w:r>
          </w:p>
        </w:tc>
        <w:tc>
          <w:tcPr>
            <w:tcW w:w="1169" w:type="dxa"/>
          </w:tcPr>
          <w:p w14:paraId="02B1BC9E" w14:textId="77777777" w:rsidR="00130222" w:rsidRDefault="00130222">
            <w:pPr>
              <w:cnfStyle w:val="000000000000" w:firstRow="0" w:lastRow="0" w:firstColumn="0" w:lastColumn="0" w:oddVBand="0" w:evenVBand="0" w:oddHBand="0" w:evenHBand="0" w:firstRowFirstColumn="0" w:firstRowLastColumn="0" w:lastRowFirstColumn="0" w:lastRowLastColumn="0"/>
            </w:pPr>
            <w:r>
              <w:t>1 335</w:t>
            </w:r>
          </w:p>
        </w:tc>
        <w:tc>
          <w:tcPr>
            <w:tcW w:w="1169" w:type="dxa"/>
          </w:tcPr>
          <w:p w14:paraId="779D9C16" w14:textId="77777777" w:rsidR="00130222" w:rsidRDefault="00130222">
            <w:pPr>
              <w:cnfStyle w:val="000000000000" w:firstRow="0" w:lastRow="0" w:firstColumn="0" w:lastColumn="0" w:oddVBand="0" w:evenVBand="0" w:oddHBand="0" w:evenHBand="0" w:firstRowFirstColumn="0" w:firstRowLastColumn="0" w:lastRowFirstColumn="0" w:lastRowLastColumn="0"/>
            </w:pPr>
            <w:r>
              <w:t>1 347</w:t>
            </w:r>
          </w:p>
        </w:tc>
      </w:tr>
      <w:tr w:rsidR="00130222" w14:paraId="162A8390" w14:textId="77777777">
        <w:tc>
          <w:tcPr>
            <w:cnfStyle w:val="001000000000" w:firstRow="0" w:lastRow="0" w:firstColumn="1" w:lastColumn="0" w:oddVBand="0" w:evenVBand="0" w:oddHBand="0" w:evenHBand="0" w:firstRowFirstColumn="0" w:firstRowLastColumn="0" w:lastRowFirstColumn="0" w:lastRowLastColumn="0"/>
            <w:tcW w:w="4962" w:type="dxa"/>
          </w:tcPr>
          <w:p w14:paraId="06C61852" w14:textId="77777777" w:rsidR="00130222" w:rsidRDefault="00130222">
            <w:r>
              <w:t>Non</w:t>
            </w:r>
            <w:r>
              <w:noBreakHyphen/>
              <w:t>financial assets held for sale</w:t>
            </w:r>
          </w:p>
        </w:tc>
        <w:tc>
          <w:tcPr>
            <w:tcW w:w="1169" w:type="dxa"/>
          </w:tcPr>
          <w:p w14:paraId="789FC6CB" w14:textId="77777777" w:rsidR="00130222" w:rsidRDefault="00130222">
            <w:pPr>
              <w:cnfStyle w:val="000000000000" w:firstRow="0" w:lastRow="0" w:firstColumn="0" w:lastColumn="0" w:oddVBand="0" w:evenVBand="0" w:oddHBand="0" w:evenHBand="0" w:firstRowFirstColumn="0" w:firstRowLastColumn="0" w:lastRowFirstColumn="0" w:lastRowLastColumn="0"/>
            </w:pPr>
            <w:r>
              <w:t>243</w:t>
            </w:r>
          </w:p>
        </w:tc>
        <w:tc>
          <w:tcPr>
            <w:tcW w:w="1169" w:type="dxa"/>
          </w:tcPr>
          <w:p w14:paraId="249A651D" w14:textId="77777777" w:rsidR="00130222" w:rsidRDefault="00130222">
            <w:pPr>
              <w:cnfStyle w:val="000000000000" w:firstRow="0" w:lastRow="0" w:firstColumn="0" w:lastColumn="0" w:oddVBand="0" w:evenVBand="0" w:oddHBand="0" w:evenHBand="0" w:firstRowFirstColumn="0" w:firstRowLastColumn="0" w:lastRowFirstColumn="0" w:lastRowLastColumn="0"/>
            </w:pPr>
            <w:r>
              <w:t>232</w:t>
            </w:r>
          </w:p>
        </w:tc>
        <w:tc>
          <w:tcPr>
            <w:tcW w:w="1169" w:type="dxa"/>
          </w:tcPr>
          <w:p w14:paraId="5225DDAE" w14:textId="77777777" w:rsidR="00130222" w:rsidRDefault="00130222">
            <w:pPr>
              <w:cnfStyle w:val="000000000000" w:firstRow="0" w:lastRow="0" w:firstColumn="0" w:lastColumn="0" w:oddVBand="0" w:evenVBand="0" w:oddHBand="0" w:evenHBand="0" w:firstRowFirstColumn="0" w:firstRowLastColumn="0" w:lastRowFirstColumn="0" w:lastRowLastColumn="0"/>
            </w:pPr>
            <w:r>
              <w:t>15</w:t>
            </w:r>
          </w:p>
        </w:tc>
        <w:tc>
          <w:tcPr>
            <w:tcW w:w="1169" w:type="dxa"/>
          </w:tcPr>
          <w:p w14:paraId="11B63561" w14:textId="77777777" w:rsidR="00130222" w:rsidRDefault="00130222">
            <w:pPr>
              <w:cnfStyle w:val="000000000000" w:firstRow="0" w:lastRow="0" w:firstColumn="0" w:lastColumn="0" w:oddVBand="0" w:evenVBand="0" w:oddHBand="0" w:evenHBand="0" w:firstRowFirstColumn="0" w:firstRowLastColumn="0" w:lastRowFirstColumn="0" w:lastRowLastColumn="0"/>
            </w:pPr>
            <w:r>
              <w:t>13</w:t>
            </w:r>
          </w:p>
        </w:tc>
      </w:tr>
      <w:tr w:rsidR="00130222" w14:paraId="03CFDB5F" w14:textId="77777777">
        <w:tc>
          <w:tcPr>
            <w:cnfStyle w:val="001000000000" w:firstRow="0" w:lastRow="0" w:firstColumn="1" w:lastColumn="0" w:oddVBand="0" w:evenVBand="0" w:oddHBand="0" w:evenHBand="0" w:firstRowFirstColumn="0" w:firstRowLastColumn="0" w:lastRowFirstColumn="0" w:lastRowLastColumn="0"/>
            <w:tcW w:w="4962" w:type="dxa"/>
          </w:tcPr>
          <w:p w14:paraId="7805DD10" w14:textId="77777777" w:rsidR="00130222" w:rsidRDefault="00130222">
            <w:r>
              <w:t>Land, buildings, infrastructure, plant and equipment</w:t>
            </w:r>
          </w:p>
        </w:tc>
        <w:tc>
          <w:tcPr>
            <w:tcW w:w="1169" w:type="dxa"/>
          </w:tcPr>
          <w:p w14:paraId="13FEA008" w14:textId="77777777" w:rsidR="00130222" w:rsidRDefault="00130222">
            <w:pPr>
              <w:cnfStyle w:val="000000000000" w:firstRow="0" w:lastRow="0" w:firstColumn="0" w:lastColumn="0" w:oddVBand="0" w:evenVBand="0" w:oddHBand="0" w:evenHBand="0" w:firstRowFirstColumn="0" w:firstRowLastColumn="0" w:lastRowFirstColumn="0" w:lastRowLastColumn="0"/>
            </w:pPr>
            <w:r>
              <w:t>277 316</w:t>
            </w:r>
          </w:p>
        </w:tc>
        <w:tc>
          <w:tcPr>
            <w:tcW w:w="1169" w:type="dxa"/>
          </w:tcPr>
          <w:p w14:paraId="2A4E1811" w14:textId="77777777" w:rsidR="00130222" w:rsidRDefault="00130222">
            <w:pPr>
              <w:cnfStyle w:val="000000000000" w:firstRow="0" w:lastRow="0" w:firstColumn="0" w:lastColumn="0" w:oddVBand="0" w:evenVBand="0" w:oddHBand="0" w:evenHBand="0" w:firstRowFirstColumn="0" w:firstRowLastColumn="0" w:lastRowFirstColumn="0" w:lastRowLastColumn="0"/>
            </w:pPr>
            <w:r>
              <w:t>269 690</w:t>
            </w:r>
          </w:p>
        </w:tc>
        <w:tc>
          <w:tcPr>
            <w:tcW w:w="1169" w:type="dxa"/>
          </w:tcPr>
          <w:p w14:paraId="10FE10C1" w14:textId="77777777" w:rsidR="00130222" w:rsidRDefault="00130222">
            <w:pPr>
              <w:cnfStyle w:val="000000000000" w:firstRow="0" w:lastRow="0" w:firstColumn="0" w:lastColumn="0" w:oddVBand="0" w:evenVBand="0" w:oddHBand="0" w:evenHBand="0" w:firstRowFirstColumn="0" w:firstRowLastColumn="0" w:lastRowFirstColumn="0" w:lastRowLastColumn="0"/>
            </w:pPr>
            <w:r>
              <w:t>125 751</w:t>
            </w:r>
          </w:p>
        </w:tc>
        <w:tc>
          <w:tcPr>
            <w:tcW w:w="1169" w:type="dxa"/>
          </w:tcPr>
          <w:p w14:paraId="7DD58803" w14:textId="77777777" w:rsidR="00130222" w:rsidRDefault="00130222">
            <w:pPr>
              <w:cnfStyle w:val="000000000000" w:firstRow="0" w:lastRow="0" w:firstColumn="0" w:lastColumn="0" w:oddVBand="0" w:evenVBand="0" w:oddHBand="0" w:evenHBand="0" w:firstRowFirstColumn="0" w:firstRowLastColumn="0" w:lastRowFirstColumn="0" w:lastRowLastColumn="0"/>
            </w:pPr>
            <w:r>
              <w:t>122 959</w:t>
            </w:r>
          </w:p>
        </w:tc>
      </w:tr>
      <w:tr w:rsidR="00130222" w14:paraId="1A5822CD" w14:textId="77777777">
        <w:tc>
          <w:tcPr>
            <w:cnfStyle w:val="001000000000" w:firstRow="0" w:lastRow="0" w:firstColumn="1" w:lastColumn="0" w:oddVBand="0" w:evenVBand="0" w:oddHBand="0" w:evenHBand="0" w:firstRowFirstColumn="0" w:firstRowLastColumn="0" w:lastRowFirstColumn="0" w:lastRowLastColumn="0"/>
            <w:tcW w:w="4962" w:type="dxa"/>
            <w:tcBorders>
              <w:bottom w:val="single" w:sz="6" w:space="0" w:color="auto"/>
            </w:tcBorders>
          </w:tcPr>
          <w:p w14:paraId="581F7DCA" w14:textId="77777777" w:rsidR="00130222" w:rsidRDefault="00130222">
            <w:r>
              <w:t>Other non</w:t>
            </w:r>
            <w:r>
              <w:noBreakHyphen/>
              <w:t>financial assets</w:t>
            </w:r>
          </w:p>
        </w:tc>
        <w:tc>
          <w:tcPr>
            <w:tcW w:w="1169" w:type="dxa"/>
            <w:tcBorders>
              <w:bottom w:val="single" w:sz="6" w:space="0" w:color="auto"/>
            </w:tcBorders>
          </w:tcPr>
          <w:p w14:paraId="4B2983A7" w14:textId="77777777" w:rsidR="00130222" w:rsidRDefault="00130222">
            <w:pPr>
              <w:cnfStyle w:val="000000000000" w:firstRow="0" w:lastRow="0" w:firstColumn="0" w:lastColumn="0" w:oddVBand="0" w:evenVBand="0" w:oddHBand="0" w:evenHBand="0" w:firstRowFirstColumn="0" w:firstRowLastColumn="0" w:lastRowFirstColumn="0" w:lastRowLastColumn="0"/>
            </w:pPr>
            <w:r>
              <w:t>7 030</w:t>
            </w:r>
          </w:p>
        </w:tc>
        <w:tc>
          <w:tcPr>
            <w:tcW w:w="1169" w:type="dxa"/>
            <w:tcBorders>
              <w:bottom w:val="single" w:sz="6" w:space="0" w:color="auto"/>
            </w:tcBorders>
          </w:tcPr>
          <w:p w14:paraId="12AC6C45" w14:textId="77777777" w:rsidR="00130222" w:rsidRDefault="00130222">
            <w:pPr>
              <w:cnfStyle w:val="000000000000" w:firstRow="0" w:lastRow="0" w:firstColumn="0" w:lastColumn="0" w:oddVBand="0" w:evenVBand="0" w:oddHBand="0" w:evenHBand="0" w:firstRowFirstColumn="0" w:firstRowLastColumn="0" w:lastRowFirstColumn="0" w:lastRowLastColumn="0"/>
            </w:pPr>
            <w:r>
              <w:t>6 222</w:t>
            </w:r>
          </w:p>
        </w:tc>
        <w:tc>
          <w:tcPr>
            <w:tcW w:w="1169" w:type="dxa"/>
            <w:tcBorders>
              <w:bottom w:val="single" w:sz="6" w:space="0" w:color="auto"/>
            </w:tcBorders>
          </w:tcPr>
          <w:p w14:paraId="7BC25B4B" w14:textId="77777777" w:rsidR="00130222" w:rsidRDefault="00130222">
            <w:pPr>
              <w:cnfStyle w:val="000000000000" w:firstRow="0" w:lastRow="0" w:firstColumn="0" w:lastColumn="0" w:oddVBand="0" w:evenVBand="0" w:oddHBand="0" w:evenHBand="0" w:firstRowFirstColumn="0" w:firstRowLastColumn="0" w:lastRowFirstColumn="0" w:lastRowLastColumn="0"/>
            </w:pPr>
            <w:r>
              <w:t>3 490</w:t>
            </w:r>
          </w:p>
        </w:tc>
        <w:tc>
          <w:tcPr>
            <w:tcW w:w="1169" w:type="dxa"/>
            <w:tcBorders>
              <w:bottom w:val="single" w:sz="6" w:space="0" w:color="auto"/>
            </w:tcBorders>
          </w:tcPr>
          <w:p w14:paraId="6A355058" w14:textId="77777777" w:rsidR="00130222" w:rsidRDefault="00130222">
            <w:pPr>
              <w:cnfStyle w:val="000000000000" w:firstRow="0" w:lastRow="0" w:firstColumn="0" w:lastColumn="0" w:oddVBand="0" w:evenVBand="0" w:oddHBand="0" w:evenHBand="0" w:firstRowFirstColumn="0" w:firstRowLastColumn="0" w:lastRowFirstColumn="0" w:lastRowLastColumn="0"/>
            </w:pPr>
            <w:r>
              <w:t>3 257</w:t>
            </w:r>
          </w:p>
        </w:tc>
      </w:tr>
      <w:tr w:rsidR="00130222" w14:paraId="61AACFFE" w14:textId="77777777">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bottom w:val="single" w:sz="6" w:space="0" w:color="auto"/>
            </w:tcBorders>
          </w:tcPr>
          <w:p w14:paraId="423BDC5A" w14:textId="77777777" w:rsidR="00130222" w:rsidRDefault="00130222">
            <w:r>
              <w:rPr>
                <w:b/>
              </w:rPr>
              <w:t>Total non</w:t>
            </w:r>
            <w:r>
              <w:rPr>
                <w:b/>
              </w:rPr>
              <w:noBreakHyphen/>
              <w:t>financial assets</w:t>
            </w:r>
          </w:p>
        </w:tc>
        <w:tc>
          <w:tcPr>
            <w:tcW w:w="1169" w:type="dxa"/>
            <w:tcBorders>
              <w:top w:val="single" w:sz="6" w:space="0" w:color="auto"/>
              <w:bottom w:val="single" w:sz="6" w:space="0" w:color="auto"/>
            </w:tcBorders>
          </w:tcPr>
          <w:p w14:paraId="0D81464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284 910</w:t>
            </w:r>
          </w:p>
        </w:tc>
        <w:tc>
          <w:tcPr>
            <w:tcW w:w="1169" w:type="dxa"/>
            <w:tcBorders>
              <w:top w:val="single" w:sz="6" w:space="0" w:color="auto"/>
              <w:bottom w:val="single" w:sz="6" w:space="0" w:color="auto"/>
            </w:tcBorders>
          </w:tcPr>
          <w:p w14:paraId="33720CF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276 546</w:t>
            </w:r>
          </w:p>
        </w:tc>
        <w:tc>
          <w:tcPr>
            <w:tcW w:w="1169" w:type="dxa"/>
            <w:tcBorders>
              <w:top w:val="single" w:sz="6" w:space="0" w:color="auto"/>
              <w:bottom w:val="single" w:sz="6" w:space="0" w:color="auto"/>
            </w:tcBorders>
          </w:tcPr>
          <w:p w14:paraId="39689DF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130 590</w:t>
            </w:r>
          </w:p>
        </w:tc>
        <w:tc>
          <w:tcPr>
            <w:tcW w:w="1169" w:type="dxa"/>
            <w:tcBorders>
              <w:top w:val="single" w:sz="6" w:space="0" w:color="auto"/>
              <w:bottom w:val="single" w:sz="6" w:space="0" w:color="auto"/>
            </w:tcBorders>
          </w:tcPr>
          <w:p w14:paraId="7D813A6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127 576</w:t>
            </w:r>
          </w:p>
        </w:tc>
      </w:tr>
      <w:tr w:rsidR="00130222" w14:paraId="79954550" w14:textId="77777777">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tcBorders>
          </w:tcPr>
          <w:p w14:paraId="70FA3B3B" w14:textId="77777777" w:rsidR="00130222" w:rsidRDefault="00130222">
            <w:r>
              <w:rPr>
                <w:b/>
              </w:rPr>
              <w:t>Total assets</w:t>
            </w:r>
          </w:p>
        </w:tc>
        <w:tc>
          <w:tcPr>
            <w:tcW w:w="1169" w:type="dxa"/>
            <w:tcBorders>
              <w:top w:val="single" w:sz="6" w:space="0" w:color="auto"/>
            </w:tcBorders>
          </w:tcPr>
          <w:p w14:paraId="4ABF3F3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431 917</w:t>
            </w:r>
          </w:p>
        </w:tc>
        <w:tc>
          <w:tcPr>
            <w:tcW w:w="1169" w:type="dxa"/>
            <w:tcBorders>
              <w:top w:val="single" w:sz="6" w:space="0" w:color="auto"/>
            </w:tcBorders>
          </w:tcPr>
          <w:p w14:paraId="25E919B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421 623</w:t>
            </w:r>
          </w:p>
        </w:tc>
        <w:tc>
          <w:tcPr>
            <w:tcW w:w="1169" w:type="dxa"/>
            <w:tcBorders>
              <w:top w:val="single" w:sz="6" w:space="0" w:color="auto"/>
            </w:tcBorders>
          </w:tcPr>
          <w:p w14:paraId="7A8B66A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136 643</w:t>
            </w:r>
          </w:p>
        </w:tc>
        <w:tc>
          <w:tcPr>
            <w:tcW w:w="1169" w:type="dxa"/>
            <w:tcBorders>
              <w:top w:val="single" w:sz="6" w:space="0" w:color="auto"/>
            </w:tcBorders>
          </w:tcPr>
          <w:p w14:paraId="50EEF0B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132 594</w:t>
            </w:r>
          </w:p>
        </w:tc>
      </w:tr>
      <w:tr w:rsidR="00130222" w14:paraId="6077612E" w14:textId="77777777">
        <w:tc>
          <w:tcPr>
            <w:cnfStyle w:val="001000000000" w:firstRow="0" w:lastRow="0" w:firstColumn="1" w:lastColumn="0" w:oddVBand="0" w:evenVBand="0" w:oddHBand="0" w:evenHBand="0" w:firstRowFirstColumn="0" w:firstRowLastColumn="0" w:lastRowFirstColumn="0" w:lastRowLastColumn="0"/>
            <w:tcW w:w="4962" w:type="dxa"/>
          </w:tcPr>
          <w:p w14:paraId="6E910E0A" w14:textId="77777777" w:rsidR="00130222" w:rsidRDefault="00130222">
            <w:r>
              <w:rPr>
                <w:b/>
              </w:rPr>
              <w:t>Liabilities</w:t>
            </w:r>
          </w:p>
        </w:tc>
        <w:tc>
          <w:tcPr>
            <w:tcW w:w="1169" w:type="dxa"/>
          </w:tcPr>
          <w:p w14:paraId="4DD478C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69" w:type="dxa"/>
          </w:tcPr>
          <w:p w14:paraId="6B29B6A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69" w:type="dxa"/>
          </w:tcPr>
          <w:p w14:paraId="3A51923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69" w:type="dxa"/>
          </w:tcPr>
          <w:p w14:paraId="6662342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5447218C" w14:textId="77777777">
        <w:tc>
          <w:tcPr>
            <w:cnfStyle w:val="001000000000" w:firstRow="0" w:lastRow="0" w:firstColumn="1" w:lastColumn="0" w:oddVBand="0" w:evenVBand="0" w:oddHBand="0" w:evenHBand="0" w:firstRowFirstColumn="0" w:firstRowLastColumn="0" w:lastRowFirstColumn="0" w:lastRowLastColumn="0"/>
            <w:tcW w:w="4962" w:type="dxa"/>
          </w:tcPr>
          <w:p w14:paraId="5ED81792" w14:textId="77777777" w:rsidR="00130222" w:rsidRDefault="00130222">
            <w:r>
              <w:t>Deposits held and advances received</w:t>
            </w:r>
          </w:p>
        </w:tc>
        <w:tc>
          <w:tcPr>
            <w:tcW w:w="1169" w:type="dxa"/>
          </w:tcPr>
          <w:p w14:paraId="230D3187" w14:textId="77777777" w:rsidR="00130222" w:rsidRDefault="00130222">
            <w:pPr>
              <w:cnfStyle w:val="000000000000" w:firstRow="0" w:lastRow="0" w:firstColumn="0" w:lastColumn="0" w:oddVBand="0" w:evenVBand="0" w:oddHBand="0" w:evenHBand="0" w:firstRowFirstColumn="0" w:firstRowLastColumn="0" w:lastRowFirstColumn="0" w:lastRowLastColumn="0"/>
            </w:pPr>
            <w:r>
              <w:t>1 435</w:t>
            </w:r>
          </w:p>
        </w:tc>
        <w:tc>
          <w:tcPr>
            <w:tcW w:w="1169" w:type="dxa"/>
          </w:tcPr>
          <w:p w14:paraId="4C31DAB0" w14:textId="77777777" w:rsidR="00130222" w:rsidRDefault="00130222">
            <w:pPr>
              <w:cnfStyle w:val="000000000000" w:firstRow="0" w:lastRow="0" w:firstColumn="0" w:lastColumn="0" w:oddVBand="0" w:evenVBand="0" w:oddHBand="0" w:evenHBand="0" w:firstRowFirstColumn="0" w:firstRowLastColumn="0" w:lastRowFirstColumn="0" w:lastRowLastColumn="0"/>
            </w:pPr>
            <w:r>
              <w:t>1 525</w:t>
            </w:r>
          </w:p>
        </w:tc>
        <w:tc>
          <w:tcPr>
            <w:tcW w:w="1169" w:type="dxa"/>
          </w:tcPr>
          <w:p w14:paraId="2F9F7931" w14:textId="77777777" w:rsidR="00130222" w:rsidRDefault="00130222">
            <w:pPr>
              <w:cnfStyle w:val="000000000000" w:firstRow="0" w:lastRow="0" w:firstColumn="0" w:lastColumn="0" w:oddVBand="0" w:evenVBand="0" w:oddHBand="0" w:evenHBand="0" w:firstRowFirstColumn="0" w:firstRowLastColumn="0" w:lastRowFirstColumn="0" w:lastRowLastColumn="0"/>
            </w:pPr>
            <w:r>
              <w:t>2 869</w:t>
            </w:r>
          </w:p>
        </w:tc>
        <w:tc>
          <w:tcPr>
            <w:tcW w:w="1169" w:type="dxa"/>
          </w:tcPr>
          <w:p w14:paraId="13F90BD2" w14:textId="77777777" w:rsidR="00130222" w:rsidRDefault="00130222">
            <w:pPr>
              <w:cnfStyle w:val="000000000000" w:firstRow="0" w:lastRow="0" w:firstColumn="0" w:lastColumn="0" w:oddVBand="0" w:evenVBand="0" w:oddHBand="0" w:evenHBand="0" w:firstRowFirstColumn="0" w:firstRowLastColumn="0" w:lastRowFirstColumn="0" w:lastRowLastColumn="0"/>
            </w:pPr>
            <w:r>
              <w:t>2 734</w:t>
            </w:r>
          </w:p>
        </w:tc>
      </w:tr>
      <w:tr w:rsidR="00130222" w14:paraId="7E612276" w14:textId="77777777">
        <w:tc>
          <w:tcPr>
            <w:cnfStyle w:val="001000000000" w:firstRow="0" w:lastRow="0" w:firstColumn="1" w:lastColumn="0" w:oddVBand="0" w:evenVBand="0" w:oddHBand="0" w:evenHBand="0" w:firstRowFirstColumn="0" w:firstRowLastColumn="0" w:lastRowFirstColumn="0" w:lastRowLastColumn="0"/>
            <w:tcW w:w="4962" w:type="dxa"/>
          </w:tcPr>
          <w:p w14:paraId="47DEE2C8" w14:textId="77777777" w:rsidR="00130222" w:rsidRDefault="00130222">
            <w:r>
              <w:t>Payables</w:t>
            </w:r>
          </w:p>
        </w:tc>
        <w:tc>
          <w:tcPr>
            <w:tcW w:w="1169" w:type="dxa"/>
          </w:tcPr>
          <w:p w14:paraId="4CAEF436" w14:textId="77777777" w:rsidR="00130222" w:rsidRDefault="00130222">
            <w:pPr>
              <w:cnfStyle w:val="000000000000" w:firstRow="0" w:lastRow="0" w:firstColumn="0" w:lastColumn="0" w:oddVBand="0" w:evenVBand="0" w:oddHBand="0" w:evenHBand="0" w:firstRowFirstColumn="0" w:firstRowLastColumn="0" w:lastRowFirstColumn="0" w:lastRowLastColumn="0"/>
            </w:pPr>
            <w:r>
              <w:t>5 350</w:t>
            </w:r>
          </w:p>
        </w:tc>
        <w:tc>
          <w:tcPr>
            <w:tcW w:w="1169" w:type="dxa"/>
          </w:tcPr>
          <w:p w14:paraId="6EDBA87C" w14:textId="77777777" w:rsidR="00130222" w:rsidRDefault="00130222">
            <w:pPr>
              <w:cnfStyle w:val="000000000000" w:firstRow="0" w:lastRow="0" w:firstColumn="0" w:lastColumn="0" w:oddVBand="0" w:evenVBand="0" w:oddHBand="0" w:evenHBand="0" w:firstRowFirstColumn="0" w:firstRowLastColumn="0" w:lastRowFirstColumn="0" w:lastRowLastColumn="0"/>
            </w:pPr>
            <w:r>
              <w:t>7 741</w:t>
            </w:r>
          </w:p>
        </w:tc>
        <w:tc>
          <w:tcPr>
            <w:tcW w:w="1169" w:type="dxa"/>
          </w:tcPr>
          <w:p w14:paraId="7BDB9A53" w14:textId="77777777" w:rsidR="00130222" w:rsidRDefault="00130222">
            <w:pPr>
              <w:cnfStyle w:val="000000000000" w:firstRow="0" w:lastRow="0" w:firstColumn="0" w:lastColumn="0" w:oddVBand="0" w:evenVBand="0" w:oddHBand="0" w:evenHBand="0" w:firstRowFirstColumn="0" w:firstRowLastColumn="0" w:lastRowFirstColumn="0" w:lastRowLastColumn="0"/>
            </w:pPr>
            <w:r>
              <w:t>1 722</w:t>
            </w:r>
          </w:p>
        </w:tc>
        <w:tc>
          <w:tcPr>
            <w:tcW w:w="1169" w:type="dxa"/>
          </w:tcPr>
          <w:p w14:paraId="32BC56F7" w14:textId="77777777" w:rsidR="00130222" w:rsidRDefault="00130222">
            <w:pPr>
              <w:cnfStyle w:val="000000000000" w:firstRow="0" w:lastRow="0" w:firstColumn="0" w:lastColumn="0" w:oddVBand="0" w:evenVBand="0" w:oddHBand="0" w:evenHBand="0" w:firstRowFirstColumn="0" w:firstRowLastColumn="0" w:lastRowFirstColumn="0" w:lastRowLastColumn="0"/>
            </w:pPr>
            <w:r>
              <w:t>1 856</w:t>
            </w:r>
          </w:p>
        </w:tc>
      </w:tr>
      <w:tr w:rsidR="00130222" w14:paraId="60982665" w14:textId="77777777">
        <w:tc>
          <w:tcPr>
            <w:cnfStyle w:val="001000000000" w:firstRow="0" w:lastRow="0" w:firstColumn="1" w:lastColumn="0" w:oddVBand="0" w:evenVBand="0" w:oddHBand="0" w:evenHBand="0" w:firstRowFirstColumn="0" w:firstRowLastColumn="0" w:lastRowFirstColumn="0" w:lastRowLastColumn="0"/>
            <w:tcW w:w="4962" w:type="dxa"/>
          </w:tcPr>
          <w:p w14:paraId="6F73F5CF" w14:textId="77777777" w:rsidR="00130222" w:rsidRDefault="00130222">
            <w:r>
              <w:t>Borrowings</w:t>
            </w:r>
          </w:p>
        </w:tc>
        <w:tc>
          <w:tcPr>
            <w:tcW w:w="1169" w:type="dxa"/>
          </w:tcPr>
          <w:p w14:paraId="4EAA0A99" w14:textId="77777777" w:rsidR="00130222" w:rsidRDefault="00130222">
            <w:pPr>
              <w:cnfStyle w:val="000000000000" w:firstRow="0" w:lastRow="0" w:firstColumn="0" w:lastColumn="0" w:oddVBand="0" w:evenVBand="0" w:oddHBand="0" w:evenHBand="0" w:firstRowFirstColumn="0" w:firstRowLastColumn="0" w:lastRowFirstColumn="0" w:lastRowLastColumn="0"/>
            </w:pPr>
            <w:r>
              <w:t>183 005</w:t>
            </w:r>
          </w:p>
        </w:tc>
        <w:tc>
          <w:tcPr>
            <w:tcW w:w="1169" w:type="dxa"/>
          </w:tcPr>
          <w:p w14:paraId="6C6567EC" w14:textId="77777777" w:rsidR="00130222" w:rsidRDefault="00130222">
            <w:pPr>
              <w:cnfStyle w:val="000000000000" w:firstRow="0" w:lastRow="0" w:firstColumn="0" w:lastColumn="0" w:oddVBand="0" w:evenVBand="0" w:oddHBand="0" w:evenHBand="0" w:firstRowFirstColumn="0" w:firstRowLastColumn="0" w:lastRowFirstColumn="0" w:lastRowLastColumn="0"/>
            </w:pPr>
            <w:r>
              <w:t>167 309</w:t>
            </w:r>
          </w:p>
        </w:tc>
        <w:tc>
          <w:tcPr>
            <w:tcW w:w="1169" w:type="dxa"/>
          </w:tcPr>
          <w:p w14:paraId="0950A87F" w14:textId="77777777" w:rsidR="00130222" w:rsidRDefault="00130222">
            <w:pPr>
              <w:cnfStyle w:val="000000000000" w:firstRow="0" w:lastRow="0" w:firstColumn="0" w:lastColumn="0" w:oddVBand="0" w:evenVBand="0" w:oddHBand="0" w:evenHBand="0" w:firstRowFirstColumn="0" w:firstRowLastColumn="0" w:lastRowFirstColumn="0" w:lastRowLastColumn="0"/>
            </w:pPr>
            <w:r>
              <w:t>25 040</w:t>
            </w:r>
          </w:p>
        </w:tc>
        <w:tc>
          <w:tcPr>
            <w:tcW w:w="1169" w:type="dxa"/>
          </w:tcPr>
          <w:p w14:paraId="765CC901" w14:textId="77777777" w:rsidR="00130222" w:rsidRDefault="00130222">
            <w:pPr>
              <w:cnfStyle w:val="000000000000" w:firstRow="0" w:lastRow="0" w:firstColumn="0" w:lastColumn="0" w:oddVBand="0" w:evenVBand="0" w:oddHBand="0" w:evenHBand="0" w:firstRowFirstColumn="0" w:firstRowLastColumn="0" w:lastRowFirstColumn="0" w:lastRowLastColumn="0"/>
            </w:pPr>
            <w:r>
              <w:t>23 321</w:t>
            </w:r>
          </w:p>
        </w:tc>
      </w:tr>
      <w:tr w:rsidR="00130222" w14:paraId="509ED48F" w14:textId="77777777">
        <w:tc>
          <w:tcPr>
            <w:cnfStyle w:val="001000000000" w:firstRow="0" w:lastRow="0" w:firstColumn="1" w:lastColumn="0" w:oddVBand="0" w:evenVBand="0" w:oddHBand="0" w:evenHBand="0" w:firstRowFirstColumn="0" w:firstRowLastColumn="0" w:lastRowFirstColumn="0" w:lastRowLastColumn="0"/>
            <w:tcW w:w="4962" w:type="dxa"/>
          </w:tcPr>
          <w:p w14:paraId="4805D46C" w14:textId="77777777" w:rsidR="00130222" w:rsidRDefault="00130222">
            <w:r>
              <w:t>Employee benefits</w:t>
            </w:r>
          </w:p>
        </w:tc>
        <w:tc>
          <w:tcPr>
            <w:tcW w:w="1169" w:type="dxa"/>
          </w:tcPr>
          <w:p w14:paraId="22B30402" w14:textId="77777777" w:rsidR="00130222" w:rsidRDefault="00130222">
            <w:pPr>
              <w:cnfStyle w:val="000000000000" w:firstRow="0" w:lastRow="0" w:firstColumn="0" w:lastColumn="0" w:oddVBand="0" w:evenVBand="0" w:oddHBand="0" w:evenHBand="0" w:firstRowFirstColumn="0" w:firstRowLastColumn="0" w:lastRowFirstColumn="0" w:lastRowLastColumn="0"/>
            </w:pPr>
            <w:r>
              <w:t>11 312</w:t>
            </w:r>
          </w:p>
        </w:tc>
        <w:tc>
          <w:tcPr>
            <w:tcW w:w="1169" w:type="dxa"/>
          </w:tcPr>
          <w:p w14:paraId="48AD9339" w14:textId="77777777" w:rsidR="00130222" w:rsidRDefault="00130222">
            <w:pPr>
              <w:cnfStyle w:val="000000000000" w:firstRow="0" w:lastRow="0" w:firstColumn="0" w:lastColumn="0" w:oddVBand="0" w:evenVBand="0" w:oddHBand="0" w:evenHBand="0" w:firstRowFirstColumn="0" w:firstRowLastColumn="0" w:lastRowFirstColumn="0" w:lastRowLastColumn="0"/>
            </w:pPr>
            <w:r>
              <w:t>11 120</w:t>
            </w:r>
          </w:p>
        </w:tc>
        <w:tc>
          <w:tcPr>
            <w:tcW w:w="1169" w:type="dxa"/>
          </w:tcPr>
          <w:p w14:paraId="45F5CB06" w14:textId="77777777" w:rsidR="00130222" w:rsidRDefault="00130222">
            <w:pPr>
              <w:cnfStyle w:val="000000000000" w:firstRow="0" w:lastRow="0" w:firstColumn="0" w:lastColumn="0" w:oddVBand="0" w:evenVBand="0" w:oddHBand="0" w:evenHBand="0" w:firstRowFirstColumn="0" w:firstRowLastColumn="0" w:lastRowFirstColumn="0" w:lastRowLastColumn="0"/>
            </w:pPr>
            <w:r>
              <w:t>576</w:t>
            </w:r>
          </w:p>
        </w:tc>
        <w:tc>
          <w:tcPr>
            <w:tcW w:w="1169" w:type="dxa"/>
          </w:tcPr>
          <w:p w14:paraId="017A6C71" w14:textId="77777777" w:rsidR="00130222" w:rsidRDefault="00130222">
            <w:pPr>
              <w:cnfStyle w:val="000000000000" w:firstRow="0" w:lastRow="0" w:firstColumn="0" w:lastColumn="0" w:oddVBand="0" w:evenVBand="0" w:oddHBand="0" w:evenHBand="0" w:firstRowFirstColumn="0" w:firstRowLastColumn="0" w:lastRowFirstColumn="0" w:lastRowLastColumn="0"/>
            </w:pPr>
            <w:r>
              <w:t>600</w:t>
            </w:r>
          </w:p>
        </w:tc>
      </w:tr>
      <w:tr w:rsidR="00130222" w14:paraId="57ECA68B" w14:textId="77777777">
        <w:tc>
          <w:tcPr>
            <w:cnfStyle w:val="001000000000" w:firstRow="0" w:lastRow="0" w:firstColumn="1" w:lastColumn="0" w:oddVBand="0" w:evenVBand="0" w:oddHBand="0" w:evenHBand="0" w:firstRowFirstColumn="0" w:firstRowLastColumn="0" w:lastRowFirstColumn="0" w:lastRowLastColumn="0"/>
            <w:tcW w:w="4962" w:type="dxa"/>
          </w:tcPr>
          <w:p w14:paraId="784D63EA" w14:textId="77777777" w:rsidR="00130222" w:rsidRDefault="00130222">
            <w:r>
              <w:t>Superannuation</w:t>
            </w:r>
          </w:p>
        </w:tc>
        <w:tc>
          <w:tcPr>
            <w:tcW w:w="1169" w:type="dxa"/>
          </w:tcPr>
          <w:p w14:paraId="4BFEF7E0" w14:textId="77777777" w:rsidR="00130222" w:rsidRDefault="00130222">
            <w:pPr>
              <w:cnfStyle w:val="000000000000" w:firstRow="0" w:lastRow="0" w:firstColumn="0" w:lastColumn="0" w:oddVBand="0" w:evenVBand="0" w:oddHBand="0" w:evenHBand="0" w:firstRowFirstColumn="0" w:firstRowLastColumn="0" w:lastRowFirstColumn="0" w:lastRowLastColumn="0"/>
            </w:pPr>
            <w:r>
              <w:t>17 369</w:t>
            </w:r>
          </w:p>
        </w:tc>
        <w:tc>
          <w:tcPr>
            <w:tcW w:w="1169" w:type="dxa"/>
          </w:tcPr>
          <w:p w14:paraId="0F782D8F" w14:textId="77777777" w:rsidR="00130222" w:rsidRDefault="00130222">
            <w:pPr>
              <w:cnfStyle w:val="000000000000" w:firstRow="0" w:lastRow="0" w:firstColumn="0" w:lastColumn="0" w:oddVBand="0" w:evenVBand="0" w:oddHBand="0" w:evenHBand="0" w:firstRowFirstColumn="0" w:firstRowLastColumn="0" w:lastRowFirstColumn="0" w:lastRowLastColumn="0"/>
            </w:pPr>
            <w:r>
              <w:t>18 226</w:t>
            </w:r>
          </w:p>
        </w:tc>
        <w:tc>
          <w:tcPr>
            <w:tcW w:w="1169" w:type="dxa"/>
          </w:tcPr>
          <w:p w14:paraId="107890F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169" w:type="dxa"/>
          </w:tcPr>
          <w:p w14:paraId="7C5EB25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6A0771EF" w14:textId="77777777">
        <w:tc>
          <w:tcPr>
            <w:cnfStyle w:val="001000000000" w:firstRow="0" w:lastRow="0" w:firstColumn="1" w:lastColumn="0" w:oddVBand="0" w:evenVBand="0" w:oddHBand="0" w:evenHBand="0" w:firstRowFirstColumn="0" w:firstRowLastColumn="0" w:lastRowFirstColumn="0" w:lastRowLastColumn="0"/>
            <w:tcW w:w="4962" w:type="dxa"/>
          </w:tcPr>
          <w:p w14:paraId="2CBE14EA" w14:textId="77777777" w:rsidR="00130222" w:rsidRDefault="00130222">
            <w:r>
              <w:t>Other provisions</w:t>
            </w:r>
          </w:p>
        </w:tc>
        <w:tc>
          <w:tcPr>
            <w:tcW w:w="1169" w:type="dxa"/>
          </w:tcPr>
          <w:p w14:paraId="13351680" w14:textId="77777777" w:rsidR="00130222" w:rsidRDefault="00130222">
            <w:pPr>
              <w:cnfStyle w:val="000000000000" w:firstRow="0" w:lastRow="0" w:firstColumn="0" w:lastColumn="0" w:oddVBand="0" w:evenVBand="0" w:oddHBand="0" w:evenHBand="0" w:firstRowFirstColumn="0" w:firstRowLastColumn="0" w:lastRowFirstColumn="0" w:lastRowLastColumn="0"/>
            </w:pPr>
            <w:r>
              <w:t>3 265</w:t>
            </w:r>
          </w:p>
        </w:tc>
        <w:tc>
          <w:tcPr>
            <w:tcW w:w="1169" w:type="dxa"/>
          </w:tcPr>
          <w:p w14:paraId="76ACD688" w14:textId="77777777" w:rsidR="00130222" w:rsidRDefault="00130222">
            <w:pPr>
              <w:cnfStyle w:val="000000000000" w:firstRow="0" w:lastRow="0" w:firstColumn="0" w:lastColumn="0" w:oddVBand="0" w:evenVBand="0" w:oddHBand="0" w:evenHBand="0" w:firstRowFirstColumn="0" w:firstRowLastColumn="0" w:lastRowFirstColumn="0" w:lastRowLastColumn="0"/>
            </w:pPr>
            <w:r>
              <w:t>3 431</w:t>
            </w:r>
          </w:p>
        </w:tc>
        <w:tc>
          <w:tcPr>
            <w:tcW w:w="1169" w:type="dxa"/>
          </w:tcPr>
          <w:p w14:paraId="5FAF1BC9" w14:textId="77777777" w:rsidR="00130222" w:rsidRDefault="00130222">
            <w:pPr>
              <w:cnfStyle w:val="000000000000" w:firstRow="0" w:lastRow="0" w:firstColumn="0" w:lastColumn="0" w:oddVBand="0" w:evenVBand="0" w:oddHBand="0" w:evenHBand="0" w:firstRowFirstColumn="0" w:firstRowLastColumn="0" w:lastRowFirstColumn="0" w:lastRowLastColumn="0"/>
            </w:pPr>
            <w:r>
              <w:t>12 184</w:t>
            </w:r>
          </w:p>
        </w:tc>
        <w:tc>
          <w:tcPr>
            <w:tcW w:w="1169" w:type="dxa"/>
          </w:tcPr>
          <w:p w14:paraId="5BC9DBF0" w14:textId="77777777" w:rsidR="00130222" w:rsidRDefault="00130222">
            <w:pPr>
              <w:cnfStyle w:val="000000000000" w:firstRow="0" w:lastRow="0" w:firstColumn="0" w:lastColumn="0" w:oddVBand="0" w:evenVBand="0" w:oddHBand="0" w:evenHBand="0" w:firstRowFirstColumn="0" w:firstRowLastColumn="0" w:lastRowFirstColumn="0" w:lastRowLastColumn="0"/>
            </w:pPr>
            <w:r>
              <w:t>12 066</w:t>
            </w:r>
          </w:p>
        </w:tc>
      </w:tr>
      <w:tr w:rsidR="00130222" w14:paraId="64937DD8" w14:textId="77777777">
        <w:tc>
          <w:tcPr>
            <w:cnfStyle w:val="001000000000" w:firstRow="0" w:lastRow="0" w:firstColumn="1" w:lastColumn="0" w:oddVBand="0" w:evenVBand="0" w:oddHBand="0" w:evenHBand="0" w:firstRowFirstColumn="0" w:firstRowLastColumn="0" w:lastRowFirstColumn="0" w:lastRowLastColumn="0"/>
            <w:tcW w:w="4962" w:type="dxa"/>
            <w:tcBorders>
              <w:bottom w:val="single" w:sz="6" w:space="0" w:color="auto"/>
            </w:tcBorders>
          </w:tcPr>
          <w:p w14:paraId="3AAABF4E" w14:textId="77777777" w:rsidR="00130222" w:rsidRDefault="00130222">
            <w:r>
              <w:t>Other liabilities</w:t>
            </w:r>
          </w:p>
        </w:tc>
        <w:tc>
          <w:tcPr>
            <w:tcW w:w="1169" w:type="dxa"/>
            <w:tcBorders>
              <w:bottom w:val="single" w:sz="6" w:space="0" w:color="auto"/>
            </w:tcBorders>
          </w:tcPr>
          <w:p w14:paraId="4379F93D" w14:textId="77777777" w:rsidR="00130222" w:rsidRDefault="00130222">
            <w:pPr>
              <w:cnfStyle w:val="000000000000" w:firstRow="0" w:lastRow="0" w:firstColumn="0" w:lastColumn="0" w:oddVBand="0" w:evenVBand="0" w:oddHBand="0" w:evenHBand="0" w:firstRowFirstColumn="0" w:firstRowLastColumn="0" w:lastRowFirstColumn="0" w:lastRowLastColumn="0"/>
            </w:pPr>
            <w:r>
              <w:t>22 550</w:t>
            </w:r>
          </w:p>
        </w:tc>
        <w:tc>
          <w:tcPr>
            <w:tcW w:w="1169" w:type="dxa"/>
            <w:tcBorders>
              <w:bottom w:val="single" w:sz="6" w:space="0" w:color="auto"/>
            </w:tcBorders>
          </w:tcPr>
          <w:p w14:paraId="395B7433" w14:textId="77777777" w:rsidR="00130222" w:rsidRDefault="00130222">
            <w:pPr>
              <w:cnfStyle w:val="000000000000" w:firstRow="0" w:lastRow="0" w:firstColumn="0" w:lastColumn="0" w:oddVBand="0" w:evenVBand="0" w:oddHBand="0" w:evenHBand="0" w:firstRowFirstColumn="0" w:firstRowLastColumn="0" w:lastRowFirstColumn="0" w:lastRowLastColumn="0"/>
            </w:pPr>
            <w:r>
              <w:t>22 411</w:t>
            </w:r>
          </w:p>
        </w:tc>
        <w:tc>
          <w:tcPr>
            <w:tcW w:w="1169" w:type="dxa"/>
            <w:tcBorders>
              <w:bottom w:val="single" w:sz="6" w:space="0" w:color="auto"/>
            </w:tcBorders>
          </w:tcPr>
          <w:p w14:paraId="0485969B" w14:textId="77777777" w:rsidR="00130222" w:rsidRDefault="00130222">
            <w:pPr>
              <w:cnfStyle w:val="000000000000" w:firstRow="0" w:lastRow="0" w:firstColumn="0" w:lastColumn="0" w:oddVBand="0" w:evenVBand="0" w:oddHBand="0" w:evenHBand="0" w:firstRowFirstColumn="0" w:firstRowLastColumn="0" w:lastRowFirstColumn="0" w:lastRowLastColumn="0"/>
            </w:pPr>
            <w:r>
              <w:t>9 039</w:t>
            </w:r>
          </w:p>
        </w:tc>
        <w:tc>
          <w:tcPr>
            <w:tcW w:w="1169" w:type="dxa"/>
            <w:tcBorders>
              <w:bottom w:val="single" w:sz="6" w:space="0" w:color="auto"/>
            </w:tcBorders>
          </w:tcPr>
          <w:p w14:paraId="13EF7621" w14:textId="77777777" w:rsidR="00130222" w:rsidRDefault="00130222">
            <w:pPr>
              <w:cnfStyle w:val="000000000000" w:firstRow="0" w:lastRow="0" w:firstColumn="0" w:lastColumn="0" w:oddVBand="0" w:evenVBand="0" w:oddHBand="0" w:evenHBand="0" w:firstRowFirstColumn="0" w:firstRowLastColumn="0" w:lastRowFirstColumn="0" w:lastRowLastColumn="0"/>
            </w:pPr>
            <w:r>
              <w:t>8 972</w:t>
            </w:r>
          </w:p>
        </w:tc>
      </w:tr>
      <w:tr w:rsidR="00130222" w14:paraId="6ACA435B" w14:textId="77777777">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bottom w:val="single" w:sz="6" w:space="0" w:color="auto"/>
            </w:tcBorders>
          </w:tcPr>
          <w:p w14:paraId="094FA79B" w14:textId="77777777" w:rsidR="00130222" w:rsidRDefault="00130222">
            <w:r>
              <w:rPr>
                <w:b/>
              </w:rPr>
              <w:t>Total liabilities</w:t>
            </w:r>
          </w:p>
        </w:tc>
        <w:tc>
          <w:tcPr>
            <w:tcW w:w="1169" w:type="dxa"/>
            <w:tcBorders>
              <w:top w:val="single" w:sz="6" w:space="0" w:color="auto"/>
              <w:bottom w:val="single" w:sz="6" w:space="0" w:color="auto"/>
            </w:tcBorders>
          </w:tcPr>
          <w:p w14:paraId="4FDD9A8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244 286</w:t>
            </w:r>
          </w:p>
        </w:tc>
        <w:tc>
          <w:tcPr>
            <w:tcW w:w="1169" w:type="dxa"/>
            <w:tcBorders>
              <w:top w:val="single" w:sz="6" w:space="0" w:color="auto"/>
              <w:bottom w:val="single" w:sz="6" w:space="0" w:color="auto"/>
            </w:tcBorders>
          </w:tcPr>
          <w:p w14:paraId="037D45B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231 764</w:t>
            </w:r>
          </w:p>
        </w:tc>
        <w:tc>
          <w:tcPr>
            <w:tcW w:w="1169" w:type="dxa"/>
            <w:tcBorders>
              <w:top w:val="single" w:sz="6" w:space="0" w:color="auto"/>
              <w:bottom w:val="single" w:sz="6" w:space="0" w:color="auto"/>
            </w:tcBorders>
          </w:tcPr>
          <w:p w14:paraId="77E86B2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51 430</w:t>
            </w:r>
          </w:p>
        </w:tc>
        <w:tc>
          <w:tcPr>
            <w:tcW w:w="1169" w:type="dxa"/>
            <w:tcBorders>
              <w:top w:val="single" w:sz="6" w:space="0" w:color="auto"/>
              <w:bottom w:val="single" w:sz="6" w:space="0" w:color="auto"/>
            </w:tcBorders>
          </w:tcPr>
          <w:p w14:paraId="2A64743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49 549</w:t>
            </w:r>
          </w:p>
        </w:tc>
      </w:tr>
      <w:tr w:rsidR="00130222" w14:paraId="6E257E83" w14:textId="77777777">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bottom w:val="single" w:sz="4" w:space="0" w:color="auto"/>
            </w:tcBorders>
          </w:tcPr>
          <w:p w14:paraId="6C86E5CE" w14:textId="77777777" w:rsidR="00130222" w:rsidRDefault="00130222">
            <w:r>
              <w:rPr>
                <w:b/>
              </w:rPr>
              <w:t>Net assets</w:t>
            </w:r>
          </w:p>
        </w:tc>
        <w:tc>
          <w:tcPr>
            <w:tcW w:w="1169" w:type="dxa"/>
            <w:tcBorders>
              <w:top w:val="single" w:sz="6" w:space="0" w:color="auto"/>
              <w:bottom w:val="single" w:sz="4" w:space="0" w:color="auto"/>
            </w:tcBorders>
          </w:tcPr>
          <w:p w14:paraId="0E2AF17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187 630</w:t>
            </w:r>
          </w:p>
        </w:tc>
        <w:tc>
          <w:tcPr>
            <w:tcW w:w="1169" w:type="dxa"/>
            <w:tcBorders>
              <w:top w:val="single" w:sz="6" w:space="0" w:color="auto"/>
              <w:bottom w:val="single" w:sz="4" w:space="0" w:color="auto"/>
            </w:tcBorders>
          </w:tcPr>
          <w:p w14:paraId="207E562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189 859</w:t>
            </w:r>
          </w:p>
        </w:tc>
        <w:tc>
          <w:tcPr>
            <w:tcW w:w="1169" w:type="dxa"/>
            <w:tcBorders>
              <w:top w:val="single" w:sz="6" w:space="0" w:color="auto"/>
              <w:bottom w:val="single" w:sz="4" w:space="0" w:color="auto"/>
            </w:tcBorders>
          </w:tcPr>
          <w:p w14:paraId="29BBA33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85 213</w:t>
            </w:r>
          </w:p>
        </w:tc>
        <w:tc>
          <w:tcPr>
            <w:tcW w:w="1169" w:type="dxa"/>
            <w:tcBorders>
              <w:top w:val="single" w:sz="6" w:space="0" w:color="auto"/>
              <w:bottom w:val="single" w:sz="4" w:space="0" w:color="auto"/>
            </w:tcBorders>
          </w:tcPr>
          <w:p w14:paraId="1E70F2F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83 045</w:t>
            </w:r>
          </w:p>
        </w:tc>
      </w:tr>
      <w:tr w:rsidR="00130222" w14:paraId="45A9FA0F" w14:textId="77777777">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bottom w:val="nil"/>
            </w:tcBorders>
          </w:tcPr>
          <w:p w14:paraId="2F735BCE" w14:textId="77777777" w:rsidR="00130222" w:rsidRPr="00017D35" w:rsidRDefault="00130222">
            <w:pPr>
              <w:rPr>
                <w:b/>
                <w:bCs/>
              </w:rPr>
            </w:pPr>
            <w:r>
              <w:rPr>
                <w:b/>
                <w:bCs/>
              </w:rPr>
              <w:t>Equity</w:t>
            </w:r>
          </w:p>
        </w:tc>
        <w:tc>
          <w:tcPr>
            <w:tcW w:w="1169" w:type="dxa"/>
            <w:tcBorders>
              <w:top w:val="single" w:sz="4" w:space="0" w:color="auto"/>
              <w:bottom w:val="nil"/>
            </w:tcBorders>
          </w:tcPr>
          <w:p w14:paraId="7795BD2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4" w:space="0" w:color="auto"/>
              <w:bottom w:val="nil"/>
            </w:tcBorders>
          </w:tcPr>
          <w:p w14:paraId="46879BA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4" w:space="0" w:color="auto"/>
              <w:bottom w:val="nil"/>
            </w:tcBorders>
          </w:tcPr>
          <w:p w14:paraId="5B6A242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4" w:space="0" w:color="auto"/>
              <w:bottom w:val="nil"/>
            </w:tcBorders>
          </w:tcPr>
          <w:p w14:paraId="11FA2D5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0FFB6667" w14:textId="77777777">
        <w:tc>
          <w:tcPr>
            <w:cnfStyle w:val="001000000000" w:firstRow="0" w:lastRow="0" w:firstColumn="1" w:lastColumn="0" w:oddVBand="0" w:evenVBand="0" w:oddHBand="0" w:evenHBand="0" w:firstRowFirstColumn="0" w:firstRowLastColumn="0" w:lastRowFirstColumn="0" w:lastRowLastColumn="0"/>
            <w:tcW w:w="4962" w:type="dxa"/>
            <w:tcBorders>
              <w:top w:val="nil"/>
            </w:tcBorders>
          </w:tcPr>
          <w:p w14:paraId="24EAE5AC" w14:textId="77777777" w:rsidR="00130222" w:rsidRDefault="00130222">
            <w:r>
              <w:t>Accumulated surplus/(deficit)</w:t>
            </w:r>
          </w:p>
        </w:tc>
        <w:tc>
          <w:tcPr>
            <w:tcW w:w="1169" w:type="dxa"/>
            <w:tcBorders>
              <w:top w:val="nil"/>
            </w:tcBorders>
          </w:tcPr>
          <w:p w14:paraId="6279B141" w14:textId="77777777" w:rsidR="00130222" w:rsidRDefault="00130222">
            <w:pPr>
              <w:cnfStyle w:val="000000000000" w:firstRow="0" w:lastRow="0" w:firstColumn="0" w:lastColumn="0" w:oddVBand="0" w:evenVBand="0" w:oddHBand="0" w:evenHBand="0" w:firstRowFirstColumn="0" w:firstRowLastColumn="0" w:lastRowFirstColumn="0" w:lastRowLastColumn="0"/>
            </w:pPr>
            <w:r>
              <w:t>40 902</w:t>
            </w:r>
          </w:p>
        </w:tc>
        <w:tc>
          <w:tcPr>
            <w:tcW w:w="1169" w:type="dxa"/>
            <w:tcBorders>
              <w:top w:val="nil"/>
            </w:tcBorders>
          </w:tcPr>
          <w:p w14:paraId="7191E62C" w14:textId="77777777" w:rsidR="00130222" w:rsidRDefault="00130222">
            <w:pPr>
              <w:cnfStyle w:val="000000000000" w:firstRow="0" w:lastRow="0" w:firstColumn="0" w:lastColumn="0" w:oddVBand="0" w:evenVBand="0" w:oddHBand="0" w:evenHBand="0" w:firstRowFirstColumn="0" w:firstRowLastColumn="0" w:lastRowFirstColumn="0" w:lastRowLastColumn="0"/>
            </w:pPr>
            <w:r>
              <w:t>43 405</w:t>
            </w:r>
          </w:p>
        </w:tc>
        <w:tc>
          <w:tcPr>
            <w:tcW w:w="1169" w:type="dxa"/>
            <w:tcBorders>
              <w:top w:val="nil"/>
            </w:tcBorders>
          </w:tcPr>
          <w:p w14:paraId="053824D8" w14:textId="77777777" w:rsidR="00130222" w:rsidRDefault="00130222">
            <w:pPr>
              <w:cnfStyle w:val="000000000000" w:firstRow="0" w:lastRow="0" w:firstColumn="0" w:lastColumn="0" w:oddVBand="0" w:evenVBand="0" w:oddHBand="0" w:evenHBand="0" w:firstRowFirstColumn="0" w:firstRowLastColumn="0" w:lastRowFirstColumn="0" w:lastRowLastColumn="0"/>
            </w:pPr>
            <w:r>
              <w:t>(33 437)</w:t>
            </w:r>
          </w:p>
        </w:tc>
        <w:tc>
          <w:tcPr>
            <w:tcW w:w="1169" w:type="dxa"/>
            <w:tcBorders>
              <w:top w:val="nil"/>
            </w:tcBorders>
          </w:tcPr>
          <w:p w14:paraId="55EA1383" w14:textId="77777777" w:rsidR="00130222" w:rsidRDefault="00130222">
            <w:pPr>
              <w:cnfStyle w:val="000000000000" w:firstRow="0" w:lastRow="0" w:firstColumn="0" w:lastColumn="0" w:oddVBand="0" w:evenVBand="0" w:oddHBand="0" w:evenHBand="0" w:firstRowFirstColumn="0" w:firstRowLastColumn="0" w:lastRowFirstColumn="0" w:lastRowLastColumn="0"/>
            </w:pPr>
            <w:r>
              <w:t>(33 520)</w:t>
            </w:r>
          </w:p>
        </w:tc>
      </w:tr>
      <w:tr w:rsidR="00130222" w14:paraId="41CAE42B" w14:textId="77777777">
        <w:tc>
          <w:tcPr>
            <w:cnfStyle w:val="001000000000" w:firstRow="0" w:lastRow="0" w:firstColumn="1" w:lastColumn="0" w:oddVBand="0" w:evenVBand="0" w:oddHBand="0" w:evenHBand="0" w:firstRowFirstColumn="0" w:firstRowLastColumn="0" w:lastRowFirstColumn="0" w:lastRowLastColumn="0"/>
            <w:tcW w:w="4962" w:type="dxa"/>
            <w:tcBorders>
              <w:bottom w:val="single" w:sz="6" w:space="0" w:color="auto"/>
            </w:tcBorders>
          </w:tcPr>
          <w:p w14:paraId="3A9440C7" w14:textId="77777777" w:rsidR="00130222" w:rsidRDefault="00130222">
            <w:r>
              <w:t>Reserves</w:t>
            </w:r>
          </w:p>
        </w:tc>
        <w:tc>
          <w:tcPr>
            <w:tcW w:w="1169" w:type="dxa"/>
            <w:tcBorders>
              <w:bottom w:val="single" w:sz="6" w:space="0" w:color="auto"/>
            </w:tcBorders>
          </w:tcPr>
          <w:p w14:paraId="6485F772" w14:textId="77777777" w:rsidR="00130222" w:rsidRDefault="00130222">
            <w:pPr>
              <w:cnfStyle w:val="000000000000" w:firstRow="0" w:lastRow="0" w:firstColumn="0" w:lastColumn="0" w:oddVBand="0" w:evenVBand="0" w:oddHBand="0" w:evenHBand="0" w:firstRowFirstColumn="0" w:firstRowLastColumn="0" w:lastRowFirstColumn="0" w:lastRowLastColumn="0"/>
            </w:pPr>
            <w:r>
              <w:t>146 728</w:t>
            </w:r>
          </w:p>
        </w:tc>
        <w:tc>
          <w:tcPr>
            <w:tcW w:w="1169" w:type="dxa"/>
            <w:tcBorders>
              <w:bottom w:val="single" w:sz="6" w:space="0" w:color="auto"/>
            </w:tcBorders>
          </w:tcPr>
          <w:p w14:paraId="0272B280" w14:textId="77777777" w:rsidR="00130222" w:rsidRDefault="00130222">
            <w:pPr>
              <w:cnfStyle w:val="000000000000" w:firstRow="0" w:lastRow="0" w:firstColumn="0" w:lastColumn="0" w:oddVBand="0" w:evenVBand="0" w:oddHBand="0" w:evenHBand="0" w:firstRowFirstColumn="0" w:firstRowLastColumn="0" w:lastRowFirstColumn="0" w:lastRowLastColumn="0"/>
            </w:pPr>
            <w:r>
              <w:t>146 454</w:t>
            </w:r>
          </w:p>
        </w:tc>
        <w:tc>
          <w:tcPr>
            <w:tcW w:w="1169" w:type="dxa"/>
            <w:tcBorders>
              <w:bottom w:val="single" w:sz="6" w:space="0" w:color="auto"/>
            </w:tcBorders>
          </w:tcPr>
          <w:p w14:paraId="05368310" w14:textId="77777777" w:rsidR="00130222" w:rsidRDefault="00130222">
            <w:pPr>
              <w:cnfStyle w:val="000000000000" w:firstRow="0" w:lastRow="0" w:firstColumn="0" w:lastColumn="0" w:oddVBand="0" w:evenVBand="0" w:oddHBand="0" w:evenHBand="0" w:firstRowFirstColumn="0" w:firstRowLastColumn="0" w:lastRowFirstColumn="0" w:lastRowLastColumn="0"/>
            </w:pPr>
            <w:r>
              <w:t>118 650</w:t>
            </w:r>
          </w:p>
        </w:tc>
        <w:tc>
          <w:tcPr>
            <w:tcW w:w="1169" w:type="dxa"/>
            <w:tcBorders>
              <w:bottom w:val="single" w:sz="6" w:space="0" w:color="auto"/>
            </w:tcBorders>
          </w:tcPr>
          <w:p w14:paraId="174EB6E3" w14:textId="77777777" w:rsidR="00130222" w:rsidRDefault="00130222">
            <w:pPr>
              <w:cnfStyle w:val="000000000000" w:firstRow="0" w:lastRow="0" w:firstColumn="0" w:lastColumn="0" w:oddVBand="0" w:evenVBand="0" w:oddHBand="0" w:evenHBand="0" w:firstRowFirstColumn="0" w:firstRowLastColumn="0" w:lastRowFirstColumn="0" w:lastRowLastColumn="0"/>
            </w:pPr>
            <w:r>
              <w:t>116 564</w:t>
            </w:r>
          </w:p>
        </w:tc>
      </w:tr>
      <w:tr w:rsidR="00130222" w14:paraId="4F0BF628" w14:textId="77777777">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bottom w:val="single" w:sz="6" w:space="0" w:color="auto"/>
            </w:tcBorders>
          </w:tcPr>
          <w:p w14:paraId="1FA01BAE" w14:textId="77777777" w:rsidR="00130222" w:rsidRDefault="00130222">
            <w:r>
              <w:rPr>
                <w:b/>
              </w:rPr>
              <w:t>Net worth</w:t>
            </w:r>
          </w:p>
        </w:tc>
        <w:tc>
          <w:tcPr>
            <w:tcW w:w="1169" w:type="dxa"/>
            <w:tcBorders>
              <w:top w:val="single" w:sz="6" w:space="0" w:color="auto"/>
              <w:bottom w:val="single" w:sz="6" w:space="0" w:color="auto"/>
            </w:tcBorders>
          </w:tcPr>
          <w:p w14:paraId="5C529A1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187 630</w:t>
            </w:r>
          </w:p>
        </w:tc>
        <w:tc>
          <w:tcPr>
            <w:tcW w:w="1169" w:type="dxa"/>
            <w:tcBorders>
              <w:top w:val="single" w:sz="6" w:space="0" w:color="auto"/>
              <w:bottom w:val="single" w:sz="6" w:space="0" w:color="auto"/>
            </w:tcBorders>
          </w:tcPr>
          <w:p w14:paraId="67EEEAF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189 859</w:t>
            </w:r>
          </w:p>
        </w:tc>
        <w:tc>
          <w:tcPr>
            <w:tcW w:w="1169" w:type="dxa"/>
            <w:tcBorders>
              <w:top w:val="single" w:sz="6" w:space="0" w:color="auto"/>
              <w:bottom w:val="single" w:sz="6" w:space="0" w:color="auto"/>
            </w:tcBorders>
          </w:tcPr>
          <w:p w14:paraId="53B96B9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85 213</w:t>
            </w:r>
          </w:p>
        </w:tc>
        <w:tc>
          <w:tcPr>
            <w:tcW w:w="1169" w:type="dxa"/>
            <w:tcBorders>
              <w:top w:val="single" w:sz="6" w:space="0" w:color="auto"/>
              <w:bottom w:val="single" w:sz="6" w:space="0" w:color="auto"/>
            </w:tcBorders>
          </w:tcPr>
          <w:p w14:paraId="0B62240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83 045</w:t>
            </w:r>
          </w:p>
        </w:tc>
      </w:tr>
      <w:tr w:rsidR="00130222" w14:paraId="57EE4363" w14:textId="77777777">
        <w:tc>
          <w:tcPr>
            <w:cnfStyle w:val="001000000000" w:firstRow="0" w:lastRow="0" w:firstColumn="1" w:lastColumn="0" w:oddVBand="0" w:evenVBand="0" w:oddHBand="0" w:evenHBand="0" w:firstRowFirstColumn="0" w:firstRowLastColumn="0" w:lastRowFirstColumn="0" w:lastRowLastColumn="0"/>
            <w:tcW w:w="4962" w:type="dxa"/>
          </w:tcPr>
          <w:p w14:paraId="18EF346D" w14:textId="77777777" w:rsidR="00130222" w:rsidRDefault="00130222" w:rsidP="00A70F0D">
            <w:pPr>
              <w:spacing w:before="120"/>
            </w:pPr>
            <w:r>
              <w:rPr>
                <w:b/>
              </w:rPr>
              <w:t>FISCAL AGGREGATES</w:t>
            </w:r>
          </w:p>
        </w:tc>
        <w:tc>
          <w:tcPr>
            <w:tcW w:w="1169" w:type="dxa"/>
          </w:tcPr>
          <w:p w14:paraId="2BBAEF8C" w14:textId="77777777" w:rsidR="00130222" w:rsidRDefault="00130222" w:rsidP="00A70F0D">
            <w:pPr>
              <w:spacing w:before="120"/>
              <w:cnfStyle w:val="000000000000" w:firstRow="0" w:lastRow="0" w:firstColumn="0" w:lastColumn="0" w:oddVBand="0" w:evenVBand="0" w:oddHBand="0" w:evenHBand="0" w:firstRowFirstColumn="0" w:firstRowLastColumn="0" w:lastRowFirstColumn="0" w:lastRowLastColumn="0"/>
            </w:pPr>
          </w:p>
        </w:tc>
        <w:tc>
          <w:tcPr>
            <w:tcW w:w="1169" w:type="dxa"/>
          </w:tcPr>
          <w:p w14:paraId="3D849F4F" w14:textId="77777777" w:rsidR="00130222" w:rsidRDefault="00130222" w:rsidP="00A70F0D">
            <w:pPr>
              <w:spacing w:before="120"/>
              <w:cnfStyle w:val="000000000000" w:firstRow="0" w:lastRow="0" w:firstColumn="0" w:lastColumn="0" w:oddVBand="0" w:evenVBand="0" w:oddHBand="0" w:evenHBand="0" w:firstRowFirstColumn="0" w:firstRowLastColumn="0" w:lastRowFirstColumn="0" w:lastRowLastColumn="0"/>
            </w:pPr>
          </w:p>
        </w:tc>
        <w:tc>
          <w:tcPr>
            <w:tcW w:w="1169" w:type="dxa"/>
          </w:tcPr>
          <w:p w14:paraId="23E05E30" w14:textId="77777777" w:rsidR="00130222" w:rsidRDefault="00130222" w:rsidP="00A70F0D">
            <w:pPr>
              <w:spacing w:before="120"/>
              <w:cnfStyle w:val="000000000000" w:firstRow="0" w:lastRow="0" w:firstColumn="0" w:lastColumn="0" w:oddVBand="0" w:evenVBand="0" w:oddHBand="0" w:evenHBand="0" w:firstRowFirstColumn="0" w:firstRowLastColumn="0" w:lastRowFirstColumn="0" w:lastRowLastColumn="0"/>
            </w:pPr>
          </w:p>
        </w:tc>
        <w:tc>
          <w:tcPr>
            <w:tcW w:w="1169" w:type="dxa"/>
          </w:tcPr>
          <w:p w14:paraId="718A0BA9" w14:textId="77777777" w:rsidR="00130222" w:rsidRDefault="00130222" w:rsidP="00A70F0D">
            <w:pPr>
              <w:spacing w:before="120"/>
              <w:cnfStyle w:val="000000000000" w:firstRow="0" w:lastRow="0" w:firstColumn="0" w:lastColumn="0" w:oddVBand="0" w:evenVBand="0" w:oddHBand="0" w:evenHBand="0" w:firstRowFirstColumn="0" w:firstRowLastColumn="0" w:lastRowFirstColumn="0" w:lastRowLastColumn="0"/>
            </w:pPr>
          </w:p>
        </w:tc>
      </w:tr>
      <w:tr w:rsidR="00130222" w14:paraId="0F8473BA" w14:textId="77777777">
        <w:tc>
          <w:tcPr>
            <w:cnfStyle w:val="001000000000" w:firstRow="0" w:lastRow="0" w:firstColumn="1" w:lastColumn="0" w:oddVBand="0" w:evenVBand="0" w:oddHBand="0" w:evenHBand="0" w:firstRowFirstColumn="0" w:firstRowLastColumn="0" w:lastRowFirstColumn="0" w:lastRowLastColumn="0"/>
            <w:tcW w:w="4962" w:type="dxa"/>
          </w:tcPr>
          <w:p w14:paraId="6A9C0381" w14:textId="77777777" w:rsidR="00130222" w:rsidRDefault="00130222">
            <w:r>
              <w:t>Net financial worth</w:t>
            </w:r>
          </w:p>
        </w:tc>
        <w:tc>
          <w:tcPr>
            <w:tcW w:w="1169" w:type="dxa"/>
          </w:tcPr>
          <w:p w14:paraId="7E3F6432" w14:textId="77777777" w:rsidR="00130222" w:rsidRDefault="00130222">
            <w:pPr>
              <w:cnfStyle w:val="000000000000" w:firstRow="0" w:lastRow="0" w:firstColumn="0" w:lastColumn="0" w:oddVBand="0" w:evenVBand="0" w:oddHBand="0" w:evenHBand="0" w:firstRowFirstColumn="0" w:firstRowLastColumn="0" w:lastRowFirstColumn="0" w:lastRowLastColumn="0"/>
            </w:pPr>
            <w:r>
              <w:t>(97 280)</w:t>
            </w:r>
          </w:p>
        </w:tc>
        <w:tc>
          <w:tcPr>
            <w:tcW w:w="1169" w:type="dxa"/>
          </w:tcPr>
          <w:p w14:paraId="60F3C76D" w14:textId="77777777" w:rsidR="00130222" w:rsidRDefault="00130222">
            <w:pPr>
              <w:cnfStyle w:val="000000000000" w:firstRow="0" w:lastRow="0" w:firstColumn="0" w:lastColumn="0" w:oddVBand="0" w:evenVBand="0" w:oddHBand="0" w:evenHBand="0" w:firstRowFirstColumn="0" w:firstRowLastColumn="0" w:lastRowFirstColumn="0" w:lastRowLastColumn="0"/>
            </w:pPr>
            <w:r>
              <w:t>(86 686)</w:t>
            </w:r>
          </w:p>
        </w:tc>
        <w:tc>
          <w:tcPr>
            <w:tcW w:w="1169" w:type="dxa"/>
          </w:tcPr>
          <w:p w14:paraId="033684C8" w14:textId="77777777" w:rsidR="00130222" w:rsidRDefault="00130222">
            <w:pPr>
              <w:cnfStyle w:val="000000000000" w:firstRow="0" w:lastRow="0" w:firstColumn="0" w:lastColumn="0" w:oddVBand="0" w:evenVBand="0" w:oddHBand="0" w:evenHBand="0" w:firstRowFirstColumn="0" w:firstRowLastColumn="0" w:lastRowFirstColumn="0" w:lastRowLastColumn="0"/>
            </w:pPr>
            <w:r>
              <w:t>(45 377)</w:t>
            </w:r>
          </w:p>
        </w:tc>
        <w:tc>
          <w:tcPr>
            <w:tcW w:w="1169" w:type="dxa"/>
          </w:tcPr>
          <w:p w14:paraId="5D909A83" w14:textId="77777777" w:rsidR="00130222" w:rsidRDefault="00130222">
            <w:pPr>
              <w:cnfStyle w:val="000000000000" w:firstRow="0" w:lastRow="0" w:firstColumn="0" w:lastColumn="0" w:oddVBand="0" w:evenVBand="0" w:oddHBand="0" w:evenHBand="0" w:firstRowFirstColumn="0" w:firstRowLastColumn="0" w:lastRowFirstColumn="0" w:lastRowLastColumn="0"/>
            </w:pPr>
            <w:r>
              <w:t>(44 531)</w:t>
            </w:r>
          </w:p>
        </w:tc>
      </w:tr>
      <w:tr w:rsidR="00130222" w14:paraId="0042613E" w14:textId="77777777">
        <w:tc>
          <w:tcPr>
            <w:cnfStyle w:val="001000000000" w:firstRow="0" w:lastRow="0" w:firstColumn="1" w:lastColumn="0" w:oddVBand="0" w:evenVBand="0" w:oddHBand="0" w:evenHBand="0" w:firstRowFirstColumn="0" w:firstRowLastColumn="0" w:lastRowFirstColumn="0" w:lastRowLastColumn="0"/>
            <w:tcW w:w="4962" w:type="dxa"/>
          </w:tcPr>
          <w:p w14:paraId="675872C5" w14:textId="77777777" w:rsidR="00130222" w:rsidRDefault="00130222">
            <w:r>
              <w:t>Net financial liabilities</w:t>
            </w:r>
          </w:p>
        </w:tc>
        <w:tc>
          <w:tcPr>
            <w:tcW w:w="1169" w:type="dxa"/>
          </w:tcPr>
          <w:p w14:paraId="4737E55B" w14:textId="77777777" w:rsidR="00130222" w:rsidRDefault="00130222">
            <w:pPr>
              <w:cnfStyle w:val="000000000000" w:firstRow="0" w:lastRow="0" w:firstColumn="0" w:lastColumn="0" w:oddVBand="0" w:evenVBand="0" w:oddHBand="0" w:evenHBand="0" w:firstRowFirstColumn="0" w:firstRowLastColumn="0" w:lastRowFirstColumn="0" w:lastRowLastColumn="0"/>
            </w:pPr>
            <w:r>
              <w:t>196 921</w:t>
            </w:r>
          </w:p>
        </w:tc>
        <w:tc>
          <w:tcPr>
            <w:tcW w:w="1169" w:type="dxa"/>
          </w:tcPr>
          <w:p w14:paraId="46669C37" w14:textId="77777777" w:rsidR="00130222" w:rsidRDefault="00130222">
            <w:pPr>
              <w:cnfStyle w:val="000000000000" w:firstRow="0" w:lastRow="0" w:firstColumn="0" w:lastColumn="0" w:oddVBand="0" w:evenVBand="0" w:oddHBand="0" w:evenHBand="0" w:firstRowFirstColumn="0" w:firstRowLastColumn="0" w:lastRowFirstColumn="0" w:lastRowLastColumn="0"/>
            </w:pPr>
            <w:r>
              <w:t>184 865</w:t>
            </w:r>
          </w:p>
        </w:tc>
        <w:tc>
          <w:tcPr>
            <w:tcW w:w="1169" w:type="dxa"/>
          </w:tcPr>
          <w:p w14:paraId="6983C0BF" w14:textId="77777777" w:rsidR="00130222" w:rsidRDefault="00130222">
            <w:pPr>
              <w:cnfStyle w:val="000000000000" w:firstRow="0" w:lastRow="0" w:firstColumn="0" w:lastColumn="0" w:oddVBand="0" w:evenVBand="0" w:oddHBand="0" w:evenHBand="0" w:firstRowFirstColumn="0" w:firstRowLastColumn="0" w:lastRowFirstColumn="0" w:lastRowLastColumn="0"/>
            </w:pPr>
            <w:r>
              <w:t>45 377</w:t>
            </w:r>
          </w:p>
        </w:tc>
        <w:tc>
          <w:tcPr>
            <w:tcW w:w="1169" w:type="dxa"/>
          </w:tcPr>
          <w:p w14:paraId="7E864643" w14:textId="77777777" w:rsidR="00130222" w:rsidRDefault="00130222">
            <w:pPr>
              <w:cnfStyle w:val="000000000000" w:firstRow="0" w:lastRow="0" w:firstColumn="0" w:lastColumn="0" w:oddVBand="0" w:evenVBand="0" w:oddHBand="0" w:evenHBand="0" w:firstRowFirstColumn="0" w:firstRowLastColumn="0" w:lastRowFirstColumn="0" w:lastRowLastColumn="0"/>
            </w:pPr>
            <w:r>
              <w:t>44 531</w:t>
            </w:r>
          </w:p>
        </w:tc>
      </w:tr>
      <w:tr w:rsidR="00130222" w14:paraId="063DFB24" w14:textId="77777777">
        <w:tc>
          <w:tcPr>
            <w:cnfStyle w:val="001000000000" w:firstRow="0" w:lastRow="0" w:firstColumn="1" w:lastColumn="0" w:oddVBand="0" w:evenVBand="0" w:oddHBand="0" w:evenHBand="0" w:firstRowFirstColumn="0" w:firstRowLastColumn="0" w:lastRowFirstColumn="0" w:lastRowLastColumn="0"/>
            <w:tcW w:w="4962" w:type="dxa"/>
            <w:tcBorders>
              <w:bottom w:val="single" w:sz="12" w:space="0" w:color="auto"/>
            </w:tcBorders>
          </w:tcPr>
          <w:p w14:paraId="0D994664" w14:textId="77777777" w:rsidR="00130222" w:rsidRDefault="00130222">
            <w:r>
              <w:t>Net debt</w:t>
            </w:r>
          </w:p>
        </w:tc>
        <w:tc>
          <w:tcPr>
            <w:tcW w:w="1169" w:type="dxa"/>
            <w:tcBorders>
              <w:bottom w:val="single" w:sz="12" w:space="0" w:color="auto"/>
            </w:tcBorders>
          </w:tcPr>
          <w:p w14:paraId="4C2E2D04" w14:textId="77777777" w:rsidR="00130222" w:rsidRDefault="00130222">
            <w:pPr>
              <w:cnfStyle w:val="000000000000" w:firstRow="0" w:lastRow="0" w:firstColumn="0" w:lastColumn="0" w:oddVBand="0" w:evenVBand="0" w:oddHBand="0" w:evenHBand="0" w:firstRowFirstColumn="0" w:firstRowLastColumn="0" w:lastRowFirstColumn="0" w:lastRowLastColumn="0"/>
            </w:pPr>
            <w:r>
              <w:t>146 767</w:t>
            </w:r>
          </w:p>
        </w:tc>
        <w:tc>
          <w:tcPr>
            <w:tcW w:w="1169" w:type="dxa"/>
            <w:tcBorders>
              <w:bottom w:val="single" w:sz="12" w:space="0" w:color="auto"/>
            </w:tcBorders>
          </w:tcPr>
          <w:p w14:paraId="2281CDA0" w14:textId="77777777" w:rsidR="00130222" w:rsidRDefault="00130222">
            <w:pPr>
              <w:cnfStyle w:val="000000000000" w:firstRow="0" w:lastRow="0" w:firstColumn="0" w:lastColumn="0" w:oddVBand="0" w:evenVBand="0" w:oddHBand="0" w:evenHBand="0" w:firstRowFirstColumn="0" w:firstRowLastColumn="0" w:lastRowFirstColumn="0" w:lastRowLastColumn="0"/>
            </w:pPr>
            <w:r>
              <w:t>133 241</w:t>
            </w:r>
          </w:p>
        </w:tc>
        <w:tc>
          <w:tcPr>
            <w:tcW w:w="1169" w:type="dxa"/>
            <w:tcBorders>
              <w:bottom w:val="single" w:sz="12" w:space="0" w:color="auto"/>
            </w:tcBorders>
          </w:tcPr>
          <w:p w14:paraId="68BA30A4" w14:textId="77777777" w:rsidR="00130222" w:rsidRDefault="00130222">
            <w:pPr>
              <w:cnfStyle w:val="000000000000" w:firstRow="0" w:lastRow="0" w:firstColumn="0" w:lastColumn="0" w:oddVBand="0" w:evenVBand="0" w:oddHBand="0" w:evenHBand="0" w:firstRowFirstColumn="0" w:firstRowLastColumn="0" w:lastRowFirstColumn="0" w:lastRowLastColumn="0"/>
            </w:pPr>
            <w:r>
              <w:t>24 074</w:t>
            </w:r>
          </w:p>
        </w:tc>
        <w:tc>
          <w:tcPr>
            <w:tcW w:w="1169" w:type="dxa"/>
            <w:tcBorders>
              <w:bottom w:val="single" w:sz="12" w:space="0" w:color="auto"/>
            </w:tcBorders>
          </w:tcPr>
          <w:p w14:paraId="49E8E24A" w14:textId="77777777" w:rsidR="00130222" w:rsidRDefault="00130222">
            <w:pPr>
              <w:cnfStyle w:val="000000000000" w:firstRow="0" w:lastRow="0" w:firstColumn="0" w:lastColumn="0" w:oddVBand="0" w:evenVBand="0" w:oddHBand="0" w:evenHBand="0" w:firstRowFirstColumn="0" w:firstRowLastColumn="0" w:lastRowFirstColumn="0" w:lastRowLastColumn="0"/>
            </w:pPr>
            <w:r>
              <w:t>22 902</w:t>
            </w:r>
          </w:p>
        </w:tc>
      </w:tr>
    </w:tbl>
    <w:p w14:paraId="12D847C8" w14:textId="77777777" w:rsidR="00130222" w:rsidRDefault="00130222" w:rsidP="00130222">
      <w:pPr>
        <w:pStyle w:val="Note"/>
      </w:pPr>
      <w:r>
        <w:t>Note:</w:t>
      </w:r>
    </w:p>
    <w:p w14:paraId="0E4683E0" w14:textId="77777777" w:rsidR="00130222" w:rsidRDefault="00130222" w:rsidP="00130222">
      <w:pPr>
        <w:pStyle w:val="Note"/>
      </w:pPr>
      <w:r>
        <w:t>(a)</w:t>
      </w:r>
      <w:r>
        <w:tab/>
        <w:t xml:space="preserve">Loans receivable from the non-financial public sector are reported at amortised cost. </w:t>
      </w:r>
    </w:p>
    <w:p w14:paraId="423DCF0A" w14:textId="10D920D8" w:rsidR="00130222" w:rsidRDefault="00A70F0D">
      <w:pPr>
        <w:keepLines w:val="0"/>
        <w:rPr>
          <w:rFonts w:asciiTheme="majorHAnsi" w:hAnsiTheme="majorHAnsi" w:cstheme="minorBidi"/>
          <w:b/>
          <w:sz w:val="20"/>
          <w:szCs w:val="18"/>
        </w:rPr>
      </w:pPr>
      <w:r>
        <w:br w:type="page"/>
      </w:r>
    </w:p>
    <w:p w14:paraId="583C81FB" w14:textId="77777777" w:rsidR="00130222" w:rsidRPr="00C42ADD" w:rsidRDefault="00130222" w:rsidP="00A70F0D">
      <w:pPr>
        <w:pStyle w:val="TableHeading"/>
      </w:pPr>
    </w:p>
    <w:tbl>
      <w:tblPr>
        <w:tblStyle w:val="DTFTableNumeric"/>
        <w:tblW w:w="9638" w:type="dxa"/>
        <w:tblLayout w:type="fixed"/>
        <w:tblLook w:val="0620" w:firstRow="1" w:lastRow="0" w:firstColumn="0" w:lastColumn="0" w:noHBand="1" w:noVBand="1"/>
        <w:tblDescription w:val="Type:DtfTable|Workbook:https://vicgov.sharepoint.com/sites/VG002733/MidYear%20Financial%20Report/Financial Statements/SRIMS exports/SRIMS_MYFR_Balance_Sheet_1.xlsx|Table:Disagg_BS|MergedHeadingRow:2"/>
      </w:tblPr>
      <w:tblGrid>
        <w:gridCol w:w="1607"/>
        <w:gridCol w:w="1607"/>
        <w:gridCol w:w="1606"/>
        <w:gridCol w:w="1606"/>
        <w:gridCol w:w="1606"/>
        <w:gridCol w:w="1606"/>
      </w:tblGrid>
      <w:tr w:rsidR="00130222" w14:paraId="09F1E4D4" w14:textId="77777777">
        <w:trPr>
          <w:cnfStyle w:val="100000000000" w:firstRow="1" w:lastRow="0" w:firstColumn="0" w:lastColumn="0" w:oddVBand="0" w:evenVBand="0" w:oddHBand="0" w:evenHBand="0" w:firstRowFirstColumn="0" w:firstRowLastColumn="0" w:lastRowFirstColumn="0" w:lastRowLastColumn="0"/>
          <w:tblHeader/>
        </w:trPr>
        <w:tc>
          <w:tcPr>
            <w:tcW w:w="3214" w:type="dxa"/>
            <w:gridSpan w:val="2"/>
          </w:tcPr>
          <w:p w14:paraId="245361BD" w14:textId="77777777" w:rsidR="00130222" w:rsidRDefault="00130222">
            <w:pPr>
              <w:keepNext/>
              <w:jc w:val="center"/>
            </w:pPr>
            <w:r>
              <w:t xml:space="preserve">Public financial </w:t>
            </w:r>
            <w:r>
              <w:br/>
              <w:t>corporations</w:t>
            </w:r>
          </w:p>
        </w:tc>
        <w:tc>
          <w:tcPr>
            <w:tcW w:w="3212" w:type="dxa"/>
            <w:gridSpan w:val="2"/>
          </w:tcPr>
          <w:p w14:paraId="2DD94430" w14:textId="77777777" w:rsidR="00130222" w:rsidRDefault="00130222">
            <w:pPr>
              <w:keepNext/>
              <w:jc w:val="center"/>
            </w:pPr>
            <w:r w:rsidRPr="23CAB26F">
              <w:t>Inter</w:t>
            </w:r>
            <w:r>
              <w:t>-</w:t>
            </w:r>
            <w:r w:rsidRPr="23CAB26F">
              <w:t>sector</w:t>
            </w:r>
            <w:r>
              <w:t xml:space="preserve"> </w:t>
            </w:r>
            <w:r>
              <w:br/>
              <w:t>eliminations</w:t>
            </w:r>
          </w:p>
        </w:tc>
        <w:tc>
          <w:tcPr>
            <w:tcW w:w="3212" w:type="dxa"/>
            <w:gridSpan w:val="2"/>
          </w:tcPr>
          <w:p w14:paraId="0319A595" w14:textId="77777777" w:rsidR="00130222" w:rsidRDefault="00130222">
            <w:pPr>
              <w:keepNext/>
              <w:jc w:val="center"/>
            </w:pPr>
            <w:r>
              <w:t>State of Victoria</w:t>
            </w:r>
          </w:p>
        </w:tc>
      </w:tr>
      <w:tr w:rsidR="00130222" w14:paraId="5063D734" w14:textId="77777777">
        <w:trPr>
          <w:cnfStyle w:val="100000000000" w:firstRow="1" w:lastRow="0" w:firstColumn="0" w:lastColumn="0" w:oddVBand="0" w:evenVBand="0" w:oddHBand="0" w:evenHBand="0" w:firstRowFirstColumn="0" w:firstRowLastColumn="0" w:lastRowFirstColumn="0" w:lastRowLastColumn="0"/>
          <w:tblHeader/>
        </w:trPr>
        <w:tc>
          <w:tcPr>
            <w:tcW w:w="1607" w:type="dxa"/>
          </w:tcPr>
          <w:p w14:paraId="1FE44621" w14:textId="58D3607F" w:rsidR="00130222" w:rsidRDefault="00130222">
            <w:pPr>
              <w:keepNext/>
            </w:pPr>
            <w:r>
              <w:t>Dec</w:t>
            </w:r>
            <w:r w:rsidR="00584753">
              <w:br/>
              <w:t>2024</w:t>
            </w:r>
          </w:p>
        </w:tc>
        <w:tc>
          <w:tcPr>
            <w:tcW w:w="1607" w:type="dxa"/>
          </w:tcPr>
          <w:p w14:paraId="1363116F" w14:textId="77777777" w:rsidR="00130222" w:rsidRDefault="00130222">
            <w:pPr>
              <w:keepNext/>
            </w:pPr>
            <w:r>
              <w:t>Jun</w:t>
            </w:r>
            <w:r>
              <w:br/>
              <w:t>2024</w:t>
            </w:r>
          </w:p>
        </w:tc>
        <w:tc>
          <w:tcPr>
            <w:tcW w:w="1606" w:type="dxa"/>
          </w:tcPr>
          <w:p w14:paraId="5AA0956B" w14:textId="77777777" w:rsidR="00130222" w:rsidRDefault="00130222">
            <w:pPr>
              <w:keepNext/>
            </w:pPr>
            <w:r>
              <w:t>Dec</w:t>
            </w:r>
            <w:r>
              <w:br/>
              <w:t>2024</w:t>
            </w:r>
          </w:p>
        </w:tc>
        <w:tc>
          <w:tcPr>
            <w:tcW w:w="1606" w:type="dxa"/>
          </w:tcPr>
          <w:p w14:paraId="5D911401" w14:textId="77777777" w:rsidR="00130222" w:rsidRDefault="00130222">
            <w:pPr>
              <w:keepNext/>
            </w:pPr>
            <w:r>
              <w:t>Jun</w:t>
            </w:r>
            <w:r>
              <w:br/>
              <w:t>2024</w:t>
            </w:r>
          </w:p>
        </w:tc>
        <w:tc>
          <w:tcPr>
            <w:tcW w:w="1606" w:type="dxa"/>
          </w:tcPr>
          <w:p w14:paraId="21B962B3" w14:textId="77777777" w:rsidR="00130222" w:rsidRDefault="00130222">
            <w:pPr>
              <w:keepNext/>
            </w:pPr>
            <w:r>
              <w:t>Dec</w:t>
            </w:r>
            <w:r>
              <w:br/>
              <w:t>2024</w:t>
            </w:r>
          </w:p>
        </w:tc>
        <w:tc>
          <w:tcPr>
            <w:tcW w:w="1606" w:type="dxa"/>
          </w:tcPr>
          <w:p w14:paraId="600C3BED" w14:textId="77777777" w:rsidR="00130222" w:rsidRDefault="00130222">
            <w:pPr>
              <w:keepNext/>
            </w:pPr>
            <w:r>
              <w:t>Jun</w:t>
            </w:r>
            <w:r>
              <w:br/>
              <w:t>2024</w:t>
            </w:r>
          </w:p>
        </w:tc>
      </w:tr>
      <w:tr w:rsidR="00130222" w14:paraId="51C1978F" w14:textId="77777777">
        <w:tc>
          <w:tcPr>
            <w:tcW w:w="1607" w:type="dxa"/>
          </w:tcPr>
          <w:p w14:paraId="2143B325" w14:textId="77777777" w:rsidR="00130222" w:rsidRDefault="00130222"/>
        </w:tc>
        <w:tc>
          <w:tcPr>
            <w:tcW w:w="1607" w:type="dxa"/>
          </w:tcPr>
          <w:p w14:paraId="3D3C5055" w14:textId="77777777" w:rsidR="00130222" w:rsidRDefault="00130222"/>
        </w:tc>
        <w:tc>
          <w:tcPr>
            <w:tcW w:w="1606" w:type="dxa"/>
          </w:tcPr>
          <w:p w14:paraId="4DE2A811" w14:textId="77777777" w:rsidR="00130222" w:rsidRDefault="00130222"/>
        </w:tc>
        <w:tc>
          <w:tcPr>
            <w:tcW w:w="1606" w:type="dxa"/>
          </w:tcPr>
          <w:p w14:paraId="0B567031" w14:textId="77777777" w:rsidR="00130222" w:rsidRDefault="00130222"/>
        </w:tc>
        <w:tc>
          <w:tcPr>
            <w:tcW w:w="1606" w:type="dxa"/>
          </w:tcPr>
          <w:p w14:paraId="0E1ABD61" w14:textId="77777777" w:rsidR="00130222" w:rsidRDefault="00130222"/>
        </w:tc>
        <w:tc>
          <w:tcPr>
            <w:tcW w:w="1606" w:type="dxa"/>
          </w:tcPr>
          <w:p w14:paraId="32DFE0D8" w14:textId="77777777" w:rsidR="00130222" w:rsidRDefault="00130222"/>
        </w:tc>
      </w:tr>
      <w:tr w:rsidR="00130222" w14:paraId="2CB54BBB" w14:textId="77777777">
        <w:tc>
          <w:tcPr>
            <w:tcW w:w="1607" w:type="dxa"/>
          </w:tcPr>
          <w:p w14:paraId="0AE021AB" w14:textId="77777777" w:rsidR="00130222" w:rsidRDefault="00130222"/>
        </w:tc>
        <w:tc>
          <w:tcPr>
            <w:tcW w:w="1607" w:type="dxa"/>
          </w:tcPr>
          <w:p w14:paraId="537852FE" w14:textId="77777777" w:rsidR="00130222" w:rsidRDefault="00130222"/>
        </w:tc>
        <w:tc>
          <w:tcPr>
            <w:tcW w:w="1606" w:type="dxa"/>
          </w:tcPr>
          <w:p w14:paraId="4A14CB1D" w14:textId="77777777" w:rsidR="00130222" w:rsidRDefault="00130222"/>
        </w:tc>
        <w:tc>
          <w:tcPr>
            <w:tcW w:w="1606" w:type="dxa"/>
          </w:tcPr>
          <w:p w14:paraId="1AC10682" w14:textId="77777777" w:rsidR="00130222" w:rsidRDefault="00130222"/>
        </w:tc>
        <w:tc>
          <w:tcPr>
            <w:tcW w:w="1606" w:type="dxa"/>
          </w:tcPr>
          <w:p w14:paraId="7A235D13" w14:textId="77777777" w:rsidR="00130222" w:rsidRDefault="00130222"/>
        </w:tc>
        <w:tc>
          <w:tcPr>
            <w:tcW w:w="1606" w:type="dxa"/>
          </w:tcPr>
          <w:p w14:paraId="39B6966B" w14:textId="77777777" w:rsidR="00130222" w:rsidRDefault="00130222"/>
        </w:tc>
      </w:tr>
      <w:tr w:rsidR="00130222" w14:paraId="658423DD" w14:textId="77777777">
        <w:tc>
          <w:tcPr>
            <w:tcW w:w="1607" w:type="dxa"/>
          </w:tcPr>
          <w:p w14:paraId="42271C00" w14:textId="77777777" w:rsidR="00130222" w:rsidRDefault="00130222">
            <w:r>
              <w:t>4 354</w:t>
            </w:r>
          </w:p>
        </w:tc>
        <w:tc>
          <w:tcPr>
            <w:tcW w:w="1607" w:type="dxa"/>
          </w:tcPr>
          <w:p w14:paraId="716A0862" w14:textId="77777777" w:rsidR="00130222" w:rsidRDefault="00130222">
            <w:r>
              <w:t>3 870</w:t>
            </w:r>
          </w:p>
        </w:tc>
        <w:tc>
          <w:tcPr>
            <w:tcW w:w="1606" w:type="dxa"/>
          </w:tcPr>
          <w:p w14:paraId="0BD09662" w14:textId="77777777" w:rsidR="00130222" w:rsidRDefault="00130222">
            <w:r>
              <w:t>(741)</w:t>
            </w:r>
          </w:p>
        </w:tc>
        <w:tc>
          <w:tcPr>
            <w:tcW w:w="1606" w:type="dxa"/>
          </w:tcPr>
          <w:p w14:paraId="5C25EDF7" w14:textId="77777777" w:rsidR="00130222" w:rsidRDefault="00130222">
            <w:r>
              <w:t>(836)</w:t>
            </w:r>
          </w:p>
        </w:tc>
        <w:tc>
          <w:tcPr>
            <w:tcW w:w="1606" w:type="dxa"/>
          </w:tcPr>
          <w:p w14:paraId="3626F7B2" w14:textId="77777777" w:rsidR="00130222" w:rsidRDefault="00130222">
            <w:r>
              <w:t>21 347</w:t>
            </w:r>
          </w:p>
        </w:tc>
        <w:tc>
          <w:tcPr>
            <w:tcW w:w="1606" w:type="dxa"/>
          </w:tcPr>
          <w:p w14:paraId="0FF92EC6" w14:textId="77777777" w:rsidR="00130222" w:rsidRDefault="00130222">
            <w:r>
              <w:t>19 595</w:t>
            </w:r>
          </w:p>
        </w:tc>
      </w:tr>
      <w:tr w:rsidR="00130222" w14:paraId="63326518" w14:textId="77777777">
        <w:tc>
          <w:tcPr>
            <w:tcW w:w="1607" w:type="dxa"/>
          </w:tcPr>
          <w:p w14:paraId="1960CF7F" w14:textId="77777777" w:rsidR="00130222" w:rsidRDefault="00130222">
            <w:r>
              <w:t>25</w:t>
            </w:r>
          </w:p>
        </w:tc>
        <w:tc>
          <w:tcPr>
            <w:tcW w:w="1607" w:type="dxa"/>
          </w:tcPr>
          <w:p w14:paraId="3204F86E" w14:textId="77777777" w:rsidR="00130222" w:rsidRDefault="00130222">
            <w:r>
              <w:t>40</w:t>
            </w:r>
          </w:p>
        </w:tc>
        <w:tc>
          <w:tcPr>
            <w:tcW w:w="1606" w:type="dxa"/>
          </w:tcPr>
          <w:p w14:paraId="03BB5DC5" w14:textId="77777777" w:rsidR="00130222" w:rsidRDefault="00130222">
            <w:r>
              <w:t>(5 990)</w:t>
            </w:r>
          </w:p>
        </w:tc>
        <w:tc>
          <w:tcPr>
            <w:tcW w:w="1606" w:type="dxa"/>
          </w:tcPr>
          <w:p w14:paraId="4608FED2" w14:textId="77777777" w:rsidR="00130222" w:rsidRDefault="00130222">
            <w:r>
              <w:t>(5 985)</w:t>
            </w:r>
          </w:p>
        </w:tc>
        <w:tc>
          <w:tcPr>
            <w:tcW w:w="1606" w:type="dxa"/>
          </w:tcPr>
          <w:p w14:paraId="6224973A" w14:textId="77777777" w:rsidR="00130222" w:rsidRDefault="00130222">
            <w:r>
              <w:t>417</w:t>
            </w:r>
          </w:p>
        </w:tc>
        <w:tc>
          <w:tcPr>
            <w:tcW w:w="1606" w:type="dxa"/>
          </w:tcPr>
          <w:p w14:paraId="30CA7D37" w14:textId="77777777" w:rsidR="00130222" w:rsidRDefault="00130222">
            <w:r>
              <w:t>521</w:t>
            </w:r>
          </w:p>
        </w:tc>
      </w:tr>
      <w:tr w:rsidR="00130222" w14:paraId="0F7408FA" w14:textId="77777777">
        <w:tc>
          <w:tcPr>
            <w:tcW w:w="1607" w:type="dxa"/>
          </w:tcPr>
          <w:p w14:paraId="1F5D39D0" w14:textId="77777777" w:rsidR="00130222" w:rsidRDefault="00130222">
            <w:r>
              <w:t>3 664</w:t>
            </w:r>
          </w:p>
        </w:tc>
        <w:tc>
          <w:tcPr>
            <w:tcW w:w="1607" w:type="dxa"/>
          </w:tcPr>
          <w:p w14:paraId="567FB036" w14:textId="77777777" w:rsidR="00130222" w:rsidRDefault="00130222">
            <w:r>
              <w:t>2 800</w:t>
            </w:r>
          </w:p>
        </w:tc>
        <w:tc>
          <w:tcPr>
            <w:tcW w:w="1606" w:type="dxa"/>
          </w:tcPr>
          <w:p w14:paraId="7B97E4AD" w14:textId="77777777" w:rsidR="00130222" w:rsidRDefault="00130222">
            <w:r>
              <w:t>(771)</w:t>
            </w:r>
          </w:p>
        </w:tc>
        <w:tc>
          <w:tcPr>
            <w:tcW w:w="1606" w:type="dxa"/>
          </w:tcPr>
          <w:p w14:paraId="0D2CB19E" w14:textId="77777777" w:rsidR="00130222" w:rsidRDefault="00130222">
            <w:r>
              <w:t>(633)</w:t>
            </w:r>
          </w:p>
        </w:tc>
        <w:tc>
          <w:tcPr>
            <w:tcW w:w="1606" w:type="dxa"/>
          </w:tcPr>
          <w:p w14:paraId="06A6BC1D" w14:textId="77777777" w:rsidR="00130222" w:rsidRDefault="00130222">
            <w:r>
              <w:t>13 492</w:t>
            </w:r>
          </w:p>
        </w:tc>
        <w:tc>
          <w:tcPr>
            <w:tcW w:w="1606" w:type="dxa"/>
          </w:tcPr>
          <w:p w14:paraId="458B637A" w14:textId="77777777" w:rsidR="00130222" w:rsidRDefault="00130222">
            <w:r>
              <w:t>14 129</w:t>
            </w:r>
          </w:p>
        </w:tc>
      </w:tr>
      <w:tr w:rsidR="00130222" w14:paraId="4923B49E" w14:textId="77777777">
        <w:tc>
          <w:tcPr>
            <w:tcW w:w="1607" w:type="dxa"/>
          </w:tcPr>
          <w:p w14:paraId="71892780" w14:textId="77777777" w:rsidR="00130222" w:rsidRDefault="00130222">
            <w:r>
              <w:t>66 192</w:t>
            </w:r>
          </w:p>
        </w:tc>
        <w:tc>
          <w:tcPr>
            <w:tcW w:w="1607" w:type="dxa"/>
          </w:tcPr>
          <w:p w14:paraId="35BD3AAF" w14:textId="77777777" w:rsidR="00130222" w:rsidRDefault="00130222">
            <w:r>
              <w:t>65 389</w:t>
            </w:r>
          </w:p>
        </w:tc>
        <w:tc>
          <w:tcPr>
            <w:tcW w:w="1606" w:type="dxa"/>
          </w:tcPr>
          <w:p w14:paraId="378115AE" w14:textId="77777777" w:rsidR="00130222" w:rsidRDefault="00130222">
            <w:r>
              <w:t>(48)</w:t>
            </w:r>
          </w:p>
        </w:tc>
        <w:tc>
          <w:tcPr>
            <w:tcW w:w="1606" w:type="dxa"/>
          </w:tcPr>
          <w:p w14:paraId="6E298056" w14:textId="77777777" w:rsidR="00130222" w:rsidRDefault="00130222">
            <w:r>
              <w:t>(54)</w:t>
            </w:r>
          </w:p>
        </w:tc>
        <w:tc>
          <w:tcPr>
            <w:tcW w:w="1606" w:type="dxa"/>
          </w:tcPr>
          <w:p w14:paraId="492D5210" w14:textId="77777777" w:rsidR="00130222" w:rsidRDefault="00130222">
            <w:r>
              <w:t>83 535</w:t>
            </w:r>
          </w:p>
        </w:tc>
        <w:tc>
          <w:tcPr>
            <w:tcW w:w="1606" w:type="dxa"/>
          </w:tcPr>
          <w:p w14:paraId="6AB1FC2A" w14:textId="77777777" w:rsidR="00130222" w:rsidRDefault="00130222">
            <w:r>
              <w:t>81 054</w:t>
            </w:r>
          </w:p>
        </w:tc>
      </w:tr>
      <w:tr w:rsidR="00130222" w14:paraId="36373ACA" w14:textId="77777777">
        <w:tc>
          <w:tcPr>
            <w:tcW w:w="1607" w:type="dxa"/>
          </w:tcPr>
          <w:p w14:paraId="79D4F7AC" w14:textId="77777777" w:rsidR="00130222" w:rsidRDefault="00130222">
            <w:r>
              <w:t>168 672</w:t>
            </w:r>
          </w:p>
        </w:tc>
        <w:tc>
          <w:tcPr>
            <w:tcW w:w="1607" w:type="dxa"/>
          </w:tcPr>
          <w:p w14:paraId="7A2E7F5C" w14:textId="77777777" w:rsidR="00130222" w:rsidRDefault="00130222">
            <w:r>
              <w:t>152 442</w:t>
            </w:r>
          </w:p>
        </w:tc>
        <w:tc>
          <w:tcPr>
            <w:tcW w:w="1606" w:type="dxa"/>
          </w:tcPr>
          <w:p w14:paraId="64D8F29E" w14:textId="77777777" w:rsidR="00130222" w:rsidRDefault="00130222">
            <w:r>
              <w:t>(168 672)</w:t>
            </w:r>
          </w:p>
        </w:tc>
        <w:tc>
          <w:tcPr>
            <w:tcW w:w="1606" w:type="dxa"/>
          </w:tcPr>
          <w:p w14:paraId="71E07D86" w14:textId="77777777" w:rsidR="00130222" w:rsidRDefault="00130222">
            <w:r>
              <w:t>(152 442)</w:t>
            </w:r>
          </w:p>
        </w:tc>
        <w:tc>
          <w:tcPr>
            <w:tcW w:w="1606" w:type="dxa"/>
          </w:tcPr>
          <w:p w14:paraId="4C3C6D9F" w14:textId="77777777" w:rsidR="00130222" w:rsidRDefault="00130222">
            <w:r>
              <w:t>..</w:t>
            </w:r>
          </w:p>
        </w:tc>
        <w:tc>
          <w:tcPr>
            <w:tcW w:w="1606" w:type="dxa"/>
          </w:tcPr>
          <w:p w14:paraId="454654FD" w14:textId="77777777" w:rsidR="00130222" w:rsidRDefault="00130222">
            <w:r>
              <w:t>..</w:t>
            </w:r>
          </w:p>
        </w:tc>
      </w:tr>
      <w:tr w:rsidR="00130222" w14:paraId="339B0E6D" w14:textId="77777777">
        <w:tc>
          <w:tcPr>
            <w:tcW w:w="1607" w:type="dxa"/>
          </w:tcPr>
          <w:p w14:paraId="7FD718CB" w14:textId="77777777" w:rsidR="00130222" w:rsidRDefault="00130222">
            <w:r>
              <w:t>12</w:t>
            </w:r>
          </w:p>
        </w:tc>
        <w:tc>
          <w:tcPr>
            <w:tcW w:w="1607" w:type="dxa"/>
          </w:tcPr>
          <w:p w14:paraId="79DF1389" w14:textId="77777777" w:rsidR="00130222" w:rsidRDefault="00130222">
            <w:r>
              <w:t>12</w:t>
            </w:r>
          </w:p>
        </w:tc>
        <w:tc>
          <w:tcPr>
            <w:tcW w:w="1606" w:type="dxa"/>
          </w:tcPr>
          <w:p w14:paraId="7DFD6F45" w14:textId="77777777" w:rsidR="00130222" w:rsidRDefault="00130222">
            <w:r>
              <w:t>..</w:t>
            </w:r>
          </w:p>
        </w:tc>
        <w:tc>
          <w:tcPr>
            <w:tcW w:w="1606" w:type="dxa"/>
          </w:tcPr>
          <w:p w14:paraId="7EA297AF" w14:textId="77777777" w:rsidR="00130222" w:rsidRDefault="00130222">
            <w:r>
              <w:t>..</w:t>
            </w:r>
          </w:p>
        </w:tc>
        <w:tc>
          <w:tcPr>
            <w:tcW w:w="1606" w:type="dxa"/>
          </w:tcPr>
          <w:p w14:paraId="3EA20AE3" w14:textId="77777777" w:rsidR="00130222" w:rsidRDefault="00130222">
            <w:r>
              <w:t>1 325</w:t>
            </w:r>
          </w:p>
        </w:tc>
        <w:tc>
          <w:tcPr>
            <w:tcW w:w="1606" w:type="dxa"/>
          </w:tcPr>
          <w:p w14:paraId="6988791C" w14:textId="77777777" w:rsidR="00130222" w:rsidRDefault="00130222">
            <w:r>
              <w:t>1 220</w:t>
            </w:r>
          </w:p>
        </w:tc>
      </w:tr>
      <w:tr w:rsidR="00130222" w14:paraId="636D18E3" w14:textId="77777777">
        <w:tc>
          <w:tcPr>
            <w:tcW w:w="1607" w:type="dxa"/>
            <w:tcBorders>
              <w:bottom w:val="single" w:sz="6" w:space="0" w:color="auto"/>
            </w:tcBorders>
          </w:tcPr>
          <w:p w14:paraId="5E852A9C" w14:textId="77777777" w:rsidR="00130222" w:rsidRDefault="00130222">
            <w:r>
              <w:t>..</w:t>
            </w:r>
          </w:p>
        </w:tc>
        <w:tc>
          <w:tcPr>
            <w:tcW w:w="1607" w:type="dxa"/>
            <w:tcBorders>
              <w:bottom w:val="single" w:sz="6" w:space="0" w:color="auto"/>
            </w:tcBorders>
          </w:tcPr>
          <w:p w14:paraId="35C099A9" w14:textId="77777777" w:rsidR="00130222" w:rsidRDefault="00130222">
            <w:r>
              <w:t>..</w:t>
            </w:r>
          </w:p>
        </w:tc>
        <w:tc>
          <w:tcPr>
            <w:tcW w:w="1606" w:type="dxa"/>
            <w:tcBorders>
              <w:bottom w:val="single" w:sz="6" w:space="0" w:color="auto"/>
            </w:tcBorders>
          </w:tcPr>
          <w:p w14:paraId="38D3ACF4" w14:textId="77777777" w:rsidR="00130222" w:rsidRDefault="00130222">
            <w:r>
              <w:t>(99 641)</w:t>
            </w:r>
          </w:p>
        </w:tc>
        <w:tc>
          <w:tcPr>
            <w:tcW w:w="1606" w:type="dxa"/>
            <w:tcBorders>
              <w:bottom w:val="single" w:sz="6" w:space="0" w:color="auto"/>
            </w:tcBorders>
          </w:tcPr>
          <w:p w14:paraId="2B9EEE33" w14:textId="77777777" w:rsidR="00130222" w:rsidRDefault="00130222">
            <w:r>
              <w:t>(98 178)</w:t>
            </w:r>
          </w:p>
        </w:tc>
        <w:tc>
          <w:tcPr>
            <w:tcW w:w="1606" w:type="dxa"/>
            <w:tcBorders>
              <w:bottom w:val="single" w:sz="6" w:space="0" w:color="auto"/>
            </w:tcBorders>
          </w:tcPr>
          <w:p w14:paraId="0B24E10A" w14:textId="77777777" w:rsidR="00130222" w:rsidRDefault="00130222">
            <w:r>
              <w:t>..</w:t>
            </w:r>
          </w:p>
        </w:tc>
        <w:tc>
          <w:tcPr>
            <w:tcW w:w="1606" w:type="dxa"/>
            <w:tcBorders>
              <w:bottom w:val="single" w:sz="6" w:space="0" w:color="auto"/>
            </w:tcBorders>
          </w:tcPr>
          <w:p w14:paraId="20D9ED30" w14:textId="77777777" w:rsidR="00130222" w:rsidRDefault="00130222">
            <w:r>
              <w:t>..</w:t>
            </w:r>
          </w:p>
        </w:tc>
      </w:tr>
      <w:tr w:rsidR="00130222" w14:paraId="2B348B7E" w14:textId="77777777">
        <w:tc>
          <w:tcPr>
            <w:tcW w:w="1607" w:type="dxa"/>
            <w:tcBorders>
              <w:top w:val="single" w:sz="6" w:space="0" w:color="auto"/>
              <w:bottom w:val="single" w:sz="6" w:space="0" w:color="auto"/>
            </w:tcBorders>
          </w:tcPr>
          <w:p w14:paraId="6B609D1F" w14:textId="77777777" w:rsidR="00130222" w:rsidRDefault="00130222">
            <w:r>
              <w:rPr>
                <w:b/>
              </w:rPr>
              <w:t>242 918</w:t>
            </w:r>
          </w:p>
        </w:tc>
        <w:tc>
          <w:tcPr>
            <w:tcW w:w="1607" w:type="dxa"/>
            <w:tcBorders>
              <w:top w:val="single" w:sz="6" w:space="0" w:color="auto"/>
              <w:bottom w:val="single" w:sz="6" w:space="0" w:color="auto"/>
            </w:tcBorders>
          </w:tcPr>
          <w:p w14:paraId="7478943C" w14:textId="77777777" w:rsidR="00130222" w:rsidRDefault="00130222">
            <w:r>
              <w:rPr>
                <w:b/>
              </w:rPr>
              <w:t>224 553</w:t>
            </w:r>
          </w:p>
        </w:tc>
        <w:tc>
          <w:tcPr>
            <w:tcW w:w="1606" w:type="dxa"/>
            <w:tcBorders>
              <w:top w:val="single" w:sz="6" w:space="0" w:color="auto"/>
              <w:bottom w:val="single" w:sz="6" w:space="0" w:color="auto"/>
            </w:tcBorders>
          </w:tcPr>
          <w:p w14:paraId="50DBCA3E" w14:textId="77777777" w:rsidR="00130222" w:rsidRDefault="00130222">
            <w:r>
              <w:rPr>
                <w:b/>
              </w:rPr>
              <w:t>(275 863)</w:t>
            </w:r>
          </w:p>
        </w:tc>
        <w:tc>
          <w:tcPr>
            <w:tcW w:w="1606" w:type="dxa"/>
            <w:tcBorders>
              <w:top w:val="single" w:sz="6" w:space="0" w:color="auto"/>
              <w:bottom w:val="single" w:sz="6" w:space="0" w:color="auto"/>
            </w:tcBorders>
          </w:tcPr>
          <w:p w14:paraId="1AEA7D86" w14:textId="77777777" w:rsidR="00130222" w:rsidRDefault="00130222">
            <w:r>
              <w:rPr>
                <w:b/>
              </w:rPr>
              <w:t>(258 128)</w:t>
            </w:r>
          </w:p>
        </w:tc>
        <w:tc>
          <w:tcPr>
            <w:tcW w:w="1606" w:type="dxa"/>
            <w:tcBorders>
              <w:top w:val="single" w:sz="6" w:space="0" w:color="auto"/>
              <w:bottom w:val="single" w:sz="6" w:space="0" w:color="auto"/>
            </w:tcBorders>
          </w:tcPr>
          <w:p w14:paraId="30DE3EB8" w14:textId="77777777" w:rsidR="00130222" w:rsidRDefault="00130222">
            <w:r>
              <w:rPr>
                <w:b/>
              </w:rPr>
              <w:t>120 115</w:t>
            </w:r>
          </w:p>
        </w:tc>
        <w:tc>
          <w:tcPr>
            <w:tcW w:w="1606" w:type="dxa"/>
            <w:tcBorders>
              <w:top w:val="single" w:sz="6" w:space="0" w:color="auto"/>
              <w:bottom w:val="single" w:sz="6" w:space="0" w:color="auto"/>
            </w:tcBorders>
          </w:tcPr>
          <w:p w14:paraId="5918E5CB" w14:textId="77777777" w:rsidR="00130222" w:rsidRDefault="00130222">
            <w:r>
              <w:rPr>
                <w:b/>
              </w:rPr>
              <w:t>116 519</w:t>
            </w:r>
          </w:p>
        </w:tc>
      </w:tr>
      <w:tr w:rsidR="00130222" w14:paraId="34EBA742" w14:textId="77777777">
        <w:tc>
          <w:tcPr>
            <w:tcW w:w="1607" w:type="dxa"/>
            <w:tcBorders>
              <w:top w:val="single" w:sz="6" w:space="0" w:color="auto"/>
            </w:tcBorders>
          </w:tcPr>
          <w:p w14:paraId="19D82616" w14:textId="77777777" w:rsidR="00130222" w:rsidRDefault="00130222"/>
        </w:tc>
        <w:tc>
          <w:tcPr>
            <w:tcW w:w="1607" w:type="dxa"/>
            <w:tcBorders>
              <w:top w:val="single" w:sz="6" w:space="0" w:color="auto"/>
            </w:tcBorders>
          </w:tcPr>
          <w:p w14:paraId="1439CE25" w14:textId="77777777" w:rsidR="00130222" w:rsidRDefault="00130222"/>
        </w:tc>
        <w:tc>
          <w:tcPr>
            <w:tcW w:w="1606" w:type="dxa"/>
            <w:tcBorders>
              <w:top w:val="single" w:sz="6" w:space="0" w:color="auto"/>
            </w:tcBorders>
          </w:tcPr>
          <w:p w14:paraId="08A6251B" w14:textId="77777777" w:rsidR="00130222" w:rsidRDefault="00130222"/>
        </w:tc>
        <w:tc>
          <w:tcPr>
            <w:tcW w:w="1606" w:type="dxa"/>
            <w:tcBorders>
              <w:top w:val="single" w:sz="6" w:space="0" w:color="auto"/>
            </w:tcBorders>
          </w:tcPr>
          <w:p w14:paraId="68EA311B" w14:textId="77777777" w:rsidR="00130222" w:rsidRDefault="00130222"/>
        </w:tc>
        <w:tc>
          <w:tcPr>
            <w:tcW w:w="1606" w:type="dxa"/>
            <w:tcBorders>
              <w:top w:val="single" w:sz="6" w:space="0" w:color="auto"/>
            </w:tcBorders>
          </w:tcPr>
          <w:p w14:paraId="7B6AD0C4" w14:textId="77777777" w:rsidR="00130222" w:rsidRDefault="00130222"/>
        </w:tc>
        <w:tc>
          <w:tcPr>
            <w:tcW w:w="1606" w:type="dxa"/>
            <w:tcBorders>
              <w:top w:val="single" w:sz="6" w:space="0" w:color="auto"/>
            </w:tcBorders>
          </w:tcPr>
          <w:p w14:paraId="4BD7E7FD" w14:textId="77777777" w:rsidR="00130222" w:rsidRDefault="00130222"/>
        </w:tc>
      </w:tr>
      <w:tr w:rsidR="00130222" w14:paraId="3A1336D9" w14:textId="77777777">
        <w:tc>
          <w:tcPr>
            <w:tcW w:w="1607" w:type="dxa"/>
          </w:tcPr>
          <w:p w14:paraId="4F7C5A5B" w14:textId="77777777" w:rsidR="00130222" w:rsidRDefault="00130222">
            <w:r w:rsidRPr="003440BD">
              <w:t>..</w:t>
            </w:r>
          </w:p>
        </w:tc>
        <w:tc>
          <w:tcPr>
            <w:tcW w:w="1607" w:type="dxa"/>
          </w:tcPr>
          <w:p w14:paraId="70A3248E" w14:textId="77777777" w:rsidR="00130222" w:rsidRDefault="00130222">
            <w:r w:rsidRPr="003440BD">
              <w:t>..</w:t>
            </w:r>
          </w:p>
        </w:tc>
        <w:tc>
          <w:tcPr>
            <w:tcW w:w="1606" w:type="dxa"/>
          </w:tcPr>
          <w:p w14:paraId="3DBE5113" w14:textId="77777777" w:rsidR="00130222" w:rsidRDefault="00130222">
            <w:r w:rsidRPr="003440BD">
              <w:t>..</w:t>
            </w:r>
          </w:p>
        </w:tc>
        <w:tc>
          <w:tcPr>
            <w:tcW w:w="1606" w:type="dxa"/>
          </w:tcPr>
          <w:p w14:paraId="4939188C" w14:textId="77777777" w:rsidR="00130222" w:rsidRDefault="00130222">
            <w:r w:rsidRPr="003440BD">
              <w:t>..</w:t>
            </w:r>
          </w:p>
        </w:tc>
        <w:tc>
          <w:tcPr>
            <w:tcW w:w="1606" w:type="dxa"/>
          </w:tcPr>
          <w:p w14:paraId="2E6F9A1D" w14:textId="77777777" w:rsidR="00130222" w:rsidRDefault="00130222">
            <w:r>
              <w:t>1 656</w:t>
            </w:r>
          </w:p>
        </w:tc>
        <w:tc>
          <w:tcPr>
            <w:tcW w:w="1606" w:type="dxa"/>
          </w:tcPr>
          <w:p w14:paraId="0A78098E" w14:textId="77777777" w:rsidR="00130222" w:rsidRDefault="00130222">
            <w:r>
              <w:t>1 748</w:t>
            </w:r>
          </w:p>
        </w:tc>
      </w:tr>
      <w:tr w:rsidR="00130222" w14:paraId="15C1492E" w14:textId="77777777">
        <w:tc>
          <w:tcPr>
            <w:tcW w:w="1607" w:type="dxa"/>
          </w:tcPr>
          <w:p w14:paraId="0E2BE765" w14:textId="77777777" w:rsidR="00130222" w:rsidRDefault="00130222">
            <w:r w:rsidRPr="003440BD">
              <w:t>..</w:t>
            </w:r>
          </w:p>
        </w:tc>
        <w:tc>
          <w:tcPr>
            <w:tcW w:w="1607" w:type="dxa"/>
          </w:tcPr>
          <w:p w14:paraId="4558C8E2" w14:textId="77777777" w:rsidR="00130222" w:rsidRDefault="00130222">
            <w:r w:rsidRPr="003440BD">
              <w:t>..</w:t>
            </w:r>
          </w:p>
        </w:tc>
        <w:tc>
          <w:tcPr>
            <w:tcW w:w="1606" w:type="dxa"/>
          </w:tcPr>
          <w:p w14:paraId="7A1F72F8" w14:textId="77777777" w:rsidR="00130222" w:rsidRDefault="00130222">
            <w:r w:rsidRPr="003440BD">
              <w:t>..</w:t>
            </w:r>
          </w:p>
        </w:tc>
        <w:tc>
          <w:tcPr>
            <w:tcW w:w="1606" w:type="dxa"/>
          </w:tcPr>
          <w:p w14:paraId="238A9160" w14:textId="77777777" w:rsidR="00130222" w:rsidRDefault="00130222">
            <w:r w:rsidRPr="003440BD">
              <w:t>..</w:t>
            </w:r>
          </w:p>
        </w:tc>
        <w:tc>
          <w:tcPr>
            <w:tcW w:w="1606" w:type="dxa"/>
          </w:tcPr>
          <w:p w14:paraId="15F7DE54" w14:textId="77777777" w:rsidR="00130222" w:rsidRDefault="00130222">
            <w:r>
              <w:t>257</w:t>
            </w:r>
          </w:p>
        </w:tc>
        <w:tc>
          <w:tcPr>
            <w:tcW w:w="1606" w:type="dxa"/>
          </w:tcPr>
          <w:p w14:paraId="6118F6CF" w14:textId="77777777" w:rsidR="00130222" w:rsidRDefault="00130222">
            <w:r>
              <w:t>245</w:t>
            </w:r>
          </w:p>
        </w:tc>
      </w:tr>
      <w:tr w:rsidR="00130222" w14:paraId="638BB2C4" w14:textId="77777777">
        <w:tc>
          <w:tcPr>
            <w:tcW w:w="1607" w:type="dxa"/>
          </w:tcPr>
          <w:p w14:paraId="3321255B" w14:textId="77777777" w:rsidR="00130222" w:rsidRDefault="00130222">
            <w:r>
              <w:t>313</w:t>
            </w:r>
          </w:p>
        </w:tc>
        <w:tc>
          <w:tcPr>
            <w:tcW w:w="1607" w:type="dxa"/>
          </w:tcPr>
          <w:p w14:paraId="19A2DE04" w14:textId="77777777" w:rsidR="00130222" w:rsidRDefault="00130222">
            <w:r>
              <w:t>324</w:t>
            </w:r>
          </w:p>
        </w:tc>
        <w:tc>
          <w:tcPr>
            <w:tcW w:w="1606" w:type="dxa"/>
          </w:tcPr>
          <w:p w14:paraId="182BFDA5" w14:textId="77777777" w:rsidR="00130222" w:rsidRDefault="00130222">
            <w:r>
              <w:t>43 159</w:t>
            </w:r>
          </w:p>
        </w:tc>
        <w:tc>
          <w:tcPr>
            <w:tcW w:w="1606" w:type="dxa"/>
          </w:tcPr>
          <w:p w14:paraId="6AAE73A3" w14:textId="77777777" w:rsidR="00130222" w:rsidRDefault="00130222">
            <w:r>
              <w:t>43 705</w:t>
            </w:r>
          </w:p>
        </w:tc>
        <w:tc>
          <w:tcPr>
            <w:tcW w:w="1606" w:type="dxa"/>
          </w:tcPr>
          <w:p w14:paraId="4197261B" w14:textId="77777777" w:rsidR="00130222" w:rsidRDefault="00130222">
            <w:r>
              <w:t>446 539</w:t>
            </w:r>
          </w:p>
        </w:tc>
        <w:tc>
          <w:tcPr>
            <w:tcW w:w="1606" w:type="dxa"/>
          </w:tcPr>
          <w:p w14:paraId="5E9DB73E" w14:textId="77777777" w:rsidR="00130222" w:rsidRDefault="00130222">
            <w:r>
              <w:t>436 678</w:t>
            </w:r>
          </w:p>
        </w:tc>
      </w:tr>
      <w:tr w:rsidR="00130222" w14:paraId="1789D525" w14:textId="77777777">
        <w:tc>
          <w:tcPr>
            <w:tcW w:w="1607" w:type="dxa"/>
            <w:tcBorders>
              <w:bottom w:val="single" w:sz="6" w:space="0" w:color="auto"/>
            </w:tcBorders>
          </w:tcPr>
          <w:p w14:paraId="015602F7" w14:textId="77777777" w:rsidR="00130222" w:rsidRDefault="00130222">
            <w:r>
              <w:t>2 876</w:t>
            </w:r>
          </w:p>
        </w:tc>
        <w:tc>
          <w:tcPr>
            <w:tcW w:w="1607" w:type="dxa"/>
            <w:tcBorders>
              <w:bottom w:val="single" w:sz="6" w:space="0" w:color="auto"/>
            </w:tcBorders>
          </w:tcPr>
          <w:p w14:paraId="5BBC7793" w14:textId="77777777" w:rsidR="00130222" w:rsidRDefault="00130222">
            <w:r>
              <w:t>3 286</w:t>
            </w:r>
          </w:p>
        </w:tc>
        <w:tc>
          <w:tcPr>
            <w:tcW w:w="1606" w:type="dxa"/>
            <w:tcBorders>
              <w:bottom w:val="single" w:sz="6" w:space="0" w:color="auto"/>
            </w:tcBorders>
          </w:tcPr>
          <w:p w14:paraId="684424EF" w14:textId="77777777" w:rsidR="00130222" w:rsidRDefault="00130222">
            <w:r>
              <w:t>(5 384)</w:t>
            </w:r>
          </w:p>
        </w:tc>
        <w:tc>
          <w:tcPr>
            <w:tcW w:w="1606" w:type="dxa"/>
            <w:tcBorders>
              <w:bottom w:val="single" w:sz="6" w:space="0" w:color="auto"/>
            </w:tcBorders>
          </w:tcPr>
          <w:p w14:paraId="1949C4A9" w14:textId="77777777" w:rsidR="00130222" w:rsidRDefault="00130222">
            <w:r>
              <w:t>(5 260)</w:t>
            </w:r>
          </w:p>
        </w:tc>
        <w:tc>
          <w:tcPr>
            <w:tcW w:w="1606" w:type="dxa"/>
            <w:tcBorders>
              <w:bottom w:val="single" w:sz="6" w:space="0" w:color="auto"/>
            </w:tcBorders>
          </w:tcPr>
          <w:p w14:paraId="3E0A4716" w14:textId="77777777" w:rsidR="00130222" w:rsidRDefault="00130222">
            <w:r>
              <w:t>8 012</w:t>
            </w:r>
          </w:p>
        </w:tc>
        <w:tc>
          <w:tcPr>
            <w:tcW w:w="1606" w:type="dxa"/>
            <w:tcBorders>
              <w:bottom w:val="single" w:sz="6" w:space="0" w:color="auto"/>
            </w:tcBorders>
          </w:tcPr>
          <w:p w14:paraId="2B55D99B" w14:textId="77777777" w:rsidR="00130222" w:rsidRDefault="00130222">
            <w:r>
              <w:t>7 505</w:t>
            </w:r>
          </w:p>
        </w:tc>
      </w:tr>
      <w:tr w:rsidR="00130222" w14:paraId="36D9AD0E" w14:textId="77777777">
        <w:tc>
          <w:tcPr>
            <w:tcW w:w="1607" w:type="dxa"/>
            <w:tcBorders>
              <w:top w:val="single" w:sz="6" w:space="0" w:color="auto"/>
              <w:bottom w:val="single" w:sz="6" w:space="0" w:color="auto"/>
            </w:tcBorders>
          </w:tcPr>
          <w:p w14:paraId="1DC2AB02" w14:textId="77777777" w:rsidR="00130222" w:rsidRDefault="00130222">
            <w:r>
              <w:rPr>
                <w:b/>
              </w:rPr>
              <w:t>3 189</w:t>
            </w:r>
          </w:p>
        </w:tc>
        <w:tc>
          <w:tcPr>
            <w:tcW w:w="1607" w:type="dxa"/>
            <w:tcBorders>
              <w:top w:val="single" w:sz="6" w:space="0" w:color="auto"/>
              <w:bottom w:val="single" w:sz="6" w:space="0" w:color="auto"/>
            </w:tcBorders>
          </w:tcPr>
          <w:p w14:paraId="502738E7" w14:textId="77777777" w:rsidR="00130222" w:rsidRDefault="00130222">
            <w:r>
              <w:rPr>
                <w:b/>
              </w:rPr>
              <w:t>3 610</w:t>
            </w:r>
          </w:p>
        </w:tc>
        <w:tc>
          <w:tcPr>
            <w:tcW w:w="1606" w:type="dxa"/>
            <w:tcBorders>
              <w:top w:val="single" w:sz="6" w:space="0" w:color="auto"/>
              <w:bottom w:val="single" w:sz="6" w:space="0" w:color="auto"/>
            </w:tcBorders>
          </w:tcPr>
          <w:p w14:paraId="0BBED335" w14:textId="77777777" w:rsidR="00130222" w:rsidRDefault="00130222">
            <w:r>
              <w:rPr>
                <w:b/>
              </w:rPr>
              <w:t>37 775</w:t>
            </w:r>
          </w:p>
        </w:tc>
        <w:tc>
          <w:tcPr>
            <w:tcW w:w="1606" w:type="dxa"/>
            <w:tcBorders>
              <w:top w:val="single" w:sz="6" w:space="0" w:color="auto"/>
              <w:bottom w:val="single" w:sz="6" w:space="0" w:color="auto"/>
            </w:tcBorders>
          </w:tcPr>
          <w:p w14:paraId="32B95133" w14:textId="77777777" w:rsidR="00130222" w:rsidRDefault="00130222">
            <w:r>
              <w:rPr>
                <w:b/>
              </w:rPr>
              <w:t>38 445</w:t>
            </w:r>
          </w:p>
        </w:tc>
        <w:tc>
          <w:tcPr>
            <w:tcW w:w="1606" w:type="dxa"/>
            <w:tcBorders>
              <w:top w:val="single" w:sz="6" w:space="0" w:color="auto"/>
              <w:bottom w:val="single" w:sz="6" w:space="0" w:color="auto"/>
            </w:tcBorders>
          </w:tcPr>
          <w:p w14:paraId="0A6CED2B" w14:textId="77777777" w:rsidR="00130222" w:rsidRDefault="00130222">
            <w:r>
              <w:rPr>
                <w:b/>
              </w:rPr>
              <w:t>456 464</w:t>
            </w:r>
          </w:p>
        </w:tc>
        <w:tc>
          <w:tcPr>
            <w:tcW w:w="1606" w:type="dxa"/>
            <w:tcBorders>
              <w:top w:val="single" w:sz="6" w:space="0" w:color="auto"/>
              <w:bottom w:val="single" w:sz="6" w:space="0" w:color="auto"/>
            </w:tcBorders>
          </w:tcPr>
          <w:p w14:paraId="0FD343B8" w14:textId="77777777" w:rsidR="00130222" w:rsidRDefault="00130222">
            <w:r>
              <w:rPr>
                <w:b/>
              </w:rPr>
              <w:t>446 177</w:t>
            </w:r>
          </w:p>
        </w:tc>
      </w:tr>
      <w:tr w:rsidR="00130222" w14:paraId="65CADD63" w14:textId="77777777">
        <w:tc>
          <w:tcPr>
            <w:tcW w:w="1607" w:type="dxa"/>
            <w:tcBorders>
              <w:top w:val="single" w:sz="6" w:space="0" w:color="auto"/>
            </w:tcBorders>
          </w:tcPr>
          <w:p w14:paraId="57D0C94D" w14:textId="77777777" w:rsidR="00130222" w:rsidRDefault="00130222">
            <w:r>
              <w:rPr>
                <w:b/>
              </w:rPr>
              <w:t>246 108</w:t>
            </w:r>
          </w:p>
        </w:tc>
        <w:tc>
          <w:tcPr>
            <w:tcW w:w="1607" w:type="dxa"/>
            <w:tcBorders>
              <w:top w:val="single" w:sz="6" w:space="0" w:color="auto"/>
            </w:tcBorders>
          </w:tcPr>
          <w:p w14:paraId="7FC7794B" w14:textId="77777777" w:rsidR="00130222" w:rsidRDefault="00130222">
            <w:r>
              <w:rPr>
                <w:b/>
              </w:rPr>
              <w:t>228 164</w:t>
            </w:r>
          </w:p>
        </w:tc>
        <w:tc>
          <w:tcPr>
            <w:tcW w:w="1606" w:type="dxa"/>
            <w:tcBorders>
              <w:top w:val="single" w:sz="6" w:space="0" w:color="auto"/>
            </w:tcBorders>
          </w:tcPr>
          <w:p w14:paraId="228528C9" w14:textId="77777777" w:rsidR="00130222" w:rsidRDefault="00130222">
            <w:r>
              <w:rPr>
                <w:b/>
              </w:rPr>
              <w:t>(238 088)</w:t>
            </w:r>
          </w:p>
        </w:tc>
        <w:tc>
          <w:tcPr>
            <w:tcW w:w="1606" w:type="dxa"/>
            <w:tcBorders>
              <w:top w:val="single" w:sz="6" w:space="0" w:color="auto"/>
            </w:tcBorders>
          </w:tcPr>
          <w:p w14:paraId="697A6848" w14:textId="77777777" w:rsidR="00130222" w:rsidRDefault="00130222">
            <w:r>
              <w:rPr>
                <w:b/>
              </w:rPr>
              <w:t>(219 684)</w:t>
            </w:r>
          </w:p>
        </w:tc>
        <w:tc>
          <w:tcPr>
            <w:tcW w:w="1606" w:type="dxa"/>
            <w:tcBorders>
              <w:top w:val="single" w:sz="6" w:space="0" w:color="auto"/>
            </w:tcBorders>
          </w:tcPr>
          <w:p w14:paraId="17FF7404" w14:textId="77777777" w:rsidR="00130222" w:rsidRDefault="00130222">
            <w:r>
              <w:rPr>
                <w:b/>
              </w:rPr>
              <w:t>576 580</w:t>
            </w:r>
          </w:p>
        </w:tc>
        <w:tc>
          <w:tcPr>
            <w:tcW w:w="1606" w:type="dxa"/>
            <w:tcBorders>
              <w:top w:val="single" w:sz="6" w:space="0" w:color="auto"/>
            </w:tcBorders>
          </w:tcPr>
          <w:p w14:paraId="3E127979" w14:textId="77777777" w:rsidR="00130222" w:rsidRDefault="00130222">
            <w:r>
              <w:rPr>
                <w:b/>
              </w:rPr>
              <w:t>562 697</w:t>
            </w:r>
          </w:p>
        </w:tc>
      </w:tr>
      <w:tr w:rsidR="00130222" w14:paraId="7508EF0E" w14:textId="77777777">
        <w:tc>
          <w:tcPr>
            <w:tcW w:w="1607" w:type="dxa"/>
          </w:tcPr>
          <w:p w14:paraId="329C1547" w14:textId="77777777" w:rsidR="00130222" w:rsidRDefault="00130222"/>
        </w:tc>
        <w:tc>
          <w:tcPr>
            <w:tcW w:w="1607" w:type="dxa"/>
          </w:tcPr>
          <w:p w14:paraId="28E9175E" w14:textId="77777777" w:rsidR="00130222" w:rsidRDefault="00130222"/>
        </w:tc>
        <w:tc>
          <w:tcPr>
            <w:tcW w:w="1606" w:type="dxa"/>
          </w:tcPr>
          <w:p w14:paraId="11322B12" w14:textId="77777777" w:rsidR="00130222" w:rsidRDefault="00130222"/>
        </w:tc>
        <w:tc>
          <w:tcPr>
            <w:tcW w:w="1606" w:type="dxa"/>
          </w:tcPr>
          <w:p w14:paraId="4CAB14AD" w14:textId="77777777" w:rsidR="00130222" w:rsidRDefault="00130222"/>
        </w:tc>
        <w:tc>
          <w:tcPr>
            <w:tcW w:w="1606" w:type="dxa"/>
          </w:tcPr>
          <w:p w14:paraId="5A450118" w14:textId="77777777" w:rsidR="00130222" w:rsidRDefault="00130222"/>
        </w:tc>
        <w:tc>
          <w:tcPr>
            <w:tcW w:w="1606" w:type="dxa"/>
          </w:tcPr>
          <w:p w14:paraId="2447E42A" w14:textId="77777777" w:rsidR="00130222" w:rsidRDefault="00130222"/>
        </w:tc>
      </w:tr>
      <w:tr w:rsidR="00130222" w14:paraId="05C3F769" w14:textId="77777777">
        <w:tc>
          <w:tcPr>
            <w:tcW w:w="1607" w:type="dxa"/>
          </w:tcPr>
          <w:p w14:paraId="72C7D715" w14:textId="77777777" w:rsidR="00130222" w:rsidRDefault="00130222">
            <w:r>
              <w:t>306</w:t>
            </w:r>
          </w:p>
        </w:tc>
        <w:tc>
          <w:tcPr>
            <w:tcW w:w="1607" w:type="dxa"/>
          </w:tcPr>
          <w:p w14:paraId="77932927" w14:textId="77777777" w:rsidR="00130222" w:rsidRDefault="00130222">
            <w:r>
              <w:t>216</w:t>
            </w:r>
          </w:p>
        </w:tc>
        <w:tc>
          <w:tcPr>
            <w:tcW w:w="1606" w:type="dxa"/>
          </w:tcPr>
          <w:p w14:paraId="639EA5FE" w14:textId="77777777" w:rsidR="00130222" w:rsidRDefault="00130222">
            <w:r>
              <w:t>(2 614)</w:t>
            </w:r>
          </w:p>
        </w:tc>
        <w:tc>
          <w:tcPr>
            <w:tcW w:w="1606" w:type="dxa"/>
          </w:tcPr>
          <w:p w14:paraId="5852DF9B" w14:textId="77777777" w:rsidR="00130222" w:rsidRDefault="00130222">
            <w:r>
              <w:t>(2 537)</w:t>
            </w:r>
          </w:p>
        </w:tc>
        <w:tc>
          <w:tcPr>
            <w:tcW w:w="1606" w:type="dxa"/>
          </w:tcPr>
          <w:p w14:paraId="7E593172" w14:textId="77777777" w:rsidR="00130222" w:rsidRDefault="00130222">
            <w:r>
              <w:t>1 996</w:t>
            </w:r>
          </w:p>
        </w:tc>
        <w:tc>
          <w:tcPr>
            <w:tcW w:w="1606" w:type="dxa"/>
          </w:tcPr>
          <w:p w14:paraId="3ECAD115" w14:textId="77777777" w:rsidR="00130222" w:rsidRDefault="00130222">
            <w:r>
              <w:t>1 938</w:t>
            </w:r>
          </w:p>
        </w:tc>
      </w:tr>
      <w:tr w:rsidR="00130222" w14:paraId="7A3583C8" w14:textId="77777777">
        <w:tc>
          <w:tcPr>
            <w:tcW w:w="1607" w:type="dxa"/>
          </w:tcPr>
          <w:p w14:paraId="49F73662" w14:textId="77777777" w:rsidR="00130222" w:rsidRDefault="00130222">
            <w:r>
              <w:t>1 640</w:t>
            </w:r>
          </w:p>
        </w:tc>
        <w:tc>
          <w:tcPr>
            <w:tcW w:w="1607" w:type="dxa"/>
          </w:tcPr>
          <w:p w14:paraId="2BEE3322" w14:textId="77777777" w:rsidR="00130222" w:rsidRDefault="00130222">
            <w:r>
              <w:t>1 544</w:t>
            </w:r>
          </w:p>
        </w:tc>
        <w:tc>
          <w:tcPr>
            <w:tcW w:w="1606" w:type="dxa"/>
          </w:tcPr>
          <w:p w14:paraId="6C2C578C" w14:textId="77777777" w:rsidR="00130222" w:rsidRDefault="00130222">
            <w:r>
              <w:t>(731)</w:t>
            </w:r>
          </w:p>
        </w:tc>
        <w:tc>
          <w:tcPr>
            <w:tcW w:w="1606" w:type="dxa"/>
          </w:tcPr>
          <w:p w14:paraId="7C277889" w14:textId="77777777" w:rsidR="00130222" w:rsidRDefault="00130222">
            <w:r>
              <w:t>(651)</w:t>
            </w:r>
          </w:p>
        </w:tc>
        <w:tc>
          <w:tcPr>
            <w:tcW w:w="1606" w:type="dxa"/>
          </w:tcPr>
          <w:p w14:paraId="11482884" w14:textId="77777777" w:rsidR="00130222" w:rsidRDefault="00130222">
            <w:r>
              <w:t>7 982</w:t>
            </w:r>
          </w:p>
        </w:tc>
        <w:tc>
          <w:tcPr>
            <w:tcW w:w="1606" w:type="dxa"/>
          </w:tcPr>
          <w:p w14:paraId="18471677" w14:textId="77777777" w:rsidR="00130222" w:rsidRDefault="00130222">
            <w:r>
              <w:t>10 491</w:t>
            </w:r>
          </w:p>
        </w:tc>
      </w:tr>
      <w:tr w:rsidR="00130222" w14:paraId="1C09D788" w14:textId="77777777">
        <w:tc>
          <w:tcPr>
            <w:tcW w:w="1607" w:type="dxa"/>
          </w:tcPr>
          <w:p w14:paraId="720D8477" w14:textId="77777777" w:rsidR="00130222" w:rsidRDefault="00130222">
            <w:r>
              <w:t>173 923</w:t>
            </w:r>
          </w:p>
        </w:tc>
        <w:tc>
          <w:tcPr>
            <w:tcW w:w="1607" w:type="dxa"/>
          </w:tcPr>
          <w:p w14:paraId="0B9FD054" w14:textId="77777777" w:rsidR="00130222" w:rsidRDefault="00130222">
            <w:r>
              <w:t>160 729</w:t>
            </w:r>
          </w:p>
        </w:tc>
        <w:tc>
          <w:tcPr>
            <w:tcW w:w="1606" w:type="dxa"/>
          </w:tcPr>
          <w:p w14:paraId="0D07ED2D" w14:textId="77777777" w:rsidR="00130222" w:rsidRDefault="00130222">
            <w:r>
              <w:t>(173 663)</w:t>
            </w:r>
          </w:p>
        </w:tc>
        <w:tc>
          <w:tcPr>
            <w:tcW w:w="1606" w:type="dxa"/>
          </w:tcPr>
          <w:p w14:paraId="042295D8" w14:textId="77777777" w:rsidR="00130222" w:rsidRDefault="00130222">
            <w:r>
              <w:t>(157 647)</w:t>
            </w:r>
          </w:p>
        </w:tc>
        <w:tc>
          <w:tcPr>
            <w:tcW w:w="1606" w:type="dxa"/>
          </w:tcPr>
          <w:p w14:paraId="3DDB1F50" w14:textId="77777777" w:rsidR="00130222" w:rsidRDefault="00130222">
            <w:r>
              <w:t>208 304</w:t>
            </w:r>
          </w:p>
        </w:tc>
        <w:tc>
          <w:tcPr>
            <w:tcW w:w="1606" w:type="dxa"/>
          </w:tcPr>
          <w:p w14:paraId="1A4D2179" w14:textId="77777777" w:rsidR="00130222" w:rsidRDefault="00130222">
            <w:r>
              <w:t>193 712</w:t>
            </w:r>
          </w:p>
        </w:tc>
      </w:tr>
      <w:tr w:rsidR="00130222" w14:paraId="1D58A05C" w14:textId="77777777">
        <w:tc>
          <w:tcPr>
            <w:tcW w:w="1607" w:type="dxa"/>
          </w:tcPr>
          <w:p w14:paraId="409E3534" w14:textId="77777777" w:rsidR="00130222" w:rsidRDefault="00130222">
            <w:r>
              <w:t>134</w:t>
            </w:r>
          </w:p>
        </w:tc>
        <w:tc>
          <w:tcPr>
            <w:tcW w:w="1607" w:type="dxa"/>
          </w:tcPr>
          <w:p w14:paraId="106BD998" w14:textId="77777777" w:rsidR="00130222" w:rsidRDefault="00130222">
            <w:r>
              <w:t>136</w:t>
            </w:r>
          </w:p>
        </w:tc>
        <w:tc>
          <w:tcPr>
            <w:tcW w:w="1606" w:type="dxa"/>
          </w:tcPr>
          <w:p w14:paraId="14875D8F" w14:textId="77777777" w:rsidR="00130222" w:rsidRDefault="00130222">
            <w:r w:rsidRPr="009C5BCD">
              <w:t>..</w:t>
            </w:r>
          </w:p>
        </w:tc>
        <w:tc>
          <w:tcPr>
            <w:tcW w:w="1606" w:type="dxa"/>
          </w:tcPr>
          <w:p w14:paraId="281CF96A" w14:textId="77777777" w:rsidR="00130222" w:rsidRDefault="00130222">
            <w:r w:rsidRPr="009C5BCD">
              <w:t>..</w:t>
            </w:r>
          </w:p>
        </w:tc>
        <w:tc>
          <w:tcPr>
            <w:tcW w:w="1606" w:type="dxa"/>
          </w:tcPr>
          <w:p w14:paraId="7A990F67" w14:textId="77777777" w:rsidR="00130222" w:rsidRDefault="00130222">
            <w:r>
              <w:t>12 022</w:t>
            </w:r>
          </w:p>
        </w:tc>
        <w:tc>
          <w:tcPr>
            <w:tcW w:w="1606" w:type="dxa"/>
          </w:tcPr>
          <w:p w14:paraId="5CF0CF96" w14:textId="77777777" w:rsidR="00130222" w:rsidRDefault="00130222">
            <w:r>
              <w:t>11 857</w:t>
            </w:r>
          </w:p>
        </w:tc>
      </w:tr>
      <w:tr w:rsidR="00130222" w14:paraId="508AF611" w14:textId="77777777">
        <w:tc>
          <w:tcPr>
            <w:tcW w:w="1607" w:type="dxa"/>
          </w:tcPr>
          <w:p w14:paraId="6C0CAE5B" w14:textId="77777777" w:rsidR="00130222" w:rsidRDefault="00130222">
            <w:r w:rsidRPr="009B4C28">
              <w:t>..</w:t>
            </w:r>
          </w:p>
        </w:tc>
        <w:tc>
          <w:tcPr>
            <w:tcW w:w="1607" w:type="dxa"/>
          </w:tcPr>
          <w:p w14:paraId="3D89B718" w14:textId="77777777" w:rsidR="00130222" w:rsidRDefault="00130222">
            <w:r w:rsidRPr="009B4C28">
              <w:t>..</w:t>
            </w:r>
          </w:p>
        </w:tc>
        <w:tc>
          <w:tcPr>
            <w:tcW w:w="1606" w:type="dxa"/>
          </w:tcPr>
          <w:p w14:paraId="6741EC0F" w14:textId="77777777" w:rsidR="00130222" w:rsidRDefault="00130222">
            <w:r w:rsidRPr="009B4C28">
              <w:t>..</w:t>
            </w:r>
          </w:p>
        </w:tc>
        <w:tc>
          <w:tcPr>
            <w:tcW w:w="1606" w:type="dxa"/>
          </w:tcPr>
          <w:p w14:paraId="6709DB35" w14:textId="77777777" w:rsidR="00130222" w:rsidRDefault="00130222">
            <w:r w:rsidRPr="009B4C28">
              <w:t>..</w:t>
            </w:r>
          </w:p>
        </w:tc>
        <w:tc>
          <w:tcPr>
            <w:tcW w:w="1606" w:type="dxa"/>
          </w:tcPr>
          <w:p w14:paraId="002B5F58" w14:textId="77777777" w:rsidR="00130222" w:rsidRDefault="00130222">
            <w:r>
              <w:t>17 369</w:t>
            </w:r>
          </w:p>
        </w:tc>
        <w:tc>
          <w:tcPr>
            <w:tcW w:w="1606" w:type="dxa"/>
          </w:tcPr>
          <w:p w14:paraId="1AF55357" w14:textId="77777777" w:rsidR="00130222" w:rsidRDefault="00130222">
            <w:r>
              <w:t>18 226</w:t>
            </w:r>
          </w:p>
        </w:tc>
      </w:tr>
      <w:tr w:rsidR="00130222" w14:paraId="6E1D5091" w14:textId="77777777">
        <w:tc>
          <w:tcPr>
            <w:tcW w:w="1607" w:type="dxa"/>
          </w:tcPr>
          <w:p w14:paraId="7E0EBAA5" w14:textId="77777777" w:rsidR="00130222" w:rsidRDefault="00130222">
            <w:r>
              <w:t>51 976</w:t>
            </w:r>
          </w:p>
        </w:tc>
        <w:tc>
          <w:tcPr>
            <w:tcW w:w="1607" w:type="dxa"/>
          </w:tcPr>
          <w:p w14:paraId="161B4F4B" w14:textId="77777777" w:rsidR="00130222" w:rsidRDefault="00130222">
            <w:r>
              <w:t>50 362</w:t>
            </w:r>
          </w:p>
        </w:tc>
        <w:tc>
          <w:tcPr>
            <w:tcW w:w="1606" w:type="dxa"/>
          </w:tcPr>
          <w:p w14:paraId="30BDB3C2" w14:textId="77777777" w:rsidR="00130222" w:rsidRDefault="00130222">
            <w:r>
              <w:t>(12 013)</w:t>
            </w:r>
          </w:p>
        </w:tc>
        <w:tc>
          <w:tcPr>
            <w:tcW w:w="1606" w:type="dxa"/>
          </w:tcPr>
          <w:p w14:paraId="78A5E633" w14:textId="77777777" w:rsidR="00130222" w:rsidRDefault="00130222">
            <w:r>
              <w:t>(11 899)</w:t>
            </w:r>
          </w:p>
        </w:tc>
        <w:tc>
          <w:tcPr>
            <w:tcW w:w="1606" w:type="dxa"/>
          </w:tcPr>
          <w:p w14:paraId="0F7D32BC" w14:textId="77777777" w:rsidR="00130222" w:rsidRDefault="00130222">
            <w:r>
              <w:t>55 411</w:t>
            </w:r>
          </w:p>
        </w:tc>
        <w:tc>
          <w:tcPr>
            <w:tcW w:w="1606" w:type="dxa"/>
          </w:tcPr>
          <w:p w14:paraId="511001AE" w14:textId="77777777" w:rsidR="00130222" w:rsidRDefault="00130222">
            <w:r>
              <w:t>53 960</w:t>
            </w:r>
          </w:p>
        </w:tc>
      </w:tr>
      <w:tr w:rsidR="00130222" w14:paraId="590F0201" w14:textId="77777777">
        <w:tc>
          <w:tcPr>
            <w:tcW w:w="1607" w:type="dxa"/>
            <w:tcBorders>
              <w:bottom w:val="single" w:sz="6" w:space="0" w:color="auto"/>
            </w:tcBorders>
          </w:tcPr>
          <w:p w14:paraId="75A8BB24" w14:textId="77777777" w:rsidR="00130222" w:rsidRDefault="00130222">
            <w:r>
              <w:t>4 559</w:t>
            </w:r>
          </w:p>
        </w:tc>
        <w:tc>
          <w:tcPr>
            <w:tcW w:w="1607" w:type="dxa"/>
            <w:tcBorders>
              <w:bottom w:val="single" w:sz="6" w:space="0" w:color="auto"/>
            </w:tcBorders>
          </w:tcPr>
          <w:p w14:paraId="652046A4" w14:textId="77777777" w:rsidR="00130222" w:rsidRDefault="00130222">
            <w:r>
              <w:t>1 493</w:t>
            </w:r>
          </w:p>
        </w:tc>
        <w:tc>
          <w:tcPr>
            <w:tcW w:w="1606" w:type="dxa"/>
            <w:tcBorders>
              <w:bottom w:val="single" w:sz="6" w:space="0" w:color="auto"/>
            </w:tcBorders>
          </w:tcPr>
          <w:p w14:paraId="2242F771" w14:textId="77777777" w:rsidR="00130222" w:rsidRDefault="00130222">
            <w:r>
              <w:t>(686)</w:t>
            </w:r>
          </w:p>
        </w:tc>
        <w:tc>
          <w:tcPr>
            <w:tcW w:w="1606" w:type="dxa"/>
            <w:tcBorders>
              <w:bottom w:val="single" w:sz="6" w:space="0" w:color="auto"/>
            </w:tcBorders>
          </w:tcPr>
          <w:p w14:paraId="7E1B792C" w14:textId="77777777" w:rsidR="00130222" w:rsidRDefault="00130222">
            <w:r>
              <w:t>(267)</w:t>
            </w:r>
          </w:p>
        </w:tc>
        <w:tc>
          <w:tcPr>
            <w:tcW w:w="1606" w:type="dxa"/>
            <w:tcBorders>
              <w:bottom w:val="single" w:sz="6" w:space="0" w:color="auto"/>
            </w:tcBorders>
          </w:tcPr>
          <w:p w14:paraId="7F0485FD" w14:textId="77777777" w:rsidR="00130222" w:rsidRDefault="00130222">
            <w:r>
              <w:t>35 463</w:t>
            </w:r>
          </w:p>
        </w:tc>
        <w:tc>
          <w:tcPr>
            <w:tcW w:w="1606" w:type="dxa"/>
            <w:tcBorders>
              <w:bottom w:val="single" w:sz="6" w:space="0" w:color="auto"/>
            </w:tcBorders>
          </w:tcPr>
          <w:p w14:paraId="6B954899" w14:textId="77777777" w:rsidR="00130222" w:rsidRDefault="00130222">
            <w:r>
              <w:t>32 609</w:t>
            </w:r>
          </w:p>
        </w:tc>
      </w:tr>
      <w:tr w:rsidR="00130222" w14:paraId="78506A59" w14:textId="77777777">
        <w:tc>
          <w:tcPr>
            <w:tcW w:w="1607" w:type="dxa"/>
            <w:tcBorders>
              <w:top w:val="single" w:sz="6" w:space="0" w:color="auto"/>
              <w:bottom w:val="single" w:sz="6" w:space="0" w:color="auto"/>
            </w:tcBorders>
          </w:tcPr>
          <w:p w14:paraId="2FCCB3E9" w14:textId="77777777" w:rsidR="00130222" w:rsidRDefault="00130222">
            <w:r>
              <w:rPr>
                <w:b/>
              </w:rPr>
              <w:t>232 538</w:t>
            </w:r>
          </w:p>
        </w:tc>
        <w:tc>
          <w:tcPr>
            <w:tcW w:w="1607" w:type="dxa"/>
            <w:tcBorders>
              <w:top w:val="single" w:sz="6" w:space="0" w:color="auto"/>
              <w:bottom w:val="single" w:sz="6" w:space="0" w:color="auto"/>
            </w:tcBorders>
          </w:tcPr>
          <w:p w14:paraId="5B1EB96D" w14:textId="77777777" w:rsidR="00130222" w:rsidRDefault="00130222">
            <w:r>
              <w:rPr>
                <w:b/>
              </w:rPr>
              <w:t>214 481</w:t>
            </w:r>
          </w:p>
        </w:tc>
        <w:tc>
          <w:tcPr>
            <w:tcW w:w="1606" w:type="dxa"/>
            <w:tcBorders>
              <w:top w:val="single" w:sz="6" w:space="0" w:color="auto"/>
              <w:bottom w:val="single" w:sz="6" w:space="0" w:color="auto"/>
            </w:tcBorders>
          </w:tcPr>
          <w:p w14:paraId="44BC64E3" w14:textId="77777777" w:rsidR="00130222" w:rsidRDefault="00130222">
            <w:r>
              <w:rPr>
                <w:b/>
              </w:rPr>
              <w:t>(189 707)</w:t>
            </w:r>
          </w:p>
        </w:tc>
        <w:tc>
          <w:tcPr>
            <w:tcW w:w="1606" w:type="dxa"/>
            <w:tcBorders>
              <w:top w:val="single" w:sz="6" w:space="0" w:color="auto"/>
              <w:bottom w:val="single" w:sz="6" w:space="0" w:color="auto"/>
            </w:tcBorders>
          </w:tcPr>
          <w:p w14:paraId="0A772D96" w14:textId="77777777" w:rsidR="00130222" w:rsidRDefault="00130222">
            <w:r>
              <w:rPr>
                <w:b/>
              </w:rPr>
              <w:t>(173 001)</w:t>
            </w:r>
          </w:p>
        </w:tc>
        <w:tc>
          <w:tcPr>
            <w:tcW w:w="1606" w:type="dxa"/>
            <w:tcBorders>
              <w:top w:val="single" w:sz="6" w:space="0" w:color="auto"/>
              <w:bottom w:val="single" w:sz="6" w:space="0" w:color="auto"/>
            </w:tcBorders>
          </w:tcPr>
          <w:p w14:paraId="191C9428" w14:textId="77777777" w:rsidR="00130222" w:rsidRDefault="00130222">
            <w:r>
              <w:rPr>
                <w:b/>
              </w:rPr>
              <w:t>338 548</w:t>
            </w:r>
          </w:p>
        </w:tc>
        <w:tc>
          <w:tcPr>
            <w:tcW w:w="1606" w:type="dxa"/>
            <w:tcBorders>
              <w:top w:val="single" w:sz="6" w:space="0" w:color="auto"/>
              <w:bottom w:val="single" w:sz="6" w:space="0" w:color="auto"/>
            </w:tcBorders>
          </w:tcPr>
          <w:p w14:paraId="786C9300" w14:textId="77777777" w:rsidR="00130222" w:rsidRDefault="00130222">
            <w:r>
              <w:rPr>
                <w:b/>
              </w:rPr>
              <w:t>322 792</w:t>
            </w:r>
          </w:p>
        </w:tc>
      </w:tr>
      <w:tr w:rsidR="00130222" w14:paraId="78B57C64" w14:textId="77777777">
        <w:tc>
          <w:tcPr>
            <w:tcW w:w="1607" w:type="dxa"/>
            <w:tcBorders>
              <w:top w:val="single" w:sz="6" w:space="0" w:color="auto"/>
              <w:bottom w:val="single" w:sz="4" w:space="0" w:color="auto"/>
            </w:tcBorders>
          </w:tcPr>
          <w:p w14:paraId="400CC235" w14:textId="77777777" w:rsidR="00130222" w:rsidRDefault="00130222">
            <w:r>
              <w:rPr>
                <w:b/>
              </w:rPr>
              <w:t>13 569</w:t>
            </w:r>
          </w:p>
        </w:tc>
        <w:tc>
          <w:tcPr>
            <w:tcW w:w="1607" w:type="dxa"/>
            <w:tcBorders>
              <w:top w:val="single" w:sz="6" w:space="0" w:color="auto"/>
              <w:bottom w:val="single" w:sz="4" w:space="0" w:color="auto"/>
            </w:tcBorders>
          </w:tcPr>
          <w:p w14:paraId="4483380E" w14:textId="77777777" w:rsidR="00130222" w:rsidRDefault="00130222">
            <w:r>
              <w:rPr>
                <w:b/>
              </w:rPr>
              <w:t>13 683</w:t>
            </w:r>
          </w:p>
        </w:tc>
        <w:tc>
          <w:tcPr>
            <w:tcW w:w="1606" w:type="dxa"/>
            <w:tcBorders>
              <w:top w:val="single" w:sz="6" w:space="0" w:color="auto"/>
              <w:bottom w:val="single" w:sz="4" w:space="0" w:color="auto"/>
            </w:tcBorders>
          </w:tcPr>
          <w:p w14:paraId="790A51E4" w14:textId="77777777" w:rsidR="00130222" w:rsidRDefault="00130222">
            <w:r>
              <w:rPr>
                <w:b/>
              </w:rPr>
              <w:t>(48 381)</w:t>
            </w:r>
          </w:p>
        </w:tc>
        <w:tc>
          <w:tcPr>
            <w:tcW w:w="1606" w:type="dxa"/>
            <w:tcBorders>
              <w:top w:val="single" w:sz="6" w:space="0" w:color="auto"/>
              <w:bottom w:val="single" w:sz="4" w:space="0" w:color="auto"/>
            </w:tcBorders>
          </w:tcPr>
          <w:p w14:paraId="1BF48BBF" w14:textId="77777777" w:rsidR="00130222" w:rsidRDefault="00130222">
            <w:r>
              <w:rPr>
                <w:b/>
              </w:rPr>
              <w:t>(46 682)</w:t>
            </w:r>
          </w:p>
        </w:tc>
        <w:tc>
          <w:tcPr>
            <w:tcW w:w="1606" w:type="dxa"/>
            <w:tcBorders>
              <w:top w:val="single" w:sz="6" w:space="0" w:color="auto"/>
              <w:bottom w:val="single" w:sz="4" w:space="0" w:color="auto"/>
            </w:tcBorders>
          </w:tcPr>
          <w:p w14:paraId="0FA1D1DE" w14:textId="77777777" w:rsidR="00130222" w:rsidRDefault="00130222">
            <w:r>
              <w:rPr>
                <w:b/>
              </w:rPr>
              <w:t>238 031</w:t>
            </w:r>
          </w:p>
        </w:tc>
        <w:tc>
          <w:tcPr>
            <w:tcW w:w="1606" w:type="dxa"/>
            <w:tcBorders>
              <w:top w:val="single" w:sz="6" w:space="0" w:color="auto"/>
              <w:bottom w:val="single" w:sz="4" w:space="0" w:color="auto"/>
            </w:tcBorders>
          </w:tcPr>
          <w:p w14:paraId="4DFCDCF5" w14:textId="77777777" w:rsidR="00130222" w:rsidRDefault="00130222">
            <w:r>
              <w:rPr>
                <w:b/>
              </w:rPr>
              <w:t>239 904</w:t>
            </w:r>
          </w:p>
        </w:tc>
      </w:tr>
      <w:tr w:rsidR="00130222" w14:paraId="72426F79" w14:textId="77777777">
        <w:tc>
          <w:tcPr>
            <w:tcW w:w="1607" w:type="dxa"/>
            <w:tcBorders>
              <w:top w:val="single" w:sz="4" w:space="0" w:color="auto"/>
              <w:bottom w:val="nil"/>
            </w:tcBorders>
          </w:tcPr>
          <w:p w14:paraId="6571FCEA" w14:textId="77777777" w:rsidR="00130222" w:rsidRDefault="00130222"/>
        </w:tc>
        <w:tc>
          <w:tcPr>
            <w:tcW w:w="1607" w:type="dxa"/>
            <w:tcBorders>
              <w:top w:val="single" w:sz="4" w:space="0" w:color="auto"/>
              <w:bottom w:val="nil"/>
            </w:tcBorders>
          </w:tcPr>
          <w:p w14:paraId="61008F1F" w14:textId="77777777" w:rsidR="00130222" w:rsidRDefault="00130222"/>
        </w:tc>
        <w:tc>
          <w:tcPr>
            <w:tcW w:w="1606" w:type="dxa"/>
            <w:tcBorders>
              <w:top w:val="single" w:sz="4" w:space="0" w:color="auto"/>
              <w:bottom w:val="nil"/>
            </w:tcBorders>
          </w:tcPr>
          <w:p w14:paraId="6D7F8A9A" w14:textId="77777777" w:rsidR="00130222" w:rsidRDefault="00130222"/>
        </w:tc>
        <w:tc>
          <w:tcPr>
            <w:tcW w:w="1606" w:type="dxa"/>
            <w:tcBorders>
              <w:top w:val="single" w:sz="4" w:space="0" w:color="auto"/>
              <w:bottom w:val="nil"/>
            </w:tcBorders>
          </w:tcPr>
          <w:p w14:paraId="50F516D4" w14:textId="77777777" w:rsidR="00130222" w:rsidRDefault="00130222"/>
        </w:tc>
        <w:tc>
          <w:tcPr>
            <w:tcW w:w="1606" w:type="dxa"/>
            <w:tcBorders>
              <w:top w:val="single" w:sz="4" w:space="0" w:color="auto"/>
              <w:bottom w:val="nil"/>
            </w:tcBorders>
          </w:tcPr>
          <w:p w14:paraId="6579979C" w14:textId="77777777" w:rsidR="00130222" w:rsidRDefault="00130222"/>
        </w:tc>
        <w:tc>
          <w:tcPr>
            <w:tcW w:w="1606" w:type="dxa"/>
            <w:tcBorders>
              <w:top w:val="single" w:sz="4" w:space="0" w:color="auto"/>
              <w:bottom w:val="nil"/>
            </w:tcBorders>
          </w:tcPr>
          <w:p w14:paraId="04BA184A" w14:textId="77777777" w:rsidR="00130222" w:rsidRDefault="00130222"/>
        </w:tc>
      </w:tr>
      <w:tr w:rsidR="00130222" w14:paraId="5D9E6783" w14:textId="77777777">
        <w:tc>
          <w:tcPr>
            <w:tcW w:w="1607" w:type="dxa"/>
            <w:tcBorders>
              <w:top w:val="nil"/>
            </w:tcBorders>
          </w:tcPr>
          <w:p w14:paraId="79BB75AE" w14:textId="77777777" w:rsidR="00130222" w:rsidRDefault="00130222">
            <w:r>
              <w:t>13 028</w:t>
            </w:r>
          </w:p>
        </w:tc>
        <w:tc>
          <w:tcPr>
            <w:tcW w:w="1607" w:type="dxa"/>
            <w:tcBorders>
              <w:top w:val="nil"/>
            </w:tcBorders>
          </w:tcPr>
          <w:p w14:paraId="279E96D0" w14:textId="77777777" w:rsidR="00130222" w:rsidRDefault="00130222">
            <w:r>
              <w:t>13 148</w:t>
            </w:r>
          </w:p>
        </w:tc>
        <w:tc>
          <w:tcPr>
            <w:tcW w:w="1606" w:type="dxa"/>
            <w:tcBorders>
              <w:top w:val="nil"/>
            </w:tcBorders>
          </w:tcPr>
          <w:p w14:paraId="0A0C741F" w14:textId="77777777" w:rsidR="00130222" w:rsidRDefault="00130222">
            <w:r>
              <w:t>53 248</w:t>
            </w:r>
          </w:p>
        </w:tc>
        <w:tc>
          <w:tcPr>
            <w:tcW w:w="1606" w:type="dxa"/>
            <w:tcBorders>
              <w:top w:val="nil"/>
            </w:tcBorders>
          </w:tcPr>
          <w:p w14:paraId="1ACF727A" w14:textId="77777777" w:rsidR="00130222" w:rsidRDefault="00130222">
            <w:r>
              <w:t>53 247</w:t>
            </w:r>
          </w:p>
        </w:tc>
        <w:tc>
          <w:tcPr>
            <w:tcW w:w="1606" w:type="dxa"/>
            <w:tcBorders>
              <w:top w:val="nil"/>
            </w:tcBorders>
          </w:tcPr>
          <w:p w14:paraId="2367620D" w14:textId="77777777" w:rsidR="00130222" w:rsidRDefault="00130222">
            <w:r>
              <w:t>73 741</w:t>
            </w:r>
          </w:p>
        </w:tc>
        <w:tc>
          <w:tcPr>
            <w:tcW w:w="1606" w:type="dxa"/>
            <w:tcBorders>
              <w:top w:val="nil"/>
            </w:tcBorders>
          </w:tcPr>
          <w:p w14:paraId="50295B3F" w14:textId="77777777" w:rsidR="00130222" w:rsidRDefault="00130222">
            <w:r>
              <w:t>76 281</w:t>
            </w:r>
          </w:p>
        </w:tc>
      </w:tr>
      <w:tr w:rsidR="00130222" w14:paraId="6E28A367" w14:textId="77777777">
        <w:tc>
          <w:tcPr>
            <w:tcW w:w="1607" w:type="dxa"/>
            <w:tcBorders>
              <w:bottom w:val="single" w:sz="6" w:space="0" w:color="auto"/>
            </w:tcBorders>
          </w:tcPr>
          <w:p w14:paraId="20F5EE73" w14:textId="77777777" w:rsidR="00130222" w:rsidRDefault="00130222">
            <w:r>
              <w:t>541</w:t>
            </w:r>
          </w:p>
        </w:tc>
        <w:tc>
          <w:tcPr>
            <w:tcW w:w="1607" w:type="dxa"/>
            <w:tcBorders>
              <w:bottom w:val="single" w:sz="6" w:space="0" w:color="auto"/>
            </w:tcBorders>
          </w:tcPr>
          <w:p w14:paraId="15C96DCC" w14:textId="77777777" w:rsidR="00130222" w:rsidRDefault="00130222">
            <w:r>
              <w:t>535</w:t>
            </w:r>
          </w:p>
        </w:tc>
        <w:tc>
          <w:tcPr>
            <w:tcW w:w="1606" w:type="dxa"/>
            <w:tcBorders>
              <w:bottom w:val="single" w:sz="6" w:space="0" w:color="auto"/>
            </w:tcBorders>
          </w:tcPr>
          <w:p w14:paraId="6B85F18A" w14:textId="77777777" w:rsidR="00130222" w:rsidRDefault="00130222">
            <w:r>
              <w:t>(101 629)</w:t>
            </w:r>
          </w:p>
        </w:tc>
        <w:tc>
          <w:tcPr>
            <w:tcW w:w="1606" w:type="dxa"/>
            <w:tcBorders>
              <w:bottom w:val="single" w:sz="6" w:space="0" w:color="auto"/>
            </w:tcBorders>
          </w:tcPr>
          <w:p w14:paraId="0C903173" w14:textId="77777777" w:rsidR="00130222" w:rsidRDefault="00130222">
            <w:r>
              <w:t>(99 929)</w:t>
            </w:r>
          </w:p>
        </w:tc>
        <w:tc>
          <w:tcPr>
            <w:tcW w:w="1606" w:type="dxa"/>
            <w:tcBorders>
              <w:bottom w:val="single" w:sz="6" w:space="0" w:color="auto"/>
            </w:tcBorders>
          </w:tcPr>
          <w:p w14:paraId="12C5B510" w14:textId="77777777" w:rsidR="00130222" w:rsidRDefault="00130222">
            <w:r>
              <w:t>164 290</w:t>
            </w:r>
          </w:p>
        </w:tc>
        <w:tc>
          <w:tcPr>
            <w:tcW w:w="1606" w:type="dxa"/>
            <w:tcBorders>
              <w:bottom w:val="single" w:sz="6" w:space="0" w:color="auto"/>
            </w:tcBorders>
          </w:tcPr>
          <w:p w14:paraId="45BFE7B3" w14:textId="77777777" w:rsidR="00130222" w:rsidRDefault="00130222">
            <w:r>
              <w:t>163 624</w:t>
            </w:r>
          </w:p>
        </w:tc>
      </w:tr>
      <w:tr w:rsidR="00130222" w14:paraId="0E902AC7" w14:textId="77777777">
        <w:tc>
          <w:tcPr>
            <w:tcW w:w="1607" w:type="dxa"/>
            <w:tcBorders>
              <w:top w:val="single" w:sz="6" w:space="0" w:color="auto"/>
              <w:bottom w:val="single" w:sz="6" w:space="0" w:color="auto"/>
            </w:tcBorders>
          </w:tcPr>
          <w:p w14:paraId="28119D68" w14:textId="77777777" w:rsidR="00130222" w:rsidRDefault="00130222">
            <w:r>
              <w:rPr>
                <w:b/>
              </w:rPr>
              <w:t>13 569</w:t>
            </w:r>
          </w:p>
        </w:tc>
        <w:tc>
          <w:tcPr>
            <w:tcW w:w="1607" w:type="dxa"/>
            <w:tcBorders>
              <w:top w:val="single" w:sz="6" w:space="0" w:color="auto"/>
              <w:bottom w:val="single" w:sz="6" w:space="0" w:color="auto"/>
            </w:tcBorders>
          </w:tcPr>
          <w:p w14:paraId="46D06357" w14:textId="77777777" w:rsidR="00130222" w:rsidRDefault="00130222">
            <w:r>
              <w:rPr>
                <w:b/>
              </w:rPr>
              <w:t>13 683</w:t>
            </w:r>
          </w:p>
        </w:tc>
        <w:tc>
          <w:tcPr>
            <w:tcW w:w="1606" w:type="dxa"/>
            <w:tcBorders>
              <w:top w:val="single" w:sz="6" w:space="0" w:color="auto"/>
              <w:bottom w:val="single" w:sz="6" w:space="0" w:color="auto"/>
            </w:tcBorders>
          </w:tcPr>
          <w:p w14:paraId="437FE22A" w14:textId="77777777" w:rsidR="00130222" w:rsidRDefault="00130222">
            <w:r>
              <w:rPr>
                <w:b/>
              </w:rPr>
              <w:t>(48 381)</w:t>
            </w:r>
          </w:p>
        </w:tc>
        <w:tc>
          <w:tcPr>
            <w:tcW w:w="1606" w:type="dxa"/>
            <w:tcBorders>
              <w:top w:val="single" w:sz="6" w:space="0" w:color="auto"/>
              <w:bottom w:val="single" w:sz="6" w:space="0" w:color="auto"/>
            </w:tcBorders>
          </w:tcPr>
          <w:p w14:paraId="1C142BC5" w14:textId="77777777" w:rsidR="00130222" w:rsidRDefault="00130222">
            <w:r>
              <w:rPr>
                <w:b/>
              </w:rPr>
              <w:t>(46 682)</w:t>
            </w:r>
          </w:p>
        </w:tc>
        <w:tc>
          <w:tcPr>
            <w:tcW w:w="1606" w:type="dxa"/>
            <w:tcBorders>
              <w:top w:val="single" w:sz="6" w:space="0" w:color="auto"/>
              <w:bottom w:val="single" w:sz="6" w:space="0" w:color="auto"/>
            </w:tcBorders>
          </w:tcPr>
          <w:p w14:paraId="4CDFD51F" w14:textId="77777777" w:rsidR="00130222" w:rsidRDefault="00130222">
            <w:r>
              <w:rPr>
                <w:b/>
              </w:rPr>
              <w:t>238 031</w:t>
            </w:r>
          </w:p>
        </w:tc>
        <w:tc>
          <w:tcPr>
            <w:tcW w:w="1606" w:type="dxa"/>
            <w:tcBorders>
              <w:top w:val="single" w:sz="6" w:space="0" w:color="auto"/>
              <w:bottom w:val="single" w:sz="6" w:space="0" w:color="auto"/>
            </w:tcBorders>
          </w:tcPr>
          <w:p w14:paraId="41FFD4B6" w14:textId="77777777" w:rsidR="00130222" w:rsidRDefault="00130222">
            <w:r>
              <w:rPr>
                <w:b/>
              </w:rPr>
              <w:t>239 904</w:t>
            </w:r>
          </w:p>
        </w:tc>
      </w:tr>
      <w:tr w:rsidR="00130222" w14:paraId="703A83B5" w14:textId="77777777">
        <w:tc>
          <w:tcPr>
            <w:tcW w:w="1607" w:type="dxa"/>
          </w:tcPr>
          <w:p w14:paraId="4BC5D3E8" w14:textId="77777777" w:rsidR="00130222" w:rsidRDefault="00130222" w:rsidP="00A70F0D">
            <w:pPr>
              <w:spacing w:before="120"/>
            </w:pPr>
          </w:p>
        </w:tc>
        <w:tc>
          <w:tcPr>
            <w:tcW w:w="1607" w:type="dxa"/>
          </w:tcPr>
          <w:p w14:paraId="7F5F4D49" w14:textId="77777777" w:rsidR="00130222" w:rsidRDefault="00130222" w:rsidP="00A70F0D">
            <w:pPr>
              <w:spacing w:before="120"/>
            </w:pPr>
          </w:p>
        </w:tc>
        <w:tc>
          <w:tcPr>
            <w:tcW w:w="1606" w:type="dxa"/>
          </w:tcPr>
          <w:p w14:paraId="0624D9D7" w14:textId="77777777" w:rsidR="00130222" w:rsidRDefault="00130222" w:rsidP="00A70F0D">
            <w:pPr>
              <w:spacing w:before="120"/>
            </w:pPr>
          </w:p>
        </w:tc>
        <w:tc>
          <w:tcPr>
            <w:tcW w:w="1606" w:type="dxa"/>
          </w:tcPr>
          <w:p w14:paraId="4EC5CB5F" w14:textId="77777777" w:rsidR="00130222" w:rsidRDefault="00130222" w:rsidP="00A70F0D">
            <w:pPr>
              <w:spacing w:before="120"/>
            </w:pPr>
          </w:p>
        </w:tc>
        <w:tc>
          <w:tcPr>
            <w:tcW w:w="1606" w:type="dxa"/>
          </w:tcPr>
          <w:p w14:paraId="1517D32E" w14:textId="77777777" w:rsidR="00130222" w:rsidRDefault="00130222" w:rsidP="00A70F0D">
            <w:pPr>
              <w:spacing w:before="120"/>
            </w:pPr>
          </w:p>
        </w:tc>
        <w:tc>
          <w:tcPr>
            <w:tcW w:w="1606" w:type="dxa"/>
          </w:tcPr>
          <w:p w14:paraId="4E0D531E" w14:textId="77777777" w:rsidR="00130222" w:rsidRDefault="00130222" w:rsidP="00A70F0D">
            <w:pPr>
              <w:spacing w:before="120"/>
            </w:pPr>
          </w:p>
        </w:tc>
      </w:tr>
      <w:tr w:rsidR="00130222" w14:paraId="18E5AB26" w14:textId="77777777">
        <w:tc>
          <w:tcPr>
            <w:tcW w:w="1607" w:type="dxa"/>
          </w:tcPr>
          <w:p w14:paraId="0FDBA07B" w14:textId="77777777" w:rsidR="00130222" w:rsidRDefault="00130222">
            <w:r>
              <w:t>10 380</w:t>
            </w:r>
          </w:p>
        </w:tc>
        <w:tc>
          <w:tcPr>
            <w:tcW w:w="1607" w:type="dxa"/>
          </w:tcPr>
          <w:p w14:paraId="77A84D8C" w14:textId="77777777" w:rsidR="00130222" w:rsidRDefault="00130222">
            <w:r>
              <w:t>10 072</w:t>
            </w:r>
          </w:p>
        </w:tc>
        <w:tc>
          <w:tcPr>
            <w:tcW w:w="1606" w:type="dxa"/>
          </w:tcPr>
          <w:p w14:paraId="0EB3DCEA" w14:textId="77777777" w:rsidR="00130222" w:rsidRDefault="00130222">
            <w:r>
              <w:t>(86 156)</w:t>
            </w:r>
          </w:p>
        </w:tc>
        <w:tc>
          <w:tcPr>
            <w:tcW w:w="1606" w:type="dxa"/>
          </w:tcPr>
          <w:p w14:paraId="252EA399" w14:textId="77777777" w:rsidR="00130222" w:rsidRDefault="00130222">
            <w:r>
              <w:t>(85 127)</w:t>
            </w:r>
          </w:p>
        </w:tc>
        <w:tc>
          <w:tcPr>
            <w:tcW w:w="1606" w:type="dxa"/>
          </w:tcPr>
          <w:p w14:paraId="0946ECF7" w14:textId="77777777" w:rsidR="00130222" w:rsidRDefault="00130222">
            <w:r>
              <w:t>(218 433)</w:t>
            </w:r>
          </w:p>
        </w:tc>
        <w:tc>
          <w:tcPr>
            <w:tcW w:w="1606" w:type="dxa"/>
          </w:tcPr>
          <w:p w14:paraId="00FD850B" w14:textId="77777777" w:rsidR="00130222" w:rsidRDefault="00130222">
            <w:r>
              <w:t>(206 273)</w:t>
            </w:r>
          </w:p>
        </w:tc>
      </w:tr>
      <w:tr w:rsidR="00130222" w14:paraId="6B704717" w14:textId="77777777">
        <w:tc>
          <w:tcPr>
            <w:tcW w:w="1607" w:type="dxa"/>
          </w:tcPr>
          <w:p w14:paraId="3DE39477" w14:textId="77777777" w:rsidR="00130222" w:rsidRDefault="00130222">
            <w:r>
              <w:t>(10 380)</w:t>
            </w:r>
          </w:p>
        </w:tc>
        <w:tc>
          <w:tcPr>
            <w:tcW w:w="1607" w:type="dxa"/>
          </w:tcPr>
          <w:p w14:paraId="5EC37F65" w14:textId="77777777" w:rsidR="00130222" w:rsidRDefault="00130222">
            <w:r>
              <w:t>(10 072)</w:t>
            </w:r>
          </w:p>
        </w:tc>
        <w:tc>
          <w:tcPr>
            <w:tcW w:w="1606" w:type="dxa"/>
          </w:tcPr>
          <w:p w14:paraId="0CFB25E7" w14:textId="77777777" w:rsidR="00130222" w:rsidRDefault="00130222">
            <w:r>
              <w:t>(13 485)</w:t>
            </w:r>
          </w:p>
        </w:tc>
        <w:tc>
          <w:tcPr>
            <w:tcW w:w="1606" w:type="dxa"/>
          </w:tcPr>
          <w:p w14:paraId="19E9CB17" w14:textId="77777777" w:rsidR="00130222" w:rsidRDefault="00130222">
            <w:r>
              <w:t>(13 051)</w:t>
            </w:r>
          </w:p>
        </w:tc>
        <w:tc>
          <w:tcPr>
            <w:tcW w:w="1606" w:type="dxa"/>
          </w:tcPr>
          <w:p w14:paraId="3920DF5D" w14:textId="77777777" w:rsidR="00130222" w:rsidRDefault="00130222">
            <w:r>
              <w:t>218 433</w:t>
            </w:r>
          </w:p>
        </w:tc>
        <w:tc>
          <w:tcPr>
            <w:tcW w:w="1606" w:type="dxa"/>
          </w:tcPr>
          <w:p w14:paraId="3D25BA7E" w14:textId="77777777" w:rsidR="00130222" w:rsidRDefault="00130222">
            <w:r>
              <w:t>206 273</w:t>
            </w:r>
          </w:p>
        </w:tc>
      </w:tr>
      <w:tr w:rsidR="00130222" w14:paraId="0BAC7CE2" w14:textId="77777777">
        <w:tc>
          <w:tcPr>
            <w:tcW w:w="1607" w:type="dxa"/>
            <w:tcBorders>
              <w:bottom w:val="single" w:sz="12" w:space="0" w:color="auto"/>
            </w:tcBorders>
          </w:tcPr>
          <w:p w14:paraId="4D643CF5" w14:textId="77777777" w:rsidR="00130222" w:rsidRDefault="00130222">
            <w:r>
              <w:t>(65 013)</w:t>
            </w:r>
          </w:p>
        </w:tc>
        <w:tc>
          <w:tcPr>
            <w:tcW w:w="1607" w:type="dxa"/>
            <w:tcBorders>
              <w:bottom w:val="single" w:sz="12" w:space="0" w:color="auto"/>
            </w:tcBorders>
          </w:tcPr>
          <w:p w14:paraId="198369BC" w14:textId="77777777" w:rsidR="00130222" w:rsidRDefault="00130222">
            <w:r>
              <w:t>(60 796)</w:t>
            </w:r>
          </w:p>
        </w:tc>
        <w:tc>
          <w:tcPr>
            <w:tcW w:w="1606" w:type="dxa"/>
            <w:tcBorders>
              <w:bottom w:val="single" w:sz="12" w:space="0" w:color="auto"/>
            </w:tcBorders>
          </w:tcPr>
          <w:p w14:paraId="617C05E5" w14:textId="77777777" w:rsidR="00130222" w:rsidRDefault="00130222">
            <w:r>
              <w:t>(826)</w:t>
            </w:r>
          </w:p>
        </w:tc>
        <w:tc>
          <w:tcPr>
            <w:tcW w:w="1606" w:type="dxa"/>
            <w:tcBorders>
              <w:bottom w:val="single" w:sz="12" w:space="0" w:color="auto"/>
            </w:tcBorders>
          </w:tcPr>
          <w:p w14:paraId="6DFB0FA9" w14:textId="77777777" w:rsidR="00130222" w:rsidRDefault="00130222">
            <w:r>
              <w:t>(867)</w:t>
            </w:r>
          </w:p>
        </w:tc>
        <w:tc>
          <w:tcPr>
            <w:tcW w:w="1606" w:type="dxa"/>
            <w:tcBorders>
              <w:bottom w:val="single" w:sz="12" w:space="0" w:color="auto"/>
            </w:tcBorders>
          </w:tcPr>
          <w:p w14:paraId="5394AEB2" w14:textId="77777777" w:rsidR="00130222" w:rsidRDefault="00130222">
            <w:r>
              <w:t>105 002</w:t>
            </w:r>
          </w:p>
        </w:tc>
        <w:tc>
          <w:tcPr>
            <w:tcW w:w="1606" w:type="dxa"/>
            <w:tcBorders>
              <w:bottom w:val="single" w:sz="12" w:space="0" w:color="auto"/>
            </w:tcBorders>
          </w:tcPr>
          <w:p w14:paraId="09FEB683" w14:textId="77777777" w:rsidR="00130222" w:rsidRDefault="00130222">
            <w:r>
              <w:t>94 480</w:t>
            </w:r>
          </w:p>
        </w:tc>
      </w:tr>
    </w:tbl>
    <w:p w14:paraId="733FB3E7" w14:textId="77777777" w:rsidR="00130222" w:rsidRDefault="00130222" w:rsidP="00130222">
      <w:pPr>
        <w:keepLines w:val="0"/>
      </w:pPr>
    </w:p>
    <w:p w14:paraId="6DE5A1E5" w14:textId="77777777" w:rsidR="00130222" w:rsidRDefault="00130222" w:rsidP="00130222">
      <w:pPr>
        <w:keepLines w:val="0"/>
        <w:rPr>
          <w:rFonts w:asciiTheme="majorHAnsi" w:hAnsiTheme="majorHAnsi"/>
          <w:i/>
          <w:sz w:val="14"/>
        </w:rPr>
      </w:pPr>
      <w:r>
        <w:br w:type="page"/>
      </w:r>
    </w:p>
    <w:p w14:paraId="1D80CD7F" w14:textId="77777777" w:rsidR="00130222" w:rsidRPr="00C42ADD" w:rsidRDefault="00130222" w:rsidP="004C3D7C">
      <w:pPr>
        <w:pStyle w:val="TableHeading"/>
      </w:pPr>
      <w:r w:rsidRPr="00C42ADD">
        <w:lastRenderedPageBreak/>
        <w:t>Disaggregated cash flow statement for the six months ended 31 December</w:t>
      </w:r>
      <w:r w:rsidRPr="00C42ADD">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Cash_Flow_SOCIE.xlsx|Table:Disagg_CF"/>
      </w:tblPr>
      <w:tblGrid>
        <w:gridCol w:w="6103"/>
        <w:gridCol w:w="814"/>
        <w:gridCol w:w="907"/>
        <w:gridCol w:w="907"/>
        <w:gridCol w:w="907"/>
      </w:tblGrid>
      <w:tr w:rsidR="00130222" w14:paraId="346F69A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03" w:type="dxa"/>
          </w:tcPr>
          <w:p w14:paraId="71584BFD" w14:textId="77777777" w:rsidR="00130222" w:rsidRDefault="00130222">
            <w:pPr>
              <w:keepNext/>
            </w:pPr>
          </w:p>
        </w:tc>
        <w:tc>
          <w:tcPr>
            <w:tcW w:w="1721" w:type="dxa"/>
            <w:gridSpan w:val="2"/>
          </w:tcPr>
          <w:p w14:paraId="6368145B"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c>
          <w:tcPr>
            <w:tcW w:w="1814" w:type="dxa"/>
            <w:gridSpan w:val="2"/>
          </w:tcPr>
          <w:p w14:paraId="2AE1D32F"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Public non</w:t>
            </w:r>
            <w:r>
              <w:noBreakHyphen/>
              <w:t>financial corporations</w:t>
            </w:r>
          </w:p>
        </w:tc>
      </w:tr>
      <w:tr w:rsidR="00130222" w14:paraId="4B33356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03" w:type="dxa"/>
          </w:tcPr>
          <w:p w14:paraId="3135BCC8" w14:textId="77777777" w:rsidR="00130222" w:rsidRDefault="00130222">
            <w:pPr>
              <w:keepNext/>
            </w:pPr>
          </w:p>
        </w:tc>
        <w:tc>
          <w:tcPr>
            <w:tcW w:w="814" w:type="dxa"/>
          </w:tcPr>
          <w:p w14:paraId="75982190"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684C9A8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5DD0372E"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07" w:type="dxa"/>
          </w:tcPr>
          <w:p w14:paraId="17E1C444"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40F880FA" w14:textId="77777777">
        <w:tc>
          <w:tcPr>
            <w:cnfStyle w:val="001000000000" w:firstRow="0" w:lastRow="0" w:firstColumn="1" w:lastColumn="0" w:oddVBand="0" w:evenVBand="0" w:oddHBand="0" w:evenHBand="0" w:firstRowFirstColumn="0" w:firstRowLastColumn="0" w:lastRowFirstColumn="0" w:lastRowLastColumn="0"/>
            <w:tcW w:w="6103" w:type="dxa"/>
          </w:tcPr>
          <w:p w14:paraId="06947BF3" w14:textId="77777777" w:rsidR="00130222" w:rsidRDefault="00130222">
            <w:r>
              <w:rPr>
                <w:b/>
              </w:rPr>
              <w:t>Cash flows from operating activities</w:t>
            </w:r>
          </w:p>
        </w:tc>
        <w:tc>
          <w:tcPr>
            <w:tcW w:w="814" w:type="dxa"/>
          </w:tcPr>
          <w:p w14:paraId="0963D05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53CD39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98DA82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A790D1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5526294A" w14:textId="77777777">
        <w:tc>
          <w:tcPr>
            <w:cnfStyle w:val="001000000000" w:firstRow="0" w:lastRow="0" w:firstColumn="1" w:lastColumn="0" w:oddVBand="0" w:evenVBand="0" w:oddHBand="0" w:evenHBand="0" w:firstRowFirstColumn="0" w:firstRowLastColumn="0" w:lastRowFirstColumn="0" w:lastRowLastColumn="0"/>
            <w:tcW w:w="6103" w:type="dxa"/>
          </w:tcPr>
          <w:p w14:paraId="1878CB31" w14:textId="77777777" w:rsidR="00130222" w:rsidRDefault="00130222">
            <w:r>
              <w:rPr>
                <w:b/>
              </w:rPr>
              <w:t>Receipts</w:t>
            </w:r>
          </w:p>
        </w:tc>
        <w:tc>
          <w:tcPr>
            <w:tcW w:w="814" w:type="dxa"/>
          </w:tcPr>
          <w:p w14:paraId="6D17DE8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7BFF48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2A15781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4AD3DB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63B6869D" w14:textId="77777777">
        <w:tc>
          <w:tcPr>
            <w:cnfStyle w:val="001000000000" w:firstRow="0" w:lastRow="0" w:firstColumn="1" w:lastColumn="0" w:oddVBand="0" w:evenVBand="0" w:oddHBand="0" w:evenHBand="0" w:firstRowFirstColumn="0" w:firstRowLastColumn="0" w:lastRowFirstColumn="0" w:lastRowLastColumn="0"/>
            <w:tcW w:w="6103" w:type="dxa"/>
          </w:tcPr>
          <w:p w14:paraId="340AED7A" w14:textId="77777777" w:rsidR="00130222" w:rsidRDefault="00130222">
            <w:r>
              <w:t>Taxes received</w:t>
            </w:r>
          </w:p>
        </w:tc>
        <w:tc>
          <w:tcPr>
            <w:tcW w:w="814" w:type="dxa"/>
          </w:tcPr>
          <w:p w14:paraId="224522E2" w14:textId="77777777" w:rsidR="00130222" w:rsidRDefault="00130222">
            <w:pPr>
              <w:cnfStyle w:val="000000000000" w:firstRow="0" w:lastRow="0" w:firstColumn="0" w:lastColumn="0" w:oddVBand="0" w:evenVBand="0" w:oddHBand="0" w:evenHBand="0" w:firstRowFirstColumn="0" w:firstRowLastColumn="0" w:lastRowFirstColumn="0" w:lastRowLastColumn="0"/>
            </w:pPr>
            <w:r>
              <w:t>18 724</w:t>
            </w:r>
          </w:p>
        </w:tc>
        <w:tc>
          <w:tcPr>
            <w:tcW w:w="907" w:type="dxa"/>
          </w:tcPr>
          <w:p w14:paraId="51580F78" w14:textId="77777777" w:rsidR="00130222" w:rsidRDefault="00130222">
            <w:pPr>
              <w:cnfStyle w:val="000000000000" w:firstRow="0" w:lastRow="0" w:firstColumn="0" w:lastColumn="0" w:oddVBand="0" w:evenVBand="0" w:oddHBand="0" w:evenHBand="0" w:firstRowFirstColumn="0" w:firstRowLastColumn="0" w:lastRowFirstColumn="0" w:lastRowLastColumn="0"/>
            </w:pPr>
            <w:r>
              <w:t>17 009</w:t>
            </w:r>
          </w:p>
        </w:tc>
        <w:tc>
          <w:tcPr>
            <w:tcW w:w="907" w:type="dxa"/>
          </w:tcPr>
          <w:p w14:paraId="3A56407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9F4E9B5"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77D823DD" w14:textId="77777777">
        <w:tc>
          <w:tcPr>
            <w:cnfStyle w:val="001000000000" w:firstRow="0" w:lastRow="0" w:firstColumn="1" w:lastColumn="0" w:oddVBand="0" w:evenVBand="0" w:oddHBand="0" w:evenHBand="0" w:firstRowFirstColumn="0" w:firstRowLastColumn="0" w:lastRowFirstColumn="0" w:lastRowLastColumn="0"/>
            <w:tcW w:w="6103" w:type="dxa"/>
          </w:tcPr>
          <w:p w14:paraId="6C572846" w14:textId="77777777" w:rsidR="00130222" w:rsidRDefault="00130222">
            <w:r>
              <w:t>Grants</w:t>
            </w:r>
          </w:p>
        </w:tc>
        <w:tc>
          <w:tcPr>
            <w:tcW w:w="814" w:type="dxa"/>
          </w:tcPr>
          <w:p w14:paraId="66B0ED34" w14:textId="77777777" w:rsidR="00130222" w:rsidRDefault="00130222">
            <w:pPr>
              <w:cnfStyle w:val="000000000000" w:firstRow="0" w:lastRow="0" w:firstColumn="0" w:lastColumn="0" w:oddVBand="0" w:evenVBand="0" w:oddHBand="0" w:evenHBand="0" w:firstRowFirstColumn="0" w:firstRowLastColumn="0" w:lastRowFirstColumn="0" w:lastRowLastColumn="0"/>
            </w:pPr>
            <w:r>
              <w:t>23 462</w:t>
            </w:r>
          </w:p>
        </w:tc>
        <w:tc>
          <w:tcPr>
            <w:tcW w:w="907" w:type="dxa"/>
          </w:tcPr>
          <w:p w14:paraId="2C88D3C3" w14:textId="77777777" w:rsidR="00130222" w:rsidRDefault="00130222">
            <w:pPr>
              <w:cnfStyle w:val="000000000000" w:firstRow="0" w:lastRow="0" w:firstColumn="0" w:lastColumn="0" w:oddVBand="0" w:evenVBand="0" w:oddHBand="0" w:evenHBand="0" w:firstRowFirstColumn="0" w:firstRowLastColumn="0" w:lastRowFirstColumn="0" w:lastRowLastColumn="0"/>
            </w:pPr>
            <w:r>
              <w:t>20 425</w:t>
            </w:r>
          </w:p>
        </w:tc>
        <w:tc>
          <w:tcPr>
            <w:tcW w:w="907" w:type="dxa"/>
          </w:tcPr>
          <w:p w14:paraId="18309A96" w14:textId="77777777" w:rsidR="00130222" w:rsidRDefault="00130222">
            <w:pPr>
              <w:cnfStyle w:val="000000000000" w:firstRow="0" w:lastRow="0" w:firstColumn="0" w:lastColumn="0" w:oddVBand="0" w:evenVBand="0" w:oddHBand="0" w:evenHBand="0" w:firstRowFirstColumn="0" w:firstRowLastColumn="0" w:lastRowFirstColumn="0" w:lastRowLastColumn="0"/>
            </w:pPr>
            <w:r>
              <w:t>1 498</w:t>
            </w:r>
          </w:p>
        </w:tc>
        <w:tc>
          <w:tcPr>
            <w:tcW w:w="907" w:type="dxa"/>
          </w:tcPr>
          <w:p w14:paraId="1BA72F8E" w14:textId="77777777" w:rsidR="00130222" w:rsidRDefault="00130222">
            <w:pPr>
              <w:cnfStyle w:val="000000000000" w:firstRow="0" w:lastRow="0" w:firstColumn="0" w:lastColumn="0" w:oddVBand="0" w:evenVBand="0" w:oddHBand="0" w:evenHBand="0" w:firstRowFirstColumn="0" w:firstRowLastColumn="0" w:lastRowFirstColumn="0" w:lastRowLastColumn="0"/>
            </w:pPr>
            <w:r>
              <w:t>1 173</w:t>
            </w:r>
          </w:p>
        </w:tc>
      </w:tr>
      <w:tr w:rsidR="00130222" w14:paraId="68E0AC1F" w14:textId="77777777">
        <w:tc>
          <w:tcPr>
            <w:cnfStyle w:val="001000000000" w:firstRow="0" w:lastRow="0" w:firstColumn="1" w:lastColumn="0" w:oddVBand="0" w:evenVBand="0" w:oddHBand="0" w:evenHBand="0" w:firstRowFirstColumn="0" w:firstRowLastColumn="0" w:lastRowFirstColumn="0" w:lastRowLastColumn="0"/>
            <w:tcW w:w="6103" w:type="dxa"/>
          </w:tcPr>
          <w:p w14:paraId="39E4C7DA" w14:textId="77777777" w:rsidR="00130222" w:rsidRDefault="00130222">
            <w:r>
              <w:t>Sales of goods and services</w:t>
            </w:r>
            <w:r>
              <w:rPr>
                <w:vertAlign w:val="superscript"/>
              </w:rPr>
              <w:t xml:space="preserve"> (a)</w:t>
            </w:r>
          </w:p>
        </w:tc>
        <w:tc>
          <w:tcPr>
            <w:tcW w:w="814" w:type="dxa"/>
          </w:tcPr>
          <w:p w14:paraId="18D3C5B2" w14:textId="77777777" w:rsidR="00130222" w:rsidRDefault="00130222">
            <w:pPr>
              <w:cnfStyle w:val="000000000000" w:firstRow="0" w:lastRow="0" w:firstColumn="0" w:lastColumn="0" w:oddVBand="0" w:evenVBand="0" w:oddHBand="0" w:evenHBand="0" w:firstRowFirstColumn="0" w:firstRowLastColumn="0" w:lastRowFirstColumn="0" w:lastRowLastColumn="0"/>
            </w:pPr>
            <w:r>
              <w:t>3 396</w:t>
            </w:r>
          </w:p>
        </w:tc>
        <w:tc>
          <w:tcPr>
            <w:tcW w:w="907" w:type="dxa"/>
          </w:tcPr>
          <w:p w14:paraId="0F540CCB" w14:textId="77777777" w:rsidR="00130222" w:rsidRDefault="00130222">
            <w:pPr>
              <w:cnfStyle w:val="000000000000" w:firstRow="0" w:lastRow="0" w:firstColumn="0" w:lastColumn="0" w:oddVBand="0" w:evenVBand="0" w:oddHBand="0" w:evenHBand="0" w:firstRowFirstColumn="0" w:firstRowLastColumn="0" w:lastRowFirstColumn="0" w:lastRowLastColumn="0"/>
            </w:pPr>
            <w:r>
              <w:t>3 258</w:t>
            </w:r>
          </w:p>
        </w:tc>
        <w:tc>
          <w:tcPr>
            <w:tcW w:w="907" w:type="dxa"/>
          </w:tcPr>
          <w:p w14:paraId="267B7408" w14:textId="77777777" w:rsidR="00130222" w:rsidRDefault="00130222">
            <w:pPr>
              <w:cnfStyle w:val="000000000000" w:firstRow="0" w:lastRow="0" w:firstColumn="0" w:lastColumn="0" w:oddVBand="0" w:evenVBand="0" w:oddHBand="0" w:evenHBand="0" w:firstRowFirstColumn="0" w:firstRowLastColumn="0" w:lastRowFirstColumn="0" w:lastRowLastColumn="0"/>
            </w:pPr>
            <w:r>
              <w:t>4 039</w:t>
            </w:r>
          </w:p>
        </w:tc>
        <w:tc>
          <w:tcPr>
            <w:tcW w:w="907" w:type="dxa"/>
          </w:tcPr>
          <w:p w14:paraId="691F17CB" w14:textId="77777777" w:rsidR="00130222" w:rsidRDefault="00130222">
            <w:pPr>
              <w:cnfStyle w:val="000000000000" w:firstRow="0" w:lastRow="0" w:firstColumn="0" w:lastColumn="0" w:oddVBand="0" w:evenVBand="0" w:oddHBand="0" w:evenHBand="0" w:firstRowFirstColumn="0" w:firstRowLastColumn="0" w:lastRowFirstColumn="0" w:lastRowLastColumn="0"/>
            </w:pPr>
            <w:r>
              <w:t>4 027</w:t>
            </w:r>
          </w:p>
        </w:tc>
      </w:tr>
      <w:tr w:rsidR="00130222" w14:paraId="6CA62EAE" w14:textId="77777777">
        <w:tc>
          <w:tcPr>
            <w:cnfStyle w:val="001000000000" w:firstRow="0" w:lastRow="0" w:firstColumn="1" w:lastColumn="0" w:oddVBand="0" w:evenVBand="0" w:oddHBand="0" w:evenHBand="0" w:firstRowFirstColumn="0" w:firstRowLastColumn="0" w:lastRowFirstColumn="0" w:lastRowLastColumn="0"/>
            <w:tcW w:w="6103" w:type="dxa"/>
          </w:tcPr>
          <w:p w14:paraId="0E381840" w14:textId="77777777" w:rsidR="00130222" w:rsidRDefault="00130222">
            <w:r>
              <w:t>Interest received</w:t>
            </w:r>
          </w:p>
        </w:tc>
        <w:tc>
          <w:tcPr>
            <w:tcW w:w="814" w:type="dxa"/>
          </w:tcPr>
          <w:p w14:paraId="190713D0" w14:textId="77777777" w:rsidR="00130222" w:rsidRDefault="00130222">
            <w:pPr>
              <w:cnfStyle w:val="000000000000" w:firstRow="0" w:lastRow="0" w:firstColumn="0" w:lastColumn="0" w:oddVBand="0" w:evenVBand="0" w:oddHBand="0" w:evenHBand="0" w:firstRowFirstColumn="0" w:firstRowLastColumn="0" w:lastRowFirstColumn="0" w:lastRowLastColumn="0"/>
            </w:pPr>
            <w:r>
              <w:t>731</w:t>
            </w:r>
          </w:p>
        </w:tc>
        <w:tc>
          <w:tcPr>
            <w:tcW w:w="907" w:type="dxa"/>
          </w:tcPr>
          <w:p w14:paraId="3F8FCDC2" w14:textId="77777777" w:rsidR="00130222" w:rsidRDefault="00130222">
            <w:pPr>
              <w:cnfStyle w:val="000000000000" w:firstRow="0" w:lastRow="0" w:firstColumn="0" w:lastColumn="0" w:oddVBand="0" w:evenVBand="0" w:oddHBand="0" w:evenHBand="0" w:firstRowFirstColumn="0" w:firstRowLastColumn="0" w:lastRowFirstColumn="0" w:lastRowLastColumn="0"/>
            </w:pPr>
            <w:r>
              <w:t>793</w:t>
            </w:r>
          </w:p>
        </w:tc>
        <w:tc>
          <w:tcPr>
            <w:tcW w:w="907" w:type="dxa"/>
          </w:tcPr>
          <w:p w14:paraId="0AD551FD" w14:textId="77777777" w:rsidR="00130222" w:rsidRDefault="00130222">
            <w:pPr>
              <w:cnfStyle w:val="000000000000" w:firstRow="0" w:lastRow="0" w:firstColumn="0" w:lastColumn="0" w:oddVBand="0" w:evenVBand="0" w:oddHBand="0" w:evenHBand="0" w:firstRowFirstColumn="0" w:firstRowLastColumn="0" w:lastRowFirstColumn="0" w:lastRowLastColumn="0"/>
            </w:pPr>
            <w:r>
              <w:t>73</w:t>
            </w:r>
          </w:p>
        </w:tc>
        <w:tc>
          <w:tcPr>
            <w:tcW w:w="907" w:type="dxa"/>
          </w:tcPr>
          <w:p w14:paraId="34B70777" w14:textId="77777777" w:rsidR="00130222" w:rsidRDefault="00130222">
            <w:pPr>
              <w:cnfStyle w:val="000000000000" w:firstRow="0" w:lastRow="0" w:firstColumn="0" w:lastColumn="0" w:oddVBand="0" w:evenVBand="0" w:oddHBand="0" w:evenHBand="0" w:firstRowFirstColumn="0" w:firstRowLastColumn="0" w:lastRowFirstColumn="0" w:lastRowLastColumn="0"/>
            </w:pPr>
            <w:r>
              <w:t>79</w:t>
            </w:r>
          </w:p>
        </w:tc>
      </w:tr>
      <w:tr w:rsidR="00130222" w14:paraId="5386EB43" w14:textId="77777777">
        <w:tc>
          <w:tcPr>
            <w:cnfStyle w:val="001000000000" w:firstRow="0" w:lastRow="0" w:firstColumn="1" w:lastColumn="0" w:oddVBand="0" w:evenVBand="0" w:oddHBand="0" w:evenHBand="0" w:firstRowFirstColumn="0" w:firstRowLastColumn="0" w:lastRowFirstColumn="0" w:lastRowLastColumn="0"/>
            <w:tcW w:w="6103" w:type="dxa"/>
          </w:tcPr>
          <w:p w14:paraId="3E59A9DE" w14:textId="77777777" w:rsidR="00130222" w:rsidRDefault="00130222">
            <w:r>
              <w:t>Dividends, income tax equivalent and rate equivalent receipts</w:t>
            </w:r>
          </w:p>
        </w:tc>
        <w:tc>
          <w:tcPr>
            <w:tcW w:w="814" w:type="dxa"/>
          </w:tcPr>
          <w:p w14:paraId="10D68FC7" w14:textId="77777777" w:rsidR="00130222" w:rsidRDefault="00130222">
            <w:pPr>
              <w:cnfStyle w:val="000000000000" w:firstRow="0" w:lastRow="0" w:firstColumn="0" w:lastColumn="0" w:oddVBand="0" w:evenVBand="0" w:oddHBand="0" w:evenHBand="0" w:firstRowFirstColumn="0" w:firstRowLastColumn="0" w:lastRowFirstColumn="0" w:lastRowLastColumn="0"/>
            </w:pPr>
            <w:r>
              <w:t>663</w:t>
            </w:r>
          </w:p>
        </w:tc>
        <w:tc>
          <w:tcPr>
            <w:tcW w:w="907" w:type="dxa"/>
          </w:tcPr>
          <w:p w14:paraId="12568EE0" w14:textId="77777777" w:rsidR="00130222" w:rsidRDefault="00130222">
            <w:pPr>
              <w:cnfStyle w:val="000000000000" w:firstRow="0" w:lastRow="0" w:firstColumn="0" w:lastColumn="0" w:oddVBand="0" w:evenVBand="0" w:oddHBand="0" w:evenHBand="0" w:firstRowFirstColumn="0" w:firstRowLastColumn="0" w:lastRowFirstColumn="0" w:lastRowLastColumn="0"/>
            </w:pPr>
            <w:r>
              <w:t>806</w:t>
            </w:r>
          </w:p>
        </w:tc>
        <w:tc>
          <w:tcPr>
            <w:tcW w:w="907" w:type="dxa"/>
          </w:tcPr>
          <w:p w14:paraId="1DB3E917" w14:textId="77777777" w:rsidR="00130222" w:rsidRDefault="00130222">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1A01D64C" w14:textId="77777777" w:rsidR="00130222" w:rsidRDefault="00130222">
            <w:pPr>
              <w:cnfStyle w:val="000000000000" w:firstRow="0" w:lastRow="0" w:firstColumn="0" w:lastColumn="0" w:oddVBand="0" w:evenVBand="0" w:oddHBand="0" w:evenHBand="0" w:firstRowFirstColumn="0" w:firstRowLastColumn="0" w:lastRowFirstColumn="0" w:lastRowLastColumn="0"/>
            </w:pPr>
            <w:r>
              <w:t>5</w:t>
            </w:r>
          </w:p>
        </w:tc>
      </w:tr>
      <w:tr w:rsidR="00130222" w14:paraId="70D83563" w14:textId="77777777">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79FC5861" w14:textId="77777777" w:rsidR="00130222" w:rsidRDefault="00130222">
            <w:r>
              <w:t>Other receipts</w:t>
            </w:r>
          </w:p>
        </w:tc>
        <w:tc>
          <w:tcPr>
            <w:tcW w:w="814" w:type="dxa"/>
            <w:tcBorders>
              <w:bottom w:val="single" w:sz="6" w:space="0" w:color="auto"/>
            </w:tcBorders>
          </w:tcPr>
          <w:p w14:paraId="60D788C8" w14:textId="77777777" w:rsidR="00130222" w:rsidRDefault="00130222">
            <w:pPr>
              <w:cnfStyle w:val="000000000000" w:firstRow="0" w:lastRow="0" w:firstColumn="0" w:lastColumn="0" w:oddVBand="0" w:evenVBand="0" w:oddHBand="0" w:evenHBand="0" w:firstRowFirstColumn="0" w:firstRowLastColumn="0" w:lastRowFirstColumn="0" w:lastRowLastColumn="0"/>
            </w:pPr>
            <w:r>
              <w:t>1 362</w:t>
            </w:r>
          </w:p>
        </w:tc>
        <w:tc>
          <w:tcPr>
            <w:tcW w:w="907" w:type="dxa"/>
            <w:tcBorders>
              <w:bottom w:val="single" w:sz="6" w:space="0" w:color="auto"/>
            </w:tcBorders>
          </w:tcPr>
          <w:p w14:paraId="47A75120" w14:textId="77777777" w:rsidR="00130222" w:rsidRDefault="00130222">
            <w:pPr>
              <w:cnfStyle w:val="000000000000" w:firstRow="0" w:lastRow="0" w:firstColumn="0" w:lastColumn="0" w:oddVBand="0" w:evenVBand="0" w:oddHBand="0" w:evenHBand="0" w:firstRowFirstColumn="0" w:firstRowLastColumn="0" w:lastRowFirstColumn="0" w:lastRowLastColumn="0"/>
            </w:pPr>
            <w:r>
              <w:t>1 086</w:t>
            </w:r>
          </w:p>
        </w:tc>
        <w:tc>
          <w:tcPr>
            <w:tcW w:w="907" w:type="dxa"/>
            <w:tcBorders>
              <w:bottom w:val="single" w:sz="6" w:space="0" w:color="auto"/>
            </w:tcBorders>
          </w:tcPr>
          <w:p w14:paraId="78E004C0" w14:textId="77777777" w:rsidR="00130222" w:rsidRDefault="00130222">
            <w:pPr>
              <w:cnfStyle w:val="000000000000" w:firstRow="0" w:lastRow="0" w:firstColumn="0" w:lastColumn="0" w:oddVBand="0" w:evenVBand="0" w:oddHBand="0" w:evenHBand="0" w:firstRowFirstColumn="0" w:firstRowLastColumn="0" w:lastRowFirstColumn="0" w:lastRowLastColumn="0"/>
            </w:pPr>
            <w:r>
              <w:t>85</w:t>
            </w:r>
          </w:p>
        </w:tc>
        <w:tc>
          <w:tcPr>
            <w:tcW w:w="907" w:type="dxa"/>
            <w:tcBorders>
              <w:bottom w:val="single" w:sz="6" w:space="0" w:color="auto"/>
            </w:tcBorders>
          </w:tcPr>
          <w:p w14:paraId="45232892" w14:textId="77777777" w:rsidR="00130222" w:rsidRDefault="00130222">
            <w:pPr>
              <w:cnfStyle w:val="000000000000" w:firstRow="0" w:lastRow="0" w:firstColumn="0" w:lastColumn="0" w:oddVBand="0" w:evenVBand="0" w:oddHBand="0" w:evenHBand="0" w:firstRowFirstColumn="0" w:firstRowLastColumn="0" w:lastRowFirstColumn="0" w:lastRowLastColumn="0"/>
            </w:pPr>
            <w:r>
              <w:t>122</w:t>
            </w:r>
          </w:p>
        </w:tc>
      </w:tr>
      <w:tr w:rsidR="00130222" w14:paraId="74D7F327" w14:textId="77777777">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31851AB1" w14:textId="77777777" w:rsidR="00130222" w:rsidRDefault="00130222">
            <w:r>
              <w:rPr>
                <w:b/>
              </w:rPr>
              <w:t>Total receipts</w:t>
            </w:r>
          </w:p>
        </w:tc>
        <w:tc>
          <w:tcPr>
            <w:tcW w:w="814" w:type="dxa"/>
            <w:tcBorders>
              <w:top w:val="single" w:sz="6" w:space="0" w:color="auto"/>
            </w:tcBorders>
          </w:tcPr>
          <w:p w14:paraId="5A5DB85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48 338</w:t>
            </w:r>
          </w:p>
        </w:tc>
        <w:tc>
          <w:tcPr>
            <w:tcW w:w="907" w:type="dxa"/>
            <w:tcBorders>
              <w:top w:val="single" w:sz="6" w:space="0" w:color="auto"/>
            </w:tcBorders>
          </w:tcPr>
          <w:p w14:paraId="5876AD3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43 376</w:t>
            </w:r>
          </w:p>
        </w:tc>
        <w:tc>
          <w:tcPr>
            <w:tcW w:w="907" w:type="dxa"/>
            <w:tcBorders>
              <w:top w:val="single" w:sz="6" w:space="0" w:color="auto"/>
            </w:tcBorders>
          </w:tcPr>
          <w:p w14:paraId="5BE0D4C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5 701</w:t>
            </w:r>
          </w:p>
        </w:tc>
        <w:tc>
          <w:tcPr>
            <w:tcW w:w="907" w:type="dxa"/>
            <w:tcBorders>
              <w:top w:val="single" w:sz="6" w:space="0" w:color="auto"/>
            </w:tcBorders>
          </w:tcPr>
          <w:p w14:paraId="5B4EB08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5 407</w:t>
            </w:r>
          </w:p>
        </w:tc>
      </w:tr>
      <w:tr w:rsidR="00130222" w14:paraId="5D38BC3A" w14:textId="77777777">
        <w:tc>
          <w:tcPr>
            <w:cnfStyle w:val="001000000000" w:firstRow="0" w:lastRow="0" w:firstColumn="1" w:lastColumn="0" w:oddVBand="0" w:evenVBand="0" w:oddHBand="0" w:evenHBand="0" w:firstRowFirstColumn="0" w:firstRowLastColumn="0" w:lastRowFirstColumn="0" w:lastRowLastColumn="0"/>
            <w:tcW w:w="6103" w:type="dxa"/>
          </w:tcPr>
          <w:p w14:paraId="1B980885" w14:textId="77777777" w:rsidR="00130222" w:rsidRDefault="00130222">
            <w:r>
              <w:rPr>
                <w:b/>
              </w:rPr>
              <w:t>Payments</w:t>
            </w:r>
          </w:p>
        </w:tc>
        <w:tc>
          <w:tcPr>
            <w:tcW w:w="814" w:type="dxa"/>
          </w:tcPr>
          <w:p w14:paraId="328B98C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070E88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696566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07D2D1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DB72AAC" w14:textId="77777777">
        <w:tc>
          <w:tcPr>
            <w:cnfStyle w:val="001000000000" w:firstRow="0" w:lastRow="0" w:firstColumn="1" w:lastColumn="0" w:oddVBand="0" w:evenVBand="0" w:oddHBand="0" w:evenHBand="0" w:firstRowFirstColumn="0" w:firstRowLastColumn="0" w:lastRowFirstColumn="0" w:lastRowLastColumn="0"/>
            <w:tcW w:w="6103" w:type="dxa"/>
          </w:tcPr>
          <w:p w14:paraId="6499DF3A" w14:textId="77777777" w:rsidR="00130222" w:rsidRDefault="00130222">
            <w:r>
              <w:t>Payments for employees</w:t>
            </w:r>
          </w:p>
        </w:tc>
        <w:tc>
          <w:tcPr>
            <w:tcW w:w="814" w:type="dxa"/>
          </w:tcPr>
          <w:p w14:paraId="7E15976C" w14:textId="77777777" w:rsidR="00130222" w:rsidRDefault="00130222">
            <w:pPr>
              <w:cnfStyle w:val="000000000000" w:firstRow="0" w:lastRow="0" w:firstColumn="0" w:lastColumn="0" w:oddVBand="0" w:evenVBand="0" w:oddHBand="0" w:evenHBand="0" w:firstRowFirstColumn="0" w:firstRowLastColumn="0" w:lastRowFirstColumn="0" w:lastRowLastColumn="0"/>
            </w:pPr>
            <w:r>
              <w:t>(18 989)</w:t>
            </w:r>
          </w:p>
        </w:tc>
        <w:tc>
          <w:tcPr>
            <w:tcW w:w="907" w:type="dxa"/>
          </w:tcPr>
          <w:p w14:paraId="1D5F04E5" w14:textId="77777777" w:rsidR="00130222" w:rsidRDefault="00130222">
            <w:pPr>
              <w:cnfStyle w:val="000000000000" w:firstRow="0" w:lastRow="0" w:firstColumn="0" w:lastColumn="0" w:oddVBand="0" w:evenVBand="0" w:oddHBand="0" w:evenHBand="0" w:firstRowFirstColumn="0" w:firstRowLastColumn="0" w:lastRowFirstColumn="0" w:lastRowLastColumn="0"/>
            </w:pPr>
            <w:r>
              <w:t>(17 412)</w:t>
            </w:r>
          </w:p>
        </w:tc>
        <w:tc>
          <w:tcPr>
            <w:tcW w:w="907" w:type="dxa"/>
          </w:tcPr>
          <w:p w14:paraId="614B8601" w14:textId="77777777" w:rsidR="00130222" w:rsidRDefault="00130222">
            <w:pPr>
              <w:cnfStyle w:val="000000000000" w:firstRow="0" w:lastRow="0" w:firstColumn="0" w:lastColumn="0" w:oddVBand="0" w:evenVBand="0" w:oddHBand="0" w:evenHBand="0" w:firstRowFirstColumn="0" w:firstRowLastColumn="0" w:lastRowFirstColumn="0" w:lastRowLastColumn="0"/>
            </w:pPr>
            <w:r>
              <w:t>(1 075)</w:t>
            </w:r>
          </w:p>
        </w:tc>
        <w:tc>
          <w:tcPr>
            <w:tcW w:w="907" w:type="dxa"/>
          </w:tcPr>
          <w:p w14:paraId="2960B2C6" w14:textId="77777777" w:rsidR="00130222" w:rsidRDefault="00130222">
            <w:pPr>
              <w:cnfStyle w:val="000000000000" w:firstRow="0" w:lastRow="0" w:firstColumn="0" w:lastColumn="0" w:oddVBand="0" w:evenVBand="0" w:oddHBand="0" w:evenHBand="0" w:firstRowFirstColumn="0" w:firstRowLastColumn="0" w:lastRowFirstColumn="0" w:lastRowLastColumn="0"/>
            </w:pPr>
            <w:r>
              <w:t>(964)</w:t>
            </w:r>
          </w:p>
        </w:tc>
      </w:tr>
      <w:tr w:rsidR="00130222" w14:paraId="643120CF" w14:textId="77777777">
        <w:tc>
          <w:tcPr>
            <w:cnfStyle w:val="001000000000" w:firstRow="0" w:lastRow="0" w:firstColumn="1" w:lastColumn="0" w:oddVBand="0" w:evenVBand="0" w:oddHBand="0" w:evenHBand="0" w:firstRowFirstColumn="0" w:firstRowLastColumn="0" w:lastRowFirstColumn="0" w:lastRowLastColumn="0"/>
            <w:tcW w:w="6103" w:type="dxa"/>
          </w:tcPr>
          <w:p w14:paraId="76ECF308" w14:textId="77777777" w:rsidR="00130222" w:rsidRDefault="00130222">
            <w:r>
              <w:t>Superannuation</w:t>
            </w:r>
          </w:p>
        </w:tc>
        <w:tc>
          <w:tcPr>
            <w:tcW w:w="814" w:type="dxa"/>
          </w:tcPr>
          <w:p w14:paraId="7B345F22" w14:textId="77777777" w:rsidR="00130222" w:rsidRDefault="00130222">
            <w:pPr>
              <w:cnfStyle w:val="000000000000" w:firstRow="0" w:lastRow="0" w:firstColumn="0" w:lastColumn="0" w:oddVBand="0" w:evenVBand="0" w:oddHBand="0" w:evenHBand="0" w:firstRowFirstColumn="0" w:firstRowLastColumn="0" w:lastRowFirstColumn="0" w:lastRowLastColumn="0"/>
            </w:pPr>
            <w:r>
              <w:t>(2 342)</w:t>
            </w:r>
          </w:p>
        </w:tc>
        <w:tc>
          <w:tcPr>
            <w:tcW w:w="907" w:type="dxa"/>
          </w:tcPr>
          <w:p w14:paraId="2332847A" w14:textId="77777777" w:rsidR="00130222" w:rsidRDefault="00130222">
            <w:pPr>
              <w:cnfStyle w:val="000000000000" w:firstRow="0" w:lastRow="0" w:firstColumn="0" w:lastColumn="0" w:oddVBand="0" w:evenVBand="0" w:oddHBand="0" w:evenHBand="0" w:firstRowFirstColumn="0" w:firstRowLastColumn="0" w:lastRowFirstColumn="0" w:lastRowLastColumn="0"/>
            </w:pPr>
            <w:r>
              <w:t>(1 904)</w:t>
            </w:r>
          </w:p>
        </w:tc>
        <w:tc>
          <w:tcPr>
            <w:tcW w:w="907" w:type="dxa"/>
          </w:tcPr>
          <w:p w14:paraId="6411102A" w14:textId="77777777" w:rsidR="00130222" w:rsidRDefault="00130222">
            <w:pPr>
              <w:cnfStyle w:val="000000000000" w:firstRow="0" w:lastRow="0" w:firstColumn="0" w:lastColumn="0" w:oddVBand="0" w:evenVBand="0" w:oddHBand="0" w:evenHBand="0" w:firstRowFirstColumn="0" w:firstRowLastColumn="0" w:lastRowFirstColumn="0" w:lastRowLastColumn="0"/>
            </w:pPr>
            <w:r>
              <w:t>(105)</w:t>
            </w:r>
          </w:p>
        </w:tc>
        <w:tc>
          <w:tcPr>
            <w:tcW w:w="907" w:type="dxa"/>
          </w:tcPr>
          <w:p w14:paraId="7DA5FEE9" w14:textId="77777777" w:rsidR="00130222" w:rsidRDefault="00130222">
            <w:pPr>
              <w:cnfStyle w:val="000000000000" w:firstRow="0" w:lastRow="0" w:firstColumn="0" w:lastColumn="0" w:oddVBand="0" w:evenVBand="0" w:oddHBand="0" w:evenHBand="0" w:firstRowFirstColumn="0" w:firstRowLastColumn="0" w:lastRowFirstColumn="0" w:lastRowLastColumn="0"/>
            </w:pPr>
            <w:r>
              <w:t>(89)</w:t>
            </w:r>
          </w:p>
        </w:tc>
      </w:tr>
      <w:tr w:rsidR="00130222" w14:paraId="1E1BBF4B" w14:textId="77777777">
        <w:tc>
          <w:tcPr>
            <w:cnfStyle w:val="001000000000" w:firstRow="0" w:lastRow="0" w:firstColumn="1" w:lastColumn="0" w:oddVBand="0" w:evenVBand="0" w:oddHBand="0" w:evenHBand="0" w:firstRowFirstColumn="0" w:firstRowLastColumn="0" w:lastRowFirstColumn="0" w:lastRowLastColumn="0"/>
            <w:tcW w:w="6103" w:type="dxa"/>
          </w:tcPr>
          <w:p w14:paraId="4BC4A241" w14:textId="77777777" w:rsidR="00130222" w:rsidRDefault="00130222">
            <w:r>
              <w:t>Interest paid</w:t>
            </w:r>
          </w:p>
        </w:tc>
        <w:tc>
          <w:tcPr>
            <w:tcW w:w="814" w:type="dxa"/>
          </w:tcPr>
          <w:p w14:paraId="51917785" w14:textId="77777777" w:rsidR="00130222" w:rsidRDefault="00130222">
            <w:pPr>
              <w:cnfStyle w:val="000000000000" w:firstRow="0" w:lastRow="0" w:firstColumn="0" w:lastColumn="0" w:oddVBand="0" w:evenVBand="0" w:oddHBand="0" w:evenHBand="0" w:firstRowFirstColumn="0" w:firstRowLastColumn="0" w:lastRowFirstColumn="0" w:lastRowLastColumn="0"/>
            </w:pPr>
            <w:r>
              <w:t>(3 062)</w:t>
            </w:r>
          </w:p>
        </w:tc>
        <w:tc>
          <w:tcPr>
            <w:tcW w:w="907" w:type="dxa"/>
          </w:tcPr>
          <w:p w14:paraId="54A31656" w14:textId="77777777" w:rsidR="00130222" w:rsidRDefault="00130222">
            <w:pPr>
              <w:cnfStyle w:val="000000000000" w:firstRow="0" w:lastRow="0" w:firstColumn="0" w:lastColumn="0" w:oddVBand="0" w:evenVBand="0" w:oddHBand="0" w:evenHBand="0" w:firstRowFirstColumn="0" w:firstRowLastColumn="0" w:lastRowFirstColumn="0" w:lastRowLastColumn="0"/>
            </w:pPr>
            <w:r>
              <w:t>(2 440)</w:t>
            </w:r>
          </w:p>
        </w:tc>
        <w:tc>
          <w:tcPr>
            <w:tcW w:w="907" w:type="dxa"/>
          </w:tcPr>
          <w:p w14:paraId="0F9CC619" w14:textId="77777777" w:rsidR="00130222" w:rsidRDefault="00130222">
            <w:pPr>
              <w:cnfStyle w:val="000000000000" w:firstRow="0" w:lastRow="0" w:firstColumn="0" w:lastColumn="0" w:oddVBand="0" w:evenVBand="0" w:oddHBand="0" w:evenHBand="0" w:firstRowFirstColumn="0" w:firstRowLastColumn="0" w:lastRowFirstColumn="0" w:lastRowLastColumn="0"/>
            </w:pPr>
            <w:r>
              <w:t>(488)</w:t>
            </w:r>
          </w:p>
        </w:tc>
        <w:tc>
          <w:tcPr>
            <w:tcW w:w="907" w:type="dxa"/>
          </w:tcPr>
          <w:p w14:paraId="0C68734B" w14:textId="77777777" w:rsidR="00130222" w:rsidRDefault="00130222">
            <w:pPr>
              <w:cnfStyle w:val="000000000000" w:firstRow="0" w:lastRow="0" w:firstColumn="0" w:lastColumn="0" w:oddVBand="0" w:evenVBand="0" w:oddHBand="0" w:evenHBand="0" w:firstRowFirstColumn="0" w:firstRowLastColumn="0" w:lastRowFirstColumn="0" w:lastRowLastColumn="0"/>
            </w:pPr>
            <w:r>
              <w:t>(488)</w:t>
            </w:r>
          </w:p>
        </w:tc>
      </w:tr>
      <w:tr w:rsidR="00130222" w14:paraId="101B18EA" w14:textId="77777777">
        <w:tc>
          <w:tcPr>
            <w:cnfStyle w:val="001000000000" w:firstRow="0" w:lastRow="0" w:firstColumn="1" w:lastColumn="0" w:oddVBand="0" w:evenVBand="0" w:oddHBand="0" w:evenHBand="0" w:firstRowFirstColumn="0" w:firstRowLastColumn="0" w:lastRowFirstColumn="0" w:lastRowLastColumn="0"/>
            <w:tcW w:w="6103" w:type="dxa"/>
          </w:tcPr>
          <w:p w14:paraId="298658D2" w14:textId="77777777" w:rsidR="00130222" w:rsidRDefault="00130222">
            <w:r>
              <w:t>Grants and subsidies</w:t>
            </w:r>
          </w:p>
        </w:tc>
        <w:tc>
          <w:tcPr>
            <w:tcW w:w="814" w:type="dxa"/>
          </w:tcPr>
          <w:p w14:paraId="220A2916" w14:textId="77777777" w:rsidR="00130222" w:rsidRDefault="00130222">
            <w:pPr>
              <w:cnfStyle w:val="000000000000" w:firstRow="0" w:lastRow="0" w:firstColumn="0" w:lastColumn="0" w:oddVBand="0" w:evenVBand="0" w:oddHBand="0" w:evenHBand="0" w:firstRowFirstColumn="0" w:firstRowLastColumn="0" w:lastRowFirstColumn="0" w:lastRowLastColumn="0"/>
            </w:pPr>
            <w:r>
              <w:t>(9 454)</w:t>
            </w:r>
          </w:p>
        </w:tc>
        <w:tc>
          <w:tcPr>
            <w:tcW w:w="907" w:type="dxa"/>
          </w:tcPr>
          <w:p w14:paraId="7AD6FEB1" w14:textId="77777777" w:rsidR="00130222" w:rsidRDefault="00130222">
            <w:pPr>
              <w:cnfStyle w:val="000000000000" w:firstRow="0" w:lastRow="0" w:firstColumn="0" w:lastColumn="0" w:oddVBand="0" w:evenVBand="0" w:oddHBand="0" w:evenHBand="0" w:firstRowFirstColumn="0" w:firstRowLastColumn="0" w:lastRowFirstColumn="0" w:lastRowLastColumn="0"/>
            </w:pPr>
            <w:r>
              <w:t>(7 850)</w:t>
            </w:r>
          </w:p>
        </w:tc>
        <w:tc>
          <w:tcPr>
            <w:tcW w:w="907" w:type="dxa"/>
          </w:tcPr>
          <w:p w14:paraId="24F5B401" w14:textId="77777777" w:rsidR="00130222" w:rsidRDefault="00130222">
            <w:pPr>
              <w:cnfStyle w:val="000000000000" w:firstRow="0" w:lastRow="0" w:firstColumn="0" w:lastColumn="0" w:oddVBand="0" w:evenVBand="0" w:oddHBand="0" w:evenHBand="0" w:firstRowFirstColumn="0" w:firstRowLastColumn="0" w:lastRowFirstColumn="0" w:lastRowLastColumn="0"/>
            </w:pPr>
            <w:r>
              <w:t>(165)</w:t>
            </w:r>
          </w:p>
        </w:tc>
        <w:tc>
          <w:tcPr>
            <w:tcW w:w="907" w:type="dxa"/>
          </w:tcPr>
          <w:p w14:paraId="01074CD4" w14:textId="77777777" w:rsidR="00130222" w:rsidRDefault="00130222">
            <w:pPr>
              <w:cnfStyle w:val="000000000000" w:firstRow="0" w:lastRow="0" w:firstColumn="0" w:lastColumn="0" w:oddVBand="0" w:evenVBand="0" w:oddHBand="0" w:evenHBand="0" w:firstRowFirstColumn="0" w:firstRowLastColumn="0" w:lastRowFirstColumn="0" w:lastRowLastColumn="0"/>
            </w:pPr>
            <w:r>
              <w:t>(179)</w:t>
            </w:r>
          </w:p>
        </w:tc>
      </w:tr>
      <w:tr w:rsidR="00130222" w14:paraId="6573FCFA" w14:textId="77777777">
        <w:tc>
          <w:tcPr>
            <w:cnfStyle w:val="001000000000" w:firstRow="0" w:lastRow="0" w:firstColumn="1" w:lastColumn="0" w:oddVBand="0" w:evenVBand="0" w:oddHBand="0" w:evenHBand="0" w:firstRowFirstColumn="0" w:firstRowLastColumn="0" w:lastRowFirstColumn="0" w:lastRowLastColumn="0"/>
            <w:tcW w:w="6103" w:type="dxa"/>
          </w:tcPr>
          <w:p w14:paraId="7A978FD0" w14:textId="77777777" w:rsidR="00130222" w:rsidRDefault="00130222">
            <w:r>
              <w:t>Goods and services</w:t>
            </w:r>
            <w:r>
              <w:rPr>
                <w:vertAlign w:val="superscript"/>
              </w:rPr>
              <w:t xml:space="preserve"> (a)</w:t>
            </w:r>
          </w:p>
        </w:tc>
        <w:tc>
          <w:tcPr>
            <w:tcW w:w="814" w:type="dxa"/>
          </w:tcPr>
          <w:p w14:paraId="23751CDB" w14:textId="77777777" w:rsidR="00130222" w:rsidRDefault="00130222">
            <w:pPr>
              <w:cnfStyle w:val="000000000000" w:firstRow="0" w:lastRow="0" w:firstColumn="0" w:lastColumn="0" w:oddVBand="0" w:evenVBand="0" w:oddHBand="0" w:evenHBand="0" w:firstRowFirstColumn="0" w:firstRowLastColumn="0" w:lastRowFirstColumn="0" w:lastRowLastColumn="0"/>
            </w:pPr>
            <w:r>
              <w:t>(15 370)</w:t>
            </w:r>
          </w:p>
        </w:tc>
        <w:tc>
          <w:tcPr>
            <w:tcW w:w="907" w:type="dxa"/>
          </w:tcPr>
          <w:p w14:paraId="5EE0CA35" w14:textId="77777777" w:rsidR="00130222" w:rsidRDefault="00130222">
            <w:pPr>
              <w:cnfStyle w:val="000000000000" w:firstRow="0" w:lastRow="0" w:firstColumn="0" w:lastColumn="0" w:oddVBand="0" w:evenVBand="0" w:oddHBand="0" w:evenHBand="0" w:firstRowFirstColumn="0" w:firstRowLastColumn="0" w:lastRowFirstColumn="0" w:lastRowLastColumn="0"/>
            </w:pPr>
            <w:r>
              <w:t>(14 436)</w:t>
            </w:r>
          </w:p>
        </w:tc>
        <w:tc>
          <w:tcPr>
            <w:tcW w:w="907" w:type="dxa"/>
          </w:tcPr>
          <w:p w14:paraId="70BA4C7C" w14:textId="77777777" w:rsidR="00130222" w:rsidRDefault="00130222">
            <w:pPr>
              <w:cnfStyle w:val="000000000000" w:firstRow="0" w:lastRow="0" w:firstColumn="0" w:lastColumn="0" w:oddVBand="0" w:evenVBand="0" w:oddHBand="0" w:evenHBand="0" w:firstRowFirstColumn="0" w:firstRowLastColumn="0" w:lastRowFirstColumn="0" w:lastRowLastColumn="0"/>
            </w:pPr>
            <w:r>
              <w:t>(3 107)</w:t>
            </w:r>
          </w:p>
        </w:tc>
        <w:tc>
          <w:tcPr>
            <w:tcW w:w="907" w:type="dxa"/>
          </w:tcPr>
          <w:p w14:paraId="36152D34" w14:textId="77777777" w:rsidR="00130222" w:rsidRDefault="00130222">
            <w:pPr>
              <w:cnfStyle w:val="000000000000" w:firstRow="0" w:lastRow="0" w:firstColumn="0" w:lastColumn="0" w:oddVBand="0" w:evenVBand="0" w:oddHBand="0" w:evenHBand="0" w:firstRowFirstColumn="0" w:firstRowLastColumn="0" w:lastRowFirstColumn="0" w:lastRowLastColumn="0"/>
            </w:pPr>
            <w:r>
              <w:t>(3 028)</w:t>
            </w:r>
          </w:p>
        </w:tc>
      </w:tr>
      <w:tr w:rsidR="00130222" w14:paraId="59A63DF6" w14:textId="77777777">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2DBD01E6" w14:textId="77777777" w:rsidR="00130222" w:rsidRDefault="00130222">
            <w:r>
              <w:t>Other payments</w:t>
            </w:r>
          </w:p>
        </w:tc>
        <w:tc>
          <w:tcPr>
            <w:tcW w:w="814" w:type="dxa"/>
            <w:tcBorders>
              <w:bottom w:val="single" w:sz="6" w:space="0" w:color="auto"/>
            </w:tcBorders>
          </w:tcPr>
          <w:p w14:paraId="46FEB0CB" w14:textId="77777777" w:rsidR="00130222" w:rsidRDefault="00130222">
            <w:pPr>
              <w:cnfStyle w:val="000000000000" w:firstRow="0" w:lastRow="0" w:firstColumn="0" w:lastColumn="0" w:oddVBand="0" w:evenVBand="0" w:oddHBand="0" w:evenHBand="0" w:firstRowFirstColumn="0" w:firstRowLastColumn="0" w:lastRowFirstColumn="0" w:lastRowLastColumn="0"/>
            </w:pPr>
            <w:r>
              <w:t>(988)</w:t>
            </w:r>
          </w:p>
        </w:tc>
        <w:tc>
          <w:tcPr>
            <w:tcW w:w="907" w:type="dxa"/>
            <w:tcBorders>
              <w:bottom w:val="single" w:sz="6" w:space="0" w:color="auto"/>
            </w:tcBorders>
          </w:tcPr>
          <w:p w14:paraId="33D1263A" w14:textId="77777777" w:rsidR="00130222" w:rsidRDefault="00130222">
            <w:pPr>
              <w:cnfStyle w:val="000000000000" w:firstRow="0" w:lastRow="0" w:firstColumn="0" w:lastColumn="0" w:oddVBand="0" w:evenVBand="0" w:oddHBand="0" w:evenHBand="0" w:firstRowFirstColumn="0" w:firstRowLastColumn="0" w:lastRowFirstColumn="0" w:lastRowLastColumn="0"/>
            </w:pPr>
            <w:r>
              <w:t>(585)</w:t>
            </w:r>
          </w:p>
        </w:tc>
        <w:tc>
          <w:tcPr>
            <w:tcW w:w="907" w:type="dxa"/>
            <w:tcBorders>
              <w:bottom w:val="single" w:sz="6" w:space="0" w:color="auto"/>
            </w:tcBorders>
          </w:tcPr>
          <w:p w14:paraId="79B447AC" w14:textId="77777777" w:rsidR="00130222" w:rsidRDefault="00130222">
            <w:pPr>
              <w:cnfStyle w:val="000000000000" w:firstRow="0" w:lastRow="0" w:firstColumn="0" w:lastColumn="0" w:oddVBand="0" w:evenVBand="0" w:oddHBand="0" w:evenHBand="0" w:firstRowFirstColumn="0" w:firstRowLastColumn="0" w:lastRowFirstColumn="0" w:lastRowLastColumn="0"/>
            </w:pPr>
            <w:r>
              <w:t>(256)</w:t>
            </w:r>
          </w:p>
        </w:tc>
        <w:tc>
          <w:tcPr>
            <w:tcW w:w="907" w:type="dxa"/>
            <w:tcBorders>
              <w:bottom w:val="single" w:sz="6" w:space="0" w:color="auto"/>
            </w:tcBorders>
          </w:tcPr>
          <w:p w14:paraId="142E9210" w14:textId="77777777" w:rsidR="00130222" w:rsidRDefault="00130222">
            <w:pPr>
              <w:cnfStyle w:val="000000000000" w:firstRow="0" w:lastRow="0" w:firstColumn="0" w:lastColumn="0" w:oddVBand="0" w:evenVBand="0" w:oddHBand="0" w:evenHBand="0" w:firstRowFirstColumn="0" w:firstRowLastColumn="0" w:lastRowFirstColumn="0" w:lastRowLastColumn="0"/>
            </w:pPr>
            <w:r>
              <w:t>(229)</w:t>
            </w:r>
          </w:p>
        </w:tc>
      </w:tr>
      <w:tr w:rsidR="00130222" w14:paraId="61BEDFA3" w14:textId="77777777">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bottom w:val="single" w:sz="6" w:space="0" w:color="auto"/>
            </w:tcBorders>
          </w:tcPr>
          <w:p w14:paraId="59A3F183" w14:textId="77777777" w:rsidR="00130222" w:rsidRDefault="00130222">
            <w:r>
              <w:rPr>
                <w:b/>
              </w:rPr>
              <w:t>Total payments</w:t>
            </w:r>
          </w:p>
        </w:tc>
        <w:tc>
          <w:tcPr>
            <w:tcW w:w="814" w:type="dxa"/>
            <w:tcBorders>
              <w:top w:val="single" w:sz="6" w:space="0" w:color="auto"/>
              <w:bottom w:val="single" w:sz="6" w:space="0" w:color="auto"/>
            </w:tcBorders>
          </w:tcPr>
          <w:p w14:paraId="0175250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(50 205)</w:t>
            </w:r>
          </w:p>
        </w:tc>
        <w:tc>
          <w:tcPr>
            <w:tcW w:w="907" w:type="dxa"/>
            <w:tcBorders>
              <w:top w:val="single" w:sz="6" w:space="0" w:color="auto"/>
              <w:bottom w:val="single" w:sz="6" w:space="0" w:color="auto"/>
            </w:tcBorders>
          </w:tcPr>
          <w:p w14:paraId="061B443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(44 625)</w:t>
            </w:r>
          </w:p>
        </w:tc>
        <w:tc>
          <w:tcPr>
            <w:tcW w:w="907" w:type="dxa"/>
            <w:tcBorders>
              <w:top w:val="single" w:sz="6" w:space="0" w:color="auto"/>
              <w:bottom w:val="single" w:sz="6" w:space="0" w:color="auto"/>
            </w:tcBorders>
          </w:tcPr>
          <w:p w14:paraId="5F15637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(5 197)</w:t>
            </w:r>
          </w:p>
        </w:tc>
        <w:tc>
          <w:tcPr>
            <w:tcW w:w="907" w:type="dxa"/>
            <w:tcBorders>
              <w:top w:val="single" w:sz="6" w:space="0" w:color="auto"/>
              <w:bottom w:val="single" w:sz="6" w:space="0" w:color="auto"/>
            </w:tcBorders>
          </w:tcPr>
          <w:p w14:paraId="52960EB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(4 978)</w:t>
            </w:r>
          </w:p>
        </w:tc>
      </w:tr>
      <w:tr w:rsidR="00130222" w14:paraId="7D8AFB70" w14:textId="77777777">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72965EA8" w14:textId="77777777" w:rsidR="00130222" w:rsidRDefault="00130222">
            <w:r>
              <w:rPr>
                <w:b/>
              </w:rPr>
              <w:t>Net cash flows from operating activities</w:t>
            </w:r>
          </w:p>
        </w:tc>
        <w:tc>
          <w:tcPr>
            <w:tcW w:w="814" w:type="dxa"/>
            <w:tcBorders>
              <w:top w:val="single" w:sz="6" w:space="0" w:color="auto"/>
            </w:tcBorders>
          </w:tcPr>
          <w:p w14:paraId="0DBA493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(1 867)</w:t>
            </w:r>
          </w:p>
        </w:tc>
        <w:tc>
          <w:tcPr>
            <w:tcW w:w="907" w:type="dxa"/>
            <w:tcBorders>
              <w:top w:val="single" w:sz="6" w:space="0" w:color="auto"/>
            </w:tcBorders>
          </w:tcPr>
          <w:p w14:paraId="3E96C7E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(1 249)</w:t>
            </w:r>
          </w:p>
        </w:tc>
        <w:tc>
          <w:tcPr>
            <w:tcW w:w="907" w:type="dxa"/>
            <w:tcBorders>
              <w:top w:val="single" w:sz="6" w:space="0" w:color="auto"/>
            </w:tcBorders>
          </w:tcPr>
          <w:p w14:paraId="397EA58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505</w:t>
            </w:r>
          </w:p>
        </w:tc>
        <w:tc>
          <w:tcPr>
            <w:tcW w:w="907" w:type="dxa"/>
            <w:tcBorders>
              <w:top w:val="single" w:sz="6" w:space="0" w:color="auto"/>
            </w:tcBorders>
          </w:tcPr>
          <w:p w14:paraId="4AA02A7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429</w:t>
            </w:r>
          </w:p>
        </w:tc>
      </w:tr>
      <w:tr w:rsidR="00130222" w14:paraId="504D6F9E" w14:textId="77777777">
        <w:tc>
          <w:tcPr>
            <w:cnfStyle w:val="001000000000" w:firstRow="0" w:lastRow="0" w:firstColumn="1" w:lastColumn="0" w:oddVBand="0" w:evenVBand="0" w:oddHBand="0" w:evenHBand="0" w:firstRowFirstColumn="0" w:firstRowLastColumn="0" w:lastRowFirstColumn="0" w:lastRowLastColumn="0"/>
            <w:tcW w:w="6103" w:type="dxa"/>
          </w:tcPr>
          <w:p w14:paraId="57DCE575" w14:textId="77777777" w:rsidR="00130222" w:rsidRDefault="00130222">
            <w:r>
              <w:rPr>
                <w:b/>
              </w:rPr>
              <w:t>Cash flows from investing activities</w:t>
            </w:r>
          </w:p>
        </w:tc>
        <w:tc>
          <w:tcPr>
            <w:tcW w:w="814" w:type="dxa"/>
          </w:tcPr>
          <w:p w14:paraId="505B976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4CBA1A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3058B1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6B4C74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5E4D8892" w14:textId="77777777">
        <w:tc>
          <w:tcPr>
            <w:cnfStyle w:val="001000000000" w:firstRow="0" w:lastRow="0" w:firstColumn="1" w:lastColumn="0" w:oddVBand="0" w:evenVBand="0" w:oddHBand="0" w:evenHBand="0" w:firstRowFirstColumn="0" w:firstRowLastColumn="0" w:lastRowFirstColumn="0" w:lastRowLastColumn="0"/>
            <w:tcW w:w="6103" w:type="dxa"/>
          </w:tcPr>
          <w:p w14:paraId="45BFDA2A" w14:textId="77777777" w:rsidR="00130222" w:rsidRDefault="00130222">
            <w:r>
              <w:rPr>
                <w:b/>
              </w:rPr>
              <w:t>Cash flows from investments in non</w:t>
            </w:r>
            <w:r>
              <w:rPr>
                <w:b/>
              </w:rPr>
              <w:noBreakHyphen/>
              <w:t>financial assets</w:t>
            </w:r>
          </w:p>
        </w:tc>
        <w:tc>
          <w:tcPr>
            <w:tcW w:w="814" w:type="dxa"/>
          </w:tcPr>
          <w:p w14:paraId="6C2147F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3D285E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E66D69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A432E2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035083DB" w14:textId="77777777">
        <w:tc>
          <w:tcPr>
            <w:cnfStyle w:val="001000000000" w:firstRow="0" w:lastRow="0" w:firstColumn="1" w:lastColumn="0" w:oddVBand="0" w:evenVBand="0" w:oddHBand="0" w:evenHBand="0" w:firstRowFirstColumn="0" w:firstRowLastColumn="0" w:lastRowFirstColumn="0" w:lastRowLastColumn="0"/>
            <w:tcW w:w="6103" w:type="dxa"/>
          </w:tcPr>
          <w:p w14:paraId="5F7D280C" w14:textId="77777777" w:rsidR="00130222" w:rsidRDefault="00130222">
            <w:r>
              <w:t>Purchases of non</w:t>
            </w:r>
            <w:r>
              <w:noBreakHyphen/>
              <w:t>financial assets</w:t>
            </w:r>
          </w:p>
        </w:tc>
        <w:tc>
          <w:tcPr>
            <w:tcW w:w="814" w:type="dxa"/>
          </w:tcPr>
          <w:p w14:paraId="5F763A7C" w14:textId="77777777" w:rsidR="00130222" w:rsidRDefault="00130222">
            <w:pPr>
              <w:cnfStyle w:val="000000000000" w:firstRow="0" w:lastRow="0" w:firstColumn="0" w:lastColumn="0" w:oddVBand="0" w:evenVBand="0" w:oddHBand="0" w:evenHBand="0" w:firstRowFirstColumn="0" w:firstRowLastColumn="0" w:lastRowFirstColumn="0" w:lastRowLastColumn="0"/>
            </w:pPr>
            <w:r>
              <w:t>(8 843)</w:t>
            </w:r>
          </w:p>
        </w:tc>
        <w:tc>
          <w:tcPr>
            <w:tcW w:w="907" w:type="dxa"/>
          </w:tcPr>
          <w:p w14:paraId="55AE96FD" w14:textId="77777777" w:rsidR="00130222" w:rsidRDefault="00130222">
            <w:pPr>
              <w:cnfStyle w:val="000000000000" w:firstRow="0" w:lastRow="0" w:firstColumn="0" w:lastColumn="0" w:oddVBand="0" w:evenVBand="0" w:oddHBand="0" w:evenHBand="0" w:firstRowFirstColumn="0" w:firstRowLastColumn="0" w:lastRowFirstColumn="0" w:lastRowLastColumn="0"/>
            </w:pPr>
            <w:r>
              <w:t>(9 097)</w:t>
            </w:r>
          </w:p>
        </w:tc>
        <w:tc>
          <w:tcPr>
            <w:tcW w:w="907" w:type="dxa"/>
          </w:tcPr>
          <w:p w14:paraId="25E34FFD" w14:textId="77777777" w:rsidR="00130222" w:rsidRDefault="00130222">
            <w:pPr>
              <w:cnfStyle w:val="000000000000" w:firstRow="0" w:lastRow="0" w:firstColumn="0" w:lastColumn="0" w:oddVBand="0" w:evenVBand="0" w:oddHBand="0" w:evenHBand="0" w:firstRowFirstColumn="0" w:firstRowLastColumn="0" w:lastRowFirstColumn="0" w:lastRowLastColumn="0"/>
            </w:pPr>
            <w:r>
              <w:t>(2 936)</w:t>
            </w:r>
          </w:p>
        </w:tc>
        <w:tc>
          <w:tcPr>
            <w:tcW w:w="907" w:type="dxa"/>
          </w:tcPr>
          <w:p w14:paraId="1C805BDA" w14:textId="77777777" w:rsidR="00130222" w:rsidRDefault="00130222">
            <w:pPr>
              <w:cnfStyle w:val="000000000000" w:firstRow="0" w:lastRow="0" w:firstColumn="0" w:lastColumn="0" w:oddVBand="0" w:evenVBand="0" w:oddHBand="0" w:evenHBand="0" w:firstRowFirstColumn="0" w:firstRowLastColumn="0" w:lastRowFirstColumn="0" w:lastRowLastColumn="0"/>
            </w:pPr>
            <w:r>
              <w:t>(2 336)</w:t>
            </w:r>
          </w:p>
        </w:tc>
      </w:tr>
      <w:tr w:rsidR="00130222" w14:paraId="2A1A18D2" w14:textId="77777777">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42DF0AE0" w14:textId="77777777" w:rsidR="00130222" w:rsidRDefault="00130222">
            <w:r>
              <w:t>Sales of non</w:t>
            </w:r>
            <w:r>
              <w:noBreakHyphen/>
              <w:t>financial assets</w:t>
            </w:r>
          </w:p>
        </w:tc>
        <w:tc>
          <w:tcPr>
            <w:tcW w:w="814" w:type="dxa"/>
            <w:tcBorders>
              <w:bottom w:val="single" w:sz="6" w:space="0" w:color="auto"/>
            </w:tcBorders>
          </w:tcPr>
          <w:p w14:paraId="01B11490" w14:textId="77777777" w:rsidR="00130222" w:rsidRDefault="00130222">
            <w:pPr>
              <w:cnfStyle w:val="000000000000" w:firstRow="0" w:lastRow="0" w:firstColumn="0" w:lastColumn="0" w:oddVBand="0" w:evenVBand="0" w:oddHBand="0" w:evenHBand="0" w:firstRowFirstColumn="0" w:firstRowLastColumn="0" w:lastRowFirstColumn="0" w:lastRowLastColumn="0"/>
            </w:pPr>
            <w:r>
              <w:t>101</w:t>
            </w:r>
          </w:p>
        </w:tc>
        <w:tc>
          <w:tcPr>
            <w:tcW w:w="907" w:type="dxa"/>
            <w:tcBorders>
              <w:bottom w:val="single" w:sz="6" w:space="0" w:color="auto"/>
            </w:tcBorders>
          </w:tcPr>
          <w:p w14:paraId="016E92FC" w14:textId="77777777" w:rsidR="00130222" w:rsidRDefault="00130222">
            <w:pPr>
              <w:cnfStyle w:val="000000000000" w:firstRow="0" w:lastRow="0" w:firstColumn="0" w:lastColumn="0" w:oddVBand="0" w:evenVBand="0" w:oddHBand="0" w:evenHBand="0" w:firstRowFirstColumn="0" w:firstRowLastColumn="0" w:lastRowFirstColumn="0" w:lastRowLastColumn="0"/>
            </w:pPr>
            <w:r>
              <w:t>114</w:t>
            </w:r>
          </w:p>
        </w:tc>
        <w:tc>
          <w:tcPr>
            <w:tcW w:w="907" w:type="dxa"/>
            <w:tcBorders>
              <w:bottom w:val="single" w:sz="6" w:space="0" w:color="auto"/>
            </w:tcBorders>
          </w:tcPr>
          <w:p w14:paraId="0A0989A5" w14:textId="77777777" w:rsidR="00130222" w:rsidRDefault="00130222">
            <w:pPr>
              <w:cnfStyle w:val="000000000000" w:firstRow="0" w:lastRow="0" w:firstColumn="0" w:lastColumn="0" w:oddVBand="0" w:evenVBand="0" w:oddHBand="0" w:evenHBand="0" w:firstRowFirstColumn="0" w:firstRowLastColumn="0" w:lastRowFirstColumn="0" w:lastRowLastColumn="0"/>
            </w:pPr>
            <w:r>
              <w:t>53</w:t>
            </w:r>
          </w:p>
        </w:tc>
        <w:tc>
          <w:tcPr>
            <w:tcW w:w="907" w:type="dxa"/>
            <w:tcBorders>
              <w:bottom w:val="single" w:sz="6" w:space="0" w:color="auto"/>
            </w:tcBorders>
          </w:tcPr>
          <w:p w14:paraId="2AF23CFA" w14:textId="77777777" w:rsidR="00130222" w:rsidRDefault="00130222">
            <w:pPr>
              <w:cnfStyle w:val="000000000000" w:firstRow="0" w:lastRow="0" w:firstColumn="0" w:lastColumn="0" w:oddVBand="0" w:evenVBand="0" w:oddHBand="0" w:evenHBand="0" w:firstRowFirstColumn="0" w:firstRowLastColumn="0" w:lastRowFirstColumn="0" w:lastRowLastColumn="0"/>
            </w:pPr>
            <w:r>
              <w:t>81</w:t>
            </w:r>
          </w:p>
        </w:tc>
      </w:tr>
      <w:tr w:rsidR="00130222" w14:paraId="3DAB1D6E" w14:textId="77777777">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4636FFB7" w14:textId="77777777" w:rsidR="00130222" w:rsidRDefault="00130222">
            <w:r>
              <w:rPr>
                <w:b/>
              </w:rPr>
              <w:t>Net cash flows from investments in non</w:t>
            </w:r>
            <w:r>
              <w:rPr>
                <w:b/>
              </w:rPr>
              <w:noBreakHyphen/>
              <w:t>financial assets</w:t>
            </w:r>
          </w:p>
        </w:tc>
        <w:tc>
          <w:tcPr>
            <w:tcW w:w="814" w:type="dxa"/>
            <w:tcBorders>
              <w:top w:val="single" w:sz="6" w:space="0" w:color="auto"/>
            </w:tcBorders>
          </w:tcPr>
          <w:p w14:paraId="46FCD7A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(8 742)</w:t>
            </w:r>
          </w:p>
        </w:tc>
        <w:tc>
          <w:tcPr>
            <w:tcW w:w="907" w:type="dxa"/>
            <w:tcBorders>
              <w:top w:val="single" w:sz="6" w:space="0" w:color="auto"/>
            </w:tcBorders>
          </w:tcPr>
          <w:p w14:paraId="6CE95EF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(8 983)</w:t>
            </w:r>
          </w:p>
        </w:tc>
        <w:tc>
          <w:tcPr>
            <w:tcW w:w="907" w:type="dxa"/>
            <w:tcBorders>
              <w:top w:val="single" w:sz="6" w:space="0" w:color="auto"/>
            </w:tcBorders>
          </w:tcPr>
          <w:p w14:paraId="4FEDAA0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(2 883)</w:t>
            </w:r>
          </w:p>
        </w:tc>
        <w:tc>
          <w:tcPr>
            <w:tcW w:w="907" w:type="dxa"/>
            <w:tcBorders>
              <w:top w:val="single" w:sz="6" w:space="0" w:color="auto"/>
            </w:tcBorders>
          </w:tcPr>
          <w:p w14:paraId="6BA1EA6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(2 254)</w:t>
            </w:r>
          </w:p>
        </w:tc>
      </w:tr>
      <w:tr w:rsidR="00130222" w14:paraId="5A4172F1" w14:textId="77777777">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6894E9E3" w14:textId="77777777" w:rsidR="00130222" w:rsidRDefault="00130222">
            <w:r>
              <w:t>Net cash flows from investments in financial assets for policy purposes</w:t>
            </w:r>
          </w:p>
        </w:tc>
        <w:tc>
          <w:tcPr>
            <w:tcW w:w="814" w:type="dxa"/>
            <w:tcBorders>
              <w:bottom w:val="single" w:sz="6" w:space="0" w:color="auto"/>
            </w:tcBorders>
          </w:tcPr>
          <w:p w14:paraId="33DD9D01" w14:textId="77777777" w:rsidR="00130222" w:rsidRDefault="00130222">
            <w:pPr>
              <w:cnfStyle w:val="000000000000" w:firstRow="0" w:lastRow="0" w:firstColumn="0" w:lastColumn="0" w:oddVBand="0" w:evenVBand="0" w:oddHBand="0" w:evenHBand="0" w:firstRowFirstColumn="0" w:firstRowLastColumn="0" w:lastRowFirstColumn="0" w:lastRowLastColumn="0"/>
            </w:pPr>
            <w:r>
              <w:t>(1 981)</w:t>
            </w:r>
          </w:p>
        </w:tc>
        <w:tc>
          <w:tcPr>
            <w:tcW w:w="907" w:type="dxa"/>
            <w:tcBorders>
              <w:bottom w:val="single" w:sz="6" w:space="0" w:color="auto"/>
            </w:tcBorders>
          </w:tcPr>
          <w:p w14:paraId="57DD0CA6" w14:textId="77777777" w:rsidR="00130222" w:rsidRDefault="00130222">
            <w:pPr>
              <w:cnfStyle w:val="000000000000" w:firstRow="0" w:lastRow="0" w:firstColumn="0" w:lastColumn="0" w:oddVBand="0" w:evenVBand="0" w:oddHBand="0" w:evenHBand="0" w:firstRowFirstColumn="0" w:firstRowLastColumn="0" w:lastRowFirstColumn="0" w:lastRowLastColumn="0"/>
            </w:pPr>
            <w:r>
              <w:t>(1 003)</w:t>
            </w:r>
          </w:p>
        </w:tc>
        <w:tc>
          <w:tcPr>
            <w:tcW w:w="907" w:type="dxa"/>
            <w:tcBorders>
              <w:bottom w:val="single" w:sz="6" w:space="0" w:color="auto"/>
            </w:tcBorders>
          </w:tcPr>
          <w:p w14:paraId="563B1B9D" w14:textId="77777777" w:rsidR="00130222" w:rsidRDefault="00130222">
            <w:pPr>
              <w:cnfStyle w:val="000000000000" w:firstRow="0" w:lastRow="0" w:firstColumn="0" w:lastColumn="0" w:oddVBand="0" w:evenVBand="0" w:oddHBand="0" w:evenHBand="0" w:firstRowFirstColumn="0" w:firstRowLastColumn="0" w:lastRowFirstColumn="0" w:lastRowLastColumn="0"/>
            </w:pPr>
            <w:r>
              <w:t>(140)</w:t>
            </w:r>
          </w:p>
        </w:tc>
        <w:tc>
          <w:tcPr>
            <w:tcW w:w="907" w:type="dxa"/>
            <w:tcBorders>
              <w:bottom w:val="single" w:sz="6" w:space="0" w:color="auto"/>
            </w:tcBorders>
          </w:tcPr>
          <w:p w14:paraId="349F31AC" w14:textId="77777777" w:rsidR="00130222" w:rsidRDefault="00130222">
            <w:pPr>
              <w:cnfStyle w:val="000000000000" w:firstRow="0" w:lastRow="0" w:firstColumn="0" w:lastColumn="0" w:oddVBand="0" w:evenVBand="0" w:oddHBand="0" w:evenHBand="0" w:firstRowFirstColumn="0" w:firstRowLastColumn="0" w:lastRowFirstColumn="0" w:lastRowLastColumn="0"/>
            </w:pPr>
            <w:r>
              <w:t>(245)</w:t>
            </w:r>
          </w:p>
        </w:tc>
      </w:tr>
      <w:tr w:rsidR="00130222" w14:paraId="1283DAD4" w14:textId="77777777">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1BE37121" w14:textId="77777777" w:rsidR="00130222" w:rsidRDefault="00130222">
            <w:r>
              <w:rPr>
                <w:b/>
              </w:rPr>
              <w:t>Sub</w:t>
            </w:r>
            <w:r>
              <w:rPr>
                <w:b/>
              </w:rPr>
              <w:noBreakHyphen/>
              <w:t>total</w:t>
            </w:r>
          </w:p>
        </w:tc>
        <w:tc>
          <w:tcPr>
            <w:tcW w:w="814" w:type="dxa"/>
            <w:tcBorders>
              <w:top w:val="single" w:sz="6" w:space="0" w:color="auto"/>
            </w:tcBorders>
          </w:tcPr>
          <w:p w14:paraId="7F77AFD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(10 723)</w:t>
            </w:r>
          </w:p>
        </w:tc>
        <w:tc>
          <w:tcPr>
            <w:tcW w:w="907" w:type="dxa"/>
            <w:tcBorders>
              <w:top w:val="single" w:sz="6" w:space="0" w:color="auto"/>
            </w:tcBorders>
          </w:tcPr>
          <w:p w14:paraId="2DA1B56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(9 986)</w:t>
            </w:r>
          </w:p>
        </w:tc>
        <w:tc>
          <w:tcPr>
            <w:tcW w:w="907" w:type="dxa"/>
            <w:tcBorders>
              <w:top w:val="single" w:sz="6" w:space="0" w:color="auto"/>
            </w:tcBorders>
          </w:tcPr>
          <w:p w14:paraId="2FBA0D3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(3 023)</w:t>
            </w:r>
          </w:p>
        </w:tc>
        <w:tc>
          <w:tcPr>
            <w:tcW w:w="907" w:type="dxa"/>
            <w:tcBorders>
              <w:top w:val="single" w:sz="6" w:space="0" w:color="auto"/>
            </w:tcBorders>
          </w:tcPr>
          <w:p w14:paraId="0F9998B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(2 500)</w:t>
            </w:r>
          </w:p>
        </w:tc>
      </w:tr>
      <w:tr w:rsidR="00130222" w14:paraId="07222D3B" w14:textId="77777777">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676EBBA6" w14:textId="77777777" w:rsidR="00130222" w:rsidRDefault="00130222">
            <w:r>
              <w:t>Net cash flows from investments in financial assets for liquidity management purposes</w:t>
            </w:r>
          </w:p>
        </w:tc>
        <w:tc>
          <w:tcPr>
            <w:tcW w:w="814" w:type="dxa"/>
            <w:tcBorders>
              <w:bottom w:val="single" w:sz="6" w:space="0" w:color="auto"/>
            </w:tcBorders>
          </w:tcPr>
          <w:p w14:paraId="1E21B7D5" w14:textId="77777777" w:rsidR="00130222" w:rsidRDefault="00130222">
            <w:pPr>
              <w:cnfStyle w:val="000000000000" w:firstRow="0" w:lastRow="0" w:firstColumn="0" w:lastColumn="0" w:oddVBand="0" w:evenVBand="0" w:oddHBand="0" w:evenHBand="0" w:firstRowFirstColumn="0" w:firstRowLastColumn="0" w:lastRowFirstColumn="0" w:lastRowLastColumn="0"/>
            </w:pPr>
            <w:r>
              <w:t>(1 131)</w:t>
            </w:r>
          </w:p>
        </w:tc>
        <w:tc>
          <w:tcPr>
            <w:tcW w:w="907" w:type="dxa"/>
            <w:tcBorders>
              <w:bottom w:val="single" w:sz="6" w:space="0" w:color="auto"/>
            </w:tcBorders>
          </w:tcPr>
          <w:p w14:paraId="0E9628C5" w14:textId="77777777" w:rsidR="00130222" w:rsidRDefault="00130222">
            <w:pPr>
              <w:cnfStyle w:val="000000000000" w:firstRow="0" w:lastRow="0" w:firstColumn="0" w:lastColumn="0" w:oddVBand="0" w:evenVBand="0" w:oddHBand="0" w:evenHBand="0" w:firstRowFirstColumn="0" w:firstRowLastColumn="0" w:lastRowFirstColumn="0" w:lastRowLastColumn="0"/>
            </w:pPr>
            <w:r>
              <w:t>(9 609)</w:t>
            </w:r>
          </w:p>
        </w:tc>
        <w:tc>
          <w:tcPr>
            <w:tcW w:w="907" w:type="dxa"/>
            <w:tcBorders>
              <w:bottom w:val="single" w:sz="6" w:space="0" w:color="auto"/>
            </w:tcBorders>
          </w:tcPr>
          <w:p w14:paraId="31A6BE7F" w14:textId="77777777" w:rsidR="00130222" w:rsidRDefault="00130222">
            <w:pPr>
              <w:cnfStyle w:val="000000000000" w:firstRow="0" w:lastRow="0" w:firstColumn="0" w:lastColumn="0" w:oddVBand="0" w:evenVBand="0" w:oddHBand="0" w:evenHBand="0" w:firstRowFirstColumn="0" w:firstRowLastColumn="0" w:lastRowFirstColumn="0" w:lastRowLastColumn="0"/>
            </w:pPr>
            <w:r>
              <w:t>(25)</w:t>
            </w:r>
          </w:p>
        </w:tc>
        <w:tc>
          <w:tcPr>
            <w:tcW w:w="907" w:type="dxa"/>
            <w:tcBorders>
              <w:bottom w:val="single" w:sz="6" w:space="0" w:color="auto"/>
            </w:tcBorders>
          </w:tcPr>
          <w:p w14:paraId="64E6D910"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r>
      <w:tr w:rsidR="00130222" w14:paraId="1047EF38" w14:textId="77777777">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452DF1EC" w14:textId="77777777" w:rsidR="00130222" w:rsidRDefault="00130222">
            <w:r>
              <w:rPr>
                <w:b/>
              </w:rPr>
              <w:t>Net cash flows from investing activities</w:t>
            </w:r>
          </w:p>
        </w:tc>
        <w:tc>
          <w:tcPr>
            <w:tcW w:w="814" w:type="dxa"/>
            <w:tcBorders>
              <w:top w:val="single" w:sz="6" w:space="0" w:color="auto"/>
            </w:tcBorders>
          </w:tcPr>
          <w:p w14:paraId="0EA6BB2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(11 854)</w:t>
            </w:r>
          </w:p>
        </w:tc>
        <w:tc>
          <w:tcPr>
            <w:tcW w:w="907" w:type="dxa"/>
            <w:tcBorders>
              <w:top w:val="single" w:sz="6" w:space="0" w:color="auto"/>
            </w:tcBorders>
          </w:tcPr>
          <w:p w14:paraId="2D65DD5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(19 594)</w:t>
            </w:r>
          </w:p>
        </w:tc>
        <w:tc>
          <w:tcPr>
            <w:tcW w:w="907" w:type="dxa"/>
            <w:tcBorders>
              <w:top w:val="single" w:sz="6" w:space="0" w:color="auto"/>
            </w:tcBorders>
          </w:tcPr>
          <w:p w14:paraId="37EA4D1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(3 048)</w:t>
            </w:r>
          </w:p>
        </w:tc>
        <w:tc>
          <w:tcPr>
            <w:tcW w:w="907" w:type="dxa"/>
            <w:tcBorders>
              <w:top w:val="single" w:sz="6" w:space="0" w:color="auto"/>
            </w:tcBorders>
          </w:tcPr>
          <w:p w14:paraId="329B70E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(2 491)</w:t>
            </w:r>
          </w:p>
        </w:tc>
      </w:tr>
      <w:tr w:rsidR="00130222" w14:paraId="2CA3A55C" w14:textId="77777777">
        <w:tc>
          <w:tcPr>
            <w:cnfStyle w:val="001000000000" w:firstRow="0" w:lastRow="0" w:firstColumn="1" w:lastColumn="0" w:oddVBand="0" w:evenVBand="0" w:oddHBand="0" w:evenHBand="0" w:firstRowFirstColumn="0" w:firstRowLastColumn="0" w:lastRowFirstColumn="0" w:lastRowLastColumn="0"/>
            <w:tcW w:w="6103" w:type="dxa"/>
          </w:tcPr>
          <w:p w14:paraId="32B0F6E2" w14:textId="77777777" w:rsidR="00130222" w:rsidRDefault="00130222">
            <w:r>
              <w:rPr>
                <w:b/>
              </w:rPr>
              <w:t>Cash flows from financing activities</w:t>
            </w:r>
          </w:p>
        </w:tc>
        <w:tc>
          <w:tcPr>
            <w:tcW w:w="814" w:type="dxa"/>
          </w:tcPr>
          <w:p w14:paraId="49FC172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7108E2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12A525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FA5F48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04479A8C" w14:textId="77777777">
        <w:tc>
          <w:tcPr>
            <w:cnfStyle w:val="001000000000" w:firstRow="0" w:lastRow="0" w:firstColumn="1" w:lastColumn="0" w:oddVBand="0" w:evenVBand="0" w:oddHBand="0" w:evenHBand="0" w:firstRowFirstColumn="0" w:firstRowLastColumn="0" w:lastRowFirstColumn="0" w:lastRowLastColumn="0"/>
            <w:tcW w:w="6103" w:type="dxa"/>
          </w:tcPr>
          <w:p w14:paraId="1D0B7B16" w14:textId="77777777" w:rsidR="00130222" w:rsidRDefault="00130222">
            <w:r>
              <w:t>Advances received (net)</w:t>
            </w:r>
          </w:p>
        </w:tc>
        <w:tc>
          <w:tcPr>
            <w:tcW w:w="814" w:type="dxa"/>
          </w:tcPr>
          <w:p w14:paraId="5C7DCB77"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60F37137" w14:textId="77777777" w:rsidR="00130222" w:rsidRDefault="00130222">
            <w:pPr>
              <w:cnfStyle w:val="000000000000" w:firstRow="0" w:lastRow="0" w:firstColumn="0" w:lastColumn="0" w:oddVBand="0" w:evenVBand="0" w:oddHBand="0" w:evenHBand="0" w:firstRowFirstColumn="0" w:firstRowLastColumn="0" w:lastRowFirstColumn="0" w:lastRowLastColumn="0"/>
            </w:pPr>
            <w:r>
              <w:t>142</w:t>
            </w:r>
          </w:p>
        </w:tc>
        <w:tc>
          <w:tcPr>
            <w:tcW w:w="907" w:type="dxa"/>
          </w:tcPr>
          <w:p w14:paraId="764B34C7" w14:textId="77777777" w:rsidR="00130222" w:rsidRDefault="00130222">
            <w:pPr>
              <w:cnfStyle w:val="000000000000" w:firstRow="0" w:lastRow="0" w:firstColumn="0" w:lastColumn="0" w:oddVBand="0" w:evenVBand="0" w:oddHBand="0" w:evenHBand="0" w:firstRowFirstColumn="0" w:firstRowLastColumn="0" w:lastRowFirstColumn="0" w:lastRowLastColumn="0"/>
            </w:pPr>
            <w:r>
              <w:t>51</w:t>
            </w:r>
          </w:p>
        </w:tc>
        <w:tc>
          <w:tcPr>
            <w:tcW w:w="907" w:type="dxa"/>
          </w:tcPr>
          <w:p w14:paraId="3E34A26A" w14:textId="77777777" w:rsidR="00130222" w:rsidRDefault="00130222">
            <w:pPr>
              <w:cnfStyle w:val="000000000000" w:firstRow="0" w:lastRow="0" w:firstColumn="0" w:lastColumn="0" w:oddVBand="0" w:evenVBand="0" w:oddHBand="0" w:evenHBand="0" w:firstRowFirstColumn="0" w:firstRowLastColumn="0" w:lastRowFirstColumn="0" w:lastRowLastColumn="0"/>
            </w:pPr>
            <w:r>
              <w:t>927</w:t>
            </w:r>
          </w:p>
        </w:tc>
      </w:tr>
      <w:tr w:rsidR="00130222" w14:paraId="35C00F96" w14:textId="77777777">
        <w:tc>
          <w:tcPr>
            <w:cnfStyle w:val="001000000000" w:firstRow="0" w:lastRow="0" w:firstColumn="1" w:lastColumn="0" w:oddVBand="0" w:evenVBand="0" w:oddHBand="0" w:evenHBand="0" w:firstRowFirstColumn="0" w:firstRowLastColumn="0" w:lastRowFirstColumn="0" w:lastRowLastColumn="0"/>
            <w:tcW w:w="6103" w:type="dxa"/>
          </w:tcPr>
          <w:p w14:paraId="4A009EC3" w14:textId="77777777" w:rsidR="00130222" w:rsidRDefault="00130222">
            <w:r>
              <w:t>Net borrowings</w:t>
            </w:r>
          </w:p>
        </w:tc>
        <w:tc>
          <w:tcPr>
            <w:tcW w:w="814" w:type="dxa"/>
          </w:tcPr>
          <w:p w14:paraId="14D777A2" w14:textId="77777777" w:rsidR="00130222" w:rsidRDefault="00130222">
            <w:pPr>
              <w:cnfStyle w:val="000000000000" w:firstRow="0" w:lastRow="0" w:firstColumn="0" w:lastColumn="0" w:oddVBand="0" w:evenVBand="0" w:oddHBand="0" w:evenHBand="0" w:firstRowFirstColumn="0" w:firstRowLastColumn="0" w:lastRowFirstColumn="0" w:lastRowLastColumn="0"/>
            </w:pPr>
            <w:r>
              <w:t>14 348</w:t>
            </w:r>
          </w:p>
        </w:tc>
        <w:tc>
          <w:tcPr>
            <w:tcW w:w="907" w:type="dxa"/>
          </w:tcPr>
          <w:p w14:paraId="29153EB2" w14:textId="77777777" w:rsidR="00130222" w:rsidRDefault="00130222">
            <w:pPr>
              <w:cnfStyle w:val="000000000000" w:firstRow="0" w:lastRow="0" w:firstColumn="0" w:lastColumn="0" w:oddVBand="0" w:evenVBand="0" w:oddHBand="0" w:evenHBand="0" w:firstRowFirstColumn="0" w:firstRowLastColumn="0" w:lastRowFirstColumn="0" w:lastRowLastColumn="0"/>
            </w:pPr>
            <w:r>
              <w:t>13 824</w:t>
            </w:r>
          </w:p>
        </w:tc>
        <w:tc>
          <w:tcPr>
            <w:tcW w:w="907" w:type="dxa"/>
          </w:tcPr>
          <w:p w14:paraId="2F12F906" w14:textId="77777777" w:rsidR="00130222" w:rsidRDefault="00130222">
            <w:pPr>
              <w:cnfStyle w:val="000000000000" w:firstRow="0" w:lastRow="0" w:firstColumn="0" w:lastColumn="0" w:oddVBand="0" w:evenVBand="0" w:oddHBand="0" w:evenHBand="0" w:firstRowFirstColumn="0" w:firstRowLastColumn="0" w:lastRowFirstColumn="0" w:lastRowLastColumn="0"/>
            </w:pPr>
            <w:r>
              <w:t>1 031</w:t>
            </w:r>
          </w:p>
        </w:tc>
        <w:tc>
          <w:tcPr>
            <w:tcW w:w="907" w:type="dxa"/>
          </w:tcPr>
          <w:p w14:paraId="05E8242A" w14:textId="77777777" w:rsidR="00130222" w:rsidRDefault="00130222">
            <w:pPr>
              <w:cnfStyle w:val="000000000000" w:firstRow="0" w:lastRow="0" w:firstColumn="0" w:lastColumn="0" w:oddVBand="0" w:evenVBand="0" w:oddHBand="0" w:evenHBand="0" w:firstRowFirstColumn="0" w:firstRowLastColumn="0" w:lastRowFirstColumn="0" w:lastRowLastColumn="0"/>
            </w:pPr>
            <w:r>
              <w:t>715</w:t>
            </w:r>
          </w:p>
        </w:tc>
      </w:tr>
      <w:tr w:rsidR="00130222" w14:paraId="5512161E" w14:textId="77777777">
        <w:tc>
          <w:tcPr>
            <w:cnfStyle w:val="001000000000" w:firstRow="0" w:lastRow="0" w:firstColumn="1" w:lastColumn="0" w:oddVBand="0" w:evenVBand="0" w:oddHBand="0" w:evenHBand="0" w:firstRowFirstColumn="0" w:firstRowLastColumn="0" w:lastRowFirstColumn="0" w:lastRowLastColumn="0"/>
            <w:tcW w:w="6103" w:type="dxa"/>
          </w:tcPr>
          <w:p w14:paraId="2422CD67" w14:textId="77777777" w:rsidR="00130222" w:rsidRDefault="00130222">
            <w:r>
              <w:t>Deposits received (net)</w:t>
            </w:r>
          </w:p>
        </w:tc>
        <w:tc>
          <w:tcPr>
            <w:tcW w:w="814" w:type="dxa"/>
          </w:tcPr>
          <w:p w14:paraId="662EAF13" w14:textId="77777777" w:rsidR="00130222" w:rsidRDefault="00130222">
            <w:pPr>
              <w:cnfStyle w:val="000000000000" w:firstRow="0" w:lastRow="0" w:firstColumn="0" w:lastColumn="0" w:oddVBand="0" w:evenVBand="0" w:oddHBand="0" w:evenHBand="0" w:firstRowFirstColumn="0" w:firstRowLastColumn="0" w:lastRowFirstColumn="0" w:lastRowLastColumn="0"/>
            </w:pPr>
            <w:r>
              <w:t>(82)</w:t>
            </w:r>
          </w:p>
        </w:tc>
        <w:tc>
          <w:tcPr>
            <w:tcW w:w="907" w:type="dxa"/>
          </w:tcPr>
          <w:p w14:paraId="27FF50C2" w14:textId="77777777" w:rsidR="00130222" w:rsidRDefault="00130222">
            <w:pPr>
              <w:cnfStyle w:val="000000000000" w:firstRow="0" w:lastRow="0" w:firstColumn="0" w:lastColumn="0" w:oddVBand="0" w:evenVBand="0" w:oddHBand="0" w:evenHBand="0" w:firstRowFirstColumn="0" w:firstRowLastColumn="0" w:lastRowFirstColumn="0" w:lastRowLastColumn="0"/>
            </w:pPr>
            <w:r>
              <w:t>93</w:t>
            </w:r>
          </w:p>
        </w:tc>
        <w:tc>
          <w:tcPr>
            <w:tcW w:w="907" w:type="dxa"/>
          </w:tcPr>
          <w:p w14:paraId="08C9E8B0" w14:textId="77777777" w:rsidR="00130222" w:rsidRDefault="00130222">
            <w:pPr>
              <w:cnfStyle w:val="000000000000" w:firstRow="0" w:lastRow="0" w:firstColumn="0" w:lastColumn="0" w:oddVBand="0" w:evenVBand="0" w:oddHBand="0" w:evenHBand="0" w:firstRowFirstColumn="0" w:firstRowLastColumn="0" w:lastRowFirstColumn="0" w:lastRowLastColumn="0"/>
            </w:pPr>
            <w:r>
              <w:t>84</w:t>
            </w:r>
          </w:p>
        </w:tc>
        <w:tc>
          <w:tcPr>
            <w:tcW w:w="907" w:type="dxa"/>
          </w:tcPr>
          <w:p w14:paraId="44F062FB" w14:textId="77777777" w:rsidR="00130222" w:rsidRDefault="00130222">
            <w:pPr>
              <w:cnfStyle w:val="000000000000" w:firstRow="0" w:lastRow="0" w:firstColumn="0" w:lastColumn="0" w:oddVBand="0" w:evenVBand="0" w:oddHBand="0" w:evenHBand="0" w:firstRowFirstColumn="0" w:firstRowLastColumn="0" w:lastRowFirstColumn="0" w:lastRowLastColumn="0"/>
            </w:pPr>
            <w:r>
              <w:t>34</w:t>
            </w:r>
          </w:p>
        </w:tc>
      </w:tr>
      <w:tr w:rsidR="00130222" w14:paraId="7A0C9C55" w14:textId="77777777">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31E75C0F" w14:textId="77777777" w:rsidR="00130222" w:rsidRDefault="00130222">
            <w:r>
              <w:t>Other financing (net)</w:t>
            </w:r>
          </w:p>
        </w:tc>
        <w:tc>
          <w:tcPr>
            <w:tcW w:w="814" w:type="dxa"/>
            <w:tcBorders>
              <w:bottom w:val="single" w:sz="6" w:space="0" w:color="auto"/>
            </w:tcBorders>
          </w:tcPr>
          <w:p w14:paraId="13C3792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4D0B8E8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4F66D3B0" w14:textId="77777777" w:rsidR="00130222" w:rsidRDefault="00130222">
            <w:pPr>
              <w:cnfStyle w:val="000000000000" w:firstRow="0" w:lastRow="0" w:firstColumn="0" w:lastColumn="0" w:oddVBand="0" w:evenVBand="0" w:oddHBand="0" w:evenHBand="0" w:firstRowFirstColumn="0" w:firstRowLastColumn="0" w:lastRowFirstColumn="0" w:lastRowLastColumn="0"/>
            </w:pPr>
            <w:r>
              <w:t>2 015</w:t>
            </w:r>
          </w:p>
        </w:tc>
        <w:tc>
          <w:tcPr>
            <w:tcW w:w="907" w:type="dxa"/>
            <w:tcBorders>
              <w:bottom w:val="single" w:sz="6" w:space="0" w:color="auto"/>
            </w:tcBorders>
          </w:tcPr>
          <w:p w14:paraId="36D3E533" w14:textId="77777777" w:rsidR="00130222" w:rsidRDefault="00130222">
            <w:pPr>
              <w:cnfStyle w:val="000000000000" w:firstRow="0" w:lastRow="0" w:firstColumn="0" w:lastColumn="0" w:oddVBand="0" w:evenVBand="0" w:oddHBand="0" w:evenHBand="0" w:firstRowFirstColumn="0" w:firstRowLastColumn="0" w:lastRowFirstColumn="0" w:lastRowLastColumn="0"/>
            </w:pPr>
            <w:r>
              <w:t>274</w:t>
            </w:r>
          </w:p>
        </w:tc>
      </w:tr>
      <w:tr w:rsidR="00130222" w14:paraId="4ACBE131" w14:textId="77777777">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bottom w:val="single" w:sz="6" w:space="0" w:color="auto"/>
            </w:tcBorders>
          </w:tcPr>
          <w:p w14:paraId="50D65BAB" w14:textId="77777777" w:rsidR="00130222" w:rsidRDefault="00130222">
            <w:r>
              <w:rPr>
                <w:b/>
              </w:rPr>
              <w:t>Net cash flows from financing activities</w:t>
            </w:r>
          </w:p>
        </w:tc>
        <w:tc>
          <w:tcPr>
            <w:tcW w:w="814" w:type="dxa"/>
            <w:tcBorders>
              <w:top w:val="single" w:sz="6" w:space="0" w:color="auto"/>
              <w:bottom w:val="single" w:sz="6" w:space="0" w:color="auto"/>
            </w:tcBorders>
          </w:tcPr>
          <w:p w14:paraId="4A87937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14 257</w:t>
            </w:r>
          </w:p>
        </w:tc>
        <w:tc>
          <w:tcPr>
            <w:tcW w:w="907" w:type="dxa"/>
            <w:tcBorders>
              <w:top w:val="single" w:sz="6" w:space="0" w:color="auto"/>
              <w:bottom w:val="single" w:sz="6" w:space="0" w:color="auto"/>
            </w:tcBorders>
          </w:tcPr>
          <w:p w14:paraId="4E3084E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14 059</w:t>
            </w:r>
          </w:p>
        </w:tc>
        <w:tc>
          <w:tcPr>
            <w:tcW w:w="907" w:type="dxa"/>
            <w:tcBorders>
              <w:top w:val="single" w:sz="6" w:space="0" w:color="auto"/>
              <w:bottom w:val="single" w:sz="6" w:space="0" w:color="auto"/>
            </w:tcBorders>
          </w:tcPr>
          <w:p w14:paraId="36689CB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3 181</w:t>
            </w:r>
          </w:p>
        </w:tc>
        <w:tc>
          <w:tcPr>
            <w:tcW w:w="907" w:type="dxa"/>
            <w:tcBorders>
              <w:top w:val="single" w:sz="6" w:space="0" w:color="auto"/>
              <w:bottom w:val="single" w:sz="6" w:space="0" w:color="auto"/>
            </w:tcBorders>
          </w:tcPr>
          <w:p w14:paraId="6650F4C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1 950</w:t>
            </w:r>
          </w:p>
        </w:tc>
      </w:tr>
      <w:tr w:rsidR="00130222" w14:paraId="3160A699" w14:textId="77777777">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0A8AFFA7" w14:textId="77777777" w:rsidR="00130222" w:rsidRDefault="00130222">
            <w:r>
              <w:rPr>
                <w:b/>
              </w:rPr>
              <w:t>Net increase/(decrease) in cash and cash equivalents</w:t>
            </w:r>
          </w:p>
        </w:tc>
        <w:tc>
          <w:tcPr>
            <w:tcW w:w="814" w:type="dxa"/>
            <w:tcBorders>
              <w:top w:val="single" w:sz="6" w:space="0" w:color="auto"/>
            </w:tcBorders>
          </w:tcPr>
          <w:p w14:paraId="117E5DE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536</w:t>
            </w:r>
          </w:p>
        </w:tc>
        <w:tc>
          <w:tcPr>
            <w:tcW w:w="907" w:type="dxa"/>
            <w:tcBorders>
              <w:top w:val="single" w:sz="6" w:space="0" w:color="auto"/>
            </w:tcBorders>
          </w:tcPr>
          <w:p w14:paraId="37E4E4D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(6 785)</w:t>
            </w:r>
          </w:p>
        </w:tc>
        <w:tc>
          <w:tcPr>
            <w:tcW w:w="907" w:type="dxa"/>
            <w:tcBorders>
              <w:top w:val="single" w:sz="6" w:space="0" w:color="auto"/>
            </w:tcBorders>
          </w:tcPr>
          <w:p w14:paraId="632B22D4" w14:textId="77777777" w:rsidR="00130222" w:rsidRDefault="00130222">
            <w:pPr>
              <w:cnfStyle w:val="000000000000" w:firstRow="0" w:lastRow="0" w:firstColumn="0" w:lastColumn="0" w:oddVBand="0" w:evenVBand="0" w:oddHBand="0" w:evenHBand="0" w:firstRowFirstColumn="0" w:firstRowLastColumn="0" w:lastRowFirstColumn="0" w:lastRowLastColumn="0"/>
              <w:rPr>
                <w:b/>
              </w:rPr>
            </w:pPr>
            <w:r>
              <w:rPr>
                <w:b/>
              </w:rPr>
              <w:t>637</w:t>
            </w:r>
          </w:p>
        </w:tc>
        <w:tc>
          <w:tcPr>
            <w:tcW w:w="907" w:type="dxa"/>
            <w:tcBorders>
              <w:top w:val="single" w:sz="6" w:space="0" w:color="auto"/>
            </w:tcBorders>
          </w:tcPr>
          <w:p w14:paraId="08E4175B" w14:textId="77777777" w:rsidR="00130222" w:rsidRDefault="00130222">
            <w:pPr>
              <w:cnfStyle w:val="000000000000" w:firstRow="0" w:lastRow="0" w:firstColumn="0" w:lastColumn="0" w:oddVBand="0" w:evenVBand="0" w:oddHBand="0" w:evenHBand="0" w:firstRowFirstColumn="0" w:firstRowLastColumn="0" w:lastRowFirstColumn="0" w:lastRowLastColumn="0"/>
              <w:rPr>
                <w:b/>
              </w:rPr>
            </w:pPr>
            <w:r>
              <w:rPr>
                <w:b/>
              </w:rPr>
              <w:t>(112)</w:t>
            </w:r>
          </w:p>
        </w:tc>
      </w:tr>
      <w:tr w:rsidR="00130222" w14:paraId="44DB1813" w14:textId="77777777">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63E3F952" w14:textId="77777777" w:rsidR="00130222" w:rsidRDefault="00130222">
            <w:r>
              <w:t>Cash and cash equivalents at beginning of reporting period</w:t>
            </w:r>
            <w:r>
              <w:rPr>
                <w:vertAlign w:val="superscript"/>
              </w:rPr>
              <w:t xml:space="preserve"> (b)</w:t>
            </w:r>
          </w:p>
        </w:tc>
        <w:tc>
          <w:tcPr>
            <w:tcW w:w="814" w:type="dxa"/>
            <w:tcBorders>
              <w:bottom w:val="single" w:sz="6" w:space="0" w:color="auto"/>
            </w:tcBorders>
          </w:tcPr>
          <w:p w14:paraId="3BE0B267" w14:textId="77777777" w:rsidR="00130222" w:rsidRDefault="00130222">
            <w:pPr>
              <w:cnfStyle w:val="000000000000" w:firstRow="0" w:lastRow="0" w:firstColumn="0" w:lastColumn="0" w:oddVBand="0" w:evenVBand="0" w:oddHBand="0" w:evenHBand="0" w:firstRowFirstColumn="0" w:firstRowLastColumn="0" w:lastRowFirstColumn="0" w:lastRowLastColumn="0"/>
            </w:pPr>
            <w:r>
              <w:t>14 310</w:t>
            </w:r>
          </w:p>
        </w:tc>
        <w:tc>
          <w:tcPr>
            <w:tcW w:w="907" w:type="dxa"/>
            <w:tcBorders>
              <w:bottom w:val="single" w:sz="6" w:space="0" w:color="auto"/>
            </w:tcBorders>
          </w:tcPr>
          <w:p w14:paraId="3628FDAC" w14:textId="77777777" w:rsidR="00130222" w:rsidRDefault="00130222">
            <w:pPr>
              <w:cnfStyle w:val="000000000000" w:firstRow="0" w:lastRow="0" w:firstColumn="0" w:lastColumn="0" w:oddVBand="0" w:evenVBand="0" w:oddHBand="0" w:evenHBand="0" w:firstRowFirstColumn="0" w:firstRowLastColumn="0" w:lastRowFirstColumn="0" w:lastRowLastColumn="0"/>
            </w:pPr>
            <w:r>
              <w:t>19 698</w:t>
            </w:r>
          </w:p>
        </w:tc>
        <w:tc>
          <w:tcPr>
            <w:tcW w:w="907" w:type="dxa"/>
            <w:tcBorders>
              <w:bottom w:val="single" w:sz="6" w:space="0" w:color="auto"/>
            </w:tcBorders>
          </w:tcPr>
          <w:p w14:paraId="5D988AAC" w14:textId="77777777" w:rsidR="00130222" w:rsidRDefault="00130222">
            <w:pPr>
              <w:cnfStyle w:val="000000000000" w:firstRow="0" w:lastRow="0" w:firstColumn="0" w:lastColumn="0" w:oddVBand="0" w:evenVBand="0" w:oddHBand="0" w:evenHBand="0" w:firstRowFirstColumn="0" w:firstRowLastColumn="0" w:lastRowFirstColumn="0" w:lastRowLastColumn="0"/>
            </w:pPr>
            <w:r>
              <w:t>2 251</w:t>
            </w:r>
          </w:p>
        </w:tc>
        <w:tc>
          <w:tcPr>
            <w:tcW w:w="907" w:type="dxa"/>
            <w:tcBorders>
              <w:bottom w:val="single" w:sz="6" w:space="0" w:color="auto"/>
            </w:tcBorders>
          </w:tcPr>
          <w:p w14:paraId="400CC47F" w14:textId="77777777" w:rsidR="00130222" w:rsidRDefault="00130222">
            <w:pPr>
              <w:cnfStyle w:val="000000000000" w:firstRow="0" w:lastRow="0" w:firstColumn="0" w:lastColumn="0" w:oddVBand="0" w:evenVBand="0" w:oddHBand="0" w:evenHBand="0" w:firstRowFirstColumn="0" w:firstRowLastColumn="0" w:lastRowFirstColumn="0" w:lastRowLastColumn="0"/>
            </w:pPr>
            <w:r>
              <w:t>2 232</w:t>
            </w:r>
          </w:p>
        </w:tc>
      </w:tr>
      <w:tr w:rsidR="00130222" w14:paraId="003A51FD" w14:textId="77777777">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bottom w:val="single" w:sz="6" w:space="0" w:color="auto"/>
            </w:tcBorders>
          </w:tcPr>
          <w:p w14:paraId="243765E0" w14:textId="77777777" w:rsidR="00130222" w:rsidRDefault="00130222">
            <w:r>
              <w:rPr>
                <w:b/>
              </w:rPr>
              <w:t>Cash and cash equivalents at end of the reporting period</w:t>
            </w:r>
          </w:p>
        </w:tc>
        <w:tc>
          <w:tcPr>
            <w:tcW w:w="814" w:type="dxa"/>
            <w:tcBorders>
              <w:top w:val="single" w:sz="6" w:space="0" w:color="auto"/>
              <w:bottom w:val="single" w:sz="6" w:space="0" w:color="auto"/>
            </w:tcBorders>
          </w:tcPr>
          <w:p w14:paraId="7C4BF51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14 847</w:t>
            </w:r>
          </w:p>
        </w:tc>
        <w:tc>
          <w:tcPr>
            <w:tcW w:w="907" w:type="dxa"/>
            <w:tcBorders>
              <w:top w:val="single" w:sz="6" w:space="0" w:color="auto"/>
              <w:bottom w:val="single" w:sz="6" w:space="0" w:color="auto"/>
            </w:tcBorders>
          </w:tcPr>
          <w:p w14:paraId="0906BF2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12 913</w:t>
            </w:r>
          </w:p>
        </w:tc>
        <w:tc>
          <w:tcPr>
            <w:tcW w:w="907" w:type="dxa"/>
            <w:tcBorders>
              <w:top w:val="single" w:sz="6" w:space="0" w:color="auto"/>
              <w:bottom w:val="single" w:sz="6" w:space="0" w:color="auto"/>
            </w:tcBorders>
          </w:tcPr>
          <w:p w14:paraId="62E0642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2 888</w:t>
            </w:r>
          </w:p>
        </w:tc>
        <w:tc>
          <w:tcPr>
            <w:tcW w:w="907" w:type="dxa"/>
            <w:tcBorders>
              <w:top w:val="single" w:sz="6" w:space="0" w:color="auto"/>
              <w:bottom w:val="single" w:sz="6" w:space="0" w:color="auto"/>
            </w:tcBorders>
          </w:tcPr>
          <w:p w14:paraId="556E36D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2 119</w:t>
            </w:r>
          </w:p>
        </w:tc>
      </w:tr>
      <w:tr w:rsidR="00130222" w14:paraId="32D3BC1F" w14:textId="77777777">
        <w:trPr>
          <w:trHeight w:hRule="exact" w:val="113"/>
        </w:trPr>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58680AC2" w14:textId="77777777" w:rsidR="00130222" w:rsidRDefault="00130222"/>
        </w:tc>
        <w:tc>
          <w:tcPr>
            <w:tcW w:w="814" w:type="dxa"/>
            <w:tcBorders>
              <w:top w:val="single" w:sz="6" w:space="0" w:color="auto"/>
            </w:tcBorders>
          </w:tcPr>
          <w:p w14:paraId="2A71A8F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56CEB7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E913FB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5463E6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61F2FEBA" w14:textId="77777777">
        <w:tc>
          <w:tcPr>
            <w:cnfStyle w:val="001000000000" w:firstRow="0" w:lastRow="0" w:firstColumn="1" w:lastColumn="0" w:oddVBand="0" w:evenVBand="0" w:oddHBand="0" w:evenHBand="0" w:firstRowFirstColumn="0" w:firstRowLastColumn="0" w:lastRowFirstColumn="0" w:lastRowLastColumn="0"/>
            <w:tcW w:w="6103" w:type="dxa"/>
          </w:tcPr>
          <w:p w14:paraId="7FE4C388" w14:textId="77777777" w:rsidR="00130222" w:rsidRDefault="00130222">
            <w:r>
              <w:rPr>
                <w:b/>
              </w:rPr>
              <w:t>FISCAL AGGREGATES</w:t>
            </w:r>
          </w:p>
        </w:tc>
        <w:tc>
          <w:tcPr>
            <w:tcW w:w="814" w:type="dxa"/>
          </w:tcPr>
          <w:p w14:paraId="062E232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3086F6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5A6BE7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8E7068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3E72F39D" w14:textId="77777777">
        <w:tc>
          <w:tcPr>
            <w:cnfStyle w:val="001000000000" w:firstRow="0" w:lastRow="0" w:firstColumn="1" w:lastColumn="0" w:oddVBand="0" w:evenVBand="0" w:oddHBand="0" w:evenHBand="0" w:firstRowFirstColumn="0" w:firstRowLastColumn="0" w:lastRowFirstColumn="0" w:lastRowLastColumn="0"/>
            <w:tcW w:w="6103" w:type="dxa"/>
          </w:tcPr>
          <w:p w14:paraId="4223058E" w14:textId="77777777" w:rsidR="00130222" w:rsidRDefault="00130222">
            <w:r>
              <w:t>Net cash flows from operating activities</w:t>
            </w:r>
          </w:p>
        </w:tc>
        <w:tc>
          <w:tcPr>
            <w:tcW w:w="814" w:type="dxa"/>
          </w:tcPr>
          <w:p w14:paraId="5498E636" w14:textId="77777777" w:rsidR="00130222" w:rsidRDefault="00130222">
            <w:pPr>
              <w:cnfStyle w:val="000000000000" w:firstRow="0" w:lastRow="0" w:firstColumn="0" w:lastColumn="0" w:oddVBand="0" w:evenVBand="0" w:oddHBand="0" w:evenHBand="0" w:firstRowFirstColumn="0" w:firstRowLastColumn="0" w:lastRowFirstColumn="0" w:lastRowLastColumn="0"/>
            </w:pPr>
            <w:r>
              <w:t>(1 867)</w:t>
            </w:r>
          </w:p>
        </w:tc>
        <w:tc>
          <w:tcPr>
            <w:tcW w:w="907" w:type="dxa"/>
          </w:tcPr>
          <w:p w14:paraId="08C4865A" w14:textId="77777777" w:rsidR="00130222" w:rsidRDefault="00130222">
            <w:pPr>
              <w:cnfStyle w:val="000000000000" w:firstRow="0" w:lastRow="0" w:firstColumn="0" w:lastColumn="0" w:oddVBand="0" w:evenVBand="0" w:oddHBand="0" w:evenHBand="0" w:firstRowFirstColumn="0" w:firstRowLastColumn="0" w:lastRowFirstColumn="0" w:lastRowLastColumn="0"/>
            </w:pPr>
            <w:r>
              <w:t>(1 249)</w:t>
            </w:r>
          </w:p>
        </w:tc>
        <w:tc>
          <w:tcPr>
            <w:tcW w:w="907" w:type="dxa"/>
          </w:tcPr>
          <w:p w14:paraId="7662F146" w14:textId="77777777" w:rsidR="00130222" w:rsidRDefault="00130222">
            <w:pPr>
              <w:cnfStyle w:val="000000000000" w:firstRow="0" w:lastRow="0" w:firstColumn="0" w:lastColumn="0" w:oddVBand="0" w:evenVBand="0" w:oddHBand="0" w:evenHBand="0" w:firstRowFirstColumn="0" w:firstRowLastColumn="0" w:lastRowFirstColumn="0" w:lastRowLastColumn="0"/>
            </w:pPr>
            <w:r>
              <w:t>505</w:t>
            </w:r>
          </w:p>
        </w:tc>
        <w:tc>
          <w:tcPr>
            <w:tcW w:w="907" w:type="dxa"/>
          </w:tcPr>
          <w:p w14:paraId="4CCF0EAD" w14:textId="77777777" w:rsidR="00130222" w:rsidRDefault="00130222">
            <w:pPr>
              <w:cnfStyle w:val="000000000000" w:firstRow="0" w:lastRow="0" w:firstColumn="0" w:lastColumn="0" w:oddVBand="0" w:evenVBand="0" w:oddHBand="0" w:evenHBand="0" w:firstRowFirstColumn="0" w:firstRowLastColumn="0" w:lastRowFirstColumn="0" w:lastRowLastColumn="0"/>
            </w:pPr>
            <w:r>
              <w:t>429</w:t>
            </w:r>
          </w:p>
        </w:tc>
      </w:tr>
      <w:tr w:rsidR="00130222" w14:paraId="1E9744B3" w14:textId="77777777">
        <w:tc>
          <w:tcPr>
            <w:cnfStyle w:val="001000000000" w:firstRow="0" w:lastRow="0" w:firstColumn="1" w:lastColumn="0" w:oddVBand="0" w:evenVBand="0" w:oddHBand="0" w:evenHBand="0" w:firstRowFirstColumn="0" w:firstRowLastColumn="0" w:lastRowFirstColumn="0" w:lastRowLastColumn="0"/>
            <w:tcW w:w="6103" w:type="dxa"/>
          </w:tcPr>
          <w:p w14:paraId="5AF8B609" w14:textId="77777777" w:rsidR="00130222" w:rsidRDefault="00130222">
            <w:r>
              <w:t>Dividends paid</w:t>
            </w:r>
          </w:p>
        </w:tc>
        <w:tc>
          <w:tcPr>
            <w:tcW w:w="814" w:type="dxa"/>
          </w:tcPr>
          <w:p w14:paraId="126C559B" w14:textId="529A5341" w:rsidR="00130222" w:rsidRDefault="0045689F">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11CE915" w14:textId="05826A8E" w:rsidR="00130222" w:rsidRDefault="0045689F">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D26B94D" w14:textId="77777777" w:rsidR="00130222" w:rsidRDefault="00130222">
            <w:pPr>
              <w:cnfStyle w:val="000000000000" w:firstRow="0" w:lastRow="0" w:firstColumn="0" w:lastColumn="0" w:oddVBand="0" w:evenVBand="0" w:oddHBand="0" w:evenHBand="0" w:firstRowFirstColumn="0" w:firstRowLastColumn="0" w:lastRowFirstColumn="0" w:lastRowLastColumn="0"/>
            </w:pPr>
            <w:r>
              <w:t>(66)</w:t>
            </w:r>
          </w:p>
        </w:tc>
        <w:tc>
          <w:tcPr>
            <w:tcW w:w="907" w:type="dxa"/>
          </w:tcPr>
          <w:p w14:paraId="419F7D50" w14:textId="77777777" w:rsidR="00130222" w:rsidRDefault="00130222">
            <w:pPr>
              <w:cnfStyle w:val="000000000000" w:firstRow="0" w:lastRow="0" w:firstColumn="0" w:lastColumn="0" w:oddVBand="0" w:evenVBand="0" w:oddHBand="0" w:evenHBand="0" w:firstRowFirstColumn="0" w:firstRowLastColumn="0" w:lastRowFirstColumn="0" w:lastRowLastColumn="0"/>
            </w:pPr>
            <w:r>
              <w:t>(86)</w:t>
            </w:r>
          </w:p>
        </w:tc>
      </w:tr>
      <w:tr w:rsidR="00130222" w14:paraId="18B9DF90" w14:textId="77777777">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2C334A51" w14:textId="77777777" w:rsidR="00130222" w:rsidRDefault="00130222">
            <w:r>
              <w:t>Net cash flows from investments in non</w:t>
            </w:r>
            <w:r>
              <w:noBreakHyphen/>
              <w:t>financial assets</w:t>
            </w:r>
          </w:p>
        </w:tc>
        <w:tc>
          <w:tcPr>
            <w:tcW w:w="814" w:type="dxa"/>
            <w:tcBorders>
              <w:bottom w:val="single" w:sz="6" w:space="0" w:color="auto"/>
            </w:tcBorders>
          </w:tcPr>
          <w:p w14:paraId="46B6BD3F" w14:textId="77777777" w:rsidR="00130222" w:rsidRDefault="00130222">
            <w:pPr>
              <w:cnfStyle w:val="000000000000" w:firstRow="0" w:lastRow="0" w:firstColumn="0" w:lastColumn="0" w:oddVBand="0" w:evenVBand="0" w:oddHBand="0" w:evenHBand="0" w:firstRowFirstColumn="0" w:firstRowLastColumn="0" w:lastRowFirstColumn="0" w:lastRowLastColumn="0"/>
            </w:pPr>
            <w:r>
              <w:t>(8 742)</w:t>
            </w:r>
          </w:p>
        </w:tc>
        <w:tc>
          <w:tcPr>
            <w:tcW w:w="907" w:type="dxa"/>
            <w:tcBorders>
              <w:bottom w:val="single" w:sz="6" w:space="0" w:color="auto"/>
            </w:tcBorders>
          </w:tcPr>
          <w:p w14:paraId="6B870016" w14:textId="77777777" w:rsidR="00130222" w:rsidRDefault="00130222">
            <w:pPr>
              <w:cnfStyle w:val="000000000000" w:firstRow="0" w:lastRow="0" w:firstColumn="0" w:lastColumn="0" w:oddVBand="0" w:evenVBand="0" w:oddHBand="0" w:evenHBand="0" w:firstRowFirstColumn="0" w:firstRowLastColumn="0" w:lastRowFirstColumn="0" w:lastRowLastColumn="0"/>
            </w:pPr>
            <w:r>
              <w:t>(8 983)</w:t>
            </w:r>
          </w:p>
        </w:tc>
        <w:tc>
          <w:tcPr>
            <w:tcW w:w="907" w:type="dxa"/>
            <w:tcBorders>
              <w:bottom w:val="single" w:sz="6" w:space="0" w:color="auto"/>
            </w:tcBorders>
          </w:tcPr>
          <w:p w14:paraId="351B42E8" w14:textId="77777777" w:rsidR="00130222" w:rsidRDefault="00130222">
            <w:pPr>
              <w:cnfStyle w:val="000000000000" w:firstRow="0" w:lastRow="0" w:firstColumn="0" w:lastColumn="0" w:oddVBand="0" w:evenVBand="0" w:oddHBand="0" w:evenHBand="0" w:firstRowFirstColumn="0" w:firstRowLastColumn="0" w:lastRowFirstColumn="0" w:lastRowLastColumn="0"/>
            </w:pPr>
            <w:r>
              <w:t>(2 883)</w:t>
            </w:r>
          </w:p>
        </w:tc>
        <w:tc>
          <w:tcPr>
            <w:tcW w:w="907" w:type="dxa"/>
            <w:tcBorders>
              <w:bottom w:val="single" w:sz="6" w:space="0" w:color="auto"/>
            </w:tcBorders>
          </w:tcPr>
          <w:p w14:paraId="71E27BF2" w14:textId="77777777" w:rsidR="00130222" w:rsidRDefault="00130222">
            <w:pPr>
              <w:cnfStyle w:val="000000000000" w:firstRow="0" w:lastRow="0" w:firstColumn="0" w:lastColumn="0" w:oddVBand="0" w:evenVBand="0" w:oddHBand="0" w:evenHBand="0" w:firstRowFirstColumn="0" w:firstRowLastColumn="0" w:lastRowFirstColumn="0" w:lastRowLastColumn="0"/>
            </w:pPr>
            <w:r>
              <w:t>(2 254)</w:t>
            </w:r>
          </w:p>
        </w:tc>
      </w:tr>
      <w:tr w:rsidR="00130222" w14:paraId="76BEC3AC" w14:textId="77777777">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bottom w:val="single" w:sz="12" w:space="0" w:color="auto"/>
            </w:tcBorders>
          </w:tcPr>
          <w:p w14:paraId="2DC2597A" w14:textId="77777777" w:rsidR="00130222" w:rsidRDefault="00130222">
            <w:r>
              <w:rPr>
                <w:b/>
              </w:rPr>
              <w:t>Cash surplus/(deficit)</w:t>
            </w:r>
          </w:p>
        </w:tc>
        <w:tc>
          <w:tcPr>
            <w:tcW w:w="814" w:type="dxa"/>
            <w:tcBorders>
              <w:top w:val="single" w:sz="6" w:space="0" w:color="auto"/>
              <w:bottom w:val="single" w:sz="12" w:space="0" w:color="auto"/>
            </w:tcBorders>
          </w:tcPr>
          <w:p w14:paraId="13EF5FB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(10 609)</w:t>
            </w:r>
          </w:p>
        </w:tc>
        <w:tc>
          <w:tcPr>
            <w:tcW w:w="907" w:type="dxa"/>
            <w:tcBorders>
              <w:top w:val="single" w:sz="6" w:space="0" w:color="auto"/>
              <w:bottom w:val="single" w:sz="12" w:space="0" w:color="auto"/>
            </w:tcBorders>
          </w:tcPr>
          <w:p w14:paraId="61377A0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(10 232)</w:t>
            </w:r>
          </w:p>
        </w:tc>
        <w:tc>
          <w:tcPr>
            <w:tcW w:w="907" w:type="dxa"/>
            <w:tcBorders>
              <w:top w:val="single" w:sz="6" w:space="0" w:color="auto"/>
              <w:bottom w:val="single" w:sz="12" w:space="0" w:color="auto"/>
            </w:tcBorders>
          </w:tcPr>
          <w:p w14:paraId="2851E94A" w14:textId="77777777" w:rsidR="00130222" w:rsidRDefault="00130222">
            <w:pPr>
              <w:cnfStyle w:val="000000000000" w:firstRow="0" w:lastRow="0" w:firstColumn="0" w:lastColumn="0" w:oddVBand="0" w:evenVBand="0" w:oddHBand="0" w:evenHBand="0" w:firstRowFirstColumn="0" w:firstRowLastColumn="0" w:lastRowFirstColumn="0" w:lastRowLastColumn="0"/>
              <w:rPr>
                <w:b/>
              </w:rPr>
            </w:pPr>
            <w:r>
              <w:rPr>
                <w:b/>
              </w:rPr>
              <w:t>(2 444)</w:t>
            </w:r>
          </w:p>
        </w:tc>
        <w:tc>
          <w:tcPr>
            <w:tcW w:w="907" w:type="dxa"/>
            <w:tcBorders>
              <w:top w:val="single" w:sz="6" w:space="0" w:color="auto"/>
              <w:bottom w:val="single" w:sz="12" w:space="0" w:color="auto"/>
            </w:tcBorders>
          </w:tcPr>
          <w:p w14:paraId="696F87EF" w14:textId="77777777" w:rsidR="00130222" w:rsidRDefault="00130222">
            <w:pPr>
              <w:cnfStyle w:val="000000000000" w:firstRow="0" w:lastRow="0" w:firstColumn="0" w:lastColumn="0" w:oddVBand="0" w:evenVBand="0" w:oddHBand="0" w:evenHBand="0" w:firstRowFirstColumn="0" w:firstRowLastColumn="0" w:lastRowFirstColumn="0" w:lastRowLastColumn="0"/>
              <w:rPr>
                <w:b/>
              </w:rPr>
            </w:pPr>
            <w:r>
              <w:rPr>
                <w:b/>
              </w:rPr>
              <w:t>(1 911)</w:t>
            </w:r>
          </w:p>
        </w:tc>
      </w:tr>
    </w:tbl>
    <w:p w14:paraId="0F659440" w14:textId="77777777" w:rsidR="00130222" w:rsidRDefault="00130222" w:rsidP="00130222">
      <w:pPr>
        <w:pStyle w:val="Note"/>
      </w:pPr>
      <w:r>
        <w:t>Notes:</w:t>
      </w:r>
    </w:p>
    <w:p w14:paraId="46F50AFB" w14:textId="77777777" w:rsidR="00130222" w:rsidRDefault="00130222" w:rsidP="00130222">
      <w:pPr>
        <w:pStyle w:val="Note"/>
      </w:pPr>
      <w:r>
        <w:t>(a)</w:t>
      </w:r>
      <w:r>
        <w:tab/>
        <w:t>These items are inclusive of goods and services tax.</w:t>
      </w:r>
    </w:p>
    <w:p w14:paraId="41B30DB5" w14:textId="77777777" w:rsidR="00130222" w:rsidRDefault="00130222" w:rsidP="00130222">
      <w:pPr>
        <w:pStyle w:val="Note"/>
      </w:pPr>
      <w:r>
        <w:t>(b)</w:t>
      </w:r>
      <w:r>
        <w:tab/>
        <w:t xml:space="preserve">On 1 July 2024, the previous State Electricity Commission of Victoria, established under the </w:t>
      </w:r>
      <w:r w:rsidRPr="00C7434C">
        <w:rPr>
          <w:i w:val="0"/>
          <w:iCs/>
        </w:rPr>
        <w:t>State Electricity Commission Act 1958</w:t>
      </w:r>
      <w:r>
        <w:t xml:space="preserve"> (SEC Act) was abolished by the commencement of the </w:t>
      </w:r>
      <w:r w:rsidRPr="00C7434C">
        <w:rPr>
          <w:i w:val="0"/>
          <w:iCs/>
        </w:rPr>
        <w:t>State Electricity Commission Amendment Act 2024</w:t>
      </w:r>
      <w:r>
        <w:t xml:space="preserve"> and the residual financial assets were transferred to the Department of Energy, Environment and Climate Action. This has resulted in the 1 July 2024 opening balance not equalling the 30 June closing balance.</w:t>
      </w:r>
    </w:p>
    <w:p w14:paraId="0D21C062" w14:textId="77777777" w:rsidR="00130222" w:rsidRDefault="00130222" w:rsidP="00130222"/>
    <w:p w14:paraId="62DE2B18" w14:textId="77777777" w:rsidR="00130222" w:rsidRDefault="00130222" w:rsidP="00130222">
      <w:pPr>
        <w:keepLines w:val="0"/>
      </w:pPr>
    </w:p>
    <w:p w14:paraId="00281A1B" w14:textId="17EE2106" w:rsidR="00130222" w:rsidRDefault="00A70F0D">
      <w:pPr>
        <w:keepLines w:val="0"/>
        <w:rPr>
          <w:rFonts w:asciiTheme="majorHAnsi" w:hAnsiTheme="majorHAnsi" w:cstheme="minorBidi"/>
          <w:b/>
          <w:sz w:val="20"/>
          <w:szCs w:val="18"/>
        </w:rPr>
      </w:pPr>
      <w:r>
        <w:br w:type="page"/>
      </w:r>
    </w:p>
    <w:p w14:paraId="2575AAD0" w14:textId="77777777" w:rsidR="00130222" w:rsidRPr="00C42ADD" w:rsidRDefault="00130222" w:rsidP="004C3D7C">
      <w:pPr>
        <w:pStyle w:val="TableHeading"/>
      </w:pPr>
    </w:p>
    <w:tbl>
      <w:tblPr>
        <w:tblStyle w:val="DTFTableNumeric"/>
        <w:tblW w:w="9638" w:type="dxa"/>
        <w:tblLayout w:type="fixed"/>
        <w:tblLook w:val="0620" w:firstRow="1" w:lastRow="0" w:firstColumn="0" w:lastColumn="0" w:noHBand="1" w:noVBand="1"/>
        <w:tblDescription w:val="Type:DtfTable|Workbook:https://vicgov.sharepoint.com/sites/VG002733/MidYear%20Financial%20Report/Financial Statements/SRIMS exports/SRIMS_MYFR_Cash_Flow_SOCIE.xlsx|Table:Disagg_CF"/>
      </w:tblPr>
      <w:tblGrid>
        <w:gridCol w:w="1607"/>
        <w:gridCol w:w="1607"/>
        <w:gridCol w:w="1606"/>
        <w:gridCol w:w="1606"/>
        <w:gridCol w:w="1606"/>
        <w:gridCol w:w="1606"/>
      </w:tblGrid>
      <w:tr w:rsidR="00130222" w14:paraId="3742FCAE" w14:textId="77777777">
        <w:trPr>
          <w:cnfStyle w:val="100000000000" w:firstRow="1" w:lastRow="0" w:firstColumn="0" w:lastColumn="0" w:oddVBand="0" w:evenVBand="0" w:oddHBand="0" w:evenHBand="0" w:firstRowFirstColumn="0" w:firstRowLastColumn="0" w:lastRowFirstColumn="0" w:lastRowLastColumn="0"/>
          <w:tblHeader/>
        </w:trPr>
        <w:tc>
          <w:tcPr>
            <w:tcW w:w="3214" w:type="dxa"/>
            <w:gridSpan w:val="2"/>
          </w:tcPr>
          <w:p w14:paraId="1D7E1DE1" w14:textId="77777777" w:rsidR="00130222" w:rsidRDefault="00130222">
            <w:pPr>
              <w:keepNext/>
              <w:jc w:val="center"/>
            </w:pPr>
            <w:r>
              <w:t xml:space="preserve">Public financial </w:t>
            </w:r>
            <w:r>
              <w:br/>
              <w:t>corporations</w:t>
            </w:r>
          </w:p>
        </w:tc>
        <w:tc>
          <w:tcPr>
            <w:tcW w:w="3212" w:type="dxa"/>
            <w:gridSpan w:val="2"/>
          </w:tcPr>
          <w:p w14:paraId="0A4D10B1" w14:textId="77777777" w:rsidR="00130222" w:rsidRDefault="00130222">
            <w:pPr>
              <w:keepNext/>
              <w:jc w:val="center"/>
            </w:pPr>
            <w:r w:rsidRPr="23CAB26F">
              <w:t>Inter</w:t>
            </w:r>
            <w:r>
              <w:t>-</w:t>
            </w:r>
            <w:r w:rsidRPr="23CAB26F">
              <w:t>sector</w:t>
            </w:r>
            <w:r>
              <w:t xml:space="preserve"> </w:t>
            </w:r>
            <w:r>
              <w:br/>
              <w:t>eliminations</w:t>
            </w:r>
          </w:p>
        </w:tc>
        <w:tc>
          <w:tcPr>
            <w:tcW w:w="3212" w:type="dxa"/>
            <w:gridSpan w:val="2"/>
          </w:tcPr>
          <w:p w14:paraId="498610E5" w14:textId="77777777" w:rsidR="00130222" w:rsidRDefault="00130222">
            <w:pPr>
              <w:keepNext/>
              <w:jc w:val="center"/>
            </w:pPr>
            <w:r>
              <w:t>State of Victoria</w:t>
            </w:r>
          </w:p>
        </w:tc>
      </w:tr>
      <w:tr w:rsidR="00130222" w14:paraId="4D3F195F" w14:textId="77777777">
        <w:trPr>
          <w:cnfStyle w:val="100000000000" w:firstRow="1" w:lastRow="0" w:firstColumn="0" w:lastColumn="0" w:oddVBand="0" w:evenVBand="0" w:oddHBand="0" w:evenHBand="0" w:firstRowFirstColumn="0" w:firstRowLastColumn="0" w:lastRowFirstColumn="0" w:lastRowLastColumn="0"/>
          <w:tblHeader/>
        </w:trPr>
        <w:tc>
          <w:tcPr>
            <w:tcW w:w="1607" w:type="dxa"/>
          </w:tcPr>
          <w:p w14:paraId="1FE470BC" w14:textId="77777777" w:rsidR="00130222" w:rsidRDefault="00130222">
            <w:pPr>
              <w:keepNext/>
            </w:pPr>
            <w:r>
              <w:t>2024</w:t>
            </w:r>
          </w:p>
        </w:tc>
        <w:tc>
          <w:tcPr>
            <w:tcW w:w="1607" w:type="dxa"/>
          </w:tcPr>
          <w:p w14:paraId="19C5A7C1" w14:textId="77777777" w:rsidR="00130222" w:rsidRDefault="00130222">
            <w:pPr>
              <w:keepNext/>
            </w:pPr>
            <w:r>
              <w:t>2023</w:t>
            </w:r>
          </w:p>
        </w:tc>
        <w:tc>
          <w:tcPr>
            <w:tcW w:w="1606" w:type="dxa"/>
          </w:tcPr>
          <w:p w14:paraId="4EC14737" w14:textId="77777777" w:rsidR="00130222" w:rsidRDefault="00130222">
            <w:pPr>
              <w:keepNext/>
            </w:pPr>
            <w:r>
              <w:t>2024</w:t>
            </w:r>
          </w:p>
        </w:tc>
        <w:tc>
          <w:tcPr>
            <w:tcW w:w="1606" w:type="dxa"/>
          </w:tcPr>
          <w:p w14:paraId="67D5FA58" w14:textId="77777777" w:rsidR="00130222" w:rsidRDefault="00130222">
            <w:pPr>
              <w:keepNext/>
            </w:pPr>
            <w:r>
              <w:t>2023</w:t>
            </w:r>
          </w:p>
        </w:tc>
        <w:tc>
          <w:tcPr>
            <w:tcW w:w="1606" w:type="dxa"/>
          </w:tcPr>
          <w:p w14:paraId="16F1FB5B" w14:textId="77777777" w:rsidR="00130222" w:rsidRDefault="00130222">
            <w:pPr>
              <w:keepNext/>
            </w:pPr>
            <w:r>
              <w:t>2024</w:t>
            </w:r>
          </w:p>
        </w:tc>
        <w:tc>
          <w:tcPr>
            <w:tcW w:w="1606" w:type="dxa"/>
          </w:tcPr>
          <w:p w14:paraId="5C448F6C" w14:textId="77777777" w:rsidR="00130222" w:rsidRDefault="00130222">
            <w:pPr>
              <w:keepNext/>
            </w:pPr>
            <w:r>
              <w:t>2023</w:t>
            </w:r>
          </w:p>
        </w:tc>
      </w:tr>
      <w:tr w:rsidR="00130222" w14:paraId="5958B4C4" w14:textId="77777777">
        <w:tc>
          <w:tcPr>
            <w:tcW w:w="1607" w:type="dxa"/>
          </w:tcPr>
          <w:p w14:paraId="08BD2403" w14:textId="77777777" w:rsidR="00130222" w:rsidRDefault="00130222"/>
        </w:tc>
        <w:tc>
          <w:tcPr>
            <w:tcW w:w="1607" w:type="dxa"/>
          </w:tcPr>
          <w:p w14:paraId="5B1B3A0A" w14:textId="77777777" w:rsidR="00130222" w:rsidRDefault="00130222"/>
        </w:tc>
        <w:tc>
          <w:tcPr>
            <w:tcW w:w="1606" w:type="dxa"/>
          </w:tcPr>
          <w:p w14:paraId="3E8E7F41" w14:textId="77777777" w:rsidR="00130222" w:rsidRDefault="00130222"/>
        </w:tc>
        <w:tc>
          <w:tcPr>
            <w:tcW w:w="1606" w:type="dxa"/>
          </w:tcPr>
          <w:p w14:paraId="7BB4B07C" w14:textId="77777777" w:rsidR="00130222" w:rsidRDefault="00130222"/>
        </w:tc>
        <w:tc>
          <w:tcPr>
            <w:tcW w:w="1606" w:type="dxa"/>
          </w:tcPr>
          <w:p w14:paraId="5DE37703" w14:textId="77777777" w:rsidR="00130222" w:rsidRDefault="00130222"/>
        </w:tc>
        <w:tc>
          <w:tcPr>
            <w:tcW w:w="1606" w:type="dxa"/>
          </w:tcPr>
          <w:p w14:paraId="7A599291" w14:textId="77777777" w:rsidR="00130222" w:rsidRDefault="00130222"/>
        </w:tc>
      </w:tr>
      <w:tr w:rsidR="00130222" w14:paraId="024F8866" w14:textId="77777777">
        <w:tc>
          <w:tcPr>
            <w:tcW w:w="1607" w:type="dxa"/>
          </w:tcPr>
          <w:p w14:paraId="3B1BB937" w14:textId="77777777" w:rsidR="00130222" w:rsidRDefault="00130222"/>
        </w:tc>
        <w:tc>
          <w:tcPr>
            <w:tcW w:w="1607" w:type="dxa"/>
          </w:tcPr>
          <w:p w14:paraId="319D500B" w14:textId="77777777" w:rsidR="00130222" w:rsidRDefault="00130222"/>
        </w:tc>
        <w:tc>
          <w:tcPr>
            <w:tcW w:w="1606" w:type="dxa"/>
          </w:tcPr>
          <w:p w14:paraId="7B148066" w14:textId="77777777" w:rsidR="00130222" w:rsidRDefault="00130222"/>
        </w:tc>
        <w:tc>
          <w:tcPr>
            <w:tcW w:w="1606" w:type="dxa"/>
          </w:tcPr>
          <w:p w14:paraId="5C8EB10E" w14:textId="77777777" w:rsidR="00130222" w:rsidRDefault="00130222"/>
        </w:tc>
        <w:tc>
          <w:tcPr>
            <w:tcW w:w="1606" w:type="dxa"/>
          </w:tcPr>
          <w:p w14:paraId="692B446B" w14:textId="77777777" w:rsidR="00130222" w:rsidRDefault="00130222"/>
        </w:tc>
        <w:tc>
          <w:tcPr>
            <w:tcW w:w="1606" w:type="dxa"/>
          </w:tcPr>
          <w:p w14:paraId="3BECB103" w14:textId="77777777" w:rsidR="00130222" w:rsidRDefault="00130222"/>
        </w:tc>
      </w:tr>
      <w:tr w:rsidR="00130222" w14:paraId="06867635" w14:textId="77777777">
        <w:tc>
          <w:tcPr>
            <w:tcW w:w="1607" w:type="dxa"/>
          </w:tcPr>
          <w:p w14:paraId="40306F65" w14:textId="77777777" w:rsidR="00130222" w:rsidRDefault="00130222">
            <w:r w:rsidRPr="009864FC">
              <w:t>..</w:t>
            </w:r>
          </w:p>
        </w:tc>
        <w:tc>
          <w:tcPr>
            <w:tcW w:w="1607" w:type="dxa"/>
          </w:tcPr>
          <w:p w14:paraId="1D2E5455" w14:textId="77777777" w:rsidR="00130222" w:rsidRDefault="00130222">
            <w:r w:rsidRPr="009864FC">
              <w:t>..</w:t>
            </w:r>
          </w:p>
        </w:tc>
        <w:tc>
          <w:tcPr>
            <w:tcW w:w="1606" w:type="dxa"/>
          </w:tcPr>
          <w:p w14:paraId="1565F4CF" w14:textId="77777777" w:rsidR="00130222" w:rsidRDefault="00130222">
            <w:r>
              <w:t>(293)</w:t>
            </w:r>
          </w:p>
        </w:tc>
        <w:tc>
          <w:tcPr>
            <w:tcW w:w="1606" w:type="dxa"/>
          </w:tcPr>
          <w:p w14:paraId="036D57F5" w14:textId="77777777" w:rsidR="00130222" w:rsidRDefault="00130222">
            <w:r>
              <w:t>(259)</w:t>
            </w:r>
          </w:p>
        </w:tc>
        <w:tc>
          <w:tcPr>
            <w:tcW w:w="1606" w:type="dxa"/>
          </w:tcPr>
          <w:p w14:paraId="14D412AC" w14:textId="77777777" w:rsidR="00130222" w:rsidRDefault="00130222">
            <w:r>
              <w:t>18 431</w:t>
            </w:r>
          </w:p>
        </w:tc>
        <w:tc>
          <w:tcPr>
            <w:tcW w:w="1606" w:type="dxa"/>
          </w:tcPr>
          <w:p w14:paraId="26DCFA99" w14:textId="77777777" w:rsidR="00130222" w:rsidRDefault="00130222">
            <w:r>
              <w:t>16 750</w:t>
            </w:r>
          </w:p>
        </w:tc>
      </w:tr>
      <w:tr w:rsidR="00130222" w14:paraId="297E84CC" w14:textId="77777777">
        <w:tc>
          <w:tcPr>
            <w:tcW w:w="1607" w:type="dxa"/>
          </w:tcPr>
          <w:p w14:paraId="6F7192B0" w14:textId="77777777" w:rsidR="00130222" w:rsidRDefault="00130222">
            <w:r>
              <w:t>..</w:t>
            </w:r>
          </w:p>
        </w:tc>
        <w:tc>
          <w:tcPr>
            <w:tcW w:w="1607" w:type="dxa"/>
          </w:tcPr>
          <w:p w14:paraId="7315560E" w14:textId="77777777" w:rsidR="00130222" w:rsidRDefault="00130222">
            <w:r>
              <w:t>4</w:t>
            </w:r>
          </w:p>
        </w:tc>
        <w:tc>
          <w:tcPr>
            <w:tcW w:w="1606" w:type="dxa"/>
          </w:tcPr>
          <w:p w14:paraId="14935B7D" w14:textId="77777777" w:rsidR="00130222" w:rsidRDefault="00130222">
            <w:r>
              <w:t>(1 525)</w:t>
            </w:r>
          </w:p>
        </w:tc>
        <w:tc>
          <w:tcPr>
            <w:tcW w:w="1606" w:type="dxa"/>
          </w:tcPr>
          <w:p w14:paraId="74297C62" w14:textId="77777777" w:rsidR="00130222" w:rsidRDefault="00130222">
            <w:r>
              <w:t>(1 225)</w:t>
            </w:r>
          </w:p>
        </w:tc>
        <w:tc>
          <w:tcPr>
            <w:tcW w:w="1606" w:type="dxa"/>
          </w:tcPr>
          <w:p w14:paraId="7695C1B8" w14:textId="77777777" w:rsidR="00130222" w:rsidRDefault="00130222">
            <w:r>
              <w:t>23 435</w:t>
            </w:r>
          </w:p>
        </w:tc>
        <w:tc>
          <w:tcPr>
            <w:tcW w:w="1606" w:type="dxa"/>
          </w:tcPr>
          <w:p w14:paraId="6A35B570" w14:textId="77777777" w:rsidR="00130222" w:rsidRDefault="00130222">
            <w:r>
              <w:t>20 377</w:t>
            </w:r>
          </w:p>
        </w:tc>
      </w:tr>
      <w:tr w:rsidR="00130222" w14:paraId="5A55C1B5" w14:textId="77777777">
        <w:tc>
          <w:tcPr>
            <w:tcW w:w="1607" w:type="dxa"/>
          </w:tcPr>
          <w:p w14:paraId="75B94A4B" w14:textId="77777777" w:rsidR="00130222" w:rsidRDefault="00130222">
            <w:r>
              <w:t>6 579</w:t>
            </w:r>
          </w:p>
        </w:tc>
        <w:tc>
          <w:tcPr>
            <w:tcW w:w="1607" w:type="dxa"/>
          </w:tcPr>
          <w:p w14:paraId="60640453" w14:textId="77777777" w:rsidR="00130222" w:rsidRDefault="00130222">
            <w:r>
              <w:t>5 759</w:t>
            </w:r>
          </w:p>
        </w:tc>
        <w:tc>
          <w:tcPr>
            <w:tcW w:w="1606" w:type="dxa"/>
          </w:tcPr>
          <w:p w14:paraId="7806BF56" w14:textId="77777777" w:rsidR="00130222" w:rsidRDefault="00130222">
            <w:r>
              <w:t>(1 503)</w:t>
            </w:r>
          </w:p>
        </w:tc>
        <w:tc>
          <w:tcPr>
            <w:tcW w:w="1606" w:type="dxa"/>
          </w:tcPr>
          <w:p w14:paraId="35E7489E" w14:textId="77777777" w:rsidR="00130222" w:rsidRDefault="00130222">
            <w:r>
              <w:t>(1 133)</w:t>
            </w:r>
          </w:p>
        </w:tc>
        <w:tc>
          <w:tcPr>
            <w:tcW w:w="1606" w:type="dxa"/>
          </w:tcPr>
          <w:p w14:paraId="04D9B157" w14:textId="77777777" w:rsidR="00130222" w:rsidRDefault="00130222">
            <w:r>
              <w:t>12 512</w:t>
            </w:r>
          </w:p>
        </w:tc>
        <w:tc>
          <w:tcPr>
            <w:tcW w:w="1606" w:type="dxa"/>
          </w:tcPr>
          <w:p w14:paraId="2E750536" w14:textId="77777777" w:rsidR="00130222" w:rsidRDefault="00130222">
            <w:r>
              <w:t>11 911</w:t>
            </w:r>
          </w:p>
        </w:tc>
      </w:tr>
      <w:tr w:rsidR="00130222" w14:paraId="42DE7AC6" w14:textId="77777777">
        <w:tc>
          <w:tcPr>
            <w:tcW w:w="1607" w:type="dxa"/>
          </w:tcPr>
          <w:p w14:paraId="26F51579" w14:textId="77777777" w:rsidR="00130222" w:rsidRDefault="00130222">
            <w:r>
              <w:t>2 955</w:t>
            </w:r>
          </w:p>
        </w:tc>
        <w:tc>
          <w:tcPr>
            <w:tcW w:w="1607" w:type="dxa"/>
          </w:tcPr>
          <w:p w14:paraId="234578D5" w14:textId="77777777" w:rsidR="00130222" w:rsidRDefault="00130222">
            <w:r>
              <w:t>2 311</w:t>
            </w:r>
          </w:p>
        </w:tc>
        <w:tc>
          <w:tcPr>
            <w:tcW w:w="1606" w:type="dxa"/>
          </w:tcPr>
          <w:p w14:paraId="3B394DDC" w14:textId="77777777" w:rsidR="00130222" w:rsidRDefault="00130222">
            <w:r>
              <w:t>(2 967)</w:t>
            </w:r>
          </w:p>
        </w:tc>
        <w:tc>
          <w:tcPr>
            <w:tcW w:w="1606" w:type="dxa"/>
          </w:tcPr>
          <w:p w14:paraId="206CB988" w14:textId="77777777" w:rsidR="00130222" w:rsidRDefault="00130222">
            <w:r>
              <w:t>(2 312)</w:t>
            </w:r>
          </w:p>
        </w:tc>
        <w:tc>
          <w:tcPr>
            <w:tcW w:w="1606" w:type="dxa"/>
          </w:tcPr>
          <w:p w14:paraId="06164A43" w14:textId="77777777" w:rsidR="00130222" w:rsidRDefault="00130222">
            <w:r>
              <w:t>792</w:t>
            </w:r>
          </w:p>
        </w:tc>
        <w:tc>
          <w:tcPr>
            <w:tcW w:w="1606" w:type="dxa"/>
          </w:tcPr>
          <w:p w14:paraId="202B9421" w14:textId="77777777" w:rsidR="00130222" w:rsidRDefault="00130222">
            <w:r>
              <w:t>871</w:t>
            </w:r>
          </w:p>
        </w:tc>
      </w:tr>
      <w:tr w:rsidR="00130222" w14:paraId="7E5F9667" w14:textId="77777777">
        <w:tc>
          <w:tcPr>
            <w:tcW w:w="1607" w:type="dxa"/>
          </w:tcPr>
          <w:p w14:paraId="6C18CE07" w14:textId="77777777" w:rsidR="00130222" w:rsidRDefault="00130222">
            <w:r>
              <w:t>2 352</w:t>
            </w:r>
          </w:p>
        </w:tc>
        <w:tc>
          <w:tcPr>
            <w:tcW w:w="1607" w:type="dxa"/>
          </w:tcPr>
          <w:p w14:paraId="0EA4C30E" w14:textId="77777777" w:rsidR="00130222" w:rsidRDefault="00130222">
            <w:r>
              <w:t>1 573</w:t>
            </w:r>
          </w:p>
        </w:tc>
        <w:tc>
          <w:tcPr>
            <w:tcW w:w="1606" w:type="dxa"/>
          </w:tcPr>
          <w:p w14:paraId="61DBA1C3" w14:textId="77777777" w:rsidR="00130222" w:rsidRDefault="00130222">
            <w:r>
              <w:t>(149)</w:t>
            </w:r>
          </w:p>
        </w:tc>
        <w:tc>
          <w:tcPr>
            <w:tcW w:w="1606" w:type="dxa"/>
          </w:tcPr>
          <w:p w14:paraId="41D9A017" w14:textId="77777777" w:rsidR="00130222" w:rsidRDefault="00130222">
            <w:r>
              <w:t>(673)</w:t>
            </w:r>
          </w:p>
        </w:tc>
        <w:tc>
          <w:tcPr>
            <w:tcW w:w="1606" w:type="dxa"/>
          </w:tcPr>
          <w:p w14:paraId="54DF5B8F" w14:textId="77777777" w:rsidR="00130222" w:rsidRDefault="00130222">
            <w:r>
              <w:t>2 873</w:t>
            </w:r>
          </w:p>
        </w:tc>
        <w:tc>
          <w:tcPr>
            <w:tcW w:w="1606" w:type="dxa"/>
          </w:tcPr>
          <w:p w14:paraId="17C8688D" w14:textId="77777777" w:rsidR="00130222" w:rsidRDefault="00130222">
            <w:r>
              <w:t>1 711</w:t>
            </w:r>
          </w:p>
        </w:tc>
      </w:tr>
      <w:tr w:rsidR="00130222" w14:paraId="1B917741" w14:textId="77777777">
        <w:tc>
          <w:tcPr>
            <w:tcW w:w="1607" w:type="dxa"/>
            <w:tcBorders>
              <w:bottom w:val="single" w:sz="6" w:space="0" w:color="auto"/>
            </w:tcBorders>
          </w:tcPr>
          <w:p w14:paraId="3419DB90" w14:textId="77777777" w:rsidR="00130222" w:rsidRDefault="00130222">
            <w:r>
              <w:t>242</w:t>
            </w:r>
          </w:p>
        </w:tc>
        <w:tc>
          <w:tcPr>
            <w:tcW w:w="1607" w:type="dxa"/>
            <w:tcBorders>
              <w:bottom w:val="single" w:sz="6" w:space="0" w:color="auto"/>
            </w:tcBorders>
          </w:tcPr>
          <w:p w14:paraId="5F08FDC0" w14:textId="77777777" w:rsidR="00130222" w:rsidRDefault="00130222">
            <w:r>
              <w:t>22</w:t>
            </w:r>
          </w:p>
        </w:tc>
        <w:tc>
          <w:tcPr>
            <w:tcW w:w="1606" w:type="dxa"/>
            <w:tcBorders>
              <w:bottom w:val="single" w:sz="6" w:space="0" w:color="auto"/>
            </w:tcBorders>
          </w:tcPr>
          <w:p w14:paraId="76FB91CD" w14:textId="77777777" w:rsidR="00130222" w:rsidRDefault="00130222">
            <w:r>
              <w:t>60</w:t>
            </w:r>
          </w:p>
        </w:tc>
        <w:tc>
          <w:tcPr>
            <w:tcW w:w="1606" w:type="dxa"/>
            <w:tcBorders>
              <w:bottom w:val="single" w:sz="6" w:space="0" w:color="auto"/>
            </w:tcBorders>
          </w:tcPr>
          <w:p w14:paraId="2C156A9F" w14:textId="77777777" w:rsidR="00130222" w:rsidRDefault="00130222">
            <w:r>
              <w:t>(29)</w:t>
            </w:r>
          </w:p>
        </w:tc>
        <w:tc>
          <w:tcPr>
            <w:tcW w:w="1606" w:type="dxa"/>
            <w:tcBorders>
              <w:bottom w:val="single" w:sz="6" w:space="0" w:color="auto"/>
            </w:tcBorders>
          </w:tcPr>
          <w:p w14:paraId="4CA8270F" w14:textId="77777777" w:rsidR="00130222" w:rsidRDefault="00130222">
            <w:r>
              <w:t>1 750</w:t>
            </w:r>
          </w:p>
        </w:tc>
        <w:tc>
          <w:tcPr>
            <w:tcW w:w="1606" w:type="dxa"/>
            <w:tcBorders>
              <w:bottom w:val="single" w:sz="6" w:space="0" w:color="auto"/>
            </w:tcBorders>
          </w:tcPr>
          <w:p w14:paraId="69EF475C" w14:textId="77777777" w:rsidR="00130222" w:rsidRDefault="00130222">
            <w:r>
              <w:t>1 201</w:t>
            </w:r>
          </w:p>
        </w:tc>
      </w:tr>
      <w:tr w:rsidR="00130222" w14:paraId="09C3B46B" w14:textId="77777777">
        <w:tc>
          <w:tcPr>
            <w:tcW w:w="1607" w:type="dxa"/>
            <w:tcBorders>
              <w:top w:val="single" w:sz="6" w:space="0" w:color="auto"/>
            </w:tcBorders>
          </w:tcPr>
          <w:p w14:paraId="3698C27E" w14:textId="77777777" w:rsidR="00130222" w:rsidRDefault="00130222">
            <w:r>
              <w:rPr>
                <w:b/>
              </w:rPr>
              <w:t>12 129</w:t>
            </w:r>
          </w:p>
        </w:tc>
        <w:tc>
          <w:tcPr>
            <w:tcW w:w="1607" w:type="dxa"/>
            <w:tcBorders>
              <w:top w:val="single" w:sz="6" w:space="0" w:color="auto"/>
            </w:tcBorders>
          </w:tcPr>
          <w:p w14:paraId="1D6A395C" w14:textId="77777777" w:rsidR="00130222" w:rsidRDefault="00130222">
            <w:r>
              <w:rPr>
                <w:b/>
              </w:rPr>
              <w:t>9 669</w:t>
            </w:r>
          </w:p>
        </w:tc>
        <w:tc>
          <w:tcPr>
            <w:tcW w:w="1606" w:type="dxa"/>
            <w:tcBorders>
              <w:top w:val="single" w:sz="6" w:space="0" w:color="auto"/>
            </w:tcBorders>
          </w:tcPr>
          <w:p w14:paraId="0F27533E" w14:textId="77777777" w:rsidR="00130222" w:rsidRDefault="00130222">
            <w:r>
              <w:rPr>
                <w:b/>
              </w:rPr>
              <w:t>(6 376)</w:t>
            </w:r>
          </w:p>
        </w:tc>
        <w:tc>
          <w:tcPr>
            <w:tcW w:w="1606" w:type="dxa"/>
            <w:tcBorders>
              <w:top w:val="single" w:sz="6" w:space="0" w:color="auto"/>
            </w:tcBorders>
          </w:tcPr>
          <w:p w14:paraId="72B13CAC" w14:textId="77777777" w:rsidR="00130222" w:rsidRDefault="00130222">
            <w:r>
              <w:rPr>
                <w:b/>
              </w:rPr>
              <w:t>(5 631)</w:t>
            </w:r>
          </w:p>
        </w:tc>
        <w:tc>
          <w:tcPr>
            <w:tcW w:w="1606" w:type="dxa"/>
            <w:tcBorders>
              <w:top w:val="single" w:sz="6" w:space="0" w:color="auto"/>
            </w:tcBorders>
          </w:tcPr>
          <w:p w14:paraId="147199CF" w14:textId="77777777" w:rsidR="00130222" w:rsidRDefault="00130222">
            <w:r>
              <w:rPr>
                <w:b/>
              </w:rPr>
              <w:t>59 793</w:t>
            </w:r>
          </w:p>
        </w:tc>
        <w:tc>
          <w:tcPr>
            <w:tcW w:w="1606" w:type="dxa"/>
            <w:tcBorders>
              <w:top w:val="single" w:sz="6" w:space="0" w:color="auto"/>
            </w:tcBorders>
          </w:tcPr>
          <w:p w14:paraId="65264F79" w14:textId="77777777" w:rsidR="00130222" w:rsidRDefault="00130222">
            <w:r>
              <w:rPr>
                <w:b/>
              </w:rPr>
              <w:t>52 822</w:t>
            </w:r>
          </w:p>
        </w:tc>
      </w:tr>
      <w:tr w:rsidR="00130222" w14:paraId="1B3F5D90" w14:textId="77777777">
        <w:tc>
          <w:tcPr>
            <w:tcW w:w="1607" w:type="dxa"/>
          </w:tcPr>
          <w:p w14:paraId="33ED3015" w14:textId="77777777" w:rsidR="00130222" w:rsidRDefault="00130222"/>
        </w:tc>
        <w:tc>
          <w:tcPr>
            <w:tcW w:w="1607" w:type="dxa"/>
          </w:tcPr>
          <w:p w14:paraId="2D5A6CD9" w14:textId="77777777" w:rsidR="00130222" w:rsidRDefault="00130222"/>
        </w:tc>
        <w:tc>
          <w:tcPr>
            <w:tcW w:w="1606" w:type="dxa"/>
          </w:tcPr>
          <w:p w14:paraId="010E84CC" w14:textId="77777777" w:rsidR="00130222" w:rsidRDefault="00130222"/>
        </w:tc>
        <w:tc>
          <w:tcPr>
            <w:tcW w:w="1606" w:type="dxa"/>
          </w:tcPr>
          <w:p w14:paraId="25092FEC" w14:textId="77777777" w:rsidR="00130222" w:rsidRDefault="00130222"/>
        </w:tc>
        <w:tc>
          <w:tcPr>
            <w:tcW w:w="1606" w:type="dxa"/>
          </w:tcPr>
          <w:p w14:paraId="6C8031D9" w14:textId="77777777" w:rsidR="00130222" w:rsidRDefault="00130222"/>
        </w:tc>
        <w:tc>
          <w:tcPr>
            <w:tcW w:w="1606" w:type="dxa"/>
          </w:tcPr>
          <w:p w14:paraId="0D053142" w14:textId="77777777" w:rsidR="00130222" w:rsidRDefault="00130222"/>
        </w:tc>
      </w:tr>
      <w:tr w:rsidR="00130222" w14:paraId="68C77BE2" w14:textId="77777777">
        <w:tc>
          <w:tcPr>
            <w:tcW w:w="1607" w:type="dxa"/>
          </w:tcPr>
          <w:p w14:paraId="68F513B5" w14:textId="77777777" w:rsidR="00130222" w:rsidRDefault="00130222">
            <w:r>
              <w:t>(289)</w:t>
            </w:r>
          </w:p>
        </w:tc>
        <w:tc>
          <w:tcPr>
            <w:tcW w:w="1607" w:type="dxa"/>
          </w:tcPr>
          <w:p w14:paraId="1D020203" w14:textId="77777777" w:rsidR="00130222" w:rsidRDefault="00130222">
            <w:r>
              <w:t>(270)</w:t>
            </w:r>
          </w:p>
        </w:tc>
        <w:tc>
          <w:tcPr>
            <w:tcW w:w="1606" w:type="dxa"/>
          </w:tcPr>
          <w:p w14:paraId="7113FF35" w14:textId="77777777" w:rsidR="00130222" w:rsidRDefault="00130222">
            <w:r>
              <w:t>602</w:t>
            </w:r>
          </w:p>
        </w:tc>
        <w:tc>
          <w:tcPr>
            <w:tcW w:w="1606" w:type="dxa"/>
          </w:tcPr>
          <w:p w14:paraId="27329775" w14:textId="77777777" w:rsidR="00130222" w:rsidRDefault="00130222">
            <w:r>
              <w:t>537</w:t>
            </w:r>
          </w:p>
        </w:tc>
        <w:tc>
          <w:tcPr>
            <w:tcW w:w="1606" w:type="dxa"/>
          </w:tcPr>
          <w:p w14:paraId="5AE91914" w14:textId="77777777" w:rsidR="00130222" w:rsidRDefault="00130222">
            <w:r>
              <w:t>(19 750)</w:t>
            </w:r>
          </w:p>
        </w:tc>
        <w:tc>
          <w:tcPr>
            <w:tcW w:w="1606" w:type="dxa"/>
          </w:tcPr>
          <w:p w14:paraId="3B73E93C" w14:textId="77777777" w:rsidR="00130222" w:rsidRDefault="00130222">
            <w:r>
              <w:t>(18 108)</w:t>
            </w:r>
          </w:p>
        </w:tc>
      </w:tr>
      <w:tr w:rsidR="00130222" w14:paraId="6DED5C6F" w14:textId="77777777">
        <w:tc>
          <w:tcPr>
            <w:tcW w:w="1607" w:type="dxa"/>
          </w:tcPr>
          <w:p w14:paraId="47E88C2E" w14:textId="77777777" w:rsidR="00130222" w:rsidRDefault="00130222">
            <w:r>
              <w:t>(31)</w:t>
            </w:r>
          </w:p>
        </w:tc>
        <w:tc>
          <w:tcPr>
            <w:tcW w:w="1607" w:type="dxa"/>
          </w:tcPr>
          <w:p w14:paraId="3F569CF3" w14:textId="77777777" w:rsidR="00130222" w:rsidRDefault="00130222">
            <w:r>
              <w:t>(27)</w:t>
            </w:r>
          </w:p>
        </w:tc>
        <w:tc>
          <w:tcPr>
            <w:tcW w:w="1606" w:type="dxa"/>
          </w:tcPr>
          <w:p w14:paraId="78CFE0C1" w14:textId="77777777" w:rsidR="00130222" w:rsidRDefault="00130222">
            <w:r w:rsidRPr="00DD337B">
              <w:t>..</w:t>
            </w:r>
          </w:p>
        </w:tc>
        <w:tc>
          <w:tcPr>
            <w:tcW w:w="1606" w:type="dxa"/>
          </w:tcPr>
          <w:p w14:paraId="59EE3B15" w14:textId="77777777" w:rsidR="00130222" w:rsidRDefault="00130222">
            <w:r w:rsidRPr="00DD337B">
              <w:t>..</w:t>
            </w:r>
          </w:p>
        </w:tc>
        <w:tc>
          <w:tcPr>
            <w:tcW w:w="1606" w:type="dxa"/>
          </w:tcPr>
          <w:p w14:paraId="235D6EEB" w14:textId="77777777" w:rsidR="00130222" w:rsidRDefault="00130222">
            <w:r>
              <w:t>(2 478)</w:t>
            </w:r>
          </w:p>
        </w:tc>
        <w:tc>
          <w:tcPr>
            <w:tcW w:w="1606" w:type="dxa"/>
          </w:tcPr>
          <w:p w14:paraId="5275027D" w14:textId="77777777" w:rsidR="00130222" w:rsidRDefault="00130222">
            <w:r>
              <w:t>(2 020)</w:t>
            </w:r>
          </w:p>
        </w:tc>
      </w:tr>
      <w:tr w:rsidR="00130222" w14:paraId="13B63FD4" w14:textId="77777777">
        <w:tc>
          <w:tcPr>
            <w:tcW w:w="1607" w:type="dxa"/>
          </w:tcPr>
          <w:p w14:paraId="46000529" w14:textId="77777777" w:rsidR="00130222" w:rsidRDefault="00130222">
            <w:r>
              <w:t>(2 651)</w:t>
            </w:r>
          </w:p>
        </w:tc>
        <w:tc>
          <w:tcPr>
            <w:tcW w:w="1607" w:type="dxa"/>
          </w:tcPr>
          <w:p w14:paraId="09D2D309" w14:textId="77777777" w:rsidR="00130222" w:rsidRDefault="00130222">
            <w:r>
              <w:t>(2 083)</w:t>
            </w:r>
          </w:p>
        </w:tc>
        <w:tc>
          <w:tcPr>
            <w:tcW w:w="1606" w:type="dxa"/>
          </w:tcPr>
          <w:p w14:paraId="77F6AB46" w14:textId="77777777" w:rsidR="00130222" w:rsidRDefault="00130222">
            <w:r>
              <w:t>2 968</w:t>
            </w:r>
          </w:p>
        </w:tc>
        <w:tc>
          <w:tcPr>
            <w:tcW w:w="1606" w:type="dxa"/>
          </w:tcPr>
          <w:p w14:paraId="4D15A6AC" w14:textId="77777777" w:rsidR="00130222" w:rsidRDefault="00130222">
            <w:r>
              <w:t>2 331</w:t>
            </w:r>
          </w:p>
        </w:tc>
        <w:tc>
          <w:tcPr>
            <w:tcW w:w="1606" w:type="dxa"/>
          </w:tcPr>
          <w:p w14:paraId="52A7F345" w14:textId="77777777" w:rsidR="00130222" w:rsidRDefault="00130222">
            <w:r>
              <w:t>(3 232)</w:t>
            </w:r>
          </w:p>
        </w:tc>
        <w:tc>
          <w:tcPr>
            <w:tcW w:w="1606" w:type="dxa"/>
          </w:tcPr>
          <w:p w14:paraId="102C6F4B" w14:textId="77777777" w:rsidR="00130222" w:rsidRDefault="00130222">
            <w:r>
              <w:t>(2 680)</w:t>
            </w:r>
          </w:p>
        </w:tc>
      </w:tr>
      <w:tr w:rsidR="00130222" w14:paraId="63611C78" w14:textId="77777777">
        <w:tc>
          <w:tcPr>
            <w:tcW w:w="1607" w:type="dxa"/>
          </w:tcPr>
          <w:p w14:paraId="51BB689A" w14:textId="77777777" w:rsidR="00130222" w:rsidRDefault="00130222">
            <w:r>
              <w:t>(68)</w:t>
            </w:r>
          </w:p>
        </w:tc>
        <w:tc>
          <w:tcPr>
            <w:tcW w:w="1607" w:type="dxa"/>
          </w:tcPr>
          <w:p w14:paraId="1DA8CBD1" w14:textId="77777777" w:rsidR="00130222" w:rsidRDefault="00130222">
            <w:r>
              <w:t>(75)</w:t>
            </w:r>
          </w:p>
        </w:tc>
        <w:tc>
          <w:tcPr>
            <w:tcW w:w="1606" w:type="dxa"/>
          </w:tcPr>
          <w:p w14:paraId="6F9FCBAB" w14:textId="77777777" w:rsidR="00130222" w:rsidRDefault="00130222">
            <w:r>
              <w:t>1 369</w:t>
            </w:r>
          </w:p>
        </w:tc>
        <w:tc>
          <w:tcPr>
            <w:tcW w:w="1606" w:type="dxa"/>
          </w:tcPr>
          <w:p w14:paraId="6055488B" w14:textId="77777777" w:rsidR="00130222" w:rsidRDefault="00130222">
            <w:r>
              <w:t>1 225</w:t>
            </w:r>
          </w:p>
        </w:tc>
        <w:tc>
          <w:tcPr>
            <w:tcW w:w="1606" w:type="dxa"/>
          </w:tcPr>
          <w:p w14:paraId="42CCEC37" w14:textId="77777777" w:rsidR="00130222" w:rsidRDefault="00130222">
            <w:r>
              <w:t>(8 319)</w:t>
            </w:r>
          </w:p>
        </w:tc>
        <w:tc>
          <w:tcPr>
            <w:tcW w:w="1606" w:type="dxa"/>
          </w:tcPr>
          <w:p w14:paraId="4A8ECD27" w14:textId="77777777" w:rsidR="00130222" w:rsidRDefault="00130222">
            <w:r>
              <w:t>(6 878)</w:t>
            </w:r>
          </w:p>
        </w:tc>
      </w:tr>
      <w:tr w:rsidR="00130222" w14:paraId="6E4D477C" w14:textId="77777777">
        <w:tc>
          <w:tcPr>
            <w:tcW w:w="1607" w:type="dxa"/>
          </w:tcPr>
          <w:p w14:paraId="1F8E167D" w14:textId="77777777" w:rsidR="00130222" w:rsidRDefault="00130222">
            <w:r>
              <w:t>(4 086)</w:t>
            </w:r>
          </w:p>
        </w:tc>
        <w:tc>
          <w:tcPr>
            <w:tcW w:w="1607" w:type="dxa"/>
          </w:tcPr>
          <w:p w14:paraId="29018CA8" w14:textId="77777777" w:rsidR="00130222" w:rsidRDefault="00130222">
            <w:r>
              <w:t>(3 437)</w:t>
            </w:r>
          </w:p>
        </w:tc>
        <w:tc>
          <w:tcPr>
            <w:tcW w:w="1606" w:type="dxa"/>
          </w:tcPr>
          <w:p w14:paraId="3B7DDB4E" w14:textId="77777777" w:rsidR="00130222" w:rsidRDefault="00130222">
            <w:r>
              <w:t>1 108</w:t>
            </w:r>
          </w:p>
        </w:tc>
        <w:tc>
          <w:tcPr>
            <w:tcW w:w="1606" w:type="dxa"/>
          </w:tcPr>
          <w:p w14:paraId="665303BE" w14:textId="77777777" w:rsidR="00130222" w:rsidRDefault="00130222">
            <w:r>
              <w:t>777</w:t>
            </w:r>
          </w:p>
        </w:tc>
        <w:tc>
          <w:tcPr>
            <w:tcW w:w="1606" w:type="dxa"/>
          </w:tcPr>
          <w:p w14:paraId="19C38A02" w14:textId="77777777" w:rsidR="00130222" w:rsidRDefault="00130222">
            <w:r>
              <w:t>(21 455)</w:t>
            </w:r>
          </w:p>
        </w:tc>
        <w:tc>
          <w:tcPr>
            <w:tcW w:w="1606" w:type="dxa"/>
          </w:tcPr>
          <w:p w14:paraId="7D923D79" w14:textId="77777777" w:rsidR="00130222" w:rsidRDefault="00130222">
            <w:r>
              <w:t>(20 125)</w:t>
            </w:r>
          </w:p>
        </w:tc>
      </w:tr>
      <w:tr w:rsidR="00130222" w14:paraId="34CF12A5" w14:textId="77777777">
        <w:tc>
          <w:tcPr>
            <w:tcW w:w="1607" w:type="dxa"/>
            <w:tcBorders>
              <w:bottom w:val="single" w:sz="6" w:space="0" w:color="auto"/>
            </w:tcBorders>
          </w:tcPr>
          <w:p w14:paraId="25BC5C0E" w14:textId="77777777" w:rsidR="00130222" w:rsidRDefault="00130222">
            <w:r>
              <w:t>(10)</w:t>
            </w:r>
          </w:p>
        </w:tc>
        <w:tc>
          <w:tcPr>
            <w:tcW w:w="1607" w:type="dxa"/>
            <w:tcBorders>
              <w:bottom w:val="single" w:sz="6" w:space="0" w:color="auto"/>
            </w:tcBorders>
          </w:tcPr>
          <w:p w14:paraId="4624503D" w14:textId="77777777" w:rsidR="00130222" w:rsidRDefault="00130222">
            <w:r>
              <w:t>(415)</w:t>
            </w:r>
          </w:p>
        </w:tc>
        <w:tc>
          <w:tcPr>
            <w:tcW w:w="1606" w:type="dxa"/>
            <w:tcBorders>
              <w:bottom w:val="single" w:sz="6" w:space="0" w:color="auto"/>
            </w:tcBorders>
          </w:tcPr>
          <w:p w14:paraId="7A27151D" w14:textId="77777777" w:rsidR="00130222" w:rsidRDefault="00130222">
            <w:r>
              <w:t>264</w:t>
            </w:r>
          </w:p>
        </w:tc>
        <w:tc>
          <w:tcPr>
            <w:tcW w:w="1606" w:type="dxa"/>
            <w:tcBorders>
              <w:bottom w:val="single" w:sz="6" w:space="0" w:color="auto"/>
            </w:tcBorders>
          </w:tcPr>
          <w:p w14:paraId="4861FB63" w14:textId="77777777" w:rsidR="00130222" w:rsidRDefault="00130222">
            <w:r>
              <w:t>645</w:t>
            </w:r>
          </w:p>
        </w:tc>
        <w:tc>
          <w:tcPr>
            <w:tcW w:w="1606" w:type="dxa"/>
            <w:tcBorders>
              <w:bottom w:val="single" w:sz="6" w:space="0" w:color="auto"/>
            </w:tcBorders>
          </w:tcPr>
          <w:p w14:paraId="71F5D68F" w14:textId="77777777" w:rsidR="00130222" w:rsidRDefault="00130222">
            <w:r>
              <w:t>(991)</w:t>
            </w:r>
          </w:p>
        </w:tc>
        <w:tc>
          <w:tcPr>
            <w:tcW w:w="1606" w:type="dxa"/>
            <w:tcBorders>
              <w:bottom w:val="single" w:sz="6" w:space="0" w:color="auto"/>
            </w:tcBorders>
          </w:tcPr>
          <w:p w14:paraId="7F3524BB" w14:textId="77777777" w:rsidR="00130222" w:rsidRDefault="00130222">
            <w:r>
              <w:t>(584)</w:t>
            </w:r>
          </w:p>
        </w:tc>
      </w:tr>
      <w:tr w:rsidR="00130222" w14:paraId="6D73531E" w14:textId="77777777">
        <w:tc>
          <w:tcPr>
            <w:tcW w:w="1607" w:type="dxa"/>
            <w:tcBorders>
              <w:top w:val="single" w:sz="6" w:space="0" w:color="auto"/>
              <w:bottom w:val="single" w:sz="6" w:space="0" w:color="auto"/>
            </w:tcBorders>
          </w:tcPr>
          <w:p w14:paraId="070B0F66" w14:textId="77777777" w:rsidR="00130222" w:rsidRDefault="00130222">
            <w:r>
              <w:rPr>
                <w:b/>
              </w:rPr>
              <w:t>(7 134)</w:t>
            </w:r>
          </w:p>
        </w:tc>
        <w:tc>
          <w:tcPr>
            <w:tcW w:w="1607" w:type="dxa"/>
            <w:tcBorders>
              <w:top w:val="single" w:sz="6" w:space="0" w:color="auto"/>
              <w:bottom w:val="single" w:sz="6" w:space="0" w:color="auto"/>
            </w:tcBorders>
          </w:tcPr>
          <w:p w14:paraId="4E5A6C28" w14:textId="77777777" w:rsidR="00130222" w:rsidRDefault="00130222">
            <w:r>
              <w:rPr>
                <w:b/>
              </w:rPr>
              <w:t>(6 306)</w:t>
            </w:r>
          </w:p>
        </w:tc>
        <w:tc>
          <w:tcPr>
            <w:tcW w:w="1606" w:type="dxa"/>
            <w:tcBorders>
              <w:top w:val="single" w:sz="6" w:space="0" w:color="auto"/>
              <w:bottom w:val="single" w:sz="6" w:space="0" w:color="auto"/>
            </w:tcBorders>
          </w:tcPr>
          <w:p w14:paraId="7DF42BE5" w14:textId="77777777" w:rsidR="00130222" w:rsidRDefault="00130222">
            <w:r>
              <w:rPr>
                <w:b/>
              </w:rPr>
              <w:t>6 311</w:t>
            </w:r>
          </w:p>
        </w:tc>
        <w:tc>
          <w:tcPr>
            <w:tcW w:w="1606" w:type="dxa"/>
            <w:tcBorders>
              <w:top w:val="single" w:sz="6" w:space="0" w:color="auto"/>
              <w:bottom w:val="single" w:sz="6" w:space="0" w:color="auto"/>
            </w:tcBorders>
          </w:tcPr>
          <w:p w14:paraId="1B44E994" w14:textId="77777777" w:rsidR="00130222" w:rsidRDefault="00130222">
            <w:r>
              <w:rPr>
                <w:b/>
              </w:rPr>
              <w:t>5 515</w:t>
            </w:r>
          </w:p>
        </w:tc>
        <w:tc>
          <w:tcPr>
            <w:tcW w:w="1606" w:type="dxa"/>
            <w:tcBorders>
              <w:top w:val="single" w:sz="6" w:space="0" w:color="auto"/>
              <w:bottom w:val="single" w:sz="6" w:space="0" w:color="auto"/>
            </w:tcBorders>
          </w:tcPr>
          <w:p w14:paraId="3DC19022" w14:textId="77777777" w:rsidR="00130222" w:rsidRDefault="00130222">
            <w:r>
              <w:rPr>
                <w:b/>
              </w:rPr>
              <w:t>(56 225)</w:t>
            </w:r>
          </w:p>
        </w:tc>
        <w:tc>
          <w:tcPr>
            <w:tcW w:w="1606" w:type="dxa"/>
            <w:tcBorders>
              <w:top w:val="single" w:sz="6" w:space="0" w:color="auto"/>
              <w:bottom w:val="single" w:sz="6" w:space="0" w:color="auto"/>
            </w:tcBorders>
          </w:tcPr>
          <w:p w14:paraId="45C33920" w14:textId="77777777" w:rsidR="00130222" w:rsidRDefault="00130222">
            <w:r>
              <w:rPr>
                <w:b/>
              </w:rPr>
              <w:t>(50 395)</w:t>
            </w:r>
          </w:p>
        </w:tc>
      </w:tr>
      <w:tr w:rsidR="00130222" w14:paraId="5EFECADA" w14:textId="77777777">
        <w:tc>
          <w:tcPr>
            <w:tcW w:w="1607" w:type="dxa"/>
            <w:tcBorders>
              <w:top w:val="single" w:sz="6" w:space="0" w:color="auto"/>
            </w:tcBorders>
          </w:tcPr>
          <w:p w14:paraId="7C48A593" w14:textId="77777777" w:rsidR="00130222" w:rsidRDefault="00130222">
            <w:r>
              <w:rPr>
                <w:b/>
              </w:rPr>
              <w:t>4 995</w:t>
            </w:r>
          </w:p>
        </w:tc>
        <w:tc>
          <w:tcPr>
            <w:tcW w:w="1607" w:type="dxa"/>
            <w:tcBorders>
              <w:top w:val="single" w:sz="6" w:space="0" w:color="auto"/>
            </w:tcBorders>
          </w:tcPr>
          <w:p w14:paraId="0A04E607" w14:textId="77777777" w:rsidR="00130222" w:rsidRDefault="00130222">
            <w:r>
              <w:rPr>
                <w:b/>
              </w:rPr>
              <w:t>3 363</w:t>
            </w:r>
          </w:p>
        </w:tc>
        <w:tc>
          <w:tcPr>
            <w:tcW w:w="1606" w:type="dxa"/>
            <w:tcBorders>
              <w:top w:val="single" w:sz="6" w:space="0" w:color="auto"/>
            </w:tcBorders>
          </w:tcPr>
          <w:p w14:paraId="78F94420" w14:textId="77777777" w:rsidR="00130222" w:rsidRDefault="00130222">
            <w:r>
              <w:rPr>
                <w:b/>
              </w:rPr>
              <w:t>(64)</w:t>
            </w:r>
          </w:p>
        </w:tc>
        <w:tc>
          <w:tcPr>
            <w:tcW w:w="1606" w:type="dxa"/>
            <w:tcBorders>
              <w:top w:val="single" w:sz="6" w:space="0" w:color="auto"/>
            </w:tcBorders>
          </w:tcPr>
          <w:p w14:paraId="0DB77890" w14:textId="77777777" w:rsidR="00130222" w:rsidRDefault="00130222">
            <w:r>
              <w:rPr>
                <w:b/>
              </w:rPr>
              <w:t>(116)</w:t>
            </w:r>
          </w:p>
        </w:tc>
        <w:tc>
          <w:tcPr>
            <w:tcW w:w="1606" w:type="dxa"/>
            <w:tcBorders>
              <w:top w:val="single" w:sz="6" w:space="0" w:color="auto"/>
            </w:tcBorders>
          </w:tcPr>
          <w:p w14:paraId="5298E662" w14:textId="77777777" w:rsidR="00130222" w:rsidRDefault="00130222">
            <w:r>
              <w:rPr>
                <w:b/>
              </w:rPr>
              <w:t>3 568</w:t>
            </w:r>
          </w:p>
        </w:tc>
        <w:tc>
          <w:tcPr>
            <w:tcW w:w="1606" w:type="dxa"/>
            <w:tcBorders>
              <w:top w:val="single" w:sz="6" w:space="0" w:color="auto"/>
            </w:tcBorders>
          </w:tcPr>
          <w:p w14:paraId="4ECB0EAC" w14:textId="77777777" w:rsidR="00130222" w:rsidRDefault="00130222">
            <w:r>
              <w:rPr>
                <w:b/>
              </w:rPr>
              <w:t>2 427</w:t>
            </w:r>
          </w:p>
        </w:tc>
      </w:tr>
      <w:tr w:rsidR="00130222" w14:paraId="11038B63" w14:textId="77777777">
        <w:tc>
          <w:tcPr>
            <w:tcW w:w="1607" w:type="dxa"/>
          </w:tcPr>
          <w:p w14:paraId="6FB8FC63" w14:textId="77777777" w:rsidR="00130222" w:rsidRDefault="00130222"/>
        </w:tc>
        <w:tc>
          <w:tcPr>
            <w:tcW w:w="1607" w:type="dxa"/>
          </w:tcPr>
          <w:p w14:paraId="26B75116" w14:textId="77777777" w:rsidR="00130222" w:rsidRDefault="00130222"/>
        </w:tc>
        <w:tc>
          <w:tcPr>
            <w:tcW w:w="1606" w:type="dxa"/>
          </w:tcPr>
          <w:p w14:paraId="61AE7ADA" w14:textId="77777777" w:rsidR="00130222" w:rsidRDefault="00130222"/>
        </w:tc>
        <w:tc>
          <w:tcPr>
            <w:tcW w:w="1606" w:type="dxa"/>
          </w:tcPr>
          <w:p w14:paraId="7DABF06E" w14:textId="77777777" w:rsidR="00130222" w:rsidRDefault="00130222"/>
        </w:tc>
        <w:tc>
          <w:tcPr>
            <w:tcW w:w="1606" w:type="dxa"/>
          </w:tcPr>
          <w:p w14:paraId="4833BA1A" w14:textId="77777777" w:rsidR="00130222" w:rsidRDefault="00130222"/>
        </w:tc>
        <w:tc>
          <w:tcPr>
            <w:tcW w:w="1606" w:type="dxa"/>
          </w:tcPr>
          <w:p w14:paraId="037740F4" w14:textId="77777777" w:rsidR="00130222" w:rsidRDefault="00130222"/>
        </w:tc>
      </w:tr>
      <w:tr w:rsidR="00130222" w14:paraId="22EFCB69" w14:textId="77777777">
        <w:tc>
          <w:tcPr>
            <w:tcW w:w="1607" w:type="dxa"/>
          </w:tcPr>
          <w:p w14:paraId="50071806" w14:textId="77777777" w:rsidR="00130222" w:rsidRDefault="00130222"/>
        </w:tc>
        <w:tc>
          <w:tcPr>
            <w:tcW w:w="1607" w:type="dxa"/>
          </w:tcPr>
          <w:p w14:paraId="3B318DD3" w14:textId="77777777" w:rsidR="00130222" w:rsidRDefault="00130222"/>
        </w:tc>
        <w:tc>
          <w:tcPr>
            <w:tcW w:w="1606" w:type="dxa"/>
          </w:tcPr>
          <w:p w14:paraId="771AA3DA" w14:textId="77777777" w:rsidR="00130222" w:rsidRDefault="00130222"/>
        </w:tc>
        <w:tc>
          <w:tcPr>
            <w:tcW w:w="1606" w:type="dxa"/>
          </w:tcPr>
          <w:p w14:paraId="540CD7FB" w14:textId="77777777" w:rsidR="00130222" w:rsidRDefault="00130222"/>
        </w:tc>
        <w:tc>
          <w:tcPr>
            <w:tcW w:w="1606" w:type="dxa"/>
          </w:tcPr>
          <w:p w14:paraId="0BC6A6B5" w14:textId="77777777" w:rsidR="00130222" w:rsidRDefault="00130222"/>
        </w:tc>
        <w:tc>
          <w:tcPr>
            <w:tcW w:w="1606" w:type="dxa"/>
          </w:tcPr>
          <w:p w14:paraId="5EF61E28" w14:textId="77777777" w:rsidR="00130222" w:rsidRDefault="00130222"/>
        </w:tc>
      </w:tr>
      <w:tr w:rsidR="00130222" w14:paraId="0CC81D19" w14:textId="77777777">
        <w:tc>
          <w:tcPr>
            <w:tcW w:w="1607" w:type="dxa"/>
          </w:tcPr>
          <w:p w14:paraId="645B3DAE" w14:textId="77777777" w:rsidR="00130222" w:rsidRDefault="00130222">
            <w:r>
              <w:t>(15)</w:t>
            </w:r>
          </w:p>
        </w:tc>
        <w:tc>
          <w:tcPr>
            <w:tcW w:w="1607" w:type="dxa"/>
          </w:tcPr>
          <w:p w14:paraId="1B5A2171" w14:textId="77777777" w:rsidR="00130222" w:rsidRDefault="00130222">
            <w:r>
              <w:t>(23)</w:t>
            </w:r>
          </w:p>
        </w:tc>
        <w:tc>
          <w:tcPr>
            <w:tcW w:w="1606" w:type="dxa"/>
          </w:tcPr>
          <w:p w14:paraId="6BC1AEBC" w14:textId="77777777" w:rsidR="00130222" w:rsidRDefault="00130222">
            <w:r>
              <w:t>118</w:t>
            </w:r>
          </w:p>
        </w:tc>
        <w:tc>
          <w:tcPr>
            <w:tcW w:w="1606" w:type="dxa"/>
          </w:tcPr>
          <w:p w14:paraId="00595577" w14:textId="77777777" w:rsidR="00130222" w:rsidRDefault="00130222">
            <w:r>
              <w:t>2</w:t>
            </w:r>
          </w:p>
        </w:tc>
        <w:tc>
          <w:tcPr>
            <w:tcW w:w="1606" w:type="dxa"/>
          </w:tcPr>
          <w:p w14:paraId="7E3070BF" w14:textId="77777777" w:rsidR="00130222" w:rsidRDefault="00130222">
            <w:r>
              <w:t>(11 676)</w:t>
            </w:r>
          </w:p>
        </w:tc>
        <w:tc>
          <w:tcPr>
            <w:tcW w:w="1606" w:type="dxa"/>
          </w:tcPr>
          <w:p w14:paraId="23624A46" w14:textId="77777777" w:rsidR="00130222" w:rsidRDefault="00130222">
            <w:r>
              <w:t>(11 454)</w:t>
            </w:r>
          </w:p>
        </w:tc>
      </w:tr>
      <w:tr w:rsidR="00130222" w14:paraId="2724075A" w14:textId="77777777">
        <w:tc>
          <w:tcPr>
            <w:tcW w:w="1607" w:type="dxa"/>
            <w:tcBorders>
              <w:bottom w:val="single" w:sz="6" w:space="0" w:color="auto"/>
            </w:tcBorders>
          </w:tcPr>
          <w:p w14:paraId="74110E5D" w14:textId="77777777" w:rsidR="00130222" w:rsidRDefault="00130222">
            <w:r>
              <w:t>..</w:t>
            </w:r>
          </w:p>
        </w:tc>
        <w:tc>
          <w:tcPr>
            <w:tcW w:w="1607" w:type="dxa"/>
            <w:tcBorders>
              <w:bottom w:val="single" w:sz="6" w:space="0" w:color="auto"/>
            </w:tcBorders>
          </w:tcPr>
          <w:p w14:paraId="4D60EE29" w14:textId="77777777" w:rsidR="00130222" w:rsidRDefault="00130222">
            <w:r>
              <w:t>..</w:t>
            </w:r>
          </w:p>
        </w:tc>
        <w:tc>
          <w:tcPr>
            <w:tcW w:w="1606" w:type="dxa"/>
            <w:tcBorders>
              <w:bottom w:val="single" w:sz="6" w:space="0" w:color="auto"/>
            </w:tcBorders>
          </w:tcPr>
          <w:p w14:paraId="1A9D75C9" w14:textId="77777777" w:rsidR="00130222" w:rsidRDefault="00130222">
            <w:r>
              <w:t>..</w:t>
            </w:r>
          </w:p>
        </w:tc>
        <w:tc>
          <w:tcPr>
            <w:tcW w:w="1606" w:type="dxa"/>
            <w:tcBorders>
              <w:bottom w:val="single" w:sz="6" w:space="0" w:color="auto"/>
            </w:tcBorders>
          </w:tcPr>
          <w:p w14:paraId="25BC6029" w14:textId="77777777" w:rsidR="00130222" w:rsidRDefault="00130222">
            <w:r>
              <w:t>..</w:t>
            </w:r>
          </w:p>
        </w:tc>
        <w:tc>
          <w:tcPr>
            <w:tcW w:w="1606" w:type="dxa"/>
            <w:tcBorders>
              <w:bottom w:val="single" w:sz="6" w:space="0" w:color="auto"/>
            </w:tcBorders>
          </w:tcPr>
          <w:p w14:paraId="46C1CAF4" w14:textId="77777777" w:rsidR="00130222" w:rsidRDefault="00130222">
            <w:r>
              <w:t>155</w:t>
            </w:r>
          </w:p>
        </w:tc>
        <w:tc>
          <w:tcPr>
            <w:tcW w:w="1606" w:type="dxa"/>
            <w:tcBorders>
              <w:bottom w:val="single" w:sz="6" w:space="0" w:color="auto"/>
            </w:tcBorders>
          </w:tcPr>
          <w:p w14:paraId="1393C61D" w14:textId="77777777" w:rsidR="00130222" w:rsidRDefault="00130222">
            <w:r>
              <w:t>196</w:t>
            </w:r>
          </w:p>
        </w:tc>
      </w:tr>
      <w:tr w:rsidR="00130222" w14:paraId="5770D8F7" w14:textId="77777777">
        <w:tc>
          <w:tcPr>
            <w:tcW w:w="1607" w:type="dxa"/>
            <w:tcBorders>
              <w:top w:val="single" w:sz="6" w:space="0" w:color="auto"/>
            </w:tcBorders>
          </w:tcPr>
          <w:p w14:paraId="2C3ABFBE" w14:textId="77777777" w:rsidR="00130222" w:rsidRDefault="00130222">
            <w:r>
              <w:rPr>
                <w:b/>
              </w:rPr>
              <w:t>(14)</w:t>
            </w:r>
          </w:p>
        </w:tc>
        <w:tc>
          <w:tcPr>
            <w:tcW w:w="1607" w:type="dxa"/>
            <w:tcBorders>
              <w:top w:val="single" w:sz="6" w:space="0" w:color="auto"/>
            </w:tcBorders>
          </w:tcPr>
          <w:p w14:paraId="64DAB0C4" w14:textId="77777777" w:rsidR="00130222" w:rsidRDefault="00130222">
            <w:r>
              <w:rPr>
                <w:b/>
              </w:rPr>
              <w:t>(22)</w:t>
            </w:r>
          </w:p>
        </w:tc>
        <w:tc>
          <w:tcPr>
            <w:tcW w:w="1606" w:type="dxa"/>
            <w:tcBorders>
              <w:top w:val="single" w:sz="6" w:space="0" w:color="auto"/>
            </w:tcBorders>
          </w:tcPr>
          <w:p w14:paraId="34BC39C1" w14:textId="77777777" w:rsidR="00130222" w:rsidRDefault="00130222">
            <w:r>
              <w:rPr>
                <w:b/>
              </w:rPr>
              <w:t>118</w:t>
            </w:r>
          </w:p>
        </w:tc>
        <w:tc>
          <w:tcPr>
            <w:tcW w:w="1606" w:type="dxa"/>
            <w:tcBorders>
              <w:top w:val="single" w:sz="6" w:space="0" w:color="auto"/>
            </w:tcBorders>
          </w:tcPr>
          <w:p w14:paraId="34005FD4" w14:textId="77777777" w:rsidR="00130222" w:rsidRDefault="00130222">
            <w:r>
              <w:rPr>
                <w:b/>
              </w:rPr>
              <w:t>2</w:t>
            </w:r>
          </w:p>
        </w:tc>
        <w:tc>
          <w:tcPr>
            <w:tcW w:w="1606" w:type="dxa"/>
            <w:tcBorders>
              <w:top w:val="single" w:sz="6" w:space="0" w:color="auto"/>
            </w:tcBorders>
          </w:tcPr>
          <w:p w14:paraId="0D692322" w14:textId="77777777" w:rsidR="00130222" w:rsidRDefault="00130222">
            <w:r>
              <w:rPr>
                <w:b/>
              </w:rPr>
              <w:t>(11 522)</w:t>
            </w:r>
          </w:p>
        </w:tc>
        <w:tc>
          <w:tcPr>
            <w:tcW w:w="1606" w:type="dxa"/>
            <w:tcBorders>
              <w:top w:val="single" w:sz="6" w:space="0" w:color="auto"/>
            </w:tcBorders>
          </w:tcPr>
          <w:p w14:paraId="15757E09" w14:textId="77777777" w:rsidR="00130222" w:rsidRDefault="00130222">
            <w:r>
              <w:rPr>
                <w:b/>
              </w:rPr>
              <w:t>(11 258)</w:t>
            </w:r>
          </w:p>
        </w:tc>
      </w:tr>
      <w:tr w:rsidR="00130222" w14:paraId="0BE4C1F7" w14:textId="77777777">
        <w:tc>
          <w:tcPr>
            <w:tcW w:w="1607" w:type="dxa"/>
            <w:tcBorders>
              <w:bottom w:val="single" w:sz="6" w:space="0" w:color="auto"/>
            </w:tcBorders>
          </w:tcPr>
          <w:p w14:paraId="1F405054" w14:textId="77777777" w:rsidR="00130222" w:rsidRDefault="00130222">
            <w:r>
              <w:t>15</w:t>
            </w:r>
          </w:p>
        </w:tc>
        <w:tc>
          <w:tcPr>
            <w:tcW w:w="1607" w:type="dxa"/>
            <w:tcBorders>
              <w:bottom w:val="single" w:sz="6" w:space="0" w:color="auto"/>
            </w:tcBorders>
          </w:tcPr>
          <w:p w14:paraId="01565CC5" w14:textId="77777777" w:rsidR="00130222" w:rsidRDefault="00130222">
            <w:r>
              <w:t>21</w:t>
            </w:r>
          </w:p>
        </w:tc>
        <w:tc>
          <w:tcPr>
            <w:tcW w:w="1606" w:type="dxa"/>
            <w:tcBorders>
              <w:bottom w:val="single" w:sz="6" w:space="0" w:color="auto"/>
            </w:tcBorders>
          </w:tcPr>
          <w:p w14:paraId="69319228" w14:textId="77777777" w:rsidR="00130222" w:rsidRDefault="00130222">
            <w:r>
              <w:t>1 971</w:t>
            </w:r>
          </w:p>
        </w:tc>
        <w:tc>
          <w:tcPr>
            <w:tcW w:w="1606" w:type="dxa"/>
            <w:tcBorders>
              <w:bottom w:val="single" w:sz="6" w:space="0" w:color="auto"/>
            </w:tcBorders>
          </w:tcPr>
          <w:p w14:paraId="2DC10943" w14:textId="77777777" w:rsidR="00130222" w:rsidRDefault="00130222">
            <w:r>
              <w:t>1 282</w:t>
            </w:r>
          </w:p>
        </w:tc>
        <w:tc>
          <w:tcPr>
            <w:tcW w:w="1606" w:type="dxa"/>
            <w:tcBorders>
              <w:bottom w:val="single" w:sz="6" w:space="0" w:color="auto"/>
            </w:tcBorders>
          </w:tcPr>
          <w:p w14:paraId="618D1087" w14:textId="77777777" w:rsidR="00130222" w:rsidRDefault="00130222">
            <w:r>
              <w:t>(135)</w:t>
            </w:r>
          </w:p>
        </w:tc>
        <w:tc>
          <w:tcPr>
            <w:tcW w:w="1606" w:type="dxa"/>
            <w:tcBorders>
              <w:bottom w:val="single" w:sz="6" w:space="0" w:color="auto"/>
            </w:tcBorders>
          </w:tcPr>
          <w:p w14:paraId="7BBFE5ED" w14:textId="77777777" w:rsidR="00130222" w:rsidRDefault="00130222">
            <w:r>
              <w:t>55</w:t>
            </w:r>
          </w:p>
        </w:tc>
      </w:tr>
      <w:tr w:rsidR="00130222" w14:paraId="707EF7B9" w14:textId="77777777">
        <w:tc>
          <w:tcPr>
            <w:tcW w:w="1607" w:type="dxa"/>
            <w:tcBorders>
              <w:top w:val="single" w:sz="6" w:space="0" w:color="auto"/>
            </w:tcBorders>
          </w:tcPr>
          <w:p w14:paraId="61F1E6C9" w14:textId="77777777" w:rsidR="00130222" w:rsidRDefault="00130222">
            <w:r>
              <w:rPr>
                <w:b/>
              </w:rPr>
              <w:t>1</w:t>
            </w:r>
          </w:p>
        </w:tc>
        <w:tc>
          <w:tcPr>
            <w:tcW w:w="1607" w:type="dxa"/>
            <w:tcBorders>
              <w:top w:val="single" w:sz="6" w:space="0" w:color="auto"/>
            </w:tcBorders>
          </w:tcPr>
          <w:p w14:paraId="182FA6DB" w14:textId="77777777" w:rsidR="00130222" w:rsidRDefault="00130222">
            <w:r>
              <w:rPr>
                <w:b/>
              </w:rPr>
              <w:t>(1)</w:t>
            </w:r>
          </w:p>
        </w:tc>
        <w:tc>
          <w:tcPr>
            <w:tcW w:w="1606" w:type="dxa"/>
            <w:tcBorders>
              <w:top w:val="single" w:sz="6" w:space="0" w:color="auto"/>
            </w:tcBorders>
          </w:tcPr>
          <w:p w14:paraId="7720E05E" w14:textId="77777777" w:rsidR="00130222" w:rsidRDefault="00130222">
            <w:r>
              <w:rPr>
                <w:b/>
              </w:rPr>
              <w:t>2 089</w:t>
            </w:r>
          </w:p>
        </w:tc>
        <w:tc>
          <w:tcPr>
            <w:tcW w:w="1606" w:type="dxa"/>
            <w:tcBorders>
              <w:top w:val="single" w:sz="6" w:space="0" w:color="auto"/>
            </w:tcBorders>
          </w:tcPr>
          <w:p w14:paraId="434C7AEC" w14:textId="77777777" w:rsidR="00130222" w:rsidRDefault="00130222">
            <w:r>
              <w:rPr>
                <w:b/>
              </w:rPr>
              <w:t>1 283</w:t>
            </w:r>
          </w:p>
        </w:tc>
        <w:tc>
          <w:tcPr>
            <w:tcW w:w="1606" w:type="dxa"/>
            <w:tcBorders>
              <w:top w:val="single" w:sz="6" w:space="0" w:color="auto"/>
            </w:tcBorders>
          </w:tcPr>
          <w:p w14:paraId="6814847A" w14:textId="77777777" w:rsidR="00130222" w:rsidRDefault="00130222">
            <w:r>
              <w:rPr>
                <w:b/>
              </w:rPr>
              <w:t>(11 657)</w:t>
            </w:r>
          </w:p>
        </w:tc>
        <w:tc>
          <w:tcPr>
            <w:tcW w:w="1606" w:type="dxa"/>
            <w:tcBorders>
              <w:top w:val="single" w:sz="6" w:space="0" w:color="auto"/>
            </w:tcBorders>
          </w:tcPr>
          <w:p w14:paraId="762B26DE" w14:textId="77777777" w:rsidR="00130222" w:rsidRDefault="00130222">
            <w:r>
              <w:rPr>
                <w:b/>
              </w:rPr>
              <w:t>(11 203)</w:t>
            </w:r>
          </w:p>
        </w:tc>
      </w:tr>
      <w:tr w:rsidR="00130222" w14:paraId="417E7C30" w14:textId="77777777">
        <w:tc>
          <w:tcPr>
            <w:tcW w:w="1607" w:type="dxa"/>
            <w:tcBorders>
              <w:bottom w:val="single" w:sz="6" w:space="0" w:color="auto"/>
            </w:tcBorders>
          </w:tcPr>
          <w:p w14:paraId="51F275C2" w14:textId="77777777" w:rsidR="00130222" w:rsidRDefault="00130222">
            <w:r>
              <w:t>(14 749)</w:t>
            </w:r>
          </w:p>
        </w:tc>
        <w:tc>
          <w:tcPr>
            <w:tcW w:w="1607" w:type="dxa"/>
            <w:tcBorders>
              <w:bottom w:val="single" w:sz="6" w:space="0" w:color="auto"/>
            </w:tcBorders>
          </w:tcPr>
          <w:p w14:paraId="5D9C6F90" w14:textId="77777777" w:rsidR="00130222" w:rsidRDefault="00130222">
            <w:r>
              <w:t>(18 744)</w:t>
            </w:r>
          </w:p>
        </w:tc>
        <w:tc>
          <w:tcPr>
            <w:tcW w:w="1606" w:type="dxa"/>
            <w:tcBorders>
              <w:bottom w:val="single" w:sz="6" w:space="0" w:color="auto"/>
            </w:tcBorders>
          </w:tcPr>
          <w:p w14:paraId="5570CA38" w14:textId="77777777" w:rsidR="00130222" w:rsidRDefault="00130222">
            <w:r>
              <w:t>16 230</w:t>
            </w:r>
          </w:p>
        </w:tc>
        <w:tc>
          <w:tcPr>
            <w:tcW w:w="1606" w:type="dxa"/>
            <w:tcBorders>
              <w:bottom w:val="single" w:sz="6" w:space="0" w:color="auto"/>
            </w:tcBorders>
          </w:tcPr>
          <w:p w14:paraId="630A9731" w14:textId="77777777" w:rsidR="00130222" w:rsidRDefault="00130222">
            <w:r>
              <w:t>16 528</w:t>
            </w:r>
          </w:p>
        </w:tc>
        <w:tc>
          <w:tcPr>
            <w:tcW w:w="1606" w:type="dxa"/>
            <w:tcBorders>
              <w:bottom w:val="single" w:sz="6" w:space="0" w:color="auto"/>
            </w:tcBorders>
          </w:tcPr>
          <w:p w14:paraId="28570C44" w14:textId="77777777" w:rsidR="00130222" w:rsidRDefault="00130222">
            <w:r>
              <w:t>325</w:t>
            </w:r>
          </w:p>
        </w:tc>
        <w:tc>
          <w:tcPr>
            <w:tcW w:w="1606" w:type="dxa"/>
            <w:tcBorders>
              <w:bottom w:val="single" w:sz="6" w:space="0" w:color="auto"/>
            </w:tcBorders>
          </w:tcPr>
          <w:p w14:paraId="2E7E61E6" w14:textId="77777777" w:rsidR="00130222" w:rsidRDefault="00130222">
            <w:r>
              <w:t>(11 816)</w:t>
            </w:r>
          </w:p>
        </w:tc>
      </w:tr>
      <w:tr w:rsidR="00130222" w14:paraId="66E1E260" w14:textId="77777777">
        <w:tc>
          <w:tcPr>
            <w:tcW w:w="1607" w:type="dxa"/>
            <w:tcBorders>
              <w:top w:val="single" w:sz="6" w:space="0" w:color="auto"/>
            </w:tcBorders>
          </w:tcPr>
          <w:p w14:paraId="2C6F09CA" w14:textId="77777777" w:rsidR="00130222" w:rsidRDefault="00130222">
            <w:r>
              <w:rPr>
                <w:b/>
              </w:rPr>
              <w:t>(14 748)</w:t>
            </w:r>
          </w:p>
        </w:tc>
        <w:tc>
          <w:tcPr>
            <w:tcW w:w="1607" w:type="dxa"/>
            <w:tcBorders>
              <w:top w:val="single" w:sz="6" w:space="0" w:color="auto"/>
            </w:tcBorders>
          </w:tcPr>
          <w:p w14:paraId="3AD767BE" w14:textId="77777777" w:rsidR="00130222" w:rsidRDefault="00130222">
            <w:r>
              <w:rPr>
                <w:b/>
              </w:rPr>
              <w:t>(18 745)</w:t>
            </w:r>
          </w:p>
        </w:tc>
        <w:tc>
          <w:tcPr>
            <w:tcW w:w="1606" w:type="dxa"/>
            <w:tcBorders>
              <w:top w:val="single" w:sz="6" w:space="0" w:color="auto"/>
            </w:tcBorders>
          </w:tcPr>
          <w:p w14:paraId="74B3CA4C" w14:textId="77777777" w:rsidR="00130222" w:rsidRDefault="00130222">
            <w:r>
              <w:rPr>
                <w:b/>
              </w:rPr>
              <w:t>18 318</w:t>
            </w:r>
          </w:p>
        </w:tc>
        <w:tc>
          <w:tcPr>
            <w:tcW w:w="1606" w:type="dxa"/>
            <w:tcBorders>
              <w:top w:val="single" w:sz="6" w:space="0" w:color="auto"/>
            </w:tcBorders>
          </w:tcPr>
          <w:p w14:paraId="3064C37D" w14:textId="77777777" w:rsidR="00130222" w:rsidRDefault="00130222">
            <w:r>
              <w:rPr>
                <w:b/>
              </w:rPr>
              <w:t>17 811</w:t>
            </w:r>
          </w:p>
        </w:tc>
        <w:tc>
          <w:tcPr>
            <w:tcW w:w="1606" w:type="dxa"/>
            <w:tcBorders>
              <w:top w:val="single" w:sz="6" w:space="0" w:color="auto"/>
            </w:tcBorders>
          </w:tcPr>
          <w:p w14:paraId="24AC723F" w14:textId="77777777" w:rsidR="00130222" w:rsidRDefault="00130222">
            <w:r>
              <w:rPr>
                <w:b/>
              </w:rPr>
              <w:t>(11 332)</w:t>
            </w:r>
          </w:p>
        </w:tc>
        <w:tc>
          <w:tcPr>
            <w:tcW w:w="1606" w:type="dxa"/>
            <w:tcBorders>
              <w:top w:val="single" w:sz="6" w:space="0" w:color="auto"/>
            </w:tcBorders>
          </w:tcPr>
          <w:p w14:paraId="06A79A94" w14:textId="77777777" w:rsidR="00130222" w:rsidRDefault="00130222">
            <w:r>
              <w:rPr>
                <w:b/>
              </w:rPr>
              <w:t>(23 019)</w:t>
            </w:r>
          </w:p>
        </w:tc>
      </w:tr>
      <w:tr w:rsidR="00130222" w14:paraId="36894435" w14:textId="77777777">
        <w:tc>
          <w:tcPr>
            <w:tcW w:w="1607" w:type="dxa"/>
          </w:tcPr>
          <w:p w14:paraId="02B66913" w14:textId="77777777" w:rsidR="00130222" w:rsidRDefault="00130222"/>
        </w:tc>
        <w:tc>
          <w:tcPr>
            <w:tcW w:w="1607" w:type="dxa"/>
          </w:tcPr>
          <w:p w14:paraId="2AE9BC78" w14:textId="77777777" w:rsidR="00130222" w:rsidRDefault="00130222"/>
        </w:tc>
        <w:tc>
          <w:tcPr>
            <w:tcW w:w="1606" w:type="dxa"/>
          </w:tcPr>
          <w:p w14:paraId="63F014C5" w14:textId="77777777" w:rsidR="00130222" w:rsidRDefault="00130222"/>
        </w:tc>
        <w:tc>
          <w:tcPr>
            <w:tcW w:w="1606" w:type="dxa"/>
          </w:tcPr>
          <w:p w14:paraId="0C59BDDC" w14:textId="77777777" w:rsidR="00130222" w:rsidRDefault="00130222"/>
        </w:tc>
        <w:tc>
          <w:tcPr>
            <w:tcW w:w="1606" w:type="dxa"/>
          </w:tcPr>
          <w:p w14:paraId="69D550CD" w14:textId="77777777" w:rsidR="00130222" w:rsidRDefault="00130222"/>
        </w:tc>
        <w:tc>
          <w:tcPr>
            <w:tcW w:w="1606" w:type="dxa"/>
          </w:tcPr>
          <w:p w14:paraId="3789A4EF" w14:textId="77777777" w:rsidR="00130222" w:rsidRDefault="00130222"/>
        </w:tc>
      </w:tr>
      <w:tr w:rsidR="00130222" w14:paraId="75A96410" w14:textId="77777777">
        <w:tc>
          <w:tcPr>
            <w:tcW w:w="1607" w:type="dxa"/>
          </w:tcPr>
          <w:p w14:paraId="4B0A87DC" w14:textId="77777777" w:rsidR="00130222" w:rsidRDefault="00130222">
            <w:r>
              <w:t>(30)</w:t>
            </w:r>
          </w:p>
        </w:tc>
        <w:tc>
          <w:tcPr>
            <w:tcW w:w="1607" w:type="dxa"/>
          </w:tcPr>
          <w:p w14:paraId="6E0ADE42" w14:textId="77777777" w:rsidR="00130222" w:rsidRDefault="00130222">
            <w:r>
              <w:t>(31)</w:t>
            </w:r>
          </w:p>
        </w:tc>
        <w:tc>
          <w:tcPr>
            <w:tcW w:w="1606" w:type="dxa"/>
          </w:tcPr>
          <w:p w14:paraId="31FD73ED" w14:textId="77777777" w:rsidR="00130222" w:rsidRDefault="00130222">
            <w:r>
              <w:t>(34)</w:t>
            </w:r>
          </w:p>
        </w:tc>
        <w:tc>
          <w:tcPr>
            <w:tcW w:w="1606" w:type="dxa"/>
          </w:tcPr>
          <w:p w14:paraId="63551EF1" w14:textId="77777777" w:rsidR="00130222" w:rsidRDefault="00130222">
            <w:r>
              <w:t>(913)</w:t>
            </w:r>
          </w:p>
        </w:tc>
        <w:tc>
          <w:tcPr>
            <w:tcW w:w="1606" w:type="dxa"/>
          </w:tcPr>
          <w:p w14:paraId="5390E734" w14:textId="77777777" w:rsidR="00130222" w:rsidRDefault="00130222">
            <w:r>
              <w:t>(21)</w:t>
            </w:r>
          </w:p>
        </w:tc>
        <w:tc>
          <w:tcPr>
            <w:tcW w:w="1606" w:type="dxa"/>
          </w:tcPr>
          <w:p w14:paraId="7902A60E" w14:textId="77777777" w:rsidR="00130222" w:rsidRDefault="00130222">
            <w:r>
              <w:t>125</w:t>
            </w:r>
          </w:p>
        </w:tc>
      </w:tr>
      <w:tr w:rsidR="00130222" w14:paraId="7A1A8B0E" w14:textId="77777777">
        <w:tc>
          <w:tcPr>
            <w:tcW w:w="1607" w:type="dxa"/>
          </w:tcPr>
          <w:p w14:paraId="7E70B91D" w14:textId="77777777" w:rsidR="00130222" w:rsidRDefault="00130222">
            <w:r>
              <w:t>10 147</w:t>
            </w:r>
          </w:p>
        </w:tc>
        <w:tc>
          <w:tcPr>
            <w:tcW w:w="1607" w:type="dxa"/>
          </w:tcPr>
          <w:p w14:paraId="457A7EC0" w14:textId="77777777" w:rsidR="00130222" w:rsidRDefault="00130222">
            <w:r>
              <w:t>16 000</w:t>
            </w:r>
          </w:p>
        </w:tc>
        <w:tc>
          <w:tcPr>
            <w:tcW w:w="1606" w:type="dxa"/>
          </w:tcPr>
          <w:p w14:paraId="075D7747" w14:textId="77777777" w:rsidR="00130222" w:rsidRDefault="00130222">
            <w:r>
              <w:t>(16 068)</w:t>
            </w:r>
          </w:p>
        </w:tc>
        <w:tc>
          <w:tcPr>
            <w:tcW w:w="1606" w:type="dxa"/>
          </w:tcPr>
          <w:p w14:paraId="27B58502" w14:textId="77777777" w:rsidR="00130222" w:rsidRDefault="00130222">
            <w:r>
              <w:t>(17 004)</w:t>
            </w:r>
          </w:p>
        </w:tc>
        <w:tc>
          <w:tcPr>
            <w:tcW w:w="1606" w:type="dxa"/>
          </w:tcPr>
          <w:p w14:paraId="79BC69A0" w14:textId="77777777" w:rsidR="00130222" w:rsidRDefault="00130222">
            <w:r>
              <w:t>9 457</w:t>
            </w:r>
          </w:p>
        </w:tc>
        <w:tc>
          <w:tcPr>
            <w:tcW w:w="1606" w:type="dxa"/>
          </w:tcPr>
          <w:p w14:paraId="4C2D1F67" w14:textId="77777777" w:rsidR="00130222" w:rsidRDefault="00130222">
            <w:r>
              <w:t>13 535</w:t>
            </w:r>
          </w:p>
        </w:tc>
      </w:tr>
      <w:tr w:rsidR="00130222" w14:paraId="107E2DC2" w14:textId="77777777">
        <w:tc>
          <w:tcPr>
            <w:tcW w:w="1607" w:type="dxa"/>
          </w:tcPr>
          <w:p w14:paraId="675593B7" w14:textId="77777777" w:rsidR="00130222" w:rsidRDefault="00130222">
            <w:r>
              <w:t>120</w:t>
            </w:r>
          </w:p>
        </w:tc>
        <w:tc>
          <w:tcPr>
            <w:tcW w:w="1607" w:type="dxa"/>
          </w:tcPr>
          <w:p w14:paraId="5910C898" w14:textId="77777777" w:rsidR="00130222" w:rsidRDefault="00130222">
            <w:r>
              <w:t>16</w:t>
            </w:r>
          </w:p>
        </w:tc>
        <w:tc>
          <w:tcPr>
            <w:tcW w:w="1606" w:type="dxa"/>
          </w:tcPr>
          <w:p w14:paraId="73EC4562" w14:textId="77777777" w:rsidR="00130222" w:rsidRDefault="00130222">
            <w:r>
              <w:t>(43)</w:t>
            </w:r>
          </w:p>
        </w:tc>
        <w:tc>
          <w:tcPr>
            <w:tcW w:w="1606" w:type="dxa"/>
          </w:tcPr>
          <w:p w14:paraId="4A2EBC75" w14:textId="77777777" w:rsidR="00130222" w:rsidRDefault="00130222">
            <w:r>
              <w:t>(3)</w:t>
            </w:r>
          </w:p>
        </w:tc>
        <w:tc>
          <w:tcPr>
            <w:tcW w:w="1606" w:type="dxa"/>
          </w:tcPr>
          <w:p w14:paraId="7E00B815" w14:textId="77777777" w:rsidR="00130222" w:rsidRDefault="00130222">
            <w:r>
              <w:t>80</w:t>
            </w:r>
          </w:p>
        </w:tc>
        <w:tc>
          <w:tcPr>
            <w:tcW w:w="1606" w:type="dxa"/>
          </w:tcPr>
          <w:p w14:paraId="7CA2E6D3" w14:textId="77777777" w:rsidR="00130222" w:rsidRDefault="00130222">
            <w:r>
              <w:t>139</w:t>
            </w:r>
          </w:p>
        </w:tc>
      </w:tr>
      <w:tr w:rsidR="00130222" w14:paraId="24724B9B" w14:textId="77777777">
        <w:tc>
          <w:tcPr>
            <w:tcW w:w="1607" w:type="dxa"/>
            <w:tcBorders>
              <w:bottom w:val="single" w:sz="6" w:space="0" w:color="auto"/>
            </w:tcBorders>
          </w:tcPr>
          <w:p w14:paraId="53AE1DC1" w14:textId="77777777" w:rsidR="00130222" w:rsidRDefault="00130222">
            <w:r>
              <w:t>..</w:t>
            </w:r>
          </w:p>
        </w:tc>
        <w:tc>
          <w:tcPr>
            <w:tcW w:w="1607" w:type="dxa"/>
            <w:tcBorders>
              <w:bottom w:val="single" w:sz="6" w:space="0" w:color="auto"/>
            </w:tcBorders>
          </w:tcPr>
          <w:p w14:paraId="59B84A61" w14:textId="77777777" w:rsidR="00130222" w:rsidRDefault="00130222">
            <w:r>
              <w:t>..</w:t>
            </w:r>
          </w:p>
        </w:tc>
        <w:tc>
          <w:tcPr>
            <w:tcW w:w="1606" w:type="dxa"/>
            <w:tcBorders>
              <w:bottom w:val="single" w:sz="6" w:space="0" w:color="auto"/>
            </w:tcBorders>
          </w:tcPr>
          <w:p w14:paraId="0E0A6034" w14:textId="77777777" w:rsidR="00130222" w:rsidRDefault="00130222">
            <w:r>
              <w:t>(2 015)</w:t>
            </w:r>
          </w:p>
        </w:tc>
        <w:tc>
          <w:tcPr>
            <w:tcW w:w="1606" w:type="dxa"/>
            <w:tcBorders>
              <w:bottom w:val="single" w:sz="6" w:space="0" w:color="auto"/>
            </w:tcBorders>
          </w:tcPr>
          <w:p w14:paraId="3F19731F" w14:textId="77777777" w:rsidR="00130222" w:rsidRDefault="00130222">
            <w:r>
              <w:t>(274)</w:t>
            </w:r>
          </w:p>
        </w:tc>
        <w:tc>
          <w:tcPr>
            <w:tcW w:w="1606" w:type="dxa"/>
            <w:tcBorders>
              <w:bottom w:val="single" w:sz="6" w:space="0" w:color="auto"/>
            </w:tcBorders>
          </w:tcPr>
          <w:p w14:paraId="4E6249FF" w14:textId="77777777" w:rsidR="00130222" w:rsidRDefault="00130222">
            <w:r>
              <w:t>..</w:t>
            </w:r>
          </w:p>
        </w:tc>
        <w:tc>
          <w:tcPr>
            <w:tcW w:w="1606" w:type="dxa"/>
            <w:tcBorders>
              <w:bottom w:val="single" w:sz="6" w:space="0" w:color="auto"/>
            </w:tcBorders>
          </w:tcPr>
          <w:p w14:paraId="2BBD9E65" w14:textId="77777777" w:rsidR="00130222" w:rsidRDefault="00130222">
            <w:r>
              <w:t>..</w:t>
            </w:r>
          </w:p>
        </w:tc>
      </w:tr>
      <w:tr w:rsidR="00130222" w14:paraId="76FD8817" w14:textId="77777777">
        <w:tc>
          <w:tcPr>
            <w:tcW w:w="1607" w:type="dxa"/>
            <w:tcBorders>
              <w:top w:val="single" w:sz="6" w:space="0" w:color="auto"/>
              <w:bottom w:val="single" w:sz="6" w:space="0" w:color="auto"/>
            </w:tcBorders>
          </w:tcPr>
          <w:p w14:paraId="4FCB34A7" w14:textId="77777777" w:rsidR="00130222" w:rsidRDefault="00130222">
            <w:r>
              <w:rPr>
                <w:b/>
              </w:rPr>
              <w:t>10 237</w:t>
            </w:r>
          </w:p>
        </w:tc>
        <w:tc>
          <w:tcPr>
            <w:tcW w:w="1607" w:type="dxa"/>
            <w:tcBorders>
              <w:top w:val="single" w:sz="6" w:space="0" w:color="auto"/>
              <w:bottom w:val="single" w:sz="6" w:space="0" w:color="auto"/>
            </w:tcBorders>
          </w:tcPr>
          <w:p w14:paraId="41AFBF1D" w14:textId="77777777" w:rsidR="00130222" w:rsidRDefault="00130222">
            <w:r>
              <w:rPr>
                <w:b/>
              </w:rPr>
              <w:t>15 985</w:t>
            </w:r>
          </w:p>
        </w:tc>
        <w:tc>
          <w:tcPr>
            <w:tcW w:w="1606" w:type="dxa"/>
            <w:tcBorders>
              <w:top w:val="single" w:sz="6" w:space="0" w:color="auto"/>
              <w:bottom w:val="single" w:sz="6" w:space="0" w:color="auto"/>
            </w:tcBorders>
          </w:tcPr>
          <w:p w14:paraId="0E438A37" w14:textId="77777777" w:rsidR="00130222" w:rsidRDefault="00130222">
            <w:r>
              <w:rPr>
                <w:b/>
              </w:rPr>
              <w:t>(18 159)</w:t>
            </w:r>
          </w:p>
        </w:tc>
        <w:tc>
          <w:tcPr>
            <w:tcW w:w="1606" w:type="dxa"/>
            <w:tcBorders>
              <w:top w:val="single" w:sz="6" w:space="0" w:color="auto"/>
              <w:bottom w:val="single" w:sz="6" w:space="0" w:color="auto"/>
            </w:tcBorders>
          </w:tcPr>
          <w:p w14:paraId="501A08D1" w14:textId="77777777" w:rsidR="00130222" w:rsidRDefault="00130222">
            <w:r>
              <w:rPr>
                <w:b/>
              </w:rPr>
              <w:t>(18 194)</w:t>
            </w:r>
          </w:p>
        </w:tc>
        <w:tc>
          <w:tcPr>
            <w:tcW w:w="1606" w:type="dxa"/>
            <w:tcBorders>
              <w:top w:val="single" w:sz="6" w:space="0" w:color="auto"/>
              <w:bottom w:val="single" w:sz="6" w:space="0" w:color="auto"/>
            </w:tcBorders>
          </w:tcPr>
          <w:p w14:paraId="11D1138B" w14:textId="77777777" w:rsidR="00130222" w:rsidRDefault="00130222">
            <w:r>
              <w:rPr>
                <w:b/>
              </w:rPr>
              <w:t>9 516</w:t>
            </w:r>
          </w:p>
        </w:tc>
        <w:tc>
          <w:tcPr>
            <w:tcW w:w="1606" w:type="dxa"/>
            <w:tcBorders>
              <w:top w:val="single" w:sz="6" w:space="0" w:color="auto"/>
              <w:bottom w:val="single" w:sz="6" w:space="0" w:color="auto"/>
            </w:tcBorders>
          </w:tcPr>
          <w:p w14:paraId="1CE77844" w14:textId="77777777" w:rsidR="00130222" w:rsidRDefault="00130222">
            <w:r>
              <w:rPr>
                <w:b/>
              </w:rPr>
              <w:t>13 800</w:t>
            </w:r>
          </w:p>
        </w:tc>
      </w:tr>
      <w:tr w:rsidR="00130222" w14:paraId="3C1D606E" w14:textId="77777777">
        <w:tc>
          <w:tcPr>
            <w:tcW w:w="1607" w:type="dxa"/>
            <w:tcBorders>
              <w:top w:val="single" w:sz="6" w:space="0" w:color="auto"/>
            </w:tcBorders>
          </w:tcPr>
          <w:p w14:paraId="775ACDD1" w14:textId="77777777" w:rsidR="00130222" w:rsidRDefault="00130222">
            <w:r>
              <w:rPr>
                <w:b/>
              </w:rPr>
              <w:t>484</w:t>
            </w:r>
          </w:p>
        </w:tc>
        <w:tc>
          <w:tcPr>
            <w:tcW w:w="1607" w:type="dxa"/>
            <w:tcBorders>
              <w:top w:val="single" w:sz="6" w:space="0" w:color="auto"/>
            </w:tcBorders>
          </w:tcPr>
          <w:p w14:paraId="7196C7AE" w14:textId="77777777" w:rsidR="00130222" w:rsidRDefault="00130222">
            <w:r>
              <w:rPr>
                <w:b/>
              </w:rPr>
              <w:t>604</w:t>
            </w:r>
          </w:p>
        </w:tc>
        <w:tc>
          <w:tcPr>
            <w:tcW w:w="1606" w:type="dxa"/>
            <w:tcBorders>
              <w:top w:val="single" w:sz="6" w:space="0" w:color="auto"/>
            </w:tcBorders>
          </w:tcPr>
          <w:p w14:paraId="407748AF" w14:textId="77777777" w:rsidR="00130222" w:rsidRDefault="00130222">
            <w:r>
              <w:rPr>
                <w:b/>
              </w:rPr>
              <w:t>95</w:t>
            </w:r>
          </w:p>
        </w:tc>
        <w:tc>
          <w:tcPr>
            <w:tcW w:w="1606" w:type="dxa"/>
            <w:tcBorders>
              <w:top w:val="single" w:sz="6" w:space="0" w:color="auto"/>
            </w:tcBorders>
          </w:tcPr>
          <w:p w14:paraId="3B2C3FC2" w14:textId="77777777" w:rsidR="00130222" w:rsidRDefault="00130222">
            <w:r>
              <w:rPr>
                <w:b/>
              </w:rPr>
              <w:t>(499)</w:t>
            </w:r>
          </w:p>
        </w:tc>
        <w:tc>
          <w:tcPr>
            <w:tcW w:w="1606" w:type="dxa"/>
            <w:tcBorders>
              <w:top w:val="single" w:sz="6" w:space="0" w:color="auto"/>
            </w:tcBorders>
          </w:tcPr>
          <w:p w14:paraId="2B96DBAE" w14:textId="77777777" w:rsidR="00130222" w:rsidRDefault="00130222">
            <w:r>
              <w:rPr>
                <w:b/>
              </w:rPr>
              <w:t>1 752</w:t>
            </w:r>
          </w:p>
        </w:tc>
        <w:tc>
          <w:tcPr>
            <w:tcW w:w="1606" w:type="dxa"/>
            <w:tcBorders>
              <w:top w:val="single" w:sz="6" w:space="0" w:color="auto"/>
            </w:tcBorders>
          </w:tcPr>
          <w:p w14:paraId="557672C2" w14:textId="77777777" w:rsidR="00130222" w:rsidRDefault="00130222">
            <w:r>
              <w:rPr>
                <w:b/>
              </w:rPr>
              <w:t>(6 792)</w:t>
            </w:r>
          </w:p>
        </w:tc>
      </w:tr>
      <w:tr w:rsidR="00130222" w14:paraId="0CBF71AC" w14:textId="77777777">
        <w:tc>
          <w:tcPr>
            <w:tcW w:w="1607" w:type="dxa"/>
            <w:tcBorders>
              <w:bottom w:val="single" w:sz="6" w:space="0" w:color="auto"/>
            </w:tcBorders>
          </w:tcPr>
          <w:p w14:paraId="4E0941A3" w14:textId="77777777" w:rsidR="00130222" w:rsidRDefault="00130222">
            <w:r>
              <w:t>3 870</w:t>
            </w:r>
          </w:p>
        </w:tc>
        <w:tc>
          <w:tcPr>
            <w:tcW w:w="1607" w:type="dxa"/>
            <w:tcBorders>
              <w:bottom w:val="single" w:sz="6" w:space="0" w:color="auto"/>
            </w:tcBorders>
          </w:tcPr>
          <w:p w14:paraId="5427F6B6" w14:textId="77777777" w:rsidR="00130222" w:rsidRDefault="00130222">
            <w:r>
              <w:t>4 100</w:t>
            </w:r>
          </w:p>
        </w:tc>
        <w:tc>
          <w:tcPr>
            <w:tcW w:w="1606" w:type="dxa"/>
            <w:tcBorders>
              <w:bottom w:val="single" w:sz="6" w:space="0" w:color="auto"/>
            </w:tcBorders>
          </w:tcPr>
          <w:p w14:paraId="1C307E8F" w14:textId="77777777" w:rsidR="00130222" w:rsidRDefault="00130222">
            <w:r>
              <w:t>(836)</w:t>
            </w:r>
          </w:p>
        </w:tc>
        <w:tc>
          <w:tcPr>
            <w:tcW w:w="1606" w:type="dxa"/>
            <w:tcBorders>
              <w:bottom w:val="single" w:sz="6" w:space="0" w:color="auto"/>
            </w:tcBorders>
          </w:tcPr>
          <w:p w14:paraId="0B73F0A5" w14:textId="77777777" w:rsidR="00130222" w:rsidRDefault="00130222">
            <w:r>
              <w:t>(352)</w:t>
            </w:r>
          </w:p>
        </w:tc>
        <w:tc>
          <w:tcPr>
            <w:tcW w:w="1606" w:type="dxa"/>
            <w:tcBorders>
              <w:bottom w:val="single" w:sz="6" w:space="0" w:color="auto"/>
            </w:tcBorders>
          </w:tcPr>
          <w:p w14:paraId="79E3A25C" w14:textId="77777777" w:rsidR="00130222" w:rsidRDefault="00130222">
            <w:r>
              <w:t>19 595</w:t>
            </w:r>
          </w:p>
        </w:tc>
        <w:tc>
          <w:tcPr>
            <w:tcW w:w="1606" w:type="dxa"/>
            <w:tcBorders>
              <w:bottom w:val="single" w:sz="6" w:space="0" w:color="auto"/>
            </w:tcBorders>
          </w:tcPr>
          <w:p w14:paraId="2CD89B02" w14:textId="77777777" w:rsidR="00130222" w:rsidRDefault="00130222">
            <w:r>
              <w:t>25 678</w:t>
            </w:r>
          </w:p>
        </w:tc>
      </w:tr>
      <w:tr w:rsidR="00130222" w14:paraId="3D3D714D" w14:textId="77777777">
        <w:tc>
          <w:tcPr>
            <w:tcW w:w="1607" w:type="dxa"/>
            <w:tcBorders>
              <w:top w:val="single" w:sz="6" w:space="0" w:color="auto"/>
              <w:bottom w:val="single" w:sz="6" w:space="0" w:color="auto"/>
            </w:tcBorders>
          </w:tcPr>
          <w:p w14:paraId="27789413" w14:textId="77777777" w:rsidR="00130222" w:rsidRDefault="00130222">
            <w:r>
              <w:rPr>
                <w:b/>
              </w:rPr>
              <w:t>4 354</w:t>
            </w:r>
          </w:p>
        </w:tc>
        <w:tc>
          <w:tcPr>
            <w:tcW w:w="1607" w:type="dxa"/>
            <w:tcBorders>
              <w:top w:val="single" w:sz="6" w:space="0" w:color="auto"/>
              <w:bottom w:val="single" w:sz="6" w:space="0" w:color="auto"/>
            </w:tcBorders>
          </w:tcPr>
          <w:p w14:paraId="57D56668" w14:textId="77777777" w:rsidR="00130222" w:rsidRDefault="00130222">
            <w:r>
              <w:rPr>
                <w:b/>
              </w:rPr>
              <w:t>4 704</w:t>
            </w:r>
          </w:p>
        </w:tc>
        <w:tc>
          <w:tcPr>
            <w:tcW w:w="1606" w:type="dxa"/>
            <w:tcBorders>
              <w:top w:val="single" w:sz="6" w:space="0" w:color="auto"/>
              <w:bottom w:val="single" w:sz="6" w:space="0" w:color="auto"/>
            </w:tcBorders>
          </w:tcPr>
          <w:p w14:paraId="30C684E4" w14:textId="77777777" w:rsidR="00130222" w:rsidRDefault="00130222">
            <w:r>
              <w:rPr>
                <w:b/>
              </w:rPr>
              <w:t>(741)</w:t>
            </w:r>
          </w:p>
        </w:tc>
        <w:tc>
          <w:tcPr>
            <w:tcW w:w="1606" w:type="dxa"/>
            <w:tcBorders>
              <w:top w:val="single" w:sz="6" w:space="0" w:color="auto"/>
              <w:bottom w:val="single" w:sz="6" w:space="0" w:color="auto"/>
            </w:tcBorders>
          </w:tcPr>
          <w:p w14:paraId="4AE4E1E3" w14:textId="77777777" w:rsidR="00130222" w:rsidRDefault="00130222">
            <w:r>
              <w:rPr>
                <w:b/>
              </w:rPr>
              <w:t>(851)</w:t>
            </w:r>
          </w:p>
        </w:tc>
        <w:tc>
          <w:tcPr>
            <w:tcW w:w="1606" w:type="dxa"/>
            <w:tcBorders>
              <w:top w:val="single" w:sz="6" w:space="0" w:color="auto"/>
              <w:bottom w:val="single" w:sz="6" w:space="0" w:color="auto"/>
            </w:tcBorders>
          </w:tcPr>
          <w:p w14:paraId="49BAB11C" w14:textId="77777777" w:rsidR="00130222" w:rsidRDefault="00130222">
            <w:r>
              <w:rPr>
                <w:b/>
              </w:rPr>
              <w:t>21 347</w:t>
            </w:r>
          </w:p>
        </w:tc>
        <w:tc>
          <w:tcPr>
            <w:tcW w:w="1606" w:type="dxa"/>
            <w:tcBorders>
              <w:top w:val="single" w:sz="6" w:space="0" w:color="auto"/>
              <w:bottom w:val="single" w:sz="6" w:space="0" w:color="auto"/>
            </w:tcBorders>
          </w:tcPr>
          <w:p w14:paraId="1A294B60" w14:textId="77777777" w:rsidR="00130222" w:rsidRDefault="00130222">
            <w:r>
              <w:rPr>
                <w:b/>
              </w:rPr>
              <w:t>18 886</w:t>
            </w:r>
          </w:p>
        </w:tc>
      </w:tr>
      <w:tr w:rsidR="00130222" w14:paraId="4F6796D8" w14:textId="77777777">
        <w:trPr>
          <w:trHeight w:hRule="exact" w:val="113"/>
        </w:trPr>
        <w:tc>
          <w:tcPr>
            <w:tcW w:w="1607" w:type="dxa"/>
            <w:tcBorders>
              <w:top w:val="single" w:sz="6" w:space="0" w:color="auto"/>
            </w:tcBorders>
          </w:tcPr>
          <w:p w14:paraId="79305F20" w14:textId="77777777" w:rsidR="00130222" w:rsidRDefault="00130222"/>
        </w:tc>
        <w:tc>
          <w:tcPr>
            <w:tcW w:w="1607" w:type="dxa"/>
            <w:tcBorders>
              <w:top w:val="single" w:sz="6" w:space="0" w:color="auto"/>
            </w:tcBorders>
          </w:tcPr>
          <w:p w14:paraId="4FBE4BC1" w14:textId="77777777" w:rsidR="00130222" w:rsidRDefault="00130222"/>
        </w:tc>
        <w:tc>
          <w:tcPr>
            <w:tcW w:w="1606" w:type="dxa"/>
            <w:tcBorders>
              <w:top w:val="single" w:sz="6" w:space="0" w:color="auto"/>
            </w:tcBorders>
          </w:tcPr>
          <w:p w14:paraId="526D1224" w14:textId="77777777" w:rsidR="00130222" w:rsidRDefault="00130222"/>
        </w:tc>
        <w:tc>
          <w:tcPr>
            <w:tcW w:w="1606" w:type="dxa"/>
            <w:tcBorders>
              <w:top w:val="single" w:sz="6" w:space="0" w:color="auto"/>
            </w:tcBorders>
          </w:tcPr>
          <w:p w14:paraId="3D5DBF8D" w14:textId="77777777" w:rsidR="00130222" w:rsidRDefault="00130222"/>
        </w:tc>
        <w:tc>
          <w:tcPr>
            <w:tcW w:w="1606" w:type="dxa"/>
            <w:tcBorders>
              <w:top w:val="single" w:sz="6" w:space="0" w:color="auto"/>
            </w:tcBorders>
          </w:tcPr>
          <w:p w14:paraId="508A6135" w14:textId="77777777" w:rsidR="00130222" w:rsidRDefault="00130222"/>
        </w:tc>
        <w:tc>
          <w:tcPr>
            <w:tcW w:w="1606" w:type="dxa"/>
            <w:tcBorders>
              <w:top w:val="single" w:sz="6" w:space="0" w:color="auto"/>
            </w:tcBorders>
          </w:tcPr>
          <w:p w14:paraId="67C0180D" w14:textId="77777777" w:rsidR="00130222" w:rsidRDefault="00130222"/>
        </w:tc>
      </w:tr>
      <w:tr w:rsidR="00130222" w14:paraId="32474E75" w14:textId="77777777">
        <w:tc>
          <w:tcPr>
            <w:tcW w:w="1607" w:type="dxa"/>
          </w:tcPr>
          <w:p w14:paraId="5412BA6E" w14:textId="77777777" w:rsidR="00130222" w:rsidRDefault="00130222"/>
        </w:tc>
        <w:tc>
          <w:tcPr>
            <w:tcW w:w="1607" w:type="dxa"/>
          </w:tcPr>
          <w:p w14:paraId="6D86DF41" w14:textId="77777777" w:rsidR="00130222" w:rsidRDefault="00130222"/>
        </w:tc>
        <w:tc>
          <w:tcPr>
            <w:tcW w:w="1606" w:type="dxa"/>
          </w:tcPr>
          <w:p w14:paraId="6A2FC3E3" w14:textId="77777777" w:rsidR="00130222" w:rsidRDefault="00130222"/>
        </w:tc>
        <w:tc>
          <w:tcPr>
            <w:tcW w:w="1606" w:type="dxa"/>
          </w:tcPr>
          <w:p w14:paraId="457ABE4C" w14:textId="77777777" w:rsidR="00130222" w:rsidRDefault="00130222"/>
        </w:tc>
        <w:tc>
          <w:tcPr>
            <w:tcW w:w="1606" w:type="dxa"/>
          </w:tcPr>
          <w:p w14:paraId="10E3337E" w14:textId="77777777" w:rsidR="00130222" w:rsidRDefault="00130222"/>
        </w:tc>
        <w:tc>
          <w:tcPr>
            <w:tcW w:w="1606" w:type="dxa"/>
          </w:tcPr>
          <w:p w14:paraId="773B1FFE" w14:textId="77777777" w:rsidR="00130222" w:rsidRDefault="00130222"/>
        </w:tc>
      </w:tr>
      <w:tr w:rsidR="00130222" w14:paraId="2BB4194E" w14:textId="77777777">
        <w:tc>
          <w:tcPr>
            <w:tcW w:w="1607" w:type="dxa"/>
          </w:tcPr>
          <w:p w14:paraId="7499A9A7" w14:textId="77777777" w:rsidR="00130222" w:rsidRDefault="00130222">
            <w:r>
              <w:t>4 995</w:t>
            </w:r>
          </w:p>
        </w:tc>
        <w:tc>
          <w:tcPr>
            <w:tcW w:w="1607" w:type="dxa"/>
          </w:tcPr>
          <w:p w14:paraId="460E72FD" w14:textId="77777777" w:rsidR="00130222" w:rsidRDefault="00130222">
            <w:r>
              <w:t>3 363</w:t>
            </w:r>
          </w:p>
        </w:tc>
        <w:tc>
          <w:tcPr>
            <w:tcW w:w="1606" w:type="dxa"/>
          </w:tcPr>
          <w:p w14:paraId="335E2F8C" w14:textId="77777777" w:rsidR="00130222" w:rsidRDefault="00130222">
            <w:r>
              <w:t>(64)</w:t>
            </w:r>
          </w:p>
        </w:tc>
        <w:tc>
          <w:tcPr>
            <w:tcW w:w="1606" w:type="dxa"/>
          </w:tcPr>
          <w:p w14:paraId="3F52ED52" w14:textId="77777777" w:rsidR="00130222" w:rsidRDefault="00130222">
            <w:r>
              <w:t>(116)</w:t>
            </w:r>
          </w:p>
        </w:tc>
        <w:tc>
          <w:tcPr>
            <w:tcW w:w="1606" w:type="dxa"/>
          </w:tcPr>
          <w:p w14:paraId="6B6725FF" w14:textId="77777777" w:rsidR="00130222" w:rsidRDefault="00130222">
            <w:r>
              <w:t>3 568</w:t>
            </w:r>
          </w:p>
        </w:tc>
        <w:tc>
          <w:tcPr>
            <w:tcW w:w="1606" w:type="dxa"/>
          </w:tcPr>
          <w:p w14:paraId="6F29A537" w14:textId="77777777" w:rsidR="00130222" w:rsidRDefault="00130222">
            <w:r>
              <w:t>2 427</w:t>
            </w:r>
          </w:p>
        </w:tc>
      </w:tr>
      <w:tr w:rsidR="00130222" w14:paraId="05FB0FE0" w14:textId="77777777">
        <w:tc>
          <w:tcPr>
            <w:tcW w:w="1607" w:type="dxa"/>
          </w:tcPr>
          <w:p w14:paraId="373B9596" w14:textId="77777777" w:rsidR="00130222" w:rsidRDefault="00130222">
            <w:r>
              <w:t>..</w:t>
            </w:r>
          </w:p>
        </w:tc>
        <w:tc>
          <w:tcPr>
            <w:tcW w:w="1607" w:type="dxa"/>
          </w:tcPr>
          <w:p w14:paraId="03E66394" w14:textId="77777777" w:rsidR="00130222" w:rsidRDefault="00130222">
            <w:r>
              <w:t>..</w:t>
            </w:r>
          </w:p>
        </w:tc>
        <w:tc>
          <w:tcPr>
            <w:tcW w:w="1606" w:type="dxa"/>
          </w:tcPr>
          <w:p w14:paraId="3886CE34" w14:textId="77777777" w:rsidR="00130222" w:rsidRDefault="00130222">
            <w:r>
              <w:t>66</w:t>
            </w:r>
          </w:p>
        </w:tc>
        <w:tc>
          <w:tcPr>
            <w:tcW w:w="1606" w:type="dxa"/>
          </w:tcPr>
          <w:p w14:paraId="26A16587" w14:textId="77777777" w:rsidR="00130222" w:rsidRDefault="00130222">
            <w:r>
              <w:t>86</w:t>
            </w:r>
          </w:p>
        </w:tc>
        <w:tc>
          <w:tcPr>
            <w:tcW w:w="1606" w:type="dxa"/>
          </w:tcPr>
          <w:p w14:paraId="18C0AE35" w14:textId="77777777" w:rsidR="00130222" w:rsidRDefault="00130222">
            <w:r>
              <w:t>..</w:t>
            </w:r>
          </w:p>
        </w:tc>
        <w:tc>
          <w:tcPr>
            <w:tcW w:w="1606" w:type="dxa"/>
          </w:tcPr>
          <w:p w14:paraId="32E7E9A4" w14:textId="77777777" w:rsidR="00130222" w:rsidRDefault="00130222">
            <w:r>
              <w:t>..</w:t>
            </w:r>
          </w:p>
        </w:tc>
      </w:tr>
      <w:tr w:rsidR="00130222" w14:paraId="32A2BDCC" w14:textId="77777777">
        <w:tc>
          <w:tcPr>
            <w:tcW w:w="1607" w:type="dxa"/>
            <w:tcBorders>
              <w:bottom w:val="single" w:sz="6" w:space="0" w:color="auto"/>
            </w:tcBorders>
          </w:tcPr>
          <w:p w14:paraId="0B9CA8F2" w14:textId="77777777" w:rsidR="00130222" w:rsidRDefault="00130222">
            <w:r>
              <w:t>(14)</w:t>
            </w:r>
          </w:p>
        </w:tc>
        <w:tc>
          <w:tcPr>
            <w:tcW w:w="1607" w:type="dxa"/>
            <w:tcBorders>
              <w:bottom w:val="single" w:sz="6" w:space="0" w:color="auto"/>
            </w:tcBorders>
          </w:tcPr>
          <w:p w14:paraId="1409F19B" w14:textId="77777777" w:rsidR="00130222" w:rsidRDefault="00130222">
            <w:r>
              <w:t>(22)</w:t>
            </w:r>
          </w:p>
        </w:tc>
        <w:tc>
          <w:tcPr>
            <w:tcW w:w="1606" w:type="dxa"/>
            <w:tcBorders>
              <w:bottom w:val="single" w:sz="6" w:space="0" w:color="auto"/>
            </w:tcBorders>
          </w:tcPr>
          <w:p w14:paraId="5C8688CB" w14:textId="77777777" w:rsidR="00130222" w:rsidRDefault="00130222">
            <w:r>
              <w:t>118</w:t>
            </w:r>
          </w:p>
        </w:tc>
        <w:tc>
          <w:tcPr>
            <w:tcW w:w="1606" w:type="dxa"/>
            <w:tcBorders>
              <w:bottom w:val="single" w:sz="6" w:space="0" w:color="auto"/>
            </w:tcBorders>
          </w:tcPr>
          <w:p w14:paraId="303ACA82" w14:textId="77777777" w:rsidR="00130222" w:rsidRDefault="00130222">
            <w:r>
              <w:t>2</w:t>
            </w:r>
          </w:p>
        </w:tc>
        <w:tc>
          <w:tcPr>
            <w:tcW w:w="1606" w:type="dxa"/>
            <w:tcBorders>
              <w:bottom w:val="single" w:sz="6" w:space="0" w:color="auto"/>
            </w:tcBorders>
          </w:tcPr>
          <w:p w14:paraId="5A77B33E" w14:textId="77777777" w:rsidR="00130222" w:rsidRDefault="00130222">
            <w:r>
              <w:t>(11 522)</w:t>
            </w:r>
          </w:p>
        </w:tc>
        <w:tc>
          <w:tcPr>
            <w:tcW w:w="1606" w:type="dxa"/>
            <w:tcBorders>
              <w:bottom w:val="single" w:sz="6" w:space="0" w:color="auto"/>
            </w:tcBorders>
          </w:tcPr>
          <w:p w14:paraId="3D243F72" w14:textId="77777777" w:rsidR="00130222" w:rsidRDefault="00130222">
            <w:r>
              <w:t>(11 258)</w:t>
            </w:r>
          </w:p>
        </w:tc>
      </w:tr>
      <w:tr w:rsidR="00130222" w14:paraId="3DF613BB" w14:textId="77777777">
        <w:tc>
          <w:tcPr>
            <w:tcW w:w="1607" w:type="dxa"/>
            <w:tcBorders>
              <w:top w:val="single" w:sz="6" w:space="0" w:color="auto"/>
              <w:bottom w:val="single" w:sz="12" w:space="0" w:color="auto"/>
            </w:tcBorders>
          </w:tcPr>
          <w:p w14:paraId="28581C98" w14:textId="77777777" w:rsidR="00130222" w:rsidRDefault="00130222">
            <w:r>
              <w:rPr>
                <w:b/>
              </w:rPr>
              <w:t>4 981</w:t>
            </w:r>
          </w:p>
        </w:tc>
        <w:tc>
          <w:tcPr>
            <w:tcW w:w="1607" w:type="dxa"/>
            <w:tcBorders>
              <w:top w:val="single" w:sz="6" w:space="0" w:color="auto"/>
              <w:bottom w:val="single" w:sz="12" w:space="0" w:color="auto"/>
            </w:tcBorders>
          </w:tcPr>
          <w:p w14:paraId="574DB2C2" w14:textId="77777777" w:rsidR="00130222" w:rsidRDefault="00130222">
            <w:r>
              <w:rPr>
                <w:b/>
              </w:rPr>
              <w:t>3 341</w:t>
            </w:r>
          </w:p>
        </w:tc>
        <w:tc>
          <w:tcPr>
            <w:tcW w:w="1606" w:type="dxa"/>
            <w:tcBorders>
              <w:top w:val="single" w:sz="6" w:space="0" w:color="auto"/>
              <w:bottom w:val="single" w:sz="12" w:space="0" w:color="auto"/>
            </w:tcBorders>
          </w:tcPr>
          <w:p w14:paraId="5ACF9783" w14:textId="77777777" w:rsidR="00130222" w:rsidRDefault="00130222">
            <w:r>
              <w:rPr>
                <w:b/>
              </w:rPr>
              <w:t>119</w:t>
            </w:r>
          </w:p>
        </w:tc>
        <w:tc>
          <w:tcPr>
            <w:tcW w:w="1606" w:type="dxa"/>
            <w:tcBorders>
              <w:top w:val="single" w:sz="6" w:space="0" w:color="auto"/>
              <w:bottom w:val="single" w:sz="12" w:space="0" w:color="auto"/>
            </w:tcBorders>
          </w:tcPr>
          <w:p w14:paraId="68F47107" w14:textId="77777777" w:rsidR="00130222" w:rsidRDefault="00130222">
            <w:r>
              <w:rPr>
                <w:b/>
              </w:rPr>
              <w:t>(29)</w:t>
            </w:r>
          </w:p>
        </w:tc>
        <w:tc>
          <w:tcPr>
            <w:tcW w:w="1606" w:type="dxa"/>
            <w:tcBorders>
              <w:top w:val="single" w:sz="6" w:space="0" w:color="auto"/>
              <w:bottom w:val="single" w:sz="12" w:space="0" w:color="auto"/>
            </w:tcBorders>
          </w:tcPr>
          <w:p w14:paraId="04A0FDBA" w14:textId="77777777" w:rsidR="00130222" w:rsidRDefault="00130222">
            <w:r>
              <w:rPr>
                <w:b/>
              </w:rPr>
              <w:t>(7 954)</w:t>
            </w:r>
          </w:p>
        </w:tc>
        <w:tc>
          <w:tcPr>
            <w:tcW w:w="1606" w:type="dxa"/>
            <w:tcBorders>
              <w:top w:val="single" w:sz="6" w:space="0" w:color="auto"/>
              <w:bottom w:val="single" w:sz="12" w:space="0" w:color="auto"/>
            </w:tcBorders>
          </w:tcPr>
          <w:p w14:paraId="2F32766E" w14:textId="77777777" w:rsidR="00130222" w:rsidRDefault="00130222">
            <w:r>
              <w:rPr>
                <w:b/>
              </w:rPr>
              <w:t>(8 831)</w:t>
            </w:r>
          </w:p>
        </w:tc>
      </w:tr>
    </w:tbl>
    <w:p w14:paraId="245FC87F" w14:textId="77777777" w:rsidR="00130222" w:rsidRDefault="00130222" w:rsidP="00130222">
      <w:pPr>
        <w:keepLines w:val="0"/>
      </w:pPr>
      <w:r>
        <w:br w:type="page"/>
      </w:r>
    </w:p>
    <w:p w14:paraId="099B88A1" w14:textId="77777777" w:rsidR="00130222" w:rsidRPr="00A73C17" w:rsidRDefault="00130222" w:rsidP="004C3D7C">
      <w:pPr>
        <w:pStyle w:val="TableHeading"/>
      </w:pPr>
      <w:r w:rsidRPr="00C42ADD">
        <w:lastRenderedPageBreak/>
        <w:t>Disaggregated statement of changes in equity as at 31 December</w:t>
      </w:r>
      <w:r w:rsidRPr="00C42ADD">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20Statements/Manual Reports/Link_MYFR_SOCIE.xlsx|Table:Manual_Disagg_SOCIE_CY"/>
      </w:tblPr>
      <w:tblGrid>
        <w:gridCol w:w="2835"/>
        <w:gridCol w:w="284"/>
        <w:gridCol w:w="927"/>
        <w:gridCol w:w="1078"/>
        <w:gridCol w:w="1385"/>
        <w:gridCol w:w="1498"/>
        <w:gridCol w:w="798"/>
        <w:gridCol w:w="833"/>
      </w:tblGrid>
      <w:tr w:rsidR="00130222" w14:paraId="3CA9524A" w14:textId="77777777" w:rsidTr="00A70F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2ED54FD2" w14:textId="77777777" w:rsidR="00130222" w:rsidRDefault="00130222">
            <w:pPr>
              <w:keepNext/>
            </w:pPr>
          </w:p>
        </w:tc>
        <w:tc>
          <w:tcPr>
            <w:tcW w:w="1211" w:type="dxa"/>
            <w:gridSpan w:val="2"/>
          </w:tcPr>
          <w:p w14:paraId="4864022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Accumulated surplus/(deficit)</w:t>
            </w:r>
          </w:p>
        </w:tc>
        <w:tc>
          <w:tcPr>
            <w:tcW w:w="1078" w:type="dxa"/>
          </w:tcPr>
          <w:p w14:paraId="3FB299D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Contributions by owners</w:t>
            </w:r>
          </w:p>
        </w:tc>
        <w:tc>
          <w:tcPr>
            <w:tcW w:w="1385" w:type="dxa"/>
          </w:tcPr>
          <w:p w14:paraId="41C46528"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498" w:type="dxa"/>
          </w:tcPr>
          <w:p w14:paraId="26699523"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798" w:type="dxa"/>
          </w:tcPr>
          <w:p w14:paraId="3B8B1EE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Other reserves</w:t>
            </w:r>
          </w:p>
        </w:tc>
        <w:tc>
          <w:tcPr>
            <w:tcW w:w="833" w:type="dxa"/>
          </w:tcPr>
          <w:p w14:paraId="632C7C4C"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Total</w:t>
            </w:r>
          </w:p>
        </w:tc>
      </w:tr>
      <w:tr w:rsidR="00130222" w14:paraId="1CFFB61C"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46C6C330" w14:textId="77777777" w:rsidR="00130222" w:rsidRDefault="00130222">
            <w:r>
              <w:rPr>
                <w:b/>
              </w:rPr>
              <w:t>General government sector</w:t>
            </w:r>
          </w:p>
        </w:tc>
        <w:tc>
          <w:tcPr>
            <w:tcW w:w="927" w:type="dxa"/>
          </w:tcPr>
          <w:p w14:paraId="523AEE4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078" w:type="dxa"/>
          </w:tcPr>
          <w:p w14:paraId="39D37AC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385" w:type="dxa"/>
          </w:tcPr>
          <w:p w14:paraId="0119D02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498" w:type="dxa"/>
          </w:tcPr>
          <w:p w14:paraId="56523F6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98" w:type="dxa"/>
          </w:tcPr>
          <w:p w14:paraId="2C5836B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33" w:type="dxa"/>
          </w:tcPr>
          <w:p w14:paraId="4F37713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3434A67C"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18FA0333" w14:textId="77777777" w:rsidR="00130222" w:rsidRDefault="00130222">
            <w:r>
              <w:t>Balance at 1 July 2024</w:t>
            </w:r>
          </w:p>
        </w:tc>
        <w:tc>
          <w:tcPr>
            <w:tcW w:w="927" w:type="dxa"/>
          </w:tcPr>
          <w:p w14:paraId="4A5989C1" w14:textId="77777777" w:rsidR="00130222" w:rsidRDefault="00130222">
            <w:pPr>
              <w:cnfStyle w:val="000000000000" w:firstRow="0" w:lastRow="0" w:firstColumn="0" w:lastColumn="0" w:oddVBand="0" w:evenVBand="0" w:oddHBand="0" w:evenHBand="0" w:firstRowFirstColumn="0" w:firstRowLastColumn="0" w:lastRowFirstColumn="0" w:lastRowLastColumn="0"/>
            </w:pPr>
            <w:r>
              <w:t>43 405</w:t>
            </w:r>
          </w:p>
        </w:tc>
        <w:tc>
          <w:tcPr>
            <w:tcW w:w="1078" w:type="dxa"/>
          </w:tcPr>
          <w:p w14:paraId="68067CD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85" w:type="dxa"/>
          </w:tcPr>
          <w:p w14:paraId="5BF11CA0" w14:textId="77777777" w:rsidR="00130222" w:rsidRDefault="00130222">
            <w:pPr>
              <w:cnfStyle w:val="000000000000" w:firstRow="0" w:lastRow="0" w:firstColumn="0" w:lastColumn="0" w:oddVBand="0" w:evenVBand="0" w:oddHBand="0" w:evenHBand="0" w:firstRowFirstColumn="0" w:firstRowLastColumn="0" w:lastRowFirstColumn="0" w:lastRowLastColumn="0"/>
            </w:pPr>
            <w:r>
              <w:t>98 544</w:t>
            </w:r>
          </w:p>
        </w:tc>
        <w:tc>
          <w:tcPr>
            <w:tcW w:w="1498" w:type="dxa"/>
          </w:tcPr>
          <w:p w14:paraId="4BE40702" w14:textId="77777777" w:rsidR="00130222" w:rsidRDefault="00130222">
            <w:pPr>
              <w:cnfStyle w:val="000000000000" w:firstRow="0" w:lastRow="0" w:firstColumn="0" w:lastColumn="0" w:oddVBand="0" w:evenVBand="0" w:oddHBand="0" w:evenHBand="0" w:firstRowFirstColumn="0" w:firstRowLastColumn="0" w:lastRowFirstColumn="0" w:lastRowLastColumn="0"/>
            </w:pPr>
            <w:r>
              <w:t>46 381</w:t>
            </w:r>
          </w:p>
        </w:tc>
        <w:tc>
          <w:tcPr>
            <w:tcW w:w="798" w:type="dxa"/>
          </w:tcPr>
          <w:p w14:paraId="05EDAC40" w14:textId="77777777" w:rsidR="00130222" w:rsidRDefault="00130222">
            <w:pPr>
              <w:cnfStyle w:val="000000000000" w:firstRow="0" w:lastRow="0" w:firstColumn="0" w:lastColumn="0" w:oddVBand="0" w:evenVBand="0" w:oddHBand="0" w:evenHBand="0" w:firstRowFirstColumn="0" w:firstRowLastColumn="0" w:lastRowFirstColumn="0" w:lastRowLastColumn="0"/>
            </w:pPr>
            <w:r>
              <w:t>1 528</w:t>
            </w:r>
          </w:p>
        </w:tc>
        <w:tc>
          <w:tcPr>
            <w:tcW w:w="833" w:type="dxa"/>
          </w:tcPr>
          <w:p w14:paraId="09F5C289" w14:textId="77777777" w:rsidR="00130222" w:rsidRDefault="00130222">
            <w:pPr>
              <w:cnfStyle w:val="000000000000" w:firstRow="0" w:lastRow="0" w:firstColumn="0" w:lastColumn="0" w:oddVBand="0" w:evenVBand="0" w:oddHBand="0" w:evenHBand="0" w:firstRowFirstColumn="0" w:firstRowLastColumn="0" w:lastRowFirstColumn="0" w:lastRowLastColumn="0"/>
            </w:pPr>
            <w:r>
              <w:t>189 859</w:t>
            </w:r>
          </w:p>
        </w:tc>
      </w:tr>
      <w:tr w:rsidR="00130222" w14:paraId="208812E0"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62E3BD09" w14:textId="77777777" w:rsidR="00130222" w:rsidRDefault="00130222">
            <w:r>
              <w:t>Opening balance adjustment</w:t>
            </w:r>
            <w:r>
              <w:rPr>
                <w:vertAlign w:val="superscript"/>
              </w:rPr>
              <w:t xml:space="preserve"> (a)(b)</w:t>
            </w:r>
          </w:p>
        </w:tc>
        <w:tc>
          <w:tcPr>
            <w:tcW w:w="927" w:type="dxa"/>
          </w:tcPr>
          <w:p w14:paraId="55D7E1E1" w14:textId="77777777" w:rsidR="00130222" w:rsidRDefault="00130222">
            <w:pPr>
              <w:cnfStyle w:val="000000000000" w:firstRow="0" w:lastRow="0" w:firstColumn="0" w:lastColumn="0" w:oddVBand="0" w:evenVBand="0" w:oddHBand="0" w:evenHBand="0" w:firstRowFirstColumn="0" w:firstRowLastColumn="0" w:lastRowFirstColumn="0" w:lastRowLastColumn="0"/>
            </w:pPr>
            <w:r>
              <w:t>(51)</w:t>
            </w:r>
          </w:p>
        </w:tc>
        <w:tc>
          <w:tcPr>
            <w:tcW w:w="1078" w:type="dxa"/>
          </w:tcPr>
          <w:p w14:paraId="560145E2"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85" w:type="dxa"/>
          </w:tcPr>
          <w:p w14:paraId="09E2E47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606287C2" w14:textId="77777777" w:rsidR="00130222" w:rsidRDefault="00130222">
            <w:pPr>
              <w:cnfStyle w:val="000000000000" w:firstRow="0" w:lastRow="0" w:firstColumn="0" w:lastColumn="0" w:oddVBand="0" w:evenVBand="0" w:oddHBand="0" w:evenHBand="0" w:firstRowFirstColumn="0" w:firstRowLastColumn="0" w:lastRowFirstColumn="0" w:lastRowLastColumn="0"/>
            </w:pPr>
            <w:r>
              <w:t>10</w:t>
            </w:r>
          </w:p>
        </w:tc>
        <w:tc>
          <w:tcPr>
            <w:tcW w:w="798" w:type="dxa"/>
          </w:tcPr>
          <w:p w14:paraId="3EFF0CF8"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59A16AB9" w14:textId="77777777" w:rsidR="00130222" w:rsidRDefault="00130222">
            <w:pPr>
              <w:cnfStyle w:val="000000000000" w:firstRow="0" w:lastRow="0" w:firstColumn="0" w:lastColumn="0" w:oddVBand="0" w:evenVBand="0" w:oddHBand="0" w:evenHBand="0" w:firstRowFirstColumn="0" w:firstRowLastColumn="0" w:lastRowFirstColumn="0" w:lastRowLastColumn="0"/>
            </w:pPr>
            <w:r>
              <w:t>(41)</w:t>
            </w:r>
          </w:p>
        </w:tc>
      </w:tr>
      <w:tr w:rsidR="00130222" w14:paraId="264E82BA"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1F48E2C9" w14:textId="77777777" w:rsidR="00130222" w:rsidRDefault="00130222">
            <w:pPr>
              <w:rPr>
                <w:b/>
              </w:rPr>
            </w:pPr>
            <w:r>
              <w:rPr>
                <w:b/>
              </w:rPr>
              <w:t>Restated balance at 1 July 2024</w:t>
            </w:r>
          </w:p>
        </w:tc>
        <w:tc>
          <w:tcPr>
            <w:tcW w:w="927" w:type="dxa"/>
          </w:tcPr>
          <w:p w14:paraId="4A30F07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43 354</w:t>
            </w:r>
          </w:p>
        </w:tc>
        <w:tc>
          <w:tcPr>
            <w:tcW w:w="1078" w:type="dxa"/>
          </w:tcPr>
          <w:p w14:paraId="5285EEF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w:t>
            </w:r>
          </w:p>
        </w:tc>
        <w:tc>
          <w:tcPr>
            <w:tcW w:w="1385" w:type="dxa"/>
          </w:tcPr>
          <w:p w14:paraId="772CEBC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98 544</w:t>
            </w:r>
          </w:p>
        </w:tc>
        <w:tc>
          <w:tcPr>
            <w:tcW w:w="1498" w:type="dxa"/>
          </w:tcPr>
          <w:p w14:paraId="115EACD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46 391</w:t>
            </w:r>
          </w:p>
        </w:tc>
        <w:tc>
          <w:tcPr>
            <w:tcW w:w="798" w:type="dxa"/>
          </w:tcPr>
          <w:p w14:paraId="7819120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1 528</w:t>
            </w:r>
          </w:p>
        </w:tc>
        <w:tc>
          <w:tcPr>
            <w:tcW w:w="833" w:type="dxa"/>
          </w:tcPr>
          <w:p w14:paraId="74D4E47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189 818</w:t>
            </w:r>
          </w:p>
        </w:tc>
      </w:tr>
      <w:tr w:rsidR="00130222" w14:paraId="2BD9D5DC"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2CF9E207" w14:textId="77777777" w:rsidR="00130222" w:rsidRDefault="00130222">
            <w:r>
              <w:t>Net result for the year</w:t>
            </w:r>
          </w:p>
        </w:tc>
        <w:tc>
          <w:tcPr>
            <w:tcW w:w="927" w:type="dxa"/>
          </w:tcPr>
          <w:p w14:paraId="0960F2D3" w14:textId="77777777" w:rsidR="00130222" w:rsidRDefault="00130222">
            <w:pPr>
              <w:cnfStyle w:val="000000000000" w:firstRow="0" w:lastRow="0" w:firstColumn="0" w:lastColumn="0" w:oddVBand="0" w:evenVBand="0" w:oddHBand="0" w:evenHBand="0" w:firstRowFirstColumn="0" w:firstRowLastColumn="0" w:lastRowFirstColumn="0" w:lastRowLastColumn="0"/>
            </w:pPr>
            <w:r>
              <w:t>(3 736)</w:t>
            </w:r>
          </w:p>
        </w:tc>
        <w:tc>
          <w:tcPr>
            <w:tcW w:w="1078" w:type="dxa"/>
          </w:tcPr>
          <w:p w14:paraId="675038A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85" w:type="dxa"/>
          </w:tcPr>
          <w:p w14:paraId="0B9B559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613018D0"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0D34C6E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3CBFF9AA" w14:textId="77777777" w:rsidR="00130222" w:rsidRDefault="00130222">
            <w:pPr>
              <w:cnfStyle w:val="000000000000" w:firstRow="0" w:lastRow="0" w:firstColumn="0" w:lastColumn="0" w:oddVBand="0" w:evenVBand="0" w:oddHBand="0" w:evenHBand="0" w:firstRowFirstColumn="0" w:firstRowLastColumn="0" w:lastRowFirstColumn="0" w:lastRowLastColumn="0"/>
            </w:pPr>
            <w:r>
              <w:t>(3 736)</w:t>
            </w:r>
          </w:p>
        </w:tc>
      </w:tr>
      <w:tr w:rsidR="00130222" w14:paraId="664FBE3B"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5EEE305D" w14:textId="77777777" w:rsidR="00130222" w:rsidRDefault="00130222">
            <w:r>
              <w:t>Other comprehensive income for the year</w:t>
            </w:r>
          </w:p>
        </w:tc>
        <w:tc>
          <w:tcPr>
            <w:tcW w:w="927" w:type="dxa"/>
          </w:tcPr>
          <w:p w14:paraId="72C238A6" w14:textId="77777777" w:rsidR="00130222" w:rsidRDefault="00130222">
            <w:pPr>
              <w:cnfStyle w:val="000000000000" w:firstRow="0" w:lastRow="0" w:firstColumn="0" w:lastColumn="0" w:oddVBand="0" w:evenVBand="0" w:oddHBand="0" w:evenHBand="0" w:firstRowFirstColumn="0" w:firstRowLastColumn="0" w:lastRowFirstColumn="0" w:lastRowLastColumn="0"/>
            </w:pPr>
            <w:r>
              <w:t>1 284</w:t>
            </w:r>
          </w:p>
        </w:tc>
        <w:tc>
          <w:tcPr>
            <w:tcW w:w="1078" w:type="dxa"/>
          </w:tcPr>
          <w:p w14:paraId="2004227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85" w:type="dxa"/>
          </w:tcPr>
          <w:p w14:paraId="59AB8AFE" w14:textId="77777777" w:rsidR="00130222" w:rsidRDefault="00130222">
            <w:pPr>
              <w:cnfStyle w:val="000000000000" w:firstRow="0" w:lastRow="0" w:firstColumn="0" w:lastColumn="0" w:oddVBand="0" w:evenVBand="0" w:oddHBand="0" w:evenHBand="0" w:firstRowFirstColumn="0" w:firstRowLastColumn="0" w:lastRowFirstColumn="0" w:lastRowLastColumn="0"/>
            </w:pPr>
            <w:r>
              <w:t>778</w:t>
            </w:r>
          </w:p>
        </w:tc>
        <w:tc>
          <w:tcPr>
            <w:tcW w:w="1498" w:type="dxa"/>
          </w:tcPr>
          <w:p w14:paraId="250028F6" w14:textId="77777777" w:rsidR="00130222" w:rsidRDefault="00130222">
            <w:pPr>
              <w:cnfStyle w:val="000000000000" w:firstRow="0" w:lastRow="0" w:firstColumn="0" w:lastColumn="0" w:oddVBand="0" w:evenVBand="0" w:oddHBand="0" w:evenHBand="0" w:firstRowFirstColumn="0" w:firstRowLastColumn="0" w:lastRowFirstColumn="0" w:lastRowLastColumn="0"/>
            </w:pPr>
            <w:r>
              <w:t>(524)</w:t>
            </w:r>
          </w:p>
        </w:tc>
        <w:tc>
          <w:tcPr>
            <w:tcW w:w="798" w:type="dxa"/>
          </w:tcPr>
          <w:p w14:paraId="1230346B" w14:textId="77777777" w:rsidR="00130222" w:rsidRDefault="00130222">
            <w:pPr>
              <w:cnfStyle w:val="000000000000" w:firstRow="0" w:lastRow="0" w:firstColumn="0" w:lastColumn="0" w:oddVBand="0" w:evenVBand="0" w:oddHBand="0" w:evenHBand="0" w:firstRowFirstColumn="0" w:firstRowLastColumn="0" w:lastRowFirstColumn="0" w:lastRowLastColumn="0"/>
            </w:pPr>
            <w:r>
              <w:t>10</w:t>
            </w:r>
          </w:p>
        </w:tc>
        <w:tc>
          <w:tcPr>
            <w:tcW w:w="833" w:type="dxa"/>
          </w:tcPr>
          <w:p w14:paraId="5E57B88C" w14:textId="77777777" w:rsidR="00130222" w:rsidRDefault="00130222">
            <w:pPr>
              <w:cnfStyle w:val="000000000000" w:firstRow="0" w:lastRow="0" w:firstColumn="0" w:lastColumn="0" w:oddVBand="0" w:evenVBand="0" w:oddHBand="0" w:evenHBand="0" w:firstRowFirstColumn="0" w:firstRowLastColumn="0" w:lastRowFirstColumn="0" w:lastRowLastColumn="0"/>
            </w:pPr>
            <w:r>
              <w:t>1 548</w:t>
            </w:r>
          </w:p>
        </w:tc>
      </w:tr>
      <w:tr w:rsidR="00130222" w14:paraId="7C0275B0"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1C41C270" w14:textId="77777777" w:rsidR="00130222" w:rsidRDefault="00130222">
            <w:r>
              <w:t>Transfer to/(from) accumulated surplus</w:t>
            </w:r>
          </w:p>
        </w:tc>
        <w:tc>
          <w:tcPr>
            <w:tcW w:w="927" w:type="dxa"/>
          </w:tcPr>
          <w:p w14:paraId="21CD16D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078" w:type="dxa"/>
          </w:tcPr>
          <w:p w14:paraId="53F1C28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85" w:type="dxa"/>
          </w:tcPr>
          <w:p w14:paraId="7CC12E2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1A1572D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43E2F9D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7598A518"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2E8501B7"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0569D767" w14:textId="77777777" w:rsidR="00130222" w:rsidRDefault="00130222">
            <w:r>
              <w:t>Dividends paid</w:t>
            </w:r>
          </w:p>
        </w:tc>
        <w:tc>
          <w:tcPr>
            <w:tcW w:w="927" w:type="dxa"/>
          </w:tcPr>
          <w:p w14:paraId="487944A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078" w:type="dxa"/>
          </w:tcPr>
          <w:p w14:paraId="6F4B003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85" w:type="dxa"/>
          </w:tcPr>
          <w:p w14:paraId="2B5470D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61798B65"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0EE590B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17EE5D7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3388725B"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Borders>
              <w:bottom w:val="single" w:sz="6" w:space="0" w:color="auto"/>
            </w:tcBorders>
          </w:tcPr>
          <w:p w14:paraId="3F9F8EA4" w14:textId="77777777" w:rsidR="00130222" w:rsidRDefault="00130222">
            <w:r>
              <w:t>Transactions with owners in their capacity as owners</w:t>
            </w:r>
          </w:p>
        </w:tc>
        <w:tc>
          <w:tcPr>
            <w:tcW w:w="927" w:type="dxa"/>
            <w:tcBorders>
              <w:bottom w:val="single" w:sz="6" w:space="0" w:color="auto"/>
            </w:tcBorders>
          </w:tcPr>
          <w:p w14:paraId="672FF62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078" w:type="dxa"/>
            <w:tcBorders>
              <w:bottom w:val="single" w:sz="6" w:space="0" w:color="auto"/>
            </w:tcBorders>
          </w:tcPr>
          <w:p w14:paraId="3603286F"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85" w:type="dxa"/>
            <w:tcBorders>
              <w:bottom w:val="single" w:sz="6" w:space="0" w:color="auto"/>
            </w:tcBorders>
          </w:tcPr>
          <w:p w14:paraId="3233043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498" w:type="dxa"/>
            <w:tcBorders>
              <w:bottom w:val="single" w:sz="6" w:space="0" w:color="auto"/>
            </w:tcBorders>
          </w:tcPr>
          <w:p w14:paraId="6A3670C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Borders>
              <w:bottom w:val="single" w:sz="6" w:space="0" w:color="auto"/>
            </w:tcBorders>
          </w:tcPr>
          <w:p w14:paraId="45923DB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Borders>
              <w:bottom w:val="single" w:sz="6" w:space="0" w:color="auto"/>
            </w:tcBorders>
          </w:tcPr>
          <w:p w14:paraId="165770A0"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72D63846"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bottom w:val="single" w:sz="6" w:space="0" w:color="auto"/>
            </w:tcBorders>
          </w:tcPr>
          <w:p w14:paraId="1497EACC" w14:textId="77777777" w:rsidR="00130222" w:rsidRDefault="00130222">
            <w:pPr>
              <w:rPr>
                <w:b/>
              </w:rPr>
            </w:pPr>
            <w:r>
              <w:rPr>
                <w:b/>
              </w:rPr>
              <w:t>Total equity as at 31 December 2024</w:t>
            </w:r>
          </w:p>
        </w:tc>
        <w:tc>
          <w:tcPr>
            <w:tcW w:w="927" w:type="dxa"/>
            <w:tcBorders>
              <w:top w:val="single" w:sz="6" w:space="0" w:color="auto"/>
              <w:bottom w:val="single" w:sz="6" w:space="0" w:color="auto"/>
            </w:tcBorders>
          </w:tcPr>
          <w:p w14:paraId="2317508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40 902</w:t>
            </w:r>
          </w:p>
        </w:tc>
        <w:tc>
          <w:tcPr>
            <w:tcW w:w="1078" w:type="dxa"/>
            <w:tcBorders>
              <w:top w:val="single" w:sz="6" w:space="0" w:color="auto"/>
              <w:bottom w:val="single" w:sz="6" w:space="0" w:color="auto"/>
            </w:tcBorders>
          </w:tcPr>
          <w:p w14:paraId="507827C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w:t>
            </w:r>
          </w:p>
        </w:tc>
        <w:tc>
          <w:tcPr>
            <w:tcW w:w="1385" w:type="dxa"/>
            <w:tcBorders>
              <w:top w:val="single" w:sz="6" w:space="0" w:color="auto"/>
              <w:bottom w:val="single" w:sz="6" w:space="0" w:color="auto"/>
            </w:tcBorders>
          </w:tcPr>
          <w:p w14:paraId="2C9AB8A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99 323</w:t>
            </w:r>
          </w:p>
        </w:tc>
        <w:tc>
          <w:tcPr>
            <w:tcW w:w="1498" w:type="dxa"/>
            <w:tcBorders>
              <w:top w:val="single" w:sz="6" w:space="0" w:color="auto"/>
              <w:bottom w:val="single" w:sz="6" w:space="0" w:color="auto"/>
            </w:tcBorders>
          </w:tcPr>
          <w:p w14:paraId="46AA19A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45 867</w:t>
            </w:r>
          </w:p>
        </w:tc>
        <w:tc>
          <w:tcPr>
            <w:tcW w:w="798" w:type="dxa"/>
            <w:tcBorders>
              <w:top w:val="single" w:sz="6" w:space="0" w:color="auto"/>
              <w:bottom w:val="single" w:sz="6" w:space="0" w:color="auto"/>
            </w:tcBorders>
          </w:tcPr>
          <w:p w14:paraId="06A7371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1 538</w:t>
            </w:r>
          </w:p>
        </w:tc>
        <w:tc>
          <w:tcPr>
            <w:tcW w:w="833" w:type="dxa"/>
            <w:tcBorders>
              <w:top w:val="single" w:sz="6" w:space="0" w:color="auto"/>
              <w:bottom w:val="single" w:sz="6" w:space="0" w:color="auto"/>
            </w:tcBorders>
          </w:tcPr>
          <w:p w14:paraId="57F87CB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187 630</w:t>
            </w:r>
          </w:p>
        </w:tc>
      </w:tr>
      <w:tr w:rsidR="00130222" w14:paraId="403AABE3"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tcBorders>
          </w:tcPr>
          <w:p w14:paraId="1F39B890" w14:textId="77777777" w:rsidR="00130222" w:rsidRDefault="00130222">
            <w:r>
              <w:rPr>
                <w:b/>
              </w:rPr>
              <w:t>PNFC sector</w:t>
            </w:r>
          </w:p>
        </w:tc>
        <w:tc>
          <w:tcPr>
            <w:tcW w:w="927" w:type="dxa"/>
            <w:tcBorders>
              <w:top w:val="single" w:sz="6" w:space="0" w:color="auto"/>
            </w:tcBorders>
          </w:tcPr>
          <w:p w14:paraId="046A2BC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078" w:type="dxa"/>
            <w:tcBorders>
              <w:top w:val="single" w:sz="6" w:space="0" w:color="auto"/>
            </w:tcBorders>
          </w:tcPr>
          <w:p w14:paraId="781E455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385" w:type="dxa"/>
            <w:tcBorders>
              <w:top w:val="single" w:sz="6" w:space="0" w:color="auto"/>
            </w:tcBorders>
          </w:tcPr>
          <w:p w14:paraId="3C57D2F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498" w:type="dxa"/>
            <w:tcBorders>
              <w:top w:val="single" w:sz="6" w:space="0" w:color="auto"/>
            </w:tcBorders>
          </w:tcPr>
          <w:p w14:paraId="1045CB1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98" w:type="dxa"/>
            <w:tcBorders>
              <w:top w:val="single" w:sz="6" w:space="0" w:color="auto"/>
            </w:tcBorders>
          </w:tcPr>
          <w:p w14:paraId="608C038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33" w:type="dxa"/>
            <w:tcBorders>
              <w:top w:val="single" w:sz="6" w:space="0" w:color="auto"/>
            </w:tcBorders>
          </w:tcPr>
          <w:p w14:paraId="766FF5E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9235E0A"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25E10A32" w14:textId="77777777" w:rsidR="00130222" w:rsidRDefault="00130222">
            <w:r>
              <w:t>Balance at 1 July 2024</w:t>
            </w:r>
          </w:p>
        </w:tc>
        <w:tc>
          <w:tcPr>
            <w:tcW w:w="927" w:type="dxa"/>
          </w:tcPr>
          <w:p w14:paraId="4550D4C4" w14:textId="77777777" w:rsidR="00130222" w:rsidRDefault="00130222">
            <w:pPr>
              <w:cnfStyle w:val="000000000000" w:firstRow="0" w:lastRow="0" w:firstColumn="0" w:lastColumn="0" w:oddVBand="0" w:evenVBand="0" w:oddHBand="0" w:evenHBand="0" w:firstRowFirstColumn="0" w:firstRowLastColumn="0" w:lastRowFirstColumn="0" w:lastRowLastColumn="0"/>
            </w:pPr>
            <w:r>
              <w:t>(33 520)</w:t>
            </w:r>
          </w:p>
        </w:tc>
        <w:tc>
          <w:tcPr>
            <w:tcW w:w="1078" w:type="dxa"/>
          </w:tcPr>
          <w:p w14:paraId="48FF2A4F" w14:textId="77777777" w:rsidR="00130222" w:rsidRDefault="00130222">
            <w:pPr>
              <w:cnfStyle w:val="000000000000" w:firstRow="0" w:lastRow="0" w:firstColumn="0" w:lastColumn="0" w:oddVBand="0" w:evenVBand="0" w:oddHBand="0" w:evenHBand="0" w:firstRowFirstColumn="0" w:firstRowLastColumn="0" w:lastRowFirstColumn="0" w:lastRowLastColumn="0"/>
            </w:pPr>
            <w:r>
              <w:t>82 246</w:t>
            </w:r>
          </w:p>
        </w:tc>
        <w:tc>
          <w:tcPr>
            <w:tcW w:w="1385" w:type="dxa"/>
          </w:tcPr>
          <w:p w14:paraId="00070101" w14:textId="77777777" w:rsidR="00130222" w:rsidRDefault="00130222">
            <w:pPr>
              <w:cnfStyle w:val="000000000000" w:firstRow="0" w:lastRow="0" w:firstColumn="0" w:lastColumn="0" w:oddVBand="0" w:evenVBand="0" w:oddHBand="0" w:evenHBand="0" w:firstRowFirstColumn="0" w:firstRowLastColumn="0" w:lastRowFirstColumn="0" w:lastRowLastColumn="0"/>
            </w:pPr>
            <w:r>
              <w:t>33 475</w:t>
            </w:r>
          </w:p>
        </w:tc>
        <w:tc>
          <w:tcPr>
            <w:tcW w:w="1498" w:type="dxa"/>
          </w:tcPr>
          <w:p w14:paraId="27BE30D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4664B220" w14:textId="77777777" w:rsidR="00130222" w:rsidRDefault="00130222">
            <w:pPr>
              <w:cnfStyle w:val="000000000000" w:firstRow="0" w:lastRow="0" w:firstColumn="0" w:lastColumn="0" w:oddVBand="0" w:evenVBand="0" w:oddHBand="0" w:evenHBand="0" w:firstRowFirstColumn="0" w:firstRowLastColumn="0" w:lastRowFirstColumn="0" w:lastRowLastColumn="0"/>
            </w:pPr>
            <w:r>
              <w:t>843</w:t>
            </w:r>
          </w:p>
        </w:tc>
        <w:tc>
          <w:tcPr>
            <w:tcW w:w="833" w:type="dxa"/>
          </w:tcPr>
          <w:p w14:paraId="20124D12" w14:textId="77777777" w:rsidR="00130222" w:rsidRDefault="00130222">
            <w:pPr>
              <w:cnfStyle w:val="000000000000" w:firstRow="0" w:lastRow="0" w:firstColumn="0" w:lastColumn="0" w:oddVBand="0" w:evenVBand="0" w:oddHBand="0" w:evenHBand="0" w:firstRowFirstColumn="0" w:firstRowLastColumn="0" w:lastRowFirstColumn="0" w:lastRowLastColumn="0"/>
            </w:pPr>
            <w:r>
              <w:t>83 045</w:t>
            </w:r>
          </w:p>
        </w:tc>
      </w:tr>
      <w:tr w:rsidR="00130222" w14:paraId="3838DA98"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5CDB8FCE" w14:textId="77777777" w:rsidR="00130222" w:rsidRDefault="00130222">
            <w:r>
              <w:t>Opening balance adjustment</w:t>
            </w:r>
            <w:r>
              <w:rPr>
                <w:vertAlign w:val="superscript"/>
              </w:rPr>
              <w:t xml:space="preserve"> (a)(b)</w:t>
            </w:r>
          </w:p>
        </w:tc>
        <w:tc>
          <w:tcPr>
            <w:tcW w:w="927" w:type="dxa"/>
          </w:tcPr>
          <w:p w14:paraId="6E28BA82" w14:textId="77777777" w:rsidR="00130222" w:rsidRDefault="00130222">
            <w:pPr>
              <w:cnfStyle w:val="000000000000" w:firstRow="0" w:lastRow="0" w:firstColumn="0" w:lastColumn="0" w:oddVBand="0" w:evenVBand="0" w:oddHBand="0" w:evenHBand="0" w:firstRowFirstColumn="0" w:firstRowLastColumn="0" w:lastRowFirstColumn="0" w:lastRowLastColumn="0"/>
            </w:pPr>
            <w:r>
              <w:t>7</w:t>
            </w:r>
          </w:p>
        </w:tc>
        <w:tc>
          <w:tcPr>
            <w:tcW w:w="1078" w:type="dxa"/>
          </w:tcPr>
          <w:p w14:paraId="2B8803EA" w14:textId="77777777" w:rsidR="00130222" w:rsidRDefault="00130222">
            <w:pPr>
              <w:cnfStyle w:val="000000000000" w:firstRow="0" w:lastRow="0" w:firstColumn="0" w:lastColumn="0" w:oddVBand="0" w:evenVBand="0" w:oddHBand="0" w:evenHBand="0" w:firstRowFirstColumn="0" w:firstRowLastColumn="0" w:lastRowFirstColumn="0" w:lastRowLastColumn="0"/>
            </w:pPr>
            <w:r>
              <w:t>214</w:t>
            </w:r>
          </w:p>
        </w:tc>
        <w:tc>
          <w:tcPr>
            <w:tcW w:w="1385" w:type="dxa"/>
          </w:tcPr>
          <w:p w14:paraId="1C0AF70F" w14:textId="77777777" w:rsidR="00130222" w:rsidRDefault="00130222">
            <w:pPr>
              <w:cnfStyle w:val="000000000000" w:firstRow="0" w:lastRow="0" w:firstColumn="0" w:lastColumn="0" w:oddVBand="0" w:evenVBand="0" w:oddHBand="0" w:evenHBand="0" w:firstRowFirstColumn="0" w:firstRowLastColumn="0" w:lastRowFirstColumn="0" w:lastRowLastColumn="0"/>
            </w:pPr>
            <w:r>
              <w:t>(211)</w:t>
            </w:r>
          </w:p>
        </w:tc>
        <w:tc>
          <w:tcPr>
            <w:tcW w:w="1498" w:type="dxa"/>
          </w:tcPr>
          <w:p w14:paraId="6BB4C620"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1121A500"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52C3AFB7" w14:textId="77777777" w:rsidR="00130222" w:rsidRDefault="00130222">
            <w:pPr>
              <w:cnfStyle w:val="000000000000" w:firstRow="0" w:lastRow="0" w:firstColumn="0" w:lastColumn="0" w:oddVBand="0" w:evenVBand="0" w:oddHBand="0" w:evenHBand="0" w:firstRowFirstColumn="0" w:firstRowLastColumn="0" w:lastRowFirstColumn="0" w:lastRowLastColumn="0"/>
            </w:pPr>
            <w:r>
              <w:t>10</w:t>
            </w:r>
          </w:p>
        </w:tc>
      </w:tr>
      <w:tr w:rsidR="00130222" w14:paraId="6BA2695E"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7826CE42" w14:textId="77777777" w:rsidR="00130222" w:rsidRDefault="00130222">
            <w:pPr>
              <w:rPr>
                <w:b/>
              </w:rPr>
            </w:pPr>
            <w:r>
              <w:rPr>
                <w:b/>
              </w:rPr>
              <w:t>Restated balance at 1 July 2024</w:t>
            </w:r>
          </w:p>
        </w:tc>
        <w:tc>
          <w:tcPr>
            <w:tcW w:w="927" w:type="dxa"/>
          </w:tcPr>
          <w:p w14:paraId="03C3C06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(33 512)</w:t>
            </w:r>
          </w:p>
        </w:tc>
        <w:tc>
          <w:tcPr>
            <w:tcW w:w="1078" w:type="dxa"/>
          </w:tcPr>
          <w:p w14:paraId="07B8DDC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82 460</w:t>
            </w:r>
          </w:p>
        </w:tc>
        <w:tc>
          <w:tcPr>
            <w:tcW w:w="1385" w:type="dxa"/>
          </w:tcPr>
          <w:p w14:paraId="5A21C5A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33 264</w:t>
            </w:r>
          </w:p>
        </w:tc>
        <w:tc>
          <w:tcPr>
            <w:tcW w:w="1498" w:type="dxa"/>
          </w:tcPr>
          <w:p w14:paraId="5CA8A31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w:t>
            </w:r>
          </w:p>
        </w:tc>
        <w:tc>
          <w:tcPr>
            <w:tcW w:w="798" w:type="dxa"/>
          </w:tcPr>
          <w:p w14:paraId="4C86444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843</w:t>
            </w:r>
          </w:p>
        </w:tc>
        <w:tc>
          <w:tcPr>
            <w:tcW w:w="833" w:type="dxa"/>
          </w:tcPr>
          <w:p w14:paraId="55F6799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83 055</w:t>
            </w:r>
          </w:p>
        </w:tc>
      </w:tr>
      <w:tr w:rsidR="00130222" w14:paraId="38E29988"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50B1361B" w14:textId="77777777" w:rsidR="00130222" w:rsidRDefault="00130222">
            <w:r>
              <w:t>Net result for the year</w:t>
            </w:r>
          </w:p>
        </w:tc>
        <w:tc>
          <w:tcPr>
            <w:tcW w:w="927" w:type="dxa"/>
          </w:tcPr>
          <w:p w14:paraId="3975867F" w14:textId="77777777" w:rsidR="00130222" w:rsidRDefault="00130222">
            <w:pPr>
              <w:cnfStyle w:val="000000000000" w:firstRow="0" w:lastRow="0" w:firstColumn="0" w:lastColumn="0" w:oddVBand="0" w:evenVBand="0" w:oddHBand="0" w:evenHBand="0" w:firstRowFirstColumn="0" w:firstRowLastColumn="0" w:lastRowFirstColumn="0" w:lastRowLastColumn="0"/>
            </w:pPr>
            <w:r>
              <w:t>160</w:t>
            </w:r>
          </w:p>
        </w:tc>
        <w:tc>
          <w:tcPr>
            <w:tcW w:w="1078" w:type="dxa"/>
          </w:tcPr>
          <w:p w14:paraId="6CB5840F"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85" w:type="dxa"/>
          </w:tcPr>
          <w:p w14:paraId="0A98300F"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0B7865A0"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24DF6B1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2A1D1605" w14:textId="77777777" w:rsidR="00130222" w:rsidRDefault="00130222">
            <w:pPr>
              <w:cnfStyle w:val="000000000000" w:firstRow="0" w:lastRow="0" w:firstColumn="0" w:lastColumn="0" w:oddVBand="0" w:evenVBand="0" w:oddHBand="0" w:evenHBand="0" w:firstRowFirstColumn="0" w:firstRowLastColumn="0" w:lastRowFirstColumn="0" w:lastRowLastColumn="0"/>
            </w:pPr>
            <w:r>
              <w:t>160</w:t>
            </w:r>
          </w:p>
        </w:tc>
      </w:tr>
      <w:tr w:rsidR="00130222" w14:paraId="5D9D2D8B"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6828B678" w14:textId="77777777" w:rsidR="00130222" w:rsidRDefault="00130222">
            <w:r>
              <w:t>Other comprehensive income for the year</w:t>
            </w:r>
          </w:p>
        </w:tc>
        <w:tc>
          <w:tcPr>
            <w:tcW w:w="927" w:type="dxa"/>
          </w:tcPr>
          <w:p w14:paraId="7CECFF0B" w14:textId="77777777" w:rsidR="00130222" w:rsidRDefault="00130222">
            <w:pPr>
              <w:cnfStyle w:val="000000000000" w:firstRow="0" w:lastRow="0" w:firstColumn="0" w:lastColumn="0" w:oddVBand="0" w:evenVBand="0" w:oddHBand="0" w:evenHBand="0" w:firstRowFirstColumn="0" w:firstRowLastColumn="0" w:lastRowFirstColumn="0" w:lastRowLastColumn="0"/>
            </w:pPr>
            <w:r>
              <w:t>(20)</w:t>
            </w:r>
          </w:p>
        </w:tc>
        <w:tc>
          <w:tcPr>
            <w:tcW w:w="1078" w:type="dxa"/>
          </w:tcPr>
          <w:p w14:paraId="2B0146F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85" w:type="dxa"/>
          </w:tcPr>
          <w:p w14:paraId="6B0BBF27" w14:textId="77777777" w:rsidR="00130222" w:rsidRDefault="00130222">
            <w:pPr>
              <w:cnfStyle w:val="000000000000" w:firstRow="0" w:lastRow="0" w:firstColumn="0" w:lastColumn="0" w:oddVBand="0" w:evenVBand="0" w:oddHBand="0" w:evenHBand="0" w:firstRowFirstColumn="0" w:firstRowLastColumn="0" w:lastRowFirstColumn="0" w:lastRowLastColumn="0"/>
            </w:pPr>
            <w:r>
              <w:t>68</w:t>
            </w:r>
          </w:p>
        </w:tc>
        <w:tc>
          <w:tcPr>
            <w:tcW w:w="1498" w:type="dxa"/>
          </w:tcPr>
          <w:p w14:paraId="3CB1241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72C18567" w14:textId="77777777" w:rsidR="00130222" w:rsidRDefault="00130222">
            <w:pPr>
              <w:cnfStyle w:val="000000000000" w:firstRow="0" w:lastRow="0" w:firstColumn="0" w:lastColumn="0" w:oddVBand="0" w:evenVBand="0" w:oddHBand="0" w:evenHBand="0" w:firstRowFirstColumn="0" w:firstRowLastColumn="0" w:lastRowFirstColumn="0" w:lastRowLastColumn="0"/>
            </w:pPr>
            <w:r>
              <w:t>(6)</w:t>
            </w:r>
          </w:p>
        </w:tc>
        <w:tc>
          <w:tcPr>
            <w:tcW w:w="833" w:type="dxa"/>
          </w:tcPr>
          <w:p w14:paraId="0527A979" w14:textId="77777777" w:rsidR="00130222" w:rsidRDefault="00130222">
            <w:pPr>
              <w:cnfStyle w:val="000000000000" w:firstRow="0" w:lastRow="0" w:firstColumn="0" w:lastColumn="0" w:oddVBand="0" w:evenVBand="0" w:oddHBand="0" w:evenHBand="0" w:firstRowFirstColumn="0" w:firstRowLastColumn="0" w:lastRowFirstColumn="0" w:lastRowLastColumn="0"/>
            </w:pPr>
            <w:r>
              <w:t>43</w:t>
            </w:r>
          </w:p>
        </w:tc>
      </w:tr>
      <w:tr w:rsidR="00130222" w14:paraId="22CD09EA"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71E91C3D" w14:textId="77777777" w:rsidR="00130222" w:rsidRDefault="00130222">
            <w:r>
              <w:t>Transfer to/(from) accumulated surplus</w:t>
            </w:r>
          </w:p>
        </w:tc>
        <w:tc>
          <w:tcPr>
            <w:tcW w:w="927" w:type="dxa"/>
          </w:tcPr>
          <w:p w14:paraId="16ED3BD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078" w:type="dxa"/>
          </w:tcPr>
          <w:p w14:paraId="261D34F8"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85" w:type="dxa"/>
          </w:tcPr>
          <w:p w14:paraId="4985D8B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2ED807C0"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30AE22B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2376E21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2BF23B70"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2F022343" w14:textId="77777777" w:rsidR="00130222" w:rsidRDefault="00130222">
            <w:r>
              <w:t>Dividends paid</w:t>
            </w:r>
          </w:p>
        </w:tc>
        <w:tc>
          <w:tcPr>
            <w:tcW w:w="927" w:type="dxa"/>
          </w:tcPr>
          <w:p w14:paraId="000F7F3C" w14:textId="77777777" w:rsidR="00130222" w:rsidRDefault="00130222">
            <w:pPr>
              <w:cnfStyle w:val="000000000000" w:firstRow="0" w:lastRow="0" w:firstColumn="0" w:lastColumn="0" w:oddVBand="0" w:evenVBand="0" w:oddHBand="0" w:evenHBand="0" w:firstRowFirstColumn="0" w:firstRowLastColumn="0" w:lastRowFirstColumn="0" w:lastRowLastColumn="0"/>
            </w:pPr>
            <w:r>
              <w:t>(66)</w:t>
            </w:r>
          </w:p>
        </w:tc>
        <w:tc>
          <w:tcPr>
            <w:tcW w:w="1078" w:type="dxa"/>
          </w:tcPr>
          <w:p w14:paraId="6D90D59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85" w:type="dxa"/>
          </w:tcPr>
          <w:p w14:paraId="686010C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487065A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1AF89CD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4EA5065F" w14:textId="77777777" w:rsidR="00130222" w:rsidRDefault="00130222">
            <w:pPr>
              <w:cnfStyle w:val="000000000000" w:firstRow="0" w:lastRow="0" w:firstColumn="0" w:lastColumn="0" w:oddVBand="0" w:evenVBand="0" w:oddHBand="0" w:evenHBand="0" w:firstRowFirstColumn="0" w:firstRowLastColumn="0" w:lastRowFirstColumn="0" w:lastRowLastColumn="0"/>
            </w:pPr>
            <w:r>
              <w:t>(66)</w:t>
            </w:r>
          </w:p>
        </w:tc>
      </w:tr>
      <w:tr w:rsidR="00130222" w14:paraId="512EDF15"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Borders>
              <w:bottom w:val="single" w:sz="6" w:space="0" w:color="auto"/>
            </w:tcBorders>
          </w:tcPr>
          <w:p w14:paraId="06DEF1C3" w14:textId="77777777" w:rsidR="00130222" w:rsidRDefault="00130222">
            <w:r>
              <w:t>Transactions with owners in their capacity as owners</w:t>
            </w:r>
          </w:p>
        </w:tc>
        <w:tc>
          <w:tcPr>
            <w:tcW w:w="927" w:type="dxa"/>
            <w:tcBorders>
              <w:bottom w:val="single" w:sz="6" w:space="0" w:color="auto"/>
            </w:tcBorders>
          </w:tcPr>
          <w:p w14:paraId="31ED708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078" w:type="dxa"/>
            <w:tcBorders>
              <w:bottom w:val="single" w:sz="6" w:space="0" w:color="auto"/>
            </w:tcBorders>
          </w:tcPr>
          <w:p w14:paraId="7D03993A" w14:textId="77777777" w:rsidR="00130222" w:rsidRDefault="00130222">
            <w:pPr>
              <w:cnfStyle w:val="000000000000" w:firstRow="0" w:lastRow="0" w:firstColumn="0" w:lastColumn="0" w:oddVBand="0" w:evenVBand="0" w:oddHBand="0" w:evenHBand="0" w:firstRowFirstColumn="0" w:firstRowLastColumn="0" w:lastRowFirstColumn="0" w:lastRowLastColumn="0"/>
            </w:pPr>
            <w:r>
              <w:t>2 021</w:t>
            </w:r>
          </w:p>
        </w:tc>
        <w:tc>
          <w:tcPr>
            <w:tcW w:w="1385" w:type="dxa"/>
            <w:tcBorders>
              <w:bottom w:val="single" w:sz="6" w:space="0" w:color="auto"/>
            </w:tcBorders>
          </w:tcPr>
          <w:p w14:paraId="0E1A354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498" w:type="dxa"/>
            <w:tcBorders>
              <w:bottom w:val="single" w:sz="6" w:space="0" w:color="auto"/>
            </w:tcBorders>
          </w:tcPr>
          <w:p w14:paraId="1E7A3A7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Borders>
              <w:bottom w:val="single" w:sz="6" w:space="0" w:color="auto"/>
            </w:tcBorders>
          </w:tcPr>
          <w:p w14:paraId="522182A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Borders>
              <w:bottom w:val="single" w:sz="6" w:space="0" w:color="auto"/>
            </w:tcBorders>
          </w:tcPr>
          <w:p w14:paraId="6A9E2CF0" w14:textId="77777777" w:rsidR="00130222" w:rsidRDefault="00130222">
            <w:pPr>
              <w:cnfStyle w:val="000000000000" w:firstRow="0" w:lastRow="0" w:firstColumn="0" w:lastColumn="0" w:oddVBand="0" w:evenVBand="0" w:oddHBand="0" w:evenHBand="0" w:firstRowFirstColumn="0" w:firstRowLastColumn="0" w:lastRowFirstColumn="0" w:lastRowLastColumn="0"/>
            </w:pPr>
            <w:r>
              <w:t>2 021</w:t>
            </w:r>
          </w:p>
        </w:tc>
      </w:tr>
      <w:tr w:rsidR="00130222" w14:paraId="095AF31B"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bottom w:val="single" w:sz="6" w:space="0" w:color="auto"/>
            </w:tcBorders>
          </w:tcPr>
          <w:p w14:paraId="0E31180D" w14:textId="77777777" w:rsidR="00130222" w:rsidRDefault="00130222">
            <w:pPr>
              <w:rPr>
                <w:b/>
              </w:rPr>
            </w:pPr>
            <w:r>
              <w:rPr>
                <w:b/>
              </w:rPr>
              <w:t>Total equity as at 31 December 2024</w:t>
            </w:r>
          </w:p>
        </w:tc>
        <w:tc>
          <w:tcPr>
            <w:tcW w:w="927" w:type="dxa"/>
            <w:tcBorders>
              <w:top w:val="single" w:sz="6" w:space="0" w:color="auto"/>
              <w:bottom w:val="single" w:sz="6" w:space="0" w:color="auto"/>
            </w:tcBorders>
          </w:tcPr>
          <w:p w14:paraId="0C74620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(33 437)</w:t>
            </w:r>
          </w:p>
        </w:tc>
        <w:tc>
          <w:tcPr>
            <w:tcW w:w="1078" w:type="dxa"/>
            <w:tcBorders>
              <w:top w:val="single" w:sz="6" w:space="0" w:color="auto"/>
              <w:bottom w:val="single" w:sz="6" w:space="0" w:color="auto"/>
            </w:tcBorders>
          </w:tcPr>
          <w:p w14:paraId="67E1359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84 481</w:t>
            </w:r>
          </w:p>
        </w:tc>
        <w:tc>
          <w:tcPr>
            <w:tcW w:w="1385" w:type="dxa"/>
            <w:tcBorders>
              <w:top w:val="single" w:sz="6" w:space="0" w:color="auto"/>
              <w:bottom w:val="single" w:sz="6" w:space="0" w:color="auto"/>
            </w:tcBorders>
          </w:tcPr>
          <w:p w14:paraId="45D2425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33 332</w:t>
            </w:r>
          </w:p>
        </w:tc>
        <w:tc>
          <w:tcPr>
            <w:tcW w:w="1498" w:type="dxa"/>
            <w:tcBorders>
              <w:top w:val="single" w:sz="6" w:space="0" w:color="auto"/>
              <w:bottom w:val="single" w:sz="6" w:space="0" w:color="auto"/>
            </w:tcBorders>
          </w:tcPr>
          <w:p w14:paraId="2E47E4F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w:t>
            </w:r>
          </w:p>
        </w:tc>
        <w:tc>
          <w:tcPr>
            <w:tcW w:w="798" w:type="dxa"/>
            <w:tcBorders>
              <w:top w:val="single" w:sz="6" w:space="0" w:color="auto"/>
              <w:bottom w:val="single" w:sz="6" w:space="0" w:color="auto"/>
            </w:tcBorders>
          </w:tcPr>
          <w:p w14:paraId="1726A32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836</w:t>
            </w:r>
          </w:p>
        </w:tc>
        <w:tc>
          <w:tcPr>
            <w:tcW w:w="833" w:type="dxa"/>
            <w:tcBorders>
              <w:top w:val="single" w:sz="6" w:space="0" w:color="auto"/>
              <w:bottom w:val="single" w:sz="6" w:space="0" w:color="auto"/>
            </w:tcBorders>
          </w:tcPr>
          <w:p w14:paraId="404DF27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85 213</w:t>
            </w:r>
          </w:p>
        </w:tc>
      </w:tr>
      <w:tr w:rsidR="00130222" w14:paraId="296A85E2"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tcBorders>
          </w:tcPr>
          <w:p w14:paraId="012D17AC" w14:textId="77777777" w:rsidR="00130222" w:rsidRDefault="00130222">
            <w:r>
              <w:rPr>
                <w:b/>
              </w:rPr>
              <w:t>PFC sector</w:t>
            </w:r>
          </w:p>
        </w:tc>
        <w:tc>
          <w:tcPr>
            <w:tcW w:w="927" w:type="dxa"/>
            <w:tcBorders>
              <w:top w:val="single" w:sz="6" w:space="0" w:color="auto"/>
            </w:tcBorders>
          </w:tcPr>
          <w:p w14:paraId="39F1D23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078" w:type="dxa"/>
            <w:tcBorders>
              <w:top w:val="single" w:sz="6" w:space="0" w:color="auto"/>
            </w:tcBorders>
          </w:tcPr>
          <w:p w14:paraId="0D1957D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385" w:type="dxa"/>
            <w:tcBorders>
              <w:top w:val="single" w:sz="6" w:space="0" w:color="auto"/>
            </w:tcBorders>
          </w:tcPr>
          <w:p w14:paraId="204B1D8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498" w:type="dxa"/>
            <w:tcBorders>
              <w:top w:val="single" w:sz="6" w:space="0" w:color="auto"/>
            </w:tcBorders>
          </w:tcPr>
          <w:p w14:paraId="7CB8C91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98" w:type="dxa"/>
            <w:tcBorders>
              <w:top w:val="single" w:sz="6" w:space="0" w:color="auto"/>
            </w:tcBorders>
          </w:tcPr>
          <w:p w14:paraId="58084E2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33" w:type="dxa"/>
            <w:tcBorders>
              <w:top w:val="single" w:sz="6" w:space="0" w:color="auto"/>
            </w:tcBorders>
          </w:tcPr>
          <w:p w14:paraId="51AB084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6679F8D"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769EF801" w14:textId="77777777" w:rsidR="00130222" w:rsidRDefault="00130222">
            <w:r>
              <w:t>Balance at 1 July 2024</w:t>
            </w:r>
          </w:p>
        </w:tc>
        <w:tc>
          <w:tcPr>
            <w:tcW w:w="927" w:type="dxa"/>
          </w:tcPr>
          <w:p w14:paraId="4B9D3473" w14:textId="77777777" w:rsidR="00130222" w:rsidRDefault="00130222">
            <w:pPr>
              <w:cnfStyle w:val="000000000000" w:firstRow="0" w:lastRow="0" w:firstColumn="0" w:lastColumn="0" w:oddVBand="0" w:evenVBand="0" w:oddHBand="0" w:evenHBand="0" w:firstRowFirstColumn="0" w:firstRowLastColumn="0" w:lastRowFirstColumn="0" w:lastRowLastColumn="0"/>
            </w:pPr>
            <w:r>
              <w:t>13 148</w:t>
            </w:r>
          </w:p>
        </w:tc>
        <w:tc>
          <w:tcPr>
            <w:tcW w:w="1078" w:type="dxa"/>
          </w:tcPr>
          <w:p w14:paraId="68F203CE" w14:textId="77777777" w:rsidR="00130222" w:rsidRDefault="00130222">
            <w:pPr>
              <w:cnfStyle w:val="000000000000" w:firstRow="0" w:lastRow="0" w:firstColumn="0" w:lastColumn="0" w:oddVBand="0" w:evenVBand="0" w:oddHBand="0" w:evenHBand="0" w:firstRowFirstColumn="0" w:firstRowLastColumn="0" w:lastRowFirstColumn="0" w:lastRowLastColumn="0"/>
            </w:pPr>
            <w:r>
              <w:t>465</w:t>
            </w:r>
          </w:p>
        </w:tc>
        <w:tc>
          <w:tcPr>
            <w:tcW w:w="1385" w:type="dxa"/>
          </w:tcPr>
          <w:p w14:paraId="2788E27C" w14:textId="77777777" w:rsidR="00130222" w:rsidRDefault="00130222">
            <w:pPr>
              <w:cnfStyle w:val="000000000000" w:firstRow="0" w:lastRow="0" w:firstColumn="0" w:lastColumn="0" w:oddVBand="0" w:evenVBand="0" w:oddHBand="0" w:evenHBand="0" w:firstRowFirstColumn="0" w:firstRowLastColumn="0" w:lastRowFirstColumn="0" w:lastRowLastColumn="0"/>
            </w:pPr>
            <w:r>
              <w:t>9</w:t>
            </w:r>
          </w:p>
        </w:tc>
        <w:tc>
          <w:tcPr>
            <w:tcW w:w="1498" w:type="dxa"/>
          </w:tcPr>
          <w:p w14:paraId="4965710F"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53AF2743" w14:textId="77777777" w:rsidR="00130222" w:rsidRDefault="00130222">
            <w:pPr>
              <w:cnfStyle w:val="000000000000" w:firstRow="0" w:lastRow="0" w:firstColumn="0" w:lastColumn="0" w:oddVBand="0" w:evenVBand="0" w:oddHBand="0" w:evenHBand="0" w:firstRowFirstColumn="0" w:firstRowLastColumn="0" w:lastRowFirstColumn="0" w:lastRowLastColumn="0"/>
            </w:pPr>
            <w:r>
              <w:t>61</w:t>
            </w:r>
          </w:p>
        </w:tc>
        <w:tc>
          <w:tcPr>
            <w:tcW w:w="833" w:type="dxa"/>
          </w:tcPr>
          <w:p w14:paraId="018214E1" w14:textId="77777777" w:rsidR="00130222" w:rsidRDefault="00130222">
            <w:pPr>
              <w:cnfStyle w:val="000000000000" w:firstRow="0" w:lastRow="0" w:firstColumn="0" w:lastColumn="0" w:oddVBand="0" w:evenVBand="0" w:oddHBand="0" w:evenHBand="0" w:firstRowFirstColumn="0" w:firstRowLastColumn="0" w:lastRowFirstColumn="0" w:lastRowLastColumn="0"/>
            </w:pPr>
            <w:r>
              <w:t>13 683</w:t>
            </w:r>
          </w:p>
        </w:tc>
      </w:tr>
      <w:tr w:rsidR="00130222" w14:paraId="11DBF143"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0060DDB0" w14:textId="77777777" w:rsidR="00130222" w:rsidRDefault="00130222">
            <w:r>
              <w:t>Net result for the year</w:t>
            </w:r>
          </w:p>
        </w:tc>
        <w:tc>
          <w:tcPr>
            <w:tcW w:w="927" w:type="dxa"/>
          </w:tcPr>
          <w:p w14:paraId="1F255286" w14:textId="77777777" w:rsidR="00130222" w:rsidRDefault="00130222">
            <w:pPr>
              <w:cnfStyle w:val="000000000000" w:firstRow="0" w:lastRow="0" w:firstColumn="0" w:lastColumn="0" w:oddVBand="0" w:evenVBand="0" w:oddHBand="0" w:evenHBand="0" w:firstRowFirstColumn="0" w:firstRowLastColumn="0" w:lastRowFirstColumn="0" w:lastRowLastColumn="0"/>
            </w:pPr>
            <w:r>
              <w:t>(114)</w:t>
            </w:r>
          </w:p>
        </w:tc>
        <w:tc>
          <w:tcPr>
            <w:tcW w:w="1078" w:type="dxa"/>
          </w:tcPr>
          <w:p w14:paraId="75DBB140"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85" w:type="dxa"/>
          </w:tcPr>
          <w:p w14:paraId="082BD2E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1447662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1226A56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6FA46C4E" w14:textId="77777777" w:rsidR="00130222" w:rsidRDefault="00130222">
            <w:pPr>
              <w:cnfStyle w:val="000000000000" w:firstRow="0" w:lastRow="0" w:firstColumn="0" w:lastColumn="0" w:oddVBand="0" w:evenVBand="0" w:oddHBand="0" w:evenHBand="0" w:firstRowFirstColumn="0" w:firstRowLastColumn="0" w:lastRowFirstColumn="0" w:lastRowLastColumn="0"/>
            </w:pPr>
            <w:r>
              <w:t>(114)</w:t>
            </w:r>
          </w:p>
        </w:tc>
      </w:tr>
      <w:tr w:rsidR="00130222" w14:paraId="3FE4DE53"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3DC353CF" w14:textId="77777777" w:rsidR="00130222" w:rsidRDefault="00130222">
            <w:r>
              <w:t>Other comprehensive income for the year</w:t>
            </w:r>
          </w:p>
        </w:tc>
        <w:tc>
          <w:tcPr>
            <w:tcW w:w="927" w:type="dxa"/>
          </w:tcPr>
          <w:p w14:paraId="0972F615" w14:textId="77777777" w:rsidR="00130222" w:rsidRDefault="00130222">
            <w:pPr>
              <w:cnfStyle w:val="000000000000" w:firstRow="0" w:lastRow="0" w:firstColumn="0" w:lastColumn="0" w:oddVBand="0" w:evenVBand="0" w:oddHBand="0" w:evenHBand="0" w:firstRowFirstColumn="0" w:firstRowLastColumn="0" w:lastRowFirstColumn="0" w:lastRowLastColumn="0"/>
            </w:pPr>
            <w:r>
              <w:t>(6)</w:t>
            </w:r>
          </w:p>
        </w:tc>
        <w:tc>
          <w:tcPr>
            <w:tcW w:w="1078" w:type="dxa"/>
          </w:tcPr>
          <w:p w14:paraId="1A573AD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85" w:type="dxa"/>
          </w:tcPr>
          <w:p w14:paraId="1F799204"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c>
          <w:tcPr>
            <w:tcW w:w="1498" w:type="dxa"/>
          </w:tcPr>
          <w:p w14:paraId="15E36E9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51171144" w14:textId="77777777" w:rsidR="00130222" w:rsidRDefault="00130222">
            <w:pPr>
              <w:cnfStyle w:val="000000000000" w:firstRow="0" w:lastRow="0" w:firstColumn="0" w:lastColumn="0" w:oddVBand="0" w:evenVBand="0" w:oddHBand="0" w:evenHBand="0" w:firstRowFirstColumn="0" w:firstRowLastColumn="0" w:lastRowFirstColumn="0" w:lastRowLastColumn="0"/>
            </w:pPr>
            <w:r>
              <w:t>6</w:t>
            </w:r>
          </w:p>
        </w:tc>
        <w:tc>
          <w:tcPr>
            <w:tcW w:w="833" w:type="dxa"/>
          </w:tcPr>
          <w:p w14:paraId="7CFE3930"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r>
      <w:tr w:rsidR="00130222" w14:paraId="40F76586"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4A31E19B" w14:textId="77777777" w:rsidR="00130222" w:rsidRDefault="00130222">
            <w:r>
              <w:t>Transfer to/(from) accumulated surplus</w:t>
            </w:r>
          </w:p>
        </w:tc>
        <w:tc>
          <w:tcPr>
            <w:tcW w:w="927" w:type="dxa"/>
          </w:tcPr>
          <w:p w14:paraId="76A8CDC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078" w:type="dxa"/>
          </w:tcPr>
          <w:p w14:paraId="44EB164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85" w:type="dxa"/>
          </w:tcPr>
          <w:p w14:paraId="09C334B5"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20C9C81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780DE70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48640A9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1AAAD23B"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Pr>
          <w:p w14:paraId="6DFEACA1" w14:textId="77777777" w:rsidR="00130222" w:rsidRDefault="00130222">
            <w:r>
              <w:t>Dividends paid</w:t>
            </w:r>
          </w:p>
        </w:tc>
        <w:tc>
          <w:tcPr>
            <w:tcW w:w="927" w:type="dxa"/>
          </w:tcPr>
          <w:p w14:paraId="5E318C5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078" w:type="dxa"/>
          </w:tcPr>
          <w:p w14:paraId="2DE2603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85" w:type="dxa"/>
          </w:tcPr>
          <w:p w14:paraId="6092F48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00BCB0C0"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61D55BF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5135DEA2"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7582659B"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Borders>
              <w:bottom w:val="single" w:sz="6" w:space="0" w:color="auto"/>
            </w:tcBorders>
          </w:tcPr>
          <w:p w14:paraId="264FF20F" w14:textId="77777777" w:rsidR="00130222" w:rsidRDefault="00130222">
            <w:r>
              <w:t>Transactions with owners in their capacity as owners</w:t>
            </w:r>
          </w:p>
        </w:tc>
        <w:tc>
          <w:tcPr>
            <w:tcW w:w="927" w:type="dxa"/>
            <w:tcBorders>
              <w:bottom w:val="single" w:sz="6" w:space="0" w:color="auto"/>
            </w:tcBorders>
          </w:tcPr>
          <w:p w14:paraId="6405EE02"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078" w:type="dxa"/>
            <w:tcBorders>
              <w:bottom w:val="single" w:sz="6" w:space="0" w:color="auto"/>
            </w:tcBorders>
          </w:tcPr>
          <w:p w14:paraId="5288A448"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85" w:type="dxa"/>
            <w:tcBorders>
              <w:bottom w:val="single" w:sz="6" w:space="0" w:color="auto"/>
            </w:tcBorders>
          </w:tcPr>
          <w:p w14:paraId="5F134B0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498" w:type="dxa"/>
            <w:tcBorders>
              <w:bottom w:val="single" w:sz="6" w:space="0" w:color="auto"/>
            </w:tcBorders>
          </w:tcPr>
          <w:p w14:paraId="0232227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Borders>
              <w:bottom w:val="single" w:sz="6" w:space="0" w:color="auto"/>
            </w:tcBorders>
          </w:tcPr>
          <w:p w14:paraId="5860D75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Borders>
              <w:bottom w:val="single" w:sz="6" w:space="0" w:color="auto"/>
            </w:tcBorders>
          </w:tcPr>
          <w:p w14:paraId="16311F17"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7E09913A"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bottom w:val="single" w:sz="6" w:space="0" w:color="auto"/>
            </w:tcBorders>
          </w:tcPr>
          <w:p w14:paraId="2680EA9D" w14:textId="77777777" w:rsidR="00130222" w:rsidRDefault="00130222">
            <w:pPr>
              <w:rPr>
                <w:b/>
              </w:rPr>
            </w:pPr>
            <w:r>
              <w:rPr>
                <w:b/>
              </w:rPr>
              <w:t>Total equity as at 31 December 2024</w:t>
            </w:r>
          </w:p>
        </w:tc>
        <w:tc>
          <w:tcPr>
            <w:tcW w:w="927" w:type="dxa"/>
            <w:tcBorders>
              <w:top w:val="single" w:sz="6" w:space="0" w:color="auto"/>
              <w:bottom w:val="single" w:sz="6" w:space="0" w:color="auto"/>
            </w:tcBorders>
          </w:tcPr>
          <w:p w14:paraId="3AB553E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13 028</w:t>
            </w:r>
          </w:p>
        </w:tc>
        <w:tc>
          <w:tcPr>
            <w:tcW w:w="1078" w:type="dxa"/>
            <w:tcBorders>
              <w:top w:val="single" w:sz="6" w:space="0" w:color="auto"/>
              <w:bottom w:val="single" w:sz="6" w:space="0" w:color="auto"/>
            </w:tcBorders>
          </w:tcPr>
          <w:p w14:paraId="596016E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465</w:t>
            </w:r>
          </w:p>
        </w:tc>
        <w:tc>
          <w:tcPr>
            <w:tcW w:w="1385" w:type="dxa"/>
            <w:tcBorders>
              <w:top w:val="single" w:sz="6" w:space="0" w:color="auto"/>
              <w:bottom w:val="single" w:sz="6" w:space="0" w:color="auto"/>
            </w:tcBorders>
          </w:tcPr>
          <w:p w14:paraId="565BD49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w:t>
            </w:r>
          </w:p>
        </w:tc>
        <w:tc>
          <w:tcPr>
            <w:tcW w:w="1498" w:type="dxa"/>
            <w:tcBorders>
              <w:top w:val="single" w:sz="6" w:space="0" w:color="auto"/>
              <w:bottom w:val="single" w:sz="6" w:space="0" w:color="auto"/>
            </w:tcBorders>
          </w:tcPr>
          <w:p w14:paraId="1BF8816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w:t>
            </w:r>
          </w:p>
        </w:tc>
        <w:tc>
          <w:tcPr>
            <w:tcW w:w="798" w:type="dxa"/>
            <w:tcBorders>
              <w:top w:val="single" w:sz="6" w:space="0" w:color="auto"/>
              <w:bottom w:val="single" w:sz="6" w:space="0" w:color="auto"/>
            </w:tcBorders>
          </w:tcPr>
          <w:p w14:paraId="2789E5C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67</w:t>
            </w:r>
          </w:p>
        </w:tc>
        <w:tc>
          <w:tcPr>
            <w:tcW w:w="833" w:type="dxa"/>
            <w:tcBorders>
              <w:top w:val="single" w:sz="6" w:space="0" w:color="auto"/>
              <w:bottom w:val="single" w:sz="6" w:space="0" w:color="auto"/>
            </w:tcBorders>
          </w:tcPr>
          <w:p w14:paraId="7040B91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13 569</w:t>
            </w:r>
          </w:p>
        </w:tc>
      </w:tr>
      <w:tr w:rsidR="00130222" w14:paraId="5335BAAF"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bottom w:val="single" w:sz="6" w:space="0" w:color="auto"/>
            </w:tcBorders>
          </w:tcPr>
          <w:p w14:paraId="5015513C" w14:textId="77777777" w:rsidR="00130222" w:rsidRDefault="00130222">
            <w:r>
              <w:t>Eliminations</w:t>
            </w:r>
          </w:p>
        </w:tc>
        <w:tc>
          <w:tcPr>
            <w:tcW w:w="927" w:type="dxa"/>
            <w:tcBorders>
              <w:top w:val="single" w:sz="6" w:space="0" w:color="auto"/>
              <w:bottom w:val="single" w:sz="6" w:space="0" w:color="auto"/>
            </w:tcBorders>
          </w:tcPr>
          <w:p w14:paraId="5CDA4BAD" w14:textId="77777777" w:rsidR="00130222" w:rsidRDefault="00130222">
            <w:pPr>
              <w:cnfStyle w:val="000000000000" w:firstRow="0" w:lastRow="0" w:firstColumn="0" w:lastColumn="0" w:oddVBand="0" w:evenVBand="0" w:oddHBand="0" w:evenHBand="0" w:firstRowFirstColumn="0" w:firstRowLastColumn="0" w:lastRowFirstColumn="0" w:lastRowLastColumn="0"/>
            </w:pPr>
            <w:r>
              <w:t>53 248</w:t>
            </w:r>
          </w:p>
        </w:tc>
        <w:tc>
          <w:tcPr>
            <w:tcW w:w="1078" w:type="dxa"/>
            <w:tcBorders>
              <w:top w:val="single" w:sz="6" w:space="0" w:color="auto"/>
              <w:bottom w:val="single" w:sz="6" w:space="0" w:color="auto"/>
            </w:tcBorders>
          </w:tcPr>
          <w:p w14:paraId="3D9626BB" w14:textId="77777777" w:rsidR="00130222" w:rsidRDefault="00130222">
            <w:pPr>
              <w:cnfStyle w:val="000000000000" w:firstRow="0" w:lastRow="0" w:firstColumn="0" w:lastColumn="0" w:oddVBand="0" w:evenVBand="0" w:oddHBand="0" w:evenHBand="0" w:firstRowFirstColumn="0" w:firstRowLastColumn="0" w:lastRowFirstColumn="0" w:lastRowLastColumn="0"/>
            </w:pPr>
            <w:r>
              <w:t>(84 946)</w:t>
            </w:r>
          </w:p>
        </w:tc>
        <w:tc>
          <w:tcPr>
            <w:tcW w:w="1385" w:type="dxa"/>
            <w:tcBorders>
              <w:top w:val="single" w:sz="6" w:space="0" w:color="auto"/>
              <w:bottom w:val="single" w:sz="6" w:space="0" w:color="auto"/>
            </w:tcBorders>
          </w:tcPr>
          <w:p w14:paraId="4458A994" w14:textId="77777777" w:rsidR="00130222" w:rsidRDefault="00130222">
            <w:pPr>
              <w:cnfStyle w:val="000000000000" w:firstRow="0" w:lastRow="0" w:firstColumn="0" w:lastColumn="0" w:oddVBand="0" w:evenVBand="0" w:oddHBand="0" w:evenHBand="0" w:firstRowFirstColumn="0" w:firstRowLastColumn="0" w:lastRowFirstColumn="0" w:lastRowLastColumn="0"/>
            </w:pPr>
            <w:r>
              <w:t>29 184</w:t>
            </w:r>
          </w:p>
        </w:tc>
        <w:tc>
          <w:tcPr>
            <w:tcW w:w="1498" w:type="dxa"/>
            <w:tcBorders>
              <w:top w:val="single" w:sz="6" w:space="0" w:color="auto"/>
              <w:bottom w:val="single" w:sz="6" w:space="0" w:color="auto"/>
            </w:tcBorders>
          </w:tcPr>
          <w:p w14:paraId="186E5DD9" w14:textId="77777777" w:rsidR="00130222" w:rsidRDefault="00130222">
            <w:pPr>
              <w:cnfStyle w:val="000000000000" w:firstRow="0" w:lastRow="0" w:firstColumn="0" w:lastColumn="0" w:oddVBand="0" w:evenVBand="0" w:oddHBand="0" w:evenHBand="0" w:firstRowFirstColumn="0" w:firstRowLastColumn="0" w:lastRowFirstColumn="0" w:lastRowLastColumn="0"/>
            </w:pPr>
            <w:r>
              <w:t>(45 867)</w:t>
            </w:r>
          </w:p>
        </w:tc>
        <w:tc>
          <w:tcPr>
            <w:tcW w:w="798" w:type="dxa"/>
            <w:tcBorders>
              <w:top w:val="single" w:sz="6" w:space="0" w:color="auto"/>
              <w:bottom w:val="single" w:sz="6" w:space="0" w:color="auto"/>
            </w:tcBorders>
          </w:tcPr>
          <w:p w14:paraId="5D130175"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Borders>
              <w:top w:val="single" w:sz="6" w:space="0" w:color="auto"/>
              <w:bottom w:val="single" w:sz="6" w:space="0" w:color="auto"/>
            </w:tcBorders>
          </w:tcPr>
          <w:p w14:paraId="3D2BC51D" w14:textId="77777777" w:rsidR="00130222" w:rsidRDefault="00130222">
            <w:pPr>
              <w:cnfStyle w:val="000000000000" w:firstRow="0" w:lastRow="0" w:firstColumn="0" w:lastColumn="0" w:oddVBand="0" w:evenVBand="0" w:oddHBand="0" w:evenHBand="0" w:firstRowFirstColumn="0" w:firstRowLastColumn="0" w:lastRowFirstColumn="0" w:lastRowLastColumn="0"/>
            </w:pPr>
            <w:r>
              <w:t>(48 381)</w:t>
            </w:r>
          </w:p>
        </w:tc>
      </w:tr>
      <w:tr w:rsidR="00130222" w14:paraId="56CAEE42" w14:textId="77777777" w:rsidTr="00584753">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bottom w:val="single" w:sz="12" w:space="0" w:color="auto"/>
            </w:tcBorders>
          </w:tcPr>
          <w:p w14:paraId="4F479A8C" w14:textId="77777777" w:rsidR="00130222" w:rsidRDefault="00130222">
            <w:r>
              <w:rPr>
                <w:b/>
              </w:rPr>
              <w:t>Total State of Victoria</w:t>
            </w:r>
          </w:p>
        </w:tc>
        <w:tc>
          <w:tcPr>
            <w:tcW w:w="927" w:type="dxa"/>
            <w:tcBorders>
              <w:top w:val="single" w:sz="6" w:space="0" w:color="auto"/>
              <w:bottom w:val="single" w:sz="12" w:space="0" w:color="auto"/>
            </w:tcBorders>
          </w:tcPr>
          <w:p w14:paraId="0900D7F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73 741</w:t>
            </w:r>
          </w:p>
        </w:tc>
        <w:tc>
          <w:tcPr>
            <w:tcW w:w="1078" w:type="dxa"/>
            <w:tcBorders>
              <w:top w:val="single" w:sz="6" w:space="0" w:color="auto"/>
              <w:bottom w:val="single" w:sz="12" w:space="0" w:color="auto"/>
            </w:tcBorders>
          </w:tcPr>
          <w:p w14:paraId="0068B4F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w:t>
            </w:r>
          </w:p>
        </w:tc>
        <w:tc>
          <w:tcPr>
            <w:tcW w:w="1385" w:type="dxa"/>
            <w:tcBorders>
              <w:top w:val="single" w:sz="6" w:space="0" w:color="auto"/>
              <w:bottom w:val="single" w:sz="12" w:space="0" w:color="auto"/>
            </w:tcBorders>
          </w:tcPr>
          <w:p w14:paraId="4BF2D94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161 849</w:t>
            </w:r>
          </w:p>
        </w:tc>
        <w:tc>
          <w:tcPr>
            <w:tcW w:w="1498" w:type="dxa"/>
            <w:tcBorders>
              <w:top w:val="single" w:sz="6" w:space="0" w:color="auto"/>
              <w:bottom w:val="single" w:sz="12" w:space="0" w:color="auto"/>
            </w:tcBorders>
          </w:tcPr>
          <w:p w14:paraId="3E8603B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w:t>
            </w:r>
          </w:p>
        </w:tc>
        <w:tc>
          <w:tcPr>
            <w:tcW w:w="798" w:type="dxa"/>
            <w:tcBorders>
              <w:top w:val="single" w:sz="6" w:space="0" w:color="auto"/>
              <w:bottom w:val="single" w:sz="12" w:space="0" w:color="auto"/>
            </w:tcBorders>
          </w:tcPr>
          <w:p w14:paraId="364A191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2 441</w:t>
            </w:r>
          </w:p>
        </w:tc>
        <w:tc>
          <w:tcPr>
            <w:tcW w:w="833" w:type="dxa"/>
            <w:tcBorders>
              <w:top w:val="single" w:sz="6" w:space="0" w:color="auto"/>
              <w:bottom w:val="single" w:sz="12" w:space="0" w:color="auto"/>
            </w:tcBorders>
          </w:tcPr>
          <w:p w14:paraId="53B1605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238 031</w:t>
            </w:r>
          </w:p>
        </w:tc>
      </w:tr>
    </w:tbl>
    <w:p w14:paraId="42233A56" w14:textId="77777777" w:rsidR="00130222" w:rsidRDefault="00130222" w:rsidP="00130222">
      <w:pPr>
        <w:pStyle w:val="Note"/>
        <w:ind w:left="0" w:firstLine="0"/>
      </w:pPr>
      <w:r>
        <w:t xml:space="preserve">Notes: </w:t>
      </w:r>
    </w:p>
    <w:p w14:paraId="5C81BF58" w14:textId="77777777" w:rsidR="00130222" w:rsidRDefault="00130222" w:rsidP="00130222">
      <w:pPr>
        <w:pStyle w:val="Note"/>
      </w:pPr>
      <w:r>
        <w:t>(a)</w:t>
      </w:r>
      <w:r>
        <w:tab/>
      </w:r>
      <w:r w:rsidRPr="00AE0220">
        <w:t xml:space="preserve">VicForests ceased operations on 30 June 2024 and the residual </w:t>
      </w:r>
      <w:r>
        <w:t xml:space="preserve">assets and liabilities together with residual </w:t>
      </w:r>
      <w:r w:rsidRPr="00AE0220">
        <w:t xml:space="preserve">responsibilities for native forest management </w:t>
      </w:r>
      <w:r>
        <w:t>were</w:t>
      </w:r>
      <w:r w:rsidRPr="00AE0220">
        <w:t xml:space="preserve"> transferred to the Department of Energy, Environment and Climate Action following proclamation of the </w:t>
      </w:r>
      <w:r w:rsidRPr="00AE0220">
        <w:rPr>
          <w:i w:val="0"/>
          <w:iCs/>
        </w:rPr>
        <w:t>Sustainable Forests (Timber) Repeal Act 2024</w:t>
      </w:r>
      <w:r w:rsidRPr="00AE0220">
        <w:t>, effective from 1 July 2024. This has resulted in the 1</w:t>
      </w:r>
      <w:r>
        <w:t xml:space="preserve"> </w:t>
      </w:r>
      <w:r w:rsidRPr="00AE0220">
        <w:t>July 2024 opening balance not equalling the 30 June closing balance</w:t>
      </w:r>
      <w:r>
        <w:t>.</w:t>
      </w:r>
    </w:p>
    <w:p w14:paraId="78968575" w14:textId="77777777" w:rsidR="00130222" w:rsidRDefault="00130222" w:rsidP="00130222">
      <w:pPr>
        <w:pStyle w:val="Note"/>
      </w:pPr>
      <w:r>
        <w:t>(b)</w:t>
      </w:r>
      <w:r>
        <w:tab/>
      </w:r>
      <w:r w:rsidRPr="00692560">
        <w:t xml:space="preserve">On 1 July 2024, the previous State Electricity Commission of Victoria, established under the </w:t>
      </w:r>
      <w:r w:rsidRPr="00692560">
        <w:rPr>
          <w:i w:val="0"/>
          <w:iCs/>
        </w:rPr>
        <w:t>State Electricity Commission Act 1958</w:t>
      </w:r>
      <w:r w:rsidRPr="00692560">
        <w:t xml:space="preserve"> (SEC Act) was abolished by the commencement of the </w:t>
      </w:r>
      <w:r w:rsidRPr="00850773">
        <w:rPr>
          <w:i w:val="0"/>
          <w:iCs/>
        </w:rPr>
        <w:t>State Electricity Commission Amendment Act 2024</w:t>
      </w:r>
      <w:r>
        <w:rPr>
          <w:i w:val="0"/>
          <w:iCs/>
        </w:rPr>
        <w:t xml:space="preserve"> </w:t>
      </w:r>
      <w:r w:rsidRPr="00AD4DC9">
        <w:t>and</w:t>
      </w:r>
      <w:r>
        <w:rPr>
          <w:i w:val="0"/>
          <w:iCs/>
        </w:rPr>
        <w:t xml:space="preserve"> </w:t>
      </w:r>
      <w:r>
        <w:t xml:space="preserve">the residual financial assets were transferred to the Department of Energy, Environment and Climate Action. This has resulted </w:t>
      </w:r>
      <w:r w:rsidRPr="00AE0220">
        <w:t>in the 1</w:t>
      </w:r>
      <w:r>
        <w:t> </w:t>
      </w:r>
      <w:r w:rsidRPr="00AE0220">
        <w:t>July 2024 opening balance not equalling the 30 June closing balance</w:t>
      </w:r>
      <w:r>
        <w:t>.</w:t>
      </w:r>
    </w:p>
    <w:p w14:paraId="418AC853" w14:textId="77777777" w:rsidR="00130222" w:rsidRDefault="00130222" w:rsidP="00130222">
      <w:pPr>
        <w:keepLines w:val="0"/>
      </w:pPr>
    </w:p>
    <w:p w14:paraId="0433E482" w14:textId="77777777" w:rsidR="00130222" w:rsidRDefault="00130222" w:rsidP="00130222">
      <w:pPr>
        <w:keepLines w:val="0"/>
      </w:pPr>
    </w:p>
    <w:p w14:paraId="65B04243" w14:textId="77777777" w:rsidR="00A70F0D" w:rsidRDefault="00A70F0D">
      <w:pPr>
        <w:keepLines w:val="0"/>
        <w:rPr>
          <w:rFonts w:asciiTheme="majorHAnsi" w:hAnsiTheme="majorHAnsi" w:cstheme="minorBidi"/>
          <w:b/>
          <w:iCs/>
          <w:sz w:val="20"/>
          <w:szCs w:val="18"/>
        </w:rPr>
      </w:pPr>
      <w:r>
        <w:br w:type="page"/>
      </w:r>
    </w:p>
    <w:p w14:paraId="55D20639" w14:textId="7197C011" w:rsidR="00130222" w:rsidRPr="003B6875" w:rsidRDefault="00130222" w:rsidP="004C3D7C">
      <w:pPr>
        <w:pStyle w:val="TableHeading"/>
      </w:pPr>
      <w:r w:rsidRPr="00C42ADD">
        <w:lastRenderedPageBreak/>
        <w:t xml:space="preserve">Disaggregated statement of changes in equity as at 31 December </w:t>
      </w:r>
      <w:r w:rsidRPr="00A70F0D">
        <w:rPr>
          <w:sz w:val="18"/>
        </w:rPr>
        <w:t>(continued)</w:t>
      </w:r>
      <w:r w:rsidRPr="00C42ADD">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Cash_Flow_SOCIE.xlsx|Table:Disagg_SOCIE_PY"/>
      </w:tblPr>
      <w:tblGrid>
        <w:gridCol w:w="2835"/>
        <w:gridCol w:w="284"/>
        <w:gridCol w:w="941"/>
        <w:gridCol w:w="1064"/>
        <w:gridCol w:w="1371"/>
        <w:gridCol w:w="1512"/>
        <w:gridCol w:w="798"/>
        <w:gridCol w:w="833"/>
      </w:tblGrid>
      <w:tr w:rsidR="00130222" w14:paraId="3D4EF20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75459EFB" w14:textId="77777777" w:rsidR="00130222" w:rsidRDefault="00130222">
            <w:pPr>
              <w:keepNext/>
            </w:pPr>
          </w:p>
        </w:tc>
        <w:tc>
          <w:tcPr>
            <w:tcW w:w="1225" w:type="dxa"/>
            <w:gridSpan w:val="2"/>
          </w:tcPr>
          <w:p w14:paraId="0AF1011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Accumulated surplus/(deficit)</w:t>
            </w:r>
          </w:p>
        </w:tc>
        <w:tc>
          <w:tcPr>
            <w:tcW w:w="1064" w:type="dxa"/>
          </w:tcPr>
          <w:p w14:paraId="5AC2A2A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Contributions by owners</w:t>
            </w:r>
          </w:p>
        </w:tc>
        <w:tc>
          <w:tcPr>
            <w:tcW w:w="1371" w:type="dxa"/>
          </w:tcPr>
          <w:p w14:paraId="77E679FE"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512" w:type="dxa"/>
          </w:tcPr>
          <w:p w14:paraId="5FE2EE3F"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798" w:type="dxa"/>
          </w:tcPr>
          <w:p w14:paraId="1FDAD329"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Other reserves</w:t>
            </w:r>
          </w:p>
        </w:tc>
        <w:tc>
          <w:tcPr>
            <w:tcW w:w="833" w:type="dxa"/>
          </w:tcPr>
          <w:p w14:paraId="28E3916E"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Total</w:t>
            </w:r>
          </w:p>
        </w:tc>
      </w:tr>
      <w:tr w:rsidR="00130222" w14:paraId="22146CA3"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Pr>
          <w:p w14:paraId="18A7611E" w14:textId="77777777" w:rsidR="00130222" w:rsidRDefault="00130222">
            <w:r>
              <w:rPr>
                <w:b/>
              </w:rPr>
              <w:t>General government sector</w:t>
            </w:r>
          </w:p>
        </w:tc>
        <w:tc>
          <w:tcPr>
            <w:tcW w:w="941" w:type="dxa"/>
          </w:tcPr>
          <w:p w14:paraId="6845715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064" w:type="dxa"/>
          </w:tcPr>
          <w:p w14:paraId="4B19442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371" w:type="dxa"/>
          </w:tcPr>
          <w:p w14:paraId="2359A06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512" w:type="dxa"/>
          </w:tcPr>
          <w:p w14:paraId="406B8DB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98" w:type="dxa"/>
          </w:tcPr>
          <w:p w14:paraId="7929BBA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33" w:type="dxa"/>
          </w:tcPr>
          <w:p w14:paraId="51115C7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36A04CDD"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Pr>
          <w:p w14:paraId="04988049" w14:textId="77777777" w:rsidR="00130222" w:rsidRDefault="00130222">
            <w:r>
              <w:t>Balance at 1 July 2023</w:t>
            </w:r>
          </w:p>
        </w:tc>
        <w:tc>
          <w:tcPr>
            <w:tcW w:w="941" w:type="dxa"/>
          </w:tcPr>
          <w:p w14:paraId="697E268A" w14:textId="77777777" w:rsidR="00130222" w:rsidRDefault="00130222">
            <w:pPr>
              <w:cnfStyle w:val="000000000000" w:firstRow="0" w:lastRow="0" w:firstColumn="0" w:lastColumn="0" w:oddVBand="0" w:evenVBand="0" w:oddHBand="0" w:evenHBand="0" w:firstRowFirstColumn="0" w:firstRowLastColumn="0" w:lastRowFirstColumn="0" w:lastRowLastColumn="0"/>
            </w:pPr>
            <w:r>
              <w:t>45 889</w:t>
            </w:r>
          </w:p>
        </w:tc>
        <w:tc>
          <w:tcPr>
            <w:tcW w:w="1064" w:type="dxa"/>
          </w:tcPr>
          <w:p w14:paraId="27997AE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460D235F" w14:textId="77777777" w:rsidR="00130222" w:rsidRDefault="00130222">
            <w:pPr>
              <w:cnfStyle w:val="000000000000" w:firstRow="0" w:lastRow="0" w:firstColumn="0" w:lastColumn="0" w:oddVBand="0" w:evenVBand="0" w:oddHBand="0" w:evenHBand="0" w:firstRowFirstColumn="0" w:firstRowLastColumn="0" w:lastRowFirstColumn="0" w:lastRowLastColumn="0"/>
            </w:pPr>
            <w:r>
              <w:t>91 269</w:t>
            </w:r>
          </w:p>
        </w:tc>
        <w:tc>
          <w:tcPr>
            <w:tcW w:w="1512" w:type="dxa"/>
          </w:tcPr>
          <w:p w14:paraId="0112CE7B" w14:textId="77777777" w:rsidR="00130222" w:rsidRDefault="00130222">
            <w:pPr>
              <w:cnfStyle w:val="000000000000" w:firstRow="0" w:lastRow="0" w:firstColumn="0" w:lastColumn="0" w:oddVBand="0" w:evenVBand="0" w:oddHBand="0" w:evenHBand="0" w:firstRowFirstColumn="0" w:firstRowLastColumn="0" w:lastRowFirstColumn="0" w:lastRowLastColumn="0"/>
            </w:pPr>
            <w:r>
              <w:t>48 245</w:t>
            </w:r>
          </w:p>
        </w:tc>
        <w:tc>
          <w:tcPr>
            <w:tcW w:w="798" w:type="dxa"/>
          </w:tcPr>
          <w:p w14:paraId="4987E56D" w14:textId="77777777" w:rsidR="00130222" w:rsidRDefault="00130222">
            <w:pPr>
              <w:cnfStyle w:val="000000000000" w:firstRow="0" w:lastRow="0" w:firstColumn="0" w:lastColumn="0" w:oddVBand="0" w:evenVBand="0" w:oddHBand="0" w:evenHBand="0" w:firstRowFirstColumn="0" w:firstRowLastColumn="0" w:lastRowFirstColumn="0" w:lastRowLastColumn="0"/>
            </w:pPr>
            <w:r>
              <w:t>1 380</w:t>
            </w:r>
          </w:p>
        </w:tc>
        <w:tc>
          <w:tcPr>
            <w:tcW w:w="833" w:type="dxa"/>
          </w:tcPr>
          <w:p w14:paraId="7D796EE5" w14:textId="77777777" w:rsidR="00130222" w:rsidRDefault="00130222">
            <w:pPr>
              <w:cnfStyle w:val="000000000000" w:firstRow="0" w:lastRow="0" w:firstColumn="0" w:lastColumn="0" w:oddVBand="0" w:evenVBand="0" w:oddHBand="0" w:evenHBand="0" w:firstRowFirstColumn="0" w:firstRowLastColumn="0" w:lastRowFirstColumn="0" w:lastRowLastColumn="0"/>
            </w:pPr>
            <w:r>
              <w:t>186 783</w:t>
            </w:r>
          </w:p>
        </w:tc>
      </w:tr>
      <w:tr w:rsidR="00130222" w14:paraId="04B529EE"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Pr>
          <w:p w14:paraId="3EB195EC" w14:textId="77777777" w:rsidR="00130222" w:rsidRDefault="00130222">
            <w:r>
              <w:t>Net result for the year</w:t>
            </w:r>
          </w:p>
        </w:tc>
        <w:tc>
          <w:tcPr>
            <w:tcW w:w="941" w:type="dxa"/>
          </w:tcPr>
          <w:p w14:paraId="3DD15E32" w14:textId="77777777" w:rsidR="00130222" w:rsidRDefault="00130222">
            <w:pPr>
              <w:cnfStyle w:val="000000000000" w:firstRow="0" w:lastRow="0" w:firstColumn="0" w:lastColumn="0" w:oddVBand="0" w:evenVBand="0" w:oddHBand="0" w:evenHBand="0" w:firstRowFirstColumn="0" w:firstRowLastColumn="0" w:lastRowFirstColumn="0" w:lastRowLastColumn="0"/>
            </w:pPr>
            <w:r>
              <w:t>(4 341)</w:t>
            </w:r>
          </w:p>
        </w:tc>
        <w:tc>
          <w:tcPr>
            <w:tcW w:w="1064" w:type="dxa"/>
          </w:tcPr>
          <w:p w14:paraId="24176760"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0E3D3C">
              <w:t>..</w:t>
            </w:r>
          </w:p>
        </w:tc>
        <w:tc>
          <w:tcPr>
            <w:tcW w:w="1371" w:type="dxa"/>
          </w:tcPr>
          <w:p w14:paraId="30E5A518"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0E3D3C">
              <w:t>..</w:t>
            </w:r>
          </w:p>
        </w:tc>
        <w:tc>
          <w:tcPr>
            <w:tcW w:w="1512" w:type="dxa"/>
          </w:tcPr>
          <w:p w14:paraId="74FB4DAD"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0E3D3C">
              <w:t>..</w:t>
            </w:r>
          </w:p>
        </w:tc>
        <w:tc>
          <w:tcPr>
            <w:tcW w:w="798" w:type="dxa"/>
          </w:tcPr>
          <w:p w14:paraId="67DFDC62"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0E3D3C">
              <w:t>..</w:t>
            </w:r>
          </w:p>
        </w:tc>
        <w:tc>
          <w:tcPr>
            <w:tcW w:w="833" w:type="dxa"/>
          </w:tcPr>
          <w:p w14:paraId="1216833B" w14:textId="77777777" w:rsidR="00130222" w:rsidRDefault="00130222">
            <w:pPr>
              <w:cnfStyle w:val="000000000000" w:firstRow="0" w:lastRow="0" w:firstColumn="0" w:lastColumn="0" w:oddVBand="0" w:evenVBand="0" w:oddHBand="0" w:evenHBand="0" w:firstRowFirstColumn="0" w:firstRowLastColumn="0" w:lastRowFirstColumn="0" w:lastRowLastColumn="0"/>
            </w:pPr>
            <w:r>
              <w:t>(4 341)</w:t>
            </w:r>
          </w:p>
        </w:tc>
      </w:tr>
      <w:tr w:rsidR="00130222" w14:paraId="6866BC53"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Pr>
          <w:p w14:paraId="35164B7B" w14:textId="77777777" w:rsidR="00130222" w:rsidRDefault="00130222">
            <w:r>
              <w:t>Other comprehensive income for the year</w:t>
            </w:r>
          </w:p>
        </w:tc>
        <w:tc>
          <w:tcPr>
            <w:tcW w:w="941" w:type="dxa"/>
          </w:tcPr>
          <w:p w14:paraId="335A741E" w14:textId="77777777" w:rsidR="00130222" w:rsidRDefault="00130222">
            <w:pPr>
              <w:cnfStyle w:val="000000000000" w:firstRow="0" w:lastRow="0" w:firstColumn="0" w:lastColumn="0" w:oddVBand="0" w:evenVBand="0" w:oddHBand="0" w:evenHBand="0" w:firstRowFirstColumn="0" w:firstRowLastColumn="0" w:lastRowFirstColumn="0" w:lastRowLastColumn="0"/>
            </w:pPr>
            <w:r>
              <w:t>(28)</w:t>
            </w:r>
          </w:p>
        </w:tc>
        <w:tc>
          <w:tcPr>
            <w:tcW w:w="1064" w:type="dxa"/>
          </w:tcPr>
          <w:p w14:paraId="302572D9"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27B3C168" w14:textId="77777777" w:rsidR="00130222" w:rsidRDefault="00130222">
            <w:pPr>
              <w:cnfStyle w:val="000000000000" w:firstRow="0" w:lastRow="0" w:firstColumn="0" w:lastColumn="0" w:oddVBand="0" w:evenVBand="0" w:oddHBand="0" w:evenHBand="0" w:firstRowFirstColumn="0" w:firstRowLastColumn="0" w:lastRowFirstColumn="0" w:lastRowLastColumn="0"/>
            </w:pPr>
            <w:r>
              <w:t>339</w:t>
            </w:r>
          </w:p>
        </w:tc>
        <w:tc>
          <w:tcPr>
            <w:tcW w:w="1512" w:type="dxa"/>
          </w:tcPr>
          <w:p w14:paraId="360F6CB4" w14:textId="77777777" w:rsidR="00130222" w:rsidRDefault="00130222">
            <w:pPr>
              <w:cnfStyle w:val="000000000000" w:firstRow="0" w:lastRow="0" w:firstColumn="0" w:lastColumn="0" w:oddVBand="0" w:evenVBand="0" w:oddHBand="0" w:evenHBand="0" w:firstRowFirstColumn="0" w:firstRowLastColumn="0" w:lastRowFirstColumn="0" w:lastRowLastColumn="0"/>
            </w:pPr>
            <w:r>
              <w:t>(2 305)</w:t>
            </w:r>
          </w:p>
        </w:tc>
        <w:tc>
          <w:tcPr>
            <w:tcW w:w="798" w:type="dxa"/>
          </w:tcPr>
          <w:p w14:paraId="08C9F888" w14:textId="77777777" w:rsidR="00130222" w:rsidRDefault="00130222">
            <w:pPr>
              <w:cnfStyle w:val="000000000000" w:firstRow="0" w:lastRow="0" w:firstColumn="0" w:lastColumn="0" w:oddVBand="0" w:evenVBand="0" w:oddHBand="0" w:evenHBand="0" w:firstRowFirstColumn="0" w:firstRowLastColumn="0" w:lastRowFirstColumn="0" w:lastRowLastColumn="0"/>
            </w:pPr>
            <w:r>
              <w:t>55</w:t>
            </w:r>
          </w:p>
        </w:tc>
        <w:tc>
          <w:tcPr>
            <w:tcW w:w="833" w:type="dxa"/>
          </w:tcPr>
          <w:p w14:paraId="4750234B" w14:textId="77777777" w:rsidR="00130222" w:rsidRDefault="00130222">
            <w:pPr>
              <w:cnfStyle w:val="000000000000" w:firstRow="0" w:lastRow="0" w:firstColumn="0" w:lastColumn="0" w:oddVBand="0" w:evenVBand="0" w:oddHBand="0" w:evenHBand="0" w:firstRowFirstColumn="0" w:firstRowLastColumn="0" w:lastRowFirstColumn="0" w:lastRowLastColumn="0"/>
            </w:pPr>
            <w:r>
              <w:t>(1 939)</w:t>
            </w:r>
          </w:p>
        </w:tc>
      </w:tr>
      <w:tr w:rsidR="00130222" w14:paraId="04809C12"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Pr>
          <w:p w14:paraId="4853B250" w14:textId="77777777" w:rsidR="00130222" w:rsidRDefault="00130222">
            <w:r>
              <w:t>Transfer to/(from) accumulated surplus</w:t>
            </w:r>
          </w:p>
        </w:tc>
        <w:tc>
          <w:tcPr>
            <w:tcW w:w="941" w:type="dxa"/>
          </w:tcPr>
          <w:p w14:paraId="4DEC920F" w14:textId="77777777" w:rsidR="00130222" w:rsidRDefault="00130222">
            <w:pPr>
              <w:cnfStyle w:val="000000000000" w:firstRow="0" w:lastRow="0" w:firstColumn="0" w:lastColumn="0" w:oddVBand="0" w:evenVBand="0" w:oddHBand="0" w:evenHBand="0" w:firstRowFirstColumn="0" w:firstRowLastColumn="0" w:lastRowFirstColumn="0" w:lastRowLastColumn="0"/>
            </w:pPr>
            <w:r>
              <w:t>375</w:t>
            </w:r>
          </w:p>
        </w:tc>
        <w:tc>
          <w:tcPr>
            <w:tcW w:w="1064" w:type="dxa"/>
          </w:tcPr>
          <w:p w14:paraId="07AC31F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74060634" w14:textId="77777777" w:rsidR="00130222" w:rsidRDefault="00130222">
            <w:pPr>
              <w:cnfStyle w:val="000000000000" w:firstRow="0" w:lastRow="0" w:firstColumn="0" w:lastColumn="0" w:oddVBand="0" w:evenVBand="0" w:oddHBand="0" w:evenHBand="0" w:firstRowFirstColumn="0" w:firstRowLastColumn="0" w:lastRowFirstColumn="0" w:lastRowLastColumn="0"/>
            </w:pPr>
            <w:r>
              <w:t>(375)</w:t>
            </w:r>
          </w:p>
        </w:tc>
        <w:tc>
          <w:tcPr>
            <w:tcW w:w="1512" w:type="dxa"/>
          </w:tcPr>
          <w:p w14:paraId="2628F68C"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FC3A37">
              <w:t>..</w:t>
            </w:r>
          </w:p>
        </w:tc>
        <w:tc>
          <w:tcPr>
            <w:tcW w:w="798" w:type="dxa"/>
          </w:tcPr>
          <w:p w14:paraId="0C8723DE"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FC3A37">
              <w:t>..</w:t>
            </w:r>
          </w:p>
        </w:tc>
        <w:tc>
          <w:tcPr>
            <w:tcW w:w="833" w:type="dxa"/>
          </w:tcPr>
          <w:p w14:paraId="3777A84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12C8280B"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Pr>
          <w:p w14:paraId="54F008F3" w14:textId="77777777" w:rsidR="00130222" w:rsidRDefault="00130222">
            <w:r>
              <w:t>Dividends paid</w:t>
            </w:r>
          </w:p>
        </w:tc>
        <w:tc>
          <w:tcPr>
            <w:tcW w:w="941" w:type="dxa"/>
          </w:tcPr>
          <w:p w14:paraId="179424C7"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B10E93">
              <w:t>..</w:t>
            </w:r>
          </w:p>
        </w:tc>
        <w:tc>
          <w:tcPr>
            <w:tcW w:w="1064" w:type="dxa"/>
          </w:tcPr>
          <w:p w14:paraId="2953993F"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B10E93">
              <w:t>..</w:t>
            </w:r>
          </w:p>
        </w:tc>
        <w:tc>
          <w:tcPr>
            <w:tcW w:w="1371" w:type="dxa"/>
          </w:tcPr>
          <w:p w14:paraId="072ACD26"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B10E93">
              <w:t>..</w:t>
            </w:r>
          </w:p>
        </w:tc>
        <w:tc>
          <w:tcPr>
            <w:tcW w:w="1512" w:type="dxa"/>
          </w:tcPr>
          <w:p w14:paraId="100CD451"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B10E93">
              <w:t>..</w:t>
            </w:r>
          </w:p>
        </w:tc>
        <w:tc>
          <w:tcPr>
            <w:tcW w:w="798" w:type="dxa"/>
          </w:tcPr>
          <w:p w14:paraId="5739F307"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B10E93">
              <w:t>..</w:t>
            </w:r>
          </w:p>
        </w:tc>
        <w:tc>
          <w:tcPr>
            <w:tcW w:w="833" w:type="dxa"/>
          </w:tcPr>
          <w:p w14:paraId="652D37F2"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B10E93">
              <w:t>..</w:t>
            </w:r>
          </w:p>
        </w:tc>
      </w:tr>
      <w:tr w:rsidR="00130222" w14:paraId="76E54C8F"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Borders>
              <w:bottom w:val="single" w:sz="6" w:space="0" w:color="auto"/>
            </w:tcBorders>
          </w:tcPr>
          <w:p w14:paraId="23B4DB68" w14:textId="77777777" w:rsidR="00130222" w:rsidRDefault="00130222">
            <w:r>
              <w:t>Transactions with owners in their capacity as owners</w:t>
            </w:r>
          </w:p>
        </w:tc>
        <w:tc>
          <w:tcPr>
            <w:tcW w:w="941" w:type="dxa"/>
            <w:tcBorders>
              <w:bottom w:val="single" w:sz="6" w:space="0" w:color="auto"/>
            </w:tcBorders>
          </w:tcPr>
          <w:p w14:paraId="6C51DB1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064" w:type="dxa"/>
            <w:tcBorders>
              <w:bottom w:val="single" w:sz="6" w:space="0" w:color="auto"/>
            </w:tcBorders>
          </w:tcPr>
          <w:p w14:paraId="1B4F68B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71" w:type="dxa"/>
            <w:tcBorders>
              <w:bottom w:val="single" w:sz="6" w:space="0" w:color="auto"/>
            </w:tcBorders>
          </w:tcPr>
          <w:p w14:paraId="5071CA8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512" w:type="dxa"/>
            <w:tcBorders>
              <w:bottom w:val="single" w:sz="6" w:space="0" w:color="auto"/>
            </w:tcBorders>
          </w:tcPr>
          <w:p w14:paraId="3873EC98"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798" w:type="dxa"/>
            <w:tcBorders>
              <w:bottom w:val="single" w:sz="6" w:space="0" w:color="auto"/>
            </w:tcBorders>
          </w:tcPr>
          <w:p w14:paraId="5248629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Borders>
              <w:bottom w:val="single" w:sz="6" w:space="0" w:color="auto"/>
            </w:tcBorders>
          </w:tcPr>
          <w:p w14:paraId="3DFB908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118FEDE8"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bottom w:val="single" w:sz="6" w:space="0" w:color="auto"/>
            </w:tcBorders>
          </w:tcPr>
          <w:p w14:paraId="55B6F3E6" w14:textId="77777777" w:rsidR="00130222" w:rsidRDefault="00130222">
            <w:pPr>
              <w:rPr>
                <w:b/>
              </w:rPr>
            </w:pPr>
            <w:r>
              <w:rPr>
                <w:b/>
              </w:rPr>
              <w:t>Total equity as at 31 December 2023</w:t>
            </w:r>
          </w:p>
        </w:tc>
        <w:tc>
          <w:tcPr>
            <w:tcW w:w="941" w:type="dxa"/>
            <w:tcBorders>
              <w:top w:val="single" w:sz="6" w:space="0" w:color="auto"/>
              <w:bottom w:val="single" w:sz="6" w:space="0" w:color="auto"/>
            </w:tcBorders>
          </w:tcPr>
          <w:p w14:paraId="66B7926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41 894</w:t>
            </w:r>
          </w:p>
        </w:tc>
        <w:tc>
          <w:tcPr>
            <w:tcW w:w="1064" w:type="dxa"/>
            <w:tcBorders>
              <w:top w:val="single" w:sz="6" w:space="0" w:color="auto"/>
              <w:bottom w:val="single" w:sz="6" w:space="0" w:color="auto"/>
            </w:tcBorders>
          </w:tcPr>
          <w:p w14:paraId="2B7836B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w:t>
            </w:r>
          </w:p>
        </w:tc>
        <w:tc>
          <w:tcPr>
            <w:tcW w:w="1371" w:type="dxa"/>
            <w:tcBorders>
              <w:top w:val="single" w:sz="6" w:space="0" w:color="auto"/>
              <w:bottom w:val="single" w:sz="6" w:space="0" w:color="auto"/>
            </w:tcBorders>
          </w:tcPr>
          <w:p w14:paraId="3DD7ADE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91 234</w:t>
            </w:r>
          </w:p>
        </w:tc>
        <w:tc>
          <w:tcPr>
            <w:tcW w:w="1512" w:type="dxa"/>
            <w:tcBorders>
              <w:top w:val="single" w:sz="6" w:space="0" w:color="auto"/>
              <w:bottom w:val="single" w:sz="6" w:space="0" w:color="auto"/>
            </w:tcBorders>
          </w:tcPr>
          <w:p w14:paraId="16380D5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45 941</w:t>
            </w:r>
          </w:p>
        </w:tc>
        <w:tc>
          <w:tcPr>
            <w:tcW w:w="798" w:type="dxa"/>
            <w:tcBorders>
              <w:top w:val="single" w:sz="6" w:space="0" w:color="auto"/>
              <w:bottom w:val="single" w:sz="6" w:space="0" w:color="auto"/>
            </w:tcBorders>
          </w:tcPr>
          <w:p w14:paraId="7F650EA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1 435</w:t>
            </w:r>
          </w:p>
        </w:tc>
        <w:tc>
          <w:tcPr>
            <w:tcW w:w="833" w:type="dxa"/>
            <w:tcBorders>
              <w:top w:val="single" w:sz="6" w:space="0" w:color="auto"/>
              <w:bottom w:val="single" w:sz="6" w:space="0" w:color="auto"/>
            </w:tcBorders>
          </w:tcPr>
          <w:p w14:paraId="62EF4DF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180 504</w:t>
            </w:r>
          </w:p>
        </w:tc>
      </w:tr>
      <w:tr w:rsidR="00130222" w14:paraId="10CBA4C2"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tcBorders>
          </w:tcPr>
          <w:p w14:paraId="59A68E95" w14:textId="77777777" w:rsidR="00130222" w:rsidRDefault="00130222">
            <w:r>
              <w:rPr>
                <w:b/>
              </w:rPr>
              <w:t>PNFC sector</w:t>
            </w:r>
          </w:p>
        </w:tc>
        <w:tc>
          <w:tcPr>
            <w:tcW w:w="941" w:type="dxa"/>
            <w:tcBorders>
              <w:top w:val="single" w:sz="6" w:space="0" w:color="auto"/>
            </w:tcBorders>
          </w:tcPr>
          <w:p w14:paraId="65B8D7E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064" w:type="dxa"/>
            <w:tcBorders>
              <w:top w:val="single" w:sz="6" w:space="0" w:color="auto"/>
            </w:tcBorders>
          </w:tcPr>
          <w:p w14:paraId="7F3F705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371" w:type="dxa"/>
            <w:tcBorders>
              <w:top w:val="single" w:sz="6" w:space="0" w:color="auto"/>
            </w:tcBorders>
          </w:tcPr>
          <w:p w14:paraId="3FC6898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512" w:type="dxa"/>
            <w:tcBorders>
              <w:top w:val="single" w:sz="6" w:space="0" w:color="auto"/>
            </w:tcBorders>
          </w:tcPr>
          <w:p w14:paraId="3E96257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98" w:type="dxa"/>
            <w:tcBorders>
              <w:top w:val="single" w:sz="6" w:space="0" w:color="auto"/>
            </w:tcBorders>
          </w:tcPr>
          <w:p w14:paraId="2127BC3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33" w:type="dxa"/>
            <w:tcBorders>
              <w:top w:val="single" w:sz="6" w:space="0" w:color="auto"/>
            </w:tcBorders>
          </w:tcPr>
          <w:p w14:paraId="0C6B709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67A798D8"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Pr>
          <w:p w14:paraId="6F7C4DA9" w14:textId="77777777" w:rsidR="00130222" w:rsidRDefault="00130222">
            <w:r>
              <w:t>Balance at 1 July 2023</w:t>
            </w:r>
          </w:p>
        </w:tc>
        <w:tc>
          <w:tcPr>
            <w:tcW w:w="941" w:type="dxa"/>
          </w:tcPr>
          <w:p w14:paraId="0EBC4C86" w14:textId="77777777" w:rsidR="00130222" w:rsidRDefault="00130222">
            <w:pPr>
              <w:cnfStyle w:val="000000000000" w:firstRow="0" w:lastRow="0" w:firstColumn="0" w:lastColumn="0" w:oddVBand="0" w:evenVBand="0" w:oddHBand="0" w:evenHBand="0" w:firstRowFirstColumn="0" w:firstRowLastColumn="0" w:lastRowFirstColumn="0" w:lastRowLastColumn="0"/>
            </w:pPr>
            <w:r>
              <w:t>(29 846)</w:t>
            </w:r>
          </w:p>
        </w:tc>
        <w:tc>
          <w:tcPr>
            <w:tcW w:w="1064" w:type="dxa"/>
          </w:tcPr>
          <w:p w14:paraId="68D07B88" w14:textId="77777777" w:rsidR="00130222" w:rsidRDefault="00130222">
            <w:pPr>
              <w:cnfStyle w:val="000000000000" w:firstRow="0" w:lastRow="0" w:firstColumn="0" w:lastColumn="0" w:oddVBand="0" w:evenVBand="0" w:oddHBand="0" w:evenHBand="0" w:firstRowFirstColumn="0" w:firstRowLastColumn="0" w:lastRowFirstColumn="0" w:lastRowLastColumn="0"/>
            </w:pPr>
            <w:r>
              <w:t>78 417</w:t>
            </w:r>
          </w:p>
        </w:tc>
        <w:tc>
          <w:tcPr>
            <w:tcW w:w="1371" w:type="dxa"/>
          </w:tcPr>
          <w:p w14:paraId="211FFBDB" w14:textId="77777777" w:rsidR="00130222" w:rsidRDefault="00130222">
            <w:pPr>
              <w:cnfStyle w:val="000000000000" w:firstRow="0" w:lastRow="0" w:firstColumn="0" w:lastColumn="0" w:oddVBand="0" w:evenVBand="0" w:oddHBand="0" w:evenHBand="0" w:firstRowFirstColumn="0" w:firstRowLastColumn="0" w:lastRowFirstColumn="0" w:lastRowLastColumn="0"/>
            </w:pPr>
            <w:r>
              <w:t>31 605</w:t>
            </w:r>
          </w:p>
        </w:tc>
        <w:tc>
          <w:tcPr>
            <w:tcW w:w="1512" w:type="dxa"/>
          </w:tcPr>
          <w:p w14:paraId="630DC62A"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490C38">
              <w:t>..</w:t>
            </w:r>
          </w:p>
        </w:tc>
        <w:tc>
          <w:tcPr>
            <w:tcW w:w="798" w:type="dxa"/>
          </w:tcPr>
          <w:p w14:paraId="22782FA6" w14:textId="77777777" w:rsidR="00130222" w:rsidRDefault="00130222">
            <w:pPr>
              <w:cnfStyle w:val="000000000000" w:firstRow="0" w:lastRow="0" w:firstColumn="0" w:lastColumn="0" w:oddVBand="0" w:evenVBand="0" w:oddHBand="0" w:evenHBand="0" w:firstRowFirstColumn="0" w:firstRowLastColumn="0" w:lastRowFirstColumn="0" w:lastRowLastColumn="0"/>
            </w:pPr>
            <w:r>
              <w:t>702</w:t>
            </w:r>
          </w:p>
        </w:tc>
        <w:tc>
          <w:tcPr>
            <w:tcW w:w="833" w:type="dxa"/>
          </w:tcPr>
          <w:p w14:paraId="77C8A67A" w14:textId="77777777" w:rsidR="00130222" w:rsidRDefault="00130222">
            <w:pPr>
              <w:cnfStyle w:val="000000000000" w:firstRow="0" w:lastRow="0" w:firstColumn="0" w:lastColumn="0" w:oddVBand="0" w:evenVBand="0" w:oddHBand="0" w:evenHBand="0" w:firstRowFirstColumn="0" w:firstRowLastColumn="0" w:lastRowFirstColumn="0" w:lastRowLastColumn="0"/>
            </w:pPr>
            <w:r>
              <w:t>80 880</w:t>
            </w:r>
          </w:p>
        </w:tc>
      </w:tr>
      <w:tr w:rsidR="00130222" w14:paraId="1D66AC47"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Pr>
          <w:p w14:paraId="239F807F" w14:textId="77777777" w:rsidR="00130222" w:rsidRDefault="00130222">
            <w:r>
              <w:t>Net result for the year</w:t>
            </w:r>
          </w:p>
        </w:tc>
        <w:tc>
          <w:tcPr>
            <w:tcW w:w="941" w:type="dxa"/>
          </w:tcPr>
          <w:p w14:paraId="39113C70" w14:textId="77777777" w:rsidR="00130222" w:rsidRDefault="00130222">
            <w:pPr>
              <w:cnfStyle w:val="000000000000" w:firstRow="0" w:lastRow="0" w:firstColumn="0" w:lastColumn="0" w:oddVBand="0" w:evenVBand="0" w:oddHBand="0" w:evenHBand="0" w:firstRowFirstColumn="0" w:firstRowLastColumn="0" w:lastRowFirstColumn="0" w:lastRowLastColumn="0"/>
            </w:pPr>
            <w:r>
              <w:t>(25)</w:t>
            </w:r>
          </w:p>
        </w:tc>
        <w:tc>
          <w:tcPr>
            <w:tcW w:w="1064" w:type="dxa"/>
          </w:tcPr>
          <w:p w14:paraId="65486648"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80318C">
              <w:t>..</w:t>
            </w:r>
          </w:p>
        </w:tc>
        <w:tc>
          <w:tcPr>
            <w:tcW w:w="1371" w:type="dxa"/>
          </w:tcPr>
          <w:p w14:paraId="2588D0F1"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80318C">
              <w:t>..</w:t>
            </w:r>
          </w:p>
        </w:tc>
        <w:tc>
          <w:tcPr>
            <w:tcW w:w="1512" w:type="dxa"/>
          </w:tcPr>
          <w:p w14:paraId="0CC47FE7"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490C38">
              <w:t>..</w:t>
            </w:r>
          </w:p>
        </w:tc>
        <w:tc>
          <w:tcPr>
            <w:tcW w:w="798" w:type="dxa"/>
          </w:tcPr>
          <w:p w14:paraId="696B65E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33" w:type="dxa"/>
          </w:tcPr>
          <w:p w14:paraId="58325152" w14:textId="77777777" w:rsidR="00130222" w:rsidRDefault="00130222">
            <w:pPr>
              <w:cnfStyle w:val="000000000000" w:firstRow="0" w:lastRow="0" w:firstColumn="0" w:lastColumn="0" w:oddVBand="0" w:evenVBand="0" w:oddHBand="0" w:evenHBand="0" w:firstRowFirstColumn="0" w:firstRowLastColumn="0" w:lastRowFirstColumn="0" w:lastRowLastColumn="0"/>
            </w:pPr>
            <w:r>
              <w:t>(25)</w:t>
            </w:r>
          </w:p>
        </w:tc>
      </w:tr>
      <w:tr w:rsidR="00130222" w14:paraId="48BD16D7"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Pr>
          <w:p w14:paraId="06EBF271" w14:textId="77777777" w:rsidR="00130222" w:rsidRDefault="00130222">
            <w:r>
              <w:t>Other comprehensive income for the year</w:t>
            </w:r>
          </w:p>
        </w:tc>
        <w:tc>
          <w:tcPr>
            <w:tcW w:w="941" w:type="dxa"/>
          </w:tcPr>
          <w:p w14:paraId="24C099F1" w14:textId="77777777" w:rsidR="00130222" w:rsidRDefault="00130222">
            <w:pPr>
              <w:cnfStyle w:val="000000000000" w:firstRow="0" w:lastRow="0" w:firstColumn="0" w:lastColumn="0" w:oddVBand="0" w:evenVBand="0" w:oddHBand="0" w:evenHBand="0" w:firstRowFirstColumn="0" w:firstRowLastColumn="0" w:lastRowFirstColumn="0" w:lastRowLastColumn="0"/>
            </w:pPr>
            <w:r>
              <w:t>(186)</w:t>
            </w:r>
          </w:p>
        </w:tc>
        <w:tc>
          <w:tcPr>
            <w:tcW w:w="1064" w:type="dxa"/>
          </w:tcPr>
          <w:p w14:paraId="0BDE7192"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6FB7984C" w14:textId="77777777" w:rsidR="00130222" w:rsidRDefault="00130222">
            <w:pPr>
              <w:cnfStyle w:val="000000000000" w:firstRow="0" w:lastRow="0" w:firstColumn="0" w:lastColumn="0" w:oddVBand="0" w:evenVBand="0" w:oddHBand="0" w:evenHBand="0" w:firstRowFirstColumn="0" w:firstRowLastColumn="0" w:lastRowFirstColumn="0" w:lastRowLastColumn="0"/>
            </w:pPr>
            <w:r>
              <w:t>124</w:t>
            </w:r>
          </w:p>
        </w:tc>
        <w:tc>
          <w:tcPr>
            <w:tcW w:w="1512" w:type="dxa"/>
          </w:tcPr>
          <w:p w14:paraId="715A8688"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490C38">
              <w:t>..</w:t>
            </w:r>
          </w:p>
        </w:tc>
        <w:tc>
          <w:tcPr>
            <w:tcW w:w="798" w:type="dxa"/>
          </w:tcPr>
          <w:p w14:paraId="38E7F10A" w14:textId="77777777" w:rsidR="00130222" w:rsidRDefault="00130222">
            <w:pPr>
              <w:cnfStyle w:val="000000000000" w:firstRow="0" w:lastRow="0" w:firstColumn="0" w:lastColumn="0" w:oddVBand="0" w:evenVBand="0" w:oddHBand="0" w:evenHBand="0" w:firstRowFirstColumn="0" w:firstRowLastColumn="0" w:lastRowFirstColumn="0" w:lastRowLastColumn="0"/>
            </w:pPr>
            <w:r>
              <w:t>(8)</w:t>
            </w:r>
          </w:p>
        </w:tc>
        <w:tc>
          <w:tcPr>
            <w:tcW w:w="833" w:type="dxa"/>
          </w:tcPr>
          <w:p w14:paraId="3516DA2F" w14:textId="77777777" w:rsidR="00130222" w:rsidRDefault="00130222">
            <w:pPr>
              <w:cnfStyle w:val="000000000000" w:firstRow="0" w:lastRow="0" w:firstColumn="0" w:lastColumn="0" w:oddVBand="0" w:evenVBand="0" w:oddHBand="0" w:evenHBand="0" w:firstRowFirstColumn="0" w:firstRowLastColumn="0" w:lastRowFirstColumn="0" w:lastRowLastColumn="0"/>
            </w:pPr>
            <w:r>
              <w:t>(71)</w:t>
            </w:r>
          </w:p>
        </w:tc>
      </w:tr>
      <w:tr w:rsidR="00130222" w14:paraId="6D48B7CA"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Pr>
          <w:p w14:paraId="192200D0" w14:textId="77777777" w:rsidR="00130222" w:rsidRDefault="00130222">
            <w:r>
              <w:t>Transfer to/(from) accumulated surplus</w:t>
            </w:r>
          </w:p>
        </w:tc>
        <w:tc>
          <w:tcPr>
            <w:tcW w:w="941" w:type="dxa"/>
          </w:tcPr>
          <w:p w14:paraId="4885E2B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064" w:type="dxa"/>
          </w:tcPr>
          <w:p w14:paraId="53572DF8"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528B525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512" w:type="dxa"/>
          </w:tcPr>
          <w:p w14:paraId="45E3C0BB"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490C38">
              <w:t>..</w:t>
            </w:r>
          </w:p>
        </w:tc>
        <w:tc>
          <w:tcPr>
            <w:tcW w:w="798" w:type="dxa"/>
          </w:tcPr>
          <w:p w14:paraId="4D65A4F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4F7597AD"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057682A1"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Pr>
          <w:p w14:paraId="19BFA876" w14:textId="77777777" w:rsidR="00130222" w:rsidRDefault="00130222">
            <w:r>
              <w:t>Dividends paid</w:t>
            </w:r>
          </w:p>
        </w:tc>
        <w:tc>
          <w:tcPr>
            <w:tcW w:w="941" w:type="dxa"/>
          </w:tcPr>
          <w:p w14:paraId="68AE75E1" w14:textId="77777777" w:rsidR="00130222" w:rsidRDefault="00130222">
            <w:pPr>
              <w:cnfStyle w:val="000000000000" w:firstRow="0" w:lastRow="0" w:firstColumn="0" w:lastColumn="0" w:oddVBand="0" w:evenVBand="0" w:oddHBand="0" w:evenHBand="0" w:firstRowFirstColumn="0" w:firstRowLastColumn="0" w:lastRowFirstColumn="0" w:lastRowLastColumn="0"/>
            </w:pPr>
            <w:r>
              <w:t>(86)</w:t>
            </w:r>
          </w:p>
        </w:tc>
        <w:tc>
          <w:tcPr>
            <w:tcW w:w="1064" w:type="dxa"/>
          </w:tcPr>
          <w:p w14:paraId="07ED2FBA"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1A39F9">
              <w:t>..</w:t>
            </w:r>
          </w:p>
        </w:tc>
        <w:tc>
          <w:tcPr>
            <w:tcW w:w="1371" w:type="dxa"/>
          </w:tcPr>
          <w:p w14:paraId="314CB722"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1A39F9">
              <w:t>..</w:t>
            </w:r>
          </w:p>
        </w:tc>
        <w:tc>
          <w:tcPr>
            <w:tcW w:w="1512" w:type="dxa"/>
          </w:tcPr>
          <w:p w14:paraId="671A4E8B"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490C38">
              <w:t>..</w:t>
            </w:r>
          </w:p>
        </w:tc>
        <w:tc>
          <w:tcPr>
            <w:tcW w:w="798" w:type="dxa"/>
          </w:tcPr>
          <w:p w14:paraId="7744175D"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1A39F9">
              <w:t>..</w:t>
            </w:r>
          </w:p>
        </w:tc>
        <w:tc>
          <w:tcPr>
            <w:tcW w:w="833" w:type="dxa"/>
          </w:tcPr>
          <w:p w14:paraId="0A414812" w14:textId="77777777" w:rsidR="00130222" w:rsidRDefault="00130222">
            <w:pPr>
              <w:cnfStyle w:val="000000000000" w:firstRow="0" w:lastRow="0" w:firstColumn="0" w:lastColumn="0" w:oddVBand="0" w:evenVBand="0" w:oddHBand="0" w:evenHBand="0" w:firstRowFirstColumn="0" w:firstRowLastColumn="0" w:lastRowFirstColumn="0" w:lastRowLastColumn="0"/>
            </w:pPr>
            <w:r>
              <w:t>(86)</w:t>
            </w:r>
          </w:p>
        </w:tc>
      </w:tr>
      <w:tr w:rsidR="00130222" w14:paraId="2635D79A"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Borders>
              <w:bottom w:val="single" w:sz="6" w:space="0" w:color="auto"/>
            </w:tcBorders>
          </w:tcPr>
          <w:p w14:paraId="2E7E14C9" w14:textId="77777777" w:rsidR="00130222" w:rsidRDefault="00130222">
            <w:r>
              <w:t>Transactions with owners in their capacity as owners</w:t>
            </w:r>
          </w:p>
        </w:tc>
        <w:tc>
          <w:tcPr>
            <w:tcW w:w="941" w:type="dxa"/>
            <w:tcBorders>
              <w:bottom w:val="single" w:sz="6" w:space="0" w:color="auto"/>
            </w:tcBorders>
          </w:tcPr>
          <w:p w14:paraId="35F022A2"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064" w:type="dxa"/>
            <w:tcBorders>
              <w:bottom w:val="single" w:sz="6" w:space="0" w:color="auto"/>
            </w:tcBorders>
          </w:tcPr>
          <w:p w14:paraId="586D82DB" w14:textId="77777777" w:rsidR="00130222" w:rsidRDefault="00130222">
            <w:pPr>
              <w:cnfStyle w:val="000000000000" w:firstRow="0" w:lastRow="0" w:firstColumn="0" w:lastColumn="0" w:oddVBand="0" w:evenVBand="0" w:oddHBand="0" w:evenHBand="0" w:firstRowFirstColumn="0" w:firstRowLastColumn="0" w:lastRowFirstColumn="0" w:lastRowLastColumn="0"/>
            </w:pPr>
            <w:r>
              <w:t>409</w:t>
            </w:r>
          </w:p>
        </w:tc>
        <w:tc>
          <w:tcPr>
            <w:tcW w:w="1371" w:type="dxa"/>
            <w:tcBorders>
              <w:bottom w:val="single" w:sz="6" w:space="0" w:color="auto"/>
            </w:tcBorders>
          </w:tcPr>
          <w:p w14:paraId="7C41FBDF"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512" w:type="dxa"/>
            <w:tcBorders>
              <w:bottom w:val="single" w:sz="6" w:space="0" w:color="auto"/>
            </w:tcBorders>
          </w:tcPr>
          <w:p w14:paraId="0A68A4EF"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490C38">
              <w:t>..</w:t>
            </w:r>
          </w:p>
        </w:tc>
        <w:tc>
          <w:tcPr>
            <w:tcW w:w="798" w:type="dxa"/>
            <w:tcBorders>
              <w:bottom w:val="single" w:sz="6" w:space="0" w:color="auto"/>
            </w:tcBorders>
          </w:tcPr>
          <w:p w14:paraId="6B8C0F4E"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Borders>
              <w:bottom w:val="single" w:sz="6" w:space="0" w:color="auto"/>
            </w:tcBorders>
          </w:tcPr>
          <w:p w14:paraId="77342329" w14:textId="77777777" w:rsidR="00130222" w:rsidRDefault="00130222">
            <w:pPr>
              <w:cnfStyle w:val="000000000000" w:firstRow="0" w:lastRow="0" w:firstColumn="0" w:lastColumn="0" w:oddVBand="0" w:evenVBand="0" w:oddHBand="0" w:evenHBand="0" w:firstRowFirstColumn="0" w:firstRowLastColumn="0" w:lastRowFirstColumn="0" w:lastRowLastColumn="0"/>
            </w:pPr>
            <w:r>
              <w:t>409</w:t>
            </w:r>
          </w:p>
        </w:tc>
      </w:tr>
      <w:tr w:rsidR="00130222" w14:paraId="20077662"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bottom w:val="single" w:sz="6" w:space="0" w:color="auto"/>
            </w:tcBorders>
          </w:tcPr>
          <w:p w14:paraId="7A9D0496" w14:textId="77777777" w:rsidR="00130222" w:rsidRDefault="00130222">
            <w:pPr>
              <w:rPr>
                <w:b/>
              </w:rPr>
            </w:pPr>
            <w:r>
              <w:rPr>
                <w:b/>
              </w:rPr>
              <w:t>Total equity as at 31 December 2023</w:t>
            </w:r>
          </w:p>
        </w:tc>
        <w:tc>
          <w:tcPr>
            <w:tcW w:w="941" w:type="dxa"/>
            <w:tcBorders>
              <w:top w:val="single" w:sz="6" w:space="0" w:color="auto"/>
              <w:bottom w:val="single" w:sz="6" w:space="0" w:color="auto"/>
            </w:tcBorders>
          </w:tcPr>
          <w:p w14:paraId="74C5DFE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(30 143)</w:t>
            </w:r>
          </w:p>
        </w:tc>
        <w:tc>
          <w:tcPr>
            <w:tcW w:w="1064" w:type="dxa"/>
            <w:tcBorders>
              <w:top w:val="single" w:sz="6" w:space="0" w:color="auto"/>
              <w:bottom w:val="single" w:sz="6" w:space="0" w:color="auto"/>
            </w:tcBorders>
          </w:tcPr>
          <w:p w14:paraId="662CADF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78 827</w:t>
            </w:r>
          </w:p>
        </w:tc>
        <w:tc>
          <w:tcPr>
            <w:tcW w:w="1371" w:type="dxa"/>
            <w:tcBorders>
              <w:top w:val="single" w:sz="6" w:space="0" w:color="auto"/>
              <w:bottom w:val="single" w:sz="6" w:space="0" w:color="auto"/>
            </w:tcBorders>
          </w:tcPr>
          <w:p w14:paraId="5B1AA3F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31 729</w:t>
            </w:r>
          </w:p>
        </w:tc>
        <w:tc>
          <w:tcPr>
            <w:tcW w:w="1512" w:type="dxa"/>
            <w:tcBorders>
              <w:top w:val="single" w:sz="6" w:space="0" w:color="auto"/>
              <w:bottom w:val="single" w:sz="6" w:space="0" w:color="auto"/>
            </w:tcBorders>
          </w:tcPr>
          <w:p w14:paraId="2811F0C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98" w:type="dxa"/>
            <w:tcBorders>
              <w:top w:val="single" w:sz="6" w:space="0" w:color="auto"/>
              <w:bottom w:val="single" w:sz="6" w:space="0" w:color="auto"/>
            </w:tcBorders>
          </w:tcPr>
          <w:p w14:paraId="534F1A9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694</w:t>
            </w:r>
          </w:p>
        </w:tc>
        <w:tc>
          <w:tcPr>
            <w:tcW w:w="833" w:type="dxa"/>
            <w:tcBorders>
              <w:top w:val="single" w:sz="6" w:space="0" w:color="auto"/>
              <w:bottom w:val="single" w:sz="6" w:space="0" w:color="auto"/>
            </w:tcBorders>
          </w:tcPr>
          <w:p w14:paraId="1CBD2A2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81 108</w:t>
            </w:r>
          </w:p>
        </w:tc>
      </w:tr>
      <w:tr w:rsidR="00130222" w14:paraId="1A67D1E8"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tcBorders>
          </w:tcPr>
          <w:p w14:paraId="5955615F" w14:textId="77777777" w:rsidR="00130222" w:rsidRDefault="00130222">
            <w:r>
              <w:rPr>
                <w:b/>
              </w:rPr>
              <w:t>PFC sector</w:t>
            </w:r>
          </w:p>
        </w:tc>
        <w:tc>
          <w:tcPr>
            <w:tcW w:w="941" w:type="dxa"/>
            <w:tcBorders>
              <w:top w:val="single" w:sz="6" w:space="0" w:color="auto"/>
            </w:tcBorders>
          </w:tcPr>
          <w:p w14:paraId="3B85563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064" w:type="dxa"/>
            <w:tcBorders>
              <w:top w:val="single" w:sz="6" w:space="0" w:color="auto"/>
            </w:tcBorders>
          </w:tcPr>
          <w:p w14:paraId="0548B07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371" w:type="dxa"/>
            <w:tcBorders>
              <w:top w:val="single" w:sz="6" w:space="0" w:color="auto"/>
            </w:tcBorders>
          </w:tcPr>
          <w:p w14:paraId="50A6286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1512" w:type="dxa"/>
            <w:tcBorders>
              <w:top w:val="single" w:sz="6" w:space="0" w:color="auto"/>
            </w:tcBorders>
          </w:tcPr>
          <w:p w14:paraId="1168141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98" w:type="dxa"/>
            <w:tcBorders>
              <w:top w:val="single" w:sz="6" w:space="0" w:color="auto"/>
            </w:tcBorders>
          </w:tcPr>
          <w:p w14:paraId="60D6893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33" w:type="dxa"/>
            <w:tcBorders>
              <w:top w:val="single" w:sz="6" w:space="0" w:color="auto"/>
            </w:tcBorders>
          </w:tcPr>
          <w:p w14:paraId="215A25C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1235D91"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Pr>
          <w:p w14:paraId="1BEC74DE" w14:textId="77777777" w:rsidR="00130222" w:rsidRDefault="00130222">
            <w:r>
              <w:t>Balance at 1 July 2023</w:t>
            </w:r>
          </w:p>
        </w:tc>
        <w:tc>
          <w:tcPr>
            <w:tcW w:w="941" w:type="dxa"/>
          </w:tcPr>
          <w:p w14:paraId="594C3C58" w14:textId="77777777" w:rsidR="00130222" w:rsidRDefault="00130222">
            <w:pPr>
              <w:cnfStyle w:val="000000000000" w:firstRow="0" w:lastRow="0" w:firstColumn="0" w:lastColumn="0" w:oddVBand="0" w:evenVBand="0" w:oddHBand="0" w:evenHBand="0" w:firstRowFirstColumn="0" w:firstRowLastColumn="0" w:lastRowFirstColumn="0" w:lastRowLastColumn="0"/>
            </w:pPr>
            <w:r>
              <w:t>13 065</w:t>
            </w:r>
          </w:p>
        </w:tc>
        <w:tc>
          <w:tcPr>
            <w:tcW w:w="1064" w:type="dxa"/>
          </w:tcPr>
          <w:p w14:paraId="5CB3D1AF" w14:textId="77777777" w:rsidR="00130222" w:rsidRDefault="00130222">
            <w:pPr>
              <w:cnfStyle w:val="000000000000" w:firstRow="0" w:lastRow="0" w:firstColumn="0" w:lastColumn="0" w:oddVBand="0" w:evenVBand="0" w:oddHBand="0" w:evenHBand="0" w:firstRowFirstColumn="0" w:firstRowLastColumn="0" w:lastRowFirstColumn="0" w:lastRowLastColumn="0"/>
            </w:pPr>
            <w:r>
              <w:t>290</w:t>
            </w:r>
          </w:p>
        </w:tc>
        <w:tc>
          <w:tcPr>
            <w:tcW w:w="1371" w:type="dxa"/>
          </w:tcPr>
          <w:p w14:paraId="79801EFB" w14:textId="77777777" w:rsidR="00130222" w:rsidRDefault="00130222">
            <w:pPr>
              <w:cnfStyle w:val="000000000000" w:firstRow="0" w:lastRow="0" w:firstColumn="0" w:lastColumn="0" w:oddVBand="0" w:evenVBand="0" w:oddHBand="0" w:evenHBand="0" w:firstRowFirstColumn="0" w:firstRowLastColumn="0" w:lastRowFirstColumn="0" w:lastRowLastColumn="0"/>
            </w:pPr>
            <w:r>
              <w:t>10</w:t>
            </w:r>
          </w:p>
        </w:tc>
        <w:tc>
          <w:tcPr>
            <w:tcW w:w="1512" w:type="dxa"/>
          </w:tcPr>
          <w:p w14:paraId="43317F6A"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8C1CBE">
              <w:t>..</w:t>
            </w:r>
          </w:p>
        </w:tc>
        <w:tc>
          <w:tcPr>
            <w:tcW w:w="798" w:type="dxa"/>
          </w:tcPr>
          <w:p w14:paraId="5CF1E5A4" w14:textId="77777777" w:rsidR="00130222" w:rsidRDefault="00130222">
            <w:pPr>
              <w:cnfStyle w:val="000000000000" w:firstRow="0" w:lastRow="0" w:firstColumn="0" w:lastColumn="0" w:oddVBand="0" w:evenVBand="0" w:oddHBand="0" w:evenHBand="0" w:firstRowFirstColumn="0" w:firstRowLastColumn="0" w:lastRowFirstColumn="0" w:lastRowLastColumn="0"/>
            </w:pPr>
            <w:r>
              <w:t>57</w:t>
            </w:r>
          </w:p>
        </w:tc>
        <w:tc>
          <w:tcPr>
            <w:tcW w:w="833" w:type="dxa"/>
          </w:tcPr>
          <w:p w14:paraId="4703A024" w14:textId="77777777" w:rsidR="00130222" w:rsidRDefault="00130222">
            <w:pPr>
              <w:cnfStyle w:val="000000000000" w:firstRow="0" w:lastRow="0" w:firstColumn="0" w:lastColumn="0" w:oddVBand="0" w:evenVBand="0" w:oddHBand="0" w:evenHBand="0" w:firstRowFirstColumn="0" w:firstRowLastColumn="0" w:lastRowFirstColumn="0" w:lastRowLastColumn="0"/>
            </w:pPr>
            <w:r>
              <w:t>13 421</w:t>
            </w:r>
          </w:p>
        </w:tc>
      </w:tr>
      <w:tr w:rsidR="00130222" w14:paraId="7A91B021"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Pr>
          <w:p w14:paraId="74C9715E" w14:textId="77777777" w:rsidR="00130222" w:rsidRDefault="00130222">
            <w:r>
              <w:t>Net result for the year</w:t>
            </w:r>
          </w:p>
        </w:tc>
        <w:tc>
          <w:tcPr>
            <w:tcW w:w="941" w:type="dxa"/>
          </w:tcPr>
          <w:p w14:paraId="6F0F205A" w14:textId="77777777" w:rsidR="00130222" w:rsidRDefault="00130222">
            <w:pPr>
              <w:cnfStyle w:val="000000000000" w:firstRow="0" w:lastRow="0" w:firstColumn="0" w:lastColumn="0" w:oddVBand="0" w:evenVBand="0" w:oddHBand="0" w:evenHBand="0" w:firstRowFirstColumn="0" w:firstRowLastColumn="0" w:lastRowFirstColumn="0" w:lastRowLastColumn="0"/>
            </w:pPr>
            <w:r>
              <w:t>(3 014)</w:t>
            </w:r>
          </w:p>
        </w:tc>
        <w:tc>
          <w:tcPr>
            <w:tcW w:w="1064" w:type="dxa"/>
          </w:tcPr>
          <w:p w14:paraId="32590A9E"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CD5A33">
              <w:t>..</w:t>
            </w:r>
          </w:p>
        </w:tc>
        <w:tc>
          <w:tcPr>
            <w:tcW w:w="1371" w:type="dxa"/>
          </w:tcPr>
          <w:p w14:paraId="1CF914DC"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CD5A33">
              <w:t>..</w:t>
            </w:r>
          </w:p>
        </w:tc>
        <w:tc>
          <w:tcPr>
            <w:tcW w:w="1512" w:type="dxa"/>
          </w:tcPr>
          <w:p w14:paraId="1AA1FE03"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8C1CBE">
              <w:t>..</w:t>
            </w:r>
          </w:p>
        </w:tc>
        <w:tc>
          <w:tcPr>
            <w:tcW w:w="798" w:type="dxa"/>
          </w:tcPr>
          <w:p w14:paraId="539A7482"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CD5A33">
              <w:t>..</w:t>
            </w:r>
          </w:p>
        </w:tc>
        <w:tc>
          <w:tcPr>
            <w:tcW w:w="833" w:type="dxa"/>
          </w:tcPr>
          <w:p w14:paraId="67747AA3" w14:textId="77777777" w:rsidR="00130222" w:rsidRDefault="00130222">
            <w:pPr>
              <w:cnfStyle w:val="000000000000" w:firstRow="0" w:lastRow="0" w:firstColumn="0" w:lastColumn="0" w:oddVBand="0" w:evenVBand="0" w:oddHBand="0" w:evenHBand="0" w:firstRowFirstColumn="0" w:firstRowLastColumn="0" w:lastRowFirstColumn="0" w:lastRowLastColumn="0"/>
            </w:pPr>
            <w:r>
              <w:t>(3 014)</w:t>
            </w:r>
          </w:p>
        </w:tc>
      </w:tr>
      <w:tr w:rsidR="00130222" w14:paraId="0A8EB025"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Pr>
          <w:p w14:paraId="421ED7ED" w14:textId="77777777" w:rsidR="00130222" w:rsidRDefault="00130222">
            <w:r>
              <w:t>Other comprehensive income for the year</w:t>
            </w:r>
          </w:p>
        </w:tc>
        <w:tc>
          <w:tcPr>
            <w:tcW w:w="941" w:type="dxa"/>
          </w:tcPr>
          <w:p w14:paraId="344E7557" w14:textId="77777777" w:rsidR="00130222" w:rsidRDefault="00130222">
            <w:pPr>
              <w:cnfStyle w:val="000000000000" w:firstRow="0" w:lastRow="0" w:firstColumn="0" w:lastColumn="0" w:oddVBand="0" w:evenVBand="0" w:oddHBand="0" w:evenHBand="0" w:firstRowFirstColumn="0" w:firstRowLastColumn="0" w:lastRowFirstColumn="0" w:lastRowLastColumn="0"/>
            </w:pPr>
            <w:r>
              <w:t>(6)</w:t>
            </w:r>
          </w:p>
        </w:tc>
        <w:tc>
          <w:tcPr>
            <w:tcW w:w="1064" w:type="dxa"/>
          </w:tcPr>
          <w:p w14:paraId="40F8671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1496D690"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512" w:type="dxa"/>
          </w:tcPr>
          <w:p w14:paraId="79B20E8D"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8C1CBE">
              <w:t>..</w:t>
            </w:r>
          </w:p>
        </w:tc>
        <w:tc>
          <w:tcPr>
            <w:tcW w:w="798" w:type="dxa"/>
          </w:tcPr>
          <w:p w14:paraId="3EE538ED" w14:textId="77777777" w:rsidR="00130222" w:rsidRDefault="00130222">
            <w:pPr>
              <w:cnfStyle w:val="000000000000" w:firstRow="0" w:lastRow="0" w:firstColumn="0" w:lastColumn="0" w:oddVBand="0" w:evenVBand="0" w:oddHBand="0" w:evenHBand="0" w:firstRowFirstColumn="0" w:firstRowLastColumn="0" w:lastRowFirstColumn="0" w:lastRowLastColumn="0"/>
            </w:pPr>
            <w:r>
              <w:t>5</w:t>
            </w:r>
          </w:p>
        </w:tc>
        <w:tc>
          <w:tcPr>
            <w:tcW w:w="833" w:type="dxa"/>
          </w:tcPr>
          <w:p w14:paraId="7AC59FC1"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r>
      <w:tr w:rsidR="00130222" w14:paraId="59F997FD"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Pr>
          <w:p w14:paraId="1F0826D4" w14:textId="77777777" w:rsidR="00130222" w:rsidRDefault="00130222">
            <w:r>
              <w:t>Transfer to/(from) accumulated surplus</w:t>
            </w:r>
          </w:p>
        </w:tc>
        <w:tc>
          <w:tcPr>
            <w:tcW w:w="941" w:type="dxa"/>
          </w:tcPr>
          <w:p w14:paraId="16C64D0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064" w:type="dxa"/>
          </w:tcPr>
          <w:p w14:paraId="50853631"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217CE84B"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512" w:type="dxa"/>
          </w:tcPr>
          <w:p w14:paraId="4FE84DB3"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8C1CBE">
              <w:t>..</w:t>
            </w:r>
          </w:p>
        </w:tc>
        <w:tc>
          <w:tcPr>
            <w:tcW w:w="798" w:type="dxa"/>
          </w:tcPr>
          <w:p w14:paraId="1DF9BEAC"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11147C84"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7DAE21FF"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Pr>
          <w:p w14:paraId="57489C0D" w14:textId="77777777" w:rsidR="00130222" w:rsidRDefault="00130222">
            <w:r>
              <w:t>Dividends paid</w:t>
            </w:r>
          </w:p>
        </w:tc>
        <w:tc>
          <w:tcPr>
            <w:tcW w:w="941" w:type="dxa"/>
          </w:tcPr>
          <w:p w14:paraId="17978215"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064" w:type="dxa"/>
          </w:tcPr>
          <w:p w14:paraId="2A660D90"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1C441A">
              <w:t>..</w:t>
            </w:r>
          </w:p>
        </w:tc>
        <w:tc>
          <w:tcPr>
            <w:tcW w:w="1371" w:type="dxa"/>
          </w:tcPr>
          <w:p w14:paraId="28230E0D"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1C441A">
              <w:t>..</w:t>
            </w:r>
          </w:p>
        </w:tc>
        <w:tc>
          <w:tcPr>
            <w:tcW w:w="1512" w:type="dxa"/>
          </w:tcPr>
          <w:p w14:paraId="63DEE02A"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1C441A">
              <w:t>..</w:t>
            </w:r>
          </w:p>
        </w:tc>
        <w:tc>
          <w:tcPr>
            <w:tcW w:w="798" w:type="dxa"/>
          </w:tcPr>
          <w:p w14:paraId="784A841F"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1C441A">
              <w:t>..</w:t>
            </w:r>
          </w:p>
        </w:tc>
        <w:tc>
          <w:tcPr>
            <w:tcW w:w="833" w:type="dxa"/>
          </w:tcPr>
          <w:p w14:paraId="5DBB836F"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7D65AC8B"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Borders>
              <w:bottom w:val="single" w:sz="6" w:space="0" w:color="auto"/>
            </w:tcBorders>
          </w:tcPr>
          <w:p w14:paraId="1C5B2A53" w14:textId="77777777" w:rsidR="00130222" w:rsidRDefault="00130222">
            <w:r>
              <w:t>Transactions with owners in their capacity as owners</w:t>
            </w:r>
          </w:p>
        </w:tc>
        <w:tc>
          <w:tcPr>
            <w:tcW w:w="941" w:type="dxa"/>
            <w:tcBorders>
              <w:bottom w:val="single" w:sz="6" w:space="0" w:color="auto"/>
            </w:tcBorders>
          </w:tcPr>
          <w:p w14:paraId="70738133"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064" w:type="dxa"/>
            <w:tcBorders>
              <w:bottom w:val="single" w:sz="6" w:space="0" w:color="auto"/>
            </w:tcBorders>
          </w:tcPr>
          <w:p w14:paraId="1A307392"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371" w:type="dxa"/>
            <w:tcBorders>
              <w:bottom w:val="single" w:sz="6" w:space="0" w:color="auto"/>
            </w:tcBorders>
          </w:tcPr>
          <w:p w14:paraId="4FCE6D32"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1512" w:type="dxa"/>
            <w:tcBorders>
              <w:bottom w:val="single" w:sz="6" w:space="0" w:color="auto"/>
            </w:tcBorders>
          </w:tcPr>
          <w:p w14:paraId="3D400A1B" w14:textId="77777777" w:rsidR="00130222" w:rsidRDefault="00130222">
            <w:pPr>
              <w:cnfStyle w:val="000000000000" w:firstRow="0" w:lastRow="0" w:firstColumn="0" w:lastColumn="0" w:oddVBand="0" w:evenVBand="0" w:oddHBand="0" w:evenHBand="0" w:firstRowFirstColumn="0" w:firstRowLastColumn="0" w:lastRowFirstColumn="0" w:lastRowLastColumn="0"/>
            </w:pPr>
            <w:r w:rsidRPr="008C1CBE">
              <w:t>..</w:t>
            </w:r>
          </w:p>
        </w:tc>
        <w:tc>
          <w:tcPr>
            <w:tcW w:w="798" w:type="dxa"/>
            <w:tcBorders>
              <w:bottom w:val="single" w:sz="6" w:space="0" w:color="auto"/>
            </w:tcBorders>
          </w:tcPr>
          <w:p w14:paraId="5CD079B6"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833" w:type="dxa"/>
            <w:tcBorders>
              <w:bottom w:val="single" w:sz="6" w:space="0" w:color="auto"/>
            </w:tcBorders>
          </w:tcPr>
          <w:p w14:paraId="44DA1508"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0E585518"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bottom w:val="single" w:sz="6" w:space="0" w:color="auto"/>
            </w:tcBorders>
          </w:tcPr>
          <w:p w14:paraId="40994C21" w14:textId="77777777" w:rsidR="00130222" w:rsidRDefault="00130222">
            <w:pPr>
              <w:rPr>
                <w:b/>
              </w:rPr>
            </w:pPr>
            <w:r>
              <w:rPr>
                <w:b/>
              </w:rPr>
              <w:t>Total equity as at 31 December 2023</w:t>
            </w:r>
          </w:p>
        </w:tc>
        <w:tc>
          <w:tcPr>
            <w:tcW w:w="941" w:type="dxa"/>
            <w:tcBorders>
              <w:top w:val="single" w:sz="6" w:space="0" w:color="auto"/>
              <w:bottom w:val="single" w:sz="6" w:space="0" w:color="auto"/>
            </w:tcBorders>
          </w:tcPr>
          <w:p w14:paraId="540A5CB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10 045</w:t>
            </w:r>
          </w:p>
        </w:tc>
        <w:tc>
          <w:tcPr>
            <w:tcW w:w="1064" w:type="dxa"/>
            <w:tcBorders>
              <w:top w:val="single" w:sz="6" w:space="0" w:color="auto"/>
              <w:bottom w:val="single" w:sz="6" w:space="0" w:color="auto"/>
            </w:tcBorders>
          </w:tcPr>
          <w:p w14:paraId="2C9494D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290</w:t>
            </w:r>
          </w:p>
        </w:tc>
        <w:tc>
          <w:tcPr>
            <w:tcW w:w="1371" w:type="dxa"/>
            <w:tcBorders>
              <w:top w:val="single" w:sz="6" w:space="0" w:color="auto"/>
              <w:bottom w:val="single" w:sz="6" w:space="0" w:color="auto"/>
            </w:tcBorders>
          </w:tcPr>
          <w:p w14:paraId="5B1E5E8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w:t>
            </w:r>
          </w:p>
        </w:tc>
        <w:tc>
          <w:tcPr>
            <w:tcW w:w="1512" w:type="dxa"/>
            <w:tcBorders>
              <w:top w:val="single" w:sz="6" w:space="0" w:color="auto"/>
              <w:bottom w:val="single" w:sz="6" w:space="0" w:color="auto"/>
            </w:tcBorders>
          </w:tcPr>
          <w:p w14:paraId="371C84B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798" w:type="dxa"/>
            <w:tcBorders>
              <w:top w:val="single" w:sz="6" w:space="0" w:color="auto"/>
              <w:bottom w:val="single" w:sz="6" w:space="0" w:color="auto"/>
            </w:tcBorders>
          </w:tcPr>
          <w:p w14:paraId="5C1CDC2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62</w:t>
            </w:r>
          </w:p>
        </w:tc>
        <w:tc>
          <w:tcPr>
            <w:tcW w:w="833" w:type="dxa"/>
            <w:tcBorders>
              <w:top w:val="single" w:sz="6" w:space="0" w:color="auto"/>
              <w:bottom w:val="single" w:sz="6" w:space="0" w:color="auto"/>
            </w:tcBorders>
          </w:tcPr>
          <w:p w14:paraId="5A37161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10 406</w:t>
            </w:r>
          </w:p>
        </w:tc>
      </w:tr>
      <w:tr w:rsidR="00130222" w14:paraId="37E84CB8"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bottom w:val="single" w:sz="6" w:space="0" w:color="auto"/>
            </w:tcBorders>
          </w:tcPr>
          <w:p w14:paraId="6DC5252D" w14:textId="77777777" w:rsidR="00130222" w:rsidRDefault="00130222">
            <w:r>
              <w:t>Eliminations</w:t>
            </w:r>
          </w:p>
        </w:tc>
        <w:tc>
          <w:tcPr>
            <w:tcW w:w="941" w:type="dxa"/>
            <w:tcBorders>
              <w:top w:val="single" w:sz="6" w:space="0" w:color="auto"/>
              <w:bottom w:val="single" w:sz="6" w:space="0" w:color="auto"/>
            </w:tcBorders>
          </w:tcPr>
          <w:p w14:paraId="3F3016AD" w14:textId="77777777" w:rsidR="00130222" w:rsidRDefault="00130222">
            <w:pPr>
              <w:cnfStyle w:val="000000000000" w:firstRow="0" w:lastRow="0" w:firstColumn="0" w:lastColumn="0" w:oddVBand="0" w:evenVBand="0" w:oddHBand="0" w:evenHBand="0" w:firstRowFirstColumn="0" w:firstRowLastColumn="0" w:lastRowFirstColumn="0" w:lastRowLastColumn="0"/>
            </w:pPr>
            <w:r>
              <w:t>50 254</w:t>
            </w:r>
          </w:p>
        </w:tc>
        <w:tc>
          <w:tcPr>
            <w:tcW w:w="1064" w:type="dxa"/>
            <w:tcBorders>
              <w:top w:val="single" w:sz="6" w:space="0" w:color="auto"/>
              <w:bottom w:val="single" w:sz="6" w:space="0" w:color="auto"/>
            </w:tcBorders>
          </w:tcPr>
          <w:p w14:paraId="32E2B0E8" w14:textId="77777777" w:rsidR="00130222" w:rsidRDefault="00130222">
            <w:pPr>
              <w:cnfStyle w:val="000000000000" w:firstRow="0" w:lastRow="0" w:firstColumn="0" w:lastColumn="0" w:oddVBand="0" w:evenVBand="0" w:oddHBand="0" w:evenHBand="0" w:firstRowFirstColumn="0" w:firstRowLastColumn="0" w:lastRowFirstColumn="0" w:lastRowLastColumn="0"/>
            </w:pPr>
            <w:r>
              <w:t>(79 117)</w:t>
            </w:r>
          </w:p>
        </w:tc>
        <w:tc>
          <w:tcPr>
            <w:tcW w:w="1371" w:type="dxa"/>
            <w:tcBorders>
              <w:top w:val="single" w:sz="6" w:space="0" w:color="auto"/>
              <w:bottom w:val="single" w:sz="6" w:space="0" w:color="auto"/>
            </w:tcBorders>
          </w:tcPr>
          <w:p w14:paraId="3DA987C0" w14:textId="77777777" w:rsidR="00130222" w:rsidRDefault="00130222">
            <w:pPr>
              <w:cnfStyle w:val="000000000000" w:firstRow="0" w:lastRow="0" w:firstColumn="0" w:lastColumn="0" w:oddVBand="0" w:evenVBand="0" w:oddHBand="0" w:evenHBand="0" w:firstRowFirstColumn="0" w:firstRowLastColumn="0" w:lastRowFirstColumn="0" w:lastRowLastColumn="0"/>
            </w:pPr>
            <w:r>
              <w:t>29 041</w:t>
            </w:r>
          </w:p>
        </w:tc>
        <w:tc>
          <w:tcPr>
            <w:tcW w:w="1512" w:type="dxa"/>
            <w:tcBorders>
              <w:top w:val="single" w:sz="6" w:space="0" w:color="auto"/>
              <w:bottom w:val="single" w:sz="6" w:space="0" w:color="auto"/>
            </w:tcBorders>
          </w:tcPr>
          <w:p w14:paraId="2BC9B7EE" w14:textId="77777777" w:rsidR="00130222" w:rsidRDefault="00130222">
            <w:pPr>
              <w:cnfStyle w:val="000000000000" w:firstRow="0" w:lastRow="0" w:firstColumn="0" w:lastColumn="0" w:oddVBand="0" w:evenVBand="0" w:oddHBand="0" w:evenHBand="0" w:firstRowFirstColumn="0" w:firstRowLastColumn="0" w:lastRowFirstColumn="0" w:lastRowLastColumn="0"/>
            </w:pPr>
            <w:r>
              <w:t>(45 941)</w:t>
            </w:r>
          </w:p>
        </w:tc>
        <w:tc>
          <w:tcPr>
            <w:tcW w:w="798" w:type="dxa"/>
            <w:tcBorders>
              <w:top w:val="single" w:sz="6" w:space="0" w:color="auto"/>
              <w:bottom w:val="single" w:sz="6" w:space="0" w:color="auto"/>
            </w:tcBorders>
          </w:tcPr>
          <w:p w14:paraId="74A1DD8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833" w:type="dxa"/>
            <w:tcBorders>
              <w:top w:val="single" w:sz="6" w:space="0" w:color="auto"/>
              <w:bottom w:val="single" w:sz="6" w:space="0" w:color="auto"/>
            </w:tcBorders>
          </w:tcPr>
          <w:p w14:paraId="00BB98FA" w14:textId="77777777" w:rsidR="00130222" w:rsidRDefault="00130222">
            <w:pPr>
              <w:cnfStyle w:val="000000000000" w:firstRow="0" w:lastRow="0" w:firstColumn="0" w:lastColumn="0" w:oddVBand="0" w:evenVBand="0" w:oddHBand="0" w:evenHBand="0" w:firstRowFirstColumn="0" w:firstRowLastColumn="0" w:lastRowFirstColumn="0" w:lastRowLastColumn="0"/>
            </w:pPr>
            <w:r>
              <w:t>(45 762)</w:t>
            </w:r>
          </w:p>
        </w:tc>
      </w:tr>
      <w:tr w:rsidR="00130222" w14:paraId="31710814" w14:textId="77777777" w:rsidTr="006245AF">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bottom w:val="single" w:sz="12" w:space="0" w:color="auto"/>
            </w:tcBorders>
          </w:tcPr>
          <w:p w14:paraId="65D3F487" w14:textId="77777777" w:rsidR="00130222" w:rsidRDefault="00130222">
            <w:r>
              <w:rPr>
                <w:b/>
              </w:rPr>
              <w:t>Total State of Victoria</w:t>
            </w:r>
          </w:p>
        </w:tc>
        <w:tc>
          <w:tcPr>
            <w:tcW w:w="941" w:type="dxa"/>
            <w:tcBorders>
              <w:top w:val="single" w:sz="6" w:space="0" w:color="auto"/>
              <w:bottom w:val="single" w:sz="12" w:space="0" w:color="auto"/>
            </w:tcBorders>
          </w:tcPr>
          <w:p w14:paraId="0F58C18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72 051</w:t>
            </w:r>
          </w:p>
        </w:tc>
        <w:tc>
          <w:tcPr>
            <w:tcW w:w="1064" w:type="dxa"/>
            <w:tcBorders>
              <w:top w:val="single" w:sz="6" w:space="0" w:color="auto"/>
              <w:bottom w:val="single" w:sz="12" w:space="0" w:color="auto"/>
            </w:tcBorders>
          </w:tcPr>
          <w:p w14:paraId="5B0418E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w:t>
            </w:r>
          </w:p>
        </w:tc>
        <w:tc>
          <w:tcPr>
            <w:tcW w:w="1371" w:type="dxa"/>
            <w:tcBorders>
              <w:top w:val="single" w:sz="6" w:space="0" w:color="auto"/>
              <w:bottom w:val="single" w:sz="12" w:space="0" w:color="auto"/>
            </w:tcBorders>
          </w:tcPr>
          <w:p w14:paraId="473C21B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152 013</w:t>
            </w:r>
          </w:p>
        </w:tc>
        <w:tc>
          <w:tcPr>
            <w:tcW w:w="1512" w:type="dxa"/>
            <w:tcBorders>
              <w:top w:val="single" w:sz="6" w:space="0" w:color="auto"/>
              <w:bottom w:val="single" w:sz="12" w:space="0" w:color="auto"/>
            </w:tcBorders>
          </w:tcPr>
          <w:p w14:paraId="68E76F5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w:t>
            </w:r>
          </w:p>
        </w:tc>
        <w:tc>
          <w:tcPr>
            <w:tcW w:w="798" w:type="dxa"/>
            <w:tcBorders>
              <w:top w:val="single" w:sz="6" w:space="0" w:color="auto"/>
              <w:bottom w:val="single" w:sz="12" w:space="0" w:color="auto"/>
            </w:tcBorders>
          </w:tcPr>
          <w:p w14:paraId="11A6ECA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2 191</w:t>
            </w:r>
          </w:p>
        </w:tc>
        <w:tc>
          <w:tcPr>
            <w:tcW w:w="833" w:type="dxa"/>
            <w:tcBorders>
              <w:top w:val="single" w:sz="6" w:space="0" w:color="auto"/>
              <w:bottom w:val="single" w:sz="12" w:space="0" w:color="auto"/>
            </w:tcBorders>
          </w:tcPr>
          <w:p w14:paraId="4BD1247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226 255</w:t>
            </w:r>
          </w:p>
        </w:tc>
      </w:tr>
    </w:tbl>
    <w:p w14:paraId="584FC41A" w14:textId="77777777" w:rsidR="00130222" w:rsidRPr="00C42ADD" w:rsidRDefault="00130222" w:rsidP="00130222"/>
    <w:p w14:paraId="0722F550" w14:textId="77777777" w:rsidR="00130222" w:rsidRPr="00C42ADD" w:rsidRDefault="00130222" w:rsidP="00130222"/>
    <w:p w14:paraId="4FC6A13D" w14:textId="544A4CF6" w:rsidR="00130222" w:rsidRPr="00C42ADD" w:rsidRDefault="00130222" w:rsidP="00A70F0D">
      <w:pPr>
        <w:pStyle w:val="Heading2"/>
      </w:pPr>
      <w:bookmarkStart w:id="67" w:name="_Toc154061996"/>
      <w:r w:rsidRPr="00C42ADD">
        <w:t>Other gains/(losses) from other economic flows</w:t>
      </w:r>
      <w:bookmarkEnd w:id="67"/>
      <w:r>
        <w:tab/>
      </w:r>
      <w:r w:rsidRPr="00A70F0D">
        <w:rPr>
          <w:sz w:val="20"/>
          <w:szCs w:val="20"/>
        </w:rPr>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OS_2.xlsx|Table:Other_eco_flows"/>
      </w:tblPr>
      <w:tblGrid>
        <w:gridCol w:w="5812"/>
        <w:gridCol w:w="1134"/>
        <w:gridCol w:w="851"/>
        <w:gridCol w:w="850"/>
        <w:gridCol w:w="991"/>
      </w:tblGrid>
      <w:tr w:rsidR="00130222" w14:paraId="50055E8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12" w:type="dxa"/>
          </w:tcPr>
          <w:p w14:paraId="12247981" w14:textId="77777777" w:rsidR="00130222" w:rsidRDefault="00130222">
            <w:pPr>
              <w:keepNext/>
            </w:pPr>
          </w:p>
        </w:tc>
        <w:tc>
          <w:tcPr>
            <w:tcW w:w="1985" w:type="dxa"/>
            <w:gridSpan w:val="2"/>
          </w:tcPr>
          <w:p w14:paraId="1C560343"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41" w:type="dxa"/>
            <w:gridSpan w:val="2"/>
          </w:tcPr>
          <w:p w14:paraId="2AC7DA10" w14:textId="77777777" w:rsidR="00130222" w:rsidRDefault="00130222">
            <w:pPr>
              <w:keepNext/>
              <w:jc w:val="center"/>
              <w:cnfStyle w:val="100000000000" w:firstRow="1" w:lastRow="0" w:firstColumn="0" w:lastColumn="0" w:oddVBand="0" w:evenVBand="0" w:oddHBand="0" w:evenHBand="0" w:firstRowFirstColumn="0" w:firstRowLastColumn="0" w:lastRowFirstColumn="0" w:lastRowLastColumn="0"/>
            </w:pPr>
            <w:r>
              <w:t>General government</w:t>
            </w:r>
          </w:p>
        </w:tc>
      </w:tr>
      <w:tr w:rsidR="00130222" w14:paraId="75630A9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12" w:type="dxa"/>
          </w:tcPr>
          <w:p w14:paraId="7908E651" w14:textId="77777777" w:rsidR="00130222" w:rsidRDefault="00130222">
            <w:pPr>
              <w:keepNext/>
            </w:pPr>
          </w:p>
        </w:tc>
        <w:tc>
          <w:tcPr>
            <w:tcW w:w="1134" w:type="dxa"/>
          </w:tcPr>
          <w:p w14:paraId="657899E0"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851" w:type="dxa"/>
          </w:tcPr>
          <w:p w14:paraId="5EB4084E"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c>
          <w:tcPr>
            <w:tcW w:w="850" w:type="dxa"/>
          </w:tcPr>
          <w:p w14:paraId="3BAF81B0"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p>
        </w:tc>
        <w:tc>
          <w:tcPr>
            <w:tcW w:w="991" w:type="dxa"/>
          </w:tcPr>
          <w:p w14:paraId="570EFF3F"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p>
        </w:tc>
      </w:tr>
      <w:tr w:rsidR="00130222" w14:paraId="61678272" w14:textId="77777777">
        <w:tc>
          <w:tcPr>
            <w:cnfStyle w:val="001000000000" w:firstRow="0" w:lastRow="0" w:firstColumn="1" w:lastColumn="0" w:oddVBand="0" w:evenVBand="0" w:oddHBand="0" w:evenHBand="0" w:firstRowFirstColumn="0" w:firstRowLastColumn="0" w:lastRowFirstColumn="0" w:lastRowLastColumn="0"/>
            <w:tcW w:w="5812" w:type="dxa"/>
          </w:tcPr>
          <w:p w14:paraId="73997873" w14:textId="77777777" w:rsidR="00130222" w:rsidRDefault="00130222">
            <w:r>
              <w:t>Net (increase)/decrease in allowances for credit losses</w:t>
            </w:r>
          </w:p>
        </w:tc>
        <w:tc>
          <w:tcPr>
            <w:tcW w:w="1134" w:type="dxa"/>
          </w:tcPr>
          <w:p w14:paraId="61AEC5E4" w14:textId="77777777" w:rsidR="00130222" w:rsidRDefault="00130222">
            <w:pPr>
              <w:cnfStyle w:val="000000000000" w:firstRow="0" w:lastRow="0" w:firstColumn="0" w:lastColumn="0" w:oddVBand="0" w:evenVBand="0" w:oddHBand="0" w:evenHBand="0" w:firstRowFirstColumn="0" w:firstRowLastColumn="0" w:lastRowFirstColumn="0" w:lastRowLastColumn="0"/>
            </w:pPr>
            <w:r>
              <w:t>13</w:t>
            </w:r>
          </w:p>
        </w:tc>
        <w:tc>
          <w:tcPr>
            <w:tcW w:w="851" w:type="dxa"/>
          </w:tcPr>
          <w:p w14:paraId="08EAAE3F" w14:textId="77777777" w:rsidR="00130222" w:rsidRDefault="00130222">
            <w:pPr>
              <w:cnfStyle w:val="000000000000" w:firstRow="0" w:lastRow="0" w:firstColumn="0" w:lastColumn="0" w:oddVBand="0" w:evenVBand="0" w:oddHBand="0" w:evenHBand="0" w:firstRowFirstColumn="0" w:firstRowLastColumn="0" w:lastRowFirstColumn="0" w:lastRowLastColumn="0"/>
            </w:pPr>
            <w:r>
              <w:t>47</w:t>
            </w:r>
          </w:p>
        </w:tc>
        <w:tc>
          <w:tcPr>
            <w:tcW w:w="850" w:type="dxa"/>
          </w:tcPr>
          <w:p w14:paraId="2E2B6860" w14:textId="77777777" w:rsidR="00130222" w:rsidRDefault="00130222">
            <w:pPr>
              <w:cnfStyle w:val="000000000000" w:firstRow="0" w:lastRow="0" w:firstColumn="0" w:lastColumn="0" w:oddVBand="0" w:evenVBand="0" w:oddHBand="0" w:evenHBand="0" w:firstRowFirstColumn="0" w:firstRowLastColumn="0" w:lastRowFirstColumn="0" w:lastRowLastColumn="0"/>
            </w:pPr>
            <w:r>
              <w:t>90</w:t>
            </w:r>
          </w:p>
        </w:tc>
        <w:tc>
          <w:tcPr>
            <w:tcW w:w="991" w:type="dxa"/>
          </w:tcPr>
          <w:p w14:paraId="524FFB46" w14:textId="77777777" w:rsidR="00130222" w:rsidRDefault="00130222">
            <w:pPr>
              <w:cnfStyle w:val="000000000000" w:firstRow="0" w:lastRow="0" w:firstColumn="0" w:lastColumn="0" w:oddVBand="0" w:evenVBand="0" w:oddHBand="0" w:evenHBand="0" w:firstRowFirstColumn="0" w:firstRowLastColumn="0" w:lastRowFirstColumn="0" w:lastRowLastColumn="0"/>
            </w:pPr>
            <w:r>
              <w:t>49</w:t>
            </w:r>
          </w:p>
        </w:tc>
      </w:tr>
      <w:tr w:rsidR="00130222" w14:paraId="04BDED1C" w14:textId="77777777">
        <w:tc>
          <w:tcPr>
            <w:cnfStyle w:val="001000000000" w:firstRow="0" w:lastRow="0" w:firstColumn="1" w:lastColumn="0" w:oddVBand="0" w:evenVBand="0" w:oddHBand="0" w:evenHBand="0" w:firstRowFirstColumn="0" w:firstRowLastColumn="0" w:lastRowFirstColumn="0" w:lastRowLastColumn="0"/>
            <w:tcW w:w="5812" w:type="dxa"/>
          </w:tcPr>
          <w:p w14:paraId="5B043D55" w14:textId="77777777" w:rsidR="00130222" w:rsidRDefault="00130222">
            <w:r>
              <w:t xml:space="preserve">Amortisation of intangible </w:t>
            </w:r>
            <w:r w:rsidRPr="23CAB26F">
              <w:t>non</w:t>
            </w:r>
            <w:r>
              <w:t>-</w:t>
            </w:r>
            <w:r w:rsidRPr="23CAB26F">
              <w:t>produced</w:t>
            </w:r>
            <w:r>
              <w:t xml:space="preserve"> assets</w:t>
            </w:r>
          </w:p>
        </w:tc>
        <w:tc>
          <w:tcPr>
            <w:tcW w:w="1134" w:type="dxa"/>
          </w:tcPr>
          <w:p w14:paraId="4CB1D1A0" w14:textId="77777777" w:rsidR="00130222" w:rsidRDefault="00130222">
            <w:pPr>
              <w:cnfStyle w:val="000000000000" w:firstRow="0" w:lastRow="0" w:firstColumn="0" w:lastColumn="0" w:oddVBand="0" w:evenVBand="0" w:oddHBand="0" w:evenHBand="0" w:firstRowFirstColumn="0" w:firstRowLastColumn="0" w:lastRowFirstColumn="0" w:lastRowLastColumn="0"/>
            </w:pPr>
            <w:r>
              <w:t>(15)</w:t>
            </w:r>
          </w:p>
        </w:tc>
        <w:tc>
          <w:tcPr>
            <w:tcW w:w="851" w:type="dxa"/>
          </w:tcPr>
          <w:p w14:paraId="5CC3C89B" w14:textId="77777777" w:rsidR="00130222" w:rsidRDefault="00130222">
            <w:pPr>
              <w:cnfStyle w:val="000000000000" w:firstRow="0" w:lastRow="0" w:firstColumn="0" w:lastColumn="0" w:oddVBand="0" w:evenVBand="0" w:oddHBand="0" w:evenHBand="0" w:firstRowFirstColumn="0" w:firstRowLastColumn="0" w:lastRowFirstColumn="0" w:lastRowLastColumn="0"/>
            </w:pPr>
            <w:r>
              <w:t>(16)</w:t>
            </w:r>
          </w:p>
        </w:tc>
        <w:tc>
          <w:tcPr>
            <w:tcW w:w="850" w:type="dxa"/>
          </w:tcPr>
          <w:p w14:paraId="5DF3C836" w14:textId="77777777" w:rsidR="00130222" w:rsidRDefault="00130222">
            <w:pPr>
              <w:cnfStyle w:val="000000000000" w:firstRow="0" w:lastRow="0" w:firstColumn="0" w:lastColumn="0" w:oddVBand="0" w:evenVBand="0" w:oddHBand="0" w:evenHBand="0" w:firstRowFirstColumn="0" w:firstRowLastColumn="0" w:lastRowFirstColumn="0" w:lastRowLastColumn="0"/>
            </w:pPr>
            <w:r>
              <w:t>(3)</w:t>
            </w:r>
          </w:p>
        </w:tc>
        <w:tc>
          <w:tcPr>
            <w:tcW w:w="991" w:type="dxa"/>
          </w:tcPr>
          <w:p w14:paraId="6C549AA7" w14:textId="77777777" w:rsidR="00130222" w:rsidRDefault="00130222">
            <w:pPr>
              <w:cnfStyle w:val="000000000000" w:firstRow="0" w:lastRow="0" w:firstColumn="0" w:lastColumn="0" w:oddVBand="0" w:evenVBand="0" w:oddHBand="0" w:evenHBand="0" w:firstRowFirstColumn="0" w:firstRowLastColumn="0" w:lastRowFirstColumn="0" w:lastRowLastColumn="0"/>
            </w:pPr>
            <w:r>
              <w:t>(2)</w:t>
            </w:r>
          </w:p>
        </w:tc>
      </w:tr>
      <w:tr w:rsidR="00130222" w14:paraId="11833397" w14:textId="77777777">
        <w:tc>
          <w:tcPr>
            <w:cnfStyle w:val="001000000000" w:firstRow="0" w:lastRow="0" w:firstColumn="1" w:lastColumn="0" w:oddVBand="0" w:evenVBand="0" w:oddHBand="0" w:evenHBand="0" w:firstRowFirstColumn="0" w:firstRowLastColumn="0" w:lastRowFirstColumn="0" w:lastRowLastColumn="0"/>
            <w:tcW w:w="5812" w:type="dxa"/>
          </w:tcPr>
          <w:p w14:paraId="053E0924" w14:textId="77777777" w:rsidR="00130222" w:rsidRDefault="00130222">
            <w:r>
              <w:t>Net swap interest revenue/(expense)</w:t>
            </w:r>
          </w:p>
        </w:tc>
        <w:tc>
          <w:tcPr>
            <w:tcW w:w="1134" w:type="dxa"/>
          </w:tcPr>
          <w:p w14:paraId="37F165DF" w14:textId="77777777" w:rsidR="00130222" w:rsidRDefault="00130222">
            <w:pPr>
              <w:cnfStyle w:val="000000000000" w:firstRow="0" w:lastRow="0" w:firstColumn="0" w:lastColumn="0" w:oddVBand="0" w:evenVBand="0" w:oddHBand="0" w:evenHBand="0" w:firstRowFirstColumn="0" w:firstRowLastColumn="0" w:lastRowFirstColumn="0" w:lastRowLastColumn="0"/>
            </w:pPr>
            <w:r>
              <w:t>(39)</w:t>
            </w:r>
          </w:p>
        </w:tc>
        <w:tc>
          <w:tcPr>
            <w:tcW w:w="851" w:type="dxa"/>
          </w:tcPr>
          <w:p w14:paraId="42DDF3E7" w14:textId="77777777" w:rsidR="00130222" w:rsidRDefault="00130222">
            <w:pPr>
              <w:cnfStyle w:val="000000000000" w:firstRow="0" w:lastRow="0" w:firstColumn="0" w:lastColumn="0" w:oddVBand="0" w:evenVBand="0" w:oddHBand="0" w:evenHBand="0" w:firstRowFirstColumn="0" w:firstRowLastColumn="0" w:lastRowFirstColumn="0" w:lastRowLastColumn="0"/>
            </w:pPr>
            <w:r>
              <w:t>(23)</w:t>
            </w:r>
          </w:p>
        </w:tc>
        <w:tc>
          <w:tcPr>
            <w:tcW w:w="850" w:type="dxa"/>
          </w:tcPr>
          <w:p w14:paraId="57E2C13A"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c>
          <w:tcPr>
            <w:tcW w:w="991" w:type="dxa"/>
          </w:tcPr>
          <w:p w14:paraId="311BC5E2" w14:textId="77777777" w:rsidR="00130222" w:rsidRDefault="00130222">
            <w:pPr>
              <w:cnfStyle w:val="000000000000" w:firstRow="0" w:lastRow="0" w:firstColumn="0" w:lastColumn="0" w:oddVBand="0" w:evenVBand="0" w:oddHBand="0" w:evenHBand="0" w:firstRowFirstColumn="0" w:firstRowLastColumn="0" w:lastRowFirstColumn="0" w:lastRowLastColumn="0"/>
            </w:pPr>
            <w:r>
              <w:t>..</w:t>
            </w:r>
          </w:p>
        </w:tc>
      </w:tr>
      <w:tr w:rsidR="00130222" w14:paraId="7809CB80" w14:textId="77777777">
        <w:tc>
          <w:tcPr>
            <w:cnfStyle w:val="001000000000" w:firstRow="0" w:lastRow="0" w:firstColumn="1" w:lastColumn="0" w:oddVBand="0" w:evenVBand="0" w:oddHBand="0" w:evenHBand="0" w:firstRowFirstColumn="0" w:firstRowLastColumn="0" w:lastRowFirstColumn="0" w:lastRowLastColumn="0"/>
            <w:tcW w:w="5812" w:type="dxa"/>
          </w:tcPr>
          <w:p w14:paraId="715EDC14" w14:textId="77777777" w:rsidR="00130222" w:rsidRDefault="00130222">
            <w:r>
              <w:t>Bad debts written off</w:t>
            </w:r>
          </w:p>
        </w:tc>
        <w:tc>
          <w:tcPr>
            <w:tcW w:w="1134" w:type="dxa"/>
          </w:tcPr>
          <w:p w14:paraId="5F2DDC42" w14:textId="77777777" w:rsidR="00130222" w:rsidRDefault="00130222">
            <w:pPr>
              <w:cnfStyle w:val="000000000000" w:firstRow="0" w:lastRow="0" w:firstColumn="0" w:lastColumn="0" w:oddVBand="0" w:evenVBand="0" w:oddHBand="0" w:evenHBand="0" w:firstRowFirstColumn="0" w:firstRowLastColumn="0" w:lastRowFirstColumn="0" w:lastRowLastColumn="0"/>
            </w:pPr>
            <w:r>
              <w:t>(237)</w:t>
            </w:r>
          </w:p>
        </w:tc>
        <w:tc>
          <w:tcPr>
            <w:tcW w:w="851" w:type="dxa"/>
          </w:tcPr>
          <w:p w14:paraId="7D67A684" w14:textId="77777777" w:rsidR="00130222" w:rsidRDefault="00130222">
            <w:pPr>
              <w:cnfStyle w:val="000000000000" w:firstRow="0" w:lastRow="0" w:firstColumn="0" w:lastColumn="0" w:oddVBand="0" w:evenVBand="0" w:oddHBand="0" w:evenHBand="0" w:firstRowFirstColumn="0" w:firstRowLastColumn="0" w:lastRowFirstColumn="0" w:lastRowLastColumn="0"/>
            </w:pPr>
            <w:r>
              <w:t>(255)</w:t>
            </w:r>
          </w:p>
        </w:tc>
        <w:tc>
          <w:tcPr>
            <w:tcW w:w="850" w:type="dxa"/>
          </w:tcPr>
          <w:p w14:paraId="0C6C0E4B" w14:textId="77777777" w:rsidR="00130222" w:rsidRDefault="00130222">
            <w:pPr>
              <w:cnfStyle w:val="000000000000" w:firstRow="0" w:lastRow="0" w:firstColumn="0" w:lastColumn="0" w:oddVBand="0" w:evenVBand="0" w:oddHBand="0" w:evenHBand="0" w:firstRowFirstColumn="0" w:firstRowLastColumn="0" w:lastRowFirstColumn="0" w:lastRowLastColumn="0"/>
            </w:pPr>
            <w:r>
              <w:t>(217)</w:t>
            </w:r>
          </w:p>
        </w:tc>
        <w:tc>
          <w:tcPr>
            <w:tcW w:w="991" w:type="dxa"/>
          </w:tcPr>
          <w:p w14:paraId="286CFBEF" w14:textId="77777777" w:rsidR="00130222" w:rsidRDefault="00130222">
            <w:pPr>
              <w:cnfStyle w:val="000000000000" w:firstRow="0" w:lastRow="0" w:firstColumn="0" w:lastColumn="0" w:oddVBand="0" w:evenVBand="0" w:oddHBand="0" w:evenHBand="0" w:firstRowFirstColumn="0" w:firstRowLastColumn="0" w:lastRowFirstColumn="0" w:lastRowLastColumn="0"/>
            </w:pPr>
            <w:r>
              <w:t>(248)</w:t>
            </w:r>
          </w:p>
        </w:tc>
      </w:tr>
      <w:tr w:rsidR="00130222" w14:paraId="1B446407" w14:textId="77777777">
        <w:tc>
          <w:tcPr>
            <w:cnfStyle w:val="001000000000" w:firstRow="0" w:lastRow="0" w:firstColumn="1" w:lastColumn="0" w:oddVBand="0" w:evenVBand="0" w:oddHBand="0" w:evenHBand="0" w:firstRowFirstColumn="0" w:firstRowLastColumn="0" w:lastRowFirstColumn="0" w:lastRowLastColumn="0"/>
            <w:tcW w:w="5812" w:type="dxa"/>
            <w:tcBorders>
              <w:bottom w:val="single" w:sz="6" w:space="0" w:color="auto"/>
            </w:tcBorders>
          </w:tcPr>
          <w:p w14:paraId="2AD0D8E0" w14:textId="77777777" w:rsidR="00130222" w:rsidRDefault="00130222">
            <w:r>
              <w:t>Other gains/(losses)</w:t>
            </w:r>
          </w:p>
        </w:tc>
        <w:tc>
          <w:tcPr>
            <w:tcW w:w="1134" w:type="dxa"/>
            <w:tcBorders>
              <w:bottom w:val="single" w:sz="6" w:space="0" w:color="auto"/>
            </w:tcBorders>
          </w:tcPr>
          <w:p w14:paraId="291CC817" w14:textId="77777777" w:rsidR="00130222" w:rsidRDefault="00130222">
            <w:pPr>
              <w:cnfStyle w:val="000000000000" w:firstRow="0" w:lastRow="0" w:firstColumn="0" w:lastColumn="0" w:oddVBand="0" w:evenVBand="0" w:oddHBand="0" w:evenHBand="0" w:firstRowFirstColumn="0" w:firstRowLastColumn="0" w:lastRowFirstColumn="0" w:lastRowLastColumn="0"/>
            </w:pPr>
            <w:r>
              <w:t>535</w:t>
            </w:r>
          </w:p>
        </w:tc>
        <w:tc>
          <w:tcPr>
            <w:tcW w:w="851" w:type="dxa"/>
            <w:tcBorders>
              <w:bottom w:val="single" w:sz="6" w:space="0" w:color="auto"/>
            </w:tcBorders>
          </w:tcPr>
          <w:p w14:paraId="5034F578" w14:textId="77777777" w:rsidR="00130222" w:rsidRDefault="00130222">
            <w:pPr>
              <w:cnfStyle w:val="000000000000" w:firstRow="0" w:lastRow="0" w:firstColumn="0" w:lastColumn="0" w:oddVBand="0" w:evenVBand="0" w:oddHBand="0" w:evenHBand="0" w:firstRowFirstColumn="0" w:firstRowLastColumn="0" w:lastRowFirstColumn="0" w:lastRowLastColumn="0"/>
            </w:pPr>
            <w:r>
              <w:t>(376)</w:t>
            </w:r>
          </w:p>
        </w:tc>
        <w:tc>
          <w:tcPr>
            <w:tcW w:w="850" w:type="dxa"/>
            <w:tcBorders>
              <w:bottom w:val="single" w:sz="6" w:space="0" w:color="auto"/>
            </w:tcBorders>
          </w:tcPr>
          <w:p w14:paraId="1AB9D1A4" w14:textId="77777777" w:rsidR="00130222" w:rsidRDefault="00130222">
            <w:pPr>
              <w:cnfStyle w:val="000000000000" w:firstRow="0" w:lastRow="0" w:firstColumn="0" w:lastColumn="0" w:oddVBand="0" w:evenVBand="0" w:oddHBand="0" w:evenHBand="0" w:firstRowFirstColumn="0" w:firstRowLastColumn="0" w:lastRowFirstColumn="0" w:lastRowLastColumn="0"/>
            </w:pPr>
            <w:r>
              <w:t>(59)</w:t>
            </w:r>
          </w:p>
        </w:tc>
        <w:tc>
          <w:tcPr>
            <w:tcW w:w="991" w:type="dxa"/>
            <w:tcBorders>
              <w:bottom w:val="single" w:sz="6" w:space="0" w:color="auto"/>
            </w:tcBorders>
          </w:tcPr>
          <w:p w14:paraId="65AC3A45" w14:textId="77777777" w:rsidR="00130222" w:rsidRDefault="00130222">
            <w:pPr>
              <w:cnfStyle w:val="000000000000" w:firstRow="0" w:lastRow="0" w:firstColumn="0" w:lastColumn="0" w:oddVBand="0" w:evenVBand="0" w:oddHBand="0" w:evenHBand="0" w:firstRowFirstColumn="0" w:firstRowLastColumn="0" w:lastRowFirstColumn="0" w:lastRowLastColumn="0"/>
            </w:pPr>
            <w:r>
              <w:t>(97)</w:t>
            </w:r>
          </w:p>
        </w:tc>
      </w:tr>
      <w:tr w:rsidR="00130222" w14:paraId="4CC2A8F4" w14:textId="77777777">
        <w:tc>
          <w:tcPr>
            <w:cnfStyle w:val="001000000000" w:firstRow="0" w:lastRow="0" w:firstColumn="1" w:lastColumn="0" w:oddVBand="0" w:evenVBand="0" w:oddHBand="0" w:evenHBand="0" w:firstRowFirstColumn="0" w:firstRowLastColumn="0" w:lastRowFirstColumn="0" w:lastRowLastColumn="0"/>
            <w:tcW w:w="5812" w:type="dxa"/>
            <w:tcBorders>
              <w:top w:val="single" w:sz="6" w:space="0" w:color="auto"/>
              <w:bottom w:val="single" w:sz="12" w:space="0" w:color="auto"/>
            </w:tcBorders>
          </w:tcPr>
          <w:p w14:paraId="29BE16CB" w14:textId="77777777" w:rsidR="00130222" w:rsidRDefault="00130222">
            <w:r>
              <w:rPr>
                <w:b/>
              </w:rPr>
              <w:t>Total other gains/(losses) from other economic flows</w:t>
            </w:r>
          </w:p>
        </w:tc>
        <w:tc>
          <w:tcPr>
            <w:tcW w:w="1134" w:type="dxa"/>
            <w:tcBorders>
              <w:top w:val="single" w:sz="6" w:space="0" w:color="auto"/>
              <w:bottom w:val="single" w:sz="12" w:space="0" w:color="auto"/>
            </w:tcBorders>
          </w:tcPr>
          <w:p w14:paraId="7C7D30B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258</w:t>
            </w:r>
          </w:p>
        </w:tc>
        <w:tc>
          <w:tcPr>
            <w:tcW w:w="851" w:type="dxa"/>
            <w:tcBorders>
              <w:top w:val="single" w:sz="6" w:space="0" w:color="auto"/>
              <w:bottom w:val="single" w:sz="12" w:space="0" w:color="auto"/>
            </w:tcBorders>
          </w:tcPr>
          <w:p w14:paraId="69C243C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(621)</w:t>
            </w:r>
          </w:p>
        </w:tc>
        <w:tc>
          <w:tcPr>
            <w:tcW w:w="850" w:type="dxa"/>
            <w:tcBorders>
              <w:top w:val="single" w:sz="6" w:space="0" w:color="auto"/>
              <w:bottom w:val="single" w:sz="12" w:space="0" w:color="auto"/>
            </w:tcBorders>
          </w:tcPr>
          <w:p w14:paraId="5CAE1F5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(189)</w:t>
            </w:r>
          </w:p>
        </w:tc>
        <w:tc>
          <w:tcPr>
            <w:tcW w:w="991" w:type="dxa"/>
            <w:tcBorders>
              <w:top w:val="single" w:sz="6" w:space="0" w:color="auto"/>
              <w:bottom w:val="single" w:sz="12" w:space="0" w:color="auto"/>
            </w:tcBorders>
          </w:tcPr>
          <w:p w14:paraId="1EF58A2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(299)</w:t>
            </w:r>
          </w:p>
        </w:tc>
      </w:tr>
    </w:tbl>
    <w:p w14:paraId="62D872DA" w14:textId="77777777" w:rsidR="00130222" w:rsidRDefault="00130222" w:rsidP="00130222">
      <w:pPr>
        <w:pStyle w:val="Heading20"/>
      </w:pPr>
    </w:p>
    <w:p w14:paraId="24BB09B6" w14:textId="77777777" w:rsidR="00130222" w:rsidRDefault="00130222" w:rsidP="00130222">
      <w:pPr>
        <w:keepLines w:val="0"/>
        <w:rPr>
          <w:rFonts w:asciiTheme="majorHAnsi" w:eastAsiaTheme="majorEastAsia" w:hAnsiTheme="majorHAnsi" w:cstheme="majorBidi"/>
          <w:b/>
          <w:sz w:val="27"/>
          <w:szCs w:val="32"/>
        </w:rPr>
      </w:pPr>
      <w:r>
        <w:br w:type="page"/>
      </w:r>
    </w:p>
    <w:p w14:paraId="36704FE7" w14:textId="07B16867" w:rsidR="00130222" w:rsidRDefault="00130222" w:rsidP="00A70F0D">
      <w:pPr>
        <w:pStyle w:val="Heading2"/>
      </w:pPr>
      <w:r>
        <w:lastRenderedPageBreak/>
        <w:t xml:space="preserve">Controlled entities  </w:t>
      </w:r>
    </w:p>
    <w:p w14:paraId="3BFEF0D0" w14:textId="77777777" w:rsidR="00A70F0D" w:rsidRDefault="00A70F0D" w:rsidP="00130222">
      <w:pPr>
        <w:sectPr w:rsidR="00A70F0D" w:rsidSect="004E717E">
          <w:type w:val="continuous"/>
          <w:pgSz w:w="11907" w:h="16840" w:code="9"/>
          <w:pgMar w:top="1134" w:right="1134" w:bottom="1134" w:left="1134" w:header="624" w:footer="567" w:gutter="0"/>
          <w:cols w:space="708"/>
          <w:docGrid w:linePitch="360"/>
        </w:sectPr>
      </w:pPr>
    </w:p>
    <w:p w14:paraId="0DB62105" w14:textId="77777777" w:rsidR="00130222" w:rsidRDefault="00130222" w:rsidP="00130222">
      <w:r>
        <w:t xml:space="preserve">Note 9.8 in Chapter 4 of the </w:t>
      </w:r>
      <w:r w:rsidRPr="00E82D90">
        <w:rPr>
          <w:i/>
          <w:iCs/>
        </w:rPr>
        <w:t>202</w:t>
      </w:r>
      <w:r>
        <w:rPr>
          <w:i/>
          <w:iCs/>
        </w:rPr>
        <w:t>3</w:t>
      </w:r>
      <w:r w:rsidRPr="00E82D90">
        <w:rPr>
          <w:i/>
          <w:iCs/>
        </w:rPr>
        <w:t>-2</w:t>
      </w:r>
      <w:r>
        <w:rPr>
          <w:i/>
          <w:iCs/>
        </w:rPr>
        <w:t>4</w:t>
      </w:r>
      <w:r w:rsidRPr="00E82D90">
        <w:rPr>
          <w:i/>
          <w:iCs/>
        </w:rPr>
        <w:t xml:space="preserve"> Financial Report</w:t>
      </w:r>
      <w:r>
        <w:t xml:space="preserve"> contains a list of significant controlled entities, which have been consolidated for the purposes of the financial report. </w:t>
      </w:r>
    </w:p>
    <w:p w14:paraId="1F1D76F7" w14:textId="77777777" w:rsidR="00130222" w:rsidRDefault="00130222" w:rsidP="00130222">
      <w:r>
        <w:t>The following are changes to entities from 1 July 2024 which have been consolidated for the purposes of the financial report:</w:t>
      </w:r>
    </w:p>
    <w:p w14:paraId="3E693AA6" w14:textId="77777777" w:rsidR="00A70F0D" w:rsidRDefault="00A70F0D" w:rsidP="00130222">
      <w:pPr>
        <w:spacing w:before="0"/>
        <w:sectPr w:rsidR="00A70F0D" w:rsidSect="00A70F0D">
          <w:type w:val="continuous"/>
          <w:pgSz w:w="11907" w:h="16840" w:code="9"/>
          <w:pgMar w:top="1134" w:right="1134" w:bottom="1134" w:left="1134" w:header="624" w:footer="567" w:gutter="0"/>
          <w:cols w:num="2" w:space="708"/>
          <w:docGrid w:linePitch="360"/>
        </w:sectPr>
      </w:pPr>
    </w:p>
    <w:p w14:paraId="48699368" w14:textId="77777777" w:rsidR="00130222" w:rsidRDefault="00130222" w:rsidP="00130222">
      <w:pPr>
        <w:spacing w:before="0"/>
      </w:pPr>
    </w:p>
    <w:tbl>
      <w:tblPr>
        <w:tblStyle w:val="DTFTableText"/>
        <w:tblW w:w="5047" w:type="pct"/>
        <w:tblBorders>
          <w:bottom w:val="none" w:sz="0" w:space="0" w:color="auto"/>
        </w:tblBorders>
        <w:tblLayout w:type="fixed"/>
        <w:tblCellMar>
          <w:right w:w="170" w:type="dxa"/>
        </w:tblCellMar>
        <w:tblLook w:val="07A0" w:firstRow="1" w:lastRow="0" w:firstColumn="1" w:lastColumn="1" w:noHBand="1" w:noVBand="1"/>
      </w:tblPr>
      <w:tblGrid>
        <w:gridCol w:w="4956"/>
        <w:gridCol w:w="4774"/>
      </w:tblGrid>
      <w:tr w:rsidR="00130222" w:rsidRPr="00173840" w14:paraId="28D3E71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548E708" w14:textId="77777777" w:rsidR="00130222" w:rsidRPr="000D3B34" w:rsidRDefault="00130222">
            <w:pPr>
              <w:rPr>
                <w:b w:val="0"/>
                <w:bCs/>
              </w:rPr>
            </w:pPr>
            <w:bookmarkStart w:id="68" w:name="_Hlk94687245"/>
            <w:r w:rsidRPr="002C1C1B">
              <w:rPr>
                <w:b w:val="0"/>
              </w:rPr>
              <w:t>General government sector</w:t>
            </w:r>
          </w:p>
        </w:tc>
      </w:tr>
      <w:tr w:rsidR="00130222" w:rsidRPr="00DC0A6A" w14:paraId="163D544D" w14:textId="77777777" w:rsidTr="002C1C1B">
        <w:tc>
          <w:tcPr>
            <w:cnfStyle w:val="001000000000" w:firstRow="0" w:lastRow="0" w:firstColumn="1" w:lastColumn="0" w:oddVBand="0" w:evenVBand="0" w:oddHBand="0" w:evenHBand="0" w:firstRowFirstColumn="0" w:firstRowLastColumn="0" w:lastRowFirstColumn="0" w:lastRowLastColumn="0"/>
            <w:tcW w:w="2547" w:type="pct"/>
            <w:tcBorders>
              <w:bottom w:val="single" w:sz="12" w:space="0" w:color="auto"/>
            </w:tcBorders>
          </w:tcPr>
          <w:p w14:paraId="645608C4" w14:textId="77777777" w:rsidR="00130222" w:rsidRDefault="00130222">
            <w:pPr>
              <w:spacing w:before="40"/>
              <w:rPr>
                <w:b w:val="0"/>
                <w:vertAlign w:val="superscript"/>
              </w:rPr>
            </w:pPr>
            <w:r w:rsidRPr="00D67EF7">
              <w:t xml:space="preserve">Department of Energy, Environment and Climate Action </w:t>
            </w:r>
            <w:r w:rsidRPr="00D67EF7">
              <w:rPr>
                <w:vertAlign w:val="superscript"/>
              </w:rPr>
              <w:t>(a)(b)</w:t>
            </w:r>
          </w:p>
          <w:p w14:paraId="539B411C" w14:textId="77777777" w:rsidR="00130222" w:rsidRPr="00D67EF7" w:rsidRDefault="00130222">
            <w:pPr>
              <w:spacing w:before="40"/>
            </w:pPr>
            <w:r w:rsidRPr="0042303F">
              <w:t xml:space="preserve">Department of Health </w:t>
            </w:r>
            <w:r w:rsidRPr="0042303F">
              <w:rPr>
                <w:vertAlign w:val="superscript"/>
              </w:rPr>
              <w:t>(c)</w:t>
            </w:r>
          </w:p>
          <w:p w14:paraId="061DBD52" w14:textId="77777777" w:rsidR="00130222" w:rsidRPr="00D67EF7" w:rsidRDefault="00130222">
            <w:pPr>
              <w:spacing w:before="40"/>
            </w:pPr>
            <w:r w:rsidRPr="00D67EF7">
              <w:t xml:space="preserve">Department of Jobs, Skills, Industry and Regions </w:t>
            </w:r>
            <w:r w:rsidRPr="00D67EF7">
              <w:rPr>
                <w:vertAlign w:val="superscript"/>
              </w:rPr>
              <w:t>(</w:t>
            </w:r>
            <w:r>
              <w:rPr>
                <w:vertAlign w:val="superscript"/>
              </w:rPr>
              <w:t>d</w:t>
            </w:r>
            <w:r w:rsidRPr="00D67EF7">
              <w:rPr>
                <w:vertAlign w:val="superscript"/>
              </w:rPr>
              <w:t>)</w:t>
            </w:r>
          </w:p>
          <w:p w14:paraId="3DF4A6B7" w14:textId="77777777" w:rsidR="00130222" w:rsidRPr="00D67EF7" w:rsidRDefault="00130222">
            <w:pPr>
              <w:spacing w:before="40"/>
            </w:pPr>
            <w:r w:rsidRPr="00D67EF7">
              <w:t xml:space="preserve">Department of Justice and Community Safety </w:t>
            </w:r>
            <w:r w:rsidRPr="00D67EF7">
              <w:rPr>
                <w:vertAlign w:val="superscript"/>
              </w:rPr>
              <w:t>(</w:t>
            </w:r>
            <w:r>
              <w:rPr>
                <w:vertAlign w:val="superscript"/>
              </w:rPr>
              <w:t>e</w:t>
            </w:r>
            <w:r w:rsidRPr="00D67EF7">
              <w:rPr>
                <w:vertAlign w:val="superscript"/>
              </w:rPr>
              <w:t>)</w:t>
            </w:r>
          </w:p>
          <w:p w14:paraId="6DAC8F99" w14:textId="77777777" w:rsidR="00130222" w:rsidRPr="00D67EF7" w:rsidRDefault="00130222" w:rsidP="002C1C1B">
            <w:pPr>
              <w:spacing w:before="40"/>
            </w:pPr>
            <w:r w:rsidRPr="00D67EF7">
              <w:t>Parliament of Victoria</w:t>
            </w:r>
          </w:p>
          <w:p w14:paraId="100DC79D" w14:textId="77777777" w:rsidR="00130222" w:rsidRPr="00D67EF7" w:rsidRDefault="00130222" w:rsidP="002C1C1B">
            <w:pPr>
              <w:ind w:left="170"/>
              <w:rPr>
                <w:b w:val="0"/>
                <w:bCs/>
              </w:rPr>
            </w:pPr>
            <w:r w:rsidRPr="00D67EF7">
              <w:rPr>
                <w:b w:val="0"/>
                <w:bCs/>
              </w:rPr>
              <w:t xml:space="preserve">Integrity Oversight Victoria </w:t>
            </w:r>
            <w:r w:rsidRPr="00D67EF7">
              <w:rPr>
                <w:b w:val="0"/>
                <w:bCs/>
                <w:vertAlign w:val="superscript"/>
              </w:rPr>
              <w:t>(</w:t>
            </w:r>
            <w:r>
              <w:rPr>
                <w:b w:val="0"/>
                <w:bCs/>
                <w:vertAlign w:val="superscript"/>
              </w:rPr>
              <w:t>f</w:t>
            </w:r>
            <w:r w:rsidRPr="00D67EF7">
              <w:rPr>
                <w:b w:val="0"/>
                <w:bCs/>
                <w:vertAlign w:val="superscript"/>
              </w:rPr>
              <w:t>)</w:t>
            </w:r>
          </w:p>
        </w:tc>
        <w:tc>
          <w:tcPr>
            <w:cnfStyle w:val="000100000000" w:firstRow="0" w:lastRow="0" w:firstColumn="0" w:lastColumn="1" w:oddVBand="0" w:evenVBand="0" w:oddHBand="0" w:evenHBand="0" w:firstRowFirstColumn="0" w:firstRowLastColumn="0" w:lastRowFirstColumn="0" w:lastRowLastColumn="0"/>
            <w:tcW w:w="2453" w:type="pct"/>
            <w:tcBorders>
              <w:bottom w:val="single" w:sz="12" w:space="0" w:color="auto"/>
            </w:tcBorders>
            <w:shd w:val="clear" w:color="auto" w:fill="FFFFFF" w:themeFill="background1"/>
          </w:tcPr>
          <w:p w14:paraId="7BAF7C37" w14:textId="77777777" w:rsidR="00130222" w:rsidRPr="002D4BFA" w:rsidRDefault="00130222"/>
        </w:tc>
      </w:tr>
    </w:tbl>
    <w:bookmarkEnd w:id="68"/>
    <w:p w14:paraId="49D7CD70" w14:textId="77777777" w:rsidR="00130222" w:rsidRPr="00840F22" w:rsidRDefault="00130222" w:rsidP="00130222">
      <w:pPr>
        <w:pStyle w:val="Note"/>
        <w:rPr>
          <w:iCs/>
        </w:rPr>
      </w:pPr>
      <w:r w:rsidRPr="00840F22">
        <w:rPr>
          <w:iCs/>
        </w:rPr>
        <w:t>Notes:</w:t>
      </w:r>
    </w:p>
    <w:p w14:paraId="76F115C1" w14:textId="77777777" w:rsidR="00130222" w:rsidRPr="00840F22" w:rsidRDefault="00130222" w:rsidP="00130222">
      <w:pPr>
        <w:pStyle w:val="Note"/>
        <w:rPr>
          <w:iCs/>
        </w:rPr>
      </w:pPr>
      <w:r w:rsidRPr="00840F22">
        <w:rPr>
          <w:iCs/>
        </w:rPr>
        <w:t>(a)</w:t>
      </w:r>
      <w:r w:rsidRPr="00840F22">
        <w:rPr>
          <w:iCs/>
        </w:rPr>
        <w:tab/>
        <w:t xml:space="preserve">On 1 July 2024, the previous State Electricity Commission of Victoria, established under the </w:t>
      </w:r>
      <w:r w:rsidRPr="00EE291D">
        <w:rPr>
          <w:i w:val="0"/>
        </w:rPr>
        <w:t>State Electricity Commission Act 1958</w:t>
      </w:r>
      <w:r w:rsidRPr="00840F22">
        <w:rPr>
          <w:iCs/>
        </w:rPr>
        <w:t xml:space="preserve"> (SEC Act) was abolished by the commencement of the </w:t>
      </w:r>
      <w:r w:rsidRPr="00840F22">
        <w:rPr>
          <w:i w:val="0"/>
        </w:rPr>
        <w:t>State Electricity Commission Amendment Act 2024</w:t>
      </w:r>
      <w:r w:rsidRPr="00840F22">
        <w:rPr>
          <w:iCs/>
        </w:rPr>
        <w:t>.</w:t>
      </w:r>
    </w:p>
    <w:p w14:paraId="19DC85AD" w14:textId="77777777" w:rsidR="00130222" w:rsidRPr="00840F22" w:rsidRDefault="00130222" w:rsidP="00130222">
      <w:pPr>
        <w:pStyle w:val="Note"/>
        <w:rPr>
          <w:iCs/>
        </w:rPr>
      </w:pPr>
      <w:r w:rsidRPr="00840F22">
        <w:rPr>
          <w:iCs/>
        </w:rPr>
        <w:t>(b)</w:t>
      </w:r>
      <w:r>
        <w:rPr>
          <w:iCs/>
        </w:rPr>
        <w:tab/>
      </w:r>
      <w:r w:rsidRPr="00840F22">
        <w:rPr>
          <w:iCs/>
        </w:rPr>
        <w:t xml:space="preserve">VicForests ceased operations on 30 June 2024 and the residual assets and liabilities together with residual responsibilities for native forest management were transferred to the Department of Energy, Environment and Climate Action following proclamation of the </w:t>
      </w:r>
      <w:r w:rsidRPr="00840F22">
        <w:rPr>
          <w:i w:val="0"/>
        </w:rPr>
        <w:t>Sustainable Forests (Timber) Repeal Act 2024</w:t>
      </w:r>
      <w:r w:rsidRPr="00840F22">
        <w:rPr>
          <w:iCs/>
        </w:rPr>
        <w:t xml:space="preserve">, effective from 1 July 2024. </w:t>
      </w:r>
    </w:p>
    <w:p w14:paraId="3C00FB5D" w14:textId="77777777" w:rsidR="00130222" w:rsidRDefault="00130222" w:rsidP="00130222">
      <w:pPr>
        <w:pStyle w:val="Note"/>
        <w:rPr>
          <w:iCs/>
        </w:rPr>
      </w:pPr>
      <w:r w:rsidRPr="0042303F">
        <w:rPr>
          <w:iCs/>
        </w:rPr>
        <w:t>(c)</w:t>
      </w:r>
      <w:r w:rsidRPr="0042303F">
        <w:rPr>
          <w:iCs/>
        </w:rPr>
        <w:tab/>
        <w:t>On 31 December 2024 the Victorian Assisted Reproductive Treatment Authority (VARTA) ceased operations. The regulation of Assisted Reproductive Treatment (ART) and the management of Victoria’s donor conception registers are now overseen by the Department of Health.</w:t>
      </w:r>
    </w:p>
    <w:p w14:paraId="0CB7FD7F" w14:textId="77777777" w:rsidR="00130222" w:rsidRPr="00840F22" w:rsidRDefault="00130222" w:rsidP="00130222">
      <w:pPr>
        <w:pStyle w:val="Note"/>
        <w:rPr>
          <w:iCs/>
        </w:rPr>
      </w:pPr>
      <w:r w:rsidRPr="00840F22">
        <w:rPr>
          <w:iCs/>
        </w:rPr>
        <w:t>(d)</w:t>
      </w:r>
      <w:r>
        <w:rPr>
          <w:iCs/>
        </w:rPr>
        <w:tab/>
      </w:r>
      <w:r w:rsidRPr="00840F22">
        <w:rPr>
          <w:iCs/>
        </w:rPr>
        <w:t>On 21 August 2024, Victoria 2026 Pty Ltd, was officially deregistered as a company from Australian Securities and Investments Commission (ASIC). The decision to deregister was made following the July 2023 announcement that Victoria would no longer host the 2026 Commonwealth Games.</w:t>
      </w:r>
    </w:p>
    <w:p w14:paraId="0984BB65" w14:textId="77777777" w:rsidR="00130222" w:rsidRPr="00840F22" w:rsidRDefault="00130222" w:rsidP="00130222">
      <w:pPr>
        <w:pStyle w:val="Note"/>
        <w:rPr>
          <w:iCs/>
        </w:rPr>
      </w:pPr>
      <w:r w:rsidRPr="00840F22">
        <w:rPr>
          <w:iCs/>
        </w:rPr>
        <w:t>(</w:t>
      </w:r>
      <w:r>
        <w:rPr>
          <w:iCs/>
        </w:rPr>
        <w:t>e</w:t>
      </w:r>
      <w:r w:rsidRPr="00840F22">
        <w:rPr>
          <w:iCs/>
        </w:rPr>
        <w:t>)</w:t>
      </w:r>
      <w:r>
        <w:rPr>
          <w:iCs/>
        </w:rPr>
        <w:tab/>
      </w:r>
      <w:r w:rsidRPr="00840F22">
        <w:rPr>
          <w:iCs/>
        </w:rPr>
        <w:t xml:space="preserve">The Victorian Responsible Gambling Foundation ceased operations on 1 July 2024 and all property, rights and liabilities have been transferred to the Department of Justice and Community Safety following proclamation of the </w:t>
      </w:r>
      <w:r w:rsidRPr="00906BAF">
        <w:rPr>
          <w:i w:val="0"/>
        </w:rPr>
        <w:t>Victorian Responsible Gambling Foundation Repeal and Advisory Councils Act 2024</w:t>
      </w:r>
      <w:r w:rsidRPr="00840F22">
        <w:rPr>
          <w:iCs/>
        </w:rPr>
        <w:t>, effective from 25</w:t>
      </w:r>
      <w:r>
        <w:rPr>
          <w:iCs/>
        </w:rPr>
        <w:t> </w:t>
      </w:r>
      <w:r w:rsidRPr="00840F22">
        <w:rPr>
          <w:iCs/>
        </w:rPr>
        <w:t>June 2024.</w:t>
      </w:r>
    </w:p>
    <w:p w14:paraId="4415C564" w14:textId="77777777" w:rsidR="00130222" w:rsidRPr="00CE26F4" w:rsidRDefault="00130222" w:rsidP="00130222">
      <w:pPr>
        <w:pStyle w:val="Note"/>
      </w:pPr>
      <w:r w:rsidRPr="00840F22">
        <w:rPr>
          <w:iCs/>
        </w:rPr>
        <w:t>(</w:t>
      </w:r>
      <w:r>
        <w:rPr>
          <w:iCs/>
        </w:rPr>
        <w:t>f</w:t>
      </w:r>
      <w:r w:rsidRPr="00840F22">
        <w:rPr>
          <w:iCs/>
        </w:rPr>
        <w:t>)</w:t>
      </w:r>
      <w:r>
        <w:rPr>
          <w:iCs/>
        </w:rPr>
        <w:tab/>
      </w:r>
      <w:r w:rsidRPr="00840F22">
        <w:rPr>
          <w:iCs/>
        </w:rPr>
        <w:t xml:space="preserve">On 10 February 2025 the Victorian Inspectorate will be renamed to the Integrity Oversight Victoria following proclamation of the </w:t>
      </w:r>
      <w:r w:rsidRPr="00BF2173">
        <w:rPr>
          <w:i w:val="0"/>
        </w:rPr>
        <w:t>Justice Legislation Amendment (Integrity, Defamation and Other Matters) Act 2024</w:t>
      </w:r>
      <w:r w:rsidRPr="00840F22">
        <w:rPr>
          <w:iCs/>
        </w:rPr>
        <w:t>, effective from 10 September 2024</w:t>
      </w:r>
      <w:r w:rsidRPr="00CE26F4">
        <w:t>.</w:t>
      </w:r>
    </w:p>
    <w:p w14:paraId="124273E8" w14:textId="77777777" w:rsidR="00130222" w:rsidRDefault="00130222" w:rsidP="00130222"/>
    <w:p w14:paraId="1A65584F" w14:textId="77777777" w:rsidR="00130222" w:rsidRDefault="00130222" w:rsidP="00130222">
      <w:pPr>
        <w:pStyle w:val="Heading20"/>
      </w:pPr>
      <w:r>
        <w:t>8.4</w:t>
      </w:r>
      <w:r>
        <w:tab/>
        <w:t>Glossary of technical terms</w:t>
      </w:r>
    </w:p>
    <w:p w14:paraId="65FBB909" w14:textId="77777777" w:rsidR="00A70F0D" w:rsidRDefault="00A70F0D" w:rsidP="00130222">
      <w:pPr>
        <w:sectPr w:rsidR="00A70F0D" w:rsidSect="004E717E">
          <w:type w:val="continuous"/>
          <w:pgSz w:w="11907" w:h="16840" w:code="9"/>
          <w:pgMar w:top="1134" w:right="1134" w:bottom="1134" w:left="1134" w:header="624" w:footer="567" w:gutter="0"/>
          <w:cols w:space="708"/>
          <w:docGrid w:linePitch="360"/>
        </w:sectPr>
      </w:pPr>
    </w:p>
    <w:p w14:paraId="3CF99E0C" w14:textId="77777777" w:rsidR="00130222" w:rsidRDefault="00130222" w:rsidP="00130222">
      <w:r>
        <w:t xml:space="preserve">The </w:t>
      </w:r>
      <w:r w:rsidRPr="00E82D90">
        <w:rPr>
          <w:i/>
          <w:iCs/>
        </w:rPr>
        <w:t>202</w:t>
      </w:r>
      <w:r>
        <w:rPr>
          <w:i/>
          <w:iCs/>
        </w:rPr>
        <w:t>3</w:t>
      </w:r>
      <w:r w:rsidRPr="00E82D90">
        <w:rPr>
          <w:i/>
          <w:iCs/>
        </w:rPr>
        <w:t>-2</w:t>
      </w:r>
      <w:r>
        <w:rPr>
          <w:i/>
          <w:iCs/>
        </w:rPr>
        <w:t>4</w:t>
      </w:r>
      <w:r w:rsidRPr="00E82D90">
        <w:rPr>
          <w:i/>
          <w:iCs/>
        </w:rPr>
        <w:t xml:space="preserve"> Financial Report</w:t>
      </w:r>
      <w:r>
        <w:t xml:space="preserve"> Note 9.9 contains a summary of the major technical terms used in this report.</w:t>
      </w:r>
    </w:p>
    <w:p w14:paraId="081C9F47" w14:textId="77777777" w:rsidR="00130222" w:rsidRDefault="00130222" w:rsidP="00130222"/>
    <w:p w14:paraId="3266BFC0" w14:textId="77777777" w:rsidR="000B5B4F" w:rsidRDefault="000B5B4F" w:rsidP="00130222"/>
    <w:p w14:paraId="5161FEBE" w14:textId="77777777" w:rsidR="000B5B4F" w:rsidRDefault="000B5B4F" w:rsidP="00130222">
      <w:pPr>
        <w:sectPr w:rsidR="000B5B4F" w:rsidSect="00A70F0D">
          <w:type w:val="continuous"/>
          <w:pgSz w:w="11907" w:h="16840" w:code="9"/>
          <w:pgMar w:top="1134" w:right="1134" w:bottom="1134" w:left="1134" w:header="624" w:footer="567" w:gutter="0"/>
          <w:cols w:num="2" w:space="708"/>
          <w:docGrid w:linePitch="360"/>
        </w:sectPr>
      </w:pPr>
      <w:bookmarkStart w:id="69" w:name="_Toc190702416"/>
    </w:p>
    <w:p w14:paraId="29BBDA89" w14:textId="77777777" w:rsidR="00130222" w:rsidRPr="00B12479" w:rsidRDefault="00130222" w:rsidP="00130222">
      <w:pPr>
        <w:pStyle w:val="ChapterTitle"/>
      </w:pPr>
      <w:bookmarkStart w:id="70" w:name="_Toc191556620"/>
      <w:r w:rsidRPr="00B12479">
        <w:lastRenderedPageBreak/>
        <w:t>Appendix A – General government sector quarterly financial report</w:t>
      </w:r>
      <w:bookmarkEnd w:id="69"/>
      <w:bookmarkEnd w:id="70"/>
    </w:p>
    <w:p w14:paraId="7EB6ACCD" w14:textId="77777777" w:rsidR="00A70F0D" w:rsidRDefault="00A70F0D" w:rsidP="00130222">
      <w:pPr>
        <w:sectPr w:rsidR="00A70F0D" w:rsidSect="00A70F0D">
          <w:footerReference w:type="default" r:id="rId26"/>
          <w:pgSz w:w="11907" w:h="16840" w:code="9"/>
          <w:pgMar w:top="1134" w:right="1134" w:bottom="1134" w:left="1134" w:header="624" w:footer="567" w:gutter="0"/>
          <w:cols w:space="708"/>
          <w:docGrid w:linePitch="360"/>
        </w:sectPr>
      </w:pPr>
    </w:p>
    <w:p w14:paraId="26BB79E9" w14:textId="77777777" w:rsidR="00130222" w:rsidRPr="00B12479" w:rsidRDefault="00130222" w:rsidP="00130222">
      <w:r w:rsidRPr="00B12479">
        <w:t xml:space="preserve">This section includes the comprehensive operating statement, balance sheet and cash flow statement for the past five quarters in accordance with the requirements of the </w:t>
      </w:r>
      <w:r w:rsidRPr="00A65AEB">
        <w:rPr>
          <w:i/>
          <w:iCs/>
        </w:rPr>
        <w:t>Financial Management Act 1994</w:t>
      </w:r>
      <w:r w:rsidRPr="00B12479">
        <w:t>.</w:t>
      </w:r>
    </w:p>
    <w:p w14:paraId="39AF59FD" w14:textId="77777777" w:rsidR="00A70F0D" w:rsidRDefault="00A70F0D" w:rsidP="004C3D7C">
      <w:pPr>
        <w:pStyle w:val="TableHeading"/>
      </w:pPr>
    </w:p>
    <w:p w14:paraId="41103C9E" w14:textId="77777777" w:rsidR="00A70F0D" w:rsidRPr="00A70F0D" w:rsidRDefault="00A70F0D" w:rsidP="00A70F0D">
      <w:pPr>
        <w:sectPr w:rsidR="00A70F0D" w:rsidRPr="00A70F0D" w:rsidSect="00A70F0D">
          <w:type w:val="continuous"/>
          <w:pgSz w:w="11907" w:h="16840" w:code="9"/>
          <w:pgMar w:top="1134" w:right="1134" w:bottom="1134" w:left="1134" w:header="624" w:footer="567" w:gutter="0"/>
          <w:cols w:num="2" w:space="708"/>
          <w:docGrid w:linePitch="360"/>
        </w:sectPr>
      </w:pPr>
    </w:p>
    <w:p w14:paraId="29C66841" w14:textId="77777777" w:rsidR="00A70F0D" w:rsidRDefault="00A70F0D" w:rsidP="00A70F0D"/>
    <w:p w14:paraId="0140A5B5" w14:textId="171C0A5E" w:rsidR="00130222" w:rsidRDefault="00130222" w:rsidP="004C3D7C">
      <w:pPr>
        <w:pStyle w:val="TableHeading"/>
      </w:pPr>
      <w:r w:rsidRPr="00B12479">
        <w:t>Consolidated comprehensive operating statement for the past five quarters</w:t>
      </w:r>
      <w:r w:rsidRPr="00B12479">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Quarter_by_Quarter.xlsx|Table:Cons_OS_Qtrly"/>
      </w:tblPr>
      <w:tblGrid>
        <w:gridCol w:w="5103"/>
        <w:gridCol w:w="907"/>
        <w:gridCol w:w="907"/>
        <w:gridCol w:w="907"/>
        <w:gridCol w:w="907"/>
        <w:gridCol w:w="907"/>
      </w:tblGrid>
      <w:tr w:rsidR="00130222" w14:paraId="4FE6ACF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2821BDDD" w14:textId="77777777" w:rsidR="00130222" w:rsidRDefault="00130222" w:rsidP="00A70F0D">
            <w:pPr>
              <w:keepNext/>
              <w:spacing w:before="0"/>
            </w:pPr>
          </w:p>
        </w:tc>
        <w:tc>
          <w:tcPr>
            <w:tcW w:w="907" w:type="dxa"/>
          </w:tcPr>
          <w:p w14:paraId="317D881A" w14:textId="77777777" w:rsidR="00130222" w:rsidRDefault="00130222" w:rsidP="00A70F0D">
            <w:pPr>
              <w:keepNext/>
              <w:spacing w:before="0"/>
              <w:cnfStyle w:val="100000000000" w:firstRow="1" w:lastRow="0" w:firstColumn="0" w:lastColumn="0" w:oddVBand="0" w:evenVBand="0" w:oddHBand="0" w:evenHBand="0" w:firstRowFirstColumn="0" w:firstRowLastColumn="0" w:lastRowFirstColumn="0" w:lastRowLastColumn="0"/>
            </w:pPr>
            <w:r>
              <w:rPr>
                <w:sz w:val="16"/>
              </w:rPr>
              <w:t>2023</w:t>
            </w:r>
            <w:r>
              <w:rPr>
                <w:sz w:val="16"/>
              </w:rPr>
              <w:noBreakHyphen/>
              <w:t>24</w:t>
            </w:r>
          </w:p>
        </w:tc>
        <w:tc>
          <w:tcPr>
            <w:tcW w:w="907" w:type="dxa"/>
          </w:tcPr>
          <w:p w14:paraId="37DB10FE" w14:textId="77777777" w:rsidR="00130222" w:rsidRDefault="00130222" w:rsidP="00A70F0D">
            <w:pPr>
              <w:keepNext/>
              <w:spacing w:before="0"/>
              <w:cnfStyle w:val="100000000000" w:firstRow="1" w:lastRow="0" w:firstColumn="0" w:lastColumn="0" w:oddVBand="0" w:evenVBand="0" w:oddHBand="0" w:evenHBand="0" w:firstRowFirstColumn="0" w:firstRowLastColumn="0" w:lastRowFirstColumn="0" w:lastRowLastColumn="0"/>
            </w:pPr>
          </w:p>
        </w:tc>
        <w:tc>
          <w:tcPr>
            <w:tcW w:w="907" w:type="dxa"/>
          </w:tcPr>
          <w:p w14:paraId="6A27C3AA" w14:textId="77777777" w:rsidR="00130222" w:rsidRDefault="00130222" w:rsidP="00A70F0D">
            <w:pPr>
              <w:keepNext/>
              <w:spacing w:before="0"/>
              <w:cnfStyle w:val="100000000000" w:firstRow="1" w:lastRow="0" w:firstColumn="0" w:lastColumn="0" w:oddVBand="0" w:evenVBand="0" w:oddHBand="0" w:evenHBand="0" w:firstRowFirstColumn="0" w:firstRowLastColumn="0" w:lastRowFirstColumn="0" w:lastRowLastColumn="0"/>
            </w:pPr>
          </w:p>
        </w:tc>
        <w:tc>
          <w:tcPr>
            <w:tcW w:w="907" w:type="dxa"/>
          </w:tcPr>
          <w:p w14:paraId="128A3BC2" w14:textId="77777777" w:rsidR="00130222" w:rsidRDefault="00130222" w:rsidP="00A70F0D">
            <w:pPr>
              <w:keepNext/>
              <w:spacing w:before="0"/>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p>
        </w:tc>
        <w:tc>
          <w:tcPr>
            <w:tcW w:w="907" w:type="dxa"/>
          </w:tcPr>
          <w:p w14:paraId="5C2343A3" w14:textId="77777777" w:rsidR="00130222" w:rsidRDefault="00130222" w:rsidP="00A70F0D">
            <w:pPr>
              <w:keepNext/>
              <w:spacing w:before="0"/>
              <w:cnfStyle w:val="100000000000" w:firstRow="1" w:lastRow="0" w:firstColumn="0" w:lastColumn="0" w:oddVBand="0" w:evenVBand="0" w:oddHBand="0" w:evenHBand="0" w:firstRowFirstColumn="0" w:firstRowLastColumn="0" w:lastRowFirstColumn="0" w:lastRowLastColumn="0"/>
            </w:pPr>
          </w:p>
        </w:tc>
      </w:tr>
      <w:tr w:rsidR="00130222" w14:paraId="30D0E24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5F865705" w14:textId="77777777" w:rsidR="00130222" w:rsidRDefault="00130222" w:rsidP="00A70F0D">
            <w:pPr>
              <w:keepNext/>
              <w:spacing w:before="0"/>
            </w:pPr>
          </w:p>
        </w:tc>
        <w:tc>
          <w:tcPr>
            <w:tcW w:w="907" w:type="dxa"/>
          </w:tcPr>
          <w:p w14:paraId="3FC54C1C" w14:textId="77777777" w:rsidR="00130222" w:rsidRDefault="00130222" w:rsidP="00A70F0D">
            <w:pPr>
              <w:keepNext/>
              <w:spacing w:before="0"/>
              <w:cnfStyle w:val="100000000000" w:firstRow="1" w:lastRow="0" w:firstColumn="0" w:lastColumn="0" w:oddVBand="0" w:evenVBand="0" w:oddHBand="0" w:evenHBand="0" w:firstRowFirstColumn="0" w:firstRowLastColumn="0" w:lastRowFirstColumn="0" w:lastRowLastColumn="0"/>
            </w:pPr>
            <w:r>
              <w:rPr>
                <w:sz w:val="16"/>
              </w:rPr>
              <w:t>Dec</w:t>
            </w:r>
          </w:p>
        </w:tc>
        <w:tc>
          <w:tcPr>
            <w:tcW w:w="907" w:type="dxa"/>
          </w:tcPr>
          <w:p w14:paraId="0F059A3A" w14:textId="77777777" w:rsidR="00130222" w:rsidRDefault="00130222" w:rsidP="00A70F0D">
            <w:pPr>
              <w:keepNext/>
              <w:spacing w:before="0"/>
              <w:cnfStyle w:val="100000000000" w:firstRow="1" w:lastRow="0" w:firstColumn="0" w:lastColumn="0" w:oddVBand="0" w:evenVBand="0" w:oddHBand="0" w:evenHBand="0" w:firstRowFirstColumn="0" w:firstRowLastColumn="0" w:lastRowFirstColumn="0" w:lastRowLastColumn="0"/>
            </w:pPr>
            <w:r>
              <w:rPr>
                <w:sz w:val="16"/>
              </w:rPr>
              <w:t>Mar</w:t>
            </w:r>
          </w:p>
        </w:tc>
        <w:tc>
          <w:tcPr>
            <w:tcW w:w="907" w:type="dxa"/>
          </w:tcPr>
          <w:p w14:paraId="64FA648E" w14:textId="77777777" w:rsidR="00130222" w:rsidRDefault="00130222" w:rsidP="00A70F0D">
            <w:pPr>
              <w:keepNext/>
              <w:spacing w:before="0"/>
              <w:cnfStyle w:val="100000000000" w:firstRow="1" w:lastRow="0" w:firstColumn="0" w:lastColumn="0" w:oddVBand="0" w:evenVBand="0" w:oddHBand="0" w:evenHBand="0" w:firstRowFirstColumn="0" w:firstRowLastColumn="0" w:lastRowFirstColumn="0" w:lastRowLastColumn="0"/>
            </w:pPr>
            <w:r>
              <w:rPr>
                <w:sz w:val="16"/>
              </w:rPr>
              <w:t>Jun</w:t>
            </w:r>
          </w:p>
        </w:tc>
        <w:tc>
          <w:tcPr>
            <w:tcW w:w="907" w:type="dxa"/>
          </w:tcPr>
          <w:p w14:paraId="74F09258" w14:textId="77777777" w:rsidR="00130222" w:rsidRDefault="00130222" w:rsidP="00A70F0D">
            <w:pPr>
              <w:keepNext/>
              <w:spacing w:before="0"/>
              <w:cnfStyle w:val="100000000000" w:firstRow="1" w:lastRow="0" w:firstColumn="0" w:lastColumn="0" w:oddVBand="0" w:evenVBand="0" w:oddHBand="0" w:evenHBand="0" w:firstRowFirstColumn="0" w:firstRowLastColumn="0" w:lastRowFirstColumn="0" w:lastRowLastColumn="0"/>
            </w:pPr>
            <w:r>
              <w:rPr>
                <w:sz w:val="16"/>
              </w:rPr>
              <w:t>Sep</w:t>
            </w:r>
          </w:p>
        </w:tc>
        <w:tc>
          <w:tcPr>
            <w:tcW w:w="907" w:type="dxa"/>
          </w:tcPr>
          <w:p w14:paraId="4C2B3659" w14:textId="77777777" w:rsidR="00130222" w:rsidRDefault="00130222" w:rsidP="00A70F0D">
            <w:pPr>
              <w:keepNext/>
              <w:spacing w:before="0"/>
              <w:cnfStyle w:val="100000000000" w:firstRow="1" w:lastRow="0" w:firstColumn="0" w:lastColumn="0" w:oddVBand="0" w:evenVBand="0" w:oddHBand="0" w:evenHBand="0" w:firstRowFirstColumn="0" w:firstRowLastColumn="0" w:lastRowFirstColumn="0" w:lastRowLastColumn="0"/>
            </w:pPr>
            <w:r>
              <w:rPr>
                <w:sz w:val="16"/>
              </w:rPr>
              <w:t>Dec</w:t>
            </w:r>
          </w:p>
        </w:tc>
      </w:tr>
      <w:tr w:rsidR="00130222" w14:paraId="0119B27C" w14:textId="77777777">
        <w:tc>
          <w:tcPr>
            <w:cnfStyle w:val="001000000000" w:firstRow="0" w:lastRow="0" w:firstColumn="1" w:lastColumn="0" w:oddVBand="0" w:evenVBand="0" w:oddHBand="0" w:evenHBand="0" w:firstRowFirstColumn="0" w:firstRowLastColumn="0" w:lastRowFirstColumn="0" w:lastRowLastColumn="0"/>
            <w:tcW w:w="5103" w:type="dxa"/>
          </w:tcPr>
          <w:p w14:paraId="58849CFF" w14:textId="77777777" w:rsidR="00130222" w:rsidRDefault="00130222" w:rsidP="00A70F0D">
            <w:pPr>
              <w:spacing w:before="0"/>
            </w:pPr>
            <w:r>
              <w:rPr>
                <w:b/>
                <w:sz w:val="16"/>
              </w:rPr>
              <w:t>Revenue and income from transactions</w:t>
            </w:r>
          </w:p>
        </w:tc>
        <w:tc>
          <w:tcPr>
            <w:tcW w:w="907" w:type="dxa"/>
          </w:tcPr>
          <w:p w14:paraId="7287C41E"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5D7B98CD"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69A1CB8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7F092EA9"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1E5013F0"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r>
      <w:tr w:rsidR="00130222" w14:paraId="48A86646" w14:textId="77777777">
        <w:tc>
          <w:tcPr>
            <w:cnfStyle w:val="001000000000" w:firstRow="0" w:lastRow="0" w:firstColumn="1" w:lastColumn="0" w:oddVBand="0" w:evenVBand="0" w:oddHBand="0" w:evenHBand="0" w:firstRowFirstColumn="0" w:firstRowLastColumn="0" w:lastRowFirstColumn="0" w:lastRowLastColumn="0"/>
            <w:tcW w:w="5103" w:type="dxa"/>
          </w:tcPr>
          <w:p w14:paraId="51E0FFC9" w14:textId="77777777" w:rsidR="00130222" w:rsidRDefault="00130222" w:rsidP="00A70F0D">
            <w:pPr>
              <w:spacing w:before="0"/>
            </w:pPr>
            <w:r>
              <w:rPr>
                <w:sz w:val="16"/>
              </w:rPr>
              <w:t>Taxation</w:t>
            </w:r>
          </w:p>
        </w:tc>
        <w:tc>
          <w:tcPr>
            <w:tcW w:w="907" w:type="dxa"/>
          </w:tcPr>
          <w:p w14:paraId="3FC19976"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7 424</w:t>
            </w:r>
          </w:p>
        </w:tc>
        <w:tc>
          <w:tcPr>
            <w:tcW w:w="907" w:type="dxa"/>
          </w:tcPr>
          <w:p w14:paraId="01292833"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12 937</w:t>
            </w:r>
          </w:p>
        </w:tc>
        <w:tc>
          <w:tcPr>
            <w:tcW w:w="907" w:type="dxa"/>
          </w:tcPr>
          <w:p w14:paraId="22F7E85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8 307</w:t>
            </w:r>
          </w:p>
        </w:tc>
        <w:tc>
          <w:tcPr>
            <w:tcW w:w="907" w:type="dxa"/>
          </w:tcPr>
          <w:p w14:paraId="1B9869AF"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8 923</w:t>
            </w:r>
          </w:p>
        </w:tc>
        <w:tc>
          <w:tcPr>
            <w:tcW w:w="907" w:type="dxa"/>
          </w:tcPr>
          <w:p w14:paraId="411B2006"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7 956</w:t>
            </w:r>
          </w:p>
        </w:tc>
      </w:tr>
      <w:tr w:rsidR="00130222" w14:paraId="14A9B758" w14:textId="77777777">
        <w:tc>
          <w:tcPr>
            <w:cnfStyle w:val="001000000000" w:firstRow="0" w:lastRow="0" w:firstColumn="1" w:lastColumn="0" w:oddVBand="0" w:evenVBand="0" w:oddHBand="0" w:evenHBand="0" w:firstRowFirstColumn="0" w:firstRowLastColumn="0" w:lastRowFirstColumn="0" w:lastRowLastColumn="0"/>
            <w:tcW w:w="5103" w:type="dxa"/>
          </w:tcPr>
          <w:p w14:paraId="7F6876B9" w14:textId="77777777" w:rsidR="00130222" w:rsidRDefault="00130222" w:rsidP="00A70F0D">
            <w:pPr>
              <w:spacing w:before="0"/>
            </w:pPr>
            <w:r>
              <w:rPr>
                <w:sz w:val="16"/>
              </w:rPr>
              <w:t>Interest income</w:t>
            </w:r>
          </w:p>
        </w:tc>
        <w:tc>
          <w:tcPr>
            <w:tcW w:w="907" w:type="dxa"/>
          </w:tcPr>
          <w:p w14:paraId="659F9B9A"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405</w:t>
            </w:r>
          </w:p>
        </w:tc>
        <w:tc>
          <w:tcPr>
            <w:tcW w:w="907" w:type="dxa"/>
          </w:tcPr>
          <w:p w14:paraId="372161A6"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377</w:t>
            </w:r>
          </w:p>
        </w:tc>
        <w:tc>
          <w:tcPr>
            <w:tcW w:w="907" w:type="dxa"/>
          </w:tcPr>
          <w:p w14:paraId="16ABFD11"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579</w:t>
            </w:r>
          </w:p>
        </w:tc>
        <w:tc>
          <w:tcPr>
            <w:tcW w:w="907" w:type="dxa"/>
          </w:tcPr>
          <w:p w14:paraId="5F182DE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398</w:t>
            </w:r>
          </w:p>
        </w:tc>
        <w:tc>
          <w:tcPr>
            <w:tcW w:w="907" w:type="dxa"/>
          </w:tcPr>
          <w:p w14:paraId="3DA5974A"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382</w:t>
            </w:r>
          </w:p>
        </w:tc>
      </w:tr>
      <w:tr w:rsidR="00130222" w14:paraId="1CDD8943" w14:textId="77777777">
        <w:tc>
          <w:tcPr>
            <w:cnfStyle w:val="001000000000" w:firstRow="0" w:lastRow="0" w:firstColumn="1" w:lastColumn="0" w:oddVBand="0" w:evenVBand="0" w:oddHBand="0" w:evenHBand="0" w:firstRowFirstColumn="0" w:firstRowLastColumn="0" w:lastRowFirstColumn="0" w:lastRowLastColumn="0"/>
            <w:tcW w:w="5103" w:type="dxa"/>
          </w:tcPr>
          <w:p w14:paraId="4DEB6D0E" w14:textId="77777777" w:rsidR="00130222" w:rsidRDefault="00130222" w:rsidP="00A70F0D">
            <w:pPr>
              <w:spacing w:before="0"/>
            </w:pPr>
            <w:r>
              <w:rPr>
                <w:sz w:val="16"/>
              </w:rPr>
              <w:t>Dividends, income tax equivalent and rate equivalent income</w:t>
            </w:r>
          </w:p>
        </w:tc>
        <w:tc>
          <w:tcPr>
            <w:tcW w:w="907" w:type="dxa"/>
          </w:tcPr>
          <w:p w14:paraId="5BC393DE"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258</w:t>
            </w:r>
          </w:p>
        </w:tc>
        <w:tc>
          <w:tcPr>
            <w:tcW w:w="907" w:type="dxa"/>
          </w:tcPr>
          <w:p w14:paraId="790C870F"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118</w:t>
            </w:r>
          </w:p>
        </w:tc>
        <w:tc>
          <w:tcPr>
            <w:tcW w:w="907" w:type="dxa"/>
          </w:tcPr>
          <w:p w14:paraId="70A63B5D"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1 738</w:t>
            </w:r>
          </w:p>
        </w:tc>
        <w:tc>
          <w:tcPr>
            <w:tcW w:w="907" w:type="dxa"/>
          </w:tcPr>
          <w:p w14:paraId="344054CC"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472</w:t>
            </w:r>
          </w:p>
        </w:tc>
        <w:tc>
          <w:tcPr>
            <w:tcW w:w="907" w:type="dxa"/>
          </w:tcPr>
          <w:p w14:paraId="2301F33F"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208</w:t>
            </w:r>
          </w:p>
        </w:tc>
      </w:tr>
      <w:tr w:rsidR="00130222" w14:paraId="1D2D133A" w14:textId="77777777">
        <w:tc>
          <w:tcPr>
            <w:cnfStyle w:val="001000000000" w:firstRow="0" w:lastRow="0" w:firstColumn="1" w:lastColumn="0" w:oddVBand="0" w:evenVBand="0" w:oddHBand="0" w:evenHBand="0" w:firstRowFirstColumn="0" w:firstRowLastColumn="0" w:lastRowFirstColumn="0" w:lastRowLastColumn="0"/>
            <w:tcW w:w="5103" w:type="dxa"/>
          </w:tcPr>
          <w:p w14:paraId="79E78CDA" w14:textId="77777777" w:rsidR="00130222" w:rsidRDefault="00130222" w:rsidP="00A70F0D">
            <w:pPr>
              <w:spacing w:before="0"/>
            </w:pPr>
            <w:r>
              <w:rPr>
                <w:sz w:val="16"/>
              </w:rPr>
              <w:t>Sales of goods and services</w:t>
            </w:r>
          </w:p>
        </w:tc>
        <w:tc>
          <w:tcPr>
            <w:tcW w:w="907" w:type="dxa"/>
          </w:tcPr>
          <w:p w14:paraId="43138C4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1 664</w:t>
            </w:r>
          </w:p>
        </w:tc>
        <w:tc>
          <w:tcPr>
            <w:tcW w:w="907" w:type="dxa"/>
          </w:tcPr>
          <w:p w14:paraId="5FF8FD5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1 520</w:t>
            </w:r>
          </w:p>
        </w:tc>
        <w:tc>
          <w:tcPr>
            <w:tcW w:w="907" w:type="dxa"/>
          </w:tcPr>
          <w:p w14:paraId="6E1B0CDA"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1 460</w:t>
            </w:r>
          </w:p>
        </w:tc>
        <w:tc>
          <w:tcPr>
            <w:tcW w:w="907" w:type="dxa"/>
          </w:tcPr>
          <w:p w14:paraId="1EC8EDC6"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1 615</w:t>
            </w:r>
          </w:p>
        </w:tc>
        <w:tc>
          <w:tcPr>
            <w:tcW w:w="907" w:type="dxa"/>
          </w:tcPr>
          <w:p w14:paraId="1D569209"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1 762</w:t>
            </w:r>
          </w:p>
        </w:tc>
      </w:tr>
      <w:tr w:rsidR="00130222" w14:paraId="5A938CE4" w14:textId="77777777">
        <w:tc>
          <w:tcPr>
            <w:cnfStyle w:val="001000000000" w:firstRow="0" w:lastRow="0" w:firstColumn="1" w:lastColumn="0" w:oddVBand="0" w:evenVBand="0" w:oddHBand="0" w:evenHBand="0" w:firstRowFirstColumn="0" w:firstRowLastColumn="0" w:lastRowFirstColumn="0" w:lastRowLastColumn="0"/>
            <w:tcW w:w="5103" w:type="dxa"/>
          </w:tcPr>
          <w:p w14:paraId="65475523" w14:textId="77777777" w:rsidR="00130222" w:rsidRDefault="00130222" w:rsidP="00A70F0D">
            <w:pPr>
              <w:spacing w:before="0"/>
            </w:pPr>
            <w:r>
              <w:rPr>
                <w:sz w:val="16"/>
              </w:rPr>
              <w:t>Grants</w:t>
            </w:r>
          </w:p>
        </w:tc>
        <w:tc>
          <w:tcPr>
            <w:tcW w:w="907" w:type="dxa"/>
          </w:tcPr>
          <w:p w14:paraId="7C99FAF9"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10 964</w:t>
            </w:r>
          </w:p>
        </w:tc>
        <w:tc>
          <w:tcPr>
            <w:tcW w:w="907" w:type="dxa"/>
          </w:tcPr>
          <w:p w14:paraId="3A3E2BCD"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10 784</w:t>
            </w:r>
          </w:p>
        </w:tc>
        <w:tc>
          <w:tcPr>
            <w:tcW w:w="907" w:type="dxa"/>
          </w:tcPr>
          <w:p w14:paraId="7E232F5C"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10 533</w:t>
            </w:r>
          </w:p>
        </w:tc>
        <w:tc>
          <w:tcPr>
            <w:tcW w:w="907" w:type="dxa"/>
          </w:tcPr>
          <w:p w14:paraId="26DCDF19"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10 906</w:t>
            </w:r>
          </w:p>
        </w:tc>
        <w:tc>
          <w:tcPr>
            <w:tcW w:w="907" w:type="dxa"/>
          </w:tcPr>
          <w:p w14:paraId="02679388"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12 682</w:t>
            </w:r>
          </w:p>
        </w:tc>
      </w:tr>
      <w:tr w:rsidR="00130222" w14:paraId="44ABB110"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990E16B" w14:textId="77777777" w:rsidR="00130222" w:rsidRDefault="00130222" w:rsidP="00A70F0D">
            <w:pPr>
              <w:spacing w:before="0"/>
            </w:pPr>
            <w:r>
              <w:rPr>
                <w:sz w:val="16"/>
              </w:rPr>
              <w:t>Other revenue and income</w:t>
            </w:r>
          </w:p>
        </w:tc>
        <w:tc>
          <w:tcPr>
            <w:tcW w:w="907" w:type="dxa"/>
            <w:tcBorders>
              <w:bottom w:val="single" w:sz="6" w:space="0" w:color="auto"/>
            </w:tcBorders>
          </w:tcPr>
          <w:p w14:paraId="7624A780"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1 000</w:t>
            </w:r>
          </w:p>
        </w:tc>
        <w:tc>
          <w:tcPr>
            <w:tcW w:w="907" w:type="dxa"/>
            <w:tcBorders>
              <w:bottom w:val="single" w:sz="6" w:space="0" w:color="auto"/>
            </w:tcBorders>
          </w:tcPr>
          <w:p w14:paraId="773ACD56"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811</w:t>
            </w:r>
          </w:p>
        </w:tc>
        <w:tc>
          <w:tcPr>
            <w:tcW w:w="907" w:type="dxa"/>
            <w:tcBorders>
              <w:bottom w:val="single" w:sz="6" w:space="0" w:color="auto"/>
            </w:tcBorders>
          </w:tcPr>
          <w:p w14:paraId="25E4558E"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1 547</w:t>
            </w:r>
          </w:p>
        </w:tc>
        <w:tc>
          <w:tcPr>
            <w:tcW w:w="907" w:type="dxa"/>
            <w:tcBorders>
              <w:bottom w:val="single" w:sz="6" w:space="0" w:color="auto"/>
            </w:tcBorders>
          </w:tcPr>
          <w:p w14:paraId="43B2DF0F"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907</w:t>
            </w:r>
          </w:p>
        </w:tc>
        <w:tc>
          <w:tcPr>
            <w:tcW w:w="907" w:type="dxa"/>
            <w:tcBorders>
              <w:bottom w:val="single" w:sz="6" w:space="0" w:color="auto"/>
            </w:tcBorders>
          </w:tcPr>
          <w:p w14:paraId="40241E50"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892</w:t>
            </w:r>
          </w:p>
        </w:tc>
      </w:tr>
      <w:tr w:rsidR="00130222" w14:paraId="20BDDBFD"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09B49007" w14:textId="77777777" w:rsidR="00130222" w:rsidRDefault="00130222" w:rsidP="00A70F0D">
            <w:pPr>
              <w:spacing w:before="0"/>
            </w:pPr>
            <w:r>
              <w:rPr>
                <w:b/>
                <w:sz w:val="16"/>
              </w:rPr>
              <w:t>Total revenue and income from transactions</w:t>
            </w:r>
          </w:p>
        </w:tc>
        <w:tc>
          <w:tcPr>
            <w:tcW w:w="907" w:type="dxa"/>
            <w:tcBorders>
              <w:top w:val="single" w:sz="6" w:space="0" w:color="auto"/>
            </w:tcBorders>
          </w:tcPr>
          <w:p w14:paraId="6F060E8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21 716</w:t>
            </w:r>
          </w:p>
        </w:tc>
        <w:tc>
          <w:tcPr>
            <w:tcW w:w="907" w:type="dxa"/>
            <w:tcBorders>
              <w:top w:val="single" w:sz="6" w:space="0" w:color="auto"/>
            </w:tcBorders>
          </w:tcPr>
          <w:p w14:paraId="5667E413"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26 546</w:t>
            </w:r>
          </w:p>
        </w:tc>
        <w:tc>
          <w:tcPr>
            <w:tcW w:w="907" w:type="dxa"/>
            <w:tcBorders>
              <w:top w:val="single" w:sz="6" w:space="0" w:color="auto"/>
            </w:tcBorders>
          </w:tcPr>
          <w:p w14:paraId="6AA58C2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24 163</w:t>
            </w:r>
          </w:p>
        </w:tc>
        <w:tc>
          <w:tcPr>
            <w:tcW w:w="907" w:type="dxa"/>
            <w:tcBorders>
              <w:top w:val="single" w:sz="6" w:space="0" w:color="auto"/>
            </w:tcBorders>
          </w:tcPr>
          <w:p w14:paraId="6BFDEF6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23 223</w:t>
            </w:r>
          </w:p>
        </w:tc>
        <w:tc>
          <w:tcPr>
            <w:tcW w:w="907" w:type="dxa"/>
            <w:tcBorders>
              <w:top w:val="single" w:sz="6" w:space="0" w:color="auto"/>
            </w:tcBorders>
          </w:tcPr>
          <w:p w14:paraId="07D5662F"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23 881</w:t>
            </w:r>
          </w:p>
        </w:tc>
      </w:tr>
      <w:tr w:rsidR="00130222" w14:paraId="5DBE9E21" w14:textId="77777777">
        <w:tc>
          <w:tcPr>
            <w:cnfStyle w:val="001000000000" w:firstRow="0" w:lastRow="0" w:firstColumn="1" w:lastColumn="0" w:oddVBand="0" w:evenVBand="0" w:oddHBand="0" w:evenHBand="0" w:firstRowFirstColumn="0" w:firstRowLastColumn="0" w:lastRowFirstColumn="0" w:lastRowLastColumn="0"/>
            <w:tcW w:w="5103" w:type="dxa"/>
          </w:tcPr>
          <w:p w14:paraId="2EAD3441" w14:textId="77777777" w:rsidR="00130222" w:rsidRDefault="00130222" w:rsidP="00A70F0D">
            <w:pPr>
              <w:spacing w:before="0"/>
            </w:pPr>
            <w:r>
              <w:rPr>
                <w:b/>
                <w:sz w:val="16"/>
              </w:rPr>
              <w:t>Expenses from transactions</w:t>
            </w:r>
          </w:p>
        </w:tc>
        <w:tc>
          <w:tcPr>
            <w:tcW w:w="907" w:type="dxa"/>
          </w:tcPr>
          <w:p w14:paraId="45BA760F"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1D4FEC20"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1E2256D4"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2669B64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408231D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r>
      <w:tr w:rsidR="00130222" w14:paraId="0C6DDAC7" w14:textId="77777777">
        <w:tc>
          <w:tcPr>
            <w:cnfStyle w:val="001000000000" w:firstRow="0" w:lastRow="0" w:firstColumn="1" w:lastColumn="0" w:oddVBand="0" w:evenVBand="0" w:oddHBand="0" w:evenHBand="0" w:firstRowFirstColumn="0" w:firstRowLastColumn="0" w:lastRowFirstColumn="0" w:lastRowLastColumn="0"/>
            <w:tcW w:w="5103" w:type="dxa"/>
          </w:tcPr>
          <w:p w14:paraId="74C54B73" w14:textId="77777777" w:rsidR="00130222" w:rsidRDefault="00130222" w:rsidP="00A70F0D">
            <w:pPr>
              <w:spacing w:before="0"/>
            </w:pPr>
            <w:r>
              <w:rPr>
                <w:sz w:val="16"/>
              </w:rPr>
              <w:t>Employee expenses</w:t>
            </w:r>
          </w:p>
        </w:tc>
        <w:tc>
          <w:tcPr>
            <w:tcW w:w="907" w:type="dxa"/>
          </w:tcPr>
          <w:p w14:paraId="4FEC777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8 975</w:t>
            </w:r>
          </w:p>
        </w:tc>
        <w:tc>
          <w:tcPr>
            <w:tcW w:w="907" w:type="dxa"/>
          </w:tcPr>
          <w:p w14:paraId="3DAFA6EF"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8 792</w:t>
            </w:r>
          </w:p>
        </w:tc>
        <w:tc>
          <w:tcPr>
            <w:tcW w:w="907" w:type="dxa"/>
          </w:tcPr>
          <w:p w14:paraId="16A3FA17"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9 557</w:t>
            </w:r>
          </w:p>
        </w:tc>
        <w:tc>
          <w:tcPr>
            <w:tcW w:w="907" w:type="dxa"/>
          </w:tcPr>
          <w:p w14:paraId="2BBE00F9"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9 477</w:t>
            </w:r>
          </w:p>
        </w:tc>
        <w:tc>
          <w:tcPr>
            <w:tcW w:w="907" w:type="dxa"/>
          </w:tcPr>
          <w:p w14:paraId="33382846"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9 735</w:t>
            </w:r>
          </w:p>
        </w:tc>
      </w:tr>
      <w:tr w:rsidR="00130222" w14:paraId="6550F8EB" w14:textId="77777777">
        <w:tc>
          <w:tcPr>
            <w:cnfStyle w:val="001000000000" w:firstRow="0" w:lastRow="0" w:firstColumn="1" w:lastColumn="0" w:oddVBand="0" w:evenVBand="0" w:oddHBand="0" w:evenHBand="0" w:firstRowFirstColumn="0" w:firstRowLastColumn="0" w:lastRowFirstColumn="0" w:lastRowLastColumn="0"/>
            <w:tcW w:w="5103" w:type="dxa"/>
          </w:tcPr>
          <w:p w14:paraId="6D6EB37F" w14:textId="77777777" w:rsidR="00130222" w:rsidRDefault="00130222" w:rsidP="00A70F0D">
            <w:pPr>
              <w:spacing w:before="0"/>
            </w:pPr>
            <w:r>
              <w:rPr>
                <w:sz w:val="16"/>
              </w:rPr>
              <w:t>Net superannuation interest expense</w:t>
            </w:r>
          </w:p>
        </w:tc>
        <w:tc>
          <w:tcPr>
            <w:tcW w:w="907" w:type="dxa"/>
          </w:tcPr>
          <w:p w14:paraId="4AE8F99C"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208</w:t>
            </w:r>
          </w:p>
        </w:tc>
        <w:tc>
          <w:tcPr>
            <w:tcW w:w="907" w:type="dxa"/>
          </w:tcPr>
          <w:p w14:paraId="66BCB3DB"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192</w:t>
            </w:r>
          </w:p>
        </w:tc>
        <w:tc>
          <w:tcPr>
            <w:tcW w:w="907" w:type="dxa"/>
          </w:tcPr>
          <w:p w14:paraId="704CBEC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192</w:t>
            </w:r>
          </w:p>
        </w:tc>
        <w:tc>
          <w:tcPr>
            <w:tcW w:w="907" w:type="dxa"/>
          </w:tcPr>
          <w:p w14:paraId="4B3F0F63"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195</w:t>
            </w:r>
          </w:p>
        </w:tc>
        <w:tc>
          <w:tcPr>
            <w:tcW w:w="907" w:type="dxa"/>
          </w:tcPr>
          <w:p w14:paraId="4D3E2CFE"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200</w:t>
            </w:r>
          </w:p>
        </w:tc>
      </w:tr>
      <w:tr w:rsidR="00130222" w14:paraId="6FC69C6D" w14:textId="77777777">
        <w:tc>
          <w:tcPr>
            <w:cnfStyle w:val="001000000000" w:firstRow="0" w:lastRow="0" w:firstColumn="1" w:lastColumn="0" w:oddVBand="0" w:evenVBand="0" w:oddHBand="0" w:evenHBand="0" w:firstRowFirstColumn="0" w:firstRowLastColumn="0" w:lastRowFirstColumn="0" w:lastRowLastColumn="0"/>
            <w:tcW w:w="5103" w:type="dxa"/>
          </w:tcPr>
          <w:p w14:paraId="6E6A37BE" w14:textId="77777777" w:rsidR="00130222" w:rsidRDefault="00130222" w:rsidP="00A70F0D">
            <w:pPr>
              <w:spacing w:before="0"/>
            </w:pPr>
            <w:r>
              <w:rPr>
                <w:sz w:val="16"/>
              </w:rPr>
              <w:t>Other superannuation</w:t>
            </w:r>
          </w:p>
        </w:tc>
        <w:tc>
          <w:tcPr>
            <w:tcW w:w="907" w:type="dxa"/>
          </w:tcPr>
          <w:p w14:paraId="7BE9753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968</w:t>
            </w:r>
          </w:p>
        </w:tc>
        <w:tc>
          <w:tcPr>
            <w:tcW w:w="907" w:type="dxa"/>
          </w:tcPr>
          <w:p w14:paraId="46420510"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1 017</w:t>
            </w:r>
          </w:p>
        </w:tc>
        <w:tc>
          <w:tcPr>
            <w:tcW w:w="907" w:type="dxa"/>
          </w:tcPr>
          <w:p w14:paraId="6DC90110"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1 041</w:t>
            </w:r>
          </w:p>
        </w:tc>
        <w:tc>
          <w:tcPr>
            <w:tcW w:w="907" w:type="dxa"/>
          </w:tcPr>
          <w:p w14:paraId="533AC33D"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1 140</w:t>
            </w:r>
          </w:p>
        </w:tc>
        <w:tc>
          <w:tcPr>
            <w:tcW w:w="907" w:type="dxa"/>
          </w:tcPr>
          <w:p w14:paraId="1060E1E4"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1 153</w:t>
            </w:r>
          </w:p>
        </w:tc>
      </w:tr>
      <w:tr w:rsidR="00130222" w14:paraId="227F214D" w14:textId="77777777">
        <w:tc>
          <w:tcPr>
            <w:cnfStyle w:val="001000000000" w:firstRow="0" w:lastRow="0" w:firstColumn="1" w:lastColumn="0" w:oddVBand="0" w:evenVBand="0" w:oddHBand="0" w:evenHBand="0" w:firstRowFirstColumn="0" w:firstRowLastColumn="0" w:lastRowFirstColumn="0" w:lastRowLastColumn="0"/>
            <w:tcW w:w="5103" w:type="dxa"/>
          </w:tcPr>
          <w:p w14:paraId="316BEF12" w14:textId="77777777" w:rsidR="00130222" w:rsidRDefault="00130222" w:rsidP="00A70F0D">
            <w:pPr>
              <w:spacing w:before="0"/>
            </w:pPr>
            <w:r>
              <w:rPr>
                <w:sz w:val="16"/>
              </w:rPr>
              <w:t>Depreciation</w:t>
            </w:r>
          </w:p>
        </w:tc>
        <w:tc>
          <w:tcPr>
            <w:tcW w:w="907" w:type="dxa"/>
          </w:tcPr>
          <w:p w14:paraId="14BF478E"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1 220</w:t>
            </w:r>
          </w:p>
        </w:tc>
        <w:tc>
          <w:tcPr>
            <w:tcW w:w="907" w:type="dxa"/>
          </w:tcPr>
          <w:p w14:paraId="0928C70A"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1 217</w:t>
            </w:r>
          </w:p>
        </w:tc>
        <w:tc>
          <w:tcPr>
            <w:tcW w:w="907" w:type="dxa"/>
          </w:tcPr>
          <w:p w14:paraId="7C6883CD"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1 343</w:t>
            </w:r>
          </w:p>
        </w:tc>
        <w:tc>
          <w:tcPr>
            <w:tcW w:w="907" w:type="dxa"/>
          </w:tcPr>
          <w:p w14:paraId="50954004"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1 328</w:t>
            </w:r>
          </w:p>
        </w:tc>
        <w:tc>
          <w:tcPr>
            <w:tcW w:w="907" w:type="dxa"/>
          </w:tcPr>
          <w:p w14:paraId="08C5ACB4"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1 373</w:t>
            </w:r>
          </w:p>
        </w:tc>
      </w:tr>
      <w:tr w:rsidR="00130222" w14:paraId="404FFEA2" w14:textId="77777777">
        <w:tc>
          <w:tcPr>
            <w:cnfStyle w:val="001000000000" w:firstRow="0" w:lastRow="0" w:firstColumn="1" w:lastColumn="0" w:oddVBand="0" w:evenVBand="0" w:oddHBand="0" w:evenHBand="0" w:firstRowFirstColumn="0" w:firstRowLastColumn="0" w:lastRowFirstColumn="0" w:lastRowLastColumn="0"/>
            <w:tcW w:w="5103" w:type="dxa"/>
          </w:tcPr>
          <w:p w14:paraId="022D4B63" w14:textId="77777777" w:rsidR="00130222" w:rsidRDefault="00130222" w:rsidP="00A70F0D">
            <w:pPr>
              <w:spacing w:before="0"/>
            </w:pPr>
            <w:r>
              <w:rPr>
                <w:sz w:val="16"/>
              </w:rPr>
              <w:t>Interest expense</w:t>
            </w:r>
          </w:p>
        </w:tc>
        <w:tc>
          <w:tcPr>
            <w:tcW w:w="907" w:type="dxa"/>
          </w:tcPr>
          <w:p w14:paraId="1EB1C239"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1 423</w:t>
            </w:r>
          </w:p>
        </w:tc>
        <w:tc>
          <w:tcPr>
            <w:tcW w:w="907" w:type="dxa"/>
          </w:tcPr>
          <w:p w14:paraId="2474D376"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1 423</w:t>
            </w:r>
          </w:p>
        </w:tc>
        <w:tc>
          <w:tcPr>
            <w:tcW w:w="907" w:type="dxa"/>
          </w:tcPr>
          <w:p w14:paraId="30E11CAD"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1 580</w:t>
            </w:r>
          </w:p>
        </w:tc>
        <w:tc>
          <w:tcPr>
            <w:tcW w:w="907" w:type="dxa"/>
          </w:tcPr>
          <w:p w14:paraId="4715E546"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1 553</w:t>
            </w:r>
          </w:p>
        </w:tc>
        <w:tc>
          <w:tcPr>
            <w:tcW w:w="907" w:type="dxa"/>
          </w:tcPr>
          <w:p w14:paraId="2E0992C3"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1 706</w:t>
            </w:r>
          </w:p>
        </w:tc>
      </w:tr>
      <w:tr w:rsidR="00130222" w14:paraId="7ACE5B83" w14:textId="77777777">
        <w:tc>
          <w:tcPr>
            <w:cnfStyle w:val="001000000000" w:firstRow="0" w:lastRow="0" w:firstColumn="1" w:lastColumn="0" w:oddVBand="0" w:evenVBand="0" w:oddHBand="0" w:evenHBand="0" w:firstRowFirstColumn="0" w:firstRowLastColumn="0" w:lastRowFirstColumn="0" w:lastRowLastColumn="0"/>
            <w:tcW w:w="5103" w:type="dxa"/>
          </w:tcPr>
          <w:p w14:paraId="57E864BE" w14:textId="77777777" w:rsidR="00130222" w:rsidRDefault="00130222" w:rsidP="00A70F0D">
            <w:pPr>
              <w:spacing w:before="0"/>
            </w:pPr>
            <w:r>
              <w:rPr>
                <w:sz w:val="16"/>
              </w:rPr>
              <w:t>Grant expense</w:t>
            </w:r>
          </w:p>
        </w:tc>
        <w:tc>
          <w:tcPr>
            <w:tcW w:w="907" w:type="dxa"/>
          </w:tcPr>
          <w:p w14:paraId="096DA957"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3 776</w:t>
            </w:r>
          </w:p>
        </w:tc>
        <w:tc>
          <w:tcPr>
            <w:tcW w:w="907" w:type="dxa"/>
          </w:tcPr>
          <w:p w14:paraId="4F0619B0"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4 913</w:t>
            </w:r>
          </w:p>
        </w:tc>
        <w:tc>
          <w:tcPr>
            <w:tcW w:w="907" w:type="dxa"/>
          </w:tcPr>
          <w:p w14:paraId="38145FC9"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4 162</w:t>
            </w:r>
          </w:p>
        </w:tc>
        <w:tc>
          <w:tcPr>
            <w:tcW w:w="907" w:type="dxa"/>
          </w:tcPr>
          <w:p w14:paraId="00AB7C9D"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4 272</w:t>
            </w:r>
          </w:p>
        </w:tc>
        <w:tc>
          <w:tcPr>
            <w:tcW w:w="907" w:type="dxa"/>
          </w:tcPr>
          <w:p w14:paraId="4DD8374D"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4 248</w:t>
            </w:r>
          </w:p>
        </w:tc>
      </w:tr>
      <w:tr w:rsidR="00130222" w14:paraId="4BD9E689"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999B463" w14:textId="77777777" w:rsidR="00130222" w:rsidRDefault="00130222" w:rsidP="00A70F0D">
            <w:pPr>
              <w:spacing w:before="0"/>
            </w:pPr>
            <w:r>
              <w:rPr>
                <w:sz w:val="16"/>
              </w:rPr>
              <w:t>Other operating expenses</w:t>
            </w:r>
          </w:p>
        </w:tc>
        <w:tc>
          <w:tcPr>
            <w:tcW w:w="907" w:type="dxa"/>
            <w:tcBorders>
              <w:bottom w:val="single" w:sz="6" w:space="0" w:color="auto"/>
            </w:tcBorders>
          </w:tcPr>
          <w:p w14:paraId="78AA2748"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6 843</w:t>
            </w:r>
          </w:p>
        </w:tc>
        <w:tc>
          <w:tcPr>
            <w:tcW w:w="907" w:type="dxa"/>
            <w:tcBorders>
              <w:bottom w:val="single" w:sz="6" w:space="0" w:color="auto"/>
            </w:tcBorders>
          </w:tcPr>
          <w:p w14:paraId="32B1F5E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6 901</w:t>
            </w:r>
          </w:p>
        </w:tc>
        <w:tc>
          <w:tcPr>
            <w:tcW w:w="907" w:type="dxa"/>
            <w:tcBorders>
              <w:bottom w:val="single" w:sz="6" w:space="0" w:color="auto"/>
            </w:tcBorders>
          </w:tcPr>
          <w:p w14:paraId="7032BB56"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8 419</w:t>
            </w:r>
          </w:p>
        </w:tc>
        <w:tc>
          <w:tcPr>
            <w:tcW w:w="907" w:type="dxa"/>
            <w:tcBorders>
              <w:bottom w:val="single" w:sz="6" w:space="0" w:color="auto"/>
            </w:tcBorders>
          </w:tcPr>
          <w:p w14:paraId="6549C31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6 940</w:t>
            </w:r>
          </w:p>
        </w:tc>
        <w:tc>
          <w:tcPr>
            <w:tcW w:w="907" w:type="dxa"/>
            <w:tcBorders>
              <w:bottom w:val="single" w:sz="6" w:space="0" w:color="auto"/>
            </w:tcBorders>
          </w:tcPr>
          <w:p w14:paraId="59CDEBBF"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7 705</w:t>
            </w:r>
          </w:p>
        </w:tc>
      </w:tr>
      <w:tr w:rsidR="00130222" w14:paraId="336F63E8"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016E020C" w14:textId="77777777" w:rsidR="00130222" w:rsidRDefault="00130222" w:rsidP="00A70F0D">
            <w:pPr>
              <w:spacing w:before="0"/>
            </w:pPr>
            <w:r>
              <w:rPr>
                <w:b/>
                <w:sz w:val="16"/>
              </w:rPr>
              <w:t>Total expenses from transactions</w:t>
            </w:r>
          </w:p>
        </w:tc>
        <w:tc>
          <w:tcPr>
            <w:tcW w:w="907" w:type="dxa"/>
            <w:tcBorders>
              <w:top w:val="single" w:sz="6" w:space="0" w:color="auto"/>
              <w:bottom w:val="single" w:sz="6" w:space="0" w:color="auto"/>
            </w:tcBorders>
          </w:tcPr>
          <w:p w14:paraId="74512587"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23 413</w:t>
            </w:r>
          </w:p>
        </w:tc>
        <w:tc>
          <w:tcPr>
            <w:tcW w:w="907" w:type="dxa"/>
            <w:tcBorders>
              <w:top w:val="single" w:sz="6" w:space="0" w:color="auto"/>
              <w:bottom w:val="single" w:sz="6" w:space="0" w:color="auto"/>
            </w:tcBorders>
          </w:tcPr>
          <w:p w14:paraId="68199B76"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24 455</w:t>
            </w:r>
          </w:p>
        </w:tc>
        <w:tc>
          <w:tcPr>
            <w:tcW w:w="907" w:type="dxa"/>
            <w:tcBorders>
              <w:top w:val="single" w:sz="6" w:space="0" w:color="auto"/>
              <w:bottom w:val="single" w:sz="6" w:space="0" w:color="auto"/>
            </w:tcBorders>
          </w:tcPr>
          <w:p w14:paraId="396DE724"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26 295</w:t>
            </w:r>
          </w:p>
        </w:tc>
        <w:tc>
          <w:tcPr>
            <w:tcW w:w="907" w:type="dxa"/>
            <w:tcBorders>
              <w:top w:val="single" w:sz="6" w:space="0" w:color="auto"/>
              <w:bottom w:val="single" w:sz="6" w:space="0" w:color="auto"/>
            </w:tcBorders>
          </w:tcPr>
          <w:p w14:paraId="484931C9"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24 904</w:t>
            </w:r>
          </w:p>
        </w:tc>
        <w:tc>
          <w:tcPr>
            <w:tcW w:w="907" w:type="dxa"/>
            <w:tcBorders>
              <w:top w:val="single" w:sz="6" w:space="0" w:color="auto"/>
              <w:bottom w:val="single" w:sz="6" w:space="0" w:color="auto"/>
            </w:tcBorders>
          </w:tcPr>
          <w:p w14:paraId="3B07C077"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26 120</w:t>
            </w:r>
          </w:p>
        </w:tc>
      </w:tr>
      <w:tr w:rsidR="00130222" w14:paraId="303B3257"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53588A7B" w14:textId="7631074A" w:rsidR="00130222" w:rsidRDefault="00130222" w:rsidP="00A70F0D">
            <w:pPr>
              <w:spacing w:before="0"/>
            </w:pPr>
            <w:r>
              <w:rPr>
                <w:b/>
                <w:sz w:val="16"/>
              </w:rPr>
              <w:t xml:space="preserve">Net result from transactions – </w:t>
            </w:r>
            <w:r w:rsidR="00A70F0D">
              <w:rPr>
                <w:b/>
                <w:sz w:val="16"/>
              </w:rPr>
              <w:t>Net</w:t>
            </w:r>
            <w:r>
              <w:rPr>
                <w:b/>
                <w:sz w:val="16"/>
              </w:rPr>
              <w:t xml:space="preserve"> operating balance</w:t>
            </w:r>
          </w:p>
        </w:tc>
        <w:tc>
          <w:tcPr>
            <w:tcW w:w="907" w:type="dxa"/>
            <w:tcBorders>
              <w:top w:val="single" w:sz="6" w:space="0" w:color="auto"/>
              <w:bottom w:val="single" w:sz="12" w:space="0" w:color="auto"/>
            </w:tcBorders>
          </w:tcPr>
          <w:p w14:paraId="06C56A4D"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(1 697)</w:t>
            </w:r>
          </w:p>
        </w:tc>
        <w:tc>
          <w:tcPr>
            <w:tcW w:w="907" w:type="dxa"/>
            <w:tcBorders>
              <w:top w:val="single" w:sz="6" w:space="0" w:color="auto"/>
              <w:bottom w:val="single" w:sz="12" w:space="0" w:color="auto"/>
            </w:tcBorders>
          </w:tcPr>
          <w:p w14:paraId="5E8BC8BD"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2 090</w:t>
            </w:r>
          </w:p>
        </w:tc>
        <w:tc>
          <w:tcPr>
            <w:tcW w:w="907" w:type="dxa"/>
            <w:tcBorders>
              <w:top w:val="single" w:sz="6" w:space="0" w:color="auto"/>
              <w:bottom w:val="single" w:sz="12" w:space="0" w:color="auto"/>
            </w:tcBorders>
          </w:tcPr>
          <w:p w14:paraId="33A0E06A"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(2 132)</w:t>
            </w:r>
          </w:p>
        </w:tc>
        <w:tc>
          <w:tcPr>
            <w:tcW w:w="907" w:type="dxa"/>
            <w:tcBorders>
              <w:top w:val="single" w:sz="6" w:space="0" w:color="auto"/>
              <w:bottom w:val="single" w:sz="12" w:space="0" w:color="auto"/>
            </w:tcBorders>
          </w:tcPr>
          <w:p w14:paraId="3DCE0F9C"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(1 682)</w:t>
            </w:r>
          </w:p>
        </w:tc>
        <w:tc>
          <w:tcPr>
            <w:tcW w:w="907" w:type="dxa"/>
            <w:tcBorders>
              <w:top w:val="single" w:sz="6" w:space="0" w:color="auto"/>
              <w:bottom w:val="single" w:sz="12" w:space="0" w:color="auto"/>
            </w:tcBorders>
          </w:tcPr>
          <w:p w14:paraId="2539A9FE"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(2 239)</w:t>
            </w:r>
          </w:p>
        </w:tc>
      </w:tr>
      <w:tr w:rsidR="00130222" w14:paraId="38343B50"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6A070EDE" w14:textId="77777777" w:rsidR="00130222" w:rsidRDefault="00130222" w:rsidP="00A70F0D">
            <w:pPr>
              <w:spacing w:before="0"/>
            </w:pPr>
            <w:r>
              <w:rPr>
                <w:b/>
                <w:sz w:val="16"/>
              </w:rPr>
              <w:t>Other economic flows included in net result</w:t>
            </w:r>
          </w:p>
        </w:tc>
        <w:tc>
          <w:tcPr>
            <w:tcW w:w="907" w:type="dxa"/>
            <w:tcBorders>
              <w:top w:val="single" w:sz="0" w:space="0" w:color="auto"/>
            </w:tcBorders>
          </w:tcPr>
          <w:p w14:paraId="2BD23DA1"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B93214E"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67182AF"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BAF22C8"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8D616C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r>
      <w:tr w:rsidR="00130222" w14:paraId="123576CD" w14:textId="77777777">
        <w:tc>
          <w:tcPr>
            <w:cnfStyle w:val="001000000000" w:firstRow="0" w:lastRow="0" w:firstColumn="1" w:lastColumn="0" w:oddVBand="0" w:evenVBand="0" w:oddHBand="0" w:evenHBand="0" w:firstRowFirstColumn="0" w:firstRowLastColumn="0" w:lastRowFirstColumn="0" w:lastRowLastColumn="0"/>
            <w:tcW w:w="5103" w:type="dxa"/>
          </w:tcPr>
          <w:p w14:paraId="46D44B4C" w14:textId="77777777" w:rsidR="00130222" w:rsidRDefault="00130222" w:rsidP="00A70F0D">
            <w:pPr>
              <w:spacing w:before="0"/>
            </w:pPr>
            <w:r>
              <w:rPr>
                <w:sz w:val="16"/>
              </w:rPr>
              <w:t>Net gain/(loss) on disposal of non</w:t>
            </w:r>
            <w:r>
              <w:rPr>
                <w:sz w:val="16"/>
              </w:rPr>
              <w:noBreakHyphen/>
              <w:t>financial assets</w:t>
            </w:r>
          </w:p>
        </w:tc>
        <w:tc>
          <w:tcPr>
            <w:tcW w:w="907" w:type="dxa"/>
          </w:tcPr>
          <w:p w14:paraId="59597747"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21</w:t>
            </w:r>
          </w:p>
        </w:tc>
        <w:tc>
          <w:tcPr>
            <w:tcW w:w="907" w:type="dxa"/>
          </w:tcPr>
          <w:p w14:paraId="5841C25F"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w:t>
            </w:r>
          </w:p>
        </w:tc>
        <w:tc>
          <w:tcPr>
            <w:tcW w:w="907" w:type="dxa"/>
          </w:tcPr>
          <w:p w14:paraId="6DCA9FB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(34)</w:t>
            </w:r>
          </w:p>
        </w:tc>
        <w:tc>
          <w:tcPr>
            <w:tcW w:w="907" w:type="dxa"/>
          </w:tcPr>
          <w:p w14:paraId="115DE3DC"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20</w:t>
            </w:r>
          </w:p>
        </w:tc>
        <w:tc>
          <w:tcPr>
            <w:tcW w:w="907" w:type="dxa"/>
          </w:tcPr>
          <w:p w14:paraId="59FB2133"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5</w:t>
            </w:r>
          </w:p>
        </w:tc>
      </w:tr>
      <w:tr w:rsidR="00130222" w14:paraId="33A919CF" w14:textId="77777777">
        <w:tc>
          <w:tcPr>
            <w:cnfStyle w:val="001000000000" w:firstRow="0" w:lastRow="0" w:firstColumn="1" w:lastColumn="0" w:oddVBand="0" w:evenVBand="0" w:oddHBand="0" w:evenHBand="0" w:firstRowFirstColumn="0" w:firstRowLastColumn="0" w:lastRowFirstColumn="0" w:lastRowLastColumn="0"/>
            <w:tcW w:w="5103" w:type="dxa"/>
          </w:tcPr>
          <w:p w14:paraId="281B3EB6" w14:textId="77777777" w:rsidR="00130222" w:rsidRDefault="00130222" w:rsidP="00A70F0D">
            <w:pPr>
              <w:spacing w:before="0"/>
            </w:pPr>
            <w:r>
              <w:rPr>
                <w:sz w:val="16"/>
              </w:rPr>
              <w:t>Net gain/(loss) on financial assets or liabilities at fair value</w:t>
            </w:r>
          </w:p>
        </w:tc>
        <w:tc>
          <w:tcPr>
            <w:tcW w:w="907" w:type="dxa"/>
          </w:tcPr>
          <w:p w14:paraId="38419459"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109</w:t>
            </w:r>
          </w:p>
        </w:tc>
        <w:tc>
          <w:tcPr>
            <w:tcW w:w="907" w:type="dxa"/>
          </w:tcPr>
          <w:p w14:paraId="46E4F811"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406</w:t>
            </w:r>
          </w:p>
        </w:tc>
        <w:tc>
          <w:tcPr>
            <w:tcW w:w="907" w:type="dxa"/>
          </w:tcPr>
          <w:p w14:paraId="590D86EE"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(182)</w:t>
            </w:r>
          </w:p>
        </w:tc>
        <w:tc>
          <w:tcPr>
            <w:tcW w:w="907" w:type="dxa"/>
          </w:tcPr>
          <w:p w14:paraId="76FE41BB"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(46)</w:t>
            </w:r>
          </w:p>
        </w:tc>
        <w:tc>
          <w:tcPr>
            <w:tcW w:w="907" w:type="dxa"/>
          </w:tcPr>
          <w:p w14:paraId="132CAB0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413</w:t>
            </w:r>
          </w:p>
        </w:tc>
      </w:tr>
      <w:tr w:rsidR="00130222" w14:paraId="1FA8FD94" w14:textId="77777777">
        <w:tc>
          <w:tcPr>
            <w:cnfStyle w:val="001000000000" w:firstRow="0" w:lastRow="0" w:firstColumn="1" w:lastColumn="0" w:oddVBand="0" w:evenVBand="0" w:oddHBand="0" w:evenHBand="0" w:firstRowFirstColumn="0" w:firstRowLastColumn="0" w:lastRowFirstColumn="0" w:lastRowLastColumn="0"/>
            <w:tcW w:w="5103" w:type="dxa"/>
          </w:tcPr>
          <w:p w14:paraId="794FE8DF" w14:textId="77777777" w:rsidR="00130222" w:rsidRDefault="00130222" w:rsidP="00A70F0D">
            <w:pPr>
              <w:spacing w:before="0"/>
            </w:pPr>
            <w:r>
              <w:rPr>
                <w:sz w:val="16"/>
              </w:rPr>
              <w:t>Share of net profit/(loss) from associates/joint venture entities</w:t>
            </w:r>
          </w:p>
        </w:tc>
        <w:tc>
          <w:tcPr>
            <w:tcW w:w="907" w:type="dxa"/>
          </w:tcPr>
          <w:p w14:paraId="09A5A894"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(13)</w:t>
            </w:r>
          </w:p>
        </w:tc>
        <w:tc>
          <w:tcPr>
            <w:tcW w:w="907" w:type="dxa"/>
          </w:tcPr>
          <w:p w14:paraId="3340E918"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(14)</w:t>
            </w:r>
          </w:p>
        </w:tc>
        <w:tc>
          <w:tcPr>
            <w:tcW w:w="907" w:type="dxa"/>
          </w:tcPr>
          <w:p w14:paraId="5C3B0174"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(19)</w:t>
            </w:r>
          </w:p>
        </w:tc>
        <w:tc>
          <w:tcPr>
            <w:tcW w:w="907" w:type="dxa"/>
          </w:tcPr>
          <w:p w14:paraId="5EB3A0C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w:t>
            </w:r>
          </w:p>
        </w:tc>
        <w:tc>
          <w:tcPr>
            <w:tcW w:w="907" w:type="dxa"/>
          </w:tcPr>
          <w:p w14:paraId="2C2B9968"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(18)</w:t>
            </w:r>
          </w:p>
        </w:tc>
      </w:tr>
      <w:tr w:rsidR="00130222" w14:paraId="51F920AD"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3114E597" w14:textId="77777777" w:rsidR="00130222" w:rsidRDefault="00130222" w:rsidP="00A70F0D">
            <w:pPr>
              <w:spacing w:before="0"/>
            </w:pPr>
            <w:r>
              <w:rPr>
                <w:sz w:val="16"/>
              </w:rPr>
              <w:t>Other gains/(losses) from other economic flows</w:t>
            </w:r>
          </w:p>
        </w:tc>
        <w:tc>
          <w:tcPr>
            <w:tcW w:w="907" w:type="dxa"/>
            <w:tcBorders>
              <w:bottom w:val="single" w:sz="6" w:space="0" w:color="auto"/>
            </w:tcBorders>
          </w:tcPr>
          <w:p w14:paraId="09B8AEFF"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(260)</w:t>
            </w:r>
          </w:p>
        </w:tc>
        <w:tc>
          <w:tcPr>
            <w:tcW w:w="907" w:type="dxa"/>
            <w:tcBorders>
              <w:bottom w:val="single" w:sz="6" w:space="0" w:color="auto"/>
            </w:tcBorders>
          </w:tcPr>
          <w:p w14:paraId="0D1E17A6"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(155)</w:t>
            </w:r>
          </w:p>
        </w:tc>
        <w:tc>
          <w:tcPr>
            <w:tcW w:w="907" w:type="dxa"/>
            <w:tcBorders>
              <w:bottom w:val="single" w:sz="6" w:space="0" w:color="auto"/>
            </w:tcBorders>
          </w:tcPr>
          <w:p w14:paraId="567DF8D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(112)</w:t>
            </w:r>
          </w:p>
        </w:tc>
        <w:tc>
          <w:tcPr>
            <w:tcW w:w="907" w:type="dxa"/>
            <w:tcBorders>
              <w:bottom w:val="single" w:sz="6" w:space="0" w:color="auto"/>
            </w:tcBorders>
          </w:tcPr>
          <w:p w14:paraId="39BF6F00"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(148)</w:t>
            </w:r>
          </w:p>
        </w:tc>
        <w:tc>
          <w:tcPr>
            <w:tcW w:w="907" w:type="dxa"/>
            <w:tcBorders>
              <w:bottom w:val="single" w:sz="6" w:space="0" w:color="auto"/>
            </w:tcBorders>
          </w:tcPr>
          <w:p w14:paraId="00121D4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(41)</w:t>
            </w:r>
          </w:p>
        </w:tc>
      </w:tr>
      <w:tr w:rsidR="00130222" w14:paraId="1C491A89"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5D67736D" w14:textId="77777777" w:rsidR="00130222" w:rsidRDefault="00130222" w:rsidP="00A70F0D">
            <w:pPr>
              <w:spacing w:before="0"/>
            </w:pPr>
            <w:r>
              <w:rPr>
                <w:b/>
                <w:sz w:val="16"/>
              </w:rPr>
              <w:t>Total other economic flows included in net result</w:t>
            </w:r>
          </w:p>
        </w:tc>
        <w:tc>
          <w:tcPr>
            <w:tcW w:w="907" w:type="dxa"/>
            <w:tcBorders>
              <w:top w:val="single" w:sz="6" w:space="0" w:color="auto"/>
              <w:bottom w:val="single" w:sz="6" w:space="0" w:color="auto"/>
            </w:tcBorders>
          </w:tcPr>
          <w:p w14:paraId="64C3F74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(143)</w:t>
            </w:r>
          </w:p>
        </w:tc>
        <w:tc>
          <w:tcPr>
            <w:tcW w:w="907" w:type="dxa"/>
            <w:tcBorders>
              <w:top w:val="single" w:sz="6" w:space="0" w:color="auto"/>
              <w:bottom w:val="single" w:sz="6" w:space="0" w:color="auto"/>
            </w:tcBorders>
          </w:tcPr>
          <w:p w14:paraId="4CF196F0"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236</w:t>
            </w:r>
          </w:p>
        </w:tc>
        <w:tc>
          <w:tcPr>
            <w:tcW w:w="907" w:type="dxa"/>
            <w:tcBorders>
              <w:top w:val="single" w:sz="6" w:space="0" w:color="auto"/>
              <w:bottom w:val="single" w:sz="6" w:space="0" w:color="auto"/>
            </w:tcBorders>
          </w:tcPr>
          <w:p w14:paraId="6B38479B"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(347)</w:t>
            </w:r>
          </w:p>
        </w:tc>
        <w:tc>
          <w:tcPr>
            <w:tcW w:w="907" w:type="dxa"/>
            <w:tcBorders>
              <w:top w:val="single" w:sz="6" w:space="0" w:color="auto"/>
              <w:bottom w:val="single" w:sz="6" w:space="0" w:color="auto"/>
            </w:tcBorders>
          </w:tcPr>
          <w:p w14:paraId="691FFE04"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(174)</w:t>
            </w:r>
          </w:p>
        </w:tc>
        <w:tc>
          <w:tcPr>
            <w:tcW w:w="907" w:type="dxa"/>
            <w:tcBorders>
              <w:top w:val="single" w:sz="6" w:space="0" w:color="auto"/>
              <w:bottom w:val="single" w:sz="6" w:space="0" w:color="auto"/>
            </w:tcBorders>
          </w:tcPr>
          <w:p w14:paraId="0B60D146"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359</w:t>
            </w:r>
          </w:p>
        </w:tc>
      </w:tr>
      <w:tr w:rsidR="00130222" w14:paraId="17FB8DFE"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3B8BC4C6" w14:textId="77777777" w:rsidR="00130222" w:rsidRDefault="00130222" w:rsidP="00A70F0D">
            <w:pPr>
              <w:spacing w:before="0"/>
            </w:pPr>
            <w:r>
              <w:rPr>
                <w:b/>
                <w:sz w:val="16"/>
              </w:rPr>
              <w:t>Net result</w:t>
            </w:r>
          </w:p>
        </w:tc>
        <w:tc>
          <w:tcPr>
            <w:tcW w:w="907" w:type="dxa"/>
            <w:tcBorders>
              <w:top w:val="single" w:sz="6" w:space="0" w:color="auto"/>
              <w:bottom w:val="single" w:sz="6" w:space="0" w:color="auto"/>
            </w:tcBorders>
          </w:tcPr>
          <w:p w14:paraId="7C08B2F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(1 840)</w:t>
            </w:r>
          </w:p>
        </w:tc>
        <w:tc>
          <w:tcPr>
            <w:tcW w:w="907" w:type="dxa"/>
            <w:tcBorders>
              <w:top w:val="single" w:sz="6" w:space="0" w:color="auto"/>
              <w:bottom w:val="single" w:sz="6" w:space="0" w:color="auto"/>
            </w:tcBorders>
          </w:tcPr>
          <w:p w14:paraId="74C5F801"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2 327</w:t>
            </w:r>
          </w:p>
        </w:tc>
        <w:tc>
          <w:tcPr>
            <w:tcW w:w="907" w:type="dxa"/>
            <w:tcBorders>
              <w:top w:val="single" w:sz="6" w:space="0" w:color="auto"/>
              <w:bottom w:val="single" w:sz="6" w:space="0" w:color="auto"/>
            </w:tcBorders>
          </w:tcPr>
          <w:p w14:paraId="69C8359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(2 478)</w:t>
            </w:r>
          </w:p>
        </w:tc>
        <w:tc>
          <w:tcPr>
            <w:tcW w:w="907" w:type="dxa"/>
            <w:tcBorders>
              <w:top w:val="single" w:sz="6" w:space="0" w:color="auto"/>
              <w:bottom w:val="single" w:sz="6" w:space="0" w:color="auto"/>
            </w:tcBorders>
          </w:tcPr>
          <w:p w14:paraId="40BC21F1"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(1 856)</w:t>
            </w:r>
          </w:p>
        </w:tc>
        <w:tc>
          <w:tcPr>
            <w:tcW w:w="907" w:type="dxa"/>
            <w:tcBorders>
              <w:top w:val="single" w:sz="6" w:space="0" w:color="auto"/>
              <w:bottom w:val="single" w:sz="6" w:space="0" w:color="auto"/>
            </w:tcBorders>
          </w:tcPr>
          <w:p w14:paraId="0C6EF6B7"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(1 880)</w:t>
            </w:r>
          </w:p>
        </w:tc>
      </w:tr>
      <w:tr w:rsidR="00130222" w14:paraId="640AAB0C"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28831600" w14:textId="23354961" w:rsidR="00130222" w:rsidRDefault="00130222" w:rsidP="00A70F0D">
            <w:pPr>
              <w:spacing w:before="0"/>
            </w:pPr>
            <w:r>
              <w:rPr>
                <w:b/>
                <w:sz w:val="16"/>
              </w:rPr>
              <w:t xml:space="preserve">Other economic flows – </w:t>
            </w:r>
            <w:r w:rsidR="00A70F0D">
              <w:rPr>
                <w:b/>
                <w:sz w:val="16"/>
              </w:rPr>
              <w:t>Other</w:t>
            </w:r>
            <w:r>
              <w:rPr>
                <w:b/>
                <w:sz w:val="16"/>
              </w:rPr>
              <w:t xml:space="preserve"> comprehensive income</w:t>
            </w:r>
          </w:p>
        </w:tc>
        <w:tc>
          <w:tcPr>
            <w:tcW w:w="907" w:type="dxa"/>
            <w:tcBorders>
              <w:top w:val="single" w:sz="6" w:space="0" w:color="auto"/>
            </w:tcBorders>
          </w:tcPr>
          <w:p w14:paraId="47EFD7D7"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73824C7"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FE7BFAF"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8B16ACD"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95B0639"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r>
      <w:tr w:rsidR="00130222" w14:paraId="650D48BE" w14:textId="77777777">
        <w:tc>
          <w:tcPr>
            <w:cnfStyle w:val="001000000000" w:firstRow="0" w:lastRow="0" w:firstColumn="1" w:lastColumn="0" w:oddVBand="0" w:evenVBand="0" w:oddHBand="0" w:evenHBand="0" w:firstRowFirstColumn="0" w:firstRowLastColumn="0" w:lastRowFirstColumn="0" w:lastRowLastColumn="0"/>
            <w:tcW w:w="5103" w:type="dxa"/>
          </w:tcPr>
          <w:p w14:paraId="0850CC3F" w14:textId="77777777" w:rsidR="00130222" w:rsidRDefault="00130222" w:rsidP="00A70F0D">
            <w:pPr>
              <w:spacing w:before="0"/>
            </w:pPr>
            <w:r>
              <w:rPr>
                <w:b/>
                <w:sz w:val="16"/>
              </w:rPr>
              <w:t>Items that will not be reclassified to net result</w:t>
            </w:r>
          </w:p>
        </w:tc>
        <w:tc>
          <w:tcPr>
            <w:tcW w:w="907" w:type="dxa"/>
          </w:tcPr>
          <w:p w14:paraId="1EB83B0B"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1CBDEAA4"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3CDF60A8"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608BE70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722A8A6C"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r>
      <w:tr w:rsidR="00130222" w14:paraId="637020DE" w14:textId="77777777">
        <w:tc>
          <w:tcPr>
            <w:cnfStyle w:val="001000000000" w:firstRow="0" w:lastRow="0" w:firstColumn="1" w:lastColumn="0" w:oddVBand="0" w:evenVBand="0" w:oddHBand="0" w:evenHBand="0" w:firstRowFirstColumn="0" w:firstRowLastColumn="0" w:lastRowFirstColumn="0" w:lastRowLastColumn="0"/>
            <w:tcW w:w="5103" w:type="dxa"/>
          </w:tcPr>
          <w:p w14:paraId="49AC9670" w14:textId="77777777" w:rsidR="00130222" w:rsidRDefault="00130222" w:rsidP="00A70F0D">
            <w:pPr>
              <w:spacing w:before="0"/>
            </w:pPr>
            <w:r>
              <w:rPr>
                <w:sz w:val="16"/>
              </w:rPr>
              <w:t>Changes in non</w:t>
            </w:r>
            <w:r>
              <w:rPr>
                <w:sz w:val="16"/>
              </w:rPr>
              <w:noBreakHyphen/>
              <w:t>financial assets revaluation surplus</w:t>
            </w:r>
          </w:p>
        </w:tc>
        <w:tc>
          <w:tcPr>
            <w:tcW w:w="907" w:type="dxa"/>
          </w:tcPr>
          <w:p w14:paraId="7D14125D"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387</w:t>
            </w:r>
          </w:p>
        </w:tc>
        <w:tc>
          <w:tcPr>
            <w:tcW w:w="907" w:type="dxa"/>
          </w:tcPr>
          <w:p w14:paraId="06116529"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125</w:t>
            </w:r>
          </w:p>
        </w:tc>
        <w:tc>
          <w:tcPr>
            <w:tcW w:w="907" w:type="dxa"/>
          </w:tcPr>
          <w:p w14:paraId="6462949C"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7 185</w:t>
            </w:r>
          </w:p>
        </w:tc>
        <w:tc>
          <w:tcPr>
            <w:tcW w:w="907" w:type="dxa"/>
          </w:tcPr>
          <w:p w14:paraId="34EBFFC9"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586</w:t>
            </w:r>
          </w:p>
        </w:tc>
        <w:tc>
          <w:tcPr>
            <w:tcW w:w="907" w:type="dxa"/>
          </w:tcPr>
          <w:p w14:paraId="5CC09710"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192</w:t>
            </w:r>
          </w:p>
        </w:tc>
      </w:tr>
      <w:tr w:rsidR="00130222" w14:paraId="02F0F6BA" w14:textId="77777777">
        <w:tc>
          <w:tcPr>
            <w:cnfStyle w:val="001000000000" w:firstRow="0" w:lastRow="0" w:firstColumn="1" w:lastColumn="0" w:oddVBand="0" w:evenVBand="0" w:oddHBand="0" w:evenHBand="0" w:firstRowFirstColumn="0" w:firstRowLastColumn="0" w:lastRowFirstColumn="0" w:lastRowLastColumn="0"/>
            <w:tcW w:w="5103" w:type="dxa"/>
          </w:tcPr>
          <w:p w14:paraId="5FA9DF9B" w14:textId="77777777" w:rsidR="00130222" w:rsidRDefault="00130222" w:rsidP="00A70F0D">
            <w:pPr>
              <w:spacing w:before="0"/>
            </w:pPr>
            <w:r>
              <w:rPr>
                <w:sz w:val="16"/>
              </w:rPr>
              <w:t>Remeasurement of superannuation defined benefits plans</w:t>
            </w:r>
          </w:p>
        </w:tc>
        <w:tc>
          <w:tcPr>
            <w:tcW w:w="907" w:type="dxa"/>
          </w:tcPr>
          <w:p w14:paraId="12F419EC"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(2 077)</w:t>
            </w:r>
          </w:p>
        </w:tc>
        <w:tc>
          <w:tcPr>
            <w:tcW w:w="907" w:type="dxa"/>
          </w:tcPr>
          <w:p w14:paraId="399339B1"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286</w:t>
            </w:r>
          </w:p>
        </w:tc>
        <w:tc>
          <w:tcPr>
            <w:tcW w:w="907" w:type="dxa"/>
          </w:tcPr>
          <w:p w14:paraId="601915AA"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1 418</w:t>
            </w:r>
          </w:p>
        </w:tc>
        <w:tc>
          <w:tcPr>
            <w:tcW w:w="907" w:type="dxa"/>
          </w:tcPr>
          <w:p w14:paraId="3D60F6D8"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(978)</w:t>
            </w:r>
          </w:p>
        </w:tc>
        <w:tc>
          <w:tcPr>
            <w:tcW w:w="907" w:type="dxa"/>
          </w:tcPr>
          <w:p w14:paraId="4BEA9F60"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2 181</w:t>
            </w:r>
          </w:p>
        </w:tc>
      </w:tr>
      <w:tr w:rsidR="00130222" w14:paraId="4134ABB5" w14:textId="77777777">
        <w:tc>
          <w:tcPr>
            <w:cnfStyle w:val="001000000000" w:firstRow="0" w:lastRow="0" w:firstColumn="1" w:lastColumn="0" w:oddVBand="0" w:evenVBand="0" w:oddHBand="0" w:evenHBand="0" w:firstRowFirstColumn="0" w:firstRowLastColumn="0" w:lastRowFirstColumn="0" w:lastRowLastColumn="0"/>
            <w:tcW w:w="5103" w:type="dxa"/>
          </w:tcPr>
          <w:p w14:paraId="7135F0AB" w14:textId="77777777" w:rsidR="00130222" w:rsidRDefault="00130222" w:rsidP="00A70F0D">
            <w:pPr>
              <w:spacing w:before="0"/>
            </w:pPr>
            <w:r>
              <w:rPr>
                <w:sz w:val="16"/>
              </w:rPr>
              <w:t>Other movements in equity</w:t>
            </w:r>
          </w:p>
        </w:tc>
        <w:tc>
          <w:tcPr>
            <w:tcW w:w="907" w:type="dxa"/>
          </w:tcPr>
          <w:p w14:paraId="3D5ECBAE"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39</w:t>
            </w:r>
          </w:p>
        </w:tc>
        <w:tc>
          <w:tcPr>
            <w:tcW w:w="907" w:type="dxa"/>
          </w:tcPr>
          <w:p w14:paraId="78B8B0D8"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42</w:t>
            </w:r>
          </w:p>
        </w:tc>
        <w:tc>
          <w:tcPr>
            <w:tcW w:w="907" w:type="dxa"/>
          </w:tcPr>
          <w:p w14:paraId="6065381E"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(8)</w:t>
            </w:r>
          </w:p>
        </w:tc>
        <w:tc>
          <w:tcPr>
            <w:tcW w:w="907" w:type="dxa"/>
          </w:tcPr>
          <w:p w14:paraId="2626B53C"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104</w:t>
            </w:r>
          </w:p>
        </w:tc>
        <w:tc>
          <w:tcPr>
            <w:tcW w:w="907" w:type="dxa"/>
          </w:tcPr>
          <w:p w14:paraId="36038C93"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(10)</w:t>
            </w:r>
          </w:p>
        </w:tc>
      </w:tr>
      <w:tr w:rsidR="00130222" w14:paraId="6A55C57C" w14:textId="77777777">
        <w:tc>
          <w:tcPr>
            <w:cnfStyle w:val="001000000000" w:firstRow="0" w:lastRow="0" w:firstColumn="1" w:lastColumn="0" w:oddVBand="0" w:evenVBand="0" w:oddHBand="0" w:evenHBand="0" w:firstRowFirstColumn="0" w:firstRowLastColumn="0" w:lastRowFirstColumn="0" w:lastRowLastColumn="0"/>
            <w:tcW w:w="5103" w:type="dxa"/>
          </w:tcPr>
          <w:p w14:paraId="1CAC2376" w14:textId="77777777" w:rsidR="00130222" w:rsidRDefault="00130222" w:rsidP="00A70F0D">
            <w:pPr>
              <w:spacing w:before="0"/>
            </w:pPr>
            <w:r w:rsidRPr="109AB095">
              <w:rPr>
                <w:b/>
                <w:sz w:val="16"/>
                <w:szCs w:val="16"/>
              </w:rPr>
              <w:t>Items that may be reclassified subsequently to net result</w:t>
            </w:r>
          </w:p>
        </w:tc>
        <w:tc>
          <w:tcPr>
            <w:tcW w:w="907" w:type="dxa"/>
          </w:tcPr>
          <w:p w14:paraId="12D91E24"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2E660E5D"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1C41E3F9"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26D3874C"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1BFA3F29"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p>
        </w:tc>
      </w:tr>
      <w:tr w:rsidR="00130222" w14:paraId="06E11DD7" w14:textId="77777777">
        <w:tc>
          <w:tcPr>
            <w:cnfStyle w:val="001000000000" w:firstRow="0" w:lastRow="0" w:firstColumn="1" w:lastColumn="0" w:oddVBand="0" w:evenVBand="0" w:oddHBand="0" w:evenHBand="0" w:firstRowFirstColumn="0" w:firstRowLastColumn="0" w:lastRowFirstColumn="0" w:lastRowLastColumn="0"/>
            <w:tcW w:w="5103" w:type="dxa"/>
          </w:tcPr>
          <w:p w14:paraId="77860BB9" w14:textId="77777777" w:rsidR="00130222" w:rsidRDefault="00130222" w:rsidP="00A70F0D">
            <w:pPr>
              <w:spacing w:before="0"/>
            </w:pPr>
            <w:r>
              <w:rPr>
                <w:sz w:val="16"/>
              </w:rPr>
              <w:t>Net gain/(loss) on financial assets at fair value</w:t>
            </w:r>
          </w:p>
        </w:tc>
        <w:tc>
          <w:tcPr>
            <w:tcW w:w="907" w:type="dxa"/>
          </w:tcPr>
          <w:p w14:paraId="6C7CA4B3"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(11)</w:t>
            </w:r>
          </w:p>
        </w:tc>
        <w:tc>
          <w:tcPr>
            <w:tcW w:w="907" w:type="dxa"/>
          </w:tcPr>
          <w:p w14:paraId="04C767D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3</w:t>
            </w:r>
          </w:p>
        </w:tc>
        <w:tc>
          <w:tcPr>
            <w:tcW w:w="907" w:type="dxa"/>
          </w:tcPr>
          <w:p w14:paraId="70E7132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16</w:t>
            </w:r>
          </w:p>
        </w:tc>
        <w:tc>
          <w:tcPr>
            <w:tcW w:w="907" w:type="dxa"/>
          </w:tcPr>
          <w:p w14:paraId="6BD65831"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(16)</w:t>
            </w:r>
          </w:p>
        </w:tc>
        <w:tc>
          <w:tcPr>
            <w:tcW w:w="907" w:type="dxa"/>
          </w:tcPr>
          <w:p w14:paraId="1902436B"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13</w:t>
            </w:r>
          </w:p>
        </w:tc>
      </w:tr>
      <w:tr w:rsidR="00130222" w14:paraId="5971CBF1"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05427CE7" w14:textId="77777777" w:rsidR="00130222" w:rsidRDefault="00130222" w:rsidP="00A70F0D">
            <w:pPr>
              <w:spacing w:before="0"/>
            </w:pPr>
            <w:r>
              <w:rPr>
                <w:sz w:val="16"/>
              </w:rPr>
              <w:t>Net gain/(loss) on equity investments in other sector entities at proportional share of the carrying amount of net assets</w:t>
            </w:r>
          </w:p>
        </w:tc>
        <w:tc>
          <w:tcPr>
            <w:tcW w:w="907" w:type="dxa"/>
            <w:tcBorders>
              <w:bottom w:val="single" w:sz="6" w:space="0" w:color="auto"/>
            </w:tcBorders>
          </w:tcPr>
          <w:p w14:paraId="62BE5B7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(2 305)</w:t>
            </w:r>
          </w:p>
        </w:tc>
        <w:tc>
          <w:tcPr>
            <w:tcW w:w="907" w:type="dxa"/>
            <w:tcBorders>
              <w:bottom w:val="single" w:sz="6" w:space="0" w:color="auto"/>
            </w:tcBorders>
          </w:tcPr>
          <w:p w14:paraId="3BC700BA"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w:t>
            </w:r>
          </w:p>
        </w:tc>
        <w:tc>
          <w:tcPr>
            <w:tcW w:w="907" w:type="dxa"/>
            <w:tcBorders>
              <w:bottom w:val="single" w:sz="6" w:space="0" w:color="auto"/>
            </w:tcBorders>
          </w:tcPr>
          <w:p w14:paraId="5C73B104"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441</w:t>
            </w:r>
          </w:p>
        </w:tc>
        <w:tc>
          <w:tcPr>
            <w:tcW w:w="907" w:type="dxa"/>
            <w:tcBorders>
              <w:bottom w:val="single" w:sz="6" w:space="0" w:color="auto"/>
            </w:tcBorders>
          </w:tcPr>
          <w:p w14:paraId="5D5AD14D"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w:t>
            </w:r>
          </w:p>
        </w:tc>
        <w:tc>
          <w:tcPr>
            <w:tcW w:w="907" w:type="dxa"/>
            <w:tcBorders>
              <w:bottom w:val="single" w:sz="6" w:space="0" w:color="auto"/>
            </w:tcBorders>
          </w:tcPr>
          <w:p w14:paraId="001C5191"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(524)</w:t>
            </w:r>
          </w:p>
        </w:tc>
      </w:tr>
      <w:tr w:rsidR="00130222" w14:paraId="7D3A3E30"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7DA9B317" w14:textId="5DB6554B" w:rsidR="00130222" w:rsidRDefault="00130222" w:rsidP="00A70F0D">
            <w:pPr>
              <w:spacing w:before="0"/>
            </w:pPr>
            <w:r>
              <w:rPr>
                <w:b/>
                <w:sz w:val="16"/>
              </w:rPr>
              <w:t xml:space="preserve">Total other economic flows – </w:t>
            </w:r>
            <w:r w:rsidR="00A70F0D">
              <w:rPr>
                <w:b/>
                <w:sz w:val="16"/>
              </w:rPr>
              <w:t>Other</w:t>
            </w:r>
            <w:r>
              <w:rPr>
                <w:b/>
                <w:sz w:val="16"/>
              </w:rPr>
              <w:t xml:space="preserve"> comprehensive income</w:t>
            </w:r>
          </w:p>
        </w:tc>
        <w:tc>
          <w:tcPr>
            <w:tcW w:w="907" w:type="dxa"/>
            <w:tcBorders>
              <w:top w:val="single" w:sz="6" w:space="0" w:color="auto"/>
              <w:bottom w:val="single" w:sz="6" w:space="0" w:color="auto"/>
            </w:tcBorders>
          </w:tcPr>
          <w:p w14:paraId="72488013"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(3 967)</w:t>
            </w:r>
          </w:p>
        </w:tc>
        <w:tc>
          <w:tcPr>
            <w:tcW w:w="907" w:type="dxa"/>
            <w:tcBorders>
              <w:top w:val="single" w:sz="6" w:space="0" w:color="auto"/>
              <w:bottom w:val="single" w:sz="6" w:space="0" w:color="auto"/>
            </w:tcBorders>
          </w:tcPr>
          <w:p w14:paraId="6266498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456</w:t>
            </w:r>
          </w:p>
        </w:tc>
        <w:tc>
          <w:tcPr>
            <w:tcW w:w="907" w:type="dxa"/>
            <w:tcBorders>
              <w:top w:val="single" w:sz="6" w:space="0" w:color="auto"/>
              <w:bottom w:val="single" w:sz="6" w:space="0" w:color="auto"/>
            </w:tcBorders>
          </w:tcPr>
          <w:p w14:paraId="091F4D7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9 052</w:t>
            </w:r>
          </w:p>
        </w:tc>
        <w:tc>
          <w:tcPr>
            <w:tcW w:w="907" w:type="dxa"/>
            <w:tcBorders>
              <w:top w:val="single" w:sz="6" w:space="0" w:color="auto"/>
              <w:bottom w:val="single" w:sz="6" w:space="0" w:color="auto"/>
            </w:tcBorders>
          </w:tcPr>
          <w:p w14:paraId="10EB48B0"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(305)</w:t>
            </w:r>
          </w:p>
        </w:tc>
        <w:tc>
          <w:tcPr>
            <w:tcW w:w="907" w:type="dxa"/>
            <w:tcBorders>
              <w:top w:val="single" w:sz="6" w:space="0" w:color="auto"/>
              <w:bottom w:val="single" w:sz="6" w:space="0" w:color="auto"/>
            </w:tcBorders>
          </w:tcPr>
          <w:p w14:paraId="2D5050D8"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1 853</w:t>
            </w:r>
          </w:p>
        </w:tc>
      </w:tr>
      <w:tr w:rsidR="00130222" w14:paraId="1DAA8F2D"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3E70C1D5" w14:textId="3790840A" w:rsidR="00130222" w:rsidRDefault="00130222" w:rsidP="00A70F0D">
            <w:pPr>
              <w:spacing w:before="0"/>
            </w:pPr>
            <w:r>
              <w:rPr>
                <w:b/>
                <w:sz w:val="16"/>
              </w:rPr>
              <w:t xml:space="preserve">Comprehensive result – </w:t>
            </w:r>
            <w:r w:rsidR="00A70F0D">
              <w:rPr>
                <w:b/>
                <w:sz w:val="16"/>
              </w:rPr>
              <w:t>Total</w:t>
            </w:r>
            <w:r>
              <w:rPr>
                <w:b/>
                <w:sz w:val="16"/>
              </w:rPr>
              <w:t xml:space="preserve"> change in net worth</w:t>
            </w:r>
          </w:p>
        </w:tc>
        <w:tc>
          <w:tcPr>
            <w:tcW w:w="907" w:type="dxa"/>
            <w:tcBorders>
              <w:top w:val="single" w:sz="6" w:space="0" w:color="auto"/>
              <w:bottom w:val="single" w:sz="12" w:space="0" w:color="auto"/>
            </w:tcBorders>
          </w:tcPr>
          <w:p w14:paraId="06C8CEBE"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(5 807)</w:t>
            </w:r>
          </w:p>
        </w:tc>
        <w:tc>
          <w:tcPr>
            <w:tcW w:w="907" w:type="dxa"/>
            <w:tcBorders>
              <w:top w:val="single" w:sz="6" w:space="0" w:color="auto"/>
              <w:bottom w:val="single" w:sz="12" w:space="0" w:color="auto"/>
            </w:tcBorders>
          </w:tcPr>
          <w:p w14:paraId="60AFF1A3"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2 782</w:t>
            </w:r>
          </w:p>
        </w:tc>
        <w:tc>
          <w:tcPr>
            <w:tcW w:w="907" w:type="dxa"/>
            <w:tcBorders>
              <w:top w:val="single" w:sz="6" w:space="0" w:color="auto"/>
              <w:bottom w:val="single" w:sz="12" w:space="0" w:color="auto"/>
            </w:tcBorders>
          </w:tcPr>
          <w:p w14:paraId="58D5F74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6 573</w:t>
            </w:r>
          </w:p>
        </w:tc>
        <w:tc>
          <w:tcPr>
            <w:tcW w:w="907" w:type="dxa"/>
            <w:tcBorders>
              <w:top w:val="single" w:sz="6" w:space="0" w:color="auto"/>
              <w:bottom w:val="single" w:sz="12" w:space="0" w:color="auto"/>
            </w:tcBorders>
          </w:tcPr>
          <w:p w14:paraId="237BF1FA"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(2 161)</w:t>
            </w:r>
          </w:p>
        </w:tc>
        <w:tc>
          <w:tcPr>
            <w:tcW w:w="907" w:type="dxa"/>
            <w:tcBorders>
              <w:top w:val="single" w:sz="6" w:space="0" w:color="auto"/>
              <w:bottom w:val="single" w:sz="12" w:space="0" w:color="auto"/>
            </w:tcBorders>
          </w:tcPr>
          <w:p w14:paraId="64FECA7A"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(26)</w:t>
            </w:r>
          </w:p>
        </w:tc>
      </w:tr>
      <w:tr w:rsidR="00130222" w14:paraId="2735F778"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3343778E" w14:textId="77777777" w:rsidR="00130222" w:rsidRDefault="00130222" w:rsidP="00A70F0D">
            <w:pPr>
              <w:spacing w:before="120"/>
            </w:pPr>
            <w:r>
              <w:rPr>
                <w:b/>
                <w:sz w:val="16"/>
              </w:rPr>
              <w:t>KEY FISCAL AGGREGATES</w:t>
            </w:r>
          </w:p>
        </w:tc>
        <w:tc>
          <w:tcPr>
            <w:tcW w:w="907" w:type="dxa"/>
            <w:tcBorders>
              <w:top w:val="single" w:sz="6" w:space="0" w:color="auto"/>
            </w:tcBorders>
          </w:tcPr>
          <w:p w14:paraId="3E4E63FE" w14:textId="77777777" w:rsidR="00130222" w:rsidRDefault="00130222" w:rsidP="00A70F0D">
            <w:pPr>
              <w:spacing w:before="12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05EE635" w14:textId="77777777" w:rsidR="00130222" w:rsidRDefault="00130222" w:rsidP="00A70F0D">
            <w:pPr>
              <w:spacing w:before="12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3B25E6A" w14:textId="77777777" w:rsidR="00130222" w:rsidRDefault="00130222" w:rsidP="00A70F0D">
            <w:pPr>
              <w:spacing w:before="12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CDCD635" w14:textId="77777777" w:rsidR="00130222" w:rsidRDefault="00130222" w:rsidP="00A70F0D">
            <w:pPr>
              <w:spacing w:before="12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F1296F5" w14:textId="77777777" w:rsidR="00130222" w:rsidRDefault="00130222" w:rsidP="00A70F0D">
            <w:pPr>
              <w:spacing w:before="120"/>
              <w:cnfStyle w:val="000000000000" w:firstRow="0" w:lastRow="0" w:firstColumn="0" w:lastColumn="0" w:oddVBand="0" w:evenVBand="0" w:oddHBand="0" w:evenHBand="0" w:firstRowFirstColumn="0" w:firstRowLastColumn="0" w:lastRowFirstColumn="0" w:lastRowLastColumn="0"/>
            </w:pPr>
          </w:p>
        </w:tc>
      </w:tr>
      <w:tr w:rsidR="00130222" w14:paraId="48D94D1E" w14:textId="77777777">
        <w:tc>
          <w:tcPr>
            <w:cnfStyle w:val="001000000000" w:firstRow="0" w:lastRow="0" w:firstColumn="1" w:lastColumn="0" w:oddVBand="0" w:evenVBand="0" w:oddHBand="0" w:evenHBand="0" w:firstRowFirstColumn="0" w:firstRowLastColumn="0" w:lastRowFirstColumn="0" w:lastRowLastColumn="0"/>
            <w:tcW w:w="5103" w:type="dxa"/>
          </w:tcPr>
          <w:p w14:paraId="5C636E7D" w14:textId="77777777" w:rsidR="00130222" w:rsidRDefault="00130222" w:rsidP="00A70F0D">
            <w:pPr>
              <w:spacing w:before="0"/>
            </w:pPr>
            <w:r>
              <w:rPr>
                <w:b/>
                <w:sz w:val="16"/>
              </w:rPr>
              <w:t>Net operating balance</w:t>
            </w:r>
          </w:p>
        </w:tc>
        <w:tc>
          <w:tcPr>
            <w:tcW w:w="907" w:type="dxa"/>
          </w:tcPr>
          <w:p w14:paraId="6D929E94"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(1 697)</w:t>
            </w:r>
          </w:p>
        </w:tc>
        <w:tc>
          <w:tcPr>
            <w:tcW w:w="907" w:type="dxa"/>
          </w:tcPr>
          <w:p w14:paraId="2CDA868F"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2 090</w:t>
            </w:r>
          </w:p>
        </w:tc>
        <w:tc>
          <w:tcPr>
            <w:tcW w:w="907" w:type="dxa"/>
          </w:tcPr>
          <w:p w14:paraId="5668D9EA"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(2 132)</w:t>
            </w:r>
          </w:p>
        </w:tc>
        <w:tc>
          <w:tcPr>
            <w:tcW w:w="907" w:type="dxa"/>
          </w:tcPr>
          <w:p w14:paraId="0F7CC82B"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(1 682)</w:t>
            </w:r>
          </w:p>
        </w:tc>
        <w:tc>
          <w:tcPr>
            <w:tcW w:w="907" w:type="dxa"/>
          </w:tcPr>
          <w:p w14:paraId="4117CB26"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(2 239)</w:t>
            </w:r>
          </w:p>
        </w:tc>
      </w:tr>
      <w:tr w:rsidR="00130222" w14:paraId="4E518DDE"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3704958" w14:textId="77777777" w:rsidR="00130222" w:rsidRDefault="00130222" w:rsidP="00A70F0D">
            <w:pPr>
              <w:spacing w:before="0"/>
            </w:pPr>
            <w:r>
              <w:rPr>
                <w:sz w:val="16"/>
              </w:rPr>
              <w:t>Less: Net acquisition of non</w:t>
            </w:r>
            <w:r>
              <w:rPr>
                <w:sz w:val="16"/>
              </w:rPr>
              <w:noBreakHyphen/>
              <w:t>financial assets from transactions</w:t>
            </w:r>
          </w:p>
        </w:tc>
        <w:tc>
          <w:tcPr>
            <w:tcW w:w="907" w:type="dxa"/>
            <w:tcBorders>
              <w:bottom w:val="single" w:sz="6" w:space="0" w:color="auto"/>
            </w:tcBorders>
          </w:tcPr>
          <w:p w14:paraId="15BA9FD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4 213</w:t>
            </w:r>
          </w:p>
        </w:tc>
        <w:tc>
          <w:tcPr>
            <w:tcW w:w="907" w:type="dxa"/>
            <w:tcBorders>
              <w:bottom w:val="single" w:sz="6" w:space="0" w:color="auto"/>
            </w:tcBorders>
          </w:tcPr>
          <w:p w14:paraId="3391EF84"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2 004</w:t>
            </w:r>
          </w:p>
        </w:tc>
        <w:tc>
          <w:tcPr>
            <w:tcW w:w="907" w:type="dxa"/>
            <w:tcBorders>
              <w:bottom w:val="single" w:sz="6" w:space="0" w:color="auto"/>
            </w:tcBorders>
          </w:tcPr>
          <w:p w14:paraId="009E6596"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2 861</w:t>
            </w:r>
          </w:p>
        </w:tc>
        <w:tc>
          <w:tcPr>
            <w:tcW w:w="907" w:type="dxa"/>
            <w:tcBorders>
              <w:bottom w:val="single" w:sz="6" w:space="0" w:color="auto"/>
            </w:tcBorders>
          </w:tcPr>
          <w:p w14:paraId="57ABDBAC"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3 443</w:t>
            </w:r>
          </w:p>
        </w:tc>
        <w:tc>
          <w:tcPr>
            <w:tcW w:w="907" w:type="dxa"/>
            <w:tcBorders>
              <w:bottom w:val="single" w:sz="6" w:space="0" w:color="auto"/>
            </w:tcBorders>
          </w:tcPr>
          <w:p w14:paraId="77172774"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sz w:val="16"/>
              </w:rPr>
              <w:t>4 312</w:t>
            </w:r>
          </w:p>
        </w:tc>
      </w:tr>
      <w:tr w:rsidR="00130222" w14:paraId="38D62865"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29BC59E3" w14:textId="77777777" w:rsidR="00130222" w:rsidRDefault="00130222" w:rsidP="00A70F0D">
            <w:pPr>
              <w:spacing w:before="0"/>
            </w:pPr>
            <w:r>
              <w:rPr>
                <w:b/>
                <w:sz w:val="16"/>
              </w:rPr>
              <w:t>Net lending/(borrowing)</w:t>
            </w:r>
          </w:p>
        </w:tc>
        <w:tc>
          <w:tcPr>
            <w:tcW w:w="907" w:type="dxa"/>
            <w:tcBorders>
              <w:top w:val="single" w:sz="6" w:space="0" w:color="auto"/>
              <w:bottom w:val="single" w:sz="12" w:space="0" w:color="auto"/>
            </w:tcBorders>
          </w:tcPr>
          <w:p w14:paraId="39D123F2"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(5 911)</w:t>
            </w:r>
          </w:p>
        </w:tc>
        <w:tc>
          <w:tcPr>
            <w:tcW w:w="907" w:type="dxa"/>
            <w:tcBorders>
              <w:top w:val="single" w:sz="6" w:space="0" w:color="auto"/>
              <w:bottom w:val="single" w:sz="12" w:space="0" w:color="auto"/>
            </w:tcBorders>
          </w:tcPr>
          <w:p w14:paraId="275CC385"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87</w:t>
            </w:r>
          </w:p>
        </w:tc>
        <w:tc>
          <w:tcPr>
            <w:tcW w:w="907" w:type="dxa"/>
            <w:tcBorders>
              <w:top w:val="single" w:sz="6" w:space="0" w:color="auto"/>
              <w:bottom w:val="single" w:sz="12" w:space="0" w:color="auto"/>
            </w:tcBorders>
          </w:tcPr>
          <w:p w14:paraId="2CC59F88"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(4 993)</w:t>
            </w:r>
          </w:p>
        </w:tc>
        <w:tc>
          <w:tcPr>
            <w:tcW w:w="907" w:type="dxa"/>
            <w:tcBorders>
              <w:top w:val="single" w:sz="6" w:space="0" w:color="auto"/>
              <w:bottom w:val="single" w:sz="12" w:space="0" w:color="auto"/>
            </w:tcBorders>
          </w:tcPr>
          <w:p w14:paraId="3485F28F"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(5 124)</w:t>
            </w:r>
          </w:p>
        </w:tc>
        <w:tc>
          <w:tcPr>
            <w:tcW w:w="907" w:type="dxa"/>
            <w:tcBorders>
              <w:top w:val="single" w:sz="6" w:space="0" w:color="auto"/>
              <w:bottom w:val="single" w:sz="12" w:space="0" w:color="auto"/>
            </w:tcBorders>
          </w:tcPr>
          <w:p w14:paraId="11B71CBD" w14:textId="77777777" w:rsidR="00130222" w:rsidRDefault="00130222" w:rsidP="00A70F0D">
            <w:pPr>
              <w:spacing w:before="0"/>
              <w:cnfStyle w:val="000000000000" w:firstRow="0" w:lastRow="0" w:firstColumn="0" w:lastColumn="0" w:oddVBand="0" w:evenVBand="0" w:oddHBand="0" w:evenHBand="0" w:firstRowFirstColumn="0" w:firstRowLastColumn="0" w:lastRowFirstColumn="0" w:lastRowLastColumn="0"/>
            </w:pPr>
            <w:r>
              <w:rPr>
                <w:b/>
                <w:sz w:val="16"/>
              </w:rPr>
              <w:t>(6 551)</w:t>
            </w:r>
          </w:p>
        </w:tc>
      </w:tr>
    </w:tbl>
    <w:p w14:paraId="0AD88B34" w14:textId="77777777" w:rsidR="00130222" w:rsidRPr="00D90786" w:rsidRDefault="00130222" w:rsidP="00130222"/>
    <w:p w14:paraId="3060FB92" w14:textId="77777777" w:rsidR="00130222" w:rsidRDefault="00130222" w:rsidP="004C3D7C">
      <w:pPr>
        <w:pStyle w:val="TableHeading"/>
      </w:pPr>
      <w:r w:rsidRPr="00B12479">
        <w:lastRenderedPageBreak/>
        <w:t>Consolidated balance sheet as at the end of the past five quarters</w:t>
      </w:r>
      <w:r w:rsidRPr="00B12479">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Quarter_by_Quarter.xlsx|Table:Cons_BS_Qrtly"/>
      </w:tblPr>
      <w:tblGrid>
        <w:gridCol w:w="5103"/>
        <w:gridCol w:w="907"/>
        <w:gridCol w:w="907"/>
        <w:gridCol w:w="907"/>
        <w:gridCol w:w="907"/>
        <w:gridCol w:w="907"/>
      </w:tblGrid>
      <w:tr w:rsidR="00130222" w14:paraId="61E32BD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139FD3ED" w14:textId="77777777" w:rsidR="00130222" w:rsidRDefault="00130222">
            <w:pPr>
              <w:keepNext/>
            </w:pPr>
          </w:p>
        </w:tc>
        <w:tc>
          <w:tcPr>
            <w:tcW w:w="907" w:type="dxa"/>
          </w:tcPr>
          <w:p w14:paraId="7591F44D"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907" w:type="dxa"/>
          </w:tcPr>
          <w:p w14:paraId="7B56199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311FC996"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2B85475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907" w:type="dxa"/>
          </w:tcPr>
          <w:p w14:paraId="330F0297"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r>
      <w:tr w:rsidR="00130222" w14:paraId="440ED58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63163198" w14:textId="77777777" w:rsidR="00130222" w:rsidRDefault="00130222">
            <w:pPr>
              <w:keepNext/>
            </w:pPr>
          </w:p>
        </w:tc>
        <w:tc>
          <w:tcPr>
            <w:tcW w:w="907" w:type="dxa"/>
          </w:tcPr>
          <w:p w14:paraId="65798788"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02515B28"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0622AC7B"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7B3F9ED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52BD526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r>
      <w:tr w:rsidR="00130222" w14:paraId="2EA9872F" w14:textId="77777777">
        <w:tc>
          <w:tcPr>
            <w:cnfStyle w:val="001000000000" w:firstRow="0" w:lastRow="0" w:firstColumn="1" w:lastColumn="0" w:oddVBand="0" w:evenVBand="0" w:oddHBand="0" w:evenHBand="0" w:firstRowFirstColumn="0" w:firstRowLastColumn="0" w:lastRowFirstColumn="0" w:lastRowLastColumn="0"/>
            <w:tcW w:w="5103" w:type="dxa"/>
          </w:tcPr>
          <w:p w14:paraId="08220737" w14:textId="77777777" w:rsidR="00130222" w:rsidRDefault="00130222">
            <w:r>
              <w:rPr>
                <w:b/>
              </w:rPr>
              <w:t>Assets</w:t>
            </w:r>
          </w:p>
        </w:tc>
        <w:tc>
          <w:tcPr>
            <w:tcW w:w="907" w:type="dxa"/>
          </w:tcPr>
          <w:p w14:paraId="1C7B8FC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B4804C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24ED5D8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129E63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F710A6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BD184CD" w14:textId="77777777">
        <w:tc>
          <w:tcPr>
            <w:cnfStyle w:val="001000000000" w:firstRow="0" w:lastRow="0" w:firstColumn="1" w:lastColumn="0" w:oddVBand="0" w:evenVBand="0" w:oddHBand="0" w:evenHBand="0" w:firstRowFirstColumn="0" w:firstRowLastColumn="0" w:lastRowFirstColumn="0" w:lastRowLastColumn="0"/>
            <w:tcW w:w="5103" w:type="dxa"/>
          </w:tcPr>
          <w:p w14:paraId="38B3E786" w14:textId="77777777" w:rsidR="00130222" w:rsidRDefault="00130222">
            <w:r>
              <w:rPr>
                <w:b/>
              </w:rPr>
              <w:t>Financial assets</w:t>
            </w:r>
          </w:p>
        </w:tc>
        <w:tc>
          <w:tcPr>
            <w:tcW w:w="907" w:type="dxa"/>
          </w:tcPr>
          <w:p w14:paraId="68C5C42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60359D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99AA47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CA4196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E6FA31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8AA0C48" w14:textId="77777777">
        <w:tc>
          <w:tcPr>
            <w:cnfStyle w:val="001000000000" w:firstRow="0" w:lastRow="0" w:firstColumn="1" w:lastColumn="0" w:oddVBand="0" w:evenVBand="0" w:oddHBand="0" w:evenHBand="0" w:firstRowFirstColumn="0" w:firstRowLastColumn="0" w:lastRowFirstColumn="0" w:lastRowLastColumn="0"/>
            <w:tcW w:w="5103" w:type="dxa"/>
          </w:tcPr>
          <w:p w14:paraId="1FE06A37" w14:textId="77777777" w:rsidR="00130222" w:rsidRDefault="00130222">
            <w:r>
              <w:t>Cash and deposits</w:t>
            </w:r>
          </w:p>
        </w:tc>
        <w:tc>
          <w:tcPr>
            <w:tcW w:w="907" w:type="dxa"/>
          </w:tcPr>
          <w:p w14:paraId="7F578D3A" w14:textId="77777777" w:rsidR="00130222" w:rsidRDefault="00130222">
            <w:pPr>
              <w:cnfStyle w:val="000000000000" w:firstRow="0" w:lastRow="0" w:firstColumn="0" w:lastColumn="0" w:oddVBand="0" w:evenVBand="0" w:oddHBand="0" w:evenHBand="0" w:firstRowFirstColumn="0" w:firstRowLastColumn="0" w:lastRowFirstColumn="0" w:lastRowLastColumn="0"/>
            </w:pPr>
            <w:r>
              <w:t>12 913</w:t>
            </w:r>
          </w:p>
        </w:tc>
        <w:tc>
          <w:tcPr>
            <w:tcW w:w="907" w:type="dxa"/>
          </w:tcPr>
          <w:p w14:paraId="5CD1F4B0" w14:textId="77777777" w:rsidR="00130222" w:rsidRDefault="00130222">
            <w:pPr>
              <w:cnfStyle w:val="000000000000" w:firstRow="0" w:lastRow="0" w:firstColumn="0" w:lastColumn="0" w:oddVBand="0" w:evenVBand="0" w:oddHBand="0" w:evenHBand="0" w:firstRowFirstColumn="0" w:firstRowLastColumn="0" w:lastRowFirstColumn="0" w:lastRowLastColumn="0"/>
            </w:pPr>
            <w:r>
              <w:t>13 567</w:t>
            </w:r>
          </w:p>
        </w:tc>
        <w:tc>
          <w:tcPr>
            <w:tcW w:w="907" w:type="dxa"/>
          </w:tcPr>
          <w:p w14:paraId="7DA4DF46" w14:textId="77777777" w:rsidR="00130222" w:rsidRDefault="00130222">
            <w:pPr>
              <w:cnfStyle w:val="000000000000" w:firstRow="0" w:lastRow="0" w:firstColumn="0" w:lastColumn="0" w:oddVBand="0" w:evenVBand="0" w:oddHBand="0" w:evenHBand="0" w:firstRowFirstColumn="0" w:firstRowLastColumn="0" w:lastRowFirstColumn="0" w:lastRowLastColumn="0"/>
            </w:pPr>
            <w:r>
              <w:t>14 306</w:t>
            </w:r>
          </w:p>
        </w:tc>
        <w:tc>
          <w:tcPr>
            <w:tcW w:w="907" w:type="dxa"/>
          </w:tcPr>
          <w:p w14:paraId="39166A61" w14:textId="77777777" w:rsidR="00130222" w:rsidRDefault="00130222">
            <w:pPr>
              <w:cnfStyle w:val="000000000000" w:firstRow="0" w:lastRow="0" w:firstColumn="0" w:lastColumn="0" w:oddVBand="0" w:evenVBand="0" w:oddHBand="0" w:evenHBand="0" w:firstRowFirstColumn="0" w:firstRowLastColumn="0" w:lastRowFirstColumn="0" w:lastRowLastColumn="0"/>
            </w:pPr>
            <w:r>
              <w:t>14 332</w:t>
            </w:r>
          </w:p>
        </w:tc>
        <w:tc>
          <w:tcPr>
            <w:tcW w:w="907" w:type="dxa"/>
          </w:tcPr>
          <w:p w14:paraId="2BFBDF16" w14:textId="77777777" w:rsidR="00130222" w:rsidRDefault="00130222">
            <w:pPr>
              <w:cnfStyle w:val="000000000000" w:firstRow="0" w:lastRow="0" w:firstColumn="0" w:lastColumn="0" w:oddVBand="0" w:evenVBand="0" w:oddHBand="0" w:evenHBand="0" w:firstRowFirstColumn="0" w:firstRowLastColumn="0" w:lastRowFirstColumn="0" w:lastRowLastColumn="0"/>
            </w:pPr>
            <w:r>
              <w:t>14 847</w:t>
            </w:r>
          </w:p>
        </w:tc>
      </w:tr>
      <w:tr w:rsidR="00130222" w14:paraId="5C112915" w14:textId="77777777">
        <w:tc>
          <w:tcPr>
            <w:cnfStyle w:val="001000000000" w:firstRow="0" w:lastRow="0" w:firstColumn="1" w:lastColumn="0" w:oddVBand="0" w:evenVBand="0" w:oddHBand="0" w:evenHBand="0" w:firstRowFirstColumn="0" w:firstRowLastColumn="0" w:lastRowFirstColumn="0" w:lastRowLastColumn="0"/>
            <w:tcW w:w="5103" w:type="dxa"/>
          </w:tcPr>
          <w:p w14:paraId="2EA61653" w14:textId="77777777" w:rsidR="00130222" w:rsidRDefault="00130222">
            <w:r>
              <w:t>Advances paid</w:t>
            </w:r>
          </w:p>
        </w:tc>
        <w:tc>
          <w:tcPr>
            <w:tcW w:w="907" w:type="dxa"/>
          </w:tcPr>
          <w:p w14:paraId="34B344D8" w14:textId="77777777" w:rsidR="00130222" w:rsidRDefault="00130222">
            <w:pPr>
              <w:cnfStyle w:val="000000000000" w:firstRow="0" w:lastRow="0" w:firstColumn="0" w:lastColumn="0" w:oddVBand="0" w:evenVBand="0" w:oddHBand="0" w:evenHBand="0" w:firstRowFirstColumn="0" w:firstRowLastColumn="0" w:lastRowFirstColumn="0" w:lastRowLastColumn="0"/>
            </w:pPr>
            <w:r>
              <w:t>5 961</w:t>
            </w:r>
          </w:p>
        </w:tc>
        <w:tc>
          <w:tcPr>
            <w:tcW w:w="907" w:type="dxa"/>
          </w:tcPr>
          <w:p w14:paraId="5C64F260" w14:textId="77777777" w:rsidR="00130222" w:rsidRDefault="00130222">
            <w:pPr>
              <w:cnfStyle w:val="000000000000" w:firstRow="0" w:lastRow="0" w:firstColumn="0" w:lastColumn="0" w:oddVBand="0" w:evenVBand="0" w:oddHBand="0" w:evenHBand="0" w:firstRowFirstColumn="0" w:firstRowLastColumn="0" w:lastRowFirstColumn="0" w:lastRowLastColumn="0"/>
            </w:pPr>
            <w:r>
              <w:t>6 127</w:t>
            </w:r>
          </w:p>
        </w:tc>
        <w:tc>
          <w:tcPr>
            <w:tcW w:w="907" w:type="dxa"/>
          </w:tcPr>
          <w:p w14:paraId="27B339E6" w14:textId="77777777" w:rsidR="00130222" w:rsidRDefault="00130222">
            <w:pPr>
              <w:cnfStyle w:val="000000000000" w:firstRow="0" w:lastRow="0" w:firstColumn="0" w:lastColumn="0" w:oddVBand="0" w:evenVBand="0" w:oddHBand="0" w:evenHBand="0" w:firstRowFirstColumn="0" w:firstRowLastColumn="0" w:lastRowFirstColumn="0" w:lastRowLastColumn="0"/>
            </w:pPr>
            <w:r>
              <w:t>6 421</w:t>
            </w:r>
          </w:p>
        </w:tc>
        <w:tc>
          <w:tcPr>
            <w:tcW w:w="907" w:type="dxa"/>
          </w:tcPr>
          <w:p w14:paraId="21C0EB0C" w14:textId="77777777" w:rsidR="00130222" w:rsidRDefault="00130222">
            <w:pPr>
              <w:cnfStyle w:val="000000000000" w:firstRow="0" w:lastRow="0" w:firstColumn="0" w:lastColumn="0" w:oddVBand="0" w:evenVBand="0" w:oddHBand="0" w:evenHBand="0" w:firstRowFirstColumn="0" w:firstRowLastColumn="0" w:lastRowFirstColumn="0" w:lastRowLastColumn="0"/>
            </w:pPr>
            <w:r>
              <w:t>6 377</w:t>
            </w:r>
          </w:p>
        </w:tc>
        <w:tc>
          <w:tcPr>
            <w:tcW w:w="907" w:type="dxa"/>
          </w:tcPr>
          <w:p w14:paraId="0105F192" w14:textId="77777777" w:rsidR="00130222" w:rsidRDefault="00130222">
            <w:pPr>
              <w:cnfStyle w:val="000000000000" w:firstRow="0" w:lastRow="0" w:firstColumn="0" w:lastColumn="0" w:oddVBand="0" w:evenVBand="0" w:oddHBand="0" w:evenHBand="0" w:firstRowFirstColumn="0" w:firstRowLastColumn="0" w:lastRowFirstColumn="0" w:lastRowLastColumn="0"/>
            </w:pPr>
            <w:r>
              <w:t>6 335</w:t>
            </w:r>
          </w:p>
        </w:tc>
      </w:tr>
      <w:tr w:rsidR="00130222" w14:paraId="78FCDF27" w14:textId="77777777">
        <w:tc>
          <w:tcPr>
            <w:cnfStyle w:val="001000000000" w:firstRow="0" w:lastRow="0" w:firstColumn="1" w:lastColumn="0" w:oddVBand="0" w:evenVBand="0" w:oddHBand="0" w:evenHBand="0" w:firstRowFirstColumn="0" w:firstRowLastColumn="0" w:lastRowFirstColumn="0" w:lastRowLastColumn="0"/>
            <w:tcW w:w="5103" w:type="dxa"/>
          </w:tcPr>
          <w:p w14:paraId="1961E991" w14:textId="77777777" w:rsidR="00130222" w:rsidRDefault="00130222">
            <w:r>
              <w:t>Receivables and contract assets</w:t>
            </w:r>
          </w:p>
        </w:tc>
        <w:tc>
          <w:tcPr>
            <w:tcW w:w="907" w:type="dxa"/>
          </w:tcPr>
          <w:p w14:paraId="5C4A23EF" w14:textId="77777777" w:rsidR="00130222" w:rsidRDefault="00130222">
            <w:pPr>
              <w:cnfStyle w:val="000000000000" w:firstRow="0" w:lastRow="0" w:firstColumn="0" w:lastColumn="0" w:oddVBand="0" w:evenVBand="0" w:oddHBand="0" w:evenHBand="0" w:firstRowFirstColumn="0" w:firstRowLastColumn="0" w:lastRowFirstColumn="0" w:lastRowLastColumn="0"/>
            </w:pPr>
            <w:r>
              <w:t>7 701</w:t>
            </w:r>
          </w:p>
        </w:tc>
        <w:tc>
          <w:tcPr>
            <w:tcW w:w="907" w:type="dxa"/>
          </w:tcPr>
          <w:p w14:paraId="235173DF" w14:textId="77777777" w:rsidR="00130222" w:rsidRDefault="00130222">
            <w:pPr>
              <w:cnfStyle w:val="000000000000" w:firstRow="0" w:lastRow="0" w:firstColumn="0" w:lastColumn="0" w:oddVBand="0" w:evenVBand="0" w:oddHBand="0" w:evenHBand="0" w:firstRowFirstColumn="0" w:firstRowLastColumn="0" w:lastRowFirstColumn="0" w:lastRowLastColumn="0"/>
            </w:pPr>
            <w:r>
              <w:t>12 428</w:t>
            </w:r>
          </w:p>
        </w:tc>
        <w:tc>
          <w:tcPr>
            <w:tcW w:w="907" w:type="dxa"/>
          </w:tcPr>
          <w:p w14:paraId="06D70902" w14:textId="77777777" w:rsidR="00130222" w:rsidRDefault="00130222">
            <w:pPr>
              <w:cnfStyle w:val="000000000000" w:firstRow="0" w:lastRow="0" w:firstColumn="0" w:lastColumn="0" w:oddVBand="0" w:evenVBand="0" w:oddHBand="0" w:evenHBand="0" w:firstRowFirstColumn="0" w:firstRowLastColumn="0" w:lastRowFirstColumn="0" w:lastRowLastColumn="0"/>
            </w:pPr>
            <w:r>
              <w:t>10 163</w:t>
            </w:r>
          </w:p>
        </w:tc>
        <w:tc>
          <w:tcPr>
            <w:tcW w:w="907" w:type="dxa"/>
          </w:tcPr>
          <w:p w14:paraId="028140C9" w14:textId="77777777" w:rsidR="00130222" w:rsidRDefault="00130222">
            <w:pPr>
              <w:cnfStyle w:val="000000000000" w:firstRow="0" w:lastRow="0" w:firstColumn="0" w:lastColumn="0" w:oddVBand="0" w:evenVBand="0" w:oddHBand="0" w:evenHBand="0" w:firstRowFirstColumn="0" w:firstRowLastColumn="0" w:lastRowFirstColumn="0" w:lastRowLastColumn="0"/>
            </w:pPr>
            <w:r>
              <w:t>9 428</w:t>
            </w:r>
          </w:p>
        </w:tc>
        <w:tc>
          <w:tcPr>
            <w:tcW w:w="907" w:type="dxa"/>
          </w:tcPr>
          <w:p w14:paraId="339F1532" w14:textId="77777777" w:rsidR="00130222" w:rsidRDefault="00130222">
            <w:pPr>
              <w:cnfStyle w:val="000000000000" w:firstRow="0" w:lastRow="0" w:firstColumn="0" w:lastColumn="0" w:oddVBand="0" w:evenVBand="0" w:oddHBand="0" w:evenHBand="0" w:firstRowFirstColumn="0" w:firstRowLastColumn="0" w:lastRowFirstColumn="0" w:lastRowLastColumn="0"/>
            </w:pPr>
            <w:r>
              <w:t>8 556</w:t>
            </w:r>
          </w:p>
        </w:tc>
      </w:tr>
      <w:tr w:rsidR="00130222" w14:paraId="72CA4E6F" w14:textId="77777777">
        <w:tc>
          <w:tcPr>
            <w:cnfStyle w:val="001000000000" w:firstRow="0" w:lastRow="0" w:firstColumn="1" w:lastColumn="0" w:oddVBand="0" w:evenVBand="0" w:oddHBand="0" w:evenHBand="0" w:firstRowFirstColumn="0" w:firstRowLastColumn="0" w:lastRowFirstColumn="0" w:lastRowLastColumn="0"/>
            <w:tcW w:w="5103" w:type="dxa"/>
          </w:tcPr>
          <w:p w14:paraId="1809D0A9" w14:textId="77777777" w:rsidR="00130222" w:rsidRDefault="00130222">
            <w:r>
              <w:t>Investments, loans and placements</w:t>
            </w:r>
          </w:p>
        </w:tc>
        <w:tc>
          <w:tcPr>
            <w:tcW w:w="907" w:type="dxa"/>
          </w:tcPr>
          <w:p w14:paraId="4B968FAD" w14:textId="77777777" w:rsidR="00130222" w:rsidRDefault="00130222">
            <w:pPr>
              <w:cnfStyle w:val="000000000000" w:firstRow="0" w:lastRow="0" w:firstColumn="0" w:lastColumn="0" w:oddVBand="0" w:evenVBand="0" w:oddHBand="0" w:evenHBand="0" w:firstRowFirstColumn="0" w:firstRowLastColumn="0" w:lastRowFirstColumn="0" w:lastRowLastColumn="0"/>
            </w:pPr>
            <w:r>
              <w:t>13 578</w:t>
            </w:r>
          </w:p>
        </w:tc>
        <w:tc>
          <w:tcPr>
            <w:tcW w:w="907" w:type="dxa"/>
          </w:tcPr>
          <w:p w14:paraId="6A12C719" w14:textId="77777777" w:rsidR="00130222" w:rsidRDefault="00130222">
            <w:pPr>
              <w:cnfStyle w:val="000000000000" w:firstRow="0" w:lastRow="0" w:firstColumn="0" w:lastColumn="0" w:oddVBand="0" w:evenVBand="0" w:oddHBand="0" w:evenHBand="0" w:firstRowFirstColumn="0" w:firstRowLastColumn="0" w:lastRowFirstColumn="0" w:lastRowLastColumn="0"/>
            </w:pPr>
            <w:r>
              <w:t>14 422</w:t>
            </w:r>
          </w:p>
        </w:tc>
        <w:tc>
          <w:tcPr>
            <w:tcW w:w="907" w:type="dxa"/>
          </w:tcPr>
          <w:p w14:paraId="6D6CEF75" w14:textId="77777777" w:rsidR="00130222" w:rsidRDefault="00130222">
            <w:pPr>
              <w:cnfStyle w:val="000000000000" w:firstRow="0" w:lastRow="0" w:firstColumn="0" w:lastColumn="0" w:oddVBand="0" w:evenVBand="0" w:oddHBand="0" w:evenHBand="0" w:firstRowFirstColumn="0" w:firstRowLastColumn="0" w:lastRowFirstColumn="0" w:lastRowLastColumn="0"/>
            </w:pPr>
            <w:r>
              <w:t>14 866</w:t>
            </w:r>
          </w:p>
        </w:tc>
        <w:tc>
          <w:tcPr>
            <w:tcW w:w="907" w:type="dxa"/>
          </w:tcPr>
          <w:p w14:paraId="072B527E" w14:textId="77777777" w:rsidR="00130222" w:rsidRDefault="00130222">
            <w:pPr>
              <w:cnfStyle w:val="000000000000" w:firstRow="0" w:lastRow="0" w:firstColumn="0" w:lastColumn="0" w:oddVBand="0" w:evenVBand="0" w:oddHBand="0" w:evenHBand="0" w:firstRowFirstColumn="0" w:firstRowLastColumn="0" w:lastRowFirstColumn="0" w:lastRowLastColumn="0"/>
            </w:pPr>
            <w:r>
              <w:t>15 625</w:t>
            </w:r>
          </w:p>
        </w:tc>
        <w:tc>
          <w:tcPr>
            <w:tcW w:w="907" w:type="dxa"/>
          </w:tcPr>
          <w:p w14:paraId="24087056" w14:textId="77777777" w:rsidR="00130222" w:rsidRDefault="00130222">
            <w:pPr>
              <w:cnfStyle w:val="000000000000" w:firstRow="0" w:lastRow="0" w:firstColumn="0" w:lastColumn="0" w:oddVBand="0" w:evenVBand="0" w:oddHBand="0" w:evenHBand="0" w:firstRowFirstColumn="0" w:firstRowLastColumn="0" w:lastRowFirstColumn="0" w:lastRowLastColumn="0"/>
            </w:pPr>
            <w:r>
              <w:t>16 491</w:t>
            </w:r>
          </w:p>
        </w:tc>
      </w:tr>
      <w:tr w:rsidR="00130222" w14:paraId="000F987D" w14:textId="77777777">
        <w:tc>
          <w:tcPr>
            <w:cnfStyle w:val="001000000000" w:firstRow="0" w:lastRow="0" w:firstColumn="1" w:lastColumn="0" w:oddVBand="0" w:evenVBand="0" w:oddHBand="0" w:evenHBand="0" w:firstRowFirstColumn="0" w:firstRowLastColumn="0" w:lastRowFirstColumn="0" w:lastRowLastColumn="0"/>
            <w:tcW w:w="5103" w:type="dxa"/>
          </w:tcPr>
          <w:p w14:paraId="562FE532" w14:textId="77777777" w:rsidR="00130222" w:rsidRDefault="00130222">
            <w:r>
              <w:t>Investments accounted for using the equity method</w:t>
            </w:r>
          </w:p>
        </w:tc>
        <w:tc>
          <w:tcPr>
            <w:tcW w:w="907" w:type="dxa"/>
          </w:tcPr>
          <w:p w14:paraId="06788629" w14:textId="77777777" w:rsidR="00130222" w:rsidRDefault="00130222">
            <w:pPr>
              <w:cnfStyle w:val="000000000000" w:firstRow="0" w:lastRow="0" w:firstColumn="0" w:lastColumn="0" w:oddVBand="0" w:evenVBand="0" w:oddHBand="0" w:evenHBand="0" w:firstRowFirstColumn="0" w:firstRowLastColumn="0" w:lastRowFirstColumn="0" w:lastRowLastColumn="0"/>
            </w:pPr>
            <w:r>
              <w:t>1 149</w:t>
            </w:r>
          </w:p>
        </w:tc>
        <w:tc>
          <w:tcPr>
            <w:tcW w:w="907" w:type="dxa"/>
          </w:tcPr>
          <w:p w14:paraId="58BF81F3" w14:textId="77777777" w:rsidR="00130222" w:rsidRDefault="00130222">
            <w:pPr>
              <w:cnfStyle w:val="000000000000" w:firstRow="0" w:lastRow="0" w:firstColumn="0" w:lastColumn="0" w:oddVBand="0" w:evenVBand="0" w:oddHBand="0" w:evenHBand="0" w:firstRowFirstColumn="0" w:firstRowLastColumn="0" w:lastRowFirstColumn="0" w:lastRowLastColumn="0"/>
            </w:pPr>
            <w:r>
              <w:t>1 191</w:t>
            </w:r>
          </w:p>
        </w:tc>
        <w:tc>
          <w:tcPr>
            <w:tcW w:w="907" w:type="dxa"/>
          </w:tcPr>
          <w:p w14:paraId="45E923D0" w14:textId="77777777" w:rsidR="00130222" w:rsidRDefault="00130222">
            <w:pPr>
              <w:cnfStyle w:val="000000000000" w:firstRow="0" w:lastRow="0" w:firstColumn="0" w:lastColumn="0" w:oddVBand="0" w:evenVBand="0" w:oddHBand="0" w:evenHBand="0" w:firstRowFirstColumn="0" w:firstRowLastColumn="0" w:lastRowFirstColumn="0" w:lastRowLastColumn="0"/>
            </w:pPr>
            <w:r>
              <w:t>1 143</w:t>
            </w:r>
          </w:p>
        </w:tc>
        <w:tc>
          <w:tcPr>
            <w:tcW w:w="907" w:type="dxa"/>
          </w:tcPr>
          <w:p w14:paraId="1C0FC8EB" w14:textId="77777777" w:rsidR="00130222" w:rsidRDefault="00130222">
            <w:pPr>
              <w:cnfStyle w:val="000000000000" w:firstRow="0" w:lastRow="0" w:firstColumn="0" w:lastColumn="0" w:oddVBand="0" w:evenVBand="0" w:oddHBand="0" w:evenHBand="0" w:firstRowFirstColumn="0" w:firstRowLastColumn="0" w:lastRowFirstColumn="0" w:lastRowLastColumn="0"/>
            </w:pPr>
            <w:r>
              <w:t>1 161</w:t>
            </w:r>
          </w:p>
        </w:tc>
        <w:tc>
          <w:tcPr>
            <w:tcW w:w="907" w:type="dxa"/>
          </w:tcPr>
          <w:p w14:paraId="249B977F" w14:textId="77777777" w:rsidR="00130222" w:rsidRDefault="00130222">
            <w:pPr>
              <w:cnfStyle w:val="000000000000" w:firstRow="0" w:lastRow="0" w:firstColumn="0" w:lastColumn="0" w:oddVBand="0" w:evenVBand="0" w:oddHBand="0" w:evenHBand="0" w:firstRowFirstColumn="0" w:firstRowLastColumn="0" w:lastRowFirstColumn="0" w:lastRowLastColumn="0"/>
            </w:pPr>
            <w:r>
              <w:t>1 136</w:t>
            </w:r>
          </w:p>
        </w:tc>
      </w:tr>
      <w:tr w:rsidR="00130222" w14:paraId="36578A34"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159B379" w14:textId="77777777" w:rsidR="00130222" w:rsidRDefault="00130222">
            <w:r>
              <w:t>Investments in other sector entities</w:t>
            </w:r>
          </w:p>
        </w:tc>
        <w:tc>
          <w:tcPr>
            <w:tcW w:w="907" w:type="dxa"/>
            <w:tcBorders>
              <w:bottom w:val="single" w:sz="6" w:space="0" w:color="auto"/>
            </w:tcBorders>
          </w:tcPr>
          <w:p w14:paraId="19470E6A" w14:textId="77777777" w:rsidR="00130222" w:rsidRDefault="00130222">
            <w:pPr>
              <w:cnfStyle w:val="000000000000" w:firstRow="0" w:lastRow="0" w:firstColumn="0" w:lastColumn="0" w:oddVBand="0" w:evenVBand="0" w:oddHBand="0" w:evenHBand="0" w:firstRowFirstColumn="0" w:firstRowLastColumn="0" w:lastRowFirstColumn="0" w:lastRowLastColumn="0"/>
            </w:pPr>
            <w:r>
              <w:t>94 147</w:t>
            </w:r>
          </w:p>
        </w:tc>
        <w:tc>
          <w:tcPr>
            <w:tcW w:w="907" w:type="dxa"/>
            <w:tcBorders>
              <w:bottom w:val="single" w:sz="6" w:space="0" w:color="auto"/>
            </w:tcBorders>
          </w:tcPr>
          <w:p w14:paraId="5600B786" w14:textId="77777777" w:rsidR="00130222" w:rsidRDefault="00130222">
            <w:pPr>
              <w:cnfStyle w:val="000000000000" w:firstRow="0" w:lastRow="0" w:firstColumn="0" w:lastColumn="0" w:oddVBand="0" w:evenVBand="0" w:oddHBand="0" w:evenHBand="0" w:firstRowFirstColumn="0" w:firstRowLastColumn="0" w:lastRowFirstColumn="0" w:lastRowLastColumn="0"/>
            </w:pPr>
            <w:r>
              <w:t>95 172</w:t>
            </w:r>
          </w:p>
        </w:tc>
        <w:tc>
          <w:tcPr>
            <w:tcW w:w="907" w:type="dxa"/>
            <w:tcBorders>
              <w:bottom w:val="single" w:sz="6" w:space="0" w:color="auto"/>
            </w:tcBorders>
          </w:tcPr>
          <w:p w14:paraId="748D604D" w14:textId="77777777" w:rsidR="00130222" w:rsidRDefault="00130222">
            <w:pPr>
              <w:cnfStyle w:val="000000000000" w:firstRow="0" w:lastRow="0" w:firstColumn="0" w:lastColumn="0" w:oddVBand="0" w:evenVBand="0" w:oddHBand="0" w:evenHBand="0" w:firstRowFirstColumn="0" w:firstRowLastColumn="0" w:lastRowFirstColumn="0" w:lastRowLastColumn="0"/>
            </w:pPr>
            <w:r>
              <w:t>98 178</w:t>
            </w:r>
          </w:p>
        </w:tc>
        <w:tc>
          <w:tcPr>
            <w:tcW w:w="907" w:type="dxa"/>
            <w:tcBorders>
              <w:bottom w:val="single" w:sz="6" w:space="0" w:color="auto"/>
            </w:tcBorders>
          </w:tcPr>
          <w:p w14:paraId="6EB454E5" w14:textId="77777777" w:rsidR="00130222" w:rsidRDefault="00130222">
            <w:pPr>
              <w:cnfStyle w:val="000000000000" w:firstRow="0" w:lastRow="0" w:firstColumn="0" w:lastColumn="0" w:oddVBand="0" w:evenVBand="0" w:oddHBand="0" w:evenHBand="0" w:firstRowFirstColumn="0" w:firstRowLastColumn="0" w:lastRowFirstColumn="0" w:lastRowLastColumn="0"/>
            </w:pPr>
            <w:r>
              <w:t>98 974</w:t>
            </w:r>
          </w:p>
        </w:tc>
        <w:tc>
          <w:tcPr>
            <w:tcW w:w="907" w:type="dxa"/>
            <w:tcBorders>
              <w:bottom w:val="single" w:sz="6" w:space="0" w:color="auto"/>
            </w:tcBorders>
          </w:tcPr>
          <w:p w14:paraId="1729B6D3" w14:textId="77777777" w:rsidR="00130222" w:rsidRDefault="00130222">
            <w:pPr>
              <w:cnfStyle w:val="000000000000" w:firstRow="0" w:lastRow="0" w:firstColumn="0" w:lastColumn="0" w:oddVBand="0" w:evenVBand="0" w:oddHBand="0" w:evenHBand="0" w:firstRowFirstColumn="0" w:firstRowLastColumn="0" w:lastRowFirstColumn="0" w:lastRowLastColumn="0"/>
            </w:pPr>
            <w:r>
              <w:t>99 641</w:t>
            </w:r>
          </w:p>
        </w:tc>
      </w:tr>
      <w:tr w:rsidR="00130222" w14:paraId="2D85A05B"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575DC6A7" w14:textId="77777777" w:rsidR="00130222" w:rsidRDefault="00130222">
            <w:r>
              <w:rPr>
                <w:b/>
              </w:rPr>
              <w:t>Total financial assets</w:t>
            </w:r>
          </w:p>
        </w:tc>
        <w:tc>
          <w:tcPr>
            <w:tcW w:w="907" w:type="dxa"/>
            <w:tcBorders>
              <w:top w:val="single" w:sz="6" w:space="0" w:color="auto"/>
              <w:bottom w:val="single" w:sz="6" w:space="0" w:color="auto"/>
            </w:tcBorders>
          </w:tcPr>
          <w:p w14:paraId="439AE5B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135 449</w:t>
            </w:r>
          </w:p>
        </w:tc>
        <w:tc>
          <w:tcPr>
            <w:tcW w:w="907" w:type="dxa"/>
            <w:tcBorders>
              <w:top w:val="single" w:sz="6" w:space="0" w:color="auto"/>
              <w:bottom w:val="single" w:sz="6" w:space="0" w:color="auto"/>
            </w:tcBorders>
          </w:tcPr>
          <w:p w14:paraId="286C3AC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142 907</w:t>
            </w:r>
          </w:p>
        </w:tc>
        <w:tc>
          <w:tcPr>
            <w:tcW w:w="907" w:type="dxa"/>
            <w:tcBorders>
              <w:top w:val="single" w:sz="6" w:space="0" w:color="auto"/>
              <w:bottom w:val="single" w:sz="6" w:space="0" w:color="auto"/>
            </w:tcBorders>
          </w:tcPr>
          <w:p w14:paraId="5B18E50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145 077</w:t>
            </w:r>
          </w:p>
        </w:tc>
        <w:tc>
          <w:tcPr>
            <w:tcW w:w="907" w:type="dxa"/>
            <w:tcBorders>
              <w:top w:val="single" w:sz="6" w:space="0" w:color="auto"/>
              <w:bottom w:val="single" w:sz="6" w:space="0" w:color="auto"/>
            </w:tcBorders>
          </w:tcPr>
          <w:p w14:paraId="6517F2F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145 897</w:t>
            </w:r>
          </w:p>
        </w:tc>
        <w:tc>
          <w:tcPr>
            <w:tcW w:w="907" w:type="dxa"/>
            <w:tcBorders>
              <w:top w:val="single" w:sz="6" w:space="0" w:color="auto"/>
              <w:bottom w:val="single" w:sz="6" w:space="0" w:color="auto"/>
            </w:tcBorders>
          </w:tcPr>
          <w:p w14:paraId="62D2013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147 006</w:t>
            </w:r>
          </w:p>
        </w:tc>
      </w:tr>
      <w:tr w:rsidR="00130222" w14:paraId="37C4B3B2"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7A6582D2" w14:textId="77777777" w:rsidR="00130222" w:rsidRDefault="00130222">
            <w:r>
              <w:rPr>
                <w:b/>
              </w:rPr>
              <w:t>Non</w:t>
            </w:r>
            <w:r>
              <w:rPr>
                <w:b/>
              </w:rPr>
              <w:noBreakHyphen/>
              <w:t>financial assets</w:t>
            </w:r>
          </w:p>
        </w:tc>
        <w:tc>
          <w:tcPr>
            <w:tcW w:w="907" w:type="dxa"/>
            <w:tcBorders>
              <w:top w:val="single" w:sz="6" w:space="0" w:color="auto"/>
            </w:tcBorders>
          </w:tcPr>
          <w:p w14:paraId="2358A23C"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A5499A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A97B54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911FFD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290CAE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7428F0B" w14:textId="77777777">
        <w:tc>
          <w:tcPr>
            <w:cnfStyle w:val="001000000000" w:firstRow="0" w:lastRow="0" w:firstColumn="1" w:lastColumn="0" w:oddVBand="0" w:evenVBand="0" w:oddHBand="0" w:evenHBand="0" w:firstRowFirstColumn="0" w:firstRowLastColumn="0" w:lastRowFirstColumn="0" w:lastRowLastColumn="0"/>
            <w:tcW w:w="5103" w:type="dxa"/>
          </w:tcPr>
          <w:p w14:paraId="102E7AED" w14:textId="77777777" w:rsidR="00130222" w:rsidRDefault="00130222">
            <w:r>
              <w:t>Inventories</w:t>
            </w:r>
          </w:p>
        </w:tc>
        <w:tc>
          <w:tcPr>
            <w:tcW w:w="907" w:type="dxa"/>
          </w:tcPr>
          <w:p w14:paraId="622E7F9B" w14:textId="77777777" w:rsidR="00130222" w:rsidRDefault="00130222">
            <w:pPr>
              <w:cnfStyle w:val="000000000000" w:firstRow="0" w:lastRow="0" w:firstColumn="0" w:lastColumn="0" w:oddVBand="0" w:evenVBand="0" w:oddHBand="0" w:evenHBand="0" w:firstRowFirstColumn="0" w:firstRowLastColumn="0" w:lastRowFirstColumn="0" w:lastRowLastColumn="0"/>
            </w:pPr>
            <w:r>
              <w:t>447</w:t>
            </w:r>
          </w:p>
        </w:tc>
        <w:tc>
          <w:tcPr>
            <w:tcW w:w="907" w:type="dxa"/>
          </w:tcPr>
          <w:p w14:paraId="2CE24F47" w14:textId="77777777" w:rsidR="00130222" w:rsidRDefault="00130222">
            <w:pPr>
              <w:cnfStyle w:val="000000000000" w:firstRow="0" w:lastRow="0" w:firstColumn="0" w:lastColumn="0" w:oddVBand="0" w:evenVBand="0" w:oddHBand="0" w:evenHBand="0" w:firstRowFirstColumn="0" w:firstRowLastColumn="0" w:lastRowFirstColumn="0" w:lastRowLastColumn="0"/>
            </w:pPr>
            <w:r>
              <w:t>396</w:t>
            </w:r>
          </w:p>
        </w:tc>
        <w:tc>
          <w:tcPr>
            <w:tcW w:w="907" w:type="dxa"/>
          </w:tcPr>
          <w:p w14:paraId="010814D6" w14:textId="77777777" w:rsidR="00130222" w:rsidRDefault="00130222">
            <w:pPr>
              <w:cnfStyle w:val="000000000000" w:firstRow="0" w:lastRow="0" w:firstColumn="0" w:lastColumn="0" w:oddVBand="0" w:evenVBand="0" w:oddHBand="0" w:evenHBand="0" w:firstRowFirstColumn="0" w:firstRowLastColumn="0" w:lastRowFirstColumn="0" w:lastRowLastColumn="0"/>
            </w:pPr>
            <w:r>
              <w:t>402</w:t>
            </w:r>
          </w:p>
        </w:tc>
        <w:tc>
          <w:tcPr>
            <w:tcW w:w="907" w:type="dxa"/>
          </w:tcPr>
          <w:p w14:paraId="2E141881" w14:textId="77777777" w:rsidR="00130222" w:rsidRDefault="00130222">
            <w:pPr>
              <w:cnfStyle w:val="000000000000" w:firstRow="0" w:lastRow="0" w:firstColumn="0" w:lastColumn="0" w:oddVBand="0" w:evenVBand="0" w:oddHBand="0" w:evenHBand="0" w:firstRowFirstColumn="0" w:firstRowLastColumn="0" w:lastRowFirstColumn="0" w:lastRowLastColumn="0"/>
            </w:pPr>
            <w:r>
              <w:t>330</w:t>
            </w:r>
          </w:p>
        </w:tc>
        <w:tc>
          <w:tcPr>
            <w:tcW w:w="907" w:type="dxa"/>
          </w:tcPr>
          <w:p w14:paraId="53FCE0A2" w14:textId="77777777" w:rsidR="00130222" w:rsidRDefault="00130222">
            <w:pPr>
              <w:cnfStyle w:val="000000000000" w:firstRow="0" w:lastRow="0" w:firstColumn="0" w:lastColumn="0" w:oddVBand="0" w:evenVBand="0" w:oddHBand="0" w:evenHBand="0" w:firstRowFirstColumn="0" w:firstRowLastColumn="0" w:lastRowFirstColumn="0" w:lastRowLastColumn="0"/>
            </w:pPr>
            <w:r>
              <w:t>322</w:t>
            </w:r>
          </w:p>
        </w:tc>
      </w:tr>
      <w:tr w:rsidR="00130222" w14:paraId="6D5F95C6" w14:textId="77777777">
        <w:tc>
          <w:tcPr>
            <w:cnfStyle w:val="001000000000" w:firstRow="0" w:lastRow="0" w:firstColumn="1" w:lastColumn="0" w:oddVBand="0" w:evenVBand="0" w:oddHBand="0" w:evenHBand="0" w:firstRowFirstColumn="0" w:firstRowLastColumn="0" w:lastRowFirstColumn="0" w:lastRowLastColumn="0"/>
            <w:tcW w:w="5103" w:type="dxa"/>
          </w:tcPr>
          <w:p w14:paraId="3F764F3F" w14:textId="77777777" w:rsidR="00130222" w:rsidRDefault="00130222">
            <w:r>
              <w:t>Non</w:t>
            </w:r>
            <w:r>
              <w:noBreakHyphen/>
              <w:t>financial assets held for sale</w:t>
            </w:r>
          </w:p>
        </w:tc>
        <w:tc>
          <w:tcPr>
            <w:tcW w:w="907" w:type="dxa"/>
          </w:tcPr>
          <w:p w14:paraId="38CAEAD8" w14:textId="77777777" w:rsidR="00130222" w:rsidRDefault="00130222">
            <w:pPr>
              <w:cnfStyle w:val="000000000000" w:firstRow="0" w:lastRow="0" w:firstColumn="0" w:lastColumn="0" w:oddVBand="0" w:evenVBand="0" w:oddHBand="0" w:evenHBand="0" w:firstRowFirstColumn="0" w:firstRowLastColumn="0" w:lastRowFirstColumn="0" w:lastRowLastColumn="0"/>
            </w:pPr>
            <w:r>
              <w:t>278</w:t>
            </w:r>
          </w:p>
        </w:tc>
        <w:tc>
          <w:tcPr>
            <w:tcW w:w="907" w:type="dxa"/>
          </w:tcPr>
          <w:p w14:paraId="5BA03AD5" w14:textId="77777777" w:rsidR="00130222" w:rsidRDefault="00130222">
            <w:pPr>
              <w:cnfStyle w:val="000000000000" w:firstRow="0" w:lastRow="0" w:firstColumn="0" w:lastColumn="0" w:oddVBand="0" w:evenVBand="0" w:oddHBand="0" w:evenHBand="0" w:firstRowFirstColumn="0" w:firstRowLastColumn="0" w:lastRowFirstColumn="0" w:lastRowLastColumn="0"/>
            </w:pPr>
            <w:r>
              <w:t>284</w:t>
            </w:r>
          </w:p>
        </w:tc>
        <w:tc>
          <w:tcPr>
            <w:tcW w:w="907" w:type="dxa"/>
          </w:tcPr>
          <w:p w14:paraId="2CFDD978" w14:textId="77777777" w:rsidR="00130222" w:rsidRDefault="00130222">
            <w:pPr>
              <w:cnfStyle w:val="000000000000" w:firstRow="0" w:lastRow="0" w:firstColumn="0" w:lastColumn="0" w:oddVBand="0" w:evenVBand="0" w:oddHBand="0" w:evenHBand="0" w:firstRowFirstColumn="0" w:firstRowLastColumn="0" w:lastRowFirstColumn="0" w:lastRowLastColumn="0"/>
            </w:pPr>
            <w:r>
              <w:t>232</w:t>
            </w:r>
          </w:p>
        </w:tc>
        <w:tc>
          <w:tcPr>
            <w:tcW w:w="907" w:type="dxa"/>
          </w:tcPr>
          <w:p w14:paraId="218C8D23" w14:textId="77777777" w:rsidR="00130222" w:rsidRDefault="00130222">
            <w:pPr>
              <w:cnfStyle w:val="000000000000" w:firstRow="0" w:lastRow="0" w:firstColumn="0" w:lastColumn="0" w:oddVBand="0" w:evenVBand="0" w:oddHBand="0" w:evenHBand="0" w:firstRowFirstColumn="0" w:firstRowLastColumn="0" w:lastRowFirstColumn="0" w:lastRowLastColumn="0"/>
            </w:pPr>
            <w:r>
              <w:t>242</w:t>
            </w:r>
          </w:p>
        </w:tc>
        <w:tc>
          <w:tcPr>
            <w:tcW w:w="907" w:type="dxa"/>
          </w:tcPr>
          <w:p w14:paraId="280F4890" w14:textId="77777777" w:rsidR="00130222" w:rsidRDefault="00130222">
            <w:pPr>
              <w:cnfStyle w:val="000000000000" w:firstRow="0" w:lastRow="0" w:firstColumn="0" w:lastColumn="0" w:oddVBand="0" w:evenVBand="0" w:oddHBand="0" w:evenHBand="0" w:firstRowFirstColumn="0" w:firstRowLastColumn="0" w:lastRowFirstColumn="0" w:lastRowLastColumn="0"/>
            </w:pPr>
            <w:r>
              <w:t>243</w:t>
            </w:r>
          </w:p>
        </w:tc>
      </w:tr>
      <w:tr w:rsidR="00130222" w14:paraId="75B569E5" w14:textId="77777777">
        <w:tc>
          <w:tcPr>
            <w:cnfStyle w:val="001000000000" w:firstRow="0" w:lastRow="0" w:firstColumn="1" w:lastColumn="0" w:oddVBand="0" w:evenVBand="0" w:oddHBand="0" w:evenHBand="0" w:firstRowFirstColumn="0" w:firstRowLastColumn="0" w:lastRowFirstColumn="0" w:lastRowLastColumn="0"/>
            <w:tcW w:w="5103" w:type="dxa"/>
          </w:tcPr>
          <w:p w14:paraId="0701C87E" w14:textId="77777777" w:rsidR="00130222" w:rsidRDefault="00130222">
            <w:r>
              <w:t>Land, buildings, infrastructure, plant and equipment</w:t>
            </w:r>
          </w:p>
        </w:tc>
        <w:tc>
          <w:tcPr>
            <w:tcW w:w="907" w:type="dxa"/>
          </w:tcPr>
          <w:p w14:paraId="6A752B1D" w14:textId="77777777" w:rsidR="00130222" w:rsidRDefault="00130222">
            <w:pPr>
              <w:cnfStyle w:val="000000000000" w:firstRow="0" w:lastRow="0" w:firstColumn="0" w:lastColumn="0" w:oddVBand="0" w:evenVBand="0" w:oddHBand="0" w:evenHBand="0" w:firstRowFirstColumn="0" w:firstRowLastColumn="0" w:lastRowFirstColumn="0" w:lastRowLastColumn="0"/>
            </w:pPr>
            <w:r>
              <w:t>257 529</w:t>
            </w:r>
          </w:p>
        </w:tc>
        <w:tc>
          <w:tcPr>
            <w:tcW w:w="907" w:type="dxa"/>
          </w:tcPr>
          <w:p w14:paraId="2C03F138" w14:textId="77777777" w:rsidR="00130222" w:rsidRDefault="00130222">
            <w:pPr>
              <w:cnfStyle w:val="000000000000" w:firstRow="0" w:lastRow="0" w:firstColumn="0" w:lastColumn="0" w:oddVBand="0" w:evenVBand="0" w:oddHBand="0" w:evenHBand="0" w:firstRowFirstColumn="0" w:firstRowLastColumn="0" w:lastRowFirstColumn="0" w:lastRowLastColumn="0"/>
            </w:pPr>
            <w:r>
              <w:t>259 936</w:t>
            </w:r>
          </w:p>
        </w:tc>
        <w:tc>
          <w:tcPr>
            <w:tcW w:w="907" w:type="dxa"/>
          </w:tcPr>
          <w:p w14:paraId="2E49CA96" w14:textId="77777777" w:rsidR="00130222" w:rsidRDefault="00130222">
            <w:pPr>
              <w:cnfStyle w:val="000000000000" w:firstRow="0" w:lastRow="0" w:firstColumn="0" w:lastColumn="0" w:oddVBand="0" w:evenVBand="0" w:oddHBand="0" w:evenHBand="0" w:firstRowFirstColumn="0" w:firstRowLastColumn="0" w:lastRowFirstColumn="0" w:lastRowLastColumn="0"/>
            </w:pPr>
            <w:r>
              <w:t>269 690</w:t>
            </w:r>
          </w:p>
        </w:tc>
        <w:tc>
          <w:tcPr>
            <w:tcW w:w="907" w:type="dxa"/>
          </w:tcPr>
          <w:p w14:paraId="5FED9CC7" w14:textId="77777777" w:rsidR="00130222" w:rsidRDefault="00130222">
            <w:pPr>
              <w:cnfStyle w:val="000000000000" w:firstRow="0" w:lastRow="0" w:firstColumn="0" w:lastColumn="0" w:oddVBand="0" w:evenVBand="0" w:oddHBand="0" w:evenHBand="0" w:firstRowFirstColumn="0" w:firstRowLastColumn="0" w:lastRowFirstColumn="0" w:lastRowLastColumn="0"/>
            </w:pPr>
            <w:r>
              <w:t>273 295</w:t>
            </w:r>
          </w:p>
        </w:tc>
        <w:tc>
          <w:tcPr>
            <w:tcW w:w="907" w:type="dxa"/>
          </w:tcPr>
          <w:p w14:paraId="39A478A7" w14:textId="77777777" w:rsidR="00130222" w:rsidRDefault="00130222">
            <w:pPr>
              <w:cnfStyle w:val="000000000000" w:firstRow="0" w:lastRow="0" w:firstColumn="0" w:lastColumn="0" w:oddVBand="0" w:evenVBand="0" w:oddHBand="0" w:evenHBand="0" w:firstRowFirstColumn="0" w:firstRowLastColumn="0" w:lastRowFirstColumn="0" w:lastRowLastColumn="0"/>
            </w:pPr>
            <w:r>
              <w:t>277 316</w:t>
            </w:r>
          </w:p>
        </w:tc>
      </w:tr>
      <w:tr w:rsidR="00130222" w14:paraId="3078B8F9"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4BAC5E1E" w14:textId="77777777" w:rsidR="00130222" w:rsidRDefault="00130222">
            <w:r>
              <w:t>Other non</w:t>
            </w:r>
            <w:r>
              <w:noBreakHyphen/>
              <w:t>financial assets</w:t>
            </w:r>
          </w:p>
        </w:tc>
        <w:tc>
          <w:tcPr>
            <w:tcW w:w="907" w:type="dxa"/>
            <w:tcBorders>
              <w:bottom w:val="single" w:sz="6" w:space="0" w:color="auto"/>
            </w:tcBorders>
          </w:tcPr>
          <w:p w14:paraId="2EA37C57" w14:textId="77777777" w:rsidR="00130222" w:rsidRDefault="00130222">
            <w:pPr>
              <w:cnfStyle w:val="000000000000" w:firstRow="0" w:lastRow="0" w:firstColumn="0" w:lastColumn="0" w:oddVBand="0" w:evenVBand="0" w:oddHBand="0" w:evenHBand="0" w:firstRowFirstColumn="0" w:firstRowLastColumn="0" w:lastRowFirstColumn="0" w:lastRowLastColumn="0"/>
            </w:pPr>
            <w:r>
              <w:t>6 467</w:t>
            </w:r>
          </w:p>
        </w:tc>
        <w:tc>
          <w:tcPr>
            <w:tcW w:w="907" w:type="dxa"/>
            <w:tcBorders>
              <w:bottom w:val="single" w:sz="6" w:space="0" w:color="auto"/>
            </w:tcBorders>
          </w:tcPr>
          <w:p w14:paraId="50E5EE78" w14:textId="77777777" w:rsidR="00130222" w:rsidRDefault="00130222">
            <w:pPr>
              <w:cnfStyle w:val="000000000000" w:firstRow="0" w:lastRow="0" w:firstColumn="0" w:lastColumn="0" w:oddVBand="0" w:evenVBand="0" w:oddHBand="0" w:evenHBand="0" w:firstRowFirstColumn="0" w:firstRowLastColumn="0" w:lastRowFirstColumn="0" w:lastRowLastColumn="0"/>
            </w:pPr>
            <w:r>
              <w:t>6 281</w:t>
            </w:r>
          </w:p>
        </w:tc>
        <w:tc>
          <w:tcPr>
            <w:tcW w:w="907" w:type="dxa"/>
            <w:tcBorders>
              <w:bottom w:val="single" w:sz="6" w:space="0" w:color="auto"/>
            </w:tcBorders>
          </w:tcPr>
          <w:p w14:paraId="1FFA5BC5" w14:textId="77777777" w:rsidR="00130222" w:rsidRDefault="00130222">
            <w:pPr>
              <w:cnfStyle w:val="000000000000" w:firstRow="0" w:lastRow="0" w:firstColumn="0" w:lastColumn="0" w:oddVBand="0" w:evenVBand="0" w:oddHBand="0" w:evenHBand="0" w:firstRowFirstColumn="0" w:firstRowLastColumn="0" w:lastRowFirstColumn="0" w:lastRowLastColumn="0"/>
            </w:pPr>
            <w:r>
              <w:t>6 222</w:t>
            </w:r>
          </w:p>
        </w:tc>
        <w:tc>
          <w:tcPr>
            <w:tcW w:w="907" w:type="dxa"/>
            <w:tcBorders>
              <w:bottom w:val="single" w:sz="6" w:space="0" w:color="auto"/>
            </w:tcBorders>
          </w:tcPr>
          <w:p w14:paraId="629F56CD" w14:textId="77777777" w:rsidR="00130222" w:rsidRDefault="00130222">
            <w:pPr>
              <w:cnfStyle w:val="000000000000" w:firstRow="0" w:lastRow="0" w:firstColumn="0" w:lastColumn="0" w:oddVBand="0" w:evenVBand="0" w:oddHBand="0" w:evenHBand="0" w:firstRowFirstColumn="0" w:firstRowLastColumn="0" w:lastRowFirstColumn="0" w:lastRowLastColumn="0"/>
            </w:pPr>
            <w:r>
              <w:t>7 442</w:t>
            </w:r>
          </w:p>
        </w:tc>
        <w:tc>
          <w:tcPr>
            <w:tcW w:w="907" w:type="dxa"/>
            <w:tcBorders>
              <w:bottom w:val="single" w:sz="6" w:space="0" w:color="auto"/>
            </w:tcBorders>
          </w:tcPr>
          <w:p w14:paraId="15D1E632" w14:textId="77777777" w:rsidR="00130222" w:rsidRDefault="00130222">
            <w:pPr>
              <w:cnfStyle w:val="000000000000" w:firstRow="0" w:lastRow="0" w:firstColumn="0" w:lastColumn="0" w:oddVBand="0" w:evenVBand="0" w:oddHBand="0" w:evenHBand="0" w:firstRowFirstColumn="0" w:firstRowLastColumn="0" w:lastRowFirstColumn="0" w:lastRowLastColumn="0"/>
            </w:pPr>
            <w:r>
              <w:t>7 030</w:t>
            </w:r>
          </w:p>
        </w:tc>
      </w:tr>
      <w:tr w:rsidR="00130222" w14:paraId="148863B5"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225CF3C3" w14:textId="77777777" w:rsidR="00130222" w:rsidRDefault="00130222">
            <w:r>
              <w:rPr>
                <w:b/>
              </w:rPr>
              <w:t>Total non</w:t>
            </w:r>
            <w:r>
              <w:rPr>
                <w:b/>
              </w:rPr>
              <w:noBreakHyphen/>
              <w:t>financial assets</w:t>
            </w:r>
          </w:p>
        </w:tc>
        <w:tc>
          <w:tcPr>
            <w:tcW w:w="907" w:type="dxa"/>
            <w:tcBorders>
              <w:top w:val="single" w:sz="6" w:space="0" w:color="auto"/>
              <w:bottom w:val="single" w:sz="6" w:space="0" w:color="auto"/>
            </w:tcBorders>
          </w:tcPr>
          <w:p w14:paraId="6300485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264 722</w:t>
            </w:r>
          </w:p>
        </w:tc>
        <w:tc>
          <w:tcPr>
            <w:tcW w:w="907" w:type="dxa"/>
            <w:tcBorders>
              <w:top w:val="single" w:sz="6" w:space="0" w:color="auto"/>
              <w:bottom w:val="single" w:sz="6" w:space="0" w:color="auto"/>
            </w:tcBorders>
          </w:tcPr>
          <w:p w14:paraId="1CE537C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266 897</w:t>
            </w:r>
          </w:p>
        </w:tc>
        <w:tc>
          <w:tcPr>
            <w:tcW w:w="907" w:type="dxa"/>
            <w:tcBorders>
              <w:top w:val="single" w:sz="6" w:space="0" w:color="auto"/>
              <w:bottom w:val="single" w:sz="6" w:space="0" w:color="auto"/>
            </w:tcBorders>
          </w:tcPr>
          <w:p w14:paraId="2098DFC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276 546</w:t>
            </w:r>
          </w:p>
        </w:tc>
        <w:tc>
          <w:tcPr>
            <w:tcW w:w="907" w:type="dxa"/>
            <w:tcBorders>
              <w:top w:val="single" w:sz="6" w:space="0" w:color="auto"/>
              <w:bottom w:val="single" w:sz="6" w:space="0" w:color="auto"/>
            </w:tcBorders>
          </w:tcPr>
          <w:p w14:paraId="23CC8D2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281 310</w:t>
            </w:r>
          </w:p>
        </w:tc>
        <w:tc>
          <w:tcPr>
            <w:tcW w:w="907" w:type="dxa"/>
            <w:tcBorders>
              <w:top w:val="single" w:sz="6" w:space="0" w:color="auto"/>
              <w:bottom w:val="single" w:sz="6" w:space="0" w:color="auto"/>
            </w:tcBorders>
          </w:tcPr>
          <w:p w14:paraId="7950318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284 910</w:t>
            </w:r>
          </w:p>
        </w:tc>
      </w:tr>
      <w:tr w:rsidR="00130222" w14:paraId="21D6B098"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4F65C6A2" w14:textId="77777777" w:rsidR="00130222" w:rsidRDefault="00130222">
            <w:r>
              <w:rPr>
                <w:b/>
              </w:rPr>
              <w:t>Total assets</w:t>
            </w:r>
          </w:p>
        </w:tc>
        <w:tc>
          <w:tcPr>
            <w:tcW w:w="907" w:type="dxa"/>
            <w:tcBorders>
              <w:top w:val="single" w:sz="6" w:space="0" w:color="auto"/>
            </w:tcBorders>
          </w:tcPr>
          <w:p w14:paraId="0E82115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400 170</w:t>
            </w:r>
          </w:p>
        </w:tc>
        <w:tc>
          <w:tcPr>
            <w:tcW w:w="907" w:type="dxa"/>
            <w:tcBorders>
              <w:top w:val="single" w:sz="6" w:space="0" w:color="auto"/>
            </w:tcBorders>
          </w:tcPr>
          <w:p w14:paraId="2EDF097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409 804</w:t>
            </w:r>
          </w:p>
        </w:tc>
        <w:tc>
          <w:tcPr>
            <w:tcW w:w="907" w:type="dxa"/>
            <w:tcBorders>
              <w:top w:val="single" w:sz="6" w:space="0" w:color="auto"/>
            </w:tcBorders>
          </w:tcPr>
          <w:p w14:paraId="3D7A3D0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421 623</w:t>
            </w:r>
          </w:p>
        </w:tc>
        <w:tc>
          <w:tcPr>
            <w:tcW w:w="907" w:type="dxa"/>
            <w:tcBorders>
              <w:top w:val="single" w:sz="6" w:space="0" w:color="auto"/>
            </w:tcBorders>
          </w:tcPr>
          <w:p w14:paraId="1583C42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427 207</w:t>
            </w:r>
          </w:p>
        </w:tc>
        <w:tc>
          <w:tcPr>
            <w:tcW w:w="907" w:type="dxa"/>
            <w:tcBorders>
              <w:top w:val="single" w:sz="6" w:space="0" w:color="auto"/>
            </w:tcBorders>
          </w:tcPr>
          <w:p w14:paraId="7B08F61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431 917</w:t>
            </w:r>
          </w:p>
        </w:tc>
      </w:tr>
      <w:tr w:rsidR="00130222" w14:paraId="7683BA3D" w14:textId="77777777">
        <w:tc>
          <w:tcPr>
            <w:cnfStyle w:val="001000000000" w:firstRow="0" w:lastRow="0" w:firstColumn="1" w:lastColumn="0" w:oddVBand="0" w:evenVBand="0" w:oddHBand="0" w:evenHBand="0" w:firstRowFirstColumn="0" w:firstRowLastColumn="0" w:lastRowFirstColumn="0" w:lastRowLastColumn="0"/>
            <w:tcW w:w="5103" w:type="dxa"/>
          </w:tcPr>
          <w:p w14:paraId="44418D03" w14:textId="77777777" w:rsidR="00130222" w:rsidRDefault="00130222">
            <w:r>
              <w:rPr>
                <w:b/>
              </w:rPr>
              <w:t>Liabilities</w:t>
            </w:r>
          </w:p>
        </w:tc>
        <w:tc>
          <w:tcPr>
            <w:tcW w:w="907" w:type="dxa"/>
          </w:tcPr>
          <w:p w14:paraId="21CB851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7BE2E8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60CDDF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6AB570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636270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F5285C7" w14:textId="77777777">
        <w:tc>
          <w:tcPr>
            <w:cnfStyle w:val="001000000000" w:firstRow="0" w:lastRow="0" w:firstColumn="1" w:lastColumn="0" w:oddVBand="0" w:evenVBand="0" w:oddHBand="0" w:evenHBand="0" w:firstRowFirstColumn="0" w:firstRowLastColumn="0" w:lastRowFirstColumn="0" w:lastRowLastColumn="0"/>
            <w:tcW w:w="5103" w:type="dxa"/>
          </w:tcPr>
          <w:p w14:paraId="368CA4AE" w14:textId="77777777" w:rsidR="00130222" w:rsidRDefault="00130222">
            <w:r>
              <w:t>Deposits held and advances received</w:t>
            </w:r>
          </w:p>
        </w:tc>
        <w:tc>
          <w:tcPr>
            <w:tcW w:w="907" w:type="dxa"/>
          </w:tcPr>
          <w:p w14:paraId="4C967E0D" w14:textId="77777777" w:rsidR="00130222" w:rsidRDefault="00130222">
            <w:pPr>
              <w:cnfStyle w:val="000000000000" w:firstRow="0" w:lastRow="0" w:firstColumn="0" w:lastColumn="0" w:oddVBand="0" w:evenVBand="0" w:oddHBand="0" w:evenHBand="0" w:firstRowFirstColumn="0" w:firstRowLastColumn="0" w:lastRowFirstColumn="0" w:lastRowLastColumn="0"/>
            </w:pPr>
            <w:r>
              <w:t>1 850</w:t>
            </w:r>
          </w:p>
        </w:tc>
        <w:tc>
          <w:tcPr>
            <w:tcW w:w="907" w:type="dxa"/>
          </w:tcPr>
          <w:p w14:paraId="446EA691" w14:textId="77777777" w:rsidR="00130222" w:rsidRDefault="00130222">
            <w:pPr>
              <w:cnfStyle w:val="000000000000" w:firstRow="0" w:lastRow="0" w:firstColumn="0" w:lastColumn="0" w:oddVBand="0" w:evenVBand="0" w:oddHBand="0" w:evenHBand="0" w:firstRowFirstColumn="0" w:firstRowLastColumn="0" w:lastRowFirstColumn="0" w:lastRowLastColumn="0"/>
            </w:pPr>
            <w:r>
              <w:t>1 771</w:t>
            </w:r>
          </w:p>
        </w:tc>
        <w:tc>
          <w:tcPr>
            <w:tcW w:w="907" w:type="dxa"/>
          </w:tcPr>
          <w:p w14:paraId="63F8ED74" w14:textId="77777777" w:rsidR="00130222" w:rsidRDefault="00130222">
            <w:pPr>
              <w:cnfStyle w:val="000000000000" w:firstRow="0" w:lastRow="0" w:firstColumn="0" w:lastColumn="0" w:oddVBand="0" w:evenVBand="0" w:oddHBand="0" w:evenHBand="0" w:firstRowFirstColumn="0" w:firstRowLastColumn="0" w:lastRowFirstColumn="0" w:lastRowLastColumn="0"/>
            </w:pPr>
            <w:r>
              <w:t>1 525</w:t>
            </w:r>
          </w:p>
        </w:tc>
        <w:tc>
          <w:tcPr>
            <w:tcW w:w="907" w:type="dxa"/>
          </w:tcPr>
          <w:p w14:paraId="5FBA60BE" w14:textId="77777777" w:rsidR="00130222" w:rsidRDefault="00130222">
            <w:pPr>
              <w:cnfStyle w:val="000000000000" w:firstRow="0" w:lastRow="0" w:firstColumn="0" w:lastColumn="0" w:oddVBand="0" w:evenVBand="0" w:oddHBand="0" w:evenHBand="0" w:firstRowFirstColumn="0" w:firstRowLastColumn="0" w:lastRowFirstColumn="0" w:lastRowLastColumn="0"/>
            </w:pPr>
            <w:r>
              <w:t>1 577</w:t>
            </w:r>
          </w:p>
        </w:tc>
        <w:tc>
          <w:tcPr>
            <w:tcW w:w="907" w:type="dxa"/>
          </w:tcPr>
          <w:p w14:paraId="0C1E3E8E" w14:textId="77777777" w:rsidR="00130222" w:rsidRDefault="00130222">
            <w:pPr>
              <w:cnfStyle w:val="000000000000" w:firstRow="0" w:lastRow="0" w:firstColumn="0" w:lastColumn="0" w:oddVBand="0" w:evenVBand="0" w:oddHBand="0" w:evenHBand="0" w:firstRowFirstColumn="0" w:firstRowLastColumn="0" w:lastRowFirstColumn="0" w:lastRowLastColumn="0"/>
            </w:pPr>
            <w:r>
              <w:t>1 435</w:t>
            </w:r>
          </w:p>
        </w:tc>
      </w:tr>
      <w:tr w:rsidR="00130222" w14:paraId="1AD04499" w14:textId="77777777">
        <w:tc>
          <w:tcPr>
            <w:cnfStyle w:val="001000000000" w:firstRow="0" w:lastRow="0" w:firstColumn="1" w:lastColumn="0" w:oddVBand="0" w:evenVBand="0" w:oddHBand="0" w:evenHBand="0" w:firstRowFirstColumn="0" w:firstRowLastColumn="0" w:lastRowFirstColumn="0" w:lastRowLastColumn="0"/>
            <w:tcW w:w="5103" w:type="dxa"/>
          </w:tcPr>
          <w:p w14:paraId="1BE32C57" w14:textId="77777777" w:rsidR="00130222" w:rsidRDefault="00130222">
            <w:r>
              <w:t>Payables</w:t>
            </w:r>
          </w:p>
        </w:tc>
        <w:tc>
          <w:tcPr>
            <w:tcW w:w="907" w:type="dxa"/>
          </w:tcPr>
          <w:p w14:paraId="7528C19F" w14:textId="77777777" w:rsidR="00130222" w:rsidRDefault="00130222">
            <w:pPr>
              <w:cnfStyle w:val="000000000000" w:firstRow="0" w:lastRow="0" w:firstColumn="0" w:lastColumn="0" w:oddVBand="0" w:evenVBand="0" w:oddHBand="0" w:evenHBand="0" w:firstRowFirstColumn="0" w:firstRowLastColumn="0" w:lastRowFirstColumn="0" w:lastRowLastColumn="0"/>
            </w:pPr>
            <w:r>
              <w:t>5 325</w:t>
            </w:r>
          </w:p>
        </w:tc>
        <w:tc>
          <w:tcPr>
            <w:tcW w:w="907" w:type="dxa"/>
          </w:tcPr>
          <w:p w14:paraId="3798DD8F" w14:textId="77777777" w:rsidR="00130222" w:rsidRDefault="00130222">
            <w:pPr>
              <w:cnfStyle w:val="000000000000" w:firstRow="0" w:lastRow="0" w:firstColumn="0" w:lastColumn="0" w:oddVBand="0" w:evenVBand="0" w:oddHBand="0" w:evenHBand="0" w:firstRowFirstColumn="0" w:firstRowLastColumn="0" w:lastRowFirstColumn="0" w:lastRowLastColumn="0"/>
            </w:pPr>
            <w:r>
              <w:t>5 558</w:t>
            </w:r>
          </w:p>
        </w:tc>
        <w:tc>
          <w:tcPr>
            <w:tcW w:w="907" w:type="dxa"/>
          </w:tcPr>
          <w:p w14:paraId="7E7886E5" w14:textId="77777777" w:rsidR="00130222" w:rsidRDefault="00130222">
            <w:pPr>
              <w:cnfStyle w:val="000000000000" w:firstRow="0" w:lastRow="0" w:firstColumn="0" w:lastColumn="0" w:oddVBand="0" w:evenVBand="0" w:oddHBand="0" w:evenHBand="0" w:firstRowFirstColumn="0" w:firstRowLastColumn="0" w:lastRowFirstColumn="0" w:lastRowLastColumn="0"/>
            </w:pPr>
            <w:r>
              <w:t>7 741</w:t>
            </w:r>
          </w:p>
        </w:tc>
        <w:tc>
          <w:tcPr>
            <w:tcW w:w="907" w:type="dxa"/>
          </w:tcPr>
          <w:p w14:paraId="70DBF81F" w14:textId="77777777" w:rsidR="00130222" w:rsidRDefault="00130222">
            <w:pPr>
              <w:cnfStyle w:val="000000000000" w:firstRow="0" w:lastRow="0" w:firstColumn="0" w:lastColumn="0" w:oddVBand="0" w:evenVBand="0" w:oddHBand="0" w:evenHBand="0" w:firstRowFirstColumn="0" w:firstRowLastColumn="0" w:lastRowFirstColumn="0" w:lastRowLastColumn="0"/>
            </w:pPr>
            <w:r>
              <w:t>5 930</w:t>
            </w:r>
          </w:p>
        </w:tc>
        <w:tc>
          <w:tcPr>
            <w:tcW w:w="907" w:type="dxa"/>
          </w:tcPr>
          <w:p w14:paraId="41CAC40F" w14:textId="77777777" w:rsidR="00130222" w:rsidRDefault="00130222">
            <w:pPr>
              <w:cnfStyle w:val="000000000000" w:firstRow="0" w:lastRow="0" w:firstColumn="0" w:lastColumn="0" w:oddVBand="0" w:evenVBand="0" w:oddHBand="0" w:evenHBand="0" w:firstRowFirstColumn="0" w:firstRowLastColumn="0" w:lastRowFirstColumn="0" w:lastRowLastColumn="0"/>
            </w:pPr>
            <w:r>
              <w:t>5 350</w:t>
            </w:r>
          </w:p>
        </w:tc>
      </w:tr>
      <w:tr w:rsidR="00130222" w14:paraId="50C5FF65" w14:textId="77777777">
        <w:tc>
          <w:tcPr>
            <w:cnfStyle w:val="001000000000" w:firstRow="0" w:lastRow="0" w:firstColumn="1" w:lastColumn="0" w:oddVBand="0" w:evenVBand="0" w:oddHBand="0" w:evenHBand="0" w:firstRowFirstColumn="0" w:firstRowLastColumn="0" w:lastRowFirstColumn="0" w:lastRowLastColumn="0"/>
            <w:tcW w:w="5103" w:type="dxa"/>
          </w:tcPr>
          <w:p w14:paraId="42E4708E" w14:textId="77777777" w:rsidR="00130222" w:rsidRDefault="00130222">
            <w:r>
              <w:t>Borrowings</w:t>
            </w:r>
          </w:p>
        </w:tc>
        <w:tc>
          <w:tcPr>
            <w:tcW w:w="907" w:type="dxa"/>
          </w:tcPr>
          <w:p w14:paraId="50BEE2A8" w14:textId="77777777" w:rsidR="00130222" w:rsidRDefault="00130222">
            <w:pPr>
              <w:cnfStyle w:val="000000000000" w:firstRow="0" w:lastRow="0" w:firstColumn="0" w:lastColumn="0" w:oddVBand="0" w:evenVBand="0" w:oddHBand="0" w:evenHBand="0" w:firstRowFirstColumn="0" w:firstRowLastColumn="0" w:lastRowFirstColumn="0" w:lastRowLastColumn="0"/>
            </w:pPr>
            <w:r>
              <w:t>157 362</w:t>
            </w:r>
          </w:p>
        </w:tc>
        <w:tc>
          <w:tcPr>
            <w:tcW w:w="907" w:type="dxa"/>
          </w:tcPr>
          <w:p w14:paraId="460A3686" w14:textId="77777777" w:rsidR="00130222" w:rsidRDefault="00130222">
            <w:pPr>
              <w:cnfStyle w:val="000000000000" w:firstRow="0" w:lastRow="0" w:firstColumn="0" w:lastColumn="0" w:oddVBand="0" w:evenVBand="0" w:oddHBand="0" w:evenHBand="0" w:firstRowFirstColumn="0" w:firstRowLastColumn="0" w:lastRowFirstColumn="0" w:lastRowLastColumn="0"/>
            </w:pPr>
            <w:r>
              <w:t>164 635</w:t>
            </w:r>
          </w:p>
        </w:tc>
        <w:tc>
          <w:tcPr>
            <w:tcW w:w="907" w:type="dxa"/>
          </w:tcPr>
          <w:p w14:paraId="10DA9750" w14:textId="77777777" w:rsidR="00130222" w:rsidRDefault="00130222">
            <w:pPr>
              <w:cnfStyle w:val="000000000000" w:firstRow="0" w:lastRow="0" w:firstColumn="0" w:lastColumn="0" w:oddVBand="0" w:evenVBand="0" w:oddHBand="0" w:evenHBand="0" w:firstRowFirstColumn="0" w:firstRowLastColumn="0" w:lastRowFirstColumn="0" w:lastRowLastColumn="0"/>
            </w:pPr>
            <w:r>
              <w:t>167 309</w:t>
            </w:r>
          </w:p>
        </w:tc>
        <w:tc>
          <w:tcPr>
            <w:tcW w:w="907" w:type="dxa"/>
          </w:tcPr>
          <w:p w14:paraId="2CEB895E" w14:textId="77777777" w:rsidR="00130222" w:rsidRDefault="00130222">
            <w:pPr>
              <w:cnfStyle w:val="000000000000" w:firstRow="0" w:lastRow="0" w:firstColumn="0" w:lastColumn="0" w:oddVBand="0" w:evenVBand="0" w:oddHBand="0" w:evenHBand="0" w:firstRowFirstColumn="0" w:firstRowLastColumn="0" w:lastRowFirstColumn="0" w:lastRowLastColumn="0"/>
            </w:pPr>
            <w:r>
              <w:t>175 439</w:t>
            </w:r>
          </w:p>
        </w:tc>
        <w:tc>
          <w:tcPr>
            <w:tcW w:w="907" w:type="dxa"/>
          </w:tcPr>
          <w:p w14:paraId="6301A28E" w14:textId="77777777" w:rsidR="00130222" w:rsidRDefault="00130222">
            <w:pPr>
              <w:cnfStyle w:val="000000000000" w:firstRow="0" w:lastRow="0" w:firstColumn="0" w:lastColumn="0" w:oddVBand="0" w:evenVBand="0" w:oddHBand="0" w:evenHBand="0" w:firstRowFirstColumn="0" w:firstRowLastColumn="0" w:lastRowFirstColumn="0" w:lastRowLastColumn="0"/>
            </w:pPr>
            <w:r>
              <w:t>183 005</w:t>
            </w:r>
          </w:p>
        </w:tc>
      </w:tr>
      <w:tr w:rsidR="00130222" w14:paraId="4BCF8D79" w14:textId="77777777">
        <w:tc>
          <w:tcPr>
            <w:cnfStyle w:val="001000000000" w:firstRow="0" w:lastRow="0" w:firstColumn="1" w:lastColumn="0" w:oddVBand="0" w:evenVBand="0" w:oddHBand="0" w:evenHBand="0" w:firstRowFirstColumn="0" w:firstRowLastColumn="0" w:lastRowFirstColumn="0" w:lastRowLastColumn="0"/>
            <w:tcW w:w="5103" w:type="dxa"/>
          </w:tcPr>
          <w:p w14:paraId="56E3AF6A" w14:textId="77777777" w:rsidR="00130222" w:rsidRDefault="00130222">
            <w:r>
              <w:t>Employee benefits</w:t>
            </w:r>
          </w:p>
        </w:tc>
        <w:tc>
          <w:tcPr>
            <w:tcW w:w="907" w:type="dxa"/>
          </w:tcPr>
          <w:p w14:paraId="77CD5AA8" w14:textId="77777777" w:rsidR="00130222" w:rsidRDefault="00130222">
            <w:pPr>
              <w:cnfStyle w:val="000000000000" w:firstRow="0" w:lastRow="0" w:firstColumn="0" w:lastColumn="0" w:oddVBand="0" w:evenVBand="0" w:oddHBand="0" w:evenHBand="0" w:firstRowFirstColumn="0" w:firstRowLastColumn="0" w:lastRowFirstColumn="0" w:lastRowLastColumn="0"/>
            </w:pPr>
            <w:r>
              <w:t>10 517</w:t>
            </w:r>
          </w:p>
        </w:tc>
        <w:tc>
          <w:tcPr>
            <w:tcW w:w="907" w:type="dxa"/>
          </w:tcPr>
          <w:p w14:paraId="1C1BE77A" w14:textId="77777777" w:rsidR="00130222" w:rsidRDefault="00130222">
            <w:pPr>
              <w:cnfStyle w:val="000000000000" w:firstRow="0" w:lastRow="0" w:firstColumn="0" w:lastColumn="0" w:oddVBand="0" w:evenVBand="0" w:oddHBand="0" w:evenHBand="0" w:firstRowFirstColumn="0" w:firstRowLastColumn="0" w:lastRowFirstColumn="0" w:lastRowLastColumn="0"/>
            </w:pPr>
            <w:r>
              <w:t>10 815</w:t>
            </w:r>
          </w:p>
        </w:tc>
        <w:tc>
          <w:tcPr>
            <w:tcW w:w="907" w:type="dxa"/>
          </w:tcPr>
          <w:p w14:paraId="758C0451" w14:textId="77777777" w:rsidR="00130222" w:rsidRDefault="00130222">
            <w:pPr>
              <w:cnfStyle w:val="000000000000" w:firstRow="0" w:lastRow="0" w:firstColumn="0" w:lastColumn="0" w:oddVBand="0" w:evenVBand="0" w:oddHBand="0" w:evenHBand="0" w:firstRowFirstColumn="0" w:firstRowLastColumn="0" w:lastRowFirstColumn="0" w:lastRowLastColumn="0"/>
            </w:pPr>
            <w:r>
              <w:t>11 120</w:t>
            </w:r>
          </w:p>
        </w:tc>
        <w:tc>
          <w:tcPr>
            <w:tcW w:w="907" w:type="dxa"/>
          </w:tcPr>
          <w:p w14:paraId="178E7ED4" w14:textId="77777777" w:rsidR="00130222" w:rsidRDefault="00130222">
            <w:pPr>
              <w:cnfStyle w:val="000000000000" w:firstRow="0" w:lastRow="0" w:firstColumn="0" w:lastColumn="0" w:oddVBand="0" w:evenVBand="0" w:oddHBand="0" w:evenHBand="0" w:firstRowFirstColumn="0" w:firstRowLastColumn="0" w:lastRowFirstColumn="0" w:lastRowLastColumn="0"/>
            </w:pPr>
            <w:r>
              <w:t>11 574</w:t>
            </w:r>
          </w:p>
        </w:tc>
        <w:tc>
          <w:tcPr>
            <w:tcW w:w="907" w:type="dxa"/>
          </w:tcPr>
          <w:p w14:paraId="50A457F7" w14:textId="77777777" w:rsidR="00130222" w:rsidRDefault="00130222">
            <w:pPr>
              <w:cnfStyle w:val="000000000000" w:firstRow="0" w:lastRow="0" w:firstColumn="0" w:lastColumn="0" w:oddVBand="0" w:evenVBand="0" w:oddHBand="0" w:evenHBand="0" w:firstRowFirstColumn="0" w:firstRowLastColumn="0" w:lastRowFirstColumn="0" w:lastRowLastColumn="0"/>
            </w:pPr>
            <w:r>
              <w:t>11 312</w:t>
            </w:r>
          </w:p>
        </w:tc>
      </w:tr>
      <w:tr w:rsidR="00130222" w14:paraId="113F94EE" w14:textId="77777777">
        <w:tc>
          <w:tcPr>
            <w:cnfStyle w:val="001000000000" w:firstRow="0" w:lastRow="0" w:firstColumn="1" w:lastColumn="0" w:oddVBand="0" w:evenVBand="0" w:oddHBand="0" w:evenHBand="0" w:firstRowFirstColumn="0" w:firstRowLastColumn="0" w:lastRowFirstColumn="0" w:lastRowLastColumn="0"/>
            <w:tcW w:w="5103" w:type="dxa"/>
          </w:tcPr>
          <w:p w14:paraId="747346A0" w14:textId="77777777" w:rsidR="00130222" w:rsidRDefault="00130222">
            <w:r>
              <w:t>Superannuation</w:t>
            </w:r>
          </w:p>
        </w:tc>
        <w:tc>
          <w:tcPr>
            <w:tcW w:w="907" w:type="dxa"/>
          </w:tcPr>
          <w:p w14:paraId="05696901" w14:textId="77777777" w:rsidR="00130222" w:rsidRDefault="00130222">
            <w:pPr>
              <w:cnfStyle w:val="000000000000" w:firstRow="0" w:lastRow="0" w:firstColumn="0" w:lastColumn="0" w:oddVBand="0" w:evenVBand="0" w:oddHBand="0" w:evenHBand="0" w:firstRowFirstColumn="0" w:firstRowLastColumn="0" w:lastRowFirstColumn="0" w:lastRowLastColumn="0"/>
            </w:pPr>
            <w:r>
              <w:t>19 437</w:t>
            </w:r>
          </w:p>
        </w:tc>
        <w:tc>
          <w:tcPr>
            <w:tcW w:w="907" w:type="dxa"/>
          </w:tcPr>
          <w:p w14:paraId="37EE0F06" w14:textId="77777777" w:rsidR="00130222" w:rsidRDefault="00130222">
            <w:pPr>
              <w:cnfStyle w:val="000000000000" w:firstRow="0" w:lastRow="0" w:firstColumn="0" w:lastColumn="0" w:oddVBand="0" w:evenVBand="0" w:oddHBand="0" w:evenHBand="0" w:firstRowFirstColumn="0" w:firstRowLastColumn="0" w:lastRowFirstColumn="0" w:lastRowLastColumn="0"/>
            </w:pPr>
            <w:r>
              <w:t>19 358</w:t>
            </w:r>
          </w:p>
        </w:tc>
        <w:tc>
          <w:tcPr>
            <w:tcW w:w="907" w:type="dxa"/>
          </w:tcPr>
          <w:p w14:paraId="42C333D8" w14:textId="77777777" w:rsidR="00130222" w:rsidRDefault="00130222">
            <w:pPr>
              <w:cnfStyle w:val="000000000000" w:firstRow="0" w:lastRow="0" w:firstColumn="0" w:lastColumn="0" w:oddVBand="0" w:evenVBand="0" w:oddHBand="0" w:evenHBand="0" w:firstRowFirstColumn="0" w:firstRowLastColumn="0" w:lastRowFirstColumn="0" w:lastRowLastColumn="0"/>
            </w:pPr>
            <w:r>
              <w:t>18 226</w:t>
            </w:r>
          </w:p>
        </w:tc>
        <w:tc>
          <w:tcPr>
            <w:tcW w:w="907" w:type="dxa"/>
          </w:tcPr>
          <w:p w14:paraId="55A8B711" w14:textId="77777777" w:rsidR="00130222" w:rsidRDefault="00130222">
            <w:pPr>
              <w:cnfStyle w:val="000000000000" w:firstRow="0" w:lastRow="0" w:firstColumn="0" w:lastColumn="0" w:oddVBand="0" w:evenVBand="0" w:oddHBand="0" w:evenHBand="0" w:firstRowFirstColumn="0" w:firstRowLastColumn="0" w:lastRowFirstColumn="0" w:lastRowLastColumn="0"/>
            </w:pPr>
            <w:r>
              <w:t>19 368</w:t>
            </w:r>
          </w:p>
        </w:tc>
        <w:tc>
          <w:tcPr>
            <w:tcW w:w="907" w:type="dxa"/>
          </w:tcPr>
          <w:p w14:paraId="4483D999" w14:textId="77777777" w:rsidR="00130222" w:rsidRDefault="00130222">
            <w:pPr>
              <w:cnfStyle w:val="000000000000" w:firstRow="0" w:lastRow="0" w:firstColumn="0" w:lastColumn="0" w:oddVBand="0" w:evenVBand="0" w:oddHBand="0" w:evenHBand="0" w:firstRowFirstColumn="0" w:firstRowLastColumn="0" w:lastRowFirstColumn="0" w:lastRowLastColumn="0"/>
            </w:pPr>
            <w:r>
              <w:t>17 369</w:t>
            </w:r>
          </w:p>
        </w:tc>
      </w:tr>
      <w:tr w:rsidR="00130222" w14:paraId="154DC9F5" w14:textId="77777777">
        <w:tc>
          <w:tcPr>
            <w:cnfStyle w:val="001000000000" w:firstRow="0" w:lastRow="0" w:firstColumn="1" w:lastColumn="0" w:oddVBand="0" w:evenVBand="0" w:oddHBand="0" w:evenHBand="0" w:firstRowFirstColumn="0" w:firstRowLastColumn="0" w:lastRowFirstColumn="0" w:lastRowLastColumn="0"/>
            <w:tcW w:w="5103" w:type="dxa"/>
          </w:tcPr>
          <w:p w14:paraId="4F4139D7" w14:textId="77777777" w:rsidR="00130222" w:rsidRDefault="00130222">
            <w:r>
              <w:t>Other provisions</w:t>
            </w:r>
          </w:p>
        </w:tc>
        <w:tc>
          <w:tcPr>
            <w:tcW w:w="907" w:type="dxa"/>
          </w:tcPr>
          <w:p w14:paraId="1454BC9B" w14:textId="77777777" w:rsidR="00130222" w:rsidRDefault="00130222">
            <w:pPr>
              <w:cnfStyle w:val="000000000000" w:firstRow="0" w:lastRow="0" w:firstColumn="0" w:lastColumn="0" w:oddVBand="0" w:evenVBand="0" w:oddHBand="0" w:evenHBand="0" w:firstRowFirstColumn="0" w:firstRowLastColumn="0" w:lastRowFirstColumn="0" w:lastRowLastColumn="0"/>
            </w:pPr>
            <w:r>
              <w:t>2 774</w:t>
            </w:r>
          </w:p>
        </w:tc>
        <w:tc>
          <w:tcPr>
            <w:tcW w:w="907" w:type="dxa"/>
          </w:tcPr>
          <w:p w14:paraId="11D45570" w14:textId="77777777" w:rsidR="00130222" w:rsidRDefault="00130222">
            <w:pPr>
              <w:cnfStyle w:val="000000000000" w:firstRow="0" w:lastRow="0" w:firstColumn="0" w:lastColumn="0" w:oddVBand="0" w:evenVBand="0" w:oddHBand="0" w:evenHBand="0" w:firstRowFirstColumn="0" w:firstRowLastColumn="0" w:lastRowFirstColumn="0" w:lastRowLastColumn="0"/>
            </w:pPr>
            <w:r>
              <w:t>2 838</w:t>
            </w:r>
          </w:p>
        </w:tc>
        <w:tc>
          <w:tcPr>
            <w:tcW w:w="907" w:type="dxa"/>
          </w:tcPr>
          <w:p w14:paraId="19DE55F9" w14:textId="77777777" w:rsidR="00130222" w:rsidRDefault="00130222">
            <w:pPr>
              <w:cnfStyle w:val="000000000000" w:firstRow="0" w:lastRow="0" w:firstColumn="0" w:lastColumn="0" w:oddVBand="0" w:evenVBand="0" w:oddHBand="0" w:evenHBand="0" w:firstRowFirstColumn="0" w:firstRowLastColumn="0" w:lastRowFirstColumn="0" w:lastRowLastColumn="0"/>
            </w:pPr>
            <w:r>
              <w:t>3 431</w:t>
            </w:r>
          </w:p>
        </w:tc>
        <w:tc>
          <w:tcPr>
            <w:tcW w:w="907" w:type="dxa"/>
          </w:tcPr>
          <w:p w14:paraId="0194F259" w14:textId="77777777" w:rsidR="00130222" w:rsidRDefault="00130222">
            <w:pPr>
              <w:cnfStyle w:val="000000000000" w:firstRow="0" w:lastRow="0" w:firstColumn="0" w:lastColumn="0" w:oddVBand="0" w:evenVBand="0" w:oddHBand="0" w:evenHBand="0" w:firstRowFirstColumn="0" w:firstRowLastColumn="0" w:lastRowFirstColumn="0" w:lastRowLastColumn="0"/>
            </w:pPr>
            <w:r>
              <w:t>3 138</w:t>
            </w:r>
          </w:p>
        </w:tc>
        <w:tc>
          <w:tcPr>
            <w:tcW w:w="907" w:type="dxa"/>
          </w:tcPr>
          <w:p w14:paraId="4A21FF59" w14:textId="77777777" w:rsidR="00130222" w:rsidRDefault="00130222">
            <w:pPr>
              <w:cnfStyle w:val="000000000000" w:firstRow="0" w:lastRow="0" w:firstColumn="0" w:lastColumn="0" w:oddVBand="0" w:evenVBand="0" w:oddHBand="0" w:evenHBand="0" w:firstRowFirstColumn="0" w:firstRowLastColumn="0" w:lastRowFirstColumn="0" w:lastRowLastColumn="0"/>
            </w:pPr>
            <w:r>
              <w:t>3 265</w:t>
            </w:r>
          </w:p>
        </w:tc>
      </w:tr>
      <w:tr w:rsidR="00130222" w14:paraId="333AE067"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4498C07" w14:textId="77777777" w:rsidR="00130222" w:rsidRDefault="00130222">
            <w:r>
              <w:t>Other liabilities</w:t>
            </w:r>
          </w:p>
        </w:tc>
        <w:tc>
          <w:tcPr>
            <w:tcW w:w="907" w:type="dxa"/>
            <w:tcBorders>
              <w:bottom w:val="single" w:sz="6" w:space="0" w:color="auto"/>
            </w:tcBorders>
          </w:tcPr>
          <w:p w14:paraId="748DC214" w14:textId="77777777" w:rsidR="00130222" w:rsidRDefault="00130222">
            <w:pPr>
              <w:cnfStyle w:val="000000000000" w:firstRow="0" w:lastRow="0" w:firstColumn="0" w:lastColumn="0" w:oddVBand="0" w:evenVBand="0" w:oddHBand="0" w:evenHBand="0" w:firstRowFirstColumn="0" w:firstRowLastColumn="0" w:lastRowFirstColumn="0" w:lastRowLastColumn="0"/>
            </w:pPr>
            <w:r>
              <w:t>22 401</w:t>
            </w:r>
          </w:p>
        </w:tc>
        <w:tc>
          <w:tcPr>
            <w:tcW w:w="907" w:type="dxa"/>
            <w:tcBorders>
              <w:bottom w:val="single" w:sz="6" w:space="0" w:color="auto"/>
            </w:tcBorders>
          </w:tcPr>
          <w:p w14:paraId="7D5B7BCA" w14:textId="77777777" w:rsidR="00130222" w:rsidRDefault="00130222">
            <w:pPr>
              <w:cnfStyle w:val="000000000000" w:firstRow="0" w:lastRow="0" w:firstColumn="0" w:lastColumn="0" w:oddVBand="0" w:evenVBand="0" w:oddHBand="0" w:evenHBand="0" w:firstRowFirstColumn="0" w:firstRowLastColumn="0" w:lastRowFirstColumn="0" w:lastRowLastColumn="0"/>
            </w:pPr>
            <w:r>
              <w:t>21 542</w:t>
            </w:r>
          </w:p>
        </w:tc>
        <w:tc>
          <w:tcPr>
            <w:tcW w:w="907" w:type="dxa"/>
            <w:tcBorders>
              <w:bottom w:val="single" w:sz="6" w:space="0" w:color="auto"/>
            </w:tcBorders>
          </w:tcPr>
          <w:p w14:paraId="39A8DE68" w14:textId="77777777" w:rsidR="00130222" w:rsidRDefault="00130222">
            <w:pPr>
              <w:cnfStyle w:val="000000000000" w:firstRow="0" w:lastRow="0" w:firstColumn="0" w:lastColumn="0" w:oddVBand="0" w:evenVBand="0" w:oddHBand="0" w:evenHBand="0" w:firstRowFirstColumn="0" w:firstRowLastColumn="0" w:lastRowFirstColumn="0" w:lastRowLastColumn="0"/>
            </w:pPr>
            <w:r>
              <w:t>22 411</w:t>
            </w:r>
          </w:p>
        </w:tc>
        <w:tc>
          <w:tcPr>
            <w:tcW w:w="907" w:type="dxa"/>
            <w:tcBorders>
              <w:bottom w:val="single" w:sz="6" w:space="0" w:color="auto"/>
            </w:tcBorders>
          </w:tcPr>
          <w:p w14:paraId="1E691686" w14:textId="77777777" w:rsidR="00130222" w:rsidRDefault="00130222">
            <w:pPr>
              <w:cnfStyle w:val="000000000000" w:firstRow="0" w:lastRow="0" w:firstColumn="0" w:lastColumn="0" w:oddVBand="0" w:evenVBand="0" w:oddHBand="0" w:evenHBand="0" w:firstRowFirstColumn="0" w:firstRowLastColumn="0" w:lastRowFirstColumn="0" w:lastRowLastColumn="0"/>
            </w:pPr>
            <w:r>
              <w:t>22 524</w:t>
            </w:r>
          </w:p>
        </w:tc>
        <w:tc>
          <w:tcPr>
            <w:tcW w:w="907" w:type="dxa"/>
            <w:tcBorders>
              <w:bottom w:val="single" w:sz="6" w:space="0" w:color="auto"/>
            </w:tcBorders>
          </w:tcPr>
          <w:p w14:paraId="4091C4E2" w14:textId="77777777" w:rsidR="00130222" w:rsidRDefault="00130222">
            <w:pPr>
              <w:cnfStyle w:val="000000000000" w:firstRow="0" w:lastRow="0" w:firstColumn="0" w:lastColumn="0" w:oddVBand="0" w:evenVBand="0" w:oddHBand="0" w:evenHBand="0" w:firstRowFirstColumn="0" w:firstRowLastColumn="0" w:lastRowFirstColumn="0" w:lastRowLastColumn="0"/>
            </w:pPr>
            <w:r>
              <w:t>22 550</w:t>
            </w:r>
          </w:p>
        </w:tc>
      </w:tr>
      <w:tr w:rsidR="00130222" w14:paraId="309408AA"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74BFA223" w14:textId="77777777" w:rsidR="00130222" w:rsidRDefault="00130222">
            <w:r>
              <w:rPr>
                <w:b/>
              </w:rPr>
              <w:t>Total liabilities</w:t>
            </w:r>
          </w:p>
        </w:tc>
        <w:tc>
          <w:tcPr>
            <w:tcW w:w="907" w:type="dxa"/>
            <w:tcBorders>
              <w:top w:val="single" w:sz="6" w:space="0" w:color="auto"/>
              <w:bottom w:val="single" w:sz="6" w:space="0" w:color="auto"/>
            </w:tcBorders>
          </w:tcPr>
          <w:p w14:paraId="76BC06E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219 667</w:t>
            </w:r>
          </w:p>
        </w:tc>
        <w:tc>
          <w:tcPr>
            <w:tcW w:w="907" w:type="dxa"/>
            <w:tcBorders>
              <w:top w:val="single" w:sz="6" w:space="0" w:color="auto"/>
              <w:bottom w:val="single" w:sz="6" w:space="0" w:color="auto"/>
            </w:tcBorders>
          </w:tcPr>
          <w:p w14:paraId="2662E02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226 518</w:t>
            </w:r>
          </w:p>
        </w:tc>
        <w:tc>
          <w:tcPr>
            <w:tcW w:w="907" w:type="dxa"/>
            <w:tcBorders>
              <w:top w:val="single" w:sz="6" w:space="0" w:color="auto"/>
              <w:bottom w:val="single" w:sz="6" w:space="0" w:color="auto"/>
            </w:tcBorders>
          </w:tcPr>
          <w:p w14:paraId="3A3E369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231 764</w:t>
            </w:r>
          </w:p>
        </w:tc>
        <w:tc>
          <w:tcPr>
            <w:tcW w:w="907" w:type="dxa"/>
            <w:tcBorders>
              <w:top w:val="single" w:sz="6" w:space="0" w:color="auto"/>
              <w:bottom w:val="single" w:sz="6" w:space="0" w:color="auto"/>
            </w:tcBorders>
          </w:tcPr>
          <w:p w14:paraId="7FC0694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239 550</w:t>
            </w:r>
          </w:p>
        </w:tc>
        <w:tc>
          <w:tcPr>
            <w:tcW w:w="907" w:type="dxa"/>
            <w:tcBorders>
              <w:top w:val="single" w:sz="6" w:space="0" w:color="auto"/>
              <w:bottom w:val="single" w:sz="6" w:space="0" w:color="auto"/>
            </w:tcBorders>
          </w:tcPr>
          <w:p w14:paraId="1394051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244 286</w:t>
            </w:r>
          </w:p>
        </w:tc>
      </w:tr>
      <w:tr w:rsidR="00130222" w14:paraId="4F51EB94"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3A1D3C46" w14:textId="77777777" w:rsidR="00130222" w:rsidRDefault="00130222">
            <w:r>
              <w:rPr>
                <w:b/>
              </w:rPr>
              <w:t>Net assets</w:t>
            </w:r>
          </w:p>
        </w:tc>
        <w:tc>
          <w:tcPr>
            <w:tcW w:w="907" w:type="dxa"/>
            <w:tcBorders>
              <w:top w:val="single" w:sz="6" w:space="0" w:color="auto"/>
              <w:bottom w:val="single" w:sz="12" w:space="0" w:color="auto"/>
            </w:tcBorders>
          </w:tcPr>
          <w:p w14:paraId="0E9E0D1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180 504</w:t>
            </w:r>
          </w:p>
        </w:tc>
        <w:tc>
          <w:tcPr>
            <w:tcW w:w="907" w:type="dxa"/>
            <w:tcBorders>
              <w:top w:val="single" w:sz="6" w:space="0" w:color="auto"/>
              <w:bottom w:val="single" w:sz="12" w:space="0" w:color="auto"/>
            </w:tcBorders>
          </w:tcPr>
          <w:p w14:paraId="6069060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183 286</w:t>
            </w:r>
          </w:p>
        </w:tc>
        <w:tc>
          <w:tcPr>
            <w:tcW w:w="907" w:type="dxa"/>
            <w:tcBorders>
              <w:top w:val="single" w:sz="6" w:space="0" w:color="auto"/>
              <w:bottom w:val="single" w:sz="12" w:space="0" w:color="auto"/>
            </w:tcBorders>
          </w:tcPr>
          <w:p w14:paraId="3818BF6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189 859</w:t>
            </w:r>
          </w:p>
        </w:tc>
        <w:tc>
          <w:tcPr>
            <w:tcW w:w="907" w:type="dxa"/>
            <w:tcBorders>
              <w:top w:val="single" w:sz="6" w:space="0" w:color="auto"/>
              <w:bottom w:val="single" w:sz="12" w:space="0" w:color="auto"/>
            </w:tcBorders>
          </w:tcPr>
          <w:p w14:paraId="287417E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187 657</w:t>
            </w:r>
          </w:p>
        </w:tc>
        <w:tc>
          <w:tcPr>
            <w:tcW w:w="907" w:type="dxa"/>
            <w:tcBorders>
              <w:top w:val="single" w:sz="6" w:space="0" w:color="auto"/>
              <w:bottom w:val="single" w:sz="12" w:space="0" w:color="auto"/>
            </w:tcBorders>
          </w:tcPr>
          <w:p w14:paraId="08C6D7D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187 630</w:t>
            </w:r>
          </w:p>
        </w:tc>
      </w:tr>
      <w:tr w:rsidR="00130222" w14:paraId="0C8E3BDA"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14C75C44" w14:textId="77777777" w:rsidR="00130222" w:rsidRDefault="00130222">
            <w:r>
              <w:rPr>
                <w:b/>
              </w:rPr>
              <w:t>Equity</w:t>
            </w:r>
          </w:p>
        </w:tc>
        <w:tc>
          <w:tcPr>
            <w:tcW w:w="907" w:type="dxa"/>
            <w:tcBorders>
              <w:top w:val="single" w:sz="0" w:space="0" w:color="auto"/>
            </w:tcBorders>
          </w:tcPr>
          <w:p w14:paraId="3F2B6BD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FD476A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4D918A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793577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A8F752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F91AF93" w14:textId="77777777">
        <w:tc>
          <w:tcPr>
            <w:cnfStyle w:val="001000000000" w:firstRow="0" w:lastRow="0" w:firstColumn="1" w:lastColumn="0" w:oddVBand="0" w:evenVBand="0" w:oddHBand="0" w:evenHBand="0" w:firstRowFirstColumn="0" w:firstRowLastColumn="0" w:lastRowFirstColumn="0" w:lastRowLastColumn="0"/>
            <w:tcW w:w="5103" w:type="dxa"/>
          </w:tcPr>
          <w:p w14:paraId="479AD623" w14:textId="77777777" w:rsidR="00130222" w:rsidRDefault="00130222">
            <w:r>
              <w:t>Accumulated surplus/(deficit)</w:t>
            </w:r>
          </w:p>
        </w:tc>
        <w:tc>
          <w:tcPr>
            <w:tcW w:w="907" w:type="dxa"/>
          </w:tcPr>
          <w:p w14:paraId="1A15E28C" w14:textId="77777777" w:rsidR="00130222" w:rsidRDefault="00130222">
            <w:pPr>
              <w:cnfStyle w:val="000000000000" w:firstRow="0" w:lastRow="0" w:firstColumn="0" w:lastColumn="0" w:oddVBand="0" w:evenVBand="0" w:oddHBand="0" w:evenHBand="0" w:firstRowFirstColumn="0" w:firstRowLastColumn="0" w:lastRowFirstColumn="0" w:lastRowLastColumn="0"/>
            </w:pPr>
            <w:r>
              <w:t>41 894</w:t>
            </w:r>
          </w:p>
        </w:tc>
        <w:tc>
          <w:tcPr>
            <w:tcW w:w="907" w:type="dxa"/>
          </w:tcPr>
          <w:p w14:paraId="54A0C291" w14:textId="77777777" w:rsidR="00130222" w:rsidRDefault="00130222">
            <w:pPr>
              <w:cnfStyle w:val="000000000000" w:firstRow="0" w:lastRow="0" w:firstColumn="0" w:lastColumn="0" w:oddVBand="0" w:evenVBand="0" w:oddHBand="0" w:evenHBand="0" w:firstRowFirstColumn="0" w:firstRowLastColumn="0" w:lastRowFirstColumn="0" w:lastRowLastColumn="0"/>
            </w:pPr>
            <w:r>
              <w:t>44 554</w:t>
            </w:r>
          </w:p>
        </w:tc>
        <w:tc>
          <w:tcPr>
            <w:tcW w:w="907" w:type="dxa"/>
          </w:tcPr>
          <w:p w14:paraId="365506DF" w14:textId="77777777" w:rsidR="00130222" w:rsidRDefault="00130222">
            <w:pPr>
              <w:cnfStyle w:val="000000000000" w:firstRow="0" w:lastRow="0" w:firstColumn="0" w:lastColumn="0" w:oddVBand="0" w:evenVBand="0" w:oddHBand="0" w:evenHBand="0" w:firstRowFirstColumn="0" w:firstRowLastColumn="0" w:lastRowFirstColumn="0" w:lastRowLastColumn="0"/>
            </w:pPr>
            <w:r>
              <w:t>43 405</w:t>
            </w:r>
          </w:p>
        </w:tc>
        <w:tc>
          <w:tcPr>
            <w:tcW w:w="907" w:type="dxa"/>
          </w:tcPr>
          <w:p w14:paraId="76F57CD0" w14:textId="77777777" w:rsidR="00130222" w:rsidRDefault="00130222">
            <w:pPr>
              <w:cnfStyle w:val="000000000000" w:firstRow="0" w:lastRow="0" w:firstColumn="0" w:lastColumn="0" w:oddVBand="0" w:evenVBand="0" w:oddHBand="0" w:evenHBand="0" w:firstRowFirstColumn="0" w:firstRowLastColumn="0" w:lastRowFirstColumn="0" w:lastRowLastColumn="0"/>
            </w:pPr>
            <w:r>
              <w:t>40 614</w:t>
            </w:r>
          </w:p>
        </w:tc>
        <w:tc>
          <w:tcPr>
            <w:tcW w:w="907" w:type="dxa"/>
          </w:tcPr>
          <w:p w14:paraId="42C235AB" w14:textId="77777777" w:rsidR="00130222" w:rsidRDefault="00130222">
            <w:pPr>
              <w:cnfStyle w:val="000000000000" w:firstRow="0" w:lastRow="0" w:firstColumn="0" w:lastColumn="0" w:oddVBand="0" w:evenVBand="0" w:oddHBand="0" w:evenHBand="0" w:firstRowFirstColumn="0" w:firstRowLastColumn="0" w:lastRowFirstColumn="0" w:lastRowLastColumn="0"/>
            </w:pPr>
            <w:r>
              <w:t>40 902</w:t>
            </w:r>
          </w:p>
        </w:tc>
      </w:tr>
      <w:tr w:rsidR="00130222" w14:paraId="7DCBEF85"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030954B3" w14:textId="77777777" w:rsidR="00130222" w:rsidRDefault="00130222">
            <w:r>
              <w:t>Reserves</w:t>
            </w:r>
          </w:p>
        </w:tc>
        <w:tc>
          <w:tcPr>
            <w:tcW w:w="907" w:type="dxa"/>
            <w:tcBorders>
              <w:bottom w:val="single" w:sz="6" w:space="0" w:color="auto"/>
            </w:tcBorders>
          </w:tcPr>
          <w:p w14:paraId="180316A5" w14:textId="77777777" w:rsidR="00130222" w:rsidRDefault="00130222">
            <w:pPr>
              <w:cnfStyle w:val="000000000000" w:firstRow="0" w:lastRow="0" w:firstColumn="0" w:lastColumn="0" w:oddVBand="0" w:evenVBand="0" w:oddHBand="0" w:evenHBand="0" w:firstRowFirstColumn="0" w:firstRowLastColumn="0" w:lastRowFirstColumn="0" w:lastRowLastColumn="0"/>
            </w:pPr>
            <w:r>
              <w:t>138 609</w:t>
            </w:r>
          </w:p>
        </w:tc>
        <w:tc>
          <w:tcPr>
            <w:tcW w:w="907" w:type="dxa"/>
            <w:tcBorders>
              <w:bottom w:val="single" w:sz="6" w:space="0" w:color="auto"/>
            </w:tcBorders>
          </w:tcPr>
          <w:p w14:paraId="49887396" w14:textId="77777777" w:rsidR="00130222" w:rsidRDefault="00130222">
            <w:pPr>
              <w:cnfStyle w:val="000000000000" w:firstRow="0" w:lastRow="0" w:firstColumn="0" w:lastColumn="0" w:oddVBand="0" w:evenVBand="0" w:oddHBand="0" w:evenHBand="0" w:firstRowFirstColumn="0" w:firstRowLastColumn="0" w:lastRowFirstColumn="0" w:lastRowLastColumn="0"/>
            </w:pPr>
            <w:r>
              <w:t>138 731</w:t>
            </w:r>
          </w:p>
        </w:tc>
        <w:tc>
          <w:tcPr>
            <w:tcW w:w="907" w:type="dxa"/>
            <w:tcBorders>
              <w:bottom w:val="single" w:sz="6" w:space="0" w:color="auto"/>
            </w:tcBorders>
          </w:tcPr>
          <w:p w14:paraId="12C72274" w14:textId="77777777" w:rsidR="00130222" w:rsidRDefault="00130222">
            <w:pPr>
              <w:cnfStyle w:val="000000000000" w:firstRow="0" w:lastRow="0" w:firstColumn="0" w:lastColumn="0" w:oddVBand="0" w:evenVBand="0" w:oddHBand="0" w:evenHBand="0" w:firstRowFirstColumn="0" w:firstRowLastColumn="0" w:lastRowFirstColumn="0" w:lastRowLastColumn="0"/>
            </w:pPr>
            <w:r>
              <w:t>146 454</w:t>
            </w:r>
          </w:p>
        </w:tc>
        <w:tc>
          <w:tcPr>
            <w:tcW w:w="907" w:type="dxa"/>
            <w:tcBorders>
              <w:bottom w:val="single" w:sz="6" w:space="0" w:color="auto"/>
            </w:tcBorders>
          </w:tcPr>
          <w:p w14:paraId="7C817143" w14:textId="77777777" w:rsidR="00130222" w:rsidRDefault="00130222">
            <w:pPr>
              <w:cnfStyle w:val="000000000000" w:firstRow="0" w:lastRow="0" w:firstColumn="0" w:lastColumn="0" w:oddVBand="0" w:evenVBand="0" w:oddHBand="0" w:evenHBand="0" w:firstRowFirstColumn="0" w:firstRowLastColumn="0" w:lastRowFirstColumn="0" w:lastRowLastColumn="0"/>
            </w:pPr>
            <w:r>
              <w:t>147 043</w:t>
            </w:r>
          </w:p>
        </w:tc>
        <w:tc>
          <w:tcPr>
            <w:tcW w:w="907" w:type="dxa"/>
            <w:tcBorders>
              <w:bottom w:val="single" w:sz="6" w:space="0" w:color="auto"/>
            </w:tcBorders>
          </w:tcPr>
          <w:p w14:paraId="0CE30F3B" w14:textId="77777777" w:rsidR="00130222" w:rsidRDefault="00130222">
            <w:pPr>
              <w:cnfStyle w:val="000000000000" w:firstRow="0" w:lastRow="0" w:firstColumn="0" w:lastColumn="0" w:oddVBand="0" w:evenVBand="0" w:oddHBand="0" w:evenHBand="0" w:firstRowFirstColumn="0" w:firstRowLastColumn="0" w:lastRowFirstColumn="0" w:lastRowLastColumn="0"/>
            </w:pPr>
            <w:r>
              <w:t>146 728</w:t>
            </w:r>
          </w:p>
        </w:tc>
      </w:tr>
      <w:tr w:rsidR="00130222" w14:paraId="302A5D81"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13B0BE26" w14:textId="77777777" w:rsidR="00130222" w:rsidRDefault="00130222">
            <w:r>
              <w:rPr>
                <w:b/>
              </w:rPr>
              <w:t>Net worth</w:t>
            </w:r>
          </w:p>
        </w:tc>
        <w:tc>
          <w:tcPr>
            <w:tcW w:w="907" w:type="dxa"/>
            <w:tcBorders>
              <w:top w:val="single" w:sz="6" w:space="0" w:color="auto"/>
              <w:bottom w:val="single" w:sz="12" w:space="0" w:color="auto"/>
            </w:tcBorders>
          </w:tcPr>
          <w:p w14:paraId="7E7B82F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180 504</w:t>
            </w:r>
          </w:p>
        </w:tc>
        <w:tc>
          <w:tcPr>
            <w:tcW w:w="907" w:type="dxa"/>
            <w:tcBorders>
              <w:top w:val="single" w:sz="6" w:space="0" w:color="auto"/>
              <w:bottom w:val="single" w:sz="12" w:space="0" w:color="auto"/>
            </w:tcBorders>
          </w:tcPr>
          <w:p w14:paraId="635BD1F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183 286</w:t>
            </w:r>
          </w:p>
        </w:tc>
        <w:tc>
          <w:tcPr>
            <w:tcW w:w="907" w:type="dxa"/>
            <w:tcBorders>
              <w:top w:val="single" w:sz="6" w:space="0" w:color="auto"/>
              <w:bottom w:val="single" w:sz="12" w:space="0" w:color="auto"/>
            </w:tcBorders>
          </w:tcPr>
          <w:p w14:paraId="5492A60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189 859</w:t>
            </w:r>
          </w:p>
        </w:tc>
        <w:tc>
          <w:tcPr>
            <w:tcW w:w="907" w:type="dxa"/>
            <w:tcBorders>
              <w:top w:val="single" w:sz="6" w:space="0" w:color="auto"/>
              <w:bottom w:val="single" w:sz="12" w:space="0" w:color="auto"/>
            </w:tcBorders>
          </w:tcPr>
          <w:p w14:paraId="18F753D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187 657</w:t>
            </w:r>
          </w:p>
        </w:tc>
        <w:tc>
          <w:tcPr>
            <w:tcW w:w="907" w:type="dxa"/>
            <w:tcBorders>
              <w:top w:val="single" w:sz="6" w:space="0" w:color="auto"/>
              <w:bottom w:val="single" w:sz="12" w:space="0" w:color="auto"/>
            </w:tcBorders>
          </w:tcPr>
          <w:p w14:paraId="635788D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187 630</w:t>
            </w:r>
          </w:p>
        </w:tc>
      </w:tr>
      <w:tr w:rsidR="00130222" w14:paraId="4DEF4BB9" w14:textId="77777777">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6451E1D2" w14:textId="77777777" w:rsidR="00130222" w:rsidRDefault="00130222"/>
        </w:tc>
        <w:tc>
          <w:tcPr>
            <w:tcW w:w="907" w:type="dxa"/>
            <w:tcBorders>
              <w:top w:val="single" w:sz="0" w:space="0" w:color="auto"/>
            </w:tcBorders>
          </w:tcPr>
          <w:p w14:paraId="34512BD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90B252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B9C36E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2F34CE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ADA25F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1991C277" w14:textId="77777777">
        <w:tc>
          <w:tcPr>
            <w:cnfStyle w:val="001000000000" w:firstRow="0" w:lastRow="0" w:firstColumn="1" w:lastColumn="0" w:oddVBand="0" w:evenVBand="0" w:oddHBand="0" w:evenHBand="0" w:firstRowFirstColumn="0" w:firstRowLastColumn="0" w:lastRowFirstColumn="0" w:lastRowLastColumn="0"/>
            <w:tcW w:w="5103" w:type="dxa"/>
          </w:tcPr>
          <w:p w14:paraId="7038CDB3" w14:textId="77777777" w:rsidR="00130222" w:rsidRDefault="00130222">
            <w:r>
              <w:rPr>
                <w:b/>
              </w:rPr>
              <w:t>FISCAL AGGREGATES</w:t>
            </w:r>
          </w:p>
        </w:tc>
        <w:tc>
          <w:tcPr>
            <w:tcW w:w="907" w:type="dxa"/>
          </w:tcPr>
          <w:p w14:paraId="4E382F8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C8456A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BFC8A1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249D31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534118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B71329D" w14:textId="77777777">
        <w:tc>
          <w:tcPr>
            <w:cnfStyle w:val="001000000000" w:firstRow="0" w:lastRow="0" w:firstColumn="1" w:lastColumn="0" w:oddVBand="0" w:evenVBand="0" w:oddHBand="0" w:evenHBand="0" w:firstRowFirstColumn="0" w:firstRowLastColumn="0" w:lastRowFirstColumn="0" w:lastRowLastColumn="0"/>
            <w:tcW w:w="5103" w:type="dxa"/>
          </w:tcPr>
          <w:p w14:paraId="07DE05DB" w14:textId="77777777" w:rsidR="00130222" w:rsidRDefault="00130222">
            <w:r>
              <w:t>Net financial worth</w:t>
            </w:r>
          </w:p>
        </w:tc>
        <w:tc>
          <w:tcPr>
            <w:tcW w:w="907" w:type="dxa"/>
          </w:tcPr>
          <w:p w14:paraId="6B9365FE" w14:textId="77777777" w:rsidR="00130222" w:rsidRDefault="00130222">
            <w:pPr>
              <w:cnfStyle w:val="000000000000" w:firstRow="0" w:lastRow="0" w:firstColumn="0" w:lastColumn="0" w:oddVBand="0" w:evenVBand="0" w:oddHBand="0" w:evenHBand="0" w:firstRowFirstColumn="0" w:firstRowLastColumn="0" w:lastRowFirstColumn="0" w:lastRowLastColumn="0"/>
            </w:pPr>
            <w:r>
              <w:t>(84 218)</w:t>
            </w:r>
          </w:p>
        </w:tc>
        <w:tc>
          <w:tcPr>
            <w:tcW w:w="907" w:type="dxa"/>
          </w:tcPr>
          <w:p w14:paraId="10BCAD66" w14:textId="77777777" w:rsidR="00130222" w:rsidRDefault="00130222">
            <w:pPr>
              <w:cnfStyle w:val="000000000000" w:firstRow="0" w:lastRow="0" w:firstColumn="0" w:lastColumn="0" w:oddVBand="0" w:evenVBand="0" w:oddHBand="0" w:evenHBand="0" w:firstRowFirstColumn="0" w:firstRowLastColumn="0" w:lastRowFirstColumn="0" w:lastRowLastColumn="0"/>
            </w:pPr>
            <w:r>
              <w:t>(83 611)</w:t>
            </w:r>
          </w:p>
        </w:tc>
        <w:tc>
          <w:tcPr>
            <w:tcW w:w="907" w:type="dxa"/>
          </w:tcPr>
          <w:p w14:paraId="3154D9BA" w14:textId="77777777" w:rsidR="00130222" w:rsidRDefault="00130222">
            <w:pPr>
              <w:cnfStyle w:val="000000000000" w:firstRow="0" w:lastRow="0" w:firstColumn="0" w:lastColumn="0" w:oddVBand="0" w:evenVBand="0" w:oddHBand="0" w:evenHBand="0" w:firstRowFirstColumn="0" w:firstRowLastColumn="0" w:lastRowFirstColumn="0" w:lastRowLastColumn="0"/>
            </w:pPr>
            <w:r>
              <w:t>(86 686)</w:t>
            </w:r>
          </w:p>
        </w:tc>
        <w:tc>
          <w:tcPr>
            <w:tcW w:w="907" w:type="dxa"/>
          </w:tcPr>
          <w:p w14:paraId="1F318CD7" w14:textId="77777777" w:rsidR="00130222" w:rsidRDefault="00130222">
            <w:pPr>
              <w:cnfStyle w:val="000000000000" w:firstRow="0" w:lastRow="0" w:firstColumn="0" w:lastColumn="0" w:oddVBand="0" w:evenVBand="0" w:oddHBand="0" w:evenHBand="0" w:firstRowFirstColumn="0" w:firstRowLastColumn="0" w:lastRowFirstColumn="0" w:lastRowLastColumn="0"/>
            </w:pPr>
            <w:r>
              <w:t>(93 653)</w:t>
            </w:r>
          </w:p>
        </w:tc>
        <w:tc>
          <w:tcPr>
            <w:tcW w:w="907" w:type="dxa"/>
          </w:tcPr>
          <w:p w14:paraId="4AF4C688" w14:textId="77777777" w:rsidR="00130222" w:rsidRDefault="00130222">
            <w:pPr>
              <w:cnfStyle w:val="000000000000" w:firstRow="0" w:lastRow="0" w:firstColumn="0" w:lastColumn="0" w:oddVBand="0" w:evenVBand="0" w:oddHBand="0" w:evenHBand="0" w:firstRowFirstColumn="0" w:firstRowLastColumn="0" w:lastRowFirstColumn="0" w:lastRowLastColumn="0"/>
            </w:pPr>
            <w:r>
              <w:t>(97 280)</w:t>
            </w:r>
          </w:p>
        </w:tc>
      </w:tr>
      <w:tr w:rsidR="00130222" w14:paraId="331A6FF6" w14:textId="77777777">
        <w:tc>
          <w:tcPr>
            <w:cnfStyle w:val="001000000000" w:firstRow="0" w:lastRow="0" w:firstColumn="1" w:lastColumn="0" w:oddVBand="0" w:evenVBand="0" w:oddHBand="0" w:evenHBand="0" w:firstRowFirstColumn="0" w:firstRowLastColumn="0" w:lastRowFirstColumn="0" w:lastRowLastColumn="0"/>
            <w:tcW w:w="5103" w:type="dxa"/>
          </w:tcPr>
          <w:p w14:paraId="30AF7765" w14:textId="77777777" w:rsidR="00130222" w:rsidRDefault="00130222">
            <w:r>
              <w:t>Net financial liabilities</w:t>
            </w:r>
          </w:p>
        </w:tc>
        <w:tc>
          <w:tcPr>
            <w:tcW w:w="907" w:type="dxa"/>
          </w:tcPr>
          <w:p w14:paraId="568426AC" w14:textId="77777777" w:rsidR="00130222" w:rsidRDefault="00130222">
            <w:pPr>
              <w:cnfStyle w:val="000000000000" w:firstRow="0" w:lastRow="0" w:firstColumn="0" w:lastColumn="0" w:oddVBand="0" w:evenVBand="0" w:oddHBand="0" w:evenHBand="0" w:firstRowFirstColumn="0" w:firstRowLastColumn="0" w:lastRowFirstColumn="0" w:lastRowLastColumn="0"/>
            </w:pPr>
            <w:r>
              <w:t>178 365</w:t>
            </w:r>
          </w:p>
        </w:tc>
        <w:tc>
          <w:tcPr>
            <w:tcW w:w="907" w:type="dxa"/>
          </w:tcPr>
          <w:p w14:paraId="26CC6B2E" w14:textId="77777777" w:rsidR="00130222" w:rsidRDefault="00130222">
            <w:pPr>
              <w:cnfStyle w:val="000000000000" w:firstRow="0" w:lastRow="0" w:firstColumn="0" w:lastColumn="0" w:oddVBand="0" w:evenVBand="0" w:oddHBand="0" w:evenHBand="0" w:firstRowFirstColumn="0" w:firstRowLastColumn="0" w:lastRowFirstColumn="0" w:lastRowLastColumn="0"/>
            </w:pPr>
            <w:r>
              <w:t>178 783</w:t>
            </w:r>
          </w:p>
        </w:tc>
        <w:tc>
          <w:tcPr>
            <w:tcW w:w="907" w:type="dxa"/>
          </w:tcPr>
          <w:p w14:paraId="0B387D42" w14:textId="77777777" w:rsidR="00130222" w:rsidRDefault="00130222">
            <w:pPr>
              <w:cnfStyle w:val="000000000000" w:firstRow="0" w:lastRow="0" w:firstColumn="0" w:lastColumn="0" w:oddVBand="0" w:evenVBand="0" w:oddHBand="0" w:evenHBand="0" w:firstRowFirstColumn="0" w:firstRowLastColumn="0" w:lastRowFirstColumn="0" w:lastRowLastColumn="0"/>
            </w:pPr>
            <w:r>
              <w:t>184 865</w:t>
            </w:r>
          </w:p>
        </w:tc>
        <w:tc>
          <w:tcPr>
            <w:tcW w:w="907" w:type="dxa"/>
          </w:tcPr>
          <w:p w14:paraId="112A13A3" w14:textId="77777777" w:rsidR="00130222" w:rsidRDefault="00130222">
            <w:pPr>
              <w:cnfStyle w:val="000000000000" w:firstRow="0" w:lastRow="0" w:firstColumn="0" w:lastColumn="0" w:oddVBand="0" w:evenVBand="0" w:oddHBand="0" w:evenHBand="0" w:firstRowFirstColumn="0" w:firstRowLastColumn="0" w:lastRowFirstColumn="0" w:lastRowLastColumn="0"/>
            </w:pPr>
            <w:r>
              <w:t>192 627</w:t>
            </w:r>
          </w:p>
        </w:tc>
        <w:tc>
          <w:tcPr>
            <w:tcW w:w="907" w:type="dxa"/>
          </w:tcPr>
          <w:p w14:paraId="164012B5" w14:textId="77777777" w:rsidR="00130222" w:rsidRDefault="00130222">
            <w:pPr>
              <w:cnfStyle w:val="000000000000" w:firstRow="0" w:lastRow="0" w:firstColumn="0" w:lastColumn="0" w:oddVBand="0" w:evenVBand="0" w:oddHBand="0" w:evenHBand="0" w:firstRowFirstColumn="0" w:firstRowLastColumn="0" w:lastRowFirstColumn="0" w:lastRowLastColumn="0"/>
            </w:pPr>
            <w:r>
              <w:t>196 921</w:t>
            </w:r>
          </w:p>
        </w:tc>
      </w:tr>
      <w:tr w:rsidR="00130222" w14:paraId="0BADE706"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12" w:space="0" w:color="auto"/>
            </w:tcBorders>
          </w:tcPr>
          <w:p w14:paraId="184611C7" w14:textId="77777777" w:rsidR="00130222" w:rsidRDefault="00130222">
            <w:r>
              <w:t>Net debt</w:t>
            </w:r>
          </w:p>
        </w:tc>
        <w:tc>
          <w:tcPr>
            <w:tcW w:w="907" w:type="dxa"/>
            <w:tcBorders>
              <w:bottom w:val="single" w:sz="12" w:space="0" w:color="auto"/>
            </w:tcBorders>
          </w:tcPr>
          <w:p w14:paraId="5324B7DD" w14:textId="77777777" w:rsidR="00130222" w:rsidRDefault="00130222">
            <w:pPr>
              <w:cnfStyle w:val="000000000000" w:firstRow="0" w:lastRow="0" w:firstColumn="0" w:lastColumn="0" w:oddVBand="0" w:evenVBand="0" w:oddHBand="0" w:evenHBand="0" w:firstRowFirstColumn="0" w:firstRowLastColumn="0" w:lastRowFirstColumn="0" w:lastRowLastColumn="0"/>
            </w:pPr>
            <w:r>
              <w:t>126 760</w:t>
            </w:r>
          </w:p>
        </w:tc>
        <w:tc>
          <w:tcPr>
            <w:tcW w:w="907" w:type="dxa"/>
            <w:tcBorders>
              <w:bottom w:val="single" w:sz="12" w:space="0" w:color="auto"/>
            </w:tcBorders>
          </w:tcPr>
          <w:p w14:paraId="42AE7872" w14:textId="77777777" w:rsidR="00130222" w:rsidRDefault="00130222">
            <w:pPr>
              <w:cnfStyle w:val="000000000000" w:firstRow="0" w:lastRow="0" w:firstColumn="0" w:lastColumn="0" w:oddVBand="0" w:evenVBand="0" w:oddHBand="0" w:evenHBand="0" w:firstRowFirstColumn="0" w:firstRowLastColumn="0" w:lastRowFirstColumn="0" w:lastRowLastColumn="0"/>
            </w:pPr>
            <w:r>
              <w:t>132 290</w:t>
            </w:r>
          </w:p>
        </w:tc>
        <w:tc>
          <w:tcPr>
            <w:tcW w:w="907" w:type="dxa"/>
            <w:tcBorders>
              <w:bottom w:val="single" w:sz="12" w:space="0" w:color="auto"/>
            </w:tcBorders>
          </w:tcPr>
          <w:p w14:paraId="3A4F7B1E" w14:textId="77777777" w:rsidR="00130222" w:rsidRDefault="00130222">
            <w:pPr>
              <w:cnfStyle w:val="000000000000" w:firstRow="0" w:lastRow="0" w:firstColumn="0" w:lastColumn="0" w:oddVBand="0" w:evenVBand="0" w:oddHBand="0" w:evenHBand="0" w:firstRowFirstColumn="0" w:firstRowLastColumn="0" w:lastRowFirstColumn="0" w:lastRowLastColumn="0"/>
            </w:pPr>
            <w:r>
              <w:t>133 241</w:t>
            </w:r>
          </w:p>
        </w:tc>
        <w:tc>
          <w:tcPr>
            <w:tcW w:w="907" w:type="dxa"/>
            <w:tcBorders>
              <w:bottom w:val="single" w:sz="12" w:space="0" w:color="auto"/>
            </w:tcBorders>
          </w:tcPr>
          <w:p w14:paraId="1632EF3D" w14:textId="77777777" w:rsidR="00130222" w:rsidRDefault="00130222">
            <w:pPr>
              <w:cnfStyle w:val="000000000000" w:firstRow="0" w:lastRow="0" w:firstColumn="0" w:lastColumn="0" w:oddVBand="0" w:evenVBand="0" w:oddHBand="0" w:evenHBand="0" w:firstRowFirstColumn="0" w:firstRowLastColumn="0" w:lastRowFirstColumn="0" w:lastRowLastColumn="0"/>
            </w:pPr>
            <w:r>
              <w:t>140 682</w:t>
            </w:r>
          </w:p>
        </w:tc>
        <w:tc>
          <w:tcPr>
            <w:tcW w:w="907" w:type="dxa"/>
            <w:tcBorders>
              <w:bottom w:val="single" w:sz="12" w:space="0" w:color="auto"/>
            </w:tcBorders>
          </w:tcPr>
          <w:p w14:paraId="3B10B99F" w14:textId="77777777" w:rsidR="00130222" w:rsidRDefault="00130222">
            <w:pPr>
              <w:cnfStyle w:val="000000000000" w:firstRow="0" w:lastRow="0" w:firstColumn="0" w:lastColumn="0" w:oddVBand="0" w:evenVBand="0" w:oddHBand="0" w:evenHBand="0" w:firstRowFirstColumn="0" w:firstRowLastColumn="0" w:lastRowFirstColumn="0" w:lastRowLastColumn="0"/>
            </w:pPr>
            <w:r>
              <w:t>146 767</w:t>
            </w:r>
          </w:p>
        </w:tc>
      </w:tr>
    </w:tbl>
    <w:p w14:paraId="298497FD" w14:textId="77777777" w:rsidR="00130222" w:rsidRPr="00496155" w:rsidRDefault="00130222" w:rsidP="00130222"/>
    <w:p w14:paraId="3D629DA2" w14:textId="77777777" w:rsidR="00A70F0D" w:rsidRDefault="00A70F0D">
      <w:pPr>
        <w:keepLines w:val="0"/>
        <w:rPr>
          <w:rFonts w:asciiTheme="majorHAnsi" w:hAnsiTheme="majorHAnsi" w:cstheme="minorBidi"/>
          <w:b/>
          <w:iCs/>
          <w:sz w:val="20"/>
          <w:szCs w:val="18"/>
        </w:rPr>
      </w:pPr>
      <w:r>
        <w:br w:type="page"/>
      </w:r>
    </w:p>
    <w:p w14:paraId="5EC79156" w14:textId="51F19EB6" w:rsidR="00130222" w:rsidRPr="00B12479" w:rsidRDefault="00130222" w:rsidP="004C3D7C">
      <w:pPr>
        <w:pStyle w:val="TableHeading"/>
      </w:pPr>
      <w:r w:rsidRPr="00B12479">
        <w:lastRenderedPageBreak/>
        <w:t>Consolidated cash flow statement for the past five quarters</w:t>
      </w:r>
      <w:r w:rsidRPr="00B12479">
        <w:tab/>
        <w:t>($ million)</w:t>
      </w:r>
    </w:p>
    <w:tbl>
      <w:tblPr>
        <w:tblStyle w:val="DTFTableNumeric"/>
        <w:tblW w:w="9638" w:type="dxa"/>
        <w:tblLayout w:type="fixed"/>
        <w:tblLook w:val="06A0" w:firstRow="1" w:lastRow="0" w:firstColumn="1" w:lastColumn="0" w:noHBand="1" w:noVBand="1"/>
        <w:tblDescription w:val="Type:DtfTable|Workbook:https://vicgov.sharepoint.com/sites/VG002733/MidYear%20Financial%20Report/Financial Statements/SRIMS exports/SRIMS_MYFR_Quarter_by_Quarter.xlsx|Table:Cons_CF_Qtrly"/>
      </w:tblPr>
      <w:tblGrid>
        <w:gridCol w:w="5103"/>
        <w:gridCol w:w="907"/>
        <w:gridCol w:w="907"/>
        <w:gridCol w:w="907"/>
        <w:gridCol w:w="907"/>
        <w:gridCol w:w="907"/>
      </w:tblGrid>
      <w:tr w:rsidR="00130222" w14:paraId="5E5789E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291F7493" w14:textId="77777777" w:rsidR="00130222" w:rsidRDefault="00130222">
            <w:pPr>
              <w:keepNext/>
            </w:pPr>
          </w:p>
        </w:tc>
        <w:tc>
          <w:tcPr>
            <w:tcW w:w="907" w:type="dxa"/>
          </w:tcPr>
          <w:p w14:paraId="36C7E732"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907" w:type="dxa"/>
          </w:tcPr>
          <w:p w14:paraId="2DFD410E"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67B5926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3BBE2481"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907" w:type="dxa"/>
          </w:tcPr>
          <w:p w14:paraId="088B2D5A"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p>
        </w:tc>
      </w:tr>
      <w:tr w:rsidR="00130222" w14:paraId="2B0FC33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5F52ED5D" w14:textId="77777777" w:rsidR="00130222" w:rsidRDefault="00130222">
            <w:pPr>
              <w:keepNext/>
            </w:pPr>
          </w:p>
        </w:tc>
        <w:tc>
          <w:tcPr>
            <w:tcW w:w="907" w:type="dxa"/>
          </w:tcPr>
          <w:p w14:paraId="0B68DF55"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514C6B7D"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7BC4694E"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3908DFCE"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247EAF17" w14:textId="77777777" w:rsidR="00130222" w:rsidRDefault="00130222">
            <w:pPr>
              <w:keepNext/>
              <w:cnfStyle w:val="100000000000" w:firstRow="1" w:lastRow="0" w:firstColumn="0" w:lastColumn="0" w:oddVBand="0" w:evenVBand="0" w:oddHBand="0" w:evenHBand="0" w:firstRowFirstColumn="0" w:firstRowLastColumn="0" w:lastRowFirstColumn="0" w:lastRowLastColumn="0"/>
            </w:pPr>
            <w:r>
              <w:t>Dec</w:t>
            </w:r>
          </w:p>
        </w:tc>
      </w:tr>
      <w:tr w:rsidR="00130222" w14:paraId="0546F632" w14:textId="77777777">
        <w:tc>
          <w:tcPr>
            <w:cnfStyle w:val="001000000000" w:firstRow="0" w:lastRow="0" w:firstColumn="1" w:lastColumn="0" w:oddVBand="0" w:evenVBand="0" w:oddHBand="0" w:evenHBand="0" w:firstRowFirstColumn="0" w:firstRowLastColumn="0" w:lastRowFirstColumn="0" w:lastRowLastColumn="0"/>
            <w:tcW w:w="5103" w:type="dxa"/>
          </w:tcPr>
          <w:p w14:paraId="16C22314" w14:textId="77777777" w:rsidR="00130222" w:rsidRDefault="00130222">
            <w:r>
              <w:rPr>
                <w:b/>
              </w:rPr>
              <w:t>Cash flows from operating activities</w:t>
            </w:r>
          </w:p>
        </w:tc>
        <w:tc>
          <w:tcPr>
            <w:tcW w:w="907" w:type="dxa"/>
          </w:tcPr>
          <w:p w14:paraId="30C86BE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3E0CBF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1FCD7E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BF2D23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D767A8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6088B8DE" w14:textId="77777777">
        <w:tc>
          <w:tcPr>
            <w:cnfStyle w:val="001000000000" w:firstRow="0" w:lastRow="0" w:firstColumn="1" w:lastColumn="0" w:oddVBand="0" w:evenVBand="0" w:oddHBand="0" w:evenHBand="0" w:firstRowFirstColumn="0" w:firstRowLastColumn="0" w:lastRowFirstColumn="0" w:lastRowLastColumn="0"/>
            <w:tcW w:w="5103" w:type="dxa"/>
          </w:tcPr>
          <w:p w14:paraId="0E5F8048" w14:textId="77777777" w:rsidR="00130222" w:rsidRDefault="00130222">
            <w:r>
              <w:rPr>
                <w:b/>
              </w:rPr>
              <w:t>Receipts</w:t>
            </w:r>
          </w:p>
        </w:tc>
        <w:tc>
          <w:tcPr>
            <w:tcW w:w="907" w:type="dxa"/>
          </w:tcPr>
          <w:p w14:paraId="00C912C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CE19D0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3652F03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26D7246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269C983A"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B3A6530" w14:textId="77777777">
        <w:tc>
          <w:tcPr>
            <w:cnfStyle w:val="001000000000" w:firstRow="0" w:lastRow="0" w:firstColumn="1" w:lastColumn="0" w:oddVBand="0" w:evenVBand="0" w:oddHBand="0" w:evenHBand="0" w:firstRowFirstColumn="0" w:firstRowLastColumn="0" w:lastRowFirstColumn="0" w:lastRowLastColumn="0"/>
            <w:tcW w:w="5103" w:type="dxa"/>
          </w:tcPr>
          <w:p w14:paraId="782907A5" w14:textId="77777777" w:rsidR="00130222" w:rsidRDefault="00130222">
            <w:r>
              <w:t>Taxes received</w:t>
            </w:r>
          </w:p>
        </w:tc>
        <w:tc>
          <w:tcPr>
            <w:tcW w:w="907" w:type="dxa"/>
          </w:tcPr>
          <w:p w14:paraId="59172D77" w14:textId="77777777" w:rsidR="00130222" w:rsidRDefault="00130222">
            <w:pPr>
              <w:cnfStyle w:val="000000000000" w:firstRow="0" w:lastRow="0" w:firstColumn="0" w:lastColumn="0" w:oddVBand="0" w:evenVBand="0" w:oddHBand="0" w:evenHBand="0" w:firstRowFirstColumn="0" w:firstRowLastColumn="0" w:lastRowFirstColumn="0" w:lastRowLastColumn="0"/>
            </w:pPr>
            <w:r>
              <w:t>8 320</w:t>
            </w:r>
          </w:p>
        </w:tc>
        <w:tc>
          <w:tcPr>
            <w:tcW w:w="907" w:type="dxa"/>
          </w:tcPr>
          <w:p w14:paraId="6938170E" w14:textId="77777777" w:rsidR="00130222" w:rsidRDefault="00130222">
            <w:pPr>
              <w:cnfStyle w:val="000000000000" w:firstRow="0" w:lastRow="0" w:firstColumn="0" w:lastColumn="0" w:oddVBand="0" w:evenVBand="0" w:oddHBand="0" w:evenHBand="0" w:firstRowFirstColumn="0" w:firstRowLastColumn="0" w:lastRowFirstColumn="0" w:lastRowLastColumn="0"/>
            </w:pPr>
            <w:r>
              <w:t>8 116</w:t>
            </w:r>
          </w:p>
        </w:tc>
        <w:tc>
          <w:tcPr>
            <w:tcW w:w="907" w:type="dxa"/>
          </w:tcPr>
          <w:p w14:paraId="27D95259" w14:textId="77777777" w:rsidR="00130222" w:rsidRDefault="00130222">
            <w:pPr>
              <w:cnfStyle w:val="000000000000" w:firstRow="0" w:lastRow="0" w:firstColumn="0" w:lastColumn="0" w:oddVBand="0" w:evenVBand="0" w:oddHBand="0" w:evenHBand="0" w:firstRowFirstColumn="0" w:firstRowLastColumn="0" w:lastRowFirstColumn="0" w:lastRowLastColumn="0"/>
            </w:pPr>
            <w:r>
              <w:t>11 371</w:t>
            </w:r>
          </w:p>
        </w:tc>
        <w:tc>
          <w:tcPr>
            <w:tcW w:w="907" w:type="dxa"/>
          </w:tcPr>
          <w:p w14:paraId="5738E723" w14:textId="77777777" w:rsidR="00130222" w:rsidRDefault="00130222">
            <w:pPr>
              <w:cnfStyle w:val="000000000000" w:firstRow="0" w:lastRow="0" w:firstColumn="0" w:lastColumn="0" w:oddVBand="0" w:evenVBand="0" w:oddHBand="0" w:evenHBand="0" w:firstRowFirstColumn="0" w:firstRowLastColumn="0" w:lastRowFirstColumn="0" w:lastRowLastColumn="0"/>
            </w:pPr>
            <w:r>
              <w:t>9 623</w:t>
            </w:r>
          </w:p>
        </w:tc>
        <w:tc>
          <w:tcPr>
            <w:tcW w:w="907" w:type="dxa"/>
          </w:tcPr>
          <w:p w14:paraId="3D081C81" w14:textId="77777777" w:rsidR="00130222" w:rsidRDefault="00130222">
            <w:pPr>
              <w:cnfStyle w:val="000000000000" w:firstRow="0" w:lastRow="0" w:firstColumn="0" w:lastColumn="0" w:oddVBand="0" w:evenVBand="0" w:oddHBand="0" w:evenHBand="0" w:firstRowFirstColumn="0" w:firstRowLastColumn="0" w:lastRowFirstColumn="0" w:lastRowLastColumn="0"/>
            </w:pPr>
            <w:r>
              <w:t>9 101</w:t>
            </w:r>
          </w:p>
        </w:tc>
      </w:tr>
      <w:tr w:rsidR="00130222" w14:paraId="43164138" w14:textId="77777777">
        <w:tc>
          <w:tcPr>
            <w:cnfStyle w:val="001000000000" w:firstRow="0" w:lastRow="0" w:firstColumn="1" w:lastColumn="0" w:oddVBand="0" w:evenVBand="0" w:oddHBand="0" w:evenHBand="0" w:firstRowFirstColumn="0" w:firstRowLastColumn="0" w:lastRowFirstColumn="0" w:lastRowLastColumn="0"/>
            <w:tcW w:w="5103" w:type="dxa"/>
          </w:tcPr>
          <w:p w14:paraId="0A48EAF6" w14:textId="77777777" w:rsidR="00130222" w:rsidRDefault="00130222">
            <w:r>
              <w:t>Grants</w:t>
            </w:r>
          </w:p>
        </w:tc>
        <w:tc>
          <w:tcPr>
            <w:tcW w:w="907" w:type="dxa"/>
          </w:tcPr>
          <w:p w14:paraId="2A6A910C" w14:textId="77777777" w:rsidR="00130222" w:rsidRDefault="00130222">
            <w:pPr>
              <w:cnfStyle w:val="000000000000" w:firstRow="0" w:lastRow="0" w:firstColumn="0" w:lastColumn="0" w:oddVBand="0" w:evenVBand="0" w:oddHBand="0" w:evenHBand="0" w:firstRowFirstColumn="0" w:firstRowLastColumn="0" w:lastRowFirstColumn="0" w:lastRowLastColumn="0"/>
            </w:pPr>
            <w:r>
              <w:t>10 842</w:t>
            </w:r>
          </w:p>
        </w:tc>
        <w:tc>
          <w:tcPr>
            <w:tcW w:w="907" w:type="dxa"/>
          </w:tcPr>
          <w:p w14:paraId="554B3D3E" w14:textId="77777777" w:rsidR="00130222" w:rsidRDefault="00130222">
            <w:pPr>
              <w:cnfStyle w:val="000000000000" w:firstRow="0" w:lastRow="0" w:firstColumn="0" w:lastColumn="0" w:oddVBand="0" w:evenVBand="0" w:oddHBand="0" w:evenHBand="0" w:firstRowFirstColumn="0" w:firstRowLastColumn="0" w:lastRowFirstColumn="0" w:lastRowLastColumn="0"/>
            </w:pPr>
            <w:r>
              <w:t>10 009</w:t>
            </w:r>
          </w:p>
        </w:tc>
        <w:tc>
          <w:tcPr>
            <w:tcW w:w="907" w:type="dxa"/>
          </w:tcPr>
          <w:p w14:paraId="42796318" w14:textId="77777777" w:rsidR="00130222" w:rsidRDefault="00130222">
            <w:pPr>
              <w:cnfStyle w:val="000000000000" w:firstRow="0" w:lastRow="0" w:firstColumn="0" w:lastColumn="0" w:oddVBand="0" w:evenVBand="0" w:oddHBand="0" w:evenHBand="0" w:firstRowFirstColumn="0" w:firstRowLastColumn="0" w:lastRowFirstColumn="0" w:lastRowLastColumn="0"/>
            </w:pPr>
            <w:r>
              <w:t>10 628</w:t>
            </w:r>
          </w:p>
        </w:tc>
        <w:tc>
          <w:tcPr>
            <w:tcW w:w="907" w:type="dxa"/>
          </w:tcPr>
          <w:p w14:paraId="45DB54F4" w14:textId="77777777" w:rsidR="00130222" w:rsidRDefault="00130222">
            <w:pPr>
              <w:cnfStyle w:val="000000000000" w:firstRow="0" w:lastRow="0" w:firstColumn="0" w:lastColumn="0" w:oddVBand="0" w:evenVBand="0" w:oddHBand="0" w:evenHBand="0" w:firstRowFirstColumn="0" w:firstRowLastColumn="0" w:lastRowFirstColumn="0" w:lastRowLastColumn="0"/>
            </w:pPr>
            <w:r>
              <w:t>10 983</w:t>
            </w:r>
          </w:p>
        </w:tc>
        <w:tc>
          <w:tcPr>
            <w:tcW w:w="907" w:type="dxa"/>
          </w:tcPr>
          <w:p w14:paraId="0A56E830" w14:textId="77777777" w:rsidR="00130222" w:rsidRDefault="00130222">
            <w:pPr>
              <w:cnfStyle w:val="000000000000" w:firstRow="0" w:lastRow="0" w:firstColumn="0" w:lastColumn="0" w:oddVBand="0" w:evenVBand="0" w:oddHBand="0" w:evenHBand="0" w:firstRowFirstColumn="0" w:firstRowLastColumn="0" w:lastRowFirstColumn="0" w:lastRowLastColumn="0"/>
            </w:pPr>
            <w:r>
              <w:t>12 479</w:t>
            </w:r>
          </w:p>
        </w:tc>
      </w:tr>
      <w:tr w:rsidR="00130222" w14:paraId="73C2F48A" w14:textId="77777777">
        <w:tc>
          <w:tcPr>
            <w:cnfStyle w:val="001000000000" w:firstRow="0" w:lastRow="0" w:firstColumn="1" w:lastColumn="0" w:oddVBand="0" w:evenVBand="0" w:oddHBand="0" w:evenHBand="0" w:firstRowFirstColumn="0" w:firstRowLastColumn="0" w:lastRowFirstColumn="0" w:lastRowLastColumn="0"/>
            <w:tcW w:w="5103" w:type="dxa"/>
          </w:tcPr>
          <w:p w14:paraId="47D0DBA2" w14:textId="77777777" w:rsidR="00130222" w:rsidRDefault="00130222">
            <w:r>
              <w:t>Sales of goods and services</w:t>
            </w:r>
            <w:r>
              <w:rPr>
                <w:vertAlign w:val="superscript"/>
              </w:rPr>
              <w:t xml:space="preserve"> (a)</w:t>
            </w:r>
          </w:p>
        </w:tc>
        <w:tc>
          <w:tcPr>
            <w:tcW w:w="907" w:type="dxa"/>
          </w:tcPr>
          <w:p w14:paraId="3286AAF9" w14:textId="77777777" w:rsidR="00130222" w:rsidRDefault="00130222">
            <w:pPr>
              <w:cnfStyle w:val="000000000000" w:firstRow="0" w:lastRow="0" w:firstColumn="0" w:lastColumn="0" w:oddVBand="0" w:evenVBand="0" w:oddHBand="0" w:evenHBand="0" w:firstRowFirstColumn="0" w:firstRowLastColumn="0" w:lastRowFirstColumn="0" w:lastRowLastColumn="0"/>
            </w:pPr>
            <w:r>
              <w:t>1 608</w:t>
            </w:r>
          </w:p>
        </w:tc>
        <w:tc>
          <w:tcPr>
            <w:tcW w:w="907" w:type="dxa"/>
          </w:tcPr>
          <w:p w14:paraId="7359D31E" w14:textId="77777777" w:rsidR="00130222" w:rsidRDefault="00130222">
            <w:pPr>
              <w:cnfStyle w:val="000000000000" w:firstRow="0" w:lastRow="0" w:firstColumn="0" w:lastColumn="0" w:oddVBand="0" w:evenVBand="0" w:oddHBand="0" w:evenHBand="0" w:firstRowFirstColumn="0" w:firstRowLastColumn="0" w:lastRowFirstColumn="0" w:lastRowLastColumn="0"/>
            </w:pPr>
            <w:r>
              <w:t>1 640</w:t>
            </w:r>
          </w:p>
        </w:tc>
        <w:tc>
          <w:tcPr>
            <w:tcW w:w="907" w:type="dxa"/>
          </w:tcPr>
          <w:p w14:paraId="58051CBC" w14:textId="77777777" w:rsidR="00130222" w:rsidRDefault="00130222">
            <w:pPr>
              <w:cnfStyle w:val="000000000000" w:firstRow="0" w:lastRow="0" w:firstColumn="0" w:lastColumn="0" w:oddVBand="0" w:evenVBand="0" w:oddHBand="0" w:evenHBand="0" w:firstRowFirstColumn="0" w:firstRowLastColumn="0" w:lastRowFirstColumn="0" w:lastRowLastColumn="0"/>
            </w:pPr>
            <w:r>
              <w:t>1 996</w:t>
            </w:r>
          </w:p>
        </w:tc>
        <w:tc>
          <w:tcPr>
            <w:tcW w:w="907" w:type="dxa"/>
          </w:tcPr>
          <w:p w14:paraId="572C356F" w14:textId="77777777" w:rsidR="00130222" w:rsidRDefault="00130222">
            <w:pPr>
              <w:cnfStyle w:val="000000000000" w:firstRow="0" w:lastRow="0" w:firstColumn="0" w:lastColumn="0" w:oddVBand="0" w:evenVBand="0" w:oddHBand="0" w:evenHBand="0" w:firstRowFirstColumn="0" w:firstRowLastColumn="0" w:lastRowFirstColumn="0" w:lastRowLastColumn="0"/>
            </w:pPr>
            <w:r>
              <w:t>1 638</w:t>
            </w:r>
          </w:p>
        </w:tc>
        <w:tc>
          <w:tcPr>
            <w:tcW w:w="907" w:type="dxa"/>
          </w:tcPr>
          <w:p w14:paraId="560AB4B2" w14:textId="77777777" w:rsidR="00130222" w:rsidRDefault="00130222">
            <w:pPr>
              <w:cnfStyle w:val="000000000000" w:firstRow="0" w:lastRow="0" w:firstColumn="0" w:lastColumn="0" w:oddVBand="0" w:evenVBand="0" w:oddHBand="0" w:evenHBand="0" w:firstRowFirstColumn="0" w:firstRowLastColumn="0" w:lastRowFirstColumn="0" w:lastRowLastColumn="0"/>
            </w:pPr>
            <w:r>
              <w:t>1 758</w:t>
            </w:r>
          </w:p>
        </w:tc>
      </w:tr>
      <w:tr w:rsidR="00130222" w14:paraId="21462694" w14:textId="77777777">
        <w:tc>
          <w:tcPr>
            <w:cnfStyle w:val="001000000000" w:firstRow="0" w:lastRow="0" w:firstColumn="1" w:lastColumn="0" w:oddVBand="0" w:evenVBand="0" w:oddHBand="0" w:evenHBand="0" w:firstRowFirstColumn="0" w:firstRowLastColumn="0" w:lastRowFirstColumn="0" w:lastRowLastColumn="0"/>
            <w:tcW w:w="5103" w:type="dxa"/>
          </w:tcPr>
          <w:p w14:paraId="192C5735" w14:textId="77777777" w:rsidR="00130222" w:rsidRDefault="00130222">
            <w:r>
              <w:t>Interest received</w:t>
            </w:r>
          </w:p>
        </w:tc>
        <w:tc>
          <w:tcPr>
            <w:tcW w:w="907" w:type="dxa"/>
          </w:tcPr>
          <w:p w14:paraId="551A5682" w14:textId="77777777" w:rsidR="00130222" w:rsidRDefault="00130222">
            <w:pPr>
              <w:cnfStyle w:val="000000000000" w:firstRow="0" w:lastRow="0" w:firstColumn="0" w:lastColumn="0" w:oddVBand="0" w:evenVBand="0" w:oddHBand="0" w:evenHBand="0" w:firstRowFirstColumn="0" w:firstRowLastColumn="0" w:lastRowFirstColumn="0" w:lastRowLastColumn="0"/>
            </w:pPr>
            <w:r>
              <w:t>389</w:t>
            </w:r>
          </w:p>
        </w:tc>
        <w:tc>
          <w:tcPr>
            <w:tcW w:w="907" w:type="dxa"/>
          </w:tcPr>
          <w:p w14:paraId="6E75934A" w14:textId="77777777" w:rsidR="00130222" w:rsidRDefault="00130222">
            <w:pPr>
              <w:cnfStyle w:val="000000000000" w:firstRow="0" w:lastRow="0" w:firstColumn="0" w:lastColumn="0" w:oddVBand="0" w:evenVBand="0" w:oddHBand="0" w:evenHBand="0" w:firstRowFirstColumn="0" w:firstRowLastColumn="0" w:lastRowFirstColumn="0" w:lastRowLastColumn="0"/>
            </w:pPr>
            <w:r>
              <w:t>375</w:t>
            </w:r>
          </w:p>
        </w:tc>
        <w:tc>
          <w:tcPr>
            <w:tcW w:w="907" w:type="dxa"/>
          </w:tcPr>
          <w:p w14:paraId="2FA06476" w14:textId="77777777" w:rsidR="00130222" w:rsidRDefault="00130222">
            <w:pPr>
              <w:cnfStyle w:val="000000000000" w:firstRow="0" w:lastRow="0" w:firstColumn="0" w:lastColumn="0" w:oddVBand="0" w:evenVBand="0" w:oddHBand="0" w:evenHBand="0" w:firstRowFirstColumn="0" w:firstRowLastColumn="0" w:lastRowFirstColumn="0" w:lastRowLastColumn="0"/>
            </w:pPr>
            <w:r>
              <w:t>523</w:t>
            </w:r>
          </w:p>
        </w:tc>
        <w:tc>
          <w:tcPr>
            <w:tcW w:w="907" w:type="dxa"/>
          </w:tcPr>
          <w:p w14:paraId="373ACFF8" w14:textId="77777777" w:rsidR="00130222" w:rsidRDefault="00130222">
            <w:pPr>
              <w:cnfStyle w:val="000000000000" w:firstRow="0" w:lastRow="0" w:firstColumn="0" w:lastColumn="0" w:oddVBand="0" w:evenVBand="0" w:oddHBand="0" w:evenHBand="0" w:firstRowFirstColumn="0" w:firstRowLastColumn="0" w:lastRowFirstColumn="0" w:lastRowLastColumn="0"/>
            </w:pPr>
            <w:r>
              <w:t>379</w:t>
            </w:r>
          </w:p>
        </w:tc>
        <w:tc>
          <w:tcPr>
            <w:tcW w:w="907" w:type="dxa"/>
          </w:tcPr>
          <w:p w14:paraId="66493369" w14:textId="77777777" w:rsidR="00130222" w:rsidRDefault="00130222">
            <w:pPr>
              <w:cnfStyle w:val="000000000000" w:firstRow="0" w:lastRow="0" w:firstColumn="0" w:lastColumn="0" w:oddVBand="0" w:evenVBand="0" w:oddHBand="0" w:evenHBand="0" w:firstRowFirstColumn="0" w:firstRowLastColumn="0" w:lastRowFirstColumn="0" w:lastRowLastColumn="0"/>
            </w:pPr>
            <w:r>
              <w:t>352</w:t>
            </w:r>
          </w:p>
        </w:tc>
      </w:tr>
      <w:tr w:rsidR="00130222" w14:paraId="1978C83D" w14:textId="77777777">
        <w:tc>
          <w:tcPr>
            <w:cnfStyle w:val="001000000000" w:firstRow="0" w:lastRow="0" w:firstColumn="1" w:lastColumn="0" w:oddVBand="0" w:evenVBand="0" w:oddHBand="0" w:evenHBand="0" w:firstRowFirstColumn="0" w:firstRowLastColumn="0" w:lastRowFirstColumn="0" w:lastRowLastColumn="0"/>
            <w:tcW w:w="5103" w:type="dxa"/>
          </w:tcPr>
          <w:p w14:paraId="1B42B0AB" w14:textId="77777777" w:rsidR="00130222" w:rsidRDefault="00130222">
            <w:r>
              <w:t>Dividends, income tax equivalent and rate equivalent receipts</w:t>
            </w:r>
          </w:p>
        </w:tc>
        <w:tc>
          <w:tcPr>
            <w:tcW w:w="907" w:type="dxa"/>
          </w:tcPr>
          <w:p w14:paraId="68804CBC" w14:textId="77777777" w:rsidR="00130222" w:rsidRDefault="00130222">
            <w:pPr>
              <w:cnfStyle w:val="000000000000" w:firstRow="0" w:lastRow="0" w:firstColumn="0" w:lastColumn="0" w:oddVBand="0" w:evenVBand="0" w:oddHBand="0" w:evenHBand="0" w:firstRowFirstColumn="0" w:firstRowLastColumn="0" w:lastRowFirstColumn="0" w:lastRowLastColumn="0"/>
            </w:pPr>
            <w:r>
              <w:t>652</w:t>
            </w:r>
          </w:p>
        </w:tc>
        <w:tc>
          <w:tcPr>
            <w:tcW w:w="907" w:type="dxa"/>
          </w:tcPr>
          <w:p w14:paraId="1D0CC67B" w14:textId="77777777" w:rsidR="00130222" w:rsidRDefault="00130222">
            <w:pPr>
              <w:cnfStyle w:val="000000000000" w:firstRow="0" w:lastRow="0" w:firstColumn="0" w:lastColumn="0" w:oddVBand="0" w:evenVBand="0" w:oddHBand="0" w:evenHBand="0" w:firstRowFirstColumn="0" w:firstRowLastColumn="0" w:lastRowFirstColumn="0" w:lastRowLastColumn="0"/>
            </w:pPr>
            <w:r>
              <w:t>118</w:t>
            </w:r>
          </w:p>
        </w:tc>
        <w:tc>
          <w:tcPr>
            <w:tcW w:w="907" w:type="dxa"/>
          </w:tcPr>
          <w:p w14:paraId="0E270BAB" w14:textId="77777777" w:rsidR="00130222" w:rsidRDefault="00130222">
            <w:pPr>
              <w:cnfStyle w:val="000000000000" w:firstRow="0" w:lastRow="0" w:firstColumn="0" w:lastColumn="0" w:oddVBand="0" w:evenVBand="0" w:oddHBand="0" w:evenHBand="0" w:firstRowFirstColumn="0" w:firstRowLastColumn="0" w:lastRowFirstColumn="0" w:lastRowLastColumn="0"/>
            </w:pPr>
            <w:r>
              <w:t>1 721</w:t>
            </w:r>
          </w:p>
        </w:tc>
        <w:tc>
          <w:tcPr>
            <w:tcW w:w="907" w:type="dxa"/>
          </w:tcPr>
          <w:p w14:paraId="0AF74E54" w14:textId="77777777" w:rsidR="00130222" w:rsidRDefault="00130222">
            <w:pPr>
              <w:cnfStyle w:val="000000000000" w:firstRow="0" w:lastRow="0" w:firstColumn="0" w:lastColumn="0" w:oddVBand="0" w:evenVBand="0" w:oddHBand="0" w:evenHBand="0" w:firstRowFirstColumn="0" w:firstRowLastColumn="0" w:lastRowFirstColumn="0" w:lastRowLastColumn="0"/>
            </w:pPr>
            <w:r>
              <w:t>474</w:t>
            </w:r>
          </w:p>
        </w:tc>
        <w:tc>
          <w:tcPr>
            <w:tcW w:w="907" w:type="dxa"/>
          </w:tcPr>
          <w:p w14:paraId="4C84B0A0" w14:textId="77777777" w:rsidR="00130222" w:rsidRDefault="00130222">
            <w:pPr>
              <w:cnfStyle w:val="000000000000" w:firstRow="0" w:lastRow="0" w:firstColumn="0" w:lastColumn="0" w:oddVBand="0" w:evenVBand="0" w:oddHBand="0" w:evenHBand="0" w:firstRowFirstColumn="0" w:firstRowLastColumn="0" w:lastRowFirstColumn="0" w:lastRowLastColumn="0"/>
            </w:pPr>
            <w:r>
              <w:t>189</w:t>
            </w:r>
          </w:p>
        </w:tc>
      </w:tr>
      <w:tr w:rsidR="00130222" w14:paraId="79C17294"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49A68508" w14:textId="77777777" w:rsidR="00130222" w:rsidRDefault="00130222">
            <w:r>
              <w:t>Other receipts</w:t>
            </w:r>
          </w:p>
        </w:tc>
        <w:tc>
          <w:tcPr>
            <w:tcW w:w="907" w:type="dxa"/>
            <w:tcBorders>
              <w:bottom w:val="single" w:sz="6" w:space="0" w:color="auto"/>
            </w:tcBorders>
          </w:tcPr>
          <w:p w14:paraId="144A5894" w14:textId="77777777" w:rsidR="00130222" w:rsidRDefault="00130222">
            <w:pPr>
              <w:cnfStyle w:val="000000000000" w:firstRow="0" w:lastRow="0" w:firstColumn="0" w:lastColumn="0" w:oddVBand="0" w:evenVBand="0" w:oddHBand="0" w:evenHBand="0" w:firstRowFirstColumn="0" w:firstRowLastColumn="0" w:lastRowFirstColumn="0" w:lastRowLastColumn="0"/>
            </w:pPr>
            <w:r>
              <w:t>581</w:t>
            </w:r>
          </w:p>
        </w:tc>
        <w:tc>
          <w:tcPr>
            <w:tcW w:w="907" w:type="dxa"/>
            <w:tcBorders>
              <w:bottom w:val="single" w:sz="6" w:space="0" w:color="auto"/>
            </w:tcBorders>
          </w:tcPr>
          <w:p w14:paraId="0334E2FC" w14:textId="77777777" w:rsidR="00130222" w:rsidRDefault="00130222">
            <w:pPr>
              <w:cnfStyle w:val="000000000000" w:firstRow="0" w:lastRow="0" w:firstColumn="0" w:lastColumn="0" w:oddVBand="0" w:evenVBand="0" w:oddHBand="0" w:evenHBand="0" w:firstRowFirstColumn="0" w:firstRowLastColumn="0" w:lastRowFirstColumn="0" w:lastRowLastColumn="0"/>
            </w:pPr>
            <w:r>
              <w:t>521</w:t>
            </w:r>
          </w:p>
        </w:tc>
        <w:tc>
          <w:tcPr>
            <w:tcW w:w="907" w:type="dxa"/>
            <w:tcBorders>
              <w:bottom w:val="single" w:sz="6" w:space="0" w:color="auto"/>
            </w:tcBorders>
          </w:tcPr>
          <w:p w14:paraId="1EF4A063" w14:textId="77777777" w:rsidR="00130222" w:rsidRDefault="00130222">
            <w:pPr>
              <w:cnfStyle w:val="000000000000" w:firstRow="0" w:lastRow="0" w:firstColumn="0" w:lastColumn="0" w:oddVBand="0" w:evenVBand="0" w:oddHBand="0" w:evenHBand="0" w:firstRowFirstColumn="0" w:firstRowLastColumn="0" w:lastRowFirstColumn="0" w:lastRowLastColumn="0"/>
            </w:pPr>
            <w:r>
              <w:t>801</w:t>
            </w:r>
          </w:p>
        </w:tc>
        <w:tc>
          <w:tcPr>
            <w:tcW w:w="907" w:type="dxa"/>
            <w:tcBorders>
              <w:bottom w:val="single" w:sz="6" w:space="0" w:color="auto"/>
            </w:tcBorders>
          </w:tcPr>
          <w:p w14:paraId="29B9AA58" w14:textId="77777777" w:rsidR="00130222" w:rsidRDefault="00130222">
            <w:pPr>
              <w:cnfStyle w:val="000000000000" w:firstRow="0" w:lastRow="0" w:firstColumn="0" w:lastColumn="0" w:oddVBand="0" w:evenVBand="0" w:oddHBand="0" w:evenHBand="0" w:firstRowFirstColumn="0" w:firstRowLastColumn="0" w:lastRowFirstColumn="0" w:lastRowLastColumn="0"/>
            </w:pPr>
            <w:r>
              <w:t>806</w:t>
            </w:r>
          </w:p>
        </w:tc>
        <w:tc>
          <w:tcPr>
            <w:tcW w:w="907" w:type="dxa"/>
            <w:tcBorders>
              <w:bottom w:val="single" w:sz="6" w:space="0" w:color="auto"/>
            </w:tcBorders>
          </w:tcPr>
          <w:p w14:paraId="52C8BB2C" w14:textId="77777777" w:rsidR="00130222" w:rsidRDefault="00130222">
            <w:pPr>
              <w:cnfStyle w:val="000000000000" w:firstRow="0" w:lastRow="0" w:firstColumn="0" w:lastColumn="0" w:oddVBand="0" w:evenVBand="0" w:oddHBand="0" w:evenHBand="0" w:firstRowFirstColumn="0" w:firstRowLastColumn="0" w:lastRowFirstColumn="0" w:lastRowLastColumn="0"/>
            </w:pPr>
            <w:r>
              <w:t>556</w:t>
            </w:r>
          </w:p>
        </w:tc>
      </w:tr>
      <w:tr w:rsidR="00130222" w14:paraId="7E179565"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0D5591AD" w14:textId="77777777" w:rsidR="00130222" w:rsidRDefault="00130222">
            <w:r>
              <w:rPr>
                <w:b/>
              </w:rPr>
              <w:t>Total receipts</w:t>
            </w:r>
          </w:p>
        </w:tc>
        <w:tc>
          <w:tcPr>
            <w:tcW w:w="907" w:type="dxa"/>
            <w:tcBorders>
              <w:top w:val="single" w:sz="6" w:space="0" w:color="auto"/>
            </w:tcBorders>
          </w:tcPr>
          <w:p w14:paraId="26C261B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22 391</w:t>
            </w:r>
          </w:p>
        </w:tc>
        <w:tc>
          <w:tcPr>
            <w:tcW w:w="907" w:type="dxa"/>
            <w:tcBorders>
              <w:top w:val="single" w:sz="6" w:space="0" w:color="auto"/>
            </w:tcBorders>
          </w:tcPr>
          <w:p w14:paraId="0A2B17A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20 780</w:t>
            </w:r>
          </w:p>
        </w:tc>
        <w:tc>
          <w:tcPr>
            <w:tcW w:w="907" w:type="dxa"/>
            <w:tcBorders>
              <w:top w:val="single" w:sz="6" w:space="0" w:color="auto"/>
            </w:tcBorders>
          </w:tcPr>
          <w:p w14:paraId="32370C4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27 041</w:t>
            </w:r>
          </w:p>
        </w:tc>
        <w:tc>
          <w:tcPr>
            <w:tcW w:w="907" w:type="dxa"/>
            <w:tcBorders>
              <w:top w:val="single" w:sz="6" w:space="0" w:color="auto"/>
            </w:tcBorders>
          </w:tcPr>
          <w:p w14:paraId="04DFCD6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23 903</w:t>
            </w:r>
          </w:p>
        </w:tc>
        <w:tc>
          <w:tcPr>
            <w:tcW w:w="907" w:type="dxa"/>
            <w:tcBorders>
              <w:top w:val="single" w:sz="6" w:space="0" w:color="auto"/>
            </w:tcBorders>
          </w:tcPr>
          <w:p w14:paraId="18D6A8D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24 435</w:t>
            </w:r>
          </w:p>
        </w:tc>
      </w:tr>
      <w:tr w:rsidR="00130222" w14:paraId="76005231" w14:textId="77777777">
        <w:tc>
          <w:tcPr>
            <w:cnfStyle w:val="001000000000" w:firstRow="0" w:lastRow="0" w:firstColumn="1" w:lastColumn="0" w:oddVBand="0" w:evenVBand="0" w:oddHBand="0" w:evenHBand="0" w:firstRowFirstColumn="0" w:firstRowLastColumn="0" w:lastRowFirstColumn="0" w:lastRowLastColumn="0"/>
            <w:tcW w:w="5103" w:type="dxa"/>
          </w:tcPr>
          <w:p w14:paraId="69CB2F5C" w14:textId="77777777" w:rsidR="00130222" w:rsidRDefault="00130222">
            <w:r>
              <w:rPr>
                <w:b/>
              </w:rPr>
              <w:t>Payments</w:t>
            </w:r>
          </w:p>
        </w:tc>
        <w:tc>
          <w:tcPr>
            <w:tcW w:w="907" w:type="dxa"/>
          </w:tcPr>
          <w:p w14:paraId="32E4DD6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10D768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C88096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9DDACC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839370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26F2534D" w14:textId="77777777">
        <w:tc>
          <w:tcPr>
            <w:cnfStyle w:val="001000000000" w:firstRow="0" w:lastRow="0" w:firstColumn="1" w:lastColumn="0" w:oddVBand="0" w:evenVBand="0" w:oddHBand="0" w:evenHBand="0" w:firstRowFirstColumn="0" w:firstRowLastColumn="0" w:lastRowFirstColumn="0" w:lastRowLastColumn="0"/>
            <w:tcW w:w="5103" w:type="dxa"/>
          </w:tcPr>
          <w:p w14:paraId="055E156B" w14:textId="77777777" w:rsidR="00130222" w:rsidRDefault="00130222">
            <w:r>
              <w:t>Payments for employees</w:t>
            </w:r>
          </w:p>
        </w:tc>
        <w:tc>
          <w:tcPr>
            <w:tcW w:w="907" w:type="dxa"/>
          </w:tcPr>
          <w:p w14:paraId="056867D7" w14:textId="77777777" w:rsidR="00130222" w:rsidRDefault="00130222">
            <w:pPr>
              <w:cnfStyle w:val="000000000000" w:firstRow="0" w:lastRow="0" w:firstColumn="0" w:lastColumn="0" w:oddVBand="0" w:evenVBand="0" w:oddHBand="0" w:evenHBand="0" w:firstRowFirstColumn="0" w:firstRowLastColumn="0" w:lastRowFirstColumn="0" w:lastRowLastColumn="0"/>
            </w:pPr>
            <w:r>
              <w:t>(9 049)</w:t>
            </w:r>
          </w:p>
        </w:tc>
        <w:tc>
          <w:tcPr>
            <w:tcW w:w="907" w:type="dxa"/>
          </w:tcPr>
          <w:p w14:paraId="11645EE7" w14:textId="77777777" w:rsidR="00130222" w:rsidRDefault="00130222">
            <w:pPr>
              <w:cnfStyle w:val="000000000000" w:firstRow="0" w:lastRow="0" w:firstColumn="0" w:lastColumn="0" w:oddVBand="0" w:evenVBand="0" w:oddHBand="0" w:evenHBand="0" w:firstRowFirstColumn="0" w:firstRowLastColumn="0" w:lastRowFirstColumn="0" w:lastRowLastColumn="0"/>
            </w:pPr>
            <w:r>
              <w:t>(8 545)</w:t>
            </w:r>
          </w:p>
        </w:tc>
        <w:tc>
          <w:tcPr>
            <w:tcW w:w="907" w:type="dxa"/>
          </w:tcPr>
          <w:p w14:paraId="52997572" w14:textId="77777777" w:rsidR="00130222" w:rsidRDefault="00130222">
            <w:pPr>
              <w:cnfStyle w:val="000000000000" w:firstRow="0" w:lastRow="0" w:firstColumn="0" w:lastColumn="0" w:oddVBand="0" w:evenVBand="0" w:oddHBand="0" w:evenHBand="0" w:firstRowFirstColumn="0" w:firstRowLastColumn="0" w:lastRowFirstColumn="0" w:lastRowLastColumn="0"/>
            </w:pPr>
            <w:r>
              <w:t>(9 117)</w:t>
            </w:r>
          </w:p>
        </w:tc>
        <w:tc>
          <w:tcPr>
            <w:tcW w:w="907" w:type="dxa"/>
          </w:tcPr>
          <w:p w14:paraId="643B72B9" w14:textId="77777777" w:rsidR="00130222" w:rsidRDefault="00130222">
            <w:pPr>
              <w:cnfStyle w:val="000000000000" w:firstRow="0" w:lastRow="0" w:firstColumn="0" w:lastColumn="0" w:oddVBand="0" w:evenVBand="0" w:oddHBand="0" w:evenHBand="0" w:firstRowFirstColumn="0" w:firstRowLastColumn="0" w:lastRowFirstColumn="0" w:lastRowLastColumn="0"/>
            </w:pPr>
            <w:r>
              <w:t>(9 083)</w:t>
            </w:r>
          </w:p>
        </w:tc>
        <w:tc>
          <w:tcPr>
            <w:tcW w:w="907" w:type="dxa"/>
          </w:tcPr>
          <w:p w14:paraId="57AD1B04" w14:textId="77777777" w:rsidR="00130222" w:rsidRDefault="00130222">
            <w:pPr>
              <w:cnfStyle w:val="000000000000" w:firstRow="0" w:lastRow="0" w:firstColumn="0" w:lastColumn="0" w:oddVBand="0" w:evenVBand="0" w:oddHBand="0" w:evenHBand="0" w:firstRowFirstColumn="0" w:firstRowLastColumn="0" w:lastRowFirstColumn="0" w:lastRowLastColumn="0"/>
            </w:pPr>
            <w:r>
              <w:t>(9 906)</w:t>
            </w:r>
          </w:p>
        </w:tc>
      </w:tr>
      <w:tr w:rsidR="00130222" w14:paraId="773DD231" w14:textId="77777777">
        <w:tc>
          <w:tcPr>
            <w:cnfStyle w:val="001000000000" w:firstRow="0" w:lastRow="0" w:firstColumn="1" w:lastColumn="0" w:oddVBand="0" w:evenVBand="0" w:oddHBand="0" w:evenHBand="0" w:firstRowFirstColumn="0" w:firstRowLastColumn="0" w:lastRowFirstColumn="0" w:lastRowLastColumn="0"/>
            <w:tcW w:w="5103" w:type="dxa"/>
          </w:tcPr>
          <w:p w14:paraId="39728B90" w14:textId="77777777" w:rsidR="00130222" w:rsidRDefault="00130222">
            <w:r>
              <w:t>Superannuation</w:t>
            </w:r>
          </w:p>
        </w:tc>
        <w:tc>
          <w:tcPr>
            <w:tcW w:w="907" w:type="dxa"/>
          </w:tcPr>
          <w:p w14:paraId="7A60DDF0" w14:textId="77777777" w:rsidR="00130222" w:rsidRDefault="00130222">
            <w:pPr>
              <w:cnfStyle w:val="000000000000" w:firstRow="0" w:lastRow="0" w:firstColumn="0" w:lastColumn="0" w:oddVBand="0" w:evenVBand="0" w:oddHBand="0" w:evenHBand="0" w:firstRowFirstColumn="0" w:firstRowLastColumn="0" w:lastRowFirstColumn="0" w:lastRowLastColumn="0"/>
            </w:pPr>
            <w:r>
              <w:t>(998)</w:t>
            </w:r>
          </w:p>
        </w:tc>
        <w:tc>
          <w:tcPr>
            <w:tcW w:w="907" w:type="dxa"/>
          </w:tcPr>
          <w:p w14:paraId="712F3D17" w14:textId="77777777" w:rsidR="00130222" w:rsidRDefault="00130222">
            <w:pPr>
              <w:cnfStyle w:val="000000000000" w:firstRow="0" w:lastRow="0" w:firstColumn="0" w:lastColumn="0" w:oddVBand="0" w:evenVBand="0" w:oddHBand="0" w:evenHBand="0" w:firstRowFirstColumn="0" w:firstRowLastColumn="0" w:lastRowFirstColumn="0" w:lastRowLastColumn="0"/>
            </w:pPr>
            <w:r>
              <w:t>(1 002)</w:t>
            </w:r>
          </w:p>
        </w:tc>
        <w:tc>
          <w:tcPr>
            <w:tcW w:w="907" w:type="dxa"/>
          </w:tcPr>
          <w:p w14:paraId="3C4793C4" w14:textId="77777777" w:rsidR="00130222" w:rsidRDefault="00130222">
            <w:pPr>
              <w:cnfStyle w:val="000000000000" w:firstRow="0" w:lastRow="0" w:firstColumn="0" w:lastColumn="0" w:oddVBand="0" w:evenVBand="0" w:oddHBand="0" w:evenHBand="0" w:firstRowFirstColumn="0" w:firstRowLastColumn="0" w:lastRowFirstColumn="0" w:lastRowLastColumn="0"/>
            </w:pPr>
            <w:r>
              <w:t>(947)</w:t>
            </w:r>
          </w:p>
        </w:tc>
        <w:tc>
          <w:tcPr>
            <w:tcW w:w="907" w:type="dxa"/>
          </w:tcPr>
          <w:p w14:paraId="20FC9C26" w14:textId="77777777" w:rsidR="00130222" w:rsidRDefault="00130222">
            <w:pPr>
              <w:cnfStyle w:val="000000000000" w:firstRow="0" w:lastRow="0" w:firstColumn="0" w:lastColumn="0" w:oddVBand="0" w:evenVBand="0" w:oddHBand="0" w:evenHBand="0" w:firstRowFirstColumn="0" w:firstRowLastColumn="0" w:lastRowFirstColumn="0" w:lastRowLastColumn="0"/>
            </w:pPr>
            <w:r>
              <w:t>(1 172)</w:t>
            </w:r>
          </w:p>
        </w:tc>
        <w:tc>
          <w:tcPr>
            <w:tcW w:w="907" w:type="dxa"/>
          </w:tcPr>
          <w:p w14:paraId="15FF1E65" w14:textId="77777777" w:rsidR="00130222" w:rsidRDefault="00130222">
            <w:pPr>
              <w:cnfStyle w:val="000000000000" w:firstRow="0" w:lastRow="0" w:firstColumn="0" w:lastColumn="0" w:oddVBand="0" w:evenVBand="0" w:oddHBand="0" w:evenHBand="0" w:firstRowFirstColumn="0" w:firstRowLastColumn="0" w:lastRowFirstColumn="0" w:lastRowLastColumn="0"/>
            </w:pPr>
            <w:r>
              <w:t>(1 171)</w:t>
            </w:r>
          </w:p>
        </w:tc>
      </w:tr>
      <w:tr w:rsidR="00130222" w14:paraId="5B927953" w14:textId="77777777">
        <w:tc>
          <w:tcPr>
            <w:cnfStyle w:val="001000000000" w:firstRow="0" w:lastRow="0" w:firstColumn="1" w:lastColumn="0" w:oddVBand="0" w:evenVBand="0" w:oddHBand="0" w:evenHBand="0" w:firstRowFirstColumn="0" w:firstRowLastColumn="0" w:lastRowFirstColumn="0" w:lastRowLastColumn="0"/>
            <w:tcW w:w="5103" w:type="dxa"/>
          </w:tcPr>
          <w:p w14:paraId="19B5A946" w14:textId="77777777" w:rsidR="00130222" w:rsidRDefault="00130222">
            <w:r>
              <w:t>Interest paid</w:t>
            </w:r>
          </w:p>
        </w:tc>
        <w:tc>
          <w:tcPr>
            <w:tcW w:w="907" w:type="dxa"/>
          </w:tcPr>
          <w:p w14:paraId="692BA57D" w14:textId="77777777" w:rsidR="00130222" w:rsidRDefault="00130222">
            <w:pPr>
              <w:cnfStyle w:val="000000000000" w:firstRow="0" w:lastRow="0" w:firstColumn="0" w:lastColumn="0" w:oddVBand="0" w:evenVBand="0" w:oddHBand="0" w:evenHBand="0" w:firstRowFirstColumn="0" w:firstRowLastColumn="0" w:lastRowFirstColumn="0" w:lastRowLastColumn="0"/>
            </w:pPr>
            <w:r>
              <w:t>(1 324)</w:t>
            </w:r>
          </w:p>
        </w:tc>
        <w:tc>
          <w:tcPr>
            <w:tcW w:w="907" w:type="dxa"/>
          </w:tcPr>
          <w:p w14:paraId="4A789C0E" w14:textId="77777777" w:rsidR="00130222" w:rsidRDefault="00130222">
            <w:pPr>
              <w:cnfStyle w:val="000000000000" w:firstRow="0" w:lastRow="0" w:firstColumn="0" w:lastColumn="0" w:oddVBand="0" w:evenVBand="0" w:oddHBand="0" w:evenHBand="0" w:firstRowFirstColumn="0" w:firstRowLastColumn="0" w:lastRowFirstColumn="0" w:lastRowLastColumn="0"/>
            </w:pPr>
            <w:r>
              <w:t>(1 339)</w:t>
            </w:r>
          </w:p>
        </w:tc>
        <w:tc>
          <w:tcPr>
            <w:tcW w:w="907" w:type="dxa"/>
          </w:tcPr>
          <w:p w14:paraId="1007914B" w14:textId="77777777" w:rsidR="00130222" w:rsidRDefault="00130222">
            <w:pPr>
              <w:cnfStyle w:val="000000000000" w:firstRow="0" w:lastRow="0" w:firstColumn="0" w:lastColumn="0" w:oddVBand="0" w:evenVBand="0" w:oddHBand="0" w:evenHBand="0" w:firstRowFirstColumn="0" w:firstRowLastColumn="0" w:lastRowFirstColumn="0" w:lastRowLastColumn="0"/>
            </w:pPr>
            <w:r>
              <w:t>(1 483)</w:t>
            </w:r>
          </w:p>
        </w:tc>
        <w:tc>
          <w:tcPr>
            <w:tcW w:w="907" w:type="dxa"/>
          </w:tcPr>
          <w:p w14:paraId="0D5D934F" w14:textId="77777777" w:rsidR="00130222" w:rsidRDefault="00130222">
            <w:pPr>
              <w:cnfStyle w:val="000000000000" w:firstRow="0" w:lastRow="0" w:firstColumn="0" w:lastColumn="0" w:oddVBand="0" w:evenVBand="0" w:oddHBand="0" w:evenHBand="0" w:firstRowFirstColumn="0" w:firstRowLastColumn="0" w:lastRowFirstColumn="0" w:lastRowLastColumn="0"/>
            </w:pPr>
            <w:r>
              <w:t>(1 480)</w:t>
            </w:r>
          </w:p>
        </w:tc>
        <w:tc>
          <w:tcPr>
            <w:tcW w:w="907" w:type="dxa"/>
          </w:tcPr>
          <w:p w14:paraId="59E905DB" w14:textId="77777777" w:rsidR="00130222" w:rsidRDefault="00130222">
            <w:pPr>
              <w:cnfStyle w:val="000000000000" w:firstRow="0" w:lastRow="0" w:firstColumn="0" w:lastColumn="0" w:oddVBand="0" w:evenVBand="0" w:oddHBand="0" w:evenHBand="0" w:firstRowFirstColumn="0" w:firstRowLastColumn="0" w:lastRowFirstColumn="0" w:lastRowLastColumn="0"/>
            </w:pPr>
            <w:r>
              <w:t>(1 582)</w:t>
            </w:r>
          </w:p>
        </w:tc>
      </w:tr>
      <w:tr w:rsidR="00130222" w14:paraId="14D529EE" w14:textId="77777777">
        <w:tc>
          <w:tcPr>
            <w:cnfStyle w:val="001000000000" w:firstRow="0" w:lastRow="0" w:firstColumn="1" w:lastColumn="0" w:oddVBand="0" w:evenVBand="0" w:oddHBand="0" w:evenHBand="0" w:firstRowFirstColumn="0" w:firstRowLastColumn="0" w:lastRowFirstColumn="0" w:lastRowLastColumn="0"/>
            <w:tcW w:w="5103" w:type="dxa"/>
          </w:tcPr>
          <w:p w14:paraId="1D454C08" w14:textId="77777777" w:rsidR="00130222" w:rsidRDefault="00130222">
            <w:r>
              <w:t>Grants and subsidies</w:t>
            </w:r>
          </w:p>
        </w:tc>
        <w:tc>
          <w:tcPr>
            <w:tcW w:w="907" w:type="dxa"/>
          </w:tcPr>
          <w:p w14:paraId="06829172" w14:textId="77777777" w:rsidR="00130222" w:rsidRDefault="00130222">
            <w:pPr>
              <w:cnfStyle w:val="000000000000" w:firstRow="0" w:lastRow="0" w:firstColumn="0" w:lastColumn="0" w:oddVBand="0" w:evenVBand="0" w:oddHBand="0" w:evenHBand="0" w:firstRowFirstColumn="0" w:firstRowLastColumn="0" w:lastRowFirstColumn="0" w:lastRowLastColumn="0"/>
            </w:pPr>
            <w:r>
              <w:t>(3 853)</w:t>
            </w:r>
          </w:p>
        </w:tc>
        <w:tc>
          <w:tcPr>
            <w:tcW w:w="907" w:type="dxa"/>
          </w:tcPr>
          <w:p w14:paraId="5A128147" w14:textId="77777777" w:rsidR="00130222" w:rsidRDefault="00130222">
            <w:pPr>
              <w:cnfStyle w:val="000000000000" w:firstRow="0" w:lastRow="0" w:firstColumn="0" w:lastColumn="0" w:oddVBand="0" w:evenVBand="0" w:oddHBand="0" w:evenHBand="0" w:firstRowFirstColumn="0" w:firstRowLastColumn="0" w:lastRowFirstColumn="0" w:lastRowLastColumn="0"/>
            </w:pPr>
            <w:r>
              <w:t>(4 918)</w:t>
            </w:r>
          </w:p>
        </w:tc>
        <w:tc>
          <w:tcPr>
            <w:tcW w:w="907" w:type="dxa"/>
          </w:tcPr>
          <w:p w14:paraId="12F669D8" w14:textId="77777777" w:rsidR="00130222" w:rsidRDefault="00130222">
            <w:pPr>
              <w:cnfStyle w:val="000000000000" w:firstRow="0" w:lastRow="0" w:firstColumn="0" w:lastColumn="0" w:oddVBand="0" w:evenVBand="0" w:oddHBand="0" w:evenHBand="0" w:firstRowFirstColumn="0" w:firstRowLastColumn="0" w:lastRowFirstColumn="0" w:lastRowLastColumn="0"/>
            </w:pPr>
            <w:r>
              <w:t>(3 168)</w:t>
            </w:r>
          </w:p>
        </w:tc>
        <w:tc>
          <w:tcPr>
            <w:tcW w:w="907" w:type="dxa"/>
          </w:tcPr>
          <w:p w14:paraId="12475046" w14:textId="77777777" w:rsidR="00130222" w:rsidRDefault="00130222">
            <w:pPr>
              <w:cnfStyle w:val="000000000000" w:firstRow="0" w:lastRow="0" w:firstColumn="0" w:lastColumn="0" w:oddVBand="0" w:evenVBand="0" w:oddHBand="0" w:evenHBand="0" w:firstRowFirstColumn="0" w:firstRowLastColumn="0" w:lastRowFirstColumn="0" w:lastRowLastColumn="0"/>
            </w:pPr>
            <w:r>
              <w:t>(5 089)</w:t>
            </w:r>
          </w:p>
        </w:tc>
        <w:tc>
          <w:tcPr>
            <w:tcW w:w="907" w:type="dxa"/>
          </w:tcPr>
          <w:p w14:paraId="54DF47DF" w14:textId="77777777" w:rsidR="00130222" w:rsidRDefault="00130222">
            <w:pPr>
              <w:cnfStyle w:val="000000000000" w:firstRow="0" w:lastRow="0" w:firstColumn="0" w:lastColumn="0" w:oddVBand="0" w:evenVBand="0" w:oddHBand="0" w:evenHBand="0" w:firstRowFirstColumn="0" w:firstRowLastColumn="0" w:lastRowFirstColumn="0" w:lastRowLastColumn="0"/>
            </w:pPr>
            <w:r>
              <w:t>(4 365)</w:t>
            </w:r>
          </w:p>
        </w:tc>
      </w:tr>
      <w:tr w:rsidR="00130222" w14:paraId="1DE43B6C" w14:textId="77777777">
        <w:tc>
          <w:tcPr>
            <w:cnfStyle w:val="001000000000" w:firstRow="0" w:lastRow="0" w:firstColumn="1" w:lastColumn="0" w:oddVBand="0" w:evenVBand="0" w:oddHBand="0" w:evenHBand="0" w:firstRowFirstColumn="0" w:firstRowLastColumn="0" w:lastRowFirstColumn="0" w:lastRowLastColumn="0"/>
            <w:tcW w:w="5103" w:type="dxa"/>
          </w:tcPr>
          <w:p w14:paraId="50B642DC" w14:textId="77777777" w:rsidR="00130222" w:rsidRDefault="00130222">
            <w:r>
              <w:t>Goods and services</w:t>
            </w:r>
            <w:r>
              <w:rPr>
                <w:vertAlign w:val="superscript"/>
              </w:rPr>
              <w:t xml:space="preserve"> (a)</w:t>
            </w:r>
          </w:p>
        </w:tc>
        <w:tc>
          <w:tcPr>
            <w:tcW w:w="907" w:type="dxa"/>
          </w:tcPr>
          <w:p w14:paraId="7B2FE2FC" w14:textId="77777777" w:rsidR="00130222" w:rsidRDefault="00130222">
            <w:pPr>
              <w:cnfStyle w:val="000000000000" w:firstRow="0" w:lastRow="0" w:firstColumn="0" w:lastColumn="0" w:oddVBand="0" w:evenVBand="0" w:oddHBand="0" w:evenHBand="0" w:firstRowFirstColumn="0" w:firstRowLastColumn="0" w:lastRowFirstColumn="0" w:lastRowLastColumn="0"/>
            </w:pPr>
            <w:r>
              <w:t>(7 497)</w:t>
            </w:r>
          </w:p>
        </w:tc>
        <w:tc>
          <w:tcPr>
            <w:tcW w:w="907" w:type="dxa"/>
          </w:tcPr>
          <w:p w14:paraId="7723E16B" w14:textId="77777777" w:rsidR="00130222" w:rsidRDefault="00130222">
            <w:pPr>
              <w:cnfStyle w:val="000000000000" w:firstRow="0" w:lastRow="0" w:firstColumn="0" w:lastColumn="0" w:oddVBand="0" w:evenVBand="0" w:oddHBand="0" w:evenHBand="0" w:firstRowFirstColumn="0" w:firstRowLastColumn="0" w:lastRowFirstColumn="0" w:lastRowLastColumn="0"/>
            </w:pPr>
            <w:r>
              <w:t>(6 466)</w:t>
            </w:r>
          </w:p>
        </w:tc>
        <w:tc>
          <w:tcPr>
            <w:tcW w:w="907" w:type="dxa"/>
          </w:tcPr>
          <w:p w14:paraId="368BBA16" w14:textId="77777777" w:rsidR="00130222" w:rsidRDefault="00130222">
            <w:pPr>
              <w:cnfStyle w:val="000000000000" w:firstRow="0" w:lastRow="0" w:firstColumn="0" w:lastColumn="0" w:oddVBand="0" w:evenVBand="0" w:oddHBand="0" w:evenHBand="0" w:firstRowFirstColumn="0" w:firstRowLastColumn="0" w:lastRowFirstColumn="0" w:lastRowLastColumn="0"/>
            </w:pPr>
            <w:r>
              <w:t>(5 966)</w:t>
            </w:r>
          </w:p>
        </w:tc>
        <w:tc>
          <w:tcPr>
            <w:tcW w:w="907" w:type="dxa"/>
          </w:tcPr>
          <w:p w14:paraId="296EAD58" w14:textId="77777777" w:rsidR="00130222" w:rsidRDefault="00130222">
            <w:pPr>
              <w:cnfStyle w:val="000000000000" w:firstRow="0" w:lastRow="0" w:firstColumn="0" w:lastColumn="0" w:oddVBand="0" w:evenVBand="0" w:oddHBand="0" w:evenHBand="0" w:firstRowFirstColumn="0" w:firstRowLastColumn="0" w:lastRowFirstColumn="0" w:lastRowLastColumn="0"/>
            </w:pPr>
            <w:r>
              <w:t>(8 598)</w:t>
            </w:r>
          </w:p>
        </w:tc>
        <w:tc>
          <w:tcPr>
            <w:tcW w:w="907" w:type="dxa"/>
          </w:tcPr>
          <w:p w14:paraId="15FCCA29" w14:textId="77777777" w:rsidR="00130222" w:rsidRDefault="00130222">
            <w:pPr>
              <w:cnfStyle w:val="000000000000" w:firstRow="0" w:lastRow="0" w:firstColumn="0" w:lastColumn="0" w:oddVBand="0" w:evenVBand="0" w:oddHBand="0" w:evenHBand="0" w:firstRowFirstColumn="0" w:firstRowLastColumn="0" w:lastRowFirstColumn="0" w:lastRowLastColumn="0"/>
            </w:pPr>
            <w:r>
              <w:t>(6 772)</w:t>
            </w:r>
          </w:p>
        </w:tc>
      </w:tr>
      <w:tr w:rsidR="00130222" w14:paraId="2B4E2704"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7C85E5F" w14:textId="77777777" w:rsidR="00130222" w:rsidRDefault="00130222">
            <w:r>
              <w:t>Other payments</w:t>
            </w:r>
          </w:p>
        </w:tc>
        <w:tc>
          <w:tcPr>
            <w:tcW w:w="907" w:type="dxa"/>
            <w:tcBorders>
              <w:bottom w:val="single" w:sz="6" w:space="0" w:color="auto"/>
            </w:tcBorders>
          </w:tcPr>
          <w:p w14:paraId="3CD94EEF" w14:textId="77777777" w:rsidR="00130222" w:rsidRDefault="00130222">
            <w:pPr>
              <w:cnfStyle w:val="000000000000" w:firstRow="0" w:lastRow="0" w:firstColumn="0" w:lastColumn="0" w:oddVBand="0" w:evenVBand="0" w:oddHBand="0" w:evenHBand="0" w:firstRowFirstColumn="0" w:firstRowLastColumn="0" w:lastRowFirstColumn="0" w:lastRowLastColumn="0"/>
            </w:pPr>
            <w:r>
              <w:t>(332)</w:t>
            </w:r>
          </w:p>
        </w:tc>
        <w:tc>
          <w:tcPr>
            <w:tcW w:w="907" w:type="dxa"/>
            <w:tcBorders>
              <w:bottom w:val="single" w:sz="6" w:space="0" w:color="auto"/>
            </w:tcBorders>
          </w:tcPr>
          <w:p w14:paraId="77B5FA4B" w14:textId="77777777" w:rsidR="00130222" w:rsidRDefault="00130222">
            <w:pPr>
              <w:cnfStyle w:val="000000000000" w:firstRow="0" w:lastRow="0" w:firstColumn="0" w:lastColumn="0" w:oddVBand="0" w:evenVBand="0" w:oddHBand="0" w:evenHBand="0" w:firstRowFirstColumn="0" w:firstRowLastColumn="0" w:lastRowFirstColumn="0" w:lastRowLastColumn="0"/>
            </w:pPr>
            <w:r>
              <w:t>(278)</w:t>
            </w:r>
          </w:p>
        </w:tc>
        <w:tc>
          <w:tcPr>
            <w:tcW w:w="907" w:type="dxa"/>
            <w:tcBorders>
              <w:bottom w:val="single" w:sz="6" w:space="0" w:color="auto"/>
            </w:tcBorders>
          </w:tcPr>
          <w:p w14:paraId="1B4FF66D" w14:textId="77777777" w:rsidR="00130222" w:rsidRDefault="00130222">
            <w:pPr>
              <w:cnfStyle w:val="000000000000" w:firstRow="0" w:lastRow="0" w:firstColumn="0" w:lastColumn="0" w:oddVBand="0" w:evenVBand="0" w:oddHBand="0" w:evenHBand="0" w:firstRowFirstColumn="0" w:firstRowLastColumn="0" w:lastRowFirstColumn="0" w:lastRowLastColumn="0"/>
            </w:pPr>
            <w:r>
              <w:t>(719)</w:t>
            </w:r>
          </w:p>
        </w:tc>
        <w:tc>
          <w:tcPr>
            <w:tcW w:w="907" w:type="dxa"/>
            <w:tcBorders>
              <w:bottom w:val="single" w:sz="6" w:space="0" w:color="auto"/>
            </w:tcBorders>
          </w:tcPr>
          <w:p w14:paraId="65AD6BB8" w14:textId="77777777" w:rsidR="00130222" w:rsidRDefault="00130222">
            <w:pPr>
              <w:cnfStyle w:val="000000000000" w:firstRow="0" w:lastRow="0" w:firstColumn="0" w:lastColumn="0" w:oddVBand="0" w:evenVBand="0" w:oddHBand="0" w:evenHBand="0" w:firstRowFirstColumn="0" w:firstRowLastColumn="0" w:lastRowFirstColumn="0" w:lastRowLastColumn="0"/>
            </w:pPr>
            <w:r>
              <w:t>(390)</w:t>
            </w:r>
          </w:p>
        </w:tc>
        <w:tc>
          <w:tcPr>
            <w:tcW w:w="907" w:type="dxa"/>
            <w:tcBorders>
              <w:bottom w:val="single" w:sz="6" w:space="0" w:color="auto"/>
            </w:tcBorders>
          </w:tcPr>
          <w:p w14:paraId="490A4D8E" w14:textId="77777777" w:rsidR="00130222" w:rsidRDefault="00130222">
            <w:pPr>
              <w:cnfStyle w:val="000000000000" w:firstRow="0" w:lastRow="0" w:firstColumn="0" w:lastColumn="0" w:oddVBand="0" w:evenVBand="0" w:oddHBand="0" w:evenHBand="0" w:firstRowFirstColumn="0" w:firstRowLastColumn="0" w:lastRowFirstColumn="0" w:lastRowLastColumn="0"/>
            </w:pPr>
            <w:r>
              <w:t>(599)</w:t>
            </w:r>
          </w:p>
        </w:tc>
      </w:tr>
      <w:tr w:rsidR="00130222" w14:paraId="75ED2DAA"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703B838A" w14:textId="77777777" w:rsidR="00130222" w:rsidRDefault="00130222">
            <w:r>
              <w:rPr>
                <w:b/>
              </w:rPr>
              <w:t>Total payments</w:t>
            </w:r>
          </w:p>
        </w:tc>
        <w:tc>
          <w:tcPr>
            <w:tcW w:w="907" w:type="dxa"/>
            <w:tcBorders>
              <w:top w:val="single" w:sz="6" w:space="0" w:color="auto"/>
              <w:bottom w:val="single" w:sz="6" w:space="0" w:color="auto"/>
            </w:tcBorders>
          </w:tcPr>
          <w:p w14:paraId="3632431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(23 053)</w:t>
            </w:r>
          </w:p>
        </w:tc>
        <w:tc>
          <w:tcPr>
            <w:tcW w:w="907" w:type="dxa"/>
            <w:tcBorders>
              <w:top w:val="single" w:sz="6" w:space="0" w:color="auto"/>
              <w:bottom w:val="single" w:sz="6" w:space="0" w:color="auto"/>
            </w:tcBorders>
          </w:tcPr>
          <w:p w14:paraId="414489D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(22 547)</w:t>
            </w:r>
          </w:p>
        </w:tc>
        <w:tc>
          <w:tcPr>
            <w:tcW w:w="907" w:type="dxa"/>
            <w:tcBorders>
              <w:top w:val="single" w:sz="6" w:space="0" w:color="auto"/>
              <w:bottom w:val="single" w:sz="6" w:space="0" w:color="auto"/>
            </w:tcBorders>
          </w:tcPr>
          <w:p w14:paraId="7D69F28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(21 402)</w:t>
            </w:r>
          </w:p>
        </w:tc>
        <w:tc>
          <w:tcPr>
            <w:tcW w:w="907" w:type="dxa"/>
            <w:tcBorders>
              <w:top w:val="single" w:sz="6" w:space="0" w:color="auto"/>
              <w:bottom w:val="single" w:sz="6" w:space="0" w:color="auto"/>
            </w:tcBorders>
          </w:tcPr>
          <w:p w14:paraId="648ACA1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(25 811)</w:t>
            </w:r>
          </w:p>
        </w:tc>
        <w:tc>
          <w:tcPr>
            <w:tcW w:w="907" w:type="dxa"/>
            <w:tcBorders>
              <w:top w:val="single" w:sz="6" w:space="0" w:color="auto"/>
              <w:bottom w:val="single" w:sz="6" w:space="0" w:color="auto"/>
            </w:tcBorders>
          </w:tcPr>
          <w:p w14:paraId="3B77971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(24 394)</w:t>
            </w:r>
          </w:p>
        </w:tc>
      </w:tr>
      <w:tr w:rsidR="00130222" w14:paraId="654D4B1E"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26FDD5CF" w14:textId="77777777" w:rsidR="00130222" w:rsidRDefault="00130222">
            <w:r>
              <w:rPr>
                <w:b/>
              </w:rPr>
              <w:t>Net cash flows from operating activities</w:t>
            </w:r>
          </w:p>
        </w:tc>
        <w:tc>
          <w:tcPr>
            <w:tcW w:w="907" w:type="dxa"/>
            <w:tcBorders>
              <w:top w:val="single" w:sz="6" w:space="0" w:color="auto"/>
            </w:tcBorders>
          </w:tcPr>
          <w:p w14:paraId="73003432"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(662)</w:t>
            </w:r>
          </w:p>
        </w:tc>
        <w:tc>
          <w:tcPr>
            <w:tcW w:w="907" w:type="dxa"/>
            <w:tcBorders>
              <w:top w:val="single" w:sz="6" w:space="0" w:color="auto"/>
            </w:tcBorders>
          </w:tcPr>
          <w:p w14:paraId="69DF65B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(1 767)</w:t>
            </w:r>
          </w:p>
        </w:tc>
        <w:tc>
          <w:tcPr>
            <w:tcW w:w="907" w:type="dxa"/>
            <w:tcBorders>
              <w:top w:val="single" w:sz="6" w:space="0" w:color="auto"/>
            </w:tcBorders>
          </w:tcPr>
          <w:p w14:paraId="3A4EDC0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5 639</w:t>
            </w:r>
          </w:p>
        </w:tc>
        <w:tc>
          <w:tcPr>
            <w:tcW w:w="907" w:type="dxa"/>
            <w:tcBorders>
              <w:top w:val="single" w:sz="6" w:space="0" w:color="auto"/>
            </w:tcBorders>
          </w:tcPr>
          <w:p w14:paraId="7E5ACBC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(1 908)</w:t>
            </w:r>
          </w:p>
        </w:tc>
        <w:tc>
          <w:tcPr>
            <w:tcW w:w="907" w:type="dxa"/>
            <w:tcBorders>
              <w:top w:val="single" w:sz="6" w:space="0" w:color="auto"/>
            </w:tcBorders>
          </w:tcPr>
          <w:p w14:paraId="7C47B08F"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41</w:t>
            </w:r>
          </w:p>
        </w:tc>
      </w:tr>
      <w:tr w:rsidR="00130222" w14:paraId="5D5E1D4A" w14:textId="77777777">
        <w:tc>
          <w:tcPr>
            <w:cnfStyle w:val="001000000000" w:firstRow="0" w:lastRow="0" w:firstColumn="1" w:lastColumn="0" w:oddVBand="0" w:evenVBand="0" w:oddHBand="0" w:evenHBand="0" w:firstRowFirstColumn="0" w:firstRowLastColumn="0" w:lastRowFirstColumn="0" w:lastRowLastColumn="0"/>
            <w:tcW w:w="5103" w:type="dxa"/>
          </w:tcPr>
          <w:p w14:paraId="6147B0C3" w14:textId="77777777" w:rsidR="00130222" w:rsidRDefault="00130222">
            <w:r>
              <w:rPr>
                <w:b/>
              </w:rPr>
              <w:t>Cash flows from investing activities</w:t>
            </w:r>
          </w:p>
        </w:tc>
        <w:tc>
          <w:tcPr>
            <w:tcW w:w="907" w:type="dxa"/>
          </w:tcPr>
          <w:p w14:paraId="1655142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8F260C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5767E03"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DCD383F"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4F385B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7AB8CF36" w14:textId="77777777">
        <w:tc>
          <w:tcPr>
            <w:cnfStyle w:val="001000000000" w:firstRow="0" w:lastRow="0" w:firstColumn="1" w:lastColumn="0" w:oddVBand="0" w:evenVBand="0" w:oddHBand="0" w:evenHBand="0" w:firstRowFirstColumn="0" w:firstRowLastColumn="0" w:lastRowFirstColumn="0" w:lastRowLastColumn="0"/>
            <w:tcW w:w="5103" w:type="dxa"/>
          </w:tcPr>
          <w:p w14:paraId="7E968F39" w14:textId="77777777" w:rsidR="00130222" w:rsidRDefault="00130222">
            <w:r>
              <w:rPr>
                <w:b/>
              </w:rPr>
              <w:t>Cash flows from investments in non</w:t>
            </w:r>
            <w:r>
              <w:rPr>
                <w:b/>
              </w:rPr>
              <w:noBreakHyphen/>
              <w:t>financial assets</w:t>
            </w:r>
          </w:p>
        </w:tc>
        <w:tc>
          <w:tcPr>
            <w:tcW w:w="907" w:type="dxa"/>
          </w:tcPr>
          <w:p w14:paraId="71017AC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0CF6AD2"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041EE5B"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C61DA6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61043D8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6F30926D" w14:textId="77777777">
        <w:tc>
          <w:tcPr>
            <w:cnfStyle w:val="001000000000" w:firstRow="0" w:lastRow="0" w:firstColumn="1" w:lastColumn="0" w:oddVBand="0" w:evenVBand="0" w:oddHBand="0" w:evenHBand="0" w:firstRowFirstColumn="0" w:firstRowLastColumn="0" w:lastRowFirstColumn="0" w:lastRowLastColumn="0"/>
            <w:tcW w:w="5103" w:type="dxa"/>
          </w:tcPr>
          <w:p w14:paraId="1EF237CA" w14:textId="77777777" w:rsidR="00130222" w:rsidRDefault="00130222">
            <w:r>
              <w:t>Purchases of non</w:t>
            </w:r>
            <w:r>
              <w:noBreakHyphen/>
              <w:t>financial assets</w:t>
            </w:r>
          </w:p>
        </w:tc>
        <w:tc>
          <w:tcPr>
            <w:tcW w:w="907" w:type="dxa"/>
          </w:tcPr>
          <w:p w14:paraId="4D530CE2" w14:textId="77777777" w:rsidR="00130222" w:rsidRDefault="00130222">
            <w:pPr>
              <w:cnfStyle w:val="000000000000" w:firstRow="0" w:lastRow="0" w:firstColumn="0" w:lastColumn="0" w:oddVBand="0" w:evenVBand="0" w:oddHBand="0" w:evenHBand="0" w:firstRowFirstColumn="0" w:firstRowLastColumn="0" w:lastRowFirstColumn="0" w:lastRowLastColumn="0"/>
            </w:pPr>
            <w:r>
              <w:t>(4 847)</w:t>
            </w:r>
          </w:p>
        </w:tc>
        <w:tc>
          <w:tcPr>
            <w:tcW w:w="907" w:type="dxa"/>
          </w:tcPr>
          <w:p w14:paraId="06222567" w14:textId="77777777" w:rsidR="00130222" w:rsidRDefault="00130222">
            <w:pPr>
              <w:cnfStyle w:val="000000000000" w:firstRow="0" w:lastRow="0" w:firstColumn="0" w:lastColumn="0" w:oddVBand="0" w:evenVBand="0" w:oddHBand="0" w:evenHBand="0" w:firstRowFirstColumn="0" w:firstRowLastColumn="0" w:lastRowFirstColumn="0" w:lastRowLastColumn="0"/>
            </w:pPr>
            <w:r>
              <w:t>(3 433)</w:t>
            </w:r>
          </w:p>
        </w:tc>
        <w:tc>
          <w:tcPr>
            <w:tcW w:w="907" w:type="dxa"/>
          </w:tcPr>
          <w:p w14:paraId="67019816" w14:textId="77777777" w:rsidR="00130222" w:rsidRDefault="00130222">
            <w:pPr>
              <w:cnfStyle w:val="000000000000" w:firstRow="0" w:lastRow="0" w:firstColumn="0" w:lastColumn="0" w:oddVBand="0" w:evenVBand="0" w:oddHBand="0" w:evenHBand="0" w:firstRowFirstColumn="0" w:firstRowLastColumn="0" w:lastRowFirstColumn="0" w:lastRowLastColumn="0"/>
            </w:pPr>
            <w:r>
              <w:t>(4 845)</w:t>
            </w:r>
          </w:p>
        </w:tc>
        <w:tc>
          <w:tcPr>
            <w:tcW w:w="907" w:type="dxa"/>
          </w:tcPr>
          <w:p w14:paraId="4334829F" w14:textId="77777777" w:rsidR="00130222" w:rsidRDefault="00130222">
            <w:pPr>
              <w:cnfStyle w:val="000000000000" w:firstRow="0" w:lastRow="0" w:firstColumn="0" w:lastColumn="0" w:oddVBand="0" w:evenVBand="0" w:oddHBand="0" w:evenHBand="0" w:firstRowFirstColumn="0" w:firstRowLastColumn="0" w:lastRowFirstColumn="0" w:lastRowLastColumn="0"/>
            </w:pPr>
            <w:r>
              <w:t>(4 085)</w:t>
            </w:r>
          </w:p>
        </w:tc>
        <w:tc>
          <w:tcPr>
            <w:tcW w:w="907" w:type="dxa"/>
          </w:tcPr>
          <w:p w14:paraId="5083E68D" w14:textId="77777777" w:rsidR="00130222" w:rsidRDefault="00130222">
            <w:pPr>
              <w:cnfStyle w:val="000000000000" w:firstRow="0" w:lastRow="0" w:firstColumn="0" w:lastColumn="0" w:oddVBand="0" w:evenVBand="0" w:oddHBand="0" w:evenHBand="0" w:firstRowFirstColumn="0" w:firstRowLastColumn="0" w:lastRowFirstColumn="0" w:lastRowLastColumn="0"/>
            </w:pPr>
            <w:r>
              <w:t>(4 758)</w:t>
            </w:r>
          </w:p>
        </w:tc>
      </w:tr>
      <w:tr w:rsidR="00130222" w14:paraId="7A450E02"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356E4C52" w14:textId="77777777" w:rsidR="00130222" w:rsidRDefault="00130222">
            <w:r>
              <w:t>Sales of non</w:t>
            </w:r>
            <w:r>
              <w:noBreakHyphen/>
              <w:t>financial assets</w:t>
            </w:r>
          </w:p>
        </w:tc>
        <w:tc>
          <w:tcPr>
            <w:tcW w:w="907" w:type="dxa"/>
            <w:tcBorders>
              <w:bottom w:val="single" w:sz="6" w:space="0" w:color="auto"/>
            </w:tcBorders>
          </w:tcPr>
          <w:p w14:paraId="6372AED8" w14:textId="77777777" w:rsidR="00130222" w:rsidRDefault="00130222">
            <w:pPr>
              <w:cnfStyle w:val="000000000000" w:firstRow="0" w:lastRow="0" w:firstColumn="0" w:lastColumn="0" w:oddVBand="0" w:evenVBand="0" w:oddHBand="0" w:evenHBand="0" w:firstRowFirstColumn="0" w:firstRowLastColumn="0" w:lastRowFirstColumn="0" w:lastRowLastColumn="0"/>
            </w:pPr>
            <w:r>
              <w:t>62</w:t>
            </w:r>
          </w:p>
        </w:tc>
        <w:tc>
          <w:tcPr>
            <w:tcW w:w="907" w:type="dxa"/>
            <w:tcBorders>
              <w:bottom w:val="single" w:sz="6" w:space="0" w:color="auto"/>
            </w:tcBorders>
          </w:tcPr>
          <w:p w14:paraId="41AA7221" w14:textId="77777777" w:rsidR="00130222" w:rsidRDefault="00130222">
            <w:pPr>
              <w:cnfStyle w:val="000000000000" w:firstRow="0" w:lastRow="0" w:firstColumn="0" w:lastColumn="0" w:oddVBand="0" w:evenVBand="0" w:oddHBand="0" w:evenHBand="0" w:firstRowFirstColumn="0" w:firstRowLastColumn="0" w:lastRowFirstColumn="0" w:lastRowLastColumn="0"/>
            </w:pPr>
            <w:r>
              <w:t>62</w:t>
            </w:r>
          </w:p>
        </w:tc>
        <w:tc>
          <w:tcPr>
            <w:tcW w:w="907" w:type="dxa"/>
            <w:tcBorders>
              <w:bottom w:val="single" w:sz="6" w:space="0" w:color="auto"/>
            </w:tcBorders>
          </w:tcPr>
          <w:p w14:paraId="42E937C7" w14:textId="77777777" w:rsidR="00130222" w:rsidRDefault="00130222">
            <w:pPr>
              <w:cnfStyle w:val="000000000000" w:firstRow="0" w:lastRow="0" w:firstColumn="0" w:lastColumn="0" w:oddVBand="0" w:evenVBand="0" w:oddHBand="0" w:evenHBand="0" w:firstRowFirstColumn="0" w:firstRowLastColumn="0" w:lastRowFirstColumn="0" w:lastRowLastColumn="0"/>
            </w:pPr>
            <w:r>
              <w:t>143</w:t>
            </w:r>
          </w:p>
        </w:tc>
        <w:tc>
          <w:tcPr>
            <w:tcW w:w="907" w:type="dxa"/>
            <w:tcBorders>
              <w:bottom w:val="single" w:sz="6" w:space="0" w:color="auto"/>
            </w:tcBorders>
          </w:tcPr>
          <w:p w14:paraId="080D9454" w14:textId="77777777" w:rsidR="00130222" w:rsidRDefault="00130222">
            <w:pPr>
              <w:cnfStyle w:val="000000000000" w:firstRow="0" w:lastRow="0" w:firstColumn="0" w:lastColumn="0" w:oddVBand="0" w:evenVBand="0" w:oddHBand="0" w:evenHBand="0" w:firstRowFirstColumn="0" w:firstRowLastColumn="0" w:lastRowFirstColumn="0" w:lastRowLastColumn="0"/>
            </w:pPr>
            <w:r>
              <w:t>48</w:t>
            </w:r>
          </w:p>
        </w:tc>
        <w:tc>
          <w:tcPr>
            <w:tcW w:w="907" w:type="dxa"/>
            <w:tcBorders>
              <w:bottom w:val="single" w:sz="6" w:space="0" w:color="auto"/>
            </w:tcBorders>
          </w:tcPr>
          <w:p w14:paraId="0C00157D" w14:textId="77777777" w:rsidR="00130222" w:rsidRDefault="00130222">
            <w:pPr>
              <w:cnfStyle w:val="000000000000" w:firstRow="0" w:lastRow="0" w:firstColumn="0" w:lastColumn="0" w:oddVBand="0" w:evenVBand="0" w:oddHBand="0" w:evenHBand="0" w:firstRowFirstColumn="0" w:firstRowLastColumn="0" w:lastRowFirstColumn="0" w:lastRowLastColumn="0"/>
            </w:pPr>
            <w:r>
              <w:t>53</w:t>
            </w:r>
          </w:p>
        </w:tc>
      </w:tr>
      <w:tr w:rsidR="00130222" w14:paraId="71DFE7DA"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46376C5F" w14:textId="77777777" w:rsidR="00130222" w:rsidRDefault="00130222">
            <w:r>
              <w:rPr>
                <w:b/>
              </w:rPr>
              <w:t>Net cash flows from investments in non</w:t>
            </w:r>
            <w:r>
              <w:rPr>
                <w:b/>
              </w:rPr>
              <w:noBreakHyphen/>
              <w:t>financial assets</w:t>
            </w:r>
          </w:p>
        </w:tc>
        <w:tc>
          <w:tcPr>
            <w:tcW w:w="907" w:type="dxa"/>
            <w:tcBorders>
              <w:top w:val="single" w:sz="6" w:space="0" w:color="auto"/>
            </w:tcBorders>
          </w:tcPr>
          <w:p w14:paraId="574545E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(4 785)</w:t>
            </w:r>
          </w:p>
        </w:tc>
        <w:tc>
          <w:tcPr>
            <w:tcW w:w="907" w:type="dxa"/>
            <w:tcBorders>
              <w:top w:val="single" w:sz="6" w:space="0" w:color="auto"/>
            </w:tcBorders>
          </w:tcPr>
          <w:p w14:paraId="1797EDD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(3 371)</w:t>
            </w:r>
          </w:p>
        </w:tc>
        <w:tc>
          <w:tcPr>
            <w:tcW w:w="907" w:type="dxa"/>
            <w:tcBorders>
              <w:top w:val="single" w:sz="6" w:space="0" w:color="auto"/>
            </w:tcBorders>
          </w:tcPr>
          <w:p w14:paraId="3A8BFDB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(4 702)</w:t>
            </w:r>
          </w:p>
        </w:tc>
        <w:tc>
          <w:tcPr>
            <w:tcW w:w="907" w:type="dxa"/>
            <w:tcBorders>
              <w:top w:val="single" w:sz="6" w:space="0" w:color="auto"/>
            </w:tcBorders>
          </w:tcPr>
          <w:p w14:paraId="279025B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(4 037)</w:t>
            </w:r>
          </w:p>
        </w:tc>
        <w:tc>
          <w:tcPr>
            <w:tcW w:w="907" w:type="dxa"/>
            <w:tcBorders>
              <w:top w:val="single" w:sz="6" w:space="0" w:color="auto"/>
            </w:tcBorders>
          </w:tcPr>
          <w:p w14:paraId="600318E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(4 705)</w:t>
            </w:r>
          </w:p>
        </w:tc>
      </w:tr>
      <w:tr w:rsidR="00130222" w14:paraId="35D4E14B"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35CE9965" w14:textId="77777777" w:rsidR="00130222" w:rsidRDefault="00130222">
            <w:r>
              <w:t>Net cash flows from investments in financial assets for policy purposes</w:t>
            </w:r>
          </w:p>
        </w:tc>
        <w:tc>
          <w:tcPr>
            <w:tcW w:w="907" w:type="dxa"/>
            <w:tcBorders>
              <w:bottom w:val="single" w:sz="6" w:space="0" w:color="auto"/>
            </w:tcBorders>
          </w:tcPr>
          <w:p w14:paraId="51DF93A1" w14:textId="77777777" w:rsidR="00130222" w:rsidRDefault="00130222">
            <w:pPr>
              <w:cnfStyle w:val="000000000000" w:firstRow="0" w:lastRow="0" w:firstColumn="0" w:lastColumn="0" w:oddVBand="0" w:evenVBand="0" w:oddHBand="0" w:evenHBand="0" w:firstRowFirstColumn="0" w:firstRowLastColumn="0" w:lastRowFirstColumn="0" w:lastRowLastColumn="0"/>
            </w:pPr>
            <w:r>
              <w:t>(744)</w:t>
            </w:r>
          </w:p>
        </w:tc>
        <w:tc>
          <w:tcPr>
            <w:tcW w:w="907" w:type="dxa"/>
            <w:tcBorders>
              <w:bottom w:val="single" w:sz="6" w:space="0" w:color="auto"/>
            </w:tcBorders>
          </w:tcPr>
          <w:p w14:paraId="092F5C76" w14:textId="77777777" w:rsidR="00130222" w:rsidRDefault="00130222">
            <w:pPr>
              <w:cnfStyle w:val="000000000000" w:firstRow="0" w:lastRow="0" w:firstColumn="0" w:lastColumn="0" w:oddVBand="0" w:evenVBand="0" w:oddHBand="0" w:evenHBand="0" w:firstRowFirstColumn="0" w:firstRowLastColumn="0" w:lastRowFirstColumn="0" w:lastRowLastColumn="0"/>
            </w:pPr>
            <w:r>
              <w:t>(386)</w:t>
            </w:r>
          </w:p>
        </w:tc>
        <w:tc>
          <w:tcPr>
            <w:tcW w:w="907" w:type="dxa"/>
            <w:tcBorders>
              <w:bottom w:val="single" w:sz="6" w:space="0" w:color="auto"/>
            </w:tcBorders>
          </w:tcPr>
          <w:p w14:paraId="78FACD97" w14:textId="77777777" w:rsidR="00130222" w:rsidRDefault="00130222">
            <w:pPr>
              <w:cnfStyle w:val="000000000000" w:firstRow="0" w:lastRow="0" w:firstColumn="0" w:lastColumn="0" w:oddVBand="0" w:evenVBand="0" w:oddHBand="0" w:evenHBand="0" w:firstRowFirstColumn="0" w:firstRowLastColumn="0" w:lastRowFirstColumn="0" w:lastRowLastColumn="0"/>
            </w:pPr>
            <w:r>
              <w:t>(942)</w:t>
            </w:r>
          </w:p>
        </w:tc>
        <w:tc>
          <w:tcPr>
            <w:tcW w:w="907" w:type="dxa"/>
            <w:tcBorders>
              <w:bottom w:val="single" w:sz="6" w:space="0" w:color="auto"/>
            </w:tcBorders>
          </w:tcPr>
          <w:p w14:paraId="48AE18EF" w14:textId="77777777" w:rsidR="00130222" w:rsidRDefault="00130222">
            <w:pPr>
              <w:cnfStyle w:val="000000000000" w:firstRow="0" w:lastRow="0" w:firstColumn="0" w:lastColumn="0" w:oddVBand="0" w:evenVBand="0" w:oddHBand="0" w:evenHBand="0" w:firstRowFirstColumn="0" w:firstRowLastColumn="0" w:lastRowFirstColumn="0" w:lastRowLastColumn="0"/>
            </w:pPr>
            <w:r>
              <w:t>(820)</w:t>
            </w:r>
          </w:p>
        </w:tc>
        <w:tc>
          <w:tcPr>
            <w:tcW w:w="907" w:type="dxa"/>
            <w:tcBorders>
              <w:bottom w:val="single" w:sz="6" w:space="0" w:color="auto"/>
            </w:tcBorders>
          </w:tcPr>
          <w:p w14:paraId="59FF650F" w14:textId="77777777" w:rsidR="00130222" w:rsidRDefault="00130222">
            <w:pPr>
              <w:cnfStyle w:val="000000000000" w:firstRow="0" w:lastRow="0" w:firstColumn="0" w:lastColumn="0" w:oddVBand="0" w:evenVBand="0" w:oddHBand="0" w:evenHBand="0" w:firstRowFirstColumn="0" w:firstRowLastColumn="0" w:lastRowFirstColumn="0" w:lastRowLastColumn="0"/>
            </w:pPr>
            <w:r>
              <w:t>(1 161)</w:t>
            </w:r>
          </w:p>
        </w:tc>
      </w:tr>
      <w:tr w:rsidR="00130222" w14:paraId="719E065E"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42D3C2DA" w14:textId="77777777" w:rsidR="00130222" w:rsidRDefault="00130222">
            <w:r>
              <w:rPr>
                <w:b/>
              </w:rPr>
              <w:t>Sub</w:t>
            </w:r>
            <w:r>
              <w:rPr>
                <w:b/>
              </w:rPr>
              <w:noBreakHyphen/>
              <w:t>total</w:t>
            </w:r>
          </w:p>
        </w:tc>
        <w:tc>
          <w:tcPr>
            <w:tcW w:w="907" w:type="dxa"/>
            <w:tcBorders>
              <w:top w:val="single" w:sz="6" w:space="0" w:color="auto"/>
            </w:tcBorders>
          </w:tcPr>
          <w:p w14:paraId="50E6FF6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(5 529)</w:t>
            </w:r>
          </w:p>
        </w:tc>
        <w:tc>
          <w:tcPr>
            <w:tcW w:w="907" w:type="dxa"/>
            <w:tcBorders>
              <w:top w:val="single" w:sz="6" w:space="0" w:color="auto"/>
            </w:tcBorders>
          </w:tcPr>
          <w:p w14:paraId="48E12D4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(3 757)</w:t>
            </w:r>
          </w:p>
        </w:tc>
        <w:tc>
          <w:tcPr>
            <w:tcW w:w="907" w:type="dxa"/>
            <w:tcBorders>
              <w:top w:val="single" w:sz="6" w:space="0" w:color="auto"/>
            </w:tcBorders>
          </w:tcPr>
          <w:p w14:paraId="0193816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(5 644)</w:t>
            </w:r>
          </w:p>
        </w:tc>
        <w:tc>
          <w:tcPr>
            <w:tcW w:w="907" w:type="dxa"/>
            <w:tcBorders>
              <w:top w:val="single" w:sz="6" w:space="0" w:color="auto"/>
            </w:tcBorders>
          </w:tcPr>
          <w:p w14:paraId="12D7CFC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(4 857)</w:t>
            </w:r>
          </w:p>
        </w:tc>
        <w:tc>
          <w:tcPr>
            <w:tcW w:w="907" w:type="dxa"/>
            <w:tcBorders>
              <w:top w:val="single" w:sz="6" w:space="0" w:color="auto"/>
            </w:tcBorders>
          </w:tcPr>
          <w:p w14:paraId="7C4B58E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(5 866)</w:t>
            </w:r>
          </w:p>
        </w:tc>
      </w:tr>
      <w:tr w:rsidR="00130222" w14:paraId="5ED2091D"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6673D28" w14:textId="77777777" w:rsidR="00130222" w:rsidRDefault="00130222">
            <w:r>
              <w:t>Net cash flows from investments in financial assets for liquidity management purposes</w:t>
            </w:r>
          </w:p>
        </w:tc>
        <w:tc>
          <w:tcPr>
            <w:tcW w:w="907" w:type="dxa"/>
            <w:tcBorders>
              <w:bottom w:val="single" w:sz="6" w:space="0" w:color="auto"/>
            </w:tcBorders>
          </w:tcPr>
          <w:p w14:paraId="51A20EDB" w14:textId="77777777" w:rsidR="00130222" w:rsidRDefault="00130222">
            <w:pPr>
              <w:cnfStyle w:val="000000000000" w:firstRow="0" w:lastRow="0" w:firstColumn="0" w:lastColumn="0" w:oddVBand="0" w:evenVBand="0" w:oddHBand="0" w:evenHBand="0" w:firstRowFirstColumn="0" w:firstRowLastColumn="0" w:lastRowFirstColumn="0" w:lastRowLastColumn="0"/>
            </w:pPr>
            <w:r>
              <w:t>(996)</w:t>
            </w:r>
          </w:p>
        </w:tc>
        <w:tc>
          <w:tcPr>
            <w:tcW w:w="907" w:type="dxa"/>
            <w:tcBorders>
              <w:bottom w:val="single" w:sz="6" w:space="0" w:color="auto"/>
            </w:tcBorders>
          </w:tcPr>
          <w:p w14:paraId="5120D3E7" w14:textId="77777777" w:rsidR="00130222" w:rsidRDefault="00130222">
            <w:pPr>
              <w:cnfStyle w:val="000000000000" w:firstRow="0" w:lastRow="0" w:firstColumn="0" w:lastColumn="0" w:oddVBand="0" w:evenVBand="0" w:oddHBand="0" w:evenHBand="0" w:firstRowFirstColumn="0" w:firstRowLastColumn="0" w:lastRowFirstColumn="0" w:lastRowLastColumn="0"/>
            </w:pPr>
            <w:r>
              <w:t>(444)</w:t>
            </w:r>
          </w:p>
        </w:tc>
        <w:tc>
          <w:tcPr>
            <w:tcW w:w="907" w:type="dxa"/>
            <w:tcBorders>
              <w:bottom w:val="single" w:sz="6" w:space="0" w:color="auto"/>
            </w:tcBorders>
          </w:tcPr>
          <w:p w14:paraId="736E37C8" w14:textId="77777777" w:rsidR="00130222" w:rsidRDefault="00130222">
            <w:pPr>
              <w:cnfStyle w:val="000000000000" w:firstRow="0" w:lastRow="0" w:firstColumn="0" w:lastColumn="0" w:oddVBand="0" w:evenVBand="0" w:oddHBand="0" w:evenHBand="0" w:firstRowFirstColumn="0" w:firstRowLastColumn="0" w:lastRowFirstColumn="0" w:lastRowLastColumn="0"/>
            </w:pPr>
            <w:r>
              <w:t>(496)</w:t>
            </w:r>
          </w:p>
        </w:tc>
        <w:tc>
          <w:tcPr>
            <w:tcW w:w="907" w:type="dxa"/>
            <w:tcBorders>
              <w:bottom w:val="single" w:sz="6" w:space="0" w:color="auto"/>
            </w:tcBorders>
          </w:tcPr>
          <w:p w14:paraId="665EDEF4" w14:textId="77777777" w:rsidR="00130222" w:rsidRDefault="00130222">
            <w:pPr>
              <w:cnfStyle w:val="000000000000" w:firstRow="0" w:lastRow="0" w:firstColumn="0" w:lastColumn="0" w:oddVBand="0" w:evenVBand="0" w:oddHBand="0" w:evenHBand="0" w:firstRowFirstColumn="0" w:firstRowLastColumn="0" w:lastRowFirstColumn="0" w:lastRowLastColumn="0"/>
            </w:pPr>
            <w:r>
              <w:t>(731)</w:t>
            </w:r>
          </w:p>
        </w:tc>
        <w:tc>
          <w:tcPr>
            <w:tcW w:w="907" w:type="dxa"/>
            <w:tcBorders>
              <w:bottom w:val="single" w:sz="6" w:space="0" w:color="auto"/>
            </w:tcBorders>
          </w:tcPr>
          <w:p w14:paraId="609C14AD" w14:textId="77777777" w:rsidR="00130222" w:rsidRDefault="00130222">
            <w:pPr>
              <w:cnfStyle w:val="000000000000" w:firstRow="0" w:lastRow="0" w:firstColumn="0" w:lastColumn="0" w:oddVBand="0" w:evenVBand="0" w:oddHBand="0" w:evenHBand="0" w:firstRowFirstColumn="0" w:firstRowLastColumn="0" w:lastRowFirstColumn="0" w:lastRowLastColumn="0"/>
            </w:pPr>
            <w:r>
              <w:t>(400)</w:t>
            </w:r>
          </w:p>
        </w:tc>
      </w:tr>
      <w:tr w:rsidR="00130222" w14:paraId="522E2E75"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3AB47653" w14:textId="77777777" w:rsidR="00130222" w:rsidRDefault="00130222">
            <w:r>
              <w:rPr>
                <w:b/>
              </w:rPr>
              <w:t>Net cash flows from investing activities</w:t>
            </w:r>
          </w:p>
        </w:tc>
        <w:tc>
          <w:tcPr>
            <w:tcW w:w="907" w:type="dxa"/>
            <w:tcBorders>
              <w:top w:val="single" w:sz="6" w:space="0" w:color="auto"/>
            </w:tcBorders>
          </w:tcPr>
          <w:p w14:paraId="382C315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(6 525)</w:t>
            </w:r>
          </w:p>
        </w:tc>
        <w:tc>
          <w:tcPr>
            <w:tcW w:w="907" w:type="dxa"/>
            <w:tcBorders>
              <w:top w:val="single" w:sz="6" w:space="0" w:color="auto"/>
            </w:tcBorders>
          </w:tcPr>
          <w:p w14:paraId="126E5CC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(4 201)</w:t>
            </w:r>
          </w:p>
        </w:tc>
        <w:tc>
          <w:tcPr>
            <w:tcW w:w="907" w:type="dxa"/>
            <w:tcBorders>
              <w:top w:val="single" w:sz="6" w:space="0" w:color="auto"/>
            </w:tcBorders>
          </w:tcPr>
          <w:p w14:paraId="2EEA2DA3"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(6 140)</w:t>
            </w:r>
          </w:p>
        </w:tc>
        <w:tc>
          <w:tcPr>
            <w:tcW w:w="907" w:type="dxa"/>
            <w:tcBorders>
              <w:top w:val="single" w:sz="6" w:space="0" w:color="auto"/>
            </w:tcBorders>
          </w:tcPr>
          <w:p w14:paraId="68E59CE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(5 588)</w:t>
            </w:r>
          </w:p>
        </w:tc>
        <w:tc>
          <w:tcPr>
            <w:tcW w:w="907" w:type="dxa"/>
            <w:tcBorders>
              <w:top w:val="single" w:sz="6" w:space="0" w:color="auto"/>
            </w:tcBorders>
          </w:tcPr>
          <w:p w14:paraId="4BC1503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(6 266)</w:t>
            </w:r>
          </w:p>
        </w:tc>
      </w:tr>
      <w:tr w:rsidR="00130222" w14:paraId="64503F8B" w14:textId="77777777">
        <w:tc>
          <w:tcPr>
            <w:cnfStyle w:val="001000000000" w:firstRow="0" w:lastRow="0" w:firstColumn="1" w:lastColumn="0" w:oddVBand="0" w:evenVBand="0" w:oddHBand="0" w:evenHBand="0" w:firstRowFirstColumn="0" w:firstRowLastColumn="0" w:lastRowFirstColumn="0" w:lastRowLastColumn="0"/>
            <w:tcW w:w="5103" w:type="dxa"/>
          </w:tcPr>
          <w:p w14:paraId="50B9235B" w14:textId="77777777" w:rsidR="00130222" w:rsidRDefault="00130222">
            <w:r>
              <w:rPr>
                <w:b/>
              </w:rPr>
              <w:t>Cash flows from financing activities</w:t>
            </w:r>
          </w:p>
        </w:tc>
        <w:tc>
          <w:tcPr>
            <w:tcW w:w="907" w:type="dxa"/>
          </w:tcPr>
          <w:p w14:paraId="698E46A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2386FE6"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1A298321"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459841C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7D2089B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6F81A15E" w14:textId="77777777">
        <w:tc>
          <w:tcPr>
            <w:cnfStyle w:val="001000000000" w:firstRow="0" w:lastRow="0" w:firstColumn="1" w:lastColumn="0" w:oddVBand="0" w:evenVBand="0" w:oddHBand="0" w:evenHBand="0" w:firstRowFirstColumn="0" w:firstRowLastColumn="0" w:lastRowFirstColumn="0" w:lastRowLastColumn="0"/>
            <w:tcW w:w="5103" w:type="dxa"/>
          </w:tcPr>
          <w:p w14:paraId="75A2A051" w14:textId="77777777" w:rsidR="00130222" w:rsidRDefault="00130222">
            <w:r>
              <w:t>Advances received (net)</w:t>
            </w:r>
          </w:p>
        </w:tc>
        <w:tc>
          <w:tcPr>
            <w:tcW w:w="907" w:type="dxa"/>
          </w:tcPr>
          <w:p w14:paraId="7AED480C" w14:textId="77777777" w:rsidR="00130222" w:rsidRDefault="00130222">
            <w:pPr>
              <w:cnfStyle w:val="000000000000" w:firstRow="0" w:lastRow="0" w:firstColumn="0" w:lastColumn="0" w:oddVBand="0" w:evenVBand="0" w:oddHBand="0" w:evenHBand="0" w:firstRowFirstColumn="0" w:firstRowLastColumn="0" w:lastRowFirstColumn="0" w:lastRowLastColumn="0"/>
            </w:pPr>
            <w:r>
              <w:t>152</w:t>
            </w:r>
          </w:p>
        </w:tc>
        <w:tc>
          <w:tcPr>
            <w:tcW w:w="907" w:type="dxa"/>
          </w:tcPr>
          <w:p w14:paraId="7BF1E1AD" w14:textId="77777777" w:rsidR="00130222" w:rsidRDefault="00130222">
            <w:pPr>
              <w:cnfStyle w:val="000000000000" w:firstRow="0" w:lastRow="0" w:firstColumn="0" w:lastColumn="0" w:oddVBand="0" w:evenVBand="0" w:oddHBand="0" w:evenHBand="0" w:firstRowFirstColumn="0" w:firstRowLastColumn="0" w:lastRowFirstColumn="0" w:lastRowLastColumn="0"/>
            </w:pPr>
            <w:r>
              <w:t>(157)</w:t>
            </w:r>
          </w:p>
        </w:tc>
        <w:tc>
          <w:tcPr>
            <w:tcW w:w="907" w:type="dxa"/>
          </w:tcPr>
          <w:p w14:paraId="096BAAA7" w14:textId="77777777" w:rsidR="00130222" w:rsidRDefault="00130222">
            <w:pPr>
              <w:cnfStyle w:val="000000000000" w:firstRow="0" w:lastRow="0" w:firstColumn="0" w:lastColumn="0" w:oddVBand="0" w:evenVBand="0" w:oddHBand="0" w:evenHBand="0" w:firstRowFirstColumn="0" w:firstRowLastColumn="0" w:lastRowFirstColumn="0" w:lastRowLastColumn="0"/>
            </w:pPr>
            <w:r>
              <w:t>(211)</w:t>
            </w:r>
          </w:p>
        </w:tc>
        <w:tc>
          <w:tcPr>
            <w:tcW w:w="907" w:type="dxa"/>
          </w:tcPr>
          <w:p w14:paraId="027E8570" w14:textId="77777777" w:rsidR="00130222" w:rsidRDefault="00130222">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4AD1D914" w14:textId="77777777" w:rsidR="00130222" w:rsidRDefault="00130222">
            <w:pPr>
              <w:cnfStyle w:val="000000000000" w:firstRow="0" w:lastRow="0" w:firstColumn="0" w:lastColumn="0" w:oddVBand="0" w:evenVBand="0" w:oddHBand="0" w:evenHBand="0" w:firstRowFirstColumn="0" w:firstRowLastColumn="0" w:lastRowFirstColumn="0" w:lastRowLastColumn="0"/>
            </w:pPr>
            <w:r>
              <w:t>(1)</w:t>
            </w:r>
          </w:p>
        </w:tc>
      </w:tr>
      <w:tr w:rsidR="00130222" w14:paraId="6EADA804" w14:textId="77777777">
        <w:tc>
          <w:tcPr>
            <w:cnfStyle w:val="001000000000" w:firstRow="0" w:lastRow="0" w:firstColumn="1" w:lastColumn="0" w:oddVBand="0" w:evenVBand="0" w:oddHBand="0" w:evenHBand="0" w:firstRowFirstColumn="0" w:firstRowLastColumn="0" w:lastRowFirstColumn="0" w:lastRowLastColumn="0"/>
            <w:tcW w:w="5103" w:type="dxa"/>
          </w:tcPr>
          <w:p w14:paraId="5B188078" w14:textId="77777777" w:rsidR="00130222" w:rsidRDefault="00130222">
            <w:r>
              <w:t>Net borrowings</w:t>
            </w:r>
          </w:p>
        </w:tc>
        <w:tc>
          <w:tcPr>
            <w:tcW w:w="907" w:type="dxa"/>
          </w:tcPr>
          <w:p w14:paraId="56055608" w14:textId="77777777" w:rsidR="00130222" w:rsidRDefault="00130222">
            <w:pPr>
              <w:cnfStyle w:val="000000000000" w:firstRow="0" w:lastRow="0" w:firstColumn="0" w:lastColumn="0" w:oddVBand="0" w:evenVBand="0" w:oddHBand="0" w:evenHBand="0" w:firstRowFirstColumn="0" w:firstRowLastColumn="0" w:lastRowFirstColumn="0" w:lastRowLastColumn="0"/>
            </w:pPr>
            <w:r>
              <w:t>3 679</w:t>
            </w:r>
          </w:p>
        </w:tc>
        <w:tc>
          <w:tcPr>
            <w:tcW w:w="907" w:type="dxa"/>
          </w:tcPr>
          <w:p w14:paraId="25C253F7" w14:textId="77777777" w:rsidR="00130222" w:rsidRDefault="00130222">
            <w:pPr>
              <w:cnfStyle w:val="000000000000" w:firstRow="0" w:lastRow="0" w:firstColumn="0" w:lastColumn="0" w:oddVBand="0" w:evenVBand="0" w:oddHBand="0" w:evenHBand="0" w:firstRowFirstColumn="0" w:firstRowLastColumn="0" w:lastRowFirstColumn="0" w:lastRowLastColumn="0"/>
            </w:pPr>
            <w:r>
              <w:t>6 701</w:t>
            </w:r>
          </w:p>
        </w:tc>
        <w:tc>
          <w:tcPr>
            <w:tcW w:w="907" w:type="dxa"/>
          </w:tcPr>
          <w:p w14:paraId="2B1BE327" w14:textId="77777777" w:rsidR="00130222" w:rsidRDefault="00130222">
            <w:pPr>
              <w:cnfStyle w:val="000000000000" w:firstRow="0" w:lastRow="0" w:firstColumn="0" w:lastColumn="0" w:oddVBand="0" w:evenVBand="0" w:oddHBand="0" w:evenHBand="0" w:firstRowFirstColumn="0" w:firstRowLastColumn="0" w:lastRowFirstColumn="0" w:lastRowLastColumn="0"/>
            </w:pPr>
            <w:r>
              <w:t>1 486</w:t>
            </w:r>
          </w:p>
        </w:tc>
        <w:tc>
          <w:tcPr>
            <w:tcW w:w="907" w:type="dxa"/>
          </w:tcPr>
          <w:p w14:paraId="67E62063" w14:textId="77777777" w:rsidR="00130222" w:rsidRDefault="00130222">
            <w:pPr>
              <w:cnfStyle w:val="000000000000" w:firstRow="0" w:lastRow="0" w:firstColumn="0" w:lastColumn="0" w:oddVBand="0" w:evenVBand="0" w:oddHBand="0" w:evenHBand="0" w:firstRowFirstColumn="0" w:firstRowLastColumn="0" w:lastRowFirstColumn="0" w:lastRowLastColumn="0"/>
            </w:pPr>
            <w:r>
              <w:t>7 465</w:t>
            </w:r>
          </w:p>
        </w:tc>
        <w:tc>
          <w:tcPr>
            <w:tcW w:w="907" w:type="dxa"/>
          </w:tcPr>
          <w:p w14:paraId="02757246" w14:textId="77777777" w:rsidR="00130222" w:rsidRDefault="00130222">
            <w:pPr>
              <w:cnfStyle w:val="000000000000" w:firstRow="0" w:lastRow="0" w:firstColumn="0" w:lastColumn="0" w:oddVBand="0" w:evenVBand="0" w:oddHBand="0" w:evenHBand="0" w:firstRowFirstColumn="0" w:firstRowLastColumn="0" w:lastRowFirstColumn="0" w:lastRowLastColumn="0"/>
            </w:pPr>
            <w:r>
              <w:t>6 882</w:t>
            </w:r>
          </w:p>
        </w:tc>
      </w:tr>
      <w:tr w:rsidR="00130222" w14:paraId="2D9B5626" w14:textId="77777777">
        <w:tc>
          <w:tcPr>
            <w:cnfStyle w:val="001000000000" w:firstRow="0" w:lastRow="0" w:firstColumn="1" w:lastColumn="0" w:oddVBand="0" w:evenVBand="0" w:oddHBand="0" w:evenHBand="0" w:firstRowFirstColumn="0" w:firstRowLastColumn="0" w:lastRowFirstColumn="0" w:lastRowLastColumn="0"/>
            <w:tcW w:w="5103" w:type="dxa"/>
          </w:tcPr>
          <w:p w14:paraId="17139154" w14:textId="77777777" w:rsidR="00130222" w:rsidRDefault="00130222">
            <w:r>
              <w:t>Deposits received (net)</w:t>
            </w:r>
          </w:p>
        </w:tc>
        <w:tc>
          <w:tcPr>
            <w:tcW w:w="907" w:type="dxa"/>
          </w:tcPr>
          <w:p w14:paraId="64BAEEE6" w14:textId="77777777" w:rsidR="00130222" w:rsidRDefault="00130222">
            <w:pPr>
              <w:cnfStyle w:val="000000000000" w:firstRow="0" w:lastRow="0" w:firstColumn="0" w:lastColumn="0" w:oddVBand="0" w:evenVBand="0" w:oddHBand="0" w:evenHBand="0" w:firstRowFirstColumn="0" w:firstRowLastColumn="0" w:lastRowFirstColumn="0" w:lastRowLastColumn="0"/>
            </w:pPr>
            <w:r>
              <w:t>(63)</w:t>
            </w:r>
          </w:p>
        </w:tc>
        <w:tc>
          <w:tcPr>
            <w:tcW w:w="907" w:type="dxa"/>
          </w:tcPr>
          <w:p w14:paraId="726BCDE9" w14:textId="77777777" w:rsidR="00130222" w:rsidRDefault="00130222">
            <w:pPr>
              <w:cnfStyle w:val="000000000000" w:firstRow="0" w:lastRow="0" w:firstColumn="0" w:lastColumn="0" w:oddVBand="0" w:evenVBand="0" w:oddHBand="0" w:evenHBand="0" w:firstRowFirstColumn="0" w:firstRowLastColumn="0" w:lastRowFirstColumn="0" w:lastRowLastColumn="0"/>
            </w:pPr>
            <w:r>
              <w:t>79</w:t>
            </w:r>
          </w:p>
        </w:tc>
        <w:tc>
          <w:tcPr>
            <w:tcW w:w="907" w:type="dxa"/>
          </w:tcPr>
          <w:p w14:paraId="2CC7541D" w14:textId="77777777" w:rsidR="00130222" w:rsidRDefault="00130222">
            <w:pPr>
              <w:cnfStyle w:val="000000000000" w:firstRow="0" w:lastRow="0" w:firstColumn="0" w:lastColumn="0" w:oddVBand="0" w:evenVBand="0" w:oddHBand="0" w:evenHBand="0" w:firstRowFirstColumn="0" w:firstRowLastColumn="0" w:lastRowFirstColumn="0" w:lastRowLastColumn="0"/>
            </w:pPr>
            <w:r>
              <w:t>(35)</w:t>
            </w:r>
          </w:p>
        </w:tc>
        <w:tc>
          <w:tcPr>
            <w:tcW w:w="907" w:type="dxa"/>
          </w:tcPr>
          <w:p w14:paraId="75F2A8BC" w14:textId="77777777" w:rsidR="00130222" w:rsidRDefault="00130222">
            <w:pPr>
              <w:cnfStyle w:val="000000000000" w:firstRow="0" w:lastRow="0" w:firstColumn="0" w:lastColumn="0" w:oddVBand="0" w:evenVBand="0" w:oddHBand="0" w:evenHBand="0" w:firstRowFirstColumn="0" w:firstRowLastColumn="0" w:lastRowFirstColumn="0" w:lastRowLastColumn="0"/>
            </w:pPr>
            <w:r>
              <w:t>59</w:t>
            </w:r>
          </w:p>
        </w:tc>
        <w:tc>
          <w:tcPr>
            <w:tcW w:w="907" w:type="dxa"/>
          </w:tcPr>
          <w:p w14:paraId="79402A15" w14:textId="77777777" w:rsidR="00130222" w:rsidRDefault="00130222">
            <w:pPr>
              <w:cnfStyle w:val="000000000000" w:firstRow="0" w:lastRow="0" w:firstColumn="0" w:lastColumn="0" w:oddVBand="0" w:evenVBand="0" w:oddHBand="0" w:evenHBand="0" w:firstRowFirstColumn="0" w:firstRowLastColumn="0" w:lastRowFirstColumn="0" w:lastRowLastColumn="0"/>
            </w:pPr>
            <w:r>
              <w:t>(141)</w:t>
            </w:r>
          </w:p>
        </w:tc>
      </w:tr>
      <w:tr w:rsidR="00130222" w14:paraId="5CDBC32E"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3B44C6A6" w14:textId="77777777" w:rsidR="00130222" w:rsidRDefault="00130222">
            <w:r>
              <w:rPr>
                <w:b/>
              </w:rPr>
              <w:t>Net cash flows from financing activities</w:t>
            </w:r>
          </w:p>
        </w:tc>
        <w:tc>
          <w:tcPr>
            <w:tcW w:w="907" w:type="dxa"/>
            <w:tcBorders>
              <w:top w:val="single" w:sz="6" w:space="0" w:color="auto"/>
              <w:bottom w:val="single" w:sz="6" w:space="0" w:color="auto"/>
            </w:tcBorders>
          </w:tcPr>
          <w:p w14:paraId="588595C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3 768</w:t>
            </w:r>
          </w:p>
        </w:tc>
        <w:tc>
          <w:tcPr>
            <w:tcW w:w="907" w:type="dxa"/>
            <w:tcBorders>
              <w:top w:val="single" w:sz="6" w:space="0" w:color="auto"/>
              <w:bottom w:val="single" w:sz="6" w:space="0" w:color="auto"/>
            </w:tcBorders>
          </w:tcPr>
          <w:p w14:paraId="17D024C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6 623</w:t>
            </w:r>
          </w:p>
        </w:tc>
        <w:tc>
          <w:tcPr>
            <w:tcW w:w="907" w:type="dxa"/>
            <w:tcBorders>
              <w:top w:val="single" w:sz="6" w:space="0" w:color="auto"/>
              <w:bottom w:val="single" w:sz="6" w:space="0" w:color="auto"/>
            </w:tcBorders>
          </w:tcPr>
          <w:p w14:paraId="27208BB7"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1 240</w:t>
            </w:r>
          </w:p>
        </w:tc>
        <w:tc>
          <w:tcPr>
            <w:tcW w:w="907" w:type="dxa"/>
            <w:tcBorders>
              <w:top w:val="single" w:sz="6" w:space="0" w:color="auto"/>
              <w:bottom w:val="single" w:sz="6" w:space="0" w:color="auto"/>
            </w:tcBorders>
          </w:tcPr>
          <w:p w14:paraId="269CAAA6"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7 518</w:t>
            </w:r>
          </w:p>
        </w:tc>
        <w:tc>
          <w:tcPr>
            <w:tcW w:w="907" w:type="dxa"/>
            <w:tcBorders>
              <w:top w:val="single" w:sz="6" w:space="0" w:color="auto"/>
              <w:bottom w:val="single" w:sz="6" w:space="0" w:color="auto"/>
            </w:tcBorders>
          </w:tcPr>
          <w:p w14:paraId="634B5A80"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6 740</w:t>
            </w:r>
          </w:p>
        </w:tc>
      </w:tr>
      <w:tr w:rsidR="00130222" w14:paraId="5D5EAF9E"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75DB9E04" w14:textId="77777777" w:rsidR="00130222" w:rsidRDefault="00130222">
            <w:r>
              <w:rPr>
                <w:b/>
              </w:rPr>
              <w:t>Net increase/(decrease) in cash and cash equivalents</w:t>
            </w:r>
          </w:p>
        </w:tc>
        <w:tc>
          <w:tcPr>
            <w:tcW w:w="907" w:type="dxa"/>
            <w:tcBorders>
              <w:top w:val="single" w:sz="6" w:space="0" w:color="auto"/>
            </w:tcBorders>
          </w:tcPr>
          <w:p w14:paraId="0549E54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(3 419)</w:t>
            </w:r>
          </w:p>
        </w:tc>
        <w:tc>
          <w:tcPr>
            <w:tcW w:w="907" w:type="dxa"/>
            <w:tcBorders>
              <w:top w:val="single" w:sz="6" w:space="0" w:color="auto"/>
            </w:tcBorders>
          </w:tcPr>
          <w:p w14:paraId="7EEDCF4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654</w:t>
            </w:r>
          </w:p>
        </w:tc>
        <w:tc>
          <w:tcPr>
            <w:tcW w:w="907" w:type="dxa"/>
            <w:tcBorders>
              <w:top w:val="single" w:sz="6" w:space="0" w:color="auto"/>
            </w:tcBorders>
          </w:tcPr>
          <w:p w14:paraId="04369624"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738</w:t>
            </w:r>
          </w:p>
        </w:tc>
        <w:tc>
          <w:tcPr>
            <w:tcW w:w="907" w:type="dxa"/>
            <w:tcBorders>
              <w:top w:val="single" w:sz="6" w:space="0" w:color="auto"/>
            </w:tcBorders>
          </w:tcPr>
          <w:p w14:paraId="3D2A9C8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22</w:t>
            </w:r>
          </w:p>
        </w:tc>
        <w:tc>
          <w:tcPr>
            <w:tcW w:w="907" w:type="dxa"/>
            <w:tcBorders>
              <w:top w:val="single" w:sz="6" w:space="0" w:color="auto"/>
            </w:tcBorders>
          </w:tcPr>
          <w:p w14:paraId="26C48CE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515</w:t>
            </w:r>
          </w:p>
        </w:tc>
      </w:tr>
      <w:tr w:rsidR="00130222" w14:paraId="0A980E20"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14842C99" w14:textId="77777777" w:rsidR="00130222" w:rsidRDefault="00130222">
            <w:r>
              <w:t>Cash and cash equivalents at beginning of the reporting period</w:t>
            </w:r>
            <w:r>
              <w:rPr>
                <w:vertAlign w:val="superscript"/>
              </w:rPr>
              <w:t xml:space="preserve"> (b)</w:t>
            </w:r>
          </w:p>
        </w:tc>
        <w:tc>
          <w:tcPr>
            <w:tcW w:w="907" w:type="dxa"/>
            <w:tcBorders>
              <w:bottom w:val="single" w:sz="6" w:space="0" w:color="auto"/>
            </w:tcBorders>
          </w:tcPr>
          <w:p w14:paraId="2DAFA826" w14:textId="77777777" w:rsidR="00130222" w:rsidRDefault="00130222">
            <w:pPr>
              <w:cnfStyle w:val="000000000000" w:firstRow="0" w:lastRow="0" w:firstColumn="0" w:lastColumn="0" w:oddVBand="0" w:evenVBand="0" w:oddHBand="0" w:evenHBand="0" w:firstRowFirstColumn="0" w:firstRowLastColumn="0" w:lastRowFirstColumn="0" w:lastRowLastColumn="0"/>
            </w:pPr>
            <w:r>
              <w:t>16 332</w:t>
            </w:r>
          </w:p>
        </w:tc>
        <w:tc>
          <w:tcPr>
            <w:tcW w:w="907" w:type="dxa"/>
            <w:tcBorders>
              <w:bottom w:val="single" w:sz="6" w:space="0" w:color="auto"/>
            </w:tcBorders>
          </w:tcPr>
          <w:p w14:paraId="46D286FB" w14:textId="77777777" w:rsidR="00130222" w:rsidRDefault="00130222">
            <w:pPr>
              <w:cnfStyle w:val="000000000000" w:firstRow="0" w:lastRow="0" w:firstColumn="0" w:lastColumn="0" w:oddVBand="0" w:evenVBand="0" w:oddHBand="0" w:evenHBand="0" w:firstRowFirstColumn="0" w:firstRowLastColumn="0" w:lastRowFirstColumn="0" w:lastRowLastColumn="0"/>
            </w:pPr>
            <w:r>
              <w:t>12 913</w:t>
            </w:r>
          </w:p>
        </w:tc>
        <w:tc>
          <w:tcPr>
            <w:tcW w:w="907" w:type="dxa"/>
            <w:tcBorders>
              <w:bottom w:val="single" w:sz="6" w:space="0" w:color="auto"/>
            </w:tcBorders>
          </w:tcPr>
          <w:p w14:paraId="15912879" w14:textId="77777777" w:rsidR="00130222" w:rsidRDefault="00130222">
            <w:pPr>
              <w:cnfStyle w:val="000000000000" w:firstRow="0" w:lastRow="0" w:firstColumn="0" w:lastColumn="0" w:oddVBand="0" w:evenVBand="0" w:oddHBand="0" w:evenHBand="0" w:firstRowFirstColumn="0" w:firstRowLastColumn="0" w:lastRowFirstColumn="0" w:lastRowLastColumn="0"/>
            </w:pPr>
            <w:r>
              <w:t>13 567</w:t>
            </w:r>
          </w:p>
        </w:tc>
        <w:tc>
          <w:tcPr>
            <w:tcW w:w="907" w:type="dxa"/>
            <w:tcBorders>
              <w:bottom w:val="single" w:sz="6" w:space="0" w:color="auto"/>
            </w:tcBorders>
          </w:tcPr>
          <w:p w14:paraId="7CCA62E6" w14:textId="77777777" w:rsidR="00130222" w:rsidRDefault="00130222">
            <w:pPr>
              <w:cnfStyle w:val="000000000000" w:firstRow="0" w:lastRow="0" w:firstColumn="0" w:lastColumn="0" w:oddVBand="0" w:evenVBand="0" w:oddHBand="0" w:evenHBand="0" w:firstRowFirstColumn="0" w:firstRowLastColumn="0" w:lastRowFirstColumn="0" w:lastRowLastColumn="0"/>
            </w:pPr>
            <w:r>
              <w:t>14 310</w:t>
            </w:r>
          </w:p>
        </w:tc>
        <w:tc>
          <w:tcPr>
            <w:tcW w:w="907" w:type="dxa"/>
            <w:tcBorders>
              <w:bottom w:val="single" w:sz="6" w:space="0" w:color="auto"/>
            </w:tcBorders>
          </w:tcPr>
          <w:p w14:paraId="7B41138D" w14:textId="77777777" w:rsidR="00130222" w:rsidRDefault="00130222">
            <w:pPr>
              <w:cnfStyle w:val="000000000000" w:firstRow="0" w:lastRow="0" w:firstColumn="0" w:lastColumn="0" w:oddVBand="0" w:evenVBand="0" w:oddHBand="0" w:evenHBand="0" w:firstRowFirstColumn="0" w:firstRowLastColumn="0" w:lastRowFirstColumn="0" w:lastRowLastColumn="0"/>
            </w:pPr>
            <w:r>
              <w:t>14 332</w:t>
            </w:r>
          </w:p>
        </w:tc>
      </w:tr>
      <w:tr w:rsidR="00130222" w14:paraId="123E97A9"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06628585" w14:textId="77777777" w:rsidR="00130222" w:rsidRDefault="00130222">
            <w:r>
              <w:rPr>
                <w:b/>
              </w:rPr>
              <w:t>Cash and cash equivalents at end of the reporting period</w:t>
            </w:r>
          </w:p>
        </w:tc>
        <w:tc>
          <w:tcPr>
            <w:tcW w:w="907" w:type="dxa"/>
            <w:tcBorders>
              <w:top w:val="single" w:sz="6" w:space="0" w:color="auto"/>
              <w:bottom w:val="single" w:sz="12" w:space="0" w:color="auto"/>
            </w:tcBorders>
          </w:tcPr>
          <w:p w14:paraId="0CA8F30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12 913</w:t>
            </w:r>
          </w:p>
        </w:tc>
        <w:tc>
          <w:tcPr>
            <w:tcW w:w="907" w:type="dxa"/>
            <w:tcBorders>
              <w:top w:val="single" w:sz="6" w:space="0" w:color="auto"/>
              <w:bottom w:val="single" w:sz="12" w:space="0" w:color="auto"/>
            </w:tcBorders>
          </w:tcPr>
          <w:p w14:paraId="487FC708"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13 567</w:t>
            </w:r>
          </w:p>
        </w:tc>
        <w:tc>
          <w:tcPr>
            <w:tcW w:w="907" w:type="dxa"/>
            <w:tcBorders>
              <w:top w:val="single" w:sz="6" w:space="0" w:color="auto"/>
              <w:bottom w:val="single" w:sz="12" w:space="0" w:color="auto"/>
            </w:tcBorders>
          </w:tcPr>
          <w:p w14:paraId="69034AEE"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14 306</w:t>
            </w:r>
          </w:p>
        </w:tc>
        <w:tc>
          <w:tcPr>
            <w:tcW w:w="907" w:type="dxa"/>
            <w:tcBorders>
              <w:top w:val="single" w:sz="6" w:space="0" w:color="auto"/>
              <w:bottom w:val="single" w:sz="12" w:space="0" w:color="auto"/>
            </w:tcBorders>
          </w:tcPr>
          <w:p w14:paraId="3E5E822C"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14 332</w:t>
            </w:r>
          </w:p>
        </w:tc>
        <w:tc>
          <w:tcPr>
            <w:tcW w:w="907" w:type="dxa"/>
            <w:tcBorders>
              <w:top w:val="single" w:sz="6" w:space="0" w:color="auto"/>
              <w:bottom w:val="single" w:sz="12" w:space="0" w:color="auto"/>
            </w:tcBorders>
          </w:tcPr>
          <w:p w14:paraId="4AB4B989"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14 847</w:t>
            </w:r>
          </w:p>
        </w:tc>
      </w:tr>
      <w:tr w:rsidR="00130222" w14:paraId="0E682121" w14:textId="77777777">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064CEE89" w14:textId="77777777" w:rsidR="00130222" w:rsidRDefault="00130222"/>
        </w:tc>
        <w:tc>
          <w:tcPr>
            <w:tcW w:w="907" w:type="dxa"/>
            <w:tcBorders>
              <w:top w:val="single" w:sz="0" w:space="0" w:color="auto"/>
            </w:tcBorders>
          </w:tcPr>
          <w:p w14:paraId="5067C3D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7D06F7D"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251CF39"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7879C1E"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87CFFA5"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60B22D09" w14:textId="77777777">
        <w:tc>
          <w:tcPr>
            <w:cnfStyle w:val="001000000000" w:firstRow="0" w:lastRow="0" w:firstColumn="1" w:lastColumn="0" w:oddVBand="0" w:evenVBand="0" w:oddHBand="0" w:evenHBand="0" w:firstRowFirstColumn="0" w:firstRowLastColumn="0" w:lastRowFirstColumn="0" w:lastRowLastColumn="0"/>
            <w:tcW w:w="5103" w:type="dxa"/>
          </w:tcPr>
          <w:p w14:paraId="4BCBADB4" w14:textId="77777777" w:rsidR="00130222" w:rsidRDefault="00130222">
            <w:r>
              <w:rPr>
                <w:b/>
              </w:rPr>
              <w:t>FISCAL AGGREGATES</w:t>
            </w:r>
          </w:p>
        </w:tc>
        <w:tc>
          <w:tcPr>
            <w:tcW w:w="907" w:type="dxa"/>
          </w:tcPr>
          <w:p w14:paraId="5FD3AD80"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6B402E8"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52E05E57"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0490043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c>
          <w:tcPr>
            <w:tcW w:w="907" w:type="dxa"/>
          </w:tcPr>
          <w:p w14:paraId="23FDF524" w14:textId="77777777" w:rsidR="00130222" w:rsidRDefault="00130222">
            <w:pPr>
              <w:cnfStyle w:val="000000000000" w:firstRow="0" w:lastRow="0" w:firstColumn="0" w:lastColumn="0" w:oddVBand="0" w:evenVBand="0" w:oddHBand="0" w:evenHBand="0" w:firstRowFirstColumn="0" w:firstRowLastColumn="0" w:lastRowFirstColumn="0" w:lastRowLastColumn="0"/>
            </w:pPr>
          </w:p>
        </w:tc>
      </w:tr>
      <w:tr w:rsidR="00130222" w14:paraId="6DA121F3" w14:textId="77777777">
        <w:tc>
          <w:tcPr>
            <w:cnfStyle w:val="001000000000" w:firstRow="0" w:lastRow="0" w:firstColumn="1" w:lastColumn="0" w:oddVBand="0" w:evenVBand="0" w:oddHBand="0" w:evenHBand="0" w:firstRowFirstColumn="0" w:firstRowLastColumn="0" w:lastRowFirstColumn="0" w:lastRowLastColumn="0"/>
            <w:tcW w:w="5103" w:type="dxa"/>
          </w:tcPr>
          <w:p w14:paraId="2E768CA2" w14:textId="77777777" w:rsidR="00130222" w:rsidRDefault="00130222">
            <w:r>
              <w:t>Net cash flows from operating activities</w:t>
            </w:r>
          </w:p>
        </w:tc>
        <w:tc>
          <w:tcPr>
            <w:tcW w:w="907" w:type="dxa"/>
          </w:tcPr>
          <w:p w14:paraId="14FDFEF1" w14:textId="77777777" w:rsidR="00130222" w:rsidRDefault="00130222">
            <w:pPr>
              <w:cnfStyle w:val="000000000000" w:firstRow="0" w:lastRow="0" w:firstColumn="0" w:lastColumn="0" w:oddVBand="0" w:evenVBand="0" w:oddHBand="0" w:evenHBand="0" w:firstRowFirstColumn="0" w:firstRowLastColumn="0" w:lastRowFirstColumn="0" w:lastRowLastColumn="0"/>
            </w:pPr>
            <w:r>
              <w:t>(662)</w:t>
            </w:r>
          </w:p>
        </w:tc>
        <w:tc>
          <w:tcPr>
            <w:tcW w:w="907" w:type="dxa"/>
          </w:tcPr>
          <w:p w14:paraId="6F2A2017" w14:textId="77777777" w:rsidR="00130222" w:rsidRDefault="00130222">
            <w:pPr>
              <w:cnfStyle w:val="000000000000" w:firstRow="0" w:lastRow="0" w:firstColumn="0" w:lastColumn="0" w:oddVBand="0" w:evenVBand="0" w:oddHBand="0" w:evenHBand="0" w:firstRowFirstColumn="0" w:firstRowLastColumn="0" w:lastRowFirstColumn="0" w:lastRowLastColumn="0"/>
            </w:pPr>
            <w:r>
              <w:t>(1 767)</w:t>
            </w:r>
          </w:p>
        </w:tc>
        <w:tc>
          <w:tcPr>
            <w:tcW w:w="907" w:type="dxa"/>
          </w:tcPr>
          <w:p w14:paraId="3E1E0991" w14:textId="77777777" w:rsidR="00130222" w:rsidRDefault="00130222">
            <w:pPr>
              <w:cnfStyle w:val="000000000000" w:firstRow="0" w:lastRow="0" w:firstColumn="0" w:lastColumn="0" w:oddVBand="0" w:evenVBand="0" w:oddHBand="0" w:evenHBand="0" w:firstRowFirstColumn="0" w:firstRowLastColumn="0" w:lastRowFirstColumn="0" w:lastRowLastColumn="0"/>
            </w:pPr>
            <w:r>
              <w:t>5 639</w:t>
            </w:r>
          </w:p>
        </w:tc>
        <w:tc>
          <w:tcPr>
            <w:tcW w:w="907" w:type="dxa"/>
          </w:tcPr>
          <w:p w14:paraId="2161D938" w14:textId="77777777" w:rsidR="00130222" w:rsidRDefault="00130222">
            <w:pPr>
              <w:cnfStyle w:val="000000000000" w:firstRow="0" w:lastRow="0" w:firstColumn="0" w:lastColumn="0" w:oddVBand="0" w:evenVBand="0" w:oddHBand="0" w:evenHBand="0" w:firstRowFirstColumn="0" w:firstRowLastColumn="0" w:lastRowFirstColumn="0" w:lastRowLastColumn="0"/>
            </w:pPr>
            <w:r>
              <w:t>(1 908)</w:t>
            </w:r>
          </w:p>
        </w:tc>
        <w:tc>
          <w:tcPr>
            <w:tcW w:w="907" w:type="dxa"/>
          </w:tcPr>
          <w:p w14:paraId="41D6EF24" w14:textId="77777777" w:rsidR="00130222" w:rsidRDefault="00130222">
            <w:pPr>
              <w:cnfStyle w:val="000000000000" w:firstRow="0" w:lastRow="0" w:firstColumn="0" w:lastColumn="0" w:oddVBand="0" w:evenVBand="0" w:oddHBand="0" w:evenHBand="0" w:firstRowFirstColumn="0" w:firstRowLastColumn="0" w:lastRowFirstColumn="0" w:lastRowLastColumn="0"/>
            </w:pPr>
            <w:r>
              <w:t>41</w:t>
            </w:r>
          </w:p>
        </w:tc>
      </w:tr>
      <w:tr w:rsidR="00130222" w14:paraId="6AE158A2" w14:textId="77777777">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9A05A5E" w14:textId="77777777" w:rsidR="00130222" w:rsidRDefault="00130222">
            <w:r>
              <w:t>Net cash flows from investments in non</w:t>
            </w:r>
            <w:r>
              <w:noBreakHyphen/>
              <w:t>financial assets</w:t>
            </w:r>
          </w:p>
        </w:tc>
        <w:tc>
          <w:tcPr>
            <w:tcW w:w="907" w:type="dxa"/>
            <w:tcBorders>
              <w:bottom w:val="single" w:sz="6" w:space="0" w:color="auto"/>
            </w:tcBorders>
          </w:tcPr>
          <w:p w14:paraId="77B7A1FC" w14:textId="77777777" w:rsidR="00130222" w:rsidRDefault="00130222">
            <w:pPr>
              <w:cnfStyle w:val="000000000000" w:firstRow="0" w:lastRow="0" w:firstColumn="0" w:lastColumn="0" w:oddVBand="0" w:evenVBand="0" w:oddHBand="0" w:evenHBand="0" w:firstRowFirstColumn="0" w:firstRowLastColumn="0" w:lastRowFirstColumn="0" w:lastRowLastColumn="0"/>
            </w:pPr>
            <w:r>
              <w:t>(4 785)</w:t>
            </w:r>
          </w:p>
        </w:tc>
        <w:tc>
          <w:tcPr>
            <w:tcW w:w="907" w:type="dxa"/>
            <w:tcBorders>
              <w:bottom w:val="single" w:sz="6" w:space="0" w:color="auto"/>
            </w:tcBorders>
          </w:tcPr>
          <w:p w14:paraId="5ACE3895" w14:textId="77777777" w:rsidR="00130222" w:rsidRDefault="00130222">
            <w:pPr>
              <w:cnfStyle w:val="000000000000" w:firstRow="0" w:lastRow="0" w:firstColumn="0" w:lastColumn="0" w:oddVBand="0" w:evenVBand="0" w:oddHBand="0" w:evenHBand="0" w:firstRowFirstColumn="0" w:firstRowLastColumn="0" w:lastRowFirstColumn="0" w:lastRowLastColumn="0"/>
            </w:pPr>
            <w:r>
              <w:t>(3 371)</w:t>
            </w:r>
          </w:p>
        </w:tc>
        <w:tc>
          <w:tcPr>
            <w:tcW w:w="907" w:type="dxa"/>
            <w:tcBorders>
              <w:bottom w:val="single" w:sz="6" w:space="0" w:color="auto"/>
            </w:tcBorders>
          </w:tcPr>
          <w:p w14:paraId="345D85AB" w14:textId="77777777" w:rsidR="00130222" w:rsidRDefault="00130222">
            <w:pPr>
              <w:cnfStyle w:val="000000000000" w:firstRow="0" w:lastRow="0" w:firstColumn="0" w:lastColumn="0" w:oddVBand="0" w:evenVBand="0" w:oddHBand="0" w:evenHBand="0" w:firstRowFirstColumn="0" w:firstRowLastColumn="0" w:lastRowFirstColumn="0" w:lastRowLastColumn="0"/>
            </w:pPr>
            <w:r>
              <w:t>(4 702)</w:t>
            </w:r>
          </w:p>
        </w:tc>
        <w:tc>
          <w:tcPr>
            <w:tcW w:w="907" w:type="dxa"/>
            <w:tcBorders>
              <w:bottom w:val="single" w:sz="6" w:space="0" w:color="auto"/>
            </w:tcBorders>
          </w:tcPr>
          <w:p w14:paraId="02DDCD49" w14:textId="77777777" w:rsidR="00130222" w:rsidRDefault="00130222">
            <w:pPr>
              <w:cnfStyle w:val="000000000000" w:firstRow="0" w:lastRow="0" w:firstColumn="0" w:lastColumn="0" w:oddVBand="0" w:evenVBand="0" w:oddHBand="0" w:evenHBand="0" w:firstRowFirstColumn="0" w:firstRowLastColumn="0" w:lastRowFirstColumn="0" w:lastRowLastColumn="0"/>
            </w:pPr>
            <w:r>
              <w:t>(4 037)</w:t>
            </w:r>
          </w:p>
        </w:tc>
        <w:tc>
          <w:tcPr>
            <w:tcW w:w="907" w:type="dxa"/>
            <w:tcBorders>
              <w:bottom w:val="single" w:sz="6" w:space="0" w:color="auto"/>
            </w:tcBorders>
          </w:tcPr>
          <w:p w14:paraId="12192D08" w14:textId="77777777" w:rsidR="00130222" w:rsidRDefault="00130222">
            <w:pPr>
              <w:cnfStyle w:val="000000000000" w:firstRow="0" w:lastRow="0" w:firstColumn="0" w:lastColumn="0" w:oddVBand="0" w:evenVBand="0" w:oddHBand="0" w:evenHBand="0" w:firstRowFirstColumn="0" w:firstRowLastColumn="0" w:lastRowFirstColumn="0" w:lastRowLastColumn="0"/>
            </w:pPr>
            <w:r>
              <w:t>(4 705)</w:t>
            </w:r>
          </w:p>
        </w:tc>
      </w:tr>
      <w:tr w:rsidR="00130222" w14:paraId="04E3D73F" w14:textId="77777777">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62122FB1" w14:textId="77777777" w:rsidR="00130222" w:rsidRDefault="00130222">
            <w:r>
              <w:rPr>
                <w:b/>
              </w:rPr>
              <w:t>Cash surplus/(deficit)</w:t>
            </w:r>
          </w:p>
        </w:tc>
        <w:tc>
          <w:tcPr>
            <w:tcW w:w="907" w:type="dxa"/>
            <w:tcBorders>
              <w:top w:val="single" w:sz="6" w:space="0" w:color="auto"/>
              <w:bottom w:val="single" w:sz="12" w:space="0" w:color="auto"/>
            </w:tcBorders>
          </w:tcPr>
          <w:p w14:paraId="6EBC886B"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(5 447)</w:t>
            </w:r>
          </w:p>
        </w:tc>
        <w:tc>
          <w:tcPr>
            <w:tcW w:w="907" w:type="dxa"/>
            <w:tcBorders>
              <w:top w:val="single" w:sz="6" w:space="0" w:color="auto"/>
              <w:bottom w:val="single" w:sz="12" w:space="0" w:color="auto"/>
            </w:tcBorders>
          </w:tcPr>
          <w:p w14:paraId="51CA5905"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(5 139)</w:t>
            </w:r>
          </w:p>
        </w:tc>
        <w:tc>
          <w:tcPr>
            <w:tcW w:w="907" w:type="dxa"/>
            <w:tcBorders>
              <w:top w:val="single" w:sz="6" w:space="0" w:color="auto"/>
              <w:bottom w:val="single" w:sz="12" w:space="0" w:color="auto"/>
            </w:tcBorders>
          </w:tcPr>
          <w:p w14:paraId="5AC6013D"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937</w:t>
            </w:r>
          </w:p>
        </w:tc>
        <w:tc>
          <w:tcPr>
            <w:tcW w:w="907" w:type="dxa"/>
            <w:tcBorders>
              <w:top w:val="single" w:sz="6" w:space="0" w:color="auto"/>
              <w:bottom w:val="single" w:sz="12" w:space="0" w:color="auto"/>
            </w:tcBorders>
          </w:tcPr>
          <w:p w14:paraId="792A54A1"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(5 945)</w:t>
            </w:r>
          </w:p>
        </w:tc>
        <w:tc>
          <w:tcPr>
            <w:tcW w:w="907" w:type="dxa"/>
            <w:tcBorders>
              <w:top w:val="single" w:sz="6" w:space="0" w:color="auto"/>
              <w:bottom w:val="single" w:sz="12" w:space="0" w:color="auto"/>
            </w:tcBorders>
          </w:tcPr>
          <w:p w14:paraId="67FD8BAA" w14:textId="77777777" w:rsidR="00130222" w:rsidRDefault="00130222">
            <w:pPr>
              <w:cnfStyle w:val="000000000000" w:firstRow="0" w:lastRow="0" w:firstColumn="0" w:lastColumn="0" w:oddVBand="0" w:evenVBand="0" w:oddHBand="0" w:evenHBand="0" w:firstRowFirstColumn="0" w:firstRowLastColumn="0" w:lastRowFirstColumn="0" w:lastRowLastColumn="0"/>
            </w:pPr>
            <w:r>
              <w:rPr>
                <w:b/>
              </w:rPr>
              <w:t>(4 664)</w:t>
            </w:r>
          </w:p>
        </w:tc>
      </w:tr>
    </w:tbl>
    <w:p w14:paraId="33C5413D" w14:textId="77777777" w:rsidR="00130222" w:rsidRDefault="00130222" w:rsidP="00130222">
      <w:pPr>
        <w:pStyle w:val="Note"/>
      </w:pPr>
      <w:r>
        <w:t xml:space="preserve">Notes: </w:t>
      </w:r>
    </w:p>
    <w:p w14:paraId="3164813A" w14:textId="77777777" w:rsidR="00130222" w:rsidRDefault="00130222" w:rsidP="00130222">
      <w:pPr>
        <w:pStyle w:val="Note"/>
      </w:pPr>
      <w:r>
        <w:t>(a)</w:t>
      </w:r>
      <w:r>
        <w:tab/>
        <w:t>These items are inclusive of goods and services tax.</w:t>
      </w:r>
    </w:p>
    <w:p w14:paraId="77BE4D28" w14:textId="77777777" w:rsidR="00130222" w:rsidRDefault="00130222" w:rsidP="00130222">
      <w:pPr>
        <w:pStyle w:val="Note"/>
      </w:pPr>
      <w:r>
        <w:t>(b)</w:t>
      </w:r>
      <w:r>
        <w:tab/>
      </w:r>
      <w:r w:rsidRPr="00692560">
        <w:t xml:space="preserve">On 1 July 2024, the previous State Electricity Commission of Victoria, established under the </w:t>
      </w:r>
      <w:r w:rsidRPr="00692560">
        <w:rPr>
          <w:i w:val="0"/>
          <w:iCs/>
        </w:rPr>
        <w:t>State Electricity Commission Act 1958</w:t>
      </w:r>
      <w:r w:rsidRPr="00692560">
        <w:t xml:space="preserve"> (SEC Act) was abolished by the commencement of the </w:t>
      </w:r>
      <w:r w:rsidRPr="00850773">
        <w:rPr>
          <w:i w:val="0"/>
          <w:iCs/>
        </w:rPr>
        <w:t>State Electricity Commission Amendment Act 2024</w:t>
      </w:r>
      <w:r>
        <w:rPr>
          <w:i w:val="0"/>
          <w:iCs/>
        </w:rPr>
        <w:t xml:space="preserve"> </w:t>
      </w:r>
      <w:r w:rsidRPr="00AD4DC9">
        <w:t>and</w:t>
      </w:r>
      <w:r>
        <w:rPr>
          <w:i w:val="0"/>
          <w:iCs/>
        </w:rPr>
        <w:t xml:space="preserve"> </w:t>
      </w:r>
      <w:r>
        <w:t xml:space="preserve">the residual financial assets were transferred to the Department of Energy, Environment and Climate Action. This has resulted </w:t>
      </w:r>
      <w:r w:rsidRPr="00AE0220">
        <w:t>in the 1</w:t>
      </w:r>
      <w:r>
        <w:t> </w:t>
      </w:r>
      <w:r w:rsidRPr="00AE0220">
        <w:t>July 2024 opening balance not equalling the 30 June closing balance</w:t>
      </w:r>
      <w:r>
        <w:t>.</w:t>
      </w:r>
    </w:p>
    <w:p w14:paraId="532C6D20" w14:textId="1A95152C" w:rsidR="000B5B4F" w:rsidRDefault="000B5B4F">
      <w:pPr>
        <w:keepLines w:val="0"/>
      </w:pPr>
      <w:r>
        <w:br w:type="page"/>
      </w:r>
    </w:p>
    <w:p w14:paraId="6459FFDD" w14:textId="77777777" w:rsidR="000834FA" w:rsidRDefault="000834FA" w:rsidP="00130222"/>
    <w:p w14:paraId="15B6A2ED" w14:textId="77777777" w:rsidR="000B5B4F" w:rsidRDefault="000B5B4F" w:rsidP="00130222"/>
    <w:p w14:paraId="6AA70200" w14:textId="77777777" w:rsidR="000B5B4F" w:rsidRDefault="000B5B4F" w:rsidP="00130222">
      <w:pPr>
        <w:sectPr w:rsidR="000B5B4F" w:rsidSect="00A70F0D">
          <w:footerReference w:type="even" r:id="rId27"/>
          <w:footerReference w:type="default" r:id="rId28"/>
          <w:type w:val="continuous"/>
          <w:pgSz w:w="11907" w:h="16840" w:code="9"/>
          <w:pgMar w:top="1134" w:right="1134" w:bottom="1134" w:left="1134" w:header="624" w:footer="567" w:gutter="0"/>
          <w:cols w:space="708"/>
          <w:docGrid w:linePitch="360"/>
        </w:sectPr>
      </w:pPr>
      <w:bookmarkStart w:id="71" w:name="_Toc190702417"/>
    </w:p>
    <w:p w14:paraId="38B07CED" w14:textId="78E34175" w:rsidR="00130222" w:rsidRPr="00AE55D1" w:rsidRDefault="00130222" w:rsidP="00130222">
      <w:pPr>
        <w:pStyle w:val="ChapterTitle"/>
      </w:pPr>
      <w:bookmarkStart w:id="72" w:name="_Toc191556621"/>
      <w:r w:rsidRPr="00AE55D1">
        <w:lastRenderedPageBreak/>
        <w:t xml:space="preserve">Appendix B – </w:t>
      </w:r>
      <w:r w:rsidRPr="009F0189">
        <w:rPr>
          <w:i/>
          <w:iCs/>
        </w:rPr>
        <w:t>Financial Management Act 1994</w:t>
      </w:r>
      <w:r w:rsidRPr="00AE55D1">
        <w:t xml:space="preserve"> compliance index</w:t>
      </w:r>
      <w:bookmarkEnd w:id="71"/>
      <w:bookmarkEnd w:id="72"/>
    </w:p>
    <w:p w14:paraId="41531752" w14:textId="77777777" w:rsidR="00A70F0D" w:rsidRDefault="00A70F0D" w:rsidP="00130222">
      <w:pPr>
        <w:sectPr w:rsidR="00A70F0D" w:rsidSect="000834FA">
          <w:footerReference w:type="even" r:id="rId29"/>
          <w:footerReference w:type="default" r:id="rId30"/>
          <w:pgSz w:w="11907" w:h="16840" w:code="9"/>
          <w:pgMar w:top="1134" w:right="1134" w:bottom="1134" w:left="1134" w:header="624" w:footer="567" w:gutter="0"/>
          <w:cols w:space="708"/>
          <w:docGrid w:linePitch="360"/>
        </w:sectPr>
      </w:pPr>
    </w:p>
    <w:p w14:paraId="65B552A2" w14:textId="77777777" w:rsidR="00130222" w:rsidRPr="00AE55D1" w:rsidRDefault="00130222" w:rsidP="00130222">
      <w:r w:rsidRPr="00AE55D1">
        <w:t xml:space="preserve">The </w:t>
      </w:r>
      <w:r w:rsidRPr="00E82D90">
        <w:rPr>
          <w:i/>
          <w:iCs/>
        </w:rPr>
        <w:t>Financial Management Act 1994</w:t>
      </w:r>
      <w:r w:rsidRPr="00AE55D1">
        <w:t xml:space="preserve"> (FMA) requires the Minister to prepare a mid-year financial report and a quarterly financial report for tabling in Parliament. These reports have been prepared in accordance with applicable Australian Accounting Standards and the FMA.</w:t>
      </w:r>
    </w:p>
    <w:p w14:paraId="782FF614" w14:textId="77777777" w:rsidR="00130222" w:rsidRPr="00AE55D1" w:rsidRDefault="00130222" w:rsidP="00130222">
      <w:pPr>
        <w:spacing w:after="120"/>
      </w:pPr>
      <w:r w:rsidRPr="00AE55D1">
        <w:t>The FMA specifies that these reports must meet certain requirements. The following compliance index explains how these requirements are met, together with appropriate references in this document.</w:t>
      </w:r>
    </w:p>
    <w:p w14:paraId="3E175E5E" w14:textId="77777777" w:rsidR="00A70F0D" w:rsidRDefault="00A70F0D">
      <w:pPr>
        <w:spacing w:line="216" w:lineRule="auto"/>
        <w:rPr>
          <w:i/>
        </w:rPr>
      </w:pPr>
    </w:p>
    <w:p w14:paraId="136E5C87" w14:textId="77777777" w:rsidR="00A70F0D" w:rsidRDefault="00A70F0D">
      <w:pPr>
        <w:spacing w:line="216" w:lineRule="auto"/>
        <w:rPr>
          <w:i/>
        </w:rPr>
      </w:pPr>
    </w:p>
    <w:p w14:paraId="2BB27B55" w14:textId="77777777" w:rsidR="00A70F0D" w:rsidRDefault="00A70F0D">
      <w:pPr>
        <w:spacing w:line="216" w:lineRule="auto"/>
        <w:rPr>
          <w:i/>
        </w:rPr>
        <w:sectPr w:rsidR="00A70F0D" w:rsidSect="00A70F0D">
          <w:type w:val="continuous"/>
          <w:pgSz w:w="11907" w:h="16840" w:code="9"/>
          <w:pgMar w:top="1134" w:right="1134" w:bottom="1134" w:left="1134" w:header="624" w:footer="567" w:gutter="0"/>
          <w:cols w:num="2" w:space="708"/>
          <w:docGrid w:linePitch="360"/>
        </w:sectPr>
      </w:pPr>
    </w:p>
    <w:tbl>
      <w:tblPr>
        <w:tblStyle w:val="DTFTableText"/>
        <w:tblW w:w="9854" w:type="dxa"/>
        <w:tblLayout w:type="fixed"/>
        <w:tblLook w:val="0620" w:firstRow="1" w:lastRow="0" w:firstColumn="0" w:lastColumn="0" w:noHBand="1" w:noVBand="1"/>
      </w:tblPr>
      <w:tblGrid>
        <w:gridCol w:w="1589"/>
        <w:gridCol w:w="4961"/>
        <w:gridCol w:w="3304"/>
      </w:tblGrid>
      <w:tr w:rsidR="00130222" w:rsidRPr="00134A01" w14:paraId="198CD413" w14:textId="77777777">
        <w:trPr>
          <w:cnfStyle w:val="100000000000" w:firstRow="1" w:lastRow="0" w:firstColumn="0" w:lastColumn="0" w:oddVBand="0" w:evenVBand="0" w:oddHBand="0" w:evenHBand="0" w:firstRowFirstColumn="0" w:firstRowLastColumn="0" w:lastRowFirstColumn="0" w:lastRowLastColumn="0"/>
          <w:tblHeader/>
        </w:trPr>
        <w:tc>
          <w:tcPr>
            <w:tcW w:w="1589" w:type="dxa"/>
          </w:tcPr>
          <w:p w14:paraId="63004650" w14:textId="77777777" w:rsidR="00130222" w:rsidRPr="00134A01" w:rsidRDefault="00130222">
            <w:pPr>
              <w:spacing w:line="216" w:lineRule="auto"/>
            </w:pPr>
            <w:r w:rsidRPr="00134A01">
              <w:t>Financial Management Act reference</w:t>
            </w:r>
          </w:p>
        </w:tc>
        <w:tc>
          <w:tcPr>
            <w:tcW w:w="4961" w:type="dxa"/>
          </w:tcPr>
          <w:p w14:paraId="1C965E61" w14:textId="77777777" w:rsidR="00130222" w:rsidRPr="00134A01" w:rsidRDefault="00130222" w:rsidP="002C1C1B">
            <w:pPr>
              <w:spacing w:line="216" w:lineRule="auto"/>
              <w:ind w:right="284"/>
            </w:pPr>
            <w:r w:rsidRPr="00134A01">
              <w:t>Requirement</w:t>
            </w:r>
          </w:p>
        </w:tc>
        <w:tc>
          <w:tcPr>
            <w:tcW w:w="3304" w:type="dxa"/>
          </w:tcPr>
          <w:p w14:paraId="4FAF779E" w14:textId="77777777" w:rsidR="00130222" w:rsidRPr="00134A01" w:rsidRDefault="00130222">
            <w:pPr>
              <w:spacing w:line="216" w:lineRule="auto"/>
            </w:pPr>
            <w:r w:rsidRPr="00134A01">
              <w:t>Comments/reference</w:t>
            </w:r>
          </w:p>
        </w:tc>
      </w:tr>
      <w:tr w:rsidR="00130222" w:rsidRPr="008B18B6" w14:paraId="660DA778" w14:textId="77777777" w:rsidTr="002C1C1B">
        <w:tc>
          <w:tcPr>
            <w:tcW w:w="1589" w:type="dxa"/>
            <w:tcBorders>
              <w:bottom w:val="single" w:sz="6" w:space="0" w:color="auto"/>
            </w:tcBorders>
          </w:tcPr>
          <w:p w14:paraId="4AB0910D" w14:textId="77777777" w:rsidR="00130222" w:rsidRPr="008B18B6" w:rsidRDefault="00130222">
            <w:pPr>
              <w:spacing w:line="216" w:lineRule="auto"/>
            </w:pPr>
            <w:r w:rsidRPr="008B18B6">
              <w:t>Section 25(1)</w:t>
            </w:r>
          </w:p>
        </w:tc>
        <w:tc>
          <w:tcPr>
            <w:tcW w:w="4961" w:type="dxa"/>
            <w:tcBorders>
              <w:bottom w:val="single" w:sz="6" w:space="0" w:color="auto"/>
            </w:tcBorders>
          </w:tcPr>
          <w:p w14:paraId="72B989BE" w14:textId="77777777" w:rsidR="00130222" w:rsidRPr="008B18B6" w:rsidRDefault="00130222" w:rsidP="002C1C1B">
            <w:pPr>
              <w:spacing w:line="216" w:lineRule="auto"/>
              <w:ind w:right="284"/>
            </w:pPr>
            <w:r w:rsidRPr="008B18B6">
              <w:t>The Minister must prepare a mid-year report for each financial year.</w:t>
            </w:r>
          </w:p>
        </w:tc>
        <w:tc>
          <w:tcPr>
            <w:tcW w:w="3304" w:type="dxa"/>
            <w:tcBorders>
              <w:bottom w:val="single" w:sz="6" w:space="0" w:color="auto"/>
            </w:tcBorders>
          </w:tcPr>
          <w:p w14:paraId="52E63F0D" w14:textId="77777777" w:rsidR="00130222" w:rsidRPr="008B18B6" w:rsidRDefault="00130222">
            <w:pPr>
              <w:spacing w:line="216" w:lineRule="auto"/>
            </w:pPr>
            <w:r w:rsidRPr="008B18B6">
              <w:t xml:space="preserve">Refer to Chapter </w:t>
            </w:r>
            <w:r>
              <w:t>4</w:t>
            </w:r>
            <w:r w:rsidRPr="008B18B6">
              <w:t>.</w:t>
            </w:r>
          </w:p>
        </w:tc>
      </w:tr>
      <w:tr w:rsidR="00130222" w:rsidRPr="008B18B6" w14:paraId="6148B768" w14:textId="77777777" w:rsidTr="002C1C1B">
        <w:tc>
          <w:tcPr>
            <w:tcW w:w="1589" w:type="dxa"/>
            <w:tcBorders>
              <w:top w:val="single" w:sz="6" w:space="0" w:color="auto"/>
              <w:bottom w:val="nil"/>
            </w:tcBorders>
          </w:tcPr>
          <w:p w14:paraId="34DE86F4" w14:textId="77777777" w:rsidR="00130222" w:rsidRPr="008B18B6" w:rsidRDefault="00130222">
            <w:pPr>
              <w:spacing w:line="216" w:lineRule="auto"/>
            </w:pPr>
            <w:r w:rsidRPr="008B18B6">
              <w:t>Section 25(2)</w:t>
            </w:r>
          </w:p>
        </w:tc>
        <w:tc>
          <w:tcPr>
            <w:tcW w:w="4961" w:type="dxa"/>
            <w:tcBorders>
              <w:top w:val="single" w:sz="6" w:space="0" w:color="auto"/>
              <w:bottom w:val="nil"/>
            </w:tcBorders>
          </w:tcPr>
          <w:p w14:paraId="57EC08BE" w14:textId="77777777" w:rsidR="00130222" w:rsidRPr="008B18B6" w:rsidRDefault="00130222" w:rsidP="002C1C1B">
            <w:pPr>
              <w:spacing w:line="216" w:lineRule="auto"/>
              <w:ind w:right="284"/>
            </w:pPr>
            <w:r w:rsidRPr="008B18B6">
              <w:t>The mid-year report:</w:t>
            </w:r>
          </w:p>
        </w:tc>
        <w:tc>
          <w:tcPr>
            <w:tcW w:w="3304" w:type="dxa"/>
            <w:tcBorders>
              <w:top w:val="single" w:sz="6" w:space="0" w:color="auto"/>
              <w:bottom w:val="nil"/>
            </w:tcBorders>
          </w:tcPr>
          <w:p w14:paraId="15185384" w14:textId="77777777" w:rsidR="00130222" w:rsidRPr="008B18B6" w:rsidRDefault="00130222">
            <w:pPr>
              <w:spacing w:line="216" w:lineRule="auto"/>
            </w:pPr>
          </w:p>
        </w:tc>
      </w:tr>
      <w:tr w:rsidR="00130222" w:rsidRPr="008B18B6" w14:paraId="5AA6BBD2" w14:textId="77777777" w:rsidTr="002C1C1B">
        <w:tc>
          <w:tcPr>
            <w:tcW w:w="1589" w:type="dxa"/>
            <w:tcBorders>
              <w:top w:val="nil"/>
            </w:tcBorders>
          </w:tcPr>
          <w:p w14:paraId="3DB1036C" w14:textId="77777777" w:rsidR="00130222" w:rsidRPr="008B18B6" w:rsidRDefault="00130222">
            <w:pPr>
              <w:spacing w:line="216" w:lineRule="auto"/>
            </w:pPr>
          </w:p>
        </w:tc>
        <w:tc>
          <w:tcPr>
            <w:tcW w:w="4961" w:type="dxa"/>
            <w:tcBorders>
              <w:top w:val="nil"/>
            </w:tcBorders>
          </w:tcPr>
          <w:p w14:paraId="4ADD1CA0" w14:textId="77777777" w:rsidR="00130222" w:rsidRPr="008B18B6" w:rsidRDefault="00130222" w:rsidP="002C1C1B">
            <w:pPr>
              <w:spacing w:line="216" w:lineRule="auto"/>
              <w:ind w:left="284" w:right="284" w:hanging="284"/>
            </w:pPr>
            <w:r w:rsidRPr="008B18B6">
              <w:t>(a)</w:t>
            </w:r>
            <w:r w:rsidRPr="008B18B6">
              <w:tab/>
              <w:t>must be prepared in the manner and form determined by the Minister, having regard to appropriate financial reporting frameworks</w:t>
            </w:r>
          </w:p>
        </w:tc>
        <w:tc>
          <w:tcPr>
            <w:tcW w:w="3304" w:type="dxa"/>
            <w:tcBorders>
              <w:top w:val="nil"/>
            </w:tcBorders>
          </w:tcPr>
          <w:p w14:paraId="1FA01087" w14:textId="77777777" w:rsidR="00130222" w:rsidRPr="008B18B6" w:rsidRDefault="00130222">
            <w:pPr>
              <w:spacing w:line="216" w:lineRule="auto"/>
            </w:pPr>
            <w:r w:rsidRPr="008B18B6">
              <w:t xml:space="preserve">Manner is in accordance with Australian Accounting Standards and Ministerial Directions. Form is </w:t>
            </w:r>
            <w:r>
              <w:t xml:space="preserve">consolidated comprehensive </w:t>
            </w:r>
            <w:r w:rsidRPr="008B18B6">
              <w:t xml:space="preserve">operating statement, </w:t>
            </w:r>
            <w:r>
              <w:t xml:space="preserve">consolidated </w:t>
            </w:r>
            <w:r w:rsidRPr="008B18B6">
              <w:t xml:space="preserve">balance sheet, </w:t>
            </w:r>
            <w:r>
              <w:t xml:space="preserve">consolidated cash flow </w:t>
            </w:r>
            <w:r w:rsidRPr="008B18B6">
              <w:t xml:space="preserve">statement, </w:t>
            </w:r>
            <w:r>
              <w:t xml:space="preserve">consolidated </w:t>
            </w:r>
            <w:r w:rsidRPr="008B18B6">
              <w:t xml:space="preserve">statement of changes in equity and accompanying notes. Refer to Chapter </w:t>
            </w:r>
            <w:r>
              <w:t>4</w:t>
            </w:r>
            <w:r w:rsidRPr="008B18B6">
              <w:t>.</w:t>
            </w:r>
          </w:p>
        </w:tc>
      </w:tr>
      <w:tr w:rsidR="00130222" w:rsidRPr="008B18B6" w14:paraId="559F12FF" w14:textId="77777777">
        <w:tc>
          <w:tcPr>
            <w:tcW w:w="1589" w:type="dxa"/>
          </w:tcPr>
          <w:p w14:paraId="49804AA5" w14:textId="77777777" w:rsidR="00130222" w:rsidRPr="008B18B6" w:rsidRDefault="00130222">
            <w:pPr>
              <w:spacing w:line="216" w:lineRule="auto"/>
            </w:pPr>
          </w:p>
        </w:tc>
        <w:tc>
          <w:tcPr>
            <w:tcW w:w="4961" w:type="dxa"/>
          </w:tcPr>
          <w:p w14:paraId="59BC703C" w14:textId="77777777" w:rsidR="00130222" w:rsidRPr="008B18B6" w:rsidRDefault="00130222" w:rsidP="002C1C1B">
            <w:pPr>
              <w:spacing w:line="216" w:lineRule="auto"/>
              <w:ind w:left="284" w:right="284" w:hanging="284"/>
            </w:pPr>
            <w:r w:rsidRPr="008B18B6">
              <w:t>(b)</w:t>
            </w:r>
            <w:r w:rsidRPr="008B18B6">
              <w:tab/>
              <w:t>must present fairly the financial position of the State and the Victorian general government sector at midnight on 31 December in the financial year and:</w:t>
            </w:r>
          </w:p>
        </w:tc>
        <w:tc>
          <w:tcPr>
            <w:tcW w:w="3304" w:type="dxa"/>
          </w:tcPr>
          <w:p w14:paraId="2D2A94E6" w14:textId="77777777" w:rsidR="00130222" w:rsidRPr="008B18B6" w:rsidRDefault="00130222">
            <w:pPr>
              <w:spacing w:line="216" w:lineRule="auto"/>
            </w:pPr>
            <w:r w:rsidRPr="008B18B6">
              <w:t xml:space="preserve">Refer to Chapter </w:t>
            </w:r>
            <w:r>
              <w:t>4</w:t>
            </w:r>
            <w:r w:rsidRPr="008B18B6">
              <w:t xml:space="preserve">, </w:t>
            </w:r>
            <w:r>
              <w:t xml:space="preserve">consolidated </w:t>
            </w:r>
            <w:r w:rsidRPr="008B18B6">
              <w:t>balance sheet.</w:t>
            </w:r>
          </w:p>
        </w:tc>
      </w:tr>
      <w:tr w:rsidR="00130222" w:rsidRPr="008B18B6" w14:paraId="0BD57D5A" w14:textId="77777777">
        <w:tc>
          <w:tcPr>
            <w:tcW w:w="1589" w:type="dxa"/>
          </w:tcPr>
          <w:p w14:paraId="52A89980" w14:textId="77777777" w:rsidR="00130222" w:rsidRPr="008B18B6" w:rsidRDefault="00130222">
            <w:pPr>
              <w:spacing w:line="216" w:lineRule="auto"/>
            </w:pPr>
          </w:p>
        </w:tc>
        <w:tc>
          <w:tcPr>
            <w:tcW w:w="4961" w:type="dxa"/>
          </w:tcPr>
          <w:p w14:paraId="2915ADAD" w14:textId="77777777" w:rsidR="00130222" w:rsidRPr="008B18B6" w:rsidRDefault="00130222" w:rsidP="002C1C1B">
            <w:pPr>
              <w:spacing w:line="216" w:lineRule="auto"/>
              <w:ind w:left="568" w:right="284" w:hanging="284"/>
            </w:pPr>
            <w:r w:rsidRPr="008B18B6">
              <w:t>(i)</w:t>
            </w:r>
            <w:r w:rsidRPr="008B18B6">
              <w:tab/>
              <w:t>the transactions on the Public Account</w:t>
            </w:r>
          </w:p>
        </w:tc>
        <w:tc>
          <w:tcPr>
            <w:tcW w:w="3304" w:type="dxa"/>
          </w:tcPr>
          <w:p w14:paraId="3FB48816" w14:textId="77777777" w:rsidR="00130222" w:rsidRPr="008B18B6" w:rsidRDefault="00130222">
            <w:pPr>
              <w:spacing w:line="216" w:lineRule="auto"/>
            </w:pPr>
            <w:r w:rsidRPr="008B18B6">
              <w:t xml:space="preserve">Refer to Chapter </w:t>
            </w:r>
            <w:r>
              <w:t>4</w:t>
            </w:r>
            <w:r w:rsidRPr="008B18B6">
              <w:t xml:space="preserve">, Note </w:t>
            </w:r>
            <w:r>
              <w:t>7</w:t>
            </w:r>
            <w:r w:rsidRPr="008B18B6">
              <w:t>.</w:t>
            </w:r>
          </w:p>
        </w:tc>
      </w:tr>
      <w:tr w:rsidR="00130222" w:rsidRPr="008B18B6" w14:paraId="20A4B76B" w14:textId="77777777">
        <w:tc>
          <w:tcPr>
            <w:tcW w:w="1589" w:type="dxa"/>
          </w:tcPr>
          <w:p w14:paraId="18369281" w14:textId="77777777" w:rsidR="00130222" w:rsidRPr="008B18B6" w:rsidRDefault="00130222">
            <w:pPr>
              <w:spacing w:line="216" w:lineRule="auto"/>
            </w:pPr>
          </w:p>
        </w:tc>
        <w:tc>
          <w:tcPr>
            <w:tcW w:w="4961" w:type="dxa"/>
          </w:tcPr>
          <w:p w14:paraId="009F2A2C" w14:textId="77777777" w:rsidR="00130222" w:rsidRPr="008B18B6" w:rsidRDefault="00130222" w:rsidP="002C1C1B">
            <w:pPr>
              <w:spacing w:line="216" w:lineRule="auto"/>
              <w:ind w:left="568" w:right="284" w:hanging="284"/>
            </w:pPr>
            <w:r w:rsidRPr="008B18B6">
              <w:t>(ii)</w:t>
            </w:r>
            <w:r w:rsidRPr="008B18B6">
              <w:tab/>
              <w:t>the transactions of the Victorian general government sector</w:t>
            </w:r>
          </w:p>
        </w:tc>
        <w:tc>
          <w:tcPr>
            <w:tcW w:w="3304" w:type="dxa"/>
          </w:tcPr>
          <w:p w14:paraId="75217C26" w14:textId="77777777" w:rsidR="00130222" w:rsidRPr="008B18B6" w:rsidRDefault="00130222">
            <w:pPr>
              <w:spacing w:line="216" w:lineRule="auto"/>
            </w:pPr>
            <w:r w:rsidRPr="008B18B6">
              <w:t xml:space="preserve">Refer to Chapter </w:t>
            </w:r>
            <w:r>
              <w:t>4</w:t>
            </w:r>
            <w:r w:rsidRPr="008B18B6">
              <w:t xml:space="preserve">, </w:t>
            </w:r>
            <w:r>
              <w:t xml:space="preserve">consolidated comprehensive </w:t>
            </w:r>
            <w:r w:rsidRPr="008B18B6">
              <w:t xml:space="preserve">operating statement, </w:t>
            </w:r>
            <w:r>
              <w:t xml:space="preserve">consolidated cash flow </w:t>
            </w:r>
            <w:r w:rsidRPr="008B18B6">
              <w:t>statement and related notes.</w:t>
            </w:r>
          </w:p>
        </w:tc>
      </w:tr>
      <w:tr w:rsidR="00130222" w:rsidRPr="008B18B6" w14:paraId="3870C35D" w14:textId="77777777" w:rsidTr="002C1C1B">
        <w:tc>
          <w:tcPr>
            <w:tcW w:w="1589" w:type="dxa"/>
            <w:tcBorders>
              <w:bottom w:val="single" w:sz="6" w:space="0" w:color="auto"/>
            </w:tcBorders>
          </w:tcPr>
          <w:p w14:paraId="6A1D3B64" w14:textId="77777777" w:rsidR="00130222" w:rsidRPr="008B18B6" w:rsidRDefault="00130222">
            <w:pPr>
              <w:spacing w:line="216" w:lineRule="auto"/>
            </w:pPr>
          </w:p>
        </w:tc>
        <w:tc>
          <w:tcPr>
            <w:tcW w:w="4961" w:type="dxa"/>
            <w:tcBorders>
              <w:bottom w:val="single" w:sz="6" w:space="0" w:color="auto"/>
            </w:tcBorders>
          </w:tcPr>
          <w:p w14:paraId="7E7C5C04" w14:textId="77777777" w:rsidR="00130222" w:rsidRPr="008B18B6" w:rsidRDefault="00130222" w:rsidP="002C1C1B">
            <w:pPr>
              <w:spacing w:line="216" w:lineRule="auto"/>
              <w:ind w:left="568" w:right="284" w:hanging="284"/>
            </w:pPr>
            <w:r w:rsidRPr="008B18B6">
              <w:t>(iii)</w:t>
            </w:r>
            <w:r w:rsidRPr="008B18B6">
              <w:tab/>
              <w:t>other financial transactions of the State in respect of the period of six months ending on that day.</w:t>
            </w:r>
          </w:p>
        </w:tc>
        <w:tc>
          <w:tcPr>
            <w:tcW w:w="3304" w:type="dxa"/>
            <w:tcBorders>
              <w:bottom w:val="single" w:sz="6" w:space="0" w:color="auto"/>
            </w:tcBorders>
          </w:tcPr>
          <w:p w14:paraId="03E30CDA" w14:textId="77777777" w:rsidR="00130222" w:rsidRPr="008B18B6" w:rsidRDefault="00130222">
            <w:pPr>
              <w:spacing w:line="216" w:lineRule="auto"/>
            </w:pPr>
            <w:r w:rsidRPr="008B18B6">
              <w:t xml:space="preserve">Refer to Chapter </w:t>
            </w:r>
            <w:r>
              <w:t>4</w:t>
            </w:r>
            <w:r w:rsidRPr="008B18B6">
              <w:t xml:space="preserve">, </w:t>
            </w:r>
            <w:r>
              <w:t xml:space="preserve">consolidated comprehensive </w:t>
            </w:r>
            <w:r w:rsidRPr="008B18B6">
              <w:t xml:space="preserve">operating statement, </w:t>
            </w:r>
            <w:r>
              <w:t xml:space="preserve">consolidated cash flow </w:t>
            </w:r>
            <w:r w:rsidRPr="008B18B6">
              <w:t>statement and related notes.</w:t>
            </w:r>
          </w:p>
        </w:tc>
      </w:tr>
      <w:tr w:rsidR="00130222" w:rsidRPr="008B18B6" w14:paraId="5BD97FEC" w14:textId="77777777" w:rsidTr="002C1C1B">
        <w:tc>
          <w:tcPr>
            <w:tcW w:w="1589" w:type="dxa"/>
            <w:tcBorders>
              <w:top w:val="single" w:sz="6" w:space="0" w:color="auto"/>
              <w:bottom w:val="single" w:sz="6" w:space="0" w:color="auto"/>
            </w:tcBorders>
          </w:tcPr>
          <w:p w14:paraId="59039B27" w14:textId="77777777" w:rsidR="00130222" w:rsidRPr="008B18B6" w:rsidRDefault="00130222">
            <w:pPr>
              <w:spacing w:line="216" w:lineRule="auto"/>
            </w:pPr>
            <w:r w:rsidRPr="008B18B6">
              <w:t>Section 26(1)</w:t>
            </w:r>
          </w:p>
        </w:tc>
        <w:tc>
          <w:tcPr>
            <w:tcW w:w="4961" w:type="dxa"/>
            <w:tcBorders>
              <w:top w:val="single" w:sz="6" w:space="0" w:color="auto"/>
              <w:bottom w:val="single" w:sz="6" w:space="0" w:color="auto"/>
            </w:tcBorders>
          </w:tcPr>
          <w:p w14:paraId="7A64153C" w14:textId="77777777" w:rsidR="00130222" w:rsidRPr="008B18B6" w:rsidRDefault="00130222" w:rsidP="002C1C1B">
            <w:pPr>
              <w:spacing w:line="216" w:lineRule="auto"/>
              <w:ind w:right="284"/>
            </w:pPr>
            <w:r w:rsidRPr="008B18B6">
              <w:t>The Minister must prepare a quarterly financial report for each quarter of each financial year.</w:t>
            </w:r>
          </w:p>
        </w:tc>
        <w:tc>
          <w:tcPr>
            <w:tcW w:w="3304" w:type="dxa"/>
            <w:tcBorders>
              <w:top w:val="single" w:sz="6" w:space="0" w:color="auto"/>
              <w:bottom w:val="single" w:sz="6" w:space="0" w:color="auto"/>
            </w:tcBorders>
          </w:tcPr>
          <w:p w14:paraId="6C8F987A" w14:textId="77777777" w:rsidR="00130222" w:rsidRPr="008B18B6" w:rsidRDefault="00130222">
            <w:pPr>
              <w:spacing w:line="216" w:lineRule="auto"/>
            </w:pPr>
            <w:r w:rsidRPr="008B18B6">
              <w:t>Refer to Appendix A.</w:t>
            </w:r>
          </w:p>
        </w:tc>
      </w:tr>
      <w:tr w:rsidR="00130222" w:rsidRPr="008B18B6" w14:paraId="51A1BB59" w14:textId="77777777" w:rsidTr="002C1C1B">
        <w:tc>
          <w:tcPr>
            <w:tcW w:w="1589" w:type="dxa"/>
            <w:tcBorders>
              <w:top w:val="single" w:sz="6" w:space="0" w:color="auto"/>
              <w:bottom w:val="nil"/>
            </w:tcBorders>
          </w:tcPr>
          <w:p w14:paraId="420D6776" w14:textId="77777777" w:rsidR="00130222" w:rsidRPr="008B18B6" w:rsidRDefault="00130222">
            <w:pPr>
              <w:spacing w:line="216" w:lineRule="auto"/>
            </w:pPr>
            <w:r w:rsidRPr="008B18B6">
              <w:t>Section 26(2)</w:t>
            </w:r>
          </w:p>
        </w:tc>
        <w:tc>
          <w:tcPr>
            <w:tcW w:w="4961" w:type="dxa"/>
            <w:tcBorders>
              <w:top w:val="single" w:sz="6" w:space="0" w:color="auto"/>
              <w:bottom w:val="nil"/>
            </w:tcBorders>
          </w:tcPr>
          <w:p w14:paraId="1746F4D5" w14:textId="77777777" w:rsidR="00130222" w:rsidRPr="008B18B6" w:rsidRDefault="00130222" w:rsidP="002C1C1B">
            <w:pPr>
              <w:spacing w:line="216" w:lineRule="auto"/>
              <w:ind w:left="284" w:right="284" w:hanging="284"/>
            </w:pPr>
            <w:r w:rsidRPr="008B18B6">
              <w:t>A quarterly financial report comprises:</w:t>
            </w:r>
          </w:p>
        </w:tc>
        <w:tc>
          <w:tcPr>
            <w:tcW w:w="3304" w:type="dxa"/>
            <w:tcBorders>
              <w:top w:val="single" w:sz="6" w:space="0" w:color="auto"/>
              <w:bottom w:val="nil"/>
            </w:tcBorders>
          </w:tcPr>
          <w:p w14:paraId="182B567D" w14:textId="77777777" w:rsidR="00130222" w:rsidRPr="008B18B6" w:rsidRDefault="00130222">
            <w:pPr>
              <w:spacing w:line="216" w:lineRule="auto"/>
            </w:pPr>
          </w:p>
        </w:tc>
      </w:tr>
      <w:tr w:rsidR="00130222" w:rsidRPr="008B18B6" w14:paraId="2704273D" w14:textId="77777777" w:rsidTr="002C1C1B">
        <w:tc>
          <w:tcPr>
            <w:tcW w:w="1589" w:type="dxa"/>
            <w:tcBorders>
              <w:top w:val="nil"/>
            </w:tcBorders>
          </w:tcPr>
          <w:p w14:paraId="449D192D" w14:textId="77777777" w:rsidR="00130222" w:rsidRPr="008B18B6" w:rsidRDefault="00130222">
            <w:pPr>
              <w:spacing w:line="216" w:lineRule="auto"/>
            </w:pPr>
          </w:p>
        </w:tc>
        <w:tc>
          <w:tcPr>
            <w:tcW w:w="4961" w:type="dxa"/>
            <w:tcBorders>
              <w:top w:val="nil"/>
            </w:tcBorders>
          </w:tcPr>
          <w:p w14:paraId="59DBB700" w14:textId="77777777" w:rsidR="00130222" w:rsidRPr="008B18B6" w:rsidRDefault="00130222" w:rsidP="002C1C1B">
            <w:pPr>
              <w:spacing w:line="216" w:lineRule="auto"/>
              <w:ind w:left="284" w:right="284" w:hanging="284"/>
            </w:pPr>
            <w:r w:rsidRPr="008B18B6">
              <w:t>(a)</w:t>
            </w:r>
            <w:r w:rsidRPr="008B18B6">
              <w:tab/>
              <w:t>a statement of financial performance of the Victorian general government sector for the quarter</w:t>
            </w:r>
          </w:p>
        </w:tc>
        <w:tc>
          <w:tcPr>
            <w:tcW w:w="3304" w:type="dxa"/>
            <w:tcBorders>
              <w:top w:val="nil"/>
            </w:tcBorders>
          </w:tcPr>
          <w:p w14:paraId="5D086B2B" w14:textId="77777777" w:rsidR="00130222" w:rsidRPr="008B18B6" w:rsidRDefault="00130222">
            <w:pPr>
              <w:spacing w:line="216" w:lineRule="auto"/>
            </w:pPr>
            <w:r w:rsidRPr="008B18B6">
              <w:t xml:space="preserve">Refer to Appendix A, </w:t>
            </w:r>
            <w:r>
              <w:t xml:space="preserve">consolidated comprehensive </w:t>
            </w:r>
            <w:r w:rsidRPr="008B18B6">
              <w:t>operating statement.</w:t>
            </w:r>
          </w:p>
        </w:tc>
      </w:tr>
      <w:tr w:rsidR="00130222" w:rsidRPr="008B18B6" w14:paraId="248C462C" w14:textId="77777777">
        <w:tc>
          <w:tcPr>
            <w:tcW w:w="1589" w:type="dxa"/>
          </w:tcPr>
          <w:p w14:paraId="65622819" w14:textId="77777777" w:rsidR="00130222" w:rsidRPr="008B18B6" w:rsidRDefault="00130222">
            <w:pPr>
              <w:spacing w:line="216" w:lineRule="auto"/>
            </w:pPr>
          </w:p>
        </w:tc>
        <w:tc>
          <w:tcPr>
            <w:tcW w:w="4961" w:type="dxa"/>
          </w:tcPr>
          <w:p w14:paraId="01A9383A" w14:textId="77777777" w:rsidR="00130222" w:rsidRPr="008B18B6" w:rsidRDefault="00130222" w:rsidP="002C1C1B">
            <w:pPr>
              <w:spacing w:line="216" w:lineRule="auto"/>
              <w:ind w:left="284" w:right="284" w:hanging="284"/>
            </w:pPr>
            <w:r w:rsidRPr="008B18B6">
              <w:t>(b)</w:t>
            </w:r>
            <w:r w:rsidRPr="008B18B6">
              <w:tab/>
              <w:t>a statement of the financial position of the Victorian general government sector at the end of the quarter</w:t>
            </w:r>
          </w:p>
        </w:tc>
        <w:tc>
          <w:tcPr>
            <w:tcW w:w="3304" w:type="dxa"/>
          </w:tcPr>
          <w:p w14:paraId="53DEC72F" w14:textId="77777777" w:rsidR="00130222" w:rsidRPr="008B18B6" w:rsidRDefault="00130222">
            <w:pPr>
              <w:spacing w:line="216" w:lineRule="auto"/>
            </w:pPr>
            <w:r w:rsidRPr="008B18B6">
              <w:t xml:space="preserve">Refer to Appendix A, </w:t>
            </w:r>
            <w:r>
              <w:t xml:space="preserve">consolidated </w:t>
            </w:r>
            <w:r w:rsidRPr="008B18B6">
              <w:t>balance sheet.</w:t>
            </w:r>
          </w:p>
        </w:tc>
      </w:tr>
      <w:tr w:rsidR="00130222" w:rsidRPr="008B18B6" w14:paraId="69845E5A" w14:textId="77777777">
        <w:tc>
          <w:tcPr>
            <w:tcW w:w="1589" w:type="dxa"/>
          </w:tcPr>
          <w:p w14:paraId="346CBABC" w14:textId="77777777" w:rsidR="00130222" w:rsidRPr="008B18B6" w:rsidRDefault="00130222">
            <w:pPr>
              <w:spacing w:line="216" w:lineRule="auto"/>
            </w:pPr>
          </w:p>
        </w:tc>
        <w:tc>
          <w:tcPr>
            <w:tcW w:w="4961" w:type="dxa"/>
          </w:tcPr>
          <w:p w14:paraId="4A449357" w14:textId="77777777" w:rsidR="00130222" w:rsidRPr="008B18B6" w:rsidRDefault="00130222" w:rsidP="002C1C1B">
            <w:pPr>
              <w:spacing w:line="216" w:lineRule="auto"/>
              <w:ind w:left="284" w:right="284" w:hanging="284"/>
            </w:pPr>
            <w:r w:rsidRPr="008B18B6">
              <w:t>(c)</w:t>
            </w:r>
            <w:r w:rsidRPr="008B18B6">
              <w:tab/>
              <w:t>a statement of cash flows of the Victorian general government sector for the quarter</w:t>
            </w:r>
          </w:p>
        </w:tc>
        <w:tc>
          <w:tcPr>
            <w:tcW w:w="3304" w:type="dxa"/>
          </w:tcPr>
          <w:p w14:paraId="43D550AA" w14:textId="77777777" w:rsidR="00130222" w:rsidRPr="008B18B6" w:rsidRDefault="00130222">
            <w:pPr>
              <w:spacing w:line="216" w:lineRule="auto"/>
            </w:pPr>
            <w:r w:rsidRPr="008B18B6">
              <w:t xml:space="preserve">Refer to Appendix A, </w:t>
            </w:r>
            <w:r>
              <w:t xml:space="preserve">consolidated cash flow </w:t>
            </w:r>
            <w:r w:rsidRPr="008B18B6">
              <w:t>statement.</w:t>
            </w:r>
          </w:p>
        </w:tc>
      </w:tr>
      <w:tr w:rsidR="00130222" w:rsidRPr="008B18B6" w14:paraId="512149C7" w14:textId="77777777">
        <w:tc>
          <w:tcPr>
            <w:tcW w:w="1589" w:type="dxa"/>
          </w:tcPr>
          <w:p w14:paraId="16247F4F" w14:textId="77777777" w:rsidR="00130222" w:rsidRPr="008B18B6" w:rsidRDefault="00130222">
            <w:pPr>
              <w:spacing w:line="216" w:lineRule="auto"/>
            </w:pPr>
          </w:p>
        </w:tc>
        <w:tc>
          <w:tcPr>
            <w:tcW w:w="4961" w:type="dxa"/>
          </w:tcPr>
          <w:p w14:paraId="1134C0A9" w14:textId="77777777" w:rsidR="00130222" w:rsidRPr="008B18B6" w:rsidRDefault="00130222" w:rsidP="002C1C1B">
            <w:pPr>
              <w:spacing w:line="216" w:lineRule="auto"/>
              <w:ind w:left="284" w:right="284" w:hanging="284"/>
            </w:pPr>
            <w:r w:rsidRPr="008B18B6">
              <w:t>(d)</w:t>
            </w:r>
            <w:r w:rsidRPr="008B18B6">
              <w:tab/>
              <w:t>a statement of the accounting policies on which the statements required by paragraphs (a), (b) and (c) are based.</w:t>
            </w:r>
          </w:p>
        </w:tc>
        <w:tc>
          <w:tcPr>
            <w:tcW w:w="3304" w:type="dxa"/>
          </w:tcPr>
          <w:p w14:paraId="2FCFC765" w14:textId="77777777" w:rsidR="00130222" w:rsidRPr="008B18B6" w:rsidRDefault="00130222">
            <w:pPr>
              <w:spacing w:line="216" w:lineRule="auto"/>
            </w:pPr>
            <w:r w:rsidRPr="008B18B6">
              <w:t xml:space="preserve">Refer to Chapter </w:t>
            </w:r>
            <w:r>
              <w:t>4</w:t>
            </w:r>
            <w:r w:rsidRPr="008B18B6">
              <w:t>, Note 1.</w:t>
            </w:r>
          </w:p>
        </w:tc>
      </w:tr>
      <w:tr w:rsidR="00130222" w:rsidRPr="008B18B6" w14:paraId="7C20A9CC" w14:textId="77777777" w:rsidTr="002C1C1B">
        <w:tc>
          <w:tcPr>
            <w:tcW w:w="1589" w:type="dxa"/>
            <w:tcBorders>
              <w:bottom w:val="single" w:sz="6" w:space="0" w:color="auto"/>
            </w:tcBorders>
          </w:tcPr>
          <w:p w14:paraId="05183A34" w14:textId="77777777" w:rsidR="00130222" w:rsidRPr="008B18B6" w:rsidRDefault="00130222">
            <w:pPr>
              <w:pageBreakBefore/>
              <w:spacing w:line="216" w:lineRule="auto"/>
            </w:pPr>
            <w:r w:rsidRPr="008B18B6">
              <w:lastRenderedPageBreak/>
              <w:t>Section 26(2A)</w:t>
            </w:r>
          </w:p>
        </w:tc>
        <w:tc>
          <w:tcPr>
            <w:tcW w:w="4961" w:type="dxa"/>
            <w:tcBorders>
              <w:bottom w:val="single" w:sz="6" w:space="0" w:color="auto"/>
            </w:tcBorders>
          </w:tcPr>
          <w:p w14:paraId="0D7D8761" w14:textId="77777777" w:rsidR="00130222" w:rsidRPr="008B18B6" w:rsidRDefault="00130222" w:rsidP="002C1C1B">
            <w:pPr>
              <w:spacing w:line="216" w:lineRule="auto"/>
              <w:ind w:right="284"/>
            </w:pPr>
            <w:r w:rsidRPr="008B18B6">
              <w:t>A quarterly financial report must be prepared in the manner and form determined by the Minister, having regard to appropriate financial reporting frameworks.</w:t>
            </w:r>
          </w:p>
        </w:tc>
        <w:tc>
          <w:tcPr>
            <w:tcW w:w="3304" w:type="dxa"/>
            <w:tcBorders>
              <w:bottom w:val="single" w:sz="6" w:space="0" w:color="auto"/>
            </w:tcBorders>
          </w:tcPr>
          <w:p w14:paraId="23BF4757" w14:textId="77777777" w:rsidR="00130222" w:rsidRPr="008B18B6" w:rsidRDefault="00130222">
            <w:pPr>
              <w:spacing w:line="216" w:lineRule="auto"/>
            </w:pPr>
            <w:r w:rsidRPr="008B18B6">
              <w:t xml:space="preserve">Manner is a financial report for the general government sector. Form is </w:t>
            </w:r>
            <w:r>
              <w:t xml:space="preserve">consolidated comprehensive </w:t>
            </w:r>
            <w:r w:rsidRPr="008B18B6">
              <w:t xml:space="preserve">operating statement, </w:t>
            </w:r>
            <w:r>
              <w:t xml:space="preserve">consolidated </w:t>
            </w:r>
            <w:r w:rsidRPr="008B18B6">
              <w:t xml:space="preserve">balance sheet, </w:t>
            </w:r>
            <w:r>
              <w:t xml:space="preserve">consolidated cash flow </w:t>
            </w:r>
            <w:r w:rsidRPr="008B18B6">
              <w:t>statement. Refer to Appendix A.</w:t>
            </w:r>
          </w:p>
        </w:tc>
      </w:tr>
      <w:tr w:rsidR="00130222" w:rsidRPr="008B18B6" w14:paraId="397E6EE4" w14:textId="77777777" w:rsidTr="002C1C1B">
        <w:tc>
          <w:tcPr>
            <w:tcW w:w="1589" w:type="dxa"/>
            <w:tcBorders>
              <w:top w:val="single" w:sz="6" w:space="0" w:color="auto"/>
              <w:bottom w:val="single" w:sz="6" w:space="0" w:color="auto"/>
            </w:tcBorders>
          </w:tcPr>
          <w:p w14:paraId="0C1EE51C" w14:textId="77777777" w:rsidR="00130222" w:rsidRPr="008B18B6" w:rsidRDefault="00130222">
            <w:pPr>
              <w:spacing w:line="216" w:lineRule="auto"/>
            </w:pPr>
            <w:r w:rsidRPr="008B18B6">
              <w:t>Section 26(2B)</w:t>
            </w:r>
          </w:p>
        </w:tc>
        <w:tc>
          <w:tcPr>
            <w:tcW w:w="4961" w:type="dxa"/>
            <w:tcBorders>
              <w:top w:val="single" w:sz="6" w:space="0" w:color="auto"/>
              <w:bottom w:val="single" w:sz="6" w:space="0" w:color="auto"/>
            </w:tcBorders>
          </w:tcPr>
          <w:p w14:paraId="1848092A" w14:textId="77777777" w:rsidR="00130222" w:rsidRPr="008B18B6" w:rsidRDefault="00130222" w:rsidP="002C1C1B">
            <w:pPr>
              <w:spacing w:line="216" w:lineRule="auto"/>
              <w:ind w:right="284"/>
            </w:pPr>
            <w:r w:rsidRPr="008B18B6">
              <w:t>The quarterly financial report for the quarter ending on 31 December in a financial year must include, in addition to the statements referred to in subsection (2)(a) to (d) for that quarter, those statements for the period of six months ending on that 31 December.</w:t>
            </w:r>
          </w:p>
        </w:tc>
        <w:tc>
          <w:tcPr>
            <w:tcW w:w="3304" w:type="dxa"/>
            <w:tcBorders>
              <w:top w:val="single" w:sz="6" w:space="0" w:color="auto"/>
              <w:bottom w:val="single" w:sz="6" w:space="0" w:color="auto"/>
            </w:tcBorders>
          </w:tcPr>
          <w:p w14:paraId="1E944742" w14:textId="77777777" w:rsidR="00130222" w:rsidRPr="008B18B6" w:rsidRDefault="00130222">
            <w:pPr>
              <w:spacing w:line="216" w:lineRule="auto"/>
            </w:pPr>
            <w:r w:rsidRPr="008B18B6">
              <w:t xml:space="preserve">Refer to Chapter </w:t>
            </w:r>
            <w:r>
              <w:t>4</w:t>
            </w:r>
            <w:r w:rsidRPr="008B18B6">
              <w:t xml:space="preserve">, </w:t>
            </w:r>
            <w:r>
              <w:t xml:space="preserve">consolidated comprehensive </w:t>
            </w:r>
            <w:r w:rsidRPr="008B18B6">
              <w:t xml:space="preserve">operating statement, </w:t>
            </w:r>
            <w:r>
              <w:t xml:space="preserve">consolidated </w:t>
            </w:r>
            <w:r w:rsidRPr="008B18B6">
              <w:t xml:space="preserve">balance sheet, and </w:t>
            </w:r>
            <w:r>
              <w:t xml:space="preserve">consolidated cash flow </w:t>
            </w:r>
            <w:r w:rsidRPr="008B18B6">
              <w:t>statement.</w:t>
            </w:r>
          </w:p>
        </w:tc>
      </w:tr>
    </w:tbl>
    <w:p w14:paraId="4270F858" w14:textId="77777777" w:rsidR="00130222" w:rsidRPr="00980F82" w:rsidRDefault="00130222" w:rsidP="00130222"/>
    <w:p w14:paraId="4CFFFD9C" w14:textId="77777777" w:rsidR="00D859D7" w:rsidRDefault="00D859D7" w:rsidP="00D859D7"/>
    <w:p w14:paraId="0C2AFB98" w14:textId="77777777" w:rsidR="00D859D7" w:rsidRDefault="00D859D7" w:rsidP="00D859D7"/>
    <w:p w14:paraId="40D23599" w14:textId="77777777" w:rsidR="008C2187" w:rsidRDefault="008C2187" w:rsidP="008C2187"/>
    <w:p w14:paraId="5B5F0353" w14:textId="77777777" w:rsidR="00644A37" w:rsidRDefault="00644A37" w:rsidP="00B975C6">
      <w:pPr>
        <w:sectPr w:rsidR="00644A37" w:rsidSect="00A70F0D">
          <w:footerReference w:type="default" r:id="rId31"/>
          <w:type w:val="continuous"/>
          <w:pgSz w:w="11907" w:h="16840" w:code="9"/>
          <w:pgMar w:top="1134" w:right="1134" w:bottom="1134" w:left="1134" w:header="624" w:footer="567" w:gutter="0"/>
          <w:cols w:space="708"/>
          <w:docGrid w:linePitch="360"/>
        </w:sectPr>
      </w:pPr>
    </w:p>
    <w:p w14:paraId="670F71B3" w14:textId="77777777" w:rsidR="00644A37" w:rsidRDefault="00644A37" w:rsidP="00644A37">
      <w:pPr>
        <w:pStyle w:val="ChapterTitle"/>
      </w:pPr>
      <w:bookmarkStart w:id="73" w:name="_Toc508192227"/>
      <w:bookmarkStart w:id="74" w:name="_Toc191556622"/>
      <w:r>
        <w:lastRenderedPageBreak/>
        <w:t>Style conventions</w:t>
      </w:r>
      <w:bookmarkEnd w:id="73"/>
      <w:bookmarkEnd w:id="74"/>
    </w:p>
    <w:p w14:paraId="5689C51B" w14:textId="77777777" w:rsidR="00644A37" w:rsidRDefault="00644A37" w:rsidP="00644A37">
      <w:pPr>
        <w:keepLines w:val="0"/>
        <w:rPr>
          <w:rFonts w:ascii="Garamond" w:hAnsi="Garamond"/>
          <w:color w:val="000000"/>
          <w:lang w:eastAsia="en-AU"/>
        </w:rPr>
      </w:pPr>
      <w:r>
        <w:rPr>
          <w:rFonts w:ascii="Garamond" w:hAnsi="Garamond"/>
          <w:color w:val="000000"/>
          <w:lang w:eastAsia="en-AU"/>
        </w:rPr>
        <w:t>The source of data for tables and charts is the Department of Treasury and Finance unless specified otherwise.</w:t>
      </w:r>
    </w:p>
    <w:p w14:paraId="7E5B77EB" w14:textId="77777777" w:rsidR="00644A37" w:rsidRDefault="00644A37" w:rsidP="00644A37">
      <w:r>
        <w:t>Figures in the tables and in the text have been rounded. Discrepancies in tables between totals and sums of components reflect rounding. Percentage variations in all tables are based on the underlying unrounded amounts.</w:t>
      </w:r>
    </w:p>
    <w:p w14:paraId="16146DC8" w14:textId="77777777" w:rsidR="00644A37" w:rsidRDefault="00644A37" w:rsidP="00644A37">
      <w:pPr>
        <w:spacing w:after="240"/>
      </w:pPr>
      <w:r>
        <w:t>The notation used in the tables is as follows:</w:t>
      </w:r>
    </w:p>
    <w:p w14:paraId="28C44B6D" w14:textId="77777777" w:rsidR="00644A37" w:rsidRDefault="00644A37" w:rsidP="00644A37">
      <w:pPr>
        <w:tabs>
          <w:tab w:val="left" w:pos="2268"/>
        </w:tabs>
        <w:ind w:left="567"/>
      </w:pPr>
      <w:r>
        <w:t>n.a.</w:t>
      </w:r>
      <w:r>
        <w:tab/>
        <w:t>not available or not applicable</w:t>
      </w:r>
    </w:p>
    <w:p w14:paraId="0D8E702A" w14:textId="77777777" w:rsidR="00644A37" w:rsidRDefault="00644A37" w:rsidP="00644A37">
      <w:pPr>
        <w:tabs>
          <w:tab w:val="left" w:pos="2268"/>
        </w:tabs>
        <w:ind w:left="567"/>
      </w:pPr>
      <w:r>
        <w:t>1 billion</w:t>
      </w:r>
      <w:r>
        <w:tab/>
        <w:t>1 000 million</w:t>
      </w:r>
    </w:p>
    <w:p w14:paraId="2C71AD63" w14:textId="77777777" w:rsidR="00644A37" w:rsidRDefault="00644A37" w:rsidP="00644A37">
      <w:pPr>
        <w:tabs>
          <w:tab w:val="left" w:pos="2268"/>
        </w:tabs>
        <w:ind w:left="567"/>
      </w:pPr>
      <w:r>
        <w:t>1 basis point</w:t>
      </w:r>
      <w:r>
        <w:tab/>
        <w:t>0.01 per cent</w:t>
      </w:r>
    </w:p>
    <w:p w14:paraId="2015764D" w14:textId="77777777" w:rsidR="00644A37" w:rsidRDefault="00644A37" w:rsidP="00644A37">
      <w:pPr>
        <w:tabs>
          <w:tab w:val="left" w:pos="2268"/>
        </w:tabs>
        <w:ind w:left="567"/>
      </w:pPr>
      <w:r>
        <w:t>..</w:t>
      </w:r>
      <w:r>
        <w:tab/>
        <w:t>zero, or rounded to zero</w:t>
      </w:r>
    </w:p>
    <w:p w14:paraId="72681873" w14:textId="77777777" w:rsidR="00644A37" w:rsidRDefault="00644A37" w:rsidP="00644A37">
      <w:pPr>
        <w:tabs>
          <w:tab w:val="left" w:pos="2268"/>
        </w:tabs>
        <w:ind w:left="567"/>
      </w:pPr>
      <w:r>
        <w:t>(x xxx.x)</w:t>
      </w:r>
      <w:r>
        <w:tab/>
        <w:t>negative amount</w:t>
      </w:r>
    </w:p>
    <w:p w14:paraId="1E7EE1A0" w14:textId="77777777" w:rsidR="00644A37" w:rsidRDefault="00644A37" w:rsidP="00644A37">
      <w:pPr>
        <w:tabs>
          <w:tab w:val="left" w:pos="2268"/>
        </w:tabs>
        <w:ind w:left="567"/>
      </w:pPr>
      <w:r>
        <w:t>x xxx.0</w:t>
      </w:r>
      <w:r>
        <w:tab/>
        <w:t>rounded amount</w:t>
      </w:r>
    </w:p>
    <w:p w14:paraId="04A275B2" w14:textId="77777777" w:rsidR="00644A37" w:rsidRDefault="00644A37" w:rsidP="00644A37"/>
    <w:p w14:paraId="6789D47A" w14:textId="77777777" w:rsidR="00644A37" w:rsidRDefault="00644A37" w:rsidP="00644A37"/>
    <w:p w14:paraId="2DA9299C" w14:textId="77777777" w:rsidR="00644A37" w:rsidRDefault="00644A37" w:rsidP="00644A37">
      <w:r>
        <w:t xml:space="preserve">Please refer to the </w:t>
      </w:r>
      <w:r w:rsidRPr="00463DB0">
        <w:rPr>
          <w:b/>
        </w:rPr>
        <w:t>Treasury and Finance glossary for budget and financial reports</w:t>
      </w:r>
      <w:r>
        <w:t xml:space="preserve"> at </w:t>
      </w:r>
      <w:r w:rsidRPr="00463DB0">
        <w:t>dtf.vic.gov.au</w:t>
      </w:r>
      <w:r>
        <w:t xml:space="preserve"> for additional terms and references.</w:t>
      </w:r>
    </w:p>
    <w:p w14:paraId="3BFCEF75" w14:textId="77777777" w:rsidR="005B35FB" w:rsidRDefault="005B35FB" w:rsidP="00B975C6"/>
    <w:p w14:paraId="51E416F2" w14:textId="77777777" w:rsidR="005B35FB" w:rsidRDefault="005B35FB" w:rsidP="00B975C6">
      <w:pPr>
        <w:sectPr w:rsidR="005B35FB" w:rsidSect="00E97BE6">
          <w:footerReference w:type="even" r:id="rId32"/>
          <w:footerReference w:type="default" r:id="rId33"/>
          <w:pgSz w:w="11907" w:h="16840" w:code="9"/>
          <w:pgMar w:top="1134" w:right="1134" w:bottom="1134" w:left="1134" w:header="624" w:footer="567" w:gutter="0"/>
          <w:cols w:space="708"/>
          <w:docGrid w:linePitch="360"/>
        </w:sectPr>
      </w:pPr>
    </w:p>
    <w:p w14:paraId="365120D9" w14:textId="77777777" w:rsidR="005B35FB" w:rsidRDefault="005B35FB" w:rsidP="005B35FB">
      <w:r>
        <w:lastRenderedPageBreak/>
        <w:t xml:space="preserve">If you would like to receive this </w:t>
      </w:r>
      <w:r>
        <w:br/>
        <w:t xml:space="preserve">publication in an accessible format </w:t>
      </w:r>
      <w:r>
        <w:br/>
        <w:t xml:space="preserve">please email information@dtf.vic.gov.au </w:t>
      </w:r>
      <w:r>
        <w:br/>
        <w:t>or telephone (03) 9651 5111.</w:t>
      </w:r>
    </w:p>
    <w:p w14:paraId="4DADFE9E" w14:textId="0841614D" w:rsidR="00723649" w:rsidRPr="00594B69" w:rsidRDefault="005B35FB" w:rsidP="00B975C6">
      <w:r>
        <w:t xml:space="preserve">This document is available in PDF and </w:t>
      </w:r>
      <w:r>
        <w:br/>
        <w:t>Microsoft Word formats at dtf.vic.gov.au</w:t>
      </w:r>
    </w:p>
    <w:sectPr w:rsidR="00723649" w:rsidRPr="00594B69">
      <w:footerReference w:type="even" r:id="rId34"/>
      <w:footerReference w:type="default" r:id="rId35"/>
      <w:pgSz w:w="11906" w:h="16838" w:code="9"/>
      <w:pgMar w:top="1140" w:right="1140" w:bottom="1140" w:left="1140" w:header="618" w:footer="561" w:gutter="0"/>
      <w:cols w:sep="1" w:space="567"/>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0E7D2" w14:textId="77777777" w:rsidR="0021496B" w:rsidRDefault="0021496B" w:rsidP="00C60BFA">
      <w:pPr>
        <w:spacing w:before="0"/>
      </w:pPr>
      <w:r>
        <w:separator/>
      </w:r>
    </w:p>
  </w:endnote>
  <w:endnote w:type="continuationSeparator" w:id="0">
    <w:p w14:paraId="31AB7285" w14:textId="77777777" w:rsidR="0021496B" w:rsidRDefault="0021496B" w:rsidP="00C60BFA">
      <w:pPr>
        <w:spacing w:before="0"/>
      </w:pPr>
      <w:r>
        <w:continuationSeparator/>
      </w:r>
    </w:p>
  </w:endnote>
  <w:endnote w:type="continuationNotice" w:id="1">
    <w:p w14:paraId="751B9292" w14:textId="77777777" w:rsidR="0021496B" w:rsidRDefault="002149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1BFB7" w14:textId="77777777" w:rsidR="007E364B" w:rsidRDefault="009C0B7C">
    <w:r>
      <w:cr/>
    </w:r>
  </w:p>
  <w:p w14:paraId="3898CCFB" w14:textId="34A4B0BD" w:rsidR="00123A58" w:rsidRDefault="00123A5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D2FB4" w14:textId="21825E06" w:rsidR="00A70F0D" w:rsidRDefault="00A70F0D" w:rsidP="00594B69">
    <w:pPr>
      <w:pStyle w:val="FooterEvenPage"/>
    </w:pPr>
    <w:r>
      <w:fldChar w:fldCharType="begin"/>
    </w:r>
    <w:r>
      <w:instrText xml:space="preserve"> PAGE   \* MERGEFORMAT </w:instrText>
    </w:r>
    <w:r>
      <w:fldChar w:fldCharType="separate"/>
    </w:r>
    <w:r>
      <w:t>2</w:t>
    </w:r>
    <w:r>
      <w:fldChar w:fldCharType="end"/>
    </w:r>
    <w:r>
      <w:tab/>
      <w:t>Chapter 4</w:t>
    </w:r>
    <w:r>
      <w:tab/>
    </w:r>
    <w:r w:rsidR="007866D6">
      <w:t xml:space="preserve">2024-25 </w:t>
    </w:r>
    <w:r>
      <w:t>Mid-Year Financial Report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B9A3E" w14:textId="747C1FF7" w:rsidR="00A70F0D" w:rsidRDefault="00A70F0D" w:rsidP="00594B69">
    <w:pPr>
      <w:pStyle w:val="FooterOddPage"/>
    </w:pPr>
    <w:r>
      <w:t>2024-25 Mid-Year Financial Report</w:t>
    </w:r>
    <w:r w:rsidRPr="00594B69">
      <w:tab/>
    </w:r>
    <w:r>
      <w:t>Chapter 4</w:t>
    </w:r>
    <w:r w:rsidRPr="00594B69">
      <w:tab/>
    </w:r>
    <w:r w:rsidRPr="00594B69">
      <w:fldChar w:fldCharType="begin"/>
    </w:r>
    <w:r w:rsidRPr="00594B69">
      <w:instrText xml:space="preserve"> PAGE   \* MERGEFORMAT </w:instrText>
    </w:r>
    <w:r w:rsidRPr="00594B69">
      <w:fldChar w:fldCharType="separate"/>
    </w:r>
    <w:r w:rsidRPr="00594B69">
      <w:t>1</w:t>
    </w:r>
    <w:r w:rsidRPr="00594B69">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1D7F4" w14:textId="29AE7AD7" w:rsidR="000834FA" w:rsidRDefault="000834FA" w:rsidP="00594B69">
    <w:pPr>
      <w:pStyle w:val="FooterOddPage"/>
    </w:pPr>
    <w:r>
      <w:t>2024-25 Mid-Year Financial Report</w:t>
    </w:r>
    <w:r w:rsidRPr="00594B69">
      <w:tab/>
    </w:r>
    <w:r>
      <w:t>Appendix A</w:t>
    </w:r>
    <w:r w:rsidRPr="00594B69">
      <w:tab/>
    </w:r>
    <w:r w:rsidRPr="00594B69">
      <w:fldChar w:fldCharType="begin"/>
    </w:r>
    <w:r w:rsidRPr="00594B69">
      <w:instrText xml:space="preserve"> PAGE   \* MERGEFORMAT </w:instrText>
    </w:r>
    <w:r w:rsidRPr="00594B69">
      <w:fldChar w:fldCharType="separate"/>
    </w:r>
    <w:r w:rsidRPr="00594B69">
      <w:t>1</w:t>
    </w:r>
    <w:r w:rsidRPr="00594B69">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AA217" w14:textId="2AE5372D" w:rsidR="000834FA" w:rsidRDefault="000834FA" w:rsidP="00594B69">
    <w:pPr>
      <w:pStyle w:val="FooterEvenPage"/>
    </w:pPr>
    <w:r>
      <w:fldChar w:fldCharType="begin"/>
    </w:r>
    <w:r>
      <w:instrText xml:space="preserve"> PAGE   \* MERGEFORMAT </w:instrText>
    </w:r>
    <w:r>
      <w:fldChar w:fldCharType="separate"/>
    </w:r>
    <w:r>
      <w:t>2</w:t>
    </w:r>
    <w:r>
      <w:fldChar w:fldCharType="end"/>
    </w:r>
    <w:r>
      <w:tab/>
      <w:t>Appendix A</w:t>
    </w:r>
    <w:r>
      <w:tab/>
    </w:r>
    <w:r w:rsidR="00EB3F2F">
      <w:t xml:space="preserve">2024-25 </w:t>
    </w:r>
    <w:r>
      <w:t>Mid-Year Financial Report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807C" w14:textId="479529CB" w:rsidR="009873A4" w:rsidRDefault="002C1C1B" w:rsidP="00594B69">
    <w:pPr>
      <w:pStyle w:val="FooterOddPage"/>
    </w:pPr>
    <w:r>
      <w:t>2024-25 Mid-Year Financial Report</w:t>
    </w:r>
    <w:r w:rsidRPr="00594B69">
      <w:tab/>
    </w:r>
    <w:r>
      <w:t>Appendix A</w:t>
    </w:r>
    <w:r w:rsidRPr="00594B69">
      <w:tab/>
    </w:r>
    <w:r w:rsidRPr="00594B69">
      <w:fldChar w:fldCharType="begin"/>
    </w:r>
    <w:r w:rsidRPr="00594B69">
      <w:instrText xml:space="preserve"> PAGE   \* MERGEFORMAT </w:instrText>
    </w:r>
    <w:r w:rsidRPr="00594B69">
      <w:fldChar w:fldCharType="separate"/>
    </w:r>
    <w:r w:rsidRPr="00594B69">
      <w:t>1</w:t>
    </w:r>
    <w:r w:rsidRPr="00594B69">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8C40" w14:textId="35614194" w:rsidR="000834FA" w:rsidRDefault="000834FA" w:rsidP="00594B69">
    <w:pPr>
      <w:pStyle w:val="FooterEvenPage"/>
    </w:pPr>
    <w:r>
      <w:fldChar w:fldCharType="begin"/>
    </w:r>
    <w:r>
      <w:instrText xml:space="preserve"> PAGE   \* MERGEFORMAT </w:instrText>
    </w:r>
    <w:r>
      <w:fldChar w:fldCharType="separate"/>
    </w:r>
    <w:r>
      <w:t>2</w:t>
    </w:r>
    <w:r>
      <w:fldChar w:fldCharType="end"/>
    </w:r>
    <w:r>
      <w:tab/>
      <w:t>Appendix B</w:t>
    </w:r>
    <w:r>
      <w:tab/>
    </w:r>
    <w:r w:rsidR="00EB3F2F">
      <w:t xml:space="preserve">2024-25 </w:t>
    </w:r>
    <w:r>
      <w:t>Mid-Year Financial Report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8AB7B" w14:textId="033E8218" w:rsidR="009873A4" w:rsidRDefault="002C1C1B" w:rsidP="00594B69">
    <w:pPr>
      <w:pStyle w:val="FooterOddPage"/>
    </w:pPr>
    <w:r>
      <w:t>2024-25 Mid-Year Financial Report</w:t>
    </w:r>
    <w:r w:rsidRPr="00594B69">
      <w:tab/>
    </w:r>
    <w:r>
      <w:t>Appendix B</w:t>
    </w:r>
    <w:r w:rsidRPr="00594B69">
      <w:tab/>
    </w:r>
    <w:r w:rsidRPr="00594B69">
      <w:fldChar w:fldCharType="begin"/>
    </w:r>
    <w:r w:rsidRPr="00594B69">
      <w:instrText xml:space="preserve"> PAGE   \* MERGEFORMAT </w:instrText>
    </w:r>
    <w:r w:rsidRPr="00594B69">
      <w:fldChar w:fldCharType="separate"/>
    </w:r>
    <w:r w:rsidRPr="00594B69">
      <w:t>1</w:t>
    </w:r>
    <w:r w:rsidRPr="00594B69">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E2D79" w14:textId="29F70B13" w:rsidR="00CE79D4" w:rsidRDefault="000834FA" w:rsidP="00594B69">
    <w:pPr>
      <w:pStyle w:val="FooterOddPage"/>
    </w:pPr>
    <w:r>
      <w:t>2024-25 Mid-Year Financial Report</w:t>
    </w:r>
    <w:r w:rsidRPr="00594B69">
      <w:tab/>
    </w:r>
    <w:r>
      <w:t>Appendix B</w:t>
    </w:r>
    <w:r w:rsidRPr="00594B69">
      <w:tab/>
    </w:r>
    <w:r w:rsidRPr="00594B69">
      <w:fldChar w:fldCharType="begin"/>
    </w:r>
    <w:r w:rsidRPr="00594B69">
      <w:instrText xml:space="preserve"> PAGE   \* MERGEFORMAT </w:instrText>
    </w:r>
    <w:r w:rsidRPr="00594B69">
      <w:fldChar w:fldCharType="separate"/>
    </w:r>
    <w:r w:rsidRPr="00594B69">
      <w:t>1</w:t>
    </w:r>
    <w:r w:rsidRPr="00594B69">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7C35" w14:textId="4024EF8C" w:rsidR="00DE4CD1" w:rsidRDefault="009F1CB2" w:rsidP="00594B69">
    <w:pPr>
      <w:pStyle w:val="FooterEvenPage"/>
    </w:pPr>
    <w:r>
      <w:fldChar w:fldCharType="begin"/>
    </w:r>
    <w:r>
      <w:instrText xml:space="preserve"> PAGE   \* MERGEFORMAT </w:instrText>
    </w:r>
    <w:r>
      <w:fldChar w:fldCharType="separate"/>
    </w:r>
    <w:r>
      <w:t>2</w:t>
    </w:r>
    <w:r>
      <w:fldChar w:fldCharType="end"/>
    </w:r>
    <w:r>
      <w:tab/>
      <w:t>Style conventions</w:t>
    </w:r>
    <w:r>
      <w:tab/>
    </w:r>
    <w:fldSimple w:instr="TITLE   \* MERGEFORMAT">
      <w:r w:rsidR="00D63B16">
        <w:t>2024-25 Mid-Year Financial Report</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55D5B" w14:textId="6E95A2E4" w:rsidR="00B40AB6" w:rsidRDefault="00EB3F2F" w:rsidP="00594B69">
    <w:pPr>
      <w:pStyle w:val="FooterOddPage"/>
    </w:pPr>
    <w:r>
      <w:t xml:space="preserve">2024-25 </w:t>
    </w:r>
    <w:r w:rsidR="00EB54D9">
      <w:t>Mid-Year Financial Report</w:t>
    </w:r>
    <w:r w:rsidR="00B40AB6" w:rsidRPr="00594B69">
      <w:tab/>
    </w:r>
    <w:r w:rsidR="00B40AB6">
      <w:t>Style conventions</w:t>
    </w:r>
    <w:r w:rsidR="00B40AB6" w:rsidRPr="00594B69">
      <w:tab/>
    </w:r>
    <w:r w:rsidR="00B40AB6" w:rsidRPr="00594B69">
      <w:fldChar w:fldCharType="begin"/>
    </w:r>
    <w:r w:rsidR="00B40AB6" w:rsidRPr="00594B69">
      <w:instrText xml:space="preserve"> PAGE   \* MERGEFORMAT </w:instrText>
    </w:r>
    <w:r w:rsidR="00B40AB6" w:rsidRPr="00594B69">
      <w:fldChar w:fldCharType="separate"/>
    </w:r>
    <w:r w:rsidR="00B40AB6" w:rsidRPr="00594B69">
      <w:t>1</w:t>
    </w:r>
    <w:r w:rsidR="00B40AB6" w:rsidRPr="00594B6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73D0" w14:textId="591AC541" w:rsidR="00D11AC2" w:rsidRPr="005B35FB" w:rsidRDefault="00D11AC2" w:rsidP="005B35FB"/>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F4FA" w14:textId="77777777" w:rsidR="005B35FB" w:rsidRPr="00157024" w:rsidRDefault="005B35FB"/>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612A" w14:textId="6B26B274" w:rsidR="00CE79D4" w:rsidRDefault="00CE7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7881" w14:textId="20BCDF42" w:rsidR="00B40AB6" w:rsidRDefault="00B40AB6" w:rsidP="00594B69">
    <w:pPr>
      <w:pStyle w:val="FooterEvenPage"/>
    </w:pPr>
    <w:r>
      <w:fldChar w:fldCharType="begin"/>
    </w:r>
    <w:r>
      <w:instrText xml:space="preserve"> PAGE   \* MERGEFORMAT </w:instrText>
    </w:r>
    <w:r>
      <w:fldChar w:fldCharType="separate"/>
    </w:r>
    <w:r>
      <w:t>2</w:t>
    </w:r>
    <w:r>
      <w:fldChar w:fldCharType="end"/>
    </w:r>
    <w:r>
      <w:tab/>
    </w:r>
    <w:r w:rsidR="00A70F0D">
      <w:t>Chapter 1</w:t>
    </w:r>
    <w:r>
      <w:tab/>
    </w:r>
    <w:r w:rsidR="00EB54D9">
      <w:t>202</w:t>
    </w:r>
    <w:r w:rsidR="00E003ED">
      <w:t>4</w:t>
    </w:r>
    <w:r w:rsidR="00EB54D9">
      <w:t>-2</w:t>
    </w:r>
    <w:r w:rsidR="00E003ED">
      <w:t>5</w:t>
    </w:r>
    <w:r w:rsidR="00EB54D9">
      <w:t xml:space="preserve"> Mid-Year Financial Report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E502" w14:textId="07EC4E20" w:rsidR="00B40AB6" w:rsidRDefault="00EB54D9" w:rsidP="00594B69">
    <w:pPr>
      <w:pStyle w:val="FooterOddPage"/>
    </w:pPr>
    <w:r>
      <w:t>202</w:t>
    </w:r>
    <w:r w:rsidR="00D859D7">
      <w:t>4</w:t>
    </w:r>
    <w:r>
      <w:t>-2</w:t>
    </w:r>
    <w:r w:rsidR="00D859D7">
      <w:t>5</w:t>
    </w:r>
    <w:r>
      <w:t xml:space="preserve"> Mid-Year Financial Report</w:t>
    </w:r>
    <w:r w:rsidR="00B40AB6" w:rsidRPr="00594B69">
      <w:tab/>
    </w:r>
    <w:r w:rsidR="00A70F0D">
      <w:t>Chapter 1</w:t>
    </w:r>
    <w:r w:rsidR="00B40AB6" w:rsidRPr="00594B69">
      <w:tab/>
    </w:r>
    <w:r w:rsidR="00B40AB6" w:rsidRPr="00594B69">
      <w:fldChar w:fldCharType="begin"/>
    </w:r>
    <w:r w:rsidR="00B40AB6" w:rsidRPr="00594B69">
      <w:instrText xml:space="preserve"> PAGE   \* MERGEFORMAT </w:instrText>
    </w:r>
    <w:r w:rsidR="00B40AB6" w:rsidRPr="00594B69">
      <w:fldChar w:fldCharType="separate"/>
    </w:r>
    <w:r w:rsidR="00B40AB6" w:rsidRPr="00594B69">
      <w:t>1</w:t>
    </w:r>
    <w:r w:rsidR="00B40AB6" w:rsidRPr="00594B6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F4BAC" w14:textId="61E68923" w:rsidR="00A70F0D" w:rsidRDefault="00A70F0D" w:rsidP="00594B69">
    <w:pPr>
      <w:pStyle w:val="FooterEvenPage"/>
    </w:pPr>
    <w:r>
      <w:fldChar w:fldCharType="begin"/>
    </w:r>
    <w:r>
      <w:instrText xml:space="preserve"> PAGE   \* MERGEFORMAT </w:instrText>
    </w:r>
    <w:r>
      <w:fldChar w:fldCharType="separate"/>
    </w:r>
    <w:r>
      <w:t>2</w:t>
    </w:r>
    <w:r>
      <w:fldChar w:fldCharType="end"/>
    </w:r>
    <w:r>
      <w:tab/>
      <w:t>Chapter 2</w:t>
    </w:r>
    <w:r>
      <w:tab/>
      <w:t>202</w:t>
    </w:r>
    <w:r w:rsidR="00E003ED">
      <w:t>4</w:t>
    </w:r>
    <w:r>
      <w:t>-2</w:t>
    </w:r>
    <w:r w:rsidR="00E003ED">
      <w:t>5</w:t>
    </w:r>
    <w:r>
      <w:t xml:space="preserve"> Mid-Year Financial Report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6029A" w14:textId="7BD0AD47" w:rsidR="00131AEE" w:rsidRDefault="00131AEE" w:rsidP="00594B69">
    <w:pPr>
      <w:pStyle w:val="FooterOddPage"/>
    </w:pPr>
    <w:r>
      <w:t>2024-25 Mid-Year Financial Report</w:t>
    </w:r>
    <w:r w:rsidRPr="00594B69">
      <w:tab/>
    </w:r>
    <w:r>
      <w:t>Chapter 2</w:t>
    </w:r>
    <w:r w:rsidRPr="00594B69">
      <w:tab/>
    </w:r>
    <w:r w:rsidRPr="00594B69">
      <w:fldChar w:fldCharType="begin"/>
    </w:r>
    <w:r w:rsidRPr="00594B69">
      <w:instrText xml:space="preserve"> PAGE   \* MERGEFORMAT </w:instrText>
    </w:r>
    <w:r w:rsidRPr="00594B69">
      <w:fldChar w:fldCharType="separate"/>
    </w:r>
    <w:r w:rsidRPr="00594B69">
      <w:t>1</w:t>
    </w:r>
    <w:r w:rsidRPr="00594B69">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47C5" w14:textId="7530D2C7" w:rsidR="00A70F0D" w:rsidRDefault="00A70F0D" w:rsidP="00594B69">
    <w:pPr>
      <w:pStyle w:val="FooterOddPage"/>
    </w:pPr>
    <w:r>
      <w:t>2024-25 Mid-Year Financial Report</w:t>
    </w:r>
    <w:r w:rsidRPr="00594B69">
      <w:tab/>
    </w:r>
    <w:r>
      <w:t>Chapter 2</w:t>
    </w:r>
    <w:r w:rsidRPr="00594B69">
      <w:tab/>
    </w:r>
    <w:r w:rsidRPr="00594B69">
      <w:fldChar w:fldCharType="begin"/>
    </w:r>
    <w:r w:rsidRPr="00594B69">
      <w:instrText xml:space="preserve"> PAGE   \* MERGEFORMAT </w:instrText>
    </w:r>
    <w:r w:rsidRPr="00594B69">
      <w:fldChar w:fldCharType="separate"/>
    </w:r>
    <w:r w:rsidRPr="00594B69">
      <w:t>1</w:t>
    </w:r>
    <w:r w:rsidRPr="00594B69">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60D38" w14:textId="2DACA670" w:rsidR="00A70F0D" w:rsidRDefault="00A70F0D" w:rsidP="00594B69">
    <w:pPr>
      <w:pStyle w:val="FooterOddPage"/>
    </w:pPr>
    <w:r>
      <w:t>2024-25 Mid-Year Financial Report</w:t>
    </w:r>
    <w:r w:rsidRPr="00594B69">
      <w:tab/>
    </w:r>
    <w:r>
      <w:t>Chapter 3</w:t>
    </w:r>
    <w:r w:rsidRPr="00594B69">
      <w:tab/>
    </w:r>
    <w:r w:rsidRPr="00594B69">
      <w:fldChar w:fldCharType="begin"/>
    </w:r>
    <w:r w:rsidRPr="00594B69">
      <w:instrText xml:space="preserve"> PAGE   \* MERGEFORMAT </w:instrText>
    </w:r>
    <w:r w:rsidRPr="00594B69">
      <w:fldChar w:fldCharType="separate"/>
    </w:r>
    <w:r w:rsidRPr="00594B69">
      <w:t>1</w:t>
    </w:r>
    <w:r w:rsidRPr="00594B69">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3BBC6" w14:textId="4C095D91" w:rsidR="00A70F0D" w:rsidRDefault="00A70F0D" w:rsidP="00594B69">
    <w:pPr>
      <w:pStyle w:val="FooterEvenPage"/>
    </w:pPr>
    <w:r>
      <w:fldChar w:fldCharType="begin"/>
    </w:r>
    <w:r>
      <w:instrText xml:space="preserve"> PAGE   \* MERGEFORMAT </w:instrText>
    </w:r>
    <w:r>
      <w:fldChar w:fldCharType="separate"/>
    </w:r>
    <w:r>
      <w:t>2</w:t>
    </w:r>
    <w:r>
      <w:fldChar w:fldCharType="end"/>
    </w:r>
    <w:r>
      <w:tab/>
      <w:t>Chapter 3</w:t>
    </w:r>
    <w:r>
      <w:tab/>
      <w:t>202</w:t>
    </w:r>
    <w:r w:rsidR="00027FEE">
      <w:t>4</w:t>
    </w:r>
    <w:r>
      <w:t>-2</w:t>
    </w:r>
    <w:r w:rsidR="00027FEE">
      <w:t>5</w:t>
    </w:r>
    <w:r>
      <w:t xml:space="preserve"> Mid-Year Financial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04C8" w14:textId="77777777" w:rsidR="0021496B" w:rsidRDefault="0021496B" w:rsidP="00C60BFA">
      <w:pPr>
        <w:spacing w:before="0"/>
      </w:pPr>
      <w:r>
        <w:separator/>
      </w:r>
    </w:p>
  </w:footnote>
  <w:footnote w:type="continuationSeparator" w:id="0">
    <w:p w14:paraId="62D7D4CC" w14:textId="77777777" w:rsidR="0021496B" w:rsidRDefault="0021496B" w:rsidP="00C60BFA">
      <w:pPr>
        <w:spacing w:before="0"/>
      </w:pPr>
      <w:r>
        <w:continuationSeparator/>
      </w:r>
    </w:p>
  </w:footnote>
  <w:footnote w:type="continuationNotice" w:id="1">
    <w:p w14:paraId="0BF4E1E4" w14:textId="77777777" w:rsidR="0021496B" w:rsidRDefault="0021496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828BE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7F25E4"/>
    <w:multiLevelType w:val="hybridMultilevel"/>
    <w:tmpl w:val="DBE6A5BA"/>
    <w:lvl w:ilvl="0" w:tplc="FC1E8F0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98D605B"/>
    <w:multiLevelType w:val="hybridMultilevel"/>
    <w:tmpl w:val="88849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466F52"/>
    <w:multiLevelType w:val="hybridMultilevel"/>
    <w:tmpl w:val="D68A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901256"/>
    <w:multiLevelType w:val="multilevel"/>
    <w:tmpl w:val="ACEC6168"/>
    <w:styleLink w:val="ListStyle-Bulle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E41314E"/>
    <w:multiLevelType w:val="multilevel"/>
    <w:tmpl w:val="3654BD38"/>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680" w:hanging="340"/>
      </w:pPr>
      <w:rPr>
        <w:rFonts w:hint="default"/>
      </w:rPr>
    </w:lvl>
    <w:lvl w:ilvl="2">
      <w:start w:val="1"/>
      <w:numFmt w:val="upperLetter"/>
      <w:pStyle w:val="ListAlpha3"/>
      <w:lvlText w:val="%3)"/>
      <w:lvlJc w:val="righ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361" w:hanging="1"/>
      </w:pPr>
      <w:rPr>
        <w:rFonts w:hint="default"/>
      </w:rPr>
    </w:lvl>
    <w:lvl w:ilvl="5">
      <w:start w:val="1"/>
      <w:numFmt w:val="lowerRoman"/>
      <w:lvlText w:val="%6."/>
      <w:lvlJc w:val="right"/>
      <w:pPr>
        <w:ind w:left="1701" w:hanging="1"/>
      </w:pPr>
      <w:rPr>
        <w:rFonts w:hint="default"/>
      </w:rPr>
    </w:lvl>
    <w:lvl w:ilvl="6">
      <w:start w:val="1"/>
      <w:numFmt w:val="decimal"/>
      <w:lvlText w:val="%7."/>
      <w:lvlJc w:val="left"/>
      <w:pPr>
        <w:ind w:left="2041" w:hanging="1"/>
      </w:pPr>
      <w:rPr>
        <w:rFonts w:hint="default"/>
      </w:rPr>
    </w:lvl>
    <w:lvl w:ilvl="7">
      <w:start w:val="1"/>
      <w:numFmt w:val="lowerLetter"/>
      <w:lvlText w:val="%8."/>
      <w:lvlJc w:val="left"/>
      <w:pPr>
        <w:ind w:left="2381" w:hanging="1"/>
      </w:pPr>
      <w:rPr>
        <w:rFonts w:hint="default"/>
      </w:rPr>
    </w:lvl>
    <w:lvl w:ilvl="8">
      <w:start w:val="1"/>
      <w:numFmt w:val="lowerRoman"/>
      <w:lvlText w:val="%9."/>
      <w:lvlJc w:val="right"/>
      <w:pPr>
        <w:ind w:left="2722" w:hanging="2"/>
      </w:pPr>
      <w:rPr>
        <w:rFonts w:hint="default"/>
      </w:rPr>
    </w:lvl>
  </w:abstractNum>
  <w:abstractNum w:abstractNumId="6" w15:restartNumberingAfterBreak="0">
    <w:nsid w:val="32940CD5"/>
    <w:multiLevelType w:val="multilevel"/>
    <w:tmpl w:val="D2B62194"/>
    <w:styleLink w:val="Bulle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32A931AF"/>
    <w:multiLevelType w:val="hybridMultilevel"/>
    <w:tmpl w:val="EB12AAD2"/>
    <w:lvl w:ilvl="0" w:tplc="302EACFA">
      <w:start w:val="1"/>
      <w:numFmt w:val="bullet"/>
      <w:pStyle w:val="Note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45B3509"/>
    <w:multiLevelType w:val="multilevel"/>
    <w:tmpl w:val="9E328A70"/>
    <w:lvl w:ilvl="0">
      <w:start w:val="1"/>
      <w:numFmt w:val="decimal"/>
      <w:pStyle w:val="Heading1"/>
      <w:lvlText w:val="%1."/>
      <w:lvlJc w:val="left"/>
      <w:pPr>
        <w:ind w:left="397" w:hanging="397"/>
      </w:pPr>
      <w:rPr>
        <w:rFonts w:hint="default"/>
      </w:rPr>
    </w:lvl>
    <w:lvl w:ilvl="1">
      <w:start w:val="1"/>
      <w:numFmt w:val="decimal"/>
      <w:pStyle w:val="Heading2"/>
      <w:lvlText w:val="%1.%2"/>
      <w:lvlJc w:val="left"/>
      <w:pPr>
        <w:tabs>
          <w:tab w:val="num" w:pos="1928"/>
        </w:tabs>
        <w:ind w:left="624" w:hanging="624"/>
      </w:pPr>
      <w:rPr>
        <w:rFonts w:hint="default"/>
      </w:rPr>
    </w:lvl>
    <w:lvl w:ilvl="2">
      <w:start w:val="1"/>
      <w:numFmt w:val="decimal"/>
      <w:pStyle w:val="Heading3"/>
      <w:lvlText w:val="%1.%2.%3"/>
      <w:lvlJc w:val="left"/>
      <w:pPr>
        <w:ind w:left="907"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0F588F"/>
    <w:multiLevelType w:val="hybridMultilevel"/>
    <w:tmpl w:val="3E7A3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C71CAF"/>
    <w:multiLevelType w:val="hybridMultilevel"/>
    <w:tmpl w:val="1446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B7577B"/>
    <w:multiLevelType w:val="multilevel"/>
    <w:tmpl w:val="555AC49E"/>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8" w:hanging="284"/>
      </w:pPr>
      <w:rPr>
        <w:rFonts w:ascii="Symbol" w:hAnsi="Symbol" w:hint="default"/>
      </w:rPr>
    </w:lvl>
    <w:lvl w:ilvl="2">
      <w:start w:val="1"/>
      <w:numFmt w:val="bullet"/>
      <w:pStyle w:val="ListBullet3"/>
      <w:lvlText w:val=""/>
      <w:lvlJc w:val="left"/>
      <w:pPr>
        <w:ind w:left="852" w:hanging="284"/>
      </w:pPr>
      <w:rPr>
        <w:rFonts w:ascii="Symbol" w:hAnsi="Symbo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2" w15:restartNumberingAfterBreak="0">
    <w:nsid w:val="6AD546A1"/>
    <w:multiLevelType w:val="hybridMultilevel"/>
    <w:tmpl w:val="A4D875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0E60FD"/>
    <w:multiLevelType w:val="hybridMultilevel"/>
    <w:tmpl w:val="8E56FC02"/>
    <w:lvl w:ilvl="0" w:tplc="E04C89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8B6A9C"/>
    <w:multiLevelType w:val="hybridMultilevel"/>
    <w:tmpl w:val="56009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2740D6"/>
    <w:multiLevelType w:val="multilevel"/>
    <w:tmpl w:val="AA5AE64C"/>
    <w:lvl w:ilvl="0">
      <w:start w:val="1"/>
      <w:numFmt w:val="none"/>
      <w:pStyle w:val="ListContinue"/>
      <w:lvlText w:val=""/>
      <w:lvlJc w:val="left"/>
      <w:pPr>
        <w:ind w:left="340" w:firstLine="0"/>
      </w:pPr>
      <w:rPr>
        <w:rFonts w:hint="default"/>
      </w:rPr>
    </w:lvl>
    <w:lvl w:ilvl="1">
      <w:start w:val="1"/>
      <w:numFmt w:val="none"/>
      <w:pStyle w:val="ListContinue2"/>
      <w:lvlText w:val=""/>
      <w:lvlJc w:val="left"/>
      <w:pPr>
        <w:ind w:left="680" w:firstLine="0"/>
      </w:pPr>
      <w:rPr>
        <w:rFonts w:hint="default"/>
      </w:rPr>
    </w:lvl>
    <w:lvl w:ilvl="2">
      <w:start w:val="1"/>
      <w:numFmt w:val="none"/>
      <w:pStyle w:val="ListContinue3"/>
      <w:lvlText w:val=""/>
      <w:lvlJc w:val="right"/>
      <w:pPr>
        <w:ind w:left="1020" w:firstLine="0"/>
      </w:pPr>
      <w:rPr>
        <w:rFonts w:hint="default"/>
      </w:rPr>
    </w:lvl>
    <w:lvl w:ilvl="3">
      <w:start w:val="1"/>
      <w:numFmt w:val="none"/>
      <w:lvlText w:val=""/>
      <w:lvlJc w:val="left"/>
      <w:pPr>
        <w:ind w:left="1360" w:firstLine="0"/>
      </w:pPr>
      <w:rPr>
        <w:rFonts w:hint="default"/>
      </w:rPr>
    </w:lvl>
    <w:lvl w:ilvl="4">
      <w:start w:val="1"/>
      <w:numFmt w:val="none"/>
      <w:lvlText w:val=""/>
      <w:lvlJc w:val="left"/>
      <w:pPr>
        <w:ind w:left="1700" w:firstLine="0"/>
      </w:pPr>
      <w:rPr>
        <w:rFonts w:hint="default"/>
      </w:rPr>
    </w:lvl>
    <w:lvl w:ilvl="5">
      <w:start w:val="1"/>
      <w:numFmt w:val="none"/>
      <w:lvlText w:val=""/>
      <w:lvlJc w:val="right"/>
      <w:pPr>
        <w:ind w:left="2040" w:firstLine="0"/>
      </w:pPr>
      <w:rPr>
        <w:rFonts w:hint="default"/>
      </w:rPr>
    </w:lvl>
    <w:lvl w:ilvl="6">
      <w:start w:val="1"/>
      <w:numFmt w:val="none"/>
      <w:lvlText w:val=""/>
      <w:lvlJc w:val="left"/>
      <w:pPr>
        <w:ind w:left="2380" w:firstLine="0"/>
      </w:pPr>
      <w:rPr>
        <w:rFonts w:hint="default"/>
      </w:rPr>
    </w:lvl>
    <w:lvl w:ilvl="7">
      <w:start w:val="1"/>
      <w:numFmt w:val="none"/>
      <w:lvlText w:val=""/>
      <w:lvlJc w:val="left"/>
      <w:pPr>
        <w:ind w:left="2720" w:firstLine="0"/>
      </w:pPr>
      <w:rPr>
        <w:rFonts w:hint="default"/>
      </w:rPr>
    </w:lvl>
    <w:lvl w:ilvl="8">
      <w:start w:val="1"/>
      <w:numFmt w:val="none"/>
      <w:lvlText w:val=""/>
      <w:lvlJc w:val="right"/>
      <w:pPr>
        <w:ind w:left="3060" w:firstLine="0"/>
      </w:pPr>
      <w:rPr>
        <w:rFonts w:hint="default"/>
      </w:rPr>
    </w:lvl>
  </w:abstractNum>
  <w:abstractNum w:abstractNumId="16" w15:restartNumberingAfterBreak="0">
    <w:nsid w:val="7C6E4EBA"/>
    <w:multiLevelType w:val="multilevel"/>
    <w:tmpl w:val="B4BC2B18"/>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righ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361" w:hanging="1"/>
      </w:pPr>
      <w:rPr>
        <w:rFonts w:hint="default"/>
      </w:rPr>
    </w:lvl>
    <w:lvl w:ilvl="5">
      <w:start w:val="1"/>
      <w:numFmt w:val="lowerRoman"/>
      <w:lvlText w:val="%6."/>
      <w:lvlJc w:val="right"/>
      <w:pPr>
        <w:ind w:left="1701" w:hanging="1"/>
      </w:pPr>
      <w:rPr>
        <w:rFonts w:hint="default"/>
      </w:rPr>
    </w:lvl>
    <w:lvl w:ilvl="6">
      <w:start w:val="1"/>
      <w:numFmt w:val="decimal"/>
      <w:lvlText w:val="%7."/>
      <w:lvlJc w:val="left"/>
      <w:pPr>
        <w:ind w:left="2041" w:hanging="1"/>
      </w:pPr>
      <w:rPr>
        <w:rFonts w:hint="default"/>
      </w:rPr>
    </w:lvl>
    <w:lvl w:ilvl="7">
      <w:start w:val="1"/>
      <w:numFmt w:val="lowerLetter"/>
      <w:lvlText w:val="%8."/>
      <w:lvlJc w:val="left"/>
      <w:pPr>
        <w:ind w:left="2381" w:hanging="1"/>
      </w:pPr>
      <w:rPr>
        <w:rFonts w:hint="default"/>
      </w:rPr>
    </w:lvl>
    <w:lvl w:ilvl="8">
      <w:start w:val="1"/>
      <w:numFmt w:val="lowerRoman"/>
      <w:lvlText w:val="%9."/>
      <w:lvlJc w:val="right"/>
      <w:pPr>
        <w:ind w:left="2722" w:hanging="2"/>
      </w:pPr>
      <w:rPr>
        <w:rFonts w:hint="default"/>
      </w:rPr>
    </w:lvl>
  </w:abstractNum>
  <w:num w:numId="1" w16cid:durableId="43407141">
    <w:abstractNumId w:val="0"/>
  </w:num>
  <w:num w:numId="2" w16cid:durableId="1445005625">
    <w:abstractNumId w:val="15"/>
  </w:num>
  <w:num w:numId="3" w16cid:durableId="1385373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86043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4713121">
    <w:abstractNumId w:val="7"/>
  </w:num>
  <w:num w:numId="6" w16cid:durableId="1298031833">
    <w:abstractNumId w:val="8"/>
  </w:num>
  <w:num w:numId="7" w16cid:durableId="1023048603">
    <w:abstractNumId w:val="6"/>
  </w:num>
  <w:num w:numId="8" w16cid:durableId="1422724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644682">
    <w:abstractNumId w:val="3"/>
  </w:num>
  <w:num w:numId="10" w16cid:durableId="1780762526">
    <w:abstractNumId w:val="9"/>
  </w:num>
  <w:num w:numId="11" w16cid:durableId="1151099414">
    <w:abstractNumId w:val="10"/>
  </w:num>
  <w:num w:numId="12" w16cid:durableId="1311713048">
    <w:abstractNumId w:val="12"/>
  </w:num>
  <w:num w:numId="13" w16cid:durableId="792476698">
    <w:abstractNumId w:val="14"/>
  </w:num>
  <w:num w:numId="14" w16cid:durableId="1680230628">
    <w:abstractNumId w:val="4"/>
  </w:num>
  <w:num w:numId="15" w16cid:durableId="965896032">
    <w:abstractNumId w:val="2"/>
  </w:num>
  <w:num w:numId="16" w16cid:durableId="658121145">
    <w:abstractNumId w:val="1"/>
  </w:num>
  <w:num w:numId="17" w16cid:durableId="9378809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9"/>
    <w:rsid w:val="000000A7"/>
    <w:rsid w:val="000001B6"/>
    <w:rsid w:val="00000230"/>
    <w:rsid w:val="0000024A"/>
    <w:rsid w:val="00000261"/>
    <w:rsid w:val="00000385"/>
    <w:rsid w:val="000003DE"/>
    <w:rsid w:val="0000040D"/>
    <w:rsid w:val="00000442"/>
    <w:rsid w:val="00000466"/>
    <w:rsid w:val="0000046B"/>
    <w:rsid w:val="000004AE"/>
    <w:rsid w:val="0000051B"/>
    <w:rsid w:val="0000052E"/>
    <w:rsid w:val="000005D8"/>
    <w:rsid w:val="000005EE"/>
    <w:rsid w:val="0000061A"/>
    <w:rsid w:val="00000699"/>
    <w:rsid w:val="0000069D"/>
    <w:rsid w:val="000006CD"/>
    <w:rsid w:val="000006DC"/>
    <w:rsid w:val="000006E8"/>
    <w:rsid w:val="0000071F"/>
    <w:rsid w:val="00000721"/>
    <w:rsid w:val="000007DB"/>
    <w:rsid w:val="000008CE"/>
    <w:rsid w:val="000008EE"/>
    <w:rsid w:val="00000997"/>
    <w:rsid w:val="000009D0"/>
    <w:rsid w:val="000009E3"/>
    <w:rsid w:val="00000B17"/>
    <w:rsid w:val="00000BCC"/>
    <w:rsid w:val="00000BF7"/>
    <w:rsid w:val="00000C02"/>
    <w:rsid w:val="00000C3F"/>
    <w:rsid w:val="00000C98"/>
    <w:rsid w:val="00000DBB"/>
    <w:rsid w:val="00000DDF"/>
    <w:rsid w:val="00000E07"/>
    <w:rsid w:val="00000E5C"/>
    <w:rsid w:val="00000F29"/>
    <w:rsid w:val="00000F32"/>
    <w:rsid w:val="00000F82"/>
    <w:rsid w:val="00000FB9"/>
    <w:rsid w:val="00001053"/>
    <w:rsid w:val="000010F4"/>
    <w:rsid w:val="0000111A"/>
    <w:rsid w:val="00001120"/>
    <w:rsid w:val="0000112E"/>
    <w:rsid w:val="0000119D"/>
    <w:rsid w:val="00001215"/>
    <w:rsid w:val="00001286"/>
    <w:rsid w:val="00001287"/>
    <w:rsid w:val="000012C2"/>
    <w:rsid w:val="000013BB"/>
    <w:rsid w:val="00001592"/>
    <w:rsid w:val="000015DE"/>
    <w:rsid w:val="00001621"/>
    <w:rsid w:val="0000164F"/>
    <w:rsid w:val="00001670"/>
    <w:rsid w:val="00001679"/>
    <w:rsid w:val="0000175B"/>
    <w:rsid w:val="00001766"/>
    <w:rsid w:val="0000183B"/>
    <w:rsid w:val="0000186D"/>
    <w:rsid w:val="00001937"/>
    <w:rsid w:val="00001986"/>
    <w:rsid w:val="00001AB3"/>
    <w:rsid w:val="00001ACE"/>
    <w:rsid w:val="00001B2C"/>
    <w:rsid w:val="00001B48"/>
    <w:rsid w:val="00001BCA"/>
    <w:rsid w:val="00001C3A"/>
    <w:rsid w:val="00001C89"/>
    <w:rsid w:val="00001CAC"/>
    <w:rsid w:val="00001CCE"/>
    <w:rsid w:val="00001CEC"/>
    <w:rsid w:val="00001D29"/>
    <w:rsid w:val="00001D46"/>
    <w:rsid w:val="00001D49"/>
    <w:rsid w:val="00001DA3"/>
    <w:rsid w:val="00001DA7"/>
    <w:rsid w:val="00001DAA"/>
    <w:rsid w:val="00001DD7"/>
    <w:rsid w:val="00001E27"/>
    <w:rsid w:val="00001E34"/>
    <w:rsid w:val="00001EE5"/>
    <w:rsid w:val="00001FDD"/>
    <w:rsid w:val="00002084"/>
    <w:rsid w:val="000020D5"/>
    <w:rsid w:val="00002122"/>
    <w:rsid w:val="0000216C"/>
    <w:rsid w:val="000021A8"/>
    <w:rsid w:val="000021BF"/>
    <w:rsid w:val="00002218"/>
    <w:rsid w:val="00002297"/>
    <w:rsid w:val="000022A8"/>
    <w:rsid w:val="00002308"/>
    <w:rsid w:val="0000230C"/>
    <w:rsid w:val="00002310"/>
    <w:rsid w:val="00002346"/>
    <w:rsid w:val="00002358"/>
    <w:rsid w:val="000023DF"/>
    <w:rsid w:val="00002415"/>
    <w:rsid w:val="00002417"/>
    <w:rsid w:val="0000247A"/>
    <w:rsid w:val="000024A3"/>
    <w:rsid w:val="000024C9"/>
    <w:rsid w:val="000024E6"/>
    <w:rsid w:val="0000257A"/>
    <w:rsid w:val="00002646"/>
    <w:rsid w:val="0000267B"/>
    <w:rsid w:val="00002683"/>
    <w:rsid w:val="00002752"/>
    <w:rsid w:val="00002790"/>
    <w:rsid w:val="0000283D"/>
    <w:rsid w:val="00002876"/>
    <w:rsid w:val="0000287B"/>
    <w:rsid w:val="00002881"/>
    <w:rsid w:val="000028AC"/>
    <w:rsid w:val="000028FC"/>
    <w:rsid w:val="000029B6"/>
    <w:rsid w:val="00002A02"/>
    <w:rsid w:val="00002AA0"/>
    <w:rsid w:val="00002AEB"/>
    <w:rsid w:val="00002B20"/>
    <w:rsid w:val="00002B29"/>
    <w:rsid w:val="00002B81"/>
    <w:rsid w:val="00002C8B"/>
    <w:rsid w:val="00002C93"/>
    <w:rsid w:val="00002CF2"/>
    <w:rsid w:val="00002D26"/>
    <w:rsid w:val="00002DAE"/>
    <w:rsid w:val="00002DD4"/>
    <w:rsid w:val="00002E08"/>
    <w:rsid w:val="00002E74"/>
    <w:rsid w:val="00002EC6"/>
    <w:rsid w:val="00002ECD"/>
    <w:rsid w:val="00002F0E"/>
    <w:rsid w:val="00002F24"/>
    <w:rsid w:val="00002F8A"/>
    <w:rsid w:val="00002FDE"/>
    <w:rsid w:val="00003061"/>
    <w:rsid w:val="0000306D"/>
    <w:rsid w:val="00003071"/>
    <w:rsid w:val="00003077"/>
    <w:rsid w:val="00003152"/>
    <w:rsid w:val="0000316B"/>
    <w:rsid w:val="000031F1"/>
    <w:rsid w:val="0000328A"/>
    <w:rsid w:val="00003444"/>
    <w:rsid w:val="00003472"/>
    <w:rsid w:val="0000349D"/>
    <w:rsid w:val="000034B2"/>
    <w:rsid w:val="000034BE"/>
    <w:rsid w:val="0000355D"/>
    <w:rsid w:val="00003578"/>
    <w:rsid w:val="000035E0"/>
    <w:rsid w:val="000035E4"/>
    <w:rsid w:val="00003630"/>
    <w:rsid w:val="000036D0"/>
    <w:rsid w:val="000036FF"/>
    <w:rsid w:val="0000377B"/>
    <w:rsid w:val="000037A9"/>
    <w:rsid w:val="000037CD"/>
    <w:rsid w:val="00003888"/>
    <w:rsid w:val="0000389D"/>
    <w:rsid w:val="0000392B"/>
    <w:rsid w:val="00003937"/>
    <w:rsid w:val="0000397F"/>
    <w:rsid w:val="000039C7"/>
    <w:rsid w:val="00003A55"/>
    <w:rsid w:val="00003AAE"/>
    <w:rsid w:val="00003ACD"/>
    <w:rsid w:val="00003AE9"/>
    <w:rsid w:val="00003B25"/>
    <w:rsid w:val="00003B3F"/>
    <w:rsid w:val="00003B80"/>
    <w:rsid w:val="00003BA1"/>
    <w:rsid w:val="00003BBE"/>
    <w:rsid w:val="00003BFA"/>
    <w:rsid w:val="00003BFF"/>
    <w:rsid w:val="00003C7F"/>
    <w:rsid w:val="00003C9E"/>
    <w:rsid w:val="00003CCA"/>
    <w:rsid w:val="00003DD2"/>
    <w:rsid w:val="00003DDF"/>
    <w:rsid w:val="00003DFA"/>
    <w:rsid w:val="00003E02"/>
    <w:rsid w:val="00003E28"/>
    <w:rsid w:val="00003E67"/>
    <w:rsid w:val="00003F9B"/>
    <w:rsid w:val="00003FAD"/>
    <w:rsid w:val="00003FAE"/>
    <w:rsid w:val="00003FDC"/>
    <w:rsid w:val="0000403C"/>
    <w:rsid w:val="0000409E"/>
    <w:rsid w:val="00004116"/>
    <w:rsid w:val="00004142"/>
    <w:rsid w:val="00004148"/>
    <w:rsid w:val="000041B7"/>
    <w:rsid w:val="00004213"/>
    <w:rsid w:val="0000422D"/>
    <w:rsid w:val="0000422F"/>
    <w:rsid w:val="00004270"/>
    <w:rsid w:val="0000427F"/>
    <w:rsid w:val="00004289"/>
    <w:rsid w:val="000042BA"/>
    <w:rsid w:val="000042CB"/>
    <w:rsid w:val="00004325"/>
    <w:rsid w:val="000043BD"/>
    <w:rsid w:val="000043D3"/>
    <w:rsid w:val="00004401"/>
    <w:rsid w:val="00004493"/>
    <w:rsid w:val="000044B2"/>
    <w:rsid w:val="00004549"/>
    <w:rsid w:val="00004556"/>
    <w:rsid w:val="000045A9"/>
    <w:rsid w:val="000045B0"/>
    <w:rsid w:val="0000460E"/>
    <w:rsid w:val="00004751"/>
    <w:rsid w:val="000047B3"/>
    <w:rsid w:val="00004851"/>
    <w:rsid w:val="00004859"/>
    <w:rsid w:val="0000489E"/>
    <w:rsid w:val="000048E5"/>
    <w:rsid w:val="000048FF"/>
    <w:rsid w:val="000049D0"/>
    <w:rsid w:val="00004A08"/>
    <w:rsid w:val="00004A14"/>
    <w:rsid w:val="00004A2B"/>
    <w:rsid w:val="00004A35"/>
    <w:rsid w:val="00004B1A"/>
    <w:rsid w:val="00004B24"/>
    <w:rsid w:val="00004B76"/>
    <w:rsid w:val="00004BD3"/>
    <w:rsid w:val="00004BE4"/>
    <w:rsid w:val="00004CD6"/>
    <w:rsid w:val="00004CE8"/>
    <w:rsid w:val="00004D1B"/>
    <w:rsid w:val="00004D2B"/>
    <w:rsid w:val="00004D47"/>
    <w:rsid w:val="00004D4D"/>
    <w:rsid w:val="00004DB6"/>
    <w:rsid w:val="00004DDD"/>
    <w:rsid w:val="00004E05"/>
    <w:rsid w:val="00004E3A"/>
    <w:rsid w:val="00004E4E"/>
    <w:rsid w:val="00004F11"/>
    <w:rsid w:val="00004F19"/>
    <w:rsid w:val="00004F25"/>
    <w:rsid w:val="00004F43"/>
    <w:rsid w:val="00005040"/>
    <w:rsid w:val="00005042"/>
    <w:rsid w:val="0000504B"/>
    <w:rsid w:val="000050C9"/>
    <w:rsid w:val="0000514C"/>
    <w:rsid w:val="000051B7"/>
    <w:rsid w:val="000051ED"/>
    <w:rsid w:val="000051F1"/>
    <w:rsid w:val="000051F4"/>
    <w:rsid w:val="00005286"/>
    <w:rsid w:val="00005377"/>
    <w:rsid w:val="000054AB"/>
    <w:rsid w:val="0000554F"/>
    <w:rsid w:val="0000557D"/>
    <w:rsid w:val="00005585"/>
    <w:rsid w:val="00005650"/>
    <w:rsid w:val="000056F0"/>
    <w:rsid w:val="000056FD"/>
    <w:rsid w:val="0000570A"/>
    <w:rsid w:val="00005722"/>
    <w:rsid w:val="0000574F"/>
    <w:rsid w:val="00005774"/>
    <w:rsid w:val="00005843"/>
    <w:rsid w:val="00005859"/>
    <w:rsid w:val="00005902"/>
    <w:rsid w:val="00005A86"/>
    <w:rsid w:val="00005AB5"/>
    <w:rsid w:val="00005B25"/>
    <w:rsid w:val="00005B63"/>
    <w:rsid w:val="00005BB1"/>
    <w:rsid w:val="00005BBC"/>
    <w:rsid w:val="00005C0C"/>
    <w:rsid w:val="00005C1A"/>
    <w:rsid w:val="00005CD5"/>
    <w:rsid w:val="00005D1F"/>
    <w:rsid w:val="00005D24"/>
    <w:rsid w:val="00005D6B"/>
    <w:rsid w:val="00005DD4"/>
    <w:rsid w:val="00005E1E"/>
    <w:rsid w:val="00005F72"/>
    <w:rsid w:val="00005F9D"/>
    <w:rsid w:val="00005FD8"/>
    <w:rsid w:val="00005FE6"/>
    <w:rsid w:val="0000603F"/>
    <w:rsid w:val="00006074"/>
    <w:rsid w:val="000060DC"/>
    <w:rsid w:val="00006102"/>
    <w:rsid w:val="0000614B"/>
    <w:rsid w:val="000061B2"/>
    <w:rsid w:val="000062AF"/>
    <w:rsid w:val="0000630D"/>
    <w:rsid w:val="000063BA"/>
    <w:rsid w:val="000063C3"/>
    <w:rsid w:val="00006417"/>
    <w:rsid w:val="0000641C"/>
    <w:rsid w:val="0000641E"/>
    <w:rsid w:val="0000649E"/>
    <w:rsid w:val="00006530"/>
    <w:rsid w:val="00006550"/>
    <w:rsid w:val="000065AE"/>
    <w:rsid w:val="000065B0"/>
    <w:rsid w:val="0000668F"/>
    <w:rsid w:val="00006696"/>
    <w:rsid w:val="000066AD"/>
    <w:rsid w:val="00006710"/>
    <w:rsid w:val="00006792"/>
    <w:rsid w:val="000067DF"/>
    <w:rsid w:val="00006837"/>
    <w:rsid w:val="00006858"/>
    <w:rsid w:val="000068AA"/>
    <w:rsid w:val="000068B2"/>
    <w:rsid w:val="00006938"/>
    <w:rsid w:val="00006954"/>
    <w:rsid w:val="00006A32"/>
    <w:rsid w:val="00006A69"/>
    <w:rsid w:val="00006A78"/>
    <w:rsid w:val="00006AAB"/>
    <w:rsid w:val="00006B22"/>
    <w:rsid w:val="00006BDD"/>
    <w:rsid w:val="00006C18"/>
    <w:rsid w:val="00006C51"/>
    <w:rsid w:val="00006CBB"/>
    <w:rsid w:val="00006CC5"/>
    <w:rsid w:val="00006CF5"/>
    <w:rsid w:val="00006DF0"/>
    <w:rsid w:val="00006E0D"/>
    <w:rsid w:val="00006E61"/>
    <w:rsid w:val="00006E76"/>
    <w:rsid w:val="00006E7F"/>
    <w:rsid w:val="00006FC9"/>
    <w:rsid w:val="00006FE2"/>
    <w:rsid w:val="00007051"/>
    <w:rsid w:val="00007071"/>
    <w:rsid w:val="00007078"/>
    <w:rsid w:val="0000707B"/>
    <w:rsid w:val="00007091"/>
    <w:rsid w:val="000070E3"/>
    <w:rsid w:val="000070F9"/>
    <w:rsid w:val="00007180"/>
    <w:rsid w:val="00007293"/>
    <w:rsid w:val="000072C1"/>
    <w:rsid w:val="000072CC"/>
    <w:rsid w:val="000072DB"/>
    <w:rsid w:val="0000731E"/>
    <w:rsid w:val="00007398"/>
    <w:rsid w:val="000073AE"/>
    <w:rsid w:val="000073E1"/>
    <w:rsid w:val="000073E9"/>
    <w:rsid w:val="00007430"/>
    <w:rsid w:val="00007480"/>
    <w:rsid w:val="0000748F"/>
    <w:rsid w:val="000074FD"/>
    <w:rsid w:val="00007567"/>
    <w:rsid w:val="0000757D"/>
    <w:rsid w:val="000075D2"/>
    <w:rsid w:val="0000761E"/>
    <w:rsid w:val="000076C2"/>
    <w:rsid w:val="00007781"/>
    <w:rsid w:val="000077CD"/>
    <w:rsid w:val="000077F8"/>
    <w:rsid w:val="0000789D"/>
    <w:rsid w:val="000078B9"/>
    <w:rsid w:val="0000799C"/>
    <w:rsid w:val="000079BB"/>
    <w:rsid w:val="00007A29"/>
    <w:rsid w:val="00007A86"/>
    <w:rsid w:val="00007AAC"/>
    <w:rsid w:val="00007B29"/>
    <w:rsid w:val="00007B3A"/>
    <w:rsid w:val="00007B81"/>
    <w:rsid w:val="00007D60"/>
    <w:rsid w:val="00007D8D"/>
    <w:rsid w:val="00007DDD"/>
    <w:rsid w:val="00007DF1"/>
    <w:rsid w:val="00007E1C"/>
    <w:rsid w:val="00007E35"/>
    <w:rsid w:val="00007E4A"/>
    <w:rsid w:val="00007EA3"/>
    <w:rsid w:val="00007F0E"/>
    <w:rsid w:val="00007FB7"/>
    <w:rsid w:val="0001006A"/>
    <w:rsid w:val="00010124"/>
    <w:rsid w:val="0001017D"/>
    <w:rsid w:val="000101C9"/>
    <w:rsid w:val="0001021A"/>
    <w:rsid w:val="00010266"/>
    <w:rsid w:val="000102C4"/>
    <w:rsid w:val="00010309"/>
    <w:rsid w:val="000103C2"/>
    <w:rsid w:val="00010456"/>
    <w:rsid w:val="00010461"/>
    <w:rsid w:val="0001047C"/>
    <w:rsid w:val="000104C7"/>
    <w:rsid w:val="000104DB"/>
    <w:rsid w:val="0001054D"/>
    <w:rsid w:val="00010551"/>
    <w:rsid w:val="00010556"/>
    <w:rsid w:val="0001056A"/>
    <w:rsid w:val="000105D7"/>
    <w:rsid w:val="000105E2"/>
    <w:rsid w:val="000105E3"/>
    <w:rsid w:val="000105FF"/>
    <w:rsid w:val="000106B1"/>
    <w:rsid w:val="0001071F"/>
    <w:rsid w:val="000107D8"/>
    <w:rsid w:val="000107EA"/>
    <w:rsid w:val="0001081E"/>
    <w:rsid w:val="0001083E"/>
    <w:rsid w:val="00010871"/>
    <w:rsid w:val="00010890"/>
    <w:rsid w:val="00010924"/>
    <w:rsid w:val="00010950"/>
    <w:rsid w:val="0001097D"/>
    <w:rsid w:val="0001098A"/>
    <w:rsid w:val="00010A04"/>
    <w:rsid w:val="00010B3B"/>
    <w:rsid w:val="00010B64"/>
    <w:rsid w:val="00010B9B"/>
    <w:rsid w:val="00010BBC"/>
    <w:rsid w:val="00010BCB"/>
    <w:rsid w:val="00010BF1"/>
    <w:rsid w:val="00010D05"/>
    <w:rsid w:val="00010DD0"/>
    <w:rsid w:val="00010DE5"/>
    <w:rsid w:val="00010DEC"/>
    <w:rsid w:val="00010E00"/>
    <w:rsid w:val="00010E4E"/>
    <w:rsid w:val="00010F6E"/>
    <w:rsid w:val="00010FCD"/>
    <w:rsid w:val="00010FF8"/>
    <w:rsid w:val="00011030"/>
    <w:rsid w:val="00011041"/>
    <w:rsid w:val="00011206"/>
    <w:rsid w:val="0001133D"/>
    <w:rsid w:val="0001137E"/>
    <w:rsid w:val="00011388"/>
    <w:rsid w:val="000113A6"/>
    <w:rsid w:val="000113EE"/>
    <w:rsid w:val="00011409"/>
    <w:rsid w:val="00011463"/>
    <w:rsid w:val="000114C1"/>
    <w:rsid w:val="000115AD"/>
    <w:rsid w:val="00011725"/>
    <w:rsid w:val="0001176C"/>
    <w:rsid w:val="000117B7"/>
    <w:rsid w:val="000117D4"/>
    <w:rsid w:val="00011875"/>
    <w:rsid w:val="00011887"/>
    <w:rsid w:val="00011937"/>
    <w:rsid w:val="0001197A"/>
    <w:rsid w:val="00011983"/>
    <w:rsid w:val="000119BF"/>
    <w:rsid w:val="00011A03"/>
    <w:rsid w:val="00011A2C"/>
    <w:rsid w:val="00011A65"/>
    <w:rsid w:val="00011B34"/>
    <w:rsid w:val="00011BCF"/>
    <w:rsid w:val="00011C26"/>
    <w:rsid w:val="00011DB5"/>
    <w:rsid w:val="00011DDD"/>
    <w:rsid w:val="00011E19"/>
    <w:rsid w:val="00011EB5"/>
    <w:rsid w:val="00011ED9"/>
    <w:rsid w:val="00011F1B"/>
    <w:rsid w:val="00011F4E"/>
    <w:rsid w:val="00011F89"/>
    <w:rsid w:val="00011FCA"/>
    <w:rsid w:val="00012107"/>
    <w:rsid w:val="00012112"/>
    <w:rsid w:val="0001211D"/>
    <w:rsid w:val="00012179"/>
    <w:rsid w:val="0001222F"/>
    <w:rsid w:val="000122D1"/>
    <w:rsid w:val="000122F2"/>
    <w:rsid w:val="0001231E"/>
    <w:rsid w:val="00012351"/>
    <w:rsid w:val="0001237D"/>
    <w:rsid w:val="00012387"/>
    <w:rsid w:val="00012430"/>
    <w:rsid w:val="00012484"/>
    <w:rsid w:val="0001248A"/>
    <w:rsid w:val="000124FC"/>
    <w:rsid w:val="00012508"/>
    <w:rsid w:val="00012515"/>
    <w:rsid w:val="0001255D"/>
    <w:rsid w:val="00012586"/>
    <w:rsid w:val="000125B4"/>
    <w:rsid w:val="00012694"/>
    <w:rsid w:val="0001273C"/>
    <w:rsid w:val="00012776"/>
    <w:rsid w:val="000127E1"/>
    <w:rsid w:val="000127E8"/>
    <w:rsid w:val="00012815"/>
    <w:rsid w:val="0001284D"/>
    <w:rsid w:val="000128E7"/>
    <w:rsid w:val="000128EA"/>
    <w:rsid w:val="00012901"/>
    <w:rsid w:val="00012921"/>
    <w:rsid w:val="000129A3"/>
    <w:rsid w:val="000129A4"/>
    <w:rsid w:val="000129CA"/>
    <w:rsid w:val="00012A10"/>
    <w:rsid w:val="00012A21"/>
    <w:rsid w:val="00012AAD"/>
    <w:rsid w:val="00012AE5"/>
    <w:rsid w:val="00012B09"/>
    <w:rsid w:val="00012BD3"/>
    <w:rsid w:val="00012C20"/>
    <w:rsid w:val="00012C2E"/>
    <w:rsid w:val="00012C5D"/>
    <w:rsid w:val="00012E32"/>
    <w:rsid w:val="00012EB0"/>
    <w:rsid w:val="00012ECE"/>
    <w:rsid w:val="00012F04"/>
    <w:rsid w:val="00012F66"/>
    <w:rsid w:val="00012FE6"/>
    <w:rsid w:val="00013039"/>
    <w:rsid w:val="00013085"/>
    <w:rsid w:val="00013098"/>
    <w:rsid w:val="000131DE"/>
    <w:rsid w:val="000131F2"/>
    <w:rsid w:val="00013216"/>
    <w:rsid w:val="00013234"/>
    <w:rsid w:val="00013248"/>
    <w:rsid w:val="0001326A"/>
    <w:rsid w:val="000132AF"/>
    <w:rsid w:val="00013387"/>
    <w:rsid w:val="000133B7"/>
    <w:rsid w:val="000133BF"/>
    <w:rsid w:val="000133C8"/>
    <w:rsid w:val="000133E1"/>
    <w:rsid w:val="000134A4"/>
    <w:rsid w:val="000135D8"/>
    <w:rsid w:val="0001369F"/>
    <w:rsid w:val="00013749"/>
    <w:rsid w:val="00013780"/>
    <w:rsid w:val="00013885"/>
    <w:rsid w:val="0001388E"/>
    <w:rsid w:val="000138F3"/>
    <w:rsid w:val="00013901"/>
    <w:rsid w:val="00013944"/>
    <w:rsid w:val="0001396D"/>
    <w:rsid w:val="0001396E"/>
    <w:rsid w:val="000139B1"/>
    <w:rsid w:val="000139CA"/>
    <w:rsid w:val="00013A13"/>
    <w:rsid w:val="00013A2D"/>
    <w:rsid w:val="00013A2E"/>
    <w:rsid w:val="00013A34"/>
    <w:rsid w:val="00013A6D"/>
    <w:rsid w:val="00013A94"/>
    <w:rsid w:val="00013B50"/>
    <w:rsid w:val="00013B79"/>
    <w:rsid w:val="00013C6C"/>
    <w:rsid w:val="00013C76"/>
    <w:rsid w:val="00013CE8"/>
    <w:rsid w:val="00013D2E"/>
    <w:rsid w:val="00013D37"/>
    <w:rsid w:val="00013D3B"/>
    <w:rsid w:val="00013DE2"/>
    <w:rsid w:val="00013E07"/>
    <w:rsid w:val="00013E08"/>
    <w:rsid w:val="00013E75"/>
    <w:rsid w:val="00013E8B"/>
    <w:rsid w:val="00013EC3"/>
    <w:rsid w:val="00013EC5"/>
    <w:rsid w:val="00013F37"/>
    <w:rsid w:val="00013F4D"/>
    <w:rsid w:val="00013FBE"/>
    <w:rsid w:val="00013FF8"/>
    <w:rsid w:val="0001400F"/>
    <w:rsid w:val="0001401B"/>
    <w:rsid w:val="00014076"/>
    <w:rsid w:val="0001407C"/>
    <w:rsid w:val="0001410F"/>
    <w:rsid w:val="0001414A"/>
    <w:rsid w:val="0001418C"/>
    <w:rsid w:val="00014230"/>
    <w:rsid w:val="0001423C"/>
    <w:rsid w:val="000142A1"/>
    <w:rsid w:val="000142D8"/>
    <w:rsid w:val="000142E6"/>
    <w:rsid w:val="0001436C"/>
    <w:rsid w:val="00014403"/>
    <w:rsid w:val="00014418"/>
    <w:rsid w:val="00014444"/>
    <w:rsid w:val="0001446D"/>
    <w:rsid w:val="00014483"/>
    <w:rsid w:val="0001448A"/>
    <w:rsid w:val="0001449B"/>
    <w:rsid w:val="000144D6"/>
    <w:rsid w:val="0001450C"/>
    <w:rsid w:val="0001451E"/>
    <w:rsid w:val="0001457B"/>
    <w:rsid w:val="000145E4"/>
    <w:rsid w:val="000145E5"/>
    <w:rsid w:val="00014627"/>
    <w:rsid w:val="0001463C"/>
    <w:rsid w:val="0001465B"/>
    <w:rsid w:val="0001469E"/>
    <w:rsid w:val="000146D5"/>
    <w:rsid w:val="000146F9"/>
    <w:rsid w:val="00014738"/>
    <w:rsid w:val="0001473E"/>
    <w:rsid w:val="0001481E"/>
    <w:rsid w:val="00014878"/>
    <w:rsid w:val="000148A1"/>
    <w:rsid w:val="000148A8"/>
    <w:rsid w:val="000148B0"/>
    <w:rsid w:val="0001490A"/>
    <w:rsid w:val="0001491B"/>
    <w:rsid w:val="00014926"/>
    <w:rsid w:val="0001492A"/>
    <w:rsid w:val="000149C7"/>
    <w:rsid w:val="000149EC"/>
    <w:rsid w:val="00014A2D"/>
    <w:rsid w:val="00014A3B"/>
    <w:rsid w:val="00014A73"/>
    <w:rsid w:val="00014AB7"/>
    <w:rsid w:val="00014AE8"/>
    <w:rsid w:val="00014B1A"/>
    <w:rsid w:val="00014B31"/>
    <w:rsid w:val="00014CE3"/>
    <w:rsid w:val="00014D72"/>
    <w:rsid w:val="00014DC0"/>
    <w:rsid w:val="00014DE2"/>
    <w:rsid w:val="00014E2D"/>
    <w:rsid w:val="00014F3F"/>
    <w:rsid w:val="00014F45"/>
    <w:rsid w:val="00014F6F"/>
    <w:rsid w:val="00015013"/>
    <w:rsid w:val="0001501F"/>
    <w:rsid w:val="00015021"/>
    <w:rsid w:val="00015043"/>
    <w:rsid w:val="0001505D"/>
    <w:rsid w:val="0001507C"/>
    <w:rsid w:val="000150DB"/>
    <w:rsid w:val="00015131"/>
    <w:rsid w:val="000151D8"/>
    <w:rsid w:val="000151E9"/>
    <w:rsid w:val="0001523D"/>
    <w:rsid w:val="00015267"/>
    <w:rsid w:val="000152F3"/>
    <w:rsid w:val="00015309"/>
    <w:rsid w:val="00015311"/>
    <w:rsid w:val="00015330"/>
    <w:rsid w:val="00015383"/>
    <w:rsid w:val="000153ED"/>
    <w:rsid w:val="0001544B"/>
    <w:rsid w:val="000154AC"/>
    <w:rsid w:val="000154D1"/>
    <w:rsid w:val="000154F2"/>
    <w:rsid w:val="00015564"/>
    <w:rsid w:val="00015579"/>
    <w:rsid w:val="000155E8"/>
    <w:rsid w:val="0001566C"/>
    <w:rsid w:val="0001574F"/>
    <w:rsid w:val="000157AE"/>
    <w:rsid w:val="00015884"/>
    <w:rsid w:val="000158C0"/>
    <w:rsid w:val="000158EC"/>
    <w:rsid w:val="00015952"/>
    <w:rsid w:val="00015974"/>
    <w:rsid w:val="00015986"/>
    <w:rsid w:val="00015A6F"/>
    <w:rsid w:val="00015ADF"/>
    <w:rsid w:val="00015AED"/>
    <w:rsid w:val="00015B08"/>
    <w:rsid w:val="00015B2E"/>
    <w:rsid w:val="00015B2F"/>
    <w:rsid w:val="00015B4C"/>
    <w:rsid w:val="00015B87"/>
    <w:rsid w:val="00015BA1"/>
    <w:rsid w:val="00015BCE"/>
    <w:rsid w:val="00015BD3"/>
    <w:rsid w:val="00015CAA"/>
    <w:rsid w:val="00015E30"/>
    <w:rsid w:val="00015E31"/>
    <w:rsid w:val="00015E40"/>
    <w:rsid w:val="00015E47"/>
    <w:rsid w:val="00015EF0"/>
    <w:rsid w:val="00015EFC"/>
    <w:rsid w:val="00015F1D"/>
    <w:rsid w:val="00015F69"/>
    <w:rsid w:val="00015F8B"/>
    <w:rsid w:val="00016073"/>
    <w:rsid w:val="000160A8"/>
    <w:rsid w:val="000160F3"/>
    <w:rsid w:val="000161B7"/>
    <w:rsid w:val="0001628D"/>
    <w:rsid w:val="000162C6"/>
    <w:rsid w:val="000162D9"/>
    <w:rsid w:val="000162DC"/>
    <w:rsid w:val="00016377"/>
    <w:rsid w:val="0001637D"/>
    <w:rsid w:val="00016402"/>
    <w:rsid w:val="0001643F"/>
    <w:rsid w:val="00016484"/>
    <w:rsid w:val="000164E4"/>
    <w:rsid w:val="0001655F"/>
    <w:rsid w:val="0001657B"/>
    <w:rsid w:val="000165B3"/>
    <w:rsid w:val="000165C5"/>
    <w:rsid w:val="000165E4"/>
    <w:rsid w:val="0001660A"/>
    <w:rsid w:val="00016660"/>
    <w:rsid w:val="00016668"/>
    <w:rsid w:val="0001671F"/>
    <w:rsid w:val="00016786"/>
    <w:rsid w:val="00016805"/>
    <w:rsid w:val="0001682C"/>
    <w:rsid w:val="00016941"/>
    <w:rsid w:val="000169B2"/>
    <w:rsid w:val="000169D3"/>
    <w:rsid w:val="000169E5"/>
    <w:rsid w:val="000169F6"/>
    <w:rsid w:val="00016A54"/>
    <w:rsid w:val="00016B0E"/>
    <w:rsid w:val="00016B1C"/>
    <w:rsid w:val="00016B27"/>
    <w:rsid w:val="00016B32"/>
    <w:rsid w:val="00016BA6"/>
    <w:rsid w:val="00016BA8"/>
    <w:rsid w:val="00016BC1"/>
    <w:rsid w:val="00016BCC"/>
    <w:rsid w:val="00016BDF"/>
    <w:rsid w:val="00016C67"/>
    <w:rsid w:val="00016CC6"/>
    <w:rsid w:val="00016CCB"/>
    <w:rsid w:val="00016CD4"/>
    <w:rsid w:val="00016D5F"/>
    <w:rsid w:val="00016DC4"/>
    <w:rsid w:val="00016DE4"/>
    <w:rsid w:val="00016E54"/>
    <w:rsid w:val="00016EE4"/>
    <w:rsid w:val="00016F97"/>
    <w:rsid w:val="00016F99"/>
    <w:rsid w:val="00016FA0"/>
    <w:rsid w:val="00016FA4"/>
    <w:rsid w:val="00016FC6"/>
    <w:rsid w:val="00016FCA"/>
    <w:rsid w:val="00017048"/>
    <w:rsid w:val="00017061"/>
    <w:rsid w:val="00017077"/>
    <w:rsid w:val="00017122"/>
    <w:rsid w:val="00017157"/>
    <w:rsid w:val="00017164"/>
    <w:rsid w:val="0001724B"/>
    <w:rsid w:val="00017283"/>
    <w:rsid w:val="0001730F"/>
    <w:rsid w:val="00017319"/>
    <w:rsid w:val="000173A9"/>
    <w:rsid w:val="000173DA"/>
    <w:rsid w:val="00017404"/>
    <w:rsid w:val="0001747D"/>
    <w:rsid w:val="00017480"/>
    <w:rsid w:val="00017535"/>
    <w:rsid w:val="00017543"/>
    <w:rsid w:val="000175AF"/>
    <w:rsid w:val="000175C6"/>
    <w:rsid w:val="000175F4"/>
    <w:rsid w:val="0001760D"/>
    <w:rsid w:val="000176E8"/>
    <w:rsid w:val="0001778E"/>
    <w:rsid w:val="000177C7"/>
    <w:rsid w:val="00017873"/>
    <w:rsid w:val="000178DA"/>
    <w:rsid w:val="00017901"/>
    <w:rsid w:val="00017903"/>
    <w:rsid w:val="000179C9"/>
    <w:rsid w:val="00017A34"/>
    <w:rsid w:val="00017A62"/>
    <w:rsid w:val="00017A79"/>
    <w:rsid w:val="00017A85"/>
    <w:rsid w:val="00017A8C"/>
    <w:rsid w:val="00017AAA"/>
    <w:rsid w:val="00017BA3"/>
    <w:rsid w:val="00017BB9"/>
    <w:rsid w:val="00017BE8"/>
    <w:rsid w:val="00017BF5"/>
    <w:rsid w:val="00017C2E"/>
    <w:rsid w:val="00017C75"/>
    <w:rsid w:val="00017C76"/>
    <w:rsid w:val="00017C97"/>
    <w:rsid w:val="00017C9A"/>
    <w:rsid w:val="00017CB7"/>
    <w:rsid w:val="00017D13"/>
    <w:rsid w:val="00017D70"/>
    <w:rsid w:val="00017E1B"/>
    <w:rsid w:val="00017E51"/>
    <w:rsid w:val="00017E5E"/>
    <w:rsid w:val="00017E5F"/>
    <w:rsid w:val="00017EA7"/>
    <w:rsid w:val="00017EEE"/>
    <w:rsid w:val="00017F4E"/>
    <w:rsid w:val="00017FF6"/>
    <w:rsid w:val="00020076"/>
    <w:rsid w:val="00020078"/>
    <w:rsid w:val="00020098"/>
    <w:rsid w:val="000200A2"/>
    <w:rsid w:val="00020105"/>
    <w:rsid w:val="00020110"/>
    <w:rsid w:val="000201B6"/>
    <w:rsid w:val="00020215"/>
    <w:rsid w:val="00020278"/>
    <w:rsid w:val="0002028A"/>
    <w:rsid w:val="0002029F"/>
    <w:rsid w:val="000202AD"/>
    <w:rsid w:val="000202CA"/>
    <w:rsid w:val="00020374"/>
    <w:rsid w:val="00020386"/>
    <w:rsid w:val="000203D4"/>
    <w:rsid w:val="000203E9"/>
    <w:rsid w:val="000203EE"/>
    <w:rsid w:val="00020405"/>
    <w:rsid w:val="00020516"/>
    <w:rsid w:val="0002057A"/>
    <w:rsid w:val="000205A0"/>
    <w:rsid w:val="000205EF"/>
    <w:rsid w:val="00020714"/>
    <w:rsid w:val="00020732"/>
    <w:rsid w:val="000207EE"/>
    <w:rsid w:val="00020821"/>
    <w:rsid w:val="0002082B"/>
    <w:rsid w:val="000208D5"/>
    <w:rsid w:val="000208FC"/>
    <w:rsid w:val="00020999"/>
    <w:rsid w:val="000209B8"/>
    <w:rsid w:val="000209B9"/>
    <w:rsid w:val="000209C0"/>
    <w:rsid w:val="00020A12"/>
    <w:rsid w:val="00020A73"/>
    <w:rsid w:val="00020A95"/>
    <w:rsid w:val="00020ADA"/>
    <w:rsid w:val="00020AEF"/>
    <w:rsid w:val="00020B92"/>
    <w:rsid w:val="00020C17"/>
    <w:rsid w:val="00020C46"/>
    <w:rsid w:val="00020C96"/>
    <w:rsid w:val="00020D29"/>
    <w:rsid w:val="00020E26"/>
    <w:rsid w:val="00020EAB"/>
    <w:rsid w:val="00020F92"/>
    <w:rsid w:val="00020F9A"/>
    <w:rsid w:val="0002101C"/>
    <w:rsid w:val="00021050"/>
    <w:rsid w:val="0002105F"/>
    <w:rsid w:val="00021137"/>
    <w:rsid w:val="00021143"/>
    <w:rsid w:val="00021198"/>
    <w:rsid w:val="000211A2"/>
    <w:rsid w:val="000211D6"/>
    <w:rsid w:val="00021227"/>
    <w:rsid w:val="00021239"/>
    <w:rsid w:val="0002125C"/>
    <w:rsid w:val="000212A7"/>
    <w:rsid w:val="000212DA"/>
    <w:rsid w:val="000213B7"/>
    <w:rsid w:val="000213F9"/>
    <w:rsid w:val="00021463"/>
    <w:rsid w:val="00021487"/>
    <w:rsid w:val="0002148F"/>
    <w:rsid w:val="000215FF"/>
    <w:rsid w:val="00021609"/>
    <w:rsid w:val="00021653"/>
    <w:rsid w:val="00021654"/>
    <w:rsid w:val="000216D6"/>
    <w:rsid w:val="000216DC"/>
    <w:rsid w:val="000216F1"/>
    <w:rsid w:val="00021724"/>
    <w:rsid w:val="000217B4"/>
    <w:rsid w:val="00021861"/>
    <w:rsid w:val="00021873"/>
    <w:rsid w:val="000218B6"/>
    <w:rsid w:val="0002190D"/>
    <w:rsid w:val="00021941"/>
    <w:rsid w:val="00021963"/>
    <w:rsid w:val="000219CB"/>
    <w:rsid w:val="000219D1"/>
    <w:rsid w:val="00021A3B"/>
    <w:rsid w:val="00021A54"/>
    <w:rsid w:val="00021A5E"/>
    <w:rsid w:val="00021AD1"/>
    <w:rsid w:val="00021B17"/>
    <w:rsid w:val="00021B43"/>
    <w:rsid w:val="00021B53"/>
    <w:rsid w:val="00021B74"/>
    <w:rsid w:val="00021C25"/>
    <w:rsid w:val="00021C6E"/>
    <w:rsid w:val="00021C75"/>
    <w:rsid w:val="00021C8D"/>
    <w:rsid w:val="00021C8F"/>
    <w:rsid w:val="00021C9D"/>
    <w:rsid w:val="00021D6F"/>
    <w:rsid w:val="00021D83"/>
    <w:rsid w:val="00021DA6"/>
    <w:rsid w:val="00021DF7"/>
    <w:rsid w:val="00021E72"/>
    <w:rsid w:val="00021EEA"/>
    <w:rsid w:val="00021EEF"/>
    <w:rsid w:val="00021EFC"/>
    <w:rsid w:val="00021EFD"/>
    <w:rsid w:val="00021F2C"/>
    <w:rsid w:val="00021F34"/>
    <w:rsid w:val="00021F5A"/>
    <w:rsid w:val="00021F66"/>
    <w:rsid w:val="00021FA0"/>
    <w:rsid w:val="00022093"/>
    <w:rsid w:val="000220B7"/>
    <w:rsid w:val="000220E6"/>
    <w:rsid w:val="000221B9"/>
    <w:rsid w:val="00022202"/>
    <w:rsid w:val="0002235B"/>
    <w:rsid w:val="000223A4"/>
    <w:rsid w:val="000223CA"/>
    <w:rsid w:val="00022591"/>
    <w:rsid w:val="000225C5"/>
    <w:rsid w:val="000225FC"/>
    <w:rsid w:val="00022605"/>
    <w:rsid w:val="00022628"/>
    <w:rsid w:val="00022668"/>
    <w:rsid w:val="0002269E"/>
    <w:rsid w:val="000227E1"/>
    <w:rsid w:val="000227E7"/>
    <w:rsid w:val="00022802"/>
    <w:rsid w:val="0002282A"/>
    <w:rsid w:val="00022849"/>
    <w:rsid w:val="000228C6"/>
    <w:rsid w:val="00022A47"/>
    <w:rsid w:val="00022B9B"/>
    <w:rsid w:val="00022BD2"/>
    <w:rsid w:val="00022C1F"/>
    <w:rsid w:val="00022CC4"/>
    <w:rsid w:val="00022CF6"/>
    <w:rsid w:val="00022D16"/>
    <w:rsid w:val="00022D1E"/>
    <w:rsid w:val="00022D50"/>
    <w:rsid w:val="00022D71"/>
    <w:rsid w:val="00022E23"/>
    <w:rsid w:val="00022E34"/>
    <w:rsid w:val="00022EBE"/>
    <w:rsid w:val="00022F3E"/>
    <w:rsid w:val="00022FB2"/>
    <w:rsid w:val="00022FC0"/>
    <w:rsid w:val="00022FCB"/>
    <w:rsid w:val="00023027"/>
    <w:rsid w:val="000230B9"/>
    <w:rsid w:val="0002310A"/>
    <w:rsid w:val="00023130"/>
    <w:rsid w:val="000231D2"/>
    <w:rsid w:val="0002328E"/>
    <w:rsid w:val="000232B5"/>
    <w:rsid w:val="00023320"/>
    <w:rsid w:val="00023371"/>
    <w:rsid w:val="0002338A"/>
    <w:rsid w:val="000233E5"/>
    <w:rsid w:val="000233F8"/>
    <w:rsid w:val="00023417"/>
    <w:rsid w:val="00023428"/>
    <w:rsid w:val="0002343E"/>
    <w:rsid w:val="0002345B"/>
    <w:rsid w:val="00023522"/>
    <w:rsid w:val="0002353C"/>
    <w:rsid w:val="00023599"/>
    <w:rsid w:val="000235A3"/>
    <w:rsid w:val="000235B1"/>
    <w:rsid w:val="00023680"/>
    <w:rsid w:val="00023693"/>
    <w:rsid w:val="000236AC"/>
    <w:rsid w:val="00023701"/>
    <w:rsid w:val="00023879"/>
    <w:rsid w:val="0002390C"/>
    <w:rsid w:val="00023964"/>
    <w:rsid w:val="0002396E"/>
    <w:rsid w:val="00023977"/>
    <w:rsid w:val="000239FF"/>
    <w:rsid w:val="00023A00"/>
    <w:rsid w:val="00023A16"/>
    <w:rsid w:val="00023A1A"/>
    <w:rsid w:val="00023A3B"/>
    <w:rsid w:val="00023AFE"/>
    <w:rsid w:val="00023BB9"/>
    <w:rsid w:val="00023C43"/>
    <w:rsid w:val="00023C71"/>
    <w:rsid w:val="00023CA0"/>
    <w:rsid w:val="00023CC8"/>
    <w:rsid w:val="00023CCE"/>
    <w:rsid w:val="00023CEA"/>
    <w:rsid w:val="00023D50"/>
    <w:rsid w:val="00023DBF"/>
    <w:rsid w:val="00023DCA"/>
    <w:rsid w:val="00023E96"/>
    <w:rsid w:val="00023E98"/>
    <w:rsid w:val="00023EB7"/>
    <w:rsid w:val="00023F5A"/>
    <w:rsid w:val="00023FB7"/>
    <w:rsid w:val="00024000"/>
    <w:rsid w:val="00024019"/>
    <w:rsid w:val="00024043"/>
    <w:rsid w:val="00024082"/>
    <w:rsid w:val="000240D3"/>
    <w:rsid w:val="000240F4"/>
    <w:rsid w:val="0002412F"/>
    <w:rsid w:val="00024240"/>
    <w:rsid w:val="00024252"/>
    <w:rsid w:val="00024254"/>
    <w:rsid w:val="000242BD"/>
    <w:rsid w:val="000242D2"/>
    <w:rsid w:val="0002430D"/>
    <w:rsid w:val="00024330"/>
    <w:rsid w:val="0002437A"/>
    <w:rsid w:val="000243BD"/>
    <w:rsid w:val="00024464"/>
    <w:rsid w:val="0002448F"/>
    <w:rsid w:val="0002457B"/>
    <w:rsid w:val="000245A3"/>
    <w:rsid w:val="00024626"/>
    <w:rsid w:val="00024637"/>
    <w:rsid w:val="00024690"/>
    <w:rsid w:val="0002470D"/>
    <w:rsid w:val="0002471F"/>
    <w:rsid w:val="0002473D"/>
    <w:rsid w:val="0002477E"/>
    <w:rsid w:val="00024873"/>
    <w:rsid w:val="00024879"/>
    <w:rsid w:val="000248BB"/>
    <w:rsid w:val="000248D8"/>
    <w:rsid w:val="000248E9"/>
    <w:rsid w:val="0002490F"/>
    <w:rsid w:val="0002491C"/>
    <w:rsid w:val="0002495C"/>
    <w:rsid w:val="0002495D"/>
    <w:rsid w:val="000249E9"/>
    <w:rsid w:val="00024A05"/>
    <w:rsid w:val="00024A11"/>
    <w:rsid w:val="00024A80"/>
    <w:rsid w:val="00024B08"/>
    <w:rsid w:val="00024B29"/>
    <w:rsid w:val="00024B2F"/>
    <w:rsid w:val="00024B50"/>
    <w:rsid w:val="00024BC6"/>
    <w:rsid w:val="00024C9D"/>
    <w:rsid w:val="00024CA0"/>
    <w:rsid w:val="00024CC6"/>
    <w:rsid w:val="00024CFB"/>
    <w:rsid w:val="00024D15"/>
    <w:rsid w:val="00024D82"/>
    <w:rsid w:val="00024DBA"/>
    <w:rsid w:val="00024E0D"/>
    <w:rsid w:val="00024E62"/>
    <w:rsid w:val="00024EB1"/>
    <w:rsid w:val="00024EBD"/>
    <w:rsid w:val="00024F26"/>
    <w:rsid w:val="00024F4C"/>
    <w:rsid w:val="00024F88"/>
    <w:rsid w:val="00025042"/>
    <w:rsid w:val="0002506B"/>
    <w:rsid w:val="00025097"/>
    <w:rsid w:val="000250DC"/>
    <w:rsid w:val="000250DF"/>
    <w:rsid w:val="000250F9"/>
    <w:rsid w:val="00025116"/>
    <w:rsid w:val="000251BB"/>
    <w:rsid w:val="000251C3"/>
    <w:rsid w:val="000251E0"/>
    <w:rsid w:val="000251F3"/>
    <w:rsid w:val="0002522C"/>
    <w:rsid w:val="00025254"/>
    <w:rsid w:val="00025291"/>
    <w:rsid w:val="000252B6"/>
    <w:rsid w:val="000252C4"/>
    <w:rsid w:val="000252D4"/>
    <w:rsid w:val="000253C9"/>
    <w:rsid w:val="000253E3"/>
    <w:rsid w:val="00025425"/>
    <w:rsid w:val="0002546E"/>
    <w:rsid w:val="00025487"/>
    <w:rsid w:val="000254AF"/>
    <w:rsid w:val="000254C6"/>
    <w:rsid w:val="000254FC"/>
    <w:rsid w:val="00025561"/>
    <w:rsid w:val="00025569"/>
    <w:rsid w:val="00025579"/>
    <w:rsid w:val="000255E8"/>
    <w:rsid w:val="000255F7"/>
    <w:rsid w:val="00025622"/>
    <w:rsid w:val="00025648"/>
    <w:rsid w:val="00025681"/>
    <w:rsid w:val="000256AC"/>
    <w:rsid w:val="000256EA"/>
    <w:rsid w:val="000256F5"/>
    <w:rsid w:val="000256FE"/>
    <w:rsid w:val="00025790"/>
    <w:rsid w:val="000257E0"/>
    <w:rsid w:val="00025801"/>
    <w:rsid w:val="00025863"/>
    <w:rsid w:val="00025879"/>
    <w:rsid w:val="00025984"/>
    <w:rsid w:val="000259F5"/>
    <w:rsid w:val="00025A1F"/>
    <w:rsid w:val="00025A21"/>
    <w:rsid w:val="00025A5B"/>
    <w:rsid w:val="00025A9B"/>
    <w:rsid w:val="00025AF6"/>
    <w:rsid w:val="00025B0E"/>
    <w:rsid w:val="00025B38"/>
    <w:rsid w:val="00025B70"/>
    <w:rsid w:val="00025B9A"/>
    <w:rsid w:val="00025CD0"/>
    <w:rsid w:val="00025D0E"/>
    <w:rsid w:val="00025D1C"/>
    <w:rsid w:val="00025D2C"/>
    <w:rsid w:val="00025DD6"/>
    <w:rsid w:val="00025E95"/>
    <w:rsid w:val="00025E98"/>
    <w:rsid w:val="00025F13"/>
    <w:rsid w:val="00025F17"/>
    <w:rsid w:val="00025F25"/>
    <w:rsid w:val="00025F46"/>
    <w:rsid w:val="00025F58"/>
    <w:rsid w:val="00025F9F"/>
    <w:rsid w:val="00025FA8"/>
    <w:rsid w:val="00025FC6"/>
    <w:rsid w:val="0002600E"/>
    <w:rsid w:val="0002606E"/>
    <w:rsid w:val="0002609E"/>
    <w:rsid w:val="00026215"/>
    <w:rsid w:val="00026252"/>
    <w:rsid w:val="000262F7"/>
    <w:rsid w:val="0002631D"/>
    <w:rsid w:val="00026352"/>
    <w:rsid w:val="000263F4"/>
    <w:rsid w:val="0002647B"/>
    <w:rsid w:val="00026487"/>
    <w:rsid w:val="00026497"/>
    <w:rsid w:val="000264D5"/>
    <w:rsid w:val="00026524"/>
    <w:rsid w:val="000265AE"/>
    <w:rsid w:val="000265DB"/>
    <w:rsid w:val="00026632"/>
    <w:rsid w:val="0002668C"/>
    <w:rsid w:val="0002669B"/>
    <w:rsid w:val="00026705"/>
    <w:rsid w:val="00026734"/>
    <w:rsid w:val="00026736"/>
    <w:rsid w:val="0002675B"/>
    <w:rsid w:val="0002681D"/>
    <w:rsid w:val="00026828"/>
    <w:rsid w:val="0002688C"/>
    <w:rsid w:val="000268D3"/>
    <w:rsid w:val="0002690E"/>
    <w:rsid w:val="00026935"/>
    <w:rsid w:val="00026968"/>
    <w:rsid w:val="000269CB"/>
    <w:rsid w:val="00026A37"/>
    <w:rsid w:val="00026A85"/>
    <w:rsid w:val="00026ABB"/>
    <w:rsid w:val="00026B4F"/>
    <w:rsid w:val="00026B81"/>
    <w:rsid w:val="00026CC4"/>
    <w:rsid w:val="00026D12"/>
    <w:rsid w:val="00026D26"/>
    <w:rsid w:val="00026D51"/>
    <w:rsid w:val="00026D63"/>
    <w:rsid w:val="00026E5E"/>
    <w:rsid w:val="00026ED7"/>
    <w:rsid w:val="00026F1C"/>
    <w:rsid w:val="00026F52"/>
    <w:rsid w:val="00026F75"/>
    <w:rsid w:val="00026F89"/>
    <w:rsid w:val="00026F8C"/>
    <w:rsid w:val="0002701B"/>
    <w:rsid w:val="00027068"/>
    <w:rsid w:val="00027085"/>
    <w:rsid w:val="000270FD"/>
    <w:rsid w:val="00027181"/>
    <w:rsid w:val="000271B1"/>
    <w:rsid w:val="000271BB"/>
    <w:rsid w:val="0002728D"/>
    <w:rsid w:val="00027324"/>
    <w:rsid w:val="00027383"/>
    <w:rsid w:val="00027477"/>
    <w:rsid w:val="00027537"/>
    <w:rsid w:val="0002755B"/>
    <w:rsid w:val="000275A3"/>
    <w:rsid w:val="000275CF"/>
    <w:rsid w:val="00027643"/>
    <w:rsid w:val="00027654"/>
    <w:rsid w:val="00027658"/>
    <w:rsid w:val="000276A8"/>
    <w:rsid w:val="000276AE"/>
    <w:rsid w:val="00027763"/>
    <w:rsid w:val="000277C7"/>
    <w:rsid w:val="000277F7"/>
    <w:rsid w:val="000278A3"/>
    <w:rsid w:val="000278B2"/>
    <w:rsid w:val="000279E9"/>
    <w:rsid w:val="00027A82"/>
    <w:rsid w:val="00027AC6"/>
    <w:rsid w:val="00027AE7"/>
    <w:rsid w:val="00027AEE"/>
    <w:rsid w:val="00027B5B"/>
    <w:rsid w:val="00027BD6"/>
    <w:rsid w:val="00027BDB"/>
    <w:rsid w:val="00027D2A"/>
    <w:rsid w:val="00027D81"/>
    <w:rsid w:val="00027E9B"/>
    <w:rsid w:val="00027EFD"/>
    <w:rsid w:val="00027F2D"/>
    <w:rsid w:val="00027F64"/>
    <w:rsid w:val="00027F8C"/>
    <w:rsid w:val="00027F8D"/>
    <w:rsid w:val="00027F9A"/>
    <w:rsid w:val="00027FDA"/>
    <w:rsid w:val="00027FDF"/>
    <w:rsid w:val="00027FEE"/>
    <w:rsid w:val="00030027"/>
    <w:rsid w:val="00030052"/>
    <w:rsid w:val="00030072"/>
    <w:rsid w:val="0003009A"/>
    <w:rsid w:val="000300A5"/>
    <w:rsid w:val="000300DE"/>
    <w:rsid w:val="000300F2"/>
    <w:rsid w:val="0003010B"/>
    <w:rsid w:val="00030239"/>
    <w:rsid w:val="00030270"/>
    <w:rsid w:val="00030275"/>
    <w:rsid w:val="00030350"/>
    <w:rsid w:val="000303B8"/>
    <w:rsid w:val="000303DE"/>
    <w:rsid w:val="000304A6"/>
    <w:rsid w:val="000304C4"/>
    <w:rsid w:val="000304E2"/>
    <w:rsid w:val="0003053A"/>
    <w:rsid w:val="00030597"/>
    <w:rsid w:val="0003063D"/>
    <w:rsid w:val="0003066B"/>
    <w:rsid w:val="000306C5"/>
    <w:rsid w:val="00030849"/>
    <w:rsid w:val="00030890"/>
    <w:rsid w:val="000308A6"/>
    <w:rsid w:val="000308BE"/>
    <w:rsid w:val="000308C1"/>
    <w:rsid w:val="0003094A"/>
    <w:rsid w:val="0003094F"/>
    <w:rsid w:val="0003098E"/>
    <w:rsid w:val="0003099A"/>
    <w:rsid w:val="000309CD"/>
    <w:rsid w:val="000309E9"/>
    <w:rsid w:val="00030A80"/>
    <w:rsid w:val="00030AAC"/>
    <w:rsid w:val="00030B24"/>
    <w:rsid w:val="00030B90"/>
    <w:rsid w:val="00030C02"/>
    <w:rsid w:val="00030C80"/>
    <w:rsid w:val="00030CCE"/>
    <w:rsid w:val="00030CF4"/>
    <w:rsid w:val="00030D01"/>
    <w:rsid w:val="00030D02"/>
    <w:rsid w:val="00030D03"/>
    <w:rsid w:val="00030D49"/>
    <w:rsid w:val="00030DE3"/>
    <w:rsid w:val="00030DFB"/>
    <w:rsid w:val="00030E34"/>
    <w:rsid w:val="00030E41"/>
    <w:rsid w:val="00030ED7"/>
    <w:rsid w:val="00030F4D"/>
    <w:rsid w:val="00030F66"/>
    <w:rsid w:val="00030FC8"/>
    <w:rsid w:val="00030FCC"/>
    <w:rsid w:val="00030FE8"/>
    <w:rsid w:val="00030FEC"/>
    <w:rsid w:val="00031008"/>
    <w:rsid w:val="0003102C"/>
    <w:rsid w:val="0003102D"/>
    <w:rsid w:val="00031079"/>
    <w:rsid w:val="000310A1"/>
    <w:rsid w:val="000310C2"/>
    <w:rsid w:val="00031140"/>
    <w:rsid w:val="000311B6"/>
    <w:rsid w:val="000311D6"/>
    <w:rsid w:val="000312A8"/>
    <w:rsid w:val="000312FA"/>
    <w:rsid w:val="00031308"/>
    <w:rsid w:val="0003133E"/>
    <w:rsid w:val="00031431"/>
    <w:rsid w:val="0003143F"/>
    <w:rsid w:val="000314AA"/>
    <w:rsid w:val="000314FD"/>
    <w:rsid w:val="00031510"/>
    <w:rsid w:val="0003157B"/>
    <w:rsid w:val="00031585"/>
    <w:rsid w:val="000315FE"/>
    <w:rsid w:val="00031651"/>
    <w:rsid w:val="00031676"/>
    <w:rsid w:val="000316E1"/>
    <w:rsid w:val="000316EF"/>
    <w:rsid w:val="000317EA"/>
    <w:rsid w:val="00031820"/>
    <w:rsid w:val="00031842"/>
    <w:rsid w:val="000318CF"/>
    <w:rsid w:val="00031992"/>
    <w:rsid w:val="000319B7"/>
    <w:rsid w:val="000319B9"/>
    <w:rsid w:val="000319E6"/>
    <w:rsid w:val="00031A1C"/>
    <w:rsid w:val="00031A50"/>
    <w:rsid w:val="00031B2F"/>
    <w:rsid w:val="00031C29"/>
    <w:rsid w:val="00031C3C"/>
    <w:rsid w:val="00031C64"/>
    <w:rsid w:val="00031D31"/>
    <w:rsid w:val="00031DA3"/>
    <w:rsid w:val="00031E76"/>
    <w:rsid w:val="00031E8C"/>
    <w:rsid w:val="00031ED8"/>
    <w:rsid w:val="00031ED9"/>
    <w:rsid w:val="00031F54"/>
    <w:rsid w:val="00031F6C"/>
    <w:rsid w:val="00031F9B"/>
    <w:rsid w:val="00031FFA"/>
    <w:rsid w:val="00032036"/>
    <w:rsid w:val="0003207C"/>
    <w:rsid w:val="00032164"/>
    <w:rsid w:val="00032173"/>
    <w:rsid w:val="0003221F"/>
    <w:rsid w:val="00032248"/>
    <w:rsid w:val="00032291"/>
    <w:rsid w:val="00032354"/>
    <w:rsid w:val="000323A3"/>
    <w:rsid w:val="000323B0"/>
    <w:rsid w:val="000323EF"/>
    <w:rsid w:val="0003240E"/>
    <w:rsid w:val="00032437"/>
    <w:rsid w:val="00032483"/>
    <w:rsid w:val="00032511"/>
    <w:rsid w:val="00032516"/>
    <w:rsid w:val="00032561"/>
    <w:rsid w:val="0003258C"/>
    <w:rsid w:val="000325EF"/>
    <w:rsid w:val="0003261B"/>
    <w:rsid w:val="0003268D"/>
    <w:rsid w:val="000326C8"/>
    <w:rsid w:val="00032737"/>
    <w:rsid w:val="0003276C"/>
    <w:rsid w:val="00032775"/>
    <w:rsid w:val="00032813"/>
    <w:rsid w:val="00032816"/>
    <w:rsid w:val="00032857"/>
    <w:rsid w:val="00032875"/>
    <w:rsid w:val="0003289F"/>
    <w:rsid w:val="000328B9"/>
    <w:rsid w:val="000328CC"/>
    <w:rsid w:val="000328D6"/>
    <w:rsid w:val="000328FB"/>
    <w:rsid w:val="0003296F"/>
    <w:rsid w:val="000329A1"/>
    <w:rsid w:val="00032A0E"/>
    <w:rsid w:val="00032AAD"/>
    <w:rsid w:val="00032ABD"/>
    <w:rsid w:val="00032ACE"/>
    <w:rsid w:val="00032AD4"/>
    <w:rsid w:val="00032AFF"/>
    <w:rsid w:val="00032B0C"/>
    <w:rsid w:val="00032B46"/>
    <w:rsid w:val="00032B4C"/>
    <w:rsid w:val="00032B9F"/>
    <w:rsid w:val="00032BF3"/>
    <w:rsid w:val="00032C08"/>
    <w:rsid w:val="00032C71"/>
    <w:rsid w:val="00032CAC"/>
    <w:rsid w:val="00032CE5"/>
    <w:rsid w:val="00032D07"/>
    <w:rsid w:val="00032D35"/>
    <w:rsid w:val="00032D60"/>
    <w:rsid w:val="00032D7C"/>
    <w:rsid w:val="00032D7F"/>
    <w:rsid w:val="00032D9C"/>
    <w:rsid w:val="00032E15"/>
    <w:rsid w:val="00032E28"/>
    <w:rsid w:val="00032E48"/>
    <w:rsid w:val="00032F5D"/>
    <w:rsid w:val="00032F8B"/>
    <w:rsid w:val="00032FB7"/>
    <w:rsid w:val="0003305F"/>
    <w:rsid w:val="0003306F"/>
    <w:rsid w:val="000330E0"/>
    <w:rsid w:val="000330F4"/>
    <w:rsid w:val="00033119"/>
    <w:rsid w:val="0003311C"/>
    <w:rsid w:val="00033147"/>
    <w:rsid w:val="00033251"/>
    <w:rsid w:val="0003325C"/>
    <w:rsid w:val="00033311"/>
    <w:rsid w:val="00033326"/>
    <w:rsid w:val="00033375"/>
    <w:rsid w:val="000333F6"/>
    <w:rsid w:val="000334F9"/>
    <w:rsid w:val="0003352C"/>
    <w:rsid w:val="0003353F"/>
    <w:rsid w:val="0003359C"/>
    <w:rsid w:val="00033640"/>
    <w:rsid w:val="00033673"/>
    <w:rsid w:val="00033705"/>
    <w:rsid w:val="000337AA"/>
    <w:rsid w:val="000337F7"/>
    <w:rsid w:val="00033804"/>
    <w:rsid w:val="00033982"/>
    <w:rsid w:val="000339B8"/>
    <w:rsid w:val="000339DB"/>
    <w:rsid w:val="00033A41"/>
    <w:rsid w:val="00033A6A"/>
    <w:rsid w:val="00033AF7"/>
    <w:rsid w:val="00033B17"/>
    <w:rsid w:val="00033C3A"/>
    <w:rsid w:val="00033C80"/>
    <w:rsid w:val="00033C83"/>
    <w:rsid w:val="00033D63"/>
    <w:rsid w:val="00033D64"/>
    <w:rsid w:val="00033D75"/>
    <w:rsid w:val="00033DEF"/>
    <w:rsid w:val="00033E7C"/>
    <w:rsid w:val="00033ED1"/>
    <w:rsid w:val="00033F51"/>
    <w:rsid w:val="00033F81"/>
    <w:rsid w:val="00033FBA"/>
    <w:rsid w:val="000340C0"/>
    <w:rsid w:val="000340C7"/>
    <w:rsid w:val="000341EF"/>
    <w:rsid w:val="0003424B"/>
    <w:rsid w:val="00034257"/>
    <w:rsid w:val="0003428C"/>
    <w:rsid w:val="00034297"/>
    <w:rsid w:val="000342A6"/>
    <w:rsid w:val="000342EC"/>
    <w:rsid w:val="0003431E"/>
    <w:rsid w:val="0003438D"/>
    <w:rsid w:val="00034463"/>
    <w:rsid w:val="00034487"/>
    <w:rsid w:val="000344D1"/>
    <w:rsid w:val="0003452F"/>
    <w:rsid w:val="00034543"/>
    <w:rsid w:val="000345AA"/>
    <w:rsid w:val="00034679"/>
    <w:rsid w:val="00034687"/>
    <w:rsid w:val="000346B6"/>
    <w:rsid w:val="00034717"/>
    <w:rsid w:val="0003486C"/>
    <w:rsid w:val="00034887"/>
    <w:rsid w:val="000348C5"/>
    <w:rsid w:val="0003497B"/>
    <w:rsid w:val="00034A00"/>
    <w:rsid w:val="00034A20"/>
    <w:rsid w:val="00034A28"/>
    <w:rsid w:val="00034B58"/>
    <w:rsid w:val="00034BCD"/>
    <w:rsid w:val="00034C11"/>
    <w:rsid w:val="00034C7B"/>
    <w:rsid w:val="00034C80"/>
    <w:rsid w:val="00034CE1"/>
    <w:rsid w:val="00034D34"/>
    <w:rsid w:val="00034D4F"/>
    <w:rsid w:val="00034D53"/>
    <w:rsid w:val="00034E83"/>
    <w:rsid w:val="00034E8C"/>
    <w:rsid w:val="00034EE3"/>
    <w:rsid w:val="00034F75"/>
    <w:rsid w:val="00034FDA"/>
    <w:rsid w:val="00035008"/>
    <w:rsid w:val="00035041"/>
    <w:rsid w:val="000350D5"/>
    <w:rsid w:val="0003512E"/>
    <w:rsid w:val="0003519D"/>
    <w:rsid w:val="000352FE"/>
    <w:rsid w:val="00035347"/>
    <w:rsid w:val="00035385"/>
    <w:rsid w:val="000353BA"/>
    <w:rsid w:val="000353D9"/>
    <w:rsid w:val="00035431"/>
    <w:rsid w:val="000354A8"/>
    <w:rsid w:val="000354AB"/>
    <w:rsid w:val="000354FB"/>
    <w:rsid w:val="0003551E"/>
    <w:rsid w:val="0003553C"/>
    <w:rsid w:val="0003558C"/>
    <w:rsid w:val="0003574E"/>
    <w:rsid w:val="000357F5"/>
    <w:rsid w:val="00035874"/>
    <w:rsid w:val="00035884"/>
    <w:rsid w:val="0003588D"/>
    <w:rsid w:val="000358B0"/>
    <w:rsid w:val="000358C5"/>
    <w:rsid w:val="000358FA"/>
    <w:rsid w:val="00035906"/>
    <w:rsid w:val="00035A4C"/>
    <w:rsid w:val="00035A4F"/>
    <w:rsid w:val="00035A88"/>
    <w:rsid w:val="00035A8E"/>
    <w:rsid w:val="00035ABF"/>
    <w:rsid w:val="00035BC7"/>
    <w:rsid w:val="00035BEE"/>
    <w:rsid w:val="00035C0B"/>
    <w:rsid w:val="00035C23"/>
    <w:rsid w:val="00035C5B"/>
    <w:rsid w:val="00035C7F"/>
    <w:rsid w:val="00035D5D"/>
    <w:rsid w:val="00035D8A"/>
    <w:rsid w:val="00035DC2"/>
    <w:rsid w:val="00035E6B"/>
    <w:rsid w:val="00035EB0"/>
    <w:rsid w:val="00035EBD"/>
    <w:rsid w:val="00035F10"/>
    <w:rsid w:val="00035F1F"/>
    <w:rsid w:val="00035F78"/>
    <w:rsid w:val="00035F9D"/>
    <w:rsid w:val="00035FBC"/>
    <w:rsid w:val="00035FD6"/>
    <w:rsid w:val="00035FDB"/>
    <w:rsid w:val="00036057"/>
    <w:rsid w:val="00036058"/>
    <w:rsid w:val="00036067"/>
    <w:rsid w:val="000360A2"/>
    <w:rsid w:val="000360FE"/>
    <w:rsid w:val="0003618F"/>
    <w:rsid w:val="000361D6"/>
    <w:rsid w:val="0003626B"/>
    <w:rsid w:val="0003632E"/>
    <w:rsid w:val="00036360"/>
    <w:rsid w:val="00036427"/>
    <w:rsid w:val="000364B9"/>
    <w:rsid w:val="000364E8"/>
    <w:rsid w:val="000364F2"/>
    <w:rsid w:val="00036504"/>
    <w:rsid w:val="00036558"/>
    <w:rsid w:val="00036559"/>
    <w:rsid w:val="000365F1"/>
    <w:rsid w:val="00036661"/>
    <w:rsid w:val="00036665"/>
    <w:rsid w:val="00036696"/>
    <w:rsid w:val="000366FA"/>
    <w:rsid w:val="00036754"/>
    <w:rsid w:val="0003679A"/>
    <w:rsid w:val="000367AF"/>
    <w:rsid w:val="000367C5"/>
    <w:rsid w:val="000367D2"/>
    <w:rsid w:val="0003680C"/>
    <w:rsid w:val="00036837"/>
    <w:rsid w:val="0003684E"/>
    <w:rsid w:val="000368A8"/>
    <w:rsid w:val="000369F5"/>
    <w:rsid w:val="00036A2B"/>
    <w:rsid w:val="00036A8B"/>
    <w:rsid w:val="00036B77"/>
    <w:rsid w:val="00036BB8"/>
    <w:rsid w:val="00036BF3"/>
    <w:rsid w:val="00036C2B"/>
    <w:rsid w:val="00036CD4"/>
    <w:rsid w:val="00036CDF"/>
    <w:rsid w:val="00036D14"/>
    <w:rsid w:val="00036D1A"/>
    <w:rsid w:val="00036D1C"/>
    <w:rsid w:val="00036D24"/>
    <w:rsid w:val="00036D26"/>
    <w:rsid w:val="00036D29"/>
    <w:rsid w:val="00036D4F"/>
    <w:rsid w:val="00036DBF"/>
    <w:rsid w:val="00036DD7"/>
    <w:rsid w:val="00036E32"/>
    <w:rsid w:val="00036E7F"/>
    <w:rsid w:val="00036ED7"/>
    <w:rsid w:val="00036F23"/>
    <w:rsid w:val="00036F60"/>
    <w:rsid w:val="00036F7E"/>
    <w:rsid w:val="00037017"/>
    <w:rsid w:val="00037050"/>
    <w:rsid w:val="00037055"/>
    <w:rsid w:val="0003706D"/>
    <w:rsid w:val="000370AD"/>
    <w:rsid w:val="00037105"/>
    <w:rsid w:val="00037129"/>
    <w:rsid w:val="000371C2"/>
    <w:rsid w:val="000371F1"/>
    <w:rsid w:val="0003723F"/>
    <w:rsid w:val="00037267"/>
    <w:rsid w:val="00037277"/>
    <w:rsid w:val="0003736C"/>
    <w:rsid w:val="00037383"/>
    <w:rsid w:val="000373DC"/>
    <w:rsid w:val="00037410"/>
    <w:rsid w:val="0003743B"/>
    <w:rsid w:val="00037492"/>
    <w:rsid w:val="000374F9"/>
    <w:rsid w:val="0003750C"/>
    <w:rsid w:val="0003755D"/>
    <w:rsid w:val="00037609"/>
    <w:rsid w:val="00037623"/>
    <w:rsid w:val="0003764F"/>
    <w:rsid w:val="00037682"/>
    <w:rsid w:val="0003769A"/>
    <w:rsid w:val="0003770E"/>
    <w:rsid w:val="0003770F"/>
    <w:rsid w:val="0003773F"/>
    <w:rsid w:val="00037757"/>
    <w:rsid w:val="00037787"/>
    <w:rsid w:val="000377EB"/>
    <w:rsid w:val="00037817"/>
    <w:rsid w:val="0003781D"/>
    <w:rsid w:val="00037872"/>
    <w:rsid w:val="000378B3"/>
    <w:rsid w:val="00037AAB"/>
    <w:rsid w:val="00037ABE"/>
    <w:rsid w:val="00037AE6"/>
    <w:rsid w:val="00037B57"/>
    <w:rsid w:val="00037B6B"/>
    <w:rsid w:val="00037B77"/>
    <w:rsid w:val="00037BB5"/>
    <w:rsid w:val="00037BC9"/>
    <w:rsid w:val="00037C0D"/>
    <w:rsid w:val="00037C16"/>
    <w:rsid w:val="00037C62"/>
    <w:rsid w:val="00037CA6"/>
    <w:rsid w:val="00037D79"/>
    <w:rsid w:val="00037DE1"/>
    <w:rsid w:val="00037E28"/>
    <w:rsid w:val="00037EB7"/>
    <w:rsid w:val="00037EEE"/>
    <w:rsid w:val="00037F7F"/>
    <w:rsid w:val="00037FB7"/>
    <w:rsid w:val="0004002A"/>
    <w:rsid w:val="00040041"/>
    <w:rsid w:val="0004004D"/>
    <w:rsid w:val="00040055"/>
    <w:rsid w:val="0004008C"/>
    <w:rsid w:val="000400C0"/>
    <w:rsid w:val="000400D6"/>
    <w:rsid w:val="000400E8"/>
    <w:rsid w:val="00040124"/>
    <w:rsid w:val="0004013F"/>
    <w:rsid w:val="00040163"/>
    <w:rsid w:val="000401DA"/>
    <w:rsid w:val="00040278"/>
    <w:rsid w:val="0004037D"/>
    <w:rsid w:val="00040383"/>
    <w:rsid w:val="00040396"/>
    <w:rsid w:val="000403C1"/>
    <w:rsid w:val="000403CA"/>
    <w:rsid w:val="000403CF"/>
    <w:rsid w:val="000403FF"/>
    <w:rsid w:val="0004040F"/>
    <w:rsid w:val="00040452"/>
    <w:rsid w:val="00040480"/>
    <w:rsid w:val="000404DF"/>
    <w:rsid w:val="00040565"/>
    <w:rsid w:val="000405ED"/>
    <w:rsid w:val="0004061B"/>
    <w:rsid w:val="0004063D"/>
    <w:rsid w:val="00040651"/>
    <w:rsid w:val="000406ED"/>
    <w:rsid w:val="000407B9"/>
    <w:rsid w:val="00040863"/>
    <w:rsid w:val="00040868"/>
    <w:rsid w:val="00040874"/>
    <w:rsid w:val="0004096B"/>
    <w:rsid w:val="000409AC"/>
    <w:rsid w:val="000409DF"/>
    <w:rsid w:val="00040A33"/>
    <w:rsid w:val="00040A6B"/>
    <w:rsid w:val="00040A7A"/>
    <w:rsid w:val="00040ADB"/>
    <w:rsid w:val="00040B14"/>
    <w:rsid w:val="00040B4A"/>
    <w:rsid w:val="00040B58"/>
    <w:rsid w:val="00040B70"/>
    <w:rsid w:val="00040B75"/>
    <w:rsid w:val="00040B78"/>
    <w:rsid w:val="00040BD3"/>
    <w:rsid w:val="00040BDD"/>
    <w:rsid w:val="00040C2B"/>
    <w:rsid w:val="00040C4E"/>
    <w:rsid w:val="00040D10"/>
    <w:rsid w:val="00040D3F"/>
    <w:rsid w:val="00040D48"/>
    <w:rsid w:val="00040DAD"/>
    <w:rsid w:val="00040E57"/>
    <w:rsid w:val="00040E84"/>
    <w:rsid w:val="00040EDA"/>
    <w:rsid w:val="00040F3E"/>
    <w:rsid w:val="00040F55"/>
    <w:rsid w:val="0004100A"/>
    <w:rsid w:val="0004105C"/>
    <w:rsid w:val="0004122B"/>
    <w:rsid w:val="00041275"/>
    <w:rsid w:val="00041286"/>
    <w:rsid w:val="000412C4"/>
    <w:rsid w:val="000412D2"/>
    <w:rsid w:val="000412EE"/>
    <w:rsid w:val="00041395"/>
    <w:rsid w:val="000413EB"/>
    <w:rsid w:val="00041417"/>
    <w:rsid w:val="00041460"/>
    <w:rsid w:val="0004147D"/>
    <w:rsid w:val="000414A9"/>
    <w:rsid w:val="000414F5"/>
    <w:rsid w:val="00041503"/>
    <w:rsid w:val="00041534"/>
    <w:rsid w:val="00041550"/>
    <w:rsid w:val="00041591"/>
    <w:rsid w:val="00041639"/>
    <w:rsid w:val="0004164F"/>
    <w:rsid w:val="00041678"/>
    <w:rsid w:val="000416D4"/>
    <w:rsid w:val="00041720"/>
    <w:rsid w:val="00041795"/>
    <w:rsid w:val="000417BE"/>
    <w:rsid w:val="000417D0"/>
    <w:rsid w:val="0004180D"/>
    <w:rsid w:val="0004183A"/>
    <w:rsid w:val="00041849"/>
    <w:rsid w:val="00041869"/>
    <w:rsid w:val="0004186D"/>
    <w:rsid w:val="000418E6"/>
    <w:rsid w:val="00041947"/>
    <w:rsid w:val="00041969"/>
    <w:rsid w:val="00041978"/>
    <w:rsid w:val="000419F1"/>
    <w:rsid w:val="00041A74"/>
    <w:rsid w:val="00041AA1"/>
    <w:rsid w:val="00041AFB"/>
    <w:rsid w:val="00041B0A"/>
    <w:rsid w:val="00041B44"/>
    <w:rsid w:val="00041BDC"/>
    <w:rsid w:val="00041C4D"/>
    <w:rsid w:val="00041C55"/>
    <w:rsid w:val="00041C82"/>
    <w:rsid w:val="00041C93"/>
    <w:rsid w:val="00041CE4"/>
    <w:rsid w:val="00041D5B"/>
    <w:rsid w:val="00041DBF"/>
    <w:rsid w:val="00041DC1"/>
    <w:rsid w:val="00041E03"/>
    <w:rsid w:val="00041E85"/>
    <w:rsid w:val="00041F36"/>
    <w:rsid w:val="00041F81"/>
    <w:rsid w:val="00041FA7"/>
    <w:rsid w:val="00041FAB"/>
    <w:rsid w:val="00041FD5"/>
    <w:rsid w:val="00042090"/>
    <w:rsid w:val="000420E0"/>
    <w:rsid w:val="000420F7"/>
    <w:rsid w:val="00042105"/>
    <w:rsid w:val="0004211E"/>
    <w:rsid w:val="00042120"/>
    <w:rsid w:val="000421D1"/>
    <w:rsid w:val="0004226D"/>
    <w:rsid w:val="00042272"/>
    <w:rsid w:val="0004229E"/>
    <w:rsid w:val="000422A1"/>
    <w:rsid w:val="000422C3"/>
    <w:rsid w:val="000422CD"/>
    <w:rsid w:val="000422D3"/>
    <w:rsid w:val="000422F2"/>
    <w:rsid w:val="0004232B"/>
    <w:rsid w:val="00042337"/>
    <w:rsid w:val="0004233F"/>
    <w:rsid w:val="000423E7"/>
    <w:rsid w:val="00042426"/>
    <w:rsid w:val="0004242F"/>
    <w:rsid w:val="00042473"/>
    <w:rsid w:val="000424A6"/>
    <w:rsid w:val="00042583"/>
    <w:rsid w:val="000425A3"/>
    <w:rsid w:val="000425D7"/>
    <w:rsid w:val="000425DB"/>
    <w:rsid w:val="000425DE"/>
    <w:rsid w:val="000425E1"/>
    <w:rsid w:val="0004268F"/>
    <w:rsid w:val="00042696"/>
    <w:rsid w:val="000426E8"/>
    <w:rsid w:val="0004270B"/>
    <w:rsid w:val="000427AB"/>
    <w:rsid w:val="000427BE"/>
    <w:rsid w:val="00042818"/>
    <w:rsid w:val="000428F7"/>
    <w:rsid w:val="000428F9"/>
    <w:rsid w:val="0004293C"/>
    <w:rsid w:val="000429A1"/>
    <w:rsid w:val="00042AA5"/>
    <w:rsid w:val="00042B17"/>
    <w:rsid w:val="00042B2D"/>
    <w:rsid w:val="00042B44"/>
    <w:rsid w:val="00042B49"/>
    <w:rsid w:val="00042B7E"/>
    <w:rsid w:val="00042B96"/>
    <w:rsid w:val="00042BBF"/>
    <w:rsid w:val="00042C03"/>
    <w:rsid w:val="00042C3C"/>
    <w:rsid w:val="00042C43"/>
    <w:rsid w:val="00042C51"/>
    <w:rsid w:val="00042CCD"/>
    <w:rsid w:val="00042CD4"/>
    <w:rsid w:val="00042D44"/>
    <w:rsid w:val="00042D54"/>
    <w:rsid w:val="00042DD9"/>
    <w:rsid w:val="00042E84"/>
    <w:rsid w:val="00042EE3"/>
    <w:rsid w:val="00042EFA"/>
    <w:rsid w:val="00042F1E"/>
    <w:rsid w:val="00042F55"/>
    <w:rsid w:val="00042F71"/>
    <w:rsid w:val="00043033"/>
    <w:rsid w:val="0004304B"/>
    <w:rsid w:val="0004305A"/>
    <w:rsid w:val="00043092"/>
    <w:rsid w:val="0004311C"/>
    <w:rsid w:val="00043120"/>
    <w:rsid w:val="000431BC"/>
    <w:rsid w:val="00043204"/>
    <w:rsid w:val="0004321E"/>
    <w:rsid w:val="0004324D"/>
    <w:rsid w:val="00043264"/>
    <w:rsid w:val="00043288"/>
    <w:rsid w:val="000432E7"/>
    <w:rsid w:val="00043352"/>
    <w:rsid w:val="000433FF"/>
    <w:rsid w:val="00043428"/>
    <w:rsid w:val="000434A7"/>
    <w:rsid w:val="0004358E"/>
    <w:rsid w:val="00043601"/>
    <w:rsid w:val="00043628"/>
    <w:rsid w:val="00043635"/>
    <w:rsid w:val="00043725"/>
    <w:rsid w:val="00043776"/>
    <w:rsid w:val="00043796"/>
    <w:rsid w:val="000437AC"/>
    <w:rsid w:val="000437EA"/>
    <w:rsid w:val="00043845"/>
    <w:rsid w:val="00043851"/>
    <w:rsid w:val="0004399B"/>
    <w:rsid w:val="000439AB"/>
    <w:rsid w:val="00043AED"/>
    <w:rsid w:val="00043BAB"/>
    <w:rsid w:val="00043C03"/>
    <w:rsid w:val="00043C22"/>
    <w:rsid w:val="00043C4F"/>
    <w:rsid w:val="00043CE3"/>
    <w:rsid w:val="00043D37"/>
    <w:rsid w:val="00043D54"/>
    <w:rsid w:val="00043D6E"/>
    <w:rsid w:val="00043D72"/>
    <w:rsid w:val="00043DA8"/>
    <w:rsid w:val="00043DEE"/>
    <w:rsid w:val="00043E34"/>
    <w:rsid w:val="00043E4B"/>
    <w:rsid w:val="00043ED3"/>
    <w:rsid w:val="00043ED6"/>
    <w:rsid w:val="00043EFD"/>
    <w:rsid w:val="00043F21"/>
    <w:rsid w:val="00043FB6"/>
    <w:rsid w:val="00043FD4"/>
    <w:rsid w:val="00043FFB"/>
    <w:rsid w:val="00043FFF"/>
    <w:rsid w:val="00044000"/>
    <w:rsid w:val="00044060"/>
    <w:rsid w:val="00044069"/>
    <w:rsid w:val="00044150"/>
    <w:rsid w:val="000441B6"/>
    <w:rsid w:val="00044241"/>
    <w:rsid w:val="00044251"/>
    <w:rsid w:val="00044298"/>
    <w:rsid w:val="000442AF"/>
    <w:rsid w:val="0004432A"/>
    <w:rsid w:val="00044360"/>
    <w:rsid w:val="000443BF"/>
    <w:rsid w:val="00044404"/>
    <w:rsid w:val="00044439"/>
    <w:rsid w:val="00044447"/>
    <w:rsid w:val="0004444F"/>
    <w:rsid w:val="000444B3"/>
    <w:rsid w:val="000444CB"/>
    <w:rsid w:val="0004450F"/>
    <w:rsid w:val="00044524"/>
    <w:rsid w:val="00044530"/>
    <w:rsid w:val="00044582"/>
    <w:rsid w:val="00044648"/>
    <w:rsid w:val="0004464D"/>
    <w:rsid w:val="000446A6"/>
    <w:rsid w:val="000446CA"/>
    <w:rsid w:val="000446D6"/>
    <w:rsid w:val="0004470F"/>
    <w:rsid w:val="00044724"/>
    <w:rsid w:val="0004474F"/>
    <w:rsid w:val="000447BB"/>
    <w:rsid w:val="000447C3"/>
    <w:rsid w:val="00044837"/>
    <w:rsid w:val="00044845"/>
    <w:rsid w:val="00044937"/>
    <w:rsid w:val="00044961"/>
    <w:rsid w:val="000449F7"/>
    <w:rsid w:val="00044A19"/>
    <w:rsid w:val="00044A31"/>
    <w:rsid w:val="00044A7A"/>
    <w:rsid w:val="00044A93"/>
    <w:rsid w:val="00044BFE"/>
    <w:rsid w:val="00044D63"/>
    <w:rsid w:val="00044D8B"/>
    <w:rsid w:val="00044DBC"/>
    <w:rsid w:val="00044E92"/>
    <w:rsid w:val="00044F92"/>
    <w:rsid w:val="00044FD6"/>
    <w:rsid w:val="00044FDB"/>
    <w:rsid w:val="0004500B"/>
    <w:rsid w:val="0004504C"/>
    <w:rsid w:val="00045092"/>
    <w:rsid w:val="00045095"/>
    <w:rsid w:val="000450DC"/>
    <w:rsid w:val="000450EE"/>
    <w:rsid w:val="00045136"/>
    <w:rsid w:val="0004517F"/>
    <w:rsid w:val="000451AB"/>
    <w:rsid w:val="000451E2"/>
    <w:rsid w:val="000452AB"/>
    <w:rsid w:val="0004536A"/>
    <w:rsid w:val="000453DE"/>
    <w:rsid w:val="00045472"/>
    <w:rsid w:val="000454BC"/>
    <w:rsid w:val="000454D1"/>
    <w:rsid w:val="0004550F"/>
    <w:rsid w:val="0004557D"/>
    <w:rsid w:val="000455C3"/>
    <w:rsid w:val="000455C8"/>
    <w:rsid w:val="0004561A"/>
    <w:rsid w:val="00045691"/>
    <w:rsid w:val="00045696"/>
    <w:rsid w:val="00045734"/>
    <w:rsid w:val="0004573C"/>
    <w:rsid w:val="00045754"/>
    <w:rsid w:val="000457BD"/>
    <w:rsid w:val="000457F6"/>
    <w:rsid w:val="00045857"/>
    <w:rsid w:val="000458AC"/>
    <w:rsid w:val="000458C5"/>
    <w:rsid w:val="00045948"/>
    <w:rsid w:val="00045982"/>
    <w:rsid w:val="000459B2"/>
    <w:rsid w:val="000459E1"/>
    <w:rsid w:val="00045A0D"/>
    <w:rsid w:val="00045A2C"/>
    <w:rsid w:val="00045B3C"/>
    <w:rsid w:val="00045B4A"/>
    <w:rsid w:val="00045BB5"/>
    <w:rsid w:val="00045BCB"/>
    <w:rsid w:val="00045C28"/>
    <w:rsid w:val="00045C37"/>
    <w:rsid w:val="00045C3E"/>
    <w:rsid w:val="00045C92"/>
    <w:rsid w:val="00045C9D"/>
    <w:rsid w:val="00045D9B"/>
    <w:rsid w:val="00045E62"/>
    <w:rsid w:val="00045E9A"/>
    <w:rsid w:val="00045F48"/>
    <w:rsid w:val="00045FC5"/>
    <w:rsid w:val="00045FDE"/>
    <w:rsid w:val="00046048"/>
    <w:rsid w:val="00046079"/>
    <w:rsid w:val="0004608D"/>
    <w:rsid w:val="000460DA"/>
    <w:rsid w:val="00046109"/>
    <w:rsid w:val="0004616B"/>
    <w:rsid w:val="000461F6"/>
    <w:rsid w:val="000461FC"/>
    <w:rsid w:val="0004626A"/>
    <w:rsid w:val="00046303"/>
    <w:rsid w:val="00046308"/>
    <w:rsid w:val="00046320"/>
    <w:rsid w:val="00046375"/>
    <w:rsid w:val="000463F8"/>
    <w:rsid w:val="0004643A"/>
    <w:rsid w:val="0004644E"/>
    <w:rsid w:val="000465A3"/>
    <w:rsid w:val="00046644"/>
    <w:rsid w:val="000466EF"/>
    <w:rsid w:val="00046787"/>
    <w:rsid w:val="00046830"/>
    <w:rsid w:val="00046837"/>
    <w:rsid w:val="000468B3"/>
    <w:rsid w:val="00046936"/>
    <w:rsid w:val="0004695D"/>
    <w:rsid w:val="00046965"/>
    <w:rsid w:val="00046970"/>
    <w:rsid w:val="000469D3"/>
    <w:rsid w:val="00046A0C"/>
    <w:rsid w:val="00046A10"/>
    <w:rsid w:val="00046A3B"/>
    <w:rsid w:val="00046A76"/>
    <w:rsid w:val="00046AB4"/>
    <w:rsid w:val="00046B07"/>
    <w:rsid w:val="00046B1F"/>
    <w:rsid w:val="00046BC2"/>
    <w:rsid w:val="00046BFE"/>
    <w:rsid w:val="00046C02"/>
    <w:rsid w:val="00046DB2"/>
    <w:rsid w:val="00046DDB"/>
    <w:rsid w:val="00046E47"/>
    <w:rsid w:val="00046E74"/>
    <w:rsid w:val="00046E77"/>
    <w:rsid w:val="00046EA5"/>
    <w:rsid w:val="00046EBB"/>
    <w:rsid w:val="00046F07"/>
    <w:rsid w:val="00046F24"/>
    <w:rsid w:val="00046F30"/>
    <w:rsid w:val="00046F3D"/>
    <w:rsid w:val="00046F53"/>
    <w:rsid w:val="00046F58"/>
    <w:rsid w:val="00046F64"/>
    <w:rsid w:val="00047116"/>
    <w:rsid w:val="00047211"/>
    <w:rsid w:val="00047248"/>
    <w:rsid w:val="000472AA"/>
    <w:rsid w:val="000472B8"/>
    <w:rsid w:val="00047384"/>
    <w:rsid w:val="000473AB"/>
    <w:rsid w:val="0004741E"/>
    <w:rsid w:val="00047423"/>
    <w:rsid w:val="0004744D"/>
    <w:rsid w:val="00047493"/>
    <w:rsid w:val="000474E3"/>
    <w:rsid w:val="0004752A"/>
    <w:rsid w:val="0004753E"/>
    <w:rsid w:val="0004754F"/>
    <w:rsid w:val="00047582"/>
    <w:rsid w:val="00047593"/>
    <w:rsid w:val="000475A3"/>
    <w:rsid w:val="0004763D"/>
    <w:rsid w:val="000476DE"/>
    <w:rsid w:val="000476F6"/>
    <w:rsid w:val="00047705"/>
    <w:rsid w:val="0004772E"/>
    <w:rsid w:val="0004781A"/>
    <w:rsid w:val="00047844"/>
    <w:rsid w:val="0004786B"/>
    <w:rsid w:val="000478A4"/>
    <w:rsid w:val="000478FA"/>
    <w:rsid w:val="00047A97"/>
    <w:rsid w:val="00047AA4"/>
    <w:rsid w:val="00047B8E"/>
    <w:rsid w:val="00047BB3"/>
    <w:rsid w:val="00047BBF"/>
    <w:rsid w:val="00047C30"/>
    <w:rsid w:val="00047C3A"/>
    <w:rsid w:val="00047C8B"/>
    <w:rsid w:val="00047D70"/>
    <w:rsid w:val="00047D9D"/>
    <w:rsid w:val="00047DA8"/>
    <w:rsid w:val="00047DD4"/>
    <w:rsid w:val="00047DD7"/>
    <w:rsid w:val="00047E48"/>
    <w:rsid w:val="00047E6D"/>
    <w:rsid w:val="00047EB9"/>
    <w:rsid w:val="00047EBE"/>
    <w:rsid w:val="00047EC8"/>
    <w:rsid w:val="00050092"/>
    <w:rsid w:val="000500BB"/>
    <w:rsid w:val="000500BD"/>
    <w:rsid w:val="00050228"/>
    <w:rsid w:val="0005030D"/>
    <w:rsid w:val="000503CE"/>
    <w:rsid w:val="00050438"/>
    <w:rsid w:val="00050448"/>
    <w:rsid w:val="00050491"/>
    <w:rsid w:val="0005056B"/>
    <w:rsid w:val="00050593"/>
    <w:rsid w:val="00050601"/>
    <w:rsid w:val="0005060F"/>
    <w:rsid w:val="00050652"/>
    <w:rsid w:val="0005065C"/>
    <w:rsid w:val="0005065F"/>
    <w:rsid w:val="000506A2"/>
    <w:rsid w:val="0005071C"/>
    <w:rsid w:val="00050736"/>
    <w:rsid w:val="0005076D"/>
    <w:rsid w:val="0005077C"/>
    <w:rsid w:val="00050792"/>
    <w:rsid w:val="000507E6"/>
    <w:rsid w:val="000507F1"/>
    <w:rsid w:val="00050808"/>
    <w:rsid w:val="0005085D"/>
    <w:rsid w:val="00050862"/>
    <w:rsid w:val="00050873"/>
    <w:rsid w:val="00050884"/>
    <w:rsid w:val="000508A3"/>
    <w:rsid w:val="000508CB"/>
    <w:rsid w:val="00050905"/>
    <w:rsid w:val="0005091F"/>
    <w:rsid w:val="00050936"/>
    <w:rsid w:val="00050941"/>
    <w:rsid w:val="00050A18"/>
    <w:rsid w:val="00050A25"/>
    <w:rsid w:val="00050A64"/>
    <w:rsid w:val="00050A6C"/>
    <w:rsid w:val="00050B5D"/>
    <w:rsid w:val="00050C05"/>
    <w:rsid w:val="00050C07"/>
    <w:rsid w:val="00050C16"/>
    <w:rsid w:val="00050C5A"/>
    <w:rsid w:val="00050C6C"/>
    <w:rsid w:val="00050CB9"/>
    <w:rsid w:val="00050D07"/>
    <w:rsid w:val="00050D23"/>
    <w:rsid w:val="00050DED"/>
    <w:rsid w:val="00050E02"/>
    <w:rsid w:val="00050EA0"/>
    <w:rsid w:val="00050EB6"/>
    <w:rsid w:val="00050F34"/>
    <w:rsid w:val="00050F7C"/>
    <w:rsid w:val="0005102E"/>
    <w:rsid w:val="00051036"/>
    <w:rsid w:val="0005106E"/>
    <w:rsid w:val="000510E4"/>
    <w:rsid w:val="00051134"/>
    <w:rsid w:val="00051177"/>
    <w:rsid w:val="00051206"/>
    <w:rsid w:val="00051243"/>
    <w:rsid w:val="0005125E"/>
    <w:rsid w:val="000512BA"/>
    <w:rsid w:val="000512E5"/>
    <w:rsid w:val="00051340"/>
    <w:rsid w:val="0005135B"/>
    <w:rsid w:val="00051387"/>
    <w:rsid w:val="000513C8"/>
    <w:rsid w:val="00051440"/>
    <w:rsid w:val="0005148F"/>
    <w:rsid w:val="00051513"/>
    <w:rsid w:val="00051514"/>
    <w:rsid w:val="00051535"/>
    <w:rsid w:val="0005153F"/>
    <w:rsid w:val="00051554"/>
    <w:rsid w:val="00051594"/>
    <w:rsid w:val="000515BD"/>
    <w:rsid w:val="000515C4"/>
    <w:rsid w:val="0005169E"/>
    <w:rsid w:val="000516D9"/>
    <w:rsid w:val="000516FB"/>
    <w:rsid w:val="00051765"/>
    <w:rsid w:val="00051777"/>
    <w:rsid w:val="000517B9"/>
    <w:rsid w:val="00051841"/>
    <w:rsid w:val="00051849"/>
    <w:rsid w:val="00051894"/>
    <w:rsid w:val="000518B4"/>
    <w:rsid w:val="000518BA"/>
    <w:rsid w:val="000518F3"/>
    <w:rsid w:val="00051953"/>
    <w:rsid w:val="0005198A"/>
    <w:rsid w:val="00051BE6"/>
    <w:rsid w:val="00051BF9"/>
    <w:rsid w:val="00051C89"/>
    <w:rsid w:val="00051D2C"/>
    <w:rsid w:val="00051D52"/>
    <w:rsid w:val="00051EFE"/>
    <w:rsid w:val="00051F1B"/>
    <w:rsid w:val="00051F28"/>
    <w:rsid w:val="00051F68"/>
    <w:rsid w:val="00051FAB"/>
    <w:rsid w:val="00051FBA"/>
    <w:rsid w:val="0005202E"/>
    <w:rsid w:val="00052161"/>
    <w:rsid w:val="0005218A"/>
    <w:rsid w:val="00052193"/>
    <w:rsid w:val="0005219F"/>
    <w:rsid w:val="0005220A"/>
    <w:rsid w:val="00052232"/>
    <w:rsid w:val="00052250"/>
    <w:rsid w:val="00052289"/>
    <w:rsid w:val="000522EF"/>
    <w:rsid w:val="00052315"/>
    <w:rsid w:val="0005232B"/>
    <w:rsid w:val="000523F2"/>
    <w:rsid w:val="000524C6"/>
    <w:rsid w:val="000525ED"/>
    <w:rsid w:val="000525FA"/>
    <w:rsid w:val="00052618"/>
    <w:rsid w:val="00052671"/>
    <w:rsid w:val="0005267F"/>
    <w:rsid w:val="00052683"/>
    <w:rsid w:val="00052710"/>
    <w:rsid w:val="00052770"/>
    <w:rsid w:val="00052847"/>
    <w:rsid w:val="0005285B"/>
    <w:rsid w:val="00052861"/>
    <w:rsid w:val="000528AB"/>
    <w:rsid w:val="000528D6"/>
    <w:rsid w:val="000528D8"/>
    <w:rsid w:val="000529C9"/>
    <w:rsid w:val="00052A14"/>
    <w:rsid w:val="00052A28"/>
    <w:rsid w:val="00052A5D"/>
    <w:rsid w:val="00052AC2"/>
    <w:rsid w:val="00052BB6"/>
    <w:rsid w:val="00052C5A"/>
    <w:rsid w:val="00052C7D"/>
    <w:rsid w:val="00052D1A"/>
    <w:rsid w:val="00052D51"/>
    <w:rsid w:val="00052DFE"/>
    <w:rsid w:val="00052E49"/>
    <w:rsid w:val="00052E9D"/>
    <w:rsid w:val="00052F10"/>
    <w:rsid w:val="00052F71"/>
    <w:rsid w:val="00052FCC"/>
    <w:rsid w:val="00052FFA"/>
    <w:rsid w:val="0005301F"/>
    <w:rsid w:val="0005304C"/>
    <w:rsid w:val="000530F6"/>
    <w:rsid w:val="0005316A"/>
    <w:rsid w:val="000531E7"/>
    <w:rsid w:val="0005322A"/>
    <w:rsid w:val="00053332"/>
    <w:rsid w:val="00053338"/>
    <w:rsid w:val="00053340"/>
    <w:rsid w:val="00053361"/>
    <w:rsid w:val="00053376"/>
    <w:rsid w:val="000533EE"/>
    <w:rsid w:val="00053456"/>
    <w:rsid w:val="000534AC"/>
    <w:rsid w:val="000534EB"/>
    <w:rsid w:val="00053530"/>
    <w:rsid w:val="00053543"/>
    <w:rsid w:val="0005355A"/>
    <w:rsid w:val="00053567"/>
    <w:rsid w:val="0005358D"/>
    <w:rsid w:val="000535B2"/>
    <w:rsid w:val="000535FB"/>
    <w:rsid w:val="00053610"/>
    <w:rsid w:val="00053633"/>
    <w:rsid w:val="00053779"/>
    <w:rsid w:val="0005378B"/>
    <w:rsid w:val="00053791"/>
    <w:rsid w:val="0005389C"/>
    <w:rsid w:val="000538BF"/>
    <w:rsid w:val="000538DD"/>
    <w:rsid w:val="000538DF"/>
    <w:rsid w:val="000538E6"/>
    <w:rsid w:val="0005390C"/>
    <w:rsid w:val="00053927"/>
    <w:rsid w:val="00053987"/>
    <w:rsid w:val="00053A15"/>
    <w:rsid w:val="00053A33"/>
    <w:rsid w:val="00053A85"/>
    <w:rsid w:val="00053AFC"/>
    <w:rsid w:val="00053B3C"/>
    <w:rsid w:val="00053B70"/>
    <w:rsid w:val="00053C95"/>
    <w:rsid w:val="00053CE3"/>
    <w:rsid w:val="00053D23"/>
    <w:rsid w:val="00053D3E"/>
    <w:rsid w:val="00053DAE"/>
    <w:rsid w:val="00053E57"/>
    <w:rsid w:val="00053E9A"/>
    <w:rsid w:val="00053FC6"/>
    <w:rsid w:val="0005407B"/>
    <w:rsid w:val="000540B1"/>
    <w:rsid w:val="000540F4"/>
    <w:rsid w:val="0005410B"/>
    <w:rsid w:val="0005415C"/>
    <w:rsid w:val="000541F7"/>
    <w:rsid w:val="0005428A"/>
    <w:rsid w:val="000542AF"/>
    <w:rsid w:val="000542D5"/>
    <w:rsid w:val="00054307"/>
    <w:rsid w:val="0005432D"/>
    <w:rsid w:val="0005433F"/>
    <w:rsid w:val="000543B9"/>
    <w:rsid w:val="000543C8"/>
    <w:rsid w:val="000543DB"/>
    <w:rsid w:val="0005441C"/>
    <w:rsid w:val="00054434"/>
    <w:rsid w:val="000544D8"/>
    <w:rsid w:val="00054504"/>
    <w:rsid w:val="000545E2"/>
    <w:rsid w:val="000545F1"/>
    <w:rsid w:val="0005461B"/>
    <w:rsid w:val="00054648"/>
    <w:rsid w:val="0005467E"/>
    <w:rsid w:val="00054720"/>
    <w:rsid w:val="00054792"/>
    <w:rsid w:val="000547F5"/>
    <w:rsid w:val="00054882"/>
    <w:rsid w:val="0005489A"/>
    <w:rsid w:val="0005489D"/>
    <w:rsid w:val="000548A6"/>
    <w:rsid w:val="000549FF"/>
    <w:rsid w:val="00054A71"/>
    <w:rsid w:val="00054A76"/>
    <w:rsid w:val="00054ABD"/>
    <w:rsid w:val="00054AE7"/>
    <w:rsid w:val="00054C58"/>
    <w:rsid w:val="00054C91"/>
    <w:rsid w:val="00054D01"/>
    <w:rsid w:val="00054D61"/>
    <w:rsid w:val="00054D72"/>
    <w:rsid w:val="00054D77"/>
    <w:rsid w:val="00054D94"/>
    <w:rsid w:val="00054DCC"/>
    <w:rsid w:val="00054E4C"/>
    <w:rsid w:val="00054E75"/>
    <w:rsid w:val="00054F4A"/>
    <w:rsid w:val="00054F7F"/>
    <w:rsid w:val="00054FCF"/>
    <w:rsid w:val="0005501D"/>
    <w:rsid w:val="00055031"/>
    <w:rsid w:val="000550BD"/>
    <w:rsid w:val="00055136"/>
    <w:rsid w:val="00055183"/>
    <w:rsid w:val="000551C6"/>
    <w:rsid w:val="000552BC"/>
    <w:rsid w:val="000552BD"/>
    <w:rsid w:val="000552EA"/>
    <w:rsid w:val="00055314"/>
    <w:rsid w:val="00055387"/>
    <w:rsid w:val="00055406"/>
    <w:rsid w:val="0005544E"/>
    <w:rsid w:val="000554A0"/>
    <w:rsid w:val="00055595"/>
    <w:rsid w:val="000555AA"/>
    <w:rsid w:val="00055670"/>
    <w:rsid w:val="000556FF"/>
    <w:rsid w:val="00055717"/>
    <w:rsid w:val="0005571E"/>
    <w:rsid w:val="000557D2"/>
    <w:rsid w:val="000558B6"/>
    <w:rsid w:val="000558B9"/>
    <w:rsid w:val="000558C3"/>
    <w:rsid w:val="00055956"/>
    <w:rsid w:val="0005595B"/>
    <w:rsid w:val="00055978"/>
    <w:rsid w:val="0005597E"/>
    <w:rsid w:val="00055AAF"/>
    <w:rsid w:val="00055ABA"/>
    <w:rsid w:val="00055B08"/>
    <w:rsid w:val="00055B17"/>
    <w:rsid w:val="00055B28"/>
    <w:rsid w:val="00055B6B"/>
    <w:rsid w:val="00055BA0"/>
    <w:rsid w:val="00055BDE"/>
    <w:rsid w:val="00055D31"/>
    <w:rsid w:val="00055F4A"/>
    <w:rsid w:val="00055F57"/>
    <w:rsid w:val="00056031"/>
    <w:rsid w:val="000560E5"/>
    <w:rsid w:val="000560EA"/>
    <w:rsid w:val="0005613F"/>
    <w:rsid w:val="00056197"/>
    <w:rsid w:val="000561AC"/>
    <w:rsid w:val="000561B7"/>
    <w:rsid w:val="000561DF"/>
    <w:rsid w:val="00056242"/>
    <w:rsid w:val="00056275"/>
    <w:rsid w:val="0005637E"/>
    <w:rsid w:val="000563AB"/>
    <w:rsid w:val="00056405"/>
    <w:rsid w:val="0005641D"/>
    <w:rsid w:val="000564E8"/>
    <w:rsid w:val="00056579"/>
    <w:rsid w:val="0005658F"/>
    <w:rsid w:val="000565BE"/>
    <w:rsid w:val="00056610"/>
    <w:rsid w:val="0005669B"/>
    <w:rsid w:val="000566AB"/>
    <w:rsid w:val="000566B9"/>
    <w:rsid w:val="000566D9"/>
    <w:rsid w:val="00056766"/>
    <w:rsid w:val="0005686D"/>
    <w:rsid w:val="00056890"/>
    <w:rsid w:val="00056896"/>
    <w:rsid w:val="00056928"/>
    <w:rsid w:val="00056962"/>
    <w:rsid w:val="00056998"/>
    <w:rsid w:val="000569F0"/>
    <w:rsid w:val="00056A80"/>
    <w:rsid w:val="00056AC5"/>
    <w:rsid w:val="00056AFE"/>
    <w:rsid w:val="00056B58"/>
    <w:rsid w:val="00056B73"/>
    <w:rsid w:val="00056BA8"/>
    <w:rsid w:val="00056BA9"/>
    <w:rsid w:val="00056BB8"/>
    <w:rsid w:val="00056C03"/>
    <w:rsid w:val="00056CC4"/>
    <w:rsid w:val="00056CE9"/>
    <w:rsid w:val="00056CF9"/>
    <w:rsid w:val="00056D7B"/>
    <w:rsid w:val="00056DA1"/>
    <w:rsid w:val="00056E1E"/>
    <w:rsid w:val="00056E4E"/>
    <w:rsid w:val="00056E68"/>
    <w:rsid w:val="00056ED1"/>
    <w:rsid w:val="00056EE1"/>
    <w:rsid w:val="00056F45"/>
    <w:rsid w:val="00056FB6"/>
    <w:rsid w:val="000570AD"/>
    <w:rsid w:val="000570B3"/>
    <w:rsid w:val="000570DF"/>
    <w:rsid w:val="00057130"/>
    <w:rsid w:val="00057143"/>
    <w:rsid w:val="00057164"/>
    <w:rsid w:val="000571BF"/>
    <w:rsid w:val="00057204"/>
    <w:rsid w:val="00057290"/>
    <w:rsid w:val="0005729F"/>
    <w:rsid w:val="000572F7"/>
    <w:rsid w:val="00057319"/>
    <w:rsid w:val="00057396"/>
    <w:rsid w:val="000573B1"/>
    <w:rsid w:val="000573BF"/>
    <w:rsid w:val="000573FC"/>
    <w:rsid w:val="00057424"/>
    <w:rsid w:val="00057440"/>
    <w:rsid w:val="0005747A"/>
    <w:rsid w:val="000574CD"/>
    <w:rsid w:val="00057570"/>
    <w:rsid w:val="0005761A"/>
    <w:rsid w:val="00057650"/>
    <w:rsid w:val="0005770E"/>
    <w:rsid w:val="0005771F"/>
    <w:rsid w:val="0005772B"/>
    <w:rsid w:val="000577B8"/>
    <w:rsid w:val="000577FF"/>
    <w:rsid w:val="00057869"/>
    <w:rsid w:val="000578EC"/>
    <w:rsid w:val="000578FB"/>
    <w:rsid w:val="00057929"/>
    <w:rsid w:val="00057938"/>
    <w:rsid w:val="00057A17"/>
    <w:rsid w:val="00057A29"/>
    <w:rsid w:val="00057A2A"/>
    <w:rsid w:val="00057A55"/>
    <w:rsid w:val="00057A7F"/>
    <w:rsid w:val="00057ACD"/>
    <w:rsid w:val="00057B35"/>
    <w:rsid w:val="00057B45"/>
    <w:rsid w:val="00057BD0"/>
    <w:rsid w:val="00057BD1"/>
    <w:rsid w:val="00057BF5"/>
    <w:rsid w:val="00057C0F"/>
    <w:rsid w:val="00057D33"/>
    <w:rsid w:val="00057DC4"/>
    <w:rsid w:val="00057DD8"/>
    <w:rsid w:val="00057DE7"/>
    <w:rsid w:val="00057DFC"/>
    <w:rsid w:val="00057E4C"/>
    <w:rsid w:val="00057E56"/>
    <w:rsid w:val="00057E98"/>
    <w:rsid w:val="00057F52"/>
    <w:rsid w:val="00057F62"/>
    <w:rsid w:val="00057F9F"/>
    <w:rsid w:val="00060008"/>
    <w:rsid w:val="00060010"/>
    <w:rsid w:val="0006007A"/>
    <w:rsid w:val="000600C3"/>
    <w:rsid w:val="0006012A"/>
    <w:rsid w:val="0006015E"/>
    <w:rsid w:val="0006016F"/>
    <w:rsid w:val="000601C4"/>
    <w:rsid w:val="0006024B"/>
    <w:rsid w:val="0006028D"/>
    <w:rsid w:val="000602E6"/>
    <w:rsid w:val="00060318"/>
    <w:rsid w:val="00060331"/>
    <w:rsid w:val="00060349"/>
    <w:rsid w:val="00060422"/>
    <w:rsid w:val="0006047A"/>
    <w:rsid w:val="000604B4"/>
    <w:rsid w:val="00060584"/>
    <w:rsid w:val="00060608"/>
    <w:rsid w:val="0006064B"/>
    <w:rsid w:val="000606DF"/>
    <w:rsid w:val="000606E1"/>
    <w:rsid w:val="00060705"/>
    <w:rsid w:val="00060781"/>
    <w:rsid w:val="0006084C"/>
    <w:rsid w:val="0006091B"/>
    <w:rsid w:val="00060959"/>
    <w:rsid w:val="0006095A"/>
    <w:rsid w:val="000609D5"/>
    <w:rsid w:val="00060A66"/>
    <w:rsid w:val="00060AE6"/>
    <w:rsid w:val="00060B6E"/>
    <w:rsid w:val="00060B72"/>
    <w:rsid w:val="00060BD1"/>
    <w:rsid w:val="00060C98"/>
    <w:rsid w:val="00060CF4"/>
    <w:rsid w:val="00060D82"/>
    <w:rsid w:val="00060DF3"/>
    <w:rsid w:val="00060E19"/>
    <w:rsid w:val="00060E43"/>
    <w:rsid w:val="00060E50"/>
    <w:rsid w:val="00060E54"/>
    <w:rsid w:val="00060E81"/>
    <w:rsid w:val="00060EEE"/>
    <w:rsid w:val="00060F2B"/>
    <w:rsid w:val="00060F39"/>
    <w:rsid w:val="00060F66"/>
    <w:rsid w:val="00060F77"/>
    <w:rsid w:val="00060FF3"/>
    <w:rsid w:val="0006102F"/>
    <w:rsid w:val="00061090"/>
    <w:rsid w:val="00061136"/>
    <w:rsid w:val="000611B0"/>
    <w:rsid w:val="00061225"/>
    <w:rsid w:val="0006123A"/>
    <w:rsid w:val="00061288"/>
    <w:rsid w:val="0006134B"/>
    <w:rsid w:val="0006136C"/>
    <w:rsid w:val="0006136D"/>
    <w:rsid w:val="000613FA"/>
    <w:rsid w:val="00061412"/>
    <w:rsid w:val="00061413"/>
    <w:rsid w:val="0006142E"/>
    <w:rsid w:val="000614B8"/>
    <w:rsid w:val="000614E8"/>
    <w:rsid w:val="00061613"/>
    <w:rsid w:val="00061676"/>
    <w:rsid w:val="00061689"/>
    <w:rsid w:val="000616CC"/>
    <w:rsid w:val="000616E6"/>
    <w:rsid w:val="0006171D"/>
    <w:rsid w:val="0006176C"/>
    <w:rsid w:val="0006179A"/>
    <w:rsid w:val="00061851"/>
    <w:rsid w:val="00061853"/>
    <w:rsid w:val="00061900"/>
    <w:rsid w:val="0006194D"/>
    <w:rsid w:val="000619FD"/>
    <w:rsid w:val="00061A30"/>
    <w:rsid w:val="00061A35"/>
    <w:rsid w:val="00061A6E"/>
    <w:rsid w:val="00061A95"/>
    <w:rsid w:val="00061B02"/>
    <w:rsid w:val="00061B1E"/>
    <w:rsid w:val="00061B80"/>
    <w:rsid w:val="00061BFE"/>
    <w:rsid w:val="00061C46"/>
    <w:rsid w:val="00061C4D"/>
    <w:rsid w:val="00061C6F"/>
    <w:rsid w:val="00061C84"/>
    <w:rsid w:val="00061C8A"/>
    <w:rsid w:val="00061CBE"/>
    <w:rsid w:val="00061CBF"/>
    <w:rsid w:val="00061DCA"/>
    <w:rsid w:val="00061DF1"/>
    <w:rsid w:val="00061ED8"/>
    <w:rsid w:val="00061F6D"/>
    <w:rsid w:val="00061FDC"/>
    <w:rsid w:val="00062007"/>
    <w:rsid w:val="00062099"/>
    <w:rsid w:val="000620CD"/>
    <w:rsid w:val="0006213A"/>
    <w:rsid w:val="00062262"/>
    <w:rsid w:val="000623BA"/>
    <w:rsid w:val="000623F3"/>
    <w:rsid w:val="00062408"/>
    <w:rsid w:val="0006246A"/>
    <w:rsid w:val="000624C1"/>
    <w:rsid w:val="00062563"/>
    <w:rsid w:val="00062584"/>
    <w:rsid w:val="00062585"/>
    <w:rsid w:val="000625BF"/>
    <w:rsid w:val="000625D0"/>
    <w:rsid w:val="00062651"/>
    <w:rsid w:val="0006266E"/>
    <w:rsid w:val="0006269B"/>
    <w:rsid w:val="000626D5"/>
    <w:rsid w:val="000626DF"/>
    <w:rsid w:val="0006274A"/>
    <w:rsid w:val="00062757"/>
    <w:rsid w:val="000627F9"/>
    <w:rsid w:val="00062812"/>
    <w:rsid w:val="0006285B"/>
    <w:rsid w:val="000628D4"/>
    <w:rsid w:val="00062A06"/>
    <w:rsid w:val="00062B4D"/>
    <w:rsid w:val="00062B9A"/>
    <w:rsid w:val="00062BD8"/>
    <w:rsid w:val="00062BE7"/>
    <w:rsid w:val="00062C4D"/>
    <w:rsid w:val="00062CCA"/>
    <w:rsid w:val="00062D16"/>
    <w:rsid w:val="00062D3D"/>
    <w:rsid w:val="00062DE3"/>
    <w:rsid w:val="00062ED3"/>
    <w:rsid w:val="00062F6F"/>
    <w:rsid w:val="00063025"/>
    <w:rsid w:val="00063156"/>
    <w:rsid w:val="0006315A"/>
    <w:rsid w:val="00063179"/>
    <w:rsid w:val="0006322B"/>
    <w:rsid w:val="0006329F"/>
    <w:rsid w:val="000632A1"/>
    <w:rsid w:val="00063302"/>
    <w:rsid w:val="0006331E"/>
    <w:rsid w:val="000633ED"/>
    <w:rsid w:val="0006340B"/>
    <w:rsid w:val="0006343C"/>
    <w:rsid w:val="0006344F"/>
    <w:rsid w:val="0006347F"/>
    <w:rsid w:val="0006349C"/>
    <w:rsid w:val="000634BA"/>
    <w:rsid w:val="0006356A"/>
    <w:rsid w:val="00063588"/>
    <w:rsid w:val="000635CD"/>
    <w:rsid w:val="000635D0"/>
    <w:rsid w:val="00063618"/>
    <w:rsid w:val="00063626"/>
    <w:rsid w:val="00063642"/>
    <w:rsid w:val="00063654"/>
    <w:rsid w:val="0006368B"/>
    <w:rsid w:val="000636AA"/>
    <w:rsid w:val="000636C9"/>
    <w:rsid w:val="00063706"/>
    <w:rsid w:val="0006371A"/>
    <w:rsid w:val="00063734"/>
    <w:rsid w:val="00063743"/>
    <w:rsid w:val="00063809"/>
    <w:rsid w:val="00063825"/>
    <w:rsid w:val="000638DD"/>
    <w:rsid w:val="00063911"/>
    <w:rsid w:val="0006395C"/>
    <w:rsid w:val="00063969"/>
    <w:rsid w:val="00063991"/>
    <w:rsid w:val="00063993"/>
    <w:rsid w:val="000639D2"/>
    <w:rsid w:val="000639D3"/>
    <w:rsid w:val="00063A62"/>
    <w:rsid w:val="00063A67"/>
    <w:rsid w:val="00063A6E"/>
    <w:rsid w:val="00063A81"/>
    <w:rsid w:val="00063BCD"/>
    <w:rsid w:val="00063BF6"/>
    <w:rsid w:val="00063BF7"/>
    <w:rsid w:val="00063C27"/>
    <w:rsid w:val="00063DA6"/>
    <w:rsid w:val="00063DD7"/>
    <w:rsid w:val="00063DE7"/>
    <w:rsid w:val="00063DF5"/>
    <w:rsid w:val="00063E27"/>
    <w:rsid w:val="00063E4A"/>
    <w:rsid w:val="00063E96"/>
    <w:rsid w:val="00063E99"/>
    <w:rsid w:val="00063EAD"/>
    <w:rsid w:val="00063ED3"/>
    <w:rsid w:val="00063F95"/>
    <w:rsid w:val="0006402C"/>
    <w:rsid w:val="00064047"/>
    <w:rsid w:val="000640B7"/>
    <w:rsid w:val="000640FB"/>
    <w:rsid w:val="00064149"/>
    <w:rsid w:val="0006418D"/>
    <w:rsid w:val="000642A7"/>
    <w:rsid w:val="000642CC"/>
    <w:rsid w:val="000642EF"/>
    <w:rsid w:val="00064317"/>
    <w:rsid w:val="0006433C"/>
    <w:rsid w:val="0006436A"/>
    <w:rsid w:val="0006436F"/>
    <w:rsid w:val="00064456"/>
    <w:rsid w:val="000644ED"/>
    <w:rsid w:val="000645F1"/>
    <w:rsid w:val="00064652"/>
    <w:rsid w:val="0006467D"/>
    <w:rsid w:val="000646BC"/>
    <w:rsid w:val="0006475D"/>
    <w:rsid w:val="0006477C"/>
    <w:rsid w:val="00064796"/>
    <w:rsid w:val="000648EF"/>
    <w:rsid w:val="00064A13"/>
    <w:rsid w:val="00064A64"/>
    <w:rsid w:val="00064A92"/>
    <w:rsid w:val="00064A9D"/>
    <w:rsid w:val="00064C2A"/>
    <w:rsid w:val="00064CD1"/>
    <w:rsid w:val="00064D69"/>
    <w:rsid w:val="00064D86"/>
    <w:rsid w:val="00064DC8"/>
    <w:rsid w:val="00064DE6"/>
    <w:rsid w:val="00064E04"/>
    <w:rsid w:val="00064E15"/>
    <w:rsid w:val="00064E5B"/>
    <w:rsid w:val="00064EA1"/>
    <w:rsid w:val="00064F9A"/>
    <w:rsid w:val="00064FCA"/>
    <w:rsid w:val="00064FFE"/>
    <w:rsid w:val="00065056"/>
    <w:rsid w:val="00065077"/>
    <w:rsid w:val="000650FB"/>
    <w:rsid w:val="00065148"/>
    <w:rsid w:val="0006517A"/>
    <w:rsid w:val="00065197"/>
    <w:rsid w:val="000651AE"/>
    <w:rsid w:val="000651DB"/>
    <w:rsid w:val="0006520E"/>
    <w:rsid w:val="00065292"/>
    <w:rsid w:val="00065298"/>
    <w:rsid w:val="000652E0"/>
    <w:rsid w:val="00065311"/>
    <w:rsid w:val="00065379"/>
    <w:rsid w:val="00065399"/>
    <w:rsid w:val="000653B3"/>
    <w:rsid w:val="000653C4"/>
    <w:rsid w:val="000653EF"/>
    <w:rsid w:val="00065407"/>
    <w:rsid w:val="00065413"/>
    <w:rsid w:val="0006543D"/>
    <w:rsid w:val="00065441"/>
    <w:rsid w:val="00065455"/>
    <w:rsid w:val="0006549A"/>
    <w:rsid w:val="000654A3"/>
    <w:rsid w:val="000654DB"/>
    <w:rsid w:val="00065540"/>
    <w:rsid w:val="0006558D"/>
    <w:rsid w:val="000655A2"/>
    <w:rsid w:val="000655B9"/>
    <w:rsid w:val="00065674"/>
    <w:rsid w:val="000656AE"/>
    <w:rsid w:val="000656B6"/>
    <w:rsid w:val="000656D9"/>
    <w:rsid w:val="000656EB"/>
    <w:rsid w:val="000656FF"/>
    <w:rsid w:val="00065753"/>
    <w:rsid w:val="00065776"/>
    <w:rsid w:val="000657A7"/>
    <w:rsid w:val="0006580D"/>
    <w:rsid w:val="00065848"/>
    <w:rsid w:val="00065881"/>
    <w:rsid w:val="0006592A"/>
    <w:rsid w:val="00065979"/>
    <w:rsid w:val="0006599F"/>
    <w:rsid w:val="000659C5"/>
    <w:rsid w:val="00065AC6"/>
    <w:rsid w:val="00065B2B"/>
    <w:rsid w:val="00065B2E"/>
    <w:rsid w:val="00065B6E"/>
    <w:rsid w:val="00065B8D"/>
    <w:rsid w:val="00065B9E"/>
    <w:rsid w:val="00065C1A"/>
    <w:rsid w:val="00065C65"/>
    <w:rsid w:val="00065C84"/>
    <w:rsid w:val="00065D00"/>
    <w:rsid w:val="00065E46"/>
    <w:rsid w:val="00065EB3"/>
    <w:rsid w:val="00065F53"/>
    <w:rsid w:val="00065FD2"/>
    <w:rsid w:val="00066029"/>
    <w:rsid w:val="0006603D"/>
    <w:rsid w:val="0006608A"/>
    <w:rsid w:val="0006611E"/>
    <w:rsid w:val="00066154"/>
    <w:rsid w:val="000661F8"/>
    <w:rsid w:val="000662B2"/>
    <w:rsid w:val="00066359"/>
    <w:rsid w:val="0006639A"/>
    <w:rsid w:val="000663DF"/>
    <w:rsid w:val="000664E5"/>
    <w:rsid w:val="00066562"/>
    <w:rsid w:val="00066574"/>
    <w:rsid w:val="000665BC"/>
    <w:rsid w:val="0006667A"/>
    <w:rsid w:val="00066699"/>
    <w:rsid w:val="000666A2"/>
    <w:rsid w:val="00066721"/>
    <w:rsid w:val="00066729"/>
    <w:rsid w:val="00066738"/>
    <w:rsid w:val="00066786"/>
    <w:rsid w:val="00066803"/>
    <w:rsid w:val="00066921"/>
    <w:rsid w:val="00066927"/>
    <w:rsid w:val="0006695A"/>
    <w:rsid w:val="00066968"/>
    <w:rsid w:val="00066BB0"/>
    <w:rsid w:val="00066BB3"/>
    <w:rsid w:val="00066C28"/>
    <w:rsid w:val="00066CCA"/>
    <w:rsid w:val="00066D49"/>
    <w:rsid w:val="00066D51"/>
    <w:rsid w:val="00066D86"/>
    <w:rsid w:val="00066EB2"/>
    <w:rsid w:val="00066F4F"/>
    <w:rsid w:val="00066F57"/>
    <w:rsid w:val="00066F71"/>
    <w:rsid w:val="00066FD3"/>
    <w:rsid w:val="000670BD"/>
    <w:rsid w:val="000670F2"/>
    <w:rsid w:val="00067216"/>
    <w:rsid w:val="00067289"/>
    <w:rsid w:val="00067330"/>
    <w:rsid w:val="00067354"/>
    <w:rsid w:val="000673C7"/>
    <w:rsid w:val="000673CF"/>
    <w:rsid w:val="00067454"/>
    <w:rsid w:val="00067486"/>
    <w:rsid w:val="000674D5"/>
    <w:rsid w:val="00067501"/>
    <w:rsid w:val="000675A2"/>
    <w:rsid w:val="000675D4"/>
    <w:rsid w:val="000675D5"/>
    <w:rsid w:val="000675E9"/>
    <w:rsid w:val="000676F7"/>
    <w:rsid w:val="00067730"/>
    <w:rsid w:val="00067788"/>
    <w:rsid w:val="000677AF"/>
    <w:rsid w:val="000677B6"/>
    <w:rsid w:val="0006791F"/>
    <w:rsid w:val="00067979"/>
    <w:rsid w:val="000679D9"/>
    <w:rsid w:val="000679F8"/>
    <w:rsid w:val="00067A9A"/>
    <w:rsid w:val="00067B20"/>
    <w:rsid w:val="00067B31"/>
    <w:rsid w:val="00067B35"/>
    <w:rsid w:val="00067C46"/>
    <w:rsid w:val="00067CC5"/>
    <w:rsid w:val="00067CCB"/>
    <w:rsid w:val="00067D80"/>
    <w:rsid w:val="00067D81"/>
    <w:rsid w:val="00067DC3"/>
    <w:rsid w:val="00067DD6"/>
    <w:rsid w:val="00067E33"/>
    <w:rsid w:val="00067E58"/>
    <w:rsid w:val="00067E6A"/>
    <w:rsid w:val="00067E76"/>
    <w:rsid w:val="00067E8B"/>
    <w:rsid w:val="00067EFB"/>
    <w:rsid w:val="00067F0C"/>
    <w:rsid w:val="00067F1C"/>
    <w:rsid w:val="00067F8B"/>
    <w:rsid w:val="00067F9D"/>
    <w:rsid w:val="00067FE8"/>
    <w:rsid w:val="00070002"/>
    <w:rsid w:val="0007001C"/>
    <w:rsid w:val="000700A7"/>
    <w:rsid w:val="000700D7"/>
    <w:rsid w:val="000700F9"/>
    <w:rsid w:val="0007019F"/>
    <w:rsid w:val="00070213"/>
    <w:rsid w:val="00070228"/>
    <w:rsid w:val="00070235"/>
    <w:rsid w:val="00070263"/>
    <w:rsid w:val="000702A9"/>
    <w:rsid w:val="00070343"/>
    <w:rsid w:val="0007045E"/>
    <w:rsid w:val="00070505"/>
    <w:rsid w:val="0007055F"/>
    <w:rsid w:val="000705CB"/>
    <w:rsid w:val="00070679"/>
    <w:rsid w:val="00070684"/>
    <w:rsid w:val="000707A5"/>
    <w:rsid w:val="000707FB"/>
    <w:rsid w:val="00070870"/>
    <w:rsid w:val="000709D4"/>
    <w:rsid w:val="000709D7"/>
    <w:rsid w:val="00070A0A"/>
    <w:rsid w:val="00070A1E"/>
    <w:rsid w:val="00070ABF"/>
    <w:rsid w:val="00070AF3"/>
    <w:rsid w:val="00070B03"/>
    <w:rsid w:val="00070C94"/>
    <w:rsid w:val="00070CD6"/>
    <w:rsid w:val="00070CF6"/>
    <w:rsid w:val="00070D3E"/>
    <w:rsid w:val="00070D99"/>
    <w:rsid w:val="00070DB0"/>
    <w:rsid w:val="00070DF8"/>
    <w:rsid w:val="00070EA2"/>
    <w:rsid w:val="00070F1F"/>
    <w:rsid w:val="00070F70"/>
    <w:rsid w:val="00070FE1"/>
    <w:rsid w:val="00070FEF"/>
    <w:rsid w:val="00071058"/>
    <w:rsid w:val="000710CF"/>
    <w:rsid w:val="0007112F"/>
    <w:rsid w:val="00071147"/>
    <w:rsid w:val="00071182"/>
    <w:rsid w:val="000711CB"/>
    <w:rsid w:val="000711D6"/>
    <w:rsid w:val="000711DC"/>
    <w:rsid w:val="000711DD"/>
    <w:rsid w:val="00071225"/>
    <w:rsid w:val="00071283"/>
    <w:rsid w:val="00071295"/>
    <w:rsid w:val="000712B9"/>
    <w:rsid w:val="00071352"/>
    <w:rsid w:val="0007136D"/>
    <w:rsid w:val="000713E4"/>
    <w:rsid w:val="0007153F"/>
    <w:rsid w:val="00071547"/>
    <w:rsid w:val="000715D7"/>
    <w:rsid w:val="0007160D"/>
    <w:rsid w:val="00071625"/>
    <w:rsid w:val="0007162F"/>
    <w:rsid w:val="0007163B"/>
    <w:rsid w:val="0007168A"/>
    <w:rsid w:val="000716BE"/>
    <w:rsid w:val="000716C2"/>
    <w:rsid w:val="000716CF"/>
    <w:rsid w:val="0007170F"/>
    <w:rsid w:val="00071722"/>
    <w:rsid w:val="0007173D"/>
    <w:rsid w:val="00071771"/>
    <w:rsid w:val="000717BF"/>
    <w:rsid w:val="0007184D"/>
    <w:rsid w:val="000718B0"/>
    <w:rsid w:val="000718C3"/>
    <w:rsid w:val="000718FE"/>
    <w:rsid w:val="0007191C"/>
    <w:rsid w:val="000719D6"/>
    <w:rsid w:val="00071A17"/>
    <w:rsid w:val="00071A32"/>
    <w:rsid w:val="00071B44"/>
    <w:rsid w:val="00071C1A"/>
    <w:rsid w:val="00071C55"/>
    <w:rsid w:val="00071C6B"/>
    <w:rsid w:val="00071CB1"/>
    <w:rsid w:val="00071CDC"/>
    <w:rsid w:val="00071CF6"/>
    <w:rsid w:val="00071D98"/>
    <w:rsid w:val="00071DD3"/>
    <w:rsid w:val="00071E24"/>
    <w:rsid w:val="00071E2A"/>
    <w:rsid w:val="00071E62"/>
    <w:rsid w:val="00071ECA"/>
    <w:rsid w:val="00071F62"/>
    <w:rsid w:val="00071F9A"/>
    <w:rsid w:val="00071FF6"/>
    <w:rsid w:val="00072006"/>
    <w:rsid w:val="0007202D"/>
    <w:rsid w:val="0007202E"/>
    <w:rsid w:val="000720EB"/>
    <w:rsid w:val="0007213B"/>
    <w:rsid w:val="000721BC"/>
    <w:rsid w:val="000721BD"/>
    <w:rsid w:val="00072229"/>
    <w:rsid w:val="000722A8"/>
    <w:rsid w:val="000722B0"/>
    <w:rsid w:val="00072357"/>
    <w:rsid w:val="0007235C"/>
    <w:rsid w:val="000723D3"/>
    <w:rsid w:val="00072411"/>
    <w:rsid w:val="0007243B"/>
    <w:rsid w:val="000724C7"/>
    <w:rsid w:val="00072511"/>
    <w:rsid w:val="000725BE"/>
    <w:rsid w:val="000725CD"/>
    <w:rsid w:val="0007260A"/>
    <w:rsid w:val="00072692"/>
    <w:rsid w:val="000726C8"/>
    <w:rsid w:val="0007274E"/>
    <w:rsid w:val="000727B5"/>
    <w:rsid w:val="000727DA"/>
    <w:rsid w:val="000727F6"/>
    <w:rsid w:val="00072837"/>
    <w:rsid w:val="00072841"/>
    <w:rsid w:val="000728D2"/>
    <w:rsid w:val="00072917"/>
    <w:rsid w:val="0007292C"/>
    <w:rsid w:val="000729B7"/>
    <w:rsid w:val="000729FA"/>
    <w:rsid w:val="00072A44"/>
    <w:rsid w:val="00072AC0"/>
    <w:rsid w:val="00072AEC"/>
    <w:rsid w:val="00072BA8"/>
    <w:rsid w:val="00072C2A"/>
    <w:rsid w:val="00072C53"/>
    <w:rsid w:val="00072DA4"/>
    <w:rsid w:val="00072E6F"/>
    <w:rsid w:val="00072E8A"/>
    <w:rsid w:val="00072EA7"/>
    <w:rsid w:val="00072EF7"/>
    <w:rsid w:val="00072F06"/>
    <w:rsid w:val="00072F79"/>
    <w:rsid w:val="0007305F"/>
    <w:rsid w:val="0007307A"/>
    <w:rsid w:val="00073101"/>
    <w:rsid w:val="00073139"/>
    <w:rsid w:val="00073198"/>
    <w:rsid w:val="000731A8"/>
    <w:rsid w:val="000731B6"/>
    <w:rsid w:val="000731F8"/>
    <w:rsid w:val="00073206"/>
    <w:rsid w:val="00073214"/>
    <w:rsid w:val="00073292"/>
    <w:rsid w:val="000732B6"/>
    <w:rsid w:val="000732CB"/>
    <w:rsid w:val="00073332"/>
    <w:rsid w:val="00073381"/>
    <w:rsid w:val="00073388"/>
    <w:rsid w:val="000733B3"/>
    <w:rsid w:val="000733EB"/>
    <w:rsid w:val="00073413"/>
    <w:rsid w:val="000734A7"/>
    <w:rsid w:val="000734F7"/>
    <w:rsid w:val="00073517"/>
    <w:rsid w:val="0007356B"/>
    <w:rsid w:val="00073571"/>
    <w:rsid w:val="00073578"/>
    <w:rsid w:val="00073592"/>
    <w:rsid w:val="0007359F"/>
    <w:rsid w:val="000735D2"/>
    <w:rsid w:val="000735FA"/>
    <w:rsid w:val="00073621"/>
    <w:rsid w:val="000736C3"/>
    <w:rsid w:val="000737E6"/>
    <w:rsid w:val="000737F5"/>
    <w:rsid w:val="000738A0"/>
    <w:rsid w:val="000738CA"/>
    <w:rsid w:val="000738FE"/>
    <w:rsid w:val="00073934"/>
    <w:rsid w:val="00073940"/>
    <w:rsid w:val="00073982"/>
    <w:rsid w:val="0007399F"/>
    <w:rsid w:val="00073A06"/>
    <w:rsid w:val="00073A0E"/>
    <w:rsid w:val="00073A41"/>
    <w:rsid w:val="00073A51"/>
    <w:rsid w:val="00073AEB"/>
    <w:rsid w:val="00073B2F"/>
    <w:rsid w:val="00073DD9"/>
    <w:rsid w:val="00073E25"/>
    <w:rsid w:val="00073E4A"/>
    <w:rsid w:val="00073E66"/>
    <w:rsid w:val="00073F0B"/>
    <w:rsid w:val="00074027"/>
    <w:rsid w:val="00074055"/>
    <w:rsid w:val="0007408C"/>
    <w:rsid w:val="000740D1"/>
    <w:rsid w:val="00074109"/>
    <w:rsid w:val="00074118"/>
    <w:rsid w:val="0007412F"/>
    <w:rsid w:val="00074144"/>
    <w:rsid w:val="0007417A"/>
    <w:rsid w:val="0007417C"/>
    <w:rsid w:val="000741AF"/>
    <w:rsid w:val="000741F6"/>
    <w:rsid w:val="0007424C"/>
    <w:rsid w:val="000742A2"/>
    <w:rsid w:val="000742AF"/>
    <w:rsid w:val="000742C0"/>
    <w:rsid w:val="0007433E"/>
    <w:rsid w:val="000743B1"/>
    <w:rsid w:val="000743F4"/>
    <w:rsid w:val="000743FF"/>
    <w:rsid w:val="00074438"/>
    <w:rsid w:val="0007445A"/>
    <w:rsid w:val="00074508"/>
    <w:rsid w:val="00074549"/>
    <w:rsid w:val="0007454C"/>
    <w:rsid w:val="000745A5"/>
    <w:rsid w:val="000745C9"/>
    <w:rsid w:val="000745DF"/>
    <w:rsid w:val="0007469E"/>
    <w:rsid w:val="000746BD"/>
    <w:rsid w:val="000746C1"/>
    <w:rsid w:val="000746F5"/>
    <w:rsid w:val="0007470F"/>
    <w:rsid w:val="0007473B"/>
    <w:rsid w:val="000747BC"/>
    <w:rsid w:val="000747D6"/>
    <w:rsid w:val="000747D7"/>
    <w:rsid w:val="00074813"/>
    <w:rsid w:val="00074826"/>
    <w:rsid w:val="000748B0"/>
    <w:rsid w:val="000748F3"/>
    <w:rsid w:val="000749F9"/>
    <w:rsid w:val="00074A00"/>
    <w:rsid w:val="00074A38"/>
    <w:rsid w:val="00074A48"/>
    <w:rsid w:val="00074BD1"/>
    <w:rsid w:val="00074BE1"/>
    <w:rsid w:val="00074BF0"/>
    <w:rsid w:val="00074BFB"/>
    <w:rsid w:val="00074C45"/>
    <w:rsid w:val="00074C49"/>
    <w:rsid w:val="00074CE5"/>
    <w:rsid w:val="00074CF0"/>
    <w:rsid w:val="00074D1B"/>
    <w:rsid w:val="00074D2E"/>
    <w:rsid w:val="00074D95"/>
    <w:rsid w:val="00074E28"/>
    <w:rsid w:val="00074E62"/>
    <w:rsid w:val="00074EF2"/>
    <w:rsid w:val="00074F02"/>
    <w:rsid w:val="00074F3A"/>
    <w:rsid w:val="00074F53"/>
    <w:rsid w:val="00074F63"/>
    <w:rsid w:val="000750A5"/>
    <w:rsid w:val="00075138"/>
    <w:rsid w:val="00075155"/>
    <w:rsid w:val="00075168"/>
    <w:rsid w:val="00075186"/>
    <w:rsid w:val="00075209"/>
    <w:rsid w:val="0007529D"/>
    <w:rsid w:val="000752AB"/>
    <w:rsid w:val="000752FB"/>
    <w:rsid w:val="0007538E"/>
    <w:rsid w:val="000753B2"/>
    <w:rsid w:val="00075413"/>
    <w:rsid w:val="00075416"/>
    <w:rsid w:val="0007546A"/>
    <w:rsid w:val="00075516"/>
    <w:rsid w:val="00075522"/>
    <w:rsid w:val="0007552D"/>
    <w:rsid w:val="0007553C"/>
    <w:rsid w:val="00075573"/>
    <w:rsid w:val="00075574"/>
    <w:rsid w:val="0007557B"/>
    <w:rsid w:val="0007557F"/>
    <w:rsid w:val="0007559B"/>
    <w:rsid w:val="0007559E"/>
    <w:rsid w:val="000755E1"/>
    <w:rsid w:val="00075662"/>
    <w:rsid w:val="00075770"/>
    <w:rsid w:val="00075783"/>
    <w:rsid w:val="000757DD"/>
    <w:rsid w:val="0007581F"/>
    <w:rsid w:val="00075820"/>
    <w:rsid w:val="0007582E"/>
    <w:rsid w:val="0007586B"/>
    <w:rsid w:val="000758DF"/>
    <w:rsid w:val="000759B6"/>
    <w:rsid w:val="000759D4"/>
    <w:rsid w:val="00075A42"/>
    <w:rsid w:val="00075A5E"/>
    <w:rsid w:val="00075A66"/>
    <w:rsid w:val="00075B26"/>
    <w:rsid w:val="00075B2E"/>
    <w:rsid w:val="00075B9B"/>
    <w:rsid w:val="00075C17"/>
    <w:rsid w:val="00075C2C"/>
    <w:rsid w:val="00075CBD"/>
    <w:rsid w:val="00075CE3"/>
    <w:rsid w:val="00075D23"/>
    <w:rsid w:val="00075D70"/>
    <w:rsid w:val="00075DB2"/>
    <w:rsid w:val="00075DBC"/>
    <w:rsid w:val="00075E1F"/>
    <w:rsid w:val="00075E41"/>
    <w:rsid w:val="00075E9D"/>
    <w:rsid w:val="00075ECA"/>
    <w:rsid w:val="00075ED2"/>
    <w:rsid w:val="00075EF1"/>
    <w:rsid w:val="00075F20"/>
    <w:rsid w:val="00075F7E"/>
    <w:rsid w:val="00075FA7"/>
    <w:rsid w:val="0007601A"/>
    <w:rsid w:val="0007606E"/>
    <w:rsid w:val="000760CD"/>
    <w:rsid w:val="000760DD"/>
    <w:rsid w:val="000760E2"/>
    <w:rsid w:val="00076180"/>
    <w:rsid w:val="0007619D"/>
    <w:rsid w:val="000762C4"/>
    <w:rsid w:val="000762D6"/>
    <w:rsid w:val="00076303"/>
    <w:rsid w:val="0007631E"/>
    <w:rsid w:val="00076347"/>
    <w:rsid w:val="00076391"/>
    <w:rsid w:val="000763F1"/>
    <w:rsid w:val="0007640E"/>
    <w:rsid w:val="0007642E"/>
    <w:rsid w:val="000765CB"/>
    <w:rsid w:val="00076601"/>
    <w:rsid w:val="000766B8"/>
    <w:rsid w:val="00076722"/>
    <w:rsid w:val="00076747"/>
    <w:rsid w:val="0007676A"/>
    <w:rsid w:val="000768E9"/>
    <w:rsid w:val="00076AD4"/>
    <w:rsid w:val="00076B28"/>
    <w:rsid w:val="00076B3A"/>
    <w:rsid w:val="00076B85"/>
    <w:rsid w:val="00076BB5"/>
    <w:rsid w:val="00076BD8"/>
    <w:rsid w:val="00076BE0"/>
    <w:rsid w:val="00076C21"/>
    <w:rsid w:val="00076C62"/>
    <w:rsid w:val="00076C6D"/>
    <w:rsid w:val="00076C7F"/>
    <w:rsid w:val="00076CDA"/>
    <w:rsid w:val="00076D72"/>
    <w:rsid w:val="00076E63"/>
    <w:rsid w:val="00076EDE"/>
    <w:rsid w:val="00076F59"/>
    <w:rsid w:val="00076F94"/>
    <w:rsid w:val="00076FD0"/>
    <w:rsid w:val="00077084"/>
    <w:rsid w:val="00077098"/>
    <w:rsid w:val="000770B9"/>
    <w:rsid w:val="000770CA"/>
    <w:rsid w:val="00077155"/>
    <w:rsid w:val="00077162"/>
    <w:rsid w:val="000771BE"/>
    <w:rsid w:val="000771E5"/>
    <w:rsid w:val="000771F8"/>
    <w:rsid w:val="00077334"/>
    <w:rsid w:val="00077335"/>
    <w:rsid w:val="0007733C"/>
    <w:rsid w:val="00077357"/>
    <w:rsid w:val="0007737D"/>
    <w:rsid w:val="000773BD"/>
    <w:rsid w:val="000773FA"/>
    <w:rsid w:val="0007744A"/>
    <w:rsid w:val="00077459"/>
    <w:rsid w:val="00077460"/>
    <w:rsid w:val="0007746F"/>
    <w:rsid w:val="00077482"/>
    <w:rsid w:val="000774BA"/>
    <w:rsid w:val="000774E2"/>
    <w:rsid w:val="0007750D"/>
    <w:rsid w:val="00077524"/>
    <w:rsid w:val="00077537"/>
    <w:rsid w:val="00077596"/>
    <w:rsid w:val="000775B6"/>
    <w:rsid w:val="000775E1"/>
    <w:rsid w:val="0007765F"/>
    <w:rsid w:val="000776F4"/>
    <w:rsid w:val="0007771B"/>
    <w:rsid w:val="00077739"/>
    <w:rsid w:val="00077742"/>
    <w:rsid w:val="0007775F"/>
    <w:rsid w:val="0007777A"/>
    <w:rsid w:val="0007781A"/>
    <w:rsid w:val="000778C8"/>
    <w:rsid w:val="00077917"/>
    <w:rsid w:val="00077958"/>
    <w:rsid w:val="0007796C"/>
    <w:rsid w:val="00077984"/>
    <w:rsid w:val="000779E1"/>
    <w:rsid w:val="000779FD"/>
    <w:rsid w:val="00077A02"/>
    <w:rsid w:val="00077A4D"/>
    <w:rsid w:val="00077A77"/>
    <w:rsid w:val="00077AB4"/>
    <w:rsid w:val="00077B30"/>
    <w:rsid w:val="00077B5F"/>
    <w:rsid w:val="00077B75"/>
    <w:rsid w:val="00077B98"/>
    <w:rsid w:val="00077BCC"/>
    <w:rsid w:val="00077C6C"/>
    <w:rsid w:val="00077D1A"/>
    <w:rsid w:val="00077D6A"/>
    <w:rsid w:val="00077DDD"/>
    <w:rsid w:val="00077DE4"/>
    <w:rsid w:val="00077DF8"/>
    <w:rsid w:val="00077E33"/>
    <w:rsid w:val="00077EC0"/>
    <w:rsid w:val="00077F34"/>
    <w:rsid w:val="00077F55"/>
    <w:rsid w:val="00077F8F"/>
    <w:rsid w:val="00077FC9"/>
    <w:rsid w:val="00077FF3"/>
    <w:rsid w:val="0008001F"/>
    <w:rsid w:val="00080105"/>
    <w:rsid w:val="00080174"/>
    <w:rsid w:val="00080178"/>
    <w:rsid w:val="000801B1"/>
    <w:rsid w:val="000801CC"/>
    <w:rsid w:val="000801CE"/>
    <w:rsid w:val="00080286"/>
    <w:rsid w:val="000802A8"/>
    <w:rsid w:val="000802BA"/>
    <w:rsid w:val="000802CD"/>
    <w:rsid w:val="000802F5"/>
    <w:rsid w:val="00080328"/>
    <w:rsid w:val="00080339"/>
    <w:rsid w:val="00080350"/>
    <w:rsid w:val="00080398"/>
    <w:rsid w:val="0008047A"/>
    <w:rsid w:val="0008048E"/>
    <w:rsid w:val="000804AE"/>
    <w:rsid w:val="000804D5"/>
    <w:rsid w:val="000804EC"/>
    <w:rsid w:val="00080537"/>
    <w:rsid w:val="000805D3"/>
    <w:rsid w:val="000805F6"/>
    <w:rsid w:val="00080637"/>
    <w:rsid w:val="00080650"/>
    <w:rsid w:val="00080659"/>
    <w:rsid w:val="00080660"/>
    <w:rsid w:val="00080682"/>
    <w:rsid w:val="00080685"/>
    <w:rsid w:val="000806E2"/>
    <w:rsid w:val="00080773"/>
    <w:rsid w:val="000807C0"/>
    <w:rsid w:val="000807D3"/>
    <w:rsid w:val="00080866"/>
    <w:rsid w:val="000808B2"/>
    <w:rsid w:val="0008094F"/>
    <w:rsid w:val="00080A5C"/>
    <w:rsid w:val="00080A6F"/>
    <w:rsid w:val="00080AD9"/>
    <w:rsid w:val="00080AEE"/>
    <w:rsid w:val="00080B31"/>
    <w:rsid w:val="00080B5C"/>
    <w:rsid w:val="00080BC9"/>
    <w:rsid w:val="00080C49"/>
    <w:rsid w:val="00080D75"/>
    <w:rsid w:val="00080DB9"/>
    <w:rsid w:val="00080DE5"/>
    <w:rsid w:val="00080E28"/>
    <w:rsid w:val="00080E53"/>
    <w:rsid w:val="00080E7F"/>
    <w:rsid w:val="00080E86"/>
    <w:rsid w:val="00080F83"/>
    <w:rsid w:val="00080FF4"/>
    <w:rsid w:val="00080FF8"/>
    <w:rsid w:val="0008106D"/>
    <w:rsid w:val="00081093"/>
    <w:rsid w:val="00081181"/>
    <w:rsid w:val="000811D3"/>
    <w:rsid w:val="000811DD"/>
    <w:rsid w:val="000811F4"/>
    <w:rsid w:val="00081214"/>
    <w:rsid w:val="00081252"/>
    <w:rsid w:val="00081271"/>
    <w:rsid w:val="00081320"/>
    <w:rsid w:val="0008135D"/>
    <w:rsid w:val="00081389"/>
    <w:rsid w:val="000813B1"/>
    <w:rsid w:val="0008140D"/>
    <w:rsid w:val="0008140F"/>
    <w:rsid w:val="0008144A"/>
    <w:rsid w:val="0008145E"/>
    <w:rsid w:val="000814C5"/>
    <w:rsid w:val="000814E8"/>
    <w:rsid w:val="0008153C"/>
    <w:rsid w:val="00081577"/>
    <w:rsid w:val="0008157B"/>
    <w:rsid w:val="000815F0"/>
    <w:rsid w:val="00081725"/>
    <w:rsid w:val="00081766"/>
    <w:rsid w:val="0008178D"/>
    <w:rsid w:val="000817C7"/>
    <w:rsid w:val="00081826"/>
    <w:rsid w:val="00081839"/>
    <w:rsid w:val="00081849"/>
    <w:rsid w:val="00081905"/>
    <w:rsid w:val="0008198F"/>
    <w:rsid w:val="000819F7"/>
    <w:rsid w:val="00081A2D"/>
    <w:rsid w:val="00081A3B"/>
    <w:rsid w:val="00081A87"/>
    <w:rsid w:val="00081AB3"/>
    <w:rsid w:val="00081AFF"/>
    <w:rsid w:val="00081B05"/>
    <w:rsid w:val="00081BB1"/>
    <w:rsid w:val="00081BE4"/>
    <w:rsid w:val="00081BEC"/>
    <w:rsid w:val="00081C35"/>
    <w:rsid w:val="00081C7A"/>
    <w:rsid w:val="00081C8B"/>
    <w:rsid w:val="00081CA4"/>
    <w:rsid w:val="00081CCC"/>
    <w:rsid w:val="00081CDE"/>
    <w:rsid w:val="00081D88"/>
    <w:rsid w:val="00081E10"/>
    <w:rsid w:val="00081E59"/>
    <w:rsid w:val="00081E7C"/>
    <w:rsid w:val="00081F0E"/>
    <w:rsid w:val="00081F43"/>
    <w:rsid w:val="00082036"/>
    <w:rsid w:val="00082058"/>
    <w:rsid w:val="0008205A"/>
    <w:rsid w:val="0008205C"/>
    <w:rsid w:val="00082078"/>
    <w:rsid w:val="000820B3"/>
    <w:rsid w:val="00082171"/>
    <w:rsid w:val="000821FE"/>
    <w:rsid w:val="00082291"/>
    <w:rsid w:val="000822AD"/>
    <w:rsid w:val="000824CE"/>
    <w:rsid w:val="00082595"/>
    <w:rsid w:val="000825D4"/>
    <w:rsid w:val="000825EA"/>
    <w:rsid w:val="000825FC"/>
    <w:rsid w:val="00082603"/>
    <w:rsid w:val="0008267A"/>
    <w:rsid w:val="00082684"/>
    <w:rsid w:val="00082690"/>
    <w:rsid w:val="0008269F"/>
    <w:rsid w:val="00082727"/>
    <w:rsid w:val="0008276A"/>
    <w:rsid w:val="000827B9"/>
    <w:rsid w:val="0008283B"/>
    <w:rsid w:val="0008284A"/>
    <w:rsid w:val="000828D1"/>
    <w:rsid w:val="000829B0"/>
    <w:rsid w:val="000829EE"/>
    <w:rsid w:val="00082A60"/>
    <w:rsid w:val="00082A6F"/>
    <w:rsid w:val="00082B72"/>
    <w:rsid w:val="00082BF4"/>
    <w:rsid w:val="00082BF9"/>
    <w:rsid w:val="00082C29"/>
    <w:rsid w:val="00082CA6"/>
    <w:rsid w:val="00082E17"/>
    <w:rsid w:val="00082E1F"/>
    <w:rsid w:val="00082E55"/>
    <w:rsid w:val="00082F79"/>
    <w:rsid w:val="00082FE5"/>
    <w:rsid w:val="00082FFB"/>
    <w:rsid w:val="00083035"/>
    <w:rsid w:val="00083070"/>
    <w:rsid w:val="0008308E"/>
    <w:rsid w:val="00083126"/>
    <w:rsid w:val="0008313B"/>
    <w:rsid w:val="00083177"/>
    <w:rsid w:val="0008317E"/>
    <w:rsid w:val="00083248"/>
    <w:rsid w:val="0008324D"/>
    <w:rsid w:val="00083365"/>
    <w:rsid w:val="000833C5"/>
    <w:rsid w:val="00083431"/>
    <w:rsid w:val="000834AD"/>
    <w:rsid w:val="000834FA"/>
    <w:rsid w:val="00083519"/>
    <w:rsid w:val="0008352A"/>
    <w:rsid w:val="000835C7"/>
    <w:rsid w:val="000835DD"/>
    <w:rsid w:val="00083618"/>
    <w:rsid w:val="00083636"/>
    <w:rsid w:val="00083643"/>
    <w:rsid w:val="00083649"/>
    <w:rsid w:val="00083698"/>
    <w:rsid w:val="000836B1"/>
    <w:rsid w:val="000836E1"/>
    <w:rsid w:val="00083713"/>
    <w:rsid w:val="00083748"/>
    <w:rsid w:val="0008377F"/>
    <w:rsid w:val="0008381D"/>
    <w:rsid w:val="00083878"/>
    <w:rsid w:val="000838B1"/>
    <w:rsid w:val="000838BE"/>
    <w:rsid w:val="0008396A"/>
    <w:rsid w:val="000839A4"/>
    <w:rsid w:val="00083B43"/>
    <w:rsid w:val="00083BA7"/>
    <w:rsid w:val="00083C25"/>
    <w:rsid w:val="00083D04"/>
    <w:rsid w:val="00083D75"/>
    <w:rsid w:val="00083DE5"/>
    <w:rsid w:val="00083E13"/>
    <w:rsid w:val="00083E23"/>
    <w:rsid w:val="00083E49"/>
    <w:rsid w:val="00083F09"/>
    <w:rsid w:val="00083F17"/>
    <w:rsid w:val="00083F66"/>
    <w:rsid w:val="00083F69"/>
    <w:rsid w:val="00083FA9"/>
    <w:rsid w:val="00084001"/>
    <w:rsid w:val="00084037"/>
    <w:rsid w:val="000840B5"/>
    <w:rsid w:val="000840B7"/>
    <w:rsid w:val="000840BA"/>
    <w:rsid w:val="000840CC"/>
    <w:rsid w:val="000840DF"/>
    <w:rsid w:val="000840FB"/>
    <w:rsid w:val="00084163"/>
    <w:rsid w:val="0008417E"/>
    <w:rsid w:val="00084195"/>
    <w:rsid w:val="0008420D"/>
    <w:rsid w:val="0008422A"/>
    <w:rsid w:val="00084247"/>
    <w:rsid w:val="0008425F"/>
    <w:rsid w:val="0008426C"/>
    <w:rsid w:val="00084291"/>
    <w:rsid w:val="000842EB"/>
    <w:rsid w:val="000842F8"/>
    <w:rsid w:val="0008431F"/>
    <w:rsid w:val="0008434F"/>
    <w:rsid w:val="0008437D"/>
    <w:rsid w:val="0008437F"/>
    <w:rsid w:val="000843F7"/>
    <w:rsid w:val="0008445A"/>
    <w:rsid w:val="00084479"/>
    <w:rsid w:val="00084490"/>
    <w:rsid w:val="000844D8"/>
    <w:rsid w:val="0008450E"/>
    <w:rsid w:val="00084522"/>
    <w:rsid w:val="00084535"/>
    <w:rsid w:val="00084557"/>
    <w:rsid w:val="00084591"/>
    <w:rsid w:val="00084593"/>
    <w:rsid w:val="000845B2"/>
    <w:rsid w:val="000845B8"/>
    <w:rsid w:val="000845FB"/>
    <w:rsid w:val="00084615"/>
    <w:rsid w:val="00084674"/>
    <w:rsid w:val="00084722"/>
    <w:rsid w:val="00084741"/>
    <w:rsid w:val="0008479F"/>
    <w:rsid w:val="0008487D"/>
    <w:rsid w:val="0008488D"/>
    <w:rsid w:val="000848EB"/>
    <w:rsid w:val="000848F0"/>
    <w:rsid w:val="0008493E"/>
    <w:rsid w:val="0008497D"/>
    <w:rsid w:val="0008497E"/>
    <w:rsid w:val="000849D4"/>
    <w:rsid w:val="00084A48"/>
    <w:rsid w:val="00084A6B"/>
    <w:rsid w:val="00084B14"/>
    <w:rsid w:val="00084B2B"/>
    <w:rsid w:val="00084B44"/>
    <w:rsid w:val="00084C34"/>
    <w:rsid w:val="00084C37"/>
    <w:rsid w:val="00084C8E"/>
    <w:rsid w:val="00084CBF"/>
    <w:rsid w:val="00084D31"/>
    <w:rsid w:val="00084D32"/>
    <w:rsid w:val="00084DB2"/>
    <w:rsid w:val="00084E21"/>
    <w:rsid w:val="00084E3E"/>
    <w:rsid w:val="00084F48"/>
    <w:rsid w:val="00084FDF"/>
    <w:rsid w:val="00084FEE"/>
    <w:rsid w:val="000850C3"/>
    <w:rsid w:val="0008511C"/>
    <w:rsid w:val="0008512A"/>
    <w:rsid w:val="000851ED"/>
    <w:rsid w:val="000851F8"/>
    <w:rsid w:val="00085206"/>
    <w:rsid w:val="00085258"/>
    <w:rsid w:val="000852A0"/>
    <w:rsid w:val="000853AA"/>
    <w:rsid w:val="000853CB"/>
    <w:rsid w:val="000853CC"/>
    <w:rsid w:val="000853F7"/>
    <w:rsid w:val="0008540C"/>
    <w:rsid w:val="0008546D"/>
    <w:rsid w:val="00085490"/>
    <w:rsid w:val="000854B2"/>
    <w:rsid w:val="000854B7"/>
    <w:rsid w:val="000854FF"/>
    <w:rsid w:val="0008558D"/>
    <w:rsid w:val="000855D5"/>
    <w:rsid w:val="00085619"/>
    <w:rsid w:val="0008564C"/>
    <w:rsid w:val="00085758"/>
    <w:rsid w:val="00085766"/>
    <w:rsid w:val="00085787"/>
    <w:rsid w:val="000858A3"/>
    <w:rsid w:val="0008594B"/>
    <w:rsid w:val="00085976"/>
    <w:rsid w:val="000859B5"/>
    <w:rsid w:val="000859F3"/>
    <w:rsid w:val="00085A73"/>
    <w:rsid w:val="00085A98"/>
    <w:rsid w:val="00085B36"/>
    <w:rsid w:val="00085B82"/>
    <w:rsid w:val="00085B92"/>
    <w:rsid w:val="00085B9D"/>
    <w:rsid w:val="00085CC0"/>
    <w:rsid w:val="00085CC6"/>
    <w:rsid w:val="00085CEF"/>
    <w:rsid w:val="00085D97"/>
    <w:rsid w:val="00085DF7"/>
    <w:rsid w:val="00085E14"/>
    <w:rsid w:val="00085F58"/>
    <w:rsid w:val="00086027"/>
    <w:rsid w:val="00086064"/>
    <w:rsid w:val="0008608E"/>
    <w:rsid w:val="000860D3"/>
    <w:rsid w:val="0008611A"/>
    <w:rsid w:val="0008611F"/>
    <w:rsid w:val="00086138"/>
    <w:rsid w:val="00086156"/>
    <w:rsid w:val="000861F1"/>
    <w:rsid w:val="000861F2"/>
    <w:rsid w:val="00086268"/>
    <w:rsid w:val="00086288"/>
    <w:rsid w:val="00086291"/>
    <w:rsid w:val="000862DE"/>
    <w:rsid w:val="00086384"/>
    <w:rsid w:val="00086440"/>
    <w:rsid w:val="00086582"/>
    <w:rsid w:val="000865A1"/>
    <w:rsid w:val="000865AB"/>
    <w:rsid w:val="000865BD"/>
    <w:rsid w:val="00086658"/>
    <w:rsid w:val="00086668"/>
    <w:rsid w:val="00086691"/>
    <w:rsid w:val="000866BB"/>
    <w:rsid w:val="0008677B"/>
    <w:rsid w:val="000868AA"/>
    <w:rsid w:val="000868DF"/>
    <w:rsid w:val="000868E8"/>
    <w:rsid w:val="0008690C"/>
    <w:rsid w:val="00086914"/>
    <w:rsid w:val="0008693A"/>
    <w:rsid w:val="00086968"/>
    <w:rsid w:val="0008697C"/>
    <w:rsid w:val="000869AA"/>
    <w:rsid w:val="000869AE"/>
    <w:rsid w:val="000869CC"/>
    <w:rsid w:val="000869F6"/>
    <w:rsid w:val="00086A02"/>
    <w:rsid w:val="00086AFA"/>
    <w:rsid w:val="00086B50"/>
    <w:rsid w:val="00086B6C"/>
    <w:rsid w:val="00086B84"/>
    <w:rsid w:val="00086B8C"/>
    <w:rsid w:val="00086BA5"/>
    <w:rsid w:val="00086BDA"/>
    <w:rsid w:val="00086C02"/>
    <w:rsid w:val="00086C06"/>
    <w:rsid w:val="00086CA6"/>
    <w:rsid w:val="00086D4B"/>
    <w:rsid w:val="00086D81"/>
    <w:rsid w:val="00086DA2"/>
    <w:rsid w:val="00086DCA"/>
    <w:rsid w:val="00086E3E"/>
    <w:rsid w:val="00086EFC"/>
    <w:rsid w:val="00086F4D"/>
    <w:rsid w:val="00086F63"/>
    <w:rsid w:val="00086FEF"/>
    <w:rsid w:val="00087046"/>
    <w:rsid w:val="00087074"/>
    <w:rsid w:val="000870A1"/>
    <w:rsid w:val="0008711A"/>
    <w:rsid w:val="0008712F"/>
    <w:rsid w:val="00087217"/>
    <w:rsid w:val="0008726B"/>
    <w:rsid w:val="000872B1"/>
    <w:rsid w:val="00087348"/>
    <w:rsid w:val="00087366"/>
    <w:rsid w:val="0008736A"/>
    <w:rsid w:val="00087485"/>
    <w:rsid w:val="00087488"/>
    <w:rsid w:val="00087566"/>
    <w:rsid w:val="000875BA"/>
    <w:rsid w:val="000875BE"/>
    <w:rsid w:val="000875C4"/>
    <w:rsid w:val="000875CA"/>
    <w:rsid w:val="00087622"/>
    <w:rsid w:val="00087631"/>
    <w:rsid w:val="0008765C"/>
    <w:rsid w:val="000876A9"/>
    <w:rsid w:val="000876DC"/>
    <w:rsid w:val="000876F8"/>
    <w:rsid w:val="00087779"/>
    <w:rsid w:val="000877E9"/>
    <w:rsid w:val="0008780D"/>
    <w:rsid w:val="00087888"/>
    <w:rsid w:val="00087935"/>
    <w:rsid w:val="00087960"/>
    <w:rsid w:val="0008796D"/>
    <w:rsid w:val="00087997"/>
    <w:rsid w:val="00087A80"/>
    <w:rsid w:val="00087B46"/>
    <w:rsid w:val="00087B9D"/>
    <w:rsid w:val="00087BD0"/>
    <w:rsid w:val="00087C7A"/>
    <w:rsid w:val="00087D2B"/>
    <w:rsid w:val="00087D31"/>
    <w:rsid w:val="00087DB2"/>
    <w:rsid w:val="00087E5A"/>
    <w:rsid w:val="00087E61"/>
    <w:rsid w:val="00087E80"/>
    <w:rsid w:val="00087E9A"/>
    <w:rsid w:val="00087EBD"/>
    <w:rsid w:val="00087EC6"/>
    <w:rsid w:val="00087FBF"/>
    <w:rsid w:val="0009001C"/>
    <w:rsid w:val="00090046"/>
    <w:rsid w:val="0009005D"/>
    <w:rsid w:val="000900E0"/>
    <w:rsid w:val="0009013C"/>
    <w:rsid w:val="0009017B"/>
    <w:rsid w:val="000901C2"/>
    <w:rsid w:val="000902C8"/>
    <w:rsid w:val="000902F7"/>
    <w:rsid w:val="00090322"/>
    <w:rsid w:val="00090337"/>
    <w:rsid w:val="00090367"/>
    <w:rsid w:val="00090397"/>
    <w:rsid w:val="000903BA"/>
    <w:rsid w:val="000903F5"/>
    <w:rsid w:val="00090407"/>
    <w:rsid w:val="000904EA"/>
    <w:rsid w:val="00090580"/>
    <w:rsid w:val="000905D9"/>
    <w:rsid w:val="00090611"/>
    <w:rsid w:val="00090614"/>
    <w:rsid w:val="0009066B"/>
    <w:rsid w:val="000906F3"/>
    <w:rsid w:val="0009071E"/>
    <w:rsid w:val="00090760"/>
    <w:rsid w:val="00090762"/>
    <w:rsid w:val="00090769"/>
    <w:rsid w:val="0009078B"/>
    <w:rsid w:val="00090837"/>
    <w:rsid w:val="00090846"/>
    <w:rsid w:val="0009090E"/>
    <w:rsid w:val="00090926"/>
    <w:rsid w:val="0009094E"/>
    <w:rsid w:val="000909D5"/>
    <w:rsid w:val="000909E3"/>
    <w:rsid w:val="000909EE"/>
    <w:rsid w:val="00090A8A"/>
    <w:rsid w:val="00090AAD"/>
    <w:rsid w:val="00090AD3"/>
    <w:rsid w:val="00090B64"/>
    <w:rsid w:val="00090C1C"/>
    <w:rsid w:val="00090C4D"/>
    <w:rsid w:val="00090C92"/>
    <w:rsid w:val="00090CB8"/>
    <w:rsid w:val="00090D1E"/>
    <w:rsid w:val="00090D32"/>
    <w:rsid w:val="00090DAE"/>
    <w:rsid w:val="00090EF4"/>
    <w:rsid w:val="00091019"/>
    <w:rsid w:val="00091051"/>
    <w:rsid w:val="0009105E"/>
    <w:rsid w:val="000910F1"/>
    <w:rsid w:val="0009114C"/>
    <w:rsid w:val="0009115C"/>
    <w:rsid w:val="00091167"/>
    <w:rsid w:val="000911FC"/>
    <w:rsid w:val="00091200"/>
    <w:rsid w:val="0009122C"/>
    <w:rsid w:val="00091262"/>
    <w:rsid w:val="0009126E"/>
    <w:rsid w:val="0009132B"/>
    <w:rsid w:val="0009138C"/>
    <w:rsid w:val="000913B2"/>
    <w:rsid w:val="00091402"/>
    <w:rsid w:val="0009141F"/>
    <w:rsid w:val="00091425"/>
    <w:rsid w:val="000914E3"/>
    <w:rsid w:val="00091559"/>
    <w:rsid w:val="000915A7"/>
    <w:rsid w:val="000915C9"/>
    <w:rsid w:val="000915D8"/>
    <w:rsid w:val="000915E5"/>
    <w:rsid w:val="000915FB"/>
    <w:rsid w:val="00091607"/>
    <w:rsid w:val="000916A9"/>
    <w:rsid w:val="000917DA"/>
    <w:rsid w:val="000917FA"/>
    <w:rsid w:val="000918B4"/>
    <w:rsid w:val="000918CF"/>
    <w:rsid w:val="000918FF"/>
    <w:rsid w:val="00091900"/>
    <w:rsid w:val="00091960"/>
    <w:rsid w:val="00091A0E"/>
    <w:rsid w:val="00091A1B"/>
    <w:rsid w:val="00091A23"/>
    <w:rsid w:val="00091A3A"/>
    <w:rsid w:val="00091B0F"/>
    <w:rsid w:val="00091B54"/>
    <w:rsid w:val="00091B7A"/>
    <w:rsid w:val="00091BE8"/>
    <w:rsid w:val="00091BF3"/>
    <w:rsid w:val="00091C60"/>
    <w:rsid w:val="00091C76"/>
    <w:rsid w:val="00091CBA"/>
    <w:rsid w:val="00091CD8"/>
    <w:rsid w:val="00091CDD"/>
    <w:rsid w:val="00091CE4"/>
    <w:rsid w:val="00091D80"/>
    <w:rsid w:val="00091E2E"/>
    <w:rsid w:val="00091EA6"/>
    <w:rsid w:val="00091F0C"/>
    <w:rsid w:val="00091F40"/>
    <w:rsid w:val="00091F51"/>
    <w:rsid w:val="00091F9E"/>
    <w:rsid w:val="00092049"/>
    <w:rsid w:val="00092089"/>
    <w:rsid w:val="00092092"/>
    <w:rsid w:val="000920AF"/>
    <w:rsid w:val="000920C5"/>
    <w:rsid w:val="00092193"/>
    <w:rsid w:val="00092243"/>
    <w:rsid w:val="00092313"/>
    <w:rsid w:val="00092321"/>
    <w:rsid w:val="00092378"/>
    <w:rsid w:val="00092379"/>
    <w:rsid w:val="00092390"/>
    <w:rsid w:val="000923E3"/>
    <w:rsid w:val="000923FF"/>
    <w:rsid w:val="00092405"/>
    <w:rsid w:val="00092471"/>
    <w:rsid w:val="0009248F"/>
    <w:rsid w:val="000924DA"/>
    <w:rsid w:val="0009250F"/>
    <w:rsid w:val="000925A3"/>
    <w:rsid w:val="000925AB"/>
    <w:rsid w:val="00092653"/>
    <w:rsid w:val="00092661"/>
    <w:rsid w:val="000926CB"/>
    <w:rsid w:val="000926DF"/>
    <w:rsid w:val="000926E7"/>
    <w:rsid w:val="00092805"/>
    <w:rsid w:val="00092834"/>
    <w:rsid w:val="000928A1"/>
    <w:rsid w:val="000928E6"/>
    <w:rsid w:val="000928E7"/>
    <w:rsid w:val="00092921"/>
    <w:rsid w:val="00092963"/>
    <w:rsid w:val="00092983"/>
    <w:rsid w:val="00092996"/>
    <w:rsid w:val="000929E7"/>
    <w:rsid w:val="00092A1F"/>
    <w:rsid w:val="00092A2D"/>
    <w:rsid w:val="00092A5C"/>
    <w:rsid w:val="00092B81"/>
    <w:rsid w:val="00092B9E"/>
    <w:rsid w:val="00092BB0"/>
    <w:rsid w:val="00092BCB"/>
    <w:rsid w:val="00092BDD"/>
    <w:rsid w:val="00092C23"/>
    <w:rsid w:val="00092C67"/>
    <w:rsid w:val="00092CB1"/>
    <w:rsid w:val="00092CEC"/>
    <w:rsid w:val="00092D06"/>
    <w:rsid w:val="00092D23"/>
    <w:rsid w:val="00092D83"/>
    <w:rsid w:val="00092DCD"/>
    <w:rsid w:val="00092DE0"/>
    <w:rsid w:val="00092EAF"/>
    <w:rsid w:val="00092EC2"/>
    <w:rsid w:val="00092EE7"/>
    <w:rsid w:val="00092EFA"/>
    <w:rsid w:val="00092F1B"/>
    <w:rsid w:val="00092F5B"/>
    <w:rsid w:val="00092F87"/>
    <w:rsid w:val="00092FAD"/>
    <w:rsid w:val="0009315B"/>
    <w:rsid w:val="00093199"/>
    <w:rsid w:val="000931E4"/>
    <w:rsid w:val="0009324C"/>
    <w:rsid w:val="0009327F"/>
    <w:rsid w:val="000932A6"/>
    <w:rsid w:val="000932AD"/>
    <w:rsid w:val="000932DC"/>
    <w:rsid w:val="000932F5"/>
    <w:rsid w:val="0009332A"/>
    <w:rsid w:val="00093343"/>
    <w:rsid w:val="0009336A"/>
    <w:rsid w:val="00093381"/>
    <w:rsid w:val="00093401"/>
    <w:rsid w:val="00093428"/>
    <w:rsid w:val="0009345A"/>
    <w:rsid w:val="0009348A"/>
    <w:rsid w:val="000934B8"/>
    <w:rsid w:val="000934F0"/>
    <w:rsid w:val="00093515"/>
    <w:rsid w:val="00093547"/>
    <w:rsid w:val="00093558"/>
    <w:rsid w:val="00093565"/>
    <w:rsid w:val="0009356A"/>
    <w:rsid w:val="00093570"/>
    <w:rsid w:val="000936AC"/>
    <w:rsid w:val="00093708"/>
    <w:rsid w:val="00093745"/>
    <w:rsid w:val="00093746"/>
    <w:rsid w:val="00093758"/>
    <w:rsid w:val="000937A7"/>
    <w:rsid w:val="000937C7"/>
    <w:rsid w:val="000937DF"/>
    <w:rsid w:val="000937E0"/>
    <w:rsid w:val="000937E9"/>
    <w:rsid w:val="00093890"/>
    <w:rsid w:val="000938A4"/>
    <w:rsid w:val="000938B3"/>
    <w:rsid w:val="000938C5"/>
    <w:rsid w:val="00093905"/>
    <w:rsid w:val="00093938"/>
    <w:rsid w:val="00093984"/>
    <w:rsid w:val="000939C7"/>
    <w:rsid w:val="000939FA"/>
    <w:rsid w:val="00093AF8"/>
    <w:rsid w:val="00093B08"/>
    <w:rsid w:val="00093B57"/>
    <w:rsid w:val="00093B6B"/>
    <w:rsid w:val="00093B87"/>
    <w:rsid w:val="00093BB9"/>
    <w:rsid w:val="00093BFD"/>
    <w:rsid w:val="00093C6E"/>
    <w:rsid w:val="00093D0F"/>
    <w:rsid w:val="00093D7A"/>
    <w:rsid w:val="00093DA2"/>
    <w:rsid w:val="00093DED"/>
    <w:rsid w:val="00093E1E"/>
    <w:rsid w:val="00093E6F"/>
    <w:rsid w:val="00093F12"/>
    <w:rsid w:val="00093F6C"/>
    <w:rsid w:val="00093F7D"/>
    <w:rsid w:val="00093FF0"/>
    <w:rsid w:val="00094028"/>
    <w:rsid w:val="00094045"/>
    <w:rsid w:val="00094048"/>
    <w:rsid w:val="0009409B"/>
    <w:rsid w:val="000940B2"/>
    <w:rsid w:val="000940B3"/>
    <w:rsid w:val="00094108"/>
    <w:rsid w:val="0009412C"/>
    <w:rsid w:val="00094146"/>
    <w:rsid w:val="000941E4"/>
    <w:rsid w:val="000941E7"/>
    <w:rsid w:val="00094284"/>
    <w:rsid w:val="00094299"/>
    <w:rsid w:val="000942E4"/>
    <w:rsid w:val="00094368"/>
    <w:rsid w:val="00094477"/>
    <w:rsid w:val="000944D0"/>
    <w:rsid w:val="0009456F"/>
    <w:rsid w:val="000946B5"/>
    <w:rsid w:val="00094758"/>
    <w:rsid w:val="0009480B"/>
    <w:rsid w:val="0009488A"/>
    <w:rsid w:val="000948E2"/>
    <w:rsid w:val="000948F9"/>
    <w:rsid w:val="0009494C"/>
    <w:rsid w:val="0009495E"/>
    <w:rsid w:val="00094A37"/>
    <w:rsid w:val="00094ACA"/>
    <w:rsid w:val="00094B24"/>
    <w:rsid w:val="00094B2A"/>
    <w:rsid w:val="00094BC1"/>
    <w:rsid w:val="00094BEC"/>
    <w:rsid w:val="00094C3D"/>
    <w:rsid w:val="00094D14"/>
    <w:rsid w:val="00094D70"/>
    <w:rsid w:val="00094D86"/>
    <w:rsid w:val="00094D8C"/>
    <w:rsid w:val="00094DC4"/>
    <w:rsid w:val="00094DCA"/>
    <w:rsid w:val="00094DD5"/>
    <w:rsid w:val="00094DE3"/>
    <w:rsid w:val="00094DF0"/>
    <w:rsid w:val="00094E66"/>
    <w:rsid w:val="00094E78"/>
    <w:rsid w:val="00094E98"/>
    <w:rsid w:val="00094ECA"/>
    <w:rsid w:val="00094EEC"/>
    <w:rsid w:val="00094F38"/>
    <w:rsid w:val="00094F4A"/>
    <w:rsid w:val="00094FDD"/>
    <w:rsid w:val="00094FF6"/>
    <w:rsid w:val="000950F8"/>
    <w:rsid w:val="0009514B"/>
    <w:rsid w:val="000951E5"/>
    <w:rsid w:val="0009522F"/>
    <w:rsid w:val="00095281"/>
    <w:rsid w:val="0009534B"/>
    <w:rsid w:val="0009534E"/>
    <w:rsid w:val="00095398"/>
    <w:rsid w:val="000953A4"/>
    <w:rsid w:val="000953C5"/>
    <w:rsid w:val="00095408"/>
    <w:rsid w:val="00095438"/>
    <w:rsid w:val="00095489"/>
    <w:rsid w:val="000954A1"/>
    <w:rsid w:val="00095593"/>
    <w:rsid w:val="0009559F"/>
    <w:rsid w:val="000955B8"/>
    <w:rsid w:val="000955D4"/>
    <w:rsid w:val="00095608"/>
    <w:rsid w:val="00095755"/>
    <w:rsid w:val="00095782"/>
    <w:rsid w:val="0009579B"/>
    <w:rsid w:val="000957CD"/>
    <w:rsid w:val="0009585C"/>
    <w:rsid w:val="0009586D"/>
    <w:rsid w:val="00095882"/>
    <w:rsid w:val="00095883"/>
    <w:rsid w:val="0009589A"/>
    <w:rsid w:val="00095907"/>
    <w:rsid w:val="00095921"/>
    <w:rsid w:val="00095A04"/>
    <w:rsid w:val="00095A75"/>
    <w:rsid w:val="00095A8D"/>
    <w:rsid w:val="00095B48"/>
    <w:rsid w:val="00095C43"/>
    <w:rsid w:val="00095C71"/>
    <w:rsid w:val="00095C98"/>
    <w:rsid w:val="00095DDD"/>
    <w:rsid w:val="00095E48"/>
    <w:rsid w:val="00095E7E"/>
    <w:rsid w:val="00095EB1"/>
    <w:rsid w:val="00095F0B"/>
    <w:rsid w:val="00095FD4"/>
    <w:rsid w:val="0009601A"/>
    <w:rsid w:val="000960A5"/>
    <w:rsid w:val="000960E1"/>
    <w:rsid w:val="0009611F"/>
    <w:rsid w:val="0009612A"/>
    <w:rsid w:val="0009612C"/>
    <w:rsid w:val="00096131"/>
    <w:rsid w:val="0009616A"/>
    <w:rsid w:val="00096189"/>
    <w:rsid w:val="00096219"/>
    <w:rsid w:val="00096234"/>
    <w:rsid w:val="000962CB"/>
    <w:rsid w:val="00096341"/>
    <w:rsid w:val="00096383"/>
    <w:rsid w:val="00096454"/>
    <w:rsid w:val="000964D9"/>
    <w:rsid w:val="000964E4"/>
    <w:rsid w:val="000964F8"/>
    <w:rsid w:val="00096514"/>
    <w:rsid w:val="000965AD"/>
    <w:rsid w:val="000965D0"/>
    <w:rsid w:val="000965D9"/>
    <w:rsid w:val="00096612"/>
    <w:rsid w:val="0009661C"/>
    <w:rsid w:val="000966A3"/>
    <w:rsid w:val="0009673C"/>
    <w:rsid w:val="0009676C"/>
    <w:rsid w:val="000967A4"/>
    <w:rsid w:val="000967EA"/>
    <w:rsid w:val="00096839"/>
    <w:rsid w:val="0009685D"/>
    <w:rsid w:val="000968FE"/>
    <w:rsid w:val="000969A3"/>
    <w:rsid w:val="00096A2F"/>
    <w:rsid w:val="00096A68"/>
    <w:rsid w:val="00096A81"/>
    <w:rsid w:val="00096B59"/>
    <w:rsid w:val="00096BBB"/>
    <w:rsid w:val="00096D7C"/>
    <w:rsid w:val="00096DC1"/>
    <w:rsid w:val="00096DE6"/>
    <w:rsid w:val="00096E37"/>
    <w:rsid w:val="00096E9A"/>
    <w:rsid w:val="00096EB0"/>
    <w:rsid w:val="00096EE9"/>
    <w:rsid w:val="00096FBE"/>
    <w:rsid w:val="00096FCE"/>
    <w:rsid w:val="00096FFC"/>
    <w:rsid w:val="0009703C"/>
    <w:rsid w:val="00097062"/>
    <w:rsid w:val="00097099"/>
    <w:rsid w:val="000971FD"/>
    <w:rsid w:val="0009723D"/>
    <w:rsid w:val="0009726D"/>
    <w:rsid w:val="000972B1"/>
    <w:rsid w:val="000972C4"/>
    <w:rsid w:val="00097363"/>
    <w:rsid w:val="000973AF"/>
    <w:rsid w:val="000973B7"/>
    <w:rsid w:val="000973EA"/>
    <w:rsid w:val="000973F7"/>
    <w:rsid w:val="00097479"/>
    <w:rsid w:val="000974A1"/>
    <w:rsid w:val="0009752A"/>
    <w:rsid w:val="0009754E"/>
    <w:rsid w:val="00097589"/>
    <w:rsid w:val="0009759A"/>
    <w:rsid w:val="000975A3"/>
    <w:rsid w:val="000975C1"/>
    <w:rsid w:val="00097613"/>
    <w:rsid w:val="0009763A"/>
    <w:rsid w:val="00097713"/>
    <w:rsid w:val="000978BA"/>
    <w:rsid w:val="000978C9"/>
    <w:rsid w:val="000978FC"/>
    <w:rsid w:val="00097962"/>
    <w:rsid w:val="0009797E"/>
    <w:rsid w:val="00097995"/>
    <w:rsid w:val="00097A52"/>
    <w:rsid w:val="00097A5B"/>
    <w:rsid w:val="00097AA9"/>
    <w:rsid w:val="00097B16"/>
    <w:rsid w:val="00097C1D"/>
    <w:rsid w:val="00097C76"/>
    <w:rsid w:val="00097D17"/>
    <w:rsid w:val="00097DF6"/>
    <w:rsid w:val="00097E1F"/>
    <w:rsid w:val="00097E36"/>
    <w:rsid w:val="00097EE9"/>
    <w:rsid w:val="00097F31"/>
    <w:rsid w:val="00097F46"/>
    <w:rsid w:val="00097F47"/>
    <w:rsid w:val="00097FB3"/>
    <w:rsid w:val="00097FE8"/>
    <w:rsid w:val="000A00B0"/>
    <w:rsid w:val="000A010F"/>
    <w:rsid w:val="000A0115"/>
    <w:rsid w:val="000A0222"/>
    <w:rsid w:val="000A027E"/>
    <w:rsid w:val="000A0288"/>
    <w:rsid w:val="000A028B"/>
    <w:rsid w:val="000A02A1"/>
    <w:rsid w:val="000A0388"/>
    <w:rsid w:val="000A03B7"/>
    <w:rsid w:val="000A03E6"/>
    <w:rsid w:val="000A03E7"/>
    <w:rsid w:val="000A03EF"/>
    <w:rsid w:val="000A0408"/>
    <w:rsid w:val="000A04DC"/>
    <w:rsid w:val="000A055F"/>
    <w:rsid w:val="000A05D9"/>
    <w:rsid w:val="000A0611"/>
    <w:rsid w:val="000A065E"/>
    <w:rsid w:val="000A0661"/>
    <w:rsid w:val="000A06D9"/>
    <w:rsid w:val="000A07F6"/>
    <w:rsid w:val="000A080A"/>
    <w:rsid w:val="000A08C3"/>
    <w:rsid w:val="000A08EC"/>
    <w:rsid w:val="000A097B"/>
    <w:rsid w:val="000A0988"/>
    <w:rsid w:val="000A0995"/>
    <w:rsid w:val="000A09B7"/>
    <w:rsid w:val="000A09C3"/>
    <w:rsid w:val="000A0A11"/>
    <w:rsid w:val="000A0ADD"/>
    <w:rsid w:val="000A0B36"/>
    <w:rsid w:val="000A0B3F"/>
    <w:rsid w:val="000A0B4A"/>
    <w:rsid w:val="000A0B81"/>
    <w:rsid w:val="000A0BDB"/>
    <w:rsid w:val="000A0C0A"/>
    <w:rsid w:val="000A0CE3"/>
    <w:rsid w:val="000A0D66"/>
    <w:rsid w:val="000A0E30"/>
    <w:rsid w:val="000A0E4B"/>
    <w:rsid w:val="000A0FAA"/>
    <w:rsid w:val="000A10FB"/>
    <w:rsid w:val="000A1106"/>
    <w:rsid w:val="000A112C"/>
    <w:rsid w:val="000A1141"/>
    <w:rsid w:val="000A11C2"/>
    <w:rsid w:val="000A11D1"/>
    <w:rsid w:val="000A11D4"/>
    <w:rsid w:val="000A1201"/>
    <w:rsid w:val="000A120A"/>
    <w:rsid w:val="000A1215"/>
    <w:rsid w:val="000A12EB"/>
    <w:rsid w:val="000A12F0"/>
    <w:rsid w:val="000A1333"/>
    <w:rsid w:val="000A135D"/>
    <w:rsid w:val="000A136C"/>
    <w:rsid w:val="000A13BB"/>
    <w:rsid w:val="000A141F"/>
    <w:rsid w:val="000A149A"/>
    <w:rsid w:val="000A1540"/>
    <w:rsid w:val="000A1642"/>
    <w:rsid w:val="000A16A5"/>
    <w:rsid w:val="000A16D1"/>
    <w:rsid w:val="000A174C"/>
    <w:rsid w:val="000A177F"/>
    <w:rsid w:val="000A17BE"/>
    <w:rsid w:val="000A17D3"/>
    <w:rsid w:val="000A18D3"/>
    <w:rsid w:val="000A1908"/>
    <w:rsid w:val="000A19AA"/>
    <w:rsid w:val="000A19D8"/>
    <w:rsid w:val="000A1A03"/>
    <w:rsid w:val="000A1A21"/>
    <w:rsid w:val="000A1AB5"/>
    <w:rsid w:val="000A1B68"/>
    <w:rsid w:val="000A1B81"/>
    <w:rsid w:val="000A1BCB"/>
    <w:rsid w:val="000A1C27"/>
    <w:rsid w:val="000A1C70"/>
    <w:rsid w:val="000A1C74"/>
    <w:rsid w:val="000A1C93"/>
    <w:rsid w:val="000A1CEB"/>
    <w:rsid w:val="000A1CEF"/>
    <w:rsid w:val="000A1CF4"/>
    <w:rsid w:val="000A1D2D"/>
    <w:rsid w:val="000A1D6C"/>
    <w:rsid w:val="000A1D94"/>
    <w:rsid w:val="000A1D9B"/>
    <w:rsid w:val="000A1DC6"/>
    <w:rsid w:val="000A1EE5"/>
    <w:rsid w:val="000A1F1C"/>
    <w:rsid w:val="000A1F8B"/>
    <w:rsid w:val="000A1FF4"/>
    <w:rsid w:val="000A1FF9"/>
    <w:rsid w:val="000A203C"/>
    <w:rsid w:val="000A206F"/>
    <w:rsid w:val="000A2097"/>
    <w:rsid w:val="000A20A3"/>
    <w:rsid w:val="000A20D7"/>
    <w:rsid w:val="000A211F"/>
    <w:rsid w:val="000A2164"/>
    <w:rsid w:val="000A2169"/>
    <w:rsid w:val="000A21B6"/>
    <w:rsid w:val="000A21FB"/>
    <w:rsid w:val="000A2231"/>
    <w:rsid w:val="000A2278"/>
    <w:rsid w:val="000A227E"/>
    <w:rsid w:val="000A2290"/>
    <w:rsid w:val="000A2295"/>
    <w:rsid w:val="000A22EB"/>
    <w:rsid w:val="000A230D"/>
    <w:rsid w:val="000A2315"/>
    <w:rsid w:val="000A2337"/>
    <w:rsid w:val="000A23A1"/>
    <w:rsid w:val="000A23CE"/>
    <w:rsid w:val="000A242A"/>
    <w:rsid w:val="000A2447"/>
    <w:rsid w:val="000A249B"/>
    <w:rsid w:val="000A2506"/>
    <w:rsid w:val="000A25EB"/>
    <w:rsid w:val="000A2656"/>
    <w:rsid w:val="000A2885"/>
    <w:rsid w:val="000A288F"/>
    <w:rsid w:val="000A28B9"/>
    <w:rsid w:val="000A298F"/>
    <w:rsid w:val="000A2A1B"/>
    <w:rsid w:val="000A2ACB"/>
    <w:rsid w:val="000A2B10"/>
    <w:rsid w:val="000A2BD3"/>
    <w:rsid w:val="000A2C2B"/>
    <w:rsid w:val="000A2C41"/>
    <w:rsid w:val="000A2CAE"/>
    <w:rsid w:val="000A2CC5"/>
    <w:rsid w:val="000A2D74"/>
    <w:rsid w:val="000A2D8C"/>
    <w:rsid w:val="000A2DE9"/>
    <w:rsid w:val="000A2E07"/>
    <w:rsid w:val="000A2E10"/>
    <w:rsid w:val="000A2E53"/>
    <w:rsid w:val="000A2EE5"/>
    <w:rsid w:val="000A3033"/>
    <w:rsid w:val="000A3049"/>
    <w:rsid w:val="000A30BC"/>
    <w:rsid w:val="000A3104"/>
    <w:rsid w:val="000A31D4"/>
    <w:rsid w:val="000A3223"/>
    <w:rsid w:val="000A323D"/>
    <w:rsid w:val="000A325C"/>
    <w:rsid w:val="000A326E"/>
    <w:rsid w:val="000A32D8"/>
    <w:rsid w:val="000A32F7"/>
    <w:rsid w:val="000A330E"/>
    <w:rsid w:val="000A3362"/>
    <w:rsid w:val="000A3389"/>
    <w:rsid w:val="000A3418"/>
    <w:rsid w:val="000A3438"/>
    <w:rsid w:val="000A34FA"/>
    <w:rsid w:val="000A353C"/>
    <w:rsid w:val="000A3563"/>
    <w:rsid w:val="000A3587"/>
    <w:rsid w:val="000A35AE"/>
    <w:rsid w:val="000A35C4"/>
    <w:rsid w:val="000A35E1"/>
    <w:rsid w:val="000A3616"/>
    <w:rsid w:val="000A3640"/>
    <w:rsid w:val="000A3649"/>
    <w:rsid w:val="000A364B"/>
    <w:rsid w:val="000A366B"/>
    <w:rsid w:val="000A3676"/>
    <w:rsid w:val="000A36FF"/>
    <w:rsid w:val="000A373D"/>
    <w:rsid w:val="000A3744"/>
    <w:rsid w:val="000A376B"/>
    <w:rsid w:val="000A376D"/>
    <w:rsid w:val="000A37DA"/>
    <w:rsid w:val="000A37DE"/>
    <w:rsid w:val="000A3874"/>
    <w:rsid w:val="000A38E5"/>
    <w:rsid w:val="000A391F"/>
    <w:rsid w:val="000A39C6"/>
    <w:rsid w:val="000A39ED"/>
    <w:rsid w:val="000A3A01"/>
    <w:rsid w:val="000A3A24"/>
    <w:rsid w:val="000A3A3A"/>
    <w:rsid w:val="000A3A7B"/>
    <w:rsid w:val="000A3AA3"/>
    <w:rsid w:val="000A3ACB"/>
    <w:rsid w:val="000A3B16"/>
    <w:rsid w:val="000A3B1D"/>
    <w:rsid w:val="000A3C1F"/>
    <w:rsid w:val="000A3C29"/>
    <w:rsid w:val="000A3CAF"/>
    <w:rsid w:val="000A3F07"/>
    <w:rsid w:val="000A3F56"/>
    <w:rsid w:val="000A3F5B"/>
    <w:rsid w:val="000A401B"/>
    <w:rsid w:val="000A40A1"/>
    <w:rsid w:val="000A40BC"/>
    <w:rsid w:val="000A41D5"/>
    <w:rsid w:val="000A41F2"/>
    <w:rsid w:val="000A4213"/>
    <w:rsid w:val="000A4289"/>
    <w:rsid w:val="000A42AF"/>
    <w:rsid w:val="000A4356"/>
    <w:rsid w:val="000A43E2"/>
    <w:rsid w:val="000A43F5"/>
    <w:rsid w:val="000A4443"/>
    <w:rsid w:val="000A4451"/>
    <w:rsid w:val="000A455D"/>
    <w:rsid w:val="000A4586"/>
    <w:rsid w:val="000A45A2"/>
    <w:rsid w:val="000A45AE"/>
    <w:rsid w:val="000A45C4"/>
    <w:rsid w:val="000A45F4"/>
    <w:rsid w:val="000A461B"/>
    <w:rsid w:val="000A4709"/>
    <w:rsid w:val="000A4785"/>
    <w:rsid w:val="000A4816"/>
    <w:rsid w:val="000A48D0"/>
    <w:rsid w:val="000A4935"/>
    <w:rsid w:val="000A49C7"/>
    <w:rsid w:val="000A49D6"/>
    <w:rsid w:val="000A49D8"/>
    <w:rsid w:val="000A4A26"/>
    <w:rsid w:val="000A4A32"/>
    <w:rsid w:val="000A4A6D"/>
    <w:rsid w:val="000A4A79"/>
    <w:rsid w:val="000A4B13"/>
    <w:rsid w:val="000A4BA6"/>
    <w:rsid w:val="000A4BC1"/>
    <w:rsid w:val="000A4C53"/>
    <w:rsid w:val="000A4CCF"/>
    <w:rsid w:val="000A4D39"/>
    <w:rsid w:val="000A4D41"/>
    <w:rsid w:val="000A4D48"/>
    <w:rsid w:val="000A4D5E"/>
    <w:rsid w:val="000A4D66"/>
    <w:rsid w:val="000A4DA4"/>
    <w:rsid w:val="000A4DBD"/>
    <w:rsid w:val="000A4DC7"/>
    <w:rsid w:val="000A4E2C"/>
    <w:rsid w:val="000A4E31"/>
    <w:rsid w:val="000A4E58"/>
    <w:rsid w:val="000A4F52"/>
    <w:rsid w:val="000A4F92"/>
    <w:rsid w:val="000A4F93"/>
    <w:rsid w:val="000A4F94"/>
    <w:rsid w:val="000A4FE2"/>
    <w:rsid w:val="000A502A"/>
    <w:rsid w:val="000A5036"/>
    <w:rsid w:val="000A50E9"/>
    <w:rsid w:val="000A5117"/>
    <w:rsid w:val="000A51E9"/>
    <w:rsid w:val="000A525F"/>
    <w:rsid w:val="000A5289"/>
    <w:rsid w:val="000A52D8"/>
    <w:rsid w:val="000A52E5"/>
    <w:rsid w:val="000A532B"/>
    <w:rsid w:val="000A537C"/>
    <w:rsid w:val="000A539A"/>
    <w:rsid w:val="000A53E1"/>
    <w:rsid w:val="000A5408"/>
    <w:rsid w:val="000A544C"/>
    <w:rsid w:val="000A5463"/>
    <w:rsid w:val="000A5473"/>
    <w:rsid w:val="000A5495"/>
    <w:rsid w:val="000A5511"/>
    <w:rsid w:val="000A5523"/>
    <w:rsid w:val="000A554A"/>
    <w:rsid w:val="000A560A"/>
    <w:rsid w:val="000A5637"/>
    <w:rsid w:val="000A564E"/>
    <w:rsid w:val="000A567A"/>
    <w:rsid w:val="000A5755"/>
    <w:rsid w:val="000A5764"/>
    <w:rsid w:val="000A5772"/>
    <w:rsid w:val="000A5786"/>
    <w:rsid w:val="000A5814"/>
    <w:rsid w:val="000A588C"/>
    <w:rsid w:val="000A5951"/>
    <w:rsid w:val="000A5A82"/>
    <w:rsid w:val="000A5AAB"/>
    <w:rsid w:val="000A5B23"/>
    <w:rsid w:val="000A5C2B"/>
    <w:rsid w:val="000A5CB7"/>
    <w:rsid w:val="000A5CDC"/>
    <w:rsid w:val="000A5CE3"/>
    <w:rsid w:val="000A5CEA"/>
    <w:rsid w:val="000A5D11"/>
    <w:rsid w:val="000A5D5F"/>
    <w:rsid w:val="000A5D6E"/>
    <w:rsid w:val="000A5D8E"/>
    <w:rsid w:val="000A5E10"/>
    <w:rsid w:val="000A5E1E"/>
    <w:rsid w:val="000A5E40"/>
    <w:rsid w:val="000A5E6C"/>
    <w:rsid w:val="000A5E76"/>
    <w:rsid w:val="000A5E92"/>
    <w:rsid w:val="000A5EB3"/>
    <w:rsid w:val="000A5F46"/>
    <w:rsid w:val="000A612C"/>
    <w:rsid w:val="000A618B"/>
    <w:rsid w:val="000A6231"/>
    <w:rsid w:val="000A6243"/>
    <w:rsid w:val="000A62CC"/>
    <w:rsid w:val="000A62E4"/>
    <w:rsid w:val="000A62F2"/>
    <w:rsid w:val="000A630F"/>
    <w:rsid w:val="000A6386"/>
    <w:rsid w:val="000A638E"/>
    <w:rsid w:val="000A63B8"/>
    <w:rsid w:val="000A6432"/>
    <w:rsid w:val="000A6445"/>
    <w:rsid w:val="000A647D"/>
    <w:rsid w:val="000A6480"/>
    <w:rsid w:val="000A64AB"/>
    <w:rsid w:val="000A653A"/>
    <w:rsid w:val="000A6572"/>
    <w:rsid w:val="000A658C"/>
    <w:rsid w:val="000A65B3"/>
    <w:rsid w:val="000A65B8"/>
    <w:rsid w:val="000A65E8"/>
    <w:rsid w:val="000A65F3"/>
    <w:rsid w:val="000A6645"/>
    <w:rsid w:val="000A6689"/>
    <w:rsid w:val="000A668A"/>
    <w:rsid w:val="000A6695"/>
    <w:rsid w:val="000A669E"/>
    <w:rsid w:val="000A678E"/>
    <w:rsid w:val="000A6797"/>
    <w:rsid w:val="000A67AC"/>
    <w:rsid w:val="000A680B"/>
    <w:rsid w:val="000A681A"/>
    <w:rsid w:val="000A6846"/>
    <w:rsid w:val="000A686E"/>
    <w:rsid w:val="000A6891"/>
    <w:rsid w:val="000A68A6"/>
    <w:rsid w:val="000A691F"/>
    <w:rsid w:val="000A6A02"/>
    <w:rsid w:val="000A6A18"/>
    <w:rsid w:val="000A6A4A"/>
    <w:rsid w:val="000A6AEF"/>
    <w:rsid w:val="000A6AFC"/>
    <w:rsid w:val="000A6B31"/>
    <w:rsid w:val="000A6B5B"/>
    <w:rsid w:val="000A6C12"/>
    <w:rsid w:val="000A6C1C"/>
    <w:rsid w:val="000A6CF1"/>
    <w:rsid w:val="000A6D08"/>
    <w:rsid w:val="000A6D49"/>
    <w:rsid w:val="000A6DC2"/>
    <w:rsid w:val="000A6DCF"/>
    <w:rsid w:val="000A6DD4"/>
    <w:rsid w:val="000A6DFC"/>
    <w:rsid w:val="000A6E92"/>
    <w:rsid w:val="000A6ECE"/>
    <w:rsid w:val="000A6ED9"/>
    <w:rsid w:val="000A6F73"/>
    <w:rsid w:val="000A6F97"/>
    <w:rsid w:val="000A6FD2"/>
    <w:rsid w:val="000A70AF"/>
    <w:rsid w:val="000A7111"/>
    <w:rsid w:val="000A725F"/>
    <w:rsid w:val="000A727A"/>
    <w:rsid w:val="000A72C0"/>
    <w:rsid w:val="000A7353"/>
    <w:rsid w:val="000A73CE"/>
    <w:rsid w:val="000A73D8"/>
    <w:rsid w:val="000A7545"/>
    <w:rsid w:val="000A75DD"/>
    <w:rsid w:val="000A767B"/>
    <w:rsid w:val="000A7689"/>
    <w:rsid w:val="000A772B"/>
    <w:rsid w:val="000A77EC"/>
    <w:rsid w:val="000A7834"/>
    <w:rsid w:val="000A7861"/>
    <w:rsid w:val="000A78A1"/>
    <w:rsid w:val="000A78F6"/>
    <w:rsid w:val="000A790D"/>
    <w:rsid w:val="000A7979"/>
    <w:rsid w:val="000A79E7"/>
    <w:rsid w:val="000A7A39"/>
    <w:rsid w:val="000A7A80"/>
    <w:rsid w:val="000A7B73"/>
    <w:rsid w:val="000A7BA1"/>
    <w:rsid w:val="000A7BA9"/>
    <w:rsid w:val="000A7C7B"/>
    <w:rsid w:val="000A7F74"/>
    <w:rsid w:val="000A7F9C"/>
    <w:rsid w:val="000A7FB0"/>
    <w:rsid w:val="000B0060"/>
    <w:rsid w:val="000B0084"/>
    <w:rsid w:val="000B015C"/>
    <w:rsid w:val="000B0171"/>
    <w:rsid w:val="000B01F2"/>
    <w:rsid w:val="000B0266"/>
    <w:rsid w:val="000B02A2"/>
    <w:rsid w:val="000B052D"/>
    <w:rsid w:val="000B053A"/>
    <w:rsid w:val="000B056C"/>
    <w:rsid w:val="000B05CC"/>
    <w:rsid w:val="000B0684"/>
    <w:rsid w:val="000B06E5"/>
    <w:rsid w:val="000B07AA"/>
    <w:rsid w:val="000B07F2"/>
    <w:rsid w:val="000B084A"/>
    <w:rsid w:val="000B0877"/>
    <w:rsid w:val="000B08CE"/>
    <w:rsid w:val="000B094E"/>
    <w:rsid w:val="000B0A33"/>
    <w:rsid w:val="000B0ACC"/>
    <w:rsid w:val="000B0ADB"/>
    <w:rsid w:val="000B0B1B"/>
    <w:rsid w:val="000B0B38"/>
    <w:rsid w:val="000B0B3B"/>
    <w:rsid w:val="000B0B4B"/>
    <w:rsid w:val="000B0BDB"/>
    <w:rsid w:val="000B0C32"/>
    <w:rsid w:val="000B0CB4"/>
    <w:rsid w:val="000B0D07"/>
    <w:rsid w:val="000B0D1A"/>
    <w:rsid w:val="000B0D88"/>
    <w:rsid w:val="000B0DB0"/>
    <w:rsid w:val="000B0DB4"/>
    <w:rsid w:val="000B0DBF"/>
    <w:rsid w:val="000B0DDD"/>
    <w:rsid w:val="000B0EC5"/>
    <w:rsid w:val="000B0F29"/>
    <w:rsid w:val="000B0F64"/>
    <w:rsid w:val="000B0FB6"/>
    <w:rsid w:val="000B10AC"/>
    <w:rsid w:val="000B10EA"/>
    <w:rsid w:val="000B114C"/>
    <w:rsid w:val="000B1157"/>
    <w:rsid w:val="000B11A0"/>
    <w:rsid w:val="000B11CA"/>
    <w:rsid w:val="000B11D5"/>
    <w:rsid w:val="000B12C6"/>
    <w:rsid w:val="000B12ED"/>
    <w:rsid w:val="000B12F7"/>
    <w:rsid w:val="000B1307"/>
    <w:rsid w:val="000B1310"/>
    <w:rsid w:val="000B1403"/>
    <w:rsid w:val="000B144D"/>
    <w:rsid w:val="000B146D"/>
    <w:rsid w:val="000B1471"/>
    <w:rsid w:val="000B1509"/>
    <w:rsid w:val="000B161F"/>
    <w:rsid w:val="000B164F"/>
    <w:rsid w:val="000B16CF"/>
    <w:rsid w:val="000B1709"/>
    <w:rsid w:val="000B172C"/>
    <w:rsid w:val="000B172D"/>
    <w:rsid w:val="000B17B1"/>
    <w:rsid w:val="000B188B"/>
    <w:rsid w:val="000B18E0"/>
    <w:rsid w:val="000B192D"/>
    <w:rsid w:val="000B19B0"/>
    <w:rsid w:val="000B1A77"/>
    <w:rsid w:val="000B1B48"/>
    <w:rsid w:val="000B1B5E"/>
    <w:rsid w:val="000B1B7B"/>
    <w:rsid w:val="000B1B85"/>
    <w:rsid w:val="000B1BA2"/>
    <w:rsid w:val="000B1BC6"/>
    <w:rsid w:val="000B1BD7"/>
    <w:rsid w:val="000B1C11"/>
    <w:rsid w:val="000B1C69"/>
    <w:rsid w:val="000B1CCE"/>
    <w:rsid w:val="000B1D0C"/>
    <w:rsid w:val="000B1DB8"/>
    <w:rsid w:val="000B1DD5"/>
    <w:rsid w:val="000B1E45"/>
    <w:rsid w:val="000B1E54"/>
    <w:rsid w:val="000B1E77"/>
    <w:rsid w:val="000B1EE1"/>
    <w:rsid w:val="000B1F1F"/>
    <w:rsid w:val="000B1F26"/>
    <w:rsid w:val="000B1F49"/>
    <w:rsid w:val="000B1FD5"/>
    <w:rsid w:val="000B1FE6"/>
    <w:rsid w:val="000B1FF5"/>
    <w:rsid w:val="000B2003"/>
    <w:rsid w:val="000B2019"/>
    <w:rsid w:val="000B2045"/>
    <w:rsid w:val="000B2047"/>
    <w:rsid w:val="000B2115"/>
    <w:rsid w:val="000B213D"/>
    <w:rsid w:val="000B216A"/>
    <w:rsid w:val="000B228C"/>
    <w:rsid w:val="000B232D"/>
    <w:rsid w:val="000B2352"/>
    <w:rsid w:val="000B239A"/>
    <w:rsid w:val="000B23B9"/>
    <w:rsid w:val="000B2455"/>
    <w:rsid w:val="000B2495"/>
    <w:rsid w:val="000B24BE"/>
    <w:rsid w:val="000B24EA"/>
    <w:rsid w:val="000B25C8"/>
    <w:rsid w:val="000B2725"/>
    <w:rsid w:val="000B2770"/>
    <w:rsid w:val="000B2776"/>
    <w:rsid w:val="000B279D"/>
    <w:rsid w:val="000B27CA"/>
    <w:rsid w:val="000B27D3"/>
    <w:rsid w:val="000B280C"/>
    <w:rsid w:val="000B281E"/>
    <w:rsid w:val="000B2847"/>
    <w:rsid w:val="000B2856"/>
    <w:rsid w:val="000B28BB"/>
    <w:rsid w:val="000B29E7"/>
    <w:rsid w:val="000B2A8A"/>
    <w:rsid w:val="000B2AC3"/>
    <w:rsid w:val="000B2AF5"/>
    <w:rsid w:val="000B2B19"/>
    <w:rsid w:val="000B2B46"/>
    <w:rsid w:val="000B2B54"/>
    <w:rsid w:val="000B2B72"/>
    <w:rsid w:val="000B2CD3"/>
    <w:rsid w:val="000B2D09"/>
    <w:rsid w:val="000B2D18"/>
    <w:rsid w:val="000B2D21"/>
    <w:rsid w:val="000B2D44"/>
    <w:rsid w:val="000B2D9E"/>
    <w:rsid w:val="000B2DA8"/>
    <w:rsid w:val="000B2E8F"/>
    <w:rsid w:val="000B2EBA"/>
    <w:rsid w:val="000B2FAA"/>
    <w:rsid w:val="000B2FB8"/>
    <w:rsid w:val="000B2FD3"/>
    <w:rsid w:val="000B2FFA"/>
    <w:rsid w:val="000B30B4"/>
    <w:rsid w:val="000B30C1"/>
    <w:rsid w:val="000B3130"/>
    <w:rsid w:val="000B3165"/>
    <w:rsid w:val="000B3187"/>
    <w:rsid w:val="000B31E3"/>
    <w:rsid w:val="000B3203"/>
    <w:rsid w:val="000B323E"/>
    <w:rsid w:val="000B3288"/>
    <w:rsid w:val="000B32DF"/>
    <w:rsid w:val="000B32EA"/>
    <w:rsid w:val="000B335A"/>
    <w:rsid w:val="000B357F"/>
    <w:rsid w:val="000B35BC"/>
    <w:rsid w:val="000B35FE"/>
    <w:rsid w:val="000B364A"/>
    <w:rsid w:val="000B367F"/>
    <w:rsid w:val="000B36E2"/>
    <w:rsid w:val="000B3769"/>
    <w:rsid w:val="000B3828"/>
    <w:rsid w:val="000B3871"/>
    <w:rsid w:val="000B38F0"/>
    <w:rsid w:val="000B3903"/>
    <w:rsid w:val="000B396B"/>
    <w:rsid w:val="000B39A8"/>
    <w:rsid w:val="000B39E3"/>
    <w:rsid w:val="000B3A00"/>
    <w:rsid w:val="000B3A41"/>
    <w:rsid w:val="000B3A88"/>
    <w:rsid w:val="000B3B59"/>
    <w:rsid w:val="000B3B76"/>
    <w:rsid w:val="000B3C71"/>
    <w:rsid w:val="000B3C75"/>
    <w:rsid w:val="000B3CA7"/>
    <w:rsid w:val="000B3D4C"/>
    <w:rsid w:val="000B3D53"/>
    <w:rsid w:val="000B3D73"/>
    <w:rsid w:val="000B3D8F"/>
    <w:rsid w:val="000B3DDE"/>
    <w:rsid w:val="000B3F26"/>
    <w:rsid w:val="000B3FFC"/>
    <w:rsid w:val="000B4015"/>
    <w:rsid w:val="000B4074"/>
    <w:rsid w:val="000B4111"/>
    <w:rsid w:val="000B41B2"/>
    <w:rsid w:val="000B41F0"/>
    <w:rsid w:val="000B4217"/>
    <w:rsid w:val="000B4272"/>
    <w:rsid w:val="000B4345"/>
    <w:rsid w:val="000B43C4"/>
    <w:rsid w:val="000B4425"/>
    <w:rsid w:val="000B444D"/>
    <w:rsid w:val="000B4469"/>
    <w:rsid w:val="000B4489"/>
    <w:rsid w:val="000B44A0"/>
    <w:rsid w:val="000B4507"/>
    <w:rsid w:val="000B453F"/>
    <w:rsid w:val="000B4583"/>
    <w:rsid w:val="000B45B4"/>
    <w:rsid w:val="000B4629"/>
    <w:rsid w:val="000B46CB"/>
    <w:rsid w:val="000B46DD"/>
    <w:rsid w:val="000B471F"/>
    <w:rsid w:val="000B473B"/>
    <w:rsid w:val="000B478E"/>
    <w:rsid w:val="000B47DF"/>
    <w:rsid w:val="000B4825"/>
    <w:rsid w:val="000B488A"/>
    <w:rsid w:val="000B48DD"/>
    <w:rsid w:val="000B4916"/>
    <w:rsid w:val="000B49B7"/>
    <w:rsid w:val="000B49C8"/>
    <w:rsid w:val="000B4A5C"/>
    <w:rsid w:val="000B4AD6"/>
    <w:rsid w:val="000B4B22"/>
    <w:rsid w:val="000B4BA4"/>
    <w:rsid w:val="000B4BFD"/>
    <w:rsid w:val="000B4CD1"/>
    <w:rsid w:val="000B4D16"/>
    <w:rsid w:val="000B4D21"/>
    <w:rsid w:val="000B4D57"/>
    <w:rsid w:val="000B4DA3"/>
    <w:rsid w:val="000B4DEA"/>
    <w:rsid w:val="000B4E8F"/>
    <w:rsid w:val="000B4EC0"/>
    <w:rsid w:val="000B4F98"/>
    <w:rsid w:val="000B5117"/>
    <w:rsid w:val="000B51D6"/>
    <w:rsid w:val="000B51D7"/>
    <w:rsid w:val="000B5227"/>
    <w:rsid w:val="000B5243"/>
    <w:rsid w:val="000B52BA"/>
    <w:rsid w:val="000B53A7"/>
    <w:rsid w:val="000B5476"/>
    <w:rsid w:val="000B548D"/>
    <w:rsid w:val="000B5498"/>
    <w:rsid w:val="000B54A5"/>
    <w:rsid w:val="000B54AD"/>
    <w:rsid w:val="000B54BB"/>
    <w:rsid w:val="000B551D"/>
    <w:rsid w:val="000B5529"/>
    <w:rsid w:val="000B5606"/>
    <w:rsid w:val="000B5658"/>
    <w:rsid w:val="000B566C"/>
    <w:rsid w:val="000B5677"/>
    <w:rsid w:val="000B5734"/>
    <w:rsid w:val="000B5771"/>
    <w:rsid w:val="000B5810"/>
    <w:rsid w:val="000B586F"/>
    <w:rsid w:val="000B5885"/>
    <w:rsid w:val="000B58DA"/>
    <w:rsid w:val="000B58E2"/>
    <w:rsid w:val="000B590E"/>
    <w:rsid w:val="000B59AC"/>
    <w:rsid w:val="000B59E2"/>
    <w:rsid w:val="000B5B00"/>
    <w:rsid w:val="000B5B13"/>
    <w:rsid w:val="000B5B19"/>
    <w:rsid w:val="000B5B28"/>
    <w:rsid w:val="000B5B3A"/>
    <w:rsid w:val="000B5B4F"/>
    <w:rsid w:val="000B5B66"/>
    <w:rsid w:val="000B5B80"/>
    <w:rsid w:val="000B5BCF"/>
    <w:rsid w:val="000B5BE7"/>
    <w:rsid w:val="000B5C44"/>
    <w:rsid w:val="000B5C68"/>
    <w:rsid w:val="000B5C9D"/>
    <w:rsid w:val="000B5CDE"/>
    <w:rsid w:val="000B5D00"/>
    <w:rsid w:val="000B5D93"/>
    <w:rsid w:val="000B5DCF"/>
    <w:rsid w:val="000B5DEF"/>
    <w:rsid w:val="000B5E59"/>
    <w:rsid w:val="000B5E86"/>
    <w:rsid w:val="000B5EC9"/>
    <w:rsid w:val="000B5EE5"/>
    <w:rsid w:val="000B5F5B"/>
    <w:rsid w:val="000B5FDB"/>
    <w:rsid w:val="000B6002"/>
    <w:rsid w:val="000B600E"/>
    <w:rsid w:val="000B6052"/>
    <w:rsid w:val="000B6063"/>
    <w:rsid w:val="000B6142"/>
    <w:rsid w:val="000B617C"/>
    <w:rsid w:val="000B61B8"/>
    <w:rsid w:val="000B6269"/>
    <w:rsid w:val="000B62AA"/>
    <w:rsid w:val="000B632F"/>
    <w:rsid w:val="000B6375"/>
    <w:rsid w:val="000B638F"/>
    <w:rsid w:val="000B6410"/>
    <w:rsid w:val="000B64DD"/>
    <w:rsid w:val="000B6550"/>
    <w:rsid w:val="000B6559"/>
    <w:rsid w:val="000B663D"/>
    <w:rsid w:val="000B66E1"/>
    <w:rsid w:val="000B6709"/>
    <w:rsid w:val="000B6714"/>
    <w:rsid w:val="000B6718"/>
    <w:rsid w:val="000B680E"/>
    <w:rsid w:val="000B682B"/>
    <w:rsid w:val="000B6859"/>
    <w:rsid w:val="000B6886"/>
    <w:rsid w:val="000B68D8"/>
    <w:rsid w:val="000B694E"/>
    <w:rsid w:val="000B6A2F"/>
    <w:rsid w:val="000B6A48"/>
    <w:rsid w:val="000B6AE2"/>
    <w:rsid w:val="000B6AF2"/>
    <w:rsid w:val="000B6B17"/>
    <w:rsid w:val="000B6B49"/>
    <w:rsid w:val="000B6B9E"/>
    <w:rsid w:val="000B6CC0"/>
    <w:rsid w:val="000B6D14"/>
    <w:rsid w:val="000B6D5C"/>
    <w:rsid w:val="000B6DC7"/>
    <w:rsid w:val="000B6DF8"/>
    <w:rsid w:val="000B6F41"/>
    <w:rsid w:val="000B6F54"/>
    <w:rsid w:val="000B6FB9"/>
    <w:rsid w:val="000B7002"/>
    <w:rsid w:val="000B70BB"/>
    <w:rsid w:val="000B7242"/>
    <w:rsid w:val="000B7293"/>
    <w:rsid w:val="000B72D3"/>
    <w:rsid w:val="000B72E4"/>
    <w:rsid w:val="000B7347"/>
    <w:rsid w:val="000B734E"/>
    <w:rsid w:val="000B73BD"/>
    <w:rsid w:val="000B7402"/>
    <w:rsid w:val="000B7436"/>
    <w:rsid w:val="000B7473"/>
    <w:rsid w:val="000B749D"/>
    <w:rsid w:val="000B7533"/>
    <w:rsid w:val="000B758C"/>
    <w:rsid w:val="000B764E"/>
    <w:rsid w:val="000B7683"/>
    <w:rsid w:val="000B76B7"/>
    <w:rsid w:val="000B7713"/>
    <w:rsid w:val="000B772B"/>
    <w:rsid w:val="000B779B"/>
    <w:rsid w:val="000B77A9"/>
    <w:rsid w:val="000B77FA"/>
    <w:rsid w:val="000B7821"/>
    <w:rsid w:val="000B7861"/>
    <w:rsid w:val="000B78BA"/>
    <w:rsid w:val="000B79BC"/>
    <w:rsid w:val="000B7A02"/>
    <w:rsid w:val="000B7AC7"/>
    <w:rsid w:val="000B7AD3"/>
    <w:rsid w:val="000B7B0A"/>
    <w:rsid w:val="000B7B8C"/>
    <w:rsid w:val="000B7BE1"/>
    <w:rsid w:val="000B7C93"/>
    <w:rsid w:val="000B7CEA"/>
    <w:rsid w:val="000B7D23"/>
    <w:rsid w:val="000B7DAC"/>
    <w:rsid w:val="000B7DE2"/>
    <w:rsid w:val="000B7DFD"/>
    <w:rsid w:val="000B7E3E"/>
    <w:rsid w:val="000B7E9A"/>
    <w:rsid w:val="000B7F0A"/>
    <w:rsid w:val="000B7F47"/>
    <w:rsid w:val="000C0079"/>
    <w:rsid w:val="000C00A0"/>
    <w:rsid w:val="000C00A5"/>
    <w:rsid w:val="000C0104"/>
    <w:rsid w:val="000C0107"/>
    <w:rsid w:val="000C022C"/>
    <w:rsid w:val="000C028E"/>
    <w:rsid w:val="000C02D1"/>
    <w:rsid w:val="000C02D9"/>
    <w:rsid w:val="000C02E7"/>
    <w:rsid w:val="000C032D"/>
    <w:rsid w:val="000C033C"/>
    <w:rsid w:val="000C0372"/>
    <w:rsid w:val="000C03F7"/>
    <w:rsid w:val="000C0472"/>
    <w:rsid w:val="000C04AD"/>
    <w:rsid w:val="000C04ED"/>
    <w:rsid w:val="000C0550"/>
    <w:rsid w:val="000C059B"/>
    <w:rsid w:val="000C05C9"/>
    <w:rsid w:val="000C067D"/>
    <w:rsid w:val="000C0685"/>
    <w:rsid w:val="000C070E"/>
    <w:rsid w:val="000C078B"/>
    <w:rsid w:val="000C07AE"/>
    <w:rsid w:val="000C07D2"/>
    <w:rsid w:val="000C07FF"/>
    <w:rsid w:val="000C0861"/>
    <w:rsid w:val="000C0888"/>
    <w:rsid w:val="000C0913"/>
    <w:rsid w:val="000C0935"/>
    <w:rsid w:val="000C0954"/>
    <w:rsid w:val="000C09A5"/>
    <w:rsid w:val="000C09B0"/>
    <w:rsid w:val="000C09E0"/>
    <w:rsid w:val="000C0A51"/>
    <w:rsid w:val="000C0A7A"/>
    <w:rsid w:val="000C0ADF"/>
    <w:rsid w:val="000C0B70"/>
    <w:rsid w:val="000C0B85"/>
    <w:rsid w:val="000C0BDA"/>
    <w:rsid w:val="000C0BF0"/>
    <w:rsid w:val="000C0C6E"/>
    <w:rsid w:val="000C0C9A"/>
    <w:rsid w:val="000C0D11"/>
    <w:rsid w:val="000C0D13"/>
    <w:rsid w:val="000C0E17"/>
    <w:rsid w:val="000C0E23"/>
    <w:rsid w:val="000C0ECE"/>
    <w:rsid w:val="000C0F44"/>
    <w:rsid w:val="000C101F"/>
    <w:rsid w:val="000C102B"/>
    <w:rsid w:val="000C1088"/>
    <w:rsid w:val="000C109B"/>
    <w:rsid w:val="000C1157"/>
    <w:rsid w:val="000C11E6"/>
    <w:rsid w:val="000C12C6"/>
    <w:rsid w:val="000C1324"/>
    <w:rsid w:val="000C1344"/>
    <w:rsid w:val="000C1364"/>
    <w:rsid w:val="000C1378"/>
    <w:rsid w:val="000C1399"/>
    <w:rsid w:val="000C14AC"/>
    <w:rsid w:val="000C15A3"/>
    <w:rsid w:val="000C15B0"/>
    <w:rsid w:val="000C15E0"/>
    <w:rsid w:val="000C16AF"/>
    <w:rsid w:val="000C16B9"/>
    <w:rsid w:val="000C1763"/>
    <w:rsid w:val="000C1771"/>
    <w:rsid w:val="000C1776"/>
    <w:rsid w:val="000C179E"/>
    <w:rsid w:val="000C17A5"/>
    <w:rsid w:val="000C17D5"/>
    <w:rsid w:val="000C17EB"/>
    <w:rsid w:val="000C183E"/>
    <w:rsid w:val="000C184C"/>
    <w:rsid w:val="000C1883"/>
    <w:rsid w:val="000C1894"/>
    <w:rsid w:val="000C18BE"/>
    <w:rsid w:val="000C18E3"/>
    <w:rsid w:val="000C1A87"/>
    <w:rsid w:val="000C1A96"/>
    <w:rsid w:val="000C1B20"/>
    <w:rsid w:val="000C1B80"/>
    <w:rsid w:val="000C1BA0"/>
    <w:rsid w:val="000C1C02"/>
    <w:rsid w:val="000C1CA7"/>
    <w:rsid w:val="000C1CB3"/>
    <w:rsid w:val="000C1CBA"/>
    <w:rsid w:val="000C1D4A"/>
    <w:rsid w:val="000C1D6F"/>
    <w:rsid w:val="000C1D9E"/>
    <w:rsid w:val="000C1DC8"/>
    <w:rsid w:val="000C1E6E"/>
    <w:rsid w:val="000C1ED1"/>
    <w:rsid w:val="000C1F4C"/>
    <w:rsid w:val="000C1FA8"/>
    <w:rsid w:val="000C1FAB"/>
    <w:rsid w:val="000C20CE"/>
    <w:rsid w:val="000C215D"/>
    <w:rsid w:val="000C21C4"/>
    <w:rsid w:val="000C2265"/>
    <w:rsid w:val="000C22C6"/>
    <w:rsid w:val="000C232D"/>
    <w:rsid w:val="000C237E"/>
    <w:rsid w:val="000C2389"/>
    <w:rsid w:val="000C23B5"/>
    <w:rsid w:val="000C240D"/>
    <w:rsid w:val="000C241C"/>
    <w:rsid w:val="000C2431"/>
    <w:rsid w:val="000C24B2"/>
    <w:rsid w:val="000C24C3"/>
    <w:rsid w:val="000C2508"/>
    <w:rsid w:val="000C250E"/>
    <w:rsid w:val="000C254A"/>
    <w:rsid w:val="000C25E3"/>
    <w:rsid w:val="000C25FD"/>
    <w:rsid w:val="000C26F1"/>
    <w:rsid w:val="000C276D"/>
    <w:rsid w:val="000C27AA"/>
    <w:rsid w:val="000C2823"/>
    <w:rsid w:val="000C2832"/>
    <w:rsid w:val="000C284B"/>
    <w:rsid w:val="000C2904"/>
    <w:rsid w:val="000C292E"/>
    <w:rsid w:val="000C2955"/>
    <w:rsid w:val="000C2993"/>
    <w:rsid w:val="000C29C0"/>
    <w:rsid w:val="000C29EC"/>
    <w:rsid w:val="000C2A99"/>
    <w:rsid w:val="000C2C3E"/>
    <w:rsid w:val="000C2C4D"/>
    <w:rsid w:val="000C2C71"/>
    <w:rsid w:val="000C2C79"/>
    <w:rsid w:val="000C2CC3"/>
    <w:rsid w:val="000C2CCF"/>
    <w:rsid w:val="000C2D4F"/>
    <w:rsid w:val="000C2D7F"/>
    <w:rsid w:val="000C2DF0"/>
    <w:rsid w:val="000C2DF7"/>
    <w:rsid w:val="000C2E18"/>
    <w:rsid w:val="000C2E42"/>
    <w:rsid w:val="000C2E81"/>
    <w:rsid w:val="000C2EA3"/>
    <w:rsid w:val="000C2ED8"/>
    <w:rsid w:val="000C2EE6"/>
    <w:rsid w:val="000C2EEB"/>
    <w:rsid w:val="000C2F93"/>
    <w:rsid w:val="000C3048"/>
    <w:rsid w:val="000C30F5"/>
    <w:rsid w:val="000C310D"/>
    <w:rsid w:val="000C3126"/>
    <w:rsid w:val="000C312D"/>
    <w:rsid w:val="000C3181"/>
    <w:rsid w:val="000C327F"/>
    <w:rsid w:val="000C32B3"/>
    <w:rsid w:val="000C32FA"/>
    <w:rsid w:val="000C32FD"/>
    <w:rsid w:val="000C33B6"/>
    <w:rsid w:val="000C3415"/>
    <w:rsid w:val="000C3521"/>
    <w:rsid w:val="000C3617"/>
    <w:rsid w:val="000C3637"/>
    <w:rsid w:val="000C367B"/>
    <w:rsid w:val="000C36C1"/>
    <w:rsid w:val="000C36D3"/>
    <w:rsid w:val="000C36E5"/>
    <w:rsid w:val="000C36ED"/>
    <w:rsid w:val="000C3715"/>
    <w:rsid w:val="000C37B7"/>
    <w:rsid w:val="000C37C1"/>
    <w:rsid w:val="000C37E1"/>
    <w:rsid w:val="000C3814"/>
    <w:rsid w:val="000C38C4"/>
    <w:rsid w:val="000C38FD"/>
    <w:rsid w:val="000C3A4D"/>
    <w:rsid w:val="000C3AE0"/>
    <w:rsid w:val="000C3B2C"/>
    <w:rsid w:val="000C3B4D"/>
    <w:rsid w:val="000C3B51"/>
    <w:rsid w:val="000C3B55"/>
    <w:rsid w:val="000C3C22"/>
    <w:rsid w:val="000C3CD1"/>
    <w:rsid w:val="000C3D56"/>
    <w:rsid w:val="000C3DBB"/>
    <w:rsid w:val="000C3DF3"/>
    <w:rsid w:val="000C3E4B"/>
    <w:rsid w:val="000C3EAE"/>
    <w:rsid w:val="000C3ED1"/>
    <w:rsid w:val="000C3F76"/>
    <w:rsid w:val="000C3FA7"/>
    <w:rsid w:val="000C3FC6"/>
    <w:rsid w:val="000C3FF8"/>
    <w:rsid w:val="000C40BA"/>
    <w:rsid w:val="000C40BF"/>
    <w:rsid w:val="000C40FD"/>
    <w:rsid w:val="000C40FF"/>
    <w:rsid w:val="000C4144"/>
    <w:rsid w:val="000C4232"/>
    <w:rsid w:val="000C433C"/>
    <w:rsid w:val="000C4374"/>
    <w:rsid w:val="000C43F0"/>
    <w:rsid w:val="000C442F"/>
    <w:rsid w:val="000C4445"/>
    <w:rsid w:val="000C4486"/>
    <w:rsid w:val="000C448E"/>
    <w:rsid w:val="000C44A5"/>
    <w:rsid w:val="000C44B7"/>
    <w:rsid w:val="000C4508"/>
    <w:rsid w:val="000C4540"/>
    <w:rsid w:val="000C4566"/>
    <w:rsid w:val="000C45AF"/>
    <w:rsid w:val="000C4601"/>
    <w:rsid w:val="000C463F"/>
    <w:rsid w:val="000C46ED"/>
    <w:rsid w:val="000C47B5"/>
    <w:rsid w:val="000C481E"/>
    <w:rsid w:val="000C4840"/>
    <w:rsid w:val="000C4849"/>
    <w:rsid w:val="000C486D"/>
    <w:rsid w:val="000C48A3"/>
    <w:rsid w:val="000C48F8"/>
    <w:rsid w:val="000C4982"/>
    <w:rsid w:val="000C4ADF"/>
    <w:rsid w:val="000C4B76"/>
    <w:rsid w:val="000C4BCF"/>
    <w:rsid w:val="000C4C00"/>
    <w:rsid w:val="000C4D78"/>
    <w:rsid w:val="000C4D87"/>
    <w:rsid w:val="000C4DC9"/>
    <w:rsid w:val="000C4DED"/>
    <w:rsid w:val="000C4E2C"/>
    <w:rsid w:val="000C4E84"/>
    <w:rsid w:val="000C4F0F"/>
    <w:rsid w:val="000C4F67"/>
    <w:rsid w:val="000C4F6E"/>
    <w:rsid w:val="000C4FD6"/>
    <w:rsid w:val="000C5033"/>
    <w:rsid w:val="000C50AB"/>
    <w:rsid w:val="000C50AF"/>
    <w:rsid w:val="000C50FE"/>
    <w:rsid w:val="000C5144"/>
    <w:rsid w:val="000C5168"/>
    <w:rsid w:val="000C51D7"/>
    <w:rsid w:val="000C525E"/>
    <w:rsid w:val="000C5282"/>
    <w:rsid w:val="000C52D5"/>
    <w:rsid w:val="000C5302"/>
    <w:rsid w:val="000C53A5"/>
    <w:rsid w:val="000C54F6"/>
    <w:rsid w:val="000C5527"/>
    <w:rsid w:val="000C555F"/>
    <w:rsid w:val="000C55C8"/>
    <w:rsid w:val="000C5609"/>
    <w:rsid w:val="000C5610"/>
    <w:rsid w:val="000C564A"/>
    <w:rsid w:val="000C566A"/>
    <w:rsid w:val="000C5670"/>
    <w:rsid w:val="000C569D"/>
    <w:rsid w:val="000C56BF"/>
    <w:rsid w:val="000C56CF"/>
    <w:rsid w:val="000C56EC"/>
    <w:rsid w:val="000C56F3"/>
    <w:rsid w:val="000C570B"/>
    <w:rsid w:val="000C576A"/>
    <w:rsid w:val="000C5797"/>
    <w:rsid w:val="000C57B0"/>
    <w:rsid w:val="000C5836"/>
    <w:rsid w:val="000C583C"/>
    <w:rsid w:val="000C58B1"/>
    <w:rsid w:val="000C58FC"/>
    <w:rsid w:val="000C592E"/>
    <w:rsid w:val="000C5A20"/>
    <w:rsid w:val="000C5A62"/>
    <w:rsid w:val="000C5A6C"/>
    <w:rsid w:val="000C5ACA"/>
    <w:rsid w:val="000C5AE3"/>
    <w:rsid w:val="000C5B3E"/>
    <w:rsid w:val="000C5B6E"/>
    <w:rsid w:val="000C5B7F"/>
    <w:rsid w:val="000C5BE2"/>
    <w:rsid w:val="000C5BEC"/>
    <w:rsid w:val="000C5C2F"/>
    <w:rsid w:val="000C5C3E"/>
    <w:rsid w:val="000C5C98"/>
    <w:rsid w:val="000C5D48"/>
    <w:rsid w:val="000C5DEB"/>
    <w:rsid w:val="000C5EB4"/>
    <w:rsid w:val="000C5ED2"/>
    <w:rsid w:val="000C5FC0"/>
    <w:rsid w:val="000C6034"/>
    <w:rsid w:val="000C609E"/>
    <w:rsid w:val="000C60E0"/>
    <w:rsid w:val="000C61A2"/>
    <w:rsid w:val="000C61AC"/>
    <w:rsid w:val="000C61BD"/>
    <w:rsid w:val="000C6217"/>
    <w:rsid w:val="000C621D"/>
    <w:rsid w:val="000C62BB"/>
    <w:rsid w:val="000C6317"/>
    <w:rsid w:val="000C6324"/>
    <w:rsid w:val="000C638B"/>
    <w:rsid w:val="000C63F8"/>
    <w:rsid w:val="000C6498"/>
    <w:rsid w:val="000C64FC"/>
    <w:rsid w:val="000C6502"/>
    <w:rsid w:val="000C6520"/>
    <w:rsid w:val="000C6667"/>
    <w:rsid w:val="000C6677"/>
    <w:rsid w:val="000C6727"/>
    <w:rsid w:val="000C675F"/>
    <w:rsid w:val="000C67A0"/>
    <w:rsid w:val="000C67CB"/>
    <w:rsid w:val="000C6898"/>
    <w:rsid w:val="000C68FC"/>
    <w:rsid w:val="000C6956"/>
    <w:rsid w:val="000C697B"/>
    <w:rsid w:val="000C697F"/>
    <w:rsid w:val="000C699A"/>
    <w:rsid w:val="000C69CC"/>
    <w:rsid w:val="000C69CD"/>
    <w:rsid w:val="000C6A2F"/>
    <w:rsid w:val="000C6A39"/>
    <w:rsid w:val="000C6A42"/>
    <w:rsid w:val="000C6A97"/>
    <w:rsid w:val="000C6AA9"/>
    <w:rsid w:val="000C6B01"/>
    <w:rsid w:val="000C6B5C"/>
    <w:rsid w:val="000C6BCE"/>
    <w:rsid w:val="000C6BF3"/>
    <w:rsid w:val="000C6C38"/>
    <w:rsid w:val="000C6C3D"/>
    <w:rsid w:val="000C6C51"/>
    <w:rsid w:val="000C6C91"/>
    <w:rsid w:val="000C6CF6"/>
    <w:rsid w:val="000C6D08"/>
    <w:rsid w:val="000C6D18"/>
    <w:rsid w:val="000C6DC6"/>
    <w:rsid w:val="000C6E0C"/>
    <w:rsid w:val="000C6E10"/>
    <w:rsid w:val="000C6E34"/>
    <w:rsid w:val="000C6E3E"/>
    <w:rsid w:val="000C6E59"/>
    <w:rsid w:val="000C6E82"/>
    <w:rsid w:val="000C6EA4"/>
    <w:rsid w:val="000C6EB6"/>
    <w:rsid w:val="000C6F1A"/>
    <w:rsid w:val="000C6FA3"/>
    <w:rsid w:val="000C6FBF"/>
    <w:rsid w:val="000C6FD3"/>
    <w:rsid w:val="000C6FF8"/>
    <w:rsid w:val="000C702A"/>
    <w:rsid w:val="000C70D4"/>
    <w:rsid w:val="000C7133"/>
    <w:rsid w:val="000C7175"/>
    <w:rsid w:val="000C719C"/>
    <w:rsid w:val="000C7227"/>
    <w:rsid w:val="000C725B"/>
    <w:rsid w:val="000C726D"/>
    <w:rsid w:val="000C7271"/>
    <w:rsid w:val="000C728B"/>
    <w:rsid w:val="000C7298"/>
    <w:rsid w:val="000C72D8"/>
    <w:rsid w:val="000C732C"/>
    <w:rsid w:val="000C735A"/>
    <w:rsid w:val="000C7370"/>
    <w:rsid w:val="000C73BE"/>
    <w:rsid w:val="000C744A"/>
    <w:rsid w:val="000C745A"/>
    <w:rsid w:val="000C7479"/>
    <w:rsid w:val="000C74D8"/>
    <w:rsid w:val="000C74EA"/>
    <w:rsid w:val="000C7517"/>
    <w:rsid w:val="000C757D"/>
    <w:rsid w:val="000C7596"/>
    <w:rsid w:val="000C75BE"/>
    <w:rsid w:val="000C76A1"/>
    <w:rsid w:val="000C76FE"/>
    <w:rsid w:val="000C7739"/>
    <w:rsid w:val="000C775E"/>
    <w:rsid w:val="000C77D9"/>
    <w:rsid w:val="000C77E1"/>
    <w:rsid w:val="000C780F"/>
    <w:rsid w:val="000C783D"/>
    <w:rsid w:val="000C7853"/>
    <w:rsid w:val="000C7880"/>
    <w:rsid w:val="000C78A8"/>
    <w:rsid w:val="000C78EC"/>
    <w:rsid w:val="000C797B"/>
    <w:rsid w:val="000C7A1F"/>
    <w:rsid w:val="000C7B2D"/>
    <w:rsid w:val="000C7B7F"/>
    <w:rsid w:val="000C7B86"/>
    <w:rsid w:val="000C7B8A"/>
    <w:rsid w:val="000C7BAF"/>
    <w:rsid w:val="000C7BE8"/>
    <w:rsid w:val="000C7C05"/>
    <w:rsid w:val="000C7C69"/>
    <w:rsid w:val="000C7CEC"/>
    <w:rsid w:val="000C7D03"/>
    <w:rsid w:val="000C7D27"/>
    <w:rsid w:val="000C7D35"/>
    <w:rsid w:val="000C7D51"/>
    <w:rsid w:val="000C7D85"/>
    <w:rsid w:val="000C7DE6"/>
    <w:rsid w:val="000C7E24"/>
    <w:rsid w:val="000C7EE2"/>
    <w:rsid w:val="000C7F0E"/>
    <w:rsid w:val="000D00F1"/>
    <w:rsid w:val="000D0120"/>
    <w:rsid w:val="000D013F"/>
    <w:rsid w:val="000D014C"/>
    <w:rsid w:val="000D0199"/>
    <w:rsid w:val="000D023E"/>
    <w:rsid w:val="000D0279"/>
    <w:rsid w:val="000D02CC"/>
    <w:rsid w:val="000D0306"/>
    <w:rsid w:val="000D0359"/>
    <w:rsid w:val="000D0364"/>
    <w:rsid w:val="000D03B0"/>
    <w:rsid w:val="000D03D2"/>
    <w:rsid w:val="000D0431"/>
    <w:rsid w:val="000D050A"/>
    <w:rsid w:val="000D0514"/>
    <w:rsid w:val="000D0566"/>
    <w:rsid w:val="000D05C8"/>
    <w:rsid w:val="000D0639"/>
    <w:rsid w:val="000D0646"/>
    <w:rsid w:val="000D065D"/>
    <w:rsid w:val="000D0696"/>
    <w:rsid w:val="000D06A4"/>
    <w:rsid w:val="000D06BB"/>
    <w:rsid w:val="000D06DF"/>
    <w:rsid w:val="000D0701"/>
    <w:rsid w:val="000D0759"/>
    <w:rsid w:val="000D07E2"/>
    <w:rsid w:val="000D0802"/>
    <w:rsid w:val="000D080B"/>
    <w:rsid w:val="000D08B8"/>
    <w:rsid w:val="000D08D7"/>
    <w:rsid w:val="000D093B"/>
    <w:rsid w:val="000D095A"/>
    <w:rsid w:val="000D09A1"/>
    <w:rsid w:val="000D09F1"/>
    <w:rsid w:val="000D0A3C"/>
    <w:rsid w:val="000D0B3C"/>
    <w:rsid w:val="000D0B7A"/>
    <w:rsid w:val="000D0C2C"/>
    <w:rsid w:val="000D0CA7"/>
    <w:rsid w:val="000D0CAC"/>
    <w:rsid w:val="000D0D08"/>
    <w:rsid w:val="000D0D33"/>
    <w:rsid w:val="000D0E86"/>
    <w:rsid w:val="000D0F00"/>
    <w:rsid w:val="000D0F50"/>
    <w:rsid w:val="000D0F7F"/>
    <w:rsid w:val="000D0FC0"/>
    <w:rsid w:val="000D0FF4"/>
    <w:rsid w:val="000D1001"/>
    <w:rsid w:val="000D1049"/>
    <w:rsid w:val="000D1051"/>
    <w:rsid w:val="000D1117"/>
    <w:rsid w:val="000D1276"/>
    <w:rsid w:val="000D12A0"/>
    <w:rsid w:val="000D12FB"/>
    <w:rsid w:val="000D1342"/>
    <w:rsid w:val="000D136B"/>
    <w:rsid w:val="000D14B0"/>
    <w:rsid w:val="000D14FF"/>
    <w:rsid w:val="000D1507"/>
    <w:rsid w:val="000D15C9"/>
    <w:rsid w:val="000D15EA"/>
    <w:rsid w:val="000D1699"/>
    <w:rsid w:val="000D16E7"/>
    <w:rsid w:val="000D17A1"/>
    <w:rsid w:val="000D1803"/>
    <w:rsid w:val="000D1843"/>
    <w:rsid w:val="000D186D"/>
    <w:rsid w:val="000D18AC"/>
    <w:rsid w:val="000D18C1"/>
    <w:rsid w:val="000D18C7"/>
    <w:rsid w:val="000D18D9"/>
    <w:rsid w:val="000D1990"/>
    <w:rsid w:val="000D1AC2"/>
    <w:rsid w:val="000D1AE7"/>
    <w:rsid w:val="000D1BD8"/>
    <w:rsid w:val="000D1C55"/>
    <w:rsid w:val="000D1C8D"/>
    <w:rsid w:val="000D1CB5"/>
    <w:rsid w:val="000D1CBB"/>
    <w:rsid w:val="000D1CC5"/>
    <w:rsid w:val="000D1D15"/>
    <w:rsid w:val="000D1D1F"/>
    <w:rsid w:val="000D1D27"/>
    <w:rsid w:val="000D1DC6"/>
    <w:rsid w:val="000D1E43"/>
    <w:rsid w:val="000D1EDA"/>
    <w:rsid w:val="000D1EEB"/>
    <w:rsid w:val="000D1EEE"/>
    <w:rsid w:val="000D1EFB"/>
    <w:rsid w:val="000D1F9E"/>
    <w:rsid w:val="000D1FBD"/>
    <w:rsid w:val="000D203F"/>
    <w:rsid w:val="000D20D5"/>
    <w:rsid w:val="000D216E"/>
    <w:rsid w:val="000D216F"/>
    <w:rsid w:val="000D21AC"/>
    <w:rsid w:val="000D21FE"/>
    <w:rsid w:val="000D224F"/>
    <w:rsid w:val="000D236F"/>
    <w:rsid w:val="000D2377"/>
    <w:rsid w:val="000D239D"/>
    <w:rsid w:val="000D2452"/>
    <w:rsid w:val="000D2546"/>
    <w:rsid w:val="000D25A2"/>
    <w:rsid w:val="000D25B6"/>
    <w:rsid w:val="000D25D2"/>
    <w:rsid w:val="000D25D3"/>
    <w:rsid w:val="000D2679"/>
    <w:rsid w:val="000D26EA"/>
    <w:rsid w:val="000D2702"/>
    <w:rsid w:val="000D2714"/>
    <w:rsid w:val="000D27E3"/>
    <w:rsid w:val="000D2863"/>
    <w:rsid w:val="000D2983"/>
    <w:rsid w:val="000D29C4"/>
    <w:rsid w:val="000D2A54"/>
    <w:rsid w:val="000D2AC3"/>
    <w:rsid w:val="000D2AEE"/>
    <w:rsid w:val="000D2B68"/>
    <w:rsid w:val="000D2BC9"/>
    <w:rsid w:val="000D2C30"/>
    <w:rsid w:val="000D2C66"/>
    <w:rsid w:val="000D2CD5"/>
    <w:rsid w:val="000D2D0D"/>
    <w:rsid w:val="000D2D3F"/>
    <w:rsid w:val="000D2DD9"/>
    <w:rsid w:val="000D2DF2"/>
    <w:rsid w:val="000D2EF2"/>
    <w:rsid w:val="000D2F26"/>
    <w:rsid w:val="000D2FCB"/>
    <w:rsid w:val="000D3026"/>
    <w:rsid w:val="000D302E"/>
    <w:rsid w:val="000D311F"/>
    <w:rsid w:val="000D3138"/>
    <w:rsid w:val="000D3174"/>
    <w:rsid w:val="000D3293"/>
    <w:rsid w:val="000D32F3"/>
    <w:rsid w:val="000D33B8"/>
    <w:rsid w:val="000D342C"/>
    <w:rsid w:val="000D34D1"/>
    <w:rsid w:val="000D358D"/>
    <w:rsid w:val="000D3654"/>
    <w:rsid w:val="000D365D"/>
    <w:rsid w:val="000D36D4"/>
    <w:rsid w:val="000D3706"/>
    <w:rsid w:val="000D377A"/>
    <w:rsid w:val="000D37DB"/>
    <w:rsid w:val="000D37E0"/>
    <w:rsid w:val="000D382E"/>
    <w:rsid w:val="000D38EA"/>
    <w:rsid w:val="000D3973"/>
    <w:rsid w:val="000D3A5E"/>
    <w:rsid w:val="000D3A66"/>
    <w:rsid w:val="000D3A8A"/>
    <w:rsid w:val="000D3A8F"/>
    <w:rsid w:val="000D3AA8"/>
    <w:rsid w:val="000D3AEC"/>
    <w:rsid w:val="000D3B30"/>
    <w:rsid w:val="000D3B34"/>
    <w:rsid w:val="000D3B64"/>
    <w:rsid w:val="000D3BDF"/>
    <w:rsid w:val="000D3C51"/>
    <w:rsid w:val="000D3D4C"/>
    <w:rsid w:val="000D3D81"/>
    <w:rsid w:val="000D3DF4"/>
    <w:rsid w:val="000D3E04"/>
    <w:rsid w:val="000D3E2E"/>
    <w:rsid w:val="000D3E4A"/>
    <w:rsid w:val="000D3E8A"/>
    <w:rsid w:val="000D3EFB"/>
    <w:rsid w:val="000D3F34"/>
    <w:rsid w:val="000D3F5D"/>
    <w:rsid w:val="000D3FC0"/>
    <w:rsid w:val="000D3FCE"/>
    <w:rsid w:val="000D4033"/>
    <w:rsid w:val="000D40CB"/>
    <w:rsid w:val="000D40EC"/>
    <w:rsid w:val="000D4108"/>
    <w:rsid w:val="000D414A"/>
    <w:rsid w:val="000D4167"/>
    <w:rsid w:val="000D41C1"/>
    <w:rsid w:val="000D4213"/>
    <w:rsid w:val="000D4258"/>
    <w:rsid w:val="000D429C"/>
    <w:rsid w:val="000D429F"/>
    <w:rsid w:val="000D42BB"/>
    <w:rsid w:val="000D42BC"/>
    <w:rsid w:val="000D42DF"/>
    <w:rsid w:val="000D42E3"/>
    <w:rsid w:val="000D433A"/>
    <w:rsid w:val="000D4368"/>
    <w:rsid w:val="000D43DD"/>
    <w:rsid w:val="000D44C8"/>
    <w:rsid w:val="000D4503"/>
    <w:rsid w:val="000D4569"/>
    <w:rsid w:val="000D4578"/>
    <w:rsid w:val="000D458E"/>
    <w:rsid w:val="000D459E"/>
    <w:rsid w:val="000D45A9"/>
    <w:rsid w:val="000D45F9"/>
    <w:rsid w:val="000D4618"/>
    <w:rsid w:val="000D4639"/>
    <w:rsid w:val="000D464C"/>
    <w:rsid w:val="000D4702"/>
    <w:rsid w:val="000D4712"/>
    <w:rsid w:val="000D472D"/>
    <w:rsid w:val="000D4810"/>
    <w:rsid w:val="000D4902"/>
    <w:rsid w:val="000D4991"/>
    <w:rsid w:val="000D49B2"/>
    <w:rsid w:val="000D4A21"/>
    <w:rsid w:val="000D4A98"/>
    <w:rsid w:val="000D4B10"/>
    <w:rsid w:val="000D4B5A"/>
    <w:rsid w:val="000D4B9F"/>
    <w:rsid w:val="000D4C07"/>
    <w:rsid w:val="000D4CCC"/>
    <w:rsid w:val="000D4DB0"/>
    <w:rsid w:val="000D4E16"/>
    <w:rsid w:val="000D4E25"/>
    <w:rsid w:val="000D4E4D"/>
    <w:rsid w:val="000D4EAB"/>
    <w:rsid w:val="000D4EC1"/>
    <w:rsid w:val="000D4F10"/>
    <w:rsid w:val="000D4F2D"/>
    <w:rsid w:val="000D4FC6"/>
    <w:rsid w:val="000D4FD4"/>
    <w:rsid w:val="000D4FD6"/>
    <w:rsid w:val="000D4FDC"/>
    <w:rsid w:val="000D5036"/>
    <w:rsid w:val="000D5081"/>
    <w:rsid w:val="000D5105"/>
    <w:rsid w:val="000D511B"/>
    <w:rsid w:val="000D517F"/>
    <w:rsid w:val="000D522E"/>
    <w:rsid w:val="000D5240"/>
    <w:rsid w:val="000D5245"/>
    <w:rsid w:val="000D52DF"/>
    <w:rsid w:val="000D5381"/>
    <w:rsid w:val="000D5397"/>
    <w:rsid w:val="000D539C"/>
    <w:rsid w:val="000D5410"/>
    <w:rsid w:val="000D549A"/>
    <w:rsid w:val="000D54A7"/>
    <w:rsid w:val="000D55A3"/>
    <w:rsid w:val="000D55F8"/>
    <w:rsid w:val="000D5655"/>
    <w:rsid w:val="000D577D"/>
    <w:rsid w:val="000D580A"/>
    <w:rsid w:val="000D5835"/>
    <w:rsid w:val="000D5882"/>
    <w:rsid w:val="000D588A"/>
    <w:rsid w:val="000D58CE"/>
    <w:rsid w:val="000D5920"/>
    <w:rsid w:val="000D5931"/>
    <w:rsid w:val="000D59BD"/>
    <w:rsid w:val="000D59F2"/>
    <w:rsid w:val="000D5A2E"/>
    <w:rsid w:val="000D5A84"/>
    <w:rsid w:val="000D5B0A"/>
    <w:rsid w:val="000D5BA2"/>
    <w:rsid w:val="000D5BD5"/>
    <w:rsid w:val="000D5BDD"/>
    <w:rsid w:val="000D5BFC"/>
    <w:rsid w:val="000D5C81"/>
    <w:rsid w:val="000D5CA2"/>
    <w:rsid w:val="000D5CB7"/>
    <w:rsid w:val="000D5CDC"/>
    <w:rsid w:val="000D5CFC"/>
    <w:rsid w:val="000D5D7E"/>
    <w:rsid w:val="000D5DC4"/>
    <w:rsid w:val="000D5DD3"/>
    <w:rsid w:val="000D5E4E"/>
    <w:rsid w:val="000D5E55"/>
    <w:rsid w:val="000D5F3E"/>
    <w:rsid w:val="000D5FC6"/>
    <w:rsid w:val="000D608B"/>
    <w:rsid w:val="000D609B"/>
    <w:rsid w:val="000D60A7"/>
    <w:rsid w:val="000D60CD"/>
    <w:rsid w:val="000D6151"/>
    <w:rsid w:val="000D6186"/>
    <w:rsid w:val="000D61DD"/>
    <w:rsid w:val="000D61FD"/>
    <w:rsid w:val="000D625A"/>
    <w:rsid w:val="000D626E"/>
    <w:rsid w:val="000D6294"/>
    <w:rsid w:val="000D6332"/>
    <w:rsid w:val="000D638E"/>
    <w:rsid w:val="000D63BA"/>
    <w:rsid w:val="000D63FF"/>
    <w:rsid w:val="000D64A1"/>
    <w:rsid w:val="000D6550"/>
    <w:rsid w:val="000D6578"/>
    <w:rsid w:val="000D657F"/>
    <w:rsid w:val="000D6674"/>
    <w:rsid w:val="000D66B7"/>
    <w:rsid w:val="000D6718"/>
    <w:rsid w:val="000D6728"/>
    <w:rsid w:val="000D6781"/>
    <w:rsid w:val="000D679E"/>
    <w:rsid w:val="000D699C"/>
    <w:rsid w:val="000D69AC"/>
    <w:rsid w:val="000D69B0"/>
    <w:rsid w:val="000D6A4E"/>
    <w:rsid w:val="000D6A85"/>
    <w:rsid w:val="000D6B04"/>
    <w:rsid w:val="000D6B13"/>
    <w:rsid w:val="000D6C21"/>
    <w:rsid w:val="000D6C2C"/>
    <w:rsid w:val="000D6CA7"/>
    <w:rsid w:val="000D6CD9"/>
    <w:rsid w:val="000D6D53"/>
    <w:rsid w:val="000D6D91"/>
    <w:rsid w:val="000D6DA8"/>
    <w:rsid w:val="000D6DAA"/>
    <w:rsid w:val="000D6DE2"/>
    <w:rsid w:val="000D6E19"/>
    <w:rsid w:val="000D6E48"/>
    <w:rsid w:val="000D6E9D"/>
    <w:rsid w:val="000D6F0B"/>
    <w:rsid w:val="000D6F50"/>
    <w:rsid w:val="000D6F71"/>
    <w:rsid w:val="000D6FC5"/>
    <w:rsid w:val="000D7078"/>
    <w:rsid w:val="000D7115"/>
    <w:rsid w:val="000D7134"/>
    <w:rsid w:val="000D719C"/>
    <w:rsid w:val="000D71DF"/>
    <w:rsid w:val="000D7267"/>
    <w:rsid w:val="000D7312"/>
    <w:rsid w:val="000D7319"/>
    <w:rsid w:val="000D73B8"/>
    <w:rsid w:val="000D742F"/>
    <w:rsid w:val="000D746E"/>
    <w:rsid w:val="000D74FE"/>
    <w:rsid w:val="000D750A"/>
    <w:rsid w:val="000D751C"/>
    <w:rsid w:val="000D752F"/>
    <w:rsid w:val="000D7560"/>
    <w:rsid w:val="000D758A"/>
    <w:rsid w:val="000D75F7"/>
    <w:rsid w:val="000D75FC"/>
    <w:rsid w:val="000D7611"/>
    <w:rsid w:val="000D7635"/>
    <w:rsid w:val="000D766A"/>
    <w:rsid w:val="000D7679"/>
    <w:rsid w:val="000D76E3"/>
    <w:rsid w:val="000D76F4"/>
    <w:rsid w:val="000D7703"/>
    <w:rsid w:val="000D7723"/>
    <w:rsid w:val="000D77DC"/>
    <w:rsid w:val="000D780B"/>
    <w:rsid w:val="000D780D"/>
    <w:rsid w:val="000D7817"/>
    <w:rsid w:val="000D7886"/>
    <w:rsid w:val="000D78CD"/>
    <w:rsid w:val="000D78E9"/>
    <w:rsid w:val="000D7919"/>
    <w:rsid w:val="000D7925"/>
    <w:rsid w:val="000D7952"/>
    <w:rsid w:val="000D796A"/>
    <w:rsid w:val="000D79B3"/>
    <w:rsid w:val="000D79C9"/>
    <w:rsid w:val="000D7A05"/>
    <w:rsid w:val="000D7A80"/>
    <w:rsid w:val="000D7ACD"/>
    <w:rsid w:val="000D7B0B"/>
    <w:rsid w:val="000D7B13"/>
    <w:rsid w:val="000D7BEE"/>
    <w:rsid w:val="000D7C5A"/>
    <w:rsid w:val="000D7C5C"/>
    <w:rsid w:val="000D7D0F"/>
    <w:rsid w:val="000D7DC2"/>
    <w:rsid w:val="000D7DC4"/>
    <w:rsid w:val="000D7DCF"/>
    <w:rsid w:val="000D7E15"/>
    <w:rsid w:val="000D7E44"/>
    <w:rsid w:val="000D7E6C"/>
    <w:rsid w:val="000D7E90"/>
    <w:rsid w:val="000D7ECF"/>
    <w:rsid w:val="000D7F9D"/>
    <w:rsid w:val="000D7FC7"/>
    <w:rsid w:val="000E002B"/>
    <w:rsid w:val="000E008C"/>
    <w:rsid w:val="000E01DF"/>
    <w:rsid w:val="000E0204"/>
    <w:rsid w:val="000E0227"/>
    <w:rsid w:val="000E025A"/>
    <w:rsid w:val="000E0318"/>
    <w:rsid w:val="000E031F"/>
    <w:rsid w:val="000E034F"/>
    <w:rsid w:val="000E035A"/>
    <w:rsid w:val="000E0382"/>
    <w:rsid w:val="000E03C7"/>
    <w:rsid w:val="000E03F3"/>
    <w:rsid w:val="000E040E"/>
    <w:rsid w:val="000E0423"/>
    <w:rsid w:val="000E042E"/>
    <w:rsid w:val="000E0468"/>
    <w:rsid w:val="000E0484"/>
    <w:rsid w:val="000E0496"/>
    <w:rsid w:val="000E0645"/>
    <w:rsid w:val="000E0654"/>
    <w:rsid w:val="000E0685"/>
    <w:rsid w:val="000E0697"/>
    <w:rsid w:val="000E06A5"/>
    <w:rsid w:val="000E06CF"/>
    <w:rsid w:val="000E072B"/>
    <w:rsid w:val="000E0747"/>
    <w:rsid w:val="000E07A9"/>
    <w:rsid w:val="000E081F"/>
    <w:rsid w:val="000E083F"/>
    <w:rsid w:val="000E0877"/>
    <w:rsid w:val="000E0878"/>
    <w:rsid w:val="000E0880"/>
    <w:rsid w:val="000E0884"/>
    <w:rsid w:val="000E0894"/>
    <w:rsid w:val="000E08C5"/>
    <w:rsid w:val="000E0910"/>
    <w:rsid w:val="000E0936"/>
    <w:rsid w:val="000E094C"/>
    <w:rsid w:val="000E0971"/>
    <w:rsid w:val="000E0A08"/>
    <w:rsid w:val="000E0A71"/>
    <w:rsid w:val="000E0A8C"/>
    <w:rsid w:val="000E0B08"/>
    <w:rsid w:val="000E0B22"/>
    <w:rsid w:val="000E0B30"/>
    <w:rsid w:val="000E0B9D"/>
    <w:rsid w:val="000E0BD0"/>
    <w:rsid w:val="000E0C13"/>
    <w:rsid w:val="000E0C45"/>
    <w:rsid w:val="000E0CD1"/>
    <w:rsid w:val="000E0D5D"/>
    <w:rsid w:val="000E0D89"/>
    <w:rsid w:val="000E0DE4"/>
    <w:rsid w:val="000E0EB9"/>
    <w:rsid w:val="000E0F68"/>
    <w:rsid w:val="000E0FF1"/>
    <w:rsid w:val="000E100A"/>
    <w:rsid w:val="000E10A8"/>
    <w:rsid w:val="000E10FB"/>
    <w:rsid w:val="000E1103"/>
    <w:rsid w:val="000E117E"/>
    <w:rsid w:val="000E11D4"/>
    <w:rsid w:val="000E11F2"/>
    <w:rsid w:val="000E11FA"/>
    <w:rsid w:val="000E134B"/>
    <w:rsid w:val="000E1353"/>
    <w:rsid w:val="000E1383"/>
    <w:rsid w:val="000E13A6"/>
    <w:rsid w:val="000E13D9"/>
    <w:rsid w:val="000E141A"/>
    <w:rsid w:val="000E1461"/>
    <w:rsid w:val="000E146F"/>
    <w:rsid w:val="000E14D0"/>
    <w:rsid w:val="000E14D8"/>
    <w:rsid w:val="000E14F2"/>
    <w:rsid w:val="000E1548"/>
    <w:rsid w:val="000E1550"/>
    <w:rsid w:val="000E15F3"/>
    <w:rsid w:val="000E164A"/>
    <w:rsid w:val="000E167A"/>
    <w:rsid w:val="000E16B5"/>
    <w:rsid w:val="000E16FA"/>
    <w:rsid w:val="000E170C"/>
    <w:rsid w:val="000E176A"/>
    <w:rsid w:val="000E176C"/>
    <w:rsid w:val="000E178F"/>
    <w:rsid w:val="000E17A6"/>
    <w:rsid w:val="000E17F6"/>
    <w:rsid w:val="000E1828"/>
    <w:rsid w:val="000E1953"/>
    <w:rsid w:val="000E1976"/>
    <w:rsid w:val="000E19B3"/>
    <w:rsid w:val="000E1A04"/>
    <w:rsid w:val="000E1A1A"/>
    <w:rsid w:val="000E1B15"/>
    <w:rsid w:val="000E1B2D"/>
    <w:rsid w:val="000E1B47"/>
    <w:rsid w:val="000E1BA4"/>
    <w:rsid w:val="000E1C3F"/>
    <w:rsid w:val="000E1C5D"/>
    <w:rsid w:val="000E1C8F"/>
    <w:rsid w:val="000E1CEB"/>
    <w:rsid w:val="000E1D04"/>
    <w:rsid w:val="000E1D0B"/>
    <w:rsid w:val="000E1D2C"/>
    <w:rsid w:val="000E1D78"/>
    <w:rsid w:val="000E1DCB"/>
    <w:rsid w:val="000E1DE6"/>
    <w:rsid w:val="000E1E10"/>
    <w:rsid w:val="000E1E4E"/>
    <w:rsid w:val="000E1E72"/>
    <w:rsid w:val="000E1E8E"/>
    <w:rsid w:val="000E1E99"/>
    <w:rsid w:val="000E1EB4"/>
    <w:rsid w:val="000E1EDB"/>
    <w:rsid w:val="000E1F0A"/>
    <w:rsid w:val="000E1F15"/>
    <w:rsid w:val="000E1F19"/>
    <w:rsid w:val="000E1F23"/>
    <w:rsid w:val="000E1F46"/>
    <w:rsid w:val="000E1F52"/>
    <w:rsid w:val="000E1FB8"/>
    <w:rsid w:val="000E1FE0"/>
    <w:rsid w:val="000E20B7"/>
    <w:rsid w:val="000E20BE"/>
    <w:rsid w:val="000E20C4"/>
    <w:rsid w:val="000E2104"/>
    <w:rsid w:val="000E213D"/>
    <w:rsid w:val="000E216B"/>
    <w:rsid w:val="000E21DA"/>
    <w:rsid w:val="000E21E6"/>
    <w:rsid w:val="000E227E"/>
    <w:rsid w:val="000E22C8"/>
    <w:rsid w:val="000E2326"/>
    <w:rsid w:val="000E2351"/>
    <w:rsid w:val="000E23C1"/>
    <w:rsid w:val="000E242F"/>
    <w:rsid w:val="000E2432"/>
    <w:rsid w:val="000E247A"/>
    <w:rsid w:val="000E24F3"/>
    <w:rsid w:val="000E2512"/>
    <w:rsid w:val="000E2554"/>
    <w:rsid w:val="000E25BD"/>
    <w:rsid w:val="000E25C0"/>
    <w:rsid w:val="000E25C1"/>
    <w:rsid w:val="000E25EA"/>
    <w:rsid w:val="000E2612"/>
    <w:rsid w:val="000E2664"/>
    <w:rsid w:val="000E2679"/>
    <w:rsid w:val="000E268B"/>
    <w:rsid w:val="000E2704"/>
    <w:rsid w:val="000E2756"/>
    <w:rsid w:val="000E27D7"/>
    <w:rsid w:val="000E27E3"/>
    <w:rsid w:val="000E2828"/>
    <w:rsid w:val="000E289D"/>
    <w:rsid w:val="000E292E"/>
    <w:rsid w:val="000E2993"/>
    <w:rsid w:val="000E29AE"/>
    <w:rsid w:val="000E29C7"/>
    <w:rsid w:val="000E2A87"/>
    <w:rsid w:val="000E2AAA"/>
    <w:rsid w:val="000E2B01"/>
    <w:rsid w:val="000E2B39"/>
    <w:rsid w:val="000E2B96"/>
    <w:rsid w:val="000E2D04"/>
    <w:rsid w:val="000E2D28"/>
    <w:rsid w:val="000E2D82"/>
    <w:rsid w:val="000E2E56"/>
    <w:rsid w:val="000E2F71"/>
    <w:rsid w:val="000E3057"/>
    <w:rsid w:val="000E30BD"/>
    <w:rsid w:val="000E312F"/>
    <w:rsid w:val="000E31C9"/>
    <w:rsid w:val="000E3292"/>
    <w:rsid w:val="000E32D3"/>
    <w:rsid w:val="000E3351"/>
    <w:rsid w:val="000E33BF"/>
    <w:rsid w:val="000E33CC"/>
    <w:rsid w:val="000E342D"/>
    <w:rsid w:val="000E3480"/>
    <w:rsid w:val="000E3491"/>
    <w:rsid w:val="000E34C8"/>
    <w:rsid w:val="000E3518"/>
    <w:rsid w:val="000E35CE"/>
    <w:rsid w:val="000E3608"/>
    <w:rsid w:val="000E360C"/>
    <w:rsid w:val="000E3631"/>
    <w:rsid w:val="000E3672"/>
    <w:rsid w:val="000E3842"/>
    <w:rsid w:val="000E38EF"/>
    <w:rsid w:val="000E38F3"/>
    <w:rsid w:val="000E390B"/>
    <w:rsid w:val="000E3A35"/>
    <w:rsid w:val="000E3A36"/>
    <w:rsid w:val="000E3A87"/>
    <w:rsid w:val="000E3AEF"/>
    <w:rsid w:val="000E3AF7"/>
    <w:rsid w:val="000E3B2E"/>
    <w:rsid w:val="000E3B5E"/>
    <w:rsid w:val="000E3B7C"/>
    <w:rsid w:val="000E3BA9"/>
    <w:rsid w:val="000E3BB5"/>
    <w:rsid w:val="000E3C92"/>
    <w:rsid w:val="000E3C99"/>
    <w:rsid w:val="000E3C9C"/>
    <w:rsid w:val="000E3E8D"/>
    <w:rsid w:val="000E3EAB"/>
    <w:rsid w:val="000E3EF7"/>
    <w:rsid w:val="000E3FCB"/>
    <w:rsid w:val="000E402D"/>
    <w:rsid w:val="000E40EC"/>
    <w:rsid w:val="000E4120"/>
    <w:rsid w:val="000E4192"/>
    <w:rsid w:val="000E41B9"/>
    <w:rsid w:val="000E4275"/>
    <w:rsid w:val="000E427E"/>
    <w:rsid w:val="000E43A8"/>
    <w:rsid w:val="000E454B"/>
    <w:rsid w:val="000E458A"/>
    <w:rsid w:val="000E4640"/>
    <w:rsid w:val="000E4659"/>
    <w:rsid w:val="000E468A"/>
    <w:rsid w:val="000E4693"/>
    <w:rsid w:val="000E47DE"/>
    <w:rsid w:val="000E47F4"/>
    <w:rsid w:val="000E4833"/>
    <w:rsid w:val="000E4841"/>
    <w:rsid w:val="000E485F"/>
    <w:rsid w:val="000E4887"/>
    <w:rsid w:val="000E48C2"/>
    <w:rsid w:val="000E4920"/>
    <w:rsid w:val="000E495D"/>
    <w:rsid w:val="000E49A9"/>
    <w:rsid w:val="000E49C3"/>
    <w:rsid w:val="000E4A26"/>
    <w:rsid w:val="000E4A85"/>
    <w:rsid w:val="000E4ACA"/>
    <w:rsid w:val="000E4AEE"/>
    <w:rsid w:val="000E4B2D"/>
    <w:rsid w:val="000E4B3F"/>
    <w:rsid w:val="000E4B58"/>
    <w:rsid w:val="000E4C25"/>
    <w:rsid w:val="000E4CB1"/>
    <w:rsid w:val="000E4CD1"/>
    <w:rsid w:val="000E4D50"/>
    <w:rsid w:val="000E4D5F"/>
    <w:rsid w:val="000E4DD5"/>
    <w:rsid w:val="000E4E40"/>
    <w:rsid w:val="000E4E5B"/>
    <w:rsid w:val="000E4E80"/>
    <w:rsid w:val="000E4E82"/>
    <w:rsid w:val="000E4F62"/>
    <w:rsid w:val="000E508E"/>
    <w:rsid w:val="000E50E0"/>
    <w:rsid w:val="000E5124"/>
    <w:rsid w:val="000E513C"/>
    <w:rsid w:val="000E516F"/>
    <w:rsid w:val="000E52CC"/>
    <w:rsid w:val="000E52EF"/>
    <w:rsid w:val="000E537E"/>
    <w:rsid w:val="000E538E"/>
    <w:rsid w:val="000E53A2"/>
    <w:rsid w:val="000E53F4"/>
    <w:rsid w:val="000E5444"/>
    <w:rsid w:val="000E545C"/>
    <w:rsid w:val="000E547B"/>
    <w:rsid w:val="000E54BE"/>
    <w:rsid w:val="000E5507"/>
    <w:rsid w:val="000E550D"/>
    <w:rsid w:val="000E5526"/>
    <w:rsid w:val="000E5568"/>
    <w:rsid w:val="000E55DD"/>
    <w:rsid w:val="000E55F5"/>
    <w:rsid w:val="000E568D"/>
    <w:rsid w:val="000E56D9"/>
    <w:rsid w:val="000E56F4"/>
    <w:rsid w:val="000E5729"/>
    <w:rsid w:val="000E575F"/>
    <w:rsid w:val="000E57B4"/>
    <w:rsid w:val="000E57B6"/>
    <w:rsid w:val="000E58F1"/>
    <w:rsid w:val="000E58FA"/>
    <w:rsid w:val="000E59B7"/>
    <w:rsid w:val="000E5AA8"/>
    <w:rsid w:val="000E5AE2"/>
    <w:rsid w:val="000E5B16"/>
    <w:rsid w:val="000E5BDA"/>
    <w:rsid w:val="000E5BDB"/>
    <w:rsid w:val="000E5C1E"/>
    <w:rsid w:val="000E5CAD"/>
    <w:rsid w:val="000E5D22"/>
    <w:rsid w:val="000E5D31"/>
    <w:rsid w:val="000E5D80"/>
    <w:rsid w:val="000E5DA9"/>
    <w:rsid w:val="000E5E1A"/>
    <w:rsid w:val="000E5E57"/>
    <w:rsid w:val="000E5E60"/>
    <w:rsid w:val="000E5F0F"/>
    <w:rsid w:val="000E5F47"/>
    <w:rsid w:val="000E6022"/>
    <w:rsid w:val="000E60BE"/>
    <w:rsid w:val="000E60D8"/>
    <w:rsid w:val="000E60FD"/>
    <w:rsid w:val="000E6133"/>
    <w:rsid w:val="000E6146"/>
    <w:rsid w:val="000E6252"/>
    <w:rsid w:val="000E6298"/>
    <w:rsid w:val="000E62A8"/>
    <w:rsid w:val="000E632A"/>
    <w:rsid w:val="000E633A"/>
    <w:rsid w:val="000E63CD"/>
    <w:rsid w:val="000E63FD"/>
    <w:rsid w:val="000E6400"/>
    <w:rsid w:val="000E640F"/>
    <w:rsid w:val="000E645E"/>
    <w:rsid w:val="000E64E2"/>
    <w:rsid w:val="000E66F5"/>
    <w:rsid w:val="000E670B"/>
    <w:rsid w:val="000E673C"/>
    <w:rsid w:val="000E6784"/>
    <w:rsid w:val="000E6821"/>
    <w:rsid w:val="000E686A"/>
    <w:rsid w:val="000E68BF"/>
    <w:rsid w:val="000E68F5"/>
    <w:rsid w:val="000E698C"/>
    <w:rsid w:val="000E69EC"/>
    <w:rsid w:val="000E6A42"/>
    <w:rsid w:val="000E6A69"/>
    <w:rsid w:val="000E6A7D"/>
    <w:rsid w:val="000E6A8C"/>
    <w:rsid w:val="000E6B15"/>
    <w:rsid w:val="000E6B7D"/>
    <w:rsid w:val="000E6B97"/>
    <w:rsid w:val="000E6BC2"/>
    <w:rsid w:val="000E6C2B"/>
    <w:rsid w:val="000E6C9D"/>
    <w:rsid w:val="000E6CE2"/>
    <w:rsid w:val="000E6D38"/>
    <w:rsid w:val="000E6D9D"/>
    <w:rsid w:val="000E6DC2"/>
    <w:rsid w:val="000E6DD5"/>
    <w:rsid w:val="000E6E1C"/>
    <w:rsid w:val="000E6E25"/>
    <w:rsid w:val="000E6F2A"/>
    <w:rsid w:val="000E6F70"/>
    <w:rsid w:val="000E6F76"/>
    <w:rsid w:val="000E7036"/>
    <w:rsid w:val="000E7049"/>
    <w:rsid w:val="000E70AE"/>
    <w:rsid w:val="000E7143"/>
    <w:rsid w:val="000E7161"/>
    <w:rsid w:val="000E716F"/>
    <w:rsid w:val="000E71B3"/>
    <w:rsid w:val="000E71CA"/>
    <w:rsid w:val="000E7246"/>
    <w:rsid w:val="000E7248"/>
    <w:rsid w:val="000E7296"/>
    <w:rsid w:val="000E7300"/>
    <w:rsid w:val="000E7307"/>
    <w:rsid w:val="000E7310"/>
    <w:rsid w:val="000E733F"/>
    <w:rsid w:val="000E735B"/>
    <w:rsid w:val="000E73BC"/>
    <w:rsid w:val="000E7455"/>
    <w:rsid w:val="000E74D3"/>
    <w:rsid w:val="000E7506"/>
    <w:rsid w:val="000E7673"/>
    <w:rsid w:val="000E76BC"/>
    <w:rsid w:val="000E76FD"/>
    <w:rsid w:val="000E775C"/>
    <w:rsid w:val="000E77B0"/>
    <w:rsid w:val="000E7823"/>
    <w:rsid w:val="000E7866"/>
    <w:rsid w:val="000E7874"/>
    <w:rsid w:val="000E78D6"/>
    <w:rsid w:val="000E7909"/>
    <w:rsid w:val="000E79A6"/>
    <w:rsid w:val="000E79AD"/>
    <w:rsid w:val="000E79CC"/>
    <w:rsid w:val="000E79E0"/>
    <w:rsid w:val="000E7A18"/>
    <w:rsid w:val="000E7A2D"/>
    <w:rsid w:val="000E7A5C"/>
    <w:rsid w:val="000E7A73"/>
    <w:rsid w:val="000E7A7B"/>
    <w:rsid w:val="000E7ACC"/>
    <w:rsid w:val="000E7AE2"/>
    <w:rsid w:val="000E7B4C"/>
    <w:rsid w:val="000E7B68"/>
    <w:rsid w:val="000E7BD4"/>
    <w:rsid w:val="000E7CE7"/>
    <w:rsid w:val="000E7D5B"/>
    <w:rsid w:val="000E7D67"/>
    <w:rsid w:val="000E7D6B"/>
    <w:rsid w:val="000E7ED6"/>
    <w:rsid w:val="000E7EF7"/>
    <w:rsid w:val="000E7F5D"/>
    <w:rsid w:val="000F001E"/>
    <w:rsid w:val="000F0037"/>
    <w:rsid w:val="000F0043"/>
    <w:rsid w:val="000F0090"/>
    <w:rsid w:val="000F00CE"/>
    <w:rsid w:val="000F00ED"/>
    <w:rsid w:val="000F01E2"/>
    <w:rsid w:val="000F01EC"/>
    <w:rsid w:val="000F023D"/>
    <w:rsid w:val="000F029B"/>
    <w:rsid w:val="000F0328"/>
    <w:rsid w:val="000F0396"/>
    <w:rsid w:val="000F03D9"/>
    <w:rsid w:val="000F0435"/>
    <w:rsid w:val="000F043C"/>
    <w:rsid w:val="000F04BB"/>
    <w:rsid w:val="000F04F3"/>
    <w:rsid w:val="000F05F6"/>
    <w:rsid w:val="000F06CB"/>
    <w:rsid w:val="000F06E3"/>
    <w:rsid w:val="000F0723"/>
    <w:rsid w:val="000F075C"/>
    <w:rsid w:val="000F0791"/>
    <w:rsid w:val="000F07C1"/>
    <w:rsid w:val="000F0844"/>
    <w:rsid w:val="000F0880"/>
    <w:rsid w:val="000F09A2"/>
    <w:rsid w:val="000F0A0B"/>
    <w:rsid w:val="000F0A98"/>
    <w:rsid w:val="000F0AD5"/>
    <w:rsid w:val="000F0AF7"/>
    <w:rsid w:val="000F0B0D"/>
    <w:rsid w:val="000F0B18"/>
    <w:rsid w:val="000F0B64"/>
    <w:rsid w:val="000F0D41"/>
    <w:rsid w:val="000F0D5D"/>
    <w:rsid w:val="000F0DA0"/>
    <w:rsid w:val="000F0DF3"/>
    <w:rsid w:val="000F0DF5"/>
    <w:rsid w:val="000F0E04"/>
    <w:rsid w:val="000F0E4B"/>
    <w:rsid w:val="000F0E7B"/>
    <w:rsid w:val="000F0EB3"/>
    <w:rsid w:val="000F0F00"/>
    <w:rsid w:val="000F0F3C"/>
    <w:rsid w:val="000F0F55"/>
    <w:rsid w:val="000F0F81"/>
    <w:rsid w:val="000F0F8A"/>
    <w:rsid w:val="000F101A"/>
    <w:rsid w:val="000F10BD"/>
    <w:rsid w:val="000F1112"/>
    <w:rsid w:val="000F117D"/>
    <w:rsid w:val="000F11A0"/>
    <w:rsid w:val="000F11A1"/>
    <w:rsid w:val="000F11B4"/>
    <w:rsid w:val="000F11DA"/>
    <w:rsid w:val="000F11DB"/>
    <w:rsid w:val="000F11EA"/>
    <w:rsid w:val="000F121F"/>
    <w:rsid w:val="000F12E6"/>
    <w:rsid w:val="000F12F6"/>
    <w:rsid w:val="000F1337"/>
    <w:rsid w:val="000F1368"/>
    <w:rsid w:val="000F136C"/>
    <w:rsid w:val="000F14D4"/>
    <w:rsid w:val="000F1514"/>
    <w:rsid w:val="000F1531"/>
    <w:rsid w:val="000F1533"/>
    <w:rsid w:val="000F15C1"/>
    <w:rsid w:val="000F1617"/>
    <w:rsid w:val="000F161A"/>
    <w:rsid w:val="000F168F"/>
    <w:rsid w:val="000F169C"/>
    <w:rsid w:val="000F1740"/>
    <w:rsid w:val="000F174A"/>
    <w:rsid w:val="000F175F"/>
    <w:rsid w:val="000F178E"/>
    <w:rsid w:val="000F17E0"/>
    <w:rsid w:val="000F17F3"/>
    <w:rsid w:val="000F187A"/>
    <w:rsid w:val="000F1911"/>
    <w:rsid w:val="000F1956"/>
    <w:rsid w:val="000F1972"/>
    <w:rsid w:val="000F1992"/>
    <w:rsid w:val="000F19BC"/>
    <w:rsid w:val="000F1A04"/>
    <w:rsid w:val="000F1A0F"/>
    <w:rsid w:val="000F1A79"/>
    <w:rsid w:val="000F1A85"/>
    <w:rsid w:val="000F1AD4"/>
    <w:rsid w:val="000F1ADF"/>
    <w:rsid w:val="000F1B08"/>
    <w:rsid w:val="000F1B4E"/>
    <w:rsid w:val="000F1B5E"/>
    <w:rsid w:val="000F1B90"/>
    <w:rsid w:val="000F1C1F"/>
    <w:rsid w:val="000F1C68"/>
    <w:rsid w:val="000F1CB9"/>
    <w:rsid w:val="000F1CD2"/>
    <w:rsid w:val="000F1CE8"/>
    <w:rsid w:val="000F1D1D"/>
    <w:rsid w:val="000F1D92"/>
    <w:rsid w:val="000F1E20"/>
    <w:rsid w:val="000F1E59"/>
    <w:rsid w:val="000F1ED7"/>
    <w:rsid w:val="000F1F93"/>
    <w:rsid w:val="000F1FF3"/>
    <w:rsid w:val="000F2088"/>
    <w:rsid w:val="000F20A9"/>
    <w:rsid w:val="000F20C5"/>
    <w:rsid w:val="000F211E"/>
    <w:rsid w:val="000F215F"/>
    <w:rsid w:val="000F21A6"/>
    <w:rsid w:val="000F221B"/>
    <w:rsid w:val="000F2235"/>
    <w:rsid w:val="000F2281"/>
    <w:rsid w:val="000F2306"/>
    <w:rsid w:val="000F230D"/>
    <w:rsid w:val="000F2349"/>
    <w:rsid w:val="000F2354"/>
    <w:rsid w:val="000F236E"/>
    <w:rsid w:val="000F23F2"/>
    <w:rsid w:val="000F23F4"/>
    <w:rsid w:val="000F242C"/>
    <w:rsid w:val="000F2456"/>
    <w:rsid w:val="000F2472"/>
    <w:rsid w:val="000F2551"/>
    <w:rsid w:val="000F25C0"/>
    <w:rsid w:val="000F25C4"/>
    <w:rsid w:val="000F25C7"/>
    <w:rsid w:val="000F2677"/>
    <w:rsid w:val="000F274A"/>
    <w:rsid w:val="000F27C8"/>
    <w:rsid w:val="000F2844"/>
    <w:rsid w:val="000F2864"/>
    <w:rsid w:val="000F2868"/>
    <w:rsid w:val="000F28D4"/>
    <w:rsid w:val="000F2921"/>
    <w:rsid w:val="000F298A"/>
    <w:rsid w:val="000F29D8"/>
    <w:rsid w:val="000F2AB6"/>
    <w:rsid w:val="000F2AFC"/>
    <w:rsid w:val="000F2B6F"/>
    <w:rsid w:val="000F2BDA"/>
    <w:rsid w:val="000F2BEB"/>
    <w:rsid w:val="000F2C0B"/>
    <w:rsid w:val="000F2C3A"/>
    <w:rsid w:val="000F2C70"/>
    <w:rsid w:val="000F2CCE"/>
    <w:rsid w:val="000F2CFF"/>
    <w:rsid w:val="000F2D2A"/>
    <w:rsid w:val="000F2D6A"/>
    <w:rsid w:val="000F2E76"/>
    <w:rsid w:val="000F2F04"/>
    <w:rsid w:val="000F2F83"/>
    <w:rsid w:val="000F2FCD"/>
    <w:rsid w:val="000F2FF8"/>
    <w:rsid w:val="000F3015"/>
    <w:rsid w:val="000F3049"/>
    <w:rsid w:val="000F3081"/>
    <w:rsid w:val="000F30A5"/>
    <w:rsid w:val="000F3121"/>
    <w:rsid w:val="000F312A"/>
    <w:rsid w:val="000F3202"/>
    <w:rsid w:val="000F32C3"/>
    <w:rsid w:val="000F32C6"/>
    <w:rsid w:val="000F3395"/>
    <w:rsid w:val="000F33B5"/>
    <w:rsid w:val="000F33D9"/>
    <w:rsid w:val="000F349C"/>
    <w:rsid w:val="000F34A2"/>
    <w:rsid w:val="000F3577"/>
    <w:rsid w:val="000F35B7"/>
    <w:rsid w:val="000F35B8"/>
    <w:rsid w:val="000F35EE"/>
    <w:rsid w:val="000F3698"/>
    <w:rsid w:val="000F36D7"/>
    <w:rsid w:val="000F36E2"/>
    <w:rsid w:val="000F36F0"/>
    <w:rsid w:val="000F36F8"/>
    <w:rsid w:val="000F370E"/>
    <w:rsid w:val="000F371C"/>
    <w:rsid w:val="000F3747"/>
    <w:rsid w:val="000F3785"/>
    <w:rsid w:val="000F37A5"/>
    <w:rsid w:val="000F3809"/>
    <w:rsid w:val="000F3833"/>
    <w:rsid w:val="000F3846"/>
    <w:rsid w:val="000F386C"/>
    <w:rsid w:val="000F38EE"/>
    <w:rsid w:val="000F392F"/>
    <w:rsid w:val="000F398B"/>
    <w:rsid w:val="000F3A01"/>
    <w:rsid w:val="000F3A9C"/>
    <w:rsid w:val="000F3B0A"/>
    <w:rsid w:val="000F3B18"/>
    <w:rsid w:val="000F3B66"/>
    <w:rsid w:val="000F3B70"/>
    <w:rsid w:val="000F3B7D"/>
    <w:rsid w:val="000F3BBB"/>
    <w:rsid w:val="000F3BD7"/>
    <w:rsid w:val="000F3BEC"/>
    <w:rsid w:val="000F3C2F"/>
    <w:rsid w:val="000F3C9C"/>
    <w:rsid w:val="000F3CCA"/>
    <w:rsid w:val="000F3D41"/>
    <w:rsid w:val="000F3D87"/>
    <w:rsid w:val="000F3DDB"/>
    <w:rsid w:val="000F3E18"/>
    <w:rsid w:val="000F3E88"/>
    <w:rsid w:val="000F3F94"/>
    <w:rsid w:val="000F3FE0"/>
    <w:rsid w:val="000F3FFF"/>
    <w:rsid w:val="000F411C"/>
    <w:rsid w:val="000F4189"/>
    <w:rsid w:val="000F41E1"/>
    <w:rsid w:val="000F41E5"/>
    <w:rsid w:val="000F41EE"/>
    <w:rsid w:val="000F420E"/>
    <w:rsid w:val="000F4228"/>
    <w:rsid w:val="000F4287"/>
    <w:rsid w:val="000F42A6"/>
    <w:rsid w:val="000F42F3"/>
    <w:rsid w:val="000F42F7"/>
    <w:rsid w:val="000F4331"/>
    <w:rsid w:val="000F4338"/>
    <w:rsid w:val="000F4378"/>
    <w:rsid w:val="000F4393"/>
    <w:rsid w:val="000F43C3"/>
    <w:rsid w:val="000F43DA"/>
    <w:rsid w:val="000F43E3"/>
    <w:rsid w:val="000F440A"/>
    <w:rsid w:val="000F4435"/>
    <w:rsid w:val="000F444B"/>
    <w:rsid w:val="000F4533"/>
    <w:rsid w:val="000F453B"/>
    <w:rsid w:val="000F4557"/>
    <w:rsid w:val="000F4577"/>
    <w:rsid w:val="000F4661"/>
    <w:rsid w:val="000F467E"/>
    <w:rsid w:val="000F4777"/>
    <w:rsid w:val="000F47B7"/>
    <w:rsid w:val="000F47FD"/>
    <w:rsid w:val="000F4824"/>
    <w:rsid w:val="000F488C"/>
    <w:rsid w:val="000F4944"/>
    <w:rsid w:val="000F498F"/>
    <w:rsid w:val="000F4A3B"/>
    <w:rsid w:val="000F4A47"/>
    <w:rsid w:val="000F4B83"/>
    <w:rsid w:val="000F4B91"/>
    <w:rsid w:val="000F4C1F"/>
    <w:rsid w:val="000F4C28"/>
    <w:rsid w:val="000F4C3F"/>
    <w:rsid w:val="000F4C9C"/>
    <w:rsid w:val="000F4CB9"/>
    <w:rsid w:val="000F4D19"/>
    <w:rsid w:val="000F4D83"/>
    <w:rsid w:val="000F4DB7"/>
    <w:rsid w:val="000F4DF4"/>
    <w:rsid w:val="000F4E0B"/>
    <w:rsid w:val="000F4E46"/>
    <w:rsid w:val="000F4E85"/>
    <w:rsid w:val="000F4F57"/>
    <w:rsid w:val="000F4F9A"/>
    <w:rsid w:val="000F4FD0"/>
    <w:rsid w:val="000F50A6"/>
    <w:rsid w:val="000F50C9"/>
    <w:rsid w:val="000F50DD"/>
    <w:rsid w:val="000F5181"/>
    <w:rsid w:val="000F5196"/>
    <w:rsid w:val="000F5249"/>
    <w:rsid w:val="000F52F6"/>
    <w:rsid w:val="000F532D"/>
    <w:rsid w:val="000F53E6"/>
    <w:rsid w:val="000F5406"/>
    <w:rsid w:val="000F5421"/>
    <w:rsid w:val="000F54F0"/>
    <w:rsid w:val="000F5534"/>
    <w:rsid w:val="000F5596"/>
    <w:rsid w:val="000F55B7"/>
    <w:rsid w:val="000F55DB"/>
    <w:rsid w:val="000F5644"/>
    <w:rsid w:val="000F56A4"/>
    <w:rsid w:val="000F5712"/>
    <w:rsid w:val="000F576C"/>
    <w:rsid w:val="000F5777"/>
    <w:rsid w:val="000F57D6"/>
    <w:rsid w:val="000F5809"/>
    <w:rsid w:val="000F580B"/>
    <w:rsid w:val="000F586A"/>
    <w:rsid w:val="000F58BF"/>
    <w:rsid w:val="000F59B3"/>
    <w:rsid w:val="000F59CD"/>
    <w:rsid w:val="000F5A05"/>
    <w:rsid w:val="000F5A0D"/>
    <w:rsid w:val="000F5A64"/>
    <w:rsid w:val="000F5A69"/>
    <w:rsid w:val="000F5B59"/>
    <w:rsid w:val="000F5BA0"/>
    <w:rsid w:val="000F5BF1"/>
    <w:rsid w:val="000F5D96"/>
    <w:rsid w:val="000F5E6D"/>
    <w:rsid w:val="000F5E8C"/>
    <w:rsid w:val="000F5F6C"/>
    <w:rsid w:val="000F5F98"/>
    <w:rsid w:val="000F6040"/>
    <w:rsid w:val="000F60CB"/>
    <w:rsid w:val="000F6285"/>
    <w:rsid w:val="000F62D8"/>
    <w:rsid w:val="000F62DF"/>
    <w:rsid w:val="000F632C"/>
    <w:rsid w:val="000F6341"/>
    <w:rsid w:val="000F63BB"/>
    <w:rsid w:val="000F63D1"/>
    <w:rsid w:val="000F63DD"/>
    <w:rsid w:val="000F6426"/>
    <w:rsid w:val="000F6471"/>
    <w:rsid w:val="000F64BB"/>
    <w:rsid w:val="000F64E2"/>
    <w:rsid w:val="000F654D"/>
    <w:rsid w:val="000F6566"/>
    <w:rsid w:val="000F663A"/>
    <w:rsid w:val="000F667F"/>
    <w:rsid w:val="000F66BF"/>
    <w:rsid w:val="000F66E5"/>
    <w:rsid w:val="000F6723"/>
    <w:rsid w:val="000F673A"/>
    <w:rsid w:val="000F679F"/>
    <w:rsid w:val="000F67B1"/>
    <w:rsid w:val="000F67E0"/>
    <w:rsid w:val="000F67E5"/>
    <w:rsid w:val="000F67E6"/>
    <w:rsid w:val="000F67F8"/>
    <w:rsid w:val="000F6838"/>
    <w:rsid w:val="000F68B1"/>
    <w:rsid w:val="000F68CF"/>
    <w:rsid w:val="000F692E"/>
    <w:rsid w:val="000F69BC"/>
    <w:rsid w:val="000F69D5"/>
    <w:rsid w:val="000F69EC"/>
    <w:rsid w:val="000F6A4D"/>
    <w:rsid w:val="000F6A51"/>
    <w:rsid w:val="000F6A55"/>
    <w:rsid w:val="000F6A86"/>
    <w:rsid w:val="000F6AC8"/>
    <w:rsid w:val="000F6B25"/>
    <w:rsid w:val="000F6B58"/>
    <w:rsid w:val="000F6C07"/>
    <w:rsid w:val="000F6C34"/>
    <w:rsid w:val="000F6C81"/>
    <w:rsid w:val="000F6CB6"/>
    <w:rsid w:val="000F6D6D"/>
    <w:rsid w:val="000F6E51"/>
    <w:rsid w:val="000F6E5F"/>
    <w:rsid w:val="000F6EBC"/>
    <w:rsid w:val="000F6EC8"/>
    <w:rsid w:val="000F6ECE"/>
    <w:rsid w:val="000F6EEE"/>
    <w:rsid w:val="000F6EF5"/>
    <w:rsid w:val="000F6F1E"/>
    <w:rsid w:val="000F6F54"/>
    <w:rsid w:val="000F6FCD"/>
    <w:rsid w:val="000F7014"/>
    <w:rsid w:val="000F7031"/>
    <w:rsid w:val="000F7040"/>
    <w:rsid w:val="000F70EC"/>
    <w:rsid w:val="000F71A6"/>
    <w:rsid w:val="000F71E0"/>
    <w:rsid w:val="000F71E2"/>
    <w:rsid w:val="000F7260"/>
    <w:rsid w:val="000F72B9"/>
    <w:rsid w:val="000F72E7"/>
    <w:rsid w:val="000F734A"/>
    <w:rsid w:val="000F7381"/>
    <w:rsid w:val="000F740B"/>
    <w:rsid w:val="000F7423"/>
    <w:rsid w:val="000F7445"/>
    <w:rsid w:val="000F7499"/>
    <w:rsid w:val="000F749C"/>
    <w:rsid w:val="000F750E"/>
    <w:rsid w:val="000F7514"/>
    <w:rsid w:val="000F752E"/>
    <w:rsid w:val="000F759D"/>
    <w:rsid w:val="000F75A2"/>
    <w:rsid w:val="000F75E1"/>
    <w:rsid w:val="000F7619"/>
    <w:rsid w:val="000F772F"/>
    <w:rsid w:val="000F7739"/>
    <w:rsid w:val="000F7778"/>
    <w:rsid w:val="000F7827"/>
    <w:rsid w:val="000F78F2"/>
    <w:rsid w:val="000F7922"/>
    <w:rsid w:val="000F7937"/>
    <w:rsid w:val="000F793B"/>
    <w:rsid w:val="000F7952"/>
    <w:rsid w:val="000F7960"/>
    <w:rsid w:val="000F7963"/>
    <w:rsid w:val="000F7A4C"/>
    <w:rsid w:val="000F7AD6"/>
    <w:rsid w:val="000F7B04"/>
    <w:rsid w:val="000F7B46"/>
    <w:rsid w:val="000F7B7F"/>
    <w:rsid w:val="000F7BB6"/>
    <w:rsid w:val="000F7C3C"/>
    <w:rsid w:val="000F7C81"/>
    <w:rsid w:val="000F7C85"/>
    <w:rsid w:val="000F7CBD"/>
    <w:rsid w:val="000F7D40"/>
    <w:rsid w:val="000F7E3C"/>
    <w:rsid w:val="000F7E85"/>
    <w:rsid w:val="000F7EAE"/>
    <w:rsid w:val="000F7EE7"/>
    <w:rsid w:val="000F7F83"/>
    <w:rsid w:val="000F7F93"/>
    <w:rsid w:val="0010004A"/>
    <w:rsid w:val="00100093"/>
    <w:rsid w:val="001000BD"/>
    <w:rsid w:val="001000F2"/>
    <w:rsid w:val="00100138"/>
    <w:rsid w:val="0010013B"/>
    <w:rsid w:val="0010017F"/>
    <w:rsid w:val="00100190"/>
    <w:rsid w:val="0010019E"/>
    <w:rsid w:val="001001D5"/>
    <w:rsid w:val="001001F5"/>
    <w:rsid w:val="00100257"/>
    <w:rsid w:val="00100276"/>
    <w:rsid w:val="0010036A"/>
    <w:rsid w:val="00100392"/>
    <w:rsid w:val="001003DD"/>
    <w:rsid w:val="001004BF"/>
    <w:rsid w:val="001004C0"/>
    <w:rsid w:val="001004C7"/>
    <w:rsid w:val="00100517"/>
    <w:rsid w:val="00100542"/>
    <w:rsid w:val="00100580"/>
    <w:rsid w:val="00100588"/>
    <w:rsid w:val="001005D3"/>
    <w:rsid w:val="001005F6"/>
    <w:rsid w:val="00100754"/>
    <w:rsid w:val="0010076E"/>
    <w:rsid w:val="00100777"/>
    <w:rsid w:val="001007D4"/>
    <w:rsid w:val="001008B9"/>
    <w:rsid w:val="00100919"/>
    <w:rsid w:val="0010091C"/>
    <w:rsid w:val="00100938"/>
    <w:rsid w:val="001009DB"/>
    <w:rsid w:val="00100A59"/>
    <w:rsid w:val="00100AEB"/>
    <w:rsid w:val="00100B2E"/>
    <w:rsid w:val="00100B85"/>
    <w:rsid w:val="00100BCE"/>
    <w:rsid w:val="00100BF8"/>
    <w:rsid w:val="00100CFF"/>
    <w:rsid w:val="00100D02"/>
    <w:rsid w:val="00100D6A"/>
    <w:rsid w:val="00100D7B"/>
    <w:rsid w:val="00100D9D"/>
    <w:rsid w:val="00100DA8"/>
    <w:rsid w:val="00100E00"/>
    <w:rsid w:val="00100E93"/>
    <w:rsid w:val="00100E97"/>
    <w:rsid w:val="00100EDC"/>
    <w:rsid w:val="00100F25"/>
    <w:rsid w:val="00100FF6"/>
    <w:rsid w:val="00101029"/>
    <w:rsid w:val="001010D8"/>
    <w:rsid w:val="001010F7"/>
    <w:rsid w:val="001010FE"/>
    <w:rsid w:val="0010117F"/>
    <w:rsid w:val="00101195"/>
    <w:rsid w:val="0010119C"/>
    <w:rsid w:val="001011AA"/>
    <w:rsid w:val="00101213"/>
    <w:rsid w:val="0010121D"/>
    <w:rsid w:val="00101229"/>
    <w:rsid w:val="0010138E"/>
    <w:rsid w:val="001013F2"/>
    <w:rsid w:val="0010140E"/>
    <w:rsid w:val="00101507"/>
    <w:rsid w:val="00101543"/>
    <w:rsid w:val="00101606"/>
    <w:rsid w:val="00101638"/>
    <w:rsid w:val="0010165A"/>
    <w:rsid w:val="0010169E"/>
    <w:rsid w:val="001016D9"/>
    <w:rsid w:val="001016EB"/>
    <w:rsid w:val="00101723"/>
    <w:rsid w:val="0010178F"/>
    <w:rsid w:val="001017A4"/>
    <w:rsid w:val="0010180A"/>
    <w:rsid w:val="0010180D"/>
    <w:rsid w:val="00101828"/>
    <w:rsid w:val="00101862"/>
    <w:rsid w:val="0010191A"/>
    <w:rsid w:val="00101942"/>
    <w:rsid w:val="00101951"/>
    <w:rsid w:val="001019C8"/>
    <w:rsid w:val="00101A1B"/>
    <w:rsid w:val="00101A21"/>
    <w:rsid w:val="00101AAF"/>
    <w:rsid w:val="00101AD4"/>
    <w:rsid w:val="00101AF0"/>
    <w:rsid w:val="00101B12"/>
    <w:rsid w:val="00101B97"/>
    <w:rsid w:val="00101BBF"/>
    <w:rsid w:val="00101BFA"/>
    <w:rsid w:val="00101D91"/>
    <w:rsid w:val="00101D93"/>
    <w:rsid w:val="00101DE7"/>
    <w:rsid w:val="00101DFB"/>
    <w:rsid w:val="00101E6F"/>
    <w:rsid w:val="00101EFA"/>
    <w:rsid w:val="00101F46"/>
    <w:rsid w:val="00101F79"/>
    <w:rsid w:val="00101FAF"/>
    <w:rsid w:val="00101FEC"/>
    <w:rsid w:val="00102019"/>
    <w:rsid w:val="00102038"/>
    <w:rsid w:val="0010208A"/>
    <w:rsid w:val="001020E3"/>
    <w:rsid w:val="00102126"/>
    <w:rsid w:val="001021D7"/>
    <w:rsid w:val="001021F3"/>
    <w:rsid w:val="001021F4"/>
    <w:rsid w:val="001021F6"/>
    <w:rsid w:val="0010229F"/>
    <w:rsid w:val="001022DB"/>
    <w:rsid w:val="00102309"/>
    <w:rsid w:val="001023FB"/>
    <w:rsid w:val="00102402"/>
    <w:rsid w:val="00102412"/>
    <w:rsid w:val="00102435"/>
    <w:rsid w:val="0010243F"/>
    <w:rsid w:val="00102480"/>
    <w:rsid w:val="00102575"/>
    <w:rsid w:val="001025FA"/>
    <w:rsid w:val="0010261E"/>
    <w:rsid w:val="00102620"/>
    <w:rsid w:val="001026C5"/>
    <w:rsid w:val="001026D6"/>
    <w:rsid w:val="00102803"/>
    <w:rsid w:val="0010290C"/>
    <w:rsid w:val="00102913"/>
    <w:rsid w:val="00102917"/>
    <w:rsid w:val="0010295B"/>
    <w:rsid w:val="00102979"/>
    <w:rsid w:val="00102992"/>
    <w:rsid w:val="001029A8"/>
    <w:rsid w:val="001029CB"/>
    <w:rsid w:val="00102A11"/>
    <w:rsid w:val="00102A24"/>
    <w:rsid w:val="00102A48"/>
    <w:rsid w:val="00102A6F"/>
    <w:rsid w:val="00102AE4"/>
    <w:rsid w:val="00102B43"/>
    <w:rsid w:val="00102B47"/>
    <w:rsid w:val="00102B96"/>
    <w:rsid w:val="00102B9C"/>
    <w:rsid w:val="00102BE2"/>
    <w:rsid w:val="00102BE4"/>
    <w:rsid w:val="00102BF1"/>
    <w:rsid w:val="00102C1B"/>
    <w:rsid w:val="00102C49"/>
    <w:rsid w:val="00102CB1"/>
    <w:rsid w:val="00102CB5"/>
    <w:rsid w:val="00102D09"/>
    <w:rsid w:val="00102D2B"/>
    <w:rsid w:val="00102D3C"/>
    <w:rsid w:val="00102D46"/>
    <w:rsid w:val="00102D7D"/>
    <w:rsid w:val="00102D84"/>
    <w:rsid w:val="00102D9D"/>
    <w:rsid w:val="00102DBF"/>
    <w:rsid w:val="00102DCC"/>
    <w:rsid w:val="00102DE7"/>
    <w:rsid w:val="00102E28"/>
    <w:rsid w:val="00102E55"/>
    <w:rsid w:val="00102EC7"/>
    <w:rsid w:val="00102F4D"/>
    <w:rsid w:val="00102F75"/>
    <w:rsid w:val="00102FE7"/>
    <w:rsid w:val="00103027"/>
    <w:rsid w:val="0010306B"/>
    <w:rsid w:val="0010306C"/>
    <w:rsid w:val="001030AA"/>
    <w:rsid w:val="0010310E"/>
    <w:rsid w:val="00103144"/>
    <w:rsid w:val="001032AD"/>
    <w:rsid w:val="001032BA"/>
    <w:rsid w:val="001032C5"/>
    <w:rsid w:val="00103456"/>
    <w:rsid w:val="001034AC"/>
    <w:rsid w:val="00103503"/>
    <w:rsid w:val="00103533"/>
    <w:rsid w:val="00103581"/>
    <w:rsid w:val="00103594"/>
    <w:rsid w:val="001035A0"/>
    <w:rsid w:val="001035C8"/>
    <w:rsid w:val="0010365C"/>
    <w:rsid w:val="0010369B"/>
    <w:rsid w:val="0010379D"/>
    <w:rsid w:val="001037A6"/>
    <w:rsid w:val="001037AF"/>
    <w:rsid w:val="00103824"/>
    <w:rsid w:val="00103836"/>
    <w:rsid w:val="001039F3"/>
    <w:rsid w:val="00103A49"/>
    <w:rsid w:val="00103A80"/>
    <w:rsid w:val="00103A89"/>
    <w:rsid w:val="00103AAB"/>
    <w:rsid w:val="00103AAD"/>
    <w:rsid w:val="00103ABD"/>
    <w:rsid w:val="00103B11"/>
    <w:rsid w:val="00103B2D"/>
    <w:rsid w:val="00103B7E"/>
    <w:rsid w:val="00103B84"/>
    <w:rsid w:val="00103BC5"/>
    <w:rsid w:val="00103BF2"/>
    <w:rsid w:val="00103C21"/>
    <w:rsid w:val="00103D6A"/>
    <w:rsid w:val="00103D86"/>
    <w:rsid w:val="00103DB1"/>
    <w:rsid w:val="00103DEA"/>
    <w:rsid w:val="00103E06"/>
    <w:rsid w:val="00103E30"/>
    <w:rsid w:val="00103EB3"/>
    <w:rsid w:val="00103EE6"/>
    <w:rsid w:val="00103F02"/>
    <w:rsid w:val="00103F20"/>
    <w:rsid w:val="00103F31"/>
    <w:rsid w:val="00103FBB"/>
    <w:rsid w:val="00104037"/>
    <w:rsid w:val="0010403B"/>
    <w:rsid w:val="00104077"/>
    <w:rsid w:val="00104090"/>
    <w:rsid w:val="00104116"/>
    <w:rsid w:val="0010411D"/>
    <w:rsid w:val="0010411E"/>
    <w:rsid w:val="0010418F"/>
    <w:rsid w:val="001041A1"/>
    <w:rsid w:val="0010420C"/>
    <w:rsid w:val="00104318"/>
    <w:rsid w:val="00104322"/>
    <w:rsid w:val="00104470"/>
    <w:rsid w:val="001044AD"/>
    <w:rsid w:val="001045B5"/>
    <w:rsid w:val="001045E3"/>
    <w:rsid w:val="0010463B"/>
    <w:rsid w:val="00104681"/>
    <w:rsid w:val="00104773"/>
    <w:rsid w:val="0010477F"/>
    <w:rsid w:val="0010483D"/>
    <w:rsid w:val="00104866"/>
    <w:rsid w:val="001048BD"/>
    <w:rsid w:val="00104909"/>
    <w:rsid w:val="0010490B"/>
    <w:rsid w:val="0010495C"/>
    <w:rsid w:val="0010497F"/>
    <w:rsid w:val="001049C7"/>
    <w:rsid w:val="001049FE"/>
    <w:rsid w:val="00104A68"/>
    <w:rsid w:val="00104AD8"/>
    <w:rsid w:val="00104ADE"/>
    <w:rsid w:val="00104B00"/>
    <w:rsid w:val="00104BAC"/>
    <w:rsid w:val="00104C04"/>
    <w:rsid w:val="00104CFC"/>
    <w:rsid w:val="00104D41"/>
    <w:rsid w:val="00104D5C"/>
    <w:rsid w:val="00104E5F"/>
    <w:rsid w:val="00104EA6"/>
    <w:rsid w:val="00104F48"/>
    <w:rsid w:val="00104F62"/>
    <w:rsid w:val="00104F85"/>
    <w:rsid w:val="00104FE8"/>
    <w:rsid w:val="00105044"/>
    <w:rsid w:val="00105053"/>
    <w:rsid w:val="00105062"/>
    <w:rsid w:val="001050B3"/>
    <w:rsid w:val="00105131"/>
    <w:rsid w:val="0010517D"/>
    <w:rsid w:val="001051F2"/>
    <w:rsid w:val="00105237"/>
    <w:rsid w:val="0010526B"/>
    <w:rsid w:val="00105274"/>
    <w:rsid w:val="001052BF"/>
    <w:rsid w:val="00105317"/>
    <w:rsid w:val="00105331"/>
    <w:rsid w:val="0010536B"/>
    <w:rsid w:val="00105434"/>
    <w:rsid w:val="00105440"/>
    <w:rsid w:val="00105471"/>
    <w:rsid w:val="00105478"/>
    <w:rsid w:val="00105486"/>
    <w:rsid w:val="001054B7"/>
    <w:rsid w:val="001054BF"/>
    <w:rsid w:val="00105518"/>
    <w:rsid w:val="00105548"/>
    <w:rsid w:val="001055B8"/>
    <w:rsid w:val="001055F2"/>
    <w:rsid w:val="00105625"/>
    <w:rsid w:val="00105693"/>
    <w:rsid w:val="001056A6"/>
    <w:rsid w:val="001056F5"/>
    <w:rsid w:val="00105729"/>
    <w:rsid w:val="00105778"/>
    <w:rsid w:val="00105798"/>
    <w:rsid w:val="00105801"/>
    <w:rsid w:val="00105850"/>
    <w:rsid w:val="00105870"/>
    <w:rsid w:val="00105871"/>
    <w:rsid w:val="00105888"/>
    <w:rsid w:val="001058D1"/>
    <w:rsid w:val="00105906"/>
    <w:rsid w:val="0010595C"/>
    <w:rsid w:val="001059D4"/>
    <w:rsid w:val="00105A1B"/>
    <w:rsid w:val="00105A3B"/>
    <w:rsid w:val="00105A4B"/>
    <w:rsid w:val="00105A77"/>
    <w:rsid w:val="00105B3E"/>
    <w:rsid w:val="00105B67"/>
    <w:rsid w:val="00105B90"/>
    <w:rsid w:val="00105B9A"/>
    <w:rsid w:val="00105BB7"/>
    <w:rsid w:val="00105BCC"/>
    <w:rsid w:val="00105BD6"/>
    <w:rsid w:val="00105C5C"/>
    <w:rsid w:val="00105CBF"/>
    <w:rsid w:val="00105DDB"/>
    <w:rsid w:val="00105DE8"/>
    <w:rsid w:val="00105E90"/>
    <w:rsid w:val="00105EAA"/>
    <w:rsid w:val="00105EAC"/>
    <w:rsid w:val="00105F94"/>
    <w:rsid w:val="001060AD"/>
    <w:rsid w:val="001060D6"/>
    <w:rsid w:val="0010613C"/>
    <w:rsid w:val="00106147"/>
    <w:rsid w:val="001061AF"/>
    <w:rsid w:val="00106311"/>
    <w:rsid w:val="00106379"/>
    <w:rsid w:val="001063AA"/>
    <w:rsid w:val="0010643A"/>
    <w:rsid w:val="0010643D"/>
    <w:rsid w:val="0010645D"/>
    <w:rsid w:val="001064ED"/>
    <w:rsid w:val="001064EF"/>
    <w:rsid w:val="00106500"/>
    <w:rsid w:val="00106566"/>
    <w:rsid w:val="00106585"/>
    <w:rsid w:val="001065AF"/>
    <w:rsid w:val="0010662C"/>
    <w:rsid w:val="001066D2"/>
    <w:rsid w:val="001066F4"/>
    <w:rsid w:val="0010676A"/>
    <w:rsid w:val="0010678D"/>
    <w:rsid w:val="00106845"/>
    <w:rsid w:val="0010684D"/>
    <w:rsid w:val="001068F1"/>
    <w:rsid w:val="00106923"/>
    <w:rsid w:val="00106988"/>
    <w:rsid w:val="00106A02"/>
    <w:rsid w:val="00106A1D"/>
    <w:rsid w:val="00106A3E"/>
    <w:rsid w:val="00106ABE"/>
    <w:rsid w:val="00106B84"/>
    <w:rsid w:val="00106C52"/>
    <w:rsid w:val="00106C64"/>
    <w:rsid w:val="00106CB6"/>
    <w:rsid w:val="00106CD6"/>
    <w:rsid w:val="00106DB0"/>
    <w:rsid w:val="00106E32"/>
    <w:rsid w:val="00106E9A"/>
    <w:rsid w:val="00106F09"/>
    <w:rsid w:val="00106F11"/>
    <w:rsid w:val="00106F94"/>
    <w:rsid w:val="00106F9A"/>
    <w:rsid w:val="00107038"/>
    <w:rsid w:val="001070AC"/>
    <w:rsid w:val="00107167"/>
    <w:rsid w:val="00107254"/>
    <w:rsid w:val="001072B4"/>
    <w:rsid w:val="001072B5"/>
    <w:rsid w:val="0010730E"/>
    <w:rsid w:val="00107317"/>
    <w:rsid w:val="00107355"/>
    <w:rsid w:val="00107396"/>
    <w:rsid w:val="0010743A"/>
    <w:rsid w:val="00107492"/>
    <w:rsid w:val="00107519"/>
    <w:rsid w:val="00107580"/>
    <w:rsid w:val="0010759D"/>
    <w:rsid w:val="001075A2"/>
    <w:rsid w:val="001076BA"/>
    <w:rsid w:val="00107766"/>
    <w:rsid w:val="0010776D"/>
    <w:rsid w:val="00107782"/>
    <w:rsid w:val="00107798"/>
    <w:rsid w:val="001077EF"/>
    <w:rsid w:val="0010783A"/>
    <w:rsid w:val="00107869"/>
    <w:rsid w:val="0010786F"/>
    <w:rsid w:val="001078A3"/>
    <w:rsid w:val="001079AB"/>
    <w:rsid w:val="001079EC"/>
    <w:rsid w:val="00107A8F"/>
    <w:rsid w:val="00107AD4"/>
    <w:rsid w:val="00107B26"/>
    <w:rsid w:val="00107B32"/>
    <w:rsid w:val="00107B52"/>
    <w:rsid w:val="00107B5C"/>
    <w:rsid w:val="00107C79"/>
    <w:rsid w:val="00107D4F"/>
    <w:rsid w:val="00107D51"/>
    <w:rsid w:val="00107DBE"/>
    <w:rsid w:val="00107DCA"/>
    <w:rsid w:val="00107E02"/>
    <w:rsid w:val="00107E42"/>
    <w:rsid w:val="00107EDB"/>
    <w:rsid w:val="00107EFB"/>
    <w:rsid w:val="00107F58"/>
    <w:rsid w:val="00107F9F"/>
    <w:rsid w:val="00110040"/>
    <w:rsid w:val="001100F7"/>
    <w:rsid w:val="00110199"/>
    <w:rsid w:val="00110206"/>
    <w:rsid w:val="00110243"/>
    <w:rsid w:val="0011026C"/>
    <w:rsid w:val="00110299"/>
    <w:rsid w:val="001102CE"/>
    <w:rsid w:val="00110437"/>
    <w:rsid w:val="001104CB"/>
    <w:rsid w:val="001105B1"/>
    <w:rsid w:val="0011060E"/>
    <w:rsid w:val="0011061A"/>
    <w:rsid w:val="001106C0"/>
    <w:rsid w:val="001106C6"/>
    <w:rsid w:val="00110720"/>
    <w:rsid w:val="00110730"/>
    <w:rsid w:val="00110798"/>
    <w:rsid w:val="001107A8"/>
    <w:rsid w:val="001107F5"/>
    <w:rsid w:val="0011086A"/>
    <w:rsid w:val="001108B5"/>
    <w:rsid w:val="00110951"/>
    <w:rsid w:val="00110954"/>
    <w:rsid w:val="00110965"/>
    <w:rsid w:val="001109B8"/>
    <w:rsid w:val="001109D7"/>
    <w:rsid w:val="00110A5F"/>
    <w:rsid w:val="00110A7B"/>
    <w:rsid w:val="00110A8A"/>
    <w:rsid w:val="00110AA5"/>
    <w:rsid w:val="00110ABE"/>
    <w:rsid w:val="00110AC4"/>
    <w:rsid w:val="00110AD4"/>
    <w:rsid w:val="00110B0E"/>
    <w:rsid w:val="00110B39"/>
    <w:rsid w:val="00110B89"/>
    <w:rsid w:val="00110BDF"/>
    <w:rsid w:val="00110C17"/>
    <w:rsid w:val="00110C27"/>
    <w:rsid w:val="00110C43"/>
    <w:rsid w:val="00110D46"/>
    <w:rsid w:val="00110D9A"/>
    <w:rsid w:val="00110E37"/>
    <w:rsid w:val="00110E3D"/>
    <w:rsid w:val="00110E49"/>
    <w:rsid w:val="00110E6C"/>
    <w:rsid w:val="00110E91"/>
    <w:rsid w:val="00110F01"/>
    <w:rsid w:val="00110F63"/>
    <w:rsid w:val="00110F6F"/>
    <w:rsid w:val="00111000"/>
    <w:rsid w:val="0011101A"/>
    <w:rsid w:val="00111037"/>
    <w:rsid w:val="0011115F"/>
    <w:rsid w:val="00111168"/>
    <w:rsid w:val="00111177"/>
    <w:rsid w:val="00111180"/>
    <w:rsid w:val="00111185"/>
    <w:rsid w:val="0011121C"/>
    <w:rsid w:val="00111245"/>
    <w:rsid w:val="00111263"/>
    <w:rsid w:val="001112BE"/>
    <w:rsid w:val="001112D5"/>
    <w:rsid w:val="001112DF"/>
    <w:rsid w:val="001112E9"/>
    <w:rsid w:val="00111399"/>
    <w:rsid w:val="0011143D"/>
    <w:rsid w:val="001114D5"/>
    <w:rsid w:val="0011150A"/>
    <w:rsid w:val="00111583"/>
    <w:rsid w:val="001115B4"/>
    <w:rsid w:val="001115F4"/>
    <w:rsid w:val="00111637"/>
    <w:rsid w:val="00111668"/>
    <w:rsid w:val="00111686"/>
    <w:rsid w:val="001116A9"/>
    <w:rsid w:val="00111771"/>
    <w:rsid w:val="00111809"/>
    <w:rsid w:val="0011184B"/>
    <w:rsid w:val="00111886"/>
    <w:rsid w:val="00111958"/>
    <w:rsid w:val="00111960"/>
    <w:rsid w:val="001119F6"/>
    <w:rsid w:val="00111A16"/>
    <w:rsid w:val="00111A2D"/>
    <w:rsid w:val="00111A72"/>
    <w:rsid w:val="00111AF3"/>
    <w:rsid w:val="00111AFB"/>
    <w:rsid w:val="00111B26"/>
    <w:rsid w:val="00111B8C"/>
    <w:rsid w:val="00111B9A"/>
    <w:rsid w:val="00111BB1"/>
    <w:rsid w:val="00111BF0"/>
    <w:rsid w:val="00111C31"/>
    <w:rsid w:val="00111CDF"/>
    <w:rsid w:val="00111D3E"/>
    <w:rsid w:val="00111D8F"/>
    <w:rsid w:val="00111DA2"/>
    <w:rsid w:val="00111E10"/>
    <w:rsid w:val="00111E99"/>
    <w:rsid w:val="00111EA6"/>
    <w:rsid w:val="00111EB0"/>
    <w:rsid w:val="00111EC0"/>
    <w:rsid w:val="00111F1A"/>
    <w:rsid w:val="00111F69"/>
    <w:rsid w:val="00112077"/>
    <w:rsid w:val="001120B4"/>
    <w:rsid w:val="00112148"/>
    <w:rsid w:val="00112157"/>
    <w:rsid w:val="001121C1"/>
    <w:rsid w:val="00112219"/>
    <w:rsid w:val="00112261"/>
    <w:rsid w:val="00112269"/>
    <w:rsid w:val="001122A2"/>
    <w:rsid w:val="001122B0"/>
    <w:rsid w:val="0011232C"/>
    <w:rsid w:val="001123E2"/>
    <w:rsid w:val="001124A9"/>
    <w:rsid w:val="001124D4"/>
    <w:rsid w:val="001124E5"/>
    <w:rsid w:val="00112500"/>
    <w:rsid w:val="00112527"/>
    <w:rsid w:val="0011252C"/>
    <w:rsid w:val="00112558"/>
    <w:rsid w:val="001125B2"/>
    <w:rsid w:val="001125D6"/>
    <w:rsid w:val="001125E9"/>
    <w:rsid w:val="00112607"/>
    <w:rsid w:val="00112670"/>
    <w:rsid w:val="00112703"/>
    <w:rsid w:val="0011274B"/>
    <w:rsid w:val="001127C1"/>
    <w:rsid w:val="001127C7"/>
    <w:rsid w:val="001127E1"/>
    <w:rsid w:val="00112911"/>
    <w:rsid w:val="00112950"/>
    <w:rsid w:val="001129AC"/>
    <w:rsid w:val="001129C9"/>
    <w:rsid w:val="001129CC"/>
    <w:rsid w:val="00112A5F"/>
    <w:rsid w:val="00112B0C"/>
    <w:rsid w:val="00112B63"/>
    <w:rsid w:val="00112BD1"/>
    <w:rsid w:val="00112BFB"/>
    <w:rsid w:val="00112C32"/>
    <w:rsid w:val="00112C8F"/>
    <w:rsid w:val="00112CC0"/>
    <w:rsid w:val="00112D58"/>
    <w:rsid w:val="00112DA0"/>
    <w:rsid w:val="00112DA6"/>
    <w:rsid w:val="00112DC7"/>
    <w:rsid w:val="00112DF8"/>
    <w:rsid w:val="00112E4E"/>
    <w:rsid w:val="00112EE9"/>
    <w:rsid w:val="00112F39"/>
    <w:rsid w:val="00112F67"/>
    <w:rsid w:val="00112FA0"/>
    <w:rsid w:val="00112FA7"/>
    <w:rsid w:val="00113071"/>
    <w:rsid w:val="001130B0"/>
    <w:rsid w:val="0011321F"/>
    <w:rsid w:val="0011325F"/>
    <w:rsid w:val="0011327C"/>
    <w:rsid w:val="0011330A"/>
    <w:rsid w:val="0011335F"/>
    <w:rsid w:val="00113390"/>
    <w:rsid w:val="001133EB"/>
    <w:rsid w:val="001133EF"/>
    <w:rsid w:val="00113471"/>
    <w:rsid w:val="00113479"/>
    <w:rsid w:val="0011349F"/>
    <w:rsid w:val="001134B7"/>
    <w:rsid w:val="001134E2"/>
    <w:rsid w:val="0011352C"/>
    <w:rsid w:val="00113530"/>
    <w:rsid w:val="0011354F"/>
    <w:rsid w:val="00113574"/>
    <w:rsid w:val="0011358B"/>
    <w:rsid w:val="001135C3"/>
    <w:rsid w:val="00113648"/>
    <w:rsid w:val="0011376D"/>
    <w:rsid w:val="0011376F"/>
    <w:rsid w:val="001137D3"/>
    <w:rsid w:val="001137F0"/>
    <w:rsid w:val="00113831"/>
    <w:rsid w:val="00113912"/>
    <w:rsid w:val="00113933"/>
    <w:rsid w:val="0011393E"/>
    <w:rsid w:val="00113966"/>
    <w:rsid w:val="001139FC"/>
    <w:rsid w:val="00113A25"/>
    <w:rsid w:val="00113A30"/>
    <w:rsid w:val="00113A67"/>
    <w:rsid w:val="00113AA2"/>
    <w:rsid w:val="00113AA7"/>
    <w:rsid w:val="00113AE5"/>
    <w:rsid w:val="00113B28"/>
    <w:rsid w:val="00113B2A"/>
    <w:rsid w:val="00113B9D"/>
    <w:rsid w:val="00113BB0"/>
    <w:rsid w:val="00113BF8"/>
    <w:rsid w:val="00113C54"/>
    <w:rsid w:val="00113C58"/>
    <w:rsid w:val="00113C8C"/>
    <w:rsid w:val="00113CA0"/>
    <w:rsid w:val="00113D45"/>
    <w:rsid w:val="00113D7E"/>
    <w:rsid w:val="00113D92"/>
    <w:rsid w:val="00113DB8"/>
    <w:rsid w:val="00113DD7"/>
    <w:rsid w:val="00113EEE"/>
    <w:rsid w:val="00113F0B"/>
    <w:rsid w:val="00113F40"/>
    <w:rsid w:val="00113FA8"/>
    <w:rsid w:val="0011401F"/>
    <w:rsid w:val="00114083"/>
    <w:rsid w:val="001140EF"/>
    <w:rsid w:val="001140F2"/>
    <w:rsid w:val="0011410E"/>
    <w:rsid w:val="00114135"/>
    <w:rsid w:val="001141CB"/>
    <w:rsid w:val="001141FE"/>
    <w:rsid w:val="0011435C"/>
    <w:rsid w:val="0011442D"/>
    <w:rsid w:val="00114470"/>
    <w:rsid w:val="001144A1"/>
    <w:rsid w:val="001144C4"/>
    <w:rsid w:val="001144FD"/>
    <w:rsid w:val="00114593"/>
    <w:rsid w:val="001145D5"/>
    <w:rsid w:val="001145E7"/>
    <w:rsid w:val="001146A2"/>
    <w:rsid w:val="001146BE"/>
    <w:rsid w:val="001146F2"/>
    <w:rsid w:val="0011472A"/>
    <w:rsid w:val="00114782"/>
    <w:rsid w:val="001147ED"/>
    <w:rsid w:val="0011481B"/>
    <w:rsid w:val="00114821"/>
    <w:rsid w:val="00114842"/>
    <w:rsid w:val="00114889"/>
    <w:rsid w:val="00114891"/>
    <w:rsid w:val="0011489E"/>
    <w:rsid w:val="001148A4"/>
    <w:rsid w:val="00114901"/>
    <w:rsid w:val="00114A1B"/>
    <w:rsid w:val="00114B24"/>
    <w:rsid w:val="00114B29"/>
    <w:rsid w:val="00114B61"/>
    <w:rsid w:val="00114B9B"/>
    <w:rsid w:val="00114BF9"/>
    <w:rsid w:val="00114C5D"/>
    <w:rsid w:val="00114CDD"/>
    <w:rsid w:val="00114D27"/>
    <w:rsid w:val="00114DD1"/>
    <w:rsid w:val="00114E81"/>
    <w:rsid w:val="00114F9A"/>
    <w:rsid w:val="00114FD5"/>
    <w:rsid w:val="00115018"/>
    <w:rsid w:val="001150A7"/>
    <w:rsid w:val="001150AE"/>
    <w:rsid w:val="001150C3"/>
    <w:rsid w:val="00115131"/>
    <w:rsid w:val="00115135"/>
    <w:rsid w:val="0011522A"/>
    <w:rsid w:val="0011526A"/>
    <w:rsid w:val="00115281"/>
    <w:rsid w:val="001152A8"/>
    <w:rsid w:val="001152B2"/>
    <w:rsid w:val="0011533C"/>
    <w:rsid w:val="00115354"/>
    <w:rsid w:val="0011546E"/>
    <w:rsid w:val="001154A3"/>
    <w:rsid w:val="0011561D"/>
    <w:rsid w:val="00115672"/>
    <w:rsid w:val="001158BF"/>
    <w:rsid w:val="0011597D"/>
    <w:rsid w:val="00115999"/>
    <w:rsid w:val="001159DA"/>
    <w:rsid w:val="001159E3"/>
    <w:rsid w:val="00115A8A"/>
    <w:rsid w:val="00115B42"/>
    <w:rsid w:val="00115BAD"/>
    <w:rsid w:val="00115C2D"/>
    <w:rsid w:val="00115C6C"/>
    <w:rsid w:val="00115C82"/>
    <w:rsid w:val="00115C96"/>
    <w:rsid w:val="00115D00"/>
    <w:rsid w:val="00115D15"/>
    <w:rsid w:val="00115D28"/>
    <w:rsid w:val="00115D4F"/>
    <w:rsid w:val="00115D74"/>
    <w:rsid w:val="00115D9B"/>
    <w:rsid w:val="00115F3C"/>
    <w:rsid w:val="00115F56"/>
    <w:rsid w:val="00115F62"/>
    <w:rsid w:val="001160B0"/>
    <w:rsid w:val="001160E1"/>
    <w:rsid w:val="0011628E"/>
    <w:rsid w:val="0011629D"/>
    <w:rsid w:val="001162BE"/>
    <w:rsid w:val="001162C4"/>
    <w:rsid w:val="0011630D"/>
    <w:rsid w:val="001163B8"/>
    <w:rsid w:val="0011644F"/>
    <w:rsid w:val="0011648A"/>
    <w:rsid w:val="001164A4"/>
    <w:rsid w:val="00116511"/>
    <w:rsid w:val="0011656D"/>
    <w:rsid w:val="001165A3"/>
    <w:rsid w:val="00116609"/>
    <w:rsid w:val="00116626"/>
    <w:rsid w:val="0011662F"/>
    <w:rsid w:val="0011666B"/>
    <w:rsid w:val="00116691"/>
    <w:rsid w:val="0011675F"/>
    <w:rsid w:val="0011676C"/>
    <w:rsid w:val="00116807"/>
    <w:rsid w:val="0011681A"/>
    <w:rsid w:val="0011681F"/>
    <w:rsid w:val="0011685D"/>
    <w:rsid w:val="001168A0"/>
    <w:rsid w:val="00116984"/>
    <w:rsid w:val="001169B1"/>
    <w:rsid w:val="001169BC"/>
    <w:rsid w:val="00116A1E"/>
    <w:rsid w:val="00116A7C"/>
    <w:rsid w:val="00116ACF"/>
    <w:rsid w:val="00116AE0"/>
    <w:rsid w:val="00116B07"/>
    <w:rsid w:val="00116B3A"/>
    <w:rsid w:val="00116B60"/>
    <w:rsid w:val="00116C39"/>
    <w:rsid w:val="00116C8A"/>
    <w:rsid w:val="00116C8B"/>
    <w:rsid w:val="00116C92"/>
    <w:rsid w:val="00116CA1"/>
    <w:rsid w:val="00116CEA"/>
    <w:rsid w:val="00116CFF"/>
    <w:rsid w:val="00116D5D"/>
    <w:rsid w:val="00116D9F"/>
    <w:rsid w:val="00116DB2"/>
    <w:rsid w:val="00116DF4"/>
    <w:rsid w:val="00116E0F"/>
    <w:rsid w:val="00116E57"/>
    <w:rsid w:val="00116E7E"/>
    <w:rsid w:val="00116E85"/>
    <w:rsid w:val="00116ED0"/>
    <w:rsid w:val="00116EDF"/>
    <w:rsid w:val="00116EEC"/>
    <w:rsid w:val="00116F38"/>
    <w:rsid w:val="00116F3B"/>
    <w:rsid w:val="00116FFF"/>
    <w:rsid w:val="0011704C"/>
    <w:rsid w:val="001170AB"/>
    <w:rsid w:val="00117101"/>
    <w:rsid w:val="00117105"/>
    <w:rsid w:val="0011714D"/>
    <w:rsid w:val="00117193"/>
    <w:rsid w:val="001171C8"/>
    <w:rsid w:val="001171CC"/>
    <w:rsid w:val="0011720B"/>
    <w:rsid w:val="00117226"/>
    <w:rsid w:val="0011723B"/>
    <w:rsid w:val="00117275"/>
    <w:rsid w:val="001172BE"/>
    <w:rsid w:val="00117369"/>
    <w:rsid w:val="001173A4"/>
    <w:rsid w:val="001173FA"/>
    <w:rsid w:val="00117400"/>
    <w:rsid w:val="0011741D"/>
    <w:rsid w:val="0011745A"/>
    <w:rsid w:val="00117607"/>
    <w:rsid w:val="001176AF"/>
    <w:rsid w:val="001176D5"/>
    <w:rsid w:val="0011772D"/>
    <w:rsid w:val="00117783"/>
    <w:rsid w:val="001177A6"/>
    <w:rsid w:val="001177B0"/>
    <w:rsid w:val="00117808"/>
    <w:rsid w:val="0011788A"/>
    <w:rsid w:val="001178EC"/>
    <w:rsid w:val="00117901"/>
    <w:rsid w:val="001179EE"/>
    <w:rsid w:val="00117A0E"/>
    <w:rsid w:val="00117A21"/>
    <w:rsid w:val="00117A97"/>
    <w:rsid w:val="00117AD5"/>
    <w:rsid w:val="00117AF3"/>
    <w:rsid w:val="00117B00"/>
    <w:rsid w:val="00117B7D"/>
    <w:rsid w:val="00117B81"/>
    <w:rsid w:val="00117BD6"/>
    <w:rsid w:val="00117BFA"/>
    <w:rsid w:val="00117C11"/>
    <w:rsid w:val="00117C34"/>
    <w:rsid w:val="00117D04"/>
    <w:rsid w:val="00117D0A"/>
    <w:rsid w:val="00117D30"/>
    <w:rsid w:val="00117D3B"/>
    <w:rsid w:val="00117D6F"/>
    <w:rsid w:val="00117E06"/>
    <w:rsid w:val="00117E59"/>
    <w:rsid w:val="00117EE5"/>
    <w:rsid w:val="00117F66"/>
    <w:rsid w:val="00117F6B"/>
    <w:rsid w:val="00117F79"/>
    <w:rsid w:val="00117F88"/>
    <w:rsid w:val="00117F8C"/>
    <w:rsid w:val="00117FC2"/>
    <w:rsid w:val="00117FDF"/>
    <w:rsid w:val="00117FF2"/>
    <w:rsid w:val="00120062"/>
    <w:rsid w:val="0012007E"/>
    <w:rsid w:val="001200FE"/>
    <w:rsid w:val="0012010F"/>
    <w:rsid w:val="00120147"/>
    <w:rsid w:val="00120197"/>
    <w:rsid w:val="001201FF"/>
    <w:rsid w:val="0012024F"/>
    <w:rsid w:val="00120256"/>
    <w:rsid w:val="0012028B"/>
    <w:rsid w:val="0012037D"/>
    <w:rsid w:val="001203E7"/>
    <w:rsid w:val="001204F3"/>
    <w:rsid w:val="00120505"/>
    <w:rsid w:val="00120506"/>
    <w:rsid w:val="00120511"/>
    <w:rsid w:val="00120524"/>
    <w:rsid w:val="00120608"/>
    <w:rsid w:val="00120719"/>
    <w:rsid w:val="001207ED"/>
    <w:rsid w:val="00120830"/>
    <w:rsid w:val="00120834"/>
    <w:rsid w:val="00120845"/>
    <w:rsid w:val="0012087F"/>
    <w:rsid w:val="00120896"/>
    <w:rsid w:val="001208A8"/>
    <w:rsid w:val="001208AD"/>
    <w:rsid w:val="001209B8"/>
    <w:rsid w:val="001209C1"/>
    <w:rsid w:val="00120A44"/>
    <w:rsid w:val="00120A5E"/>
    <w:rsid w:val="00120B78"/>
    <w:rsid w:val="00120B8D"/>
    <w:rsid w:val="00120C09"/>
    <w:rsid w:val="00120CDB"/>
    <w:rsid w:val="00120D1D"/>
    <w:rsid w:val="00120D92"/>
    <w:rsid w:val="00120E55"/>
    <w:rsid w:val="00120ED6"/>
    <w:rsid w:val="00120EDC"/>
    <w:rsid w:val="00120F28"/>
    <w:rsid w:val="00120F39"/>
    <w:rsid w:val="00120F46"/>
    <w:rsid w:val="00120F63"/>
    <w:rsid w:val="00120F69"/>
    <w:rsid w:val="00120F7E"/>
    <w:rsid w:val="00120FBE"/>
    <w:rsid w:val="00120FFE"/>
    <w:rsid w:val="0012100F"/>
    <w:rsid w:val="0012105A"/>
    <w:rsid w:val="00121193"/>
    <w:rsid w:val="001211A9"/>
    <w:rsid w:val="001211D9"/>
    <w:rsid w:val="00121215"/>
    <w:rsid w:val="00121279"/>
    <w:rsid w:val="0012129C"/>
    <w:rsid w:val="001212BB"/>
    <w:rsid w:val="001212F0"/>
    <w:rsid w:val="001212FB"/>
    <w:rsid w:val="0012130F"/>
    <w:rsid w:val="00121385"/>
    <w:rsid w:val="0012138A"/>
    <w:rsid w:val="001213B2"/>
    <w:rsid w:val="001213BE"/>
    <w:rsid w:val="00121458"/>
    <w:rsid w:val="001214AE"/>
    <w:rsid w:val="001214E7"/>
    <w:rsid w:val="001214F0"/>
    <w:rsid w:val="00121519"/>
    <w:rsid w:val="001215B6"/>
    <w:rsid w:val="001215E9"/>
    <w:rsid w:val="00121637"/>
    <w:rsid w:val="001217B5"/>
    <w:rsid w:val="00121825"/>
    <w:rsid w:val="00121830"/>
    <w:rsid w:val="00121846"/>
    <w:rsid w:val="00121929"/>
    <w:rsid w:val="00121936"/>
    <w:rsid w:val="00121959"/>
    <w:rsid w:val="001219AD"/>
    <w:rsid w:val="001219C4"/>
    <w:rsid w:val="001219E2"/>
    <w:rsid w:val="00121A25"/>
    <w:rsid w:val="00121A38"/>
    <w:rsid w:val="00121A92"/>
    <w:rsid w:val="00121AF2"/>
    <w:rsid w:val="00121B98"/>
    <w:rsid w:val="00121BBB"/>
    <w:rsid w:val="00121BE6"/>
    <w:rsid w:val="00121C33"/>
    <w:rsid w:val="00121C90"/>
    <w:rsid w:val="00121CFA"/>
    <w:rsid w:val="00121DB4"/>
    <w:rsid w:val="00121DB5"/>
    <w:rsid w:val="00121E73"/>
    <w:rsid w:val="00121ED3"/>
    <w:rsid w:val="00121F64"/>
    <w:rsid w:val="00121F76"/>
    <w:rsid w:val="00121FF3"/>
    <w:rsid w:val="00122017"/>
    <w:rsid w:val="00122120"/>
    <w:rsid w:val="00122177"/>
    <w:rsid w:val="0012217B"/>
    <w:rsid w:val="00122228"/>
    <w:rsid w:val="00122267"/>
    <w:rsid w:val="00122359"/>
    <w:rsid w:val="0012238A"/>
    <w:rsid w:val="001223AE"/>
    <w:rsid w:val="001223CE"/>
    <w:rsid w:val="00122427"/>
    <w:rsid w:val="0012248B"/>
    <w:rsid w:val="001224BC"/>
    <w:rsid w:val="001224C0"/>
    <w:rsid w:val="00122514"/>
    <w:rsid w:val="00122515"/>
    <w:rsid w:val="001225F3"/>
    <w:rsid w:val="00122630"/>
    <w:rsid w:val="00122670"/>
    <w:rsid w:val="001226A8"/>
    <w:rsid w:val="0012271E"/>
    <w:rsid w:val="0012282C"/>
    <w:rsid w:val="001228C6"/>
    <w:rsid w:val="0012292B"/>
    <w:rsid w:val="00122974"/>
    <w:rsid w:val="0012298F"/>
    <w:rsid w:val="001229FB"/>
    <w:rsid w:val="00122A07"/>
    <w:rsid w:val="00122A9B"/>
    <w:rsid w:val="00122AB3"/>
    <w:rsid w:val="00122AD2"/>
    <w:rsid w:val="00122B3C"/>
    <w:rsid w:val="00122B5B"/>
    <w:rsid w:val="00122BCC"/>
    <w:rsid w:val="00122C09"/>
    <w:rsid w:val="00122C34"/>
    <w:rsid w:val="00122C42"/>
    <w:rsid w:val="00122C4A"/>
    <w:rsid w:val="00122C9A"/>
    <w:rsid w:val="00122CEC"/>
    <w:rsid w:val="00122E19"/>
    <w:rsid w:val="00122E6A"/>
    <w:rsid w:val="00122EE0"/>
    <w:rsid w:val="00122FAE"/>
    <w:rsid w:val="0012301B"/>
    <w:rsid w:val="00123024"/>
    <w:rsid w:val="001230DA"/>
    <w:rsid w:val="00123105"/>
    <w:rsid w:val="00123179"/>
    <w:rsid w:val="0012321D"/>
    <w:rsid w:val="00123220"/>
    <w:rsid w:val="00123244"/>
    <w:rsid w:val="0012325D"/>
    <w:rsid w:val="001232AD"/>
    <w:rsid w:val="001232EB"/>
    <w:rsid w:val="00123326"/>
    <w:rsid w:val="00123329"/>
    <w:rsid w:val="0012332A"/>
    <w:rsid w:val="001233B8"/>
    <w:rsid w:val="00123407"/>
    <w:rsid w:val="0012344B"/>
    <w:rsid w:val="001234B8"/>
    <w:rsid w:val="001234DA"/>
    <w:rsid w:val="001234FE"/>
    <w:rsid w:val="0012352E"/>
    <w:rsid w:val="001235CD"/>
    <w:rsid w:val="001235FB"/>
    <w:rsid w:val="00123631"/>
    <w:rsid w:val="001236C4"/>
    <w:rsid w:val="00123732"/>
    <w:rsid w:val="00123733"/>
    <w:rsid w:val="0012378F"/>
    <w:rsid w:val="001237C0"/>
    <w:rsid w:val="001238B8"/>
    <w:rsid w:val="001238EF"/>
    <w:rsid w:val="0012391C"/>
    <w:rsid w:val="0012393C"/>
    <w:rsid w:val="0012394E"/>
    <w:rsid w:val="00123A20"/>
    <w:rsid w:val="00123A58"/>
    <w:rsid w:val="00123A63"/>
    <w:rsid w:val="00123ABC"/>
    <w:rsid w:val="00123AD5"/>
    <w:rsid w:val="00123AE9"/>
    <w:rsid w:val="00123B0D"/>
    <w:rsid w:val="00123B2A"/>
    <w:rsid w:val="00123B4F"/>
    <w:rsid w:val="00123BFC"/>
    <w:rsid w:val="00123C15"/>
    <w:rsid w:val="00123C4A"/>
    <w:rsid w:val="00123CAC"/>
    <w:rsid w:val="00123CAD"/>
    <w:rsid w:val="00123CD0"/>
    <w:rsid w:val="00123CF7"/>
    <w:rsid w:val="00123CFF"/>
    <w:rsid w:val="00123D9A"/>
    <w:rsid w:val="00123DC4"/>
    <w:rsid w:val="00123DC8"/>
    <w:rsid w:val="00123E0F"/>
    <w:rsid w:val="00123E17"/>
    <w:rsid w:val="00123E2B"/>
    <w:rsid w:val="00123E7B"/>
    <w:rsid w:val="00123EB3"/>
    <w:rsid w:val="00123EC7"/>
    <w:rsid w:val="00123EE3"/>
    <w:rsid w:val="00123F51"/>
    <w:rsid w:val="00123FA3"/>
    <w:rsid w:val="00123FBF"/>
    <w:rsid w:val="0012403D"/>
    <w:rsid w:val="00124060"/>
    <w:rsid w:val="001240FC"/>
    <w:rsid w:val="00124119"/>
    <w:rsid w:val="00124123"/>
    <w:rsid w:val="0012424E"/>
    <w:rsid w:val="0012428E"/>
    <w:rsid w:val="001242B5"/>
    <w:rsid w:val="001242D1"/>
    <w:rsid w:val="0012432D"/>
    <w:rsid w:val="0012434A"/>
    <w:rsid w:val="0012435D"/>
    <w:rsid w:val="00124388"/>
    <w:rsid w:val="001243BD"/>
    <w:rsid w:val="001243D8"/>
    <w:rsid w:val="001243E7"/>
    <w:rsid w:val="001243F3"/>
    <w:rsid w:val="00124460"/>
    <w:rsid w:val="0012446A"/>
    <w:rsid w:val="00124473"/>
    <w:rsid w:val="00124498"/>
    <w:rsid w:val="001244CE"/>
    <w:rsid w:val="0012452E"/>
    <w:rsid w:val="00124531"/>
    <w:rsid w:val="00124533"/>
    <w:rsid w:val="001245AD"/>
    <w:rsid w:val="001245BD"/>
    <w:rsid w:val="00124661"/>
    <w:rsid w:val="001246ED"/>
    <w:rsid w:val="00124735"/>
    <w:rsid w:val="0012482E"/>
    <w:rsid w:val="001248F6"/>
    <w:rsid w:val="0012490E"/>
    <w:rsid w:val="001249C1"/>
    <w:rsid w:val="001249DD"/>
    <w:rsid w:val="001249EB"/>
    <w:rsid w:val="001249F7"/>
    <w:rsid w:val="00124A93"/>
    <w:rsid w:val="00124ABF"/>
    <w:rsid w:val="00124ACC"/>
    <w:rsid w:val="00124B09"/>
    <w:rsid w:val="00124C46"/>
    <w:rsid w:val="00124C4E"/>
    <w:rsid w:val="00124C7A"/>
    <w:rsid w:val="00124CEC"/>
    <w:rsid w:val="00124D15"/>
    <w:rsid w:val="00124D8E"/>
    <w:rsid w:val="00124DCB"/>
    <w:rsid w:val="00124E1B"/>
    <w:rsid w:val="00124E36"/>
    <w:rsid w:val="00124EEB"/>
    <w:rsid w:val="00124F17"/>
    <w:rsid w:val="00124F4B"/>
    <w:rsid w:val="00124F85"/>
    <w:rsid w:val="00124FF3"/>
    <w:rsid w:val="00125052"/>
    <w:rsid w:val="001250A1"/>
    <w:rsid w:val="001250DC"/>
    <w:rsid w:val="00125100"/>
    <w:rsid w:val="00125152"/>
    <w:rsid w:val="00125181"/>
    <w:rsid w:val="001251BF"/>
    <w:rsid w:val="001251E6"/>
    <w:rsid w:val="00125227"/>
    <w:rsid w:val="001253BB"/>
    <w:rsid w:val="001253C2"/>
    <w:rsid w:val="001253DD"/>
    <w:rsid w:val="001253EF"/>
    <w:rsid w:val="00125446"/>
    <w:rsid w:val="0012547E"/>
    <w:rsid w:val="0012548B"/>
    <w:rsid w:val="0012552C"/>
    <w:rsid w:val="0012558D"/>
    <w:rsid w:val="001255AF"/>
    <w:rsid w:val="00125607"/>
    <w:rsid w:val="00125628"/>
    <w:rsid w:val="00125638"/>
    <w:rsid w:val="0012564F"/>
    <w:rsid w:val="00125688"/>
    <w:rsid w:val="001256BE"/>
    <w:rsid w:val="0012571E"/>
    <w:rsid w:val="001257E3"/>
    <w:rsid w:val="001257E6"/>
    <w:rsid w:val="001257F6"/>
    <w:rsid w:val="00125807"/>
    <w:rsid w:val="00125838"/>
    <w:rsid w:val="0012583A"/>
    <w:rsid w:val="001258F1"/>
    <w:rsid w:val="001258F4"/>
    <w:rsid w:val="00125907"/>
    <w:rsid w:val="00125912"/>
    <w:rsid w:val="0012596D"/>
    <w:rsid w:val="0012599E"/>
    <w:rsid w:val="00125A0E"/>
    <w:rsid w:val="00125A9D"/>
    <w:rsid w:val="00125AD8"/>
    <w:rsid w:val="00125C96"/>
    <w:rsid w:val="00125CBE"/>
    <w:rsid w:val="00125D2B"/>
    <w:rsid w:val="00125D4E"/>
    <w:rsid w:val="00125E37"/>
    <w:rsid w:val="00125E5D"/>
    <w:rsid w:val="00125EFC"/>
    <w:rsid w:val="0012601B"/>
    <w:rsid w:val="0012602C"/>
    <w:rsid w:val="0012605E"/>
    <w:rsid w:val="001260AF"/>
    <w:rsid w:val="00126138"/>
    <w:rsid w:val="00126140"/>
    <w:rsid w:val="0012617A"/>
    <w:rsid w:val="0012623B"/>
    <w:rsid w:val="00126293"/>
    <w:rsid w:val="001262B2"/>
    <w:rsid w:val="001262D6"/>
    <w:rsid w:val="0012635C"/>
    <w:rsid w:val="001263E1"/>
    <w:rsid w:val="0012642D"/>
    <w:rsid w:val="00126441"/>
    <w:rsid w:val="0012644C"/>
    <w:rsid w:val="001264D3"/>
    <w:rsid w:val="001264EA"/>
    <w:rsid w:val="001265CE"/>
    <w:rsid w:val="001266EE"/>
    <w:rsid w:val="001266F1"/>
    <w:rsid w:val="001266F7"/>
    <w:rsid w:val="001267E0"/>
    <w:rsid w:val="001267EB"/>
    <w:rsid w:val="00126802"/>
    <w:rsid w:val="0012680C"/>
    <w:rsid w:val="0012683C"/>
    <w:rsid w:val="00126859"/>
    <w:rsid w:val="001268F8"/>
    <w:rsid w:val="0012694E"/>
    <w:rsid w:val="0012696C"/>
    <w:rsid w:val="001269A8"/>
    <w:rsid w:val="001269F1"/>
    <w:rsid w:val="00126A49"/>
    <w:rsid w:val="00126AE5"/>
    <w:rsid w:val="00126B45"/>
    <w:rsid w:val="00126B5F"/>
    <w:rsid w:val="00126BA1"/>
    <w:rsid w:val="00126D01"/>
    <w:rsid w:val="00126D15"/>
    <w:rsid w:val="00126D20"/>
    <w:rsid w:val="00126D3C"/>
    <w:rsid w:val="00126D79"/>
    <w:rsid w:val="00126D7B"/>
    <w:rsid w:val="00126DC6"/>
    <w:rsid w:val="00126DC8"/>
    <w:rsid w:val="00126DF1"/>
    <w:rsid w:val="00126E89"/>
    <w:rsid w:val="00126EC7"/>
    <w:rsid w:val="00126F85"/>
    <w:rsid w:val="00126F8B"/>
    <w:rsid w:val="00126F94"/>
    <w:rsid w:val="00126FD8"/>
    <w:rsid w:val="00126FED"/>
    <w:rsid w:val="00127044"/>
    <w:rsid w:val="00127055"/>
    <w:rsid w:val="001270A9"/>
    <w:rsid w:val="0012718C"/>
    <w:rsid w:val="001271EC"/>
    <w:rsid w:val="0012721C"/>
    <w:rsid w:val="00127259"/>
    <w:rsid w:val="0012727E"/>
    <w:rsid w:val="00127281"/>
    <w:rsid w:val="001272BC"/>
    <w:rsid w:val="001272C1"/>
    <w:rsid w:val="001272D5"/>
    <w:rsid w:val="00127300"/>
    <w:rsid w:val="0012731C"/>
    <w:rsid w:val="00127342"/>
    <w:rsid w:val="001273C8"/>
    <w:rsid w:val="00127526"/>
    <w:rsid w:val="00127537"/>
    <w:rsid w:val="00127565"/>
    <w:rsid w:val="001275E5"/>
    <w:rsid w:val="00127601"/>
    <w:rsid w:val="00127658"/>
    <w:rsid w:val="00127762"/>
    <w:rsid w:val="00127788"/>
    <w:rsid w:val="00127998"/>
    <w:rsid w:val="00127A01"/>
    <w:rsid w:val="00127A8A"/>
    <w:rsid w:val="00127A95"/>
    <w:rsid w:val="00127B46"/>
    <w:rsid w:val="00127BD5"/>
    <w:rsid w:val="00127C35"/>
    <w:rsid w:val="00127D5D"/>
    <w:rsid w:val="00127D60"/>
    <w:rsid w:val="00127DA5"/>
    <w:rsid w:val="00127E20"/>
    <w:rsid w:val="00127E25"/>
    <w:rsid w:val="00127E81"/>
    <w:rsid w:val="00127F92"/>
    <w:rsid w:val="00127FA0"/>
    <w:rsid w:val="00127FDE"/>
    <w:rsid w:val="0013008B"/>
    <w:rsid w:val="00130094"/>
    <w:rsid w:val="0013009F"/>
    <w:rsid w:val="001300DE"/>
    <w:rsid w:val="00130119"/>
    <w:rsid w:val="001301B3"/>
    <w:rsid w:val="00130222"/>
    <w:rsid w:val="001302BF"/>
    <w:rsid w:val="0013031E"/>
    <w:rsid w:val="0013034B"/>
    <w:rsid w:val="00130381"/>
    <w:rsid w:val="001303CD"/>
    <w:rsid w:val="001303E2"/>
    <w:rsid w:val="00130415"/>
    <w:rsid w:val="00130431"/>
    <w:rsid w:val="0013044D"/>
    <w:rsid w:val="0013047B"/>
    <w:rsid w:val="001304B6"/>
    <w:rsid w:val="001304CB"/>
    <w:rsid w:val="00130525"/>
    <w:rsid w:val="00130564"/>
    <w:rsid w:val="001305C2"/>
    <w:rsid w:val="00130611"/>
    <w:rsid w:val="00130651"/>
    <w:rsid w:val="0013067C"/>
    <w:rsid w:val="00130777"/>
    <w:rsid w:val="00130797"/>
    <w:rsid w:val="00130799"/>
    <w:rsid w:val="001307C3"/>
    <w:rsid w:val="001307E7"/>
    <w:rsid w:val="0013084C"/>
    <w:rsid w:val="001308F7"/>
    <w:rsid w:val="00130906"/>
    <w:rsid w:val="001309BE"/>
    <w:rsid w:val="00130A9A"/>
    <w:rsid w:val="00130BD4"/>
    <w:rsid w:val="00130C26"/>
    <w:rsid w:val="00130C3C"/>
    <w:rsid w:val="00130C50"/>
    <w:rsid w:val="00130C8F"/>
    <w:rsid w:val="00130CA7"/>
    <w:rsid w:val="00130CD2"/>
    <w:rsid w:val="00130CD4"/>
    <w:rsid w:val="00130CEB"/>
    <w:rsid w:val="00130CFD"/>
    <w:rsid w:val="00130CFF"/>
    <w:rsid w:val="00130D29"/>
    <w:rsid w:val="00130D51"/>
    <w:rsid w:val="00130DAC"/>
    <w:rsid w:val="00130E39"/>
    <w:rsid w:val="00130E4E"/>
    <w:rsid w:val="00130E8B"/>
    <w:rsid w:val="00130F14"/>
    <w:rsid w:val="00130F53"/>
    <w:rsid w:val="00130F95"/>
    <w:rsid w:val="0013102D"/>
    <w:rsid w:val="00131032"/>
    <w:rsid w:val="001310E2"/>
    <w:rsid w:val="00131101"/>
    <w:rsid w:val="0013115D"/>
    <w:rsid w:val="001311C5"/>
    <w:rsid w:val="001311E8"/>
    <w:rsid w:val="001312C1"/>
    <w:rsid w:val="00131320"/>
    <w:rsid w:val="00131390"/>
    <w:rsid w:val="0013140A"/>
    <w:rsid w:val="00131426"/>
    <w:rsid w:val="00131486"/>
    <w:rsid w:val="00131489"/>
    <w:rsid w:val="0013149C"/>
    <w:rsid w:val="00131574"/>
    <w:rsid w:val="001315AC"/>
    <w:rsid w:val="001315B8"/>
    <w:rsid w:val="001315F0"/>
    <w:rsid w:val="001315F7"/>
    <w:rsid w:val="00131622"/>
    <w:rsid w:val="0013163B"/>
    <w:rsid w:val="00131687"/>
    <w:rsid w:val="001316CC"/>
    <w:rsid w:val="0013171D"/>
    <w:rsid w:val="00131771"/>
    <w:rsid w:val="00131783"/>
    <w:rsid w:val="00131796"/>
    <w:rsid w:val="001317A1"/>
    <w:rsid w:val="001317BA"/>
    <w:rsid w:val="0013186F"/>
    <w:rsid w:val="00131941"/>
    <w:rsid w:val="0013197F"/>
    <w:rsid w:val="001319DE"/>
    <w:rsid w:val="001319F4"/>
    <w:rsid w:val="00131A85"/>
    <w:rsid w:val="00131AA7"/>
    <w:rsid w:val="00131AB1"/>
    <w:rsid w:val="00131AC0"/>
    <w:rsid w:val="00131AEE"/>
    <w:rsid w:val="00131B1F"/>
    <w:rsid w:val="00131B31"/>
    <w:rsid w:val="00131B5A"/>
    <w:rsid w:val="00131B73"/>
    <w:rsid w:val="00131BCE"/>
    <w:rsid w:val="00131C0F"/>
    <w:rsid w:val="00131C91"/>
    <w:rsid w:val="00131DBC"/>
    <w:rsid w:val="00131E93"/>
    <w:rsid w:val="00131E9E"/>
    <w:rsid w:val="00131EC8"/>
    <w:rsid w:val="00131F09"/>
    <w:rsid w:val="001320AA"/>
    <w:rsid w:val="001320DE"/>
    <w:rsid w:val="001321C9"/>
    <w:rsid w:val="00132375"/>
    <w:rsid w:val="00132387"/>
    <w:rsid w:val="001323D1"/>
    <w:rsid w:val="00132418"/>
    <w:rsid w:val="0013241E"/>
    <w:rsid w:val="0013246B"/>
    <w:rsid w:val="00132486"/>
    <w:rsid w:val="001324C9"/>
    <w:rsid w:val="001324D9"/>
    <w:rsid w:val="001324EB"/>
    <w:rsid w:val="0013250B"/>
    <w:rsid w:val="0013251C"/>
    <w:rsid w:val="0013252C"/>
    <w:rsid w:val="00132533"/>
    <w:rsid w:val="0013254A"/>
    <w:rsid w:val="00132594"/>
    <w:rsid w:val="0013259E"/>
    <w:rsid w:val="00132628"/>
    <w:rsid w:val="00132676"/>
    <w:rsid w:val="001326F0"/>
    <w:rsid w:val="00132710"/>
    <w:rsid w:val="0013274E"/>
    <w:rsid w:val="001327EF"/>
    <w:rsid w:val="00132862"/>
    <w:rsid w:val="00132867"/>
    <w:rsid w:val="0013286A"/>
    <w:rsid w:val="00132872"/>
    <w:rsid w:val="0013289A"/>
    <w:rsid w:val="00132955"/>
    <w:rsid w:val="00132963"/>
    <w:rsid w:val="001329BE"/>
    <w:rsid w:val="001329EC"/>
    <w:rsid w:val="00132A12"/>
    <w:rsid w:val="00132AEF"/>
    <w:rsid w:val="00132B77"/>
    <w:rsid w:val="00132BBF"/>
    <w:rsid w:val="00132BC0"/>
    <w:rsid w:val="00132BD1"/>
    <w:rsid w:val="00132C9F"/>
    <w:rsid w:val="00132D21"/>
    <w:rsid w:val="00132D36"/>
    <w:rsid w:val="00132D78"/>
    <w:rsid w:val="00132D9D"/>
    <w:rsid w:val="00132DA5"/>
    <w:rsid w:val="00132DB1"/>
    <w:rsid w:val="00132E05"/>
    <w:rsid w:val="00132E07"/>
    <w:rsid w:val="00132EAD"/>
    <w:rsid w:val="00132F97"/>
    <w:rsid w:val="00133042"/>
    <w:rsid w:val="0013305E"/>
    <w:rsid w:val="0013306F"/>
    <w:rsid w:val="00133099"/>
    <w:rsid w:val="001330C6"/>
    <w:rsid w:val="001330D7"/>
    <w:rsid w:val="001330FF"/>
    <w:rsid w:val="00133122"/>
    <w:rsid w:val="0013317D"/>
    <w:rsid w:val="00133199"/>
    <w:rsid w:val="0013319F"/>
    <w:rsid w:val="0013321D"/>
    <w:rsid w:val="0013325B"/>
    <w:rsid w:val="0013337F"/>
    <w:rsid w:val="00133392"/>
    <w:rsid w:val="001333F3"/>
    <w:rsid w:val="001334AE"/>
    <w:rsid w:val="0013355E"/>
    <w:rsid w:val="001335EA"/>
    <w:rsid w:val="00133658"/>
    <w:rsid w:val="00133659"/>
    <w:rsid w:val="00133670"/>
    <w:rsid w:val="001336A2"/>
    <w:rsid w:val="001336B0"/>
    <w:rsid w:val="001337AD"/>
    <w:rsid w:val="00133850"/>
    <w:rsid w:val="0013387B"/>
    <w:rsid w:val="001338E8"/>
    <w:rsid w:val="0013395B"/>
    <w:rsid w:val="00133961"/>
    <w:rsid w:val="001339F5"/>
    <w:rsid w:val="00133B28"/>
    <w:rsid w:val="00133BF1"/>
    <w:rsid w:val="00133BF2"/>
    <w:rsid w:val="00133C0E"/>
    <w:rsid w:val="00133C1A"/>
    <w:rsid w:val="00133C44"/>
    <w:rsid w:val="00133C7E"/>
    <w:rsid w:val="00133D59"/>
    <w:rsid w:val="00133D78"/>
    <w:rsid w:val="00133D96"/>
    <w:rsid w:val="00133E6C"/>
    <w:rsid w:val="00133E86"/>
    <w:rsid w:val="00133EF9"/>
    <w:rsid w:val="00133F0D"/>
    <w:rsid w:val="00133F14"/>
    <w:rsid w:val="00134045"/>
    <w:rsid w:val="00134055"/>
    <w:rsid w:val="00134062"/>
    <w:rsid w:val="00134066"/>
    <w:rsid w:val="0013415D"/>
    <w:rsid w:val="001341D9"/>
    <w:rsid w:val="0013421E"/>
    <w:rsid w:val="00134259"/>
    <w:rsid w:val="001342AE"/>
    <w:rsid w:val="001342B5"/>
    <w:rsid w:val="00134303"/>
    <w:rsid w:val="001344E4"/>
    <w:rsid w:val="00134581"/>
    <w:rsid w:val="0013460B"/>
    <w:rsid w:val="00134627"/>
    <w:rsid w:val="0013466A"/>
    <w:rsid w:val="001346A0"/>
    <w:rsid w:val="001346E4"/>
    <w:rsid w:val="001346ED"/>
    <w:rsid w:val="001346EE"/>
    <w:rsid w:val="0013484E"/>
    <w:rsid w:val="00134868"/>
    <w:rsid w:val="001348B6"/>
    <w:rsid w:val="0013491D"/>
    <w:rsid w:val="00134952"/>
    <w:rsid w:val="00134961"/>
    <w:rsid w:val="00134987"/>
    <w:rsid w:val="001349CA"/>
    <w:rsid w:val="00134A01"/>
    <w:rsid w:val="00134A06"/>
    <w:rsid w:val="00134AB8"/>
    <w:rsid w:val="00134ABE"/>
    <w:rsid w:val="00134B11"/>
    <w:rsid w:val="00134B48"/>
    <w:rsid w:val="00134B8B"/>
    <w:rsid w:val="00134BA2"/>
    <w:rsid w:val="00134BA7"/>
    <w:rsid w:val="00134C99"/>
    <w:rsid w:val="00134D6E"/>
    <w:rsid w:val="00134DFB"/>
    <w:rsid w:val="00134E38"/>
    <w:rsid w:val="00134E89"/>
    <w:rsid w:val="00134F9D"/>
    <w:rsid w:val="00134FE2"/>
    <w:rsid w:val="00135061"/>
    <w:rsid w:val="0013508D"/>
    <w:rsid w:val="00135174"/>
    <w:rsid w:val="001351D9"/>
    <w:rsid w:val="00135205"/>
    <w:rsid w:val="00135226"/>
    <w:rsid w:val="0013523C"/>
    <w:rsid w:val="001352B9"/>
    <w:rsid w:val="00135312"/>
    <w:rsid w:val="0013535D"/>
    <w:rsid w:val="0013538D"/>
    <w:rsid w:val="001353D0"/>
    <w:rsid w:val="00135431"/>
    <w:rsid w:val="00135479"/>
    <w:rsid w:val="001354BE"/>
    <w:rsid w:val="001354C6"/>
    <w:rsid w:val="001354DF"/>
    <w:rsid w:val="001354EB"/>
    <w:rsid w:val="00135505"/>
    <w:rsid w:val="001355D2"/>
    <w:rsid w:val="00135625"/>
    <w:rsid w:val="00135735"/>
    <w:rsid w:val="00135744"/>
    <w:rsid w:val="001357C2"/>
    <w:rsid w:val="0013588C"/>
    <w:rsid w:val="001359B4"/>
    <w:rsid w:val="00135A03"/>
    <w:rsid w:val="00135A2F"/>
    <w:rsid w:val="00135BA0"/>
    <w:rsid w:val="00135C35"/>
    <w:rsid w:val="00135C83"/>
    <w:rsid w:val="00135CA0"/>
    <w:rsid w:val="00135CB1"/>
    <w:rsid w:val="00135D57"/>
    <w:rsid w:val="00135D7D"/>
    <w:rsid w:val="00135D9A"/>
    <w:rsid w:val="00135D9B"/>
    <w:rsid w:val="00135DF5"/>
    <w:rsid w:val="00135E0B"/>
    <w:rsid w:val="00135E25"/>
    <w:rsid w:val="00135E30"/>
    <w:rsid w:val="00135E72"/>
    <w:rsid w:val="00135EAC"/>
    <w:rsid w:val="00135EBD"/>
    <w:rsid w:val="00135ED8"/>
    <w:rsid w:val="00135F15"/>
    <w:rsid w:val="00135F45"/>
    <w:rsid w:val="00135F68"/>
    <w:rsid w:val="00136008"/>
    <w:rsid w:val="00136026"/>
    <w:rsid w:val="00136089"/>
    <w:rsid w:val="00136092"/>
    <w:rsid w:val="001360D4"/>
    <w:rsid w:val="001360F9"/>
    <w:rsid w:val="00136154"/>
    <w:rsid w:val="00136179"/>
    <w:rsid w:val="001362A1"/>
    <w:rsid w:val="001362A2"/>
    <w:rsid w:val="001362D0"/>
    <w:rsid w:val="001362D2"/>
    <w:rsid w:val="00136330"/>
    <w:rsid w:val="00136343"/>
    <w:rsid w:val="0013636C"/>
    <w:rsid w:val="001363A8"/>
    <w:rsid w:val="0013642D"/>
    <w:rsid w:val="00136450"/>
    <w:rsid w:val="001364F3"/>
    <w:rsid w:val="00136537"/>
    <w:rsid w:val="00136641"/>
    <w:rsid w:val="00136652"/>
    <w:rsid w:val="00136697"/>
    <w:rsid w:val="00136803"/>
    <w:rsid w:val="00136807"/>
    <w:rsid w:val="00136882"/>
    <w:rsid w:val="00136927"/>
    <w:rsid w:val="00136AAE"/>
    <w:rsid w:val="00136AB5"/>
    <w:rsid w:val="00136AE0"/>
    <w:rsid w:val="00136B03"/>
    <w:rsid w:val="00136B22"/>
    <w:rsid w:val="00136BAB"/>
    <w:rsid w:val="00136C13"/>
    <w:rsid w:val="00136CA6"/>
    <w:rsid w:val="00136D4B"/>
    <w:rsid w:val="00136D4F"/>
    <w:rsid w:val="00136D52"/>
    <w:rsid w:val="00136D75"/>
    <w:rsid w:val="00136DAD"/>
    <w:rsid w:val="00136DED"/>
    <w:rsid w:val="00136DF0"/>
    <w:rsid w:val="00136E5F"/>
    <w:rsid w:val="00136F86"/>
    <w:rsid w:val="00136F92"/>
    <w:rsid w:val="00136FD0"/>
    <w:rsid w:val="00137005"/>
    <w:rsid w:val="00137078"/>
    <w:rsid w:val="0013710E"/>
    <w:rsid w:val="00137112"/>
    <w:rsid w:val="00137119"/>
    <w:rsid w:val="001371B1"/>
    <w:rsid w:val="001371D9"/>
    <w:rsid w:val="001371EA"/>
    <w:rsid w:val="00137224"/>
    <w:rsid w:val="00137245"/>
    <w:rsid w:val="00137249"/>
    <w:rsid w:val="00137265"/>
    <w:rsid w:val="0013726D"/>
    <w:rsid w:val="001372DE"/>
    <w:rsid w:val="001372F8"/>
    <w:rsid w:val="00137323"/>
    <w:rsid w:val="00137368"/>
    <w:rsid w:val="001373F2"/>
    <w:rsid w:val="00137400"/>
    <w:rsid w:val="00137417"/>
    <w:rsid w:val="00137459"/>
    <w:rsid w:val="00137466"/>
    <w:rsid w:val="0013748B"/>
    <w:rsid w:val="00137512"/>
    <w:rsid w:val="00137518"/>
    <w:rsid w:val="001375AE"/>
    <w:rsid w:val="001375C8"/>
    <w:rsid w:val="00137639"/>
    <w:rsid w:val="00137654"/>
    <w:rsid w:val="00137678"/>
    <w:rsid w:val="001376D4"/>
    <w:rsid w:val="00137712"/>
    <w:rsid w:val="0013771E"/>
    <w:rsid w:val="001377B0"/>
    <w:rsid w:val="001377CF"/>
    <w:rsid w:val="001377D1"/>
    <w:rsid w:val="00137912"/>
    <w:rsid w:val="001379D8"/>
    <w:rsid w:val="00137AF1"/>
    <w:rsid w:val="00137BC0"/>
    <w:rsid w:val="00137C24"/>
    <w:rsid w:val="00137C32"/>
    <w:rsid w:val="00137C4E"/>
    <w:rsid w:val="00137C69"/>
    <w:rsid w:val="00137C83"/>
    <w:rsid w:val="00137CC1"/>
    <w:rsid w:val="00137D4B"/>
    <w:rsid w:val="00137D4C"/>
    <w:rsid w:val="00137DC1"/>
    <w:rsid w:val="00137DD5"/>
    <w:rsid w:val="00137DF5"/>
    <w:rsid w:val="00137E36"/>
    <w:rsid w:val="00137E8C"/>
    <w:rsid w:val="00137ED1"/>
    <w:rsid w:val="00137F05"/>
    <w:rsid w:val="00137F0C"/>
    <w:rsid w:val="00137F1D"/>
    <w:rsid w:val="00137F53"/>
    <w:rsid w:val="00137F6E"/>
    <w:rsid w:val="00137F91"/>
    <w:rsid w:val="00137FB6"/>
    <w:rsid w:val="00137FB8"/>
    <w:rsid w:val="00137FE3"/>
    <w:rsid w:val="00137FE4"/>
    <w:rsid w:val="00140072"/>
    <w:rsid w:val="0014011C"/>
    <w:rsid w:val="0014012A"/>
    <w:rsid w:val="00140153"/>
    <w:rsid w:val="00140160"/>
    <w:rsid w:val="00140286"/>
    <w:rsid w:val="001402E4"/>
    <w:rsid w:val="00140341"/>
    <w:rsid w:val="00140344"/>
    <w:rsid w:val="0014036F"/>
    <w:rsid w:val="00140379"/>
    <w:rsid w:val="001403E4"/>
    <w:rsid w:val="00140406"/>
    <w:rsid w:val="0014042F"/>
    <w:rsid w:val="00140491"/>
    <w:rsid w:val="0014049B"/>
    <w:rsid w:val="001404BA"/>
    <w:rsid w:val="001404C5"/>
    <w:rsid w:val="001404E4"/>
    <w:rsid w:val="001404F2"/>
    <w:rsid w:val="00140532"/>
    <w:rsid w:val="00140549"/>
    <w:rsid w:val="00140576"/>
    <w:rsid w:val="001405FA"/>
    <w:rsid w:val="00140602"/>
    <w:rsid w:val="0014062D"/>
    <w:rsid w:val="00140646"/>
    <w:rsid w:val="00140666"/>
    <w:rsid w:val="00140710"/>
    <w:rsid w:val="0014075B"/>
    <w:rsid w:val="0014077C"/>
    <w:rsid w:val="001408CF"/>
    <w:rsid w:val="001408D3"/>
    <w:rsid w:val="0014097D"/>
    <w:rsid w:val="0014097E"/>
    <w:rsid w:val="00140983"/>
    <w:rsid w:val="001409E7"/>
    <w:rsid w:val="00140A30"/>
    <w:rsid w:val="00140A87"/>
    <w:rsid w:val="00140A8A"/>
    <w:rsid w:val="00140AC4"/>
    <w:rsid w:val="00140B00"/>
    <w:rsid w:val="00140B77"/>
    <w:rsid w:val="00140B8D"/>
    <w:rsid w:val="00140C1B"/>
    <w:rsid w:val="00140C95"/>
    <w:rsid w:val="00140CA8"/>
    <w:rsid w:val="00140CDC"/>
    <w:rsid w:val="00140CF7"/>
    <w:rsid w:val="00140D02"/>
    <w:rsid w:val="00140DBF"/>
    <w:rsid w:val="00140DE1"/>
    <w:rsid w:val="00140E6A"/>
    <w:rsid w:val="00140E6E"/>
    <w:rsid w:val="00140E76"/>
    <w:rsid w:val="00140ED8"/>
    <w:rsid w:val="00140F38"/>
    <w:rsid w:val="00140F62"/>
    <w:rsid w:val="00140F88"/>
    <w:rsid w:val="0014101E"/>
    <w:rsid w:val="0014103F"/>
    <w:rsid w:val="00141138"/>
    <w:rsid w:val="00141168"/>
    <w:rsid w:val="0014116C"/>
    <w:rsid w:val="00141220"/>
    <w:rsid w:val="0014122C"/>
    <w:rsid w:val="0014123A"/>
    <w:rsid w:val="0014124B"/>
    <w:rsid w:val="00141283"/>
    <w:rsid w:val="001412EE"/>
    <w:rsid w:val="001412EF"/>
    <w:rsid w:val="00141305"/>
    <w:rsid w:val="0014130E"/>
    <w:rsid w:val="00141369"/>
    <w:rsid w:val="00141388"/>
    <w:rsid w:val="001413B0"/>
    <w:rsid w:val="00141441"/>
    <w:rsid w:val="001414AA"/>
    <w:rsid w:val="00141554"/>
    <w:rsid w:val="00141570"/>
    <w:rsid w:val="00141575"/>
    <w:rsid w:val="00141593"/>
    <w:rsid w:val="001416C3"/>
    <w:rsid w:val="001416C5"/>
    <w:rsid w:val="001416EB"/>
    <w:rsid w:val="00141700"/>
    <w:rsid w:val="00141744"/>
    <w:rsid w:val="001417D0"/>
    <w:rsid w:val="001417ED"/>
    <w:rsid w:val="00141810"/>
    <w:rsid w:val="0014182D"/>
    <w:rsid w:val="00141843"/>
    <w:rsid w:val="00141868"/>
    <w:rsid w:val="0014187A"/>
    <w:rsid w:val="001419B1"/>
    <w:rsid w:val="001419E5"/>
    <w:rsid w:val="001419E9"/>
    <w:rsid w:val="00141A17"/>
    <w:rsid w:val="00141AA6"/>
    <w:rsid w:val="00141AB8"/>
    <w:rsid w:val="00141ADC"/>
    <w:rsid w:val="00141B58"/>
    <w:rsid w:val="00141B62"/>
    <w:rsid w:val="00141BBB"/>
    <w:rsid w:val="00141BD1"/>
    <w:rsid w:val="00141C10"/>
    <w:rsid w:val="00141C2B"/>
    <w:rsid w:val="00141C74"/>
    <w:rsid w:val="00141C93"/>
    <w:rsid w:val="00141D22"/>
    <w:rsid w:val="00141DB6"/>
    <w:rsid w:val="00141E5F"/>
    <w:rsid w:val="00141EA1"/>
    <w:rsid w:val="00141ED6"/>
    <w:rsid w:val="00141EE0"/>
    <w:rsid w:val="00141EEF"/>
    <w:rsid w:val="00141FB8"/>
    <w:rsid w:val="00141FC5"/>
    <w:rsid w:val="0014202F"/>
    <w:rsid w:val="00142050"/>
    <w:rsid w:val="00142090"/>
    <w:rsid w:val="001420A6"/>
    <w:rsid w:val="001420D9"/>
    <w:rsid w:val="001420F2"/>
    <w:rsid w:val="00142140"/>
    <w:rsid w:val="001421A4"/>
    <w:rsid w:val="0014224F"/>
    <w:rsid w:val="00142253"/>
    <w:rsid w:val="00142258"/>
    <w:rsid w:val="00142261"/>
    <w:rsid w:val="00142268"/>
    <w:rsid w:val="001422D3"/>
    <w:rsid w:val="00142345"/>
    <w:rsid w:val="001423D0"/>
    <w:rsid w:val="0014245F"/>
    <w:rsid w:val="001424A4"/>
    <w:rsid w:val="0014253D"/>
    <w:rsid w:val="00142545"/>
    <w:rsid w:val="00142555"/>
    <w:rsid w:val="00142571"/>
    <w:rsid w:val="001426B8"/>
    <w:rsid w:val="001426FE"/>
    <w:rsid w:val="001427A5"/>
    <w:rsid w:val="001427B3"/>
    <w:rsid w:val="00142890"/>
    <w:rsid w:val="001428C0"/>
    <w:rsid w:val="001428D6"/>
    <w:rsid w:val="00142943"/>
    <w:rsid w:val="001429CC"/>
    <w:rsid w:val="001429EF"/>
    <w:rsid w:val="00142A3D"/>
    <w:rsid w:val="00142A3F"/>
    <w:rsid w:val="00142AA0"/>
    <w:rsid w:val="00142B0E"/>
    <w:rsid w:val="00142B2C"/>
    <w:rsid w:val="00142B76"/>
    <w:rsid w:val="00142BCB"/>
    <w:rsid w:val="00142E5A"/>
    <w:rsid w:val="00142EE0"/>
    <w:rsid w:val="00142EF7"/>
    <w:rsid w:val="00142F55"/>
    <w:rsid w:val="00142F83"/>
    <w:rsid w:val="00142F98"/>
    <w:rsid w:val="00143037"/>
    <w:rsid w:val="0014303B"/>
    <w:rsid w:val="00143068"/>
    <w:rsid w:val="0014310B"/>
    <w:rsid w:val="0014311E"/>
    <w:rsid w:val="001431AF"/>
    <w:rsid w:val="00143202"/>
    <w:rsid w:val="0014320F"/>
    <w:rsid w:val="00143225"/>
    <w:rsid w:val="00143268"/>
    <w:rsid w:val="001432A8"/>
    <w:rsid w:val="001432FF"/>
    <w:rsid w:val="0014336E"/>
    <w:rsid w:val="0014339F"/>
    <w:rsid w:val="00143453"/>
    <w:rsid w:val="00143491"/>
    <w:rsid w:val="001434CF"/>
    <w:rsid w:val="00143515"/>
    <w:rsid w:val="0014351B"/>
    <w:rsid w:val="00143547"/>
    <w:rsid w:val="00143572"/>
    <w:rsid w:val="001435A4"/>
    <w:rsid w:val="001435E2"/>
    <w:rsid w:val="001436A2"/>
    <w:rsid w:val="001436FC"/>
    <w:rsid w:val="00143747"/>
    <w:rsid w:val="00143753"/>
    <w:rsid w:val="00143787"/>
    <w:rsid w:val="001437A4"/>
    <w:rsid w:val="001437A7"/>
    <w:rsid w:val="001437AB"/>
    <w:rsid w:val="001437AD"/>
    <w:rsid w:val="00143833"/>
    <w:rsid w:val="00143840"/>
    <w:rsid w:val="00143879"/>
    <w:rsid w:val="0014391B"/>
    <w:rsid w:val="00143962"/>
    <w:rsid w:val="001439F4"/>
    <w:rsid w:val="00143A3D"/>
    <w:rsid w:val="00143AA7"/>
    <w:rsid w:val="00143AC4"/>
    <w:rsid w:val="00143AF5"/>
    <w:rsid w:val="00143BD0"/>
    <w:rsid w:val="00143C0B"/>
    <w:rsid w:val="00143C32"/>
    <w:rsid w:val="00143C92"/>
    <w:rsid w:val="00143CFD"/>
    <w:rsid w:val="00143D2F"/>
    <w:rsid w:val="00143D9C"/>
    <w:rsid w:val="00143DC3"/>
    <w:rsid w:val="00143E47"/>
    <w:rsid w:val="00143E5A"/>
    <w:rsid w:val="00143ECA"/>
    <w:rsid w:val="00143F2B"/>
    <w:rsid w:val="00143F47"/>
    <w:rsid w:val="001440FC"/>
    <w:rsid w:val="00144104"/>
    <w:rsid w:val="0014411C"/>
    <w:rsid w:val="00144143"/>
    <w:rsid w:val="00144157"/>
    <w:rsid w:val="00144194"/>
    <w:rsid w:val="00144280"/>
    <w:rsid w:val="001442BA"/>
    <w:rsid w:val="00144332"/>
    <w:rsid w:val="0014434E"/>
    <w:rsid w:val="001443A6"/>
    <w:rsid w:val="00144418"/>
    <w:rsid w:val="0014445E"/>
    <w:rsid w:val="0014447D"/>
    <w:rsid w:val="001446F9"/>
    <w:rsid w:val="00144743"/>
    <w:rsid w:val="0014482B"/>
    <w:rsid w:val="0014483B"/>
    <w:rsid w:val="00144849"/>
    <w:rsid w:val="00144850"/>
    <w:rsid w:val="00144866"/>
    <w:rsid w:val="001448AC"/>
    <w:rsid w:val="001448E5"/>
    <w:rsid w:val="0014490C"/>
    <w:rsid w:val="00144924"/>
    <w:rsid w:val="00144934"/>
    <w:rsid w:val="00144A48"/>
    <w:rsid w:val="00144A49"/>
    <w:rsid w:val="00144ACE"/>
    <w:rsid w:val="00144B29"/>
    <w:rsid w:val="00144B8B"/>
    <w:rsid w:val="00144B96"/>
    <w:rsid w:val="00144BA1"/>
    <w:rsid w:val="00144BCF"/>
    <w:rsid w:val="00144C15"/>
    <w:rsid w:val="00144C54"/>
    <w:rsid w:val="00144C57"/>
    <w:rsid w:val="00144C6C"/>
    <w:rsid w:val="00144CA2"/>
    <w:rsid w:val="00144CF7"/>
    <w:rsid w:val="00144D2C"/>
    <w:rsid w:val="00144D93"/>
    <w:rsid w:val="00144DCB"/>
    <w:rsid w:val="00144E09"/>
    <w:rsid w:val="00144E0E"/>
    <w:rsid w:val="00144E27"/>
    <w:rsid w:val="00144EF9"/>
    <w:rsid w:val="00144F2D"/>
    <w:rsid w:val="00145075"/>
    <w:rsid w:val="001450CD"/>
    <w:rsid w:val="001450FD"/>
    <w:rsid w:val="00145129"/>
    <w:rsid w:val="00145139"/>
    <w:rsid w:val="001451A3"/>
    <w:rsid w:val="00145223"/>
    <w:rsid w:val="00145240"/>
    <w:rsid w:val="0014527B"/>
    <w:rsid w:val="0014539D"/>
    <w:rsid w:val="001453A3"/>
    <w:rsid w:val="001453CE"/>
    <w:rsid w:val="0014540E"/>
    <w:rsid w:val="00145470"/>
    <w:rsid w:val="00145486"/>
    <w:rsid w:val="001454DC"/>
    <w:rsid w:val="0014550D"/>
    <w:rsid w:val="00145519"/>
    <w:rsid w:val="001455F3"/>
    <w:rsid w:val="00145766"/>
    <w:rsid w:val="001457D7"/>
    <w:rsid w:val="001457EE"/>
    <w:rsid w:val="00145849"/>
    <w:rsid w:val="0014585A"/>
    <w:rsid w:val="0014589D"/>
    <w:rsid w:val="001458A0"/>
    <w:rsid w:val="00145914"/>
    <w:rsid w:val="00145A26"/>
    <w:rsid w:val="00145A3A"/>
    <w:rsid w:val="00145AA0"/>
    <w:rsid w:val="00145AE3"/>
    <w:rsid w:val="00145AE5"/>
    <w:rsid w:val="00145B45"/>
    <w:rsid w:val="00145B80"/>
    <w:rsid w:val="00145BAC"/>
    <w:rsid w:val="00145CD2"/>
    <w:rsid w:val="00145D0B"/>
    <w:rsid w:val="00145D10"/>
    <w:rsid w:val="00145DCD"/>
    <w:rsid w:val="00145E73"/>
    <w:rsid w:val="00145EAB"/>
    <w:rsid w:val="00145EB5"/>
    <w:rsid w:val="00145F18"/>
    <w:rsid w:val="00145F2F"/>
    <w:rsid w:val="00145FAB"/>
    <w:rsid w:val="001460EF"/>
    <w:rsid w:val="00146159"/>
    <w:rsid w:val="0014615C"/>
    <w:rsid w:val="001461FF"/>
    <w:rsid w:val="0014625B"/>
    <w:rsid w:val="00146286"/>
    <w:rsid w:val="0014632E"/>
    <w:rsid w:val="00146330"/>
    <w:rsid w:val="001463E3"/>
    <w:rsid w:val="001463FE"/>
    <w:rsid w:val="00146450"/>
    <w:rsid w:val="00146496"/>
    <w:rsid w:val="0014652D"/>
    <w:rsid w:val="0014659C"/>
    <w:rsid w:val="001465CD"/>
    <w:rsid w:val="00146611"/>
    <w:rsid w:val="0014666B"/>
    <w:rsid w:val="00146671"/>
    <w:rsid w:val="001466AE"/>
    <w:rsid w:val="001466DE"/>
    <w:rsid w:val="0014676A"/>
    <w:rsid w:val="001467C2"/>
    <w:rsid w:val="001467F0"/>
    <w:rsid w:val="00146846"/>
    <w:rsid w:val="0014687C"/>
    <w:rsid w:val="00146939"/>
    <w:rsid w:val="00146AB6"/>
    <w:rsid w:val="00146AEC"/>
    <w:rsid w:val="00146B19"/>
    <w:rsid w:val="00146B54"/>
    <w:rsid w:val="00146BA2"/>
    <w:rsid w:val="00146C00"/>
    <w:rsid w:val="00146C3B"/>
    <w:rsid w:val="00146C53"/>
    <w:rsid w:val="00146CAD"/>
    <w:rsid w:val="00146D22"/>
    <w:rsid w:val="00146E88"/>
    <w:rsid w:val="00146EA1"/>
    <w:rsid w:val="00146EA3"/>
    <w:rsid w:val="00146F5C"/>
    <w:rsid w:val="00146F90"/>
    <w:rsid w:val="00146FB5"/>
    <w:rsid w:val="00146FDA"/>
    <w:rsid w:val="0014705B"/>
    <w:rsid w:val="001470A9"/>
    <w:rsid w:val="001470D2"/>
    <w:rsid w:val="00147124"/>
    <w:rsid w:val="00147126"/>
    <w:rsid w:val="00147179"/>
    <w:rsid w:val="0014724F"/>
    <w:rsid w:val="00147256"/>
    <w:rsid w:val="00147318"/>
    <w:rsid w:val="00147319"/>
    <w:rsid w:val="001473AB"/>
    <w:rsid w:val="00147415"/>
    <w:rsid w:val="0014749B"/>
    <w:rsid w:val="001474D0"/>
    <w:rsid w:val="00147508"/>
    <w:rsid w:val="00147516"/>
    <w:rsid w:val="001475AC"/>
    <w:rsid w:val="001475C5"/>
    <w:rsid w:val="001475FC"/>
    <w:rsid w:val="001476E7"/>
    <w:rsid w:val="0014771E"/>
    <w:rsid w:val="00147746"/>
    <w:rsid w:val="001477CB"/>
    <w:rsid w:val="00147814"/>
    <w:rsid w:val="001478AF"/>
    <w:rsid w:val="00147906"/>
    <w:rsid w:val="00147919"/>
    <w:rsid w:val="00147951"/>
    <w:rsid w:val="00147971"/>
    <w:rsid w:val="00147993"/>
    <w:rsid w:val="00147A37"/>
    <w:rsid w:val="00147A3B"/>
    <w:rsid w:val="00147A92"/>
    <w:rsid w:val="00147AEE"/>
    <w:rsid w:val="00147B41"/>
    <w:rsid w:val="00147BB7"/>
    <w:rsid w:val="00147C4A"/>
    <w:rsid w:val="00147C93"/>
    <w:rsid w:val="00147C96"/>
    <w:rsid w:val="00147CDD"/>
    <w:rsid w:val="00147CF2"/>
    <w:rsid w:val="00147D7E"/>
    <w:rsid w:val="00147DB8"/>
    <w:rsid w:val="00147E4C"/>
    <w:rsid w:val="00147EBC"/>
    <w:rsid w:val="00147ED4"/>
    <w:rsid w:val="00147ED7"/>
    <w:rsid w:val="00147EEC"/>
    <w:rsid w:val="00147FB8"/>
    <w:rsid w:val="00147FCD"/>
    <w:rsid w:val="00147FD6"/>
    <w:rsid w:val="00147FF1"/>
    <w:rsid w:val="00147FF6"/>
    <w:rsid w:val="00147FFB"/>
    <w:rsid w:val="0015005D"/>
    <w:rsid w:val="00150096"/>
    <w:rsid w:val="001500A5"/>
    <w:rsid w:val="0015027F"/>
    <w:rsid w:val="001502AD"/>
    <w:rsid w:val="00150315"/>
    <w:rsid w:val="00150323"/>
    <w:rsid w:val="00150332"/>
    <w:rsid w:val="001503FD"/>
    <w:rsid w:val="00150434"/>
    <w:rsid w:val="00150491"/>
    <w:rsid w:val="001504D4"/>
    <w:rsid w:val="00150572"/>
    <w:rsid w:val="001505D9"/>
    <w:rsid w:val="001506C4"/>
    <w:rsid w:val="001507F9"/>
    <w:rsid w:val="0015087F"/>
    <w:rsid w:val="0015095F"/>
    <w:rsid w:val="0015096D"/>
    <w:rsid w:val="001509BA"/>
    <w:rsid w:val="00150A61"/>
    <w:rsid w:val="00150AB0"/>
    <w:rsid w:val="00150AE9"/>
    <w:rsid w:val="00150B00"/>
    <w:rsid w:val="00150B07"/>
    <w:rsid w:val="00150B09"/>
    <w:rsid w:val="00150B87"/>
    <w:rsid w:val="00150BED"/>
    <w:rsid w:val="00150CD1"/>
    <w:rsid w:val="00150CF1"/>
    <w:rsid w:val="00150D95"/>
    <w:rsid w:val="00150DD4"/>
    <w:rsid w:val="00150DF4"/>
    <w:rsid w:val="00150DF8"/>
    <w:rsid w:val="00150EB0"/>
    <w:rsid w:val="00150ED8"/>
    <w:rsid w:val="00150EED"/>
    <w:rsid w:val="00150F61"/>
    <w:rsid w:val="0015107F"/>
    <w:rsid w:val="00151084"/>
    <w:rsid w:val="00151119"/>
    <w:rsid w:val="0015114E"/>
    <w:rsid w:val="00151157"/>
    <w:rsid w:val="00151158"/>
    <w:rsid w:val="001511D0"/>
    <w:rsid w:val="001511E4"/>
    <w:rsid w:val="001512E7"/>
    <w:rsid w:val="0015137F"/>
    <w:rsid w:val="00151387"/>
    <w:rsid w:val="001513C9"/>
    <w:rsid w:val="001513F4"/>
    <w:rsid w:val="0015148C"/>
    <w:rsid w:val="00151491"/>
    <w:rsid w:val="00151498"/>
    <w:rsid w:val="001514B4"/>
    <w:rsid w:val="00151502"/>
    <w:rsid w:val="00151516"/>
    <w:rsid w:val="00151528"/>
    <w:rsid w:val="00151570"/>
    <w:rsid w:val="0015160A"/>
    <w:rsid w:val="00151610"/>
    <w:rsid w:val="0015161A"/>
    <w:rsid w:val="00151678"/>
    <w:rsid w:val="001516A6"/>
    <w:rsid w:val="00151735"/>
    <w:rsid w:val="0015174F"/>
    <w:rsid w:val="0015176E"/>
    <w:rsid w:val="001517EA"/>
    <w:rsid w:val="00151860"/>
    <w:rsid w:val="00151868"/>
    <w:rsid w:val="00151895"/>
    <w:rsid w:val="00151960"/>
    <w:rsid w:val="001519AD"/>
    <w:rsid w:val="001519D8"/>
    <w:rsid w:val="00151A54"/>
    <w:rsid w:val="00151AE2"/>
    <w:rsid w:val="00151B3B"/>
    <w:rsid w:val="00151B49"/>
    <w:rsid w:val="00151B76"/>
    <w:rsid w:val="00151BF5"/>
    <w:rsid w:val="00151C1E"/>
    <w:rsid w:val="00151C6E"/>
    <w:rsid w:val="00151C80"/>
    <w:rsid w:val="00151CFD"/>
    <w:rsid w:val="00151D21"/>
    <w:rsid w:val="00151E3F"/>
    <w:rsid w:val="00151E83"/>
    <w:rsid w:val="00151EA3"/>
    <w:rsid w:val="00151EB2"/>
    <w:rsid w:val="00151EB3"/>
    <w:rsid w:val="00151F73"/>
    <w:rsid w:val="00151F77"/>
    <w:rsid w:val="001520E1"/>
    <w:rsid w:val="001520E3"/>
    <w:rsid w:val="00152131"/>
    <w:rsid w:val="0015216C"/>
    <w:rsid w:val="00152180"/>
    <w:rsid w:val="00152183"/>
    <w:rsid w:val="0015221B"/>
    <w:rsid w:val="00152252"/>
    <w:rsid w:val="00152267"/>
    <w:rsid w:val="00152298"/>
    <w:rsid w:val="0015229E"/>
    <w:rsid w:val="001522A7"/>
    <w:rsid w:val="001522F9"/>
    <w:rsid w:val="00152302"/>
    <w:rsid w:val="00152387"/>
    <w:rsid w:val="001523B2"/>
    <w:rsid w:val="00152423"/>
    <w:rsid w:val="00152453"/>
    <w:rsid w:val="00152535"/>
    <w:rsid w:val="0015255E"/>
    <w:rsid w:val="00152563"/>
    <w:rsid w:val="0015257A"/>
    <w:rsid w:val="00152598"/>
    <w:rsid w:val="001525AC"/>
    <w:rsid w:val="0015260A"/>
    <w:rsid w:val="00152653"/>
    <w:rsid w:val="00152690"/>
    <w:rsid w:val="001526AF"/>
    <w:rsid w:val="001526B9"/>
    <w:rsid w:val="0015272A"/>
    <w:rsid w:val="0015272B"/>
    <w:rsid w:val="00152732"/>
    <w:rsid w:val="00152763"/>
    <w:rsid w:val="001527CD"/>
    <w:rsid w:val="001528D0"/>
    <w:rsid w:val="00152930"/>
    <w:rsid w:val="00152933"/>
    <w:rsid w:val="00152944"/>
    <w:rsid w:val="0015294B"/>
    <w:rsid w:val="00152972"/>
    <w:rsid w:val="00152987"/>
    <w:rsid w:val="0015298B"/>
    <w:rsid w:val="00152994"/>
    <w:rsid w:val="001529BE"/>
    <w:rsid w:val="001529FD"/>
    <w:rsid w:val="00152AD9"/>
    <w:rsid w:val="00152AE8"/>
    <w:rsid w:val="00152B03"/>
    <w:rsid w:val="00152B1B"/>
    <w:rsid w:val="00152C9E"/>
    <w:rsid w:val="00152CAB"/>
    <w:rsid w:val="00152CF2"/>
    <w:rsid w:val="00152D1A"/>
    <w:rsid w:val="00152D1F"/>
    <w:rsid w:val="00152D60"/>
    <w:rsid w:val="00152D90"/>
    <w:rsid w:val="00152D9B"/>
    <w:rsid w:val="00152E2B"/>
    <w:rsid w:val="00152E4D"/>
    <w:rsid w:val="00152E6F"/>
    <w:rsid w:val="00152E71"/>
    <w:rsid w:val="00152EDD"/>
    <w:rsid w:val="00152F35"/>
    <w:rsid w:val="00152F72"/>
    <w:rsid w:val="00152F8B"/>
    <w:rsid w:val="00152F9C"/>
    <w:rsid w:val="00152FE3"/>
    <w:rsid w:val="00152FFB"/>
    <w:rsid w:val="00152FFF"/>
    <w:rsid w:val="0015305C"/>
    <w:rsid w:val="0015306B"/>
    <w:rsid w:val="00153075"/>
    <w:rsid w:val="0015310F"/>
    <w:rsid w:val="00153138"/>
    <w:rsid w:val="00153189"/>
    <w:rsid w:val="001531AE"/>
    <w:rsid w:val="001531BA"/>
    <w:rsid w:val="001531C3"/>
    <w:rsid w:val="00153244"/>
    <w:rsid w:val="001532A7"/>
    <w:rsid w:val="001532F4"/>
    <w:rsid w:val="00153381"/>
    <w:rsid w:val="0015340E"/>
    <w:rsid w:val="0015344A"/>
    <w:rsid w:val="001534F5"/>
    <w:rsid w:val="001534F6"/>
    <w:rsid w:val="001535A1"/>
    <w:rsid w:val="001535A5"/>
    <w:rsid w:val="0015363B"/>
    <w:rsid w:val="00153679"/>
    <w:rsid w:val="001536C4"/>
    <w:rsid w:val="001537AF"/>
    <w:rsid w:val="001537BB"/>
    <w:rsid w:val="001537D5"/>
    <w:rsid w:val="0015380A"/>
    <w:rsid w:val="00153860"/>
    <w:rsid w:val="00153861"/>
    <w:rsid w:val="001538AD"/>
    <w:rsid w:val="001538D1"/>
    <w:rsid w:val="001538DC"/>
    <w:rsid w:val="0015391B"/>
    <w:rsid w:val="0015396D"/>
    <w:rsid w:val="00153987"/>
    <w:rsid w:val="0015399E"/>
    <w:rsid w:val="00153A5C"/>
    <w:rsid w:val="00153A5E"/>
    <w:rsid w:val="00153AEB"/>
    <w:rsid w:val="00153B7A"/>
    <w:rsid w:val="00153BF3"/>
    <w:rsid w:val="00153C15"/>
    <w:rsid w:val="00153C25"/>
    <w:rsid w:val="00153C4C"/>
    <w:rsid w:val="00153C50"/>
    <w:rsid w:val="00153C54"/>
    <w:rsid w:val="00153D6F"/>
    <w:rsid w:val="00153D84"/>
    <w:rsid w:val="00153DD8"/>
    <w:rsid w:val="00153E7E"/>
    <w:rsid w:val="00153EFC"/>
    <w:rsid w:val="00153F2D"/>
    <w:rsid w:val="00153F5E"/>
    <w:rsid w:val="00154009"/>
    <w:rsid w:val="0015400C"/>
    <w:rsid w:val="00154068"/>
    <w:rsid w:val="00154076"/>
    <w:rsid w:val="0015407A"/>
    <w:rsid w:val="001540E7"/>
    <w:rsid w:val="0015414E"/>
    <w:rsid w:val="0015416B"/>
    <w:rsid w:val="001541EB"/>
    <w:rsid w:val="00154219"/>
    <w:rsid w:val="0015424C"/>
    <w:rsid w:val="00154284"/>
    <w:rsid w:val="001542A6"/>
    <w:rsid w:val="001542AC"/>
    <w:rsid w:val="001542BC"/>
    <w:rsid w:val="00154346"/>
    <w:rsid w:val="00154382"/>
    <w:rsid w:val="0015438F"/>
    <w:rsid w:val="001543A8"/>
    <w:rsid w:val="001543DC"/>
    <w:rsid w:val="001543F4"/>
    <w:rsid w:val="0015446D"/>
    <w:rsid w:val="001544E2"/>
    <w:rsid w:val="001544EE"/>
    <w:rsid w:val="0015454E"/>
    <w:rsid w:val="00154572"/>
    <w:rsid w:val="0015459A"/>
    <w:rsid w:val="001545B5"/>
    <w:rsid w:val="001545BA"/>
    <w:rsid w:val="001545BC"/>
    <w:rsid w:val="0015465B"/>
    <w:rsid w:val="001546C5"/>
    <w:rsid w:val="001546D2"/>
    <w:rsid w:val="0015472C"/>
    <w:rsid w:val="0015472F"/>
    <w:rsid w:val="001547AD"/>
    <w:rsid w:val="00154821"/>
    <w:rsid w:val="00154904"/>
    <w:rsid w:val="00154929"/>
    <w:rsid w:val="0015492C"/>
    <w:rsid w:val="001549F5"/>
    <w:rsid w:val="00154A06"/>
    <w:rsid w:val="00154A64"/>
    <w:rsid w:val="00154C51"/>
    <w:rsid w:val="00154CC2"/>
    <w:rsid w:val="00154CDE"/>
    <w:rsid w:val="00154D9A"/>
    <w:rsid w:val="00154E18"/>
    <w:rsid w:val="00154E36"/>
    <w:rsid w:val="00154E45"/>
    <w:rsid w:val="00154E9E"/>
    <w:rsid w:val="00154EB3"/>
    <w:rsid w:val="00154F1F"/>
    <w:rsid w:val="00154F51"/>
    <w:rsid w:val="00154FB3"/>
    <w:rsid w:val="00154FBD"/>
    <w:rsid w:val="00154FF9"/>
    <w:rsid w:val="00155052"/>
    <w:rsid w:val="00155084"/>
    <w:rsid w:val="001550D1"/>
    <w:rsid w:val="001550DA"/>
    <w:rsid w:val="0015511B"/>
    <w:rsid w:val="00155175"/>
    <w:rsid w:val="001551FD"/>
    <w:rsid w:val="0015520D"/>
    <w:rsid w:val="00155249"/>
    <w:rsid w:val="0015524A"/>
    <w:rsid w:val="00155305"/>
    <w:rsid w:val="00155319"/>
    <w:rsid w:val="0015533B"/>
    <w:rsid w:val="001553A2"/>
    <w:rsid w:val="001553B4"/>
    <w:rsid w:val="00155404"/>
    <w:rsid w:val="0015545A"/>
    <w:rsid w:val="001554E9"/>
    <w:rsid w:val="00155522"/>
    <w:rsid w:val="001555DE"/>
    <w:rsid w:val="001555E0"/>
    <w:rsid w:val="0015560B"/>
    <w:rsid w:val="00155625"/>
    <w:rsid w:val="00155672"/>
    <w:rsid w:val="001556C2"/>
    <w:rsid w:val="001557CA"/>
    <w:rsid w:val="0015580F"/>
    <w:rsid w:val="00155863"/>
    <w:rsid w:val="0015589A"/>
    <w:rsid w:val="0015592A"/>
    <w:rsid w:val="00155942"/>
    <w:rsid w:val="0015596C"/>
    <w:rsid w:val="00155A2A"/>
    <w:rsid w:val="00155AB1"/>
    <w:rsid w:val="00155AC4"/>
    <w:rsid w:val="00155AC9"/>
    <w:rsid w:val="00155B5B"/>
    <w:rsid w:val="00155B68"/>
    <w:rsid w:val="00155BB1"/>
    <w:rsid w:val="00155BC6"/>
    <w:rsid w:val="00155BF4"/>
    <w:rsid w:val="00155BFB"/>
    <w:rsid w:val="00155C01"/>
    <w:rsid w:val="00155C32"/>
    <w:rsid w:val="00155C96"/>
    <w:rsid w:val="00155CCC"/>
    <w:rsid w:val="00155D1A"/>
    <w:rsid w:val="00155D27"/>
    <w:rsid w:val="00155D60"/>
    <w:rsid w:val="00155E31"/>
    <w:rsid w:val="00155EC2"/>
    <w:rsid w:val="00155EC8"/>
    <w:rsid w:val="00155EDB"/>
    <w:rsid w:val="00155F14"/>
    <w:rsid w:val="00155F60"/>
    <w:rsid w:val="00155F72"/>
    <w:rsid w:val="00155FC2"/>
    <w:rsid w:val="00156047"/>
    <w:rsid w:val="0015608C"/>
    <w:rsid w:val="001560E6"/>
    <w:rsid w:val="00156154"/>
    <w:rsid w:val="00156189"/>
    <w:rsid w:val="001561C2"/>
    <w:rsid w:val="00156251"/>
    <w:rsid w:val="00156260"/>
    <w:rsid w:val="00156284"/>
    <w:rsid w:val="001562E9"/>
    <w:rsid w:val="00156349"/>
    <w:rsid w:val="00156355"/>
    <w:rsid w:val="001563F1"/>
    <w:rsid w:val="001564CB"/>
    <w:rsid w:val="001564DD"/>
    <w:rsid w:val="001564E4"/>
    <w:rsid w:val="00156526"/>
    <w:rsid w:val="0015659A"/>
    <w:rsid w:val="001565A3"/>
    <w:rsid w:val="001565C7"/>
    <w:rsid w:val="001565FF"/>
    <w:rsid w:val="0015663C"/>
    <w:rsid w:val="00156662"/>
    <w:rsid w:val="001566A1"/>
    <w:rsid w:val="001566C2"/>
    <w:rsid w:val="001566CE"/>
    <w:rsid w:val="001566D9"/>
    <w:rsid w:val="00156758"/>
    <w:rsid w:val="001567A8"/>
    <w:rsid w:val="001567AF"/>
    <w:rsid w:val="00156873"/>
    <w:rsid w:val="001568B4"/>
    <w:rsid w:val="001568BA"/>
    <w:rsid w:val="00156907"/>
    <w:rsid w:val="00156944"/>
    <w:rsid w:val="0015695D"/>
    <w:rsid w:val="00156A7A"/>
    <w:rsid w:val="00156AF2"/>
    <w:rsid w:val="00156B9E"/>
    <w:rsid w:val="00156BA8"/>
    <w:rsid w:val="00156C15"/>
    <w:rsid w:val="00156CCE"/>
    <w:rsid w:val="00156CD3"/>
    <w:rsid w:val="00156D18"/>
    <w:rsid w:val="00156D91"/>
    <w:rsid w:val="00156E54"/>
    <w:rsid w:val="00156F34"/>
    <w:rsid w:val="00156F3F"/>
    <w:rsid w:val="00156F5C"/>
    <w:rsid w:val="00156FAA"/>
    <w:rsid w:val="00156FBD"/>
    <w:rsid w:val="00156FCB"/>
    <w:rsid w:val="0015702F"/>
    <w:rsid w:val="0015703B"/>
    <w:rsid w:val="00157099"/>
    <w:rsid w:val="00157104"/>
    <w:rsid w:val="0015714E"/>
    <w:rsid w:val="0015714F"/>
    <w:rsid w:val="00157157"/>
    <w:rsid w:val="0015716A"/>
    <w:rsid w:val="0015716E"/>
    <w:rsid w:val="00157279"/>
    <w:rsid w:val="0015728A"/>
    <w:rsid w:val="001572AD"/>
    <w:rsid w:val="001572E1"/>
    <w:rsid w:val="001572E5"/>
    <w:rsid w:val="00157323"/>
    <w:rsid w:val="00157331"/>
    <w:rsid w:val="00157350"/>
    <w:rsid w:val="001573E3"/>
    <w:rsid w:val="00157432"/>
    <w:rsid w:val="00157514"/>
    <w:rsid w:val="0015752B"/>
    <w:rsid w:val="00157574"/>
    <w:rsid w:val="001575BC"/>
    <w:rsid w:val="001575FA"/>
    <w:rsid w:val="0015766B"/>
    <w:rsid w:val="001576A0"/>
    <w:rsid w:val="001576B0"/>
    <w:rsid w:val="001576D1"/>
    <w:rsid w:val="001576D8"/>
    <w:rsid w:val="00157704"/>
    <w:rsid w:val="00157749"/>
    <w:rsid w:val="001577A6"/>
    <w:rsid w:val="001577B9"/>
    <w:rsid w:val="0015784F"/>
    <w:rsid w:val="00157864"/>
    <w:rsid w:val="00157868"/>
    <w:rsid w:val="00157886"/>
    <w:rsid w:val="001578EE"/>
    <w:rsid w:val="00157978"/>
    <w:rsid w:val="00157990"/>
    <w:rsid w:val="00157A33"/>
    <w:rsid w:val="00157A55"/>
    <w:rsid w:val="00157A5C"/>
    <w:rsid w:val="00157A5F"/>
    <w:rsid w:val="00157AA0"/>
    <w:rsid w:val="00157AEE"/>
    <w:rsid w:val="00157B04"/>
    <w:rsid w:val="00157B1D"/>
    <w:rsid w:val="00157C54"/>
    <w:rsid w:val="00157D29"/>
    <w:rsid w:val="00157D54"/>
    <w:rsid w:val="00157D84"/>
    <w:rsid w:val="00157DEA"/>
    <w:rsid w:val="00157E3C"/>
    <w:rsid w:val="00157E9F"/>
    <w:rsid w:val="00157EAF"/>
    <w:rsid w:val="00157F1B"/>
    <w:rsid w:val="00157F8B"/>
    <w:rsid w:val="00157FA3"/>
    <w:rsid w:val="0016002D"/>
    <w:rsid w:val="0016014E"/>
    <w:rsid w:val="0016019B"/>
    <w:rsid w:val="0016029F"/>
    <w:rsid w:val="00160350"/>
    <w:rsid w:val="00160368"/>
    <w:rsid w:val="00160381"/>
    <w:rsid w:val="00160387"/>
    <w:rsid w:val="001603B4"/>
    <w:rsid w:val="00160405"/>
    <w:rsid w:val="0016040F"/>
    <w:rsid w:val="001604A1"/>
    <w:rsid w:val="001604FF"/>
    <w:rsid w:val="00160558"/>
    <w:rsid w:val="0016058C"/>
    <w:rsid w:val="0016064B"/>
    <w:rsid w:val="00160665"/>
    <w:rsid w:val="001606BC"/>
    <w:rsid w:val="001606DD"/>
    <w:rsid w:val="0016078F"/>
    <w:rsid w:val="00160795"/>
    <w:rsid w:val="001608A3"/>
    <w:rsid w:val="001608D6"/>
    <w:rsid w:val="001608FB"/>
    <w:rsid w:val="00160905"/>
    <w:rsid w:val="00160A63"/>
    <w:rsid w:val="00160A68"/>
    <w:rsid w:val="00160AB9"/>
    <w:rsid w:val="00160ADE"/>
    <w:rsid w:val="00160B53"/>
    <w:rsid w:val="00160B83"/>
    <w:rsid w:val="00160BFE"/>
    <w:rsid w:val="00160CDD"/>
    <w:rsid w:val="00160DA3"/>
    <w:rsid w:val="00160E2A"/>
    <w:rsid w:val="00160E5C"/>
    <w:rsid w:val="00160E60"/>
    <w:rsid w:val="00160EC6"/>
    <w:rsid w:val="00160F05"/>
    <w:rsid w:val="00160F21"/>
    <w:rsid w:val="00160FD7"/>
    <w:rsid w:val="00160FED"/>
    <w:rsid w:val="00160FF6"/>
    <w:rsid w:val="00161095"/>
    <w:rsid w:val="001610E3"/>
    <w:rsid w:val="00161105"/>
    <w:rsid w:val="0016111F"/>
    <w:rsid w:val="00161122"/>
    <w:rsid w:val="0016116A"/>
    <w:rsid w:val="0016117E"/>
    <w:rsid w:val="00161182"/>
    <w:rsid w:val="001611A8"/>
    <w:rsid w:val="001611CD"/>
    <w:rsid w:val="001611EE"/>
    <w:rsid w:val="00161222"/>
    <w:rsid w:val="0016128A"/>
    <w:rsid w:val="001612F6"/>
    <w:rsid w:val="00161319"/>
    <w:rsid w:val="0016134E"/>
    <w:rsid w:val="001613DD"/>
    <w:rsid w:val="0016152C"/>
    <w:rsid w:val="00161583"/>
    <w:rsid w:val="0016163F"/>
    <w:rsid w:val="0016164F"/>
    <w:rsid w:val="00161709"/>
    <w:rsid w:val="00161736"/>
    <w:rsid w:val="00161845"/>
    <w:rsid w:val="00161874"/>
    <w:rsid w:val="00161876"/>
    <w:rsid w:val="001618D9"/>
    <w:rsid w:val="001618E6"/>
    <w:rsid w:val="001618FE"/>
    <w:rsid w:val="00161919"/>
    <w:rsid w:val="0016199B"/>
    <w:rsid w:val="00161A22"/>
    <w:rsid w:val="00161A9E"/>
    <w:rsid w:val="00161AF3"/>
    <w:rsid w:val="00161B0A"/>
    <w:rsid w:val="00161B3F"/>
    <w:rsid w:val="00161B61"/>
    <w:rsid w:val="00161B9D"/>
    <w:rsid w:val="00161C48"/>
    <w:rsid w:val="00161C4F"/>
    <w:rsid w:val="00161C5F"/>
    <w:rsid w:val="00161D18"/>
    <w:rsid w:val="00161D64"/>
    <w:rsid w:val="00161D81"/>
    <w:rsid w:val="00161D8B"/>
    <w:rsid w:val="00161DF1"/>
    <w:rsid w:val="00161E0F"/>
    <w:rsid w:val="00161E1D"/>
    <w:rsid w:val="00161FA1"/>
    <w:rsid w:val="00161FA2"/>
    <w:rsid w:val="00162026"/>
    <w:rsid w:val="00162078"/>
    <w:rsid w:val="0016207B"/>
    <w:rsid w:val="0016209B"/>
    <w:rsid w:val="001620E0"/>
    <w:rsid w:val="00162119"/>
    <w:rsid w:val="00162177"/>
    <w:rsid w:val="001621A0"/>
    <w:rsid w:val="001621A2"/>
    <w:rsid w:val="0016223C"/>
    <w:rsid w:val="00162244"/>
    <w:rsid w:val="0016227B"/>
    <w:rsid w:val="001622DC"/>
    <w:rsid w:val="00162416"/>
    <w:rsid w:val="00162464"/>
    <w:rsid w:val="00162502"/>
    <w:rsid w:val="0016254A"/>
    <w:rsid w:val="0016255C"/>
    <w:rsid w:val="001625C4"/>
    <w:rsid w:val="00162621"/>
    <w:rsid w:val="0016263B"/>
    <w:rsid w:val="001626C0"/>
    <w:rsid w:val="001626D1"/>
    <w:rsid w:val="001626F8"/>
    <w:rsid w:val="0016274C"/>
    <w:rsid w:val="001627C0"/>
    <w:rsid w:val="00162802"/>
    <w:rsid w:val="00162862"/>
    <w:rsid w:val="001628DB"/>
    <w:rsid w:val="001629D7"/>
    <w:rsid w:val="001629DC"/>
    <w:rsid w:val="001629F8"/>
    <w:rsid w:val="00162A44"/>
    <w:rsid w:val="00162AEB"/>
    <w:rsid w:val="00162B3C"/>
    <w:rsid w:val="00162B7A"/>
    <w:rsid w:val="00162B88"/>
    <w:rsid w:val="00162BB7"/>
    <w:rsid w:val="00162C07"/>
    <w:rsid w:val="00162C65"/>
    <w:rsid w:val="00162C9A"/>
    <w:rsid w:val="00162D51"/>
    <w:rsid w:val="00162D85"/>
    <w:rsid w:val="00162D95"/>
    <w:rsid w:val="00162D97"/>
    <w:rsid w:val="00162DFE"/>
    <w:rsid w:val="00162E47"/>
    <w:rsid w:val="00162E50"/>
    <w:rsid w:val="00162E67"/>
    <w:rsid w:val="00162E9D"/>
    <w:rsid w:val="00162EBB"/>
    <w:rsid w:val="00162EE6"/>
    <w:rsid w:val="00162EEE"/>
    <w:rsid w:val="00162F81"/>
    <w:rsid w:val="00162FBC"/>
    <w:rsid w:val="00163012"/>
    <w:rsid w:val="00163033"/>
    <w:rsid w:val="0016306E"/>
    <w:rsid w:val="001630B0"/>
    <w:rsid w:val="001630B2"/>
    <w:rsid w:val="001630CF"/>
    <w:rsid w:val="001630EA"/>
    <w:rsid w:val="00163149"/>
    <w:rsid w:val="001631C2"/>
    <w:rsid w:val="001631E3"/>
    <w:rsid w:val="001631F6"/>
    <w:rsid w:val="001631FE"/>
    <w:rsid w:val="00163243"/>
    <w:rsid w:val="001632AE"/>
    <w:rsid w:val="001632BA"/>
    <w:rsid w:val="001632F1"/>
    <w:rsid w:val="00163369"/>
    <w:rsid w:val="00163387"/>
    <w:rsid w:val="001633BE"/>
    <w:rsid w:val="001633CB"/>
    <w:rsid w:val="00163416"/>
    <w:rsid w:val="0016345F"/>
    <w:rsid w:val="001634EC"/>
    <w:rsid w:val="00163535"/>
    <w:rsid w:val="001635A6"/>
    <w:rsid w:val="001635B4"/>
    <w:rsid w:val="00163619"/>
    <w:rsid w:val="00163651"/>
    <w:rsid w:val="00163698"/>
    <w:rsid w:val="0016370C"/>
    <w:rsid w:val="0016372A"/>
    <w:rsid w:val="00163730"/>
    <w:rsid w:val="001637D8"/>
    <w:rsid w:val="00163814"/>
    <w:rsid w:val="00163871"/>
    <w:rsid w:val="001638C0"/>
    <w:rsid w:val="0016397A"/>
    <w:rsid w:val="001639A4"/>
    <w:rsid w:val="001639E5"/>
    <w:rsid w:val="00163A2E"/>
    <w:rsid w:val="00163A8D"/>
    <w:rsid w:val="00163AAA"/>
    <w:rsid w:val="00163AB8"/>
    <w:rsid w:val="00163AF4"/>
    <w:rsid w:val="00163BBF"/>
    <w:rsid w:val="00163BFF"/>
    <w:rsid w:val="00163C3C"/>
    <w:rsid w:val="00163D32"/>
    <w:rsid w:val="00163D60"/>
    <w:rsid w:val="00163DBD"/>
    <w:rsid w:val="00163E1E"/>
    <w:rsid w:val="00163E73"/>
    <w:rsid w:val="00163F56"/>
    <w:rsid w:val="00163FA4"/>
    <w:rsid w:val="00163FF1"/>
    <w:rsid w:val="0016400C"/>
    <w:rsid w:val="0016400F"/>
    <w:rsid w:val="00164014"/>
    <w:rsid w:val="00164095"/>
    <w:rsid w:val="001640EA"/>
    <w:rsid w:val="00164165"/>
    <w:rsid w:val="0016417E"/>
    <w:rsid w:val="0016417F"/>
    <w:rsid w:val="001641BA"/>
    <w:rsid w:val="0016423B"/>
    <w:rsid w:val="0016425B"/>
    <w:rsid w:val="00164326"/>
    <w:rsid w:val="0016433E"/>
    <w:rsid w:val="0016436C"/>
    <w:rsid w:val="001643A8"/>
    <w:rsid w:val="001643C6"/>
    <w:rsid w:val="001643F5"/>
    <w:rsid w:val="0016442E"/>
    <w:rsid w:val="001644D0"/>
    <w:rsid w:val="00164574"/>
    <w:rsid w:val="0016459F"/>
    <w:rsid w:val="00164600"/>
    <w:rsid w:val="0016460F"/>
    <w:rsid w:val="00164650"/>
    <w:rsid w:val="001646BC"/>
    <w:rsid w:val="00164793"/>
    <w:rsid w:val="00164797"/>
    <w:rsid w:val="001647A3"/>
    <w:rsid w:val="0016481D"/>
    <w:rsid w:val="0016485C"/>
    <w:rsid w:val="0016485E"/>
    <w:rsid w:val="00164872"/>
    <w:rsid w:val="0016487D"/>
    <w:rsid w:val="001648C0"/>
    <w:rsid w:val="001648EE"/>
    <w:rsid w:val="00164913"/>
    <w:rsid w:val="00164974"/>
    <w:rsid w:val="001649A3"/>
    <w:rsid w:val="00164A0C"/>
    <w:rsid w:val="00164A3F"/>
    <w:rsid w:val="00164A4E"/>
    <w:rsid w:val="00164A52"/>
    <w:rsid w:val="00164A82"/>
    <w:rsid w:val="00164A8B"/>
    <w:rsid w:val="00164A94"/>
    <w:rsid w:val="00164ACF"/>
    <w:rsid w:val="00164ADD"/>
    <w:rsid w:val="00164B4D"/>
    <w:rsid w:val="00164D0B"/>
    <w:rsid w:val="00164D16"/>
    <w:rsid w:val="00164D39"/>
    <w:rsid w:val="00164D3A"/>
    <w:rsid w:val="00164D70"/>
    <w:rsid w:val="00164DA6"/>
    <w:rsid w:val="00164ED2"/>
    <w:rsid w:val="00164FAC"/>
    <w:rsid w:val="00164FD8"/>
    <w:rsid w:val="00164FFA"/>
    <w:rsid w:val="0016503E"/>
    <w:rsid w:val="00165071"/>
    <w:rsid w:val="00165094"/>
    <w:rsid w:val="001650DE"/>
    <w:rsid w:val="00165122"/>
    <w:rsid w:val="0016517D"/>
    <w:rsid w:val="00165203"/>
    <w:rsid w:val="00165230"/>
    <w:rsid w:val="001652E6"/>
    <w:rsid w:val="0016533D"/>
    <w:rsid w:val="0016534D"/>
    <w:rsid w:val="001653BC"/>
    <w:rsid w:val="001653C8"/>
    <w:rsid w:val="001653EA"/>
    <w:rsid w:val="001653F0"/>
    <w:rsid w:val="00165422"/>
    <w:rsid w:val="001654D9"/>
    <w:rsid w:val="00165507"/>
    <w:rsid w:val="0016550B"/>
    <w:rsid w:val="0016553E"/>
    <w:rsid w:val="001655CF"/>
    <w:rsid w:val="001655E0"/>
    <w:rsid w:val="0016563E"/>
    <w:rsid w:val="0016565A"/>
    <w:rsid w:val="00165693"/>
    <w:rsid w:val="001656D6"/>
    <w:rsid w:val="001656FE"/>
    <w:rsid w:val="00165705"/>
    <w:rsid w:val="00165747"/>
    <w:rsid w:val="0016577A"/>
    <w:rsid w:val="001657C9"/>
    <w:rsid w:val="0016584B"/>
    <w:rsid w:val="001658D4"/>
    <w:rsid w:val="00165939"/>
    <w:rsid w:val="0016594E"/>
    <w:rsid w:val="00165954"/>
    <w:rsid w:val="00165964"/>
    <w:rsid w:val="00165984"/>
    <w:rsid w:val="0016598A"/>
    <w:rsid w:val="00165997"/>
    <w:rsid w:val="001659CB"/>
    <w:rsid w:val="001659D3"/>
    <w:rsid w:val="001659F5"/>
    <w:rsid w:val="00165A26"/>
    <w:rsid w:val="00165A29"/>
    <w:rsid w:val="00165A42"/>
    <w:rsid w:val="00165A72"/>
    <w:rsid w:val="00165A77"/>
    <w:rsid w:val="00165AD1"/>
    <w:rsid w:val="00165B8F"/>
    <w:rsid w:val="00165BC0"/>
    <w:rsid w:val="00165C12"/>
    <w:rsid w:val="00165C4D"/>
    <w:rsid w:val="00165C9B"/>
    <w:rsid w:val="00165D22"/>
    <w:rsid w:val="00165D8F"/>
    <w:rsid w:val="00165D96"/>
    <w:rsid w:val="00165E32"/>
    <w:rsid w:val="00165E33"/>
    <w:rsid w:val="00165EB5"/>
    <w:rsid w:val="00165EED"/>
    <w:rsid w:val="00165F58"/>
    <w:rsid w:val="00165FCE"/>
    <w:rsid w:val="00166022"/>
    <w:rsid w:val="00166040"/>
    <w:rsid w:val="0016604F"/>
    <w:rsid w:val="001660C9"/>
    <w:rsid w:val="001660D8"/>
    <w:rsid w:val="001660F6"/>
    <w:rsid w:val="0016612F"/>
    <w:rsid w:val="00166163"/>
    <w:rsid w:val="00166259"/>
    <w:rsid w:val="001662D7"/>
    <w:rsid w:val="001662E4"/>
    <w:rsid w:val="00166333"/>
    <w:rsid w:val="0016637C"/>
    <w:rsid w:val="0016637D"/>
    <w:rsid w:val="00166383"/>
    <w:rsid w:val="00166392"/>
    <w:rsid w:val="001663B9"/>
    <w:rsid w:val="001663E5"/>
    <w:rsid w:val="001663E7"/>
    <w:rsid w:val="001663F8"/>
    <w:rsid w:val="00166493"/>
    <w:rsid w:val="001664B3"/>
    <w:rsid w:val="001664E3"/>
    <w:rsid w:val="0016652F"/>
    <w:rsid w:val="001665CB"/>
    <w:rsid w:val="00166712"/>
    <w:rsid w:val="00166733"/>
    <w:rsid w:val="0016675D"/>
    <w:rsid w:val="00166787"/>
    <w:rsid w:val="001667D9"/>
    <w:rsid w:val="001667F1"/>
    <w:rsid w:val="00166839"/>
    <w:rsid w:val="00166841"/>
    <w:rsid w:val="001668E6"/>
    <w:rsid w:val="001668EB"/>
    <w:rsid w:val="001668FC"/>
    <w:rsid w:val="00166A1E"/>
    <w:rsid w:val="00166A3C"/>
    <w:rsid w:val="00166A67"/>
    <w:rsid w:val="00166A6B"/>
    <w:rsid w:val="00166ABC"/>
    <w:rsid w:val="00166B76"/>
    <w:rsid w:val="00166BA6"/>
    <w:rsid w:val="00166BCA"/>
    <w:rsid w:val="00166C90"/>
    <w:rsid w:val="00166CA6"/>
    <w:rsid w:val="00166D63"/>
    <w:rsid w:val="00166D7D"/>
    <w:rsid w:val="00166DA4"/>
    <w:rsid w:val="00166DDC"/>
    <w:rsid w:val="00166E9A"/>
    <w:rsid w:val="00166EA1"/>
    <w:rsid w:val="00166ECA"/>
    <w:rsid w:val="00166EF8"/>
    <w:rsid w:val="00166F34"/>
    <w:rsid w:val="00166F9D"/>
    <w:rsid w:val="0016701B"/>
    <w:rsid w:val="00167030"/>
    <w:rsid w:val="00167068"/>
    <w:rsid w:val="001670A0"/>
    <w:rsid w:val="001670BA"/>
    <w:rsid w:val="00167146"/>
    <w:rsid w:val="0016716A"/>
    <w:rsid w:val="0016719B"/>
    <w:rsid w:val="001671C8"/>
    <w:rsid w:val="00167203"/>
    <w:rsid w:val="00167208"/>
    <w:rsid w:val="0016720E"/>
    <w:rsid w:val="001672FF"/>
    <w:rsid w:val="0016733D"/>
    <w:rsid w:val="001673C5"/>
    <w:rsid w:val="00167410"/>
    <w:rsid w:val="0016748A"/>
    <w:rsid w:val="001674A5"/>
    <w:rsid w:val="001674C2"/>
    <w:rsid w:val="001674E6"/>
    <w:rsid w:val="00167507"/>
    <w:rsid w:val="001675BD"/>
    <w:rsid w:val="00167604"/>
    <w:rsid w:val="0016768A"/>
    <w:rsid w:val="001676BF"/>
    <w:rsid w:val="001676EF"/>
    <w:rsid w:val="00167724"/>
    <w:rsid w:val="001677B7"/>
    <w:rsid w:val="001677CD"/>
    <w:rsid w:val="0016780A"/>
    <w:rsid w:val="00167840"/>
    <w:rsid w:val="0016785D"/>
    <w:rsid w:val="0016792D"/>
    <w:rsid w:val="00167940"/>
    <w:rsid w:val="001679C2"/>
    <w:rsid w:val="001679D2"/>
    <w:rsid w:val="001679DD"/>
    <w:rsid w:val="00167A97"/>
    <w:rsid w:val="00167AD6"/>
    <w:rsid w:val="00167B34"/>
    <w:rsid w:val="00167CCF"/>
    <w:rsid w:val="00167D03"/>
    <w:rsid w:val="00167D3B"/>
    <w:rsid w:val="00167D9D"/>
    <w:rsid w:val="00167DE0"/>
    <w:rsid w:val="00167DE9"/>
    <w:rsid w:val="00167E43"/>
    <w:rsid w:val="00167E9A"/>
    <w:rsid w:val="00167EC7"/>
    <w:rsid w:val="00167F2F"/>
    <w:rsid w:val="00167F58"/>
    <w:rsid w:val="00170037"/>
    <w:rsid w:val="0017003B"/>
    <w:rsid w:val="00170052"/>
    <w:rsid w:val="00170054"/>
    <w:rsid w:val="00170059"/>
    <w:rsid w:val="00170092"/>
    <w:rsid w:val="001700A5"/>
    <w:rsid w:val="001700D1"/>
    <w:rsid w:val="001700DC"/>
    <w:rsid w:val="00170107"/>
    <w:rsid w:val="0017017E"/>
    <w:rsid w:val="00170207"/>
    <w:rsid w:val="0017035E"/>
    <w:rsid w:val="00170448"/>
    <w:rsid w:val="001704D7"/>
    <w:rsid w:val="001704F4"/>
    <w:rsid w:val="0017052F"/>
    <w:rsid w:val="00170530"/>
    <w:rsid w:val="00170561"/>
    <w:rsid w:val="0017058C"/>
    <w:rsid w:val="00170592"/>
    <w:rsid w:val="00170607"/>
    <w:rsid w:val="00170648"/>
    <w:rsid w:val="0017069A"/>
    <w:rsid w:val="001706A0"/>
    <w:rsid w:val="001706A3"/>
    <w:rsid w:val="0017070C"/>
    <w:rsid w:val="00170868"/>
    <w:rsid w:val="001708A2"/>
    <w:rsid w:val="001708DA"/>
    <w:rsid w:val="001708FE"/>
    <w:rsid w:val="00170917"/>
    <w:rsid w:val="00170938"/>
    <w:rsid w:val="00170989"/>
    <w:rsid w:val="001709C3"/>
    <w:rsid w:val="00170A12"/>
    <w:rsid w:val="00170A51"/>
    <w:rsid w:val="00170AB0"/>
    <w:rsid w:val="00170B37"/>
    <w:rsid w:val="00170B77"/>
    <w:rsid w:val="00170BA3"/>
    <w:rsid w:val="00170C47"/>
    <w:rsid w:val="00170C91"/>
    <w:rsid w:val="00170C9D"/>
    <w:rsid w:val="00170CB7"/>
    <w:rsid w:val="00170D20"/>
    <w:rsid w:val="00170D45"/>
    <w:rsid w:val="00170DD5"/>
    <w:rsid w:val="00170E95"/>
    <w:rsid w:val="0017100C"/>
    <w:rsid w:val="001710AF"/>
    <w:rsid w:val="00171164"/>
    <w:rsid w:val="0017117E"/>
    <w:rsid w:val="001711C8"/>
    <w:rsid w:val="001711EE"/>
    <w:rsid w:val="00171201"/>
    <w:rsid w:val="0017125C"/>
    <w:rsid w:val="001712CC"/>
    <w:rsid w:val="0017138F"/>
    <w:rsid w:val="001713DE"/>
    <w:rsid w:val="001713F3"/>
    <w:rsid w:val="0017143D"/>
    <w:rsid w:val="0017145D"/>
    <w:rsid w:val="001714D0"/>
    <w:rsid w:val="00171518"/>
    <w:rsid w:val="00171555"/>
    <w:rsid w:val="00171573"/>
    <w:rsid w:val="00171608"/>
    <w:rsid w:val="00171651"/>
    <w:rsid w:val="00171748"/>
    <w:rsid w:val="001717CE"/>
    <w:rsid w:val="00171819"/>
    <w:rsid w:val="0017186A"/>
    <w:rsid w:val="001718D7"/>
    <w:rsid w:val="00171928"/>
    <w:rsid w:val="001719D3"/>
    <w:rsid w:val="001719F6"/>
    <w:rsid w:val="00171A6F"/>
    <w:rsid w:val="00171A8B"/>
    <w:rsid w:val="00171AFF"/>
    <w:rsid w:val="00171B13"/>
    <w:rsid w:val="00171B41"/>
    <w:rsid w:val="00171B8C"/>
    <w:rsid w:val="00171BAD"/>
    <w:rsid w:val="00171BBD"/>
    <w:rsid w:val="00171C16"/>
    <w:rsid w:val="00171C42"/>
    <w:rsid w:val="00171C87"/>
    <w:rsid w:val="00171C9D"/>
    <w:rsid w:val="00171CA4"/>
    <w:rsid w:val="00171CE1"/>
    <w:rsid w:val="00171D09"/>
    <w:rsid w:val="00171D3C"/>
    <w:rsid w:val="00171D43"/>
    <w:rsid w:val="00171D87"/>
    <w:rsid w:val="00171FC7"/>
    <w:rsid w:val="00172012"/>
    <w:rsid w:val="00172068"/>
    <w:rsid w:val="001720A1"/>
    <w:rsid w:val="001720C5"/>
    <w:rsid w:val="0017213B"/>
    <w:rsid w:val="0017215E"/>
    <w:rsid w:val="001721FA"/>
    <w:rsid w:val="0017223B"/>
    <w:rsid w:val="00172254"/>
    <w:rsid w:val="0017225F"/>
    <w:rsid w:val="0017226D"/>
    <w:rsid w:val="0017227F"/>
    <w:rsid w:val="001722F0"/>
    <w:rsid w:val="00172310"/>
    <w:rsid w:val="00172330"/>
    <w:rsid w:val="001723C7"/>
    <w:rsid w:val="0017240E"/>
    <w:rsid w:val="00172445"/>
    <w:rsid w:val="00172573"/>
    <w:rsid w:val="0017257D"/>
    <w:rsid w:val="001725D3"/>
    <w:rsid w:val="00172635"/>
    <w:rsid w:val="00172652"/>
    <w:rsid w:val="001726C2"/>
    <w:rsid w:val="001726D5"/>
    <w:rsid w:val="00172764"/>
    <w:rsid w:val="001727AE"/>
    <w:rsid w:val="001727C6"/>
    <w:rsid w:val="0017280C"/>
    <w:rsid w:val="001729E4"/>
    <w:rsid w:val="001729E9"/>
    <w:rsid w:val="00172A03"/>
    <w:rsid w:val="00172A48"/>
    <w:rsid w:val="00172AB1"/>
    <w:rsid w:val="00172C0D"/>
    <w:rsid w:val="00172C70"/>
    <w:rsid w:val="00172CAB"/>
    <w:rsid w:val="00172CE4"/>
    <w:rsid w:val="00172CFE"/>
    <w:rsid w:val="00172D0E"/>
    <w:rsid w:val="00172D47"/>
    <w:rsid w:val="00172D96"/>
    <w:rsid w:val="00172EC3"/>
    <w:rsid w:val="00172ED3"/>
    <w:rsid w:val="00173023"/>
    <w:rsid w:val="0017302A"/>
    <w:rsid w:val="00173037"/>
    <w:rsid w:val="00173088"/>
    <w:rsid w:val="00173099"/>
    <w:rsid w:val="0017309E"/>
    <w:rsid w:val="001730D7"/>
    <w:rsid w:val="00173157"/>
    <w:rsid w:val="0017315D"/>
    <w:rsid w:val="001731B6"/>
    <w:rsid w:val="00173241"/>
    <w:rsid w:val="00173250"/>
    <w:rsid w:val="001732E7"/>
    <w:rsid w:val="0017331C"/>
    <w:rsid w:val="001733ED"/>
    <w:rsid w:val="0017347B"/>
    <w:rsid w:val="00173482"/>
    <w:rsid w:val="0017349D"/>
    <w:rsid w:val="001734AC"/>
    <w:rsid w:val="0017351C"/>
    <w:rsid w:val="001735E4"/>
    <w:rsid w:val="0017365C"/>
    <w:rsid w:val="00173663"/>
    <w:rsid w:val="00173679"/>
    <w:rsid w:val="001736BB"/>
    <w:rsid w:val="001736D7"/>
    <w:rsid w:val="0017375C"/>
    <w:rsid w:val="00173770"/>
    <w:rsid w:val="00173800"/>
    <w:rsid w:val="0017381B"/>
    <w:rsid w:val="00173897"/>
    <w:rsid w:val="001738BE"/>
    <w:rsid w:val="0017394D"/>
    <w:rsid w:val="0017394E"/>
    <w:rsid w:val="00173991"/>
    <w:rsid w:val="001739B9"/>
    <w:rsid w:val="00173A22"/>
    <w:rsid w:val="00173A60"/>
    <w:rsid w:val="00173A76"/>
    <w:rsid w:val="00173AD7"/>
    <w:rsid w:val="00173B27"/>
    <w:rsid w:val="00173C04"/>
    <w:rsid w:val="00173C0E"/>
    <w:rsid w:val="00173C3C"/>
    <w:rsid w:val="00173C74"/>
    <w:rsid w:val="00173C88"/>
    <w:rsid w:val="00173C97"/>
    <w:rsid w:val="00173CB7"/>
    <w:rsid w:val="00173CCE"/>
    <w:rsid w:val="00173CDF"/>
    <w:rsid w:val="00173CED"/>
    <w:rsid w:val="00173CF5"/>
    <w:rsid w:val="00173CF6"/>
    <w:rsid w:val="00173D12"/>
    <w:rsid w:val="00173DAB"/>
    <w:rsid w:val="00173DAC"/>
    <w:rsid w:val="00173E5A"/>
    <w:rsid w:val="00173E92"/>
    <w:rsid w:val="00173EEF"/>
    <w:rsid w:val="00173F1A"/>
    <w:rsid w:val="00173F65"/>
    <w:rsid w:val="00173F77"/>
    <w:rsid w:val="00173F78"/>
    <w:rsid w:val="00173FFA"/>
    <w:rsid w:val="00173FFC"/>
    <w:rsid w:val="00174042"/>
    <w:rsid w:val="0017408D"/>
    <w:rsid w:val="0017410F"/>
    <w:rsid w:val="00174120"/>
    <w:rsid w:val="00174155"/>
    <w:rsid w:val="001741A9"/>
    <w:rsid w:val="0017427C"/>
    <w:rsid w:val="0017428B"/>
    <w:rsid w:val="001742A0"/>
    <w:rsid w:val="001742A5"/>
    <w:rsid w:val="001742DE"/>
    <w:rsid w:val="001743ED"/>
    <w:rsid w:val="00174459"/>
    <w:rsid w:val="00174481"/>
    <w:rsid w:val="001744C9"/>
    <w:rsid w:val="001744DD"/>
    <w:rsid w:val="00174548"/>
    <w:rsid w:val="0017455D"/>
    <w:rsid w:val="0017458B"/>
    <w:rsid w:val="00174611"/>
    <w:rsid w:val="00174616"/>
    <w:rsid w:val="00174661"/>
    <w:rsid w:val="0017469F"/>
    <w:rsid w:val="001746DF"/>
    <w:rsid w:val="0017475E"/>
    <w:rsid w:val="001747C8"/>
    <w:rsid w:val="001747DC"/>
    <w:rsid w:val="0017488F"/>
    <w:rsid w:val="001748F5"/>
    <w:rsid w:val="001749A0"/>
    <w:rsid w:val="001749DA"/>
    <w:rsid w:val="001749F6"/>
    <w:rsid w:val="00174ABA"/>
    <w:rsid w:val="00174AD6"/>
    <w:rsid w:val="00174ADE"/>
    <w:rsid w:val="00174B06"/>
    <w:rsid w:val="00174B41"/>
    <w:rsid w:val="00174B46"/>
    <w:rsid w:val="00174B87"/>
    <w:rsid w:val="00174BC7"/>
    <w:rsid w:val="00174CDC"/>
    <w:rsid w:val="00174CFD"/>
    <w:rsid w:val="00174D34"/>
    <w:rsid w:val="00174D48"/>
    <w:rsid w:val="00174DEC"/>
    <w:rsid w:val="00174E87"/>
    <w:rsid w:val="00174F02"/>
    <w:rsid w:val="00175054"/>
    <w:rsid w:val="00175086"/>
    <w:rsid w:val="00175115"/>
    <w:rsid w:val="00175146"/>
    <w:rsid w:val="0017514C"/>
    <w:rsid w:val="00175211"/>
    <w:rsid w:val="0017523B"/>
    <w:rsid w:val="00175258"/>
    <w:rsid w:val="001752C8"/>
    <w:rsid w:val="00175370"/>
    <w:rsid w:val="001753E8"/>
    <w:rsid w:val="001753FC"/>
    <w:rsid w:val="00175485"/>
    <w:rsid w:val="001755FD"/>
    <w:rsid w:val="00175670"/>
    <w:rsid w:val="001756B2"/>
    <w:rsid w:val="001756DB"/>
    <w:rsid w:val="001756DC"/>
    <w:rsid w:val="00175737"/>
    <w:rsid w:val="00175866"/>
    <w:rsid w:val="00175897"/>
    <w:rsid w:val="0017590A"/>
    <w:rsid w:val="0017597B"/>
    <w:rsid w:val="00175980"/>
    <w:rsid w:val="00175988"/>
    <w:rsid w:val="001759FF"/>
    <w:rsid w:val="00175A12"/>
    <w:rsid w:val="00175A43"/>
    <w:rsid w:val="00175A57"/>
    <w:rsid w:val="00175A7C"/>
    <w:rsid w:val="00175A8F"/>
    <w:rsid w:val="00175B2D"/>
    <w:rsid w:val="00175B65"/>
    <w:rsid w:val="00175BD7"/>
    <w:rsid w:val="00175C29"/>
    <w:rsid w:val="00175C36"/>
    <w:rsid w:val="00175C6C"/>
    <w:rsid w:val="00175C85"/>
    <w:rsid w:val="00175C8D"/>
    <w:rsid w:val="00175CE3"/>
    <w:rsid w:val="00175DA4"/>
    <w:rsid w:val="00175DC4"/>
    <w:rsid w:val="00175DCF"/>
    <w:rsid w:val="00175E23"/>
    <w:rsid w:val="00175F40"/>
    <w:rsid w:val="00175FBA"/>
    <w:rsid w:val="00175FBF"/>
    <w:rsid w:val="0017604C"/>
    <w:rsid w:val="001760A8"/>
    <w:rsid w:val="001760E9"/>
    <w:rsid w:val="00176174"/>
    <w:rsid w:val="0017617B"/>
    <w:rsid w:val="00176198"/>
    <w:rsid w:val="001761A4"/>
    <w:rsid w:val="001761DB"/>
    <w:rsid w:val="001761F7"/>
    <w:rsid w:val="00176291"/>
    <w:rsid w:val="001762BF"/>
    <w:rsid w:val="0017631D"/>
    <w:rsid w:val="00176336"/>
    <w:rsid w:val="0017635F"/>
    <w:rsid w:val="001763CD"/>
    <w:rsid w:val="001763D1"/>
    <w:rsid w:val="0017642B"/>
    <w:rsid w:val="00176561"/>
    <w:rsid w:val="0017657F"/>
    <w:rsid w:val="00176581"/>
    <w:rsid w:val="001766A4"/>
    <w:rsid w:val="00176719"/>
    <w:rsid w:val="00176738"/>
    <w:rsid w:val="00176747"/>
    <w:rsid w:val="00176753"/>
    <w:rsid w:val="00176760"/>
    <w:rsid w:val="00176767"/>
    <w:rsid w:val="001767E9"/>
    <w:rsid w:val="00176865"/>
    <w:rsid w:val="001768FF"/>
    <w:rsid w:val="0017692F"/>
    <w:rsid w:val="0017699F"/>
    <w:rsid w:val="001769AB"/>
    <w:rsid w:val="00176A0E"/>
    <w:rsid w:val="00176A1D"/>
    <w:rsid w:val="00176A54"/>
    <w:rsid w:val="00176A64"/>
    <w:rsid w:val="00176A94"/>
    <w:rsid w:val="00176AF3"/>
    <w:rsid w:val="00176AFF"/>
    <w:rsid w:val="00176B58"/>
    <w:rsid w:val="00176B5C"/>
    <w:rsid w:val="00176B70"/>
    <w:rsid w:val="00176C9E"/>
    <w:rsid w:val="00176CE9"/>
    <w:rsid w:val="00176D0A"/>
    <w:rsid w:val="00176D3B"/>
    <w:rsid w:val="00176D4F"/>
    <w:rsid w:val="00176D64"/>
    <w:rsid w:val="00176E93"/>
    <w:rsid w:val="00176E94"/>
    <w:rsid w:val="00176E9D"/>
    <w:rsid w:val="00176EBD"/>
    <w:rsid w:val="00176EF0"/>
    <w:rsid w:val="00176F11"/>
    <w:rsid w:val="00176F32"/>
    <w:rsid w:val="00176F49"/>
    <w:rsid w:val="0017700A"/>
    <w:rsid w:val="00177023"/>
    <w:rsid w:val="0017703B"/>
    <w:rsid w:val="00177106"/>
    <w:rsid w:val="00177145"/>
    <w:rsid w:val="00177183"/>
    <w:rsid w:val="001771A3"/>
    <w:rsid w:val="001771CB"/>
    <w:rsid w:val="00177216"/>
    <w:rsid w:val="0017722D"/>
    <w:rsid w:val="00177248"/>
    <w:rsid w:val="0017726F"/>
    <w:rsid w:val="0017728B"/>
    <w:rsid w:val="00177296"/>
    <w:rsid w:val="001772FE"/>
    <w:rsid w:val="00177355"/>
    <w:rsid w:val="0017735E"/>
    <w:rsid w:val="00177457"/>
    <w:rsid w:val="0017747E"/>
    <w:rsid w:val="001774A0"/>
    <w:rsid w:val="00177501"/>
    <w:rsid w:val="00177523"/>
    <w:rsid w:val="00177534"/>
    <w:rsid w:val="0017753B"/>
    <w:rsid w:val="00177553"/>
    <w:rsid w:val="001775F3"/>
    <w:rsid w:val="001775F9"/>
    <w:rsid w:val="00177695"/>
    <w:rsid w:val="001777CE"/>
    <w:rsid w:val="001777E5"/>
    <w:rsid w:val="00177814"/>
    <w:rsid w:val="001778A9"/>
    <w:rsid w:val="0017790F"/>
    <w:rsid w:val="00177943"/>
    <w:rsid w:val="00177954"/>
    <w:rsid w:val="00177A61"/>
    <w:rsid w:val="00177AAB"/>
    <w:rsid w:val="00177AB6"/>
    <w:rsid w:val="00177AC6"/>
    <w:rsid w:val="00177AD0"/>
    <w:rsid w:val="00177AEE"/>
    <w:rsid w:val="00177B09"/>
    <w:rsid w:val="00177B67"/>
    <w:rsid w:val="00177CAC"/>
    <w:rsid w:val="00177CC7"/>
    <w:rsid w:val="00177D0E"/>
    <w:rsid w:val="00177D74"/>
    <w:rsid w:val="00177D9C"/>
    <w:rsid w:val="00177DF3"/>
    <w:rsid w:val="00177EA7"/>
    <w:rsid w:val="00177EF0"/>
    <w:rsid w:val="00177F12"/>
    <w:rsid w:val="00177F14"/>
    <w:rsid w:val="00177F15"/>
    <w:rsid w:val="00180005"/>
    <w:rsid w:val="00180023"/>
    <w:rsid w:val="0018006A"/>
    <w:rsid w:val="001801BF"/>
    <w:rsid w:val="00180278"/>
    <w:rsid w:val="00180284"/>
    <w:rsid w:val="001802A2"/>
    <w:rsid w:val="001802E7"/>
    <w:rsid w:val="001802F1"/>
    <w:rsid w:val="00180330"/>
    <w:rsid w:val="00180336"/>
    <w:rsid w:val="0018034C"/>
    <w:rsid w:val="00180363"/>
    <w:rsid w:val="00180381"/>
    <w:rsid w:val="001803BB"/>
    <w:rsid w:val="001803E5"/>
    <w:rsid w:val="001803EA"/>
    <w:rsid w:val="00180406"/>
    <w:rsid w:val="0018041C"/>
    <w:rsid w:val="00180480"/>
    <w:rsid w:val="00180493"/>
    <w:rsid w:val="00180515"/>
    <w:rsid w:val="00180571"/>
    <w:rsid w:val="001805E2"/>
    <w:rsid w:val="00180649"/>
    <w:rsid w:val="001806D8"/>
    <w:rsid w:val="001806E3"/>
    <w:rsid w:val="0018078E"/>
    <w:rsid w:val="001807A3"/>
    <w:rsid w:val="0018087B"/>
    <w:rsid w:val="001808D7"/>
    <w:rsid w:val="00180923"/>
    <w:rsid w:val="00180941"/>
    <w:rsid w:val="00180951"/>
    <w:rsid w:val="00180970"/>
    <w:rsid w:val="001809D9"/>
    <w:rsid w:val="001809FC"/>
    <w:rsid w:val="00180A04"/>
    <w:rsid w:val="00180B55"/>
    <w:rsid w:val="00180B63"/>
    <w:rsid w:val="00180BC7"/>
    <w:rsid w:val="00180BD6"/>
    <w:rsid w:val="00180C05"/>
    <w:rsid w:val="00180D2E"/>
    <w:rsid w:val="00180DCD"/>
    <w:rsid w:val="00180E24"/>
    <w:rsid w:val="00180F16"/>
    <w:rsid w:val="00180F54"/>
    <w:rsid w:val="00180F84"/>
    <w:rsid w:val="00180FA3"/>
    <w:rsid w:val="00180FA4"/>
    <w:rsid w:val="00180FC3"/>
    <w:rsid w:val="00180FCE"/>
    <w:rsid w:val="00181057"/>
    <w:rsid w:val="00181066"/>
    <w:rsid w:val="00181089"/>
    <w:rsid w:val="00181139"/>
    <w:rsid w:val="00181153"/>
    <w:rsid w:val="001811BB"/>
    <w:rsid w:val="0018120B"/>
    <w:rsid w:val="00181212"/>
    <w:rsid w:val="00181244"/>
    <w:rsid w:val="0018127B"/>
    <w:rsid w:val="00181362"/>
    <w:rsid w:val="001813BD"/>
    <w:rsid w:val="0018145A"/>
    <w:rsid w:val="001814B9"/>
    <w:rsid w:val="001814E4"/>
    <w:rsid w:val="001814EB"/>
    <w:rsid w:val="001814ED"/>
    <w:rsid w:val="00181550"/>
    <w:rsid w:val="00181582"/>
    <w:rsid w:val="0018158A"/>
    <w:rsid w:val="001815A0"/>
    <w:rsid w:val="001815BE"/>
    <w:rsid w:val="00181626"/>
    <w:rsid w:val="00181642"/>
    <w:rsid w:val="0018165F"/>
    <w:rsid w:val="0018167B"/>
    <w:rsid w:val="001816E9"/>
    <w:rsid w:val="00181714"/>
    <w:rsid w:val="0018178C"/>
    <w:rsid w:val="001817B0"/>
    <w:rsid w:val="001818A3"/>
    <w:rsid w:val="0018192A"/>
    <w:rsid w:val="001819C0"/>
    <w:rsid w:val="001819D5"/>
    <w:rsid w:val="001819DC"/>
    <w:rsid w:val="00181A36"/>
    <w:rsid w:val="00181A61"/>
    <w:rsid w:val="00181AD9"/>
    <w:rsid w:val="00181B09"/>
    <w:rsid w:val="00181C40"/>
    <w:rsid w:val="00181CC6"/>
    <w:rsid w:val="00181D02"/>
    <w:rsid w:val="00181D88"/>
    <w:rsid w:val="00181DE1"/>
    <w:rsid w:val="00181DF2"/>
    <w:rsid w:val="00181EAB"/>
    <w:rsid w:val="00181F92"/>
    <w:rsid w:val="00181FD2"/>
    <w:rsid w:val="00181FF7"/>
    <w:rsid w:val="00182045"/>
    <w:rsid w:val="0018216C"/>
    <w:rsid w:val="0018221B"/>
    <w:rsid w:val="001822CB"/>
    <w:rsid w:val="001822F3"/>
    <w:rsid w:val="0018230E"/>
    <w:rsid w:val="0018233B"/>
    <w:rsid w:val="001823B3"/>
    <w:rsid w:val="0018243D"/>
    <w:rsid w:val="00182444"/>
    <w:rsid w:val="001824E5"/>
    <w:rsid w:val="0018250A"/>
    <w:rsid w:val="00182533"/>
    <w:rsid w:val="001825AC"/>
    <w:rsid w:val="001825EC"/>
    <w:rsid w:val="00182615"/>
    <w:rsid w:val="00182647"/>
    <w:rsid w:val="00182677"/>
    <w:rsid w:val="0018268D"/>
    <w:rsid w:val="0018274A"/>
    <w:rsid w:val="00182767"/>
    <w:rsid w:val="0018276E"/>
    <w:rsid w:val="00182785"/>
    <w:rsid w:val="001827C1"/>
    <w:rsid w:val="001827DC"/>
    <w:rsid w:val="00182853"/>
    <w:rsid w:val="001828CF"/>
    <w:rsid w:val="001829FB"/>
    <w:rsid w:val="00182A28"/>
    <w:rsid w:val="00182A5F"/>
    <w:rsid w:val="00182AF6"/>
    <w:rsid w:val="00182B4C"/>
    <w:rsid w:val="00182B6B"/>
    <w:rsid w:val="00182B84"/>
    <w:rsid w:val="00182BA0"/>
    <w:rsid w:val="00182BD9"/>
    <w:rsid w:val="00182C68"/>
    <w:rsid w:val="00182CB2"/>
    <w:rsid w:val="00182CD2"/>
    <w:rsid w:val="00182D5A"/>
    <w:rsid w:val="00182D65"/>
    <w:rsid w:val="00182DAB"/>
    <w:rsid w:val="00182E68"/>
    <w:rsid w:val="00182EC0"/>
    <w:rsid w:val="00182F72"/>
    <w:rsid w:val="00182FDE"/>
    <w:rsid w:val="00182FF8"/>
    <w:rsid w:val="001830E9"/>
    <w:rsid w:val="001830F8"/>
    <w:rsid w:val="00183149"/>
    <w:rsid w:val="00183194"/>
    <w:rsid w:val="00183272"/>
    <w:rsid w:val="0018327B"/>
    <w:rsid w:val="0018329C"/>
    <w:rsid w:val="001832C8"/>
    <w:rsid w:val="001833CD"/>
    <w:rsid w:val="00183401"/>
    <w:rsid w:val="0018348B"/>
    <w:rsid w:val="001834A4"/>
    <w:rsid w:val="001834E7"/>
    <w:rsid w:val="001834EF"/>
    <w:rsid w:val="00183560"/>
    <w:rsid w:val="00183588"/>
    <w:rsid w:val="00183661"/>
    <w:rsid w:val="00183675"/>
    <w:rsid w:val="0018367E"/>
    <w:rsid w:val="00183680"/>
    <w:rsid w:val="00183720"/>
    <w:rsid w:val="001837FB"/>
    <w:rsid w:val="00183814"/>
    <w:rsid w:val="0018383E"/>
    <w:rsid w:val="00183872"/>
    <w:rsid w:val="001838A0"/>
    <w:rsid w:val="001838C5"/>
    <w:rsid w:val="001838E5"/>
    <w:rsid w:val="001838F6"/>
    <w:rsid w:val="0018395C"/>
    <w:rsid w:val="001839CC"/>
    <w:rsid w:val="00183AF8"/>
    <w:rsid w:val="00183B36"/>
    <w:rsid w:val="00183B83"/>
    <w:rsid w:val="00183BDC"/>
    <w:rsid w:val="00183BF2"/>
    <w:rsid w:val="00183C0E"/>
    <w:rsid w:val="00183C6A"/>
    <w:rsid w:val="00183C8D"/>
    <w:rsid w:val="00183CA7"/>
    <w:rsid w:val="00183CC1"/>
    <w:rsid w:val="00183CC6"/>
    <w:rsid w:val="00183D16"/>
    <w:rsid w:val="00183D21"/>
    <w:rsid w:val="00183D2B"/>
    <w:rsid w:val="00183D54"/>
    <w:rsid w:val="00183E4B"/>
    <w:rsid w:val="00183EDE"/>
    <w:rsid w:val="00183F44"/>
    <w:rsid w:val="00183F59"/>
    <w:rsid w:val="00183F73"/>
    <w:rsid w:val="00183F7B"/>
    <w:rsid w:val="00183F7E"/>
    <w:rsid w:val="00183FD1"/>
    <w:rsid w:val="00184003"/>
    <w:rsid w:val="001840E4"/>
    <w:rsid w:val="00184153"/>
    <w:rsid w:val="001841AF"/>
    <w:rsid w:val="001841D9"/>
    <w:rsid w:val="0018422C"/>
    <w:rsid w:val="00184348"/>
    <w:rsid w:val="00184390"/>
    <w:rsid w:val="00184399"/>
    <w:rsid w:val="001843E2"/>
    <w:rsid w:val="0018448B"/>
    <w:rsid w:val="001844A1"/>
    <w:rsid w:val="0018452D"/>
    <w:rsid w:val="0018462A"/>
    <w:rsid w:val="001846B0"/>
    <w:rsid w:val="001846CC"/>
    <w:rsid w:val="001846E2"/>
    <w:rsid w:val="001846F6"/>
    <w:rsid w:val="001846FA"/>
    <w:rsid w:val="00184713"/>
    <w:rsid w:val="00184732"/>
    <w:rsid w:val="001847B5"/>
    <w:rsid w:val="0018480A"/>
    <w:rsid w:val="00184830"/>
    <w:rsid w:val="00184903"/>
    <w:rsid w:val="00184961"/>
    <w:rsid w:val="001849AE"/>
    <w:rsid w:val="001849F4"/>
    <w:rsid w:val="00184AA9"/>
    <w:rsid w:val="00184AD2"/>
    <w:rsid w:val="00184B5E"/>
    <w:rsid w:val="00184BAB"/>
    <w:rsid w:val="00184BF0"/>
    <w:rsid w:val="00184C09"/>
    <w:rsid w:val="00184C0C"/>
    <w:rsid w:val="00184C2E"/>
    <w:rsid w:val="00184C68"/>
    <w:rsid w:val="00184CBD"/>
    <w:rsid w:val="00184D0C"/>
    <w:rsid w:val="00184DC5"/>
    <w:rsid w:val="00184DDE"/>
    <w:rsid w:val="00184F46"/>
    <w:rsid w:val="001850D6"/>
    <w:rsid w:val="0018511C"/>
    <w:rsid w:val="001851A3"/>
    <w:rsid w:val="0018520A"/>
    <w:rsid w:val="00185217"/>
    <w:rsid w:val="00185267"/>
    <w:rsid w:val="0018529E"/>
    <w:rsid w:val="001852C1"/>
    <w:rsid w:val="001853AA"/>
    <w:rsid w:val="001853AC"/>
    <w:rsid w:val="00185570"/>
    <w:rsid w:val="001855C9"/>
    <w:rsid w:val="0018561D"/>
    <w:rsid w:val="00185663"/>
    <w:rsid w:val="00185773"/>
    <w:rsid w:val="001857A1"/>
    <w:rsid w:val="001857EC"/>
    <w:rsid w:val="0018580E"/>
    <w:rsid w:val="00185899"/>
    <w:rsid w:val="0018590E"/>
    <w:rsid w:val="0018598E"/>
    <w:rsid w:val="001859E2"/>
    <w:rsid w:val="00185A27"/>
    <w:rsid w:val="00185ACE"/>
    <w:rsid w:val="00185AF7"/>
    <w:rsid w:val="00185B9A"/>
    <w:rsid w:val="00185C0A"/>
    <w:rsid w:val="00185C1B"/>
    <w:rsid w:val="00185C1E"/>
    <w:rsid w:val="00185C52"/>
    <w:rsid w:val="00185C72"/>
    <w:rsid w:val="00185C9D"/>
    <w:rsid w:val="00185D1F"/>
    <w:rsid w:val="00185D32"/>
    <w:rsid w:val="00185E7F"/>
    <w:rsid w:val="00185E8A"/>
    <w:rsid w:val="00185E8E"/>
    <w:rsid w:val="00185E96"/>
    <w:rsid w:val="00185ECB"/>
    <w:rsid w:val="00185ED2"/>
    <w:rsid w:val="00185F19"/>
    <w:rsid w:val="00185F6D"/>
    <w:rsid w:val="00185F8B"/>
    <w:rsid w:val="00185FDB"/>
    <w:rsid w:val="001860DD"/>
    <w:rsid w:val="001860F5"/>
    <w:rsid w:val="00186204"/>
    <w:rsid w:val="00186219"/>
    <w:rsid w:val="0018623D"/>
    <w:rsid w:val="0018624B"/>
    <w:rsid w:val="00186265"/>
    <w:rsid w:val="001863CD"/>
    <w:rsid w:val="001863CE"/>
    <w:rsid w:val="001863E6"/>
    <w:rsid w:val="001863FB"/>
    <w:rsid w:val="00186414"/>
    <w:rsid w:val="001864ED"/>
    <w:rsid w:val="00186512"/>
    <w:rsid w:val="001865AB"/>
    <w:rsid w:val="001865CA"/>
    <w:rsid w:val="001866AE"/>
    <w:rsid w:val="00186716"/>
    <w:rsid w:val="00186735"/>
    <w:rsid w:val="00186738"/>
    <w:rsid w:val="0018675A"/>
    <w:rsid w:val="00186781"/>
    <w:rsid w:val="00186834"/>
    <w:rsid w:val="00186855"/>
    <w:rsid w:val="0018685D"/>
    <w:rsid w:val="00186897"/>
    <w:rsid w:val="001868EF"/>
    <w:rsid w:val="00186922"/>
    <w:rsid w:val="00186969"/>
    <w:rsid w:val="0018697C"/>
    <w:rsid w:val="0018697E"/>
    <w:rsid w:val="001869AD"/>
    <w:rsid w:val="00186A12"/>
    <w:rsid w:val="00186A38"/>
    <w:rsid w:val="00186AA8"/>
    <w:rsid w:val="00186AF1"/>
    <w:rsid w:val="00186AFE"/>
    <w:rsid w:val="00186B10"/>
    <w:rsid w:val="00186C6E"/>
    <w:rsid w:val="00186C70"/>
    <w:rsid w:val="00186C86"/>
    <w:rsid w:val="00186CA9"/>
    <w:rsid w:val="00186CAC"/>
    <w:rsid w:val="00186CD0"/>
    <w:rsid w:val="00186D2F"/>
    <w:rsid w:val="00186D8A"/>
    <w:rsid w:val="00186E9E"/>
    <w:rsid w:val="00186EC0"/>
    <w:rsid w:val="00186FD5"/>
    <w:rsid w:val="00186FE0"/>
    <w:rsid w:val="00187014"/>
    <w:rsid w:val="0018702F"/>
    <w:rsid w:val="0018705F"/>
    <w:rsid w:val="001870F2"/>
    <w:rsid w:val="00187132"/>
    <w:rsid w:val="00187182"/>
    <w:rsid w:val="0018718A"/>
    <w:rsid w:val="00187196"/>
    <w:rsid w:val="001871C2"/>
    <w:rsid w:val="001871D2"/>
    <w:rsid w:val="0018732C"/>
    <w:rsid w:val="0018735A"/>
    <w:rsid w:val="0018738A"/>
    <w:rsid w:val="00187402"/>
    <w:rsid w:val="00187435"/>
    <w:rsid w:val="00187461"/>
    <w:rsid w:val="001874A6"/>
    <w:rsid w:val="00187575"/>
    <w:rsid w:val="0018757E"/>
    <w:rsid w:val="00187586"/>
    <w:rsid w:val="001875DF"/>
    <w:rsid w:val="0018761E"/>
    <w:rsid w:val="00187628"/>
    <w:rsid w:val="00187666"/>
    <w:rsid w:val="00187689"/>
    <w:rsid w:val="001876B0"/>
    <w:rsid w:val="001876C1"/>
    <w:rsid w:val="001876FA"/>
    <w:rsid w:val="0018773E"/>
    <w:rsid w:val="0018776A"/>
    <w:rsid w:val="00187774"/>
    <w:rsid w:val="001877AB"/>
    <w:rsid w:val="001877B7"/>
    <w:rsid w:val="001878D7"/>
    <w:rsid w:val="0018792C"/>
    <w:rsid w:val="00187932"/>
    <w:rsid w:val="0018793B"/>
    <w:rsid w:val="001879B7"/>
    <w:rsid w:val="00187AA7"/>
    <w:rsid w:val="00187B8A"/>
    <w:rsid w:val="00187BAB"/>
    <w:rsid w:val="00187C0C"/>
    <w:rsid w:val="00187D26"/>
    <w:rsid w:val="00187D44"/>
    <w:rsid w:val="00187DC0"/>
    <w:rsid w:val="00187E54"/>
    <w:rsid w:val="00187E65"/>
    <w:rsid w:val="00187EE7"/>
    <w:rsid w:val="00187F0E"/>
    <w:rsid w:val="00187F8C"/>
    <w:rsid w:val="00187FC8"/>
    <w:rsid w:val="00187FEA"/>
    <w:rsid w:val="0019001F"/>
    <w:rsid w:val="00190040"/>
    <w:rsid w:val="00190083"/>
    <w:rsid w:val="001900E4"/>
    <w:rsid w:val="0019017E"/>
    <w:rsid w:val="001901B8"/>
    <w:rsid w:val="001901B9"/>
    <w:rsid w:val="001901BF"/>
    <w:rsid w:val="001902B0"/>
    <w:rsid w:val="0019035A"/>
    <w:rsid w:val="0019037F"/>
    <w:rsid w:val="00190393"/>
    <w:rsid w:val="001903FE"/>
    <w:rsid w:val="001904D2"/>
    <w:rsid w:val="001904D5"/>
    <w:rsid w:val="001904F0"/>
    <w:rsid w:val="001905BA"/>
    <w:rsid w:val="001905ED"/>
    <w:rsid w:val="0019065D"/>
    <w:rsid w:val="00190686"/>
    <w:rsid w:val="00190758"/>
    <w:rsid w:val="0019077B"/>
    <w:rsid w:val="00190798"/>
    <w:rsid w:val="001907A4"/>
    <w:rsid w:val="001907CE"/>
    <w:rsid w:val="0019087E"/>
    <w:rsid w:val="001908A5"/>
    <w:rsid w:val="001908BB"/>
    <w:rsid w:val="001908EA"/>
    <w:rsid w:val="00190962"/>
    <w:rsid w:val="00190989"/>
    <w:rsid w:val="001909ED"/>
    <w:rsid w:val="00190A21"/>
    <w:rsid w:val="00190ACC"/>
    <w:rsid w:val="00190AFA"/>
    <w:rsid w:val="00190C18"/>
    <w:rsid w:val="00190C26"/>
    <w:rsid w:val="00190C6C"/>
    <w:rsid w:val="00190CC4"/>
    <w:rsid w:val="00190CE9"/>
    <w:rsid w:val="00190D1D"/>
    <w:rsid w:val="00190D3F"/>
    <w:rsid w:val="00190D6B"/>
    <w:rsid w:val="00190DB7"/>
    <w:rsid w:val="00190DFB"/>
    <w:rsid w:val="00190E3B"/>
    <w:rsid w:val="00190E6D"/>
    <w:rsid w:val="00190E93"/>
    <w:rsid w:val="00190F20"/>
    <w:rsid w:val="00190FB6"/>
    <w:rsid w:val="0019104A"/>
    <w:rsid w:val="00191060"/>
    <w:rsid w:val="00191062"/>
    <w:rsid w:val="0019110D"/>
    <w:rsid w:val="0019111F"/>
    <w:rsid w:val="00191128"/>
    <w:rsid w:val="00191155"/>
    <w:rsid w:val="001911C0"/>
    <w:rsid w:val="001911FC"/>
    <w:rsid w:val="00191201"/>
    <w:rsid w:val="00191237"/>
    <w:rsid w:val="00191262"/>
    <w:rsid w:val="00191266"/>
    <w:rsid w:val="0019131E"/>
    <w:rsid w:val="00191444"/>
    <w:rsid w:val="0019147E"/>
    <w:rsid w:val="001914E5"/>
    <w:rsid w:val="001915C4"/>
    <w:rsid w:val="001915DA"/>
    <w:rsid w:val="001915EC"/>
    <w:rsid w:val="0019160A"/>
    <w:rsid w:val="0019162E"/>
    <w:rsid w:val="001916D6"/>
    <w:rsid w:val="001916F1"/>
    <w:rsid w:val="00191729"/>
    <w:rsid w:val="00191755"/>
    <w:rsid w:val="001917A5"/>
    <w:rsid w:val="00191840"/>
    <w:rsid w:val="00191924"/>
    <w:rsid w:val="0019193F"/>
    <w:rsid w:val="001919EC"/>
    <w:rsid w:val="00191A11"/>
    <w:rsid w:val="00191A4D"/>
    <w:rsid w:val="00191A7A"/>
    <w:rsid w:val="00191ACE"/>
    <w:rsid w:val="00191B28"/>
    <w:rsid w:val="00191BEE"/>
    <w:rsid w:val="00191C24"/>
    <w:rsid w:val="00191C6A"/>
    <w:rsid w:val="00191CB1"/>
    <w:rsid w:val="00191CBA"/>
    <w:rsid w:val="00191CC4"/>
    <w:rsid w:val="00191CF7"/>
    <w:rsid w:val="00191CFD"/>
    <w:rsid w:val="00191D6B"/>
    <w:rsid w:val="00191DCA"/>
    <w:rsid w:val="00191DCF"/>
    <w:rsid w:val="00191DD9"/>
    <w:rsid w:val="00191F05"/>
    <w:rsid w:val="00191F18"/>
    <w:rsid w:val="00191F3A"/>
    <w:rsid w:val="00191FE5"/>
    <w:rsid w:val="0019205D"/>
    <w:rsid w:val="001920A2"/>
    <w:rsid w:val="001920F1"/>
    <w:rsid w:val="001921BF"/>
    <w:rsid w:val="001921F8"/>
    <w:rsid w:val="0019224E"/>
    <w:rsid w:val="001922AC"/>
    <w:rsid w:val="001922C9"/>
    <w:rsid w:val="00192338"/>
    <w:rsid w:val="00192352"/>
    <w:rsid w:val="0019235B"/>
    <w:rsid w:val="0019237D"/>
    <w:rsid w:val="00192480"/>
    <w:rsid w:val="001924C2"/>
    <w:rsid w:val="00192506"/>
    <w:rsid w:val="001925A2"/>
    <w:rsid w:val="001925AB"/>
    <w:rsid w:val="001925C6"/>
    <w:rsid w:val="00192603"/>
    <w:rsid w:val="00192634"/>
    <w:rsid w:val="00192693"/>
    <w:rsid w:val="001926B4"/>
    <w:rsid w:val="001926C5"/>
    <w:rsid w:val="001926C8"/>
    <w:rsid w:val="00192767"/>
    <w:rsid w:val="00192793"/>
    <w:rsid w:val="00192895"/>
    <w:rsid w:val="001928A1"/>
    <w:rsid w:val="001928F0"/>
    <w:rsid w:val="0019295E"/>
    <w:rsid w:val="00192978"/>
    <w:rsid w:val="00192981"/>
    <w:rsid w:val="00192A66"/>
    <w:rsid w:val="00192ACE"/>
    <w:rsid w:val="00192AEB"/>
    <w:rsid w:val="00192AFC"/>
    <w:rsid w:val="00192B2A"/>
    <w:rsid w:val="00192B4C"/>
    <w:rsid w:val="00192B8A"/>
    <w:rsid w:val="00192C84"/>
    <w:rsid w:val="00192D04"/>
    <w:rsid w:val="00192E21"/>
    <w:rsid w:val="00192E71"/>
    <w:rsid w:val="00192EE0"/>
    <w:rsid w:val="00192F0E"/>
    <w:rsid w:val="00192F5A"/>
    <w:rsid w:val="00192FCE"/>
    <w:rsid w:val="00192FEC"/>
    <w:rsid w:val="001930F6"/>
    <w:rsid w:val="0019317E"/>
    <w:rsid w:val="00193184"/>
    <w:rsid w:val="001931F2"/>
    <w:rsid w:val="00193225"/>
    <w:rsid w:val="0019326E"/>
    <w:rsid w:val="0019327B"/>
    <w:rsid w:val="001932CC"/>
    <w:rsid w:val="001932E3"/>
    <w:rsid w:val="001933A2"/>
    <w:rsid w:val="001933B6"/>
    <w:rsid w:val="001933C1"/>
    <w:rsid w:val="00193444"/>
    <w:rsid w:val="0019346C"/>
    <w:rsid w:val="00193470"/>
    <w:rsid w:val="00193484"/>
    <w:rsid w:val="00193539"/>
    <w:rsid w:val="0019359F"/>
    <w:rsid w:val="001935DC"/>
    <w:rsid w:val="00193614"/>
    <w:rsid w:val="001936CE"/>
    <w:rsid w:val="001936CF"/>
    <w:rsid w:val="00193714"/>
    <w:rsid w:val="00193738"/>
    <w:rsid w:val="00193744"/>
    <w:rsid w:val="00193793"/>
    <w:rsid w:val="001937DC"/>
    <w:rsid w:val="0019381A"/>
    <w:rsid w:val="00193848"/>
    <w:rsid w:val="001938A3"/>
    <w:rsid w:val="00193918"/>
    <w:rsid w:val="0019392C"/>
    <w:rsid w:val="00193935"/>
    <w:rsid w:val="00193938"/>
    <w:rsid w:val="00193939"/>
    <w:rsid w:val="0019394D"/>
    <w:rsid w:val="00193A25"/>
    <w:rsid w:val="00193A28"/>
    <w:rsid w:val="00193AE7"/>
    <w:rsid w:val="00193AF3"/>
    <w:rsid w:val="00193AFC"/>
    <w:rsid w:val="00193B10"/>
    <w:rsid w:val="00193BA7"/>
    <w:rsid w:val="00193C6D"/>
    <w:rsid w:val="00193C7F"/>
    <w:rsid w:val="00193C8C"/>
    <w:rsid w:val="00193C97"/>
    <w:rsid w:val="00193D0F"/>
    <w:rsid w:val="00193D39"/>
    <w:rsid w:val="00193D81"/>
    <w:rsid w:val="00193DA6"/>
    <w:rsid w:val="00193DD8"/>
    <w:rsid w:val="00193E5D"/>
    <w:rsid w:val="00193E6E"/>
    <w:rsid w:val="00193EC0"/>
    <w:rsid w:val="00193F00"/>
    <w:rsid w:val="00193F37"/>
    <w:rsid w:val="00193F41"/>
    <w:rsid w:val="00193FAF"/>
    <w:rsid w:val="00193FEE"/>
    <w:rsid w:val="00194043"/>
    <w:rsid w:val="00194047"/>
    <w:rsid w:val="00194090"/>
    <w:rsid w:val="001940D1"/>
    <w:rsid w:val="0019410F"/>
    <w:rsid w:val="00194175"/>
    <w:rsid w:val="001941D5"/>
    <w:rsid w:val="001941EC"/>
    <w:rsid w:val="0019420A"/>
    <w:rsid w:val="00194240"/>
    <w:rsid w:val="0019428F"/>
    <w:rsid w:val="001942C5"/>
    <w:rsid w:val="001942D2"/>
    <w:rsid w:val="00194339"/>
    <w:rsid w:val="0019437C"/>
    <w:rsid w:val="001943C6"/>
    <w:rsid w:val="0019441A"/>
    <w:rsid w:val="00194451"/>
    <w:rsid w:val="00194489"/>
    <w:rsid w:val="00194497"/>
    <w:rsid w:val="001944C3"/>
    <w:rsid w:val="001944CE"/>
    <w:rsid w:val="00194516"/>
    <w:rsid w:val="00194577"/>
    <w:rsid w:val="001945AC"/>
    <w:rsid w:val="001945C1"/>
    <w:rsid w:val="00194652"/>
    <w:rsid w:val="00194653"/>
    <w:rsid w:val="001946CB"/>
    <w:rsid w:val="00194716"/>
    <w:rsid w:val="001947BC"/>
    <w:rsid w:val="001947F9"/>
    <w:rsid w:val="00194854"/>
    <w:rsid w:val="00194932"/>
    <w:rsid w:val="00194934"/>
    <w:rsid w:val="00194980"/>
    <w:rsid w:val="001949E1"/>
    <w:rsid w:val="001949E4"/>
    <w:rsid w:val="00194A15"/>
    <w:rsid w:val="00194A53"/>
    <w:rsid w:val="00194A80"/>
    <w:rsid w:val="00194A93"/>
    <w:rsid w:val="00194AE8"/>
    <w:rsid w:val="00194AFA"/>
    <w:rsid w:val="00194B02"/>
    <w:rsid w:val="00194B07"/>
    <w:rsid w:val="00194B9F"/>
    <w:rsid w:val="00194C05"/>
    <w:rsid w:val="00194C1F"/>
    <w:rsid w:val="00194C33"/>
    <w:rsid w:val="00194C55"/>
    <w:rsid w:val="00194C66"/>
    <w:rsid w:val="00194C8D"/>
    <w:rsid w:val="00194C9F"/>
    <w:rsid w:val="00194D82"/>
    <w:rsid w:val="00194D85"/>
    <w:rsid w:val="00194DD9"/>
    <w:rsid w:val="00194E0A"/>
    <w:rsid w:val="00194E15"/>
    <w:rsid w:val="00194E4C"/>
    <w:rsid w:val="00194E74"/>
    <w:rsid w:val="00194E9B"/>
    <w:rsid w:val="00194ED4"/>
    <w:rsid w:val="00194EF1"/>
    <w:rsid w:val="00194F5F"/>
    <w:rsid w:val="00194FC5"/>
    <w:rsid w:val="00195058"/>
    <w:rsid w:val="00195074"/>
    <w:rsid w:val="001950FE"/>
    <w:rsid w:val="00195125"/>
    <w:rsid w:val="0019518F"/>
    <w:rsid w:val="001951D9"/>
    <w:rsid w:val="001951F3"/>
    <w:rsid w:val="00195246"/>
    <w:rsid w:val="00195248"/>
    <w:rsid w:val="001952D2"/>
    <w:rsid w:val="001952EA"/>
    <w:rsid w:val="0019531C"/>
    <w:rsid w:val="0019532A"/>
    <w:rsid w:val="001953D6"/>
    <w:rsid w:val="001953F5"/>
    <w:rsid w:val="00195437"/>
    <w:rsid w:val="001954D9"/>
    <w:rsid w:val="0019552F"/>
    <w:rsid w:val="001955D8"/>
    <w:rsid w:val="001955FE"/>
    <w:rsid w:val="00195611"/>
    <w:rsid w:val="00195612"/>
    <w:rsid w:val="0019565B"/>
    <w:rsid w:val="0019567F"/>
    <w:rsid w:val="0019577A"/>
    <w:rsid w:val="001957CD"/>
    <w:rsid w:val="001957E4"/>
    <w:rsid w:val="00195827"/>
    <w:rsid w:val="00195897"/>
    <w:rsid w:val="001958BE"/>
    <w:rsid w:val="00195930"/>
    <w:rsid w:val="0019596B"/>
    <w:rsid w:val="001959AA"/>
    <w:rsid w:val="001959DC"/>
    <w:rsid w:val="00195A24"/>
    <w:rsid w:val="00195A31"/>
    <w:rsid w:val="00195AC7"/>
    <w:rsid w:val="00195AC8"/>
    <w:rsid w:val="00195AED"/>
    <w:rsid w:val="00195AFC"/>
    <w:rsid w:val="00195B43"/>
    <w:rsid w:val="00195B75"/>
    <w:rsid w:val="00195C00"/>
    <w:rsid w:val="00195C9C"/>
    <w:rsid w:val="00195D3A"/>
    <w:rsid w:val="00195D7E"/>
    <w:rsid w:val="00195D9A"/>
    <w:rsid w:val="00195DB1"/>
    <w:rsid w:val="00195DE8"/>
    <w:rsid w:val="00195E44"/>
    <w:rsid w:val="00195E53"/>
    <w:rsid w:val="00195EE5"/>
    <w:rsid w:val="00195EF3"/>
    <w:rsid w:val="00195F05"/>
    <w:rsid w:val="00195F6E"/>
    <w:rsid w:val="00195F9A"/>
    <w:rsid w:val="00196004"/>
    <w:rsid w:val="0019603B"/>
    <w:rsid w:val="00196074"/>
    <w:rsid w:val="001960EC"/>
    <w:rsid w:val="001960F7"/>
    <w:rsid w:val="0019611C"/>
    <w:rsid w:val="0019615B"/>
    <w:rsid w:val="001961AF"/>
    <w:rsid w:val="00196222"/>
    <w:rsid w:val="00196235"/>
    <w:rsid w:val="0019627D"/>
    <w:rsid w:val="001962A1"/>
    <w:rsid w:val="001963E1"/>
    <w:rsid w:val="00196400"/>
    <w:rsid w:val="00196425"/>
    <w:rsid w:val="00196515"/>
    <w:rsid w:val="00196539"/>
    <w:rsid w:val="00196541"/>
    <w:rsid w:val="001965BC"/>
    <w:rsid w:val="00196603"/>
    <w:rsid w:val="0019661A"/>
    <w:rsid w:val="00196625"/>
    <w:rsid w:val="00196650"/>
    <w:rsid w:val="00196719"/>
    <w:rsid w:val="0019674A"/>
    <w:rsid w:val="0019675C"/>
    <w:rsid w:val="00196873"/>
    <w:rsid w:val="001968F5"/>
    <w:rsid w:val="001969B2"/>
    <w:rsid w:val="001969C9"/>
    <w:rsid w:val="001969D2"/>
    <w:rsid w:val="00196A51"/>
    <w:rsid w:val="00196A95"/>
    <w:rsid w:val="00196AA9"/>
    <w:rsid w:val="00196ADF"/>
    <w:rsid w:val="00196B0F"/>
    <w:rsid w:val="00196B32"/>
    <w:rsid w:val="00196B3F"/>
    <w:rsid w:val="00196B73"/>
    <w:rsid w:val="00196B99"/>
    <w:rsid w:val="00196BA9"/>
    <w:rsid w:val="00196C8C"/>
    <w:rsid w:val="00196CBD"/>
    <w:rsid w:val="00196D60"/>
    <w:rsid w:val="00196D9A"/>
    <w:rsid w:val="00196DD8"/>
    <w:rsid w:val="00196E4D"/>
    <w:rsid w:val="00196EA6"/>
    <w:rsid w:val="00196F07"/>
    <w:rsid w:val="00196F44"/>
    <w:rsid w:val="00196F73"/>
    <w:rsid w:val="00196F92"/>
    <w:rsid w:val="00196F9F"/>
    <w:rsid w:val="0019705B"/>
    <w:rsid w:val="00197079"/>
    <w:rsid w:val="0019709B"/>
    <w:rsid w:val="0019727B"/>
    <w:rsid w:val="0019729A"/>
    <w:rsid w:val="001972C4"/>
    <w:rsid w:val="001972F9"/>
    <w:rsid w:val="0019733D"/>
    <w:rsid w:val="001973B5"/>
    <w:rsid w:val="001973BB"/>
    <w:rsid w:val="001973BF"/>
    <w:rsid w:val="001973FA"/>
    <w:rsid w:val="00197403"/>
    <w:rsid w:val="0019741D"/>
    <w:rsid w:val="00197473"/>
    <w:rsid w:val="00197484"/>
    <w:rsid w:val="001974FA"/>
    <w:rsid w:val="0019750B"/>
    <w:rsid w:val="00197513"/>
    <w:rsid w:val="00197514"/>
    <w:rsid w:val="0019755E"/>
    <w:rsid w:val="001975DE"/>
    <w:rsid w:val="0019761C"/>
    <w:rsid w:val="0019768F"/>
    <w:rsid w:val="001976B4"/>
    <w:rsid w:val="001976CF"/>
    <w:rsid w:val="00197716"/>
    <w:rsid w:val="0019773B"/>
    <w:rsid w:val="001977FC"/>
    <w:rsid w:val="00197820"/>
    <w:rsid w:val="00197841"/>
    <w:rsid w:val="00197876"/>
    <w:rsid w:val="001978C0"/>
    <w:rsid w:val="001978D4"/>
    <w:rsid w:val="00197912"/>
    <w:rsid w:val="00197935"/>
    <w:rsid w:val="00197A3B"/>
    <w:rsid w:val="00197A5B"/>
    <w:rsid w:val="00197A9B"/>
    <w:rsid w:val="00197AFA"/>
    <w:rsid w:val="00197B02"/>
    <w:rsid w:val="00197B03"/>
    <w:rsid w:val="00197B3A"/>
    <w:rsid w:val="00197B60"/>
    <w:rsid w:val="00197B78"/>
    <w:rsid w:val="00197BB1"/>
    <w:rsid w:val="00197C0D"/>
    <w:rsid w:val="00197C25"/>
    <w:rsid w:val="00197C7F"/>
    <w:rsid w:val="00197C99"/>
    <w:rsid w:val="00197D34"/>
    <w:rsid w:val="00197E17"/>
    <w:rsid w:val="00197E64"/>
    <w:rsid w:val="00197E6B"/>
    <w:rsid w:val="00197E7F"/>
    <w:rsid w:val="00197FE7"/>
    <w:rsid w:val="001A0044"/>
    <w:rsid w:val="001A0045"/>
    <w:rsid w:val="001A005A"/>
    <w:rsid w:val="001A0141"/>
    <w:rsid w:val="001A0182"/>
    <w:rsid w:val="001A019B"/>
    <w:rsid w:val="001A0200"/>
    <w:rsid w:val="001A02B8"/>
    <w:rsid w:val="001A0313"/>
    <w:rsid w:val="001A03AE"/>
    <w:rsid w:val="001A03CD"/>
    <w:rsid w:val="001A03CF"/>
    <w:rsid w:val="001A05B6"/>
    <w:rsid w:val="001A05D2"/>
    <w:rsid w:val="001A0636"/>
    <w:rsid w:val="001A06C0"/>
    <w:rsid w:val="001A06EC"/>
    <w:rsid w:val="001A071E"/>
    <w:rsid w:val="001A0763"/>
    <w:rsid w:val="001A0773"/>
    <w:rsid w:val="001A07C5"/>
    <w:rsid w:val="001A07F6"/>
    <w:rsid w:val="001A0831"/>
    <w:rsid w:val="001A08CC"/>
    <w:rsid w:val="001A0969"/>
    <w:rsid w:val="001A096B"/>
    <w:rsid w:val="001A0977"/>
    <w:rsid w:val="001A0991"/>
    <w:rsid w:val="001A0A16"/>
    <w:rsid w:val="001A0A6A"/>
    <w:rsid w:val="001A0A9D"/>
    <w:rsid w:val="001A0AA4"/>
    <w:rsid w:val="001A0B7D"/>
    <w:rsid w:val="001A0C20"/>
    <w:rsid w:val="001A0C44"/>
    <w:rsid w:val="001A0C47"/>
    <w:rsid w:val="001A0C60"/>
    <w:rsid w:val="001A0C72"/>
    <w:rsid w:val="001A0CAB"/>
    <w:rsid w:val="001A0CFB"/>
    <w:rsid w:val="001A0D67"/>
    <w:rsid w:val="001A0D80"/>
    <w:rsid w:val="001A0DC3"/>
    <w:rsid w:val="001A0DC7"/>
    <w:rsid w:val="001A0DCA"/>
    <w:rsid w:val="001A0E06"/>
    <w:rsid w:val="001A0E3D"/>
    <w:rsid w:val="001A0ED5"/>
    <w:rsid w:val="001A0EE4"/>
    <w:rsid w:val="001A0F1C"/>
    <w:rsid w:val="001A0F30"/>
    <w:rsid w:val="001A0F46"/>
    <w:rsid w:val="001A0F59"/>
    <w:rsid w:val="001A0FA5"/>
    <w:rsid w:val="001A109A"/>
    <w:rsid w:val="001A1151"/>
    <w:rsid w:val="001A1169"/>
    <w:rsid w:val="001A11D9"/>
    <w:rsid w:val="001A1297"/>
    <w:rsid w:val="001A12E3"/>
    <w:rsid w:val="001A1342"/>
    <w:rsid w:val="001A13A2"/>
    <w:rsid w:val="001A13E7"/>
    <w:rsid w:val="001A140D"/>
    <w:rsid w:val="001A1505"/>
    <w:rsid w:val="001A150D"/>
    <w:rsid w:val="001A1586"/>
    <w:rsid w:val="001A15A9"/>
    <w:rsid w:val="001A164E"/>
    <w:rsid w:val="001A1696"/>
    <w:rsid w:val="001A1703"/>
    <w:rsid w:val="001A171D"/>
    <w:rsid w:val="001A17AC"/>
    <w:rsid w:val="001A17D7"/>
    <w:rsid w:val="001A184F"/>
    <w:rsid w:val="001A185B"/>
    <w:rsid w:val="001A18AC"/>
    <w:rsid w:val="001A18E7"/>
    <w:rsid w:val="001A1917"/>
    <w:rsid w:val="001A1920"/>
    <w:rsid w:val="001A1939"/>
    <w:rsid w:val="001A1956"/>
    <w:rsid w:val="001A19FA"/>
    <w:rsid w:val="001A1A4A"/>
    <w:rsid w:val="001A1A95"/>
    <w:rsid w:val="001A1B7B"/>
    <w:rsid w:val="001A1B83"/>
    <w:rsid w:val="001A1BF3"/>
    <w:rsid w:val="001A1BFF"/>
    <w:rsid w:val="001A1C55"/>
    <w:rsid w:val="001A1E29"/>
    <w:rsid w:val="001A1E49"/>
    <w:rsid w:val="001A1E74"/>
    <w:rsid w:val="001A1EF3"/>
    <w:rsid w:val="001A1F03"/>
    <w:rsid w:val="001A1F12"/>
    <w:rsid w:val="001A1FAB"/>
    <w:rsid w:val="001A1FD5"/>
    <w:rsid w:val="001A20CB"/>
    <w:rsid w:val="001A212B"/>
    <w:rsid w:val="001A213E"/>
    <w:rsid w:val="001A219D"/>
    <w:rsid w:val="001A21DA"/>
    <w:rsid w:val="001A21E7"/>
    <w:rsid w:val="001A2245"/>
    <w:rsid w:val="001A22A3"/>
    <w:rsid w:val="001A22CA"/>
    <w:rsid w:val="001A22F9"/>
    <w:rsid w:val="001A2331"/>
    <w:rsid w:val="001A2371"/>
    <w:rsid w:val="001A23FF"/>
    <w:rsid w:val="001A256E"/>
    <w:rsid w:val="001A2575"/>
    <w:rsid w:val="001A2596"/>
    <w:rsid w:val="001A25CF"/>
    <w:rsid w:val="001A2613"/>
    <w:rsid w:val="001A2632"/>
    <w:rsid w:val="001A26CA"/>
    <w:rsid w:val="001A26E5"/>
    <w:rsid w:val="001A26EF"/>
    <w:rsid w:val="001A274D"/>
    <w:rsid w:val="001A2837"/>
    <w:rsid w:val="001A2858"/>
    <w:rsid w:val="001A2865"/>
    <w:rsid w:val="001A2877"/>
    <w:rsid w:val="001A28BF"/>
    <w:rsid w:val="001A28DA"/>
    <w:rsid w:val="001A29DF"/>
    <w:rsid w:val="001A2A07"/>
    <w:rsid w:val="001A2A0C"/>
    <w:rsid w:val="001A2A23"/>
    <w:rsid w:val="001A2A60"/>
    <w:rsid w:val="001A2A7A"/>
    <w:rsid w:val="001A2A8F"/>
    <w:rsid w:val="001A2A9A"/>
    <w:rsid w:val="001A2AB6"/>
    <w:rsid w:val="001A2ADA"/>
    <w:rsid w:val="001A2AED"/>
    <w:rsid w:val="001A2B07"/>
    <w:rsid w:val="001A2B25"/>
    <w:rsid w:val="001A2B52"/>
    <w:rsid w:val="001A2B65"/>
    <w:rsid w:val="001A2BA3"/>
    <w:rsid w:val="001A2C30"/>
    <w:rsid w:val="001A2C64"/>
    <w:rsid w:val="001A2C82"/>
    <w:rsid w:val="001A2C93"/>
    <w:rsid w:val="001A2CF8"/>
    <w:rsid w:val="001A2DC8"/>
    <w:rsid w:val="001A2DDB"/>
    <w:rsid w:val="001A2DF0"/>
    <w:rsid w:val="001A2DF9"/>
    <w:rsid w:val="001A2E0D"/>
    <w:rsid w:val="001A2E11"/>
    <w:rsid w:val="001A2EFB"/>
    <w:rsid w:val="001A2FBF"/>
    <w:rsid w:val="001A300E"/>
    <w:rsid w:val="001A301E"/>
    <w:rsid w:val="001A3024"/>
    <w:rsid w:val="001A3088"/>
    <w:rsid w:val="001A30AA"/>
    <w:rsid w:val="001A3158"/>
    <w:rsid w:val="001A315A"/>
    <w:rsid w:val="001A3199"/>
    <w:rsid w:val="001A31A1"/>
    <w:rsid w:val="001A31B8"/>
    <w:rsid w:val="001A31FF"/>
    <w:rsid w:val="001A3267"/>
    <w:rsid w:val="001A3269"/>
    <w:rsid w:val="001A332B"/>
    <w:rsid w:val="001A3336"/>
    <w:rsid w:val="001A334E"/>
    <w:rsid w:val="001A3396"/>
    <w:rsid w:val="001A33EF"/>
    <w:rsid w:val="001A347A"/>
    <w:rsid w:val="001A354C"/>
    <w:rsid w:val="001A35AC"/>
    <w:rsid w:val="001A35BD"/>
    <w:rsid w:val="001A3614"/>
    <w:rsid w:val="001A364C"/>
    <w:rsid w:val="001A368D"/>
    <w:rsid w:val="001A36C5"/>
    <w:rsid w:val="001A3768"/>
    <w:rsid w:val="001A37A2"/>
    <w:rsid w:val="001A37D1"/>
    <w:rsid w:val="001A37E1"/>
    <w:rsid w:val="001A3837"/>
    <w:rsid w:val="001A3843"/>
    <w:rsid w:val="001A3861"/>
    <w:rsid w:val="001A38A2"/>
    <w:rsid w:val="001A38B2"/>
    <w:rsid w:val="001A38B8"/>
    <w:rsid w:val="001A38D2"/>
    <w:rsid w:val="001A392B"/>
    <w:rsid w:val="001A39D5"/>
    <w:rsid w:val="001A3A31"/>
    <w:rsid w:val="001A3A32"/>
    <w:rsid w:val="001A3AB5"/>
    <w:rsid w:val="001A3AF3"/>
    <w:rsid w:val="001A3B09"/>
    <w:rsid w:val="001A3BB9"/>
    <w:rsid w:val="001A3BEB"/>
    <w:rsid w:val="001A3C6F"/>
    <w:rsid w:val="001A3CE7"/>
    <w:rsid w:val="001A3D08"/>
    <w:rsid w:val="001A3D25"/>
    <w:rsid w:val="001A3D7C"/>
    <w:rsid w:val="001A3DB9"/>
    <w:rsid w:val="001A3E88"/>
    <w:rsid w:val="001A3E91"/>
    <w:rsid w:val="001A3EA6"/>
    <w:rsid w:val="001A3EBA"/>
    <w:rsid w:val="001A3EE2"/>
    <w:rsid w:val="001A3EED"/>
    <w:rsid w:val="001A3F0B"/>
    <w:rsid w:val="001A3F6F"/>
    <w:rsid w:val="001A3F72"/>
    <w:rsid w:val="001A3FD4"/>
    <w:rsid w:val="001A4000"/>
    <w:rsid w:val="001A4018"/>
    <w:rsid w:val="001A407D"/>
    <w:rsid w:val="001A4083"/>
    <w:rsid w:val="001A4164"/>
    <w:rsid w:val="001A4167"/>
    <w:rsid w:val="001A4177"/>
    <w:rsid w:val="001A41E0"/>
    <w:rsid w:val="001A41E5"/>
    <w:rsid w:val="001A4205"/>
    <w:rsid w:val="001A4208"/>
    <w:rsid w:val="001A420B"/>
    <w:rsid w:val="001A4227"/>
    <w:rsid w:val="001A424C"/>
    <w:rsid w:val="001A42AC"/>
    <w:rsid w:val="001A434E"/>
    <w:rsid w:val="001A43B3"/>
    <w:rsid w:val="001A43B7"/>
    <w:rsid w:val="001A4406"/>
    <w:rsid w:val="001A441D"/>
    <w:rsid w:val="001A443D"/>
    <w:rsid w:val="001A4486"/>
    <w:rsid w:val="001A44DD"/>
    <w:rsid w:val="001A44E3"/>
    <w:rsid w:val="001A4542"/>
    <w:rsid w:val="001A455F"/>
    <w:rsid w:val="001A4567"/>
    <w:rsid w:val="001A4597"/>
    <w:rsid w:val="001A45CA"/>
    <w:rsid w:val="001A460C"/>
    <w:rsid w:val="001A46C6"/>
    <w:rsid w:val="001A46FE"/>
    <w:rsid w:val="001A477F"/>
    <w:rsid w:val="001A47B3"/>
    <w:rsid w:val="001A47E8"/>
    <w:rsid w:val="001A4865"/>
    <w:rsid w:val="001A489D"/>
    <w:rsid w:val="001A48C1"/>
    <w:rsid w:val="001A48ED"/>
    <w:rsid w:val="001A48F1"/>
    <w:rsid w:val="001A493B"/>
    <w:rsid w:val="001A4947"/>
    <w:rsid w:val="001A498E"/>
    <w:rsid w:val="001A49BB"/>
    <w:rsid w:val="001A4A0A"/>
    <w:rsid w:val="001A4B24"/>
    <w:rsid w:val="001A4B74"/>
    <w:rsid w:val="001A4B76"/>
    <w:rsid w:val="001A4B92"/>
    <w:rsid w:val="001A4C36"/>
    <w:rsid w:val="001A4D12"/>
    <w:rsid w:val="001A4D77"/>
    <w:rsid w:val="001A4D92"/>
    <w:rsid w:val="001A4DDA"/>
    <w:rsid w:val="001A4DE2"/>
    <w:rsid w:val="001A4DFF"/>
    <w:rsid w:val="001A4E40"/>
    <w:rsid w:val="001A4E7C"/>
    <w:rsid w:val="001A4F47"/>
    <w:rsid w:val="001A4F83"/>
    <w:rsid w:val="001A4FF8"/>
    <w:rsid w:val="001A502B"/>
    <w:rsid w:val="001A5031"/>
    <w:rsid w:val="001A504E"/>
    <w:rsid w:val="001A506B"/>
    <w:rsid w:val="001A5070"/>
    <w:rsid w:val="001A5127"/>
    <w:rsid w:val="001A512B"/>
    <w:rsid w:val="001A5223"/>
    <w:rsid w:val="001A52E2"/>
    <w:rsid w:val="001A52F0"/>
    <w:rsid w:val="001A53D7"/>
    <w:rsid w:val="001A540D"/>
    <w:rsid w:val="001A5414"/>
    <w:rsid w:val="001A5433"/>
    <w:rsid w:val="001A54B0"/>
    <w:rsid w:val="001A54E2"/>
    <w:rsid w:val="001A551B"/>
    <w:rsid w:val="001A5537"/>
    <w:rsid w:val="001A5582"/>
    <w:rsid w:val="001A55EF"/>
    <w:rsid w:val="001A563B"/>
    <w:rsid w:val="001A564B"/>
    <w:rsid w:val="001A56AA"/>
    <w:rsid w:val="001A56E3"/>
    <w:rsid w:val="001A572B"/>
    <w:rsid w:val="001A5739"/>
    <w:rsid w:val="001A573C"/>
    <w:rsid w:val="001A575E"/>
    <w:rsid w:val="001A576A"/>
    <w:rsid w:val="001A577A"/>
    <w:rsid w:val="001A5794"/>
    <w:rsid w:val="001A5828"/>
    <w:rsid w:val="001A585E"/>
    <w:rsid w:val="001A5864"/>
    <w:rsid w:val="001A58C5"/>
    <w:rsid w:val="001A591C"/>
    <w:rsid w:val="001A595E"/>
    <w:rsid w:val="001A59B6"/>
    <w:rsid w:val="001A59BF"/>
    <w:rsid w:val="001A5A04"/>
    <w:rsid w:val="001A5A78"/>
    <w:rsid w:val="001A5AAB"/>
    <w:rsid w:val="001A5ABE"/>
    <w:rsid w:val="001A5AF1"/>
    <w:rsid w:val="001A5B02"/>
    <w:rsid w:val="001A5B3A"/>
    <w:rsid w:val="001A5B5F"/>
    <w:rsid w:val="001A5B84"/>
    <w:rsid w:val="001A5D4C"/>
    <w:rsid w:val="001A5D66"/>
    <w:rsid w:val="001A5DA5"/>
    <w:rsid w:val="001A5DC7"/>
    <w:rsid w:val="001A5E0C"/>
    <w:rsid w:val="001A5E14"/>
    <w:rsid w:val="001A5E43"/>
    <w:rsid w:val="001A5E53"/>
    <w:rsid w:val="001A5EFA"/>
    <w:rsid w:val="001A5F3A"/>
    <w:rsid w:val="001A5FEF"/>
    <w:rsid w:val="001A6022"/>
    <w:rsid w:val="001A6023"/>
    <w:rsid w:val="001A604B"/>
    <w:rsid w:val="001A6094"/>
    <w:rsid w:val="001A60AC"/>
    <w:rsid w:val="001A6189"/>
    <w:rsid w:val="001A618E"/>
    <w:rsid w:val="001A61BF"/>
    <w:rsid w:val="001A61CC"/>
    <w:rsid w:val="001A622D"/>
    <w:rsid w:val="001A6335"/>
    <w:rsid w:val="001A636E"/>
    <w:rsid w:val="001A63DD"/>
    <w:rsid w:val="001A6440"/>
    <w:rsid w:val="001A6441"/>
    <w:rsid w:val="001A6457"/>
    <w:rsid w:val="001A64A3"/>
    <w:rsid w:val="001A64DB"/>
    <w:rsid w:val="001A64F7"/>
    <w:rsid w:val="001A6515"/>
    <w:rsid w:val="001A6535"/>
    <w:rsid w:val="001A653E"/>
    <w:rsid w:val="001A655C"/>
    <w:rsid w:val="001A65D3"/>
    <w:rsid w:val="001A65EA"/>
    <w:rsid w:val="001A660B"/>
    <w:rsid w:val="001A6679"/>
    <w:rsid w:val="001A6696"/>
    <w:rsid w:val="001A66B9"/>
    <w:rsid w:val="001A66C6"/>
    <w:rsid w:val="001A66CC"/>
    <w:rsid w:val="001A6710"/>
    <w:rsid w:val="001A6750"/>
    <w:rsid w:val="001A6792"/>
    <w:rsid w:val="001A67F1"/>
    <w:rsid w:val="001A6813"/>
    <w:rsid w:val="001A6921"/>
    <w:rsid w:val="001A692B"/>
    <w:rsid w:val="001A6959"/>
    <w:rsid w:val="001A6988"/>
    <w:rsid w:val="001A69AD"/>
    <w:rsid w:val="001A6A66"/>
    <w:rsid w:val="001A6A8D"/>
    <w:rsid w:val="001A6A93"/>
    <w:rsid w:val="001A6AB3"/>
    <w:rsid w:val="001A6AD1"/>
    <w:rsid w:val="001A6B9A"/>
    <w:rsid w:val="001A6C75"/>
    <w:rsid w:val="001A6CE9"/>
    <w:rsid w:val="001A6D5F"/>
    <w:rsid w:val="001A6DF1"/>
    <w:rsid w:val="001A6EC7"/>
    <w:rsid w:val="001A6ECB"/>
    <w:rsid w:val="001A6FC0"/>
    <w:rsid w:val="001A7059"/>
    <w:rsid w:val="001A7090"/>
    <w:rsid w:val="001A70FF"/>
    <w:rsid w:val="001A714E"/>
    <w:rsid w:val="001A715D"/>
    <w:rsid w:val="001A7195"/>
    <w:rsid w:val="001A71A1"/>
    <w:rsid w:val="001A720A"/>
    <w:rsid w:val="001A724A"/>
    <w:rsid w:val="001A72BB"/>
    <w:rsid w:val="001A72BE"/>
    <w:rsid w:val="001A72CD"/>
    <w:rsid w:val="001A738F"/>
    <w:rsid w:val="001A73C3"/>
    <w:rsid w:val="001A73E5"/>
    <w:rsid w:val="001A7401"/>
    <w:rsid w:val="001A74DA"/>
    <w:rsid w:val="001A74E1"/>
    <w:rsid w:val="001A760C"/>
    <w:rsid w:val="001A7632"/>
    <w:rsid w:val="001A7642"/>
    <w:rsid w:val="001A7654"/>
    <w:rsid w:val="001A7797"/>
    <w:rsid w:val="001A7858"/>
    <w:rsid w:val="001A7891"/>
    <w:rsid w:val="001A789F"/>
    <w:rsid w:val="001A78EC"/>
    <w:rsid w:val="001A78EF"/>
    <w:rsid w:val="001A7915"/>
    <w:rsid w:val="001A79AA"/>
    <w:rsid w:val="001A79D8"/>
    <w:rsid w:val="001A79E2"/>
    <w:rsid w:val="001A7A1F"/>
    <w:rsid w:val="001A7A4A"/>
    <w:rsid w:val="001A7A8C"/>
    <w:rsid w:val="001A7AA2"/>
    <w:rsid w:val="001A7B34"/>
    <w:rsid w:val="001A7B36"/>
    <w:rsid w:val="001A7BB2"/>
    <w:rsid w:val="001A7BC3"/>
    <w:rsid w:val="001A7BE1"/>
    <w:rsid w:val="001A7BEB"/>
    <w:rsid w:val="001A7CB1"/>
    <w:rsid w:val="001A7CCE"/>
    <w:rsid w:val="001A7D17"/>
    <w:rsid w:val="001A7D41"/>
    <w:rsid w:val="001A7D66"/>
    <w:rsid w:val="001A7D7E"/>
    <w:rsid w:val="001A7D90"/>
    <w:rsid w:val="001A7E8D"/>
    <w:rsid w:val="001A7F31"/>
    <w:rsid w:val="001B0002"/>
    <w:rsid w:val="001B008A"/>
    <w:rsid w:val="001B009E"/>
    <w:rsid w:val="001B00AE"/>
    <w:rsid w:val="001B00DD"/>
    <w:rsid w:val="001B012C"/>
    <w:rsid w:val="001B0174"/>
    <w:rsid w:val="001B01A3"/>
    <w:rsid w:val="001B022E"/>
    <w:rsid w:val="001B0305"/>
    <w:rsid w:val="001B03B7"/>
    <w:rsid w:val="001B03DE"/>
    <w:rsid w:val="001B0421"/>
    <w:rsid w:val="001B0480"/>
    <w:rsid w:val="001B0499"/>
    <w:rsid w:val="001B04AA"/>
    <w:rsid w:val="001B04C7"/>
    <w:rsid w:val="001B0533"/>
    <w:rsid w:val="001B0577"/>
    <w:rsid w:val="001B0588"/>
    <w:rsid w:val="001B0665"/>
    <w:rsid w:val="001B0680"/>
    <w:rsid w:val="001B069A"/>
    <w:rsid w:val="001B06FC"/>
    <w:rsid w:val="001B07A4"/>
    <w:rsid w:val="001B07C7"/>
    <w:rsid w:val="001B07CB"/>
    <w:rsid w:val="001B07D6"/>
    <w:rsid w:val="001B0883"/>
    <w:rsid w:val="001B08F0"/>
    <w:rsid w:val="001B0A2E"/>
    <w:rsid w:val="001B0A33"/>
    <w:rsid w:val="001B0A64"/>
    <w:rsid w:val="001B0ABE"/>
    <w:rsid w:val="001B0B14"/>
    <w:rsid w:val="001B0B2B"/>
    <w:rsid w:val="001B0B6A"/>
    <w:rsid w:val="001B0B6E"/>
    <w:rsid w:val="001B0BEF"/>
    <w:rsid w:val="001B0C0A"/>
    <w:rsid w:val="001B0C2B"/>
    <w:rsid w:val="001B0C97"/>
    <w:rsid w:val="001B0D38"/>
    <w:rsid w:val="001B0D8E"/>
    <w:rsid w:val="001B0E04"/>
    <w:rsid w:val="001B0E66"/>
    <w:rsid w:val="001B0ED1"/>
    <w:rsid w:val="001B0ED9"/>
    <w:rsid w:val="001B0FFC"/>
    <w:rsid w:val="001B112B"/>
    <w:rsid w:val="001B1158"/>
    <w:rsid w:val="001B118E"/>
    <w:rsid w:val="001B1191"/>
    <w:rsid w:val="001B119E"/>
    <w:rsid w:val="001B12E3"/>
    <w:rsid w:val="001B1341"/>
    <w:rsid w:val="001B13EC"/>
    <w:rsid w:val="001B1423"/>
    <w:rsid w:val="001B145C"/>
    <w:rsid w:val="001B14DD"/>
    <w:rsid w:val="001B14EA"/>
    <w:rsid w:val="001B1535"/>
    <w:rsid w:val="001B156A"/>
    <w:rsid w:val="001B1643"/>
    <w:rsid w:val="001B166D"/>
    <w:rsid w:val="001B1722"/>
    <w:rsid w:val="001B1755"/>
    <w:rsid w:val="001B17A9"/>
    <w:rsid w:val="001B17AA"/>
    <w:rsid w:val="001B17FA"/>
    <w:rsid w:val="001B189C"/>
    <w:rsid w:val="001B18BC"/>
    <w:rsid w:val="001B1934"/>
    <w:rsid w:val="001B19E4"/>
    <w:rsid w:val="001B1C10"/>
    <w:rsid w:val="001B1C21"/>
    <w:rsid w:val="001B1C52"/>
    <w:rsid w:val="001B1C5D"/>
    <w:rsid w:val="001B1C8D"/>
    <w:rsid w:val="001B1CF0"/>
    <w:rsid w:val="001B1DB4"/>
    <w:rsid w:val="001B1DC8"/>
    <w:rsid w:val="001B1DCA"/>
    <w:rsid w:val="001B1DD8"/>
    <w:rsid w:val="001B1E13"/>
    <w:rsid w:val="001B1E6C"/>
    <w:rsid w:val="001B1E72"/>
    <w:rsid w:val="001B1EA7"/>
    <w:rsid w:val="001B1F22"/>
    <w:rsid w:val="001B1F4D"/>
    <w:rsid w:val="001B1FA5"/>
    <w:rsid w:val="001B2016"/>
    <w:rsid w:val="001B203C"/>
    <w:rsid w:val="001B206C"/>
    <w:rsid w:val="001B2090"/>
    <w:rsid w:val="001B20AF"/>
    <w:rsid w:val="001B2130"/>
    <w:rsid w:val="001B21FC"/>
    <w:rsid w:val="001B2211"/>
    <w:rsid w:val="001B2231"/>
    <w:rsid w:val="001B228B"/>
    <w:rsid w:val="001B2296"/>
    <w:rsid w:val="001B2307"/>
    <w:rsid w:val="001B2391"/>
    <w:rsid w:val="001B241C"/>
    <w:rsid w:val="001B244A"/>
    <w:rsid w:val="001B249E"/>
    <w:rsid w:val="001B24CA"/>
    <w:rsid w:val="001B2533"/>
    <w:rsid w:val="001B25C7"/>
    <w:rsid w:val="001B25DC"/>
    <w:rsid w:val="001B25E6"/>
    <w:rsid w:val="001B2703"/>
    <w:rsid w:val="001B273E"/>
    <w:rsid w:val="001B27E0"/>
    <w:rsid w:val="001B2811"/>
    <w:rsid w:val="001B2841"/>
    <w:rsid w:val="001B2898"/>
    <w:rsid w:val="001B289C"/>
    <w:rsid w:val="001B290A"/>
    <w:rsid w:val="001B2947"/>
    <w:rsid w:val="001B2962"/>
    <w:rsid w:val="001B29A0"/>
    <w:rsid w:val="001B29C4"/>
    <w:rsid w:val="001B2A08"/>
    <w:rsid w:val="001B2A15"/>
    <w:rsid w:val="001B2AA0"/>
    <w:rsid w:val="001B2AC7"/>
    <w:rsid w:val="001B2B22"/>
    <w:rsid w:val="001B2B59"/>
    <w:rsid w:val="001B2BBD"/>
    <w:rsid w:val="001B2BF3"/>
    <w:rsid w:val="001B2C0A"/>
    <w:rsid w:val="001B2C52"/>
    <w:rsid w:val="001B2C56"/>
    <w:rsid w:val="001B2CCC"/>
    <w:rsid w:val="001B2D3E"/>
    <w:rsid w:val="001B2D6C"/>
    <w:rsid w:val="001B2D6E"/>
    <w:rsid w:val="001B2E07"/>
    <w:rsid w:val="001B2E59"/>
    <w:rsid w:val="001B2ECA"/>
    <w:rsid w:val="001B2F3E"/>
    <w:rsid w:val="001B2F83"/>
    <w:rsid w:val="001B2FAB"/>
    <w:rsid w:val="001B3003"/>
    <w:rsid w:val="001B303A"/>
    <w:rsid w:val="001B303C"/>
    <w:rsid w:val="001B307C"/>
    <w:rsid w:val="001B30B4"/>
    <w:rsid w:val="001B3121"/>
    <w:rsid w:val="001B3145"/>
    <w:rsid w:val="001B32A4"/>
    <w:rsid w:val="001B32AC"/>
    <w:rsid w:val="001B32D1"/>
    <w:rsid w:val="001B32E7"/>
    <w:rsid w:val="001B330A"/>
    <w:rsid w:val="001B3310"/>
    <w:rsid w:val="001B336D"/>
    <w:rsid w:val="001B33D6"/>
    <w:rsid w:val="001B3413"/>
    <w:rsid w:val="001B3425"/>
    <w:rsid w:val="001B3427"/>
    <w:rsid w:val="001B3435"/>
    <w:rsid w:val="001B34C3"/>
    <w:rsid w:val="001B34E9"/>
    <w:rsid w:val="001B3596"/>
    <w:rsid w:val="001B35D2"/>
    <w:rsid w:val="001B35EC"/>
    <w:rsid w:val="001B36B9"/>
    <w:rsid w:val="001B3783"/>
    <w:rsid w:val="001B37C9"/>
    <w:rsid w:val="001B37DC"/>
    <w:rsid w:val="001B37E7"/>
    <w:rsid w:val="001B381C"/>
    <w:rsid w:val="001B382C"/>
    <w:rsid w:val="001B3855"/>
    <w:rsid w:val="001B387B"/>
    <w:rsid w:val="001B389F"/>
    <w:rsid w:val="001B39E7"/>
    <w:rsid w:val="001B3A25"/>
    <w:rsid w:val="001B3A9B"/>
    <w:rsid w:val="001B3AB3"/>
    <w:rsid w:val="001B3ABB"/>
    <w:rsid w:val="001B3AEE"/>
    <w:rsid w:val="001B3B10"/>
    <w:rsid w:val="001B3B1C"/>
    <w:rsid w:val="001B3B53"/>
    <w:rsid w:val="001B3B5B"/>
    <w:rsid w:val="001B3B8A"/>
    <w:rsid w:val="001B3D09"/>
    <w:rsid w:val="001B3D25"/>
    <w:rsid w:val="001B3DF3"/>
    <w:rsid w:val="001B3E0F"/>
    <w:rsid w:val="001B3E20"/>
    <w:rsid w:val="001B3EEE"/>
    <w:rsid w:val="001B3F3F"/>
    <w:rsid w:val="001B3FA7"/>
    <w:rsid w:val="001B3FAC"/>
    <w:rsid w:val="001B3FF6"/>
    <w:rsid w:val="001B4001"/>
    <w:rsid w:val="001B404C"/>
    <w:rsid w:val="001B40F9"/>
    <w:rsid w:val="001B4114"/>
    <w:rsid w:val="001B4137"/>
    <w:rsid w:val="001B419C"/>
    <w:rsid w:val="001B423E"/>
    <w:rsid w:val="001B426F"/>
    <w:rsid w:val="001B42CB"/>
    <w:rsid w:val="001B4303"/>
    <w:rsid w:val="001B4378"/>
    <w:rsid w:val="001B43D6"/>
    <w:rsid w:val="001B43EB"/>
    <w:rsid w:val="001B4407"/>
    <w:rsid w:val="001B442A"/>
    <w:rsid w:val="001B4488"/>
    <w:rsid w:val="001B4554"/>
    <w:rsid w:val="001B457F"/>
    <w:rsid w:val="001B4588"/>
    <w:rsid w:val="001B462C"/>
    <w:rsid w:val="001B463F"/>
    <w:rsid w:val="001B4641"/>
    <w:rsid w:val="001B46A0"/>
    <w:rsid w:val="001B4764"/>
    <w:rsid w:val="001B47FB"/>
    <w:rsid w:val="001B4864"/>
    <w:rsid w:val="001B4875"/>
    <w:rsid w:val="001B48A2"/>
    <w:rsid w:val="001B48B4"/>
    <w:rsid w:val="001B48D1"/>
    <w:rsid w:val="001B49AA"/>
    <w:rsid w:val="001B4A16"/>
    <w:rsid w:val="001B4BF4"/>
    <w:rsid w:val="001B4C09"/>
    <w:rsid w:val="001B4C52"/>
    <w:rsid w:val="001B4C65"/>
    <w:rsid w:val="001B4C91"/>
    <w:rsid w:val="001B4CF1"/>
    <w:rsid w:val="001B4D07"/>
    <w:rsid w:val="001B4D4D"/>
    <w:rsid w:val="001B4D5B"/>
    <w:rsid w:val="001B4E21"/>
    <w:rsid w:val="001B4E2E"/>
    <w:rsid w:val="001B4E35"/>
    <w:rsid w:val="001B4E38"/>
    <w:rsid w:val="001B4E5C"/>
    <w:rsid w:val="001B4EB3"/>
    <w:rsid w:val="001B4EB7"/>
    <w:rsid w:val="001B4ED3"/>
    <w:rsid w:val="001B4F0D"/>
    <w:rsid w:val="001B4F20"/>
    <w:rsid w:val="001B4F84"/>
    <w:rsid w:val="001B4F90"/>
    <w:rsid w:val="001B4FB3"/>
    <w:rsid w:val="001B4FC3"/>
    <w:rsid w:val="001B5090"/>
    <w:rsid w:val="001B512A"/>
    <w:rsid w:val="001B5148"/>
    <w:rsid w:val="001B514A"/>
    <w:rsid w:val="001B5152"/>
    <w:rsid w:val="001B515F"/>
    <w:rsid w:val="001B51C1"/>
    <w:rsid w:val="001B51C9"/>
    <w:rsid w:val="001B528E"/>
    <w:rsid w:val="001B52B3"/>
    <w:rsid w:val="001B5304"/>
    <w:rsid w:val="001B53F4"/>
    <w:rsid w:val="001B542D"/>
    <w:rsid w:val="001B5492"/>
    <w:rsid w:val="001B5678"/>
    <w:rsid w:val="001B56DF"/>
    <w:rsid w:val="001B56E6"/>
    <w:rsid w:val="001B5749"/>
    <w:rsid w:val="001B576A"/>
    <w:rsid w:val="001B58AF"/>
    <w:rsid w:val="001B59B4"/>
    <w:rsid w:val="001B59BC"/>
    <w:rsid w:val="001B5B16"/>
    <w:rsid w:val="001B5B64"/>
    <w:rsid w:val="001B5BAA"/>
    <w:rsid w:val="001B5C30"/>
    <w:rsid w:val="001B5C4A"/>
    <w:rsid w:val="001B5C9F"/>
    <w:rsid w:val="001B5D0F"/>
    <w:rsid w:val="001B5DCA"/>
    <w:rsid w:val="001B5DD0"/>
    <w:rsid w:val="001B5E16"/>
    <w:rsid w:val="001B5E22"/>
    <w:rsid w:val="001B5E2B"/>
    <w:rsid w:val="001B5E4C"/>
    <w:rsid w:val="001B5E6C"/>
    <w:rsid w:val="001B5E9A"/>
    <w:rsid w:val="001B5EB5"/>
    <w:rsid w:val="001B5F03"/>
    <w:rsid w:val="001B5F63"/>
    <w:rsid w:val="001B5FAF"/>
    <w:rsid w:val="001B5FD0"/>
    <w:rsid w:val="001B5FD3"/>
    <w:rsid w:val="001B60D8"/>
    <w:rsid w:val="001B6148"/>
    <w:rsid w:val="001B6223"/>
    <w:rsid w:val="001B6268"/>
    <w:rsid w:val="001B62C3"/>
    <w:rsid w:val="001B62F5"/>
    <w:rsid w:val="001B6341"/>
    <w:rsid w:val="001B6379"/>
    <w:rsid w:val="001B638F"/>
    <w:rsid w:val="001B63DA"/>
    <w:rsid w:val="001B63E4"/>
    <w:rsid w:val="001B63EE"/>
    <w:rsid w:val="001B641C"/>
    <w:rsid w:val="001B6424"/>
    <w:rsid w:val="001B64E3"/>
    <w:rsid w:val="001B6514"/>
    <w:rsid w:val="001B6559"/>
    <w:rsid w:val="001B65F4"/>
    <w:rsid w:val="001B662F"/>
    <w:rsid w:val="001B6654"/>
    <w:rsid w:val="001B6691"/>
    <w:rsid w:val="001B67B3"/>
    <w:rsid w:val="001B67B6"/>
    <w:rsid w:val="001B67BE"/>
    <w:rsid w:val="001B67DA"/>
    <w:rsid w:val="001B6843"/>
    <w:rsid w:val="001B68B7"/>
    <w:rsid w:val="001B68C5"/>
    <w:rsid w:val="001B6975"/>
    <w:rsid w:val="001B69B2"/>
    <w:rsid w:val="001B69F0"/>
    <w:rsid w:val="001B6A2B"/>
    <w:rsid w:val="001B6A4D"/>
    <w:rsid w:val="001B6AA7"/>
    <w:rsid w:val="001B6AB7"/>
    <w:rsid w:val="001B6B14"/>
    <w:rsid w:val="001B6B47"/>
    <w:rsid w:val="001B6B4B"/>
    <w:rsid w:val="001B6B4E"/>
    <w:rsid w:val="001B6BF9"/>
    <w:rsid w:val="001B6C22"/>
    <w:rsid w:val="001B6E3F"/>
    <w:rsid w:val="001B6E4E"/>
    <w:rsid w:val="001B6E8C"/>
    <w:rsid w:val="001B6ECC"/>
    <w:rsid w:val="001B6F53"/>
    <w:rsid w:val="001B6FA8"/>
    <w:rsid w:val="001B6FDF"/>
    <w:rsid w:val="001B700B"/>
    <w:rsid w:val="001B717E"/>
    <w:rsid w:val="001B718A"/>
    <w:rsid w:val="001B7193"/>
    <w:rsid w:val="001B71C8"/>
    <w:rsid w:val="001B721D"/>
    <w:rsid w:val="001B722A"/>
    <w:rsid w:val="001B7239"/>
    <w:rsid w:val="001B727F"/>
    <w:rsid w:val="001B7299"/>
    <w:rsid w:val="001B72A9"/>
    <w:rsid w:val="001B7335"/>
    <w:rsid w:val="001B7361"/>
    <w:rsid w:val="001B739E"/>
    <w:rsid w:val="001B73E7"/>
    <w:rsid w:val="001B743D"/>
    <w:rsid w:val="001B755C"/>
    <w:rsid w:val="001B7587"/>
    <w:rsid w:val="001B7598"/>
    <w:rsid w:val="001B7634"/>
    <w:rsid w:val="001B764E"/>
    <w:rsid w:val="001B766F"/>
    <w:rsid w:val="001B7696"/>
    <w:rsid w:val="001B7698"/>
    <w:rsid w:val="001B7757"/>
    <w:rsid w:val="001B7766"/>
    <w:rsid w:val="001B777C"/>
    <w:rsid w:val="001B7831"/>
    <w:rsid w:val="001B78DA"/>
    <w:rsid w:val="001B794F"/>
    <w:rsid w:val="001B796A"/>
    <w:rsid w:val="001B79E4"/>
    <w:rsid w:val="001B7ACC"/>
    <w:rsid w:val="001B7AE1"/>
    <w:rsid w:val="001B7B44"/>
    <w:rsid w:val="001B7BC8"/>
    <w:rsid w:val="001B7C6E"/>
    <w:rsid w:val="001B7C9B"/>
    <w:rsid w:val="001B7CF5"/>
    <w:rsid w:val="001B7D05"/>
    <w:rsid w:val="001B7D36"/>
    <w:rsid w:val="001B7D7E"/>
    <w:rsid w:val="001B7DB3"/>
    <w:rsid w:val="001B7DEA"/>
    <w:rsid w:val="001B7DEC"/>
    <w:rsid w:val="001B7E4A"/>
    <w:rsid w:val="001B7ED2"/>
    <w:rsid w:val="001B7F36"/>
    <w:rsid w:val="001B7FB9"/>
    <w:rsid w:val="001B7FC1"/>
    <w:rsid w:val="001B7FE7"/>
    <w:rsid w:val="001C0022"/>
    <w:rsid w:val="001C006C"/>
    <w:rsid w:val="001C007A"/>
    <w:rsid w:val="001C00A8"/>
    <w:rsid w:val="001C00F2"/>
    <w:rsid w:val="001C010E"/>
    <w:rsid w:val="001C0116"/>
    <w:rsid w:val="001C0123"/>
    <w:rsid w:val="001C014D"/>
    <w:rsid w:val="001C01B6"/>
    <w:rsid w:val="001C01CE"/>
    <w:rsid w:val="001C01D1"/>
    <w:rsid w:val="001C024F"/>
    <w:rsid w:val="001C0262"/>
    <w:rsid w:val="001C027F"/>
    <w:rsid w:val="001C0280"/>
    <w:rsid w:val="001C02CE"/>
    <w:rsid w:val="001C02D6"/>
    <w:rsid w:val="001C0303"/>
    <w:rsid w:val="001C0343"/>
    <w:rsid w:val="001C03C9"/>
    <w:rsid w:val="001C0499"/>
    <w:rsid w:val="001C04E0"/>
    <w:rsid w:val="001C0503"/>
    <w:rsid w:val="001C0598"/>
    <w:rsid w:val="001C05A2"/>
    <w:rsid w:val="001C05F2"/>
    <w:rsid w:val="001C06AD"/>
    <w:rsid w:val="001C0717"/>
    <w:rsid w:val="001C07E1"/>
    <w:rsid w:val="001C08D8"/>
    <w:rsid w:val="001C08DC"/>
    <w:rsid w:val="001C091E"/>
    <w:rsid w:val="001C093E"/>
    <w:rsid w:val="001C0A30"/>
    <w:rsid w:val="001C0A63"/>
    <w:rsid w:val="001C0A8E"/>
    <w:rsid w:val="001C0AC4"/>
    <w:rsid w:val="001C0B8A"/>
    <w:rsid w:val="001C0B8D"/>
    <w:rsid w:val="001C0C0E"/>
    <w:rsid w:val="001C0CD6"/>
    <w:rsid w:val="001C0CD7"/>
    <w:rsid w:val="001C0CE2"/>
    <w:rsid w:val="001C0D37"/>
    <w:rsid w:val="001C0D8E"/>
    <w:rsid w:val="001C0DAB"/>
    <w:rsid w:val="001C0EB2"/>
    <w:rsid w:val="001C0F01"/>
    <w:rsid w:val="001C0F0F"/>
    <w:rsid w:val="001C0F29"/>
    <w:rsid w:val="001C0F3A"/>
    <w:rsid w:val="001C1059"/>
    <w:rsid w:val="001C113E"/>
    <w:rsid w:val="001C1140"/>
    <w:rsid w:val="001C1195"/>
    <w:rsid w:val="001C1206"/>
    <w:rsid w:val="001C128C"/>
    <w:rsid w:val="001C1292"/>
    <w:rsid w:val="001C130B"/>
    <w:rsid w:val="001C1375"/>
    <w:rsid w:val="001C137D"/>
    <w:rsid w:val="001C1396"/>
    <w:rsid w:val="001C13B4"/>
    <w:rsid w:val="001C13D5"/>
    <w:rsid w:val="001C13FD"/>
    <w:rsid w:val="001C14B7"/>
    <w:rsid w:val="001C1562"/>
    <w:rsid w:val="001C1563"/>
    <w:rsid w:val="001C1575"/>
    <w:rsid w:val="001C15F1"/>
    <w:rsid w:val="001C1645"/>
    <w:rsid w:val="001C167B"/>
    <w:rsid w:val="001C16B9"/>
    <w:rsid w:val="001C1729"/>
    <w:rsid w:val="001C1746"/>
    <w:rsid w:val="001C177B"/>
    <w:rsid w:val="001C177E"/>
    <w:rsid w:val="001C1786"/>
    <w:rsid w:val="001C17BA"/>
    <w:rsid w:val="001C182C"/>
    <w:rsid w:val="001C184D"/>
    <w:rsid w:val="001C18B2"/>
    <w:rsid w:val="001C18BE"/>
    <w:rsid w:val="001C194B"/>
    <w:rsid w:val="001C196F"/>
    <w:rsid w:val="001C198E"/>
    <w:rsid w:val="001C19B9"/>
    <w:rsid w:val="001C1A70"/>
    <w:rsid w:val="001C1A78"/>
    <w:rsid w:val="001C1ACB"/>
    <w:rsid w:val="001C1AF4"/>
    <w:rsid w:val="001C1B48"/>
    <w:rsid w:val="001C1B5B"/>
    <w:rsid w:val="001C1B66"/>
    <w:rsid w:val="001C1C48"/>
    <w:rsid w:val="001C1CAC"/>
    <w:rsid w:val="001C1CC5"/>
    <w:rsid w:val="001C1CD0"/>
    <w:rsid w:val="001C1CD9"/>
    <w:rsid w:val="001C1D33"/>
    <w:rsid w:val="001C1D9B"/>
    <w:rsid w:val="001C1DDE"/>
    <w:rsid w:val="001C1E0E"/>
    <w:rsid w:val="001C1E76"/>
    <w:rsid w:val="001C1F06"/>
    <w:rsid w:val="001C1F0E"/>
    <w:rsid w:val="001C1F37"/>
    <w:rsid w:val="001C1FA6"/>
    <w:rsid w:val="001C2003"/>
    <w:rsid w:val="001C2010"/>
    <w:rsid w:val="001C205D"/>
    <w:rsid w:val="001C2060"/>
    <w:rsid w:val="001C2071"/>
    <w:rsid w:val="001C20C4"/>
    <w:rsid w:val="001C212C"/>
    <w:rsid w:val="001C2163"/>
    <w:rsid w:val="001C218E"/>
    <w:rsid w:val="001C21AB"/>
    <w:rsid w:val="001C224B"/>
    <w:rsid w:val="001C2268"/>
    <w:rsid w:val="001C22CE"/>
    <w:rsid w:val="001C22D3"/>
    <w:rsid w:val="001C233B"/>
    <w:rsid w:val="001C2369"/>
    <w:rsid w:val="001C23D6"/>
    <w:rsid w:val="001C23F7"/>
    <w:rsid w:val="001C23F9"/>
    <w:rsid w:val="001C2407"/>
    <w:rsid w:val="001C2410"/>
    <w:rsid w:val="001C2414"/>
    <w:rsid w:val="001C2486"/>
    <w:rsid w:val="001C248C"/>
    <w:rsid w:val="001C2498"/>
    <w:rsid w:val="001C24AC"/>
    <w:rsid w:val="001C24DB"/>
    <w:rsid w:val="001C254B"/>
    <w:rsid w:val="001C255E"/>
    <w:rsid w:val="001C2605"/>
    <w:rsid w:val="001C2625"/>
    <w:rsid w:val="001C26A3"/>
    <w:rsid w:val="001C26BD"/>
    <w:rsid w:val="001C26D1"/>
    <w:rsid w:val="001C26E6"/>
    <w:rsid w:val="001C2759"/>
    <w:rsid w:val="001C2792"/>
    <w:rsid w:val="001C27AC"/>
    <w:rsid w:val="001C2810"/>
    <w:rsid w:val="001C2813"/>
    <w:rsid w:val="001C28A0"/>
    <w:rsid w:val="001C28FA"/>
    <w:rsid w:val="001C292B"/>
    <w:rsid w:val="001C294F"/>
    <w:rsid w:val="001C2996"/>
    <w:rsid w:val="001C29A3"/>
    <w:rsid w:val="001C29B4"/>
    <w:rsid w:val="001C2A39"/>
    <w:rsid w:val="001C2AE2"/>
    <w:rsid w:val="001C2AEB"/>
    <w:rsid w:val="001C2AF5"/>
    <w:rsid w:val="001C2AFA"/>
    <w:rsid w:val="001C2B03"/>
    <w:rsid w:val="001C2BA4"/>
    <w:rsid w:val="001C2BC4"/>
    <w:rsid w:val="001C2BC5"/>
    <w:rsid w:val="001C2C05"/>
    <w:rsid w:val="001C2C09"/>
    <w:rsid w:val="001C2C20"/>
    <w:rsid w:val="001C2C59"/>
    <w:rsid w:val="001C2C89"/>
    <w:rsid w:val="001C2CC6"/>
    <w:rsid w:val="001C2CD0"/>
    <w:rsid w:val="001C2CF1"/>
    <w:rsid w:val="001C2D0B"/>
    <w:rsid w:val="001C2DB3"/>
    <w:rsid w:val="001C2E13"/>
    <w:rsid w:val="001C303E"/>
    <w:rsid w:val="001C3047"/>
    <w:rsid w:val="001C304C"/>
    <w:rsid w:val="001C30F4"/>
    <w:rsid w:val="001C3154"/>
    <w:rsid w:val="001C3172"/>
    <w:rsid w:val="001C31B7"/>
    <w:rsid w:val="001C3229"/>
    <w:rsid w:val="001C3243"/>
    <w:rsid w:val="001C324E"/>
    <w:rsid w:val="001C3274"/>
    <w:rsid w:val="001C327C"/>
    <w:rsid w:val="001C32B3"/>
    <w:rsid w:val="001C32D2"/>
    <w:rsid w:val="001C32D8"/>
    <w:rsid w:val="001C332A"/>
    <w:rsid w:val="001C339C"/>
    <w:rsid w:val="001C33B3"/>
    <w:rsid w:val="001C33B7"/>
    <w:rsid w:val="001C3440"/>
    <w:rsid w:val="001C345B"/>
    <w:rsid w:val="001C3462"/>
    <w:rsid w:val="001C349D"/>
    <w:rsid w:val="001C34E5"/>
    <w:rsid w:val="001C34FF"/>
    <w:rsid w:val="001C3518"/>
    <w:rsid w:val="001C3519"/>
    <w:rsid w:val="001C3526"/>
    <w:rsid w:val="001C3543"/>
    <w:rsid w:val="001C3555"/>
    <w:rsid w:val="001C3613"/>
    <w:rsid w:val="001C3722"/>
    <w:rsid w:val="001C3745"/>
    <w:rsid w:val="001C380F"/>
    <w:rsid w:val="001C3825"/>
    <w:rsid w:val="001C3845"/>
    <w:rsid w:val="001C39EF"/>
    <w:rsid w:val="001C3AF6"/>
    <w:rsid w:val="001C3B38"/>
    <w:rsid w:val="001C3B6C"/>
    <w:rsid w:val="001C3B75"/>
    <w:rsid w:val="001C3B8B"/>
    <w:rsid w:val="001C3BB0"/>
    <w:rsid w:val="001C3BD9"/>
    <w:rsid w:val="001C3C6A"/>
    <w:rsid w:val="001C3C97"/>
    <w:rsid w:val="001C3CD2"/>
    <w:rsid w:val="001C3DCE"/>
    <w:rsid w:val="001C3EDF"/>
    <w:rsid w:val="001C3F0B"/>
    <w:rsid w:val="001C3F24"/>
    <w:rsid w:val="001C3F6D"/>
    <w:rsid w:val="001C400B"/>
    <w:rsid w:val="001C4070"/>
    <w:rsid w:val="001C40DB"/>
    <w:rsid w:val="001C417D"/>
    <w:rsid w:val="001C4182"/>
    <w:rsid w:val="001C41C1"/>
    <w:rsid w:val="001C4233"/>
    <w:rsid w:val="001C424D"/>
    <w:rsid w:val="001C42A6"/>
    <w:rsid w:val="001C433C"/>
    <w:rsid w:val="001C433E"/>
    <w:rsid w:val="001C43A6"/>
    <w:rsid w:val="001C43D0"/>
    <w:rsid w:val="001C4427"/>
    <w:rsid w:val="001C4500"/>
    <w:rsid w:val="001C450C"/>
    <w:rsid w:val="001C4560"/>
    <w:rsid w:val="001C45C5"/>
    <w:rsid w:val="001C461B"/>
    <w:rsid w:val="001C4695"/>
    <w:rsid w:val="001C46C4"/>
    <w:rsid w:val="001C4761"/>
    <w:rsid w:val="001C4792"/>
    <w:rsid w:val="001C47A9"/>
    <w:rsid w:val="001C47CA"/>
    <w:rsid w:val="001C4852"/>
    <w:rsid w:val="001C48CD"/>
    <w:rsid w:val="001C48F8"/>
    <w:rsid w:val="001C4920"/>
    <w:rsid w:val="001C4929"/>
    <w:rsid w:val="001C4946"/>
    <w:rsid w:val="001C4A25"/>
    <w:rsid w:val="001C4ABB"/>
    <w:rsid w:val="001C4AEA"/>
    <w:rsid w:val="001C4AF8"/>
    <w:rsid w:val="001C4B12"/>
    <w:rsid w:val="001C4B33"/>
    <w:rsid w:val="001C4B3B"/>
    <w:rsid w:val="001C4B43"/>
    <w:rsid w:val="001C4B76"/>
    <w:rsid w:val="001C4B90"/>
    <w:rsid w:val="001C4C08"/>
    <w:rsid w:val="001C4C27"/>
    <w:rsid w:val="001C4CFA"/>
    <w:rsid w:val="001C4DF9"/>
    <w:rsid w:val="001C4E62"/>
    <w:rsid w:val="001C4E99"/>
    <w:rsid w:val="001C4ECF"/>
    <w:rsid w:val="001C4F0E"/>
    <w:rsid w:val="001C4F9A"/>
    <w:rsid w:val="001C5038"/>
    <w:rsid w:val="001C50C1"/>
    <w:rsid w:val="001C511E"/>
    <w:rsid w:val="001C5128"/>
    <w:rsid w:val="001C5142"/>
    <w:rsid w:val="001C514E"/>
    <w:rsid w:val="001C516C"/>
    <w:rsid w:val="001C520A"/>
    <w:rsid w:val="001C5260"/>
    <w:rsid w:val="001C532C"/>
    <w:rsid w:val="001C53AE"/>
    <w:rsid w:val="001C53F8"/>
    <w:rsid w:val="001C5412"/>
    <w:rsid w:val="001C5415"/>
    <w:rsid w:val="001C541C"/>
    <w:rsid w:val="001C5430"/>
    <w:rsid w:val="001C549D"/>
    <w:rsid w:val="001C54ED"/>
    <w:rsid w:val="001C555B"/>
    <w:rsid w:val="001C55BC"/>
    <w:rsid w:val="001C5671"/>
    <w:rsid w:val="001C56C9"/>
    <w:rsid w:val="001C56FB"/>
    <w:rsid w:val="001C5775"/>
    <w:rsid w:val="001C577B"/>
    <w:rsid w:val="001C5789"/>
    <w:rsid w:val="001C5801"/>
    <w:rsid w:val="001C5874"/>
    <w:rsid w:val="001C5890"/>
    <w:rsid w:val="001C58D1"/>
    <w:rsid w:val="001C59C1"/>
    <w:rsid w:val="001C59F8"/>
    <w:rsid w:val="001C5A1A"/>
    <w:rsid w:val="001C5A6D"/>
    <w:rsid w:val="001C5ABE"/>
    <w:rsid w:val="001C5B64"/>
    <w:rsid w:val="001C5BE9"/>
    <w:rsid w:val="001C5BF1"/>
    <w:rsid w:val="001C5CE0"/>
    <w:rsid w:val="001C5D47"/>
    <w:rsid w:val="001C5D4A"/>
    <w:rsid w:val="001C5D8E"/>
    <w:rsid w:val="001C5DFF"/>
    <w:rsid w:val="001C5E33"/>
    <w:rsid w:val="001C5E64"/>
    <w:rsid w:val="001C5F0A"/>
    <w:rsid w:val="001C5F26"/>
    <w:rsid w:val="001C5F67"/>
    <w:rsid w:val="001C5F72"/>
    <w:rsid w:val="001C5F9E"/>
    <w:rsid w:val="001C5FBB"/>
    <w:rsid w:val="001C605F"/>
    <w:rsid w:val="001C6066"/>
    <w:rsid w:val="001C6088"/>
    <w:rsid w:val="001C60AF"/>
    <w:rsid w:val="001C6111"/>
    <w:rsid w:val="001C611E"/>
    <w:rsid w:val="001C6132"/>
    <w:rsid w:val="001C6205"/>
    <w:rsid w:val="001C6221"/>
    <w:rsid w:val="001C6227"/>
    <w:rsid w:val="001C627E"/>
    <w:rsid w:val="001C6322"/>
    <w:rsid w:val="001C6359"/>
    <w:rsid w:val="001C6388"/>
    <w:rsid w:val="001C6391"/>
    <w:rsid w:val="001C65E0"/>
    <w:rsid w:val="001C6628"/>
    <w:rsid w:val="001C664E"/>
    <w:rsid w:val="001C6695"/>
    <w:rsid w:val="001C6705"/>
    <w:rsid w:val="001C67A2"/>
    <w:rsid w:val="001C67C2"/>
    <w:rsid w:val="001C6863"/>
    <w:rsid w:val="001C68B4"/>
    <w:rsid w:val="001C68C2"/>
    <w:rsid w:val="001C692B"/>
    <w:rsid w:val="001C699D"/>
    <w:rsid w:val="001C69C7"/>
    <w:rsid w:val="001C6A90"/>
    <w:rsid w:val="001C6AF4"/>
    <w:rsid w:val="001C6B01"/>
    <w:rsid w:val="001C6B55"/>
    <w:rsid w:val="001C6B60"/>
    <w:rsid w:val="001C6B91"/>
    <w:rsid w:val="001C6B99"/>
    <w:rsid w:val="001C6BAA"/>
    <w:rsid w:val="001C6BE8"/>
    <w:rsid w:val="001C6C31"/>
    <w:rsid w:val="001C6C6B"/>
    <w:rsid w:val="001C6CA5"/>
    <w:rsid w:val="001C6CBB"/>
    <w:rsid w:val="001C6CD1"/>
    <w:rsid w:val="001C6DA9"/>
    <w:rsid w:val="001C6E64"/>
    <w:rsid w:val="001C6E8D"/>
    <w:rsid w:val="001C6E94"/>
    <w:rsid w:val="001C6E9D"/>
    <w:rsid w:val="001C6F73"/>
    <w:rsid w:val="001C6FC0"/>
    <w:rsid w:val="001C6FD2"/>
    <w:rsid w:val="001C709E"/>
    <w:rsid w:val="001C70AE"/>
    <w:rsid w:val="001C710F"/>
    <w:rsid w:val="001C712B"/>
    <w:rsid w:val="001C714C"/>
    <w:rsid w:val="001C715F"/>
    <w:rsid w:val="001C7191"/>
    <w:rsid w:val="001C71FD"/>
    <w:rsid w:val="001C720B"/>
    <w:rsid w:val="001C721C"/>
    <w:rsid w:val="001C72D3"/>
    <w:rsid w:val="001C72EC"/>
    <w:rsid w:val="001C733D"/>
    <w:rsid w:val="001C746C"/>
    <w:rsid w:val="001C748D"/>
    <w:rsid w:val="001C74DA"/>
    <w:rsid w:val="001C74FE"/>
    <w:rsid w:val="001C751C"/>
    <w:rsid w:val="001C7522"/>
    <w:rsid w:val="001C7537"/>
    <w:rsid w:val="001C754A"/>
    <w:rsid w:val="001C7557"/>
    <w:rsid w:val="001C756D"/>
    <w:rsid w:val="001C75A6"/>
    <w:rsid w:val="001C7666"/>
    <w:rsid w:val="001C7811"/>
    <w:rsid w:val="001C786C"/>
    <w:rsid w:val="001C78A2"/>
    <w:rsid w:val="001C78AF"/>
    <w:rsid w:val="001C78C9"/>
    <w:rsid w:val="001C7922"/>
    <w:rsid w:val="001C793C"/>
    <w:rsid w:val="001C7977"/>
    <w:rsid w:val="001C79E0"/>
    <w:rsid w:val="001C7A3A"/>
    <w:rsid w:val="001C7A83"/>
    <w:rsid w:val="001C7B5B"/>
    <w:rsid w:val="001C7CB1"/>
    <w:rsid w:val="001C7D41"/>
    <w:rsid w:val="001C7D43"/>
    <w:rsid w:val="001C7E0F"/>
    <w:rsid w:val="001C7E27"/>
    <w:rsid w:val="001C7EC5"/>
    <w:rsid w:val="001C7EDC"/>
    <w:rsid w:val="001C7EDD"/>
    <w:rsid w:val="001C7EEF"/>
    <w:rsid w:val="001C7F9C"/>
    <w:rsid w:val="001C7F9D"/>
    <w:rsid w:val="001C7FCF"/>
    <w:rsid w:val="001C7FF8"/>
    <w:rsid w:val="001D00AC"/>
    <w:rsid w:val="001D00B0"/>
    <w:rsid w:val="001D0154"/>
    <w:rsid w:val="001D029E"/>
    <w:rsid w:val="001D02C0"/>
    <w:rsid w:val="001D0330"/>
    <w:rsid w:val="001D0342"/>
    <w:rsid w:val="001D03EC"/>
    <w:rsid w:val="001D03F3"/>
    <w:rsid w:val="001D0406"/>
    <w:rsid w:val="001D0432"/>
    <w:rsid w:val="001D04F4"/>
    <w:rsid w:val="001D0586"/>
    <w:rsid w:val="001D0596"/>
    <w:rsid w:val="001D05B0"/>
    <w:rsid w:val="001D05B9"/>
    <w:rsid w:val="001D05E0"/>
    <w:rsid w:val="001D05E6"/>
    <w:rsid w:val="001D05FD"/>
    <w:rsid w:val="001D0614"/>
    <w:rsid w:val="001D06A5"/>
    <w:rsid w:val="001D0706"/>
    <w:rsid w:val="001D0738"/>
    <w:rsid w:val="001D07F4"/>
    <w:rsid w:val="001D0809"/>
    <w:rsid w:val="001D081B"/>
    <w:rsid w:val="001D0824"/>
    <w:rsid w:val="001D0848"/>
    <w:rsid w:val="001D084C"/>
    <w:rsid w:val="001D088A"/>
    <w:rsid w:val="001D08C1"/>
    <w:rsid w:val="001D090E"/>
    <w:rsid w:val="001D091B"/>
    <w:rsid w:val="001D09A9"/>
    <w:rsid w:val="001D0A60"/>
    <w:rsid w:val="001D0A79"/>
    <w:rsid w:val="001D0B02"/>
    <w:rsid w:val="001D0B05"/>
    <w:rsid w:val="001D0B78"/>
    <w:rsid w:val="001D0B79"/>
    <w:rsid w:val="001D0B8B"/>
    <w:rsid w:val="001D0BFC"/>
    <w:rsid w:val="001D0CB2"/>
    <w:rsid w:val="001D0D23"/>
    <w:rsid w:val="001D0DEE"/>
    <w:rsid w:val="001D0DF0"/>
    <w:rsid w:val="001D0F03"/>
    <w:rsid w:val="001D1098"/>
    <w:rsid w:val="001D10C8"/>
    <w:rsid w:val="001D10E5"/>
    <w:rsid w:val="001D1123"/>
    <w:rsid w:val="001D1125"/>
    <w:rsid w:val="001D112B"/>
    <w:rsid w:val="001D115B"/>
    <w:rsid w:val="001D11BA"/>
    <w:rsid w:val="001D11E9"/>
    <w:rsid w:val="001D1248"/>
    <w:rsid w:val="001D12BE"/>
    <w:rsid w:val="001D12E7"/>
    <w:rsid w:val="001D1341"/>
    <w:rsid w:val="001D1397"/>
    <w:rsid w:val="001D13A3"/>
    <w:rsid w:val="001D140F"/>
    <w:rsid w:val="001D14E9"/>
    <w:rsid w:val="001D157F"/>
    <w:rsid w:val="001D1586"/>
    <w:rsid w:val="001D1589"/>
    <w:rsid w:val="001D15A3"/>
    <w:rsid w:val="001D15E2"/>
    <w:rsid w:val="001D15EB"/>
    <w:rsid w:val="001D1615"/>
    <w:rsid w:val="001D1646"/>
    <w:rsid w:val="001D16F5"/>
    <w:rsid w:val="001D170B"/>
    <w:rsid w:val="001D1758"/>
    <w:rsid w:val="001D17AF"/>
    <w:rsid w:val="001D17B9"/>
    <w:rsid w:val="001D17C6"/>
    <w:rsid w:val="001D1803"/>
    <w:rsid w:val="001D1817"/>
    <w:rsid w:val="001D1845"/>
    <w:rsid w:val="001D1868"/>
    <w:rsid w:val="001D18AA"/>
    <w:rsid w:val="001D1928"/>
    <w:rsid w:val="001D1957"/>
    <w:rsid w:val="001D19EA"/>
    <w:rsid w:val="001D1ABC"/>
    <w:rsid w:val="001D1B19"/>
    <w:rsid w:val="001D1B46"/>
    <w:rsid w:val="001D1C32"/>
    <w:rsid w:val="001D1C48"/>
    <w:rsid w:val="001D1C53"/>
    <w:rsid w:val="001D1DCD"/>
    <w:rsid w:val="001D1DDB"/>
    <w:rsid w:val="001D1E7C"/>
    <w:rsid w:val="001D1E8E"/>
    <w:rsid w:val="001D1EBA"/>
    <w:rsid w:val="001D1F4F"/>
    <w:rsid w:val="001D203E"/>
    <w:rsid w:val="001D20A9"/>
    <w:rsid w:val="001D20C3"/>
    <w:rsid w:val="001D2140"/>
    <w:rsid w:val="001D2154"/>
    <w:rsid w:val="001D2158"/>
    <w:rsid w:val="001D21A2"/>
    <w:rsid w:val="001D21B8"/>
    <w:rsid w:val="001D21C9"/>
    <w:rsid w:val="001D21E1"/>
    <w:rsid w:val="001D229B"/>
    <w:rsid w:val="001D229D"/>
    <w:rsid w:val="001D23EB"/>
    <w:rsid w:val="001D240E"/>
    <w:rsid w:val="001D24C3"/>
    <w:rsid w:val="001D24E0"/>
    <w:rsid w:val="001D259A"/>
    <w:rsid w:val="001D25AC"/>
    <w:rsid w:val="001D25C0"/>
    <w:rsid w:val="001D264C"/>
    <w:rsid w:val="001D2667"/>
    <w:rsid w:val="001D2696"/>
    <w:rsid w:val="001D26AE"/>
    <w:rsid w:val="001D26C0"/>
    <w:rsid w:val="001D2719"/>
    <w:rsid w:val="001D2749"/>
    <w:rsid w:val="001D27B0"/>
    <w:rsid w:val="001D27BF"/>
    <w:rsid w:val="001D2868"/>
    <w:rsid w:val="001D2AA1"/>
    <w:rsid w:val="001D2AB6"/>
    <w:rsid w:val="001D2ACF"/>
    <w:rsid w:val="001D2AF2"/>
    <w:rsid w:val="001D2B1E"/>
    <w:rsid w:val="001D2B95"/>
    <w:rsid w:val="001D2C26"/>
    <w:rsid w:val="001D2C93"/>
    <w:rsid w:val="001D2CCE"/>
    <w:rsid w:val="001D2CF2"/>
    <w:rsid w:val="001D2D07"/>
    <w:rsid w:val="001D2DB3"/>
    <w:rsid w:val="001D2DEB"/>
    <w:rsid w:val="001D2E09"/>
    <w:rsid w:val="001D2E4F"/>
    <w:rsid w:val="001D2E5D"/>
    <w:rsid w:val="001D2E94"/>
    <w:rsid w:val="001D2F00"/>
    <w:rsid w:val="001D2F49"/>
    <w:rsid w:val="001D2FAF"/>
    <w:rsid w:val="001D2FD8"/>
    <w:rsid w:val="001D303E"/>
    <w:rsid w:val="001D3042"/>
    <w:rsid w:val="001D3067"/>
    <w:rsid w:val="001D30B8"/>
    <w:rsid w:val="001D312E"/>
    <w:rsid w:val="001D315B"/>
    <w:rsid w:val="001D3164"/>
    <w:rsid w:val="001D3166"/>
    <w:rsid w:val="001D31EC"/>
    <w:rsid w:val="001D3235"/>
    <w:rsid w:val="001D323C"/>
    <w:rsid w:val="001D3257"/>
    <w:rsid w:val="001D3261"/>
    <w:rsid w:val="001D328D"/>
    <w:rsid w:val="001D3430"/>
    <w:rsid w:val="001D347E"/>
    <w:rsid w:val="001D3549"/>
    <w:rsid w:val="001D35A3"/>
    <w:rsid w:val="001D35AC"/>
    <w:rsid w:val="001D3641"/>
    <w:rsid w:val="001D36AE"/>
    <w:rsid w:val="001D36FF"/>
    <w:rsid w:val="001D37A7"/>
    <w:rsid w:val="001D3903"/>
    <w:rsid w:val="001D3925"/>
    <w:rsid w:val="001D392E"/>
    <w:rsid w:val="001D394D"/>
    <w:rsid w:val="001D39BB"/>
    <w:rsid w:val="001D39D9"/>
    <w:rsid w:val="001D39F0"/>
    <w:rsid w:val="001D3A16"/>
    <w:rsid w:val="001D3A35"/>
    <w:rsid w:val="001D3A64"/>
    <w:rsid w:val="001D3A6E"/>
    <w:rsid w:val="001D3A83"/>
    <w:rsid w:val="001D3B45"/>
    <w:rsid w:val="001D3B55"/>
    <w:rsid w:val="001D3B95"/>
    <w:rsid w:val="001D3C17"/>
    <w:rsid w:val="001D3CCE"/>
    <w:rsid w:val="001D3D25"/>
    <w:rsid w:val="001D3D7A"/>
    <w:rsid w:val="001D3D9C"/>
    <w:rsid w:val="001D3DA4"/>
    <w:rsid w:val="001D3DCB"/>
    <w:rsid w:val="001D3F03"/>
    <w:rsid w:val="001D3F47"/>
    <w:rsid w:val="001D4017"/>
    <w:rsid w:val="001D401C"/>
    <w:rsid w:val="001D4037"/>
    <w:rsid w:val="001D4098"/>
    <w:rsid w:val="001D411C"/>
    <w:rsid w:val="001D4136"/>
    <w:rsid w:val="001D4178"/>
    <w:rsid w:val="001D41B5"/>
    <w:rsid w:val="001D41FA"/>
    <w:rsid w:val="001D425D"/>
    <w:rsid w:val="001D4321"/>
    <w:rsid w:val="001D436D"/>
    <w:rsid w:val="001D4421"/>
    <w:rsid w:val="001D4430"/>
    <w:rsid w:val="001D4461"/>
    <w:rsid w:val="001D4490"/>
    <w:rsid w:val="001D45FD"/>
    <w:rsid w:val="001D462D"/>
    <w:rsid w:val="001D46B8"/>
    <w:rsid w:val="001D473A"/>
    <w:rsid w:val="001D4746"/>
    <w:rsid w:val="001D477E"/>
    <w:rsid w:val="001D47B2"/>
    <w:rsid w:val="001D47D6"/>
    <w:rsid w:val="001D4875"/>
    <w:rsid w:val="001D48F6"/>
    <w:rsid w:val="001D4936"/>
    <w:rsid w:val="001D497F"/>
    <w:rsid w:val="001D49DB"/>
    <w:rsid w:val="001D49FF"/>
    <w:rsid w:val="001D4AA1"/>
    <w:rsid w:val="001D4AB6"/>
    <w:rsid w:val="001D4ABB"/>
    <w:rsid w:val="001D4AF4"/>
    <w:rsid w:val="001D4B65"/>
    <w:rsid w:val="001D4B70"/>
    <w:rsid w:val="001D4B94"/>
    <w:rsid w:val="001D4B9D"/>
    <w:rsid w:val="001D4BB3"/>
    <w:rsid w:val="001D4BD2"/>
    <w:rsid w:val="001D4C22"/>
    <w:rsid w:val="001D4C2B"/>
    <w:rsid w:val="001D4C36"/>
    <w:rsid w:val="001D4DBB"/>
    <w:rsid w:val="001D4E0A"/>
    <w:rsid w:val="001D4E24"/>
    <w:rsid w:val="001D4E87"/>
    <w:rsid w:val="001D4EAD"/>
    <w:rsid w:val="001D4EF2"/>
    <w:rsid w:val="001D4FD1"/>
    <w:rsid w:val="001D5004"/>
    <w:rsid w:val="001D50D3"/>
    <w:rsid w:val="001D50F1"/>
    <w:rsid w:val="001D5182"/>
    <w:rsid w:val="001D5192"/>
    <w:rsid w:val="001D51A8"/>
    <w:rsid w:val="001D51AB"/>
    <w:rsid w:val="001D51CB"/>
    <w:rsid w:val="001D5230"/>
    <w:rsid w:val="001D5264"/>
    <w:rsid w:val="001D529F"/>
    <w:rsid w:val="001D52DA"/>
    <w:rsid w:val="001D533E"/>
    <w:rsid w:val="001D5371"/>
    <w:rsid w:val="001D539B"/>
    <w:rsid w:val="001D5446"/>
    <w:rsid w:val="001D545A"/>
    <w:rsid w:val="001D549D"/>
    <w:rsid w:val="001D551D"/>
    <w:rsid w:val="001D5535"/>
    <w:rsid w:val="001D559A"/>
    <w:rsid w:val="001D55CA"/>
    <w:rsid w:val="001D55D2"/>
    <w:rsid w:val="001D5668"/>
    <w:rsid w:val="001D56B0"/>
    <w:rsid w:val="001D5717"/>
    <w:rsid w:val="001D582D"/>
    <w:rsid w:val="001D586F"/>
    <w:rsid w:val="001D5881"/>
    <w:rsid w:val="001D58FE"/>
    <w:rsid w:val="001D590E"/>
    <w:rsid w:val="001D5979"/>
    <w:rsid w:val="001D5A16"/>
    <w:rsid w:val="001D5A7C"/>
    <w:rsid w:val="001D5ADC"/>
    <w:rsid w:val="001D5AF2"/>
    <w:rsid w:val="001D5B1E"/>
    <w:rsid w:val="001D5B44"/>
    <w:rsid w:val="001D5B74"/>
    <w:rsid w:val="001D5B86"/>
    <w:rsid w:val="001D5BA6"/>
    <w:rsid w:val="001D5C02"/>
    <w:rsid w:val="001D5CC2"/>
    <w:rsid w:val="001D5CFF"/>
    <w:rsid w:val="001D5D29"/>
    <w:rsid w:val="001D5D32"/>
    <w:rsid w:val="001D5D3E"/>
    <w:rsid w:val="001D5D45"/>
    <w:rsid w:val="001D5D54"/>
    <w:rsid w:val="001D5E58"/>
    <w:rsid w:val="001D5E67"/>
    <w:rsid w:val="001D5E87"/>
    <w:rsid w:val="001D5EB5"/>
    <w:rsid w:val="001D5F53"/>
    <w:rsid w:val="001D5F6E"/>
    <w:rsid w:val="001D5F86"/>
    <w:rsid w:val="001D5FC3"/>
    <w:rsid w:val="001D6026"/>
    <w:rsid w:val="001D605B"/>
    <w:rsid w:val="001D6117"/>
    <w:rsid w:val="001D6215"/>
    <w:rsid w:val="001D62AA"/>
    <w:rsid w:val="001D62CD"/>
    <w:rsid w:val="001D62E8"/>
    <w:rsid w:val="001D630E"/>
    <w:rsid w:val="001D635E"/>
    <w:rsid w:val="001D636A"/>
    <w:rsid w:val="001D639A"/>
    <w:rsid w:val="001D63DC"/>
    <w:rsid w:val="001D6465"/>
    <w:rsid w:val="001D64BE"/>
    <w:rsid w:val="001D64E9"/>
    <w:rsid w:val="001D654B"/>
    <w:rsid w:val="001D65A1"/>
    <w:rsid w:val="001D663A"/>
    <w:rsid w:val="001D6687"/>
    <w:rsid w:val="001D671B"/>
    <w:rsid w:val="001D671D"/>
    <w:rsid w:val="001D672F"/>
    <w:rsid w:val="001D6751"/>
    <w:rsid w:val="001D675C"/>
    <w:rsid w:val="001D6793"/>
    <w:rsid w:val="001D67A9"/>
    <w:rsid w:val="001D67AE"/>
    <w:rsid w:val="001D67CF"/>
    <w:rsid w:val="001D6829"/>
    <w:rsid w:val="001D6888"/>
    <w:rsid w:val="001D688A"/>
    <w:rsid w:val="001D6916"/>
    <w:rsid w:val="001D691E"/>
    <w:rsid w:val="001D6985"/>
    <w:rsid w:val="001D6A35"/>
    <w:rsid w:val="001D6A7D"/>
    <w:rsid w:val="001D6AA7"/>
    <w:rsid w:val="001D6AB0"/>
    <w:rsid w:val="001D6B69"/>
    <w:rsid w:val="001D6B8C"/>
    <w:rsid w:val="001D6BB8"/>
    <w:rsid w:val="001D6C01"/>
    <w:rsid w:val="001D6C08"/>
    <w:rsid w:val="001D6C1F"/>
    <w:rsid w:val="001D6CB3"/>
    <w:rsid w:val="001D6CBA"/>
    <w:rsid w:val="001D6CCF"/>
    <w:rsid w:val="001D6D18"/>
    <w:rsid w:val="001D6D2F"/>
    <w:rsid w:val="001D6D59"/>
    <w:rsid w:val="001D6E03"/>
    <w:rsid w:val="001D6EF7"/>
    <w:rsid w:val="001D6EFE"/>
    <w:rsid w:val="001D6F10"/>
    <w:rsid w:val="001D6F21"/>
    <w:rsid w:val="001D6F3A"/>
    <w:rsid w:val="001D6F63"/>
    <w:rsid w:val="001D6F81"/>
    <w:rsid w:val="001D6F97"/>
    <w:rsid w:val="001D6F9F"/>
    <w:rsid w:val="001D6FD1"/>
    <w:rsid w:val="001D704C"/>
    <w:rsid w:val="001D70DE"/>
    <w:rsid w:val="001D70EA"/>
    <w:rsid w:val="001D712F"/>
    <w:rsid w:val="001D7137"/>
    <w:rsid w:val="001D7159"/>
    <w:rsid w:val="001D7167"/>
    <w:rsid w:val="001D71CB"/>
    <w:rsid w:val="001D71DA"/>
    <w:rsid w:val="001D7287"/>
    <w:rsid w:val="001D72F6"/>
    <w:rsid w:val="001D732D"/>
    <w:rsid w:val="001D735F"/>
    <w:rsid w:val="001D73A2"/>
    <w:rsid w:val="001D73C5"/>
    <w:rsid w:val="001D74D1"/>
    <w:rsid w:val="001D7527"/>
    <w:rsid w:val="001D759F"/>
    <w:rsid w:val="001D75B0"/>
    <w:rsid w:val="001D76B5"/>
    <w:rsid w:val="001D76F2"/>
    <w:rsid w:val="001D771D"/>
    <w:rsid w:val="001D779B"/>
    <w:rsid w:val="001D77BA"/>
    <w:rsid w:val="001D77C8"/>
    <w:rsid w:val="001D77D2"/>
    <w:rsid w:val="001D77D9"/>
    <w:rsid w:val="001D7849"/>
    <w:rsid w:val="001D7865"/>
    <w:rsid w:val="001D786E"/>
    <w:rsid w:val="001D78BA"/>
    <w:rsid w:val="001D78DF"/>
    <w:rsid w:val="001D799C"/>
    <w:rsid w:val="001D79AC"/>
    <w:rsid w:val="001D79ED"/>
    <w:rsid w:val="001D7A5C"/>
    <w:rsid w:val="001D7A60"/>
    <w:rsid w:val="001D7A65"/>
    <w:rsid w:val="001D7AA0"/>
    <w:rsid w:val="001D7B2C"/>
    <w:rsid w:val="001D7BF4"/>
    <w:rsid w:val="001D7C65"/>
    <w:rsid w:val="001D7C69"/>
    <w:rsid w:val="001D7C85"/>
    <w:rsid w:val="001D7CC8"/>
    <w:rsid w:val="001D7CDB"/>
    <w:rsid w:val="001D7CF1"/>
    <w:rsid w:val="001D7D94"/>
    <w:rsid w:val="001D7DE8"/>
    <w:rsid w:val="001D7F76"/>
    <w:rsid w:val="001D7F91"/>
    <w:rsid w:val="001E00DB"/>
    <w:rsid w:val="001E0100"/>
    <w:rsid w:val="001E0124"/>
    <w:rsid w:val="001E0126"/>
    <w:rsid w:val="001E018F"/>
    <w:rsid w:val="001E01E8"/>
    <w:rsid w:val="001E01F8"/>
    <w:rsid w:val="001E021D"/>
    <w:rsid w:val="001E0231"/>
    <w:rsid w:val="001E0252"/>
    <w:rsid w:val="001E02AF"/>
    <w:rsid w:val="001E0300"/>
    <w:rsid w:val="001E030B"/>
    <w:rsid w:val="001E03AD"/>
    <w:rsid w:val="001E03E6"/>
    <w:rsid w:val="001E03F2"/>
    <w:rsid w:val="001E0425"/>
    <w:rsid w:val="001E051B"/>
    <w:rsid w:val="001E0533"/>
    <w:rsid w:val="001E055B"/>
    <w:rsid w:val="001E05B2"/>
    <w:rsid w:val="001E05C9"/>
    <w:rsid w:val="001E0609"/>
    <w:rsid w:val="001E0629"/>
    <w:rsid w:val="001E0630"/>
    <w:rsid w:val="001E063B"/>
    <w:rsid w:val="001E06A0"/>
    <w:rsid w:val="001E06B8"/>
    <w:rsid w:val="001E076F"/>
    <w:rsid w:val="001E0778"/>
    <w:rsid w:val="001E07F3"/>
    <w:rsid w:val="001E0864"/>
    <w:rsid w:val="001E086E"/>
    <w:rsid w:val="001E0873"/>
    <w:rsid w:val="001E08A6"/>
    <w:rsid w:val="001E08C9"/>
    <w:rsid w:val="001E0967"/>
    <w:rsid w:val="001E09B7"/>
    <w:rsid w:val="001E09BE"/>
    <w:rsid w:val="001E0A8E"/>
    <w:rsid w:val="001E0AAC"/>
    <w:rsid w:val="001E0B65"/>
    <w:rsid w:val="001E0C13"/>
    <w:rsid w:val="001E0C23"/>
    <w:rsid w:val="001E0CAA"/>
    <w:rsid w:val="001E0CBB"/>
    <w:rsid w:val="001E0CC0"/>
    <w:rsid w:val="001E0CC3"/>
    <w:rsid w:val="001E0D09"/>
    <w:rsid w:val="001E0D2C"/>
    <w:rsid w:val="001E0DAF"/>
    <w:rsid w:val="001E0E2A"/>
    <w:rsid w:val="001E0E5B"/>
    <w:rsid w:val="001E0F1F"/>
    <w:rsid w:val="001E0F5C"/>
    <w:rsid w:val="001E0F69"/>
    <w:rsid w:val="001E0FC3"/>
    <w:rsid w:val="001E1039"/>
    <w:rsid w:val="001E1087"/>
    <w:rsid w:val="001E10B1"/>
    <w:rsid w:val="001E10EE"/>
    <w:rsid w:val="001E112B"/>
    <w:rsid w:val="001E1142"/>
    <w:rsid w:val="001E1147"/>
    <w:rsid w:val="001E11F5"/>
    <w:rsid w:val="001E1291"/>
    <w:rsid w:val="001E12EA"/>
    <w:rsid w:val="001E131B"/>
    <w:rsid w:val="001E132A"/>
    <w:rsid w:val="001E1387"/>
    <w:rsid w:val="001E13BB"/>
    <w:rsid w:val="001E13DF"/>
    <w:rsid w:val="001E143F"/>
    <w:rsid w:val="001E1458"/>
    <w:rsid w:val="001E150B"/>
    <w:rsid w:val="001E1513"/>
    <w:rsid w:val="001E1520"/>
    <w:rsid w:val="001E1521"/>
    <w:rsid w:val="001E15E4"/>
    <w:rsid w:val="001E163F"/>
    <w:rsid w:val="001E165D"/>
    <w:rsid w:val="001E1685"/>
    <w:rsid w:val="001E169A"/>
    <w:rsid w:val="001E16F9"/>
    <w:rsid w:val="001E170B"/>
    <w:rsid w:val="001E1750"/>
    <w:rsid w:val="001E1848"/>
    <w:rsid w:val="001E1871"/>
    <w:rsid w:val="001E187A"/>
    <w:rsid w:val="001E187F"/>
    <w:rsid w:val="001E1A1F"/>
    <w:rsid w:val="001E1A30"/>
    <w:rsid w:val="001E1AB0"/>
    <w:rsid w:val="001E1ABD"/>
    <w:rsid w:val="001E1B2F"/>
    <w:rsid w:val="001E1C26"/>
    <w:rsid w:val="001E1C7D"/>
    <w:rsid w:val="001E1CBC"/>
    <w:rsid w:val="001E1CBE"/>
    <w:rsid w:val="001E1CD8"/>
    <w:rsid w:val="001E1D5F"/>
    <w:rsid w:val="001E1D88"/>
    <w:rsid w:val="001E1D9F"/>
    <w:rsid w:val="001E1DD4"/>
    <w:rsid w:val="001E1E23"/>
    <w:rsid w:val="001E1E8F"/>
    <w:rsid w:val="001E1F60"/>
    <w:rsid w:val="001E1FA8"/>
    <w:rsid w:val="001E1FDC"/>
    <w:rsid w:val="001E1FE9"/>
    <w:rsid w:val="001E1FF9"/>
    <w:rsid w:val="001E204F"/>
    <w:rsid w:val="001E2092"/>
    <w:rsid w:val="001E2193"/>
    <w:rsid w:val="001E21D6"/>
    <w:rsid w:val="001E2209"/>
    <w:rsid w:val="001E2236"/>
    <w:rsid w:val="001E224E"/>
    <w:rsid w:val="001E2259"/>
    <w:rsid w:val="001E23AC"/>
    <w:rsid w:val="001E23CA"/>
    <w:rsid w:val="001E2434"/>
    <w:rsid w:val="001E2448"/>
    <w:rsid w:val="001E2473"/>
    <w:rsid w:val="001E24DE"/>
    <w:rsid w:val="001E2504"/>
    <w:rsid w:val="001E25E9"/>
    <w:rsid w:val="001E267C"/>
    <w:rsid w:val="001E26B5"/>
    <w:rsid w:val="001E26ED"/>
    <w:rsid w:val="001E2720"/>
    <w:rsid w:val="001E274D"/>
    <w:rsid w:val="001E274F"/>
    <w:rsid w:val="001E27AF"/>
    <w:rsid w:val="001E27D9"/>
    <w:rsid w:val="001E281E"/>
    <w:rsid w:val="001E2881"/>
    <w:rsid w:val="001E288C"/>
    <w:rsid w:val="001E28C1"/>
    <w:rsid w:val="001E2900"/>
    <w:rsid w:val="001E295E"/>
    <w:rsid w:val="001E29AB"/>
    <w:rsid w:val="001E29B3"/>
    <w:rsid w:val="001E29C0"/>
    <w:rsid w:val="001E2A07"/>
    <w:rsid w:val="001E2A44"/>
    <w:rsid w:val="001E2A74"/>
    <w:rsid w:val="001E2AA8"/>
    <w:rsid w:val="001E2BEF"/>
    <w:rsid w:val="001E2C56"/>
    <w:rsid w:val="001E2C9F"/>
    <w:rsid w:val="001E2D26"/>
    <w:rsid w:val="001E2D2F"/>
    <w:rsid w:val="001E2D4D"/>
    <w:rsid w:val="001E2F20"/>
    <w:rsid w:val="001E2F31"/>
    <w:rsid w:val="001E2F7C"/>
    <w:rsid w:val="001E2FA6"/>
    <w:rsid w:val="001E2FDB"/>
    <w:rsid w:val="001E3012"/>
    <w:rsid w:val="001E306D"/>
    <w:rsid w:val="001E315F"/>
    <w:rsid w:val="001E31CB"/>
    <w:rsid w:val="001E31F7"/>
    <w:rsid w:val="001E3291"/>
    <w:rsid w:val="001E330A"/>
    <w:rsid w:val="001E331F"/>
    <w:rsid w:val="001E337C"/>
    <w:rsid w:val="001E33B1"/>
    <w:rsid w:val="001E33BA"/>
    <w:rsid w:val="001E3433"/>
    <w:rsid w:val="001E3499"/>
    <w:rsid w:val="001E3508"/>
    <w:rsid w:val="001E351B"/>
    <w:rsid w:val="001E3534"/>
    <w:rsid w:val="001E3539"/>
    <w:rsid w:val="001E35AB"/>
    <w:rsid w:val="001E35DB"/>
    <w:rsid w:val="001E35ED"/>
    <w:rsid w:val="001E35F7"/>
    <w:rsid w:val="001E3633"/>
    <w:rsid w:val="001E369D"/>
    <w:rsid w:val="001E36B3"/>
    <w:rsid w:val="001E3732"/>
    <w:rsid w:val="001E37FF"/>
    <w:rsid w:val="001E3834"/>
    <w:rsid w:val="001E3839"/>
    <w:rsid w:val="001E38B3"/>
    <w:rsid w:val="001E38C9"/>
    <w:rsid w:val="001E38DA"/>
    <w:rsid w:val="001E38EF"/>
    <w:rsid w:val="001E3903"/>
    <w:rsid w:val="001E390C"/>
    <w:rsid w:val="001E396D"/>
    <w:rsid w:val="001E39DA"/>
    <w:rsid w:val="001E3A04"/>
    <w:rsid w:val="001E3A63"/>
    <w:rsid w:val="001E3A97"/>
    <w:rsid w:val="001E3AEE"/>
    <w:rsid w:val="001E3B17"/>
    <w:rsid w:val="001E3B72"/>
    <w:rsid w:val="001E3C89"/>
    <w:rsid w:val="001E3C9E"/>
    <w:rsid w:val="001E3CB2"/>
    <w:rsid w:val="001E3CE6"/>
    <w:rsid w:val="001E3D3D"/>
    <w:rsid w:val="001E3D5E"/>
    <w:rsid w:val="001E3DF6"/>
    <w:rsid w:val="001E3E8F"/>
    <w:rsid w:val="001E3F21"/>
    <w:rsid w:val="001E406A"/>
    <w:rsid w:val="001E40A3"/>
    <w:rsid w:val="001E4158"/>
    <w:rsid w:val="001E4303"/>
    <w:rsid w:val="001E4428"/>
    <w:rsid w:val="001E4463"/>
    <w:rsid w:val="001E4478"/>
    <w:rsid w:val="001E4607"/>
    <w:rsid w:val="001E465B"/>
    <w:rsid w:val="001E469B"/>
    <w:rsid w:val="001E470F"/>
    <w:rsid w:val="001E48A6"/>
    <w:rsid w:val="001E498F"/>
    <w:rsid w:val="001E49E9"/>
    <w:rsid w:val="001E49ED"/>
    <w:rsid w:val="001E4A05"/>
    <w:rsid w:val="001E4A3B"/>
    <w:rsid w:val="001E4A6F"/>
    <w:rsid w:val="001E4B16"/>
    <w:rsid w:val="001E4B4C"/>
    <w:rsid w:val="001E4B53"/>
    <w:rsid w:val="001E4B92"/>
    <w:rsid w:val="001E4BED"/>
    <w:rsid w:val="001E4C0B"/>
    <w:rsid w:val="001E4C46"/>
    <w:rsid w:val="001E4C8C"/>
    <w:rsid w:val="001E4CAC"/>
    <w:rsid w:val="001E4D7E"/>
    <w:rsid w:val="001E4D98"/>
    <w:rsid w:val="001E4DBC"/>
    <w:rsid w:val="001E4DCB"/>
    <w:rsid w:val="001E4E0A"/>
    <w:rsid w:val="001E4E59"/>
    <w:rsid w:val="001E4ED6"/>
    <w:rsid w:val="001E4F1F"/>
    <w:rsid w:val="001E4F40"/>
    <w:rsid w:val="001E4F5D"/>
    <w:rsid w:val="001E4F75"/>
    <w:rsid w:val="001E5092"/>
    <w:rsid w:val="001E50D9"/>
    <w:rsid w:val="001E5101"/>
    <w:rsid w:val="001E510B"/>
    <w:rsid w:val="001E515A"/>
    <w:rsid w:val="001E5174"/>
    <w:rsid w:val="001E5206"/>
    <w:rsid w:val="001E526F"/>
    <w:rsid w:val="001E541F"/>
    <w:rsid w:val="001E5450"/>
    <w:rsid w:val="001E5488"/>
    <w:rsid w:val="001E5497"/>
    <w:rsid w:val="001E54CE"/>
    <w:rsid w:val="001E551B"/>
    <w:rsid w:val="001E555B"/>
    <w:rsid w:val="001E558A"/>
    <w:rsid w:val="001E55A0"/>
    <w:rsid w:val="001E55DE"/>
    <w:rsid w:val="001E5605"/>
    <w:rsid w:val="001E5628"/>
    <w:rsid w:val="001E5670"/>
    <w:rsid w:val="001E567C"/>
    <w:rsid w:val="001E5690"/>
    <w:rsid w:val="001E571C"/>
    <w:rsid w:val="001E5754"/>
    <w:rsid w:val="001E5791"/>
    <w:rsid w:val="001E57E7"/>
    <w:rsid w:val="001E5802"/>
    <w:rsid w:val="001E5813"/>
    <w:rsid w:val="001E5863"/>
    <w:rsid w:val="001E58B3"/>
    <w:rsid w:val="001E5911"/>
    <w:rsid w:val="001E5927"/>
    <w:rsid w:val="001E5960"/>
    <w:rsid w:val="001E59EC"/>
    <w:rsid w:val="001E5A52"/>
    <w:rsid w:val="001E5A53"/>
    <w:rsid w:val="001E5ABB"/>
    <w:rsid w:val="001E5AE4"/>
    <w:rsid w:val="001E5B05"/>
    <w:rsid w:val="001E5B5B"/>
    <w:rsid w:val="001E5B6B"/>
    <w:rsid w:val="001E5BA8"/>
    <w:rsid w:val="001E5BB0"/>
    <w:rsid w:val="001E5C86"/>
    <w:rsid w:val="001E5CF8"/>
    <w:rsid w:val="001E5D02"/>
    <w:rsid w:val="001E5D8B"/>
    <w:rsid w:val="001E5DC2"/>
    <w:rsid w:val="001E5DCF"/>
    <w:rsid w:val="001E5E06"/>
    <w:rsid w:val="001E5E21"/>
    <w:rsid w:val="001E5E80"/>
    <w:rsid w:val="001E5EE5"/>
    <w:rsid w:val="001E5F14"/>
    <w:rsid w:val="001E5F5D"/>
    <w:rsid w:val="001E6012"/>
    <w:rsid w:val="001E6017"/>
    <w:rsid w:val="001E610B"/>
    <w:rsid w:val="001E615C"/>
    <w:rsid w:val="001E61B6"/>
    <w:rsid w:val="001E61BE"/>
    <w:rsid w:val="001E61D3"/>
    <w:rsid w:val="001E61DA"/>
    <w:rsid w:val="001E6209"/>
    <w:rsid w:val="001E6281"/>
    <w:rsid w:val="001E62D0"/>
    <w:rsid w:val="001E6305"/>
    <w:rsid w:val="001E6311"/>
    <w:rsid w:val="001E631B"/>
    <w:rsid w:val="001E6353"/>
    <w:rsid w:val="001E636B"/>
    <w:rsid w:val="001E63D8"/>
    <w:rsid w:val="001E63FD"/>
    <w:rsid w:val="001E64B4"/>
    <w:rsid w:val="001E64B5"/>
    <w:rsid w:val="001E65A6"/>
    <w:rsid w:val="001E65BC"/>
    <w:rsid w:val="001E6607"/>
    <w:rsid w:val="001E6660"/>
    <w:rsid w:val="001E674F"/>
    <w:rsid w:val="001E6775"/>
    <w:rsid w:val="001E6790"/>
    <w:rsid w:val="001E6801"/>
    <w:rsid w:val="001E6864"/>
    <w:rsid w:val="001E6939"/>
    <w:rsid w:val="001E693E"/>
    <w:rsid w:val="001E6A2D"/>
    <w:rsid w:val="001E6A4D"/>
    <w:rsid w:val="001E6A75"/>
    <w:rsid w:val="001E6B31"/>
    <w:rsid w:val="001E6BB7"/>
    <w:rsid w:val="001E6BBE"/>
    <w:rsid w:val="001E6C5D"/>
    <w:rsid w:val="001E6D5F"/>
    <w:rsid w:val="001E6D78"/>
    <w:rsid w:val="001E6D79"/>
    <w:rsid w:val="001E6DF9"/>
    <w:rsid w:val="001E6F57"/>
    <w:rsid w:val="001E7018"/>
    <w:rsid w:val="001E707A"/>
    <w:rsid w:val="001E7084"/>
    <w:rsid w:val="001E70A1"/>
    <w:rsid w:val="001E713E"/>
    <w:rsid w:val="001E71B7"/>
    <w:rsid w:val="001E71C7"/>
    <w:rsid w:val="001E71D3"/>
    <w:rsid w:val="001E71FF"/>
    <w:rsid w:val="001E7225"/>
    <w:rsid w:val="001E72BC"/>
    <w:rsid w:val="001E72E1"/>
    <w:rsid w:val="001E72F4"/>
    <w:rsid w:val="001E7354"/>
    <w:rsid w:val="001E7380"/>
    <w:rsid w:val="001E7455"/>
    <w:rsid w:val="001E747C"/>
    <w:rsid w:val="001E74A9"/>
    <w:rsid w:val="001E74C0"/>
    <w:rsid w:val="001E74DA"/>
    <w:rsid w:val="001E74F8"/>
    <w:rsid w:val="001E754A"/>
    <w:rsid w:val="001E754E"/>
    <w:rsid w:val="001E75E6"/>
    <w:rsid w:val="001E75EE"/>
    <w:rsid w:val="001E75F9"/>
    <w:rsid w:val="001E76D8"/>
    <w:rsid w:val="001E7750"/>
    <w:rsid w:val="001E7751"/>
    <w:rsid w:val="001E775A"/>
    <w:rsid w:val="001E7845"/>
    <w:rsid w:val="001E786C"/>
    <w:rsid w:val="001E787B"/>
    <w:rsid w:val="001E7881"/>
    <w:rsid w:val="001E78A5"/>
    <w:rsid w:val="001E7998"/>
    <w:rsid w:val="001E79B8"/>
    <w:rsid w:val="001E79E7"/>
    <w:rsid w:val="001E79EF"/>
    <w:rsid w:val="001E79F9"/>
    <w:rsid w:val="001E7B20"/>
    <w:rsid w:val="001E7B6A"/>
    <w:rsid w:val="001E7BAD"/>
    <w:rsid w:val="001E7BB0"/>
    <w:rsid w:val="001E7BC9"/>
    <w:rsid w:val="001E7BEB"/>
    <w:rsid w:val="001E7CA2"/>
    <w:rsid w:val="001E7CE2"/>
    <w:rsid w:val="001E7CF4"/>
    <w:rsid w:val="001E7D0C"/>
    <w:rsid w:val="001E7D65"/>
    <w:rsid w:val="001E7E97"/>
    <w:rsid w:val="001E7EA7"/>
    <w:rsid w:val="001E7F04"/>
    <w:rsid w:val="001E7F57"/>
    <w:rsid w:val="001E7F94"/>
    <w:rsid w:val="001F00D7"/>
    <w:rsid w:val="001F0107"/>
    <w:rsid w:val="001F0139"/>
    <w:rsid w:val="001F0149"/>
    <w:rsid w:val="001F014E"/>
    <w:rsid w:val="001F0199"/>
    <w:rsid w:val="001F0218"/>
    <w:rsid w:val="001F0231"/>
    <w:rsid w:val="001F02A7"/>
    <w:rsid w:val="001F033B"/>
    <w:rsid w:val="001F037E"/>
    <w:rsid w:val="001F03A1"/>
    <w:rsid w:val="001F03DD"/>
    <w:rsid w:val="001F03EF"/>
    <w:rsid w:val="001F03FD"/>
    <w:rsid w:val="001F0425"/>
    <w:rsid w:val="001F0466"/>
    <w:rsid w:val="001F04B9"/>
    <w:rsid w:val="001F05C1"/>
    <w:rsid w:val="001F065C"/>
    <w:rsid w:val="001F0685"/>
    <w:rsid w:val="001F0696"/>
    <w:rsid w:val="001F06B7"/>
    <w:rsid w:val="001F0735"/>
    <w:rsid w:val="001F07D7"/>
    <w:rsid w:val="001F081A"/>
    <w:rsid w:val="001F081E"/>
    <w:rsid w:val="001F082C"/>
    <w:rsid w:val="001F0875"/>
    <w:rsid w:val="001F08BC"/>
    <w:rsid w:val="001F08E6"/>
    <w:rsid w:val="001F092A"/>
    <w:rsid w:val="001F09A8"/>
    <w:rsid w:val="001F09BF"/>
    <w:rsid w:val="001F0A72"/>
    <w:rsid w:val="001F0A8B"/>
    <w:rsid w:val="001F0ADC"/>
    <w:rsid w:val="001F0AE8"/>
    <w:rsid w:val="001F0BA2"/>
    <w:rsid w:val="001F0BCA"/>
    <w:rsid w:val="001F0BE6"/>
    <w:rsid w:val="001F0C5D"/>
    <w:rsid w:val="001F0C8D"/>
    <w:rsid w:val="001F0C9A"/>
    <w:rsid w:val="001F0CCD"/>
    <w:rsid w:val="001F0CF7"/>
    <w:rsid w:val="001F0D1D"/>
    <w:rsid w:val="001F0D57"/>
    <w:rsid w:val="001F0D67"/>
    <w:rsid w:val="001F0D88"/>
    <w:rsid w:val="001F0D8C"/>
    <w:rsid w:val="001F0DC2"/>
    <w:rsid w:val="001F0DC4"/>
    <w:rsid w:val="001F0E1F"/>
    <w:rsid w:val="001F0E29"/>
    <w:rsid w:val="001F0E6F"/>
    <w:rsid w:val="001F0E7D"/>
    <w:rsid w:val="001F0EB6"/>
    <w:rsid w:val="001F0EFC"/>
    <w:rsid w:val="001F0F2A"/>
    <w:rsid w:val="001F0F73"/>
    <w:rsid w:val="001F101D"/>
    <w:rsid w:val="001F1095"/>
    <w:rsid w:val="001F1136"/>
    <w:rsid w:val="001F116A"/>
    <w:rsid w:val="001F1171"/>
    <w:rsid w:val="001F123A"/>
    <w:rsid w:val="001F12E2"/>
    <w:rsid w:val="001F1355"/>
    <w:rsid w:val="001F1358"/>
    <w:rsid w:val="001F13A4"/>
    <w:rsid w:val="001F13E0"/>
    <w:rsid w:val="001F1418"/>
    <w:rsid w:val="001F14BF"/>
    <w:rsid w:val="001F1511"/>
    <w:rsid w:val="001F1618"/>
    <w:rsid w:val="001F1653"/>
    <w:rsid w:val="001F168B"/>
    <w:rsid w:val="001F1732"/>
    <w:rsid w:val="001F176A"/>
    <w:rsid w:val="001F17CE"/>
    <w:rsid w:val="001F17F4"/>
    <w:rsid w:val="001F1894"/>
    <w:rsid w:val="001F1932"/>
    <w:rsid w:val="001F194A"/>
    <w:rsid w:val="001F198F"/>
    <w:rsid w:val="001F1A3E"/>
    <w:rsid w:val="001F1A95"/>
    <w:rsid w:val="001F1AF8"/>
    <w:rsid w:val="001F1B94"/>
    <w:rsid w:val="001F1BBF"/>
    <w:rsid w:val="001F1C1E"/>
    <w:rsid w:val="001F1C34"/>
    <w:rsid w:val="001F1C56"/>
    <w:rsid w:val="001F1C88"/>
    <w:rsid w:val="001F1E51"/>
    <w:rsid w:val="001F1EA0"/>
    <w:rsid w:val="001F1F88"/>
    <w:rsid w:val="001F1FF0"/>
    <w:rsid w:val="001F1FF1"/>
    <w:rsid w:val="001F207E"/>
    <w:rsid w:val="001F20E2"/>
    <w:rsid w:val="001F20E5"/>
    <w:rsid w:val="001F20F3"/>
    <w:rsid w:val="001F2180"/>
    <w:rsid w:val="001F21C5"/>
    <w:rsid w:val="001F21C7"/>
    <w:rsid w:val="001F21D6"/>
    <w:rsid w:val="001F21E0"/>
    <w:rsid w:val="001F2216"/>
    <w:rsid w:val="001F227A"/>
    <w:rsid w:val="001F23E2"/>
    <w:rsid w:val="001F2409"/>
    <w:rsid w:val="001F240C"/>
    <w:rsid w:val="001F2438"/>
    <w:rsid w:val="001F24A2"/>
    <w:rsid w:val="001F24AC"/>
    <w:rsid w:val="001F24D8"/>
    <w:rsid w:val="001F24EC"/>
    <w:rsid w:val="001F24FC"/>
    <w:rsid w:val="001F2517"/>
    <w:rsid w:val="001F25F1"/>
    <w:rsid w:val="001F260A"/>
    <w:rsid w:val="001F260D"/>
    <w:rsid w:val="001F26C9"/>
    <w:rsid w:val="001F275B"/>
    <w:rsid w:val="001F27C7"/>
    <w:rsid w:val="001F27EA"/>
    <w:rsid w:val="001F27F6"/>
    <w:rsid w:val="001F288A"/>
    <w:rsid w:val="001F2896"/>
    <w:rsid w:val="001F28FF"/>
    <w:rsid w:val="001F2958"/>
    <w:rsid w:val="001F297F"/>
    <w:rsid w:val="001F2998"/>
    <w:rsid w:val="001F2A55"/>
    <w:rsid w:val="001F2AC8"/>
    <w:rsid w:val="001F2AFD"/>
    <w:rsid w:val="001F2BA2"/>
    <w:rsid w:val="001F2BB2"/>
    <w:rsid w:val="001F2C4E"/>
    <w:rsid w:val="001F2C50"/>
    <w:rsid w:val="001F2C64"/>
    <w:rsid w:val="001F2CA5"/>
    <w:rsid w:val="001F2CB1"/>
    <w:rsid w:val="001F2CF5"/>
    <w:rsid w:val="001F2D8D"/>
    <w:rsid w:val="001F2DB5"/>
    <w:rsid w:val="001F2E6F"/>
    <w:rsid w:val="001F2F6B"/>
    <w:rsid w:val="001F2F79"/>
    <w:rsid w:val="001F2F8A"/>
    <w:rsid w:val="001F2FC8"/>
    <w:rsid w:val="001F3021"/>
    <w:rsid w:val="001F30BE"/>
    <w:rsid w:val="001F31A0"/>
    <w:rsid w:val="001F323C"/>
    <w:rsid w:val="001F32C7"/>
    <w:rsid w:val="001F33F7"/>
    <w:rsid w:val="001F3433"/>
    <w:rsid w:val="001F3448"/>
    <w:rsid w:val="001F3464"/>
    <w:rsid w:val="001F3465"/>
    <w:rsid w:val="001F3481"/>
    <w:rsid w:val="001F34A3"/>
    <w:rsid w:val="001F34F2"/>
    <w:rsid w:val="001F3506"/>
    <w:rsid w:val="001F3557"/>
    <w:rsid w:val="001F35B0"/>
    <w:rsid w:val="001F35FB"/>
    <w:rsid w:val="001F364A"/>
    <w:rsid w:val="001F366F"/>
    <w:rsid w:val="001F3699"/>
    <w:rsid w:val="001F36C8"/>
    <w:rsid w:val="001F36E8"/>
    <w:rsid w:val="001F3764"/>
    <w:rsid w:val="001F376C"/>
    <w:rsid w:val="001F37A3"/>
    <w:rsid w:val="001F3869"/>
    <w:rsid w:val="001F38A4"/>
    <w:rsid w:val="001F38FB"/>
    <w:rsid w:val="001F391A"/>
    <w:rsid w:val="001F39A9"/>
    <w:rsid w:val="001F39DC"/>
    <w:rsid w:val="001F39E9"/>
    <w:rsid w:val="001F39FA"/>
    <w:rsid w:val="001F3A3C"/>
    <w:rsid w:val="001F3A3D"/>
    <w:rsid w:val="001F3A73"/>
    <w:rsid w:val="001F3A92"/>
    <w:rsid w:val="001F3AA8"/>
    <w:rsid w:val="001F3B36"/>
    <w:rsid w:val="001F3BB5"/>
    <w:rsid w:val="001F3BCF"/>
    <w:rsid w:val="001F3BD2"/>
    <w:rsid w:val="001F3C7B"/>
    <w:rsid w:val="001F3D51"/>
    <w:rsid w:val="001F3D76"/>
    <w:rsid w:val="001F3D89"/>
    <w:rsid w:val="001F3EF2"/>
    <w:rsid w:val="001F4000"/>
    <w:rsid w:val="001F40FE"/>
    <w:rsid w:val="001F4106"/>
    <w:rsid w:val="001F4108"/>
    <w:rsid w:val="001F4158"/>
    <w:rsid w:val="001F416D"/>
    <w:rsid w:val="001F42D5"/>
    <w:rsid w:val="001F43A2"/>
    <w:rsid w:val="001F43C5"/>
    <w:rsid w:val="001F444A"/>
    <w:rsid w:val="001F4485"/>
    <w:rsid w:val="001F450C"/>
    <w:rsid w:val="001F4525"/>
    <w:rsid w:val="001F455D"/>
    <w:rsid w:val="001F4596"/>
    <w:rsid w:val="001F461E"/>
    <w:rsid w:val="001F464A"/>
    <w:rsid w:val="001F4720"/>
    <w:rsid w:val="001F47AF"/>
    <w:rsid w:val="001F47CC"/>
    <w:rsid w:val="001F4817"/>
    <w:rsid w:val="001F48D0"/>
    <w:rsid w:val="001F490D"/>
    <w:rsid w:val="001F494D"/>
    <w:rsid w:val="001F49EE"/>
    <w:rsid w:val="001F49EF"/>
    <w:rsid w:val="001F4A4C"/>
    <w:rsid w:val="001F4A72"/>
    <w:rsid w:val="001F4B72"/>
    <w:rsid w:val="001F4BB7"/>
    <w:rsid w:val="001F4C5F"/>
    <w:rsid w:val="001F4CC7"/>
    <w:rsid w:val="001F4D2E"/>
    <w:rsid w:val="001F4D39"/>
    <w:rsid w:val="001F4D7C"/>
    <w:rsid w:val="001F4DC0"/>
    <w:rsid w:val="001F4DCB"/>
    <w:rsid w:val="001F4E07"/>
    <w:rsid w:val="001F4E82"/>
    <w:rsid w:val="001F4EBA"/>
    <w:rsid w:val="001F4EBF"/>
    <w:rsid w:val="001F4F76"/>
    <w:rsid w:val="001F5032"/>
    <w:rsid w:val="001F5068"/>
    <w:rsid w:val="001F5084"/>
    <w:rsid w:val="001F508D"/>
    <w:rsid w:val="001F50F7"/>
    <w:rsid w:val="001F5171"/>
    <w:rsid w:val="001F51E3"/>
    <w:rsid w:val="001F5267"/>
    <w:rsid w:val="001F52C4"/>
    <w:rsid w:val="001F52C7"/>
    <w:rsid w:val="001F52CE"/>
    <w:rsid w:val="001F530F"/>
    <w:rsid w:val="001F53FB"/>
    <w:rsid w:val="001F5412"/>
    <w:rsid w:val="001F5516"/>
    <w:rsid w:val="001F55CB"/>
    <w:rsid w:val="001F55F3"/>
    <w:rsid w:val="001F5650"/>
    <w:rsid w:val="001F568F"/>
    <w:rsid w:val="001F56A1"/>
    <w:rsid w:val="001F5718"/>
    <w:rsid w:val="001F5779"/>
    <w:rsid w:val="001F577D"/>
    <w:rsid w:val="001F57CE"/>
    <w:rsid w:val="001F581C"/>
    <w:rsid w:val="001F58C2"/>
    <w:rsid w:val="001F5A37"/>
    <w:rsid w:val="001F5B3A"/>
    <w:rsid w:val="001F5B83"/>
    <w:rsid w:val="001F5B8A"/>
    <w:rsid w:val="001F5BBE"/>
    <w:rsid w:val="001F5C20"/>
    <w:rsid w:val="001F5C2C"/>
    <w:rsid w:val="001F5CB5"/>
    <w:rsid w:val="001F5D97"/>
    <w:rsid w:val="001F5DFA"/>
    <w:rsid w:val="001F5E90"/>
    <w:rsid w:val="001F5F26"/>
    <w:rsid w:val="001F5FB5"/>
    <w:rsid w:val="001F5FDB"/>
    <w:rsid w:val="001F5FE5"/>
    <w:rsid w:val="001F6077"/>
    <w:rsid w:val="001F6092"/>
    <w:rsid w:val="001F60B4"/>
    <w:rsid w:val="001F6120"/>
    <w:rsid w:val="001F61B2"/>
    <w:rsid w:val="001F6209"/>
    <w:rsid w:val="001F6248"/>
    <w:rsid w:val="001F624E"/>
    <w:rsid w:val="001F6251"/>
    <w:rsid w:val="001F6296"/>
    <w:rsid w:val="001F62DF"/>
    <w:rsid w:val="001F62F9"/>
    <w:rsid w:val="001F6315"/>
    <w:rsid w:val="001F6316"/>
    <w:rsid w:val="001F6322"/>
    <w:rsid w:val="001F6336"/>
    <w:rsid w:val="001F639D"/>
    <w:rsid w:val="001F63DC"/>
    <w:rsid w:val="001F63E4"/>
    <w:rsid w:val="001F6528"/>
    <w:rsid w:val="001F6559"/>
    <w:rsid w:val="001F658A"/>
    <w:rsid w:val="001F662C"/>
    <w:rsid w:val="001F66B4"/>
    <w:rsid w:val="001F66C9"/>
    <w:rsid w:val="001F6716"/>
    <w:rsid w:val="001F6791"/>
    <w:rsid w:val="001F680E"/>
    <w:rsid w:val="001F6811"/>
    <w:rsid w:val="001F682E"/>
    <w:rsid w:val="001F6851"/>
    <w:rsid w:val="001F68B7"/>
    <w:rsid w:val="001F690B"/>
    <w:rsid w:val="001F6921"/>
    <w:rsid w:val="001F6946"/>
    <w:rsid w:val="001F696A"/>
    <w:rsid w:val="001F6980"/>
    <w:rsid w:val="001F69BB"/>
    <w:rsid w:val="001F6A2D"/>
    <w:rsid w:val="001F6A92"/>
    <w:rsid w:val="001F6B66"/>
    <w:rsid w:val="001F6BAB"/>
    <w:rsid w:val="001F6C1C"/>
    <w:rsid w:val="001F6C93"/>
    <w:rsid w:val="001F6CF5"/>
    <w:rsid w:val="001F6D7D"/>
    <w:rsid w:val="001F6D89"/>
    <w:rsid w:val="001F6E14"/>
    <w:rsid w:val="001F6EED"/>
    <w:rsid w:val="001F6F3E"/>
    <w:rsid w:val="001F6F58"/>
    <w:rsid w:val="001F6FB5"/>
    <w:rsid w:val="001F6FB6"/>
    <w:rsid w:val="001F6FE7"/>
    <w:rsid w:val="001F7023"/>
    <w:rsid w:val="001F7031"/>
    <w:rsid w:val="001F7034"/>
    <w:rsid w:val="001F7086"/>
    <w:rsid w:val="001F708D"/>
    <w:rsid w:val="001F70D2"/>
    <w:rsid w:val="001F7110"/>
    <w:rsid w:val="001F7113"/>
    <w:rsid w:val="001F7155"/>
    <w:rsid w:val="001F71C2"/>
    <w:rsid w:val="001F71DE"/>
    <w:rsid w:val="001F720D"/>
    <w:rsid w:val="001F7253"/>
    <w:rsid w:val="001F725B"/>
    <w:rsid w:val="001F7347"/>
    <w:rsid w:val="001F736C"/>
    <w:rsid w:val="001F7499"/>
    <w:rsid w:val="001F7522"/>
    <w:rsid w:val="001F7538"/>
    <w:rsid w:val="001F7565"/>
    <w:rsid w:val="001F7580"/>
    <w:rsid w:val="001F75F4"/>
    <w:rsid w:val="001F7612"/>
    <w:rsid w:val="001F7639"/>
    <w:rsid w:val="001F7646"/>
    <w:rsid w:val="001F7686"/>
    <w:rsid w:val="001F7695"/>
    <w:rsid w:val="001F77B7"/>
    <w:rsid w:val="001F7843"/>
    <w:rsid w:val="001F7958"/>
    <w:rsid w:val="001F79EE"/>
    <w:rsid w:val="001F7A32"/>
    <w:rsid w:val="001F7A65"/>
    <w:rsid w:val="001F7A77"/>
    <w:rsid w:val="001F7AEF"/>
    <w:rsid w:val="001F7B21"/>
    <w:rsid w:val="001F7B50"/>
    <w:rsid w:val="001F7B8D"/>
    <w:rsid w:val="001F7C0E"/>
    <w:rsid w:val="001F7C26"/>
    <w:rsid w:val="001F7C52"/>
    <w:rsid w:val="001F7CDB"/>
    <w:rsid w:val="001F7D10"/>
    <w:rsid w:val="001F7D1C"/>
    <w:rsid w:val="001F7DD4"/>
    <w:rsid w:val="001F7DDD"/>
    <w:rsid w:val="001F7EA5"/>
    <w:rsid w:val="001F7ECB"/>
    <w:rsid w:val="001F7FAF"/>
    <w:rsid w:val="001F7FC3"/>
    <w:rsid w:val="001F7FF5"/>
    <w:rsid w:val="00200024"/>
    <w:rsid w:val="00200037"/>
    <w:rsid w:val="002000B2"/>
    <w:rsid w:val="002000C6"/>
    <w:rsid w:val="002001CF"/>
    <w:rsid w:val="00200227"/>
    <w:rsid w:val="00200261"/>
    <w:rsid w:val="002002C3"/>
    <w:rsid w:val="0020041F"/>
    <w:rsid w:val="002004C7"/>
    <w:rsid w:val="002004DA"/>
    <w:rsid w:val="002004F2"/>
    <w:rsid w:val="0020059A"/>
    <w:rsid w:val="002005D5"/>
    <w:rsid w:val="002005D6"/>
    <w:rsid w:val="002005FB"/>
    <w:rsid w:val="00200602"/>
    <w:rsid w:val="0020061C"/>
    <w:rsid w:val="00200706"/>
    <w:rsid w:val="00200716"/>
    <w:rsid w:val="00200730"/>
    <w:rsid w:val="0020073E"/>
    <w:rsid w:val="00200782"/>
    <w:rsid w:val="002007AD"/>
    <w:rsid w:val="002007CA"/>
    <w:rsid w:val="0020086A"/>
    <w:rsid w:val="00200876"/>
    <w:rsid w:val="00200904"/>
    <w:rsid w:val="002009BD"/>
    <w:rsid w:val="00200A95"/>
    <w:rsid w:val="00200B08"/>
    <w:rsid w:val="00200B0D"/>
    <w:rsid w:val="00200BF2"/>
    <w:rsid w:val="00200C0C"/>
    <w:rsid w:val="00200C2C"/>
    <w:rsid w:val="00200CBE"/>
    <w:rsid w:val="00200D2E"/>
    <w:rsid w:val="00200D98"/>
    <w:rsid w:val="00200DDF"/>
    <w:rsid w:val="00200EAA"/>
    <w:rsid w:val="00200F2F"/>
    <w:rsid w:val="00200F97"/>
    <w:rsid w:val="00200FAF"/>
    <w:rsid w:val="0020101D"/>
    <w:rsid w:val="00201085"/>
    <w:rsid w:val="002010A6"/>
    <w:rsid w:val="002010C9"/>
    <w:rsid w:val="002011A3"/>
    <w:rsid w:val="002011BE"/>
    <w:rsid w:val="002011C6"/>
    <w:rsid w:val="0020124C"/>
    <w:rsid w:val="0020127F"/>
    <w:rsid w:val="00201296"/>
    <w:rsid w:val="002013A6"/>
    <w:rsid w:val="002013B8"/>
    <w:rsid w:val="002013E3"/>
    <w:rsid w:val="002013EF"/>
    <w:rsid w:val="00201420"/>
    <w:rsid w:val="002014A1"/>
    <w:rsid w:val="002014BD"/>
    <w:rsid w:val="00201500"/>
    <w:rsid w:val="00201529"/>
    <w:rsid w:val="00201534"/>
    <w:rsid w:val="0020155B"/>
    <w:rsid w:val="00201596"/>
    <w:rsid w:val="0020159A"/>
    <w:rsid w:val="0020159F"/>
    <w:rsid w:val="002015B1"/>
    <w:rsid w:val="0020167C"/>
    <w:rsid w:val="0020168F"/>
    <w:rsid w:val="002016BF"/>
    <w:rsid w:val="00201701"/>
    <w:rsid w:val="00201756"/>
    <w:rsid w:val="00201792"/>
    <w:rsid w:val="002017B2"/>
    <w:rsid w:val="002017B8"/>
    <w:rsid w:val="002017DD"/>
    <w:rsid w:val="002017F8"/>
    <w:rsid w:val="002018B8"/>
    <w:rsid w:val="002018D6"/>
    <w:rsid w:val="002018EE"/>
    <w:rsid w:val="0020192B"/>
    <w:rsid w:val="00201965"/>
    <w:rsid w:val="00201A2C"/>
    <w:rsid w:val="00201A2D"/>
    <w:rsid w:val="00201A31"/>
    <w:rsid w:val="00201AB4"/>
    <w:rsid w:val="00201AFD"/>
    <w:rsid w:val="00201B6C"/>
    <w:rsid w:val="00201B86"/>
    <w:rsid w:val="00201BAA"/>
    <w:rsid w:val="00201BD2"/>
    <w:rsid w:val="00201C49"/>
    <w:rsid w:val="00201C7A"/>
    <w:rsid w:val="00201CF2"/>
    <w:rsid w:val="00201E25"/>
    <w:rsid w:val="00201E62"/>
    <w:rsid w:val="00201E91"/>
    <w:rsid w:val="00201EAA"/>
    <w:rsid w:val="00201FA6"/>
    <w:rsid w:val="00201FFF"/>
    <w:rsid w:val="00202008"/>
    <w:rsid w:val="0020206E"/>
    <w:rsid w:val="00202096"/>
    <w:rsid w:val="002020D1"/>
    <w:rsid w:val="002020D6"/>
    <w:rsid w:val="002020DB"/>
    <w:rsid w:val="002020DF"/>
    <w:rsid w:val="002021D7"/>
    <w:rsid w:val="00202215"/>
    <w:rsid w:val="00202216"/>
    <w:rsid w:val="00202239"/>
    <w:rsid w:val="002022CD"/>
    <w:rsid w:val="002022E0"/>
    <w:rsid w:val="002022F2"/>
    <w:rsid w:val="00202355"/>
    <w:rsid w:val="00202410"/>
    <w:rsid w:val="00202438"/>
    <w:rsid w:val="00202474"/>
    <w:rsid w:val="00202591"/>
    <w:rsid w:val="002025BF"/>
    <w:rsid w:val="0020262C"/>
    <w:rsid w:val="00202657"/>
    <w:rsid w:val="002026C5"/>
    <w:rsid w:val="00202718"/>
    <w:rsid w:val="00202733"/>
    <w:rsid w:val="00202789"/>
    <w:rsid w:val="0020284A"/>
    <w:rsid w:val="0020285E"/>
    <w:rsid w:val="002028A9"/>
    <w:rsid w:val="00202931"/>
    <w:rsid w:val="00202984"/>
    <w:rsid w:val="002029EB"/>
    <w:rsid w:val="002029F6"/>
    <w:rsid w:val="00202A8D"/>
    <w:rsid w:val="00202A94"/>
    <w:rsid w:val="00202A97"/>
    <w:rsid w:val="00202B2F"/>
    <w:rsid w:val="00202B6F"/>
    <w:rsid w:val="00202B7C"/>
    <w:rsid w:val="00202C35"/>
    <w:rsid w:val="00202CAF"/>
    <w:rsid w:val="00202CE3"/>
    <w:rsid w:val="00202CFC"/>
    <w:rsid w:val="00202D9A"/>
    <w:rsid w:val="00202DD6"/>
    <w:rsid w:val="00202E27"/>
    <w:rsid w:val="00202E83"/>
    <w:rsid w:val="00202EE3"/>
    <w:rsid w:val="00202F6E"/>
    <w:rsid w:val="00203039"/>
    <w:rsid w:val="00203048"/>
    <w:rsid w:val="00203080"/>
    <w:rsid w:val="0020308C"/>
    <w:rsid w:val="002030C8"/>
    <w:rsid w:val="002030D4"/>
    <w:rsid w:val="002030E2"/>
    <w:rsid w:val="00203186"/>
    <w:rsid w:val="0020324E"/>
    <w:rsid w:val="00203284"/>
    <w:rsid w:val="00203312"/>
    <w:rsid w:val="002033BF"/>
    <w:rsid w:val="00203428"/>
    <w:rsid w:val="00203452"/>
    <w:rsid w:val="00203497"/>
    <w:rsid w:val="002034DA"/>
    <w:rsid w:val="0020350B"/>
    <w:rsid w:val="00203525"/>
    <w:rsid w:val="00203553"/>
    <w:rsid w:val="00203577"/>
    <w:rsid w:val="00203587"/>
    <w:rsid w:val="002035BB"/>
    <w:rsid w:val="002036CE"/>
    <w:rsid w:val="00203706"/>
    <w:rsid w:val="00203800"/>
    <w:rsid w:val="00203801"/>
    <w:rsid w:val="00203854"/>
    <w:rsid w:val="002038D3"/>
    <w:rsid w:val="002038F4"/>
    <w:rsid w:val="002039F6"/>
    <w:rsid w:val="00203A14"/>
    <w:rsid w:val="00203A52"/>
    <w:rsid w:val="00203A9D"/>
    <w:rsid w:val="00203AB2"/>
    <w:rsid w:val="00203ADE"/>
    <w:rsid w:val="00203ADF"/>
    <w:rsid w:val="00203B01"/>
    <w:rsid w:val="00203B3A"/>
    <w:rsid w:val="00203B3C"/>
    <w:rsid w:val="00203C24"/>
    <w:rsid w:val="00203C48"/>
    <w:rsid w:val="00203D22"/>
    <w:rsid w:val="00203D57"/>
    <w:rsid w:val="00203D76"/>
    <w:rsid w:val="00203D94"/>
    <w:rsid w:val="00203DB1"/>
    <w:rsid w:val="00203DC3"/>
    <w:rsid w:val="00203E16"/>
    <w:rsid w:val="00203E46"/>
    <w:rsid w:val="00203E62"/>
    <w:rsid w:val="00203E72"/>
    <w:rsid w:val="00203EEC"/>
    <w:rsid w:val="00203F2C"/>
    <w:rsid w:val="00203F9E"/>
    <w:rsid w:val="00204001"/>
    <w:rsid w:val="002041D5"/>
    <w:rsid w:val="002041E2"/>
    <w:rsid w:val="002041FB"/>
    <w:rsid w:val="00204217"/>
    <w:rsid w:val="0020421F"/>
    <w:rsid w:val="00204237"/>
    <w:rsid w:val="00204286"/>
    <w:rsid w:val="002042CB"/>
    <w:rsid w:val="002042D7"/>
    <w:rsid w:val="00204397"/>
    <w:rsid w:val="002043FB"/>
    <w:rsid w:val="0020440B"/>
    <w:rsid w:val="00204424"/>
    <w:rsid w:val="002044CA"/>
    <w:rsid w:val="002044D0"/>
    <w:rsid w:val="00204510"/>
    <w:rsid w:val="0020454B"/>
    <w:rsid w:val="002045C2"/>
    <w:rsid w:val="00204636"/>
    <w:rsid w:val="00204659"/>
    <w:rsid w:val="00204660"/>
    <w:rsid w:val="0020476D"/>
    <w:rsid w:val="0020483C"/>
    <w:rsid w:val="00204924"/>
    <w:rsid w:val="00204946"/>
    <w:rsid w:val="00204951"/>
    <w:rsid w:val="0020498D"/>
    <w:rsid w:val="00204993"/>
    <w:rsid w:val="002049DB"/>
    <w:rsid w:val="00204A23"/>
    <w:rsid w:val="00204A36"/>
    <w:rsid w:val="00204A65"/>
    <w:rsid w:val="00204AB4"/>
    <w:rsid w:val="00204AB9"/>
    <w:rsid w:val="00204B7B"/>
    <w:rsid w:val="00204BEA"/>
    <w:rsid w:val="00204C15"/>
    <w:rsid w:val="00204C2C"/>
    <w:rsid w:val="00204CD4"/>
    <w:rsid w:val="00204DA4"/>
    <w:rsid w:val="00204E18"/>
    <w:rsid w:val="00204E41"/>
    <w:rsid w:val="00204E82"/>
    <w:rsid w:val="00204F33"/>
    <w:rsid w:val="00204F63"/>
    <w:rsid w:val="00204F9C"/>
    <w:rsid w:val="00204F9F"/>
    <w:rsid w:val="00204FA9"/>
    <w:rsid w:val="00204FE2"/>
    <w:rsid w:val="00205065"/>
    <w:rsid w:val="0020509E"/>
    <w:rsid w:val="002050EE"/>
    <w:rsid w:val="0020514B"/>
    <w:rsid w:val="0020516A"/>
    <w:rsid w:val="00205223"/>
    <w:rsid w:val="00205260"/>
    <w:rsid w:val="0020527E"/>
    <w:rsid w:val="00205280"/>
    <w:rsid w:val="00205290"/>
    <w:rsid w:val="002052BC"/>
    <w:rsid w:val="00205339"/>
    <w:rsid w:val="00205391"/>
    <w:rsid w:val="00205446"/>
    <w:rsid w:val="00205466"/>
    <w:rsid w:val="002054C3"/>
    <w:rsid w:val="00205561"/>
    <w:rsid w:val="0020558E"/>
    <w:rsid w:val="0020559F"/>
    <w:rsid w:val="002055B1"/>
    <w:rsid w:val="002055B2"/>
    <w:rsid w:val="002055CD"/>
    <w:rsid w:val="002056EA"/>
    <w:rsid w:val="002056F7"/>
    <w:rsid w:val="00205748"/>
    <w:rsid w:val="00205799"/>
    <w:rsid w:val="002057E9"/>
    <w:rsid w:val="00205873"/>
    <w:rsid w:val="00205921"/>
    <w:rsid w:val="002059F6"/>
    <w:rsid w:val="00205A80"/>
    <w:rsid w:val="00205AB2"/>
    <w:rsid w:val="00205B0E"/>
    <w:rsid w:val="00205B48"/>
    <w:rsid w:val="00205BFE"/>
    <w:rsid w:val="00205C04"/>
    <w:rsid w:val="00205C87"/>
    <w:rsid w:val="00205C8B"/>
    <w:rsid w:val="00205D44"/>
    <w:rsid w:val="00205E32"/>
    <w:rsid w:val="00205E68"/>
    <w:rsid w:val="00205EE3"/>
    <w:rsid w:val="00205EF5"/>
    <w:rsid w:val="00205EFD"/>
    <w:rsid w:val="00205F82"/>
    <w:rsid w:val="00205FF5"/>
    <w:rsid w:val="00205FFD"/>
    <w:rsid w:val="0020600E"/>
    <w:rsid w:val="00206115"/>
    <w:rsid w:val="0020612A"/>
    <w:rsid w:val="00206136"/>
    <w:rsid w:val="0020618A"/>
    <w:rsid w:val="002061C9"/>
    <w:rsid w:val="002061FC"/>
    <w:rsid w:val="00206244"/>
    <w:rsid w:val="0020627A"/>
    <w:rsid w:val="002062E2"/>
    <w:rsid w:val="002062F4"/>
    <w:rsid w:val="002062F7"/>
    <w:rsid w:val="00206356"/>
    <w:rsid w:val="0020638D"/>
    <w:rsid w:val="002063A0"/>
    <w:rsid w:val="00206448"/>
    <w:rsid w:val="00206454"/>
    <w:rsid w:val="002064B2"/>
    <w:rsid w:val="00206531"/>
    <w:rsid w:val="00206535"/>
    <w:rsid w:val="0020653B"/>
    <w:rsid w:val="00206587"/>
    <w:rsid w:val="002066A3"/>
    <w:rsid w:val="002066BF"/>
    <w:rsid w:val="002067DE"/>
    <w:rsid w:val="0020682F"/>
    <w:rsid w:val="00206851"/>
    <w:rsid w:val="00206877"/>
    <w:rsid w:val="00206892"/>
    <w:rsid w:val="002068B4"/>
    <w:rsid w:val="00206930"/>
    <w:rsid w:val="0020693C"/>
    <w:rsid w:val="00206986"/>
    <w:rsid w:val="002069AC"/>
    <w:rsid w:val="002069C0"/>
    <w:rsid w:val="002069DD"/>
    <w:rsid w:val="002069EE"/>
    <w:rsid w:val="00206A0B"/>
    <w:rsid w:val="00206A49"/>
    <w:rsid w:val="00206A6E"/>
    <w:rsid w:val="00206B52"/>
    <w:rsid w:val="00206B98"/>
    <w:rsid w:val="00206BB0"/>
    <w:rsid w:val="00206BBB"/>
    <w:rsid w:val="00206D12"/>
    <w:rsid w:val="00206D23"/>
    <w:rsid w:val="00206D31"/>
    <w:rsid w:val="00206D8A"/>
    <w:rsid w:val="00206E0D"/>
    <w:rsid w:val="00206E57"/>
    <w:rsid w:val="00206E60"/>
    <w:rsid w:val="00206E68"/>
    <w:rsid w:val="00206E90"/>
    <w:rsid w:val="00206EF1"/>
    <w:rsid w:val="00206F0F"/>
    <w:rsid w:val="00206F29"/>
    <w:rsid w:val="00206F3E"/>
    <w:rsid w:val="00206F5A"/>
    <w:rsid w:val="00206F67"/>
    <w:rsid w:val="00207014"/>
    <w:rsid w:val="002070A8"/>
    <w:rsid w:val="00207118"/>
    <w:rsid w:val="00207159"/>
    <w:rsid w:val="0020724E"/>
    <w:rsid w:val="00207294"/>
    <w:rsid w:val="002072B4"/>
    <w:rsid w:val="002072FE"/>
    <w:rsid w:val="0020739E"/>
    <w:rsid w:val="002073CF"/>
    <w:rsid w:val="002073F3"/>
    <w:rsid w:val="00207423"/>
    <w:rsid w:val="002074C7"/>
    <w:rsid w:val="002074F7"/>
    <w:rsid w:val="00207535"/>
    <w:rsid w:val="00207546"/>
    <w:rsid w:val="00207565"/>
    <w:rsid w:val="00207597"/>
    <w:rsid w:val="002075A5"/>
    <w:rsid w:val="0020765C"/>
    <w:rsid w:val="0020767D"/>
    <w:rsid w:val="0020768A"/>
    <w:rsid w:val="002076A6"/>
    <w:rsid w:val="002076D9"/>
    <w:rsid w:val="00207747"/>
    <w:rsid w:val="00207782"/>
    <w:rsid w:val="00207783"/>
    <w:rsid w:val="002077A7"/>
    <w:rsid w:val="002077F9"/>
    <w:rsid w:val="002078E1"/>
    <w:rsid w:val="002078E8"/>
    <w:rsid w:val="0020798C"/>
    <w:rsid w:val="002079F7"/>
    <w:rsid w:val="00207A42"/>
    <w:rsid w:val="00207A57"/>
    <w:rsid w:val="00207B93"/>
    <w:rsid w:val="00207C19"/>
    <w:rsid w:val="00207C39"/>
    <w:rsid w:val="00207C4E"/>
    <w:rsid w:val="00207CB6"/>
    <w:rsid w:val="00207CE9"/>
    <w:rsid w:val="00207D27"/>
    <w:rsid w:val="00207D73"/>
    <w:rsid w:val="00207DB1"/>
    <w:rsid w:val="00207DFD"/>
    <w:rsid w:val="00207E1C"/>
    <w:rsid w:val="00207E60"/>
    <w:rsid w:val="00207E7A"/>
    <w:rsid w:val="00207E91"/>
    <w:rsid w:val="00207EE1"/>
    <w:rsid w:val="00207F5A"/>
    <w:rsid w:val="00207F6B"/>
    <w:rsid w:val="0021000F"/>
    <w:rsid w:val="00210062"/>
    <w:rsid w:val="0021014D"/>
    <w:rsid w:val="002101E0"/>
    <w:rsid w:val="002102C0"/>
    <w:rsid w:val="00210382"/>
    <w:rsid w:val="0021042A"/>
    <w:rsid w:val="00210484"/>
    <w:rsid w:val="002104D2"/>
    <w:rsid w:val="002104DB"/>
    <w:rsid w:val="002105DD"/>
    <w:rsid w:val="002106B0"/>
    <w:rsid w:val="002107C7"/>
    <w:rsid w:val="00210835"/>
    <w:rsid w:val="0021091A"/>
    <w:rsid w:val="00210935"/>
    <w:rsid w:val="002109B2"/>
    <w:rsid w:val="00210ADF"/>
    <w:rsid w:val="00210B33"/>
    <w:rsid w:val="00210B4B"/>
    <w:rsid w:val="00210BF6"/>
    <w:rsid w:val="00210CCF"/>
    <w:rsid w:val="00210D1D"/>
    <w:rsid w:val="00210D26"/>
    <w:rsid w:val="00210D43"/>
    <w:rsid w:val="00210DB9"/>
    <w:rsid w:val="00210E1B"/>
    <w:rsid w:val="00210EBB"/>
    <w:rsid w:val="00210F30"/>
    <w:rsid w:val="00210F9B"/>
    <w:rsid w:val="00211004"/>
    <w:rsid w:val="00211049"/>
    <w:rsid w:val="00211116"/>
    <w:rsid w:val="00211150"/>
    <w:rsid w:val="0021115A"/>
    <w:rsid w:val="002111FD"/>
    <w:rsid w:val="00211292"/>
    <w:rsid w:val="002112D9"/>
    <w:rsid w:val="00211303"/>
    <w:rsid w:val="0021135C"/>
    <w:rsid w:val="00211361"/>
    <w:rsid w:val="002113AD"/>
    <w:rsid w:val="0021141A"/>
    <w:rsid w:val="00211445"/>
    <w:rsid w:val="00211472"/>
    <w:rsid w:val="00211505"/>
    <w:rsid w:val="0021152C"/>
    <w:rsid w:val="00211580"/>
    <w:rsid w:val="002115B4"/>
    <w:rsid w:val="00211615"/>
    <w:rsid w:val="0021165F"/>
    <w:rsid w:val="00211671"/>
    <w:rsid w:val="00211693"/>
    <w:rsid w:val="002117DF"/>
    <w:rsid w:val="00211863"/>
    <w:rsid w:val="00211868"/>
    <w:rsid w:val="0021188D"/>
    <w:rsid w:val="002119A9"/>
    <w:rsid w:val="002119C2"/>
    <w:rsid w:val="00211A0C"/>
    <w:rsid w:val="00211A91"/>
    <w:rsid w:val="00211B4A"/>
    <w:rsid w:val="00211C1F"/>
    <w:rsid w:val="00211C3C"/>
    <w:rsid w:val="00211D5F"/>
    <w:rsid w:val="00211E03"/>
    <w:rsid w:val="00211E10"/>
    <w:rsid w:val="00211E51"/>
    <w:rsid w:val="00211EE9"/>
    <w:rsid w:val="00211FC2"/>
    <w:rsid w:val="00212019"/>
    <w:rsid w:val="00212025"/>
    <w:rsid w:val="0021206A"/>
    <w:rsid w:val="00212131"/>
    <w:rsid w:val="00212157"/>
    <w:rsid w:val="002121A0"/>
    <w:rsid w:val="002121DF"/>
    <w:rsid w:val="00212295"/>
    <w:rsid w:val="002122C9"/>
    <w:rsid w:val="00212319"/>
    <w:rsid w:val="0021231A"/>
    <w:rsid w:val="00212320"/>
    <w:rsid w:val="0021239A"/>
    <w:rsid w:val="002123F9"/>
    <w:rsid w:val="00212429"/>
    <w:rsid w:val="002124BE"/>
    <w:rsid w:val="002124E4"/>
    <w:rsid w:val="002124E9"/>
    <w:rsid w:val="00212548"/>
    <w:rsid w:val="002125CF"/>
    <w:rsid w:val="002125D4"/>
    <w:rsid w:val="002125DB"/>
    <w:rsid w:val="0021264B"/>
    <w:rsid w:val="0021264C"/>
    <w:rsid w:val="002126AD"/>
    <w:rsid w:val="002126BC"/>
    <w:rsid w:val="002126FE"/>
    <w:rsid w:val="00212774"/>
    <w:rsid w:val="00212782"/>
    <w:rsid w:val="0021282B"/>
    <w:rsid w:val="00212852"/>
    <w:rsid w:val="00212887"/>
    <w:rsid w:val="0021293D"/>
    <w:rsid w:val="00212975"/>
    <w:rsid w:val="00212976"/>
    <w:rsid w:val="002129A5"/>
    <w:rsid w:val="002129B1"/>
    <w:rsid w:val="002129D1"/>
    <w:rsid w:val="002129E4"/>
    <w:rsid w:val="00212A81"/>
    <w:rsid w:val="00212AED"/>
    <w:rsid w:val="00212B45"/>
    <w:rsid w:val="00212BA1"/>
    <w:rsid w:val="00212BA9"/>
    <w:rsid w:val="00212BC0"/>
    <w:rsid w:val="00212C36"/>
    <w:rsid w:val="00212CB4"/>
    <w:rsid w:val="00212CB6"/>
    <w:rsid w:val="00212CDA"/>
    <w:rsid w:val="00212CE6"/>
    <w:rsid w:val="00212D16"/>
    <w:rsid w:val="00212D49"/>
    <w:rsid w:val="00212E26"/>
    <w:rsid w:val="00212E2B"/>
    <w:rsid w:val="00212E37"/>
    <w:rsid w:val="00212E8A"/>
    <w:rsid w:val="00213012"/>
    <w:rsid w:val="00213033"/>
    <w:rsid w:val="002130A8"/>
    <w:rsid w:val="002130B1"/>
    <w:rsid w:val="002130CF"/>
    <w:rsid w:val="0021314D"/>
    <w:rsid w:val="0021328C"/>
    <w:rsid w:val="002132A4"/>
    <w:rsid w:val="002132D6"/>
    <w:rsid w:val="0021334D"/>
    <w:rsid w:val="00213457"/>
    <w:rsid w:val="00213475"/>
    <w:rsid w:val="00213587"/>
    <w:rsid w:val="002135A9"/>
    <w:rsid w:val="002135C1"/>
    <w:rsid w:val="00213600"/>
    <w:rsid w:val="00213655"/>
    <w:rsid w:val="00213666"/>
    <w:rsid w:val="0021369A"/>
    <w:rsid w:val="00213718"/>
    <w:rsid w:val="00213745"/>
    <w:rsid w:val="00213752"/>
    <w:rsid w:val="002137AB"/>
    <w:rsid w:val="00213847"/>
    <w:rsid w:val="00213850"/>
    <w:rsid w:val="0021386D"/>
    <w:rsid w:val="002138C4"/>
    <w:rsid w:val="002138ED"/>
    <w:rsid w:val="0021397D"/>
    <w:rsid w:val="00213985"/>
    <w:rsid w:val="0021399F"/>
    <w:rsid w:val="002139E5"/>
    <w:rsid w:val="002139E6"/>
    <w:rsid w:val="00213A0D"/>
    <w:rsid w:val="00213A2A"/>
    <w:rsid w:val="00213A76"/>
    <w:rsid w:val="00213A96"/>
    <w:rsid w:val="00213AD6"/>
    <w:rsid w:val="00213B24"/>
    <w:rsid w:val="00213B48"/>
    <w:rsid w:val="00213BFD"/>
    <w:rsid w:val="00213C17"/>
    <w:rsid w:val="00213C5C"/>
    <w:rsid w:val="00213CC8"/>
    <w:rsid w:val="00213D2E"/>
    <w:rsid w:val="00213D47"/>
    <w:rsid w:val="00213D4D"/>
    <w:rsid w:val="00213DDC"/>
    <w:rsid w:val="00213DDD"/>
    <w:rsid w:val="00213E0A"/>
    <w:rsid w:val="00213E4F"/>
    <w:rsid w:val="00213E86"/>
    <w:rsid w:val="00213E8B"/>
    <w:rsid w:val="00213EC3"/>
    <w:rsid w:val="00213F4B"/>
    <w:rsid w:val="00214038"/>
    <w:rsid w:val="0021406F"/>
    <w:rsid w:val="00214072"/>
    <w:rsid w:val="0021409D"/>
    <w:rsid w:val="002140E5"/>
    <w:rsid w:val="0021410C"/>
    <w:rsid w:val="0021415D"/>
    <w:rsid w:val="002141A3"/>
    <w:rsid w:val="002141CB"/>
    <w:rsid w:val="002141E9"/>
    <w:rsid w:val="0021424A"/>
    <w:rsid w:val="00214263"/>
    <w:rsid w:val="002142ED"/>
    <w:rsid w:val="00214419"/>
    <w:rsid w:val="00214455"/>
    <w:rsid w:val="002144A4"/>
    <w:rsid w:val="002144DB"/>
    <w:rsid w:val="002145B5"/>
    <w:rsid w:val="002145D6"/>
    <w:rsid w:val="002145DD"/>
    <w:rsid w:val="00214650"/>
    <w:rsid w:val="0021467F"/>
    <w:rsid w:val="00214742"/>
    <w:rsid w:val="00214821"/>
    <w:rsid w:val="00214831"/>
    <w:rsid w:val="00214866"/>
    <w:rsid w:val="0021490A"/>
    <w:rsid w:val="0021493A"/>
    <w:rsid w:val="0021496B"/>
    <w:rsid w:val="00214B04"/>
    <w:rsid w:val="00214B0D"/>
    <w:rsid w:val="00214B1A"/>
    <w:rsid w:val="00214B8B"/>
    <w:rsid w:val="00214CD9"/>
    <w:rsid w:val="00214D8D"/>
    <w:rsid w:val="00214DB3"/>
    <w:rsid w:val="00214DEB"/>
    <w:rsid w:val="00214E37"/>
    <w:rsid w:val="00214E7A"/>
    <w:rsid w:val="00215028"/>
    <w:rsid w:val="0021509D"/>
    <w:rsid w:val="002150CB"/>
    <w:rsid w:val="002150F4"/>
    <w:rsid w:val="0021524A"/>
    <w:rsid w:val="00215288"/>
    <w:rsid w:val="0021533B"/>
    <w:rsid w:val="00215361"/>
    <w:rsid w:val="0021538C"/>
    <w:rsid w:val="002153F6"/>
    <w:rsid w:val="002153F8"/>
    <w:rsid w:val="0021546D"/>
    <w:rsid w:val="002154BE"/>
    <w:rsid w:val="002154F5"/>
    <w:rsid w:val="00215526"/>
    <w:rsid w:val="00215534"/>
    <w:rsid w:val="0021560B"/>
    <w:rsid w:val="00215645"/>
    <w:rsid w:val="0021566F"/>
    <w:rsid w:val="002156FF"/>
    <w:rsid w:val="0021572A"/>
    <w:rsid w:val="00215764"/>
    <w:rsid w:val="00215777"/>
    <w:rsid w:val="002157B1"/>
    <w:rsid w:val="00215969"/>
    <w:rsid w:val="002159A4"/>
    <w:rsid w:val="002159C4"/>
    <w:rsid w:val="002159D4"/>
    <w:rsid w:val="00215A00"/>
    <w:rsid w:val="00215A20"/>
    <w:rsid w:val="00215A4E"/>
    <w:rsid w:val="00215A5B"/>
    <w:rsid w:val="00215C01"/>
    <w:rsid w:val="00215C0F"/>
    <w:rsid w:val="00215C23"/>
    <w:rsid w:val="00215C70"/>
    <w:rsid w:val="00215C90"/>
    <w:rsid w:val="00215CB7"/>
    <w:rsid w:val="00215D76"/>
    <w:rsid w:val="00215DBE"/>
    <w:rsid w:val="00215DF5"/>
    <w:rsid w:val="00215F20"/>
    <w:rsid w:val="00215F38"/>
    <w:rsid w:val="00215F44"/>
    <w:rsid w:val="00215F74"/>
    <w:rsid w:val="00215FA3"/>
    <w:rsid w:val="00215FD3"/>
    <w:rsid w:val="00215FD4"/>
    <w:rsid w:val="00215FF2"/>
    <w:rsid w:val="00216015"/>
    <w:rsid w:val="00216038"/>
    <w:rsid w:val="00216065"/>
    <w:rsid w:val="0021607B"/>
    <w:rsid w:val="00216144"/>
    <w:rsid w:val="002161FF"/>
    <w:rsid w:val="00216216"/>
    <w:rsid w:val="00216228"/>
    <w:rsid w:val="00216321"/>
    <w:rsid w:val="0021636B"/>
    <w:rsid w:val="00216389"/>
    <w:rsid w:val="00216394"/>
    <w:rsid w:val="002163B8"/>
    <w:rsid w:val="002163F5"/>
    <w:rsid w:val="00216483"/>
    <w:rsid w:val="00216492"/>
    <w:rsid w:val="00216496"/>
    <w:rsid w:val="002164AE"/>
    <w:rsid w:val="00216507"/>
    <w:rsid w:val="00216550"/>
    <w:rsid w:val="0021668C"/>
    <w:rsid w:val="00216755"/>
    <w:rsid w:val="002167A7"/>
    <w:rsid w:val="002167DC"/>
    <w:rsid w:val="0021686D"/>
    <w:rsid w:val="0021687B"/>
    <w:rsid w:val="002168DB"/>
    <w:rsid w:val="002168FD"/>
    <w:rsid w:val="0021690C"/>
    <w:rsid w:val="00216917"/>
    <w:rsid w:val="002169A9"/>
    <w:rsid w:val="002169B7"/>
    <w:rsid w:val="00216A60"/>
    <w:rsid w:val="00216A90"/>
    <w:rsid w:val="00216B1C"/>
    <w:rsid w:val="00216B86"/>
    <w:rsid w:val="00216B94"/>
    <w:rsid w:val="00216B95"/>
    <w:rsid w:val="00216BF6"/>
    <w:rsid w:val="00216C23"/>
    <w:rsid w:val="00216D68"/>
    <w:rsid w:val="00216D98"/>
    <w:rsid w:val="00216DB9"/>
    <w:rsid w:val="00216DE8"/>
    <w:rsid w:val="00216ED9"/>
    <w:rsid w:val="00216F67"/>
    <w:rsid w:val="00216F79"/>
    <w:rsid w:val="00216F87"/>
    <w:rsid w:val="00216F91"/>
    <w:rsid w:val="00216F9F"/>
    <w:rsid w:val="00216FD4"/>
    <w:rsid w:val="00217066"/>
    <w:rsid w:val="00217079"/>
    <w:rsid w:val="0021709B"/>
    <w:rsid w:val="0021709C"/>
    <w:rsid w:val="00217104"/>
    <w:rsid w:val="00217107"/>
    <w:rsid w:val="0021712A"/>
    <w:rsid w:val="00217134"/>
    <w:rsid w:val="00217138"/>
    <w:rsid w:val="00217142"/>
    <w:rsid w:val="0021716F"/>
    <w:rsid w:val="00217177"/>
    <w:rsid w:val="002171B9"/>
    <w:rsid w:val="002171D5"/>
    <w:rsid w:val="002171F2"/>
    <w:rsid w:val="0021729E"/>
    <w:rsid w:val="00217331"/>
    <w:rsid w:val="0021737A"/>
    <w:rsid w:val="002174B8"/>
    <w:rsid w:val="0021752F"/>
    <w:rsid w:val="002175A3"/>
    <w:rsid w:val="00217636"/>
    <w:rsid w:val="0021764A"/>
    <w:rsid w:val="0021768B"/>
    <w:rsid w:val="002176B2"/>
    <w:rsid w:val="002176FB"/>
    <w:rsid w:val="002176FC"/>
    <w:rsid w:val="00217743"/>
    <w:rsid w:val="00217779"/>
    <w:rsid w:val="002177A7"/>
    <w:rsid w:val="0021781E"/>
    <w:rsid w:val="002178A6"/>
    <w:rsid w:val="00217902"/>
    <w:rsid w:val="002179A5"/>
    <w:rsid w:val="002179CB"/>
    <w:rsid w:val="002179F0"/>
    <w:rsid w:val="00217A62"/>
    <w:rsid w:val="00217A9D"/>
    <w:rsid w:val="00217AFA"/>
    <w:rsid w:val="00217B63"/>
    <w:rsid w:val="00217B6C"/>
    <w:rsid w:val="00217C31"/>
    <w:rsid w:val="00217C41"/>
    <w:rsid w:val="00217C4C"/>
    <w:rsid w:val="00217C77"/>
    <w:rsid w:val="00217D0A"/>
    <w:rsid w:val="00217D13"/>
    <w:rsid w:val="00217D65"/>
    <w:rsid w:val="00217DA1"/>
    <w:rsid w:val="00217DB7"/>
    <w:rsid w:val="00217DCC"/>
    <w:rsid w:val="00217E0D"/>
    <w:rsid w:val="00217E79"/>
    <w:rsid w:val="00217EE2"/>
    <w:rsid w:val="00217F16"/>
    <w:rsid w:val="00217F98"/>
    <w:rsid w:val="00220034"/>
    <w:rsid w:val="0022006F"/>
    <w:rsid w:val="00220075"/>
    <w:rsid w:val="0022012C"/>
    <w:rsid w:val="00220183"/>
    <w:rsid w:val="00220209"/>
    <w:rsid w:val="00220266"/>
    <w:rsid w:val="00220290"/>
    <w:rsid w:val="0022029D"/>
    <w:rsid w:val="002202FC"/>
    <w:rsid w:val="0022034C"/>
    <w:rsid w:val="00220364"/>
    <w:rsid w:val="00220432"/>
    <w:rsid w:val="00220456"/>
    <w:rsid w:val="0022046D"/>
    <w:rsid w:val="00220480"/>
    <w:rsid w:val="0022048C"/>
    <w:rsid w:val="002206D9"/>
    <w:rsid w:val="00220777"/>
    <w:rsid w:val="0022077C"/>
    <w:rsid w:val="00220806"/>
    <w:rsid w:val="0022082F"/>
    <w:rsid w:val="00220831"/>
    <w:rsid w:val="0022087B"/>
    <w:rsid w:val="002208BF"/>
    <w:rsid w:val="002209C1"/>
    <w:rsid w:val="00220A00"/>
    <w:rsid w:val="00220A96"/>
    <w:rsid w:val="00220A9B"/>
    <w:rsid w:val="00220AD9"/>
    <w:rsid w:val="00220AE9"/>
    <w:rsid w:val="00220B22"/>
    <w:rsid w:val="00220B25"/>
    <w:rsid w:val="00220BD0"/>
    <w:rsid w:val="00220C0E"/>
    <w:rsid w:val="00220CE4"/>
    <w:rsid w:val="00220CF7"/>
    <w:rsid w:val="00220D16"/>
    <w:rsid w:val="00220D4C"/>
    <w:rsid w:val="00220D55"/>
    <w:rsid w:val="00220D61"/>
    <w:rsid w:val="00220DA6"/>
    <w:rsid w:val="00220DB7"/>
    <w:rsid w:val="00220DBD"/>
    <w:rsid w:val="00220DBF"/>
    <w:rsid w:val="00220DED"/>
    <w:rsid w:val="00220E19"/>
    <w:rsid w:val="00220E7E"/>
    <w:rsid w:val="00220ED0"/>
    <w:rsid w:val="00220FA4"/>
    <w:rsid w:val="00220FC9"/>
    <w:rsid w:val="00221013"/>
    <w:rsid w:val="00221038"/>
    <w:rsid w:val="002210F4"/>
    <w:rsid w:val="00221140"/>
    <w:rsid w:val="00221141"/>
    <w:rsid w:val="00221163"/>
    <w:rsid w:val="002211AE"/>
    <w:rsid w:val="002211D6"/>
    <w:rsid w:val="002211E0"/>
    <w:rsid w:val="00221206"/>
    <w:rsid w:val="00221276"/>
    <w:rsid w:val="002213EE"/>
    <w:rsid w:val="00221417"/>
    <w:rsid w:val="0022143F"/>
    <w:rsid w:val="00221468"/>
    <w:rsid w:val="00221585"/>
    <w:rsid w:val="002215FC"/>
    <w:rsid w:val="00221645"/>
    <w:rsid w:val="0022168D"/>
    <w:rsid w:val="00221722"/>
    <w:rsid w:val="00221763"/>
    <w:rsid w:val="00221794"/>
    <w:rsid w:val="002218BD"/>
    <w:rsid w:val="002218F0"/>
    <w:rsid w:val="0022193B"/>
    <w:rsid w:val="002219A4"/>
    <w:rsid w:val="002219B3"/>
    <w:rsid w:val="002219D9"/>
    <w:rsid w:val="00221A3C"/>
    <w:rsid w:val="00221A79"/>
    <w:rsid w:val="00221AAE"/>
    <w:rsid w:val="00221AE0"/>
    <w:rsid w:val="00221B1C"/>
    <w:rsid w:val="00221B34"/>
    <w:rsid w:val="00221B42"/>
    <w:rsid w:val="00221B64"/>
    <w:rsid w:val="00221B91"/>
    <w:rsid w:val="00221BB1"/>
    <w:rsid w:val="00221BB2"/>
    <w:rsid w:val="00221BC5"/>
    <w:rsid w:val="00221C13"/>
    <w:rsid w:val="00221CA2"/>
    <w:rsid w:val="00221D51"/>
    <w:rsid w:val="00221DC5"/>
    <w:rsid w:val="00221DE4"/>
    <w:rsid w:val="00221E24"/>
    <w:rsid w:val="00221E92"/>
    <w:rsid w:val="00221EED"/>
    <w:rsid w:val="00221FC5"/>
    <w:rsid w:val="0022205E"/>
    <w:rsid w:val="00222074"/>
    <w:rsid w:val="00222107"/>
    <w:rsid w:val="00222177"/>
    <w:rsid w:val="002221BB"/>
    <w:rsid w:val="0022224A"/>
    <w:rsid w:val="002222E7"/>
    <w:rsid w:val="002222FD"/>
    <w:rsid w:val="00222347"/>
    <w:rsid w:val="002223FC"/>
    <w:rsid w:val="0022243A"/>
    <w:rsid w:val="00222499"/>
    <w:rsid w:val="002224DE"/>
    <w:rsid w:val="00222524"/>
    <w:rsid w:val="00222623"/>
    <w:rsid w:val="00222631"/>
    <w:rsid w:val="0022265D"/>
    <w:rsid w:val="002226B8"/>
    <w:rsid w:val="002226C9"/>
    <w:rsid w:val="00222708"/>
    <w:rsid w:val="0022273B"/>
    <w:rsid w:val="00222811"/>
    <w:rsid w:val="00222862"/>
    <w:rsid w:val="0022293C"/>
    <w:rsid w:val="00222948"/>
    <w:rsid w:val="00222969"/>
    <w:rsid w:val="00222A10"/>
    <w:rsid w:val="00222B45"/>
    <w:rsid w:val="00222BB7"/>
    <w:rsid w:val="00222C8B"/>
    <w:rsid w:val="00222CAC"/>
    <w:rsid w:val="00222CD7"/>
    <w:rsid w:val="00222D46"/>
    <w:rsid w:val="00222DCA"/>
    <w:rsid w:val="00222E1A"/>
    <w:rsid w:val="00222E29"/>
    <w:rsid w:val="00222E65"/>
    <w:rsid w:val="00222E71"/>
    <w:rsid w:val="00222E89"/>
    <w:rsid w:val="00222ECB"/>
    <w:rsid w:val="00222EEA"/>
    <w:rsid w:val="00222F00"/>
    <w:rsid w:val="00222F2F"/>
    <w:rsid w:val="00222FC7"/>
    <w:rsid w:val="00222FEF"/>
    <w:rsid w:val="00223020"/>
    <w:rsid w:val="00223025"/>
    <w:rsid w:val="0022307F"/>
    <w:rsid w:val="00223084"/>
    <w:rsid w:val="00223124"/>
    <w:rsid w:val="0022314F"/>
    <w:rsid w:val="00223150"/>
    <w:rsid w:val="0022328D"/>
    <w:rsid w:val="002233B5"/>
    <w:rsid w:val="002233CB"/>
    <w:rsid w:val="002234AF"/>
    <w:rsid w:val="002234CC"/>
    <w:rsid w:val="0022354D"/>
    <w:rsid w:val="00223552"/>
    <w:rsid w:val="00223601"/>
    <w:rsid w:val="00223664"/>
    <w:rsid w:val="00223712"/>
    <w:rsid w:val="0022378E"/>
    <w:rsid w:val="002237E8"/>
    <w:rsid w:val="00223812"/>
    <w:rsid w:val="002238D1"/>
    <w:rsid w:val="002238F4"/>
    <w:rsid w:val="0022390C"/>
    <w:rsid w:val="0022392C"/>
    <w:rsid w:val="00223944"/>
    <w:rsid w:val="00223961"/>
    <w:rsid w:val="00223975"/>
    <w:rsid w:val="002239C4"/>
    <w:rsid w:val="002239E6"/>
    <w:rsid w:val="00223A06"/>
    <w:rsid w:val="00223A16"/>
    <w:rsid w:val="00223A46"/>
    <w:rsid w:val="00223A86"/>
    <w:rsid w:val="00223B0E"/>
    <w:rsid w:val="00223B48"/>
    <w:rsid w:val="00223B93"/>
    <w:rsid w:val="00223C11"/>
    <w:rsid w:val="00223C15"/>
    <w:rsid w:val="00223C7F"/>
    <w:rsid w:val="00223C9C"/>
    <w:rsid w:val="00223D39"/>
    <w:rsid w:val="00223D5E"/>
    <w:rsid w:val="00223D69"/>
    <w:rsid w:val="00223D8A"/>
    <w:rsid w:val="00223DA8"/>
    <w:rsid w:val="00223DB9"/>
    <w:rsid w:val="00223E48"/>
    <w:rsid w:val="00223E69"/>
    <w:rsid w:val="00223E6E"/>
    <w:rsid w:val="00223F38"/>
    <w:rsid w:val="00223F6E"/>
    <w:rsid w:val="00223FA3"/>
    <w:rsid w:val="00223FAB"/>
    <w:rsid w:val="00223FD3"/>
    <w:rsid w:val="00223FF4"/>
    <w:rsid w:val="0022401D"/>
    <w:rsid w:val="00224051"/>
    <w:rsid w:val="00224078"/>
    <w:rsid w:val="0022408A"/>
    <w:rsid w:val="002240F1"/>
    <w:rsid w:val="00224155"/>
    <w:rsid w:val="00224191"/>
    <w:rsid w:val="00224210"/>
    <w:rsid w:val="00224211"/>
    <w:rsid w:val="0022421F"/>
    <w:rsid w:val="0022423F"/>
    <w:rsid w:val="002242D5"/>
    <w:rsid w:val="00224306"/>
    <w:rsid w:val="00224390"/>
    <w:rsid w:val="002243AC"/>
    <w:rsid w:val="002243B7"/>
    <w:rsid w:val="002243B8"/>
    <w:rsid w:val="002243BD"/>
    <w:rsid w:val="002243D9"/>
    <w:rsid w:val="002244A3"/>
    <w:rsid w:val="002244B2"/>
    <w:rsid w:val="002244B8"/>
    <w:rsid w:val="002244D5"/>
    <w:rsid w:val="00224551"/>
    <w:rsid w:val="002245B3"/>
    <w:rsid w:val="00224605"/>
    <w:rsid w:val="0022463F"/>
    <w:rsid w:val="0022465D"/>
    <w:rsid w:val="00224664"/>
    <w:rsid w:val="00224681"/>
    <w:rsid w:val="002246E9"/>
    <w:rsid w:val="002246FB"/>
    <w:rsid w:val="00224808"/>
    <w:rsid w:val="0022480A"/>
    <w:rsid w:val="0022484E"/>
    <w:rsid w:val="00224863"/>
    <w:rsid w:val="00224884"/>
    <w:rsid w:val="002248E8"/>
    <w:rsid w:val="0022490C"/>
    <w:rsid w:val="0022493C"/>
    <w:rsid w:val="00224987"/>
    <w:rsid w:val="00224A70"/>
    <w:rsid w:val="00224A91"/>
    <w:rsid w:val="00224B17"/>
    <w:rsid w:val="00224B87"/>
    <w:rsid w:val="00224B99"/>
    <w:rsid w:val="00224BC1"/>
    <w:rsid w:val="00224BD1"/>
    <w:rsid w:val="00224C57"/>
    <w:rsid w:val="00224C8A"/>
    <w:rsid w:val="00224D68"/>
    <w:rsid w:val="00224D74"/>
    <w:rsid w:val="00224DD4"/>
    <w:rsid w:val="00224E17"/>
    <w:rsid w:val="00224E53"/>
    <w:rsid w:val="00224EAF"/>
    <w:rsid w:val="00224EBA"/>
    <w:rsid w:val="00224EC3"/>
    <w:rsid w:val="00224EEE"/>
    <w:rsid w:val="00224F31"/>
    <w:rsid w:val="00224F68"/>
    <w:rsid w:val="00224F74"/>
    <w:rsid w:val="00224FFF"/>
    <w:rsid w:val="00225073"/>
    <w:rsid w:val="002250A5"/>
    <w:rsid w:val="00225108"/>
    <w:rsid w:val="002251C8"/>
    <w:rsid w:val="00225221"/>
    <w:rsid w:val="0022524F"/>
    <w:rsid w:val="00225253"/>
    <w:rsid w:val="002252E0"/>
    <w:rsid w:val="002253F3"/>
    <w:rsid w:val="00225404"/>
    <w:rsid w:val="0022548C"/>
    <w:rsid w:val="002254A1"/>
    <w:rsid w:val="0022554E"/>
    <w:rsid w:val="0022560D"/>
    <w:rsid w:val="00225611"/>
    <w:rsid w:val="00225637"/>
    <w:rsid w:val="00225682"/>
    <w:rsid w:val="002256DA"/>
    <w:rsid w:val="00225755"/>
    <w:rsid w:val="00225767"/>
    <w:rsid w:val="0022589E"/>
    <w:rsid w:val="00225906"/>
    <w:rsid w:val="0022594E"/>
    <w:rsid w:val="00225964"/>
    <w:rsid w:val="002259D0"/>
    <w:rsid w:val="00225A0F"/>
    <w:rsid w:val="00225A6D"/>
    <w:rsid w:val="00225B40"/>
    <w:rsid w:val="00225B4A"/>
    <w:rsid w:val="00225B68"/>
    <w:rsid w:val="00225BB8"/>
    <w:rsid w:val="00225BC8"/>
    <w:rsid w:val="00225BFD"/>
    <w:rsid w:val="00225C8A"/>
    <w:rsid w:val="00225E3E"/>
    <w:rsid w:val="00225E41"/>
    <w:rsid w:val="00225E67"/>
    <w:rsid w:val="00225E6D"/>
    <w:rsid w:val="00225E6F"/>
    <w:rsid w:val="00225FFA"/>
    <w:rsid w:val="00225FFE"/>
    <w:rsid w:val="0022601A"/>
    <w:rsid w:val="00226087"/>
    <w:rsid w:val="002260FB"/>
    <w:rsid w:val="0022610E"/>
    <w:rsid w:val="00226211"/>
    <w:rsid w:val="00226318"/>
    <w:rsid w:val="00226359"/>
    <w:rsid w:val="00226377"/>
    <w:rsid w:val="00226389"/>
    <w:rsid w:val="002263E4"/>
    <w:rsid w:val="00226434"/>
    <w:rsid w:val="002264D0"/>
    <w:rsid w:val="002264E3"/>
    <w:rsid w:val="00226519"/>
    <w:rsid w:val="0022654F"/>
    <w:rsid w:val="0022657E"/>
    <w:rsid w:val="00226591"/>
    <w:rsid w:val="002265D0"/>
    <w:rsid w:val="0022662F"/>
    <w:rsid w:val="002266A4"/>
    <w:rsid w:val="00226710"/>
    <w:rsid w:val="002267B2"/>
    <w:rsid w:val="0022682C"/>
    <w:rsid w:val="00226842"/>
    <w:rsid w:val="0022699F"/>
    <w:rsid w:val="002269C5"/>
    <w:rsid w:val="002269C8"/>
    <w:rsid w:val="00226A4E"/>
    <w:rsid w:val="00226A84"/>
    <w:rsid w:val="00226A9E"/>
    <w:rsid w:val="00226AE4"/>
    <w:rsid w:val="00226AFC"/>
    <w:rsid w:val="00226B4C"/>
    <w:rsid w:val="00226B6A"/>
    <w:rsid w:val="00226C3B"/>
    <w:rsid w:val="00226D6C"/>
    <w:rsid w:val="00226DA2"/>
    <w:rsid w:val="00226DA9"/>
    <w:rsid w:val="00226DC1"/>
    <w:rsid w:val="00226DEE"/>
    <w:rsid w:val="00226E48"/>
    <w:rsid w:val="00226EA9"/>
    <w:rsid w:val="00226EC0"/>
    <w:rsid w:val="00226EC4"/>
    <w:rsid w:val="00226F3C"/>
    <w:rsid w:val="00226F5F"/>
    <w:rsid w:val="00226FCA"/>
    <w:rsid w:val="00227010"/>
    <w:rsid w:val="00227079"/>
    <w:rsid w:val="00227093"/>
    <w:rsid w:val="00227098"/>
    <w:rsid w:val="002270AE"/>
    <w:rsid w:val="002270D6"/>
    <w:rsid w:val="00227137"/>
    <w:rsid w:val="0022717E"/>
    <w:rsid w:val="002271BF"/>
    <w:rsid w:val="002271D9"/>
    <w:rsid w:val="002271FC"/>
    <w:rsid w:val="002272C8"/>
    <w:rsid w:val="002272E3"/>
    <w:rsid w:val="002272E4"/>
    <w:rsid w:val="002272EE"/>
    <w:rsid w:val="002272F1"/>
    <w:rsid w:val="00227300"/>
    <w:rsid w:val="00227383"/>
    <w:rsid w:val="002273D7"/>
    <w:rsid w:val="0022745C"/>
    <w:rsid w:val="002274C5"/>
    <w:rsid w:val="002274E7"/>
    <w:rsid w:val="0022751D"/>
    <w:rsid w:val="00227538"/>
    <w:rsid w:val="0022754E"/>
    <w:rsid w:val="002275C1"/>
    <w:rsid w:val="002275D6"/>
    <w:rsid w:val="00227671"/>
    <w:rsid w:val="00227694"/>
    <w:rsid w:val="002276BD"/>
    <w:rsid w:val="0022775F"/>
    <w:rsid w:val="002277BB"/>
    <w:rsid w:val="002277D1"/>
    <w:rsid w:val="00227838"/>
    <w:rsid w:val="0022791B"/>
    <w:rsid w:val="0022792F"/>
    <w:rsid w:val="00227935"/>
    <w:rsid w:val="0022796E"/>
    <w:rsid w:val="0022797E"/>
    <w:rsid w:val="0022799A"/>
    <w:rsid w:val="002279EB"/>
    <w:rsid w:val="00227A6F"/>
    <w:rsid w:val="00227ADB"/>
    <w:rsid w:val="00227B4B"/>
    <w:rsid w:val="00227B5D"/>
    <w:rsid w:val="00227B67"/>
    <w:rsid w:val="00227C45"/>
    <w:rsid w:val="00227CAC"/>
    <w:rsid w:val="00227CE4"/>
    <w:rsid w:val="00227D44"/>
    <w:rsid w:val="00227E6E"/>
    <w:rsid w:val="00227E7F"/>
    <w:rsid w:val="00227F3C"/>
    <w:rsid w:val="00227FD0"/>
    <w:rsid w:val="0023007A"/>
    <w:rsid w:val="00230182"/>
    <w:rsid w:val="002302F6"/>
    <w:rsid w:val="0023034F"/>
    <w:rsid w:val="0023039F"/>
    <w:rsid w:val="002303A0"/>
    <w:rsid w:val="002303A5"/>
    <w:rsid w:val="0023045E"/>
    <w:rsid w:val="002304DF"/>
    <w:rsid w:val="00230500"/>
    <w:rsid w:val="0023054C"/>
    <w:rsid w:val="00230744"/>
    <w:rsid w:val="0023082A"/>
    <w:rsid w:val="0023085F"/>
    <w:rsid w:val="002308A0"/>
    <w:rsid w:val="002308C5"/>
    <w:rsid w:val="00230A0D"/>
    <w:rsid w:val="00230A5A"/>
    <w:rsid w:val="00230B49"/>
    <w:rsid w:val="00230B4E"/>
    <w:rsid w:val="00230B82"/>
    <w:rsid w:val="00230C33"/>
    <w:rsid w:val="00230C41"/>
    <w:rsid w:val="00230C53"/>
    <w:rsid w:val="00230C77"/>
    <w:rsid w:val="00230CAE"/>
    <w:rsid w:val="00230CFF"/>
    <w:rsid w:val="00230DEB"/>
    <w:rsid w:val="00230E13"/>
    <w:rsid w:val="00230EE9"/>
    <w:rsid w:val="00230EF2"/>
    <w:rsid w:val="00230F2A"/>
    <w:rsid w:val="00230F7D"/>
    <w:rsid w:val="00230F87"/>
    <w:rsid w:val="0023104A"/>
    <w:rsid w:val="002310D6"/>
    <w:rsid w:val="0023115B"/>
    <w:rsid w:val="0023126E"/>
    <w:rsid w:val="00231275"/>
    <w:rsid w:val="0023127E"/>
    <w:rsid w:val="0023131E"/>
    <w:rsid w:val="00231359"/>
    <w:rsid w:val="0023139A"/>
    <w:rsid w:val="00231441"/>
    <w:rsid w:val="002314AC"/>
    <w:rsid w:val="002314F2"/>
    <w:rsid w:val="0023152E"/>
    <w:rsid w:val="00231534"/>
    <w:rsid w:val="00231537"/>
    <w:rsid w:val="00231576"/>
    <w:rsid w:val="00231579"/>
    <w:rsid w:val="0023158E"/>
    <w:rsid w:val="002315D7"/>
    <w:rsid w:val="00231686"/>
    <w:rsid w:val="00231701"/>
    <w:rsid w:val="00231706"/>
    <w:rsid w:val="00231710"/>
    <w:rsid w:val="00231766"/>
    <w:rsid w:val="002317E2"/>
    <w:rsid w:val="0023188E"/>
    <w:rsid w:val="002318CE"/>
    <w:rsid w:val="002318D5"/>
    <w:rsid w:val="00231970"/>
    <w:rsid w:val="002319D1"/>
    <w:rsid w:val="002319DE"/>
    <w:rsid w:val="002319DF"/>
    <w:rsid w:val="00231A04"/>
    <w:rsid w:val="00231A58"/>
    <w:rsid w:val="00231ABE"/>
    <w:rsid w:val="00231B37"/>
    <w:rsid w:val="00231B8E"/>
    <w:rsid w:val="00231BEF"/>
    <w:rsid w:val="00231C59"/>
    <w:rsid w:val="00231D2B"/>
    <w:rsid w:val="00231DE9"/>
    <w:rsid w:val="00231E30"/>
    <w:rsid w:val="00231E40"/>
    <w:rsid w:val="00231EA6"/>
    <w:rsid w:val="00231EE1"/>
    <w:rsid w:val="00231F1A"/>
    <w:rsid w:val="00231F28"/>
    <w:rsid w:val="0023200D"/>
    <w:rsid w:val="00232032"/>
    <w:rsid w:val="00232033"/>
    <w:rsid w:val="00232070"/>
    <w:rsid w:val="0023209B"/>
    <w:rsid w:val="0023209F"/>
    <w:rsid w:val="002320F9"/>
    <w:rsid w:val="00232109"/>
    <w:rsid w:val="00232133"/>
    <w:rsid w:val="00232144"/>
    <w:rsid w:val="0023216E"/>
    <w:rsid w:val="002321FC"/>
    <w:rsid w:val="00232214"/>
    <w:rsid w:val="00232217"/>
    <w:rsid w:val="00232238"/>
    <w:rsid w:val="0023223A"/>
    <w:rsid w:val="0023226E"/>
    <w:rsid w:val="00232308"/>
    <w:rsid w:val="002323BC"/>
    <w:rsid w:val="002323F3"/>
    <w:rsid w:val="00232480"/>
    <w:rsid w:val="002324CF"/>
    <w:rsid w:val="002324D3"/>
    <w:rsid w:val="00232515"/>
    <w:rsid w:val="00232586"/>
    <w:rsid w:val="0023264A"/>
    <w:rsid w:val="00232815"/>
    <w:rsid w:val="002328B9"/>
    <w:rsid w:val="00232901"/>
    <w:rsid w:val="0023294C"/>
    <w:rsid w:val="00232998"/>
    <w:rsid w:val="00232A27"/>
    <w:rsid w:val="00232AB0"/>
    <w:rsid w:val="00232AFC"/>
    <w:rsid w:val="00232B43"/>
    <w:rsid w:val="00232C37"/>
    <w:rsid w:val="00232C86"/>
    <w:rsid w:val="00232CDE"/>
    <w:rsid w:val="00232CE0"/>
    <w:rsid w:val="00232D4D"/>
    <w:rsid w:val="00232D9A"/>
    <w:rsid w:val="00232DB0"/>
    <w:rsid w:val="00232DCE"/>
    <w:rsid w:val="00232E85"/>
    <w:rsid w:val="00232E9B"/>
    <w:rsid w:val="00232F7E"/>
    <w:rsid w:val="00232F91"/>
    <w:rsid w:val="00232F92"/>
    <w:rsid w:val="00232FD5"/>
    <w:rsid w:val="0023301F"/>
    <w:rsid w:val="0023304C"/>
    <w:rsid w:val="002330A3"/>
    <w:rsid w:val="002330FD"/>
    <w:rsid w:val="002331F3"/>
    <w:rsid w:val="00233237"/>
    <w:rsid w:val="0023329D"/>
    <w:rsid w:val="002332DD"/>
    <w:rsid w:val="0023331E"/>
    <w:rsid w:val="00233326"/>
    <w:rsid w:val="0023338B"/>
    <w:rsid w:val="002333AC"/>
    <w:rsid w:val="00233436"/>
    <w:rsid w:val="0023343B"/>
    <w:rsid w:val="0023349A"/>
    <w:rsid w:val="0023354B"/>
    <w:rsid w:val="0023354D"/>
    <w:rsid w:val="00233573"/>
    <w:rsid w:val="002335A2"/>
    <w:rsid w:val="0023366C"/>
    <w:rsid w:val="002336A5"/>
    <w:rsid w:val="002337E1"/>
    <w:rsid w:val="002337F6"/>
    <w:rsid w:val="002338A9"/>
    <w:rsid w:val="002338DA"/>
    <w:rsid w:val="00233908"/>
    <w:rsid w:val="0023399A"/>
    <w:rsid w:val="00233A22"/>
    <w:rsid w:val="00233AB7"/>
    <w:rsid w:val="00233B02"/>
    <w:rsid w:val="00233B40"/>
    <w:rsid w:val="00233B42"/>
    <w:rsid w:val="00233BB9"/>
    <w:rsid w:val="00233C5A"/>
    <w:rsid w:val="00233C9E"/>
    <w:rsid w:val="00233CB0"/>
    <w:rsid w:val="00233D72"/>
    <w:rsid w:val="00233D76"/>
    <w:rsid w:val="00233D82"/>
    <w:rsid w:val="00233E32"/>
    <w:rsid w:val="00233E44"/>
    <w:rsid w:val="00233E64"/>
    <w:rsid w:val="00233E73"/>
    <w:rsid w:val="00233EAE"/>
    <w:rsid w:val="00233ECF"/>
    <w:rsid w:val="00233ED5"/>
    <w:rsid w:val="00233F07"/>
    <w:rsid w:val="00233F63"/>
    <w:rsid w:val="00234081"/>
    <w:rsid w:val="00234095"/>
    <w:rsid w:val="00234096"/>
    <w:rsid w:val="0023409C"/>
    <w:rsid w:val="002340B5"/>
    <w:rsid w:val="002340BE"/>
    <w:rsid w:val="00234154"/>
    <w:rsid w:val="00234169"/>
    <w:rsid w:val="0023418E"/>
    <w:rsid w:val="002341E8"/>
    <w:rsid w:val="0023422D"/>
    <w:rsid w:val="00234231"/>
    <w:rsid w:val="00234295"/>
    <w:rsid w:val="00234298"/>
    <w:rsid w:val="00234316"/>
    <w:rsid w:val="0023431F"/>
    <w:rsid w:val="00234358"/>
    <w:rsid w:val="0023443D"/>
    <w:rsid w:val="00234480"/>
    <w:rsid w:val="002344E1"/>
    <w:rsid w:val="00234513"/>
    <w:rsid w:val="00234520"/>
    <w:rsid w:val="0023454E"/>
    <w:rsid w:val="002345A1"/>
    <w:rsid w:val="002345F8"/>
    <w:rsid w:val="002345F9"/>
    <w:rsid w:val="002346BC"/>
    <w:rsid w:val="002348AA"/>
    <w:rsid w:val="002348C9"/>
    <w:rsid w:val="00234920"/>
    <w:rsid w:val="00234963"/>
    <w:rsid w:val="00234A0D"/>
    <w:rsid w:val="00234ACE"/>
    <w:rsid w:val="00234B1E"/>
    <w:rsid w:val="00234BBA"/>
    <w:rsid w:val="00234C08"/>
    <w:rsid w:val="00234C1E"/>
    <w:rsid w:val="00234C3A"/>
    <w:rsid w:val="00234CAD"/>
    <w:rsid w:val="00234D1B"/>
    <w:rsid w:val="00234D22"/>
    <w:rsid w:val="00234D51"/>
    <w:rsid w:val="00234D5B"/>
    <w:rsid w:val="00234D66"/>
    <w:rsid w:val="00234D80"/>
    <w:rsid w:val="00234D99"/>
    <w:rsid w:val="00234DA3"/>
    <w:rsid w:val="00234DDF"/>
    <w:rsid w:val="00234E17"/>
    <w:rsid w:val="00234E5C"/>
    <w:rsid w:val="00234EAF"/>
    <w:rsid w:val="00234EBE"/>
    <w:rsid w:val="00234F34"/>
    <w:rsid w:val="00234F3F"/>
    <w:rsid w:val="00234F48"/>
    <w:rsid w:val="00234FB2"/>
    <w:rsid w:val="00234FEA"/>
    <w:rsid w:val="00235036"/>
    <w:rsid w:val="00235099"/>
    <w:rsid w:val="002350C5"/>
    <w:rsid w:val="002350E8"/>
    <w:rsid w:val="002350EE"/>
    <w:rsid w:val="002351C2"/>
    <w:rsid w:val="002351D4"/>
    <w:rsid w:val="002351FF"/>
    <w:rsid w:val="0023525C"/>
    <w:rsid w:val="0023529F"/>
    <w:rsid w:val="00235325"/>
    <w:rsid w:val="00235359"/>
    <w:rsid w:val="002353B8"/>
    <w:rsid w:val="002353E6"/>
    <w:rsid w:val="0023544E"/>
    <w:rsid w:val="00235467"/>
    <w:rsid w:val="00235479"/>
    <w:rsid w:val="00235503"/>
    <w:rsid w:val="002355D0"/>
    <w:rsid w:val="00235694"/>
    <w:rsid w:val="002356FF"/>
    <w:rsid w:val="002357C6"/>
    <w:rsid w:val="002357F7"/>
    <w:rsid w:val="00235924"/>
    <w:rsid w:val="0023593A"/>
    <w:rsid w:val="0023593F"/>
    <w:rsid w:val="00235953"/>
    <w:rsid w:val="002359BF"/>
    <w:rsid w:val="00235A16"/>
    <w:rsid w:val="00235B65"/>
    <w:rsid w:val="00235BEE"/>
    <w:rsid w:val="00235BFE"/>
    <w:rsid w:val="00235C98"/>
    <w:rsid w:val="00235CA3"/>
    <w:rsid w:val="00235CDA"/>
    <w:rsid w:val="00235D54"/>
    <w:rsid w:val="00235D5B"/>
    <w:rsid w:val="00235D5E"/>
    <w:rsid w:val="00235D89"/>
    <w:rsid w:val="00235DE6"/>
    <w:rsid w:val="00235DF3"/>
    <w:rsid w:val="00235E10"/>
    <w:rsid w:val="00235E3D"/>
    <w:rsid w:val="00235E6B"/>
    <w:rsid w:val="00235E78"/>
    <w:rsid w:val="00235EE8"/>
    <w:rsid w:val="00235F0E"/>
    <w:rsid w:val="00235F4B"/>
    <w:rsid w:val="00235FA3"/>
    <w:rsid w:val="00235FCF"/>
    <w:rsid w:val="00236002"/>
    <w:rsid w:val="0023607D"/>
    <w:rsid w:val="00236113"/>
    <w:rsid w:val="0023612B"/>
    <w:rsid w:val="00236173"/>
    <w:rsid w:val="002361BD"/>
    <w:rsid w:val="002361CA"/>
    <w:rsid w:val="002361F8"/>
    <w:rsid w:val="00236258"/>
    <w:rsid w:val="00236274"/>
    <w:rsid w:val="002362C4"/>
    <w:rsid w:val="0023632C"/>
    <w:rsid w:val="002363BA"/>
    <w:rsid w:val="002363CE"/>
    <w:rsid w:val="002363F9"/>
    <w:rsid w:val="00236401"/>
    <w:rsid w:val="00236428"/>
    <w:rsid w:val="0023643E"/>
    <w:rsid w:val="002364B6"/>
    <w:rsid w:val="00236521"/>
    <w:rsid w:val="00236547"/>
    <w:rsid w:val="002365B7"/>
    <w:rsid w:val="00236612"/>
    <w:rsid w:val="00236671"/>
    <w:rsid w:val="0023668A"/>
    <w:rsid w:val="002366D3"/>
    <w:rsid w:val="002366FC"/>
    <w:rsid w:val="00236720"/>
    <w:rsid w:val="00236773"/>
    <w:rsid w:val="002367EA"/>
    <w:rsid w:val="00236819"/>
    <w:rsid w:val="0023684D"/>
    <w:rsid w:val="0023686C"/>
    <w:rsid w:val="0023686D"/>
    <w:rsid w:val="0023690F"/>
    <w:rsid w:val="00236934"/>
    <w:rsid w:val="00236941"/>
    <w:rsid w:val="0023696D"/>
    <w:rsid w:val="002369B0"/>
    <w:rsid w:val="002369D6"/>
    <w:rsid w:val="002369F1"/>
    <w:rsid w:val="00236A13"/>
    <w:rsid w:val="00236A8E"/>
    <w:rsid w:val="00236AB1"/>
    <w:rsid w:val="00236AFF"/>
    <w:rsid w:val="00236B46"/>
    <w:rsid w:val="00236B48"/>
    <w:rsid w:val="00236B88"/>
    <w:rsid w:val="00236C01"/>
    <w:rsid w:val="00236C92"/>
    <w:rsid w:val="00236D16"/>
    <w:rsid w:val="00236D3D"/>
    <w:rsid w:val="00236D46"/>
    <w:rsid w:val="00236D48"/>
    <w:rsid w:val="00236DB2"/>
    <w:rsid w:val="00236DCD"/>
    <w:rsid w:val="00236DD2"/>
    <w:rsid w:val="00236DF5"/>
    <w:rsid w:val="00236E99"/>
    <w:rsid w:val="00236ED2"/>
    <w:rsid w:val="00236F43"/>
    <w:rsid w:val="00236F62"/>
    <w:rsid w:val="00236F75"/>
    <w:rsid w:val="00237077"/>
    <w:rsid w:val="0023708D"/>
    <w:rsid w:val="002370A8"/>
    <w:rsid w:val="002370E7"/>
    <w:rsid w:val="0023713F"/>
    <w:rsid w:val="0023719E"/>
    <w:rsid w:val="002371FB"/>
    <w:rsid w:val="002371FE"/>
    <w:rsid w:val="00237205"/>
    <w:rsid w:val="00237242"/>
    <w:rsid w:val="00237249"/>
    <w:rsid w:val="0023726C"/>
    <w:rsid w:val="0023734E"/>
    <w:rsid w:val="00237381"/>
    <w:rsid w:val="00237397"/>
    <w:rsid w:val="002373E6"/>
    <w:rsid w:val="0023741B"/>
    <w:rsid w:val="002374C0"/>
    <w:rsid w:val="002375A5"/>
    <w:rsid w:val="002375C5"/>
    <w:rsid w:val="00237615"/>
    <w:rsid w:val="00237662"/>
    <w:rsid w:val="00237708"/>
    <w:rsid w:val="002377A0"/>
    <w:rsid w:val="002377E7"/>
    <w:rsid w:val="00237808"/>
    <w:rsid w:val="00237818"/>
    <w:rsid w:val="0023781C"/>
    <w:rsid w:val="00237850"/>
    <w:rsid w:val="002378E0"/>
    <w:rsid w:val="00237927"/>
    <w:rsid w:val="0023794C"/>
    <w:rsid w:val="0023795E"/>
    <w:rsid w:val="00237985"/>
    <w:rsid w:val="002379AF"/>
    <w:rsid w:val="00237A9C"/>
    <w:rsid w:val="00237AA2"/>
    <w:rsid w:val="00237B4F"/>
    <w:rsid w:val="00237B85"/>
    <w:rsid w:val="00237C0F"/>
    <w:rsid w:val="00237C61"/>
    <w:rsid w:val="00237D09"/>
    <w:rsid w:val="00237D80"/>
    <w:rsid w:val="00237DD7"/>
    <w:rsid w:val="00237E07"/>
    <w:rsid w:val="00237E6D"/>
    <w:rsid w:val="00237F74"/>
    <w:rsid w:val="00240032"/>
    <w:rsid w:val="00240061"/>
    <w:rsid w:val="0024008A"/>
    <w:rsid w:val="0024017F"/>
    <w:rsid w:val="002401E1"/>
    <w:rsid w:val="0024021E"/>
    <w:rsid w:val="0024025C"/>
    <w:rsid w:val="00240297"/>
    <w:rsid w:val="002402C0"/>
    <w:rsid w:val="002402CA"/>
    <w:rsid w:val="002402D4"/>
    <w:rsid w:val="0024042F"/>
    <w:rsid w:val="0024049E"/>
    <w:rsid w:val="002404BC"/>
    <w:rsid w:val="00240586"/>
    <w:rsid w:val="002405D4"/>
    <w:rsid w:val="002405F9"/>
    <w:rsid w:val="002406B7"/>
    <w:rsid w:val="002406BA"/>
    <w:rsid w:val="002406C5"/>
    <w:rsid w:val="002406FC"/>
    <w:rsid w:val="00240771"/>
    <w:rsid w:val="002407A1"/>
    <w:rsid w:val="002407DF"/>
    <w:rsid w:val="0024082C"/>
    <w:rsid w:val="00240878"/>
    <w:rsid w:val="00240890"/>
    <w:rsid w:val="002408CA"/>
    <w:rsid w:val="0024091B"/>
    <w:rsid w:val="002409F3"/>
    <w:rsid w:val="00240A22"/>
    <w:rsid w:val="00240A5C"/>
    <w:rsid w:val="00240AD5"/>
    <w:rsid w:val="00240B20"/>
    <w:rsid w:val="00240B37"/>
    <w:rsid w:val="00240B8F"/>
    <w:rsid w:val="00240BC0"/>
    <w:rsid w:val="00240BE7"/>
    <w:rsid w:val="00240BEF"/>
    <w:rsid w:val="00240D0C"/>
    <w:rsid w:val="00240D47"/>
    <w:rsid w:val="00240D77"/>
    <w:rsid w:val="00240DF8"/>
    <w:rsid w:val="00240E71"/>
    <w:rsid w:val="00240EAC"/>
    <w:rsid w:val="00240EE2"/>
    <w:rsid w:val="00240EEC"/>
    <w:rsid w:val="00240EFC"/>
    <w:rsid w:val="00240F1E"/>
    <w:rsid w:val="00240F28"/>
    <w:rsid w:val="00240FC8"/>
    <w:rsid w:val="00240FFA"/>
    <w:rsid w:val="0024105C"/>
    <w:rsid w:val="00241092"/>
    <w:rsid w:val="00241097"/>
    <w:rsid w:val="002410A5"/>
    <w:rsid w:val="002410BE"/>
    <w:rsid w:val="002410F6"/>
    <w:rsid w:val="00241100"/>
    <w:rsid w:val="00241185"/>
    <w:rsid w:val="0024118B"/>
    <w:rsid w:val="002411BF"/>
    <w:rsid w:val="002411C9"/>
    <w:rsid w:val="002411D4"/>
    <w:rsid w:val="0024120E"/>
    <w:rsid w:val="0024123A"/>
    <w:rsid w:val="002412EF"/>
    <w:rsid w:val="00241311"/>
    <w:rsid w:val="00241381"/>
    <w:rsid w:val="0024139B"/>
    <w:rsid w:val="002413E6"/>
    <w:rsid w:val="00241429"/>
    <w:rsid w:val="0024151D"/>
    <w:rsid w:val="00241530"/>
    <w:rsid w:val="002415AB"/>
    <w:rsid w:val="00241606"/>
    <w:rsid w:val="00241636"/>
    <w:rsid w:val="002416E1"/>
    <w:rsid w:val="00241702"/>
    <w:rsid w:val="00241745"/>
    <w:rsid w:val="002417C2"/>
    <w:rsid w:val="002417C4"/>
    <w:rsid w:val="002417D4"/>
    <w:rsid w:val="00241824"/>
    <w:rsid w:val="00241919"/>
    <w:rsid w:val="00241925"/>
    <w:rsid w:val="00241939"/>
    <w:rsid w:val="0024195E"/>
    <w:rsid w:val="00241962"/>
    <w:rsid w:val="0024197A"/>
    <w:rsid w:val="0024198E"/>
    <w:rsid w:val="00241994"/>
    <w:rsid w:val="002419F5"/>
    <w:rsid w:val="00241A15"/>
    <w:rsid w:val="00241A5B"/>
    <w:rsid w:val="00241ACC"/>
    <w:rsid w:val="00241B50"/>
    <w:rsid w:val="00241B60"/>
    <w:rsid w:val="00241BA3"/>
    <w:rsid w:val="00241BB4"/>
    <w:rsid w:val="00241BE7"/>
    <w:rsid w:val="00241C12"/>
    <w:rsid w:val="00241C1A"/>
    <w:rsid w:val="00241C59"/>
    <w:rsid w:val="00241C6A"/>
    <w:rsid w:val="00241CAD"/>
    <w:rsid w:val="00241CFF"/>
    <w:rsid w:val="00241D1B"/>
    <w:rsid w:val="00241D20"/>
    <w:rsid w:val="00241D6E"/>
    <w:rsid w:val="00241DC7"/>
    <w:rsid w:val="00241DD0"/>
    <w:rsid w:val="00241DD9"/>
    <w:rsid w:val="00241F5B"/>
    <w:rsid w:val="00241F5F"/>
    <w:rsid w:val="00241F72"/>
    <w:rsid w:val="00241F76"/>
    <w:rsid w:val="00241FD3"/>
    <w:rsid w:val="0024206E"/>
    <w:rsid w:val="00242070"/>
    <w:rsid w:val="002420E1"/>
    <w:rsid w:val="00242181"/>
    <w:rsid w:val="00242185"/>
    <w:rsid w:val="00242193"/>
    <w:rsid w:val="002421AE"/>
    <w:rsid w:val="002421BB"/>
    <w:rsid w:val="002421D5"/>
    <w:rsid w:val="002421DD"/>
    <w:rsid w:val="002421F7"/>
    <w:rsid w:val="00242224"/>
    <w:rsid w:val="0024223F"/>
    <w:rsid w:val="00242253"/>
    <w:rsid w:val="00242293"/>
    <w:rsid w:val="002422D1"/>
    <w:rsid w:val="0024239A"/>
    <w:rsid w:val="002423B8"/>
    <w:rsid w:val="0024240D"/>
    <w:rsid w:val="0024245B"/>
    <w:rsid w:val="00242464"/>
    <w:rsid w:val="00242472"/>
    <w:rsid w:val="002424A6"/>
    <w:rsid w:val="002424AE"/>
    <w:rsid w:val="00242550"/>
    <w:rsid w:val="0024255D"/>
    <w:rsid w:val="0024256A"/>
    <w:rsid w:val="002425C5"/>
    <w:rsid w:val="002425C8"/>
    <w:rsid w:val="002425EA"/>
    <w:rsid w:val="00242672"/>
    <w:rsid w:val="002426DD"/>
    <w:rsid w:val="0024289E"/>
    <w:rsid w:val="002428DB"/>
    <w:rsid w:val="00242907"/>
    <w:rsid w:val="0024296F"/>
    <w:rsid w:val="0024297E"/>
    <w:rsid w:val="002429B8"/>
    <w:rsid w:val="002429E7"/>
    <w:rsid w:val="00242AA3"/>
    <w:rsid w:val="00242AE1"/>
    <w:rsid w:val="00242AED"/>
    <w:rsid w:val="00242B2F"/>
    <w:rsid w:val="00242B41"/>
    <w:rsid w:val="00242BF4"/>
    <w:rsid w:val="00242C54"/>
    <w:rsid w:val="00242C62"/>
    <w:rsid w:val="00242C6E"/>
    <w:rsid w:val="00242C8C"/>
    <w:rsid w:val="00242CA5"/>
    <w:rsid w:val="00242CB1"/>
    <w:rsid w:val="00242D05"/>
    <w:rsid w:val="00242D13"/>
    <w:rsid w:val="00242D7E"/>
    <w:rsid w:val="00242DE1"/>
    <w:rsid w:val="00242ECA"/>
    <w:rsid w:val="00242F0C"/>
    <w:rsid w:val="00242F74"/>
    <w:rsid w:val="00242FED"/>
    <w:rsid w:val="00243010"/>
    <w:rsid w:val="00243028"/>
    <w:rsid w:val="0024303C"/>
    <w:rsid w:val="00243062"/>
    <w:rsid w:val="00243147"/>
    <w:rsid w:val="00243177"/>
    <w:rsid w:val="002431E8"/>
    <w:rsid w:val="0024321F"/>
    <w:rsid w:val="00243225"/>
    <w:rsid w:val="00243226"/>
    <w:rsid w:val="0024322D"/>
    <w:rsid w:val="0024329C"/>
    <w:rsid w:val="002432CB"/>
    <w:rsid w:val="002432F3"/>
    <w:rsid w:val="00243302"/>
    <w:rsid w:val="00243309"/>
    <w:rsid w:val="00243345"/>
    <w:rsid w:val="00243350"/>
    <w:rsid w:val="002433FE"/>
    <w:rsid w:val="0024348B"/>
    <w:rsid w:val="00243496"/>
    <w:rsid w:val="002434C3"/>
    <w:rsid w:val="00243539"/>
    <w:rsid w:val="002435A9"/>
    <w:rsid w:val="002435ED"/>
    <w:rsid w:val="002435FE"/>
    <w:rsid w:val="0024362F"/>
    <w:rsid w:val="0024363D"/>
    <w:rsid w:val="00243679"/>
    <w:rsid w:val="0024367B"/>
    <w:rsid w:val="00243683"/>
    <w:rsid w:val="002436BC"/>
    <w:rsid w:val="002436C9"/>
    <w:rsid w:val="002436DF"/>
    <w:rsid w:val="002437AA"/>
    <w:rsid w:val="00243838"/>
    <w:rsid w:val="00243844"/>
    <w:rsid w:val="0024389A"/>
    <w:rsid w:val="0024389F"/>
    <w:rsid w:val="00243905"/>
    <w:rsid w:val="0024392C"/>
    <w:rsid w:val="0024393A"/>
    <w:rsid w:val="00243950"/>
    <w:rsid w:val="0024399C"/>
    <w:rsid w:val="002439BF"/>
    <w:rsid w:val="00243A1C"/>
    <w:rsid w:val="00243A4E"/>
    <w:rsid w:val="00243A6C"/>
    <w:rsid w:val="00243AD1"/>
    <w:rsid w:val="00243B21"/>
    <w:rsid w:val="00243B5B"/>
    <w:rsid w:val="00243B7F"/>
    <w:rsid w:val="00243B8A"/>
    <w:rsid w:val="00243BEF"/>
    <w:rsid w:val="00243C0C"/>
    <w:rsid w:val="00243C28"/>
    <w:rsid w:val="00243C78"/>
    <w:rsid w:val="00243C8A"/>
    <w:rsid w:val="00243CA2"/>
    <w:rsid w:val="00243CCE"/>
    <w:rsid w:val="00243CEA"/>
    <w:rsid w:val="00243D08"/>
    <w:rsid w:val="00243D2A"/>
    <w:rsid w:val="00243DDA"/>
    <w:rsid w:val="00243E0F"/>
    <w:rsid w:val="00243E2E"/>
    <w:rsid w:val="00243EC5"/>
    <w:rsid w:val="00243EF8"/>
    <w:rsid w:val="00243F4D"/>
    <w:rsid w:val="00243FEB"/>
    <w:rsid w:val="0024402D"/>
    <w:rsid w:val="00244091"/>
    <w:rsid w:val="002440F5"/>
    <w:rsid w:val="002440F8"/>
    <w:rsid w:val="00244178"/>
    <w:rsid w:val="00244189"/>
    <w:rsid w:val="002441E6"/>
    <w:rsid w:val="00244206"/>
    <w:rsid w:val="002442D4"/>
    <w:rsid w:val="002442EE"/>
    <w:rsid w:val="0024432D"/>
    <w:rsid w:val="0024435F"/>
    <w:rsid w:val="0024436E"/>
    <w:rsid w:val="00244375"/>
    <w:rsid w:val="00244386"/>
    <w:rsid w:val="0024442F"/>
    <w:rsid w:val="00244458"/>
    <w:rsid w:val="002444E7"/>
    <w:rsid w:val="002444F8"/>
    <w:rsid w:val="002445B7"/>
    <w:rsid w:val="0024463F"/>
    <w:rsid w:val="00244681"/>
    <w:rsid w:val="002446E6"/>
    <w:rsid w:val="00244783"/>
    <w:rsid w:val="00244790"/>
    <w:rsid w:val="00244871"/>
    <w:rsid w:val="002448D2"/>
    <w:rsid w:val="00244908"/>
    <w:rsid w:val="00244917"/>
    <w:rsid w:val="00244927"/>
    <w:rsid w:val="0024493B"/>
    <w:rsid w:val="00244A46"/>
    <w:rsid w:val="00244A6E"/>
    <w:rsid w:val="00244AA6"/>
    <w:rsid w:val="00244AE9"/>
    <w:rsid w:val="00244AF6"/>
    <w:rsid w:val="00244C14"/>
    <w:rsid w:val="00244C7C"/>
    <w:rsid w:val="00244C91"/>
    <w:rsid w:val="00244CB6"/>
    <w:rsid w:val="00244D19"/>
    <w:rsid w:val="00244D1C"/>
    <w:rsid w:val="00244DF5"/>
    <w:rsid w:val="00244E37"/>
    <w:rsid w:val="00244E4F"/>
    <w:rsid w:val="00244EC1"/>
    <w:rsid w:val="00244F16"/>
    <w:rsid w:val="00244F25"/>
    <w:rsid w:val="00244FDC"/>
    <w:rsid w:val="00245089"/>
    <w:rsid w:val="00245098"/>
    <w:rsid w:val="002450A4"/>
    <w:rsid w:val="002450C6"/>
    <w:rsid w:val="002450D8"/>
    <w:rsid w:val="0024510B"/>
    <w:rsid w:val="0024513F"/>
    <w:rsid w:val="00245157"/>
    <w:rsid w:val="002451C9"/>
    <w:rsid w:val="002451E6"/>
    <w:rsid w:val="00245235"/>
    <w:rsid w:val="0024523E"/>
    <w:rsid w:val="00245242"/>
    <w:rsid w:val="00245289"/>
    <w:rsid w:val="0024533B"/>
    <w:rsid w:val="00245344"/>
    <w:rsid w:val="00245387"/>
    <w:rsid w:val="002453CC"/>
    <w:rsid w:val="00245498"/>
    <w:rsid w:val="002454C7"/>
    <w:rsid w:val="002454E0"/>
    <w:rsid w:val="00245522"/>
    <w:rsid w:val="00245563"/>
    <w:rsid w:val="00245580"/>
    <w:rsid w:val="00245595"/>
    <w:rsid w:val="00245628"/>
    <w:rsid w:val="00245672"/>
    <w:rsid w:val="002456B4"/>
    <w:rsid w:val="00245708"/>
    <w:rsid w:val="002457BF"/>
    <w:rsid w:val="002457F2"/>
    <w:rsid w:val="002458C0"/>
    <w:rsid w:val="00245953"/>
    <w:rsid w:val="002459BD"/>
    <w:rsid w:val="00245A0F"/>
    <w:rsid w:val="00245A15"/>
    <w:rsid w:val="00245A31"/>
    <w:rsid w:val="00245A35"/>
    <w:rsid w:val="00245A81"/>
    <w:rsid w:val="00245AA2"/>
    <w:rsid w:val="00245AFC"/>
    <w:rsid w:val="00245B4C"/>
    <w:rsid w:val="00245CAF"/>
    <w:rsid w:val="00245CB7"/>
    <w:rsid w:val="00245D2C"/>
    <w:rsid w:val="00245D34"/>
    <w:rsid w:val="00245EB1"/>
    <w:rsid w:val="00245EB4"/>
    <w:rsid w:val="00245F35"/>
    <w:rsid w:val="00245F3B"/>
    <w:rsid w:val="00245F6C"/>
    <w:rsid w:val="00245F90"/>
    <w:rsid w:val="00245F92"/>
    <w:rsid w:val="00245FFA"/>
    <w:rsid w:val="00246006"/>
    <w:rsid w:val="00246031"/>
    <w:rsid w:val="0024607A"/>
    <w:rsid w:val="00246093"/>
    <w:rsid w:val="002460A6"/>
    <w:rsid w:val="00246111"/>
    <w:rsid w:val="0024616E"/>
    <w:rsid w:val="00246188"/>
    <w:rsid w:val="002461BB"/>
    <w:rsid w:val="00246230"/>
    <w:rsid w:val="0024623F"/>
    <w:rsid w:val="00246244"/>
    <w:rsid w:val="002462AD"/>
    <w:rsid w:val="002462B0"/>
    <w:rsid w:val="002462F8"/>
    <w:rsid w:val="00246309"/>
    <w:rsid w:val="0024631F"/>
    <w:rsid w:val="002463C0"/>
    <w:rsid w:val="002463ED"/>
    <w:rsid w:val="002464A9"/>
    <w:rsid w:val="0024650A"/>
    <w:rsid w:val="00246523"/>
    <w:rsid w:val="0024657C"/>
    <w:rsid w:val="00246647"/>
    <w:rsid w:val="002466D5"/>
    <w:rsid w:val="002466E9"/>
    <w:rsid w:val="0024671E"/>
    <w:rsid w:val="0024675C"/>
    <w:rsid w:val="0024677A"/>
    <w:rsid w:val="0024678F"/>
    <w:rsid w:val="002467BE"/>
    <w:rsid w:val="002467D6"/>
    <w:rsid w:val="0024681C"/>
    <w:rsid w:val="00246888"/>
    <w:rsid w:val="002469B2"/>
    <w:rsid w:val="002469D2"/>
    <w:rsid w:val="00246A00"/>
    <w:rsid w:val="00246A68"/>
    <w:rsid w:val="00246A90"/>
    <w:rsid w:val="00246B3D"/>
    <w:rsid w:val="00246B6A"/>
    <w:rsid w:val="00246BC0"/>
    <w:rsid w:val="00246BDD"/>
    <w:rsid w:val="00246BEC"/>
    <w:rsid w:val="00246C0D"/>
    <w:rsid w:val="00246C20"/>
    <w:rsid w:val="00246CAE"/>
    <w:rsid w:val="00246CF4"/>
    <w:rsid w:val="00246CF6"/>
    <w:rsid w:val="00246D34"/>
    <w:rsid w:val="00246DB1"/>
    <w:rsid w:val="00246DD1"/>
    <w:rsid w:val="00246E62"/>
    <w:rsid w:val="00246E89"/>
    <w:rsid w:val="00246EF2"/>
    <w:rsid w:val="00246F30"/>
    <w:rsid w:val="00246FAE"/>
    <w:rsid w:val="00246FE6"/>
    <w:rsid w:val="00247070"/>
    <w:rsid w:val="002470A5"/>
    <w:rsid w:val="002470A8"/>
    <w:rsid w:val="0024713F"/>
    <w:rsid w:val="002471A1"/>
    <w:rsid w:val="00247212"/>
    <w:rsid w:val="0024723B"/>
    <w:rsid w:val="002472BF"/>
    <w:rsid w:val="00247369"/>
    <w:rsid w:val="0024736E"/>
    <w:rsid w:val="0024740D"/>
    <w:rsid w:val="00247422"/>
    <w:rsid w:val="0024749A"/>
    <w:rsid w:val="002474EE"/>
    <w:rsid w:val="00247524"/>
    <w:rsid w:val="0024758A"/>
    <w:rsid w:val="002475D8"/>
    <w:rsid w:val="0024762A"/>
    <w:rsid w:val="00247752"/>
    <w:rsid w:val="00247756"/>
    <w:rsid w:val="00247762"/>
    <w:rsid w:val="0024778F"/>
    <w:rsid w:val="002477A0"/>
    <w:rsid w:val="002477E2"/>
    <w:rsid w:val="00247809"/>
    <w:rsid w:val="0024781A"/>
    <w:rsid w:val="002478CE"/>
    <w:rsid w:val="00247904"/>
    <w:rsid w:val="00247938"/>
    <w:rsid w:val="00247951"/>
    <w:rsid w:val="00247CED"/>
    <w:rsid w:val="00247D56"/>
    <w:rsid w:val="00247DF7"/>
    <w:rsid w:val="00247E66"/>
    <w:rsid w:val="00247EDD"/>
    <w:rsid w:val="00247F16"/>
    <w:rsid w:val="00247F61"/>
    <w:rsid w:val="00247FBC"/>
    <w:rsid w:val="00247FD8"/>
    <w:rsid w:val="0025000B"/>
    <w:rsid w:val="0025004A"/>
    <w:rsid w:val="002500BD"/>
    <w:rsid w:val="00250123"/>
    <w:rsid w:val="002501BB"/>
    <w:rsid w:val="002501E2"/>
    <w:rsid w:val="002501FE"/>
    <w:rsid w:val="0025025B"/>
    <w:rsid w:val="0025027C"/>
    <w:rsid w:val="00250295"/>
    <w:rsid w:val="00250328"/>
    <w:rsid w:val="0025037B"/>
    <w:rsid w:val="002503FF"/>
    <w:rsid w:val="002504F5"/>
    <w:rsid w:val="00250500"/>
    <w:rsid w:val="0025057F"/>
    <w:rsid w:val="002505B1"/>
    <w:rsid w:val="002505C9"/>
    <w:rsid w:val="002505E7"/>
    <w:rsid w:val="00250610"/>
    <w:rsid w:val="00250623"/>
    <w:rsid w:val="0025065C"/>
    <w:rsid w:val="002506B8"/>
    <w:rsid w:val="002506D3"/>
    <w:rsid w:val="0025074F"/>
    <w:rsid w:val="00250786"/>
    <w:rsid w:val="002507B2"/>
    <w:rsid w:val="002507F7"/>
    <w:rsid w:val="00250892"/>
    <w:rsid w:val="002508B9"/>
    <w:rsid w:val="002508DB"/>
    <w:rsid w:val="0025093A"/>
    <w:rsid w:val="00250975"/>
    <w:rsid w:val="002509E3"/>
    <w:rsid w:val="00250A3C"/>
    <w:rsid w:val="00250B3A"/>
    <w:rsid w:val="00250BFA"/>
    <w:rsid w:val="00250C34"/>
    <w:rsid w:val="00250CAF"/>
    <w:rsid w:val="00250CC3"/>
    <w:rsid w:val="00250CCA"/>
    <w:rsid w:val="00250CD0"/>
    <w:rsid w:val="00250D04"/>
    <w:rsid w:val="00250DB3"/>
    <w:rsid w:val="00250E0B"/>
    <w:rsid w:val="00250E58"/>
    <w:rsid w:val="00250E74"/>
    <w:rsid w:val="00250E88"/>
    <w:rsid w:val="00250E95"/>
    <w:rsid w:val="00250F80"/>
    <w:rsid w:val="00250FD8"/>
    <w:rsid w:val="0025101C"/>
    <w:rsid w:val="00251098"/>
    <w:rsid w:val="002510F7"/>
    <w:rsid w:val="002511B6"/>
    <w:rsid w:val="002511FC"/>
    <w:rsid w:val="0025120C"/>
    <w:rsid w:val="00251255"/>
    <w:rsid w:val="00251269"/>
    <w:rsid w:val="00251279"/>
    <w:rsid w:val="0025127A"/>
    <w:rsid w:val="002512F9"/>
    <w:rsid w:val="00251376"/>
    <w:rsid w:val="002513A6"/>
    <w:rsid w:val="0025144D"/>
    <w:rsid w:val="0025145B"/>
    <w:rsid w:val="00251535"/>
    <w:rsid w:val="0025160C"/>
    <w:rsid w:val="00251613"/>
    <w:rsid w:val="00251614"/>
    <w:rsid w:val="00251678"/>
    <w:rsid w:val="002516B4"/>
    <w:rsid w:val="002516E5"/>
    <w:rsid w:val="00251748"/>
    <w:rsid w:val="002517B6"/>
    <w:rsid w:val="002517BD"/>
    <w:rsid w:val="002518C8"/>
    <w:rsid w:val="00251910"/>
    <w:rsid w:val="00251969"/>
    <w:rsid w:val="00251982"/>
    <w:rsid w:val="00251996"/>
    <w:rsid w:val="00251997"/>
    <w:rsid w:val="00251A39"/>
    <w:rsid w:val="00251A3F"/>
    <w:rsid w:val="00251A57"/>
    <w:rsid w:val="00251A73"/>
    <w:rsid w:val="00251ABD"/>
    <w:rsid w:val="00251ABE"/>
    <w:rsid w:val="00251B47"/>
    <w:rsid w:val="00251B65"/>
    <w:rsid w:val="00251BD4"/>
    <w:rsid w:val="00251C20"/>
    <w:rsid w:val="00251C8A"/>
    <w:rsid w:val="00251CA8"/>
    <w:rsid w:val="00251CBA"/>
    <w:rsid w:val="00251CD9"/>
    <w:rsid w:val="00251D39"/>
    <w:rsid w:val="00251D67"/>
    <w:rsid w:val="00251E5E"/>
    <w:rsid w:val="00251E65"/>
    <w:rsid w:val="00251EEF"/>
    <w:rsid w:val="00251F3F"/>
    <w:rsid w:val="00251F60"/>
    <w:rsid w:val="00251FFE"/>
    <w:rsid w:val="0025212E"/>
    <w:rsid w:val="00252144"/>
    <w:rsid w:val="00252164"/>
    <w:rsid w:val="002521AE"/>
    <w:rsid w:val="002521F7"/>
    <w:rsid w:val="002522C0"/>
    <w:rsid w:val="00252306"/>
    <w:rsid w:val="00252337"/>
    <w:rsid w:val="0025236A"/>
    <w:rsid w:val="002523D1"/>
    <w:rsid w:val="002523E6"/>
    <w:rsid w:val="00252402"/>
    <w:rsid w:val="00252428"/>
    <w:rsid w:val="0025243A"/>
    <w:rsid w:val="0025244B"/>
    <w:rsid w:val="00252451"/>
    <w:rsid w:val="002524DD"/>
    <w:rsid w:val="002524F5"/>
    <w:rsid w:val="002524FD"/>
    <w:rsid w:val="00252501"/>
    <w:rsid w:val="0025251F"/>
    <w:rsid w:val="0025257E"/>
    <w:rsid w:val="00252591"/>
    <w:rsid w:val="002525D7"/>
    <w:rsid w:val="002525FC"/>
    <w:rsid w:val="00252634"/>
    <w:rsid w:val="00252638"/>
    <w:rsid w:val="002526BF"/>
    <w:rsid w:val="002526FB"/>
    <w:rsid w:val="00252717"/>
    <w:rsid w:val="00252733"/>
    <w:rsid w:val="0025275D"/>
    <w:rsid w:val="002527C9"/>
    <w:rsid w:val="002527E1"/>
    <w:rsid w:val="002527F1"/>
    <w:rsid w:val="00252820"/>
    <w:rsid w:val="00252835"/>
    <w:rsid w:val="002528AC"/>
    <w:rsid w:val="002528ED"/>
    <w:rsid w:val="00252900"/>
    <w:rsid w:val="0025292D"/>
    <w:rsid w:val="00252951"/>
    <w:rsid w:val="002529E8"/>
    <w:rsid w:val="00252AD1"/>
    <w:rsid w:val="00252AEA"/>
    <w:rsid w:val="00252AFF"/>
    <w:rsid w:val="00252B01"/>
    <w:rsid w:val="00252B02"/>
    <w:rsid w:val="00252B52"/>
    <w:rsid w:val="00252B5C"/>
    <w:rsid w:val="00252BC8"/>
    <w:rsid w:val="00252C23"/>
    <w:rsid w:val="00252C75"/>
    <w:rsid w:val="00252CC5"/>
    <w:rsid w:val="00252CF8"/>
    <w:rsid w:val="00252CF9"/>
    <w:rsid w:val="00252D4F"/>
    <w:rsid w:val="00252D6C"/>
    <w:rsid w:val="00252D9D"/>
    <w:rsid w:val="00252DA7"/>
    <w:rsid w:val="00252DAD"/>
    <w:rsid w:val="00252DCD"/>
    <w:rsid w:val="00252DD3"/>
    <w:rsid w:val="00252E28"/>
    <w:rsid w:val="00252E51"/>
    <w:rsid w:val="00252EDD"/>
    <w:rsid w:val="00252EDE"/>
    <w:rsid w:val="00252F37"/>
    <w:rsid w:val="00252F79"/>
    <w:rsid w:val="00252F96"/>
    <w:rsid w:val="0025305D"/>
    <w:rsid w:val="00253068"/>
    <w:rsid w:val="0025308D"/>
    <w:rsid w:val="002530B7"/>
    <w:rsid w:val="002530CC"/>
    <w:rsid w:val="002530F4"/>
    <w:rsid w:val="0025317A"/>
    <w:rsid w:val="002531C3"/>
    <w:rsid w:val="00253214"/>
    <w:rsid w:val="00253240"/>
    <w:rsid w:val="0025325D"/>
    <w:rsid w:val="0025328B"/>
    <w:rsid w:val="00253328"/>
    <w:rsid w:val="0025333A"/>
    <w:rsid w:val="00253380"/>
    <w:rsid w:val="002533AD"/>
    <w:rsid w:val="002533BC"/>
    <w:rsid w:val="002533C2"/>
    <w:rsid w:val="002533EA"/>
    <w:rsid w:val="00253443"/>
    <w:rsid w:val="00253453"/>
    <w:rsid w:val="00253460"/>
    <w:rsid w:val="002534F4"/>
    <w:rsid w:val="00253538"/>
    <w:rsid w:val="0025355D"/>
    <w:rsid w:val="00253564"/>
    <w:rsid w:val="00253597"/>
    <w:rsid w:val="002535BE"/>
    <w:rsid w:val="002535D8"/>
    <w:rsid w:val="002535F2"/>
    <w:rsid w:val="002536B8"/>
    <w:rsid w:val="002536EB"/>
    <w:rsid w:val="00253705"/>
    <w:rsid w:val="002537E5"/>
    <w:rsid w:val="00253809"/>
    <w:rsid w:val="00253818"/>
    <w:rsid w:val="0025382B"/>
    <w:rsid w:val="00253843"/>
    <w:rsid w:val="00253850"/>
    <w:rsid w:val="002538E0"/>
    <w:rsid w:val="00253926"/>
    <w:rsid w:val="0025394B"/>
    <w:rsid w:val="002539B8"/>
    <w:rsid w:val="002539D2"/>
    <w:rsid w:val="00253A37"/>
    <w:rsid w:val="00253A81"/>
    <w:rsid w:val="00253AFF"/>
    <w:rsid w:val="00253B87"/>
    <w:rsid w:val="00253B93"/>
    <w:rsid w:val="00253BAF"/>
    <w:rsid w:val="00253C01"/>
    <w:rsid w:val="00253C2D"/>
    <w:rsid w:val="00253CB7"/>
    <w:rsid w:val="00253D13"/>
    <w:rsid w:val="00253D71"/>
    <w:rsid w:val="00253DFE"/>
    <w:rsid w:val="00253F47"/>
    <w:rsid w:val="00253F73"/>
    <w:rsid w:val="00253FBD"/>
    <w:rsid w:val="00253FCC"/>
    <w:rsid w:val="0025406F"/>
    <w:rsid w:val="00254108"/>
    <w:rsid w:val="00254141"/>
    <w:rsid w:val="0025424A"/>
    <w:rsid w:val="00254280"/>
    <w:rsid w:val="00254360"/>
    <w:rsid w:val="002543F6"/>
    <w:rsid w:val="0025441A"/>
    <w:rsid w:val="00254433"/>
    <w:rsid w:val="0025443A"/>
    <w:rsid w:val="002544A9"/>
    <w:rsid w:val="00254554"/>
    <w:rsid w:val="00254642"/>
    <w:rsid w:val="00254655"/>
    <w:rsid w:val="00254664"/>
    <w:rsid w:val="00254673"/>
    <w:rsid w:val="00254675"/>
    <w:rsid w:val="0025468E"/>
    <w:rsid w:val="002546BA"/>
    <w:rsid w:val="002546E5"/>
    <w:rsid w:val="0025473A"/>
    <w:rsid w:val="0025476C"/>
    <w:rsid w:val="0025481A"/>
    <w:rsid w:val="002548D4"/>
    <w:rsid w:val="002548F0"/>
    <w:rsid w:val="0025496A"/>
    <w:rsid w:val="00254A1E"/>
    <w:rsid w:val="00254AD2"/>
    <w:rsid w:val="00254AD5"/>
    <w:rsid w:val="00254AE8"/>
    <w:rsid w:val="00254B0F"/>
    <w:rsid w:val="00254B1B"/>
    <w:rsid w:val="00254B24"/>
    <w:rsid w:val="00254B5B"/>
    <w:rsid w:val="00254B62"/>
    <w:rsid w:val="00254BEC"/>
    <w:rsid w:val="00254CB5"/>
    <w:rsid w:val="00254DD1"/>
    <w:rsid w:val="00254DFF"/>
    <w:rsid w:val="00254E24"/>
    <w:rsid w:val="00254E55"/>
    <w:rsid w:val="00254E5E"/>
    <w:rsid w:val="00254E8A"/>
    <w:rsid w:val="00254EA4"/>
    <w:rsid w:val="00254F0F"/>
    <w:rsid w:val="00254F88"/>
    <w:rsid w:val="0025500D"/>
    <w:rsid w:val="00255014"/>
    <w:rsid w:val="00255043"/>
    <w:rsid w:val="00255073"/>
    <w:rsid w:val="00255081"/>
    <w:rsid w:val="002550D4"/>
    <w:rsid w:val="002550E2"/>
    <w:rsid w:val="0025510D"/>
    <w:rsid w:val="0025512C"/>
    <w:rsid w:val="0025519D"/>
    <w:rsid w:val="002551A1"/>
    <w:rsid w:val="002551BF"/>
    <w:rsid w:val="00255237"/>
    <w:rsid w:val="00255248"/>
    <w:rsid w:val="002552BD"/>
    <w:rsid w:val="00255344"/>
    <w:rsid w:val="002553BD"/>
    <w:rsid w:val="002553F2"/>
    <w:rsid w:val="002553F7"/>
    <w:rsid w:val="0025542A"/>
    <w:rsid w:val="0025542E"/>
    <w:rsid w:val="00255437"/>
    <w:rsid w:val="002554CB"/>
    <w:rsid w:val="002554D6"/>
    <w:rsid w:val="0025557C"/>
    <w:rsid w:val="002555B3"/>
    <w:rsid w:val="0025562A"/>
    <w:rsid w:val="002556EA"/>
    <w:rsid w:val="00255706"/>
    <w:rsid w:val="002557B1"/>
    <w:rsid w:val="00255844"/>
    <w:rsid w:val="002558CA"/>
    <w:rsid w:val="002558E0"/>
    <w:rsid w:val="002558FE"/>
    <w:rsid w:val="0025596E"/>
    <w:rsid w:val="002559A8"/>
    <w:rsid w:val="00255A15"/>
    <w:rsid w:val="00255A17"/>
    <w:rsid w:val="00255A53"/>
    <w:rsid w:val="00255B36"/>
    <w:rsid w:val="00255B5F"/>
    <w:rsid w:val="00255B7B"/>
    <w:rsid w:val="00255BBA"/>
    <w:rsid w:val="00255BBE"/>
    <w:rsid w:val="00255C01"/>
    <w:rsid w:val="00255C6B"/>
    <w:rsid w:val="00255C6E"/>
    <w:rsid w:val="00255C80"/>
    <w:rsid w:val="00255C89"/>
    <w:rsid w:val="00255CB5"/>
    <w:rsid w:val="00255D59"/>
    <w:rsid w:val="00255D5A"/>
    <w:rsid w:val="00255D74"/>
    <w:rsid w:val="00255D75"/>
    <w:rsid w:val="00255DCB"/>
    <w:rsid w:val="00255E63"/>
    <w:rsid w:val="00255ED1"/>
    <w:rsid w:val="00255FA5"/>
    <w:rsid w:val="00255FD3"/>
    <w:rsid w:val="0025601D"/>
    <w:rsid w:val="0025609A"/>
    <w:rsid w:val="0025611F"/>
    <w:rsid w:val="00256123"/>
    <w:rsid w:val="002561BE"/>
    <w:rsid w:val="002561EA"/>
    <w:rsid w:val="002561F0"/>
    <w:rsid w:val="00256214"/>
    <w:rsid w:val="0025621B"/>
    <w:rsid w:val="002562B6"/>
    <w:rsid w:val="00256361"/>
    <w:rsid w:val="00256388"/>
    <w:rsid w:val="002563C2"/>
    <w:rsid w:val="00256407"/>
    <w:rsid w:val="0025644B"/>
    <w:rsid w:val="002564CF"/>
    <w:rsid w:val="0025652F"/>
    <w:rsid w:val="00256595"/>
    <w:rsid w:val="00256596"/>
    <w:rsid w:val="00256657"/>
    <w:rsid w:val="0025670C"/>
    <w:rsid w:val="00256778"/>
    <w:rsid w:val="002567A4"/>
    <w:rsid w:val="00256841"/>
    <w:rsid w:val="0025689D"/>
    <w:rsid w:val="002568AE"/>
    <w:rsid w:val="00256927"/>
    <w:rsid w:val="00256985"/>
    <w:rsid w:val="00256A31"/>
    <w:rsid w:val="00256A3D"/>
    <w:rsid w:val="00256AB9"/>
    <w:rsid w:val="00256AE9"/>
    <w:rsid w:val="00256AEA"/>
    <w:rsid w:val="00256AF5"/>
    <w:rsid w:val="00256AFC"/>
    <w:rsid w:val="00256BF8"/>
    <w:rsid w:val="00256C72"/>
    <w:rsid w:val="00256CFE"/>
    <w:rsid w:val="00256D41"/>
    <w:rsid w:val="00256EF3"/>
    <w:rsid w:val="00256EFC"/>
    <w:rsid w:val="00256F80"/>
    <w:rsid w:val="00256FC0"/>
    <w:rsid w:val="002570B2"/>
    <w:rsid w:val="002570FA"/>
    <w:rsid w:val="002571A6"/>
    <w:rsid w:val="0025724F"/>
    <w:rsid w:val="00257275"/>
    <w:rsid w:val="002572D6"/>
    <w:rsid w:val="00257400"/>
    <w:rsid w:val="0025746E"/>
    <w:rsid w:val="002574CC"/>
    <w:rsid w:val="002574D3"/>
    <w:rsid w:val="0025752C"/>
    <w:rsid w:val="0025753F"/>
    <w:rsid w:val="00257584"/>
    <w:rsid w:val="002575CA"/>
    <w:rsid w:val="002575DC"/>
    <w:rsid w:val="00257686"/>
    <w:rsid w:val="0025769D"/>
    <w:rsid w:val="002576E7"/>
    <w:rsid w:val="0025770F"/>
    <w:rsid w:val="0025772D"/>
    <w:rsid w:val="00257736"/>
    <w:rsid w:val="0025773F"/>
    <w:rsid w:val="002577BE"/>
    <w:rsid w:val="00257803"/>
    <w:rsid w:val="00257830"/>
    <w:rsid w:val="00257926"/>
    <w:rsid w:val="0025794E"/>
    <w:rsid w:val="00257A02"/>
    <w:rsid w:val="00257A81"/>
    <w:rsid w:val="00257ABC"/>
    <w:rsid w:val="00257B18"/>
    <w:rsid w:val="00257B76"/>
    <w:rsid w:val="00257BE4"/>
    <w:rsid w:val="00257C08"/>
    <w:rsid w:val="00257C36"/>
    <w:rsid w:val="00257E3B"/>
    <w:rsid w:val="00257EA2"/>
    <w:rsid w:val="00257F20"/>
    <w:rsid w:val="00257F3A"/>
    <w:rsid w:val="00257F3B"/>
    <w:rsid w:val="00257F44"/>
    <w:rsid w:val="00257F7C"/>
    <w:rsid w:val="00260184"/>
    <w:rsid w:val="00260208"/>
    <w:rsid w:val="0026025D"/>
    <w:rsid w:val="0026035A"/>
    <w:rsid w:val="00260439"/>
    <w:rsid w:val="0026049B"/>
    <w:rsid w:val="002604A0"/>
    <w:rsid w:val="002604A4"/>
    <w:rsid w:val="00260561"/>
    <w:rsid w:val="00260687"/>
    <w:rsid w:val="002606AC"/>
    <w:rsid w:val="002606D9"/>
    <w:rsid w:val="00260748"/>
    <w:rsid w:val="00260758"/>
    <w:rsid w:val="00260770"/>
    <w:rsid w:val="002607F6"/>
    <w:rsid w:val="00260851"/>
    <w:rsid w:val="002608E4"/>
    <w:rsid w:val="002608EC"/>
    <w:rsid w:val="002608F6"/>
    <w:rsid w:val="0026094F"/>
    <w:rsid w:val="00260970"/>
    <w:rsid w:val="00260978"/>
    <w:rsid w:val="002609BB"/>
    <w:rsid w:val="00260AB4"/>
    <w:rsid w:val="00260B05"/>
    <w:rsid w:val="00260B84"/>
    <w:rsid w:val="00260C17"/>
    <w:rsid w:val="00260CCA"/>
    <w:rsid w:val="00260CFA"/>
    <w:rsid w:val="00260D2B"/>
    <w:rsid w:val="00260DC6"/>
    <w:rsid w:val="00260E99"/>
    <w:rsid w:val="00260E9B"/>
    <w:rsid w:val="00260FBB"/>
    <w:rsid w:val="00261024"/>
    <w:rsid w:val="0026108E"/>
    <w:rsid w:val="0026109E"/>
    <w:rsid w:val="00261199"/>
    <w:rsid w:val="002611B6"/>
    <w:rsid w:val="002611F4"/>
    <w:rsid w:val="002611F6"/>
    <w:rsid w:val="00261202"/>
    <w:rsid w:val="0026123A"/>
    <w:rsid w:val="00261273"/>
    <w:rsid w:val="002612CE"/>
    <w:rsid w:val="00261389"/>
    <w:rsid w:val="00261398"/>
    <w:rsid w:val="00261402"/>
    <w:rsid w:val="0026142E"/>
    <w:rsid w:val="002614A4"/>
    <w:rsid w:val="002614EF"/>
    <w:rsid w:val="0026154E"/>
    <w:rsid w:val="002615B6"/>
    <w:rsid w:val="00261678"/>
    <w:rsid w:val="0026175E"/>
    <w:rsid w:val="0026177C"/>
    <w:rsid w:val="002617C4"/>
    <w:rsid w:val="002617CF"/>
    <w:rsid w:val="002617EB"/>
    <w:rsid w:val="002618B5"/>
    <w:rsid w:val="002618EA"/>
    <w:rsid w:val="00261923"/>
    <w:rsid w:val="00261981"/>
    <w:rsid w:val="002619FB"/>
    <w:rsid w:val="00261A6F"/>
    <w:rsid w:val="00261AD4"/>
    <w:rsid w:val="00261B59"/>
    <w:rsid w:val="00261B74"/>
    <w:rsid w:val="00261B7A"/>
    <w:rsid w:val="00261BDA"/>
    <w:rsid w:val="00261C2F"/>
    <w:rsid w:val="00261C92"/>
    <w:rsid w:val="00261CB8"/>
    <w:rsid w:val="00261CF3"/>
    <w:rsid w:val="00261D0B"/>
    <w:rsid w:val="00261DAE"/>
    <w:rsid w:val="00261DF3"/>
    <w:rsid w:val="00261EC8"/>
    <w:rsid w:val="00261F9B"/>
    <w:rsid w:val="0026201A"/>
    <w:rsid w:val="00262067"/>
    <w:rsid w:val="0026207C"/>
    <w:rsid w:val="0026210A"/>
    <w:rsid w:val="00262174"/>
    <w:rsid w:val="002621AA"/>
    <w:rsid w:val="002621F1"/>
    <w:rsid w:val="00262286"/>
    <w:rsid w:val="0026228D"/>
    <w:rsid w:val="00262294"/>
    <w:rsid w:val="00262295"/>
    <w:rsid w:val="002622AA"/>
    <w:rsid w:val="00262312"/>
    <w:rsid w:val="0026232B"/>
    <w:rsid w:val="00262352"/>
    <w:rsid w:val="0026235E"/>
    <w:rsid w:val="002623F3"/>
    <w:rsid w:val="002624CC"/>
    <w:rsid w:val="002624FD"/>
    <w:rsid w:val="0026251E"/>
    <w:rsid w:val="00262598"/>
    <w:rsid w:val="002625D4"/>
    <w:rsid w:val="00262635"/>
    <w:rsid w:val="00262740"/>
    <w:rsid w:val="00262785"/>
    <w:rsid w:val="002627F0"/>
    <w:rsid w:val="002627FC"/>
    <w:rsid w:val="002628F0"/>
    <w:rsid w:val="002629B5"/>
    <w:rsid w:val="00262A25"/>
    <w:rsid w:val="00262A4B"/>
    <w:rsid w:val="00262BB4"/>
    <w:rsid w:val="00262C29"/>
    <w:rsid w:val="00262C39"/>
    <w:rsid w:val="00262C53"/>
    <w:rsid w:val="00262CE3"/>
    <w:rsid w:val="00262CE7"/>
    <w:rsid w:val="00262D23"/>
    <w:rsid w:val="00262D6D"/>
    <w:rsid w:val="00262E07"/>
    <w:rsid w:val="00262E3D"/>
    <w:rsid w:val="00262E70"/>
    <w:rsid w:val="00262EA3"/>
    <w:rsid w:val="00262F77"/>
    <w:rsid w:val="00262FA2"/>
    <w:rsid w:val="00263049"/>
    <w:rsid w:val="0026306A"/>
    <w:rsid w:val="00263074"/>
    <w:rsid w:val="00263092"/>
    <w:rsid w:val="00263187"/>
    <w:rsid w:val="002631CB"/>
    <w:rsid w:val="002631D9"/>
    <w:rsid w:val="002631FD"/>
    <w:rsid w:val="00263218"/>
    <w:rsid w:val="0026321A"/>
    <w:rsid w:val="0026323C"/>
    <w:rsid w:val="00263253"/>
    <w:rsid w:val="0026326B"/>
    <w:rsid w:val="002632CB"/>
    <w:rsid w:val="002632CF"/>
    <w:rsid w:val="00263393"/>
    <w:rsid w:val="002633B5"/>
    <w:rsid w:val="002633ED"/>
    <w:rsid w:val="00263407"/>
    <w:rsid w:val="002634C6"/>
    <w:rsid w:val="002634CC"/>
    <w:rsid w:val="002634D6"/>
    <w:rsid w:val="002634F8"/>
    <w:rsid w:val="00263528"/>
    <w:rsid w:val="002635C0"/>
    <w:rsid w:val="00263642"/>
    <w:rsid w:val="002636FD"/>
    <w:rsid w:val="00263770"/>
    <w:rsid w:val="0026377A"/>
    <w:rsid w:val="00263796"/>
    <w:rsid w:val="0026379F"/>
    <w:rsid w:val="002637AD"/>
    <w:rsid w:val="002637D2"/>
    <w:rsid w:val="002637D8"/>
    <w:rsid w:val="002637FD"/>
    <w:rsid w:val="00263824"/>
    <w:rsid w:val="0026399A"/>
    <w:rsid w:val="002639C2"/>
    <w:rsid w:val="00263A15"/>
    <w:rsid w:val="00263A25"/>
    <w:rsid w:val="00263A3D"/>
    <w:rsid w:val="00263A90"/>
    <w:rsid w:val="00263AA1"/>
    <w:rsid w:val="00263AD3"/>
    <w:rsid w:val="00263AD6"/>
    <w:rsid w:val="00263B05"/>
    <w:rsid w:val="00263B35"/>
    <w:rsid w:val="00263B40"/>
    <w:rsid w:val="00263B4D"/>
    <w:rsid w:val="00263CE0"/>
    <w:rsid w:val="00263D10"/>
    <w:rsid w:val="00263DC1"/>
    <w:rsid w:val="00263E6A"/>
    <w:rsid w:val="00263E78"/>
    <w:rsid w:val="00263EC0"/>
    <w:rsid w:val="00263F10"/>
    <w:rsid w:val="00263F85"/>
    <w:rsid w:val="00263FA4"/>
    <w:rsid w:val="00263FC8"/>
    <w:rsid w:val="00264046"/>
    <w:rsid w:val="00264071"/>
    <w:rsid w:val="0026408D"/>
    <w:rsid w:val="002640B4"/>
    <w:rsid w:val="0026411F"/>
    <w:rsid w:val="00264127"/>
    <w:rsid w:val="0026413D"/>
    <w:rsid w:val="00264142"/>
    <w:rsid w:val="00264147"/>
    <w:rsid w:val="0026415F"/>
    <w:rsid w:val="00264172"/>
    <w:rsid w:val="002641F1"/>
    <w:rsid w:val="002641FB"/>
    <w:rsid w:val="002643C3"/>
    <w:rsid w:val="002643DF"/>
    <w:rsid w:val="00264421"/>
    <w:rsid w:val="002644BC"/>
    <w:rsid w:val="002645CD"/>
    <w:rsid w:val="002645D0"/>
    <w:rsid w:val="002646B0"/>
    <w:rsid w:val="002646F5"/>
    <w:rsid w:val="00264705"/>
    <w:rsid w:val="0026471B"/>
    <w:rsid w:val="0026473A"/>
    <w:rsid w:val="002647C6"/>
    <w:rsid w:val="002647D0"/>
    <w:rsid w:val="0026483F"/>
    <w:rsid w:val="00264870"/>
    <w:rsid w:val="00264947"/>
    <w:rsid w:val="0026498C"/>
    <w:rsid w:val="00264991"/>
    <w:rsid w:val="002649CE"/>
    <w:rsid w:val="00264A27"/>
    <w:rsid w:val="00264A32"/>
    <w:rsid w:val="00264B4A"/>
    <w:rsid w:val="00264B6D"/>
    <w:rsid w:val="00264BA8"/>
    <w:rsid w:val="00264BAF"/>
    <w:rsid w:val="00264BD0"/>
    <w:rsid w:val="00264C7C"/>
    <w:rsid w:val="00264CC4"/>
    <w:rsid w:val="00264D02"/>
    <w:rsid w:val="00264D2F"/>
    <w:rsid w:val="00264D4F"/>
    <w:rsid w:val="00264D61"/>
    <w:rsid w:val="00264DA6"/>
    <w:rsid w:val="00264DB4"/>
    <w:rsid w:val="00264DD1"/>
    <w:rsid w:val="00264EA6"/>
    <w:rsid w:val="00264EB5"/>
    <w:rsid w:val="00264EF6"/>
    <w:rsid w:val="00264F26"/>
    <w:rsid w:val="00264F89"/>
    <w:rsid w:val="00264FC0"/>
    <w:rsid w:val="00264FE0"/>
    <w:rsid w:val="00265144"/>
    <w:rsid w:val="0026514D"/>
    <w:rsid w:val="00265205"/>
    <w:rsid w:val="00265215"/>
    <w:rsid w:val="00265329"/>
    <w:rsid w:val="00265335"/>
    <w:rsid w:val="0026535A"/>
    <w:rsid w:val="0026539A"/>
    <w:rsid w:val="002653A3"/>
    <w:rsid w:val="002653DC"/>
    <w:rsid w:val="0026544A"/>
    <w:rsid w:val="0026545E"/>
    <w:rsid w:val="00265514"/>
    <w:rsid w:val="0026553A"/>
    <w:rsid w:val="00265594"/>
    <w:rsid w:val="00265603"/>
    <w:rsid w:val="00265662"/>
    <w:rsid w:val="00265699"/>
    <w:rsid w:val="002656FB"/>
    <w:rsid w:val="0026574F"/>
    <w:rsid w:val="002657EE"/>
    <w:rsid w:val="002658C9"/>
    <w:rsid w:val="0026591D"/>
    <w:rsid w:val="0026593D"/>
    <w:rsid w:val="00265951"/>
    <w:rsid w:val="002659E6"/>
    <w:rsid w:val="002659F5"/>
    <w:rsid w:val="00265A16"/>
    <w:rsid w:val="00265A27"/>
    <w:rsid w:val="00265A2A"/>
    <w:rsid w:val="00265A3F"/>
    <w:rsid w:val="00265A6B"/>
    <w:rsid w:val="00265AB2"/>
    <w:rsid w:val="00265AF7"/>
    <w:rsid w:val="00265B08"/>
    <w:rsid w:val="00265B29"/>
    <w:rsid w:val="00265B35"/>
    <w:rsid w:val="00265B93"/>
    <w:rsid w:val="00265BAD"/>
    <w:rsid w:val="00265BD2"/>
    <w:rsid w:val="00265BF8"/>
    <w:rsid w:val="00265C14"/>
    <w:rsid w:val="00265C61"/>
    <w:rsid w:val="00265C6F"/>
    <w:rsid w:val="00265C83"/>
    <w:rsid w:val="00265CCE"/>
    <w:rsid w:val="00265DAB"/>
    <w:rsid w:val="00265DD7"/>
    <w:rsid w:val="00265DE5"/>
    <w:rsid w:val="00265E50"/>
    <w:rsid w:val="00265E60"/>
    <w:rsid w:val="00265E65"/>
    <w:rsid w:val="00265ED8"/>
    <w:rsid w:val="00265FA5"/>
    <w:rsid w:val="00265FC9"/>
    <w:rsid w:val="00265FDD"/>
    <w:rsid w:val="002660EA"/>
    <w:rsid w:val="0026614A"/>
    <w:rsid w:val="00266170"/>
    <w:rsid w:val="002661A4"/>
    <w:rsid w:val="002661FF"/>
    <w:rsid w:val="00266224"/>
    <w:rsid w:val="00266235"/>
    <w:rsid w:val="002662A5"/>
    <w:rsid w:val="002662A6"/>
    <w:rsid w:val="002662E2"/>
    <w:rsid w:val="002662FB"/>
    <w:rsid w:val="00266306"/>
    <w:rsid w:val="0026630E"/>
    <w:rsid w:val="00266312"/>
    <w:rsid w:val="00266340"/>
    <w:rsid w:val="002663DF"/>
    <w:rsid w:val="0026640C"/>
    <w:rsid w:val="00266438"/>
    <w:rsid w:val="00266477"/>
    <w:rsid w:val="0026647B"/>
    <w:rsid w:val="002664DC"/>
    <w:rsid w:val="00266506"/>
    <w:rsid w:val="00266525"/>
    <w:rsid w:val="0026653C"/>
    <w:rsid w:val="002666A6"/>
    <w:rsid w:val="00266711"/>
    <w:rsid w:val="00266753"/>
    <w:rsid w:val="00266787"/>
    <w:rsid w:val="00266813"/>
    <w:rsid w:val="0026682A"/>
    <w:rsid w:val="0026684D"/>
    <w:rsid w:val="0026685A"/>
    <w:rsid w:val="002669B8"/>
    <w:rsid w:val="002669E4"/>
    <w:rsid w:val="00266A4F"/>
    <w:rsid w:val="00266A8E"/>
    <w:rsid w:val="00266ADA"/>
    <w:rsid w:val="00266ADF"/>
    <w:rsid w:val="00266AF1"/>
    <w:rsid w:val="00266B43"/>
    <w:rsid w:val="00266BAF"/>
    <w:rsid w:val="00266BEC"/>
    <w:rsid w:val="00266C2B"/>
    <w:rsid w:val="00266C3F"/>
    <w:rsid w:val="00266C76"/>
    <w:rsid w:val="00266C8A"/>
    <w:rsid w:val="00266CCB"/>
    <w:rsid w:val="00266CFC"/>
    <w:rsid w:val="00266D26"/>
    <w:rsid w:val="00266D41"/>
    <w:rsid w:val="00266DA8"/>
    <w:rsid w:val="00266E44"/>
    <w:rsid w:val="00266E4F"/>
    <w:rsid w:val="00266F67"/>
    <w:rsid w:val="00266FC1"/>
    <w:rsid w:val="00266FC2"/>
    <w:rsid w:val="00266FCF"/>
    <w:rsid w:val="00266FFD"/>
    <w:rsid w:val="00267011"/>
    <w:rsid w:val="00267026"/>
    <w:rsid w:val="00267036"/>
    <w:rsid w:val="00267122"/>
    <w:rsid w:val="00267144"/>
    <w:rsid w:val="002671D0"/>
    <w:rsid w:val="00267221"/>
    <w:rsid w:val="0026728D"/>
    <w:rsid w:val="002672B3"/>
    <w:rsid w:val="002672F0"/>
    <w:rsid w:val="002672F3"/>
    <w:rsid w:val="00267329"/>
    <w:rsid w:val="00267344"/>
    <w:rsid w:val="00267411"/>
    <w:rsid w:val="0026742D"/>
    <w:rsid w:val="00267446"/>
    <w:rsid w:val="00267467"/>
    <w:rsid w:val="002674E4"/>
    <w:rsid w:val="0026752B"/>
    <w:rsid w:val="0026754F"/>
    <w:rsid w:val="0026755C"/>
    <w:rsid w:val="002675B2"/>
    <w:rsid w:val="002675C1"/>
    <w:rsid w:val="002676E9"/>
    <w:rsid w:val="0026775C"/>
    <w:rsid w:val="002677A8"/>
    <w:rsid w:val="0026783E"/>
    <w:rsid w:val="002678E5"/>
    <w:rsid w:val="002679A1"/>
    <w:rsid w:val="00267A2F"/>
    <w:rsid w:val="00267A4F"/>
    <w:rsid w:val="00267B2E"/>
    <w:rsid w:val="00267B49"/>
    <w:rsid w:val="00267C61"/>
    <w:rsid w:val="00267CFE"/>
    <w:rsid w:val="00267D18"/>
    <w:rsid w:val="00267D4D"/>
    <w:rsid w:val="00267E54"/>
    <w:rsid w:val="00267E69"/>
    <w:rsid w:val="00267EF1"/>
    <w:rsid w:val="00267FAE"/>
    <w:rsid w:val="00267FCC"/>
    <w:rsid w:val="00270072"/>
    <w:rsid w:val="002700CB"/>
    <w:rsid w:val="002700FD"/>
    <w:rsid w:val="00270184"/>
    <w:rsid w:val="00270215"/>
    <w:rsid w:val="002702B5"/>
    <w:rsid w:val="002702EF"/>
    <w:rsid w:val="002702F0"/>
    <w:rsid w:val="00270354"/>
    <w:rsid w:val="0027036B"/>
    <w:rsid w:val="0027036D"/>
    <w:rsid w:val="002703BA"/>
    <w:rsid w:val="002703C2"/>
    <w:rsid w:val="0027040A"/>
    <w:rsid w:val="00270416"/>
    <w:rsid w:val="002704DC"/>
    <w:rsid w:val="002704DF"/>
    <w:rsid w:val="002704EC"/>
    <w:rsid w:val="00270504"/>
    <w:rsid w:val="00270559"/>
    <w:rsid w:val="0027055A"/>
    <w:rsid w:val="0027055F"/>
    <w:rsid w:val="002705A0"/>
    <w:rsid w:val="002705D4"/>
    <w:rsid w:val="002705E5"/>
    <w:rsid w:val="00270639"/>
    <w:rsid w:val="002706F5"/>
    <w:rsid w:val="00270705"/>
    <w:rsid w:val="0027072D"/>
    <w:rsid w:val="00270731"/>
    <w:rsid w:val="0027074C"/>
    <w:rsid w:val="00270750"/>
    <w:rsid w:val="002707C3"/>
    <w:rsid w:val="0027089D"/>
    <w:rsid w:val="002708A4"/>
    <w:rsid w:val="00270ABC"/>
    <w:rsid w:val="00270BD1"/>
    <w:rsid w:val="00270BDD"/>
    <w:rsid w:val="00270C03"/>
    <w:rsid w:val="00270C66"/>
    <w:rsid w:val="00270CE6"/>
    <w:rsid w:val="00270CE7"/>
    <w:rsid w:val="00270D8E"/>
    <w:rsid w:val="00270E47"/>
    <w:rsid w:val="00270E4A"/>
    <w:rsid w:val="00270E4D"/>
    <w:rsid w:val="00270E7A"/>
    <w:rsid w:val="00270EC1"/>
    <w:rsid w:val="00270EDC"/>
    <w:rsid w:val="00270F57"/>
    <w:rsid w:val="00270F64"/>
    <w:rsid w:val="00270F77"/>
    <w:rsid w:val="00270F92"/>
    <w:rsid w:val="0027102B"/>
    <w:rsid w:val="0027105A"/>
    <w:rsid w:val="002710F7"/>
    <w:rsid w:val="002710FE"/>
    <w:rsid w:val="00271101"/>
    <w:rsid w:val="00271178"/>
    <w:rsid w:val="0027123B"/>
    <w:rsid w:val="00271289"/>
    <w:rsid w:val="002712BA"/>
    <w:rsid w:val="002712E6"/>
    <w:rsid w:val="0027136F"/>
    <w:rsid w:val="002713C0"/>
    <w:rsid w:val="00271436"/>
    <w:rsid w:val="0027149A"/>
    <w:rsid w:val="00271581"/>
    <w:rsid w:val="0027159A"/>
    <w:rsid w:val="002715C9"/>
    <w:rsid w:val="002715EC"/>
    <w:rsid w:val="002715FA"/>
    <w:rsid w:val="0027167E"/>
    <w:rsid w:val="002716CA"/>
    <w:rsid w:val="002716EF"/>
    <w:rsid w:val="00271713"/>
    <w:rsid w:val="0027172B"/>
    <w:rsid w:val="00271735"/>
    <w:rsid w:val="00271742"/>
    <w:rsid w:val="002717C3"/>
    <w:rsid w:val="00271850"/>
    <w:rsid w:val="002718EA"/>
    <w:rsid w:val="00271903"/>
    <w:rsid w:val="00271920"/>
    <w:rsid w:val="0027193D"/>
    <w:rsid w:val="0027195D"/>
    <w:rsid w:val="00271974"/>
    <w:rsid w:val="0027197A"/>
    <w:rsid w:val="002719A1"/>
    <w:rsid w:val="00271A22"/>
    <w:rsid w:val="00271DA9"/>
    <w:rsid w:val="00271E0D"/>
    <w:rsid w:val="00271E20"/>
    <w:rsid w:val="00271E78"/>
    <w:rsid w:val="00271FBF"/>
    <w:rsid w:val="00271FE5"/>
    <w:rsid w:val="002720CE"/>
    <w:rsid w:val="00272130"/>
    <w:rsid w:val="00272213"/>
    <w:rsid w:val="00272259"/>
    <w:rsid w:val="00272326"/>
    <w:rsid w:val="002723CB"/>
    <w:rsid w:val="0027242F"/>
    <w:rsid w:val="00272468"/>
    <w:rsid w:val="0027246B"/>
    <w:rsid w:val="0027247D"/>
    <w:rsid w:val="00272482"/>
    <w:rsid w:val="0027249E"/>
    <w:rsid w:val="002724B7"/>
    <w:rsid w:val="002724EE"/>
    <w:rsid w:val="0027251E"/>
    <w:rsid w:val="00272563"/>
    <w:rsid w:val="002725DD"/>
    <w:rsid w:val="0027264D"/>
    <w:rsid w:val="002726CE"/>
    <w:rsid w:val="0027270C"/>
    <w:rsid w:val="00272730"/>
    <w:rsid w:val="0027273C"/>
    <w:rsid w:val="0027275F"/>
    <w:rsid w:val="002727B5"/>
    <w:rsid w:val="002727F2"/>
    <w:rsid w:val="00272805"/>
    <w:rsid w:val="00272850"/>
    <w:rsid w:val="00272872"/>
    <w:rsid w:val="0027288A"/>
    <w:rsid w:val="002728A4"/>
    <w:rsid w:val="002728A8"/>
    <w:rsid w:val="0027290B"/>
    <w:rsid w:val="0027290D"/>
    <w:rsid w:val="00272923"/>
    <w:rsid w:val="00272952"/>
    <w:rsid w:val="00272968"/>
    <w:rsid w:val="00272969"/>
    <w:rsid w:val="00272992"/>
    <w:rsid w:val="0027299A"/>
    <w:rsid w:val="002729AA"/>
    <w:rsid w:val="002729DB"/>
    <w:rsid w:val="00272A00"/>
    <w:rsid w:val="00272A32"/>
    <w:rsid w:val="00272A40"/>
    <w:rsid w:val="00272A93"/>
    <w:rsid w:val="00272AB6"/>
    <w:rsid w:val="00272AEC"/>
    <w:rsid w:val="00272D12"/>
    <w:rsid w:val="00272D46"/>
    <w:rsid w:val="00272DE7"/>
    <w:rsid w:val="00272DEA"/>
    <w:rsid w:val="00272E8C"/>
    <w:rsid w:val="00272E95"/>
    <w:rsid w:val="00272F01"/>
    <w:rsid w:val="00272F26"/>
    <w:rsid w:val="00272F80"/>
    <w:rsid w:val="00272FA5"/>
    <w:rsid w:val="00272FAD"/>
    <w:rsid w:val="00272FE7"/>
    <w:rsid w:val="00272FE9"/>
    <w:rsid w:val="00273092"/>
    <w:rsid w:val="00273110"/>
    <w:rsid w:val="0027314E"/>
    <w:rsid w:val="00273174"/>
    <w:rsid w:val="002731BA"/>
    <w:rsid w:val="0027320A"/>
    <w:rsid w:val="002732CD"/>
    <w:rsid w:val="002732F0"/>
    <w:rsid w:val="0027331C"/>
    <w:rsid w:val="00273379"/>
    <w:rsid w:val="0027339F"/>
    <w:rsid w:val="002733B2"/>
    <w:rsid w:val="00273473"/>
    <w:rsid w:val="00273476"/>
    <w:rsid w:val="002734D4"/>
    <w:rsid w:val="0027356F"/>
    <w:rsid w:val="00273668"/>
    <w:rsid w:val="002736FA"/>
    <w:rsid w:val="00273708"/>
    <w:rsid w:val="00273728"/>
    <w:rsid w:val="0027376D"/>
    <w:rsid w:val="00273945"/>
    <w:rsid w:val="00273998"/>
    <w:rsid w:val="002739A0"/>
    <w:rsid w:val="002739A5"/>
    <w:rsid w:val="002739DE"/>
    <w:rsid w:val="00273A10"/>
    <w:rsid w:val="00273A14"/>
    <w:rsid w:val="00273A71"/>
    <w:rsid w:val="00273AED"/>
    <w:rsid w:val="00273B3A"/>
    <w:rsid w:val="00273B51"/>
    <w:rsid w:val="00273BAE"/>
    <w:rsid w:val="00273BCE"/>
    <w:rsid w:val="00273C08"/>
    <w:rsid w:val="00273C10"/>
    <w:rsid w:val="00273C7F"/>
    <w:rsid w:val="00273D29"/>
    <w:rsid w:val="00273D45"/>
    <w:rsid w:val="00273D75"/>
    <w:rsid w:val="00273DD5"/>
    <w:rsid w:val="00273E1F"/>
    <w:rsid w:val="00273E34"/>
    <w:rsid w:val="00273E77"/>
    <w:rsid w:val="00273F12"/>
    <w:rsid w:val="00273F2F"/>
    <w:rsid w:val="00273F38"/>
    <w:rsid w:val="00274014"/>
    <w:rsid w:val="0027401B"/>
    <w:rsid w:val="00274075"/>
    <w:rsid w:val="0027411F"/>
    <w:rsid w:val="002741CE"/>
    <w:rsid w:val="002741FA"/>
    <w:rsid w:val="0027420B"/>
    <w:rsid w:val="00274269"/>
    <w:rsid w:val="00274297"/>
    <w:rsid w:val="00274298"/>
    <w:rsid w:val="002742A3"/>
    <w:rsid w:val="002742AD"/>
    <w:rsid w:val="002742EB"/>
    <w:rsid w:val="00274308"/>
    <w:rsid w:val="0027430C"/>
    <w:rsid w:val="00274395"/>
    <w:rsid w:val="00274396"/>
    <w:rsid w:val="002743CD"/>
    <w:rsid w:val="002743F1"/>
    <w:rsid w:val="002743F2"/>
    <w:rsid w:val="00274401"/>
    <w:rsid w:val="0027445B"/>
    <w:rsid w:val="002744CD"/>
    <w:rsid w:val="0027458D"/>
    <w:rsid w:val="002745F3"/>
    <w:rsid w:val="00274634"/>
    <w:rsid w:val="0027463D"/>
    <w:rsid w:val="00274676"/>
    <w:rsid w:val="0027468D"/>
    <w:rsid w:val="002746BA"/>
    <w:rsid w:val="0027470A"/>
    <w:rsid w:val="0027471C"/>
    <w:rsid w:val="00274737"/>
    <w:rsid w:val="002747C3"/>
    <w:rsid w:val="00274815"/>
    <w:rsid w:val="00274849"/>
    <w:rsid w:val="0027487C"/>
    <w:rsid w:val="002748E8"/>
    <w:rsid w:val="002748FE"/>
    <w:rsid w:val="002749CD"/>
    <w:rsid w:val="00274A6B"/>
    <w:rsid w:val="00274AD0"/>
    <w:rsid w:val="00274B29"/>
    <w:rsid w:val="00274BC0"/>
    <w:rsid w:val="00274C08"/>
    <w:rsid w:val="00274D47"/>
    <w:rsid w:val="00274DDA"/>
    <w:rsid w:val="00274E42"/>
    <w:rsid w:val="00274EAE"/>
    <w:rsid w:val="00274F0A"/>
    <w:rsid w:val="00274F0C"/>
    <w:rsid w:val="00274F22"/>
    <w:rsid w:val="00274F25"/>
    <w:rsid w:val="00274F64"/>
    <w:rsid w:val="00274F6F"/>
    <w:rsid w:val="00274F84"/>
    <w:rsid w:val="00274FC5"/>
    <w:rsid w:val="00274FD6"/>
    <w:rsid w:val="0027502A"/>
    <w:rsid w:val="002750F8"/>
    <w:rsid w:val="00275179"/>
    <w:rsid w:val="0027518F"/>
    <w:rsid w:val="002751BE"/>
    <w:rsid w:val="002751FF"/>
    <w:rsid w:val="00275254"/>
    <w:rsid w:val="0027527E"/>
    <w:rsid w:val="00275359"/>
    <w:rsid w:val="0027539D"/>
    <w:rsid w:val="002753BD"/>
    <w:rsid w:val="002753E5"/>
    <w:rsid w:val="002753F2"/>
    <w:rsid w:val="0027559F"/>
    <w:rsid w:val="002755D7"/>
    <w:rsid w:val="002755F5"/>
    <w:rsid w:val="002755F9"/>
    <w:rsid w:val="002756CA"/>
    <w:rsid w:val="002756FE"/>
    <w:rsid w:val="00275761"/>
    <w:rsid w:val="00275796"/>
    <w:rsid w:val="0027582F"/>
    <w:rsid w:val="002758E3"/>
    <w:rsid w:val="0027594A"/>
    <w:rsid w:val="00275A05"/>
    <w:rsid w:val="00275B35"/>
    <w:rsid w:val="00275B8D"/>
    <w:rsid w:val="00275BEA"/>
    <w:rsid w:val="00275BF1"/>
    <w:rsid w:val="00275C0C"/>
    <w:rsid w:val="00275CDE"/>
    <w:rsid w:val="00275D62"/>
    <w:rsid w:val="00275D68"/>
    <w:rsid w:val="00275D7D"/>
    <w:rsid w:val="00275DEE"/>
    <w:rsid w:val="00275E94"/>
    <w:rsid w:val="00275ECC"/>
    <w:rsid w:val="00275F32"/>
    <w:rsid w:val="00275F5C"/>
    <w:rsid w:val="002760E8"/>
    <w:rsid w:val="00276136"/>
    <w:rsid w:val="00276172"/>
    <w:rsid w:val="002761C6"/>
    <w:rsid w:val="00276249"/>
    <w:rsid w:val="0027628E"/>
    <w:rsid w:val="002762A4"/>
    <w:rsid w:val="00276364"/>
    <w:rsid w:val="00276369"/>
    <w:rsid w:val="002763E5"/>
    <w:rsid w:val="00276403"/>
    <w:rsid w:val="00276411"/>
    <w:rsid w:val="00276439"/>
    <w:rsid w:val="0027644E"/>
    <w:rsid w:val="0027650C"/>
    <w:rsid w:val="00276540"/>
    <w:rsid w:val="00276579"/>
    <w:rsid w:val="0027658D"/>
    <w:rsid w:val="002765D4"/>
    <w:rsid w:val="002765DB"/>
    <w:rsid w:val="0027665B"/>
    <w:rsid w:val="0027666D"/>
    <w:rsid w:val="002766CE"/>
    <w:rsid w:val="00276711"/>
    <w:rsid w:val="00276744"/>
    <w:rsid w:val="00276760"/>
    <w:rsid w:val="0027679B"/>
    <w:rsid w:val="002767E2"/>
    <w:rsid w:val="002767F1"/>
    <w:rsid w:val="002768A6"/>
    <w:rsid w:val="002768F8"/>
    <w:rsid w:val="00276906"/>
    <w:rsid w:val="00276926"/>
    <w:rsid w:val="00276953"/>
    <w:rsid w:val="00276958"/>
    <w:rsid w:val="002769EF"/>
    <w:rsid w:val="00276A86"/>
    <w:rsid w:val="00276AC2"/>
    <w:rsid w:val="00276ACF"/>
    <w:rsid w:val="00276B29"/>
    <w:rsid w:val="00276BF1"/>
    <w:rsid w:val="00276BFF"/>
    <w:rsid w:val="00276CB1"/>
    <w:rsid w:val="00276CCE"/>
    <w:rsid w:val="00276D39"/>
    <w:rsid w:val="00276D44"/>
    <w:rsid w:val="00276D77"/>
    <w:rsid w:val="00276DB4"/>
    <w:rsid w:val="00276DB9"/>
    <w:rsid w:val="00276E11"/>
    <w:rsid w:val="00276E21"/>
    <w:rsid w:val="00276E48"/>
    <w:rsid w:val="00276E79"/>
    <w:rsid w:val="00276E81"/>
    <w:rsid w:val="00276ED2"/>
    <w:rsid w:val="00276ED8"/>
    <w:rsid w:val="00276EE9"/>
    <w:rsid w:val="00276F1A"/>
    <w:rsid w:val="00276F4C"/>
    <w:rsid w:val="00277046"/>
    <w:rsid w:val="002770DE"/>
    <w:rsid w:val="00277194"/>
    <w:rsid w:val="002771A3"/>
    <w:rsid w:val="002771AD"/>
    <w:rsid w:val="00277275"/>
    <w:rsid w:val="00277279"/>
    <w:rsid w:val="0027727E"/>
    <w:rsid w:val="002772ED"/>
    <w:rsid w:val="002772F2"/>
    <w:rsid w:val="00277309"/>
    <w:rsid w:val="0027731D"/>
    <w:rsid w:val="0027733C"/>
    <w:rsid w:val="00277340"/>
    <w:rsid w:val="00277346"/>
    <w:rsid w:val="0027738B"/>
    <w:rsid w:val="00277494"/>
    <w:rsid w:val="002774DC"/>
    <w:rsid w:val="002774EA"/>
    <w:rsid w:val="0027753C"/>
    <w:rsid w:val="00277561"/>
    <w:rsid w:val="002775A9"/>
    <w:rsid w:val="002775B4"/>
    <w:rsid w:val="00277603"/>
    <w:rsid w:val="00277610"/>
    <w:rsid w:val="002776C0"/>
    <w:rsid w:val="0027772A"/>
    <w:rsid w:val="002777F9"/>
    <w:rsid w:val="002778E8"/>
    <w:rsid w:val="002778F6"/>
    <w:rsid w:val="0027799E"/>
    <w:rsid w:val="002779FE"/>
    <w:rsid w:val="00277A2C"/>
    <w:rsid w:val="00277A62"/>
    <w:rsid w:val="00277A9C"/>
    <w:rsid w:val="00277AB3"/>
    <w:rsid w:val="00277AF5"/>
    <w:rsid w:val="00277B67"/>
    <w:rsid w:val="00277B7E"/>
    <w:rsid w:val="00277BBD"/>
    <w:rsid w:val="00277BF9"/>
    <w:rsid w:val="00277C00"/>
    <w:rsid w:val="00277C43"/>
    <w:rsid w:val="00277C58"/>
    <w:rsid w:val="00277CA1"/>
    <w:rsid w:val="00277CAB"/>
    <w:rsid w:val="00277D7F"/>
    <w:rsid w:val="00277E25"/>
    <w:rsid w:val="00277E44"/>
    <w:rsid w:val="00277E71"/>
    <w:rsid w:val="00277EEA"/>
    <w:rsid w:val="00277EEC"/>
    <w:rsid w:val="00277F14"/>
    <w:rsid w:val="00277F19"/>
    <w:rsid w:val="00277F7D"/>
    <w:rsid w:val="00277FF3"/>
    <w:rsid w:val="0028003A"/>
    <w:rsid w:val="002800AA"/>
    <w:rsid w:val="002800BF"/>
    <w:rsid w:val="00280114"/>
    <w:rsid w:val="0028011C"/>
    <w:rsid w:val="00280123"/>
    <w:rsid w:val="00280142"/>
    <w:rsid w:val="00280169"/>
    <w:rsid w:val="002801FF"/>
    <w:rsid w:val="002802F9"/>
    <w:rsid w:val="0028031B"/>
    <w:rsid w:val="0028033E"/>
    <w:rsid w:val="002803BA"/>
    <w:rsid w:val="002803C4"/>
    <w:rsid w:val="002804FD"/>
    <w:rsid w:val="0028053E"/>
    <w:rsid w:val="00280569"/>
    <w:rsid w:val="00280597"/>
    <w:rsid w:val="002805B0"/>
    <w:rsid w:val="002805EA"/>
    <w:rsid w:val="002805EF"/>
    <w:rsid w:val="00280604"/>
    <w:rsid w:val="0028065C"/>
    <w:rsid w:val="00280674"/>
    <w:rsid w:val="002806D5"/>
    <w:rsid w:val="0028073F"/>
    <w:rsid w:val="00280783"/>
    <w:rsid w:val="00280799"/>
    <w:rsid w:val="002807C4"/>
    <w:rsid w:val="00280848"/>
    <w:rsid w:val="0028085D"/>
    <w:rsid w:val="00280876"/>
    <w:rsid w:val="002808A3"/>
    <w:rsid w:val="00280939"/>
    <w:rsid w:val="00280971"/>
    <w:rsid w:val="00280975"/>
    <w:rsid w:val="002809A3"/>
    <w:rsid w:val="002809B7"/>
    <w:rsid w:val="00280B11"/>
    <w:rsid w:val="00280B9E"/>
    <w:rsid w:val="00280BC0"/>
    <w:rsid w:val="00280BD9"/>
    <w:rsid w:val="00280D14"/>
    <w:rsid w:val="00280D93"/>
    <w:rsid w:val="00280DFC"/>
    <w:rsid w:val="00280E73"/>
    <w:rsid w:val="00280E7C"/>
    <w:rsid w:val="00280EFD"/>
    <w:rsid w:val="00280F22"/>
    <w:rsid w:val="00280F9D"/>
    <w:rsid w:val="00280FC0"/>
    <w:rsid w:val="0028100B"/>
    <w:rsid w:val="00281054"/>
    <w:rsid w:val="002810AA"/>
    <w:rsid w:val="00281110"/>
    <w:rsid w:val="00281176"/>
    <w:rsid w:val="00281191"/>
    <w:rsid w:val="0028120A"/>
    <w:rsid w:val="00281347"/>
    <w:rsid w:val="0028135C"/>
    <w:rsid w:val="00281398"/>
    <w:rsid w:val="00281433"/>
    <w:rsid w:val="002814D7"/>
    <w:rsid w:val="0028155C"/>
    <w:rsid w:val="0028155D"/>
    <w:rsid w:val="002815D4"/>
    <w:rsid w:val="00281638"/>
    <w:rsid w:val="0028163B"/>
    <w:rsid w:val="00281641"/>
    <w:rsid w:val="00281657"/>
    <w:rsid w:val="00281665"/>
    <w:rsid w:val="002816D1"/>
    <w:rsid w:val="002816E8"/>
    <w:rsid w:val="00281713"/>
    <w:rsid w:val="002817CB"/>
    <w:rsid w:val="00281801"/>
    <w:rsid w:val="00281821"/>
    <w:rsid w:val="00281835"/>
    <w:rsid w:val="00281900"/>
    <w:rsid w:val="0028190B"/>
    <w:rsid w:val="00281999"/>
    <w:rsid w:val="002819A9"/>
    <w:rsid w:val="00281A0C"/>
    <w:rsid w:val="00281AB7"/>
    <w:rsid w:val="00281AFC"/>
    <w:rsid w:val="00281B34"/>
    <w:rsid w:val="00281B65"/>
    <w:rsid w:val="00281B79"/>
    <w:rsid w:val="00281BA6"/>
    <w:rsid w:val="00281BCF"/>
    <w:rsid w:val="00281BEF"/>
    <w:rsid w:val="00281C43"/>
    <w:rsid w:val="00281C4D"/>
    <w:rsid w:val="00281C53"/>
    <w:rsid w:val="00281C61"/>
    <w:rsid w:val="00281C8E"/>
    <w:rsid w:val="00281D94"/>
    <w:rsid w:val="00281E45"/>
    <w:rsid w:val="00281E4E"/>
    <w:rsid w:val="00281E9E"/>
    <w:rsid w:val="00281EC9"/>
    <w:rsid w:val="00281F8C"/>
    <w:rsid w:val="00281FC8"/>
    <w:rsid w:val="00282051"/>
    <w:rsid w:val="00282056"/>
    <w:rsid w:val="00282071"/>
    <w:rsid w:val="00282182"/>
    <w:rsid w:val="00282241"/>
    <w:rsid w:val="0028225F"/>
    <w:rsid w:val="0028226B"/>
    <w:rsid w:val="002822D5"/>
    <w:rsid w:val="0028231C"/>
    <w:rsid w:val="00282396"/>
    <w:rsid w:val="002823CF"/>
    <w:rsid w:val="002824A0"/>
    <w:rsid w:val="00282554"/>
    <w:rsid w:val="002825B1"/>
    <w:rsid w:val="002825B3"/>
    <w:rsid w:val="002825DC"/>
    <w:rsid w:val="002826E2"/>
    <w:rsid w:val="00282779"/>
    <w:rsid w:val="0028277A"/>
    <w:rsid w:val="002827EB"/>
    <w:rsid w:val="00282808"/>
    <w:rsid w:val="00282899"/>
    <w:rsid w:val="002828C7"/>
    <w:rsid w:val="00282927"/>
    <w:rsid w:val="00282973"/>
    <w:rsid w:val="00282A1F"/>
    <w:rsid w:val="00282A24"/>
    <w:rsid w:val="00282ABB"/>
    <w:rsid w:val="00282BFA"/>
    <w:rsid w:val="00282C72"/>
    <w:rsid w:val="00282D21"/>
    <w:rsid w:val="00282D66"/>
    <w:rsid w:val="00282DE6"/>
    <w:rsid w:val="00282E2B"/>
    <w:rsid w:val="00282E42"/>
    <w:rsid w:val="00282E65"/>
    <w:rsid w:val="00282E9E"/>
    <w:rsid w:val="00282F25"/>
    <w:rsid w:val="00282F91"/>
    <w:rsid w:val="00282F9A"/>
    <w:rsid w:val="00282FA3"/>
    <w:rsid w:val="00282FAA"/>
    <w:rsid w:val="00283030"/>
    <w:rsid w:val="00283118"/>
    <w:rsid w:val="00283156"/>
    <w:rsid w:val="0028320D"/>
    <w:rsid w:val="0028323F"/>
    <w:rsid w:val="00283265"/>
    <w:rsid w:val="002832EF"/>
    <w:rsid w:val="002832F8"/>
    <w:rsid w:val="00283346"/>
    <w:rsid w:val="0028336D"/>
    <w:rsid w:val="00283397"/>
    <w:rsid w:val="002833AB"/>
    <w:rsid w:val="00283493"/>
    <w:rsid w:val="002834F5"/>
    <w:rsid w:val="00283500"/>
    <w:rsid w:val="0028351F"/>
    <w:rsid w:val="0028353E"/>
    <w:rsid w:val="0028354A"/>
    <w:rsid w:val="0028357C"/>
    <w:rsid w:val="00283581"/>
    <w:rsid w:val="002835A1"/>
    <w:rsid w:val="002835B4"/>
    <w:rsid w:val="0028362A"/>
    <w:rsid w:val="00283659"/>
    <w:rsid w:val="002836AF"/>
    <w:rsid w:val="002836E4"/>
    <w:rsid w:val="002836EE"/>
    <w:rsid w:val="0028377D"/>
    <w:rsid w:val="002837E6"/>
    <w:rsid w:val="00283809"/>
    <w:rsid w:val="0028383C"/>
    <w:rsid w:val="002838B3"/>
    <w:rsid w:val="00283914"/>
    <w:rsid w:val="0028396D"/>
    <w:rsid w:val="00283976"/>
    <w:rsid w:val="002839A6"/>
    <w:rsid w:val="002839AB"/>
    <w:rsid w:val="002839AC"/>
    <w:rsid w:val="002839C9"/>
    <w:rsid w:val="002839FD"/>
    <w:rsid w:val="00283A04"/>
    <w:rsid w:val="00283A09"/>
    <w:rsid w:val="00283A53"/>
    <w:rsid w:val="00283AA2"/>
    <w:rsid w:val="00283AA5"/>
    <w:rsid w:val="00283B4A"/>
    <w:rsid w:val="00283BAF"/>
    <w:rsid w:val="00283BB4"/>
    <w:rsid w:val="00283BD5"/>
    <w:rsid w:val="00283C8E"/>
    <w:rsid w:val="00283CB4"/>
    <w:rsid w:val="00283D1F"/>
    <w:rsid w:val="00283DAF"/>
    <w:rsid w:val="00283DB3"/>
    <w:rsid w:val="00283DB9"/>
    <w:rsid w:val="00283DC7"/>
    <w:rsid w:val="00283DD5"/>
    <w:rsid w:val="00283E16"/>
    <w:rsid w:val="00283E3D"/>
    <w:rsid w:val="00283E53"/>
    <w:rsid w:val="00283ECF"/>
    <w:rsid w:val="00283F20"/>
    <w:rsid w:val="00284104"/>
    <w:rsid w:val="00284167"/>
    <w:rsid w:val="0028416D"/>
    <w:rsid w:val="002841C2"/>
    <w:rsid w:val="002841E1"/>
    <w:rsid w:val="002842B0"/>
    <w:rsid w:val="002842B6"/>
    <w:rsid w:val="002842C1"/>
    <w:rsid w:val="0028431A"/>
    <w:rsid w:val="0028431E"/>
    <w:rsid w:val="00284341"/>
    <w:rsid w:val="00284440"/>
    <w:rsid w:val="002844C1"/>
    <w:rsid w:val="002844D5"/>
    <w:rsid w:val="002844E1"/>
    <w:rsid w:val="00284525"/>
    <w:rsid w:val="00284665"/>
    <w:rsid w:val="00284666"/>
    <w:rsid w:val="00284681"/>
    <w:rsid w:val="002846C2"/>
    <w:rsid w:val="002846F7"/>
    <w:rsid w:val="0028478F"/>
    <w:rsid w:val="00284800"/>
    <w:rsid w:val="0028484A"/>
    <w:rsid w:val="0028489D"/>
    <w:rsid w:val="00284965"/>
    <w:rsid w:val="002849FF"/>
    <w:rsid w:val="00284A58"/>
    <w:rsid w:val="00284A65"/>
    <w:rsid w:val="00284AC1"/>
    <w:rsid w:val="00284AEC"/>
    <w:rsid w:val="00284AEE"/>
    <w:rsid w:val="00284B2F"/>
    <w:rsid w:val="00284BB0"/>
    <w:rsid w:val="00284C09"/>
    <w:rsid w:val="00284C0A"/>
    <w:rsid w:val="00284C8A"/>
    <w:rsid w:val="00284D80"/>
    <w:rsid w:val="00284DAC"/>
    <w:rsid w:val="00284DCC"/>
    <w:rsid w:val="00284E2A"/>
    <w:rsid w:val="00284E55"/>
    <w:rsid w:val="00284E83"/>
    <w:rsid w:val="00284E97"/>
    <w:rsid w:val="00284F56"/>
    <w:rsid w:val="00284F77"/>
    <w:rsid w:val="0028503B"/>
    <w:rsid w:val="0028515A"/>
    <w:rsid w:val="00285189"/>
    <w:rsid w:val="002851AC"/>
    <w:rsid w:val="002851C4"/>
    <w:rsid w:val="00285205"/>
    <w:rsid w:val="0028521D"/>
    <w:rsid w:val="0028533F"/>
    <w:rsid w:val="0028536D"/>
    <w:rsid w:val="0028538E"/>
    <w:rsid w:val="002853B6"/>
    <w:rsid w:val="002854B3"/>
    <w:rsid w:val="002854BF"/>
    <w:rsid w:val="002854E0"/>
    <w:rsid w:val="0028553A"/>
    <w:rsid w:val="00285563"/>
    <w:rsid w:val="00285564"/>
    <w:rsid w:val="00285570"/>
    <w:rsid w:val="00285600"/>
    <w:rsid w:val="0028560A"/>
    <w:rsid w:val="00285640"/>
    <w:rsid w:val="00285673"/>
    <w:rsid w:val="002856ED"/>
    <w:rsid w:val="00285766"/>
    <w:rsid w:val="002857BC"/>
    <w:rsid w:val="00285827"/>
    <w:rsid w:val="0028583F"/>
    <w:rsid w:val="00285859"/>
    <w:rsid w:val="00285863"/>
    <w:rsid w:val="00285895"/>
    <w:rsid w:val="002858EB"/>
    <w:rsid w:val="002858FD"/>
    <w:rsid w:val="00285922"/>
    <w:rsid w:val="002859C9"/>
    <w:rsid w:val="002859D0"/>
    <w:rsid w:val="002859D8"/>
    <w:rsid w:val="002859EE"/>
    <w:rsid w:val="002859FC"/>
    <w:rsid w:val="00285A2A"/>
    <w:rsid w:val="00285A9C"/>
    <w:rsid w:val="00285AAA"/>
    <w:rsid w:val="00285ADB"/>
    <w:rsid w:val="00285B14"/>
    <w:rsid w:val="00285B36"/>
    <w:rsid w:val="00285B5F"/>
    <w:rsid w:val="00285B73"/>
    <w:rsid w:val="00285C0C"/>
    <w:rsid w:val="00285C22"/>
    <w:rsid w:val="00285CB1"/>
    <w:rsid w:val="00285CF7"/>
    <w:rsid w:val="00285D95"/>
    <w:rsid w:val="00285DB2"/>
    <w:rsid w:val="00285DC1"/>
    <w:rsid w:val="00285DD0"/>
    <w:rsid w:val="00285E0D"/>
    <w:rsid w:val="00285E37"/>
    <w:rsid w:val="00285E6C"/>
    <w:rsid w:val="00285E76"/>
    <w:rsid w:val="00285E8A"/>
    <w:rsid w:val="00285F06"/>
    <w:rsid w:val="00285FB7"/>
    <w:rsid w:val="00285FEC"/>
    <w:rsid w:val="00286002"/>
    <w:rsid w:val="00286074"/>
    <w:rsid w:val="00286083"/>
    <w:rsid w:val="002860AA"/>
    <w:rsid w:val="002860BC"/>
    <w:rsid w:val="00286140"/>
    <w:rsid w:val="0028615E"/>
    <w:rsid w:val="002861AB"/>
    <w:rsid w:val="002861F3"/>
    <w:rsid w:val="00286255"/>
    <w:rsid w:val="002862D3"/>
    <w:rsid w:val="00286329"/>
    <w:rsid w:val="00286379"/>
    <w:rsid w:val="00286398"/>
    <w:rsid w:val="002863A3"/>
    <w:rsid w:val="0028641D"/>
    <w:rsid w:val="0028643A"/>
    <w:rsid w:val="00286468"/>
    <w:rsid w:val="00286585"/>
    <w:rsid w:val="002865FA"/>
    <w:rsid w:val="00286652"/>
    <w:rsid w:val="002866DD"/>
    <w:rsid w:val="00286702"/>
    <w:rsid w:val="0028670D"/>
    <w:rsid w:val="00286710"/>
    <w:rsid w:val="00286777"/>
    <w:rsid w:val="002867D3"/>
    <w:rsid w:val="002867FB"/>
    <w:rsid w:val="00286823"/>
    <w:rsid w:val="00286867"/>
    <w:rsid w:val="0028686F"/>
    <w:rsid w:val="0028687E"/>
    <w:rsid w:val="00286880"/>
    <w:rsid w:val="002868B2"/>
    <w:rsid w:val="002868F2"/>
    <w:rsid w:val="002868F3"/>
    <w:rsid w:val="0028694C"/>
    <w:rsid w:val="002869A5"/>
    <w:rsid w:val="002869D6"/>
    <w:rsid w:val="00286A03"/>
    <w:rsid w:val="00286B05"/>
    <w:rsid w:val="00286B74"/>
    <w:rsid w:val="00286C26"/>
    <w:rsid w:val="00286C84"/>
    <w:rsid w:val="00286CC3"/>
    <w:rsid w:val="00286DBA"/>
    <w:rsid w:val="00286F06"/>
    <w:rsid w:val="00286F3B"/>
    <w:rsid w:val="00286F5A"/>
    <w:rsid w:val="00286F92"/>
    <w:rsid w:val="00286FBD"/>
    <w:rsid w:val="00287086"/>
    <w:rsid w:val="0028708A"/>
    <w:rsid w:val="002870A3"/>
    <w:rsid w:val="0028725D"/>
    <w:rsid w:val="002872B7"/>
    <w:rsid w:val="00287330"/>
    <w:rsid w:val="002873D9"/>
    <w:rsid w:val="00287409"/>
    <w:rsid w:val="0028740A"/>
    <w:rsid w:val="0028745C"/>
    <w:rsid w:val="00287511"/>
    <w:rsid w:val="00287571"/>
    <w:rsid w:val="002875F1"/>
    <w:rsid w:val="00287606"/>
    <w:rsid w:val="0028762C"/>
    <w:rsid w:val="0028763A"/>
    <w:rsid w:val="00287649"/>
    <w:rsid w:val="002876A0"/>
    <w:rsid w:val="00287744"/>
    <w:rsid w:val="0028777B"/>
    <w:rsid w:val="0028778B"/>
    <w:rsid w:val="002877A9"/>
    <w:rsid w:val="00287835"/>
    <w:rsid w:val="00287879"/>
    <w:rsid w:val="00287890"/>
    <w:rsid w:val="00287950"/>
    <w:rsid w:val="00287966"/>
    <w:rsid w:val="0028799E"/>
    <w:rsid w:val="002879C4"/>
    <w:rsid w:val="00287ABD"/>
    <w:rsid w:val="00287B3C"/>
    <w:rsid w:val="00287B47"/>
    <w:rsid w:val="00287B88"/>
    <w:rsid w:val="00287B96"/>
    <w:rsid w:val="00287B9D"/>
    <w:rsid w:val="00287BBC"/>
    <w:rsid w:val="00287BD2"/>
    <w:rsid w:val="00287C19"/>
    <w:rsid w:val="00287C2C"/>
    <w:rsid w:val="00287D00"/>
    <w:rsid w:val="00287D67"/>
    <w:rsid w:val="00287E66"/>
    <w:rsid w:val="00287E78"/>
    <w:rsid w:val="00287E84"/>
    <w:rsid w:val="00287E96"/>
    <w:rsid w:val="00287EB1"/>
    <w:rsid w:val="00287EBE"/>
    <w:rsid w:val="00287EF4"/>
    <w:rsid w:val="00287F4F"/>
    <w:rsid w:val="00287F5A"/>
    <w:rsid w:val="00287F86"/>
    <w:rsid w:val="00287F94"/>
    <w:rsid w:val="00287FCD"/>
    <w:rsid w:val="00290072"/>
    <w:rsid w:val="00290090"/>
    <w:rsid w:val="002900A6"/>
    <w:rsid w:val="0029017E"/>
    <w:rsid w:val="002901E5"/>
    <w:rsid w:val="00290262"/>
    <w:rsid w:val="00290287"/>
    <w:rsid w:val="0029028B"/>
    <w:rsid w:val="002902A6"/>
    <w:rsid w:val="002902B5"/>
    <w:rsid w:val="00290358"/>
    <w:rsid w:val="00290369"/>
    <w:rsid w:val="002903DA"/>
    <w:rsid w:val="0029047F"/>
    <w:rsid w:val="0029048B"/>
    <w:rsid w:val="0029048F"/>
    <w:rsid w:val="002904F7"/>
    <w:rsid w:val="0029053C"/>
    <w:rsid w:val="0029055A"/>
    <w:rsid w:val="002905DA"/>
    <w:rsid w:val="002905F6"/>
    <w:rsid w:val="00290617"/>
    <w:rsid w:val="00290672"/>
    <w:rsid w:val="002906B6"/>
    <w:rsid w:val="002906DE"/>
    <w:rsid w:val="002906E2"/>
    <w:rsid w:val="002906F7"/>
    <w:rsid w:val="00290728"/>
    <w:rsid w:val="00290772"/>
    <w:rsid w:val="002907E5"/>
    <w:rsid w:val="00290807"/>
    <w:rsid w:val="00290815"/>
    <w:rsid w:val="00290893"/>
    <w:rsid w:val="002908D3"/>
    <w:rsid w:val="0029093B"/>
    <w:rsid w:val="0029097D"/>
    <w:rsid w:val="002909BA"/>
    <w:rsid w:val="00290ADD"/>
    <w:rsid w:val="00290AEA"/>
    <w:rsid w:val="00290B2C"/>
    <w:rsid w:val="00290B68"/>
    <w:rsid w:val="00290C53"/>
    <w:rsid w:val="00290C63"/>
    <w:rsid w:val="00290C68"/>
    <w:rsid w:val="00290D07"/>
    <w:rsid w:val="00290DC1"/>
    <w:rsid w:val="00290EA5"/>
    <w:rsid w:val="00290EB9"/>
    <w:rsid w:val="00290FA4"/>
    <w:rsid w:val="00290FA6"/>
    <w:rsid w:val="00290FF6"/>
    <w:rsid w:val="0029101D"/>
    <w:rsid w:val="0029103E"/>
    <w:rsid w:val="002910C6"/>
    <w:rsid w:val="002910DA"/>
    <w:rsid w:val="002910E5"/>
    <w:rsid w:val="00291122"/>
    <w:rsid w:val="0029112F"/>
    <w:rsid w:val="00291136"/>
    <w:rsid w:val="0029115C"/>
    <w:rsid w:val="002911AF"/>
    <w:rsid w:val="00291205"/>
    <w:rsid w:val="0029120E"/>
    <w:rsid w:val="00291231"/>
    <w:rsid w:val="00291245"/>
    <w:rsid w:val="00291249"/>
    <w:rsid w:val="0029124A"/>
    <w:rsid w:val="00291263"/>
    <w:rsid w:val="00291272"/>
    <w:rsid w:val="0029127C"/>
    <w:rsid w:val="002912E3"/>
    <w:rsid w:val="002913A7"/>
    <w:rsid w:val="0029149F"/>
    <w:rsid w:val="002914B4"/>
    <w:rsid w:val="002914CE"/>
    <w:rsid w:val="0029150E"/>
    <w:rsid w:val="0029154B"/>
    <w:rsid w:val="0029158B"/>
    <w:rsid w:val="002915A9"/>
    <w:rsid w:val="00291695"/>
    <w:rsid w:val="002916D5"/>
    <w:rsid w:val="002916E4"/>
    <w:rsid w:val="00291716"/>
    <w:rsid w:val="0029176C"/>
    <w:rsid w:val="002917E1"/>
    <w:rsid w:val="002917E8"/>
    <w:rsid w:val="002918E4"/>
    <w:rsid w:val="00291937"/>
    <w:rsid w:val="00291972"/>
    <w:rsid w:val="00291978"/>
    <w:rsid w:val="002919E7"/>
    <w:rsid w:val="00291A25"/>
    <w:rsid w:val="00291A6E"/>
    <w:rsid w:val="00291A8D"/>
    <w:rsid w:val="00291CE2"/>
    <w:rsid w:val="00291D36"/>
    <w:rsid w:val="00291D77"/>
    <w:rsid w:val="00291DA8"/>
    <w:rsid w:val="00291EC0"/>
    <w:rsid w:val="00291EFC"/>
    <w:rsid w:val="00291FD1"/>
    <w:rsid w:val="0029201B"/>
    <w:rsid w:val="0029202E"/>
    <w:rsid w:val="0029203C"/>
    <w:rsid w:val="00292044"/>
    <w:rsid w:val="00292119"/>
    <w:rsid w:val="002921CE"/>
    <w:rsid w:val="0029222F"/>
    <w:rsid w:val="002922C6"/>
    <w:rsid w:val="002923B4"/>
    <w:rsid w:val="002923C2"/>
    <w:rsid w:val="00292417"/>
    <w:rsid w:val="0029241F"/>
    <w:rsid w:val="0029242A"/>
    <w:rsid w:val="00292442"/>
    <w:rsid w:val="00292561"/>
    <w:rsid w:val="0029257C"/>
    <w:rsid w:val="0029259F"/>
    <w:rsid w:val="002925E7"/>
    <w:rsid w:val="00292631"/>
    <w:rsid w:val="00292663"/>
    <w:rsid w:val="002926BE"/>
    <w:rsid w:val="00292788"/>
    <w:rsid w:val="002927DB"/>
    <w:rsid w:val="002927DE"/>
    <w:rsid w:val="0029289B"/>
    <w:rsid w:val="002928A3"/>
    <w:rsid w:val="0029290C"/>
    <w:rsid w:val="0029296F"/>
    <w:rsid w:val="0029297D"/>
    <w:rsid w:val="002929C9"/>
    <w:rsid w:val="00292A2C"/>
    <w:rsid w:val="00292A89"/>
    <w:rsid w:val="00292AD1"/>
    <w:rsid w:val="00292AD7"/>
    <w:rsid w:val="00292ADC"/>
    <w:rsid w:val="00292B36"/>
    <w:rsid w:val="00292B5E"/>
    <w:rsid w:val="00292B88"/>
    <w:rsid w:val="00292B8D"/>
    <w:rsid w:val="00292CB7"/>
    <w:rsid w:val="00292CC2"/>
    <w:rsid w:val="00292D86"/>
    <w:rsid w:val="00292DAB"/>
    <w:rsid w:val="00292DB9"/>
    <w:rsid w:val="00292E16"/>
    <w:rsid w:val="00292E4D"/>
    <w:rsid w:val="00292E4E"/>
    <w:rsid w:val="00292ED2"/>
    <w:rsid w:val="00292EFF"/>
    <w:rsid w:val="00292F57"/>
    <w:rsid w:val="00292F9D"/>
    <w:rsid w:val="00292FF1"/>
    <w:rsid w:val="00292FF5"/>
    <w:rsid w:val="0029304C"/>
    <w:rsid w:val="002930AF"/>
    <w:rsid w:val="002930B8"/>
    <w:rsid w:val="002930BA"/>
    <w:rsid w:val="00293135"/>
    <w:rsid w:val="00293185"/>
    <w:rsid w:val="002931DC"/>
    <w:rsid w:val="0029321D"/>
    <w:rsid w:val="0029329F"/>
    <w:rsid w:val="00293309"/>
    <w:rsid w:val="00293368"/>
    <w:rsid w:val="002933A4"/>
    <w:rsid w:val="00293433"/>
    <w:rsid w:val="0029345A"/>
    <w:rsid w:val="00293460"/>
    <w:rsid w:val="00293482"/>
    <w:rsid w:val="002934A6"/>
    <w:rsid w:val="0029355D"/>
    <w:rsid w:val="00293572"/>
    <w:rsid w:val="002935DA"/>
    <w:rsid w:val="002935F8"/>
    <w:rsid w:val="00293610"/>
    <w:rsid w:val="00293624"/>
    <w:rsid w:val="0029368C"/>
    <w:rsid w:val="002936C1"/>
    <w:rsid w:val="002936D5"/>
    <w:rsid w:val="002937F4"/>
    <w:rsid w:val="00293828"/>
    <w:rsid w:val="00293851"/>
    <w:rsid w:val="002938D3"/>
    <w:rsid w:val="002938E9"/>
    <w:rsid w:val="0029390E"/>
    <w:rsid w:val="002939B0"/>
    <w:rsid w:val="00293A41"/>
    <w:rsid w:val="00293ABA"/>
    <w:rsid w:val="00293B1C"/>
    <w:rsid w:val="00293B62"/>
    <w:rsid w:val="00293C19"/>
    <w:rsid w:val="00293C48"/>
    <w:rsid w:val="00293CAF"/>
    <w:rsid w:val="00293CBD"/>
    <w:rsid w:val="00293D39"/>
    <w:rsid w:val="00293D74"/>
    <w:rsid w:val="00293DF2"/>
    <w:rsid w:val="00293E31"/>
    <w:rsid w:val="00293E61"/>
    <w:rsid w:val="00293EC7"/>
    <w:rsid w:val="00293F4A"/>
    <w:rsid w:val="00293F6D"/>
    <w:rsid w:val="00293FED"/>
    <w:rsid w:val="00293FF0"/>
    <w:rsid w:val="0029400D"/>
    <w:rsid w:val="0029401E"/>
    <w:rsid w:val="00294088"/>
    <w:rsid w:val="002940D6"/>
    <w:rsid w:val="002940F7"/>
    <w:rsid w:val="002941A0"/>
    <w:rsid w:val="002941A1"/>
    <w:rsid w:val="002941A7"/>
    <w:rsid w:val="002941E2"/>
    <w:rsid w:val="002941ED"/>
    <w:rsid w:val="00294219"/>
    <w:rsid w:val="0029423A"/>
    <w:rsid w:val="00294310"/>
    <w:rsid w:val="00294334"/>
    <w:rsid w:val="00294345"/>
    <w:rsid w:val="0029435F"/>
    <w:rsid w:val="002943A4"/>
    <w:rsid w:val="00294438"/>
    <w:rsid w:val="002944FB"/>
    <w:rsid w:val="00294583"/>
    <w:rsid w:val="00294588"/>
    <w:rsid w:val="002945F8"/>
    <w:rsid w:val="002945FE"/>
    <w:rsid w:val="00294613"/>
    <w:rsid w:val="00294650"/>
    <w:rsid w:val="0029487C"/>
    <w:rsid w:val="00294889"/>
    <w:rsid w:val="002948FD"/>
    <w:rsid w:val="00294973"/>
    <w:rsid w:val="002949A4"/>
    <w:rsid w:val="002949DD"/>
    <w:rsid w:val="002949F7"/>
    <w:rsid w:val="00294A1F"/>
    <w:rsid w:val="00294A56"/>
    <w:rsid w:val="00294ACA"/>
    <w:rsid w:val="00294ACF"/>
    <w:rsid w:val="00294BD0"/>
    <w:rsid w:val="00294BED"/>
    <w:rsid w:val="00294C4C"/>
    <w:rsid w:val="00294C7D"/>
    <w:rsid w:val="00294C86"/>
    <w:rsid w:val="00294D4D"/>
    <w:rsid w:val="00294DCA"/>
    <w:rsid w:val="00294F60"/>
    <w:rsid w:val="00294F7C"/>
    <w:rsid w:val="00294F90"/>
    <w:rsid w:val="00294FC1"/>
    <w:rsid w:val="00294FE2"/>
    <w:rsid w:val="00295082"/>
    <w:rsid w:val="00295099"/>
    <w:rsid w:val="00295145"/>
    <w:rsid w:val="00295169"/>
    <w:rsid w:val="002951CC"/>
    <w:rsid w:val="002951F6"/>
    <w:rsid w:val="0029522C"/>
    <w:rsid w:val="00295248"/>
    <w:rsid w:val="00295316"/>
    <w:rsid w:val="0029534C"/>
    <w:rsid w:val="0029535F"/>
    <w:rsid w:val="0029536B"/>
    <w:rsid w:val="002953F8"/>
    <w:rsid w:val="00295413"/>
    <w:rsid w:val="0029544A"/>
    <w:rsid w:val="00295458"/>
    <w:rsid w:val="00295469"/>
    <w:rsid w:val="0029546A"/>
    <w:rsid w:val="0029547D"/>
    <w:rsid w:val="002954A3"/>
    <w:rsid w:val="002954AE"/>
    <w:rsid w:val="002954C9"/>
    <w:rsid w:val="002954CE"/>
    <w:rsid w:val="00295521"/>
    <w:rsid w:val="0029558E"/>
    <w:rsid w:val="002955A6"/>
    <w:rsid w:val="002955B1"/>
    <w:rsid w:val="002955F3"/>
    <w:rsid w:val="002955F7"/>
    <w:rsid w:val="00295617"/>
    <w:rsid w:val="0029563D"/>
    <w:rsid w:val="002956C2"/>
    <w:rsid w:val="002956FE"/>
    <w:rsid w:val="00295714"/>
    <w:rsid w:val="002957C3"/>
    <w:rsid w:val="0029581C"/>
    <w:rsid w:val="00295879"/>
    <w:rsid w:val="002958A5"/>
    <w:rsid w:val="002958CC"/>
    <w:rsid w:val="002958D8"/>
    <w:rsid w:val="00295954"/>
    <w:rsid w:val="00295968"/>
    <w:rsid w:val="002959A0"/>
    <w:rsid w:val="002959C2"/>
    <w:rsid w:val="002959D4"/>
    <w:rsid w:val="002959E4"/>
    <w:rsid w:val="002959E6"/>
    <w:rsid w:val="00295A82"/>
    <w:rsid w:val="00295ADA"/>
    <w:rsid w:val="00295B22"/>
    <w:rsid w:val="00295B48"/>
    <w:rsid w:val="00295B53"/>
    <w:rsid w:val="00295CEA"/>
    <w:rsid w:val="00295CED"/>
    <w:rsid w:val="00295CFD"/>
    <w:rsid w:val="00295D79"/>
    <w:rsid w:val="00295E54"/>
    <w:rsid w:val="00295EFA"/>
    <w:rsid w:val="00295FA1"/>
    <w:rsid w:val="00296050"/>
    <w:rsid w:val="00296071"/>
    <w:rsid w:val="0029608C"/>
    <w:rsid w:val="002960B2"/>
    <w:rsid w:val="0029614A"/>
    <w:rsid w:val="0029620D"/>
    <w:rsid w:val="00296278"/>
    <w:rsid w:val="00296305"/>
    <w:rsid w:val="0029642C"/>
    <w:rsid w:val="002964A5"/>
    <w:rsid w:val="002964B9"/>
    <w:rsid w:val="002965F6"/>
    <w:rsid w:val="00296644"/>
    <w:rsid w:val="00296647"/>
    <w:rsid w:val="00296663"/>
    <w:rsid w:val="0029668C"/>
    <w:rsid w:val="0029670C"/>
    <w:rsid w:val="0029677D"/>
    <w:rsid w:val="0029680B"/>
    <w:rsid w:val="00296890"/>
    <w:rsid w:val="002968FB"/>
    <w:rsid w:val="002969A6"/>
    <w:rsid w:val="00296A13"/>
    <w:rsid w:val="00296A59"/>
    <w:rsid w:val="00296ABE"/>
    <w:rsid w:val="00296ADD"/>
    <w:rsid w:val="00296ADF"/>
    <w:rsid w:val="00296B94"/>
    <w:rsid w:val="00296C21"/>
    <w:rsid w:val="00296CB5"/>
    <w:rsid w:val="00296DDA"/>
    <w:rsid w:val="00296DE4"/>
    <w:rsid w:val="00296DFD"/>
    <w:rsid w:val="00296E4F"/>
    <w:rsid w:val="00296E8B"/>
    <w:rsid w:val="00296E93"/>
    <w:rsid w:val="00296EEC"/>
    <w:rsid w:val="00296EF1"/>
    <w:rsid w:val="00296FAD"/>
    <w:rsid w:val="00297036"/>
    <w:rsid w:val="0029703B"/>
    <w:rsid w:val="0029707A"/>
    <w:rsid w:val="002970AF"/>
    <w:rsid w:val="00297126"/>
    <w:rsid w:val="002971DD"/>
    <w:rsid w:val="002971E2"/>
    <w:rsid w:val="0029721F"/>
    <w:rsid w:val="0029726D"/>
    <w:rsid w:val="00297272"/>
    <w:rsid w:val="002972B8"/>
    <w:rsid w:val="002972F2"/>
    <w:rsid w:val="0029731F"/>
    <w:rsid w:val="0029735C"/>
    <w:rsid w:val="00297374"/>
    <w:rsid w:val="00297376"/>
    <w:rsid w:val="0029737A"/>
    <w:rsid w:val="002973E9"/>
    <w:rsid w:val="00297542"/>
    <w:rsid w:val="00297590"/>
    <w:rsid w:val="002975D6"/>
    <w:rsid w:val="0029766D"/>
    <w:rsid w:val="00297711"/>
    <w:rsid w:val="0029774A"/>
    <w:rsid w:val="0029784E"/>
    <w:rsid w:val="00297851"/>
    <w:rsid w:val="002978D0"/>
    <w:rsid w:val="00297966"/>
    <w:rsid w:val="00297985"/>
    <w:rsid w:val="00297A02"/>
    <w:rsid w:val="00297BD8"/>
    <w:rsid w:val="00297C1A"/>
    <w:rsid w:val="00297CC1"/>
    <w:rsid w:val="00297CE8"/>
    <w:rsid w:val="00297CF1"/>
    <w:rsid w:val="00297D5B"/>
    <w:rsid w:val="00297D95"/>
    <w:rsid w:val="00297DD9"/>
    <w:rsid w:val="00297DFF"/>
    <w:rsid w:val="00297E1E"/>
    <w:rsid w:val="00297E72"/>
    <w:rsid w:val="00297EDC"/>
    <w:rsid w:val="00297F26"/>
    <w:rsid w:val="00297F90"/>
    <w:rsid w:val="002A000A"/>
    <w:rsid w:val="002A0084"/>
    <w:rsid w:val="002A00B6"/>
    <w:rsid w:val="002A00C1"/>
    <w:rsid w:val="002A00F6"/>
    <w:rsid w:val="002A0135"/>
    <w:rsid w:val="002A0176"/>
    <w:rsid w:val="002A0217"/>
    <w:rsid w:val="002A02B7"/>
    <w:rsid w:val="002A031A"/>
    <w:rsid w:val="002A039D"/>
    <w:rsid w:val="002A03A7"/>
    <w:rsid w:val="002A03FF"/>
    <w:rsid w:val="002A0468"/>
    <w:rsid w:val="002A046C"/>
    <w:rsid w:val="002A04FF"/>
    <w:rsid w:val="002A051A"/>
    <w:rsid w:val="002A051E"/>
    <w:rsid w:val="002A0529"/>
    <w:rsid w:val="002A05EC"/>
    <w:rsid w:val="002A0703"/>
    <w:rsid w:val="002A075A"/>
    <w:rsid w:val="002A08F0"/>
    <w:rsid w:val="002A08F3"/>
    <w:rsid w:val="002A0925"/>
    <w:rsid w:val="002A0941"/>
    <w:rsid w:val="002A0943"/>
    <w:rsid w:val="002A0963"/>
    <w:rsid w:val="002A0997"/>
    <w:rsid w:val="002A09D3"/>
    <w:rsid w:val="002A09EA"/>
    <w:rsid w:val="002A0A0A"/>
    <w:rsid w:val="002A0A1B"/>
    <w:rsid w:val="002A0A72"/>
    <w:rsid w:val="002A0B2D"/>
    <w:rsid w:val="002A0B80"/>
    <w:rsid w:val="002A0C59"/>
    <w:rsid w:val="002A0C6B"/>
    <w:rsid w:val="002A0C94"/>
    <w:rsid w:val="002A0CA3"/>
    <w:rsid w:val="002A0CB6"/>
    <w:rsid w:val="002A0CD1"/>
    <w:rsid w:val="002A0CFD"/>
    <w:rsid w:val="002A0D3E"/>
    <w:rsid w:val="002A0DB5"/>
    <w:rsid w:val="002A0DB6"/>
    <w:rsid w:val="002A0DEB"/>
    <w:rsid w:val="002A0DEE"/>
    <w:rsid w:val="002A0E56"/>
    <w:rsid w:val="002A0FAB"/>
    <w:rsid w:val="002A118E"/>
    <w:rsid w:val="002A119F"/>
    <w:rsid w:val="002A1261"/>
    <w:rsid w:val="002A12F1"/>
    <w:rsid w:val="002A12F8"/>
    <w:rsid w:val="002A12FC"/>
    <w:rsid w:val="002A130A"/>
    <w:rsid w:val="002A1320"/>
    <w:rsid w:val="002A1374"/>
    <w:rsid w:val="002A1393"/>
    <w:rsid w:val="002A1487"/>
    <w:rsid w:val="002A14B3"/>
    <w:rsid w:val="002A14C2"/>
    <w:rsid w:val="002A14F2"/>
    <w:rsid w:val="002A1517"/>
    <w:rsid w:val="002A15B4"/>
    <w:rsid w:val="002A15DE"/>
    <w:rsid w:val="002A16A2"/>
    <w:rsid w:val="002A1786"/>
    <w:rsid w:val="002A17D8"/>
    <w:rsid w:val="002A1813"/>
    <w:rsid w:val="002A18A0"/>
    <w:rsid w:val="002A190B"/>
    <w:rsid w:val="002A191B"/>
    <w:rsid w:val="002A192E"/>
    <w:rsid w:val="002A1950"/>
    <w:rsid w:val="002A1964"/>
    <w:rsid w:val="002A197D"/>
    <w:rsid w:val="002A1A1F"/>
    <w:rsid w:val="002A1A20"/>
    <w:rsid w:val="002A1A87"/>
    <w:rsid w:val="002A1B4E"/>
    <w:rsid w:val="002A1BD1"/>
    <w:rsid w:val="002A1C51"/>
    <w:rsid w:val="002A1C71"/>
    <w:rsid w:val="002A1C74"/>
    <w:rsid w:val="002A1CB5"/>
    <w:rsid w:val="002A1CCC"/>
    <w:rsid w:val="002A1D21"/>
    <w:rsid w:val="002A1D5D"/>
    <w:rsid w:val="002A1D79"/>
    <w:rsid w:val="002A1D8F"/>
    <w:rsid w:val="002A1DC1"/>
    <w:rsid w:val="002A1E0B"/>
    <w:rsid w:val="002A1E13"/>
    <w:rsid w:val="002A1E33"/>
    <w:rsid w:val="002A1EA0"/>
    <w:rsid w:val="002A1EC3"/>
    <w:rsid w:val="002A1EC6"/>
    <w:rsid w:val="002A1EF3"/>
    <w:rsid w:val="002A1F23"/>
    <w:rsid w:val="002A205B"/>
    <w:rsid w:val="002A212A"/>
    <w:rsid w:val="002A2264"/>
    <w:rsid w:val="002A2266"/>
    <w:rsid w:val="002A22A2"/>
    <w:rsid w:val="002A22F9"/>
    <w:rsid w:val="002A2360"/>
    <w:rsid w:val="002A2377"/>
    <w:rsid w:val="002A24C9"/>
    <w:rsid w:val="002A24CF"/>
    <w:rsid w:val="002A25F2"/>
    <w:rsid w:val="002A25F3"/>
    <w:rsid w:val="002A2636"/>
    <w:rsid w:val="002A267E"/>
    <w:rsid w:val="002A26CF"/>
    <w:rsid w:val="002A26DA"/>
    <w:rsid w:val="002A2719"/>
    <w:rsid w:val="002A274B"/>
    <w:rsid w:val="002A2756"/>
    <w:rsid w:val="002A27B2"/>
    <w:rsid w:val="002A27EF"/>
    <w:rsid w:val="002A2805"/>
    <w:rsid w:val="002A2862"/>
    <w:rsid w:val="002A286A"/>
    <w:rsid w:val="002A28A8"/>
    <w:rsid w:val="002A2994"/>
    <w:rsid w:val="002A29A4"/>
    <w:rsid w:val="002A29B3"/>
    <w:rsid w:val="002A2A3D"/>
    <w:rsid w:val="002A2A49"/>
    <w:rsid w:val="002A2A51"/>
    <w:rsid w:val="002A2AFF"/>
    <w:rsid w:val="002A2B2B"/>
    <w:rsid w:val="002A2B60"/>
    <w:rsid w:val="002A2C04"/>
    <w:rsid w:val="002A2C55"/>
    <w:rsid w:val="002A2CB8"/>
    <w:rsid w:val="002A2D43"/>
    <w:rsid w:val="002A2D80"/>
    <w:rsid w:val="002A2D85"/>
    <w:rsid w:val="002A2D9A"/>
    <w:rsid w:val="002A2DB8"/>
    <w:rsid w:val="002A2E02"/>
    <w:rsid w:val="002A2E19"/>
    <w:rsid w:val="002A2E59"/>
    <w:rsid w:val="002A2E71"/>
    <w:rsid w:val="002A2EB9"/>
    <w:rsid w:val="002A2EDC"/>
    <w:rsid w:val="002A2EEA"/>
    <w:rsid w:val="002A2F10"/>
    <w:rsid w:val="002A2F1C"/>
    <w:rsid w:val="002A2F4B"/>
    <w:rsid w:val="002A2F91"/>
    <w:rsid w:val="002A2FC2"/>
    <w:rsid w:val="002A3015"/>
    <w:rsid w:val="002A309E"/>
    <w:rsid w:val="002A3111"/>
    <w:rsid w:val="002A317F"/>
    <w:rsid w:val="002A32BE"/>
    <w:rsid w:val="002A32CF"/>
    <w:rsid w:val="002A32D5"/>
    <w:rsid w:val="002A3342"/>
    <w:rsid w:val="002A3374"/>
    <w:rsid w:val="002A337D"/>
    <w:rsid w:val="002A3389"/>
    <w:rsid w:val="002A3392"/>
    <w:rsid w:val="002A33CA"/>
    <w:rsid w:val="002A345A"/>
    <w:rsid w:val="002A3484"/>
    <w:rsid w:val="002A34B5"/>
    <w:rsid w:val="002A34D7"/>
    <w:rsid w:val="002A3514"/>
    <w:rsid w:val="002A355E"/>
    <w:rsid w:val="002A361A"/>
    <w:rsid w:val="002A3629"/>
    <w:rsid w:val="002A36A6"/>
    <w:rsid w:val="002A36AC"/>
    <w:rsid w:val="002A36D7"/>
    <w:rsid w:val="002A371E"/>
    <w:rsid w:val="002A37A1"/>
    <w:rsid w:val="002A37E8"/>
    <w:rsid w:val="002A37EF"/>
    <w:rsid w:val="002A381D"/>
    <w:rsid w:val="002A386A"/>
    <w:rsid w:val="002A38C9"/>
    <w:rsid w:val="002A3922"/>
    <w:rsid w:val="002A3933"/>
    <w:rsid w:val="002A39BC"/>
    <w:rsid w:val="002A3A03"/>
    <w:rsid w:val="002A3A52"/>
    <w:rsid w:val="002A3A7B"/>
    <w:rsid w:val="002A3AEB"/>
    <w:rsid w:val="002A3B8C"/>
    <w:rsid w:val="002A3BCE"/>
    <w:rsid w:val="002A3BEA"/>
    <w:rsid w:val="002A3C3C"/>
    <w:rsid w:val="002A3C49"/>
    <w:rsid w:val="002A3C6D"/>
    <w:rsid w:val="002A3C81"/>
    <w:rsid w:val="002A3C86"/>
    <w:rsid w:val="002A3CF1"/>
    <w:rsid w:val="002A3D03"/>
    <w:rsid w:val="002A3DCA"/>
    <w:rsid w:val="002A3DCC"/>
    <w:rsid w:val="002A3E69"/>
    <w:rsid w:val="002A3E88"/>
    <w:rsid w:val="002A3EEE"/>
    <w:rsid w:val="002A3F19"/>
    <w:rsid w:val="002A3F1E"/>
    <w:rsid w:val="002A3F3E"/>
    <w:rsid w:val="002A3F5C"/>
    <w:rsid w:val="002A3F93"/>
    <w:rsid w:val="002A4018"/>
    <w:rsid w:val="002A4089"/>
    <w:rsid w:val="002A40AC"/>
    <w:rsid w:val="002A40D7"/>
    <w:rsid w:val="002A4115"/>
    <w:rsid w:val="002A4125"/>
    <w:rsid w:val="002A41A2"/>
    <w:rsid w:val="002A41C8"/>
    <w:rsid w:val="002A41E3"/>
    <w:rsid w:val="002A420B"/>
    <w:rsid w:val="002A426F"/>
    <w:rsid w:val="002A43A9"/>
    <w:rsid w:val="002A43B2"/>
    <w:rsid w:val="002A43EA"/>
    <w:rsid w:val="002A4409"/>
    <w:rsid w:val="002A449A"/>
    <w:rsid w:val="002A44B3"/>
    <w:rsid w:val="002A455B"/>
    <w:rsid w:val="002A45B9"/>
    <w:rsid w:val="002A4604"/>
    <w:rsid w:val="002A466B"/>
    <w:rsid w:val="002A46A0"/>
    <w:rsid w:val="002A46DB"/>
    <w:rsid w:val="002A46F0"/>
    <w:rsid w:val="002A46FD"/>
    <w:rsid w:val="002A4742"/>
    <w:rsid w:val="002A475C"/>
    <w:rsid w:val="002A4782"/>
    <w:rsid w:val="002A484E"/>
    <w:rsid w:val="002A4881"/>
    <w:rsid w:val="002A4890"/>
    <w:rsid w:val="002A48B4"/>
    <w:rsid w:val="002A4910"/>
    <w:rsid w:val="002A497D"/>
    <w:rsid w:val="002A499F"/>
    <w:rsid w:val="002A49A3"/>
    <w:rsid w:val="002A4A19"/>
    <w:rsid w:val="002A4A59"/>
    <w:rsid w:val="002A4BB2"/>
    <w:rsid w:val="002A4BE2"/>
    <w:rsid w:val="002A4BE3"/>
    <w:rsid w:val="002A4BF9"/>
    <w:rsid w:val="002A4BFD"/>
    <w:rsid w:val="002A4C62"/>
    <w:rsid w:val="002A4CC6"/>
    <w:rsid w:val="002A4CF7"/>
    <w:rsid w:val="002A4DB6"/>
    <w:rsid w:val="002A4DE5"/>
    <w:rsid w:val="002A4E44"/>
    <w:rsid w:val="002A4EC8"/>
    <w:rsid w:val="002A4F1F"/>
    <w:rsid w:val="002A4FEA"/>
    <w:rsid w:val="002A5051"/>
    <w:rsid w:val="002A5059"/>
    <w:rsid w:val="002A50F5"/>
    <w:rsid w:val="002A50FE"/>
    <w:rsid w:val="002A5140"/>
    <w:rsid w:val="002A514D"/>
    <w:rsid w:val="002A5171"/>
    <w:rsid w:val="002A5196"/>
    <w:rsid w:val="002A5284"/>
    <w:rsid w:val="002A52A4"/>
    <w:rsid w:val="002A52C7"/>
    <w:rsid w:val="002A52CF"/>
    <w:rsid w:val="002A532D"/>
    <w:rsid w:val="002A535F"/>
    <w:rsid w:val="002A539D"/>
    <w:rsid w:val="002A541D"/>
    <w:rsid w:val="002A54AD"/>
    <w:rsid w:val="002A54C8"/>
    <w:rsid w:val="002A54CA"/>
    <w:rsid w:val="002A5649"/>
    <w:rsid w:val="002A565F"/>
    <w:rsid w:val="002A5687"/>
    <w:rsid w:val="002A56AE"/>
    <w:rsid w:val="002A56B7"/>
    <w:rsid w:val="002A56BA"/>
    <w:rsid w:val="002A56DE"/>
    <w:rsid w:val="002A56E2"/>
    <w:rsid w:val="002A56FC"/>
    <w:rsid w:val="002A5736"/>
    <w:rsid w:val="002A5764"/>
    <w:rsid w:val="002A5798"/>
    <w:rsid w:val="002A5869"/>
    <w:rsid w:val="002A58DB"/>
    <w:rsid w:val="002A58DF"/>
    <w:rsid w:val="002A5911"/>
    <w:rsid w:val="002A5928"/>
    <w:rsid w:val="002A592C"/>
    <w:rsid w:val="002A596A"/>
    <w:rsid w:val="002A5A24"/>
    <w:rsid w:val="002A5A69"/>
    <w:rsid w:val="002A5A76"/>
    <w:rsid w:val="002A5A9D"/>
    <w:rsid w:val="002A5AA7"/>
    <w:rsid w:val="002A5B3C"/>
    <w:rsid w:val="002A5B8F"/>
    <w:rsid w:val="002A5B96"/>
    <w:rsid w:val="002A5BA8"/>
    <w:rsid w:val="002A5C69"/>
    <w:rsid w:val="002A5C6D"/>
    <w:rsid w:val="002A5D09"/>
    <w:rsid w:val="002A5D95"/>
    <w:rsid w:val="002A5E47"/>
    <w:rsid w:val="002A5EBA"/>
    <w:rsid w:val="002A5EDA"/>
    <w:rsid w:val="002A5F12"/>
    <w:rsid w:val="002A5F26"/>
    <w:rsid w:val="002A5F5C"/>
    <w:rsid w:val="002A5F7F"/>
    <w:rsid w:val="002A5FB8"/>
    <w:rsid w:val="002A5FF5"/>
    <w:rsid w:val="002A6033"/>
    <w:rsid w:val="002A606A"/>
    <w:rsid w:val="002A6129"/>
    <w:rsid w:val="002A6160"/>
    <w:rsid w:val="002A61D5"/>
    <w:rsid w:val="002A6230"/>
    <w:rsid w:val="002A6270"/>
    <w:rsid w:val="002A62DE"/>
    <w:rsid w:val="002A632D"/>
    <w:rsid w:val="002A6380"/>
    <w:rsid w:val="002A6396"/>
    <w:rsid w:val="002A63EE"/>
    <w:rsid w:val="002A64C4"/>
    <w:rsid w:val="002A656B"/>
    <w:rsid w:val="002A65E4"/>
    <w:rsid w:val="002A66E3"/>
    <w:rsid w:val="002A6703"/>
    <w:rsid w:val="002A67B5"/>
    <w:rsid w:val="002A67CB"/>
    <w:rsid w:val="002A681D"/>
    <w:rsid w:val="002A6845"/>
    <w:rsid w:val="002A6891"/>
    <w:rsid w:val="002A68ED"/>
    <w:rsid w:val="002A6901"/>
    <w:rsid w:val="002A690C"/>
    <w:rsid w:val="002A6978"/>
    <w:rsid w:val="002A69DD"/>
    <w:rsid w:val="002A6A65"/>
    <w:rsid w:val="002A6A82"/>
    <w:rsid w:val="002A6B2D"/>
    <w:rsid w:val="002A6B39"/>
    <w:rsid w:val="002A6B73"/>
    <w:rsid w:val="002A6B7C"/>
    <w:rsid w:val="002A6BA0"/>
    <w:rsid w:val="002A6BF4"/>
    <w:rsid w:val="002A6CC7"/>
    <w:rsid w:val="002A6DD8"/>
    <w:rsid w:val="002A6E22"/>
    <w:rsid w:val="002A6EE9"/>
    <w:rsid w:val="002A6F11"/>
    <w:rsid w:val="002A6F2E"/>
    <w:rsid w:val="002A6F76"/>
    <w:rsid w:val="002A6FBC"/>
    <w:rsid w:val="002A7043"/>
    <w:rsid w:val="002A705D"/>
    <w:rsid w:val="002A7090"/>
    <w:rsid w:val="002A70F1"/>
    <w:rsid w:val="002A7147"/>
    <w:rsid w:val="002A7176"/>
    <w:rsid w:val="002A721E"/>
    <w:rsid w:val="002A721F"/>
    <w:rsid w:val="002A7220"/>
    <w:rsid w:val="002A7261"/>
    <w:rsid w:val="002A733C"/>
    <w:rsid w:val="002A738D"/>
    <w:rsid w:val="002A738F"/>
    <w:rsid w:val="002A73C2"/>
    <w:rsid w:val="002A740D"/>
    <w:rsid w:val="002A743F"/>
    <w:rsid w:val="002A7471"/>
    <w:rsid w:val="002A7509"/>
    <w:rsid w:val="002A7543"/>
    <w:rsid w:val="002A75A5"/>
    <w:rsid w:val="002A75C7"/>
    <w:rsid w:val="002A7744"/>
    <w:rsid w:val="002A7812"/>
    <w:rsid w:val="002A78CC"/>
    <w:rsid w:val="002A79F6"/>
    <w:rsid w:val="002A7A1A"/>
    <w:rsid w:val="002A7A51"/>
    <w:rsid w:val="002A7A5A"/>
    <w:rsid w:val="002A7AC4"/>
    <w:rsid w:val="002A7B83"/>
    <w:rsid w:val="002A7BB8"/>
    <w:rsid w:val="002A7BB9"/>
    <w:rsid w:val="002A7C28"/>
    <w:rsid w:val="002A7C6F"/>
    <w:rsid w:val="002A7CE2"/>
    <w:rsid w:val="002A7D08"/>
    <w:rsid w:val="002A7D8E"/>
    <w:rsid w:val="002A7DFC"/>
    <w:rsid w:val="002A7E57"/>
    <w:rsid w:val="002A7E58"/>
    <w:rsid w:val="002A7E62"/>
    <w:rsid w:val="002A7E9B"/>
    <w:rsid w:val="002A7EDA"/>
    <w:rsid w:val="002A7F4A"/>
    <w:rsid w:val="002A7FC5"/>
    <w:rsid w:val="002A7FEE"/>
    <w:rsid w:val="002A7FFA"/>
    <w:rsid w:val="002B0021"/>
    <w:rsid w:val="002B0059"/>
    <w:rsid w:val="002B01B0"/>
    <w:rsid w:val="002B01ED"/>
    <w:rsid w:val="002B0202"/>
    <w:rsid w:val="002B0215"/>
    <w:rsid w:val="002B02E8"/>
    <w:rsid w:val="002B03C2"/>
    <w:rsid w:val="002B03E3"/>
    <w:rsid w:val="002B0458"/>
    <w:rsid w:val="002B049D"/>
    <w:rsid w:val="002B052D"/>
    <w:rsid w:val="002B058D"/>
    <w:rsid w:val="002B05FC"/>
    <w:rsid w:val="002B0603"/>
    <w:rsid w:val="002B0646"/>
    <w:rsid w:val="002B064E"/>
    <w:rsid w:val="002B0673"/>
    <w:rsid w:val="002B0697"/>
    <w:rsid w:val="002B06C7"/>
    <w:rsid w:val="002B06DA"/>
    <w:rsid w:val="002B06EF"/>
    <w:rsid w:val="002B0706"/>
    <w:rsid w:val="002B0720"/>
    <w:rsid w:val="002B0724"/>
    <w:rsid w:val="002B076C"/>
    <w:rsid w:val="002B07A2"/>
    <w:rsid w:val="002B07C7"/>
    <w:rsid w:val="002B07D7"/>
    <w:rsid w:val="002B0808"/>
    <w:rsid w:val="002B0828"/>
    <w:rsid w:val="002B088A"/>
    <w:rsid w:val="002B08E0"/>
    <w:rsid w:val="002B097E"/>
    <w:rsid w:val="002B09E4"/>
    <w:rsid w:val="002B09FF"/>
    <w:rsid w:val="002B0A41"/>
    <w:rsid w:val="002B0A48"/>
    <w:rsid w:val="002B0AD3"/>
    <w:rsid w:val="002B0B11"/>
    <w:rsid w:val="002B0B30"/>
    <w:rsid w:val="002B0B78"/>
    <w:rsid w:val="002B0BD9"/>
    <w:rsid w:val="002B0C08"/>
    <w:rsid w:val="002B0C15"/>
    <w:rsid w:val="002B0C2C"/>
    <w:rsid w:val="002B0CDB"/>
    <w:rsid w:val="002B0CE5"/>
    <w:rsid w:val="002B0D6B"/>
    <w:rsid w:val="002B0D6C"/>
    <w:rsid w:val="002B0D83"/>
    <w:rsid w:val="002B0E56"/>
    <w:rsid w:val="002B0EA1"/>
    <w:rsid w:val="002B0ED0"/>
    <w:rsid w:val="002B0EEE"/>
    <w:rsid w:val="002B0F10"/>
    <w:rsid w:val="002B0F35"/>
    <w:rsid w:val="002B0F73"/>
    <w:rsid w:val="002B0FBE"/>
    <w:rsid w:val="002B0FD1"/>
    <w:rsid w:val="002B1025"/>
    <w:rsid w:val="002B1059"/>
    <w:rsid w:val="002B108E"/>
    <w:rsid w:val="002B1096"/>
    <w:rsid w:val="002B10AA"/>
    <w:rsid w:val="002B10D3"/>
    <w:rsid w:val="002B10DA"/>
    <w:rsid w:val="002B10F8"/>
    <w:rsid w:val="002B11A1"/>
    <w:rsid w:val="002B11FF"/>
    <w:rsid w:val="002B1201"/>
    <w:rsid w:val="002B1232"/>
    <w:rsid w:val="002B123C"/>
    <w:rsid w:val="002B1274"/>
    <w:rsid w:val="002B1278"/>
    <w:rsid w:val="002B129F"/>
    <w:rsid w:val="002B12DA"/>
    <w:rsid w:val="002B12F8"/>
    <w:rsid w:val="002B1304"/>
    <w:rsid w:val="002B1309"/>
    <w:rsid w:val="002B135A"/>
    <w:rsid w:val="002B136D"/>
    <w:rsid w:val="002B1393"/>
    <w:rsid w:val="002B13D2"/>
    <w:rsid w:val="002B1443"/>
    <w:rsid w:val="002B14EC"/>
    <w:rsid w:val="002B1541"/>
    <w:rsid w:val="002B155C"/>
    <w:rsid w:val="002B1635"/>
    <w:rsid w:val="002B1664"/>
    <w:rsid w:val="002B1788"/>
    <w:rsid w:val="002B1799"/>
    <w:rsid w:val="002B1868"/>
    <w:rsid w:val="002B194E"/>
    <w:rsid w:val="002B1976"/>
    <w:rsid w:val="002B197B"/>
    <w:rsid w:val="002B1A15"/>
    <w:rsid w:val="002B1ACE"/>
    <w:rsid w:val="002B1AD3"/>
    <w:rsid w:val="002B1B07"/>
    <w:rsid w:val="002B1B2A"/>
    <w:rsid w:val="002B1B6C"/>
    <w:rsid w:val="002B1B6F"/>
    <w:rsid w:val="002B1B71"/>
    <w:rsid w:val="002B1B7C"/>
    <w:rsid w:val="002B1B87"/>
    <w:rsid w:val="002B1B8B"/>
    <w:rsid w:val="002B1BB8"/>
    <w:rsid w:val="002B1BCA"/>
    <w:rsid w:val="002B1C1F"/>
    <w:rsid w:val="002B1C51"/>
    <w:rsid w:val="002B1C58"/>
    <w:rsid w:val="002B1C65"/>
    <w:rsid w:val="002B1CA3"/>
    <w:rsid w:val="002B1CFF"/>
    <w:rsid w:val="002B1D1E"/>
    <w:rsid w:val="002B1D55"/>
    <w:rsid w:val="002B1ECD"/>
    <w:rsid w:val="002B1EF4"/>
    <w:rsid w:val="002B1F0A"/>
    <w:rsid w:val="002B1F21"/>
    <w:rsid w:val="002B1F57"/>
    <w:rsid w:val="002B1F62"/>
    <w:rsid w:val="002B1F75"/>
    <w:rsid w:val="002B1FBA"/>
    <w:rsid w:val="002B1FF8"/>
    <w:rsid w:val="002B201C"/>
    <w:rsid w:val="002B212F"/>
    <w:rsid w:val="002B217E"/>
    <w:rsid w:val="002B225E"/>
    <w:rsid w:val="002B22F7"/>
    <w:rsid w:val="002B2334"/>
    <w:rsid w:val="002B23CB"/>
    <w:rsid w:val="002B23F8"/>
    <w:rsid w:val="002B2429"/>
    <w:rsid w:val="002B2434"/>
    <w:rsid w:val="002B243F"/>
    <w:rsid w:val="002B24B5"/>
    <w:rsid w:val="002B24D4"/>
    <w:rsid w:val="002B2589"/>
    <w:rsid w:val="002B25A0"/>
    <w:rsid w:val="002B26E6"/>
    <w:rsid w:val="002B2831"/>
    <w:rsid w:val="002B2897"/>
    <w:rsid w:val="002B28AE"/>
    <w:rsid w:val="002B28BE"/>
    <w:rsid w:val="002B28C8"/>
    <w:rsid w:val="002B2968"/>
    <w:rsid w:val="002B2A23"/>
    <w:rsid w:val="002B2A4D"/>
    <w:rsid w:val="002B2A5D"/>
    <w:rsid w:val="002B2A83"/>
    <w:rsid w:val="002B2AAB"/>
    <w:rsid w:val="002B2AC3"/>
    <w:rsid w:val="002B2B35"/>
    <w:rsid w:val="002B2B74"/>
    <w:rsid w:val="002B2C35"/>
    <w:rsid w:val="002B2CC9"/>
    <w:rsid w:val="002B2CFC"/>
    <w:rsid w:val="002B2CFF"/>
    <w:rsid w:val="002B2D00"/>
    <w:rsid w:val="002B2D82"/>
    <w:rsid w:val="002B2E1D"/>
    <w:rsid w:val="002B2E28"/>
    <w:rsid w:val="002B2EAB"/>
    <w:rsid w:val="002B2EB3"/>
    <w:rsid w:val="002B2F0E"/>
    <w:rsid w:val="002B2F5C"/>
    <w:rsid w:val="002B2FD4"/>
    <w:rsid w:val="002B2FE2"/>
    <w:rsid w:val="002B2FF7"/>
    <w:rsid w:val="002B301D"/>
    <w:rsid w:val="002B308B"/>
    <w:rsid w:val="002B30A9"/>
    <w:rsid w:val="002B311A"/>
    <w:rsid w:val="002B31C2"/>
    <w:rsid w:val="002B31F9"/>
    <w:rsid w:val="002B323A"/>
    <w:rsid w:val="002B32C6"/>
    <w:rsid w:val="002B32FF"/>
    <w:rsid w:val="002B331F"/>
    <w:rsid w:val="002B336B"/>
    <w:rsid w:val="002B336F"/>
    <w:rsid w:val="002B337D"/>
    <w:rsid w:val="002B3385"/>
    <w:rsid w:val="002B33AD"/>
    <w:rsid w:val="002B33B7"/>
    <w:rsid w:val="002B33C2"/>
    <w:rsid w:val="002B3437"/>
    <w:rsid w:val="002B3561"/>
    <w:rsid w:val="002B35AD"/>
    <w:rsid w:val="002B35F3"/>
    <w:rsid w:val="002B3687"/>
    <w:rsid w:val="002B37AB"/>
    <w:rsid w:val="002B37BA"/>
    <w:rsid w:val="002B37F9"/>
    <w:rsid w:val="002B3808"/>
    <w:rsid w:val="002B382E"/>
    <w:rsid w:val="002B384A"/>
    <w:rsid w:val="002B3860"/>
    <w:rsid w:val="002B3883"/>
    <w:rsid w:val="002B3892"/>
    <w:rsid w:val="002B389D"/>
    <w:rsid w:val="002B38A4"/>
    <w:rsid w:val="002B3957"/>
    <w:rsid w:val="002B3A30"/>
    <w:rsid w:val="002B3A87"/>
    <w:rsid w:val="002B3AA0"/>
    <w:rsid w:val="002B3AE9"/>
    <w:rsid w:val="002B3AF4"/>
    <w:rsid w:val="002B3B00"/>
    <w:rsid w:val="002B3B37"/>
    <w:rsid w:val="002B3B7B"/>
    <w:rsid w:val="002B3B97"/>
    <w:rsid w:val="002B3BE9"/>
    <w:rsid w:val="002B3C4C"/>
    <w:rsid w:val="002B3C8B"/>
    <w:rsid w:val="002B3CBF"/>
    <w:rsid w:val="002B3D4D"/>
    <w:rsid w:val="002B3DE8"/>
    <w:rsid w:val="002B3DFE"/>
    <w:rsid w:val="002B3E5A"/>
    <w:rsid w:val="002B3EE0"/>
    <w:rsid w:val="002B3EE4"/>
    <w:rsid w:val="002B3F2D"/>
    <w:rsid w:val="002B3F30"/>
    <w:rsid w:val="002B3F49"/>
    <w:rsid w:val="002B3F7E"/>
    <w:rsid w:val="002B3F84"/>
    <w:rsid w:val="002B4029"/>
    <w:rsid w:val="002B4063"/>
    <w:rsid w:val="002B4076"/>
    <w:rsid w:val="002B416F"/>
    <w:rsid w:val="002B420F"/>
    <w:rsid w:val="002B422B"/>
    <w:rsid w:val="002B4248"/>
    <w:rsid w:val="002B424A"/>
    <w:rsid w:val="002B4255"/>
    <w:rsid w:val="002B4355"/>
    <w:rsid w:val="002B4367"/>
    <w:rsid w:val="002B437B"/>
    <w:rsid w:val="002B43E4"/>
    <w:rsid w:val="002B441B"/>
    <w:rsid w:val="002B4433"/>
    <w:rsid w:val="002B445B"/>
    <w:rsid w:val="002B44F3"/>
    <w:rsid w:val="002B453D"/>
    <w:rsid w:val="002B456B"/>
    <w:rsid w:val="002B45C1"/>
    <w:rsid w:val="002B45D9"/>
    <w:rsid w:val="002B466E"/>
    <w:rsid w:val="002B46AC"/>
    <w:rsid w:val="002B46DA"/>
    <w:rsid w:val="002B4792"/>
    <w:rsid w:val="002B486C"/>
    <w:rsid w:val="002B4870"/>
    <w:rsid w:val="002B492E"/>
    <w:rsid w:val="002B49C6"/>
    <w:rsid w:val="002B49EB"/>
    <w:rsid w:val="002B49F8"/>
    <w:rsid w:val="002B4A31"/>
    <w:rsid w:val="002B4A32"/>
    <w:rsid w:val="002B4A5F"/>
    <w:rsid w:val="002B4A7A"/>
    <w:rsid w:val="002B4AE8"/>
    <w:rsid w:val="002B4B1E"/>
    <w:rsid w:val="002B4B37"/>
    <w:rsid w:val="002B4C05"/>
    <w:rsid w:val="002B4C4B"/>
    <w:rsid w:val="002B4D06"/>
    <w:rsid w:val="002B4D37"/>
    <w:rsid w:val="002B4D64"/>
    <w:rsid w:val="002B4D89"/>
    <w:rsid w:val="002B4DA5"/>
    <w:rsid w:val="002B4E06"/>
    <w:rsid w:val="002B4EB3"/>
    <w:rsid w:val="002B4ED1"/>
    <w:rsid w:val="002B4ED2"/>
    <w:rsid w:val="002B4EF1"/>
    <w:rsid w:val="002B4F5D"/>
    <w:rsid w:val="002B4FD0"/>
    <w:rsid w:val="002B5023"/>
    <w:rsid w:val="002B513C"/>
    <w:rsid w:val="002B5186"/>
    <w:rsid w:val="002B51C0"/>
    <w:rsid w:val="002B52BA"/>
    <w:rsid w:val="002B52F5"/>
    <w:rsid w:val="002B52F7"/>
    <w:rsid w:val="002B53FC"/>
    <w:rsid w:val="002B5462"/>
    <w:rsid w:val="002B5471"/>
    <w:rsid w:val="002B54EC"/>
    <w:rsid w:val="002B5552"/>
    <w:rsid w:val="002B5679"/>
    <w:rsid w:val="002B5758"/>
    <w:rsid w:val="002B5809"/>
    <w:rsid w:val="002B5875"/>
    <w:rsid w:val="002B587C"/>
    <w:rsid w:val="002B587D"/>
    <w:rsid w:val="002B58EC"/>
    <w:rsid w:val="002B594F"/>
    <w:rsid w:val="002B5953"/>
    <w:rsid w:val="002B5967"/>
    <w:rsid w:val="002B599A"/>
    <w:rsid w:val="002B5A2A"/>
    <w:rsid w:val="002B5A3F"/>
    <w:rsid w:val="002B5ABE"/>
    <w:rsid w:val="002B5AFE"/>
    <w:rsid w:val="002B5C19"/>
    <w:rsid w:val="002B5C1D"/>
    <w:rsid w:val="002B5C3D"/>
    <w:rsid w:val="002B5C58"/>
    <w:rsid w:val="002B5C5D"/>
    <w:rsid w:val="002B5D15"/>
    <w:rsid w:val="002B5D83"/>
    <w:rsid w:val="002B5E40"/>
    <w:rsid w:val="002B5E6D"/>
    <w:rsid w:val="002B5EF1"/>
    <w:rsid w:val="002B5F5A"/>
    <w:rsid w:val="002B5F86"/>
    <w:rsid w:val="002B5FC0"/>
    <w:rsid w:val="002B5FE3"/>
    <w:rsid w:val="002B5FF4"/>
    <w:rsid w:val="002B6186"/>
    <w:rsid w:val="002B61B7"/>
    <w:rsid w:val="002B61D6"/>
    <w:rsid w:val="002B61E5"/>
    <w:rsid w:val="002B6237"/>
    <w:rsid w:val="002B6245"/>
    <w:rsid w:val="002B62A5"/>
    <w:rsid w:val="002B6358"/>
    <w:rsid w:val="002B63A3"/>
    <w:rsid w:val="002B63CB"/>
    <w:rsid w:val="002B642F"/>
    <w:rsid w:val="002B6493"/>
    <w:rsid w:val="002B64C6"/>
    <w:rsid w:val="002B657B"/>
    <w:rsid w:val="002B657F"/>
    <w:rsid w:val="002B65D4"/>
    <w:rsid w:val="002B6632"/>
    <w:rsid w:val="002B6714"/>
    <w:rsid w:val="002B678B"/>
    <w:rsid w:val="002B67B3"/>
    <w:rsid w:val="002B67D1"/>
    <w:rsid w:val="002B6837"/>
    <w:rsid w:val="002B6842"/>
    <w:rsid w:val="002B6867"/>
    <w:rsid w:val="002B6898"/>
    <w:rsid w:val="002B689F"/>
    <w:rsid w:val="002B68FB"/>
    <w:rsid w:val="002B68FC"/>
    <w:rsid w:val="002B6928"/>
    <w:rsid w:val="002B696F"/>
    <w:rsid w:val="002B6A0C"/>
    <w:rsid w:val="002B6A28"/>
    <w:rsid w:val="002B6A90"/>
    <w:rsid w:val="002B6AD2"/>
    <w:rsid w:val="002B6B28"/>
    <w:rsid w:val="002B6C0D"/>
    <w:rsid w:val="002B6C35"/>
    <w:rsid w:val="002B6C57"/>
    <w:rsid w:val="002B6C5E"/>
    <w:rsid w:val="002B6D1C"/>
    <w:rsid w:val="002B6D2C"/>
    <w:rsid w:val="002B6D58"/>
    <w:rsid w:val="002B6D73"/>
    <w:rsid w:val="002B6DC1"/>
    <w:rsid w:val="002B6DEA"/>
    <w:rsid w:val="002B6DEC"/>
    <w:rsid w:val="002B6E80"/>
    <w:rsid w:val="002B6F33"/>
    <w:rsid w:val="002B6F96"/>
    <w:rsid w:val="002B6FAE"/>
    <w:rsid w:val="002B6FBB"/>
    <w:rsid w:val="002B6FC2"/>
    <w:rsid w:val="002B70F8"/>
    <w:rsid w:val="002B70FF"/>
    <w:rsid w:val="002B718A"/>
    <w:rsid w:val="002B71CB"/>
    <w:rsid w:val="002B71DF"/>
    <w:rsid w:val="002B721B"/>
    <w:rsid w:val="002B72B8"/>
    <w:rsid w:val="002B72C3"/>
    <w:rsid w:val="002B72F2"/>
    <w:rsid w:val="002B731E"/>
    <w:rsid w:val="002B7385"/>
    <w:rsid w:val="002B741A"/>
    <w:rsid w:val="002B745C"/>
    <w:rsid w:val="002B7554"/>
    <w:rsid w:val="002B75A6"/>
    <w:rsid w:val="002B766E"/>
    <w:rsid w:val="002B7683"/>
    <w:rsid w:val="002B76CB"/>
    <w:rsid w:val="002B7714"/>
    <w:rsid w:val="002B7720"/>
    <w:rsid w:val="002B77C8"/>
    <w:rsid w:val="002B786E"/>
    <w:rsid w:val="002B791E"/>
    <w:rsid w:val="002B7963"/>
    <w:rsid w:val="002B797B"/>
    <w:rsid w:val="002B79C9"/>
    <w:rsid w:val="002B7A2A"/>
    <w:rsid w:val="002B7A6D"/>
    <w:rsid w:val="002B7B02"/>
    <w:rsid w:val="002B7B0E"/>
    <w:rsid w:val="002B7B5E"/>
    <w:rsid w:val="002B7BBB"/>
    <w:rsid w:val="002B7BCD"/>
    <w:rsid w:val="002B7C11"/>
    <w:rsid w:val="002B7C1E"/>
    <w:rsid w:val="002B7CD3"/>
    <w:rsid w:val="002B7D5A"/>
    <w:rsid w:val="002B7D8B"/>
    <w:rsid w:val="002B7DDD"/>
    <w:rsid w:val="002B7E9C"/>
    <w:rsid w:val="002B7ED9"/>
    <w:rsid w:val="002B7EDA"/>
    <w:rsid w:val="002B7F40"/>
    <w:rsid w:val="002B7F59"/>
    <w:rsid w:val="002B7F5D"/>
    <w:rsid w:val="002B7F77"/>
    <w:rsid w:val="002B7FF5"/>
    <w:rsid w:val="002C0024"/>
    <w:rsid w:val="002C0049"/>
    <w:rsid w:val="002C00AD"/>
    <w:rsid w:val="002C00C0"/>
    <w:rsid w:val="002C00C4"/>
    <w:rsid w:val="002C00C9"/>
    <w:rsid w:val="002C00DE"/>
    <w:rsid w:val="002C0110"/>
    <w:rsid w:val="002C018C"/>
    <w:rsid w:val="002C01F0"/>
    <w:rsid w:val="002C020E"/>
    <w:rsid w:val="002C024D"/>
    <w:rsid w:val="002C02E4"/>
    <w:rsid w:val="002C0337"/>
    <w:rsid w:val="002C0363"/>
    <w:rsid w:val="002C036C"/>
    <w:rsid w:val="002C03C7"/>
    <w:rsid w:val="002C0405"/>
    <w:rsid w:val="002C044D"/>
    <w:rsid w:val="002C0455"/>
    <w:rsid w:val="002C0495"/>
    <w:rsid w:val="002C04B5"/>
    <w:rsid w:val="002C04FB"/>
    <w:rsid w:val="002C054A"/>
    <w:rsid w:val="002C059D"/>
    <w:rsid w:val="002C05CC"/>
    <w:rsid w:val="002C05DE"/>
    <w:rsid w:val="002C05E7"/>
    <w:rsid w:val="002C0605"/>
    <w:rsid w:val="002C0677"/>
    <w:rsid w:val="002C06AC"/>
    <w:rsid w:val="002C06E3"/>
    <w:rsid w:val="002C06F4"/>
    <w:rsid w:val="002C06F9"/>
    <w:rsid w:val="002C0749"/>
    <w:rsid w:val="002C0759"/>
    <w:rsid w:val="002C0800"/>
    <w:rsid w:val="002C0855"/>
    <w:rsid w:val="002C0867"/>
    <w:rsid w:val="002C089A"/>
    <w:rsid w:val="002C091D"/>
    <w:rsid w:val="002C0942"/>
    <w:rsid w:val="002C0975"/>
    <w:rsid w:val="002C097D"/>
    <w:rsid w:val="002C09D8"/>
    <w:rsid w:val="002C09FA"/>
    <w:rsid w:val="002C0A0D"/>
    <w:rsid w:val="002C0A2F"/>
    <w:rsid w:val="002C0A39"/>
    <w:rsid w:val="002C0A78"/>
    <w:rsid w:val="002C0AAB"/>
    <w:rsid w:val="002C0AB0"/>
    <w:rsid w:val="002C0ADC"/>
    <w:rsid w:val="002C0B69"/>
    <w:rsid w:val="002C0B94"/>
    <w:rsid w:val="002C0BBF"/>
    <w:rsid w:val="002C0C45"/>
    <w:rsid w:val="002C0C48"/>
    <w:rsid w:val="002C0CA9"/>
    <w:rsid w:val="002C0D49"/>
    <w:rsid w:val="002C0D9A"/>
    <w:rsid w:val="002C0DA7"/>
    <w:rsid w:val="002C0DD7"/>
    <w:rsid w:val="002C0DDE"/>
    <w:rsid w:val="002C0DFB"/>
    <w:rsid w:val="002C0E0F"/>
    <w:rsid w:val="002C0E29"/>
    <w:rsid w:val="002C0E38"/>
    <w:rsid w:val="002C0E3B"/>
    <w:rsid w:val="002C0E66"/>
    <w:rsid w:val="002C0EFF"/>
    <w:rsid w:val="002C0F19"/>
    <w:rsid w:val="002C0F31"/>
    <w:rsid w:val="002C0FE0"/>
    <w:rsid w:val="002C1071"/>
    <w:rsid w:val="002C1140"/>
    <w:rsid w:val="002C11B4"/>
    <w:rsid w:val="002C11E9"/>
    <w:rsid w:val="002C11F2"/>
    <w:rsid w:val="002C120E"/>
    <w:rsid w:val="002C1239"/>
    <w:rsid w:val="002C1290"/>
    <w:rsid w:val="002C135B"/>
    <w:rsid w:val="002C1384"/>
    <w:rsid w:val="002C14E0"/>
    <w:rsid w:val="002C14EF"/>
    <w:rsid w:val="002C1503"/>
    <w:rsid w:val="002C1515"/>
    <w:rsid w:val="002C1553"/>
    <w:rsid w:val="002C1593"/>
    <w:rsid w:val="002C15DF"/>
    <w:rsid w:val="002C15E6"/>
    <w:rsid w:val="002C1656"/>
    <w:rsid w:val="002C16A3"/>
    <w:rsid w:val="002C16BB"/>
    <w:rsid w:val="002C16CA"/>
    <w:rsid w:val="002C1722"/>
    <w:rsid w:val="002C17A6"/>
    <w:rsid w:val="002C17B3"/>
    <w:rsid w:val="002C17BE"/>
    <w:rsid w:val="002C17EC"/>
    <w:rsid w:val="002C1889"/>
    <w:rsid w:val="002C199A"/>
    <w:rsid w:val="002C19DD"/>
    <w:rsid w:val="002C1A5C"/>
    <w:rsid w:val="002C1AA9"/>
    <w:rsid w:val="002C1C1B"/>
    <w:rsid w:val="002C1C4E"/>
    <w:rsid w:val="002C1C51"/>
    <w:rsid w:val="002C1C5F"/>
    <w:rsid w:val="002C1CAA"/>
    <w:rsid w:val="002C1D09"/>
    <w:rsid w:val="002C1D57"/>
    <w:rsid w:val="002C1E0C"/>
    <w:rsid w:val="002C1E0E"/>
    <w:rsid w:val="002C1E1E"/>
    <w:rsid w:val="002C1E80"/>
    <w:rsid w:val="002C1E95"/>
    <w:rsid w:val="002C1EE8"/>
    <w:rsid w:val="002C1F01"/>
    <w:rsid w:val="002C1F41"/>
    <w:rsid w:val="002C1FC7"/>
    <w:rsid w:val="002C1FFE"/>
    <w:rsid w:val="002C2087"/>
    <w:rsid w:val="002C20A5"/>
    <w:rsid w:val="002C21BA"/>
    <w:rsid w:val="002C21F2"/>
    <w:rsid w:val="002C2225"/>
    <w:rsid w:val="002C2296"/>
    <w:rsid w:val="002C22B3"/>
    <w:rsid w:val="002C22E8"/>
    <w:rsid w:val="002C234D"/>
    <w:rsid w:val="002C23FD"/>
    <w:rsid w:val="002C240C"/>
    <w:rsid w:val="002C244F"/>
    <w:rsid w:val="002C2493"/>
    <w:rsid w:val="002C24AD"/>
    <w:rsid w:val="002C252E"/>
    <w:rsid w:val="002C2530"/>
    <w:rsid w:val="002C2626"/>
    <w:rsid w:val="002C264E"/>
    <w:rsid w:val="002C2687"/>
    <w:rsid w:val="002C26E3"/>
    <w:rsid w:val="002C26FD"/>
    <w:rsid w:val="002C2708"/>
    <w:rsid w:val="002C270E"/>
    <w:rsid w:val="002C2711"/>
    <w:rsid w:val="002C273D"/>
    <w:rsid w:val="002C27C4"/>
    <w:rsid w:val="002C27E3"/>
    <w:rsid w:val="002C282F"/>
    <w:rsid w:val="002C2854"/>
    <w:rsid w:val="002C2919"/>
    <w:rsid w:val="002C29BB"/>
    <w:rsid w:val="002C29F4"/>
    <w:rsid w:val="002C2A6E"/>
    <w:rsid w:val="002C2A6F"/>
    <w:rsid w:val="002C2AED"/>
    <w:rsid w:val="002C2B14"/>
    <w:rsid w:val="002C2BB6"/>
    <w:rsid w:val="002C2C02"/>
    <w:rsid w:val="002C2C21"/>
    <w:rsid w:val="002C2C7A"/>
    <w:rsid w:val="002C2C88"/>
    <w:rsid w:val="002C2D36"/>
    <w:rsid w:val="002C2D92"/>
    <w:rsid w:val="002C2DAC"/>
    <w:rsid w:val="002C2EC6"/>
    <w:rsid w:val="002C2ED9"/>
    <w:rsid w:val="002C2F6A"/>
    <w:rsid w:val="002C2FA3"/>
    <w:rsid w:val="002C2FC3"/>
    <w:rsid w:val="002C2FEE"/>
    <w:rsid w:val="002C300F"/>
    <w:rsid w:val="002C304D"/>
    <w:rsid w:val="002C319D"/>
    <w:rsid w:val="002C32A5"/>
    <w:rsid w:val="002C32D6"/>
    <w:rsid w:val="002C32E5"/>
    <w:rsid w:val="002C331A"/>
    <w:rsid w:val="002C3420"/>
    <w:rsid w:val="002C3460"/>
    <w:rsid w:val="002C34AB"/>
    <w:rsid w:val="002C34BE"/>
    <w:rsid w:val="002C35CE"/>
    <w:rsid w:val="002C35F6"/>
    <w:rsid w:val="002C360B"/>
    <w:rsid w:val="002C363B"/>
    <w:rsid w:val="002C372C"/>
    <w:rsid w:val="002C37DD"/>
    <w:rsid w:val="002C3850"/>
    <w:rsid w:val="002C3858"/>
    <w:rsid w:val="002C3864"/>
    <w:rsid w:val="002C38A1"/>
    <w:rsid w:val="002C38C7"/>
    <w:rsid w:val="002C38DE"/>
    <w:rsid w:val="002C3932"/>
    <w:rsid w:val="002C393D"/>
    <w:rsid w:val="002C39E2"/>
    <w:rsid w:val="002C3A14"/>
    <w:rsid w:val="002C3A7B"/>
    <w:rsid w:val="002C3ACF"/>
    <w:rsid w:val="002C3AE1"/>
    <w:rsid w:val="002C3AF2"/>
    <w:rsid w:val="002C3B80"/>
    <w:rsid w:val="002C3CBC"/>
    <w:rsid w:val="002C3CBD"/>
    <w:rsid w:val="002C3D1A"/>
    <w:rsid w:val="002C3D2E"/>
    <w:rsid w:val="002C3D32"/>
    <w:rsid w:val="002C3D5D"/>
    <w:rsid w:val="002C3D92"/>
    <w:rsid w:val="002C3DC2"/>
    <w:rsid w:val="002C3DFF"/>
    <w:rsid w:val="002C3E3F"/>
    <w:rsid w:val="002C3E70"/>
    <w:rsid w:val="002C3EA5"/>
    <w:rsid w:val="002C3EBE"/>
    <w:rsid w:val="002C3EC2"/>
    <w:rsid w:val="002C3EDF"/>
    <w:rsid w:val="002C3FA2"/>
    <w:rsid w:val="002C3FC5"/>
    <w:rsid w:val="002C3FD1"/>
    <w:rsid w:val="002C4067"/>
    <w:rsid w:val="002C40C7"/>
    <w:rsid w:val="002C4114"/>
    <w:rsid w:val="002C416E"/>
    <w:rsid w:val="002C41F6"/>
    <w:rsid w:val="002C42AA"/>
    <w:rsid w:val="002C42C1"/>
    <w:rsid w:val="002C43D6"/>
    <w:rsid w:val="002C43F7"/>
    <w:rsid w:val="002C43F9"/>
    <w:rsid w:val="002C442F"/>
    <w:rsid w:val="002C4475"/>
    <w:rsid w:val="002C4513"/>
    <w:rsid w:val="002C45A4"/>
    <w:rsid w:val="002C460B"/>
    <w:rsid w:val="002C467D"/>
    <w:rsid w:val="002C4680"/>
    <w:rsid w:val="002C4683"/>
    <w:rsid w:val="002C468A"/>
    <w:rsid w:val="002C4696"/>
    <w:rsid w:val="002C46EE"/>
    <w:rsid w:val="002C4708"/>
    <w:rsid w:val="002C473C"/>
    <w:rsid w:val="002C4783"/>
    <w:rsid w:val="002C4800"/>
    <w:rsid w:val="002C480C"/>
    <w:rsid w:val="002C4851"/>
    <w:rsid w:val="002C48B8"/>
    <w:rsid w:val="002C49FB"/>
    <w:rsid w:val="002C4A0B"/>
    <w:rsid w:val="002C4A49"/>
    <w:rsid w:val="002C4AA8"/>
    <w:rsid w:val="002C4B35"/>
    <w:rsid w:val="002C4BA8"/>
    <w:rsid w:val="002C4BEB"/>
    <w:rsid w:val="002C4C4E"/>
    <w:rsid w:val="002C4CBC"/>
    <w:rsid w:val="002C4CC3"/>
    <w:rsid w:val="002C4CD5"/>
    <w:rsid w:val="002C4CFD"/>
    <w:rsid w:val="002C4D2C"/>
    <w:rsid w:val="002C4D41"/>
    <w:rsid w:val="002C4D82"/>
    <w:rsid w:val="002C4E58"/>
    <w:rsid w:val="002C4EA3"/>
    <w:rsid w:val="002C4ECD"/>
    <w:rsid w:val="002C4EE6"/>
    <w:rsid w:val="002C4F2B"/>
    <w:rsid w:val="002C4F82"/>
    <w:rsid w:val="002C4FB8"/>
    <w:rsid w:val="002C4FF4"/>
    <w:rsid w:val="002C502A"/>
    <w:rsid w:val="002C510D"/>
    <w:rsid w:val="002C5120"/>
    <w:rsid w:val="002C516E"/>
    <w:rsid w:val="002C5173"/>
    <w:rsid w:val="002C51B3"/>
    <w:rsid w:val="002C51D0"/>
    <w:rsid w:val="002C51D4"/>
    <w:rsid w:val="002C5238"/>
    <w:rsid w:val="002C52EF"/>
    <w:rsid w:val="002C533E"/>
    <w:rsid w:val="002C543E"/>
    <w:rsid w:val="002C5477"/>
    <w:rsid w:val="002C5507"/>
    <w:rsid w:val="002C5542"/>
    <w:rsid w:val="002C5547"/>
    <w:rsid w:val="002C556F"/>
    <w:rsid w:val="002C5583"/>
    <w:rsid w:val="002C55B7"/>
    <w:rsid w:val="002C561F"/>
    <w:rsid w:val="002C5789"/>
    <w:rsid w:val="002C57B2"/>
    <w:rsid w:val="002C57FC"/>
    <w:rsid w:val="002C586A"/>
    <w:rsid w:val="002C5883"/>
    <w:rsid w:val="002C58A4"/>
    <w:rsid w:val="002C58B5"/>
    <w:rsid w:val="002C5913"/>
    <w:rsid w:val="002C5930"/>
    <w:rsid w:val="002C593B"/>
    <w:rsid w:val="002C5A09"/>
    <w:rsid w:val="002C5A11"/>
    <w:rsid w:val="002C5A6E"/>
    <w:rsid w:val="002C5AA3"/>
    <w:rsid w:val="002C5B14"/>
    <w:rsid w:val="002C5BA5"/>
    <w:rsid w:val="002C5BE0"/>
    <w:rsid w:val="002C5C81"/>
    <w:rsid w:val="002C5CBB"/>
    <w:rsid w:val="002C5CD4"/>
    <w:rsid w:val="002C5D31"/>
    <w:rsid w:val="002C5D3D"/>
    <w:rsid w:val="002C5D80"/>
    <w:rsid w:val="002C5DD1"/>
    <w:rsid w:val="002C5E2F"/>
    <w:rsid w:val="002C5E38"/>
    <w:rsid w:val="002C5E3A"/>
    <w:rsid w:val="002C5EE0"/>
    <w:rsid w:val="002C5EF2"/>
    <w:rsid w:val="002C5F35"/>
    <w:rsid w:val="002C5F54"/>
    <w:rsid w:val="002C5F68"/>
    <w:rsid w:val="002C5FAE"/>
    <w:rsid w:val="002C5FDB"/>
    <w:rsid w:val="002C6040"/>
    <w:rsid w:val="002C606D"/>
    <w:rsid w:val="002C6071"/>
    <w:rsid w:val="002C6168"/>
    <w:rsid w:val="002C61AF"/>
    <w:rsid w:val="002C61FF"/>
    <w:rsid w:val="002C6211"/>
    <w:rsid w:val="002C6234"/>
    <w:rsid w:val="002C6237"/>
    <w:rsid w:val="002C62B8"/>
    <w:rsid w:val="002C6316"/>
    <w:rsid w:val="002C6379"/>
    <w:rsid w:val="002C63CB"/>
    <w:rsid w:val="002C6460"/>
    <w:rsid w:val="002C64E1"/>
    <w:rsid w:val="002C654C"/>
    <w:rsid w:val="002C6584"/>
    <w:rsid w:val="002C65BF"/>
    <w:rsid w:val="002C65E8"/>
    <w:rsid w:val="002C6693"/>
    <w:rsid w:val="002C6794"/>
    <w:rsid w:val="002C67C1"/>
    <w:rsid w:val="002C68B7"/>
    <w:rsid w:val="002C68BE"/>
    <w:rsid w:val="002C6905"/>
    <w:rsid w:val="002C6912"/>
    <w:rsid w:val="002C6934"/>
    <w:rsid w:val="002C6986"/>
    <w:rsid w:val="002C69B8"/>
    <w:rsid w:val="002C69E0"/>
    <w:rsid w:val="002C6A54"/>
    <w:rsid w:val="002C6A89"/>
    <w:rsid w:val="002C6AB7"/>
    <w:rsid w:val="002C6B47"/>
    <w:rsid w:val="002C6B59"/>
    <w:rsid w:val="002C6B85"/>
    <w:rsid w:val="002C6B93"/>
    <w:rsid w:val="002C6C2D"/>
    <w:rsid w:val="002C6C69"/>
    <w:rsid w:val="002C6C9B"/>
    <w:rsid w:val="002C6CA9"/>
    <w:rsid w:val="002C6D10"/>
    <w:rsid w:val="002C6D13"/>
    <w:rsid w:val="002C6D85"/>
    <w:rsid w:val="002C6D86"/>
    <w:rsid w:val="002C6DDC"/>
    <w:rsid w:val="002C6EB4"/>
    <w:rsid w:val="002C6EB5"/>
    <w:rsid w:val="002C6EE1"/>
    <w:rsid w:val="002C6F2F"/>
    <w:rsid w:val="002C6F53"/>
    <w:rsid w:val="002C6FC2"/>
    <w:rsid w:val="002C6FFF"/>
    <w:rsid w:val="002C7037"/>
    <w:rsid w:val="002C7040"/>
    <w:rsid w:val="002C7053"/>
    <w:rsid w:val="002C7158"/>
    <w:rsid w:val="002C71D3"/>
    <w:rsid w:val="002C71FA"/>
    <w:rsid w:val="002C72B0"/>
    <w:rsid w:val="002C72B5"/>
    <w:rsid w:val="002C72DE"/>
    <w:rsid w:val="002C7354"/>
    <w:rsid w:val="002C73C8"/>
    <w:rsid w:val="002C73F8"/>
    <w:rsid w:val="002C7492"/>
    <w:rsid w:val="002C74AD"/>
    <w:rsid w:val="002C74E4"/>
    <w:rsid w:val="002C751E"/>
    <w:rsid w:val="002C759E"/>
    <w:rsid w:val="002C75D3"/>
    <w:rsid w:val="002C7602"/>
    <w:rsid w:val="002C767E"/>
    <w:rsid w:val="002C7702"/>
    <w:rsid w:val="002C773D"/>
    <w:rsid w:val="002C7764"/>
    <w:rsid w:val="002C77B4"/>
    <w:rsid w:val="002C77D2"/>
    <w:rsid w:val="002C7855"/>
    <w:rsid w:val="002C7894"/>
    <w:rsid w:val="002C78ED"/>
    <w:rsid w:val="002C7911"/>
    <w:rsid w:val="002C7992"/>
    <w:rsid w:val="002C7993"/>
    <w:rsid w:val="002C79D0"/>
    <w:rsid w:val="002C7A0D"/>
    <w:rsid w:val="002C7A99"/>
    <w:rsid w:val="002C7B51"/>
    <w:rsid w:val="002C7B5A"/>
    <w:rsid w:val="002C7B8B"/>
    <w:rsid w:val="002C7BF8"/>
    <w:rsid w:val="002C7C08"/>
    <w:rsid w:val="002C7C37"/>
    <w:rsid w:val="002C7C87"/>
    <w:rsid w:val="002C7C8B"/>
    <w:rsid w:val="002C7C8C"/>
    <w:rsid w:val="002C7C97"/>
    <w:rsid w:val="002C7D66"/>
    <w:rsid w:val="002C7D84"/>
    <w:rsid w:val="002C7DEB"/>
    <w:rsid w:val="002C7DF1"/>
    <w:rsid w:val="002C7DFE"/>
    <w:rsid w:val="002C7E57"/>
    <w:rsid w:val="002C7E60"/>
    <w:rsid w:val="002C7F06"/>
    <w:rsid w:val="002C7F7E"/>
    <w:rsid w:val="002C7FC9"/>
    <w:rsid w:val="002C7FF8"/>
    <w:rsid w:val="002D003A"/>
    <w:rsid w:val="002D006B"/>
    <w:rsid w:val="002D007A"/>
    <w:rsid w:val="002D00BF"/>
    <w:rsid w:val="002D00CA"/>
    <w:rsid w:val="002D0103"/>
    <w:rsid w:val="002D0188"/>
    <w:rsid w:val="002D01A7"/>
    <w:rsid w:val="002D0274"/>
    <w:rsid w:val="002D027D"/>
    <w:rsid w:val="002D02B0"/>
    <w:rsid w:val="002D02CE"/>
    <w:rsid w:val="002D0303"/>
    <w:rsid w:val="002D030F"/>
    <w:rsid w:val="002D0431"/>
    <w:rsid w:val="002D04B2"/>
    <w:rsid w:val="002D050A"/>
    <w:rsid w:val="002D0519"/>
    <w:rsid w:val="002D0576"/>
    <w:rsid w:val="002D0582"/>
    <w:rsid w:val="002D059F"/>
    <w:rsid w:val="002D0644"/>
    <w:rsid w:val="002D068B"/>
    <w:rsid w:val="002D070D"/>
    <w:rsid w:val="002D0789"/>
    <w:rsid w:val="002D07B8"/>
    <w:rsid w:val="002D0806"/>
    <w:rsid w:val="002D0825"/>
    <w:rsid w:val="002D0837"/>
    <w:rsid w:val="002D0865"/>
    <w:rsid w:val="002D089D"/>
    <w:rsid w:val="002D08AE"/>
    <w:rsid w:val="002D091F"/>
    <w:rsid w:val="002D0980"/>
    <w:rsid w:val="002D0982"/>
    <w:rsid w:val="002D0993"/>
    <w:rsid w:val="002D0AA3"/>
    <w:rsid w:val="002D0B4D"/>
    <w:rsid w:val="002D0B55"/>
    <w:rsid w:val="002D0B8A"/>
    <w:rsid w:val="002D0BE5"/>
    <w:rsid w:val="002D0C09"/>
    <w:rsid w:val="002D0C3F"/>
    <w:rsid w:val="002D0D0A"/>
    <w:rsid w:val="002D0D1F"/>
    <w:rsid w:val="002D0D63"/>
    <w:rsid w:val="002D0D8B"/>
    <w:rsid w:val="002D0E51"/>
    <w:rsid w:val="002D0E7E"/>
    <w:rsid w:val="002D0EAA"/>
    <w:rsid w:val="002D0ECA"/>
    <w:rsid w:val="002D0F28"/>
    <w:rsid w:val="002D0F54"/>
    <w:rsid w:val="002D0F5D"/>
    <w:rsid w:val="002D102D"/>
    <w:rsid w:val="002D10CF"/>
    <w:rsid w:val="002D10E3"/>
    <w:rsid w:val="002D1190"/>
    <w:rsid w:val="002D1198"/>
    <w:rsid w:val="002D11FA"/>
    <w:rsid w:val="002D1201"/>
    <w:rsid w:val="002D125B"/>
    <w:rsid w:val="002D12C3"/>
    <w:rsid w:val="002D133E"/>
    <w:rsid w:val="002D1369"/>
    <w:rsid w:val="002D1392"/>
    <w:rsid w:val="002D13AF"/>
    <w:rsid w:val="002D1431"/>
    <w:rsid w:val="002D1448"/>
    <w:rsid w:val="002D147D"/>
    <w:rsid w:val="002D14AF"/>
    <w:rsid w:val="002D14BF"/>
    <w:rsid w:val="002D14DC"/>
    <w:rsid w:val="002D151D"/>
    <w:rsid w:val="002D158D"/>
    <w:rsid w:val="002D1599"/>
    <w:rsid w:val="002D15CE"/>
    <w:rsid w:val="002D1656"/>
    <w:rsid w:val="002D167D"/>
    <w:rsid w:val="002D1685"/>
    <w:rsid w:val="002D16CC"/>
    <w:rsid w:val="002D16D1"/>
    <w:rsid w:val="002D1788"/>
    <w:rsid w:val="002D17BA"/>
    <w:rsid w:val="002D1801"/>
    <w:rsid w:val="002D1834"/>
    <w:rsid w:val="002D189B"/>
    <w:rsid w:val="002D18AA"/>
    <w:rsid w:val="002D1A11"/>
    <w:rsid w:val="002D1A14"/>
    <w:rsid w:val="002D1A7C"/>
    <w:rsid w:val="002D1A92"/>
    <w:rsid w:val="002D1AA2"/>
    <w:rsid w:val="002D1AEC"/>
    <w:rsid w:val="002D1B14"/>
    <w:rsid w:val="002D1B95"/>
    <w:rsid w:val="002D1BCD"/>
    <w:rsid w:val="002D1C0E"/>
    <w:rsid w:val="002D1C59"/>
    <w:rsid w:val="002D1C9B"/>
    <w:rsid w:val="002D1CC4"/>
    <w:rsid w:val="002D1CDD"/>
    <w:rsid w:val="002D1D55"/>
    <w:rsid w:val="002D1D85"/>
    <w:rsid w:val="002D1D8A"/>
    <w:rsid w:val="002D1DCA"/>
    <w:rsid w:val="002D1DF6"/>
    <w:rsid w:val="002D1E58"/>
    <w:rsid w:val="002D20CE"/>
    <w:rsid w:val="002D212C"/>
    <w:rsid w:val="002D21E3"/>
    <w:rsid w:val="002D2210"/>
    <w:rsid w:val="002D228A"/>
    <w:rsid w:val="002D2290"/>
    <w:rsid w:val="002D22A2"/>
    <w:rsid w:val="002D239F"/>
    <w:rsid w:val="002D23A5"/>
    <w:rsid w:val="002D24A1"/>
    <w:rsid w:val="002D24F0"/>
    <w:rsid w:val="002D2515"/>
    <w:rsid w:val="002D2560"/>
    <w:rsid w:val="002D25B7"/>
    <w:rsid w:val="002D25BD"/>
    <w:rsid w:val="002D2601"/>
    <w:rsid w:val="002D2614"/>
    <w:rsid w:val="002D266C"/>
    <w:rsid w:val="002D26BB"/>
    <w:rsid w:val="002D26D9"/>
    <w:rsid w:val="002D26DC"/>
    <w:rsid w:val="002D26F4"/>
    <w:rsid w:val="002D271F"/>
    <w:rsid w:val="002D2756"/>
    <w:rsid w:val="002D2763"/>
    <w:rsid w:val="002D27B2"/>
    <w:rsid w:val="002D27FE"/>
    <w:rsid w:val="002D2806"/>
    <w:rsid w:val="002D2812"/>
    <w:rsid w:val="002D282B"/>
    <w:rsid w:val="002D28D7"/>
    <w:rsid w:val="002D28FF"/>
    <w:rsid w:val="002D291A"/>
    <w:rsid w:val="002D2924"/>
    <w:rsid w:val="002D29B2"/>
    <w:rsid w:val="002D29DE"/>
    <w:rsid w:val="002D29EA"/>
    <w:rsid w:val="002D29F6"/>
    <w:rsid w:val="002D2A5C"/>
    <w:rsid w:val="002D2A90"/>
    <w:rsid w:val="002D2B52"/>
    <w:rsid w:val="002D2C1C"/>
    <w:rsid w:val="002D2C83"/>
    <w:rsid w:val="002D2CC6"/>
    <w:rsid w:val="002D2CDF"/>
    <w:rsid w:val="002D2EA7"/>
    <w:rsid w:val="002D2F31"/>
    <w:rsid w:val="002D2F36"/>
    <w:rsid w:val="002D2FA8"/>
    <w:rsid w:val="002D2FBD"/>
    <w:rsid w:val="002D30E2"/>
    <w:rsid w:val="002D3181"/>
    <w:rsid w:val="002D31B4"/>
    <w:rsid w:val="002D3234"/>
    <w:rsid w:val="002D3266"/>
    <w:rsid w:val="002D328A"/>
    <w:rsid w:val="002D3392"/>
    <w:rsid w:val="002D3440"/>
    <w:rsid w:val="002D34E6"/>
    <w:rsid w:val="002D355C"/>
    <w:rsid w:val="002D35A9"/>
    <w:rsid w:val="002D35B5"/>
    <w:rsid w:val="002D35D1"/>
    <w:rsid w:val="002D35D2"/>
    <w:rsid w:val="002D35E6"/>
    <w:rsid w:val="002D35F1"/>
    <w:rsid w:val="002D3610"/>
    <w:rsid w:val="002D3654"/>
    <w:rsid w:val="002D365B"/>
    <w:rsid w:val="002D367C"/>
    <w:rsid w:val="002D3687"/>
    <w:rsid w:val="002D3749"/>
    <w:rsid w:val="002D379A"/>
    <w:rsid w:val="002D384B"/>
    <w:rsid w:val="002D3865"/>
    <w:rsid w:val="002D389E"/>
    <w:rsid w:val="002D38A1"/>
    <w:rsid w:val="002D38EF"/>
    <w:rsid w:val="002D3940"/>
    <w:rsid w:val="002D3981"/>
    <w:rsid w:val="002D39C5"/>
    <w:rsid w:val="002D39E2"/>
    <w:rsid w:val="002D3A3D"/>
    <w:rsid w:val="002D3B5A"/>
    <w:rsid w:val="002D3CA1"/>
    <w:rsid w:val="002D3CDD"/>
    <w:rsid w:val="002D3D38"/>
    <w:rsid w:val="002D3DAB"/>
    <w:rsid w:val="002D3DDE"/>
    <w:rsid w:val="002D3E69"/>
    <w:rsid w:val="002D3F74"/>
    <w:rsid w:val="002D3FB1"/>
    <w:rsid w:val="002D3FE8"/>
    <w:rsid w:val="002D3FED"/>
    <w:rsid w:val="002D3FF6"/>
    <w:rsid w:val="002D4004"/>
    <w:rsid w:val="002D4044"/>
    <w:rsid w:val="002D4085"/>
    <w:rsid w:val="002D40A3"/>
    <w:rsid w:val="002D4139"/>
    <w:rsid w:val="002D418F"/>
    <w:rsid w:val="002D41CA"/>
    <w:rsid w:val="002D41ED"/>
    <w:rsid w:val="002D42A0"/>
    <w:rsid w:val="002D42D4"/>
    <w:rsid w:val="002D438C"/>
    <w:rsid w:val="002D438F"/>
    <w:rsid w:val="002D43A5"/>
    <w:rsid w:val="002D43F5"/>
    <w:rsid w:val="002D43F6"/>
    <w:rsid w:val="002D4421"/>
    <w:rsid w:val="002D444B"/>
    <w:rsid w:val="002D4548"/>
    <w:rsid w:val="002D456E"/>
    <w:rsid w:val="002D4578"/>
    <w:rsid w:val="002D45CB"/>
    <w:rsid w:val="002D460C"/>
    <w:rsid w:val="002D4654"/>
    <w:rsid w:val="002D4659"/>
    <w:rsid w:val="002D46AB"/>
    <w:rsid w:val="002D46DF"/>
    <w:rsid w:val="002D46FD"/>
    <w:rsid w:val="002D4707"/>
    <w:rsid w:val="002D4721"/>
    <w:rsid w:val="002D4754"/>
    <w:rsid w:val="002D4770"/>
    <w:rsid w:val="002D4789"/>
    <w:rsid w:val="002D4799"/>
    <w:rsid w:val="002D47F4"/>
    <w:rsid w:val="002D47F5"/>
    <w:rsid w:val="002D4803"/>
    <w:rsid w:val="002D4814"/>
    <w:rsid w:val="002D4836"/>
    <w:rsid w:val="002D4862"/>
    <w:rsid w:val="002D48B5"/>
    <w:rsid w:val="002D493C"/>
    <w:rsid w:val="002D4947"/>
    <w:rsid w:val="002D4974"/>
    <w:rsid w:val="002D49E8"/>
    <w:rsid w:val="002D4A19"/>
    <w:rsid w:val="002D4B4C"/>
    <w:rsid w:val="002D4BFA"/>
    <w:rsid w:val="002D4C28"/>
    <w:rsid w:val="002D4C81"/>
    <w:rsid w:val="002D4C82"/>
    <w:rsid w:val="002D4DB8"/>
    <w:rsid w:val="002D4DF2"/>
    <w:rsid w:val="002D4E19"/>
    <w:rsid w:val="002D4EC6"/>
    <w:rsid w:val="002D4EF2"/>
    <w:rsid w:val="002D4F40"/>
    <w:rsid w:val="002D4F55"/>
    <w:rsid w:val="002D5031"/>
    <w:rsid w:val="002D506B"/>
    <w:rsid w:val="002D50A9"/>
    <w:rsid w:val="002D50D2"/>
    <w:rsid w:val="002D513C"/>
    <w:rsid w:val="002D51CE"/>
    <w:rsid w:val="002D524C"/>
    <w:rsid w:val="002D5378"/>
    <w:rsid w:val="002D53CB"/>
    <w:rsid w:val="002D5410"/>
    <w:rsid w:val="002D5443"/>
    <w:rsid w:val="002D545F"/>
    <w:rsid w:val="002D5556"/>
    <w:rsid w:val="002D55AA"/>
    <w:rsid w:val="002D5660"/>
    <w:rsid w:val="002D5671"/>
    <w:rsid w:val="002D56E3"/>
    <w:rsid w:val="002D5728"/>
    <w:rsid w:val="002D5738"/>
    <w:rsid w:val="002D573A"/>
    <w:rsid w:val="002D5768"/>
    <w:rsid w:val="002D57A0"/>
    <w:rsid w:val="002D584F"/>
    <w:rsid w:val="002D59B3"/>
    <w:rsid w:val="002D59EA"/>
    <w:rsid w:val="002D5A0D"/>
    <w:rsid w:val="002D5A57"/>
    <w:rsid w:val="002D5A9F"/>
    <w:rsid w:val="002D5AB2"/>
    <w:rsid w:val="002D5AB5"/>
    <w:rsid w:val="002D5BDA"/>
    <w:rsid w:val="002D5C20"/>
    <w:rsid w:val="002D5C34"/>
    <w:rsid w:val="002D5D06"/>
    <w:rsid w:val="002D5D32"/>
    <w:rsid w:val="002D5E04"/>
    <w:rsid w:val="002D5EA2"/>
    <w:rsid w:val="002D5F21"/>
    <w:rsid w:val="002D5FE7"/>
    <w:rsid w:val="002D606F"/>
    <w:rsid w:val="002D60D5"/>
    <w:rsid w:val="002D60DE"/>
    <w:rsid w:val="002D6133"/>
    <w:rsid w:val="002D616B"/>
    <w:rsid w:val="002D6180"/>
    <w:rsid w:val="002D61D8"/>
    <w:rsid w:val="002D620C"/>
    <w:rsid w:val="002D6237"/>
    <w:rsid w:val="002D6238"/>
    <w:rsid w:val="002D632E"/>
    <w:rsid w:val="002D6371"/>
    <w:rsid w:val="002D6389"/>
    <w:rsid w:val="002D63AD"/>
    <w:rsid w:val="002D63EA"/>
    <w:rsid w:val="002D6448"/>
    <w:rsid w:val="002D645B"/>
    <w:rsid w:val="002D64CA"/>
    <w:rsid w:val="002D64D4"/>
    <w:rsid w:val="002D6504"/>
    <w:rsid w:val="002D6546"/>
    <w:rsid w:val="002D65CB"/>
    <w:rsid w:val="002D65D0"/>
    <w:rsid w:val="002D65D3"/>
    <w:rsid w:val="002D666D"/>
    <w:rsid w:val="002D6683"/>
    <w:rsid w:val="002D66DA"/>
    <w:rsid w:val="002D66F4"/>
    <w:rsid w:val="002D66FF"/>
    <w:rsid w:val="002D6748"/>
    <w:rsid w:val="002D67C5"/>
    <w:rsid w:val="002D680E"/>
    <w:rsid w:val="002D6855"/>
    <w:rsid w:val="002D6879"/>
    <w:rsid w:val="002D6888"/>
    <w:rsid w:val="002D6919"/>
    <w:rsid w:val="002D692A"/>
    <w:rsid w:val="002D695C"/>
    <w:rsid w:val="002D6A2A"/>
    <w:rsid w:val="002D6A9E"/>
    <w:rsid w:val="002D6B6A"/>
    <w:rsid w:val="002D6B6B"/>
    <w:rsid w:val="002D6B74"/>
    <w:rsid w:val="002D6BEE"/>
    <w:rsid w:val="002D6C30"/>
    <w:rsid w:val="002D6C42"/>
    <w:rsid w:val="002D6C4F"/>
    <w:rsid w:val="002D6C8B"/>
    <w:rsid w:val="002D6CDB"/>
    <w:rsid w:val="002D6CDE"/>
    <w:rsid w:val="002D6DA2"/>
    <w:rsid w:val="002D6E6F"/>
    <w:rsid w:val="002D6EA3"/>
    <w:rsid w:val="002D6EF8"/>
    <w:rsid w:val="002D6F3F"/>
    <w:rsid w:val="002D7081"/>
    <w:rsid w:val="002D70A7"/>
    <w:rsid w:val="002D70AA"/>
    <w:rsid w:val="002D70ED"/>
    <w:rsid w:val="002D7102"/>
    <w:rsid w:val="002D7158"/>
    <w:rsid w:val="002D7196"/>
    <w:rsid w:val="002D71BB"/>
    <w:rsid w:val="002D7242"/>
    <w:rsid w:val="002D726E"/>
    <w:rsid w:val="002D7308"/>
    <w:rsid w:val="002D734A"/>
    <w:rsid w:val="002D73D7"/>
    <w:rsid w:val="002D73FD"/>
    <w:rsid w:val="002D748C"/>
    <w:rsid w:val="002D74AB"/>
    <w:rsid w:val="002D74C5"/>
    <w:rsid w:val="002D74D2"/>
    <w:rsid w:val="002D74F1"/>
    <w:rsid w:val="002D75A8"/>
    <w:rsid w:val="002D7647"/>
    <w:rsid w:val="002D77A7"/>
    <w:rsid w:val="002D77DB"/>
    <w:rsid w:val="002D786E"/>
    <w:rsid w:val="002D78EB"/>
    <w:rsid w:val="002D798A"/>
    <w:rsid w:val="002D79D5"/>
    <w:rsid w:val="002D79F6"/>
    <w:rsid w:val="002D7A1A"/>
    <w:rsid w:val="002D7A51"/>
    <w:rsid w:val="002D7A9B"/>
    <w:rsid w:val="002D7ABD"/>
    <w:rsid w:val="002D7B5B"/>
    <w:rsid w:val="002D7BCE"/>
    <w:rsid w:val="002D7BFB"/>
    <w:rsid w:val="002D7CC7"/>
    <w:rsid w:val="002D7CCD"/>
    <w:rsid w:val="002D7D1C"/>
    <w:rsid w:val="002D7D1D"/>
    <w:rsid w:val="002D7D33"/>
    <w:rsid w:val="002D7D5A"/>
    <w:rsid w:val="002D7D75"/>
    <w:rsid w:val="002D7DF2"/>
    <w:rsid w:val="002D7DFF"/>
    <w:rsid w:val="002D7E1F"/>
    <w:rsid w:val="002D7E3A"/>
    <w:rsid w:val="002D7E4C"/>
    <w:rsid w:val="002D7E52"/>
    <w:rsid w:val="002D7E90"/>
    <w:rsid w:val="002D7F03"/>
    <w:rsid w:val="002D7F0B"/>
    <w:rsid w:val="002D7F87"/>
    <w:rsid w:val="002D7FB9"/>
    <w:rsid w:val="002D7FCD"/>
    <w:rsid w:val="002E00AB"/>
    <w:rsid w:val="002E00DB"/>
    <w:rsid w:val="002E0110"/>
    <w:rsid w:val="002E011E"/>
    <w:rsid w:val="002E0165"/>
    <w:rsid w:val="002E0198"/>
    <w:rsid w:val="002E02EE"/>
    <w:rsid w:val="002E0351"/>
    <w:rsid w:val="002E0364"/>
    <w:rsid w:val="002E0397"/>
    <w:rsid w:val="002E03D4"/>
    <w:rsid w:val="002E0423"/>
    <w:rsid w:val="002E044D"/>
    <w:rsid w:val="002E0456"/>
    <w:rsid w:val="002E0497"/>
    <w:rsid w:val="002E04AE"/>
    <w:rsid w:val="002E0557"/>
    <w:rsid w:val="002E058C"/>
    <w:rsid w:val="002E05DF"/>
    <w:rsid w:val="002E0648"/>
    <w:rsid w:val="002E0797"/>
    <w:rsid w:val="002E0887"/>
    <w:rsid w:val="002E09DC"/>
    <w:rsid w:val="002E09F1"/>
    <w:rsid w:val="002E0A13"/>
    <w:rsid w:val="002E0A26"/>
    <w:rsid w:val="002E0B04"/>
    <w:rsid w:val="002E0B6F"/>
    <w:rsid w:val="002E0BA9"/>
    <w:rsid w:val="002E0CCF"/>
    <w:rsid w:val="002E0D08"/>
    <w:rsid w:val="002E0D0F"/>
    <w:rsid w:val="002E0D9C"/>
    <w:rsid w:val="002E0DA7"/>
    <w:rsid w:val="002E0DB7"/>
    <w:rsid w:val="002E0E43"/>
    <w:rsid w:val="002E0E6B"/>
    <w:rsid w:val="002E0E95"/>
    <w:rsid w:val="002E0EAD"/>
    <w:rsid w:val="002E0FA9"/>
    <w:rsid w:val="002E1026"/>
    <w:rsid w:val="002E102A"/>
    <w:rsid w:val="002E111B"/>
    <w:rsid w:val="002E11E6"/>
    <w:rsid w:val="002E11EA"/>
    <w:rsid w:val="002E125C"/>
    <w:rsid w:val="002E129B"/>
    <w:rsid w:val="002E12A5"/>
    <w:rsid w:val="002E134F"/>
    <w:rsid w:val="002E1465"/>
    <w:rsid w:val="002E147D"/>
    <w:rsid w:val="002E14DC"/>
    <w:rsid w:val="002E1555"/>
    <w:rsid w:val="002E1556"/>
    <w:rsid w:val="002E16E2"/>
    <w:rsid w:val="002E1706"/>
    <w:rsid w:val="002E1734"/>
    <w:rsid w:val="002E1777"/>
    <w:rsid w:val="002E17EF"/>
    <w:rsid w:val="002E17F9"/>
    <w:rsid w:val="002E1851"/>
    <w:rsid w:val="002E1856"/>
    <w:rsid w:val="002E1860"/>
    <w:rsid w:val="002E1966"/>
    <w:rsid w:val="002E1A20"/>
    <w:rsid w:val="002E1AEA"/>
    <w:rsid w:val="002E1B1C"/>
    <w:rsid w:val="002E1B23"/>
    <w:rsid w:val="002E1B2A"/>
    <w:rsid w:val="002E1B8A"/>
    <w:rsid w:val="002E1C3C"/>
    <w:rsid w:val="002E1CE5"/>
    <w:rsid w:val="002E1D12"/>
    <w:rsid w:val="002E1DD6"/>
    <w:rsid w:val="002E1DE2"/>
    <w:rsid w:val="002E1E20"/>
    <w:rsid w:val="002E1E45"/>
    <w:rsid w:val="002E1E66"/>
    <w:rsid w:val="002E1F62"/>
    <w:rsid w:val="002E1F83"/>
    <w:rsid w:val="002E1FB5"/>
    <w:rsid w:val="002E201F"/>
    <w:rsid w:val="002E2053"/>
    <w:rsid w:val="002E20B3"/>
    <w:rsid w:val="002E21B0"/>
    <w:rsid w:val="002E21B8"/>
    <w:rsid w:val="002E21DD"/>
    <w:rsid w:val="002E222E"/>
    <w:rsid w:val="002E224C"/>
    <w:rsid w:val="002E22A6"/>
    <w:rsid w:val="002E22E9"/>
    <w:rsid w:val="002E2302"/>
    <w:rsid w:val="002E2319"/>
    <w:rsid w:val="002E236A"/>
    <w:rsid w:val="002E2381"/>
    <w:rsid w:val="002E2390"/>
    <w:rsid w:val="002E23B3"/>
    <w:rsid w:val="002E2429"/>
    <w:rsid w:val="002E2445"/>
    <w:rsid w:val="002E2534"/>
    <w:rsid w:val="002E25B3"/>
    <w:rsid w:val="002E25BB"/>
    <w:rsid w:val="002E25E8"/>
    <w:rsid w:val="002E25EB"/>
    <w:rsid w:val="002E264B"/>
    <w:rsid w:val="002E2779"/>
    <w:rsid w:val="002E2783"/>
    <w:rsid w:val="002E282C"/>
    <w:rsid w:val="002E283F"/>
    <w:rsid w:val="002E2890"/>
    <w:rsid w:val="002E28F9"/>
    <w:rsid w:val="002E292F"/>
    <w:rsid w:val="002E293A"/>
    <w:rsid w:val="002E2996"/>
    <w:rsid w:val="002E29AC"/>
    <w:rsid w:val="002E29AF"/>
    <w:rsid w:val="002E29B8"/>
    <w:rsid w:val="002E29FA"/>
    <w:rsid w:val="002E2A06"/>
    <w:rsid w:val="002E2ABE"/>
    <w:rsid w:val="002E2ADA"/>
    <w:rsid w:val="002E2B39"/>
    <w:rsid w:val="002E2C2D"/>
    <w:rsid w:val="002E2C9A"/>
    <w:rsid w:val="002E2CDA"/>
    <w:rsid w:val="002E2CEA"/>
    <w:rsid w:val="002E2CEF"/>
    <w:rsid w:val="002E2DB7"/>
    <w:rsid w:val="002E2E19"/>
    <w:rsid w:val="002E2E2B"/>
    <w:rsid w:val="002E2E6F"/>
    <w:rsid w:val="002E2E94"/>
    <w:rsid w:val="002E2EB1"/>
    <w:rsid w:val="002E2F05"/>
    <w:rsid w:val="002E2F17"/>
    <w:rsid w:val="002E2F74"/>
    <w:rsid w:val="002E3006"/>
    <w:rsid w:val="002E3038"/>
    <w:rsid w:val="002E3051"/>
    <w:rsid w:val="002E308D"/>
    <w:rsid w:val="002E309F"/>
    <w:rsid w:val="002E3104"/>
    <w:rsid w:val="002E31A9"/>
    <w:rsid w:val="002E31CE"/>
    <w:rsid w:val="002E31D5"/>
    <w:rsid w:val="002E31F5"/>
    <w:rsid w:val="002E3288"/>
    <w:rsid w:val="002E334D"/>
    <w:rsid w:val="002E33F5"/>
    <w:rsid w:val="002E348E"/>
    <w:rsid w:val="002E35A3"/>
    <w:rsid w:val="002E35BA"/>
    <w:rsid w:val="002E35E9"/>
    <w:rsid w:val="002E36A4"/>
    <w:rsid w:val="002E36D0"/>
    <w:rsid w:val="002E3701"/>
    <w:rsid w:val="002E3794"/>
    <w:rsid w:val="002E37AC"/>
    <w:rsid w:val="002E37C2"/>
    <w:rsid w:val="002E3823"/>
    <w:rsid w:val="002E3835"/>
    <w:rsid w:val="002E384F"/>
    <w:rsid w:val="002E3862"/>
    <w:rsid w:val="002E3882"/>
    <w:rsid w:val="002E3A78"/>
    <w:rsid w:val="002E3B52"/>
    <w:rsid w:val="002E3BD1"/>
    <w:rsid w:val="002E3C94"/>
    <w:rsid w:val="002E3CBF"/>
    <w:rsid w:val="002E3CE5"/>
    <w:rsid w:val="002E3CEA"/>
    <w:rsid w:val="002E3CF6"/>
    <w:rsid w:val="002E3D0C"/>
    <w:rsid w:val="002E3D5E"/>
    <w:rsid w:val="002E3DAD"/>
    <w:rsid w:val="002E3DB1"/>
    <w:rsid w:val="002E3DCB"/>
    <w:rsid w:val="002E3EA7"/>
    <w:rsid w:val="002E3EC4"/>
    <w:rsid w:val="002E3F06"/>
    <w:rsid w:val="002E3F6D"/>
    <w:rsid w:val="002E3F81"/>
    <w:rsid w:val="002E3FCF"/>
    <w:rsid w:val="002E3FD3"/>
    <w:rsid w:val="002E4001"/>
    <w:rsid w:val="002E4068"/>
    <w:rsid w:val="002E410A"/>
    <w:rsid w:val="002E410C"/>
    <w:rsid w:val="002E4121"/>
    <w:rsid w:val="002E414F"/>
    <w:rsid w:val="002E41DA"/>
    <w:rsid w:val="002E41F0"/>
    <w:rsid w:val="002E424C"/>
    <w:rsid w:val="002E42F2"/>
    <w:rsid w:val="002E4357"/>
    <w:rsid w:val="002E4366"/>
    <w:rsid w:val="002E43BD"/>
    <w:rsid w:val="002E43DD"/>
    <w:rsid w:val="002E43F8"/>
    <w:rsid w:val="002E443F"/>
    <w:rsid w:val="002E4465"/>
    <w:rsid w:val="002E44E0"/>
    <w:rsid w:val="002E4558"/>
    <w:rsid w:val="002E4562"/>
    <w:rsid w:val="002E4575"/>
    <w:rsid w:val="002E45BA"/>
    <w:rsid w:val="002E4605"/>
    <w:rsid w:val="002E4653"/>
    <w:rsid w:val="002E4706"/>
    <w:rsid w:val="002E47CE"/>
    <w:rsid w:val="002E4833"/>
    <w:rsid w:val="002E4849"/>
    <w:rsid w:val="002E484E"/>
    <w:rsid w:val="002E48D6"/>
    <w:rsid w:val="002E491A"/>
    <w:rsid w:val="002E4921"/>
    <w:rsid w:val="002E4939"/>
    <w:rsid w:val="002E49B4"/>
    <w:rsid w:val="002E49F2"/>
    <w:rsid w:val="002E4A0A"/>
    <w:rsid w:val="002E4A26"/>
    <w:rsid w:val="002E4A53"/>
    <w:rsid w:val="002E4AB6"/>
    <w:rsid w:val="002E4ADB"/>
    <w:rsid w:val="002E4AFC"/>
    <w:rsid w:val="002E4B2A"/>
    <w:rsid w:val="002E4BB9"/>
    <w:rsid w:val="002E4C21"/>
    <w:rsid w:val="002E4CD9"/>
    <w:rsid w:val="002E4D85"/>
    <w:rsid w:val="002E4D92"/>
    <w:rsid w:val="002E4D9A"/>
    <w:rsid w:val="002E4DE2"/>
    <w:rsid w:val="002E4E01"/>
    <w:rsid w:val="002E4E34"/>
    <w:rsid w:val="002E4E47"/>
    <w:rsid w:val="002E4E95"/>
    <w:rsid w:val="002E4E98"/>
    <w:rsid w:val="002E4F28"/>
    <w:rsid w:val="002E4F41"/>
    <w:rsid w:val="002E4F4B"/>
    <w:rsid w:val="002E4F5E"/>
    <w:rsid w:val="002E4F61"/>
    <w:rsid w:val="002E4F6C"/>
    <w:rsid w:val="002E4F73"/>
    <w:rsid w:val="002E4FCC"/>
    <w:rsid w:val="002E4FF0"/>
    <w:rsid w:val="002E501A"/>
    <w:rsid w:val="002E5065"/>
    <w:rsid w:val="002E50A7"/>
    <w:rsid w:val="002E50F4"/>
    <w:rsid w:val="002E5195"/>
    <w:rsid w:val="002E51C3"/>
    <w:rsid w:val="002E521B"/>
    <w:rsid w:val="002E525D"/>
    <w:rsid w:val="002E530D"/>
    <w:rsid w:val="002E5334"/>
    <w:rsid w:val="002E5370"/>
    <w:rsid w:val="002E5380"/>
    <w:rsid w:val="002E538E"/>
    <w:rsid w:val="002E53D2"/>
    <w:rsid w:val="002E5427"/>
    <w:rsid w:val="002E5454"/>
    <w:rsid w:val="002E54DC"/>
    <w:rsid w:val="002E5702"/>
    <w:rsid w:val="002E5721"/>
    <w:rsid w:val="002E5735"/>
    <w:rsid w:val="002E57F5"/>
    <w:rsid w:val="002E58A2"/>
    <w:rsid w:val="002E58D0"/>
    <w:rsid w:val="002E590C"/>
    <w:rsid w:val="002E5918"/>
    <w:rsid w:val="002E592C"/>
    <w:rsid w:val="002E59E1"/>
    <w:rsid w:val="002E59EA"/>
    <w:rsid w:val="002E5A30"/>
    <w:rsid w:val="002E5A46"/>
    <w:rsid w:val="002E5A51"/>
    <w:rsid w:val="002E5ACA"/>
    <w:rsid w:val="002E5AD9"/>
    <w:rsid w:val="002E5B06"/>
    <w:rsid w:val="002E5B44"/>
    <w:rsid w:val="002E5BFD"/>
    <w:rsid w:val="002E5C14"/>
    <w:rsid w:val="002E5CA2"/>
    <w:rsid w:val="002E5CAF"/>
    <w:rsid w:val="002E5CB2"/>
    <w:rsid w:val="002E5CDC"/>
    <w:rsid w:val="002E5D99"/>
    <w:rsid w:val="002E5DD4"/>
    <w:rsid w:val="002E5DDE"/>
    <w:rsid w:val="002E5E18"/>
    <w:rsid w:val="002E5E2E"/>
    <w:rsid w:val="002E5EC2"/>
    <w:rsid w:val="002E5EC5"/>
    <w:rsid w:val="002E5F16"/>
    <w:rsid w:val="002E5F3A"/>
    <w:rsid w:val="002E5F52"/>
    <w:rsid w:val="002E5F97"/>
    <w:rsid w:val="002E603E"/>
    <w:rsid w:val="002E6075"/>
    <w:rsid w:val="002E60E6"/>
    <w:rsid w:val="002E610A"/>
    <w:rsid w:val="002E6126"/>
    <w:rsid w:val="002E614E"/>
    <w:rsid w:val="002E6164"/>
    <w:rsid w:val="002E618A"/>
    <w:rsid w:val="002E61D1"/>
    <w:rsid w:val="002E6234"/>
    <w:rsid w:val="002E627E"/>
    <w:rsid w:val="002E63C3"/>
    <w:rsid w:val="002E6406"/>
    <w:rsid w:val="002E64B6"/>
    <w:rsid w:val="002E65A2"/>
    <w:rsid w:val="002E65B3"/>
    <w:rsid w:val="002E65DF"/>
    <w:rsid w:val="002E663A"/>
    <w:rsid w:val="002E671C"/>
    <w:rsid w:val="002E6757"/>
    <w:rsid w:val="002E67BD"/>
    <w:rsid w:val="002E6813"/>
    <w:rsid w:val="002E683A"/>
    <w:rsid w:val="002E6857"/>
    <w:rsid w:val="002E686B"/>
    <w:rsid w:val="002E69C3"/>
    <w:rsid w:val="002E6A12"/>
    <w:rsid w:val="002E6AB9"/>
    <w:rsid w:val="002E6AE9"/>
    <w:rsid w:val="002E6B20"/>
    <w:rsid w:val="002E6B44"/>
    <w:rsid w:val="002E6B88"/>
    <w:rsid w:val="002E6BA8"/>
    <w:rsid w:val="002E6BDF"/>
    <w:rsid w:val="002E6C62"/>
    <w:rsid w:val="002E6CE3"/>
    <w:rsid w:val="002E6D07"/>
    <w:rsid w:val="002E6D44"/>
    <w:rsid w:val="002E6D5C"/>
    <w:rsid w:val="002E6D9B"/>
    <w:rsid w:val="002E6DCE"/>
    <w:rsid w:val="002E6DD2"/>
    <w:rsid w:val="002E6E7A"/>
    <w:rsid w:val="002E6F07"/>
    <w:rsid w:val="002E6F0D"/>
    <w:rsid w:val="002E6F95"/>
    <w:rsid w:val="002E6FBF"/>
    <w:rsid w:val="002E6FE0"/>
    <w:rsid w:val="002E6FEE"/>
    <w:rsid w:val="002E7063"/>
    <w:rsid w:val="002E7074"/>
    <w:rsid w:val="002E711F"/>
    <w:rsid w:val="002E7141"/>
    <w:rsid w:val="002E715C"/>
    <w:rsid w:val="002E716E"/>
    <w:rsid w:val="002E7173"/>
    <w:rsid w:val="002E71A1"/>
    <w:rsid w:val="002E71C3"/>
    <w:rsid w:val="002E7200"/>
    <w:rsid w:val="002E722F"/>
    <w:rsid w:val="002E72EE"/>
    <w:rsid w:val="002E730B"/>
    <w:rsid w:val="002E7334"/>
    <w:rsid w:val="002E7336"/>
    <w:rsid w:val="002E7359"/>
    <w:rsid w:val="002E736D"/>
    <w:rsid w:val="002E739A"/>
    <w:rsid w:val="002E73D1"/>
    <w:rsid w:val="002E73FF"/>
    <w:rsid w:val="002E7400"/>
    <w:rsid w:val="002E7435"/>
    <w:rsid w:val="002E745B"/>
    <w:rsid w:val="002E74C0"/>
    <w:rsid w:val="002E74DE"/>
    <w:rsid w:val="002E7502"/>
    <w:rsid w:val="002E7536"/>
    <w:rsid w:val="002E7538"/>
    <w:rsid w:val="002E758F"/>
    <w:rsid w:val="002E75C0"/>
    <w:rsid w:val="002E7605"/>
    <w:rsid w:val="002E7612"/>
    <w:rsid w:val="002E766A"/>
    <w:rsid w:val="002E776C"/>
    <w:rsid w:val="002E77F2"/>
    <w:rsid w:val="002E78A2"/>
    <w:rsid w:val="002E78AB"/>
    <w:rsid w:val="002E78DB"/>
    <w:rsid w:val="002E7967"/>
    <w:rsid w:val="002E798A"/>
    <w:rsid w:val="002E79F9"/>
    <w:rsid w:val="002E79FE"/>
    <w:rsid w:val="002E7A3D"/>
    <w:rsid w:val="002E7A58"/>
    <w:rsid w:val="002E7A65"/>
    <w:rsid w:val="002E7A9C"/>
    <w:rsid w:val="002E7AA8"/>
    <w:rsid w:val="002E7B6C"/>
    <w:rsid w:val="002E7B71"/>
    <w:rsid w:val="002E7BBC"/>
    <w:rsid w:val="002E7CB4"/>
    <w:rsid w:val="002E7CC1"/>
    <w:rsid w:val="002E7CDA"/>
    <w:rsid w:val="002E7D43"/>
    <w:rsid w:val="002E7D83"/>
    <w:rsid w:val="002E7DB4"/>
    <w:rsid w:val="002E7EBB"/>
    <w:rsid w:val="002E7EC0"/>
    <w:rsid w:val="002E7F2A"/>
    <w:rsid w:val="002E7F5A"/>
    <w:rsid w:val="002E7F81"/>
    <w:rsid w:val="002E7F83"/>
    <w:rsid w:val="002F0051"/>
    <w:rsid w:val="002F005A"/>
    <w:rsid w:val="002F0075"/>
    <w:rsid w:val="002F0099"/>
    <w:rsid w:val="002F00BF"/>
    <w:rsid w:val="002F0161"/>
    <w:rsid w:val="002F0209"/>
    <w:rsid w:val="002F024C"/>
    <w:rsid w:val="002F0253"/>
    <w:rsid w:val="002F025A"/>
    <w:rsid w:val="002F02B9"/>
    <w:rsid w:val="002F02C2"/>
    <w:rsid w:val="002F0348"/>
    <w:rsid w:val="002F0389"/>
    <w:rsid w:val="002F047B"/>
    <w:rsid w:val="002F049A"/>
    <w:rsid w:val="002F054E"/>
    <w:rsid w:val="002F0571"/>
    <w:rsid w:val="002F0650"/>
    <w:rsid w:val="002F0653"/>
    <w:rsid w:val="002F0658"/>
    <w:rsid w:val="002F065D"/>
    <w:rsid w:val="002F067B"/>
    <w:rsid w:val="002F06A3"/>
    <w:rsid w:val="002F06E6"/>
    <w:rsid w:val="002F077B"/>
    <w:rsid w:val="002F078F"/>
    <w:rsid w:val="002F0799"/>
    <w:rsid w:val="002F088A"/>
    <w:rsid w:val="002F088D"/>
    <w:rsid w:val="002F08E7"/>
    <w:rsid w:val="002F0902"/>
    <w:rsid w:val="002F093B"/>
    <w:rsid w:val="002F097F"/>
    <w:rsid w:val="002F099F"/>
    <w:rsid w:val="002F09E3"/>
    <w:rsid w:val="002F09FA"/>
    <w:rsid w:val="002F0A52"/>
    <w:rsid w:val="002F0A7A"/>
    <w:rsid w:val="002F0AB6"/>
    <w:rsid w:val="002F0B26"/>
    <w:rsid w:val="002F0BA0"/>
    <w:rsid w:val="002F0C03"/>
    <w:rsid w:val="002F0CE7"/>
    <w:rsid w:val="002F0CF1"/>
    <w:rsid w:val="002F0D24"/>
    <w:rsid w:val="002F0D32"/>
    <w:rsid w:val="002F0D59"/>
    <w:rsid w:val="002F0D8A"/>
    <w:rsid w:val="002F0DB5"/>
    <w:rsid w:val="002F0DF7"/>
    <w:rsid w:val="002F0E8C"/>
    <w:rsid w:val="002F0E91"/>
    <w:rsid w:val="002F0EB8"/>
    <w:rsid w:val="002F0EC2"/>
    <w:rsid w:val="002F0ED0"/>
    <w:rsid w:val="002F0F06"/>
    <w:rsid w:val="002F0F25"/>
    <w:rsid w:val="002F0F2A"/>
    <w:rsid w:val="002F0FA4"/>
    <w:rsid w:val="002F0FB2"/>
    <w:rsid w:val="002F1062"/>
    <w:rsid w:val="002F1098"/>
    <w:rsid w:val="002F10AD"/>
    <w:rsid w:val="002F10D0"/>
    <w:rsid w:val="002F1128"/>
    <w:rsid w:val="002F11AE"/>
    <w:rsid w:val="002F11DE"/>
    <w:rsid w:val="002F1245"/>
    <w:rsid w:val="002F12AB"/>
    <w:rsid w:val="002F12C6"/>
    <w:rsid w:val="002F12F7"/>
    <w:rsid w:val="002F1306"/>
    <w:rsid w:val="002F135C"/>
    <w:rsid w:val="002F13FF"/>
    <w:rsid w:val="002F1476"/>
    <w:rsid w:val="002F1528"/>
    <w:rsid w:val="002F1529"/>
    <w:rsid w:val="002F1591"/>
    <w:rsid w:val="002F15E7"/>
    <w:rsid w:val="002F164D"/>
    <w:rsid w:val="002F1688"/>
    <w:rsid w:val="002F16B4"/>
    <w:rsid w:val="002F1774"/>
    <w:rsid w:val="002F178E"/>
    <w:rsid w:val="002F180E"/>
    <w:rsid w:val="002F184F"/>
    <w:rsid w:val="002F185E"/>
    <w:rsid w:val="002F18B7"/>
    <w:rsid w:val="002F18DD"/>
    <w:rsid w:val="002F18F7"/>
    <w:rsid w:val="002F1A18"/>
    <w:rsid w:val="002F1B24"/>
    <w:rsid w:val="002F1B71"/>
    <w:rsid w:val="002F1BF7"/>
    <w:rsid w:val="002F1C44"/>
    <w:rsid w:val="002F1CE0"/>
    <w:rsid w:val="002F1D0B"/>
    <w:rsid w:val="002F1D0D"/>
    <w:rsid w:val="002F1D17"/>
    <w:rsid w:val="002F1D6C"/>
    <w:rsid w:val="002F1D95"/>
    <w:rsid w:val="002F1E38"/>
    <w:rsid w:val="002F1E81"/>
    <w:rsid w:val="002F1E8A"/>
    <w:rsid w:val="002F1E94"/>
    <w:rsid w:val="002F1EC7"/>
    <w:rsid w:val="002F1ECB"/>
    <w:rsid w:val="002F1F16"/>
    <w:rsid w:val="002F1F32"/>
    <w:rsid w:val="002F1F7D"/>
    <w:rsid w:val="002F2010"/>
    <w:rsid w:val="002F2033"/>
    <w:rsid w:val="002F2089"/>
    <w:rsid w:val="002F20F1"/>
    <w:rsid w:val="002F212F"/>
    <w:rsid w:val="002F2257"/>
    <w:rsid w:val="002F2263"/>
    <w:rsid w:val="002F227B"/>
    <w:rsid w:val="002F231D"/>
    <w:rsid w:val="002F2340"/>
    <w:rsid w:val="002F2373"/>
    <w:rsid w:val="002F23A9"/>
    <w:rsid w:val="002F23AD"/>
    <w:rsid w:val="002F23BB"/>
    <w:rsid w:val="002F2420"/>
    <w:rsid w:val="002F2440"/>
    <w:rsid w:val="002F245B"/>
    <w:rsid w:val="002F2565"/>
    <w:rsid w:val="002F25CC"/>
    <w:rsid w:val="002F25E5"/>
    <w:rsid w:val="002F2631"/>
    <w:rsid w:val="002F263D"/>
    <w:rsid w:val="002F2657"/>
    <w:rsid w:val="002F26C4"/>
    <w:rsid w:val="002F26DD"/>
    <w:rsid w:val="002F26F9"/>
    <w:rsid w:val="002F275D"/>
    <w:rsid w:val="002F2764"/>
    <w:rsid w:val="002F2811"/>
    <w:rsid w:val="002F2815"/>
    <w:rsid w:val="002F2973"/>
    <w:rsid w:val="002F299B"/>
    <w:rsid w:val="002F2B77"/>
    <w:rsid w:val="002F2B9F"/>
    <w:rsid w:val="002F2BA6"/>
    <w:rsid w:val="002F2C98"/>
    <w:rsid w:val="002F2D2F"/>
    <w:rsid w:val="002F2DC3"/>
    <w:rsid w:val="002F2DFE"/>
    <w:rsid w:val="002F2E17"/>
    <w:rsid w:val="002F2E33"/>
    <w:rsid w:val="002F2E35"/>
    <w:rsid w:val="002F2E8B"/>
    <w:rsid w:val="002F2F09"/>
    <w:rsid w:val="002F2FF4"/>
    <w:rsid w:val="002F2FFF"/>
    <w:rsid w:val="002F3034"/>
    <w:rsid w:val="002F306A"/>
    <w:rsid w:val="002F307D"/>
    <w:rsid w:val="002F3083"/>
    <w:rsid w:val="002F3094"/>
    <w:rsid w:val="002F311B"/>
    <w:rsid w:val="002F313A"/>
    <w:rsid w:val="002F322C"/>
    <w:rsid w:val="002F3230"/>
    <w:rsid w:val="002F32A5"/>
    <w:rsid w:val="002F32D4"/>
    <w:rsid w:val="002F32EC"/>
    <w:rsid w:val="002F343F"/>
    <w:rsid w:val="002F348C"/>
    <w:rsid w:val="002F34A0"/>
    <w:rsid w:val="002F34B7"/>
    <w:rsid w:val="002F34CD"/>
    <w:rsid w:val="002F3536"/>
    <w:rsid w:val="002F356B"/>
    <w:rsid w:val="002F35B1"/>
    <w:rsid w:val="002F35D0"/>
    <w:rsid w:val="002F35FA"/>
    <w:rsid w:val="002F3628"/>
    <w:rsid w:val="002F3728"/>
    <w:rsid w:val="002F3734"/>
    <w:rsid w:val="002F3740"/>
    <w:rsid w:val="002F37DD"/>
    <w:rsid w:val="002F382D"/>
    <w:rsid w:val="002F3872"/>
    <w:rsid w:val="002F387A"/>
    <w:rsid w:val="002F38AA"/>
    <w:rsid w:val="002F3924"/>
    <w:rsid w:val="002F399A"/>
    <w:rsid w:val="002F3A11"/>
    <w:rsid w:val="002F3A47"/>
    <w:rsid w:val="002F3A5F"/>
    <w:rsid w:val="002F3AA3"/>
    <w:rsid w:val="002F3AB3"/>
    <w:rsid w:val="002F3B24"/>
    <w:rsid w:val="002F3B2A"/>
    <w:rsid w:val="002F3B4D"/>
    <w:rsid w:val="002F3B5C"/>
    <w:rsid w:val="002F3BA1"/>
    <w:rsid w:val="002F3CA4"/>
    <w:rsid w:val="002F3CAE"/>
    <w:rsid w:val="002F3CCF"/>
    <w:rsid w:val="002F3CD1"/>
    <w:rsid w:val="002F3DB5"/>
    <w:rsid w:val="002F3E17"/>
    <w:rsid w:val="002F3E49"/>
    <w:rsid w:val="002F3EBD"/>
    <w:rsid w:val="002F3ED2"/>
    <w:rsid w:val="002F3FC1"/>
    <w:rsid w:val="002F402D"/>
    <w:rsid w:val="002F4037"/>
    <w:rsid w:val="002F40DE"/>
    <w:rsid w:val="002F4143"/>
    <w:rsid w:val="002F41C3"/>
    <w:rsid w:val="002F41C9"/>
    <w:rsid w:val="002F41E7"/>
    <w:rsid w:val="002F4209"/>
    <w:rsid w:val="002F4230"/>
    <w:rsid w:val="002F426D"/>
    <w:rsid w:val="002F427D"/>
    <w:rsid w:val="002F428E"/>
    <w:rsid w:val="002F429E"/>
    <w:rsid w:val="002F42A0"/>
    <w:rsid w:val="002F42F9"/>
    <w:rsid w:val="002F4363"/>
    <w:rsid w:val="002F437A"/>
    <w:rsid w:val="002F43EB"/>
    <w:rsid w:val="002F4402"/>
    <w:rsid w:val="002F4412"/>
    <w:rsid w:val="002F4432"/>
    <w:rsid w:val="002F4438"/>
    <w:rsid w:val="002F4487"/>
    <w:rsid w:val="002F4497"/>
    <w:rsid w:val="002F44CA"/>
    <w:rsid w:val="002F44E7"/>
    <w:rsid w:val="002F44FE"/>
    <w:rsid w:val="002F4580"/>
    <w:rsid w:val="002F4603"/>
    <w:rsid w:val="002F4622"/>
    <w:rsid w:val="002F4666"/>
    <w:rsid w:val="002F468B"/>
    <w:rsid w:val="002F46A6"/>
    <w:rsid w:val="002F46CF"/>
    <w:rsid w:val="002F47AB"/>
    <w:rsid w:val="002F47AD"/>
    <w:rsid w:val="002F4840"/>
    <w:rsid w:val="002F484A"/>
    <w:rsid w:val="002F48DA"/>
    <w:rsid w:val="002F490C"/>
    <w:rsid w:val="002F4954"/>
    <w:rsid w:val="002F4963"/>
    <w:rsid w:val="002F4969"/>
    <w:rsid w:val="002F496D"/>
    <w:rsid w:val="002F4996"/>
    <w:rsid w:val="002F4999"/>
    <w:rsid w:val="002F49A2"/>
    <w:rsid w:val="002F4A2F"/>
    <w:rsid w:val="002F4A61"/>
    <w:rsid w:val="002F4A6B"/>
    <w:rsid w:val="002F4A6C"/>
    <w:rsid w:val="002F4A78"/>
    <w:rsid w:val="002F4AB8"/>
    <w:rsid w:val="002F4C9F"/>
    <w:rsid w:val="002F4D75"/>
    <w:rsid w:val="002F4E3D"/>
    <w:rsid w:val="002F4E72"/>
    <w:rsid w:val="002F4E9C"/>
    <w:rsid w:val="002F4F10"/>
    <w:rsid w:val="002F4F9A"/>
    <w:rsid w:val="002F4FE8"/>
    <w:rsid w:val="002F4FEF"/>
    <w:rsid w:val="002F5011"/>
    <w:rsid w:val="002F502D"/>
    <w:rsid w:val="002F5066"/>
    <w:rsid w:val="002F510E"/>
    <w:rsid w:val="002F5133"/>
    <w:rsid w:val="002F515F"/>
    <w:rsid w:val="002F5187"/>
    <w:rsid w:val="002F5220"/>
    <w:rsid w:val="002F525F"/>
    <w:rsid w:val="002F5278"/>
    <w:rsid w:val="002F52A4"/>
    <w:rsid w:val="002F52B0"/>
    <w:rsid w:val="002F52CF"/>
    <w:rsid w:val="002F530C"/>
    <w:rsid w:val="002F5387"/>
    <w:rsid w:val="002F53B6"/>
    <w:rsid w:val="002F53DC"/>
    <w:rsid w:val="002F53EF"/>
    <w:rsid w:val="002F5406"/>
    <w:rsid w:val="002F5425"/>
    <w:rsid w:val="002F543F"/>
    <w:rsid w:val="002F54AE"/>
    <w:rsid w:val="002F5509"/>
    <w:rsid w:val="002F5525"/>
    <w:rsid w:val="002F5579"/>
    <w:rsid w:val="002F559D"/>
    <w:rsid w:val="002F55B7"/>
    <w:rsid w:val="002F561C"/>
    <w:rsid w:val="002F5642"/>
    <w:rsid w:val="002F57B7"/>
    <w:rsid w:val="002F57D8"/>
    <w:rsid w:val="002F57F5"/>
    <w:rsid w:val="002F5823"/>
    <w:rsid w:val="002F5870"/>
    <w:rsid w:val="002F5876"/>
    <w:rsid w:val="002F587A"/>
    <w:rsid w:val="002F588F"/>
    <w:rsid w:val="002F58C7"/>
    <w:rsid w:val="002F593D"/>
    <w:rsid w:val="002F5973"/>
    <w:rsid w:val="002F59B6"/>
    <w:rsid w:val="002F59C1"/>
    <w:rsid w:val="002F59FC"/>
    <w:rsid w:val="002F59FD"/>
    <w:rsid w:val="002F5A57"/>
    <w:rsid w:val="002F5B09"/>
    <w:rsid w:val="002F5B3D"/>
    <w:rsid w:val="002F5C04"/>
    <w:rsid w:val="002F5C50"/>
    <w:rsid w:val="002F5CC0"/>
    <w:rsid w:val="002F5CF7"/>
    <w:rsid w:val="002F5D43"/>
    <w:rsid w:val="002F5D66"/>
    <w:rsid w:val="002F5DC6"/>
    <w:rsid w:val="002F5E2A"/>
    <w:rsid w:val="002F5E5D"/>
    <w:rsid w:val="002F5E68"/>
    <w:rsid w:val="002F5F72"/>
    <w:rsid w:val="002F5F94"/>
    <w:rsid w:val="002F608D"/>
    <w:rsid w:val="002F60FA"/>
    <w:rsid w:val="002F61B6"/>
    <w:rsid w:val="002F61CB"/>
    <w:rsid w:val="002F6228"/>
    <w:rsid w:val="002F6242"/>
    <w:rsid w:val="002F624D"/>
    <w:rsid w:val="002F626B"/>
    <w:rsid w:val="002F62DC"/>
    <w:rsid w:val="002F62DE"/>
    <w:rsid w:val="002F63C7"/>
    <w:rsid w:val="002F642C"/>
    <w:rsid w:val="002F6481"/>
    <w:rsid w:val="002F64AC"/>
    <w:rsid w:val="002F6610"/>
    <w:rsid w:val="002F667E"/>
    <w:rsid w:val="002F6685"/>
    <w:rsid w:val="002F66D2"/>
    <w:rsid w:val="002F66FC"/>
    <w:rsid w:val="002F6757"/>
    <w:rsid w:val="002F6793"/>
    <w:rsid w:val="002F67A6"/>
    <w:rsid w:val="002F681A"/>
    <w:rsid w:val="002F6829"/>
    <w:rsid w:val="002F688C"/>
    <w:rsid w:val="002F68CF"/>
    <w:rsid w:val="002F6991"/>
    <w:rsid w:val="002F69CA"/>
    <w:rsid w:val="002F69FD"/>
    <w:rsid w:val="002F6A03"/>
    <w:rsid w:val="002F6B5E"/>
    <w:rsid w:val="002F6BF7"/>
    <w:rsid w:val="002F6C3C"/>
    <w:rsid w:val="002F6CE1"/>
    <w:rsid w:val="002F6D03"/>
    <w:rsid w:val="002F6D80"/>
    <w:rsid w:val="002F6DF8"/>
    <w:rsid w:val="002F6ED4"/>
    <w:rsid w:val="002F6EDD"/>
    <w:rsid w:val="002F6F43"/>
    <w:rsid w:val="002F705A"/>
    <w:rsid w:val="002F711D"/>
    <w:rsid w:val="002F7132"/>
    <w:rsid w:val="002F716A"/>
    <w:rsid w:val="002F7198"/>
    <w:rsid w:val="002F71E2"/>
    <w:rsid w:val="002F71E9"/>
    <w:rsid w:val="002F7275"/>
    <w:rsid w:val="002F727C"/>
    <w:rsid w:val="002F733D"/>
    <w:rsid w:val="002F742E"/>
    <w:rsid w:val="002F746C"/>
    <w:rsid w:val="002F7493"/>
    <w:rsid w:val="002F7517"/>
    <w:rsid w:val="002F7524"/>
    <w:rsid w:val="002F7557"/>
    <w:rsid w:val="002F75F9"/>
    <w:rsid w:val="002F7619"/>
    <w:rsid w:val="002F76D6"/>
    <w:rsid w:val="002F76E0"/>
    <w:rsid w:val="002F7710"/>
    <w:rsid w:val="002F7845"/>
    <w:rsid w:val="002F789D"/>
    <w:rsid w:val="002F78EB"/>
    <w:rsid w:val="002F78FD"/>
    <w:rsid w:val="002F790B"/>
    <w:rsid w:val="002F7953"/>
    <w:rsid w:val="002F795A"/>
    <w:rsid w:val="002F79D1"/>
    <w:rsid w:val="002F79E1"/>
    <w:rsid w:val="002F7A14"/>
    <w:rsid w:val="002F7A1E"/>
    <w:rsid w:val="002F7B1E"/>
    <w:rsid w:val="002F7B93"/>
    <w:rsid w:val="002F7C18"/>
    <w:rsid w:val="002F7C2B"/>
    <w:rsid w:val="002F7C3C"/>
    <w:rsid w:val="002F7C64"/>
    <w:rsid w:val="002F7C6A"/>
    <w:rsid w:val="002F7CD0"/>
    <w:rsid w:val="002F7CE8"/>
    <w:rsid w:val="002F7D28"/>
    <w:rsid w:val="002F7D54"/>
    <w:rsid w:val="002F7D6C"/>
    <w:rsid w:val="002F7D7B"/>
    <w:rsid w:val="002F7DBB"/>
    <w:rsid w:val="002F7DFF"/>
    <w:rsid w:val="002F7E10"/>
    <w:rsid w:val="002F7E8B"/>
    <w:rsid w:val="002F7EFD"/>
    <w:rsid w:val="002F7FE0"/>
    <w:rsid w:val="002F7FF4"/>
    <w:rsid w:val="0030000B"/>
    <w:rsid w:val="00300109"/>
    <w:rsid w:val="0030014A"/>
    <w:rsid w:val="0030016B"/>
    <w:rsid w:val="003001BA"/>
    <w:rsid w:val="00300289"/>
    <w:rsid w:val="0030029F"/>
    <w:rsid w:val="003002A0"/>
    <w:rsid w:val="003002AE"/>
    <w:rsid w:val="003002EF"/>
    <w:rsid w:val="0030031B"/>
    <w:rsid w:val="00300388"/>
    <w:rsid w:val="003003A7"/>
    <w:rsid w:val="003003B8"/>
    <w:rsid w:val="0030043A"/>
    <w:rsid w:val="0030044B"/>
    <w:rsid w:val="003004F1"/>
    <w:rsid w:val="00300562"/>
    <w:rsid w:val="0030056E"/>
    <w:rsid w:val="0030058A"/>
    <w:rsid w:val="003005D0"/>
    <w:rsid w:val="0030064A"/>
    <w:rsid w:val="00300699"/>
    <w:rsid w:val="003006B1"/>
    <w:rsid w:val="003006E2"/>
    <w:rsid w:val="00300753"/>
    <w:rsid w:val="0030084D"/>
    <w:rsid w:val="00300877"/>
    <w:rsid w:val="003008AA"/>
    <w:rsid w:val="003008D5"/>
    <w:rsid w:val="003008D6"/>
    <w:rsid w:val="003008DC"/>
    <w:rsid w:val="00300968"/>
    <w:rsid w:val="00300A57"/>
    <w:rsid w:val="00300AB6"/>
    <w:rsid w:val="00300AEF"/>
    <w:rsid w:val="00300B73"/>
    <w:rsid w:val="00300BA0"/>
    <w:rsid w:val="00300C07"/>
    <w:rsid w:val="00300C48"/>
    <w:rsid w:val="00300CB8"/>
    <w:rsid w:val="00300D5E"/>
    <w:rsid w:val="00300D6A"/>
    <w:rsid w:val="00300D77"/>
    <w:rsid w:val="00300DA5"/>
    <w:rsid w:val="00300DDF"/>
    <w:rsid w:val="00300E8A"/>
    <w:rsid w:val="00300F90"/>
    <w:rsid w:val="00300F9C"/>
    <w:rsid w:val="00300FE1"/>
    <w:rsid w:val="00300FF1"/>
    <w:rsid w:val="00301097"/>
    <w:rsid w:val="00301147"/>
    <w:rsid w:val="0030115C"/>
    <w:rsid w:val="003011C6"/>
    <w:rsid w:val="0030127A"/>
    <w:rsid w:val="003012B3"/>
    <w:rsid w:val="00301332"/>
    <w:rsid w:val="003013D7"/>
    <w:rsid w:val="00301441"/>
    <w:rsid w:val="00301466"/>
    <w:rsid w:val="003014E3"/>
    <w:rsid w:val="00301507"/>
    <w:rsid w:val="00301575"/>
    <w:rsid w:val="003015CD"/>
    <w:rsid w:val="00301602"/>
    <w:rsid w:val="0030161B"/>
    <w:rsid w:val="00301626"/>
    <w:rsid w:val="00301636"/>
    <w:rsid w:val="0030166C"/>
    <w:rsid w:val="003016D6"/>
    <w:rsid w:val="00301704"/>
    <w:rsid w:val="00301793"/>
    <w:rsid w:val="00301798"/>
    <w:rsid w:val="003017CC"/>
    <w:rsid w:val="003017FB"/>
    <w:rsid w:val="00301889"/>
    <w:rsid w:val="003018FB"/>
    <w:rsid w:val="00301900"/>
    <w:rsid w:val="00301984"/>
    <w:rsid w:val="003019D7"/>
    <w:rsid w:val="00301A58"/>
    <w:rsid w:val="00301AB8"/>
    <w:rsid w:val="00301AE3"/>
    <w:rsid w:val="00301B87"/>
    <w:rsid w:val="00301BE3"/>
    <w:rsid w:val="00301C0A"/>
    <w:rsid w:val="00301C17"/>
    <w:rsid w:val="00301C95"/>
    <w:rsid w:val="00301C99"/>
    <w:rsid w:val="00301CDA"/>
    <w:rsid w:val="00301CFD"/>
    <w:rsid w:val="00301D81"/>
    <w:rsid w:val="00301DD0"/>
    <w:rsid w:val="00301DFC"/>
    <w:rsid w:val="00301E34"/>
    <w:rsid w:val="00301E3F"/>
    <w:rsid w:val="00301E57"/>
    <w:rsid w:val="00301EAB"/>
    <w:rsid w:val="00301F89"/>
    <w:rsid w:val="0030207B"/>
    <w:rsid w:val="0030210A"/>
    <w:rsid w:val="0030214E"/>
    <w:rsid w:val="00302157"/>
    <w:rsid w:val="00302251"/>
    <w:rsid w:val="0030225A"/>
    <w:rsid w:val="00302265"/>
    <w:rsid w:val="00302286"/>
    <w:rsid w:val="003022A3"/>
    <w:rsid w:val="0030232A"/>
    <w:rsid w:val="00302376"/>
    <w:rsid w:val="003023CA"/>
    <w:rsid w:val="003023CB"/>
    <w:rsid w:val="00302455"/>
    <w:rsid w:val="00302459"/>
    <w:rsid w:val="00302480"/>
    <w:rsid w:val="00302490"/>
    <w:rsid w:val="003024D1"/>
    <w:rsid w:val="003025F1"/>
    <w:rsid w:val="00302618"/>
    <w:rsid w:val="00302621"/>
    <w:rsid w:val="0030263B"/>
    <w:rsid w:val="003026F7"/>
    <w:rsid w:val="00302767"/>
    <w:rsid w:val="003027C1"/>
    <w:rsid w:val="003027CD"/>
    <w:rsid w:val="0030281B"/>
    <w:rsid w:val="00302856"/>
    <w:rsid w:val="00302917"/>
    <w:rsid w:val="003029F1"/>
    <w:rsid w:val="003029FD"/>
    <w:rsid w:val="00302A9E"/>
    <w:rsid w:val="00302B34"/>
    <w:rsid w:val="00302B9F"/>
    <w:rsid w:val="00302BE0"/>
    <w:rsid w:val="00302BF3"/>
    <w:rsid w:val="00302C00"/>
    <w:rsid w:val="00302C16"/>
    <w:rsid w:val="00302C39"/>
    <w:rsid w:val="00302CCC"/>
    <w:rsid w:val="00302CDB"/>
    <w:rsid w:val="00302CDF"/>
    <w:rsid w:val="00302D23"/>
    <w:rsid w:val="00302D29"/>
    <w:rsid w:val="00302D57"/>
    <w:rsid w:val="00302D62"/>
    <w:rsid w:val="00302D81"/>
    <w:rsid w:val="00302DF0"/>
    <w:rsid w:val="00302E21"/>
    <w:rsid w:val="00302E5F"/>
    <w:rsid w:val="00302E94"/>
    <w:rsid w:val="00302EBD"/>
    <w:rsid w:val="00302F33"/>
    <w:rsid w:val="00302FDC"/>
    <w:rsid w:val="00303032"/>
    <w:rsid w:val="00303090"/>
    <w:rsid w:val="00303099"/>
    <w:rsid w:val="00303103"/>
    <w:rsid w:val="00303165"/>
    <w:rsid w:val="00303178"/>
    <w:rsid w:val="003031AC"/>
    <w:rsid w:val="00303316"/>
    <w:rsid w:val="0030334C"/>
    <w:rsid w:val="003034FB"/>
    <w:rsid w:val="003035DC"/>
    <w:rsid w:val="00303632"/>
    <w:rsid w:val="0030363A"/>
    <w:rsid w:val="00303679"/>
    <w:rsid w:val="003036A4"/>
    <w:rsid w:val="003036C5"/>
    <w:rsid w:val="0030376B"/>
    <w:rsid w:val="003037B8"/>
    <w:rsid w:val="003037EE"/>
    <w:rsid w:val="00303868"/>
    <w:rsid w:val="0030387E"/>
    <w:rsid w:val="003038EF"/>
    <w:rsid w:val="00303902"/>
    <w:rsid w:val="003039CB"/>
    <w:rsid w:val="00303A38"/>
    <w:rsid w:val="00303A4E"/>
    <w:rsid w:val="00303A60"/>
    <w:rsid w:val="00303A6F"/>
    <w:rsid w:val="00303A76"/>
    <w:rsid w:val="00303A82"/>
    <w:rsid w:val="00303B28"/>
    <w:rsid w:val="00303B33"/>
    <w:rsid w:val="00303B38"/>
    <w:rsid w:val="00303B81"/>
    <w:rsid w:val="00303B85"/>
    <w:rsid w:val="00303BBF"/>
    <w:rsid w:val="00303BC4"/>
    <w:rsid w:val="00303C80"/>
    <w:rsid w:val="00303CA4"/>
    <w:rsid w:val="00303CB9"/>
    <w:rsid w:val="00303D02"/>
    <w:rsid w:val="00303D88"/>
    <w:rsid w:val="00303E3F"/>
    <w:rsid w:val="00303E90"/>
    <w:rsid w:val="00303EE5"/>
    <w:rsid w:val="00303EF8"/>
    <w:rsid w:val="00303F5F"/>
    <w:rsid w:val="00303FCF"/>
    <w:rsid w:val="00304027"/>
    <w:rsid w:val="0030406F"/>
    <w:rsid w:val="003040A9"/>
    <w:rsid w:val="003040DB"/>
    <w:rsid w:val="003040E3"/>
    <w:rsid w:val="0030418D"/>
    <w:rsid w:val="003041B5"/>
    <w:rsid w:val="003041F5"/>
    <w:rsid w:val="00304229"/>
    <w:rsid w:val="0030422A"/>
    <w:rsid w:val="00304273"/>
    <w:rsid w:val="0030435F"/>
    <w:rsid w:val="00304450"/>
    <w:rsid w:val="00304507"/>
    <w:rsid w:val="00304516"/>
    <w:rsid w:val="00304525"/>
    <w:rsid w:val="00304526"/>
    <w:rsid w:val="00304571"/>
    <w:rsid w:val="003045B7"/>
    <w:rsid w:val="003045D9"/>
    <w:rsid w:val="003045F7"/>
    <w:rsid w:val="00304609"/>
    <w:rsid w:val="0030469C"/>
    <w:rsid w:val="003046A1"/>
    <w:rsid w:val="00304720"/>
    <w:rsid w:val="00304747"/>
    <w:rsid w:val="003047BA"/>
    <w:rsid w:val="003047F4"/>
    <w:rsid w:val="003048E7"/>
    <w:rsid w:val="0030490F"/>
    <w:rsid w:val="003049C5"/>
    <w:rsid w:val="00304A08"/>
    <w:rsid w:val="00304B2A"/>
    <w:rsid w:val="00304B38"/>
    <w:rsid w:val="00304B44"/>
    <w:rsid w:val="00304BC6"/>
    <w:rsid w:val="00304C8C"/>
    <w:rsid w:val="00304D20"/>
    <w:rsid w:val="00304D35"/>
    <w:rsid w:val="00304D54"/>
    <w:rsid w:val="00304D87"/>
    <w:rsid w:val="00304DB2"/>
    <w:rsid w:val="00304E45"/>
    <w:rsid w:val="00304E61"/>
    <w:rsid w:val="00304E76"/>
    <w:rsid w:val="00304F18"/>
    <w:rsid w:val="00304F57"/>
    <w:rsid w:val="00304F95"/>
    <w:rsid w:val="00304FA0"/>
    <w:rsid w:val="00304FD7"/>
    <w:rsid w:val="00304FF6"/>
    <w:rsid w:val="00304FFE"/>
    <w:rsid w:val="0030500E"/>
    <w:rsid w:val="00305010"/>
    <w:rsid w:val="00305025"/>
    <w:rsid w:val="0030504B"/>
    <w:rsid w:val="003050CA"/>
    <w:rsid w:val="00305134"/>
    <w:rsid w:val="00305148"/>
    <w:rsid w:val="00305196"/>
    <w:rsid w:val="00305225"/>
    <w:rsid w:val="0030526E"/>
    <w:rsid w:val="003052C1"/>
    <w:rsid w:val="0030530C"/>
    <w:rsid w:val="0030531F"/>
    <w:rsid w:val="00305397"/>
    <w:rsid w:val="003053AB"/>
    <w:rsid w:val="003053D4"/>
    <w:rsid w:val="003053D9"/>
    <w:rsid w:val="00305413"/>
    <w:rsid w:val="0030541E"/>
    <w:rsid w:val="0030549E"/>
    <w:rsid w:val="003054F0"/>
    <w:rsid w:val="00305500"/>
    <w:rsid w:val="00305503"/>
    <w:rsid w:val="0030552C"/>
    <w:rsid w:val="00305547"/>
    <w:rsid w:val="00305556"/>
    <w:rsid w:val="003055B5"/>
    <w:rsid w:val="003055D0"/>
    <w:rsid w:val="003055F0"/>
    <w:rsid w:val="0030560E"/>
    <w:rsid w:val="00305648"/>
    <w:rsid w:val="0030566A"/>
    <w:rsid w:val="003056AE"/>
    <w:rsid w:val="003056E5"/>
    <w:rsid w:val="00305715"/>
    <w:rsid w:val="0030573F"/>
    <w:rsid w:val="0030583E"/>
    <w:rsid w:val="00305A04"/>
    <w:rsid w:val="00305A2B"/>
    <w:rsid w:val="00305A93"/>
    <w:rsid w:val="00305AA5"/>
    <w:rsid w:val="00305ACE"/>
    <w:rsid w:val="00305AD6"/>
    <w:rsid w:val="00305ADE"/>
    <w:rsid w:val="00305B74"/>
    <w:rsid w:val="00305BB0"/>
    <w:rsid w:val="00305C0B"/>
    <w:rsid w:val="00305CD5"/>
    <w:rsid w:val="00305D27"/>
    <w:rsid w:val="00305D7E"/>
    <w:rsid w:val="00305D8D"/>
    <w:rsid w:val="00305DBE"/>
    <w:rsid w:val="00305E45"/>
    <w:rsid w:val="00305E6A"/>
    <w:rsid w:val="00305EDF"/>
    <w:rsid w:val="00305EF9"/>
    <w:rsid w:val="00305F55"/>
    <w:rsid w:val="00305F62"/>
    <w:rsid w:val="00305FD5"/>
    <w:rsid w:val="00306062"/>
    <w:rsid w:val="003060BF"/>
    <w:rsid w:val="003060E3"/>
    <w:rsid w:val="00306103"/>
    <w:rsid w:val="0030613A"/>
    <w:rsid w:val="0030613F"/>
    <w:rsid w:val="00306166"/>
    <w:rsid w:val="003061F0"/>
    <w:rsid w:val="00306215"/>
    <w:rsid w:val="0030628C"/>
    <w:rsid w:val="003062EF"/>
    <w:rsid w:val="003062F5"/>
    <w:rsid w:val="0030638D"/>
    <w:rsid w:val="00306394"/>
    <w:rsid w:val="003063B5"/>
    <w:rsid w:val="003063BE"/>
    <w:rsid w:val="003063CB"/>
    <w:rsid w:val="003063F8"/>
    <w:rsid w:val="00306437"/>
    <w:rsid w:val="00306439"/>
    <w:rsid w:val="0030649D"/>
    <w:rsid w:val="00306637"/>
    <w:rsid w:val="00306658"/>
    <w:rsid w:val="0030665B"/>
    <w:rsid w:val="00306671"/>
    <w:rsid w:val="00306672"/>
    <w:rsid w:val="0030667C"/>
    <w:rsid w:val="0030669E"/>
    <w:rsid w:val="003066D2"/>
    <w:rsid w:val="003066E8"/>
    <w:rsid w:val="00306773"/>
    <w:rsid w:val="003067E2"/>
    <w:rsid w:val="00306841"/>
    <w:rsid w:val="0030684E"/>
    <w:rsid w:val="003068DD"/>
    <w:rsid w:val="00306908"/>
    <w:rsid w:val="00306955"/>
    <w:rsid w:val="003069D2"/>
    <w:rsid w:val="00306A00"/>
    <w:rsid w:val="00306A03"/>
    <w:rsid w:val="00306A47"/>
    <w:rsid w:val="00306A48"/>
    <w:rsid w:val="00306A91"/>
    <w:rsid w:val="00306ABB"/>
    <w:rsid w:val="00306AC4"/>
    <w:rsid w:val="00306B7D"/>
    <w:rsid w:val="00306CE4"/>
    <w:rsid w:val="00306D3C"/>
    <w:rsid w:val="00306DDD"/>
    <w:rsid w:val="00306E26"/>
    <w:rsid w:val="00306E48"/>
    <w:rsid w:val="00306EC9"/>
    <w:rsid w:val="00306F47"/>
    <w:rsid w:val="00306F4F"/>
    <w:rsid w:val="00306F50"/>
    <w:rsid w:val="00306F80"/>
    <w:rsid w:val="00306F9A"/>
    <w:rsid w:val="00307059"/>
    <w:rsid w:val="00307060"/>
    <w:rsid w:val="003070D2"/>
    <w:rsid w:val="003070E7"/>
    <w:rsid w:val="003070EC"/>
    <w:rsid w:val="0030715C"/>
    <w:rsid w:val="00307171"/>
    <w:rsid w:val="00307191"/>
    <w:rsid w:val="003071E2"/>
    <w:rsid w:val="00307248"/>
    <w:rsid w:val="0030724A"/>
    <w:rsid w:val="00307264"/>
    <w:rsid w:val="00307280"/>
    <w:rsid w:val="0030729B"/>
    <w:rsid w:val="003073B1"/>
    <w:rsid w:val="003073D0"/>
    <w:rsid w:val="00307437"/>
    <w:rsid w:val="0030749F"/>
    <w:rsid w:val="0030755E"/>
    <w:rsid w:val="00307578"/>
    <w:rsid w:val="00307580"/>
    <w:rsid w:val="00307650"/>
    <w:rsid w:val="00307652"/>
    <w:rsid w:val="0030767A"/>
    <w:rsid w:val="00307686"/>
    <w:rsid w:val="003076BA"/>
    <w:rsid w:val="003076D9"/>
    <w:rsid w:val="0030773F"/>
    <w:rsid w:val="003077CB"/>
    <w:rsid w:val="003078A5"/>
    <w:rsid w:val="003078C9"/>
    <w:rsid w:val="003078E0"/>
    <w:rsid w:val="0030794E"/>
    <w:rsid w:val="0030795E"/>
    <w:rsid w:val="00307978"/>
    <w:rsid w:val="003079D4"/>
    <w:rsid w:val="00307A35"/>
    <w:rsid w:val="00307A6F"/>
    <w:rsid w:val="00307A73"/>
    <w:rsid w:val="00307B51"/>
    <w:rsid w:val="00307BEF"/>
    <w:rsid w:val="00307C17"/>
    <w:rsid w:val="00307C45"/>
    <w:rsid w:val="00307C75"/>
    <w:rsid w:val="00307C8E"/>
    <w:rsid w:val="00307C92"/>
    <w:rsid w:val="00307C9C"/>
    <w:rsid w:val="00307CA8"/>
    <w:rsid w:val="00307D0C"/>
    <w:rsid w:val="00307D19"/>
    <w:rsid w:val="00307D68"/>
    <w:rsid w:val="00307D6A"/>
    <w:rsid w:val="00307D72"/>
    <w:rsid w:val="00307D8C"/>
    <w:rsid w:val="00307DB7"/>
    <w:rsid w:val="00307DC7"/>
    <w:rsid w:val="00307DCB"/>
    <w:rsid w:val="00307EB8"/>
    <w:rsid w:val="00307EE6"/>
    <w:rsid w:val="00307F37"/>
    <w:rsid w:val="0031003E"/>
    <w:rsid w:val="00310070"/>
    <w:rsid w:val="00310099"/>
    <w:rsid w:val="003100B9"/>
    <w:rsid w:val="0031010D"/>
    <w:rsid w:val="00310137"/>
    <w:rsid w:val="00310170"/>
    <w:rsid w:val="0031018A"/>
    <w:rsid w:val="003101CA"/>
    <w:rsid w:val="00310231"/>
    <w:rsid w:val="00310293"/>
    <w:rsid w:val="003102F5"/>
    <w:rsid w:val="00310313"/>
    <w:rsid w:val="0031034D"/>
    <w:rsid w:val="00310427"/>
    <w:rsid w:val="0031043F"/>
    <w:rsid w:val="0031044E"/>
    <w:rsid w:val="003104AE"/>
    <w:rsid w:val="00310500"/>
    <w:rsid w:val="00310507"/>
    <w:rsid w:val="00310508"/>
    <w:rsid w:val="00310520"/>
    <w:rsid w:val="00310557"/>
    <w:rsid w:val="0031059D"/>
    <w:rsid w:val="003105F6"/>
    <w:rsid w:val="00310693"/>
    <w:rsid w:val="00310699"/>
    <w:rsid w:val="003106C9"/>
    <w:rsid w:val="003106DB"/>
    <w:rsid w:val="00310718"/>
    <w:rsid w:val="00310724"/>
    <w:rsid w:val="00310742"/>
    <w:rsid w:val="0031075C"/>
    <w:rsid w:val="0031076C"/>
    <w:rsid w:val="003107BB"/>
    <w:rsid w:val="003107BC"/>
    <w:rsid w:val="003107D4"/>
    <w:rsid w:val="0031080E"/>
    <w:rsid w:val="00310831"/>
    <w:rsid w:val="00310841"/>
    <w:rsid w:val="0031086A"/>
    <w:rsid w:val="003108F7"/>
    <w:rsid w:val="0031093F"/>
    <w:rsid w:val="00310997"/>
    <w:rsid w:val="003109E6"/>
    <w:rsid w:val="00310A63"/>
    <w:rsid w:val="00310A76"/>
    <w:rsid w:val="00310A93"/>
    <w:rsid w:val="00310AB1"/>
    <w:rsid w:val="00310B1E"/>
    <w:rsid w:val="00310B5B"/>
    <w:rsid w:val="00310B8D"/>
    <w:rsid w:val="00310BD2"/>
    <w:rsid w:val="00310BE0"/>
    <w:rsid w:val="00310C6A"/>
    <w:rsid w:val="00310CA8"/>
    <w:rsid w:val="00310CC2"/>
    <w:rsid w:val="00310CC4"/>
    <w:rsid w:val="00310CF9"/>
    <w:rsid w:val="00310D74"/>
    <w:rsid w:val="00310EB5"/>
    <w:rsid w:val="00310EF1"/>
    <w:rsid w:val="00310EF8"/>
    <w:rsid w:val="00310F17"/>
    <w:rsid w:val="00310F70"/>
    <w:rsid w:val="00310F8B"/>
    <w:rsid w:val="00310FCB"/>
    <w:rsid w:val="0031102C"/>
    <w:rsid w:val="0031104B"/>
    <w:rsid w:val="0031105F"/>
    <w:rsid w:val="003110CC"/>
    <w:rsid w:val="00311191"/>
    <w:rsid w:val="003111C3"/>
    <w:rsid w:val="00311250"/>
    <w:rsid w:val="003112D3"/>
    <w:rsid w:val="003112FB"/>
    <w:rsid w:val="00311327"/>
    <w:rsid w:val="0031138A"/>
    <w:rsid w:val="00311431"/>
    <w:rsid w:val="00311461"/>
    <w:rsid w:val="00311467"/>
    <w:rsid w:val="003114A4"/>
    <w:rsid w:val="003114BA"/>
    <w:rsid w:val="0031150F"/>
    <w:rsid w:val="003115C0"/>
    <w:rsid w:val="003115CA"/>
    <w:rsid w:val="00311638"/>
    <w:rsid w:val="0031172F"/>
    <w:rsid w:val="0031174D"/>
    <w:rsid w:val="003117AC"/>
    <w:rsid w:val="003117E0"/>
    <w:rsid w:val="00311839"/>
    <w:rsid w:val="003118E1"/>
    <w:rsid w:val="00311916"/>
    <w:rsid w:val="00311984"/>
    <w:rsid w:val="003119FD"/>
    <w:rsid w:val="00311A4C"/>
    <w:rsid w:val="00311B89"/>
    <w:rsid w:val="00311BBE"/>
    <w:rsid w:val="00311C46"/>
    <w:rsid w:val="00311C4E"/>
    <w:rsid w:val="00311C61"/>
    <w:rsid w:val="00311C8E"/>
    <w:rsid w:val="00311D2E"/>
    <w:rsid w:val="00311D31"/>
    <w:rsid w:val="00311D6D"/>
    <w:rsid w:val="00311DA7"/>
    <w:rsid w:val="00311DF9"/>
    <w:rsid w:val="00311E1A"/>
    <w:rsid w:val="00311E40"/>
    <w:rsid w:val="00311E50"/>
    <w:rsid w:val="00311E9F"/>
    <w:rsid w:val="00311EA3"/>
    <w:rsid w:val="00311FCE"/>
    <w:rsid w:val="00312065"/>
    <w:rsid w:val="00312067"/>
    <w:rsid w:val="0031210C"/>
    <w:rsid w:val="0031210D"/>
    <w:rsid w:val="00312253"/>
    <w:rsid w:val="003122C9"/>
    <w:rsid w:val="00312341"/>
    <w:rsid w:val="0031238E"/>
    <w:rsid w:val="003123A3"/>
    <w:rsid w:val="003123CC"/>
    <w:rsid w:val="00312407"/>
    <w:rsid w:val="00312418"/>
    <w:rsid w:val="00312466"/>
    <w:rsid w:val="0031247D"/>
    <w:rsid w:val="003124A5"/>
    <w:rsid w:val="00312542"/>
    <w:rsid w:val="00312549"/>
    <w:rsid w:val="0031255A"/>
    <w:rsid w:val="00312565"/>
    <w:rsid w:val="0031256C"/>
    <w:rsid w:val="0031256F"/>
    <w:rsid w:val="00312608"/>
    <w:rsid w:val="00312638"/>
    <w:rsid w:val="00312691"/>
    <w:rsid w:val="003126E8"/>
    <w:rsid w:val="0031271B"/>
    <w:rsid w:val="00312770"/>
    <w:rsid w:val="003127BF"/>
    <w:rsid w:val="003127E4"/>
    <w:rsid w:val="00312811"/>
    <w:rsid w:val="0031282E"/>
    <w:rsid w:val="00312892"/>
    <w:rsid w:val="003128F3"/>
    <w:rsid w:val="003128FC"/>
    <w:rsid w:val="00312901"/>
    <w:rsid w:val="0031292D"/>
    <w:rsid w:val="00312983"/>
    <w:rsid w:val="003129C7"/>
    <w:rsid w:val="00312A0F"/>
    <w:rsid w:val="00312A9C"/>
    <w:rsid w:val="00312AAD"/>
    <w:rsid w:val="00312B4A"/>
    <w:rsid w:val="00312B4C"/>
    <w:rsid w:val="00312BC7"/>
    <w:rsid w:val="00312CB5"/>
    <w:rsid w:val="00312CC3"/>
    <w:rsid w:val="00312D55"/>
    <w:rsid w:val="00312D9F"/>
    <w:rsid w:val="00312DA9"/>
    <w:rsid w:val="00312DAA"/>
    <w:rsid w:val="00312DF3"/>
    <w:rsid w:val="00312F02"/>
    <w:rsid w:val="00312F2F"/>
    <w:rsid w:val="00312F87"/>
    <w:rsid w:val="00312FDE"/>
    <w:rsid w:val="00313062"/>
    <w:rsid w:val="0031309D"/>
    <w:rsid w:val="003130A1"/>
    <w:rsid w:val="003130AB"/>
    <w:rsid w:val="003130F3"/>
    <w:rsid w:val="0031312E"/>
    <w:rsid w:val="00313142"/>
    <w:rsid w:val="0031324F"/>
    <w:rsid w:val="00313296"/>
    <w:rsid w:val="003132A9"/>
    <w:rsid w:val="00313306"/>
    <w:rsid w:val="0031331F"/>
    <w:rsid w:val="00313371"/>
    <w:rsid w:val="0031339C"/>
    <w:rsid w:val="003133D8"/>
    <w:rsid w:val="00313431"/>
    <w:rsid w:val="00313439"/>
    <w:rsid w:val="00313442"/>
    <w:rsid w:val="00313467"/>
    <w:rsid w:val="003134C4"/>
    <w:rsid w:val="003134D2"/>
    <w:rsid w:val="00313562"/>
    <w:rsid w:val="00313682"/>
    <w:rsid w:val="003136CF"/>
    <w:rsid w:val="003136F4"/>
    <w:rsid w:val="0031371E"/>
    <w:rsid w:val="00313806"/>
    <w:rsid w:val="00313839"/>
    <w:rsid w:val="003138A2"/>
    <w:rsid w:val="003138D9"/>
    <w:rsid w:val="00313939"/>
    <w:rsid w:val="0031399E"/>
    <w:rsid w:val="003139EE"/>
    <w:rsid w:val="00313A09"/>
    <w:rsid w:val="00313A24"/>
    <w:rsid w:val="00313A42"/>
    <w:rsid w:val="00313ADD"/>
    <w:rsid w:val="00313B26"/>
    <w:rsid w:val="00313B2C"/>
    <w:rsid w:val="00313B31"/>
    <w:rsid w:val="00313B62"/>
    <w:rsid w:val="00313B95"/>
    <w:rsid w:val="00313C18"/>
    <w:rsid w:val="00313CA8"/>
    <w:rsid w:val="00313D12"/>
    <w:rsid w:val="00313D38"/>
    <w:rsid w:val="00313D8E"/>
    <w:rsid w:val="00313DBA"/>
    <w:rsid w:val="00313DD8"/>
    <w:rsid w:val="00313E1A"/>
    <w:rsid w:val="00313E3B"/>
    <w:rsid w:val="00313E52"/>
    <w:rsid w:val="00313E8E"/>
    <w:rsid w:val="00313E99"/>
    <w:rsid w:val="00313EC2"/>
    <w:rsid w:val="00313EF2"/>
    <w:rsid w:val="00313F14"/>
    <w:rsid w:val="00313FC2"/>
    <w:rsid w:val="00314046"/>
    <w:rsid w:val="00314077"/>
    <w:rsid w:val="00314084"/>
    <w:rsid w:val="00314087"/>
    <w:rsid w:val="003140A6"/>
    <w:rsid w:val="003140B6"/>
    <w:rsid w:val="0031411B"/>
    <w:rsid w:val="00314120"/>
    <w:rsid w:val="003141D4"/>
    <w:rsid w:val="0031420E"/>
    <w:rsid w:val="00314223"/>
    <w:rsid w:val="003143ED"/>
    <w:rsid w:val="00314430"/>
    <w:rsid w:val="00314466"/>
    <w:rsid w:val="00314482"/>
    <w:rsid w:val="00314487"/>
    <w:rsid w:val="003144B7"/>
    <w:rsid w:val="00314531"/>
    <w:rsid w:val="00314589"/>
    <w:rsid w:val="003145B0"/>
    <w:rsid w:val="00314612"/>
    <w:rsid w:val="0031464D"/>
    <w:rsid w:val="003146A6"/>
    <w:rsid w:val="00314720"/>
    <w:rsid w:val="0031472C"/>
    <w:rsid w:val="0031474B"/>
    <w:rsid w:val="003147C4"/>
    <w:rsid w:val="003147E1"/>
    <w:rsid w:val="00314804"/>
    <w:rsid w:val="00314815"/>
    <w:rsid w:val="00314849"/>
    <w:rsid w:val="00314871"/>
    <w:rsid w:val="00314872"/>
    <w:rsid w:val="00314949"/>
    <w:rsid w:val="00314966"/>
    <w:rsid w:val="00314984"/>
    <w:rsid w:val="00314999"/>
    <w:rsid w:val="003149C5"/>
    <w:rsid w:val="003149C8"/>
    <w:rsid w:val="00314A4D"/>
    <w:rsid w:val="00314ADF"/>
    <w:rsid w:val="00314AF3"/>
    <w:rsid w:val="00314B2C"/>
    <w:rsid w:val="00314B37"/>
    <w:rsid w:val="00314B52"/>
    <w:rsid w:val="00314BD1"/>
    <w:rsid w:val="00314CE0"/>
    <w:rsid w:val="00314D4E"/>
    <w:rsid w:val="00314DCC"/>
    <w:rsid w:val="00314E83"/>
    <w:rsid w:val="00314E8F"/>
    <w:rsid w:val="00314E9B"/>
    <w:rsid w:val="00314EAD"/>
    <w:rsid w:val="00314EC8"/>
    <w:rsid w:val="00314F09"/>
    <w:rsid w:val="00314F10"/>
    <w:rsid w:val="00314F42"/>
    <w:rsid w:val="00314F77"/>
    <w:rsid w:val="003150AF"/>
    <w:rsid w:val="003150E8"/>
    <w:rsid w:val="0031520D"/>
    <w:rsid w:val="00315279"/>
    <w:rsid w:val="003152BF"/>
    <w:rsid w:val="0031539E"/>
    <w:rsid w:val="003153C4"/>
    <w:rsid w:val="003153DA"/>
    <w:rsid w:val="003153F7"/>
    <w:rsid w:val="00315412"/>
    <w:rsid w:val="00315511"/>
    <w:rsid w:val="003155BA"/>
    <w:rsid w:val="00315608"/>
    <w:rsid w:val="003156A2"/>
    <w:rsid w:val="003156FE"/>
    <w:rsid w:val="00315772"/>
    <w:rsid w:val="0031587A"/>
    <w:rsid w:val="003158C6"/>
    <w:rsid w:val="003159D8"/>
    <w:rsid w:val="003159F3"/>
    <w:rsid w:val="00315A00"/>
    <w:rsid w:val="00315A78"/>
    <w:rsid w:val="00315AD5"/>
    <w:rsid w:val="00315ADE"/>
    <w:rsid w:val="00315BE2"/>
    <w:rsid w:val="00315C17"/>
    <w:rsid w:val="00315C1D"/>
    <w:rsid w:val="00315C82"/>
    <w:rsid w:val="00315D2A"/>
    <w:rsid w:val="00315D33"/>
    <w:rsid w:val="00315D8C"/>
    <w:rsid w:val="00315D8E"/>
    <w:rsid w:val="00315DDC"/>
    <w:rsid w:val="00315E0A"/>
    <w:rsid w:val="00315E41"/>
    <w:rsid w:val="00315E6C"/>
    <w:rsid w:val="00315E6D"/>
    <w:rsid w:val="00315ED6"/>
    <w:rsid w:val="00315F5C"/>
    <w:rsid w:val="00315FAB"/>
    <w:rsid w:val="00316007"/>
    <w:rsid w:val="00316036"/>
    <w:rsid w:val="00316045"/>
    <w:rsid w:val="00316116"/>
    <w:rsid w:val="003161E3"/>
    <w:rsid w:val="00316239"/>
    <w:rsid w:val="0031639C"/>
    <w:rsid w:val="003164A7"/>
    <w:rsid w:val="0031662D"/>
    <w:rsid w:val="0031663D"/>
    <w:rsid w:val="00316650"/>
    <w:rsid w:val="0031666E"/>
    <w:rsid w:val="003166B8"/>
    <w:rsid w:val="003166BB"/>
    <w:rsid w:val="003166EC"/>
    <w:rsid w:val="0031672C"/>
    <w:rsid w:val="00316739"/>
    <w:rsid w:val="00316879"/>
    <w:rsid w:val="0031694E"/>
    <w:rsid w:val="00316A46"/>
    <w:rsid w:val="00316A5F"/>
    <w:rsid w:val="00316A89"/>
    <w:rsid w:val="00316ACE"/>
    <w:rsid w:val="00316B36"/>
    <w:rsid w:val="00316BCF"/>
    <w:rsid w:val="00316BF7"/>
    <w:rsid w:val="00316C63"/>
    <w:rsid w:val="00316C75"/>
    <w:rsid w:val="00316CC4"/>
    <w:rsid w:val="00316D1F"/>
    <w:rsid w:val="00316D32"/>
    <w:rsid w:val="00316D6B"/>
    <w:rsid w:val="00316E40"/>
    <w:rsid w:val="00316F5F"/>
    <w:rsid w:val="00316FC2"/>
    <w:rsid w:val="00317084"/>
    <w:rsid w:val="0031709F"/>
    <w:rsid w:val="00317136"/>
    <w:rsid w:val="00317189"/>
    <w:rsid w:val="003171D5"/>
    <w:rsid w:val="003171DB"/>
    <w:rsid w:val="0031720F"/>
    <w:rsid w:val="00317243"/>
    <w:rsid w:val="0031728E"/>
    <w:rsid w:val="003172A8"/>
    <w:rsid w:val="00317317"/>
    <w:rsid w:val="00317324"/>
    <w:rsid w:val="00317336"/>
    <w:rsid w:val="00317479"/>
    <w:rsid w:val="003174BB"/>
    <w:rsid w:val="003174C9"/>
    <w:rsid w:val="00317608"/>
    <w:rsid w:val="00317643"/>
    <w:rsid w:val="003176B1"/>
    <w:rsid w:val="003176B7"/>
    <w:rsid w:val="00317785"/>
    <w:rsid w:val="003177B1"/>
    <w:rsid w:val="003177E6"/>
    <w:rsid w:val="003177FD"/>
    <w:rsid w:val="0031792E"/>
    <w:rsid w:val="00317970"/>
    <w:rsid w:val="00317971"/>
    <w:rsid w:val="00317980"/>
    <w:rsid w:val="003179C6"/>
    <w:rsid w:val="00317A2D"/>
    <w:rsid w:val="00317A6B"/>
    <w:rsid w:val="00317AEB"/>
    <w:rsid w:val="00317AEE"/>
    <w:rsid w:val="00317B3D"/>
    <w:rsid w:val="00317B40"/>
    <w:rsid w:val="00317B74"/>
    <w:rsid w:val="00317B75"/>
    <w:rsid w:val="00317BC5"/>
    <w:rsid w:val="00317BF3"/>
    <w:rsid w:val="00317C08"/>
    <w:rsid w:val="00317C4F"/>
    <w:rsid w:val="00317C8A"/>
    <w:rsid w:val="00317CB1"/>
    <w:rsid w:val="00317CD2"/>
    <w:rsid w:val="00317CE8"/>
    <w:rsid w:val="00317CE9"/>
    <w:rsid w:val="00317CF1"/>
    <w:rsid w:val="00317D01"/>
    <w:rsid w:val="00317D2D"/>
    <w:rsid w:val="00317DD7"/>
    <w:rsid w:val="00317DDB"/>
    <w:rsid w:val="00317E6F"/>
    <w:rsid w:val="00317F46"/>
    <w:rsid w:val="00320059"/>
    <w:rsid w:val="00320061"/>
    <w:rsid w:val="00320070"/>
    <w:rsid w:val="00320081"/>
    <w:rsid w:val="00320088"/>
    <w:rsid w:val="0032009B"/>
    <w:rsid w:val="003200AD"/>
    <w:rsid w:val="003200C6"/>
    <w:rsid w:val="003200C7"/>
    <w:rsid w:val="003200CC"/>
    <w:rsid w:val="003200D2"/>
    <w:rsid w:val="00320214"/>
    <w:rsid w:val="00320236"/>
    <w:rsid w:val="0032027E"/>
    <w:rsid w:val="003202B9"/>
    <w:rsid w:val="00320318"/>
    <w:rsid w:val="00320354"/>
    <w:rsid w:val="00320465"/>
    <w:rsid w:val="00320485"/>
    <w:rsid w:val="0032055F"/>
    <w:rsid w:val="0032060B"/>
    <w:rsid w:val="00320645"/>
    <w:rsid w:val="00320675"/>
    <w:rsid w:val="003206B3"/>
    <w:rsid w:val="003206B5"/>
    <w:rsid w:val="003206BD"/>
    <w:rsid w:val="003206E8"/>
    <w:rsid w:val="00320776"/>
    <w:rsid w:val="003207F2"/>
    <w:rsid w:val="0032080D"/>
    <w:rsid w:val="0032086F"/>
    <w:rsid w:val="0032087F"/>
    <w:rsid w:val="00320885"/>
    <w:rsid w:val="003208EF"/>
    <w:rsid w:val="00320979"/>
    <w:rsid w:val="00320AB8"/>
    <w:rsid w:val="00320ACF"/>
    <w:rsid w:val="00320ADE"/>
    <w:rsid w:val="00320AE0"/>
    <w:rsid w:val="00320AEF"/>
    <w:rsid w:val="00320C11"/>
    <w:rsid w:val="00320C8D"/>
    <w:rsid w:val="00320CB1"/>
    <w:rsid w:val="00320CCA"/>
    <w:rsid w:val="00320D24"/>
    <w:rsid w:val="00320D4B"/>
    <w:rsid w:val="00320DC8"/>
    <w:rsid w:val="00320E8C"/>
    <w:rsid w:val="00320F51"/>
    <w:rsid w:val="00320FB8"/>
    <w:rsid w:val="0032101A"/>
    <w:rsid w:val="00321020"/>
    <w:rsid w:val="0032103C"/>
    <w:rsid w:val="003210FF"/>
    <w:rsid w:val="00321126"/>
    <w:rsid w:val="00321162"/>
    <w:rsid w:val="0032119A"/>
    <w:rsid w:val="00321236"/>
    <w:rsid w:val="0032125C"/>
    <w:rsid w:val="003212FC"/>
    <w:rsid w:val="00321308"/>
    <w:rsid w:val="003213AB"/>
    <w:rsid w:val="00321485"/>
    <w:rsid w:val="003214C1"/>
    <w:rsid w:val="00321543"/>
    <w:rsid w:val="00321589"/>
    <w:rsid w:val="0032162C"/>
    <w:rsid w:val="00321676"/>
    <w:rsid w:val="00321687"/>
    <w:rsid w:val="003216E3"/>
    <w:rsid w:val="0032171C"/>
    <w:rsid w:val="00321748"/>
    <w:rsid w:val="0032176A"/>
    <w:rsid w:val="003217E0"/>
    <w:rsid w:val="0032187F"/>
    <w:rsid w:val="003218E6"/>
    <w:rsid w:val="003219A0"/>
    <w:rsid w:val="003219D1"/>
    <w:rsid w:val="003219D4"/>
    <w:rsid w:val="003219D9"/>
    <w:rsid w:val="003219E8"/>
    <w:rsid w:val="003219FF"/>
    <w:rsid w:val="00321A11"/>
    <w:rsid w:val="00321A30"/>
    <w:rsid w:val="00321A49"/>
    <w:rsid w:val="00321A79"/>
    <w:rsid w:val="00321B54"/>
    <w:rsid w:val="00321B88"/>
    <w:rsid w:val="00321BD0"/>
    <w:rsid w:val="00321C9B"/>
    <w:rsid w:val="00321CC2"/>
    <w:rsid w:val="00321CC3"/>
    <w:rsid w:val="00321D14"/>
    <w:rsid w:val="00321D20"/>
    <w:rsid w:val="00321D67"/>
    <w:rsid w:val="00321DE2"/>
    <w:rsid w:val="00321DE5"/>
    <w:rsid w:val="00321E04"/>
    <w:rsid w:val="00321E68"/>
    <w:rsid w:val="00321EA9"/>
    <w:rsid w:val="00321ECF"/>
    <w:rsid w:val="00321F16"/>
    <w:rsid w:val="00321F4D"/>
    <w:rsid w:val="00321FA2"/>
    <w:rsid w:val="00322029"/>
    <w:rsid w:val="003220A2"/>
    <w:rsid w:val="003220C7"/>
    <w:rsid w:val="003220E5"/>
    <w:rsid w:val="003221AE"/>
    <w:rsid w:val="00322229"/>
    <w:rsid w:val="00322294"/>
    <w:rsid w:val="003222C7"/>
    <w:rsid w:val="003222CE"/>
    <w:rsid w:val="0032237A"/>
    <w:rsid w:val="0032237C"/>
    <w:rsid w:val="0032237D"/>
    <w:rsid w:val="00322430"/>
    <w:rsid w:val="003224E2"/>
    <w:rsid w:val="00322517"/>
    <w:rsid w:val="00322555"/>
    <w:rsid w:val="0032255B"/>
    <w:rsid w:val="003225A2"/>
    <w:rsid w:val="003225BB"/>
    <w:rsid w:val="00322621"/>
    <w:rsid w:val="003226D5"/>
    <w:rsid w:val="003226D8"/>
    <w:rsid w:val="003226E4"/>
    <w:rsid w:val="00322807"/>
    <w:rsid w:val="00322825"/>
    <w:rsid w:val="00322831"/>
    <w:rsid w:val="0032289B"/>
    <w:rsid w:val="003228AA"/>
    <w:rsid w:val="003228AE"/>
    <w:rsid w:val="003228C8"/>
    <w:rsid w:val="003229EC"/>
    <w:rsid w:val="003229FE"/>
    <w:rsid w:val="00322A58"/>
    <w:rsid w:val="00322A63"/>
    <w:rsid w:val="00322A6F"/>
    <w:rsid w:val="00322A81"/>
    <w:rsid w:val="00322ACD"/>
    <w:rsid w:val="00322AD1"/>
    <w:rsid w:val="00322B0E"/>
    <w:rsid w:val="00322B1B"/>
    <w:rsid w:val="00322B37"/>
    <w:rsid w:val="00322B83"/>
    <w:rsid w:val="00322B90"/>
    <w:rsid w:val="00322BE3"/>
    <w:rsid w:val="00322CB9"/>
    <w:rsid w:val="00322D0A"/>
    <w:rsid w:val="00322DF0"/>
    <w:rsid w:val="00322DFC"/>
    <w:rsid w:val="00322E30"/>
    <w:rsid w:val="00322E81"/>
    <w:rsid w:val="00322F86"/>
    <w:rsid w:val="00322FA4"/>
    <w:rsid w:val="00323062"/>
    <w:rsid w:val="00323075"/>
    <w:rsid w:val="003230BD"/>
    <w:rsid w:val="003230D7"/>
    <w:rsid w:val="003231E6"/>
    <w:rsid w:val="00323216"/>
    <w:rsid w:val="00323359"/>
    <w:rsid w:val="00323363"/>
    <w:rsid w:val="00323376"/>
    <w:rsid w:val="0032348B"/>
    <w:rsid w:val="0032348F"/>
    <w:rsid w:val="0032349F"/>
    <w:rsid w:val="003234B2"/>
    <w:rsid w:val="003234D4"/>
    <w:rsid w:val="0032354A"/>
    <w:rsid w:val="0032359A"/>
    <w:rsid w:val="003235B5"/>
    <w:rsid w:val="003235BE"/>
    <w:rsid w:val="003235DA"/>
    <w:rsid w:val="003236CC"/>
    <w:rsid w:val="003236E6"/>
    <w:rsid w:val="003236ED"/>
    <w:rsid w:val="0032375A"/>
    <w:rsid w:val="0032376A"/>
    <w:rsid w:val="003237EC"/>
    <w:rsid w:val="0032381C"/>
    <w:rsid w:val="00323897"/>
    <w:rsid w:val="003238E0"/>
    <w:rsid w:val="00323911"/>
    <w:rsid w:val="0032393C"/>
    <w:rsid w:val="00323974"/>
    <w:rsid w:val="003239EC"/>
    <w:rsid w:val="00323A29"/>
    <w:rsid w:val="00323A59"/>
    <w:rsid w:val="00323AEE"/>
    <w:rsid w:val="00323B0F"/>
    <w:rsid w:val="00323B31"/>
    <w:rsid w:val="00323B9B"/>
    <w:rsid w:val="00323C0D"/>
    <w:rsid w:val="00323C4C"/>
    <w:rsid w:val="00323CA5"/>
    <w:rsid w:val="00323CB1"/>
    <w:rsid w:val="00323CBA"/>
    <w:rsid w:val="00323CDF"/>
    <w:rsid w:val="00323D1A"/>
    <w:rsid w:val="00323D23"/>
    <w:rsid w:val="00323D3B"/>
    <w:rsid w:val="00323D75"/>
    <w:rsid w:val="00323D8B"/>
    <w:rsid w:val="00323DDE"/>
    <w:rsid w:val="00323DF4"/>
    <w:rsid w:val="00323E5B"/>
    <w:rsid w:val="00323EEF"/>
    <w:rsid w:val="00323F12"/>
    <w:rsid w:val="00323F25"/>
    <w:rsid w:val="00323FB5"/>
    <w:rsid w:val="00323FDF"/>
    <w:rsid w:val="00323FFC"/>
    <w:rsid w:val="00324073"/>
    <w:rsid w:val="003240C0"/>
    <w:rsid w:val="003240D9"/>
    <w:rsid w:val="00324114"/>
    <w:rsid w:val="003241F9"/>
    <w:rsid w:val="00324245"/>
    <w:rsid w:val="00324272"/>
    <w:rsid w:val="003242C0"/>
    <w:rsid w:val="003242D7"/>
    <w:rsid w:val="003242F1"/>
    <w:rsid w:val="0032437F"/>
    <w:rsid w:val="003243B0"/>
    <w:rsid w:val="00324427"/>
    <w:rsid w:val="0032448B"/>
    <w:rsid w:val="003244AF"/>
    <w:rsid w:val="00324507"/>
    <w:rsid w:val="0032452D"/>
    <w:rsid w:val="00324555"/>
    <w:rsid w:val="00324599"/>
    <w:rsid w:val="003247C9"/>
    <w:rsid w:val="003247ED"/>
    <w:rsid w:val="00324828"/>
    <w:rsid w:val="00324876"/>
    <w:rsid w:val="00324894"/>
    <w:rsid w:val="003248B7"/>
    <w:rsid w:val="00324927"/>
    <w:rsid w:val="003249DA"/>
    <w:rsid w:val="00324AED"/>
    <w:rsid w:val="00324B2F"/>
    <w:rsid w:val="00324B64"/>
    <w:rsid w:val="00324B98"/>
    <w:rsid w:val="00324BA6"/>
    <w:rsid w:val="00324C75"/>
    <w:rsid w:val="00324CD1"/>
    <w:rsid w:val="00324CE4"/>
    <w:rsid w:val="00324D60"/>
    <w:rsid w:val="00324DE1"/>
    <w:rsid w:val="00324DEF"/>
    <w:rsid w:val="00324E2A"/>
    <w:rsid w:val="00324E3D"/>
    <w:rsid w:val="00324E76"/>
    <w:rsid w:val="00324ED9"/>
    <w:rsid w:val="00324F73"/>
    <w:rsid w:val="00325009"/>
    <w:rsid w:val="0032506D"/>
    <w:rsid w:val="003250BB"/>
    <w:rsid w:val="003250F3"/>
    <w:rsid w:val="003251CE"/>
    <w:rsid w:val="00325276"/>
    <w:rsid w:val="00325282"/>
    <w:rsid w:val="003252D5"/>
    <w:rsid w:val="00325302"/>
    <w:rsid w:val="00325344"/>
    <w:rsid w:val="00325351"/>
    <w:rsid w:val="00325396"/>
    <w:rsid w:val="003253AE"/>
    <w:rsid w:val="003253E9"/>
    <w:rsid w:val="003253F2"/>
    <w:rsid w:val="003253F3"/>
    <w:rsid w:val="00325422"/>
    <w:rsid w:val="00325430"/>
    <w:rsid w:val="0032543D"/>
    <w:rsid w:val="0032546E"/>
    <w:rsid w:val="00325473"/>
    <w:rsid w:val="00325487"/>
    <w:rsid w:val="00325539"/>
    <w:rsid w:val="00325560"/>
    <w:rsid w:val="003255CA"/>
    <w:rsid w:val="00325650"/>
    <w:rsid w:val="00325762"/>
    <w:rsid w:val="00325783"/>
    <w:rsid w:val="00325791"/>
    <w:rsid w:val="0032579E"/>
    <w:rsid w:val="003257FE"/>
    <w:rsid w:val="0032580B"/>
    <w:rsid w:val="0032584C"/>
    <w:rsid w:val="00325890"/>
    <w:rsid w:val="003258D3"/>
    <w:rsid w:val="003259DB"/>
    <w:rsid w:val="003259F4"/>
    <w:rsid w:val="00325A4D"/>
    <w:rsid w:val="00325BA0"/>
    <w:rsid w:val="00325BDD"/>
    <w:rsid w:val="00325CA7"/>
    <w:rsid w:val="00325D7F"/>
    <w:rsid w:val="00325DAA"/>
    <w:rsid w:val="00325E3C"/>
    <w:rsid w:val="00325E58"/>
    <w:rsid w:val="00325EAE"/>
    <w:rsid w:val="00325F9A"/>
    <w:rsid w:val="00325FDE"/>
    <w:rsid w:val="00325FFC"/>
    <w:rsid w:val="0032604F"/>
    <w:rsid w:val="003261B1"/>
    <w:rsid w:val="003261BD"/>
    <w:rsid w:val="00326281"/>
    <w:rsid w:val="003262A0"/>
    <w:rsid w:val="003262E0"/>
    <w:rsid w:val="003263A7"/>
    <w:rsid w:val="0032640D"/>
    <w:rsid w:val="0032641E"/>
    <w:rsid w:val="003264C6"/>
    <w:rsid w:val="0032650D"/>
    <w:rsid w:val="0032651A"/>
    <w:rsid w:val="00326539"/>
    <w:rsid w:val="0032653F"/>
    <w:rsid w:val="0032655D"/>
    <w:rsid w:val="0032657F"/>
    <w:rsid w:val="003265BB"/>
    <w:rsid w:val="003266A2"/>
    <w:rsid w:val="003266F4"/>
    <w:rsid w:val="00326718"/>
    <w:rsid w:val="0032684E"/>
    <w:rsid w:val="003268A9"/>
    <w:rsid w:val="003268AC"/>
    <w:rsid w:val="003268F9"/>
    <w:rsid w:val="00326922"/>
    <w:rsid w:val="00326934"/>
    <w:rsid w:val="0032695E"/>
    <w:rsid w:val="00326996"/>
    <w:rsid w:val="00326997"/>
    <w:rsid w:val="003269E9"/>
    <w:rsid w:val="00326A83"/>
    <w:rsid w:val="00326AB7"/>
    <w:rsid w:val="00326AFF"/>
    <w:rsid w:val="00326B22"/>
    <w:rsid w:val="00326B97"/>
    <w:rsid w:val="00326BAE"/>
    <w:rsid w:val="00326BF2"/>
    <w:rsid w:val="00326BFD"/>
    <w:rsid w:val="00326C00"/>
    <w:rsid w:val="00326C34"/>
    <w:rsid w:val="00326CD8"/>
    <w:rsid w:val="00326D05"/>
    <w:rsid w:val="00326D0D"/>
    <w:rsid w:val="00326DBB"/>
    <w:rsid w:val="00326DE4"/>
    <w:rsid w:val="00326DEC"/>
    <w:rsid w:val="00326EBF"/>
    <w:rsid w:val="0032700F"/>
    <w:rsid w:val="00327065"/>
    <w:rsid w:val="0032708F"/>
    <w:rsid w:val="003270F9"/>
    <w:rsid w:val="0032710B"/>
    <w:rsid w:val="0032711B"/>
    <w:rsid w:val="00327281"/>
    <w:rsid w:val="003272E6"/>
    <w:rsid w:val="00327302"/>
    <w:rsid w:val="00327325"/>
    <w:rsid w:val="00327346"/>
    <w:rsid w:val="00327359"/>
    <w:rsid w:val="00327387"/>
    <w:rsid w:val="003273AA"/>
    <w:rsid w:val="003273FB"/>
    <w:rsid w:val="00327456"/>
    <w:rsid w:val="00327470"/>
    <w:rsid w:val="00327475"/>
    <w:rsid w:val="00327492"/>
    <w:rsid w:val="003274BE"/>
    <w:rsid w:val="003274DE"/>
    <w:rsid w:val="003275DA"/>
    <w:rsid w:val="003275E1"/>
    <w:rsid w:val="00327602"/>
    <w:rsid w:val="00327675"/>
    <w:rsid w:val="00327693"/>
    <w:rsid w:val="003276DB"/>
    <w:rsid w:val="003276E8"/>
    <w:rsid w:val="00327775"/>
    <w:rsid w:val="0032779A"/>
    <w:rsid w:val="003277D7"/>
    <w:rsid w:val="003277EE"/>
    <w:rsid w:val="003277F5"/>
    <w:rsid w:val="00327828"/>
    <w:rsid w:val="00327853"/>
    <w:rsid w:val="00327886"/>
    <w:rsid w:val="00327889"/>
    <w:rsid w:val="0032789F"/>
    <w:rsid w:val="003278C5"/>
    <w:rsid w:val="003278D6"/>
    <w:rsid w:val="003278EB"/>
    <w:rsid w:val="003278F9"/>
    <w:rsid w:val="00327961"/>
    <w:rsid w:val="0032796A"/>
    <w:rsid w:val="003279AA"/>
    <w:rsid w:val="00327A57"/>
    <w:rsid w:val="00327A75"/>
    <w:rsid w:val="00327AA6"/>
    <w:rsid w:val="00327B2D"/>
    <w:rsid w:val="00327B61"/>
    <w:rsid w:val="00327B91"/>
    <w:rsid w:val="00327BBA"/>
    <w:rsid w:val="00327BC4"/>
    <w:rsid w:val="00327C5B"/>
    <w:rsid w:val="00327CA9"/>
    <w:rsid w:val="00327D60"/>
    <w:rsid w:val="00327DCF"/>
    <w:rsid w:val="00327E21"/>
    <w:rsid w:val="00327E29"/>
    <w:rsid w:val="00327E98"/>
    <w:rsid w:val="00327ED7"/>
    <w:rsid w:val="00327F0D"/>
    <w:rsid w:val="00327FA5"/>
    <w:rsid w:val="00327FC3"/>
    <w:rsid w:val="0033002D"/>
    <w:rsid w:val="00330048"/>
    <w:rsid w:val="00330075"/>
    <w:rsid w:val="003300A6"/>
    <w:rsid w:val="003300F4"/>
    <w:rsid w:val="00330254"/>
    <w:rsid w:val="003302BD"/>
    <w:rsid w:val="00330301"/>
    <w:rsid w:val="00330328"/>
    <w:rsid w:val="0033034A"/>
    <w:rsid w:val="0033037F"/>
    <w:rsid w:val="003303C9"/>
    <w:rsid w:val="0033049F"/>
    <w:rsid w:val="003304BA"/>
    <w:rsid w:val="00330517"/>
    <w:rsid w:val="003305FE"/>
    <w:rsid w:val="0033062F"/>
    <w:rsid w:val="0033067A"/>
    <w:rsid w:val="00330769"/>
    <w:rsid w:val="0033078A"/>
    <w:rsid w:val="00330796"/>
    <w:rsid w:val="003307B8"/>
    <w:rsid w:val="00330869"/>
    <w:rsid w:val="003308B6"/>
    <w:rsid w:val="0033090F"/>
    <w:rsid w:val="0033094A"/>
    <w:rsid w:val="0033095F"/>
    <w:rsid w:val="00330971"/>
    <w:rsid w:val="00330A08"/>
    <w:rsid w:val="00330A10"/>
    <w:rsid w:val="00330A17"/>
    <w:rsid w:val="00330A3E"/>
    <w:rsid w:val="00330B74"/>
    <w:rsid w:val="00330BBA"/>
    <w:rsid w:val="00330C47"/>
    <w:rsid w:val="00330C60"/>
    <w:rsid w:val="00330CEF"/>
    <w:rsid w:val="00330CF0"/>
    <w:rsid w:val="00330D61"/>
    <w:rsid w:val="00330D97"/>
    <w:rsid w:val="00330DB0"/>
    <w:rsid w:val="00330E01"/>
    <w:rsid w:val="00330E4C"/>
    <w:rsid w:val="00330E68"/>
    <w:rsid w:val="00330EB5"/>
    <w:rsid w:val="00330F4D"/>
    <w:rsid w:val="00330F65"/>
    <w:rsid w:val="00331029"/>
    <w:rsid w:val="003310A4"/>
    <w:rsid w:val="0033118A"/>
    <w:rsid w:val="003311B3"/>
    <w:rsid w:val="003311BE"/>
    <w:rsid w:val="003311D3"/>
    <w:rsid w:val="00331217"/>
    <w:rsid w:val="00331269"/>
    <w:rsid w:val="003312CB"/>
    <w:rsid w:val="003312E1"/>
    <w:rsid w:val="0033132A"/>
    <w:rsid w:val="003313A7"/>
    <w:rsid w:val="003313EA"/>
    <w:rsid w:val="003313F7"/>
    <w:rsid w:val="00331436"/>
    <w:rsid w:val="00331437"/>
    <w:rsid w:val="003314FA"/>
    <w:rsid w:val="00331508"/>
    <w:rsid w:val="00331567"/>
    <w:rsid w:val="003315E9"/>
    <w:rsid w:val="00331607"/>
    <w:rsid w:val="0033162E"/>
    <w:rsid w:val="0033163F"/>
    <w:rsid w:val="0033164B"/>
    <w:rsid w:val="003316EF"/>
    <w:rsid w:val="003316FC"/>
    <w:rsid w:val="003317DD"/>
    <w:rsid w:val="0033182D"/>
    <w:rsid w:val="00331832"/>
    <w:rsid w:val="003318B2"/>
    <w:rsid w:val="00331946"/>
    <w:rsid w:val="00331A6F"/>
    <w:rsid w:val="00331A7C"/>
    <w:rsid w:val="00331AC4"/>
    <w:rsid w:val="00331AEA"/>
    <w:rsid w:val="00331B02"/>
    <w:rsid w:val="00331B38"/>
    <w:rsid w:val="00331B86"/>
    <w:rsid w:val="00331C9A"/>
    <w:rsid w:val="00331CD9"/>
    <w:rsid w:val="00331CF7"/>
    <w:rsid w:val="00331CFC"/>
    <w:rsid w:val="00331D49"/>
    <w:rsid w:val="00331D5F"/>
    <w:rsid w:val="00331EA7"/>
    <w:rsid w:val="00331ED0"/>
    <w:rsid w:val="00331F0F"/>
    <w:rsid w:val="00331F16"/>
    <w:rsid w:val="00331F34"/>
    <w:rsid w:val="00331F54"/>
    <w:rsid w:val="00331FFD"/>
    <w:rsid w:val="00332013"/>
    <w:rsid w:val="00332036"/>
    <w:rsid w:val="003320F8"/>
    <w:rsid w:val="0033211C"/>
    <w:rsid w:val="0033214C"/>
    <w:rsid w:val="003321CD"/>
    <w:rsid w:val="003321DA"/>
    <w:rsid w:val="0033220C"/>
    <w:rsid w:val="003323F0"/>
    <w:rsid w:val="0033240B"/>
    <w:rsid w:val="00332411"/>
    <w:rsid w:val="00332449"/>
    <w:rsid w:val="00332472"/>
    <w:rsid w:val="003324E7"/>
    <w:rsid w:val="00332524"/>
    <w:rsid w:val="0033258C"/>
    <w:rsid w:val="003325DD"/>
    <w:rsid w:val="003325DF"/>
    <w:rsid w:val="00332649"/>
    <w:rsid w:val="003326B4"/>
    <w:rsid w:val="0033276C"/>
    <w:rsid w:val="003327CC"/>
    <w:rsid w:val="003327DA"/>
    <w:rsid w:val="00332846"/>
    <w:rsid w:val="003328F0"/>
    <w:rsid w:val="00332920"/>
    <w:rsid w:val="00332948"/>
    <w:rsid w:val="00332949"/>
    <w:rsid w:val="003329A3"/>
    <w:rsid w:val="003329A4"/>
    <w:rsid w:val="00332A17"/>
    <w:rsid w:val="00332A43"/>
    <w:rsid w:val="00332A95"/>
    <w:rsid w:val="00332ACA"/>
    <w:rsid w:val="00332ACF"/>
    <w:rsid w:val="00332AD3"/>
    <w:rsid w:val="00332B0E"/>
    <w:rsid w:val="00332BA1"/>
    <w:rsid w:val="00332BDB"/>
    <w:rsid w:val="00332BFA"/>
    <w:rsid w:val="00332C00"/>
    <w:rsid w:val="00332C09"/>
    <w:rsid w:val="00332C16"/>
    <w:rsid w:val="00332CB9"/>
    <w:rsid w:val="00332D19"/>
    <w:rsid w:val="00332D21"/>
    <w:rsid w:val="00332D32"/>
    <w:rsid w:val="00332D63"/>
    <w:rsid w:val="00332D9B"/>
    <w:rsid w:val="00332E15"/>
    <w:rsid w:val="00332E35"/>
    <w:rsid w:val="00332EB0"/>
    <w:rsid w:val="00332EFC"/>
    <w:rsid w:val="00332F39"/>
    <w:rsid w:val="00332F3F"/>
    <w:rsid w:val="00332FE8"/>
    <w:rsid w:val="00332FEE"/>
    <w:rsid w:val="0033308D"/>
    <w:rsid w:val="00333119"/>
    <w:rsid w:val="00333154"/>
    <w:rsid w:val="00333156"/>
    <w:rsid w:val="00333274"/>
    <w:rsid w:val="00333328"/>
    <w:rsid w:val="0033338F"/>
    <w:rsid w:val="003333E8"/>
    <w:rsid w:val="00333411"/>
    <w:rsid w:val="00333422"/>
    <w:rsid w:val="00333439"/>
    <w:rsid w:val="00333488"/>
    <w:rsid w:val="003334EA"/>
    <w:rsid w:val="0033357D"/>
    <w:rsid w:val="003335B5"/>
    <w:rsid w:val="00333604"/>
    <w:rsid w:val="00333611"/>
    <w:rsid w:val="0033366E"/>
    <w:rsid w:val="00333718"/>
    <w:rsid w:val="003337AA"/>
    <w:rsid w:val="00333820"/>
    <w:rsid w:val="00333835"/>
    <w:rsid w:val="00333839"/>
    <w:rsid w:val="003338D0"/>
    <w:rsid w:val="003339F6"/>
    <w:rsid w:val="00333A17"/>
    <w:rsid w:val="00333B0D"/>
    <w:rsid w:val="00333BB4"/>
    <w:rsid w:val="00333BDC"/>
    <w:rsid w:val="00333C77"/>
    <w:rsid w:val="00333D4C"/>
    <w:rsid w:val="00333DBB"/>
    <w:rsid w:val="00333DBE"/>
    <w:rsid w:val="00333DD9"/>
    <w:rsid w:val="00333DDC"/>
    <w:rsid w:val="00333DEF"/>
    <w:rsid w:val="00333E05"/>
    <w:rsid w:val="00333E2B"/>
    <w:rsid w:val="00333E3E"/>
    <w:rsid w:val="00333E73"/>
    <w:rsid w:val="00333EBF"/>
    <w:rsid w:val="00333F27"/>
    <w:rsid w:val="00333F3A"/>
    <w:rsid w:val="00333F59"/>
    <w:rsid w:val="00333F93"/>
    <w:rsid w:val="00333F9B"/>
    <w:rsid w:val="00333FD7"/>
    <w:rsid w:val="00334015"/>
    <w:rsid w:val="00334054"/>
    <w:rsid w:val="00334056"/>
    <w:rsid w:val="003340B1"/>
    <w:rsid w:val="003340E3"/>
    <w:rsid w:val="003341AA"/>
    <w:rsid w:val="003341CD"/>
    <w:rsid w:val="00334233"/>
    <w:rsid w:val="0033425D"/>
    <w:rsid w:val="00334285"/>
    <w:rsid w:val="003343AC"/>
    <w:rsid w:val="003343B5"/>
    <w:rsid w:val="003343CB"/>
    <w:rsid w:val="003343EA"/>
    <w:rsid w:val="0033444F"/>
    <w:rsid w:val="0033449D"/>
    <w:rsid w:val="003344DF"/>
    <w:rsid w:val="003344E3"/>
    <w:rsid w:val="003344EB"/>
    <w:rsid w:val="003344F3"/>
    <w:rsid w:val="003344FB"/>
    <w:rsid w:val="0033450B"/>
    <w:rsid w:val="003345EE"/>
    <w:rsid w:val="00334611"/>
    <w:rsid w:val="00334615"/>
    <w:rsid w:val="003346E4"/>
    <w:rsid w:val="003346F2"/>
    <w:rsid w:val="00334754"/>
    <w:rsid w:val="0033478F"/>
    <w:rsid w:val="003347C6"/>
    <w:rsid w:val="0033484F"/>
    <w:rsid w:val="00334870"/>
    <w:rsid w:val="00334890"/>
    <w:rsid w:val="003348B4"/>
    <w:rsid w:val="003348EB"/>
    <w:rsid w:val="003348FE"/>
    <w:rsid w:val="00334924"/>
    <w:rsid w:val="003349A4"/>
    <w:rsid w:val="00334AD3"/>
    <w:rsid w:val="00334AEB"/>
    <w:rsid w:val="00334B38"/>
    <w:rsid w:val="00334B5D"/>
    <w:rsid w:val="00334CDE"/>
    <w:rsid w:val="00334D2A"/>
    <w:rsid w:val="00334E30"/>
    <w:rsid w:val="00334E60"/>
    <w:rsid w:val="00334ED1"/>
    <w:rsid w:val="00334ED9"/>
    <w:rsid w:val="00334EE2"/>
    <w:rsid w:val="00334EFC"/>
    <w:rsid w:val="00334F05"/>
    <w:rsid w:val="00334FB8"/>
    <w:rsid w:val="00334FC6"/>
    <w:rsid w:val="00334FDE"/>
    <w:rsid w:val="00335028"/>
    <w:rsid w:val="0033504A"/>
    <w:rsid w:val="0033508D"/>
    <w:rsid w:val="0033509E"/>
    <w:rsid w:val="00335111"/>
    <w:rsid w:val="00335118"/>
    <w:rsid w:val="0033511C"/>
    <w:rsid w:val="00335121"/>
    <w:rsid w:val="00335170"/>
    <w:rsid w:val="0033517B"/>
    <w:rsid w:val="00335196"/>
    <w:rsid w:val="003351CC"/>
    <w:rsid w:val="00335222"/>
    <w:rsid w:val="00335278"/>
    <w:rsid w:val="0033527C"/>
    <w:rsid w:val="0033528A"/>
    <w:rsid w:val="003352AC"/>
    <w:rsid w:val="003352D7"/>
    <w:rsid w:val="003352DD"/>
    <w:rsid w:val="00335320"/>
    <w:rsid w:val="003353D2"/>
    <w:rsid w:val="00335443"/>
    <w:rsid w:val="003354B3"/>
    <w:rsid w:val="0033550A"/>
    <w:rsid w:val="00335526"/>
    <w:rsid w:val="0033553D"/>
    <w:rsid w:val="003355C0"/>
    <w:rsid w:val="003355FB"/>
    <w:rsid w:val="00335621"/>
    <w:rsid w:val="0033563E"/>
    <w:rsid w:val="0033566A"/>
    <w:rsid w:val="003356B8"/>
    <w:rsid w:val="00335745"/>
    <w:rsid w:val="0033579F"/>
    <w:rsid w:val="003357FC"/>
    <w:rsid w:val="00335806"/>
    <w:rsid w:val="00335843"/>
    <w:rsid w:val="00335865"/>
    <w:rsid w:val="00335891"/>
    <w:rsid w:val="00335919"/>
    <w:rsid w:val="0033592A"/>
    <w:rsid w:val="0033592E"/>
    <w:rsid w:val="0033596D"/>
    <w:rsid w:val="00335981"/>
    <w:rsid w:val="00335982"/>
    <w:rsid w:val="0033599C"/>
    <w:rsid w:val="003359BD"/>
    <w:rsid w:val="00335AA9"/>
    <w:rsid w:val="00335AED"/>
    <w:rsid w:val="00335AF3"/>
    <w:rsid w:val="00335B1D"/>
    <w:rsid w:val="00335B62"/>
    <w:rsid w:val="00335B6F"/>
    <w:rsid w:val="00335BB3"/>
    <w:rsid w:val="00335C69"/>
    <w:rsid w:val="00335C7E"/>
    <w:rsid w:val="00335CAC"/>
    <w:rsid w:val="00335CBE"/>
    <w:rsid w:val="00335CBF"/>
    <w:rsid w:val="00335CF0"/>
    <w:rsid w:val="00335D70"/>
    <w:rsid w:val="00335D86"/>
    <w:rsid w:val="00335DAB"/>
    <w:rsid w:val="00335E6F"/>
    <w:rsid w:val="00336089"/>
    <w:rsid w:val="0033609D"/>
    <w:rsid w:val="0033618C"/>
    <w:rsid w:val="003361A2"/>
    <w:rsid w:val="003361B5"/>
    <w:rsid w:val="003361E4"/>
    <w:rsid w:val="003361F0"/>
    <w:rsid w:val="003361F6"/>
    <w:rsid w:val="00336266"/>
    <w:rsid w:val="003362F8"/>
    <w:rsid w:val="003362FD"/>
    <w:rsid w:val="0033631A"/>
    <w:rsid w:val="0033639B"/>
    <w:rsid w:val="0033641D"/>
    <w:rsid w:val="003364D7"/>
    <w:rsid w:val="003364F5"/>
    <w:rsid w:val="0033650A"/>
    <w:rsid w:val="0033654F"/>
    <w:rsid w:val="0033655F"/>
    <w:rsid w:val="0033664D"/>
    <w:rsid w:val="003366A1"/>
    <w:rsid w:val="003367A6"/>
    <w:rsid w:val="003367D2"/>
    <w:rsid w:val="0033684D"/>
    <w:rsid w:val="003368B8"/>
    <w:rsid w:val="003368BC"/>
    <w:rsid w:val="003368CB"/>
    <w:rsid w:val="003368E4"/>
    <w:rsid w:val="00336A62"/>
    <w:rsid w:val="00336AB6"/>
    <w:rsid w:val="00336AC7"/>
    <w:rsid w:val="00336C5E"/>
    <w:rsid w:val="00336CEE"/>
    <w:rsid w:val="00336D2E"/>
    <w:rsid w:val="00336D5D"/>
    <w:rsid w:val="00336D7F"/>
    <w:rsid w:val="00336DA7"/>
    <w:rsid w:val="00336DE4"/>
    <w:rsid w:val="00336DFA"/>
    <w:rsid w:val="00336E71"/>
    <w:rsid w:val="00336F82"/>
    <w:rsid w:val="00336FE2"/>
    <w:rsid w:val="00337161"/>
    <w:rsid w:val="003371A4"/>
    <w:rsid w:val="003371E3"/>
    <w:rsid w:val="00337216"/>
    <w:rsid w:val="00337295"/>
    <w:rsid w:val="003372BC"/>
    <w:rsid w:val="003372CE"/>
    <w:rsid w:val="003372E2"/>
    <w:rsid w:val="0033733E"/>
    <w:rsid w:val="00337378"/>
    <w:rsid w:val="0033737A"/>
    <w:rsid w:val="0033743F"/>
    <w:rsid w:val="0033747F"/>
    <w:rsid w:val="003374A2"/>
    <w:rsid w:val="003375BF"/>
    <w:rsid w:val="00337663"/>
    <w:rsid w:val="003377E0"/>
    <w:rsid w:val="00337814"/>
    <w:rsid w:val="00337835"/>
    <w:rsid w:val="00337843"/>
    <w:rsid w:val="00337850"/>
    <w:rsid w:val="003378A2"/>
    <w:rsid w:val="003378AA"/>
    <w:rsid w:val="003378F4"/>
    <w:rsid w:val="00337929"/>
    <w:rsid w:val="003379B3"/>
    <w:rsid w:val="00337A14"/>
    <w:rsid w:val="00337A4C"/>
    <w:rsid w:val="00337A73"/>
    <w:rsid w:val="00337ABF"/>
    <w:rsid w:val="00337B45"/>
    <w:rsid w:val="00337B48"/>
    <w:rsid w:val="00337BA3"/>
    <w:rsid w:val="00337BB5"/>
    <w:rsid w:val="00337BE3"/>
    <w:rsid w:val="00337BF3"/>
    <w:rsid w:val="00337C02"/>
    <w:rsid w:val="00337C75"/>
    <w:rsid w:val="00337DC2"/>
    <w:rsid w:val="00337DC8"/>
    <w:rsid w:val="00337DD1"/>
    <w:rsid w:val="00337DE8"/>
    <w:rsid w:val="00337DF0"/>
    <w:rsid w:val="00337E03"/>
    <w:rsid w:val="00337E52"/>
    <w:rsid w:val="00337E69"/>
    <w:rsid w:val="00337E6E"/>
    <w:rsid w:val="00337E9A"/>
    <w:rsid w:val="00337F1F"/>
    <w:rsid w:val="00337F46"/>
    <w:rsid w:val="00337F75"/>
    <w:rsid w:val="00340000"/>
    <w:rsid w:val="00340006"/>
    <w:rsid w:val="00340041"/>
    <w:rsid w:val="0034009B"/>
    <w:rsid w:val="00340152"/>
    <w:rsid w:val="003401EA"/>
    <w:rsid w:val="003401EB"/>
    <w:rsid w:val="00340213"/>
    <w:rsid w:val="003402C4"/>
    <w:rsid w:val="0034036F"/>
    <w:rsid w:val="003403DA"/>
    <w:rsid w:val="00340425"/>
    <w:rsid w:val="00340463"/>
    <w:rsid w:val="00340524"/>
    <w:rsid w:val="00340577"/>
    <w:rsid w:val="003405C1"/>
    <w:rsid w:val="0034060C"/>
    <w:rsid w:val="00340666"/>
    <w:rsid w:val="00340670"/>
    <w:rsid w:val="00340672"/>
    <w:rsid w:val="00340679"/>
    <w:rsid w:val="003406B6"/>
    <w:rsid w:val="003406EC"/>
    <w:rsid w:val="00340700"/>
    <w:rsid w:val="00340762"/>
    <w:rsid w:val="00340878"/>
    <w:rsid w:val="003408E0"/>
    <w:rsid w:val="0034092F"/>
    <w:rsid w:val="00340942"/>
    <w:rsid w:val="00340986"/>
    <w:rsid w:val="0034098E"/>
    <w:rsid w:val="00340993"/>
    <w:rsid w:val="0034099C"/>
    <w:rsid w:val="003409FC"/>
    <w:rsid w:val="00340A4B"/>
    <w:rsid w:val="00340A62"/>
    <w:rsid w:val="00340ACF"/>
    <w:rsid w:val="00340B35"/>
    <w:rsid w:val="00340B4F"/>
    <w:rsid w:val="00340C06"/>
    <w:rsid w:val="00340C97"/>
    <w:rsid w:val="00340CEC"/>
    <w:rsid w:val="00340D64"/>
    <w:rsid w:val="00340D92"/>
    <w:rsid w:val="00340DAA"/>
    <w:rsid w:val="00340DB5"/>
    <w:rsid w:val="00340DFF"/>
    <w:rsid w:val="00340E92"/>
    <w:rsid w:val="00340EAC"/>
    <w:rsid w:val="00340EE3"/>
    <w:rsid w:val="00340F00"/>
    <w:rsid w:val="00340F29"/>
    <w:rsid w:val="00340F86"/>
    <w:rsid w:val="00340F96"/>
    <w:rsid w:val="00340FF5"/>
    <w:rsid w:val="003410BE"/>
    <w:rsid w:val="003410F0"/>
    <w:rsid w:val="003410F1"/>
    <w:rsid w:val="00341120"/>
    <w:rsid w:val="00341130"/>
    <w:rsid w:val="00341185"/>
    <w:rsid w:val="00341194"/>
    <w:rsid w:val="003411EE"/>
    <w:rsid w:val="00341201"/>
    <w:rsid w:val="0034126E"/>
    <w:rsid w:val="00341284"/>
    <w:rsid w:val="003412B0"/>
    <w:rsid w:val="003412C6"/>
    <w:rsid w:val="00341351"/>
    <w:rsid w:val="0034136B"/>
    <w:rsid w:val="003413EA"/>
    <w:rsid w:val="00341487"/>
    <w:rsid w:val="003414E0"/>
    <w:rsid w:val="00341502"/>
    <w:rsid w:val="0034152D"/>
    <w:rsid w:val="00341597"/>
    <w:rsid w:val="003415DD"/>
    <w:rsid w:val="0034168A"/>
    <w:rsid w:val="003416C6"/>
    <w:rsid w:val="003416C8"/>
    <w:rsid w:val="00341742"/>
    <w:rsid w:val="00341756"/>
    <w:rsid w:val="0034175E"/>
    <w:rsid w:val="00341766"/>
    <w:rsid w:val="00341797"/>
    <w:rsid w:val="003417A1"/>
    <w:rsid w:val="003417BF"/>
    <w:rsid w:val="003417DA"/>
    <w:rsid w:val="003417E7"/>
    <w:rsid w:val="00341884"/>
    <w:rsid w:val="003418F7"/>
    <w:rsid w:val="00341973"/>
    <w:rsid w:val="00341BC0"/>
    <w:rsid w:val="00341DBA"/>
    <w:rsid w:val="00341E0D"/>
    <w:rsid w:val="00341E4B"/>
    <w:rsid w:val="00341E63"/>
    <w:rsid w:val="00341E74"/>
    <w:rsid w:val="00341ECE"/>
    <w:rsid w:val="00341EF6"/>
    <w:rsid w:val="00341F17"/>
    <w:rsid w:val="00341F9C"/>
    <w:rsid w:val="0034200C"/>
    <w:rsid w:val="003420DB"/>
    <w:rsid w:val="00342125"/>
    <w:rsid w:val="0034213F"/>
    <w:rsid w:val="0034219D"/>
    <w:rsid w:val="003421A3"/>
    <w:rsid w:val="003421C9"/>
    <w:rsid w:val="003421E6"/>
    <w:rsid w:val="003421F9"/>
    <w:rsid w:val="0034220D"/>
    <w:rsid w:val="0034223C"/>
    <w:rsid w:val="0034225A"/>
    <w:rsid w:val="00342374"/>
    <w:rsid w:val="00342435"/>
    <w:rsid w:val="00342584"/>
    <w:rsid w:val="0034266E"/>
    <w:rsid w:val="003426A9"/>
    <w:rsid w:val="003426AA"/>
    <w:rsid w:val="0034271B"/>
    <w:rsid w:val="0034271E"/>
    <w:rsid w:val="00342804"/>
    <w:rsid w:val="003428D6"/>
    <w:rsid w:val="00342903"/>
    <w:rsid w:val="00342931"/>
    <w:rsid w:val="00342998"/>
    <w:rsid w:val="003429CB"/>
    <w:rsid w:val="00342A16"/>
    <w:rsid w:val="00342A51"/>
    <w:rsid w:val="00342B20"/>
    <w:rsid w:val="00342BB1"/>
    <w:rsid w:val="00342BDA"/>
    <w:rsid w:val="00342C49"/>
    <w:rsid w:val="00342CFB"/>
    <w:rsid w:val="00342CFC"/>
    <w:rsid w:val="00342D32"/>
    <w:rsid w:val="00342D62"/>
    <w:rsid w:val="00342D69"/>
    <w:rsid w:val="00342E0F"/>
    <w:rsid w:val="00342E12"/>
    <w:rsid w:val="00342E63"/>
    <w:rsid w:val="00342F65"/>
    <w:rsid w:val="00342F7E"/>
    <w:rsid w:val="00342FE5"/>
    <w:rsid w:val="00342FF6"/>
    <w:rsid w:val="00343031"/>
    <w:rsid w:val="00343092"/>
    <w:rsid w:val="003430ED"/>
    <w:rsid w:val="00343109"/>
    <w:rsid w:val="00343174"/>
    <w:rsid w:val="0034318C"/>
    <w:rsid w:val="0034321E"/>
    <w:rsid w:val="00343291"/>
    <w:rsid w:val="003432FC"/>
    <w:rsid w:val="00343353"/>
    <w:rsid w:val="0034338F"/>
    <w:rsid w:val="003433C6"/>
    <w:rsid w:val="00343436"/>
    <w:rsid w:val="00343497"/>
    <w:rsid w:val="003434B4"/>
    <w:rsid w:val="003434D0"/>
    <w:rsid w:val="00343567"/>
    <w:rsid w:val="00343579"/>
    <w:rsid w:val="0034360F"/>
    <w:rsid w:val="00343624"/>
    <w:rsid w:val="00343670"/>
    <w:rsid w:val="003436AE"/>
    <w:rsid w:val="003436B9"/>
    <w:rsid w:val="003437DD"/>
    <w:rsid w:val="003437E8"/>
    <w:rsid w:val="003437F6"/>
    <w:rsid w:val="00343803"/>
    <w:rsid w:val="00343901"/>
    <w:rsid w:val="00343945"/>
    <w:rsid w:val="00343958"/>
    <w:rsid w:val="00343973"/>
    <w:rsid w:val="00343A04"/>
    <w:rsid w:val="00343A15"/>
    <w:rsid w:val="00343A3D"/>
    <w:rsid w:val="00343A72"/>
    <w:rsid w:val="00343AE8"/>
    <w:rsid w:val="00343AF5"/>
    <w:rsid w:val="00343B33"/>
    <w:rsid w:val="00343B8A"/>
    <w:rsid w:val="00343BAE"/>
    <w:rsid w:val="00343BD1"/>
    <w:rsid w:val="00343BD6"/>
    <w:rsid w:val="00343C1C"/>
    <w:rsid w:val="00343C6F"/>
    <w:rsid w:val="00343C84"/>
    <w:rsid w:val="00343CDA"/>
    <w:rsid w:val="00343D1A"/>
    <w:rsid w:val="00343D73"/>
    <w:rsid w:val="00343DB7"/>
    <w:rsid w:val="00343DE4"/>
    <w:rsid w:val="00343DF3"/>
    <w:rsid w:val="00343EF1"/>
    <w:rsid w:val="00343F19"/>
    <w:rsid w:val="00343F60"/>
    <w:rsid w:val="00343F6B"/>
    <w:rsid w:val="00344041"/>
    <w:rsid w:val="003440F1"/>
    <w:rsid w:val="0034412C"/>
    <w:rsid w:val="0034417A"/>
    <w:rsid w:val="003441BE"/>
    <w:rsid w:val="003441D0"/>
    <w:rsid w:val="003441E0"/>
    <w:rsid w:val="00344217"/>
    <w:rsid w:val="00344251"/>
    <w:rsid w:val="003442B6"/>
    <w:rsid w:val="00344311"/>
    <w:rsid w:val="0034432C"/>
    <w:rsid w:val="00344387"/>
    <w:rsid w:val="003443B3"/>
    <w:rsid w:val="003443CD"/>
    <w:rsid w:val="003443F1"/>
    <w:rsid w:val="00344408"/>
    <w:rsid w:val="00344456"/>
    <w:rsid w:val="00344550"/>
    <w:rsid w:val="003447BD"/>
    <w:rsid w:val="00344853"/>
    <w:rsid w:val="003448DC"/>
    <w:rsid w:val="003449D4"/>
    <w:rsid w:val="003449FF"/>
    <w:rsid w:val="00344A05"/>
    <w:rsid w:val="00344A19"/>
    <w:rsid w:val="00344B42"/>
    <w:rsid w:val="00344B73"/>
    <w:rsid w:val="00344BB0"/>
    <w:rsid w:val="00344C05"/>
    <w:rsid w:val="00344C22"/>
    <w:rsid w:val="00344C5B"/>
    <w:rsid w:val="00344C87"/>
    <w:rsid w:val="00344CCC"/>
    <w:rsid w:val="00344D4A"/>
    <w:rsid w:val="00344D74"/>
    <w:rsid w:val="00344DEC"/>
    <w:rsid w:val="00344DEE"/>
    <w:rsid w:val="00344DF5"/>
    <w:rsid w:val="00344EAC"/>
    <w:rsid w:val="00344F09"/>
    <w:rsid w:val="00344FA8"/>
    <w:rsid w:val="00345026"/>
    <w:rsid w:val="00345065"/>
    <w:rsid w:val="0034507F"/>
    <w:rsid w:val="00345082"/>
    <w:rsid w:val="003450EF"/>
    <w:rsid w:val="00345102"/>
    <w:rsid w:val="003451A1"/>
    <w:rsid w:val="003452CB"/>
    <w:rsid w:val="003452F0"/>
    <w:rsid w:val="003453EC"/>
    <w:rsid w:val="003454B9"/>
    <w:rsid w:val="003454C2"/>
    <w:rsid w:val="00345584"/>
    <w:rsid w:val="0034568F"/>
    <w:rsid w:val="003456A0"/>
    <w:rsid w:val="00345729"/>
    <w:rsid w:val="0034572B"/>
    <w:rsid w:val="00345749"/>
    <w:rsid w:val="00345799"/>
    <w:rsid w:val="003457B9"/>
    <w:rsid w:val="003457E1"/>
    <w:rsid w:val="003457EF"/>
    <w:rsid w:val="0034580D"/>
    <w:rsid w:val="003458CC"/>
    <w:rsid w:val="00345951"/>
    <w:rsid w:val="003459EF"/>
    <w:rsid w:val="00345A36"/>
    <w:rsid w:val="00345A7D"/>
    <w:rsid w:val="00345A85"/>
    <w:rsid w:val="00345ADA"/>
    <w:rsid w:val="00345B00"/>
    <w:rsid w:val="00345B2F"/>
    <w:rsid w:val="00345B72"/>
    <w:rsid w:val="00345BB9"/>
    <w:rsid w:val="00345BBC"/>
    <w:rsid w:val="00345BD8"/>
    <w:rsid w:val="00345BDB"/>
    <w:rsid w:val="00345BE5"/>
    <w:rsid w:val="00345C53"/>
    <w:rsid w:val="00345C88"/>
    <w:rsid w:val="00345D43"/>
    <w:rsid w:val="00345D60"/>
    <w:rsid w:val="00345DA2"/>
    <w:rsid w:val="00345DB2"/>
    <w:rsid w:val="00345E15"/>
    <w:rsid w:val="00345E60"/>
    <w:rsid w:val="00345EB6"/>
    <w:rsid w:val="00345ECE"/>
    <w:rsid w:val="00345F16"/>
    <w:rsid w:val="00345F1F"/>
    <w:rsid w:val="00345F9B"/>
    <w:rsid w:val="00345FBD"/>
    <w:rsid w:val="00345FD5"/>
    <w:rsid w:val="00345FEC"/>
    <w:rsid w:val="00345FED"/>
    <w:rsid w:val="00346001"/>
    <w:rsid w:val="003460D5"/>
    <w:rsid w:val="00346105"/>
    <w:rsid w:val="00346128"/>
    <w:rsid w:val="00346177"/>
    <w:rsid w:val="003461B0"/>
    <w:rsid w:val="003461B2"/>
    <w:rsid w:val="00346265"/>
    <w:rsid w:val="00346295"/>
    <w:rsid w:val="00346314"/>
    <w:rsid w:val="0034635D"/>
    <w:rsid w:val="00346368"/>
    <w:rsid w:val="0034636D"/>
    <w:rsid w:val="00346413"/>
    <w:rsid w:val="0034650B"/>
    <w:rsid w:val="0034653D"/>
    <w:rsid w:val="00346558"/>
    <w:rsid w:val="00346577"/>
    <w:rsid w:val="003465F5"/>
    <w:rsid w:val="00346619"/>
    <w:rsid w:val="00346620"/>
    <w:rsid w:val="00346647"/>
    <w:rsid w:val="003466F9"/>
    <w:rsid w:val="0034671F"/>
    <w:rsid w:val="0034675D"/>
    <w:rsid w:val="00346781"/>
    <w:rsid w:val="003467A4"/>
    <w:rsid w:val="003467FB"/>
    <w:rsid w:val="0034681D"/>
    <w:rsid w:val="00346850"/>
    <w:rsid w:val="0034685F"/>
    <w:rsid w:val="003468A5"/>
    <w:rsid w:val="003468AA"/>
    <w:rsid w:val="003468D2"/>
    <w:rsid w:val="003468E6"/>
    <w:rsid w:val="00346910"/>
    <w:rsid w:val="003469A8"/>
    <w:rsid w:val="003469D7"/>
    <w:rsid w:val="003469E8"/>
    <w:rsid w:val="003469FF"/>
    <w:rsid w:val="00346A13"/>
    <w:rsid w:val="00346AD3"/>
    <w:rsid w:val="00346ADC"/>
    <w:rsid w:val="00346B77"/>
    <w:rsid w:val="00346B95"/>
    <w:rsid w:val="00346BA2"/>
    <w:rsid w:val="00346C2C"/>
    <w:rsid w:val="00346D8F"/>
    <w:rsid w:val="00346DB1"/>
    <w:rsid w:val="00346DD1"/>
    <w:rsid w:val="00346DEB"/>
    <w:rsid w:val="00346E79"/>
    <w:rsid w:val="00346F1B"/>
    <w:rsid w:val="00346F4C"/>
    <w:rsid w:val="00346F8A"/>
    <w:rsid w:val="003470BB"/>
    <w:rsid w:val="003470ED"/>
    <w:rsid w:val="0034717B"/>
    <w:rsid w:val="003471D2"/>
    <w:rsid w:val="003471E6"/>
    <w:rsid w:val="00347203"/>
    <w:rsid w:val="0034723B"/>
    <w:rsid w:val="00347306"/>
    <w:rsid w:val="0034732F"/>
    <w:rsid w:val="003473C9"/>
    <w:rsid w:val="003473D1"/>
    <w:rsid w:val="003473D5"/>
    <w:rsid w:val="0034741B"/>
    <w:rsid w:val="0034741E"/>
    <w:rsid w:val="00347420"/>
    <w:rsid w:val="00347480"/>
    <w:rsid w:val="003474DE"/>
    <w:rsid w:val="0034755F"/>
    <w:rsid w:val="00347654"/>
    <w:rsid w:val="0034768B"/>
    <w:rsid w:val="003476C4"/>
    <w:rsid w:val="0034774D"/>
    <w:rsid w:val="00347754"/>
    <w:rsid w:val="00347760"/>
    <w:rsid w:val="003477E8"/>
    <w:rsid w:val="0034788F"/>
    <w:rsid w:val="003478FC"/>
    <w:rsid w:val="00347929"/>
    <w:rsid w:val="00347972"/>
    <w:rsid w:val="00347977"/>
    <w:rsid w:val="003479C5"/>
    <w:rsid w:val="00347A17"/>
    <w:rsid w:val="00347A91"/>
    <w:rsid w:val="00347AC5"/>
    <w:rsid w:val="00347AD0"/>
    <w:rsid w:val="00347AFB"/>
    <w:rsid w:val="00347B3A"/>
    <w:rsid w:val="00347B6E"/>
    <w:rsid w:val="00347C36"/>
    <w:rsid w:val="00347D4B"/>
    <w:rsid w:val="00347D5E"/>
    <w:rsid w:val="00347D69"/>
    <w:rsid w:val="00347DB1"/>
    <w:rsid w:val="00347F18"/>
    <w:rsid w:val="00347FBC"/>
    <w:rsid w:val="00347FC2"/>
    <w:rsid w:val="00347FE1"/>
    <w:rsid w:val="003500A3"/>
    <w:rsid w:val="003500CD"/>
    <w:rsid w:val="003501A0"/>
    <w:rsid w:val="003501B3"/>
    <w:rsid w:val="003501E6"/>
    <w:rsid w:val="00350284"/>
    <w:rsid w:val="003503E8"/>
    <w:rsid w:val="003503EA"/>
    <w:rsid w:val="00350492"/>
    <w:rsid w:val="0035049B"/>
    <w:rsid w:val="003504AD"/>
    <w:rsid w:val="003504C2"/>
    <w:rsid w:val="003504E5"/>
    <w:rsid w:val="00350521"/>
    <w:rsid w:val="0035056C"/>
    <w:rsid w:val="00350576"/>
    <w:rsid w:val="00350650"/>
    <w:rsid w:val="00350759"/>
    <w:rsid w:val="0035076C"/>
    <w:rsid w:val="00350785"/>
    <w:rsid w:val="0035079A"/>
    <w:rsid w:val="003507AA"/>
    <w:rsid w:val="003507D0"/>
    <w:rsid w:val="0035081F"/>
    <w:rsid w:val="003508B5"/>
    <w:rsid w:val="003508D9"/>
    <w:rsid w:val="003508F0"/>
    <w:rsid w:val="00350923"/>
    <w:rsid w:val="00350A9C"/>
    <w:rsid w:val="00350AD9"/>
    <w:rsid w:val="00350AE5"/>
    <w:rsid w:val="00350BD1"/>
    <w:rsid w:val="00350C19"/>
    <w:rsid w:val="00350C7D"/>
    <w:rsid w:val="00350C9E"/>
    <w:rsid w:val="00350CE8"/>
    <w:rsid w:val="00350DBE"/>
    <w:rsid w:val="00350DC1"/>
    <w:rsid w:val="00350DC6"/>
    <w:rsid w:val="00350E66"/>
    <w:rsid w:val="00350E72"/>
    <w:rsid w:val="00350E90"/>
    <w:rsid w:val="00350E9D"/>
    <w:rsid w:val="00350ECA"/>
    <w:rsid w:val="00350ED7"/>
    <w:rsid w:val="00350F16"/>
    <w:rsid w:val="00350F97"/>
    <w:rsid w:val="00350FF4"/>
    <w:rsid w:val="00351024"/>
    <w:rsid w:val="00351053"/>
    <w:rsid w:val="00351098"/>
    <w:rsid w:val="00351196"/>
    <w:rsid w:val="003511AA"/>
    <w:rsid w:val="003511C3"/>
    <w:rsid w:val="003512D9"/>
    <w:rsid w:val="0035131D"/>
    <w:rsid w:val="003513C7"/>
    <w:rsid w:val="0035140B"/>
    <w:rsid w:val="0035149C"/>
    <w:rsid w:val="00351560"/>
    <w:rsid w:val="003515A6"/>
    <w:rsid w:val="003515D6"/>
    <w:rsid w:val="0035165F"/>
    <w:rsid w:val="0035174C"/>
    <w:rsid w:val="00351778"/>
    <w:rsid w:val="003517B0"/>
    <w:rsid w:val="003517D7"/>
    <w:rsid w:val="003517EA"/>
    <w:rsid w:val="003517F6"/>
    <w:rsid w:val="00351889"/>
    <w:rsid w:val="003518AA"/>
    <w:rsid w:val="00351986"/>
    <w:rsid w:val="00351AA9"/>
    <w:rsid w:val="00351AC6"/>
    <w:rsid w:val="00351AEA"/>
    <w:rsid w:val="00351B2F"/>
    <w:rsid w:val="00351B51"/>
    <w:rsid w:val="00351B85"/>
    <w:rsid w:val="00351B95"/>
    <w:rsid w:val="00351BA8"/>
    <w:rsid w:val="00351BEC"/>
    <w:rsid w:val="00351C63"/>
    <w:rsid w:val="00351C91"/>
    <w:rsid w:val="00351CB1"/>
    <w:rsid w:val="00351D13"/>
    <w:rsid w:val="00351D17"/>
    <w:rsid w:val="00351DD6"/>
    <w:rsid w:val="00351E41"/>
    <w:rsid w:val="00351E49"/>
    <w:rsid w:val="00351EB9"/>
    <w:rsid w:val="00351EBA"/>
    <w:rsid w:val="00351EE4"/>
    <w:rsid w:val="00351F1E"/>
    <w:rsid w:val="00351F55"/>
    <w:rsid w:val="00351F64"/>
    <w:rsid w:val="00351F87"/>
    <w:rsid w:val="00351FFD"/>
    <w:rsid w:val="0035204E"/>
    <w:rsid w:val="0035205E"/>
    <w:rsid w:val="00352080"/>
    <w:rsid w:val="00352171"/>
    <w:rsid w:val="003522BF"/>
    <w:rsid w:val="003522CE"/>
    <w:rsid w:val="00352304"/>
    <w:rsid w:val="00352312"/>
    <w:rsid w:val="00352368"/>
    <w:rsid w:val="003523AA"/>
    <w:rsid w:val="003523B9"/>
    <w:rsid w:val="00352442"/>
    <w:rsid w:val="00352487"/>
    <w:rsid w:val="003524D2"/>
    <w:rsid w:val="00352534"/>
    <w:rsid w:val="0035258E"/>
    <w:rsid w:val="003525B5"/>
    <w:rsid w:val="003525C6"/>
    <w:rsid w:val="003525D9"/>
    <w:rsid w:val="00352600"/>
    <w:rsid w:val="0035260E"/>
    <w:rsid w:val="003526F0"/>
    <w:rsid w:val="0035270B"/>
    <w:rsid w:val="003527A8"/>
    <w:rsid w:val="00352834"/>
    <w:rsid w:val="00352865"/>
    <w:rsid w:val="0035286A"/>
    <w:rsid w:val="0035295C"/>
    <w:rsid w:val="003529D8"/>
    <w:rsid w:val="00352A03"/>
    <w:rsid w:val="00352A08"/>
    <w:rsid w:val="00352A2A"/>
    <w:rsid w:val="00352B04"/>
    <w:rsid w:val="00352B97"/>
    <w:rsid w:val="00352BAC"/>
    <w:rsid w:val="00352BE8"/>
    <w:rsid w:val="00352C24"/>
    <w:rsid w:val="00352C3A"/>
    <w:rsid w:val="00352C6C"/>
    <w:rsid w:val="00352CA0"/>
    <w:rsid w:val="00352CC8"/>
    <w:rsid w:val="00352CD6"/>
    <w:rsid w:val="00352D94"/>
    <w:rsid w:val="00352DDA"/>
    <w:rsid w:val="00352E39"/>
    <w:rsid w:val="00352E7E"/>
    <w:rsid w:val="00352E97"/>
    <w:rsid w:val="00352ED1"/>
    <w:rsid w:val="00352EF5"/>
    <w:rsid w:val="00352EFF"/>
    <w:rsid w:val="00352F2E"/>
    <w:rsid w:val="00352F3A"/>
    <w:rsid w:val="00352F3D"/>
    <w:rsid w:val="00352FC1"/>
    <w:rsid w:val="00352FD2"/>
    <w:rsid w:val="00353057"/>
    <w:rsid w:val="00353128"/>
    <w:rsid w:val="003531BB"/>
    <w:rsid w:val="003531F5"/>
    <w:rsid w:val="003531F8"/>
    <w:rsid w:val="00353226"/>
    <w:rsid w:val="003532A4"/>
    <w:rsid w:val="003532C2"/>
    <w:rsid w:val="0035330D"/>
    <w:rsid w:val="00353361"/>
    <w:rsid w:val="00353395"/>
    <w:rsid w:val="003533CF"/>
    <w:rsid w:val="00353425"/>
    <w:rsid w:val="0035344E"/>
    <w:rsid w:val="0035347E"/>
    <w:rsid w:val="003534C0"/>
    <w:rsid w:val="003534EA"/>
    <w:rsid w:val="003534F3"/>
    <w:rsid w:val="00353503"/>
    <w:rsid w:val="0035351E"/>
    <w:rsid w:val="00353540"/>
    <w:rsid w:val="003535C3"/>
    <w:rsid w:val="003535D3"/>
    <w:rsid w:val="0035361B"/>
    <w:rsid w:val="00353647"/>
    <w:rsid w:val="00353689"/>
    <w:rsid w:val="00353699"/>
    <w:rsid w:val="003536E7"/>
    <w:rsid w:val="003536FA"/>
    <w:rsid w:val="00353724"/>
    <w:rsid w:val="003537FA"/>
    <w:rsid w:val="0035381E"/>
    <w:rsid w:val="0035384D"/>
    <w:rsid w:val="00353877"/>
    <w:rsid w:val="00353918"/>
    <w:rsid w:val="00353957"/>
    <w:rsid w:val="00353967"/>
    <w:rsid w:val="00353975"/>
    <w:rsid w:val="003539C1"/>
    <w:rsid w:val="003539F7"/>
    <w:rsid w:val="00353A25"/>
    <w:rsid w:val="00353A44"/>
    <w:rsid w:val="00353A46"/>
    <w:rsid w:val="00353A49"/>
    <w:rsid w:val="00353A78"/>
    <w:rsid w:val="00353A91"/>
    <w:rsid w:val="00353AA0"/>
    <w:rsid w:val="00353AD4"/>
    <w:rsid w:val="00353B13"/>
    <w:rsid w:val="00353B28"/>
    <w:rsid w:val="00353B53"/>
    <w:rsid w:val="00353BAD"/>
    <w:rsid w:val="00353BDA"/>
    <w:rsid w:val="00353C6C"/>
    <w:rsid w:val="00353C6E"/>
    <w:rsid w:val="00353C9D"/>
    <w:rsid w:val="00353CF6"/>
    <w:rsid w:val="00353D1D"/>
    <w:rsid w:val="00353D54"/>
    <w:rsid w:val="00353E88"/>
    <w:rsid w:val="00353EF4"/>
    <w:rsid w:val="00353EFA"/>
    <w:rsid w:val="00353F62"/>
    <w:rsid w:val="00354003"/>
    <w:rsid w:val="0035408C"/>
    <w:rsid w:val="003540A4"/>
    <w:rsid w:val="003540FF"/>
    <w:rsid w:val="00354116"/>
    <w:rsid w:val="0035413C"/>
    <w:rsid w:val="0035416A"/>
    <w:rsid w:val="003541A3"/>
    <w:rsid w:val="00354266"/>
    <w:rsid w:val="0035429B"/>
    <w:rsid w:val="0035432E"/>
    <w:rsid w:val="00354362"/>
    <w:rsid w:val="003543A5"/>
    <w:rsid w:val="003543C3"/>
    <w:rsid w:val="00354400"/>
    <w:rsid w:val="0035443E"/>
    <w:rsid w:val="003544AE"/>
    <w:rsid w:val="003544F0"/>
    <w:rsid w:val="003545D6"/>
    <w:rsid w:val="0035469B"/>
    <w:rsid w:val="003546A9"/>
    <w:rsid w:val="003546B7"/>
    <w:rsid w:val="003546DC"/>
    <w:rsid w:val="00354713"/>
    <w:rsid w:val="00354796"/>
    <w:rsid w:val="003547CF"/>
    <w:rsid w:val="003548C8"/>
    <w:rsid w:val="003549EF"/>
    <w:rsid w:val="003549F8"/>
    <w:rsid w:val="00354A97"/>
    <w:rsid w:val="00354A9B"/>
    <w:rsid w:val="00354AD7"/>
    <w:rsid w:val="00354BA7"/>
    <w:rsid w:val="00354BBB"/>
    <w:rsid w:val="00354BDE"/>
    <w:rsid w:val="00354BEB"/>
    <w:rsid w:val="00354CDA"/>
    <w:rsid w:val="00354CE5"/>
    <w:rsid w:val="00354CE9"/>
    <w:rsid w:val="00354D0E"/>
    <w:rsid w:val="00354D36"/>
    <w:rsid w:val="00354D62"/>
    <w:rsid w:val="00354D94"/>
    <w:rsid w:val="00354DC2"/>
    <w:rsid w:val="00354E06"/>
    <w:rsid w:val="00354E49"/>
    <w:rsid w:val="00354E9B"/>
    <w:rsid w:val="00354F3F"/>
    <w:rsid w:val="00354F8B"/>
    <w:rsid w:val="00354FE7"/>
    <w:rsid w:val="00354FE8"/>
    <w:rsid w:val="0035508A"/>
    <w:rsid w:val="0035508F"/>
    <w:rsid w:val="00355128"/>
    <w:rsid w:val="0035519A"/>
    <w:rsid w:val="003551C4"/>
    <w:rsid w:val="003552E0"/>
    <w:rsid w:val="0035531C"/>
    <w:rsid w:val="0035532A"/>
    <w:rsid w:val="00355331"/>
    <w:rsid w:val="0035538A"/>
    <w:rsid w:val="003553A9"/>
    <w:rsid w:val="0035544A"/>
    <w:rsid w:val="00355470"/>
    <w:rsid w:val="0035548F"/>
    <w:rsid w:val="00355494"/>
    <w:rsid w:val="003554C8"/>
    <w:rsid w:val="003554EF"/>
    <w:rsid w:val="0035557E"/>
    <w:rsid w:val="00355593"/>
    <w:rsid w:val="0035559A"/>
    <w:rsid w:val="003555DB"/>
    <w:rsid w:val="00355664"/>
    <w:rsid w:val="0035568E"/>
    <w:rsid w:val="00355690"/>
    <w:rsid w:val="003556A2"/>
    <w:rsid w:val="0035572F"/>
    <w:rsid w:val="0035574F"/>
    <w:rsid w:val="0035577A"/>
    <w:rsid w:val="0035581F"/>
    <w:rsid w:val="003558A2"/>
    <w:rsid w:val="003558B0"/>
    <w:rsid w:val="003558BB"/>
    <w:rsid w:val="003558E2"/>
    <w:rsid w:val="0035592C"/>
    <w:rsid w:val="00355977"/>
    <w:rsid w:val="00355A39"/>
    <w:rsid w:val="00355A69"/>
    <w:rsid w:val="00355AD3"/>
    <w:rsid w:val="00355B13"/>
    <w:rsid w:val="00355B43"/>
    <w:rsid w:val="00355B5C"/>
    <w:rsid w:val="00355B77"/>
    <w:rsid w:val="00355BA6"/>
    <w:rsid w:val="00355C14"/>
    <w:rsid w:val="00355C31"/>
    <w:rsid w:val="00355C38"/>
    <w:rsid w:val="00355CD1"/>
    <w:rsid w:val="00355D39"/>
    <w:rsid w:val="00355E36"/>
    <w:rsid w:val="00355E49"/>
    <w:rsid w:val="00355E9C"/>
    <w:rsid w:val="00355EEA"/>
    <w:rsid w:val="00355F36"/>
    <w:rsid w:val="00355F4F"/>
    <w:rsid w:val="00355FA2"/>
    <w:rsid w:val="00355FA7"/>
    <w:rsid w:val="00356056"/>
    <w:rsid w:val="003560ED"/>
    <w:rsid w:val="00356124"/>
    <w:rsid w:val="0035614F"/>
    <w:rsid w:val="0035616B"/>
    <w:rsid w:val="003561AA"/>
    <w:rsid w:val="003561D9"/>
    <w:rsid w:val="00356228"/>
    <w:rsid w:val="0035631F"/>
    <w:rsid w:val="0035637F"/>
    <w:rsid w:val="0035638A"/>
    <w:rsid w:val="003563B7"/>
    <w:rsid w:val="003563BB"/>
    <w:rsid w:val="00356401"/>
    <w:rsid w:val="00356449"/>
    <w:rsid w:val="003564D0"/>
    <w:rsid w:val="00356521"/>
    <w:rsid w:val="0035653C"/>
    <w:rsid w:val="00356562"/>
    <w:rsid w:val="0035659A"/>
    <w:rsid w:val="003565A6"/>
    <w:rsid w:val="003565C5"/>
    <w:rsid w:val="00356624"/>
    <w:rsid w:val="00356636"/>
    <w:rsid w:val="00356644"/>
    <w:rsid w:val="00356693"/>
    <w:rsid w:val="003566A1"/>
    <w:rsid w:val="003566D0"/>
    <w:rsid w:val="003567B0"/>
    <w:rsid w:val="003567C2"/>
    <w:rsid w:val="003567FF"/>
    <w:rsid w:val="00356828"/>
    <w:rsid w:val="003568C6"/>
    <w:rsid w:val="003568F8"/>
    <w:rsid w:val="00356947"/>
    <w:rsid w:val="003569AF"/>
    <w:rsid w:val="003569B0"/>
    <w:rsid w:val="003569D0"/>
    <w:rsid w:val="00356A18"/>
    <w:rsid w:val="00356A8D"/>
    <w:rsid w:val="00356A92"/>
    <w:rsid w:val="00356A9F"/>
    <w:rsid w:val="00356AA4"/>
    <w:rsid w:val="00356BF9"/>
    <w:rsid w:val="00356C27"/>
    <w:rsid w:val="00356C30"/>
    <w:rsid w:val="00356C7E"/>
    <w:rsid w:val="00356D3D"/>
    <w:rsid w:val="00356D3E"/>
    <w:rsid w:val="00356D59"/>
    <w:rsid w:val="00356DF4"/>
    <w:rsid w:val="00356FD5"/>
    <w:rsid w:val="00357015"/>
    <w:rsid w:val="0035707C"/>
    <w:rsid w:val="00357092"/>
    <w:rsid w:val="00357097"/>
    <w:rsid w:val="003570F4"/>
    <w:rsid w:val="00357140"/>
    <w:rsid w:val="00357168"/>
    <w:rsid w:val="003571C8"/>
    <w:rsid w:val="003571DF"/>
    <w:rsid w:val="003572BF"/>
    <w:rsid w:val="0035731B"/>
    <w:rsid w:val="003573D6"/>
    <w:rsid w:val="0035741F"/>
    <w:rsid w:val="00357437"/>
    <w:rsid w:val="003574A3"/>
    <w:rsid w:val="003574BF"/>
    <w:rsid w:val="00357629"/>
    <w:rsid w:val="0035762B"/>
    <w:rsid w:val="00357640"/>
    <w:rsid w:val="003576B5"/>
    <w:rsid w:val="003576D5"/>
    <w:rsid w:val="003576FF"/>
    <w:rsid w:val="00357779"/>
    <w:rsid w:val="0035777E"/>
    <w:rsid w:val="003577E1"/>
    <w:rsid w:val="003577E5"/>
    <w:rsid w:val="00357876"/>
    <w:rsid w:val="003578A0"/>
    <w:rsid w:val="00357900"/>
    <w:rsid w:val="0035793C"/>
    <w:rsid w:val="003579C8"/>
    <w:rsid w:val="00357A41"/>
    <w:rsid w:val="00357A82"/>
    <w:rsid w:val="00357AF5"/>
    <w:rsid w:val="00357B3D"/>
    <w:rsid w:val="00357BA2"/>
    <w:rsid w:val="00357BAD"/>
    <w:rsid w:val="00357BDF"/>
    <w:rsid w:val="00357C10"/>
    <w:rsid w:val="00357C3D"/>
    <w:rsid w:val="00357C58"/>
    <w:rsid w:val="00357CA4"/>
    <w:rsid w:val="00357CAA"/>
    <w:rsid w:val="00357CC8"/>
    <w:rsid w:val="00357CE7"/>
    <w:rsid w:val="00357D02"/>
    <w:rsid w:val="00357D0E"/>
    <w:rsid w:val="00357D46"/>
    <w:rsid w:val="00357DE2"/>
    <w:rsid w:val="00357DF9"/>
    <w:rsid w:val="00357DFF"/>
    <w:rsid w:val="00357E0E"/>
    <w:rsid w:val="00357ED0"/>
    <w:rsid w:val="00357F31"/>
    <w:rsid w:val="0036003C"/>
    <w:rsid w:val="003600B5"/>
    <w:rsid w:val="003600C4"/>
    <w:rsid w:val="003600E5"/>
    <w:rsid w:val="00360117"/>
    <w:rsid w:val="00360133"/>
    <w:rsid w:val="00360148"/>
    <w:rsid w:val="0036014A"/>
    <w:rsid w:val="00360163"/>
    <w:rsid w:val="00360217"/>
    <w:rsid w:val="00360253"/>
    <w:rsid w:val="00360266"/>
    <w:rsid w:val="003602B1"/>
    <w:rsid w:val="003602D1"/>
    <w:rsid w:val="00360398"/>
    <w:rsid w:val="003603A9"/>
    <w:rsid w:val="0036044A"/>
    <w:rsid w:val="00360456"/>
    <w:rsid w:val="0036046B"/>
    <w:rsid w:val="003604A1"/>
    <w:rsid w:val="00360524"/>
    <w:rsid w:val="00360539"/>
    <w:rsid w:val="003605CB"/>
    <w:rsid w:val="0036076B"/>
    <w:rsid w:val="00360790"/>
    <w:rsid w:val="003607D8"/>
    <w:rsid w:val="003607DB"/>
    <w:rsid w:val="0036080E"/>
    <w:rsid w:val="003608FD"/>
    <w:rsid w:val="00360919"/>
    <w:rsid w:val="00360A3A"/>
    <w:rsid w:val="00360AA1"/>
    <w:rsid w:val="00360AA8"/>
    <w:rsid w:val="00360AA9"/>
    <w:rsid w:val="00360AC7"/>
    <w:rsid w:val="00360AFD"/>
    <w:rsid w:val="00360BB5"/>
    <w:rsid w:val="00360C74"/>
    <w:rsid w:val="00360C9F"/>
    <w:rsid w:val="00360CB6"/>
    <w:rsid w:val="00360E27"/>
    <w:rsid w:val="00360EC9"/>
    <w:rsid w:val="00360F38"/>
    <w:rsid w:val="00360FA7"/>
    <w:rsid w:val="00360FCB"/>
    <w:rsid w:val="0036104E"/>
    <w:rsid w:val="00361087"/>
    <w:rsid w:val="003610B3"/>
    <w:rsid w:val="003610BA"/>
    <w:rsid w:val="003610DC"/>
    <w:rsid w:val="0036112A"/>
    <w:rsid w:val="003611E7"/>
    <w:rsid w:val="0036121A"/>
    <w:rsid w:val="0036123E"/>
    <w:rsid w:val="00361282"/>
    <w:rsid w:val="00361297"/>
    <w:rsid w:val="003612AF"/>
    <w:rsid w:val="0036132B"/>
    <w:rsid w:val="00361364"/>
    <w:rsid w:val="003613DE"/>
    <w:rsid w:val="00361470"/>
    <w:rsid w:val="0036158F"/>
    <w:rsid w:val="003615DA"/>
    <w:rsid w:val="003615F2"/>
    <w:rsid w:val="003616AE"/>
    <w:rsid w:val="003616E2"/>
    <w:rsid w:val="0036177D"/>
    <w:rsid w:val="003617A5"/>
    <w:rsid w:val="0036185D"/>
    <w:rsid w:val="00361861"/>
    <w:rsid w:val="0036187F"/>
    <w:rsid w:val="0036188E"/>
    <w:rsid w:val="0036190B"/>
    <w:rsid w:val="00361911"/>
    <w:rsid w:val="0036191A"/>
    <w:rsid w:val="00361941"/>
    <w:rsid w:val="0036197F"/>
    <w:rsid w:val="003619D9"/>
    <w:rsid w:val="003619ED"/>
    <w:rsid w:val="00361A04"/>
    <w:rsid w:val="00361A55"/>
    <w:rsid w:val="00361A61"/>
    <w:rsid w:val="00361ABE"/>
    <w:rsid w:val="00361B26"/>
    <w:rsid w:val="00361B42"/>
    <w:rsid w:val="00361B84"/>
    <w:rsid w:val="00361B91"/>
    <w:rsid w:val="00361B9B"/>
    <w:rsid w:val="00361C0A"/>
    <w:rsid w:val="00361C2B"/>
    <w:rsid w:val="00361C8B"/>
    <w:rsid w:val="00361CC5"/>
    <w:rsid w:val="00361D3C"/>
    <w:rsid w:val="00361D88"/>
    <w:rsid w:val="00361D96"/>
    <w:rsid w:val="00361DA5"/>
    <w:rsid w:val="00361DCB"/>
    <w:rsid w:val="00361E40"/>
    <w:rsid w:val="00361E66"/>
    <w:rsid w:val="00361ECE"/>
    <w:rsid w:val="00361F0D"/>
    <w:rsid w:val="00361F69"/>
    <w:rsid w:val="00361FA0"/>
    <w:rsid w:val="00362050"/>
    <w:rsid w:val="00362079"/>
    <w:rsid w:val="00362084"/>
    <w:rsid w:val="0036208F"/>
    <w:rsid w:val="003620E5"/>
    <w:rsid w:val="003620F0"/>
    <w:rsid w:val="00362144"/>
    <w:rsid w:val="00362192"/>
    <w:rsid w:val="003622A8"/>
    <w:rsid w:val="003622ED"/>
    <w:rsid w:val="00362311"/>
    <w:rsid w:val="0036231E"/>
    <w:rsid w:val="00362363"/>
    <w:rsid w:val="003623A9"/>
    <w:rsid w:val="003623B1"/>
    <w:rsid w:val="0036247B"/>
    <w:rsid w:val="00362533"/>
    <w:rsid w:val="00362538"/>
    <w:rsid w:val="003625BA"/>
    <w:rsid w:val="00362684"/>
    <w:rsid w:val="003626C8"/>
    <w:rsid w:val="00362774"/>
    <w:rsid w:val="0036278D"/>
    <w:rsid w:val="003627B1"/>
    <w:rsid w:val="00362823"/>
    <w:rsid w:val="003628C8"/>
    <w:rsid w:val="003628DB"/>
    <w:rsid w:val="003628ED"/>
    <w:rsid w:val="00362933"/>
    <w:rsid w:val="00362940"/>
    <w:rsid w:val="0036296A"/>
    <w:rsid w:val="00362A83"/>
    <w:rsid w:val="00362B2E"/>
    <w:rsid w:val="00362B5F"/>
    <w:rsid w:val="00362B6E"/>
    <w:rsid w:val="00362C3B"/>
    <w:rsid w:val="00362C44"/>
    <w:rsid w:val="00362C71"/>
    <w:rsid w:val="00362DDC"/>
    <w:rsid w:val="00362E26"/>
    <w:rsid w:val="00363043"/>
    <w:rsid w:val="00363069"/>
    <w:rsid w:val="003630EE"/>
    <w:rsid w:val="00363147"/>
    <w:rsid w:val="0036315E"/>
    <w:rsid w:val="00363198"/>
    <w:rsid w:val="003631C2"/>
    <w:rsid w:val="003632A0"/>
    <w:rsid w:val="003632E4"/>
    <w:rsid w:val="0036330B"/>
    <w:rsid w:val="0036337B"/>
    <w:rsid w:val="003633D8"/>
    <w:rsid w:val="003633EB"/>
    <w:rsid w:val="00363463"/>
    <w:rsid w:val="0036349D"/>
    <w:rsid w:val="00363551"/>
    <w:rsid w:val="003635BC"/>
    <w:rsid w:val="00363646"/>
    <w:rsid w:val="00363751"/>
    <w:rsid w:val="00363833"/>
    <w:rsid w:val="00363854"/>
    <w:rsid w:val="0036388C"/>
    <w:rsid w:val="00363923"/>
    <w:rsid w:val="00363928"/>
    <w:rsid w:val="00363937"/>
    <w:rsid w:val="00363983"/>
    <w:rsid w:val="0036398A"/>
    <w:rsid w:val="00363A58"/>
    <w:rsid w:val="00363B93"/>
    <w:rsid w:val="00363B97"/>
    <w:rsid w:val="00363C3F"/>
    <w:rsid w:val="00363C45"/>
    <w:rsid w:val="00363C4B"/>
    <w:rsid w:val="00363CE7"/>
    <w:rsid w:val="00363D23"/>
    <w:rsid w:val="00363D2C"/>
    <w:rsid w:val="00363DD0"/>
    <w:rsid w:val="00363DDC"/>
    <w:rsid w:val="00363EE4"/>
    <w:rsid w:val="00363F38"/>
    <w:rsid w:val="00363FD1"/>
    <w:rsid w:val="00363FD2"/>
    <w:rsid w:val="00363FD9"/>
    <w:rsid w:val="00364005"/>
    <w:rsid w:val="0036400C"/>
    <w:rsid w:val="00364029"/>
    <w:rsid w:val="00364074"/>
    <w:rsid w:val="0036408B"/>
    <w:rsid w:val="00364110"/>
    <w:rsid w:val="003641B2"/>
    <w:rsid w:val="003641D7"/>
    <w:rsid w:val="003641E5"/>
    <w:rsid w:val="003641FE"/>
    <w:rsid w:val="00364208"/>
    <w:rsid w:val="003642A2"/>
    <w:rsid w:val="003642B6"/>
    <w:rsid w:val="003642E9"/>
    <w:rsid w:val="00364313"/>
    <w:rsid w:val="003643BF"/>
    <w:rsid w:val="003643C3"/>
    <w:rsid w:val="00364459"/>
    <w:rsid w:val="0036445B"/>
    <w:rsid w:val="00364565"/>
    <w:rsid w:val="003645A0"/>
    <w:rsid w:val="00364637"/>
    <w:rsid w:val="00364646"/>
    <w:rsid w:val="00364657"/>
    <w:rsid w:val="00364670"/>
    <w:rsid w:val="003646AD"/>
    <w:rsid w:val="003646BC"/>
    <w:rsid w:val="003646E7"/>
    <w:rsid w:val="0036474F"/>
    <w:rsid w:val="0036483C"/>
    <w:rsid w:val="00364874"/>
    <w:rsid w:val="003648A7"/>
    <w:rsid w:val="003648BC"/>
    <w:rsid w:val="003649A6"/>
    <w:rsid w:val="003649F6"/>
    <w:rsid w:val="00364A04"/>
    <w:rsid w:val="00364A27"/>
    <w:rsid w:val="00364A5D"/>
    <w:rsid w:val="00364A86"/>
    <w:rsid w:val="00364A9F"/>
    <w:rsid w:val="00364AA9"/>
    <w:rsid w:val="00364B1C"/>
    <w:rsid w:val="00364B78"/>
    <w:rsid w:val="00364B8A"/>
    <w:rsid w:val="00364BBA"/>
    <w:rsid w:val="00364BE5"/>
    <w:rsid w:val="00364C61"/>
    <w:rsid w:val="00364CE7"/>
    <w:rsid w:val="00364D06"/>
    <w:rsid w:val="00364D54"/>
    <w:rsid w:val="00364DE6"/>
    <w:rsid w:val="00364E12"/>
    <w:rsid w:val="00364E4E"/>
    <w:rsid w:val="00364E88"/>
    <w:rsid w:val="00364E96"/>
    <w:rsid w:val="00364EAB"/>
    <w:rsid w:val="00364F3B"/>
    <w:rsid w:val="00364F4E"/>
    <w:rsid w:val="00364F89"/>
    <w:rsid w:val="00364FBE"/>
    <w:rsid w:val="00364FE4"/>
    <w:rsid w:val="00364FEF"/>
    <w:rsid w:val="00365042"/>
    <w:rsid w:val="00365055"/>
    <w:rsid w:val="00365163"/>
    <w:rsid w:val="003651B1"/>
    <w:rsid w:val="003651D4"/>
    <w:rsid w:val="00365278"/>
    <w:rsid w:val="003652B7"/>
    <w:rsid w:val="003652BE"/>
    <w:rsid w:val="00365357"/>
    <w:rsid w:val="00365395"/>
    <w:rsid w:val="003653C5"/>
    <w:rsid w:val="003653D0"/>
    <w:rsid w:val="003653F9"/>
    <w:rsid w:val="00365455"/>
    <w:rsid w:val="00365462"/>
    <w:rsid w:val="00365474"/>
    <w:rsid w:val="00365501"/>
    <w:rsid w:val="00365546"/>
    <w:rsid w:val="00365568"/>
    <w:rsid w:val="003655F6"/>
    <w:rsid w:val="00365635"/>
    <w:rsid w:val="00365718"/>
    <w:rsid w:val="0036571B"/>
    <w:rsid w:val="00365768"/>
    <w:rsid w:val="0036577A"/>
    <w:rsid w:val="003657E9"/>
    <w:rsid w:val="00365815"/>
    <w:rsid w:val="0036584A"/>
    <w:rsid w:val="0036584D"/>
    <w:rsid w:val="003658AB"/>
    <w:rsid w:val="003658D1"/>
    <w:rsid w:val="003658FF"/>
    <w:rsid w:val="003659D0"/>
    <w:rsid w:val="003659DC"/>
    <w:rsid w:val="003659FA"/>
    <w:rsid w:val="003659FE"/>
    <w:rsid w:val="00365A84"/>
    <w:rsid w:val="00365AE2"/>
    <w:rsid w:val="00365B42"/>
    <w:rsid w:val="00365BAB"/>
    <w:rsid w:val="00365BC1"/>
    <w:rsid w:val="00365C28"/>
    <w:rsid w:val="00365C46"/>
    <w:rsid w:val="00365C67"/>
    <w:rsid w:val="00365CBC"/>
    <w:rsid w:val="00365D2D"/>
    <w:rsid w:val="00365D58"/>
    <w:rsid w:val="00365D66"/>
    <w:rsid w:val="00365D8F"/>
    <w:rsid w:val="00365DA4"/>
    <w:rsid w:val="00365DB6"/>
    <w:rsid w:val="00365DC5"/>
    <w:rsid w:val="00365E08"/>
    <w:rsid w:val="00365E15"/>
    <w:rsid w:val="00365EF6"/>
    <w:rsid w:val="00365F74"/>
    <w:rsid w:val="00365F86"/>
    <w:rsid w:val="00365FB7"/>
    <w:rsid w:val="00365FDA"/>
    <w:rsid w:val="00366004"/>
    <w:rsid w:val="00366031"/>
    <w:rsid w:val="0036604D"/>
    <w:rsid w:val="0036605E"/>
    <w:rsid w:val="0036606C"/>
    <w:rsid w:val="003660F8"/>
    <w:rsid w:val="00366113"/>
    <w:rsid w:val="00366116"/>
    <w:rsid w:val="003661B8"/>
    <w:rsid w:val="003661C9"/>
    <w:rsid w:val="003661CF"/>
    <w:rsid w:val="00366201"/>
    <w:rsid w:val="00366219"/>
    <w:rsid w:val="0036622A"/>
    <w:rsid w:val="0036624D"/>
    <w:rsid w:val="00366271"/>
    <w:rsid w:val="003662E6"/>
    <w:rsid w:val="00366313"/>
    <w:rsid w:val="00366332"/>
    <w:rsid w:val="003663F3"/>
    <w:rsid w:val="0036640A"/>
    <w:rsid w:val="00366437"/>
    <w:rsid w:val="00366478"/>
    <w:rsid w:val="00366481"/>
    <w:rsid w:val="003664F4"/>
    <w:rsid w:val="00366500"/>
    <w:rsid w:val="00366519"/>
    <w:rsid w:val="0036655C"/>
    <w:rsid w:val="003666FC"/>
    <w:rsid w:val="0036673E"/>
    <w:rsid w:val="0036674C"/>
    <w:rsid w:val="003667AE"/>
    <w:rsid w:val="00366847"/>
    <w:rsid w:val="00366888"/>
    <w:rsid w:val="00366898"/>
    <w:rsid w:val="003668B7"/>
    <w:rsid w:val="003668EB"/>
    <w:rsid w:val="00366952"/>
    <w:rsid w:val="003669BE"/>
    <w:rsid w:val="00366A7B"/>
    <w:rsid w:val="00366B59"/>
    <w:rsid w:val="00366B5F"/>
    <w:rsid w:val="00366B84"/>
    <w:rsid w:val="00366BAC"/>
    <w:rsid w:val="00366D9F"/>
    <w:rsid w:val="00366DDA"/>
    <w:rsid w:val="00366DEC"/>
    <w:rsid w:val="00366E2E"/>
    <w:rsid w:val="00366E6F"/>
    <w:rsid w:val="00366E82"/>
    <w:rsid w:val="00366E95"/>
    <w:rsid w:val="00366EB8"/>
    <w:rsid w:val="00366EC1"/>
    <w:rsid w:val="00366EE7"/>
    <w:rsid w:val="00366F2F"/>
    <w:rsid w:val="00366F3F"/>
    <w:rsid w:val="00366FB6"/>
    <w:rsid w:val="00366FB9"/>
    <w:rsid w:val="00367004"/>
    <w:rsid w:val="0036701E"/>
    <w:rsid w:val="0036705C"/>
    <w:rsid w:val="00367081"/>
    <w:rsid w:val="003670CA"/>
    <w:rsid w:val="0036714B"/>
    <w:rsid w:val="0036718A"/>
    <w:rsid w:val="0036721F"/>
    <w:rsid w:val="003672E2"/>
    <w:rsid w:val="003672F8"/>
    <w:rsid w:val="0036739D"/>
    <w:rsid w:val="003673D1"/>
    <w:rsid w:val="00367409"/>
    <w:rsid w:val="00367432"/>
    <w:rsid w:val="00367444"/>
    <w:rsid w:val="003675A4"/>
    <w:rsid w:val="003675C2"/>
    <w:rsid w:val="00367603"/>
    <w:rsid w:val="0036764C"/>
    <w:rsid w:val="0036769A"/>
    <w:rsid w:val="00367779"/>
    <w:rsid w:val="0036779B"/>
    <w:rsid w:val="003677A4"/>
    <w:rsid w:val="003677A6"/>
    <w:rsid w:val="003677E1"/>
    <w:rsid w:val="0036785D"/>
    <w:rsid w:val="0036785E"/>
    <w:rsid w:val="0036786F"/>
    <w:rsid w:val="003678C0"/>
    <w:rsid w:val="003678C6"/>
    <w:rsid w:val="00367933"/>
    <w:rsid w:val="00367965"/>
    <w:rsid w:val="00367AB4"/>
    <w:rsid w:val="00367AD1"/>
    <w:rsid w:val="00367AED"/>
    <w:rsid w:val="00367B16"/>
    <w:rsid w:val="00367B23"/>
    <w:rsid w:val="00367B4D"/>
    <w:rsid w:val="00367B68"/>
    <w:rsid w:val="00367BAB"/>
    <w:rsid w:val="00367BE3"/>
    <w:rsid w:val="00367BEE"/>
    <w:rsid w:val="00367BF4"/>
    <w:rsid w:val="00367C67"/>
    <w:rsid w:val="00367CDD"/>
    <w:rsid w:val="00367CF4"/>
    <w:rsid w:val="00367D2B"/>
    <w:rsid w:val="00367D3C"/>
    <w:rsid w:val="00367D51"/>
    <w:rsid w:val="00367D54"/>
    <w:rsid w:val="00367D62"/>
    <w:rsid w:val="00367D7A"/>
    <w:rsid w:val="00367DCA"/>
    <w:rsid w:val="00367E38"/>
    <w:rsid w:val="00367E9B"/>
    <w:rsid w:val="00367F53"/>
    <w:rsid w:val="00367FF1"/>
    <w:rsid w:val="00370024"/>
    <w:rsid w:val="00370061"/>
    <w:rsid w:val="00370099"/>
    <w:rsid w:val="0037012C"/>
    <w:rsid w:val="00370156"/>
    <w:rsid w:val="003701A7"/>
    <w:rsid w:val="003701D0"/>
    <w:rsid w:val="00370225"/>
    <w:rsid w:val="00370273"/>
    <w:rsid w:val="003702B7"/>
    <w:rsid w:val="003702F3"/>
    <w:rsid w:val="00370399"/>
    <w:rsid w:val="00370428"/>
    <w:rsid w:val="0037044A"/>
    <w:rsid w:val="0037047F"/>
    <w:rsid w:val="003704C4"/>
    <w:rsid w:val="003704E2"/>
    <w:rsid w:val="003705B0"/>
    <w:rsid w:val="003705D9"/>
    <w:rsid w:val="00370607"/>
    <w:rsid w:val="00370640"/>
    <w:rsid w:val="00370677"/>
    <w:rsid w:val="003706C9"/>
    <w:rsid w:val="00370825"/>
    <w:rsid w:val="00370826"/>
    <w:rsid w:val="0037083B"/>
    <w:rsid w:val="003708AB"/>
    <w:rsid w:val="003708BE"/>
    <w:rsid w:val="003708DD"/>
    <w:rsid w:val="00370960"/>
    <w:rsid w:val="003709D2"/>
    <w:rsid w:val="00370A28"/>
    <w:rsid w:val="00370A4B"/>
    <w:rsid w:val="00370A4E"/>
    <w:rsid w:val="00370A63"/>
    <w:rsid w:val="00370A85"/>
    <w:rsid w:val="00370AA4"/>
    <w:rsid w:val="00370AC4"/>
    <w:rsid w:val="00370AD2"/>
    <w:rsid w:val="00370B72"/>
    <w:rsid w:val="00370BE6"/>
    <w:rsid w:val="00370C74"/>
    <w:rsid w:val="00370CD6"/>
    <w:rsid w:val="00370D07"/>
    <w:rsid w:val="00370D12"/>
    <w:rsid w:val="00370D65"/>
    <w:rsid w:val="00370D7B"/>
    <w:rsid w:val="00370DA4"/>
    <w:rsid w:val="00370DBA"/>
    <w:rsid w:val="00370DC6"/>
    <w:rsid w:val="00370DC9"/>
    <w:rsid w:val="00370DCF"/>
    <w:rsid w:val="00370E52"/>
    <w:rsid w:val="00370F1D"/>
    <w:rsid w:val="00370F39"/>
    <w:rsid w:val="00370FF7"/>
    <w:rsid w:val="003710D4"/>
    <w:rsid w:val="003710D6"/>
    <w:rsid w:val="00371118"/>
    <w:rsid w:val="0037114D"/>
    <w:rsid w:val="0037119A"/>
    <w:rsid w:val="003711F0"/>
    <w:rsid w:val="00371228"/>
    <w:rsid w:val="0037125A"/>
    <w:rsid w:val="00371294"/>
    <w:rsid w:val="003712B8"/>
    <w:rsid w:val="003712C2"/>
    <w:rsid w:val="003712D5"/>
    <w:rsid w:val="003712E7"/>
    <w:rsid w:val="003712F7"/>
    <w:rsid w:val="00371358"/>
    <w:rsid w:val="00371407"/>
    <w:rsid w:val="0037142E"/>
    <w:rsid w:val="0037145E"/>
    <w:rsid w:val="003714CE"/>
    <w:rsid w:val="00371503"/>
    <w:rsid w:val="00371516"/>
    <w:rsid w:val="0037155C"/>
    <w:rsid w:val="00371587"/>
    <w:rsid w:val="003715CE"/>
    <w:rsid w:val="0037162F"/>
    <w:rsid w:val="0037163B"/>
    <w:rsid w:val="00371680"/>
    <w:rsid w:val="0037168D"/>
    <w:rsid w:val="00371776"/>
    <w:rsid w:val="0037177E"/>
    <w:rsid w:val="0037178B"/>
    <w:rsid w:val="003717C7"/>
    <w:rsid w:val="003717DD"/>
    <w:rsid w:val="0037187B"/>
    <w:rsid w:val="00371930"/>
    <w:rsid w:val="00371955"/>
    <w:rsid w:val="0037196E"/>
    <w:rsid w:val="00371B13"/>
    <w:rsid w:val="00371B53"/>
    <w:rsid w:val="00371B7D"/>
    <w:rsid w:val="00371C72"/>
    <w:rsid w:val="00371C88"/>
    <w:rsid w:val="00371CE2"/>
    <w:rsid w:val="00371D2D"/>
    <w:rsid w:val="00371E09"/>
    <w:rsid w:val="00371EBC"/>
    <w:rsid w:val="00371F25"/>
    <w:rsid w:val="00371F3E"/>
    <w:rsid w:val="00371FAE"/>
    <w:rsid w:val="00372009"/>
    <w:rsid w:val="00372020"/>
    <w:rsid w:val="00372085"/>
    <w:rsid w:val="00372148"/>
    <w:rsid w:val="0037215E"/>
    <w:rsid w:val="00372165"/>
    <w:rsid w:val="003721B0"/>
    <w:rsid w:val="003721CB"/>
    <w:rsid w:val="003721D8"/>
    <w:rsid w:val="00372212"/>
    <w:rsid w:val="00372233"/>
    <w:rsid w:val="003722BC"/>
    <w:rsid w:val="003722F7"/>
    <w:rsid w:val="003723ED"/>
    <w:rsid w:val="00372461"/>
    <w:rsid w:val="003724E2"/>
    <w:rsid w:val="00372513"/>
    <w:rsid w:val="00372562"/>
    <w:rsid w:val="00372616"/>
    <w:rsid w:val="00372620"/>
    <w:rsid w:val="00372683"/>
    <w:rsid w:val="003726A7"/>
    <w:rsid w:val="003726B6"/>
    <w:rsid w:val="00372721"/>
    <w:rsid w:val="00372742"/>
    <w:rsid w:val="00372788"/>
    <w:rsid w:val="0037279F"/>
    <w:rsid w:val="0037281F"/>
    <w:rsid w:val="00372884"/>
    <w:rsid w:val="003728CF"/>
    <w:rsid w:val="003728FD"/>
    <w:rsid w:val="0037299C"/>
    <w:rsid w:val="003729D7"/>
    <w:rsid w:val="003729DA"/>
    <w:rsid w:val="00372A3B"/>
    <w:rsid w:val="00372AEB"/>
    <w:rsid w:val="00372B47"/>
    <w:rsid w:val="00372B4E"/>
    <w:rsid w:val="00372BB8"/>
    <w:rsid w:val="00372C1E"/>
    <w:rsid w:val="00372C6B"/>
    <w:rsid w:val="00372C75"/>
    <w:rsid w:val="00372C7C"/>
    <w:rsid w:val="00372C85"/>
    <w:rsid w:val="00372CA5"/>
    <w:rsid w:val="00372D27"/>
    <w:rsid w:val="00372D85"/>
    <w:rsid w:val="00372DB1"/>
    <w:rsid w:val="00372DE2"/>
    <w:rsid w:val="00372E0F"/>
    <w:rsid w:val="00372E4D"/>
    <w:rsid w:val="00372E53"/>
    <w:rsid w:val="00372EBC"/>
    <w:rsid w:val="00372F3F"/>
    <w:rsid w:val="00372FFF"/>
    <w:rsid w:val="00373055"/>
    <w:rsid w:val="00373060"/>
    <w:rsid w:val="003730FA"/>
    <w:rsid w:val="0037317C"/>
    <w:rsid w:val="003731D4"/>
    <w:rsid w:val="003731F9"/>
    <w:rsid w:val="003732B7"/>
    <w:rsid w:val="003732B8"/>
    <w:rsid w:val="003732EE"/>
    <w:rsid w:val="003732F6"/>
    <w:rsid w:val="0037330D"/>
    <w:rsid w:val="0037332E"/>
    <w:rsid w:val="00373349"/>
    <w:rsid w:val="00373380"/>
    <w:rsid w:val="003733A6"/>
    <w:rsid w:val="00373414"/>
    <w:rsid w:val="0037347F"/>
    <w:rsid w:val="003734A4"/>
    <w:rsid w:val="003734D3"/>
    <w:rsid w:val="003735B5"/>
    <w:rsid w:val="0037366A"/>
    <w:rsid w:val="00373694"/>
    <w:rsid w:val="0037377E"/>
    <w:rsid w:val="003737A4"/>
    <w:rsid w:val="003737E0"/>
    <w:rsid w:val="003737EC"/>
    <w:rsid w:val="003737F9"/>
    <w:rsid w:val="0037395E"/>
    <w:rsid w:val="00373A2E"/>
    <w:rsid w:val="00373A59"/>
    <w:rsid w:val="00373AEC"/>
    <w:rsid w:val="00373B0B"/>
    <w:rsid w:val="00373B32"/>
    <w:rsid w:val="00373B46"/>
    <w:rsid w:val="00373B4C"/>
    <w:rsid w:val="00373B53"/>
    <w:rsid w:val="00373BAB"/>
    <w:rsid w:val="00373BCC"/>
    <w:rsid w:val="00373C13"/>
    <w:rsid w:val="00373C34"/>
    <w:rsid w:val="00373C90"/>
    <w:rsid w:val="00373CF0"/>
    <w:rsid w:val="00373CF8"/>
    <w:rsid w:val="00373D7B"/>
    <w:rsid w:val="00373DC8"/>
    <w:rsid w:val="00373E0E"/>
    <w:rsid w:val="00373E7E"/>
    <w:rsid w:val="00373EE7"/>
    <w:rsid w:val="00373F5E"/>
    <w:rsid w:val="00373F61"/>
    <w:rsid w:val="00373FE8"/>
    <w:rsid w:val="00373FEB"/>
    <w:rsid w:val="0037404F"/>
    <w:rsid w:val="003740A1"/>
    <w:rsid w:val="0037412C"/>
    <w:rsid w:val="0037415B"/>
    <w:rsid w:val="003741D7"/>
    <w:rsid w:val="00374215"/>
    <w:rsid w:val="00374259"/>
    <w:rsid w:val="00374330"/>
    <w:rsid w:val="0037433E"/>
    <w:rsid w:val="003743D8"/>
    <w:rsid w:val="003743FF"/>
    <w:rsid w:val="00374403"/>
    <w:rsid w:val="00374405"/>
    <w:rsid w:val="00374417"/>
    <w:rsid w:val="00374465"/>
    <w:rsid w:val="0037447C"/>
    <w:rsid w:val="00374493"/>
    <w:rsid w:val="003744A8"/>
    <w:rsid w:val="003744EA"/>
    <w:rsid w:val="003744F7"/>
    <w:rsid w:val="00374551"/>
    <w:rsid w:val="003745ED"/>
    <w:rsid w:val="003745EE"/>
    <w:rsid w:val="003745F4"/>
    <w:rsid w:val="00374627"/>
    <w:rsid w:val="0037468A"/>
    <w:rsid w:val="0037469B"/>
    <w:rsid w:val="003746F8"/>
    <w:rsid w:val="00374702"/>
    <w:rsid w:val="00374707"/>
    <w:rsid w:val="0037479A"/>
    <w:rsid w:val="003747A8"/>
    <w:rsid w:val="003747AF"/>
    <w:rsid w:val="003747FD"/>
    <w:rsid w:val="0037487D"/>
    <w:rsid w:val="003748B4"/>
    <w:rsid w:val="003748E0"/>
    <w:rsid w:val="0037492A"/>
    <w:rsid w:val="00374934"/>
    <w:rsid w:val="0037495A"/>
    <w:rsid w:val="003749CF"/>
    <w:rsid w:val="00374A40"/>
    <w:rsid w:val="00374A5F"/>
    <w:rsid w:val="00374A75"/>
    <w:rsid w:val="00374A92"/>
    <w:rsid w:val="00374AA8"/>
    <w:rsid w:val="00374AEC"/>
    <w:rsid w:val="00374C25"/>
    <w:rsid w:val="00374C45"/>
    <w:rsid w:val="00374C8F"/>
    <w:rsid w:val="00374CFF"/>
    <w:rsid w:val="00374D18"/>
    <w:rsid w:val="00374DC1"/>
    <w:rsid w:val="00374E4D"/>
    <w:rsid w:val="00374E5D"/>
    <w:rsid w:val="00374EAE"/>
    <w:rsid w:val="00374EB4"/>
    <w:rsid w:val="00374F73"/>
    <w:rsid w:val="00374FC9"/>
    <w:rsid w:val="00374FE1"/>
    <w:rsid w:val="00375074"/>
    <w:rsid w:val="00375099"/>
    <w:rsid w:val="003750B1"/>
    <w:rsid w:val="003750E6"/>
    <w:rsid w:val="003750F5"/>
    <w:rsid w:val="0037511B"/>
    <w:rsid w:val="0037519E"/>
    <w:rsid w:val="003751E8"/>
    <w:rsid w:val="003751F8"/>
    <w:rsid w:val="00375201"/>
    <w:rsid w:val="00375241"/>
    <w:rsid w:val="00375265"/>
    <w:rsid w:val="003752DF"/>
    <w:rsid w:val="003752E5"/>
    <w:rsid w:val="00375383"/>
    <w:rsid w:val="003753CF"/>
    <w:rsid w:val="003753DE"/>
    <w:rsid w:val="0037547A"/>
    <w:rsid w:val="00375499"/>
    <w:rsid w:val="003754AF"/>
    <w:rsid w:val="003754F4"/>
    <w:rsid w:val="00375563"/>
    <w:rsid w:val="003755DE"/>
    <w:rsid w:val="003755DF"/>
    <w:rsid w:val="003755E5"/>
    <w:rsid w:val="00375641"/>
    <w:rsid w:val="0037565B"/>
    <w:rsid w:val="0037566B"/>
    <w:rsid w:val="00375684"/>
    <w:rsid w:val="003756A2"/>
    <w:rsid w:val="00375711"/>
    <w:rsid w:val="0037575E"/>
    <w:rsid w:val="00375780"/>
    <w:rsid w:val="00375794"/>
    <w:rsid w:val="003757A1"/>
    <w:rsid w:val="003757D6"/>
    <w:rsid w:val="0037584C"/>
    <w:rsid w:val="003758ED"/>
    <w:rsid w:val="0037598A"/>
    <w:rsid w:val="003759A2"/>
    <w:rsid w:val="003759A9"/>
    <w:rsid w:val="003759FB"/>
    <w:rsid w:val="00375A9C"/>
    <w:rsid w:val="00375AE7"/>
    <w:rsid w:val="00375B3F"/>
    <w:rsid w:val="00375B99"/>
    <w:rsid w:val="00375BAB"/>
    <w:rsid w:val="00375C41"/>
    <w:rsid w:val="00375C67"/>
    <w:rsid w:val="00375C82"/>
    <w:rsid w:val="00375C99"/>
    <w:rsid w:val="00375CBE"/>
    <w:rsid w:val="00375CC7"/>
    <w:rsid w:val="00375CE5"/>
    <w:rsid w:val="00375CEF"/>
    <w:rsid w:val="00375D38"/>
    <w:rsid w:val="00375D7F"/>
    <w:rsid w:val="00375ECB"/>
    <w:rsid w:val="00375F29"/>
    <w:rsid w:val="00376098"/>
    <w:rsid w:val="0037609F"/>
    <w:rsid w:val="003760C5"/>
    <w:rsid w:val="003760C7"/>
    <w:rsid w:val="003760D2"/>
    <w:rsid w:val="0037611C"/>
    <w:rsid w:val="00376198"/>
    <w:rsid w:val="003761B6"/>
    <w:rsid w:val="0037620A"/>
    <w:rsid w:val="00376293"/>
    <w:rsid w:val="0037631F"/>
    <w:rsid w:val="003763A1"/>
    <w:rsid w:val="003763E7"/>
    <w:rsid w:val="0037641C"/>
    <w:rsid w:val="0037641E"/>
    <w:rsid w:val="00376435"/>
    <w:rsid w:val="003764EA"/>
    <w:rsid w:val="0037654E"/>
    <w:rsid w:val="00376587"/>
    <w:rsid w:val="003765BB"/>
    <w:rsid w:val="003765C1"/>
    <w:rsid w:val="003765E9"/>
    <w:rsid w:val="003765F1"/>
    <w:rsid w:val="0037666A"/>
    <w:rsid w:val="003766A4"/>
    <w:rsid w:val="00376742"/>
    <w:rsid w:val="0037675F"/>
    <w:rsid w:val="003767F2"/>
    <w:rsid w:val="003767F3"/>
    <w:rsid w:val="003767F5"/>
    <w:rsid w:val="00376AE9"/>
    <w:rsid w:val="00376B92"/>
    <w:rsid w:val="00376BA7"/>
    <w:rsid w:val="00376C46"/>
    <w:rsid w:val="00376C5B"/>
    <w:rsid w:val="00376C62"/>
    <w:rsid w:val="00376CC2"/>
    <w:rsid w:val="00376DA5"/>
    <w:rsid w:val="00376DB0"/>
    <w:rsid w:val="00376DB4"/>
    <w:rsid w:val="00376F7F"/>
    <w:rsid w:val="00376FB3"/>
    <w:rsid w:val="00376FD3"/>
    <w:rsid w:val="00377025"/>
    <w:rsid w:val="00377036"/>
    <w:rsid w:val="003770BE"/>
    <w:rsid w:val="003770F6"/>
    <w:rsid w:val="0037718C"/>
    <w:rsid w:val="003771B3"/>
    <w:rsid w:val="003771DA"/>
    <w:rsid w:val="0037722B"/>
    <w:rsid w:val="00377289"/>
    <w:rsid w:val="003772C9"/>
    <w:rsid w:val="003772EB"/>
    <w:rsid w:val="00377319"/>
    <w:rsid w:val="00377326"/>
    <w:rsid w:val="0037736F"/>
    <w:rsid w:val="003773B6"/>
    <w:rsid w:val="003773DF"/>
    <w:rsid w:val="00377455"/>
    <w:rsid w:val="0037747C"/>
    <w:rsid w:val="00377501"/>
    <w:rsid w:val="0037755C"/>
    <w:rsid w:val="0037757C"/>
    <w:rsid w:val="00377580"/>
    <w:rsid w:val="0037760F"/>
    <w:rsid w:val="003776C7"/>
    <w:rsid w:val="003776CF"/>
    <w:rsid w:val="003776E8"/>
    <w:rsid w:val="00377782"/>
    <w:rsid w:val="0037779C"/>
    <w:rsid w:val="003777D2"/>
    <w:rsid w:val="003777FA"/>
    <w:rsid w:val="0037780F"/>
    <w:rsid w:val="00377821"/>
    <w:rsid w:val="00377843"/>
    <w:rsid w:val="0037788E"/>
    <w:rsid w:val="0037789F"/>
    <w:rsid w:val="003778AB"/>
    <w:rsid w:val="00377943"/>
    <w:rsid w:val="003779A1"/>
    <w:rsid w:val="003779B0"/>
    <w:rsid w:val="003779CB"/>
    <w:rsid w:val="00377A18"/>
    <w:rsid w:val="00377A3F"/>
    <w:rsid w:val="00377A9C"/>
    <w:rsid w:val="00377AC3"/>
    <w:rsid w:val="00377ACE"/>
    <w:rsid w:val="00377AEB"/>
    <w:rsid w:val="00377B09"/>
    <w:rsid w:val="00377B1F"/>
    <w:rsid w:val="00377B28"/>
    <w:rsid w:val="00377B85"/>
    <w:rsid w:val="00377B8E"/>
    <w:rsid w:val="00377B92"/>
    <w:rsid w:val="00377B96"/>
    <w:rsid w:val="00377BB8"/>
    <w:rsid w:val="00377D05"/>
    <w:rsid w:val="00377D3B"/>
    <w:rsid w:val="00377DC8"/>
    <w:rsid w:val="00377E06"/>
    <w:rsid w:val="00377E52"/>
    <w:rsid w:val="00377E6F"/>
    <w:rsid w:val="00377E90"/>
    <w:rsid w:val="00377EAC"/>
    <w:rsid w:val="00377ECC"/>
    <w:rsid w:val="00377EEA"/>
    <w:rsid w:val="00377F11"/>
    <w:rsid w:val="00377F19"/>
    <w:rsid w:val="00377F5E"/>
    <w:rsid w:val="0038001D"/>
    <w:rsid w:val="003800A0"/>
    <w:rsid w:val="003800E3"/>
    <w:rsid w:val="00380104"/>
    <w:rsid w:val="00380171"/>
    <w:rsid w:val="003801BB"/>
    <w:rsid w:val="00380211"/>
    <w:rsid w:val="00380255"/>
    <w:rsid w:val="003802AC"/>
    <w:rsid w:val="003802B4"/>
    <w:rsid w:val="003802CE"/>
    <w:rsid w:val="00380317"/>
    <w:rsid w:val="00380351"/>
    <w:rsid w:val="00380427"/>
    <w:rsid w:val="00380471"/>
    <w:rsid w:val="0038047C"/>
    <w:rsid w:val="00380484"/>
    <w:rsid w:val="003804AE"/>
    <w:rsid w:val="003804B9"/>
    <w:rsid w:val="003804CC"/>
    <w:rsid w:val="00380525"/>
    <w:rsid w:val="0038054D"/>
    <w:rsid w:val="0038056C"/>
    <w:rsid w:val="00380579"/>
    <w:rsid w:val="003805E6"/>
    <w:rsid w:val="00380610"/>
    <w:rsid w:val="00380630"/>
    <w:rsid w:val="003806E0"/>
    <w:rsid w:val="00380793"/>
    <w:rsid w:val="00380884"/>
    <w:rsid w:val="003808AA"/>
    <w:rsid w:val="003808C3"/>
    <w:rsid w:val="003808CA"/>
    <w:rsid w:val="00380958"/>
    <w:rsid w:val="00380A99"/>
    <w:rsid w:val="00380AD3"/>
    <w:rsid w:val="00380B0D"/>
    <w:rsid w:val="00380B8E"/>
    <w:rsid w:val="00380BAB"/>
    <w:rsid w:val="00380C06"/>
    <w:rsid w:val="00380C35"/>
    <w:rsid w:val="00380C4C"/>
    <w:rsid w:val="00380C5C"/>
    <w:rsid w:val="00380D3B"/>
    <w:rsid w:val="00380DAF"/>
    <w:rsid w:val="00380DB3"/>
    <w:rsid w:val="00380E6F"/>
    <w:rsid w:val="003810AD"/>
    <w:rsid w:val="003810BA"/>
    <w:rsid w:val="003810FC"/>
    <w:rsid w:val="00381134"/>
    <w:rsid w:val="0038113A"/>
    <w:rsid w:val="0038114E"/>
    <w:rsid w:val="00381257"/>
    <w:rsid w:val="0038129E"/>
    <w:rsid w:val="00381328"/>
    <w:rsid w:val="0038132E"/>
    <w:rsid w:val="0038136B"/>
    <w:rsid w:val="003813A3"/>
    <w:rsid w:val="003813E8"/>
    <w:rsid w:val="00381474"/>
    <w:rsid w:val="003815A4"/>
    <w:rsid w:val="003815AC"/>
    <w:rsid w:val="003815D1"/>
    <w:rsid w:val="003815F7"/>
    <w:rsid w:val="00381623"/>
    <w:rsid w:val="00381671"/>
    <w:rsid w:val="003816A6"/>
    <w:rsid w:val="003816F1"/>
    <w:rsid w:val="00381803"/>
    <w:rsid w:val="00381816"/>
    <w:rsid w:val="0038182C"/>
    <w:rsid w:val="003818A3"/>
    <w:rsid w:val="0038191F"/>
    <w:rsid w:val="00381A08"/>
    <w:rsid w:val="00381A15"/>
    <w:rsid w:val="00381A85"/>
    <w:rsid w:val="00381ACC"/>
    <w:rsid w:val="00381ADC"/>
    <w:rsid w:val="00381B2B"/>
    <w:rsid w:val="00381B2F"/>
    <w:rsid w:val="00381BBF"/>
    <w:rsid w:val="00381BD0"/>
    <w:rsid w:val="00381C31"/>
    <w:rsid w:val="00381D1B"/>
    <w:rsid w:val="00381DD5"/>
    <w:rsid w:val="00381F1F"/>
    <w:rsid w:val="00381F31"/>
    <w:rsid w:val="00381F45"/>
    <w:rsid w:val="00381FF2"/>
    <w:rsid w:val="00381FFE"/>
    <w:rsid w:val="00382069"/>
    <w:rsid w:val="00382132"/>
    <w:rsid w:val="0038214A"/>
    <w:rsid w:val="00382192"/>
    <w:rsid w:val="00382213"/>
    <w:rsid w:val="003822D9"/>
    <w:rsid w:val="003822E0"/>
    <w:rsid w:val="00382326"/>
    <w:rsid w:val="0038238F"/>
    <w:rsid w:val="003823AD"/>
    <w:rsid w:val="003823F5"/>
    <w:rsid w:val="003823FD"/>
    <w:rsid w:val="00382413"/>
    <w:rsid w:val="00382488"/>
    <w:rsid w:val="003824BA"/>
    <w:rsid w:val="003824DB"/>
    <w:rsid w:val="003824E0"/>
    <w:rsid w:val="0038259E"/>
    <w:rsid w:val="00382607"/>
    <w:rsid w:val="0038268F"/>
    <w:rsid w:val="00382723"/>
    <w:rsid w:val="003827A7"/>
    <w:rsid w:val="00382810"/>
    <w:rsid w:val="0038284B"/>
    <w:rsid w:val="0038287E"/>
    <w:rsid w:val="003828AD"/>
    <w:rsid w:val="003828EE"/>
    <w:rsid w:val="00382941"/>
    <w:rsid w:val="00382946"/>
    <w:rsid w:val="00382948"/>
    <w:rsid w:val="00382A1C"/>
    <w:rsid w:val="00382A78"/>
    <w:rsid w:val="00382A9A"/>
    <w:rsid w:val="00382AE8"/>
    <w:rsid w:val="00382B16"/>
    <w:rsid w:val="00382BDE"/>
    <w:rsid w:val="00382C38"/>
    <w:rsid w:val="00382CE5"/>
    <w:rsid w:val="00382D6B"/>
    <w:rsid w:val="00382D8C"/>
    <w:rsid w:val="00382D95"/>
    <w:rsid w:val="00382DB7"/>
    <w:rsid w:val="00382F4C"/>
    <w:rsid w:val="00382F50"/>
    <w:rsid w:val="00382F51"/>
    <w:rsid w:val="00382F8E"/>
    <w:rsid w:val="00382F9A"/>
    <w:rsid w:val="00382FAD"/>
    <w:rsid w:val="00382FC8"/>
    <w:rsid w:val="00382FCC"/>
    <w:rsid w:val="00382FE3"/>
    <w:rsid w:val="00383060"/>
    <w:rsid w:val="00383089"/>
    <w:rsid w:val="003830EB"/>
    <w:rsid w:val="00383188"/>
    <w:rsid w:val="003831B4"/>
    <w:rsid w:val="003831EE"/>
    <w:rsid w:val="00383222"/>
    <w:rsid w:val="0038325A"/>
    <w:rsid w:val="003832A9"/>
    <w:rsid w:val="00383367"/>
    <w:rsid w:val="0038336E"/>
    <w:rsid w:val="003833F2"/>
    <w:rsid w:val="00383403"/>
    <w:rsid w:val="0038342B"/>
    <w:rsid w:val="00383434"/>
    <w:rsid w:val="003834BC"/>
    <w:rsid w:val="003834C3"/>
    <w:rsid w:val="003834D9"/>
    <w:rsid w:val="003834DA"/>
    <w:rsid w:val="003834E5"/>
    <w:rsid w:val="00383504"/>
    <w:rsid w:val="00383523"/>
    <w:rsid w:val="00383630"/>
    <w:rsid w:val="0038365A"/>
    <w:rsid w:val="0038368C"/>
    <w:rsid w:val="003836C2"/>
    <w:rsid w:val="003836CA"/>
    <w:rsid w:val="00383711"/>
    <w:rsid w:val="0038374C"/>
    <w:rsid w:val="00383774"/>
    <w:rsid w:val="00383814"/>
    <w:rsid w:val="00383816"/>
    <w:rsid w:val="00383834"/>
    <w:rsid w:val="0038396A"/>
    <w:rsid w:val="0038397C"/>
    <w:rsid w:val="0038398D"/>
    <w:rsid w:val="0038399F"/>
    <w:rsid w:val="003839AF"/>
    <w:rsid w:val="00383A11"/>
    <w:rsid w:val="00383A19"/>
    <w:rsid w:val="00383A37"/>
    <w:rsid w:val="00383A65"/>
    <w:rsid w:val="00383B20"/>
    <w:rsid w:val="00383B6D"/>
    <w:rsid w:val="00383BA1"/>
    <w:rsid w:val="00383BE6"/>
    <w:rsid w:val="00383C13"/>
    <w:rsid w:val="00383C94"/>
    <w:rsid w:val="00383CC2"/>
    <w:rsid w:val="00383CC8"/>
    <w:rsid w:val="00383D72"/>
    <w:rsid w:val="00383D7B"/>
    <w:rsid w:val="00383DC4"/>
    <w:rsid w:val="00383E13"/>
    <w:rsid w:val="00383E4C"/>
    <w:rsid w:val="00383E53"/>
    <w:rsid w:val="00383EA8"/>
    <w:rsid w:val="00383EF0"/>
    <w:rsid w:val="00383F55"/>
    <w:rsid w:val="00383F56"/>
    <w:rsid w:val="00383FCC"/>
    <w:rsid w:val="00384067"/>
    <w:rsid w:val="00384071"/>
    <w:rsid w:val="0038409E"/>
    <w:rsid w:val="003840A2"/>
    <w:rsid w:val="003840D4"/>
    <w:rsid w:val="003840D6"/>
    <w:rsid w:val="00384135"/>
    <w:rsid w:val="0038419B"/>
    <w:rsid w:val="003841BA"/>
    <w:rsid w:val="003841CC"/>
    <w:rsid w:val="00384259"/>
    <w:rsid w:val="00384283"/>
    <w:rsid w:val="003842DA"/>
    <w:rsid w:val="003843A4"/>
    <w:rsid w:val="003843C6"/>
    <w:rsid w:val="00384413"/>
    <w:rsid w:val="00384433"/>
    <w:rsid w:val="0038445A"/>
    <w:rsid w:val="00384476"/>
    <w:rsid w:val="0038449E"/>
    <w:rsid w:val="003844AC"/>
    <w:rsid w:val="00384615"/>
    <w:rsid w:val="0038464E"/>
    <w:rsid w:val="00384688"/>
    <w:rsid w:val="003846C9"/>
    <w:rsid w:val="003846CA"/>
    <w:rsid w:val="003846EC"/>
    <w:rsid w:val="00384740"/>
    <w:rsid w:val="00384751"/>
    <w:rsid w:val="003847AD"/>
    <w:rsid w:val="00384800"/>
    <w:rsid w:val="0038481F"/>
    <w:rsid w:val="00384833"/>
    <w:rsid w:val="00384834"/>
    <w:rsid w:val="0038484A"/>
    <w:rsid w:val="00384990"/>
    <w:rsid w:val="003849E0"/>
    <w:rsid w:val="003849F7"/>
    <w:rsid w:val="003849FF"/>
    <w:rsid w:val="00384A0C"/>
    <w:rsid w:val="00384A47"/>
    <w:rsid w:val="00384A55"/>
    <w:rsid w:val="00384A91"/>
    <w:rsid w:val="00384AE7"/>
    <w:rsid w:val="00384B7A"/>
    <w:rsid w:val="00384B7C"/>
    <w:rsid w:val="00384BE8"/>
    <w:rsid w:val="00384BEB"/>
    <w:rsid w:val="00384C29"/>
    <w:rsid w:val="00384C5F"/>
    <w:rsid w:val="00384C9C"/>
    <w:rsid w:val="00384CF5"/>
    <w:rsid w:val="00384D0A"/>
    <w:rsid w:val="00384DBD"/>
    <w:rsid w:val="00384DCF"/>
    <w:rsid w:val="00384E3B"/>
    <w:rsid w:val="00384E75"/>
    <w:rsid w:val="00384E7B"/>
    <w:rsid w:val="00384EB0"/>
    <w:rsid w:val="00384EB3"/>
    <w:rsid w:val="00384F8D"/>
    <w:rsid w:val="00384F9B"/>
    <w:rsid w:val="00385038"/>
    <w:rsid w:val="003850AE"/>
    <w:rsid w:val="0038512C"/>
    <w:rsid w:val="0038529F"/>
    <w:rsid w:val="003852A6"/>
    <w:rsid w:val="003852A7"/>
    <w:rsid w:val="003852DC"/>
    <w:rsid w:val="003852FD"/>
    <w:rsid w:val="00385304"/>
    <w:rsid w:val="00385370"/>
    <w:rsid w:val="00385460"/>
    <w:rsid w:val="003854FE"/>
    <w:rsid w:val="00385523"/>
    <w:rsid w:val="00385526"/>
    <w:rsid w:val="003855CD"/>
    <w:rsid w:val="00385637"/>
    <w:rsid w:val="00385651"/>
    <w:rsid w:val="00385679"/>
    <w:rsid w:val="0038567B"/>
    <w:rsid w:val="0038576A"/>
    <w:rsid w:val="00385852"/>
    <w:rsid w:val="0038589A"/>
    <w:rsid w:val="003858D0"/>
    <w:rsid w:val="003858E5"/>
    <w:rsid w:val="00385902"/>
    <w:rsid w:val="003859B2"/>
    <w:rsid w:val="003859C6"/>
    <w:rsid w:val="00385A00"/>
    <w:rsid w:val="00385A16"/>
    <w:rsid w:val="00385A28"/>
    <w:rsid w:val="00385A5D"/>
    <w:rsid w:val="00385AAD"/>
    <w:rsid w:val="00385AB2"/>
    <w:rsid w:val="00385AB4"/>
    <w:rsid w:val="00385AF3"/>
    <w:rsid w:val="00385B8D"/>
    <w:rsid w:val="00385BFC"/>
    <w:rsid w:val="00385C1B"/>
    <w:rsid w:val="00385CAC"/>
    <w:rsid w:val="00385CD9"/>
    <w:rsid w:val="00385DD5"/>
    <w:rsid w:val="00385E58"/>
    <w:rsid w:val="00385E81"/>
    <w:rsid w:val="00385E84"/>
    <w:rsid w:val="00385EC9"/>
    <w:rsid w:val="00385EF4"/>
    <w:rsid w:val="00385F55"/>
    <w:rsid w:val="00385F7B"/>
    <w:rsid w:val="00385FF0"/>
    <w:rsid w:val="00386019"/>
    <w:rsid w:val="0038603A"/>
    <w:rsid w:val="0038607C"/>
    <w:rsid w:val="003860C0"/>
    <w:rsid w:val="003860DB"/>
    <w:rsid w:val="003860F6"/>
    <w:rsid w:val="0038611A"/>
    <w:rsid w:val="0038615A"/>
    <w:rsid w:val="00386202"/>
    <w:rsid w:val="00386284"/>
    <w:rsid w:val="0038630C"/>
    <w:rsid w:val="00386317"/>
    <w:rsid w:val="0038634A"/>
    <w:rsid w:val="0038634B"/>
    <w:rsid w:val="00386359"/>
    <w:rsid w:val="003863EF"/>
    <w:rsid w:val="003864DC"/>
    <w:rsid w:val="0038650B"/>
    <w:rsid w:val="00386519"/>
    <w:rsid w:val="00386526"/>
    <w:rsid w:val="00386585"/>
    <w:rsid w:val="0038658E"/>
    <w:rsid w:val="003865C1"/>
    <w:rsid w:val="003865C4"/>
    <w:rsid w:val="003865FF"/>
    <w:rsid w:val="003866A0"/>
    <w:rsid w:val="003866AE"/>
    <w:rsid w:val="003866CC"/>
    <w:rsid w:val="00386715"/>
    <w:rsid w:val="00386722"/>
    <w:rsid w:val="00386744"/>
    <w:rsid w:val="00386752"/>
    <w:rsid w:val="0038675E"/>
    <w:rsid w:val="0038679D"/>
    <w:rsid w:val="0038682C"/>
    <w:rsid w:val="00386912"/>
    <w:rsid w:val="00386A27"/>
    <w:rsid w:val="00386A4A"/>
    <w:rsid w:val="00386A55"/>
    <w:rsid w:val="00386A56"/>
    <w:rsid w:val="00386A8D"/>
    <w:rsid w:val="00386AC4"/>
    <w:rsid w:val="00386ACE"/>
    <w:rsid w:val="00386B33"/>
    <w:rsid w:val="00386BA1"/>
    <w:rsid w:val="00386BC1"/>
    <w:rsid w:val="00386C49"/>
    <w:rsid w:val="00386C4D"/>
    <w:rsid w:val="00386CD9"/>
    <w:rsid w:val="00386D3C"/>
    <w:rsid w:val="00386DBD"/>
    <w:rsid w:val="00386DEC"/>
    <w:rsid w:val="00386E4E"/>
    <w:rsid w:val="00386EB0"/>
    <w:rsid w:val="00386EB4"/>
    <w:rsid w:val="00386F2B"/>
    <w:rsid w:val="00386F55"/>
    <w:rsid w:val="00386F8E"/>
    <w:rsid w:val="00386FA7"/>
    <w:rsid w:val="00387040"/>
    <w:rsid w:val="00387058"/>
    <w:rsid w:val="00387078"/>
    <w:rsid w:val="003870E0"/>
    <w:rsid w:val="00387125"/>
    <w:rsid w:val="00387191"/>
    <w:rsid w:val="00387223"/>
    <w:rsid w:val="00387255"/>
    <w:rsid w:val="00387280"/>
    <w:rsid w:val="003872B4"/>
    <w:rsid w:val="003872D6"/>
    <w:rsid w:val="00387333"/>
    <w:rsid w:val="00387416"/>
    <w:rsid w:val="00387441"/>
    <w:rsid w:val="00387447"/>
    <w:rsid w:val="00387488"/>
    <w:rsid w:val="003874E1"/>
    <w:rsid w:val="00387534"/>
    <w:rsid w:val="00387577"/>
    <w:rsid w:val="0038758B"/>
    <w:rsid w:val="003875CC"/>
    <w:rsid w:val="003875D8"/>
    <w:rsid w:val="00387629"/>
    <w:rsid w:val="00387685"/>
    <w:rsid w:val="003876A8"/>
    <w:rsid w:val="00387712"/>
    <w:rsid w:val="00387735"/>
    <w:rsid w:val="00387771"/>
    <w:rsid w:val="00387777"/>
    <w:rsid w:val="003877F3"/>
    <w:rsid w:val="003878B5"/>
    <w:rsid w:val="003878E2"/>
    <w:rsid w:val="003878E6"/>
    <w:rsid w:val="00387910"/>
    <w:rsid w:val="00387922"/>
    <w:rsid w:val="00387923"/>
    <w:rsid w:val="00387A1D"/>
    <w:rsid w:val="00387A2D"/>
    <w:rsid w:val="00387A7E"/>
    <w:rsid w:val="00387AF4"/>
    <w:rsid w:val="00387B42"/>
    <w:rsid w:val="00387B74"/>
    <w:rsid w:val="00387B7A"/>
    <w:rsid w:val="00387BDB"/>
    <w:rsid w:val="00387C0A"/>
    <w:rsid w:val="00387C89"/>
    <w:rsid w:val="00387C8C"/>
    <w:rsid w:val="00387CD8"/>
    <w:rsid w:val="00387D3C"/>
    <w:rsid w:val="00387DC2"/>
    <w:rsid w:val="00387DD4"/>
    <w:rsid w:val="00387E32"/>
    <w:rsid w:val="00387E3B"/>
    <w:rsid w:val="00387E62"/>
    <w:rsid w:val="00387E70"/>
    <w:rsid w:val="00387EEB"/>
    <w:rsid w:val="00387F57"/>
    <w:rsid w:val="00387FA1"/>
    <w:rsid w:val="00390067"/>
    <w:rsid w:val="003900A9"/>
    <w:rsid w:val="003900B3"/>
    <w:rsid w:val="00390157"/>
    <w:rsid w:val="003901E9"/>
    <w:rsid w:val="00390215"/>
    <w:rsid w:val="00390269"/>
    <w:rsid w:val="0039029E"/>
    <w:rsid w:val="003902CD"/>
    <w:rsid w:val="003902CF"/>
    <w:rsid w:val="003902D0"/>
    <w:rsid w:val="003902E6"/>
    <w:rsid w:val="00390305"/>
    <w:rsid w:val="00390317"/>
    <w:rsid w:val="00390371"/>
    <w:rsid w:val="00390380"/>
    <w:rsid w:val="0039039B"/>
    <w:rsid w:val="003903A6"/>
    <w:rsid w:val="003903B7"/>
    <w:rsid w:val="00390423"/>
    <w:rsid w:val="003904B9"/>
    <w:rsid w:val="003904F0"/>
    <w:rsid w:val="00390515"/>
    <w:rsid w:val="00390536"/>
    <w:rsid w:val="00390599"/>
    <w:rsid w:val="003905FB"/>
    <w:rsid w:val="00390609"/>
    <w:rsid w:val="00390610"/>
    <w:rsid w:val="00390624"/>
    <w:rsid w:val="00390651"/>
    <w:rsid w:val="0039065B"/>
    <w:rsid w:val="0039068B"/>
    <w:rsid w:val="0039068D"/>
    <w:rsid w:val="003906BE"/>
    <w:rsid w:val="003906E7"/>
    <w:rsid w:val="00390755"/>
    <w:rsid w:val="00390765"/>
    <w:rsid w:val="003907EE"/>
    <w:rsid w:val="0039084B"/>
    <w:rsid w:val="0039085B"/>
    <w:rsid w:val="00390876"/>
    <w:rsid w:val="00390890"/>
    <w:rsid w:val="003908F7"/>
    <w:rsid w:val="0039094B"/>
    <w:rsid w:val="0039096D"/>
    <w:rsid w:val="00390999"/>
    <w:rsid w:val="003909AC"/>
    <w:rsid w:val="003909B3"/>
    <w:rsid w:val="00390A10"/>
    <w:rsid w:val="00390A47"/>
    <w:rsid w:val="00390A8B"/>
    <w:rsid w:val="00390AE1"/>
    <w:rsid w:val="00390B9E"/>
    <w:rsid w:val="00390BAA"/>
    <w:rsid w:val="00390CFB"/>
    <w:rsid w:val="00390D21"/>
    <w:rsid w:val="00390D23"/>
    <w:rsid w:val="00390D3D"/>
    <w:rsid w:val="00390D4D"/>
    <w:rsid w:val="00390DC8"/>
    <w:rsid w:val="00390DD6"/>
    <w:rsid w:val="00390E3B"/>
    <w:rsid w:val="00390E61"/>
    <w:rsid w:val="00390E83"/>
    <w:rsid w:val="00390E96"/>
    <w:rsid w:val="00390EA7"/>
    <w:rsid w:val="00390EC6"/>
    <w:rsid w:val="00390F1C"/>
    <w:rsid w:val="00390F3A"/>
    <w:rsid w:val="00390F43"/>
    <w:rsid w:val="00390F9A"/>
    <w:rsid w:val="00390FF8"/>
    <w:rsid w:val="00391104"/>
    <w:rsid w:val="00391182"/>
    <w:rsid w:val="003911BC"/>
    <w:rsid w:val="00391223"/>
    <w:rsid w:val="00391224"/>
    <w:rsid w:val="00391248"/>
    <w:rsid w:val="00391254"/>
    <w:rsid w:val="0039125A"/>
    <w:rsid w:val="00391297"/>
    <w:rsid w:val="003912AC"/>
    <w:rsid w:val="00391362"/>
    <w:rsid w:val="003913E2"/>
    <w:rsid w:val="0039150C"/>
    <w:rsid w:val="0039159E"/>
    <w:rsid w:val="003915F7"/>
    <w:rsid w:val="00391616"/>
    <w:rsid w:val="003916B0"/>
    <w:rsid w:val="003916C5"/>
    <w:rsid w:val="003916D8"/>
    <w:rsid w:val="003917C4"/>
    <w:rsid w:val="003917EB"/>
    <w:rsid w:val="00391841"/>
    <w:rsid w:val="0039185B"/>
    <w:rsid w:val="00391872"/>
    <w:rsid w:val="0039188B"/>
    <w:rsid w:val="00391923"/>
    <w:rsid w:val="00391962"/>
    <w:rsid w:val="003919BA"/>
    <w:rsid w:val="003919F5"/>
    <w:rsid w:val="00391A61"/>
    <w:rsid w:val="00391AC4"/>
    <w:rsid w:val="00391AD6"/>
    <w:rsid w:val="00391B29"/>
    <w:rsid w:val="00391B4C"/>
    <w:rsid w:val="00391B78"/>
    <w:rsid w:val="00391B82"/>
    <w:rsid w:val="00391B87"/>
    <w:rsid w:val="00391BC2"/>
    <w:rsid w:val="00391BF8"/>
    <w:rsid w:val="00391C1E"/>
    <w:rsid w:val="00391D81"/>
    <w:rsid w:val="00391E5B"/>
    <w:rsid w:val="00391E7C"/>
    <w:rsid w:val="00391E85"/>
    <w:rsid w:val="00391F57"/>
    <w:rsid w:val="0039206C"/>
    <w:rsid w:val="003920A9"/>
    <w:rsid w:val="0039219C"/>
    <w:rsid w:val="003921F1"/>
    <w:rsid w:val="0039226C"/>
    <w:rsid w:val="003922D4"/>
    <w:rsid w:val="0039232B"/>
    <w:rsid w:val="00392437"/>
    <w:rsid w:val="00392466"/>
    <w:rsid w:val="003924E2"/>
    <w:rsid w:val="003924EB"/>
    <w:rsid w:val="003924EF"/>
    <w:rsid w:val="003924FB"/>
    <w:rsid w:val="0039254C"/>
    <w:rsid w:val="0039257A"/>
    <w:rsid w:val="003925C4"/>
    <w:rsid w:val="00392605"/>
    <w:rsid w:val="0039267D"/>
    <w:rsid w:val="00392730"/>
    <w:rsid w:val="00392773"/>
    <w:rsid w:val="0039279D"/>
    <w:rsid w:val="00392845"/>
    <w:rsid w:val="0039289E"/>
    <w:rsid w:val="003928D5"/>
    <w:rsid w:val="003928DB"/>
    <w:rsid w:val="00392902"/>
    <w:rsid w:val="0039290C"/>
    <w:rsid w:val="00392A80"/>
    <w:rsid w:val="00392AEC"/>
    <w:rsid w:val="00392B0D"/>
    <w:rsid w:val="00392BFA"/>
    <w:rsid w:val="00392C4D"/>
    <w:rsid w:val="00392CB3"/>
    <w:rsid w:val="00392D56"/>
    <w:rsid w:val="00392D7F"/>
    <w:rsid w:val="00392E15"/>
    <w:rsid w:val="00392E46"/>
    <w:rsid w:val="00392E55"/>
    <w:rsid w:val="00392E8B"/>
    <w:rsid w:val="00392F12"/>
    <w:rsid w:val="00392F26"/>
    <w:rsid w:val="00392F66"/>
    <w:rsid w:val="003930D1"/>
    <w:rsid w:val="003930E8"/>
    <w:rsid w:val="003930F9"/>
    <w:rsid w:val="0039311B"/>
    <w:rsid w:val="00393130"/>
    <w:rsid w:val="00393191"/>
    <w:rsid w:val="003931D8"/>
    <w:rsid w:val="003931F9"/>
    <w:rsid w:val="003932CB"/>
    <w:rsid w:val="003932E9"/>
    <w:rsid w:val="003932EE"/>
    <w:rsid w:val="0039332E"/>
    <w:rsid w:val="00393339"/>
    <w:rsid w:val="00393378"/>
    <w:rsid w:val="003933EA"/>
    <w:rsid w:val="00393406"/>
    <w:rsid w:val="00393444"/>
    <w:rsid w:val="00393447"/>
    <w:rsid w:val="0039348D"/>
    <w:rsid w:val="00393546"/>
    <w:rsid w:val="00393583"/>
    <w:rsid w:val="003935E1"/>
    <w:rsid w:val="0039362E"/>
    <w:rsid w:val="0039369C"/>
    <w:rsid w:val="0039370D"/>
    <w:rsid w:val="0039383B"/>
    <w:rsid w:val="00393847"/>
    <w:rsid w:val="003938BC"/>
    <w:rsid w:val="003939DA"/>
    <w:rsid w:val="00393A0D"/>
    <w:rsid w:val="00393A49"/>
    <w:rsid w:val="00393B9F"/>
    <w:rsid w:val="00393BD4"/>
    <w:rsid w:val="00393BFB"/>
    <w:rsid w:val="00393C1C"/>
    <w:rsid w:val="00393CB4"/>
    <w:rsid w:val="00393CE6"/>
    <w:rsid w:val="00393CF7"/>
    <w:rsid w:val="00393D1F"/>
    <w:rsid w:val="00393D94"/>
    <w:rsid w:val="00393EE8"/>
    <w:rsid w:val="00393EF3"/>
    <w:rsid w:val="00393FBF"/>
    <w:rsid w:val="00394006"/>
    <w:rsid w:val="0039404E"/>
    <w:rsid w:val="0039404F"/>
    <w:rsid w:val="003940BC"/>
    <w:rsid w:val="00394158"/>
    <w:rsid w:val="00394181"/>
    <w:rsid w:val="0039419B"/>
    <w:rsid w:val="00394204"/>
    <w:rsid w:val="00394206"/>
    <w:rsid w:val="00394253"/>
    <w:rsid w:val="00394283"/>
    <w:rsid w:val="003942E2"/>
    <w:rsid w:val="00394303"/>
    <w:rsid w:val="0039431C"/>
    <w:rsid w:val="0039433C"/>
    <w:rsid w:val="003943DD"/>
    <w:rsid w:val="00394554"/>
    <w:rsid w:val="0039457E"/>
    <w:rsid w:val="00394586"/>
    <w:rsid w:val="003945A8"/>
    <w:rsid w:val="00394645"/>
    <w:rsid w:val="003946E2"/>
    <w:rsid w:val="003946FB"/>
    <w:rsid w:val="0039471A"/>
    <w:rsid w:val="00394747"/>
    <w:rsid w:val="0039477E"/>
    <w:rsid w:val="003947A8"/>
    <w:rsid w:val="00394811"/>
    <w:rsid w:val="00394839"/>
    <w:rsid w:val="003948E5"/>
    <w:rsid w:val="003948EE"/>
    <w:rsid w:val="003948F1"/>
    <w:rsid w:val="00394923"/>
    <w:rsid w:val="0039495B"/>
    <w:rsid w:val="003949B4"/>
    <w:rsid w:val="003949B6"/>
    <w:rsid w:val="003949DC"/>
    <w:rsid w:val="00394A00"/>
    <w:rsid w:val="00394A08"/>
    <w:rsid w:val="00394A6D"/>
    <w:rsid w:val="00394A79"/>
    <w:rsid w:val="00394AF9"/>
    <w:rsid w:val="00394BB6"/>
    <w:rsid w:val="00394BB8"/>
    <w:rsid w:val="00394BE1"/>
    <w:rsid w:val="00394C8F"/>
    <w:rsid w:val="00394C9D"/>
    <w:rsid w:val="00394C9E"/>
    <w:rsid w:val="00394D4C"/>
    <w:rsid w:val="00394DAE"/>
    <w:rsid w:val="00394E50"/>
    <w:rsid w:val="00394E61"/>
    <w:rsid w:val="00394E74"/>
    <w:rsid w:val="00394E9A"/>
    <w:rsid w:val="00395035"/>
    <w:rsid w:val="0039506C"/>
    <w:rsid w:val="00395081"/>
    <w:rsid w:val="003950C1"/>
    <w:rsid w:val="00395126"/>
    <w:rsid w:val="00395141"/>
    <w:rsid w:val="003951E6"/>
    <w:rsid w:val="003952AA"/>
    <w:rsid w:val="003952AE"/>
    <w:rsid w:val="003952EC"/>
    <w:rsid w:val="00395336"/>
    <w:rsid w:val="0039534E"/>
    <w:rsid w:val="0039537B"/>
    <w:rsid w:val="003953F2"/>
    <w:rsid w:val="0039541C"/>
    <w:rsid w:val="0039541F"/>
    <w:rsid w:val="00395457"/>
    <w:rsid w:val="003954DE"/>
    <w:rsid w:val="00395538"/>
    <w:rsid w:val="00395548"/>
    <w:rsid w:val="003955CC"/>
    <w:rsid w:val="003955F8"/>
    <w:rsid w:val="003956CB"/>
    <w:rsid w:val="003956EA"/>
    <w:rsid w:val="0039575E"/>
    <w:rsid w:val="0039582F"/>
    <w:rsid w:val="003958A5"/>
    <w:rsid w:val="003958D0"/>
    <w:rsid w:val="00395900"/>
    <w:rsid w:val="00395931"/>
    <w:rsid w:val="0039593D"/>
    <w:rsid w:val="0039598E"/>
    <w:rsid w:val="003959F1"/>
    <w:rsid w:val="00395A0B"/>
    <w:rsid w:val="00395A18"/>
    <w:rsid w:val="00395AB7"/>
    <w:rsid w:val="00395BBD"/>
    <w:rsid w:val="00395BDC"/>
    <w:rsid w:val="00395BFE"/>
    <w:rsid w:val="00395C3C"/>
    <w:rsid w:val="00395C4E"/>
    <w:rsid w:val="00395C65"/>
    <w:rsid w:val="00395D49"/>
    <w:rsid w:val="00395DD0"/>
    <w:rsid w:val="00395E03"/>
    <w:rsid w:val="00395E10"/>
    <w:rsid w:val="00395E25"/>
    <w:rsid w:val="00395F3A"/>
    <w:rsid w:val="00395F53"/>
    <w:rsid w:val="00395F62"/>
    <w:rsid w:val="00395F77"/>
    <w:rsid w:val="0039600A"/>
    <w:rsid w:val="00396027"/>
    <w:rsid w:val="0039602E"/>
    <w:rsid w:val="00396048"/>
    <w:rsid w:val="00396268"/>
    <w:rsid w:val="00396274"/>
    <w:rsid w:val="003962F2"/>
    <w:rsid w:val="00396339"/>
    <w:rsid w:val="00396371"/>
    <w:rsid w:val="003963C7"/>
    <w:rsid w:val="003963E7"/>
    <w:rsid w:val="0039645C"/>
    <w:rsid w:val="003964A3"/>
    <w:rsid w:val="00396524"/>
    <w:rsid w:val="003965A5"/>
    <w:rsid w:val="00396622"/>
    <w:rsid w:val="00396648"/>
    <w:rsid w:val="00396658"/>
    <w:rsid w:val="00396758"/>
    <w:rsid w:val="0039681A"/>
    <w:rsid w:val="0039685F"/>
    <w:rsid w:val="0039688A"/>
    <w:rsid w:val="0039693C"/>
    <w:rsid w:val="0039695D"/>
    <w:rsid w:val="00396967"/>
    <w:rsid w:val="003969BC"/>
    <w:rsid w:val="003969C5"/>
    <w:rsid w:val="00396A09"/>
    <w:rsid w:val="00396A23"/>
    <w:rsid w:val="00396A3A"/>
    <w:rsid w:val="00396A6C"/>
    <w:rsid w:val="00396AE0"/>
    <w:rsid w:val="00396AF9"/>
    <w:rsid w:val="00396B21"/>
    <w:rsid w:val="00396B23"/>
    <w:rsid w:val="00396B47"/>
    <w:rsid w:val="00396B66"/>
    <w:rsid w:val="00396B73"/>
    <w:rsid w:val="00396C25"/>
    <w:rsid w:val="00396C73"/>
    <w:rsid w:val="00396C8D"/>
    <w:rsid w:val="00396CE5"/>
    <w:rsid w:val="00396D0D"/>
    <w:rsid w:val="00396D5B"/>
    <w:rsid w:val="00396D94"/>
    <w:rsid w:val="00396DF4"/>
    <w:rsid w:val="00396DF8"/>
    <w:rsid w:val="00396E42"/>
    <w:rsid w:val="00396E67"/>
    <w:rsid w:val="00396E8A"/>
    <w:rsid w:val="00396E8C"/>
    <w:rsid w:val="00396E9E"/>
    <w:rsid w:val="00396EDD"/>
    <w:rsid w:val="00396EF8"/>
    <w:rsid w:val="00396F06"/>
    <w:rsid w:val="00396F81"/>
    <w:rsid w:val="00397018"/>
    <w:rsid w:val="00397047"/>
    <w:rsid w:val="003970DD"/>
    <w:rsid w:val="00397164"/>
    <w:rsid w:val="003971C5"/>
    <w:rsid w:val="00397241"/>
    <w:rsid w:val="00397298"/>
    <w:rsid w:val="003972E0"/>
    <w:rsid w:val="00397308"/>
    <w:rsid w:val="00397345"/>
    <w:rsid w:val="0039739A"/>
    <w:rsid w:val="0039739B"/>
    <w:rsid w:val="00397435"/>
    <w:rsid w:val="0039748D"/>
    <w:rsid w:val="003974B0"/>
    <w:rsid w:val="00397560"/>
    <w:rsid w:val="00397571"/>
    <w:rsid w:val="00397575"/>
    <w:rsid w:val="003975B1"/>
    <w:rsid w:val="00397606"/>
    <w:rsid w:val="00397621"/>
    <w:rsid w:val="0039762B"/>
    <w:rsid w:val="003976D3"/>
    <w:rsid w:val="00397715"/>
    <w:rsid w:val="003977A9"/>
    <w:rsid w:val="003977BD"/>
    <w:rsid w:val="003978D0"/>
    <w:rsid w:val="00397919"/>
    <w:rsid w:val="0039793A"/>
    <w:rsid w:val="003979C6"/>
    <w:rsid w:val="00397A1B"/>
    <w:rsid w:val="00397A33"/>
    <w:rsid w:val="00397A6A"/>
    <w:rsid w:val="00397AB2"/>
    <w:rsid w:val="00397AC4"/>
    <w:rsid w:val="00397AF3"/>
    <w:rsid w:val="00397AF6"/>
    <w:rsid w:val="00397B18"/>
    <w:rsid w:val="00397B66"/>
    <w:rsid w:val="00397C5A"/>
    <w:rsid w:val="00397C67"/>
    <w:rsid w:val="00397C6C"/>
    <w:rsid w:val="00397C6F"/>
    <w:rsid w:val="00397CCB"/>
    <w:rsid w:val="00397D61"/>
    <w:rsid w:val="00397D64"/>
    <w:rsid w:val="00397D6D"/>
    <w:rsid w:val="00397D9A"/>
    <w:rsid w:val="00397DC4"/>
    <w:rsid w:val="00397DCF"/>
    <w:rsid w:val="00397E24"/>
    <w:rsid w:val="00397E3E"/>
    <w:rsid w:val="00397E93"/>
    <w:rsid w:val="00397EAA"/>
    <w:rsid w:val="00397EAF"/>
    <w:rsid w:val="00397EE1"/>
    <w:rsid w:val="00397F42"/>
    <w:rsid w:val="003A005E"/>
    <w:rsid w:val="003A009F"/>
    <w:rsid w:val="003A013A"/>
    <w:rsid w:val="003A014C"/>
    <w:rsid w:val="003A0171"/>
    <w:rsid w:val="003A01A1"/>
    <w:rsid w:val="003A01C4"/>
    <w:rsid w:val="003A024A"/>
    <w:rsid w:val="003A025E"/>
    <w:rsid w:val="003A0294"/>
    <w:rsid w:val="003A029A"/>
    <w:rsid w:val="003A0396"/>
    <w:rsid w:val="003A03AE"/>
    <w:rsid w:val="003A03CE"/>
    <w:rsid w:val="003A042A"/>
    <w:rsid w:val="003A04A5"/>
    <w:rsid w:val="003A04B7"/>
    <w:rsid w:val="003A04DD"/>
    <w:rsid w:val="003A04EA"/>
    <w:rsid w:val="003A055D"/>
    <w:rsid w:val="003A05A1"/>
    <w:rsid w:val="003A05AA"/>
    <w:rsid w:val="003A05FA"/>
    <w:rsid w:val="003A061B"/>
    <w:rsid w:val="003A0678"/>
    <w:rsid w:val="003A06AE"/>
    <w:rsid w:val="003A0708"/>
    <w:rsid w:val="003A070B"/>
    <w:rsid w:val="003A0728"/>
    <w:rsid w:val="003A079E"/>
    <w:rsid w:val="003A07F8"/>
    <w:rsid w:val="003A0801"/>
    <w:rsid w:val="003A0829"/>
    <w:rsid w:val="003A083A"/>
    <w:rsid w:val="003A0854"/>
    <w:rsid w:val="003A0871"/>
    <w:rsid w:val="003A0889"/>
    <w:rsid w:val="003A0893"/>
    <w:rsid w:val="003A089F"/>
    <w:rsid w:val="003A08CC"/>
    <w:rsid w:val="003A09CF"/>
    <w:rsid w:val="003A0AF5"/>
    <w:rsid w:val="003A0B92"/>
    <w:rsid w:val="003A0BC4"/>
    <w:rsid w:val="003A0C3A"/>
    <w:rsid w:val="003A0C48"/>
    <w:rsid w:val="003A0C84"/>
    <w:rsid w:val="003A0CA2"/>
    <w:rsid w:val="003A0D1D"/>
    <w:rsid w:val="003A0D68"/>
    <w:rsid w:val="003A0D86"/>
    <w:rsid w:val="003A0DC2"/>
    <w:rsid w:val="003A0E2D"/>
    <w:rsid w:val="003A0E42"/>
    <w:rsid w:val="003A0EDB"/>
    <w:rsid w:val="003A0EE9"/>
    <w:rsid w:val="003A0F44"/>
    <w:rsid w:val="003A101C"/>
    <w:rsid w:val="003A1046"/>
    <w:rsid w:val="003A10D1"/>
    <w:rsid w:val="003A10F7"/>
    <w:rsid w:val="003A1112"/>
    <w:rsid w:val="003A113D"/>
    <w:rsid w:val="003A119D"/>
    <w:rsid w:val="003A11FD"/>
    <w:rsid w:val="003A1221"/>
    <w:rsid w:val="003A1224"/>
    <w:rsid w:val="003A1303"/>
    <w:rsid w:val="003A13FE"/>
    <w:rsid w:val="003A14B0"/>
    <w:rsid w:val="003A14C7"/>
    <w:rsid w:val="003A14D8"/>
    <w:rsid w:val="003A155D"/>
    <w:rsid w:val="003A1563"/>
    <w:rsid w:val="003A1596"/>
    <w:rsid w:val="003A1599"/>
    <w:rsid w:val="003A15D1"/>
    <w:rsid w:val="003A15DD"/>
    <w:rsid w:val="003A160D"/>
    <w:rsid w:val="003A1638"/>
    <w:rsid w:val="003A1685"/>
    <w:rsid w:val="003A16E2"/>
    <w:rsid w:val="003A1719"/>
    <w:rsid w:val="003A1728"/>
    <w:rsid w:val="003A174A"/>
    <w:rsid w:val="003A1752"/>
    <w:rsid w:val="003A17C0"/>
    <w:rsid w:val="003A18B6"/>
    <w:rsid w:val="003A18F0"/>
    <w:rsid w:val="003A1986"/>
    <w:rsid w:val="003A1993"/>
    <w:rsid w:val="003A19C5"/>
    <w:rsid w:val="003A1A2C"/>
    <w:rsid w:val="003A1A4D"/>
    <w:rsid w:val="003A1A5E"/>
    <w:rsid w:val="003A1AB7"/>
    <w:rsid w:val="003A1AD2"/>
    <w:rsid w:val="003A1AD7"/>
    <w:rsid w:val="003A1AFB"/>
    <w:rsid w:val="003A1B92"/>
    <w:rsid w:val="003A1B9F"/>
    <w:rsid w:val="003A1BB3"/>
    <w:rsid w:val="003A1C12"/>
    <w:rsid w:val="003A1C55"/>
    <w:rsid w:val="003A1C8B"/>
    <w:rsid w:val="003A1C9A"/>
    <w:rsid w:val="003A1D50"/>
    <w:rsid w:val="003A1D81"/>
    <w:rsid w:val="003A1DDE"/>
    <w:rsid w:val="003A1DF4"/>
    <w:rsid w:val="003A1DFC"/>
    <w:rsid w:val="003A1E9C"/>
    <w:rsid w:val="003A1EC2"/>
    <w:rsid w:val="003A1EC4"/>
    <w:rsid w:val="003A1EF9"/>
    <w:rsid w:val="003A1F6D"/>
    <w:rsid w:val="003A1FAA"/>
    <w:rsid w:val="003A2015"/>
    <w:rsid w:val="003A20C4"/>
    <w:rsid w:val="003A218A"/>
    <w:rsid w:val="003A219F"/>
    <w:rsid w:val="003A2217"/>
    <w:rsid w:val="003A2267"/>
    <w:rsid w:val="003A22D3"/>
    <w:rsid w:val="003A22F6"/>
    <w:rsid w:val="003A230A"/>
    <w:rsid w:val="003A2324"/>
    <w:rsid w:val="003A234A"/>
    <w:rsid w:val="003A2372"/>
    <w:rsid w:val="003A23B1"/>
    <w:rsid w:val="003A23FC"/>
    <w:rsid w:val="003A242D"/>
    <w:rsid w:val="003A24C0"/>
    <w:rsid w:val="003A24D5"/>
    <w:rsid w:val="003A24FE"/>
    <w:rsid w:val="003A2522"/>
    <w:rsid w:val="003A260E"/>
    <w:rsid w:val="003A265A"/>
    <w:rsid w:val="003A26E8"/>
    <w:rsid w:val="003A26FB"/>
    <w:rsid w:val="003A271F"/>
    <w:rsid w:val="003A273A"/>
    <w:rsid w:val="003A287F"/>
    <w:rsid w:val="003A28A0"/>
    <w:rsid w:val="003A2907"/>
    <w:rsid w:val="003A2933"/>
    <w:rsid w:val="003A2948"/>
    <w:rsid w:val="003A298E"/>
    <w:rsid w:val="003A29BB"/>
    <w:rsid w:val="003A2A26"/>
    <w:rsid w:val="003A2A7D"/>
    <w:rsid w:val="003A2AF0"/>
    <w:rsid w:val="003A2BB9"/>
    <w:rsid w:val="003A2BDE"/>
    <w:rsid w:val="003A2C09"/>
    <w:rsid w:val="003A2C1C"/>
    <w:rsid w:val="003A2C48"/>
    <w:rsid w:val="003A2C4C"/>
    <w:rsid w:val="003A2C5A"/>
    <w:rsid w:val="003A2D42"/>
    <w:rsid w:val="003A2E54"/>
    <w:rsid w:val="003A2E56"/>
    <w:rsid w:val="003A2EAC"/>
    <w:rsid w:val="003A2F13"/>
    <w:rsid w:val="003A2F2A"/>
    <w:rsid w:val="003A2F60"/>
    <w:rsid w:val="003A2F7D"/>
    <w:rsid w:val="003A2FC3"/>
    <w:rsid w:val="003A2FDA"/>
    <w:rsid w:val="003A2FED"/>
    <w:rsid w:val="003A2FF1"/>
    <w:rsid w:val="003A2FF2"/>
    <w:rsid w:val="003A3015"/>
    <w:rsid w:val="003A308D"/>
    <w:rsid w:val="003A3091"/>
    <w:rsid w:val="003A30D8"/>
    <w:rsid w:val="003A3134"/>
    <w:rsid w:val="003A3170"/>
    <w:rsid w:val="003A3174"/>
    <w:rsid w:val="003A319C"/>
    <w:rsid w:val="003A32A4"/>
    <w:rsid w:val="003A32F5"/>
    <w:rsid w:val="003A32F9"/>
    <w:rsid w:val="003A3315"/>
    <w:rsid w:val="003A3338"/>
    <w:rsid w:val="003A3339"/>
    <w:rsid w:val="003A339A"/>
    <w:rsid w:val="003A33E9"/>
    <w:rsid w:val="003A3466"/>
    <w:rsid w:val="003A3567"/>
    <w:rsid w:val="003A3599"/>
    <w:rsid w:val="003A35C9"/>
    <w:rsid w:val="003A3612"/>
    <w:rsid w:val="003A363D"/>
    <w:rsid w:val="003A3672"/>
    <w:rsid w:val="003A3711"/>
    <w:rsid w:val="003A37AE"/>
    <w:rsid w:val="003A37C9"/>
    <w:rsid w:val="003A37E2"/>
    <w:rsid w:val="003A3845"/>
    <w:rsid w:val="003A3872"/>
    <w:rsid w:val="003A3899"/>
    <w:rsid w:val="003A3923"/>
    <w:rsid w:val="003A39A4"/>
    <w:rsid w:val="003A39B6"/>
    <w:rsid w:val="003A39B9"/>
    <w:rsid w:val="003A39D9"/>
    <w:rsid w:val="003A39E3"/>
    <w:rsid w:val="003A3AAB"/>
    <w:rsid w:val="003A3AB5"/>
    <w:rsid w:val="003A3B60"/>
    <w:rsid w:val="003A3BF7"/>
    <w:rsid w:val="003A3C66"/>
    <w:rsid w:val="003A3C70"/>
    <w:rsid w:val="003A3CB7"/>
    <w:rsid w:val="003A3D01"/>
    <w:rsid w:val="003A3D25"/>
    <w:rsid w:val="003A3D4D"/>
    <w:rsid w:val="003A3DC8"/>
    <w:rsid w:val="003A3E58"/>
    <w:rsid w:val="003A3E95"/>
    <w:rsid w:val="003A3EA1"/>
    <w:rsid w:val="003A3EF6"/>
    <w:rsid w:val="003A3FE9"/>
    <w:rsid w:val="003A4048"/>
    <w:rsid w:val="003A40AA"/>
    <w:rsid w:val="003A40AD"/>
    <w:rsid w:val="003A40CF"/>
    <w:rsid w:val="003A40F5"/>
    <w:rsid w:val="003A4100"/>
    <w:rsid w:val="003A418B"/>
    <w:rsid w:val="003A4205"/>
    <w:rsid w:val="003A422A"/>
    <w:rsid w:val="003A42E2"/>
    <w:rsid w:val="003A42EF"/>
    <w:rsid w:val="003A430C"/>
    <w:rsid w:val="003A4319"/>
    <w:rsid w:val="003A4357"/>
    <w:rsid w:val="003A43BE"/>
    <w:rsid w:val="003A43F3"/>
    <w:rsid w:val="003A4433"/>
    <w:rsid w:val="003A4463"/>
    <w:rsid w:val="003A4493"/>
    <w:rsid w:val="003A44BA"/>
    <w:rsid w:val="003A44DA"/>
    <w:rsid w:val="003A44F4"/>
    <w:rsid w:val="003A450F"/>
    <w:rsid w:val="003A452E"/>
    <w:rsid w:val="003A456F"/>
    <w:rsid w:val="003A4630"/>
    <w:rsid w:val="003A46B0"/>
    <w:rsid w:val="003A4784"/>
    <w:rsid w:val="003A4787"/>
    <w:rsid w:val="003A478C"/>
    <w:rsid w:val="003A47CD"/>
    <w:rsid w:val="003A480B"/>
    <w:rsid w:val="003A483C"/>
    <w:rsid w:val="003A48C2"/>
    <w:rsid w:val="003A48E0"/>
    <w:rsid w:val="003A48F9"/>
    <w:rsid w:val="003A493A"/>
    <w:rsid w:val="003A4947"/>
    <w:rsid w:val="003A498B"/>
    <w:rsid w:val="003A4A6D"/>
    <w:rsid w:val="003A4AAD"/>
    <w:rsid w:val="003A4B6C"/>
    <w:rsid w:val="003A4B87"/>
    <w:rsid w:val="003A4BB0"/>
    <w:rsid w:val="003A4C36"/>
    <w:rsid w:val="003A4D22"/>
    <w:rsid w:val="003A4D4A"/>
    <w:rsid w:val="003A4D54"/>
    <w:rsid w:val="003A4DD6"/>
    <w:rsid w:val="003A4E19"/>
    <w:rsid w:val="003A4E48"/>
    <w:rsid w:val="003A4E8F"/>
    <w:rsid w:val="003A4EC7"/>
    <w:rsid w:val="003A4EF4"/>
    <w:rsid w:val="003A4F7A"/>
    <w:rsid w:val="003A4F97"/>
    <w:rsid w:val="003A4FBD"/>
    <w:rsid w:val="003A4FED"/>
    <w:rsid w:val="003A5014"/>
    <w:rsid w:val="003A509B"/>
    <w:rsid w:val="003A5166"/>
    <w:rsid w:val="003A5179"/>
    <w:rsid w:val="003A51E4"/>
    <w:rsid w:val="003A523A"/>
    <w:rsid w:val="003A52A7"/>
    <w:rsid w:val="003A52D1"/>
    <w:rsid w:val="003A52F1"/>
    <w:rsid w:val="003A537B"/>
    <w:rsid w:val="003A5400"/>
    <w:rsid w:val="003A5413"/>
    <w:rsid w:val="003A5495"/>
    <w:rsid w:val="003A54A2"/>
    <w:rsid w:val="003A54B9"/>
    <w:rsid w:val="003A54CE"/>
    <w:rsid w:val="003A5521"/>
    <w:rsid w:val="003A5531"/>
    <w:rsid w:val="003A5540"/>
    <w:rsid w:val="003A564F"/>
    <w:rsid w:val="003A566F"/>
    <w:rsid w:val="003A56B0"/>
    <w:rsid w:val="003A56DA"/>
    <w:rsid w:val="003A56E0"/>
    <w:rsid w:val="003A57C4"/>
    <w:rsid w:val="003A57EC"/>
    <w:rsid w:val="003A580C"/>
    <w:rsid w:val="003A5841"/>
    <w:rsid w:val="003A585F"/>
    <w:rsid w:val="003A58BA"/>
    <w:rsid w:val="003A58EB"/>
    <w:rsid w:val="003A597E"/>
    <w:rsid w:val="003A59F5"/>
    <w:rsid w:val="003A5A1C"/>
    <w:rsid w:val="003A5A4F"/>
    <w:rsid w:val="003A5B03"/>
    <w:rsid w:val="003A5C09"/>
    <w:rsid w:val="003A5C11"/>
    <w:rsid w:val="003A5C37"/>
    <w:rsid w:val="003A5D5D"/>
    <w:rsid w:val="003A5D9A"/>
    <w:rsid w:val="003A5DC1"/>
    <w:rsid w:val="003A5DC6"/>
    <w:rsid w:val="003A5E32"/>
    <w:rsid w:val="003A5EC3"/>
    <w:rsid w:val="003A5EC7"/>
    <w:rsid w:val="003A5F5A"/>
    <w:rsid w:val="003A5F97"/>
    <w:rsid w:val="003A60A1"/>
    <w:rsid w:val="003A60FE"/>
    <w:rsid w:val="003A6110"/>
    <w:rsid w:val="003A613C"/>
    <w:rsid w:val="003A6199"/>
    <w:rsid w:val="003A62AC"/>
    <w:rsid w:val="003A62F8"/>
    <w:rsid w:val="003A6329"/>
    <w:rsid w:val="003A6399"/>
    <w:rsid w:val="003A63B0"/>
    <w:rsid w:val="003A6464"/>
    <w:rsid w:val="003A64C0"/>
    <w:rsid w:val="003A6541"/>
    <w:rsid w:val="003A6553"/>
    <w:rsid w:val="003A6557"/>
    <w:rsid w:val="003A655F"/>
    <w:rsid w:val="003A65C9"/>
    <w:rsid w:val="003A65CE"/>
    <w:rsid w:val="003A65D7"/>
    <w:rsid w:val="003A6681"/>
    <w:rsid w:val="003A66AD"/>
    <w:rsid w:val="003A66C8"/>
    <w:rsid w:val="003A673B"/>
    <w:rsid w:val="003A6787"/>
    <w:rsid w:val="003A67BC"/>
    <w:rsid w:val="003A6805"/>
    <w:rsid w:val="003A68A2"/>
    <w:rsid w:val="003A68B7"/>
    <w:rsid w:val="003A68CC"/>
    <w:rsid w:val="003A690A"/>
    <w:rsid w:val="003A6964"/>
    <w:rsid w:val="003A696C"/>
    <w:rsid w:val="003A6981"/>
    <w:rsid w:val="003A69D7"/>
    <w:rsid w:val="003A69EE"/>
    <w:rsid w:val="003A6A38"/>
    <w:rsid w:val="003A6A9E"/>
    <w:rsid w:val="003A6ABC"/>
    <w:rsid w:val="003A6B09"/>
    <w:rsid w:val="003A6B21"/>
    <w:rsid w:val="003A6BAA"/>
    <w:rsid w:val="003A6BB3"/>
    <w:rsid w:val="003A6BEE"/>
    <w:rsid w:val="003A6C0D"/>
    <w:rsid w:val="003A6C19"/>
    <w:rsid w:val="003A6C86"/>
    <w:rsid w:val="003A6CA3"/>
    <w:rsid w:val="003A6CBE"/>
    <w:rsid w:val="003A6D17"/>
    <w:rsid w:val="003A6D80"/>
    <w:rsid w:val="003A6D9C"/>
    <w:rsid w:val="003A6DB1"/>
    <w:rsid w:val="003A6DF5"/>
    <w:rsid w:val="003A6EAC"/>
    <w:rsid w:val="003A6EDC"/>
    <w:rsid w:val="003A6EFA"/>
    <w:rsid w:val="003A6F0E"/>
    <w:rsid w:val="003A6F15"/>
    <w:rsid w:val="003A6F1B"/>
    <w:rsid w:val="003A6FA2"/>
    <w:rsid w:val="003A6FC1"/>
    <w:rsid w:val="003A7018"/>
    <w:rsid w:val="003A7022"/>
    <w:rsid w:val="003A703F"/>
    <w:rsid w:val="003A7063"/>
    <w:rsid w:val="003A70A8"/>
    <w:rsid w:val="003A70E8"/>
    <w:rsid w:val="003A7148"/>
    <w:rsid w:val="003A7154"/>
    <w:rsid w:val="003A715D"/>
    <w:rsid w:val="003A726C"/>
    <w:rsid w:val="003A7276"/>
    <w:rsid w:val="003A72D1"/>
    <w:rsid w:val="003A7347"/>
    <w:rsid w:val="003A7427"/>
    <w:rsid w:val="003A7431"/>
    <w:rsid w:val="003A74CE"/>
    <w:rsid w:val="003A75E0"/>
    <w:rsid w:val="003A75F0"/>
    <w:rsid w:val="003A7605"/>
    <w:rsid w:val="003A7617"/>
    <w:rsid w:val="003A76DF"/>
    <w:rsid w:val="003A771F"/>
    <w:rsid w:val="003A772C"/>
    <w:rsid w:val="003A7738"/>
    <w:rsid w:val="003A77A6"/>
    <w:rsid w:val="003A77B7"/>
    <w:rsid w:val="003A77CE"/>
    <w:rsid w:val="003A77F0"/>
    <w:rsid w:val="003A7806"/>
    <w:rsid w:val="003A784E"/>
    <w:rsid w:val="003A795D"/>
    <w:rsid w:val="003A7970"/>
    <w:rsid w:val="003A798C"/>
    <w:rsid w:val="003A79AF"/>
    <w:rsid w:val="003A7A7B"/>
    <w:rsid w:val="003A7A87"/>
    <w:rsid w:val="003A7AE9"/>
    <w:rsid w:val="003A7B80"/>
    <w:rsid w:val="003A7BA3"/>
    <w:rsid w:val="003A7BC4"/>
    <w:rsid w:val="003A7BD6"/>
    <w:rsid w:val="003A7C1C"/>
    <w:rsid w:val="003A7C1E"/>
    <w:rsid w:val="003A7C2F"/>
    <w:rsid w:val="003A7C66"/>
    <w:rsid w:val="003A7CCF"/>
    <w:rsid w:val="003A7CDD"/>
    <w:rsid w:val="003A7CFC"/>
    <w:rsid w:val="003A7CFE"/>
    <w:rsid w:val="003A7D80"/>
    <w:rsid w:val="003A7E30"/>
    <w:rsid w:val="003A7EF0"/>
    <w:rsid w:val="003A7F33"/>
    <w:rsid w:val="003A7F3B"/>
    <w:rsid w:val="003A7F55"/>
    <w:rsid w:val="003A7F6B"/>
    <w:rsid w:val="003A7F76"/>
    <w:rsid w:val="003A7F92"/>
    <w:rsid w:val="003A7FAD"/>
    <w:rsid w:val="003A7FBC"/>
    <w:rsid w:val="003A7FCD"/>
    <w:rsid w:val="003B0025"/>
    <w:rsid w:val="003B009E"/>
    <w:rsid w:val="003B0133"/>
    <w:rsid w:val="003B0155"/>
    <w:rsid w:val="003B018F"/>
    <w:rsid w:val="003B02C3"/>
    <w:rsid w:val="003B02D8"/>
    <w:rsid w:val="003B02F4"/>
    <w:rsid w:val="003B02F6"/>
    <w:rsid w:val="003B0356"/>
    <w:rsid w:val="003B03E1"/>
    <w:rsid w:val="003B0416"/>
    <w:rsid w:val="003B042D"/>
    <w:rsid w:val="003B0455"/>
    <w:rsid w:val="003B04AB"/>
    <w:rsid w:val="003B04B4"/>
    <w:rsid w:val="003B05A8"/>
    <w:rsid w:val="003B05CE"/>
    <w:rsid w:val="003B0615"/>
    <w:rsid w:val="003B064A"/>
    <w:rsid w:val="003B0669"/>
    <w:rsid w:val="003B0721"/>
    <w:rsid w:val="003B0766"/>
    <w:rsid w:val="003B076F"/>
    <w:rsid w:val="003B077B"/>
    <w:rsid w:val="003B0807"/>
    <w:rsid w:val="003B0886"/>
    <w:rsid w:val="003B08DB"/>
    <w:rsid w:val="003B097C"/>
    <w:rsid w:val="003B0A05"/>
    <w:rsid w:val="003B0A2C"/>
    <w:rsid w:val="003B0A4B"/>
    <w:rsid w:val="003B0AA6"/>
    <w:rsid w:val="003B0AA8"/>
    <w:rsid w:val="003B0B6E"/>
    <w:rsid w:val="003B0B86"/>
    <w:rsid w:val="003B0BA0"/>
    <w:rsid w:val="003B0BC3"/>
    <w:rsid w:val="003B0BCE"/>
    <w:rsid w:val="003B0BE8"/>
    <w:rsid w:val="003B0C4E"/>
    <w:rsid w:val="003B0D40"/>
    <w:rsid w:val="003B0DD2"/>
    <w:rsid w:val="003B0E29"/>
    <w:rsid w:val="003B0E3A"/>
    <w:rsid w:val="003B0F1C"/>
    <w:rsid w:val="003B0F23"/>
    <w:rsid w:val="003B0F7F"/>
    <w:rsid w:val="003B0FCB"/>
    <w:rsid w:val="003B1076"/>
    <w:rsid w:val="003B107A"/>
    <w:rsid w:val="003B10D7"/>
    <w:rsid w:val="003B1163"/>
    <w:rsid w:val="003B122C"/>
    <w:rsid w:val="003B1231"/>
    <w:rsid w:val="003B12EA"/>
    <w:rsid w:val="003B1300"/>
    <w:rsid w:val="003B1310"/>
    <w:rsid w:val="003B13B4"/>
    <w:rsid w:val="003B1403"/>
    <w:rsid w:val="003B1407"/>
    <w:rsid w:val="003B140A"/>
    <w:rsid w:val="003B1503"/>
    <w:rsid w:val="003B155F"/>
    <w:rsid w:val="003B168A"/>
    <w:rsid w:val="003B16B0"/>
    <w:rsid w:val="003B16E0"/>
    <w:rsid w:val="003B16E7"/>
    <w:rsid w:val="003B16FB"/>
    <w:rsid w:val="003B1730"/>
    <w:rsid w:val="003B17C3"/>
    <w:rsid w:val="003B17CC"/>
    <w:rsid w:val="003B1807"/>
    <w:rsid w:val="003B1818"/>
    <w:rsid w:val="003B182E"/>
    <w:rsid w:val="003B184B"/>
    <w:rsid w:val="003B1872"/>
    <w:rsid w:val="003B187E"/>
    <w:rsid w:val="003B188A"/>
    <w:rsid w:val="003B1893"/>
    <w:rsid w:val="003B18F6"/>
    <w:rsid w:val="003B1915"/>
    <w:rsid w:val="003B1974"/>
    <w:rsid w:val="003B199C"/>
    <w:rsid w:val="003B1A19"/>
    <w:rsid w:val="003B1A6F"/>
    <w:rsid w:val="003B1B13"/>
    <w:rsid w:val="003B1B1A"/>
    <w:rsid w:val="003B1BB7"/>
    <w:rsid w:val="003B1BF4"/>
    <w:rsid w:val="003B1C05"/>
    <w:rsid w:val="003B1C0D"/>
    <w:rsid w:val="003B1C25"/>
    <w:rsid w:val="003B1C9E"/>
    <w:rsid w:val="003B1D0D"/>
    <w:rsid w:val="003B1D60"/>
    <w:rsid w:val="003B1DBD"/>
    <w:rsid w:val="003B1DC0"/>
    <w:rsid w:val="003B1DCD"/>
    <w:rsid w:val="003B1DDA"/>
    <w:rsid w:val="003B1DDD"/>
    <w:rsid w:val="003B1E09"/>
    <w:rsid w:val="003B1E62"/>
    <w:rsid w:val="003B1EE5"/>
    <w:rsid w:val="003B1F5A"/>
    <w:rsid w:val="003B1F5E"/>
    <w:rsid w:val="003B1F86"/>
    <w:rsid w:val="003B205B"/>
    <w:rsid w:val="003B2143"/>
    <w:rsid w:val="003B2167"/>
    <w:rsid w:val="003B21B4"/>
    <w:rsid w:val="003B2209"/>
    <w:rsid w:val="003B229C"/>
    <w:rsid w:val="003B2326"/>
    <w:rsid w:val="003B2367"/>
    <w:rsid w:val="003B2380"/>
    <w:rsid w:val="003B23B0"/>
    <w:rsid w:val="003B23F3"/>
    <w:rsid w:val="003B2528"/>
    <w:rsid w:val="003B256E"/>
    <w:rsid w:val="003B258E"/>
    <w:rsid w:val="003B25E6"/>
    <w:rsid w:val="003B25E9"/>
    <w:rsid w:val="003B2666"/>
    <w:rsid w:val="003B26D0"/>
    <w:rsid w:val="003B26DE"/>
    <w:rsid w:val="003B2834"/>
    <w:rsid w:val="003B28D4"/>
    <w:rsid w:val="003B28DC"/>
    <w:rsid w:val="003B28E8"/>
    <w:rsid w:val="003B2941"/>
    <w:rsid w:val="003B2947"/>
    <w:rsid w:val="003B2974"/>
    <w:rsid w:val="003B297B"/>
    <w:rsid w:val="003B2995"/>
    <w:rsid w:val="003B29E5"/>
    <w:rsid w:val="003B29EE"/>
    <w:rsid w:val="003B2A1D"/>
    <w:rsid w:val="003B2A70"/>
    <w:rsid w:val="003B2B4E"/>
    <w:rsid w:val="003B2B55"/>
    <w:rsid w:val="003B2BFA"/>
    <w:rsid w:val="003B2C79"/>
    <w:rsid w:val="003B2CA2"/>
    <w:rsid w:val="003B2CB0"/>
    <w:rsid w:val="003B2D07"/>
    <w:rsid w:val="003B2D38"/>
    <w:rsid w:val="003B2DC4"/>
    <w:rsid w:val="003B2DE3"/>
    <w:rsid w:val="003B2E27"/>
    <w:rsid w:val="003B2EBB"/>
    <w:rsid w:val="003B2ED4"/>
    <w:rsid w:val="003B2EEE"/>
    <w:rsid w:val="003B2F12"/>
    <w:rsid w:val="003B2F1D"/>
    <w:rsid w:val="003B2F9F"/>
    <w:rsid w:val="003B2FCB"/>
    <w:rsid w:val="003B3007"/>
    <w:rsid w:val="003B303F"/>
    <w:rsid w:val="003B3045"/>
    <w:rsid w:val="003B30A3"/>
    <w:rsid w:val="003B315A"/>
    <w:rsid w:val="003B3199"/>
    <w:rsid w:val="003B31B4"/>
    <w:rsid w:val="003B32D6"/>
    <w:rsid w:val="003B32D9"/>
    <w:rsid w:val="003B33BC"/>
    <w:rsid w:val="003B341A"/>
    <w:rsid w:val="003B3427"/>
    <w:rsid w:val="003B3485"/>
    <w:rsid w:val="003B349E"/>
    <w:rsid w:val="003B34C9"/>
    <w:rsid w:val="003B358F"/>
    <w:rsid w:val="003B35B5"/>
    <w:rsid w:val="003B35CA"/>
    <w:rsid w:val="003B35CC"/>
    <w:rsid w:val="003B35E2"/>
    <w:rsid w:val="003B360E"/>
    <w:rsid w:val="003B362A"/>
    <w:rsid w:val="003B36C2"/>
    <w:rsid w:val="003B3716"/>
    <w:rsid w:val="003B376F"/>
    <w:rsid w:val="003B3799"/>
    <w:rsid w:val="003B37C5"/>
    <w:rsid w:val="003B37EF"/>
    <w:rsid w:val="003B391D"/>
    <w:rsid w:val="003B3980"/>
    <w:rsid w:val="003B3990"/>
    <w:rsid w:val="003B39B3"/>
    <w:rsid w:val="003B39C6"/>
    <w:rsid w:val="003B3A89"/>
    <w:rsid w:val="003B3AC4"/>
    <w:rsid w:val="003B3B03"/>
    <w:rsid w:val="003B3B34"/>
    <w:rsid w:val="003B3B3A"/>
    <w:rsid w:val="003B3B71"/>
    <w:rsid w:val="003B3BCA"/>
    <w:rsid w:val="003B3C3E"/>
    <w:rsid w:val="003B3D1B"/>
    <w:rsid w:val="003B3D29"/>
    <w:rsid w:val="003B3D6B"/>
    <w:rsid w:val="003B3DC0"/>
    <w:rsid w:val="003B3E51"/>
    <w:rsid w:val="003B3E69"/>
    <w:rsid w:val="003B3E9E"/>
    <w:rsid w:val="003B3EA8"/>
    <w:rsid w:val="003B3F2D"/>
    <w:rsid w:val="003B3F4C"/>
    <w:rsid w:val="003B3F66"/>
    <w:rsid w:val="003B4042"/>
    <w:rsid w:val="003B408E"/>
    <w:rsid w:val="003B40A5"/>
    <w:rsid w:val="003B40C9"/>
    <w:rsid w:val="003B40E7"/>
    <w:rsid w:val="003B40FF"/>
    <w:rsid w:val="003B4198"/>
    <w:rsid w:val="003B41DF"/>
    <w:rsid w:val="003B4257"/>
    <w:rsid w:val="003B426D"/>
    <w:rsid w:val="003B427B"/>
    <w:rsid w:val="003B42B9"/>
    <w:rsid w:val="003B430B"/>
    <w:rsid w:val="003B4349"/>
    <w:rsid w:val="003B4394"/>
    <w:rsid w:val="003B43AD"/>
    <w:rsid w:val="003B43DC"/>
    <w:rsid w:val="003B442F"/>
    <w:rsid w:val="003B4443"/>
    <w:rsid w:val="003B4459"/>
    <w:rsid w:val="003B4466"/>
    <w:rsid w:val="003B4471"/>
    <w:rsid w:val="003B44BA"/>
    <w:rsid w:val="003B44DF"/>
    <w:rsid w:val="003B4540"/>
    <w:rsid w:val="003B45AE"/>
    <w:rsid w:val="003B45DD"/>
    <w:rsid w:val="003B45F9"/>
    <w:rsid w:val="003B4610"/>
    <w:rsid w:val="003B461D"/>
    <w:rsid w:val="003B468F"/>
    <w:rsid w:val="003B472B"/>
    <w:rsid w:val="003B4730"/>
    <w:rsid w:val="003B4777"/>
    <w:rsid w:val="003B477E"/>
    <w:rsid w:val="003B478D"/>
    <w:rsid w:val="003B481A"/>
    <w:rsid w:val="003B483A"/>
    <w:rsid w:val="003B486D"/>
    <w:rsid w:val="003B4871"/>
    <w:rsid w:val="003B48BA"/>
    <w:rsid w:val="003B491E"/>
    <w:rsid w:val="003B494F"/>
    <w:rsid w:val="003B4A15"/>
    <w:rsid w:val="003B4A48"/>
    <w:rsid w:val="003B4A6D"/>
    <w:rsid w:val="003B4AA9"/>
    <w:rsid w:val="003B4AFA"/>
    <w:rsid w:val="003B4B55"/>
    <w:rsid w:val="003B4BB4"/>
    <w:rsid w:val="003B4BBA"/>
    <w:rsid w:val="003B4BEF"/>
    <w:rsid w:val="003B4BF9"/>
    <w:rsid w:val="003B4C0F"/>
    <w:rsid w:val="003B4C65"/>
    <w:rsid w:val="003B4CA7"/>
    <w:rsid w:val="003B4CB4"/>
    <w:rsid w:val="003B4CB5"/>
    <w:rsid w:val="003B4D8F"/>
    <w:rsid w:val="003B4DD7"/>
    <w:rsid w:val="003B4DDC"/>
    <w:rsid w:val="003B4DFB"/>
    <w:rsid w:val="003B4E32"/>
    <w:rsid w:val="003B4E39"/>
    <w:rsid w:val="003B4E9F"/>
    <w:rsid w:val="003B4EE9"/>
    <w:rsid w:val="003B4EEF"/>
    <w:rsid w:val="003B4EF9"/>
    <w:rsid w:val="003B4F06"/>
    <w:rsid w:val="003B4F80"/>
    <w:rsid w:val="003B4FBE"/>
    <w:rsid w:val="003B4FC5"/>
    <w:rsid w:val="003B4FEA"/>
    <w:rsid w:val="003B501D"/>
    <w:rsid w:val="003B503D"/>
    <w:rsid w:val="003B5066"/>
    <w:rsid w:val="003B50B3"/>
    <w:rsid w:val="003B50BB"/>
    <w:rsid w:val="003B50D3"/>
    <w:rsid w:val="003B5106"/>
    <w:rsid w:val="003B512A"/>
    <w:rsid w:val="003B517C"/>
    <w:rsid w:val="003B5185"/>
    <w:rsid w:val="003B518C"/>
    <w:rsid w:val="003B51CC"/>
    <w:rsid w:val="003B527D"/>
    <w:rsid w:val="003B5366"/>
    <w:rsid w:val="003B5369"/>
    <w:rsid w:val="003B538A"/>
    <w:rsid w:val="003B53BC"/>
    <w:rsid w:val="003B53FF"/>
    <w:rsid w:val="003B54B9"/>
    <w:rsid w:val="003B54DA"/>
    <w:rsid w:val="003B5512"/>
    <w:rsid w:val="003B5577"/>
    <w:rsid w:val="003B55D2"/>
    <w:rsid w:val="003B55E8"/>
    <w:rsid w:val="003B5690"/>
    <w:rsid w:val="003B5696"/>
    <w:rsid w:val="003B56AF"/>
    <w:rsid w:val="003B56D1"/>
    <w:rsid w:val="003B570A"/>
    <w:rsid w:val="003B5750"/>
    <w:rsid w:val="003B5783"/>
    <w:rsid w:val="003B5787"/>
    <w:rsid w:val="003B57F9"/>
    <w:rsid w:val="003B582F"/>
    <w:rsid w:val="003B589E"/>
    <w:rsid w:val="003B58AF"/>
    <w:rsid w:val="003B58FF"/>
    <w:rsid w:val="003B5953"/>
    <w:rsid w:val="003B598F"/>
    <w:rsid w:val="003B5A30"/>
    <w:rsid w:val="003B5A5D"/>
    <w:rsid w:val="003B5A99"/>
    <w:rsid w:val="003B5AE0"/>
    <w:rsid w:val="003B5AEF"/>
    <w:rsid w:val="003B5B51"/>
    <w:rsid w:val="003B5BCF"/>
    <w:rsid w:val="003B5BEF"/>
    <w:rsid w:val="003B5C58"/>
    <w:rsid w:val="003B5C6D"/>
    <w:rsid w:val="003B5CF5"/>
    <w:rsid w:val="003B5CFA"/>
    <w:rsid w:val="003B5DA4"/>
    <w:rsid w:val="003B5DB6"/>
    <w:rsid w:val="003B5E03"/>
    <w:rsid w:val="003B5E06"/>
    <w:rsid w:val="003B5E1D"/>
    <w:rsid w:val="003B5E5C"/>
    <w:rsid w:val="003B5E8D"/>
    <w:rsid w:val="003B5EC5"/>
    <w:rsid w:val="003B5F4C"/>
    <w:rsid w:val="003B5FA6"/>
    <w:rsid w:val="003B5FB4"/>
    <w:rsid w:val="003B6005"/>
    <w:rsid w:val="003B6031"/>
    <w:rsid w:val="003B6070"/>
    <w:rsid w:val="003B60D1"/>
    <w:rsid w:val="003B615F"/>
    <w:rsid w:val="003B6191"/>
    <w:rsid w:val="003B61D9"/>
    <w:rsid w:val="003B629A"/>
    <w:rsid w:val="003B62B9"/>
    <w:rsid w:val="003B62DE"/>
    <w:rsid w:val="003B62E1"/>
    <w:rsid w:val="003B6304"/>
    <w:rsid w:val="003B6328"/>
    <w:rsid w:val="003B6351"/>
    <w:rsid w:val="003B63B5"/>
    <w:rsid w:val="003B63E5"/>
    <w:rsid w:val="003B63E6"/>
    <w:rsid w:val="003B6415"/>
    <w:rsid w:val="003B6422"/>
    <w:rsid w:val="003B644C"/>
    <w:rsid w:val="003B646F"/>
    <w:rsid w:val="003B6480"/>
    <w:rsid w:val="003B64A7"/>
    <w:rsid w:val="003B64C2"/>
    <w:rsid w:val="003B6529"/>
    <w:rsid w:val="003B655E"/>
    <w:rsid w:val="003B6634"/>
    <w:rsid w:val="003B66BA"/>
    <w:rsid w:val="003B6700"/>
    <w:rsid w:val="003B672B"/>
    <w:rsid w:val="003B6760"/>
    <w:rsid w:val="003B679A"/>
    <w:rsid w:val="003B67F7"/>
    <w:rsid w:val="003B68C2"/>
    <w:rsid w:val="003B68DF"/>
    <w:rsid w:val="003B6946"/>
    <w:rsid w:val="003B69F4"/>
    <w:rsid w:val="003B6A79"/>
    <w:rsid w:val="003B6AB3"/>
    <w:rsid w:val="003B6ABC"/>
    <w:rsid w:val="003B6B62"/>
    <w:rsid w:val="003B6BB1"/>
    <w:rsid w:val="003B6BB3"/>
    <w:rsid w:val="003B6C5C"/>
    <w:rsid w:val="003B6C85"/>
    <w:rsid w:val="003B6D42"/>
    <w:rsid w:val="003B6D6E"/>
    <w:rsid w:val="003B6DC6"/>
    <w:rsid w:val="003B6E2B"/>
    <w:rsid w:val="003B6E47"/>
    <w:rsid w:val="003B6E84"/>
    <w:rsid w:val="003B6EDD"/>
    <w:rsid w:val="003B6F5E"/>
    <w:rsid w:val="003B6F8E"/>
    <w:rsid w:val="003B6F99"/>
    <w:rsid w:val="003B6FCE"/>
    <w:rsid w:val="003B6FE4"/>
    <w:rsid w:val="003B70B4"/>
    <w:rsid w:val="003B7129"/>
    <w:rsid w:val="003B7261"/>
    <w:rsid w:val="003B7324"/>
    <w:rsid w:val="003B734C"/>
    <w:rsid w:val="003B745D"/>
    <w:rsid w:val="003B746A"/>
    <w:rsid w:val="003B74E1"/>
    <w:rsid w:val="003B74FE"/>
    <w:rsid w:val="003B750E"/>
    <w:rsid w:val="003B7528"/>
    <w:rsid w:val="003B7598"/>
    <w:rsid w:val="003B75B6"/>
    <w:rsid w:val="003B75E2"/>
    <w:rsid w:val="003B75E3"/>
    <w:rsid w:val="003B760D"/>
    <w:rsid w:val="003B76E4"/>
    <w:rsid w:val="003B773A"/>
    <w:rsid w:val="003B780E"/>
    <w:rsid w:val="003B7823"/>
    <w:rsid w:val="003B7875"/>
    <w:rsid w:val="003B7900"/>
    <w:rsid w:val="003B7910"/>
    <w:rsid w:val="003B7946"/>
    <w:rsid w:val="003B7950"/>
    <w:rsid w:val="003B798C"/>
    <w:rsid w:val="003B7A01"/>
    <w:rsid w:val="003B7A44"/>
    <w:rsid w:val="003B7A46"/>
    <w:rsid w:val="003B7AE5"/>
    <w:rsid w:val="003B7B1D"/>
    <w:rsid w:val="003B7B86"/>
    <w:rsid w:val="003B7BE1"/>
    <w:rsid w:val="003B7BF4"/>
    <w:rsid w:val="003B7D39"/>
    <w:rsid w:val="003B7D90"/>
    <w:rsid w:val="003B7E0D"/>
    <w:rsid w:val="003B7E17"/>
    <w:rsid w:val="003B7E2C"/>
    <w:rsid w:val="003B7ECF"/>
    <w:rsid w:val="003B7F86"/>
    <w:rsid w:val="003B7F96"/>
    <w:rsid w:val="003B7F9D"/>
    <w:rsid w:val="003B7F9F"/>
    <w:rsid w:val="003B7FCD"/>
    <w:rsid w:val="003B7FEA"/>
    <w:rsid w:val="003B7FFC"/>
    <w:rsid w:val="003C0028"/>
    <w:rsid w:val="003C005D"/>
    <w:rsid w:val="003C0173"/>
    <w:rsid w:val="003C02C7"/>
    <w:rsid w:val="003C02F4"/>
    <w:rsid w:val="003C0329"/>
    <w:rsid w:val="003C032A"/>
    <w:rsid w:val="003C03B2"/>
    <w:rsid w:val="003C03C7"/>
    <w:rsid w:val="003C0453"/>
    <w:rsid w:val="003C046E"/>
    <w:rsid w:val="003C04BF"/>
    <w:rsid w:val="003C052E"/>
    <w:rsid w:val="003C05E8"/>
    <w:rsid w:val="003C0645"/>
    <w:rsid w:val="003C0678"/>
    <w:rsid w:val="003C067B"/>
    <w:rsid w:val="003C06B2"/>
    <w:rsid w:val="003C06C5"/>
    <w:rsid w:val="003C071B"/>
    <w:rsid w:val="003C07E5"/>
    <w:rsid w:val="003C0840"/>
    <w:rsid w:val="003C087B"/>
    <w:rsid w:val="003C08D0"/>
    <w:rsid w:val="003C0908"/>
    <w:rsid w:val="003C0909"/>
    <w:rsid w:val="003C0965"/>
    <w:rsid w:val="003C09B3"/>
    <w:rsid w:val="003C0A4A"/>
    <w:rsid w:val="003C0A57"/>
    <w:rsid w:val="003C0AF8"/>
    <w:rsid w:val="003C0B27"/>
    <w:rsid w:val="003C0B6C"/>
    <w:rsid w:val="003C0C53"/>
    <w:rsid w:val="003C0C98"/>
    <w:rsid w:val="003C0CD5"/>
    <w:rsid w:val="003C0D57"/>
    <w:rsid w:val="003C0DAD"/>
    <w:rsid w:val="003C0DEE"/>
    <w:rsid w:val="003C0DF0"/>
    <w:rsid w:val="003C0E15"/>
    <w:rsid w:val="003C0EBF"/>
    <w:rsid w:val="003C0ED0"/>
    <w:rsid w:val="003C0EDC"/>
    <w:rsid w:val="003C0FA8"/>
    <w:rsid w:val="003C10C1"/>
    <w:rsid w:val="003C10FF"/>
    <w:rsid w:val="003C111D"/>
    <w:rsid w:val="003C128D"/>
    <w:rsid w:val="003C12DA"/>
    <w:rsid w:val="003C12EE"/>
    <w:rsid w:val="003C1381"/>
    <w:rsid w:val="003C13A5"/>
    <w:rsid w:val="003C13AF"/>
    <w:rsid w:val="003C13FF"/>
    <w:rsid w:val="003C141C"/>
    <w:rsid w:val="003C146F"/>
    <w:rsid w:val="003C1592"/>
    <w:rsid w:val="003C15A8"/>
    <w:rsid w:val="003C15AF"/>
    <w:rsid w:val="003C15D0"/>
    <w:rsid w:val="003C1606"/>
    <w:rsid w:val="003C1633"/>
    <w:rsid w:val="003C1646"/>
    <w:rsid w:val="003C1661"/>
    <w:rsid w:val="003C1674"/>
    <w:rsid w:val="003C16A3"/>
    <w:rsid w:val="003C16E1"/>
    <w:rsid w:val="003C1741"/>
    <w:rsid w:val="003C1776"/>
    <w:rsid w:val="003C1863"/>
    <w:rsid w:val="003C186C"/>
    <w:rsid w:val="003C189B"/>
    <w:rsid w:val="003C18F7"/>
    <w:rsid w:val="003C192F"/>
    <w:rsid w:val="003C1952"/>
    <w:rsid w:val="003C1980"/>
    <w:rsid w:val="003C1989"/>
    <w:rsid w:val="003C19ED"/>
    <w:rsid w:val="003C19F7"/>
    <w:rsid w:val="003C1B97"/>
    <w:rsid w:val="003C1BE2"/>
    <w:rsid w:val="003C1C3D"/>
    <w:rsid w:val="003C1C41"/>
    <w:rsid w:val="003C1C59"/>
    <w:rsid w:val="003C1DDA"/>
    <w:rsid w:val="003C1E08"/>
    <w:rsid w:val="003C1E65"/>
    <w:rsid w:val="003C1E94"/>
    <w:rsid w:val="003C1EA1"/>
    <w:rsid w:val="003C1F09"/>
    <w:rsid w:val="003C1F91"/>
    <w:rsid w:val="003C1FFA"/>
    <w:rsid w:val="003C2006"/>
    <w:rsid w:val="003C2026"/>
    <w:rsid w:val="003C2056"/>
    <w:rsid w:val="003C20A7"/>
    <w:rsid w:val="003C2161"/>
    <w:rsid w:val="003C2181"/>
    <w:rsid w:val="003C228B"/>
    <w:rsid w:val="003C2299"/>
    <w:rsid w:val="003C2335"/>
    <w:rsid w:val="003C23AA"/>
    <w:rsid w:val="003C23CB"/>
    <w:rsid w:val="003C23F3"/>
    <w:rsid w:val="003C2422"/>
    <w:rsid w:val="003C243B"/>
    <w:rsid w:val="003C24D0"/>
    <w:rsid w:val="003C26A4"/>
    <w:rsid w:val="003C273B"/>
    <w:rsid w:val="003C2771"/>
    <w:rsid w:val="003C27FF"/>
    <w:rsid w:val="003C2839"/>
    <w:rsid w:val="003C28F7"/>
    <w:rsid w:val="003C296E"/>
    <w:rsid w:val="003C2988"/>
    <w:rsid w:val="003C29C8"/>
    <w:rsid w:val="003C2AC6"/>
    <w:rsid w:val="003C2AD4"/>
    <w:rsid w:val="003C2AE1"/>
    <w:rsid w:val="003C2B0E"/>
    <w:rsid w:val="003C2B37"/>
    <w:rsid w:val="003C2B48"/>
    <w:rsid w:val="003C2B75"/>
    <w:rsid w:val="003C2BD1"/>
    <w:rsid w:val="003C2C5B"/>
    <w:rsid w:val="003C2D01"/>
    <w:rsid w:val="003C2DEF"/>
    <w:rsid w:val="003C2DFF"/>
    <w:rsid w:val="003C2E0F"/>
    <w:rsid w:val="003C2E37"/>
    <w:rsid w:val="003C2E72"/>
    <w:rsid w:val="003C2EC2"/>
    <w:rsid w:val="003C2F9E"/>
    <w:rsid w:val="003C2FD9"/>
    <w:rsid w:val="003C302E"/>
    <w:rsid w:val="003C3045"/>
    <w:rsid w:val="003C308A"/>
    <w:rsid w:val="003C30AE"/>
    <w:rsid w:val="003C30D1"/>
    <w:rsid w:val="003C3146"/>
    <w:rsid w:val="003C32C4"/>
    <w:rsid w:val="003C33D6"/>
    <w:rsid w:val="003C33E4"/>
    <w:rsid w:val="003C3424"/>
    <w:rsid w:val="003C348E"/>
    <w:rsid w:val="003C34B1"/>
    <w:rsid w:val="003C3515"/>
    <w:rsid w:val="003C352C"/>
    <w:rsid w:val="003C3551"/>
    <w:rsid w:val="003C35B5"/>
    <w:rsid w:val="003C35E4"/>
    <w:rsid w:val="003C35E9"/>
    <w:rsid w:val="003C3601"/>
    <w:rsid w:val="003C3627"/>
    <w:rsid w:val="003C36FE"/>
    <w:rsid w:val="003C376E"/>
    <w:rsid w:val="003C37D4"/>
    <w:rsid w:val="003C3871"/>
    <w:rsid w:val="003C3880"/>
    <w:rsid w:val="003C38B8"/>
    <w:rsid w:val="003C390B"/>
    <w:rsid w:val="003C3950"/>
    <w:rsid w:val="003C3951"/>
    <w:rsid w:val="003C39AC"/>
    <w:rsid w:val="003C39C7"/>
    <w:rsid w:val="003C3A03"/>
    <w:rsid w:val="003C3A1A"/>
    <w:rsid w:val="003C3A3C"/>
    <w:rsid w:val="003C3AFA"/>
    <w:rsid w:val="003C3BCB"/>
    <w:rsid w:val="003C3BE8"/>
    <w:rsid w:val="003C3C1D"/>
    <w:rsid w:val="003C3C3B"/>
    <w:rsid w:val="003C3C3C"/>
    <w:rsid w:val="003C3C3D"/>
    <w:rsid w:val="003C3CD8"/>
    <w:rsid w:val="003C3CF6"/>
    <w:rsid w:val="003C3D22"/>
    <w:rsid w:val="003C3E48"/>
    <w:rsid w:val="003C3E4A"/>
    <w:rsid w:val="003C3E52"/>
    <w:rsid w:val="003C3E55"/>
    <w:rsid w:val="003C3E82"/>
    <w:rsid w:val="003C3F01"/>
    <w:rsid w:val="003C3F34"/>
    <w:rsid w:val="003C3F3F"/>
    <w:rsid w:val="003C409A"/>
    <w:rsid w:val="003C40B7"/>
    <w:rsid w:val="003C4101"/>
    <w:rsid w:val="003C41E2"/>
    <w:rsid w:val="003C4203"/>
    <w:rsid w:val="003C4245"/>
    <w:rsid w:val="003C42EC"/>
    <w:rsid w:val="003C4398"/>
    <w:rsid w:val="003C44AB"/>
    <w:rsid w:val="003C44F7"/>
    <w:rsid w:val="003C450C"/>
    <w:rsid w:val="003C4521"/>
    <w:rsid w:val="003C454F"/>
    <w:rsid w:val="003C45F8"/>
    <w:rsid w:val="003C462C"/>
    <w:rsid w:val="003C46F2"/>
    <w:rsid w:val="003C476D"/>
    <w:rsid w:val="003C47E6"/>
    <w:rsid w:val="003C47F8"/>
    <w:rsid w:val="003C4832"/>
    <w:rsid w:val="003C483B"/>
    <w:rsid w:val="003C483F"/>
    <w:rsid w:val="003C48E6"/>
    <w:rsid w:val="003C495A"/>
    <w:rsid w:val="003C497D"/>
    <w:rsid w:val="003C49FC"/>
    <w:rsid w:val="003C4A45"/>
    <w:rsid w:val="003C4A64"/>
    <w:rsid w:val="003C4B2E"/>
    <w:rsid w:val="003C4C31"/>
    <w:rsid w:val="003C4CB0"/>
    <w:rsid w:val="003C4D08"/>
    <w:rsid w:val="003C4D16"/>
    <w:rsid w:val="003C4D43"/>
    <w:rsid w:val="003C4D47"/>
    <w:rsid w:val="003C4DD9"/>
    <w:rsid w:val="003C4E08"/>
    <w:rsid w:val="003C4E15"/>
    <w:rsid w:val="003C4E35"/>
    <w:rsid w:val="003C4E57"/>
    <w:rsid w:val="003C4E65"/>
    <w:rsid w:val="003C4E69"/>
    <w:rsid w:val="003C4EE0"/>
    <w:rsid w:val="003C4F8D"/>
    <w:rsid w:val="003C4FC7"/>
    <w:rsid w:val="003C5017"/>
    <w:rsid w:val="003C50B9"/>
    <w:rsid w:val="003C50BE"/>
    <w:rsid w:val="003C50CF"/>
    <w:rsid w:val="003C512F"/>
    <w:rsid w:val="003C513F"/>
    <w:rsid w:val="003C5194"/>
    <w:rsid w:val="003C51F3"/>
    <w:rsid w:val="003C5233"/>
    <w:rsid w:val="003C52C0"/>
    <w:rsid w:val="003C52CD"/>
    <w:rsid w:val="003C5312"/>
    <w:rsid w:val="003C5398"/>
    <w:rsid w:val="003C542E"/>
    <w:rsid w:val="003C5502"/>
    <w:rsid w:val="003C560A"/>
    <w:rsid w:val="003C5667"/>
    <w:rsid w:val="003C5670"/>
    <w:rsid w:val="003C56A0"/>
    <w:rsid w:val="003C56F6"/>
    <w:rsid w:val="003C580C"/>
    <w:rsid w:val="003C5826"/>
    <w:rsid w:val="003C5853"/>
    <w:rsid w:val="003C58F4"/>
    <w:rsid w:val="003C5919"/>
    <w:rsid w:val="003C599D"/>
    <w:rsid w:val="003C5A0F"/>
    <w:rsid w:val="003C5A52"/>
    <w:rsid w:val="003C5A7C"/>
    <w:rsid w:val="003C5A83"/>
    <w:rsid w:val="003C5AAB"/>
    <w:rsid w:val="003C5B10"/>
    <w:rsid w:val="003C5B69"/>
    <w:rsid w:val="003C5B89"/>
    <w:rsid w:val="003C5BA0"/>
    <w:rsid w:val="003C5BDB"/>
    <w:rsid w:val="003C5BFF"/>
    <w:rsid w:val="003C5C03"/>
    <w:rsid w:val="003C5C4D"/>
    <w:rsid w:val="003C5D00"/>
    <w:rsid w:val="003C5D1E"/>
    <w:rsid w:val="003C5DA6"/>
    <w:rsid w:val="003C5DEF"/>
    <w:rsid w:val="003C5E6F"/>
    <w:rsid w:val="003C5EB4"/>
    <w:rsid w:val="003C5F79"/>
    <w:rsid w:val="003C608C"/>
    <w:rsid w:val="003C60E1"/>
    <w:rsid w:val="003C613A"/>
    <w:rsid w:val="003C6169"/>
    <w:rsid w:val="003C61B2"/>
    <w:rsid w:val="003C6207"/>
    <w:rsid w:val="003C621E"/>
    <w:rsid w:val="003C6226"/>
    <w:rsid w:val="003C6235"/>
    <w:rsid w:val="003C6292"/>
    <w:rsid w:val="003C62DC"/>
    <w:rsid w:val="003C648E"/>
    <w:rsid w:val="003C65BD"/>
    <w:rsid w:val="003C6654"/>
    <w:rsid w:val="003C674F"/>
    <w:rsid w:val="003C67F4"/>
    <w:rsid w:val="003C6832"/>
    <w:rsid w:val="003C68A6"/>
    <w:rsid w:val="003C696E"/>
    <w:rsid w:val="003C6998"/>
    <w:rsid w:val="003C6A42"/>
    <w:rsid w:val="003C6A58"/>
    <w:rsid w:val="003C6A6C"/>
    <w:rsid w:val="003C6A9A"/>
    <w:rsid w:val="003C6AF6"/>
    <w:rsid w:val="003C6B21"/>
    <w:rsid w:val="003C6B52"/>
    <w:rsid w:val="003C6B56"/>
    <w:rsid w:val="003C6B59"/>
    <w:rsid w:val="003C6BF1"/>
    <w:rsid w:val="003C6CB4"/>
    <w:rsid w:val="003C6D0C"/>
    <w:rsid w:val="003C6D28"/>
    <w:rsid w:val="003C6D49"/>
    <w:rsid w:val="003C6D59"/>
    <w:rsid w:val="003C6E15"/>
    <w:rsid w:val="003C6E17"/>
    <w:rsid w:val="003C6E94"/>
    <w:rsid w:val="003C6EAD"/>
    <w:rsid w:val="003C6EDC"/>
    <w:rsid w:val="003C6F5C"/>
    <w:rsid w:val="003C6F7C"/>
    <w:rsid w:val="003C6FDC"/>
    <w:rsid w:val="003C7005"/>
    <w:rsid w:val="003C7022"/>
    <w:rsid w:val="003C705E"/>
    <w:rsid w:val="003C7161"/>
    <w:rsid w:val="003C71FC"/>
    <w:rsid w:val="003C7244"/>
    <w:rsid w:val="003C7262"/>
    <w:rsid w:val="003C72AD"/>
    <w:rsid w:val="003C72C5"/>
    <w:rsid w:val="003C72CA"/>
    <w:rsid w:val="003C7383"/>
    <w:rsid w:val="003C73A2"/>
    <w:rsid w:val="003C7466"/>
    <w:rsid w:val="003C748A"/>
    <w:rsid w:val="003C74F6"/>
    <w:rsid w:val="003C7528"/>
    <w:rsid w:val="003C7564"/>
    <w:rsid w:val="003C762B"/>
    <w:rsid w:val="003C769D"/>
    <w:rsid w:val="003C7796"/>
    <w:rsid w:val="003C7799"/>
    <w:rsid w:val="003C77B3"/>
    <w:rsid w:val="003C77FE"/>
    <w:rsid w:val="003C78A5"/>
    <w:rsid w:val="003C78A7"/>
    <w:rsid w:val="003C78AA"/>
    <w:rsid w:val="003C78C5"/>
    <w:rsid w:val="003C78D5"/>
    <w:rsid w:val="003C7959"/>
    <w:rsid w:val="003C796B"/>
    <w:rsid w:val="003C79A9"/>
    <w:rsid w:val="003C79C6"/>
    <w:rsid w:val="003C79F0"/>
    <w:rsid w:val="003C7AA0"/>
    <w:rsid w:val="003C7AB7"/>
    <w:rsid w:val="003C7ADA"/>
    <w:rsid w:val="003C7AEB"/>
    <w:rsid w:val="003C7BB5"/>
    <w:rsid w:val="003C7C85"/>
    <w:rsid w:val="003C7CC0"/>
    <w:rsid w:val="003C7D03"/>
    <w:rsid w:val="003C7DB9"/>
    <w:rsid w:val="003C7DD7"/>
    <w:rsid w:val="003C7E2E"/>
    <w:rsid w:val="003C7F08"/>
    <w:rsid w:val="003C7F92"/>
    <w:rsid w:val="003C7F95"/>
    <w:rsid w:val="003C7FBA"/>
    <w:rsid w:val="003C7FD6"/>
    <w:rsid w:val="003D003D"/>
    <w:rsid w:val="003D006A"/>
    <w:rsid w:val="003D00A4"/>
    <w:rsid w:val="003D00B6"/>
    <w:rsid w:val="003D00B7"/>
    <w:rsid w:val="003D00F6"/>
    <w:rsid w:val="003D0127"/>
    <w:rsid w:val="003D01D5"/>
    <w:rsid w:val="003D01F3"/>
    <w:rsid w:val="003D0250"/>
    <w:rsid w:val="003D0259"/>
    <w:rsid w:val="003D0264"/>
    <w:rsid w:val="003D027E"/>
    <w:rsid w:val="003D0285"/>
    <w:rsid w:val="003D029A"/>
    <w:rsid w:val="003D02AD"/>
    <w:rsid w:val="003D02E2"/>
    <w:rsid w:val="003D0307"/>
    <w:rsid w:val="003D0319"/>
    <w:rsid w:val="003D03A2"/>
    <w:rsid w:val="003D03C7"/>
    <w:rsid w:val="003D03FA"/>
    <w:rsid w:val="003D0419"/>
    <w:rsid w:val="003D047A"/>
    <w:rsid w:val="003D049D"/>
    <w:rsid w:val="003D04D7"/>
    <w:rsid w:val="003D04ED"/>
    <w:rsid w:val="003D05DE"/>
    <w:rsid w:val="003D0628"/>
    <w:rsid w:val="003D067A"/>
    <w:rsid w:val="003D069E"/>
    <w:rsid w:val="003D0703"/>
    <w:rsid w:val="003D0739"/>
    <w:rsid w:val="003D08AF"/>
    <w:rsid w:val="003D093A"/>
    <w:rsid w:val="003D09DE"/>
    <w:rsid w:val="003D0A08"/>
    <w:rsid w:val="003D0A26"/>
    <w:rsid w:val="003D0A3D"/>
    <w:rsid w:val="003D0A6A"/>
    <w:rsid w:val="003D0AAE"/>
    <w:rsid w:val="003D0AFB"/>
    <w:rsid w:val="003D0B1B"/>
    <w:rsid w:val="003D0B5F"/>
    <w:rsid w:val="003D0B71"/>
    <w:rsid w:val="003D0BB3"/>
    <w:rsid w:val="003D0D13"/>
    <w:rsid w:val="003D0D63"/>
    <w:rsid w:val="003D0D80"/>
    <w:rsid w:val="003D0D8A"/>
    <w:rsid w:val="003D0DA5"/>
    <w:rsid w:val="003D0DE7"/>
    <w:rsid w:val="003D0EE1"/>
    <w:rsid w:val="003D0EED"/>
    <w:rsid w:val="003D0F4A"/>
    <w:rsid w:val="003D1037"/>
    <w:rsid w:val="003D1045"/>
    <w:rsid w:val="003D1069"/>
    <w:rsid w:val="003D117F"/>
    <w:rsid w:val="003D1198"/>
    <w:rsid w:val="003D11CF"/>
    <w:rsid w:val="003D11EB"/>
    <w:rsid w:val="003D11F1"/>
    <w:rsid w:val="003D1225"/>
    <w:rsid w:val="003D124D"/>
    <w:rsid w:val="003D1254"/>
    <w:rsid w:val="003D125F"/>
    <w:rsid w:val="003D1268"/>
    <w:rsid w:val="003D126A"/>
    <w:rsid w:val="003D126E"/>
    <w:rsid w:val="003D12C1"/>
    <w:rsid w:val="003D12ED"/>
    <w:rsid w:val="003D1323"/>
    <w:rsid w:val="003D13D9"/>
    <w:rsid w:val="003D1460"/>
    <w:rsid w:val="003D14B9"/>
    <w:rsid w:val="003D151F"/>
    <w:rsid w:val="003D153F"/>
    <w:rsid w:val="003D1628"/>
    <w:rsid w:val="003D1641"/>
    <w:rsid w:val="003D1669"/>
    <w:rsid w:val="003D166E"/>
    <w:rsid w:val="003D1670"/>
    <w:rsid w:val="003D16CD"/>
    <w:rsid w:val="003D170C"/>
    <w:rsid w:val="003D171E"/>
    <w:rsid w:val="003D186F"/>
    <w:rsid w:val="003D192D"/>
    <w:rsid w:val="003D1A39"/>
    <w:rsid w:val="003D1A9A"/>
    <w:rsid w:val="003D1B5D"/>
    <w:rsid w:val="003D1B6D"/>
    <w:rsid w:val="003D1BCF"/>
    <w:rsid w:val="003D1C2B"/>
    <w:rsid w:val="003D1C57"/>
    <w:rsid w:val="003D1CA4"/>
    <w:rsid w:val="003D1D01"/>
    <w:rsid w:val="003D1D5B"/>
    <w:rsid w:val="003D1D76"/>
    <w:rsid w:val="003D1DB4"/>
    <w:rsid w:val="003D1DC2"/>
    <w:rsid w:val="003D1DFB"/>
    <w:rsid w:val="003D1DFE"/>
    <w:rsid w:val="003D1E1C"/>
    <w:rsid w:val="003D1E3C"/>
    <w:rsid w:val="003D1E4B"/>
    <w:rsid w:val="003D1E70"/>
    <w:rsid w:val="003D1E88"/>
    <w:rsid w:val="003D1F27"/>
    <w:rsid w:val="003D1FAA"/>
    <w:rsid w:val="003D1FC8"/>
    <w:rsid w:val="003D2033"/>
    <w:rsid w:val="003D216F"/>
    <w:rsid w:val="003D21C6"/>
    <w:rsid w:val="003D21DC"/>
    <w:rsid w:val="003D2256"/>
    <w:rsid w:val="003D2292"/>
    <w:rsid w:val="003D22C2"/>
    <w:rsid w:val="003D23D4"/>
    <w:rsid w:val="003D240A"/>
    <w:rsid w:val="003D2460"/>
    <w:rsid w:val="003D2470"/>
    <w:rsid w:val="003D2476"/>
    <w:rsid w:val="003D2483"/>
    <w:rsid w:val="003D24AB"/>
    <w:rsid w:val="003D24FC"/>
    <w:rsid w:val="003D2695"/>
    <w:rsid w:val="003D2747"/>
    <w:rsid w:val="003D27C6"/>
    <w:rsid w:val="003D27CC"/>
    <w:rsid w:val="003D27F4"/>
    <w:rsid w:val="003D283B"/>
    <w:rsid w:val="003D28E6"/>
    <w:rsid w:val="003D2A25"/>
    <w:rsid w:val="003D2A32"/>
    <w:rsid w:val="003D2A56"/>
    <w:rsid w:val="003D2ACE"/>
    <w:rsid w:val="003D2AD4"/>
    <w:rsid w:val="003D2B8E"/>
    <w:rsid w:val="003D2BB8"/>
    <w:rsid w:val="003D2BC3"/>
    <w:rsid w:val="003D2BEA"/>
    <w:rsid w:val="003D2CCD"/>
    <w:rsid w:val="003D2CDF"/>
    <w:rsid w:val="003D2CF2"/>
    <w:rsid w:val="003D2CF5"/>
    <w:rsid w:val="003D2DB9"/>
    <w:rsid w:val="003D2DD9"/>
    <w:rsid w:val="003D2DF3"/>
    <w:rsid w:val="003D2E0C"/>
    <w:rsid w:val="003D2E12"/>
    <w:rsid w:val="003D2E69"/>
    <w:rsid w:val="003D2E8C"/>
    <w:rsid w:val="003D2EE2"/>
    <w:rsid w:val="003D2F0E"/>
    <w:rsid w:val="003D2F5B"/>
    <w:rsid w:val="003D2FE5"/>
    <w:rsid w:val="003D304C"/>
    <w:rsid w:val="003D3050"/>
    <w:rsid w:val="003D3089"/>
    <w:rsid w:val="003D30AD"/>
    <w:rsid w:val="003D319B"/>
    <w:rsid w:val="003D31B0"/>
    <w:rsid w:val="003D3235"/>
    <w:rsid w:val="003D32F3"/>
    <w:rsid w:val="003D334B"/>
    <w:rsid w:val="003D3369"/>
    <w:rsid w:val="003D3390"/>
    <w:rsid w:val="003D33A9"/>
    <w:rsid w:val="003D33C1"/>
    <w:rsid w:val="003D33FF"/>
    <w:rsid w:val="003D346E"/>
    <w:rsid w:val="003D3533"/>
    <w:rsid w:val="003D3565"/>
    <w:rsid w:val="003D35BF"/>
    <w:rsid w:val="003D35F4"/>
    <w:rsid w:val="003D3623"/>
    <w:rsid w:val="003D3652"/>
    <w:rsid w:val="003D365D"/>
    <w:rsid w:val="003D367B"/>
    <w:rsid w:val="003D36F5"/>
    <w:rsid w:val="003D3766"/>
    <w:rsid w:val="003D37BA"/>
    <w:rsid w:val="003D37EE"/>
    <w:rsid w:val="003D381B"/>
    <w:rsid w:val="003D38D7"/>
    <w:rsid w:val="003D3903"/>
    <w:rsid w:val="003D3906"/>
    <w:rsid w:val="003D3922"/>
    <w:rsid w:val="003D39EF"/>
    <w:rsid w:val="003D3A7D"/>
    <w:rsid w:val="003D3AE8"/>
    <w:rsid w:val="003D3B20"/>
    <w:rsid w:val="003D3B3B"/>
    <w:rsid w:val="003D3B4A"/>
    <w:rsid w:val="003D3B6B"/>
    <w:rsid w:val="003D3BAE"/>
    <w:rsid w:val="003D3BD1"/>
    <w:rsid w:val="003D3BE1"/>
    <w:rsid w:val="003D3C2E"/>
    <w:rsid w:val="003D3C31"/>
    <w:rsid w:val="003D3C65"/>
    <w:rsid w:val="003D3CB5"/>
    <w:rsid w:val="003D3CCF"/>
    <w:rsid w:val="003D3D55"/>
    <w:rsid w:val="003D3D84"/>
    <w:rsid w:val="003D3DC7"/>
    <w:rsid w:val="003D3E46"/>
    <w:rsid w:val="003D3E59"/>
    <w:rsid w:val="003D3E73"/>
    <w:rsid w:val="003D3ECF"/>
    <w:rsid w:val="003D3F2F"/>
    <w:rsid w:val="003D3F52"/>
    <w:rsid w:val="003D3FDA"/>
    <w:rsid w:val="003D4028"/>
    <w:rsid w:val="003D4071"/>
    <w:rsid w:val="003D40EA"/>
    <w:rsid w:val="003D41D6"/>
    <w:rsid w:val="003D420C"/>
    <w:rsid w:val="003D421F"/>
    <w:rsid w:val="003D4276"/>
    <w:rsid w:val="003D429C"/>
    <w:rsid w:val="003D42A4"/>
    <w:rsid w:val="003D42AF"/>
    <w:rsid w:val="003D42CF"/>
    <w:rsid w:val="003D4334"/>
    <w:rsid w:val="003D4353"/>
    <w:rsid w:val="003D4380"/>
    <w:rsid w:val="003D43ED"/>
    <w:rsid w:val="003D4413"/>
    <w:rsid w:val="003D44A1"/>
    <w:rsid w:val="003D4538"/>
    <w:rsid w:val="003D4539"/>
    <w:rsid w:val="003D4561"/>
    <w:rsid w:val="003D4586"/>
    <w:rsid w:val="003D4594"/>
    <w:rsid w:val="003D45DC"/>
    <w:rsid w:val="003D45F7"/>
    <w:rsid w:val="003D4671"/>
    <w:rsid w:val="003D4677"/>
    <w:rsid w:val="003D46E6"/>
    <w:rsid w:val="003D4755"/>
    <w:rsid w:val="003D479A"/>
    <w:rsid w:val="003D47A2"/>
    <w:rsid w:val="003D47D1"/>
    <w:rsid w:val="003D47DC"/>
    <w:rsid w:val="003D4887"/>
    <w:rsid w:val="003D48B3"/>
    <w:rsid w:val="003D48D9"/>
    <w:rsid w:val="003D49FB"/>
    <w:rsid w:val="003D4A46"/>
    <w:rsid w:val="003D4A50"/>
    <w:rsid w:val="003D4A66"/>
    <w:rsid w:val="003D4A76"/>
    <w:rsid w:val="003D4A93"/>
    <w:rsid w:val="003D4AAD"/>
    <w:rsid w:val="003D4AE1"/>
    <w:rsid w:val="003D4AF5"/>
    <w:rsid w:val="003D4B00"/>
    <w:rsid w:val="003D4B50"/>
    <w:rsid w:val="003D4B7E"/>
    <w:rsid w:val="003D4B9A"/>
    <w:rsid w:val="003D4BF3"/>
    <w:rsid w:val="003D4BF6"/>
    <w:rsid w:val="003D4C7B"/>
    <w:rsid w:val="003D4D5A"/>
    <w:rsid w:val="003D4DC4"/>
    <w:rsid w:val="003D4DE4"/>
    <w:rsid w:val="003D4FA7"/>
    <w:rsid w:val="003D4FB8"/>
    <w:rsid w:val="003D4FC0"/>
    <w:rsid w:val="003D5016"/>
    <w:rsid w:val="003D504E"/>
    <w:rsid w:val="003D5052"/>
    <w:rsid w:val="003D5055"/>
    <w:rsid w:val="003D51FF"/>
    <w:rsid w:val="003D5279"/>
    <w:rsid w:val="003D5302"/>
    <w:rsid w:val="003D5335"/>
    <w:rsid w:val="003D541E"/>
    <w:rsid w:val="003D542F"/>
    <w:rsid w:val="003D548E"/>
    <w:rsid w:val="003D556B"/>
    <w:rsid w:val="003D561E"/>
    <w:rsid w:val="003D5632"/>
    <w:rsid w:val="003D5633"/>
    <w:rsid w:val="003D56C4"/>
    <w:rsid w:val="003D56C8"/>
    <w:rsid w:val="003D5874"/>
    <w:rsid w:val="003D58A5"/>
    <w:rsid w:val="003D58D9"/>
    <w:rsid w:val="003D591A"/>
    <w:rsid w:val="003D5955"/>
    <w:rsid w:val="003D5A0F"/>
    <w:rsid w:val="003D5A10"/>
    <w:rsid w:val="003D5ACA"/>
    <w:rsid w:val="003D5B39"/>
    <w:rsid w:val="003D5B4C"/>
    <w:rsid w:val="003D5B7B"/>
    <w:rsid w:val="003D5C10"/>
    <w:rsid w:val="003D5C34"/>
    <w:rsid w:val="003D5D0D"/>
    <w:rsid w:val="003D5D13"/>
    <w:rsid w:val="003D5D92"/>
    <w:rsid w:val="003D5DAE"/>
    <w:rsid w:val="003D5E62"/>
    <w:rsid w:val="003D5E8A"/>
    <w:rsid w:val="003D5EDF"/>
    <w:rsid w:val="003D5F1B"/>
    <w:rsid w:val="003D5F5C"/>
    <w:rsid w:val="003D5FA3"/>
    <w:rsid w:val="003D5FE8"/>
    <w:rsid w:val="003D5FF0"/>
    <w:rsid w:val="003D617C"/>
    <w:rsid w:val="003D61DE"/>
    <w:rsid w:val="003D62D2"/>
    <w:rsid w:val="003D6301"/>
    <w:rsid w:val="003D6362"/>
    <w:rsid w:val="003D63AD"/>
    <w:rsid w:val="003D63D2"/>
    <w:rsid w:val="003D6402"/>
    <w:rsid w:val="003D6417"/>
    <w:rsid w:val="003D6439"/>
    <w:rsid w:val="003D6479"/>
    <w:rsid w:val="003D649D"/>
    <w:rsid w:val="003D64B2"/>
    <w:rsid w:val="003D6512"/>
    <w:rsid w:val="003D6559"/>
    <w:rsid w:val="003D6583"/>
    <w:rsid w:val="003D65B4"/>
    <w:rsid w:val="003D661C"/>
    <w:rsid w:val="003D66E6"/>
    <w:rsid w:val="003D6761"/>
    <w:rsid w:val="003D6817"/>
    <w:rsid w:val="003D686E"/>
    <w:rsid w:val="003D6966"/>
    <w:rsid w:val="003D6971"/>
    <w:rsid w:val="003D697D"/>
    <w:rsid w:val="003D69EF"/>
    <w:rsid w:val="003D6A2C"/>
    <w:rsid w:val="003D6AF3"/>
    <w:rsid w:val="003D6B17"/>
    <w:rsid w:val="003D6BBA"/>
    <w:rsid w:val="003D6BE4"/>
    <w:rsid w:val="003D6C01"/>
    <w:rsid w:val="003D6C35"/>
    <w:rsid w:val="003D6C8D"/>
    <w:rsid w:val="003D6D31"/>
    <w:rsid w:val="003D6E1C"/>
    <w:rsid w:val="003D6ED8"/>
    <w:rsid w:val="003D6EF1"/>
    <w:rsid w:val="003D6F02"/>
    <w:rsid w:val="003D705C"/>
    <w:rsid w:val="003D707D"/>
    <w:rsid w:val="003D70F6"/>
    <w:rsid w:val="003D7111"/>
    <w:rsid w:val="003D716F"/>
    <w:rsid w:val="003D7192"/>
    <w:rsid w:val="003D71BC"/>
    <w:rsid w:val="003D7265"/>
    <w:rsid w:val="003D727F"/>
    <w:rsid w:val="003D72AE"/>
    <w:rsid w:val="003D72DA"/>
    <w:rsid w:val="003D730F"/>
    <w:rsid w:val="003D7339"/>
    <w:rsid w:val="003D7387"/>
    <w:rsid w:val="003D73C6"/>
    <w:rsid w:val="003D73E9"/>
    <w:rsid w:val="003D7405"/>
    <w:rsid w:val="003D7446"/>
    <w:rsid w:val="003D7450"/>
    <w:rsid w:val="003D7489"/>
    <w:rsid w:val="003D7534"/>
    <w:rsid w:val="003D75BF"/>
    <w:rsid w:val="003D75E1"/>
    <w:rsid w:val="003D75EF"/>
    <w:rsid w:val="003D7627"/>
    <w:rsid w:val="003D7642"/>
    <w:rsid w:val="003D7645"/>
    <w:rsid w:val="003D765F"/>
    <w:rsid w:val="003D7668"/>
    <w:rsid w:val="003D768E"/>
    <w:rsid w:val="003D7850"/>
    <w:rsid w:val="003D7857"/>
    <w:rsid w:val="003D786D"/>
    <w:rsid w:val="003D78D9"/>
    <w:rsid w:val="003D791F"/>
    <w:rsid w:val="003D792D"/>
    <w:rsid w:val="003D7934"/>
    <w:rsid w:val="003D794F"/>
    <w:rsid w:val="003D7960"/>
    <w:rsid w:val="003D7965"/>
    <w:rsid w:val="003D79B0"/>
    <w:rsid w:val="003D79BD"/>
    <w:rsid w:val="003D79DF"/>
    <w:rsid w:val="003D79F6"/>
    <w:rsid w:val="003D7A42"/>
    <w:rsid w:val="003D7B13"/>
    <w:rsid w:val="003D7B20"/>
    <w:rsid w:val="003D7B39"/>
    <w:rsid w:val="003D7B4D"/>
    <w:rsid w:val="003D7B80"/>
    <w:rsid w:val="003D7B82"/>
    <w:rsid w:val="003D7B9D"/>
    <w:rsid w:val="003D7BD2"/>
    <w:rsid w:val="003D7C07"/>
    <w:rsid w:val="003D7C23"/>
    <w:rsid w:val="003D7C49"/>
    <w:rsid w:val="003D7C59"/>
    <w:rsid w:val="003D7C90"/>
    <w:rsid w:val="003D7CF2"/>
    <w:rsid w:val="003D7D15"/>
    <w:rsid w:val="003D7DD2"/>
    <w:rsid w:val="003D7E1E"/>
    <w:rsid w:val="003D7E99"/>
    <w:rsid w:val="003D7EC1"/>
    <w:rsid w:val="003D7F42"/>
    <w:rsid w:val="003D7FEA"/>
    <w:rsid w:val="003E0026"/>
    <w:rsid w:val="003E00DC"/>
    <w:rsid w:val="003E00FB"/>
    <w:rsid w:val="003E0114"/>
    <w:rsid w:val="003E0137"/>
    <w:rsid w:val="003E015F"/>
    <w:rsid w:val="003E0179"/>
    <w:rsid w:val="003E01C4"/>
    <w:rsid w:val="003E01CE"/>
    <w:rsid w:val="003E01F5"/>
    <w:rsid w:val="003E0256"/>
    <w:rsid w:val="003E027E"/>
    <w:rsid w:val="003E032E"/>
    <w:rsid w:val="003E036D"/>
    <w:rsid w:val="003E03A3"/>
    <w:rsid w:val="003E044A"/>
    <w:rsid w:val="003E04F6"/>
    <w:rsid w:val="003E0502"/>
    <w:rsid w:val="003E068C"/>
    <w:rsid w:val="003E06A1"/>
    <w:rsid w:val="003E06CF"/>
    <w:rsid w:val="003E06D6"/>
    <w:rsid w:val="003E075D"/>
    <w:rsid w:val="003E0938"/>
    <w:rsid w:val="003E0964"/>
    <w:rsid w:val="003E0A42"/>
    <w:rsid w:val="003E0A7A"/>
    <w:rsid w:val="003E0B0E"/>
    <w:rsid w:val="003E0B39"/>
    <w:rsid w:val="003E0B43"/>
    <w:rsid w:val="003E0B94"/>
    <w:rsid w:val="003E0BBE"/>
    <w:rsid w:val="003E0C0C"/>
    <w:rsid w:val="003E0C54"/>
    <w:rsid w:val="003E0C5C"/>
    <w:rsid w:val="003E0C79"/>
    <w:rsid w:val="003E0C9D"/>
    <w:rsid w:val="003E0D27"/>
    <w:rsid w:val="003E0D78"/>
    <w:rsid w:val="003E0E0A"/>
    <w:rsid w:val="003E0EF4"/>
    <w:rsid w:val="003E0F06"/>
    <w:rsid w:val="003E0F65"/>
    <w:rsid w:val="003E0F6D"/>
    <w:rsid w:val="003E1070"/>
    <w:rsid w:val="003E10C9"/>
    <w:rsid w:val="003E10E4"/>
    <w:rsid w:val="003E1124"/>
    <w:rsid w:val="003E121F"/>
    <w:rsid w:val="003E1233"/>
    <w:rsid w:val="003E126A"/>
    <w:rsid w:val="003E1280"/>
    <w:rsid w:val="003E1333"/>
    <w:rsid w:val="003E1345"/>
    <w:rsid w:val="003E137A"/>
    <w:rsid w:val="003E137C"/>
    <w:rsid w:val="003E1408"/>
    <w:rsid w:val="003E1411"/>
    <w:rsid w:val="003E1437"/>
    <w:rsid w:val="003E1456"/>
    <w:rsid w:val="003E1586"/>
    <w:rsid w:val="003E1617"/>
    <w:rsid w:val="003E1626"/>
    <w:rsid w:val="003E1679"/>
    <w:rsid w:val="003E16C0"/>
    <w:rsid w:val="003E1726"/>
    <w:rsid w:val="003E1757"/>
    <w:rsid w:val="003E182A"/>
    <w:rsid w:val="003E187D"/>
    <w:rsid w:val="003E18A2"/>
    <w:rsid w:val="003E1937"/>
    <w:rsid w:val="003E199D"/>
    <w:rsid w:val="003E19F8"/>
    <w:rsid w:val="003E1A22"/>
    <w:rsid w:val="003E1A58"/>
    <w:rsid w:val="003E1B05"/>
    <w:rsid w:val="003E1B46"/>
    <w:rsid w:val="003E1B56"/>
    <w:rsid w:val="003E1B9B"/>
    <w:rsid w:val="003E1C70"/>
    <w:rsid w:val="003E1C7E"/>
    <w:rsid w:val="003E1CD5"/>
    <w:rsid w:val="003E1D09"/>
    <w:rsid w:val="003E1D5C"/>
    <w:rsid w:val="003E1DE2"/>
    <w:rsid w:val="003E1DFF"/>
    <w:rsid w:val="003E1E4E"/>
    <w:rsid w:val="003E203E"/>
    <w:rsid w:val="003E209C"/>
    <w:rsid w:val="003E2110"/>
    <w:rsid w:val="003E2114"/>
    <w:rsid w:val="003E218A"/>
    <w:rsid w:val="003E2231"/>
    <w:rsid w:val="003E233B"/>
    <w:rsid w:val="003E236F"/>
    <w:rsid w:val="003E2458"/>
    <w:rsid w:val="003E247D"/>
    <w:rsid w:val="003E24D6"/>
    <w:rsid w:val="003E24F1"/>
    <w:rsid w:val="003E25AE"/>
    <w:rsid w:val="003E25E3"/>
    <w:rsid w:val="003E260C"/>
    <w:rsid w:val="003E2645"/>
    <w:rsid w:val="003E26A6"/>
    <w:rsid w:val="003E2881"/>
    <w:rsid w:val="003E28D3"/>
    <w:rsid w:val="003E28D7"/>
    <w:rsid w:val="003E299B"/>
    <w:rsid w:val="003E29F8"/>
    <w:rsid w:val="003E29FF"/>
    <w:rsid w:val="003E2A2E"/>
    <w:rsid w:val="003E2A87"/>
    <w:rsid w:val="003E2B36"/>
    <w:rsid w:val="003E2BFB"/>
    <w:rsid w:val="003E2C19"/>
    <w:rsid w:val="003E2C86"/>
    <w:rsid w:val="003E2CD0"/>
    <w:rsid w:val="003E2CE7"/>
    <w:rsid w:val="003E2D08"/>
    <w:rsid w:val="003E2D0B"/>
    <w:rsid w:val="003E2D2F"/>
    <w:rsid w:val="003E2D4B"/>
    <w:rsid w:val="003E2D9E"/>
    <w:rsid w:val="003E2DF2"/>
    <w:rsid w:val="003E2EE8"/>
    <w:rsid w:val="003E2F5D"/>
    <w:rsid w:val="003E2F67"/>
    <w:rsid w:val="003E2F87"/>
    <w:rsid w:val="003E2FFB"/>
    <w:rsid w:val="003E300A"/>
    <w:rsid w:val="003E304B"/>
    <w:rsid w:val="003E30A3"/>
    <w:rsid w:val="003E3145"/>
    <w:rsid w:val="003E3186"/>
    <w:rsid w:val="003E31B3"/>
    <w:rsid w:val="003E32E3"/>
    <w:rsid w:val="003E339E"/>
    <w:rsid w:val="003E33F1"/>
    <w:rsid w:val="003E346F"/>
    <w:rsid w:val="003E3477"/>
    <w:rsid w:val="003E349B"/>
    <w:rsid w:val="003E34FA"/>
    <w:rsid w:val="003E3529"/>
    <w:rsid w:val="003E352D"/>
    <w:rsid w:val="003E3559"/>
    <w:rsid w:val="003E35BB"/>
    <w:rsid w:val="003E35E8"/>
    <w:rsid w:val="003E3665"/>
    <w:rsid w:val="003E3686"/>
    <w:rsid w:val="003E3722"/>
    <w:rsid w:val="003E3745"/>
    <w:rsid w:val="003E37B1"/>
    <w:rsid w:val="003E37FC"/>
    <w:rsid w:val="003E3801"/>
    <w:rsid w:val="003E3815"/>
    <w:rsid w:val="003E385F"/>
    <w:rsid w:val="003E3A73"/>
    <w:rsid w:val="003E3A7C"/>
    <w:rsid w:val="003E3B43"/>
    <w:rsid w:val="003E3B49"/>
    <w:rsid w:val="003E3B7F"/>
    <w:rsid w:val="003E3BCF"/>
    <w:rsid w:val="003E3C5C"/>
    <w:rsid w:val="003E3C9F"/>
    <w:rsid w:val="003E3CA1"/>
    <w:rsid w:val="003E3CAC"/>
    <w:rsid w:val="003E3CDD"/>
    <w:rsid w:val="003E3D52"/>
    <w:rsid w:val="003E3D92"/>
    <w:rsid w:val="003E3DFB"/>
    <w:rsid w:val="003E3F8C"/>
    <w:rsid w:val="003E3F97"/>
    <w:rsid w:val="003E3FCA"/>
    <w:rsid w:val="003E3FEB"/>
    <w:rsid w:val="003E3FFE"/>
    <w:rsid w:val="003E4020"/>
    <w:rsid w:val="003E402C"/>
    <w:rsid w:val="003E40CE"/>
    <w:rsid w:val="003E41EF"/>
    <w:rsid w:val="003E430B"/>
    <w:rsid w:val="003E4362"/>
    <w:rsid w:val="003E43A9"/>
    <w:rsid w:val="003E4420"/>
    <w:rsid w:val="003E4437"/>
    <w:rsid w:val="003E4460"/>
    <w:rsid w:val="003E44DC"/>
    <w:rsid w:val="003E4642"/>
    <w:rsid w:val="003E4684"/>
    <w:rsid w:val="003E46B8"/>
    <w:rsid w:val="003E46D0"/>
    <w:rsid w:val="003E4762"/>
    <w:rsid w:val="003E47AA"/>
    <w:rsid w:val="003E4885"/>
    <w:rsid w:val="003E48CA"/>
    <w:rsid w:val="003E4985"/>
    <w:rsid w:val="003E49B3"/>
    <w:rsid w:val="003E49CF"/>
    <w:rsid w:val="003E49F6"/>
    <w:rsid w:val="003E4A04"/>
    <w:rsid w:val="003E4A10"/>
    <w:rsid w:val="003E4A3E"/>
    <w:rsid w:val="003E4A88"/>
    <w:rsid w:val="003E4ABF"/>
    <w:rsid w:val="003E4AC7"/>
    <w:rsid w:val="003E4B23"/>
    <w:rsid w:val="003E4C70"/>
    <w:rsid w:val="003E4D8C"/>
    <w:rsid w:val="003E4DA4"/>
    <w:rsid w:val="003E4DE4"/>
    <w:rsid w:val="003E4E30"/>
    <w:rsid w:val="003E4E4D"/>
    <w:rsid w:val="003E4E7F"/>
    <w:rsid w:val="003E4ED2"/>
    <w:rsid w:val="003E4F5F"/>
    <w:rsid w:val="003E4F88"/>
    <w:rsid w:val="003E4FE5"/>
    <w:rsid w:val="003E4FF0"/>
    <w:rsid w:val="003E502C"/>
    <w:rsid w:val="003E5031"/>
    <w:rsid w:val="003E509B"/>
    <w:rsid w:val="003E50B2"/>
    <w:rsid w:val="003E50DA"/>
    <w:rsid w:val="003E5155"/>
    <w:rsid w:val="003E5163"/>
    <w:rsid w:val="003E516D"/>
    <w:rsid w:val="003E5182"/>
    <w:rsid w:val="003E5211"/>
    <w:rsid w:val="003E522A"/>
    <w:rsid w:val="003E526C"/>
    <w:rsid w:val="003E5272"/>
    <w:rsid w:val="003E52A4"/>
    <w:rsid w:val="003E52DD"/>
    <w:rsid w:val="003E5325"/>
    <w:rsid w:val="003E5369"/>
    <w:rsid w:val="003E53AF"/>
    <w:rsid w:val="003E5417"/>
    <w:rsid w:val="003E5424"/>
    <w:rsid w:val="003E5459"/>
    <w:rsid w:val="003E5470"/>
    <w:rsid w:val="003E547A"/>
    <w:rsid w:val="003E547D"/>
    <w:rsid w:val="003E54B7"/>
    <w:rsid w:val="003E54BA"/>
    <w:rsid w:val="003E54BE"/>
    <w:rsid w:val="003E54C2"/>
    <w:rsid w:val="003E5564"/>
    <w:rsid w:val="003E5578"/>
    <w:rsid w:val="003E55C4"/>
    <w:rsid w:val="003E5655"/>
    <w:rsid w:val="003E569B"/>
    <w:rsid w:val="003E573E"/>
    <w:rsid w:val="003E5776"/>
    <w:rsid w:val="003E57C3"/>
    <w:rsid w:val="003E57F9"/>
    <w:rsid w:val="003E5814"/>
    <w:rsid w:val="003E5820"/>
    <w:rsid w:val="003E58A7"/>
    <w:rsid w:val="003E58D8"/>
    <w:rsid w:val="003E591D"/>
    <w:rsid w:val="003E5950"/>
    <w:rsid w:val="003E59A2"/>
    <w:rsid w:val="003E59F3"/>
    <w:rsid w:val="003E5A50"/>
    <w:rsid w:val="003E5A67"/>
    <w:rsid w:val="003E5AB4"/>
    <w:rsid w:val="003E5AC5"/>
    <w:rsid w:val="003E5B14"/>
    <w:rsid w:val="003E5B85"/>
    <w:rsid w:val="003E5C5F"/>
    <w:rsid w:val="003E5CE2"/>
    <w:rsid w:val="003E5CE9"/>
    <w:rsid w:val="003E5CF1"/>
    <w:rsid w:val="003E5CF6"/>
    <w:rsid w:val="003E5D08"/>
    <w:rsid w:val="003E5D1B"/>
    <w:rsid w:val="003E5D2E"/>
    <w:rsid w:val="003E5D3B"/>
    <w:rsid w:val="003E5D48"/>
    <w:rsid w:val="003E5D6A"/>
    <w:rsid w:val="003E5D7C"/>
    <w:rsid w:val="003E5D84"/>
    <w:rsid w:val="003E5DEE"/>
    <w:rsid w:val="003E5DF8"/>
    <w:rsid w:val="003E5E6A"/>
    <w:rsid w:val="003E5F42"/>
    <w:rsid w:val="003E5F73"/>
    <w:rsid w:val="003E5F98"/>
    <w:rsid w:val="003E6066"/>
    <w:rsid w:val="003E60E8"/>
    <w:rsid w:val="003E616C"/>
    <w:rsid w:val="003E6252"/>
    <w:rsid w:val="003E62E7"/>
    <w:rsid w:val="003E637D"/>
    <w:rsid w:val="003E63C0"/>
    <w:rsid w:val="003E6403"/>
    <w:rsid w:val="003E642A"/>
    <w:rsid w:val="003E6460"/>
    <w:rsid w:val="003E64C4"/>
    <w:rsid w:val="003E64EC"/>
    <w:rsid w:val="003E64F7"/>
    <w:rsid w:val="003E65B1"/>
    <w:rsid w:val="003E6647"/>
    <w:rsid w:val="003E667D"/>
    <w:rsid w:val="003E66D2"/>
    <w:rsid w:val="003E6704"/>
    <w:rsid w:val="003E673D"/>
    <w:rsid w:val="003E678E"/>
    <w:rsid w:val="003E67AC"/>
    <w:rsid w:val="003E67E2"/>
    <w:rsid w:val="003E6800"/>
    <w:rsid w:val="003E6804"/>
    <w:rsid w:val="003E6805"/>
    <w:rsid w:val="003E690A"/>
    <w:rsid w:val="003E691D"/>
    <w:rsid w:val="003E6939"/>
    <w:rsid w:val="003E69E8"/>
    <w:rsid w:val="003E69FA"/>
    <w:rsid w:val="003E6A6A"/>
    <w:rsid w:val="003E6B51"/>
    <w:rsid w:val="003E6B66"/>
    <w:rsid w:val="003E6C4F"/>
    <w:rsid w:val="003E6C79"/>
    <w:rsid w:val="003E6CD1"/>
    <w:rsid w:val="003E6CE3"/>
    <w:rsid w:val="003E6D13"/>
    <w:rsid w:val="003E6E07"/>
    <w:rsid w:val="003E6E08"/>
    <w:rsid w:val="003E6E57"/>
    <w:rsid w:val="003E6EA6"/>
    <w:rsid w:val="003E6EAB"/>
    <w:rsid w:val="003E6EB7"/>
    <w:rsid w:val="003E6EC9"/>
    <w:rsid w:val="003E6F0B"/>
    <w:rsid w:val="003E6F67"/>
    <w:rsid w:val="003E6F6D"/>
    <w:rsid w:val="003E6F85"/>
    <w:rsid w:val="003E6FA9"/>
    <w:rsid w:val="003E6FCB"/>
    <w:rsid w:val="003E6FD0"/>
    <w:rsid w:val="003E6FDB"/>
    <w:rsid w:val="003E707C"/>
    <w:rsid w:val="003E70BD"/>
    <w:rsid w:val="003E7138"/>
    <w:rsid w:val="003E7183"/>
    <w:rsid w:val="003E7199"/>
    <w:rsid w:val="003E71D8"/>
    <w:rsid w:val="003E71EA"/>
    <w:rsid w:val="003E72E4"/>
    <w:rsid w:val="003E7324"/>
    <w:rsid w:val="003E741F"/>
    <w:rsid w:val="003E7439"/>
    <w:rsid w:val="003E7459"/>
    <w:rsid w:val="003E74BB"/>
    <w:rsid w:val="003E74E9"/>
    <w:rsid w:val="003E7559"/>
    <w:rsid w:val="003E75A0"/>
    <w:rsid w:val="003E75E1"/>
    <w:rsid w:val="003E7604"/>
    <w:rsid w:val="003E7626"/>
    <w:rsid w:val="003E76A4"/>
    <w:rsid w:val="003E76B0"/>
    <w:rsid w:val="003E76BF"/>
    <w:rsid w:val="003E771A"/>
    <w:rsid w:val="003E775E"/>
    <w:rsid w:val="003E7792"/>
    <w:rsid w:val="003E77A2"/>
    <w:rsid w:val="003E77CF"/>
    <w:rsid w:val="003E782B"/>
    <w:rsid w:val="003E7851"/>
    <w:rsid w:val="003E7852"/>
    <w:rsid w:val="003E7858"/>
    <w:rsid w:val="003E78B5"/>
    <w:rsid w:val="003E78E3"/>
    <w:rsid w:val="003E79A6"/>
    <w:rsid w:val="003E79BA"/>
    <w:rsid w:val="003E79BD"/>
    <w:rsid w:val="003E79FC"/>
    <w:rsid w:val="003E7A58"/>
    <w:rsid w:val="003E7B34"/>
    <w:rsid w:val="003E7C31"/>
    <w:rsid w:val="003E7C43"/>
    <w:rsid w:val="003E7C48"/>
    <w:rsid w:val="003E7C68"/>
    <w:rsid w:val="003E7C7B"/>
    <w:rsid w:val="003E7D46"/>
    <w:rsid w:val="003E7D6C"/>
    <w:rsid w:val="003E7DBF"/>
    <w:rsid w:val="003E7E21"/>
    <w:rsid w:val="003E7E2E"/>
    <w:rsid w:val="003E7F25"/>
    <w:rsid w:val="003E7F5D"/>
    <w:rsid w:val="003E7F9B"/>
    <w:rsid w:val="003F0061"/>
    <w:rsid w:val="003F00C2"/>
    <w:rsid w:val="003F00D9"/>
    <w:rsid w:val="003F00ED"/>
    <w:rsid w:val="003F019B"/>
    <w:rsid w:val="003F01BD"/>
    <w:rsid w:val="003F01DB"/>
    <w:rsid w:val="003F01E6"/>
    <w:rsid w:val="003F01F6"/>
    <w:rsid w:val="003F01F8"/>
    <w:rsid w:val="003F022E"/>
    <w:rsid w:val="003F0245"/>
    <w:rsid w:val="003F02CA"/>
    <w:rsid w:val="003F0389"/>
    <w:rsid w:val="003F0391"/>
    <w:rsid w:val="003F03E0"/>
    <w:rsid w:val="003F0423"/>
    <w:rsid w:val="003F0443"/>
    <w:rsid w:val="003F045B"/>
    <w:rsid w:val="003F046A"/>
    <w:rsid w:val="003F04F8"/>
    <w:rsid w:val="003F0513"/>
    <w:rsid w:val="003F0533"/>
    <w:rsid w:val="003F05E7"/>
    <w:rsid w:val="003F0600"/>
    <w:rsid w:val="003F060D"/>
    <w:rsid w:val="003F061C"/>
    <w:rsid w:val="003F068D"/>
    <w:rsid w:val="003F06A0"/>
    <w:rsid w:val="003F0754"/>
    <w:rsid w:val="003F075A"/>
    <w:rsid w:val="003F0770"/>
    <w:rsid w:val="003F077A"/>
    <w:rsid w:val="003F078C"/>
    <w:rsid w:val="003F082C"/>
    <w:rsid w:val="003F0834"/>
    <w:rsid w:val="003F083D"/>
    <w:rsid w:val="003F08C4"/>
    <w:rsid w:val="003F0978"/>
    <w:rsid w:val="003F0994"/>
    <w:rsid w:val="003F09AC"/>
    <w:rsid w:val="003F09C5"/>
    <w:rsid w:val="003F09CD"/>
    <w:rsid w:val="003F09E3"/>
    <w:rsid w:val="003F09EC"/>
    <w:rsid w:val="003F0AA3"/>
    <w:rsid w:val="003F0ABC"/>
    <w:rsid w:val="003F0ACA"/>
    <w:rsid w:val="003F0B16"/>
    <w:rsid w:val="003F0B8B"/>
    <w:rsid w:val="003F0B94"/>
    <w:rsid w:val="003F0BB3"/>
    <w:rsid w:val="003F0C46"/>
    <w:rsid w:val="003F0C50"/>
    <w:rsid w:val="003F0D89"/>
    <w:rsid w:val="003F0DEB"/>
    <w:rsid w:val="003F0E00"/>
    <w:rsid w:val="003F0E11"/>
    <w:rsid w:val="003F0E18"/>
    <w:rsid w:val="003F0F04"/>
    <w:rsid w:val="003F0F3C"/>
    <w:rsid w:val="003F1008"/>
    <w:rsid w:val="003F1032"/>
    <w:rsid w:val="003F103F"/>
    <w:rsid w:val="003F1176"/>
    <w:rsid w:val="003F11CC"/>
    <w:rsid w:val="003F11D8"/>
    <w:rsid w:val="003F122B"/>
    <w:rsid w:val="003F12D1"/>
    <w:rsid w:val="003F130F"/>
    <w:rsid w:val="003F1317"/>
    <w:rsid w:val="003F1345"/>
    <w:rsid w:val="003F13CB"/>
    <w:rsid w:val="003F1506"/>
    <w:rsid w:val="003F153F"/>
    <w:rsid w:val="003F155B"/>
    <w:rsid w:val="003F160C"/>
    <w:rsid w:val="003F161C"/>
    <w:rsid w:val="003F1667"/>
    <w:rsid w:val="003F1686"/>
    <w:rsid w:val="003F16C9"/>
    <w:rsid w:val="003F1711"/>
    <w:rsid w:val="003F18C3"/>
    <w:rsid w:val="003F1917"/>
    <w:rsid w:val="003F1921"/>
    <w:rsid w:val="003F1942"/>
    <w:rsid w:val="003F1991"/>
    <w:rsid w:val="003F19C8"/>
    <w:rsid w:val="003F1A26"/>
    <w:rsid w:val="003F1A40"/>
    <w:rsid w:val="003F1A4F"/>
    <w:rsid w:val="003F1B09"/>
    <w:rsid w:val="003F1B42"/>
    <w:rsid w:val="003F1BA6"/>
    <w:rsid w:val="003F1BB9"/>
    <w:rsid w:val="003F1BE1"/>
    <w:rsid w:val="003F1BF5"/>
    <w:rsid w:val="003F1C33"/>
    <w:rsid w:val="003F1C57"/>
    <w:rsid w:val="003F1D62"/>
    <w:rsid w:val="003F1D83"/>
    <w:rsid w:val="003F1DC6"/>
    <w:rsid w:val="003F1DD6"/>
    <w:rsid w:val="003F1DDD"/>
    <w:rsid w:val="003F1DF0"/>
    <w:rsid w:val="003F1DF7"/>
    <w:rsid w:val="003F1E2C"/>
    <w:rsid w:val="003F1EBA"/>
    <w:rsid w:val="003F1F16"/>
    <w:rsid w:val="003F1F1E"/>
    <w:rsid w:val="003F1F1F"/>
    <w:rsid w:val="003F1F2B"/>
    <w:rsid w:val="003F1F6E"/>
    <w:rsid w:val="003F1F91"/>
    <w:rsid w:val="003F1FB6"/>
    <w:rsid w:val="003F2025"/>
    <w:rsid w:val="003F206D"/>
    <w:rsid w:val="003F20CC"/>
    <w:rsid w:val="003F2101"/>
    <w:rsid w:val="003F2130"/>
    <w:rsid w:val="003F2183"/>
    <w:rsid w:val="003F2194"/>
    <w:rsid w:val="003F21B2"/>
    <w:rsid w:val="003F21D1"/>
    <w:rsid w:val="003F21D4"/>
    <w:rsid w:val="003F2277"/>
    <w:rsid w:val="003F22A1"/>
    <w:rsid w:val="003F2326"/>
    <w:rsid w:val="003F235E"/>
    <w:rsid w:val="003F2382"/>
    <w:rsid w:val="003F23CE"/>
    <w:rsid w:val="003F241E"/>
    <w:rsid w:val="003F24A8"/>
    <w:rsid w:val="003F24AB"/>
    <w:rsid w:val="003F24B7"/>
    <w:rsid w:val="003F24EC"/>
    <w:rsid w:val="003F254F"/>
    <w:rsid w:val="003F2709"/>
    <w:rsid w:val="003F272A"/>
    <w:rsid w:val="003F27B7"/>
    <w:rsid w:val="003F287A"/>
    <w:rsid w:val="003F2915"/>
    <w:rsid w:val="003F2936"/>
    <w:rsid w:val="003F2950"/>
    <w:rsid w:val="003F2A17"/>
    <w:rsid w:val="003F2A8F"/>
    <w:rsid w:val="003F2AAD"/>
    <w:rsid w:val="003F2AFE"/>
    <w:rsid w:val="003F2B5D"/>
    <w:rsid w:val="003F2B61"/>
    <w:rsid w:val="003F2B9A"/>
    <w:rsid w:val="003F2BB0"/>
    <w:rsid w:val="003F2C08"/>
    <w:rsid w:val="003F2C28"/>
    <w:rsid w:val="003F2C46"/>
    <w:rsid w:val="003F2C9D"/>
    <w:rsid w:val="003F2CC5"/>
    <w:rsid w:val="003F2CC7"/>
    <w:rsid w:val="003F2CE4"/>
    <w:rsid w:val="003F2D14"/>
    <w:rsid w:val="003F2D25"/>
    <w:rsid w:val="003F2D78"/>
    <w:rsid w:val="003F2DA7"/>
    <w:rsid w:val="003F2DCE"/>
    <w:rsid w:val="003F2DE6"/>
    <w:rsid w:val="003F2E6A"/>
    <w:rsid w:val="003F2E7A"/>
    <w:rsid w:val="003F2EAB"/>
    <w:rsid w:val="003F2EB8"/>
    <w:rsid w:val="003F2F2F"/>
    <w:rsid w:val="003F2F81"/>
    <w:rsid w:val="003F3004"/>
    <w:rsid w:val="003F3049"/>
    <w:rsid w:val="003F3051"/>
    <w:rsid w:val="003F30D8"/>
    <w:rsid w:val="003F314D"/>
    <w:rsid w:val="003F315E"/>
    <w:rsid w:val="003F3182"/>
    <w:rsid w:val="003F3270"/>
    <w:rsid w:val="003F3276"/>
    <w:rsid w:val="003F337C"/>
    <w:rsid w:val="003F3391"/>
    <w:rsid w:val="003F33A6"/>
    <w:rsid w:val="003F33E7"/>
    <w:rsid w:val="003F346B"/>
    <w:rsid w:val="003F349E"/>
    <w:rsid w:val="003F3519"/>
    <w:rsid w:val="003F3557"/>
    <w:rsid w:val="003F35B3"/>
    <w:rsid w:val="003F372F"/>
    <w:rsid w:val="003F3805"/>
    <w:rsid w:val="003F3831"/>
    <w:rsid w:val="003F38BC"/>
    <w:rsid w:val="003F3911"/>
    <w:rsid w:val="003F39A1"/>
    <w:rsid w:val="003F39DE"/>
    <w:rsid w:val="003F39FB"/>
    <w:rsid w:val="003F3A0C"/>
    <w:rsid w:val="003F3B6E"/>
    <w:rsid w:val="003F3B7C"/>
    <w:rsid w:val="003F3BD8"/>
    <w:rsid w:val="003F3BDA"/>
    <w:rsid w:val="003F3BF2"/>
    <w:rsid w:val="003F3C28"/>
    <w:rsid w:val="003F3D51"/>
    <w:rsid w:val="003F3DF6"/>
    <w:rsid w:val="003F3E59"/>
    <w:rsid w:val="003F3EE6"/>
    <w:rsid w:val="003F3F99"/>
    <w:rsid w:val="003F3F9C"/>
    <w:rsid w:val="003F3FB4"/>
    <w:rsid w:val="003F4024"/>
    <w:rsid w:val="003F406E"/>
    <w:rsid w:val="003F411A"/>
    <w:rsid w:val="003F4125"/>
    <w:rsid w:val="003F4148"/>
    <w:rsid w:val="003F425A"/>
    <w:rsid w:val="003F43B4"/>
    <w:rsid w:val="003F43BE"/>
    <w:rsid w:val="003F4438"/>
    <w:rsid w:val="003F446D"/>
    <w:rsid w:val="003F449F"/>
    <w:rsid w:val="003F44AA"/>
    <w:rsid w:val="003F463C"/>
    <w:rsid w:val="003F4652"/>
    <w:rsid w:val="003F46AF"/>
    <w:rsid w:val="003F473C"/>
    <w:rsid w:val="003F47AE"/>
    <w:rsid w:val="003F484A"/>
    <w:rsid w:val="003F48DF"/>
    <w:rsid w:val="003F499B"/>
    <w:rsid w:val="003F4AED"/>
    <w:rsid w:val="003F4BEE"/>
    <w:rsid w:val="003F4C23"/>
    <w:rsid w:val="003F4C76"/>
    <w:rsid w:val="003F4CAF"/>
    <w:rsid w:val="003F4CE2"/>
    <w:rsid w:val="003F4CF4"/>
    <w:rsid w:val="003F4EA9"/>
    <w:rsid w:val="003F4EB3"/>
    <w:rsid w:val="003F4F0A"/>
    <w:rsid w:val="003F4F2D"/>
    <w:rsid w:val="003F4F39"/>
    <w:rsid w:val="003F5082"/>
    <w:rsid w:val="003F5097"/>
    <w:rsid w:val="003F50C6"/>
    <w:rsid w:val="003F50E0"/>
    <w:rsid w:val="003F5158"/>
    <w:rsid w:val="003F516D"/>
    <w:rsid w:val="003F521B"/>
    <w:rsid w:val="003F52B4"/>
    <w:rsid w:val="003F53EA"/>
    <w:rsid w:val="003F542B"/>
    <w:rsid w:val="003F545A"/>
    <w:rsid w:val="003F54B6"/>
    <w:rsid w:val="003F5632"/>
    <w:rsid w:val="003F5678"/>
    <w:rsid w:val="003F56A5"/>
    <w:rsid w:val="003F56D5"/>
    <w:rsid w:val="003F5785"/>
    <w:rsid w:val="003F57D8"/>
    <w:rsid w:val="003F57DA"/>
    <w:rsid w:val="003F585C"/>
    <w:rsid w:val="003F5882"/>
    <w:rsid w:val="003F5999"/>
    <w:rsid w:val="003F59EF"/>
    <w:rsid w:val="003F5A4A"/>
    <w:rsid w:val="003F5A7E"/>
    <w:rsid w:val="003F5A88"/>
    <w:rsid w:val="003F5B0D"/>
    <w:rsid w:val="003F5B17"/>
    <w:rsid w:val="003F5B67"/>
    <w:rsid w:val="003F5C22"/>
    <w:rsid w:val="003F5C67"/>
    <w:rsid w:val="003F5CEE"/>
    <w:rsid w:val="003F5D87"/>
    <w:rsid w:val="003F5F5D"/>
    <w:rsid w:val="003F5F6B"/>
    <w:rsid w:val="003F5FA8"/>
    <w:rsid w:val="003F6051"/>
    <w:rsid w:val="003F60B4"/>
    <w:rsid w:val="003F610B"/>
    <w:rsid w:val="003F611F"/>
    <w:rsid w:val="003F6152"/>
    <w:rsid w:val="003F6169"/>
    <w:rsid w:val="003F6197"/>
    <w:rsid w:val="003F6215"/>
    <w:rsid w:val="003F6221"/>
    <w:rsid w:val="003F6271"/>
    <w:rsid w:val="003F62D9"/>
    <w:rsid w:val="003F631A"/>
    <w:rsid w:val="003F6352"/>
    <w:rsid w:val="003F636C"/>
    <w:rsid w:val="003F6499"/>
    <w:rsid w:val="003F64BF"/>
    <w:rsid w:val="003F6545"/>
    <w:rsid w:val="003F6616"/>
    <w:rsid w:val="003F661B"/>
    <w:rsid w:val="003F6648"/>
    <w:rsid w:val="003F669A"/>
    <w:rsid w:val="003F66B1"/>
    <w:rsid w:val="003F6777"/>
    <w:rsid w:val="003F6788"/>
    <w:rsid w:val="003F678E"/>
    <w:rsid w:val="003F67CD"/>
    <w:rsid w:val="003F67E9"/>
    <w:rsid w:val="003F67F2"/>
    <w:rsid w:val="003F680D"/>
    <w:rsid w:val="003F6888"/>
    <w:rsid w:val="003F68C4"/>
    <w:rsid w:val="003F68EB"/>
    <w:rsid w:val="003F6901"/>
    <w:rsid w:val="003F691E"/>
    <w:rsid w:val="003F6980"/>
    <w:rsid w:val="003F6994"/>
    <w:rsid w:val="003F69C9"/>
    <w:rsid w:val="003F69CD"/>
    <w:rsid w:val="003F69D0"/>
    <w:rsid w:val="003F6A22"/>
    <w:rsid w:val="003F6A28"/>
    <w:rsid w:val="003F6AC9"/>
    <w:rsid w:val="003F6B58"/>
    <w:rsid w:val="003F6CD9"/>
    <w:rsid w:val="003F6D0D"/>
    <w:rsid w:val="003F6D7C"/>
    <w:rsid w:val="003F6D8F"/>
    <w:rsid w:val="003F6DCF"/>
    <w:rsid w:val="003F6E75"/>
    <w:rsid w:val="003F6F30"/>
    <w:rsid w:val="003F6F33"/>
    <w:rsid w:val="003F6F4B"/>
    <w:rsid w:val="003F6F7E"/>
    <w:rsid w:val="003F6F9F"/>
    <w:rsid w:val="003F7003"/>
    <w:rsid w:val="003F701C"/>
    <w:rsid w:val="003F7050"/>
    <w:rsid w:val="003F7082"/>
    <w:rsid w:val="003F70C1"/>
    <w:rsid w:val="003F71A2"/>
    <w:rsid w:val="003F71E4"/>
    <w:rsid w:val="003F7201"/>
    <w:rsid w:val="003F7249"/>
    <w:rsid w:val="003F729A"/>
    <w:rsid w:val="003F7328"/>
    <w:rsid w:val="003F7332"/>
    <w:rsid w:val="003F7366"/>
    <w:rsid w:val="003F73B1"/>
    <w:rsid w:val="003F73DF"/>
    <w:rsid w:val="003F73F2"/>
    <w:rsid w:val="003F7461"/>
    <w:rsid w:val="003F7469"/>
    <w:rsid w:val="003F7470"/>
    <w:rsid w:val="003F74FE"/>
    <w:rsid w:val="003F7509"/>
    <w:rsid w:val="003F7550"/>
    <w:rsid w:val="003F75B5"/>
    <w:rsid w:val="003F7601"/>
    <w:rsid w:val="003F7633"/>
    <w:rsid w:val="003F7643"/>
    <w:rsid w:val="003F765B"/>
    <w:rsid w:val="003F7661"/>
    <w:rsid w:val="003F766D"/>
    <w:rsid w:val="003F76DC"/>
    <w:rsid w:val="003F76DF"/>
    <w:rsid w:val="003F7706"/>
    <w:rsid w:val="003F77C2"/>
    <w:rsid w:val="003F77E4"/>
    <w:rsid w:val="003F78A0"/>
    <w:rsid w:val="003F78BB"/>
    <w:rsid w:val="003F78D6"/>
    <w:rsid w:val="003F7905"/>
    <w:rsid w:val="003F7981"/>
    <w:rsid w:val="003F7A9E"/>
    <w:rsid w:val="003F7B5B"/>
    <w:rsid w:val="003F7B7B"/>
    <w:rsid w:val="003F7B96"/>
    <w:rsid w:val="003F7BDC"/>
    <w:rsid w:val="003F7C86"/>
    <w:rsid w:val="003F7CF2"/>
    <w:rsid w:val="003F7CFA"/>
    <w:rsid w:val="003F7D21"/>
    <w:rsid w:val="003F7D4D"/>
    <w:rsid w:val="003F7E09"/>
    <w:rsid w:val="003F7E40"/>
    <w:rsid w:val="003F7E5F"/>
    <w:rsid w:val="003F7E77"/>
    <w:rsid w:val="003F7EC9"/>
    <w:rsid w:val="003F7EE1"/>
    <w:rsid w:val="003F7EE7"/>
    <w:rsid w:val="003F7F0E"/>
    <w:rsid w:val="003F7FE3"/>
    <w:rsid w:val="00400002"/>
    <w:rsid w:val="00400005"/>
    <w:rsid w:val="00400014"/>
    <w:rsid w:val="0040007E"/>
    <w:rsid w:val="0040015D"/>
    <w:rsid w:val="004001B4"/>
    <w:rsid w:val="0040023A"/>
    <w:rsid w:val="00400256"/>
    <w:rsid w:val="0040028D"/>
    <w:rsid w:val="00400310"/>
    <w:rsid w:val="00400318"/>
    <w:rsid w:val="00400325"/>
    <w:rsid w:val="00400367"/>
    <w:rsid w:val="00400380"/>
    <w:rsid w:val="00400394"/>
    <w:rsid w:val="0040041E"/>
    <w:rsid w:val="0040045D"/>
    <w:rsid w:val="004004B4"/>
    <w:rsid w:val="004004F9"/>
    <w:rsid w:val="00400509"/>
    <w:rsid w:val="00400519"/>
    <w:rsid w:val="004005F6"/>
    <w:rsid w:val="00400677"/>
    <w:rsid w:val="00400690"/>
    <w:rsid w:val="004006A2"/>
    <w:rsid w:val="00400700"/>
    <w:rsid w:val="00400772"/>
    <w:rsid w:val="0040077A"/>
    <w:rsid w:val="0040082C"/>
    <w:rsid w:val="00400841"/>
    <w:rsid w:val="00400913"/>
    <w:rsid w:val="00400918"/>
    <w:rsid w:val="0040093B"/>
    <w:rsid w:val="0040098B"/>
    <w:rsid w:val="004009C8"/>
    <w:rsid w:val="00400A7E"/>
    <w:rsid w:val="00400A95"/>
    <w:rsid w:val="00400AD1"/>
    <w:rsid w:val="00400B2D"/>
    <w:rsid w:val="00400B40"/>
    <w:rsid w:val="00400B7F"/>
    <w:rsid w:val="00400BD2"/>
    <w:rsid w:val="00400BE2"/>
    <w:rsid w:val="00400C4F"/>
    <w:rsid w:val="00400CD2"/>
    <w:rsid w:val="00400CE4"/>
    <w:rsid w:val="00400CFA"/>
    <w:rsid w:val="00400D3F"/>
    <w:rsid w:val="00400D78"/>
    <w:rsid w:val="00400D79"/>
    <w:rsid w:val="00400DE1"/>
    <w:rsid w:val="00400EE6"/>
    <w:rsid w:val="00400EEB"/>
    <w:rsid w:val="00400F01"/>
    <w:rsid w:val="00400FBD"/>
    <w:rsid w:val="00401057"/>
    <w:rsid w:val="004010CF"/>
    <w:rsid w:val="004010D8"/>
    <w:rsid w:val="00401129"/>
    <w:rsid w:val="00401180"/>
    <w:rsid w:val="00401248"/>
    <w:rsid w:val="0040128E"/>
    <w:rsid w:val="00401291"/>
    <w:rsid w:val="00401327"/>
    <w:rsid w:val="00401361"/>
    <w:rsid w:val="00401407"/>
    <w:rsid w:val="00401408"/>
    <w:rsid w:val="0040141E"/>
    <w:rsid w:val="0040146F"/>
    <w:rsid w:val="004014A0"/>
    <w:rsid w:val="004014AE"/>
    <w:rsid w:val="0040150E"/>
    <w:rsid w:val="0040152A"/>
    <w:rsid w:val="0040159B"/>
    <w:rsid w:val="004015B5"/>
    <w:rsid w:val="004015EE"/>
    <w:rsid w:val="00401603"/>
    <w:rsid w:val="00401615"/>
    <w:rsid w:val="0040162A"/>
    <w:rsid w:val="004016C2"/>
    <w:rsid w:val="0040173C"/>
    <w:rsid w:val="00401834"/>
    <w:rsid w:val="0040185B"/>
    <w:rsid w:val="004018BF"/>
    <w:rsid w:val="004018D3"/>
    <w:rsid w:val="004018F9"/>
    <w:rsid w:val="00401918"/>
    <w:rsid w:val="00401920"/>
    <w:rsid w:val="00401938"/>
    <w:rsid w:val="0040194D"/>
    <w:rsid w:val="00401A68"/>
    <w:rsid w:val="00401B1E"/>
    <w:rsid w:val="00401B1F"/>
    <w:rsid w:val="00401B2F"/>
    <w:rsid w:val="00401B70"/>
    <w:rsid w:val="00401B9C"/>
    <w:rsid w:val="00401B9D"/>
    <w:rsid w:val="00401BD7"/>
    <w:rsid w:val="00401CC5"/>
    <w:rsid w:val="00401D11"/>
    <w:rsid w:val="00401D9D"/>
    <w:rsid w:val="00401DAA"/>
    <w:rsid w:val="00401E79"/>
    <w:rsid w:val="00401F20"/>
    <w:rsid w:val="00401F24"/>
    <w:rsid w:val="00401F53"/>
    <w:rsid w:val="00401FAE"/>
    <w:rsid w:val="0040207D"/>
    <w:rsid w:val="00402161"/>
    <w:rsid w:val="00402173"/>
    <w:rsid w:val="004021BC"/>
    <w:rsid w:val="004021EE"/>
    <w:rsid w:val="00402313"/>
    <w:rsid w:val="00402377"/>
    <w:rsid w:val="00402390"/>
    <w:rsid w:val="004023F9"/>
    <w:rsid w:val="00402408"/>
    <w:rsid w:val="00402443"/>
    <w:rsid w:val="00402450"/>
    <w:rsid w:val="00402459"/>
    <w:rsid w:val="0040245C"/>
    <w:rsid w:val="00402461"/>
    <w:rsid w:val="00402530"/>
    <w:rsid w:val="0040254E"/>
    <w:rsid w:val="0040255D"/>
    <w:rsid w:val="00402598"/>
    <w:rsid w:val="00402603"/>
    <w:rsid w:val="00402699"/>
    <w:rsid w:val="004026D3"/>
    <w:rsid w:val="00402723"/>
    <w:rsid w:val="00402743"/>
    <w:rsid w:val="004028B5"/>
    <w:rsid w:val="004028E8"/>
    <w:rsid w:val="0040298A"/>
    <w:rsid w:val="004029DD"/>
    <w:rsid w:val="004029F9"/>
    <w:rsid w:val="00402ADA"/>
    <w:rsid w:val="00402B41"/>
    <w:rsid w:val="00402BD5"/>
    <w:rsid w:val="00402C2A"/>
    <w:rsid w:val="00402C46"/>
    <w:rsid w:val="00402C7D"/>
    <w:rsid w:val="00402C8B"/>
    <w:rsid w:val="00402CC4"/>
    <w:rsid w:val="00402D1C"/>
    <w:rsid w:val="00402DAA"/>
    <w:rsid w:val="00402DC6"/>
    <w:rsid w:val="00402F1E"/>
    <w:rsid w:val="00402F68"/>
    <w:rsid w:val="00403066"/>
    <w:rsid w:val="004030C2"/>
    <w:rsid w:val="004030C9"/>
    <w:rsid w:val="00403138"/>
    <w:rsid w:val="00403199"/>
    <w:rsid w:val="0040324D"/>
    <w:rsid w:val="004032E5"/>
    <w:rsid w:val="0040330A"/>
    <w:rsid w:val="0040346A"/>
    <w:rsid w:val="004034AF"/>
    <w:rsid w:val="004034E2"/>
    <w:rsid w:val="004035AB"/>
    <w:rsid w:val="0040367E"/>
    <w:rsid w:val="0040374E"/>
    <w:rsid w:val="00403760"/>
    <w:rsid w:val="00403772"/>
    <w:rsid w:val="00403870"/>
    <w:rsid w:val="0040387A"/>
    <w:rsid w:val="00403889"/>
    <w:rsid w:val="004038D4"/>
    <w:rsid w:val="0040398A"/>
    <w:rsid w:val="004039AD"/>
    <w:rsid w:val="004039BA"/>
    <w:rsid w:val="00403A08"/>
    <w:rsid w:val="00403AC7"/>
    <w:rsid w:val="00403C14"/>
    <w:rsid w:val="00403C5F"/>
    <w:rsid w:val="00403C69"/>
    <w:rsid w:val="00403C72"/>
    <w:rsid w:val="00403D22"/>
    <w:rsid w:val="00403D2E"/>
    <w:rsid w:val="00403E05"/>
    <w:rsid w:val="00403E32"/>
    <w:rsid w:val="00403E52"/>
    <w:rsid w:val="00403E81"/>
    <w:rsid w:val="00403FB4"/>
    <w:rsid w:val="00404044"/>
    <w:rsid w:val="004040B3"/>
    <w:rsid w:val="0040411D"/>
    <w:rsid w:val="0040415E"/>
    <w:rsid w:val="00404239"/>
    <w:rsid w:val="00404248"/>
    <w:rsid w:val="0040424C"/>
    <w:rsid w:val="00404371"/>
    <w:rsid w:val="00404458"/>
    <w:rsid w:val="00404475"/>
    <w:rsid w:val="0040449E"/>
    <w:rsid w:val="004044A3"/>
    <w:rsid w:val="004044B1"/>
    <w:rsid w:val="00404525"/>
    <w:rsid w:val="00404557"/>
    <w:rsid w:val="00404567"/>
    <w:rsid w:val="00404633"/>
    <w:rsid w:val="00404649"/>
    <w:rsid w:val="004046B3"/>
    <w:rsid w:val="004046ED"/>
    <w:rsid w:val="00404762"/>
    <w:rsid w:val="004047BC"/>
    <w:rsid w:val="00404827"/>
    <w:rsid w:val="0040482A"/>
    <w:rsid w:val="00404865"/>
    <w:rsid w:val="0040486B"/>
    <w:rsid w:val="004048CB"/>
    <w:rsid w:val="00404994"/>
    <w:rsid w:val="004049C6"/>
    <w:rsid w:val="004049FF"/>
    <w:rsid w:val="00404A85"/>
    <w:rsid w:val="00404AA9"/>
    <w:rsid w:val="00404AC9"/>
    <w:rsid w:val="00404AFD"/>
    <w:rsid w:val="00404B1A"/>
    <w:rsid w:val="00404B46"/>
    <w:rsid w:val="00404B58"/>
    <w:rsid w:val="00404B78"/>
    <w:rsid w:val="00404B99"/>
    <w:rsid w:val="00404C0A"/>
    <w:rsid w:val="00404C8C"/>
    <w:rsid w:val="00404D09"/>
    <w:rsid w:val="00404D6C"/>
    <w:rsid w:val="00404D74"/>
    <w:rsid w:val="00404D87"/>
    <w:rsid w:val="00404DAC"/>
    <w:rsid w:val="00404E19"/>
    <w:rsid w:val="00404E38"/>
    <w:rsid w:val="00404E3D"/>
    <w:rsid w:val="00404ED0"/>
    <w:rsid w:val="00404EF0"/>
    <w:rsid w:val="00404F08"/>
    <w:rsid w:val="00404F51"/>
    <w:rsid w:val="00404F8D"/>
    <w:rsid w:val="00404FD2"/>
    <w:rsid w:val="00404FFE"/>
    <w:rsid w:val="004050C0"/>
    <w:rsid w:val="004050CB"/>
    <w:rsid w:val="00405124"/>
    <w:rsid w:val="0040516E"/>
    <w:rsid w:val="0040519E"/>
    <w:rsid w:val="004051E7"/>
    <w:rsid w:val="004051ED"/>
    <w:rsid w:val="0040524F"/>
    <w:rsid w:val="00405265"/>
    <w:rsid w:val="0040526E"/>
    <w:rsid w:val="00405271"/>
    <w:rsid w:val="0040527E"/>
    <w:rsid w:val="004053DC"/>
    <w:rsid w:val="0040540F"/>
    <w:rsid w:val="004054E5"/>
    <w:rsid w:val="00405537"/>
    <w:rsid w:val="0040559F"/>
    <w:rsid w:val="00405601"/>
    <w:rsid w:val="0040565A"/>
    <w:rsid w:val="00405693"/>
    <w:rsid w:val="004056AA"/>
    <w:rsid w:val="0040571E"/>
    <w:rsid w:val="0040571F"/>
    <w:rsid w:val="00405741"/>
    <w:rsid w:val="0040575D"/>
    <w:rsid w:val="00405760"/>
    <w:rsid w:val="0040576C"/>
    <w:rsid w:val="004057F3"/>
    <w:rsid w:val="004058E2"/>
    <w:rsid w:val="004058E9"/>
    <w:rsid w:val="004058F4"/>
    <w:rsid w:val="00405929"/>
    <w:rsid w:val="004059DF"/>
    <w:rsid w:val="00405A0A"/>
    <w:rsid w:val="00405A77"/>
    <w:rsid w:val="00405B57"/>
    <w:rsid w:val="00405B97"/>
    <w:rsid w:val="00405BE6"/>
    <w:rsid w:val="00405CB3"/>
    <w:rsid w:val="00405CCB"/>
    <w:rsid w:val="00405CEF"/>
    <w:rsid w:val="00405D13"/>
    <w:rsid w:val="00405D31"/>
    <w:rsid w:val="00405D61"/>
    <w:rsid w:val="00405DF3"/>
    <w:rsid w:val="00405E64"/>
    <w:rsid w:val="00405E6E"/>
    <w:rsid w:val="00405EBE"/>
    <w:rsid w:val="00405F40"/>
    <w:rsid w:val="00405F49"/>
    <w:rsid w:val="00405F58"/>
    <w:rsid w:val="00405FA3"/>
    <w:rsid w:val="00405FB2"/>
    <w:rsid w:val="00405FF8"/>
    <w:rsid w:val="004060BB"/>
    <w:rsid w:val="004060E9"/>
    <w:rsid w:val="0040615F"/>
    <w:rsid w:val="00406187"/>
    <w:rsid w:val="004061BD"/>
    <w:rsid w:val="00406256"/>
    <w:rsid w:val="0040630F"/>
    <w:rsid w:val="00406348"/>
    <w:rsid w:val="004063A5"/>
    <w:rsid w:val="004064C9"/>
    <w:rsid w:val="004064FA"/>
    <w:rsid w:val="00406573"/>
    <w:rsid w:val="0040658B"/>
    <w:rsid w:val="00406620"/>
    <w:rsid w:val="0040666D"/>
    <w:rsid w:val="00406690"/>
    <w:rsid w:val="004066E0"/>
    <w:rsid w:val="00406721"/>
    <w:rsid w:val="00406766"/>
    <w:rsid w:val="00406772"/>
    <w:rsid w:val="004067A1"/>
    <w:rsid w:val="004067D5"/>
    <w:rsid w:val="004067E7"/>
    <w:rsid w:val="00406832"/>
    <w:rsid w:val="00406859"/>
    <w:rsid w:val="004068B3"/>
    <w:rsid w:val="004068C5"/>
    <w:rsid w:val="004068C7"/>
    <w:rsid w:val="004068E1"/>
    <w:rsid w:val="004068E9"/>
    <w:rsid w:val="004068F9"/>
    <w:rsid w:val="0040690A"/>
    <w:rsid w:val="00406916"/>
    <w:rsid w:val="00406952"/>
    <w:rsid w:val="00406B0E"/>
    <w:rsid w:val="00406B29"/>
    <w:rsid w:val="00406CE2"/>
    <w:rsid w:val="00406CE8"/>
    <w:rsid w:val="00406D61"/>
    <w:rsid w:val="00406DA9"/>
    <w:rsid w:val="00406DBC"/>
    <w:rsid w:val="00406E36"/>
    <w:rsid w:val="00406E49"/>
    <w:rsid w:val="00406E6E"/>
    <w:rsid w:val="00406E72"/>
    <w:rsid w:val="00406E86"/>
    <w:rsid w:val="00406E90"/>
    <w:rsid w:val="00406F1F"/>
    <w:rsid w:val="00406F5B"/>
    <w:rsid w:val="00406F7E"/>
    <w:rsid w:val="00406FA5"/>
    <w:rsid w:val="00407003"/>
    <w:rsid w:val="00407030"/>
    <w:rsid w:val="004070D0"/>
    <w:rsid w:val="004070F9"/>
    <w:rsid w:val="00407115"/>
    <w:rsid w:val="00407123"/>
    <w:rsid w:val="0040725A"/>
    <w:rsid w:val="00407270"/>
    <w:rsid w:val="00407294"/>
    <w:rsid w:val="0040732A"/>
    <w:rsid w:val="0040734B"/>
    <w:rsid w:val="004073C7"/>
    <w:rsid w:val="004073C9"/>
    <w:rsid w:val="00407400"/>
    <w:rsid w:val="00407468"/>
    <w:rsid w:val="004074B3"/>
    <w:rsid w:val="00407591"/>
    <w:rsid w:val="004075BC"/>
    <w:rsid w:val="004075CE"/>
    <w:rsid w:val="004075D8"/>
    <w:rsid w:val="0040762F"/>
    <w:rsid w:val="0040763C"/>
    <w:rsid w:val="0040768D"/>
    <w:rsid w:val="004076AF"/>
    <w:rsid w:val="004076B7"/>
    <w:rsid w:val="004076C3"/>
    <w:rsid w:val="00407730"/>
    <w:rsid w:val="00407756"/>
    <w:rsid w:val="00407822"/>
    <w:rsid w:val="00407861"/>
    <w:rsid w:val="00407871"/>
    <w:rsid w:val="004078D7"/>
    <w:rsid w:val="004078EB"/>
    <w:rsid w:val="0040796E"/>
    <w:rsid w:val="004079B3"/>
    <w:rsid w:val="00407A0A"/>
    <w:rsid w:val="00407A22"/>
    <w:rsid w:val="00407A69"/>
    <w:rsid w:val="00407AAB"/>
    <w:rsid w:val="00407AB0"/>
    <w:rsid w:val="00407B3D"/>
    <w:rsid w:val="00407B8B"/>
    <w:rsid w:val="00407BDA"/>
    <w:rsid w:val="00407C0F"/>
    <w:rsid w:val="00407C71"/>
    <w:rsid w:val="00407CBB"/>
    <w:rsid w:val="00407CD2"/>
    <w:rsid w:val="00407D95"/>
    <w:rsid w:val="00407DBE"/>
    <w:rsid w:val="00407DF7"/>
    <w:rsid w:val="00407F04"/>
    <w:rsid w:val="004100A4"/>
    <w:rsid w:val="00410128"/>
    <w:rsid w:val="004102C2"/>
    <w:rsid w:val="00410315"/>
    <w:rsid w:val="00410361"/>
    <w:rsid w:val="004103B7"/>
    <w:rsid w:val="004103C0"/>
    <w:rsid w:val="004103D6"/>
    <w:rsid w:val="00410401"/>
    <w:rsid w:val="00410403"/>
    <w:rsid w:val="00410427"/>
    <w:rsid w:val="0041055D"/>
    <w:rsid w:val="004105B1"/>
    <w:rsid w:val="004105DF"/>
    <w:rsid w:val="004105EA"/>
    <w:rsid w:val="00410687"/>
    <w:rsid w:val="004106A4"/>
    <w:rsid w:val="004106D7"/>
    <w:rsid w:val="00410778"/>
    <w:rsid w:val="00410794"/>
    <w:rsid w:val="004107B5"/>
    <w:rsid w:val="004107E6"/>
    <w:rsid w:val="00410873"/>
    <w:rsid w:val="004108A3"/>
    <w:rsid w:val="004109A5"/>
    <w:rsid w:val="004109CA"/>
    <w:rsid w:val="004109E0"/>
    <w:rsid w:val="00410A39"/>
    <w:rsid w:val="00410A5A"/>
    <w:rsid w:val="00410ABF"/>
    <w:rsid w:val="00410B9A"/>
    <w:rsid w:val="00410B9B"/>
    <w:rsid w:val="00410CB1"/>
    <w:rsid w:val="00410CD0"/>
    <w:rsid w:val="00410D27"/>
    <w:rsid w:val="00410D75"/>
    <w:rsid w:val="00410E1D"/>
    <w:rsid w:val="00410F0B"/>
    <w:rsid w:val="00410F1B"/>
    <w:rsid w:val="00410F22"/>
    <w:rsid w:val="00410F2B"/>
    <w:rsid w:val="00410F42"/>
    <w:rsid w:val="00410F66"/>
    <w:rsid w:val="00411007"/>
    <w:rsid w:val="00411046"/>
    <w:rsid w:val="004110F4"/>
    <w:rsid w:val="00411148"/>
    <w:rsid w:val="00411178"/>
    <w:rsid w:val="00411189"/>
    <w:rsid w:val="0041120F"/>
    <w:rsid w:val="00411267"/>
    <w:rsid w:val="004112AA"/>
    <w:rsid w:val="00411387"/>
    <w:rsid w:val="0041138E"/>
    <w:rsid w:val="004113B8"/>
    <w:rsid w:val="0041144B"/>
    <w:rsid w:val="00411518"/>
    <w:rsid w:val="0041151F"/>
    <w:rsid w:val="00411562"/>
    <w:rsid w:val="004115B3"/>
    <w:rsid w:val="004115F2"/>
    <w:rsid w:val="0041160E"/>
    <w:rsid w:val="00411619"/>
    <w:rsid w:val="0041166A"/>
    <w:rsid w:val="0041189A"/>
    <w:rsid w:val="0041192E"/>
    <w:rsid w:val="00411984"/>
    <w:rsid w:val="00411A1E"/>
    <w:rsid w:val="00411A8D"/>
    <w:rsid w:val="00411AD0"/>
    <w:rsid w:val="00411ADF"/>
    <w:rsid w:val="00411B51"/>
    <w:rsid w:val="00411BA5"/>
    <w:rsid w:val="00411BCA"/>
    <w:rsid w:val="00411BE1"/>
    <w:rsid w:val="00411BE7"/>
    <w:rsid w:val="00411C46"/>
    <w:rsid w:val="00411CEC"/>
    <w:rsid w:val="00411D08"/>
    <w:rsid w:val="00411D36"/>
    <w:rsid w:val="00411D92"/>
    <w:rsid w:val="00411DA8"/>
    <w:rsid w:val="00411DE6"/>
    <w:rsid w:val="00411DEA"/>
    <w:rsid w:val="00411E11"/>
    <w:rsid w:val="00411EA0"/>
    <w:rsid w:val="00411EBA"/>
    <w:rsid w:val="00411F16"/>
    <w:rsid w:val="00411F35"/>
    <w:rsid w:val="00411FAF"/>
    <w:rsid w:val="00412061"/>
    <w:rsid w:val="00412062"/>
    <w:rsid w:val="00412115"/>
    <w:rsid w:val="00412179"/>
    <w:rsid w:val="00412204"/>
    <w:rsid w:val="00412211"/>
    <w:rsid w:val="0041225A"/>
    <w:rsid w:val="0041227E"/>
    <w:rsid w:val="004122F4"/>
    <w:rsid w:val="00412329"/>
    <w:rsid w:val="00412356"/>
    <w:rsid w:val="00412387"/>
    <w:rsid w:val="004123D6"/>
    <w:rsid w:val="00412415"/>
    <w:rsid w:val="00412494"/>
    <w:rsid w:val="004124DE"/>
    <w:rsid w:val="0041255B"/>
    <w:rsid w:val="00412570"/>
    <w:rsid w:val="00412585"/>
    <w:rsid w:val="0041258A"/>
    <w:rsid w:val="0041261F"/>
    <w:rsid w:val="0041262F"/>
    <w:rsid w:val="0041264D"/>
    <w:rsid w:val="004126FE"/>
    <w:rsid w:val="00412746"/>
    <w:rsid w:val="00412753"/>
    <w:rsid w:val="0041279E"/>
    <w:rsid w:val="004127A1"/>
    <w:rsid w:val="004127AE"/>
    <w:rsid w:val="004127C0"/>
    <w:rsid w:val="004127DA"/>
    <w:rsid w:val="00412802"/>
    <w:rsid w:val="00412812"/>
    <w:rsid w:val="004128A9"/>
    <w:rsid w:val="004128CF"/>
    <w:rsid w:val="004128E3"/>
    <w:rsid w:val="004129FE"/>
    <w:rsid w:val="00412ABC"/>
    <w:rsid w:val="00412B03"/>
    <w:rsid w:val="00412B15"/>
    <w:rsid w:val="00412B25"/>
    <w:rsid w:val="00412B37"/>
    <w:rsid w:val="00412BCB"/>
    <w:rsid w:val="00412C0E"/>
    <w:rsid w:val="00412C82"/>
    <w:rsid w:val="00412C88"/>
    <w:rsid w:val="00412CB4"/>
    <w:rsid w:val="00412CBC"/>
    <w:rsid w:val="00412CCB"/>
    <w:rsid w:val="00412CE6"/>
    <w:rsid w:val="00412D09"/>
    <w:rsid w:val="00412D2B"/>
    <w:rsid w:val="00412D66"/>
    <w:rsid w:val="00412D69"/>
    <w:rsid w:val="00412D7F"/>
    <w:rsid w:val="00412DC2"/>
    <w:rsid w:val="00412E27"/>
    <w:rsid w:val="00412E4B"/>
    <w:rsid w:val="00412ECB"/>
    <w:rsid w:val="00412ECD"/>
    <w:rsid w:val="00412F13"/>
    <w:rsid w:val="00412F20"/>
    <w:rsid w:val="00412F44"/>
    <w:rsid w:val="00412F50"/>
    <w:rsid w:val="00412FFA"/>
    <w:rsid w:val="00413003"/>
    <w:rsid w:val="0041305E"/>
    <w:rsid w:val="004130CF"/>
    <w:rsid w:val="004130EF"/>
    <w:rsid w:val="00413110"/>
    <w:rsid w:val="0041311E"/>
    <w:rsid w:val="0041312F"/>
    <w:rsid w:val="00413244"/>
    <w:rsid w:val="00413263"/>
    <w:rsid w:val="0041327B"/>
    <w:rsid w:val="0041329C"/>
    <w:rsid w:val="0041332E"/>
    <w:rsid w:val="0041348D"/>
    <w:rsid w:val="004135CE"/>
    <w:rsid w:val="004135D8"/>
    <w:rsid w:val="004135E9"/>
    <w:rsid w:val="004135EF"/>
    <w:rsid w:val="004135FF"/>
    <w:rsid w:val="00413622"/>
    <w:rsid w:val="00413625"/>
    <w:rsid w:val="00413633"/>
    <w:rsid w:val="0041364B"/>
    <w:rsid w:val="00413660"/>
    <w:rsid w:val="00413671"/>
    <w:rsid w:val="00413685"/>
    <w:rsid w:val="00413687"/>
    <w:rsid w:val="00413696"/>
    <w:rsid w:val="004136A0"/>
    <w:rsid w:val="004136A4"/>
    <w:rsid w:val="004136C0"/>
    <w:rsid w:val="00413700"/>
    <w:rsid w:val="004137ED"/>
    <w:rsid w:val="004139AA"/>
    <w:rsid w:val="004139BD"/>
    <w:rsid w:val="00413A05"/>
    <w:rsid w:val="00413A06"/>
    <w:rsid w:val="00413A0E"/>
    <w:rsid w:val="00413A0F"/>
    <w:rsid w:val="00413A1C"/>
    <w:rsid w:val="00413B0F"/>
    <w:rsid w:val="00413BAA"/>
    <w:rsid w:val="00413CFA"/>
    <w:rsid w:val="00413D01"/>
    <w:rsid w:val="00413D06"/>
    <w:rsid w:val="00413D1B"/>
    <w:rsid w:val="00413D2F"/>
    <w:rsid w:val="00413D46"/>
    <w:rsid w:val="00413D99"/>
    <w:rsid w:val="00413DE4"/>
    <w:rsid w:val="00413E76"/>
    <w:rsid w:val="00413ED5"/>
    <w:rsid w:val="00413F6A"/>
    <w:rsid w:val="00413FD1"/>
    <w:rsid w:val="00414020"/>
    <w:rsid w:val="0041402F"/>
    <w:rsid w:val="00414038"/>
    <w:rsid w:val="0041405A"/>
    <w:rsid w:val="0041406A"/>
    <w:rsid w:val="00414082"/>
    <w:rsid w:val="004140D9"/>
    <w:rsid w:val="004140DA"/>
    <w:rsid w:val="0041411F"/>
    <w:rsid w:val="004141F1"/>
    <w:rsid w:val="00414259"/>
    <w:rsid w:val="0041425A"/>
    <w:rsid w:val="00414334"/>
    <w:rsid w:val="0041435E"/>
    <w:rsid w:val="00414377"/>
    <w:rsid w:val="0041437D"/>
    <w:rsid w:val="004143DE"/>
    <w:rsid w:val="0041441D"/>
    <w:rsid w:val="004144C6"/>
    <w:rsid w:val="004144E1"/>
    <w:rsid w:val="00414511"/>
    <w:rsid w:val="0041451B"/>
    <w:rsid w:val="004145E1"/>
    <w:rsid w:val="0041464E"/>
    <w:rsid w:val="00414668"/>
    <w:rsid w:val="00414691"/>
    <w:rsid w:val="004146F8"/>
    <w:rsid w:val="00414779"/>
    <w:rsid w:val="00414792"/>
    <w:rsid w:val="004147D9"/>
    <w:rsid w:val="00414843"/>
    <w:rsid w:val="004148B3"/>
    <w:rsid w:val="004148DE"/>
    <w:rsid w:val="0041496F"/>
    <w:rsid w:val="00414987"/>
    <w:rsid w:val="00414B36"/>
    <w:rsid w:val="00414B71"/>
    <w:rsid w:val="00414C46"/>
    <w:rsid w:val="00414CA5"/>
    <w:rsid w:val="00414CF9"/>
    <w:rsid w:val="00414D08"/>
    <w:rsid w:val="00414D2F"/>
    <w:rsid w:val="00414D6E"/>
    <w:rsid w:val="00414DEC"/>
    <w:rsid w:val="00414EB9"/>
    <w:rsid w:val="00414F66"/>
    <w:rsid w:val="00414F90"/>
    <w:rsid w:val="00414FC1"/>
    <w:rsid w:val="00414FE6"/>
    <w:rsid w:val="00415032"/>
    <w:rsid w:val="00415033"/>
    <w:rsid w:val="00415078"/>
    <w:rsid w:val="004150B9"/>
    <w:rsid w:val="00415102"/>
    <w:rsid w:val="00415130"/>
    <w:rsid w:val="004151EE"/>
    <w:rsid w:val="00415219"/>
    <w:rsid w:val="00415253"/>
    <w:rsid w:val="00415264"/>
    <w:rsid w:val="0041531D"/>
    <w:rsid w:val="00415352"/>
    <w:rsid w:val="004153F1"/>
    <w:rsid w:val="0041543D"/>
    <w:rsid w:val="0041548F"/>
    <w:rsid w:val="004155E2"/>
    <w:rsid w:val="00415682"/>
    <w:rsid w:val="004158A2"/>
    <w:rsid w:val="004158E2"/>
    <w:rsid w:val="0041590C"/>
    <w:rsid w:val="0041593F"/>
    <w:rsid w:val="00415951"/>
    <w:rsid w:val="00415952"/>
    <w:rsid w:val="00415978"/>
    <w:rsid w:val="00415986"/>
    <w:rsid w:val="00415A69"/>
    <w:rsid w:val="00415A6A"/>
    <w:rsid w:val="00415AAD"/>
    <w:rsid w:val="00415AD8"/>
    <w:rsid w:val="00415AE8"/>
    <w:rsid w:val="00415AEF"/>
    <w:rsid w:val="00415C47"/>
    <w:rsid w:val="00415C59"/>
    <w:rsid w:val="00415C7A"/>
    <w:rsid w:val="00415C98"/>
    <w:rsid w:val="00415CDB"/>
    <w:rsid w:val="00415D01"/>
    <w:rsid w:val="00415D61"/>
    <w:rsid w:val="00415DC5"/>
    <w:rsid w:val="00415DF4"/>
    <w:rsid w:val="00415E4D"/>
    <w:rsid w:val="00415E6A"/>
    <w:rsid w:val="00415E71"/>
    <w:rsid w:val="00415EAC"/>
    <w:rsid w:val="00415EDA"/>
    <w:rsid w:val="00415F1D"/>
    <w:rsid w:val="00415F66"/>
    <w:rsid w:val="00416007"/>
    <w:rsid w:val="00416058"/>
    <w:rsid w:val="00416089"/>
    <w:rsid w:val="0041617E"/>
    <w:rsid w:val="004161B2"/>
    <w:rsid w:val="004161C6"/>
    <w:rsid w:val="004161CC"/>
    <w:rsid w:val="00416226"/>
    <w:rsid w:val="0041623E"/>
    <w:rsid w:val="004162C6"/>
    <w:rsid w:val="004162F4"/>
    <w:rsid w:val="004163BB"/>
    <w:rsid w:val="0041650B"/>
    <w:rsid w:val="0041651B"/>
    <w:rsid w:val="00416560"/>
    <w:rsid w:val="004165C5"/>
    <w:rsid w:val="004165C8"/>
    <w:rsid w:val="00416631"/>
    <w:rsid w:val="0041664C"/>
    <w:rsid w:val="00416686"/>
    <w:rsid w:val="00416687"/>
    <w:rsid w:val="004166A7"/>
    <w:rsid w:val="00416756"/>
    <w:rsid w:val="00416787"/>
    <w:rsid w:val="0041683E"/>
    <w:rsid w:val="0041685D"/>
    <w:rsid w:val="004168C7"/>
    <w:rsid w:val="00416916"/>
    <w:rsid w:val="0041697F"/>
    <w:rsid w:val="004169D2"/>
    <w:rsid w:val="004169EF"/>
    <w:rsid w:val="00416A2D"/>
    <w:rsid w:val="00416A5D"/>
    <w:rsid w:val="00416ACE"/>
    <w:rsid w:val="00416B29"/>
    <w:rsid w:val="00416B67"/>
    <w:rsid w:val="00416BA9"/>
    <w:rsid w:val="00416C2D"/>
    <w:rsid w:val="00416C76"/>
    <w:rsid w:val="00416CE2"/>
    <w:rsid w:val="00416D18"/>
    <w:rsid w:val="00416D3D"/>
    <w:rsid w:val="00416D7D"/>
    <w:rsid w:val="00416D9A"/>
    <w:rsid w:val="00416E12"/>
    <w:rsid w:val="00416E8E"/>
    <w:rsid w:val="00416F67"/>
    <w:rsid w:val="00417038"/>
    <w:rsid w:val="0041708A"/>
    <w:rsid w:val="0041708C"/>
    <w:rsid w:val="004170C3"/>
    <w:rsid w:val="0041718A"/>
    <w:rsid w:val="004171CC"/>
    <w:rsid w:val="00417229"/>
    <w:rsid w:val="0041729A"/>
    <w:rsid w:val="004172A1"/>
    <w:rsid w:val="00417359"/>
    <w:rsid w:val="004173C1"/>
    <w:rsid w:val="004173E7"/>
    <w:rsid w:val="00417401"/>
    <w:rsid w:val="00417489"/>
    <w:rsid w:val="004174BF"/>
    <w:rsid w:val="004174D8"/>
    <w:rsid w:val="0041751D"/>
    <w:rsid w:val="00417561"/>
    <w:rsid w:val="00417562"/>
    <w:rsid w:val="00417569"/>
    <w:rsid w:val="00417580"/>
    <w:rsid w:val="00417583"/>
    <w:rsid w:val="00417585"/>
    <w:rsid w:val="00417625"/>
    <w:rsid w:val="0041766A"/>
    <w:rsid w:val="00417679"/>
    <w:rsid w:val="0041777A"/>
    <w:rsid w:val="004177C5"/>
    <w:rsid w:val="0041783B"/>
    <w:rsid w:val="0041784B"/>
    <w:rsid w:val="0041789A"/>
    <w:rsid w:val="00417906"/>
    <w:rsid w:val="00417961"/>
    <w:rsid w:val="00417968"/>
    <w:rsid w:val="00417A13"/>
    <w:rsid w:val="00417A26"/>
    <w:rsid w:val="00417A41"/>
    <w:rsid w:val="00417A8A"/>
    <w:rsid w:val="00417AC0"/>
    <w:rsid w:val="00417B0E"/>
    <w:rsid w:val="00417B71"/>
    <w:rsid w:val="00417C8B"/>
    <w:rsid w:val="00417CD5"/>
    <w:rsid w:val="00417D36"/>
    <w:rsid w:val="00417DCD"/>
    <w:rsid w:val="00417E32"/>
    <w:rsid w:val="00417F00"/>
    <w:rsid w:val="00417F0D"/>
    <w:rsid w:val="00417F80"/>
    <w:rsid w:val="00420014"/>
    <w:rsid w:val="004200B0"/>
    <w:rsid w:val="00420125"/>
    <w:rsid w:val="00420144"/>
    <w:rsid w:val="0042014C"/>
    <w:rsid w:val="00420162"/>
    <w:rsid w:val="00420169"/>
    <w:rsid w:val="00420183"/>
    <w:rsid w:val="004201CA"/>
    <w:rsid w:val="004201E5"/>
    <w:rsid w:val="004201F6"/>
    <w:rsid w:val="00420242"/>
    <w:rsid w:val="004202E9"/>
    <w:rsid w:val="00420351"/>
    <w:rsid w:val="0042039A"/>
    <w:rsid w:val="004203C6"/>
    <w:rsid w:val="004203CC"/>
    <w:rsid w:val="00420402"/>
    <w:rsid w:val="00420426"/>
    <w:rsid w:val="00420457"/>
    <w:rsid w:val="004204E3"/>
    <w:rsid w:val="00420549"/>
    <w:rsid w:val="004205BA"/>
    <w:rsid w:val="00420646"/>
    <w:rsid w:val="004206BC"/>
    <w:rsid w:val="00420716"/>
    <w:rsid w:val="0042075D"/>
    <w:rsid w:val="004207AB"/>
    <w:rsid w:val="004207CD"/>
    <w:rsid w:val="004207F0"/>
    <w:rsid w:val="0042091D"/>
    <w:rsid w:val="0042093E"/>
    <w:rsid w:val="0042095A"/>
    <w:rsid w:val="0042096D"/>
    <w:rsid w:val="00420979"/>
    <w:rsid w:val="00420A3C"/>
    <w:rsid w:val="00420A79"/>
    <w:rsid w:val="00420AD1"/>
    <w:rsid w:val="00420AEA"/>
    <w:rsid w:val="00420B47"/>
    <w:rsid w:val="00420BAC"/>
    <w:rsid w:val="00420BD5"/>
    <w:rsid w:val="00420C02"/>
    <w:rsid w:val="00420C12"/>
    <w:rsid w:val="00420CB9"/>
    <w:rsid w:val="00420D51"/>
    <w:rsid w:val="00420D90"/>
    <w:rsid w:val="00420DAF"/>
    <w:rsid w:val="00420EDF"/>
    <w:rsid w:val="00420F0C"/>
    <w:rsid w:val="00420F27"/>
    <w:rsid w:val="00420FD5"/>
    <w:rsid w:val="00421007"/>
    <w:rsid w:val="00421025"/>
    <w:rsid w:val="0042106F"/>
    <w:rsid w:val="004210B6"/>
    <w:rsid w:val="004210BD"/>
    <w:rsid w:val="004210EE"/>
    <w:rsid w:val="00421102"/>
    <w:rsid w:val="00421120"/>
    <w:rsid w:val="00421191"/>
    <w:rsid w:val="004211D7"/>
    <w:rsid w:val="0042123E"/>
    <w:rsid w:val="004212D0"/>
    <w:rsid w:val="00421343"/>
    <w:rsid w:val="00421417"/>
    <w:rsid w:val="004215B2"/>
    <w:rsid w:val="0042168A"/>
    <w:rsid w:val="004216BD"/>
    <w:rsid w:val="004216FC"/>
    <w:rsid w:val="00421743"/>
    <w:rsid w:val="0042177D"/>
    <w:rsid w:val="0042182C"/>
    <w:rsid w:val="00421834"/>
    <w:rsid w:val="004218A4"/>
    <w:rsid w:val="0042195D"/>
    <w:rsid w:val="00421979"/>
    <w:rsid w:val="004219A3"/>
    <w:rsid w:val="004219A8"/>
    <w:rsid w:val="004219FF"/>
    <w:rsid w:val="00421A48"/>
    <w:rsid w:val="00421A77"/>
    <w:rsid w:val="00421A78"/>
    <w:rsid w:val="00421AAE"/>
    <w:rsid w:val="00421B08"/>
    <w:rsid w:val="00421B0A"/>
    <w:rsid w:val="00421B16"/>
    <w:rsid w:val="00421B1F"/>
    <w:rsid w:val="00421B60"/>
    <w:rsid w:val="00421B87"/>
    <w:rsid w:val="00421BE3"/>
    <w:rsid w:val="00421C20"/>
    <w:rsid w:val="00421C4B"/>
    <w:rsid w:val="00421C93"/>
    <w:rsid w:val="00421C98"/>
    <w:rsid w:val="00421CBF"/>
    <w:rsid w:val="00421DC5"/>
    <w:rsid w:val="00421E7B"/>
    <w:rsid w:val="00421EAD"/>
    <w:rsid w:val="00421EF7"/>
    <w:rsid w:val="00421F22"/>
    <w:rsid w:val="00421F57"/>
    <w:rsid w:val="00421F67"/>
    <w:rsid w:val="00421F75"/>
    <w:rsid w:val="00421FD2"/>
    <w:rsid w:val="0042201E"/>
    <w:rsid w:val="00422072"/>
    <w:rsid w:val="004220D3"/>
    <w:rsid w:val="004220D7"/>
    <w:rsid w:val="004220E5"/>
    <w:rsid w:val="0042211D"/>
    <w:rsid w:val="00422140"/>
    <w:rsid w:val="00422186"/>
    <w:rsid w:val="00422226"/>
    <w:rsid w:val="0042229B"/>
    <w:rsid w:val="0042229F"/>
    <w:rsid w:val="004222BD"/>
    <w:rsid w:val="00422308"/>
    <w:rsid w:val="004223D0"/>
    <w:rsid w:val="004223FA"/>
    <w:rsid w:val="00422426"/>
    <w:rsid w:val="00422448"/>
    <w:rsid w:val="0042244A"/>
    <w:rsid w:val="00422530"/>
    <w:rsid w:val="0042255A"/>
    <w:rsid w:val="00422599"/>
    <w:rsid w:val="0042265F"/>
    <w:rsid w:val="00422693"/>
    <w:rsid w:val="0042273B"/>
    <w:rsid w:val="0042274C"/>
    <w:rsid w:val="00422764"/>
    <w:rsid w:val="004228BC"/>
    <w:rsid w:val="00422900"/>
    <w:rsid w:val="0042291B"/>
    <w:rsid w:val="00422957"/>
    <w:rsid w:val="004229DC"/>
    <w:rsid w:val="004229F0"/>
    <w:rsid w:val="004229F2"/>
    <w:rsid w:val="00422A57"/>
    <w:rsid w:val="00422A8B"/>
    <w:rsid w:val="00422B85"/>
    <w:rsid w:val="00422B9F"/>
    <w:rsid w:val="00422BAD"/>
    <w:rsid w:val="00422BE9"/>
    <w:rsid w:val="00422C16"/>
    <w:rsid w:val="00422C2B"/>
    <w:rsid w:val="00422C32"/>
    <w:rsid w:val="00422C6B"/>
    <w:rsid w:val="00422C8E"/>
    <w:rsid w:val="00422D03"/>
    <w:rsid w:val="00422D9E"/>
    <w:rsid w:val="00422DBC"/>
    <w:rsid w:val="00422DF3"/>
    <w:rsid w:val="00422E19"/>
    <w:rsid w:val="00422E1B"/>
    <w:rsid w:val="00422EBD"/>
    <w:rsid w:val="00422F57"/>
    <w:rsid w:val="00422F5A"/>
    <w:rsid w:val="00422F98"/>
    <w:rsid w:val="00422FA6"/>
    <w:rsid w:val="00422FCC"/>
    <w:rsid w:val="00423090"/>
    <w:rsid w:val="004231BF"/>
    <w:rsid w:val="004231E7"/>
    <w:rsid w:val="004231F5"/>
    <w:rsid w:val="00423283"/>
    <w:rsid w:val="004232C6"/>
    <w:rsid w:val="00423348"/>
    <w:rsid w:val="0042334B"/>
    <w:rsid w:val="004233CD"/>
    <w:rsid w:val="0042342B"/>
    <w:rsid w:val="0042343F"/>
    <w:rsid w:val="00423477"/>
    <w:rsid w:val="00423490"/>
    <w:rsid w:val="004234A2"/>
    <w:rsid w:val="004234DC"/>
    <w:rsid w:val="0042354E"/>
    <w:rsid w:val="004235DC"/>
    <w:rsid w:val="00423653"/>
    <w:rsid w:val="0042368A"/>
    <w:rsid w:val="0042368E"/>
    <w:rsid w:val="004236CD"/>
    <w:rsid w:val="0042372C"/>
    <w:rsid w:val="00423792"/>
    <w:rsid w:val="004237C7"/>
    <w:rsid w:val="004237C8"/>
    <w:rsid w:val="00423902"/>
    <w:rsid w:val="004239A9"/>
    <w:rsid w:val="004239C3"/>
    <w:rsid w:val="00423A02"/>
    <w:rsid w:val="00423A14"/>
    <w:rsid w:val="00423A32"/>
    <w:rsid w:val="00423AAE"/>
    <w:rsid w:val="00423ACC"/>
    <w:rsid w:val="00423AD7"/>
    <w:rsid w:val="00423B14"/>
    <w:rsid w:val="00423B27"/>
    <w:rsid w:val="00423C69"/>
    <w:rsid w:val="00423C7E"/>
    <w:rsid w:val="00423CAC"/>
    <w:rsid w:val="00423CF8"/>
    <w:rsid w:val="00423D19"/>
    <w:rsid w:val="00423D99"/>
    <w:rsid w:val="00423DE2"/>
    <w:rsid w:val="00423E35"/>
    <w:rsid w:val="00423F0A"/>
    <w:rsid w:val="00423F0F"/>
    <w:rsid w:val="00423F4A"/>
    <w:rsid w:val="00423F7D"/>
    <w:rsid w:val="00423FA0"/>
    <w:rsid w:val="00423FF2"/>
    <w:rsid w:val="00424040"/>
    <w:rsid w:val="00424080"/>
    <w:rsid w:val="00424141"/>
    <w:rsid w:val="004241C5"/>
    <w:rsid w:val="004241EE"/>
    <w:rsid w:val="0042423C"/>
    <w:rsid w:val="0042439E"/>
    <w:rsid w:val="0042447D"/>
    <w:rsid w:val="004244E6"/>
    <w:rsid w:val="004244F2"/>
    <w:rsid w:val="0042465A"/>
    <w:rsid w:val="00424689"/>
    <w:rsid w:val="00424750"/>
    <w:rsid w:val="00424758"/>
    <w:rsid w:val="00424765"/>
    <w:rsid w:val="00424770"/>
    <w:rsid w:val="004247AC"/>
    <w:rsid w:val="004247E4"/>
    <w:rsid w:val="004247E8"/>
    <w:rsid w:val="004247FD"/>
    <w:rsid w:val="00424835"/>
    <w:rsid w:val="0042483D"/>
    <w:rsid w:val="00424851"/>
    <w:rsid w:val="0042485B"/>
    <w:rsid w:val="0042486E"/>
    <w:rsid w:val="0042495E"/>
    <w:rsid w:val="0042498C"/>
    <w:rsid w:val="004249EF"/>
    <w:rsid w:val="004249F1"/>
    <w:rsid w:val="00424A4B"/>
    <w:rsid w:val="00424A7F"/>
    <w:rsid w:val="00424A9D"/>
    <w:rsid w:val="00424AF9"/>
    <w:rsid w:val="00424B2B"/>
    <w:rsid w:val="00424B5B"/>
    <w:rsid w:val="00424BC0"/>
    <w:rsid w:val="00424BE0"/>
    <w:rsid w:val="00424C4A"/>
    <w:rsid w:val="00424C5F"/>
    <w:rsid w:val="00424CB3"/>
    <w:rsid w:val="00424D80"/>
    <w:rsid w:val="00424DC0"/>
    <w:rsid w:val="00424DF7"/>
    <w:rsid w:val="00424E6D"/>
    <w:rsid w:val="00424F03"/>
    <w:rsid w:val="00424F36"/>
    <w:rsid w:val="00424F70"/>
    <w:rsid w:val="00424FB5"/>
    <w:rsid w:val="00424FCA"/>
    <w:rsid w:val="00424FF5"/>
    <w:rsid w:val="00425088"/>
    <w:rsid w:val="00425139"/>
    <w:rsid w:val="00425158"/>
    <w:rsid w:val="00425174"/>
    <w:rsid w:val="004251F5"/>
    <w:rsid w:val="004252D9"/>
    <w:rsid w:val="004252DE"/>
    <w:rsid w:val="00425308"/>
    <w:rsid w:val="00425311"/>
    <w:rsid w:val="00425361"/>
    <w:rsid w:val="0042536E"/>
    <w:rsid w:val="00425407"/>
    <w:rsid w:val="00425439"/>
    <w:rsid w:val="00425452"/>
    <w:rsid w:val="004254DA"/>
    <w:rsid w:val="00425590"/>
    <w:rsid w:val="004255B8"/>
    <w:rsid w:val="0042563B"/>
    <w:rsid w:val="0042565A"/>
    <w:rsid w:val="00425681"/>
    <w:rsid w:val="004256A1"/>
    <w:rsid w:val="004256E8"/>
    <w:rsid w:val="004256EA"/>
    <w:rsid w:val="0042570A"/>
    <w:rsid w:val="00425722"/>
    <w:rsid w:val="00425756"/>
    <w:rsid w:val="0042575D"/>
    <w:rsid w:val="0042581D"/>
    <w:rsid w:val="00425830"/>
    <w:rsid w:val="004258F3"/>
    <w:rsid w:val="00425920"/>
    <w:rsid w:val="0042595B"/>
    <w:rsid w:val="0042597D"/>
    <w:rsid w:val="004259A8"/>
    <w:rsid w:val="004259CD"/>
    <w:rsid w:val="004259E3"/>
    <w:rsid w:val="00425A28"/>
    <w:rsid w:val="00425A48"/>
    <w:rsid w:val="00425A70"/>
    <w:rsid w:val="00425B20"/>
    <w:rsid w:val="00425B31"/>
    <w:rsid w:val="00425B38"/>
    <w:rsid w:val="00425B4A"/>
    <w:rsid w:val="00425B7C"/>
    <w:rsid w:val="00425BC1"/>
    <w:rsid w:val="00425C46"/>
    <w:rsid w:val="00425C57"/>
    <w:rsid w:val="00425C63"/>
    <w:rsid w:val="00425CD3"/>
    <w:rsid w:val="00425D88"/>
    <w:rsid w:val="00425D96"/>
    <w:rsid w:val="00425E5D"/>
    <w:rsid w:val="00425E91"/>
    <w:rsid w:val="00425E95"/>
    <w:rsid w:val="00425EEC"/>
    <w:rsid w:val="00425F15"/>
    <w:rsid w:val="00425FA7"/>
    <w:rsid w:val="0042609D"/>
    <w:rsid w:val="004260DD"/>
    <w:rsid w:val="0042611B"/>
    <w:rsid w:val="00426129"/>
    <w:rsid w:val="004261A6"/>
    <w:rsid w:val="004261C6"/>
    <w:rsid w:val="004261FC"/>
    <w:rsid w:val="00426219"/>
    <w:rsid w:val="0042626B"/>
    <w:rsid w:val="004262A6"/>
    <w:rsid w:val="004262D1"/>
    <w:rsid w:val="004263E8"/>
    <w:rsid w:val="00426401"/>
    <w:rsid w:val="00426423"/>
    <w:rsid w:val="0042653A"/>
    <w:rsid w:val="004265C6"/>
    <w:rsid w:val="0042663D"/>
    <w:rsid w:val="0042666E"/>
    <w:rsid w:val="004266B2"/>
    <w:rsid w:val="004267F5"/>
    <w:rsid w:val="004267F9"/>
    <w:rsid w:val="0042682A"/>
    <w:rsid w:val="00426888"/>
    <w:rsid w:val="004268AC"/>
    <w:rsid w:val="00426965"/>
    <w:rsid w:val="00426983"/>
    <w:rsid w:val="00426990"/>
    <w:rsid w:val="00426A23"/>
    <w:rsid w:val="00426A2B"/>
    <w:rsid w:val="00426B61"/>
    <w:rsid w:val="00426BD0"/>
    <w:rsid w:val="00426BE7"/>
    <w:rsid w:val="00426C03"/>
    <w:rsid w:val="00426C15"/>
    <w:rsid w:val="00426C22"/>
    <w:rsid w:val="00426C3C"/>
    <w:rsid w:val="00426CC5"/>
    <w:rsid w:val="00426CC8"/>
    <w:rsid w:val="00426D13"/>
    <w:rsid w:val="00426D1E"/>
    <w:rsid w:val="00426D52"/>
    <w:rsid w:val="00426D90"/>
    <w:rsid w:val="00426DC6"/>
    <w:rsid w:val="00426DD7"/>
    <w:rsid w:val="00426E82"/>
    <w:rsid w:val="00426F0B"/>
    <w:rsid w:val="00426F3A"/>
    <w:rsid w:val="00426F68"/>
    <w:rsid w:val="00426F8D"/>
    <w:rsid w:val="0042707E"/>
    <w:rsid w:val="004270AD"/>
    <w:rsid w:val="004270B3"/>
    <w:rsid w:val="00427160"/>
    <w:rsid w:val="004271C9"/>
    <w:rsid w:val="00427214"/>
    <w:rsid w:val="00427285"/>
    <w:rsid w:val="00427306"/>
    <w:rsid w:val="0042732C"/>
    <w:rsid w:val="004273C9"/>
    <w:rsid w:val="00427402"/>
    <w:rsid w:val="00427410"/>
    <w:rsid w:val="0042742E"/>
    <w:rsid w:val="00427470"/>
    <w:rsid w:val="004275AE"/>
    <w:rsid w:val="004275F8"/>
    <w:rsid w:val="004275FC"/>
    <w:rsid w:val="004275FF"/>
    <w:rsid w:val="00427612"/>
    <w:rsid w:val="00427623"/>
    <w:rsid w:val="00427647"/>
    <w:rsid w:val="00427740"/>
    <w:rsid w:val="00427778"/>
    <w:rsid w:val="004277A9"/>
    <w:rsid w:val="00427809"/>
    <w:rsid w:val="0042786E"/>
    <w:rsid w:val="0042796C"/>
    <w:rsid w:val="004279C5"/>
    <w:rsid w:val="00427A3E"/>
    <w:rsid w:val="00427A45"/>
    <w:rsid w:val="00427A74"/>
    <w:rsid w:val="00427AB1"/>
    <w:rsid w:val="00427ACD"/>
    <w:rsid w:val="00427AE2"/>
    <w:rsid w:val="00427B04"/>
    <w:rsid w:val="00427B19"/>
    <w:rsid w:val="00427B1A"/>
    <w:rsid w:val="00427B35"/>
    <w:rsid w:val="00427B53"/>
    <w:rsid w:val="00427B62"/>
    <w:rsid w:val="00427BB9"/>
    <w:rsid w:val="00427BCA"/>
    <w:rsid w:val="00427C72"/>
    <w:rsid w:val="00427C9B"/>
    <w:rsid w:val="00427CB4"/>
    <w:rsid w:val="00427D2C"/>
    <w:rsid w:val="00427D4C"/>
    <w:rsid w:val="00427D69"/>
    <w:rsid w:val="00427D7A"/>
    <w:rsid w:val="00427DD8"/>
    <w:rsid w:val="00427E10"/>
    <w:rsid w:val="00427E4E"/>
    <w:rsid w:val="00427E7A"/>
    <w:rsid w:val="00427EB1"/>
    <w:rsid w:val="00427F72"/>
    <w:rsid w:val="00427F8D"/>
    <w:rsid w:val="00430018"/>
    <w:rsid w:val="004300DD"/>
    <w:rsid w:val="004300E1"/>
    <w:rsid w:val="00430144"/>
    <w:rsid w:val="00430183"/>
    <w:rsid w:val="004301DC"/>
    <w:rsid w:val="004301E7"/>
    <w:rsid w:val="004301EA"/>
    <w:rsid w:val="00430258"/>
    <w:rsid w:val="00430289"/>
    <w:rsid w:val="004302A1"/>
    <w:rsid w:val="004302B5"/>
    <w:rsid w:val="004302E6"/>
    <w:rsid w:val="0043031E"/>
    <w:rsid w:val="00430320"/>
    <w:rsid w:val="0043044C"/>
    <w:rsid w:val="00430460"/>
    <w:rsid w:val="0043053A"/>
    <w:rsid w:val="00430553"/>
    <w:rsid w:val="0043057F"/>
    <w:rsid w:val="004306A9"/>
    <w:rsid w:val="00430736"/>
    <w:rsid w:val="00430758"/>
    <w:rsid w:val="004308A2"/>
    <w:rsid w:val="004308D6"/>
    <w:rsid w:val="00430917"/>
    <w:rsid w:val="0043091F"/>
    <w:rsid w:val="0043098B"/>
    <w:rsid w:val="004309CA"/>
    <w:rsid w:val="004309D2"/>
    <w:rsid w:val="004309DF"/>
    <w:rsid w:val="00430A1A"/>
    <w:rsid w:val="00430A38"/>
    <w:rsid w:val="00430A8B"/>
    <w:rsid w:val="00430ADE"/>
    <w:rsid w:val="00430AED"/>
    <w:rsid w:val="00430B22"/>
    <w:rsid w:val="00430B25"/>
    <w:rsid w:val="00430B61"/>
    <w:rsid w:val="00430C2C"/>
    <w:rsid w:val="00430C35"/>
    <w:rsid w:val="00430C6D"/>
    <w:rsid w:val="00430CB3"/>
    <w:rsid w:val="00430CBE"/>
    <w:rsid w:val="00430D19"/>
    <w:rsid w:val="00430D4C"/>
    <w:rsid w:val="00430D90"/>
    <w:rsid w:val="00430DE2"/>
    <w:rsid w:val="00430F25"/>
    <w:rsid w:val="00430F31"/>
    <w:rsid w:val="00430F93"/>
    <w:rsid w:val="00430FDF"/>
    <w:rsid w:val="00430FF8"/>
    <w:rsid w:val="00431029"/>
    <w:rsid w:val="00431136"/>
    <w:rsid w:val="00431138"/>
    <w:rsid w:val="00431194"/>
    <w:rsid w:val="004311AC"/>
    <w:rsid w:val="0043135D"/>
    <w:rsid w:val="004313B3"/>
    <w:rsid w:val="004313B9"/>
    <w:rsid w:val="00431482"/>
    <w:rsid w:val="00431499"/>
    <w:rsid w:val="00431550"/>
    <w:rsid w:val="00431581"/>
    <w:rsid w:val="004315E8"/>
    <w:rsid w:val="004315F9"/>
    <w:rsid w:val="00431663"/>
    <w:rsid w:val="004316AB"/>
    <w:rsid w:val="00431704"/>
    <w:rsid w:val="00431795"/>
    <w:rsid w:val="0043180E"/>
    <w:rsid w:val="0043180F"/>
    <w:rsid w:val="00431854"/>
    <w:rsid w:val="00431868"/>
    <w:rsid w:val="00431898"/>
    <w:rsid w:val="004318BB"/>
    <w:rsid w:val="00431910"/>
    <w:rsid w:val="004319BC"/>
    <w:rsid w:val="00431A61"/>
    <w:rsid w:val="00431AD7"/>
    <w:rsid w:val="00431AF7"/>
    <w:rsid w:val="00431B19"/>
    <w:rsid w:val="00431B2A"/>
    <w:rsid w:val="00431B31"/>
    <w:rsid w:val="00431B41"/>
    <w:rsid w:val="00431B67"/>
    <w:rsid w:val="00431BD2"/>
    <w:rsid w:val="00431C57"/>
    <w:rsid w:val="00431C5C"/>
    <w:rsid w:val="00431C97"/>
    <w:rsid w:val="00431CB4"/>
    <w:rsid w:val="00431CBA"/>
    <w:rsid w:val="00431CCD"/>
    <w:rsid w:val="00431CF7"/>
    <w:rsid w:val="00431D29"/>
    <w:rsid w:val="00431D3C"/>
    <w:rsid w:val="00431D54"/>
    <w:rsid w:val="00431D64"/>
    <w:rsid w:val="00431D90"/>
    <w:rsid w:val="00431DA0"/>
    <w:rsid w:val="00431DE4"/>
    <w:rsid w:val="00431DE5"/>
    <w:rsid w:val="00431E76"/>
    <w:rsid w:val="00431E78"/>
    <w:rsid w:val="00431FE4"/>
    <w:rsid w:val="00431FF5"/>
    <w:rsid w:val="004320D7"/>
    <w:rsid w:val="00432170"/>
    <w:rsid w:val="00432193"/>
    <w:rsid w:val="004321FA"/>
    <w:rsid w:val="00432220"/>
    <w:rsid w:val="00432238"/>
    <w:rsid w:val="0043230D"/>
    <w:rsid w:val="0043239B"/>
    <w:rsid w:val="0043239F"/>
    <w:rsid w:val="004323E0"/>
    <w:rsid w:val="00432400"/>
    <w:rsid w:val="00432432"/>
    <w:rsid w:val="00432491"/>
    <w:rsid w:val="004324F2"/>
    <w:rsid w:val="00432543"/>
    <w:rsid w:val="00432558"/>
    <w:rsid w:val="0043257D"/>
    <w:rsid w:val="00432587"/>
    <w:rsid w:val="004325A8"/>
    <w:rsid w:val="004325F1"/>
    <w:rsid w:val="0043261F"/>
    <w:rsid w:val="0043266F"/>
    <w:rsid w:val="004326AC"/>
    <w:rsid w:val="004326EC"/>
    <w:rsid w:val="00432740"/>
    <w:rsid w:val="0043274B"/>
    <w:rsid w:val="00432764"/>
    <w:rsid w:val="00432794"/>
    <w:rsid w:val="004327FC"/>
    <w:rsid w:val="00432825"/>
    <w:rsid w:val="004328CC"/>
    <w:rsid w:val="004328F0"/>
    <w:rsid w:val="004328F3"/>
    <w:rsid w:val="00432942"/>
    <w:rsid w:val="0043296D"/>
    <w:rsid w:val="004329B8"/>
    <w:rsid w:val="004329F9"/>
    <w:rsid w:val="00432A08"/>
    <w:rsid w:val="00432A35"/>
    <w:rsid w:val="00432A9A"/>
    <w:rsid w:val="00432B05"/>
    <w:rsid w:val="00432B18"/>
    <w:rsid w:val="00432B60"/>
    <w:rsid w:val="00432BB1"/>
    <w:rsid w:val="00432BB3"/>
    <w:rsid w:val="00432BD7"/>
    <w:rsid w:val="00432BEB"/>
    <w:rsid w:val="00432C28"/>
    <w:rsid w:val="00432C75"/>
    <w:rsid w:val="00432C87"/>
    <w:rsid w:val="00432C94"/>
    <w:rsid w:val="00432CE8"/>
    <w:rsid w:val="00432D1A"/>
    <w:rsid w:val="00432D57"/>
    <w:rsid w:val="00432D9B"/>
    <w:rsid w:val="00432DA1"/>
    <w:rsid w:val="00432EC1"/>
    <w:rsid w:val="00432ED0"/>
    <w:rsid w:val="00432F0C"/>
    <w:rsid w:val="00432F24"/>
    <w:rsid w:val="00432F40"/>
    <w:rsid w:val="00432F6D"/>
    <w:rsid w:val="00432F75"/>
    <w:rsid w:val="00432FA1"/>
    <w:rsid w:val="00432FC8"/>
    <w:rsid w:val="0043306A"/>
    <w:rsid w:val="00433085"/>
    <w:rsid w:val="00433113"/>
    <w:rsid w:val="00433115"/>
    <w:rsid w:val="00433134"/>
    <w:rsid w:val="00433164"/>
    <w:rsid w:val="0043319F"/>
    <w:rsid w:val="004331D9"/>
    <w:rsid w:val="00433231"/>
    <w:rsid w:val="004332AA"/>
    <w:rsid w:val="004332EA"/>
    <w:rsid w:val="00433312"/>
    <w:rsid w:val="00433332"/>
    <w:rsid w:val="00433395"/>
    <w:rsid w:val="004333AD"/>
    <w:rsid w:val="004333B8"/>
    <w:rsid w:val="004333C0"/>
    <w:rsid w:val="004333C2"/>
    <w:rsid w:val="00433408"/>
    <w:rsid w:val="0043345E"/>
    <w:rsid w:val="004334A8"/>
    <w:rsid w:val="00433505"/>
    <w:rsid w:val="004335B3"/>
    <w:rsid w:val="004335C7"/>
    <w:rsid w:val="004335DF"/>
    <w:rsid w:val="00433639"/>
    <w:rsid w:val="00433648"/>
    <w:rsid w:val="00433699"/>
    <w:rsid w:val="0043370C"/>
    <w:rsid w:val="00433735"/>
    <w:rsid w:val="004337C2"/>
    <w:rsid w:val="00433808"/>
    <w:rsid w:val="0043381E"/>
    <w:rsid w:val="00433865"/>
    <w:rsid w:val="004338B2"/>
    <w:rsid w:val="004338DC"/>
    <w:rsid w:val="004338EB"/>
    <w:rsid w:val="004338F8"/>
    <w:rsid w:val="00433949"/>
    <w:rsid w:val="00433987"/>
    <w:rsid w:val="0043399E"/>
    <w:rsid w:val="00433A55"/>
    <w:rsid w:val="00433AF8"/>
    <w:rsid w:val="00433B1C"/>
    <w:rsid w:val="00433B51"/>
    <w:rsid w:val="00433B62"/>
    <w:rsid w:val="00433B79"/>
    <w:rsid w:val="00433C0A"/>
    <w:rsid w:val="00433C2B"/>
    <w:rsid w:val="00433C40"/>
    <w:rsid w:val="00433C50"/>
    <w:rsid w:val="00433C6B"/>
    <w:rsid w:val="00433CF1"/>
    <w:rsid w:val="00433D4E"/>
    <w:rsid w:val="00433D8F"/>
    <w:rsid w:val="00433E3D"/>
    <w:rsid w:val="00433EF0"/>
    <w:rsid w:val="00434033"/>
    <w:rsid w:val="00434046"/>
    <w:rsid w:val="00434101"/>
    <w:rsid w:val="00434119"/>
    <w:rsid w:val="00434125"/>
    <w:rsid w:val="004341D0"/>
    <w:rsid w:val="004341E7"/>
    <w:rsid w:val="00434288"/>
    <w:rsid w:val="00434312"/>
    <w:rsid w:val="0043432E"/>
    <w:rsid w:val="00434412"/>
    <w:rsid w:val="0043442D"/>
    <w:rsid w:val="004344BE"/>
    <w:rsid w:val="00434567"/>
    <w:rsid w:val="00434579"/>
    <w:rsid w:val="004345A0"/>
    <w:rsid w:val="0043468D"/>
    <w:rsid w:val="00434763"/>
    <w:rsid w:val="0043480A"/>
    <w:rsid w:val="0043481C"/>
    <w:rsid w:val="0043483C"/>
    <w:rsid w:val="0043486D"/>
    <w:rsid w:val="0043486E"/>
    <w:rsid w:val="004348A1"/>
    <w:rsid w:val="004348E0"/>
    <w:rsid w:val="004349A0"/>
    <w:rsid w:val="004349D2"/>
    <w:rsid w:val="004349D3"/>
    <w:rsid w:val="004349E1"/>
    <w:rsid w:val="00434A49"/>
    <w:rsid w:val="00434A77"/>
    <w:rsid w:val="00434B6E"/>
    <w:rsid w:val="00434C3B"/>
    <w:rsid w:val="00434C74"/>
    <w:rsid w:val="00434C7E"/>
    <w:rsid w:val="00434CA5"/>
    <w:rsid w:val="00434CAB"/>
    <w:rsid w:val="00434CAC"/>
    <w:rsid w:val="00434CBA"/>
    <w:rsid w:val="00434D11"/>
    <w:rsid w:val="00434D47"/>
    <w:rsid w:val="00434D98"/>
    <w:rsid w:val="00434DAC"/>
    <w:rsid w:val="00434E2C"/>
    <w:rsid w:val="00434E72"/>
    <w:rsid w:val="00434FC5"/>
    <w:rsid w:val="00434FC7"/>
    <w:rsid w:val="0043500F"/>
    <w:rsid w:val="00435170"/>
    <w:rsid w:val="0043519A"/>
    <w:rsid w:val="004351C6"/>
    <w:rsid w:val="004351DD"/>
    <w:rsid w:val="004351E5"/>
    <w:rsid w:val="00435257"/>
    <w:rsid w:val="00435327"/>
    <w:rsid w:val="004353B5"/>
    <w:rsid w:val="004353B6"/>
    <w:rsid w:val="004353E6"/>
    <w:rsid w:val="004353FF"/>
    <w:rsid w:val="00435480"/>
    <w:rsid w:val="00435511"/>
    <w:rsid w:val="00435541"/>
    <w:rsid w:val="00435544"/>
    <w:rsid w:val="00435548"/>
    <w:rsid w:val="00435551"/>
    <w:rsid w:val="00435590"/>
    <w:rsid w:val="004355BB"/>
    <w:rsid w:val="00435673"/>
    <w:rsid w:val="00435687"/>
    <w:rsid w:val="0043572B"/>
    <w:rsid w:val="00435742"/>
    <w:rsid w:val="0043578F"/>
    <w:rsid w:val="00435795"/>
    <w:rsid w:val="004357F4"/>
    <w:rsid w:val="00435858"/>
    <w:rsid w:val="004358C0"/>
    <w:rsid w:val="0043599A"/>
    <w:rsid w:val="004359F8"/>
    <w:rsid w:val="00435A26"/>
    <w:rsid w:val="00435A2D"/>
    <w:rsid w:val="00435AB5"/>
    <w:rsid w:val="00435AB9"/>
    <w:rsid w:val="00435AE3"/>
    <w:rsid w:val="00435C1B"/>
    <w:rsid w:val="00435C26"/>
    <w:rsid w:val="00435C78"/>
    <w:rsid w:val="00435D0A"/>
    <w:rsid w:val="00435D3B"/>
    <w:rsid w:val="00435D60"/>
    <w:rsid w:val="00435D62"/>
    <w:rsid w:val="00435DE8"/>
    <w:rsid w:val="00435DF7"/>
    <w:rsid w:val="00435E92"/>
    <w:rsid w:val="00435ECB"/>
    <w:rsid w:val="00435EE5"/>
    <w:rsid w:val="00436013"/>
    <w:rsid w:val="0043609B"/>
    <w:rsid w:val="004360BE"/>
    <w:rsid w:val="00436145"/>
    <w:rsid w:val="00436186"/>
    <w:rsid w:val="0043618C"/>
    <w:rsid w:val="004361E1"/>
    <w:rsid w:val="0043620F"/>
    <w:rsid w:val="00436232"/>
    <w:rsid w:val="004362A0"/>
    <w:rsid w:val="004363AA"/>
    <w:rsid w:val="00436407"/>
    <w:rsid w:val="0043644B"/>
    <w:rsid w:val="0043648C"/>
    <w:rsid w:val="004364BD"/>
    <w:rsid w:val="00436630"/>
    <w:rsid w:val="0043667D"/>
    <w:rsid w:val="00436690"/>
    <w:rsid w:val="004366B1"/>
    <w:rsid w:val="004366CD"/>
    <w:rsid w:val="004366D5"/>
    <w:rsid w:val="00436760"/>
    <w:rsid w:val="00436793"/>
    <w:rsid w:val="004367E7"/>
    <w:rsid w:val="004368A7"/>
    <w:rsid w:val="00436994"/>
    <w:rsid w:val="00436A2F"/>
    <w:rsid w:val="00436AC0"/>
    <w:rsid w:val="00436B07"/>
    <w:rsid w:val="00436B1C"/>
    <w:rsid w:val="00436B43"/>
    <w:rsid w:val="00436BA8"/>
    <w:rsid w:val="00436BAF"/>
    <w:rsid w:val="00436BF4"/>
    <w:rsid w:val="00436BFF"/>
    <w:rsid w:val="00436C47"/>
    <w:rsid w:val="00436C98"/>
    <w:rsid w:val="00436CA9"/>
    <w:rsid w:val="00436CB0"/>
    <w:rsid w:val="00436CF2"/>
    <w:rsid w:val="00436D42"/>
    <w:rsid w:val="00436DA0"/>
    <w:rsid w:val="00436DF7"/>
    <w:rsid w:val="00436E65"/>
    <w:rsid w:val="00436E86"/>
    <w:rsid w:val="00436EBA"/>
    <w:rsid w:val="00436ECE"/>
    <w:rsid w:val="00436ED8"/>
    <w:rsid w:val="00436F49"/>
    <w:rsid w:val="00436F74"/>
    <w:rsid w:val="0043701F"/>
    <w:rsid w:val="0043702F"/>
    <w:rsid w:val="004370D3"/>
    <w:rsid w:val="004370E8"/>
    <w:rsid w:val="00437287"/>
    <w:rsid w:val="0043728C"/>
    <w:rsid w:val="004372A5"/>
    <w:rsid w:val="004372FF"/>
    <w:rsid w:val="0043734A"/>
    <w:rsid w:val="004373AC"/>
    <w:rsid w:val="004373D7"/>
    <w:rsid w:val="004373EA"/>
    <w:rsid w:val="004373F0"/>
    <w:rsid w:val="004373F1"/>
    <w:rsid w:val="00437429"/>
    <w:rsid w:val="00437502"/>
    <w:rsid w:val="0043759B"/>
    <w:rsid w:val="004376A1"/>
    <w:rsid w:val="004376CF"/>
    <w:rsid w:val="004376D4"/>
    <w:rsid w:val="00437731"/>
    <w:rsid w:val="0043774E"/>
    <w:rsid w:val="00437786"/>
    <w:rsid w:val="00437800"/>
    <w:rsid w:val="004378BA"/>
    <w:rsid w:val="004378EC"/>
    <w:rsid w:val="004378ED"/>
    <w:rsid w:val="00437911"/>
    <w:rsid w:val="00437917"/>
    <w:rsid w:val="00437923"/>
    <w:rsid w:val="00437979"/>
    <w:rsid w:val="0043799E"/>
    <w:rsid w:val="004379C0"/>
    <w:rsid w:val="004379E6"/>
    <w:rsid w:val="004379F9"/>
    <w:rsid w:val="00437A13"/>
    <w:rsid w:val="00437A3B"/>
    <w:rsid w:val="00437B13"/>
    <w:rsid w:val="00437B1D"/>
    <w:rsid w:val="00437B22"/>
    <w:rsid w:val="00437B38"/>
    <w:rsid w:val="00437BBA"/>
    <w:rsid w:val="00437C28"/>
    <w:rsid w:val="00437C4F"/>
    <w:rsid w:val="00437C57"/>
    <w:rsid w:val="00437CB3"/>
    <w:rsid w:val="00437D0F"/>
    <w:rsid w:val="00437D83"/>
    <w:rsid w:val="00437DB1"/>
    <w:rsid w:val="00437E1D"/>
    <w:rsid w:val="00437E2A"/>
    <w:rsid w:val="00437E9B"/>
    <w:rsid w:val="00437ECA"/>
    <w:rsid w:val="00437EE2"/>
    <w:rsid w:val="00437F43"/>
    <w:rsid w:val="00437F91"/>
    <w:rsid w:val="00440000"/>
    <w:rsid w:val="0044000B"/>
    <w:rsid w:val="00440050"/>
    <w:rsid w:val="00440075"/>
    <w:rsid w:val="004400A1"/>
    <w:rsid w:val="004401CA"/>
    <w:rsid w:val="004401CC"/>
    <w:rsid w:val="004401EE"/>
    <w:rsid w:val="0044027F"/>
    <w:rsid w:val="004402BC"/>
    <w:rsid w:val="00440355"/>
    <w:rsid w:val="004403A2"/>
    <w:rsid w:val="004403EC"/>
    <w:rsid w:val="0044040B"/>
    <w:rsid w:val="00440456"/>
    <w:rsid w:val="004404A0"/>
    <w:rsid w:val="00440515"/>
    <w:rsid w:val="004405D4"/>
    <w:rsid w:val="0044063D"/>
    <w:rsid w:val="004406CC"/>
    <w:rsid w:val="004407BC"/>
    <w:rsid w:val="004408B2"/>
    <w:rsid w:val="004409BB"/>
    <w:rsid w:val="004409C8"/>
    <w:rsid w:val="00440A95"/>
    <w:rsid w:val="00440AA2"/>
    <w:rsid w:val="00440B1B"/>
    <w:rsid w:val="00440B40"/>
    <w:rsid w:val="00440B89"/>
    <w:rsid w:val="00440BDE"/>
    <w:rsid w:val="00440C7F"/>
    <w:rsid w:val="00440CAA"/>
    <w:rsid w:val="00440D5C"/>
    <w:rsid w:val="00440E49"/>
    <w:rsid w:val="00440E5D"/>
    <w:rsid w:val="00440E75"/>
    <w:rsid w:val="00440E92"/>
    <w:rsid w:val="00440EE5"/>
    <w:rsid w:val="00440EF1"/>
    <w:rsid w:val="00440F93"/>
    <w:rsid w:val="00440FB8"/>
    <w:rsid w:val="00440FCA"/>
    <w:rsid w:val="0044105D"/>
    <w:rsid w:val="00441080"/>
    <w:rsid w:val="00441095"/>
    <w:rsid w:val="004410B1"/>
    <w:rsid w:val="004410F5"/>
    <w:rsid w:val="00441115"/>
    <w:rsid w:val="00441133"/>
    <w:rsid w:val="00441153"/>
    <w:rsid w:val="004411B7"/>
    <w:rsid w:val="004411C2"/>
    <w:rsid w:val="0044122D"/>
    <w:rsid w:val="004412A3"/>
    <w:rsid w:val="0044134B"/>
    <w:rsid w:val="004413C4"/>
    <w:rsid w:val="00441477"/>
    <w:rsid w:val="00441491"/>
    <w:rsid w:val="004414DF"/>
    <w:rsid w:val="004414E7"/>
    <w:rsid w:val="0044154E"/>
    <w:rsid w:val="0044155B"/>
    <w:rsid w:val="004415DB"/>
    <w:rsid w:val="00441618"/>
    <w:rsid w:val="00441735"/>
    <w:rsid w:val="00441743"/>
    <w:rsid w:val="004417B4"/>
    <w:rsid w:val="004417B6"/>
    <w:rsid w:val="004417EC"/>
    <w:rsid w:val="004417F2"/>
    <w:rsid w:val="004417F9"/>
    <w:rsid w:val="004417FE"/>
    <w:rsid w:val="0044184B"/>
    <w:rsid w:val="0044186C"/>
    <w:rsid w:val="00441903"/>
    <w:rsid w:val="00441937"/>
    <w:rsid w:val="004419A3"/>
    <w:rsid w:val="00441A26"/>
    <w:rsid w:val="00441A2A"/>
    <w:rsid w:val="00441AC0"/>
    <w:rsid w:val="00441AC9"/>
    <w:rsid w:val="00441ACE"/>
    <w:rsid w:val="00441B48"/>
    <w:rsid w:val="00441B5B"/>
    <w:rsid w:val="00441B84"/>
    <w:rsid w:val="00441BC3"/>
    <w:rsid w:val="00441C34"/>
    <w:rsid w:val="00441C71"/>
    <w:rsid w:val="00441CD9"/>
    <w:rsid w:val="00441D28"/>
    <w:rsid w:val="00441DD6"/>
    <w:rsid w:val="00441E15"/>
    <w:rsid w:val="00441EA1"/>
    <w:rsid w:val="00441EA8"/>
    <w:rsid w:val="00441F04"/>
    <w:rsid w:val="00441F51"/>
    <w:rsid w:val="00441FCE"/>
    <w:rsid w:val="0044203C"/>
    <w:rsid w:val="0044204C"/>
    <w:rsid w:val="00442062"/>
    <w:rsid w:val="00442067"/>
    <w:rsid w:val="004420D7"/>
    <w:rsid w:val="004420F8"/>
    <w:rsid w:val="0044229C"/>
    <w:rsid w:val="004422C5"/>
    <w:rsid w:val="004422FC"/>
    <w:rsid w:val="00442356"/>
    <w:rsid w:val="004423FA"/>
    <w:rsid w:val="00442411"/>
    <w:rsid w:val="0044246B"/>
    <w:rsid w:val="00442486"/>
    <w:rsid w:val="004424BA"/>
    <w:rsid w:val="00442509"/>
    <w:rsid w:val="00442551"/>
    <w:rsid w:val="00442590"/>
    <w:rsid w:val="004425D6"/>
    <w:rsid w:val="004425FB"/>
    <w:rsid w:val="0044260A"/>
    <w:rsid w:val="00442664"/>
    <w:rsid w:val="0044274E"/>
    <w:rsid w:val="00442777"/>
    <w:rsid w:val="00442780"/>
    <w:rsid w:val="0044282E"/>
    <w:rsid w:val="004429B3"/>
    <w:rsid w:val="004429C4"/>
    <w:rsid w:val="00442AC2"/>
    <w:rsid w:val="00442BC9"/>
    <w:rsid w:val="00442BF5"/>
    <w:rsid w:val="00442C57"/>
    <w:rsid w:val="00442C81"/>
    <w:rsid w:val="00442D5A"/>
    <w:rsid w:val="00442E25"/>
    <w:rsid w:val="00442EA6"/>
    <w:rsid w:val="00442EAF"/>
    <w:rsid w:val="00442EB0"/>
    <w:rsid w:val="00442EF7"/>
    <w:rsid w:val="00442F49"/>
    <w:rsid w:val="00442F53"/>
    <w:rsid w:val="00443009"/>
    <w:rsid w:val="0044300B"/>
    <w:rsid w:val="0044304D"/>
    <w:rsid w:val="00443050"/>
    <w:rsid w:val="004430A6"/>
    <w:rsid w:val="004430B5"/>
    <w:rsid w:val="004430DC"/>
    <w:rsid w:val="0044316A"/>
    <w:rsid w:val="004431B5"/>
    <w:rsid w:val="004431CF"/>
    <w:rsid w:val="004431D6"/>
    <w:rsid w:val="00443292"/>
    <w:rsid w:val="004432BF"/>
    <w:rsid w:val="004432C8"/>
    <w:rsid w:val="004432F8"/>
    <w:rsid w:val="0044332C"/>
    <w:rsid w:val="00443330"/>
    <w:rsid w:val="00443369"/>
    <w:rsid w:val="0044339F"/>
    <w:rsid w:val="004433D0"/>
    <w:rsid w:val="00443483"/>
    <w:rsid w:val="004434AD"/>
    <w:rsid w:val="004434D8"/>
    <w:rsid w:val="00443519"/>
    <w:rsid w:val="004435C0"/>
    <w:rsid w:val="004435E6"/>
    <w:rsid w:val="0044360F"/>
    <w:rsid w:val="00443669"/>
    <w:rsid w:val="00443738"/>
    <w:rsid w:val="00443758"/>
    <w:rsid w:val="00443916"/>
    <w:rsid w:val="00443928"/>
    <w:rsid w:val="00443965"/>
    <w:rsid w:val="004439EF"/>
    <w:rsid w:val="004439FE"/>
    <w:rsid w:val="00443A2E"/>
    <w:rsid w:val="00443A86"/>
    <w:rsid w:val="00443AA0"/>
    <w:rsid w:val="00443AAE"/>
    <w:rsid w:val="00443ADB"/>
    <w:rsid w:val="00443B2E"/>
    <w:rsid w:val="00443B36"/>
    <w:rsid w:val="00443B5B"/>
    <w:rsid w:val="00443B78"/>
    <w:rsid w:val="00443B98"/>
    <w:rsid w:val="00443BB7"/>
    <w:rsid w:val="00443BF0"/>
    <w:rsid w:val="00443C01"/>
    <w:rsid w:val="00443C60"/>
    <w:rsid w:val="00443C89"/>
    <w:rsid w:val="00443D40"/>
    <w:rsid w:val="00443D65"/>
    <w:rsid w:val="00443DC5"/>
    <w:rsid w:val="00443E1A"/>
    <w:rsid w:val="00443ECE"/>
    <w:rsid w:val="00443FC0"/>
    <w:rsid w:val="00443FFC"/>
    <w:rsid w:val="00443FFF"/>
    <w:rsid w:val="004440A8"/>
    <w:rsid w:val="004440EE"/>
    <w:rsid w:val="004441BF"/>
    <w:rsid w:val="004441F4"/>
    <w:rsid w:val="00444206"/>
    <w:rsid w:val="00444211"/>
    <w:rsid w:val="00444286"/>
    <w:rsid w:val="004442D9"/>
    <w:rsid w:val="00444319"/>
    <w:rsid w:val="004443DD"/>
    <w:rsid w:val="0044442B"/>
    <w:rsid w:val="0044446E"/>
    <w:rsid w:val="004445A6"/>
    <w:rsid w:val="00444601"/>
    <w:rsid w:val="0044465F"/>
    <w:rsid w:val="00444714"/>
    <w:rsid w:val="00444740"/>
    <w:rsid w:val="004447DA"/>
    <w:rsid w:val="00444807"/>
    <w:rsid w:val="0044482D"/>
    <w:rsid w:val="00444882"/>
    <w:rsid w:val="0044488B"/>
    <w:rsid w:val="00444901"/>
    <w:rsid w:val="00444B45"/>
    <w:rsid w:val="00444B73"/>
    <w:rsid w:val="00444B97"/>
    <w:rsid w:val="00444C21"/>
    <w:rsid w:val="00444C27"/>
    <w:rsid w:val="00444C32"/>
    <w:rsid w:val="00444C5B"/>
    <w:rsid w:val="00444C82"/>
    <w:rsid w:val="00444C94"/>
    <w:rsid w:val="00444CC7"/>
    <w:rsid w:val="00444D16"/>
    <w:rsid w:val="00444DAF"/>
    <w:rsid w:val="00444E1F"/>
    <w:rsid w:val="00444E3F"/>
    <w:rsid w:val="00444E52"/>
    <w:rsid w:val="00444E7F"/>
    <w:rsid w:val="00444E8D"/>
    <w:rsid w:val="00444E95"/>
    <w:rsid w:val="00444EB1"/>
    <w:rsid w:val="00444FB6"/>
    <w:rsid w:val="00445018"/>
    <w:rsid w:val="0044506B"/>
    <w:rsid w:val="004450C1"/>
    <w:rsid w:val="004450F0"/>
    <w:rsid w:val="00445103"/>
    <w:rsid w:val="00445133"/>
    <w:rsid w:val="0044517F"/>
    <w:rsid w:val="0044527F"/>
    <w:rsid w:val="00445311"/>
    <w:rsid w:val="00445340"/>
    <w:rsid w:val="004453A5"/>
    <w:rsid w:val="004453BE"/>
    <w:rsid w:val="004453C7"/>
    <w:rsid w:val="0044543A"/>
    <w:rsid w:val="00445446"/>
    <w:rsid w:val="0044544F"/>
    <w:rsid w:val="00445459"/>
    <w:rsid w:val="00445465"/>
    <w:rsid w:val="00445499"/>
    <w:rsid w:val="004454D0"/>
    <w:rsid w:val="00445536"/>
    <w:rsid w:val="004455E7"/>
    <w:rsid w:val="00445660"/>
    <w:rsid w:val="004456A2"/>
    <w:rsid w:val="004456C6"/>
    <w:rsid w:val="00445736"/>
    <w:rsid w:val="0044575C"/>
    <w:rsid w:val="004457A7"/>
    <w:rsid w:val="004457BD"/>
    <w:rsid w:val="004458B4"/>
    <w:rsid w:val="0044597C"/>
    <w:rsid w:val="00445980"/>
    <w:rsid w:val="00445A4E"/>
    <w:rsid w:val="00445A52"/>
    <w:rsid w:val="00445B00"/>
    <w:rsid w:val="00445B0E"/>
    <w:rsid w:val="00445B71"/>
    <w:rsid w:val="00445BE3"/>
    <w:rsid w:val="00445C5A"/>
    <w:rsid w:val="00445CD9"/>
    <w:rsid w:val="00445CDC"/>
    <w:rsid w:val="00445D3D"/>
    <w:rsid w:val="00445D5D"/>
    <w:rsid w:val="00445D65"/>
    <w:rsid w:val="00445D80"/>
    <w:rsid w:val="00445DEF"/>
    <w:rsid w:val="00445E41"/>
    <w:rsid w:val="00445E7B"/>
    <w:rsid w:val="00445E8E"/>
    <w:rsid w:val="00445EA7"/>
    <w:rsid w:val="00445F15"/>
    <w:rsid w:val="00446030"/>
    <w:rsid w:val="004460D8"/>
    <w:rsid w:val="004460F5"/>
    <w:rsid w:val="00446111"/>
    <w:rsid w:val="0044614A"/>
    <w:rsid w:val="0044629F"/>
    <w:rsid w:val="004462DB"/>
    <w:rsid w:val="00446387"/>
    <w:rsid w:val="004463FC"/>
    <w:rsid w:val="00446447"/>
    <w:rsid w:val="00446450"/>
    <w:rsid w:val="004464F3"/>
    <w:rsid w:val="00446592"/>
    <w:rsid w:val="004466CD"/>
    <w:rsid w:val="00446772"/>
    <w:rsid w:val="00446782"/>
    <w:rsid w:val="0044678B"/>
    <w:rsid w:val="004467AE"/>
    <w:rsid w:val="00446831"/>
    <w:rsid w:val="00446861"/>
    <w:rsid w:val="00446874"/>
    <w:rsid w:val="004468AB"/>
    <w:rsid w:val="004468E7"/>
    <w:rsid w:val="00446910"/>
    <w:rsid w:val="0044694D"/>
    <w:rsid w:val="0044695C"/>
    <w:rsid w:val="004469C6"/>
    <w:rsid w:val="004469D1"/>
    <w:rsid w:val="004469FC"/>
    <w:rsid w:val="00446A1A"/>
    <w:rsid w:val="00446A1F"/>
    <w:rsid w:val="00446A90"/>
    <w:rsid w:val="00446AD4"/>
    <w:rsid w:val="00446B30"/>
    <w:rsid w:val="00446B68"/>
    <w:rsid w:val="00446B7A"/>
    <w:rsid w:val="00446BE0"/>
    <w:rsid w:val="00446BF8"/>
    <w:rsid w:val="00446C53"/>
    <w:rsid w:val="00446C84"/>
    <w:rsid w:val="00446D0D"/>
    <w:rsid w:val="00446DF0"/>
    <w:rsid w:val="00446E1D"/>
    <w:rsid w:val="00446E32"/>
    <w:rsid w:val="00446E56"/>
    <w:rsid w:val="00446E62"/>
    <w:rsid w:val="00446EB0"/>
    <w:rsid w:val="00446EF0"/>
    <w:rsid w:val="00446F27"/>
    <w:rsid w:val="00446F29"/>
    <w:rsid w:val="00446F9A"/>
    <w:rsid w:val="00447045"/>
    <w:rsid w:val="0044713C"/>
    <w:rsid w:val="004471C9"/>
    <w:rsid w:val="00447231"/>
    <w:rsid w:val="0044725A"/>
    <w:rsid w:val="00447396"/>
    <w:rsid w:val="004473AB"/>
    <w:rsid w:val="00447429"/>
    <w:rsid w:val="0044746E"/>
    <w:rsid w:val="0044749C"/>
    <w:rsid w:val="0044752C"/>
    <w:rsid w:val="0044755C"/>
    <w:rsid w:val="004475B8"/>
    <w:rsid w:val="004475C4"/>
    <w:rsid w:val="004475D8"/>
    <w:rsid w:val="004475E1"/>
    <w:rsid w:val="004475F6"/>
    <w:rsid w:val="004475FF"/>
    <w:rsid w:val="00447630"/>
    <w:rsid w:val="0044774C"/>
    <w:rsid w:val="004477B2"/>
    <w:rsid w:val="004477FF"/>
    <w:rsid w:val="00447813"/>
    <w:rsid w:val="0044785A"/>
    <w:rsid w:val="00447884"/>
    <w:rsid w:val="004478D1"/>
    <w:rsid w:val="004478D2"/>
    <w:rsid w:val="00447906"/>
    <w:rsid w:val="0044792C"/>
    <w:rsid w:val="00447949"/>
    <w:rsid w:val="0044797A"/>
    <w:rsid w:val="00447995"/>
    <w:rsid w:val="004479BB"/>
    <w:rsid w:val="004479CD"/>
    <w:rsid w:val="00447A12"/>
    <w:rsid w:val="00447A51"/>
    <w:rsid w:val="00447A83"/>
    <w:rsid w:val="00447AFE"/>
    <w:rsid w:val="00447B76"/>
    <w:rsid w:val="00447B82"/>
    <w:rsid w:val="00447B8E"/>
    <w:rsid w:val="00447BED"/>
    <w:rsid w:val="00447C8D"/>
    <w:rsid w:val="00447CD3"/>
    <w:rsid w:val="00447CD7"/>
    <w:rsid w:val="00447CF7"/>
    <w:rsid w:val="00447D5F"/>
    <w:rsid w:val="00447D6A"/>
    <w:rsid w:val="00447DCA"/>
    <w:rsid w:val="00447E1F"/>
    <w:rsid w:val="00447E2F"/>
    <w:rsid w:val="00447EA3"/>
    <w:rsid w:val="00447F04"/>
    <w:rsid w:val="00447F29"/>
    <w:rsid w:val="00447F94"/>
    <w:rsid w:val="0045009C"/>
    <w:rsid w:val="004500C3"/>
    <w:rsid w:val="004500C6"/>
    <w:rsid w:val="004500CD"/>
    <w:rsid w:val="004500E5"/>
    <w:rsid w:val="00450138"/>
    <w:rsid w:val="004501BD"/>
    <w:rsid w:val="004501BE"/>
    <w:rsid w:val="004501C2"/>
    <w:rsid w:val="004501CA"/>
    <w:rsid w:val="00450212"/>
    <w:rsid w:val="004502A4"/>
    <w:rsid w:val="00450311"/>
    <w:rsid w:val="00450341"/>
    <w:rsid w:val="00450410"/>
    <w:rsid w:val="00450417"/>
    <w:rsid w:val="00450460"/>
    <w:rsid w:val="00450489"/>
    <w:rsid w:val="004504D6"/>
    <w:rsid w:val="00450581"/>
    <w:rsid w:val="0045058D"/>
    <w:rsid w:val="00450653"/>
    <w:rsid w:val="00450693"/>
    <w:rsid w:val="004506AF"/>
    <w:rsid w:val="004506F5"/>
    <w:rsid w:val="0045076B"/>
    <w:rsid w:val="0045077B"/>
    <w:rsid w:val="004507B8"/>
    <w:rsid w:val="0045080E"/>
    <w:rsid w:val="00450836"/>
    <w:rsid w:val="0045083F"/>
    <w:rsid w:val="00450A45"/>
    <w:rsid w:val="00450AFF"/>
    <w:rsid w:val="00450BA5"/>
    <w:rsid w:val="00450C52"/>
    <w:rsid w:val="00450C7E"/>
    <w:rsid w:val="00450CC1"/>
    <w:rsid w:val="00450D0C"/>
    <w:rsid w:val="00450D3F"/>
    <w:rsid w:val="00450D91"/>
    <w:rsid w:val="00450DAB"/>
    <w:rsid w:val="00450E53"/>
    <w:rsid w:val="00450E89"/>
    <w:rsid w:val="00450E93"/>
    <w:rsid w:val="00450EA2"/>
    <w:rsid w:val="00450ED6"/>
    <w:rsid w:val="00450F6C"/>
    <w:rsid w:val="00450F7E"/>
    <w:rsid w:val="00450FEE"/>
    <w:rsid w:val="00451064"/>
    <w:rsid w:val="00451066"/>
    <w:rsid w:val="004510A8"/>
    <w:rsid w:val="004510C3"/>
    <w:rsid w:val="0045118C"/>
    <w:rsid w:val="004511BA"/>
    <w:rsid w:val="004511D0"/>
    <w:rsid w:val="004511D9"/>
    <w:rsid w:val="0045121E"/>
    <w:rsid w:val="004512F1"/>
    <w:rsid w:val="004513CE"/>
    <w:rsid w:val="004513DF"/>
    <w:rsid w:val="00451407"/>
    <w:rsid w:val="0045146F"/>
    <w:rsid w:val="00451493"/>
    <w:rsid w:val="00451501"/>
    <w:rsid w:val="00451534"/>
    <w:rsid w:val="00451594"/>
    <w:rsid w:val="004515FE"/>
    <w:rsid w:val="0045165F"/>
    <w:rsid w:val="004516C8"/>
    <w:rsid w:val="004516D8"/>
    <w:rsid w:val="004516DE"/>
    <w:rsid w:val="00451711"/>
    <w:rsid w:val="004517A5"/>
    <w:rsid w:val="004517E7"/>
    <w:rsid w:val="0045180D"/>
    <w:rsid w:val="00451833"/>
    <w:rsid w:val="00451878"/>
    <w:rsid w:val="004518A1"/>
    <w:rsid w:val="004518A8"/>
    <w:rsid w:val="004518B5"/>
    <w:rsid w:val="00451963"/>
    <w:rsid w:val="004519A7"/>
    <w:rsid w:val="00451A1C"/>
    <w:rsid w:val="00451A54"/>
    <w:rsid w:val="00451AA9"/>
    <w:rsid w:val="00451AC3"/>
    <w:rsid w:val="00451AF0"/>
    <w:rsid w:val="00451B22"/>
    <w:rsid w:val="00451BB5"/>
    <w:rsid w:val="00451BD2"/>
    <w:rsid w:val="00451C09"/>
    <w:rsid w:val="00451D31"/>
    <w:rsid w:val="00451D5D"/>
    <w:rsid w:val="00451DEF"/>
    <w:rsid w:val="00451E1E"/>
    <w:rsid w:val="00451E3B"/>
    <w:rsid w:val="00451E68"/>
    <w:rsid w:val="00451E71"/>
    <w:rsid w:val="00451E8F"/>
    <w:rsid w:val="00451EC4"/>
    <w:rsid w:val="00451FD9"/>
    <w:rsid w:val="00451FE5"/>
    <w:rsid w:val="0045203F"/>
    <w:rsid w:val="004520ED"/>
    <w:rsid w:val="004520FA"/>
    <w:rsid w:val="00452133"/>
    <w:rsid w:val="0045213C"/>
    <w:rsid w:val="004521EE"/>
    <w:rsid w:val="00452208"/>
    <w:rsid w:val="0045225E"/>
    <w:rsid w:val="00452296"/>
    <w:rsid w:val="004522BF"/>
    <w:rsid w:val="00452318"/>
    <w:rsid w:val="00452328"/>
    <w:rsid w:val="00452357"/>
    <w:rsid w:val="00452358"/>
    <w:rsid w:val="004523A7"/>
    <w:rsid w:val="004524AD"/>
    <w:rsid w:val="004524D8"/>
    <w:rsid w:val="0045251A"/>
    <w:rsid w:val="0045251B"/>
    <w:rsid w:val="004525A9"/>
    <w:rsid w:val="0045262C"/>
    <w:rsid w:val="00452675"/>
    <w:rsid w:val="004526AD"/>
    <w:rsid w:val="004526BC"/>
    <w:rsid w:val="004526CC"/>
    <w:rsid w:val="004526E3"/>
    <w:rsid w:val="004526F6"/>
    <w:rsid w:val="00452799"/>
    <w:rsid w:val="004527BD"/>
    <w:rsid w:val="00452865"/>
    <w:rsid w:val="00452885"/>
    <w:rsid w:val="004528B4"/>
    <w:rsid w:val="00452974"/>
    <w:rsid w:val="004529C2"/>
    <w:rsid w:val="00452A8B"/>
    <w:rsid w:val="00452AAF"/>
    <w:rsid w:val="00452AC6"/>
    <w:rsid w:val="00452B3E"/>
    <w:rsid w:val="00452CE7"/>
    <w:rsid w:val="00452D7E"/>
    <w:rsid w:val="00452DA3"/>
    <w:rsid w:val="00452E0A"/>
    <w:rsid w:val="00452E13"/>
    <w:rsid w:val="00452EEB"/>
    <w:rsid w:val="00452FE5"/>
    <w:rsid w:val="0045302F"/>
    <w:rsid w:val="00453069"/>
    <w:rsid w:val="004530AE"/>
    <w:rsid w:val="004530DC"/>
    <w:rsid w:val="004530EF"/>
    <w:rsid w:val="00453138"/>
    <w:rsid w:val="0045319C"/>
    <w:rsid w:val="004531DF"/>
    <w:rsid w:val="00453229"/>
    <w:rsid w:val="00453258"/>
    <w:rsid w:val="004532F2"/>
    <w:rsid w:val="00453354"/>
    <w:rsid w:val="00453376"/>
    <w:rsid w:val="0045337F"/>
    <w:rsid w:val="004533BF"/>
    <w:rsid w:val="004533FE"/>
    <w:rsid w:val="004534E3"/>
    <w:rsid w:val="0045353A"/>
    <w:rsid w:val="004535DC"/>
    <w:rsid w:val="004535ED"/>
    <w:rsid w:val="00453602"/>
    <w:rsid w:val="0045374B"/>
    <w:rsid w:val="00453751"/>
    <w:rsid w:val="004537B3"/>
    <w:rsid w:val="004537EF"/>
    <w:rsid w:val="004538AF"/>
    <w:rsid w:val="004538EE"/>
    <w:rsid w:val="00453908"/>
    <w:rsid w:val="0045397D"/>
    <w:rsid w:val="0045398E"/>
    <w:rsid w:val="004539B5"/>
    <w:rsid w:val="00453A1E"/>
    <w:rsid w:val="00453A21"/>
    <w:rsid w:val="00453A3A"/>
    <w:rsid w:val="00453AD2"/>
    <w:rsid w:val="00453B06"/>
    <w:rsid w:val="00453E41"/>
    <w:rsid w:val="00453E80"/>
    <w:rsid w:val="00453EC3"/>
    <w:rsid w:val="00453EED"/>
    <w:rsid w:val="00453FAE"/>
    <w:rsid w:val="00453FF7"/>
    <w:rsid w:val="004541AB"/>
    <w:rsid w:val="004541AF"/>
    <w:rsid w:val="004541BA"/>
    <w:rsid w:val="004541C0"/>
    <w:rsid w:val="004541F3"/>
    <w:rsid w:val="004541FA"/>
    <w:rsid w:val="00454229"/>
    <w:rsid w:val="004542A6"/>
    <w:rsid w:val="004542BB"/>
    <w:rsid w:val="004542DF"/>
    <w:rsid w:val="004542FE"/>
    <w:rsid w:val="00454385"/>
    <w:rsid w:val="004543B5"/>
    <w:rsid w:val="004543DC"/>
    <w:rsid w:val="004543E0"/>
    <w:rsid w:val="0045442E"/>
    <w:rsid w:val="0045443C"/>
    <w:rsid w:val="0045445A"/>
    <w:rsid w:val="004544C5"/>
    <w:rsid w:val="0045457E"/>
    <w:rsid w:val="00454647"/>
    <w:rsid w:val="0045467E"/>
    <w:rsid w:val="004546DA"/>
    <w:rsid w:val="004546E3"/>
    <w:rsid w:val="0045472E"/>
    <w:rsid w:val="00454793"/>
    <w:rsid w:val="0045480D"/>
    <w:rsid w:val="0045487B"/>
    <w:rsid w:val="004548F7"/>
    <w:rsid w:val="004549BC"/>
    <w:rsid w:val="00454B3E"/>
    <w:rsid w:val="00454B5B"/>
    <w:rsid w:val="00454BB5"/>
    <w:rsid w:val="00454BE5"/>
    <w:rsid w:val="00454C1B"/>
    <w:rsid w:val="00454C4F"/>
    <w:rsid w:val="00454C58"/>
    <w:rsid w:val="00454CCC"/>
    <w:rsid w:val="00454CE5"/>
    <w:rsid w:val="00454D29"/>
    <w:rsid w:val="00454D51"/>
    <w:rsid w:val="00454DAA"/>
    <w:rsid w:val="00454DF5"/>
    <w:rsid w:val="00454E4D"/>
    <w:rsid w:val="00454F2B"/>
    <w:rsid w:val="00454FAA"/>
    <w:rsid w:val="0045502D"/>
    <w:rsid w:val="0045503E"/>
    <w:rsid w:val="00455061"/>
    <w:rsid w:val="004550E6"/>
    <w:rsid w:val="00455188"/>
    <w:rsid w:val="0045529C"/>
    <w:rsid w:val="004552AF"/>
    <w:rsid w:val="00455316"/>
    <w:rsid w:val="00455366"/>
    <w:rsid w:val="0045538E"/>
    <w:rsid w:val="004553FF"/>
    <w:rsid w:val="004554AB"/>
    <w:rsid w:val="0045555D"/>
    <w:rsid w:val="00455592"/>
    <w:rsid w:val="004555F0"/>
    <w:rsid w:val="0045563B"/>
    <w:rsid w:val="00455682"/>
    <w:rsid w:val="004556AB"/>
    <w:rsid w:val="00455758"/>
    <w:rsid w:val="00455798"/>
    <w:rsid w:val="004557EC"/>
    <w:rsid w:val="004558D6"/>
    <w:rsid w:val="00455906"/>
    <w:rsid w:val="0045595E"/>
    <w:rsid w:val="0045598D"/>
    <w:rsid w:val="004559D8"/>
    <w:rsid w:val="00455A06"/>
    <w:rsid w:val="00455A71"/>
    <w:rsid w:val="00455AC5"/>
    <w:rsid w:val="00455B1C"/>
    <w:rsid w:val="00455B37"/>
    <w:rsid w:val="00455B55"/>
    <w:rsid w:val="00455B99"/>
    <w:rsid w:val="00455BFA"/>
    <w:rsid w:val="00455C3E"/>
    <w:rsid w:val="00455C9E"/>
    <w:rsid w:val="00455CC8"/>
    <w:rsid w:val="00455D0D"/>
    <w:rsid w:val="00455D2D"/>
    <w:rsid w:val="00455D89"/>
    <w:rsid w:val="00455D96"/>
    <w:rsid w:val="00455DB5"/>
    <w:rsid w:val="00455E22"/>
    <w:rsid w:val="00455E7E"/>
    <w:rsid w:val="00455EB0"/>
    <w:rsid w:val="00455F55"/>
    <w:rsid w:val="00455FD3"/>
    <w:rsid w:val="00456051"/>
    <w:rsid w:val="00456098"/>
    <w:rsid w:val="004560E6"/>
    <w:rsid w:val="004560E7"/>
    <w:rsid w:val="0045611E"/>
    <w:rsid w:val="004561C5"/>
    <w:rsid w:val="0045622E"/>
    <w:rsid w:val="00456251"/>
    <w:rsid w:val="0045626C"/>
    <w:rsid w:val="00456294"/>
    <w:rsid w:val="00456314"/>
    <w:rsid w:val="00456321"/>
    <w:rsid w:val="00456390"/>
    <w:rsid w:val="00456417"/>
    <w:rsid w:val="0045648D"/>
    <w:rsid w:val="0045651E"/>
    <w:rsid w:val="00456562"/>
    <w:rsid w:val="0045656D"/>
    <w:rsid w:val="0045657B"/>
    <w:rsid w:val="004565A1"/>
    <w:rsid w:val="004565B7"/>
    <w:rsid w:val="004565C7"/>
    <w:rsid w:val="004565C8"/>
    <w:rsid w:val="0045665D"/>
    <w:rsid w:val="004566A1"/>
    <w:rsid w:val="004566CB"/>
    <w:rsid w:val="004566D6"/>
    <w:rsid w:val="004566E5"/>
    <w:rsid w:val="004566ED"/>
    <w:rsid w:val="0045670D"/>
    <w:rsid w:val="00456714"/>
    <w:rsid w:val="0045671A"/>
    <w:rsid w:val="00456732"/>
    <w:rsid w:val="00456804"/>
    <w:rsid w:val="00456835"/>
    <w:rsid w:val="0045684C"/>
    <w:rsid w:val="0045688B"/>
    <w:rsid w:val="0045689F"/>
    <w:rsid w:val="004568F4"/>
    <w:rsid w:val="0045690D"/>
    <w:rsid w:val="0045694D"/>
    <w:rsid w:val="00456976"/>
    <w:rsid w:val="004569D9"/>
    <w:rsid w:val="004569F0"/>
    <w:rsid w:val="00456A9F"/>
    <w:rsid w:val="00456AB3"/>
    <w:rsid w:val="00456B4F"/>
    <w:rsid w:val="00456C26"/>
    <w:rsid w:val="00456C2E"/>
    <w:rsid w:val="00456C49"/>
    <w:rsid w:val="00456CAC"/>
    <w:rsid w:val="00456D09"/>
    <w:rsid w:val="00456D30"/>
    <w:rsid w:val="00456DC1"/>
    <w:rsid w:val="00456DCC"/>
    <w:rsid w:val="00456E9B"/>
    <w:rsid w:val="00456F4D"/>
    <w:rsid w:val="00456FAC"/>
    <w:rsid w:val="00456FCF"/>
    <w:rsid w:val="00456FDD"/>
    <w:rsid w:val="0045700F"/>
    <w:rsid w:val="0045708A"/>
    <w:rsid w:val="0045709C"/>
    <w:rsid w:val="00457119"/>
    <w:rsid w:val="004571E3"/>
    <w:rsid w:val="004571F3"/>
    <w:rsid w:val="0045720D"/>
    <w:rsid w:val="0045723D"/>
    <w:rsid w:val="00457240"/>
    <w:rsid w:val="0045726C"/>
    <w:rsid w:val="004572A1"/>
    <w:rsid w:val="00457305"/>
    <w:rsid w:val="00457356"/>
    <w:rsid w:val="00457383"/>
    <w:rsid w:val="004573C1"/>
    <w:rsid w:val="004573F4"/>
    <w:rsid w:val="0045740C"/>
    <w:rsid w:val="00457452"/>
    <w:rsid w:val="004574BC"/>
    <w:rsid w:val="0045753B"/>
    <w:rsid w:val="004575A9"/>
    <w:rsid w:val="004575C1"/>
    <w:rsid w:val="004575E2"/>
    <w:rsid w:val="0045761B"/>
    <w:rsid w:val="00457641"/>
    <w:rsid w:val="00457642"/>
    <w:rsid w:val="0045767F"/>
    <w:rsid w:val="00457694"/>
    <w:rsid w:val="00457759"/>
    <w:rsid w:val="004577FF"/>
    <w:rsid w:val="004578C1"/>
    <w:rsid w:val="004578C7"/>
    <w:rsid w:val="004578CC"/>
    <w:rsid w:val="00457983"/>
    <w:rsid w:val="004579E2"/>
    <w:rsid w:val="00457A81"/>
    <w:rsid w:val="00457B30"/>
    <w:rsid w:val="00457B4D"/>
    <w:rsid w:val="00457BD1"/>
    <w:rsid w:val="00457BE2"/>
    <w:rsid w:val="00457C5F"/>
    <w:rsid w:val="00457D41"/>
    <w:rsid w:val="00457D47"/>
    <w:rsid w:val="00457D73"/>
    <w:rsid w:val="00457EA2"/>
    <w:rsid w:val="00457F39"/>
    <w:rsid w:val="00457F6F"/>
    <w:rsid w:val="00457F7B"/>
    <w:rsid w:val="00457F93"/>
    <w:rsid w:val="00457FA7"/>
    <w:rsid w:val="00460132"/>
    <w:rsid w:val="00460150"/>
    <w:rsid w:val="00460191"/>
    <w:rsid w:val="0046019E"/>
    <w:rsid w:val="004601B0"/>
    <w:rsid w:val="004601FA"/>
    <w:rsid w:val="00460283"/>
    <w:rsid w:val="004604DF"/>
    <w:rsid w:val="004604EB"/>
    <w:rsid w:val="00460522"/>
    <w:rsid w:val="00460595"/>
    <w:rsid w:val="004605D2"/>
    <w:rsid w:val="00460601"/>
    <w:rsid w:val="0046061B"/>
    <w:rsid w:val="00460657"/>
    <w:rsid w:val="00460661"/>
    <w:rsid w:val="004606D7"/>
    <w:rsid w:val="004606DE"/>
    <w:rsid w:val="00460735"/>
    <w:rsid w:val="00460788"/>
    <w:rsid w:val="00460796"/>
    <w:rsid w:val="004607B4"/>
    <w:rsid w:val="004607BE"/>
    <w:rsid w:val="0046080E"/>
    <w:rsid w:val="00460860"/>
    <w:rsid w:val="0046086C"/>
    <w:rsid w:val="00460903"/>
    <w:rsid w:val="0046091D"/>
    <w:rsid w:val="0046092E"/>
    <w:rsid w:val="0046095A"/>
    <w:rsid w:val="00460A0D"/>
    <w:rsid w:val="00460A64"/>
    <w:rsid w:val="00460AC0"/>
    <w:rsid w:val="00460B49"/>
    <w:rsid w:val="00460B7F"/>
    <w:rsid w:val="00460BEA"/>
    <w:rsid w:val="00460C17"/>
    <w:rsid w:val="00460C32"/>
    <w:rsid w:val="00460C74"/>
    <w:rsid w:val="00460CAC"/>
    <w:rsid w:val="00460D41"/>
    <w:rsid w:val="00460D4C"/>
    <w:rsid w:val="00460D8D"/>
    <w:rsid w:val="00460E9D"/>
    <w:rsid w:val="00460EA6"/>
    <w:rsid w:val="00460EB4"/>
    <w:rsid w:val="00460F35"/>
    <w:rsid w:val="00460FA2"/>
    <w:rsid w:val="00461070"/>
    <w:rsid w:val="00461102"/>
    <w:rsid w:val="0046114E"/>
    <w:rsid w:val="0046115A"/>
    <w:rsid w:val="0046115C"/>
    <w:rsid w:val="0046118F"/>
    <w:rsid w:val="00461216"/>
    <w:rsid w:val="00461230"/>
    <w:rsid w:val="0046145F"/>
    <w:rsid w:val="004614C0"/>
    <w:rsid w:val="004614C2"/>
    <w:rsid w:val="00461559"/>
    <w:rsid w:val="00461572"/>
    <w:rsid w:val="0046158D"/>
    <w:rsid w:val="004615A2"/>
    <w:rsid w:val="004615F2"/>
    <w:rsid w:val="0046160E"/>
    <w:rsid w:val="0046161B"/>
    <w:rsid w:val="004616A4"/>
    <w:rsid w:val="004616D3"/>
    <w:rsid w:val="00461706"/>
    <w:rsid w:val="00461773"/>
    <w:rsid w:val="004617D0"/>
    <w:rsid w:val="004618D7"/>
    <w:rsid w:val="00461932"/>
    <w:rsid w:val="00461A28"/>
    <w:rsid w:val="00461A3D"/>
    <w:rsid w:val="00461A50"/>
    <w:rsid w:val="00461A52"/>
    <w:rsid w:val="00461A69"/>
    <w:rsid w:val="00461A78"/>
    <w:rsid w:val="00461AAF"/>
    <w:rsid w:val="00461AC3"/>
    <w:rsid w:val="00461ADB"/>
    <w:rsid w:val="00461B4C"/>
    <w:rsid w:val="00461B67"/>
    <w:rsid w:val="00461BAA"/>
    <w:rsid w:val="00461BD8"/>
    <w:rsid w:val="00461C2D"/>
    <w:rsid w:val="00461CAF"/>
    <w:rsid w:val="00461D02"/>
    <w:rsid w:val="00461D2A"/>
    <w:rsid w:val="00461DCE"/>
    <w:rsid w:val="00461DE1"/>
    <w:rsid w:val="00461E12"/>
    <w:rsid w:val="00461EF0"/>
    <w:rsid w:val="00461F12"/>
    <w:rsid w:val="00461F4F"/>
    <w:rsid w:val="00461F6A"/>
    <w:rsid w:val="00461F71"/>
    <w:rsid w:val="00461FA7"/>
    <w:rsid w:val="00461FE5"/>
    <w:rsid w:val="00462034"/>
    <w:rsid w:val="0046206A"/>
    <w:rsid w:val="004621A9"/>
    <w:rsid w:val="004621EA"/>
    <w:rsid w:val="004621F3"/>
    <w:rsid w:val="00462237"/>
    <w:rsid w:val="00462240"/>
    <w:rsid w:val="00462278"/>
    <w:rsid w:val="00462292"/>
    <w:rsid w:val="00462299"/>
    <w:rsid w:val="004622F0"/>
    <w:rsid w:val="004623CC"/>
    <w:rsid w:val="00462406"/>
    <w:rsid w:val="0046244E"/>
    <w:rsid w:val="00462465"/>
    <w:rsid w:val="004624B8"/>
    <w:rsid w:val="004624EB"/>
    <w:rsid w:val="004625FA"/>
    <w:rsid w:val="0046260E"/>
    <w:rsid w:val="00462623"/>
    <w:rsid w:val="0046266D"/>
    <w:rsid w:val="0046267F"/>
    <w:rsid w:val="00462697"/>
    <w:rsid w:val="00462796"/>
    <w:rsid w:val="0046279A"/>
    <w:rsid w:val="0046285D"/>
    <w:rsid w:val="0046288F"/>
    <w:rsid w:val="004628B6"/>
    <w:rsid w:val="004628EC"/>
    <w:rsid w:val="004628EE"/>
    <w:rsid w:val="0046291E"/>
    <w:rsid w:val="004629B1"/>
    <w:rsid w:val="00462AE4"/>
    <w:rsid w:val="00462B0A"/>
    <w:rsid w:val="00462BC5"/>
    <w:rsid w:val="00462C3A"/>
    <w:rsid w:val="00462C61"/>
    <w:rsid w:val="00462CCA"/>
    <w:rsid w:val="00462CD5"/>
    <w:rsid w:val="00462CDF"/>
    <w:rsid w:val="00462CEB"/>
    <w:rsid w:val="00462D90"/>
    <w:rsid w:val="00462DBA"/>
    <w:rsid w:val="00462E8A"/>
    <w:rsid w:val="00462E8F"/>
    <w:rsid w:val="00462EDD"/>
    <w:rsid w:val="00462F45"/>
    <w:rsid w:val="00462FB1"/>
    <w:rsid w:val="00462FE9"/>
    <w:rsid w:val="0046308E"/>
    <w:rsid w:val="0046320D"/>
    <w:rsid w:val="0046320E"/>
    <w:rsid w:val="0046321C"/>
    <w:rsid w:val="00463232"/>
    <w:rsid w:val="00463249"/>
    <w:rsid w:val="00463250"/>
    <w:rsid w:val="0046326F"/>
    <w:rsid w:val="004632B8"/>
    <w:rsid w:val="004632E0"/>
    <w:rsid w:val="00463339"/>
    <w:rsid w:val="0046338F"/>
    <w:rsid w:val="004633DA"/>
    <w:rsid w:val="00463515"/>
    <w:rsid w:val="0046352D"/>
    <w:rsid w:val="00463541"/>
    <w:rsid w:val="00463612"/>
    <w:rsid w:val="0046363D"/>
    <w:rsid w:val="004636FA"/>
    <w:rsid w:val="00463776"/>
    <w:rsid w:val="00463827"/>
    <w:rsid w:val="00463859"/>
    <w:rsid w:val="00463877"/>
    <w:rsid w:val="004638B5"/>
    <w:rsid w:val="004638CF"/>
    <w:rsid w:val="004638D4"/>
    <w:rsid w:val="00463967"/>
    <w:rsid w:val="0046397B"/>
    <w:rsid w:val="004639C2"/>
    <w:rsid w:val="004639FA"/>
    <w:rsid w:val="00463ABA"/>
    <w:rsid w:val="00463AD6"/>
    <w:rsid w:val="00463AF1"/>
    <w:rsid w:val="00463B32"/>
    <w:rsid w:val="00463B68"/>
    <w:rsid w:val="00463B74"/>
    <w:rsid w:val="00463B8B"/>
    <w:rsid w:val="00463BBD"/>
    <w:rsid w:val="00463BF4"/>
    <w:rsid w:val="00463C3A"/>
    <w:rsid w:val="00463C76"/>
    <w:rsid w:val="00463C78"/>
    <w:rsid w:val="00463C8B"/>
    <w:rsid w:val="00463D1C"/>
    <w:rsid w:val="00463D57"/>
    <w:rsid w:val="00463D90"/>
    <w:rsid w:val="00463DAE"/>
    <w:rsid w:val="00463DE3"/>
    <w:rsid w:val="00463DF6"/>
    <w:rsid w:val="00463E0C"/>
    <w:rsid w:val="00463E36"/>
    <w:rsid w:val="00463EB3"/>
    <w:rsid w:val="00463EFE"/>
    <w:rsid w:val="00463F19"/>
    <w:rsid w:val="00463F1E"/>
    <w:rsid w:val="00463FA4"/>
    <w:rsid w:val="00463FE5"/>
    <w:rsid w:val="00464008"/>
    <w:rsid w:val="00464060"/>
    <w:rsid w:val="00464078"/>
    <w:rsid w:val="00464082"/>
    <w:rsid w:val="0046415D"/>
    <w:rsid w:val="00464240"/>
    <w:rsid w:val="00464369"/>
    <w:rsid w:val="0046437D"/>
    <w:rsid w:val="00464395"/>
    <w:rsid w:val="0046440A"/>
    <w:rsid w:val="00464440"/>
    <w:rsid w:val="0046446D"/>
    <w:rsid w:val="004644A3"/>
    <w:rsid w:val="004644A7"/>
    <w:rsid w:val="004644BF"/>
    <w:rsid w:val="004644C1"/>
    <w:rsid w:val="004644C4"/>
    <w:rsid w:val="004644DF"/>
    <w:rsid w:val="004644E2"/>
    <w:rsid w:val="0046450D"/>
    <w:rsid w:val="004645BB"/>
    <w:rsid w:val="004645F4"/>
    <w:rsid w:val="00464623"/>
    <w:rsid w:val="004646DA"/>
    <w:rsid w:val="004646E4"/>
    <w:rsid w:val="004647E8"/>
    <w:rsid w:val="004647FB"/>
    <w:rsid w:val="00464851"/>
    <w:rsid w:val="00464861"/>
    <w:rsid w:val="00464901"/>
    <w:rsid w:val="00464966"/>
    <w:rsid w:val="00464967"/>
    <w:rsid w:val="004649FF"/>
    <w:rsid w:val="00464ACF"/>
    <w:rsid w:val="00464AD9"/>
    <w:rsid w:val="00464B3F"/>
    <w:rsid w:val="00464B63"/>
    <w:rsid w:val="00464BC6"/>
    <w:rsid w:val="00464BCA"/>
    <w:rsid w:val="00464C49"/>
    <w:rsid w:val="00464CE7"/>
    <w:rsid w:val="00464D05"/>
    <w:rsid w:val="00464D1B"/>
    <w:rsid w:val="00464DA5"/>
    <w:rsid w:val="00464DDC"/>
    <w:rsid w:val="00464E83"/>
    <w:rsid w:val="00464F4D"/>
    <w:rsid w:val="00464F9A"/>
    <w:rsid w:val="00464FC5"/>
    <w:rsid w:val="00465082"/>
    <w:rsid w:val="00465108"/>
    <w:rsid w:val="0046511C"/>
    <w:rsid w:val="00465200"/>
    <w:rsid w:val="0046520F"/>
    <w:rsid w:val="00465237"/>
    <w:rsid w:val="00465254"/>
    <w:rsid w:val="00465299"/>
    <w:rsid w:val="004652DA"/>
    <w:rsid w:val="0046537A"/>
    <w:rsid w:val="0046539F"/>
    <w:rsid w:val="004653CE"/>
    <w:rsid w:val="004653E1"/>
    <w:rsid w:val="00465404"/>
    <w:rsid w:val="00465405"/>
    <w:rsid w:val="00465410"/>
    <w:rsid w:val="0046542C"/>
    <w:rsid w:val="004654B1"/>
    <w:rsid w:val="0046552D"/>
    <w:rsid w:val="00465561"/>
    <w:rsid w:val="004655B0"/>
    <w:rsid w:val="004655D6"/>
    <w:rsid w:val="00465626"/>
    <w:rsid w:val="0046570C"/>
    <w:rsid w:val="00465733"/>
    <w:rsid w:val="00465750"/>
    <w:rsid w:val="004657AE"/>
    <w:rsid w:val="00465821"/>
    <w:rsid w:val="004658A6"/>
    <w:rsid w:val="004658B2"/>
    <w:rsid w:val="004658CA"/>
    <w:rsid w:val="004658F0"/>
    <w:rsid w:val="0046590F"/>
    <w:rsid w:val="0046596A"/>
    <w:rsid w:val="004659DC"/>
    <w:rsid w:val="00465A5E"/>
    <w:rsid w:val="00465A68"/>
    <w:rsid w:val="00465A75"/>
    <w:rsid w:val="00465AA6"/>
    <w:rsid w:val="00465BAE"/>
    <w:rsid w:val="00465BE1"/>
    <w:rsid w:val="00465C97"/>
    <w:rsid w:val="00465CB2"/>
    <w:rsid w:val="00465CEF"/>
    <w:rsid w:val="00465CF7"/>
    <w:rsid w:val="00465D15"/>
    <w:rsid w:val="00465D3B"/>
    <w:rsid w:val="00465D9E"/>
    <w:rsid w:val="00465E30"/>
    <w:rsid w:val="00465F24"/>
    <w:rsid w:val="00465F4C"/>
    <w:rsid w:val="00465F7B"/>
    <w:rsid w:val="00466061"/>
    <w:rsid w:val="00466190"/>
    <w:rsid w:val="0046619B"/>
    <w:rsid w:val="004661D4"/>
    <w:rsid w:val="0046623B"/>
    <w:rsid w:val="00466271"/>
    <w:rsid w:val="004662B3"/>
    <w:rsid w:val="004662C3"/>
    <w:rsid w:val="0046635F"/>
    <w:rsid w:val="00466369"/>
    <w:rsid w:val="00466375"/>
    <w:rsid w:val="0046637A"/>
    <w:rsid w:val="004663F2"/>
    <w:rsid w:val="00466495"/>
    <w:rsid w:val="00466592"/>
    <w:rsid w:val="0046665F"/>
    <w:rsid w:val="004666B5"/>
    <w:rsid w:val="004666DB"/>
    <w:rsid w:val="0046670F"/>
    <w:rsid w:val="004667A0"/>
    <w:rsid w:val="004667A4"/>
    <w:rsid w:val="004667C3"/>
    <w:rsid w:val="004667D3"/>
    <w:rsid w:val="0046682C"/>
    <w:rsid w:val="00466855"/>
    <w:rsid w:val="00466878"/>
    <w:rsid w:val="0046687D"/>
    <w:rsid w:val="004668A8"/>
    <w:rsid w:val="004668D4"/>
    <w:rsid w:val="004668DF"/>
    <w:rsid w:val="004669AB"/>
    <w:rsid w:val="00466AA8"/>
    <w:rsid w:val="00466AAE"/>
    <w:rsid w:val="00466ABA"/>
    <w:rsid w:val="00466B5F"/>
    <w:rsid w:val="00466B6A"/>
    <w:rsid w:val="00466B9D"/>
    <w:rsid w:val="00466C1B"/>
    <w:rsid w:val="00466C1E"/>
    <w:rsid w:val="00466C60"/>
    <w:rsid w:val="00466C78"/>
    <w:rsid w:val="00466CCA"/>
    <w:rsid w:val="00466CD9"/>
    <w:rsid w:val="00466D8D"/>
    <w:rsid w:val="00466E3D"/>
    <w:rsid w:val="00466E47"/>
    <w:rsid w:val="00466E7B"/>
    <w:rsid w:val="00466EB1"/>
    <w:rsid w:val="00466EB5"/>
    <w:rsid w:val="00466EBC"/>
    <w:rsid w:val="00466F00"/>
    <w:rsid w:val="00466F02"/>
    <w:rsid w:val="00466F0E"/>
    <w:rsid w:val="00466F55"/>
    <w:rsid w:val="00466F96"/>
    <w:rsid w:val="00466FB3"/>
    <w:rsid w:val="00466FD6"/>
    <w:rsid w:val="00467072"/>
    <w:rsid w:val="004670AE"/>
    <w:rsid w:val="00467130"/>
    <w:rsid w:val="0046713B"/>
    <w:rsid w:val="004671C5"/>
    <w:rsid w:val="004671D4"/>
    <w:rsid w:val="00467263"/>
    <w:rsid w:val="00467346"/>
    <w:rsid w:val="0046734D"/>
    <w:rsid w:val="0046739E"/>
    <w:rsid w:val="004673CA"/>
    <w:rsid w:val="00467445"/>
    <w:rsid w:val="00467485"/>
    <w:rsid w:val="004674D9"/>
    <w:rsid w:val="004674FC"/>
    <w:rsid w:val="00467543"/>
    <w:rsid w:val="0046754E"/>
    <w:rsid w:val="004675DE"/>
    <w:rsid w:val="004675E3"/>
    <w:rsid w:val="004675F3"/>
    <w:rsid w:val="00467610"/>
    <w:rsid w:val="00467697"/>
    <w:rsid w:val="004676E3"/>
    <w:rsid w:val="004676E8"/>
    <w:rsid w:val="004677BF"/>
    <w:rsid w:val="004677D7"/>
    <w:rsid w:val="0046783B"/>
    <w:rsid w:val="00467854"/>
    <w:rsid w:val="00467876"/>
    <w:rsid w:val="004678FD"/>
    <w:rsid w:val="004678FF"/>
    <w:rsid w:val="00467976"/>
    <w:rsid w:val="004679EE"/>
    <w:rsid w:val="00467AA6"/>
    <w:rsid w:val="00467B15"/>
    <w:rsid w:val="00467B59"/>
    <w:rsid w:val="00467BA6"/>
    <w:rsid w:val="00467BE7"/>
    <w:rsid w:val="00467C45"/>
    <w:rsid w:val="00467CE3"/>
    <w:rsid w:val="00467D18"/>
    <w:rsid w:val="00467D24"/>
    <w:rsid w:val="00467D40"/>
    <w:rsid w:val="00467E45"/>
    <w:rsid w:val="00467E76"/>
    <w:rsid w:val="00467EC5"/>
    <w:rsid w:val="00467F28"/>
    <w:rsid w:val="00467F9C"/>
    <w:rsid w:val="0047000F"/>
    <w:rsid w:val="0047003E"/>
    <w:rsid w:val="0047004E"/>
    <w:rsid w:val="004700E9"/>
    <w:rsid w:val="0047014E"/>
    <w:rsid w:val="00470160"/>
    <w:rsid w:val="004701D3"/>
    <w:rsid w:val="0047035A"/>
    <w:rsid w:val="004703A9"/>
    <w:rsid w:val="004703BE"/>
    <w:rsid w:val="004703C4"/>
    <w:rsid w:val="004704A8"/>
    <w:rsid w:val="0047052C"/>
    <w:rsid w:val="00470531"/>
    <w:rsid w:val="0047057D"/>
    <w:rsid w:val="004705D5"/>
    <w:rsid w:val="0047062B"/>
    <w:rsid w:val="0047062C"/>
    <w:rsid w:val="004706CF"/>
    <w:rsid w:val="004706DA"/>
    <w:rsid w:val="004706FB"/>
    <w:rsid w:val="00470703"/>
    <w:rsid w:val="00470728"/>
    <w:rsid w:val="00470729"/>
    <w:rsid w:val="00470777"/>
    <w:rsid w:val="004707D5"/>
    <w:rsid w:val="00470831"/>
    <w:rsid w:val="0047083C"/>
    <w:rsid w:val="0047084A"/>
    <w:rsid w:val="0047087E"/>
    <w:rsid w:val="00470892"/>
    <w:rsid w:val="0047090B"/>
    <w:rsid w:val="00470A08"/>
    <w:rsid w:val="00470A46"/>
    <w:rsid w:val="00470A65"/>
    <w:rsid w:val="00470AE4"/>
    <w:rsid w:val="00470B1C"/>
    <w:rsid w:val="00470B33"/>
    <w:rsid w:val="00470B92"/>
    <w:rsid w:val="00470BA8"/>
    <w:rsid w:val="00470BB7"/>
    <w:rsid w:val="00470BBA"/>
    <w:rsid w:val="00470BCF"/>
    <w:rsid w:val="00470BDD"/>
    <w:rsid w:val="00470BFB"/>
    <w:rsid w:val="00470CB4"/>
    <w:rsid w:val="00470CC3"/>
    <w:rsid w:val="00470D51"/>
    <w:rsid w:val="00470D89"/>
    <w:rsid w:val="00470D9C"/>
    <w:rsid w:val="00470DCA"/>
    <w:rsid w:val="00470DFF"/>
    <w:rsid w:val="00470E46"/>
    <w:rsid w:val="00470EEF"/>
    <w:rsid w:val="00470F0D"/>
    <w:rsid w:val="00470F4E"/>
    <w:rsid w:val="00470F50"/>
    <w:rsid w:val="00470F89"/>
    <w:rsid w:val="0047102B"/>
    <w:rsid w:val="0047107D"/>
    <w:rsid w:val="0047108B"/>
    <w:rsid w:val="004710E5"/>
    <w:rsid w:val="00471144"/>
    <w:rsid w:val="00471193"/>
    <w:rsid w:val="0047119A"/>
    <w:rsid w:val="0047123C"/>
    <w:rsid w:val="00471252"/>
    <w:rsid w:val="004712E5"/>
    <w:rsid w:val="00471324"/>
    <w:rsid w:val="00471337"/>
    <w:rsid w:val="0047137F"/>
    <w:rsid w:val="0047140B"/>
    <w:rsid w:val="0047144F"/>
    <w:rsid w:val="004714B9"/>
    <w:rsid w:val="004714BF"/>
    <w:rsid w:val="00471538"/>
    <w:rsid w:val="0047163C"/>
    <w:rsid w:val="00471648"/>
    <w:rsid w:val="0047166E"/>
    <w:rsid w:val="00471718"/>
    <w:rsid w:val="0047177D"/>
    <w:rsid w:val="004717A7"/>
    <w:rsid w:val="00471814"/>
    <w:rsid w:val="00471831"/>
    <w:rsid w:val="0047186E"/>
    <w:rsid w:val="004718C8"/>
    <w:rsid w:val="004718F3"/>
    <w:rsid w:val="00471909"/>
    <w:rsid w:val="00471923"/>
    <w:rsid w:val="004719B1"/>
    <w:rsid w:val="004719FC"/>
    <w:rsid w:val="00471A11"/>
    <w:rsid w:val="00471A1D"/>
    <w:rsid w:val="00471A7A"/>
    <w:rsid w:val="00471A83"/>
    <w:rsid w:val="00471A8A"/>
    <w:rsid w:val="00471A95"/>
    <w:rsid w:val="00471AB2"/>
    <w:rsid w:val="00471B0F"/>
    <w:rsid w:val="00471B38"/>
    <w:rsid w:val="00471B70"/>
    <w:rsid w:val="00471B92"/>
    <w:rsid w:val="00471B9B"/>
    <w:rsid w:val="00471BA9"/>
    <w:rsid w:val="00471BAB"/>
    <w:rsid w:val="00471BD3"/>
    <w:rsid w:val="00471BF8"/>
    <w:rsid w:val="00471C00"/>
    <w:rsid w:val="00471C2B"/>
    <w:rsid w:val="00471C31"/>
    <w:rsid w:val="00471C34"/>
    <w:rsid w:val="00471D25"/>
    <w:rsid w:val="00471D38"/>
    <w:rsid w:val="00471E2C"/>
    <w:rsid w:val="00471E65"/>
    <w:rsid w:val="00471E85"/>
    <w:rsid w:val="00471EBD"/>
    <w:rsid w:val="00471ECE"/>
    <w:rsid w:val="00471EF8"/>
    <w:rsid w:val="00471F54"/>
    <w:rsid w:val="00471F80"/>
    <w:rsid w:val="00471FDF"/>
    <w:rsid w:val="0047200A"/>
    <w:rsid w:val="00472011"/>
    <w:rsid w:val="0047202B"/>
    <w:rsid w:val="00472030"/>
    <w:rsid w:val="00472085"/>
    <w:rsid w:val="0047208C"/>
    <w:rsid w:val="004720CC"/>
    <w:rsid w:val="004720CD"/>
    <w:rsid w:val="004720DB"/>
    <w:rsid w:val="00472120"/>
    <w:rsid w:val="004721DE"/>
    <w:rsid w:val="004721FE"/>
    <w:rsid w:val="00472219"/>
    <w:rsid w:val="00472229"/>
    <w:rsid w:val="0047224D"/>
    <w:rsid w:val="00472305"/>
    <w:rsid w:val="00472307"/>
    <w:rsid w:val="00472317"/>
    <w:rsid w:val="0047237B"/>
    <w:rsid w:val="0047238D"/>
    <w:rsid w:val="0047239E"/>
    <w:rsid w:val="004723B3"/>
    <w:rsid w:val="004723D5"/>
    <w:rsid w:val="00472404"/>
    <w:rsid w:val="00472414"/>
    <w:rsid w:val="00472446"/>
    <w:rsid w:val="00472471"/>
    <w:rsid w:val="004724B9"/>
    <w:rsid w:val="004725F4"/>
    <w:rsid w:val="0047261F"/>
    <w:rsid w:val="0047266B"/>
    <w:rsid w:val="004726B2"/>
    <w:rsid w:val="004726B7"/>
    <w:rsid w:val="00472708"/>
    <w:rsid w:val="0047274A"/>
    <w:rsid w:val="0047279F"/>
    <w:rsid w:val="004727AE"/>
    <w:rsid w:val="004727BB"/>
    <w:rsid w:val="00472884"/>
    <w:rsid w:val="004728FF"/>
    <w:rsid w:val="004729AB"/>
    <w:rsid w:val="004729B7"/>
    <w:rsid w:val="004729DE"/>
    <w:rsid w:val="00472A42"/>
    <w:rsid w:val="00472A9B"/>
    <w:rsid w:val="00472AC1"/>
    <w:rsid w:val="00472B42"/>
    <w:rsid w:val="00472B8C"/>
    <w:rsid w:val="00472C68"/>
    <w:rsid w:val="00472CB9"/>
    <w:rsid w:val="00472CCE"/>
    <w:rsid w:val="00472D2B"/>
    <w:rsid w:val="00472D3E"/>
    <w:rsid w:val="00472D8B"/>
    <w:rsid w:val="00472D98"/>
    <w:rsid w:val="00472E46"/>
    <w:rsid w:val="00472E64"/>
    <w:rsid w:val="00472E67"/>
    <w:rsid w:val="00472EFC"/>
    <w:rsid w:val="00472F99"/>
    <w:rsid w:val="00472FD0"/>
    <w:rsid w:val="00473016"/>
    <w:rsid w:val="0047307F"/>
    <w:rsid w:val="00473089"/>
    <w:rsid w:val="004730B9"/>
    <w:rsid w:val="00473148"/>
    <w:rsid w:val="0047314E"/>
    <w:rsid w:val="0047315C"/>
    <w:rsid w:val="0047317B"/>
    <w:rsid w:val="0047318A"/>
    <w:rsid w:val="004731B3"/>
    <w:rsid w:val="00473215"/>
    <w:rsid w:val="0047325E"/>
    <w:rsid w:val="0047329D"/>
    <w:rsid w:val="004732B4"/>
    <w:rsid w:val="00473352"/>
    <w:rsid w:val="00473377"/>
    <w:rsid w:val="00473406"/>
    <w:rsid w:val="0047341B"/>
    <w:rsid w:val="00473496"/>
    <w:rsid w:val="00473501"/>
    <w:rsid w:val="00473502"/>
    <w:rsid w:val="0047358D"/>
    <w:rsid w:val="0047359C"/>
    <w:rsid w:val="004735BB"/>
    <w:rsid w:val="00473608"/>
    <w:rsid w:val="004737CB"/>
    <w:rsid w:val="0047385E"/>
    <w:rsid w:val="00473866"/>
    <w:rsid w:val="004739FC"/>
    <w:rsid w:val="00473A3E"/>
    <w:rsid w:val="00473A48"/>
    <w:rsid w:val="00473A53"/>
    <w:rsid w:val="00473A64"/>
    <w:rsid w:val="00473A96"/>
    <w:rsid w:val="00473B42"/>
    <w:rsid w:val="00473B82"/>
    <w:rsid w:val="00473BC8"/>
    <w:rsid w:val="00473BF2"/>
    <w:rsid w:val="00473C4D"/>
    <w:rsid w:val="00473CE7"/>
    <w:rsid w:val="00473D06"/>
    <w:rsid w:val="00473D18"/>
    <w:rsid w:val="00473D32"/>
    <w:rsid w:val="00473D42"/>
    <w:rsid w:val="00473DC4"/>
    <w:rsid w:val="00473E1E"/>
    <w:rsid w:val="00473E50"/>
    <w:rsid w:val="00473E56"/>
    <w:rsid w:val="00473E7A"/>
    <w:rsid w:val="00473EF7"/>
    <w:rsid w:val="00473EF8"/>
    <w:rsid w:val="00474042"/>
    <w:rsid w:val="004740CF"/>
    <w:rsid w:val="00474117"/>
    <w:rsid w:val="00474151"/>
    <w:rsid w:val="00474160"/>
    <w:rsid w:val="00474185"/>
    <w:rsid w:val="004741C3"/>
    <w:rsid w:val="0047421D"/>
    <w:rsid w:val="00474267"/>
    <w:rsid w:val="004742C4"/>
    <w:rsid w:val="004743C9"/>
    <w:rsid w:val="004743E8"/>
    <w:rsid w:val="0047444C"/>
    <w:rsid w:val="00474566"/>
    <w:rsid w:val="004745B7"/>
    <w:rsid w:val="004745CB"/>
    <w:rsid w:val="0047460B"/>
    <w:rsid w:val="0047460E"/>
    <w:rsid w:val="004746B1"/>
    <w:rsid w:val="004746CA"/>
    <w:rsid w:val="004746E5"/>
    <w:rsid w:val="004746FC"/>
    <w:rsid w:val="004746FD"/>
    <w:rsid w:val="00474704"/>
    <w:rsid w:val="0047472A"/>
    <w:rsid w:val="00474738"/>
    <w:rsid w:val="0047479B"/>
    <w:rsid w:val="00474898"/>
    <w:rsid w:val="004748B1"/>
    <w:rsid w:val="00474923"/>
    <w:rsid w:val="00474963"/>
    <w:rsid w:val="00474980"/>
    <w:rsid w:val="00474991"/>
    <w:rsid w:val="004749B9"/>
    <w:rsid w:val="004749E4"/>
    <w:rsid w:val="00474A01"/>
    <w:rsid w:val="00474B79"/>
    <w:rsid w:val="00474B80"/>
    <w:rsid w:val="00474BF2"/>
    <w:rsid w:val="00474C69"/>
    <w:rsid w:val="00474C72"/>
    <w:rsid w:val="00474CED"/>
    <w:rsid w:val="00474D52"/>
    <w:rsid w:val="00474DBD"/>
    <w:rsid w:val="00474DF4"/>
    <w:rsid w:val="00474E2D"/>
    <w:rsid w:val="00474ED3"/>
    <w:rsid w:val="00474EE1"/>
    <w:rsid w:val="00474F3B"/>
    <w:rsid w:val="004750BD"/>
    <w:rsid w:val="00475168"/>
    <w:rsid w:val="0047517E"/>
    <w:rsid w:val="004751A4"/>
    <w:rsid w:val="004751BC"/>
    <w:rsid w:val="004751EF"/>
    <w:rsid w:val="00475284"/>
    <w:rsid w:val="004752A9"/>
    <w:rsid w:val="004752AA"/>
    <w:rsid w:val="004752C7"/>
    <w:rsid w:val="00475310"/>
    <w:rsid w:val="00475362"/>
    <w:rsid w:val="004753AE"/>
    <w:rsid w:val="004754BC"/>
    <w:rsid w:val="004754F0"/>
    <w:rsid w:val="00475544"/>
    <w:rsid w:val="004755A9"/>
    <w:rsid w:val="004755AC"/>
    <w:rsid w:val="0047566E"/>
    <w:rsid w:val="004756DB"/>
    <w:rsid w:val="004758ED"/>
    <w:rsid w:val="0047591A"/>
    <w:rsid w:val="004759BE"/>
    <w:rsid w:val="00475A1D"/>
    <w:rsid w:val="00475A28"/>
    <w:rsid w:val="00475A3A"/>
    <w:rsid w:val="00475A66"/>
    <w:rsid w:val="00475A94"/>
    <w:rsid w:val="00475AC7"/>
    <w:rsid w:val="00475ACF"/>
    <w:rsid w:val="00475AE7"/>
    <w:rsid w:val="00475AEF"/>
    <w:rsid w:val="00475B67"/>
    <w:rsid w:val="00475C90"/>
    <w:rsid w:val="00475CA8"/>
    <w:rsid w:val="00475D33"/>
    <w:rsid w:val="00475D41"/>
    <w:rsid w:val="00475D4B"/>
    <w:rsid w:val="00475DBD"/>
    <w:rsid w:val="00475EA2"/>
    <w:rsid w:val="00475ECA"/>
    <w:rsid w:val="00475EF0"/>
    <w:rsid w:val="00475F57"/>
    <w:rsid w:val="00475FB5"/>
    <w:rsid w:val="00476007"/>
    <w:rsid w:val="0047600E"/>
    <w:rsid w:val="0047601A"/>
    <w:rsid w:val="0047606A"/>
    <w:rsid w:val="004760FC"/>
    <w:rsid w:val="00476100"/>
    <w:rsid w:val="00476101"/>
    <w:rsid w:val="0047610E"/>
    <w:rsid w:val="00476120"/>
    <w:rsid w:val="0047614F"/>
    <w:rsid w:val="0047615B"/>
    <w:rsid w:val="004761A0"/>
    <w:rsid w:val="004761C8"/>
    <w:rsid w:val="00476279"/>
    <w:rsid w:val="004762A8"/>
    <w:rsid w:val="004762B4"/>
    <w:rsid w:val="004762E4"/>
    <w:rsid w:val="004763A4"/>
    <w:rsid w:val="004763B8"/>
    <w:rsid w:val="004763CA"/>
    <w:rsid w:val="004763DC"/>
    <w:rsid w:val="0047642E"/>
    <w:rsid w:val="0047643B"/>
    <w:rsid w:val="004764A5"/>
    <w:rsid w:val="004764DA"/>
    <w:rsid w:val="004764DF"/>
    <w:rsid w:val="00476501"/>
    <w:rsid w:val="0047655C"/>
    <w:rsid w:val="0047656B"/>
    <w:rsid w:val="0047657A"/>
    <w:rsid w:val="004765C4"/>
    <w:rsid w:val="004765FC"/>
    <w:rsid w:val="004766BE"/>
    <w:rsid w:val="0047670F"/>
    <w:rsid w:val="004767DC"/>
    <w:rsid w:val="004767EF"/>
    <w:rsid w:val="004767FC"/>
    <w:rsid w:val="00476839"/>
    <w:rsid w:val="0047685E"/>
    <w:rsid w:val="0047686E"/>
    <w:rsid w:val="0047691B"/>
    <w:rsid w:val="004769DB"/>
    <w:rsid w:val="004769E6"/>
    <w:rsid w:val="004769F5"/>
    <w:rsid w:val="00476A01"/>
    <w:rsid w:val="00476A0D"/>
    <w:rsid w:val="00476A11"/>
    <w:rsid w:val="00476A17"/>
    <w:rsid w:val="00476A24"/>
    <w:rsid w:val="00476A49"/>
    <w:rsid w:val="00476A67"/>
    <w:rsid w:val="00476A96"/>
    <w:rsid w:val="00476B0C"/>
    <w:rsid w:val="00476B5A"/>
    <w:rsid w:val="00476B6D"/>
    <w:rsid w:val="00476C26"/>
    <w:rsid w:val="00476C6D"/>
    <w:rsid w:val="00476D3F"/>
    <w:rsid w:val="00476D53"/>
    <w:rsid w:val="00476D85"/>
    <w:rsid w:val="00476DE6"/>
    <w:rsid w:val="00476E14"/>
    <w:rsid w:val="00476E72"/>
    <w:rsid w:val="00476E7A"/>
    <w:rsid w:val="00476E95"/>
    <w:rsid w:val="00476E9E"/>
    <w:rsid w:val="00476EB2"/>
    <w:rsid w:val="00476F74"/>
    <w:rsid w:val="00476F92"/>
    <w:rsid w:val="00476FC0"/>
    <w:rsid w:val="0047701E"/>
    <w:rsid w:val="00477057"/>
    <w:rsid w:val="00477060"/>
    <w:rsid w:val="00477064"/>
    <w:rsid w:val="00477071"/>
    <w:rsid w:val="0047711A"/>
    <w:rsid w:val="00477127"/>
    <w:rsid w:val="00477187"/>
    <w:rsid w:val="004771B6"/>
    <w:rsid w:val="004771B8"/>
    <w:rsid w:val="004771DF"/>
    <w:rsid w:val="00477259"/>
    <w:rsid w:val="00477261"/>
    <w:rsid w:val="00477287"/>
    <w:rsid w:val="004772EC"/>
    <w:rsid w:val="004772F8"/>
    <w:rsid w:val="00477367"/>
    <w:rsid w:val="0047738F"/>
    <w:rsid w:val="004773A8"/>
    <w:rsid w:val="004773B4"/>
    <w:rsid w:val="004773E6"/>
    <w:rsid w:val="00477559"/>
    <w:rsid w:val="0047755A"/>
    <w:rsid w:val="0047758C"/>
    <w:rsid w:val="004775D4"/>
    <w:rsid w:val="004775DA"/>
    <w:rsid w:val="00477623"/>
    <w:rsid w:val="0047766F"/>
    <w:rsid w:val="00477715"/>
    <w:rsid w:val="00477717"/>
    <w:rsid w:val="00477786"/>
    <w:rsid w:val="004777A2"/>
    <w:rsid w:val="00477829"/>
    <w:rsid w:val="0047782D"/>
    <w:rsid w:val="00477894"/>
    <w:rsid w:val="00477896"/>
    <w:rsid w:val="00477977"/>
    <w:rsid w:val="0047797B"/>
    <w:rsid w:val="00477A39"/>
    <w:rsid w:val="00477A3A"/>
    <w:rsid w:val="00477A6D"/>
    <w:rsid w:val="00477AAE"/>
    <w:rsid w:val="00477B0E"/>
    <w:rsid w:val="00477B49"/>
    <w:rsid w:val="00477B7B"/>
    <w:rsid w:val="00477C25"/>
    <w:rsid w:val="00477C2F"/>
    <w:rsid w:val="00477C7A"/>
    <w:rsid w:val="00477C7F"/>
    <w:rsid w:val="00477CE3"/>
    <w:rsid w:val="00477CEB"/>
    <w:rsid w:val="00477D01"/>
    <w:rsid w:val="00477DB7"/>
    <w:rsid w:val="00477EAD"/>
    <w:rsid w:val="00477EB0"/>
    <w:rsid w:val="00477EC3"/>
    <w:rsid w:val="00477F07"/>
    <w:rsid w:val="00477F36"/>
    <w:rsid w:val="00477FBC"/>
    <w:rsid w:val="004800E7"/>
    <w:rsid w:val="0048037A"/>
    <w:rsid w:val="004803C8"/>
    <w:rsid w:val="0048040C"/>
    <w:rsid w:val="00480431"/>
    <w:rsid w:val="00480454"/>
    <w:rsid w:val="004804D5"/>
    <w:rsid w:val="0048051F"/>
    <w:rsid w:val="00480541"/>
    <w:rsid w:val="004805A2"/>
    <w:rsid w:val="00480611"/>
    <w:rsid w:val="00480624"/>
    <w:rsid w:val="00480661"/>
    <w:rsid w:val="00480750"/>
    <w:rsid w:val="0048077C"/>
    <w:rsid w:val="00480861"/>
    <w:rsid w:val="00480905"/>
    <w:rsid w:val="00480948"/>
    <w:rsid w:val="00480950"/>
    <w:rsid w:val="00480960"/>
    <w:rsid w:val="004809CD"/>
    <w:rsid w:val="00480A15"/>
    <w:rsid w:val="00480A47"/>
    <w:rsid w:val="00480B48"/>
    <w:rsid w:val="00480BA7"/>
    <w:rsid w:val="00480C11"/>
    <w:rsid w:val="00480C86"/>
    <w:rsid w:val="00480CAC"/>
    <w:rsid w:val="00480CC8"/>
    <w:rsid w:val="00480D32"/>
    <w:rsid w:val="00480D57"/>
    <w:rsid w:val="00480D82"/>
    <w:rsid w:val="00480D83"/>
    <w:rsid w:val="00480DC2"/>
    <w:rsid w:val="00480DF4"/>
    <w:rsid w:val="00480E48"/>
    <w:rsid w:val="00480F49"/>
    <w:rsid w:val="00480F72"/>
    <w:rsid w:val="00481095"/>
    <w:rsid w:val="004810A9"/>
    <w:rsid w:val="004810F5"/>
    <w:rsid w:val="00481158"/>
    <w:rsid w:val="0048116F"/>
    <w:rsid w:val="00481180"/>
    <w:rsid w:val="00481185"/>
    <w:rsid w:val="004811B7"/>
    <w:rsid w:val="004811D3"/>
    <w:rsid w:val="00481277"/>
    <w:rsid w:val="00481286"/>
    <w:rsid w:val="004812E7"/>
    <w:rsid w:val="0048140C"/>
    <w:rsid w:val="00481455"/>
    <w:rsid w:val="00481492"/>
    <w:rsid w:val="004814A3"/>
    <w:rsid w:val="004814C3"/>
    <w:rsid w:val="00481527"/>
    <w:rsid w:val="00481545"/>
    <w:rsid w:val="00481572"/>
    <w:rsid w:val="004815AC"/>
    <w:rsid w:val="004815DD"/>
    <w:rsid w:val="00481624"/>
    <w:rsid w:val="00481698"/>
    <w:rsid w:val="004816A6"/>
    <w:rsid w:val="004816AF"/>
    <w:rsid w:val="004816FA"/>
    <w:rsid w:val="0048178E"/>
    <w:rsid w:val="004817BF"/>
    <w:rsid w:val="0048191B"/>
    <w:rsid w:val="00481934"/>
    <w:rsid w:val="00481962"/>
    <w:rsid w:val="004819D1"/>
    <w:rsid w:val="004819D6"/>
    <w:rsid w:val="004819F5"/>
    <w:rsid w:val="00481A04"/>
    <w:rsid w:val="00481A65"/>
    <w:rsid w:val="00481A66"/>
    <w:rsid w:val="00481AC6"/>
    <w:rsid w:val="00481AFE"/>
    <w:rsid w:val="00481B14"/>
    <w:rsid w:val="00481B73"/>
    <w:rsid w:val="00481B91"/>
    <w:rsid w:val="00481BBE"/>
    <w:rsid w:val="00481BD8"/>
    <w:rsid w:val="00481C52"/>
    <w:rsid w:val="00481E07"/>
    <w:rsid w:val="00481E63"/>
    <w:rsid w:val="00481E8C"/>
    <w:rsid w:val="00481EC7"/>
    <w:rsid w:val="00481F6C"/>
    <w:rsid w:val="00481F6E"/>
    <w:rsid w:val="00481F7E"/>
    <w:rsid w:val="00482039"/>
    <w:rsid w:val="0048206C"/>
    <w:rsid w:val="00482080"/>
    <w:rsid w:val="004820C3"/>
    <w:rsid w:val="004820CE"/>
    <w:rsid w:val="0048211E"/>
    <w:rsid w:val="00482194"/>
    <w:rsid w:val="00482196"/>
    <w:rsid w:val="004821ED"/>
    <w:rsid w:val="00482237"/>
    <w:rsid w:val="0048225C"/>
    <w:rsid w:val="004822E5"/>
    <w:rsid w:val="004822F2"/>
    <w:rsid w:val="00482355"/>
    <w:rsid w:val="00482407"/>
    <w:rsid w:val="00482441"/>
    <w:rsid w:val="00482496"/>
    <w:rsid w:val="004824AA"/>
    <w:rsid w:val="004824AE"/>
    <w:rsid w:val="004824D0"/>
    <w:rsid w:val="00482527"/>
    <w:rsid w:val="0048258B"/>
    <w:rsid w:val="0048259A"/>
    <w:rsid w:val="004825BC"/>
    <w:rsid w:val="0048266F"/>
    <w:rsid w:val="00482688"/>
    <w:rsid w:val="0048276B"/>
    <w:rsid w:val="00482777"/>
    <w:rsid w:val="0048279B"/>
    <w:rsid w:val="004827A9"/>
    <w:rsid w:val="004827AE"/>
    <w:rsid w:val="0048281F"/>
    <w:rsid w:val="004828F0"/>
    <w:rsid w:val="004829C1"/>
    <w:rsid w:val="00482A2C"/>
    <w:rsid w:val="00482A30"/>
    <w:rsid w:val="00482AA4"/>
    <w:rsid w:val="00482ABF"/>
    <w:rsid w:val="00482BA2"/>
    <w:rsid w:val="00482BBC"/>
    <w:rsid w:val="00482C07"/>
    <w:rsid w:val="00482C14"/>
    <w:rsid w:val="00482C53"/>
    <w:rsid w:val="00482C5B"/>
    <w:rsid w:val="00482C71"/>
    <w:rsid w:val="00482C7D"/>
    <w:rsid w:val="00482CFD"/>
    <w:rsid w:val="00482D21"/>
    <w:rsid w:val="00482D32"/>
    <w:rsid w:val="00482D47"/>
    <w:rsid w:val="00482D7B"/>
    <w:rsid w:val="00482E1B"/>
    <w:rsid w:val="00482F3E"/>
    <w:rsid w:val="00482FA0"/>
    <w:rsid w:val="00482FC9"/>
    <w:rsid w:val="00483047"/>
    <w:rsid w:val="0048309C"/>
    <w:rsid w:val="004830A6"/>
    <w:rsid w:val="004830BF"/>
    <w:rsid w:val="00483172"/>
    <w:rsid w:val="0048320C"/>
    <w:rsid w:val="0048331F"/>
    <w:rsid w:val="0048334D"/>
    <w:rsid w:val="00483354"/>
    <w:rsid w:val="0048335A"/>
    <w:rsid w:val="00483399"/>
    <w:rsid w:val="00483408"/>
    <w:rsid w:val="00483443"/>
    <w:rsid w:val="00483445"/>
    <w:rsid w:val="00483452"/>
    <w:rsid w:val="004834A8"/>
    <w:rsid w:val="004834F0"/>
    <w:rsid w:val="00483502"/>
    <w:rsid w:val="00483521"/>
    <w:rsid w:val="004835D1"/>
    <w:rsid w:val="004835F5"/>
    <w:rsid w:val="00483642"/>
    <w:rsid w:val="00483669"/>
    <w:rsid w:val="004836F4"/>
    <w:rsid w:val="00483715"/>
    <w:rsid w:val="00483739"/>
    <w:rsid w:val="0048373D"/>
    <w:rsid w:val="00483743"/>
    <w:rsid w:val="0048378E"/>
    <w:rsid w:val="004837C0"/>
    <w:rsid w:val="004838E2"/>
    <w:rsid w:val="00483905"/>
    <w:rsid w:val="00483937"/>
    <w:rsid w:val="00483942"/>
    <w:rsid w:val="00483A41"/>
    <w:rsid w:val="00483A7D"/>
    <w:rsid w:val="00483A9D"/>
    <w:rsid w:val="00483AC2"/>
    <w:rsid w:val="00483AF2"/>
    <w:rsid w:val="00483B14"/>
    <w:rsid w:val="00483B55"/>
    <w:rsid w:val="00483B58"/>
    <w:rsid w:val="00483BF6"/>
    <w:rsid w:val="00483C4F"/>
    <w:rsid w:val="00483C86"/>
    <w:rsid w:val="00483D84"/>
    <w:rsid w:val="00483DA0"/>
    <w:rsid w:val="00483DB2"/>
    <w:rsid w:val="00483E2E"/>
    <w:rsid w:val="00483E9E"/>
    <w:rsid w:val="00483F00"/>
    <w:rsid w:val="00483F22"/>
    <w:rsid w:val="00483FE1"/>
    <w:rsid w:val="0048402C"/>
    <w:rsid w:val="00484040"/>
    <w:rsid w:val="0048408D"/>
    <w:rsid w:val="00484196"/>
    <w:rsid w:val="004841A9"/>
    <w:rsid w:val="004841B6"/>
    <w:rsid w:val="004841D8"/>
    <w:rsid w:val="004841E3"/>
    <w:rsid w:val="00484238"/>
    <w:rsid w:val="00484269"/>
    <w:rsid w:val="0048429A"/>
    <w:rsid w:val="0048445A"/>
    <w:rsid w:val="004844AC"/>
    <w:rsid w:val="004844C2"/>
    <w:rsid w:val="004844E3"/>
    <w:rsid w:val="00484586"/>
    <w:rsid w:val="004845A3"/>
    <w:rsid w:val="004845D3"/>
    <w:rsid w:val="004845DB"/>
    <w:rsid w:val="004845F7"/>
    <w:rsid w:val="004845FF"/>
    <w:rsid w:val="00484608"/>
    <w:rsid w:val="0048467E"/>
    <w:rsid w:val="00484685"/>
    <w:rsid w:val="0048469D"/>
    <w:rsid w:val="004846BF"/>
    <w:rsid w:val="004847DA"/>
    <w:rsid w:val="0048493E"/>
    <w:rsid w:val="00484956"/>
    <w:rsid w:val="00484A00"/>
    <w:rsid w:val="00484A63"/>
    <w:rsid w:val="00484A6F"/>
    <w:rsid w:val="00484AEF"/>
    <w:rsid w:val="00484AF7"/>
    <w:rsid w:val="00484B73"/>
    <w:rsid w:val="00484B7A"/>
    <w:rsid w:val="00484B85"/>
    <w:rsid w:val="00484B8A"/>
    <w:rsid w:val="00484C4F"/>
    <w:rsid w:val="00484C64"/>
    <w:rsid w:val="00484C6F"/>
    <w:rsid w:val="00484D64"/>
    <w:rsid w:val="00484DB3"/>
    <w:rsid w:val="00484E0C"/>
    <w:rsid w:val="00484E18"/>
    <w:rsid w:val="00484EC5"/>
    <w:rsid w:val="00484EDC"/>
    <w:rsid w:val="00484FA2"/>
    <w:rsid w:val="00485001"/>
    <w:rsid w:val="0048502F"/>
    <w:rsid w:val="00485098"/>
    <w:rsid w:val="004850A8"/>
    <w:rsid w:val="00485141"/>
    <w:rsid w:val="00485150"/>
    <w:rsid w:val="00485184"/>
    <w:rsid w:val="00485189"/>
    <w:rsid w:val="004851AD"/>
    <w:rsid w:val="004851BD"/>
    <w:rsid w:val="0048528D"/>
    <w:rsid w:val="004852B7"/>
    <w:rsid w:val="004852C2"/>
    <w:rsid w:val="004852D9"/>
    <w:rsid w:val="004853CC"/>
    <w:rsid w:val="004853E6"/>
    <w:rsid w:val="004853FA"/>
    <w:rsid w:val="00485433"/>
    <w:rsid w:val="00485454"/>
    <w:rsid w:val="0048545E"/>
    <w:rsid w:val="004854B6"/>
    <w:rsid w:val="00485514"/>
    <w:rsid w:val="00485567"/>
    <w:rsid w:val="004856EF"/>
    <w:rsid w:val="0048573E"/>
    <w:rsid w:val="0048574A"/>
    <w:rsid w:val="004857BE"/>
    <w:rsid w:val="004857C6"/>
    <w:rsid w:val="004857E2"/>
    <w:rsid w:val="0048594E"/>
    <w:rsid w:val="00485970"/>
    <w:rsid w:val="00485978"/>
    <w:rsid w:val="0048599D"/>
    <w:rsid w:val="004859EC"/>
    <w:rsid w:val="00485A62"/>
    <w:rsid w:val="00485B00"/>
    <w:rsid w:val="00485B10"/>
    <w:rsid w:val="00485B36"/>
    <w:rsid w:val="00485B53"/>
    <w:rsid w:val="00485B70"/>
    <w:rsid w:val="00485BAD"/>
    <w:rsid w:val="00485BB0"/>
    <w:rsid w:val="00485C1B"/>
    <w:rsid w:val="00485C1D"/>
    <w:rsid w:val="00485CDE"/>
    <w:rsid w:val="00485CE2"/>
    <w:rsid w:val="00485CF6"/>
    <w:rsid w:val="00485D7A"/>
    <w:rsid w:val="00485E3C"/>
    <w:rsid w:val="00485E5A"/>
    <w:rsid w:val="00485E79"/>
    <w:rsid w:val="00485EC6"/>
    <w:rsid w:val="00485F50"/>
    <w:rsid w:val="00485F5F"/>
    <w:rsid w:val="00485FBF"/>
    <w:rsid w:val="00485FD9"/>
    <w:rsid w:val="00485FDF"/>
    <w:rsid w:val="00485FEC"/>
    <w:rsid w:val="0048600B"/>
    <w:rsid w:val="00486027"/>
    <w:rsid w:val="00486055"/>
    <w:rsid w:val="00486061"/>
    <w:rsid w:val="0048606C"/>
    <w:rsid w:val="0048608A"/>
    <w:rsid w:val="00486138"/>
    <w:rsid w:val="004861FA"/>
    <w:rsid w:val="00486294"/>
    <w:rsid w:val="004862AD"/>
    <w:rsid w:val="00486336"/>
    <w:rsid w:val="004863AD"/>
    <w:rsid w:val="004863FA"/>
    <w:rsid w:val="00486406"/>
    <w:rsid w:val="00486577"/>
    <w:rsid w:val="0048657D"/>
    <w:rsid w:val="00486685"/>
    <w:rsid w:val="004866D9"/>
    <w:rsid w:val="0048673D"/>
    <w:rsid w:val="0048674F"/>
    <w:rsid w:val="00486800"/>
    <w:rsid w:val="0048682A"/>
    <w:rsid w:val="00486846"/>
    <w:rsid w:val="00486897"/>
    <w:rsid w:val="004868D5"/>
    <w:rsid w:val="004868EC"/>
    <w:rsid w:val="00486945"/>
    <w:rsid w:val="00486974"/>
    <w:rsid w:val="00486982"/>
    <w:rsid w:val="00486993"/>
    <w:rsid w:val="00486996"/>
    <w:rsid w:val="004869C3"/>
    <w:rsid w:val="004869DB"/>
    <w:rsid w:val="004869E4"/>
    <w:rsid w:val="00486A01"/>
    <w:rsid w:val="00486A37"/>
    <w:rsid w:val="00486A38"/>
    <w:rsid w:val="00486A4D"/>
    <w:rsid w:val="00486AA0"/>
    <w:rsid w:val="00486ACF"/>
    <w:rsid w:val="00486AE1"/>
    <w:rsid w:val="00486AE8"/>
    <w:rsid w:val="00486B08"/>
    <w:rsid w:val="00486B4E"/>
    <w:rsid w:val="00486B67"/>
    <w:rsid w:val="00486B68"/>
    <w:rsid w:val="00486B86"/>
    <w:rsid w:val="00486BA6"/>
    <w:rsid w:val="00486BE0"/>
    <w:rsid w:val="00486C12"/>
    <w:rsid w:val="00486C49"/>
    <w:rsid w:val="00486C7F"/>
    <w:rsid w:val="00486CE5"/>
    <w:rsid w:val="00486CF2"/>
    <w:rsid w:val="00486D14"/>
    <w:rsid w:val="00486D81"/>
    <w:rsid w:val="00486D92"/>
    <w:rsid w:val="00486E29"/>
    <w:rsid w:val="00486E38"/>
    <w:rsid w:val="00486E60"/>
    <w:rsid w:val="00486EE5"/>
    <w:rsid w:val="00486F66"/>
    <w:rsid w:val="00486F6D"/>
    <w:rsid w:val="00486F6E"/>
    <w:rsid w:val="00486FF4"/>
    <w:rsid w:val="00487013"/>
    <w:rsid w:val="004870A5"/>
    <w:rsid w:val="00487123"/>
    <w:rsid w:val="004871B0"/>
    <w:rsid w:val="004871C2"/>
    <w:rsid w:val="004872DA"/>
    <w:rsid w:val="004872FA"/>
    <w:rsid w:val="00487341"/>
    <w:rsid w:val="00487362"/>
    <w:rsid w:val="004873A1"/>
    <w:rsid w:val="004873DB"/>
    <w:rsid w:val="004874D4"/>
    <w:rsid w:val="004874FD"/>
    <w:rsid w:val="004874FE"/>
    <w:rsid w:val="00487520"/>
    <w:rsid w:val="00487580"/>
    <w:rsid w:val="00487598"/>
    <w:rsid w:val="004875AD"/>
    <w:rsid w:val="00487645"/>
    <w:rsid w:val="0048766B"/>
    <w:rsid w:val="004876CE"/>
    <w:rsid w:val="004876D7"/>
    <w:rsid w:val="00487707"/>
    <w:rsid w:val="0048778A"/>
    <w:rsid w:val="0048779B"/>
    <w:rsid w:val="004877B3"/>
    <w:rsid w:val="00487811"/>
    <w:rsid w:val="00487812"/>
    <w:rsid w:val="00487828"/>
    <w:rsid w:val="0048782F"/>
    <w:rsid w:val="0048783E"/>
    <w:rsid w:val="00487853"/>
    <w:rsid w:val="00487874"/>
    <w:rsid w:val="004878A0"/>
    <w:rsid w:val="004878A9"/>
    <w:rsid w:val="004878C8"/>
    <w:rsid w:val="004878CB"/>
    <w:rsid w:val="00487992"/>
    <w:rsid w:val="00487A90"/>
    <w:rsid w:val="00487B0A"/>
    <w:rsid w:val="00487B63"/>
    <w:rsid w:val="00487B97"/>
    <w:rsid w:val="00487BA4"/>
    <w:rsid w:val="00487C12"/>
    <w:rsid w:val="00487CDC"/>
    <w:rsid w:val="00487D03"/>
    <w:rsid w:val="00487D0C"/>
    <w:rsid w:val="00487D5C"/>
    <w:rsid w:val="00487D71"/>
    <w:rsid w:val="00487DD0"/>
    <w:rsid w:val="00487DDA"/>
    <w:rsid w:val="00487E12"/>
    <w:rsid w:val="00487E22"/>
    <w:rsid w:val="00487E29"/>
    <w:rsid w:val="00487E4B"/>
    <w:rsid w:val="00487E93"/>
    <w:rsid w:val="00487EA4"/>
    <w:rsid w:val="00487EA6"/>
    <w:rsid w:val="00487F1D"/>
    <w:rsid w:val="00487F21"/>
    <w:rsid w:val="00487F5A"/>
    <w:rsid w:val="00487FDD"/>
    <w:rsid w:val="0049004E"/>
    <w:rsid w:val="00490110"/>
    <w:rsid w:val="004901C8"/>
    <w:rsid w:val="004902DE"/>
    <w:rsid w:val="004903D4"/>
    <w:rsid w:val="00490456"/>
    <w:rsid w:val="0049047E"/>
    <w:rsid w:val="004904B0"/>
    <w:rsid w:val="004904ED"/>
    <w:rsid w:val="0049052E"/>
    <w:rsid w:val="004905B9"/>
    <w:rsid w:val="004905E4"/>
    <w:rsid w:val="004905E6"/>
    <w:rsid w:val="00490629"/>
    <w:rsid w:val="0049066C"/>
    <w:rsid w:val="00490689"/>
    <w:rsid w:val="004906B9"/>
    <w:rsid w:val="0049071E"/>
    <w:rsid w:val="0049077D"/>
    <w:rsid w:val="004907CE"/>
    <w:rsid w:val="00490881"/>
    <w:rsid w:val="004908C0"/>
    <w:rsid w:val="00490997"/>
    <w:rsid w:val="004909A5"/>
    <w:rsid w:val="004909BE"/>
    <w:rsid w:val="004909DC"/>
    <w:rsid w:val="00490A8D"/>
    <w:rsid w:val="00490AB7"/>
    <w:rsid w:val="00490B7D"/>
    <w:rsid w:val="00490C67"/>
    <w:rsid w:val="00490CCF"/>
    <w:rsid w:val="00490D38"/>
    <w:rsid w:val="00490D41"/>
    <w:rsid w:val="00490D7F"/>
    <w:rsid w:val="00490E5E"/>
    <w:rsid w:val="00490E85"/>
    <w:rsid w:val="00490EC9"/>
    <w:rsid w:val="00490EEC"/>
    <w:rsid w:val="00490F46"/>
    <w:rsid w:val="00490F63"/>
    <w:rsid w:val="00490F99"/>
    <w:rsid w:val="00491062"/>
    <w:rsid w:val="00491081"/>
    <w:rsid w:val="004910FB"/>
    <w:rsid w:val="00491135"/>
    <w:rsid w:val="00491138"/>
    <w:rsid w:val="0049118B"/>
    <w:rsid w:val="004911B9"/>
    <w:rsid w:val="004911DD"/>
    <w:rsid w:val="00491210"/>
    <w:rsid w:val="0049126B"/>
    <w:rsid w:val="004912CA"/>
    <w:rsid w:val="004912DB"/>
    <w:rsid w:val="00491302"/>
    <w:rsid w:val="00491313"/>
    <w:rsid w:val="00491338"/>
    <w:rsid w:val="0049133D"/>
    <w:rsid w:val="004913E6"/>
    <w:rsid w:val="00491423"/>
    <w:rsid w:val="00491434"/>
    <w:rsid w:val="004914AD"/>
    <w:rsid w:val="004914E6"/>
    <w:rsid w:val="00491524"/>
    <w:rsid w:val="0049154B"/>
    <w:rsid w:val="004915AE"/>
    <w:rsid w:val="004915D6"/>
    <w:rsid w:val="004916C0"/>
    <w:rsid w:val="00491795"/>
    <w:rsid w:val="0049179F"/>
    <w:rsid w:val="004917F4"/>
    <w:rsid w:val="00491867"/>
    <w:rsid w:val="00491888"/>
    <w:rsid w:val="00491899"/>
    <w:rsid w:val="004918E2"/>
    <w:rsid w:val="00491939"/>
    <w:rsid w:val="00491954"/>
    <w:rsid w:val="004919BC"/>
    <w:rsid w:val="004919CA"/>
    <w:rsid w:val="004919EE"/>
    <w:rsid w:val="00491A10"/>
    <w:rsid w:val="00491AE4"/>
    <w:rsid w:val="00491B02"/>
    <w:rsid w:val="00491C84"/>
    <w:rsid w:val="00491D04"/>
    <w:rsid w:val="00491D67"/>
    <w:rsid w:val="00491D9A"/>
    <w:rsid w:val="00491E03"/>
    <w:rsid w:val="00491E09"/>
    <w:rsid w:val="00491E40"/>
    <w:rsid w:val="00491E4A"/>
    <w:rsid w:val="00491E4B"/>
    <w:rsid w:val="00491F2F"/>
    <w:rsid w:val="0049200F"/>
    <w:rsid w:val="00492074"/>
    <w:rsid w:val="00492193"/>
    <w:rsid w:val="0049219F"/>
    <w:rsid w:val="004921C4"/>
    <w:rsid w:val="004921F1"/>
    <w:rsid w:val="00492233"/>
    <w:rsid w:val="00492244"/>
    <w:rsid w:val="004922D0"/>
    <w:rsid w:val="00492318"/>
    <w:rsid w:val="00492372"/>
    <w:rsid w:val="004923C4"/>
    <w:rsid w:val="004923C7"/>
    <w:rsid w:val="00492430"/>
    <w:rsid w:val="00492443"/>
    <w:rsid w:val="00492620"/>
    <w:rsid w:val="004926B0"/>
    <w:rsid w:val="004927BF"/>
    <w:rsid w:val="00492804"/>
    <w:rsid w:val="00492878"/>
    <w:rsid w:val="004928B7"/>
    <w:rsid w:val="00492935"/>
    <w:rsid w:val="004929D3"/>
    <w:rsid w:val="00492A10"/>
    <w:rsid w:val="00492A22"/>
    <w:rsid w:val="00492A2F"/>
    <w:rsid w:val="00492A36"/>
    <w:rsid w:val="00492A76"/>
    <w:rsid w:val="00492B23"/>
    <w:rsid w:val="00492BD7"/>
    <w:rsid w:val="00492BDF"/>
    <w:rsid w:val="00492BE5"/>
    <w:rsid w:val="00492BEE"/>
    <w:rsid w:val="00492C34"/>
    <w:rsid w:val="00492C5D"/>
    <w:rsid w:val="00492CA5"/>
    <w:rsid w:val="00492CBD"/>
    <w:rsid w:val="00492CC4"/>
    <w:rsid w:val="00492CEA"/>
    <w:rsid w:val="00492D1F"/>
    <w:rsid w:val="00492D57"/>
    <w:rsid w:val="00492E12"/>
    <w:rsid w:val="00492E24"/>
    <w:rsid w:val="00492EE5"/>
    <w:rsid w:val="00492EFB"/>
    <w:rsid w:val="00492FCE"/>
    <w:rsid w:val="00492FF6"/>
    <w:rsid w:val="00492FFE"/>
    <w:rsid w:val="00493026"/>
    <w:rsid w:val="0049308D"/>
    <w:rsid w:val="004930FE"/>
    <w:rsid w:val="0049311F"/>
    <w:rsid w:val="00493365"/>
    <w:rsid w:val="00493392"/>
    <w:rsid w:val="00493396"/>
    <w:rsid w:val="004933C9"/>
    <w:rsid w:val="004933DF"/>
    <w:rsid w:val="004934A1"/>
    <w:rsid w:val="004934E2"/>
    <w:rsid w:val="004934F6"/>
    <w:rsid w:val="004934FE"/>
    <w:rsid w:val="00493553"/>
    <w:rsid w:val="00493556"/>
    <w:rsid w:val="004935AE"/>
    <w:rsid w:val="00493650"/>
    <w:rsid w:val="00493660"/>
    <w:rsid w:val="0049375D"/>
    <w:rsid w:val="00493777"/>
    <w:rsid w:val="00493799"/>
    <w:rsid w:val="004937CC"/>
    <w:rsid w:val="00493814"/>
    <w:rsid w:val="0049387D"/>
    <w:rsid w:val="004938B5"/>
    <w:rsid w:val="00493902"/>
    <w:rsid w:val="00493A4D"/>
    <w:rsid w:val="00493A69"/>
    <w:rsid w:val="00493AE2"/>
    <w:rsid w:val="00493AE3"/>
    <w:rsid w:val="00493B32"/>
    <w:rsid w:val="00493B63"/>
    <w:rsid w:val="00493B83"/>
    <w:rsid w:val="00493B9C"/>
    <w:rsid w:val="00493BA1"/>
    <w:rsid w:val="00493BCF"/>
    <w:rsid w:val="00493C05"/>
    <w:rsid w:val="00493C20"/>
    <w:rsid w:val="00493C90"/>
    <w:rsid w:val="00493C9E"/>
    <w:rsid w:val="00493CA0"/>
    <w:rsid w:val="00493D06"/>
    <w:rsid w:val="00493D17"/>
    <w:rsid w:val="00493D3A"/>
    <w:rsid w:val="00493DFB"/>
    <w:rsid w:val="00493E29"/>
    <w:rsid w:val="00493E59"/>
    <w:rsid w:val="00493EAD"/>
    <w:rsid w:val="00493EB3"/>
    <w:rsid w:val="00493F40"/>
    <w:rsid w:val="00493F69"/>
    <w:rsid w:val="00493F6B"/>
    <w:rsid w:val="00493FB2"/>
    <w:rsid w:val="00494017"/>
    <w:rsid w:val="0049401C"/>
    <w:rsid w:val="0049402E"/>
    <w:rsid w:val="004940E4"/>
    <w:rsid w:val="004940F7"/>
    <w:rsid w:val="00494126"/>
    <w:rsid w:val="0049417A"/>
    <w:rsid w:val="00494197"/>
    <w:rsid w:val="004941B5"/>
    <w:rsid w:val="00494223"/>
    <w:rsid w:val="0049424A"/>
    <w:rsid w:val="00494290"/>
    <w:rsid w:val="00494330"/>
    <w:rsid w:val="00494342"/>
    <w:rsid w:val="004943CF"/>
    <w:rsid w:val="004943DB"/>
    <w:rsid w:val="00494488"/>
    <w:rsid w:val="0049449A"/>
    <w:rsid w:val="004944DD"/>
    <w:rsid w:val="00494509"/>
    <w:rsid w:val="00494525"/>
    <w:rsid w:val="00494580"/>
    <w:rsid w:val="00494609"/>
    <w:rsid w:val="0049460A"/>
    <w:rsid w:val="00494638"/>
    <w:rsid w:val="0049470D"/>
    <w:rsid w:val="00494711"/>
    <w:rsid w:val="0049474A"/>
    <w:rsid w:val="00494782"/>
    <w:rsid w:val="004947D0"/>
    <w:rsid w:val="00494801"/>
    <w:rsid w:val="004948DB"/>
    <w:rsid w:val="004948FE"/>
    <w:rsid w:val="0049499C"/>
    <w:rsid w:val="004949B3"/>
    <w:rsid w:val="004949DE"/>
    <w:rsid w:val="00494A89"/>
    <w:rsid w:val="00494A98"/>
    <w:rsid w:val="00494AA5"/>
    <w:rsid w:val="00494AC0"/>
    <w:rsid w:val="00494B2F"/>
    <w:rsid w:val="00494C04"/>
    <w:rsid w:val="00494C67"/>
    <w:rsid w:val="00494CF7"/>
    <w:rsid w:val="00494D24"/>
    <w:rsid w:val="00494D49"/>
    <w:rsid w:val="00494D95"/>
    <w:rsid w:val="00494E44"/>
    <w:rsid w:val="00494E81"/>
    <w:rsid w:val="00494EFD"/>
    <w:rsid w:val="00494F0F"/>
    <w:rsid w:val="00494F26"/>
    <w:rsid w:val="00494F6F"/>
    <w:rsid w:val="00495044"/>
    <w:rsid w:val="004950AE"/>
    <w:rsid w:val="004950E8"/>
    <w:rsid w:val="0049514C"/>
    <w:rsid w:val="0049514F"/>
    <w:rsid w:val="00495193"/>
    <w:rsid w:val="004951EC"/>
    <w:rsid w:val="004951FD"/>
    <w:rsid w:val="00495262"/>
    <w:rsid w:val="004952F4"/>
    <w:rsid w:val="004952FD"/>
    <w:rsid w:val="004953D9"/>
    <w:rsid w:val="0049545A"/>
    <w:rsid w:val="0049545D"/>
    <w:rsid w:val="00495536"/>
    <w:rsid w:val="0049553F"/>
    <w:rsid w:val="00495592"/>
    <w:rsid w:val="004955B6"/>
    <w:rsid w:val="004955EC"/>
    <w:rsid w:val="004955F2"/>
    <w:rsid w:val="004955F3"/>
    <w:rsid w:val="004956BB"/>
    <w:rsid w:val="004956E1"/>
    <w:rsid w:val="00495719"/>
    <w:rsid w:val="00495756"/>
    <w:rsid w:val="0049578A"/>
    <w:rsid w:val="0049588D"/>
    <w:rsid w:val="00495898"/>
    <w:rsid w:val="004958A5"/>
    <w:rsid w:val="004958D2"/>
    <w:rsid w:val="00495902"/>
    <w:rsid w:val="00495924"/>
    <w:rsid w:val="0049592F"/>
    <w:rsid w:val="0049597B"/>
    <w:rsid w:val="00495994"/>
    <w:rsid w:val="004959A1"/>
    <w:rsid w:val="004959D7"/>
    <w:rsid w:val="00495A02"/>
    <w:rsid w:val="00495A5F"/>
    <w:rsid w:val="00495AA1"/>
    <w:rsid w:val="00495AD3"/>
    <w:rsid w:val="00495AE7"/>
    <w:rsid w:val="00495B91"/>
    <w:rsid w:val="00495BD3"/>
    <w:rsid w:val="00495C7D"/>
    <w:rsid w:val="00495CD0"/>
    <w:rsid w:val="00495D3A"/>
    <w:rsid w:val="00495D99"/>
    <w:rsid w:val="00495DFA"/>
    <w:rsid w:val="00495DFC"/>
    <w:rsid w:val="00495E41"/>
    <w:rsid w:val="00495E53"/>
    <w:rsid w:val="00495E61"/>
    <w:rsid w:val="00495EAF"/>
    <w:rsid w:val="00495ED0"/>
    <w:rsid w:val="00495F88"/>
    <w:rsid w:val="00495FD5"/>
    <w:rsid w:val="00496098"/>
    <w:rsid w:val="004960B9"/>
    <w:rsid w:val="0049613D"/>
    <w:rsid w:val="0049618E"/>
    <w:rsid w:val="00496193"/>
    <w:rsid w:val="004962CC"/>
    <w:rsid w:val="004963BB"/>
    <w:rsid w:val="00496435"/>
    <w:rsid w:val="004964BD"/>
    <w:rsid w:val="004964E7"/>
    <w:rsid w:val="004965A7"/>
    <w:rsid w:val="004965E7"/>
    <w:rsid w:val="004965F9"/>
    <w:rsid w:val="00496680"/>
    <w:rsid w:val="004966E0"/>
    <w:rsid w:val="00496773"/>
    <w:rsid w:val="0049683E"/>
    <w:rsid w:val="004968B5"/>
    <w:rsid w:val="00496902"/>
    <w:rsid w:val="0049692F"/>
    <w:rsid w:val="00496935"/>
    <w:rsid w:val="004969AA"/>
    <w:rsid w:val="004969CC"/>
    <w:rsid w:val="004969DA"/>
    <w:rsid w:val="00496A3B"/>
    <w:rsid w:val="00496B1C"/>
    <w:rsid w:val="00496B4A"/>
    <w:rsid w:val="00496B98"/>
    <w:rsid w:val="00496C44"/>
    <w:rsid w:val="00496C6A"/>
    <w:rsid w:val="00496CF7"/>
    <w:rsid w:val="00496D0F"/>
    <w:rsid w:val="00496DA0"/>
    <w:rsid w:val="00496DE6"/>
    <w:rsid w:val="00496ED0"/>
    <w:rsid w:val="00496FDE"/>
    <w:rsid w:val="00496FE9"/>
    <w:rsid w:val="004970A7"/>
    <w:rsid w:val="004970CF"/>
    <w:rsid w:val="004970F1"/>
    <w:rsid w:val="004970F6"/>
    <w:rsid w:val="0049712C"/>
    <w:rsid w:val="0049717C"/>
    <w:rsid w:val="00497183"/>
    <w:rsid w:val="004971A2"/>
    <w:rsid w:val="004971F6"/>
    <w:rsid w:val="00497228"/>
    <w:rsid w:val="0049728B"/>
    <w:rsid w:val="004972E2"/>
    <w:rsid w:val="004972EC"/>
    <w:rsid w:val="0049734C"/>
    <w:rsid w:val="00497390"/>
    <w:rsid w:val="00497391"/>
    <w:rsid w:val="004973B7"/>
    <w:rsid w:val="0049744A"/>
    <w:rsid w:val="0049745B"/>
    <w:rsid w:val="00497472"/>
    <w:rsid w:val="00497494"/>
    <w:rsid w:val="004974DC"/>
    <w:rsid w:val="0049754C"/>
    <w:rsid w:val="00497665"/>
    <w:rsid w:val="00497776"/>
    <w:rsid w:val="004977A2"/>
    <w:rsid w:val="004977B1"/>
    <w:rsid w:val="004977F1"/>
    <w:rsid w:val="0049788B"/>
    <w:rsid w:val="004978DA"/>
    <w:rsid w:val="004978E9"/>
    <w:rsid w:val="0049797C"/>
    <w:rsid w:val="004979B3"/>
    <w:rsid w:val="00497A45"/>
    <w:rsid w:val="00497B06"/>
    <w:rsid w:val="00497B41"/>
    <w:rsid w:val="00497BD7"/>
    <w:rsid w:val="00497BF0"/>
    <w:rsid w:val="00497C77"/>
    <w:rsid w:val="00497CD4"/>
    <w:rsid w:val="00497CF8"/>
    <w:rsid w:val="00497D11"/>
    <w:rsid w:val="00497D14"/>
    <w:rsid w:val="00497D6F"/>
    <w:rsid w:val="00497DFE"/>
    <w:rsid w:val="00497E42"/>
    <w:rsid w:val="00497E7A"/>
    <w:rsid w:val="00497E95"/>
    <w:rsid w:val="00497EB5"/>
    <w:rsid w:val="00497F0A"/>
    <w:rsid w:val="00497F5E"/>
    <w:rsid w:val="00497F79"/>
    <w:rsid w:val="00497F8C"/>
    <w:rsid w:val="00497F90"/>
    <w:rsid w:val="00497FA8"/>
    <w:rsid w:val="00497FBF"/>
    <w:rsid w:val="00497FE3"/>
    <w:rsid w:val="004A0000"/>
    <w:rsid w:val="004A0013"/>
    <w:rsid w:val="004A003B"/>
    <w:rsid w:val="004A0084"/>
    <w:rsid w:val="004A0190"/>
    <w:rsid w:val="004A01A4"/>
    <w:rsid w:val="004A01CC"/>
    <w:rsid w:val="004A0209"/>
    <w:rsid w:val="004A0237"/>
    <w:rsid w:val="004A0265"/>
    <w:rsid w:val="004A028A"/>
    <w:rsid w:val="004A02CA"/>
    <w:rsid w:val="004A02CB"/>
    <w:rsid w:val="004A0309"/>
    <w:rsid w:val="004A03ED"/>
    <w:rsid w:val="004A044B"/>
    <w:rsid w:val="004A04B1"/>
    <w:rsid w:val="004A0512"/>
    <w:rsid w:val="004A052B"/>
    <w:rsid w:val="004A0577"/>
    <w:rsid w:val="004A05A5"/>
    <w:rsid w:val="004A05E5"/>
    <w:rsid w:val="004A061C"/>
    <w:rsid w:val="004A0643"/>
    <w:rsid w:val="004A0723"/>
    <w:rsid w:val="004A07D8"/>
    <w:rsid w:val="004A0803"/>
    <w:rsid w:val="004A0839"/>
    <w:rsid w:val="004A09A4"/>
    <w:rsid w:val="004A09E9"/>
    <w:rsid w:val="004A0A39"/>
    <w:rsid w:val="004A0A49"/>
    <w:rsid w:val="004A0AAA"/>
    <w:rsid w:val="004A0AB6"/>
    <w:rsid w:val="004A0ABB"/>
    <w:rsid w:val="004A0AEE"/>
    <w:rsid w:val="004A0BC0"/>
    <w:rsid w:val="004A0C2B"/>
    <w:rsid w:val="004A0C41"/>
    <w:rsid w:val="004A0C6E"/>
    <w:rsid w:val="004A0CBC"/>
    <w:rsid w:val="004A0CF2"/>
    <w:rsid w:val="004A0D9F"/>
    <w:rsid w:val="004A0E08"/>
    <w:rsid w:val="004A0E13"/>
    <w:rsid w:val="004A0E40"/>
    <w:rsid w:val="004A0E4E"/>
    <w:rsid w:val="004A0E4F"/>
    <w:rsid w:val="004A0E55"/>
    <w:rsid w:val="004A0EB5"/>
    <w:rsid w:val="004A0EE4"/>
    <w:rsid w:val="004A0F5D"/>
    <w:rsid w:val="004A0FC0"/>
    <w:rsid w:val="004A102D"/>
    <w:rsid w:val="004A1077"/>
    <w:rsid w:val="004A10D0"/>
    <w:rsid w:val="004A10E9"/>
    <w:rsid w:val="004A110C"/>
    <w:rsid w:val="004A1115"/>
    <w:rsid w:val="004A1140"/>
    <w:rsid w:val="004A1304"/>
    <w:rsid w:val="004A13AA"/>
    <w:rsid w:val="004A13D8"/>
    <w:rsid w:val="004A1446"/>
    <w:rsid w:val="004A144D"/>
    <w:rsid w:val="004A1482"/>
    <w:rsid w:val="004A14FD"/>
    <w:rsid w:val="004A15A9"/>
    <w:rsid w:val="004A15B1"/>
    <w:rsid w:val="004A15C1"/>
    <w:rsid w:val="004A15EA"/>
    <w:rsid w:val="004A162C"/>
    <w:rsid w:val="004A1645"/>
    <w:rsid w:val="004A1654"/>
    <w:rsid w:val="004A1658"/>
    <w:rsid w:val="004A1678"/>
    <w:rsid w:val="004A168C"/>
    <w:rsid w:val="004A169E"/>
    <w:rsid w:val="004A174F"/>
    <w:rsid w:val="004A175E"/>
    <w:rsid w:val="004A1773"/>
    <w:rsid w:val="004A177D"/>
    <w:rsid w:val="004A17B5"/>
    <w:rsid w:val="004A17BC"/>
    <w:rsid w:val="004A17DB"/>
    <w:rsid w:val="004A17E7"/>
    <w:rsid w:val="004A182D"/>
    <w:rsid w:val="004A1835"/>
    <w:rsid w:val="004A1852"/>
    <w:rsid w:val="004A18C1"/>
    <w:rsid w:val="004A1921"/>
    <w:rsid w:val="004A19BA"/>
    <w:rsid w:val="004A1A3A"/>
    <w:rsid w:val="004A1A64"/>
    <w:rsid w:val="004A1AD3"/>
    <w:rsid w:val="004A1B05"/>
    <w:rsid w:val="004A1C00"/>
    <w:rsid w:val="004A1C2A"/>
    <w:rsid w:val="004A1C64"/>
    <w:rsid w:val="004A1C8F"/>
    <w:rsid w:val="004A1CA1"/>
    <w:rsid w:val="004A1D22"/>
    <w:rsid w:val="004A1D34"/>
    <w:rsid w:val="004A1D55"/>
    <w:rsid w:val="004A1D5E"/>
    <w:rsid w:val="004A1D72"/>
    <w:rsid w:val="004A1DC7"/>
    <w:rsid w:val="004A1DF6"/>
    <w:rsid w:val="004A1E19"/>
    <w:rsid w:val="004A1EA4"/>
    <w:rsid w:val="004A1EC3"/>
    <w:rsid w:val="004A1F02"/>
    <w:rsid w:val="004A1F1F"/>
    <w:rsid w:val="004A1F2A"/>
    <w:rsid w:val="004A1F85"/>
    <w:rsid w:val="004A1F98"/>
    <w:rsid w:val="004A1FF3"/>
    <w:rsid w:val="004A2010"/>
    <w:rsid w:val="004A2034"/>
    <w:rsid w:val="004A2120"/>
    <w:rsid w:val="004A2168"/>
    <w:rsid w:val="004A21B3"/>
    <w:rsid w:val="004A21E2"/>
    <w:rsid w:val="004A21ED"/>
    <w:rsid w:val="004A2220"/>
    <w:rsid w:val="004A228E"/>
    <w:rsid w:val="004A232C"/>
    <w:rsid w:val="004A2363"/>
    <w:rsid w:val="004A23C3"/>
    <w:rsid w:val="004A251F"/>
    <w:rsid w:val="004A252D"/>
    <w:rsid w:val="004A252E"/>
    <w:rsid w:val="004A2586"/>
    <w:rsid w:val="004A25B7"/>
    <w:rsid w:val="004A25BB"/>
    <w:rsid w:val="004A25EF"/>
    <w:rsid w:val="004A25FB"/>
    <w:rsid w:val="004A2622"/>
    <w:rsid w:val="004A2694"/>
    <w:rsid w:val="004A26F7"/>
    <w:rsid w:val="004A2718"/>
    <w:rsid w:val="004A2762"/>
    <w:rsid w:val="004A28A3"/>
    <w:rsid w:val="004A28BA"/>
    <w:rsid w:val="004A28E9"/>
    <w:rsid w:val="004A29B9"/>
    <w:rsid w:val="004A2B54"/>
    <w:rsid w:val="004A2BB3"/>
    <w:rsid w:val="004A2CCF"/>
    <w:rsid w:val="004A2CE0"/>
    <w:rsid w:val="004A2D2A"/>
    <w:rsid w:val="004A2D66"/>
    <w:rsid w:val="004A2D67"/>
    <w:rsid w:val="004A2DA2"/>
    <w:rsid w:val="004A2DD1"/>
    <w:rsid w:val="004A2E04"/>
    <w:rsid w:val="004A2E55"/>
    <w:rsid w:val="004A2EDF"/>
    <w:rsid w:val="004A2F3A"/>
    <w:rsid w:val="004A2FA9"/>
    <w:rsid w:val="004A2FAD"/>
    <w:rsid w:val="004A2FBC"/>
    <w:rsid w:val="004A2FF7"/>
    <w:rsid w:val="004A3016"/>
    <w:rsid w:val="004A309B"/>
    <w:rsid w:val="004A30A6"/>
    <w:rsid w:val="004A3110"/>
    <w:rsid w:val="004A312E"/>
    <w:rsid w:val="004A3157"/>
    <w:rsid w:val="004A3175"/>
    <w:rsid w:val="004A31E6"/>
    <w:rsid w:val="004A3235"/>
    <w:rsid w:val="004A326C"/>
    <w:rsid w:val="004A32FF"/>
    <w:rsid w:val="004A3407"/>
    <w:rsid w:val="004A343C"/>
    <w:rsid w:val="004A3453"/>
    <w:rsid w:val="004A3458"/>
    <w:rsid w:val="004A3501"/>
    <w:rsid w:val="004A351B"/>
    <w:rsid w:val="004A3553"/>
    <w:rsid w:val="004A3558"/>
    <w:rsid w:val="004A35A5"/>
    <w:rsid w:val="004A35E7"/>
    <w:rsid w:val="004A35EE"/>
    <w:rsid w:val="004A3611"/>
    <w:rsid w:val="004A364E"/>
    <w:rsid w:val="004A3664"/>
    <w:rsid w:val="004A367F"/>
    <w:rsid w:val="004A36A2"/>
    <w:rsid w:val="004A36CF"/>
    <w:rsid w:val="004A37A6"/>
    <w:rsid w:val="004A37BF"/>
    <w:rsid w:val="004A3914"/>
    <w:rsid w:val="004A3955"/>
    <w:rsid w:val="004A3971"/>
    <w:rsid w:val="004A39ED"/>
    <w:rsid w:val="004A39FA"/>
    <w:rsid w:val="004A3A3A"/>
    <w:rsid w:val="004A3A40"/>
    <w:rsid w:val="004A3AC7"/>
    <w:rsid w:val="004A3ADA"/>
    <w:rsid w:val="004A3AED"/>
    <w:rsid w:val="004A3B08"/>
    <w:rsid w:val="004A3BAA"/>
    <w:rsid w:val="004A3C90"/>
    <w:rsid w:val="004A3D3B"/>
    <w:rsid w:val="004A3D56"/>
    <w:rsid w:val="004A3E4A"/>
    <w:rsid w:val="004A3E75"/>
    <w:rsid w:val="004A3E94"/>
    <w:rsid w:val="004A3F13"/>
    <w:rsid w:val="004A3F4A"/>
    <w:rsid w:val="004A3F64"/>
    <w:rsid w:val="004A3FB9"/>
    <w:rsid w:val="004A4019"/>
    <w:rsid w:val="004A4029"/>
    <w:rsid w:val="004A4035"/>
    <w:rsid w:val="004A406B"/>
    <w:rsid w:val="004A409A"/>
    <w:rsid w:val="004A4160"/>
    <w:rsid w:val="004A41B7"/>
    <w:rsid w:val="004A41D5"/>
    <w:rsid w:val="004A41E1"/>
    <w:rsid w:val="004A4201"/>
    <w:rsid w:val="004A422F"/>
    <w:rsid w:val="004A4281"/>
    <w:rsid w:val="004A428C"/>
    <w:rsid w:val="004A42E6"/>
    <w:rsid w:val="004A4312"/>
    <w:rsid w:val="004A43B7"/>
    <w:rsid w:val="004A43DD"/>
    <w:rsid w:val="004A43EA"/>
    <w:rsid w:val="004A446C"/>
    <w:rsid w:val="004A44FF"/>
    <w:rsid w:val="004A4505"/>
    <w:rsid w:val="004A45BA"/>
    <w:rsid w:val="004A4612"/>
    <w:rsid w:val="004A466E"/>
    <w:rsid w:val="004A46E3"/>
    <w:rsid w:val="004A4715"/>
    <w:rsid w:val="004A475B"/>
    <w:rsid w:val="004A4786"/>
    <w:rsid w:val="004A47F1"/>
    <w:rsid w:val="004A4864"/>
    <w:rsid w:val="004A48D1"/>
    <w:rsid w:val="004A48DA"/>
    <w:rsid w:val="004A48EE"/>
    <w:rsid w:val="004A4941"/>
    <w:rsid w:val="004A4955"/>
    <w:rsid w:val="004A496E"/>
    <w:rsid w:val="004A4979"/>
    <w:rsid w:val="004A49A1"/>
    <w:rsid w:val="004A49C4"/>
    <w:rsid w:val="004A49E6"/>
    <w:rsid w:val="004A4A22"/>
    <w:rsid w:val="004A4AAA"/>
    <w:rsid w:val="004A4B2D"/>
    <w:rsid w:val="004A4BB5"/>
    <w:rsid w:val="004A4BBC"/>
    <w:rsid w:val="004A4BD9"/>
    <w:rsid w:val="004A4C0E"/>
    <w:rsid w:val="004A4C84"/>
    <w:rsid w:val="004A4C8E"/>
    <w:rsid w:val="004A4CC9"/>
    <w:rsid w:val="004A4CD6"/>
    <w:rsid w:val="004A4D0B"/>
    <w:rsid w:val="004A4D8E"/>
    <w:rsid w:val="004A4E0C"/>
    <w:rsid w:val="004A4E57"/>
    <w:rsid w:val="004A4F6A"/>
    <w:rsid w:val="004A4F7F"/>
    <w:rsid w:val="004A500C"/>
    <w:rsid w:val="004A504C"/>
    <w:rsid w:val="004A504D"/>
    <w:rsid w:val="004A5059"/>
    <w:rsid w:val="004A50F9"/>
    <w:rsid w:val="004A513F"/>
    <w:rsid w:val="004A5155"/>
    <w:rsid w:val="004A5162"/>
    <w:rsid w:val="004A5172"/>
    <w:rsid w:val="004A5180"/>
    <w:rsid w:val="004A51B6"/>
    <w:rsid w:val="004A51EE"/>
    <w:rsid w:val="004A5224"/>
    <w:rsid w:val="004A529D"/>
    <w:rsid w:val="004A52DA"/>
    <w:rsid w:val="004A52FF"/>
    <w:rsid w:val="004A531C"/>
    <w:rsid w:val="004A5327"/>
    <w:rsid w:val="004A537B"/>
    <w:rsid w:val="004A5396"/>
    <w:rsid w:val="004A53B3"/>
    <w:rsid w:val="004A53BE"/>
    <w:rsid w:val="004A5426"/>
    <w:rsid w:val="004A5432"/>
    <w:rsid w:val="004A5455"/>
    <w:rsid w:val="004A545C"/>
    <w:rsid w:val="004A54EF"/>
    <w:rsid w:val="004A555B"/>
    <w:rsid w:val="004A555E"/>
    <w:rsid w:val="004A55C6"/>
    <w:rsid w:val="004A55CD"/>
    <w:rsid w:val="004A55F3"/>
    <w:rsid w:val="004A55FB"/>
    <w:rsid w:val="004A5687"/>
    <w:rsid w:val="004A5693"/>
    <w:rsid w:val="004A56EF"/>
    <w:rsid w:val="004A56FA"/>
    <w:rsid w:val="004A573C"/>
    <w:rsid w:val="004A576F"/>
    <w:rsid w:val="004A5822"/>
    <w:rsid w:val="004A5888"/>
    <w:rsid w:val="004A58E1"/>
    <w:rsid w:val="004A592B"/>
    <w:rsid w:val="004A5949"/>
    <w:rsid w:val="004A59B5"/>
    <w:rsid w:val="004A59B9"/>
    <w:rsid w:val="004A5A13"/>
    <w:rsid w:val="004A5A5C"/>
    <w:rsid w:val="004A5B54"/>
    <w:rsid w:val="004A5BB7"/>
    <w:rsid w:val="004A5BD4"/>
    <w:rsid w:val="004A5C34"/>
    <w:rsid w:val="004A5C3C"/>
    <w:rsid w:val="004A5D04"/>
    <w:rsid w:val="004A5DEE"/>
    <w:rsid w:val="004A5E62"/>
    <w:rsid w:val="004A5E8C"/>
    <w:rsid w:val="004A5E96"/>
    <w:rsid w:val="004A5ED2"/>
    <w:rsid w:val="004A5EF5"/>
    <w:rsid w:val="004A6022"/>
    <w:rsid w:val="004A6037"/>
    <w:rsid w:val="004A607E"/>
    <w:rsid w:val="004A6138"/>
    <w:rsid w:val="004A613E"/>
    <w:rsid w:val="004A6140"/>
    <w:rsid w:val="004A6141"/>
    <w:rsid w:val="004A6151"/>
    <w:rsid w:val="004A626F"/>
    <w:rsid w:val="004A62F7"/>
    <w:rsid w:val="004A6422"/>
    <w:rsid w:val="004A648B"/>
    <w:rsid w:val="004A64D0"/>
    <w:rsid w:val="004A64F5"/>
    <w:rsid w:val="004A651F"/>
    <w:rsid w:val="004A6537"/>
    <w:rsid w:val="004A65BB"/>
    <w:rsid w:val="004A672D"/>
    <w:rsid w:val="004A67F0"/>
    <w:rsid w:val="004A6901"/>
    <w:rsid w:val="004A6A1C"/>
    <w:rsid w:val="004A6A5B"/>
    <w:rsid w:val="004A6A64"/>
    <w:rsid w:val="004A6A71"/>
    <w:rsid w:val="004A6A8A"/>
    <w:rsid w:val="004A6AA2"/>
    <w:rsid w:val="004A6AE4"/>
    <w:rsid w:val="004A6B90"/>
    <w:rsid w:val="004A6BDC"/>
    <w:rsid w:val="004A6CA1"/>
    <w:rsid w:val="004A6CA3"/>
    <w:rsid w:val="004A6D50"/>
    <w:rsid w:val="004A6D62"/>
    <w:rsid w:val="004A6D73"/>
    <w:rsid w:val="004A6E22"/>
    <w:rsid w:val="004A6E30"/>
    <w:rsid w:val="004A6E3E"/>
    <w:rsid w:val="004A6E4B"/>
    <w:rsid w:val="004A6E92"/>
    <w:rsid w:val="004A6EB9"/>
    <w:rsid w:val="004A6EC8"/>
    <w:rsid w:val="004A6EF4"/>
    <w:rsid w:val="004A6F23"/>
    <w:rsid w:val="004A6F3A"/>
    <w:rsid w:val="004A6F47"/>
    <w:rsid w:val="004A6F57"/>
    <w:rsid w:val="004A6FB1"/>
    <w:rsid w:val="004A6FCB"/>
    <w:rsid w:val="004A6FD5"/>
    <w:rsid w:val="004A6FDB"/>
    <w:rsid w:val="004A705D"/>
    <w:rsid w:val="004A70F1"/>
    <w:rsid w:val="004A7123"/>
    <w:rsid w:val="004A71B4"/>
    <w:rsid w:val="004A720A"/>
    <w:rsid w:val="004A7241"/>
    <w:rsid w:val="004A727F"/>
    <w:rsid w:val="004A73CD"/>
    <w:rsid w:val="004A746D"/>
    <w:rsid w:val="004A7481"/>
    <w:rsid w:val="004A74AC"/>
    <w:rsid w:val="004A750F"/>
    <w:rsid w:val="004A75B0"/>
    <w:rsid w:val="004A769E"/>
    <w:rsid w:val="004A7745"/>
    <w:rsid w:val="004A7779"/>
    <w:rsid w:val="004A7790"/>
    <w:rsid w:val="004A77A6"/>
    <w:rsid w:val="004A77C0"/>
    <w:rsid w:val="004A7806"/>
    <w:rsid w:val="004A7845"/>
    <w:rsid w:val="004A784C"/>
    <w:rsid w:val="004A788C"/>
    <w:rsid w:val="004A78D6"/>
    <w:rsid w:val="004A78E4"/>
    <w:rsid w:val="004A7932"/>
    <w:rsid w:val="004A7AAD"/>
    <w:rsid w:val="004A7AE0"/>
    <w:rsid w:val="004A7AEF"/>
    <w:rsid w:val="004A7B13"/>
    <w:rsid w:val="004A7B7F"/>
    <w:rsid w:val="004A7BEC"/>
    <w:rsid w:val="004A7BF5"/>
    <w:rsid w:val="004A7C27"/>
    <w:rsid w:val="004A7C2C"/>
    <w:rsid w:val="004A7CED"/>
    <w:rsid w:val="004A7D4E"/>
    <w:rsid w:val="004A7D9F"/>
    <w:rsid w:val="004A7E51"/>
    <w:rsid w:val="004A7E8E"/>
    <w:rsid w:val="004A7F3D"/>
    <w:rsid w:val="004A7F54"/>
    <w:rsid w:val="004A7F7F"/>
    <w:rsid w:val="004B00B5"/>
    <w:rsid w:val="004B00E8"/>
    <w:rsid w:val="004B00F4"/>
    <w:rsid w:val="004B019B"/>
    <w:rsid w:val="004B01A9"/>
    <w:rsid w:val="004B024E"/>
    <w:rsid w:val="004B0262"/>
    <w:rsid w:val="004B0302"/>
    <w:rsid w:val="004B0314"/>
    <w:rsid w:val="004B038E"/>
    <w:rsid w:val="004B03D7"/>
    <w:rsid w:val="004B041F"/>
    <w:rsid w:val="004B04FE"/>
    <w:rsid w:val="004B056C"/>
    <w:rsid w:val="004B0574"/>
    <w:rsid w:val="004B05E4"/>
    <w:rsid w:val="004B05F7"/>
    <w:rsid w:val="004B0613"/>
    <w:rsid w:val="004B0671"/>
    <w:rsid w:val="004B06C0"/>
    <w:rsid w:val="004B06C4"/>
    <w:rsid w:val="004B07DA"/>
    <w:rsid w:val="004B088B"/>
    <w:rsid w:val="004B0894"/>
    <w:rsid w:val="004B090B"/>
    <w:rsid w:val="004B0970"/>
    <w:rsid w:val="004B0971"/>
    <w:rsid w:val="004B098F"/>
    <w:rsid w:val="004B09A2"/>
    <w:rsid w:val="004B09F6"/>
    <w:rsid w:val="004B0A8A"/>
    <w:rsid w:val="004B0AE5"/>
    <w:rsid w:val="004B0B31"/>
    <w:rsid w:val="004B0B4A"/>
    <w:rsid w:val="004B0B88"/>
    <w:rsid w:val="004B0BE9"/>
    <w:rsid w:val="004B0C07"/>
    <w:rsid w:val="004B0C1B"/>
    <w:rsid w:val="004B0C8E"/>
    <w:rsid w:val="004B0CA0"/>
    <w:rsid w:val="004B0CB0"/>
    <w:rsid w:val="004B0D21"/>
    <w:rsid w:val="004B0D35"/>
    <w:rsid w:val="004B0DD7"/>
    <w:rsid w:val="004B0DE2"/>
    <w:rsid w:val="004B0E41"/>
    <w:rsid w:val="004B0E54"/>
    <w:rsid w:val="004B0F0F"/>
    <w:rsid w:val="004B0F62"/>
    <w:rsid w:val="004B107F"/>
    <w:rsid w:val="004B1118"/>
    <w:rsid w:val="004B1167"/>
    <w:rsid w:val="004B11D0"/>
    <w:rsid w:val="004B1299"/>
    <w:rsid w:val="004B12E7"/>
    <w:rsid w:val="004B1308"/>
    <w:rsid w:val="004B132D"/>
    <w:rsid w:val="004B139E"/>
    <w:rsid w:val="004B13AD"/>
    <w:rsid w:val="004B1415"/>
    <w:rsid w:val="004B1464"/>
    <w:rsid w:val="004B1474"/>
    <w:rsid w:val="004B1519"/>
    <w:rsid w:val="004B15A9"/>
    <w:rsid w:val="004B163E"/>
    <w:rsid w:val="004B1663"/>
    <w:rsid w:val="004B166C"/>
    <w:rsid w:val="004B17B0"/>
    <w:rsid w:val="004B17E4"/>
    <w:rsid w:val="004B1839"/>
    <w:rsid w:val="004B1843"/>
    <w:rsid w:val="004B18BE"/>
    <w:rsid w:val="004B195F"/>
    <w:rsid w:val="004B19B3"/>
    <w:rsid w:val="004B19D1"/>
    <w:rsid w:val="004B1A42"/>
    <w:rsid w:val="004B1A5A"/>
    <w:rsid w:val="004B1ACA"/>
    <w:rsid w:val="004B1AF9"/>
    <w:rsid w:val="004B1B4E"/>
    <w:rsid w:val="004B1BC8"/>
    <w:rsid w:val="004B1BFB"/>
    <w:rsid w:val="004B1C17"/>
    <w:rsid w:val="004B1CAB"/>
    <w:rsid w:val="004B1CBD"/>
    <w:rsid w:val="004B1DA3"/>
    <w:rsid w:val="004B1DCC"/>
    <w:rsid w:val="004B1EA2"/>
    <w:rsid w:val="004B1EC4"/>
    <w:rsid w:val="004B1EEC"/>
    <w:rsid w:val="004B1EEE"/>
    <w:rsid w:val="004B1F4B"/>
    <w:rsid w:val="004B1F51"/>
    <w:rsid w:val="004B1F64"/>
    <w:rsid w:val="004B1FDA"/>
    <w:rsid w:val="004B2011"/>
    <w:rsid w:val="004B20E2"/>
    <w:rsid w:val="004B2145"/>
    <w:rsid w:val="004B216D"/>
    <w:rsid w:val="004B2294"/>
    <w:rsid w:val="004B22B9"/>
    <w:rsid w:val="004B22DB"/>
    <w:rsid w:val="004B2300"/>
    <w:rsid w:val="004B2326"/>
    <w:rsid w:val="004B2370"/>
    <w:rsid w:val="004B23B6"/>
    <w:rsid w:val="004B2420"/>
    <w:rsid w:val="004B2438"/>
    <w:rsid w:val="004B25F7"/>
    <w:rsid w:val="004B269C"/>
    <w:rsid w:val="004B271E"/>
    <w:rsid w:val="004B2724"/>
    <w:rsid w:val="004B2728"/>
    <w:rsid w:val="004B27E5"/>
    <w:rsid w:val="004B27F7"/>
    <w:rsid w:val="004B282D"/>
    <w:rsid w:val="004B2845"/>
    <w:rsid w:val="004B284F"/>
    <w:rsid w:val="004B28C4"/>
    <w:rsid w:val="004B291A"/>
    <w:rsid w:val="004B2935"/>
    <w:rsid w:val="004B29B3"/>
    <w:rsid w:val="004B29B6"/>
    <w:rsid w:val="004B2A3C"/>
    <w:rsid w:val="004B2AA5"/>
    <w:rsid w:val="004B2AE3"/>
    <w:rsid w:val="004B2B44"/>
    <w:rsid w:val="004B2BD6"/>
    <w:rsid w:val="004B2BD7"/>
    <w:rsid w:val="004B2BDA"/>
    <w:rsid w:val="004B2C0D"/>
    <w:rsid w:val="004B2C1F"/>
    <w:rsid w:val="004B2C55"/>
    <w:rsid w:val="004B2C9E"/>
    <w:rsid w:val="004B2CDF"/>
    <w:rsid w:val="004B2CE9"/>
    <w:rsid w:val="004B2D38"/>
    <w:rsid w:val="004B2D7D"/>
    <w:rsid w:val="004B2DD4"/>
    <w:rsid w:val="004B2E3B"/>
    <w:rsid w:val="004B2EC7"/>
    <w:rsid w:val="004B2EFB"/>
    <w:rsid w:val="004B2F2B"/>
    <w:rsid w:val="004B2F2F"/>
    <w:rsid w:val="004B2F8B"/>
    <w:rsid w:val="004B2F90"/>
    <w:rsid w:val="004B2F91"/>
    <w:rsid w:val="004B2F99"/>
    <w:rsid w:val="004B3077"/>
    <w:rsid w:val="004B30AE"/>
    <w:rsid w:val="004B30C1"/>
    <w:rsid w:val="004B3181"/>
    <w:rsid w:val="004B31E6"/>
    <w:rsid w:val="004B3228"/>
    <w:rsid w:val="004B324B"/>
    <w:rsid w:val="004B328C"/>
    <w:rsid w:val="004B32B2"/>
    <w:rsid w:val="004B32D1"/>
    <w:rsid w:val="004B332F"/>
    <w:rsid w:val="004B3333"/>
    <w:rsid w:val="004B3390"/>
    <w:rsid w:val="004B3408"/>
    <w:rsid w:val="004B3410"/>
    <w:rsid w:val="004B348F"/>
    <w:rsid w:val="004B34C6"/>
    <w:rsid w:val="004B34C8"/>
    <w:rsid w:val="004B34D7"/>
    <w:rsid w:val="004B367A"/>
    <w:rsid w:val="004B369E"/>
    <w:rsid w:val="004B36AB"/>
    <w:rsid w:val="004B36B4"/>
    <w:rsid w:val="004B36DC"/>
    <w:rsid w:val="004B3710"/>
    <w:rsid w:val="004B3711"/>
    <w:rsid w:val="004B372A"/>
    <w:rsid w:val="004B38CC"/>
    <w:rsid w:val="004B3908"/>
    <w:rsid w:val="004B3926"/>
    <w:rsid w:val="004B3940"/>
    <w:rsid w:val="004B39D4"/>
    <w:rsid w:val="004B3A3E"/>
    <w:rsid w:val="004B3A5C"/>
    <w:rsid w:val="004B3A8C"/>
    <w:rsid w:val="004B3AC0"/>
    <w:rsid w:val="004B3B43"/>
    <w:rsid w:val="004B3BE0"/>
    <w:rsid w:val="004B3C34"/>
    <w:rsid w:val="004B3C54"/>
    <w:rsid w:val="004B3D32"/>
    <w:rsid w:val="004B3D44"/>
    <w:rsid w:val="004B3D9E"/>
    <w:rsid w:val="004B3DE6"/>
    <w:rsid w:val="004B3E02"/>
    <w:rsid w:val="004B3E21"/>
    <w:rsid w:val="004B3EA9"/>
    <w:rsid w:val="004B3ED1"/>
    <w:rsid w:val="004B3F41"/>
    <w:rsid w:val="004B3F9C"/>
    <w:rsid w:val="004B3FD4"/>
    <w:rsid w:val="004B40C2"/>
    <w:rsid w:val="004B40DA"/>
    <w:rsid w:val="004B414D"/>
    <w:rsid w:val="004B4175"/>
    <w:rsid w:val="004B419B"/>
    <w:rsid w:val="004B4203"/>
    <w:rsid w:val="004B4252"/>
    <w:rsid w:val="004B4267"/>
    <w:rsid w:val="004B426F"/>
    <w:rsid w:val="004B429F"/>
    <w:rsid w:val="004B4342"/>
    <w:rsid w:val="004B436D"/>
    <w:rsid w:val="004B4399"/>
    <w:rsid w:val="004B439F"/>
    <w:rsid w:val="004B43F6"/>
    <w:rsid w:val="004B4476"/>
    <w:rsid w:val="004B447C"/>
    <w:rsid w:val="004B4481"/>
    <w:rsid w:val="004B44A4"/>
    <w:rsid w:val="004B44D0"/>
    <w:rsid w:val="004B4534"/>
    <w:rsid w:val="004B454B"/>
    <w:rsid w:val="004B457F"/>
    <w:rsid w:val="004B45A1"/>
    <w:rsid w:val="004B45D6"/>
    <w:rsid w:val="004B45DA"/>
    <w:rsid w:val="004B462D"/>
    <w:rsid w:val="004B468D"/>
    <w:rsid w:val="004B46ED"/>
    <w:rsid w:val="004B46F5"/>
    <w:rsid w:val="004B4734"/>
    <w:rsid w:val="004B4760"/>
    <w:rsid w:val="004B47DA"/>
    <w:rsid w:val="004B47DF"/>
    <w:rsid w:val="004B4854"/>
    <w:rsid w:val="004B485D"/>
    <w:rsid w:val="004B48F2"/>
    <w:rsid w:val="004B4989"/>
    <w:rsid w:val="004B4A0B"/>
    <w:rsid w:val="004B4AF3"/>
    <w:rsid w:val="004B4B23"/>
    <w:rsid w:val="004B4B66"/>
    <w:rsid w:val="004B4C2B"/>
    <w:rsid w:val="004B4C31"/>
    <w:rsid w:val="004B4C48"/>
    <w:rsid w:val="004B4CE4"/>
    <w:rsid w:val="004B4D17"/>
    <w:rsid w:val="004B4D31"/>
    <w:rsid w:val="004B4D4F"/>
    <w:rsid w:val="004B4D7D"/>
    <w:rsid w:val="004B4DE6"/>
    <w:rsid w:val="004B4DEF"/>
    <w:rsid w:val="004B4DF4"/>
    <w:rsid w:val="004B4E13"/>
    <w:rsid w:val="004B4EA4"/>
    <w:rsid w:val="004B4ECA"/>
    <w:rsid w:val="004B4EDB"/>
    <w:rsid w:val="004B4EFC"/>
    <w:rsid w:val="004B4F4A"/>
    <w:rsid w:val="004B4F57"/>
    <w:rsid w:val="004B4F71"/>
    <w:rsid w:val="004B4F9D"/>
    <w:rsid w:val="004B502F"/>
    <w:rsid w:val="004B5046"/>
    <w:rsid w:val="004B50D3"/>
    <w:rsid w:val="004B50E4"/>
    <w:rsid w:val="004B50FA"/>
    <w:rsid w:val="004B50FC"/>
    <w:rsid w:val="004B514E"/>
    <w:rsid w:val="004B516D"/>
    <w:rsid w:val="004B5191"/>
    <w:rsid w:val="004B51F5"/>
    <w:rsid w:val="004B51F6"/>
    <w:rsid w:val="004B52B9"/>
    <w:rsid w:val="004B530B"/>
    <w:rsid w:val="004B5342"/>
    <w:rsid w:val="004B53D7"/>
    <w:rsid w:val="004B5407"/>
    <w:rsid w:val="004B543D"/>
    <w:rsid w:val="004B54A3"/>
    <w:rsid w:val="004B54B7"/>
    <w:rsid w:val="004B54E5"/>
    <w:rsid w:val="004B54EA"/>
    <w:rsid w:val="004B553C"/>
    <w:rsid w:val="004B55BB"/>
    <w:rsid w:val="004B55DE"/>
    <w:rsid w:val="004B55F7"/>
    <w:rsid w:val="004B56EB"/>
    <w:rsid w:val="004B56F9"/>
    <w:rsid w:val="004B573C"/>
    <w:rsid w:val="004B57D4"/>
    <w:rsid w:val="004B582F"/>
    <w:rsid w:val="004B5845"/>
    <w:rsid w:val="004B58AB"/>
    <w:rsid w:val="004B58BB"/>
    <w:rsid w:val="004B5909"/>
    <w:rsid w:val="004B5966"/>
    <w:rsid w:val="004B59CD"/>
    <w:rsid w:val="004B5A01"/>
    <w:rsid w:val="004B5A04"/>
    <w:rsid w:val="004B5A2E"/>
    <w:rsid w:val="004B5A3A"/>
    <w:rsid w:val="004B5B92"/>
    <w:rsid w:val="004B5BE3"/>
    <w:rsid w:val="004B5CBF"/>
    <w:rsid w:val="004B5D0E"/>
    <w:rsid w:val="004B5D46"/>
    <w:rsid w:val="004B5D5B"/>
    <w:rsid w:val="004B5D64"/>
    <w:rsid w:val="004B5D95"/>
    <w:rsid w:val="004B5D9F"/>
    <w:rsid w:val="004B5DE5"/>
    <w:rsid w:val="004B5ECA"/>
    <w:rsid w:val="004B5F22"/>
    <w:rsid w:val="004B5F25"/>
    <w:rsid w:val="004B5F6B"/>
    <w:rsid w:val="004B6005"/>
    <w:rsid w:val="004B601C"/>
    <w:rsid w:val="004B608A"/>
    <w:rsid w:val="004B60B5"/>
    <w:rsid w:val="004B617C"/>
    <w:rsid w:val="004B61CE"/>
    <w:rsid w:val="004B61DB"/>
    <w:rsid w:val="004B61E9"/>
    <w:rsid w:val="004B61EA"/>
    <w:rsid w:val="004B61EC"/>
    <w:rsid w:val="004B62BA"/>
    <w:rsid w:val="004B62CB"/>
    <w:rsid w:val="004B62ED"/>
    <w:rsid w:val="004B630A"/>
    <w:rsid w:val="004B636A"/>
    <w:rsid w:val="004B63B2"/>
    <w:rsid w:val="004B63D0"/>
    <w:rsid w:val="004B64A2"/>
    <w:rsid w:val="004B64AA"/>
    <w:rsid w:val="004B64CF"/>
    <w:rsid w:val="004B6509"/>
    <w:rsid w:val="004B6515"/>
    <w:rsid w:val="004B654B"/>
    <w:rsid w:val="004B654C"/>
    <w:rsid w:val="004B6562"/>
    <w:rsid w:val="004B65E9"/>
    <w:rsid w:val="004B663B"/>
    <w:rsid w:val="004B663E"/>
    <w:rsid w:val="004B66CE"/>
    <w:rsid w:val="004B66F9"/>
    <w:rsid w:val="004B6728"/>
    <w:rsid w:val="004B685C"/>
    <w:rsid w:val="004B686A"/>
    <w:rsid w:val="004B68FC"/>
    <w:rsid w:val="004B6900"/>
    <w:rsid w:val="004B690F"/>
    <w:rsid w:val="004B69EC"/>
    <w:rsid w:val="004B6A87"/>
    <w:rsid w:val="004B6AA0"/>
    <w:rsid w:val="004B6B9A"/>
    <w:rsid w:val="004B6C74"/>
    <w:rsid w:val="004B6C9B"/>
    <w:rsid w:val="004B6D32"/>
    <w:rsid w:val="004B6D5C"/>
    <w:rsid w:val="004B6DA9"/>
    <w:rsid w:val="004B6DBA"/>
    <w:rsid w:val="004B6DC5"/>
    <w:rsid w:val="004B6DEB"/>
    <w:rsid w:val="004B6EA0"/>
    <w:rsid w:val="004B6ED8"/>
    <w:rsid w:val="004B6ED9"/>
    <w:rsid w:val="004B6F05"/>
    <w:rsid w:val="004B6F3A"/>
    <w:rsid w:val="004B6F73"/>
    <w:rsid w:val="004B6F98"/>
    <w:rsid w:val="004B7031"/>
    <w:rsid w:val="004B7093"/>
    <w:rsid w:val="004B7107"/>
    <w:rsid w:val="004B7208"/>
    <w:rsid w:val="004B7270"/>
    <w:rsid w:val="004B72A2"/>
    <w:rsid w:val="004B72D8"/>
    <w:rsid w:val="004B73D0"/>
    <w:rsid w:val="004B742C"/>
    <w:rsid w:val="004B7468"/>
    <w:rsid w:val="004B74C5"/>
    <w:rsid w:val="004B7529"/>
    <w:rsid w:val="004B7606"/>
    <w:rsid w:val="004B761A"/>
    <w:rsid w:val="004B761E"/>
    <w:rsid w:val="004B76CB"/>
    <w:rsid w:val="004B770A"/>
    <w:rsid w:val="004B77A7"/>
    <w:rsid w:val="004B77CE"/>
    <w:rsid w:val="004B77DD"/>
    <w:rsid w:val="004B77E9"/>
    <w:rsid w:val="004B786D"/>
    <w:rsid w:val="004B78B7"/>
    <w:rsid w:val="004B7A02"/>
    <w:rsid w:val="004B7A05"/>
    <w:rsid w:val="004B7A1A"/>
    <w:rsid w:val="004B7A66"/>
    <w:rsid w:val="004B7AD0"/>
    <w:rsid w:val="004B7AF3"/>
    <w:rsid w:val="004B7B8F"/>
    <w:rsid w:val="004B7BA5"/>
    <w:rsid w:val="004B7BAF"/>
    <w:rsid w:val="004B7BBB"/>
    <w:rsid w:val="004B7BC0"/>
    <w:rsid w:val="004B7BE4"/>
    <w:rsid w:val="004B7C1D"/>
    <w:rsid w:val="004B7CAA"/>
    <w:rsid w:val="004B7CB2"/>
    <w:rsid w:val="004B7CC0"/>
    <w:rsid w:val="004B7CE6"/>
    <w:rsid w:val="004B7D02"/>
    <w:rsid w:val="004B7D0E"/>
    <w:rsid w:val="004B7DEF"/>
    <w:rsid w:val="004B7E00"/>
    <w:rsid w:val="004B7E1A"/>
    <w:rsid w:val="004B7E30"/>
    <w:rsid w:val="004B7E33"/>
    <w:rsid w:val="004B7F14"/>
    <w:rsid w:val="004B7F22"/>
    <w:rsid w:val="004B7F36"/>
    <w:rsid w:val="004B7F42"/>
    <w:rsid w:val="004B7FC3"/>
    <w:rsid w:val="004C0027"/>
    <w:rsid w:val="004C0046"/>
    <w:rsid w:val="004C0068"/>
    <w:rsid w:val="004C008E"/>
    <w:rsid w:val="004C009A"/>
    <w:rsid w:val="004C00A5"/>
    <w:rsid w:val="004C0108"/>
    <w:rsid w:val="004C0134"/>
    <w:rsid w:val="004C013B"/>
    <w:rsid w:val="004C0197"/>
    <w:rsid w:val="004C01F2"/>
    <w:rsid w:val="004C0217"/>
    <w:rsid w:val="004C0239"/>
    <w:rsid w:val="004C027C"/>
    <w:rsid w:val="004C027E"/>
    <w:rsid w:val="004C0293"/>
    <w:rsid w:val="004C02B6"/>
    <w:rsid w:val="004C02DA"/>
    <w:rsid w:val="004C02FA"/>
    <w:rsid w:val="004C036D"/>
    <w:rsid w:val="004C03A0"/>
    <w:rsid w:val="004C040C"/>
    <w:rsid w:val="004C0458"/>
    <w:rsid w:val="004C04A0"/>
    <w:rsid w:val="004C04D1"/>
    <w:rsid w:val="004C0546"/>
    <w:rsid w:val="004C0636"/>
    <w:rsid w:val="004C0662"/>
    <w:rsid w:val="004C066A"/>
    <w:rsid w:val="004C0689"/>
    <w:rsid w:val="004C06A9"/>
    <w:rsid w:val="004C0700"/>
    <w:rsid w:val="004C0710"/>
    <w:rsid w:val="004C0770"/>
    <w:rsid w:val="004C0839"/>
    <w:rsid w:val="004C086E"/>
    <w:rsid w:val="004C08C5"/>
    <w:rsid w:val="004C08D8"/>
    <w:rsid w:val="004C08EF"/>
    <w:rsid w:val="004C092E"/>
    <w:rsid w:val="004C0937"/>
    <w:rsid w:val="004C098B"/>
    <w:rsid w:val="004C09F0"/>
    <w:rsid w:val="004C0A43"/>
    <w:rsid w:val="004C0A74"/>
    <w:rsid w:val="004C0AF9"/>
    <w:rsid w:val="004C0BA3"/>
    <w:rsid w:val="004C0BA4"/>
    <w:rsid w:val="004C0BCE"/>
    <w:rsid w:val="004C0C13"/>
    <w:rsid w:val="004C0D0C"/>
    <w:rsid w:val="004C0D18"/>
    <w:rsid w:val="004C0D7F"/>
    <w:rsid w:val="004C0E42"/>
    <w:rsid w:val="004C0E84"/>
    <w:rsid w:val="004C0EB1"/>
    <w:rsid w:val="004C0EBE"/>
    <w:rsid w:val="004C0EE0"/>
    <w:rsid w:val="004C0F25"/>
    <w:rsid w:val="004C0F2D"/>
    <w:rsid w:val="004C0FA0"/>
    <w:rsid w:val="004C0FDB"/>
    <w:rsid w:val="004C0FDE"/>
    <w:rsid w:val="004C1047"/>
    <w:rsid w:val="004C10CB"/>
    <w:rsid w:val="004C10DB"/>
    <w:rsid w:val="004C10EE"/>
    <w:rsid w:val="004C1108"/>
    <w:rsid w:val="004C1189"/>
    <w:rsid w:val="004C11EE"/>
    <w:rsid w:val="004C11FA"/>
    <w:rsid w:val="004C1238"/>
    <w:rsid w:val="004C1253"/>
    <w:rsid w:val="004C12E5"/>
    <w:rsid w:val="004C12F4"/>
    <w:rsid w:val="004C135D"/>
    <w:rsid w:val="004C1390"/>
    <w:rsid w:val="004C13B7"/>
    <w:rsid w:val="004C1498"/>
    <w:rsid w:val="004C1519"/>
    <w:rsid w:val="004C156C"/>
    <w:rsid w:val="004C158F"/>
    <w:rsid w:val="004C15BD"/>
    <w:rsid w:val="004C171B"/>
    <w:rsid w:val="004C172D"/>
    <w:rsid w:val="004C17BE"/>
    <w:rsid w:val="004C188A"/>
    <w:rsid w:val="004C18E4"/>
    <w:rsid w:val="004C199D"/>
    <w:rsid w:val="004C1A2E"/>
    <w:rsid w:val="004C1A58"/>
    <w:rsid w:val="004C1B31"/>
    <w:rsid w:val="004C1B48"/>
    <w:rsid w:val="004C1B81"/>
    <w:rsid w:val="004C1B95"/>
    <w:rsid w:val="004C1BB2"/>
    <w:rsid w:val="004C1BCE"/>
    <w:rsid w:val="004C1BD1"/>
    <w:rsid w:val="004C1C09"/>
    <w:rsid w:val="004C1C15"/>
    <w:rsid w:val="004C1C83"/>
    <w:rsid w:val="004C1C97"/>
    <w:rsid w:val="004C1CA2"/>
    <w:rsid w:val="004C1D05"/>
    <w:rsid w:val="004C1D4B"/>
    <w:rsid w:val="004C1D84"/>
    <w:rsid w:val="004C1E01"/>
    <w:rsid w:val="004C1E9B"/>
    <w:rsid w:val="004C1EF2"/>
    <w:rsid w:val="004C1F23"/>
    <w:rsid w:val="004C1F4B"/>
    <w:rsid w:val="004C203B"/>
    <w:rsid w:val="004C204D"/>
    <w:rsid w:val="004C2078"/>
    <w:rsid w:val="004C207F"/>
    <w:rsid w:val="004C208A"/>
    <w:rsid w:val="004C20E2"/>
    <w:rsid w:val="004C20F2"/>
    <w:rsid w:val="004C2188"/>
    <w:rsid w:val="004C21A7"/>
    <w:rsid w:val="004C2236"/>
    <w:rsid w:val="004C22BC"/>
    <w:rsid w:val="004C22D4"/>
    <w:rsid w:val="004C2358"/>
    <w:rsid w:val="004C2372"/>
    <w:rsid w:val="004C2389"/>
    <w:rsid w:val="004C23C1"/>
    <w:rsid w:val="004C23EB"/>
    <w:rsid w:val="004C23FB"/>
    <w:rsid w:val="004C240A"/>
    <w:rsid w:val="004C240D"/>
    <w:rsid w:val="004C2445"/>
    <w:rsid w:val="004C24C9"/>
    <w:rsid w:val="004C2549"/>
    <w:rsid w:val="004C2558"/>
    <w:rsid w:val="004C25B3"/>
    <w:rsid w:val="004C25C7"/>
    <w:rsid w:val="004C25F4"/>
    <w:rsid w:val="004C2622"/>
    <w:rsid w:val="004C27B4"/>
    <w:rsid w:val="004C287F"/>
    <w:rsid w:val="004C28AB"/>
    <w:rsid w:val="004C28BC"/>
    <w:rsid w:val="004C295F"/>
    <w:rsid w:val="004C298F"/>
    <w:rsid w:val="004C29F2"/>
    <w:rsid w:val="004C2A07"/>
    <w:rsid w:val="004C2A2F"/>
    <w:rsid w:val="004C2AB7"/>
    <w:rsid w:val="004C2ACD"/>
    <w:rsid w:val="004C2AF8"/>
    <w:rsid w:val="004C2B02"/>
    <w:rsid w:val="004C2B33"/>
    <w:rsid w:val="004C2B6D"/>
    <w:rsid w:val="004C2BB5"/>
    <w:rsid w:val="004C2BD3"/>
    <w:rsid w:val="004C2C51"/>
    <w:rsid w:val="004C2C83"/>
    <w:rsid w:val="004C2C86"/>
    <w:rsid w:val="004C2DAC"/>
    <w:rsid w:val="004C2DF0"/>
    <w:rsid w:val="004C2E1C"/>
    <w:rsid w:val="004C2E46"/>
    <w:rsid w:val="004C2E81"/>
    <w:rsid w:val="004C2EBA"/>
    <w:rsid w:val="004C2EC6"/>
    <w:rsid w:val="004C301A"/>
    <w:rsid w:val="004C3056"/>
    <w:rsid w:val="004C30C7"/>
    <w:rsid w:val="004C31F8"/>
    <w:rsid w:val="004C3202"/>
    <w:rsid w:val="004C32C2"/>
    <w:rsid w:val="004C337C"/>
    <w:rsid w:val="004C3402"/>
    <w:rsid w:val="004C3433"/>
    <w:rsid w:val="004C3481"/>
    <w:rsid w:val="004C34A5"/>
    <w:rsid w:val="004C3511"/>
    <w:rsid w:val="004C3581"/>
    <w:rsid w:val="004C3619"/>
    <w:rsid w:val="004C367D"/>
    <w:rsid w:val="004C36F6"/>
    <w:rsid w:val="004C3717"/>
    <w:rsid w:val="004C371C"/>
    <w:rsid w:val="004C375D"/>
    <w:rsid w:val="004C3791"/>
    <w:rsid w:val="004C37CB"/>
    <w:rsid w:val="004C37DC"/>
    <w:rsid w:val="004C37EE"/>
    <w:rsid w:val="004C38D3"/>
    <w:rsid w:val="004C3968"/>
    <w:rsid w:val="004C39B0"/>
    <w:rsid w:val="004C39E9"/>
    <w:rsid w:val="004C3B15"/>
    <w:rsid w:val="004C3B30"/>
    <w:rsid w:val="004C3BB8"/>
    <w:rsid w:val="004C3CD0"/>
    <w:rsid w:val="004C3D1B"/>
    <w:rsid w:val="004C3D75"/>
    <w:rsid w:val="004C3D7C"/>
    <w:rsid w:val="004C3DDD"/>
    <w:rsid w:val="004C3DFA"/>
    <w:rsid w:val="004C3E35"/>
    <w:rsid w:val="004C3EF3"/>
    <w:rsid w:val="004C3F1C"/>
    <w:rsid w:val="004C3F32"/>
    <w:rsid w:val="004C3FB6"/>
    <w:rsid w:val="004C4090"/>
    <w:rsid w:val="004C4093"/>
    <w:rsid w:val="004C40D3"/>
    <w:rsid w:val="004C412F"/>
    <w:rsid w:val="004C4149"/>
    <w:rsid w:val="004C41D4"/>
    <w:rsid w:val="004C4207"/>
    <w:rsid w:val="004C428F"/>
    <w:rsid w:val="004C42B7"/>
    <w:rsid w:val="004C42C7"/>
    <w:rsid w:val="004C42E0"/>
    <w:rsid w:val="004C431C"/>
    <w:rsid w:val="004C4327"/>
    <w:rsid w:val="004C4362"/>
    <w:rsid w:val="004C441C"/>
    <w:rsid w:val="004C442C"/>
    <w:rsid w:val="004C443E"/>
    <w:rsid w:val="004C4452"/>
    <w:rsid w:val="004C446B"/>
    <w:rsid w:val="004C4551"/>
    <w:rsid w:val="004C4562"/>
    <w:rsid w:val="004C4570"/>
    <w:rsid w:val="004C4679"/>
    <w:rsid w:val="004C46B1"/>
    <w:rsid w:val="004C46BD"/>
    <w:rsid w:val="004C46F4"/>
    <w:rsid w:val="004C473A"/>
    <w:rsid w:val="004C478D"/>
    <w:rsid w:val="004C47D4"/>
    <w:rsid w:val="004C4844"/>
    <w:rsid w:val="004C48A2"/>
    <w:rsid w:val="004C48D5"/>
    <w:rsid w:val="004C4914"/>
    <w:rsid w:val="004C4946"/>
    <w:rsid w:val="004C4A2C"/>
    <w:rsid w:val="004C4A4E"/>
    <w:rsid w:val="004C4A90"/>
    <w:rsid w:val="004C4AC9"/>
    <w:rsid w:val="004C4B50"/>
    <w:rsid w:val="004C4B83"/>
    <w:rsid w:val="004C4BA9"/>
    <w:rsid w:val="004C4C04"/>
    <w:rsid w:val="004C4C63"/>
    <w:rsid w:val="004C4D3D"/>
    <w:rsid w:val="004C4D71"/>
    <w:rsid w:val="004C4DA5"/>
    <w:rsid w:val="004C4DDA"/>
    <w:rsid w:val="004C4DF1"/>
    <w:rsid w:val="004C4EC5"/>
    <w:rsid w:val="004C4F02"/>
    <w:rsid w:val="004C4F06"/>
    <w:rsid w:val="004C4F39"/>
    <w:rsid w:val="004C4F5D"/>
    <w:rsid w:val="004C4F89"/>
    <w:rsid w:val="004C506F"/>
    <w:rsid w:val="004C509C"/>
    <w:rsid w:val="004C50C5"/>
    <w:rsid w:val="004C51A0"/>
    <w:rsid w:val="004C51B9"/>
    <w:rsid w:val="004C51BD"/>
    <w:rsid w:val="004C520D"/>
    <w:rsid w:val="004C5272"/>
    <w:rsid w:val="004C527C"/>
    <w:rsid w:val="004C52C8"/>
    <w:rsid w:val="004C531A"/>
    <w:rsid w:val="004C5450"/>
    <w:rsid w:val="004C54EE"/>
    <w:rsid w:val="004C54F9"/>
    <w:rsid w:val="004C5584"/>
    <w:rsid w:val="004C55B5"/>
    <w:rsid w:val="004C55BA"/>
    <w:rsid w:val="004C55D1"/>
    <w:rsid w:val="004C5609"/>
    <w:rsid w:val="004C5644"/>
    <w:rsid w:val="004C56AA"/>
    <w:rsid w:val="004C56B0"/>
    <w:rsid w:val="004C5725"/>
    <w:rsid w:val="004C57CE"/>
    <w:rsid w:val="004C57D7"/>
    <w:rsid w:val="004C5809"/>
    <w:rsid w:val="004C5857"/>
    <w:rsid w:val="004C58A8"/>
    <w:rsid w:val="004C5922"/>
    <w:rsid w:val="004C594A"/>
    <w:rsid w:val="004C59A3"/>
    <w:rsid w:val="004C59D2"/>
    <w:rsid w:val="004C5A73"/>
    <w:rsid w:val="004C5ABE"/>
    <w:rsid w:val="004C5AF9"/>
    <w:rsid w:val="004C5B4D"/>
    <w:rsid w:val="004C5B4E"/>
    <w:rsid w:val="004C5B62"/>
    <w:rsid w:val="004C5C17"/>
    <w:rsid w:val="004C5CAF"/>
    <w:rsid w:val="004C5D6A"/>
    <w:rsid w:val="004C5EBB"/>
    <w:rsid w:val="004C5F85"/>
    <w:rsid w:val="004C5FE5"/>
    <w:rsid w:val="004C6013"/>
    <w:rsid w:val="004C60AD"/>
    <w:rsid w:val="004C60EC"/>
    <w:rsid w:val="004C610C"/>
    <w:rsid w:val="004C619A"/>
    <w:rsid w:val="004C61C8"/>
    <w:rsid w:val="004C6221"/>
    <w:rsid w:val="004C6235"/>
    <w:rsid w:val="004C625B"/>
    <w:rsid w:val="004C626D"/>
    <w:rsid w:val="004C62AC"/>
    <w:rsid w:val="004C630A"/>
    <w:rsid w:val="004C631E"/>
    <w:rsid w:val="004C6519"/>
    <w:rsid w:val="004C6554"/>
    <w:rsid w:val="004C6567"/>
    <w:rsid w:val="004C666C"/>
    <w:rsid w:val="004C6691"/>
    <w:rsid w:val="004C6766"/>
    <w:rsid w:val="004C67A1"/>
    <w:rsid w:val="004C67EE"/>
    <w:rsid w:val="004C6857"/>
    <w:rsid w:val="004C68C4"/>
    <w:rsid w:val="004C68D1"/>
    <w:rsid w:val="004C68D4"/>
    <w:rsid w:val="004C6945"/>
    <w:rsid w:val="004C698F"/>
    <w:rsid w:val="004C6A0C"/>
    <w:rsid w:val="004C6AA0"/>
    <w:rsid w:val="004C6AB9"/>
    <w:rsid w:val="004C6AFA"/>
    <w:rsid w:val="004C6B0C"/>
    <w:rsid w:val="004C6BF3"/>
    <w:rsid w:val="004C6C31"/>
    <w:rsid w:val="004C6CD8"/>
    <w:rsid w:val="004C6CE1"/>
    <w:rsid w:val="004C6D11"/>
    <w:rsid w:val="004C6D54"/>
    <w:rsid w:val="004C6D93"/>
    <w:rsid w:val="004C6DAC"/>
    <w:rsid w:val="004C6DB8"/>
    <w:rsid w:val="004C6DFD"/>
    <w:rsid w:val="004C6E46"/>
    <w:rsid w:val="004C6F3F"/>
    <w:rsid w:val="004C6F78"/>
    <w:rsid w:val="004C6F87"/>
    <w:rsid w:val="004C6F96"/>
    <w:rsid w:val="004C6FD5"/>
    <w:rsid w:val="004C6FE0"/>
    <w:rsid w:val="004C706E"/>
    <w:rsid w:val="004C709B"/>
    <w:rsid w:val="004C710D"/>
    <w:rsid w:val="004C713C"/>
    <w:rsid w:val="004C7192"/>
    <w:rsid w:val="004C7195"/>
    <w:rsid w:val="004C7361"/>
    <w:rsid w:val="004C7392"/>
    <w:rsid w:val="004C73A2"/>
    <w:rsid w:val="004C7402"/>
    <w:rsid w:val="004C743D"/>
    <w:rsid w:val="004C744D"/>
    <w:rsid w:val="004C7456"/>
    <w:rsid w:val="004C7458"/>
    <w:rsid w:val="004C746C"/>
    <w:rsid w:val="004C753C"/>
    <w:rsid w:val="004C756B"/>
    <w:rsid w:val="004C758F"/>
    <w:rsid w:val="004C75AB"/>
    <w:rsid w:val="004C75AE"/>
    <w:rsid w:val="004C75CD"/>
    <w:rsid w:val="004C75E9"/>
    <w:rsid w:val="004C75F3"/>
    <w:rsid w:val="004C762C"/>
    <w:rsid w:val="004C763F"/>
    <w:rsid w:val="004C7727"/>
    <w:rsid w:val="004C7756"/>
    <w:rsid w:val="004C77C8"/>
    <w:rsid w:val="004C77C9"/>
    <w:rsid w:val="004C77E9"/>
    <w:rsid w:val="004C782E"/>
    <w:rsid w:val="004C7832"/>
    <w:rsid w:val="004C785D"/>
    <w:rsid w:val="004C78CA"/>
    <w:rsid w:val="004C7901"/>
    <w:rsid w:val="004C7920"/>
    <w:rsid w:val="004C796E"/>
    <w:rsid w:val="004C798A"/>
    <w:rsid w:val="004C79D8"/>
    <w:rsid w:val="004C79E2"/>
    <w:rsid w:val="004C7A17"/>
    <w:rsid w:val="004C7A1C"/>
    <w:rsid w:val="004C7A8C"/>
    <w:rsid w:val="004C7AD4"/>
    <w:rsid w:val="004C7B2B"/>
    <w:rsid w:val="004C7B41"/>
    <w:rsid w:val="004C7BE1"/>
    <w:rsid w:val="004C7C05"/>
    <w:rsid w:val="004C7C06"/>
    <w:rsid w:val="004C7C29"/>
    <w:rsid w:val="004C7C31"/>
    <w:rsid w:val="004C7DC6"/>
    <w:rsid w:val="004C7E89"/>
    <w:rsid w:val="004C7EE2"/>
    <w:rsid w:val="004C7FA2"/>
    <w:rsid w:val="004D00AE"/>
    <w:rsid w:val="004D0185"/>
    <w:rsid w:val="004D028B"/>
    <w:rsid w:val="004D02AD"/>
    <w:rsid w:val="004D030E"/>
    <w:rsid w:val="004D0371"/>
    <w:rsid w:val="004D0403"/>
    <w:rsid w:val="004D043F"/>
    <w:rsid w:val="004D0440"/>
    <w:rsid w:val="004D04CD"/>
    <w:rsid w:val="004D0517"/>
    <w:rsid w:val="004D05D3"/>
    <w:rsid w:val="004D05DE"/>
    <w:rsid w:val="004D0616"/>
    <w:rsid w:val="004D067C"/>
    <w:rsid w:val="004D06B0"/>
    <w:rsid w:val="004D072B"/>
    <w:rsid w:val="004D07C9"/>
    <w:rsid w:val="004D085B"/>
    <w:rsid w:val="004D0869"/>
    <w:rsid w:val="004D08D4"/>
    <w:rsid w:val="004D08E0"/>
    <w:rsid w:val="004D0936"/>
    <w:rsid w:val="004D09A8"/>
    <w:rsid w:val="004D0A03"/>
    <w:rsid w:val="004D0A3F"/>
    <w:rsid w:val="004D0A88"/>
    <w:rsid w:val="004D0B10"/>
    <w:rsid w:val="004D0B55"/>
    <w:rsid w:val="004D0BC1"/>
    <w:rsid w:val="004D0C8D"/>
    <w:rsid w:val="004D0D09"/>
    <w:rsid w:val="004D0D45"/>
    <w:rsid w:val="004D0D62"/>
    <w:rsid w:val="004D0D76"/>
    <w:rsid w:val="004D0EF8"/>
    <w:rsid w:val="004D0F40"/>
    <w:rsid w:val="004D0F74"/>
    <w:rsid w:val="004D0F91"/>
    <w:rsid w:val="004D0FB6"/>
    <w:rsid w:val="004D0FD2"/>
    <w:rsid w:val="004D0FDB"/>
    <w:rsid w:val="004D1011"/>
    <w:rsid w:val="004D1046"/>
    <w:rsid w:val="004D10B4"/>
    <w:rsid w:val="004D10BD"/>
    <w:rsid w:val="004D10FD"/>
    <w:rsid w:val="004D1102"/>
    <w:rsid w:val="004D113C"/>
    <w:rsid w:val="004D1189"/>
    <w:rsid w:val="004D1204"/>
    <w:rsid w:val="004D1268"/>
    <w:rsid w:val="004D1287"/>
    <w:rsid w:val="004D12BA"/>
    <w:rsid w:val="004D12F1"/>
    <w:rsid w:val="004D137E"/>
    <w:rsid w:val="004D14CF"/>
    <w:rsid w:val="004D14F5"/>
    <w:rsid w:val="004D152A"/>
    <w:rsid w:val="004D15E9"/>
    <w:rsid w:val="004D1622"/>
    <w:rsid w:val="004D165C"/>
    <w:rsid w:val="004D1729"/>
    <w:rsid w:val="004D175F"/>
    <w:rsid w:val="004D1789"/>
    <w:rsid w:val="004D1790"/>
    <w:rsid w:val="004D17A1"/>
    <w:rsid w:val="004D17C6"/>
    <w:rsid w:val="004D18CE"/>
    <w:rsid w:val="004D1900"/>
    <w:rsid w:val="004D1942"/>
    <w:rsid w:val="004D195C"/>
    <w:rsid w:val="004D1964"/>
    <w:rsid w:val="004D19A8"/>
    <w:rsid w:val="004D19FE"/>
    <w:rsid w:val="004D1A08"/>
    <w:rsid w:val="004D1A18"/>
    <w:rsid w:val="004D1A6F"/>
    <w:rsid w:val="004D1B28"/>
    <w:rsid w:val="004D1B64"/>
    <w:rsid w:val="004D1BB3"/>
    <w:rsid w:val="004D1C19"/>
    <w:rsid w:val="004D1C4C"/>
    <w:rsid w:val="004D1C7A"/>
    <w:rsid w:val="004D1CAD"/>
    <w:rsid w:val="004D1D0A"/>
    <w:rsid w:val="004D1D5C"/>
    <w:rsid w:val="004D1D78"/>
    <w:rsid w:val="004D1D86"/>
    <w:rsid w:val="004D1D90"/>
    <w:rsid w:val="004D1DAF"/>
    <w:rsid w:val="004D1DBB"/>
    <w:rsid w:val="004D1E8D"/>
    <w:rsid w:val="004D1F6F"/>
    <w:rsid w:val="004D1FBD"/>
    <w:rsid w:val="004D203F"/>
    <w:rsid w:val="004D209A"/>
    <w:rsid w:val="004D2148"/>
    <w:rsid w:val="004D2199"/>
    <w:rsid w:val="004D21F1"/>
    <w:rsid w:val="004D21F8"/>
    <w:rsid w:val="004D2226"/>
    <w:rsid w:val="004D2229"/>
    <w:rsid w:val="004D22D8"/>
    <w:rsid w:val="004D22E2"/>
    <w:rsid w:val="004D22EC"/>
    <w:rsid w:val="004D2305"/>
    <w:rsid w:val="004D2422"/>
    <w:rsid w:val="004D244F"/>
    <w:rsid w:val="004D24B4"/>
    <w:rsid w:val="004D24C2"/>
    <w:rsid w:val="004D2527"/>
    <w:rsid w:val="004D2598"/>
    <w:rsid w:val="004D25A1"/>
    <w:rsid w:val="004D25E2"/>
    <w:rsid w:val="004D25EF"/>
    <w:rsid w:val="004D26A2"/>
    <w:rsid w:val="004D26DF"/>
    <w:rsid w:val="004D2793"/>
    <w:rsid w:val="004D27F4"/>
    <w:rsid w:val="004D284C"/>
    <w:rsid w:val="004D286D"/>
    <w:rsid w:val="004D2878"/>
    <w:rsid w:val="004D2902"/>
    <w:rsid w:val="004D2909"/>
    <w:rsid w:val="004D2938"/>
    <w:rsid w:val="004D293A"/>
    <w:rsid w:val="004D2949"/>
    <w:rsid w:val="004D2960"/>
    <w:rsid w:val="004D2967"/>
    <w:rsid w:val="004D298B"/>
    <w:rsid w:val="004D29BA"/>
    <w:rsid w:val="004D2A80"/>
    <w:rsid w:val="004D2A9E"/>
    <w:rsid w:val="004D2B13"/>
    <w:rsid w:val="004D2B95"/>
    <w:rsid w:val="004D2BE0"/>
    <w:rsid w:val="004D2BE6"/>
    <w:rsid w:val="004D2C03"/>
    <w:rsid w:val="004D2C09"/>
    <w:rsid w:val="004D2C9F"/>
    <w:rsid w:val="004D2CE3"/>
    <w:rsid w:val="004D2CF2"/>
    <w:rsid w:val="004D2D30"/>
    <w:rsid w:val="004D2D63"/>
    <w:rsid w:val="004D2DA5"/>
    <w:rsid w:val="004D2DCB"/>
    <w:rsid w:val="004D2E26"/>
    <w:rsid w:val="004D2EC2"/>
    <w:rsid w:val="004D2EEC"/>
    <w:rsid w:val="004D2F1D"/>
    <w:rsid w:val="004D2F29"/>
    <w:rsid w:val="004D2F49"/>
    <w:rsid w:val="004D2FA7"/>
    <w:rsid w:val="004D2FAF"/>
    <w:rsid w:val="004D2FB2"/>
    <w:rsid w:val="004D2FC9"/>
    <w:rsid w:val="004D2FEA"/>
    <w:rsid w:val="004D3031"/>
    <w:rsid w:val="004D3076"/>
    <w:rsid w:val="004D30B6"/>
    <w:rsid w:val="004D30BE"/>
    <w:rsid w:val="004D30C1"/>
    <w:rsid w:val="004D319C"/>
    <w:rsid w:val="004D31A4"/>
    <w:rsid w:val="004D3211"/>
    <w:rsid w:val="004D321F"/>
    <w:rsid w:val="004D32EC"/>
    <w:rsid w:val="004D3437"/>
    <w:rsid w:val="004D349A"/>
    <w:rsid w:val="004D3541"/>
    <w:rsid w:val="004D35C1"/>
    <w:rsid w:val="004D3682"/>
    <w:rsid w:val="004D36A0"/>
    <w:rsid w:val="004D36F4"/>
    <w:rsid w:val="004D3854"/>
    <w:rsid w:val="004D38AD"/>
    <w:rsid w:val="004D38C0"/>
    <w:rsid w:val="004D391C"/>
    <w:rsid w:val="004D395C"/>
    <w:rsid w:val="004D3971"/>
    <w:rsid w:val="004D39C9"/>
    <w:rsid w:val="004D3A37"/>
    <w:rsid w:val="004D3A68"/>
    <w:rsid w:val="004D3A7D"/>
    <w:rsid w:val="004D3AFE"/>
    <w:rsid w:val="004D3B39"/>
    <w:rsid w:val="004D3B51"/>
    <w:rsid w:val="004D3B65"/>
    <w:rsid w:val="004D3C66"/>
    <w:rsid w:val="004D3C6C"/>
    <w:rsid w:val="004D3CA0"/>
    <w:rsid w:val="004D3CB2"/>
    <w:rsid w:val="004D3CB4"/>
    <w:rsid w:val="004D3D12"/>
    <w:rsid w:val="004D3D89"/>
    <w:rsid w:val="004D3DD8"/>
    <w:rsid w:val="004D3E76"/>
    <w:rsid w:val="004D3E7C"/>
    <w:rsid w:val="004D3ECE"/>
    <w:rsid w:val="004D3F00"/>
    <w:rsid w:val="004D3F0B"/>
    <w:rsid w:val="004D3F26"/>
    <w:rsid w:val="004D3FAB"/>
    <w:rsid w:val="004D408A"/>
    <w:rsid w:val="004D408F"/>
    <w:rsid w:val="004D4093"/>
    <w:rsid w:val="004D40AC"/>
    <w:rsid w:val="004D40AF"/>
    <w:rsid w:val="004D40B0"/>
    <w:rsid w:val="004D40CD"/>
    <w:rsid w:val="004D411A"/>
    <w:rsid w:val="004D4163"/>
    <w:rsid w:val="004D41DD"/>
    <w:rsid w:val="004D4210"/>
    <w:rsid w:val="004D428D"/>
    <w:rsid w:val="004D42C0"/>
    <w:rsid w:val="004D42ED"/>
    <w:rsid w:val="004D4378"/>
    <w:rsid w:val="004D4412"/>
    <w:rsid w:val="004D4512"/>
    <w:rsid w:val="004D4514"/>
    <w:rsid w:val="004D4582"/>
    <w:rsid w:val="004D45DC"/>
    <w:rsid w:val="004D4645"/>
    <w:rsid w:val="004D46BA"/>
    <w:rsid w:val="004D482C"/>
    <w:rsid w:val="004D4846"/>
    <w:rsid w:val="004D48ED"/>
    <w:rsid w:val="004D490D"/>
    <w:rsid w:val="004D49D4"/>
    <w:rsid w:val="004D4A9F"/>
    <w:rsid w:val="004D4AD7"/>
    <w:rsid w:val="004D4B4D"/>
    <w:rsid w:val="004D4B5D"/>
    <w:rsid w:val="004D4C32"/>
    <w:rsid w:val="004D4CA6"/>
    <w:rsid w:val="004D4CEE"/>
    <w:rsid w:val="004D4D0F"/>
    <w:rsid w:val="004D4D23"/>
    <w:rsid w:val="004D4D58"/>
    <w:rsid w:val="004D4D76"/>
    <w:rsid w:val="004D4D7A"/>
    <w:rsid w:val="004D4E2E"/>
    <w:rsid w:val="004D4E4F"/>
    <w:rsid w:val="004D4EF6"/>
    <w:rsid w:val="004D4EFA"/>
    <w:rsid w:val="004D4F44"/>
    <w:rsid w:val="004D4FAE"/>
    <w:rsid w:val="004D4FB5"/>
    <w:rsid w:val="004D4FC3"/>
    <w:rsid w:val="004D4FC9"/>
    <w:rsid w:val="004D5032"/>
    <w:rsid w:val="004D5090"/>
    <w:rsid w:val="004D50EA"/>
    <w:rsid w:val="004D517E"/>
    <w:rsid w:val="004D533A"/>
    <w:rsid w:val="004D53DC"/>
    <w:rsid w:val="004D53F4"/>
    <w:rsid w:val="004D5458"/>
    <w:rsid w:val="004D54E4"/>
    <w:rsid w:val="004D5557"/>
    <w:rsid w:val="004D555D"/>
    <w:rsid w:val="004D5587"/>
    <w:rsid w:val="004D558A"/>
    <w:rsid w:val="004D55CF"/>
    <w:rsid w:val="004D568E"/>
    <w:rsid w:val="004D57A6"/>
    <w:rsid w:val="004D57E7"/>
    <w:rsid w:val="004D581B"/>
    <w:rsid w:val="004D5861"/>
    <w:rsid w:val="004D5893"/>
    <w:rsid w:val="004D5986"/>
    <w:rsid w:val="004D59DD"/>
    <w:rsid w:val="004D5AB0"/>
    <w:rsid w:val="004D5B24"/>
    <w:rsid w:val="004D5B43"/>
    <w:rsid w:val="004D5B60"/>
    <w:rsid w:val="004D5B6C"/>
    <w:rsid w:val="004D5B93"/>
    <w:rsid w:val="004D5BA0"/>
    <w:rsid w:val="004D5C4B"/>
    <w:rsid w:val="004D5C51"/>
    <w:rsid w:val="004D5CE6"/>
    <w:rsid w:val="004D5CF1"/>
    <w:rsid w:val="004D5D30"/>
    <w:rsid w:val="004D5D63"/>
    <w:rsid w:val="004D5D86"/>
    <w:rsid w:val="004D5E41"/>
    <w:rsid w:val="004D5E86"/>
    <w:rsid w:val="004D5EF7"/>
    <w:rsid w:val="004D5F1A"/>
    <w:rsid w:val="004D5F2D"/>
    <w:rsid w:val="004D5F81"/>
    <w:rsid w:val="004D5F87"/>
    <w:rsid w:val="004D5FB8"/>
    <w:rsid w:val="004D601F"/>
    <w:rsid w:val="004D608F"/>
    <w:rsid w:val="004D60D2"/>
    <w:rsid w:val="004D616A"/>
    <w:rsid w:val="004D616B"/>
    <w:rsid w:val="004D61C5"/>
    <w:rsid w:val="004D6330"/>
    <w:rsid w:val="004D6358"/>
    <w:rsid w:val="004D63AC"/>
    <w:rsid w:val="004D63E9"/>
    <w:rsid w:val="004D63FE"/>
    <w:rsid w:val="004D6405"/>
    <w:rsid w:val="004D6450"/>
    <w:rsid w:val="004D64EE"/>
    <w:rsid w:val="004D658F"/>
    <w:rsid w:val="004D6771"/>
    <w:rsid w:val="004D67FD"/>
    <w:rsid w:val="004D6817"/>
    <w:rsid w:val="004D688D"/>
    <w:rsid w:val="004D68DE"/>
    <w:rsid w:val="004D6914"/>
    <w:rsid w:val="004D6958"/>
    <w:rsid w:val="004D698A"/>
    <w:rsid w:val="004D6997"/>
    <w:rsid w:val="004D69A2"/>
    <w:rsid w:val="004D69B3"/>
    <w:rsid w:val="004D6A8E"/>
    <w:rsid w:val="004D6ABF"/>
    <w:rsid w:val="004D6AE2"/>
    <w:rsid w:val="004D6AEF"/>
    <w:rsid w:val="004D6B02"/>
    <w:rsid w:val="004D6B46"/>
    <w:rsid w:val="004D6CF0"/>
    <w:rsid w:val="004D6D0F"/>
    <w:rsid w:val="004D6D70"/>
    <w:rsid w:val="004D6DBE"/>
    <w:rsid w:val="004D6E8B"/>
    <w:rsid w:val="004D6EC8"/>
    <w:rsid w:val="004D6F39"/>
    <w:rsid w:val="004D6F60"/>
    <w:rsid w:val="004D6FD8"/>
    <w:rsid w:val="004D7063"/>
    <w:rsid w:val="004D7081"/>
    <w:rsid w:val="004D70EE"/>
    <w:rsid w:val="004D720C"/>
    <w:rsid w:val="004D7281"/>
    <w:rsid w:val="004D732A"/>
    <w:rsid w:val="004D7357"/>
    <w:rsid w:val="004D7443"/>
    <w:rsid w:val="004D747E"/>
    <w:rsid w:val="004D754B"/>
    <w:rsid w:val="004D75AB"/>
    <w:rsid w:val="004D75D8"/>
    <w:rsid w:val="004D75DA"/>
    <w:rsid w:val="004D7616"/>
    <w:rsid w:val="004D7632"/>
    <w:rsid w:val="004D7673"/>
    <w:rsid w:val="004D7699"/>
    <w:rsid w:val="004D7742"/>
    <w:rsid w:val="004D7745"/>
    <w:rsid w:val="004D77D4"/>
    <w:rsid w:val="004D77E5"/>
    <w:rsid w:val="004D788E"/>
    <w:rsid w:val="004D7895"/>
    <w:rsid w:val="004D78E2"/>
    <w:rsid w:val="004D78E4"/>
    <w:rsid w:val="004D78FC"/>
    <w:rsid w:val="004D792E"/>
    <w:rsid w:val="004D7930"/>
    <w:rsid w:val="004D7AAB"/>
    <w:rsid w:val="004D7ACA"/>
    <w:rsid w:val="004D7AFE"/>
    <w:rsid w:val="004D7B8D"/>
    <w:rsid w:val="004D7BC2"/>
    <w:rsid w:val="004D7C12"/>
    <w:rsid w:val="004D7C47"/>
    <w:rsid w:val="004D7CA5"/>
    <w:rsid w:val="004D7D65"/>
    <w:rsid w:val="004D7D96"/>
    <w:rsid w:val="004D7E15"/>
    <w:rsid w:val="004D7E41"/>
    <w:rsid w:val="004D7EBC"/>
    <w:rsid w:val="004D7F4F"/>
    <w:rsid w:val="004D7FED"/>
    <w:rsid w:val="004E008D"/>
    <w:rsid w:val="004E0095"/>
    <w:rsid w:val="004E0156"/>
    <w:rsid w:val="004E01C0"/>
    <w:rsid w:val="004E02D5"/>
    <w:rsid w:val="004E03A4"/>
    <w:rsid w:val="004E03E4"/>
    <w:rsid w:val="004E050B"/>
    <w:rsid w:val="004E05A2"/>
    <w:rsid w:val="004E069C"/>
    <w:rsid w:val="004E0742"/>
    <w:rsid w:val="004E0775"/>
    <w:rsid w:val="004E0783"/>
    <w:rsid w:val="004E0784"/>
    <w:rsid w:val="004E087A"/>
    <w:rsid w:val="004E08A6"/>
    <w:rsid w:val="004E0A1E"/>
    <w:rsid w:val="004E0A75"/>
    <w:rsid w:val="004E0AC3"/>
    <w:rsid w:val="004E0AE9"/>
    <w:rsid w:val="004E0AEB"/>
    <w:rsid w:val="004E0B21"/>
    <w:rsid w:val="004E0B44"/>
    <w:rsid w:val="004E0BDB"/>
    <w:rsid w:val="004E0BE5"/>
    <w:rsid w:val="004E0C1A"/>
    <w:rsid w:val="004E0C1F"/>
    <w:rsid w:val="004E0C81"/>
    <w:rsid w:val="004E0C98"/>
    <w:rsid w:val="004E0CA8"/>
    <w:rsid w:val="004E0CC0"/>
    <w:rsid w:val="004E0CFD"/>
    <w:rsid w:val="004E0D77"/>
    <w:rsid w:val="004E0E19"/>
    <w:rsid w:val="004E0EBC"/>
    <w:rsid w:val="004E0EC7"/>
    <w:rsid w:val="004E0EFE"/>
    <w:rsid w:val="004E0F53"/>
    <w:rsid w:val="004E0F76"/>
    <w:rsid w:val="004E0F77"/>
    <w:rsid w:val="004E102F"/>
    <w:rsid w:val="004E105D"/>
    <w:rsid w:val="004E1091"/>
    <w:rsid w:val="004E10A2"/>
    <w:rsid w:val="004E10D2"/>
    <w:rsid w:val="004E11F8"/>
    <w:rsid w:val="004E1227"/>
    <w:rsid w:val="004E12A9"/>
    <w:rsid w:val="004E1308"/>
    <w:rsid w:val="004E1341"/>
    <w:rsid w:val="004E149A"/>
    <w:rsid w:val="004E14AE"/>
    <w:rsid w:val="004E153B"/>
    <w:rsid w:val="004E163D"/>
    <w:rsid w:val="004E1642"/>
    <w:rsid w:val="004E166C"/>
    <w:rsid w:val="004E1680"/>
    <w:rsid w:val="004E171D"/>
    <w:rsid w:val="004E17A6"/>
    <w:rsid w:val="004E17AA"/>
    <w:rsid w:val="004E18A7"/>
    <w:rsid w:val="004E18A9"/>
    <w:rsid w:val="004E18F5"/>
    <w:rsid w:val="004E18F8"/>
    <w:rsid w:val="004E1939"/>
    <w:rsid w:val="004E1945"/>
    <w:rsid w:val="004E1978"/>
    <w:rsid w:val="004E198E"/>
    <w:rsid w:val="004E1A1F"/>
    <w:rsid w:val="004E1A70"/>
    <w:rsid w:val="004E1B61"/>
    <w:rsid w:val="004E1BBD"/>
    <w:rsid w:val="004E1BC4"/>
    <w:rsid w:val="004E1C0E"/>
    <w:rsid w:val="004E1C13"/>
    <w:rsid w:val="004E1C57"/>
    <w:rsid w:val="004E1C88"/>
    <w:rsid w:val="004E1C97"/>
    <w:rsid w:val="004E1D21"/>
    <w:rsid w:val="004E1DD7"/>
    <w:rsid w:val="004E1EAB"/>
    <w:rsid w:val="004E1EEB"/>
    <w:rsid w:val="004E2050"/>
    <w:rsid w:val="004E2085"/>
    <w:rsid w:val="004E20B3"/>
    <w:rsid w:val="004E20F5"/>
    <w:rsid w:val="004E217C"/>
    <w:rsid w:val="004E219C"/>
    <w:rsid w:val="004E21BF"/>
    <w:rsid w:val="004E2228"/>
    <w:rsid w:val="004E223B"/>
    <w:rsid w:val="004E2270"/>
    <w:rsid w:val="004E22A3"/>
    <w:rsid w:val="004E22AE"/>
    <w:rsid w:val="004E2314"/>
    <w:rsid w:val="004E2365"/>
    <w:rsid w:val="004E2473"/>
    <w:rsid w:val="004E2493"/>
    <w:rsid w:val="004E24EB"/>
    <w:rsid w:val="004E2500"/>
    <w:rsid w:val="004E252B"/>
    <w:rsid w:val="004E2541"/>
    <w:rsid w:val="004E256F"/>
    <w:rsid w:val="004E257B"/>
    <w:rsid w:val="004E264F"/>
    <w:rsid w:val="004E26DC"/>
    <w:rsid w:val="004E26DF"/>
    <w:rsid w:val="004E2758"/>
    <w:rsid w:val="004E2772"/>
    <w:rsid w:val="004E2775"/>
    <w:rsid w:val="004E281F"/>
    <w:rsid w:val="004E2848"/>
    <w:rsid w:val="004E28D4"/>
    <w:rsid w:val="004E2900"/>
    <w:rsid w:val="004E2A19"/>
    <w:rsid w:val="004E2A37"/>
    <w:rsid w:val="004E2A3D"/>
    <w:rsid w:val="004E2ACE"/>
    <w:rsid w:val="004E2AE9"/>
    <w:rsid w:val="004E2B12"/>
    <w:rsid w:val="004E2BF0"/>
    <w:rsid w:val="004E2D16"/>
    <w:rsid w:val="004E2D1D"/>
    <w:rsid w:val="004E2D4A"/>
    <w:rsid w:val="004E2D66"/>
    <w:rsid w:val="004E2D78"/>
    <w:rsid w:val="004E2DE4"/>
    <w:rsid w:val="004E2E82"/>
    <w:rsid w:val="004E2E90"/>
    <w:rsid w:val="004E2EDA"/>
    <w:rsid w:val="004E2F36"/>
    <w:rsid w:val="004E2F49"/>
    <w:rsid w:val="004E3112"/>
    <w:rsid w:val="004E3113"/>
    <w:rsid w:val="004E314B"/>
    <w:rsid w:val="004E3182"/>
    <w:rsid w:val="004E3225"/>
    <w:rsid w:val="004E3239"/>
    <w:rsid w:val="004E323C"/>
    <w:rsid w:val="004E3285"/>
    <w:rsid w:val="004E32F6"/>
    <w:rsid w:val="004E331D"/>
    <w:rsid w:val="004E3327"/>
    <w:rsid w:val="004E334B"/>
    <w:rsid w:val="004E336F"/>
    <w:rsid w:val="004E3411"/>
    <w:rsid w:val="004E34A5"/>
    <w:rsid w:val="004E3510"/>
    <w:rsid w:val="004E3536"/>
    <w:rsid w:val="004E35DC"/>
    <w:rsid w:val="004E35F7"/>
    <w:rsid w:val="004E3685"/>
    <w:rsid w:val="004E36A3"/>
    <w:rsid w:val="004E36A9"/>
    <w:rsid w:val="004E3718"/>
    <w:rsid w:val="004E37A0"/>
    <w:rsid w:val="004E37C1"/>
    <w:rsid w:val="004E386B"/>
    <w:rsid w:val="004E38E4"/>
    <w:rsid w:val="004E3926"/>
    <w:rsid w:val="004E395F"/>
    <w:rsid w:val="004E3971"/>
    <w:rsid w:val="004E399C"/>
    <w:rsid w:val="004E39D2"/>
    <w:rsid w:val="004E39EA"/>
    <w:rsid w:val="004E3A48"/>
    <w:rsid w:val="004E3AA8"/>
    <w:rsid w:val="004E3B84"/>
    <w:rsid w:val="004E3BA4"/>
    <w:rsid w:val="004E3BB4"/>
    <w:rsid w:val="004E3BBB"/>
    <w:rsid w:val="004E3C5D"/>
    <w:rsid w:val="004E3CC3"/>
    <w:rsid w:val="004E3CD7"/>
    <w:rsid w:val="004E3D08"/>
    <w:rsid w:val="004E3D5A"/>
    <w:rsid w:val="004E3DC7"/>
    <w:rsid w:val="004E3E2F"/>
    <w:rsid w:val="004E3E30"/>
    <w:rsid w:val="004E3E43"/>
    <w:rsid w:val="004E3EE7"/>
    <w:rsid w:val="004E3F26"/>
    <w:rsid w:val="004E3F3D"/>
    <w:rsid w:val="004E3F52"/>
    <w:rsid w:val="004E3F54"/>
    <w:rsid w:val="004E3F9D"/>
    <w:rsid w:val="004E3FE7"/>
    <w:rsid w:val="004E407F"/>
    <w:rsid w:val="004E4080"/>
    <w:rsid w:val="004E40D7"/>
    <w:rsid w:val="004E40E2"/>
    <w:rsid w:val="004E417A"/>
    <w:rsid w:val="004E418E"/>
    <w:rsid w:val="004E4240"/>
    <w:rsid w:val="004E4254"/>
    <w:rsid w:val="004E4257"/>
    <w:rsid w:val="004E4285"/>
    <w:rsid w:val="004E42A3"/>
    <w:rsid w:val="004E435D"/>
    <w:rsid w:val="004E4373"/>
    <w:rsid w:val="004E443C"/>
    <w:rsid w:val="004E4569"/>
    <w:rsid w:val="004E45B2"/>
    <w:rsid w:val="004E4639"/>
    <w:rsid w:val="004E4689"/>
    <w:rsid w:val="004E468F"/>
    <w:rsid w:val="004E469B"/>
    <w:rsid w:val="004E46ED"/>
    <w:rsid w:val="004E4770"/>
    <w:rsid w:val="004E47B0"/>
    <w:rsid w:val="004E47C6"/>
    <w:rsid w:val="004E47E7"/>
    <w:rsid w:val="004E47EB"/>
    <w:rsid w:val="004E47F0"/>
    <w:rsid w:val="004E4815"/>
    <w:rsid w:val="004E4832"/>
    <w:rsid w:val="004E4964"/>
    <w:rsid w:val="004E4A00"/>
    <w:rsid w:val="004E4A23"/>
    <w:rsid w:val="004E4A3B"/>
    <w:rsid w:val="004E4A40"/>
    <w:rsid w:val="004E4A52"/>
    <w:rsid w:val="004E4B03"/>
    <w:rsid w:val="004E4B3A"/>
    <w:rsid w:val="004E4B53"/>
    <w:rsid w:val="004E4B83"/>
    <w:rsid w:val="004E4BC2"/>
    <w:rsid w:val="004E4C5E"/>
    <w:rsid w:val="004E4C8F"/>
    <w:rsid w:val="004E4C95"/>
    <w:rsid w:val="004E4D0C"/>
    <w:rsid w:val="004E4DBC"/>
    <w:rsid w:val="004E4DD8"/>
    <w:rsid w:val="004E4E26"/>
    <w:rsid w:val="004E4EAE"/>
    <w:rsid w:val="004E4F09"/>
    <w:rsid w:val="004E4FAA"/>
    <w:rsid w:val="004E4FCC"/>
    <w:rsid w:val="004E5050"/>
    <w:rsid w:val="004E508B"/>
    <w:rsid w:val="004E509E"/>
    <w:rsid w:val="004E51C5"/>
    <w:rsid w:val="004E51CA"/>
    <w:rsid w:val="004E51D5"/>
    <w:rsid w:val="004E5249"/>
    <w:rsid w:val="004E5254"/>
    <w:rsid w:val="004E5289"/>
    <w:rsid w:val="004E53A4"/>
    <w:rsid w:val="004E540A"/>
    <w:rsid w:val="004E5435"/>
    <w:rsid w:val="004E54E9"/>
    <w:rsid w:val="004E551B"/>
    <w:rsid w:val="004E5592"/>
    <w:rsid w:val="004E560B"/>
    <w:rsid w:val="004E561D"/>
    <w:rsid w:val="004E56BC"/>
    <w:rsid w:val="004E5704"/>
    <w:rsid w:val="004E570B"/>
    <w:rsid w:val="004E5754"/>
    <w:rsid w:val="004E57A5"/>
    <w:rsid w:val="004E5822"/>
    <w:rsid w:val="004E58B4"/>
    <w:rsid w:val="004E58EA"/>
    <w:rsid w:val="004E590C"/>
    <w:rsid w:val="004E5930"/>
    <w:rsid w:val="004E59C1"/>
    <w:rsid w:val="004E59CF"/>
    <w:rsid w:val="004E5A48"/>
    <w:rsid w:val="004E5AC8"/>
    <w:rsid w:val="004E5B23"/>
    <w:rsid w:val="004E5B4D"/>
    <w:rsid w:val="004E5B87"/>
    <w:rsid w:val="004E5B8A"/>
    <w:rsid w:val="004E5B8E"/>
    <w:rsid w:val="004E5B97"/>
    <w:rsid w:val="004E5B9A"/>
    <w:rsid w:val="004E5BFB"/>
    <w:rsid w:val="004E5C35"/>
    <w:rsid w:val="004E5C97"/>
    <w:rsid w:val="004E5D6B"/>
    <w:rsid w:val="004E5DF6"/>
    <w:rsid w:val="004E5DF7"/>
    <w:rsid w:val="004E5EFA"/>
    <w:rsid w:val="004E5F0E"/>
    <w:rsid w:val="004E5F23"/>
    <w:rsid w:val="004E5F5F"/>
    <w:rsid w:val="004E5F64"/>
    <w:rsid w:val="004E5F87"/>
    <w:rsid w:val="004E5FED"/>
    <w:rsid w:val="004E5FF6"/>
    <w:rsid w:val="004E60C8"/>
    <w:rsid w:val="004E60D3"/>
    <w:rsid w:val="004E60F3"/>
    <w:rsid w:val="004E610C"/>
    <w:rsid w:val="004E6176"/>
    <w:rsid w:val="004E61B4"/>
    <w:rsid w:val="004E61B6"/>
    <w:rsid w:val="004E61D5"/>
    <w:rsid w:val="004E61F5"/>
    <w:rsid w:val="004E6263"/>
    <w:rsid w:val="004E628D"/>
    <w:rsid w:val="004E62F9"/>
    <w:rsid w:val="004E631E"/>
    <w:rsid w:val="004E6324"/>
    <w:rsid w:val="004E633E"/>
    <w:rsid w:val="004E636F"/>
    <w:rsid w:val="004E6382"/>
    <w:rsid w:val="004E63A7"/>
    <w:rsid w:val="004E63DA"/>
    <w:rsid w:val="004E6400"/>
    <w:rsid w:val="004E642D"/>
    <w:rsid w:val="004E648C"/>
    <w:rsid w:val="004E64AA"/>
    <w:rsid w:val="004E64B1"/>
    <w:rsid w:val="004E64B4"/>
    <w:rsid w:val="004E6547"/>
    <w:rsid w:val="004E6580"/>
    <w:rsid w:val="004E65CF"/>
    <w:rsid w:val="004E6616"/>
    <w:rsid w:val="004E661B"/>
    <w:rsid w:val="004E6632"/>
    <w:rsid w:val="004E664C"/>
    <w:rsid w:val="004E66AC"/>
    <w:rsid w:val="004E66EB"/>
    <w:rsid w:val="004E670A"/>
    <w:rsid w:val="004E673E"/>
    <w:rsid w:val="004E6740"/>
    <w:rsid w:val="004E684A"/>
    <w:rsid w:val="004E68A3"/>
    <w:rsid w:val="004E696D"/>
    <w:rsid w:val="004E697D"/>
    <w:rsid w:val="004E6A3D"/>
    <w:rsid w:val="004E6A5C"/>
    <w:rsid w:val="004E6AAB"/>
    <w:rsid w:val="004E6AEE"/>
    <w:rsid w:val="004E6B80"/>
    <w:rsid w:val="004E6BB2"/>
    <w:rsid w:val="004E6BB8"/>
    <w:rsid w:val="004E6C1A"/>
    <w:rsid w:val="004E6C43"/>
    <w:rsid w:val="004E6C99"/>
    <w:rsid w:val="004E6CA4"/>
    <w:rsid w:val="004E6D30"/>
    <w:rsid w:val="004E6DC3"/>
    <w:rsid w:val="004E6E6C"/>
    <w:rsid w:val="004E6EC4"/>
    <w:rsid w:val="004E6EEB"/>
    <w:rsid w:val="004E6F1E"/>
    <w:rsid w:val="004E6F3D"/>
    <w:rsid w:val="004E6F88"/>
    <w:rsid w:val="004E6F8C"/>
    <w:rsid w:val="004E6FE6"/>
    <w:rsid w:val="004E7009"/>
    <w:rsid w:val="004E7041"/>
    <w:rsid w:val="004E704D"/>
    <w:rsid w:val="004E705E"/>
    <w:rsid w:val="004E7091"/>
    <w:rsid w:val="004E70ED"/>
    <w:rsid w:val="004E7103"/>
    <w:rsid w:val="004E717E"/>
    <w:rsid w:val="004E7188"/>
    <w:rsid w:val="004E71F1"/>
    <w:rsid w:val="004E7203"/>
    <w:rsid w:val="004E7285"/>
    <w:rsid w:val="004E735D"/>
    <w:rsid w:val="004E7400"/>
    <w:rsid w:val="004E7401"/>
    <w:rsid w:val="004E7410"/>
    <w:rsid w:val="004E7451"/>
    <w:rsid w:val="004E7475"/>
    <w:rsid w:val="004E750D"/>
    <w:rsid w:val="004E753E"/>
    <w:rsid w:val="004E7546"/>
    <w:rsid w:val="004E7548"/>
    <w:rsid w:val="004E75D7"/>
    <w:rsid w:val="004E75D8"/>
    <w:rsid w:val="004E76F4"/>
    <w:rsid w:val="004E77CD"/>
    <w:rsid w:val="004E77CF"/>
    <w:rsid w:val="004E77E0"/>
    <w:rsid w:val="004E7828"/>
    <w:rsid w:val="004E783A"/>
    <w:rsid w:val="004E7898"/>
    <w:rsid w:val="004E78A2"/>
    <w:rsid w:val="004E7985"/>
    <w:rsid w:val="004E79E9"/>
    <w:rsid w:val="004E7A49"/>
    <w:rsid w:val="004E7A77"/>
    <w:rsid w:val="004E7A83"/>
    <w:rsid w:val="004E7BC8"/>
    <w:rsid w:val="004E7C18"/>
    <w:rsid w:val="004E7C29"/>
    <w:rsid w:val="004E7C8D"/>
    <w:rsid w:val="004E7C92"/>
    <w:rsid w:val="004E7D0D"/>
    <w:rsid w:val="004E7E9E"/>
    <w:rsid w:val="004E7EB7"/>
    <w:rsid w:val="004E7ECC"/>
    <w:rsid w:val="004E7ED1"/>
    <w:rsid w:val="004E7FA5"/>
    <w:rsid w:val="004F001D"/>
    <w:rsid w:val="004F0022"/>
    <w:rsid w:val="004F00A9"/>
    <w:rsid w:val="004F00AB"/>
    <w:rsid w:val="004F00DD"/>
    <w:rsid w:val="004F0128"/>
    <w:rsid w:val="004F0159"/>
    <w:rsid w:val="004F015F"/>
    <w:rsid w:val="004F017A"/>
    <w:rsid w:val="004F0190"/>
    <w:rsid w:val="004F0273"/>
    <w:rsid w:val="004F02CF"/>
    <w:rsid w:val="004F02D5"/>
    <w:rsid w:val="004F02E4"/>
    <w:rsid w:val="004F03BE"/>
    <w:rsid w:val="004F03BF"/>
    <w:rsid w:val="004F04D3"/>
    <w:rsid w:val="004F04F8"/>
    <w:rsid w:val="004F0536"/>
    <w:rsid w:val="004F067E"/>
    <w:rsid w:val="004F06B7"/>
    <w:rsid w:val="004F0771"/>
    <w:rsid w:val="004F0870"/>
    <w:rsid w:val="004F0876"/>
    <w:rsid w:val="004F08A7"/>
    <w:rsid w:val="004F08AF"/>
    <w:rsid w:val="004F08F3"/>
    <w:rsid w:val="004F093F"/>
    <w:rsid w:val="004F096E"/>
    <w:rsid w:val="004F09D0"/>
    <w:rsid w:val="004F09DE"/>
    <w:rsid w:val="004F0A22"/>
    <w:rsid w:val="004F0BA1"/>
    <w:rsid w:val="004F0C26"/>
    <w:rsid w:val="004F0C2C"/>
    <w:rsid w:val="004F0C86"/>
    <w:rsid w:val="004F0C94"/>
    <w:rsid w:val="004F0CCF"/>
    <w:rsid w:val="004F0D27"/>
    <w:rsid w:val="004F0DAA"/>
    <w:rsid w:val="004F0E21"/>
    <w:rsid w:val="004F0F26"/>
    <w:rsid w:val="004F0F68"/>
    <w:rsid w:val="004F0F83"/>
    <w:rsid w:val="004F0FEF"/>
    <w:rsid w:val="004F10CE"/>
    <w:rsid w:val="004F10CF"/>
    <w:rsid w:val="004F10F4"/>
    <w:rsid w:val="004F1184"/>
    <w:rsid w:val="004F11D1"/>
    <w:rsid w:val="004F1215"/>
    <w:rsid w:val="004F121F"/>
    <w:rsid w:val="004F1240"/>
    <w:rsid w:val="004F1247"/>
    <w:rsid w:val="004F12A1"/>
    <w:rsid w:val="004F1302"/>
    <w:rsid w:val="004F1323"/>
    <w:rsid w:val="004F134F"/>
    <w:rsid w:val="004F13CA"/>
    <w:rsid w:val="004F13D6"/>
    <w:rsid w:val="004F13E7"/>
    <w:rsid w:val="004F144D"/>
    <w:rsid w:val="004F1481"/>
    <w:rsid w:val="004F149E"/>
    <w:rsid w:val="004F15B8"/>
    <w:rsid w:val="004F160A"/>
    <w:rsid w:val="004F161A"/>
    <w:rsid w:val="004F1644"/>
    <w:rsid w:val="004F165D"/>
    <w:rsid w:val="004F166A"/>
    <w:rsid w:val="004F16D7"/>
    <w:rsid w:val="004F16F2"/>
    <w:rsid w:val="004F1715"/>
    <w:rsid w:val="004F1761"/>
    <w:rsid w:val="004F1774"/>
    <w:rsid w:val="004F17E1"/>
    <w:rsid w:val="004F1862"/>
    <w:rsid w:val="004F18B2"/>
    <w:rsid w:val="004F198B"/>
    <w:rsid w:val="004F1999"/>
    <w:rsid w:val="004F19DD"/>
    <w:rsid w:val="004F19E3"/>
    <w:rsid w:val="004F19EE"/>
    <w:rsid w:val="004F1A1C"/>
    <w:rsid w:val="004F1ACC"/>
    <w:rsid w:val="004F1B80"/>
    <w:rsid w:val="004F1B8A"/>
    <w:rsid w:val="004F1C03"/>
    <w:rsid w:val="004F1C13"/>
    <w:rsid w:val="004F1C19"/>
    <w:rsid w:val="004F1C8B"/>
    <w:rsid w:val="004F1C8E"/>
    <w:rsid w:val="004F1CC9"/>
    <w:rsid w:val="004F1D0B"/>
    <w:rsid w:val="004F1D9B"/>
    <w:rsid w:val="004F1DB6"/>
    <w:rsid w:val="004F1F11"/>
    <w:rsid w:val="004F1F55"/>
    <w:rsid w:val="004F1F99"/>
    <w:rsid w:val="004F1FBE"/>
    <w:rsid w:val="004F202B"/>
    <w:rsid w:val="004F211C"/>
    <w:rsid w:val="004F2190"/>
    <w:rsid w:val="004F21C8"/>
    <w:rsid w:val="004F21D2"/>
    <w:rsid w:val="004F21D4"/>
    <w:rsid w:val="004F2249"/>
    <w:rsid w:val="004F22DE"/>
    <w:rsid w:val="004F230F"/>
    <w:rsid w:val="004F2330"/>
    <w:rsid w:val="004F234D"/>
    <w:rsid w:val="004F2387"/>
    <w:rsid w:val="004F2468"/>
    <w:rsid w:val="004F2481"/>
    <w:rsid w:val="004F252A"/>
    <w:rsid w:val="004F2601"/>
    <w:rsid w:val="004F2604"/>
    <w:rsid w:val="004F265C"/>
    <w:rsid w:val="004F2678"/>
    <w:rsid w:val="004F2697"/>
    <w:rsid w:val="004F284B"/>
    <w:rsid w:val="004F28A1"/>
    <w:rsid w:val="004F28D7"/>
    <w:rsid w:val="004F28E1"/>
    <w:rsid w:val="004F292B"/>
    <w:rsid w:val="004F293E"/>
    <w:rsid w:val="004F298E"/>
    <w:rsid w:val="004F2998"/>
    <w:rsid w:val="004F29FB"/>
    <w:rsid w:val="004F2A7E"/>
    <w:rsid w:val="004F2A93"/>
    <w:rsid w:val="004F2B30"/>
    <w:rsid w:val="004F2B39"/>
    <w:rsid w:val="004F2BB1"/>
    <w:rsid w:val="004F2BC7"/>
    <w:rsid w:val="004F2BDE"/>
    <w:rsid w:val="004F2C7A"/>
    <w:rsid w:val="004F2C8F"/>
    <w:rsid w:val="004F2CCD"/>
    <w:rsid w:val="004F2D25"/>
    <w:rsid w:val="004F2DB4"/>
    <w:rsid w:val="004F2DE1"/>
    <w:rsid w:val="004F2E4B"/>
    <w:rsid w:val="004F2E55"/>
    <w:rsid w:val="004F2F76"/>
    <w:rsid w:val="004F2FB0"/>
    <w:rsid w:val="004F2FD3"/>
    <w:rsid w:val="004F3076"/>
    <w:rsid w:val="004F3125"/>
    <w:rsid w:val="004F3131"/>
    <w:rsid w:val="004F317A"/>
    <w:rsid w:val="004F31D6"/>
    <w:rsid w:val="004F31E0"/>
    <w:rsid w:val="004F32CD"/>
    <w:rsid w:val="004F32E3"/>
    <w:rsid w:val="004F3316"/>
    <w:rsid w:val="004F334C"/>
    <w:rsid w:val="004F33EA"/>
    <w:rsid w:val="004F340E"/>
    <w:rsid w:val="004F3435"/>
    <w:rsid w:val="004F3447"/>
    <w:rsid w:val="004F3480"/>
    <w:rsid w:val="004F34A9"/>
    <w:rsid w:val="004F3605"/>
    <w:rsid w:val="004F3631"/>
    <w:rsid w:val="004F363A"/>
    <w:rsid w:val="004F3672"/>
    <w:rsid w:val="004F36E1"/>
    <w:rsid w:val="004F36FE"/>
    <w:rsid w:val="004F370B"/>
    <w:rsid w:val="004F3786"/>
    <w:rsid w:val="004F3793"/>
    <w:rsid w:val="004F381D"/>
    <w:rsid w:val="004F3830"/>
    <w:rsid w:val="004F387E"/>
    <w:rsid w:val="004F38AC"/>
    <w:rsid w:val="004F3912"/>
    <w:rsid w:val="004F3A68"/>
    <w:rsid w:val="004F3AA6"/>
    <w:rsid w:val="004F3AA7"/>
    <w:rsid w:val="004F3ABB"/>
    <w:rsid w:val="004F3AC1"/>
    <w:rsid w:val="004F3AC8"/>
    <w:rsid w:val="004F3B10"/>
    <w:rsid w:val="004F3B18"/>
    <w:rsid w:val="004F3B8F"/>
    <w:rsid w:val="004F3B96"/>
    <w:rsid w:val="004F3B9B"/>
    <w:rsid w:val="004F3BF6"/>
    <w:rsid w:val="004F3BFA"/>
    <w:rsid w:val="004F3C51"/>
    <w:rsid w:val="004F3CF2"/>
    <w:rsid w:val="004F3CFB"/>
    <w:rsid w:val="004F3D30"/>
    <w:rsid w:val="004F3D4D"/>
    <w:rsid w:val="004F3DF8"/>
    <w:rsid w:val="004F3E02"/>
    <w:rsid w:val="004F3E0C"/>
    <w:rsid w:val="004F3E17"/>
    <w:rsid w:val="004F3E85"/>
    <w:rsid w:val="004F3F15"/>
    <w:rsid w:val="004F3F61"/>
    <w:rsid w:val="004F3F72"/>
    <w:rsid w:val="004F3FCB"/>
    <w:rsid w:val="004F4010"/>
    <w:rsid w:val="004F4012"/>
    <w:rsid w:val="004F4050"/>
    <w:rsid w:val="004F40C7"/>
    <w:rsid w:val="004F40D8"/>
    <w:rsid w:val="004F415D"/>
    <w:rsid w:val="004F4185"/>
    <w:rsid w:val="004F4211"/>
    <w:rsid w:val="004F423D"/>
    <w:rsid w:val="004F4242"/>
    <w:rsid w:val="004F42A2"/>
    <w:rsid w:val="004F4318"/>
    <w:rsid w:val="004F4338"/>
    <w:rsid w:val="004F4346"/>
    <w:rsid w:val="004F4417"/>
    <w:rsid w:val="004F449B"/>
    <w:rsid w:val="004F44B2"/>
    <w:rsid w:val="004F44E4"/>
    <w:rsid w:val="004F4520"/>
    <w:rsid w:val="004F4528"/>
    <w:rsid w:val="004F45A4"/>
    <w:rsid w:val="004F45DF"/>
    <w:rsid w:val="004F46B3"/>
    <w:rsid w:val="004F46E7"/>
    <w:rsid w:val="004F471B"/>
    <w:rsid w:val="004F47D3"/>
    <w:rsid w:val="004F489F"/>
    <w:rsid w:val="004F4924"/>
    <w:rsid w:val="004F4934"/>
    <w:rsid w:val="004F4995"/>
    <w:rsid w:val="004F49B1"/>
    <w:rsid w:val="004F4A53"/>
    <w:rsid w:val="004F4A5B"/>
    <w:rsid w:val="004F4A9B"/>
    <w:rsid w:val="004F4AE4"/>
    <w:rsid w:val="004F4B37"/>
    <w:rsid w:val="004F4B55"/>
    <w:rsid w:val="004F4BB0"/>
    <w:rsid w:val="004F4BBB"/>
    <w:rsid w:val="004F4BCE"/>
    <w:rsid w:val="004F4BEB"/>
    <w:rsid w:val="004F4C1E"/>
    <w:rsid w:val="004F4D99"/>
    <w:rsid w:val="004F4E72"/>
    <w:rsid w:val="004F4EA0"/>
    <w:rsid w:val="004F4EE0"/>
    <w:rsid w:val="004F4F6C"/>
    <w:rsid w:val="004F4F8F"/>
    <w:rsid w:val="004F4FA2"/>
    <w:rsid w:val="004F4FD4"/>
    <w:rsid w:val="004F4FD5"/>
    <w:rsid w:val="004F4FE6"/>
    <w:rsid w:val="004F4FEE"/>
    <w:rsid w:val="004F5002"/>
    <w:rsid w:val="004F50D8"/>
    <w:rsid w:val="004F50E4"/>
    <w:rsid w:val="004F5173"/>
    <w:rsid w:val="004F5195"/>
    <w:rsid w:val="004F5245"/>
    <w:rsid w:val="004F526D"/>
    <w:rsid w:val="004F52C4"/>
    <w:rsid w:val="004F5326"/>
    <w:rsid w:val="004F5480"/>
    <w:rsid w:val="004F5482"/>
    <w:rsid w:val="004F54F2"/>
    <w:rsid w:val="004F5523"/>
    <w:rsid w:val="004F552B"/>
    <w:rsid w:val="004F554B"/>
    <w:rsid w:val="004F55C6"/>
    <w:rsid w:val="004F5650"/>
    <w:rsid w:val="004F5654"/>
    <w:rsid w:val="004F5655"/>
    <w:rsid w:val="004F565D"/>
    <w:rsid w:val="004F56B4"/>
    <w:rsid w:val="004F56DE"/>
    <w:rsid w:val="004F577D"/>
    <w:rsid w:val="004F57A5"/>
    <w:rsid w:val="004F57E6"/>
    <w:rsid w:val="004F5854"/>
    <w:rsid w:val="004F5880"/>
    <w:rsid w:val="004F58B2"/>
    <w:rsid w:val="004F58B3"/>
    <w:rsid w:val="004F58E9"/>
    <w:rsid w:val="004F5906"/>
    <w:rsid w:val="004F5912"/>
    <w:rsid w:val="004F5991"/>
    <w:rsid w:val="004F59F2"/>
    <w:rsid w:val="004F5A47"/>
    <w:rsid w:val="004F5ACF"/>
    <w:rsid w:val="004F5AF4"/>
    <w:rsid w:val="004F5B0F"/>
    <w:rsid w:val="004F5B5B"/>
    <w:rsid w:val="004F5B76"/>
    <w:rsid w:val="004F5B78"/>
    <w:rsid w:val="004F5BCC"/>
    <w:rsid w:val="004F5BF2"/>
    <w:rsid w:val="004F5C40"/>
    <w:rsid w:val="004F5CA6"/>
    <w:rsid w:val="004F5CC9"/>
    <w:rsid w:val="004F5D7A"/>
    <w:rsid w:val="004F5DBA"/>
    <w:rsid w:val="004F5DC2"/>
    <w:rsid w:val="004F5E0E"/>
    <w:rsid w:val="004F5EC9"/>
    <w:rsid w:val="004F5F66"/>
    <w:rsid w:val="004F5FE4"/>
    <w:rsid w:val="004F6086"/>
    <w:rsid w:val="004F60B6"/>
    <w:rsid w:val="004F60BC"/>
    <w:rsid w:val="004F60F2"/>
    <w:rsid w:val="004F6117"/>
    <w:rsid w:val="004F616B"/>
    <w:rsid w:val="004F6193"/>
    <w:rsid w:val="004F6194"/>
    <w:rsid w:val="004F61D5"/>
    <w:rsid w:val="004F624F"/>
    <w:rsid w:val="004F628F"/>
    <w:rsid w:val="004F6357"/>
    <w:rsid w:val="004F6362"/>
    <w:rsid w:val="004F6369"/>
    <w:rsid w:val="004F6397"/>
    <w:rsid w:val="004F641D"/>
    <w:rsid w:val="004F6435"/>
    <w:rsid w:val="004F64B7"/>
    <w:rsid w:val="004F6513"/>
    <w:rsid w:val="004F6549"/>
    <w:rsid w:val="004F656F"/>
    <w:rsid w:val="004F65E6"/>
    <w:rsid w:val="004F65EB"/>
    <w:rsid w:val="004F6622"/>
    <w:rsid w:val="004F6644"/>
    <w:rsid w:val="004F665A"/>
    <w:rsid w:val="004F665B"/>
    <w:rsid w:val="004F6681"/>
    <w:rsid w:val="004F66AC"/>
    <w:rsid w:val="004F66B3"/>
    <w:rsid w:val="004F671A"/>
    <w:rsid w:val="004F6750"/>
    <w:rsid w:val="004F6779"/>
    <w:rsid w:val="004F678C"/>
    <w:rsid w:val="004F67C3"/>
    <w:rsid w:val="004F6852"/>
    <w:rsid w:val="004F6855"/>
    <w:rsid w:val="004F68F1"/>
    <w:rsid w:val="004F692A"/>
    <w:rsid w:val="004F6975"/>
    <w:rsid w:val="004F698C"/>
    <w:rsid w:val="004F6A5E"/>
    <w:rsid w:val="004F6A84"/>
    <w:rsid w:val="004F6A9D"/>
    <w:rsid w:val="004F6A9F"/>
    <w:rsid w:val="004F6AC2"/>
    <w:rsid w:val="004F6B02"/>
    <w:rsid w:val="004F6B8C"/>
    <w:rsid w:val="004F6BB0"/>
    <w:rsid w:val="004F6C5E"/>
    <w:rsid w:val="004F6C77"/>
    <w:rsid w:val="004F6CA3"/>
    <w:rsid w:val="004F6CDA"/>
    <w:rsid w:val="004F6CF6"/>
    <w:rsid w:val="004F6D09"/>
    <w:rsid w:val="004F6D22"/>
    <w:rsid w:val="004F6D88"/>
    <w:rsid w:val="004F6DBE"/>
    <w:rsid w:val="004F6DE6"/>
    <w:rsid w:val="004F6DE9"/>
    <w:rsid w:val="004F6DEC"/>
    <w:rsid w:val="004F6E05"/>
    <w:rsid w:val="004F6E14"/>
    <w:rsid w:val="004F6E1D"/>
    <w:rsid w:val="004F6F39"/>
    <w:rsid w:val="004F6F86"/>
    <w:rsid w:val="004F707F"/>
    <w:rsid w:val="004F70E2"/>
    <w:rsid w:val="004F7263"/>
    <w:rsid w:val="004F726F"/>
    <w:rsid w:val="004F7275"/>
    <w:rsid w:val="004F7284"/>
    <w:rsid w:val="004F729E"/>
    <w:rsid w:val="004F7349"/>
    <w:rsid w:val="004F7375"/>
    <w:rsid w:val="004F73F9"/>
    <w:rsid w:val="004F746F"/>
    <w:rsid w:val="004F74BB"/>
    <w:rsid w:val="004F74DB"/>
    <w:rsid w:val="004F7503"/>
    <w:rsid w:val="004F7522"/>
    <w:rsid w:val="004F7595"/>
    <w:rsid w:val="004F75F2"/>
    <w:rsid w:val="004F765B"/>
    <w:rsid w:val="004F76BF"/>
    <w:rsid w:val="004F770B"/>
    <w:rsid w:val="004F7723"/>
    <w:rsid w:val="004F7760"/>
    <w:rsid w:val="004F780A"/>
    <w:rsid w:val="004F7870"/>
    <w:rsid w:val="004F7966"/>
    <w:rsid w:val="004F796C"/>
    <w:rsid w:val="004F79E6"/>
    <w:rsid w:val="004F7A35"/>
    <w:rsid w:val="004F7AD3"/>
    <w:rsid w:val="004F7B10"/>
    <w:rsid w:val="004F7B1B"/>
    <w:rsid w:val="004F7B67"/>
    <w:rsid w:val="004F7B6B"/>
    <w:rsid w:val="004F7B9C"/>
    <w:rsid w:val="004F7B9D"/>
    <w:rsid w:val="004F7C3E"/>
    <w:rsid w:val="004F7D68"/>
    <w:rsid w:val="004F7D84"/>
    <w:rsid w:val="004F7DEA"/>
    <w:rsid w:val="004F7E4D"/>
    <w:rsid w:val="004F7E8B"/>
    <w:rsid w:val="004F7EBB"/>
    <w:rsid w:val="004F7F27"/>
    <w:rsid w:val="004F7FA3"/>
    <w:rsid w:val="004F7FDB"/>
    <w:rsid w:val="0050002C"/>
    <w:rsid w:val="00500087"/>
    <w:rsid w:val="0050010B"/>
    <w:rsid w:val="005001D0"/>
    <w:rsid w:val="00500206"/>
    <w:rsid w:val="00500289"/>
    <w:rsid w:val="005002AE"/>
    <w:rsid w:val="005002B9"/>
    <w:rsid w:val="005004F6"/>
    <w:rsid w:val="0050055B"/>
    <w:rsid w:val="0050056E"/>
    <w:rsid w:val="0050059C"/>
    <w:rsid w:val="005005D5"/>
    <w:rsid w:val="00500648"/>
    <w:rsid w:val="0050065C"/>
    <w:rsid w:val="00500663"/>
    <w:rsid w:val="0050069A"/>
    <w:rsid w:val="005007AA"/>
    <w:rsid w:val="005007D5"/>
    <w:rsid w:val="005007F9"/>
    <w:rsid w:val="0050080F"/>
    <w:rsid w:val="005008F4"/>
    <w:rsid w:val="0050092B"/>
    <w:rsid w:val="0050099C"/>
    <w:rsid w:val="00500A04"/>
    <w:rsid w:val="00500A10"/>
    <w:rsid w:val="00500A46"/>
    <w:rsid w:val="00500A7A"/>
    <w:rsid w:val="00500AC6"/>
    <w:rsid w:val="00500AF0"/>
    <w:rsid w:val="00500BB4"/>
    <w:rsid w:val="00500C2C"/>
    <w:rsid w:val="00500C60"/>
    <w:rsid w:val="00500C6D"/>
    <w:rsid w:val="00500CAD"/>
    <w:rsid w:val="00500CC6"/>
    <w:rsid w:val="00500D26"/>
    <w:rsid w:val="00500E27"/>
    <w:rsid w:val="00500E8C"/>
    <w:rsid w:val="00500F2F"/>
    <w:rsid w:val="00500FAC"/>
    <w:rsid w:val="00500FCA"/>
    <w:rsid w:val="00500FE0"/>
    <w:rsid w:val="00500FE5"/>
    <w:rsid w:val="0050103C"/>
    <w:rsid w:val="00501081"/>
    <w:rsid w:val="005010BC"/>
    <w:rsid w:val="0050110E"/>
    <w:rsid w:val="00501184"/>
    <w:rsid w:val="005011A7"/>
    <w:rsid w:val="005011E8"/>
    <w:rsid w:val="005012DC"/>
    <w:rsid w:val="0050132E"/>
    <w:rsid w:val="005013D9"/>
    <w:rsid w:val="005013E6"/>
    <w:rsid w:val="0050143B"/>
    <w:rsid w:val="00501486"/>
    <w:rsid w:val="0050149F"/>
    <w:rsid w:val="00501530"/>
    <w:rsid w:val="00501596"/>
    <w:rsid w:val="00501656"/>
    <w:rsid w:val="005016DB"/>
    <w:rsid w:val="005016FF"/>
    <w:rsid w:val="00501732"/>
    <w:rsid w:val="00501809"/>
    <w:rsid w:val="00501878"/>
    <w:rsid w:val="005018BE"/>
    <w:rsid w:val="0050192E"/>
    <w:rsid w:val="00501951"/>
    <w:rsid w:val="00501962"/>
    <w:rsid w:val="00501965"/>
    <w:rsid w:val="00501A0A"/>
    <w:rsid w:val="00501A33"/>
    <w:rsid w:val="00501A5A"/>
    <w:rsid w:val="00501A6A"/>
    <w:rsid w:val="00501AAA"/>
    <w:rsid w:val="00501AAD"/>
    <w:rsid w:val="00501AC9"/>
    <w:rsid w:val="00501B06"/>
    <w:rsid w:val="00501B35"/>
    <w:rsid w:val="00501BF5"/>
    <w:rsid w:val="00501C34"/>
    <w:rsid w:val="00501C98"/>
    <w:rsid w:val="00501CA0"/>
    <w:rsid w:val="00501CA6"/>
    <w:rsid w:val="00501CA9"/>
    <w:rsid w:val="00501D20"/>
    <w:rsid w:val="00501D40"/>
    <w:rsid w:val="00501D52"/>
    <w:rsid w:val="00501DF4"/>
    <w:rsid w:val="00501E7F"/>
    <w:rsid w:val="00501EE2"/>
    <w:rsid w:val="00501FEE"/>
    <w:rsid w:val="005021A4"/>
    <w:rsid w:val="00502207"/>
    <w:rsid w:val="0050227B"/>
    <w:rsid w:val="00502285"/>
    <w:rsid w:val="00502326"/>
    <w:rsid w:val="00502350"/>
    <w:rsid w:val="00502356"/>
    <w:rsid w:val="00502387"/>
    <w:rsid w:val="005023A1"/>
    <w:rsid w:val="005023F3"/>
    <w:rsid w:val="0050241A"/>
    <w:rsid w:val="0050245F"/>
    <w:rsid w:val="0050247A"/>
    <w:rsid w:val="0050248B"/>
    <w:rsid w:val="005025D1"/>
    <w:rsid w:val="0050265B"/>
    <w:rsid w:val="00502710"/>
    <w:rsid w:val="00502736"/>
    <w:rsid w:val="0050274F"/>
    <w:rsid w:val="0050275A"/>
    <w:rsid w:val="00502826"/>
    <w:rsid w:val="00502836"/>
    <w:rsid w:val="0050284C"/>
    <w:rsid w:val="005028EB"/>
    <w:rsid w:val="00502901"/>
    <w:rsid w:val="00502939"/>
    <w:rsid w:val="00502998"/>
    <w:rsid w:val="00502A54"/>
    <w:rsid w:val="00502AC2"/>
    <w:rsid w:val="00502ACA"/>
    <w:rsid w:val="00502AE5"/>
    <w:rsid w:val="00502B0A"/>
    <w:rsid w:val="00502B4F"/>
    <w:rsid w:val="00502B63"/>
    <w:rsid w:val="00502B71"/>
    <w:rsid w:val="00502B86"/>
    <w:rsid w:val="00502B8A"/>
    <w:rsid w:val="00502C22"/>
    <w:rsid w:val="00502CB3"/>
    <w:rsid w:val="00502D0C"/>
    <w:rsid w:val="00502D9A"/>
    <w:rsid w:val="00502DBC"/>
    <w:rsid w:val="00502DD1"/>
    <w:rsid w:val="00502DE1"/>
    <w:rsid w:val="00502E48"/>
    <w:rsid w:val="00502E53"/>
    <w:rsid w:val="00502E86"/>
    <w:rsid w:val="00502ECD"/>
    <w:rsid w:val="00502F3E"/>
    <w:rsid w:val="00502F53"/>
    <w:rsid w:val="00502FA1"/>
    <w:rsid w:val="00502FCB"/>
    <w:rsid w:val="00502FCC"/>
    <w:rsid w:val="00502FE0"/>
    <w:rsid w:val="00502FEB"/>
    <w:rsid w:val="00503022"/>
    <w:rsid w:val="00503095"/>
    <w:rsid w:val="00503171"/>
    <w:rsid w:val="00503202"/>
    <w:rsid w:val="00503206"/>
    <w:rsid w:val="00503219"/>
    <w:rsid w:val="00503259"/>
    <w:rsid w:val="0050326D"/>
    <w:rsid w:val="005032E7"/>
    <w:rsid w:val="00503315"/>
    <w:rsid w:val="00503317"/>
    <w:rsid w:val="00503356"/>
    <w:rsid w:val="00503375"/>
    <w:rsid w:val="005033CC"/>
    <w:rsid w:val="005033F4"/>
    <w:rsid w:val="005034E5"/>
    <w:rsid w:val="00503539"/>
    <w:rsid w:val="00503562"/>
    <w:rsid w:val="00503622"/>
    <w:rsid w:val="00503660"/>
    <w:rsid w:val="005036A2"/>
    <w:rsid w:val="005036B7"/>
    <w:rsid w:val="005036CF"/>
    <w:rsid w:val="005036E0"/>
    <w:rsid w:val="005036E9"/>
    <w:rsid w:val="00503710"/>
    <w:rsid w:val="00503778"/>
    <w:rsid w:val="00503825"/>
    <w:rsid w:val="00503902"/>
    <w:rsid w:val="00503922"/>
    <w:rsid w:val="0050398A"/>
    <w:rsid w:val="005039B2"/>
    <w:rsid w:val="005039E2"/>
    <w:rsid w:val="00503A90"/>
    <w:rsid w:val="00503B7C"/>
    <w:rsid w:val="00503BB0"/>
    <w:rsid w:val="00503CAF"/>
    <w:rsid w:val="00503CE1"/>
    <w:rsid w:val="00503D10"/>
    <w:rsid w:val="00503D80"/>
    <w:rsid w:val="00503DB0"/>
    <w:rsid w:val="00503DC4"/>
    <w:rsid w:val="00503EAE"/>
    <w:rsid w:val="00503EC3"/>
    <w:rsid w:val="00503FA8"/>
    <w:rsid w:val="00503FB9"/>
    <w:rsid w:val="005040DE"/>
    <w:rsid w:val="005040F0"/>
    <w:rsid w:val="00504148"/>
    <w:rsid w:val="00504150"/>
    <w:rsid w:val="0050415B"/>
    <w:rsid w:val="0050418B"/>
    <w:rsid w:val="0050426E"/>
    <w:rsid w:val="00504275"/>
    <w:rsid w:val="005042AD"/>
    <w:rsid w:val="00504345"/>
    <w:rsid w:val="00504360"/>
    <w:rsid w:val="005043D4"/>
    <w:rsid w:val="00504447"/>
    <w:rsid w:val="00504512"/>
    <w:rsid w:val="0050453C"/>
    <w:rsid w:val="00504558"/>
    <w:rsid w:val="005045C4"/>
    <w:rsid w:val="005045CD"/>
    <w:rsid w:val="005045DC"/>
    <w:rsid w:val="0050460A"/>
    <w:rsid w:val="0050460C"/>
    <w:rsid w:val="00504663"/>
    <w:rsid w:val="00504700"/>
    <w:rsid w:val="00504745"/>
    <w:rsid w:val="0050476E"/>
    <w:rsid w:val="005047EF"/>
    <w:rsid w:val="00504803"/>
    <w:rsid w:val="0050483C"/>
    <w:rsid w:val="005048A3"/>
    <w:rsid w:val="005048BB"/>
    <w:rsid w:val="00504950"/>
    <w:rsid w:val="0050495D"/>
    <w:rsid w:val="0050496D"/>
    <w:rsid w:val="005049B2"/>
    <w:rsid w:val="005049EE"/>
    <w:rsid w:val="00504A07"/>
    <w:rsid w:val="00504A2F"/>
    <w:rsid w:val="00504A57"/>
    <w:rsid w:val="00504A64"/>
    <w:rsid w:val="00504BB2"/>
    <w:rsid w:val="00504C52"/>
    <w:rsid w:val="00504D3E"/>
    <w:rsid w:val="00504D4B"/>
    <w:rsid w:val="00504D65"/>
    <w:rsid w:val="00504D7B"/>
    <w:rsid w:val="00504DCE"/>
    <w:rsid w:val="00504E58"/>
    <w:rsid w:val="00504E6E"/>
    <w:rsid w:val="00504E92"/>
    <w:rsid w:val="00504ED9"/>
    <w:rsid w:val="00504F0D"/>
    <w:rsid w:val="00504FBE"/>
    <w:rsid w:val="0050503F"/>
    <w:rsid w:val="0050506E"/>
    <w:rsid w:val="0050508B"/>
    <w:rsid w:val="00505124"/>
    <w:rsid w:val="00505174"/>
    <w:rsid w:val="005051CD"/>
    <w:rsid w:val="005051FF"/>
    <w:rsid w:val="00505201"/>
    <w:rsid w:val="00505224"/>
    <w:rsid w:val="00505250"/>
    <w:rsid w:val="005052BE"/>
    <w:rsid w:val="005052C1"/>
    <w:rsid w:val="005052CF"/>
    <w:rsid w:val="005052D3"/>
    <w:rsid w:val="00505306"/>
    <w:rsid w:val="00505311"/>
    <w:rsid w:val="00505344"/>
    <w:rsid w:val="00505392"/>
    <w:rsid w:val="005053A2"/>
    <w:rsid w:val="005053D0"/>
    <w:rsid w:val="00505485"/>
    <w:rsid w:val="00505487"/>
    <w:rsid w:val="005054E3"/>
    <w:rsid w:val="00505564"/>
    <w:rsid w:val="0050569B"/>
    <w:rsid w:val="005056B0"/>
    <w:rsid w:val="005056C2"/>
    <w:rsid w:val="005056CD"/>
    <w:rsid w:val="0050571B"/>
    <w:rsid w:val="0050571E"/>
    <w:rsid w:val="005057EB"/>
    <w:rsid w:val="0050583A"/>
    <w:rsid w:val="00505856"/>
    <w:rsid w:val="005058B8"/>
    <w:rsid w:val="00505A87"/>
    <w:rsid w:val="00505AB1"/>
    <w:rsid w:val="00505AD7"/>
    <w:rsid w:val="00505BBD"/>
    <w:rsid w:val="00505BDE"/>
    <w:rsid w:val="00505BF7"/>
    <w:rsid w:val="00505C2C"/>
    <w:rsid w:val="00505C47"/>
    <w:rsid w:val="00505C77"/>
    <w:rsid w:val="00505D8A"/>
    <w:rsid w:val="00505E6B"/>
    <w:rsid w:val="00505EAB"/>
    <w:rsid w:val="00505EAE"/>
    <w:rsid w:val="00505EF6"/>
    <w:rsid w:val="00505F6A"/>
    <w:rsid w:val="00505F83"/>
    <w:rsid w:val="00505FCB"/>
    <w:rsid w:val="00505FCC"/>
    <w:rsid w:val="00506067"/>
    <w:rsid w:val="005060F2"/>
    <w:rsid w:val="00506128"/>
    <w:rsid w:val="0050615D"/>
    <w:rsid w:val="00506177"/>
    <w:rsid w:val="005061A6"/>
    <w:rsid w:val="005061C1"/>
    <w:rsid w:val="005061EA"/>
    <w:rsid w:val="00506210"/>
    <w:rsid w:val="0050621F"/>
    <w:rsid w:val="005062F7"/>
    <w:rsid w:val="0050632C"/>
    <w:rsid w:val="00506341"/>
    <w:rsid w:val="0050634F"/>
    <w:rsid w:val="00506358"/>
    <w:rsid w:val="00506385"/>
    <w:rsid w:val="005063CC"/>
    <w:rsid w:val="005063FF"/>
    <w:rsid w:val="005064E7"/>
    <w:rsid w:val="00506537"/>
    <w:rsid w:val="005065A6"/>
    <w:rsid w:val="005065E1"/>
    <w:rsid w:val="00506630"/>
    <w:rsid w:val="0050663F"/>
    <w:rsid w:val="00506649"/>
    <w:rsid w:val="005066E5"/>
    <w:rsid w:val="005066FE"/>
    <w:rsid w:val="00506792"/>
    <w:rsid w:val="005067BA"/>
    <w:rsid w:val="00506810"/>
    <w:rsid w:val="0050681D"/>
    <w:rsid w:val="0050698A"/>
    <w:rsid w:val="005069BB"/>
    <w:rsid w:val="00506A7A"/>
    <w:rsid w:val="00506ABF"/>
    <w:rsid w:val="00506B3F"/>
    <w:rsid w:val="00506BE6"/>
    <w:rsid w:val="00506C21"/>
    <w:rsid w:val="00506C43"/>
    <w:rsid w:val="00506C6C"/>
    <w:rsid w:val="00506C98"/>
    <w:rsid w:val="00506CBA"/>
    <w:rsid w:val="00506D38"/>
    <w:rsid w:val="00506E65"/>
    <w:rsid w:val="00506E7C"/>
    <w:rsid w:val="00506E8D"/>
    <w:rsid w:val="00506FF9"/>
    <w:rsid w:val="0050704C"/>
    <w:rsid w:val="0050710A"/>
    <w:rsid w:val="0050714E"/>
    <w:rsid w:val="005071B3"/>
    <w:rsid w:val="005071BA"/>
    <w:rsid w:val="005071C3"/>
    <w:rsid w:val="005072E8"/>
    <w:rsid w:val="00507319"/>
    <w:rsid w:val="00507359"/>
    <w:rsid w:val="005073B3"/>
    <w:rsid w:val="00507450"/>
    <w:rsid w:val="005074A1"/>
    <w:rsid w:val="005074C6"/>
    <w:rsid w:val="00507519"/>
    <w:rsid w:val="00507527"/>
    <w:rsid w:val="0050753F"/>
    <w:rsid w:val="0050754A"/>
    <w:rsid w:val="0050755A"/>
    <w:rsid w:val="00507563"/>
    <w:rsid w:val="005075E1"/>
    <w:rsid w:val="00507705"/>
    <w:rsid w:val="0050770B"/>
    <w:rsid w:val="0050771C"/>
    <w:rsid w:val="00507792"/>
    <w:rsid w:val="005077B8"/>
    <w:rsid w:val="005077DE"/>
    <w:rsid w:val="0050782E"/>
    <w:rsid w:val="00507831"/>
    <w:rsid w:val="0050785B"/>
    <w:rsid w:val="0050787C"/>
    <w:rsid w:val="00507933"/>
    <w:rsid w:val="00507947"/>
    <w:rsid w:val="0050798E"/>
    <w:rsid w:val="005079B3"/>
    <w:rsid w:val="00507A2F"/>
    <w:rsid w:val="00507A41"/>
    <w:rsid w:val="00507A6C"/>
    <w:rsid w:val="00507A8C"/>
    <w:rsid w:val="00507B07"/>
    <w:rsid w:val="00507BBD"/>
    <w:rsid w:val="00507BE6"/>
    <w:rsid w:val="00507C20"/>
    <w:rsid w:val="00507C27"/>
    <w:rsid w:val="00507C83"/>
    <w:rsid w:val="00507CA3"/>
    <w:rsid w:val="00507CDF"/>
    <w:rsid w:val="00507D03"/>
    <w:rsid w:val="00507DA8"/>
    <w:rsid w:val="00507DE1"/>
    <w:rsid w:val="00507E5E"/>
    <w:rsid w:val="00507F4B"/>
    <w:rsid w:val="00507F83"/>
    <w:rsid w:val="00507F88"/>
    <w:rsid w:val="00510045"/>
    <w:rsid w:val="0051014A"/>
    <w:rsid w:val="00510177"/>
    <w:rsid w:val="005101FB"/>
    <w:rsid w:val="00510214"/>
    <w:rsid w:val="00510223"/>
    <w:rsid w:val="00510234"/>
    <w:rsid w:val="0051025F"/>
    <w:rsid w:val="0051026C"/>
    <w:rsid w:val="00510438"/>
    <w:rsid w:val="005104F1"/>
    <w:rsid w:val="005104FD"/>
    <w:rsid w:val="00510531"/>
    <w:rsid w:val="0051054B"/>
    <w:rsid w:val="0051059B"/>
    <w:rsid w:val="00510601"/>
    <w:rsid w:val="00510612"/>
    <w:rsid w:val="00510627"/>
    <w:rsid w:val="005106D5"/>
    <w:rsid w:val="00510812"/>
    <w:rsid w:val="0051081A"/>
    <w:rsid w:val="00510874"/>
    <w:rsid w:val="0051089E"/>
    <w:rsid w:val="005108A7"/>
    <w:rsid w:val="005108C0"/>
    <w:rsid w:val="0051094D"/>
    <w:rsid w:val="005109B2"/>
    <w:rsid w:val="005109CD"/>
    <w:rsid w:val="00510A1D"/>
    <w:rsid w:val="00510A34"/>
    <w:rsid w:val="00510A41"/>
    <w:rsid w:val="00510A4B"/>
    <w:rsid w:val="00510A5E"/>
    <w:rsid w:val="00510A61"/>
    <w:rsid w:val="00510A79"/>
    <w:rsid w:val="00510AC0"/>
    <w:rsid w:val="00510B2D"/>
    <w:rsid w:val="00510B4E"/>
    <w:rsid w:val="00510B6F"/>
    <w:rsid w:val="00510BB4"/>
    <w:rsid w:val="00510BC2"/>
    <w:rsid w:val="00510BE0"/>
    <w:rsid w:val="00510C72"/>
    <w:rsid w:val="00510CE2"/>
    <w:rsid w:val="00510D86"/>
    <w:rsid w:val="00510D9C"/>
    <w:rsid w:val="00510E33"/>
    <w:rsid w:val="00510E3C"/>
    <w:rsid w:val="00510E7E"/>
    <w:rsid w:val="00510EAC"/>
    <w:rsid w:val="00510EED"/>
    <w:rsid w:val="00510FAD"/>
    <w:rsid w:val="00510FEB"/>
    <w:rsid w:val="00510FFB"/>
    <w:rsid w:val="0051104F"/>
    <w:rsid w:val="0051109B"/>
    <w:rsid w:val="005110DB"/>
    <w:rsid w:val="00511165"/>
    <w:rsid w:val="0051116A"/>
    <w:rsid w:val="0051122B"/>
    <w:rsid w:val="00511276"/>
    <w:rsid w:val="0051127F"/>
    <w:rsid w:val="005112AA"/>
    <w:rsid w:val="005112FD"/>
    <w:rsid w:val="00511375"/>
    <w:rsid w:val="0051140F"/>
    <w:rsid w:val="005114C6"/>
    <w:rsid w:val="00511555"/>
    <w:rsid w:val="005115E2"/>
    <w:rsid w:val="0051168D"/>
    <w:rsid w:val="005116C1"/>
    <w:rsid w:val="005116C6"/>
    <w:rsid w:val="005116E3"/>
    <w:rsid w:val="00511725"/>
    <w:rsid w:val="005117A7"/>
    <w:rsid w:val="005117AE"/>
    <w:rsid w:val="0051183B"/>
    <w:rsid w:val="00511857"/>
    <w:rsid w:val="00511870"/>
    <w:rsid w:val="0051189F"/>
    <w:rsid w:val="005118F5"/>
    <w:rsid w:val="00511A17"/>
    <w:rsid w:val="00511A32"/>
    <w:rsid w:val="00511AA1"/>
    <w:rsid w:val="00511AFB"/>
    <w:rsid w:val="00511B00"/>
    <w:rsid w:val="00511B8E"/>
    <w:rsid w:val="00511C44"/>
    <w:rsid w:val="00511C85"/>
    <w:rsid w:val="00511D2A"/>
    <w:rsid w:val="00511D58"/>
    <w:rsid w:val="00511D63"/>
    <w:rsid w:val="00511D7A"/>
    <w:rsid w:val="00511DBF"/>
    <w:rsid w:val="00511E04"/>
    <w:rsid w:val="00511E3D"/>
    <w:rsid w:val="00511E41"/>
    <w:rsid w:val="00511E5B"/>
    <w:rsid w:val="00511E82"/>
    <w:rsid w:val="00511EF2"/>
    <w:rsid w:val="00511EF4"/>
    <w:rsid w:val="00511EF5"/>
    <w:rsid w:val="00511F6C"/>
    <w:rsid w:val="00511F7A"/>
    <w:rsid w:val="00512035"/>
    <w:rsid w:val="005120B9"/>
    <w:rsid w:val="005120BA"/>
    <w:rsid w:val="005120FB"/>
    <w:rsid w:val="00512130"/>
    <w:rsid w:val="0051215C"/>
    <w:rsid w:val="00512174"/>
    <w:rsid w:val="005121B4"/>
    <w:rsid w:val="00512219"/>
    <w:rsid w:val="00512235"/>
    <w:rsid w:val="0051224E"/>
    <w:rsid w:val="0051228D"/>
    <w:rsid w:val="005122A1"/>
    <w:rsid w:val="005122F6"/>
    <w:rsid w:val="005122FA"/>
    <w:rsid w:val="00512306"/>
    <w:rsid w:val="00512344"/>
    <w:rsid w:val="0051234A"/>
    <w:rsid w:val="00512369"/>
    <w:rsid w:val="005123C8"/>
    <w:rsid w:val="005123D8"/>
    <w:rsid w:val="005123F8"/>
    <w:rsid w:val="00512431"/>
    <w:rsid w:val="005125A1"/>
    <w:rsid w:val="005125F3"/>
    <w:rsid w:val="0051260C"/>
    <w:rsid w:val="005126B1"/>
    <w:rsid w:val="005126F3"/>
    <w:rsid w:val="00512712"/>
    <w:rsid w:val="00512713"/>
    <w:rsid w:val="00512718"/>
    <w:rsid w:val="0051276A"/>
    <w:rsid w:val="0051279E"/>
    <w:rsid w:val="0051279F"/>
    <w:rsid w:val="0051281E"/>
    <w:rsid w:val="0051285C"/>
    <w:rsid w:val="005128AB"/>
    <w:rsid w:val="00512901"/>
    <w:rsid w:val="005129B0"/>
    <w:rsid w:val="00512A15"/>
    <w:rsid w:val="00512A35"/>
    <w:rsid w:val="00512A55"/>
    <w:rsid w:val="00512AA9"/>
    <w:rsid w:val="00512B26"/>
    <w:rsid w:val="00512BE0"/>
    <w:rsid w:val="00512BE6"/>
    <w:rsid w:val="00512C0A"/>
    <w:rsid w:val="00512C48"/>
    <w:rsid w:val="00512C7F"/>
    <w:rsid w:val="00512D03"/>
    <w:rsid w:val="00512D06"/>
    <w:rsid w:val="00512D25"/>
    <w:rsid w:val="00512D4C"/>
    <w:rsid w:val="00512D5B"/>
    <w:rsid w:val="00512D6B"/>
    <w:rsid w:val="00512E4A"/>
    <w:rsid w:val="00512E57"/>
    <w:rsid w:val="00512E80"/>
    <w:rsid w:val="00512E87"/>
    <w:rsid w:val="00512E8E"/>
    <w:rsid w:val="00512E9E"/>
    <w:rsid w:val="00512EE0"/>
    <w:rsid w:val="00512F16"/>
    <w:rsid w:val="00512F31"/>
    <w:rsid w:val="00512F42"/>
    <w:rsid w:val="00512F4D"/>
    <w:rsid w:val="00512F5E"/>
    <w:rsid w:val="00512F6A"/>
    <w:rsid w:val="00512FC7"/>
    <w:rsid w:val="0051304E"/>
    <w:rsid w:val="00513074"/>
    <w:rsid w:val="00513087"/>
    <w:rsid w:val="005130A0"/>
    <w:rsid w:val="0051312C"/>
    <w:rsid w:val="0051325D"/>
    <w:rsid w:val="00513295"/>
    <w:rsid w:val="00513316"/>
    <w:rsid w:val="00513361"/>
    <w:rsid w:val="00513513"/>
    <w:rsid w:val="0051358B"/>
    <w:rsid w:val="005135B4"/>
    <w:rsid w:val="00513615"/>
    <w:rsid w:val="0051361F"/>
    <w:rsid w:val="00513636"/>
    <w:rsid w:val="00513651"/>
    <w:rsid w:val="005136BB"/>
    <w:rsid w:val="005136CF"/>
    <w:rsid w:val="005138AE"/>
    <w:rsid w:val="0051392A"/>
    <w:rsid w:val="0051395B"/>
    <w:rsid w:val="005139E1"/>
    <w:rsid w:val="005139F2"/>
    <w:rsid w:val="00513A41"/>
    <w:rsid w:val="00513A7D"/>
    <w:rsid w:val="00513A85"/>
    <w:rsid w:val="00513AFB"/>
    <w:rsid w:val="00513B64"/>
    <w:rsid w:val="00513C49"/>
    <w:rsid w:val="00513CCC"/>
    <w:rsid w:val="00513CCD"/>
    <w:rsid w:val="00513CCE"/>
    <w:rsid w:val="00513D14"/>
    <w:rsid w:val="00513D49"/>
    <w:rsid w:val="00513D4C"/>
    <w:rsid w:val="00513D54"/>
    <w:rsid w:val="00513E20"/>
    <w:rsid w:val="00513E3A"/>
    <w:rsid w:val="00513E4A"/>
    <w:rsid w:val="00513E77"/>
    <w:rsid w:val="00513E7D"/>
    <w:rsid w:val="00513E97"/>
    <w:rsid w:val="00513ECF"/>
    <w:rsid w:val="00513EE9"/>
    <w:rsid w:val="00513F25"/>
    <w:rsid w:val="00513F41"/>
    <w:rsid w:val="00513F8A"/>
    <w:rsid w:val="00513F8C"/>
    <w:rsid w:val="00513FAE"/>
    <w:rsid w:val="00513FC9"/>
    <w:rsid w:val="00513FDD"/>
    <w:rsid w:val="00514023"/>
    <w:rsid w:val="0051403F"/>
    <w:rsid w:val="0051405F"/>
    <w:rsid w:val="005140B1"/>
    <w:rsid w:val="005140C3"/>
    <w:rsid w:val="00514172"/>
    <w:rsid w:val="00514177"/>
    <w:rsid w:val="005141AE"/>
    <w:rsid w:val="00514232"/>
    <w:rsid w:val="00514275"/>
    <w:rsid w:val="005142EF"/>
    <w:rsid w:val="00514368"/>
    <w:rsid w:val="00514384"/>
    <w:rsid w:val="0051438A"/>
    <w:rsid w:val="005143A8"/>
    <w:rsid w:val="00514435"/>
    <w:rsid w:val="0051443F"/>
    <w:rsid w:val="00514490"/>
    <w:rsid w:val="005144A8"/>
    <w:rsid w:val="00514517"/>
    <w:rsid w:val="005145C5"/>
    <w:rsid w:val="00514612"/>
    <w:rsid w:val="0051461C"/>
    <w:rsid w:val="005146A0"/>
    <w:rsid w:val="005146DA"/>
    <w:rsid w:val="005146EC"/>
    <w:rsid w:val="00514745"/>
    <w:rsid w:val="0051474D"/>
    <w:rsid w:val="00514781"/>
    <w:rsid w:val="00514782"/>
    <w:rsid w:val="00514783"/>
    <w:rsid w:val="0051478E"/>
    <w:rsid w:val="005147B0"/>
    <w:rsid w:val="0051486D"/>
    <w:rsid w:val="0051495A"/>
    <w:rsid w:val="00514976"/>
    <w:rsid w:val="005149D8"/>
    <w:rsid w:val="00514A47"/>
    <w:rsid w:val="00514ABB"/>
    <w:rsid w:val="00514AC3"/>
    <w:rsid w:val="00514AD4"/>
    <w:rsid w:val="00514B15"/>
    <w:rsid w:val="00514B37"/>
    <w:rsid w:val="00514BA1"/>
    <w:rsid w:val="00514BE8"/>
    <w:rsid w:val="00514CA4"/>
    <w:rsid w:val="00514CA6"/>
    <w:rsid w:val="00514CB1"/>
    <w:rsid w:val="00514CC2"/>
    <w:rsid w:val="00514D0D"/>
    <w:rsid w:val="00514D82"/>
    <w:rsid w:val="00514D92"/>
    <w:rsid w:val="00514DBE"/>
    <w:rsid w:val="00514E43"/>
    <w:rsid w:val="00514F3D"/>
    <w:rsid w:val="00514FC2"/>
    <w:rsid w:val="00514FC8"/>
    <w:rsid w:val="00515005"/>
    <w:rsid w:val="0051504A"/>
    <w:rsid w:val="0051504B"/>
    <w:rsid w:val="00515089"/>
    <w:rsid w:val="005150AF"/>
    <w:rsid w:val="00515229"/>
    <w:rsid w:val="00515233"/>
    <w:rsid w:val="00515311"/>
    <w:rsid w:val="00515315"/>
    <w:rsid w:val="00515326"/>
    <w:rsid w:val="005153C7"/>
    <w:rsid w:val="005153F9"/>
    <w:rsid w:val="00515443"/>
    <w:rsid w:val="0051552C"/>
    <w:rsid w:val="005155A3"/>
    <w:rsid w:val="00515603"/>
    <w:rsid w:val="0051570F"/>
    <w:rsid w:val="0051574D"/>
    <w:rsid w:val="005157A7"/>
    <w:rsid w:val="005157B8"/>
    <w:rsid w:val="005157C0"/>
    <w:rsid w:val="005157CD"/>
    <w:rsid w:val="00515824"/>
    <w:rsid w:val="0051583A"/>
    <w:rsid w:val="00515862"/>
    <w:rsid w:val="00515889"/>
    <w:rsid w:val="005158A4"/>
    <w:rsid w:val="005159C1"/>
    <w:rsid w:val="005159F2"/>
    <w:rsid w:val="00515A08"/>
    <w:rsid w:val="00515A22"/>
    <w:rsid w:val="00515A2B"/>
    <w:rsid w:val="00515A7C"/>
    <w:rsid w:val="00515A85"/>
    <w:rsid w:val="00515AD4"/>
    <w:rsid w:val="00515B33"/>
    <w:rsid w:val="00515BDE"/>
    <w:rsid w:val="00515C69"/>
    <w:rsid w:val="00515C71"/>
    <w:rsid w:val="00515D2A"/>
    <w:rsid w:val="00515D58"/>
    <w:rsid w:val="00515DB3"/>
    <w:rsid w:val="00515E3B"/>
    <w:rsid w:val="00515E6C"/>
    <w:rsid w:val="00515E89"/>
    <w:rsid w:val="00515E99"/>
    <w:rsid w:val="00515F1E"/>
    <w:rsid w:val="00515FD4"/>
    <w:rsid w:val="0051604F"/>
    <w:rsid w:val="00516088"/>
    <w:rsid w:val="00516115"/>
    <w:rsid w:val="00516121"/>
    <w:rsid w:val="005161AB"/>
    <w:rsid w:val="005161F8"/>
    <w:rsid w:val="00516205"/>
    <w:rsid w:val="00516208"/>
    <w:rsid w:val="0051620B"/>
    <w:rsid w:val="00516226"/>
    <w:rsid w:val="0051629F"/>
    <w:rsid w:val="005162FB"/>
    <w:rsid w:val="005162FD"/>
    <w:rsid w:val="00516345"/>
    <w:rsid w:val="005163A8"/>
    <w:rsid w:val="005163E4"/>
    <w:rsid w:val="0051641A"/>
    <w:rsid w:val="005164B8"/>
    <w:rsid w:val="00516504"/>
    <w:rsid w:val="00516509"/>
    <w:rsid w:val="0051653B"/>
    <w:rsid w:val="0051656B"/>
    <w:rsid w:val="00516615"/>
    <w:rsid w:val="0051661C"/>
    <w:rsid w:val="005166AD"/>
    <w:rsid w:val="005166C0"/>
    <w:rsid w:val="00516729"/>
    <w:rsid w:val="00516746"/>
    <w:rsid w:val="00516782"/>
    <w:rsid w:val="00516783"/>
    <w:rsid w:val="005167BA"/>
    <w:rsid w:val="005167C0"/>
    <w:rsid w:val="005167D8"/>
    <w:rsid w:val="00516837"/>
    <w:rsid w:val="0051686B"/>
    <w:rsid w:val="005169D2"/>
    <w:rsid w:val="00516AE9"/>
    <w:rsid w:val="00516B0C"/>
    <w:rsid w:val="00516B13"/>
    <w:rsid w:val="00516B5C"/>
    <w:rsid w:val="00516BAB"/>
    <w:rsid w:val="00516BED"/>
    <w:rsid w:val="00516C5E"/>
    <w:rsid w:val="00516C69"/>
    <w:rsid w:val="00516D4B"/>
    <w:rsid w:val="00516D9D"/>
    <w:rsid w:val="00516DBB"/>
    <w:rsid w:val="00516DC8"/>
    <w:rsid w:val="00516DC9"/>
    <w:rsid w:val="00516E31"/>
    <w:rsid w:val="00516E5B"/>
    <w:rsid w:val="00516EAC"/>
    <w:rsid w:val="00516EC0"/>
    <w:rsid w:val="00516F21"/>
    <w:rsid w:val="00516F98"/>
    <w:rsid w:val="0051700D"/>
    <w:rsid w:val="00517027"/>
    <w:rsid w:val="0051705F"/>
    <w:rsid w:val="005170C6"/>
    <w:rsid w:val="005170F0"/>
    <w:rsid w:val="00517170"/>
    <w:rsid w:val="00517292"/>
    <w:rsid w:val="005172C4"/>
    <w:rsid w:val="00517328"/>
    <w:rsid w:val="00517347"/>
    <w:rsid w:val="0051735C"/>
    <w:rsid w:val="00517396"/>
    <w:rsid w:val="005173D6"/>
    <w:rsid w:val="0051742C"/>
    <w:rsid w:val="00517454"/>
    <w:rsid w:val="0051745B"/>
    <w:rsid w:val="0051748F"/>
    <w:rsid w:val="0051749A"/>
    <w:rsid w:val="005174A6"/>
    <w:rsid w:val="005174E3"/>
    <w:rsid w:val="005175AE"/>
    <w:rsid w:val="005175B9"/>
    <w:rsid w:val="0051764D"/>
    <w:rsid w:val="0051765F"/>
    <w:rsid w:val="005176AF"/>
    <w:rsid w:val="005176C0"/>
    <w:rsid w:val="00517702"/>
    <w:rsid w:val="0051778D"/>
    <w:rsid w:val="005177B7"/>
    <w:rsid w:val="00517826"/>
    <w:rsid w:val="005178E0"/>
    <w:rsid w:val="005178F9"/>
    <w:rsid w:val="00517940"/>
    <w:rsid w:val="00517943"/>
    <w:rsid w:val="005179B6"/>
    <w:rsid w:val="005179E8"/>
    <w:rsid w:val="00517A08"/>
    <w:rsid w:val="00517A3A"/>
    <w:rsid w:val="00517ABC"/>
    <w:rsid w:val="00517ADC"/>
    <w:rsid w:val="00517AEC"/>
    <w:rsid w:val="00517B0C"/>
    <w:rsid w:val="00517B28"/>
    <w:rsid w:val="00517B2D"/>
    <w:rsid w:val="00517B35"/>
    <w:rsid w:val="00517B76"/>
    <w:rsid w:val="00517BC7"/>
    <w:rsid w:val="00517CF1"/>
    <w:rsid w:val="00517D40"/>
    <w:rsid w:val="00517D72"/>
    <w:rsid w:val="00517D89"/>
    <w:rsid w:val="00517E1D"/>
    <w:rsid w:val="00517EF1"/>
    <w:rsid w:val="00517F25"/>
    <w:rsid w:val="00517F4B"/>
    <w:rsid w:val="00517F6C"/>
    <w:rsid w:val="00517FA7"/>
    <w:rsid w:val="00517FD8"/>
    <w:rsid w:val="0052004C"/>
    <w:rsid w:val="0052007B"/>
    <w:rsid w:val="005200A5"/>
    <w:rsid w:val="005200C1"/>
    <w:rsid w:val="005200E5"/>
    <w:rsid w:val="005200E7"/>
    <w:rsid w:val="00520100"/>
    <w:rsid w:val="0052014D"/>
    <w:rsid w:val="0052017A"/>
    <w:rsid w:val="005201D5"/>
    <w:rsid w:val="005201DC"/>
    <w:rsid w:val="005201EE"/>
    <w:rsid w:val="00520214"/>
    <w:rsid w:val="0052027E"/>
    <w:rsid w:val="005202D8"/>
    <w:rsid w:val="00520318"/>
    <w:rsid w:val="0052033D"/>
    <w:rsid w:val="00520394"/>
    <w:rsid w:val="005203BF"/>
    <w:rsid w:val="00520419"/>
    <w:rsid w:val="00520518"/>
    <w:rsid w:val="0052056B"/>
    <w:rsid w:val="0052057D"/>
    <w:rsid w:val="0052060D"/>
    <w:rsid w:val="00520621"/>
    <w:rsid w:val="0052062C"/>
    <w:rsid w:val="005206A7"/>
    <w:rsid w:val="00520759"/>
    <w:rsid w:val="005207B4"/>
    <w:rsid w:val="00520876"/>
    <w:rsid w:val="005208EA"/>
    <w:rsid w:val="00520971"/>
    <w:rsid w:val="00520975"/>
    <w:rsid w:val="00520A38"/>
    <w:rsid w:val="00520A3E"/>
    <w:rsid w:val="00520AD8"/>
    <w:rsid w:val="00520AFF"/>
    <w:rsid w:val="00520B4A"/>
    <w:rsid w:val="00520BDA"/>
    <w:rsid w:val="00520C8D"/>
    <w:rsid w:val="00520CC2"/>
    <w:rsid w:val="00520CF0"/>
    <w:rsid w:val="00520D0C"/>
    <w:rsid w:val="00520DD3"/>
    <w:rsid w:val="00520DD9"/>
    <w:rsid w:val="00520E10"/>
    <w:rsid w:val="00520E3E"/>
    <w:rsid w:val="00520E78"/>
    <w:rsid w:val="00520ED3"/>
    <w:rsid w:val="00520EE6"/>
    <w:rsid w:val="00520F18"/>
    <w:rsid w:val="00520F35"/>
    <w:rsid w:val="00520F5A"/>
    <w:rsid w:val="0052104D"/>
    <w:rsid w:val="005210E3"/>
    <w:rsid w:val="0052111A"/>
    <w:rsid w:val="0052115D"/>
    <w:rsid w:val="00521196"/>
    <w:rsid w:val="00521299"/>
    <w:rsid w:val="0052135A"/>
    <w:rsid w:val="00521367"/>
    <w:rsid w:val="00521395"/>
    <w:rsid w:val="005213A3"/>
    <w:rsid w:val="005213C0"/>
    <w:rsid w:val="00521460"/>
    <w:rsid w:val="00521474"/>
    <w:rsid w:val="0052150E"/>
    <w:rsid w:val="00521533"/>
    <w:rsid w:val="00521550"/>
    <w:rsid w:val="005215BC"/>
    <w:rsid w:val="005215D0"/>
    <w:rsid w:val="0052164B"/>
    <w:rsid w:val="00521665"/>
    <w:rsid w:val="0052171C"/>
    <w:rsid w:val="005217A0"/>
    <w:rsid w:val="005217AE"/>
    <w:rsid w:val="005217C7"/>
    <w:rsid w:val="00521895"/>
    <w:rsid w:val="005218C0"/>
    <w:rsid w:val="005218DE"/>
    <w:rsid w:val="0052193B"/>
    <w:rsid w:val="00521949"/>
    <w:rsid w:val="0052196F"/>
    <w:rsid w:val="0052197C"/>
    <w:rsid w:val="00521A18"/>
    <w:rsid w:val="00521A9B"/>
    <w:rsid w:val="00521AB2"/>
    <w:rsid w:val="00521AC7"/>
    <w:rsid w:val="00521B0D"/>
    <w:rsid w:val="00521B3D"/>
    <w:rsid w:val="00521B8B"/>
    <w:rsid w:val="00521C30"/>
    <w:rsid w:val="00521D04"/>
    <w:rsid w:val="00521D0B"/>
    <w:rsid w:val="00521D20"/>
    <w:rsid w:val="00521D33"/>
    <w:rsid w:val="00521D63"/>
    <w:rsid w:val="00521DD3"/>
    <w:rsid w:val="00521DD5"/>
    <w:rsid w:val="00521E74"/>
    <w:rsid w:val="00521ECA"/>
    <w:rsid w:val="00521EED"/>
    <w:rsid w:val="00521F0C"/>
    <w:rsid w:val="00521F44"/>
    <w:rsid w:val="00521F86"/>
    <w:rsid w:val="00521FBC"/>
    <w:rsid w:val="00522007"/>
    <w:rsid w:val="0052201B"/>
    <w:rsid w:val="0052203F"/>
    <w:rsid w:val="00522061"/>
    <w:rsid w:val="005220B4"/>
    <w:rsid w:val="005220C0"/>
    <w:rsid w:val="005220DA"/>
    <w:rsid w:val="00522120"/>
    <w:rsid w:val="005221D0"/>
    <w:rsid w:val="005221EF"/>
    <w:rsid w:val="005221FC"/>
    <w:rsid w:val="00522201"/>
    <w:rsid w:val="0052226C"/>
    <w:rsid w:val="0052239D"/>
    <w:rsid w:val="005223CA"/>
    <w:rsid w:val="005223CE"/>
    <w:rsid w:val="0052242C"/>
    <w:rsid w:val="00522430"/>
    <w:rsid w:val="0052243A"/>
    <w:rsid w:val="0052243C"/>
    <w:rsid w:val="00522442"/>
    <w:rsid w:val="005224F5"/>
    <w:rsid w:val="005224F7"/>
    <w:rsid w:val="0052255E"/>
    <w:rsid w:val="00522661"/>
    <w:rsid w:val="0052267F"/>
    <w:rsid w:val="00522698"/>
    <w:rsid w:val="005226AB"/>
    <w:rsid w:val="005226F0"/>
    <w:rsid w:val="00522758"/>
    <w:rsid w:val="0052277A"/>
    <w:rsid w:val="005227B9"/>
    <w:rsid w:val="005227E0"/>
    <w:rsid w:val="00522813"/>
    <w:rsid w:val="00522844"/>
    <w:rsid w:val="0052287D"/>
    <w:rsid w:val="005228E8"/>
    <w:rsid w:val="00522927"/>
    <w:rsid w:val="00522949"/>
    <w:rsid w:val="00522982"/>
    <w:rsid w:val="005229A6"/>
    <w:rsid w:val="005229FE"/>
    <w:rsid w:val="00522A05"/>
    <w:rsid w:val="00522AA9"/>
    <w:rsid w:val="00522AC1"/>
    <w:rsid w:val="00522AFD"/>
    <w:rsid w:val="00522B36"/>
    <w:rsid w:val="00522C0F"/>
    <w:rsid w:val="00522CC2"/>
    <w:rsid w:val="00522D70"/>
    <w:rsid w:val="00522DA0"/>
    <w:rsid w:val="00522E49"/>
    <w:rsid w:val="00522E5B"/>
    <w:rsid w:val="00522F2A"/>
    <w:rsid w:val="00522FB6"/>
    <w:rsid w:val="00523018"/>
    <w:rsid w:val="0052301E"/>
    <w:rsid w:val="00523026"/>
    <w:rsid w:val="0052305D"/>
    <w:rsid w:val="00523066"/>
    <w:rsid w:val="005230FD"/>
    <w:rsid w:val="00523131"/>
    <w:rsid w:val="00523163"/>
    <w:rsid w:val="00523170"/>
    <w:rsid w:val="005231A0"/>
    <w:rsid w:val="005231A1"/>
    <w:rsid w:val="005231A3"/>
    <w:rsid w:val="005231FD"/>
    <w:rsid w:val="00523224"/>
    <w:rsid w:val="00523332"/>
    <w:rsid w:val="0052336E"/>
    <w:rsid w:val="00523380"/>
    <w:rsid w:val="005233E1"/>
    <w:rsid w:val="005233EF"/>
    <w:rsid w:val="00523452"/>
    <w:rsid w:val="0052349B"/>
    <w:rsid w:val="005234AD"/>
    <w:rsid w:val="0052357B"/>
    <w:rsid w:val="005235B6"/>
    <w:rsid w:val="005235D6"/>
    <w:rsid w:val="0052363A"/>
    <w:rsid w:val="00523663"/>
    <w:rsid w:val="00523672"/>
    <w:rsid w:val="005236D5"/>
    <w:rsid w:val="00523700"/>
    <w:rsid w:val="00523769"/>
    <w:rsid w:val="0052377A"/>
    <w:rsid w:val="0052386B"/>
    <w:rsid w:val="0052388D"/>
    <w:rsid w:val="00523894"/>
    <w:rsid w:val="005238A8"/>
    <w:rsid w:val="0052396A"/>
    <w:rsid w:val="005239AD"/>
    <w:rsid w:val="00523A01"/>
    <w:rsid w:val="00523A8E"/>
    <w:rsid w:val="00523B21"/>
    <w:rsid w:val="00523B3C"/>
    <w:rsid w:val="00523B85"/>
    <w:rsid w:val="00523BB0"/>
    <w:rsid w:val="00523C06"/>
    <w:rsid w:val="00523C87"/>
    <w:rsid w:val="00523CF8"/>
    <w:rsid w:val="00523D53"/>
    <w:rsid w:val="00523D7C"/>
    <w:rsid w:val="00523DC6"/>
    <w:rsid w:val="00523DDB"/>
    <w:rsid w:val="00523E6F"/>
    <w:rsid w:val="00523E94"/>
    <w:rsid w:val="00523F08"/>
    <w:rsid w:val="00523F7A"/>
    <w:rsid w:val="00523FA0"/>
    <w:rsid w:val="00523FC8"/>
    <w:rsid w:val="00524024"/>
    <w:rsid w:val="0052403D"/>
    <w:rsid w:val="0052405B"/>
    <w:rsid w:val="00524082"/>
    <w:rsid w:val="005240B7"/>
    <w:rsid w:val="005240C4"/>
    <w:rsid w:val="005240DC"/>
    <w:rsid w:val="005240EA"/>
    <w:rsid w:val="005240F2"/>
    <w:rsid w:val="0052410A"/>
    <w:rsid w:val="00524170"/>
    <w:rsid w:val="005241AB"/>
    <w:rsid w:val="005241B9"/>
    <w:rsid w:val="0052423C"/>
    <w:rsid w:val="005242BD"/>
    <w:rsid w:val="005242D1"/>
    <w:rsid w:val="005242F8"/>
    <w:rsid w:val="00524311"/>
    <w:rsid w:val="0052432C"/>
    <w:rsid w:val="005243C0"/>
    <w:rsid w:val="005243DA"/>
    <w:rsid w:val="0052445E"/>
    <w:rsid w:val="0052448D"/>
    <w:rsid w:val="0052448E"/>
    <w:rsid w:val="005244A0"/>
    <w:rsid w:val="005244B1"/>
    <w:rsid w:val="005244D0"/>
    <w:rsid w:val="005244FA"/>
    <w:rsid w:val="005245A5"/>
    <w:rsid w:val="005245B5"/>
    <w:rsid w:val="005245DE"/>
    <w:rsid w:val="00524646"/>
    <w:rsid w:val="005246CC"/>
    <w:rsid w:val="005246EB"/>
    <w:rsid w:val="00524731"/>
    <w:rsid w:val="0052476B"/>
    <w:rsid w:val="0052478D"/>
    <w:rsid w:val="005247F2"/>
    <w:rsid w:val="00524808"/>
    <w:rsid w:val="00524871"/>
    <w:rsid w:val="0052488F"/>
    <w:rsid w:val="005248D4"/>
    <w:rsid w:val="005248E2"/>
    <w:rsid w:val="005248FD"/>
    <w:rsid w:val="00524968"/>
    <w:rsid w:val="00524A76"/>
    <w:rsid w:val="00524A8C"/>
    <w:rsid w:val="00524AC7"/>
    <w:rsid w:val="00524AFC"/>
    <w:rsid w:val="00524CE6"/>
    <w:rsid w:val="00524D1C"/>
    <w:rsid w:val="00524D8F"/>
    <w:rsid w:val="00524DAC"/>
    <w:rsid w:val="00524DBD"/>
    <w:rsid w:val="00524E15"/>
    <w:rsid w:val="00524E2E"/>
    <w:rsid w:val="00524E69"/>
    <w:rsid w:val="00524EC0"/>
    <w:rsid w:val="00524ED6"/>
    <w:rsid w:val="00524F1E"/>
    <w:rsid w:val="00524F4C"/>
    <w:rsid w:val="00524FF0"/>
    <w:rsid w:val="00525008"/>
    <w:rsid w:val="005250B0"/>
    <w:rsid w:val="00525148"/>
    <w:rsid w:val="005251BE"/>
    <w:rsid w:val="0052521A"/>
    <w:rsid w:val="00525295"/>
    <w:rsid w:val="0052529C"/>
    <w:rsid w:val="00525332"/>
    <w:rsid w:val="0052536D"/>
    <w:rsid w:val="00525382"/>
    <w:rsid w:val="0052538C"/>
    <w:rsid w:val="005253DB"/>
    <w:rsid w:val="005253E2"/>
    <w:rsid w:val="005253F2"/>
    <w:rsid w:val="00525460"/>
    <w:rsid w:val="00525578"/>
    <w:rsid w:val="0052557A"/>
    <w:rsid w:val="00525586"/>
    <w:rsid w:val="005257C0"/>
    <w:rsid w:val="005257F7"/>
    <w:rsid w:val="0052589C"/>
    <w:rsid w:val="005258E3"/>
    <w:rsid w:val="0052590D"/>
    <w:rsid w:val="0052593F"/>
    <w:rsid w:val="00525968"/>
    <w:rsid w:val="00525978"/>
    <w:rsid w:val="0052599F"/>
    <w:rsid w:val="005259D0"/>
    <w:rsid w:val="00525AFF"/>
    <w:rsid w:val="00525B2B"/>
    <w:rsid w:val="00525BC4"/>
    <w:rsid w:val="00525C87"/>
    <w:rsid w:val="00525CCA"/>
    <w:rsid w:val="00525D15"/>
    <w:rsid w:val="00525D42"/>
    <w:rsid w:val="00525E19"/>
    <w:rsid w:val="00525E84"/>
    <w:rsid w:val="00525E93"/>
    <w:rsid w:val="00525F0A"/>
    <w:rsid w:val="00525F0F"/>
    <w:rsid w:val="00525F47"/>
    <w:rsid w:val="00525FE2"/>
    <w:rsid w:val="005260F4"/>
    <w:rsid w:val="005261B8"/>
    <w:rsid w:val="005261BB"/>
    <w:rsid w:val="005261F4"/>
    <w:rsid w:val="005262B4"/>
    <w:rsid w:val="005262CF"/>
    <w:rsid w:val="0052631A"/>
    <w:rsid w:val="0052635B"/>
    <w:rsid w:val="00526393"/>
    <w:rsid w:val="005263A6"/>
    <w:rsid w:val="005263B4"/>
    <w:rsid w:val="005263F5"/>
    <w:rsid w:val="00526500"/>
    <w:rsid w:val="00526531"/>
    <w:rsid w:val="0052658C"/>
    <w:rsid w:val="005265B9"/>
    <w:rsid w:val="005265ED"/>
    <w:rsid w:val="00526632"/>
    <w:rsid w:val="00526702"/>
    <w:rsid w:val="0052670F"/>
    <w:rsid w:val="0052684A"/>
    <w:rsid w:val="0052690B"/>
    <w:rsid w:val="0052694C"/>
    <w:rsid w:val="0052694E"/>
    <w:rsid w:val="005269D0"/>
    <w:rsid w:val="005269EA"/>
    <w:rsid w:val="005269EC"/>
    <w:rsid w:val="00526A5C"/>
    <w:rsid w:val="00526A7F"/>
    <w:rsid w:val="00526AF0"/>
    <w:rsid w:val="00526AF7"/>
    <w:rsid w:val="00526B11"/>
    <w:rsid w:val="00526BD7"/>
    <w:rsid w:val="00526C3B"/>
    <w:rsid w:val="00526C67"/>
    <w:rsid w:val="00526C73"/>
    <w:rsid w:val="00526C91"/>
    <w:rsid w:val="00526CEA"/>
    <w:rsid w:val="00526D16"/>
    <w:rsid w:val="00526D1E"/>
    <w:rsid w:val="00526DE4"/>
    <w:rsid w:val="00526DED"/>
    <w:rsid w:val="00526DF8"/>
    <w:rsid w:val="00526E40"/>
    <w:rsid w:val="00526E90"/>
    <w:rsid w:val="00526EED"/>
    <w:rsid w:val="00526F33"/>
    <w:rsid w:val="00526F46"/>
    <w:rsid w:val="00526F47"/>
    <w:rsid w:val="00526F53"/>
    <w:rsid w:val="00526F57"/>
    <w:rsid w:val="00526F5B"/>
    <w:rsid w:val="00526F6F"/>
    <w:rsid w:val="00526FAD"/>
    <w:rsid w:val="00526FD4"/>
    <w:rsid w:val="00527008"/>
    <w:rsid w:val="00527023"/>
    <w:rsid w:val="0052702B"/>
    <w:rsid w:val="00527051"/>
    <w:rsid w:val="005270AB"/>
    <w:rsid w:val="005270C9"/>
    <w:rsid w:val="0052713A"/>
    <w:rsid w:val="0052714E"/>
    <w:rsid w:val="0052715A"/>
    <w:rsid w:val="005271A9"/>
    <w:rsid w:val="005271B5"/>
    <w:rsid w:val="005271C4"/>
    <w:rsid w:val="00527242"/>
    <w:rsid w:val="00527274"/>
    <w:rsid w:val="005272A3"/>
    <w:rsid w:val="005272D7"/>
    <w:rsid w:val="0052739D"/>
    <w:rsid w:val="005273A1"/>
    <w:rsid w:val="0052746A"/>
    <w:rsid w:val="00527473"/>
    <w:rsid w:val="005274C0"/>
    <w:rsid w:val="005274CD"/>
    <w:rsid w:val="005274E3"/>
    <w:rsid w:val="00527509"/>
    <w:rsid w:val="00527520"/>
    <w:rsid w:val="00527540"/>
    <w:rsid w:val="005275B0"/>
    <w:rsid w:val="00527677"/>
    <w:rsid w:val="0052767A"/>
    <w:rsid w:val="005277D7"/>
    <w:rsid w:val="00527823"/>
    <w:rsid w:val="00527916"/>
    <w:rsid w:val="00527986"/>
    <w:rsid w:val="005279B9"/>
    <w:rsid w:val="00527A35"/>
    <w:rsid w:val="00527A4F"/>
    <w:rsid w:val="00527ACB"/>
    <w:rsid w:val="00527B33"/>
    <w:rsid w:val="00527B3A"/>
    <w:rsid w:val="00527B87"/>
    <w:rsid w:val="00527B98"/>
    <w:rsid w:val="00527B9C"/>
    <w:rsid w:val="00527C78"/>
    <w:rsid w:val="00527C7C"/>
    <w:rsid w:val="00527C99"/>
    <w:rsid w:val="00527D10"/>
    <w:rsid w:val="00527D21"/>
    <w:rsid w:val="00527D55"/>
    <w:rsid w:val="00527DDF"/>
    <w:rsid w:val="00527E40"/>
    <w:rsid w:val="00527E52"/>
    <w:rsid w:val="00527E5B"/>
    <w:rsid w:val="00527E60"/>
    <w:rsid w:val="00527F60"/>
    <w:rsid w:val="00527FC0"/>
    <w:rsid w:val="00527FC4"/>
    <w:rsid w:val="00527FCD"/>
    <w:rsid w:val="00527FF3"/>
    <w:rsid w:val="00530021"/>
    <w:rsid w:val="005300C2"/>
    <w:rsid w:val="005300DB"/>
    <w:rsid w:val="005300FB"/>
    <w:rsid w:val="00530129"/>
    <w:rsid w:val="00530139"/>
    <w:rsid w:val="0053014F"/>
    <w:rsid w:val="005301C4"/>
    <w:rsid w:val="005301D5"/>
    <w:rsid w:val="0053021A"/>
    <w:rsid w:val="0053022A"/>
    <w:rsid w:val="00530269"/>
    <w:rsid w:val="005302F0"/>
    <w:rsid w:val="005303BD"/>
    <w:rsid w:val="0053044C"/>
    <w:rsid w:val="00530568"/>
    <w:rsid w:val="0053058E"/>
    <w:rsid w:val="005305AA"/>
    <w:rsid w:val="005305AF"/>
    <w:rsid w:val="0053060F"/>
    <w:rsid w:val="00530661"/>
    <w:rsid w:val="00530670"/>
    <w:rsid w:val="005306A0"/>
    <w:rsid w:val="005306CF"/>
    <w:rsid w:val="0053075D"/>
    <w:rsid w:val="00530815"/>
    <w:rsid w:val="00530819"/>
    <w:rsid w:val="00530828"/>
    <w:rsid w:val="00530848"/>
    <w:rsid w:val="0053085C"/>
    <w:rsid w:val="00530866"/>
    <w:rsid w:val="005308A8"/>
    <w:rsid w:val="005308BF"/>
    <w:rsid w:val="00530984"/>
    <w:rsid w:val="00530A04"/>
    <w:rsid w:val="00530A40"/>
    <w:rsid w:val="00530A83"/>
    <w:rsid w:val="00530AE1"/>
    <w:rsid w:val="00530B8D"/>
    <w:rsid w:val="00530BA7"/>
    <w:rsid w:val="00530C1B"/>
    <w:rsid w:val="00530CF0"/>
    <w:rsid w:val="00530D24"/>
    <w:rsid w:val="00530D7E"/>
    <w:rsid w:val="00530DB6"/>
    <w:rsid w:val="00530E1B"/>
    <w:rsid w:val="00530E3B"/>
    <w:rsid w:val="00530E9E"/>
    <w:rsid w:val="00530F1C"/>
    <w:rsid w:val="00530F31"/>
    <w:rsid w:val="00530F32"/>
    <w:rsid w:val="00530F42"/>
    <w:rsid w:val="00530F54"/>
    <w:rsid w:val="00530FD6"/>
    <w:rsid w:val="00530FE9"/>
    <w:rsid w:val="00530FFA"/>
    <w:rsid w:val="0053101B"/>
    <w:rsid w:val="00531071"/>
    <w:rsid w:val="00531095"/>
    <w:rsid w:val="005310AB"/>
    <w:rsid w:val="00531159"/>
    <w:rsid w:val="005311CA"/>
    <w:rsid w:val="005311E8"/>
    <w:rsid w:val="005311EF"/>
    <w:rsid w:val="005311F7"/>
    <w:rsid w:val="00531225"/>
    <w:rsid w:val="00531286"/>
    <w:rsid w:val="005312E8"/>
    <w:rsid w:val="00531310"/>
    <w:rsid w:val="00531311"/>
    <w:rsid w:val="00531356"/>
    <w:rsid w:val="00531395"/>
    <w:rsid w:val="005313BA"/>
    <w:rsid w:val="00531403"/>
    <w:rsid w:val="0053159B"/>
    <w:rsid w:val="00531612"/>
    <w:rsid w:val="0053166E"/>
    <w:rsid w:val="005316C7"/>
    <w:rsid w:val="005316DC"/>
    <w:rsid w:val="0053172C"/>
    <w:rsid w:val="00531739"/>
    <w:rsid w:val="00531753"/>
    <w:rsid w:val="005317D8"/>
    <w:rsid w:val="005317DD"/>
    <w:rsid w:val="0053183F"/>
    <w:rsid w:val="0053196A"/>
    <w:rsid w:val="0053199F"/>
    <w:rsid w:val="00531A64"/>
    <w:rsid w:val="00531B0E"/>
    <w:rsid w:val="00531B68"/>
    <w:rsid w:val="00531B6A"/>
    <w:rsid w:val="00531BA0"/>
    <w:rsid w:val="00531BA7"/>
    <w:rsid w:val="00531BE8"/>
    <w:rsid w:val="00531BFE"/>
    <w:rsid w:val="00531C2F"/>
    <w:rsid w:val="00531CC5"/>
    <w:rsid w:val="00531D87"/>
    <w:rsid w:val="00531D9C"/>
    <w:rsid w:val="00531EB6"/>
    <w:rsid w:val="00531EC7"/>
    <w:rsid w:val="00531EDD"/>
    <w:rsid w:val="00531F42"/>
    <w:rsid w:val="00532015"/>
    <w:rsid w:val="0053209C"/>
    <w:rsid w:val="005320B3"/>
    <w:rsid w:val="005320C6"/>
    <w:rsid w:val="005320F1"/>
    <w:rsid w:val="0053215D"/>
    <w:rsid w:val="00532169"/>
    <w:rsid w:val="00532187"/>
    <w:rsid w:val="0053218C"/>
    <w:rsid w:val="005321BA"/>
    <w:rsid w:val="005321EF"/>
    <w:rsid w:val="00532268"/>
    <w:rsid w:val="0053228B"/>
    <w:rsid w:val="0053238B"/>
    <w:rsid w:val="005323A1"/>
    <w:rsid w:val="005323F3"/>
    <w:rsid w:val="005324A0"/>
    <w:rsid w:val="005324D1"/>
    <w:rsid w:val="0053255F"/>
    <w:rsid w:val="00532653"/>
    <w:rsid w:val="0053266D"/>
    <w:rsid w:val="0053267F"/>
    <w:rsid w:val="005326B7"/>
    <w:rsid w:val="005326FB"/>
    <w:rsid w:val="00532754"/>
    <w:rsid w:val="005327F1"/>
    <w:rsid w:val="0053281D"/>
    <w:rsid w:val="0053282A"/>
    <w:rsid w:val="00532835"/>
    <w:rsid w:val="00532891"/>
    <w:rsid w:val="005328CC"/>
    <w:rsid w:val="00532929"/>
    <w:rsid w:val="005329A7"/>
    <w:rsid w:val="005329A8"/>
    <w:rsid w:val="00532AB4"/>
    <w:rsid w:val="00532AFF"/>
    <w:rsid w:val="00532CB5"/>
    <w:rsid w:val="00532CC6"/>
    <w:rsid w:val="00532CDB"/>
    <w:rsid w:val="00532D10"/>
    <w:rsid w:val="00532D14"/>
    <w:rsid w:val="00532D3D"/>
    <w:rsid w:val="00532D9E"/>
    <w:rsid w:val="00532DDD"/>
    <w:rsid w:val="00532DF1"/>
    <w:rsid w:val="00532E1B"/>
    <w:rsid w:val="00532E77"/>
    <w:rsid w:val="00532ED7"/>
    <w:rsid w:val="00532F04"/>
    <w:rsid w:val="00532F08"/>
    <w:rsid w:val="00532FE4"/>
    <w:rsid w:val="00533037"/>
    <w:rsid w:val="00533093"/>
    <w:rsid w:val="005330E8"/>
    <w:rsid w:val="0053312D"/>
    <w:rsid w:val="005331CC"/>
    <w:rsid w:val="005331E5"/>
    <w:rsid w:val="00533276"/>
    <w:rsid w:val="00533297"/>
    <w:rsid w:val="005332D6"/>
    <w:rsid w:val="005332ED"/>
    <w:rsid w:val="00533336"/>
    <w:rsid w:val="00533353"/>
    <w:rsid w:val="00533441"/>
    <w:rsid w:val="0053346F"/>
    <w:rsid w:val="005334F5"/>
    <w:rsid w:val="00533505"/>
    <w:rsid w:val="00533548"/>
    <w:rsid w:val="0053357A"/>
    <w:rsid w:val="00533585"/>
    <w:rsid w:val="005335ED"/>
    <w:rsid w:val="00533689"/>
    <w:rsid w:val="005336C6"/>
    <w:rsid w:val="00533718"/>
    <w:rsid w:val="005337A2"/>
    <w:rsid w:val="005337D4"/>
    <w:rsid w:val="0053385B"/>
    <w:rsid w:val="00533886"/>
    <w:rsid w:val="0053389B"/>
    <w:rsid w:val="005338E5"/>
    <w:rsid w:val="005338F6"/>
    <w:rsid w:val="0053395F"/>
    <w:rsid w:val="0053398C"/>
    <w:rsid w:val="005339CF"/>
    <w:rsid w:val="005339E1"/>
    <w:rsid w:val="00533A48"/>
    <w:rsid w:val="00533A62"/>
    <w:rsid w:val="00533AC9"/>
    <w:rsid w:val="00533AE4"/>
    <w:rsid w:val="00533B34"/>
    <w:rsid w:val="00533B5B"/>
    <w:rsid w:val="00533BB1"/>
    <w:rsid w:val="00533BCF"/>
    <w:rsid w:val="00533C42"/>
    <w:rsid w:val="00533CB1"/>
    <w:rsid w:val="00533D2B"/>
    <w:rsid w:val="00533D2C"/>
    <w:rsid w:val="00533D63"/>
    <w:rsid w:val="00533D93"/>
    <w:rsid w:val="00533DFB"/>
    <w:rsid w:val="00533E79"/>
    <w:rsid w:val="00533F0E"/>
    <w:rsid w:val="0053401C"/>
    <w:rsid w:val="00534037"/>
    <w:rsid w:val="00534056"/>
    <w:rsid w:val="005340B1"/>
    <w:rsid w:val="0053412B"/>
    <w:rsid w:val="0053418C"/>
    <w:rsid w:val="00534229"/>
    <w:rsid w:val="00534233"/>
    <w:rsid w:val="00534273"/>
    <w:rsid w:val="0053428C"/>
    <w:rsid w:val="005342B4"/>
    <w:rsid w:val="00534301"/>
    <w:rsid w:val="0053435A"/>
    <w:rsid w:val="005343DD"/>
    <w:rsid w:val="00534419"/>
    <w:rsid w:val="0053446A"/>
    <w:rsid w:val="005344A8"/>
    <w:rsid w:val="005345D9"/>
    <w:rsid w:val="0053462E"/>
    <w:rsid w:val="0053466C"/>
    <w:rsid w:val="00534672"/>
    <w:rsid w:val="00534737"/>
    <w:rsid w:val="00534755"/>
    <w:rsid w:val="00534762"/>
    <w:rsid w:val="00534864"/>
    <w:rsid w:val="005348CE"/>
    <w:rsid w:val="005348E6"/>
    <w:rsid w:val="0053497B"/>
    <w:rsid w:val="005349EA"/>
    <w:rsid w:val="00534A54"/>
    <w:rsid w:val="00534A56"/>
    <w:rsid w:val="00534A7D"/>
    <w:rsid w:val="00534B2B"/>
    <w:rsid w:val="00534B3B"/>
    <w:rsid w:val="00534B64"/>
    <w:rsid w:val="00534BD2"/>
    <w:rsid w:val="00534BF3"/>
    <w:rsid w:val="00534C3C"/>
    <w:rsid w:val="00534C73"/>
    <w:rsid w:val="00534D12"/>
    <w:rsid w:val="00534D69"/>
    <w:rsid w:val="00534DB6"/>
    <w:rsid w:val="00534DE4"/>
    <w:rsid w:val="00534E6C"/>
    <w:rsid w:val="00534EA7"/>
    <w:rsid w:val="00534EFF"/>
    <w:rsid w:val="00534F79"/>
    <w:rsid w:val="00534FAA"/>
    <w:rsid w:val="00534FC3"/>
    <w:rsid w:val="00534FE7"/>
    <w:rsid w:val="005350C1"/>
    <w:rsid w:val="005350E4"/>
    <w:rsid w:val="005350F6"/>
    <w:rsid w:val="00535105"/>
    <w:rsid w:val="00535111"/>
    <w:rsid w:val="00535123"/>
    <w:rsid w:val="00535127"/>
    <w:rsid w:val="0053521C"/>
    <w:rsid w:val="00535225"/>
    <w:rsid w:val="005352A6"/>
    <w:rsid w:val="005353A9"/>
    <w:rsid w:val="0053542F"/>
    <w:rsid w:val="0053545A"/>
    <w:rsid w:val="0053548B"/>
    <w:rsid w:val="005354BE"/>
    <w:rsid w:val="005354D1"/>
    <w:rsid w:val="00535579"/>
    <w:rsid w:val="005355C4"/>
    <w:rsid w:val="005355FB"/>
    <w:rsid w:val="00535601"/>
    <w:rsid w:val="00535652"/>
    <w:rsid w:val="00535704"/>
    <w:rsid w:val="00535708"/>
    <w:rsid w:val="0053572D"/>
    <w:rsid w:val="00535759"/>
    <w:rsid w:val="005357C3"/>
    <w:rsid w:val="005357EC"/>
    <w:rsid w:val="0053587B"/>
    <w:rsid w:val="005359DC"/>
    <w:rsid w:val="00535A4D"/>
    <w:rsid w:val="00535A7B"/>
    <w:rsid w:val="00535AC2"/>
    <w:rsid w:val="00535AD2"/>
    <w:rsid w:val="00535ADF"/>
    <w:rsid w:val="00535B5E"/>
    <w:rsid w:val="00535BF0"/>
    <w:rsid w:val="00535C46"/>
    <w:rsid w:val="00535C4E"/>
    <w:rsid w:val="00535CA8"/>
    <w:rsid w:val="00535D20"/>
    <w:rsid w:val="00535D69"/>
    <w:rsid w:val="00535D93"/>
    <w:rsid w:val="00535D99"/>
    <w:rsid w:val="00535D9F"/>
    <w:rsid w:val="00535DE3"/>
    <w:rsid w:val="00535E07"/>
    <w:rsid w:val="00535EA8"/>
    <w:rsid w:val="00535EBB"/>
    <w:rsid w:val="00535EE5"/>
    <w:rsid w:val="00535EEE"/>
    <w:rsid w:val="00535F0A"/>
    <w:rsid w:val="00535F32"/>
    <w:rsid w:val="00535F5D"/>
    <w:rsid w:val="00536042"/>
    <w:rsid w:val="0053606F"/>
    <w:rsid w:val="005360B7"/>
    <w:rsid w:val="005360CC"/>
    <w:rsid w:val="005360E2"/>
    <w:rsid w:val="005360E3"/>
    <w:rsid w:val="0053610C"/>
    <w:rsid w:val="00536182"/>
    <w:rsid w:val="00536183"/>
    <w:rsid w:val="005361CC"/>
    <w:rsid w:val="0053620B"/>
    <w:rsid w:val="00536217"/>
    <w:rsid w:val="0053628B"/>
    <w:rsid w:val="005362A1"/>
    <w:rsid w:val="005362B2"/>
    <w:rsid w:val="005362FA"/>
    <w:rsid w:val="00536304"/>
    <w:rsid w:val="00536308"/>
    <w:rsid w:val="00536312"/>
    <w:rsid w:val="00536354"/>
    <w:rsid w:val="00536355"/>
    <w:rsid w:val="005363BA"/>
    <w:rsid w:val="0053646E"/>
    <w:rsid w:val="00536471"/>
    <w:rsid w:val="0053656B"/>
    <w:rsid w:val="00536575"/>
    <w:rsid w:val="005365C7"/>
    <w:rsid w:val="00536637"/>
    <w:rsid w:val="0053676C"/>
    <w:rsid w:val="005367BA"/>
    <w:rsid w:val="00536834"/>
    <w:rsid w:val="00536913"/>
    <w:rsid w:val="00536918"/>
    <w:rsid w:val="0053692E"/>
    <w:rsid w:val="0053697D"/>
    <w:rsid w:val="005369DF"/>
    <w:rsid w:val="00536A1B"/>
    <w:rsid w:val="00536A55"/>
    <w:rsid w:val="00536A6D"/>
    <w:rsid w:val="00536AF4"/>
    <w:rsid w:val="00536B12"/>
    <w:rsid w:val="00536B93"/>
    <w:rsid w:val="00536BA5"/>
    <w:rsid w:val="00536BFD"/>
    <w:rsid w:val="00536C10"/>
    <w:rsid w:val="00536C86"/>
    <w:rsid w:val="00536C99"/>
    <w:rsid w:val="00536CBD"/>
    <w:rsid w:val="00536D31"/>
    <w:rsid w:val="00536ECE"/>
    <w:rsid w:val="00536EDB"/>
    <w:rsid w:val="00536F6F"/>
    <w:rsid w:val="00536FC8"/>
    <w:rsid w:val="00536FD4"/>
    <w:rsid w:val="00537017"/>
    <w:rsid w:val="00537049"/>
    <w:rsid w:val="00537086"/>
    <w:rsid w:val="0053709C"/>
    <w:rsid w:val="005370B9"/>
    <w:rsid w:val="005370DB"/>
    <w:rsid w:val="00537100"/>
    <w:rsid w:val="00537119"/>
    <w:rsid w:val="0053715F"/>
    <w:rsid w:val="0053717F"/>
    <w:rsid w:val="005372A5"/>
    <w:rsid w:val="005372E0"/>
    <w:rsid w:val="00537303"/>
    <w:rsid w:val="0053733C"/>
    <w:rsid w:val="005373B6"/>
    <w:rsid w:val="00537410"/>
    <w:rsid w:val="005374DB"/>
    <w:rsid w:val="005374FB"/>
    <w:rsid w:val="005375C0"/>
    <w:rsid w:val="0053769A"/>
    <w:rsid w:val="005376BD"/>
    <w:rsid w:val="005376D4"/>
    <w:rsid w:val="00537701"/>
    <w:rsid w:val="00537741"/>
    <w:rsid w:val="005377EB"/>
    <w:rsid w:val="00537803"/>
    <w:rsid w:val="0053785F"/>
    <w:rsid w:val="00537882"/>
    <w:rsid w:val="00537895"/>
    <w:rsid w:val="00537898"/>
    <w:rsid w:val="005378CF"/>
    <w:rsid w:val="0053791C"/>
    <w:rsid w:val="00537965"/>
    <w:rsid w:val="005379A3"/>
    <w:rsid w:val="005379DF"/>
    <w:rsid w:val="005379E7"/>
    <w:rsid w:val="005379EC"/>
    <w:rsid w:val="00537A1F"/>
    <w:rsid w:val="00537A3F"/>
    <w:rsid w:val="00537A5F"/>
    <w:rsid w:val="00537AA3"/>
    <w:rsid w:val="00537AFA"/>
    <w:rsid w:val="00537AFC"/>
    <w:rsid w:val="00537C41"/>
    <w:rsid w:val="00537C82"/>
    <w:rsid w:val="00537D79"/>
    <w:rsid w:val="00537E64"/>
    <w:rsid w:val="00537F18"/>
    <w:rsid w:val="005400A4"/>
    <w:rsid w:val="005400B5"/>
    <w:rsid w:val="005400C6"/>
    <w:rsid w:val="005401B3"/>
    <w:rsid w:val="005401F3"/>
    <w:rsid w:val="00540258"/>
    <w:rsid w:val="005402B5"/>
    <w:rsid w:val="005402B6"/>
    <w:rsid w:val="005402D7"/>
    <w:rsid w:val="00540350"/>
    <w:rsid w:val="005403F2"/>
    <w:rsid w:val="00540437"/>
    <w:rsid w:val="0054044B"/>
    <w:rsid w:val="00540493"/>
    <w:rsid w:val="005404B8"/>
    <w:rsid w:val="0054066D"/>
    <w:rsid w:val="00540699"/>
    <w:rsid w:val="005406BF"/>
    <w:rsid w:val="00540775"/>
    <w:rsid w:val="005407C1"/>
    <w:rsid w:val="005408DE"/>
    <w:rsid w:val="005408E0"/>
    <w:rsid w:val="00540913"/>
    <w:rsid w:val="005409A0"/>
    <w:rsid w:val="00540A33"/>
    <w:rsid w:val="00540B1D"/>
    <w:rsid w:val="00540B26"/>
    <w:rsid w:val="00540B2A"/>
    <w:rsid w:val="00540B6B"/>
    <w:rsid w:val="00540BA7"/>
    <w:rsid w:val="00540BFF"/>
    <w:rsid w:val="00540C26"/>
    <w:rsid w:val="00540D14"/>
    <w:rsid w:val="00540D2E"/>
    <w:rsid w:val="00540D46"/>
    <w:rsid w:val="00540DAD"/>
    <w:rsid w:val="00540E14"/>
    <w:rsid w:val="00540E63"/>
    <w:rsid w:val="00540E91"/>
    <w:rsid w:val="00540EA0"/>
    <w:rsid w:val="00540F66"/>
    <w:rsid w:val="00540FBC"/>
    <w:rsid w:val="0054100C"/>
    <w:rsid w:val="005410A4"/>
    <w:rsid w:val="005410A5"/>
    <w:rsid w:val="005410DB"/>
    <w:rsid w:val="00541117"/>
    <w:rsid w:val="00541143"/>
    <w:rsid w:val="00541199"/>
    <w:rsid w:val="005411BC"/>
    <w:rsid w:val="00541243"/>
    <w:rsid w:val="005412E1"/>
    <w:rsid w:val="0054132C"/>
    <w:rsid w:val="00541337"/>
    <w:rsid w:val="00541347"/>
    <w:rsid w:val="00541356"/>
    <w:rsid w:val="0054137E"/>
    <w:rsid w:val="00541388"/>
    <w:rsid w:val="0054138B"/>
    <w:rsid w:val="005413F4"/>
    <w:rsid w:val="00541469"/>
    <w:rsid w:val="00541481"/>
    <w:rsid w:val="005414A8"/>
    <w:rsid w:val="005414A9"/>
    <w:rsid w:val="005414B5"/>
    <w:rsid w:val="00541588"/>
    <w:rsid w:val="005415B0"/>
    <w:rsid w:val="0054161C"/>
    <w:rsid w:val="0054172B"/>
    <w:rsid w:val="0054172E"/>
    <w:rsid w:val="00541750"/>
    <w:rsid w:val="0054178C"/>
    <w:rsid w:val="005417A8"/>
    <w:rsid w:val="0054182A"/>
    <w:rsid w:val="00541860"/>
    <w:rsid w:val="005418A1"/>
    <w:rsid w:val="00541987"/>
    <w:rsid w:val="005419D6"/>
    <w:rsid w:val="00541A05"/>
    <w:rsid w:val="00541A12"/>
    <w:rsid w:val="00541A52"/>
    <w:rsid w:val="00541A63"/>
    <w:rsid w:val="00541A6E"/>
    <w:rsid w:val="00541A8E"/>
    <w:rsid w:val="00541AED"/>
    <w:rsid w:val="00541AEE"/>
    <w:rsid w:val="00541B33"/>
    <w:rsid w:val="00541BC1"/>
    <w:rsid w:val="00541BFE"/>
    <w:rsid w:val="00541C62"/>
    <w:rsid w:val="00541C98"/>
    <w:rsid w:val="00541CA9"/>
    <w:rsid w:val="00541D34"/>
    <w:rsid w:val="00541D36"/>
    <w:rsid w:val="00541DED"/>
    <w:rsid w:val="00541ED0"/>
    <w:rsid w:val="00541F23"/>
    <w:rsid w:val="00541F71"/>
    <w:rsid w:val="00542072"/>
    <w:rsid w:val="005420C4"/>
    <w:rsid w:val="00542113"/>
    <w:rsid w:val="00542117"/>
    <w:rsid w:val="00542128"/>
    <w:rsid w:val="0054214F"/>
    <w:rsid w:val="00542189"/>
    <w:rsid w:val="00542207"/>
    <w:rsid w:val="0054220B"/>
    <w:rsid w:val="00542266"/>
    <w:rsid w:val="005422F7"/>
    <w:rsid w:val="005422FA"/>
    <w:rsid w:val="00542318"/>
    <w:rsid w:val="00542320"/>
    <w:rsid w:val="0054233A"/>
    <w:rsid w:val="00542362"/>
    <w:rsid w:val="005423A9"/>
    <w:rsid w:val="00542489"/>
    <w:rsid w:val="005424F7"/>
    <w:rsid w:val="00542561"/>
    <w:rsid w:val="005425A2"/>
    <w:rsid w:val="005425F5"/>
    <w:rsid w:val="00542645"/>
    <w:rsid w:val="005426C4"/>
    <w:rsid w:val="005426E7"/>
    <w:rsid w:val="0054273B"/>
    <w:rsid w:val="00542790"/>
    <w:rsid w:val="00542791"/>
    <w:rsid w:val="00542825"/>
    <w:rsid w:val="0054282C"/>
    <w:rsid w:val="00542865"/>
    <w:rsid w:val="005428E7"/>
    <w:rsid w:val="0054296F"/>
    <w:rsid w:val="00542A56"/>
    <w:rsid w:val="00542B4A"/>
    <w:rsid w:val="00542B53"/>
    <w:rsid w:val="00542BCD"/>
    <w:rsid w:val="00542C0C"/>
    <w:rsid w:val="00542C52"/>
    <w:rsid w:val="00542D07"/>
    <w:rsid w:val="00542D0E"/>
    <w:rsid w:val="00542D29"/>
    <w:rsid w:val="00542E7C"/>
    <w:rsid w:val="00542F3B"/>
    <w:rsid w:val="00542F40"/>
    <w:rsid w:val="00542FD6"/>
    <w:rsid w:val="00543017"/>
    <w:rsid w:val="005430BB"/>
    <w:rsid w:val="005430D8"/>
    <w:rsid w:val="005430E7"/>
    <w:rsid w:val="00543140"/>
    <w:rsid w:val="0054315D"/>
    <w:rsid w:val="00543162"/>
    <w:rsid w:val="00543178"/>
    <w:rsid w:val="005431FD"/>
    <w:rsid w:val="0054335F"/>
    <w:rsid w:val="0054339D"/>
    <w:rsid w:val="00543410"/>
    <w:rsid w:val="005434C6"/>
    <w:rsid w:val="00543501"/>
    <w:rsid w:val="00543513"/>
    <w:rsid w:val="00543565"/>
    <w:rsid w:val="005435E2"/>
    <w:rsid w:val="005436A4"/>
    <w:rsid w:val="005436CA"/>
    <w:rsid w:val="005436D4"/>
    <w:rsid w:val="005436E9"/>
    <w:rsid w:val="0054370E"/>
    <w:rsid w:val="0054376C"/>
    <w:rsid w:val="0054377B"/>
    <w:rsid w:val="005437AA"/>
    <w:rsid w:val="00543804"/>
    <w:rsid w:val="0054380B"/>
    <w:rsid w:val="00543867"/>
    <w:rsid w:val="00543876"/>
    <w:rsid w:val="00543885"/>
    <w:rsid w:val="0054389D"/>
    <w:rsid w:val="005438BE"/>
    <w:rsid w:val="0054397B"/>
    <w:rsid w:val="005439D6"/>
    <w:rsid w:val="005439DA"/>
    <w:rsid w:val="005439E4"/>
    <w:rsid w:val="00543A7E"/>
    <w:rsid w:val="00543B7D"/>
    <w:rsid w:val="00543BA2"/>
    <w:rsid w:val="00543BA8"/>
    <w:rsid w:val="00543BAC"/>
    <w:rsid w:val="00543BB6"/>
    <w:rsid w:val="00543BCA"/>
    <w:rsid w:val="00543C9C"/>
    <w:rsid w:val="00543CBD"/>
    <w:rsid w:val="00543CE2"/>
    <w:rsid w:val="00543D6C"/>
    <w:rsid w:val="00543D70"/>
    <w:rsid w:val="00543E1F"/>
    <w:rsid w:val="00543E5B"/>
    <w:rsid w:val="00543E64"/>
    <w:rsid w:val="00543ED7"/>
    <w:rsid w:val="00543F51"/>
    <w:rsid w:val="00543FEB"/>
    <w:rsid w:val="0054402E"/>
    <w:rsid w:val="005440C8"/>
    <w:rsid w:val="0054410B"/>
    <w:rsid w:val="00544194"/>
    <w:rsid w:val="005441B9"/>
    <w:rsid w:val="005441EE"/>
    <w:rsid w:val="005442A1"/>
    <w:rsid w:val="005442A2"/>
    <w:rsid w:val="005442D1"/>
    <w:rsid w:val="005442F0"/>
    <w:rsid w:val="005442F9"/>
    <w:rsid w:val="005443CE"/>
    <w:rsid w:val="005443E2"/>
    <w:rsid w:val="00544410"/>
    <w:rsid w:val="00544463"/>
    <w:rsid w:val="0054447F"/>
    <w:rsid w:val="005445D4"/>
    <w:rsid w:val="00544610"/>
    <w:rsid w:val="0054465F"/>
    <w:rsid w:val="0054476B"/>
    <w:rsid w:val="005447B3"/>
    <w:rsid w:val="005447EA"/>
    <w:rsid w:val="00544860"/>
    <w:rsid w:val="005448C1"/>
    <w:rsid w:val="005448CA"/>
    <w:rsid w:val="0054496F"/>
    <w:rsid w:val="0054499D"/>
    <w:rsid w:val="005449AE"/>
    <w:rsid w:val="005449C3"/>
    <w:rsid w:val="00544A3F"/>
    <w:rsid w:val="00544A5D"/>
    <w:rsid w:val="00544AD2"/>
    <w:rsid w:val="00544AE1"/>
    <w:rsid w:val="00544B0A"/>
    <w:rsid w:val="00544B23"/>
    <w:rsid w:val="00544B60"/>
    <w:rsid w:val="00544C44"/>
    <w:rsid w:val="00544C8C"/>
    <w:rsid w:val="00544CBD"/>
    <w:rsid w:val="00544CC2"/>
    <w:rsid w:val="00544CDF"/>
    <w:rsid w:val="00544D0E"/>
    <w:rsid w:val="00544D0F"/>
    <w:rsid w:val="00544E05"/>
    <w:rsid w:val="00544E56"/>
    <w:rsid w:val="00544E97"/>
    <w:rsid w:val="00544EB6"/>
    <w:rsid w:val="00544EBE"/>
    <w:rsid w:val="00544F4A"/>
    <w:rsid w:val="00544F53"/>
    <w:rsid w:val="00544F63"/>
    <w:rsid w:val="00544F78"/>
    <w:rsid w:val="00544F94"/>
    <w:rsid w:val="00544F9E"/>
    <w:rsid w:val="00544FB7"/>
    <w:rsid w:val="0054505E"/>
    <w:rsid w:val="005450C3"/>
    <w:rsid w:val="005450C9"/>
    <w:rsid w:val="0054518D"/>
    <w:rsid w:val="005451B6"/>
    <w:rsid w:val="005451CC"/>
    <w:rsid w:val="0054522B"/>
    <w:rsid w:val="0054525A"/>
    <w:rsid w:val="00545273"/>
    <w:rsid w:val="005452E8"/>
    <w:rsid w:val="00545323"/>
    <w:rsid w:val="00545340"/>
    <w:rsid w:val="00545389"/>
    <w:rsid w:val="005453B6"/>
    <w:rsid w:val="005453E8"/>
    <w:rsid w:val="005453F6"/>
    <w:rsid w:val="00545426"/>
    <w:rsid w:val="00545432"/>
    <w:rsid w:val="00545484"/>
    <w:rsid w:val="005454F1"/>
    <w:rsid w:val="0054551A"/>
    <w:rsid w:val="0054553D"/>
    <w:rsid w:val="005455CA"/>
    <w:rsid w:val="005455EC"/>
    <w:rsid w:val="00545600"/>
    <w:rsid w:val="005456B8"/>
    <w:rsid w:val="005456CA"/>
    <w:rsid w:val="00545790"/>
    <w:rsid w:val="00545806"/>
    <w:rsid w:val="00545812"/>
    <w:rsid w:val="00545817"/>
    <w:rsid w:val="005458D1"/>
    <w:rsid w:val="00545999"/>
    <w:rsid w:val="005459D8"/>
    <w:rsid w:val="00545A05"/>
    <w:rsid w:val="00545A12"/>
    <w:rsid w:val="00545A21"/>
    <w:rsid w:val="00545A63"/>
    <w:rsid w:val="00545B4F"/>
    <w:rsid w:val="00545BB5"/>
    <w:rsid w:val="00545C21"/>
    <w:rsid w:val="00545C50"/>
    <w:rsid w:val="00545D64"/>
    <w:rsid w:val="00545DD6"/>
    <w:rsid w:val="00545E55"/>
    <w:rsid w:val="00545E62"/>
    <w:rsid w:val="00545E6A"/>
    <w:rsid w:val="00545ED5"/>
    <w:rsid w:val="00545F10"/>
    <w:rsid w:val="00545F19"/>
    <w:rsid w:val="00545F2C"/>
    <w:rsid w:val="00545F77"/>
    <w:rsid w:val="0054600F"/>
    <w:rsid w:val="00546012"/>
    <w:rsid w:val="00546017"/>
    <w:rsid w:val="00546043"/>
    <w:rsid w:val="005460B0"/>
    <w:rsid w:val="00546141"/>
    <w:rsid w:val="00546189"/>
    <w:rsid w:val="00546191"/>
    <w:rsid w:val="005461A9"/>
    <w:rsid w:val="005461F4"/>
    <w:rsid w:val="0054620B"/>
    <w:rsid w:val="0054625D"/>
    <w:rsid w:val="005462FA"/>
    <w:rsid w:val="0054644E"/>
    <w:rsid w:val="00546471"/>
    <w:rsid w:val="005464A8"/>
    <w:rsid w:val="00546503"/>
    <w:rsid w:val="0054659D"/>
    <w:rsid w:val="00546644"/>
    <w:rsid w:val="005466A6"/>
    <w:rsid w:val="005466CC"/>
    <w:rsid w:val="00546780"/>
    <w:rsid w:val="00546788"/>
    <w:rsid w:val="005467EB"/>
    <w:rsid w:val="005467F8"/>
    <w:rsid w:val="00546824"/>
    <w:rsid w:val="0054686C"/>
    <w:rsid w:val="00546883"/>
    <w:rsid w:val="005468BD"/>
    <w:rsid w:val="00546936"/>
    <w:rsid w:val="00546963"/>
    <w:rsid w:val="00546A82"/>
    <w:rsid w:val="00546A8F"/>
    <w:rsid w:val="00546B20"/>
    <w:rsid w:val="00546B45"/>
    <w:rsid w:val="00546C09"/>
    <w:rsid w:val="00546C6F"/>
    <w:rsid w:val="00546CBF"/>
    <w:rsid w:val="00546CD3"/>
    <w:rsid w:val="00546CD9"/>
    <w:rsid w:val="00546D7B"/>
    <w:rsid w:val="00546E1C"/>
    <w:rsid w:val="00546E42"/>
    <w:rsid w:val="00546EAA"/>
    <w:rsid w:val="00546F5C"/>
    <w:rsid w:val="00546F60"/>
    <w:rsid w:val="00546F92"/>
    <w:rsid w:val="0054700F"/>
    <w:rsid w:val="005470A1"/>
    <w:rsid w:val="00547127"/>
    <w:rsid w:val="0054718F"/>
    <w:rsid w:val="0054722A"/>
    <w:rsid w:val="0054722C"/>
    <w:rsid w:val="005472CD"/>
    <w:rsid w:val="0054736C"/>
    <w:rsid w:val="00547381"/>
    <w:rsid w:val="0054741B"/>
    <w:rsid w:val="00547450"/>
    <w:rsid w:val="005474B9"/>
    <w:rsid w:val="005474FD"/>
    <w:rsid w:val="00547515"/>
    <w:rsid w:val="0054751A"/>
    <w:rsid w:val="0054751E"/>
    <w:rsid w:val="00547560"/>
    <w:rsid w:val="0054759E"/>
    <w:rsid w:val="005475AB"/>
    <w:rsid w:val="005475BD"/>
    <w:rsid w:val="00547671"/>
    <w:rsid w:val="00547674"/>
    <w:rsid w:val="005476E2"/>
    <w:rsid w:val="00547735"/>
    <w:rsid w:val="0054774E"/>
    <w:rsid w:val="00547756"/>
    <w:rsid w:val="00547775"/>
    <w:rsid w:val="00547901"/>
    <w:rsid w:val="00547913"/>
    <w:rsid w:val="00547930"/>
    <w:rsid w:val="00547957"/>
    <w:rsid w:val="0054796D"/>
    <w:rsid w:val="005479E6"/>
    <w:rsid w:val="005479EB"/>
    <w:rsid w:val="00547A1C"/>
    <w:rsid w:val="00547A73"/>
    <w:rsid w:val="00547AFD"/>
    <w:rsid w:val="00547B3B"/>
    <w:rsid w:val="00547B44"/>
    <w:rsid w:val="00547B62"/>
    <w:rsid w:val="00547BD3"/>
    <w:rsid w:val="00547C1D"/>
    <w:rsid w:val="00547D09"/>
    <w:rsid w:val="00547D12"/>
    <w:rsid w:val="00547D9E"/>
    <w:rsid w:val="00547DC8"/>
    <w:rsid w:val="00547DCA"/>
    <w:rsid w:val="00547DEF"/>
    <w:rsid w:val="00547E31"/>
    <w:rsid w:val="00547E3A"/>
    <w:rsid w:val="00547E42"/>
    <w:rsid w:val="00547E8A"/>
    <w:rsid w:val="00547F0A"/>
    <w:rsid w:val="00547F17"/>
    <w:rsid w:val="00547F92"/>
    <w:rsid w:val="00547FB6"/>
    <w:rsid w:val="0055001C"/>
    <w:rsid w:val="00550056"/>
    <w:rsid w:val="0055005A"/>
    <w:rsid w:val="00550098"/>
    <w:rsid w:val="005500CE"/>
    <w:rsid w:val="005500D9"/>
    <w:rsid w:val="005500EE"/>
    <w:rsid w:val="005501CB"/>
    <w:rsid w:val="0055022B"/>
    <w:rsid w:val="00550378"/>
    <w:rsid w:val="005503BC"/>
    <w:rsid w:val="005503D9"/>
    <w:rsid w:val="005503F1"/>
    <w:rsid w:val="0055043B"/>
    <w:rsid w:val="0055043D"/>
    <w:rsid w:val="005506BE"/>
    <w:rsid w:val="0055076E"/>
    <w:rsid w:val="00550777"/>
    <w:rsid w:val="005507CB"/>
    <w:rsid w:val="00550811"/>
    <w:rsid w:val="00550821"/>
    <w:rsid w:val="00550886"/>
    <w:rsid w:val="00550889"/>
    <w:rsid w:val="00550893"/>
    <w:rsid w:val="00550986"/>
    <w:rsid w:val="00550997"/>
    <w:rsid w:val="00550A0A"/>
    <w:rsid w:val="00550A20"/>
    <w:rsid w:val="00550A44"/>
    <w:rsid w:val="00550A47"/>
    <w:rsid w:val="00550A9F"/>
    <w:rsid w:val="00550AB7"/>
    <w:rsid w:val="00550AE1"/>
    <w:rsid w:val="00550B24"/>
    <w:rsid w:val="00550B3D"/>
    <w:rsid w:val="00550BD2"/>
    <w:rsid w:val="00550BD7"/>
    <w:rsid w:val="00550C20"/>
    <w:rsid w:val="00550C55"/>
    <w:rsid w:val="00550C68"/>
    <w:rsid w:val="00550CB7"/>
    <w:rsid w:val="00550DD0"/>
    <w:rsid w:val="00550DD9"/>
    <w:rsid w:val="00550E16"/>
    <w:rsid w:val="00550E17"/>
    <w:rsid w:val="00550F38"/>
    <w:rsid w:val="00550F5E"/>
    <w:rsid w:val="00550F6E"/>
    <w:rsid w:val="00550FB5"/>
    <w:rsid w:val="00551062"/>
    <w:rsid w:val="0055106E"/>
    <w:rsid w:val="005510C4"/>
    <w:rsid w:val="005510C7"/>
    <w:rsid w:val="005510CC"/>
    <w:rsid w:val="0055122A"/>
    <w:rsid w:val="00551255"/>
    <w:rsid w:val="00551333"/>
    <w:rsid w:val="00551400"/>
    <w:rsid w:val="00551422"/>
    <w:rsid w:val="00551423"/>
    <w:rsid w:val="0055147E"/>
    <w:rsid w:val="005514CE"/>
    <w:rsid w:val="005514DE"/>
    <w:rsid w:val="00551535"/>
    <w:rsid w:val="0055155D"/>
    <w:rsid w:val="0055156A"/>
    <w:rsid w:val="0055159C"/>
    <w:rsid w:val="00551606"/>
    <w:rsid w:val="0055169D"/>
    <w:rsid w:val="00551726"/>
    <w:rsid w:val="00551754"/>
    <w:rsid w:val="005517E2"/>
    <w:rsid w:val="00551833"/>
    <w:rsid w:val="00551873"/>
    <w:rsid w:val="00551888"/>
    <w:rsid w:val="005518E7"/>
    <w:rsid w:val="0055198E"/>
    <w:rsid w:val="00551A28"/>
    <w:rsid w:val="00551A2B"/>
    <w:rsid w:val="00551A6E"/>
    <w:rsid w:val="00551AEE"/>
    <w:rsid w:val="00551AFE"/>
    <w:rsid w:val="00551B1A"/>
    <w:rsid w:val="00551BA4"/>
    <w:rsid w:val="00551BB3"/>
    <w:rsid w:val="00551BC2"/>
    <w:rsid w:val="00551BE1"/>
    <w:rsid w:val="00551BF3"/>
    <w:rsid w:val="00551C0B"/>
    <w:rsid w:val="00551C77"/>
    <w:rsid w:val="00551D02"/>
    <w:rsid w:val="00551E36"/>
    <w:rsid w:val="00551E7C"/>
    <w:rsid w:val="00551EF2"/>
    <w:rsid w:val="00551F58"/>
    <w:rsid w:val="00551F90"/>
    <w:rsid w:val="00551FE1"/>
    <w:rsid w:val="00552004"/>
    <w:rsid w:val="00552081"/>
    <w:rsid w:val="005520A2"/>
    <w:rsid w:val="005520C2"/>
    <w:rsid w:val="0055211E"/>
    <w:rsid w:val="00552133"/>
    <w:rsid w:val="005521C0"/>
    <w:rsid w:val="005522BC"/>
    <w:rsid w:val="0055231A"/>
    <w:rsid w:val="00552330"/>
    <w:rsid w:val="00552391"/>
    <w:rsid w:val="0055242C"/>
    <w:rsid w:val="00552441"/>
    <w:rsid w:val="00552452"/>
    <w:rsid w:val="0055246D"/>
    <w:rsid w:val="00552493"/>
    <w:rsid w:val="005524D7"/>
    <w:rsid w:val="00552549"/>
    <w:rsid w:val="0055254B"/>
    <w:rsid w:val="0055255D"/>
    <w:rsid w:val="00552595"/>
    <w:rsid w:val="005525AE"/>
    <w:rsid w:val="00552661"/>
    <w:rsid w:val="0055268F"/>
    <w:rsid w:val="0055269F"/>
    <w:rsid w:val="005526FF"/>
    <w:rsid w:val="0055270A"/>
    <w:rsid w:val="0055277A"/>
    <w:rsid w:val="005527EB"/>
    <w:rsid w:val="00552858"/>
    <w:rsid w:val="005528AF"/>
    <w:rsid w:val="005528C2"/>
    <w:rsid w:val="005528DD"/>
    <w:rsid w:val="00552920"/>
    <w:rsid w:val="00552A08"/>
    <w:rsid w:val="00552A3C"/>
    <w:rsid w:val="00552A95"/>
    <w:rsid w:val="00552B12"/>
    <w:rsid w:val="00552C93"/>
    <w:rsid w:val="00552CB2"/>
    <w:rsid w:val="00552D1A"/>
    <w:rsid w:val="00552DDB"/>
    <w:rsid w:val="00552E5E"/>
    <w:rsid w:val="00552F0A"/>
    <w:rsid w:val="00552F4B"/>
    <w:rsid w:val="0055306C"/>
    <w:rsid w:val="00553083"/>
    <w:rsid w:val="005530A3"/>
    <w:rsid w:val="005530A5"/>
    <w:rsid w:val="005531B6"/>
    <w:rsid w:val="005532E5"/>
    <w:rsid w:val="00553308"/>
    <w:rsid w:val="00553364"/>
    <w:rsid w:val="005533E2"/>
    <w:rsid w:val="005534B7"/>
    <w:rsid w:val="005534CC"/>
    <w:rsid w:val="005534EB"/>
    <w:rsid w:val="005534F4"/>
    <w:rsid w:val="005535C1"/>
    <w:rsid w:val="00553619"/>
    <w:rsid w:val="0055364A"/>
    <w:rsid w:val="005536E2"/>
    <w:rsid w:val="005536FD"/>
    <w:rsid w:val="00553704"/>
    <w:rsid w:val="0055370B"/>
    <w:rsid w:val="0055379C"/>
    <w:rsid w:val="00553840"/>
    <w:rsid w:val="00553861"/>
    <w:rsid w:val="00553862"/>
    <w:rsid w:val="00553893"/>
    <w:rsid w:val="00553918"/>
    <w:rsid w:val="00553934"/>
    <w:rsid w:val="00553947"/>
    <w:rsid w:val="0055398D"/>
    <w:rsid w:val="005539D1"/>
    <w:rsid w:val="00553AFE"/>
    <w:rsid w:val="00553B3E"/>
    <w:rsid w:val="00553B69"/>
    <w:rsid w:val="00553BB0"/>
    <w:rsid w:val="00553BE9"/>
    <w:rsid w:val="00553BF8"/>
    <w:rsid w:val="00553C77"/>
    <w:rsid w:val="00553CB1"/>
    <w:rsid w:val="00553D07"/>
    <w:rsid w:val="00553D24"/>
    <w:rsid w:val="00553D4C"/>
    <w:rsid w:val="00553DE4"/>
    <w:rsid w:val="00553EBB"/>
    <w:rsid w:val="00553EF7"/>
    <w:rsid w:val="00553F29"/>
    <w:rsid w:val="00553F52"/>
    <w:rsid w:val="00553F8E"/>
    <w:rsid w:val="00553FAF"/>
    <w:rsid w:val="0055408D"/>
    <w:rsid w:val="005540AF"/>
    <w:rsid w:val="005540BD"/>
    <w:rsid w:val="005540D3"/>
    <w:rsid w:val="0055412E"/>
    <w:rsid w:val="00554168"/>
    <w:rsid w:val="005541B4"/>
    <w:rsid w:val="0055420F"/>
    <w:rsid w:val="00554231"/>
    <w:rsid w:val="00554254"/>
    <w:rsid w:val="0055438E"/>
    <w:rsid w:val="005543CA"/>
    <w:rsid w:val="005543FF"/>
    <w:rsid w:val="0055441C"/>
    <w:rsid w:val="00554424"/>
    <w:rsid w:val="0055443C"/>
    <w:rsid w:val="005544D1"/>
    <w:rsid w:val="005544D4"/>
    <w:rsid w:val="005544F5"/>
    <w:rsid w:val="00554516"/>
    <w:rsid w:val="00554570"/>
    <w:rsid w:val="005545EF"/>
    <w:rsid w:val="00554602"/>
    <w:rsid w:val="005546BB"/>
    <w:rsid w:val="005546C4"/>
    <w:rsid w:val="00554761"/>
    <w:rsid w:val="0055478D"/>
    <w:rsid w:val="005547AD"/>
    <w:rsid w:val="005547D3"/>
    <w:rsid w:val="005547EC"/>
    <w:rsid w:val="005547F4"/>
    <w:rsid w:val="0055486F"/>
    <w:rsid w:val="00554882"/>
    <w:rsid w:val="0055491D"/>
    <w:rsid w:val="00554984"/>
    <w:rsid w:val="005549A7"/>
    <w:rsid w:val="00554AC9"/>
    <w:rsid w:val="00554AD9"/>
    <w:rsid w:val="00554AF1"/>
    <w:rsid w:val="00554B3B"/>
    <w:rsid w:val="00554C79"/>
    <w:rsid w:val="00554C91"/>
    <w:rsid w:val="00554CDB"/>
    <w:rsid w:val="00554D59"/>
    <w:rsid w:val="00554E0A"/>
    <w:rsid w:val="00554E20"/>
    <w:rsid w:val="00554FD7"/>
    <w:rsid w:val="00554FE7"/>
    <w:rsid w:val="00554FF2"/>
    <w:rsid w:val="0055506B"/>
    <w:rsid w:val="0055508E"/>
    <w:rsid w:val="00555157"/>
    <w:rsid w:val="0055519F"/>
    <w:rsid w:val="005551B6"/>
    <w:rsid w:val="005551E7"/>
    <w:rsid w:val="0055522B"/>
    <w:rsid w:val="0055523E"/>
    <w:rsid w:val="00555288"/>
    <w:rsid w:val="00555303"/>
    <w:rsid w:val="00555316"/>
    <w:rsid w:val="00555326"/>
    <w:rsid w:val="00555384"/>
    <w:rsid w:val="005553C3"/>
    <w:rsid w:val="00555417"/>
    <w:rsid w:val="00555442"/>
    <w:rsid w:val="00555455"/>
    <w:rsid w:val="005554DF"/>
    <w:rsid w:val="0055553F"/>
    <w:rsid w:val="00555577"/>
    <w:rsid w:val="00555582"/>
    <w:rsid w:val="005555C3"/>
    <w:rsid w:val="005555DF"/>
    <w:rsid w:val="0055563F"/>
    <w:rsid w:val="00555678"/>
    <w:rsid w:val="0055569C"/>
    <w:rsid w:val="005556E7"/>
    <w:rsid w:val="005556F4"/>
    <w:rsid w:val="0055570C"/>
    <w:rsid w:val="00555717"/>
    <w:rsid w:val="005557D4"/>
    <w:rsid w:val="00555824"/>
    <w:rsid w:val="00555873"/>
    <w:rsid w:val="0055587B"/>
    <w:rsid w:val="0055591B"/>
    <w:rsid w:val="00555952"/>
    <w:rsid w:val="005559C2"/>
    <w:rsid w:val="005559CA"/>
    <w:rsid w:val="005559D4"/>
    <w:rsid w:val="005559E9"/>
    <w:rsid w:val="005559F1"/>
    <w:rsid w:val="00555A10"/>
    <w:rsid w:val="00555AD3"/>
    <w:rsid w:val="00555B21"/>
    <w:rsid w:val="00555B4F"/>
    <w:rsid w:val="00555B87"/>
    <w:rsid w:val="00555BD6"/>
    <w:rsid w:val="00555C20"/>
    <w:rsid w:val="00555C23"/>
    <w:rsid w:val="00555CD1"/>
    <w:rsid w:val="00555D6A"/>
    <w:rsid w:val="00555D76"/>
    <w:rsid w:val="00555DF8"/>
    <w:rsid w:val="00555E3C"/>
    <w:rsid w:val="00555E55"/>
    <w:rsid w:val="00555ECA"/>
    <w:rsid w:val="00555F56"/>
    <w:rsid w:val="00555FA6"/>
    <w:rsid w:val="00556012"/>
    <w:rsid w:val="00556022"/>
    <w:rsid w:val="0055602D"/>
    <w:rsid w:val="005560B7"/>
    <w:rsid w:val="005560CC"/>
    <w:rsid w:val="00556156"/>
    <w:rsid w:val="0055617A"/>
    <w:rsid w:val="005561F3"/>
    <w:rsid w:val="00556238"/>
    <w:rsid w:val="005562A5"/>
    <w:rsid w:val="005562AB"/>
    <w:rsid w:val="005562B5"/>
    <w:rsid w:val="005562F3"/>
    <w:rsid w:val="0055630B"/>
    <w:rsid w:val="00556393"/>
    <w:rsid w:val="00556423"/>
    <w:rsid w:val="005564B9"/>
    <w:rsid w:val="005564F5"/>
    <w:rsid w:val="00556522"/>
    <w:rsid w:val="00556573"/>
    <w:rsid w:val="0055657B"/>
    <w:rsid w:val="005565BA"/>
    <w:rsid w:val="00556608"/>
    <w:rsid w:val="0055660E"/>
    <w:rsid w:val="00556634"/>
    <w:rsid w:val="00556676"/>
    <w:rsid w:val="0055667C"/>
    <w:rsid w:val="005566FF"/>
    <w:rsid w:val="00556735"/>
    <w:rsid w:val="00556761"/>
    <w:rsid w:val="00556844"/>
    <w:rsid w:val="00556852"/>
    <w:rsid w:val="00556898"/>
    <w:rsid w:val="005568C4"/>
    <w:rsid w:val="0055690B"/>
    <w:rsid w:val="0055691F"/>
    <w:rsid w:val="00556968"/>
    <w:rsid w:val="0055696E"/>
    <w:rsid w:val="00556975"/>
    <w:rsid w:val="005569C8"/>
    <w:rsid w:val="00556AA5"/>
    <w:rsid w:val="00556AB5"/>
    <w:rsid w:val="00556AE2"/>
    <w:rsid w:val="00556B29"/>
    <w:rsid w:val="00556B63"/>
    <w:rsid w:val="00556B85"/>
    <w:rsid w:val="00556BD9"/>
    <w:rsid w:val="00556C0F"/>
    <w:rsid w:val="00556CEB"/>
    <w:rsid w:val="00556D60"/>
    <w:rsid w:val="00556D62"/>
    <w:rsid w:val="00556D69"/>
    <w:rsid w:val="00556D6C"/>
    <w:rsid w:val="00556EA0"/>
    <w:rsid w:val="00556EDA"/>
    <w:rsid w:val="00556EF1"/>
    <w:rsid w:val="00556F53"/>
    <w:rsid w:val="00556F80"/>
    <w:rsid w:val="00556F81"/>
    <w:rsid w:val="00556F89"/>
    <w:rsid w:val="00556FC5"/>
    <w:rsid w:val="00556FD2"/>
    <w:rsid w:val="00557068"/>
    <w:rsid w:val="00557069"/>
    <w:rsid w:val="0055709C"/>
    <w:rsid w:val="005570E0"/>
    <w:rsid w:val="00557230"/>
    <w:rsid w:val="00557238"/>
    <w:rsid w:val="0055725B"/>
    <w:rsid w:val="005572C4"/>
    <w:rsid w:val="005573EF"/>
    <w:rsid w:val="005573FB"/>
    <w:rsid w:val="00557448"/>
    <w:rsid w:val="0055748F"/>
    <w:rsid w:val="005574AF"/>
    <w:rsid w:val="0055754F"/>
    <w:rsid w:val="0055760A"/>
    <w:rsid w:val="00557618"/>
    <w:rsid w:val="00557644"/>
    <w:rsid w:val="00557691"/>
    <w:rsid w:val="005576C1"/>
    <w:rsid w:val="005576D5"/>
    <w:rsid w:val="0055778B"/>
    <w:rsid w:val="005577AE"/>
    <w:rsid w:val="005577DB"/>
    <w:rsid w:val="005577E9"/>
    <w:rsid w:val="00557802"/>
    <w:rsid w:val="0055781D"/>
    <w:rsid w:val="0055783F"/>
    <w:rsid w:val="005578A1"/>
    <w:rsid w:val="005578DC"/>
    <w:rsid w:val="005578EA"/>
    <w:rsid w:val="00557908"/>
    <w:rsid w:val="00557921"/>
    <w:rsid w:val="00557956"/>
    <w:rsid w:val="00557A37"/>
    <w:rsid w:val="00557B19"/>
    <w:rsid w:val="00557BA2"/>
    <w:rsid w:val="00557BED"/>
    <w:rsid w:val="00557C97"/>
    <w:rsid w:val="00557CD0"/>
    <w:rsid w:val="00557CDD"/>
    <w:rsid w:val="00557CE0"/>
    <w:rsid w:val="00557D0D"/>
    <w:rsid w:val="00557D98"/>
    <w:rsid w:val="00557D99"/>
    <w:rsid w:val="00557E2D"/>
    <w:rsid w:val="00557ED5"/>
    <w:rsid w:val="00557EE5"/>
    <w:rsid w:val="00557EE7"/>
    <w:rsid w:val="00557F40"/>
    <w:rsid w:val="00557F7A"/>
    <w:rsid w:val="00557F9D"/>
    <w:rsid w:val="0056008B"/>
    <w:rsid w:val="00560091"/>
    <w:rsid w:val="005600B6"/>
    <w:rsid w:val="005600E5"/>
    <w:rsid w:val="00560125"/>
    <w:rsid w:val="0056015D"/>
    <w:rsid w:val="00560188"/>
    <w:rsid w:val="00560194"/>
    <w:rsid w:val="005601F0"/>
    <w:rsid w:val="0056025D"/>
    <w:rsid w:val="00560264"/>
    <w:rsid w:val="0056028D"/>
    <w:rsid w:val="00560308"/>
    <w:rsid w:val="0056030E"/>
    <w:rsid w:val="00560328"/>
    <w:rsid w:val="0056035D"/>
    <w:rsid w:val="00560370"/>
    <w:rsid w:val="00560413"/>
    <w:rsid w:val="005604D2"/>
    <w:rsid w:val="00560503"/>
    <w:rsid w:val="0056052F"/>
    <w:rsid w:val="005605E3"/>
    <w:rsid w:val="0056064D"/>
    <w:rsid w:val="005606CB"/>
    <w:rsid w:val="005606D0"/>
    <w:rsid w:val="005606E8"/>
    <w:rsid w:val="00560715"/>
    <w:rsid w:val="00560740"/>
    <w:rsid w:val="0056077D"/>
    <w:rsid w:val="005607B3"/>
    <w:rsid w:val="005607E6"/>
    <w:rsid w:val="005607E8"/>
    <w:rsid w:val="00560809"/>
    <w:rsid w:val="005608BF"/>
    <w:rsid w:val="005608CF"/>
    <w:rsid w:val="0056097D"/>
    <w:rsid w:val="005609A1"/>
    <w:rsid w:val="00560A13"/>
    <w:rsid w:val="00560A2D"/>
    <w:rsid w:val="00560BCB"/>
    <w:rsid w:val="00560C5E"/>
    <w:rsid w:val="00560CE2"/>
    <w:rsid w:val="00560CF9"/>
    <w:rsid w:val="00560D24"/>
    <w:rsid w:val="00560D6A"/>
    <w:rsid w:val="00560E18"/>
    <w:rsid w:val="00560E89"/>
    <w:rsid w:val="00560EBB"/>
    <w:rsid w:val="00560F08"/>
    <w:rsid w:val="00560FC5"/>
    <w:rsid w:val="00560FF2"/>
    <w:rsid w:val="00561004"/>
    <w:rsid w:val="0056107B"/>
    <w:rsid w:val="005610A8"/>
    <w:rsid w:val="0056113C"/>
    <w:rsid w:val="0056114A"/>
    <w:rsid w:val="005611A2"/>
    <w:rsid w:val="005611A9"/>
    <w:rsid w:val="005612ED"/>
    <w:rsid w:val="00561323"/>
    <w:rsid w:val="005613C9"/>
    <w:rsid w:val="0056148B"/>
    <w:rsid w:val="005614D5"/>
    <w:rsid w:val="005614E0"/>
    <w:rsid w:val="0056158D"/>
    <w:rsid w:val="005615A4"/>
    <w:rsid w:val="005615E7"/>
    <w:rsid w:val="00561650"/>
    <w:rsid w:val="0056165B"/>
    <w:rsid w:val="00561661"/>
    <w:rsid w:val="00561693"/>
    <w:rsid w:val="005616F8"/>
    <w:rsid w:val="0056172A"/>
    <w:rsid w:val="00561732"/>
    <w:rsid w:val="00561750"/>
    <w:rsid w:val="005617C7"/>
    <w:rsid w:val="005617E8"/>
    <w:rsid w:val="0056180E"/>
    <w:rsid w:val="005618B8"/>
    <w:rsid w:val="005618DD"/>
    <w:rsid w:val="00561922"/>
    <w:rsid w:val="00561AD5"/>
    <w:rsid w:val="00561B18"/>
    <w:rsid w:val="00561B34"/>
    <w:rsid w:val="00561B56"/>
    <w:rsid w:val="00561B76"/>
    <w:rsid w:val="00561B7D"/>
    <w:rsid w:val="00561BB0"/>
    <w:rsid w:val="00561BF5"/>
    <w:rsid w:val="00561BF7"/>
    <w:rsid w:val="00561C72"/>
    <w:rsid w:val="00561D39"/>
    <w:rsid w:val="00561D7D"/>
    <w:rsid w:val="00561DC3"/>
    <w:rsid w:val="00561DD0"/>
    <w:rsid w:val="00561E07"/>
    <w:rsid w:val="00561F90"/>
    <w:rsid w:val="00561FA5"/>
    <w:rsid w:val="00562015"/>
    <w:rsid w:val="00562024"/>
    <w:rsid w:val="005620C2"/>
    <w:rsid w:val="0056211A"/>
    <w:rsid w:val="00562208"/>
    <w:rsid w:val="00562399"/>
    <w:rsid w:val="005623C2"/>
    <w:rsid w:val="005623E2"/>
    <w:rsid w:val="0056244D"/>
    <w:rsid w:val="005624F2"/>
    <w:rsid w:val="00562512"/>
    <w:rsid w:val="005625F9"/>
    <w:rsid w:val="00562619"/>
    <w:rsid w:val="00562626"/>
    <w:rsid w:val="00562645"/>
    <w:rsid w:val="00562667"/>
    <w:rsid w:val="00562837"/>
    <w:rsid w:val="00562925"/>
    <w:rsid w:val="00562965"/>
    <w:rsid w:val="005629D2"/>
    <w:rsid w:val="00562A00"/>
    <w:rsid w:val="00562A32"/>
    <w:rsid w:val="00562AC9"/>
    <w:rsid w:val="00562ADE"/>
    <w:rsid w:val="00562AF6"/>
    <w:rsid w:val="00562B39"/>
    <w:rsid w:val="00562B6B"/>
    <w:rsid w:val="00562B86"/>
    <w:rsid w:val="00562C09"/>
    <w:rsid w:val="00562C20"/>
    <w:rsid w:val="00562C58"/>
    <w:rsid w:val="00562C8B"/>
    <w:rsid w:val="00562E11"/>
    <w:rsid w:val="00562E12"/>
    <w:rsid w:val="00562EEA"/>
    <w:rsid w:val="00562F5E"/>
    <w:rsid w:val="00563036"/>
    <w:rsid w:val="00563057"/>
    <w:rsid w:val="0056306C"/>
    <w:rsid w:val="0056307F"/>
    <w:rsid w:val="005630E6"/>
    <w:rsid w:val="005630FE"/>
    <w:rsid w:val="00563104"/>
    <w:rsid w:val="0056314F"/>
    <w:rsid w:val="0056316F"/>
    <w:rsid w:val="005631C5"/>
    <w:rsid w:val="005631D8"/>
    <w:rsid w:val="005631E3"/>
    <w:rsid w:val="00563260"/>
    <w:rsid w:val="00563285"/>
    <w:rsid w:val="00563386"/>
    <w:rsid w:val="005633ED"/>
    <w:rsid w:val="0056346F"/>
    <w:rsid w:val="0056348C"/>
    <w:rsid w:val="005634B2"/>
    <w:rsid w:val="005634DD"/>
    <w:rsid w:val="005635C6"/>
    <w:rsid w:val="00563606"/>
    <w:rsid w:val="00563671"/>
    <w:rsid w:val="005636D7"/>
    <w:rsid w:val="0056372E"/>
    <w:rsid w:val="0056375A"/>
    <w:rsid w:val="00563782"/>
    <w:rsid w:val="00563861"/>
    <w:rsid w:val="00563869"/>
    <w:rsid w:val="005638B0"/>
    <w:rsid w:val="005638D0"/>
    <w:rsid w:val="005638E1"/>
    <w:rsid w:val="00563933"/>
    <w:rsid w:val="0056398E"/>
    <w:rsid w:val="0056399A"/>
    <w:rsid w:val="005639A9"/>
    <w:rsid w:val="005639C9"/>
    <w:rsid w:val="00563A00"/>
    <w:rsid w:val="00563A2C"/>
    <w:rsid w:val="00563A59"/>
    <w:rsid w:val="00563AFD"/>
    <w:rsid w:val="00563B1E"/>
    <w:rsid w:val="00563B66"/>
    <w:rsid w:val="00563B8E"/>
    <w:rsid w:val="00563CF6"/>
    <w:rsid w:val="00563E06"/>
    <w:rsid w:val="00563E22"/>
    <w:rsid w:val="00563E3D"/>
    <w:rsid w:val="00563ECB"/>
    <w:rsid w:val="00563F24"/>
    <w:rsid w:val="00563F42"/>
    <w:rsid w:val="00563FD5"/>
    <w:rsid w:val="0056403A"/>
    <w:rsid w:val="005640BE"/>
    <w:rsid w:val="005640E2"/>
    <w:rsid w:val="005640E6"/>
    <w:rsid w:val="0056410F"/>
    <w:rsid w:val="00564190"/>
    <w:rsid w:val="005641E1"/>
    <w:rsid w:val="00564236"/>
    <w:rsid w:val="0056425E"/>
    <w:rsid w:val="005642E0"/>
    <w:rsid w:val="005642F9"/>
    <w:rsid w:val="00564329"/>
    <w:rsid w:val="0056432B"/>
    <w:rsid w:val="00564357"/>
    <w:rsid w:val="005643A4"/>
    <w:rsid w:val="005643F0"/>
    <w:rsid w:val="0056441A"/>
    <w:rsid w:val="0056441E"/>
    <w:rsid w:val="00564469"/>
    <w:rsid w:val="005644E1"/>
    <w:rsid w:val="00564513"/>
    <w:rsid w:val="0056454D"/>
    <w:rsid w:val="0056456F"/>
    <w:rsid w:val="005645A1"/>
    <w:rsid w:val="005645B7"/>
    <w:rsid w:val="005645EB"/>
    <w:rsid w:val="0056465E"/>
    <w:rsid w:val="00564688"/>
    <w:rsid w:val="005646DC"/>
    <w:rsid w:val="0056473D"/>
    <w:rsid w:val="00564768"/>
    <w:rsid w:val="00564780"/>
    <w:rsid w:val="005647F3"/>
    <w:rsid w:val="005648C2"/>
    <w:rsid w:val="0056494D"/>
    <w:rsid w:val="005649AD"/>
    <w:rsid w:val="00564AE1"/>
    <w:rsid w:val="00564B74"/>
    <w:rsid w:val="00564B8A"/>
    <w:rsid w:val="00564BB5"/>
    <w:rsid w:val="00564BE8"/>
    <w:rsid w:val="00564BF2"/>
    <w:rsid w:val="00564C24"/>
    <w:rsid w:val="00564C5A"/>
    <w:rsid w:val="00564C75"/>
    <w:rsid w:val="00564C90"/>
    <w:rsid w:val="00564CA9"/>
    <w:rsid w:val="00564D41"/>
    <w:rsid w:val="00564D56"/>
    <w:rsid w:val="00564D9C"/>
    <w:rsid w:val="00564DFF"/>
    <w:rsid w:val="00564E26"/>
    <w:rsid w:val="00564E4A"/>
    <w:rsid w:val="00564E75"/>
    <w:rsid w:val="00564EAE"/>
    <w:rsid w:val="00564EE7"/>
    <w:rsid w:val="00564F01"/>
    <w:rsid w:val="00564F17"/>
    <w:rsid w:val="00564F6D"/>
    <w:rsid w:val="00564F8B"/>
    <w:rsid w:val="00564FC4"/>
    <w:rsid w:val="00564FC9"/>
    <w:rsid w:val="00565021"/>
    <w:rsid w:val="0056504A"/>
    <w:rsid w:val="0056511F"/>
    <w:rsid w:val="00565120"/>
    <w:rsid w:val="0056512B"/>
    <w:rsid w:val="00565132"/>
    <w:rsid w:val="0056515B"/>
    <w:rsid w:val="00565179"/>
    <w:rsid w:val="005651CB"/>
    <w:rsid w:val="00565237"/>
    <w:rsid w:val="00565292"/>
    <w:rsid w:val="00565364"/>
    <w:rsid w:val="0056537C"/>
    <w:rsid w:val="005653B1"/>
    <w:rsid w:val="005653EB"/>
    <w:rsid w:val="0056548F"/>
    <w:rsid w:val="005654B8"/>
    <w:rsid w:val="005654E4"/>
    <w:rsid w:val="00565536"/>
    <w:rsid w:val="0056558B"/>
    <w:rsid w:val="005655CC"/>
    <w:rsid w:val="005655D4"/>
    <w:rsid w:val="00565702"/>
    <w:rsid w:val="0056570B"/>
    <w:rsid w:val="00565710"/>
    <w:rsid w:val="0056571C"/>
    <w:rsid w:val="005657D9"/>
    <w:rsid w:val="0056580F"/>
    <w:rsid w:val="00565858"/>
    <w:rsid w:val="005658DA"/>
    <w:rsid w:val="005658DB"/>
    <w:rsid w:val="005658E6"/>
    <w:rsid w:val="005658ED"/>
    <w:rsid w:val="0056590B"/>
    <w:rsid w:val="005659F2"/>
    <w:rsid w:val="00565A16"/>
    <w:rsid w:val="00565A32"/>
    <w:rsid w:val="00565A8A"/>
    <w:rsid w:val="00565A93"/>
    <w:rsid w:val="00565A96"/>
    <w:rsid w:val="00565A99"/>
    <w:rsid w:val="00565AA7"/>
    <w:rsid w:val="00565AE1"/>
    <w:rsid w:val="00565B4F"/>
    <w:rsid w:val="00565B72"/>
    <w:rsid w:val="00565BFD"/>
    <w:rsid w:val="00565BFF"/>
    <w:rsid w:val="00565C2C"/>
    <w:rsid w:val="00565EBE"/>
    <w:rsid w:val="0056601D"/>
    <w:rsid w:val="0056601E"/>
    <w:rsid w:val="0056602F"/>
    <w:rsid w:val="00566051"/>
    <w:rsid w:val="00566089"/>
    <w:rsid w:val="005660C3"/>
    <w:rsid w:val="0056611A"/>
    <w:rsid w:val="00566151"/>
    <w:rsid w:val="00566192"/>
    <w:rsid w:val="005661CF"/>
    <w:rsid w:val="0056620D"/>
    <w:rsid w:val="00566214"/>
    <w:rsid w:val="0056625A"/>
    <w:rsid w:val="00566260"/>
    <w:rsid w:val="005662AD"/>
    <w:rsid w:val="0056635D"/>
    <w:rsid w:val="0056636A"/>
    <w:rsid w:val="0056637F"/>
    <w:rsid w:val="0056638B"/>
    <w:rsid w:val="005663F2"/>
    <w:rsid w:val="005664DC"/>
    <w:rsid w:val="0056653F"/>
    <w:rsid w:val="00566555"/>
    <w:rsid w:val="00566636"/>
    <w:rsid w:val="00566662"/>
    <w:rsid w:val="00566667"/>
    <w:rsid w:val="005666B7"/>
    <w:rsid w:val="005666EB"/>
    <w:rsid w:val="005666EC"/>
    <w:rsid w:val="00566762"/>
    <w:rsid w:val="0056678D"/>
    <w:rsid w:val="00566793"/>
    <w:rsid w:val="005667AA"/>
    <w:rsid w:val="005667CA"/>
    <w:rsid w:val="005667FF"/>
    <w:rsid w:val="0056687D"/>
    <w:rsid w:val="005668B1"/>
    <w:rsid w:val="005668EA"/>
    <w:rsid w:val="005668F0"/>
    <w:rsid w:val="00566910"/>
    <w:rsid w:val="00566917"/>
    <w:rsid w:val="005669BC"/>
    <w:rsid w:val="005669E8"/>
    <w:rsid w:val="00566A35"/>
    <w:rsid w:val="00566AA3"/>
    <w:rsid w:val="00566AB2"/>
    <w:rsid w:val="00566B05"/>
    <w:rsid w:val="00566B27"/>
    <w:rsid w:val="00566C22"/>
    <w:rsid w:val="00566C5B"/>
    <w:rsid w:val="00566DB7"/>
    <w:rsid w:val="00566E4E"/>
    <w:rsid w:val="00566EA5"/>
    <w:rsid w:val="00566F05"/>
    <w:rsid w:val="00566F8E"/>
    <w:rsid w:val="00567003"/>
    <w:rsid w:val="00567078"/>
    <w:rsid w:val="00567100"/>
    <w:rsid w:val="00567106"/>
    <w:rsid w:val="0056712E"/>
    <w:rsid w:val="00567160"/>
    <w:rsid w:val="00567274"/>
    <w:rsid w:val="00567281"/>
    <w:rsid w:val="005672F1"/>
    <w:rsid w:val="00567389"/>
    <w:rsid w:val="005673E1"/>
    <w:rsid w:val="00567455"/>
    <w:rsid w:val="005674A0"/>
    <w:rsid w:val="005674F2"/>
    <w:rsid w:val="00567506"/>
    <w:rsid w:val="0056754C"/>
    <w:rsid w:val="0056755F"/>
    <w:rsid w:val="00567573"/>
    <w:rsid w:val="00567578"/>
    <w:rsid w:val="0056757B"/>
    <w:rsid w:val="00567580"/>
    <w:rsid w:val="005675A5"/>
    <w:rsid w:val="005675BA"/>
    <w:rsid w:val="0056762A"/>
    <w:rsid w:val="00567633"/>
    <w:rsid w:val="00567649"/>
    <w:rsid w:val="00567667"/>
    <w:rsid w:val="005676BF"/>
    <w:rsid w:val="005676C8"/>
    <w:rsid w:val="005676FF"/>
    <w:rsid w:val="00567722"/>
    <w:rsid w:val="00567747"/>
    <w:rsid w:val="00567793"/>
    <w:rsid w:val="005677AD"/>
    <w:rsid w:val="005677F8"/>
    <w:rsid w:val="00567803"/>
    <w:rsid w:val="00567819"/>
    <w:rsid w:val="0056784F"/>
    <w:rsid w:val="005678AE"/>
    <w:rsid w:val="0056794C"/>
    <w:rsid w:val="00567960"/>
    <w:rsid w:val="00567979"/>
    <w:rsid w:val="005679C2"/>
    <w:rsid w:val="005679CA"/>
    <w:rsid w:val="00567A53"/>
    <w:rsid w:val="00567AD8"/>
    <w:rsid w:val="00567B51"/>
    <w:rsid w:val="00567BC9"/>
    <w:rsid w:val="00567C22"/>
    <w:rsid w:val="00567C37"/>
    <w:rsid w:val="00567DE4"/>
    <w:rsid w:val="00567E41"/>
    <w:rsid w:val="00567F6D"/>
    <w:rsid w:val="00570089"/>
    <w:rsid w:val="00570099"/>
    <w:rsid w:val="005700A3"/>
    <w:rsid w:val="005700FA"/>
    <w:rsid w:val="00570175"/>
    <w:rsid w:val="00570178"/>
    <w:rsid w:val="00570186"/>
    <w:rsid w:val="005701B1"/>
    <w:rsid w:val="005701DB"/>
    <w:rsid w:val="00570217"/>
    <w:rsid w:val="00570242"/>
    <w:rsid w:val="0057029B"/>
    <w:rsid w:val="005702E4"/>
    <w:rsid w:val="00570355"/>
    <w:rsid w:val="00570382"/>
    <w:rsid w:val="00570391"/>
    <w:rsid w:val="00570398"/>
    <w:rsid w:val="005703BA"/>
    <w:rsid w:val="00570473"/>
    <w:rsid w:val="0057057D"/>
    <w:rsid w:val="00570585"/>
    <w:rsid w:val="00570594"/>
    <w:rsid w:val="00570650"/>
    <w:rsid w:val="00570720"/>
    <w:rsid w:val="005707E4"/>
    <w:rsid w:val="00570824"/>
    <w:rsid w:val="00570838"/>
    <w:rsid w:val="00570844"/>
    <w:rsid w:val="00570896"/>
    <w:rsid w:val="00570897"/>
    <w:rsid w:val="005708A6"/>
    <w:rsid w:val="005708AF"/>
    <w:rsid w:val="00570908"/>
    <w:rsid w:val="00570937"/>
    <w:rsid w:val="005709FB"/>
    <w:rsid w:val="00570A3D"/>
    <w:rsid w:val="00570A61"/>
    <w:rsid w:val="00570AED"/>
    <w:rsid w:val="00570B09"/>
    <w:rsid w:val="00570B0E"/>
    <w:rsid w:val="00570B47"/>
    <w:rsid w:val="00570BA5"/>
    <w:rsid w:val="00570BDF"/>
    <w:rsid w:val="00570C53"/>
    <w:rsid w:val="00570C75"/>
    <w:rsid w:val="00570CB5"/>
    <w:rsid w:val="00570D54"/>
    <w:rsid w:val="00570D6A"/>
    <w:rsid w:val="00570E0F"/>
    <w:rsid w:val="00570EB6"/>
    <w:rsid w:val="00570F11"/>
    <w:rsid w:val="00570F1F"/>
    <w:rsid w:val="00570F38"/>
    <w:rsid w:val="00570F79"/>
    <w:rsid w:val="00570FA5"/>
    <w:rsid w:val="0057108A"/>
    <w:rsid w:val="0057109B"/>
    <w:rsid w:val="005710C4"/>
    <w:rsid w:val="00571125"/>
    <w:rsid w:val="00571131"/>
    <w:rsid w:val="00571211"/>
    <w:rsid w:val="0057127C"/>
    <w:rsid w:val="0057127E"/>
    <w:rsid w:val="00571337"/>
    <w:rsid w:val="0057134C"/>
    <w:rsid w:val="005713B5"/>
    <w:rsid w:val="005713C1"/>
    <w:rsid w:val="005713F2"/>
    <w:rsid w:val="00571413"/>
    <w:rsid w:val="0057147B"/>
    <w:rsid w:val="00571529"/>
    <w:rsid w:val="0057153D"/>
    <w:rsid w:val="0057155F"/>
    <w:rsid w:val="005715B5"/>
    <w:rsid w:val="0057162D"/>
    <w:rsid w:val="0057162F"/>
    <w:rsid w:val="005716CD"/>
    <w:rsid w:val="005716D3"/>
    <w:rsid w:val="00571737"/>
    <w:rsid w:val="00571790"/>
    <w:rsid w:val="005717CD"/>
    <w:rsid w:val="0057183E"/>
    <w:rsid w:val="0057185D"/>
    <w:rsid w:val="005718F3"/>
    <w:rsid w:val="00571988"/>
    <w:rsid w:val="005719AA"/>
    <w:rsid w:val="005719AB"/>
    <w:rsid w:val="005719B0"/>
    <w:rsid w:val="00571A32"/>
    <w:rsid w:val="00571A64"/>
    <w:rsid w:val="00571ACB"/>
    <w:rsid w:val="00571BCC"/>
    <w:rsid w:val="00571C6F"/>
    <w:rsid w:val="00571CA6"/>
    <w:rsid w:val="00571CBD"/>
    <w:rsid w:val="00571CE1"/>
    <w:rsid w:val="00571D31"/>
    <w:rsid w:val="00571DA0"/>
    <w:rsid w:val="00571DA6"/>
    <w:rsid w:val="00571E64"/>
    <w:rsid w:val="00571EDA"/>
    <w:rsid w:val="00571EFE"/>
    <w:rsid w:val="00571F3F"/>
    <w:rsid w:val="00571F5F"/>
    <w:rsid w:val="00571FF5"/>
    <w:rsid w:val="0057217A"/>
    <w:rsid w:val="00572194"/>
    <w:rsid w:val="005721BD"/>
    <w:rsid w:val="00572250"/>
    <w:rsid w:val="00572271"/>
    <w:rsid w:val="0057229A"/>
    <w:rsid w:val="005722AE"/>
    <w:rsid w:val="005722DC"/>
    <w:rsid w:val="00572395"/>
    <w:rsid w:val="005724A7"/>
    <w:rsid w:val="005724BA"/>
    <w:rsid w:val="005724BE"/>
    <w:rsid w:val="005724E4"/>
    <w:rsid w:val="00572518"/>
    <w:rsid w:val="00572576"/>
    <w:rsid w:val="00572582"/>
    <w:rsid w:val="005725E9"/>
    <w:rsid w:val="00572615"/>
    <w:rsid w:val="00572785"/>
    <w:rsid w:val="00572794"/>
    <w:rsid w:val="0057279B"/>
    <w:rsid w:val="0057281F"/>
    <w:rsid w:val="00572846"/>
    <w:rsid w:val="0057286D"/>
    <w:rsid w:val="0057288C"/>
    <w:rsid w:val="0057289B"/>
    <w:rsid w:val="0057292A"/>
    <w:rsid w:val="00572942"/>
    <w:rsid w:val="00572948"/>
    <w:rsid w:val="0057298F"/>
    <w:rsid w:val="00572A5C"/>
    <w:rsid w:val="00572A8B"/>
    <w:rsid w:val="00572AF2"/>
    <w:rsid w:val="00572AFC"/>
    <w:rsid w:val="00572BA1"/>
    <w:rsid w:val="00572BA5"/>
    <w:rsid w:val="00572C65"/>
    <w:rsid w:val="00572C71"/>
    <w:rsid w:val="00572CAB"/>
    <w:rsid w:val="00572CB3"/>
    <w:rsid w:val="00572D7D"/>
    <w:rsid w:val="00572DBB"/>
    <w:rsid w:val="00572E58"/>
    <w:rsid w:val="00572E9C"/>
    <w:rsid w:val="00572EB6"/>
    <w:rsid w:val="00572F51"/>
    <w:rsid w:val="00572F60"/>
    <w:rsid w:val="00572F9E"/>
    <w:rsid w:val="0057304A"/>
    <w:rsid w:val="00573050"/>
    <w:rsid w:val="005730A7"/>
    <w:rsid w:val="005730C4"/>
    <w:rsid w:val="005730F9"/>
    <w:rsid w:val="005730FC"/>
    <w:rsid w:val="00573104"/>
    <w:rsid w:val="005731B5"/>
    <w:rsid w:val="00573211"/>
    <w:rsid w:val="0057330B"/>
    <w:rsid w:val="005733BC"/>
    <w:rsid w:val="005733BD"/>
    <w:rsid w:val="005733C1"/>
    <w:rsid w:val="0057341B"/>
    <w:rsid w:val="00573433"/>
    <w:rsid w:val="00573439"/>
    <w:rsid w:val="005734C8"/>
    <w:rsid w:val="005734D6"/>
    <w:rsid w:val="005734EE"/>
    <w:rsid w:val="0057351D"/>
    <w:rsid w:val="0057353E"/>
    <w:rsid w:val="00573569"/>
    <w:rsid w:val="00573595"/>
    <w:rsid w:val="00573735"/>
    <w:rsid w:val="0057373E"/>
    <w:rsid w:val="005737A6"/>
    <w:rsid w:val="00573864"/>
    <w:rsid w:val="0057388E"/>
    <w:rsid w:val="00573906"/>
    <w:rsid w:val="00573917"/>
    <w:rsid w:val="005739BE"/>
    <w:rsid w:val="00573A77"/>
    <w:rsid w:val="00573A7D"/>
    <w:rsid w:val="00573BE1"/>
    <w:rsid w:val="00573BF0"/>
    <w:rsid w:val="00573C17"/>
    <w:rsid w:val="00573C18"/>
    <w:rsid w:val="00573C35"/>
    <w:rsid w:val="00573C80"/>
    <w:rsid w:val="00573CB5"/>
    <w:rsid w:val="00573CD7"/>
    <w:rsid w:val="00573CE8"/>
    <w:rsid w:val="00573D13"/>
    <w:rsid w:val="00573D1E"/>
    <w:rsid w:val="00573E58"/>
    <w:rsid w:val="00573E63"/>
    <w:rsid w:val="00573F46"/>
    <w:rsid w:val="00573F48"/>
    <w:rsid w:val="00573F4B"/>
    <w:rsid w:val="005740DE"/>
    <w:rsid w:val="005740FC"/>
    <w:rsid w:val="00574159"/>
    <w:rsid w:val="005741AE"/>
    <w:rsid w:val="0057421C"/>
    <w:rsid w:val="0057424B"/>
    <w:rsid w:val="005742C4"/>
    <w:rsid w:val="005742E0"/>
    <w:rsid w:val="005742F6"/>
    <w:rsid w:val="005742FE"/>
    <w:rsid w:val="005742FF"/>
    <w:rsid w:val="00574367"/>
    <w:rsid w:val="005743E6"/>
    <w:rsid w:val="0057448E"/>
    <w:rsid w:val="005744AD"/>
    <w:rsid w:val="005744C0"/>
    <w:rsid w:val="0057459D"/>
    <w:rsid w:val="005745A2"/>
    <w:rsid w:val="0057462D"/>
    <w:rsid w:val="00574651"/>
    <w:rsid w:val="00574672"/>
    <w:rsid w:val="005746BE"/>
    <w:rsid w:val="005746BF"/>
    <w:rsid w:val="00574718"/>
    <w:rsid w:val="0057477C"/>
    <w:rsid w:val="005747A9"/>
    <w:rsid w:val="005747BB"/>
    <w:rsid w:val="00574842"/>
    <w:rsid w:val="0057487A"/>
    <w:rsid w:val="0057488A"/>
    <w:rsid w:val="0057497F"/>
    <w:rsid w:val="005749AE"/>
    <w:rsid w:val="005749C6"/>
    <w:rsid w:val="005749CB"/>
    <w:rsid w:val="00574A3B"/>
    <w:rsid w:val="00574A8F"/>
    <w:rsid w:val="00574AD5"/>
    <w:rsid w:val="00574BD0"/>
    <w:rsid w:val="00574C6E"/>
    <w:rsid w:val="00574C71"/>
    <w:rsid w:val="00574CE8"/>
    <w:rsid w:val="00574D71"/>
    <w:rsid w:val="00574E38"/>
    <w:rsid w:val="00574ED3"/>
    <w:rsid w:val="00574ED6"/>
    <w:rsid w:val="00574F95"/>
    <w:rsid w:val="00574FE5"/>
    <w:rsid w:val="005750E9"/>
    <w:rsid w:val="00575109"/>
    <w:rsid w:val="0057513D"/>
    <w:rsid w:val="00575143"/>
    <w:rsid w:val="005751F4"/>
    <w:rsid w:val="00575201"/>
    <w:rsid w:val="00575229"/>
    <w:rsid w:val="00575235"/>
    <w:rsid w:val="00575309"/>
    <w:rsid w:val="0057530A"/>
    <w:rsid w:val="00575336"/>
    <w:rsid w:val="005753EC"/>
    <w:rsid w:val="0057540C"/>
    <w:rsid w:val="0057549B"/>
    <w:rsid w:val="005754CF"/>
    <w:rsid w:val="005754EE"/>
    <w:rsid w:val="0057553C"/>
    <w:rsid w:val="00575549"/>
    <w:rsid w:val="0057557B"/>
    <w:rsid w:val="00575593"/>
    <w:rsid w:val="005755A8"/>
    <w:rsid w:val="005755F7"/>
    <w:rsid w:val="00575648"/>
    <w:rsid w:val="00575656"/>
    <w:rsid w:val="00575685"/>
    <w:rsid w:val="005756AE"/>
    <w:rsid w:val="005756C9"/>
    <w:rsid w:val="005756F5"/>
    <w:rsid w:val="0057573C"/>
    <w:rsid w:val="00575740"/>
    <w:rsid w:val="00575756"/>
    <w:rsid w:val="005757F3"/>
    <w:rsid w:val="005757FD"/>
    <w:rsid w:val="00575800"/>
    <w:rsid w:val="00575818"/>
    <w:rsid w:val="0057587F"/>
    <w:rsid w:val="0057590A"/>
    <w:rsid w:val="00575945"/>
    <w:rsid w:val="00575A04"/>
    <w:rsid w:val="00575A3A"/>
    <w:rsid w:val="00575A81"/>
    <w:rsid w:val="00575B06"/>
    <w:rsid w:val="00575B75"/>
    <w:rsid w:val="00575BE2"/>
    <w:rsid w:val="00575CCB"/>
    <w:rsid w:val="00575CFC"/>
    <w:rsid w:val="00575D8B"/>
    <w:rsid w:val="00575DE9"/>
    <w:rsid w:val="00575E20"/>
    <w:rsid w:val="00575E24"/>
    <w:rsid w:val="00575E5C"/>
    <w:rsid w:val="00575EB3"/>
    <w:rsid w:val="00575EF6"/>
    <w:rsid w:val="00575F49"/>
    <w:rsid w:val="00575F4C"/>
    <w:rsid w:val="00575FC0"/>
    <w:rsid w:val="00575FC2"/>
    <w:rsid w:val="00575FFC"/>
    <w:rsid w:val="0057600F"/>
    <w:rsid w:val="0057613F"/>
    <w:rsid w:val="00576207"/>
    <w:rsid w:val="0057625C"/>
    <w:rsid w:val="00576260"/>
    <w:rsid w:val="0057629C"/>
    <w:rsid w:val="00576308"/>
    <w:rsid w:val="00576338"/>
    <w:rsid w:val="00576352"/>
    <w:rsid w:val="00576368"/>
    <w:rsid w:val="0057639B"/>
    <w:rsid w:val="005763AA"/>
    <w:rsid w:val="005763B6"/>
    <w:rsid w:val="005763E1"/>
    <w:rsid w:val="00576401"/>
    <w:rsid w:val="00576424"/>
    <w:rsid w:val="00576472"/>
    <w:rsid w:val="005764DD"/>
    <w:rsid w:val="005764F9"/>
    <w:rsid w:val="0057651F"/>
    <w:rsid w:val="00576522"/>
    <w:rsid w:val="005765B6"/>
    <w:rsid w:val="00576666"/>
    <w:rsid w:val="005766BF"/>
    <w:rsid w:val="005766DD"/>
    <w:rsid w:val="00576718"/>
    <w:rsid w:val="00576719"/>
    <w:rsid w:val="00576757"/>
    <w:rsid w:val="00576784"/>
    <w:rsid w:val="00576797"/>
    <w:rsid w:val="005767F9"/>
    <w:rsid w:val="00576833"/>
    <w:rsid w:val="0057683C"/>
    <w:rsid w:val="00576895"/>
    <w:rsid w:val="005768B2"/>
    <w:rsid w:val="005768C1"/>
    <w:rsid w:val="005768DD"/>
    <w:rsid w:val="005769BE"/>
    <w:rsid w:val="005769D3"/>
    <w:rsid w:val="00576A52"/>
    <w:rsid w:val="00576A71"/>
    <w:rsid w:val="00576BBF"/>
    <w:rsid w:val="00576C01"/>
    <w:rsid w:val="00576C62"/>
    <w:rsid w:val="00576DB2"/>
    <w:rsid w:val="00576DBE"/>
    <w:rsid w:val="00576EFA"/>
    <w:rsid w:val="00576F19"/>
    <w:rsid w:val="00576F3B"/>
    <w:rsid w:val="00576F59"/>
    <w:rsid w:val="00576F72"/>
    <w:rsid w:val="00576F7A"/>
    <w:rsid w:val="00576F7B"/>
    <w:rsid w:val="00576F93"/>
    <w:rsid w:val="00576FE2"/>
    <w:rsid w:val="00577049"/>
    <w:rsid w:val="00577055"/>
    <w:rsid w:val="0057706F"/>
    <w:rsid w:val="0057711B"/>
    <w:rsid w:val="0057717E"/>
    <w:rsid w:val="0057724C"/>
    <w:rsid w:val="00577280"/>
    <w:rsid w:val="005772EC"/>
    <w:rsid w:val="0057740A"/>
    <w:rsid w:val="00577454"/>
    <w:rsid w:val="0057747F"/>
    <w:rsid w:val="00577480"/>
    <w:rsid w:val="00577493"/>
    <w:rsid w:val="005774A6"/>
    <w:rsid w:val="005774D3"/>
    <w:rsid w:val="005774EA"/>
    <w:rsid w:val="005774F1"/>
    <w:rsid w:val="00577558"/>
    <w:rsid w:val="005775AF"/>
    <w:rsid w:val="005775EB"/>
    <w:rsid w:val="00577614"/>
    <w:rsid w:val="00577615"/>
    <w:rsid w:val="005776C8"/>
    <w:rsid w:val="005776F6"/>
    <w:rsid w:val="005777E1"/>
    <w:rsid w:val="0057785A"/>
    <w:rsid w:val="00577898"/>
    <w:rsid w:val="005778CF"/>
    <w:rsid w:val="005778DC"/>
    <w:rsid w:val="00577965"/>
    <w:rsid w:val="00577997"/>
    <w:rsid w:val="005779B3"/>
    <w:rsid w:val="00577A3D"/>
    <w:rsid w:val="00577A89"/>
    <w:rsid w:val="00577B28"/>
    <w:rsid w:val="00577B45"/>
    <w:rsid w:val="00577C0C"/>
    <w:rsid w:val="00577CC1"/>
    <w:rsid w:val="00577CD7"/>
    <w:rsid w:val="00577D14"/>
    <w:rsid w:val="00577DEB"/>
    <w:rsid w:val="00577E05"/>
    <w:rsid w:val="00577E5F"/>
    <w:rsid w:val="00577E66"/>
    <w:rsid w:val="00577E79"/>
    <w:rsid w:val="00577EB1"/>
    <w:rsid w:val="00577ED0"/>
    <w:rsid w:val="00577EF6"/>
    <w:rsid w:val="00577F2E"/>
    <w:rsid w:val="005800D0"/>
    <w:rsid w:val="0058010D"/>
    <w:rsid w:val="005801BD"/>
    <w:rsid w:val="00580261"/>
    <w:rsid w:val="00580280"/>
    <w:rsid w:val="005802E1"/>
    <w:rsid w:val="0058044D"/>
    <w:rsid w:val="005804C2"/>
    <w:rsid w:val="00580517"/>
    <w:rsid w:val="00580530"/>
    <w:rsid w:val="0058057D"/>
    <w:rsid w:val="00580609"/>
    <w:rsid w:val="00580625"/>
    <w:rsid w:val="005806A6"/>
    <w:rsid w:val="005806D4"/>
    <w:rsid w:val="0058071C"/>
    <w:rsid w:val="00580730"/>
    <w:rsid w:val="005807FA"/>
    <w:rsid w:val="0058084F"/>
    <w:rsid w:val="005808CE"/>
    <w:rsid w:val="005809BC"/>
    <w:rsid w:val="00580AE5"/>
    <w:rsid w:val="00580B85"/>
    <w:rsid w:val="00580B87"/>
    <w:rsid w:val="00580BC5"/>
    <w:rsid w:val="00580BF9"/>
    <w:rsid w:val="00580C60"/>
    <w:rsid w:val="00580C64"/>
    <w:rsid w:val="00580C9C"/>
    <w:rsid w:val="00580D3D"/>
    <w:rsid w:val="00580D57"/>
    <w:rsid w:val="00580DDF"/>
    <w:rsid w:val="00580DFA"/>
    <w:rsid w:val="00580E46"/>
    <w:rsid w:val="00580F23"/>
    <w:rsid w:val="00580F8F"/>
    <w:rsid w:val="00580FA5"/>
    <w:rsid w:val="00581060"/>
    <w:rsid w:val="005810A1"/>
    <w:rsid w:val="0058110B"/>
    <w:rsid w:val="0058110C"/>
    <w:rsid w:val="00581169"/>
    <w:rsid w:val="005811A6"/>
    <w:rsid w:val="005811F6"/>
    <w:rsid w:val="00581210"/>
    <w:rsid w:val="0058121F"/>
    <w:rsid w:val="00581222"/>
    <w:rsid w:val="00581226"/>
    <w:rsid w:val="00581242"/>
    <w:rsid w:val="00581294"/>
    <w:rsid w:val="005812AE"/>
    <w:rsid w:val="00581343"/>
    <w:rsid w:val="00581349"/>
    <w:rsid w:val="0058134E"/>
    <w:rsid w:val="00581421"/>
    <w:rsid w:val="0058142D"/>
    <w:rsid w:val="005814AC"/>
    <w:rsid w:val="005814E4"/>
    <w:rsid w:val="00581589"/>
    <w:rsid w:val="005815C6"/>
    <w:rsid w:val="005815DA"/>
    <w:rsid w:val="00581602"/>
    <w:rsid w:val="0058164A"/>
    <w:rsid w:val="0058166D"/>
    <w:rsid w:val="005816FE"/>
    <w:rsid w:val="00581705"/>
    <w:rsid w:val="00581754"/>
    <w:rsid w:val="0058176A"/>
    <w:rsid w:val="005817A8"/>
    <w:rsid w:val="005817CA"/>
    <w:rsid w:val="00581825"/>
    <w:rsid w:val="0058182D"/>
    <w:rsid w:val="00581836"/>
    <w:rsid w:val="00581846"/>
    <w:rsid w:val="00581889"/>
    <w:rsid w:val="0058188F"/>
    <w:rsid w:val="005818CF"/>
    <w:rsid w:val="005818DB"/>
    <w:rsid w:val="00581984"/>
    <w:rsid w:val="005819A5"/>
    <w:rsid w:val="005819CB"/>
    <w:rsid w:val="00581A5F"/>
    <w:rsid w:val="00581A8A"/>
    <w:rsid w:val="00581A8B"/>
    <w:rsid w:val="00581AC6"/>
    <w:rsid w:val="00581AF9"/>
    <w:rsid w:val="00581B21"/>
    <w:rsid w:val="00581B70"/>
    <w:rsid w:val="00581BC9"/>
    <w:rsid w:val="00581C20"/>
    <w:rsid w:val="00581D5B"/>
    <w:rsid w:val="00581DCB"/>
    <w:rsid w:val="00581DD3"/>
    <w:rsid w:val="00581E77"/>
    <w:rsid w:val="00581F2F"/>
    <w:rsid w:val="00581F42"/>
    <w:rsid w:val="00581F5A"/>
    <w:rsid w:val="005820A5"/>
    <w:rsid w:val="005820B3"/>
    <w:rsid w:val="00582118"/>
    <w:rsid w:val="00582179"/>
    <w:rsid w:val="00582181"/>
    <w:rsid w:val="005821A1"/>
    <w:rsid w:val="005821B5"/>
    <w:rsid w:val="00582208"/>
    <w:rsid w:val="00582280"/>
    <w:rsid w:val="005822FD"/>
    <w:rsid w:val="00582307"/>
    <w:rsid w:val="0058231E"/>
    <w:rsid w:val="00582344"/>
    <w:rsid w:val="005823E0"/>
    <w:rsid w:val="005823F4"/>
    <w:rsid w:val="00582407"/>
    <w:rsid w:val="005824F4"/>
    <w:rsid w:val="0058250A"/>
    <w:rsid w:val="0058250F"/>
    <w:rsid w:val="0058251C"/>
    <w:rsid w:val="005825B9"/>
    <w:rsid w:val="005825D2"/>
    <w:rsid w:val="005826AC"/>
    <w:rsid w:val="00582741"/>
    <w:rsid w:val="00582745"/>
    <w:rsid w:val="0058275D"/>
    <w:rsid w:val="005828D1"/>
    <w:rsid w:val="005828F2"/>
    <w:rsid w:val="0058293D"/>
    <w:rsid w:val="0058293E"/>
    <w:rsid w:val="0058299C"/>
    <w:rsid w:val="00582A1F"/>
    <w:rsid w:val="00582A2E"/>
    <w:rsid w:val="00582A48"/>
    <w:rsid w:val="00582B23"/>
    <w:rsid w:val="00582B32"/>
    <w:rsid w:val="00582B72"/>
    <w:rsid w:val="00582BE3"/>
    <w:rsid w:val="00582BEE"/>
    <w:rsid w:val="00582C72"/>
    <w:rsid w:val="00582D8E"/>
    <w:rsid w:val="00582D90"/>
    <w:rsid w:val="00582E64"/>
    <w:rsid w:val="00582F4B"/>
    <w:rsid w:val="00582F6F"/>
    <w:rsid w:val="00582F75"/>
    <w:rsid w:val="00583002"/>
    <w:rsid w:val="0058300F"/>
    <w:rsid w:val="0058303F"/>
    <w:rsid w:val="005830DE"/>
    <w:rsid w:val="00583100"/>
    <w:rsid w:val="00583134"/>
    <w:rsid w:val="00583155"/>
    <w:rsid w:val="0058319F"/>
    <w:rsid w:val="005831BC"/>
    <w:rsid w:val="00583228"/>
    <w:rsid w:val="00583320"/>
    <w:rsid w:val="00583356"/>
    <w:rsid w:val="00583371"/>
    <w:rsid w:val="0058338D"/>
    <w:rsid w:val="005833AF"/>
    <w:rsid w:val="0058340D"/>
    <w:rsid w:val="00583457"/>
    <w:rsid w:val="0058349D"/>
    <w:rsid w:val="00583518"/>
    <w:rsid w:val="00583550"/>
    <w:rsid w:val="005835AC"/>
    <w:rsid w:val="005835D4"/>
    <w:rsid w:val="00583672"/>
    <w:rsid w:val="005836D9"/>
    <w:rsid w:val="0058370F"/>
    <w:rsid w:val="00583725"/>
    <w:rsid w:val="00583784"/>
    <w:rsid w:val="00583866"/>
    <w:rsid w:val="0058388C"/>
    <w:rsid w:val="005838DF"/>
    <w:rsid w:val="00583913"/>
    <w:rsid w:val="00583921"/>
    <w:rsid w:val="00583926"/>
    <w:rsid w:val="005839E5"/>
    <w:rsid w:val="00583A5C"/>
    <w:rsid w:val="00583A5E"/>
    <w:rsid w:val="00583A75"/>
    <w:rsid w:val="00583B3F"/>
    <w:rsid w:val="00583B52"/>
    <w:rsid w:val="00583B9D"/>
    <w:rsid w:val="00583BBE"/>
    <w:rsid w:val="00583BC7"/>
    <w:rsid w:val="00583BE7"/>
    <w:rsid w:val="00583BFD"/>
    <w:rsid w:val="00583C29"/>
    <w:rsid w:val="00583CD3"/>
    <w:rsid w:val="00583CD8"/>
    <w:rsid w:val="00583D1E"/>
    <w:rsid w:val="00583D95"/>
    <w:rsid w:val="00583DF3"/>
    <w:rsid w:val="00583E33"/>
    <w:rsid w:val="00583E44"/>
    <w:rsid w:val="00583E50"/>
    <w:rsid w:val="00583ED9"/>
    <w:rsid w:val="00583EEB"/>
    <w:rsid w:val="00583F29"/>
    <w:rsid w:val="00584000"/>
    <w:rsid w:val="00584074"/>
    <w:rsid w:val="00584076"/>
    <w:rsid w:val="005840C7"/>
    <w:rsid w:val="0058410C"/>
    <w:rsid w:val="0058411C"/>
    <w:rsid w:val="00584157"/>
    <w:rsid w:val="0058415E"/>
    <w:rsid w:val="00584193"/>
    <w:rsid w:val="005841D1"/>
    <w:rsid w:val="005841F6"/>
    <w:rsid w:val="00584252"/>
    <w:rsid w:val="005842A8"/>
    <w:rsid w:val="0058431E"/>
    <w:rsid w:val="005843C4"/>
    <w:rsid w:val="005843DB"/>
    <w:rsid w:val="0058445D"/>
    <w:rsid w:val="0058452F"/>
    <w:rsid w:val="00584562"/>
    <w:rsid w:val="00584575"/>
    <w:rsid w:val="0058457B"/>
    <w:rsid w:val="00584586"/>
    <w:rsid w:val="005845C2"/>
    <w:rsid w:val="00584654"/>
    <w:rsid w:val="005846A3"/>
    <w:rsid w:val="00584753"/>
    <w:rsid w:val="00584799"/>
    <w:rsid w:val="00584971"/>
    <w:rsid w:val="00584A7A"/>
    <w:rsid w:val="00584AC8"/>
    <w:rsid w:val="00584B66"/>
    <w:rsid w:val="00584B7D"/>
    <w:rsid w:val="00584C3B"/>
    <w:rsid w:val="00584D52"/>
    <w:rsid w:val="00584D73"/>
    <w:rsid w:val="00584D7E"/>
    <w:rsid w:val="00584E1D"/>
    <w:rsid w:val="00584F02"/>
    <w:rsid w:val="00584F03"/>
    <w:rsid w:val="00584F14"/>
    <w:rsid w:val="00584F93"/>
    <w:rsid w:val="00585026"/>
    <w:rsid w:val="0058504E"/>
    <w:rsid w:val="005850A7"/>
    <w:rsid w:val="00585139"/>
    <w:rsid w:val="005851C0"/>
    <w:rsid w:val="00585256"/>
    <w:rsid w:val="005852DF"/>
    <w:rsid w:val="00585344"/>
    <w:rsid w:val="0058539E"/>
    <w:rsid w:val="005853A6"/>
    <w:rsid w:val="005853C3"/>
    <w:rsid w:val="0058542B"/>
    <w:rsid w:val="0058543A"/>
    <w:rsid w:val="005855DC"/>
    <w:rsid w:val="005856DE"/>
    <w:rsid w:val="005856F6"/>
    <w:rsid w:val="005856FE"/>
    <w:rsid w:val="0058575D"/>
    <w:rsid w:val="00585843"/>
    <w:rsid w:val="005858B2"/>
    <w:rsid w:val="005858F5"/>
    <w:rsid w:val="0058598D"/>
    <w:rsid w:val="005859C7"/>
    <w:rsid w:val="00585AAB"/>
    <w:rsid w:val="00585B5D"/>
    <w:rsid w:val="00585B7E"/>
    <w:rsid w:val="00585BB4"/>
    <w:rsid w:val="00585BCD"/>
    <w:rsid w:val="00585C48"/>
    <w:rsid w:val="00585CCB"/>
    <w:rsid w:val="00585CEA"/>
    <w:rsid w:val="00585D2C"/>
    <w:rsid w:val="00585D8A"/>
    <w:rsid w:val="00585D93"/>
    <w:rsid w:val="00585DA5"/>
    <w:rsid w:val="00585DEB"/>
    <w:rsid w:val="00585E43"/>
    <w:rsid w:val="00585E93"/>
    <w:rsid w:val="00585EFC"/>
    <w:rsid w:val="00585F8B"/>
    <w:rsid w:val="00585F9E"/>
    <w:rsid w:val="00585FA3"/>
    <w:rsid w:val="00586048"/>
    <w:rsid w:val="005860C8"/>
    <w:rsid w:val="005860F3"/>
    <w:rsid w:val="00586178"/>
    <w:rsid w:val="00586242"/>
    <w:rsid w:val="00586249"/>
    <w:rsid w:val="00586308"/>
    <w:rsid w:val="0058638D"/>
    <w:rsid w:val="00586395"/>
    <w:rsid w:val="005863D3"/>
    <w:rsid w:val="0058641E"/>
    <w:rsid w:val="00586423"/>
    <w:rsid w:val="00586463"/>
    <w:rsid w:val="0058646C"/>
    <w:rsid w:val="00586489"/>
    <w:rsid w:val="005865DB"/>
    <w:rsid w:val="00586610"/>
    <w:rsid w:val="005866A1"/>
    <w:rsid w:val="005866F9"/>
    <w:rsid w:val="00586767"/>
    <w:rsid w:val="00586890"/>
    <w:rsid w:val="005868E5"/>
    <w:rsid w:val="00586926"/>
    <w:rsid w:val="00586961"/>
    <w:rsid w:val="00586A51"/>
    <w:rsid w:val="00586A83"/>
    <w:rsid w:val="00586AA8"/>
    <w:rsid w:val="00586AD2"/>
    <w:rsid w:val="00586C54"/>
    <w:rsid w:val="00586CB8"/>
    <w:rsid w:val="00586D1B"/>
    <w:rsid w:val="00586D70"/>
    <w:rsid w:val="00586DB5"/>
    <w:rsid w:val="00586E21"/>
    <w:rsid w:val="00586E2D"/>
    <w:rsid w:val="00586E7B"/>
    <w:rsid w:val="00586EA5"/>
    <w:rsid w:val="00586EE1"/>
    <w:rsid w:val="00586F13"/>
    <w:rsid w:val="00586F34"/>
    <w:rsid w:val="00586FE3"/>
    <w:rsid w:val="00587095"/>
    <w:rsid w:val="005870CF"/>
    <w:rsid w:val="00587139"/>
    <w:rsid w:val="005871C6"/>
    <w:rsid w:val="005871DA"/>
    <w:rsid w:val="005871FE"/>
    <w:rsid w:val="00587230"/>
    <w:rsid w:val="0058726F"/>
    <w:rsid w:val="005872C7"/>
    <w:rsid w:val="005872C8"/>
    <w:rsid w:val="00587343"/>
    <w:rsid w:val="0058738A"/>
    <w:rsid w:val="005873BD"/>
    <w:rsid w:val="0058741C"/>
    <w:rsid w:val="00587434"/>
    <w:rsid w:val="00587497"/>
    <w:rsid w:val="005874D1"/>
    <w:rsid w:val="005874FB"/>
    <w:rsid w:val="00587524"/>
    <w:rsid w:val="0058752C"/>
    <w:rsid w:val="00587534"/>
    <w:rsid w:val="0058753A"/>
    <w:rsid w:val="005875E4"/>
    <w:rsid w:val="005876C6"/>
    <w:rsid w:val="005876C9"/>
    <w:rsid w:val="005876E4"/>
    <w:rsid w:val="00587718"/>
    <w:rsid w:val="0058773B"/>
    <w:rsid w:val="0058782E"/>
    <w:rsid w:val="0058786C"/>
    <w:rsid w:val="0058786F"/>
    <w:rsid w:val="005878A9"/>
    <w:rsid w:val="005878F0"/>
    <w:rsid w:val="00587902"/>
    <w:rsid w:val="0058790D"/>
    <w:rsid w:val="00587947"/>
    <w:rsid w:val="00587948"/>
    <w:rsid w:val="0058797B"/>
    <w:rsid w:val="005879A7"/>
    <w:rsid w:val="005879C2"/>
    <w:rsid w:val="005879E1"/>
    <w:rsid w:val="005879EA"/>
    <w:rsid w:val="00587A3E"/>
    <w:rsid w:val="00587A7C"/>
    <w:rsid w:val="00587AAA"/>
    <w:rsid w:val="00587AC6"/>
    <w:rsid w:val="00587AF9"/>
    <w:rsid w:val="00587B30"/>
    <w:rsid w:val="00587C1A"/>
    <w:rsid w:val="00587C31"/>
    <w:rsid w:val="00587C8F"/>
    <w:rsid w:val="00587CC8"/>
    <w:rsid w:val="00587D00"/>
    <w:rsid w:val="00587D0A"/>
    <w:rsid w:val="00587D27"/>
    <w:rsid w:val="00587DED"/>
    <w:rsid w:val="00587DF6"/>
    <w:rsid w:val="00587DFF"/>
    <w:rsid w:val="00587E51"/>
    <w:rsid w:val="00587F40"/>
    <w:rsid w:val="00587F4E"/>
    <w:rsid w:val="00587F6B"/>
    <w:rsid w:val="00587FAB"/>
    <w:rsid w:val="00587FAD"/>
    <w:rsid w:val="00587FE0"/>
    <w:rsid w:val="00587FF2"/>
    <w:rsid w:val="00587FF9"/>
    <w:rsid w:val="0059001E"/>
    <w:rsid w:val="00590128"/>
    <w:rsid w:val="00590297"/>
    <w:rsid w:val="005902A3"/>
    <w:rsid w:val="005902CD"/>
    <w:rsid w:val="00590317"/>
    <w:rsid w:val="00590361"/>
    <w:rsid w:val="005903B0"/>
    <w:rsid w:val="00590452"/>
    <w:rsid w:val="005904C1"/>
    <w:rsid w:val="005904E8"/>
    <w:rsid w:val="005905B6"/>
    <w:rsid w:val="005906BD"/>
    <w:rsid w:val="0059081D"/>
    <w:rsid w:val="00590878"/>
    <w:rsid w:val="00590888"/>
    <w:rsid w:val="005909DF"/>
    <w:rsid w:val="00590A6D"/>
    <w:rsid w:val="00590AA9"/>
    <w:rsid w:val="00590AAB"/>
    <w:rsid w:val="00590ACF"/>
    <w:rsid w:val="00590ADF"/>
    <w:rsid w:val="00590AE5"/>
    <w:rsid w:val="00590AE7"/>
    <w:rsid w:val="00590B62"/>
    <w:rsid w:val="00590B9A"/>
    <w:rsid w:val="00590BBC"/>
    <w:rsid w:val="00590BBF"/>
    <w:rsid w:val="00590BD4"/>
    <w:rsid w:val="00590BF8"/>
    <w:rsid w:val="00590C15"/>
    <w:rsid w:val="00590C82"/>
    <w:rsid w:val="00590D29"/>
    <w:rsid w:val="00590D48"/>
    <w:rsid w:val="00590D63"/>
    <w:rsid w:val="00590DF7"/>
    <w:rsid w:val="00590E08"/>
    <w:rsid w:val="00590E59"/>
    <w:rsid w:val="00590F3D"/>
    <w:rsid w:val="00590FBB"/>
    <w:rsid w:val="00591066"/>
    <w:rsid w:val="005910AC"/>
    <w:rsid w:val="005910F5"/>
    <w:rsid w:val="0059114E"/>
    <w:rsid w:val="0059117D"/>
    <w:rsid w:val="005911B0"/>
    <w:rsid w:val="0059120C"/>
    <w:rsid w:val="00591265"/>
    <w:rsid w:val="005912BE"/>
    <w:rsid w:val="00591378"/>
    <w:rsid w:val="00591384"/>
    <w:rsid w:val="00591447"/>
    <w:rsid w:val="0059146A"/>
    <w:rsid w:val="005914C6"/>
    <w:rsid w:val="00591570"/>
    <w:rsid w:val="0059158E"/>
    <w:rsid w:val="005915AF"/>
    <w:rsid w:val="005915E2"/>
    <w:rsid w:val="00591668"/>
    <w:rsid w:val="005916A7"/>
    <w:rsid w:val="005916B6"/>
    <w:rsid w:val="00591715"/>
    <w:rsid w:val="0059173F"/>
    <w:rsid w:val="00591753"/>
    <w:rsid w:val="00591777"/>
    <w:rsid w:val="00591789"/>
    <w:rsid w:val="005917AC"/>
    <w:rsid w:val="00591802"/>
    <w:rsid w:val="005918B2"/>
    <w:rsid w:val="005918CE"/>
    <w:rsid w:val="005918ED"/>
    <w:rsid w:val="005919A4"/>
    <w:rsid w:val="005919F7"/>
    <w:rsid w:val="00591A41"/>
    <w:rsid w:val="00591A9D"/>
    <w:rsid w:val="00591AEB"/>
    <w:rsid w:val="00591BFD"/>
    <w:rsid w:val="00591C30"/>
    <w:rsid w:val="00591C48"/>
    <w:rsid w:val="00591C5E"/>
    <w:rsid w:val="00591D0F"/>
    <w:rsid w:val="00591D31"/>
    <w:rsid w:val="00591E2B"/>
    <w:rsid w:val="00591E46"/>
    <w:rsid w:val="00591E6D"/>
    <w:rsid w:val="00591F08"/>
    <w:rsid w:val="00591F0F"/>
    <w:rsid w:val="00591F80"/>
    <w:rsid w:val="00591FB2"/>
    <w:rsid w:val="00591FD8"/>
    <w:rsid w:val="0059200A"/>
    <w:rsid w:val="00592045"/>
    <w:rsid w:val="00592049"/>
    <w:rsid w:val="0059209F"/>
    <w:rsid w:val="0059210C"/>
    <w:rsid w:val="0059218D"/>
    <w:rsid w:val="005921F2"/>
    <w:rsid w:val="00592206"/>
    <w:rsid w:val="00592212"/>
    <w:rsid w:val="00592216"/>
    <w:rsid w:val="005922B2"/>
    <w:rsid w:val="0059234A"/>
    <w:rsid w:val="00592386"/>
    <w:rsid w:val="005923AA"/>
    <w:rsid w:val="005923B5"/>
    <w:rsid w:val="005923C3"/>
    <w:rsid w:val="005923F7"/>
    <w:rsid w:val="00592490"/>
    <w:rsid w:val="005924C4"/>
    <w:rsid w:val="00592505"/>
    <w:rsid w:val="00592515"/>
    <w:rsid w:val="005925E5"/>
    <w:rsid w:val="005925EB"/>
    <w:rsid w:val="00592686"/>
    <w:rsid w:val="005926EC"/>
    <w:rsid w:val="00592766"/>
    <w:rsid w:val="0059278E"/>
    <w:rsid w:val="005927C9"/>
    <w:rsid w:val="00592870"/>
    <w:rsid w:val="005928CC"/>
    <w:rsid w:val="005928E2"/>
    <w:rsid w:val="005928E3"/>
    <w:rsid w:val="005928F3"/>
    <w:rsid w:val="005929AD"/>
    <w:rsid w:val="005929FA"/>
    <w:rsid w:val="00592A86"/>
    <w:rsid w:val="00592B0A"/>
    <w:rsid w:val="00592B1E"/>
    <w:rsid w:val="00592B73"/>
    <w:rsid w:val="00592BA3"/>
    <w:rsid w:val="00592BC0"/>
    <w:rsid w:val="00592BEE"/>
    <w:rsid w:val="00592C3B"/>
    <w:rsid w:val="00592C4C"/>
    <w:rsid w:val="00592D0C"/>
    <w:rsid w:val="00592D2E"/>
    <w:rsid w:val="00592D31"/>
    <w:rsid w:val="00592D9C"/>
    <w:rsid w:val="00592DF6"/>
    <w:rsid w:val="00592E2B"/>
    <w:rsid w:val="00592E76"/>
    <w:rsid w:val="00592EC8"/>
    <w:rsid w:val="00592F24"/>
    <w:rsid w:val="00592F43"/>
    <w:rsid w:val="00592F79"/>
    <w:rsid w:val="00592FB5"/>
    <w:rsid w:val="00592FBA"/>
    <w:rsid w:val="00593007"/>
    <w:rsid w:val="0059306D"/>
    <w:rsid w:val="00593079"/>
    <w:rsid w:val="005930FB"/>
    <w:rsid w:val="00593151"/>
    <w:rsid w:val="00593165"/>
    <w:rsid w:val="005931A5"/>
    <w:rsid w:val="005931D8"/>
    <w:rsid w:val="005931F4"/>
    <w:rsid w:val="005931F5"/>
    <w:rsid w:val="005931FE"/>
    <w:rsid w:val="00593207"/>
    <w:rsid w:val="0059323A"/>
    <w:rsid w:val="005934B8"/>
    <w:rsid w:val="005934ED"/>
    <w:rsid w:val="005936E5"/>
    <w:rsid w:val="0059370B"/>
    <w:rsid w:val="00593715"/>
    <w:rsid w:val="00593740"/>
    <w:rsid w:val="005937A0"/>
    <w:rsid w:val="005937D5"/>
    <w:rsid w:val="005937DB"/>
    <w:rsid w:val="00593869"/>
    <w:rsid w:val="005938B4"/>
    <w:rsid w:val="005938E4"/>
    <w:rsid w:val="00593916"/>
    <w:rsid w:val="00593958"/>
    <w:rsid w:val="00593972"/>
    <w:rsid w:val="00593988"/>
    <w:rsid w:val="00593A67"/>
    <w:rsid w:val="00593B06"/>
    <w:rsid w:val="00593B14"/>
    <w:rsid w:val="00593B28"/>
    <w:rsid w:val="00593B77"/>
    <w:rsid w:val="00593B96"/>
    <w:rsid w:val="00593BC4"/>
    <w:rsid w:val="00593BF5"/>
    <w:rsid w:val="00593C38"/>
    <w:rsid w:val="00593C83"/>
    <w:rsid w:val="00593CBA"/>
    <w:rsid w:val="00593CF1"/>
    <w:rsid w:val="00593D40"/>
    <w:rsid w:val="00593D4B"/>
    <w:rsid w:val="00593E02"/>
    <w:rsid w:val="00593E04"/>
    <w:rsid w:val="00593E9B"/>
    <w:rsid w:val="00593EF5"/>
    <w:rsid w:val="00593F45"/>
    <w:rsid w:val="00593F65"/>
    <w:rsid w:val="00593F6E"/>
    <w:rsid w:val="00593FB3"/>
    <w:rsid w:val="00593FFB"/>
    <w:rsid w:val="00594031"/>
    <w:rsid w:val="00594033"/>
    <w:rsid w:val="00594043"/>
    <w:rsid w:val="00594059"/>
    <w:rsid w:val="005940BC"/>
    <w:rsid w:val="005940FE"/>
    <w:rsid w:val="0059413A"/>
    <w:rsid w:val="0059413C"/>
    <w:rsid w:val="0059414B"/>
    <w:rsid w:val="0059423F"/>
    <w:rsid w:val="00594246"/>
    <w:rsid w:val="0059426A"/>
    <w:rsid w:val="00594301"/>
    <w:rsid w:val="00594315"/>
    <w:rsid w:val="0059431C"/>
    <w:rsid w:val="0059434F"/>
    <w:rsid w:val="005943C0"/>
    <w:rsid w:val="00594427"/>
    <w:rsid w:val="00594499"/>
    <w:rsid w:val="0059449B"/>
    <w:rsid w:val="005944B6"/>
    <w:rsid w:val="00594534"/>
    <w:rsid w:val="00594548"/>
    <w:rsid w:val="00594637"/>
    <w:rsid w:val="00594673"/>
    <w:rsid w:val="0059471D"/>
    <w:rsid w:val="0059474B"/>
    <w:rsid w:val="005947E4"/>
    <w:rsid w:val="0059489B"/>
    <w:rsid w:val="005948F2"/>
    <w:rsid w:val="00594983"/>
    <w:rsid w:val="005949CB"/>
    <w:rsid w:val="00594A10"/>
    <w:rsid w:val="00594A12"/>
    <w:rsid w:val="00594A19"/>
    <w:rsid w:val="00594A36"/>
    <w:rsid w:val="00594A56"/>
    <w:rsid w:val="00594AA9"/>
    <w:rsid w:val="00594ABE"/>
    <w:rsid w:val="00594B18"/>
    <w:rsid w:val="00594B29"/>
    <w:rsid w:val="00594B3B"/>
    <w:rsid w:val="00594B69"/>
    <w:rsid w:val="00594B85"/>
    <w:rsid w:val="00594BCB"/>
    <w:rsid w:val="00594C99"/>
    <w:rsid w:val="00594CE4"/>
    <w:rsid w:val="00594D14"/>
    <w:rsid w:val="00594D4A"/>
    <w:rsid w:val="00594E72"/>
    <w:rsid w:val="00594E8E"/>
    <w:rsid w:val="00594FC4"/>
    <w:rsid w:val="00594FE8"/>
    <w:rsid w:val="00595028"/>
    <w:rsid w:val="00595061"/>
    <w:rsid w:val="0059509E"/>
    <w:rsid w:val="005950D4"/>
    <w:rsid w:val="00595103"/>
    <w:rsid w:val="00595166"/>
    <w:rsid w:val="005951EF"/>
    <w:rsid w:val="00595222"/>
    <w:rsid w:val="00595282"/>
    <w:rsid w:val="00595308"/>
    <w:rsid w:val="00595317"/>
    <w:rsid w:val="005953F5"/>
    <w:rsid w:val="0059542F"/>
    <w:rsid w:val="0059543C"/>
    <w:rsid w:val="00595472"/>
    <w:rsid w:val="005954B0"/>
    <w:rsid w:val="00595560"/>
    <w:rsid w:val="0059557A"/>
    <w:rsid w:val="005955AE"/>
    <w:rsid w:val="00595615"/>
    <w:rsid w:val="00595617"/>
    <w:rsid w:val="00595620"/>
    <w:rsid w:val="00595661"/>
    <w:rsid w:val="005956D0"/>
    <w:rsid w:val="00595738"/>
    <w:rsid w:val="00595744"/>
    <w:rsid w:val="0059577C"/>
    <w:rsid w:val="005957AB"/>
    <w:rsid w:val="005957BA"/>
    <w:rsid w:val="005957EF"/>
    <w:rsid w:val="0059582D"/>
    <w:rsid w:val="00595838"/>
    <w:rsid w:val="0059584C"/>
    <w:rsid w:val="0059589C"/>
    <w:rsid w:val="005958DC"/>
    <w:rsid w:val="00595975"/>
    <w:rsid w:val="005959B0"/>
    <w:rsid w:val="005959C7"/>
    <w:rsid w:val="00595A9E"/>
    <w:rsid w:val="00595B38"/>
    <w:rsid w:val="00595B54"/>
    <w:rsid w:val="00595B8B"/>
    <w:rsid w:val="00595BEF"/>
    <w:rsid w:val="00595C71"/>
    <w:rsid w:val="00595D22"/>
    <w:rsid w:val="00595D2C"/>
    <w:rsid w:val="00595D34"/>
    <w:rsid w:val="00595D3B"/>
    <w:rsid w:val="00595D4C"/>
    <w:rsid w:val="00595D6C"/>
    <w:rsid w:val="00595E1D"/>
    <w:rsid w:val="00595E2C"/>
    <w:rsid w:val="00595F28"/>
    <w:rsid w:val="00595FB6"/>
    <w:rsid w:val="0059608D"/>
    <w:rsid w:val="005960C6"/>
    <w:rsid w:val="005960D4"/>
    <w:rsid w:val="005960DE"/>
    <w:rsid w:val="00596145"/>
    <w:rsid w:val="0059617F"/>
    <w:rsid w:val="005961B8"/>
    <w:rsid w:val="005961DF"/>
    <w:rsid w:val="0059623F"/>
    <w:rsid w:val="00596355"/>
    <w:rsid w:val="0059636E"/>
    <w:rsid w:val="005963BF"/>
    <w:rsid w:val="0059640C"/>
    <w:rsid w:val="00596455"/>
    <w:rsid w:val="005964CE"/>
    <w:rsid w:val="00596547"/>
    <w:rsid w:val="0059654D"/>
    <w:rsid w:val="0059655C"/>
    <w:rsid w:val="005965BD"/>
    <w:rsid w:val="0059667B"/>
    <w:rsid w:val="0059667C"/>
    <w:rsid w:val="005966A4"/>
    <w:rsid w:val="005966B3"/>
    <w:rsid w:val="005966EE"/>
    <w:rsid w:val="00596707"/>
    <w:rsid w:val="00596726"/>
    <w:rsid w:val="00596759"/>
    <w:rsid w:val="0059678B"/>
    <w:rsid w:val="005967BB"/>
    <w:rsid w:val="005967D4"/>
    <w:rsid w:val="005967E7"/>
    <w:rsid w:val="00596865"/>
    <w:rsid w:val="00596880"/>
    <w:rsid w:val="0059689E"/>
    <w:rsid w:val="0059691F"/>
    <w:rsid w:val="0059693E"/>
    <w:rsid w:val="0059696A"/>
    <w:rsid w:val="00596972"/>
    <w:rsid w:val="005969A8"/>
    <w:rsid w:val="005969AF"/>
    <w:rsid w:val="00596A1D"/>
    <w:rsid w:val="00596A42"/>
    <w:rsid w:val="00596A9A"/>
    <w:rsid w:val="00596AA8"/>
    <w:rsid w:val="00596AAD"/>
    <w:rsid w:val="00596AC6"/>
    <w:rsid w:val="00596B4F"/>
    <w:rsid w:val="00596BEA"/>
    <w:rsid w:val="00596BF9"/>
    <w:rsid w:val="00596C06"/>
    <w:rsid w:val="00596C10"/>
    <w:rsid w:val="00596C16"/>
    <w:rsid w:val="00596C46"/>
    <w:rsid w:val="00596C49"/>
    <w:rsid w:val="00596C91"/>
    <w:rsid w:val="00596CD5"/>
    <w:rsid w:val="00596CEF"/>
    <w:rsid w:val="00596D2F"/>
    <w:rsid w:val="00596E0D"/>
    <w:rsid w:val="00596F1A"/>
    <w:rsid w:val="00596F46"/>
    <w:rsid w:val="00596F8D"/>
    <w:rsid w:val="00596FEB"/>
    <w:rsid w:val="00597020"/>
    <w:rsid w:val="00597107"/>
    <w:rsid w:val="00597168"/>
    <w:rsid w:val="0059717D"/>
    <w:rsid w:val="005971A3"/>
    <w:rsid w:val="00597234"/>
    <w:rsid w:val="00597246"/>
    <w:rsid w:val="005972B4"/>
    <w:rsid w:val="005972EB"/>
    <w:rsid w:val="005973C1"/>
    <w:rsid w:val="005973E1"/>
    <w:rsid w:val="005973FF"/>
    <w:rsid w:val="00597411"/>
    <w:rsid w:val="00597427"/>
    <w:rsid w:val="0059750E"/>
    <w:rsid w:val="00597558"/>
    <w:rsid w:val="00597621"/>
    <w:rsid w:val="00597668"/>
    <w:rsid w:val="00597835"/>
    <w:rsid w:val="0059784B"/>
    <w:rsid w:val="005978E0"/>
    <w:rsid w:val="00597915"/>
    <w:rsid w:val="00597932"/>
    <w:rsid w:val="00597961"/>
    <w:rsid w:val="00597964"/>
    <w:rsid w:val="00597A32"/>
    <w:rsid w:val="00597A72"/>
    <w:rsid w:val="00597A9E"/>
    <w:rsid w:val="00597AA0"/>
    <w:rsid w:val="00597AD2"/>
    <w:rsid w:val="00597AE5"/>
    <w:rsid w:val="00597B7F"/>
    <w:rsid w:val="00597C70"/>
    <w:rsid w:val="00597C95"/>
    <w:rsid w:val="00597CA4"/>
    <w:rsid w:val="00597CBF"/>
    <w:rsid w:val="00597D11"/>
    <w:rsid w:val="00597D89"/>
    <w:rsid w:val="00597DAB"/>
    <w:rsid w:val="00597DC6"/>
    <w:rsid w:val="00597E0E"/>
    <w:rsid w:val="00597E12"/>
    <w:rsid w:val="00597E40"/>
    <w:rsid w:val="00597E46"/>
    <w:rsid w:val="00597F69"/>
    <w:rsid w:val="00597FCE"/>
    <w:rsid w:val="005A0028"/>
    <w:rsid w:val="005A0078"/>
    <w:rsid w:val="005A018F"/>
    <w:rsid w:val="005A01C2"/>
    <w:rsid w:val="005A0264"/>
    <w:rsid w:val="005A02FA"/>
    <w:rsid w:val="005A033D"/>
    <w:rsid w:val="005A035C"/>
    <w:rsid w:val="005A03A5"/>
    <w:rsid w:val="005A03AA"/>
    <w:rsid w:val="005A03E1"/>
    <w:rsid w:val="005A0447"/>
    <w:rsid w:val="005A0496"/>
    <w:rsid w:val="005A0528"/>
    <w:rsid w:val="005A052E"/>
    <w:rsid w:val="005A053C"/>
    <w:rsid w:val="005A0545"/>
    <w:rsid w:val="005A054D"/>
    <w:rsid w:val="005A056A"/>
    <w:rsid w:val="005A0640"/>
    <w:rsid w:val="005A0642"/>
    <w:rsid w:val="005A0664"/>
    <w:rsid w:val="005A067C"/>
    <w:rsid w:val="005A06C1"/>
    <w:rsid w:val="005A06E1"/>
    <w:rsid w:val="005A06FB"/>
    <w:rsid w:val="005A0701"/>
    <w:rsid w:val="005A0755"/>
    <w:rsid w:val="005A076C"/>
    <w:rsid w:val="005A077A"/>
    <w:rsid w:val="005A07AD"/>
    <w:rsid w:val="005A07B9"/>
    <w:rsid w:val="005A07CD"/>
    <w:rsid w:val="005A0811"/>
    <w:rsid w:val="005A085F"/>
    <w:rsid w:val="005A0869"/>
    <w:rsid w:val="005A08F2"/>
    <w:rsid w:val="005A095C"/>
    <w:rsid w:val="005A0A0A"/>
    <w:rsid w:val="005A0A29"/>
    <w:rsid w:val="005A0AAC"/>
    <w:rsid w:val="005A0AC6"/>
    <w:rsid w:val="005A0AE5"/>
    <w:rsid w:val="005A0B04"/>
    <w:rsid w:val="005A0B39"/>
    <w:rsid w:val="005A0B7B"/>
    <w:rsid w:val="005A0C2D"/>
    <w:rsid w:val="005A0C5B"/>
    <w:rsid w:val="005A0CA0"/>
    <w:rsid w:val="005A0CB8"/>
    <w:rsid w:val="005A0DF6"/>
    <w:rsid w:val="005A0E26"/>
    <w:rsid w:val="005A0E2D"/>
    <w:rsid w:val="005A0E52"/>
    <w:rsid w:val="005A0E8F"/>
    <w:rsid w:val="005A0EB2"/>
    <w:rsid w:val="005A0F5F"/>
    <w:rsid w:val="005A0FA1"/>
    <w:rsid w:val="005A0FAA"/>
    <w:rsid w:val="005A101B"/>
    <w:rsid w:val="005A1020"/>
    <w:rsid w:val="005A1040"/>
    <w:rsid w:val="005A110E"/>
    <w:rsid w:val="005A113A"/>
    <w:rsid w:val="005A11F2"/>
    <w:rsid w:val="005A1206"/>
    <w:rsid w:val="005A122F"/>
    <w:rsid w:val="005A1239"/>
    <w:rsid w:val="005A1274"/>
    <w:rsid w:val="005A1289"/>
    <w:rsid w:val="005A128A"/>
    <w:rsid w:val="005A129E"/>
    <w:rsid w:val="005A12C5"/>
    <w:rsid w:val="005A136E"/>
    <w:rsid w:val="005A1399"/>
    <w:rsid w:val="005A1463"/>
    <w:rsid w:val="005A146B"/>
    <w:rsid w:val="005A149C"/>
    <w:rsid w:val="005A14CD"/>
    <w:rsid w:val="005A14EA"/>
    <w:rsid w:val="005A1509"/>
    <w:rsid w:val="005A158A"/>
    <w:rsid w:val="005A158E"/>
    <w:rsid w:val="005A15BC"/>
    <w:rsid w:val="005A15E7"/>
    <w:rsid w:val="005A15F7"/>
    <w:rsid w:val="005A1662"/>
    <w:rsid w:val="005A166A"/>
    <w:rsid w:val="005A16B5"/>
    <w:rsid w:val="005A17EE"/>
    <w:rsid w:val="005A1812"/>
    <w:rsid w:val="005A1826"/>
    <w:rsid w:val="005A185B"/>
    <w:rsid w:val="005A18A1"/>
    <w:rsid w:val="005A18AC"/>
    <w:rsid w:val="005A1921"/>
    <w:rsid w:val="005A193C"/>
    <w:rsid w:val="005A1952"/>
    <w:rsid w:val="005A195F"/>
    <w:rsid w:val="005A19BB"/>
    <w:rsid w:val="005A19D1"/>
    <w:rsid w:val="005A19D2"/>
    <w:rsid w:val="005A19DD"/>
    <w:rsid w:val="005A19FE"/>
    <w:rsid w:val="005A1A19"/>
    <w:rsid w:val="005A1A1A"/>
    <w:rsid w:val="005A1A1B"/>
    <w:rsid w:val="005A1AB7"/>
    <w:rsid w:val="005A1AC9"/>
    <w:rsid w:val="005A1B09"/>
    <w:rsid w:val="005A1B4F"/>
    <w:rsid w:val="005A1BF7"/>
    <w:rsid w:val="005A1C4B"/>
    <w:rsid w:val="005A1C57"/>
    <w:rsid w:val="005A1C80"/>
    <w:rsid w:val="005A1C83"/>
    <w:rsid w:val="005A1D53"/>
    <w:rsid w:val="005A1D5E"/>
    <w:rsid w:val="005A1D88"/>
    <w:rsid w:val="005A1E96"/>
    <w:rsid w:val="005A1EA2"/>
    <w:rsid w:val="005A1F53"/>
    <w:rsid w:val="005A1FDB"/>
    <w:rsid w:val="005A207E"/>
    <w:rsid w:val="005A20D8"/>
    <w:rsid w:val="005A20E9"/>
    <w:rsid w:val="005A2184"/>
    <w:rsid w:val="005A21F6"/>
    <w:rsid w:val="005A2228"/>
    <w:rsid w:val="005A2288"/>
    <w:rsid w:val="005A235D"/>
    <w:rsid w:val="005A237F"/>
    <w:rsid w:val="005A23C9"/>
    <w:rsid w:val="005A23DC"/>
    <w:rsid w:val="005A241F"/>
    <w:rsid w:val="005A246C"/>
    <w:rsid w:val="005A2486"/>
    <w:rsid w:val="005A2526"/>
    <w:rsid w:val="005A2566"/>
    <w:rsid w:val="005A25CB"/>
    <w:rsid w:val="005A262F"/>
    <w:rsid w:val="005A263B"/>
    <w:rsid w:val="005A26A0"/>
    <w:rsid w:val="005A26A2"/>
    <w:rsid w:val="005A26E4"/>
    <w:rsid w:val="005A2705"/>
    <w:rsid w:val="005A2728"/>
    <w:rsid w:val="005A27EA"/>
    <w:rsid w:val="005A283C"/>
    <w:rsid w:val="005A284C"/>
    <w:rsid w:val="005A285B"/>
    <w:rsid w:val="005A28C7"/>
    <w:rsid w:val="005A295B"/>
    <w:rsid w:val="005A2A77"/>
    <w:rsid w:val="005A2AF0"/>
    <w:rsid w:val="005A2BE3"/>
    <w:rsid w:val="005A2C21"/>
    <w:rsid w:val="005A2C64"/>
    <w:rsid w:val="005A2CD1"/>
    <w:rsid w:val="005A2D11"/>
    <w:rsid w:val="005A2D2C"/>
    <w:rsid w:val="005A2E02"/>
    <w:rsid w:val="005A2E34"/>
    <w:rsid w:val="005A2E5C"/>
    <w:rsid w:val="005A2EC0"/>
    <w:rsid w:val="005A2F18"/>
    <w:rsid w:val="005A2F26"/>
    <w:rsid w:val="005A2F96"/>
    <w:rsid w:val="005A2FAA"/>
    <w:rsid w:val="005A2FD1"/>
    <w:rsid w:val="005A3020"/>
    <w:rsid w:val="005A3028"/>
    <w:rsid w:val="005A302F"/>
    <w:rsid w:val="005A304E"/>
    <w:rsid w:val="005A3064"/>
    <w:rsid w:val="005A307B"/>
    <w:rsid w:val="005A3114"/>
    <w:rsid w:val="005A3154"/>
    <w:rsid w:val="005A31F6"/>
    <w:rsid w:val="005A325F"/>
    <w:rsid w:val="005A326E"/>
    <w:rsid w:val="005A32D2"/>
    <w:rsid w:val="005A32F3"/>
    <w:rsid w:val="005A3320"/>
    <w:rsid w:val="005A336F"/>
    <w:rsid w:val="005A3383"/>
    <w:rsid w:val="005A33D6"/>
    <w:rsid w:val="005A340D"/>
    <w:rsid w:val="005A3433"/>
    <w:rsid w:val="005A3494"/>
    <w:rsid w:val="005A34C0"/>
    <w:rsid w:val="005A34D7"/>
    <w:rsid w:val="005A34F4"/>
    <w:rsid w:val="005A35B7"/>
    <w:rsid w:val="005A3641"/>
    <w:rsid w:val="005A36AD"/>
    <w:rsid w:val="005A3786"/>
    <w:rsid w:val="005A37A3"/>
    <w:rsid w:val="005A3805"/>
    <w:rsid w:val="005A3845"/>
    <w:rsid w:val="005A3914"/>
    <w:rsid w:val="005A39A5"/>
    <w:rsid w:val="005A3A08"/>
    <w:rsid w:val="005A3A14"/>
    <w:rsid w:val="005A3A40"/>
    <w:rsid w:val="005A3A56"/>
    <w:rsid w:val="005A3A57"/>
    <w:rsid w:val="005A3A88"/>
    <w:rsid w:val="005A3AD9"/>
    <w:rsid w:val="005A3B0E"/>
    <w:rsid w:val="005A3B72"/>
    <w:rsid w:val="005A3CAE"/>
    <w:rsid w:val="005A3D8D"/>
    <w:rsid w:val="005A3D98"/>
    <w:rsid w:val="005A3DE1"/>
    <w:rsid w:val="005A3DF0"/>
    <w:rsid w:val="005A3E3D"/>
    <w:rsid w:val="005A3F9A"/>
    <w:rsid w:val="005A3FAB"/>
    <w:rsid w:val="005A40D9"/>
    <w:rsid w:val="005A4110"/>
    <w:rsid w:val="005A4155"/>
    <w:rsid w:val="005A41A4"/>
    <w:rsid w:val="005A41F7"/>
    <w:rsid w:val="005A429C"/>
    <w:rsid w:val="005A42DE"/>
    <w:rsid w:val="005A4326"/>
    <w:rsid w:val="005A4361"/>
    <w:rsid w:val="005A4388"/>
    <w:rsid w:val="005A439F"/>
    <w:rsid w:val="005A43A3"/>
    <w:rsid w:val="005A43BC"/>
    <w:rsid w:val="005A43C4"/>
    <w:rsid w:val="005A4482"/>
    <w:rsid w:val="005A44E1"/>
    <w:rsid w:val="005A452E"/>
    <w:rsid w:val="005A458D"/>
    <w:rsid w:val="005A45B0"/>
    <w:rsid w:val="005A45E2"/>
    <w:rsid w:val="005A4689"/>
    <w:rsid w:val="005A46A1"/>
    <w:rsid w:val="005A46D6"/>
    <w:rsid w:val="005A46D7"/>
    <w:rsid w:val="005A471D"/>
    <w:rsid w:val="005A4810"/>
    <w:rsid w:val="005A4844"/>
    <w:rsid w:val="005A4917"/>
    <w:rsid w:val="005A4979"/>
    <w:rsid w:val="005A4987"/>
    <w:rsid w:val="005A4A07"/>
    <w:rsid w:val="005A4A67"/>
    <w:rsid w:val="005A4AA1"/>
    <w:rsid w:val="005A4AB9"/>
    <w:rsid w:val="005A4ACB"/>
    <w:rsid w:val="005A4ADB"/>
    <w:rsid w:val="005A4AFC"/>
    <w:rsid w:val="005A4B1B"/>
    <w:rsid w:val="005A4B36"/>
    <w:rsid w:val="005A4BA7"/>
    <w:rsid w:val="005A4C3F"/>
    <w:rsid w:val="005A4CDD"/>
    <w:rsid w:val="005A4D39"/>
    <w:rsid w:val="005A4DCA"/>
    <w:rsid w:val="005A4DE4"/>
    <w:rsid w:val="005A4DFA"/>
    <w:rsid w:val="005A4E5E"/>
    <w:rsid w:val="005A4E9F"/>
    <w:rsid w:val="005A4EF2"/>
    <w:rsid w:val="005A4F20"/>
    <w:rsid w:val="005A4F60"/>
    <w:rsid w:val="005A503C"/>
    <w:rsid w:val="005A50B2"/>
    <w:rsid w:val="005A50F3"/>
    <w:rsid w:val="005A5143"/>
    <w:rsid w:val="005A5158"/>
    <w:rsid w:val="005A516C"/>
    <w:rsid w:val="005A5183"/>
    <w:rsid w:val="005A518A"/>
    <w:rsid w:val="005A5199"/>
    <w:rsid w:val="005A51AF"/>
    <w:rsid w:val="005A5204"/>
    <w:rsid w:val="005A5213"/>
    <w:rsid w:val="005A523E"/>
    <w:rsid w:val="005A52D3"/>
    <w:rsid w:val="005A5322"/>
    <w:rsid w:val="005A53A9"/>
    <w:rsid w:val="005A5409"/>
    <w:rsid w:val="005A544F"/>
    <w:rsid w:val="005A5565"/>
    <w:rsid w:val="005A5567"/>
    <w:rsid w:val="005A5678"/>
    <w:rsid w:val="005A57CB"/>
    <w:rsid w:val="005A57DF"/>
    <w:rsid w:val="005A57F2"/>
    <w:rsid w:val="005A5813"/>
    <w:rsid w:val="005A586A"/>
    <w:rsid w:val="005A5881"/>
    <w:rsid w:val="005A5887"/>
    <w:rsid w:val="005A59AB"/>
    <w:rsid w:val="005A5A2C"/>
    <w:rsid w:val="005A5A64"/>
    <w:rsid w:val="005A5AAD"/>
    <w:rsid w:val="005A5AC9"/>
    <w:rsid w:val="005A5B13"/>
    <w:rsid w:val="005A5B7D"/>
    <w:rsid w:val="005A5C60"/>
    <w:rsid w:val="005A5C76"/>
    <w:rsid w:val="005A5C93"/>
    <w:rsid w:val="005A5CE8"/>
    <w:rsid w:val="005A5D4C"/>
    <w:rsid w:val="005A5D58"/>
    <w:rsid w:val="005A5D5C"/>
    <w:rsid w:val="005A5D7D"/>
    <w:rsid w:val="005A5E53"/>
    <w:rsid w:val="005A5E8F"/>
    <w:rsid w:val="005A5EA7"/>
    <w:rsid w:val="005A5FCA"/>
    <w:rsid w:val="005A5FD2"/>
    <w:rsid w:val="005A601B"/>
    <w:rsid w:val="005A6029"/>
    <w:rsid w:val="005A609C"/>
    <w:rsid w:val="005A609D"/>
    <w:rsid w:val="005A60E2"/>
    <w:rsid w:val="005A61D3"/>
    <w:rsid w:val="005A61E7"/>
    <w:rsid w:val="005A62EA"/>
    <w:rsid w:val="005A6378"/>
    <w:rsid w:val="005A63E3"/>
    <w:rsid w:val="005A64BE"/>
    <w:rsid w:val="005A64C7"/>
    <w:rsid w:val="005A66E9"/>
    <w:rsid w:val="005A6709"/>
    <w:rsid w:val="005A674D"/>
    <w:rsid w:val="005A677D"/>
    <w:rsid w:val="005A6793"/>
    <w:rsid w:val="005A67FD"/>
    <w:rsid w:val="005A67FE"/>
    <w:rsid w:val="005A6802"/>
    <w:rsid w:val="005A680B"/>
    <w:rsid w:val="005A686E"/>
    <w:rsid w:val="005A68AD"/>
    <w:rsid w:val="005A68BD"/>
    <w:rsid w:val="005A68DD"/>
    <w:rsid w:val="005A692E"/>
    <w:rsid w:val="005A69BA"/>
    <w:rsid w:val="005A69C1"/>
    <w:rsid w:val="005A69F1"/>
    <w:rsid w:val="005A6AC9"/>
    <w:rsid w:val="005A6ACA"/>
    <w:rsid w:val="005A6B32"/>
    <w:rsid w:val="005A6B63"/>
    <w:rsid w:val="005A6B96"/>
    <w:rsid w:val="005A6C61"/>
    <w:rsid w:val="005A6CC5"/>
    <w:rsid w:val="005A6CF6"/>
    <w:rsid w:val="005A6DB2"/>
    <w:rsid w:val="005A6E3A"/>
    <w:rsid w:val="005A6E5F"/>
    <w:rsid w:val="005A6E78"/>
    <w:rsid w:val="005A6E87"/>
    <w:rsid w:val="005A6E9E"/>
    <w:rsid w:val="005A6FC9"/>
    <w:rsid w:val="005A6FD8"/>
    <w:rsid w:val="005A7016"/>
    <w:rsid w:val="005A701E"/>
    <w:rsid w:val="005A703F"/>
    <w:rsid w:val="005A7072"/>
    <w:rsid w:val="005A70C4"/>
    <w:rsid w:val="005A7116"/>
    <w:rsid w:val="005A7182"/>
    <w:rsid w:val="005A719C"/>
    <w:rsid w:val="005A71A5"/>
    <w:rsid w:val="005A71B5"/>
    <w:rsid w:val="005A71B9"/>
    <w:rsid w:val="005A7206"/>
    <w:rsid w:val="005A72B1"/>
    <w:rsid w:val="005A72E6"/>
    <w:rsid w:val="005A731A"/>
    <w:rsid w:val="005A7359"/>
    <w:rsid w:val="005A73E5"/>
    <w:rsid w:val="005A74AD"/>
    <w:rsid w:val="005A7541"/>
    <w:rsid w:val="005A75F9"/>
    <w:rsid w:val="005A7670"/>
    <w:rsid w:val="005A767F"/>
    <w:rsid w:val="005A76C2"/>
    <w:rsid w:val="005A7777"/>
    <w:rsid w:val="005A7788"/>
    <w:rsid w:val="005A778A"/>
    <w:rsid w:val="005A77A4"/>
    <w:rsid w:val="005A77BF"/>
    <w:rsid w:val="005A7822"/>
    <w:rsid w:val="005A78DC"/>
    <w:rsid w:val="005A791B"/>
    <w:rsid w:val="005A7988"/>
    <w:rsid w:val="005A7A2E"/>
    <w:rsid w:val="005A7A36"/>
    <w:rsid w:val="005A7A57"/>
    <w:rsid w:val="005A7AA9"/>
    <w:rsid w:val="005A7B41"/>
    <w:rsid w:val="005A7B5D"/>
    <w:rsid w:val="005A7BB3"/>
    <w:rsid w:val="005A7BC8"/>
    <w:rsid w:val="005A7BDB"/>
    <w:rsid w:val="005A7C28"/>
    <w:rsid w:val="005A7C60"/>
    <w:rsid w:val="005A7C95"/>
    <w:rsid w:val="005A7CFC"/>
    <w:rsid w:val="005A7DB1"/>
    <w:rsid w:val="005A7DF3"/>
    <w:rsid w:val="005A7E28"/>
    <w:rsid w:val="005A7E33"/>
    <w:rsid w:val="005A7E5F"/>
    <w:rsid w:val="005A7E64"/>
    <w:rsid w:val="005A7EC9"/>
    <w:rsid w:val="005A7EDD"/>
    <w:rsid w:val="005A7F3A"/>
    <w:rsid w:val="005A7FD0"/>
    <w:rsid w:val="005B002C"/>
    <w:rsid w:val="005B0056"/>
    <w:rsid w:val="005B006F"/>
    <w:rsid w:val="005B0086"/>
    <w:rsid w:val="005B0160"/>
    <w:rsid w:val="005B01AF"/>
    <w:rsid w:val="005B0273"/>
    <w:rsid w:val="005B02A5"/>
    <w:rsid w:val="005B02E6"/>
    <w:rsid w:val="005B030D"/>
    <w:rsid w:val="005B031F"/>
    <w:rsid w:val="005B033C"/>
    <w:rsid w:val="005B0360"/>
    <w:rsid w:val="005B045A"/>
    <w:rsid w:val="005B04B0"/>
    <w:rsid w:val="005B0515"/>
    <w:rsid w:val="005B0535"/>
    <w:rsid w:val="005B05AD"/>
    <w:rsid w:val="005B0653"/>
    <w:rsid w:val="005B0691"/>
    <w:rsid w:val="005B06F4"/>
    <w:rsid w:val="005B0726"/>
    <w:rsid w:val="005B082E"/>
    <w:rsid w:val="005B0865"/>
    <w:rsid w:val="005B09A3"/>
    <w:rsid w:val="005B09F9"/>
    <w:rsid w:val="005B0A15"/>
    <w:rsid w:val="005B0B2C"/>
    <w:rsid w:val="005B0B3E"/>
    <w:rsid w:val="005B0B4F"/>
    <w:rsid w:val="005B0B7F"/>
    <w:rsid w:val="005B0B9F"/>
    <w:rsid w:val="005B0BCC"/>
    <w:rsid w:val="005B0BD9"/>
    <w:rsid w:val="005B0C25"/>
    <w:rsid w:val="005B0C75"/>
    <w:rsid w:val="005B0CA3"/>
    <w:rsid w:val="005B0CB4"/>
    <w:rsid w:val="005B0D08"/>
    <w:rsid w:val="005B0DCC"/>
    <w:rsid w:val="005B0DF5"/>
    <w:rsid w:val="005B0E00"/>
    <w:rsid w:val="005B0E12"/>
    <w:rsid w:val="005B0E74"/>
    <w:rsid w:val="005B0EDF"/>
    <w:rsid w:val="005B0F33"/>
    <w:rsid w:val="005B0F48"/>
    <w:rsid w:val="005B0F89"/>
    <w:rsid w:val="005B0FAC"/>
    <w:rsid w:val="005B0FDC"/>
    <w:rsid w:val="005B107A"/>
    <w:rsid w:val="005B11B5"/>
    <w:rsid w:val="005B1237"/>
    <w:rsid w:val="005B1249"/>
    <w:rsid w:val="005B12EF"/>
    <w:rsid w:val="005B12F5"/>
    <w:rsid w:val="005B1380"/>
    <w:rsid w:val="005B1390"/>
    <w:rsid w:val="005B1414"/>
    <w:rsid w:val="005B141F"/>
    <w:rsid w:val="005B14DB"/>
    <w:rsid w:val="005B1500"/>
    <w:rsid w:val="005B1555"/>
    <w:rsid w:val="005B155D"/>
    <w:rsid w:val="005B166B"/>
    <w:rsid w:val="005B1697"/>
    <w:rsid w:val="005B16C1"/>
    <w:rsid w:val="005B170D"/>
    <w:rsid w:val="005B1760"/>
    <w:rsid w:val="005B17AE"/>
    <w:rsid w:val="005B17D0"/>
    <w:rsid w:val="005B1842"/>
    <w:rsid w:val="005B1939"/>
    <w:rsid w:val="005B19D3"/>
    <w:rsid w:val="005B1A00"/>
    <w:rsid w:val="005B1A60"/>
    <w:rsid w:val="005B1AF7"/>
    <w:rsid w:val="005B1B10"/>
    <w:rsid w:val="005B1B61"/>
    <w:rsid w:val="005B1B6F"/>
    <w:rsid w:val="005B1BD7"/>
    <w:rsid w:val="005B1BF1"/>
    <w:rsid w:val="005B1C20"/>
    <w:rsid w:val="005B1CBB"/>
    <w:rsid w:val="005B1D0D"/>
    <w:rsid w:val="005B1D15"/>
    <w:rsid w:val="005B1D32"/>
    <w:rsid w:val="005B1D4B"/>
    <w:rsid w:val="005B1D5D"/>
    <w:rsid w:val="005B1D71"/>
    <w:rsid w:val="005B1D7F"/>
    <w:rsid w:val="005B1D82"/>
    <w:rsid w:val="005B1E7C"/>
    <w:rsid w:val="005B1EC0"/>
    <w:rsid w:val="005B1EC7"/>
    <w:rsid w:val="005B1F2C"/>
    <w:rsid w:val="005B1F46"/>
    <w:rsid w:val="005B1F7B"/>
    <w:rsid w:val="005B1F81"/>
    <w:rsid w:val="005B200E"/>
    <w:rsid w:val="005B204C"/>
    <w:rsid w:val="005B20EB"/>
    <w:rsid w:val="005B21B2"/>
    <w:rsid w:val="005B225F"/>
    <w:rsid w:val="005B2273"/>
    <w:rsid w:val="005B228F"/>
    <w:rsid w:val="005B229F"/>
    <w:rsid w:val="005B23B5"/>
    <w:rsid w:val="005B23E4"/>
    <w:rsid w:val="005B243C"/>
    <w:rsid w:val="005B246E"/>
    <w:rsid w:val="005B2473"/>
    <w:rsid w:val="005B24B5"/>
    <w:rsid w:val="005B2509"/>
    <w:rsid w:val="005B252E"/>
    <w:rsid w:val="005B255A"/>
    <w:rsid w:val="005B2582"/>
    <w:rsid w:val="005B25A7"/>
    <w:rsid w:val="005B25AF"/>
    <w:rsid w:val="005B25F3"/>
    <w:rsid w:val="005B2605"/>
    <w:rsid w:val="005B2636"/>
    <w:rsid w:val="005B2661"/>
    <w:rsid w:val="005B26FA"/>
    <w:rsid w:val="005B272A"/>
    <w:rsid w:val="005B27AF"/>
    <w:rsid w:val="005B2814"/>
    <w:rsid w:val="005B282E"/>
    <w:rsid w:val="005B288F"/>
    <w:rsid w:val="005B2894"/>
    <w:rsid w:val="005B28BC"/>
    <w:rsid w:val="005B28C5"/>
    <w:rsid w:val="005B29A7"/>
    <w:rsid w:val="005B2A12"/>
    <w:rsid w:val="005B2A6F"/>
    <w:rsid w:val="005B2AA8"/>
    <w:rsid w:val="005B2B17"/>
    <w:rsid w:val="005B2B92"/>
    <w:rsid w:val="005B2BAE"/>
    <w:rsid w:val="005B2C2D"/>
    <w:rsid w:val="005B2C55"/>
    <w:rsid w:val="005B2D19"/>
    <w:rsid w:val="005B2D1B"/>
    <w:rsid w:val="005B2D29"/>
    <w:rsid w:val="005B2D69"/>
    <w:rsid w:val="005B2D6B"/>
    <w:rsid w:val="005B2E15"/>
    <w:rsid w:val="005B2E31"/>
    <w:rsid w:val="005B2E57"/>
    <w:rsid w:val="005B2E5C"/>
    <w:rsid w:val="005B2E6D"/>
    <w:rsid w:val="005B2E74"/>
    <w:rsid w:val="005B2FB9"/>
    <w:rsid w:val="005B2FFB"/>
    <w:rsid w:val="005B304B"/>
    <w:rsid w:val="005B3078"/>
    <w:rsid w:val="005B307C"/>
    <w:rsid w:val="005B3089"/>
    <w:rsid w:val="005B3093"/>
    <w:rsid w:val="005B3104"/>
    <w:rsid w:val="005B310D"/>
    <w:rsid w:val="005B3115"/>
    <w:rsid w:val="005B311C"/>
    <w:rsid w:val="005B3183"/>
    <w:rsid w:val="005B31CD"/>
    <w:rsid w:val="005B32C1"/>
    <w:rsid w:val="005B32CF"/>
    <w:rsid w:val="005B3398"/>
    <w:rsid w:val="005B33A2"/>
    <w:rsid w:val="005B33CE"/>
    <w:rsid w:val="005B33DF"/>
    <w:rsid w:val="005B33E7"/>
    <w:rsid w:val="005B33F8"/>
    <w:rsid w:val="005B3413"/>
    <w:rsid w:val="005B3433"/>
    <w:rsid w:val="005B3444"/>
    <w:rsid w:val="005B34C1"/>
    <w:rsid w:val="005B351B"/>
    <w:rsid w:val="005B3520"/>
    <w:rsid w:val="005B353A"/>
    <w:rsid w:val="005B353E"/>
    <w:rsid w:val="005B35B2"/>
    <w:rsid w:val="005B35BE"/>
    <w:rsid w:val="005B35FB"/>
    <w:rsid w:val="005B3652"/>
    <w:rsid w:val="005B36B1"/>
    <w:rsid w:val="005B36C0"/>
    <w:rsid w:val="005B3763"/>
    <w:rsid w:val="005B37C7"/>
    <w:rsid w:val="005B37CA"/>
    <w:rsid w:val="005B37D2"/>
    <w:rsid w:val="005B37E3"/>
    <w:rsid w:val="005B3840"/>
    <w:rsid w:val="005B3869"/>
    <w:rsid w:val="005B391A"/>
    <w:rsid w:val="005B3938"/>
    <w:rsid w:val="005B3950"/>
    <w:rsid w:val="005B397E"/>
    <w:rsid w:val="005B3993"/>
    <w:rsid w:val="005B3A41"/>
    <w:rsid w:val="005B3AFD"/>
    <w:rsid w:val="005B3B2C"/>
    <w:rsid w:val="005B3B46"/>
    <w:rsid w:val="005B3BB1"/>
    <w:rsid w:val="005B3BB2"/>
    <w:rsid w:val="005B3BB5"/>
    <w:rsid w:val="005B3C0A"/>
    <w:rsid w:val="005B3C86"/>
    <w:rsid w:val="005B3C8E"/>
    <w:rsid w:val="005B3CE7"/>
    <w:rsid w:val="005B3D1F"/>
    <w:rsid w:val="005B3D22"/>
    <w:rsid w:val="005B3D24"/>
    <w:rsid w:val="005B3D98"/>
    <w:rsid w:val="005B3DA7"/>
    <w:rsid w:val="005B3DC2"/>
    <w:rsid w:val="005B3E63"/>
    <w:rsid w:val="005B3E71"/>
    <w:rsid w:val="005B3F59"/>
    <w:rsid w:val="005B3F5D"/>
    <w:rsid w:val="005B3FD0"/>
    <w:rsid w:val="005B4040"/>
    <w:rsid w:val="005B4062"/>
    <w:rsid w:val="005B41A5"/>
    <w:rsid w:val="005B41E0"/>
    <w:rsid w:val="005B41FF"/>
    <w:rsid w:val="005B4224"/>
    <w:rsid w:val="005B425B"/>
    <w:rsid w:val="005B4321"/>
    <w:rsid w:val="005B4369"/>
    <w:rsid w:val="005B440F"/>
    <w:rsid w:val="005B4422"/>
    <w:rsid w:val="005B443A"/>
    <w:rsid w:val="005B448B"/>
    <w:rsid w:val="005B4496"/>
    <w:rsid w:val="005B44DA"/>
    <w:rsid w:val="005B44EF"/>
    <w:rsid w:val="005B45EA"/>
    <w:rsid w:val="005B4795"/>
    <w:rsid w:val="005B47DA"/>
    <w:rsid w:val="005B47DE"/>
    <w:rsid w:val="005B47F7"/>
    <w:rsid w:val="005B4802"/>
    <w:rsid w:val="005B4807"/>
    <w:rsid w:val="005B4822"/>
    <w:rsid w:val="005B48A6"/>
    <w:rsid w:val="005B48BE"/>
    <w:rsid w:val="005B4908"/>
    <w:rsid w:val="005B4919"/>
    <w:rsid w:val="005B494E"/>
    <w:rsid w:val="005B4953"/>
    <w:rsid w:val="005B49DB"/>
    <w:rsid w:val="005B4AE1"/>
    <w:rsid w:val="005B4B97"/>
    <w:rsid w:val="005B4C6A"/>
    <w:rsid w:val="005B4C84"/>
    <w:rsid w:val="005B4D39"/>
    <w:rsid w:val="005B4D90"/>
    <w:rsid w:val="005B4DCE"/>
    <w:rsid w:val="005B4DEA"/>
    <w:rsid w:val="005B4E0E"/>
    <w:rsid w:val="005B4E2B"/>
    <w:rsid w:val="005B4E5C"/>
    <w:rsid w:val="005B4E7A"/>
    <w:rsid w:val="005B4EBE"/>
    <w:rsid w:val="005B4ED8"/>
    <w:rsid w:val="005B4F1D"/>
    <w:rsid w:val="005B4F61"/>
    <w:rsid w:val="005B4F6E"/>
    <w:rsid w:val="005B4F90"/>
    <w:rsid w:val="005B4FA6"/>
    <w:rsid w:val="005B5116"/>
    <w:rsid w:val="005B511C"/>
    <w:rsid w:val="005B516C"/>
    <w:rsid w:val="005B517A"/>
    <w:rsid w:val="005B51F9"/>
    <w:rsid w:val="005B5274"/>
    <w:rsid w:val="005B52CF"/>
    <w:rsid w:val="005B5307"/>
    <w:rsid w:val="005B54AB"/>
    <w:rsid w:val="005B55DF"/>
    <w:rsid w:val="005B562B"/>
    <w:rsid w:val="005B5696"/>
    <w:rsid w:val="005B5724"/>
    <w:rsid w:val="005B5749"/>
    <w:rsid w:val="005B5777"/>
    <w:rsid w:val="005B590F"/>
    <w:rsid w:val="005B5972"/>
    <w:rsid w:val="005B59E6"/>
    <w:rsid w:val="005B5A48"/>
    <w:rsid w:val="005B5A75"/>
    <w:rsid w:val="005B5B33"/>
    <w:rsid w:val="005B5B4D"/>
    <w:rsid w:val="005B5B5F"/>
    <w:rsid w:val="005B5BDD"/>
    <w:rsid w:val="005B5BE2"/>
    <w:rsid w:val="005B5C21"/>
    <w:rsid w:val="005B5C23"/>
    <w:rsid w:val="005B5C60"/>
    <w:rsid w:val="005B5D07"/>
    <w:rsid w:val="005B5D1E"/>
    <w:rsid w:val="005B5D43"/>
    <w:rsid w:val="005B5D5B"/>
    <w:rsid w:val="005B5DC3"/>
    <w:rsid w:val="005B5DD4"/>
    <w:rsid w:val="005B5DD5"/>
    <w:rsid w:val="005B5DE4"/>
    <w:rsid w:val="005B5E01"/>
    <w:rsid w:val="005B5EBA"/>
    <w:rsid w:val="005B5F54"/>
    <w:rsid w:val="005B5F7A"/>
    <w:rsid w:val="005B5F85"/>
    <w:rsid w:val="005B5F8E"/>
    <w:rsid w:val="005B6090"/>
    <w:rsid w:val="005B60D6"/>
    <w:rsid w:val="005B6104"/>
    <w:rsid w:val="005B6168"/>
    <w:rsid w:val="005B619C"/>
    <w:rsid w:val="005B61A0"/>
    <w:rsid w:val="005B6230"/>
    <w:rsid w:val="005B6263"/>
    <w:rsid w:val="005B6264"/>
    <w:rsid w:val="005B628A"/>
    <w:rsid w:val="005B62FF"/>
    <w:rsid w:val="005B6305"/>
    <w:rsid w:val="005B63A0"/>
    <w:rsid w:val="005B63A3"/>
    <w:rsid w:val="005B63D9"/>
    <w:rsid w:val="005B6400"/>
    <w:rsid w:val="005B6497"/>
    <w:rsid w:val="005B64C0"/>
    <w:rsid w:val="005B65AB"/>
    <w:rsid w:val="005B65CC"/>
    <w:rsid w:val="005B6679"/>
    <w:rsid w:val="005B6685"/>
    <w:rsid w:val="005B6686"/>
    <w:rsid w:val="005B6692"/>
    <w:rsid w:val="005B6701"/>
    <w:rsid w:val="005B6798"/>
    <w:rsid w:val="005B67C2"/>
    <w:rsid w:val="005B67C8"/>
    <w:rsid w:val="005B67E0"/>
    <w:rsid w:val="005B67E9"/>
    <w:rsid w:val="005B6841"/>
    <w:rsid w:val="005B685C"/>
    <w:rsid w:val="005B6872"/>
    <w:rsid w:val="005B69BA"/>
    <w:rsid w:val="005B69E2"/>
    <w:rsid w:val="005B69F4"/>
    <w:rsid w:val="005B6A5E"/>
    <w:rsid w:val="005B6A74"/>
    <w:rsid w:val="005B6ADE"/>
    <w:rsid w:val="005B6B7F"/>
    <w:rsid w:val="005B6BA3"/>
    <w:rsid w:val="005B6C22"/>
    <w:rsid w:val="005B6C52"/>
    <w:rsid w:val="005B6C55"/>
    <w:rsid w:val="005B6C85"/>
    <w:rsid w:val="005B6D2D"/>
    <w:rsid w:val="005B6E28"/>
    <w:rsid w:val="005B6E30"/>
    <w:rsid w:val="005B6E4D"/>
    <w:rsid w:val="005B6E80"/>
    <w:rsid w:val="005B6E83"/>
    <w:rsid w:val="005B6EA2"/>
    <w:rsid w:val="005B6ED6"/>
    <w:rsid w:val="005B6EF4"/>
    <w:rsid w:val="005B6F19"/>
    <w:rsid w:val="005B6F38"/>
    <w:rsid w:val="005B6F5E"/>
    <w:rsid w:val="005B6FAF"/>
    <w:rsid w:val="005B701D"/>
    <w:rsid w:val="005B70CE"/>
    <w:rsid w:val="005B70E3"/>
    <w:rsid w:val="005B7100"/>
    <w:rsid w:val="005B7192"/>
    <w:rsid w:val="005B734D"/>
    <w:rsid w:val="005B739E"/>
    <w:rsid w:val="005B73D6"/>
    <w:rsid w:val="005B745B"/>
    <w:rsid w:val="005B7551"/>
    <w:rsid w:val="005B75D5"/>
    <w:rsid w:val="005B763F"/>
    <w:rsid w:val="005B76C1"/>
    <w:rsid w:val="005B7761"/>
    <w:rsid w:val="005B7874"/>
    <w:rsid w:val="005B7916"/>
    <w:rsid w:val="005B7922"/>
    <w:rsid w:val="005B79FC"/>
    <w:rsid w:val="005B7A14"/>
    <w:rsid w:val="005B7A6E"/>
    <w:rsid w:val="005B7AAC"/>
    <w:rsid w:val="005B7AAD"/>
    <w:rsid w:val="005B7AD6"/>
    <w:rsid w:val="005B7ADF"/>
    <w:rsid w:val="005B7B05"/>
    <w:rsid w:val="005B7B66"/>
    <w:rsid w:val="005B7BBD"/>
    <w:rsid w:val="005B7BE8"/>
    <w:rsid w:val="005B7C22"/>
    <w:rsid w:val="005B7C84"/>
    <w:rsid w:val="005B7D82"/>
    <w:rsid w:val="005B7DDF"/>
    <w:rsid w:val="005B7E22"/>
    <w:rsid w:val="005B7E3E"/>
    <w:rsid w:val="005B7E46"/>
    <w:rsid w:val="005B7E67"/>
    <w:rsid w:val="005B7EE4"/>
    <w:rsid w:val="005B7EF5"/>
    <w:rsid w:val="005B7F4B"/>
    <w:rsid w:val="005B7F5A"/>
    <w:rsid w:val="005B7F7A"/>
    <w:rsid w:val="005B7FAB"/>
    <w:rsid w:val="005B7FB9"/>
    <w:rsid w:val="005B7FC8"/>
    <w:rsid w:val="005B7FFD"/>
    <w:rsid w:val="005C015D"/>
    <w:rsid w:val="005C01C7"/>
    <w:rsid w:val="005C0237"/>
    <w:rsid w:val="005C0258"/>
    <w:rsid w:val="005C026A"/>
    <w:rsid w:val="005C029E"/>
    <w:rsid w:val="005C037B"/>
    <w:rsid w:val="005C03AC"/>
    <w:rsid w:val="005C03B7"/>
    <w:rsid w:val="005C03E0"/>
    <w:rsid w:val="005C0463"/>
    <w:rsid w:val="005C047A"/>
    <w:rsid w:val="005C0496"/>
    <w:rsid w:val="005C04F8"/>
    <w:rsid w:val="005C0531"/>
    <w:rsid w:val="005C056A"/>
    <w:rsid w:val="005C0662"/>
    <w:rsid w:val="005C06CA"/>
    <w:rsid w:val="005C07DC"/>
    <w:rsid w:val="005C081E"/>
    <w:rsid w:val="005C0836"/>
    <w:rsid w:val="005C085A"/>
    <w:rsid w:val="005C0871"/>
    <w:rsid w:val="005C0924"/>
    <w:rsid w:val="005C09B9"/>
    <w:rsid w:val="005C0A02"/>
    <w:rsid w:val="005C0A0A"/>
    <w:rsid w:val="005C0A19"/>
    <w:rsid w:val="005C0A49"/>
    <w:rsid w:val="005C0AD2"/>
    <w:rsid w:val="005C0B0F"/>
    <w:rsid w:val="005C0B2F"/>
    <w:rsid w:val="005C0BAF"/>
    <w:rsid w:val="005C0BBF"/>
    <w:rsid w:val="005C0BE9"/>
    <w:rsid w:val="005C0C27"/>
    <w:rsid w:val="005C0C9D"/>
    <w:rsid w:val="005C0CC0"/>
    <w:rsid w:val="005C0CD0"/>
    <w:rsid w:val="005C0D2B"/>
    <w:rsid w:val="005C0D55"/>
    <w:rsid w:val="005C0D97"/>
    <w:rsid w:val="005C0EB8"/>
    <w:rsid w:val="005C0EE4"/>
    <w:rsid w:val="005C0F71"/>
    <w:rsid w:val="005C0FE3"/>
    <w:rsid w:val="005C1014"/>
    <w:rsid w:val="005C1020"/>
    <w:rsid w:val="005C107E"/>
    <w:rsid w:val="005C1086"/>
    <w:rsid w:val="005C10EC"/>
    <w:rsid w:val="005C11D7"/>
    <w:rsid w:val="005C1213"/>
    <w:rsid w:val="005C123B"/>
    <w:rsid w:val="005C1280"/>
    <w:rsid w:val="005C12BF"/>
    <w:rsid w:val="005C130A"/>
    <w:rsid w:val="005C136A"/>
    <w:rsid w:val="005C1371"/>
    <w:rsid w:val="005C1385"/>
    <w:rsid w:val="005C13A6"/>
    <w:rsid w:val="005C13C3"/>
    <w:rsid w:val="005C1475"/>
    <w:rsid w:val="005C1494"/>
    <w:rsid w:val="005C14B0"/>
    <w:rsid w:val="005C1504"/>
    <w:rsid w:val="005C150D"/>
    <w:rsid w:val="005C1516"/>
    <w:rsid w:val="005C1525"/>
    <w:rsid w:val="005C1535"/>
    <w:rsid w:val="005C1577"/>
    <w:rsid w:val="005C15E2"/>
    <w:rsid w:val="005C168C"/>
    <w:rsid w:val="005C169D"/>
    <w:rsid w:val="005C176C"/>
    <w:rsid w:val="005C1796"/>
    <w:rsid w:val="005C17D1"/>
    <w:rsid w:val="005C1802"/>
    <w:rsid w:val="005C182E"/>
    <w:rsid w:val="005C191C"/>
    <w:rsid w:val="005C1931"/>
    <w:rsid w:val="005C1968"/>
    <w:rsid w:val="005C196D"/>
    <w:rsid w:val="005C1A28"/>
    <w:rsid w:val="005C1A64"/>
    <w:rsid w:val="005C1A83"/>
    <w:rsid w:val="005C1A94"/>
    <w:rsid w:val="005C1AEA"/>
    <w:rsid w:val="005C1B17"/>
    <w:rsid w:val="005C1C6F"/>
    <w:rsid w:val="005C1CDB"/>
    <w:rsid w:val="005C1CDD"/>
    <w:rsid w:val="005C1D7F"/>
    <w:rsid w:val="005C1E46"/>
    <w:rsid w:val="005C1EC7"/>
    <w:rsid w:val="005C1FD2"/>
    <w:rsid w:val="005C2079"/>
    <w:rsid w:val="005C20E8"/>
    <w:rsid w:val="005C20FB"/>
    <w:rsid w:val="005C2132"/>
    <w:rsid w:val="005C2180"/>
    <w:rsid w:val="005C21B2"/>
    <w:rsid w:val="005C2237"/>
    <w:rsid w:val="005C22FB"/>
    <w:rsid w:val="005C232D"/>
    <w:rsid w:val="005C234E"/>
    <w:rsid w:val="005C2370"/>
    <w:rsid w:val="005C2373"/>
    <w:rsid w:val="005C23E9"/>
    <w:rsid w:val="005C24AF"/>
    <w:rsid w:val="005C255B"/>
    <w:rsid w:val="005C2643"/>
    <w:rsid w:val="005C269A"/>
    <w:rsid w:val="005C273E"/>
    <w:rsid w:val="005C273F"/>
    <w:rsid w:val="005C27F6"/>
    <w:rsid w:val="005C2849"/>
    <w:rsid w:val="005C28B3"/>
    <w:rsid w:val="005C2945"/>
    <w:rsid w:val="005C2948"/>
    <w:rsid w:val="005C298C"/>
    <w:rsid w:val="005C29F1"/>
    <w:rsid w:val="005C29F3"/>
    <w:rsid w:val="005C2A23"/>
    <w:rsid w:val="005C2ABB"/>
    <w:rsid w:val="005C2B5F"/>
    <w:rsid w:val="005C2C61"/>
    <w:rsid w:val="005C2CAA"/>
    <w:rsid w:val="005C2CC2"/>
    <w:rsid w:val="005C2D39"/>
    <w:rsid w:val="005C2D81"/>
    <w:rsid w:val="005C2DCA"/>
    <w:rsid w:val="005C2E7D"/>
    <w:rsid w:val="005C2ECC"/>
    <w:rsid w:val="005C2ECE"/>
    <w:rsid w:val="005C2F0C"/>
    <w:rsid w:val="005C2F36"/>
    <w:rsid w:val="005C2F5E"/>
    <w:rsid w:val="005C2F67"/>
    <w:rsid w:val="005C302B"/>
    <w:rsid w:val="005C3055"/>
    <w:rsid w:val="005C30A3"/>
    <w:rsid w:val="005C30D6"/>
    <w:rsid w:val="005C3167"/>
    <w:rsid w:val="005C3170"/>
    <w:rsid w:val="005C31D7"/>
    <w:rsid w:val="005C320D"/>
    <w:rsid w:val="005C325D"/>
    <w:rsid w:val="005C3262"/>
    <w:rsid w:val="005C3270"/>
    <w:rsid w:val="005C3284"/>
    <w:rsid w:val="005C332D"/>
    <w:rsid w:val="005C335D"/>
    <w:rsid w:val="005C337C"/>
    <w:rsid w:val="005C3423"/>
    <w:rsid w:val="005C3446"/>
    <w:rsid w:val="005C34D1"/>
    <w:rsid w:val="005C350F"/>
    <w:rsid w:val="005C3515"/>
    <w:rsid w:val="005C35B8"/>
    <w:rsid w:val="005C35E7"/>
    <w:rsid w:val="005C363F"/>
    <w:rsid w:val="005C3644"/>
    <w:rsid w:val="005C36B3"/>
    <w:rsid w:val="005C3767"/>
    <w:rsid w:val="005C3796"/>
    <w:rsid w:val="005C37CD"/>
    <w:rsid w:val="005C37DC"/>
    <w:rsid w:val="005C3816"/>
    <w:rsid w:val="005C3820"/>
    <w:rsid w:val="005C3848"/>
    <w:rsid w:val="005C3853"/>
    <w:rsid w:val="005C38D2"/>
    <w:rsid w:val="005C38F0"/>
    <w:rsid w:val="005C392D"/>
    <w:rsid w:val="005C3934"/>
    <w:rsid w:val="005C3956"/>
    <w:rsid w:val="005C398A"/>
    <w:rsid w:val="005C3995"/>
    <w:rsid w:val="005C39F5"/>
    <w:rsid w:val="005C3A80"/>
    <w:rsid w:val="005C3AC8"/>
    <w:rsid w:val="005C3AFF"/>
    <w:rsid w:val="005C3B2E"/>
    <w:rsid w:val="005C3B40"/>
    <w:rsid w:val="005C3B78"/>
    <w:rsid w:val="005C3C50"/>
    <w:rsid w:val="005C3CA6"/>
    <w:rsid w:val="005C3CD5"/>
    <w:rsid w:val="005C3DC4"/>
    <w:rsid w:val="005C3E79"/>
    <w:rsid w:val="005C3F8A"/>
    <w:rsid w:val="005C3FC9"/>
    <w:rsid w:val="005C40B6"/>
    <w:rsid w:val="005C418B"/>
    <w:rsid w:val="005C41BB"/>
    <w:rsid w:val="005C41E3"/>
    <w:rsid w:val="005C42DB"/>
    <w:rsid w:val="005C4335"/>
    <w:rsid w:val="005C4399"/>
    <w:rsid w:val="005C43B8"/>
    <w:rsid w:val="005C43F0"/>
    <w:rsid w:val="005C444E"/>
    <w:rsid w:val="005C452B"/>
    <w:rsid w:val="005C45E8"/>
    <w:rsid w:val="005C4620"/>
    <w:rsid w:val="005C4658"/>
    <w:rsid w:val="005C4669"/>
    <w:rsid w:val="005C4670"/>
    <w:rsid w:val="005C4717"/>
    <w:rsid w:val="005C4721"/>
    <w:rsid w:val="005C472D"/>
    <w:rsid w:val="005C4739"/>
    <w:rsid w:val="005C476F"/>
    <w:rsid w:val="005C477F"/>
    <w:rsid w:val="005C4788"/>
    <w:rsid w:val="005C47F5"/>
    <w:rsid w:val="005C47F7"/>
    <w:rsid w:val="005C4815"/>
    <w:rsid w:val="005C4836"/>
    <w:rsid w:val="005C48A5"/>
    <w:rsid w:val="005C48B0"/>
    <w:rsid w:val="005C48B2"/>
    <w:rsid w:val="005C48B8"/>
    <w:rsid w:val="005C48C5"/>
    <w:rsid w:val="005C490F"/>
    <w:rsid w:val="005C4920"/>
    <w:rsid w:val="005C4953"/>
    <w:rsid w:val="005C4987"/>
    <w:rsid w:val="005C4A13"/>
    <w:rsid w:val="005C4A1F"/>
    <w:rsid w:val="005C4A50"/>
    <w:rsid w:val="005C4A62"/>
    <w:rsid w:val="005C4A66"/>
    <w:rsid w:val="005C4B20"/>
    <w:rsid w:val="005C4B60"/>
    <w:rsid w:val="005C4B8C"/>
    <w:rsid w:val="005C4BC1"/>
    <w:rsid w:val="005C4BD8"/>
    <w:rsid w:val="005C4BED"/>
    <w:rsid w:val="005C4C37"/>
    <w:rsid w:val="005C4C80"/>
    <w:rsid w:val="005C4CD4"/>
    <w:rsid w:val="005C4CE8"/>
    <w:rsid w:val="005C4CEB"/>
    <w:rsid w:val="005C4D2F"/>
    <w:rsid w:val="005C4D56"/>
    <w:rsid w:val="005C4E58"/>
    <w:rsid w:val="005C4E86"/>
    <w:rsid w:val="005C4EAF"/>
    <w:rsid w:val="005C4EC8"/>
    <w:rsid w:val="005C4F01"/>
    <w:rsid w:val="005C4F5F"/>
    <w:rsid w:val="005C4F93"/>
    <w:rsid w:val="005C4FEA"/>
    <w:rsid w:val="005C4FF0"/>
    <w:rsid w:val="005C5055"/>
    <w:rsid w:val="005C5077"/>
    <w:rsid w:val="005C507D"/>
    <w:rsid w:val="005C50B8"/>
    <w:rsid w:val="005C5139"/>
    <w:rsid w:val="005C5244"/>
    <w:rsid w:val="005C5277"/>
    <w:rsid w:val="005C52C6"/>
    <w:rsid w:val="005C52E1"/>
    <w:rsid w:val="005C5357"/>
    <w:rsid w:val="005C538C"/>
    <w:rsid w:val="005C5551"/>
    <w:rsid w:val="005C5570"/>
    <w:rsid w:val="005C557B"/>
    <w:rsid w:val="005C55BF"/>
    <w:rsid w:val="005C566E"/>
    <w:rsid w:val="005C5703"/>
    <w:rsid w:val="005C5713"/>
    <w:rsid w:val="005C5730"/>
    <w:rsid w:val="005C5736"/>
    <w:rsid w:val="005C5744"/>
    <w:rsid w:val="005C5749"/>
    <w:rsid w:val="005C5760"/>
    <w:rsid w:val="005C57E3"/>
    <w:rsid w:val="005C5871"/>
    <w:rsid w:val="005C58B5"/>
    <w:rsid w:val="005C5908"/>
    <w:rsid w:val="005C5925"/>
    <w:rsid w:val="005C5975"/>
    <w:rsid w:val="005C5A26"/>
    <w:rsid w:val="005C5A5A"/>
    <w:rsid w:val="005C5A88"/>
    <w:rsid w:val="005C5A9F"/>
    <w:rsid w:val="005C5B4A"/>
    <w:rsid w:val="005C5B74"/>
    <w:rsid w:val="005C5B95"/>
    <w:rsid w:val="005C5BED"/>
    <w:rsid w:val="005C5C0F"/>
    <w:rsid w:val="005C5C1E"/>
    <w:rsid w:val="005C5C46"/>
    <w:rsid w:val="005C5C88"/>
    <w:rsid w:val="005C5CA9"/>
    <w:rsid w:val="005C5CE5"/>
    <w:rsid w:val="005C5D0A"/>
    <w:rsid w:val="005C5D55"/>
    <w:rsid w:val="005C5DEE"/>
    <w:rsid w:val="005C5DFB"/>
    <w:rsid w:val="005C5ECC"/>
    <w:rsid w:val="005C5F05"/>
    <w:rsid w:val="005C5F13"/>
    <w:rsid w:val="005C5F68"/>
    <w:rsid w:val="005C5FBB"/>
    <w:rsid w:val="005C5FE6"/>
    <w:rsid w:val="005C5FF0"/>
    <w:rsid w:val="005C6003"/>
    <w:rsid w:val="005C600C"/>
    <w:rsid w:val="005C604C"/>
    <w:rsid w:val="005C605B"/>
    <w:rsid w:val="005C6075"/>
    <w:rsid w:val="005C6087"/>
    <w:rsid w:val="005C60A5"/>
    <w:rsid w:val="005C60D0"/>
    <w:rsid w:val="005C60FD"/>
    <w:rsid w:val="005C6118"/>
    <w:rsid w:val="005C612C"/>
    <w:rsid w:val="005C6136"/>
    <w:rsid w:val="005C6140"/>
    <w:rsid w:val="005C614E"/>
    <w:rsid w:val="005C6173"/>
    <w:rsid w:val="005C61CC"/>
    <w:rsid w:val="005C61EC"/>
    <w:rsid w:val="005C62EA"/>
    <w:rsid w:val="005C6317"/>
    <w:rsid w:val="005C638C"/>
    <w:rsid w:val="005C651C"/>
    <w:rsid w:val="005C65DE"/>
    <w:rsid w:val="005C677D"/>
    <w:rsid w:val="005C6783"/>
    <w:rsid w:val="005C6793"/>
    <w:rsid w:val="005C67B5"/>
    <w:rsid w:val="005C680A"/>
    <w:rsid w:val="005C685C"/>
    <w:rsid w:val="005C6883"/>
    <w:rsid w:val="005C68C7"/>
    <w:rsid w:val="005C690C"/>
    <w:rsid w:val="005C69B0"/>
    <w:rsid w:val="005C69CA"/>
    <w:rsid w:val="005C69D9"/>
    <w:rsid w:val="005C6A6E"/>
    <w:rsid w:val="005C6AB1"/>
    <w:rsid w:val="005C6B2D"/>
    <w:rsid w:val="005C6B33"/>
    <w:rsid w:val="005C6B48"/>
    <w:rsid w:val="005C6B88"/>
    <w:rsid w:val="005C6C23"/>
    <w:rsid w:val="005C6C71"/>
    <w:rsid w:val="005C6C86"/>
    <w:rsid w:val="005C6C9A"/>
    <w:rsid w:val="005C6CE6"/>
    <w:rsid w:val="005C6D74"/>
    <w:rsid w:val="005C6D79"/>
    <w:rsid w:val="005C6DAA"/>
    <w:rsid w:val="005C6DB2"/>
    <w:rsid w:val="005C6E0A"/>
    <w:rsid w:val="005C6E51"/>
    <w:rsid w:val="005C6E7B"/>
    <w:rsid w:val="005C6F32"/>
    <w:rsid w:val="005C6F4C"/>
    <w:rsid w:val="005C7013"/>
    <w:rsid w:val="005C7058"/>
    <w:rsid w:val="005C70DC"/>
    <w:rsid w:val="005C7171"/>
    <w:rsid w:val="005C717C"/>
    <w:rsid w:val="005C718D"/>
    <w:rsid w:val="005C71FD"/>
    <w:rsid w:val="005C72B6"/>
    <w:rsid w:val="005C72C1"/>
    <w:rsid w:val="005C72D0"/>
    <w:rsid w:val="005C72EC"/>
    <w:rsid w:val="005C7306"/>
    <w:rsid w:val="005C732E"/>
    <w:rsid w:val="005C7400"/>
    <w:rsid w:val="005C7442"/>
    <w:rsid w:val="005C746E"/>
    <w:rsid w:val="005C7474"/>
    <w:rsid w:val="005C74DA"/>
    <w:rsid w:val="005C7504"/>
    <w:rsid w:val="005C756A"/>
    <w:rsid w:val="005C760C"/>
    <w:rsid w:val="005C7618"/>
    <w:rsid w:val="005C76ED"/>
    <w:rsid w:val="005C7779"/>
    <w:rsid w:val="005C782C"/>
    <w:rsid w:val="005C787E"/>
    <w:rsid w:val="005C78B5"/>
    <w:rsid w:val="005C7908"/>
    <w:rsid w:val="005C796B"/>
    <w:rsid w:val="005C79B1"/>
    <w:rsid w:val="005C79B9"/>
    <w:rsid w:val="005C79E4"/>
    <w:rsid w:val="005C79F4"/>
    <w:rsid w:val="005C7A0B"/>
    <w:rsid w:val="005C7A2E"/>
    <w:rsid w:val="005C7A34"/>
    <w:rsid w:val="005C7A71"/>
    <w:rsid w:val="005C7A89"/>
    <w:rsid w:val="005C7B38"/>
    <w:rsid w:val="005C7B42"/>
    <w:rsid w:val="005C7B8C"/>
    <w:rsid w:val="005C7B8D"/>
    <w:rsid w:val="005C7BC3"/>
    <w:rsid w:val="005C7BDC"/>
    <w:rsid w:val="005C7BEF"/>
    <w:rsid w:val="005C7C45"/>
    <w:rsid w:val="005C7C84"/>
    <w:rsid w:val="005C7D1A"/>
    <w:rsid w:val="005C7D23"/>
    <w:rsid w:val="005C7D38"/>
    <w:rsid w:val="005C7D3F"/>
    <w:rsid w:val="005C7D42"/>
    <w:rsid w:val="005C7D75"/>
    <w:rsid w:val="005C7DCE"/>
    <w:rsid w:val="005C7E87"/>
    <w:rsid w:val="005C7ECE"/>
    <w:rsid w:val="005C7FA2"/>
    <w:rsid w:val="005C7FEB"/>
    <w:rsid w:val="005D001E"/>
    <w:rsid w:val="005D0033"/>
    <w:rsid w:val="005D0041"/>
    <w:rsid w:val="005D0085"/>
    <w:rsid w:val="005D00CC"/>
    <w:rsid w:val="005D00D7"/>
    <w:rsid w:val="005D00E4"/>
    <w:rsid w:val="005D00F9"/>
    <w:rsid w:val="005D0145"/>
    <w:rsid w:val="005D0149"/>
    <w:rsid w:val="005D0199"/>
    <w:rsid w:val="005D01E9"/>
    <w:rsid w:val="005D022C"/>
    <w:rsid w:val="005D0297"/>
    <w:rsid w:val="005D02B1"/>
    <w:rsid w:val="005D02BA"/>
    <w:rsid w:val="005D03A0"/>
    <w:rsid w:val="005D03A4"/>
    <w:rsid w:val="005D0438"/>
    <w:rsid w:val="005D0472"/>
    <w:rsid w:val="005D04AE"/>
    <w:rsid w:val="005D04AF"/>
    <w:rsid w:val="005D04B3"/>
    <w:rsid w:val="005D04CB"/>
    <w:rsid w:val="005D04DE"/>
    <w:rsid w:val="005D04E0"/>
    <w:rsid w:val="005D051E"/>
    <w:rsid w:val="005D057B"/>
    <w:rsid w:val="005D059A"/>
    <w:rsid w:val="005D05B0"/>
    <w:rsid w:val="005D060C"/>
    <w:rsid w:val="005D0647"/>
    <w:rsid w:val="005D067C"/>
    <w:rsid w:val="005D0697"/>
    <w:rsid w:val="005D06F2"/>
    <w:rsid w:val="005D0708"/>
    <w:rsid w:val="005D0776"/>
    <w:rsid w:val="005D07C0"/>
    <w:rsid w:val="005D07F3"/>
    <w:rsid w:val="005D0820"/>
    <w:rsid w:val="005D088D"/>
    <w:rsid w:val="005D098C"/>
    <w:rsid w:val="005D09CF"/>
    <w:rsid w:val="005D09DE"/>
    <w:rsid w:val="005D0A5B"/>
    <w:rsid w:val="005D0AA2"/>
    <w:rsid w:val="005D0AB6"/>
    <w:rsid w:val="005D0C4F"/>
    <w:rsid w:val="005D0CB1"/>
    <w:rsid w:val="005D0CB3"/>
    <w:rsid w:val="005D0D32"/>
    <w:rsid w:val="005D0D61"/>
    <w:rsid w:val="005D0DF9"/>
    <w:rsid w:val="005D0E1D"/>
    <w:rsid w:val="005D0E2A"/>
    <w:rsid w:val="005D0E33"/>
    <w:rsid w:val="005D0E7F"/>
    <w:rsid w:val="005D0F9B"/>
    <w:rsid w:val="005D0FB8"/>
    <w:rsid w:val="005D0FC2"/>
    <w:rsid w:val="005D0FE8"/>
    <w:rsid w:val="005D109E"/>
    <w:rsid w:val="005D10A7"/>
    <w:rsid w:val="005D10D6"/>
    <w:rsid w:val="005D113C"/>
    <w:rsid w:val="005D1218"/>
    <w:rsid w:val="005D1233"/>
    <w:rsid w:val="005D1246"/>
    <w:rsid w:val="005D1295"/>
    <w:rsid w:val="005D1336"/>
    <w:rsid w:val="005D134C"/>
    <w:rsid w:val="005D136B"/>
    <w:rsid w:val="005D13C2"/>
    <w:rsid w:val="005D146B"/>
    <w:rsid w:val="005D14CA"/>
    <w:rsid w:val="005D1578"/>
    <w:rsid w:val="005D15A4"/>
    <w:rsid w:val="005D15D7"/>
    <w:rsid w:val="005D15F3"/>
    <w:rsid w:val="005D15F5"/>
    <w:rsid w:val="005D1628"/>
    <w:rsid w:val="005D168A"/>
    <w:rsid w:val="005D17B5"/>
    <w:rsid w:val="005D17D3"/>
    <w:rsid w:val="005D182F"/>
    <w:rsid w:val="005D187F"/>
    <w:rsid w:val="005D1908"/>
    <w:rsid w:val="005D190F"/>
    <w:rsid w:val="005D1919"/>
    <w:rsid w:val="005D199A"/>
    <w:rsid w:val="005D19CE"/>
    <w:rsid w:val="005D19CF"/>
    <w:rsid w:val="005D19F1"/>
    <w:rsid w:val="005D19F5"/>
    <w:rsid w:val="005D1A2A"/>
    <w:rsid w:val="005D1A76"/>
    <w:rsid w:val="005D1A84"/>
    <w:rsid w:val="005D1A89"/>
    <w:rsid w:val="005D1ADA"/>
    <w:rsid w:val="005D1B3C"/>
    <w:rsid w:val="005D1B54"/>
    <w:rsid w:val="005D1B9F"/>
    <w:rsid w:val="005D1BA0"/>
    <w:rsid w:val="005D1C12"/>
    <w:rsid w:val="005D1C8A"/>
    <w:rsid w:val="005D1CCA"/>
    <w:rsid w:val="005D1CE7"/>
    <w:rsid w:val="005D1CEE"/>
    <w:rsid w:val="005D1CFC"/>
    <w:rsid w:val="005D1D3B"/>
    <w:rsid w:val="005D1D6A"/>
    <w:rsid w:val="005D1DF4"/>
    <w:rsid w:val="005D1E08"/>
    <w:rsid w:val="005D1E7B"/>
    <w:rsid w:val="005D1EA3"/>
    <w:rsid w:val="005D1ECB"/>
    <w:rsid w:val="005D1F45"/>
    <w:rsid w:val="005D1F84"/>
    <w:rsid w:val="005D1FDC"/>
    <w:rsid w:val="005D2000"/>
    <w:rsid w:val="005D2012"/>
    <w:rsid w:val="005D2080"/>
    <w:rsid w:val="005D209A"/>
    <w:rsid w:val="005D2154"/>
    <w:rsid w:val="005D219C"/>
    <w:rsid w:val="005D2227"/>
    <w:rsid w:val="005D22D1"/>
    <w:rsid w:val="005D22F3"/>
    <w:rsid w:val="005D2343"/>
    <w:rsid w:val="005D23FE"/>
    <w:rsid w:val="005D2406"/>
    <w:rsid w:val="005D2427"/>
    <w:rsid w:val="005D24AF"/>
    <w:rsid w:val="005D24ED"/>
    <w:rsid w:val="005D2500"/>
    <w:rsid w:val="005D2593"/>
    <w:rsid w:val="005D25CE"/>
    <w:rsid w:val="005D25F9"/>
    <w:rsid w:val="005D2603"/>
    <w:rsid w:val="005D261D"/>
    <w:rsid w:val="005D261E"/>
    <w:rsid w:val="005D2653"/>
    <w:rsid w:val="005D26B8"/>
    <w:rsid w:val="005D26DA"/>
    <w:rsid w:val="005D2718"/>
    <w:rsid w:val="005D2725"/>
    <w:rsid w:val="005D274E"/>
    <w:rsid w:val="005D27C2"/>
    <w:rsid w:val="005D27F9"/>
    <w:rsid w:val="005D280A"/>
    <w:rsid w:val="005D2820"/>
    <w:rsid w:val="005D2838"/>
    <w:rsid w:val="005D287C"/>
    <w:rsid w:val="005D29EC"/>
    <w:rsid w:val="005D2A17"/>
    <w:rsid w:val="005D2A6C"/>
    <w:rsid w:val="005D2B4F"/>
    <w:rsid w:val="005D2BAC"/>
    <w:rsid w:val="005D2BFC"/>
    <w:rsid w:val="005D2C39"/>
    <w:rsid w:val="005D2C40"/>
    <w:rsid w:val="005D2C48"/>
    <w:rsid w:val="005D2CB7"/>
    <w:rsid w:val="005D2CC3"/>
    <w:rsid w:val="005D2D0C"/>
    <w:rsid w:val="005D2D66"/>
    <w:rsid w:val="005D2D69"/>
    <w:rsid w:val="005D2DB6"/>
    <w:rsid w:val="005D2DC7"/>
    <w:rsid w:val="005D2DDF"/>
    <w:rsid w:val="005D2E10"/>
    <w:rsid w:val="005D2E75"/>
    <w:rsid w:val="005D2EEA"/>
    <w:rsid w:val="005D2F12"/>
    <w:rsid w:val="005D2F4D"/>
    <w:rsid w:val="005D2F7A"/>
    <w:rsid w:val="005D2F80"/>
    <w:rsid w:val="005D2FAA"/>
    <w:rsid w:val="005D3036"/>
    <w:rsid w:val="005D3091"/>
    <w:rsid w:val="005D30BB"/>
    <w:rsid w:val="005D3118"/>
    <w:rsid w:val="005D3148"/>
    <w:rsid w:val="005D318F"/>
    <w:rsid w:val="005D3206"/>
    <w:rsid w:val="005D328A"/>
    <w:rsid w:val="005D329F"/>
    <w:rsid w:val="005D32AA"/>
    <w:rsid w:val="005D32DF"/>
    <w:rsid w:val="005D3338"/>
    <w:rsid w:val="005D335C"/>
    <w:rsid w:val="005D335F"/>
    <w:rsid w:val="005D343F"/>
    <w:rsid w:val="005D34B4"/>
    <w:rsid w:val="005D34D8"/>
    <w:rsid w:val="005D358C"/>
    <w:rsid w:val="005D3673"/>
    <w:rsid w:val="005D367B"/>
    <w:rsid w:val="005D3701"/>
    <w:rsid w:val="005D37AD"/>
    <w:rsid w:val="005D37DA"/>
    <w:rsid w:val="005D3826"/>
    <w:rsid w:val="005D398E"/>
    <w:rsid w:val="005D398F"/>
    <w:rsid w:val="005D39D9"/>
    <w:rsid w:val="005D3A2D"/>
    <w:rsid w:val="005D3A88"/>
    <w:rsid w:val="005D3ACD"/>
    <w:rsid w:val="005D3AD1"/>
    <w:rsid w:val="005D3B8E"/>
    <w:rsid w:val="005D3BC1"/>
    <w:rsid w:val="005D3BDF"/>
    <w:rsid w:val="005D3C3C"/>
    <w:rsid w:val="005D3CE9"/>
    <w:rsid w:val="005D3D08"/>
    <w:rsid w:val="005D3DA6"/>
    <w:rsid w:val="005D3DC7"/>
    <w:rsid w:val="005D3E75"/>
    <w:rsid w:val="005D3E8B"/>
    <w:rsid w:val="005D3EFB"/>
    <w:rsid w:val="005D3F24"/>
    <w:rsid w:val="005D3F68"/>
    <w:rsid w:val="005D402B"/>
    <w:rsid w:val="005D403F"/>
    <w:rsid w:val="005D40AF"/>
    <w:rsid w:val="005D40C0"/>
    <w:rsid w:val="005D411C"/>
    <w:rsid w:val="005D412C"/>
    <w:rsid w:val="005D4140"/>
    <w:rsid w:val="005D4170"/>
    <w:rsid w:val="005D41BB"/>
    <w:rsid w:val="005D4215"/>
    <w:rsid w:val="005D427C"/>
    <w:rsid w:val="005D42D5"/>
    <w:rsid w:val="005D4379"/>
    <w:rsid w:val="005D43D3"/>
    <w:rsid w:val="005D443F"/>
    <w:rsid w:val="005D4443"/>
    <w:rsid w:val="005D44A9"/>
    <w:rsid w:val="005D44D9"/>
    <w:rsid w:val="005D4528"/>
    <w:rsid w:val="005D4553"/>
    <w:rsid w:val="005D4554"/>
    <w:rsid w:val="005D465D"/>
    <w:rsid w:val="005D46E8"/>
    <w:rsid w:val="005D4712"/>
    <w:rsid w:val="005D471E"/>
    <w:rsid w:val="005D4720"/>
    <w:rsid w:val="005D472A"/>
    <w:rsid w:val="005D4754"/>
    <w:rsid w:val="005D47C6"/>
    <w:rsid w:val="005D4803"/>
    <w:rsid w:val="005D48BE"/>
    <w:rsid w:val="005D48D5"/>
    <w:rsid w:val="005D493D"/>
    <w:rsid w:val="005D4945"/>
    <w:rsid w:val="005D495B"/>
    <w:rsid w:val="005D4962"/>
    <w:rsid w:val="005D4963"/>
    <w:rsid w:val="005D4989"/>
    <w:rsid w:val="005D4993"/>
    <w:rsid w:val="005D499C"/>
    <w:rsid w:val="005D49B5"/>
    <w:rsid w:val="005D4B7D"/>
    <w:rsid w:val="005D4B85"/>
    <w:rsid w:val="005D4BC4"/>
    <w:rsid w:val="005D4BC9"/>
    <w:rsid w:val="005D4BE9"/>
    <w:rsid w:val="005D4C18"/>
    <w:rsid w:val="005D4C50"/>
    <w:rsid w:val="005D4C52"/>
    <w:rsid w:val="005D4CFF"/>
    <w:rsid w:val="005D4D47"/>
    <w:rsid w:val="005D4D59"/>
    <w:rsid w:val="005D4DA4"/>
    <w:rsid w:val="005D4DF0"/>
    <w:rsid w:val="005D4DF5"/>
    <w:rsid w:val="005D4EC2"/>
    <w:rsid w:val="005D4F61"/>
    <w:rsid w:val="005D4FE6"/>
    <w:rsid w:val="005D5036"/>
    <w:rsid w:val="005D5067"/>
    <w:rsid w:val="005D50D5"/>
    <w:rsid w:val="005D50DC"/>
    <w:rsid w:val="005D51DB"/>
    <w:rsid w:val="005D5207"/>
    <w:rsid w:val="005D5238"/>
    <w:rsid w:val="005D5269"/>
    <w:rsid w:val="005D52DC"/>
    <w:rsid w:val="005D530A"/>
    <w:rsid w:val="005D541F"/>
    <w:rsid w:val="005D546F"/>
    <w:rsid w:val="005D54EE"/>
    <w:rsid w:val="005D5516"/>
    <w:rsid w:val="005D5545"/>
    <w:rsid w:val="005D5583"/>
    <w:rsid w:val="005D55AB"/>
    <w:rsid w:val="005D55F1"/>
    <w:rsid w:val="005D5690"/>
    <w:rsid w:val="005D56E7"/>
    <w:rsid w:val="005D5735"/>
    <w:rsid w:val="005D57C7"/>
    <w:rsid w:val="005D5835"/>
    <w:rsid w:val="005D587D"/>
    <w:rsid w:val="005D5892"/>
    <w:rsid w:val="005D58C3"/>
    <w:rsid w:val="005D5922"/>
    <w:rsid w:val="005D59D7"/>
    <w:rsid w:val="005D5A7D"/>
    <w:rsid w:val="005D5A97"/>
    <w:rsid w:val="005D5AB7"/>
    <w:rsid w:val="005D5AF2"/>
    <w:rsid w:val="005D5B0E"/>
    <w:rsid w:val="005D5B85"/>
    <w:rsid w:val="005D5BC5"/>
    <w:rsid w:val="005D5BD5"/>
    <w:rsid w:val="005D5C83"/>
    <w:rsid w:val="005D5C9A"/>
    <w:rsid w:val="005D5CC9"/>
    <w:rsid w:val="005D5D0E"/>
    <w:rsid w:val="005D5D1A"/>
    <w:rsid w:val="005D5DAD"/>
    <w:rsid w:val="005D5E1F"/>
    <w:rsid w:val="005D5E27"/>
    <w:rsid w:val="005D5EEB"/>
    <w:rsid w:val="005D5F43"/>
    <w:rsid w:val="005D5F65"/>
    <w:rsid w:val="005D5F71"/>
    <w:rsid w:val="005D5F7B"/>
    <w:rsid w:val="005D60BD"/>
    <w:rsid w:val="005D60E5"/>
    <w:rsid w:val="005D61A1"/>
    <w:rsid w:val="005D61E6"/>
    <w:rsid w:val="005D61FC"/>
    <w:rsid w:val="005D6224"/>
    <w:rsid w:val="005D626F"/>
    <w:rsid w:val="005D63A5"/>
    <w:rsid w:val="005D63B9"/>
    <w:rsid w:val="005D6404"/>
    <w:rsid w:val="005D647B"/>
    <w:rsid w:val="005D649C"/>
    <w:rsid w:val="005D64A2"/>
    <w:rsid w:val="005D6524"/>
    <w:rsid w:val="005D659A"/>
    <w:rsid w:val="005D65BB"/>
    <w:rsid w:val="005D6622"/>
    <w:rsid w:val="005D667A"/>
    <w:rsid w:val="005D66B0"/>
    <w:rsid w:val="005D66CA"/>
    <w:rsid w:val="005D66E2"/>
    <w:rsid w:val="005D687B"/>
    <w:rsid w:val="005D6886"/>
    <w:rsid w:val="005D6929"/>
    <w:rsid w:val="005D694A"/>
    <w:rsid w:val="005D6959"/>
    <w:rsid w:val="005D69A8"/>
    <w:rsid w:val="005D69CF"/>
    <w:rsid w:val="005D6A24"/>
    <w:rsid w:val="005D6A6E"/>
    <w:rsid w:val="005D6A93"/>
    <w:rsid w:val="005D6B3F"/>
    <w:rsid w:val="005D6BD5"/>
    <w:rsid w:val="005D6C0D"/>
    <w:rsid w:val="005D6C5C"/>
    <w:rsid w:val="005D6CFC"/>
    <w:rsid w:val="005D6D1B"/>
    <w:rsid w:val="005D6D82"/>
    <w:rsid w:val="005D6DE8"/>
    <w:rsid w:val="005D6EDB"/>
    <w:rsid w:val="005D6F35"/>
    <w:rsid w:val="005D6F38"/>
    <w:rsid w:val="005D6F3D"/>
    <w:rsid w:val="005D6F54"/>
    <w:rsid w:val="005D6FDE"/>
    <w:rsid w:val="005D7007"/>
    <w:rsid w:val="005D7042"/>
    <w:rsid w:val="005D705E"/>
    <w:rsid w:val="005D7128"/>
    <w:rsid w:val="005D713A"/>
    <w:rsid w:val="005D7211"/>
    <w:rsid w:val="005D7285"/>
    <w:rsid w:val="005D72A8"/>
    <w:rsid w:val="005D7344"/>
    <w:rsid w:val="005D73BA"/>
    <w:rsid w:val="005D73E4"/>
    <w:rsid w:val="005D7406"/>
    <w:rsid w:val="005D7414"/>
    <w:rsid w:val="005D74A9"/>
    <w:rsid w:val="005D7577"/>
    <w:rsid w:val="005D75EA"/>
    <w:rsid w:val="005D75EC"/>
    <w:rsid w:val="005D765E"/>
    <w:rsid w:val="005D7670"/>
    <w:rsid w:val="005D76B5"/>
    <w:rsid w:val="005D76D1"/>
    <w:rsid w:val="005D771B"/>
    <w:rsid w:val="005D775C"/>
    <w:rsid w:val="005D779D"/>
    <w:rsid w:val="005D77E2"/>
    <w:rsid w:val="005D780E"/>
    <w:rsid w:val="005D782B"/>
    <w:rsid w:val="005D7838"/>
    <w:rsid w:val="005D790C"/>
    <w:rsid w:val="005D7931"/>
    <w:rsid w:val="005D795D"/>
    <w:rsid w:val="005D7A15"/>
    <w:rsid w:val="005D7B3E"/>
    <w:rsid w:val="005D7B65"/>
    <w:rsid w:val="005D7C04"/>
    <w:rsid w:val="005D7C8E"/>
    <w:rsid w:val="005D7CD2"/>
    <w:rsid w:val="005D7D48"/>
    <w:rsid w:val="005D7DD6"/>
    <w:rsid w:val="005D7DE2"/>
    <w:rsid w:val="005D7E30"/>
    <w:rsid w:val="005D7EAD"/>
    <w:rsid w:val="005D7F61"/>
    <w:rsid w:val="005D7F68"/>
    <w:rsid w:val="005D7F7C"/>
    <w:rsid w:val="005D7FBA"/>
    <w:rsid w:val="005D7FC5"/>
    <w:rsid w:val="005E0030"/>
    <w:rsid w:val="005E003A"/>
    <w:rsid w:val="005E0050"/>
    <w:rsid w:val="005E005C"/>
    <w:rsid w:val="005E0068"/>
    <w:rsid w:val="005E008E"/>
    <w:rsid w:val="005E00C2"/>
    <w:rsid w:val="005E018A"/>
    <w:rsid w:val="005E018B"/>
    <w:rsid w:val="005E01AF"/>
    <w:rsid w:val="005E01CE"/>
    <w:rsid w:val="005E0223"/>
    <w:rsid w:val="005E0241"/>
    <w:rsid w:val="005E02DD"/>
    <w:rsid w:val="005E037A"/>
    <w:rsid w:val="005E03A4"/>
    <w:rsid w:val="005E03AC"/>
    <w:rsid w:val="005E0439"/>
    <w:rsid w:val="005E04F2"/>
    <w:rsid w:val="005E0569"/>
    <w:rsid w:val="005E0584"/>
    <w:rsid w:val="005E05E7"/>
    <w:rsid w:val="005E0619"/>
    <w:rsid w:val="005E061E"/>
    <w:rsid w:val="005E06BC"/>
    <w:rsid w:val="005E06F4"/>
    <w:rsid w:val="005E0740"/>
    <w:rsid w:val="005E0792"/>
    <w:rsid w:val="005E07AE"/>
    <w:rsid w:val="005E083C"/>
    <w:rsid w:val="005E086E"/>
    <w:rsid w:val="005E0893"/>
    <w:rsid w:val="005E0907"/>
    <w:rsid w:val="005E0936"/>
    <w:rsid w:val="005E0973"/>
    <w:rsid w:val="005E0980"/>
    <w:rsid w:val="005E0A13"/>
    <w:rsid w:val="005E0A14"/>
    <w:rsid w:val="005E0A21"/>
    <w:rsid w:val="005E0A2D"/>
    <w:rsid w:val="005E0A75"/>
    <w:rsid w:val="005E0A91"/>
    <w:rsid w:val="005E0AA3"/>
    <w:rsid w:val="005E0AF1"/>
    <w:rsid w:val="005E0AFA"/>
    <w:rsid w:val="005E0B8F"/>
    <w:rsid w:val="005E0BC6"/>
    <w:rsid w:val="005E0E01"/>
    <w:rsid w:val="005E0E54"/>
    <w:rsid w:val="005E0E68"/>
    <w:rsid w:val="005E0EB2"/>
    <w:rsid w:val="005E0EEB"/>
    <w:rsid w:val="005E0F3E"/>
    <w:rsid w:val="005E0F90"/>
    <w:rsid w:val="005E0F9C"/>
    <w:rsid w:val="005E0FC1"/>
    <w:rsid w:val="005E1012"/>
    <w:rsid w:val="005E1071"/>
    <w:rsid w:val="005E1078"/>
    <w:rsid w:val="005E10B8"/>
    <w:rsid w:val="005E10D2"/>
    <w:rsid w:val="005E1124"/>
    <w:rsid w:val="005E1127"/>
    <w:rsid w:val="005E1167"/>
    <w:rsid w:val="005E1196"/>
    <w:rsid w:val="005E11C0"/>
    <w:rsid w:val="005E125D"/>
    <w:rsid w:val="005E1293"/>
    <w:rsid w:val="005E12D6"/>
    <w:rsid w:val="005E12E8"/>
    <w:rsid w:val="005E12FB"/>
    <w:rsid w:val="005E1300"/>
    <w:rsid w:val="005E13B9"/>
    <w:rsid w:val="005E13CB"/>
    <w:rsid w:val="005E13F6"/>
    <w:rsid w:val="005E1416"/>
    <w:rsid w:val="005E1441"/>
    <w:rsid w:val="005E14D6"/>
    <w:rsid w:val="005E14F9"/>
    <w:rsid w:val="005E1578"/>
    <w:rsid w:val="005E158C"/>
    <w:rsid w:val="005E15DD"/>
    <w:rsid w:val="005E161E"/>
    <w:rsid w:val="005E163B"/>
    <w:rsid w:val="005E16A2"/>
    <w:rsid w:val="005E16DC"/>
    <w:rsid w:val="005E1726"/>
    <w:rsid w:val="005E1887"/>
    <w:rsid w:val="005E18CC"/>
    <w:rsid w:val="005E18DD"/>
    <w:rsid w:val="005E18E9"/>
    <w:rsid w:val="005E1912"/>
    <w:rsid w:val="005E196B"/>
    <w:rsid w:val="005E19D8"/>
    <w:rsid w:val="005E1A0D"/>
    <w:rsid w:val="005E1A27"/>
    <w:rsid w:val="005E1A3E"/>
    <w:rsid w:val="005E1AB0"/>
    <w:rsid w:val="005E1C86"/>
    <w:rsid w:val="005E1CB9"/>
    <w:rsid w:val="005E1D41"/>
    <w:rsid w:val="005E1D7B"/>
    <w:rsid w:val="005E1DB0"/>
    <w:rsid w:val="005E1DCD"/>
    <w:rsid w:val="005E1DE4"/>
    <w:rsid w:val="005E1EC0"/>
    <w:rsid w:val="005E1EC4"/>
    <w:rsid w:val="005E1F05"/>
    <w:rsid w:val="005E1F13"/>
    <w:rsid w:val="005E1F1B"/>
    <w:rsid w:val="005E1F28"/>
    <w:rsid w:val="005E1F86"/>
    <w:rsid w:val="005E1F9D"/>
    <w:rsid w:val="005E1FD5"/>
    <w:rsid w:val="005E2026"/>
    <w:rsid w:val="005E207C"/>
    <w:rsid w:val="005E2096"/>
    <w:rsid w:val="005E20A5"/>
    <w:rsid w:val="005E20D3"/>
    <w:rsid w:val="005E2125"/>
    <w:rsid w:val="005E2131"/>
    <w:rsid w:val="005E2133"/>
    <w:rsid w:val="005E2141"/>
    <w:rsid w:val="005E2149"/>
    <w:rsid w:val="005E216E"/>
    <w:rsid w:val="005E21C6"/>
    <w:rsid w:val="005E2273"/>
    <w:rsid w:val="005E23CB"/>
    <w:rsid w:val="005E242D"/>
    <w:rsid w:val="005E2443"/>
    <w:rsid w:val="005E2472"/>
    <w:rsid w:val="005E247A"/>
    <w:rsid w:val="005E2494"/>
    <w:rsid w:val="005E2518"/>
    <w:rsid w:val="005E2543"/>
    <w:rsid w:val="005E2605"/>
    <w:rsid w:val="005E260B"/>
    <w:rsid w:val="005E2614"/>
    <w:rsid w:val="005E268C"/>
    <w:rsid w:val="005E26BB"/>
    <w:rsid w:val="005E26D8"/>
    <w:rsid w:val="005E2745"/>
    <w:rsid w:val="005E2751"/>
    <w:rsid w:val="005E2761"/>
    <w:rsid w:val="005E279B"/>
    <w:rsid w:val="005E27D4"/>
    <w:rsid w:val="005E27EA"/>
    <w:rsid w:val="005E27EB"/>
    <w:rsid w:val="005E2800"/>
    <w:rsid w:val="005E28A2"/>
    <w:rsid w:val="005E28F6"/>
    <w:rsid w:val="005E2912"/>
    <w:rsid w:val="005E2927"/>
    <w:rsid w:val="005E295A"/>
    <w:rsid w:val="005E2962"/>
    <w:rsid w:val="005E298F"/>
    <w:rsid w:val="005E29CF"/>
    <w:rsid w:val="005E29E9"/>
    <w:rsid w:val="005E2A34"/>
    <w:rsid w:val="005E2B5D"/>
    <w:rsid w:val="005E2B64"/>
    <w:rsid w:val="005E2BE7"/>
    <w:rsid w:val="005E2C77"/>
    <w:rsid w:val="005E2CD5"/>
    <w:rsid w:val="005E2CE3"/>
    <w:rsid w:val="005E2D0A"/>
    <w:rsid w:val="005E2D0B"/>
    <w:rsid w:val="005E2D17"/>
    <w:rsid w:val="005E2D74"/>
    <w:rsid w:val="005E2D7D"/>
    <w:rsid w:val="005E2DBD"/>
    <w:rsid w:val="005E2E0D"/>
    <w:rsid w:val="005E2E5E"/>
    <w:rsid w:val="005E2EDB"/>
    <w:rsid w:val="005E2EF2"/>
    <w:rsid w:val="005E2F56"/>
    <w:rsid w:val="005E2F57"/>
    <w:rsid w:val="005E2F61"/>
    <w:rsid w:val="005E2FCB"/>
    <w:rsid w:val="005E2FF4"/>
    <w:rsid w:val="005E301E"/>
    <w:rsid w:val="005E3022"/>
    <w:rsid w:val="005E3061"/>
    <w:rsid w:val="005E307C"/>
    <w:rsid w:val="005E3151"/>
    <w:rsid w:val="005E3157"/>
    <w:rsid w:val="005E31B8"/>
    <w:rsid w:val="005E31F1"/>
    <w:rsid w:val="005E31F8"/>
    <w:rsid w:val="005E3211"/>
    <w:rsid w:val="005E323F"/>
    <w:rsid w:val="005E3272"/>
    <w:rsid w:val="005E3281"/>
    <w:rsid w:val="005E32DC"/>
    <w:rsid w:val="005E32EE"/>
    <w:rsid w:val="005E3327"/>
    <w:rsid w:val="005E33BD"/>
    <w:rsid w:val="005E33D2"/>
    <w:rsid w:val="005E33FB"/>
    <w:rsid w:val="005E344B"/>
    <w:rsid w:val="005E3461"/>
    <w:rsid w:val="005E3501"/>
    <w:rsid w:val="005E3558"/>
    <w:rsid w:val="005E356E"/>
    <w:rsid w:val="005E35CE"/>
    <w:rsid w:val="005E36AB"/>
    <w:rsid w:val="005E3703"/>
    <w:rsid w:val="005E379A"/>
    <w:rsid w:val="005E37EF"/>
    <w:rsid w:val="005E382C"/>
    <w:rsid w:val="005E3845"/>
    <w:rsid w:val="005E38BD"/>
    <w:rsid w:val="005E3910"/>
    <w:rsid w:val="005E3943"/>
    <w:rsid w:val="005E3983"/>
    <w:rsid w:val="005E398F"/>
    <w:rsid w:val="005E3A04"/>
    <w:rsid w:val="005E3A28"/>
    <w:rsid w:val="005E3AAA"/>
    <w:rsid w:val="005E3AB1"/>
    <w:rsid w:val="005E3AB5"/>
    <w:rsid w:val="005E3AB8"/>
    <w:rsid w:val="005E3AD7"/>
    <w:rsid w:val="005E3B0F"/>
    <w:rsid w:val="005E3B75"/>
    <w:rsid w:val="005E3B80"/>
    <w:rsid w:val="005E3B8B"/>
    <w:rsid w:val="005E3BBE"/>
    <w:rsid w:val="005E3C3C"/>
    <w:rsid w:val="005E3D09"/>
    <w:rsid w:val="005E3D7B"/>
    <w:rsid w:val="005E3D87"/>
    <w:rsid w:val="005E3E11"/>
    <w:rsid w:val="005E3E3A"/>
    <w:rsid w:val="005E3F00"/>
    <w:rsid w:val="005E3F08"/>
    <w:rsid w:val="005E3F09"/>
    <w:rsid w:val="005E3F54"/>
    <w:rsid w:val="005E3FD4"/>
    <w:rsid w:val="005E4001"/>
    <w:rsid w:val="005E400D"/>
    <w:rsid w:val="005E409A"/>
    <w:rsid w:val="005E40E2"/>
    <w:rsid w:val="005E4159"/>
    <w:rsid w:val="005E41B0"/>
    <w:rsid w:val="005E41D6"/>
    <w:rsid w:val="005E4204"/>
    <w:rsid w:val="005E420C"/>
    <w:rsid w:val="005E427C"/>
    <w:rsid w:val="005E42D1"/>
    <w:rsid w:val="005E4310"/>
    <w:rsid w:val="005E4332"/>
    <w:rsid w:val="005E4350"/>
    <w:rsid w:val="005E435F"/>
    <w:rsid w:val="005E438E"/>
    <w:rsid w:val="005E43C1"/>
    <w:rsid w:val="005E4401"/>
    <w:rsid w:val="005E4403"/>
    <w:rsid w:val="005E44FB"/>
    <w:rsid w:val="005E4505"/>
    <w:rsid w:val="005E4510"/>
    <w:rsid w:val="005E458A"/>
    <w:rsid w:val="005E459E"/>
    <w:rsid w:val="005E45EB"/>
    <w:rsid w:val="005E4609"/>
    <w:rsid w:val="005E460D"/>
    <w:rsid w:val="005E4611"/>
    <w:rsid w:val="005E469F"/>
    <w:rsid w:val="005E46D4"/>
    <w:rsid w:val="005E46ED"/>
    <w:rsid w:val="005E4704"/>
    <w:rsid w:val="005E4706"/>
    <w:rsid w:val="005E47C1"/>
    <w:rsid w:val="005E47E2"/>
    <w:rsid w:val="005E4802"/>
    <w:rsid w:val="005E482D"/>
    <w:rsid w:val="005E483F"/>
    <w:rsid w:val="005E48BA"/>
    <w:rsid w:val="005E4906"/>
    <w:rsid w:val="005E493E"/>
    <w:rsid w:val="005E49F4"/>
    <w:rsid w:val="005E4A69"/>
    <w:rsid w:val="005E4A80"/>
    <w:rsid w:val="005E4AB4"/>
    <w:rsid w:val="005E4AD7"/>
    <w:rsid w:val="005E4B35"/>
    <w:rsid w:val="005E4BC1"/>
    <w:rsid w:val="005E4C11"/>
    <w:rsid w:val="005E4C3D"/>
    <w:rsid w:val="005E4C78"/>
    <w:rsid w:val="005E4CA8"/>
    <w:rsid w:val="005E4D07"/>
    <w:rsid w:val="005E4D49"/>
    <w:rsid w:val="005E4D6E"/>
    <w:rsid w:val="005E4D89"/>
    <w:rsid w:val="005E4DF3"/>
    <w:rsid w:val="005E4E37"/>
    <w:rsid w:val="005E4ED8"/>
    <w:rsid w:val="005E4F16"/>
    <w:rsid w:val="005E4F4E"/>
    <w:rsid w:val="005E4F5F"/>
    <w:rsid w:val="005E50B0"/>
    <w:rsid w:val="005E50C9"/>
    <w:rsid w:val="005E50F6"/>
    <w:rsid w:val="005E5106"/>
    <w:rsid w:val="005E5154"/>
    <w:rsid w:val="005E5187"/>
    <w:rsid w:val="005E5208"/>
    <w:rsid w:val="005E523F"/>
    <w:rsid w:val="005E5257"/>
    <w:rsid w:val="005E526F"/>
    <w:rsid w:val="005E52D0"/>
    <w:rsid w:val="005E52F2"/>
    <w:rsid w:val="005E5313"/>
    <w:rsid w:val="005E531D"/>
    <w:rsid w:val="005E534D"/>
    <w:rsid w:val="005E5353"/>
    <w:rsid w:val="005E540A"/>
    <w:rsid w:val="005E542C"/>
    <w:rsid w:val="005E5434"/>
    <w:rsid w:val="005E544A"/>
    <w:rsid w:val="005E5497"/>
    <w:rsid w:val="005E54E7"/>
    <w:rsid w:val="005E55CE"/>
    <w:rsid w:val="005E55D7"/>
    <w:rsid w:val="005E5782"/>
    <w:rsid w:val="005E57D5"/>
    <w:rsid w:val="005E57FD"/>
    <w:rsid w:val="005E5884"/>
    <w:rsid w:val="005E590F"/>
    <w:rsid w:val="005E594D"/>
    <w:rsid w:val="005E59BC"/>
    <w:rsid w:val="005E5A07"/>
    <w:rsid w:val="005E5A2F"/>
    <w:rsid w:val="005E5A78"/>
    <w:rsid w:val="005E5A8E"/>
    <w:rsid w:val="005E5B0E"/>
    <w:rsid w:val="005E5B96"/>
    <w:rsid w:val="005E5B9D"/>
    <w:rsid w:val="005E5C04"/>
    <w:rsid w:val="005E5C57"/>
    <w:rsid w:val="005E5D0A"/>
    <w:rsid w:val="005E5D40"/>
    <w:rsid w:val="005E5D5D"/>
    <w:rsid w:val="005E5DA9"/>
    <w:rsid w:val="005E5E4B"/>
    <w:rsid w:val="005E5E65"/>
    <w:rsid w:val="005E5E80"/>
    <w:rsid w:val="005E5EC2"/>
    <w:rsid w:val="005E5EF6"/>
    <w:rsid w:val="005E5F48"/>
    <w:rsid w:val="005E6017"/>
    <w:rsid w:val="005E605C"/>
    <w:rsid w:val="005E606B"/>
    <w:rsid w:val="005E622D"/>
    <w:rsid w:val="005E625F"/>
    <w:rsid w:val="005E6283"/>
    <w:rsid w:val="005E62BA"/>
    <w:rsid w:val="005E62CD"/>
    <w:rsid w:val="005E638E"/>
    <w:rsid w:val="005E639B"/>
    <w:rsid w:val="005E63E8"/>
    <w:rsid w:val="005E63F1"/>
    <w:rsid w:val="005E64E6"/>
    <w:rsid w:val="005E65B1"/>
    <w:rsid w:val="005E65E6"/>
    <w:rsid w:val="005E6680"/>
    <w:rsid w:val="005E66DB"/>
    <w:rsid w:val="005E685A"/>
    <w:rsid w:val="005E686E"/>
    <w:rsid w:val="005E6895"/>
    <w:rsid w:val="005E6A2D"/>
    <w:rsid w:val="005E6C62"/>
    <w:rsid w:val="005E6D70"/>
    <w:rsid w:val="005E6D90"/>
    <w:rsid w:val="005E6DA2"/>
    <w:rsid w:val="005E6E75"/>
    <w:rsid w:val="005E6EF5"/>
    <w:rsid w:val="005E6F26"/>
    <w:rsid w:val="005E6F5E"/>
    <w:rsid w:val="005E6FB1"/>
    <w:rsid w:val="005E6FD2"/>
    <w:rsid w:val="005E6FEC"/>
    <w:rsid w:val="005E70CC"/>
    <w:rsid w:val="005E71EE"/>
    <w:rsid w:val="005E7254"/>
    <w:rsid w:val="005E730D"/>
    <w:rsid w:val="005E7320"/>
    <w:rsid w:val="005E7326"/>
    <w:rsid w:val="005E737C"/>
    <w:rsid w:val="005E73B1"/>
    <w:rsid w:val="005E7419"/>
    <w:rsid w:val="005E74A0"/>
    <w:rsid w:val="005E74C0"/>
    <w:rsid w:val="005E7507"/>
    <w:rsid w:val="005E75A8"/>
    <w:rsid w:val="005E7680"/>
    <w:rsid w:val="005E76FB"/>
    <w:rsid w:val="005E779D"/>
    <w:rsid w:val="005E78A1"/>
    <w:rsid w:val="005E78A5"/>
    <w:rsid w:val="005E78C4"/>
    <w:rsid w:val="005E78DF"/>
    <w:rsid w:val="005E7960"/>
    <w:rsid w:val="005E798E"/>
    <w:rsid w:val="005E79AF"/>
    <w:rsid w:val="005E79FE"/>
    <w:rsid w:val="005E7A5F"/>
    <w:rsid w:val="005E7ADE"/>
    <w:rsid w:val="005E7AE1"/>
    <w:rsid w:val="005E7B0B"/>
    <w:rsid w:val="005E7B51"/>
    <w:rsid w:val="005E7BA3"/>
    <w:rsid w:val="005E7C03"/>
    <w:rsid w:val="005E7C10"/>
    <w:rsid w:val="005E7C3B"/>
    <w:rsid w:val="005E7C45"/>
    <w:rsid w:val="005E7CC0"/>
    <w:rsid w:val="005E7CD1"/>
    <w:rsid w:val="005E7DCE"/>
    <w:rsid w:val="005E7E2D"/>
    <w:rsid w:val="005E7EA2"/>
    <w:rsid w:val="005E7F7F"/>
    <w:rsid w:val="005F0052"/>
    <w:rsid w:val="005F00EA"/>
    <w:rsid w:val="005F0137"/>
    <w:rsid w:val="005F0189"/>
    <w:rsid w:val="005F01C5"/>
    <w:rsid w:val="005F025D"/>
    <w:rsid w:val="005F02A0"/>
    <w:rsid w:val="005F02B6"/>
    <w:rsid w:val="005F035C"/>
    <w:rsid w:val="005F03D5"/>
    <w:rsid w:val="005F03E3"/>
    <w:rsid w:val="005F0444"/>
    <w:rsid w:val="005F0551"/>
    <w:rsid w:val="005F0572"/>
    <w:rsid w:val="005F058E"/>
    <w:rsid w:val="005F05BD"/>
    <w:rsid w:val="005F063E"/>
    <w:rsid w:val="005F0641"/>
    <w:rsid w:val="005F0655"/>
    <w:rsid w:val="005F07C1"/>
    <w:rsid w:val="005F0807"/>
    <w:rsid w:val="005F0841"/>
    <w:rsid w:val="005F0852"/>
    <w:rsid w:val="005F08A5"/>
    <w:rsid w:val="005F0903"/>
    <w:rsid w:val="005F094D"/>
    <w:rsid w:val="005F095A"/>
    <w:rsid w:val="005F0A74"/>
    <w:rsid w:val="005F0A84"/>
    <w:rsid w:val="005F0AFA"/>
    <w:rsid w:val="005F0B22"/>
    <w:rsid w:val="005F0BDC"/>
    <w:rsid w:val="005F0BFA"/>
    <w:rsid w:val="005F0C42"/>
    <w:rsid w:val="005F0CA7"/>
    <w:rsid w:val="005F0CBC"/>
    <w:rsid w:val="005F0D17"/>
    <w:rsid w:val="005F0D32"/>
    <w:rsid w:val="005F0D84"/>
    <w:rsid w:val="005F0D9C"/>
    <w:rsid w:val="005F0DE4"/>
    <w:rsid w:val="005F0E12"/>
    <w:rsid w:val="005F0E17"/>
    <w:rsid w:val="005F0E7C"/>
    <w:rsid w:val="005F0EA8"/>
    <w:rsid w:val="005F0FA9"/>
    <w:rsid w:val="005F0FB6"/>
    <w:rsid w:val="005F0FC8"/>
    <w:rsid w:val="005F0FD6"/>
    <w:rsid w:val="005F0FDF"/>
    <w:rsid w:val="005F11F9"/>
    <w:rsid w:val="005F1206"/>
    <w:rsid w:val="005F1211"/>
    <w:rsid w:val="005F12A9"/>
    <w:rsid w:val="005F136E"/>
    <w:rsid w:val="005F1384"/>
    <w:rsid w:val="005F142B"/>
    <w:rsid w:val="005F1471"/>
    <w:rsid w:val="005F14F9"/>
    <w:rsid w:val="005F14FD"/>
    <w:rsid w:val="005F1567"/>
    <w:rsid w:val="005F15B3"/>
    <w:rsid w:val="005F161B"/>
    <w:rsid w:val="005F1640"/>
    <w:rsid w:val="005F16DE"/>
    <w:rsid w:val="005F1772"/>
    <w:rsid w:val="005F178C"/>
    <w:rsid w:val="005F17B8"/>
    <w:rsid w:val="005F17F7"/>
    <w:rsid w:val="005F1835"/>
    <w:rsid w:val="005F1895"/>
    <w:rsid w:val="005F18EE"/>
    <w:rsid w:val="005F1955"/>
    <w:rsid w:val="005F19BA"/>
    <w:rsid w:val="005F19F9"/>
    <w:rsid w:val="005F1A29"/>
    <w:rsid w:val="005F1A8E"/>
    <w:rsid w:val="005F1AB9"/>
    <w:rsid w:val="005F1B44"/>
    <w:rsid w:val="005F1B61"/>
    <w:rsid w:val="005F1B6A"/>
    <w:rsid w:val="005F1B82"/>
    <w:rsid w:val="005F1C03"/>
    <w:rsid w:val="005F1C2A"/>
    <w:rsid w:val="005F1C80"/>
    <w:rsid w:val="005F1C9F"/>
    <w:rsid w:val="005F1CCD"/>
    <w:rsid w:val="005F1CF5"/>
    <w:rsid w:val="005F1D9D"/>
    <w:rsid w:val="005F1EDF"/>
    <w:rsid w:val="005F1FC9"/>
    <w:rsid w:val="005F200A"/>
    <w:rsid w:val="005F201A"/>
    <w:rsid w:val="005F2030"/>
    <w:rsid w:val="005F20A7"/>
    <w:rsid w:val="005F20FB"/>
    <w:rsid w:val="005F2114"/>
    <w:rsid w:val="005F2226"/>
    <w:rsid w:val="005F2240"/>
    <w:rsid w:val="005F2266"/>
    <w:rsid w:val="005F228B"/>
    <w:rsid w:val="005F22B3"/>
    <w:rsid w:val="005F22C9"/>
    <w:rsid w:val="005F2324"/>
    <w:rsid w:val="005F23F4"/>
    <w:rsid w:val="005F2429"/>
    <w:rsid w:val="005F2431"/>
    <w:rsid w:val="005F244D"/>
    <w:rsid w:val="005F2485"/>
    <w:rsid w:val="005F24B4"/>
    <w:rsid w:val="005F24E1"/>
    <w:rsid w:val="005F255F"/>
    <w:rsid w:val="005F25A4"/>
    <w:rsid w:val="005F25A8"/>
    <w:rsid w:val="005F25C8"/>
    <w:rsid w:val="005F25C9"/>
    <w:rsid w:val="005F26C2"/>
    <w:rsid w:val="005F273A"/>
    <w:rsid w:val="005F2796"/>
    <w:rsid w:val="005F2849"/>
    <w:rsid w:val="005F2860"/>
    <w:rsid w:val="005F28CA"/>
    <w:rsid w:val="005F28D3"/>
    <w:rsid w:val="005F29B8"/>
    <w:rsid w:val="005F2A21"/>
    <w:rsid w:val="005F2A95"/>
    <w:rsid w:val="005F2B05"/>
    <w:rsid w:val="005F2B48"/>
    <w:rsid w:val="005F2B62"/>
    <w:rsid w:val="005F2BA8"/>
    <w:rsid w:val="005F2BE1"/>
    <w:rsid w:val="005F2BE7"/>
    <w:rsid w:val="005F2C2A"/>
    <w:rsid w:val="005F2C43"/>
    <w:rsid w:val="005F2CC0"/>
    <w:rsid w:val="005F2CC9"/>
    <w:rsid w:val="005F2D21"/>
    <w:rsid w:val="005F2D24"/>
    <w:rsid w:val="005F2D62"/>
    <w:rsid w:val="005F2D77"/>
    <w:rsid w:val="005F2DB8"/>
    <w:rsid w:val="005F2E2B"/>
    <w:rsid w:val="005F2E69"/>
    <w:rsid w:val="005F2EDE"/>
    <w:rsid w:val="005F2EE5"/>
    <w:rsid w:val="005F2EF7"/>
    <w:rsid w:val="005F2FA5"/>
    <w:rsid w:val="005F2FBE"/>
    <w:rsid w:val="005F2FCB"/>
    <w:rsid w:val="005F3006"/>
    <w:rsid w:val="005F3023"/>
    <w:rsid w:val="005F3061"/>
    <w:rsid w:val="005F3119"/>
    <w:rsid w:val="005F3130"/>
    <w:rsid w:val="005F31AA"/>
    <w:rsid w:val="005F31D9"/>
    <w:rsid w:val="005F32C0"/>
    <w:rsid w:val="005F32C1"/>
    <w:rsid w:val="005F32EB"/>
    <w:rsid w:val="005F332D"/>
    <w:rsid w:val="005F3456"/>
    <w:rsid w:val="005F3467"/>
    <w:rsid w:val="005F34F2"/>
    <w:rsid w:val="005F353B"/>
    <w:rsid w:val="005F353C"/>
    <w:rsid w:val="005F3551"/>
    <w:rsid w:val="005F3561"/>
    <w:rsid w:val="005F35DF"/>
    <w:rsid w:val="005F3614"/>
    <w:rsid w:val="005F3702"/>
    <w:rsid w:val="005F373A"/>
    <w:rsid w:val="005F3755"/>
    <w:rsid w:val="005F37E2"/>
    <w:rsid w:val="005F37EC"/>
    <w:rsid w:val="005F380E"/>
    <w:rsid w:val="005F385B"/>
    <w:rsid w:val="005F387F"/>
    <w:rsid w:val="005F38C0"/>
    <w:rsid w:val="005F393B"/>
    <w:rsid w:val="005F3984"/>
    <w:rsid w:val="005F39EF"/>
    <w:rsid w:val="005F3A1E"/>
    <w:rsid w:val="005F3ACD"/>
    <w:rsid w:val="005F3B44"/>
    <w:rsid w:val="005F3B4A"/>
    <w:rsid w:val="005F3B54"/>
    <w:rsid w:val="005F3BCB"/>
    <w:rsid w:val="005F3C15"/>
    <w:rsid w:val="005F3CB9"/>
    <w:rsid w:val="005F3CC8"/>
    <w:rsid w:val="005F3CD3"/>
    <w:rsid w:val="005F3D28"/>
    <w:rsid w:val="005F3D42"/>
    <w:rsid w:val="005F3DBE"/>
    <w:rsid w:val="005F3E08"/>
    <w:rsid w:val="005F3E32"/>
    <w:rsid w:val="005F3EA5"/>
    <w:rsid w:val="005F3F53"/>
    <w:rsid w:val="005F3F9C"/>
    <w:rsid w:val="005F3FBF"/>
    <w:rsid w:val="005F3FC6"/>
    <w:rsid w:val="005F3FD0"/>
    <w:rsid w:val="005F3FF5"/>
    <w:rsid w:val="005F4057"/>
    <w:rsid w:val="005F40B4"/>
    <w:rsid w:val="005F40CF"/>
    <w:rsid w:val="005F4134"/>
    <w:rsid w:val="005F418B"/>
    <w:rsid w:val="005F4366"/>
    <w:rsid w:val="005F43A0"/>
    <w:rsid w:val="005F43E4"/>
    <w:rsid w:val="005F4488"/>
    <w:rsid w:val="005F44AA"/>
    <w:rsid w:val="005F44E4"/>
    <w:rsid w:val="005F4533"/>
    <w:rsid w:val="005F4580"/>
    <w:rsid w:val="005F458D"/>
    <w:rsid w:val="005F45D4"/>
    <w:rsid w:val="005F4695"/>
    <w:rsid w:val="005F4717"/>
    <w:rsid w:val="005F472F"/>
    <w:rsid w:val="005F47B9"/>
    <w:rsid w:val="005F4800"/>
    <w:rsid w:val="005F4820"/>
    <w:rsid w:val="005F48C1"/>
    <w:rsid w:val="005F48CC"/>
    <w:rsid w:val="005F49ED"/>
    <w:rsid w:val="005F4A52"/>
    <w:rsid w:val="005F4A6E"/>
    <w:rsid w:val="005F4B8A"/>
    <w:rsid w:val="005F4BB6"/>
    <w:rsid w:val="005F4BC9"/>
    <w:rsid w:val="005F4BEC"/>
    <w:rsid w:val="005F4C44"/>
    <w:rsid w:val="005F4C73"/>
    <w:rsid w:val="005F4C9D"/>
    <w:rsid w:val="005F4D11"/>
    <w:rsid w:val="005F4D37"/>
    <w:rsid w:val="005F4E11"/>
    <w:rsid w:val="005F4E3A"/>
    <w:rsid w:val="005F4EBE"/>
    <w:rsid w:val="005F4EDB"/>
    <w:rsid w:val="005F4EF3"/>
    <w:rsid w:val="005F4F2F"/>
    <w:rsid w:val="005F4F37"/>
    <w:rsid w:val="005F4FDE"/>
    <w:rsid w:val="005F5016"/>
    <w:rsid w:val="005F5031"/>
    <w:rsid w:val="005F5057"/>
    <w:rsid w:val="005F508B"/>
    <w:rsid w:val="005F50BF"/>
    <w:rsid w:val="005F512B"/>
    <w:rsid w:val="005F5200"/>
    <w:rsid w:val="005F52D9"/>
    <w:rsid w:val="005F5392"/>
    <w:rsid w:val="005F5446"/>
    <w:rsid w:val="005F545E"/>
    <w:rsid w:val="005F5471"/>
    <w:rsid w:val="005F5613"/>
    <w:rsid w:val="005F5781"/>
    <w:rsid w:val="005F578A"/>
    <w:rsid w:val="005F58A6"/>
    <w:rsid w:val="005F58B8"/>
    <w:rsid w:val="005F595A"/>
    <w:rsid w:val="005F598F"/>
    <w:rsid w:val="005F5995"/>
    <w:rsid w:val="005F59A7"/>
    <w:rsid w:val="005F59BB"/>
    <w:rsid w:val="005F5A1A"/>
    <w:rsid w:val="005F5A20"/>
    <w:rsid w:val="005F5A66"/>
    <w:rsid w:val="005F5A77"/>
    <w:rsid w:val="005F5AB6"/>
    <w:rsid w:val="005F5AE5"/>
    <w:rsid w:val="005F5B31"/>
    <w:rsid w:val="005F5B3E"/>
    <w:rsid w:val="005F5B45"/>
    <w:rsid w:val="005F5B9D"/>
    <w:rsid w:val="005F5BC2"/>
    <w:rsid w:val="005F5BF8"/>
    <w:rsid w:val="005F5C2E"/>
    <w:rsid w:val="005F5CCB"/>
    <w:rsid w:val="005F5D7E"/>
    <w:rsid w:val="005F5DB7"/>
    <w:rsid w:val="005F5DBA"/>
    <w:rsid w:val="005F5DDD"/>
    <w:rsid w:val="005F5ED5"/>
    <w:rsid w:val="005F5F83"/>
    <w:rsid w:val="005F5F8E"/>
    <w:rsid w:val="005F5F93"/>
    <w:rsid w:val="005F5FD5"/>
    <w:rsid w:val="005F6070"/>
    <w:rsid w:val="005F6090"/>
    <w:rsid w:val="005F60B5"/>
    <w:rsid w:val="005F60ED"/>
    <w:rsid w:val="005F60F5"/>
    <w:rsid w:val="005F61D5"/>
    <w:rsid w:val="005F61F3"/>
    <w:rsid w:val="005F61F6"/>
    <w:rsid w:val="005F620E"/>
    <w:rsid w:val="005F6269"/>
    <w:rsid w:val="005F6318"/>
    <w:rsid w:val="005F631B"/>
    <w:rsid w:val="005F63AE"/>
    <w:rsid w:val="005F6440"/>
    <w:rsid w:val="005F646D"/>
    <w:rsid w:val="005F648F"/>
    <w:rsid w:val="005F6515"/>
    <w:rsid w:val="005F6537"/>
    <w:rsid w:val="005F6549"/>
    <w:rsid w:val="005F65B7"/>
    <w:rsid w:val="005F6615"/>
    <w:rsid w:val="005F663E"/>
    <w:rsid w:val="005F664D"/>
    <w:rsid w:val="005F675C"/>
    <w:rsid w:val="005F675F"/>
    <w:rsid w:val="005F67A3"/>
    <w:rsid w:val="005F67CE"/>
    <w:rsid w:val="005F67DB"/>
    <w:rsid w:val="005F67FA"/>
    <w:rsid w:val="005F683C"/>
    <w:rsid w:val="005F6858"/>
    <w:rsid w:val="005F6886"/>
    <w:rsid w:val="005F68CF"/>
    <w:rsid w:val="005F68DF"/>
    <w:rsid w:val="005F68E1"/>
    <w:rsid w:val="005F68E8"/>
    <w:rsid w:val="005F6937"/>
    <w:rsid w:val="005F694F"/>
    <w:rsid w:val="005F6968"/>
    <w:rsid w:val="005F69F7"/>
    <w:rsid w:val="005F6A20"/>
    <w:rsid w:val="005F6A58"/>
    <w:rsid w:val="005F6A90"/>
    <w:rsid w:val="005F6AEB"/>
    <w:rsid w:val="005F6AF5"/>
    <w:rsid w:val="005F6AFE"/>
    <w:rsid w:val="005F6B2D"/>
    <w:rsid w:val="005F6B89"/>
    <w:rsid w:val="005F6B8E"/>
    <w:rsid w:val="005F6C0B"/>
    <w:rsid w:val="005F6C1C"/>
    <w:rsid w:val="005F6C9F"/>
    <w:rsid w:val="005F6CE8"/>
    <w:rsid w:val="005F6D42"/>
    <w:rsid w:val="005F6D49"/>
    <w:rsid w:val="005F6D54"/>
    <w:rsid w:val="005F6D77"/>
    <w:rsid w:val="005F6DCB"/>
    <w:rsid w:val="005F6E68"/>
    <w:rsid w:val="005F6F13"/>
    <w:rsid w:val="005F6FA5"/>
    <w:rsid w:val="005F7041"/>
    <w:rsid w:val="005F7120"/>
    <w:rsid w:val="005F7154"/>
    <w:rsid w:val="005F7164"/>
    <w:rsid w:val="005F71C0"/>
    <w:rsid w:val="005F7200"/>
    <w:rsid w:val="005F7232"/>
    <w:rsid w:val="005F728B"/>
    <w:rsid w:val="005F72B3"/>
    <w:rsid w:val="005F72D6"/>
    <w:rsid w:val="005F7302"/>
    <w:rsid w:val="005F733A"/>
    <w:rsid w:val="005F7349"/>
    <w:rsid w:val="005F739E"/>
    <w:rsid w:val="005F7401"/>
    <w:rsid w:val="005F7489"/>
    <w:rsid w:val="005F7494"/>
    <w:rsid w:val="005F749C"/>
    <w:rsid w:val="005F74B8"/>
    <w:rsid w:val="005F750F"/>
    <w:rsid w:val="005F7524"/>
    <w:rsid w:val="005F7538"/>
    <w:rsid w:val="005F756E"/>
    <w:rsid w:val="005F7588"/>
    <w:rsid w:val="005F758B"/>
    <w:rsid w:val="005F759E"/>
    <w:rsid w:val="005F75A4"/>
    <w:rsid w:val="005F7619"/>
    <w:rsid w:val="005F762C"/>
    <w:rsid w:val="005F7669"/>
    <w:rsid w:val="005F7689"/>
    <w:rsid w:val="005F76A9"/>
    <w:rsid w:val="005F7759"/>
    <w:rsid w:val="005F77A8"/>
    <w:rsid w:val="005F77E1"/>
    <w:rsid w:val="005F77E7"/>
    <w:rsid w:val="005F77EA"/>
    <w:rsid w:val="005F781E"/>
    <w:rsid w:val="005F782C"/>
    <w:rsid w:val="005F782E"/>
    <w:rsid w:val="005F78F1"/>
    <w:rsid w:val="005F7AA8"/>
    <w:rsid w:val="005F7B0C"/>
    <w:rsid w:val="005F7B8E"/>
    <w:rsid w:val="005F7C6E"/>
    <w:rsid w:val="005F7C71"/>
    <w:rsid w:val="005F7CAB"/>
    <w:rsid w:val="005F7D2C"/>
    <w:rsid w:val="005F7D33"/>
    <w:rsid w:val="005F7D47"/>
    <w:rsid w:val="005F7DC7"/>
    <w:rsid w:val="005F7E07"/>
    <w:rsid w:val="005F7E49"/>
    <w:rsid w:val="005F7EC8"/>
    <w:rsid w:val="005F7F26"/>
    <w:rsid w:val="005F7FAB"/>
    <w:rsid w:val="0060005B"/>
    <w:rsid w:val="0060009B"/>
    <w:rsid w:val="006000F6"/>
    <w:rsid w:val="00600155"/>
    <w:rsid w:val="00600169"/>
    <w:rsid w:val="0060019F"/>
    <w:rsid w:val="00600202"/>
    <w:rsid w:val="00600245"/>
    <w:rsid w:val="00600256"/>
    <w:rsid w:val="0060025F"/>
    <w:rsid w:val="00600292"/>
    <w:rsid w:val="0060029B"/>
    <w:rsid w:val="006002AD"/>
    <w:rsid w:val="006002C3"/>
    <w:rsid w:val="006002C7"/>
    <w:rsid w:val="00600331"/>
    <w:rsid w:val="00600335"/>
    <w:rsid w:val="0060035E"/>
    <w:rsid w:val="00600421"/>
    <w:rsid w:val="00600467"/>
    <w:rsid w:val="0060052B"/>
    <w:rsid w:val="00600558"/>
    <w:rsid w:val="00600561"/>
    <w:rsid w:val="0060057A"/>
    <w:rsid w:val="006005CA"/>
    <w:rsid w:val="006005EF"/>
    <w:rsid w:val="006006EF"/>
    <w:rsid w:val="006007FD"/>
    <w:rsid w:val="0060080F"/>
    <w:rsid w:val="0060086A"/>
    <w:rsid w:val="00600887"/>
    <w:rsid w:val="006008AD"/>
    <w:rsid w:val="006008D0"/>
    <w:rsid w:val="00600A00"/>
    <w:rsid w:val="00600A06"/>
    <w:rsid w:val="00600A57"/>
    <w:rsid w:val="00600A94"/>
    <w:rsid w:val="00600AA8"/>
    <w:rsid w:val="00600C91"/>
    <w:rsid w:val="00600CE8"/>
    <w:rsid w:val="00600D70"/>
    <w:rsid w:val="00600D7A"/>
    <w:rsid w:val="00600DE1"/>
    <w:rsid w:val="00600E40"/>
    <w:rsid w:val="00600EC5"/>
    <w:rsid w:val="00600ED6"/>
    <w:rsid w:val="00600EEB"/>
    <w:rsid w:val="00600F10"/>
    <w:rsid w:val="00600F4E"/>
    <w:rsid w:val="00600FBD"/>
    <w:rsid w:val="0060100F"/>
    <w:rsid w:val="0060108A"/>
    <w:rsid w:val="0060108C"/>
    <w:rsid w:val="0060109E"/>
    <w:rsid w:val="006010A6"/>
    <w:rsid w:val="00601107"/>
    <w:rsid w:val="0060114C"/>
    <w:rsid w:val="00601189"/>
    <w:rsid w:val="0060118C"/>
    <w:rsid w:val="006011CC"/>
    <w:rsid w:val="00601215"/>
    <w:rsid w:val="006012B2"/>
    <w:rsid w:val="006012B7"/>
    <w:rsid w:val="006012E3"/>
    <w:rsid w:val="00601342"/>
    <w:rsid w:val="00601351"/>
    <w:rsid w:val="00601371"/>
    <w:rsid w:val="006013B4"/>
    <w:rsid w:val="00601407"/>
    <w:rsid w:val="00601472"/>
    <w:rsid w:val="0060148B"/>
    <w:rsid w:val="006014AB"/>
    <w:rsid w:val="00601505"/>
    <w:rsid w:val="0060156C"/>
    <w:rsid w:val="00601582"/>
    <w:rsid w:val="006015E8"/>
    <w:rsid w:val="0060165F"/>
    <w:rsid w:val="00601687"/>
    <w:rsid w:val="006016CB"/>
    <w:rsid w:val="006016E2"/>
    <w:rsid w:val="006016E5"/>
    <w:rsid w:val="00601717"/>
    <w:rsid w:val="00601742"/>
    <w:rsid w:val="00601746"/>
    <w:rsid w:val="0060176C"/>
    <w:rsid w:val="00601773"/>
    <w:rsid w:val="00601789"/>
    <w:rsid w:val="00601816"/>
    <w:rsid w:val="00601873"/>
    <w:rsid w:val="0060187E"/>
    <w:rsid w:val="0060188D"/>
    <w:rsid w:val="006018BA"/>
    <w:rsid w:val="00601952"/>
    <w:rsid w:val="00601999"/>
    <w:rsid w:val="00601A28"/>
    <w:rsid w:val="00601A83"/>
    <w:rsid w:val="00601ADC"/>
    <w:rsid w:val="00601AFC"/>
    <w:rsid w:val="00601B57"/>
    <w:rsid w:val="00601BA8"/>
    <w:rsid w:val="00601CB2"/>
    <w:rsid w:val="00601CBD"/>
    <w:rsid w:val="00601CCB"/>
    <w:rsid w:val="00601D01"/>
    <w:rsid w:val="00601D58"/>
    <w:rsid w:val="00601DB1"/>
    <w:rsid w:val="00601DBB"/>
    <w:rsid w:val="00601EB4"/>
    <w:rsid w:val="00601EF7"/>
    <w:rsid w:val="00601EFF"/>
    <w:rsid w:val="00601F30"/>
    <w:rsid w:val="00601F71"/>
    <w:rsid w:val="00601F7C"/>
    <w:rsid w:val="00601F9F"/>
    <w:rsid w:val="00601FE4"/>
    <w:rsid w:val="00602003"/>
    <w:rsid w:val="00602036"/>
    <w:rsid w:val="00602042"/>
    <w:rsid w:val="00602075"/>
    <w:rsid w:val="006020D8"/>
    <w:rsid w:val="006020E6"/>
    <w:rsid w:val="00602141"/>
    <w:rsid w:val="0060216C"/>
    <w:rsid w:val="00602209"/>
    <w:rsid w:val="00602296"/>
    <w:rsid w:val="006022D8"/>
    <w:rsid w:val="00602349"/>
    <w:rsid w:val="006023C6"/>
    <w:rsid w:val="00602404"/>
    <w:rsid w:val="0060248E"/>
    <w:rsid w:val="006024E2"/>
    <w:rsid w:val="006025BA"/>
    <w:rsid w:val="00602636"/>
    <w:rsid w:val="00602637"/>
    <w:rsid w:val="00602646"/>
    <w:rsid w:val="00602693"/>
    <w:rsid w:val="00602707"/>
    <w:rsid w:val="00602776"/>
    <w:rsid w:val="00602790"/>
    <w:rsid w:val="006027A2"/>
    <w:rsid w:val="006027D6"/>
    <w:rsid w:val="00602844"/>
    <w:rsid w:val="0060286D"/>
    <w:rsid w:val="00602902"/>
    <w:rsid w:val="00602965"/>
    <w:rsid w:val="00602990"/>
    <w:rsid w:val="006029AA"/>
    <w:rsid w:val="006029BC"/>
    <w:rsid w:val="00602A3F"/>
    <w:rsid w:val="00602ABD"/>
    <w:rsid w:val="00602AC9"/>
    <w:rsid w:val="00602B17"/>
    <w:rsid w:val="00602BAB"/>
    <w:rsid w:val="00602C3D"/>
    <w:rsid w:val="00602C64"/>
    <w:rsid w:val="00602C7A"/>
    <w:rsid w:val="00602CF7"/>
    <w:rsid w:val="00602CFB"/>
    <w:rsid w:val="00602D43"/>
    <w:rsid w:val="00602D78"/>
    <w:rsid w:val="00602D7D"/>
    <w:rsid w:val="00602DA5"/>
    <w:rsid w:val="00602DCE"/>
    <w:rsid w:val="00602DDC"/>
    <w:rsid w:val="00602E05"/>
    <w:rsid w:val="00602E76"/>
    <w:rsid w:val="00602E98"/>
    <w:rsid w:val="00602F8F"/>
    <w:rsid w:val="00602FC6"/>
    <w:rsid w:val="00602FDA"/>
    <w:rsid w:val="00603010"/>
    <w:rsid w:val="0060301E"/>
    <w:rsid w:val="006030C8"/>
    <w:rsid w:val="00603107"/>
    <w:rsid w:val="00603115"/>
    <w:rsid w:val="00603152"/>
    <w:rsid w:val="006031EF"/>
    <w:rsid w:val="00603263"/>
    <w:rsid w:val="0060330A"/>
    <w:rsid w:val="00603349"/>
    <w:rsid w:val="00603365"/>
    <w:rsid w:val="00603378"/>
    <w:rsid w:val="0060339A"/>
    <w:rsid w:val="0060339B"/>
    <w:rsid w:val="00603428"/>
    <w:rsid w:val="006034B1"/>
    <w:rsid w:val="00603521"/>
    <w:rsid w:val="00603545"/>
    <w:rsid w:val="006035A0"/>
    <w:rsid w:val="006035CE"/>
    <w:rsid w:val="0060362E"/>
    <w:rsid w:val="00603651"/>
    <w:rsid w:val="00603669"/>
    <w:rsid w:val="006036A4"/>
    <w:rsid w:val="006036BF"/>
    <w:rsid w:val="006036FC"/>
    <w:rsid w:val="00603724"/>
    <w:rsid w:val="0060376B"/>
    <w:rsid w:val="006037BA"/>
    <w:rsid w:val="00603845"/>
    <w:rsid w:val="00603869"/>
    <w:rsid w:val="00603897"/>
    <w:rsid w:val="00603941"/>
    <w:rsid w:val="00603948"/>
    <w:rsid w:val="00603956"/>
    <w:rsid w:val="00603962"/>
    <w:rsid w:val="006039DA"/>
    <w:rsid w:val="006039DD"/>
    <w:rsid w:val="00603A83"/>
    <w:rsid w:val="00603AC5"/>
    <w:rsid w:val="00603B40"/>
    <w:rsid w:val="00603B49"/>
    <w:rsid w:val="00603B67"/>
    <w:rsid w:val="00603C1A"/>
    <w:rsid w:val="00603C25"/>
    <w:rsid w:val="00603CA2"/>
    <w:rsid w:val="00603CE4"/>
    <w:rsid w:val="00603DBC"/>
    <w:rsid w:val="00603DDE"/>
    <w:rsid w:val="00603E13"/>
    <w:rsid w:val="00603E46"/>
    <w:rsid w:val="00603EDD"/>
    <w:rsid w:val="00603F16"/>
    <w:rsid w:val="00603F23"/>
    <w:rsid w:val="00603FA9"/>
    <w:rsid w:val="00603FB7"/>
    <w:rsid w:val="00603FBC"/>
    <w:rsid w:val="00603FD2"/>
    <w:rsid w:val="00604017"/>
    <w:rsid w:val="006040C1"/>
    <w:rsid w:val="006040D7"/>
    <w:rsid w:val="00604109"/>
    <w:rsid w:val="00604192"/>
    <w:rsid w:val="00604219"/>
    <w:rsid w:val="00604268"/>
    <w:rsid w:val="0060428B"/>
    <w:rsid w:val="006042D4"/>
    <w:rsid w:val="0060430C"/>
    <w:rsid w:val="006043DA"/>
    <w:rsid w:val="00604408"/>
    <w:rsid w:val="0060443B"/>
    <w:rsid w:val="00604456"/>
    <w:rsid w:val="006044DE"/>
    <w:rsid w:val="00604527"/>
    <w:rsid w:val="00604541"/>
    <w:rsid w:val="00604561"/>
    <w:rsid w:val="006045B5"/>
    <w:rsid w:val="006045CA"/>
    <w:rsid w:val="0060466E"/>
    <w:rsid w:val="0060466F"/>
    <w:rsid w:val="006046E5"/>
    <w:rsid w:val="00604804"/>
    <w:rsid w:val="00604869"/>
    <w:rsid w:val="006048C8"/>
    <w:rsid w:val="00604912"/>
    <w:rsid w:val="00604948"/>
    <w:rsid w:val="00604A90"/>
    <w:rsid w:val="00604AF2"/>
    <w:rsid w:val="00604B8D"/>
    <w:rsid w:val="00604C26"/>
    <w:rsid w:val="00604C3C"/>
    <w:rsid w:val="00604C70"/>
    <w:rsid w:val="00604D22"/>
    <w:rsid w:val="00604D9D"/>
    <w:rsid w:val="00604DF6"/>
    <w:rsid w:val="00604E21"/>
    <w:rsid w:val="00604EF0"/>
    <w:rsid w:val="00604F25"/>
    <w:rsid w:val="006050B6"/>
    <w:rsid w:val="00605112"/>
    <w:rsid w:val="0060521F"/>
    <w:rsid w:val="0060522A"/>
    <w:rsid w:val="00605250"/>
    <w:rsid w:val="006052CE"/>
    <w:rsid w:val="006052EF"/>
    <w:rsid w:val="00605340"/>
    <w:rsid w:val="006053C0"/>
    <w:rsid w:val="00605406"/>
    <w:rsid w:val="0060541D"/>
    <w:rsid w:val="00605422"/>
    <w:rsid w:val="00605471"/>
    <w:rsid w:val="006054B9"/>
    <w:rsid w:val="00605526"/>
    <w:rsid w:val="00605534"/>
    <w:rsid w:val="0060557A"/>
    <w:rsid w:val="006055F3"/>
    <w:rsid w:val="00605683"/>
    <w:rsid w:val="006056BE"/>
    <w:rsid w:val="006056D2"/>
    <w:rsid w:val="006056F2"/>
    <w:rsid w:val="0060570E"/>
    <w:rsid w:val="00605778"/>
    <w:rsid w:val="00605780"/>
    <w:rsid w:val="006057EF"/>
    <w:rsid w:val="00605806"/>
    <w:rsid w:val="00605909"/>
    <w:rsid w:val="0060598C"/>
    <w:rsid w:val="006059A2"/>
    <w:rsid w:val="006059AE"/>
    <w:rsid w:val="00605A02"/>
    <w:rsid w:val="00605A35"/>
    <w:rsid w:val="00605A69"/>
    <w:rsid w:val="00605A8C"/>
    <w:rsid w:val="00605A9A"/>
    <w:rsid w:val="00605B0B"/>
    <w:rsid w:val="00605B2D"/>
    <w:rsid w:val="00605B90"/>
    <w:rsid w:val="00605BD5"/>
    <w:rsid w:val="00605BFC"/>
    <w:rsid w:val="00605C49"/>
    <w:rsid w:val="00605C6B"/>
    <w:rsid w:val="00605CA1"/>
    <w:rsid w:val="00605CCC"/>
    <w:rsid w:val="00605D69"/>
    <w:rsid w:val="00605D7D"/>
    <w:rsid w:val="00605DAE"/>
    <w:rsid w:val="00605DCC"/>
    <w:rsid w:val="00605E09"/>
    <w:rsid w:val="00605E1B"/>
    <w:rsid w:val="00605E5F"/>
    <w:rsid w:val="00605FB4"/>
    <w:rsid w:val="00606090"/>
    <w:rsid w:val="00606092"/>
    <w:rsid w:val="00606127"/>
    <w:rsid w:val="0060612C"/>
    <w:rsid w:val="006061E2"/>
    <w:rsid w:val="006062A1"/>
    <w:rsid w:val="0060630B"/>
    <w:rsid w:val="0060639A"/>
    <w:rsid w:val="0060649D"/>
    <w:rsid w:val="006064C0"/>
    <w:rsid w:val="00606554"/>
    <w:rsid w:val="006065B1"/>
    <w:rsid w:val="006065C7"/>
    <w:rsid w:val="006065DE"/>
    <w:rsid w:val="00606602"/>
    <w:rsid w:val="00606644"/>
    <w:rsid w:val="00606770"/>
    <w:rsid w:val="00606795"/>
    <w:rsid w:val="006067A4"/>
    <w:rsid w:val="006067B6"/>
    <w:rsid w:val="006067D3"/>
    <w:rsid w:val="00606805"/>
    <w:rsid w:val="0060680D"/>
    <w:rsid w:val="0060681E"/>
    <w:rsid w:val="0060685F"/>
    <w:rsid w:val="00606862"/>
    <w:rsid w:val="006068D8"/>
    <w:rsid w:val="00606922"/>
    <w:rsid w:val="00606926"/>
    <w:rsid w:val="0060693E"/>
    <w:rsid w:val="00606981"/>
    <w:rsid w:val="006069F7"/>
    <w:rsid w:val="006069FC"/>
    <w:rsid w:val="00606A14"/>
    <w:rsid w:val="00606A90"/>
    <w:rsid w:val="00606A91"/>
    <w:rsid w:val="00606A92"/>
    <w:rsid w:val="00606AB9"/>
    <w:rsid w:val="00606AD0"/>
    <w:rsid w:val="00606B62"/>
    <w:rsid w:val="00606B64"/>
    <w:rsid w:val="00606C9F"/>
    <w:rsid w:val="00606CDC"/>
    <w:rsid w:val="00606D30"/>
    <w:rsid w:val="00606D6A"/>
    <w:rsid w:val="00606DD5"/>
    <w:rsid w:val="00606E09"/>
    <w:rsid w:val="00606E25"/>
    <w:rsid w:val="00606E70"/>
    <w:rsid w:val="00606EF5"/>
    <w:rsid w:val="00606F94"/>
    <w:rsid w:val="00606FBC"/>
    <w:rsid w:val="00606FE5"/>
    <w:rsid w:val="00606FE9"/>
    <w:rsid w:val="00606FEB"/>
    <w:rsid w:val="00606FFF"/>
    <w:rsid w:val="00607085"/>
    <w:rsid w:val="00607092"/>
    <w:rsid w:val="006070A8"/>
    <w:rsid w:val="006070F6"/>
    <w:rsid w:val="006072DA"/>
    <w:rsid w:val="0060737B"/>
    <w:rsid w:val="00607409"/>
    <w:rsid w:val="00607475"/>
    <w:rsid w:val="00607534"/>
    <w:rsid w:val="0060756C"/>
    <w:rsid w:val="006075D1"/>
    <w:rsid w:val="00607624"/>
    <w:rsid w:val="0060766F"/>
    <w:rsid w:val="0060768A"/>
    <w:rsid w:val="006076C0"/>
    <w:rsid w:val="006076DC"/>
    <w:rsid w:val="006076EA"/>
    <w:rsid w:val="0060771A"/>
    <w:rsid w:val="00607745"/>
    <w:rsid w:val="00607784"/>
    <w:rsid w:val="006077C7"/>
    <w:rsid w:val="0060782B"/>
    <w:rsid w:val="0060786C"/>
    <w:rsid w:val="0060786E"/>
    <w:rsid w:val="00607897"/>
    <w:rsid w:val="006078D7"/>
    <w:rsid w:val="006078E4"/>
    <w:rsid w:val="00607A22"/>
    <w:rsid w:val="00607A4E"/>
    <w:rsid w:val="00607A77"/>
    <w:rsid w:val="00607A9C"/>
    <w:rsid w:val="00607B37"/>
    <w:rsid w:val="00607B63"/>
    <w:rsid w:val="00607B6D"/>
    <w:rsid w:val="00607B93"/>
    <w:rsid w:val="00607BA6"/>
    <w:rsid w:val="00607BAB"/>
    <w:rsid w:val="00607C81"/>
    <w:rsid w:val="00607CD3"/>
    <w:rsid w:val="00607CDE"/>
    <w:rsid w:val="00607CF6"/>
    <w:rsid w:val="00607E4A"/>
    <w:rsid w:val="00607E90"/>
    <w:rsid w:val="00607EBC"/>
    <w:rsid w:val="00607EBD"/>
    <w:rsid w:val="00607F13"/>
    <w:rsid w:val="00607F39"/>
    <w:rsid w:val="00607F57"/>
    <w:rsid w:val="00607FAD"/>
    <w:rsid w:val="00607FB8"/>
    <w:rsid w:val="0061002E"/>
    <w:rsid w:val="00610057"/>
    <w:rsid w:val="00610087"/>
    <w:rsid w:val="0061009C"/>
    <w:rsid w:val="006100D9"/>
    <w:rsid w:val="006100E2"/>
    <w:rsid w:val="00610108"/>
    <w:rsid w:val="0061015F"/>
    <w:rsid w:val="0061017F"/>
    <w:rsid w:val="0061018D"/>
    <w:rsid w:val="00610258"/>
    <w:rsid w:val="0061027E"/>
    <w:rsid w:val="00610298"/>
    <w:rsid w:val="006102FA"/>
    <w:rsid w:val="00610320"/>
    <w:rsid w:val="0061033F"/>
    <w:rsid w:val="006103AB"/>
    <w:rsid w:val="00610471"/>
    <w:rsid w:val="00610486"/>
    <w:rsid w:val="006104E4"/>
    <w:rsid w:val="00610500"/>
    <w:rsid w:val="00610505"/>
    <w:rsid w:val="00610567"/>
    <w:rsid w:val="0061057D"/>
    <w:rsid w:val="006105F6"/>
    <w:rsid w:val="0061065F"/>
    <w:rsid w:val="00610671"/>
    <w:rsid w:val="006106BA"/>
    <w:rsid w:val="006106DA"/>
    <w:rsid w:val="00610744"/>
    <w:rsid w:val="00610785"/>
    <w:rsid w:val="0061079A"/>
    <w:rsid w:val="006107AF"/>
    <w:rsid w:val="00610869"/>
    <w:rsid w:val="00610908"/>
    <w:rsid w:val="00610997"/>
    <w:rsid w:val="006109D5"/>
    <w:rsid w:val="00610A0A"/>
    <w:rsid w:val="00610B64"/>
    <w:rsid w:val="00610B88"/>
    <w:rsid w:val="00610B89"/>
    <w:rsid w:val="00610BC2"/>
    <w:rsid w:val="00610BC9"/>
    <w:rsid w:val="00610BE3"/>
    <w:rsid w:val="00610DAA"/>
    <w:rsid w:val="00610DF1"/>
    <w:rsid w:val="00610E6E"/>
    <w:rsid w:val="00610E92"/>
    <w:rsid w:val="00610EBC"/>
    <w:rsid w:val="00610F19"/>
    <w:rsid w:val="00610F1E"/>
    <w:rsid w:val="00610F31"/>
    <w:rsid w:val="00610FEB"/>
    <w:rsid w:val="00610FF3"/>
    <w:rsid w:val="00610FFB"/>
    <w:rsid w:val="00611001"/>
    <w:rsid w:val="00611030"/>
    <w:rsid w:val="006110ED"/>
    <w:rsid w:val="006110FA"/>
    <w:rsid w:val="00611170"/>
    <w:rsid w:val="006111AD"/>
    <w:rsid w:val="006111B5"/>
    <w:rsid w:val="006111F2"/>
    <w:rsid w:val="00611205"/>
    <w:rsid w:val="006112B4"/>
    <w:rsid w:val="006112E1"/>
    <w:rsid w:val="00611319"/>
    <w:rsid w:val="006113CF"/>
    <w:rsid w:val="006113E5"/>
    <w:rsid w:val="0061142C"/>
    <w:rsid w:val="0061145A"/>
    <w:rsid w:val="006114D0"/>
    <w:rsid w:val="006114FF"/>
    <w:rsid w:val="00611501"/>
    <w:rsid w:val="00611587"/>
    <w:rsid w:val="006115E0"/>
    <w:rsid w:val="006115FB"/>
    <w:rsid w:val="00611641"/>
    <w:rsid w:val="0061167D"/>
    <w:rsid w:val="00611681"/>
    <w:rsid w:val="00611744"/>
    <w:rsid w:val="0061174C"/>
    <w:rsid w:val="00611754"/>
    <w:rsid w:val="00611764"/>
    <w:rsid w:val="006117A3"/>
    <w:rsid w:val="006117B2"/>
    <w:rsid w:val="006117C6"/>
    <w:rsid w:val="006117F8"/>
    <w:rsid w:val="00611869"/>
    <w:rsid w:val="006118AA"/>
    <w:rsid w:val="006118C7"/>
    <w:rsid w:val="006118D9"/>
    <w:rsid w:val="00611A33"/>
    <w:rsid w:val="00611A3F"/>
    <w:rsid w:val="00611A82"/>
    <w:rsid w:val="00611C08"/>
    <w:rsid w:val="00611C24"/>
    <w:rsid w:val="00611C54"/>
    <w:rsid w:val="00611C56"/>
    <w:rsid w:val="00611C86"/>
    <w:rsid w:val="00611D0B"/>
    <w:rsid w:val="00611D2A"/>
    <w:rsid w:val="00611DCC"/>
    <w:rsid w:val="00611FD7"/>
    <w:rsid w:val="00611FFD"/>
    <w:rsid w:val="006120D7"/>
    <w:rsid w:val="006120E5"/>
    <w:rsid w:val="006120EF"/>
    <w:rsid w:val="006120F0"/>
    <w:rsid w:val="0061218C"/>
    <w:rsid w:val="00612290"/>
    <w:rsid w:val="006122F5"/>
    <w:rsid w:val="00612327"/>
    <w:rsid w:val="0061235E"/>
    <w:rsid w:val="00612381"/>
    <w:rsid w:val="006123C2"/>
    <w:rsid w:val="0061241C"/>
    <w:rsid w:val="00612470"/>
    <w:rsid w:val="006124C4"/>
    <w:rsid w:val="0061251C"/>
    <w:rsid w:val="00612522"/>
    <w:rsid w:val="00612561"/>
    <w:rsid w:val="006125A1"/>
    <w:rsid w:val="006125D0"/>
    <w:rsid w:val="00612607"/>
    <w:rsid w:val="00612615"/>
    <w:rsid w:val="00612682"/>
    <w:rsid w:val="0061275F"/>
    <w:rsid w:val="0061279C"/>
    <w:rsid w:val="006127CA"/>
    <w:rsid w:val="0061291C"/>
    <w:rsid w:val="006129A1"/>
    <w:rsid w:val="00612ACB"/>
    <w:rsid w:val="00612B14"/>
    <w:rsid w:val="00612B41"/>
    <w:rsid w:val="00612B7F"/>
    <w:rsid w:val="00612C14"/>
    <w:rsid w:val="00612CED"/>
    <w:rsid w:val="00612CF4"/>
    <w:rsid w:val="00612D41"/>
    <w:rsid w:val="00612D62"/>
    <w:rsid w:val="00612D8E"/>
    <w:rsid w:val="00612DF9"/>
    <w:rsid w:val="00612F2C"/>
    <w:rsid w:val="00612FB3"/>
    <w:rsid w:val="0061302B"/>
    <w:rsid w:val="00613043"/>
    <w:rsid w:val="00613082"/>
    <w:rsid w:val="0061317A"/>
    <w:rsid w:val="0061318C"/>
    <w:rsid w:val="00613194"/>
    <w:rsid w:val="006131BC"/>
    <w:rsid w:val="006131C5"/>
    <w:rsid w:val="00613322"/>
    <w:rsid w:val="006133E3"/>
    <w:rsid w:val="006134CC"/>
    <w:rsid w:val="006134D2"/>
    <w:rsid w:val="006134EA"/>
    <w:rsid w:val="006134F2"/>
    <w:rsid w:val="006134F5"/>
    <w:rsid w:val="0061362A"/>
    <w:rsid w:val="0061366C"/>
    <w:rsid w:val="00613683"/>
    <w:rsid w:val="00613795"/>
    <w:rsid w:val="006137D4"/>
    <w:rsid w:val="006138A4"/>
    <w:rsid w:val="006138B4"/>
    <w:rsid w:val="00613965"/>
    <w:rsid w:val="00613995"/>
    <w:rsid w:val="00613A08"/>
    <w:rsid w:val="00613A49"/>
    <w:rsid w:val="00613AB7"/>
    <w:rsid w:val="00613ACD"/>
    <w:rsid w:val="00613B74"/>
    <w:rsid w:val="00613B8D"/>
    <w:rsid w:val="00613BA3"/>
    <w:rsid w:val="00613C2D"/>
    <w:rsid w:val="00613C86"/>
    <w:rsid w:val="00613CB9"/>
    <w:rsid w:val="00613D35"/>
    <w:rsid w:val="00613D60"/>
    <w:rsid w:val="00613D8C"/>
    <w:rsid w:val="00613DA1"/>
    <w:rsid w:val="00613DB6"/>
    <w:rsid w:val="00613DC9"/>
    <w:rsid w:val="00613DD3"/>
    <w:rsid w:val="00613ED5"/>
    <w:rsid w:val="00613F54"/>
    <w:rsid w:val="00613FA7"/>
    <w:rsid w:val="00613FDC"/>
    <w:rsid w:val="00614065"/>
    <w:rsid w:val="00614163"/>
    <w:rsid w:val="00614198"/>
    <w:rsid w:val="006141F5"/>
    <w:rsid w:val="0061424C"/>
    <w:rsid w:val="006142B4"/>
    <w:rsid w:val="006142CB"/>
    <w:rsid w:val="006142F3"/>
    <w:rsid w:val="0061438D"/>
    <w:rsid w:val="00614399"/>
    <w:rsid w:val="0061443E"/>
    <w:rsid w:val="0061446B"/>
    <w:rsid w:val="006144CE"/>
    <w:rsid w:val="00614536"/>
    <w:rsid w:val="006145E5"/>
    <w:rsid w:val="00614654"/>
    <w:rsid w:val="00614671"/>
    <w:rsid w:val="00614797"/>
    <w:rsid w:val="006147B6"/>
    <w:rsid w:val="00614819"/>
    <w:rsid w:val="00614858"/>
    <w:rsid w:val="006148E3"/>
    <w:rsid w:val="006149DF"/>
    <w:rsid w:val="00614B13"/>
    <w:rsid w:val="00614B2B"/>
    <w:rsid w:val="00614B32"/>
    <w:rsid w:val="00614BD4"/>
    <w:rsid w:val="00614C6C"/>
    <w:rsid w:val="00614C83"/>
    <w:rsid w:val="00614C8F"/>
    <w:rsid w:val="00614C99"/>
    <w:rsid w:val="00614CCE"/>
    <w:rsid w:val="00614CE1"/>
    <w:rsid w:val="00614CED"/>
    <w:rsid w:val="00614D18"/>
    <w:rsid w:val="00614D49"/>
    <w:rsid w:val="00614D9D"/>
    <w:rsid w:val="00614DAB"/>
    <w:rsid w:val="00614DD8"/>
    <w:rsid w:val="00614E38"/>
    <w:rsid w:val="00614EAA"/>
    <w:rsid w:val="00614F10"/>
    <w:rsid w:val="00614F51"/>
    <w:rsid w:val="00615008"/>
    <w:rsid w:val="00615094"/>
    <w:rsid w:val="00615104"/>
    <w:rsid w:val="0061512A"/>
    <w:rsid w:val="0061516A"/>
    <w:rsid w:val="0061518E"/>
    <w:rsid w:val="00615218"/>
    <w:rsid w:val="00615231"/>
    <w:rsid w:val="0061524B"/>
    <w:rsid w:val="0061529B"/>
    <w:rsid w:val="006152C2"/>
    <w:rsid w:val="00615370"/>
    <w:rsid w:val="006153DB"/>
    <w:rsid w:val="0061544B"/>
    <w:rsid w:val="00615454"/>
    <w:rsid w:val="0061547D"/>
    <w:rsid w:val="00615488"/>
    <w:rsid w:val="00615511"/>
    <w:rsid w:val="00615536"/>
    <w:rsid w:val="006156CF"/>
    <w:rsid w:val="006156D4"/>
    <w:rsid w:val="006156D6"/>
    <w:rsid w:val="0061570F"/>
    <w:rsid w:val="0061574E"/>
    <w:rsid w:val="00615756"/>
    <w:rsid w:val="0061575C"/>
    <w:rsid w:val="006157A3"/>
    <w:rsid w:val="006157A6"/>
    <w:rsid w:val="0061586F"/>
    <w:rsid w:val="00615876"/>
    <w:rsid w:val="0061587A"/>
    <w:rsid w:val="00615A0F"/>
    <w:rsid w:val="00615AF1"/>
    <w:rsid w:val="00615BC3"/>
    <w:rsid w:val="00615C7A"/>
    <w:rsid w:val="00615CEE"/>
    <w:rsid w:val="00615D02"/>
    <w:rsid w:val="00615D29"/>
    <w:rsid w:val="00615D65"/>
    <w:rsid w:val="00615D75"/>
    <w:rsid w:val="00615DBE"/>
    <w:rsid w:val="00615DE3"/>
    <w:rsid w:val="00615DE8"/>
    <w:rsid w:val="00615DF4"/>
    <w:rsid w:val="00615E31"/>
    <w:rsid w:val="00615E5B"/>
    <w:rsid w:val="00615E8A"/>
    <w:rsid w:val="00615F1C"/>
    <w:rsid w:val="00615F30"/>
    <w:rsid w:val="00616014"/>
    <w:rsid w:val="0061609C"/>
    <w:rsid w:val="006160B6"/>
    <w:rsid w:val="00616121"/>
    <w:rsid w:val="0061614D"/>
    <w:rsid w:val="0061617D"/>
    <w:rsid w:val="0061618A"/>
    <w:rsid w:val="0061620D"/>
    <w:rsid w:val="0061622A"/>
    <w:rsid w:val="00616233"/>
    <w:rsid w:val="006162A8"/>
    <w:rsid w:val="006162D9"/>
    <w:rsid w:val="006162DF"/>
    <w:rsid w:val="006163DD"/>
    <w:rsid w:val="006163F7"/>
    <w:rsid w:val="0061647F"/>
    <w:rsid w:val="0061648D"/>
    <w:rsid w:val="00616495"/>
    <w:rsid w:val="006164A1"/>
    <w:rsid w:val="006164D8"/>
    <w:rsid w:val="006164DC"/>
    <w:rsid w:val="00616504"/>
    <w:rsid w:val="00616530"/>
    <w:rsid w:val="00616557"/>
    <w:rsid w:val="0061655E"/>
    <w:rsid w:val="00616563"/>
    <w:rsid w:val="00616572"/>
    <w:rsid w:val="006165E0"/>
    <w:rsid w:val="0061668F"/>
    <w:rsid w:val="006166E5"/>
    <w:rsid w:val="006167B5"/>
    <w:rsid w:val="006167DF"/>
    <w:rsid w:val="00616805"/>
    <w:rsid w:val="00616835"/>
    <w:rsid w:val="00616851"/>
    <w:rsid w:val="00616859"/>
    <w:rsid w:val="00616887"/>
    <w:rsid w:val="006168C4"/>
    <w:rsid w:val="006168F7"/>
    <w:rsid w:val="0061696C"/>
    <w:rsid w:val="006169A6"/>
    <w:rsid w:val="00616A1A"/>
    <w:rsid w:val="00616A4F"/>
    <w:rsid w:val="00616BE6"/>
    <w:rsid w:val="00616C2E"/>
    <w:rsid w:val="00616C6C"/>
    <w:rsid w:val="00616C7C"/>
    <w:rsid w:val="00616CED"/>
    <w:rsid w:val="00616CF7"/>
    <w:rsid w:val="00616D7B"/>
    <w:rsid w:val="00616DE9"/>
    <w:rsid w:val="00616E0B"/>
    <w:rsid w:val="00616E15"/>
    <w:rsid w:val="00616E18"/>
    <w:rsid w:val="00616E34"/>
    <w:rsid w:val="00616E35"/>
    <w:rsid w:val="00616E4C"/>
    <w:rsid w:val="00616E6E"/>
    <w:rsid w:val="00616ED1"/>
    <w:rsid w:val="00616EDF"/>
    <w:rsid w:val="00616EE2"/>
    <w:rsid w:val="00616EFE"/>
    <w:rsid w:val="00616F63"/>
    <w:rsid w:val="00616FDF"/>
    <w:rsid w:val="00616FF7"/>
    <w:rsid w:val="00617047"/>
    <w:rsid w:val="00617053"/>
    <w:rsid w:val="0061705E"/>
    <w:rsid w:val="006170D8"/>
    <w:rsid w:val="006170F6"/>
    <w:rsid w:val="00617115"/>
    <w:rsid w:val="0061711A"/>
    <w:rsid w:val="0061711D"/>
    <w:rsid w:val="00617126"/>
    <w:rsid w:val="0061712B"/>
    <w:rsid w:val="00617156"/>
    <w:rsid w:val="00617178"/>
    <w:rsid w:val="006171A3"/>
    <w:rsid w:val="006171BA"/>
    <w:rsid w:val="006171DF"/>
    <w:rsid w:val="0061721C"/>
    <w:rsid w:val="006172D1"/>
    <w:rsid w:val="006172E7"/>
    <w:rsid w:val="006172F0"/>
    <w:rsid w:val="0061732C"/>
    <w:rsid w:val="00617381"/>
    <w:rsid w:val="00617467"/>
    <w:rsid w:val="006174E2"/>
    <w:rsid w:val="006174E8"/>
    <w:rsid w:val="0061751F"/>
    <w:rsid w:val="00617527"/>
    <w:rsid w:val="006175BB"/>
    <w:rsid w:val="006175CF"/>
    <w:rsid w:val="00617688"/>
    <w:rsid w:val="006176E1"/>
    <w:rsid w:val="006176E7"/>
    <w:rsid w:val="00617753"/>
    <w:rsid w:val="00617766"/>
    <w:rsid w:val="00617779"/>
    <w:rsid w:val="006177A9"/>
    <w:rsid w:val="006177DB"/>
    <w:rsid w:val="00617882"/>
    <w:rsid w:val="006178A2"/>
    <w:rsid w:val="00617A27"/>
    <w:rsid w:val="00617A2D"/>
    <w:rsid w:val="00617A32"/>
    <w:rsid w:val="00617A35"/>
    <w:rsid w:val="00617A55"/>
    <w:rsid w:val="00617A8C"/>
    <w:rsid w:val="00617AEB"/>
    <w:rsid w:val="00617B66"/>
    <w:rsid w:val="00617C77"/>
    <w:rsid w:val="00617CAD"/>
    <w:rsid w:val="00617CFE"/>
    <w:rsid w:val="00617D24"/>
    <w:rsid w:val="00617D51"/>
    <w:rsid w:val="00617DC4"/>
    <w:rsid w:val="00617DE0"/>
    <w:rsid w:val="00617E76"/>
    <w:rsid w:val="00617F1C"/>
    <w:rsid w:val="00617F88"/>
    <w:rsid w:val="00617F99"/>
    <w:rsid w:val="00617FCE"/>
    <w:rsid w:val="00620021"/>
    <w:rsid w:val="0062004E"/>
    <w:rsid w:val="006200E1"/>
    <w:rsid w:val="0062013E"/>
    <w:rsid w:val="00620225"/>
    <w:rsid w:val="00620235"/>
    <w:rsid w:val="0062024B"/>
    <w:rsid w:val="0062029B"/>
    <w:rsid w:val="006202AD"/>
    <w:rsid w:val="006202FA"/>
    <w:rsid w:val="00620498"/>
    <w:rsid w:val="006204FE"/>
    <w:rsid w:val="0062051A"/>
    <w:rsid w:val="0062052F"/>
    <w:rsid w:val="0062065E"/>
    <w:rsid w:val="006206A3"/>
    <w:rsid w:val="0062072A"/>
    <w:rsid w:val="0062074F"/>
    <w:rsid w:val="00620754"/>
    <w:rsid w:val="00620758"/>
    <w:rsid w:val="00620828"/>
    <w:rsid w:val="00620834"/>
    <w:rsid w:val="006208BD"/>
    <w:rsid w:val="006208D5"/>
    <w:rsid w:val="00620900"/>
    <w:rsid w:val="0062090B"/>
    <w:rsid w:val="0062091D"/>
    <w:rsid w:val="00620977"/>
    <w:rsid w:val="00620A04"/>
    <w:rsid w:val="00620A6D"/>
    <w:rsid w:val="00620A8A"/>
    <w:rsid w:val="00620AF6"/>
    <w:rsid w:val="00620B00"/>
    <w:rsid w:val="00620C67"/>
    <w:rsid w:val="00620CDF"/>
    <w:rsid w:val="00620D82"/>
    <w:rsid w:val="00620D95"/>
    <w:rsid w:val="00620DE5"/>
    <w:rsid w:val="00620E11"/>
    <w:rsid w:val="00620F09"/>
    <w:rsid w:val="00620F45"/>
    <w:rsid w:val="00620F7F"/>
    <w:rsid w:val="00621030"/>
    <w:rsid w:val="006210A4"/>
    <w:rsid w:val="006210F3"/>
    <w:rsid w:val="00621148"/>
    <w:rsid w:val="0062115B"/>
    <w:rsid w:val="00621161"/>
    <w:rsid w:val="00621239"/>
    <w:rsid w:val="0062125C"/>
    <w:rsid w:val="00621275"/>
    <w:rsid w:val="006212D3"/>
    <w:rsid w:val="0062135B"/>
    <w:rsid w:val="0062145B"/>
    <w:rsid w:val="006214F9"/>
    <w:rsid w:val="00621503"/>
    <w:rsid w:val="00621519"/>
    <w:rsid w:val="00621545"/>
    <w:rsid w:val="006215C5"/>
    <w:rsid w:val="006215DF"/>
    <w:rsid w:val="00621607"/>
    <w:rsid w:val="0062164D"/>
    <w:rsid w:val="00621691"/>
    <w:rsid w:val="006216E5"/>
    <w:rsid w:val="006217ED"/>
    <w:rsid w:val="00621809"/>
    <w:rsid w:val="0062185C"/>
    <w:rsid w:val="00621862"/>
    <w:rsid w:val="00621895"/>
    <w:rsid w:val="006219CA"/>
    <w:rsid w:val="006219CD"/>
    <w:rsid w:val="00621A62"/>
    <w:rsid w:val="00621AF0"/>
    <w:rsid w:val="00621AFD"/>
    <w:rsid w:val="00621B2A"/>
    <w:rsid w:val="00621BD3"/>
    <w:rsid w:val="00621C23"/>
    <w:rsid w:val="00621C4C"/>
    <w:rsid w:val="00621C95"/>
    <w:rsid w:val="00621CA0"/>
    <w:rsid w:val="00621D2F"/>
    <w:rsid w:val="00621D64"/>
    <w:rsid w:val="00621DAC"/>
    <w:rsid w:val="00621DF6"/>
    <w:rsid w:val="00621DF8"/>
    <w:rsid w:val="00621E63"/>
    <w:rsid w:val="00621F0C"/>
    <w:rsid w:val="00621F13"/>
    <w:rsid w:val="00621F21"/>
    <w:rsid w:val="00621F7F"/>
    <w:rsid w:val="00622019"/>
    <w:rsid w:val="00622074"/>
    <w:rsid w:val="0062210B"/>
    <w:rsid w:val="00622189"/>
    <w:rsid w:val="006221BD"/>
    <w:rsid w:val="006221DD"/>
    <w:rsid w:val="006222BB"/>
    <w:rsid w:val="00622323"/>
    <w:rsid w:val="00622349"/>
    <w:rsid w:val="0062238B"/>
    <w:rsid w:val="006223C9"/>
    <w:rsid w:val="00622401"/>
    <w:rsid w:val="0062240D"/>
    <w:rsid w:val="00622411"/>
    <w:rsid w:val="0062247E"/>
    <w:rsid w:val="006224DA"/>
    <w:rsid w:val="00622507"/>
    <w:rsid w:val="0062255E"/>
    <w:rsid w:val="00622627"/>
    <w:rsid w:val="006226C3"/>
    <w:rsid w:val="00622709"/>
    <w:rsid w:val="0062272B"/>
    <w:rsid w:val="00622738"/>
    <w:rsid w:val="006227A3"/>
    <w:rsid w:val="006227A7"/>
    <w:rsid w:val="006227A9"/>
    <w:rsid w:val="006227FF"/>
    <w:rsid w:val="00622825"/>
    <w:rsid w:val="0062282A"/>
    <w:rsid w:val="00622863"/>
    <w:rsid w:val="006228BE"/>
    <w:rsid w:val="006228F6"/>
    <w:rsid w:val="00622907"/>
    <w:rsid w:val="0062295F"/>
    <w:rsid w:val="0062296D"/>
    <w:rsid w:val="0062299B"/>
    <w:rsid w:val="006229AF"/>
    <w:rsid w:val="006229BD"/>
    <w:rsid w:val="00622A03"/>
    <w:rsid w:val="00622A95"/>
    <w:rsid w:val="00622AA6"/>
    <w:rsid w:val="00622B0F"/>
    <w:rsid w:val="00622B12"/>
    <w:rsid w:val="00622BCB"/>
    <w:rsid w:val="00622BCE"/>
    <w:rsid w:val="00622BF5"/>
    <w:rsid w:val="00622C9F"/>
    <w:rsid w:val="00622D38"/>
    <w:rsid w:val="00622D69"/>
    <w:rsid w:val="00622D99"/>
    <w:rsid w:val="00622DCA"/>
    <w:rsid w:val="00622E24"/>
    <w:rsid w:val="00622E6A"/>
    <w:rsid w:val="00622E97"/>
    <w:rsid w:val="00622EBF"/>
    <w:rsid w:val="00622F55"/>
    <w:rsid w:val="00622F57"/>
    <w:rsid w:val="00622FA7"/>
    <w:rsid w:val="00623062"/>
    <w:rsid w:val="0062306D"/>
    <w:rsid w:val="006230A1"/>
    <w:rsid w:val="00623101"/>
    <w:rsid w:val="00623104"/>
    <w:rsid w:val="00623117"/>
    <w:rsid w:val="006231AA"/>
    <w:rsid w:val="00623223"/>
    <w:rsid w:val="00623254"/>
    <w:rsid w:val="0062329D"/>
    <w:rsid w:val="006232AC"/>
    <w:rsid w:val="006232B0"/>
    <w:rsid w:val="006232E8"/>
    <w:rsid w:val="0062330A"/>
    <w:rsid w:val="00623319"/>
    <w:rsid w:val="006233AC"/>
    <w:rsid w:val="00623445"/>
    <w:rsid w:val="0062346B"/>
    <w:rsid w:val="00623478"/>
    <w:rsid w:val="00623572"/>
    <w:rsid w:val="0062357D"/>
    <w:rsid w:val="0062360B"/>
    <w:rsid w:val="00623619"/>
    <w:rsid w:val="00623625"/>
    <w:rsid w:val="00623635"/>
    <w:rsid w:val="006236F2"/>
    <w:rsid w:val="006237DE"/>
    <w:rsid w:val="006237E6"/>
    <w:rsid w:val="006237F5"/>
    <w:rsid w:val="00623836"/>
    <w:rsid w:val="00623840"/>
    <w:rsid w:val="00623857"/>
    <w:rsid w:val="00623871"/>
    <w:rsid w:val="006238E7"/>
    <w:rsid w:val="0062391A"/>
    <w:rsid w:val="0062391B"/>
    <w:rsid w:val="00623962"/>
    <w:rsid w:val="00623975"/>
    <w:rsid w:val="00623A55"/>
    <w:rsid w:val="00623B70"/>
    <w:rsid w:val="00623B8B"/>
    <w:rsid w:val="00623BB5"/>
    <w:rsid w:val="00623BCB"/>
    <w:rsid w:val="00623C0D"/>
    <w:rsid w:val="00623CFD"/>
    <w:rsid w:val="00623D2A"/>
    <w:rsid w:val="00623D37"/>
    <w:rsid w:val="00623D82"/>
    <w:rsid w:val="00623E28"/>
    <w:rsid w:val="00623E83"/>
    <w:rsid w:val="00623F02"/>
    <w:rsid w:val="00623F05"/>
    <w:rsid w:val="00623F21"/>
    <w:rsid w:val="00623F27"/>
    <w:rsid w:val="00623F2E"/>
    <w:rsid w:val="00623F39"/>
    <w:rsid w:val="00623F56"/>
    <w:rsid w:val="00623FB2"/>
    <w:rsid w:val="00623FD1"/>
    <w:rsid w:val="00624006"/>
    <w:rsid w:val="00624040"/>
    <w:rsid w:val="00624123"/>
    <w:rsid w:val="00624138"/>
    <w:rsid w:val="00624199"/>
    <w:rsid w:val="006241B9"/>
    <w:rsid w:val="006241D0"/>
    <w:rsid w:val="00624242"/>
    <w:rsid w:val="0062425C"/>
    <w:rsid w:val="00624270"/>
    <w:rsid w:val="006242DF"/>
    <w:rsid w:val="006242F1"/>
    <w:rsid w:val="00624488"/>
    <w:rsid w:val="0062457A"/>
    <w:rsid w:val="006245AA"/>
    <w:rsid w:val="006245AF"/>
    <w:rsid w:val="006245FF"/>
    <w:rsid w:val="00624608"/>
    <w:rsid w:val="0062460C"/>
    <w:rsid w:val="00624615"/>
    <w:rsid w:val="0062463A"/>
    <w:rsid w:val="0062463B"/>
    <w:rsid w:val="006246B6"/>
    <w:rsid w:val="00624720"/>
    <w:rsid w:val="00624759"/>
    <w:rsid w:val="006247AF"/>
    <w:rsid w:val="006247DE"/>
    <w:rsid w:val="00624801"/>
    <w:rsid w:val="0062481C"/>
    <w:rsid w:val="0062484D"/>
    <w:rsid w:val="00624869"/>
    <w:rsid w:val="006248E3"/>
    <w:rsid w:val="0062498E"/>
    <w:rsid w:val="00624996"/>
    <w:rsid w:val="006249F1"/>
    <w:rsid w:val="00624A00"/>
    <w:rsid w:val="00624A1A"/>
    <w:rsid w:val="00624A3C"/>
    <w:rsid w:val="00624A4F"/>
    <w:rsid w:val="00624A87"/>
    <w:rsid w:val="00624ADE"/>
    <w:rsid w:val="00624B01"/>
    <w:rsid w:val="00624B45"/>
    <w:rsid w:val="00624BEC"/>
    <w:rsid w:val="00624BFD"/>
    <w:rsid w:val="00624C41"/>
    <w:rsid w:val="00624C77"/>
    <w:rsid w:val="00624CB2"/>
    <w:rsid w:val="00624CFF"/>
    <w:rsid w:val="00624D12"/>
    <w:rsid w:val="00624E78"/>
    <w:rsid w:val="00624E8A"/>
    <w:rsid w:val="00624F24"/>
    <w:rsid w:val="00624FF3"/>
    <w:rsid w:val="00625015"/>
    <w:rsid w:val="0062501C"/>
    <w:rsid w:val="00625020"/>
    <w:rsid w:val="00625041"/>
    <w:rsid w:val="00625088"/>
    <w:rsid w:val="006250B1"/>
    <w:rsid w:val="006250B6"/>
    <w:rsid w:val="00625149"/>
    <w:rsid w:val="0062514D"/>
    <w:rsid w:val="00625167"/>
    <w:rsid w:val="006251BE"/>
    <w:rsid w:val="0062520D"/>
    <w:rsid w:val="00625220"/>
    <w:rsid w:val="00625253"/>
    <w:rsid w:val="0062527E"/>
    <w:rsid w:val="0062529B"/>
    <w:rsid w:val="006252A8"/>
    <w:rsid w:val="006252AD"/>
    <w:rsid w:val="00625337"/>
    <w:rsid w:val="0062534F"/>
    <w:rsid w:val="006253C8"/>
    <w:rsid w:val="0062548F"/>
    <w:rsid w:val="00625535"/>
    <w:rsid w:val="0062558F"/>
    <w:rsid w:val="00625597"/>
    <w:rsid w:val="006255A1"/>
    <w:rsid w:val="00625666"/>
    <w:rsid w:val="0062571D"/>
    <w:rsid w:val="00625742"/>
    <w:rsid w:val="00625746"/>
    <w:rsid w:val="006257B5"/>
    <w:rsid w:val="006257B7"/>
    <w:rsid w:val="00625844"/>
    <w:rsid w:val="0062588C"/>
    <w:rsid w:val="006258E6"/>
    <w:rsid w:val="006259A2"/>
    <w:rsid w:val="006259A8"/>
    <w:rsid w:val="00625A0F"/>
    <w:rsid w:val="00625A86"/>
    <w:rsid w:val="00625B79"/>
    <w:rsid w:val="00625B80"/>
    <w:rsid w:val="00625B96"/>
    <w:rsid w:val="00625BF8"/>
    <w:rsid w:val="00625CB4"/>
    <w:rsid w:val="00625CC1"/>
    <w:rsid w:val="00625CD2"/>
    <w:rsid w:val="00625D0E"/>
    <w:rsid w:val="00625D67"/>
    <w:rsid w:val="00625D78"/>
    <w:rsid w:val="00625D93"/>
    <w:rsid w:val="00625DA7"/>
    <w:rsid w:val="00625DDE"/>
    <w:rsid w:val="00625E76"/>
    <w:rsid w:val="00625F0A"/>
    <w:rsid w:val="00625F46"/>
    <w:rsid w:val="00625FCE"/>
    <w:rsid w:val="006260D2"/>
    <w:rsid w:val="00626196"/>
    <w:rsid w:val="00626224"/>
    <w:rsid w:val="0062626B"/>
    <w:rsid w:val="006262E4"/>
    <w:rsid w:val="006262FE"/>
    <w:rsid w:val="00626351"/>
    <w:rsid w:val="006263DA"/>
    <w:rsid w:val="0062648C"/>
    <w:rsid w:val="006264F4"/>
    <w:rsid w:val="00626511"/>
    <w:rsid w:val="006265E0"/>
    <w:rsid w:val="00626633"/>
    <w:rsid w:val="00626639"/>
    <w:rsid w:val="00626674"/>
    <w:rsid w:val="006266C5"/>
    <w:rsid w:val="006266DF"/>
    <w:rsid w:val="006267C2"/>
    <w:rsid w:val="0062683B"/>
    <w:rsid w:val="00626845"/>
    <w:rsid w:val="00626860"/>
    <w:rsid w:val="00626945"/>
    <w:rsid w:val="00626A7B"/>
    <w:rsid w:val="00626A93"/>
    <w:rsid w:val="00626AC6"/>
    <w:rsid w:val="00626ADD"/>
    <w:rsid w:val="00626B68"/>
    <w:rsid w:val="00626B86"/>
    <w:rsid w:val="00626B88"/>
    <w:rsid w:val="00626BC6"/>
    <w:rsid w:val="00626BDA"/>
    <w:rsid w:val="00626C11"/>
    <w:rsid w:val="00626C29"/>
    <w:rsid w:val="00626D81"/>
    <w:rsid w:val="00626DA0"/>
    <w:rsid w:val="00626E46"/>
    <w:rsid w:val="00627051"/>
    <w:rsid w:val="006270B4"/>
    <w:rsid w:val="0062710A"/>
    <w:rsid w:val="00627132"/>
    <w:rsid w:val="00627144"/>
    <w:rsid w:val="0062722A"/>
    <w:rsid w:val="00627242"/>
    <w:rsid w:val="0062725B"/>
    <w:rsid w:val="00627262"/>
    <w:rsid w:val="00627281"/>
    <w:rsid w:val="006272CE"/>
    <w:rsid w:val="00627306"/>
    <w:rsid w:val="00627324"/>
    <w:rsid w:val="006273ED"/>
    <w:rsid w:val="006273EF"/>
    <w:rsid w:val="006274C0"/>
    <w:rsid w:val="0062752D"/>
    <w:rsid w:val="0062755F"/>
    <w:rsid w:val="006275E5"/>
    <w:rsid w:val="00627639"/>
    <w:rsid w:val="00627705"/>
    <w:rsid w:val="00627778"/>
    <w:rsid w:val="00627794"/>
    <w:rsid w:val="006277B2"/>
    <w:rsid w:val="006277CF"/>
    <w:rsid w:val="0062784A"/>
    <w:rsid w:val="0062784E"/>
    <w:rsid w:val="00627917"/>
    <w:rsid w:val="00627931"/>
    <w:rsid w:val="00627942"/>
    <w:rsid w:val="00627964"/>
    <w:rsid w:val="006279A5"/>
    <w:rsid w:val="006279B1"/>
    <w:rsid w:val="006279C2"/>
    <w:rsid w:val="006279CA"/>
    <w:rsid w:val="00627A2A"/>
    <w:rsid w:val="00627AD4"/>
    <w:rsid w:val="00627B72"/>
    <w:rsid w:val="00627B82"/>
    <w:rsid w:val="00627B89"/>
    <w:rsid w:val="00627B91"/>
    <w:rsid w:val="00627C1F"/>
    <w:rsid w:val="00627C54"/>
    <w:rsid w:val="00627CE9"/>
    <w:rsid w:val="00627E57"/>
    <w:rsid w:val="00627E9C"/>
    <w:rsid w:val="00627EBD"/>
    <w:rsid w:val="00627EC8"/>
    <w:rsid w:val="00627EF5"/>
    <w:rsid w:val="00627F82"/>
    <w:rsid w:val="00627F8B"/>
    <w:rsid w:val="00627FE7"/>
    <w:rsid w:val="00627FF7"/>
    <w:rsid w:val="00630004"/>
    <w:rsid w:val="00630080"/>
    <w:rsid w:val="00630082"/>
    <w:rsid w:val="006300A6"/>
    <w:rsid w:val="006300B4"/>
    <w:rsid w:val="00630112"/>
    <w:rsid w:val="00630198"/>
    <w:rsid w:val="006301C3"/>
    <w:rsid w:val="0063022A"/>
    <w:rsid w:val="00630259"/>
    <w:rsid w:val="00630283"/>
    <w:rsid w:val="00630299"/>
    <w:rsid w:val="006302FE"/>
    <w:rsid w:val="00630321"/>
    <w:rsid w:val="00630376"/>
    <w:rsid w:val="00630385"/>
    <w:rsid w:val="006303A0"/>
    <w:rsid w:val="006303A7"/>
    <w:rsid w:val="006303BC"/>
    <w:rsid w:val="006303C1"/>
    <w:rsid w:val="006303C7"/>
    <w:rsid w:val="00630437"/>
    <w:rsid w:val="0063046C"/>
    <w:rsid w:val="006304C9"/>
    <w:rsid w:val="0063056C"/>
    <w:rsid w:val="0063058A"/>
    <w:rsid w:val="006306C1"/>
    <w:rsid w:val="0063070A"/>
    <w:rsid w:val="00630712"/>
    <w:rsid w:val="006307DF"/>
    <w:rsid w:val="00630829"/>
    <w:rsid w:val="00630856"/>
    <w:rsid w:val="00630897"/>
    <w:rsid w:val="006308C4"/>
    <w:rsid w:val="0063096D"/>
    <w:rsid w:val="0063097C"/>
    <w:rsid w:val="006309A4"/>
    <w:rsid w:val="006309B0"/>
    <w:rsid w:val="006309E2"/>
    <w:rsid w:val="00630A40"/>
    <w:rsid w:val="00630AD6"/>
    <w:rsid w:val="00630AEA"/>
    <w:rsid w:val="00630B24"/>
    <w:rsid w:val="00630B41"/>
    <w:rsid w:val="00630BAF"/>
    <w:rsid w:val="00630C32"/>
    <w:rsid w:val="00630CFE"/>
    <w:rsid w:val="00630DAE"/>
    <w:rsid w:val="00630E0D"/>
    <w:rsid w:val="00630E3F"/>
    <w:rsid w:val="00630E55"/>
    <w:rsid w:val="00630ECC"/>
    <w:rsid w:val="00630ED8"/>
    <w:rsid w:val="00630EE0"/>
    <w:rsid w:val="00630EFE"/>
    <w:rsid w:val="00630F06"/>
    <w:rsid w:val="00630F70"/>
    <w:rsid w:val="006311DE"/>
    <w:rsid w:val="00631210"/>
    <w:rsid w:val="0063123B"/>
    <w:rsid w:val="0063126F"/>
    <w:rsid w:val="006312E1"/>
    <w:rsid w:val="00631333"/>
    <w:rsid w:val="00631558"/>
    <w:rsid w:val="0063158E"/>
    <w:rsid w:val="006315EF"/>
    <w:rsid w:val="006315F4"/>
    <w:rsid w:val="006316EF"/>
    <w:rsid w:val="00631711"/>
    <w:rsid w:val="0063181D"/>
    <w:rsid w:val="0063183C"/>
    <w:rsid w:val="0063186E"/>
    <w:rsid w:val="00631870"/>
    <w:rsid w:val="006318B7"/>
    <w:rsid w:val="006318C6"/>
    <w:rsid w:val="006318C7"/>
    <w:rsid w:val="00631921"/>
    <w:rsid w:val="00631A48"/>
    <w:rsid w:val="00631AD6"/>
    <w:rsid w:val="00631B00"/>
    <w:rsid w:val="00631B4D"/>
    <w:rsid w:val="00631C04"/>
    <w:rsid w:val="00631CA4"/>
    <w:rsid w:val="00631D19"/>
    <w:rsid w:val="00631D27"/>
    <w:rsid w:val="00631D75"/>
    <w:rsid w:val="00631DA3"/>
    <w:rsid w:val="00631DB8"/>
    <w:rsid w:val="00631DDC"/>
    <w:rsid w:val="00631DEC"/>
    <w:rsid w:val="00631E38"/>
    <w:rsid w:val="00631E41"/>
    <w:rsid w:val="00631E4C"/>
    <w:rsid w:val="00631E8E"/>
    <w:rsid w:val="00631ED2"/>
    <w:rsid w:val="00631F5D"/>
    <w:rsid w:val="00631FB9"/>
    <w:rsid w:val="00631FEE"/>
    <w:rsid w:val="0063204F"/>
    <w:rsid w:val="006320C9"/>
    <w:rsid w:val="006320FD"/>
    <w:rsid w:val="0063213D"/>
    <w:rsid w:val="0063218D"/>
    <w:rsid w:val="0063226A"/>
    <w:rsid w:val="00632281"/>
    <w:rsid w:val="0063228F"/>
    <w:rsid w:val="00632338"/>
    <w:rsid w:val="006323ED"/>
    <w:rsid w:val="00632488"/>
    <w:rsid w:val="00632495"/>
    <w:rsid w:val="006324A8"/>
    <w:rsid w:val="006324CB"/>
    <w:rsid w:val="006325D6"/>
    <w:rsid w:val="0063265D"/>
    <w:rsid w:val="00632685"/>
    <w:rsid w:val="00632687"/>
    <w:rsid w:val="0063277F"/>
    <w:rsid w:val="006328F2"/>
    <w:rsid w:val="0063293D"/>
    <w:rsid w:val="00632994"/>
    <w:rsid w:val="006329AB"/>
    <w:rsid w:val="006329F6"/>
    <w:rsid w:val="00632ABA"/>
    <w:rsid w:val="00632B0E"/>
    <w:rsid w:val="00632B1C"/>
    <w:rsid w:val="00632CA7"/>
    <w:rsid w:val="00632CB1"/>
    <w:rsid w:val="00632CF2"/>
    <w:rsid w:val="00632CF9"/>
    <w:rsid w:val="00632CFC"/>
    <w:rsid w:val="00632D6A"/>
    <w:rsid w:val="00632D71"/>
    <w:rsid w:val="00632D83"/>
    <w:rsid w:val="00632E32"/>
    <w:rsid w:val="00632EFD"/>
    <w:rsid w:val="00632F70"/>
    <w:rsid w:val="00632FE1"/>
    <w:rsid w:val="00632FFA"/>
    <w:rsid w:val="00633039"/>
    <w:rsid w:val="006330B9"/>
    <w:rsid w:val="00633148"/>
    <w:rsid w:val="00633267"/>
    <w:rsid w:val="006332F4"/>
    <w:rsid w:val="00633323"/>
    <w:rsid w:val="0063335D"/>
    <w:rsid w:val="006333B5"/>
    <w:rsid w:val="006333FD"/>
    <w:rsid w:val="00633421"/>
    <w:rsid w:val="006334E0"/>
    <w:rsid w:val="00633505"/>
    <w:rsid w:val="00633511"/>
    <w:rsid w:val="0063355F"/>
    <w:rsid w:val="0063362E"/>
    <w:rsid w:val="006336CC"/>
    <w:rsid w:val="006336FE"/>
    <w:rsid w:val="006337BC"/>
    <w:rsid w:val="006337E4"/>
    <w:rsid w:val="006337E5"/>
    <w:rsid w:val="006337E8"/>
    <w:rsid w:val="00633823"/>
    <w:rsid w:val="00633883"/>
    <w:rsid w:val="006338E8"/>
    <w:rsid w:val="00633919"/>
    <w:rsid w:val="00633956"/>
    <w:rsid w:val="00633960"/>
    <w:rsid w:val="00633AC0"/>
    <w:rsid w:val="00633AE0"/>
    <w:rsid w:val="00633B37"/>
    <w:rsid w:val="00633BBF"/>
    <w:rsid w:val="00633C26"/>
    <w:rsid w:val="00633CD0"/>
    <w:rsid w:val="00633CD3"/>
    <w:rsid w:val="00633CE2"/>
    <w:rsid w:val="00633D26"/>
    <w:rsid w:val="00633D5E"/>
    <w:rsid w:val="00633D9D"/>
    <w:rsid w:val="00633DBB"/>
    <w:rsid w:val="00633E10"/>
    <w:rsid w:val="00633E5F"/>
    <w:rsid w:val="00633E81"/>
    <w:rsid w:val="00633EF9"/>
    <w:rsid w:val="00633F97"/>
    <w:rsid w:val="00633FC0"/>
    <w:rsid w:val="00633FF6"/>
    <w:rsid w:val="0063406B"/>
    <w:rsid w:val="00634104"/>
    <w:rsid w:val="0063419B"/>
    <w:rsid w:val="006341C1"/>
    <w:rsid w:val="006341E4"/>
    <w:rsid w:val="00634201"/>
    <w:rsid w:val="00634245"/>
    <w:rsid w:val="00634279"/>
    <w:rsid w:val="0063435F"/>
    <w:rsid w:val="00634375"/>
    <w:rsid w:val="006343C0"/>
    <w:rsid w:val="00634403"/>
    <w:rsid w:val="006344AD"/>
    <w:rsid w:val="00634589"/>
    <w:rsid w:val="006345DE"/>
    <w:rsid w:val="0063462D"/>
    <w:rsid w:val="00634690"/>
    <w:rsid w:val="006346FC"/>
    <w:rsid w:val="00634735"/>
    <w:rsid w:val="0063480C"/>
    <w:rsid w:val="00634819"/>
    <w:rsid w:val="0063482F"/>
    <w:rsid w:val="0063494F"/>
    <w:rsid w:val="0063495A"/>
    <w:rsid w:val="006349AD"/>
    <w:rsid w:val="006349FE"/>
    <w:rsid w:val="00634A0D"/>
    <w:rsid w:val="00634A77"/>
    <w:rsid w:val="00634ABA"/>
    <w:rsid w:val="00634B28"/>
    <w:rsid w:val="00634B29"/>
    <w:rsid w:val="00634B66"/>
    <w:rsid w:val="00634B92"/>
    <w:rsid w:val="00634BC1"/>
    <w:rsid w:val="00634BDD"/>
    <w:rsid w:val="00634BF8"/>
    <w:rsid w:val="00634C47"/>
    <w:rsid w:val="00634C56"/>
    <w:rsid w:val="00634C77"/>
    <w:rsid w:val="00634CB1"/>
    <w:rsid w:val="00634CF6"/>
    <w:rsid w:val="00634D57"/>
    <w:rsid w:val="00634D93"/>
    <w:rsid w:val="00634DA9"/>
    <w:rsid w:val="00634DE6"/>
    <w:rsid w:val="00634E17"/>
    <w:rsid w:val="00634F3F"/>
    <w:rsid w:val="00634FC9"/>
    <w:rsid w:val="00634FE3"/>
    <w:rsid w:val="00634FE7"/>
    <w:rsid w:val="0063500F"/>
    <w:rsid w:val="00635121"/>
    <w:rsid w:val="0063524D"/>
    <w:rsid w:val="00635259"/>
    <w:rsid w:val="00635262"/>
    <w:rsid w:val="0063529B"/>
    <w:rsid w:val="006352F4"/>
    <w:rsid w:val="0063534D"/>
    <w:rsid w:val="00635375"/>
    <w:rsid w:val="006353E0"/>
    <w:rsid w:val="00635429"/>
    <w:rsid w:val="0063546B"/>
    <w:rsid w:val="0063546C"/>
    <w:rsid w:val="00635476"/>
    <w:rsid w:val="0063547E"/>
    <w:rsid w:val="00635496"/>
    <w:rsid w:val="00635498"/>
    <w:rsid w:val="0063549B"/>
    <w:rsid w:val="0063553C"/>
    <w:rsid w:val="00635616"/>
    <w:rsid w:val="00635661"/>
    <w:rsid w:val="006356A0"/>
    <w:rsid w:val="006356C6"/>
    <w:rsid w:val="006356CD"/>
    <w:rsid w:val="0063574C"/>
    <w:rsid w:val="00635762"/>
    <w:rsid w:val="006357AB"/>
    <w:rsid w:val="006357B5"/>
    <w:rsid w:val="006357DB"/>
    <w:rsid w:val="006357F5"/>
    <w:rsid w:val="0063582C"/>
    <w:rsid w:val="0063583B"/>
    <w:rsid w:val="00635846"/>
    <w:rsid w:val="006358B2"/>
    <w:rsid w:val="00635914"/>
    <w:rsid w:val="00635962"/>
    <w:rsid w:val="006359C8"/>
    <w:rsid w:val="006359EA"/>
    <w:rsid w:val="00635AB0"/>
    <w:rsid w:val="00635ACB"/>
    <w:rsid w:val="00635B15"/>
    <w:rsid w:val="00635B3E"/>
    <w:rsid w:val="00635B41"/>
    <w:rsid w:val="00635B76"/>
    <w:rsid w:val="00635BFF"/>
    <w:rsid w:val="00635C17"/>
    <w:rsid w:val="00635C3F"/>
    <w:rsid w:val="00635C44"/>
    <w:rsid w:val="00635C4E"/>
    <w:rsid w:val="00635CAC"/>
    <w:rsid w:val="00635D14"/>
    <w:rsid w:val="00635DB6"/>
    <w:rsid w:val="00635DBF"/>
    <w:rsid w:val="00635DC7"/>
    <w:rsid w:val="00635E17"/>
    <w:rsid w:val="00635E28"/>
    <w:rsid w:val="00635E29"/>
    <w:rsid w:val="00635E70"/>
    <w:rsid w:val="00635EBA"/>
    <w:rsid w:val="00635F71"/>
    <w:rsid w:val="00635FDB"/>
    <w:rsid w:val="00635FF5"/>
    <w:rsid w:val="0063608A"/>
    <w:rsid w:val="00636099"/>
    <w:rsid w:val="006360C9"/>
    <w:rsid w:val="0063610A"/>
    <w:rsid w:val="00636136"/>
    <w:rsid w:val="00636215"/>
    <w:rsid w:val="00636216"/>
    <w:rsid w:val="0063624C"/>
    <w:rsid w:val="0063625F"/>
    <w:rsid w:val="0063628F"/>
    <w:rsid w:val="006362AA"/>
    <w:rsid w:val="006362D8"/>
    <w:rsid w:val="006362FB"/>
    <w:rsid w:val="0063630B"/>
    <w:rsid w:val="00636322"/>
    <w:rsid w:val="00636358"/>
    <w:rsid w:val="00636452"/>
    <w:rsid w:val="00636472"/>
    <w:rsid w:val="0063649B"/>
    <w:rsid w:val="006364B6"/>
    <w:rsid w:val="00636571"/>
    <w:rsid w:val="00636647"/>
    <w:rsid w:val="0063667A"/>
    <w:rsid w:val="00636691"/>
    <w:rsid w:val="00636696"/>
    <w:rsid w:val="006366DB"/>
    <w:rsid w:val="006366E8"/>
    <w:rsid w:val="006366EA"/>
    <w:rsid w:val="00636775"/>
    <w:rsid w:val="0063678F"/>
    <w:rsid w:val="006367E4"/>
    <w:rsid w:val="006367F5"/>
    <w:rsid w:val="0063687D"/>
    <w:rsid w:val="006368E4"/>
    <w:rsid w:val="006368FA"/>
    <w:rsid w:val="0063693E"/>
    <w:rsid w:val="00636943"/>
    <w:rsid w:val="006369E2"/>
    <w:rsid w:val="00636A04"/>
    <w:rsid w:val="00636A1B"/>
    <w:rsid w:val="00636A6D"/>
    <w:rsid w:val="00636B37"/>
    <w:rsid w:val="00636B5F"/>
    <w:rsid w:val="00636BA1"/>
    <w:rsid w:val="00636BE9"/>
    <w:rsid w:val="00636D00"/>
    <w:rsid w:val="00636D47"/>
    <w:rsid w:val="00636D4B"/>
    <w:rsid w:val="00636E3C"/>
    <w:rsid w:val="00636E5A"/>
    <w:rsid w:val="00636E6B"/>
    <w:rsid w:val="00636E8C"/>
    <w:rsid w:val="00636FD2"/>
    <w:rsid w:val="0063707A"/>
    <w:rsid w:val="0063713A"/>
    <w:rsid w:val="00637175"/>
    <w:rsid w:val="006371A5"/>
    <w:rsid w:val="006371B0"/>
    <w:rsid w:val="006371CE"/>
    <w:rsid w:val="00637272"/>
    <w:rsid w:val="00637300"/>
    <w:rsid w:val="00637383"/>
    <w:rsid w:val="0063738A"/>
    <w:rsid w:val="006373DB"/>
    <w:rsid w:val="006373DF"/>
    <w:rsid w:val="006374D7"/>
    <w:rsid w:val="0063756C"/>
    <w:rsid w:val="0063756F"/>
    <w:rsid w:val="00637589"/>
    <w:rsid w:val="006375B4"/>
    <w:rsid w:val="006375E2"/>
    <w:rsid w:val="00637640"/>
    <w:rsid w:val="00637668"/>
    <w:rsid w:val="006376F9"/>
    <w:rsid w:val="00637769"/>
    <w:rsid w:val="006377F5"/>
    <w:rsid w:val="0063786E"/>
    <w:rsid w:val="0063789A"/>
    <w:rsid w:val="006378B2"/>
    <w:rsid w:val="006378B4"/>
    <w:rsid w:val="006378EE"/>
    <w:rsid w:val="006378F2"/>
    <w:rsid w:val="00637961"/>
    <w:rsid w:val="0063799A"/>
    <w:rsid w:val="00637A17"/>
    <w:rsid w:val="00637A9E"/>
    <w:rsid w:val="00637ADF"/>
    <w:rsid w:val="00637B31"/>
    <w:rsid w:val="00637B3F"/>
    <w:rsid w:val="00637B4E"/>
    <w:rsid w:val="00637C23"/>
    <w:rsid w:val="00637C5C"/>
    <w:rsid w:val="00637C70"/>
    <w:rsid w:val="00637C77"/>
    <w:rsid w:val="00637C91"/>
    <w:rsid w:val="00637C97"/>
    <w:rsid w:val="00637C9E"/>
    <w:rsid w:val="00637CD4"/>
    <w:rsid w:val="00637CEA"/>
    <w:rsid w:val="00637D09"/>
    <w:rsid w:val="00637D2B"/>
    <w:rsid w:val="00637D38"/>
    <w:rsid w:val="00637DAC"/>
    <w:rsid w:val="00637E29"/>
    <w:rsid w:val="00637E67"/>
    <w:rsid w:val="00637F1B"/>
    <w:rsid w:val="00637F41"/>
    <w:rsid w:val="00637F5C"/>
    <w:rsid w:val="00640046"/>
    <w:rsid w:val="006400FB"/>
    <w:rsid w:val="00640118"/>
    <w:rsid w:val="0064033C"/>
    <w:rsid w:val="00640435"/>
    <w:rsid w:val="00640464"/>
    <w:rsid w:val="006404D5"/>
    <w:rsid w:val="00640503"/>
    <w:rsid w:val="006405EE"/>
    <w:rsid w:val="00640600"/>
    <w:rsid w:val="00640672"/>
    <w:rsid w:val="0064067C"/>
    <w:rsid w:val="006406B3"/>
    <w:rsid w:val="006406FD"/>
    <w:rsid w:val="0064070B"/>
    <w:rsid w:val="00640726"/>
    <w:rsid w:val="00640733"/>
    <w:rsid w:val="0064074D"/>
    <w:rsid w:val="0064075C"/>
    <w:rsid w:val="00640771"/>
    <w:rsid w:val="006407E5"/>
    <w:rsid w:val="00640816"/>
    <w:rsid w:val="0064081F"/>
    <w:rsid w:val="00640856"/>
    <w:rsid w:val="00640899"/>
    <w:rsid w:val="006408B7"/>
    <w:rsid w:val="00640923"/>
    <w:rsid w:val="00640982"/>
    <w:rsid w:val="00640A06"/>
    <w:rsid w:val="00640A10"/>
    <w:rsid w:val="00640A8C"/>
    <w:rsid w:val="00640AE3"/>
    <w:rsid w:val="00640B03"/>
    <w:rsid w:val="00640B91"/>
    <w:rsid w:val="00640BC9"/>
    <w:rsid w:val="00640BE2"/>
    <w:rsid w:val="00640C06"/>
    <w:rsid w:val="00640C20"/>
    <w:rsid w:val="00640CAF"/>
    <w:rsid w:val="00640CBB"/>
    <w:rsid w:val="00640D14"/>
    <w:rsid w:val="00640E89"/>
    <w:rsid w:val="00640EAA"/>
    <w:rsid w:val="00640EB2"/>
    <w:rsid w:val="00640F0E"/>
    <w:rsid w:val="00640F4B"/>
    <w:rsid w:val="00640FB6"/>
    <w:rsid w:val="00641089"/>
    <w:rsid w:val="00641136"/>
    <w:rsid w:val="006411D1"/>
    <w:rsid w:val="00641271"/>
    <w:rsid w:val="006412A0"/>
    <w:rsid w:val="00641350"/>
    <w:rsid w:val="00641370"/>
    <w:rsid w:val="006413B4"/>
    <w:rsid w:val="006413E1"/>
    <w:rsid w:val="00641440"/>
    <w:rsid w:val="00641459"/>
    <w:rsid w:val="0064147D"/>
    <w:rsid w:val="006414FD"/>
    <w:rsid w:val="00641511"/>
    <w:rsid w:val="00641525"/>
    <w:rsid w:val="0064152F"/>
    <w:rsid w:val="0064157F"/>
    <w:rsid w:val="0064159A"/>
    <w:rsid w:val="006415AF"/>
    <w:rsid w:val="00641616"/>
    <w:rsid w:val="0064168F"/>
    <w:rsid w:val="00641695"/>
    <w:rsid w:val="006416D6"/>
    <w:rsid w:val="006416DE"/>
    <w:rsid w:val="00641726"/>
    <w:rsid w:val="0064179A"/>
    <w:rsid w:val="006417B6"/>
    <w:rsid w:val="006417BF"/>
    <w:rsid w:val="006417FE"/>
    <w:rsid w:val="00641888"/>
    <w:rsid w:val="00641940"/>
    <w:rsid w:val="0064196B"/>
    <w:rsid w:val="0064197B"/>
    <w:rsid w:val="00641A3B"/>
    <w:rsid w:val="00641AF0"/>
    <w:rsid w:val="00641B2B"/>
    <w:rsid w:val="00641BC8"/>
    <w:rsid w:val="00641C0E"/>
    <w:rsid w:val="00641C61"/>
    <w:rsid w:val="00641C7D"/>
    <w:rsid w:val="00641CC0"/>
    <w:rsid w:val="00641D3A"/>
    <w:rsid w:val="00641D57"/>
    <w:rsid w:val="00641DDE"/>
    <w:rsid w:val="00641E55"/>
    <w:rsid w:val="00641EE4"/>
    <w:rsid w:val="00641F10"/>
    <w:rsid w:val="00641FA8"/>
    <w:rsid w:val="00641FE8"/>
    <w:rsid w:val="00641FEF"/>
    <w:rsid w:val="00642185"/>
    <w:rsid w:val="00642191"/>
    <w:rsid w:val="006421DD"/>
    <w:rsid w:val="0064220D"/>
    <w:rsid w:val="00642272"/>
    <w:rsid w:val="00642278"/>
    <w:rsid w:val="0064227A"/>
    <w:rsid w:val="00642282"/>
    <w:rsid w:val="006422A0"/>
    <w:rsid w:val="006422D4"/>
    <w:rsid w:val="006422EA"/>
    <w:rsid w:val="0064234A"/>
    <w:rsid w:val="00642391"/>
    <w:rsid w:val="00642431"/>
    <w:rsid w:val="006424A4"/>
    <w:rsid w:val="006424E8"/>
    <w:rsid w:val="00642509"/>
    <w:rsid w:val="0064257D"/>
    <w:rsid w:val="00642588"/>
    <w:rsid w:val="006425BF"/>
    <w:rsid w:val="006425C9"/>
    <w:rsid w:val="00642636"/>
    <w:rsid w:val="0064267E"/>
    <w:rsid w:val="006426A3"/>
    <w:rsid w:val="006426CE"/>
    <w:rsid w:val="006426D0"/>
    <w:rsid w:val="00642705"/>
    <w:rsid w:val="0064278E"/>
    <w:rsid w:val="006427FD"/>
    <w:rsid w:val="00642811"/>
    <w:rsid w:val="0064284F"/>
    <w:rsid w:val="0064286E"/>
    <w:rsid w:val="00642957"/>
    <w:rsid w:val="00642978"/>
    <w:rsid w:val="00642A3E"/>
    <w:rsid w:val="00642ABE"/>
    <w:rsid w:val="00642AF1"/>
    <w:rsid w:val="00642B63"/>
    <w:rsid w:val="00642BE5"/>
    <w:rsid w:val="00642C17"/>
    <w:rsid w:val="00642C1C"/>
    <w:rsid w:val="00642C65"/>
    <w:rsid w:val="00642C91"/>
    <w:rsid w:val="00642C96"/>
    <w:rsid w:val="00642CB4"/>
    <w:rsid w:val="00642D01"/>
    <w:rsid w:val="00642D0E"/>
    <w:rsid w:val="00642D1B"/>
    <w:rsid w:val="00642D76"/>
    <w:rsid w:val="00642D94"/>
    <w:rsid w:val="00642DAE"/>
    <w:rsid w:val="00642DC7"/>
    <w:rsid w:val="00642E4F"/>
    <w:rsid w:val="00642E57"/>
    <w:rsid w:val="00642E9B"/>
    <w:rsid w:val="00642ED6"/>
    <w:rsid w:val="0064302A"/>
    <w:rsid w:val="0064308A"/>
    <w:rsid w:val="006430D3"/>
    <w:rsid w:val="006430E5"/>
    <w:rsid w:val="00643107"/>
    <w:rsid w:val="00643126"/>
    <w:rsid w:val="00643148"/>
    <w:rsid w:val="00643198"/>
    <w:rsid w:val="006431AB"/>
    <w:rsid w:val="006431CF"/>
    <w:rsid w:val="00643251"/>
    <w:rsid w:val="0064325D"/>
    <w:rsid w:val="0064334A"/>
    <w:rsid w:val="00643379"/>
    <w:rsid w:val="006433A8"/>
    <w:rsid w:val="006433A9"/>
    <w:rsid w:val="0064343F"/>
    <w:rsid w:val="00643445"/>
    <w:rsid w:val="00643458"/>
    <w:rsid w:val="0064346B"/>
    <w:rsid w:val="00643477"/>
    <w:rsid w:val="00643480"/>
    <w:rsid w:val="00643484"/>
    <w:rsid w:val="006434BB"/>
    <w:rsid w:val="00643541"/>
    <w:rsid w:val="00643584"/>
    <w:rsid w:val="006435B9"/>
    <w:rsid w:val="006435BF"/>
    <w:rsid w:val="0064362E"/>
    <w:rsid w:val="0064363D"/>
    <w:rsid w:val="00643664"/>
    <w:rsid w:val="00643684"/>
    <w:rsid w:val="0064369F"/>
    <w:rsid w:val="006436E6"/>
    <w:rsid w:val="00643765"/>
    <w:rsid w:val="00643791"/>
    <w:rsid w:val="00643841"/>
    <w:rsid w:val="00643875"/>
    <w:rsid w:val="00643884"/>
    <w:rsid w:val="006438C7"/>
    <w:rsid w:val="00643903"/>
    <w:rsid w:val="00643939"/>
    <w:rsid w:val="00643947"/>
    <w:rsid w:val="0064394D"/>
    <w:rsid w:val="00643A18"/>
    <w:rsid w:val="00643A1A"/>
    <w:rsid w:val="00643A31"/>
    <w:rsid w:val="00643A3D"/>
    <w:rsid w:val="00643A74"/>
    <w:rsid w:val="00643A7F"/>
    <w:rsid w:val="00643A95"/>
    <w:rsid w:val="00643B1B"/>
    <w:rsid w:val="00643B6A"/>
    <w:rsid w:val="00643B93"/>
    <w:rsid w:val="00643BC1"/>
    <w:rsid w:val="00643BFF"/>
    <w:rsid w:val="00643C01"/>
    <w:rsid w:val="00643C5E"/>
    <w:rsid w:val="00643C68"/>
    <w:rsid w:val="00643CEC"/>
    <w:rsid w:val="00643D4B"/>
    <w:rsid w:val="00643D99"/>
    <w:rsid w:val="00643DB1"/>
    <w:rsid w:val="00643E3E"/>
    <w:rsid w:val="00643E46"/>
    <w:rsid w:val="00643E8E"/>
    <w:rsid w:val="00643F10"/>
    <w:rsid w:val="00643F6A"/>
    <w:rsid w:val="00643FA6"/>
    <w:rsid w:val="00643FB3"/>
    <w:rsid w:val="00644008"/>
    <w:rsid w:val="00644009"/>
    <w:rsid w:val="0064407D"/>
    <w:rsid w:val="00644134"/>
    <w:rsid w:val="00644173"/>
    <w:rsid w:val="0064417A"/>
    <w:rsid w:val="006441BC"/>
    <w:rsid w:val="006441EB"/>
    <w:rsid w:val="00644218"/>
    <w:rsid w:val="0064422C"/>
    <w:rsid w:val="00644251"/>
    <w:rsid w:val="0064425C"/>
    <w:rsid w:val="006442B1"/>
    <w:rsid w:val="00644310"/>
    <w:rsid w:val="00644324"/>
    <w:rsid w:val="00644346"/>
    <w:rsid w:val="00644365"/>
    <w:rsid w:val="006443EC"/>
    <w:rsid w:val="0064440A"/>
    <w:rsid w:val="0064443E"/>
    <w:rsid w:val="0064444B"/>
    <w:rsid w:val="00644456"/>
    <w:rsid w:val="00644464"/>
    <w:rsid w:val="006444A9"/>
    <w:rsid w:val="00644584"/>
    <w:rsid w:val="006445CC"/>
    <w:rsid w:val="006445D6"/>
    <w:rsid w:val="006445D7"/>
    <w:rsid w:val="006446B8"/>
    <w:rsid w:val="006446CA"/>
    <w:rsid w:val="00644707"/>
    <w:rsid w:val="00644727"/>
    <w:rsid w:val="006447B0"/>
    <w:rsid w:val="006447EA"/>
    <w:rsid w:val="006447EE"/>
    <w:rsid w:val="006447F2"/>
    <w:rsid w:val="0064485D"/>
    <w:rsid w:val="0064492C"/>
    <w:rsid w:val="00644A01"/>
    <w:rsid w:val="00644A09"/>
    <w:rsid w:val="00644A2F"/>
    <w:rsid w:val="00644A37"/>
    <w:rsid w:val="00644A52"/>
    <w:rsid w:val="00644AC5"/>
    <w:rsid w:val="00644AD4"/>
    <w:rsid w:val="00644B8A"/>
    <w:rsid w:val="00644BD9"/>
    <w:rsid w:val="00644CAC"/>
    <w:rsid w:val="00644CDC"/>
    <w:rsid w:val="00644D6D"/>
    <w:rsid w:val="00644D87"/>
    <w:rsid w:val="00644DFF"/>
    <w:rsid w:val="00644E09"/>
    <w:rsid w:val="00644E5F"/>
    <w:rsid w:val="00644E80"/>
    <w:rsid w:val="00644EBB"/>
    <w:rsid w:val="00644EBD"/>
    <w:rsid w:val="00644EE1"/>
    <w:rsid w:val="00644F27"/>
    <w:rsid w:val="00644F3F"/>
    <w:rsid w:val="00644F5C"/>
    <w:rsid w:val="00645065"/>
    <w:rsid w:val="0064515B"/>
    <w:rsid w:val="0064524B"/>
    <w:rsid w:val="00645255"/>
    <w:rsid w:val="00645293"/>
    <w:rsid w:val="00645363"/>
    <w:rsid w:val="006453F4"/>
    <w:rsid w:val="0064541C"/>
    <w:rsid w:val="00645444"/>
    <w:rsid w:val="00645497"/>
    <w:rsid w:val="006454BF"/>
    <w:rsid w:val="006454F0"/>
    <w:rsid w:val="006455E1"/>
    <w:rsid w:val="006455F8"/>
    <w:rsid w:val="00645691"/>
    <w:rsid w:val="006456F8"/>
    <w:rsid w:val="0064571D"/>
    <w:rsid w:val="0064573D"/>
    <w:rsid w:val="0064576E"/>
    <w:rsid w:val="006457A3"/>
    <w:rsid w:val="00645905"/>
    <w:rsid w:val="006459CA"/>
    <w:rsid w:val="006459D2"/>
    <w:rsid w:val="00645A70"/>
    <w:rsid w:val="00645A96"/>
    <w:rsid w:val="00645AB5"/>
    <w:rsid w:val="00645B58"/>
    <w:rsid w:val="00645C06"/>
    <w:rsid w:val="00645C14"/>
    <w:rsid w:val="00645C1F"/>
    <w:rsid w:val="00645C33"/>
    <w:rsid w:val="00645C78"/>
    <w:rsid w:val="00645CC7"/>
    <w:rsid w:val="00645D66"/>
    <w:rsid w:val="00645D83"/>
    <w:rsid w:val="00645DAD"/>
    <w:rsid w:val="00645DC2"/>
    <w:rsid w:val="00645DDC"/>
    <w:rsid w:val="00645E07"/>
    <w:rsid w:val="00645E3B"/>
    <w:rsid w:val="00645ED7"/>
    <w:rsid w:val="00645F14"/>
    <w:rsid w:val="00645F16"/>
    <w:rsid w:val="00645F4A"/>
    <w:rsid w:val="00645F8C"/>
    <w:rsid w:val="00645FE9"/>
    <w:rsid w:val="0064619E"/>
    <w:rsid w:val="006461C1"/>
    <w:rsid w:val="006461C3"/>
    <w:rsid w:val="006461C4"/>
    <w:rsid w:val="00646200"/>
    <w:rsid w:val="00646209"/>
    <w:rsid w:val="00646239"/>
    <w:rsid w:val="0064625F"/>
    <w:rsid w:val="006462BE"/>
    <w:rsid w:val="00646385"/>
    <w:rsid w:val="006463D6"/>
    <w:rsid w:val="006463FB"/>
    <w:rsid w:val="006463FC"/>
    <w:rsid w:val="006464DD"/>
    <w:rsid w:val="006465B9"/>
    <w:rsid w:val="006465BA"/>
    <w:rsid w:val="0064661E"/>
    <w:rsid w:val="006466C4"/>
    <w:rsid w:val="006466E1"/>
    <w:rsid w:val="00646716"/>
    <w:rsid w:val="0064672C"/>
    <w:rsid w:val="00646768"/>
    <w:rsid w:val="006467E9"/>
    <w:rsid w:val="0064680A"/>
    <w:rsid w:val="00646812"/>
    <w:rsid w:val="0064682E"/>
    <w:rsid w:val="0064687D"/>
    <w:rsid w:val="00646891"/>
    <w:rsid w:val="006468CD"/>
    <w:rsid w:val="006468D3"/>
    <w:rsid w:val="006468D7"/>
    <w:rsid w:val="006468F2"/>
    <w:rsid w:val="00646931"/>
    <w:rsid w:val="00646936"/>
    <w:rsid w:val="00646940"/>
    <w:rsid w:val="00646964"/>
    <w:rsid w:val="006469F5"/>
    <w:rsid w:val="006469FE"/>
    <w:rsid w:val="00646A68"/>
    <w:rsid w:val="00646A83"/>
    <w:rsid w:val="00646A92"/>
    <w:rsid w:val="00646ADE"/>
    <w:rsid w:val="00646B14"/>
    <w:rsid w:val="00646B48"/>
    <w:rsid w:val="00646BA9"/>
    <w:rsid w:val="00646D72"/>
    <w:rsid w:val="00646D8F"/>
    <w:rsid w:val="00646E3D"/>
    <w:rsid w:val="00646E8E"/>
    <w:rsid w:val="00646F22"/>
    <w:rsid w:val="00646F94"/>
    <w:rsid w:val="00646FC5"/>
    <w:rsid w:val="006470A1"/>
    <w:rsid w:val="00647197"/>
    <w:rsid w:val="0064719F"/>
    <w:rsid w:val="00647298"/>
    <w:rsid w:val="006472B3"/>
    <w:rsid w:val="006472D5"/>
    <w:rsid w:val="00647310"/>
    <w:rsid w:val="0064731A"/>
    <w:rsid w:val="006473A8"/>
    <w:rsid w:val="006473D3"/>
    <w:rsid w:val="00647416"/>
    <w:rsid w:val="0064742A"/>
    <w:rsid w:val="0064742C"/>
    <w:rsid w:val="00647449"/>
    <w:rsid w:val="0064745C"/>
    <w:rsid w:val="00647489"/>
    <w:rsid w:val="00647574"/>
    <w:rsid w:val="00647590"/>
    <w:rsid w:val="0064760C"/>
    <w:rsid w:val="0064763B"/>
    <w:rsid w:val="00647645"/>
    <w:rsid w:val="00647674"/>
    <w:rsid w:val="0064771D"/>
    <w:rsid w:val="00647740"/>
    <w:rsid w:val="006477DC"/>
    <w:rsid w:val="0064783C"/>
    <w:rsid w:val="00647868"/>
    <w:rsid w:val="00647894"/>
    <w:rsid w:val="006479D0"/>
    <w:rsid w:val="006479F6"/>
    <w:rsid w:val="00647B97"/>
    <w:rsid w:val="00647BCD"/>
    <w:rsid w:val="00647BDC"/>
    <w:rsid w:val="00647C43"/>
    <w:rsid w:val="00647C68"/>
    <w:rsid w:val="00647C71"/>
    <w:rsid w:val="00647C8D"/>
    <w:rsid w:val="00647CD6"/>
    <w:rsid w:val="00647D0A"/>
    <w:rsid w:val="00647D5E"/>
    <w:rsid w:val="00647D74"/>
    <w:rsid w:val="00647D8C"/>
    <w:rsid w:val="00647DE0"/>
    <w:rsid w:val="00647DE3"/>
    <w:rsid w:val="00647DE6"/>
    <w:rsid w:val="00647DF8"/>
    <w:rsid w:val="00647E59"/>
    <w:rsid w:val="00647EBC"/>
    <w:rsid w:val="00647ED3"/>
    <w:rsid w:val="00647F2D"/>
    <w:rsid w:val="00647F67"/>
    <w:rsid w:val="00647FD1"/>
    <w:rsid w:val="00647FD2"/>
    <w:rsid w:val="00650013"/>
    <w:rsid w:val="00650050"/>
    <w:rsid w:val="006500D2"/>
    <w:rsid w:val="0065012E"/>
    <w:rsid w:val="00650157"/>
    <w:rsid w:val="006502A5"/>
    <w:rsid w:val="006502CE"/>
    <w:rsid w:val="006502EA"/>
    <w:rsid w:val="0065032C"/>
    <w:rsid w:val="0065035F"/>
    <w:rsid w:val="0065037D"/>
    <w:rsid w:val="006503D9"/>
    <w:rsid w:val="00650415"/>
    <w:rsid w:val="00650465"/>
    <w:rsid w:val="0065047C"/>
    <w:rsid w:val="006504A3"/>
    <w:rsid w:val="0065055C"/>
    <w:rsid w:val="00650589"/>
    <w:rsid w:val="006505E4"/>
    <w:rsid w:val="0065069B"/>
    <w:rsid w:val="006506A6"/>
    <w:rsid w:val="0065072E"/>
    <w:rsid w:val="00650758"/>
    <w:rsid w:val="00650812"/>
    <w:rsid w:val="00650861"/>
    <w:rsid w:val="0065088F"/>
    <w:rsid w:val="00650936"/>
    <w:rsid w:val="00650947"/>
    <w:rsid w:val="0065094A"/>
    <w:rsid w:val="00650955"/>
    <w:rsid w:val="006509A6"/>
    <w:rsid w:val="006509CF"/>
    <w:rsid w:val="00650AD7"/>
    <w:rsid w:val="00650B49"/>
    <w:rsid w:val="00650B5F"/>
    <w:rsid w:val="00650BBC"/>
    <w:rsid w:val="00650C03"/>
    <w:rsid w:val="00650C14"/>
    <w:rsid w:val="00650C99"/>
    <w:rsid w:val="00650CE7"/>
    <w:rsid w:val="00650D78"/>
    <w:rsid w:val="00650DD4"/>
    <w:rsid w:val="00650E62"/>
    <w:rsid w:val="00650F0E"/>
    <w:rsid w:val="00650F46"/>
    <w:rsid w:val="00650F47"/>
    <w:rsid w:val="00650F72"/>
    <w:rsid w:val="00650FD0"/>
    <w:rsid w:val="00651017"/>
    <w:rsid w:val="00651064"/>
    <w:rsid w:val="0065106F"/>
    <w:rsid w:val="0065108B"/>
    <w:rsid w:val="00651092"/>
    <w:rsid w:val="0065109B"/>
    <w:rsid w:val="006510BA"/>
    <w:rsid w:val="006510E0"/>
    <w:rsid w:val="006511B9"/>
    <w:rsid w:val="006511D0"/>
    <w:rsid w:val="00651281"/>
    <w:rsid w:val="00651296"/>
    <w:rsid w:val="00651301"/>
    <w:rsid w:val="00651329"/>
    <w:rsid w:val="00651351"/>
    <w:rsid w:val="00651424"/>
    <w:rsid w:val="0065145A"/>
    <w:rsid w:val="00651483"/>
    <w:rsid w:val="006514AE"/>
    <w:rsid w:val="006514C7"/>
    <w:rsid w:val="006514E6"/>
    <w:rsid w:val="00651528"/>
    <w:rsid w:val="0065153A"/>
    <w:rsid w:val="00651541"/>
    <w:rsid w:val="0065158B"/>
    <w:rsid w:val="006516E6"/>
    <w:rsid w:val="006516F0"/>
    <w:rsid w:val="006517E6"/>
    <w:rsid w:val="0065180A"/>
    <w:rsid w:val="0065180E"/>
    <w:rsid w:val="00651831"/>
    <w:rsid w:val="00651972"/>
    <w:rsid w:val="0065198C"/>
    <w:rsid w:val="00651995"/>
    <w:rsid w:val="00651998"/>
    <w:rsid w:val="006519C3"/>
    <w:rsid w:val="006519EF"/>
    <w:rsid w:val="00651A7B"/>
    <w:rsid w:val="00651A7F"/>
    <w:rsid w:val="00651A93"/>
    <w:rsid w:val="00651B42"/>
    <w:rsid w:val="00651B7A"/>
    <w:rsid w:val="00651B85"/>
    <w:rsid w:val="00651BCA"/>
    <w:rsid w:val="00651BDA"/>
    <w:rsid w:val="00651C4F"/>
    <w:rsid w:val="00651C90"/>
    <w:rsid w:val="00651CB7"/>
    <w:rsid w:val="00651CEA"/>
    <w:rsid w:val="00651D4D"/>
    <w:rsid w:val="00651D76"/>
    <w:rsid w:val="00651E36"/>
    <w:rsid w:val="00651E6C"/>
    <w:rsid w:val="00651E71"/>
    <w:rsid w:val="00651E8A"/>
    <w:rsid w:val="00651EC1"/>
    <w:rsid w:val="00651F20"/>
    <w:rsid w:val="00651F50"/>
    <w:rsid w:val="00651F64"/>
    <w:rsid w:val="00651F71"/>
    <w:rsid w:val="006520BE"/>
    <w:rsid w:val="006520C0"/>
    <w:rsid w:val="00652142"/>
    <w:rsid w:val="0065217D"/>
    <w:rsid w:val="006521BB"/>
    <w:rsid w:val="006521DD"/>
    <w:rsid w:val="006522EF"/>
    <w:rsid w:val="00652331"/>
    <w:rsid w:val="00652333"/>
    <w:rsid w:val="00652335"/>
    <w:rsid w:val="0065234C"/>
    <w:rsid w:val="00652356"/>
    <w:rsid w:val="00652368"/>
    <w:rsid w:val="006523B3"/>
    <w:rsid w:val="006523B9"/>
    <w:rsid w:val="006523F2"/>
    <w:rsid w:val="00652445"/>
    <w:rsid w:val="0065247B"/>
    <w:rsid w:val="006524A2"/>
    <w:rsid w:val="006524C8"/>
    <w:rsid w:val="006525EF"/>
    <w:rsid w:val="0065260A"/>
    <w:rsid w:val="00652699"/>
    <w:rsid w:val="006526CC"/>
    <w:rsid w:val="006526DF"/>
    <w:rsid w:val="006526EC"/>
    <w:rsid w:val="00652700"/>
    <w:rsid w:val="0065275C"/>
    <w:rsid w:val="006527E7"/>
    <w:rsid w:val="006528BF"/>
    <w:rsid w:val="006528D0"/>
    <w:rsid w:val="006529B0"/>
    <w:rsid w:val="00652A2E"/>
    <w:rsid w:val="00652A99"/>
    <w:rsid w:val="00652ADD"/>
    <w:rsid w:val="00652B14"/>
    <w:rsid w:val="00652B33"/>
    <w:rsid w:val="00652C68"/>
    <w:rsid w:val="00652D12"/>
    <w:rsid w:val="00652D80"/>
    <w:rsid w:val="00652DF8"/>
    <w:rsid w:val="00652E02"/>
    <w:rsid w:val="00652EBD"/>
    <w:rsid w:val="00652ECB"/>
    <w:rsid w:val="00652EF9"/>
    <w:rsid w:val="00652F3D"/>
    <w:rsid w:val="00652F49"/>
    <w:rsid w:val="00652F9A"/>
    <w:rsid w:val="00653031"/>
    <w:rsid w:val="0065303C"/>
    <w:rsid w:val="00653058"/>
    <w:rsid w:val="0065307C"/>
    <w:rsid w:val="00653123"/>
    <w:rsid w:val="006531A9"/>
    <w:rsid w:val="0065328F"/>
    <w:rsid w:val="006532D3"/>
    <w:rsid w:val="006532DF"/>
    <w:rsid w:val="006532E5"/>
    <w:rsid w:val="006533AE"/>
    <w:rsid w:val="006533B3"/>
    <w:rsid w:val="006533C8"/>
    <w:rsid w:val="006533DB"/>
    <w:rsid w:val="006533F7"/>
    <w:rsid w:val="00653417"/>
    <w:rsid w:val="00653452"/>
    <w:rsid w:val="00653492"/>
    <w:rsid w:val="006534B5"/>
    <w:rsid w:val="006534DF"/>
    <w:rsid w:val="00653568"/>
    <w:rsid w:val="0065356D"/>
    <w:rsid w:val="00653585"/>
    <w:rsid w:val="00653597"/>
    <w:rsid w:val="006535AE"/>
    <w:rsid w:val="006535CF"/>
    <w:rsid w:val="00653614"/>
    <w:rsid w:val="0065364B"/>
    <w:rsid w:val="0065365C"/>
    <w:rsid w:val="00653669"/>
    <w:rsid w:val="006537B8"/>
    <w:rsid w:val="006537C4"/>
    <w:rsid w:val="006537DE"/>
    <w:rsid w:val="00653803"/>
    <w:rsid w:val="00653842"/>
    <w:rsid w:val="006538A1"/>
    <w:rsid w:val="006538EE"/>
    <w:rsid w:val="00653967"/>
    <w:rsid w:val="00653978"/>
    <w:rsid w:val="006539BB"/>
    <w:rsid w:val="00653A51"/>
    <w:rsid w:val="00653A71"/>
    <w:rsid w:val="00653AD4"/>
    <w:rsid w:val="00653B28"/>
    <w:rsid w:val="00653B76"/>
    <w:rsid w:val="00653C76"/>
    <w:rsid w:val="00653CD5"/>
    <w:rsid w:val="00653D00"/>
    <w:rsid w:val="00653D68"/>
    <w:rsid w:val="00653D7B"/>
    <w:rsid w:val="00653D8E"/>
    <w:rsid w:val="00653D8F"/>
    <w:rsid w:val="00653DE4"/>
    <w:rsid w:val="00653E0E"/>
    <w:rsid w:val="00653E2E"/>
    <w:rsid w:val="00653EDF"/>
    <w:rsid w:val="00653F4D"/>
    <w:rsid w:val="00654014"/>
    <w:rsid w:val="0065402E"/>
    <w:rsid w:val="006540A9"/>
    <w:rsid w:val="006540BC"/>
    <w:rsid w:val="006540DD"/>
    <w:rsid w:val="006540E8"/>
    <w:rsid w:val="006540EC"/>
    <w:rsid w:val="006540F6"/>
    <w:rsid w:val="006541C5"/>
    <w:rsid w:val="006541E0"/>
    <w:rsid w:val="00654220"/>
    <w:rsid w:val="00654310"/>
    <w:rsid w:val="00654348"/>
    <w:rsid w:val="006544E1"/>
    <w:rsid w:val="00654510"/>
    <w:rsid w:val="00654614"/>
    <w:rsid w:val="00654629"/>
    <w:rsid w:val="00654680"/>
    <w:rsid w:val="006546CA"/>
    <w:rsid w:val="006547F2"/>
    <w:rsid w:val="00654832"/>
    <w:rsid w:val="00654977"/>
    <w:rsid w:val="00654978"/>
    <w:rsid w:val="00654A8B"/>
    <w:rsid w:val="00654B30"/>
    <w:rsid w:val="00654BC2"/>
    <w:rsid w:val="00654C22"/>
    <w:rsid w:val="00654C62"/>
    <w:rsid w:val="00654C85"/>
    <w:rsid w:val="00654CAB"/>
    <w:rsid w:val="00654DB2"/>
    <w:rsid w:val="00654F4F"/>
    <w:rsid w:val="00654F99"/>
    <w:rsid w:val="00654F9E"/>
    <w:rsid w:val="00654FA0"/>
    <w:rsid w:val="00654FD5"/>
    <w:rsid w:val="00655020"/>
    <w:rsid w:val="006550A4"/>
    <w:rsid w:val="006550C8"/>
    <w:rsid w:val="006550CE"/>
    <w:rsid w:val="00655104"/>
    <w:rsid w:val="00655120"/>
    <w:rsid w:val="00655158"/>
    <w:rsid w:val="00655197"/>
    <w:rsid w:val="0065519D"/>
    <w:rsid w:val="006551AF"/>
    <w:rsid w:val="006551F4"/>
    <w:rsid w:val="00655217"/>
    <w:rsid w:val="006553DF"/>
    <w:rsid w:val="00655412"/>
    <w:rsid w:val="006554D1"/>
    <w:rsid w:val="00655564"/>
    <w:rsid w:val="006555AB"/>
    <w:rsid w:val="00655607"/>
    <w:rsid w:val="006557E3"/>
    <w:rsid w:val="006557F3"/>
    <w:rsid w:val="0065583C"/>
    <w:rsid w:val="006558E5"/>
    <w:rsid w:val="006558EE"/>
    <w:rsid w:val="0065591C"/>
    <w:rsid w:val="006559C1"/>
    <w:rsid w:val="00655A0A"/>
    <w:rsid w:val="00655A1A"/>
    <w:rsid w:val="00655A46"/>
    <w:rsid w:val="00655AC6"/>
    <w:rsid w:val="00655C61"/>
    <w:rsid w:val="00655CAE"/>
    <w:rsid w:val="00655CC1"/>
    <w:rsid w:val="00655CE9"/>
    <w:rsid w:val="00655D41"/>
    <w:rsid w:val="00655D7C"/>
    <w:rsid w:val="00655DA0"/>
    <w:rsid w:val="00655DA6"/>
    <w:rsid w:val="00655DC1"/>
    <w:rsid w:val="00655DE9"/>
    <w:rsid w:val="00655E1D"/>
    <w:rsid w:val="00655E1E"/>
    <w:rsid w:val="00655E6A"/>
    <w:rsid w:val="00655E7F"/>
    <w:rsid w:val="00655EA8"/>
    <w:rsid w:val="00655F64"/>
    <w:rsid w:val="00655F67"/>
    <w:rsid w:val="00655F71"/>
    <w:rsid w:val="00655FB8"/>
    <w:rsid w:val="00656017"/>
    <w:rsid w:val="0065601F"/>
    <w:rsid w:val="006560F0"/>
    <w:rsid w:val="00656158"/>
    <w:rsid w:val="00656191"/>
    <w:rsid w:val="00656194"/>
    <w:rsid w:val="0065628C"/>
    <w:rsid w:val="0065637A"/>
    <w:rsid w:val="006563DD"/>
    <w:rsid w:val="00656410"/>
    <w:rsid w:val="0065656F"/>
    <w:rsid w:val="00656575"/>
    <w:rsid w:val="006565B4"/>
    <w:rsid w:val="00656696"/>
    <w:rsid w:val="00656719"/>
    <w:rsid w:val="0065673A"/>
    <w:rsid w:val="00656763"/>
    <w:rsid w:val="00656799"/>
    <w:rsid w:val="00656803"/>
    <w:rsid w:val="0065684E"/>
    <w:rsid w:val="0065685E"/>
    <w:rsid w:val="00656865"/>
    <w:rsid w:val="00656887"/>
    <w:rsid w:val="006568AC"/>
    <w:rsid w:val="00656924"/>
    <w:rsid w:val="0065693A"/>
    <w:rsid w:val="00656953"/>
    <w:rsid w:val="0065696E"/>
    <w:rsid w:val="00656992"/>
    <w:rsid w:val="006569AA"/>
    <w:rsid w:val="006569B7"/>
    <w:rsid w:val="006569F9"/>
    <w:rsid w:val="006569FD"/>
    <w:rsid w:val="00656A1D"/>
    <w:rsid w:val="00656A4D"/>
    <w:rsid w:val="00656A8E"/>
    <w:rsid w:val="00656AC0"/>
    <w:rsid w:val="00656AC8"/>
    <w:rsid w:val="00656AEA"/>
    <w:rsid w:val="00656B19"/>
    <w:rsid w:val="00656B25"/>
    <w:rsid w:val="00656B94"/>
    <w:rsid w:val="00656BDC"/>
    <w:rsid w:val="00656CCB"/>
    <w:rsid w:val="00656CD6"/>
    <w:rsid w:val="00656D4A"/>
    <w:rsid w:val="00656D66"/>
    <w:rsid w:val="00656DAF"/>
    <w:rsid w:val="00656E93"/>
    <w:rsid w:val="00656ECC"/>
    <w:rsid w:val="00656F24"/>
    <w:rsid w:val="00656F35"/>
    <w:rsid w:val="00656F7D"/>
    <w:rsid w:val="0065700A"/>
    <w:rsid w:val="00657062"/>
    <w:rsid w:val="00657081"/>
    <w:rsid w:val="0065709C"/>
    <w:rsid w:val="006570AF"/>
    <w:rsid w:val="006570EB"/>
    <w:rsid w:val="00657116"/>
    <w:rsid w:val="0065711D"/>
    <w:rsid w:val="00657147"/>
    <w:rsid w:val="00657190"/>
    <w:rsid w:val="006571A3"/>
    <w:rsid w:val="006571B4"/>
    <w:rsid w:val="006571D1"/>
    <w:rsid w:val="00657329"/>
    <w:rsid w:val="0065739A"/>
    <w:rsid w:val="0065743C"/>
    <w:rsid w:val="0065745C"/>
    <w:rsid w:val="00657464"/>
    <w:rsid w:val="006574C2"/>
    <w:rsid w:val="00657549"/>
    <w:rsid w:val="0065754D"/>
    <w:rsid w:val="00657565"/>
    <w:rsid w:val="00657660"/>
    <w:rsid w:val="00657672"/>
    <w:rsid w:val="00657686"/>
    <w:rsid w:val="0065768B"/>
    <w:rsid w:val="00657718"/>
    <w:rsid w:val="0065785D"/>
    <w:rsid w:val="006578D7"/>
    <w:rsid w:val="006578DA"/>
    <w:rsid w:val="0065793C"/>
    <w:rsid w:val="006579C3"/>
    <w:rsid w:val="00657A20"/>
    <w:rsid w:val="00657A31"/>
    <w:rsid w:val="00657A47"/>
    <w:rsid w:val="00657A72"/>
    <w:rsid w:val="00657AD1"/>
    <w:rsid w:val="00657B5E"/>
    <w:rsid w:val="00657BD7"/>
    <w:rsid w:val="00657C2D"/>
    <w:rsid w:val="00657C7F"/>
    <w:rsid w:val="00657D00"/>
    <w:rsid w:val="00657DD2"/>
    <w:rsid w:val="00657DDC"/>
    <w:rsid w:val="00657DDE"/>
    <w:rsid w:val="00657E1D"/>
    <w:rsid w:val="00657E8F"/>
    <w:rsid w:val="00657EA3"/>
    <w:rsid w:val="00657ECF"/>
    <w:rsid w:val="00657ED0"/>
    <w:rsid w:val="00657EED"/>
    <w:rsid w:val="00657F94"/>
    <w:rsid w:val="00657FAC"/>
    <w:rsid w:val="006600B1"/>
    <w:rsid w:val="006600D2"/>
    <w:rsid w:val="00660140"/>
    <w:rsid w:val="006601A3"/>
    <w:rsid w:val="006601F7"/>
    <w:rsid w:val="0066023D"/>
    <w:rsid w:val="006602DD"/>
    <w:rsid w:val="0066030B"/>
    <w:rsid w:val="00660335"/>
    <w:rsid w:val="00660346"/>
    <w:rsid w:val="00660381"/>
    <w:rsid w:val="0066040F"/>
    <w:rsid w:val="0066043C"/>
    <w:rsid w:val="00660497"/>
    <w:rsid w:val="00660515"/>
    <w:rsid w:val="00660545"/>
    <w:rsid w:val="006605A1"/>
    <w:rsid w:val="006605BF"/>
    <w:rsid w:val="0066063D"/>
    <w:rsid w:val="0066066A"/>
    <w:rsid w:val="006606A3"/>
    <w:rsid w:val="006606E5"/>
    <w:rsid w:val="006607F4"/>
    <w:rsid w:val="0066083C"/>
    <w:rsid w:val="0066084C"/>
    <w:rsid w:val="006608A6"/>
    <w:rsid w:val="006608D3"/>
    <w:rsid w:val="006608E9"/>
    <w:rsid w:val="006608EA"/>
    <w:rsid w:val="006609A7"/>
    <w:rsid w:val="00660A04"/>
    <w:rsid w:val="00660A60"/>
    <w:rsid w:val="00660A99"/>
    <w:rsid w:val="00660A9B"/>
    <w:rsid w:val="00660AC4"/>
    <w:rsid w:val="00660B9A"/>
    <w:rsid w:val="00660BC4"/>
    <w:rsid w:val="00660BE0"/>
    <w:rsid w:val="00660BF8"/>
    <w:rsid w:val="00660BFE"/>
    <w:rsid w:val="00660C10"/>
    <w:rsid w:val="00660C25"/>
    <w:rsid w:val="00660C61"/>
    <w:rsid w:val="00660C62"/>
    <w:rsid w:val="00660C7E"/>
    <w:rsid w:val="00660D00"/>
    <w:rsid w:val="00660E7B"/>
    <w:rsid w:val="00660F1D"/>
    <w:rsid w:val="00660F3E"/>
    <w:rsid w:val="00660FA0"/>
    <w:rsid w:val="00661002"/>
    <w:rsid w:val="006611C3"/>
    <w:rsid w:val="006612A5"/>
    <w:rsid w:val="006612BB"/>
    <w:rsid w:val="006612D5"/>
    <w:rsid w:val="006612E7"/>
    <w:rsid w:val="006612EF"/>
    <w:rsid w:val="00661331"/>
    <w:rsid w:val="00661387"/>
    <w:rsid w:val="006613EF"/>
    <w:rsid w:val="00661427"/>
    <w:rsid w:val="0066150C"/>
    <w:rsid w:val="0066156E"/>
    <w:rsid w:val="00661574"/>
    <w:rsid w:val="0066157E"/>
    <w:rsid w:val="006615CB"/>
    <w:rsid w:val="006616B7"/>
    <w:rsid w:val="0066170D"/>
    <w:rsid w:val="0066172E"/>
    <w:rsid w:val="0066178F"/>
    <w:rsid w:val="006617E3"/>
    <w:rsid w:val="00661827"/>
    <w:rsid w:val="00661970"/>
    <w:rsid w:val="00661A25"/>
    <w:rsid w:val="00661A44"/>
    <w:rsid w:val="00661AE1"/>
    <w:rsid w:val="00661AFA"/>
    <w:rsid w:val="00661B27"/>
    <w:rsid w:val="00661B46"/>
    <w:rsid w:val="00661B80"/>
    <w:rsid w:val="00661B86"/>
    <w:rsid w:val="00661C35"/>
    <w:rsid w:val="00661C76"/>
    <w:rsid w:val="00661C98"/>
    <w:rsid w:val="00661CE1"/>
    <w:rsid w:val="00661D43"/>
    <w:rsid w:val="00661D57"/>
    <w:rsid w:val="00661D7F"/>
    <w:rsid w:val="00661D95"/>
    <w:rsid w:val="00661DA0"/>
    <w:rsid w:val="00661DC1"/>
    <w:rsid w:val="00661DE0"/>
    <w:rsid w:val="00661EB9"/>
    <w:rsid w:val="00661FE8"/>
    <w:rsid w:val="00661FF7"/>
    <w:rsid w:val="00661FFB"/>
    <w:rsid w:val="0066204D"/>
    <w:rsid w:val="006620A7"/>
    <w:rsid w:val="006620BB"/>
    <w:rsid w:val="006620D0"/>
    <w:rsid w:val="0066213B"/>
    <w:rsid w:val="00662252"/>
    <w:rsid w:val="00662340"/>
    <w:rsid w:val="00662344"/>
    <w:rsid w:val="006623FF"/>
    <w:rsid w:val="0066243B"/>
    <w:rsid w:val="006624A3"/>
    <w:rsid w:val="00662529"/>
    <w:rsid w:val="0066256D"/>
    <w:rsid w:val="006625BD"/>
    <w:rsid w:val="00662613"/>
    <w:rsid w:val="0066271D"/>
    <w:rsid w:val="0066282B"/>
    <w:rsid w:val="0066282C"/>
    <w:rsid w:val="006628AD"/>
    <w:rsid w:val="006628CF"/>
    <w:rsid w:val="00662999"/>
    <w:rsid w:val="006629EC"/>
    <w:rsid w:val="006629F9"/>
    <w:rsid w:val="00662A3F"/>
    <w:rsid w:val="00662A4D"/>
    <w:rsid w:val="00662A98"/>
    <w:rsid w:val="00662A9E"/>
    <w:rsid w:val="00662AAA"/>
    <w:rsid w:val="00662B3D"/>
    <w:rsid w:val="00662BD7"/>
    <w:rsid w:val="00662BEE"/>
    <w:rsid w:val="00662BEF"/>
    <w:rsid w:val="00662C8E"/>
    <w:rsid w:val="00662CA3"/>
    <w:rsid w:val="00662D75"/>
    <w:rsid w:val="00662DFD"/>
    <w:rsid w:val="00662E9B"/>
    <w:rsid w:val="00662EE9"/>
    <w:rsid w:val="00662F1A"/>
    <w:rsid w:val="0066306A"/>
    <w:rsid w:val="006630F6"/>
    <w:rsid w:val="00663127"/>
    <w:rsid w:val="0066314D"/>
    <w:rsid w:val="006631EC"/>
    <w:rsid w:val="00663214"/>
    <w:rsid w:val="00663231"/>
    <w:rsid w:val="00663234"/>
    <w:rsid w:val="0066323B"/>
    <w:rsid w:val="0066324F"/>
    <w:rsid w:val="0066326D"/>
    <w:rsid w:val="006632C6"/>
    <w:rsid w:val="006632E1"/>
    <w:rsid w:val="006632EF"/>
    <w:rsid w:val="00663391"/>
    <w:rsid w:val="0066339D"/>
    <w:rsid w:val="006633D5"/>
    <w:rsid w:val="00663437"/>
    <w:rsid w:val="00663477"/>
    <w:rsid w:val="00663490"/>
    <w:rsid w:val="006634A5"/>
    <w:rsid w:val="006635C8"/>
    <w:rsid w:val="006636A0"/>
    <w:rsid w:val="006636AC"/>
    <w:rsid w:val="0066374C"/>
    <w:rsid w:val="00663760"/>
    <w:rsid w:val="006637A9"/>
    <w:rsid w:val="006637EC"/>
    <w:rsid w:val="00663812"/>
    <w:rsid w:val="0066388B"/>
    <w:rsid w:val="00663945"/>
    <w:rsid w:val="006639A1"/>
    <w:rsid w:val="006639B8"/>
    <w:rsid w:val="00663A0D"/>
    <w:rsid w:val="00663A78"/>
    <w:rsid w:val="00663AB2"/>
    <w:rsid w:val="00663ACC"/>
    <w:rsid w:val="00663ADD"/>
    <w:rsid w:val="00663AE1"/>
    <w:rsid w:val="00663AED"/>
    <w:rsid w:val="00663B65"/>
    <w:rsid w:val="00663B77"/>
    <w:rsid w:val="00663C93"/>
    <w:rsid w:val="00663C99"/>
    <w:rsid w:val="00663D0D"/>
    <w:rsid w:val="00663D2C"/>
    <w:rsid w:val="00663D88"/>
    <w:rsid w:val="00663DA8"/>
    <w:rsid w:val="00663DEC"/>
    <w:rsid w:val="00663ED9"/>
    <w:rsid w:val="00663EE7"/>
    <w:rsid w:val="00663F4B"/>
    <w:rsid w:val="00663F81"/>
    <w:rsid w:val="00663FBB"/>
    <w:rsid w:val="00663FF2"/>
    <w:rsid w:val="00664068"/>
    <w:rsid w:val="00664094"/>
    <w:rsid w:val="00664172"/>
    <w:rsid w:val="0066418C"/>
    <w:rsid w:val="00664190"/>
    <w:rsid w:val="0066426C"/>
    <w:rsid w:val="0066427D"/>
    <w:rsid w:val="006642E1"/>
    <w:rsid w:val="0066431C"/>
    <w:rsid w:val="0066436C"/>
    <w:rsid w:val="0066437F"/>
    <w:rsid w:val="006643D9"/>
    <w:rsid w:val="006644A1"/>
    <w:rsid w:val="0066452C"/>
    <w:rsid w:val="0066453B"/>
    <w:rsid w:val="00664550"/>
    <w:rsid w:val="0066456A"/>
    <w:rsid w:val="00664594"/>
    <w:rsid w:val="006645A8"/>
    <w:rsid w:val="006646A1"/>
    <w:rsid w:val="006646A8"/>
    <w:rsid w:val="00664768"/>
    <w:rsid w:val="006647AA"/>
    <w:rsid w:val="00664825"/>
    <w:rsid w:val="0066482F"/>
    <w:rsid w:val="0066487E"/>
    <w:rsid w:val="006648B1"/>
    <w:rsid w:val="006648C5"/>
    <w:rsid w:val="00664972"/>
    <w:rsid w:val="0066499D"/>
    <w:rsid w:val="006649D4"/>
    <w:rsid w:val="00664A62"/>
    <w:rsid w:val="00664C2C"/>
    <w:rsid w:val="00664C84"/>
    <w:rsid w:val="00664CA7"/>
    <w:rsid w:val="00664D19"/>
    <w:rsid w:val="00664D8B"/>
    <w:rsid w:val="00664DB5"/>
    <w:rsid w:val="00664DD1"/>
    <w:rsid w:val="00664E55"/>
    <w:rsid w:val="00664E8A"/>
    <w:rsid w:val="00664EAA"/>
    <w:rsid w:val="00664ECE"/>
    <w:rsid w:val="00664F22"/>
    <w:rsid w:val="00664FAE"/>
    <w:rsid w:val="00664FBA"/>
    <w:rsid w:val="00664FFC"/>
    <w:rsid w:val="00665033"/>
    <w:rsid w:val="0066509C"/>
    <w:rsid w:val="006650AF"/>
    <w:rsid w:val="00665121"/>
    <w:rsid w:val="006651C0"/>
    <w:rsid w:val="006651E7"/>
    <w:rsid w:val="0066521C"/>
    <w:rsid w:val="00665248"/>
    <w:rsid w:val="006652A1"/>
    <w:rsid w:val="006652C2"/>
    <w:rsid w:val="006652C4"/>
    <w:rsid w:val="006652D4"/>
    <w:rsid w:val="0066532D"/>
    <w:rsid w:val="00665332"/>
    <w:rsid w:val="006653BD"/>
    <w:rsid w:val="0066559D"/>
    <w:rsid w:val="0066564B"/>
    <w:rsid w:val="006656D9"/>
    <w:rsid w:val="006656F9"/>
    <w:rsid w:val="00665714"/>
    <w:rsid w:val="00665722"/>
    <w:rsid w:val="0066577F"/>
    <w:rsid w:val="006657FA"/>
    <w:rsid w:val="00665876"/>
    <w:rsid w:val="0066588F"/>
    <w:rsid w:val="006658EB"/>
    <w:rsid w:val="00665914"/>
    <w:rsid w:val="00665971"/>
    <w:rsid w:val="00665A10"/>
    <w:rsid w:val="00665A56"/>
    <w:rsid w:val="00665A5E"/>
    <w:rsid w:val="00665A95"/>
    <w:rsid w:val="00665AEA"/>
    <w:rsid w:val="00665AF1"/>
    <w:rsid w:val="00665AF9"/>
    <w:rsid w:val="00665B2E"/>
    <w:rsid w:val="00665B6E"/>
    <w:rsid w:val="00665BD1"/>
    <w:rsid w:val="00665BE4"/>
    <w:rsid w:val="00665D15"/>
    <w:rsid w:val="00665DE3"/>
    <w:rsid w:val="00665E9C"/>
    <w:rsid w:val="0066603F"/>
    <w:rsid w:val="00666087"/>
    <w:rsid w:val="006660F8"/>
    <w:rsid w:val="0066610E"/>
    <w:rsid w:val="00666121"/>
    <w:rsid w:val="0066613C"/>
    <w:rsid w:val="00666158"/>
    <w:rsid w:val="006661EC"/>
    <w:rsid w:val="00666295"/>
    <w:rsid w:val="006662DC"/>
    <w:rsid w:val="006662E1"/>
    <w:rsid w:val="00666343"/>
    <w:rsid w:val="0066638F"/>
    <w:rsid w:val="006663EE"/>
    <w:rsid w:val="0066640F"/>
    <w:rsid w:val="0066641C"/>
    <w:rsid w:val="006664C9"/>
    <w:rsid w:val="006664F6"/>
    <w:rsid w:val="00666513"/>
    <w:rsid w:val="00666636"/>
    <w:rsid w:val="006666A5"/>
    <w:rsid w:val="0066670F"/>
    <w:rsid w:val="00666765"/>
    <w:rsid w:val="00666798"/>
    <w:rsid w:val="006667F1"/>
    <w:rsid w:val="00666801"/>
    <w:rsid w:val="00666880"/>
    <w:rsid w:val="00666983"/>
    <w:rsid w:val="0066699B"/>
    <w:rsid w:val="006669DA"/>
    <w:rsid w:val="006669DF"/>
    <w:rsid w:val="00666A6F"/>
    <w:rsid w:val="00666AA5"/>
    <w:rsid w:val="00666B52"/>
    <w:rsid w:val="00666B5F"/>
    <w:rsid w:val="00666BC2"/>
    <w:rsid w:val="00666C44"/>
    <w:rsid w:val="00666C5C"/>
    <w:rsid w:val="00666CC8"/>
    <w:rsid w:val="00666D25"/>
    <w:rsid w:val="00666D2A"/>
    <w:rsid w:val="00666D7F"/>
    <w:rsid w:val="00666D96"/>
    <w:rsid w:val="00666DA9"/>
    <w:rsid w:val="00666DF0"/>
    <w:rsid w:val="00666E0F"/>
    <w:rsid w:val="00666E6F"/>
    <w:rsid w:val="00666F77"/>
    <w:rsid w:val="00666F89"/>
    <w:rsid w:val="00666FB0"/>
    <w:rsid w:val="00667053"/>
    <w:rsid w:val="00667078"/>
    <w:rsid w:val="006670B6"/>
    <w:rsid w:val="006670D0"/>
    <w:rsid w:val="006670F8"/>
    <w:rsid w:val="00667107"/>
    <w:rsid w:val="006671C9"/>
    <w:rsid w:val="0066723A"/>
    <w:rsid w:val="0066729E"/>
    <w:rsid w:val="006672CC"/>
    <w:rsid w:val="006672D1"/>
    <w:rsid w:val="00667326"/>
    <w:rsid w:val="00667360"/>
    <w:rsid w:val="00667361"/>
    <w:rsid w:val="006673D1"/>
    <w:rsid w:val="00667406"/>
    <w:rsid w:val="0066741B"/>
    <w:rsid w:val="00667464"/>
    <w:rsid w:val="006674E6"/>
    <w:rsid w:val="006675A4"/>
    <w:rsid w:val="006675D2"/>
    <w:rsid w:val="006675F0"/>
    <w:rsid w:val="006675F4"/>
    <w:rsid w:val="0066763E"/>
    <w:rsid w:val="0066767A"/>
    <w:rsid w:val="00667691"/>
    <w:rsid w:val="006676B3"/>
    <w:rsid w:val="006676EE"/>
    <w:rsid w:val="00667719"/>
    <w:rsid w:val="00667741"/>
    <w:rsid w:val="00667761"/>
    <w:rsid w:val="00667766"/>
    <w:rsid w:val="0066778F"/>
    <w:rsid w:val="00667794"/>
    <w:rsid w:val="006677C4"/>
    <w:rsid w:val="006677C6"/>
    <w:rsid w:val="006677F8"/>
    <w:rsid w:val="00667816"/>
    <w:rsid w:val="0066784D"/>
    <w:rsid w:val="00667869"/>
    <w:rsid w:val="00667908"/>
    <w:rsid w:val="0066792C"/>
    <w:rsid w:val="0066795F"/>
    <w:rsid w:val="0066798B"/>
    <w:rsid w:val="006679A0"/>
    <w:rsid w:val="006679B4"/>
    <w:rsid w:val="006679C1"/>
    <w:rsid w:val="00667A14"/>
    <w:rsid w:val="00667AA1"/>
    <w:rsid w:val="00667ADC"/>
    <w:rsid w:val="00667AF5"/>
    <w:rsid w:val="00667B12"/>
    <w:rsid w:val="00667C32"/>
    <w:rsid w:val="00667D38"/>
    <w:rsid w:val="00667D5C"/>
    <w:rsid w:val="00667D75"/>
    <w:rsid w:val="00667D79"/>
    <w:rsid w:val="00667DEE"/>
    <w:rsid w:val="00667E10"/>
    <w:rsid w:val="00667E18"/>
    <w:rsid w:val="00667E51"/>
    <w:rsid w:val="00667ECE"/>
    <w:rsid w:val="00667F1B"/>
    <w:rsid w:val="00667FA6"/>
    <w:rsid w:val="00667FB6"/>
    <w:rsid w:val="00667FF0"/>
    <w:rsid w:val="0067007D"/>
    <w:rsid w:val="00670083"/>
    <w:rsid w:val="00670142"/>
    <w:rsid w:val="00670172"/>
    <w:rsid w:val="00670187"/>
    <w:rsid w:val="006701D1"/>
    <w:rsid w:val="006701D4"/>
    <w:rsid w:val="00670213"/>
    <w:rsid w:val="00670237"/>
    <w:rsid w:val="00670290"/>
    <w:rsid w:val="0067029E"/>
    <w:rsid w:val="006702BB"/>
    <w:rsid w:val="00670311"/>
    <w:rsid w:val="0067033C"/>
    <w:rsid w:val="00670392"/>
    <w:rsid w:val="006703CE"/>
    <w:rsid w:val="00670475"/>
    <w:rsid w:val="006704F7"/>
    <w:rsid w:val="00670513"/>
    <w:rsid w:val="00670559"/>
    <w:rsid w:val="006705A0"/>
    <w:rsid w:val="006705FC"/>
    <w:rsid w:val="0067065B"/>
    <w:rsid w:val="00670689"/>
    <w:rsid w:val="0067075D"/>
    <w:rsid w:val="006707DA"/>
    <w:rsid w:val="006707E1"/>
    <w:rsid w:val="0067081C"/>
    <w:rsid w:val="0067082B"/>
    <w:rsid w:val="00670839"/>
    <w:rsid w:val="0067097E"/>
    <w:rsid w:val="006709B2"/>
    <w:rsid w:val="006709B8"/>
    <w:rsid w:val="006709C4"/>
    <w:rsid w:val="00670A6A"/>
    <w:rsid w:val="00670ADD"/>
    <w:rsid w:val="00670B1E"/>
    <w:rsid w:val="00670C10"/>
    <w:rsid w:val="00670C8A"/>
    <w:rsid w:val="00670D92"/>
    <w:rsid w:val="00670DCF"/>
    <w:rsid w:val="00670E58"/>
    <w:rsid w:val="00670E64"/>
    <w:rsid w:val="00670F3A"/>
    <w:rsid w:val="00670F8D"/>
    <w:rsid w:val="00670F95"/>
    <w:rsid w:val="00670F9E"/>
    <w:rsid w:val="0067104B"/>
    <w:rsid w:val="00671052"/>
    <w:rsid w:val="00671054"/>
    <w:rsid w:val="00671074"/>
    <w:rsid w:val="00671092"/>
    <w:rsid w:val="00671140"/>
    <w:rsid w:val="00671197"/>
    <w:rsid w:val="006711C2"/>
    <w:rsid w:val="006711E0"/>
    <w:rsid w:val="006711EF"/>
    <w:rsid w:val="00671234"/>
    <w:rsid w:val="0067123B"/>
    <w:rsid w:val="006712B1"/>
    <w:rsid w:val="006712B7"/>
    <w:rsid w:val="006712F8"/>
    <w:rsid w:val="0067130F"/>
    <w:rsid w:val="006713C2"/>
    <w:rsid w:val="00671480"/>
    <w:rsid w:val="00671483"/>
    <w:rsid w:val="006714B3"/>
    <w:rsid w:val="006714F0"/>
    <w:rsid w:val="00671555"/>
    <w:rsid w:val="00671590"/>
    <w:rsid w:val="006715AE"/>
    <w:rsid w:val="006715BF"/>
    <w:rsid w:val="006715E7"/>
    <w:rsid w:val="00671627"/>
    <w:rsid w:val="0067162C"/>
    <w:rsid w:val="0067162D"/>
    <w:rsid w:val="0067163F"/>
    <w:rsid w:val="0067164F"/>
    <w:rsid w:val="00671680"/>
    <w:rsid w:val="00671684"/>
    <w:rsid w:val="006716A2"/>
    <w:rsid w:val="006716E1"/>
    <w:rsid w:val="0067176A"/>
    <w:rsid w:val="00671774"/>
    <w:rsid w:val="0067178B"/>
    <w:rsid w:val="00671795"/>
    <w:rsid w:val="006717A3"/>
    <w:rsid w:val="00671846"/>
    <w:rsid w:val="00671848"/>
    <w:rsid w:val="00671872"/>
    <w:rsid w:val="0067188F"/>
    <w:rsid w:val="00671892"/>
    <w:rsid w:val="006718A4"/>
    <w:rsid w:val="006718B5"/>
    <w:rsid w:val="0067194B"/>
    <w:rsid w:val="0067197A"/>
    <w:rsid w:val="0067198A"/>
    <w:rsid w:val="006719ED"/>
    <w:rsid w:val="00671A1D"/>
    <w:rsid w:val="00671A67"/>
    <w:rsid w:val="00671A81"/>
    <w:rsid w:val="00671AB2"/>
    <w:rsid w:val="00671AD6"/>
    <w:rsid w:val="00671B20"/>
    <w:rsid w:val="00671B68"/>
    <w:rsid w:val="00671C01"/>
    <w:rsid w:val="00671C13"/>
    <w:rsid w:val="00671C22"/>
    <w:rsid w:val="00671C86"/>
    <w:rsid w:val="00671D11"/>
    <w:rsid w:val="00671D3A"/>
    <w:rsid w:val="00671DB2"/>
    <w:rsid w:val="00671DE8"/>
    <w:rsid w:val="00671E2A"/>
    <w:rsid w:val="00671E39"/>
    <w:rsid w:val="00671EC5"/>
    <w:rsid w:val="00671F5E"/>
    <w:rsid w:val="00671F72"/>
    <w:rsid w:val="00672022"/>
    <w:rsid w:val="00672025"/>
    <w:rsid w:val="00672036"/>
    <w:rsid w:val="0067204A"/>
    <w:rsid w:val="00672060"/>
    <w:rsid w:val="00672072"/>
    <w:rsid w:val="0067208D"/>
    <w:rsid w:val="0067209C"/>
    <w:rsid w:val="006720BA"/>
    <w:rsid w:val="006720BE"/>
    <w:rsid w:val="00672192"/>
    <w:rsid w:val="0067219A"/>
    <w:rsid w:val="006721FD"/>
    <w:rsid w:val="0067220D"/>
    <w:rsid w:val="00672271"/>
    <w:rsid w:val="00672304"/>
    <w:rsid w:val="00672321"/>
    <w:rsid w:val="0067234C"/>
    <w:rsid w:val="00672392"/>
    <w:rsid w:val="0067239C"/>
    <w:rsid w:val="006723FD"/>
    <w:rsid w:val="006723FE"/>
    <w:rsid w:val="006724DC"/>
    <w:rsid w:val="0067255A"/>
    <w:rsid w:val="006725AE"/>
    <w:rsid w:val="006725DD"/>
    <w:rsid w:val="006725FA"/>
    <w:rsid w:val="00672626"/>
    <w:rsid w:val="0067269C"/>
    <w:rsid w:val="006726B1"/>
    <w:rsid w:val="006726BE"/>
    <w:rsid w:val="006726BF"/>
    <w:rsid w:val="006726DA"/>
    <w:rsid w:val="0067272F"/>
    <w:rsid w:val="00672767"/>
    <w:rsid w:val="006727C4"/>
    <w:rsid w:val="0067280D"/>
    <w:rsid w:val="00672A5F"/>
    <w:rsid w:val="00672AC7"/>
    <w:rsid w:val="00672AEB"/>
    <w:rsid w:val="00672B1C"/>
    <w:rsid w:val="00672B37"/>
    <w:rsid w:val="00672B46"/>
    <w:rsid w:val="00672B57"/>
    <w:rsid w:val="00672B91"/>
    <w:rsid w:val="00672B9C"/>
    <w:rsid w:val="00672BA6"/>
    <w:rsid w:val="00672CD0"/>
    <w:rsid w:val="00672CE2"/>
    <w:rsid w:val="00672CF7"/>
    <w:rsid w:val="00672D0F"/>
    <w:rsid w:val="00672D23"/>
    <w:rsid w:val="00672D82"/>
    <w:rsid w:val="00672DC7"/>
    <w:rsid w:val="00672DE8"/>
    <w:rsid w:val="00672DF0"/>
    <w:rsid w:val="00672E3C"/>
    <w:rsid w:val="00672E74"/>
    <w:rsid w:val="00672ED8"/>
    <w:rsid w:val="00672F0A"/>
    <w:rsid w:val="00673004"/>
    <w:rsid w:val="00673093"/>
    <w:rsid w:val="00673095"/>
    <w:rsid w:val="006730F2"/>
    <w:rsid w:val="00673115"/>
    <w:rsid w:val="00673151"/>
    <w:rsid w:val="00673166"/>
    <w:rsid w:val="00673175"/>
    <w:rsid w:val="006731B3"/>
    <w:rsid w:val="00673221"/>
    <w:rsid w:val="0067326B"/>
    <w:rsid w:val="00673276"/>
    <w:rsid w:val="0067328B"/>
    <w:rsid w:val="006732AD"/>
    <w:rsid w:val="006732DB"/>
    <w:rsid w:val="00673385"/>
    <w:rsid w:val="00673428"/>
    <w:rsid w:val="00673492"/>
    <w:rsid w:val="006734B7"/>
    <w:rsid w:val="00673513"/>
    <w:rsid w:val="00673552"/>
    <w:rsid w:val="0067359C"/>
    <w:rsid w:val="006735C4"/>
    <w:rsid w:val="006735FF"/>
    <w:rsid w:val="00673624"/>
    <w:rsid w:val="0067362F"/>
    <w:rsid w:val="006736AC"/>
    <w:rsid w:val="006736D5"/>
    <w:rsid w:val="0067371F"/>
    <w:rsid w:val="0067378B"/>
    <w:rsid w:val="006737D9"/>
    <w:rsid w:val="0067383C"/>
    <w:rsid w:val="006738AC"/>
    <w:rsid w:val="006738B5"/>
    <w:rsid w:val="006738FB"/>
    <w:rsid w:val="00673938"/>
    <w:rsid w:val="00673975"/>
    <w:rsid w:val="00673984"/>
    <w:rsid w:val="006739C8"/>
    <w:rsid w:val="006739DD"/>
    <w:rsid w:val="00673ACA"/>
    <w:rsid w:val="00673B58"/>
    <w:rsid w:val="00673B8F"/>
    <w:rsid w:val="00673C06"/>
    <w:rsid w:val="00673C0F"/>
    <w:rsid w:val="00673C7D"/>
    <w:rsid w:val="00673CA4"/>
    <w:rsid w:val="00673CD6"/>
    <w:rsid w:val="00673DC2"/>
    <w:rsid w:val="00673EDD"/>
    <w:rsid w:val="00673F6D"/>
    <w:rsid w:val="00673FC4"/>
    <w:rsid w:val="00673FED"/>
    <w:rsid w:val="0067402E"/>
    <w:rsid w:val="00674052"/>
    <w:rsid w:val="00674055"/>
    <w:rsid w:val="00674093"/>
    <w:rsid w:val="006740D0"/>
    <w:rsid w:val="006740FD"/>
    <w:rsid w:val="0067410B"/>
    <w:rsid w:val="00674149"/>
    <w:rsid w:val="00674163"/>
    <w:rsid w:val="00674164"/>
    <w:rsid w:val="00674168"/>
    <w:rsid w:val="00674200"/>
    <w:rsid w:val="0067425F"/>
    <w:rsid w:val="00674263"/>
    <w:rsid w:val="0067426A"/>
    <w:rsid w:val="006742B4"/>
    <w:rsid w:val="006742BB"/>
    <w:rsid w:val="006742D0"/>
    <w:rsid w:val="006742F0"/>
    <w:rsid w:val="00674364"/>
    <w:rsid w:val="00674366"/>
    <w:rsid w:val="00674412"/>
    <w:rsid w:val="0067444E"/>
    <w:rsid w:val="00674457"/>
    <w:rsid w:val="006744F1"/>
    <w:rsid w:val="00674590"/>
    <w:rsid w:val="006745D7"/>
    <w:rsid w:val="0067468F"/>
    <w:rsid w:val="006747F0"/>
    <w:rsid w:val="00674821"/>
    <w:rsid w:val="00674828"/>
    <w:rsid w:val="00674829"/>
    <w:rsid w:val="00674854"/>
    <w:rsid w:val="0067488E"/>
    <w:rsid w:val="006749B7"/>
    <w:rsid w:val="006749FC"/>
    <w:rsid w:val="00674A1A"/>
    <w:rsid w:val="00674A83"/>
    <w:rsid w:val="00674AF2"/>
    <w:rsid w:val="00674B5E"/>
    <w:rsid w:val="00674BA3"/>
    <w:rsid w:val="00674CFF"/>
    <w:rsid w:val="00674D21"/>
    <w:rsid w:val="00674D50"/>
    <w:rsid w:val="00674DB4"/>
    <w:rsid w:val="00674E27"/>
    <w:rsid w:val="00674E60"/>
    <w:rsid w:val="00674E68"/>
    <w:rsid w:val="00674F1F"/>
    <w:rsid w:val="00674F3F"/>
    <w:rsid w:val="00674F78"/>
    <w:rsid w:val="00674FC5"/>
    <w:rsid w:val="0067504B"/>
    <w:rsid w:val="00675128"/>
    <w:rsid w:val="00675132"/>
    <w:rsid w:val="006751D1"/>
    <w:rsid w:val="0067520D"/>
    <w:rsid w:val="0067522E"/>
    <w:rsid w:val="0067522F"/>
    <w:rsid w:val="00675253"/>
    <w:rsid w:val="00675283"/>
    <w:rsid w:val="006752AD"/>
    <w:rsid w:val="00675332"/>
    <w:rsid w:val="00675364"/>
    <w:rsid w:val="006753AB"/>
    <w:rsid w:val="006753E8"/>
    <w:rsid w:val="00675459"/>
    <w:rsid w:val="00675486"/>
    <w:rsid w:val="006754BF"/>
    <w:rsid w:val="00675556"/>
    <w:rsid w:val="00675562"/>
    <w:rsid w:val="006756D3"/>
    <w:rsid w:val="0067576D"/>
    <w:rsid w:val="00675785"/>
    <w:rsid w:val="006757B1"/>
    <w:rsid w:val="0067587E"/>
    <w:rsid w:val="006758BB"/>
    <w:rsid w:val="006758CD"/>
    <w:rsid w:val="00675950"/>
    <w:rsid w:val="00675965"/>
    <w:rsid w:val="00675999"/>
    <w:rsid w:val="006759E8"/>
    <w:rsid w:val="00675B8B"/>
    <w:rsid w:val="00675BAB"/>
    <w:rsid w:val="00675BFB"/>
    <w:rsid w:val="00675C13"/>
    <w:rsid w:val="00675C6F"/>
    <w:rsid w:val="00675C8D"/>
    <w:rsid w:val="00675CA9"/>
    <w:rsid w:val="00675CD6"/>
    <w:rsid w:val="00675D06"/>
    <w:rsid w:val="00675D38"/>
    <w:rsid w:val="00675D6E"/>
    <w:rsid w:val="00675D74"/>
    <w:rsid w:val="00675E0B"/>
    <w:rsid w:val="00675E1D"/>
    <w:rsid w:val="00675E44"/>
    <w:rsid w:val="00675E74"/>
    <w:rsid w:val="00675E8E"/>
    <w:rsid w:val="00675E8F"/>
    <w:rsid w:val="00675EA4"/>
    <w:rsid w:val="00675ED6"/>
    <w:rsid w:val="00675EED"/>
    <w:rsid w:val="00675F1B"/>
    <w:rsid w:val="00675F48"/>
    <w:rsid w:val="0067602F"/>
    <w:rsid w:val="00676033"/>
    <w:rsid w:val="00676039"/>
    <w:rsid w:val="006760D2"/>
    <w:rsid w:val="006760DC"/>
    <w:rsid w:val="006760F8"/>
    <w:rsid w:val="006761DD"/>
    <w:rsid w:val="006761E5"/>
    <w:rsid w:val="00676227"/>
    <w:rsid w:val="006762F2"/>
    <w:rsid w:val="0067630B"/>
    <w:rsid w:val="0067637B"/>
    <w:rsid w:val="006763E5"/>
    <w:rsid w:val="006763FD"/>
    <w:rsid w:val="0067642C"/>
    <w:rsid w:val="00676459"/>
    <w:rsid w:val="00676478"/>
    <w:rsid w:val="006765DC"/>
    <w:rsid w:val="006765F5"/>
    <w:rsid w:val="006766B4"/>
    <w:rsid w:val="00676723"/>
    <w:rsid w:val="0067677F"/>
    <w:rsid w:val="00676788"/>
    <w:rsid w:val="006767AC"/>
    <w:rsid w:val="006768A0"/>
    <w:rsid w:val="00676912"/>
    <w:rsid w:val="0067696D"/>
    <w:rsid w:val="0067698A"/>
    <w:rsid w:val="006769A2"/>
    <w:rsid w:val="006769F9"/>
    <w:rsid w:val="00676A34"/>
    <w:rsid w:val="00676AE1"/>
    <w:rsid w:val="00676AFC"/>
    <w:rsid w:val="00676C10"/>
    <w:rsid w:val="00676C28"/>
    <w:rsid w:val="00676D16"/>
    <w:rsid w:val="00676D80"/>
    <w:rsid w:val="00676DA0"/>
    <w:rsid w:val="00676DFF"/>
    <w:rsid w:val="00676E06"/>
    <w:rsid w:val="00676E13"/>
    <w:rsid w:val="00676E3D"/>
    <w:rsid w:val="00676E78"/>
    <w:rsid w:val="00676E9B"/>
    <w:rsid w:val="00676EA1"/>
    <w:rsid w:val="00676F0B"/>
    <w:rsid w:val="00676F13"/>
    <w:rsid w:val="00676F91"/>
    <w:rsid w:val="00677125"/>
    <w:rsid w:val="00677137"/>
    <w:rsid w:val="0067726F"/>
    <w:rsid w:val="00677302"/>
    <w:rsid w:val="00677310"/>
    <w:rsid w:val="00677322"/>
    <w:rsid w:val="0067736A"/>
    <w:rsid w:val="006773ED"/>
    <w:rsid w:val="006773F1"/>
    <w:rsid w:val="006773FC"/>
    <w:rsid w:val="0067746F"/>
    <w:rsid w:val="006774A7"/>
    <w:rsid w:val="006774C3"/>
    <w:rsid w:val="0067750B"/>
    <w:rsid w:val="00677572"/>
    <w:rsid w:val="0067758E"/>
    <w:rsid w:val="006775B5"/>
    <w:rsid w:val="006775FA"/>
    <w:rsid w:val="006776C6"/>
    <w:rsid w:val="00677736"/>
    <w:rsid w:val="0067775A"/>
    <w:rsid w:val="0067777B"/>
    <w:rsid w:val="006777B8"/>
    <w:rsid w:val="006777E5"/>
    <w:rsid w:val="00677885"/>
    <w:rsid w:val="00677888"/>
    <w:rsid w:val="0067792C"/>
    <w:rsid w:val="006779EE"/>
    <w:rsid w:val="00677A13"/>
    <w:rsid w:val="00677A50"/>
    <w:rsid w:val="00677AA6"/>
    <w:rsid w:val="00677ADD"/>
    <w:rsid w:val="00677AF5"/>
    <w:rsid w:val="00677BB0"/>
    <w:rsid w:val="00677DA7"/>
    <w:rsid w:val="00677E40"/>
    <w:rsid w:val="00677E5B"/>
    <w:rsid w:val="00677E6D"/>
    <w:rsid w:val="00677E81"/>
    <w:rsid w:val="00677ECD"/>
    <w:rsid w:val="00677F28"/>
    <w:rsid w:val="00677F36"/>
    <w:rsid w:val="00677FF4"/>
    <w:rsid w:val="00680011"/>
    <w:rsid w:val="00680094"/>
    <w:rsid w:val="00680108"/>
    <w:rsid w:val="00680131"/>
    <w:rsid w:val="006801E3"/>
    <w:rsid w:val="0068022B"/>
    <w:rsid w:val="0068024F"/>
    <w:rsid w:val="00680301"/>
    <w:rsid w:val="0068032C"/>
    <w:rsid w:val="00680337"/>
    <w:rsid w:val="0068035B"/>
    <w:rsid w:val="00680397"/>
    <w:rsid w:val="0068039E"/>
    <w:rsid w:val="006804EA"/>
    <w:rsid w:val="00680512"/>
    <w:rsid w:val="00680577"/>
    <w:rsid w:val="006805B6"/>
    <w:rsid w:val="006805CF"/>
    <w:rsid w:val="006805E8"/>
    <w:rsid w:val="0068062C"/>
    <w:rsid w:val="0068065B"/>
    <w:rsid w:val="0068066E"/>
    <w:rsid w:val="006806EF"/>
    <w:rsid w:val="0068075B"/>
    <w:rsid w:val="00680764"/>
    <w:rsid w:val="00680768"/>
    <w:rsid w:val="006807A9"/>
    <w:rsid w:val="00680833"/>
    <w:rsid w:val="00680894"/>
    <w:rsid w:val="00680913"/>
    <w:rsid w:val="00680921"/>
    <w:rsid w:val="00680940"/>
    <w:rsid w:val="00680967"/>
    <w:rsid w:val="00680977"/>
    <w:rsid w:val="006809AD"/>
    <w:rsid w:val="006809E6"/>
    <w:rsid w:val="006809F6"/>
    <w:rsid w:val="00680A04"/>
    <w:rsid w:val="00680A39"/>
    <w:rsid w:val="00680A80"/>
    <w:rsid w:val="00680ABA"/>
    <w:rsid w:val="00680AD4"/>
    <w:rsid w:val="00680B76"/>
    <w:rsid w:val="00680C1C"/>
    <w:rsid w:val="00680C8E"/>
    <w:rsid w:val="00680D3C"/>
    <w:rsid w:val="00680D5E"/>
    <w:rsid w:val="00680D65"/>
    <w:rsid w:val="00680D72"/>
    <w:rsid w:val="00680DA8"/>
    <w:rsid w:val="00680DB6"/>
    <w:rsid w:val="00680E44"/>
    <w:rsid w:val="00680E53"/>
    <w:rsid w:val="00680ED4"/>
    <w:rsid w:val="00680EE5"/>
    <w:rsid w:val="00680F02"/>
    <w:rsid w:val="00680F61"/>
    <w:rsid w:val="00680FF6"/>
    <w:rsid w:val="00681006"/>
    <w:rsid w:val="00681010"/>
    <w:rsid w:val="00681075"/>
    <w:rsid w:val="0068107F"/>
    <w:rsid w:val="006811B5"/>
    <w:rsid w:val="00681238"/>
    <w:rsid w:val="006812D7"/>
    <w:rsid w:val="006812F4"/>
    <w:rsid w:val="00681386"/>
    <w:rsid w:val="006813AC"/>
    <w:rsid w:val="006813FA"/>
    <w:rsid w:val="0068146D"/>
    <w:rsid w:val="006814DA"/>
    <w:rsid w:val="0068153D"/>
    <w:rsid w:val="00681544"/>
    <w:rsid w:val="00681564"/>
    <w:rsid w:val="006815B7"/>
    <w:rsid w:val="006815D8"/>
    <w:rsid w:val="00681648"/>
    <w:rsid w:val="00681651"/>
    <w:rsid w:val="006816C6"/>
    <w:rsid w:val="006816C7"/>
    <w:rsid w:val="006816F3"/>
    <w:rsid w:val="00681728"/>
    <w:rsid w:val="006817A5"/>
    <w:rsid w:val="006817D3"/>
    <w:rsid w:val="00681810"/>
    <w:rsid w:val="00681815"/>
    <w:rsid w:val="00681822"/>
    <w:rsid w:val="00681824"/>
    <w:rsid w:val="00681870"/>
    <w:rsid w:val="00681890"/>
    <w:rsid w:val="006818A7"/>
    <w:rsid w:val="00681935"/>
    <w:rsid w:val="006819DB"/>
    <w:rsid w:val="00681A2F"/>
    <w:rsid w:val="00681A97"/>
    <w:rsid w:val="00681AAF"/>
    <w:rsid w:val="00681AE7"/>
    <w:rsid w:val="00681B0E"/>
    <w:rsid w:val="00681B25"/>
    <w:rsid w:val="00681B68"/>
    <w:rsid w:val="00681BA6"/>
    <w:rsid w:val="00681BD5"/>
    <w:rsid w:val="00681BF2"/>
    <w:rsid w:val="00681C03"/>
    <w:rsid w:val="00681C78"/>
    <w:rsid w:val="00681CB6"/>
    <w:rsid w:val="00681D33"/>
    <w:rsid w:val="00681D6E"/>
    <w:rsid w:val="00681DB8"/>
    <w:rsid w:val="00681DED"/>
    <w:rsid w:val="00681E2E"/>
    <w:rsid w:val="00681E3A"/>
    <w:rsid w:val="00681E9C"/>
    <w:rsid w:val="00681F0A"/>
    <w:rsid w:val="00681F79"/>
    <w:rsid w:val="00681FC5"/>
    <w:rsid w:val="006820C9"/>
    <w:rsid w:val="006820F1"/>
    <w:rsid w:val="006820FB"/>
    <w:rsid w:val="00682156"/>
    <w:rsid w:val="00682158"/>
    <w:rsid w:val="0068216C"/>
    <w:rsid w:val="00682193"/>
    <w:rsid w:val="006821C3"/>
    <w:rsid w:val="00682233"/>
    <w:rsid w:val="006822F1"/>
    <w:rsid w:val="0068230C"/>
    <w:rsid w:val="0068230D"/>
    <w:rsid w:val="00682311"/>
    <w:rsid w:val="0068236E"/>
    <w:rsid w:val="006823F3"/>
    <w:rsid w:val="00682483"/>
    <w:rsid w:val="00682567"/>
    <w:rsid w:val="00682592"/>
    <w:rsid w:val="006825BC"/>
    <w:rsid w:val="006825C2"/>
    <w:rsid w:val="006825C6"/>
    <w:rsid w:val="0068260D"/>
    <w:rsid w:val="00682648"/>
    <w:rsid w:val="0068265F"/>
    <w:rsid w:val="00682721"/>
    <w:rsid w:val="0068273C"/>
    <w:rsid w:val="0068274D"/>
    <w:rsid w:val="00682775"/>
    <w:rsid w:val="0068282E"/>
    <w:rsid w:val="00682859"/>
    <w:rsid w:val="00682896"/>
    <w:rsid w:val="00682946"/>
    <w:rsid w:val="006829BB"/>
    <w:rsid w:val="006829FB"/>
    <w:rsid w:val="00682A57"/>
    <w:rsid w:val="00682AEF"/>
    <w:rsid w:val="00682B29"/>
    <w:rsid w:val="00682B44"/>
    <w:rsid w:val="00682BD9"/>
    <w:rsid w:val="00682C17"/>
    <w:rsid w:val="00682C20"/>
    <w:rsid w:val="00682C45"/>
    <w:rsid w:val="00682CC1"/>
    <w:rsid w:val="00682CC5"/>
    <w:rsid w:val="00682CD8"/>
    <w:rsid w:val="00682CE4"/>
    <w:rsid w:val="00682D1B"/>
    <w:rsid w:val="00682DC4"/>
    <w:rsid w:val="00682DD2"/>
    <w:rsid w:val="00682E09"/>
    <w:rsid w:val="00682E14"/>
    <w:rsid w:val="00682EC2"/>
    <w:rsid w:val="00682F0C"/>
    <w:rsid w:val="00682F3F"/>
    <w:rsid w:val="00682F59"/>
    <w:rsid w:val="0068306D"/>
    <w:rsid w:val="0068307A"/>
    <w:rsid w:val="006830B6"/>
    <w:rsid w:val="006830BF"/>
    <w:rsid w:val="006830E5"/>
    <w:rsid w:val="006830F5"/>
    <w:rsid w:val="00683107"/>
    <w:rsid w:val="00683173"/>
    <w:rsid w:val="006831C8"/>
    <w:rsid w:val="006831E5"/>
    <w:rsid w:val="006831FA"/>
    <w:rsid w:val="00683216"/>
    <w:rsid w:val="0068324A"/>
    <w:rsid w:val="00683257"/>
    <w:rsid w:val="00683314"/>
    <w:rsid w:val="00683340"/>
    <w:rsid w:val="0068334A"/>
    <w:rsid w:val="0068334E"/>
    <w:rsid w:val="006833B6"/>
    <w:rsid w:val="0068342E"/>
    <w:rsid w:val="00683434"/>
    <w:rsid w:val="00683436"/>
    <w:rsid w:val="00683466"/>
    <w:rsid w:val="00683472"/>
    <w:rsid w:val="006834BE"/>
    <w:rsid w:val="006834CA"/>
    <w:rsid w:val="006834D6"/>
    <w:rsid w:val="0068354A"/>
    <w:rsid w:val="006835AE"/>
    <w:rsid w:val="006835DC"/>
    <w:rsid w:val="006835F3"/>
    <w:rsid w:val="00683612"/>
    <w:rsid w:val="00683619"/>
    <w:rsid w:val="0068363B"/>
    <w:rsid w:val="00683673"/>
    <w:rsid w:val="00683724"/>
    <w:rsid w:val="0068373D"/>
    <w:rsid w:val="006837D2"/>
    <w:rsid w:val="0068381E"/>
    <w:rsid w:val="0068383F"/>
    <w:rsid w:val="006838F4"/>
    <w:rsid w:val="0068393F"/>
    <w:rsid w:val="006839D1"/>
    <w:rsid w:val="006839ED"/>
    <w:rsid w:val="00683A1F"/>
    <w:rsid w:val="00683A84"/>
    <w:rsid w:val="00683AE8"/>
    <w:rsid w:val="00683B4A"/>
    <w:rsid w:val="00683B59"/>
    <w:rsid w:val="00683BA7"/>
    <w:rsid w:val="00683CD3"/>
    <w:rsid w:val="00683CE5"/>
    <w:rsid w:val="00683D50"/>
    <w:rsid w:val="00683D91"/>
    <w:rsid w:val="00683E20"/>
    <w:rsid w:val="00683E2E"/>
    <w:rsid w:val="00683E52"/>
    <w:rsid w:val="00683EA9"/>
    <w:rsid w:val="00683EE2"/>
    <w:rsid w:val="00683F3E"/>
    <w:rsid w:val="00683F54"/>
    <w:rsid w:val="00683F6D"/>
    <w:rsid w:val="00683FFB"/>
    <w:rsid w:val="006840D4"/>
    <w:rsid w:val="00684123"/>
    <w:rsid w:val="00684186"/>
    <w:rsid w:val="00684194"/>
    <w:rsid w:val="006841A9"/>
    <w:rsid w:val="006841E1"/>
    <w:rsid w:val="00684201"/>
    <w:rsid w:val="00684289"/>
    <w:rsid w:val="006842AA"/>
    <w:rsid w:val="006842AB"/>
    <w:rsid w:val="006842CA"/>
    <w:rsid w:val="006842EB"/>
    <w:rsid w:val="00684310"/>
    <w:rsid w:val="00684341"/>
    <w:rsid w:val="00684374"/>
    <w:rsid w:val="006843A5"/>
    <w:rsid w:val="006843AA"/>
    <w:rsid w:val="006843AB"/>
    <w:rsid w:val="006843AE"/>
    <w:rsid w:val="006843F3"/>
    <w:rsid w:val="0068440E"/>
    <w:rsid w:val="0068441F"/>
    <w:rsid w:val="00684491"/>
    <w:rsid w:val="006844F5"/>
    <w:rsid w:val="00684560"/>
    <w:rsid w:val="0068457C"/>
    <w:rsid w:val="006845F3"/>
    <w:rsid w:val="006846A4"/>
    <w:rsid w:val="006846CD"/>
    <w:rsid w:val="00684760"/>
    <w:rsid w:val="006847AE"/>
    <w:rsid w:val="006847B9"/>
    <w:rsid w:val="00684802"/>
    <w:rsid w:val="00684879"/>
    <w:rsid w:val="00684882"/>
    <w:rsid w:val="0068490A"/>
    <w:rsid w:val="0068490E"/>
    <w:rsid w:val="00684913"/>
    <w:rsid w:val="0068494F"/>
    <w:rsid w:val="006849B1"/>
    <w:rsid w:val="006849B3"/>
    <w:rsid w:val="006849F3"/>
    <w:rsid w:val="00684B13"/>
    <w:rsid w:val="00684B71"/>
    <w:rsid w:val="00684BD3"/>
    <w:rsid w:val="00684BFC"/>
    <w:rsid w:val="00684C5E"/>
    <w:rsid w:val="00684DF5"/>
    <w:rsid w:val="00684E09"/>
    <w:rsid w:val="00684E43"/>
    <w:rsid w:val="00684E68"/>
    <w:rsid w:val="00684EA3"/>
    <w:rsid w:val="00684ED5"/>
    <w:rsid w:val="00684EEB"/>
    <w:rsid w:val="00684F00"/>
    <w:rsid w:val="00684F49"/>
    <w:rsid w:val="00684FCC"/>
    <w:rsid w:val="00684FF1"/>
    <w:rsid w:val="00684FFC"/>
    <w:rsid w:val="00685006"/>
    <w:rsid w:val="006850C2"/>
    <w:rsid w:val="0068510C"/>
    <w:rsid w:val="0068513B"/>
    <w:rsid w:val="00685233"/>
    <w:rsid w:val="00685235"/>
    <w:rsid w:val="00685308"/>
    <w:rsid w:val="00685414"/>
    <w:rsid w:val="00685461"/>
    <w:rsid w:val="00685497"/>
    <w:rsid w:val="006854D6"/>
    <w:rsid w:val="006854D9"/>
    <w:rsid w:val="006854FF"/>
    <w:rsid w:val="0068550C"/>
    <w:rsid w:val="00685533"/>
    <w:rsid w:val="00685537"/>
    <w:rsid w:val="0068557A"/>
    <w:rsid w:val="0068558C"/>
    <w:rsid w:val="006855E5"/>
    <w:rsid w:val="00685606"/>
    <w:rsid w:val="0068563D"/>
    <w:rsid w:val="0068567A"/>
    <w:rsid w:val="006856FF"/>
    <w:rsid w:val="00685770"/>
    <w:rsid w:val="006857B7"/>
    <w:rsid w:val="006857D3"/>
    <w:rsid w:val="00685819"/>
    <w:rsid w:val="00685827"/>
    <w:rsid w:val="00685885"/>
    <w:rsid w:val="006858D4"/>
    <w:rsid w:val="006858D8"/>
    <w:rsid w:val="00685982"/>
    <w:rsid w:val="006859CB"/>
    <w:rsid w:val="006859E0"/>
    <w:rsid w:val="006859F6"/>
    <w:rsid w:val="00685A2B"/>
    <w:rsid w:val="00685AA1"/>
    <w:rsid w:val="00685AAF"/>
    <w:rsid w:val="00685AB1"/>
    <w:rsid w:val="00685AB3"/>
    <w:rsid w:val="00685ABA"/>
    <w:rsid w:val="00685BBA"/>
    <w:rsid w:val="00685BC8"/>
    <w:rsid w:val="00685BD1"/>
    <w:rsid w:val="00685BF8"/>
    <w:rsid w:val="00685C0D"/>
    <w:rsid w:val="00685C9C"/>
    <w:rsid w:val="00685CBC"/>
    <w:rsid w:val="00685CDF"/>
    <w:rsid w:val="00685DC9"/>
    <w:rsid w:val="00685DD8"/>
    <w:rsid w:val="00685DF1"/>
    <w:rsid w:val="00685E79"/>
    <w:rsid w:val="00685E84"/>
    <w:rsid w:val="00685EAD"/>
    <w:rsid w:val="00685F11"/>
    <w:rsid w:val="00685F27"/>
    <w:rsid w:val="00685F2D"/>
    <w:rsid w:val="0068601D"/>
    <w:rsid w:val="0068601F"/>
    <w:rsid w:val="006860A8"/>
    <w:rsid w:val="0068622A"/>
    <w:rsid w:val="00686230"/>
    <w:rsid w:val="0068628B"/>
    <w:rsid w:val="00686293"/>
    <w:rsid w:val="006862C3"/>
    <w:rsid w:val="00686321"/>
    <w:rsid w:val="00686334"/>
    <w:rsid w:val="0068634D"/>
    <w:rsid w:val="00686381"/>
    <w:rsid w:val="0068643C"/>
    <w:rsid w:val="006864AF"/>
    <w:rsid w:val="006864EA"/>
    <w:rsid w:val="0068651F"/>
    <w:rsid w:val="006865B3"/>
    <w:rsid w:val="006865E6"/>
    <w:rsid w:val="006865EA"/>
    <w:rsid w:val="00686601"/>
    <w:rsid w:val="0068660C"/>
    <w:rsid w:val="00686649"/>
    <w:rsid w:val="0068666C"/>
    <w:rsid w:val="00686675"/>
    <w:rsid w:val="0068687C"/>
    <w:rsid w:val="00686897"/>
    <w:rsid w:val="006868A5"/>
    <w:rsid w:val="006868F5"/>
    <w:rsid w:val="00686903"/>
    <w:rsid w:val="00686919"/>
    <w:rsid w:val="0068692F"/>
    <w:rsid w:val="00686932"/>
    <w:rsid w:val="006869AF"/>
    <w:rsid w:val="00686A1E"/>
    <w:rsid w:val="00686AF8"/>
    <w:rsid w:val="00686B13"/>
    <w:rsid w:val="00686C29"/>
    <w:rsid w:val="00686C61"/>
    <w:rsid w:val="00686C8C"/>
    <w:rsid w:val="00686DBF"/>
    <w:rsid w:val="00686DD3"/>
    <w:rsid w:val="00686E05"/>
    <w:rsid w:val="00686E20"/>
    <w:rsid w:val="00686E28"/>
    <w:rsid w:val="00686E2B"/>
    <w:rsid w:val="00686E3E"/>
    <w:rsid w:val="00686E5E"/>
    <w:rsid w:val="00686E71"/>
    <w:rsid w:val="00686E96"/>
    <w:rsid w:val="00686EBB"/>
    <w:rsid w:val="00686FD8"/>
    <w:rsid w:val="00686FEB"/>
    <w:rsid w:val="0068701B"/>
    <w:rsid w:val="0068710B"/>
    <w:rsid w:val="00687115"/>
    <w:rsid w:val="0068711D"/>
    <w:rsid w:val="00687131"/>
    <w:rsid w:val="006871FC"/>
    <w:rsid w:val="0068725F"/>
    <w:rsid w:val="0068726E"/>
    <w:rsid w:val="0068728B"/>
    <w:rsid w:val="0068729E"/>
    <w:rsid w:val="00687365"/>
    <w:rsid w:val="00687397"/>
    <w:rsid w:val="006873E5"/>
    <w:rsid w:val="00687423"/>
    <w:rsid w:val="006874CB"/>
    <w:rsid w:val="006874FD"/>
    <w:rsid w:val="0068752C"/>
    <w:rsid w:val="00687540"/>
    <w:rsid w:val="00687561"/>
    <w:rsid w:val="00687672"/>
    <w:rsid w:val="00687674"/>
    <w:rsid w:val="006876ED"/>
    <w:rsid w:val="00687728"/>
    <w:rsid w:val="00687756"/>
    <w:rsid w:val="006877CD"/>
    <w:rsid w:val="00687809"/>
    <w:rsid w:val="0068780D"/>
    <w:rsid w:val="006878B5"/>
    <w:rsid w:val="006878E5"/>
    <w:rsid w:val="00687997"/>
    <w:rsid w:val="0068799B"/>
    <w:rsid w:val="00687A36"/>
    <w:rsid w:val="00687B6F"/>
    <w:rsid w:val="00687BBA"/>
    <w:rsid w:val="00687C00"/>
    <w:rsid w:val="00687C0D"/>
    <w:rsid w:val="00687C47"/>
    <w:rsid w:val="00687CB0"/>
    <w:rsid w:val="00687D8F"/>
    <w:rsid w:val="00687D9B"/>
    <w:rsid w:val="00687DC9"/>
    <w:rsid w:val="00687DE1"/>
    <w:rsid w:val="00687E29"/>
    <w:rsid w:val="00687E3D"/>
    <w:rsid w:val="00687E98"/>
    <w:rsid w:val="00687EDA"/>
    <w:rsid w:val="00687F04"/>
    <w:rsid w:val="00687F77"/>
    <w:rsid w:val="00687FB8"/>
    <w:rsid w:val="006900C5"/>
    <w:rsid w:val="006900E9"/>
    <w:rsid w:val="0069011A"/>
    <w:rsid w:val="00690156"/>
    <w:rsid w:val="00690209"/>
    <w:rsid w:val="00690221"/>
    <w:rsid w:val="0069025C"/>
    <w:rsid w:val="0069025E"/>
    <w:rsid w:val="0069026F"/>
    <w:rsid w:val="006902AD"/>
    <w:rsid w:val="006902B8"/>
    <w:rsid w:val="0069036A"/>
    <w:rsid w:val="006903CC"/>
    <w:rsid w:val="0069043C"/>
    <w:rsid w:val="00690492"/>
    <w:rsid w:val="006904F0"/>
    <w:rsid w:val="006904F7"/>
    <w:rsid w:val="00690502"/>
    <w:rsid w:val="00690504"/>
    <w:rsid w:val="00690523"/>
    <w:rsid w:val="00690577"/>
    <w:rsid w:val="00690626"/>
    <w:rsid w:val="0069062C"/>
    <w:rsid w:val="00690676"/>
    <w:rsid w:val="0069068F"/>
    <w:rsid w:val="006906C9"/>
    <w:rsid w:val="0069072F"/>
    <w:rsid w:val="0069073E"/>
    <w:rsid w:val="0069077D"/>
    <w:rsid w:val="006907B0"/>
    <w:rsid w:val="00690831"/>
    <w:rsid w:val="0069089B"/>
    <w:rsid w:val="006908C2"/>
    <w:rsid w:val="006908E6"/>
    <w:rsid w:val="00690915"/>
    <w:rsid w:val="00690952"/>
    <w:rsid w:val="006909D8"/>
    <w:rsid w:val="00690AE9"/>
    <w:rsid w:val="00690B26"/>
    <w:rsid w:val="00690CE4"/>
    <w:rsid w:val="00690D37"/>
    <w:rsid w:val="00690D4F"/>
    <w:rsid w:val="00690D6C"/>
    <w:rsid w:val="00690D8D"/>
    <w:rsid w:val="00690DAB"/>
    <w:rsid w:val="00690DBC"/>
    <w:rsid w:val="00690DBF"/>
    <w:rsid w:val="00690DE8"/>
    <w:rsid w:val="00690DF5"/>
    <w:rsid w:val="00690E29"/>
    <w:rsid w:val="00690EB2"/>
    <w:rsid w:val="00690EB9"/>
    <w:rsid w:val="00690EC2"/>
    <w:rsid w:val="00690F1A"/>
    <w:rsid w:val="00690F94"/>
    <w:rsid w:val="00690FF1"/>
    <w:rsid w:val="00691039"/>
    <w:rsid w:val="0069109D"/>
    <w:rsid w:val="006910E8"/>
    <w:rsid w:val="0069113F"/>
    <w:rsid w:val="006911A0"/>
    <w:rsid w:val="00691263"/>
    <w:rsid w:val="0069128F"/>
    <w:rsid w:val="006912AD"/>
    <w:rsid w:val="006912B4"/>
    <w:rsid w:val="00691371"/>
    <w:rsid w:val="006913B4"/>
    <w:rsid w:val="006913EE"/>
    <w:rsid w:val="0069140B"/>
    <w:rsid w:val="006914A8"/>
    <w:rsid w:val="0069152D"/>
    <w:rsid w:val="00691530"/>
    <w:rsid w:val="0069154C"/>
    <w:rsid w:val="006915B2"/>
    <w:rsid w:val="006915E1"/>
    <w:rsid w:val="00691660"/>
    <w:rsid w:val="00691688"/>
    <w:rsid w:val="006916B3"/>
    <w:rsid w:val="006916E1"/>
    <w:rsid w:val="00691863"/>
    <w:rsid w:val="00691865"/>
    <w:rsid w:val="00691889"/>
    <w:rsid w:val="006918DB"/>
    <w:rsid w:val="006918EE"/>
    <w:rsid w:val="00691903"/>
    <w:rsid w:val="00691998"/>
    <w:rsid w:val="006919A9"/>
    <w:rsid w:val="006919E6"/>
    <w:rsid w:val="00691A2A"/>
    <w:rsid w:val="00691AD0"/>
    <w:rsid w:val="00691ADC"/>
    <w:rsid w:val="00691AEE"/>
    <w:rsid w:val="00691B18"/>
    <w:rsid w:val="00691B6C"/>
    <w:rsid w:val="00691BC4"/>
    <w:rsid w:val="00691BCC"/>
    <w:rsid w:val="00691C4E"/>
    <w:rsid w:val="00691C6F"/>
    <w:rsid w:val="00691C85"/>
    <w:rsid w:val="00691C99"/>
    <w:rsid w:val="00691CDD"/>
    <w:rsid w:val="00691CFA"/>
    <w:rsid w:val="00691E37"/>
    <w:rsid w:val="00691E53"/>
    <w:rsid w:val="00691E71"/>
    <w:rsid w:val="00691E94"/>
    <w:rsid w:val="00691EA3"/>
    <w:rsid w:val="00691ED4"/>
    <w:rsid w:val="00691F06"/>
    <w:rsid w:val="00691F62"/>
    <w:rsid w:val="00691F75"/>
    <w:rsid w:val="00691F92"/>
    <w:rsid w:val="00691F93"/>
    <w:rsid w:val="00691FD1"/>
    <w:rsid w:val="00691FDF"/>
    <w:rsid w:val="00691FE0"/>
    <w:rsid w:val="006920E7"/>
    <w:rsid w:val="0069214E"/>
    <w:rsid w:val="00692157"/>
    <w:rsid w:val="006921A0"/>
    <w:rsid w:val="006921E3"/>
    <w:rsid w:val="00692288"/>
    <w:rsid w:val="006922A7"/>
    <w:rsid w:val="006922FC"/>
    <w:rsid w:val="006923DE"/>
    <w:rsid w:val="006923E0"/>
    <w:rsid w:val="006923E6"/>
    <w:rsid w:val="006923F8"/>
    <w:rsid w:val="006923FD"/>
    <w:rsid w:val="00692420"/>
    <w:rsid w:val="0069246F"/>
    <w:rsid w:val="006924A2"/>
    <w:rsid w:val="006924AB"/>
    <w:rsid w:val="006924CB"/>
    <w:rsid w:val="00692505"/>
    <w:rsid w:val="0069250B"/>
    <w:rsid w:val="0069251D"/>
    <w:rsid w:val="0069252F"/>
    <w:rsid w:val="00692588"/>
    <w:rsid w:val="006925EA"/>
    <w:rsid w:val="00692610"/>
    <w:rsid w:val="00692625"/>
    <w:rsid w:val="00692673"/>
    <w:rsid w:val="006926BC"/>
    <w:rsid w:val="006926C2"/>
    <w:rsid w:val="0069271A"/>
    <w:rsid w:val="00692724"/>
    <w:rsid w:val="00692733"/>
    <w:rsid w:val="00692747"/>
    <w:rsid w:val="006927C2"/>
    <w:rsid w:val="00692840"/>
    <w:rsid w:val="00692854"/>
    <w:rsid w:val="0069289B"/>
    <w:rsid w:val="0069289F"/>
    <w:rsid w:val="006928AC"/>
    <w:rsid w:val="006928EC"/>
    <w:rsid w:val="006928F7"/>
    <w:rsid w:val="00692964"/>
    <w:rsid w:val="00692965"/>
    <w:rsid w:val="006929B8"/>
    <w:rsid w:val="006929E7"/>
    <w:rsid w:val="00692AC8"/>
    <w:rsid w:val="00692BD9"/>
    <w:rsid w:val="00692C57"/>
    <w:rsid w:val="00692C71"/>
    <w:rsid w:val="00692C97"/>
    <w:rsid w:val="00692D00"/>
    <w:rsid w:val="00692D1E"/>
    <w:rsid w:val="00692D35"/>
    <w:rsid w:val="00692D94"/>
    <w:rsid w:val="00692E7F"/>
    <w:rsid w:val="00692EE3"/>
    <w:rsid w:val="00692F17"/>
    <w:rsid w:val="00692F1B"/>
    <w:rsid w:val="00692F7B"/>
    <w:rsid w:val="00692F9B"/>
    <w:rsid w:val="00692FD2"/>
    <w:rsid w:val="006930E4"/>
    <w:rsid w:val="00693153"/>
    <w:rsid w:val="00693162"/>
    <w:rsid w:val="00693268"/>
    <w:rsid w:val="006932D3"/>
    <w:rsid w:val="006932ED"/>
    <w:rsid w:val="00693316"/>
    <w:rsid w:val="0069335C"/>
    <w:rsid w:val="0069336C"/>
    <w:rsid w:val="0069337F"/>
    <w:rsid w:val="006934A2"/>
    <w:rsid w:val="006934F0"/>
    <w:rsid w:val="00693504"/>
    <w:rsid w:val="00693509"/>
    <w:rsid w:val="0069359B"/>
    <w:rsid w:val="006935D3"/>
    <w:rsid w:val="006936A8"/>
    <w:rsid w:val="006936B6"/>
    <w:rsid w:val="006936CF"/>
    <w:rsid w:val="0069379C"/>
    <w:rsid w:val="00693817"/>
    <w:rsid w:val="0069389E"/>
    <w:rsid w:val="006938AF"/>
    <w:rsid w:val="006938E8"/>
    <w:rsid w:val="0069391A"/>
    <w:rsid w:val="00693926"/>
    <w:rsid w:val="00693A2D"/>
    <w:rsid w:val="00693A56"/>
    <w:rsid w:val="00693B53"/>
    <w:rsid w:val="00693B54"/>
    <w:rsid w:val="00693B7E"/>
    <w:rsid w:val="00693C16"/>
    <w:rsid w:val="00693C53"/>
    <w:rsid w:val="00693D0C"/>
    <w:rsid w:val="00693D0F"/>
    <w:rsid w:val="00693D23"/>
    <w:rsid w:val="00693D35"/>
    <w:rsid w:val="00693D9C"/>
    <w:rsid w:val="00693E13"/>
    <w:rsid w:val="00693E20"/>
    <w:rsid w:val="00693E21"/>
    <w:rsid w:val="00693E28"/>
    <w:rsid w:val="00693E57"/>
    <w:rsid w:val="00693F81"/>
    <w:rsid w:val="00694023"/>
    <w:rsid w:val="00694031"/>
    <w:rsid w:val="00694039"/>
    <w:rsid w:val="0069403B"/>
    <w:rsid w:val="00694056"/>
    <w:rsid w:val="0069409B"/>
    <w:rsid w:val="00694112"/>
    <w:rsid w:val="00694186"/>
    <w:rsid w:val="006941A8"/>
    <w:rsid w:val="00694296"/>
    <w:rsid w:val="00694358"/>
    <w:rsid w:val="0069437B"/>
    <w:rsid w:val="00694385"/>
    <w:rsid w:val="006943A1"/>
    <w:rsid w:val="006943C4"/>
    <w:rsid w:val="0069443E"/>
    <w:rsid w:val="0069444B"/>
    <w:rsid w:val="00694466"/>
    <w:rsid w:val="00694513"/>
    <w:rsid w:val="00694528"/>
    <w:rsid w:val="00694561"/>
    <w:rsid w:val="00694564"/>
    <w:rsid w:val="006945CA"/>
    <w:rsid w:val="0069468F"/>
    <w:rsid w:val="00694733"/>
    <w:rsid w:val="0069483E"/>
    <w:rsid w:val="006948A7"/>
    <w:rsid w:val="0069492E"/>
    <w:rsid w:val="00694987"/>
    <w:rsid w:val="006949E4"/>
    <w:rsid w:val="00694A2F"/>
    <w:rsid w:val="00694AE8"/>
    <w:rsid w:val="00694B16"/>
    <w:rsid w:val="00694B44"/>
    <w:rsid w:val="00694B7E"/>
    <w:rsid w:val="00694BA4"/>
    <w:rsid w:val="00694BC3"/>
    <w:rsid w:val="00694C0F"/>
    <w:rsid w:val="00694C43"/>
    <w:rsid w:val="00694CD9"/>
    <w:rsid w:val="00694DC6"/>
    <w:rsid w:val="00694E10"/>
    <w:rsid w:val="00694E5A"/>
    <w:rsid w:val="00694F1C"/>
    <w:rsid w:val="00694F22"/>
    <w:rsid w:val="00694F26"/>
    <w:rsid w:val="00694F2F"/>
    <w:rsid w:val="00694F52"/>
    <w:rsid w:val="00694F7D"/>
    <w:rsid w:val="00694F8A"/>
    <w:rsid w:val="00694F8C"/>
    <w:rsid w:val="00694FAC"/>
    <w:rsid w:val="00694FB8"/>
    <w:rsid w:val="00694FEC"/>
    <w:rsid w:val="00695065"/>
    <w:rsid w:val="00695098"/>
    <w:rsid w:val="006950BB"/>
    <w:rsid w:val="006951B6"/>
    <w:rsid w:val="00695227"/>
    <w:rsid w:val="0069525D"/>
    <w:rsid w:val="006952B6"/>
    <w:rsid w:val="006952D1"/>
    <w:rsid w:val="006952EF"/>
    <w:rsid w:val="0069534A"/>
    <w:rsid w:val="006953DA"/>
    <w:rsid w:val="0069546C"/>
    <w:rsid w:val="0069549C"/>
    <w:rsid w:val="006954AA"/>
    <w:rsid w:val="006954B6"/>
    <w:rsid w:val="006954D1"/>
    <w:rsid w:val="00695575"/>
    <w:rsid w:val="006955D4"/>
    <w:rsid w:val="006955E3"/>
    <w:rsid w:val="006955ED"/>
    <w:rsid w:val="00695707"/>
    <w:rsid w:val="0069574B"/>
    <w:rsid w:val="00695818"/>
    <w:rsid w:val="00695860"/>
    <w:rsid w:val="006958AA"/>
    <w:rsid w:val="006958CD"/>
    <w:rsid w:val="006958E2"/>
    <w:rsid w:val="006958E3"/>
    <w:rsid w:val="00695911"/>
    <w:rsid w:val="00695930"/>
    <w:rsid w:val="006959AE"/>
    <w:rsid w:val="00695AB5"/>
    <w:rsid w:val="00695B24"/>
    <w:rsid w:val="00695B28"/>
    <w:rsid w:val="00695B3C"/>
    <w:rsid w:val="00695B85"/>
    <w:rsid w:val="00695BE7"/>
    <w:rsid w:val="00695C66"/>
    <w:rsid w:val="00695C99"/>
    <w:rsid w:val="00695CC3"/>
    <w:rsid w:val="00695D05"/>
    <w:rsid w:val="00695D11"/>
    <w:rsid w:val="00695EB6"/>
    <w:rsid w:val="00695EDF"/>
    <w:rsid w:val="00695F0D"/>
    <w:rsid w:val="00695F12"/>
    <w:rsid w:val="00695F2C"/>
    <w:rsid w:val="00695F48"/>
    <w:rsid w:val="00695FA7"/>
    <w:rsid w:val="00695FEF"/>
    <w:rsid w:val="0069602B"/>
    <w:rsid w:val="00696096"/>
    <w:rsid w:val="006960C5"/>
    <w:rsid w:val="0069613A"/>
    <w:rsid w:val="0069616B"/>
    <w:rsid w:val="0069616D"/>
    <w:rsid w:val="00696178"/>
    <w:rsid w:val="0069624C"/>
    <w:rsid w:val="0069629D"/>
    <w:rsid w:val="006962C3"/>
    <w:rsid w:val="006962CC"/>
    <w:rsid w:val="006962FB"/>
    <w:rsid w:val="00696345"/>
    <w:rsid w:val="0069643D"/>
    <w:rsid w:val="00696491"/>
    <w:rsid w:val="0069651A"/>
    <w:rsid w:val="00696521"/>
    <w:rsid w:val="00696525"/>
    <w:rsid w:val="00696533"/>
    <w:rsid w:val="0069654A"/>
    <w:rsid w:val="0069657A"/>
    <w:rsid w:val="00696673"/>
    <w:rsid w:val="00696746"/>
    <w:rsid w:val="00696822"/>
    <w:rsid w:val="0069683A"/>
    <w:rsid w:val="00696872"/>
    <w:rsid w:val="00696896"/>
    <w:rsid w:val="006968CF"/>
    <w:rsid w:val="006968D0"/>
    <w:rsid w:val="0069692B"/>
    <w:rsid w:val="00696942"/>
    <w:rsid w:val="0069699F"/>
    <w:rsid w:val="006969F3"/>
    <w:rsid w:val="00696A76"/>
    <w:rsid w:val="00696B73"/>
    <w:rsid w:val="00696BD3"/>
    <w:rsid w:val="00696BD6"/>
    <w:rsid w:val="00696CBE"/>
    <w:rsid w:val="00696D9C"/>
    <w:rsid w:val="00696E75"/>
    <w:rsid w:val="00696E7B"/>
    <w:rsid w:val="00696EF5"/>
    <w:rsid w:val="00696F18"/>
    <w:rsid w:val="00696F4A"/>
    <w:rsid w:val="00696F92"/>
    <w:rsid w:val="00696F9E"/>
    <w:rsid w:val="00696FA7"/>
    <w:rsid w:val="0069708A"/>
    <w:rsid w:val="0069708F"/>
    <w:rsid w:val="0069716B"/>
    <w:rsid w:val="00697191"/>
    <w:rsid w:val="0069722E"/>
    <w:rsid w:val="00697247"/>
    <w:rsid w:val="0069728A"/>
    <w:rsid w:val="006972D3"/>
    <w:rsid w:val="006972FC"/>
    <w:rsid w:val="0069732A"/>
    <w:rsid w:val="00697343"/>
    <w:rsid w:val="00697367"/>
    <w:rsid w:val="006973D1"/>
    <w:rsid w:val="006973DC"/>
    <w:rsid w:val="0069751D"/>
    <w:rsid w:val="00697538"/>
    <w:rsid w:val="0069753E"/>
    <w:rsid w:val="0069755F"/>
    <w:rsid w:val="00697577"/>
    <w:rsid w:val="00697579"/>
    <w:rsid w:val="00697640"/>
    <w:rsid w:val="0069765C"/>
    <w:rsid w:val="00697662"/>
    <w:rsid w:val="00697663"/>
    <w:rsid w:val="006976B5"/>
    <w:rsid w:val="006976FD"/>
    <w:rsid w:val="00697714"/>
    <w:rsid w:val="0069772B"/>
    <w:rsid w:val="0069774E"/>
    <w:rsid w:val="00697764"/>
    <w:rsid w:val="00697799"/>
    <w:rsid w:val="00697893"/>
    <w:rsid w:val="006978B2"/>
    <w:rsid w:val="00697910"/>
    <w:rsid w:val="0069795C"/>
    <w:rsid w:val="00697A3D"/>
    <w:rsid w:val="00697AD5"/>
    <w:rsid w:val="00697AFF"/>
    <w:rsid w:val="00697B8A"/>
    <w:rsid w:val="00697BFB"/>
    <w:rsid w:val="00697C04"/>
    <w:rsid w:val="00697C0B"/>
    <w:rsid w:val="00697C11"/>
    <w:rsid w:val="00697C29"/>
    <w:rsid w:val="00697D36"/>
    <w:rsid w:val="00697D67"/>
    <w:rsid w:val="00697D7C"/>
    <w:rsid w:val="00697D8A"/>
    <w:rsid w:val="00697DA8"/>
    <w:rsid w:val="00697E60"/>
    <w:rsid w:val="00697EC6"/>
    <w:rsid w:val="00697F42"/>
    <w:rsid w:val="00697FA5"/>
    <w:rsid w:val="00697FD7"/>
    <w:rsid w:val="00697FEA"/>
    <w:rsid w:val="006A0003"/>
    <w:rsid w:val="006A000B"/>
    <w:rsid w:val="006A0048"/>
    <w:rsid w:val="006A0068"/>
    <w:rsid w:val="006A007D"/>
    <w:rsid w:val="006A0136"/>
    <w:rsid w:val="006A01B9"/>
    <w:rsid w:val="006A01FF"/>
    <w:rsid w:val="006A0250"/>
    <w:rsid w:val="006A030E"/>
    <w:rsid w:val="006A0354"/>
    <w:rsid w:val="006A036A"/>
    <w:rsid w:val="006A04BD"/>
    <w:rsid w:val="006A04C6"/>
    <w:rsid w:val="006A0501"/>
    <w:rsid w:val="006A0520"/>
    <w:rsid w:val="006A0544"/>
    <w:rsid w:val="006A0553"/>
    <w:rsid w:val="006A05DC"/>
    <w:rsid w:val="006A05FE"/>
    <w:rsid w:val="006A064C"/>
    <w:rsid w:val="006A0692"/>
    <w:rsid w:val="006A06DE"/>
    <w:rsid w:val="006A06EB"/>
    <w:rsid w:val="006A0702"/>
    <w:rsid w:val="006A0741"/>
    <w:rsid w:val="006A078B"/>
    <w:rsid w:val="006A07D5"/>
    <w:rsid w:val="006A081E"/>
    <w:rsid w:val="006A086F"/>
    <w:rsid w:val="006A089C"/>
    <w:rsid w:val="006A08DD"/>
    <w:rsid w:val="006A0900"/>
    <w:rsid w:val="006A0916"/>
    <w:rsid w:val="006A0951"/>
    <w:rsid w:val="006A09FD"/>
    <w:rsid w:val="006A0AA3"/>
    <w:rsid w:val="006A0B11"/>
    <w:rsid w:val="006A0BA2"/>
    <w:rsid w:val="006A0BCE"/>
    <w:rsid w:val="006A0C44"/>
    <w:rsid w:val="006A0C48"/>
    <w:rsid w:val="006A0C60"/>
    <w:rsid w:val="006A0C81"/>
    <w:rsid w:val="006A0CEE"/>
    <w:rsid w:val="006A0D07"/>
    <w:rsid w:val="006A0D3D"/>
    <w:rsid w:val="006A0D59"/>
    <w:rsid w:val="006A0DF9"/>
    <w:rsid w:val="006A0E92"/>
    <w:rsid w:val="006A0ECB"/>
    <w:rsid w:val="006A0F29"/>
    <w:rsid w:val="006A0F65"/>
    <w:rsid w:val="006A0F68"/>
    <w:rsid w:val="006A0F7B"/>
    <w:rsid w:val="006A0FFB"/>
    <w:rsid w:val="006A1031"/>
    <w:rsid w:val="006A1035"/>
    <w:rsid w:val="006A106C"/>
    <w:rsid w:val="006A108B"/>
    <w:rsid w:val="006A1106"/>
    <w:rsid w:val="006A11AD"/>
    <w:rsid w:val="006A11E4"/>
    <w:rsid w:val="006A11F4"/>
    <w:rsid w:val="006A1202"/>
    <w:rsid w:val="006A125D"/>
    <w:rsid w:val="006A1273"/>
    <w:rsid w:val="006A12A3"/>
    <w:rsid w:val="006A12D1"/>
    <w:rsid w:val="006A1308"/>
    <w:rsid w:val="006A13AB"/>
    <w:rsid w:val="006A13D1"/>
    <w:rsid w:val="006A13E2"/>
    <w:rsid w:val="006A1435"/>
    <w:rsid w:val="006A1438"/>
    <w:rsid w:val="006A1479"/>
    <w:rsid w:val="006A1483"/>
    <w:rsid w:val="006A1495"/>
    <w:rsid w:val="006A14A8"/>
    <w:rsid w:val="006A14FA"/>
    <w:rsid w:val="006A150B"/>
    <w:rsid w:val="006A1576"/>
    <w:rsid w:val="006A15C5"/>
    <w:rsid w:val="006A15E1"/>
    <w:rsid w:val="006A1644"/>
    <w:rsid w:val="006A1686"/>
    <w:rsid w:val="006A1688"/>
    <w:rsid w:val="006A169D"/>
    <w:rsid w:val="006A16B2"/>
    <w:rsid w:val="006A171E"/>
    <w:rsid w:val="006A172B"/>
    <w:rsid w:val="006A1738"/>
    <w:rsid w:val="006A17AF"/>
    <w:rsid w:val="006A17CB"/>
    <w:rsid w:val="006A17CD"/>
    <w:rsid w:val="006A17D4"/>
    <w:rsid w:val="006A17DF"/>
    <w:rsid w:val="006A181F"/>
    <w:rsid w:val="006A1822"/>
    <w:rsid w:val="006A187F"/>
    <w:rsid w:val="006A19D8"/>
    <w:rsid w:val="006A19EF"/>
    <w:rsid w:val="006A1A3D"/>
    <w:rsid w:val="006A1A67"/>
    <w:rsid w:val="006A1AB8"/>
    <w:rsid w:val="006A1AE5"/>
    <w:rsid w:val="006A1AFD"/>
    <w:rsid w:val="006A1B0B"/>
    <w:rsid w:val="006A1B77"/>
    <w:rsid w:val="006A1BBB"/>
    <w:rsid w:val="006A1BE5"/>
    <w:rsid w:val="006A1BE9"/>
    <w:rsid w:val="006A1C19"/>
    <w:rsid w:val="006A1D16"/>
    <w:rsid w:val="006A1D2A"/>
    <w:rsid w:val="006A1D8E"/>
    <w:rsid w:val="006A1DC6"/>
    <w:rsid w:val="006A1E91"/>
    <w:rsid w:val="006A1EB0"/>
    <w:rsid w:val="006A1F87"/>
    <w:rsid w:val="006A1FAA"/>
    <w:rsid w:val="006A1FAD"/>
    <w:rsid w:val="006A1FB8"/>
    <w:rsid w:val="006A1FF4"/>
    <w:rsid w:val="006A205F"/>
    <w:rsid w:val="006A2094"/>
    <w:rsid w:val="006A217B"/>
    <w:rsid w:val="006A21B4"/>
    <w:rsid w:val="006A21C5"/>
    <w:rsid w:val="006A2227"/>
    <w:rsid w:val="006A227D"/>
    <w:rsid w:val="006A2292"/>
    <w:rsid w:val="006A22F6"/>
    <w:rsid w:val="006A237B"/>
    <w:rsid w:val="006A2392"/>
    <w:rsid w:val="006A244C"/>
    <w:rsid w:val="006A248E"/>
    <w:rsid w:val="006A2497"/>
    <w:rsid w:val="006A24CF"/>
    <w:rsid w:val="006A250A"/>
    <w:rsid w:val="006A250E"/>
    <w:rsid w:val="006A2587"/>
    <w:rsid w:val="006A267A"/>
    <w:rsid w:val="006A26F1"/>
    <w:rsid w:val="006A26F6"/>
    <w:rsid w:val="006A2772"/>
    <w:rsid w:val="006A2785"/>
    <w:rsid w:val="006A27A8"/>
    <w:rsid w:val="006A28E5"/>
    <w:rsid w:val="006A2970"/>
    <w:rsid w:val="006A2AA7"/>
    <w:rsid w:val="006A2AD6"/>
    <w:rsid w:val="006A2AF6"/>
    <w:rsid w:val="006A2B4E"/>
    <w:rsid w:val="006A2B62"/>
    <w:rsid w:val="006A2B7F"/>
    <w:rsid w:val="006A2BBE"/>
    <w:rsid w:val="006A2BD6"/>
    <w:rsid w:val="006A2C49"/>
    <w:rsid w:val="006A2CBF"/>
    <w:rsid w:val="006A2CC2"/>
    <w:rsid w:val="006A2E0C"/>
    <w:rsid w:val="006A2E75"/>
    <w:rsid w:val="006A2EAE"/>
    <w:rsid w:val="006A2EC0"/>
    <w:rsid w:val="006A2ED1"/>
    <w:rsid w:val="006A2EF1"/>
    <w:rsid w:val="006A2F13"/>
    <w:rsid w:val="006A2FC9"/>
    <w:rsid w:val="006A301F"/>
    <w:rsid w:val="006A3024"/>
    <w:rsid w:val="006A3089"/>
    <w:rsid w:val="006A30AE"/>
    <w:rsid w:val="006A30EE"/>
    <w:rsid w:val="006A3195"/>
    <w:rsid w:val="006A324D"/>
    <w:rsid w:val="006A3269"/>
    <w:rsid w:val="006A32A6"/>
    <w:rsid w:val="006A32EC"/>
    <w:rsid w:val="006A331A"/>
    <w:rsid w:val="006A333A"/>
    <w:rsid w:val="006A334B"/>
    <w:rsid w:val="006A3366"/>
    <w:rsid w:val="006A337F"/>
    <w:rsid w:val="006A338C"/>
    <w:rsid w:val="006A342A"/>
    <w:rsid w:val="006A3435"/>
    <w:rsid w:val="006A3468"/>
    <w:rsid w:val="006A34B7"/>
    <w:rsid w:val="006A34DC"/>
    <w:rsid w:val="006A351E"/>
    <w:rsid w:val="006A3544"/>
    <w:rsid w:val="006A3561"/>
    <w:rsid w:val="006A356E"/>
    <w:rsid w:val="006A35E3"/>
    <w:rsid w:val="006A3606"/>
    <w:rsid w:val="006A364F"/>
    <w:rsid w:val="006A36C5"/>
    <w:rsid w:val="006A36C9"/>
    <w:rsid w:val="006A373A"/>
    <w:rsid w:val="006A373E"/>
    <w:rsid w:val="006A378A"/>
    <w:rsid w:val="006A3813"/>
    <w:rsid w:val="006A382D"/>
    <w:rsid w:val="006A3866"/>
    <w:rsid w:val="006A38AC"/>
    <w:rsid w:val="006A39F8"/>
    <w:rsid w:val="006A3A2F"/>
    <w:rsid w:val="006A3A95"/>
    <w:rsid w:val="006A3AA4"/>
    <w:rsid w:val="006A3B1F"/>
    <w:rsid w:val="006A3B33"/>
    <w:rsid w:val="006A3B43"/>
    <w:rsid w:val="006A3C05"/>
    <w:rsid w:val="006A3C29"/>
    <w:rsid w:val="006A3C49"/>
    <w:rsid w:val="006A3D46"/>
    <w:rsid w:val="006A3D9C"/>
    <w:rsid w:val="006A3DA4"/>
    <w:rsid w:val="006A3DA6"/>
    <w:rsid w:val="006A3DF0"/>
    <w:rsid w:val="006A3E2D"/>
    <w:rsid w:val="006A3E97"/>
    <w:rsid w:val="006A3EDC"/>
    <w:rsid w:val="006A3F8F"/>
    <w:rsid w:val="006A3FB6"/>
    <w:rsid w:val="006A3FC3"/>
    <w:rsid w:val="006A4005"/>
    <w:rsid w:val="006A400F"/>
    <w:rsid w:val="006A4167"/>
    <w:rsid w:val="006A418D"/>
    <w:rsid w:val="006A41B0"/>
    <w:rsid w:val="006A41EC"/>
    <w:rsid w:val="006A420A"/>
    <w:rsid w:val="006A4214"/>
    <w:rsid w:val="006A4270"/>
    <w:rsid w:val="006A4312"/>
    <w:rsid w:val="006A4313"/>
    <w:rsid w:val="006A4361"/>
    <w:rsid w:val="006A43B0"/>
    <w:rsid w:val="006A43D2"/>
    <w:rsid w:val="006A43EA"/>
    <w:rsid w:val="006A43EC"/>
    <w:rsid w:val="006A451B"/>
    <w:rsid w:val="006A451D"/>
    <w:rsid w:val="006A4530"/>
    <w:rsid w:val="006A45D0"/>
    <w:rsid w:val="006A4657"/>
    <w:rsid w:val="006A46AE"/>
    <w:rsid w:val="006A46C7"/>
    <w:rsid w:val="006A46CA"/>
    <w:rsid w:val="006A4717"/>
    <w:rsid w:val="006A47B2"/>
    <w:rsid w:val="006A47B5"/>
    <w:rsid w:val="006A4803"/>
    <w:rsid w:val="006A481F"/>
    <w:rsid w:val="006A491B"/>
    <w:rsid w:val="006A4A4D"/>
    <w:rsid w:val="006A4A6C"/>
    <w:rsid w:val="006A4AC9"/>
    <w:rsid w:val="006A4B14"/>
    <w:rsid w:val="006A4B46"/>
    <w:rsid w:val="006A4C66"/>
    <w:rsid w:val="006A4C77"/>
    <w:rsid w:val="006A4C9E"/>
    <w:rsid w:val="006A4CF8"/>
    <w:rsid w:val="006A4D1D"/>
    <w:rsid w:val="006A4D45"/>
    <w:rsid w:val="006A4D71"/>
    <w:rsid w:val="006A4D82"/>
    <w:rsid w:val="006A4D84"/>
    <w:rsid w:val="006A4D9D"/>
    <w:rsid w:val="006A4E4A"/>
    <w:rsid w:val="006A4F0E"/>
    <w:rsid w:val="006A4F2B"/>
    <w:rsid w:val="006A4F5B"/>
    <w:rsid w:val="006A4FB7"/>
    <w:rsid w:val="006A50C8"/>
    <w:rsid w:val="006A50D6"/>
    <w:rsid w:val="006A5105"/>
    <w:rsid w:val="006A51B8"/>
    <w:rsid w:val="006A5280"/>
    <w:rsid w:val="006A52A5"/>
    <w:rsid w:val="006A52B0"/>
    <w:rsid w:val="006A531D"/>
    <w:rsid w:val="006A5342"/>
    <w:rsid w:val="006A53A7"/>
    <w:rsid w:val="006A53BF"/>
    <w:rsid w:val="006A544A"/>
    <w:rsid w:val="006A5456"/>
    <w:rsid w:val="006A5473"/>
    <w:rsid w:val="006A5489"/>
    <w:rsid w:val="006A5530"/>
    <w:rsid w:val="006A55C4"/>
    <w:rsid w:val="006A55C6"/>
    <w:rsid w:val="006A5604"/>
    <w:rsid w:val="006A5626"/>
    <w:rsid w:val="006A562E"/>
    <w:rsid w:val="006A575F"/>
    <w:rsid w:val="006A57CD"/>
    <w:rsid w:val="006A5820"/>
    <w:rsid w:val="006A5824"/>
    <w:rsid w:val="006A5915"/>
    <w:rsid w:val="006A593F"/>
    <w:rsid w:val="006A594D"/>
    <w:rsid w:val="006A5960"/>
    <w:rsid w:val="006A5987"/>
    <w:rsid w:val="006A59FF"/>
    <w:rsid w:val="006A5A45"/>
    <w:rsid w:val="006A5A6B"/>
    <w:rsid w:val="006A5B6E"/>
    <w:rsid w:val="006A5B8D"/>
    <w:rsid w:val="006A5BB8"/>
    <w:rsid w:val="006A5BF0"/>
    <w:rsid w:val="006A5C48"/>
    <w:rsid w:val="006A5C4D"/>
    <w:rsid w:val="006A5C58"/>
    <w:rsid w:val="006A5CAA"/>
    <w:rsid w:val="006A5CC0"/>
    <w:rsid w:val="006A5CC2"/>
    <w:rsid w:val="006A5CDC"/>
    <w:rsid w:val="006A5D2A"/>
    <w:rsid w:val="006A5D78"/>
    <w:rsid w:val="006A5E6F"/>
    <w:rsid w:val="006A5E77"/>
    <w:rsid w:val="006A5ED2"/>
    <w:rsid w:val="006A5F0A"/>
    <w:rsid w:val="006A5F41"/>
    <w:rsid w:val="006A5F7C"/>
    <w:rsid w:val="006A5F9C"/>
    <w:rsid w:val="006A5FA9"/>
    <w:rsid w:val="006A5FC1"/>
    <w:rsid w:val="006A5FE2"/>
    <w:rsid w:val="006A5FED"/>
    <w:rsid w:val="006A6014"/>
    <w:rsid w:val="006A603F"/>
    <w:rsid w:val="006A6043"/>
    <w:rsid w:val="006A60F8"/>
    <w:rsid w:val="006A61A9"/>
    <w:rsid w:val="006A61AA"/>
    <w:rsid w:val="006A6226"/>
    <w:rsid w:val="006A6239"/>
    <w:rsid w:val="006A6368"/>
    <w:rsid w:val="006A6372"/>
    <w:rsid w:val="006A6395"/>
    <w:rsid w:val="006A63DE"/>
    <w:rsid w:val="006A63E6"/>
    <w:rsid w:val="006A63FA"/>
    <w:rsid w:val="006A640F"/>
    <w:rsid w:val="006A641C"/>
    <w:rsid w:val="006A6493"/>
    <w:rsid w:val="006A6502"/>
    <w:rsid w:val="006A655C"/>
    <w:rsid w:val="006A658B"/>
    <w:rsid w:val="006A659A"/>
    <w:rsid w:val="006A65A4"/>
    <w:rsid w:val="006A65E0"/>
    <w:rsid w:val="006A6682"/>
    <w:rsid w:val="006A668E"/>
    <w:rsid w:val="006A6745"/>
    <w:rsid w:val="006A67B2"/>
    <w:rsid w:val="006A680C"/>
    <w:rsid w:val="006A682A"/>
    <w:rsid w:val="006A683E"/>
    <w:rsid w:val="006A6856"/>
    <w:rsid w:val="006A68A2"/>
    <w:rsid w:val="006A68DC"/>
    <w:rsid w:val="006A68EA"/>
    <w:rsid w:val="006A6911"/>
    <w:rsid w:val="006A69AF"/>
    <w:rsid w:val="006A69BF"/>
    <w:rsid w:val="006A6A75"/>
    <w:rsid w:val="006A6AF8"/>
    <w:rsid w:val="006A6AFC"/>
    <w:rsid w:val="006A6B35"/>
    <w:rsid w:val="006A6B93"/>
    <w:rsid w:val="006A6C2F"/>
    <w:rsid w:val="006A6CB9"/>
    <w:rsid w:val="006A6DA8"/>
    <w:rsid w:val="006A6DD6"/>
    <w:rsid w:val="006A6E13"/>
    <w:rsid w:val="006A6E16"/>
    <w:rsid w:val="006A6E93"/>
    <w:rsid w:val="006A6ED2"/>
    <w:rsid w:val="006A6EEA"/>
    <w:rsid w:val="006A6FAB"/>
    <w:rsid w:val="006A701A"/>
    <w:rsid w:val="006A7023"/>
    <w:rsid w:val="006A7029"/>
    <w:rsid w:val="006A70E2"/>
    <w:rsid w:val="006A70EF"/>
    <w:rsid w:val="006A7165"/>
    <w:rsid w:val="006A7178"/>
    <w:rsid w:val="006A7262"/>
    <w:rsid w:val="006A7270"/>
    <w:rsid w:val="006A72B3"/>
    <w:rsid w:val="006A7357"/>
    <w:rsid w:val="006A7476"/>
    <w:rsid w:val="006A74C1"/>
    <w:rsid w:val="006A74F6"/>
    <w:rsid w:val="006A759A"/>
    <w:rsid w:val="006A75C6"/>
    <w:rsid w:val="006A75D4"/>
    <w:rsid w:val="006A76A4"/>
    <w:rsid w:val="006A76FC"/>
    <w:rsid w:val="006A77D4"/>
    <w:rsid w:val="006A77DA"/>
    <w:rsid w:val="006A7810"/>
    <w:rsid w:val="006A782A"/>
    <w:rsid w:val="006A783E"/>
    <w:rsid w:val="006A7861"/>
    <w:rsid w:val="006A7893"/>
    <w:rsid w:val="006A78CC"/>
    <w:rsid w:val="006A7905"/>
    <w:rsid w:val="006A791F"/>
    <w:rsid w:val="006A792C"/>
    <w:rsid w:val="006A79C9"/>
    <w:rsid w:val="006A79E2"/>
    <w:rsid w:val="006A7A37"/>
    <w:rsid w:val="006A7A45"/>
    <w:rsid w:val="006A7A51"/>
    <w:rsid w:val="006A7B00"/>
    <w:rsid w:val="006A7B16"/>
    <w:rsid w:val="006A7C35"/>
    <w:rsid w:val="006A7CBA"/>
    <w:rsid w:val="006A7D5B"/>
    <w:rsid w:val="006A7E24"/>
    <w:rsid w:val="006A7F07"/>
    <w:rsid w:val="006A7F13"/>
    <w:rsid w:val="006A7F45"/>
    <w:rsid w:val="006A7F4F"/>
    <w:rsid w:val="006A7FF8"/>
    <w:rsid w:val="006B002C"/>
    <w:rsid w:val="006B005F"/>
    <w:rsid w:val="006B0083"/>
    <w:rsid w:val="006B008C"/>
    <w:rsid w:val="006B00A0"/>
    <w:rsid w:val="006B00D2"/>
    <w:rsid w:val="006B010C"/>
    <w:rsid w:val="006B018C"/>
    <w:rsid w:val="006B0234"/>
    <w:rsid w:val="006B02C0"/>
    <w:rsid w:val="006B033C"/>
    <w:rsid w:val="006B0384"/>
    <w:rsid w:val="006B041E"/>
    <w:rsid w:val="006B043A"/>
    <w:rsid w:val="006B045F"/>
    <w:rsid w:val="006B0477"/>
    <w:rsid w:val="006B04A4"/>
    <w:rsid w:val="006B0511"/>
    <w:rsid w:val="006B05F6"/>
    <w:rsid w:val="006B062E"/>
    <w:rsid w:val="006B0656"/>
    <w:rsid w:val="006B06DB"/>
    <w:rsid w:val="006B06F2"/>
    <w:rsid w:val="006B07A0"/>
    <w:rsid w:val="006B07A3"/>
    <w:rsid w:val="006B0800"/>
    <w:rsid w:val="006B0811"/>
    <w:rsid w:val="006B0859"/>
    <w:rsid w:val="006B0903"/>
    <w:rsid w:val="006B091A"/>
    <w:rsid w:val="006B0937"/>
    <w:rsid w:val="006B093F"/>
    <w:rsid w:val="006B0975"/>
    <w:rsid w:val="006B09AD"/>
    <w:rsid w:val="006B0A23"/>
    <w:rsid w:val="006B0A73"/>
    <w:rsid w:val="006B0AA3"/>
    <w:rsid w:val="006B0B12"/>
    <w:rsid w:val="006B0B31"/>
    <w:rsid w:val="006B0C3B"/>
    <w:rsid w:val="006B0C52"/>
    <w:rsid w:val="006B0C7A"/>
    <w:rsid w:val="006B0CA4"/>
    <w:rsid w:val="006B0CD8"/>
    <w:rsid w:val="006B0D03"/>
    <w:rsid w:val="006B0D0C"/>
    <w:rsid w:val="006B0D93"/>
    <w:rsid w:val="006B0DAE"/>
    <w:rsid w:val="006B0E31"/>
    <w:rsid w:val="006B0E43"/>
    <w:rsid w:val="006B0E77"/>
    <w:rsid w:val="006B0E9D"/>
    <w:rsid w:val="006B0EC7"/>
    <w:rsid w:val="006B0EDE"/>
    <w:rsid w:val="006B0F6F"/>
    <w:rsid w:val="006B0F72"/>
    <w:rsid w:val="006B0FA6"/>
    <w:rsid w:val="006B100B"/>
    <w:rsid w:val="006B100F"/>
    <w:rsid w:val="006B10F9"/>
    <w:rsid w:val="006B110D"/>
    <w:rsid w:val="006B11E6"/>
    <w:rsid w:val="006B1277"/>
    <w:rsid w:val="006B129C"/>
    <w:rsid w:val="006B12C6"/>
    <w:rsid w:val="006B12FF"/>
    <w:rsid w:val="006B1310"/>
    <w:rsid w:val="006B1319"/>
    <w:rsid w:val="006B1346"/>
    <w:rsid w:val="006B1351"/>
    <w:rsid w:val="006B1361"/>
    <w:rsid w:val="006B136E"/>
    <w:rsid w:val="006B13A8"/>
    <w:rsid w:val="006B13B8"/>
    <w:rsid w:val="006B13C7"/>
    <w:rsid w:val="006B13E3"/>
    <w:rsid w:val="006B13EB"/>
    <w:rsid w:val="006B141B"/>
    <w:rsid w:val="006B15A4"/>
    <w:rsid w:val="006B161A"/>
    <w:rsid w:val="006B1638"/>
    <w:rsid w:val="006B166C"/>
    <w:rsid w:val="006B1692"/>
    <w:rsid w:val="006B1695"/>
    <w:rsid w:val="006B1699"/>
    <w:rsid w:val="006B16AA"/>
    <w:rsid w:val="006B16F7"/>
    <w:rsid w:val="006B16F9"/>
    <w:rsid w:val="006B170E"/>
    <w:rsid w:val="006B1737"/>
    <w:rsid w:val="006B1738"/>
    <w:rsid w:val="006B177E"/>
    <w:rsid w:val="006B1786"/>
    <w:rsid w:val="006B1856"/>
    <w:rsid w:val="006B1862"/>
    <w:rsid w:val="006B18F5"/>
    <w:rsid w:val="006B19F5"/>
    <w:rsid w:val="006B1AA1"/>
    <w:rsid w:val="006B1B1A"/>
    <w:rsid w:val="006B1B98"/>
    <w:rsid w:val="006B1CC5"/>
    <w:rsid w:val="006B1DDB"/>
    <w:rsid w:val="006B1ED5"/>
    <w:rsid w:val="006B1F2A"/>
    <w:rsid w:val="006B1F34"/>
    <w:rsid w:val="006B1F3F"/>
    <w:rsid w:val="006B20A8"/>
    <w:rsid w:val="006B20BB"/>
    <w:rsid w:val="006B20C7"/>
    <w:rsid w:val="006B20DD"/>
    <w:rsid w:val="006B20E6"/>
    <w:rsid w:val="006B20F8"/>
    <w:rsid w:val="006B20FB"/>
    <w:rsid w:val="006B222C"/>
    <w:rsid w:val="006B2236"/>
    <w:rsid w:val="006B2237"/>
    <w:rsid w:val="006B223E"/>
    <w:rsid w:val="006B224B"/>
    <w:rsid w:val="006B22C8"/>
    <w:rsid w:val="006B235F"/>
    <w:rsid w:val="006B24DB"/>
    <w:rsid w:val="006B2527"/>
    <w:rsid w:val="006B2584"/>
    <w:rsid w:val="006B26C2"/>
    <w:rsid w:val="006B27A0"/>
    <w:rsid w:val="006B2897"/>
    <w:rsid w:val="006B2945"/>
    <w:rsid w:val="006B296B"/>
    <w:rsid w:val="006B2AA3"/>
    <w:rsid w:val="006B2ABC"/>
    <w:rsid w:val="006B2B65"/>
    <w:rsid w:val="006B2B6A"/>
    <w:rsid w:val="006B2BD6"/>
    <w:rsid w:val="006B2BE1"/>
    <w:rsid w:val="006B2C57"/>
    <w:rsid w:val="006B2C78"/>
    <w:rsid w:val="006B2CA5"/>
    <w:rsid w:val="006B2CCC"/>
    <w:rsid w:val="006B2D0F"/>
    <w:rsid w:val="006B2D3C"/>
    <w:rsid w:val="006B2DA8"/>
    <w:rsid w:val="006B2DEA"/>
    <w:rsid w:val="006B2E54"/>
    <w:rsid w:val="006B2E5B"/>
    <w:rsid w:val="006B2E76"/>
    <w:rsid w:val="006B2E78"/>
    <w:rsid w:val="006B2E86"/>
    <w:rsid w:val="006B2EAF"/>
    <w:rsid w:val="006B2F32"/>
    <w:rsid w:val="006B2FAD"/>
    <w:rsid w:val="006B2FCD"/>
    <w:rsid w:val="006B2FE2"/>
    <w:rsid w:val="006B3025"/>
    <w:rsid w:val="006B30CC"/>
    <w:rsid w:val="006B30CF"/>
    <w:rsid w:val="006B316B"/>
    <w:rsid w:val="006B317A"/>
    <w:rsid w:val="006B31B8"/>
    <w:rsid w:val="006B3208"/>
    <w:rsid w:val="006B3223"/>
    <w:rsid w:val="006B3264"/>
    <w:rsid w:val="006B3292"/>
    <w:rsid w:val="006B32BF"/>
    <w:rsid w:val="006B3366"/>
    <w:rsid w:val="006B33DB"/>
    <w:rsid w:val="006B3411"/>
    <w:rsid w:val="006B343C"/>
    <w:rsid w:val="006B3442"/>
    <w:rsid w:val="006B346F"/>
    <w:rsid w:val="006B3523"/>
    <w:rsid w:val="006B35A2"/>
    <w:rsid w:val="006B35A3"/>
    <w:rsid w:val="006B36B9"/>
    <w:rsid w:val="006B36E4"/>
    <w:rsid w:val="006B372F"/>
    <w:rsid w:val="006B3806"/>
    <w:rsid w:val="006B38AB"/>
    <w:rsid w:val="006B38C6"/>
    <w:rsid w:val="006B38D1"/>
    <w:rsid w:val="006B394B"/>
    <w:rsid w:val="006B3954"/>
    <w:rsid w:val="006B39CA"/>
    <w:rsid w:val="006B3A3B"/>
    <w:rsid w:val="006B3A8E"/>
    <w:rsid w:val="006B3B9D"/>
    <w:rsid w:val="006B3C72"/>
    <w:rsid w:val="006B3C9F"/>
    <w:rsid w:val="006B3CA8"/>
    <w:rsid w:val="006B3CAD"/>
    <w:rsid w:val="006B3CE2"/>
    <w:rsid w:val="006B3CFA"/>
    <w:rsid w:val="006B3D97"/>
    <w:rsid w:val="006B3E3B"/>
    <w:rsid w:val="006B3E64"/>
    <w:rsid w:val="006B3F23"/>
    <w:rsid w:val="006B3FB5"/>
    <w:rsid w:val="006B3FCF"/>
    <w:rsid w:val="006B3FD1"/>
    <w:rsid w:val="006B4003"/>
    <w:rsid w:val="006B406D"/>
    <w:rsid w:val="006B40F2"/>
    <w:rsid w:val="006B4142"/>
    <w:rsid w:val="006B41A7"/>
    <w:rsid w:val="006B4241"/>
    <w:rsid w:val="006B42B5"/>
    <w:rsid w:val="006B42D9"/>
    <w:rsid w:val="006B4325"/>
    <w:rsid w:val="006B4372"/>
    <w:rsid w:val="006B4386"/>
    <w:rsid w:val="006B43DA"/>
    <w:rsid w:val="006B43FA"/>
    <w:rsid w:val="006B4451"/>
    <w:rsid w:val="006B4482"/>
    <w:rsid w:val="006B4494"/>
    <w:rsid w:val="006B4575"/>
    <w:rsid w:val="006B458B"/>
    <w:rsid w:val="006B45D6"/>
    <w:rsid w:val="006B45FD"/>
    <w:rsid w:val="006B4614"/>
    <w:rsid w:val="006B465F"/>
    <w:rsid w:val="006B4665"/>
    <w:rsid w:val="006B46ED"/>
    <w:rsid w:val="006B46F4"/>
    <w:rsid w:val="006B4788"/>
    <w:rsid w:val="006B47C5"/>
    <w:rsid w:val="006B47E0"/>
    <w:rsid w:val="006B47F0"/>
    <w:rsid w:val="006B482C"/>
    <w:rsid w:val="006B4865"/>
    <w:rsid w:val="006B48EE"/>
    <w:rsid w:val="006B494D"/>
    <w:rsid w:val="006B49E9"/>
    <w:rsid w:val="006B4A3C"/>
    <w:rsid w:val="006B4AEA"/>
    <w:rsid w:val="006B4C44"/>
    <w:rsid w:val="006B4C54"/>
    <w:rsid w:val="006B4C59"/>
    <w:rsid w:val="006B4C89"/>
    <w:rsid w:val="006B4C99"/>
    <w:rsid w:val="006B4CFB"/>
    <w:rsid w:val="006B4D2C"/>
    <w:rsid w:val="006B4D3F"/>
    <w:rsid w:val="006B4D54"/>
    <w:rsid w:val="006B4D8F"/>
    <w:rsid w:val="006B4DD3"/>
    <w:rsid w:val="006B4E50"/>
    <w:rsid w:val="006B4E67"/>
    <w:rsid w:val="006B4E79"/>
    <w:rsid w:val="006B4EDC"/>
    <w:rsid w:val="006B4EF2"/>
    <w:rsid w:val="006B4F22"/>
    <w:rsid w:val="006B4F41"/>
    <w:rsid w:val="006B4F57"/>
    <w:rsid w:val="006B4F58"/>
    <w:rsid w:val="006B4F75"/>
    <w:rsid w:val="006B4FD9"/>
    <w:rsid w:val="006B5156"/>
    <w:rsid w:val="006B5159"/>
    <w:rsid w:val="006B5169"/>
    <w:rsid w:val="006B5196"/>
    <w:rsid w:val="006B52F4"/>
    <w:rsid w:val="006B532D"/>
    <w:rsid w:val="006B5355"/>
    <w:rsid w:val="006B5371"/>
    <w:rsid w:val="006B539D"/>
    <w:rsid w:val="006B5402"/>
    <w:rsid w:val="006B5424"/>
    <w:rsid w:val="006B5483"/>
    <w:rsid w:val="006B5533"/>
    <w:rsid w:val="006B5535"/>
    <w:rsid w:val="006B5606"/>
    <w:rsid w:val="006B5609"/>
    <w:rsid w:val="006B5670"/>
    <w:rsid w:val="006B5683"/>
    <w:rsid w:val="006B573C"/>
    <w:rsid w:val="006B57C9"/>
    <w:rsid w:val="006B584A"/>
    <w:rsid w:val="006B5884"/>
    <w:rsid w:val="006B5903"/>
    <w:rsid w:val="006B5925"/>
    <w:rsid w:val="006B59AD"/>
    <w:rsid w:val="006B59D5"/>
    <w:rsid w:val="006B59FF"/>
    <w:rsid w:val="006B5A00"/>
    <w:rsid w:val="006B5A40"/>
    <w:rsid w:val="006B5A59"/>
    <w:rsid w:val="006B5AB0"/>
    <w:rsid w:val="006B5AB5"/>
    <w:rsid w:val="006B5B58"/>
    <w:rsid w:val="006B5C1A"/>
    <w:rsid w:val="006B5C5C"/>
    <w:rsid w:val="006B5C5D"/>
    <w:rsid w:val="006B5CCE"/>
    <w:rsid w:val="006B5D0B"/>
    <w:rsid w:val="006B5D2F"/>
    <w:rsid w:val="006B5DE3"/>
    <w:rsid w:val="006B5DF0"/>
    <w:rsid w:val="006B5E1D"/>
    <w:rsid w:val="006B5E3B"/>
    <w:rsid w:val="006B5E69"/>
    <w:rsid w:val="006B5ED7"/>
    <w:rsid w:val="006B5EE9"/>
    <w:rsid w:val="006B5F29"/>
    <w:rsid w:val="006B5F32"/>
    <w:rsid w:val="006B5FC7"/>
    <w:rsid w:val="006B5FE5"/>
    <w:rsid w:val="006B6014"/>
    <w:rsid w:val="006B604D"/>
    <w:rsid w:val="006B60FB"/>
    <w:rsid w:val="006B6113"/>
    <w:rsid w:val="006B6156"/>
    <w:rsid w:val="006B618F"/>
    <w:rsid w:val="006B61D8"/>
    <w:rsid w:val="006B6278"/>
    <w:rsid w:val="006B6289"/>
    <w:rsid w:val="006B62D6"/>
    <w:rsid w:val="006B62EA"/>
    <w:rsid w:val="006B630C"/>
    <w:rsid w:val="006B637A"/>
    <w:rsid w:val="006B6395"/>
    <w:rsid w:val="006B6399"/>
    <w:rsid w:val="006B639A"/>
    <w:rsid w:val="006B641E"/>
    <w:rsid w:val="006B6462"/>
    <w:rsid w:val="006B647E"/>
    <w:rsid w:val="006B64E4"/>
    <w:rsid w:val="006B651C"/>
    <w:rsid w:val="006B653F"/>
    <w:rsid w:val="006B6564"/>
    <w:rsid w:val="006B65AE"/>
    <w:rsid w:val="006B6605"/>
    <w:rsid w:val="006B6677"/>
    <w:rsid w:val="006B66BE"/>
    <w:rsid w:val="006B66D3"/>
    <w:rsid w:val="006B66DB"/>
    <w:rsid w:val="006B6768"/>
    <w:rsid w:val="006B6791"/>
    <w:rsid w:val="006B67E4"/>
    <w:rsid w:val="006B6810"/>
    <w:rsid w:val="006B6817"/>
    <w:rsid w:val="006B687D"/>
    <w:rsid w:val="006B68E7"/>
    <w:rsid w:val="006B696E"/>
    <w:rsid w:val="006B6A14"/>
    <w:rsid w:val="006B6A1E"/>
    <w:rsid w:val="006B6A5B"/>
    <w:rsid w:val="006B6A81"/>
    <w:rsid w:val="006B6AC8"/>
    <w:rsid w:val="006B6AD4"/>
    <w:rsid w:val="006B6B03"/>
    <w:rsid w:val="006B6B22"/>
    <w:rsid w:val="006B6B29"/>
    <w:rsid w:val="006B6B9F"/>
    <w:rsid w:val="006B6BE6"/>
    <w:rsid w:val="006B6C65"/>
    <w:rsid w:val="006B6CAA"/>
    <w:rsid w:val="006B6D60"/>
    <w:rsid w:val="006B6D82"/>
    <w:rsid w:val="006B6DE9"/>
    <w:rsid w:val="006B6E02"/>
    <w:rsid w:val="006B6E1D"/>
    <w:rsid w:val="006B6E22"/>
    <w:rsid w:val="006B6E36"/>
    <w:rsid w:val="006B6E61"/>
    <w:rsid w:val="006B6E7F"/>
    <w:rsid w:val="006B6F42"/>
    <w:rsid w:val="006B6F55"/>
    <w:rsid w:val="006B6F61"/>
    <w:rsid w:val="006B6F6D"/>
    <w:rsid w:val="006B6FC2"/>
    <w:rsid w:val="006B7099"/>
    <w:rsid w:val="006B70DE"/>
    <w:rsid w:val="006B7121"/>
    <w:rsid w:val="006B7143"/>
    <w:rsid w:val="006B715E"/>
    <w:rsid w:val="006B716C"/>
    <w:rsid w:val="006B7189"/>
    <w:rsid w:val="006B71AE"/>
    <w:rsid w:val="006B71C6"/>
    <w:rsid w:val="006B71FB"/>
    <w:rsid w:val="006B7205"/>
    <w:rsid w:val="006B7292"/>
    <w:rsid w:val="006B7312"/>
    <w:rsid w:val="006B7398"/>
    <w:rsid w:val="006B7405"/>
    <w:rsid w:val="006B74B5"/>
    <w:rsid w:val="006B74D2"/>
    <w:rsid w:val="006B750B"/>
    <w:rsid w:val="006B7550"/>
    <w:rsid w:val="006B7558"/>
    <w:rsid w:val="006B7591"/>
    <w:rsid w:val="006B7639"/>
    <w:rsid w:val="006B76CA"/>
    <w:rsid w:val="006B778D"/>
    <w:rsid w:val="006B77AD"/>
    <w:rsid w:val="006B77C7"/>
    <w:rsid w:val="006B77E9"/>
    <w:rsid w:val="006B789D"/>
    <w:rsid w:val="006B78D7"/>
    <w:rsid w:val="006B78D9"/>
    <w:rsid w:val="006B7909"/>
    <w:rsid w:val="006B7934"/>
    <w:rsid w:val="006B7944"/>
    <w:rsid w:val="006B794F"/>
    <w:rsid w:val="006B7A2C"/>
    <w:rsid w:val="006B7AF1"/>
    <w:rsid w:val="006B7B36"/>
    <w:rsid w:val="006B7BF9"/>
    <w:rsid w:val="006B7C30"/>
    <w:rsid w:val="006B7C7E"/>
    <w:rsid w:val="006B7C8A"/>
    <w:rsid w:val="006B7D4E"/>
    <w:rsid w:val="006B7DE5"/>
    <w:rsid w:val="006B7EB1"/>
    <w:rsid w:val="006B7EC8"/>
    <w:rsid w:val="006B7F2B"/>
    <w:rsid w:val="006B7F78"/>
    <w:rsid w:val="006B7F86"/>
    <w:rsid w:val="006C0014"/>
    <w:rsid w:val="006C0104"/>
    <w:rsid w:val="006C01D6"/>
    <w:rsid w:val="006C023D"/>
    <w:rsid w:val="006C0251"/>
    <w:rsid w:val="006C027A"/>
    <w:rsid w:val="006C027B"/>
    <w:rsid w:val="006C02A6"/>
    <w:rsid w:val="006C02DA"/>
    <w:rsid w:val="006C02EA"/>
    <w:rsid w:val="006C03D5"/>
    <w:rsid w:val="006C03FC"/>
    <w:rsid w:val="006C0430"/>
    <w:rsid w:val="006C0458"/>
    <w:rsid w:val="006C04A1"/>
    <w:rsid w:val="006C04AB"/>
    <w:rsid w:val="006C0521"/>
    <w:rsid w:val="006C0522"/>
    <w:rsid w:val="006C0573"/>
    <w:rsid w:val="006C063B"/>
    <w:rsid w:val="006C064B"/>
    <w:rsid w:val="006C067B"/>
    <w:rsid w:val="006C0683"/>
    <w:rsid w:val="006C0725"/>
    <w:rsid w:val="006C07B1"/>
    <w:rsid w:val="006C07CB"/>
    <w:rsid w:val="006C07FB"/>
    <w:rsid w:val="006C0844"/>
    <w:rsid w:val="006C0854"/>
    <w:rsid w:val="006C087D"/>
    <w:rsid w:val="006C087F"/>
    <w:rsid w:val="006C08B6"/>
    <w:rsid w:val="006C08E0"/>
    <w:rsid w:val="006C0903"/>
    <w:rsid w:val="006C091A"/>
    <w:rsid w:val="006C091B"/>
    <w:rsid w:val="006C0992"/>
    <w:rsid w:val="006C09A4"/>
    <w:rsid w:val="006C09A7"/>
    <w:rsid w:val="006C09D6"/>
    <w:rsid w:val="006C09FD"/>
    <w:rsid w:val="006C0A1A"/>
    <w:rsid w:val="006C0A7F"/>
    <w:rsid w:val="006C0B19"/>
    <w:rsid w:val="006C0B6D"/>
    <w:rsid w:val="006C0BC5"/>
    <w:rsid w:val="006C0C16"/>
    <w:rsid w:val="006C0C7D"/>
    <w:rsid w:val="006C0C94"/>
    <w:rsid w:val="006C0CBD"/>
    <w:rsid w:val="006C0CEA"/>
    <w:rsid w:val="006C0D03"/>
    <w:rsid w:val="006C0D28"/>
    <w:rsid w:val="006C0DC4"/>
    <w:rsid w:val="006C0E44"/>
    <w:rsid w:val="006C0E9B"/>
    <w:rsid w:val="006C0EB7"/>
    <w:rsid w:val="006C0EBF"/>
    <w:rsid w:val="006C0EEE"/>
    <w:rsid w:val="006C0F0F"/>
    <w:rsid w:val="006C0F4E"/>
    <w:rsid w:val="006C0FA5"/>
    <w:rsid w:val="006C0FBB"/>
    <w:rsid w:val="006C0FDC"/>
    <w:rsid w:val="006C0FF9"/>
    <w:rsid w:val="006C1032"/>
    <w:rsid w:val="006C10BE"/>
    <w:rsid w:val="006C10C6"/>
    <w:rsid w:val="006C1159"/>
    <w:rsid w:val="006C11B0"/>
    <w:rsid w:val="006C11B2"/>
    <w:rsid w:val="006C11DF"/>
    <w:rsid w:val="006C1207"/>
    <w:rsid w:val="006C1209"/>
    <w:rsid w:val="006C1292"/>
    <w:rsid w:val="006C12AD"/>
    <w:rsid w:val="006C1329"/>
    <w:rsid w:val="006C134F"/>
    <w:rsid w:val="006C1360"/>
    <w:rsid w:val="006C13DC"/>
    <w:rsid w:val="006C144E"/>
    <w:rsid w:val="006C14AC"/>
    <w:rsid w:val="006C150D"/>
    <w:rsid w:val="006C1544"/>
    <w:rsid w:val="006C154B"/>
    <w:rsid w:val="006C157C"/>
    <w:rsid w:val="006C160B"/>
    <w:rsid w:val="006C1646"/>
    <w:rsid w:val="006C1660"/>
    <w:rsid w:val="006C16B7"/>
    <w:rsid w:val="006C16F5"/>
    <w:rsid w:val="006C16F8"/>
    <w:rsid w:val="006C1709"/>
    <w:rsid w:val="006C1768"/>
    <w:rsid w:val="006C1829"/>
    <w:rsid w:val="006C18F4"/>
    <w:rsid w:val="006C1901"/>
    <w:rsid w:val="006C1913"/>
    <w:rsid w:val="006C1928"/>
    <w:rsid w:val="006C1954"/>
    <w:rsid w:val="006C1966"/>
    <w:rsid w:val="006C1985"/>
    <w:rsid w:val="006C19BA"/>
    <w:rsid w:val="006C1AE8"/>
    <w:rsid w:val="006C1B08"/>
    <w:rsid w:val="006C1B36"/>
    <w:rsid w:val="006C1B69"/>
    <w:rsid w:val="006C1B72"/>
    <w:rsid w:val="006C1BBC"/>
    <w:rsid w:val="006C1C43"/>
    <w:rsid w:val="006C1C5A"/>
    <w:rsid w:val="006C1DC8"/>
    <w:rsid w:val="006C1DE0"/>
    <w:rsid w:val="006C1DFE"/>
    <w:rsid w:val="006C1E2F"/>
    <w:rsid w:val="006C1E3B"/>
    <w:rsid w:val="006C1E98"/>
    <w:rsid w:val="006C1EDD"/>
    <w:rsid w:val="006C1F18"/>
    <w:rsid w:val="006C1FC1"/>
    <w:rsid w:val="006C2009"/>
    <w:rsid w:val="006C201A"/>
    <w:rsid w:val="006C2054"/>
    <w:rsid w:val="006C2091"/>
    <w:rsid w:val="006C20BB"/>
    <w:rsid w:val="006C2127"/>
    <w:rsid w:val="006C2128"/>
    <w:rsid w:val="006C214D"/>
    <w:rsid w:val="006C220C"/>
    <w:rsid w:val="006C229F"/>
    <w:rsid w:val="006C22C3"/>
    <w:rsid w:val="006C22F6"/>
    <w:rsid w:val="006C231F"/>
    <w:rsid w:val="006C236D"/>
    <w:rsid w:val="006C2370"/>
    <w:rsid w:val="006C242F"/>
    <w:rsid w:val="006C24A2"/>
    <w:rsid w:val="006C2546"/>
    <w:rsid w:val="006C271C"/>
    <w:rsid w:val="006C2754"/>
    <w:rsid w:val="006C27C2"/>
    <w:rsid w:val="006C27D4"/>
    <w:rsid w:val="006C28B1"/>
    <w:rsid w:val="006C28C5"/>
    <w:rsid w:val="006C290F"/>
    <w:rsid w:val="006C2915"/>
    <w:rsid w:val="006C2925"/>
    <w:rsid w:val="006C29B2"/>
    <w:rsid w:val="006C29BF"/>
    <w:rsid w:val="006C29F0"/>
    <w:rsid w:val="006C2A0D"/>
    <w:rsid w:val="006C2A46"/>
    <w:rsid w:val="006C2AD8"/>
    <w:rsid w:val="006C2AEF"/>
    <w:rsid w:val="006C2AF1"/>
    <w:rsid w:val="006C2B2C"/>
    <w:rsid w:val="006C2B31"/>
    <w:rsid w:val="006C2B47"/>
    <w:rsid w:val="006C2B55"/>
    <w:rsid w:val="006C2B82"/>
    <w:rsid w:val="006C2B8C"/>
    <w:rsid w:val="006C2BCB"/>
    <w:rsid w:val="006C2BED"/>
    <w:rsid w:val="006C2C0A"/>
    <w:rsid w:val="006C2C76"/>
    <w:rsid w:val="006C2D20"/>
    <w:rsid w:val="006C2D3B"/>
    <w:rsid w:val="006C2D4B"/>
    <w:rsid w:val="006C2D76"/>
    <w:rsid w:val="006C2D92"/>
    <w:rsid w:val="006C2D95"/>
    <w:rsid w:val="006C2E4A"/>
    <w:rsid w:val="006C2E8B"/>
    <w:rsid w:val="006C2EAB"/>
    <w:rsid w:val="006C2EFA"/>
    <w:rsid w:val="006C2F03"/>
    <w:rsid w:val="006C2F14"/>
    <w:rsid w:val="006C2F29"/>
    <w:rsid w:val="006C2FAC"/>
    <w:rsid w:val="006C2FC8"/>
    <w:rsid w:val="006C3005"/>
    <w:rsid w:val="006C300A"/>
    <w:rsid w:val="006C3049"/>
    <w:rsid w:val="006C30A8"/>
    <w:rsid w:val="006C3154"/>
    <w:rsid w:val="006C31A9"/>
    <w:rsid w:val="006C31BF"/>
    <w:rsid w:val="006C3260"/>
    <w:rsid w:val="006C328C"/>
    <w:rsid w:val="006C32A3"/>
    <w:rsid w:val="006C32E2"/>
    <w:rsid w:val="006C3362"/>
    <w:rsid w:val="006C3367"/>
    <w:rsid w:val="006C33A4"/>
    <w:rsid w:val="006C3421"/>
    <w:rsid w:val="006C352F"/>
    <w:rsid w:val="006C35B5"/>
    <w:rsid w:val="006C35DA"/>
    <w:rsid w:val="006C364B"/>
    <w:rsid w:val="006C366E"/>
    <w:rsid w:val="006C3684"/>
    <w:rsid w:val="006C36A5"/>
    <w:rsid w:val="006C36C1"/>
    <w:rsid w:val="006C3771"/>
    <w:rsid w:val="006C386A"/>
    <w:rsid w:val="006C3938"/>
    <w:rsid w:val="006C39FF"/>
    <w:rsid w:val="006C3ABD"/>
    <w:rsid w:val="006C3C0B"/>
    <w:rsid w:val="006C3C15"/>
    <w:rsid w:val="006C3C25"/>
    <w:rsid w:val="006C3C96"/>
    <w:rsid w:val="006C3CCD"/>
    <w:rsid w:val="006C3D84"/>
    <w:rsid w:val="006C3DF2"/>
    <w:rsid w:val="006C3E3D"/>
    <w:rsid w:val="006C3E42"/>
    <w:rsid w:val="006C3EE7"/>
    <w:rsid w:val="006C3F33"/>
    <w:rsid w:val="006C3FE5"/>
    <w:rsid w:val="006C3FF9"/>
    <w:rsid w:val="006C400E"/>
    <w:rsid w:val="006C4096"/>
    <w:rsid w:val="006C41B0"/>
    <w:rsid w:val="006C423F"/>
    <w:rsid w:val="006C4366"/>
    <w:rsid w:val="006C43C8"/>
    <w:rsid w:val="006C43EA"/>
    <w:rsid w:val="006C44D6"/>
    <w:rsid w:val="006C451A"/>
    <w:rsid w:val="006C4551"/>
    <w:rsid w:val="006C45E5"/>
    <w:rsid w:val="006C45E6"/>
    <w:rsid w:val="006C45EB"/>
    <w:rsid w:val="006C463B"/>
    <w:rsid w:val="006C4653"/>
    <w:rsid w:val="006C4671"/>
    <w:rsid w:val="006C4760"/>
    <w:rsid w:val="006C47F4"/>
    <w:rsid w:val="006C47F5"/>
    <w:rsid w:val="006C4839"/>
    <w:rsid w:val="006C484E"/>
    <w:rsid w:val="006C48C3"/>
    <w:rsid w:val="006C48C6"/>
    <w:rsid w:val="006C48EE"/>
    <w:rsid w:val="006C4990"/>
    <w:rsid w:val="006C4A15"/>
    <w:rsid w:val="006C4A3C"/>
    <w:rsid w:val="006C4A64"/>
    <w:rsid w:val="006C4A72"/>
    <w:rsid w:val="006C4AED"/>
    <w:rsid w:val="006C4B12"/>
    <w:rsid w:val="006C4B14"/>
    <w:rsid w:val="006C4B1A"/>
    <w:rsid w:val="006C4B1F"/>
    <w:rsid w:val="006C4B7F"/>
    <w:rsid w:val="006C4B8B"/>
    <w:rsid w:val="006C4BC8"/>
    <w:rsid w:val="006C4BCD"/>
    <w:rsid w:val="006C4C25"/>
    <w:rsid w:val="006C4D27"/>
    <w:rsid w:val="006C4D5A"/>
    <w:rsid w:val="006C4DB5"/>
    <w:rsid w:val="006C4DCE"/>
    <w:rsid w:val="006C4E09"/>
    <w:rsid w:val="006C4E1C"/>
    <w:rsid w:val="006C4E55"/>
    <w:rsid w:val="006C4E75"/>
    <w:rsid w:val="006C4EAF"/>
    <w:rsid w:val="006C4F0A"/>
    <w:rsid w:val="006C4F23"/>
    <w:rsid w:val="006C4FF2"/>
    <w:rsid w:val="006C507D"/>
    <w:rsid w:val="006C5087"/>
    <w:rsid w:val="006C5108"/>
    <w:rsid w:val="006C510B"/>
    <w:rsid w:val="006C5133"/>
    <w:rsid w:val="006C5149"/>
    <w:rsid w:val="006C5177"/>
    <w:rsid w:val="006C5190"/>
    <w:rsid w:val="006C51E5"/>
    <w:rsid w:val="006C51EF"/>
    <w:rsid w:val="006C530F"/>
    <w:rsid w:val="006C5398"/>
    <w:rsid w:val="006C53A4"/>
    <w:rsid w:val="006C53B2"/>
    <w:rsid w:val="006C53F6"/>
    <w:rsid w:val="006C54CF"/>
    <w:rsid w:val="006C54E3"/>
    <w:rsid w:val="006C550A"/>
    <w:rsid w:val="006C5549"/>
    <w:rsid w:val="006C5561"/>
    <w:rsid w:val="006C558A"/>
    <w:rsid w:val="006C55C8"/>
    <w:rsid w:val="006C5635"/>
    <w:rsid w:val="006C5662"/>
    <w:rsid w:val="006C566A"/>
    <w:rsid w:val="006C570C"/>
    <w:rsid w:val="006C57A8"/>
    <w:rsid w:val="006C57D4"/>
    <w:rsid w:val="006C57D8"/>
    <w:rsid w:val="006C57E0"/>
    <w:rsid w:val="006C5840"/>
    <w:rsid w:val="006C586E"/>
    <w:rsid w:val="006C592C"/>
    <w:rsid w:val="006C5971"/>
    <w:rsid w:val="006C5984"/>
    <w:rsid w:val="006C5B12"/>
    <w:rsid w:val="006C5B77"/>
    <w:rsid w:val="006C5C55"/>
    <w:rsid w:val="006C5C8D"/>
    <w:rsid w:val="006C5D5D"/>
    <w:rsid w:val="006C5DA6"/>
    <w:rsid w:val="006C5DB2"/>
    <w:rsid w:val="006C5DC9"/>
    <w:rsid w:val="006C5EC1"/>
    <w:rsid w:val="006C5EE6"/>
    <w:rsid w:val="006C5F36"/>
    <w:rsid w:val="006C5F69"/>
    <w:rsid w:val="006C5FED"/>
    <w:rsid w:val="006C600E"/>
    <w:rsid w:val="006C60A2"/>
    <w:rsid w:val="006C60A7"/>
    <w:rsid w:val="006C60EE"/>
    <w:rsid w:val="006C618D"/>
    <w:rsid w:val="006C61E2"/>
    <w:rsid w:val="006C6201"/>
    <w:rsid w:val="006C6202"/>
    <w:rsid w:val="006C6299"/>
    <w:rsid w:val="006C62B8"/>
    <w:rsid w:val="006C6406"/>
    <w:rsid w:val="006C6422"/>
    <w:rsid w:val="006C6432"/>
    <w:rsid w:val="006C64CB"/>
    <w:rsid w:val="006C652B"/>
    <w:rsid w:val="006C66DA"/>
    <w:rsid w:val="006C66F2"/>
    <w:rsid w:val="006C66FE"/>
    <w:rsid w:val="006C670B"/>
    <w:rsid w:val="006C673C"/>
    <w:rsid w:val="006C676B"/>
    <w:rsid w:val="006C67A9"/>
    <w:rsid w:val="006C68CA"/>
    <w:rsid w:val="006C690F"/>
    <w:rsid w:val="006C69C3"/>
    <w:rsid w:val="006C6A0B"/>
    <w:rsid w:val="006C6A11"/>
    <w:rsid w:val="006C6A2F"/>
    <w:rsid w:val="006C6A34"/>
    <w:rsid w:val="006C6AA5"/>
    <w:rsid w:val="006C6AD5"/>
    <w:rsid w:val="006C6ADB"/>
    <w:rsid w:val="006C6B79"/>
    <w:rsid w:val="006C6BB8"/>
    <w:rsid w:val="006C6BE1"/>
    <w:rsid w:val="006C6C7E"/>
    <w:rsid w:val="006C6D5A"/>
    <w:rsid w:val="006C6DEF"/>
    <w:rsid w:val="006C6DFE"/>
    <w:rsid w:val="006C6E33"/>
    <w:rsid w:val="006C6E50"/>
    <w:rsid w:val="006C6E7A"/>
    <w:rsid w:val="006C6E9E"/>
    <w:rsid w:val="006C6EC9"/>
    <w:rsid w:val="006C6ED1"/>
    <w:rsid w:val="006C6EE8"/>
    <w:rsid w:val="006C6F2D"/>
    <w:rsid w:val="006C6F57"/>
    <w:rsid w:val="006C6F77"/>
    <w:rsid w:val="006C6F7C"/>
    <w:rsid w:val="006C6FFA"/>
    <w:rsid w:val="006C7039"/>
    <w:rsid w:val="006C705D"/>
    <w:rsid w:val="006C7164"/>
    <w:rsid w:val="006C7195"/>
    <w:rsid w:val="006C7272"/>
    <w:rsid w:val="006C7292"/>
    <w:rsid w:val="006C72AC"/>
    <w:rsid w:val="006C72C4"/>
    <w:rsid w:val="006C7330"/>
    <w:rsid w:val="006C7346"/>
    <w:rsid w:val="006C7377"/>
    <w:rsid w:val="006C7379"/>
    <w:rsid w:val="006C73A5"/>
    <w:rsid w:val="006C73DE"/>
    <w:rsid w:val="006C7459"/>
    <w:rsid w:val="006C745E"/>
    <w:rsid w:val="006C7466"/>
    <w:rsid w:val="006C74A4"/>
    <w:rsid w:val="006C74B8"/>
    <w:rsid w:val="006C74CA"/>
    <w:rsid w:val="006C7522"/>
    <w:rsid w:val="006C754B"/>
    <w:rsid w:val="006C7566"/>
    <w:rsid w:val="006C756B"/>
    <w:rsid w:val="006C75AB"/>
    <w:rsid w:val="006C75BD"/>
    <w:rsid w:val="006C75DA"/>
    <w:rsid w:val="006C76DF"/>
    <w:rsid w:val="006C76E4"/>
    <w:rsid w:val="006C77CA"/>
    <w:rsid w:val="006C77D7"/>
    <w:rsid w:val="006C77E6"/>
    <w:rsid w:val="006C77F3"/>
    <w:rsid w:val="006C77FC"/>
    <w:rsid w:val="006C7838"/>
    <w:rsid w:val="006C7849"/>
    <w:rsid w:val="006C7859"/>
    <w:rsid w:val="006C78A1"/>
    <w:rsid w:val="006C797C"/>
    <w:rsid w:val="006C79AA"/>
    <w:rsid w:val="006C79CE"/>
    <w:rsid w:val="006C79CF"/>
    <w:rsid w:val="006C79FE"/>
    <w:rsid w:val="006C7ABE"/>
    <w:rsid w:val="006C7AF5"/>
    <w:rsid w:val="006C7B63"/>
    <w:rsid w:val="006C7B7F"/>
    <w:rsid w:val="006C7BC8"/>
    <w:rsid w:val="006C7C26"/>
    <w:rsid w:val="006C7C2F"/>
    <w:rsid w:val="006C7DC4"/>
    <w:rsid w:val="006C7F10"/>
    <w:rsid w:val="006C7F41"/>
    <w:rsid w:val="006C7F77"/>
    <w:rsid w:val="006C7FA6"/>
    <w:rsid w:val="006D0065"/>
    <w:rsid w:val="006D0084"/>
    <w:rsid w:val="006D0089"/>
    <w:rsid w:val="006D00C3"/>
    <w:rsid w:val="006D01AC"/>
    <w:rsid w:val="006D01BA"/>
    <w:rsid w:val="006D0205"/>
    <w:rsid w:val="006D020E"/>
    <w:rsid w:val="006D02B5"/>
    <w:rsid w:val="006D02DF"/>
    <w:rsid w:val="006D032B"/>
    <w:rsid w:val="006D0375"/>
    <w:rsid w:val="006D03BF"/>
    <w:rsid w:val="006D03EE"/>
    <w:rsid w:val="006D03FE"/>
    <w:rsid w:val="006D0418"/>
    <w:rsid w:val="006D04AD"/>
    <w:rsid w:val="006D04BA"/>
    <w:rsid w:val="006D04C4"/>
    <w:rsid w:val="006D05D6"/>
    <w:rsid w:val="006D05D7"/>
    <w:rsid w:val="006D0617"/>
    <w:rsid w:val="006D0636"/>
    <w:rsid w:val="006D0642"/>
    <w:rsid w:val="006D0681"/>
    <w:rsid w:val="006D06AD"/>
    <w:rsid w:val="006D06C0"/>
    <w:rsid w:val="006D06D5"/>
    <w:rsid w:val="006D0787"/>
    <w:rsid w:val="006D079F"/>
    <w:rsid w:val="006D07A6"/>
    <w:rsid w:val="006D07E2"/>
    <w:rsid w:val="006D087A"/>
    <w:rsid w:val="006D08B0"/>
    <w:rsid w:val="006D0904"/>
    <w:rsid w:val="006D09BA"/>
    <w:rsid w:val="006D09BC"/>
    <w:rsid w:val="006D09BF"/>
    <w:rsid w:val="006D09C8"/>
    <w:rsid w:val="006D0A7F"/>
    <w:rsid w:val="006D0ADB"/>
    <w:rsid w:val="006D0B37"/>
    <w:rsid w:val="006D0B76"/>
    <w:rsid w:val="006D0B7D"/>
    <w:rsid w:val="006D0BAF"/>
    <w:rsid w:val="006D0BB4"/>
    <w:rsid w:val="006D0C0E"/>
    <w:rsid w:val="006D0C18"/>
    <w:rsid w:val="006D0C19"/>
    <w:rsid w:val="006D0C39"/>
    <w:rsid w:val="006D0C4D"/>
    <w:rsid w:val="006D0C85"/>
    <w:rsid w:val="006D0CA2"/>
    <w:rsid w:val="006D0DF2"/>
    <w:rsid w:val="006D0E0D"/>
    <w:rsid w:val="006D0E11"/>
    <w:rsid w:val="006D0E7D"/>
    <w:rsid w:val="006D0E85"/>
    <w:rsid w:val="006D0F5A"/>
    <w:rsid w:val="006D0F5C"/>
    <w:rsid w:val="006D0F64"/>
    <w:rsid w:val="006D0FCB"/>
    <w:rsid w:val="006D0FCD"/>
    <w:rsid w:val="006D116C"/>
    <w:rsid w:val="006D1258"/>
    <w:rsid w:val="006D12A4"/>
    <w:rsid w:val="006D132C"/>
    <w:rsid w:val="006D135E"/>
    <w:rsid w:val="006D138C"/>
    <w:rsid w:val="006D13A2"/>
    <w:rsid w:val="006D1423"/>
    <w:rsid w:val="006D1441"/>
    <w:rsid w:val="006D14C7"/>
    <w:rsid w:val="006D1514"/>
    <w:rsid w:val="006D153C"/>
    <w:rsid w:val="006D154D"/>
    <w:rsid w:val="006D1564"/>
    <w:rsid w:val="006D160F"/>
    <w:rsid w:val="006D1718"/>
    <w:rsid w:val="006D174F"/>
    <w:rsid w:val="006D1811"/>
    <w:rsid w:val="006D18AD"/>
    <w:rsid w:val="006D18FF"/>
    <w:rsid w:val="006D194A"/>
    <w:rsid w:val="006D19EE"/>
    <w:rsid w:val="006D1A8A"/>
    <w:rsid w:val="006D1AA9"/>
    <w:rsid w:val="006D1AB5"/>
    <w:rsid w:val="006D1AD7"/>
    <w:rsid w:val="006D1B42"/>
    <w:rsid w:val="006D1B49"/>
    <w:rsid w:val="006D1B98"/>
    <w:rsid w:val="006D1BA3"/>
    <w:rsid w:val="006D1BAA"/>
    <w:rsid w:val="006D1BCD"/>
    <w:rsid w:val="006D1C06"/>
    <w:rsid w:val="006D1C40"/>
    <w:rsid w:val="006D1D5D"/>
    <w:rsid w:val="006D1D66"/>
    <w:rsid w:val="006D1D68"/>
    <w:rsid w:val="006D1DCB"/>
    <w:rsid w:val="006D1E05"/>
    <w:rsid w:val="006D1E4E"/>
    <w:rsid w:val="006D1EF1"/>
    <w:rsid w:val="006D1F5E"/>
    <w:rsid w:val="006D1F8A"/>
    <w:rsid w:val="006D20ED"/>
    <w:rsid w:val="006D20FA"/>
    <w:rsid w:val="006D2101"/>
    <w:rsid w:val="006D2123"/>
    <w:rsid w:val="006D2156"/>
    <w:rsid w:val="006D21A1"/>
    <w:rsid w:val="006D223F"/>
    <w:rsid w:val="006D224A"/>
    <w:rsid w:val="006D225D"/>
    <w:rsid w:val="006D22C3"/>
    <w:rsid w:val="006D230D"/>
    <w:rsid w:val="006D2318"/>
    <w:rsid w:val="006D2364"/>
    <w:rsid w:val="006D2367"/>
    <w:rsid w:val="006D236B"/>
    <w:rsid w:val="006D2378"/>
    <w:rsid w:val="006D23A5"/>
    <w:rsid w:val="006D2408"/>
    <w:rsid w:val="006D2462"/>
    <w:rsid w:val="006D24CE"/>
    <w:rsid w:val="006D2505"/>
    <w:rsid w:val="006D250E"/>
    <w:rsid w:val="006D2518"/>
    <w:rsid w:val="006D251D"/>
    <w:rsid w:val="006D252C"/>
    <w:rsid w:val="006D25AC"/>
    <w:rsid w:val="006D25C8"/>
    <w:rsid w:val="006D2652"/>
    <w:rsid w:val="006D2665"/>
    <w:rsid w:val="006D2702"/>
    <w:rsid w:val="006D2709"/>
    <w:rsid w:val="006D2737"/>
    <w:rsid w:val="006D274C"/>
    <w:rsid w:val="006D276B"/>
    <w:rsid w:val="006D2771"/>
    <w:rsid w:val="006D27A6"/>
    <w:rsid w:val="006D27C1"/>
    <w:rsid w:val="006D2821"/>
    <w:rsid w:val="006D2890"/>
    <w:rsid w:val="006D29DC"/>
    <w:rsid w:val="006D2A0F"/>
    <w:rsid w:val="006D2A24"/>
    <w:rsid w:val="006D2AE0"/>
    <w:rsid w:val="006D2B1E"/>
    <w:rsid w:val="006D2B6A"/>
    <w:rsid w:val="006D2B7D"/>
    <w:rsid w:val="006D2B83"/>
    <w:rsid w:val="006D2C95"/>
    <w:rsid w:val="006D2C9C"/>
    <w:rsid w:val="006D2CF4"/>
    <w:rsid w:val="006D2D04"/>
    <w:rsid w:val="006D2D22"/>
    <w:rsid w:val="006D2DCD"/>
    <w:rsid w:val="006D2DFA"/>
    <w:rsid w:val="006D2E01"/>
    <w:rsid w:val="006D2E52"/>
    <w:rsid w:val="006D2E6B"/>
    <w:rsid w:val="006D2E84"/>
    <w:rsid w:val="006D2ECA"/>
    <w:rsid w:val="006D2F10"/>
    <w:rsid w:val="006D2F63"/>
    <w:rsid w:val="006D2F98"/>
    <w:rsid w:val="006D2FD5"/>
    <w:rsid w:val="006D2FE2"/>
    <w:rsid w:val="006D31D4"/>
    <w:rsid w:val="006D3206"/>
    <w:rsid w:val="006D32C6"/>
    <w:rsid w:val="006D331A"/>
    <w:rsid w:val="006D333E"/>
    <w:rsid w:val="006D3381"/>
    <w:rsid w:val="006D33DF"/>
    <w:rsid w:val="006D34A7"/>
    <w:rsid w:val="006D356A"/>
    <w:rsid w:val="006D3599"/>
    <w:rsid w:val="006D36BC"/>
    <w:rsid w:val="006D3789"/>
    <w:rsid w:val="006D37AB"/>
    <w:rsid w:val="006D37C3"/>
    <w:rsid w:val="006D37CC"/>
    <w:rsid w:val="006D38A2"/>
    <w:rsid w:val="006D38CD"/>
    <w:rsid w:val="006D394D"/>
    <w:rsid w:val="006D39D9"/>
    <w:rsid w:val="006D3A99"/>
    <w:rsid w:val="006D3B1C"/>
    <w:rsid w:val="006D3B47"/>
    <w:rsid w:val="006D3B52"/>
    <w:rsid w:val="006D3B63"/>
    <w:rsid w:val="006D3C1B"/>
    <w:rsid w:val="006D3C5A"/>
    <w:rsid w:val="006D3C9C"/>
    <w:rsid w:val="006D3CDC"/>
    <w:rsid w:val="006D3CFF"/>
    <w:rsid w:val="006D3D11"/>
    <w:rsid w:val="006D3D52"/>
    <w:rsid w:val="006D3D8E"/>
    <w:rsid w:val="006D3D97"/>
    <w:rsid w:val="006D3DA1"/>
    <w:rsid w:val="006D3DFD"/>
    <w:rsid w:val="006D3E2D"/>
    <w:rsid w:val="006D3E35"/>
    <w:rsid w:val="006D3EC7"/>
    <w:rsid w:val="006D3EF3"/>
    <w:rsid w:val="006D4025"/>
    <w:rsid w:val="006D408D"/>
    <w:rsid w:val="006D409F"/>
    <w:rsid w:val="006D40B3"/>
    <w:rsid w:val="006D4135"/>
    <w:rsid w:val="006D4250"/>
    <w:rsid w:val="006D4257"/>
    <w:rsid w:val="006D4312"/>
    <w:rsid w:val="006D4326"/>
    <w:rsid w:val="006D433D"/>
    <w:rsid w:val="006D4351"/>
    <w:rsid w:val="006D43CD"/>
    <w:rsid w:val="006D43D1"/>
    <w:rsid w:val="006D4472"/>
    <w:rsid w:val="006D44B5"/>
    <w:rsid w:val="006D44CD"/>
    <w:rsid w:val="006D44F4"/>
    <w:rsid w:val="006D452A"/>
    <w:rsid w:val="006D452F"/>
    <w:rsid w:val="006D4586"/>
    <w:rsid w:val="006D45C8"/>
    <w:rsid w:val="006D4771"/>
    <w:rsid w:val="006D4782"/>
    <w:rsid w:val="006D47A2"/>
    <w:rsid w:val="006D47A9"/>
    <w:rsid w:val="006D47D3"/>
    <w:rsid w:val="006D481C"/>
    <w:rsid w:val="006D4853"/>
    <w:rsid w:val="006D4868"/>
    <w:rsid w:val="006D4895"/>
    <w:rsid w:val="006D48A9"/>
    <w:rsid w:val="006D48E1"/>
    <w:rsid w:val="006D48E5"/>
    <w:rsid w:val="006D4925"/>
    <w:rsid w:val="006D493C"/>
    <w:rsid w:val="006D4950"/>
    <w:rsid w:val="006D49F9"/>
    <w:rsid w:val="006D4A1A"/>
    <w:rsid w:val="006D4A26"/>
    <w:rsid w:val="006D4AF3"/>
    <w:rsid w:val="006D4B37"/>
    <w:rsid w:val="006D4B40"/>
    <w:rsid w:val="006D4B4F"/>
    <w:rsid w:val="006D4B96"/>
    <w:rsid w:val="006D4C39"/>
    <w:rsid w:val="006D4C89"/>
    <w:rsid w:val="006D4D05"/>
    <w:rsid w:val="006D4D23"/>
    <w:rsid w:val="006D4D48"/>
    <w:rsid w:val="006D4DDF"/>
    <w:rsid w:val="006D4E0C"/>
    <w:rsid w:val="006D4E28"/>
    <w:rsid w:val="006D4E95"/>
    <w:rsid w:val="006D4EDE"/>
    <w:rsid w:val="006D4F33"/>
    <w:rsid w:val="006D4F6B"/>
    <w:rsid w:val="006D4FAC"/>
    <w:rsid w:val="006D5000"/>
    <w:rsid w:val="006D5014"/>
    <w:rsid w:val="006D5160"/>
    <w:rsid w:val="006D51A8"/>
    <w:rsid w:val="006D51C4"/>
    <w:rsid w:val="006D52A8"/>
    <w:rsid w:val="006D533E"/>
    <w:rsid w:val="006D534C"/>
    <w:rsid w:val="006D5364"/>
    <w:rsid w:val="006D53EC"/>
    <w:rsid w:val="006D53FF"/>
    <w:rsid w:val="006D5426"/>
    <w:rsid w:val="006D5480"/>
    <w:rsid w:val="006D5504"/>
    <w:rsid w:val="006D5529"/>
    <w:rsid w:val="006D556E"/>
    <w:rsid w:val="006D5602"/>
    <w:rsid w:val="006D562D"/>
    <w:rsid w:val="006D5649"/>
    <w:rsid w:val="006D57AC"/>
    <w:rsid w:val="006D57BA"/>
    <w:rsid w:val="006D57C7"/>
    <w:rsid w:val="006D5828"/>
    <w:rsid w:val="006D5890"/>
    <w:rsid w:val="006D58BA"/>
    <w:rsid w:val="006D58CD"/>
    <w:rsid w:val="006D58D6"/>
    <w:rsid w:val="006D58FB"/>
    <w:rsid w:val="006D593D"/>
    <w:rsid w:val="006D5976"/>
    <w:rsid w:val="006D59D9"/>
    <w:rsid w:val="006D5A2C"/>
    <w:rsid w:val="006D5A4F"/>
    <w:rsid w:val="006D5A5D"/>
    <w:rsid w:val="006D5ABC"/>
    <w:rsid w:val="006D5C6B"/>
    <w:rsid w:val="006D5C94"/>
    <w:rsid w:val="006D5C9F"/>
    <w:rsid w:val="006D5D25"/>
    <w:rsid w:val="006D5D35"/>
    <w:rsid w:val="006D5DCB"/>
    <w:rsid w:val="006D5E87"/>
    <w:rsid w:val="006D5F4E"/>
    <w:rsid w:val="006D6092"/>
    <w:rsid w:val="006D609F"/>
    <w:rsid w:val="006D618B"/>
    <w:rsid w:val="006D61C5"/>
    <w:rsid w:val="006D620B"/>
    <w:rsid w:val="006D621B"/>
    <w:rsid w:val="006D6288"/>
    <w:rsid w:val="006D6297"/>
    <w:rsid w:val="006D62DB"/>
    <w:rsid w:val="006D6336"/>
    <w:rsid w:val="006D63A7"/>
    <w:rsid w:val="006D63A9"/>
    <w:rsid w:val="006D6491"/>
    <w:rsid w:val="006D6540"/>
    <w:rsid w:val="006D65C3"/>
    <w:rsid w:val="006D6674"/>
    <w:rsid w:val="006D669B"/>
    <w:rsid w:val="006D66CB"/>
    <w:rsid w:val="006D675D"/>
    <w:rsid w:val="006D6764"/>
    <w:rsid w:val="006D67D6"/>
    <w:rsid w:val="006D67E9"/>
    <w:rsid w:val="006D6820"/>
    <w:rsid w:val="006D6826"/>
    <w:rsid w:val="006D6862"/>
    <w:rsid w:val="006D6932"/>
    <w:rsid w:val="006D6957"/>
    <w:rsid w:val="006D69D3"/>
    <w:rsid w:val="006D6A09"/>
    <w:rsid w:val="006D6A5C"/>
    <w:rsid w:val="006D6A74"/>
    <w:rsid w:val="006D6B40"/>
    <w:rsid w:val="006D6C59"/>
    <w:rsid w:val="006D6C62"/>
    <w:rsid w:val="006D6CEA"/>
    <w:rsid w:val="006D6D56"/>
    <w:rsid w:val="006D6D78"/>
    <w:rsid w:val="006D6D8B"/>
    <w:rsid w:val="006D6E41"/>
    <w:rsid w:val="006D6E8E"/>
    <w:rsid w:val="006D6ECB"/>
    <w:rsid w:val="006D6ECC"/>
    <w:rsid w:val="006D6EF4"/>
    <w:rsid w:val="006D6F3B"/>
    <w:rsid w:val="006D6F6E"/>
    <w:rsid w:val="006D6F71"/>
    <w:rsid w:val="006D6F73"/>
    <w:rsid w:val="006D6F7F"/>
    <w:rsid w:val="006D6F8D"/>
    <w:rsid w:val="006D6FB9"/>
    <w:rsid w:val="006D6FC1"/>
    <w:rsid w:val="006D6FDD"/>
    <w:rsid w:val="006D6FE1"/>
    <w:rsid w:val="006D6FFF"/>
    <w:rsid w:val="006D7032"/>
    <w:rsid w:val="006D70C0"/>
    <w:rsid w:val="006D7108"/>
    <w:rsid w:val="006D7141"/>
    <w:rsid w:val="006D715E"/>
    <w:rsid w:val="006D716D"/>
    <w:rsid w:val="006D7258"/>
    <w:rsid w:val="006D7268"/>
    <w:rsid w:val="006D72BB"/>
    <w:rsid w:val="006D73AB"/>
    <w:rsid w:val="006D73E3"/>
    <w:rsid w:val="006D73F9"/>
    <w:rsid w:val="006D749F"/>
    <w:rsid w:val="006D74A2"/>
    <w:rsid w:val="006D75DD"/>
    <w:rsid w:val="006D7655"/>
    <w:rsid w:val="006D7694"/>
    <w:rsid w:val="006D7697"/>
    <w:rsid w:val="006D76A7"/>
    <w:rsid w:val="006D76BF"/>
    <w:rsid w:val="006D76CC"/>
    <w:rsid w:val="006D76CF"/>
    <w:rsid w:val="006D7751"/>
    <w:rsid w:val="006D7891"/>
    <w:rsid w:val="006D78A9"/>
    <w:rsid w:val="006D78FB"/>
    <w:rsid w:val="006D7902"/>
    <w:rsid w:val="006D790D"/>
    <w:rsid w:val="006D7939"/>
    <w:rsid w:val="006D7A14"/>
    <w:rsid w:val="006D7A28"/>
    <w:rsid w:val="006D7A2C"/>
    <w:rsid w:val="006D7A5C"/>
    <w:rsid w:val="006D7AA5"/>
    <w:rsid w:val="006D7AD2"/>
    <w:rsid w:val="006D7B52"/>
    <w:rsid w:val="006D7BDA"/>
    <w:rsid w:val="006D7BFC"/>
    <w:rsid w:val="006D7C8B"/>
    <w:rsid w:val="006D7C8F"/>
    <w:rsid w:val="006D7CC7"/>
    <w:rsid w:val="006D7CDC"/>
    <w:rsid w:val="006D7D09"/>
    <w:rsid w:val="006D7D5A"/>
    <w:rsid w:val="006D7DBE"/>
    <w:rsid w:val="006D7E52"/>
    <w:rsid w:val="006D7E8A"/>
    <w:rsid w:val="006D7E9C"/>
    <w:rsid w:val="006D7F33"/>
    <w:rsid w:val="006D7F6A"/>
    <w:rsid w:val="006D7F9F"/>
    <w:rsid w:val="006E0029"/>
    <w:rsid w:val="006E0051"/>
    <w:rsid w:val="006E00EE"/>
    <w:rsid w:val="006E01C3"/>
    <w:rsid w:val="006E01CC"/>
    <w:rsid w:val="006E020A"/>
    <w:rsid w:val="006E0224"/>
    <w:rsid w:val="006E02AC"/>
    <w:rsid w:val="006E02AE"/>
    <w:rsid w:val="006E0324"/>
    <w:rsid w:val="006E032A"/>
    <w:rsid w:val="006E0396"/>
    <w:rsid w:val="006E03F9"/>
    <w:rsid w:val="006E0418"/>
    <w:rsid w:val="006E052A"/>
    <w:rsid w:val="006E055A"/>
    <w:rsid w:val="006E05CF"/>
    <w:rsid w:val="006E05F8"/>
    <w:rsid w:val="006E078B"/>
    <w:rsid w:val="006E079D"/>
    <w:rsid w:val="006E07FE"/>
    <w:rsid w:val="006E0825"/>
    <w:rsid w:val="006E0877"/>
    <w:rsid w:val="006E09BE"/>
    <w:rsid w:val="006E0A31"/>
    <w:rsid w:val="006E0A73"/>
    <w:rsid w:val="006E0B02"/>
    <w:rsid w:val="006E0B38"/>
    <w:rsid w:val="006E0BA2"/>
    <w:rsid w:val="006E0BA7"/>
    <w:rsid w:val="006E0BB2"/>
    <w:rsid w:val="006E0BED"/>
    <w:rsid w:val="006E0C29"/>
    <w:rsid w:val="006E0C2F"/>
    <w:rsid w:val="006E0C9C"/>
    <w:rsid w:val="006E0CAE"/>
    <w:rsid w:val="006E0D35"/>
    <w:rsid w:val="006E0D72"/>
    <w:rsid w:val="006E0D9B"/>
    <w:rsid w:val="006E0DAA"/>
    <w:rsid w:val="006E0DB6"/>
    <w:rsid w:val="006E0DD5"/>
    <w:rsid w:val="006E0DD6"/>
    <w:rsid w:val="006E0E0F"/>
    <w:rsid w:val="006E0EA1"/>
    <w:rsid w:val="006E0EEE"/>
    <w:rsid w:val="006E0F7C"/>
    <w:rsid w:val="006E101B"/>
    <w:rsid w:val="006E10A7"/>
    <w:rsid w:val="006E10D2"/>
    <w:rsid w:val="006E10DB"/>
    <w:rsid w:val="006E10E2"/>
    <w:rsid w:val="006E112A"/>
    <w:rsid w:val="006E1192"/>
    <w:rsid w:val="006E11C4"/>
    <w:rsid w:val="006E11F2"/>
    <w:rsid w:val="006E1201"/>
    <w:rsid w:val="006E120F"/>
    <w:rsid w:val="006E123E"/>
    <w:rsid w:val="006E1264"/>
    <w:rsid w:val="006E12C9"/>
    <w:rsid w:val="006E1307"/>
    <w:rsid w:val="006E131F"/>
    <w:rsid w:val="006E1347"/>
    <w:rsid w:val="006E13D4"/>
    <w:rsid w:val="006E1486"/>
    <w:rsid w:val="006E14BF"/>
    <w:rsid w:val="006E1513"/>
    <w:rsid w:val="006E152E"/>
    <w:rsid w:val="006E1572"/>
    <w:rsid w:val="006E15CC"/>
    <w:rsid w:val="006E15EB"/>
    <w:rsid w:val="006E15FE"/>
    <w:rsid w:val="006E167D"/>
    <w:rsid w:val="006E16A4"/>
    <w:rsid w:val="006E16C6"/>
    <w:rsid w:val="006E1804"/>
    <w:rsid w:val="006E1856"/>
    <w:rsid w:val="006E1996"/>
    <w:rsid w:val="006E1998"/>
    <w:rsid w:val="006E19E3"/>
    <w:rsid w:val="006E1A1C"/>
    <w:rsid w:val="006E1AA6"/>
    <w:rsid w:val="006E1AF0"/>
    <w:rsid w:val="006E1AF4"/>
    <w:rsid w:val="006E1B08"/>
    <w:rsid w:val="006E1B29"/>
    <w:rsid w:val="006E1B9D"/>
    <w:rsid w:val="006E1BEF"/>
    <w:rsid w:val="006E1C37"/>
    <w:rsid w:val="006E1C58"/>
    <w:rsid w:val="006E1C81"/>
    <w:rsid w:val="006E1C86"/>
    <w:rsid w:val="006E1C91"/>
    <w:rsid w:val="006E1CB9"/>
    <w:rsid w:val="006E1CC8"/>
    <w:rsid w:val="006E1CF9"/>
    <w:rsid w:val="006E1D4B"/>
    <w:rsid w:val="006E1DA2"/>
    <w:rsid w:val="006E1DD8"/>
    <w:rsid w:val="006E1DE8"/>
    <w:rsid w:val="006E1E07"/>
    <w:rsid w:val="006E1EAB"/>
    <w:rsid w:val="006E1F51"/>
    <w:rsid w:val="006E1F5C"/>
    <w:rsid w:val="006E1FCA"/>
    <w:rsid w:val="006E203C"/>
    <w:rsid w:val="006E20BC"/>
    <w:rsid w:val="006E20F1"/>
    <w:rsid w:val="006E20FB"/>
    <w:rsid w:val="006E217A"/>
    <w:rsid w:val="006E2247"/>
    <w:rsid w:val="006E22C7"/>
    <w:rsid w:val="006E22D6"/>
    <w:rsid w:val="006E237E"/>
    <w:rsid w:val="006E23A7"/>
    <w:rsid w:val="006E23E5"/>
    <w:rsid w:val="006E2406"/>
    <w:rsid w:val="006E240A"/>
    <w:rsid w:val="006E24C0"/>
    <w:rsid w:val="006E24EE"/>
    <w:rsid w:val="006E2534"/>
    <w:rsid w:val="006E25DA"/>
    <w:rsid w:val="006E2630"/>
    <w:rsid w:val="006E2631"/>
    <w:rsid w:val="006E26A4"/>
    <w:rsid w:val="006E26E7"/>
    <w:rsid w:val="006E2737"/>
    <w:rsid w:val="006E27A4"/>
    <w:rsid w:val="006E2841"/>
    <w:rsid w:val="006E2845"/>
    <w:rsid w:val="006E2915"/>
    <w:rsid w:val="006E29A6"/>
    <w:rsid w:val="006E29A7"/>
    <w:rsid w:val="006E2A2A"/>
    <w:rsid w:val="006E2A35"/>
    <w:rsid w:val="006E2A60"/>
    <w:rsid w:val="006E2A70"/>
    <w:rsid w:val="006E2AC7"/>
    <w:rsid w:val="006E2BD3"/>
    <w:rsid w:val="006E2C34"/>
    <w:rsid w:val="006E2C5B"/>
    <w:rsid w:val="006E2C63"/>
    <w:rsid w:val="006E2C95"/>
    <w:rsid w:val="006E2C99"/>
    <w:rsid w:val="006E2CAF"/>
    <w:rsid w:val="006E2D00"/>
    <w:rsid w:val="006E2D26"/>
    <w:rsid w:val="006E2D38"/>
    <w:rsid w:val="006E2D50"/>
    <w:rsid w:val="006E2DBE"/>
    <w:rsid w:val="006E2E17"/>
    <w:rsid w:val="006E2E96"/>
    <w:rsid w:val="006E2EBC"/>
    <w:rsid w:val="006E2EFD"/>
    <w:rsid w:val="006E2F6A"/>
    <w:rsid w:val="006E2F94"/>
    <w:rsid w:val="006E2FA0"/>
    <w:rsid w:val="006E3008"/>
    <w:rsid w:val="006E3081"/>
    <w:rsid w:val="006E3236"/>
    <w:rsid w:val="006E3266"/>
    <w:rsid w:val="006E32EC"/>
    <w:rsid w:val="006E32F2"/>
    <w:rsid w:val="006E3307"/>
    <w:rsid w:val="006E335C"/>
    <w:rsid w:val="006E3361"/>
    <w:rsid w:val="006E3367"/>
    <w:rsid w:val="006E339E"/>
    <w:rsid w:val="006E33C4"/>
    <w:rsid w:val="006E3466"/>
    <w:rsid w:val="006E353E"/>
    <w:rsid w:val="006E358A"/>
    <w:rsid w:val="006E358C"/>
    <w:rsid w:val="006E35B5"/>
    <w:rsid w:val="006E35CE"/>
    <w:rsid w:val="006E35D7"/>
    <w:rsid w:val="006E35D9"/>
    <w:rsid w:val="006E364A"/>
    <w:rsid w:val="006E365B"/>
    <w:rsid w:val="006E367A"/>
    <w:rsid w:val="006E36AB"/>
    <w:rsid w:val="006E36C4"/>
    <w:rsid w:val="006E36C8"/>
    <w:rsid w:val="006E36E0"/>
    <w:rsid w:val="006E373D"/>
    <w:rsid w:val="006E376B"/>
    <w:rsid w:val="006E3772"/>
    <w:rsid w:val="006E37E4"/>
    <w:rsid w:val="006E386D"/>
    <w:rsid w:val="006E38AD"/>
    <w:rsid w:val="006E38D7"/>
    <w:rsid w:val="006E38F3"/>
    <w:rsid w:val="006E3913"/>
    <w:rsid w:val="006E39DA"/>
    <w:rsid w:val="006E3A39"/>
    <w:rsid w:val="006E3A63"/>
    <w:rsid w:val="006E3ABD"/>
    <w:rsid w:val="006E3AF2"/>
    <w:rsid w:val="006E3CAA"/>
    <w:rsid w:val="006E3CD4"/>
    <w:rsid w:val="006E3CE2"/>
    <w:rsid w:val="006E3CE5"/>
    <w:rsid w:val="006E3CE9"/>
    <w:rsid w:val="006E3D03"/>
    <w:rsid w:val="006E3D11"/>
    <w:rsid w:val="006E3D81"/>
    <w:rsid w:val="006E3E2E"/>
    <w:rsid w:val="006E3F04"/>
    <w:rsid w:val="006E3F32"/>
    <w:rsid w:val="006E3F5D"/>
    <w:rsid w:val="006E3FE1"/>
    <w:rsid w:val="006E4067"/>
    <w:rsid w:val="006E409B"/>
    <w:rsid w:val="006E40BA"/>
    <w:rsid w:val="006E40F2"/>
    <w:rsid w:val="006E411D"/>
    <w:rsid w:val="006E41CC"/>
    <w:rsid w:val="006E4208"/>
    <w:rsid w:val="006E428C"/>
    <w:rsid w:val="006E42EE"/>
    <w:rsid w:val="006E42F2"/>
    <w:rsid w:val="006E4311"/>
    <w:rsid w:val="006E431F"/>
    <w:rsid w:val="006E434E"/>
    <w:rsid w:val="006E43C4"/>
    <w:rsid w:val="006E4418"/>
    <w:rsid w:val="006E44C3"/>
    <w:rsid w:val="006E450B"/>
    <w:rsid w:val="006E450E"/>
    <w:rsid w:val="006E4533"/>
    <w:rsid w:val="006E4556"/>
    <w:rsid w:val="006E45A8"/>
    <w:rsid w:val="006E45B3"/>
    <w:rsid w:val="006E45DC"/>
    <w:rsid w:val="006E4681"/>
    <w:rsid w:val="006E476A"/>
    <w:rsid w:val="006E47BC"/>
    <w:rsid w:val="006E4816"/>
    <w:rsid w:val="006E4892"/>
    <w:rsid w:val="006E49BC"/>
    <w:rsid w:val="006E49CF"/>
    <w:rsid w:val="006E4A20"/>
    <w:rsid w:val="006E4A22"/>
    <w:rsid w:val="006E4AD1"/>
    <w:rsid w:val="006E4B26"/>
    <w:rsid w:val="006E4B80"/>
    <w:rsid w:val="006E4BBA"/>
    <w:rsid w:val="006E4C1F"/>
    <w:rsid w:val="006E4C69"/>
    <w:rsid w:val="006E4C6D"/>
    <w:rsid w:val="006E4CAB"/>
    <w:rsid w:val="006E4CDB"/>
    <w:rsid w:val="006E4D00"/>
    <w:rsid w:val="006E4D4E"/>
    <w:rsid w:val="006E4D76"/>
    <w:rsid w:val="006E4DA9"/>
    <w:rsid w:val="006E4E1C"/>
    <w:rsid w:val="006E4E8F"/>
    <w:rsid w:val="006E4FCD"/>
    <w:rsid w:val="006E4FDA"/>
    <w:rsid w:val="006E5041"/>
    <w:rsid w:val="006E5092"/>
    <w:rsid w:val="006E50F2"/>
    <w:rsid w:val="006E511B"/>
    <w:rsid w:val="006E514F"/>
    <w:rsid w:val="006E51A0"/>
    <w:rsid w:val="006E51B7"/>
    <w:rsid w:val="006E51CE"/>
    <w:rsid w:val="006E51F9"/>
    <w:rsid w:val="006E5265"/>
    <w:rsid w:val="006E5274"/>
    <w:rsid w:val="006E527A"/>
    <w:rsid w:val="006E52BC"/>
    <w:rsid w:val="006E52D6"/>
    <w:rsid w:val="006E52FA"/>
    <w:rsid w:val="006E53CD"/>
    <w:rsid w:val="006E5400"/>
    <w:rsid w:val="006E5430"/>
    <w:rsid w:val="006E5446"/>
    <w:rsid w:val="006E5499"/>
    <w:rsid w:val="006E54CF"/>
    <w:rsid w:val="006E54E6"/>
    <w:rsid w:val="006E5527"/>
    <w:rsid w:val="006E5544"/>
    <w:rsid w:val="006E554A"/>
    <w:rsid w:val="006E554E"/>
    <w:rsid w:val="006E558D"/>
    <w:rsid w:val="006E55C1"/>
    <w:rsid w:val="006E55CF"/>
    <w:rsid w:val="006E564F"/>
    <w:rsid w:val="006E5673"/>
    <w:rsid w:val="006E56A8"/>
    <w:rsid w:val="006E56AC"/>
    <w:rsid w:val="006E57EB"/>
    <w:rsid w:val="006E57FB"/>
    <w:rsid w:val="006E5843"/>
    <w:rsid w:val="006E5868"/>
    <w:rsid w:val="006E58C9"/>
    <w:rsid w:val="006E58F0"/>
    <w:rsid w:val="006E59A6"/>
    <w:rsid w:val="006E59F5"/>
    <w:rsid w:val="006E5A58"/>
    <w:rsid w:val="006E5A78"/>
    <w:rsid w:val="006E5A79"/>
    <w:rsid w:val="006E5AEF"/>
    <w:rsid w:val="006E5B33"/>
    <w:rsid w:val="006E5BA5"/>
    <w:rsid w:val="006E5C2B"/>
    <w:rsid w:val="006E5C74"/>
    <w:rsid w:val="006E5CCD"/>
    <w:rsid w:val="006E5CD2"/>
    <w:rsid w:val="006E5CD5"/>
    <w:rsid w:val="006E5D16"/>
    <w:rsid w:val="006E5D3C"/>
    <w:rsid w:val="006E5D75"/>
    <w:rsid w:val="006E5D84"/>
    <w:rsid w:val="006E5D91"/>
    <w:rsid w:val="006E5DFD"/>
    <w:rsid w:val="006E5EBC"/>
    <w:rsid w:val="006E5EDE"/>
    <w:rsid w:val="006E5EEE"/>
    <w:rsid w:val="006E5F47"/>
    <w:rsid w:val="006E5F70"/>
    <w:rsid w:val="006E5F8F"/>
    <w:rsid w:val="006E5F99"/>
    <w:rsid w:val="006E5FF0"/>
    <w:rsid w:val="006E6003"/>
    <w:rsid w:val="006E6053"/>
    <w:rsid w:val="006E60C7"/>
    <w:rsid w:val="006E616E"/>
    <w:rsid w:val="006E61A4"/>
    <w:rsid w:val="006E61EF"/>
    <w:rsid w:val="006E6216"/>
    <w:rsid w:val="006E6254"/>
    <w:rsid w:val="006E6294"/>
    <w:rsid w:val="006E62D5"/>
    <w:rsid w:val="006E6308"/>
    <w:rsid w:val="006E639A"/>
    <w:rsid w:val="006E63AD"/>
    <w:rsid w:val="006E63B7"/>
    <w:rsid w:val="006E6435"/>
    <w:rsid w:val="006E64F2"/>
    <w:rsid w:val="006E6513"/>
    <w:rsid w:val="006E6618"/>
    <w:rsid w:val="006E666B"/>
    <w:rsid w:val="006E6696"/>
    <w:rsid w:val="006E66F6"/>
    <w:rsid w:val="006E66FD"/>
    <w:rsid w:val="006E6787"/>
    <w:rsid w:val="006E680F"/>
    <w:rsid w:val="006E6934"/>
    <w:rsid w:val="006E6935"/>
    <w:rsid w:val="006E6985"/>
    <w:rsid w:val="006E698C"/>
    <w:rsid w:val="006E69F6"/>
    <w:rsid w:val="006E6A24"/>
    <w:rsid w:val="006E6AE7"/>
    <w:rsid w:val="006E6AEC"/>
    <w:rsid w:val="006E6B3A"/>
    <w:rsid w:val="006E6B7C"/>
    <w:rsid w:val="006E6C20"/>
    <w:rsid w:val="006E6C47"/>
    <w:rsid w:val="006E6C9C"/>
    <w:rsid w:val="006E6CB9"/>
    <w:rsid w:val="006E6D00"/>
    <w:rsid w:val="006E6DB4"/>
    <w:rsid w:val="006E6E4F"/>
    <w:rsid w:val="006E6F45"/>
    <w:rsid w:val="006E6FBE"/>
    <w:rsid w:val="006E7045"/>
    <w:rsid w:val="006E70A3"/>
    <w:rsid w:val="006E713E"/>
    <w:rsid w:val="006E724F"/>
    <w:rsid w:val="006E7322"/>
    <w:rsid w:val="006E7324"/>
    <w:rsid w:val="006E7370"/>
    <w:rsid w:val="006E739A"/>
    <w:rsid w:val="006E7412"/>
    <w:rsid w:val="006E749B"/>
    <w:rsid w:val="006E7500"/>
    <w:rsid w:val="006E7561"/>
    <w:rsid w:val="006E75AA"/>
    <w:rsid w:val="006E75D2"/>
    <w:rsid w:val="006E7644"/>
    <w:rsid w:val="006E7647"/>
    <w:rsid w:val="006E7665"/>
    <w:rsid w:val="006E7736"/>
    <w:rsid w:val="006E7848"/>
    <w:rsid w:val="006E787F"/>
    <w:rsid w:val="006E78AB"/>
    <w:rsid w:val="006E78D4"/>
    <w:rsid w:val="006E78E4"/>
    <w:rsid w:val="006E790E"/>
    <w:rsid w:val="006E792D"/>
    <w:rsid w:val="006E7938"/>
    <w:rsid w:val="006E7940"/>
    <w:rsid w:val="006E7950"/>
    <w:rsid w:val="006E7956"/>
    <w:rsid w:val="006E79A4"/>
    <w:rsid w:val="006E79D7"/>
    <w:rsid w:val="006E79F0"/>
    <w:rsid w:val="006E7A01"/>
    <w:rsid w:val="006E7A33"/>
    <w:rsid w:val="006E7A37"/>
    <w:rsid w:val="006E7A86"/>
    <w:rsid w:val="006E7A95"/>
    <w:rsid w:val="006E7B61"/>
    <w:rsid w:val="006E7D0F"/>
    <w:rsid w:val="006E7D15"/>
    <w:rsid w:val="006E7D3D"/>
    <w:rsid w:val="006E7D8A"/>
    <w:rsid w:val="006E7D97"/>
    <w:rsid w:val="006E7DA5"/>
    <w:rsid w:val="006E7DAC"/>
    <w:rsid w:val="006E7DB4"/>
    <w:rsid w:val="006E7DF4"/>
    <w:rsid w:val="006E7E6C"/>
    <w:rsid w:val="006E7E91"/>
    <w:rsid w:val="006E7ECC"/>
    <w:rsid w:val="006E7EDC"/>
    <w:rsid w:val="006E7F45"/>
    <w:rsid w:val="006E7FBD"/>
    <w:rsid w:val="006F0065"/>
    <w:rsid w:val="006F0069"/>
    <w:rsid w:val="006F00B1"/>
    <w:rsid w:val="006F00D1"/>
    <w:rsid w:val="006F0130"/>
    <w:rsid w:val="006F01B3"/>
    <w:rsid w:val="006F0231"/>
    <w:rsid w:val="006F028D"/>
    <w:rsid w:val="006F0290"/>
    <w:rsid w:val="006F02DF"/>
    <w:rsid w:val="006F033C"/>
    <w:rsid w:val="006F0351"/>
    <w:rsid w:val="006F046C"/>
    <w:rsid w:val="006F0522"/>
    <w:rsid w:val="006F0535"/>
    <w:rsid w:val="006F058F"/>
    <w:rsid w:val="006F0591"/>
    <w:rsid w:val="006F059E"/>
    <w:rsid w:val="006F05C2"/>
    <w:rsid w:val="006F05E4"/>
    <w:rsid w:val="006F062B"/>
    <w:rsid w:val="006F065D"/>
    <w:rsid w:val="006F0710"/>
    <w:rsid w:val="006F0715"/>
    <w:rsid w:val="006F0723"/>
    <w:rsid w:val="006F078F"/>
    <w:rsid w:val="006F07FA"/>
    <w:rsid w:val="006F0810"/>
    <w:rsid w:val="006F08AB"/>
    <w:rsid w:val="006F08CC"/>
    <w:rsid w:val="006F08E0"/>
    <w:rsid w:val="006F0950"/>
    <w:rsid w:val="006F095A"/>
    <w:rsid w:val="006F0A11"/>
    <w:rsid w:val="006F0AC7"/>
    <w:rsid w:val="006F0AD5"/>
    <w:rsid w:val="006F0ADA"/>
    <w:rsid w:val="006F0AEC"/>
    <w:rsid w:val="006F0B08"/>
    <w:rsid w:val="006F0B49"/>
    <w:rsid w:val="006F0B75"/>
    <w:rsid w:val="006F0BF7"/>
    <w:rsid w:val="006F0C31"/>
    <w:rsid w:val="006F0CD7"/>
    <w:rsid w:val="006F0D0F"/>
    <w:rsid w:val="006F0D19"/>
    <w:rsid w:val="006F0D67"/>
    <w:rsid w:val="006F0DED"/>
    <w:rsid w:val="006F0E0F"/>
    <w:rsid w:val="006F0E51"/>
    <w:rsid w:val="006F0E71"/>
    <w:rsid w:val="006F0ED3"/>
    <w:rsid w:val="006F0F07"/>
    <w:rsid w:val="006F0F0B"/>
    <w:rsid w:val="006F0F9E"/>
    <w:rsid w:val="006F0FCB"/>
    <w:rsid w:val="006F102B"/>
    <w:rsid w:val="006F104D"/>
    <w:rsid w:val="006F1080"/>
    <w:rsid w:val="006F109C"/>
    <w:rsid w:val="006F109D"/>
    <w:rsid w:val="006F10B9"/>
    <w:rsid w:val="006F10C8"/>
    <w:rsid w:val="006F10CA"/>
    <w:rsid w:val="006F10FC"/>
    <w:rsid w:val="006F1109"/>
    <w:rsid w:val="006F11AF"/>
    <w:rsid w:val="006F11C4"/>
    <w:rsid w:val="006F1202"/>
    <w:rsid w:val="006F124D"/>
    <w:rsid w:val="006F1261"/>
    <w:rsid w:val="006F1326"/>
    <w:rsid w:val="006F1370"/>
    <w:rsid w:val="006F1393"/>
    <w:rsid w:val="006F13CB"/>
    <w:rsid w:val="006F144B"/>
    <w:rsid w:val="006F155C"/>
    <w:rsid w:val="006F1640"/>
    <w:rsid w:val="006F16D3"/>
    <w:rsid w:val="006F170A"/>
    <w:rsid w:val="006F172E"/>
    <w:rsid w:val="006F17D3"/>
    <w:rsid w:val="006F17E9"/>
    <w:rsid w:val="006F17FE"/>
    <w:rsid w:val="006F1892"/>
    <w:rsid w:val="006F1918"/>
    <w:rsid w:val="006F1965"/>
    <w:rsid w:val="006F197C"/>
    <w:rsid w:val="006F19B3"/>
    <w:rsid w:val="006F1B1D"/>
    <w:rsid w:val="006F1BC3"/>
    <w:rsid w:val="006F1C4B"/>
    <w:rsid w:val="006F1D41"/>
    <w:rsid w:val="006F1D64"/>
    <w:rsid w:val="006F1D66"/>
    <w:rsid w:val="006F1D9B"/>
    <w:rsid w:val="006F1E40"/>
    <w:rsid w:val="006F1EA9"/>
    <w:rsid w:val="006F1EBF"/>
    <w:rsid w:val="006F1EC8"/>
    <w:rsid w:val="006F1EF4"/>
    <w:rsid w:val="006F1F38"/>
    <w:rsid w:val="006F2035"/>
    <w:rsid w:val="006F20D5"/>
    <w:rsid w:val="006F2126"/>
    <w:rsid w:val="006F2130"/>
    <w:rsid w:val="006F2141"/>
    <w:rsid w:val="006F216E"/>
    <w:rsid w:val="006F218F"/>
    <w:rsid w:val="006F21A8"/>
    <w:rsid w:val="006F21F4"/>
    <w:rsid w:val="006F21FF"/>
    <w:rsid w:val="006F228A"/>
    <w:rsid w:val="006F22A2"/>
    <w:rsid w:val="006F22AE"/>
    <w:rsid w:val="006F22C9"/>
    <w:rsid w:val="006F22FD"/>
    <w:rsid w:val="006F23A0"/>
    <w:rsid w:val="006F23AE"/>
    <w:rsid w:val="006F2444"/>
    <w:rsid w:val="006F248B"/>
    <w:rsid w:val="006F2508"/>
    <w:rsid w:val="006F252E"/>
    <w:rsid w:val="006F2538"/>
    <w:rsid w:val="006F258A"/>
    <w:rsid w:val="006F2597"/>
    <w:rsid w:val="006F2626"/>
    <w:rsid w:val="006F262E"/>
    <w:rsid w:val="006F2689"/>
    <w:rsid w:val="006F26A3"/>
    <w:rsid w:val="006F26F1"/>
    <w:rsid w:val="006F2731"/>
    <w:rsid w:val="006F273A"/>
    <w:rsid w:val="006F2806"/>
    <w:rsid w:val="006F2827"/>
    <w:rsid w:val="006F283E"/>
    <w:rsid w:val="006F2877"/>
    <w:rsid w:val="006F290A"/>
    <w:rsid w:val="006F290C"/>
    <w:rsid w:val="006F292B"/>
    <w:rsid w:val="006F29E0"/>
    <w:rsid w:val="006F2A41"/>
    <w:rsid w:val="006F2A66"/>
    <w:rsid w:val="006F2A7E"/>
    <w:rsid w:val="006F2AB3"/>
    <w:rsid w:val="006F2AD8"/>
    <w:rsid w:val="006F2BAC"/>
    <w:rsid w:val="006F2BFD"/>
    <w:rsid w:val="006F2C11"/>
    <w:rsid w:val="006F2C12"/>
    <w:rsid w:val="006F2C13"/>
    <w:rsid w:val="006F2C1E"/>
    <w:rsid w:val="006F2C25"/>
    <w:rsid w:val="006F2C2C"/>
    <w:rsid w:val="006F2C40"/>
    <w:rsid w:val="006F2CD3"/>
    <w:rsid w:val="006F2D14"/>
    <w:rsid w:val="006F2E6D"/>
    <w:rsid w:val="006F2E9A"/>
    <w:rsid w:val="006F2EA6"/>
    <w:rsid w:val="006F2EA7"/>
    <w:rsid w:val="006F2F66"/>
    <w:rsid w:val="006F2F94"/>
    <w:rsid w:val="006F2FC8"/>
    <w:rsid w:val="006F304F"/>
    <w:rsid w:val="006F3052"/>
    <w:rsid w:val="006F3079"/>
    <w:rsid w:val="006F30BB"/>
    <w:rsid w:val="006F30CE"/>
    <w:rsid w:val="006F3158"/>
    <w:rsid w:val="006F3173"/>
    <w:rsid w:val="006F31B4"/>
    <w:rsid w:val="006F31B6"/>
    <w:rsid w:val="006F3209"/>
    <w:rsid w:val="006F3481"/>
    <w:rsid w:val="006F34F1"/>
    <w:rsid w:val="006F356D"/>
    <w:rsid w:val="006F357E"/>
    <w:rsid w:val="006F35A0"/>
    <w:rsid w:val="006F35BA"/>
    <w:rsid w:val="006F35CE"/>
    <w:rsid w:val="006F360F"/>
    <w:rsid w:val="006F364E"/>
    <w:rsid w:val="006F365A"/>
    <w:rsid w:val="006F3723"/>
    <w:rsid w:val="006F37EB"/>
    <w:rsid w:val="006F380E"/>
    <w:rsid w:val="006F3867"/>
    <w:rsid w:val="006F3874"/>
    <w:rsid w:val="006F388F"/>
    <w:rsid w:val="006F38B2"/>
    <w:rsid w:val="006F38CB"/>
    <w:rsid w:val="006F38EE"/>
    <w:rsid w:val="006F38FA"/>
    <w:rsid w:val="006F3928"/>
    <w:rsid w:val="006F3935"/>
    <w:rsid w:val="006F396D"/>
    <w:rsid w:val="006F39B2"/>
    <w:rsid w:val="006F3A5A"/>
    <w:rsid w:val="006F3A61"/>
    <w:rsid w:val="006F3AB2"/>
    <w:rsid w:val="006F3AE0"/>
    <w:rsid w:val="006F3B02"/>
    <w:rsid w:val="006F3B2A"/>
    <w:rsid w:val="006F3B3B"/>
    <w:rsid w:val="006F3C37"/>
    <w:rsid w:val="006F3C94"/>
    <w:rsid w:val="006F3C9C"/>
    <w:rsid w:val="006F3CA2"/>
    <w:rsid w:val="006F3D14"/>
    <w:rsid w:val="006F3D16"/>
    <w:rsid w:val="006F3D24"/>
    <w:rsid w:val="006F3D79"/>
    <w:rsid w:val="006F3DD4"/>
    <w:rsid w:val="006F3ECA"/>
    <w:rsid w:val="006F3F1A"/>
    <w:rsid w:val="006F3FAC"/>
    <w:rsid w:val="006F3FDB"/>
    <w:rsid w:val="006F3FF3"/>
    <w:rsid w:val="006F4011"/>
    <w:rsid w:val="006F406F"/>
    <w:rsid w:val="006F40F9"/>
    <w:rsid w:val="006F418A"/>
    <w:rsid w:val="006F41D0"/>
    <w:rsid w:val="006F4229"/>
    <w:rsid w:val="006F4249"/>
    <w:rsid w:val="006F427F"/>
    <w:rsid w:val="006F429B"/>
    <w:rsid w:val="006F4324"/>
    <w:rsid w:val="006F43E9"/>
    <w:rsid w:val="006F4449"/>
    <w:rsid w:val="006F4523"/>
    <w:rsid w:val="006F45D5"/>
    <w:rsid w:val="006F461C"/>
    <w:rsid w:val="006F4624"/>
    <w:rsid w:val="006F467A"/>
    <w:rsid w:val="006F4690"/>
    <w:rsid w:val="006F46B9"/>
    <w:rsid w:val="006F46E0"/>
    <w:rsid w:val="006F473A"/>
    <w:rsid w:val="006F4802"/>
    <w:rsid w:val="006F48FF"/>
    <w:rsid w:val="006F4913"/>
    <w:rsid w:val="006F4993"/>
    <w:rsid w:val="006F49A9"/>
    <w:rsid w:val="006F49F8"/>
    <w:rsid w:val="006F4A09"/>
    <w:rsid w:val="006F4A19"/>
    <w:rsid w:val="006F4A41"/>
    <w:rsid w:val="006F4A4F"/>
    <w:rsid w:val="006F4A5A"/>
    <w:rsid w:val="006F4AE6"/>
    <w:rsid w:val="006F4B10"/>
    <w:rsid w:val="006F4B9E"/>
    <w:rsid w:val="006F4BE7"/>
    <w:rsid w:val="006F4BF4"/>
    <w:rsid w:val="006F4C94"/>
    <w:rsid w:val="006F4CB5"/>
    <w:rsid w:val="006F4CD5"/>
    <w:rsid w:val="006F4CF6"/>
    <w:rsid w:val="006F4D43"/>
    <w:rsid w:val="006F4D7B"/>
    <w:rsid w:val="006F4DCD"/>
    <w:rsid w:val="006F4E1D"/>
    <w:rsid w:val="006F4E2F"/>
    <w:rsid w:val="006F4E48"/>
    <w:rsid w:val="006F4ECC"/>
    <w:rsid w:val="006F4EF7"/>
    <w:rsid w:val="006F4F40"/>
    <w:rsid w:val="006F4FBC"/>
    <w:rsid w:val="006F4FDA"/>
    <w:rsid w:val="006F4FE2"/>
    <w:rsid w:val="006F5043"/>
    <w:rsid w:val="006F50B3"/>
    <w:rsid w:val="006F50BE"/>
    <w:rsid w:val="006F51D6"/>
    <w:rsid w:val="006F52BB"/>
    <w:rsid w:val="006F5395"/>
    <w:rsid w:val="006F542C"/>
    <w:rsid w:val="006F548E"/>
    <w:rsid w:val="006F54BC"/>
    <w:rsid w:val="006F5515"/>
    <w:rsid w:val="006F5575"/>
    <w:rsid w:val="006F5591"/>
    <w:rsid w:val="006F55C3"/>
    <w:rsid w:val="006F560E"/>
    <w:rsid w:val="006F5655"/>
    <w:rsid w:val="006F5683"/>
    <w:rsid w:val="006F5712"/>
    <w:rsid w:val="006F5734"/>
    <w:rsid w:val="006F5758"/>
    <w:rsid w:val="006F5793"/>
    <w:rsid w:val="006F5794"/>
    <w:rsid w:val="006F57E4"/>
    <w:rsid w:val="006F5852"/>
    <w:rsid w:val="006F5894"/>
    <w:rsid w:val="006F58B6"/>
    <w:rsid w:val="006F58E0"/>
    <w:rsid w:val="006F595D"/>
    <w:rsid w:val="006F599E"/>
    <w:rsid w:val="006F5A03"/>
    <w:rsid w:val="006F5A42"/>
    <w:rsid w:val="006F5B17"/>
    <w:rsid w:val="006F5B41"/>
    <w:rsid w:val="006F5B4B"/>
    <w:rsid w:val="006F5B73"/>
    <w:rsid w:val="006F5C39"/>
    <w:rsid w:val="006F5C53"/>
    <w:rsid w:val="006F5C8B"/>
    <w:rsid w:val="006F5CA2"/>
    <w:rsid w:val="006F5CEB"/>
    <w:rsid w:val="006F5D29"/>
    <w:rsid w:val="006F5D5C"/>
    <w:rsid w:val="006F5D9C"/>
    <w:rsid w:val="006F5E55"/>
    <w:rsid w:val="006F5E78"/>
    <w:rsid w:val="006F5EBA"/>
    <w:rsid w:val="006F5EE1"/>
    <w:rsid w:val="006F5EEF"/>
    <w:rsid w:val="006F5F58"/>
    <w:rsid w:val="006F5FC0"/>
    <w:rsid w:val="006F5FFF"/>
    <w:rsid w:val="006F6020"/>
    <w:rsid w:val="006F6021"/>
    <w:rsid w:val="006F6024"/>
    <w:rsid w:val="006F602D"/>
    <w:rsid w:val="006F6050"/>
    <w:rsid w:val="006F607C"/>
    <w:rsid w:val="006F6084"/>
    <w:rsid w:val="006F60F1"/>
    <w:rsid w:val="006F6163"/>
    <w:rsid w:val="006F61FA"/>
    <w:rsid w:val="006F622C"/>
    <w:rsid w:val="006F62B3"/>
    <w:rsid w:val="006F630D"/>
    <w:rsid w:val="006F636C"/>
    <w:rsid w:val="006F6390"/>
    <w:rsid w:val="006F6392"/>
    <w:rsid w:val="006F63EC"/>
    <w:rsid w:val="006F645F"/>
    <w:rsid w:val="006F6498"/>
    <w:rsid w:val="006F64F4"/>
    <w:rsid w:val="006F655B"/>
    <w:rsid w:val="006F65D9"/>
    <w:rsid w:val="006F662F"/>
    <w:rsid w:val="006F6642"/>
    <w:rsid w:val="006F6673"/>
    <w:rsid w:val="006F6729"/>
    <w:rsid w:val="006F673F"/>
    <w:rsid w:val="006F6798"/>
    <w:rsid w:val="006F67E4"/>
    <w:rsid w:val="006F67FC"/>
    <w:rsid w:val="006F68B8"/>
    <w:rsid w:val="006F6930"/>
    <w:rsid w:val="006F69B0"/>
    <w:rsid w:val="006F69EC"/>
    <w:rsid w:val="006F6A26"/>
    <w:rsid w:val="006F6A3A"/>
    <w:rsid w:val="006F6A61"/>
    <w:rsid w:val="006F6B19"/>
    <w:rsid w:val="006F6BE6"/>
    <w:rsid w:val="006F6BE8"/>
    <w:rsid w:val="006F6BF0"/>
    <w:rsid w:val="006F6C09"/>
    <w:rsid w:val="006F6C21"/>
    <w:rsid w:val="006F6CEF"/>
    <w:rsid w:val="006F6D59"/>
    <w:rsid w:val="006F6D89"/>
    <w:rsid w:val="006F6DC6"/>
    <w:rsid w:val="006F6E45"/>
    <w:rsid w:val="006F6EBA"/>
    <w:rsid w:val="006F6F02"/>
    <w:rsid w:val="006F6FE0"/>
    <w:rsid w:val="006F702C"/>
    <w:rsid w:val="006F7033"/>
    <w:rsid w:val="006F704B"/>
    <w:rsid w:val="006F70CC"/>
    <w:rsid w:val="006F7165"/>
    <w:rsid w:val="006F71B4"/>
    <w:rsid w:val="006F71DD"/>
    <w:rsid w:val="006F71E2"/>
    <w:rsid w:val="006F71EE"/>
    <w:rsid w:val="006F7268"/>
    <w:rsid w:val="006F72D1"/>
    <w:rsid w:val="006F7312"/>
    <w:rsid w:val="006F7324"/>
    <w:rsid w:val="006F7340"/>
    <w:rsid w:val="006F7385"/>
    <w:rsid w:val="006F7392"/>
    <w:rsid w:val="006F73E7"/>
    <w:rsid w:val="006F73F4"/>
    <w:rsid w:val="006F7407"/>
    <w:rsid w:val="006F7418"/>
    <w:rsid w:val="006F7425"/>
    <w:rsid w:val="006F744B"/>
    <w:rsid w:val="006F74FF"/>
    <w:rsid w:val="006F7536"/>
    <w:rsid w:val="006F75EC"/>
    <w:rsid w:val="006F75F9"/>
    <w:rsid w:val="006F75FF"/>
    <w:rsid w:val="006F7641"/>
    <w:rsid w:val="006F764C"/>
    <w:rsid w:val="006F76C5"/>
    <w:rsid w:val="006F76E3"/>
    <w:rsid w:val="006F776C"/>
    <w:rsid w:val="006F7786"/>
    <w:rsid w:val="006F77D5"/>
    <w:rsid w:val="006F77FD"/>
    <w:rsid w:val="006F7839"/>
    <w:rsid w:val="006F7876"/>
    <w:rsid w:val="006F787A"/>
    <w:rsid w:val="006F79D2"/>
    <w:rsid w:val="006F79E3"/>
    <w:rsid w:val="006F79FD"/>
    <w:rsid w:val="006F7A27"/>
    <w:rsid w:val="006F7A56"/>
    <w:rsid w:val="006F7AC3"/>
    <w:rsid w:val="006F7B08"/>
    <w:rsid w:val="006F7B3C"/>
    <w:rsid w:val="006F7B6A"/>
    <w:rsid w:val="006F7C03"/>
    <w:rsid w:val="006F7C34"/>
    <w:rsid w:val="006F7C40"/>
    <w:rsid w:val="006F7CC3"/>
    <w:rsid w:val="006F7CCA"/>
    <w:rsid w:val="006F7E0F"/>
    <w:rsid w:val="006F7E16"/>
    <w:rsid w:val="006F7E69"/>
    <w:rsid w:val="006F7E6F"/>
    <w:rsid w:val="006F7EA4"/>
    <w:rsid w:val="006F7F13"/>
    <w:rsid w:val="006F7F48"/>
    <w:rsid w:val="006F7F52"/>
    <w:rsid w:val="006F7F97"/>
    <w:rsid w:val="00700003"/>
    <w:rsid w:val="0070001D"/>
    <w:rsid w:val="0070009F"/>
    <w:rsid w:val="007000BD"/>
    <w:rsid w:val="007000EE"/>
    <w:rsid w:val="00700119"/>
    <w:rsid w:val="0070014C"/>
    <w:rsid w:val="00700195"/>
    <w:rsid w:val="007001D0"/>
    <w:rsid w:val="0070021B"/>
    <w:rsid w:val="00700239"/>
    <w:rsid w:val="00700243"/>
    <w:rsid w:val="00700274"/>
    <w:rsid w:val="00700285"/>
    <w:rsid w:val="0070031C"/>
    <w:rsid w:val="00700332"/>
    <w:rsid w:val="007003A9"/>
    <w:rsid w:val="007003AB"/>
    <w:rsid w:val="0070041D"/>
    <w:rsid w:val="00700425"/>
    <w:rsid w:val="00700450"/>
    <w:rsid w:val="0070046B"/>
    <w:rsid w:val="007004AE"/>
    <w:rsid w:val="007005B2"/>
    <w:rsid w:val="007005BA"/>
    <w:rsid w:val="0070064F"/>
    <w:rsid w:val="00700676"/>
    <w:rsid w:val="007006D5"/>
    <w:rsid w:val="0070079A"/>
    <w:rsid w:val="0070079E"/>
    <w:rsid w:val="00700A39"/>
    <w:rsid w:val="00700AF8"/>
    <w:rsid w:val="00700B00"/>
    <w:rsid w:val="00700B87"/>
    <w:rsid w:val="00700BE2"/>
    <w:rsid w:val="00700C68"/>
    <w:rsid w:val="00700C75"/>
    <w:rsid w:val="00700C7B"/>
    <w:rsid w:val="00700C8C"/>
    <w:rsid w:val="00700D43"/>
    <w:rsid w:val="00700D85"/>
    <w:rsid w:val="00700DC2"/>
    <w:rsid w:val="00700E6E"/>
    <w:rsid w:val="00700F24"/>
    <w:rsid w:val="00700F2B"/>
    <w:rsid w:val="00700F4F"/>
    <w:rsid w:val="00700F89"/>
    <w:rsid w:val="00701020"/>
    <w:rsid w:val="0070103E"/>
    <w:rsid w:val="00701070"/>
    <w:rsid w:val="007011AF"/>
    <w:rsid w:val="0070121D"/>
    <w:rsid w:val="0070122C"/>
    <w:rsid w:val="0070126C"/>
    <w:rsid w:val="0070127B"/>
    <w:rsid w:val="007012B4"/>
    <w:rsid w:val="00701321"/>
    <w:rsid w:val="00701353"/>
    <w:rsid w:val="00701365"/>
    <w:rsid w:val="00701372"/>
    <w:rsid w:val="007013A8"/>
    <w:rsid w:val="007013E3"/>
    <w:rsid w:val="00701405"/>
    <w:rsid w:val="007014CB"/>
    <w:rsid w:val="00701506"/>
    <w:rsid w:val="00701552"/>
    <w:rsid w:val="0070161A"/>
    <w:rsid w:val="0070164E"/>
    <w:rsid w:val="00701670"/>
    <w:rsid w:val="007016D8"/>
    <w:rsid w:val="0070172D"/>
    <w:rsid w:val="0070174D"/>
    <w:rsid w:val="007017B4"/>
    <w:rsid w:val="007017CC"/>
    <w:rsid w:val="0070184A"/>
    <w:rsid w:val="00701857"/>
    <w:rsid w:val="00701884"/>
    <w:rsid w:val="00701A1B"/>
    <w:rsid w:val="00701A24"/>
    <w:rsid w:val="00701A53"/>
    <w:rsid w:val="00701A59"/>
    <w:rsid w:val="00701AF9"/>
    <w:rsid w:val="00701B3C"/>
    <w:rsid w:val="00701B6D"/>
    <w:rsid w:val="00701BD4"/>
    <w:rsid w:val="00701C9D"/>
    <w:rsid w:val="00701CC7"/>
    <w:rsid w:val="00701CD6"/>
    <w:rsid w:val="00701D41"/>
    <w:rsid w:val="00701EBD"/>
    <w:rsid w:val="00701F55"/>
    <w:rsid w:val="00701F85"/>
    <w:rsid w:val="0070202C"/>
    <w:rsid w:val="007020E7"/>
    <w:rsid w:val="007020EE"/>
    <w:rsid w:val="00702134"/>
    <w:rsid w:val="0070214C"/>
    <w:rsid w:val="007021A6"/>
    <w:rsid w:val="007021BA"/>
    <w:rsid w:val="007021E1"/>
    <w:rsid w:val="00702212"/>
    <w:rsid w:val="00702214"/>
    <w:rsid w:val="0070228D"/>
    <w:rsid w:val="00702317"/>
    <w:rsid w:val="0070234A"/>
    <w:rsid w:val="007023C6"/>
    <w:rsid w:val="00702447"/>
    <w:rsid w:val="00702460"/>
    <w:rsid w:val="00702501"/>
    <w:rsid w:val="00702593"/>
    <w:rsid w:val="007025D2"/>
    <w:rsid w:val="00702612"/>
    <w:rsid w:val="00702631"/>
    <w:rsid w:val="00702681"/>
    <w:rsid w:val="0070278E"/>
    <w:rsid w:val="00702797"/>
    <w:rsid w:val="007027D7"/>
    <w:rsid w:val="0070282D"/>
    <w:rsid w:val="00702846"/>
    <w:rsid w:val="0070286E"/>
    <w:rsid w:val="00702983"/>
    <w:rsid w:val="0070298F"/>
    <w:rsid w:val="007029B0"/>
    <w:rsid w:val="007029B3"/>
    <w:rsid w:val="00702A24"/>
    <w:rsid w:val="00702A45"/>
    <w:rsid w:val="00702AE4"/>
    <w:rsid w:val="00702B0E"/>
    <w:rsid w:val="00702B1B"/>
    <w:rsid w:val="00702B31"/>
    <w:rsid w:val="00702B43"/>
    <w:rsid w:val="00702BF8"/>
    <w:rsid w:val="00702BFB"/>
    <w:rsid w:val="00702C21"/>
    <w:rsid w:val="00702C5C"/>
    <w:rsid w:val="00702C6E"/>
    <w:rsid w:val="00702C6F"/>
    <w:rsid w:val="00702D05"/>
    <w:rsid w:val="00702D99"/>
    <w:rsid w:val="00702D9B"/>
    <w:rsid w:val="00702DEE"/>
    <w:rsid w:val="00702E2A"/>
    <w:rsid w:val="00702F34"/>
    <w:rsid w:val="00702F7B"/>
    <w:rsid w:val="00702F91"/>
    <w:rsid w:val="00702FC4"/>
    <w:rsid w:val="00702FE2"/>
    <w:rsid w:val="00702FFB"/>
    <w:rsid w:val="007030E5"/>
    <w:rsid w:val="007030E8"/>
    <w:rsid w:val="00703199"/>
    <w:rsid w:val="007031EB"/>
    <w:rsid w:val="00703226"/>
    <w:rsid w:val="0070322E"/>
    <w:rsid w:val="0070323A"/>
    <w:rsid w:val="007032A1"/>
    <w:rsid w:val="007032BE"/>
    <w:rsid w:val="007033A8"/>
    <w:rsid w:val="007034E1"/>
    <w:rsid w:val="007034F1"/>
    <w:rsid w:val="0070355E"/>
    <w:rsid w:val="007035BE"/>
    <w:rsid w:val="00703634"/>
    <w:rsid w:val="007036C5"/>
    <w:rsid w:val="00703708"/>
    <w:rsid w:val="0070374C"/>
    <w:rsid w:val="00703754"/>
    <w:rsid w:val="007037E5"/>
    <w:rsid w:val="00703888"/>
    <w:rsid w:val="00703899"/>
    <w:rsid w:val="007038D0"/>
    <w:rsid w:val="00703931"/>
    <w:rsid w:val="00703945"/>
    <w:rsid w:val="007039EE"/>
    <w:rsid w:val="00703A93"/>
    <w:rsid w:val="00703AC5"/>
    <w:rsid w:val="00703ADF"/>
    <w:rsid w:val="00703B2E"/>
    <w:rsid w:val="00703B3F"/>
    <w:rsid w:val="00703B93"/>
    <w:rsid w:val="00703BB8"/>
    <w:rsid w:val="00703BE1"/>
    <w:rsid w:val="00703C5B"/>
    <w:rsid w:val="00703C5F"/>
    <w:rsid w:val="00703D27"/>
    <w:rsid w:val="00703D3E"/>
    <w:rsid w:val="00703D7D"/>
    <w:rsid w:val="00703D9A"/>
    <w:rsid w:val="00703DA9"/>
    <w:rsid w:val="00703DD3"/>
    <w:rsid w:val="00703DE7"/>
    <w:rsid w:val="00703E17"/>
    <w:rsid w:val="00703E24"/>
    <w:rsid w:val="00703E49"/>
    <w:rsid w:val="00703E4E"/>
    <w:rsid w:val="00703E69"/>
    <w:rsid w:val="00703E95"/>
    <w:rsid w:val="00703F1F"/>
    <w:rsid w:val="00703F2E"/>
    <w:rsid w:val="00703F66"/>
    <w:rsid w:val="00703FCD"/>
    <w:rsid w:val="00703FFC"/>
    <w:rsid w:val="00703FFF"/>
    <w:rsid w:val="00704160"/>
    <w:rsid w:val="007041A2"/>
    <w:rsid w:val="007041C4"/>
    <w:rsid w:val="00704220"/>
    <w:rsid w:val="00704271"/>
    <w:rsid w:val="007042D4"/>
    <w:rsid w:val="0070439F"/>
    <w:rsid w:val="007043D3"/>
    <w:rsid w:val="007043E8"/>
    <w:rsid w:val="00704436"/>
    <w:rsid w:val="00704470"/>
    <w:rsid w:val="007044D2"/>
    <w:rsid w:val="00704536"/>
    <w:rsid w:val="00704587"/>
    <w:rsid w:val="007045BD"/>
    <w:rsid w:val="007045BE"/>
    <w:rsid w:val="007045E0"/>
    <w:rsid w:val="0070463D"/>
    <w:rsid w:val="0070468F"/>
    <w:rsid w:val="00704694"/>
    <w:rsid w:val="007046B5"/>
    <w:rsid w:val="007047A5"/>
    <w:rsid w:val="0070482A"/>
    <w:rsid w:val="00704840"/>
    <w:rsid w:val="007048E3"/>
    <w:rsid w:val="00704903"/>
    <w:rsid w:val="00704924"/>
    <w:rsid w:val="0070496D"/>
    <w:rsid w:val="007049B5"/>
    <w:rsid w:val="00704A98"/>
    <w:rsid w:val="00704AB0"/>
    <w:rsid w:val="00704AF5"/>
    <w:rsid w:val="00704B39"/>
    <w:rsid w:val="00704C88"/>
    <w:rsid w:val="00704CB7"/>
    <w:rsid w:val="00704D0C"/>
    <w:rsid w:val="00704DCD"/>
    <w:rsid w:val="00704DE4"/>
    <w:rsid w:val="00704E3B"/>
    <w:rsid w:val="00704E58"/>
    <w:rsid w:val="00704F51"/>
    <w:rsid w:val="00704F89"/>
    <w:rsid w:val="00704F9B"/>
    <w:rsid w:val="0070507A"/>
    <w:rsid w:val="007050F6"/>
    <w:rsid w:val="00705143"/>
    <w:rsid w:val="0070516A"/>
    <w:rsid w:val="0070516F"/>
    <w:rsid w:val="0070529C"/>
    <w:rsid w:val="007052CD"/>
    <w:rsid w:val="0070533F"/>
    <w:rsid w:val="00705393"/>
    <w:rsid w:val="00705399"/>
    <w:rsid w:val="00705424"/>
    <w:rsid w:val="00705452"/>
    <w:rsid w:val="00705455"/>
    <w:rsid w:val="0070546F"/>
    <w:rsid w:val="0070547E"/>
    <w:rsid w:val="0070551F"/>
    <w:rsid w:val="0070555D"/>
    <w:rsid w:val="00705626"/>
    <w:rsid w:val="0070573A"/>
    <w:rsid w:val="0070579D"/>
    <w:rsid w:val="007057A0"/>
    <w:rsid w:val="007057EC"/>
    <w:rsid w:val="00705824"/>
    <w:rsid w:val="0070583D"/>
    <w:rsid w:val="00705881"/>
    <w:rsid w:val="007058A8"/>
    <w:rsid w:val="007058CC"/>
    <w:rsid w:val="007058F6"/>
    <w:rsid w:val="00705928"/>
    <w:rsid w:val="00705937"/>
    <w:rsid w:val="00705999"/>
    <w:rsid w:val="007059A4"/>
    <w:rsid w:val="007059AE"/>
    <w:rsid w:val="007059D7"/>
    <w:rsid w:val="00705A46"/>
    <w:rsid w:val="00705A50"/>
    <w:rsid w:val="00705A96"/>
    <w:rsid w:val="00705AFF"/>
    <w:rsid w:val="00705B27"/>
    <w:rsid w:val="00705B34"/>
    <w:rsid w:val="00705B59"/>
    <w:rsid w:val="00705B62"/>
    <w:rsid w:val="00705BB1"/>
    <w:rsid w:val="00705BBA"/>
    <w:rsid w:val="00705C06"/>
    <w:rsid w:val="00705D03"/>
    <w:rsid w:val="00705D85"/>
    <w:rsid w:val="00705D8B"/>
    <w:rsid w:val="00705EA3"/>
    <w:rsid w:val="00705EB9"/>
    <w:rsid w:val="00705EC9"/>
    <w:rsid w:val="00705EEE"/>
    <w:rsid w:val="00705EEF"/>
    <w:rsid w:val="00705F0C"/>
    <w:rsid w:val="00705F51"/>
    <w:rsid w:val="00705F79"/>
    <w:rsid w:val="00705FB3"/>
    <w:rsid w:val="00705FBA"/>
    <w:rsid w:val="00705FD0"/>
    <w:rsid w:val="00705FDF"/>
    <w:rsid w:val="00706054"/>
    <w:rsid w:val="0070606F"/>
    <w:rsid w:val="0070608E"/>
    <w:rsid w:val="007060BD"/>
    <w:rsid w:val="007060D5"/>
    <w:rsid w:val="007060EF"/>
    <w:rsid w:val="00706122"/>
    <w:rsid w:val="00706142"/>
    <w:rsid w:val="0070619E"/>
    <w:rsid w:val="0070619F"/>
    <w:rsid w:val="007061D6"/>
    <w:rsid w:val="00706213"/>
    <w:rsid w:val="007062AF"/>
    <w:rsid w:val="007062E3"/>
    <w:rsid w:val="007062EA"/>
    <w:rsid w:val="007062F3"/>
    <w:rsid w:val="007062F4"/>
    <w:rsid w:val="0070636D"/>
    <w:rsid w:val="007063EB"/>
    <w:rsid w:val="0070640B"/>
    <w:rsid w:val="00706461"/>
    <w:rsid w:val="00706642"/>
    <w:rsid w:val="00706647"/>
    <w:rsid w:val="00706650"/>
    <w:rsid w:val="007066BD"/>
    <w:rsid w:val="007066DC"/>
    <w:rsid w:val="0070676B"/>
    <w:rsid w:val="00706789"/>
    <w:rsid w:val="007067A1"/>
    <w:rsid w:val="007067DB"/>
    <w:rsid w:val="007067DD"/>
    <w:rsid w:val="007068DB"/>
    <w:rsid w:val="00706945"/>
    <w:rsid w:val="007069A0"/>
    <w:rsid w:val="007069E5"/>
    <w:rsid w:val="00706A72"/>
    <w:rsid w:val="00706B2C"/>
    <w:rsid w:val="00706B4A"/>
    <w:rsid w:val="00706BEB"/>
    <w:rsid w:val="00706C0D"/>
    <w:rsid w:val="00706C27"/>
    <w:rsid w:val="00706C64"/>
    <w:rsid w:val="00706C81"/>
    <w:rsid w:val="00706C8C"/>
    <w:rsid w:val="00706D0C"/>
    <w:rsid w:val="00706D30"/>
    <w:rsid w:val="00706D33"/>
    <w:rsid w:val="00706D48"/>
    <w:rsid w:val="00706D90"/>
    <w:rsid w:val="00706DDB"/>
    <w:rsid w:val="00706E15"/>
    <w:rsid w:val="00706ECC"/>
    <w:rsid w:val="00706F29"/>
    <w:rsid w:val="00706F77"/>
    <w:rsid w:val="00707027"/>
    <w:rsid w:val="0070707D"/>
    <w:rsid w:val="007070B7"/>
    <w:rsid w:val="007070D1"/>
    <w:rsid w:val="00707104"/>
    <w:rsid w:val="00707193"/>
    <w:rsid w:val="0070726E"/>
    <w:rsid w:val="00707275"/>
    <w:rsid w:val="0070728E"/>
    <w:rsid w:val="007072DC"/>
    <w:rsid w:val="0070739F"/>
    <w:rsid w:val="007073DD"/>
    <w:rsid w:val="00707450"/>
    <w:rsid w:val="007074DF"/>
    <w:rsid w:val="007074F3"/>
    <w:rsid w:val="00707541"/>
    <w:rsid w:val="00707566"/>
    <w:rsid w:val="0070759B"/>
    <w:rsid w:val="007076E2"/>
    <w:rsid w:val="00707789"/>
    <w:rsid w:val="00707792"/>
    <w:rsid w:val="007077A5"/>
    <w:rsid w:val="007077C6"/>
    <w:rsid w:val="007077E4"/>
    <w:rsid w:val="00707853"/>
    <w:rsid w:val="007078A5"/>
    <w:rsid w:val="007078C6"/>
    <w:rsid w:val="007078F4"/>
    <w:rsid w:val="007078F7"/>
    <w:rsid w:val="007079F9"/>
    <w:rsid w:val="00707A42"/>
    <w:rsid w:val="00707A53"/>
    <w:rsid w:val="00707AB9"/>
    <w:rsid w:val="00707AF9"/>
    <w:rsid w:val="00707B16"/>
    <w:rsid w:val="00707B2D"/>
    <w:rsid w:val="00707B49"/>
    <w:rsid w:val="00707B7B"/>
    <w:rsid w:val="00707B8E"/>
    <w:rsid w:val="00707BBA"/>
    <w:rsid w:val="00707BBE"/>
    <w:rsid w:val="00707BE9"/>
    <w:rsid w:val="00707C9A"/>
    <w:rsid w:val="00707D7E"/>
    <w:rsid w:val="00707DE3"/>
    <w:rsid w:val="00707E1B"/>
    <w:rsid w:val="00707E45"/>
    <w:rsid w:val="00707F0F"/>
    <w:rsid w:val="00707F39"/>
    <w:rsid w:val="00707F97"/>
    <w:rsid w:val="00707FA7"/>
    <w:rsid w:val="00707FBA"/>
    <w:rsid w:val="0071007F"/>
    <w:rsid w:val="0071009F"/>
    <w:rsid w:val="007100A1"/>
    <w:rsid w:val="007100AC"/>
    <w:rsid w:val="007100B5"/>
    <w:rsid w:val="00710130"/>
    <w:rsid w:val="00710150"/>
    <w:rsid w:val="007101B9"/>
    <w:rsid w:val="007101C6"/>
    <w:rsid w:val="007101F9"/>
    <w:rsid w:val="00710216"/>
    <w:rsid w:val="007102FE"/>
    <w:rsid w:val="007103AC"/>
    <w:rsid w:val="007103B2"/>
    <w:rsid w:val="007103BC"/>
    <w:rsid w:val="007103C6"/>
    <w:rsid w:val="007103DF"/>
    <w:rsid w:val="00710456"/>
    <w:rsid w:val="00710476"/>
    <w:rsid w:val="00710513"/>
    <w:rsid w:val="0071055A"/>
    <w:rsid w:val="0071068E"/>
    <w:rsid w:val="00710696"/>
    <w:rsid w:val="00710721"/>
    <w:rsid w:val="0071073A"/>
    <w:rsid w:val="0071078C"/>
    <w:rsid w:val="00710790"/>
    <w:rsid w:val="007107DD"/>
    <w:rsid w:val="0071082E"/>
    <w:rsid w:val="0071086A"/>
    <w:rsid w:val="00710892"/>
    <w:rsid w:val="007108F1"/>
    <w:rsid w:val="007108FA"/>
    <w:rsid w:val="00710903"/>
    <w:rsid w:val="00710A0F"/>
    <w:rsid w:val="00710A9B"/>
    <w:rsid w:val="00710C0D"/>
    <w:rsid w:val="00710C30"/>
    <w:rsid w:val="00710C70"/>
    <w:rsid w:val="00710C73"/>
    <w:rsid w:val="00710C98"/>
    <w:rsid w:val="00710CE3"/>
    <w:rsid w:val="00710D5A"/>
    <w:rsid w:val="00710D76"/>
    <w:rsid w:val="00710D7B"/>
    <w:rsid w:val="00710D9B"/>
    <w:rsid w:val="00710DCC"/>
    <w:rsid w:val="00710DDA"/>
    <w:rsid w:val="00710E54"/>
    <w:rsid w:val="00710E5E"/>
    <w:rsid w:val="00710E72"/>
    <w:rsid w:val="00710ECF"/>
    <w:rsid w:val="00710F02"/>
    <w:rsid w:val="00710F7B"/>
    <w:rsid w:val="00710F9E"/>
    <w:rsid w:val="00710FAA"/>
    <w:rsid w:val="00710FB1"/>
    <w:rsid w:val="00710FC1"/>
    <w:rsid w:val="00710FC2"/>
    <w:rsid w:val="00710FDE"/>
    <w:rsid w:val="0071101C"/>
    <w:rsid w:val="00711052"/>
    <w:rsid w:val="007110E0"/>
    <w:rsid w:val="0071115B"/>
    <w:rsid w:val="007111E3"/>
    <w:rsid w:val="0071120E"/>
    <w:rsid w:val="0071121B"/>
    <w:rsid w:val="0071129E"/>
    <w:rsid w:val="0071139A"/>
    <w:rsid w:val="0071140A"/>
    <w:rsid w:val="0071142B"/>
    <w:rsid w:val="0071148A"/>
    <w:rsid w:val="00711493"/>
    <w:rsid w:val="0071149D"/>
    <w:rsid w:val="007114BE"/>
    <w:rsid w:val="00711505"/>
    <w:rsid w:val="007115B0"/>
    <w:rsid w:val="007115E2"/>
    <w:rsid w:val="0071166A"/>
    <w:rsid w:val="007116F8"/>
    <w:rsid w:val="00711734"/>
    <w:rsid w:val="0071179F"/>
    <w:rsid w:val="0071180E"/>
    <w:rsid w:val="00711849"/>
    <w:rsid w:val="00711860"/>
    <w:rsid w:val="00711879"/>
    <w:rsid w:val="00711921"/>
    <w:rsid w:val="00711940"/>
    <w:rsid w:val="0071196D"/>
    <w:rsid w:val="00711A15"/>
    <w:rsid w:val="00711A2A"/>
    <w:rsid w:val="00711A2C"/>
    <w:rsid w:val="00711A33"/>
    <w:rsid w:val="00711A48"/>
    <w:rsid w:val="00711A63"/>
    <w:rsid w:val="00711B2E"/>
    <w:rsid w:val="00711B5C"/>
    <w:rsid w:val="00711BF2"/>
    <w:rsid w:val="00711C60"/>
    <w:rsid w:val="00711C79"/>
    <w:rsid w:val="00711D07"/>
    <w:rsid w:val="00711D7C"/>
    <w:rsid w:val="00711E32"/>
    <w:rsid w:val="00711F02"/>
    <w:rsid w:val="00711FC5"/>
    <w:rsid w:val="00712019"/>
    <w:rsid w:val="00712064"/>
    <w:rsid w:val="0071208A"/>
    <w:rsid w:val="007120A2"/>
    <w:rsid w:val="007120DF"/>
    <w:rsid w:val="00712132"/>
    <w:rsid w:val="00712198"/>
    <w:rsid w:val="007121A4"/>
    <w:rsid w:val="00712226"/>
    <w:rsid w:val="007122E5"/>
    <w:rsid w:val="00712346"/>
    <w:rsid w:val="00712348"/>
    <w:rsid w:val="00712359"/>
    <w:rsid w:val="0071238F"/>
    <w:rsid w:val="00712397"/>
    <w:rsid w:val="007124A9"/>
    <w:rsid w:val="007124B4"/>
    <w:rsid w:val="007124DE"/>
    <w:rsid w:val="007124F3"/>
    <w:rsid w:val="00712520"/>
    <w:rsid w:val="007125D1"/>
    <w:rsid w:val="007125E7"/>
    <w:rsid w:val="00712696"/>
    <w:rsid w:val="00712699"/>
    <w:rsid w:val="0071269B"/>
    <w:rsid w:val="007126B1"/>
    <w:rsid w:val="007126C2"/>
    <w:rsid w:val="007126D1"/>
    <w:rsid w:val="0071271B"/>
    <w:rsid w:val="00712757"/>
    <w:rsid w:val="0071275B"/>
    <w:rsid w:val="00712798"/>
    <w:rsid w:val="007127C3"/>
    <w:rsid w:val="00712845"/>
    <w:rsid w:val="0071284C"/>
    <w:rsid w:val="00712870"/>
    <w:rsid w:val="00712892"/>
    <w:rsid w:val="007128FD"/>
    <w:rsid w:val="007128FF"/>
    <w:rsid w:val="00712911"/>
    <w:rsid w:val="0071292F"/>
    <w:rsid w:val="00712950"/>
    <w:rsid w:val="007129B4"/>
    <w:rsid w:val="00712AAC"/>
    <w:rsid w:val="00712AC1"/>
    <w:rsid w:val="00712B1B"/>
    <w:rsid w:val="00712B2D"/>
    <w:rsid w:val="00712C58"/>
    <w:rsid w:val="00712C5A"/>
    <w:rsid w:val="00712C6E"/>
    <w:rsid w:val="00712C70"/>
    <w:rsid w:val="00712C74"/>
    <w:rsid w:val="00712C79"/>
    <w:rsid w:val="00712C9B"/>
    <w:rsid w:val="00712CDD"/>
    <w:rsid w:val="00712D64"/>
    <w:rsid w:val="00712D93"/>
    <w:rsid w:val="00712E68"/>
    <w:rsid w:val="00712E91"/>
    <w:rsid w:val="00712F88"/>
    <w:rsid w:val="00712FEB"/>
    <w:rsid w:val="00713001"/>
    <w:rsid w:val="00713039"/>
    <w:rsid w:val="00713077"/>
    <w:rsid w:val="00713084"/>
    <w:rsid w:val="00713099"/>
    <w:rsid w:val="00713166"/>
    <w:rsid w:val="00713181"/>
    <w:rsid w:val="007131F7"/>
    <w:rsid w:val="007131FC"/>
    <w:rsid w:val="00713217"/>
    <w:rsid w:val="00713319"/>
    <w:rsid w:val="007133FA"/>
    <w:rsid w:val="007134D8"/>
    <w:rsid w:val="00713561"/>
    <w:rsid w:val="00713606"/>
    <w:rsid w:val="0071360D"/>
    <w:rsid w:val="007136DD"/>
    <w:rsid w:val="007136E9"/>
    <w:rsid w:val="007137FB"/>
    <w:rsid w:val="00713806"/>
    <w:rsid w:val="0071388E"/>
    <w:rsid w:val="00713898"/>
    <w:rsid w:val="007138B8"/>
    <w:rsid w:val="00713907"/>
    <w:rsid w:val="0071393E"/>
    <w:rsid w:val="007139D3"/>
    <w:rsid w:val="00713A09"/>
    <w:rsid w:val="00713A50"/>
    <w:rsid w:val="00713AAB"/>
    <w:rsid w:val="00713AF2"/>
    <w:rsid w:val="00713AF9"/>
    <w:rsid w:val="00713B66"/>
    <w:rsid w:val="00713BD0"/>
    <w:rsid w:val="00713BD1"/>
    <w:rsid w:val="00713D1B"/>
    <w:rsid w:val="00713D6E"/>
    <w:rsid w:val="00713D86"/>
    <w:rsid w:val="00713D8A"/>
    <w:rsid w:val="00713D9B"/>
    <w:rsid w:val="00713DA6"/>
    <w:rsid w:val="00713DB7"/>
    <w:rsid w:val="00713DD7"/>
    <w:rsid w:val="00713E07"/>
    <w:rsid w:val="00713E47"/>
    <w:rsid w:val="00713E99"/>
    <w:rsid w:val="00713F6A"/>
    <w:rsid w:val="00713F80"/>
    <w:rsid w:val="00713F85"/>
    <w:rsid w:val="00713FB1"/>
    <w:rsid w:val="00714037"/>
    <w:rsid w:val="00714075"/>
    <w:rsid w:val="0071410C"/>
    <w:rsid w:val="007141AF"/>
    <w:rsid w:val="007141F4"/>
    <w:rsid w:val="00714291"/>
    <w:rsid w:val="0071429A"/>
    <w:rsid w:val="007142AF"/>
    <w:rsid w:val="007142B0"/>
    <w:rsid w:val="007142B9"/>
    <w:rsid w:val="007142D8"/>
    <w:rsid w:val="007142E8"/>
    <w:rsid w:val="007142E9"/>
    <w:rsid w:val="0071431E"/>
    <w:rsid w:val="007143F0"/>
    <w:rsid w:val="0071445F"/>
    <w:rsid w:val="00714462"/>
    <w:rsid w:val="0071450A"/>
    <w:rsid w:val="00714540"/>
    <w:rsid w:val="0071459B"/>
    <w:rsid w:val="007145B1"/>
    <w:rsid w:val="007145BE"/>
    <w:rsid w:val="00714697"/>
    <w:rsid w:val="0071469A"/>
    <w:rsid w:val="007146A2"/>
    <w:rsid w:val="0071479D"/>
    <w:rsid w:val="007147A4"/>
    <w:rsid w:val="007147E8"/>
    <w:rsid w:val="0071482B"/>
    <w:rsid w:val="00714894"/>
    <w:rsid w:val="007148A3"/>
    <w:rsid w:val="007148C4"/>
    <w:rsid w:val="007148E5"/>
    <w:rsid w:val="00714942"/>
    <w:rsid w:val="00714947"/>
    <w:rsid w:val="007149E7"/>
    <w:rsid w:val="00714AAA"/>
    <w:rsid w:val="00714B37"/>
    <w:rsid w:val="00714BCD"/>
    <w:rsid w:val="00714C08"/>
    <w:rsid w:val="00714C0A"/>
    <w:rsid w:val="00714C76"/>
    <w:rsid w:val="00714CCD"/>
    <w:rsid w:val="00714DE7"/>
    <w:rsid w:val="00714E00"/>
    <w:rsid w:val="00714E87"/>
    <w:rsid w:val="00714F4A"/>
    <w:rsid w:val="00714F6D"/>
    <w:rsid w:val="00715001"/>
    <w:rsid w:val="00715068"/>
    <w:rsid w:val="007150BA"/>
    <w:rsid w:val="00715123"/>
    <w:rsid w:val="007151FD"/>
    <w:rsid w:val="0071522A"/>
    <w:rsid w:val="00715268"/>
    <w:rsid w:val="00715299"/>
    <w:rsid w:val="00715307"/>
    <w:rsid w:val="00715324"/>
    <w:rsid w:val="0071533A"/>
    <w:rsid w:val="0071534A"/>
    <w:rsid w:val="0071535C"/>
    <w:rsid w:val="00715378"/>
    <w:rsid w:val="007153DB"/>
    <w:rsid w:val="007153FD"/>
    <w:rsid w:val="00715403"/>
    <w:rsid w:val="00715474"/>
    <w:rsid w:val="007154D0"/>
    <w:rsid w:val="00715529"/>
    <w:rsid w:val="0071556D"/>
    <w:rsid w:val="0071558B"/>
    <w:rsid w:val="00715593"/>
    <w:rsid w:val="00715598"/>
    <w:rsid w:val="007155E0"/>
    <w:rsid w:val="00715620"/>
    <w:rsid w:val="00715626"/>
    <w:rsid w:val="00715630"/>
    <w:rsid w:val="0071565A"/>
    <w:rsid w:val="0071568B"/>
    <w:rsid w:val="0071569C"/>
    <w:rsid w:val="007156AC"/>
    <w:rsid w:val="007156DE"/>
    <w:rsid w:val="007156EF"/>
    <w:rsid w:val="00715753"/>
    <w:rsid w:val="00715836"/>
    <w:rsid w:val="0071585F"/>
    <w:rsid w:val="00715892"/>
    <w:rsid w:val="007158A3"/>
    <w:rsid w:val="007158E3"/>
    <w:rsid w:val="007158F8"/>
    <w:rsid w:val="00715959"/>
    <w:rsid w:val="007159C2"/>
    <w:rsid w:val="00715A05"/>
    <w:rsid w:val="00715A48"/>
    <w:rsid w:val="00715AAD"/>
    <w:rsid w:val="00715B97"/>
    <w:rsid w:val="00715BAF"/>
    <w:rsid w:val="00715C01"/>
    <w:rsid w:val="00715C3A"/>
    <w:rsid w:val="00715C59"/>
    <w:rsid w:val="00715C77"/>
    <w:rsid w:val="00715CC5"/>
    <w:rsid w:val="00715CE6"/>
    <w:rsid w:val="00715CF4"/>
    <w:rsid w:val="00715D95"/>
    <w:rsid w:val="00715E9F"/>
    <w:rsid w:val="00715EE7"/>
    <w:rsid w:val="00715F42"/>
    <w:rsid w:val="00715F61"/>
    <w:rsid w:val="0071600C"/>
    <w:rsid w:val="00716125"/>
    <w:rsid w:val="00716138"/>
    <w:rsid w:val="007161C0"/>
    <w:rsid w:val="007161F6"/>
    <w:rsid w:val="00716273"/>
    <w:rsid w:val="007162E5"/>
    <w:rsid w:val="00716319"/>
    <w:rsid w:val="007163BE"/>
    <w:rsid w:val="007163F2"/>
    <w:rsid w:val="0071642B"/>
    <w:rsid w:val="0071652E"/>
    <w:rsid w:val="007165B0"/>
    <w:rsid w:val="007165DF"/>
    <w:rsid w:val="00716601"/>
    <w:rsid w:val="007166A3"/>
    <w:rsid w:val="007166A7"/>
    <w:rsid w:val="007166B3"/>
    <w:rsid w:val="007166EA"/>
    <w:rsid w:val="00716701"/>
    <w:rsid w:val="00716708"/>
    <w:rsid w:val="0071673A"/>
    <w:rsid w:val="00716757"/>
    <w:rsid w:val="0071678F"/>
    <w:rsid w:val="00716828"/>
    <w:rsid w:val="0071684F"/>
    <w:rsid w:val="0071687A"/>
    <w:rsid w:val="00716906"/>
    <w:rsid w:val="0071697C"/>
    <w:rsid w:val="007169C6"/>
    <w:rsid w:val="00716B25"/>
    <w:rsid w:val="00716B2D"/>
    <w:rsid w:val="00716B4F"/>
    <w:rsid w:val="00716B6A"/>
    <w:rsid w:val="00716B7D"/>
    <w:rsid w:val="00716C5E"/>
    <w:rsid w:val="00716CF7"/>
    <w:rsid w:val="00716E30"/>
    <w:rsid w:val="00716E38"/>
    <w:rsid w:val="00716E6F"/>
    <w:rsid w:val="00716EB3"/>
    <w:rsid w:val="00716F8C"/>
    <w:rsid w:val="00716F9F"/>
    <w:rsid w:val="00716FC2"/>
    <w:rsid w:val="00716FD5"/>
    <w:rsid w:val="00717031"/>
    <w:rsid w:val="007171B3"/>
    <w:rsid w:val="00717213"/>
    <w:rsid w:val="0071721F"/>
    <w:rsid w:val="0071723E"/>
    <w:rsid w:val="007172A5"/>
    <w:rsid w:val="0071730F"/>
    <w:rsid w:val="00717324"/>
    <w:rsid w:val="00717355"/>
    <w:rsid w:val="007173B5"/>
    <w:rsid w:val="007173BC"/>
    <w:rsid w:val="007173DD"/>
    <w:rsid w:val="0071741D"/>
    <w:rsid w:val="00717428"/>
    <w:rsid w:val="00717442"/>
    <w:rsid w:val="00717460"/>
    <w:rsid w:val="007174AA"/>
    <w:rsid w:val="007174DD"/>
    <w:rsid w:val="007174E1"/>
    <w:rsid w:val="00717505"/>
    <w:rsid w:val="0071750C"/>
    <w:rsid w:val="0071752F"/>
    <w:rsid w:val="0071753F"/>
    <w:rsid w:val="00717580"/>
    <w:rsid w:val="0071760C"/>
    <w:rsid w:val="00717610"/>
    <w:rsid w:val="0071762B"/>
    <w:rsid w:val="0071766D"/>
    <w:rsid w:val="00717729"/>
    <w:rsid w:val="00717748"/>
    <w:rsid w:val="00717781"/>
    <w:rsid w:val="007177EF"/>
    <w:rsid w:val="00717836"/>
    <w:rsid w:val="00717845"/>
    <w:rsid w:val="007178CF"/>
    <w:rsid w:val="00717944"/>
    <w:rsid w:val="00717A82"/>
    <w:rsid w:val="00717A9B"/>
    <w:rsid w:val="00717B3F"/>
    <w:rsid w:val="00717B79"/>
    <w:rsid w:val="00717B90"/>
    <w:rsid w:val="00717BBB"/>
    <w:rsid w:val="00717BEE"/>
    <w:rsid w:val="00717C38"/>
    <w:rsid w:val="00717C61"/>
    <w:rsid w:val="00717C78"/>
    <w:rsid w:val="00717D16"/>
    <w:rsid w:val="00717D23"/>
    <w:rsid w:val="00717D61"/>
    <w:rsid w:val="00717DF4"/>
    <w:rsid w:val="00717E09"/>
    <w:rsid w:val="00717E20"/>
    <w:rsid w:val="00717E30"/>
    <w:rsid w:val="00717EC2"/>
    <w:rsid w:val="00717F09"/>
    <w:rsid w:val="00717F37"/>
    <w:rsid w:val="00717FA9"/>
    <w:rsid w:val="00717FD0"/>
    <w:rsid w:val="00717FEF"/>
    <w:rsid w:val="00720027"/>
    <w:rsid w:val="00720042"/>
    <w:rsid w:val="0072008F"/>
    <w:rsid w:val="007200B3"/>
    <w:rsid w:val="00720138"/>
    <w:rsid w:val="00720171"/>
    <w:rsid w:val="007201A0"/>
    <w:rsid w:val="00720268"/>
    <w:rsid w:val="00720356"/>
    <w:rsid w:val="00720382"/>
    <w:rsid w:val="0072045B"/>
    <w:rsid w:val="007204FE"/>
    <w:rsid w:val="00720560"/>
    <w:rsid w:val="00720691"/>
    <w:rsid w:val="007206A9"/>
    <w:rsid w:val="00720720"/>
    <w:rsid w:val="00720763"/>
    <w:rsid w:val="00720766"/>
    <w:rsid w:val="0072077E"/>
    <w:rsid w:val="007207AD"/>
    <w:rsid w:val="007207B0"/>
    <w:rsid w:val="00720800"/>
    <w:rsid w:val="00720829"/>
    <w:rsid w:val="00720863"/>
    <w:rsid w:val="0072089F"/>
    <w:rsid w:val="007208C3"/>
    <w:rsid w:val="00720A2A"/>
    <w:rsid w:val="00720A32"/>
    <w:rsid w:val="00720A3C"/>
    <w:rsid w:val="00720A7D"/>
    <w:rsid w:val="00720B2D"/>
    <w:rsid w:val="00720B38"/>
    <w:rsid w:val="00720B5C"/>
    <w:rsid w:val="00720C77"/>
    <w:rsid w:val="00720C9D"/>
    <w:rsid w:val="00720D17"/>
    <w:rsid w:val="00720D4A"/>
    <w:rsid w:val="00720D8C"/>
    <w:rsid w:val="00720DC2"/>
    <w:rsid w:val="00720DEA"/>
    <w:rsid w:val="00720ED2"/>
    <w:rsid w:val="00720F72"/>
    <w:rsid w:val="00720FA5"/>
    <w:rsid w:val="00720FC4"/>
    <w:rsid w:val="0072109A"/>
    <w:rsid w:val="007210DA"/>
    <w:rsid w:val="00721109"/>
    <w:rsid w:val="00721179"/>
    <w:rsid w:val="0072118A"/>
    <w:rsid w:val="0072119C"/>
    <w:rsid w:val="007211F1"/>
    <w:rsid w:val="00721205"/>
    <w:rsid w:val="00721241"/>
    <w:rsid w:val="00721269"/>
    <w:rsid w:val="0072126E"/>
    <w:rsid w:val="007212B0"/>
    <w:rsid w:val="00721319"/>
    <w:rsid w:val="00721339"/>
    <w:rsid w:val="00721376"/>
    <w:rsid w:val="007213E0"/>
    <w:rsid w:val="00721445"/>
    <w:rsid w:val="00721493"/>
    <w:rsid w:val="0072149B"/>
    <w:rsid w:val="007215A6"/>
    <w:rsid w:val="0072160E"/>
    <w:rsid w:val="007216B0"/>
    <w:rsid w:val="007216B8"/>
    <w:rsid w:val="007216BC"/>
    <w:rsid w:val="007216EB"/>
    <w:rsid w:val="00721709"/>
    <w:rsid w:val="00721728"/>
    <w:rsid w:val="00721762"/>
    <w:rsid w:val="0072177C"/>
    <w:rsid w:val="007217C8"/>
    <w:rsid w:val="0072183A"/>
    <w:rsid w:val="0072183D"/>
    <w:rsid w:val="00721845"/>
    <w:rsid w:val="00721878"/>
    <w:rsid w:val="00721885"/>
    <w:rsid w:val="007218AD"/>
    <w:rsid w:val="007218C2"/>
    <w:rsid w:val="00721967"/>
    <w:rsid w:val="0072199E"/>
    <w:rsid w:val="007219A4"/>
    <w:rsid w:val="007219AE"/>
    <w:rsid w:val="00721A40"/>
    <w:rsid w:val="00721A5E"/>
    <w:rsid w:val="00721A6A"/>
    <w:rsid w:val="00721A8E"/>
    <w:rsid w:val="00721AA9"/>
    <w:rsid w:val="00721AB8"/>
    <w:rsid w:val="00721AE2"/>
    <w:rsid w:val="00721AE8"/>
    <w:rsid w:val="00721AF8"/>
    <w:rsid w:val="00721BA4"/>
    <w:rsid w:val="00721BBD"/>
    <w:rsid w:val="00721C6C"/>
    <w:rsid w:val="00721CC8"/>
    <w:rsid w:val="00721CD3"/>
    <w:rsid w:val="00721D0B"/>
    <w:rsid w:val="00721D5D"/>
    <w:rsid w:val="00721D8D"/>
    <w:rsid w:val="00721DB2"/>
    <w:rsid w:val="00721DF9"/>
    <w:rsid w:val="00721DFA"/>
    <w:rsid w:val="00721E3F"/>
    <w:rsid w:val="00721E46"/>
    <w:rsid w:val="00721E55"/>
    <w:rsid w:val="00721EBA"/>
    <w:rsid w:val="00721F60"/>
    <w:rsid w:val="00721FE6"/>
    <w:rsid w:val="0072209E"/>
    <w:rsid w:val="007220BA"/>
    <w:rsid w:val="00722155"/>
    <w:rsid w:val="00722177"/>
    <w:rsid w:val="007221B3"/>
    <w:rsid w:val="007221D0"/>
    <w:rsid w:val="007221D4"/>
    <w:rsid w:val="00722269"/>
    <w:rsid w:val="00722330"/>
    <w:rsid w:val="007223C8"/>
    <w:rsid w:val="007223F6"/>
    <w:rsid w:val="00722437"/>
    <w:rsid w:val="0072254B"/>
    <w:rsid w:val="00722599"/>
    <w:rsid w:val="007225CE"/>
    <w:rsid w:val="00722642"/>
    <w:rsid w:val="007226BD"/>
    <w:rsid w:val="007226D0"/>
    <w:rsid w:val="00722758"/>
    <w:rsid w:val="007227B4"/>
    <w:rsid w:val="007227E7"/>
    <w:rsid w:val="00722817"/>
    <w:rsid w:val="00722820"/>
    <w:rsid w:val="00722829"/>
    <w:rsid w:val="007228B1"/>
    <w:rsid w:val="007228D7"/>
    <w:rsid w:val="00722905"/>
    <w:rsid w:val="007229AB"/>
    <w:rsid w:val="007229EF"/>
    <w:rsid w:val="00722A9A"/>
    <w:rsid w:val="00722B4E"/>
    <w:rsid w:val="00722B8D"/>
    <w:rsid w:val="00722B93"/>
    <w:rsid w:val="00722BC0"/>
    <w:rsid w:val="00722BF1"/>
    <w:rsid w:val="00722BF8"/>
    <w:rsid w:val="00722C03"/>
    <w:rsid w:val="00722C19"/>
    <w:rsid w:val="00722C96"/>
    <w:rsid w:val="00722CAB"/>
    <w:rsid w:val="00722CAD"/>
    <w:rsid w:val="00722D3D"/>
    <w:rsid w:val="00722E43"/>
    <w:rsid w:val="00722EE7"/>
    <w:rsid w:val="00722F14"/>
    <w:rsid w:val="00722F92"/>
    <w:rsid w:val="0072303E"/>
    <w:rsid w:val="00723073"/>
    <w:rsid w:val="00723141"/>
    <w:rsid w:val="00723143"/>
    <w:rsid w:val="0072318E"/>
    <w:rsid w:val="00723227"/>
    <w:rsid w:val="00723233"/>
    <w:rsid w:val="0072329F"/>
    <w:rsid w:val="007232EF"/>
    <w:rsid w:val="00723310"/>
    <w:rsid w:val="00723435"/>
    <w:rsid w:val="0072347A"/>
    <w:rsid w:val="007234AD"/>
    <w:rsid w:val="00723517"/>
    <w:rsid w:val="00723566"/>
    <w:rsid w:val="0072360B"/>
    <w:rsid w:val="00723649"/>
    <w:rsid w:val="00723664"/>
    <w:rsid w:val="007236A5"/>
    <w:rsid w:val="007236CB"/>
    <w:rsid w:val="00723797"/>
    <w:rsid w:val="007237BC"/>
    <w:rsid w:val="007237DB"/>
    <w:rsid w:val="00723802"/>
    <w:rsid w:val="0072381E"/>
    <w:rsid w:val="00723848"/>
    <w:rsid w:val="00723894"/>
    <w:rsid w:val="0072389C"/>
    <w:rsid w:val="007238A1"/>
    <w:rsid w:val="0072392D"/>
    <w:rsid w:val="007239DB"/>
    <w:rsid w:val="00723A0F"/>
    <w:rsid w:val="00723A25"/>
    <w:rsid w:val="00723A57"/>
    <w:rsid w:val="00723A76"/>
    <w:rsid w:val="00723A8F"/>
    <w:rsid w:val="00723AEB"/>
    <w:rsid w:val="00723B0A"/>
    <w:rsid w:val="00723B3B"/>
    <w:rsid w:val="00723B44"/>
    <w:rsid w:val="00723B59"/>
    <w:rsid w:val="00723B81"/>
    <w:rsid w:val="00723BB8"/>
    <w:rsid w:val="00723D61"/>
    <w:rsid w:val="00723D8C"/>
    <w:rsid w:val="00723E3D"/>
    <w:rsid w:val="00723E74"/>
    <w:rsid w:val="00723EE5"/>
    <w:rsid w:val="00723F33"/>
    <w:rsid w:val="00723F54"/>
    <w:rsid w:val="00723F6B"/>
    <w:rsid w:val="0072401A"/>
    <w:rsid w:val="00724083"/>
    <w:rsid w:val="0072408E"/>
    <w:rsid w:val="007240B5"/>
    <w:rsid w:val="0072412D"/>
    <w:rsid w:val="00724139"/>
    <w:rsid w:val="00724146"/>
    <w:rsid w:val="007242C0"/>
    <w:rsid w:val="007242C2"/>
    <w:rsid w:val="00724361"/>
    <w:rsid w:val="00724373"/>
    <w:rsid w:val="0072438F"/>
    <w:rsid w:val="007243AB"/>
    <w:rsid w:val="00724405"/>
    <w:rsid w:val="00724419"/>
    <w:rsid w:val="00724481"/>
    <w:rsid w:val="00724499"/>
    <w:rsid w:val="007244C4"/>
    <w:rsid w:val="007244C6"/>
    <w:rsid w:val="00724544"/>
    <w:rsid w:val="00724700"/>
    <w:rsid w:val="0072473F"/>
    <w:rsid w:val="00724765"/>
    <w:rsid w:val="007247C2"/>
    <w:rsid w:val="00724885"/>
    <w:rsid w:val="00724959"/>
    <w:rsid w:val="007249F6"/>
    <w:rsid w:val="00724A1C"/>
    <w:rsid w:val="00724A36"/>
    <w:rsid w:val="00724A3B"/>
    <w:rsid w:val="00724A56"/>
    <w:rsid w:val="00724A5C"/>
    <w:rsid w:val="00724A96"/>
    <w:rsid w:val="00724AA5"/>
    <w:rsid w:val="00724AD6"/>
    <w:rsid w:val="00724B13"/>
    <w:rsid w:val="00724BBA"/>
    <w:rsid w:val="00724BF4"/>
    <w:rsid w:val="00724C0A"/>
    <w:rsid w:val="00724D03"/>
    <w:rsid w:val="00724D11"/>
    <w:rsid w:val="00724D2F"/>
    <w:rsid w:val="00724DC9"/>
    <w:rsid w:val="00724E88"/>
    <w:rsid w:val="00724EA0"/>
    <w:rsid w:val="00724ED3"/>
    <w:rsid w:val="00724ED9"/>
    <w:rsid w:val="00724F25"/>
    <w:rsid w:val="00724F45"/>
    <w:rsid w:val="00724F80"/>
    <w:rsid w:val="00724FCA"/>
    <w:rsid w:val="00724FCD"/>
    <w:rsid w:val="00724FE7"/>
    <w:rsid w:val="00725026"/>
    <w:rsid w:val="007250B4"/>
    <w:rsid w:val="007251E0"/>
    <w:rsid w:val="00725245"/>
    <w:rsid w:val="00725247"/>
    <w:rsid w:val="00725281"/>
    <w:rsid w:val="007252AB"/>
    <w:rsid w:val="007252BF"/>
    <w:rsid w:val="007252E8"/>
    <w:rsid w:val="007252F2"/>
    <w:rsid w:val="0072534C"/>
    <w:rsid w:val="0072541F"/>
    <w:rsid w:val="00725471"/>
    <w:rsid w:val="0072548F"/>
    <w:rsid w:val="007254E0"/>
    <w:rsid w:val="00725512"/>
    <w:rsid w:val="0072557D"/>
    <w:rsid w:val="00725585"/>
    <w:rsid w:val="00725594"/>
    <w:rsid w:val="007255B9"/>
    <w:rsid w:val="007255BD"/>
    <w:rsid w:val="007255DB"/>
    <w:rsid w:val="0072569A"/>
    <w:rsid w:val="007256E9"/>
    <w:rsid w:val="007256EC"/>
    <w:rsid w:val="0072575E"/>
    <w:rsid w:val="007257B8"/>
    <w:rsid w:val="007257DE"/>
    <w:rsid w:val="007257EF"/>
    <w:rsid w:val="0072582D"/>
    <w:rsid w:val="0072584D"/>
    <w:rsid w:val="00725850"/>
    <w:rsid w:val="00725893"/>
    <w:rsid w:val="00725A16"/>
    <w:rsid w:val="00725A25"/>
    <w:rsid w:val="00725AB7"/>
    <w:rsid w:val="00725AF6"/>
    <w:rsid w:val="00725AF7"/>
    <w:rsid w:val="00725B18"/>
    <w:rsid w:val="00725BCE"/>
    <w:rsid w:val="00725C1F"/>
    <w:rsid w:val="00725CB3"/>
    <w:rsid w:val="00725CDA"/>
    <w:rsid w:val="00725D01"/>
    <w:rsid w:val="00725DCD"/>
    <w:rsid w:val="00725E7F"/>
    <w:rsid w:val="00725EB2"/>
    <w:rsid w:val="00725EE9"/>
    <w:rsid w:val="00725FB1"/>
    <w:rsid w:val="00725FBC"/>
    <w:rsid w:val="00726016"/>
    <w:rsid w:val="007260F5"/>
    <w:rsid w:val="00726127"/>
    <w:rsid w:val="0072613F"/>
    <w:rsid w:val="00726178"/>
    <w:rsid w:val="0072617F"/>
    <w:rsid w:val="007261C5"/>
    <w:rsid w:val="007261EA"/>
    <w:rsid w:val="007261EE"/>
    <w:rsid w:val="0072626B"/>
    <w:rsid w:val="007262DB"/>
    <w:rsid w:val="007262F9"/>
    <w:rsid w:val="00726316"/>
    <w:rsid w:val="0072632A"/>
    <w:rsid w:val="00726378"/>
    <w:rsid w:val="007263C8"/>
    <w:rsid w:val="007263CF"/>
    <w:rsid w:val="00726464"/>
    <w:rsid w:val="00726492"/>
    <w:rsid w:val="007264E7"/>
    <w:rsid w:val="007265A6"/>
    <w:rsid w:val="007265BC"/>
    <w:rsid w:val="00726605"/>
    <w:rsid w:val="0072664E"/>
    <w:rsid w:val="007266F0"/>
    <w:rsid w:val="0072685A"/>
    <w:rsid w:val="007268DD"/>
    <w:rsid w:val="00726935"/>
    <w:rsid w:val="00726939"/>
    <w:rsid w:val="00726957"/>
    <w:rsid w:val="00726973"/>
    <w:rsid w:val="00726974"/>
    <w:rsid w:val="00726A5D"/>
    <w:rsid w:val="00726A94"/>
    <w:rsid w:val="00726AFE"/>
    <w:rsid w:val="00726BAA"/>
    <w:rsid w:val="00726BAD"/>
    <w:rsid w:val="00726C0E"/>
    <w:rsid w:val="00726C11"/>
    <w:rsid w:val="00726C3A"/>
    <w:rsid w:val="00726C60"/>
    <w:rsid w:val="00726C75"/>
    <w:rsid w:val="00726C7E"/>
    <w:rsid w:val="00726D08"/>
    <w:rsid w:val="00726E02"/>
    <w:rsid w:val="00726E8F"/>
    <w:rsid w:val="00726EDC"/>
    <w:rsid w:val="00726F0E"/>
    <w:rsid w:val="00726F51"/>
    <w:rsid w:val="00726F81"/>
    <w:rsid w:val="00726FCC"/>
    <w:rsid w:val="00726FF0"/>
    <w:rsid w:val="0072701E"/>
    <w:rsid w:val="00727049"/>
    <w:rsid w:val="00727069"/>
    <w:rsid w:val="007270D4"/>
    <w:rsid w:val="007270DC"/>
    <w:rsid w:val="00727140"/>
    <w:rsid w:val="00727161"/>
    <w:rsid w:val="007271C9"/>
    <w:rsid w:val="007271E5"/>
    <w:rsid w:val="007272E6"/>
    <w:rsid w:val="007272FC"/>
    <w:rsid w:val="00727327"/>
    <w:rsid w:val="007273D7"/>
    <w:rsid w:val="0072742E"/>
    <w:rsid w:val="0072749A"/>
    <w:rsid w:val="007274DE"/>
    <w:rsid w:val="00727575"/>
    <w:rsid w:val="0072758A"/>
    <w:rsid w:val="00727673"/>
    <w:rsid w:val="00727682"/>
    <w:rsid w:val="00727767"/>
    <w:rsid w:val="007278BA"/>
    <w:rsid w:val="007278C8"/>
    <w:rsid w:val="00727921"/>
    <w:rsid w:val="00727950"/>
    <w:rsid w:val="0072796C"/>
    <w:rsid w:val="00727983"/>
    <w:rsid w:val="0072799C"/>
    <w:rsid w:val="007279EF"/>
    <w:rsid w:val="00727A1D"/>
    <w:rsid w:val="00727A56"/>
    <w:rsid w:val="00727AC8"/>
    <w:rsid w:val="00727B26"/>
    <w:rsid w:val="00727B53"/>
    <w:rsid w:val="00727CF4"/>
    <w:rsid w:val="00727D7C"/>
    <w:rsid w:val="00727DD2"/>
    <w:rsid w:val="00727DDC"/>
    <w:rsid w:val="00727DF8"/>
    <w:rsid w:val="00727EC3"/>
    <w:rsid w:val="00727EE4"/>
    <w:rsid w:val="00727F29"/>
    <w:rsid w:val="00727FC2"/>
    <w:rsid w:val="00727FC8"/>
    <w:rsid w:val="00727FF4"/>
    <w:rsid w:val="00730003"/>
    <w:rsid w:val="00730014"/>
    <w:rsid w:val="0073003F"/>
    <w:rsid w:val="007300A8"/>
    <w:rsid w:val="007300AE"/>
    <w:rsid w:val="007300BF"/>
    <w:rsid w:val="007300CB"/>
    <w:rsid w:val="0073015F"/>
    <w:rsid w:val="007301CB"/>
    <w:rsid w:val="0073021A"/>
    <w:rsid w:val="00730230"/>
    <w:rsid w:val="00730260"/>
    <w:rsid w:val="00730272"/>
    <w:rsid w:val="007302AA"/>
    <w:rsid w:val="007302B9"/>
    <w:rsid w:val="007302E0"/>
    <w:rsid w:val="007302F6"/>
    <w:rsid w:val="007302F8"/>
    <w:rsid w:val="0073034A"/>
    <w:rsid w:val="00730368"/>
    <w:rsid w:val="0073039B"/>
    <w:rsid w:val="0073041A"/>
    <w:rsid w:val="00730431"/>
    <w:rsid w:val="00730437"/>
    <w:rsid w:val="0073048B"/>
    <w:rsid w:val="007304B7"/>
    <w:rsid w:val="007304C1"/>
    <w:rsid w:val="00730504"/>
    <w:rsid w:val="0073051E"/>
    <w:rsid w:val="007305A6"/>
    <w:rsid w:val="007305B6"/>
    <w:rsid w:val="00730618"/>
    <w:rsid w:val="00730620"/>
    <w:rsid w:val="0073065B"/>
    <w:rsid w:val="007306B2"/>
    <w:rsid w:val="007306F4"/>
    <w:rsid w:val="0073075B"/>
    <w:rsid w:val="0073078F"/>
    <w:rsid w:val="007307AC"/>
    <w:rsid w:val="007307CE"/>
    <w:rsid w:val="00730821"/>
    <w:rsid w:val="00730830"/>
    <w:rsid w:val="00730865"/>
    <w:rsid w:val="0073087B"/>
    <w:rsid w:val="007308B6"/>
    <w:rsid w:val="00730918"/>
    <w:rsid w:val="00730924"/>
    <w:rsid w:val="0073092B"/>
    <w:rsid w:val="00730957"/>
    <w:rsid w:val="007309B4"/>
    <w:rsid w:val="007309C0"/>
    <w:rsid w:val="007309D7"/>
    <w:rsid w:val="00730A59"/>
    <w:rsid w:val="00730A98"/>
    <w:rsid w:val="00730B2F"/>
    <w:rsid w:val="00730B61"/>
    <w:rsid w:val="00730B66"/>
    <w:rsid w:val="00730BF5"/>
    <w:rsid w:val="00730C1E"/>
    <w:rsid w:val="00730C89"/>
    <w:rsid w:val="00730C90"/>
    <w:rsid w:val="00730D1F"/>
    <w:rsid w:val="00730DAF"/>
    <w:rsid w:val="00730DBC"/>
    <w:rsid w:val="00730E29"/>
    <w:rsid w:val="00730E9C"/>
    <w:rsid w:val="00730ED0"/>
    <w:rsid w:val="00730EF7"/>
    <w:rsid w:val="00730EFC"/>
    <w:rsid w:val="00730F0B"/>
    <w:rsid w:val="00730F58"/>
    <w:rsid w:val="0073103B"/>
    <w:rsid w:val="007310A6"/>
    <w:rsid w:val="007310CA"/>
    <w:rsid w:val="007310D7"/>
    <w:rsid w:val="007310F3"/>
    <w:rsid w:val="0073110F"/>
    <w:rsid w:val="00731116"/>
    <w:rsid w:val="0073114E"/>
    <w:rsid w:val="0073115F"/>
    <w:rsid w:val="00731222"/>
    <w:rsid w:val="0073125A"/>
    <w:rsid w:val="00731445"/>
    <w:rsid w:val="00731459"/>
    <w:rsid w:val="007314AA"/>
    <w:rsid w:val="00731501"/>
    <w:rsid w:val="0073150B"/>
    <w:rsid w:val="00731523"/>
    <w:rsid w:val="00731586"/>
    <w:rsid w:val="007315DD"/>
    <w:rsid w:val="0073165D"/>
    <w:rsid w:val="00731690"/>
    <w:rsid w:val="00731726"/>
    <w:rsid w:val="00731747"/>
    <w:rsid w:val="0073175D"/>
    <w:rsid w:val="0073181B"/>
    <w:rsid w:val="007318D6"/>
    <w:rsid w:val="0073191F"/>
    <w:rsid w:val="00731929"/>
    <w:rsid w:val="00731951"/>
    <w:rsid w:val="00731A3E"/>
    <w:rsid w:val="00731B04"/>
    <w:rsid w:val="00731B35"/>
    <w:rsid w:val="00731B9F"/>
    <w:rsid w:val="00731BAE"/>
    <w:rsid w:val="00731BF8"/>
    <w:rsid w:val="00731C55"/>
    <w:rsid w:val="00731D5B"/>
    <w:rsid w:val="00731DBA"/>
    <w:rsid w:val="00731EE1"/>
    <w:rsid w:val="00731F3C"/>
    <w:rsid w:val="00731FED"/>
    <w:rsid w:val="00731FF5"/>
    <w:rsid w:val="00732022"/>
    <w:rsid w:val="00732066"/>
    <w:rsid w:val="0073210C"/>
    <w:rsid w:val="00732155"/>
    <w:rsid w:val="00732176"/>
    <w:rsid w:val="007321AE"/>
    <w:rsid w:val="007322FA"/>
    <w:rsid w:val="00732335"/>
    <w:rsid w:val="007323A8"/>
    <w:rsid w:val="00732422"/>
    <w:rsid w:val="00732457"/>
    <w:rsid w:val="0073245B"/>
    <w:rsid w:val="0073247A"/>
    <w:rsid w:val="0073247F"/>
    <w:rsid w:val="007324B4"/>
    <w:rsid w:val="007324BD"/>
    <w:rsid w:val="007324C3"/>
    <w:rsid w:val="007324D6"/>
    <w:rsid w:val="007324E2"/>
    <w:rsid w:val="007324FC"/>
    <w:rsid w:val="00732512"/>
    <w:rsid w:val="0073256B"/>
    <w:rsid w:val="007325D3"/>
    <w:rsid w:val="00732617"/>
    <w:rsid w:val="00732648"/>
    <w:rsid w:val="00732670"/>
    <w:rsid w:val="007326DE"/>
    <w:rsid w:val="00732709"/>
    <w:rsid w:val="00732733"/>
    <w:rsid w:val="007327D2"/>
    <w:rsid w:val="007327FE"/>
    <w:rsid w:val="007328BE"/>
    <w:rsid w:val="007328D9"/>
    <w:rsid w:val="00732943"/>
    <w:rsid w:val="00732960"/>
    <w:rsid w:val="007329B0"/>
    <w:rsid w:val="007329DA"/>
    <w:rsid w:val="00732A42"/>
    <w:rsid w:val="00732AAD"/>
    <w:rsid w:val="00732ABF"/>
    <w:rsid w:val="00732B19"/>
    <w:rsid w:val="00732B1E"/>
    <w:rsid w:val="00732B49"/>
    <w:rsid w:val="00732B83"/>
    <w:rsid w:val="00732BB5"/>
    <w:rsid w:val="00732C1C"/>
    <w:rsid w:val="00732DB5"/>
    <w:rsid w:val="00732DE1"/>
    <w:rsid w:val="00732E06"/>
    <w:rsid w:val="00732E52"/>
    <w:rsid w:val="00732E63"/>
    <w:rsid w:val="00732E6C"/>
    <w:rsid w:val="00732ED2"/>
    <w:rsid w:val="00732EDA"/>
    <w:rsid w:val="00732F0C"/>
    <w:rsid w:val="00732FB2"/>
    <w:rsid w:val="00732FB5"/>
    <w:rsid w:val="00732FDA"/>
    <w:rsid w:val="0073306D"/>
    <w:rsid w:val="00733093"/>
    <w:rsid w:val="00733128"/>
    <w:rsid w:val="00733130"/>
    <w:rsid w:val="0073314E"/>
    <w:rsid w:val="00733152"/>
    <w:rsid w:val="0073316A"/>
    <w:rsid w:val="0073319A"/>
    <w:rsid w:val="007331DC"/>
    <w:rsid w:val="007332B0"/>
    <w:rsid w:val="007332E9"/>
    <w:rsid w:val="007332EC"/>
    <w:rsid w:val="00733342"/>
    <w:rsid w:val="0073335C"/>
    <w:rsid w:val="0073336D"/>
    <w:rsid w:val="00733379"/>
    <w:rsid w:val="007333CD"/>
    <w:rsid w:val="00733403"/>
    <w:rsid w:val="00733405"/>
    <w:rsid w:val="0073340C"/>
    <w:rsid w:val="00733451"/>
    <w:rsid w:val="0073345C"/>
    <w:rsid w:val="00733492"/>
    <w:rsid w:val="007334C2"/>
    <w:rsid w:val="007335D3"/>
    <w:rsid w:val="0073365E"/>
    <w:rsid w:val="007336D9"/>
    <w:rsid w:val="007336EA"/>
    <w:rsid w:val="00733736"/>
    <w:rsid w:val="0073376C"/>
    <w:rsid w:val="007337C9"/>
    <w:rsid w:val="007337E4"/>
    <w:rsid w:val="007337F9"/>
    <w:rsid w:val="0073380F"/>
    <w:rsid w:val="00733858"/>
    <w:rsid w:val="00733868"/>
    <w:rsid w:val="007338C1"/>
    <w:rsid w:val="007339C4"/>
    <w:rsid w:val="007339D6"/>
    <w:rsid w:val="00733B12"/>
    <w:rsid w:val="00733B31"/>
    <w:rsid w:val="00733B42"/>
    <w:rsid w:val="00733B4B"/>
    <w:rsid w:val="00733B7C"/>
    <w:rsid w:val="00733BF9"/>
    <w:rsid w:val="00733C33"/>
    <w:rsid w:val="00733CA1"/>
    <w:rsid w:val="00733D65"/>
    <w:rsid w:val="00733DC2"/>
    <w:rsid w:val="00733DDF"/>
    <w:rsid w:val="00733E07"/>
    <w:rsid w:val="00733E49"/>
    <w:rsid w:val="00733E5F"/>
    <w:rsid w:val="00733E79"/>
    <w:rsid w:val="00733E9C"/>
    <w:rsid w:val="00733EDC"/>
    <w:rsid w:val="00733F01"/>
    <w:rsid w:val="00733F25"/>
    <w:rsid w:val="00733F29"/>
    <w:rsid w:val="00733FC4"/>
    <w:rsid w:val="00733FE9"/>
    <w:rsid w:val="00733FF6"/>
    <w:rsid w:val="00734095"/>
    <w:rsid w:val="007340A7"/>
    <w:rsid w:val="007340D0"/>
    <w:rsid w:val="007340DC"/>
    <w:rsid w:val="007340ED"/>
    <w:rsid w:val="0073412D"/>
    <w:rsid w:val="00734155"/>
    <w:rsid w:val="00734229"/>
    <w:rsid w:val="007342BB"/>
    <w:rsid w:val="007342C6"/>
    <w:rsid w:val="0073437D"/>
    <w:rsid w:val="00734417"/>
    <w:rsid w:val="007344E9"/>
    <w:rsid w:val="007345A4"/>
    <w:rsid w:val="007345EE"/>
    <w:rsid w:val="00734691"/>
    <w:rsid w:val="007346D9"/>
    <w:rsid w:val="00734706"/>
    <w:rsid w:val="007347A8"/>
    <w:rsid w:val="00734829"/>
    <w:rsid w:val="00734840"/>
    <w:rsid w:val="00734842"/>
    <w:rsid w:val="007348CD"/>
    <w:rsid w:val="007348E5"/>
    <w:rsid w:val="007349F2"/>
    <w:rsid w:val="00734AA9"/>
    <w:rsid w:val="00734AE0"/>
    <w:rsid w:val="00734BFD"/>
    <w:rsid w:val="00734C36"/>
    <w:rsid w:val="00734C4B"/>
    <w:rsid w:val="00734CB1"/>
    <w:rsid w:val="00734CEA"/>
    <w:rsid w:val="00734D39"/>
    <w:rsid w:val="00734D41"/>
    <w:rsid w:val="00734E55"/>
    <w:rsid w:val="00734E87"/>
    <w:rsid w:val="00734ED5"/>
    <w:rsid w:val="00734F05"/>
    <w:rsid w:val="00734F36"/>
    <w:rsid w:val="00734FB1"/>
    <w:rsid w:val="00734FC2"/>
    <w:rsid w:val="00735071"/>
    <w:rsid w:val="0073508B"/>
    <w:rsid w:val="007350C7"/>
    <w:rsid w:val="0073510A"/>
    <w:rsid w:val="00735126"/>
    <w:rsid w:val="00735132"/>
    <w:rsid w:val="007351D2"/>
    <w:rsid w:val="0073524F"/>
    <w:rsid w:val="0073525D"/>
    <w:rsid w:val="007352C7"/>
    <w:rsid w:val="007352E4"/>
    <w:rsid w:val="00735312"/>
    <w:rsid w:val="00735343"/>
    <w:rsid w:val="00735449"/>
    <w:rsid w:val="0073544F"/>
    <w:rsid w:val="007354A8"/>
    <w:rsid w:val="00735502"/>
    <w:rsid w:val="00735530"/>
    <w:rsid w:val="0073557F"/>
    <w:rsid w:val="0073562A"/>
    <w:rsid w:val="00735688"/>
    <w:rsid w:val="00735691"/>
    <w:rsid w:val="007356B6"/>
    <w:rsid w:val="007356FD"/>
    <w:rsid w:val="0073570B"/>
    <w:rsid w:val="00735743"/>
    <w:rsid w:val="0073574F"/>
    <w:rsid w:val="0073577A"/>
    <w:rsid w:val="00735792"/>
    <w:rsid w:val="0073580C"/>
    <w:rsid w:val="0073589A"/>
    <w:rsid w:val="007358F5"/>
    <w:rsid w:val="0073590B"/>
    <w:rsid w:val="0073593A"/>
    <w:rsid w:val="00735A14"/>
    <w:rsid w:val="00735B11"/>
    <w:rsid w:val="00735B1C"/>
    <w:rsid w:val="00735C06"/>
    <w:rsid w:val="00735C08"/>
    <w:rsid w:val="00735C37"/>
    <w:rsid w:val="00735C85"/>
    <w:rsid w:val="00735C8D"/>
    <w:rsid w:val="00735D12"/>
    <w:rsid w:val="00735D51"/>
    <w:rsid w:val="00735F12"/>
    <w:rsid w:val="00735FBD"/>
    <w:rsid w:val="0073604B"/>
    <w:rsid w:val="00736078"/>
    <w:rsid w:val="007360DD"/>
    <w:rsid w:val="00736122"/>
    <w:rsid w:val="00736189"/>
    <w:rsid w:val="00736196"/>
    <w:rsid w:val="007361CD"/>
    <w:rsid w:val="00736200"/>
    <w:rsid w:val="00736208"/>
    <w:rsid w:val="0073622E"/>
    <w:rsid w:val="00736234"/>
    <w:rsid w:val="007362D9"/>
    <w:rsid w:val="00736329"/>
    <w:rsid w:val="007363C6"/>
    <w:rsid w:val="007363C7"/>
    <w:rsid w:val="0073640B"/>
    <w:rsid w:val="00736449"/>
    <w:rsid w:val="00736481"/>
    <w:rsid w:val="00736485"/>
    <w:rsid w:val="00736592"/>
    <w:rsid w:val="0073661E"/>
    <w:rsid w:val="0073668C"/>
    <w:rsid w:val="007366E3"/>
    <w:rsid w:val="007366F1"/>
    <w:rsid w:val="00736782"/>
    <w:rsid w:val="007367C3"/>
    <w:rsid w:val="007367DA"/>
    <w:rsid w:val="00736872"/>
    <w:rsid w:val="007368D4"/>
    <w:rsid w:val="007368D6"/>
    <w:rsid w:val="007369AB"/>
    <w:rsid w:val="00736ABC"/>
    <w:rsid w:val="00736AD6"/>
    <w:rsid w:val="00736AEA"/>
    <w:rsid w:val="00736AF2"/>
    <w:rsid w:val="00736AFF"/>
    <w:rsid w:val="00736B4B"/>
    <w:rsid w:val="00736BF6"/>
    <w:rsid w:val="00736C0D"/>
    <w:rsid w:val="00736CCA"/>
    <w:rsid w:val="00736D52"/>
    <w:rsid w:val="00736D6E"/>
    <w:rsid w:val="00736D7F"/>
    <w:rsid w:val="00736D9D"/>
    <w:rsid w:val="00736DB0"/>
    <w:rsid w:val="00736DB9"/>
    <w:rsid w:val="00736DF4"/>
    <w:rsid w:val="00736E1A"/>
    <w:rsid w:val="00736EBF"/>
    <w:rsid w:val="00736EE2"/>
    <w:rsid w:val="00736F4E"/>
    <w:rsid w:val="00736F50"/>
    <w:rsid w:val="0073701B"/>
    <w:rsid w:val="00737036"/>
    <w:rsid w:val="00737072"/>
    <w:rsid w:val="0073709B"/>
    <w:rsid w:val="00737140"/>
    <w:rsid w:val="00737197"/>
    <w:rsid w:val="007371D2"/>
    <w:rsid w:val="007371EE"/>
    <w:rsid w:val="007371F3"/>
    <w:rsid w:val="00737204"/>
    <w:rsid w:val="00737221"/>
    <w:rsid w:val="0073723F"/>
    <w:rsid w:val="00737242"/>
    <w:rsid w:val="0073729A"/>
    <w:rsid w:val="007372F6"/>
    <w:rsid w:val="007372FF"/>
    <w:rsid w:val="0073730F"/>
    <w:rsid w:val="00737311"/>
    <w:rsid w:val="00737379"/>
    <w:rsid w:val="00737409"/>
    <w:rsid w:val="00737456"/>
    <w:rsid w:val="0073746E"/>
    <w:rsid w:val="007374A1"/>
    <w:rsid w:val="007374AC"/>
    <w:rsid w:val="00737536"/>
    <w:rsid w:val="007375A2"/>
    <w:rsid w:val="007375B4"/>
    <w:rsid w:val="007375E4"/>
    <w:rsid w:val="0073760D"/>
    <w:rsid w:val="00737627"/>
    <w:rsid w:val="00737633"/>
    <w:rsid w:val="00737636"/>
    <w:rsid w:val="0073763E"/>
    <w:rsid w:val="0073766C"/>
    <w:rsid w:val="007376AE"/>
    <w:rsid w:val="007376B8"/>
    <w:rsid w:val="007376F7"/>
    <w:rsid w:val="007377D1"/>
    <w:rsid w:val="00737840"/>
    <w:rsid w:val="0073788E"/>
    <w:rsid w:val="00737923"/>
    <w:rsid w:val="0073793C"/>
    <w:rsid w:val="00737997"/>
    <w:rsid w:val="00737A94"/>
    <w:rsid w:val="00737B81"/>
    <w:rsid w:val="00737B97"/>
    <w:rsid w:val="00737BBD"/>
    <w:rsid w:val="00737BDD"/>
    <w:rsid w:val="00737C06"/>
    <w:rsid w:val="00737C32"/>
    <w:rsid w:val="00737C4D"/>
    <w:rsid w:val="00737C63"/>
    <w:rsid w:val="00737C84"/>
    <w:rsid w:val="00737DA6"/>
    <w:rsid w:val="00737DA8"/>
    <w:rsid w:val="00737E16"/>
    <w:rsid w:val="00737E33"/>
    <w:rsid w:val="00737E39"/>
    <w:rsid w:val="00737E56"/>
    <w:rsid w:val="00737EAD"/>
    <w:rsid w:val="00737EBF"/>
    <w:rsid w:val="00737F14"/>
    <w:rsid w:val="007400CC"/>
    <w:rsid w:val="00740118"/>
    <w:rsid w:val="00740130"/>
    <w:rsid w:val="00740180"/>
    <w:rsid w:val="0074018F"/>
    <w:rsid w:val="00740218"/>
    <w:rsid w:val="00740316"/>
    <w:rsid w:val="0074036C"/>
    <w:rsid w:val="00740396"/>
    <w:rsid w:val="0074039B"/>
    <w:rsid w:val="007403BA"/>
    <w:rsid w:val="007403C1"/>
    <w:rsid w:val="00740444"/>
    <w:rsid w:val="00740478"/>
    <w:rsid w:val="00740557"/>
    <w:rsid w:val="0074062A"/>
    <w:rsid w:val="007406F7"/>
    <w:rsid w:val="00740773"/>
    <w:rsid w:val="0074078C"/>
    <w:rsid w:val="007407B0"/>
    <w:rsid w:val="0074084C"/>
    <w:rsid w:val="00740854"/>
    <w:rsid w:val="0074086F"/>
    <w:rsid w:val="00740878"/>
    <w:rsid w:val="0074088F"/>
    <w:rsid w:val="00740942"/>
    <w:rsid w:val="0074095A"/>
    <w:rsid w:val="0074099E"/>
    <w:rsid w:val="007409D9"/>
    <w:rsid w:val="00740A42"/>
    <w:rsid w:val="00740A91"/>
    <w:rsid w:val="00740A96"/>
    <w:rsid w:val="00740A9F"/>
    <w:rsid w:val="00740AB0"/>
    <w:rsid w:val="00740B06"/>
    <w:rsid w:val="00740B92"/>
    <w:rsid w:val="00740BA3"/>
    <w:rsid w:val="00740BB8"/>
    <w:rsid w:val="00740BF5"/>
    <w:rsid w:val="00740CDC"/>
    <w:rsid w:val="00740D02"/>
    <w:rsid w:val="00740D86"/>
    <w:rsid w:val="00740DAD"/>
    <w:rsid w:val="00740E9D"/>
    <w:rsid w:val="00740EBC"/>
    <w:rsid w:val="00740EC4"/>
    <w:rsid w:val="00740F21"/>
    <w:rsid w:val="00741026"/>
    <w:rsid w:val="0074102E"/>
    <w:rsid w:val="00741033"/>
    <w:rsid w:val="0074109F"/>
    <w:rsid w:val="007410C0"/>
    <w:rsid w:val="00741106"/>
    <w:rsid w:val="007411E3"/>
    <w:rsid w:val="007411F0"/>
    <w:rsid w:val="0074120B"/>
    <w:rsid w:val="00741256"/>
    <w:rsid w:val="007412B0"/>
    <w:rsid w:val="0074130A"/>
    <w:rsid w:val="007413C0"/>
    <w:rsid w:val="00741429"/>
    <w:rsid w:val="00741474"/>
    <w:rsid w:val="007414AC"/>
    <w:rsid w:val="007414BC"/>
    <w:rsid w:val="0074150D"/>
    <w:rsid w:val="00741537"/>
    <w:rsid w:val="0074157D"/>
    <w:rsid w:val="007415F7"/>
    <w:rsid w:val="00741621"/>
    <w:rsid w:val="00741728"/>
    <w:rsid w:val="00741756"/>
    <w:rsid w:val="00741784"/>
    <w:rsid w:val="00741801"/>
    <w:rsid w:val="007418B2"/>
    <w:rsid w:val="00741918"/>
    <w:rsid w:val="00741931"/>
    <w:rsid w:val="00741969"/>
    <w:rsid w:val="007419BE"/>
    <w:rsid w:val="007419C4"/>
    <w:rsid w:val="007419EA"/>
    <w:rsid w:val="00741A41"/>
    <w:rsid w:val="00741B19"/>
    <w:rsid w:val="00741B3C"/>
    <w:rsid w:val="00741C0D"/>
    <w:rsid w:val="00741C4E"/>
    <w:rsid w:val="00741C78"/>
    <w:rsid w:val="00741D28"/>
    <w:rsid w:val="00741D3E"/>
    <w:rsid w:val="00741D47"/>
    <w:rsid w:val="00741D61"/>
    <w:rsid w:val="00741D6A"/>
    <w:rsid w:val="00741D9B"/>
    <w:rsid w:val="00741DA1"/>
    <w:rsid w:val="00741DB8"/>
    <w:rsid w:val="00741DCE"/>
    <w:rsid w:val="00741E36"/>
    <w:rsid w:val="00741E98"/>
    <w:rsid w:val="00741EBA"/>
    <w:rsid w:val="00741EFC"/>
    <w:rsid w:val="0074202E"/>
    <w:rsid w:val="00742036"/>
    <w:rsid w:val="00742063"/>
    <w:rsid w:val="0074206F"/>
    <w:rsid w:val="007420F0"/>
    <w:rsid w:val="00742138"/>
    <w:rsid w:val="0074216A"/>
    <w:rsid w:val="0074218D"/>
    <w:rsid w:val="00742190"/>
    <w:rsid w:val="007421B4"/>
    <w:rsid w:val="007421C0"/>
    <w:rsid w:val="007421DC"/>
    <w:rsid w:val="00742240"/>
    <w:rsid w:val="007422AB"/>
    <w:rsid w:val="00742301"/>
    <w:rsid w:val="0074230B"/>
    <w:rsid w:val="00742348"/>
    <w:rsid w:val="007423C4"/>
    <w:rsid w:val="0074241B"/>
    <w:rsid w:val="007424CA"/>
    <w:rsid w:val="007424D2"/>
    <w:rsid w:val="00742544"/>
    <w:rsid w:val="00742555"/>
    <w:rsid w:val="0074258C"/>
    <w:rsid w:val="007425A6"/>
    <w:rsid w:val="007425DA"/>
    <w:rsid w:val="007425F2"/>
    <w:rsid w:val="0074264B"/>
    <w:rsid w:val="0074265A"/>
    <w:rsid w:val="007426EA"/>
    <w:rsid w:val="00742754"/>
    <w:rsid w:val="00742787"/>
    <w:rsid w:val="00742798"/>
    <w:rsid w:val="007428EE"/>
    <w:rsid w:val="00742995"/>
    <w:rsid w:val="00742997"/>
    <w:rsid w:val="007429E3"/>
    <w:rsid w:val="00742A6D"/>
    <w:rsid w:val="00742A7B"/>
    <w:rsid w:val="00742BE5"/>
    <w:rsid w:val="00742C7A"/>
    <w:rsid w:val="00742CAA"/>
    <w:rsid w:val="00742D20"/>
    <w:rsid w:val="00742D3F"/>
    <w:rsid w:val="00742D4A"/>
    <w:rsid w:val="00742D4F"/>
    <w:rsid w:val="00742D8A"/>
    <w:rsid w:val="00742D9E"/>
    <w:rsid w:val="00742EB4"/>
    <w:rsid w:val="00742F68"/>
    <w:rsid w:val="00743013"/>
    <w:rsid w:val="007430B2"/>
    <w:rsid w:val="007430E8"/>
    <w:rsid w:val="00743129"/>
    <w:rsid w:val="00743160"/>
    <w:rsid w:val="00743196"/>
    <w:rsid w:val="007431EA"/>
    <w:rsid w:val="007431F2"/>
    <w:rsid w:val="0074321F"/>
    <w:rsid w:val="007432CF"/>
    <w:rsid w:val="007432F6"/>
    <w:rsid w:val="00743364"/>
    <w:rsid w:val="007433DB"/>
    <w:rsid w:val="00743472"/>
    <w:rsid w:val="00743487"/>
    <w:rsid w:val="007434AC"/>
    <w:rsid w:val="007434CC"/>
    <w:rsid w:val="007434FF"/>
    <w:rsid w:val="00743521"/>
    <w:rsid w:val="0074355A"/>
    <w:rsid w:val="007435C9"/>
    <w:rsid w:val="007435DF"/>
    <w:rsid w:val="0074360C"/>
    <w:rsid w:val="00743664"/>
    <w:rsid w:val="0074369C"/>
    <w:rsid w:val="0074369E"/>
    <w:rsid w:val="007436C6"/>
    <w:rsid w:val="00743730"/>
    <w:rsid w:val="00743741"/>
    <w:rsid w:val="007437B8"/>
    <w:rsid w:val="00743876"/>
    <w:rsid w:val="0074390E"/>
    <w:rsid w:val="007439BF"/>
    <w:rsid w:val="007439CB"/>
    <w:rsid w:val="007439FA"/>
    <w:rsid w:val="00743A29"/>
    <w:rsid w:val="00743AB9"/>
    <w:rsid w:val="00743AD7"/>
    <w:rsid w:val="00743BB8"/>
    <w:rsid w:val="00743C27"/>
    <w:rsid w:val="00743C77"/>
    <w:rsid w:val="00743C8D"/>
    <w:rsid w:val="00743C91"/>
    <w:rsid w:val="00743CC8"/>
    <w:rsid w:val="00743DE2"/>
    <w:rsid w:val="00743E56"/>
    <w:rsid w:val="00743EE9"/>
    <w:rsid w:val="00743EF5"/>
    <w:rsid w:val="00743FB9"/>
    <w:rsid w:val="00744049"/>
    <w:rsid w:val="00744061"/>
    <w:rsid w:val="007440BD"/>
    <w:rsid w:val="00744146"/>
    <w:rsid w:val="007441A1"/>
    <w:rsid w:val="007441B2"/>
    <w:rsid w:val="00744247"/>
    <w:rsid w:val="00744253"/>
    <w:rsid w:val="00744288"/>
    <w:rsid w:val="007442C0"/>
    <w:rsid w:val="007442F4"/>
    <w:rsid w:val="00744349"/>
    <w:rsid w:val="0074437A"/>
    <w:rsid w:val="007443D3"/>
    <w:rsid w:val="007443D9"/>
    <w:rsid w:val="007443E3"/>
    <w:rsid w:val="00744408"/>
    <w:rsid w:val="0074440B"/>
    <w:rsid w:val="0074443C"/>
    <w:rsid w:val="0074445D"/>
    <w:rsid w:val="0074446A"/>
    <w:rsid w:val="00744472"/>
    <w:rsid w:val="007445C1"/>
    <w:rsid w:val="007445D3"/>
    <w:rsid w:val="00744686"/>
    <w:rsid w:val="00744706"/>
    <w:rsid w:val="0074474E"/>
    <w:rsid w:val="00744775"/>
    <w:rsid w:val="007447EA"/>
    <w:rsid w:val="007447EE"/>
    <w:rsid w:val="0074480C"/>
    <w:rsid w:val="00744866"/>
    <w:rsid w:val="00744909"/>
    <w:rsid w:val="0074492B"/>
    <w:rsid w:val="0074494F"/>
    <w:rsid w:val="00744954"/>
    <w:rsid w:val="007449B1"/>
    <w:rsid w:val="007449C9"/>
    <w:rsid w:val="007449E9"/>
    <w:rsid w:val="00744A39"/>
    <w:rsid w:val="00744B1B"/>
    <w:rsid w:val="00744B23"/>
    <w:rsid w:val="00744B46"/>
    <w:rsid w:val="00744B67"/>
    <w:rsid w:val="00744B6E"/>
    <w:rsid w:val="00744BE0"/>
    <w:rsid w:val="00744BE8"/>
    <w:rsid w:val="00744C6B"/>
    <w:rsid w:val="00744D31"/>
    <w:rsid w:val="00744D71"/>
    <w:rsid w:val="00744DB5"/>
    <w:rsid w:val="00744DC9"/>
    <w:rsid w:val="00744EA2"/>
    <w:rsid w:val="00744F2B"/>
    <w:rsid w:val="00744F4B"/>
    <w:rsid w:val="00744F88"/>
    <w:rsid w:val="00744FDF"/>
    <w:rsid w:val="00744FEC"/>
    <w:rsid w:val="0074500F"/>
    <w:rsid w:val="0074508A"/>
    <w:rsid w:val="00745098"/>
    <w:rsid w:val="00745111"/>
    <w:rsid w:val="00745167"/>
    <w:rsid w:val="007451BE"/>
    <w:rsid w:val="00745210"/>
    <w:rsid w:val="00745278"/>
    <w:rsid w:val="007452B8"/>
    <w:rsid w:val="007453A0"/>
    <w:rsid w:val="00745528"/>
    <w:rsid w:val="00745533"/>
    <w:rsid w:val="0074555B"/>
    <w:rsid w:val="0074557B"/>
    <w:rsid w:val="007456C5"/>
    <w:rsid w:val="0074572A"/>
    <w:rsid w:val="007457FB"/>
    <w:rsid w:val="0074583C"/>
    <w:rsid w:val="00745980"/>
    <w:rsid w:val="00745A09"/>
    <w:rsid w:val="00745A48"/>
    <w:rsid w:val="00745A4C"/>
    <w:rsid w:val="00745A4F"/>
    <w:rsid w:val="00745A6C"/>
    <w:rsid w:val="00745A96"/>
    <w:rsid w:val="00745AB7"/>
    <w:rsid w:val="00745ABD"/>
    <w:rsid w:val="00745AED"/>
    <w:rsid w:val="00745AF3"/>
    <w:rsid w:val="00745AF6"/>
    <w:rsid w:val="00745B3F"/>
    <w:rsid w:val="00745BBA"/>
    <w:rsid w:val="00745BC1"/>
    <w:rsid w:val="00745BC3"/>
    <w:rsid w:val="00745BC7"/>
    <w:rsid w:val="00745BF0"/>
    <w:rsid w:val="00745CBF"/>
    <w:rsid w:val="00745CD9"/>
    <w:rsid w:val="00745D33"/>
    <w:rsid w:val="00745D55"/>
    <w:rsid w:val="00745D73"/>
    <w:rsid w:val="00745D8E"/>
    <w:rsid w:val="00745E52"/>
    <w:rsid w:val="00745E71"/>
    <w:rsid w:val="00745F28"/>
    <w:rsid w:val="00745F2E"/>
    <w:rsid w:val="0074601A"/>
    <w:rsid w:val="0074611C"/>
    <w:rsid w:val="007461F0"/>
    <w:rsid w:val="00746236"/>
    <w:rsid w:val="00746239"/>
    <w:rsid w:val="0074624E"/>
    <w:rsid w:val="00746378"/>
    <w:rsid w:val="007463B2"/>
    <w:rsid w:val="007463BF"/>
    <w:rsid w:val="007463E4"/>
    <w:rsid w:val="0074641F"/>
    <w:rsid w:val="00746430"/>
    <w:rsid w:val="00746462"/>
    <w:rsid w:val="007464C4"/>
    <w:rsid w:val="00746537"/>
    <w:rsid w:val="0074660F"/>
    <w:rsid w:val="00746620"/>
    <w:rsid w:val="00746633"/>
    <w:rsid w:val="007466C6"/>
    <w:rsid w:val="0074670F"/>
    <w:rsid w:val="00746724"/>
    <w:rsid w:val="0074674E"/>
    <w:rsid w:val="0074675F"/>
    <w:rsid w:val="007467DC"/>
    <w:rsid w:val="007467E3"/>
    <w:rsid w:val="0074680B"/>
    <w:rsid w:val="00746841"/>
    <w:rsid w:val="0074689F"/>
    <w:rsid w:val="0074691F"/>
    <w:rsid w:val="00746936"/>
    <w:rsid w:val="007469B3"/>
    <w:rsid w:val="007469D4"/>
    <w:rsid w:val="00746A2D"/>
    <w:rsid w:val="00746AC7"/>
    <w:rsid w:val="00746AD9"/>
    <w:rsid w:val="00746B28"/>
    <w:rsid w:val="00746B45"/>
    <w:rsid w:val="00746C93"/>
    <w:rsid w:val="00746D54"/>
    <w:rsid w:val="00746D5F"/>
    <w:rsid w:val="00746D6F"/>
    <w:rsid w:val="00746D99"/>
    <w:rsid w:val="00746DC7"/>
    <w:rsid w:val="00746DC8"/>
    <w:rsid w:val="00746EE7"/>
    <w:rsid w:val="00746F4A"/>
    <w:rsid w:val="00746F92"/>
    <w:rsid w:val="00746FC4"/>
    <w:rsid w:val="0074707B"/>
    <w:rsid w:val="007470A0"/>
    <w:rsid w:val="0074710B"/>
    <w:rsid w:val="0074712F"/>
    <w:rsid w:val="007471A2"/>
    <w:rsid w:val="007471ED"/>
    <w:rsid w:val="00747209"/>
    <w:rsid w:val="0074723A"/>
    <w:rsid w:val="00747242"/>
    <w:rsid w:val="00747260"/>
    <w:rsid w:val="00747285"/>
    <w:rsid w:val="0074734A"/>
    <w:rsid w:val="0074735F"/>
    <w:rsid w:val="00747373"/>
    <w:rsid w:val="007473C8"/>
    <w:rsid w:val="00747427"/>
    <w:rsid w:val="007474E4"/>
    <w:rsid w:val="00747523"/>
    <w:rsid w:val="00747549"/>
    <w:rsid w:val="0074764A"/>
    <w:rsid w:val="0074765A"/>
    <w:rsid w:val="0074774B"/>
    <w:rsid w:val="00747787"/>
    <w:rsid w:val="0074779F"/>
    <w:rsid w:val="00747827"/>
    <w:rsid w:val="00747887"/>
    <w:rsid w:val="007478BB"/>
    <w:rsid w:val="00747935"/>
    <w:rsid w:val="0074794F"/>
    <w:rsid w:val="007479EC"/>
    <w:rsid w:val="007479F4"/>
    <w:rsid w:val="00747A34"/>
    <w:rsid w:val="00747A9B"/>
    <w:rsid w:val="00747AD9"/>
    <w:rsid w:val="00747B2C"/>
    <w:rsid w:val="00747B3D"/>
    <w:rsid w:val="00747BA5"/>
    <w:rsid w:val="00747BA7"/>
    <w:rsid w:val="00747BC1"/>
    <w:rsid w:val="00747C8B"/>
    <w:rsid w:val="00747DB8"/>
    <w:rsid w:val="00747DD5"/>
    <w:rsid w:val="00747DEC"/>
    <w:rsid w:val="00747DF5"/>
    <w:rsid w:val="00747F21"/>
    <w:rsid w:val="00747FBA"/>
    <w:rsid w:val="00747FC3"/>
    <w:rsid w:val="00747FDD"/>
    <w:rsid w:val="00747FF9"/>
    <w:rsid w:val="00750042"/>
    <w:rsid w:val="0075007C"/>
    <w:rsid w:val="00750091"/>
    <w:rsid w:val="007500D7"/>
    <w:rsid w:val="00750128"/>
    <w:rsid w:val="00750169"/>
    <w:rsid w:val="00750184"/>
    <w:rsid w:val="007501D4"/>
    <w:rsid w:val="007501DA"/>
    <w:rsid w:val="00750212"/>
    <w:rsid w:val="0075023C"/>
    <w:rsid w:val="007502A1"/>
    <w:rsid w:val="0075036B"/>
    <w:rsid w:val="0075037C"/>
    <w:rsid w:val="00750387"/>
    <w:rsid w:val="007503F5"/>
    <w:rsid w:val="00750418"/>
    <w:rsid w:val="00750429"/>
    <w:rsid w:val="00750486"/>
    <w:rsid w:val="0075048C"/>
    <w:rsid w:val="007504EC"/>
    <w:rsid w:val="00750536"/>
    <w:rsid w:val="007505A7"/>
    <w:rsid w:val="0075064F"/>
    <w:rsid w:val="0075069D"/>
    <w:rsid w:val="007506BB"/>
    <w:rsid w:val="007506DE"/>
    <w:rsid w:val="00750724"/>
    <w:rsid w:val="0075082B"/>
    <w:rsid w:val="007509F5"/>
    <w:rsid w:val="00750A42"/>
    <w:rsid w:val="00750A65"/>
    <w:rsid w:val="00750A67"/>
    <w:rsid w:val="00750A93"/>
    <w:rsid w:val="00750C14"/>
    <w:rsid w:val="00750C55"/>
    <w:rsid w:val="00750CCE"/>
    <w:rsid w:val="00750D89"/>
    <w:rsid w:val="00750D8F"/>
    <w:rsid w:val="00750DC4"/>
    <w:rsid w:val="00750DF0"/>
    <w:rsid w:val="00750DFF"/>
    <w:rsid w:val="00750E5C"/>
    <w:rsid w:val="00750F19"/>
    <w:rsid w:val="00750F31"/>
    <w:rsid w:val="00750FDB"/>
    <w:rsid w:val="0075112B"/>
    <w:rsid w:val="007511AF"/>
    <w:rsid w:val="007511FC"/>
    <w:rsid w:val="00751258"/>
    <w:rsid w:val="0075129B"/>
    <w:rsid w:val="007512AD"/>
    <w:rsid w:val="007512B8"/>
    <w:rsid w:val="007512DE"/>
    <w:rsid w:val="0075131E"/>
    <w:rsid w:val="00751331"/>
    <w:rsid w:val="007513D5"/>
    <w:rsid w:val="0075142C"/>
    <w:rsid w:val="00751446"/>
    <w:rsid w:val="00751556"/>
    <w:rsid w:val="00751590"/>
    <w:rsid w:val="00751598"/>
    <w:rsid w:val="0075168F"/>
    <w:rsid w:val="00751713"/>
    <w:rsid w:val="00751754"/>
    <w:rsid w:val="00751765"/>
    <w:rsid w:val="007517B1"/>
    <w:rsid w:val="007517D5"/>
    <w:rsid w:val="007517E1"/>
    <w:rsid w:val="007517E5"/>
    <w:rsid w:val="00751934"/>
    <w:rsid w:val="0075199C"/>
    <w:rsid w:val="007519B9"/>
    <w:rsid w:val="007519E3"/>
    <w:rsid w:val="00751A9F"/>
    <w:rsid w:val="00751AC5"/>
    <w:rsid w:val="00751B5B"/>
    <w:rsid w:val="00751B78"/>
    <w:rsid w:val="00751C02"/>
    <w:rsid w:val="00751C0B"/>
    <w:rsid w:val="00751C55"/>
    <w:rsid w:val="00751D28"/>
    <w:rsid w:val="00751D4B"/>
    <w:rsid w:val="00751D6A"/>
    <w:rsid w:val="00751D76"/>
    <w:rsid w:val="00751D99"/>
    <w:rsid w:val="00751DD2"/>
    <w:rsid w:val="00751E86"/>
    <w:rsid w:val="00751ECF"/>
    <w:rsid w:val="00751FFC"/>
    <w:rsid w:val="007520A4"/>
    <w:rsid w:val="007520C7"/>
    <w:rsid w:val="00752143"/>
    <w:rsid w:val="0075217A"/>
    <w:rsid w:val="007521ED"/>
    <w:rsid w:val="007521F5"/>
    <w:rsid w:val="0075229D"/>
    <w:rsid w:val="007522E5"/>
    <w:rsid w:val="0075233F"/>
    <w:rsid w:val="0075236E"/>
    <w:rsid w:val="0075239C"/>
    <w:rsid w:val="007523D4"/>
    <w:rsid w:val="007523F5"/>
    <w:rsid w:val="007523FF"/>
    <w:rsid w:val="0075244B"/>
    <w:rsid w:val="007524A2"/>
    <w:rsid w:val="007524B5"/>
    <w:rsid w:val="00752541"/>
    <w:rsid w:val="0075254B"/>
    <w:rsid w:val="00752576"/>
    <w:rsid w:val="007525D5"/>
    <w:rsid w:val="007525D9"/>
    <w:rsid w:val="00752644"/>
    <w:rsid w:val="007526DB"/>
    <w:rsid w:val="00752767"/>
    <w:rsid w:val="007527A6"/>
    <w:rsid w:val="007527B1"/>
    <w:rsid w:val="00752837"/>
    <w:rsid w:val="00752845"/>
    <w:rsid w:val="007528E3"/>
    <w:rsid w:val="0075294E"/>
    <w:rsid w:val="00752987"/>
    <w:rsid w:val="007529C5"/>
    <w:rsid w:val="00752A6B"/>
    <w:rsid w:val="00752AFF"/>
    <w:rsid w:val="00752B23"/>
    <w:rsid w:val="00752B49"/>
    <w:rsid w:val="00752B8F"/>
    <w:rsid w:val="00752B9B"/>
    <w:rsid w:val="00752BA2"/>
    <w:rsid w:val="00752CB0"/>
    <w:rsid w:val="00752D71"/>
    <w:rsid w:val="00752DD9"/>
    <w:rsid w:val="00752E0E"/>
    <w:rsid w:val="00752E10"/>
    <w:rsid w:val="00752E3E"/>
    <w:rsid w:val="00752ECB"/>
    <w:rsid w:val="00752F84"/>
    <w:rsid w:val="00752F85"/>
    <w:rsid w:val="00752FCD"/>
    <w:rsid w:val="00752FCF"/>
    <w:rsid w:val="0075303C"/>
    <w:rsid w:val="00753112"/>
    <w:rsid w:val="0075315E"/>
    <w:rsid w:val="00753169"/>
    <w:rsid w:val="00753182"/>
    <w:rsid w:val="0075318E"/>
    <w:rsid w:val="00753197"/>
    <w:rsid w:val="007531B7"/>
    <w:rsid w:val="00753233"/>
    <w:rsid w:val="0075329E"/>
    <w:rsid w:val="007532C8"/>
    <w:rsid w:val="00753350"/>
    <w:rsid w:val="00753364"/>
    <w:rsid w:val="00753366"/>
    <w:rsid w:val="0075341E"/>
    <w:rsid w:val="00753422"/>
    <w:rsid w:val="00753468"/>
    <w:rsid w:val="007534B3"/>
    <w:rsid w:val="007534DD"/>
    <w:rsid w:val="0075350C"/>
    <w:rsid w:val="007535C0"/>
    <w:rsid w:val="007535CA"/>
    <w:rsid w:val="00753657"/>
    <w:rsid w:val="007536EF"/>
    <w:rsid w:val="00753702"/>
    <w:rsid w:val="0075372F"/>
    <w:rsid w:val="007537AE"/>
    <w:rsid w:val="007537D4"/>
    <w:rsid w:val="00753800"/>
    <w:rsid w:val="00753892"/>
    <w:rsid w:val="007538B0"/>
    <w:rsid w:val="0075391A"/>
    <w:rsid w:val="00753920"/>
    <w:rsid w:val="0075394D"/>
    <w:rsid w:val="0075397B"/>
    <w:rsid w:val="007539EA"/>
    <w:rsid w:val="00753A1A"/>
    <w:rsid w:val="00753A48"/>
    <w:rsid w:val="00753A6F"/>
    <w:rsid w:val="00753B09"/>
    <w:rsid w:val="00753BE6"/>
    <w:rsid w:val="00753C1E"/>
    <w:rsid w:val="00753C50"/>
    <w:rsid w:val="00753C6E"/>
    <w:rsid w:val="00753D2B"/>
    <w:rsid w:val="00753D56"/>
    <w:rsid w:val="00753E10"/>
    <w:rsid w:val="00753E92"/>
    <w:rsid w:val="00753F4A"/>
    <w:rsid w:val="00753F55"/>
    <w:rsid w:val="00753F99"/>
    <w:rsid w:val="00753FD8"/>
    <w:rsid w:val="00754034"/>
    <w:rsid w:val="0075404A"/>
    <w:rsid w:val="00754064"/>
    <w:rsid w:val="0075409E"/>
    <w:rsid w:val="007541A7"/>
    <w:rsid w:val="007541CC"/>
    <w:rsid w:val="00754210"/>
    <w:rsid w:val="00754218"/>
    <w:rsid w:val="00754248"/>
    <w:rsid w:val="00754280"/>
    <w:rsid w:val="007542AD"/>
    <w:rsid w:val="007542E1"/>
    <w:rsid w:val="0075436F"/>
    <w:rsid w:val="007543E7"/>
    <w:rsid w:val="00754409"/>
    <w:rsid w:val="00754420"/>
    <w:rsid w:val="0075444A"/>
    <w:rsid w:val="007544BF"/>
    <w:rsid w:val="0075451C"/>
    <w:rsid w:val="0075452E"/>
    <w:rsid w:val="00754533"/>
    <w:rsid w:val="00754540"/>
    <w:rsid w:val="00754596"/>
    <w:rsid w:val="007545E4"/>
    <w:rsid w:val="0075460D"/>
    <w:rsid w:val="00754613"/>
    <w:rsid w:val="00754618"/>
    <w:rsid w:val="00754627"/>
    <w:rsid w:val="00754713"/>
    <w:rsid w:val="00754788"/>
    <w:rsid w:val="00754795"/>
    <w:rsid w:val="007547EB"/>
    <w:rsid w:val="0075481B"/>
    <w:rsid w:val="0075483E"/>
    <w:rsid w:val="00754854"/>
    <w:rsid w:val="00754862"/>
    <w:rsid w:val="0075486E"/>
    <w:rsid w:val="00754870"/>
    <w:rsid w:val="00754897"/>
    <w:rsid w:val="007548CE"/>
    <w:rsid w:val="007548DA"/>
    <w:rsid w:val="007548DC"/>
    <w:rsid w:val="00754970"/>
    <w:rsid w:val="00754993"/>
    <w:rsid w:val="007549C9"/>
    <w:rsid w:val="00754A0F"/>
    <w:rsid w:val="00754A33"/>
    <w:rsid w:val="00754A3A"/>
    <w:rsid w:val="00754A50"/>
    <w:rsid w:val="00754A7F"/>
    <w:rsid w:val="00754A81"/>
    <w:rsid w:val="00754A87"/>
    <w:rsid w:val="00754AAA"/>
    <w:rsid w:val="00754AD1"/>
    <w:rsid w:val="00754ADE"/>
    <w:rsid w:val="00754B85"/>
    <w:rsid w:val="00754BF6"/>
    <w:rsid w:val="00754C73"/>
    <w:rsid w:val="00754C98"/>
    <w:rsid w:val="00754CA1"/>
    <w:rsid w:val="00754CAD"/>
    <w:rsid w:val="00754D72"/>
    <w:rsid w:val="00754E5E"/>
    <w:rsid w:val="00754FDC"/>
    <w:rsid w:val="00754FF6"/>
    <w:rsid w:val="007550A9"/>
    <w:rsid w:val="00755128"/>
    <w:rsid w:val="007551E7"/>
    <w:rsid w:val="00755231"/>
    <w:rsid w:val="007552AD"/>
    <w:rsid w:val="007552B8"/>
    <w:rsid w:val="007552CB"/>
    <w:rsid w:val="007552EB"/>
    <w:rsid w:val="007552EE"/>
    <w:rsid w:val="00755325"/>
    <w:rsid w:val="00755341"/>
    <w:rsid w:val="00755358"/>
    <w:rsid w:val="0075535F"/>
    <w:rsid w:val="007554E5"/>
    <w:rsid w:val="00755564"/>
    <w:rsid w:val="007555E2"/>
    <w:rsid w:val="007555E3"/>
    <w:rsid w:val="007555ED"/>
    <w:rsid w:val="00755608"/>
    <w:rsid w:val="00755625"/>
    <w:rsid w:val="0075569B"/>
    <w:rsid w:val="007556C2"/>
    <w:rsid w:val="00755720"/>
    <w:rsid w:val="0075573A"/>
    <w:rsid w:val="00755758"/>
    <w:rsid w:val="007557C8"/>
    <w:rsid w:val="007557D0"/>
    <w:rsid w:val="0075583B"/>
    <w:rsid w:val="00755892"/>
    <w:rsid w:val="007558E0"/>
    <w:rsid w:val="007558EB"/>
    <w:rsid w:val="00755946"/>
    <w:rsid w:val="00755A24"/>
    <w:rsid w:val="00755A29"/>
    <w:rsid w:val="00755A39"/>
    <w:rsid w:val="00755AA3"/>
    <w:rsid w:val="00755AEB"/>
    <w:rsid w:val="00755CAF"/>
    <w:rsid w:val="00755CC0"/>
    <w:rsid w:val="00755CDE"/>
    <w:rsid w:val="00755CEE"/>
    <w:rsid w:val="00755CFF"/>
    <w:rsid w:val="00755D5B"/>
    <w:rsid w:val="00755D7D"/>
    <w:rsid w:val="00755DDB"/>
    <w:rsid w:val="00755E07"/>
    <w:rsid w:val="00755E7A"/>
    <w:rsid w:val="00755F6F"/>
    <w:rsid w:val="00755FDB"/>
    <w:rsid w:val="0075608D"/>
    <w:rsid w:val="007560D6"/>
    <w:rsid w:val="00756102"/>
    <w:rsid w:val="00756177"/>
    <w:rsid w:val="007562C5"/>
    <w:rsid w:val="007562E2"/>
    <w:rsid w:val="00756313"/>
    <w:rsid w:val="00756339"/>
    <w:rsid w:val="0075635F"/>
    <w:rsid w:val="007563B5"/>
    <w:rsid w:val="007563BC"/>
    <w:rsid w:val="0075648A"/>
    <w:rsid w:val="007564FD"/>
    <w:rsid w:val="007565B4"/>
    <w:rsid w:val="00756620"/>
    <w:rsid w:val="00756691"/>
    <w:rsid w:val="007566CE"/>
    <w:rsid w:val="007566DC"/>
    <w:rsid w:val="007566F4"/>
    <w:rsid w:val="0075678B"/>
    <w:rsid w:val="007568D5"/>
    <w:rsid w:val="007568F6"/>
    <w:rsid w:val="00756907"/>
    <w:rsid w:val="0075690F"/>
    <w:rsid w:val="00756982"/>
    <w:rsid w:val="007569C8"/>
    <w:rsid w:val="007569CB"/>
    <w:rsid w:val="007569F3"/>
    <w:rsid w:val="00756AB2"/>
    <w:rsid w:val="00756B08"/>
    <w:rsid w:val="00756B23"/>
    <w:rsid w:val="00756B26"/>
    <w:rsid w:val="00756B35"/>
    <w:rsid w:val="00756BAD"/>
    <w:rsid w:val="00756C02"/>
    <w:rsid w:val="00756C4B"/>
    <w:rsid w:val="00756CF5"/>
    <w:rsid w:val="00756E55"/>
    <w:rsid w:val="00756EA7"/>
    <w:rsid w:val="00756EC8"/>
    <w:rsid w:val="00756F5E"/>
    <w:rsid w:val="00756F8C"/>
    <w:rsid w:val="0075700C"/>
    <w:rsid w:val="00757035"/>
    <w:rsid w:val="00757041"/>
    <w:rsid w:val="0075710D"/>
    <w:rsid w:val="00757131"/>
    <w:rsid w:val="00757197"/>
    <w:rsid w:val="00757261"/>
    <w:rsid w:val="00757280"/>
    <w:rsid w:val="00757299"/>
    <w:rsid w:val="0075729F"/>
    <w:rsid w:val="007572D0"/>
    <w:rsid w:val="00757318"/>
    <w:rsid w:val="00757391"/>
    <w:rsid w:val="007573A7"/>
    <w:rsid w:val="007573B4"/>
    <w:rsid w:val="0075750C"/>
    <w:rsid w:val="0075756D"/>
    <w:rsid w:val="007575BF"/>
    <w:rsid w:val="007575C2"/>
    <w:rsid w:val="00757638"/>
    <w:rsid w:val="00757645"/>
    <w:rsid w:val="00757671"/>
    <w:rsid w:val="00757679"/>
    <w:rsid w:val="00757692"/>
    <w:rsid w:val="007576A9"/>
    <w:rsid w:val="007576C9"/>
    <w:rsid w:val="00757728"/>
    <w:rsid w:val="0075773F"/>
    <w:rsid w:val="007577D2"/>
    <w:rsid w:val="00757831"/>
    <w:rsid w:val="0075784B"/>
    <w:rsid w:val="0075784C"/>
    <w:rsid w:val="0075792F"/>
    <w:rsid w:val="007579C1"/>
    <w:rsid w:val="007579D5"/>
    <w:rsid w:val="00757A66"/>
    <w:rsid w:val="00757A92"/>
    <w:rsid w:val="00757ACD"/>
    <w:rsid w:val="00757B12"/>
    <w:rsid w:val="00757B33"/>
    <w:rsid w:val="00757B73"/>
    <w:rsid w:val="00757B95"/>
    <w:rsid w:val="00757BEA"/>
    <w:rsid w:val="00757C22"/>
    <w:rsid w:val="00757CB4"/>
    <w:rsid w:val="00757CE2"/>
    <w:rsid w:val="00757CE8"/>
    <w:rsid w:val="00757CF4"/>
    <w:rsid w:val="00757D0E"/>
    <w:rsid w:val="00757D27"/>
    <w:rsid w:val="00757D71"/>
    <w:rsid w:val="00757DB7"/>
    <w:rsid w:val="00757DC1"/>
    <w:rsid w:val="00757DFD"/>
    <w:rsid w:val="00757E46"/>
    <w:rsid w:val="00757E96"/>
    <w:rsid w:val="00757EAF"/>
    <w:rsid w:val="00757ED0"/>
    <w:rsid w:val="00757EDE"/>
    <w:rsid w:val="00757F1D"/>
    <w:rsid w:val="00757F88"/>
    <w:rsid w:val="0076003A"/>
    <w:rsid w:val="0076003B"/>
    <w:rsid w:val="00760056"/>
    <w:rsid w:val="00760095"/>
    <w:rsid w:val="0076018C"/>
    <w:rsid w:val="0076019D"/>
    <w:rsid w:val="007601B5"/>
    <w:rsid w:val="007601D8"/>
    <w:rsid w:val="00760253"/>
    <w:rsid w:val="0076032F"/>
    <w:rsid w:val="00760380"/>
    <w:rsid w:val="00760386"/>
    <w:rsid w:val="007603CF"/>
    <w:rsid w:val="0076044B"/>
    <w:rsid w:val="00760480"/>
    <w:rsid w:val="007604B2"/>
    <w:rsid w:val="00760573"/>
    <w:rsid w:val="0076063F"/>
    <w:rsid w:val="007606D1"/>
    <w:rsid w:val="007606D3"/>
    <w:rsid w:val="0076071F"/>
    <w:rsid w:val="00760745"/>
    <w:rsid w:val="0076084E"/>
    <w:rsid w:val="0076087A"/>
    <w:rsid w:val="0076088E"/>
    <w:rsid w:val="00760914"/>
    <w:rsid w:val="00760947"/>
    <w:rsid w:val="0076094F"/>
    <w:rsid w:val="007609D8"/>
    <w:rsid w:val="007609DE"/>
    <w:rsid w:val="00760A00"/>
    <w:rsid w:val="00760A49"/>
    <w:rsid w:val="00760A8A"/>
    <w:rsid w:val="00760AC8"/>
    <w:rsid w:val="00760AE7"/>
    <w:rsid w:val="00760BAA"/>
    <w:rsid w:val="00760BCD"/>
    <w:rsid w:val="00760C0F"/>
    <w:rsid w:val="00760D92"/>
    <w:rsid w:val="00760DF8"/>
    <w:rsid w:val="00760E30"/>
    <w:rsid w:val="00760F7F"/>
    <w:rsid w:val="0076106F"/>
    <w:rsid w:val="00761081"/>
    <w:rsid w:val="00761087"/>
    <w:rsid w:val="007610A3"/>
    <w:rsid w:val="007610CB"/>
    <w:rsid w:val="00761129"/>
    <w:rsid w:val="00761165"/>
    <w:rsid w:val="007611FB"/>
    <w:rsid w:val="0076123C"/>
    <w:rsid w:val="007612A7"/>
    <w:rsid w:val="007612E9"/>
    <w:rsid w:val="007612FE"/>
    <w:rsid w:val="0076136E"/>
    <w:rsid w:val="00761394"/>
    <w:rsid w:val="007613C7"/>
    <w:rsid w:val="0076146B"/>
    <w:rsid w:val="00761492"/>
    <w:rsid w:val="00761496"/>
    <w:rsid w:val="0076154C"/>
    <w:rsid w:val="00761585"/>
    <w:rsid w:val="00761589"/>
    <w:rsid w:val="007615B1"/>
    <w:rsid w:val="007615D9"/>
    <w:rsid w:val="00761632"/>
    <w:rsid w:val="007616D8"/>
    <w:rsid w:val="007616E6"/>
    <w:rsid w:val="007616F2"/>
    <w:rsid w:val="0076174E"/>
    <w:rsid w:val="007617B6"/>
    <w:rsid w:val="007617C6"/>
    <w:rsid w:val="0076182F"/>
    <w:rsid w:val="00761863"/>
    <w:rsid w:val="00761865"/>
    <w:rsid w:val="007618D8"/>
    <w:rsid w:val="0076191D"/>
    <w:rsid w:val="00761925"/>
    <w:rsid w:val="00761951"/>
    <w:rsid w:val="00761979"/>
    <w:rsid w:val="007619D5"/>
    <w:rsid w:val="007619EC"/>
    <w:rsid w:val="00761A27"/>
    <w:rsid w:val="00761A2B"/>
    <w:rsid w:val="00761A5B"/>
    <w:rsid w:val="00761A9A"/>
    <w:rsid w:val="00761ABD"/>
    <w:rsid w:val="00761AF6"/>
    <w:rsid w:val="00761B1A"/>
    <w:rsid w:val="00761B7A"/>
    <w:rsid w:val="00761C0F"/>
    <w:rsid w:val="00761C3C"/>
    <w:rsid w:val="00761C4E"/>
    <w:rsid w:val="00761C6F"/>
    <w:rsid w:val="00761E14"/>
    <w:rsid w:val="00761EB3"/>
    <w:rsid w:val="00761EDA"/>
    <w:rsid w:val="00761EF1"/>
    <w:rsid w:val="00761F0F"/>
    <w:rsid w:val="00761F27"/>
    <w:rsid w:val="00761F3F"/>
    <w:rsid w:val="00761F67"/>
    <w:rsid w:val="00761FDC"/>
    <w:rsid w:val="00762025"/>
    <w:rsid w:val="0076212D"/>
    <w:rsid w:val="007621EC"/>
    <w:rsid w:val="007622F0"/>
    <w:rsid w:val="0076230C"/>
    <w:rsid w:val="0076233E"/>
    <w:rsid w:val="00762373"/>
    <w:rsid w:val="00762374"/>
    <w:rsid w:val="007623C8"/>
    <w:rsid w:val="00762499"/>
    <w:rsid w:val="007624AA"/>
    <w:rsid w:val="00762533"/>
    <w:rsid w:val="00762602"/>
    <w:rsid w:val="00762648"/>
    <w:rsid w:val="00762679"/>
    <w:rsid w:val="0076268D"/>
    <w:rsid w:val="007626BF"/>
    <w:rsid w:val="007626CB"/>
    <w:rsid w:val="007626E7"/>
    <w:rsid w:val="00762706"/>
    <w:rsid w:val="0076273A"/>
    <w:rsid w:val="007627F8"/>
    <w:rsid w:val="0076284D"/>
    <w:rsid w:val="00762872"/>
    <w:rsid w:val="00762879"/>
    <w:rsid w:val="007628B4"/>
    <w:rsid w:val="007628B5"/>
    <w:rsid w:val="007628FE"/>
    <w:rsid w:val="00762953"/>
    <w:rsid w:val="00762955"/>
    <w:rsid w:val="00762958"/>
    <w:rsid w:val="00762A17"/>
    <w:rsid w:val="00762ADB"/>
    <w:rsid w:val="00762AE8"/>
    <w:rsid w:val="00762B5B"/>
    <w:rsid w:val="00762C7B"/>
    <w:rsid w:val="00762CAB"/>
    <w:rsid w:val="00762CB9"/>
    <w:rsid w:val="00762D04"/>
    <w:rsid w:val="00762DCA"/>
    <w:rsid w:val="00762EE0"/>
    <w:rsid w:val="00762EF9"/>
    <w:rsid w:val="00762F04"/>
    <w:rsid w:val="00762F63"/>
    <w:rsid w:val="00762F77"/>
    <w:rsid w:val="00762F98"/>
    <w:rsid w:val="00762FAD"/>
    <w:rsid w:val="0076300C"/>
    <w:rsid w:val="00763059"/>
    <w:rsid w:val="007630D5"/>
    <w:rsid w:val="00763170"/>
    <w:rsid w:val="00763171"/>
    <w:rsid w:val="0076321E"/>
    <w:rsid w:val="00763247"/>
    <w:rsid w:val="00763273"/>
    <w:rsid w:val="0076333C"/>
    <w:rsid w:val="00763387"/>
    <w:rsid w:val="00763393"/>
    <w:rsid w:val="0076344C"/>
    <w:rsid w:val="007634A1"/>
    <w:rsid w:val="007634D1"/>
    <w:rsid w:val="007634ED"/>
    <w:rsid w:val="0076356E"/>
    <w:rsid w:val="00763570"/>
    <w:rsid w:val="00763572"/>
    <w:rsid w:val="00763636"/>
    <w:rsid w:val="00763651"/>
    <w:rsid w:val="0076369A"/>
    <w:rsid w:val="007636CF"/>
    <w:rsid w:val="00763714"/>
    <w:rsid w:val="0076373C"/>
    <w:rsid w:val="00763747"/>
    <w:rsid w:val="0076375F"/>
    <w:rsid w:val="007637A6"/>
    <w:rsid w:val="007637DE"/>
    <w:rsid w:val="007637F7"/>
    <w:rsid w:val="00763853"/>
    <w:rsid w:val="00763878"/>
    <w:rsid w:val="00763891"/>
    <w:rsid w:val="00763928"/>
    <w:rsid w:val="0076392C"/>
    <w:rsid w:val="00763A35"/>
    <w:rsid w:val="00763A72"/>
    <w:rsid w:val="00763B26"/>
    <w:rsid w:val="00763B34"/>
    <w:rsid w:val="00763B59"/>
    <w:rsid w:val="00763C60"/>
    <w:rsid w:val="00763C7D"/>
    <w:rsid w:val="00763C8B"/>
    <w:rsid w:val="00763C8D"/>
    <w:rsid w:val="00763C97"/>
    <w:rsid w:val="00763C9A"/>
    <w:rsid w:val="00763C9C"/>
    <w:rsid w:val="00763CA4"/>
    <w:rsid w:val="00763CAF"/>
    <w:rsid w:val="00763CBD"/>
    <w:rsid w:val="00763CF5"/>
    <w:rsid w:val="00763D3A"/>
    <w:rsid w:val="00763DB3"/>
    <w:rsid w:val="00763DD6"/>
    <w:rsid w:val="00763E31"/>
    <w:rsid w:val="00763E8C"/>
    <w:rsid w:val="00763F05"/>
    <w:rsid w:val="00763F25"/>
    <w:rsid w:val="00763F34"/>
    <w:rsid w:val="00763FBB"/>
    <w:rsid w:val="00763FBD"/>
    <w:rsid w:val="0076400D"/>
    <w:rsid w:val="0076402A"/>
    <w:rsid w:val="007640D8"/>
    <w:rsid w:val="007640E5"/>
    <w:rsid w:val="00764129"/>
    <w:rsid w:val="0076419A"/>
    <w:rsid w:val="007641A1"/>
    <w:rsid w:val="007641A5"/>
    <w:rsid w:val="007641C8"/>
    <w:rsid w:val="007641E7"/>
    <w:rsid w:val="0076422E"/>
    <w:rsid w:val="00764258"/>
    <w:rsid w:val="007642B5"/>
    <w:rsid w:val="007642CD"/>
    <w:rsid w:val="00764305"/>
    <w:rsid w:val="0076434E"/>
    <w:rsid w:val="0076436B"/>
    <w:rsid w:val="007643CE"/>
    <w:rsid w:val="00764403"/>
    <w:rsid w:val="0076440D"/>
    <w:rsid w:val="0076443B"/>
    <w:rsid w:val="007644A9"/>
    <w:rsid w:val="007644AC"/>
    <w:rsid w:val="007644FD"/>
    <w:rsid w:val="0076450B"/>
    <w:rsid w:val="007645CD"/>
    <w:rsid w:val="007645D9"/>
    <w:rsid w:val="00764653"/>
    <w:rsid w:val="0076474C"/>
    <w:rsid w:val="00764791"/>
    <w:rsid w:val="007647BE"/>
    <w:rsid w:val="007648BC"/>
    <w:rsid w:val="007648C2"/>
    <w:rsid w:val="00764964"/>
    <w:rsid w:val="00764A69"/>
    <w:rsid w:val="00764A77"/>
    <w:rsid w:val="00764AA2"/>
    <w:rsid w:val="00764AB8"/>
    <w:rsid w:val="00764ABA"/>
    <w:rsid w:val="00764AE8"/>
    <w:rsid w:val="00764B12"/>
    <w:rsid w:val="00764BB5"/>
    <w:rsid w:val="00764C8F"/>
    <w:rsid w:val="00764CCE"/>
    <w:rsid w:val="00764CE3"/>
    <w:rsid w:val="00764D27"/>
    <w:rsid w:val="00764D87"/>
    <w:rsid w:val="00764DFB"/>
    <w:rsid w:val="00764E2E"/>
    <w:rsid w:val="00764EC2"/>
    <w:rsid w:val="00764F6C"/>
    <w:rsid w:val="00764F7C"/>
    <w:rsid w:val="00764FF4"/>
    <w:rsid w:val="00764FF9"/>
    <w:rsid w:val="00765018"/>
    <w:rsid w:val="00765073"/>
    <w:rsid w:val="007650AD"/>
    <w:rsid w:val="007650CC"/>
    <w:rsid w:val="007650E0"/>
    <w:rsid w:val="00765106"/>
    <w:rsid w:val="00765113"/>
    <w:rsid w:val="00765126"/>
    <w:rsid w:val="0076516D"/>
    <w:rsid w:val="007651A0"/>
    <w:rsid w:val="007651D9"/>
    <w:rsid w:val="00765258"/>
    <w:rsid w:val="0076530A"/>
    <w:rsid w:val="00765331"/>
    <w:rsid w:val="0076534E"/>
    <w:rsid w:val="00765375"/>
    <w:rsid w:val="00765404"/>
    <w:rsid w:val="00765432"/>
    <w:rsid w:val="007654A6"/>
    <w:rsid w:val="007654CB"/>
    <w:rsid w:val="0076550B"/>
    <w:rsid w:val="0076552E"/>
    <w:rsid w:val="00765576"/>
    <w:rsid w:val="00765581"/>
    <w:rsid w:val="007655DA"/>
    <w:rsid w:val="00765604"/>
    <w:rsid w:val="00765642"/>
    <w:rsid w:val="00765682"/>
    <w:rsid w:val="007656C4"/>
    <w:rsid w:val="0076573E"/>
    <w:rsid w:val="0076574F"/>
    <w:rsid w:val="00765779"/>
    <w:rsid w:val="007657C7"/>
    <w:rsid w:val="007657F4"/>
    <w:rsid w:val="007657FB"/>
    <w:rsid w:val="00765885"/>
    <w:rsid w:val="00765889"/>
    <w:rsid w:val="007658AA"/>
    <w:rsid w:val="007658B5"/>
    <w:rsid w:val="007658E0"/>
    <w:rsid w:val="007658F0"/>
    <w:rsid w:val="00765902"/>
    <w:rsid w:val="00765A34"/>
    <w:rsid w:val="00765A98"/>
    <w:rsid w:val="00765AA2"/>
    <w:rsid w:val="00765B12"/>
    <w:rsid w:val="00765CA6"/>
    <w:rsid w:val="00765CBD"/>
    <w:rsid w:val="00765D5E"/>
    <w:rsid w:val="00765D62"/>
    <w:rsid w:val="00765DD2"/>
    <w:rsid w:val="00765E0E"/>
    <w:rsid w:val="00765E78"/>
    <w:rsid w:val="00765E9E"/>
    <w:rsid w:val="00765EE4"/>
    <w:rsid w:val="00765F98"/>
    <w:rsid w:val="00765FC3"/>
    <w:rsid w:val="007660B9"/>
    <w:rsid w:val="00766164"/>
    <w:rsid w:val="007661B2"/>
    <w:rsid w:val="00766278"/>
    <w:rsid w:val="0076630E"/>
    <w:rsid w:val="00766317"/>
    <w:rsid w:val="0076634B"/>
    <w:rsid w:val="00766353"/>
    <w:rsid w:val="00766383"/>
    <w:rsid w:val="0076645C"/>
    <w:rsid w:val="0076647D"/>
    <w:rsid w:val="007664AE"/>
    <w:rsid w:val="007664E2"/>
    <w:rsid w:val="00766579"/>
    <w:rsid w:val="0076657E"/>
    <w:rsid w:val="007665DB"/>
    <w:rsid w:val="007665E2"/>
    <w:rsid w:val="00766633"/>
    <w:rsid w:val="007666DE"/>
    <w:rsid w:val="007666E0"/>
    <w:rsid w:val="00766760"/>
    <w:rsid w:val="00766774"/>
    <w:rsid w:val="00766787"/>
    <w:rsid w:val="0076679C"/>
    <w:rsid w:val="0076683D"/>
    <w:rsid w:val="0076684E"/>
    <w:rsid w:val="00766855"/>
    <w:rsid w:val="0076687E"/>
    <w:rsid w:val="0076689F"/>
    <w:rsid w:val="007668CA"/>
    <w:rsid w:val="007668F7"/>
    <w:rsid w:val="00766905"/>
    <w:rsid w:val="0076699C"/>
    <w:rsid w:val="00766A46"/>
    <w:rsid w:val="00766AF3"/>
    <w:rsid w:val="00766AFF"/>
    <w:rsid w:val="00766BE3"/>
    <w:rsid w:val="00766C1B"/>
    <w:rsid w:val="00766C41"/>
    <w:rsid w:val="00766C5C"/>
    <w:rsid w:val="00766CAC"/>
    <w:rsid w:val="00766CD4"/>
    <w:rsid w:val="00766DD6"/>
    <w:rsid w:val="00766DDD"/>
    <w:rsid w:val="00766DF5"/>
    <w:rsid w:val="00766E29"/>
    <w:rsid w:val="00766E6B"/>
    <w:rsid w:val="00766EBA"/>
    <w:rsid w:val="00766FC5"/>
    <w:rsid w:val="00766FD5"/>
    <w:rsid w:val="00767054"/>
    <w:rsid w:val="00767063"/>
    <w:rsid w:val="00767082"/>
    <w:rsid w:val="007670B4"/>
    <w:rsid w:val="007670D0"/>
    <w:rsid w:val="00767157"/>
    <w:rsid w:val="00767166"/>
    <w:rsid w:val="00767182"/>
    <w:rsid w:val="007671FB"/>
    <w:rsid w:val="00767215"/>
    <w:rsid w:val="00767239"/>
    <w:rsid w:val="00767258"/>
    <w:rsid w:val="0076726D"/>
    <w:rsid w:val="007672A3"/>
    <w:rsid w:val="0076735D"/>
    <w:rsid w:val="007673DA"/>
    <w:rsid w:val="007673E1"/>
    <w:rsid w:val="00767471"/>
    <w:rsid w:val="007674E3"/>
    <w:rsid w:val="00767502"/>
    <w:rsid w:val="00767506"/>
    <w:rsid w:val="0076757B"/>
    <w:rsid w:val="007675AD"/>
    <w:rsid w:val="007675EB"/>
    <w:rsid w:val="0076766A"/>
    <w:rsid w:val="0076769D"/>
    <w:rsid w:val="00767705"/>
    <w:rsid w:val="00767763"/>
    <w:rsid w:val="007677D6"/>
    <w:rsid w:val="0076781B"/>
    <w:rsid w:val="0076783E"/>
    <w:rsid w:val="0076785B"/>
    <w:rsid w:val="00767860"/>
    <w:rsid w:val="00767897"/>
    <w:rsid w:val="007678AA"/>
    <w:rsid w:val="007678EF"/>
    <w:rsid w:val="007679D7"/>
    <w:rsid w:val="007679FA"/>
    <w:rsid w:val="00767AC6"/>
    <w:rsid w:val="00767B0D"/>
    <w:rsid w:val="00767B1B"/>
    <w:rsid w:val="00767B21"/>
    <w:rsid w:val="00767B33"/>
    <w:rsid w:val="00767B69"/>
    <w:rsid w:val="00767BB8"/>
    <w:rsid w:val="00767C24"/>
    <w:rsid w:val="00767C3A"/>
    <w:rsid w:val="00767C59"/>
    <w:rsid w:val="00767C90"/>
    <w:rsid w:val="00767CB1"/>
    <w:rsid w:val="00767CCE"/>
    <w:rsid w:val="00767D1B"/>
    <w:rsid w:val="00767DD8"/>
    <w:rsid w:val="00767E44"/>
    <w:rsid w:val="00767E55"/>
    <w:rsid w:val="00767EF8"/>
    <w:rsid w:val="00767F0F"/>
    <w:rsid w:val="00767FBA"/>
    <w:rsid w:val="00767FCA"/>
    <w:rsid w:val="00767FF0"/>
    <w:rsid w:val="00767FF2"/>
    <w:rsid w:val="00770030"/>
    <w:rsid w:val="00770039"/>
    <w:rsid w:val="00770043"/>
    <w:rsid w:val="0077004F"/>
    <w:rsid w:val="00770094"/>
    <w:rsid w:val="00770097"/>
    <w:rsid w:val="0077020E"/>
    <w:rsid w:val="0077023A"/>
    <w:rsid w:val="00770282"/>
    <w:rsid w:val="007702A0"/>
    <w:rsid w:val="007702F1"/>
    <w:rsid w:val="00770346"/>
    <w:rsid w:val="00770367"/>
    <w:rsid w:val="0077036D"/>
    <w:rsid w:val="0077036E"/>
    <w:rsid w:val="00770375"/>
    <w:rsid w:val="007703FC"/>
    <w:rsid w:val="00770500"/>
    <w:rsid w:val="0077052C"/>
    <w:rsid w:val="00770551"/>
    <w:rsid w:val="0077057E"/>
    <w:rsid w:val="00770588"/>
    <w:rsid w:val="0077058B"/>
    <w:rsid w:val="007705C3"/>
    <w:rsid w:val="0077062B"/>
    <w:rsid w:val="007706E3"/>
    <w:rsid w:val="0077073B"/>
    <w:rsid w:val="00770808"/>
    <w:rsid w:val="00770827"/>
    <w:rsid w:val="00770850"/>
    <w:rsid w:val="0077085C"/>
    <w:rsid w:val="00770904"/>
    <w:rsid w:val="0077094E"/>
    <w:rsid w:val="00770976"/>
    <w:rsid w:val="00770981"/>
    <w:rsid w:val="00770A72"/>
    <w:rsid w:val="00770A8F"/>
    <w:rsid w:val="00770A9B"/>
    <w:rsid w:val="00770AA0"/>
    <w:rsid w:val="00770AB0"/>
    <w:rsid w:val="00770ACC"/>
    <w:rsid w:val="00770ACF"/>
    <w:rsid w:val="00770AF4"/>
    <w:rsid w:val="00770B4E"/>
    <w:rsid w:val="00770B60"/>
    <w:rsid w:val="00770B6F"/>
    <w:rsid w:val="00770B7C"/>
    <w:rsid w:val="00770BC0"/>
    <w:rsid w:val="00770BCD"/>
    <w:rsid w:val="00770C55"/>
    <w:rsid w:val="00770CEB"/>
    <w:rsid w:val="00770CF9"/>
    <w:rsid w:val="00770D20"/>
    <w:rsid w:val="00770D36"/>
    <w:rsid w:val="00770D40"/>
    <w:rsid w:val="00770D7F"/>
    <w:rsid w:val="00770DC7"/>
    <w:rsid w:val="00770E65"/>
    <w:rsid w:val="00770E71"/>
    <w:rsid w:val="00770E75"/>
    <w:rsid w:val="00770E86"/>
    <w:rsid w:val="00770EB0"/>
    <w:rsid w:val="00770EB6"/>
    <w:rsid w:val="00770EFB"/>
    <w:rsid w:val="00770F20"/>
    <w:rsid w:val="00770F97"/>
    <w:rsid w:val="00770FEF"/>
    <w:rsid w:val="00770FF2"/>
    <w:rsid w:val="00771043"/>
    <w:rsid w:val="00771177"/>
    <w:rsid w:val="00771256"/>
    <w:rsid w:val="00771279"/>
    <w:rsid w:val="007712B8"/>
    <w:rsid w:val="007712DF"/>
    <w:rsid w:val="00771324"/>
    <w:rsid w:val="0077133A"/>
    <w:rsid w:val="00771395"/>
    <w:rsid w:val="00771537"/>
    <w:rsid w:val="0077155B"/>
    <w:rsid w:val="00771594"/>
    <w:rsid w:val="007715A7"/>
    <w:rsid w:val="00771620"/>
    <w:rsid w:val="00771624"/>
    <w:rsid w:val="00771673"/>
    <w:rsid w:val="0077167B"/>
    <w:rsid w:val="007717B8"/>
    <w:rsid w:val="007717E1"/>
    <w:rsid w:val="00771855"/>
    <w:rsid w:val="0077185E"/>
    <w:rsid w:val="00771876"/>
    <w:rsid w:val="00771965"/>
    <w:rsid w:val="007719FC"/>
    <w:rsid w:val="00771A00"/>
    <w:rsid w:val="00771A05"/>
    <w:rsid w:val="00771A68"/>
    <w:rsid w:val="00771AC6"/>
    <w:rsid w:val="00771BB8"/>
    <w:rsid w:val="00771BF8"/>
    <w:rsid w:val="00771C40"/>
    <w:rsid w:val="00771C9A"/>
    <w:rsid w:val="00771CF8"/>
    <w:rsid w:val="00771D0F"/>
    <w:rsid w:val="00771D2A"/>
    <w:rsid w:val="00771D7B"/>
    <w:rsid w:val="00771DDD"/>
    <w:rsid w:val="00771E36"/>
    <w:rsid w:val="00771F00"/>
    <w:rsid w:val="00771F6E"/>
    <w:rsid w:val="00771F7E"/>
    <w:rsid w:val="00771F9E"/>
    <w:rsid w:val="00771FB9"/>
    <w:rsid w:val="00772003"/>
    <w:rsid w:val="0077208A"/>
    <w:rsid w:val="00772123"/>
    <w:rsid w:val="00772143"/>
    <w:rsid w:val="007721C8"/>
    <w:rsid w:val="007721EF"/>
    <w:rsid w:val="00772228"/>
    <w:rsid w:val="0077225A"/>
    <w:rsid w:val="007722D9"/>
    <w:rsid w:val="0077233D"/>
    <w:rsid w:val="00772378"/>
    <w:rsid w:val="00772379"/>
    <w:rsid w:val="007723AD"/>
    <w:rsid w:val="007723F3"/>
    <w:rsid w:val="00772550"/>
    <w:rsid w:val="007725D0"/>
    <w:rsid w:val="007725E8"/>
    <w:rsid w:val="00772731"/>
    <w:rsid w:val="0077274B"/>
    <w:rsid w:val="00772789"/>
    <w:rsid w:val="00772799"/>
    <w:rsid w:val="00772806"/>
    <w:rsid w:val="00772834"/>
    <w:rsid w:val="00772873"/>
    <w:rsid w:val="007728C8"/>
    <w:rsid w:val="0077293C"/>
    <w:rsid w:val="007729C5"/>
    <w:rsid w:val="007729D7"/>
    <w:rsid w:val="007729E9"/>
    <w:rsid w:val="00772BFF"/>
    <w:rsid w:val="00772CB1"/>
    <w:rsid w:val="00772CE1"/>
    <w:rsid w:val="00772CEE"/>
    <w:rsid w:val="00772CF3"/>
    <w:rsid w:val="00772D18"/>
    <w:rsid w:val="00772D70"/>
    <w:rsid w:val="00772DB7"/>
    <w:rsid w:val="00772EC5"/>
    <w:rsid w:val="00772EF2"/>
    <w:rsid w:val="00772F4B"/>
    <w:rsid w:val="00772F4E"/>
    <w:rsid w:val="00772F92"/>
    <w:rsid w:val="00772F9F"/>
    <w:rsid w:val="00772FDA"/>
    <w:rsid w:val="00772FE8"/>
    <w:rsid w:val="0077301F"/>
    <w:rsid w:val="00773075"/>
    <w:rsid w:val="007730A1"/>
    <w:rsid w:val="007730C9"/>
    <w:rsid w:val="00773108"/>
    <w:rsid w:val="00773114"/>
    <w:rsid w:val="00773168"/>
    <w:rsid w:val="007731A4"/>
    <w:rsid w:val="00773283"/>
    <w:rsid w:val="007733C7"/>
    <w:rsid w:val="007733C9"/>
    <w:rsid w:val="00773437"/>
    <w:rsid w:val="0077343A"/>
    <w:rsid w:val="00773510"/>
    <w:rsid w:val="00773566"/>
    <w:rsid w:val="007735C7"/>
    <w:rsid w:val="00773724"/>
    <w:rsid w:val="0077376E"/>
    <w:rsid w:val="00773914"/>
    <w:rsid w:val="00773980"/>
    <w:rsid w:val="00773A17"/>
    <w:rsid w:val="00773A58"/>
    <w:rsid w:val="00773AAD"/>
    <w:rsid w:val="00773B20"/>
    <w:rsid w:val="00773B2E"/>
    <w:rsid w:val="00773B6C"/>
    <w:rsid w:val="00773B7D"/>
    <w:rsid w:val="00773BAA"/>
    <w:rsid w:val="00773C23"/>
    <w:rsid w:val="00773DA0"/>
    <w:rsid w:val="00773E70"/>
    <w:rsid w:val="00773E76"/>
    <w:rsid w:val="00773F74"/>
    <w:rsid w:val="00773FB8"/>
    <w:rsid w:val="00773FE3"/>
    <w:rsid w:val="0077403B"/>
    <w:rsid w:val="00774055"/>
    <w:rsid w:val="007740BB"/>
    <w:rsid w:val="007740BD"/>
    <w:rsid w:val="00774194"/>
    <w:rsid w:val="00774249"/>
    <w:rsid w:val="00774251"/>
    <w:rsid w:val="007743AA"/>
    <w:rsid w:val="007743F9"/>
    <w:rsid w:val="0077442E"/>
    <w:rsid w:val="00774435"/>
    <w:rsid w:val="00774498"/>
    <w:rsid w:val="00774562"/>
    <w:rsid w:val="00774598"/>
    <w:rsid w:val="007745A4"/>
    <w:rsid w:val="007745FC"/>
    <w:rsid w:val="0077460F"/>
    <w:rsid w:val="0077467A"/>
    <w:rsid w:val="0077474D"/>
    <w:rsid w:val="0077476C"/>
    <w:rsid w:val="0077480F"/>
    <w:rsid w:val="007748D8"/>
    <w:rsid w:val="007748E9"/>
    <w:rsid w:val="0077498E"/>
    <w:rsid w:val="00774991"/>
    <w:rsid w:val="00774A4F"/>
    <w:rsid w:val="00774A5A"/>
    <w:rsid w:val="00774A5E"/>
    <w:rsid w:val="00774AA0"/>
    <w:rsid w:val="00774AAF"/>
    <w:rsid w:val="00774AB0"/>
    <w:rsid w:val="00774ABE"/>
    <w:rsid w:val="00774B7B"/>
    <w:rsid w:val="00774B7D"/>
    <w:rsid w:val="00774B93"/>
    <w:rsid w:val="00774CD0"/>
    <w:rsid w:val="00774D31"/>
    <w:rsid w:val="00774D80"/>
    <w:rsid w:val="00774E08"/>
    <w:rsid w:val="00774E0E"/>
    <w:rsid w:val="00774E12"/>
    <w:rsid w:val="00774EC5"/>
    <w:rsid w:val="00774EFF"/>
    <w:rsid w:val="00774F32"/>
    <w:rsid w:val="00774F9F"/>
    <w:rsid w:val="00774FA8"/>
    <w:rsid w:val="00774FAD"/>
    <w:rsid w:val="00774FF5"/>
    <w:rsid w:val="0077505C"/>
    <w:rsid w:val="0077506A"/>
    <w:rsid w:val="0077508C"/>
    <w:rsid w:val="007750B6"/>
    <w:rsid w:val="007750FB"/>
    <w:rsid w:val="0077511B"/>
    <w:rsid w:val="007751D1"/>
    <w:rsid w:val="00775209"/>
    <w:rsid w:val="0077522A"/>
    <w:rsid w:val="00775259"/>
    <w:rsid w:val="0077526F"/>
    <w:rsid w:val="007752AC"/>
    <w:rsid w:val="0077530C"/>
    <w:rsid w:val="00775328"/>
    <w:rsid w:val="00775339"/>
    <w:rsid w:val="00775367"/>
    <w:rsid w:val="0077538A"/>
    <w:rsid w:val="00775491"/>
    <w:rsid w:val="007754AF"/>
    <w:rsid w:val="007754B1"/>
    <w:rsid w:val="007754CD"/>
    <w:rsid w:val="007754EC"/>
    <w:rsid w:val="0077557F"/>
    <w:rsid w:val="00775626"/>
    <w:rsid w:val="00775733"/>
    <w:rsid w:val="00775764"/>
    <w:rsid w:val="0077577A"/>
    <w:rsid w:val="007757A8"/>
    <w:rsid w:val="00775807"/>
    <w:rsid w:val="00775968"/>
    <w:rsid w:val="00775A2E"/>
    <w:rsid w:val="00775A44"/>
    <w:rsid w:val="00775A59"/>
    <w:rsid w:val="00775A7B"/>
    <w:rsid w:val="00775AE0"/>
    <w:rsid w:val="00775B04"/>
    <w:rsid w:val="00775BAF"/>
    <w:rsid w:val="00775C28"/>
    <w:rsid w:val="00775C2F"/>
    <w:rsid w:val="00775C3C"/>
    <w:rsid w:val="00775C76"/>
    <w:rsid w:val="00775CF4"/>
    <w:rsid w:val="00775CF9"/>
    <w:rsid w:val="00775D2F"/>
    <w:rsid w:val="00775D4D"/>
    <w:rsid w:val="00775D8A"/>
    <w:rsid w:val="00775DBF"/>
    <w:rsid w:val="00775DE2"/>
    <w:rsid w:val="00775E4A"/>
    <w:rsid w:val="00775E55"/>
    <w:rsid w:val="00775E64"/>
    <w:rsid w:val="00775F70"/>
    <w:rsid w:val="00775FF0"/>
    <w:rsid w:val="00776057"/>
    <w:rsid w:val="00776097"/>
    <w:rsid w:val="007760CF"/>
    <w:rsid w:val="00776121"/>
    <w:rsid w:val="00776155"/>
    <w:rsid w:val="0077615F"/>
    <w:rsid w:val="0077632E"/>
    <w:rsid w:val="0077634C"/>
    <w:rsid w:val="00776371"/>
    <w:rsid w:val="007763D1"/>
    <w:rsid w:val="007763D8"/>
    <w:rsid w:val="007764D9"/>
    <w:rsid w:val="007764E4"/>
    <w:rsid w:val="0077652B"/>
    <w:rsid w:val="0077653C"/>
    <w:rsid w:val="00776629"/>
    <w:rsid w:val="00776639"/>
    <w:rsid w:val="00776658"/>
    <w:rsid w:val="00776686"/>
    <w:rsid w:val="0077669C"/>
    <w:rsid w:val="007766C0"/>
    <w:rsid w:val="00776704"/>
    <w:rsid w:val="0077671F"/>
    <w:rsid w:val="007767B9"/>
    <w:rsid w:val="0077681C"/>
    <w:rsid w:val="0077686E"/>
    <w:rsid w:val="00776907"/>
    <w:rsid w:val="00776921"/>
    <w:rsid w:val="00776941"/>
    <w:rsid w:val="0077694F"/>
    <w:rsid w:val="007769CA"/>
    <w:rsid w:val="007769EA"/>
    <w:rsid w:val="00776A23"/>
    <w:rsid w:val="00776A96"/>
    <w:rsid w:val="00776AB8"/>
    <w:rsid w:val="00776B2F"/>
    <w:rsid w:val="00776B48"/>
    <w:rsid w:val="00776B7A"/>
    <w:rsid w:val="00776B7E"/>
    <w:rsid w:val="00776C20"/>
    <w:rsid w:val="00776C66"/>
    <w:rsid w:val="00776CB1"/>
    <w:rsid w:val="00776CBB"/>
    <w:rsid w:val="00776CBC"/>
    <w:rsid w:val="00776CBF"/>
    <w:rsid w:val="00776D7B"/>
    <w:rsid w:val="00776DA0"/>
    <w:rsid w:val="00776DCD"/>
    <w:rsid w:val="00776DD9"/>
    <w:rsid w:val="00776E24"/>
    <w:rsid w:val="00776F0D"/>
    <w:rsid w:val="00776F1E"/>
    <w:rsid w:val="00776F30"/>
    <w:rsid w:val="0077701B"/>
    <w:rsid w:val="0077704D"/>
    <w:rsid w:val="00777112"/>
    <w:rsid w:val="00777138"/>
    <w:rsid w:val="00777153"/>
    <w:rsid w:val="00777162"/>
    <w:rsid w:val="007771E1"/>
    <w:rsid w:val="00777217"/>
    <w:rsid w:val="007772AE"/>
    <w:rsid w:val="007772B2"/>
    <w:rsid w:val="007772C8"/>
    <w:rsid w:val="007773A3"/>
    <w:rsid w:val="007773D0"/>
    <w:rsid w:val="00777417"/>
    <w:rsid w:val="00777421"/>
    <w:rsid w:val="0077744F"/>
    <w:rsid w:val="007774EF"/>
    <w:rsid w:val="00777512"/>
    <w:rsid w:val="00777518"/>
    <w:rsid w:val="00777526"/>
    <w:rsid w:val="0077752E"/>
    <w:rsid w:val="00777544"/>
    <w:rsid w:val="0077754B"/>
    <w:rsid w:val="0077754F"/>
    <w:rsid w:val="0077755A"/>
    <w:rsid w:val="007775FD"/>
    <w:rsid w:val="00777705"/>
    <w:rsid w:val="00777736"/>
    <w:rsid w:val="007777E4"/>
    <w:rsid w:val="007777F0"/>
    <w:rsid w:val="007777F9"/>
    <w:rsid w:val="00777816"/>
    <w:rsid w:val="00777849"/>
    <w:rsid w:val="0077791D"/>
    <w:rsid w:val="00777981"/>
    <w:rsid w:val="00777A09"/>
    <w:rsid w:val="00777A9D"/>
    <w:rsid w:val="00777AAE"/>
    <w:rsid w:val="00777B0E"/>
    <w:rsid w:val="00777B7F"/>
    <w:rsid w:val="00777BC2"/>
    <w:rsid w:val="00777C0B"/>
    <w:rsid w:val="00777C1B"/>
    <w:rsid w:val="00777C5B"/>
    <w:rsid w:val="00777C89"/>
    <w:rsid w:val="00777CB6"/>
    <w:rsid w:val="00777CF1"/>
    <w:rsid w:val="00777D25"/>
    <w:rsid w:val="00777D34"/>
    <w:rsid w:val="00777D48"/>
    <w:rsid w:val="00777D5A"/>
    <w:rsid w:val="00777D66"/>
    <w:rsid w:val="00777E69"/>
    <w:rsid w:val="00777E9A"/>
    <w:rsid w:val="00777EC1"/>
    <w:rsid w:val="00777EFE"/>
    <w:rsid w:val="00777FB2"/>
    <w:rsid w:val="00777FBE"/>
    <w:rsid w:val="00777FE3"/>
    <w:rsid w:val="0078004A"/>
    <w:rsid w:val="0078008E"/>
    <w:rsid w:val="007800F6"/>
    <w:rsid w:val="007801A5"/>
    <w:rsid w:val="007801EA"/>
    <w:rsid w:val="00780218"/>
    <w:rsid w:val="00780223"/>
    <w:rsid w:val="00780291"/>
    <w:rsid w:val="007802BF"/>
    <w:rsid w:val="00780363"/>
    <w:rsid w:val="0078044D"/>
    <w:rsid w:val="00780489"/>
    <w:rsid w:val="007804B9"/>
    <w:rsid w:val="007804FF"/>
    <w:rsid w:val="00780508"/>
    <w:rsid w:val="00780554"/>
    <w:rsid w:val="007805B6"/>
    <w:rsid w:val="007805B8"/>
    <w:rsid w:val="0078065D"/>
    <w:rsid w:val="00780695"/>
    <w:rsid w:val="007806B7"/>
    <w:rsid w:val="007806DF"/>
    <w:rsid w:val="007808CB"/>
    <w:rsid w:val="00780903"/>
    <w:rsid w:val="0078092A"/>
    <w:rsid w:val="0078092F"/>
    <w:rsid w:val="00780989"/>
    <w:rsid w:val="007809F3"/>
    <w:rsid w:val="00780A88"/>
    <w:rsid w:val="00780ADA"/>
    <w:rsid w:val="00780B08"/>
    <w:rsid w:val="00780BC8"/>
    <w:rsid w:val="00780BEC"/>
    <w:rsid w:val="00780C3B"/>
    <w:rsid w:val="00780CA7"/>
    <w:rsid w:val="00780CED"/>
    <w:rsid w:val="00780D2C"/>
    <w:rsid w:val="00780D44"/>
    <w:rsid w:val="00780D5B"/>
    <w:rsid w:val="00780D67"/>
    <w:rsid w:val="00780DA0"/>
    <w:rsid w:val="00780DBA"/>
    <w:rsid w:val="00780DBE"/>
    <w:rsid w:val="00780E78"/>
    <w:rsid w:val="00780EC8"/>
    <w:rsid w:val="00780EE0"/>
    <w:rsid w:val="00780F31"/>
    <w:rsid w:val="00780F6B"/>
    <w:rsid w:val="00780F89"/>
    <w:rsid w:val="00780FBA"/>
    <w:rsid w:val="00780FBC"/>
    <w:rsid w:val="0078108C"/>
    <w:rsid w:val="00781154"/>
    <w:rsid w:val="007811B1"/>
    <w:rsid w:val="00781221"/>
    <w:rsid w:val="0078123B"/>
    <w:rsid w:val="00781266"/>
    <w:rsid w:val="00781278"/>
    <w:rsid w:val="0078127D"/>
    <w:rsid w:val="007812D4"/>
    <w:rsid w:val="0078131B"/>
    <w:rsid w:val="00781343"/>
    <w:rsid w:val="007813B8"/>
    <w:rsid w:val="007814A4"/>
    <w:rsid w:val="0078152C"/>
    <w:rsid w:val="007815B0"/>
    <w:rsid w:val="007815BB"/>
    <w:rsid w:val="007815F0"/>
    <w:rsid w:val="00781672"/>
    <w:rsid w:val="00781765"/>
    <w:rsid w:val="0078177F"/>
    <w:rsid w:val="00781818"/>
    <w:rsid w:val="0078194B"/>
    <w:rsid w:val="007819AF"/>
    <w:rsid w:val="007819E9"/>
    <w:rsid w:val="007819FD"/>
    <w:rsid w:val="00781A17"/>
    <w:rsid w:val="00781A33"/>
    <w:rsid w:val="00781AB4"/>
    <w:rsid w:val="00781AC8"/>
    <w:rsid w:val="00781AFF"/>
    <w:rsid w:val="00781BA7"/>
    <w:rsid w:val="00781C3C"/>
    <w:rsid w:val="00781D5E"/>
    <w:rsid w:val="00781DE2"/>
    <w:rsid w:val="00781E27"/>
    <w:rsid w:val="00781E40"/>
    <w:rsid w:val="00781E4C"/>
    <w:rsid w:val="00781E5F"/>
    <w:rsid w:val="00781E99"/>
    <w:rsid w:val="00781EB4"/>
    <w:rsid w:val="00781F40"/>
    <w:rsid w:val="00781F71"/>
    <w:rsid w:val="00781FEE"/>
    <w:rsid w:val="007820CB"/>
    <w:rsid w:val="007820EB"/>
    <w:rsid w:val="007820F6"/>
    <w:rsid w:val="00782149"/>
    <w:rsid w:val="00782154"/>
    <w:rsid w:val="00782199"/>
    <w:rsid w:val="007821B6"/>
    <w:rsid w:val="007821E4"/>
    <w:rsid w:val="007821EF"/>
    <w:rsid w:val="00782240"/>
    <w:rsid w:val="00782272"/>
    <w:rsid w:val="007822CB"/>
    <w:rsid w:val="007822D8"/>
    <w:rsid w:val="007822F1"/>
    <w:rsid w:val="00782347"/>
    <w:rsid w:val="0078238C"/>
    <w:rsid w:val="0078238D"/>
    <w:rsid w:val="0078240E"/>
    <w:rsid w:val="00782425"/>
    <w:rsid w:val="00782466"/>
    <w:rsid w:val="00782472"/>
    <w:rsid w:val="00782477"/>
    <w:rsid w:val="00782547"/>
    <w:rsid w:val="00782563"/>
    <w:rsid w:val="00782564"/>
    <w:rsid w:val="0078256A"/>
    <w:rsid w:val="007825F2"/>
    <w:rsid w:val="00782602"/>
    <w:rsid w:val="00782617"/>
    <w:rsid w:val="00782637"/>
    <w:rsid w:val="0078267F"/>
    <w:rsid w:val="007826AC"/>
    <w:rsid w:val="007826B7"/>
    <w:rsid w:val="007826BD"/>
    <w:rsid w:val="007826F6"/>
    <w:rsid w:val="007826F8"/>
    <w:rsid w:val="00782740"/>
    <w:rsid w:val="007827FC"/>
    <w:rsid w:val="00782902"/>
    <w:rsid w:val="0078291C"/>
    <w:rsid w:val="00782968"/>
    <w:rsid w:val="00782995"/>
    <w:rsid w:val="007829D5"/>
    <w:rsid w:val="007829DA"/>
    <w:rsid w:val="00782A54"/>
    <w:rsid w:val="00782AA7"/>
    <w:rsid w:val="00782ADE"/>
    <w:rsid w:val="00782BC4"/>
    <w:rsid w:val="00782BC8"/>
    <w:rsid w:val="00782BDB"/>
    <w:rsid w:val="00782BFA"/>
    <w:rsid w:val="00782C4E"/>
    <w:rsid w:val="00782C75"/>
    <w:rsid w:val="00782CAA"/>
    <w:rsid w:val="00782CE4"/>
    <w:rsid w:val="00782D55"/>
    <w:rsid w:val="00782DAD"/>
    <w:rsid w:val="00782DC5"/>
    <w:rsid w:val="00782DF1"/>
    <w:rsid w:val="00782DFA"/>
    <w:rsid w:val="00782E77"/>
    <w:rsid w:val="00782F2C"/>
    <w:rsid w:val="00782FBC"/>
    <w:rsid w:val="00783050"/>
    <w:rsid w:val="0078305B"/>
    <w:rsid w:val="0078306D"/>
    <w:rsid w:val="007830FF"/>
    <w:rsid w:val="0078312E"/>
    <w:rsid w:val="0078313B"/>
    <w:rsid w:val="00783152"/>
    <w:rsid w:val="00783169"/>
    <w:rsid w:val="007831FD"/>
    <w:rsid w:val="00783292"/>
    <w:rsid w:val="007832B9"/>
    <w:rsid w:val="007832D4"/>
    <w:rsid w:val="007832FD"/>
    <w:rsid w:val="0078333C"/>
    <w:rsid w:val="007833BE"/>
    <w:rsid w:val="00783420"/>
    <w:rsid w:val="00783425"/>
    <w:rsid w:val="007834D5"/>
    <w:rsid w:val="007834EE"/>
    <w:rsid w:val="007835C5"/>
    <w:rsid w:val="007835DE"/>
    <w:rsid w:val="007835EB"/>
    <w:rsid w:val="00783608"/>
    <w:rsid w:val="00783624"/>
    <w:rsid w:val="00783701"/>
    <w:rsid w:val="00783815"/>
    <w:rsid w:val="0078382F"/>
    <w:rsid w:val="0078385D"/>
    <w:rsid w:val="007838EC"/>
    <w:rsid w:val="007838F3"/>
    <w:rsid w:val="007838F7"/>
    <w:rsid w:val="007839A0"/>
    <w:rsid w:val="007839BB"/>
    <w:rsid w:val="007839E2"/>
    <w:rsid w:val="00783A17"/>
    <w:rsid w:val="00783A49"/>
    <w:rsid w:val="00783A7E"/>
    <w:rsid w:val="00783AAE"/>
    <w:rsid w:val="00783AE2"/>
    <w:rsid w:val="00783AE7"/>
    <w:rsid w:val="00783B25"/>
    <w:rsid w:val="00783B57"/>
    <w:rsid w:val="00783BBB"/>
    <w:rsid w:val="00783BC5"/>
    <w:rsid w:val="00783C72"/>
    <w:rsid w:val="00783D1D"/>
    <w:rsid w:val="00783D38"/>
    <w:rsid w:val="00783DAA"/>
    <w:rsid w:val="00783E05"/>
    <w:rsid w:val="00783E5D"/>
    <w:rsid w:val="00783E95"/>
    <w:rsid w:val="00783EA2"/>
    <w:rsid w:val="00783EAF"/>
    <w:rsid w:val="00783EEB"/>
    <w:rsid w:val="00783F0E"/>
    <w:rsid w:val="00783F4A"/>
    <w:rsid w:val="00783F58"/>
    <w:rsid w:val="00784050"/>
    <w:rsid w:val="0078408F"/>
    <w:rsid w:val="007840A8"/>
    <w:rsid w:val="00784121"/>
    <w:rsid w:val="00784122"/>
    <w:rsid w:val="0078418F"/>
    <w:rsid w:val="007841ED"/>
    <w:rsid w:val="00784221"/>
    <w:rsid w:val="007842C6"/>
    <w:rsid w:val="007842DA"/>
    <w:rsid w:val="007843EA"/>
    <w:rsid w:val="007844AF"/>
    <w:rsid w:val="0078456E"/>
    <w:rsid w:val="0078459F"/>
    <w:rsid w:val="007846D6"/>
    <w:rsid w:val="0078477A"/>
    <w:rsid w:val="007847A1"/>
    <w:rsid w:val="0078488C"/>
    <w:rsid w:val="00784895"/>
    <w:rsid w:val="007848AC"/>
    <w:rsid w:val="007848C1"/>
    <w:rsid w:val="007848FB"/>
    <w:rsid w:val="00784946"/>
    <w:rsid w:val="00784968"/>
    <w:rsid w:val="00784986"/>
    <w:rsid w:val="007849C3"/>
    <w:rsid w:val="007849F2"/>
    <w:rsid w:val="00784AF7"/>
    <w:rsid w:val="00784BF0"/>
    <w:rsid w:val="00784C1A"/>
    <w:rsid w:val="00784C56"/>
    <w:rsid w:val="00784CAC"/>
    <w:rsid w:val="00784CB0"/>
    <w:rsid w:val="00784E1C"/>
    <w:rsid w:val="00784E50"/>
    <w:rsid w:val="00784FAE"/>
    <w:rsid w:val="00785099"/>
    <w:rsid w:val="007850A2"/>
    <w:rsid w:val="007850BD"/>
    <w:rsid w:val="0078525A"/>
    <w:rsid w:val="0078526E"/>
    <w:rsid w:val="00785282"/>
    <w:rsid w:val="007853A9"/>
    <w:rsid w:val="007853CD"/>
    <w:rsid w:val="00785417"/>
    <w:rsid w:val="00785495"/>
    <w:rsid w:val="00785572"/>
    <w:rsid w:val="007855AA"/>
    <w:rsid w:val="0078562A"/>
    <w:rsid w:val="00785673"/>
    <w:rsid w:val="00785780"/>
    <w:rsid w:val="0078578B"/>
    <w:rsid w:val="007858F8"/>
    <w:rsid w:val="00785923"/>
    <w:rsid w:val="00785A32"/>
    <w:rsid w:val="00785BA8"/>
    <w:rsid w:val="00785BAA"/>
    <w:rsid w:val="00785BCE"/>
    <w:rsid w:val="00785BDD"/>
    <w:rsid w:val="00785C01"/>
    <w:rsid w:val="00785C68"/>
    <w:rsid w:val="00785C82"/>
    <w:rsid w:val="00785D27"/>
    <w:rsid w:val="00785D40"/>
    <w:rsid w:val="00785D97"/>
    <w:rsid w:val="00785DF2"/>
    <w:rsid w:val="00785E1C"/>
    <w:rsid w:val="00785E74"/>
    <w:rsid w:val="00785E9D"/>
    <w:rsid w:val="00785EAC"/>
    <w:rsid w:val="00785EDE"/>
    <w:rsid w:val="00786043"/>
    <w:rsid w:val="00786101"/>
    <w:rsid w:val="00786108"/>
    <w:rsid w:val="0078611C"/>
    <w:rsid w:val="0078615D"/>
    <w:rsid w:val="00786181"/>
    <w:rsid w:val="00786197"/>
    <w:rsid w:val="007861B6"/>
    <w:rsid w:val="007861F4"/>
    <w:rsid w:val="00786207"/>
    <w:rsid w:val="0078621B"/>
    <w:rsid w:val="00786266"/>
    <w:rsid w:val="00786276"/>
    <w:rsid w:val="0078629F"/>
    <w:rsid w:val="00786391"/>
    <w:rsid w:val="0078642A"/>
    <w:rsid w:val="00786484"/>
    <w:rsid w:val="00786493"/>
    <w:rsid w:val="007864A3"/>
    <w:rsid w:val="007864B8"/>
    <w:rsid w:val="00786559"/>
    <w:rsid w:val="00786564"/>
    <w:rsid w:val="007865E5"/>
    <w:rsid w:val="00786688"/>
    <w:rsid w:val="0078668E"/>
    <w:rsid w:val="007866CC"/>
    <w:rsid w:val="007866D6"/>
    <w:rsid w:val="0078670E"/>
    <w:rsid w:val="00786774"/>
    <w:rsid w:val="007867A2"/>
    <w:rsid w:val="007867B0"/>
    <w:rsid w:val="007867F9"/>
    <w:rsid w:val="00786A13"/>
    <w:rsid w:val="00786A33"/>
    <w:rsid w:val="00786A48"/>
    <w:rsid w:val="00786A6E"/>
    <w:rsid w:val="00786AF0"/>
    <w:rsid w:val="00786C18"/>
    <w:rsid w:val="00786CCC"/>
    <w:rsid w:val="00786D08"/>
    <w:rsid w:val="00786D20"/>
    <w:rsid w:val="00786D27"/>
    <w:rsid w:val="00786D6D"/>
    <w:rsid w:val="00786DA1"/>
    <w:rsid w:val="00786DAA"/>
    <w:rsid w:val="00786DF7"/>
    <w:rsid w:val="00786F13"/>
    <w:rsid w:val="00786FB9"/>
    <w:rsid w:val="00786FD2"/>
    <w:rsid w:val="00786FED"/>
    <w:rsid w:val="00786FFC"/>
    <w:rsid w:val="00787034"/>
    <w:rsid w:val="00787124"/>
    <w:rsid w:val="0078712A"/>
    <w:rsid w:val="00787235"/>
    <w:rsid w:val="007873C4"/>
    <w:rsid w:val="0078741A"/>
    <w:rsid w:val="00787454"/>
    <w:rsid w:val="0078757B"/>
    <w:rsid w:val="00787607"/>
    <w:rsid w:val="0078760F"/>
    <w:rsid w:val="0078773D"/>
    <w:rsid w:val="00787767"/>
    <w:rsid w:val="007877EA"/>
    <w:rsid w:val="007877F9"/>
    <w:rsid w:val="00787803"/>
    <w:rsid w:val="0078781B"/>
    <w:rsid w:val="00787846"/>
    <w:rsid w:val="0078785B"/>
    <w:rsid w:val="007878AA"/>
    <w:rsid w:val="007879B9"/>
    <w:rsid w:val="007879C1"/>
    <w:rsid w:val="00787A75"/>
    <w:rsid w:val="00787ACF"/>
    <w:rsid w:val="00787B57"/>
    <w:rsid w:val="00787BA1"/>
    <w:rsid w:val="00787BB2"/>
    <w:rsid w:val="00787BBD"/>
    <w:rsid w:val="00787BD0"/>
    <w:rsid w:val="00787BFF"/>
    <w:rsid w:val="00787C9E"/>
    <w:rsid w:val="00787D32"/>
    <w:rsid w:val="00787D5F"/>
    <w:rsid w:val="00787DA6"/>
    <w:rsid w:val="00787DEF"/>
    <w:rsid w:val="00787E00"/>
    <w:rsid w:val="00787E23"/>
    <w:rsid w:val="00787E63"/>
    <w:rsid w:val="00787E6F"/>
    <w:rsid w:val="00787E7F"/>
    <w:rsid w:val="00787EA3"/>
    <w:rsid w:val="00787EB0"/>
    <w:rsid w:val="00787ED8"/>
    <w:rsid w:val="00787EDC"/>
    <w:rsid w:val="0079004F"/>
    <w:rsid w:val="007900FE"/>
    <w:rsid w:val="0079012F"/>
    <w:rsid w:val="007901D4"/>
    <w:rsid w:val="0079020B"/>
    <w:rsid w:val="00790247"/>
    <w:rsid w:val="007902B6"/>
    <w:rsid w:val="00790384"/>
    <w:rsid w:val="007903BA"/>
    <w:rsid w:val="007903C1"/>
    <w:rsid w:val="007903D5"/>
    <w:rsid w:val="007903E7"/>
    <w:rsid w:val="00790478"/>
    <w:rsid w:val="00790486"/>
    <w:rsid w:val="007904AC"/>
    <w:rsid w:val="007904C0"/>
    <w:rsid w:val="00790514"/>
    <w:rsid w:val="00790573"/>
    <w:rsid w:val="007905C4"/>
    <w:rsid w:val="00790602"/>
    <w:rsid w:val="00790656"/>
    <w:rsid w:val="0079068C"/>
    <w:rsid w:val="007906A0"/>
    <w:rsid w:val="007906F1"/>
    <w:rsid w:val="00790742"/>
    <w:rsid w:val="0079074C"/>
    <w:rsid w:val="0079075A"/>
    <w:rsid w:val="0079077F"/>
    <w:rsid w:val="0079092C"/>
    <w:rsid w:val="0079095F"/>
    <w:rsid w:val="00790987"/>
    <w:rsid w:val="0079098E"/>
    <w:rsid w:val="0079098F"/>
    <w:rsid w:val="00790AD5"/>
    <w:rsid w:val="00790AD7"/>
    <w:rsid w:val="00790AE0"/>
    <w:rsid w:val="00790B2B"/>
    <w:rsid w:val="00790BA4"/>
    <w:rsid w:val="00790BD9"/>
    <w:rsid w:val="00790C5B"/>
    <w:rsid w:val="00790CEC"/>
    <w:rsid w:val="00790CF6"/>
    <w:rsid w:val="00790D79"/>
    <w:rsid w:val="00790DC7"/>
    <w:rsid w:val="00790DD3"/>
    <w:rsid w:val="00790E17"/>
    <w:rsid w:val="00790E6C"/>
    <w:rsid w:val="00790E7A"/>
    <w:rsid w:val="00790F14"/>
    <w:rsid w:val="00790F3F"/>
    <w:rsid w:val="00790FC2"/>
    <w:rsid w:val="00791086"/>
    <w:rsid w:val="0079109A"/>
    <w:rsid w:val="007911AC"/>
    <w:rsid w:val="007911D9"/>
    <w:rsid w:val="007911DF"/>
    <w:rsid w:val="007911EB"/>
    <w:rsid w:val="0079120F"/>
    <w:rsid w:val="00791220"/>
    <w:rsid w:val="00791234"/>
    <w:rsid w:val="007912C1"/>
    <w:rsid w:val="00791352"/>
    <w:rsid w:val="0079136A"/>
    <w:rsid w:val="0079146B"/>
    <w:rsid w:val="0079148B"/>
    <w:rsid w:val="007914A3"/>
    <w:rsid w:val="007914EC"/>
    <w:rsid w:val="007914ED"/>
    <w:rsid w:val="00791515"/>
    <w:rsid w:val="0079158E"/>
    <w:rsid w:val="007915ED"/>
    <w:rsid w:val="007915F8"/>
    <w:rsid w:val="0079165B"/>
    <w:rsid w:val="00791686"/>
    <w:rsid w:val="00791694"/>
    <w:rsid w:val="007916CE"/>
    <w:rsid w:val="0079174A"/>
    <w:rsid w:val="00791761"/>
    <w:rsid w:val="0079180C"/>
    <w:rsid w:val="00791865"/>
    <w:rsid w:val="007918BF"/>
    <w:rsid w:val="007918F7"/>
    <w:rsid w:val="00791991"/>
    <w:rsid w:val="007919ED"/>
    <w:rsid w:val="00791A05"/>
    <w:rsid w:val="00791A28"/>
    <w:rsid w:val="00791A67"/>
    <w:rsid w:val="00791B03"/>
    <w:rsid w:val="00791B81"/>
    <w:rsid w:val="00791B87"/>
    <w:rsid w:val="00791B96"/>
    <w:rsid w:val="00791C55"/>
    <w:rsid w:val="00791C56"/>
    <w:rsid w:val="00791C6C"/>
    <w:rsid w:val="00791C7B"/>
    <w:rsid w:val="00791C90"/>
    <w:rsid w:val="00791CA7"/>
    <w:rsid w:val="00791CFF"/>
    <w:rsid w:val="00791D04"/>
    <w:rsid w:val="00791D49"/>
    <w:rsid w:val="00791D75"/>
    <w:rsid w:val="00791DF0"/>
    <w:rsid w:val="00791E6F"/>
    <w:rsid w:val="00791E78"/>
    <w:rsid w:val="00791E7F"/>
    <w:rsid w:val="00791E98"/>
    <w:rsid w:val="00791E9B"/>
    <w:rsid w:val="00791ECE"/>
    <w:rsid w:val="00791EE5"/>
    <w:rsid w:val="00791FB0"/>
    <w:rsid w:val="00792012"/>
    <w:rsid w:val="007920AB"/>
    <w:rsid w:val="007920FC"/>
    <w:rsid w:val="00792107"/>
    <w:rsid w:val="00792139"/>
    <w:rsid w:val="00792153"/>
    <w:rsid w:val="00792185"/>
    <w:rsid w:val="00792220"/>
    <w:rsid w:val="00792240"/>
    <w:rsid w:val="00792241"/>
    <w:rsid w:val="00792297"/>
    <w:rsid w:val="0079244D"/>
    <w:rsid w:val="00792481"/>
    <w:rsid w:val="0079248B"/>
    <w:rsid w:val="007924C6"/>
    <w:rsid w:val="0079251B"/>
    <w:rsid w:val="0079252B"/>
    <w:rsid w:val="00792576"/>
    <w:rsid w:val="0079258D"/>
    <w:rsid w:val="00792591"/>
    <w:rsid w:val="0079259B"/>
    <w:rsid w:val="007925B6"/>
    <w:rsid w:val="007925EE"/>
    <w:rsid w:val="0079262B"/>
    <w:rsid w:val="007926C8"/>
    <w:rsid w:val="0079272F"/>
    <w:rsid w:val="00792777"/>
    <w:rsid w:val="00792793"/>
    <w:rsid w:val="007927E7"/>
    <w:rsid w:val="0079280B"/>
    <w:rsid w:val="00792817"/>
    <w:rsid w:val="0079281F"/>
    <w:rsid w:val="0079287F"/>
    <w:rsid w:val="00792887"/>
    <w:rsid w:val="0079294B"/>
    <w:rsid w:val="007929D6"/>
    <w:rsid w:val="007929ED"/>
    <w:rsid w:val="007929F6"/>
    <w:rsid w:val="00792A02"/>
    <w:rsid w:val="00792AF5"/>
    <w:rsid w:val="00792B20"/>
    <w:rsid w:val="00792B41"/>
    <w:rsid w:val="00792B6C"/>
    <w:rsid w:val="00792B94"/>
    <w:rsid w:val="00792C76"/>
    <w:rsid w:val="00792DCF"/>
    <w:rsid w:val="00792E2F"/>
    <w:rsid w:val="00792E64"/>
    <w:rsid w:val="00792EE4"/>
    <w:rsid w:val="00792F2B"/>
    <w:rsid w:val="00792F33"/>
    <w:rsid w:val="00792F79"/>
    <w:rsid w:val="00792F7C"/>
    <w:rsid w:val="00792FD5"/>
    <w:rsid w:val="00793067"/>
    <w:rsid w:val="00793215"/>
    <w:rsid w:val="00793270"/>
    <w:rsid w:val="00793288"/>
    <w:rsid w:val="007932A6"/>
    <w:rsid w:val="007932F8"/>
    <w:rsid w:val="00793390"/>
    <w:rsid w:val="007933D5"/>
    <w:rsid w:val="00793542"/>
    <w:rsid w:val="00793551"/>
    <w:rsid w:val="0079355A"/>
    <w:rsid w:val="0079357C"/>
    <w:rsid w:val="0079358F"/>
    <w:rsid w:val="007935B5"/>
    <w:rsid w:val="007935F6"/>
    <w:rsid w:val="00793643"/>
    <w:rsid w:val="007936D8"/>
    <w:rsid w:val="00793714"/>
    <w:rsid w:val="00793723"/>
    <w:rsid w:val="00793758"/>
    <w:rsid w:val="00793849"/>
    <w:rsid w:val="0079387A"/>
    <w:rsid w:val="0079388C"/>
    <w:rsid w:val="0079389F"/>
    <w:rsid w:val="007938D8"/>
    <w:rsid w:val="007939A3"/>
    <w:rsid w:val="007939C8"/>
    <w:rsid w:val="00793A91"/>
    <w:rsid w:val="00793A9D"/>
    <w:rsid w:val="00793AAE"/>
    <w:rsid w:val="00793AB9"/>
    <w:rsid w:val="00793AD6"/>
    <w:rsid w:val="00793AFC"/>
    <w:rsid w:val="00793B11"/>
    <w:rsid w:val="00793BCD"/>
    <w:rsid w:val="00793BEA"/>
    <w:rsid w:val="00793C0D"/>
    <w:rsid w:val="00793CC1"/>
    <w:rsid w:val="00793CEA"/>
    <w:rsid w:val="00793D1B"/>
    <w:rsid w:val="00793D5F"/>
    <w:rsid w:val="00793DD6"/>
    <w:rsid w:val="00793DE0"/>
    <w:rsid w:val="00793E00"/>
    <w:rsid w:val="00793E12"/>
    <w:rsid w:val="00793E61"/>
    <w:rsid w:val="00793E8B"/>
    <w:rsid w:val="00793F7F"/>
    <w:rsid w:val="00793FC7"/>
    <w:rsid w:val="00793FD6"/>
    <w:rsid w:val="0079403D"/>
    <w:rsid w:val="00794093"/>
    <w:rsid w:val="00794102"/>
    <w:rsid w:val="007941AD"/>
    <w:rsid w:val="007941B7"/>
    <w:rsid w:val="007941D1"/>
    <w:rsid w:val="007941D5"/>
    <w:rsid w:val="007941EC"/>
    <w:rsid w:val="007941ED"/>
    <w:rsid w:val="00794202"/>
    <w:rsid w:val="00794235"/>
    <w:rsid w:val="00794265"/>
    <w:rsid w:val="007942A1"/>
    <w:rsid w:val="007942C8"/>
    <w:rsid w:val="007942CF"/>
    <w:rsid w:val="00794328"/>
    <w:rsid w:val="00794360"/>
    <w:rsid w:val="00794385"/>
    <w:rsid w:val="007943A1"/>
    <w:rsid w:val="007943B3"/>
    <w:rsid w:val="007943C1"/>
    <w:rsid w:val="00794447"/>
    <w:rsid w:val="007944A6"/>
    <w:rsid w:val="007944C4"/>
    <w:rsid w:val="007944D7"/>
    <w:rsid w:val="0079458B"/>
    <w:rsid w:val="007945D8"/>
    <w:rsid w:val="00794694"/>
    <w:rsid w:val="0079489F"/>
    <w:rsid w:val="0079494E"/>
    <w:rsid w:val="00794952"/>
    <w:rsid w:val="007949D5"/>
    <w:rsid w:val="00794AA4"/>
    <w:rsid w:val="00794B06"/>
    <w:rsid w:val="00794BFC"/>
    <w:rsid w:val="00794C21"/>
    <w:rsid w:val="00794C6B"/>
    <w:rsid w:val="00794CC7"/>
    <w:rsid w:val="00794CD7"/>
    <w:rsid w:val="00794CDF"/>
    <w:rsid w:val="00794D0D"/>
    <w:rsid w:val="00794D98"/>
    <w:rsid w:val="00794D9F"/>
    <w:rsid w:val="00794DB5"/>
    <w:rsid w:val="00794DC3"/>
    <w:rsid w:val="00794DD5"/>
    <w:rsid w:val="00794DE0"/>
    <w:rsid w:val="00794E98"/>
    <w:rsid w:val="00794F26"/>
    <w:rsid w:val="00794F75"/>
    <w:rsid w:val="00794FB3"/>
    <w:rsid w:val="00795121"/>
    <w:rsid w:val="00795133"/>
    <w:rsid w:val="00795157"/>
    <w:rsid w:val="0079516B"/>
    <w:rsid w:val="007951E9"/>
    <w:rsid w:val="0079524F"/>
    <w:rsid w:val="0079530D"/>
    <w:rsid w:val="00795314"/>
    <w:rsid w:val="00795316"/>
    <w:rsid w:val="0079531D"/>
    <w:rsid w:val="007953AD"/>
    <w:rsid w:val="007953BC"/>
    <w:rsid w:val="007953BF"/>
    <w:rsid w:val="00795413"/>
    <w:rsid w:val="00795414"/>
    <w:rsid w:val="00795454"/>
    <w:rsid w:val="00795482"/>
    <w:rsid w:val="00795495"/>
    <w:rsid w:val="007954F1"/>
    <w:rsid w:val="00795516"/>
    <w:rsid w:val="0079560C"/>
    <w:rsid w:val="007957BF"/>
    <w:rsid w:val="007957D6"/>
    <w:rsid w:val="00795841"/>
    <w:rsid w:val="00795849"/>
    <w:rsid w:val="00795861"/>
    <w:rsid w:val="007958E5"/>
    <w:rsid w:val="00795934"/>
    <w:rsid w:val="00795987"/>
    <w:rsid w:val="00795A73"/>
    <w:rsid w:val="00795AFE"/>
    <w:rsid w:val="00795BD0"/>
    <w:rsid w:val="00795BF2"/>
    <w:rsid w:val="00795CF1"/>
    <w:rsid w:val="00795D86"/>
    <w:rsid w:val="00795DBC"/>
    <w:rsid w:val="00795E09"/>
    <w:rsid w:val="00795EF8"/>
    <w:rsid w:val="00795F7C"/>
    <w:rsid w:val="007960F2"/>
    <w:rsid w:val="0079610B"/>
    <w:rsid w:val="00796113"/>
    <w:rsid w:val="00796114"/>
    <w:rsid w:val="00796142"/>
    <w:rsid w:val="00796163"/>
    <w:rsid w:val="007961DC"/>
    <w:rsid w:val="007961F9"/>
    <w:rsid w:val="0079621E"/>
    <w:rsid w:val="00796224"/>
    <w:rsid w:val="00796267"/>
    <w:rsid w:val="0079627A"/>
    <w:rsid w:val="007962B1"/>
    <w:rsid w:val="00796346"/>
    <w:rsid w:val="0079634C"/>
    <w:rsid w:val="00796385"/>
    <w:rsid w:val="0079646C"/>
    <w:rsid w:val="00796494"/>
    <w:rsid w:val="0079651C"/>
    <w:rsid w:val="00796542"/>
    <w:rsid w:val="0079658D"/>
    <w:rsid w:val="007965C4"/>
    <w:rsid w:val="0079662E"/>
    <w:rsid w:val="0079666F"/>
    <w:rsid w:val="00796680"/>
    <w:rsid w:val="007966A7"/>
    <w:rsid w:val="007966E6"/>
    <w:rsid w:val="00796790"/>
    <w:rsid w:val="0079685B"/>
    <w:rsid w:val="0079687B"/>
    <w:rsid w:val="00796887"/>
    <w:rsid w:val="00796905"/>
    <w:rsid w:val="00796921"/>
    <w:rsid w:val="00796923"/>
    <w:rsid w:val="0079694E"/>
    <w:rsid w:val="00796986"/>
    <w:rsid w:val="00796A1B"/>
    <w:rsid w:val="00796B76"/>
    <w:rsid w:val="00796B7B"/>
    <w:rsid w:val="00796BB1"/>
    <w:rsid w:val="00796C00"/>
    <w:rsid w:val="00796C14"/>
    <w:rsid w:val="00796CC1"/>
    <w:rsid w:val="00796D71"/>
    <w:rsid w:val="00796DFB"/>
    <w:rsid w:val="00796DFD"/>
    <w:rsid w:val="00796E6E"/>
    <w:rsid w:val="00796EE6"/>
    <w:rsid w:val="00796FBB"/>
    <w:rsid w:val="00796FE3"/>
    <w:rsid w:val="00797002"/>
    <w:rsid w:val="0079707A"/>
    <w:rsid w:val="00797137"/>
    <w:rsid w:val="0079714B"/>
    <w:rsid w:val="00797155"/>
    <w:rsid w:val="007971BD"/>
    <w:rsid w:val="007971D9"/>
    <w:rsid w:val="00797207"/>
    <w:rsid w:val="0079722F"/>
    <w:rsid w:val="00797277"/>
    <w:rsid w:val="007972B5"/>
    <w:rsid w:val="00797389"/>
    <w:rsid w:val="007973C6"/>
    <w:rsid w:val="007973DB"/>
    <w:rsid w:val="00797406"/>
    <w:rsid w:val="00797429"/>
    <w:rsid w:val="007974BE"/>
    <w:rsid w:val="007974E3"/>
    <w:rsid w:val="00797527"/>
    <w:rsid w:val="007975BA"/>
    <w:rsid w:val="007975DB"/>
    <w:rsid w:val="007975F3"/>
    <w:rsid w:val="007975F9"/>
    <w:rsid w:val="0079766C"/>
    <w:rsid w:val="0079768C"/>
    <w:rsid w:val="00797696"/>
    <w:rsid w:val="007976E0"/>
    <w:rsid w:val="0079770B"/>
    <w:rsid w:val="00797791"/>
    <w:rsid w:val="00797946"/>
    <w:rsid w:val="00797969"/>
    <w:rsid w:val="007979D4"/>
    <w:rsid w:val="00797A33"/>
    <w:rsid w:val="00797A36"/>
    <w:rsid w:val="00797AED"/>
    <w:rsid w:val="00797B29"/>
    <w:rsid w:val="00797B2B"/>
    <w:rsid w:val="00797B7B"/>
    <w:rsid w:val="00797B9F"/>
    <w:rsid w:val="00797BA8"/>
    <w:rsid w:val="00797BAF"/>
    <w:rsid w:val="00797BBE"/>
    <w:rsid w:val="00797BC8"/>
    <w:rsid w:val="00797CB6"/>
    <w:rsid w:val="00797CBD"/>
    <w:rsid w:val="00797D57"/>
    <w:rsid w:val="00797D5E"/>
    <w:rsid w:val="00797D9C"/>
    <w:rsid w:val="00797DF6"/>
    <w:rsid w:val="00797E05"/>
    <w:rsid w:val="00797E07"/>
    <w:rsid w:val="00797E61"/>
    <w:rsid w:val="00797F3B"/>
    <w:rsid w:val="007A004C"/>
    <w:rsid w:val="007A0051"/>
    <w:rsid w:val="007A0059"/>
    <w:rsid w:val="007A012F"/>
    <w:rsid w:val="007A017E"/>
    <w:rsid w:val="007A0189"/>
    <w:rsid w:val="007A01A9"/>
    <w:rsid w:val="007A01E4"/>
    <w:rsid w:val="007A02B4"/>
    <w:rsid w:val="007A02BA"/>
    <w:rsid w:val="007A02EF"/>
    <w:rsid w:val="007A02F7"/>
    <w:rsid w:val="007A0306"/>
    <w:rsid w:val="007A0341"/>
    <w:rsid w:val="007A034B"/>
    <w:rsid w:val="007A04CE"/>
    <w:rsid w:val="007A04EB"/>
    <w:rsid w:val="007A054E"/>
    <w:rsid w:val="007A05A2"/>
    <w:rsid w:val="007A05C1"/>
    <w:rsid w:val="007A0612"/>
    <w:rsid w:val="007A06ED"/>
    <w:rsid w:val="007A06F5"/>
    <w:rsid w:val="007A082E"/>
    <w:rsid w:val="007A0848"/>
    <w:rsid w:val="007A08B1"/>
    <w:rsid w:val="007A08E2"/>
    <w:rsid w:val="007A099E"/>
    <w:rsid w:val="007A0A2C"/>
    <w:rsid w:val="007A0ABE"/>
    <w:rsid w:val="007A0AF5"/>
    <w:rsid w:val="007A0B68"/>
    <w:rsid w:val="007A0BC1"/>
    <w:rsid w:val="007A0BF4"/>
    <w:rsid w:val="007A0C1C"/>
    <w:rsid w:val="007A0C85"/>
    <w:rsid w:val="007A0D23"/>
    <w:rsid w:val="007A0D5A"/>
    <w:rsid w:val="007A0D77"/>
    <w:rsid w:val="007A0D81"/>
    <w:rsid w:val="007A0E37"/>
    <w:rsid w:val="007A0E65"/>
    <w:rsid w:val="007A0ED5"/>
    <w:rsid w:val="007A0EEE"/>
    <w:rsid w:val="007A0F08"/>
    <w:rsid w:val="007A0F6A"/>
    <w:rsid w:val="007A0FE8"/>
    <w:rsid w:val="007A101C"/>
    <w:rsid w:val="007A1094"/>
    <w:rsid w:val="007A10B6"/>
    <w:rsid w:val="007A10D0"/>
    <w:rsid w:val="007A1107"/>
    <w:rsid w:val="007A1139"/>
    <w:rsid w:val="007A1160"/>
    <w:rsid w:val="007A11E6"/>
    <w:rsid w:val="007A126E"/>
    <w:rsid w:val="007A12B2"/>
    <w:rsid w:val="007A145B"/>
    <w:rsid w:val="007A146B"/>
    <w:rsid w:val="007A1496"/>
    <w:rsid w:val="007A14AB"/>
    <w:rsid w:val="007A1514"/>
    <w:rsid w:val="007A1519"/>
    <w:rsid w:val="007A169F"/>
    <w:rsid w:val="007A1898"/>
    <w:rsid w:val="007A18A9"/>
    <w:rsid w:val="007A191A"/>
    <w:rsid w:val="007A1962"/>
    <w:rsid w:val="007A19F6"/>
    <w:rsid w:val="007A1AEB"/>
    <w:rsid w:val="007A1B0A"/>
    <w:rsid w:val="007A1B0B"/>
    <w:rsid w:val="007A1B6F"/>
    <w:rsid w:val="007A1B97"/>
    <w:rsid w:val="007A1BAB"/>
    <w:rsid w:val="007A1C48"/>
    <w:rsid w:val="007A1C8F"/>
    <w:rsid w:val="007A1D04"/>
    <w:rsid w:val="007A1D1C"/>
    <w:rsid w:val="007A1D7C"/>
    <w:rsid w:val="007A1DB0"/>
    <w:rsid w:val="007A1DDC"/>
    <w:rsid w:val="007A1E04"/>
    <w:rsid w:val="007A1E3A"/>
    <w:rsid w:val="007A1E4A"/>
    <w:rsid w:val="007A1EC2"/>
    <w:rsid w:val="007A1F21"/>
    <w:rsid w:val="007A1F29"/>
    <w:rsid w:val="007A1F6D"/>
    <w:rsid w:val="007A1F8C"/>
    <w:rsid w:val="007A1FBD"/>
    <w:rsid w:val="007A203D"/>
    <w:rsid w:val="007A2064"/>
    <w:rsid w:val="007A210B"/>
    <w:rsid w:val="007A216A"/>
    <w:rsid w:val="007A21A5"/>
    <w:rsid w:val="007A229E"/>
    <w:rsid w:val="007A22C8"/>
    <w:rsid w:val="007A231C"/>
    <w:rsid w:val="007A235E"/>
    <w:rsid w:val="007A2389"/>
    <w:rsid w:val="007A23E4"/>
    <w:rsid w:val="007A2467"/>
    <w:rsid w:val="007A250D"/>
    <w:rsid w:val="007A25B8"/>
    <w:rsid w:val="007A25C4"/>
    <w:rsid w:val="007A2665"/>
    <w:rsid w:val="007A26A4"/>
    <w:rsid w:val="007A2716"/>
    <w:rsid w:val="007A274D"/>
    <w:rsid w:val="007A282A"/>
    <w:rsid w:val="007A2834"/>
    <w:rsid w:val="007A2836"/>
    <w:rsid w:val="007A2839"/>
    <w:rsid w:val="007A28A8"/>
    <w:rsid w:val="007A2975"/>
    <w:rsid w:val="007A2977"/>
    <w:rsid w:val="007A29A0"/>
    <w:rsid w:val="007A29C9"/>
    <w:rsid w:val="007A2A89"/>
    <w:rsid w:val="007A2AAF"/>
    <w:rsid w:val="007A2AC2"/>
    <w:rsid w:val="007A2ADB"/>
    <w:rsid w:val="007A2B7C"/>
    <w:rsid w:val="007A2BC1"/>
    <w:rsid w:val="007A2BD1"/>
    <w:rsid w:val="007A2C43"/>
    <w:rsid w:val="007A2C72"/>
    <w:rsid w:val="007A2CDA"/>
    <w:rsid w:val="007A2CDC"/>
    <w:rsid w:val="007A2CDF"/>
    <w:rsid w:val="007A2DD1"/>
    <w:rsid w:val="007A2E40"/>
    <w:rsid w:val="007A2E98"/>
    <w:rsid w:val="007A2E9B"/>
    <w:rsid w:val="007A2ED4"/>
    <w:rsid w:val="007A2EDF"/>
    <w:rsid w:val="007A30D4"/>
    <w:rsid w:val="007A30D6"/>
    <w:rsid w:val="007A30E3"/>
    <w:rsid w:val="007A30EE"/>
    <w:rsid w:val="007A31AB"/>
    <w:rsid w:val="007A3212"/>
    <w:rsid w:val="007A327B"/>
    <w:rsid w:val="007A3286"/>
    <w:rsid w:val="007A32BD"/>
    <w:rsid w:val="007A32ED"/>
    <w:rsid w:val="007A3323"/>
    <w:rsid w:val="007A33C8"/>
    <w:rsid w:val="007A33E4"/>
    <w:rsid w:val="007A3435"/>
    <w:rsid w:val="007A3453"/>
    <w:rsid w:val="007A34E2"/>
    <w:rsid w:val="007A3507"/>
    <w:rsid w:val="007A3511"/>
    <w:rsid w:val="007A352A"/>
    <w:rsid w:val="007A3557"/>
    <w:rsid w:val="007A3569"/>
    <w:rsid w:val="007A3577"/>
    <w:rsid w:val="007A363B"/>
    <w:rsid w:val="007A367F"/>
    <w:rsid w:val="007A36D9"/>
    <w:rsid w:val="007A36F6"/>
    <w:rsid w:val="007A3762"/>
    <w:rsid w:val="007A3767"/>
    <w:rsid w:val="007A3784"/>
    <w:rsid w:val="007A37BC"/>
    <w:rsid w:val="007A37DB"/>
    <w:rsid w:val="007A37EC"/>
    <w:rsid w:val="007A37F9"/>
    <w:rsid w:val="007A380C"/>
    <w:rsid w:val="007A3844"/>
    <w:rsid w:val="007A38A5"/>
    <w:rsid w:val="007A38B5"/>
    <w:rsid w:val="007A3932"/>
    <w:rsid w:val="007A3940"/>
    <w:rsid w:val="007A395C"/>
    <w:rsid w:val="007A3A01"/>
    <w:rsid w:val="007A3A06"/>
    <w:rsid w:val="007A3A1A"/>
    <w:rsid w:val="007A3A24"/>
    <w:rsid w:val="007A3A5C"/>
    <w:rsid w:val="007A3A7A"/>
    <w:rsid w:val="007A3ADF"/>
    <w:rsid w:val="007A3B88"/>
    <w:rsid w:val="007A3B8C"/>
    <w:rsid w:val="007A3B94"/>
    <w:rsid w:val="007A3D8C"/>
    <w:rsid w:val="007A3E97"/>
    <w:rsid w:val="007A3EA5"/>
    <w:rsid w:val="007A3EB3"/>
    <w:rsid w:val="007A3F12"/>
    <w:rsid w:val="007A3F78"/>
    <w:rsid w:val="007A3F89"/>
    <w:rsid w:val="007A3FBA"/>
    <w:rsid w:val="007A3FD6"/>
    <w:rsid w:val="007A3FE2"/>
    <w:rsid w:val="007A40BB"/>
    <w:rsid w:val="007A40D6"/>
    <w:rsid w:val="007A40EB"/>
    <w:rsid w:val="007A4148"/>
    <w:rsid w:val="007A414E"/>
    <w:rsid w:val="007A4153"/>
    <w:rsid w:val="007A4185"/>
    <w:rsid w:val="007A4211"/>
    <w:rsid w:val="007A42DA"/>
    <w:rsid w:val="007A4353"/>
    <w:rsid w:val="007A4356"/>
    <w:rsid w:val="007A4387"/>
    <w:rsid w:val="007A43A2"/>
    <w:rsid w:val="007A43D1"/>
    <w:rsid w:val="007A4414"/>
    <w:rsid w:val="007A4441"/>
    <w:rsid w:val="007A4461"/>
    <w:rsid w:val="007A44A1"/>
    <w:rsid w:val="007A44D1"/>
    <w:rsid w:val="007A4500"/>
    <w:rsid w:val="007A45C2"/>
    <w:rsid w:val="007A45CF"/>
    <w:rsid w:val="007A46FE"/>
    <w:rsid w:val="007A4704"/>
    <w:rsid w:val="007A4720"/>
    <w:rsid w:val="007A4721"/>
    <w:rsid w:val="007A472C"/>
    <w:rsid w:val="007A47ED"/>
    <w:rsid w:val="007A4802"/>
    <w:rsid w:val="007A481C"/>
    <w:rsid w:val="007A4858"/>
    <w:rsid w:val="007A488E"/>
    <w:rsid w:val="007A48B7"/>
    <w:rsid w:val="007A48F8"/>
    <w:rsid w:val="007A496F"/>
    <w:rsid w:val="007A49FC"/>
    <w:rsid w:val="007A4A16"/>
    <w:rsid w:val="007A4A51"/>
    <w:rsid w:val="007A4A6F"/>
    <w:rsid w:val="007A4A7D"/>
    <w:rsid w:val="007A4A7F"/>
    <w:rsid w:val="007A4AB1"/>
    <w:rsid w:val="007A4AD6"/>
    <w:rsid w:val="007A4B00"/>
    <w:rsid w:val="007A4B5D"/>
    <w:rsid w:val="007A4B98"/>
    <w:rsid w:val="007A4C7A"/>
    <w:rsid w:val="007A4CA5"/>
    <w:rsid w:val="007A4CBE"/>
    <w:rsid w:val="007A4D4E"/>
    <w:rsid w:val="007A4D70"/>
    <w:rsid w:val="007A4DE6"/>
    <w:rsid w:val="007A4E21"/>
    <w:rsid w:val="007A4E39"/>
    <w:rsid w:val="007A4E63"/>
    <w:rsid w:val="007A4E77"/>
    <w:rsid w:val="007A4E8D"/>
    <w:rsid w:val="007A4E9F"/>
    <w:rsid w:val="007A4EC7"/>
    <w:rsid w:val="007A4ED5"/>
    <w:rsid w:val="007A4EEC"/>
    <w:rsid w:val="007A4F36"/>
    <w:rsid w:val="007A4F89"/>
    <w:rsid w:val="007A4FB8"/>
    <w:rsid w:val="007A500D"/>
    <w:rsid w:val="007A503D"/>
    <w:rsid w:val="007A505E"/>
    <w:rsid w:val="007A50A6"/>
    <w:rsid w:val="007A50B1"/>
    <w:rsid w:val="007A5128"/>
    <w:rsid w:val="007A512F"/>
    <w:rsid w:val="007A5138"/>
    <w:rsid w:val="007A5175"/>
    <w:rsid w:val="007A5186"/>
    <w:rsid w:val="007A5209"/>
    <w:rsid w:val="007A5216"/>
    <w:rsid w:val="007A524B"/>
    <w:rsid w:val="007A52B1"/>
    <w:rsid w:val="007A5386"/>
    <w:rsid w:val="007A538C"/>
    <w:rsid w:val="007A53A7"/>
    <w:rsid w:val="007A5430"/>
    <w:rsid w:val="007A5508"/>
    <w:rsid w:val="007A551A"/>
    <w:rsid w:val="007A5551"/>
    <w:rsid w:val="007A55C1"/>
    <w:rsid w:val="007A560E"/>
    <w:rsid w:val="007A56EA"/>
    <w:rsid w:val="007A570B"/>
    <w:rsid w:val="007A5721"/>
    <w:rsid w:val="007A5758"/>
    <w:rsid w:val="007A579A"/>
    <w:rsid w:val="007A57BF"/>
    <w:rsid w:val="007A5864"/>
    <w:rsid w:val="007A58DA"/>
    <w:rsid w:val="007A58E3"/>
    <w:rsid w:val="007A5921"/>
    <w:rsid w:val="007A5923"/>
    <w:rsid w:val="007A598B"/>
    <w:rsid w:val="007A59B1"/>
    <w:rsid w:val="007A59E1"/>
    <w:rsid w:val="007A5A71"/>
    <w:rsid w:val="007A5A91"/>
    <w:rsid w:val="007A5AD6"/>
    <w:rsid w:val="007A5AF3"/>
    <w:rsid w:val="007A5AF9"/>
    <w:rsid w:val="007A5B44"/>
    <w:rsid w:val="007A5B6A"/>
    <w:rsid w:val="007A5B7B"/>
    <w:rsid w:val="007A5BDC"/>
    <w:rsid w:val="007A5C27"/>
    <w:rsid w:val="007A5C48"/>
    <w:rsid w:val="007A5C5E"/>
    <w:rsid w:val="007A5CA8"/>
    <w:rsid w:val="007A5DC5"/>
    <w:rsid w:val="007A5E20"/>
    <w:rsid w:val="007A5E6A"/>
    <w:rsid w:val="007A5EA5"/>
    <w:rsid w:val="007A5EAE"/>
    <w:rsid w:val="007A5EB9"/>
    <w:rsid w:val="007A5EDC"/>
    <w:rsid w:val="007A5F86"/>
    <w:rsid w:val="007A5FB9"/>
    <w:rsid w:val="007A603D"/>
    <w:rsid w:val="007A60F1"/>
    <w:rsid w:val="007A612E"/>
    <w:rsid w:val="007A615C"/>
    <w:rsid w:val="007A618D"/>
    <w:rsid w:val="007A6194"/>
    <w:rsid w:val="007A62CC"/>
    <w:rsid w:val="007A6349"/>
    <w:rsid w:val="007A6350"/>
    <w:rsid w:val="007A6363"/>
    <w:rsid w:val="007A6399"/>
    <w:rsid w:val="007A63AB"/>
    <w:rsid w:val="007A63D1"/>
    <w:rsid w:val="007A63E4"/>
    <w:rsid w:val="007A6407"/>
    <w:rsid w:val="007A6493"/>
    <w:rsid w:val="007A64B3"/>
    <w:rsid w:val="007A65D2"/>
    <w:rsid w:val="007A6631"/>
    <w:rsid w:val="007A665D"/>
    <w:rsid w:val="007A67B0"/>
    <w:rsid w:val="007A687B"/>
    <w:rsid w:val="007A6938"/>
    <w:rsid w:val="007A695A"/>
    <w:rsid w:val="007A6960"/>
    <w:rsid w:val="007A6A1B"/>
    <w:rsid w:val="007A6BB6"/>
    <w:rsid w:val="007A6BDE"/>
    <w:rsid w:val="007A6BEC"/>
    <w:rsid w:val="007A6C10"/>
    <w:rsid w:val="007A6CD0"/>
    <w:rsid w:val="007A6CE8"/>
    <w:rsid w:val="007A6CFD"/>
    <w:rsid w:val="007A6D32"/>
    <w:rsid w:val="007A6D3F"/>
    <w:rsid w:val="007A6D86"/>
    <w:rsid w:val="007A6DC1"/>
    <w:rsid w:val="007A6E63"/>
    <w:rsid w:val="007A6F39"/>
    <w:rsid w:val="007A6F6F"/>
    <w:rsid w:val="007A7031"/>
    <w:rsid w:val="007A7035"/>
    <w:rsid w:val="007A7070"/>
    <w:rsid w:val="007A7093"/>
    <w:rsid w:val="007A7118"/>
    <w:rsid w:val="007A714B"/>
    <w:rsid w:val="007A722B"/>
    <w:rsid w:val="007A7346"/>
    <w:rsid w:val="007A7365"/>
    <w:rsid w:val="007A7397"/>
    <w:rsid w:val="007A73DB"/>
    <w:rsid w:val="007A7411"/>
    <w:rsid w:val="007A7434"/>
    <w:rsid w:val="007A744F"/>
    <w:rsid w:val="007A74C1"/>
    <w:rsid w:val="007A750C"/>
    <w:rsid w:val="007A751B"/>
    <w:rsid w:val="007A754E"/>
    <w:rsid w:val="007A7599"/>
    <w:rsid w:val="007A75CF"/>
    <w:rsid w:val="007A75DA"/>
    <w:rsid w:val="007A75FC"/>
    <w:rsid w:val="007A75FE"/>
    <w:rsid w:val="007A761A"/>
    <w:rsid w:val="007A7632"/>
    <w:rsid w:val="007A7698"/>
    <w:rsid w:val="007A76A9"/>
    <w:rsid w:val="007A76E5"/>
    <w:rsid w:val="007A76F7"/>
    <w:rsid w:val="007A7774"/>
    <w:rsid w:val="007A77EB"/>
    <w:rsid w:val="007A7808"/>
    <w:rsid w:val="007A7814"/>
    <w:rsid w:val="007A789A"/>
    <w:rsid w:val="007A78F4"/>
    <w:rsid w:val="007A79AE"/>
    <w:rsid w:val="007A7A60"/>
    <w:rsid w:val="007A7A73"/>
    <w:rsid w:val="007A7A8D"/>
    <w:rsid w:val="007A7AD5"/>
    <w:rsid w:val="007A7AEC"/>
    <w:rsid w:val="007A7B39"/>
    <w:rsid w:val="007A7B71"/>
    <w:rsid w:val="007A7B90"/>
    <w:rsid w:val="007A7BCF"/>
    <w:rsid w:val="007A7BF4"/>
    <w:rsid w:val="007A7C95"/>
    <w:rsid w:val="007A7CA6"/>
    <w:rsid w:val="007A7E0C"/>
    <w:rsid w:val="007A7E32"/>
    <w:rsid w:val="007A7E61"/>
    <w:rsid w:val="007A7E70"/>
    <w:rsid w:val="007A7F0A"/>
    <w:rsid w:val="007A7F87"/>
    <w:rsid w:val="007A7F8C"/>
    <w:rsid w:val="007A7FC5"/>
    <w:rsid w:val="007A7FE9"/>
    <w:rsid w:val="007B00E5"/>
    <w:rsid w:val="007B0118"/>
    <w:rsid w:val="007B0183"/>
    <w:rsid w:val="007B018B"/>
    <w:rsid w:val="007B01D1"/>
    <w:rsid w:val="007B0211"/>
    <w:rsid w:val="007B021B"/>
    <w:rsid w:val="007B022D"/>
    <w:rsid w:val="007B0240"/>
    <w:rsid w:val="007B027B"/>
    <w:rsid w:val="007B02D1"/>
    <w:rsid w:val="007B030E"/>
    <w:rsid w:val="007B045F"/>
    <w:rsid w:val="007B04A4"/>
    <w:rsid w:val="007B04B9"/>
    <w:rsid w:val="007B0527"/>
    <w:rsid w:val="007B0542"/>
    <w:rsid w:val="007B0556"/>
    <w:rsid w:val="007B060F"/>
    <w:rsid w:val="007B0630"/>
    <w:rsid w:val="007B0742"/>
    <w:rsid w:val="007B0796"/>
    <w:rsid w:val="007B07B5"/>
    <w:rsid w:val="007B07E6"/>
    <w:rsid w:val="007B0814"/>
    <w:rsid w:val="007B0816"/>
    <w:rsid w:val="007B0851"/>
    <w:rsid w:val="007B0887"/>
    <w:rsid w:val="007B089E"/>
    <w:rsid w:val="007B08C0"/>
    <w:rsid w:val="007B08D6"/>
    <w:rsid w:val="007B0928"/>
    <w:rsid w:val="007B0930"/>
    <w:rsid w:val="007B093E"/>
    <w:rsid w:val="007B0A15"/>
    <w:rsid w:val="007B0A7A"/>
    <w:rsid w:val="007B0B15"/>
    <w:rsid w:val="007B0B7B"/>
    <w:rsid w:val="007B0BFC"/>
    <w:rsid w:val="007B0C54"/>
    <w:rsid w:val="007B0C5B"/>
    <w:rsid w:val="007B0CBC"/>
    <w:rsid w:val="007B0CC6"/>
    <w:rsid w:val="007B0D0E"/>
    <w:rsid w:val="007B0D2B"/>
    <w:rsid w:val="007B0D4E"/>
    <w:rsid w:val="007B0D77"/>
    <w:rsid w:val="007B0D9E"/>
    <w:rsid w:val="007B0E2C"/>
    <w:rsid w:val="007B0EAF"/>
    <w:rsid w:val="007B0ECC"/>
    <w:rsid w:val="007B0F5C"/>
    <w:rsid w:val="007B0F64"/>
    <w:rsid w:val="007B1082"/>
    <w:rsid w:val="007B10A7"/>
    <w:rsid w:val="007B10A9"/>
    <w:rsid w:val="007B113B"/>
    <w:rsid w:val="007B1154"/>
    <w:rsid w:val="007B1188"/>
    <w:rsid w:val="007B123E"/>
    <w:rsid w:val="007B1276"/>
    <w:rsid w:val="007B1358"/>
    <w:rsid w:val="007B136C"/>
    <w:rsid w:val="007B13E7"/>
    <w:rsid w:val="007B1421"/>
    <w:rsid w:val="007B147A"/>
    <w:rsid w:val="007B1496"/>
    <w:rsid w:val="007B14CE"/>
    <w:rsid w:val="007B14D2"/>
    <w:rsid w:val="007B14EE"/>
    <w:rsid w:val="007B1579"/>
    <w:rsid w:val="007B1587"/>
    <w:rsid w:val="007B159F"/>
    <w:rsid w:val="007B1608"/>
    <w:rsid w:val="007B1616"/>
    <w:rsid w:val="007B161A"/>
    <w:rsid w:val="007B1626"/>
    <w:rsid w:val="007B168D"/>
    <w:rsid w:val="007B16B0"/>
    <w:rsid w:val="007B1713"/>
    <w:rsid w:val="007B17BB"/>
    <w:rsid w:val="007B181A"/>
    <w:rsid w:val="007B182C"/>
    <w:rsid w:val="007B1922"/>
    <w:rsid w:val="007B192E"/>
    <w:rsid w:val="007B19A3"/>
    <w:rsid w:val="007B19B1"/>
    <w:rsid w:val="007B19BE"/>
    <w:rsid w:val="007B19C1"/>
    <w:rsid w:val="007B1A94"/>
    <w:rsid w:val="007B1B03"/>
    <w:rsid w:val="007B1B86"/>
    <w:rsid w:val="007B1B98"/>
    <w:rsid w:val="007B1BC3"/>
    <w:rsid w:val="007B1C0B"/>
    <w:rsid w:val="007B1C56"/>
    <w:rsid w:val="007B1D36"/>
    <w:rsid w:val="007B1D3B"/>
    <w:rsid w:val="007B1D92"/>
    <w:rsid w:val="007B1DBE"/>
    <w:rsid w:val="007B1E2B"/>
    <w:rsid w:val="007B1E85"/>
    <w:rsid w:val="007B1EAD"/>
    <w:rsid w:val="007B1EBE"/>
    <w:rsid w:val="007B205E"/>
    <w:rsid w:val="007B20A4"/>
    <w:rsid w:val="007B20BF"/>
    <w:rsid w:val="007B20E6"/>
    <w:rsid w:val="007B2115"/>
    <w:rsid w:val="007B223B"/>
    <w:rsid w:val="007B2251"/>
    <w:rsid w:val="007B2259"/>
    <w:rsid w:val="007B225C"/>
    <w:rsid w:val="007B2292"/>
    <w:rsid w:val="007B22B1"/>
    <w:rsid w:val="007B22C9"/>
    <w:rsid w:val="007B22EA"/>
    <w:rsid w:val="007B232F"/>
    <w:rsid w:val="007B2338"/>
    <w:rsid w:val="007B2347"/>
    <w:rsid w:val="007B2358"/>
    <w:rsid w:val="007B23AB"/>
    <w:rsid w:val="007B24BC"/>
    <w:rsid w:val="007B24D3"/>
    <w:rsid w:val="007B24FE"/>
    <w:rsid w:val="007B25BC"/>
    <w:rsid w:val="007B263B"/>
    <w:rsid w:val="007B2679"/>
    <w:rsid w:val="007B267C"/>
    <w:rsid w:val="007B2694"/>
    <w:rsid w:val="007B270B"/>
    <w:rsid w:val="007B270C"/>
    <w:rsid w:val="007B27AD"/>
    <w:rsid w:val="007B27E4"/>
    <w:rsid w:val="007B2821"/>
    <w:rsid w:val="007B2881"/>
    <w:rsid w:val="007B2936"/>
    <w:rsid w:val="007B2943"/>
    <w:rsid w:val="007B2A0C"/>
    <w:rsid w:val="007B2AD5"/>
    <w:rsid w:val="007B2AE8"/>
    <w:rsid w:val="007B2B18"/>
    <w:rsid w:val="007B2BBD"/>
    <w:rsid w:val="007B2C45"/>
    <w:rsid w:val="007B2CB0"/>
    <w:rsid w:val="007B2E07"/>
    <w:rsid w:val="007B2ECA"/>
    <w:rsid w:val="007B2ED2"/>
    <w:rsid w:val="007B2EDC"/>
    <w:rsid w:val="007B2EDF"/>
    <w:rsid w:val="007B2F9A"/>
    <w:rsid w:val="007B2FA8"/>
    <w:rsid w:val="007B300E"/>
    <w:rsid w:val="007B301A"/>
    <w:rsid w:val="007B311E"/>
    <w:rsid w:val="007B316F"/>
    <w:rsid w:val="007B31C0"/>
    <w:rsid w:val="007B31FE"/>
    <w:rsid w:val="007B3215"/>
    <w:rsid w:val="007B3254"/>
    <w:rsid w:val="007B32D5"/>
    <w:rsid w:val="007B3313"/>
    <w:rsid w:val="007B332D"/>
    <w:rsid w:val="007B337C"/>
    <w:rsid w:val="007B340D"/>
    <w:rsid w:val="007B3456"/>
    <w:rsid w:val="007B3472"/>
    <w:rsid w:val="007B347B"/>
    <w:rsid w:val="007B358F"/>
    <w:rsid w:val="007B359A"/>
    <w:rsid w:val="007B35AB"/>
    <w:rsid w:val="007B3653"/>
    <w:rsid w:val="007B373F"/>
    <w:rsid w:val="007B3762"/>
    <w:rsid w:val="007B3767"/>
    <w:rsid w:val="007B3787"/>
    <w:rsid w:val="007B37D7"/>
    <w:rsid w:val="007B37DD"/>
    <w:rsid w:val="007B3964"/>
    <w:rsid w:val="007B396B"/>
    <w:rsid w:val="007B39B7"/>
    <w:rsid w:val="007B3A44"/>
    <w:rsid w:val="007B3A49"/>
    <w:rsid w:val="007B3B53"/>
    <w:rsid w:val="007B3BE9"/>
    <w:rsid w:val="007B3C16"/>
    <w:rsid w:val="007B3CAB"/>
    <w:rsid w:val="007B3CDB"/>
    <w:rsid w:val="007B3CE0"/>
    <w:rsid w:val="007B3DC5"/>
    <w:rsid w:val="007B3E0A"/>
    <w:rsid w:val="007B3EA1"/>
    <w:rsid w:val="007B3EF4"/>
    <w:rsid w:val="007B3EFA"/>
    <w:rsid w:val="007B3F3B"/>
    <w:rsid w:val="007B3FAE"/>
    <w:rsid w:val="007B3FEC"/>
    <w:rsid w:val="007B3FF0"/>
    <w:rsid w:val="007B404E"/>
    <w:rsid w:val="007B4097"/>
    <w:rsid w:val="007B409D"/>
    <w:rsid w:val="007B40D7"/>
    <w:rsid w:val="007B40F2"/>
    <w:rsid w:val="007B414F"/>
    <w:rsid w:val="007B418C"/>
    <w:rsid w:val="007B4197"/>
    <w:rsid w:val="007B4207"/>
    <w:rsid w:val="007B4225"/>
    <w:rsid w:val="007B4248"/>
    <w:rsid w:val="007B42E3"/>
    <w:rsid w:val="007B42ED"/>
    <w:rsid w:val="007B4322"/>
    <w:rsid w:val="007B436E"/>
    <w:rsid w:val="007B436F"/>
    <w:rsid w:val="007B43F4"/>
    <w:rsid w:val="007B4455"/>
    <w:rsid w:val="007B447C"/>
    <w:rsid w:val="007B4491"/>
    <w:rsid w:val="007B449D"/>
    <w:rsid w:val="007B45A1"/>
    <w:rsid w:val="007B465C"/>
    <w:rsid w:val="007B4669"/>
    <w:rsid w:val="007B46BA"/>
    <w:rsid w:val="007B479C"/>
    <w:rsid w:val="007B47A1"/>
    <w:rsid w:val="007B48FD"/>
    <w:rsid w:val="007B4916"/>
    <w:rsid w:val="007B494B"/>
    <w:rsid w:val="007B495B"/>
    <w:rsid w:val="007B4967"/>
    <w:rsid w:val="007B497B"/>
    <w:rsid w:val="007B49EE"/>
    <w:rsid w:val="007B4A8D"/>
    <w:rsid w:val="007B4AB8"/>
    <w:rsid w:val="007B4AE5"/>
    <w:rsid w:val="007B4B87"/>
    <w:rsid w:val="007B4BC5"/>
    <w:rsid w:val="007B4BC9"/>
    <w:rsid w:val="007B4C1F"/>
    <w:rsid w:val="007B4C3B"/>
    <w:rsid w:val="007B4CB3"/>
    <w:rsid w:val="007B4CC0"/>
    <w:rsid w:val="007B4CFD"/>
    <w:rsid w:val="007B4D21"/>
    <w:rsid w:val="007B4D3A"/>
    <w:rsid w:val="007B4D40"/>
    <w:rsid w:val="007B4D8A"/>
    <w:rsid w:val="007B4E28"/>
    <w:rsid w:val="007B4EC5"/>
    <w:rsid w:val="007B4EDA"/>
    <w:rsid w:val="007B4EE4"/>
    <w:rsid w:val="007B4FC2"/>
    <w:rsid w:val="007B5006"/>
    <w:rsid w:val="007B5011"/>
    <w:rsid w:val="007B5066"/>
    <w:rsid w:val="007B506B"/>
    <w:rsid w:val="007B50A1"/>
    <w:rsid w:val="007B50BB"/>
    <w:rsid w:val="007B50CA"/>
    <w:rsid w:val="007B51BD"/>
    <w:rsid w:val="007B51C2"/>
    <w:rsid w:val="007B5371"/>
    <w:rsid w:val="007B53A7"/>
    <w:rsid w:val="007B53C5"/>
    <w:rsid w:val="007B53E2"/>
    <w:rsid w:val="007B5437"/>
    <w:rsid w:val="007B5490"/>
    <w:rsid w:val="007B54D9"/>
    <w:rsid w:val="007B5525"/>
    <w:rsid w:val="007B5568"/>
    <w:rsid w:val="007B559D"/>
    <w:rsid w:val="007B55D0"/>
    <w:rsid w:val="007B563B"/>
    <w:rsid w:val="007B56D8"/>
    <w:rsid w:val="007B56F2"/>
    <w:rsid w:val="007B5751"/>
    <w:rsid w:val="007B586E"/>
    <w:rsid w:val="007B58AE"/>
    <w:rsid w:val="007B58C4"/>
    <w:rsid w:val="007B59AD"/>
    <w:rsid w:val="007B59C3"/>
    <w:rsid w:val="007B59ED"/>
    <w:rsid w:val="007B5A43"/>
    <w:rsid w:val="007B5A54"/>
    <w:rsid w:val="007B5A60"/>
    <w:rsid w:val="007B5AB4"/>
    <w:rsid w:val="007B5B1E"/>
    <w:rsid w:val="007B5CB6"/>
    <w:rsid w:val="007B5D00"/>
    <w:rsid w:val="007B5D93"/>
    <w:rsid w:val="007B5D97"/>
    <w:rsid w:val="007B5DB7"/>
    <w:rsid w:val="007B5E8D"/>
    <w:rsid w:val="007B5ECD"/>
    <w:rsid w:val="007B5ED0"/>
    <w:rsid w:val="007B5EE2"/>
    <w:rsid w:val="007B5F27"/>
    <w:rsid w:val="007B5F28"/>
    <w:rsid w:val="007B5F40"/>
    <w:rsid w:val="007B5F7D"/>
    <w:rsid w:val="007B5FA0"/>
    <w:rsid w:val="007B5FC3"/>
    <w:rsid w:val="007B6003"/>
    <w:rsid w:val="007B6107"/>
    <w:rsid w:val="007B612A"/>
    <w:rsid w:val="007B6138"/>
    <w:rsid w:val="007B6184"/>
    <w:rsid w:val="007B6186"/>
    <w:rsid w:val="007B61EB"/>
    <w:rsid w:val="007B61FB"/>
    <w:rsid w:val="007B6241"/>
    <w:rsid w:val="007B6263"/>
    <w:rsid w:val="007B628E"/>
    <w:rsid w:val="007B6299"/>
    <w:rsid w:val="007B62D4"/>
    <w:rsid w:val="007B62FE"/>
    <w:rsid w:val="007B6361"/>
    <w:rsid w:val="007B6373"/>
    <w:rsid w:val="007B6384"/>
    <w:rsid w:val="007B63D5"/>
    <w:rsid w:val="007B64BC"/>
    <w:rsid w:val="007B6556"/>
    <w:rsid w:val="007B65CF"/>
    <w:rsid w:val="007B6620"/>
    <w:rsid w:val="007B671D"/>
    <w:rsid w:val="007B677D"/>
    <w:rsid w:val="007B67B8"/>
    <w:rsid w:val="007B683B"/>
    <w:rsid w:val="007B685D"/>
    <w:rsid w:val="007B68AC"/>
    <w:rsid w:val="007B68DB"/>
    <w:rsid w:val="007B692C"/>
    <w:rsid w:val="007B6947"/>
    <w:rsid w:val="007B69C8"/>
    <w:rsid w:val="007B6A1A"/>
    <w:rsid w:val="007B6A5E"/>
    <w:rsid w:val="007B6B26"/>
    <w:rsid w:val="007B6C34"/>
    <w:rsid w:val="007B6C9A"/>
    <w:rsid w:val="007B6CA5"/>
    <w:rsid w:val="007B6D03"/>
    <w:rsid w:val="007B6D52"/>
    <w:rsid w:val="007B6D5E"/>
    <w:rsid w:val="007B6DAD"/>
    <w:rsid w:val="007B6E70"/>
    <w:rsid w:val="007B6EA9"/>
    <w:rsid w:val="007B6EBC"/>
    <w:rsid w:val="007B6ECB"/>
    <w:rsid w:val="007B6EF4"/>
    <w:rsid w:val="007B6F20"/>
    <w:rsid w:val="007B6F61"/>
    <w:rsid w:val="007B6FAB"/>
    <w:rsid w:val="007B6FBF"/>
    <w:rsid w:val="007B7030"/>
    <w:rsid w:val="007B7156"/>
    <w:rsid w:val="007B7170"/>
    <w:rsid w:val="007B71CB"/>
    <w:rsid w:val="007B71DA"/>
    <w:rsid w:val="007B7235"/>
    <w:rsid w:val="007B725D"/>
    <w:rsid w:val="007B729B"/>
    <w:rsid w:val="007B73AE"/>
    <w:rsid w:val="007B73B4"/>
    <w:rsid w:val="007B73FD"/>
    <w:rsid w:val="007B7476"/>
    <w:rsid w:val="007B74C0"/>
    <w:rsid w:val="007B74C1"/>
    <w:rsid w:val="007B74C3"/>
    <w:rsid w:val="007B74DA"/>
    <w:rsid w:val="007B7501"/>
    <w:rsid w:val="007B756C"/>
    <w:rsid w:val="007B7570"/>
    <w:rsid w:val="007B757A"/>
    <w:rsid w:val="007B757F"/>
    <w:rsid w:val="007B7613"/>
    <w:rsid w:val="007B762E"/>
    <w:rsid w:val="007B7677"/>
    <w:rsid w:val="007B7692"/>
    <w:rsid w:val="007B7752"/>
    <w:rsid w:val="007B77AD"/>
    <w:rsid w:val="007B78D1"/>
    <w:rsid w:val="007B78DB"/>
    <w:rsid w:val="007B78F4"/>
    <w:rsid w:val="007B7931"/>
    <w:rsid w:val="007B798D"/>
    <w:rsid w:val="007B7999"/>
    <w:rsid w:val="007B7A6F"/>
    <w:rsid w:val="007B7A79"/>
    <w:rsid w:val="007B7A7D"/>
    <w:rsid w:val="007B7B20"/>
    <w:rsid w:val="007B7B2F"/>
    <w:rsid w:val="007B7B3B"/>
    <w:rsid w:val="007B7B83"/>
    <w:rsid w:val="007B7B9B"/>
    <w:rsid w:val="007B7BCB"/>
    <w:rsid w:val="007B7BCF"/>
    <w:rsid w:val="007B7C4B"/>
    <w:rsid w:val="007B7C50"/>
    <w:rsid w:val="007B7CD4"/>
    <w:rsid w:val="007B7E09"/>
    <w:rsid w:val="007B7E19"/>
    <w:rsid w:val="007B7E85"/>
    <w:rsid w:val="007B7EA9"/>
    <w:rsid w:val="007B7ECC"/>
    <w:rsid w:val="007B7ED3"/>
    <w:rsid w:val="007B7F06"/>
    <w:rsid w:val="007B7F20"/>
    <w:rsid w:val="007B7F82"/>
    <w:rsid w:val="007B7F97"/>
    <w:rsid w:val="007C002E"/>
    <w:rsid w:val="007C010D"/>
    <w:rsid w:val="007C0118"/>
    <w:rsid w:val="007C0122"/>
    <w:rsid w:val="007C0181"/>
    <w:rsid w:val="007C01AB"/>
    <w:rsid w:val="007C01EB"/>
    <w:rsid w:val="007C01EF"/>
    <w:rsid w:val="007C01FD"/>
    <w:rsid w:val="007C0251"/>
    <w:rsid w:val="007C02A5"/>
    <w:rsid w:val="007C02BE"/>
    <w:rsid w:val="007C0309"/>
    <w:rsid w:val="007C0313"/>
    <w:rsid w:val="007C0392"/>
    <w:rsid w:val="007C0499"/>
    <w:rsid w:val="007C04A0"/>
    <w:rsid w:val="007C04DB"/>
    <w:rsid w:val="007C0508"/>
    <w:rsid w:val="007C050C"/>
    <w:rsid w:val="007C05F7"/>
    <w:rsid w:val="007C065B"/>
    <w:rsid w:val="007C0664"/>
    <w:rsid w:val="007C0670"/>
    <w:rsid w:val="007C07CD"/>
    <w:rsid w:val="007C07EF"/>
    <w:rsid w:val="007C082E"/>
    <w:rsid w:val="007C0838"/>
    <w:rsid w:val="007C0869"/>
    <w:rsid w:val="007C08C7"/>
    <w:rsid w:val="007C08E0"/>
    <w:rsid w:val="007C08F6"/>
    <w:rsid w:val="007C094E"/>
    <w:rsid w:val="007C09C2"/>
    <w:rsid w:val="007C0ACA"/>
    <w:rsid w:val="007C0B1C"/>
    <w:rsid w:val="007C0B81"/>
    <w:rsid w:val="007C0BB8"/>
    <w:rsid w:val="007C0C05"/>
    <w:rsid w:val="007C0CE4"/>
    <w:rsid w:val="007C0CED"/>
    <w:rsid w:val="007C0D27"/>
    <w:rsid w:val="007C0D2F"/>
    <w:rsid w:val="007C0D53"/>
    <w:rsid w:val="007C0DEA"/>
    <w:rsid w:val="007C0E08"/>
    <w:rsid w:val="007C0E33"/>
    <w:rsid w:val="007C0E61"/>
    <w:rsid w:val="007C0E7E"/>
    <w:rsid w:val="007C0F32"/>
    <w:rsid w:val="007C0F35"/>
    <w:rsid w:val="007C10CC"/>
    <w:rsid w:val="007C10D4"/>
    <w:rsid w:val="007C1112"/>
    <w:rsid w:val="007C114A"/>
    <w:rsid w:val="007C1160"/>
    <w:rsid w:val="007C1198"/>
    <w:rsid w:val="007C11CE"/>
    <w:rsid w:val="007C1212"/>
    <w:rsid w:val="007C1243"/>
    <w:rsid w:val="007C1261"/>
    <w:rsid w:val="007C130B"/>
    <w:rsid w:val="007C1347"/>
    <w:rsid w:val="007C1349"/>
    <w:rsid w:val="007C1389"/>
    <w:rsid w:val="007C13CE"/>
    <w:rsid w:val="007C1440"/>
    <w:rsid w:val="007C1452"/>
    <w:rsid w:val="007C1454"/>
    <w:rsid w:val="007C146F"/>
    <w:rsid w:val="007C147F"/>
    <w:rsid w:val="007C14AC"/>
    <w:rsid w:val="007C14E3"/>
    <w:rsid w:val="007C1509"/>
    <w:rsid w:val="007C152A"/>
    <w:rsid w:val="007C1587"/>
    <w:rsid w:val="007C159F"/>
    <w:rsid w:val="007C15A3"/>
    <w:rsid w:val="007C15C7"/>
    <w:rsid w:val="007C162C"/>
    <w:rsid w:val="007C1699"/>
    <w:rsid w:val="007C16E0"/>
    <w:rsid w:val="007C16F2"/>
    <w:rsid w:val="007C16F8"/>
    <w:rsid w:val="007C170A"/>
    <w:rsid w:val="007C1741"/>
    <w:rsid w:val="007C179A"/>
    <w:rsid w:val="007C1837"/>
    <w:rsid w:val="007C18C1"/>
    <w:rsid w:val="007C18D6"/>
    <w:rsid w:val="007C18E0"/>
    <w:rsid w:val="007C1A0C"/>
    <w:rsid w:val="007C1A15"/>
    <w:rsid w:val="007C1A40"/>
    <w:rsid w:val="007C1A64"/>
    <w:rsid w:val="007C1A75"/>
    <w:rsid w:val="007C1A91"/>
    <w:rsid w:val="007C1ABD"/>
    <w:rsid w:val="007C1AD1"/>
    <w:rsid w:val="007C1B10"/>
    <w:rsid w:val="007C1B20"/>
    <w:rsid w:val="007C1B68"/>
    <w:rsid w:val="007C1B93"/>
    <w:rsid w:val="007C1C43"/>
    <w:rsid w:val="007C1C45"/>
    <w:rsid w:val="007C1C81"/>
    <w:rsid w:val="007C1CA5"/>
    <w:rsid w:val="007C1CBF"/>
    <w:rsid w:val="007C1CC0"/>
    <w:rsid w:val="007C1CC1"/>
    <w:rsid w:val="007C1CF6"/>
    <w:rsid w:val="007C1D39"/>
    <w:rsid w:val="007C1D52"/>
    <w:rsid w:val="007C1D5B"/>
    <w:rsid w:val="007C1D6C"/>
    <w:rsid w:val="007C1D9E"/>
    <w:rsid w:val="007C1DED"/>
    <w:rsid w:val="007C1DEE"/>
    <w:rsid w:val="007C1E3C"/>
    <w:rsid w:val="007C1F10"/>
    <w:rsid w:val="007C1F5E"/>
    <w:rsid w:val="007C1FB9"/>
    <w:rsid w:val="007C2020"/>
    <w:rsid w:val="007C2105"/>
    <w:rsid w:val="007C2156"/>
    <w:rsid w:val="007C21B7"/>
    <w:rsid w:val="007C21F3"/>
    <w:rsid w:val="007C21FA"/>
    <w:rsid w:val="007C21FF"/>
    <w:rsid w:val="007C2236"/>
    <w:rsid w:val="007C224F"/>
    <w:rsid w:val="007C2283"/>
    <w:rsid w:val="007C22AE"/>
    <w:rsid w:val="007C232C"/>
    <w:rsid w:val="007C234E"/>
    <w:rsid w:val="007C237C"/>
    <w:rsid w:val="007C23BA"/>
    <w:rsid w:val="007C23CD"/>
    <w:rsid w:val="007C2423"/>
    <w:rsid w:val="007C242E"/>
    <w:rsid w:val="007C2447"/>
    <w:rsid w:val="007C2452"/>
    <w:rsid w:val="007C2494"/>
    <w:rsid w:val="007C24A8"/>
    <w:rsid w:val="007C24DB"/>
    <w:rsid w:val="007C2516"/>
    <w:rsid w:val="007C252C"/>
    <w:rsid w:val="007C25F8"/>
    <w:rsid w:val="007C265A"/>
    <w:rsid w:val="007C267B"/>
    <w:rsid w:val="007C26B3"/>
    <w:rsid w:val="007C26C4"/>
    <w:rsid w:val="007C2703"/>
    <w:rsid w:val="007C2753"/>
    <w:rsid w:val="007C2790"/>
    <w:rsid w:val="007C2793"/>
    <w:rsid w:val="007C27A6"/>
    <w:rsid w:val="007C27F0"/>
    <w:rsid w:val="007C2849"/>
    <w:rsid w:val="007C2978"/>
    <w:rsid w:val="007C2992"/>
    <w:rsid w:val="007C299B"/>
    <w:rsid w:val="007C2A36"/>
    <w:rsid w:val="007C2A3E"/>
    <w:rsid w:val="007C2AD3"/>
    <w:rsid w:val="007C2AEC"/>
    <w:rsid w:val="007C2C85"/>
    <w:rsid w:val="007C2CEE"/>
    <w:rsid w:val="007C2D21"/>
    <w:rsid w:val="007C2D5F"/>
    <w:rsid w:val="007C2D96"/>
    <w:rsid w:val="007C2DB3"/>
    <w:rsid w:val="007C2E2F"/>
    <w:rsid w:val="007C2E3D"/>
    <w:rsid w:val="007C2E4C"/>
    <w:rsid w:val="007C2EAE"/>
    <w:rsid w:val="007C2EE8"/>
    <w:rsid w:val="007C2F87"/>
    <w:rsid w:val="007C2F91"/>
    <w:rsid w:val="007C2FCF"/>
    <w:rsid w:val="007C2FFF"/>
    <w:rsid w:val="007C3033"/>
    <w:rsid w:val="007C304A"/>
    <w:rsid w:val="007C3054"/>
    <w:rsid w:val="007C3084"/>
    <w:rsid w:val="007C3140"/>
    <w:rsid w:val="007C3159"/>
    <w:rsid w:val="007C318D"/>
    <w:rsid w:val="007C3276"/>
    <w:rsid w:val="007C327D"/>
    <w:rsid w:val="007C328E"/>
    <w:rsid w:val="007C32BB"/>
    <w:rsid w:val="007C3311"/>
    <w:rsid w:val="007C332B"/>
    <w:rsid w:val="007C33F0"/>
    <w:rsid w:val="007C33F4"/>
    <w:rsid w:val="007C348A"/>
    <w:rsid w:val="007C34AC"/>
    <w:rsid w:val="007C34D7"/>
    <w:rsid w:val="007C3528"/>
    <w:rsid w:val="007C3565"/>
    <w:rsid w:val="007C3580"/>
    <w:rsid w:val="007C35FF"/>
    <w:rsid w:val="007C364C"/>
    <w:rsid w:val="007C3673"/>
    <w:rsid w:val="007C36AF"/>
    <w:rsid w:val="007C36B1"/>
    <w:rsid w:val="007C36E3"/>
    <w:rsid w:val="007C37D8"/>
    <w:rsid w:val="007C37DE"/>
    <w:rsid w:val="007C37F1"/>
    <w:rsid w:val="007C3808"/>
    <w:rsid w:val="007C38E4"/>
    <w:rsid w:val="007C3939"/>
    <w:rsid w:val="007C39ED"/>
    <w:rsid w:val="007C39FC"/>
    <w:rsid w:val="007C3A10"/>
    <w:rsid w:val="007C3A34"/>
    <w:rsid w:val="007C3A40"/>
    <w:rsid w:val="007C3A51"/>
    <w:rsid w:val="007C3B34"/>
    <w:rsid w:val="007C3B74"/>
    <w:rsid w:val="007C3BB6"/>
    <w:rsid w:val="007C3BDA"/>
    <w:rsid w:val="007C3D00"/>
    <w:rsid w:val="007C3D24"/>
    <w:rsid w:val="007C3D52"/>
    <w:rsid w:val="007C3DF5"/>
    <w:rsid w:val="007C3E68"/>
    <w:rsid w:val="007C3EAC"/>
    <w:rsid w:val="007C3EF1"/>
    <w:rsid w:val="007C3EF4"/>
    <w:rsid w:val="007C3F18"/>
    <w:rsid w:val="007C3F4E"/>
    <w:rsid w:val="007C3F99"/>
    <w:rsid w:val="007C403C"/>
    <w:rsid w:val="007C404B"/>
    <w:rsid w:val="007C406C"/>
    <w:rsid w:val="007C41F2"/>
    <w:rsid w:val="007C4202"/>
    <w:rsid w:val="007C4248"/>
    <w:rsid w:val="007C426D"/>
    <w:rsid w:val="007C42F6"/>
    <w:rsid w:val="007C4301"/>
    <w:rsid w:val="007C433E"/>
    <w:rsid w:val="007C4347"/>
    <w:rsid w:val="007C4353"/>
    <w:rsid w:val="007C43CD"/>
    <w:rsid w:val="007C4425"/>
    <w:rsid w:val="007C443D"/>
    <w:rsid w:val="007C4457"/>
    <w:rsid w:val="007C449F"/>
    <w:rsid w:val="007C44A6"/>
    <w:rsid w:val="007C451D"/>
    <w:rsid w:val="007C454D"/>
    <w:rsid w:val="007C456E"/>
    <w:rsid w:val="007C45B2"/>
    <w:rsid w:val="007C45DC"/>
    <w:rsid w:val="007C45E9"/>
    <w:rsid w:val="007C469B"/>
    <w:rsid w:val="007C46BE"/>
    <w:rsid w:val="007C472D"/>
    <w:rsid w:val="007C4750"/>
    <w:rsid w:val="007C475C"/>
    <w:rsid w:val="007C4781"/>
    <w:rsid w:val="007C4796"/>
    <w:rsid w:val="007C47B9"/>
    <w:rsid w:val="007C480E"/>
    <w:rsid w:val="007C4844"/>
    <w:rsid w:val="007C4893"/>
    <w:rsid w:val="007C48B2"/>
    <w:rsid w:val="007C48C7"/>
    <w:rsid w:val="007C492F"/>
    <w:rsid w:val="007C4936"/>
    <w:rsid w:val="007C496D"/>
    <w:rsid w:val="007C49B0"/>
    <w:rsid w:val="007C4A08"/>
    <w:rsid w:val="007C4A8E"/>
    <w:rsid w:val="007C4B98"/>
    <w:rsid w:val="007C4D67"/>
    <w:rsid w:val="007C4E64"/>
    <w:rsid w:val="007C4E68"/>
    <w:rsid w:val="007C4E73"/>
    <w:rsid w:val="007C4ED6"/>
    <w:rsid w:val="007C4EE3"/>
    <w:rsid w:val="007C4F19"/>
    <w:rsid w:val="007C4F32"/>
    <w:rsid w:val="007C4F59"/>
    <w:rsid w:val="007C4F7C"/>
    <w:rsid w:val="007C4F8E"/>
    <w:rsid w:val="007C4FFB"/>
    <w:rsid w:val="007C507C"/>
    <w:rsid w:val="007C5112"/>
    <w:rsid w:val="007C511F"/>
    <w:rsid w:val="007C5141"/>
    <w:rsid w:val="007C5160"/>
    <w:rsid w:val="007C51AB"/>
    <w:rsid w:val="007C5229"/>
    <w:rsid w:val="007C5246"/>
    <w:rsid w:val="007C52B6"/>
    <w:rsid w:val="007C52D4"/>
    <w:rsid w:val="007C5456"/>
    <w:rsid w:val="007C54BC"/>
    <w:rsid w:val="007C54D3"/>
    <w:rsid w:val="007C54DC"/>
    <w:rsid w:val="007C55B7"/>
    <w:rsid w:val="007C55BD"/>
    <w:rsid w:val="007C55DF"/>
    <w:rsid w:val="007C566E"/>
    <w:rsid w:val="007C5671"/>
    <w:rsid w:val="007C5700"/>
    <w:rsid w:val="007C572D"/>
    <w:rsid w:val="007C5740"/>
    <w:rsid w:val="007C57A2"/>
    <w:rsid w:val="007C57AC"/>
    <w:rsid w:val="007C57D4"/>
    <w:rsid w:val="007C5880"/>
    <w:rsid w:val="007C58A2"/>
    <w:rsid w:val="007C592B"/>
    <w:rsid w:val="007C592F"/>
    <w:rsid w:val="007C595C"/>
    <w:rsid w:val="007C59AF"/>
    <w:rsid w:val="007C59E0"/>
    <w:rsid w:val="007C5A3A"/>
    <w:rsid w:val="007C5A9D"/>
    <w:rsid w:val="007C5ACA"/>
    <w:rsid w:val="007C5AD8"/>
    <w:rsid w:val="007C5B28"/>
    <w:rsid w:val="007C5BAC"/>
    <w:rsid w:val="007C5BB6"/>
    <w:rsid w:val="007C5C25"/>
    <w:rsid w:val="007C5CA8"/>
    <w:rsid w:val="007C5CA9"/>
    <w:rsid w:val="007C5D49"/>
    <w:rsid w:val="007C5D60"/>
    <w:rsid w:val="007C5D7D"/>
    <w:rsid w:val="007C5DA4"/>
    <w:rsid w:val="007C5DC3"/>
    <w:rsid w:val="007C5DCE"/>
    <w:rsid w:val="007C5E7E"/>
    <w:rsid w:val="007C5F8B"/>
    <w:rsid w:val="007C5FA1"/>
    <w:rsid w:val="007C5FB9"/>
    <w:rsid w:val="007C601E"/>
    <w:rsid w:val="007C6047"/>
    <w:rsid w:val="007C6048"/>
    <w:rsid w:val="007C60C2"/>
    <w:rsid w:val="007C60CD"/>
    <w:rsid w:val="007C613F"/>
    <w:rsid w:val="007C6152"/>
    <w:rsid w:val="007C6154"/>
    <w:rsid w:val="007C617B"/>
    <w:rsid w:val="007C6199"/>
    <w:rsid w:val="007C6245"/>
    <w:rsid w:val="007C62CF"/>
    <w:rsid w:val="007C6349"/>
    <w:rsid w:val="007C6361"/>
    <w:rsid w:val="007C63A7"/>
    <w:rsid w:val="007C63D7"/>
    <w:rsid w:val="007C645E"/>
    <w:rsid w:val="007C64AC"/>
    <w:rsid w:val="007C64E0"/>
    <w:rsid w:val="007C6535"/>
    <w:rsid w:val="007C6541"/>
    <w:rsid w:val="007C6577"/>
    <w:rsid w:val="007C65BC"/>
    <w:rsid w:val="007C65CE"/>
    <w:rsid w:val="007C65D0"/>
    <w:rsid w:val="007C672D"/>
    <w:rsid w:val="007C6775"/>
    <w:rsid w:val="007C6798"/>
    <w:rsid w:val="007C67EB"/>
    <w:rsid w:val="007C67FE"/>
    <w:rsid w:val="007C688C"/>
    <w:rsid w:val="007C68E1"/>
    <w:rsid w:val="007C699A"/>
    <w:rsid w:val="007C69A1"/>
    <w:rsid w:val="007C69C2"/>
    <w:rsid w:val="007C69DA"/>
    <w:rsid w:val="007C6A49"/>
    <w:rsid w:val="007C6A63"/>
    <w:rsid w:val="007C6B6D"/>
    <w:rsid w:val="007C6BCF"/>
    <w:rsid w:val="007C6BF9"/>
    <w:rsid w:val="007C6C7D"/>
    <w:rsid w:val="007C6C8E"/>
    <w:rsid w:val="007C6CB2"/>
    <w:rsid w:val="007C6CD2"/>
    <w:rsid w:val="007C6CD4"/>
    <w:rsid w:val="007C6D69"/>
    <w:rsid w:val="007C6D74"/>
    <w:rsid w:val="007C6D7D"/>
    <w:rsid w:val="007C6E3D"/>
    <w:rsid w:val="007C6E4F"/>
    <w:rsid w:val="007C6E9F"/>
    <w:rsid w:val="007C6EF7"/>
    <w:rsid w:val="007C6F36"/>
    <w:rsid w:val="007C6F6C"/>
    <w:rsid w:val="007C7056"/>
    <w:rsid w:val="007C7078"/>
    <w:rsid w:val="007C70BA"/>
    <w:rsid w:val="007C711D"/>
    <w:rsid w:val="007C71B5"/>
    <w:rsid w:val="007C7264"/>
    <w:rsid w:val="007C7274"/>
    <w:rsid w:val="007C733B"/>
    <w:rsid w:val="007C7345"/>
    <w:rsid w:val="007C7351"/>
    <w:rsid w:val="007C7388"/>
    <w:rsid w:val="007C739C"/>
    <w:rsid w:val="007C7445"/>
    <w:rsid w:val="007C745E"/>
    <w:rsid w:val="007C7475"/>
    <w:rsid w:val="007C7488"/>
    <w:rsid w:val="007C74A8"/>
    <w:rsid w:val="007C74BD"/>
    <w:rsid w:val="007C750F"/>
    <w:rsid w:val="007C759A"/>
    <w:rsid w:val="007C75AE"/>
    <w:rsid w:val="007C75BC"/>
    <w:rsid w:val="007C7651"/>
    <w:rsid w:val="007C765E"/>
    <w:rsid w:val="007C771B"/>
    <w:rsid w:val="007C771C"/>
    <w:rsid w:val="007C7727"/>
    <w:rsid w:val="007C7789"/>
    <w:rsid w:val="007C77C1"/>
    <w:rsid w:val="007C77CA"/>
    <w:rsid w:val="007C77F2"/>
    <w:rsid w:val="007C7808"/>
    <w:rsid w:val="007C78AA"/>
    <w:rsid w:val="007C78C9"/>
    <w:rsid w:val="007C790C"/>
    <w:rsid w:val="007C792E"/>
    <w:rsid w:val="007C7963"/>
    <w:rsid w:val="007C7979"/>
    <w:rsid w:val="007C79D7"/>
    <w:rsid w:val="007C7A62"/>
    <w:rsid w:val="007C7C62"/>
    <w:rsid w:val="007C7CB2"/>
    <w:rsid w:val="007C7CBC"/>
    <w:rsid w:val="007C7CEA"/>
    <w:rsid w:val="007C7D01"/>
    <w:rsid w:val="007C7E0C"/>
    <w:rsid w:val="007C7EED"/>
    <w:rsid w:val="007C7FBA"/>
    <w:rsid w:val="007C7FF9"/>
    <w:rsid w:val="007D0017"/>
    <w:rsid w:val="007D0083"/>
    <w:rsid w:val="007D008E"/>
    <w:rsid w:val="007D00F5"/>
    <w:rsid w:val="007D0147"/>
    <w:rsid w:val="007D0161"/>
    <w:rsid w:val="007D0187"/>
    <w:rsid w:val="007D0289"/>
    <w:rsid w:val="007D02FB"/>
    <w:rsid w:val="007D0353"/>
    <w:rsid w:val="007D036B"/>
    <w:rsid w:val="007D0371"/>
    <w:rsid w:val="007D039E"/>
    <w:rsid w:val="007D03A5"/>
    <w:rsid w:val="007D03C4"/>
    <w:rsid w:val="007D03D2"/>
    <w:rsid w:val="007D0432"/>
    <w:rsid w:val="007D0448"/>
    <w:rsid w:val="007D046B"/>
    <w:rsid w:val="007D05BB"/>
    <w:rsid w:val="007D05D1"/>
    <w:rsid w:val="007D0615"/>
    <w:rsid w:val="007D069C"/>
    <w:rsid w:val="007D072A"/>
    <w:rsid w:val="007D075A"/>
    <w:rsid w:val="007D07C9"/>
    <w:rsid w:val="007D07E9"/>
    <w:rsid w:val="007D080E"/>
    <w:rsid w:val="007D082A"/>
    <w:rsid w:val="007D0894"/>
    <w:rsid w:val="007D08EE"/>
    <w:rsid w:val="007D092A"/>
    <w:rsid w:val="007D094C"/>
    <w:rsid w:val="007D0979"/>
    <w:rsid w:val="007D09EC"/>
    <w:rsid w:val="007D0A16"/>
    <w:rsid w:val="007D0A4C"/>
    <w:rsid w:val="007D0A59"/>
    <w:rsid w:val="007D0AA1"/>
    <w:rsid w:val="007D0AAB"/>
    <w:rsid w:val="007D0AD5"/>
    <w:rsid w:val="007D0B05"/>
    <w:rsid w:val="007D0B1F"/>
    <w:rsid w:val="007D0B31"/>
    <w:rsid w:val="007D0B54"/>
    <w:rsid w:val="007D0B62"/>
    <w:rsid w:val="007D0BDF"/>
    <w:rsid w:val="007D0C63"/>
    <w:rsid w:val="007D0C64"/>
    <w:rsid w:val="007D0C8D"/>
    <w:rsid w:val="007D0CE9"/>
    <w:rsid w:val="007D0DA3"/>
    <w:rsid w:val="007D0DEF"/>
    <w:rsid w:val="007D0E83"/>
    <w:rsid w:val="007D0F65"/>
    <w:rsid w:val="007D0F86"/>
    <w:rsid w:val="007D0FAC"/>
    <w:rsid w:val="007D0FB7"/>
    <w:rsid w:val="007D0FC9"/>
    <w:rsid w:val="007D0FFE"/>
    <w:rsid w:val="007D100C"/>
    <w:rsid w:val="007D1021"/>
    <w:rsid w:val="007D1046"/>
    <w:rsid w:val="007D107B"/>
    <w:rsid w:val="007D1087"/>
    <w:rsid w:val="007D109F"/>
    <w:rsid w:val="007D10A3"/>
    <w:rsid w:val="007D10A8"/>
    <w:rsid w:val="007D10D1"/>
    <w:rsid w:val="007D10F9"/>
    <w:rsid w:val="007D1103"/>
    <w:rsid w:val="007D1165"/>
    <w:rsid w:val="007D11E7"/>
    <w:rsid w:val="007D11EA"/>
    <w:rsid w:val="007D1200"/>
    <w:rsid w:val="007D1251"/>
    <w:rsid w:val="007D1285"/>
    <w:rsid w:val="007D12E2"/>
    <w:rsid w:val="007D1318"/>
    <w:rsid w:val="007D1374"/>
    <w:rsid w:val="007D1442"/>
    <w:rsid w:val="007D1454"/>
    <w:rsid w:val="007D14E7"/>
    <w:rsid w:val="007D1537"/>
    <w:rsid w:val="007D159C"/>
    <w:rsid w:val="007D164F"/>
    <w:rsid w:val="007D1653"/>
    <w:rsid w:val="007D1684"/>
    <w:rsid w:val="007D16BA"/>
    <w:rsid w:val="007D16F5"/>
    <w:rsid w:val="007D17FB"/>
    <w:rsid w:val="007D180F"/>
    <w:rsid w:val="007D189F"/>
    <w:rsid w:val="007D19AB"/>
    <w:rsid w:val="007D1AF7"/>
    <w:rsid w:val="007D1B11"/>
    <w:rsid w:val="007D1B95"/>
    <w:rsid w:val="007D1BD3"/>
    <w:rsid w:val="007D1C76"/>
    <w:rsid w:val="007D1C80"/>
    <w:rsid w:val="007D1C90"/>
    <w:rsid w:val="007D1CB9"/>
    <w:rsid w:val="007D1CC0"/>
    <w:rsid w:val="007D1D05"/>
    <w:rsid w:val="007D1D1A"/>
    <w:rsid w:val="007D1D49"/>
    <w:rsid w:val="007D1D5C"/>
    <w:rsid w:val="007D1DEB"/>
    <w:rsid w:val="007D1E1E"/>
    <w:rsid w:val="007D1E3E"/>
    <w:rsid w:val="007D1E60"/>
    <w:rsid w:val="007D1E89"/>
    <w:rsid w:val="007D1ECB"/>
    <w:rsid w:val="007D1F76"/>
    <w:rsid w:val="007D1F9A"/>
    <w:rsid w:val="007D2043"/>
    <w:rsid w:val="007D20B2"/>
    <w:rsid w:val="007D20D3"/>
    <w:rsid w:val="007D20EE"/>
    <w:rsid w:val="007D20FF"/>
    <w:rsid w:val="007D211E"/>
    <w:rsid w:val="007D218A"/>
    <w:rsid w:val="007D218F"/>
    <w:rsid w:val="007D2195"/>
    <w:rsid w:val="007D224C"/>
    <w:rsid w:val="007D22B3"/>
    <w:rsid w:val="007D22E8"/>
    <w:rsid w:val="007D2314"/>
    <w:rsid w:val="007D232E"/>
    <w:rsid w:val="007D2340"/>
    <w:rsid w:val="007D2349"/>
    <w:rsid w:val="007D245B"/>
    <w:rsid w:val="007D249F"/>
    <w:rsid w:val="007D250A"/>
    <w:rsid w:val="007D2566"/>
    <w:rsid w:val="007D257F"/>
    <w:rsid w:val="007D2586"/>
    <w:rsid w:val="007D2616"/>
    <w:rsid w:val="007D2627"/>
    <w:rsid w:val="007D2656"/>
    <w:rsid w:val="007D269B"/>
    <w:rsid w:val="007D26D1"/>
    <w:rsid w:val="007D2704"/>
    <w:rsid w:val="007D272B"/>
    <w:rsid w:val="007D273C"/>
    <w:rsid w:val="007D27BA"/>
    <w:rsid w:val="007D27FF"/>
    <w:rsid w:val="007D280E"/>
    <w:rsid w:val="007D283B"/>
    <w:rsid w:val="007D284E"/>
    <w:rsid w:val="007D28B9"/>
    <w:rsid w:val="007D2912"/>
    <w:rsid w:val="007D2982"/>
    <w:rsid w:val="007D29F8"/>
    <w:rsid w:val="007D2A16"/>
    <w:rsid w:val="007D2A3C"/>
    <w:rsid w:val="007D2A7B"/>
    <w:rsid w:val="007D2AAF"/>
    <w:rsid w:val="007D2ADD"/>
    <w:rsid w:val="007D2B59"/>
    <w:rsid w:val="007D2B72"/>
    <w:rsid w:val="007D2B89"/>
    <w:rsid w:val="007D2BB0"/>
    <w:rsid w:val="007D2C06"/>
    <w:rsid w:val="007D2D36"/>
    <w:rsid w:val="007D2D84"/>
    <w:rsid w:val="007D2DB4"/>
    <w:rsid w:val="007D2E0D"/>
    <w:rsid w:val="007D2E48"/>
    <w:rsid w:val="007D2EDD"/>
    <w:rsid w:val="007D2F04"/>
    <w:rsid w:val="007D2FD6"/>
    <w:rsid w:val="007D3020"/>
    <w:rsid w:val="007D30D3"/>
    <w:rsid w:val="007D31C3"/>
    <w:rsid w:val="007D3240"/>
    <w:rsid w:val="007D3246"/>
    <w:rsid w:val="007D3282"/>
    <w:rsid w:val="007D3355"/>
    <w:rsid w:val="007D33E6"/>
    <w:rsid w:val="007D34B1"/>
    <w:rsid w:val="007D34F0"/>
    <w:rsid w:val="007D3564"/>
    <w:rsid w:val="007D359A"/>
    <w:rsid w:val="007D36C7"/>
    <w:rsid w:val="007D375E"/>
    <w:rsid w:val="007D377E"/>
    <w:rsid w:val="007D3788"/>
    <w:rsid w:val="007D379A"/>
    <w:rsid w:val="007D37CB"/>
    <w:rsid w:val="007D37F6"/>
    <w:rsid w:val="007D37FD"/>
    <w:rsid w:val="007D381C"/>
    <w:rsid w:val="007D38BF"/>
    <w:rsid w:val="007D390E"/>
    <w:rsid w:val="007D392D"/>
    <w:rsid w:val="007D3A25"/>
    <w:rsid w:val="007D3A63"/>
    <w:rsid w:val="007D3B2D"/>
    <w:rsid w:val="007D3C35"/>
    <w:rsid w:val="007D3CC1"/>
    <w:rsid w:val="007D3D06"/>
    <w:rsid w:val="007D3D50"/>
    <w:rsid w:val="007D3D6C"/>
    <w:rsid w:val="007D3DC6"/>
    <w:rsid w:val="007D3E42"/>
    <w:rsid w:val="007D3F4C"/>
    <w:rsid w:val="007D3FC1"/>
    <w:rsid w:val="007D3FD6"/>
    <w:rsid w:val="007D3FDD"/>
    <w:rsid w:val="007D3FE5"/>
    <w:rsid w:val="007D407A"/>
    <w:rsid w:val="007D408D"/>
    <w:rsid w:val="007D4166"/>
    <w:rsid w:val="007D41BF"/>
    <w:rsid w:val="007D42BE"/>
    <w:rsid w:val="007D42D4"/>
    <w:rsid w:val="007D42F5"/>
    <w:rsid w:val="007D4383"/>
    <w:rsid w:val="007D4398"/>
    <w:rsid w:val="007D43BF"/>
    <w:rsid w:val="007D4446"/>
    <w:rsid w:val="007D445F"/>
    <w:rsid w:val="007D446B"/>
    <w:rsid w:val="007D4494"/>
    <w:rsid w:val="007D44B9"/>
    <w:rsid w:val="007D4533"/>
    <w:rsid w:val="007D45B2"/>
    <w:rsid w:val="007D45DF"/>
    <w:rsid w:val="007D4638"/>
    <w:rsid w:val="007D4682"/>
    <w:rsid w:val="007D46AD"/>
    <w:rsid w:val="007D4702"/>
    <w:rsid w:val="007D477B"/>
    <w:rsid w:val="007D47C1"/>
    <w:rsid w:val="007D47DE"/>
    <w:rsid w:val="007D4853"/>
    <w:rsid w:val="007D4882"/>
    <w:rsid w:val="007D4946"/>
    <w:rsid w:val="007D495A"/>
    <w:rsid w:val="007D49DC"/>
    <w:rsid w:val="007D4A82"/>
    <w:rsid w:val="007D4ABC"/>
    <w:rsid w:val="007D4ACB"/>
    <w:rsid w:val="007D4B2D"/>
    <w:rsid w:val="007D4B3D"/>
    <w:rsid w:val="007D4B5B"/>
    <w:rsid w:val="007D4B83"/>
    <w:rsid w:val="007D4B94"/>
    <w:rsid w:val="007D4C27"/>
    <w:rsid w:val="007D4C2B"/>
    <w:rsid w:val="007D4C8D"/>
    <w:rsid w:val="007D4CD0"/>
    <w:rsid w:val="007D4D19"/>
    <w:rsid w:val="007D4D30"/>
    <w:rsid w:val="007D4E09"/>
    <w:rsid w:val="007D4F69"/>
    <w:rsid w:val="007D4FF4"/>
    <w:rsid w:val="007D507F"/>
    <w:rsid w:val="007D5099"/>
    <w:rsid w:val="007D50CA"/>
    <w:rsid w:val="007D511B"/>
    <w:rsid w:val="007D5164"/>
    <w:rsid w:val="007D5186"/>
    <w:rsid w:val="007D5231"/>
    <w:rsid w:val="007D5236"/>
    <w:rsid w:val="007D527E"/>
    <w:rsid w:val="007D5293"/>
    <w:rsid w:val="007D53AF"/>
    <w:rsid w:val="007D5437"/>
    <w:rsid w:val="007D5451"/>
    <w:rsid w:val="007D5487"/>
    <w:rsid w:val="007D54DD"/>
    <w:rsid w:val="007D5522"/>
    <w:rsid w:val="007D55AD"/>
    <w:rsid w:val="007D55EC"/>
    <w:rsid w:val="007D5636"/>
    <w:rsid w:val="007D5638"/>
    <w:rsid w:val="007D5678"/>
    <w:rsid w:val="007D5767"/>
    <w:rsid w:val="007D57F5"/>
    <w:rsid w:val="007D5825"/>
    <w:rsid w:val="007D584F"/>
    <w:rsid w:val="007D586B"/>
    <w:rsid w:val="007D58A7"/>
    <w:rsid w:val="007D5962"/>
    <w:rsid w:val="007D596B"/>
    <w:rsid w:val="007D59E9"/>
    <w:rsid w:val="007D5A1B"/>
    <w:rsid w:val="007D5A30"/>
    <w:rsid w:val="007D5AC1"/>
    <w:rsid w:val="007D5C3E"/>
    <w:rsid w:val="007D5CFA"/>
    <w:rsid w:val="007D5D20"/>
    <w:rsid w:val="007D5D31"/>
    <w:rsid w:val="007D5D39"/>
    <w:rsid w:val="007D5D3E"/>
    <w:rsid w:val="007D5EBC"/>
    <w:rsid w:val="007D5F06"/>
    <w:rsid w:val="007D5F4F"/>
    <w:rsid w:val="007D5F5B"/>
    <w:rsid w:val="007D5FEE"/>
    <w:rsid w:val="007D6013"/>
    <w:rsid w:val="007D604B"/>
    <w:rsid w:val="007D6059"/>
    <w:rsid w:val="007D605B"/>
    <w:rsid w:val="007D6065"/>
    <w:rsid w:val="007D60E4"/>
    <w:rsid w:val="007D611D"/>
    <w:rsid w:val="007D612A"/>
    <w:rsid w:val="007D613B"/>
    <w:rsid w:val="007D628B"/>
    <w:rsid w:val="007D62C6"/>
    <w:rsid w:val="007D62ED"/>
    <w:rsid w:val="007D6388"/>
    <w:rsid w:val="007D6399"/>
    <w:rsid w:val="007D63A1"/>
    <w:rsid w:val="007D63D1"/>
    <w:rsid w:val="007D63D5"/>
    <w:rsid w:val="007D644C"/>
    <w:rsid w:val="007D64C7"/>
    <w:rsid w:val="007D64DB"/>
    <w:rsid w:val="007D64ED"/>
    <w:rsid w:val="007D6522"/>
    <w:rsid w:val="007D654A"/>
    <w:rsid w:val="007D656C"/>
    <w:rsid w:val="007D658B"/>
    <w:rsid w:val="007D65AA"/>
    <w:rsid w:val="007D65D0"/>
    <w:rsid w:val="007D65D5"/>
    <w:rsid w:val="007D65E0"/>
    <w:rsid w:val="007D676C"/>
    <w:rsid w:val="007D6786"/>
    <w:rsid w:val="007D67EB"/>
    <w:rsid w:val="007D683E"/>
    <w:rsid w:val="007D686F"/>
    <w:rsid w:val="007D68F9"/>
    <w:rsid w:val="007D68FB"/>
    <w:rsid w:val="007D692C"/>
    <w:rsid w:val="007D6986"/>
    <w:rsid w:val="007D6994"/>
    <w:rsid w:val="007D69A9"/>
    <w:rsid w:val="007D69F2"/>
    <w:rsid w:val="007D6A1F"/>
    <w:rsid w:val="007D6A27"/>
    <w:rsid w:val="007D6A36"/>
    <w:rsid w:val="007D6AD2"/>
    <w:rsid w:val="007D6AF9"/>
    <w:rsid w:val="007D6AFF"/>
    <w:rsid w:val="007D6B1E"/>
    <w:rsid w:val="007D6B75"/>
    <w:rsid w:val="007D6BA7"/>
    <w:rsid w:val="007D6C3E"/>
    <w:rsid w:val="007D6CA7"/>
    <w:rsid w:val="007D6CBC"/>
    <w:rsid w:val="007D6CED"/>
    <w:rsid w:val="007D6D40"/>
    <w:rsid w:val="007D6D6A"/>
    <w:rsid w:val="007D6DBF"/>
    <w:rsid w:val="007D6DEE"/>
    <w:rsid w:val="007D6E75"/>
    <w:rsid w:val="007D6E93"/>
    <w:rsid w:val="007D6F91"/>
    <w:rsid w:val="007D6FC0"/>
    <w:rsid w:val="007D6FCB"/>
    <w:rsid w:val="007D6FE3"/>
    <w:rsid w:val="007D704C"/>
    <w:rsid w:val="007D7080"/>
    <w:rsid w:val="007D708E"/>
    <w:rsid w:val="007D70CE"/>
    <w:rsid w:val="007D70D3"/>
    <w:rsid w:val="007D7129"/>
    <w:rsid w:val="007D714E"/>
    <w:rsid w:val="007D71A4"/>
    <w:rsid w:val="007D7227"/>
    <w:rsid w:val="007D723F"/>
    <w:rsid w:val="007D72B2"/>
    <w:rsid w:val="007D72BE"/>
    <w:rsid w:val="007D72DD"/>
    <w:rsid w:val="007D72F7"/>
    <w:rsid w:val="007D72FA"/>
    <w:rsid w:val="007D7340"/>
    <w:rsid w:val="007D7373"/>
    <w:rsid w:val="007D7376"/>
    <w:rsid w:val="007D73B5"/>
    <w:rsid w:val="007D7469"/>
    <w:rsid w:val="007D746F"/>
    <w:rsid w:val="007D7479"/>
    <w:rsid w:val="007D748A"/>
    <w:rsid w:val="007D75CF"/>
    <w:rsid w:val="007D75E2"/>
    <w:rsid w:val="007D76C4"/>
    <w:rsid w:val="007D76E5"/>
    <w:rsid w:val="007D76F4"/>
    <w:rsid w:val="007D770C"/>
    <w:rsid w:val="007D7735"/>
    <w:rsid w:val="007D778E"/>
    <w:rsid w:val="007D7796"/>
    <w:rsid w:val="007D77F6"/>
    <w:rsid w:val="007D7860"/>
    <w:rsid w:val="007D786B"/>
    <w:rsid w:val="007D7881"/>
    <w:rsid w:val="007D7897"/>
    <w:rsid w:val="007D78EE"/>
    <w:rsid w:val="007D7942"/>
    <w:rsid w:val="007D799E"/>
    <w:rsid w:val="007D7A19"/>
    <w:rsid w:val="007D7A6B"/>
    <w:rsid w:val="007D7A7E"/>
    <w:rsid w:val="007D7AE1"/>
    <w:rsid w:val="007D7B15"/>
    <w:rsid w:val="007D7BD1"/>
    <w:rsid w:val="007D7C73"/>
    <w:rsid w:val="007D7C79"/>
    <w:rsid w:val="007D7CD4"/>
    <w:rsid w:val="007D7CE3"/>
    <w:rsid w:val="007D7D12"/>
    <w:rsid w:val="007D7DBE"/>
    <w:rsid w:val="007D7DEC"/>
    <w:rsid w:val="007D7E32"/>
    <w:rsid w:val="007D7E81"/>
    <w:rsid w:val="007D7F45"/>
    <w:rsid w:val="007D7FB0"/>
    <w:rsid w:val="007D7FB9"/>
    <w:rsid w:val="007D7FF0"/>
    <w:rsid w:val="007E0021"/>
    <w:rsid w:val="007E0033"/>
    <w:rsid w:val="007E0089"/>
    <w:rsid w:val="007E00E5"/>
    <w:rsid w:val="007E0159"/>
    <w:rsid w:val="007E017D"/>
    <w:rsid w:val="007E01A5"/>
    <w:rsid w:val="007E01C0"/>
    <w:rsid w:val="007E01F1"/>
    <w:rsid w:val="007E022A"/>
    <w:rsid w:val="007E0246"/>
    <w:rsid w:val="007E032B"/>
    <w:rsid w:val="007E0340"/>
    <w:rsid w:val="007E036F"/>
    <w:rsid w:val="007E0384"/>
    <w:rsid w:val="007E0395"/>
    <w:rsid w:val="007E03BF"/>
    <w:rsid w:val="007E03DE"/>
    <w:rsid w:val="007E0420"/>
    <w:rsid w:val="007E0499"/>
    <w:rsid w:val="007E04CD"/>
    <w:rsid w:val="007E04CF"/>
    <w:rsid w:val="007E04E6"/>
    <w:rsid w:val="007E05A5"/>
    <w:rsid w:val="007E061E"/>
    <w:rsid w:val="007E0646"/>
    <w:rsid w:val="007E0684"/>
    <w:rsid w:val="007E06D5"/>
    <w:rsid w:val="007E06E1"/>
    <w:rsid w:val="007E0778"/>
    <w:rsid w:val="007E084D"/>
    <w:rsid w:val="007E08AA"/>
    <w:rsid w:val="007E08AF"/>
    <w:rsid w:val="007E08C3"/>
    <w:rsid w:val="007E08C6"/>
    <w:rsid w:val="007E0951"/>
    <w:rsid w:val="007E09D8"/>
    <w:rsid w:val="007E0A45"/>
    <w:rsid w:val="007E0A64"/>
    <w:rsid w:val="007E0A75"/>
    <w:rsid w:val="007E0A88"/>
    <w:rsid w:val="007E0AD4"/>
    <w:rsid w:val="007E0AF3"/>
    <w:rsid w:val="007E0B23"/>
    <w:rsid w:val="007E0B2E"/>
    <w:rsid w:val="007E0B5A"/>
    <w:rsid w:val="007E0BC2"/>
    <w:rsid w:val="007E0BC9"/>
    <w:rsid w:val="007E0CC3"/>
    <w:rsid w:val="007E0CC8"/>
    <w:rsid w:val="007E0D2F"/>
    <w:rsid w:val="007E0D6D"/>
    <w:rsid w:val="007E0D80"/>
    <w:rsid w:val="007E0F17"/>
    <w:rsid w:val="007E101A"/>
    <w:rsid w:val="007E102B"/>
    <w:rsid w:val="007E1088"/>
    <w:rsid w:val="007E10FA"/>
    <w:rsid w:val="007E1291"/>
    <w:rsid w:val="007E12A2"/>
    <w:rsid w:val="007E12A8"/>
    <w:rsid w:val="007E1362"/>
    <w:rsid w:val="007E138D"/>
    <w:rsid w:val="007E145A"/>
    <w:rsid w:val="007E149C"/>
    <w:rsid w:val="007E149E"/>
    <w:rsid w:val="007E14CF"/>
    <w:rsid w:val="007E14DF"/>
    <w:rsid w:val="007E152D"/>
    <w:rsid w:val="007E155F"/>
    <w:rsid w:val="007E15D9"/>
    <w:rsid w:val="007E15E9"/>
    <w:rsid w:val="007E1600"/>
    <w:rsid w:val="007E1613"/>
    <w:rsid w:val="007E1614"/>
    <w:rsid w:val="007E163C"/>
    <w:rsid w:val="007E1787"/>
    <w:rsid w:val="007E17DB"/>
    <w:rsid w:val="007E1833"/>
    <w:rsid w:val="007E1867"/>
    <w:rsid w:val="007E1875"/>
    <w:rsid w:val="007E18AA"/>
    <w:rsid w:val="007E1A03"/>
    <w:rsid w:val="007E1B01"/>
    <w:rsid w:val="007E1B10"/>
    <w:rsid w:val="007E1B65"/>
    <w:rsid w:val="007E1B88"/>
    <w:rsid w:val="007E1BC2"/>
    <w:rsid w:val="007E1BD6"/>
    <w:rsid w:val="007E1C47"/>
    <w:rsid w:val="007E1C60"/>
    <w:rsid w:val="007E1C84"/>
    <w:rsid w:val="007E1CCE"/>
    <w:rsid w:val="007E1D04"/>
    <w:rsid w:val="007E1D1C"/>
    <w:rsid w:val="007E1D39"/>
    <w:rsid w:val="007E1DA2"/>
    <w:rsid w:val="007E1DA4"/>
    <w:rsid w:val="007E1DB0"/>
    <w:rsid w:val="007E1DB6"/>
    <w:rsid w:val="007E1DD8"/>
    <w:rsid w:val="007E1DDA"/>
    <w:rsid w:val="007E1E0F"/>
    <w:rsid w:val="007E1F8D"/>
    <w:rsid w:val="007E1F98"/>
    <w:rsid w:val="007E1FA0"/>
    <w:rsid w:val="007E1FCE"/>
    <w:rsid w:val="007E1FE3"/>
    <w:rsid w:val="007E2043"/>
    <w:rsid w:val="007E20A8"/>
    <w:rsid w:val="007E2129"/>
    <w:rsid w:val="007E21AB"/>
    <w:rsid w:val="007E21DB"/>
    <w:rsid w:val="007E225A"/>
    <w:rsid w:val="007E232B"/>
    <w:rsid w:val="007E2399"/>
    <w:rsid w:val="007E254E"/>
    <w:rsid w:val="007E25B3"/>
    <w:rsid w:val="007E2686"/>
    <w:rsid w:val="007E26A0"/>
    <w:rsid w:val="007E26D4"/>
    <w:rsid w:val="007E270E"/>
    <w:rsid w:val="007E2728"/>
    <w:rsid w:val="007E273C"/>
    <w:rsid w:val="007E2764"/>
    <w:rsid w:val="007E27EB"/>
    <w:rsid w:val="007E2836"/>
    <w:rsid w:val="007E2865"/>
    <w:rsid w:val="007E28C2"/>
    <w:rsid w:val="007E28E2"/>
    <w:rsid w:val="007E2934"/>
    <w:rsid w:val="007E297B"/>
    <w:rsid w:val="007E29B3"/>
    <w:rsid w:val="007E2A2A"/>
    <w:rsid w:val="007E2B26"/>
    <w:rsid w:val="007E2B4B"/>
    <w:rsid w:val="007E2B6B"/>
    <w:rsid w:val="007E2B80"/>
    <w:rsid w:val="007E2C80"/>
    <w:rsid w:val="007E2C87"/>
    <w:rsid w:val="007E2D03"/>
    <w:rsid w:val="007E2D3F"/>
    <w:rsid w:val="007E2DF4"/>
    <w:rsid w:val="007E2E36"/>
    <w:rsid w:val="007E2E44"/>
    <w:rsid w:val="007E2E81"/>
    <w:rsid w:val="007E2E92"/>
    <w:rsid w:val="007E2E99"/>
    <w:rsid w:val="007E2EA7"/>
    <w:rsid w:val="007E2EDE"/>
    <w:rsid w:val="007E2F00"/>
    <w:rsid w:val="007E2FEA"/>
    <w:rsid w:val="007E300B"/>
    <w:rsid w:val="007E30A5"/>
    <w:rsid w:val="007E3152"/>
    <w:rsid w:val="007E320C"/>
    <w:rsid w:val="007E3279"/>
    <w:rsid w:val="007E327B"/>
    <w:rsid w:val="007E3287"/>
    <w:rsid w:val="007E3338"/>
    <w:rsid w:val="007E3347"/>
    <w:rsid w:val="007E334A"/>
    <w:rsid w:val="007E3382"/>
    <w:rsid w:val="007E338B"/>
    <w:rsid w:val="007E33AA"/>
    <w:rsid w:val="007E343E"/>
    <w:rsid w:val="007E345B"/>
    <w:rsid w:val="007E3498"/>
    <w:rsid w:val="007E3561"/>
    <w:rsid w:val="007E35B1"/>
    <w:rsid w:val="007E3639"/>
    <w:rsid w:val="007E363A"/>
    <w:rsid w:val="007E364B"/>
    <w:rsid w:val="007E367C"/>
    <w:rsid w:val="007E3719"/>
    <w:rsid w:val="007E374E"/>
    <w:rsid w:val="007E37DB"/>
    <w:rsid w:val="007E3811"/>
    <w:rsid w:val="007E3831"/>
    <w:rsid w:val="007E3847"/>
    <w:rsid w:val="007E386F"/>
    <w:rsid w:val="007E3878"/>
    <w:rsid w:val="007E3895"/>
    <w:rsid w:val="007E392C"/>
    <w:rsid w:val="007E395D"/>
    <w:rsid w:val="007E3963"/>
    <w:rsid w:val="007E39A4"/>
    <w:rsid w:val="007E39B9"/>
    <w:rsid w:val="007E3A16"/>
    <w:rsid w:val="007E3AA8"/>
    <w:rsid w:val="007E3AEA"/>
    <w:rsid w:val="007E3B10"/>
    <w:rsid w:val="007E3B64"/>
    <w:rsid w:val="007E3B7B"/>
    <w:rsid w:val="007E3BC8"/>
    <w:rsid w:val="007E3C85"/>
    <w:rsid w:val="007E3C95"/>
    <w:rsid w:val="007E3CF4"/>
    <w:rsid w:val="007E3E2D"/>
    <w:rsid w:val="007E3FE0"/>
    <w:rsid w:val="007E3FF9"/>
    <w:rsid w:val="007E401E"/>
    <w:rsid w:val="007E40B3"/>
    <w:rsid w:val="007E40B6"/>
    <w:rsid w:val="007E40DC"/>
    <w:rsid w:val="007E40FE"/>
    <w:rsid w:val="007E41C1"/>
    <w:rsid w:val="007E422C"/>
    <w:rsid w:val="007E42EA"/>
    <w:rsid w:val="007E4315"/>
    <w:rsid w:val="007E431A"/>
    <w:rsid w:val="007E436A"/>
    <w:rsid w:val="007E4396"/>
    <w:rsid w:val="007E43B7"/>
    <w:rsid w:val="007E43E7"/>
    <w:rsid w:val="007E44A5"/>
    <w:rsid w:val="007E4501"/>
    <w:rsid w:val="007E454E"/>
    <w:rsid w:val="007E45A2"/>
    <w:rsid w:val="007E46B3"/>
    <w:rsid w:val="007E46B4"/>
    <w:rsid w:val="007E470D"/>
    <w:rsid w:val="007E4728"/>
    <w:rsid w:val="007E4733"/>
    <w:rsid w:val="007E477E"/>
    <w:rsid w:val="007E478E"/>
    <w:rsid w:val="007E484A"/>
    <w:rsid w:val="007E484B"/>
    <w:rsid w:val="007E4855"/>
    <w:rsid w:val="007E4891"/>
    <w:rsid w:val="007E48AB"/>
    <w:rsid w:val="007E48F7"/>
    <w:rsid w:val="007E491A"/>
    <w:rsid w:val="007E4990"/>
    <w:rsid w:val="007E49FA"/>
    <w:rsid w:val="007E4A1C"/>
    <w:rsid w:val="007E4A90"/>
    <w:rsid w:val="007E4B3C"/>
    <w:rsid w:val="007E4B62"/>
    <w:rsid w:val="007E4CDF"/>
    <w:rsid w:val="007E4CFC"/>
    <w:rsid w:val="007E4D4B"/>
    <w:rsid w:val="007E4D70"/>
    <w:rsid w:val="007E4F58"/>
    <w:rsid w:val="007E4F5A"/>
    <w:rsid w:val="007E4F6F"/>
    <w:rsid w:val="007E4F9D"/>
    <w:rsid w:val="007E4FF4"/>
    <w:rsid w:val="007E5081"/>
    <w:rsid w:val="007E5095"/>
    <w:rsid w:val="007E5100"/>
    <w:rsid w:val="007E515C"/>
    <w:rsid w:val="007E51AF"/>
    <w:rsid w:val="007E5216"/>
    <w:rsid w:val="007E5250"/>
    <w:rsid w:val="007E5278"/>
    <w:rsid w:val="007E52EF"/>
    <w:rsid w:val="007E5346"/>
    <w:rsid w:val="007E53D0"/>
    <w:rsid w:val="007E546D"/>
    <w:rsid w:val="007E5484"/>
    <w:rsid w:val="007E55A7"/>
    <w:rsid w:val="007E56DA"/>
    <w:rsid w:val="007E5706"/>
    <w:rsid w:val="007E5744"/>
    <w:rsid w:val="007E5745"/>
    <w:rsid w:val="007E5748"/>
    <w:rsid w:val="007E576B"/>
    <w:rsid w:val="007E5792"/>
    <w:rsid w:val="007E57CD"/>
    <w:rsid w:val="007E5848"/>
    <w:rsid w:val="007E584E"/>
    <w:rsid w:val="007E585B"/>
    <w:rsid w:val="007E5860"/>
    <w:rsid w:val="007E58E4"/>
    <w:rsid w:val="007E5950"/>
    <w:rsid w:val="007E5953"/>
    <w:rsid w:val="007E5989"/>
    <w:rsid w:val="007E5992"/>
    <w:rsid w:val="007E59F2"/>
    <w:rsid w:val="007E5A42"/>
    <w:rsid w:val="007E5A56"/>
    <w:rsid w:val="007E5AEB"/>
    <w:rsid w:val="007E5C20"/>
    <w:rsid w:val="007E5C2C"/>
    <w:rsid w:val="007E5D6E"/>
    <w:rsid w:val="007E5D76"/>
    <w:rsid w:val="007E5D77"/>
    <w:rsid w:val="007E5D9F"/>
    <w:rsid w:val="007E5DCD"/>
    <w:rsid w:val="007E5DF6"/>
    <w:rsid w:val="007E5DF9"/>
    <w:rsid w:val="007E5E2C"/>
    <w:rsid w:val="007E5E31"/>
    <w:rsid w:val="007E5E3E"/>
    <w:rsid w:val="007E5ED0"/>
    <w:rsid w:val="007E5F15"/>
    <w:rsid w:val="007E5F3E"/>
    <w:rsid w:val="007E5F88"/>
    <w:rsid w:val="007E6002"/>
    <w:rsid w:val="007E6077"/>
    <w:rsid w:val="007E608C"/>
    <w:rsid w:val="007E60E7"/>
    <w:rsid w:val="007E60EF"/>
    <w:rsid w:val="007E6108"/>
    <w:rsid w:val="007E61E5"/>
    <w:rsid w:val="007E61F6"/>
    <w:rsid w:val="007E624C"/>
    <w:rsid w:val="007E6353"/>
    <w:rsid w:val="007E639C"/>
    <w:rsid w:val="007E63B5"/>
    <w:rsid w:val="007E646F"/>
    <w:rsid w:val="007E65B1"/>
    <w:rsid w:val="007E6654"/>
    <w:rsid w:val="007E666E"/>
    <w:rsid w:val="007E668C"/>
    <w:rsid w:val="007E677A"/>
    <w:rsid w:val="007E6799"/>
    <w:rsid w:val="007E67CF"/>
    <w:rsid w:val="007E68E4"/>
    <w:rsid w:val="007E68F5"/>
    <w:rsid w:val="007E6907"/>
    <w:rsid w:val="007E692C"/>
    <w:rsid w:val="007E6A0D"/>
    <w:rsid w:val="007E6A63"/>
    <w:rsid w:val="007E6B00"/>
    <w:rsid w:val="007E6B45"/>
    <w:rsid w:val="007E6B94"/>
    <w:rsid w:val="007E6B96"/>
    <w:rsid w:val="007E6BB0"/>
    <w:rsid w:val="007E6BDA"/>
    <w:rsid w:val="007E6C39"/>
    <w:rsid w:val="007E6C69"/>
    <w:rsid w:val="007E6CC2"/>
    <w:rsid w:val="007E6D7D"/>
    <w:rsid w:val="007E6D99"/>
    <w:rsid w:val="007E6DD0"/>
    <w:rsid w:val="007E6E8A"/>
    <w:rsid w:val="007E6F0B"/>
    <w:rsid w:val="007E6F10"/>
    <w:rsid w:val="007E6F61"/>
    <w:rsid w:val="007E6FB4"/>
    <w:rsid w:val="007E6FE7"/>
    <w:rsid w:val="007E70E5"/>
    <w:rsid w:val="007E70F4"/>
    <w:rsid w:val="007E711D"/>
    <w:rsid w:val="007E71B9"/>
    <w:rsid w:val="007E71BB"/>
    <w:rsid w:val="007E71C6"/>
    <w:rsid w:val="007E7292"/>
    <w:rsid w:val="007E7299"/>
    <w:rsid w:val="007E731E"/>
    <w:rsid w:val="007E7324"/>
    <w:rsid w:val="007E736B"/>
    <w:rsid w:val="007E739B"/>
    <w:rsid w:val="007E73C2"/>
    <w:rsid w:val="007E740E"/>
    <w:rsid w:val="007E74CB"/>
    <w:rsid w:val="007E7513"/>
    <w:rsid w:val="007E754A"/>
    <w:rsid w:val="007E7587"/>
    <w:rsid w:val="007E75E3"/>
    <w:rsid w:val="007E75F7"/>
    <w:rsid w:val="007E7605"/>
    <w:rsid w:val="007E7684"/>
    <w:rsid w:val="007E76AA"/>
    <w:rsid w:val="007E76AF"/>
    <w:rsid w:val="007E76C5"/>
    <w:rsid w:val="007E76EB"/>
    <w:rsid w:val="007E7732"/>
    <w:rsid w:val="007E773D"/>
    <w:rsid w:val="007E7772"/>
    <w:rsid w:val="007E77E3"/>
    <w:rsid w:val="007E7821"/>
    <w:rsid w:val="007E7910"/>
    <w:rsid w:val="007E7948"/>
    <w:rsid w:val="007E79C7"/>
    <w:rsid w:val="007E79CF"/>
    <w:rsid w:val="007E79E0"/>
    <w:rsid w:val="007E79E1"/>
    <w:rsid w:val="007E79FC"/>
    <w:rsid w:val="007E7A3C"/>
    <w:rsid w:val="007E7A79"/>
    <w:rsid w:val="007E7AAD"/>
    <w:rsid w:val="007E7B5E"/>
    <w:rsid w:val="007E7B9E"/>
    <w:rsid w:val="007E7BED"/>
    <w:rsid w:val="007E7C4C"/>
    <w:rsid w:val="007E7C54"/>
    <w:rsid w:val="007E7C56"/>
    <w:rsid w:val="007E7C7F"/>
    <w:rsid w:val="007E7CEB"/>
    <w:rsid w:val="007E7D8B"/>
    <w:rsid w:val="007E7D94"/>
    <w:rsid w:val="007E7DF8"/>
    <w:rsid w:val="007E7E3B"/>
    <w:rsid w:val="007E7F1D"/>
    <w:rsid w:val="007E7F4D"/>
    <w:rsid w:val="007E7FB1"/>
    <w:rsid w:val="007E7FF0"/>
    <w:rsid w:val="007F0011"/>
    <w:rsid w:val="007F007A"/>
    <w:rsid w:val="007F01B4"/>
    <w:rsid w:val="007F02B5"/>
    <w:rsid w:val="007F033A"/>
    <w:rsid w:val="007F0350"/>
    <w:rsid w:val="007F0370"/>
    <w:rsid w:val="007F0426"/>
    <w:rsid w:val="007F0438"/>
    <w:rsid w:val="007F04AE"/>
    <w:rsid w:val="007F058A"/>
    <w:rsid w:val="007F05A5"/>
    <w:rsid w:val="007F05D3"/>
    <w:rsid w:val="007F060A"/>
    <w:rsid w:val="007F063D"/>
    <w:rsid w:val="007F0665"/>
    <w:rsid w:val="007F0667"/>
    <w:rsid w:val="007F0674"/>
    <w:rsid w:val="007F06FD"/>
    <w:rsid w:val="007F074E"/>
    <w:rsid w:val="007F082B"/>
    <w:rsid w:val="007F0836"/>
    <w:rsid w:val="007F0842"/>
    <w:rsid w:val="007F087C"/>
    <w:rsid w:val="007F088D"/>
    <w:rsid w:val="007F08B5"/>
    <w:rsid w:val="007F08BC"/>
    <w:rsid w:val="007F08C8"/>
    <w:rsid w:val="007F08F2"/>
    <w:rsid w:val="007F08FF"/>
    <w:rsid w:val="007F09B4"/>
    <w:rsid w:val="007F0A24"/>
    <w:rsid w:val="007F0A25"/>
    <w:rsid w:val="007F0A49"/>
    <w:rsid w:val="007F0A96"/>
    <w:rsid w:val="007F0AA8"/>
    <w:rsid w:val="007F0AFD"/>
    <w:rsid w:val="007F0B2E"/>
    <w:rsid w:val="007F0B51"/>
    <w:rsid w:val="007F0BA2"/>
    <w:rsid w:val="007F0BFA"/>
    <w:rsid w:val="007F0C03"/>
    <w:rsid w:val="007F0C09"/>
    <w:rsid w:val="007F0CD3"/>
    <w:rsid w:val="007F0D62"/>
    <w:rsid w:val="007F0DBF"/>
    <w:rsid w:val="007F0DC8"/>
    <w:rsid w:val="007F0E3A"/>
    <w:rsid w:val="007F0E98"/>
    <w:rsid w:val="007F0F1D"/>
    <w:rsid w:val="007F0F95"/>
    <w:rsid w:val="007F0FB7"/>
    <w:rsid w:val="007F1023"/>
    <w:rsid w:val="007F1041"/>
    <w:rsid w:val="007F1046"/>
    <w:rsid w:val="007F1150"/>
    <w:rsid w:val="007F118A"/>
    <w:rsid w:val="007F1272"/>
    <w:rsid w:val="007F1273"/>
    <w:rsid w:val="007F12AD"/>
    <w:rsid w:val="007F12AF"/>
    <w:rsid w:val="007F133D"/>
    <w:rsid w:val="007F13E5"/>
    <w:rsid w:val="007F13F4"/>
    <w:rsid w:val="007F13FB"/>
    <w:rsid w:val="007F14BB"/>
    <w:rsid w:val="007F14EA"/>
    <w:rsid w:val="007F14F7"/>
    <w:rsid w:val="007F1563"/>
    <w:rsid w:val="007F1568"/>
    <w:rsid w:val="007F158D"/>
    <w:rsid w:val="007F163E"/>
    <w:rsid w:val="007F1644"/>
    <w:rsid w:val="007F16A0"/>
    <w:rsid w:val="007F16D1"/>
    <w:rsid w:val="007F16EE"/>
    <w:rsid w:val="007F174D"/>
    <w:rsid w:val="007F1779"/>
    <w:rsid w:val="007F17BE"/>
    <w:rsid w:val="007F1823"/>
    <w:rsid w:val="007F188C"/>
    <w:rsid w:val="007F18E9"/>
    <w:rsid w:val="007F196F"/>
    <w:rsid w:val="007F1974"/>
    <w:rsid w:val="007F19BD"/>
    <w:rsid w:val="007F19D0"/>
    <w:rsid w:val="007F19D5"/>
    <w:rsid w:val="007F19E5"/>
    <w:rsid w:val="007F19F1"/>
    <w:rsid w:val="007F1A19"/>
    <w:rsid w:val="007F1A39"/>
    <w:rsid w:val="007F1A4F"/>
    <w:rsid w:val="007F1A52"/>
    <w:rsid w:val="007F1AEC"/>
    <w:rsid w:val="007F1AF8"/>
    <w:rsid w:val="007F1B01"/>
    <w:rsid w:val="007F1B22"/>
    <w:rsid w:val="007F1BAC"/>
    <w:rsid w:val="007F1C75"/>
    <w:rsid w:val="007F1C91"/>
    <w:rsid w:val="007F1C9F"/>
    <w:rsid w:val="007F1CC3"/>
    <w:rsid w:val="007F1CD7"/>
    <w:rsid w:val="007F1D0D"/>
    <w:rsid w:val="007F1D47"/>
    <w:rsid w:val="007F1D48"/>
    <w:rsid w:val="007F1D53"/>
    <w:rsid w:val="007F1D88"/>
    <w:rsid w:val="007F1DA7"/>
    <w:rsid w:val="007F1E20"/>
    <w:rsid w:val="007F1E5B"/>
    <w:rsid w:val="007F1EC5"/>
    <w:rsid w:val="007F1F06"/>
    <w:rsid w:val="007F1F53"/>
    <w:rsid w:val="007F1FEA"/>
    <w:rsid w:val="007F1FFD"/>
    <w:rsid w:val="007F2006"/>
    <w:rsid w:val="007F2014"/>
    <w:rsid w:val="007F2041"/>
    <w:rsid w:val="007F20A0"/>
    <w:rsid w:val="007F20A2"/>
    <w:rsid w:val="007F20A6"/>
    <w:rsid w:val="007F20CF"/>
    <w:rsid w:val="007F210C"/>
    <w:rsid w:val="007F2148"/>
    <w:rsid w:val="007F21A5"/>
    <w:rsid w:val="007F227C"/>
    <w:rsid w:val="007F23C9"/>
    <w:rsid w:val="007F23D8"/>
    <w:rsid w:val="007F2499"/>
    <w:rsid w:val="007F24D5"/>
    <w:rsid w:val="007F24EA"/>
    <w:rsid w:val="007F2515"/>
    <w:rsid w:val="007F2553"/>
    <w:rsid w:val="007F25AA"/>
    <w:rsid w:val="007F2698"/>
    <w:rsid w:val="007F26C8"/>
    <w:rsid w:val="007F2738"/>
    <w:rsid w:val="007F27FB"/>
    <w:rsid w:val="007F2804"/>
    <w:rsid w:val="007F2834"/>
    <w:rsid w:val="007F2835"/>
    <w:rsid w:val="007F2866"/>
    <w:rsid w:val="007F2885"/>
    <w:rsid w:val="007F28EB"/>
    <w:rsid w:val="007F28F6"/>
    <w:rsid w:val="007F2935"/>
    <w:rsid w:val="007F29BE"/>
    <w:rsid w:val="007F2A97"/>
    <w:rsid w:val="007F2AA0"/>
    <w:rsid w:val="007F2AB2"/>
    <w:rsid w:val="007F2B0A"/>
    <w:rsid w:val="007F2B1C"/>
    <w:rsid w:val="007F2B56"/>
    <w:rsid w:val="007F2BB1"/>
    <w:rsid w:val="007F2BDE"/>
    <w:rsid w:val="007F2C62"/>
    <w:rsid w:val="007F2C8D"/>
    <w:rsid w:val="007F2CB3"/>
    <w:rsid w:val="007F2D0C"/>
    <w:rsid w:val="007F2D8A"/>
    <w:rsid w:val="007F2DAA"/>
    <w:rsid w:val="007F2DE8"/>
    <w:rsid w:val="007F2EB8"/>
    <w:rsid w:val="007F2F2B"/>
    <w:rsid w:val="007F2F5E"/>
    <w:rsid w:val="007F2FAC"/>
    <w:rsid w:val="007F2FE7"/>
    <w:rsid w:val="007F3060"/>
    <w:rsid w:val="007F30BD"/>
    <w:rsid w:val="007F30FA"/>
    <w:rsid w:val="007F3126"/>
    <w:rsid w:val="007F313A"/>
    <w:rsid w:val="007F314E"/>
    <w:rsid w:val="007F31D2"/>
    <w:rsid w:val="007F323C"/>
    <w:rsid w:val="007F32D1"/>
    <w:rsid w:val="007F32DA"/>
    <w:rsid w:val="007F3308"/>
    <w:rsid w:val="007F3378"/>
    <w:rsid w:val="007F3403"/>
    <w:rsid w:val="007F34AB"/>
    <w:rsid w:val="007F3532"/>
    <w:rsid w:val="007F3567"/>
    <w:rsid w:val="007F363C"/>
    <w:rsid w:val="007F3642"/>
    <w:rsid w:val="007F3668"/>
    <w:rsid w:val="007F3736"/>
    <w:rsid w:val="007F374F"/>
    <w:rsid w:val="007F3769"/>
    <w:rsid w:val="007F37D3"/>
    <w:rsid w:val="007F37E1"/>
    <w:rsid w:val="007F3837"/>
    <w:rsid w:val="007F383D"/>
    <w:rsid w:val="007F38B9"/>
    <w:rsid w:val="007F391E"/>
    <w:rsid w:val="007F393C"/>
    <w:rsid w:val="007F3990"/>
    <w:rsid w:val="007F3A2C"/>
    <w:rsid w:val="007F3A65"/>
    <w:rsid w:val="007F3ADF"/>
    <w:rsid w:val="007F3AF1"/>
    <w:rsid w:val="007F3B38"/>
    <w:rsid w:val="007F3B4B"/>
    <w:rsid w:val="007F3BFA"/>
    <w:rsid w:val="007F3C0E"/>
    <w:rsid w:val="007F3C8E"/>
    <w:rsid w:val="007F3C8F"/>
    <w:rsid w:val="007F3CCE"/>
    <w:rsid w:val="007F3CF3"/>
    <w:rsid w:val="007F3CF8"/>
    <w:rsid w:val="007F3DE7"/>
    <w:rsid w:val="007F3DF8"/>
    <w:rsid w:val="007F3DFB"/>
    <w:rsid w:val="007F3E6E"/>
    <w:rsid w:val="007F3E7B"/>
    <w:rsid w:val="007F3E8A"/>
    <w:rsid w:val="007F3F15"/>
    <w:rsid w:val="007F3F95"/>
    <w:rsid w:val="007F3FA5"/>
    <w:rsid w:val="007F3FC6"/>
    <w:rsid w:val="007F3FDB"/>
    <w:rsid w:val="007F4075"/>
    <w:rsid w:val="007F40AE"/>
    <w:rsid w:val="007F40B1"/>
    <w:rsid w:val="007F40E3"/>
    <w:rsid w:val="007F40FE"/>
    <w:rsid w:val="007F4185"/>
    <w:rsid w:val="007F41A8"/>
    <w:rsid w:val="007F41D7"/>
    <w:rsid w:val="007F41E5"/>
    <w:rsid w:val="007F41F0"/>
    <w:rsid w:val="007F4200"/>
    <w:rsid w:val="007F4205"/>
    <w:rsid w:val="007F4266"/>
    <w:rsid w:val="007F427F"/>
    <w:rsid w:val="007F42F2"/>
    <w:rsid w:val="007F43C0"/>
    <w:rsid w:val="007F43D1"/>
    <w:rsid w:val="007F4440"/>
    <w:rsid w:val="007F4494"/>
    <w:rsid w:val="007F44CA"/>
    <w:rsid w:val="007F44D7"/>
    <w:rsid w:val="007F45A4"/>
    <w:rsid w:val="007F45F6"/>
    <w:rsid w:val="007F4631"/>
    <w:rsid w:val="007F47C8"/>
    <w:rsid w:val="007F47E3"/>
    <w:rsid w:val="007F4850"/>
    <w:rsid w:val="007F48EC"/>
    <w:rsid w:val="007F4AA0"/>
    <w:rsid w:val="007F4AC4"/>
    <w:rsid w:val="007F4AC5"/>
    <w:rsid w:val="007F4B27"/>
    <w:rsid w:val="007F4B78"/>
    <w:rsid w:val="007F4BB4"/>
    <w:rsid w:val="007F4BEA"/>
    <w:rsid w:val="007F4C23"/>
    <w:rsid w:val="007F4C6A"/>
    <w:rsid w:val="007F4C7C"/>
    <w:rsid w:val="007F4D1C"/>
    <w:rsid w:val="007F4D35"/>
    <w:rsid w:val="007F4DFB"/>
    <w:rsid w:val="007F4E06"/>
    <w:rsid w:val="007F4E75"/>
    <w:rsid w:val="007F4EEC"/>
    <w:rsid w:val="007F4EFF"/>
    <w:rsid w:val="007F4F42"/>
    <w:rsid w:val="007F4F61"/>
    <w:rsid w:val="007F4F6A"/>
    <w:rsid w:val="007F4FA1"/>
    <w:rsid w:val="007F4FA7"/>
    <w:rsid w:val="007F4FF7"/>
    <w:rsid w:val="007F5003"/>
    <w:rsid w:val="007F5042"/>
    <w:rsid w:val="007F5044"/>
    <w:rsid w:val="007F5070"/>
    <w:rsid w:val="007F50B3"/>
    <w:rsid w:val="007F5112"/>
    <w:rsid w:val="007F5197"/>
    <w:rsid w:val="007F51F1"/>
    <w:rsid w:val="007F5201"/>
    <w:rsid w:val="007F5283"/>
    <w:rsid w:val="007F537E"/>
    <w:rsid w:val="007F53C7"/>
    <w:rsid w:val="007F53E6"/>
    <w:rsid w:val="007F5421"/>
    <w:rsid w:val="007F543A"/>
    <w:rsid w:val="007F54A9"/>
    <w:rsid w:val="007F54E3"/>
    <w:rsid w:val="007F5512"/>
    <w:rsid w:val="007F553C"/>
    <w:rsid w:val="007F554E"/>
    <w:rsid w:val="007F55C2"/>
    <w:rsid w:val="007F5606"/>
    <w:rsid w:val="007F564D"/>
    <w:rsid w:val="007F5661"/>
    <w:rsid w:val="007F56B1"/>
    <w:rsid w:val="007F570D"/>
    <w:rsid w:val="007F5711"/>
    <w:rsid w:val="007F5718"/>
    <w:rsid w:val="007F5738"/>
    <w:rsid w:val="007F5768"/>
    <w:rsid w:val="007F5795"/>
    <w:rsid w:val="007F5798"/>
    <w:rsid w:val="007F57DD"/>
    <w:rsid w:val="007F5805"/>
    <w:rsid w:val="007F5820"/>
    <w:rsid w:val="007F5838"/>
    <w:rsid w:val="007F5866"/>
    <w:rsid w:val="007F58A4"/>
    <w:rsid w:val="007F58B5"/>
    <w:rsid w:val="007F5939"/>
    <w:rsid w:val="007F5942"/>
    <w:rsid w:val="007F597F"/>
    <w:rsid w:val="007F59A0"/>
    <w:rsid w:val="007F5A0F"/>
    <w:rsid w:val="007F5A42"/>
    <w:rsid w:val="007F5AAB"/>
    <w:rsid w:val="007F5B7B"/>
    <w:rsid w:val="007F5C23"/>
    <w:rsid w:val="007F5C51"/>
    <w:rsid w:val="007F5C55"/>
    <w:rsid w:val="007F5C6D"/>
    <w:rsid w:val="007F5CA6"/>
    <w:rsid w:val="007F5CC2"/>
    <w:rsid w:val="007F5CEF"/>
    <w:rsid w:val="007F5DB3"/>
    <w:rsid w:val="007F5DC2"/>
    <w:rsid w:val="007F5DCC"/>
    <w:rsid w:val="007F5E2F"/>
    <w:rsid w:val="007F5E6F"/>
    <w:rsid w:val="007F5F1E"/>
    <w:rsid w:val="007F5F31"/>
    <w:rsid w:val="007F5FD8"/>
    <w:rsid w:val="007F600F"/>
    <w:rsid w:val="007F603F"/>
    <w:rsid w:val="007F6099"/>
    <w:rsid w:val="007F60B7"/>
    <w:rsid w:val="007F60BF"/>
    <w:rsid w:val="007F60C2"/>
    <w:rsid w:val="007F60C5"/>
    <w:rsid w:val="007F6101"/>
    <w:rsid w:val="007F6143"/>
    <w:rsid w:val="007F6145"/>
    <w:rsid w:val="007F61CB"/>
    <w:rsid w:val="007F6214"/>
    <w:rsid w:val="007F6221"/>
    <w:rsid w:val="007F62D8"/>
    <w:rsid w:val="007F62DD"/>
    <w:rsid w:val="007F62EB"/>
    <w:rsid w:val="007F6314"/>
    <w:rsid w:val="007F6383"/>
    <w:rsid w:val="007F646A"/>
    <w:rsid w:val="007F64B8"/>
    <w:rsid w:val="007F6508"/>
    <w:rsid w:val="007F656C"/>
    <w:rsid w:val="007F65C0"/>
    <w:rsid w:val="007F65F3"/>
    <w:rsid w:val="007F6645"/>
    <w:rsid w:val="007F666D"/>
    <w:rsid w:val="007F6677"/>
    <w:rsid w:val="007F673A"/>
    <w:rsid w:val="007F6751"/>
    <w:rsid w:val="007F675B"/>
    <w:rsid w:val="007F676B"/>
    <w:rsid w:val="007F67BC"/>
    <w:rsid w:val="007F67C1"/>
    <w:rsid w:val="007F6800"/>
    <w:rsid w:val="007F6832"/>
    <w:rsid w:val="007F695F"/>
    <w:rsid w:val="007F6A5C"/>
    <w:rsid w:val="007F6A8D"/>
    <w:rsid w:val="007F6ADC"/>
    <w:rsid w:val="007F6B33"/>
    <w:rsid w:val="007F6C8B"/>
    <w:rsid w:val="007F6CD5"/>
    <w:rsid w:val="007F6D86"/>
    <w:rsid w:val="007F6E07"/>
    <w:rsid w:val="007F6E2B"/>
    <w:rsid w:val="007F6F30"/>
    <w:rsid w:val="007F6F31"/>
    <w:rsid w:val="007F7108"/>
    <w:rsid w:val="007F7127"/>
    <w:rsid w:val="007F7149"/>
    <w:rsid w:val="007F7173"/>
    <w:rsid w:val="007F723B"/>
    <w:rsid w:val="007F72B0"/>
    <w:rsid w:val="007F73C4"/>
    <w:rsid w:val="007F74BE"/>
    <w:rsid w:val="007F751D"/>
    <w:rsid w:val="007F7548"/>
    <w:rsid w:val="007F754A"/>
    <w:rsid w:val="007F757A"/>
    <w:rsid w:val="007F75E2"/>
    <w:rsid w:val="007F75FD"/>
    <w:rsid w:val="007F7606"/>
    <w:rsid w:val="007F768E"/>
    <w:rsid w:val="007F769E"/>
    <w:rsid w:val="007F76C9"/>
    <w:rsid w:val="007F7782"/>
    <w:rsid w:val="007F77CE"/>
    <w:rsid w:val="007F78A4"/>
    <w:rsid w:val="007F7916"/>
    <w:rsid w:val="007F79A8"/>
    <w:rsid w:val="007F79D9"/>
    <w:rsid w:val="007F7A88"/>
    <w:rsid w:val="007F7A95"/>
    <w:rsid w:val="007F7AFA"/>
    <w:rsid w:val="007F7BD2"/>
    <w:rsid w:val="007F7C8C"/>
    <w:rsid w:val="007F7CAD"/>
    <w:rsid w:val="007F7CB7"/>
    <w:rsid w:val="007F7CBE"/>
    <w:rsid w:val="007F7D1C"/>
    <w:rsid w:val="007F7D33"/>
    <w:rsid w:val="007F7DC1"/>
    <w:rsid w:val="007F7DF1"/>
    <w:rsid w:val="007F7EDF"/>
    <w:rsid w:val="007F7EEF"/>
    <w:rsid w:val="007F7F01"/>
    <w:rsid w:val="007F7F02"/>
    <w:rsid w:val="007F7F31"/>
    <w:rsid w:val="007F7FF5"/>
    <w:rsid w:val="00800088"/>
    <w:rsid w:val="008000A0"/>
    <w:rsid w:val="00800119"/>
    <w:rsid w:val="00800238"/>
    <w:rsid w:val="00800274"/>
    <w:rsid w:val="0080029D"/>
    <w:rsid w:val="008002B9"/>
    <w:rsid w:val="008002C4"/>
    <w:rsid w:val="008002D9"/>
    <w:rsid w:val="00800306"/>
    <w:rsid w:val="00800330"/>
    <w:rsid w:val="0080038B"/>
    <w:rsid w:val="008003B5"/>
    <w:rsid w:val="0080043E"/>
    <w:rsid w:val="0080044E"/>
    <w:rsid w:val="00800494"/>
    <w:rsid w:val="00800501"/>
    <w:rsid w:val="0080053D"/>
    <w:rsid w:val="00800559"/>
    <w:rsid w:val="00800573"/>
    <w:rsid w:val="008005B4"/>
    <w:rsid w:val="008005B6"/>
    <w:rsid w:val="008005E0"/>
    <w:rsid w:val="00800652"/>
    <w:rsid w:val="008006CD"/>
    <w:rsid w:val="0080070A"/>
    <w:rsid w:val="008007BD"/>
    <w:rsid w:val="008008F0"/>
    <w:rsid w:val="00800919"/>
    <w:rsid w:val="0080091F"/>
    <w:rsid w:val="00800936"/>
    <w:rsid w:val="00800945"/>
    <w:rsid w:val="0080096E"/>
    <w:rsid w:val="008009D7"/>
    <w:rsid w:val="008009ED"/>
    <w:rsid w:val="00800A28"/>
    <w:rsid w:val="00800A54"/>
    <w:rsid w:val="00800AB4"/>
    <w:rsid w:val="00800AFD"/>
    <w:rsid w:val="00800B02"/>
    <w:rsid w:val="00800B30"/>
    <w:rsid w:val="00800B36"/>
    <w:rsid w:val="00800B3A"/>
    <w:rsid w:val="00800B44"/>
    <w:rsid w:val="00800C59"/>
    <w:rsid w:val="00800CC2"/>
    <w:rsid w:val="00800CEA"/>
    <w:rsid w:val="00800E86"/>
    <w:rsid w:val="00800EE6"/>
    <w:rsid w:val="00800F3B"/>
    <w:rsid w:val="00800F3D"/>
    <w:rsid w:val="00800F4A"/>
    <w:rsid w:val="00801004"/>
    <w:rsid w:val="0080107F"/>
    <w:rsid w:val="008010BE"/>
    <w:rsid w:val="008010F7"/>
    <w:rsid w:val="008011A4"/>
    <w:rsid w:val="008011B0"/>
    <w:rsid w:val="008011B4"/>
    <w:rsid w:val="008011CA"/>
    <w:rsid w:val="008011E6"/>
    <w:rsid w:val="008011F0"/>
    <w:rsid w:val="00801206"/>
    <w:rsid w:val="00801208"/>
    <w:rsid w:val="0080121A"/>
    <w:rsid w:val="00801260"/>
    <w:rsid w:val="00801273"/>
    <w:rsid w:val="008012B0"/>
    <w:rsid w:val="008012E7"/>
    <w:rsid w:val="008013D6"/>
    <w:rsid w:val="00801417"/>
    <w:rsid w:val="00801459"/>
    <w:rsid w:val="0080155B"/>
    <w:rsid w:val="00801563"/>
    <w:rsid w:val="00801564"/>
    <w:rsid w:val="00801597"/>
    <w:rsid w:val="008015AD"/>
    <w:rsid w:val="00801648"/>
    <w:rsid w:val="008016D3"/>
    <w:rsid w:val="00801762"/>
    <w:rsid w:val="0080181B"/>
    <w:rsid w:val="0080187C"/>
    <w:rsid w:val="008018C1"/>
    <w:rsid w:val="008018E3"/>
    <w:rsid w:val="008018F0"/>
    <w:rsid w:val="00801938"/>
    <w:rsid w:val="0080193F"/>
    <w:rsid w:val="0080195C"/>
    <w:rsid w:val="00801A06"/>
    <w:rsid w:val="00801A49"/>
    <w:rsid w:val="00801B40"/>
    <w:rsid w:val="00801B51"/>
    <w:rsid w:val="00801B66"/>
    <w:rsid w:val="00801BA5"/>
    <w:rsid w:val="00801CBC"/>
    <w:rsid w:val="00801D23"/>
    <w:rsid w:val="00801D3B"/>
    <w:rsid w:val="00801DAA"/>
    <w:rsid w:val="00801E1F"/>
    <w:rsid w:val="00801E38"/>
    <w:rsid w:val="00801F4D"/>
    <w:rsid w:val="00801FC8"/>
    <w:rsid w:val="00801FE8"/>
    <w:rsid w:val="00801FE9"/>
    <w:rsid w:val="008020AB"/>
    <w:rsid w:val="0080215D"/>
    <w:rsid w:val="0080217A"/>
    <w:rsid w:val="00802260"/>
    <w:rsid w:val="008022A6"/>
    <w:rsid w:val="008022D3"/>
    <w:rsid w:val="008022F5"/>
    <w:rsid w:val="0080234E"/>
    <w:rsid w:val="0080236A"/>
    <w:rsid w:val="00802376"/>
    <w:rsid w:val="008023DA"/>
    <w:rsid w:val="008023F8"/>
    <w:rsid w:val="0080249B"/>
    <w:rsid w:val="0080257C"/>
    <w:rsid w:val="00802678"/>
    <w:rsid w:val="00802689"/>
    <w:rsid w:val="008026A2"/>
    <w:rsid w:val="00802723"/>
    <w:rsid w:val="00802782"/>
    <w:rsid w:val="008027A3"/>
    <w:rsid w:val="008027A5"/>
    <w:rsid w:val="008027B6"/>
    <w:rsid w:val="00802856"/>
    <w:rsid w:val="008028C2"/>
    <w:rsid w:val="0080291E"/>
    <w:rsid w:val="0080293B"/>
    <w:rsid w:val="0080297D"/>
    <w:rsid w:val="008029B1"/>
    <w:rsid w:val="00802A02"/>
    <w:rsid w:val="00802A1A"/>
    <w:rsid w:val="00802A24"/>
    <w:rsid w:val="00802A25"/>
    <w:rsid w:val="00802A54"/>
    <w:rsid w:val="00802A71"/>
    <w:rsid w:val="00802A86"/>
    <w:rsid w:val="00802A95"/>
    <w:rsid w:val="00802AD6"/>
    <w:rsid w:val="00802AF8"/>
    <w:rsid w:val="00802B3C"/>
    <w:rsid w:val="00802B7E"/>
    <w:rsid w:val="00802B86"/>
    <w:rsid w:val="00802C46"/>
    <w:rsid w:val="00802C69"/>
    <w:rsid w:val="00802E1A"/>
    <w:rsid w:val="00802EC9"/>
    <w:rsid w:val="00802F10"/>
    <w:rsid w:val="00802F82"/>
    <w:rsid w:val="00802F8A"/>
    <w:rsid w:val="00803080"/>
    <w:rsid w:val="008030A6"/>
    <w:rsid w:val="008030AA"/>
    <w:rsid w:val="008030CC"/>
    <w:rsid w:val="008031DC"/>
    <w:rsid w:val="00803220"/>
    <w:rsid w:val="00803326"/>
    <w:rsid w:val="0080335F"/>
    <w:rsid w:val="008033F0"/>
    <w:rsid w:val="008033F1"/>
    <w:rsid w:val="0080342D"/>
    <w:rsid w:val="00803501"/>
    <w:rsid w:val="00803538"/>
    <w:rsid w:val="00803557"/>
    <w:rsid w:val="008035D3"/>
    <w:rsid w:val="008035E5"/>
    <w:rsid w:val="00803734"/>
    <w:rsid w:val="00803756"/>
    <w:rsid w:val="008037B5"/>
    <w:rsid w:val="008037CF"/>
    <w:rsid w:val="008038C9"/>
    <w:rsid w:val="008038DA"/>
    <w:rsid w:val="008038F8"/>
    <w:rsid w:val="00803919"/>
    <w:rsid w:val="0080393C"/>
    <w:rsid w:val="008039F6"/>
    <w:rsid w:val="00803A2F"/>
    <w:rsid w:val="00803A72"/>
    <w:rsid w:val="00803A99"/>
    <w:rsid w:val="00803B10"/>
    <w:rsid w:val="00803C00"/>
    <w:rsid w:val="00803C2A"/>
    <w:rsid w:val="00803CDE"/>
    <w:rsid w:val="00803D1B"/>
    <w:rsid w:val="00803D77"/>
    <w:rsid w:val="00803E24"/>
    <w:rsid w:val="00803E27"/>
    <w:rsid w:val="00803E4B"/>
    <w:rsid w:val="00803E5C"/>
    <w:rsid w:val="00803E95"/>
    <w:rsid w:val="00803E9E"/>
    <w:rsid w:val="00803FC5"/>
    <w:rsid w:val="00803FDF"/>
    <w:rsid w:val="0080408E"/>
    <w:rsid w:val="00804132"/>
    <w:rsid w:val="00804138"/>
    <w:rsid w:val="00804294"/>
    <w:rsid w:val="008042C1"/>
    <w:rsid w:val="008042E7"/>
    <w:rsid w:val="00804327"/>
    <w:rsid w:val="0080433A"/>
    <w:rsid w:val="00804406"/>
    <w:rsid w:val="008044E9"/>
    <w:rsid w:val="0080451A"/>
    <w:rsid w:val="0080454D"/>
    <w:rsid w:val="0080460C"/>
    <w:rsid w:val="00804659"/>
    <w:rsid w:val="0080468C"/>
    <w:rsid w:val="008046C5"/>
    <w:rsid w:val="008046CA"/>
    <w:rsid w:val="00804705"/>
    <w:rsid w:val="00804858"/>
    <w:rsid w:val="008048F5"/>
    <w:rsid w:val="00804944"/>
    <w:rsid w:val="00804968"/>
    <w:rsid w:val="0080497C"/>
    <w:rsid w:val="0080498B"/>
    <w:rsid w:val="008049C4"/>
    <w:rsid w:val="00804A5C"/>
    <w:rsid w:val="00804A74"/>
    <w:rsid w:val="00804AB0"/>
    <w:rsid w:val="00804AB6"/>
    <w:rsid w:val="00804ABC"/>
    <w:rsid w:val="00804ADE"/>
    <w:rsid w:val="00804AE3"/>
    <w:rsid w:val="00804B4F"/>
    <w:rsid w:val="00804B9B"/>
    <w:rsid w:val="00804BD3"/>
    <w:rsid w:val="00804BED"/>
    <w:rsid w:val="00804C0F"/>
    <w:rsid w:val="00804C2F"/>
    <w:rsid w:val="00804C6E"/>
    <w:rsid w:val="00804D18"/>
    <w:rsid w:val="00804D1E"/>
    <w:rsid w:val="00804D84"/>
    <w:rsid w:val="00804E0C"/>
    <w:rsid w:val="00804EC0"/>
    <w:rsid w:val="00804EC4"/>
    <w:rsid w:val="00804EFF"/>
    <w:rsid w:val="00804FA6"/>
    <w:rsid w:val="0080503A"/>
    <w:rsid w:val="00805040"/>
    <w:rsid w:val="00805068"/>
    <w:rsid w:val="00805076"/>
    <w:rsid w:val="00805124"/>
    <w:rsid w:val="0080520B"/>
    <w:rsid w:val="00805230"/>
    <w:rsid w:val="008052C5"/>
    <w:rsid w:val="00805308"/>
    <w:rsid w:val="0080533A"/>
    <w:rsid w:val="0080535B"/>
    <w:rsid w:val="00805387"/>
    <w:rsid w:val="00805396"/>
    <w:rsid w:val="0080541D"/>
    <w:rsid w:val="00805494"/>
    <w:rsid w:val="0080549E"/>
    <w:rsid w:val="008054F3"/>
    <w:rsid w:val="0080558B"/>
    <w:rsid w:val="0080559D"/>
    <w:rsid w:val="008055A1"/>
    <w:rsid w:val="008055DA"/>
    <w:rsid w:val="0080565B"/>
    <w:rsid w:val="00805671"/>
    <w:rsid w:val="00805696"/>
    <w:rsid w:val="008056D2"/>
    <w:rsid w:val="008057B5"/>
    <w:rsid w:val="00805850"/>
    <w:rsid w:val="008058B6"/>
    <w:rsid w:val="008058FA"/>
    <w:rsid w:val="00805944"/>
    <w:rsid w:val="00805991"/>
    <w:rsid w:val="00805A4F"/>
    <w:rsid w:val="00805A54"/>
    <w:rsid w:val="00805AA1"/>
    <w:rsid w:val="00805AA9"/>
    <w:rsid w:val="00805B0C"/>
    <w:rsid w:val="00805B17"/>
    <w:rsid w:val="00805BBC"/>
    <w:rsid w:val="00805BD0"/>
    <w:rsid w:val="00805C5F"/>
    <w:rsid w:val="00805CB9"/>
    <w:rsid w:val="00805CC3"/>
    <w:rsid w:val="00805D5C"/>
    <w:rsid w:val="00805D5E"/>
    <w:rsid w:val="00805D9C"/>
    <w:rsid w:val="00805E88"/>
    <w:rsid w:val="00805E8C"/>
    <w:rsid w:val="00805EA0"/>
    <w:rsid w:val="00805ED6"/>
    <w:rsid w:val="00805FD6"/>
    <w:rsid w:val="0080605E"/>
    <w:rsid w:val="008060C5"/>
    <w:rsid w:val="0080611C"/>
    <w:rsid w:val="00806149"/>
    <w:rsid w:val="0080615C"/>
    <w:rsid w:val="008061EC"/>
    <w:rsid w:val="00806262"/>
    <w:rsid w:val="0080627C"/>
    <w:rsid w:val="008062CC"/>
    <w:rsid w:val="008062D3"/>
    <w:rsid w:val="008062F6"/>
    <w:rsid w:val="008062FD"/>
    <w:rsid w:val="0080631D"/>
    <w:rsid w:val="0080633C"/>
    <w:rsid w:val="008063D8"/>
    <w:rsid w:val="008063ED"/>
    <w:rsid w:val="008064EC"/>
    <w:rsid w:val="00806526"/>
    <w:rsid w:val="00806565"/>
    <w:rsid w:val="0080661A"/>
    <w:rsid w:val="00806625"/>
    <w:rsid w:val="008066EE"/>
    <w:rsid w:val="00806707"/>
    <w:rsid w:val="008067DC"/>
    <w:rsid w:val="0080681A"/>
    <w:rsid w:val="00806836"/>
    <w:rsid w:val="0080684C"/>
    <w:rsid w:val="008068BD"/>
    <w:rsid w:val="008068CE"/>
    <w:rsid w:val="008068F2"/>
    <w:rsid w:val="00806918"/>
    <w:rsid w:val="008069E5"/>
    <w:rsid w:val="00806BB2"/>
    <w:rsid w:val="00806BD3"/>
    <w:rsid w:val="00806BEB"/>
    <w:rsid w:val="00806C77"/>
    <w:rsid w:val="00806C7A"/>
    <w:rsid w:val="00806D3E"/>
    <w:rsid w:val="00806DB1"/>
    <w:rsid w:val="00806E02"/>
    <w:rsid w:val="00806E07"/>
    <w:rsid w:val="00806EA6"/>
    <w:rsid w:val="00806ED8"/>
    <w:rsid w:val="00806F76"/>
    <w:rsid w:val="00806F8B"/>
    <w:rsid w:val="00806F9E"/>
    <w:rsid w:val="00806FD6"/>
    <w:rsid w:val="00806FE5"/>
    <w:rsid w:val="00806FF3"/>
    <w:rsid w:val="00807004"/>
    <w:rsid w:val="00807096"/>
    <w:rsid w:val="008070E6"/>
    <w:rsid w:val="00807163"/>
    <w:rsid w:val="00807173"/>
    <w:rsid w:val="008071D0"/>
    <w:rsid w:val="008071E1"/>
    <w:rsid w:val="008071F1"/>
    <w:rsid w:val="00807229"/>
    <w:rsid w:val="008072B9"/>
    <w:rsid w:val="008072BF"/>
    <w:rsid w:val="008072FB"/>
    <w:rsid w:val="008073EF"/>
    <w:rsid w:val="0080741D"/>
    <w:rsid w:val="00807424"/>
    <w:rsid w:val="00807434"/>
    <w:rsid w:val="0080747B"/>
    <w:rsid w:val="00807499"/>
    <w:rsid w:val="00807508"/>
    <w:rsid w:val="0080755A"/>
    <w:rsid w:val="008075F3"/>
    <w:rsid w:val="00807601"/>
    <w:rsid w:val="0080766D"/>
    <w:rsid w:val="0080767E"/>
    <w:rsid w:val="0080771A"/>
    <w:rsid w:val="00807774"/>
    <w:rsid w:val="0080780D"/>
    <w:rsid w:val="0080781E"/>
    <w:rsid w:val="008078E6"/>
    <w:rsid w:val="00807913"/>
    <w:rsid w:val="00807A2D"/>
    <w:rsid w:val="00807A54"/>
    <w:rsid w:val="00807AA5"/>
    <w:rsid w:val="00807AA6"/>
    <w:rsid w:val="00807B00"/>
    <w:rsid w:val="00807B55"/>
    <w:rsid w:val="00807BCC"/>
    <w:rsid w:val="00807C33"/>
    <w:rsid w:val="00807C92"/>
    <w:rsid w:val="00807CE8"/>
    <w:rsid w:val="00807D86"/>
    <w:rsid w:val="00807EFC"/>
    <w:rsid w:val="00807FAC"/>
    <w:rsid w:val="00810006"/>
    <w:rsid w:val="00810130"/>
    <w:rsid w:val="00810159"/>
    <w:rsid w:val="00810165"/>
    <w:rsid w:val="00810198"/>
    <w:rsid w:val="008101C9"/>
    <w:rsid w:val="00810213"/>
    <w:rsid w:val="0081031D"/>
    <w:rsid w:val="00810320"/>
    <w:rsid w:val="00810414"/>
    <w:rsid w:val="0081045C"/>
    <w:rsid w:val="00810473"/>
    <w:rsid w:val="008104D3"/>
    <w:rsid w:val="00810552"/>
    <w:rsid w:val="0081055A"/>
    <w:rsid w:val="00810582"/>
    <w:rsid w:val="008105F5"/>
    <w:rsid w:val="00810600"/>
    <w:rsid w:val="00810607"/>
    <w:rsid w:val="0081065F"/>
    <w:rsid w:val="008106A0"/>
    <w:rsid w:val="008106D7"/>
    <w:rsid w:val="008106E8"/>
    <w:rsid w:val="0081070B"/>
    <w:rsid w:val="0081071F"/>
    <w:rsid w:val="00810748"/>
    <w:rsid w:val="00810762"/>
    <w:rsid w:val="00810784"/>
    <w:rsid w:val="008107D6"/>
    <w:rsid w:val="0081080D"/>
    <w:rsid w:val="0081081E"/>
    <w:rsid w:val="0081089E"/>
    <w:rsid w:val="00810905"/>
    <w:rsid w:val="00810914"/>
    <w:rsid w:val="00810973"/>
    <w:rsid w:val="008109CD"/>
    <w:rsid w:val="00810A0B"/>
    <w:rsid w:val="00810A89"/>
    <w:rsid w:val="00810AAA"/>
    <w:rsid w:val="00810B2F"/>
    <w:rsid w:val="00810BBE"/>
    <w:rsid w:val="00810C7A"/>
    <w:rsid w:val="00810C8E"/>
    <w:rsid w:val="00810D40"/>
    <w:rsid w:val="00810DA1"/>
    <w:rsid w:val="00810DAD"/>
    <w:rsid w:val="00810DB0"/>
    <w:rsid w:val="00810DFA"/>
    <w:rsid w:val="00810E09"/>
    <w:rsid w:val="00810E2A"/>
    <w:rsid w:val="00810E9E"/>
    <w:rsid w:val="00810EC5"/>
    <w:rsid w:val="00810EEC"/>
    <w:rsid w:val="00810F12"/>
    <w:rsid w:val="00810F59"/>
    <w:rsid w:val="00810F85"/>
    <w:rsid w:val="00811004"/>
    <w:rsid w:val="0081109E"/>
    <w:rsid w:val="008110F4"/>
    <w:rsid w:val="00811256"/>
    <w:rsid w:val="00811291"/>
    <w:rsid w:val="00811376"/>
    <w:rsid w:val="00811423"/>
    <w:rsid w:val="008114EE"/>
    <w:rsid w:val="0081150E"/>
    <w:rsid w:val="00811510"/>
    <w:rsid w:val="00811511"/>
    <w:rsid w:val="0081155E"/>
    <w:rsid w:val="0081157A"/>
    <w:rsid w:val="0081157D"/>
    <w:rsid w:val="008115B9"/>
    <w:rsid w:val="008115C6"/>
    <w:rsid w:val="008115E7"/>
    <w:rsid w:val="00811622"/>
    <w:rsid w:val="0081170A"/>
    <w:rsid w:val="00811716"/>
    <w:rsid w:val="00811780"/>
    <w:rsid w:val="008117BF"/>
    <w:rsid w:val="008117F5"/>
    <w:rsid w:val="00811807"/>
    <w:rsid w:val="0081181E"/>
    <w:rsid w:val="008118B3"/>
    <w:rsid w:val="008119C2"/>
    <w:rsid w:val="008119FE"/>
    <w:rsid w:val="00811A81"/>
    <w:rsid w:val="00811AC1"/>
    <w:rsid w:val="00811B61"/>
    <w:rsid w:val="00811BA6"/>
    <w:rsid w:val="00811BAB"/>
    <w:rsid w:val="00811BB5"/>
    <w:rsid w:val="00811C8D"/>
    <w:rsid w:val="00811D09"/>
    <w:rsid w:val="00811DB4"/>
    <w:rsid w:val="00811E18"/>
    <w:rsid w:val="00811E60"/>
    <w:rsid w:val="00811E9F"/>
    <w:rsid w:val="00811ED4"/>
    <w:rsid w:val="00811EFB"/>
    <w:rsid w:val="00811EFE"/>
    <w:rsid w:val="00811F0C"/>
    <w:rsid w:val="00811F3A"/>
    <w:rsid w:val="00811F78"/>
    <w:rsid w:val="00811F97"/>
    <w:rsid w:val="00811FA6"/>
    <w:rsid w:val="00811FD5"/>
    <w:rsid w:val="00811FFE"/>
    <w:rsid w:val="00812025"/>
    <w:rsid w:val="0081207F"/>
    <w:rsid w:val="00812095"/>
    <w:rsid w:val="0081209E"/>
    <w:rsid w:val="008120CC"/>
    <w:rsid w:val="008120E5"/>
    <w:rsid w:val="008120F6"/>
    <w:rsid w:val="008120FF"/>
    <w:rsid w:val="00812168"/>
    <w:rsid w:val="00812174"/>
    <w:rsid w:val="0081219E"/>
    <w:rsid w:val="008121DA"/>
    <w:rsid w:val="0081221B"/>
    <w:rsid w:val="0081225B"/>
    <w:rsid w:val="00812320"/>
    <w:rsid w:val="0081233E"/>
    <w:rsid w:val="0081234D"/>
    <w:rsid w:val="00812366"/>
    <w:rsid w:val="00812381"/>
    <w:rsid w:val="008124A7"/>
    <w:rsid w:val="00812564"/>
    <w:rsid w:val="00812577"/>
    <w:rsid w:val="0081257C"/>
    <w:rsid w:val="0081259A"/>
    <w:rsid w:val="008125D2"/>
    <w:rsid w:val="0081264A"/>
    <w:rsid w:val="0081268E"/>
    <w:rsid w:val="0081269F"/>
    <w:rsid w:val="0081274A"/>
    <w:rsid w:val="00812790"/>
    <w:rsid w:val="008127DB"/>
    <w:rsid w:val="0081283D"/>
    <w:rsid w:val="00812852"/>
    <w:rsid w:val="00812882"/>
    <w:rsid w:val="008128B4"/>
    <w:rsid w:val="008129A6"/>
    <w:rsid w:val="00812A45"/>
    <w:rsid w:val="00812AD7"/>
    <w:rsid w:val="00812CC4"/>
    <w:rsid w:val="00812CD0"/>
    <w:rsid w:val="00812D1E"/>
    <w:rsid w:val="00812D21"/>
    <w:rsid w:val="00812D2E"/>
    <w:rsid w:val="00812D41"/>
    <w:rsid w:val="00812DB2"/>
    <w:rsid w:val="00812E0C"/>
    <w:rsid w:val="00812E11"/>
    <w:rsid w:val="00812E63"/>
    <w:rsid w:val="00812ED8"/>
    <w:rsid w:val="00812F66"/>
    <w:rsid w:val="00812F6F"/>
    <w:rsid w:val="00812FB1"/>
    <w:rsid w:val="00812FB8"/>
    <w:rsid w:val="00812FD3"/>
    <w:rsid w:val="00812FD5"/>
    <w:rsid w:val="00812FF7"/>
    <w:rsid w:val="0081301C"/>
    <w:rsid w:val="0081305F"/>
    <w:rsid w:val="008130E7"/>
    <w:rsid w:val="00813188"/>
    <w:rsid w:val="0081322C"/>
    <w:rsid w:val="00813245"/>
    <w:rsid w:val="00813328"/>
    <w:rsid w:val="0081334A"/>
    <w:rsid w:val="008133FA"/>
    <w:rsid w:val="0081340B"/>
    <w:rsid w:val="0081344C"/>
    <w:rsid w:val="00813499"/>
    <w:rsid w:val="00813500"/>
    <w:rsid w:val="00813537"/>
    <w:rsid w:val="008135B3"/>
    <w:rsid w:val="008135DE"/>
    <w:rsid w:val="008135E5"/>
    <w:rsid w:val="00813644"/>
    <w:rsid w:val="008136C8"/>
    <w:rsid w:val="008136E3"/>
    <w:rsid w:val="00813761"/>
    <w:rsid w:val="0081381B"/>
    <w:rsid w:val="00813879"/>
    <w:rsid w:val="008138AE"/>
    <w:rsid w:val="008138DF"/>
    <w:rsid w:val="00813928"/>
    <w:rsid w:val="0081392F"/>
    <w:rsid w:val="00813984"/>
    <w:rsid w:val="00813993"/>
    <w:rsid w:val="00813A5B"/>
    <w:rsid w:val="00813A65"/>
    <w:rsid w:val="00813B26"/>
    <w:rsid w:val="00813C07"/>
    <w:rsid w:val="00813CC4"/>
    <w:rsid w:val="00813D54"/>
    <w:rsid w:val="00813D62"/>
    <w:rsid w:val="00813D84"/>
    <w:rsid w:val="00813DC5"/>
    <w:rsid w:val="00813E39"/>
    <w:rsid w:val="00813E53"/>
    <w:rsid w:val="00813E75"/>
    <w:rsid w:val="00813EFA"/>
    <w:rsid w:val="00813F06"/>
    <w:rsid w:val="00813F12"/>
    <w:rsid w:val="00813F2E"/>
    <w:rsid w:val="00813F30"/>
    <w:rsid w:val="00813F32"/>
    <w:rsid w:val="00813FB2"/>
    <w:rsid w:val="00813FEA"/>
    <w:rsid w:val="00814052"/>
    <w:rsid w:val="0081406D"/>
    <w:rsid w:val="0081408B"/>
    <w:rsid w:val="008140D4"/>
    <w:rsid w:val="008140F7"/>
    <w:rsid w:val="00814117"/>
    <w:rsid w:val="00814126"/>
    <w:rsid w:val="00814135"/>
    <w:rsid w:val="008142C7"/>
    <w:rsid w:val="008142F1"/>
    <w:rsid w:val="0081430C"/>
    <w:rsid w:val="00814320"/>
    <w:rsid w:val="00814382"/>
    <w:rsid w:val="00814443"/>
    <w:rsid w:val="008144B6"/>
    <w:rsid w:val="00814539"/>
    <w:rsid w:val="00814579"/>
    <w:rsid w:val="008145C8"/>
    <w:rsid w:val="008145C9"/>
    <w:rsid w:val="008145E4"/>
    <w:rsid w:val="00814708"/>
    <w:rsid w:val="008147D9"/>
    <w:rsid w:val="00814800"/>
    <w:rsid w:val="00814803"/>
    <w:rsid w:val="0081482B"/>
    <w:rsid w:val="00814878"/>
    <w:rsid w:val="008148EA"/>
    <w:rsid w:val="00814968"/>
    <w:rsid w:val="00814A49"/>
    <w:rsid w:val="00814AD2"/>
    <w:rsid w:val="00814B4A"/>
    <w:rsid w:val="00814B54"/>
    <w:rsid w:val="00814B58"/>
    <w:rsid w:val="00814B5D"/>
    <w:rsid w:val="00814BD0"/>
    <w:rsid w:val="00814BF1"/>
    <w:rsid w:val="00814C09"/>
    <w:rsid w:val="00814C3A"/>
    <w:rsid w:val="00814CA1"/>
    <w:rsid w:val="00814CD9"/>
    <w:rsid w:val="00814CF5"/>
    <w:rsid w:val="00814CF9"/>
    <w:rsid w:val="00814D30"/>
    <w:rsid w:val="00814D3A"/>
    <w:rsid w:val="00814D4B"/>
    <w:rsid w:val="00814DE4"/>
    <w:rsid w:val="00814E4C"/>
    <w:rsid w:val="00814E52"/>
    <w:rsid w:val="00814EAF"/>
    <w:rsid w:val="00814EC3"/>
    <w:rsid w:val="00814EED"/>
    <w:rsid w:val="00814EEE"/>
    <w:rsid w:val="00814F0A"/>
    <w:rsid w:val="00814F26"/>
    <w:rsid w:val="00814F4F"/>
    <w:rsid w:val="00814F8C"/>
    <w:rsid w:val="00814FA2"/>
    <w:rsid w:val="00815025"/>
    <w:rsid w:val="0081509E"/>
    <w:rsid w:val="00815105"/>
    <w:rsid w:val="00815126"/>
    <w:rsid w:val="00815154"/>
    <w:rsid w:val="008151DD"/>
    <w:rsid w:val="008151E1"/>
    <w:rsid w:val="0081523B"/>
    <w:rsid w:val="00815313"/>
    <w:rsid w:val="008153EC"/>
    <w:rsid w:val="00815428"/>
    <w:rsid w:val="008154C5"/>
    <w:rsid w:val="008154E5"/>
    <w:rsid w:val="008154F4"/>
    <w:rsid w:val="00815520"/>
    <w:rsid w:val="0081554C"/>
    <w:rsid w:val="0081558D"/>
    <w:rsid w:val="008155BC"/>
    <w:rsid w:val="0081565F"/>
    <w:rsid w:val="008156CA"/>
    <w:rsid w:val="008156D3"/>
    <w:rsid w:val="00815735"/>
    <w:rsid w:val="0081573F"/>
    <w:rsid w:val="0081574A"/>
    <w:rsid w:val="00815778"/>
    <w:rsid w:val="00815784"/>
    <w:rsid w:val="00815803"/>
    <w:rsid w:val="008158B3"/>
    <w:rsid w:val="008158DF"/>
    <w:rsid w:val="008159A9"/>
    <w:rsid w:val="008159B3"/>
    <w:rsid w:val="00815A8E"/>
    <w:rsid w:val="00815AB1"/>
    <w:rsid w:val="00815ACA"/>
    <w:rsid w:val="00815ADB"/>
    <w:rsid w:val="00815B4D"/>
    <w:rsid w:val="00815C5D"/>
    <w:rsid w:val="00815C97"/>
    <w:rsid w:val="00815CB8"/>
    <w:rsid w:val="00815CBA"/>
    <w:rsid w:val="00815CBE"/>
    <w:rsid w:val="00815CD1"/>
    <w:rsid w:val="00815D64"/>
    <w:rsid w:val="00815D7E"/>
    <w:rsid w:val="00815D85"/>
    <w:rsid w:val="00815D91"/>
    <w:rsid w:val="00815E2C"/>
    <w:rsid w:val="00815E57"/>
    <w:rsid w:val="00815E94"/>
    <w:rsid w:val="00815EB5"/>
    <w:rsid w:val="00815EE2"/>
    <w:rsid w:val="00815EE6"/>
    <w:rsid w:val="00815F2E"/>
    <w:rsid w:val="00815F8F"/>
    <w:rsid w:val="00815F9A"/>
    <w:rsid w:val="00815FC6"/>
    <w:rsid w:val="00816038"/>
    <w:rsid w:val="00816051"/>
    <w:rsid w:val="0081605F"/>
    <w:rsid w:val="008160E1"/>
    <w:rsid w:val="008160F1"/>
    <w:rsid w:val="00816141"/>
    <w:rsid w:val="00816148"/>
    <w:rsid w:val="00816162"/>
    <w:rsid w:val="0081617A"/>
    <w:rsid w:val="00816195"/>
    <w:rsid w:val="008161D8"/>
    <w:rsid w:val="00816224"/>
    <w:rsid w:val="00816262"/>
    <w:rsid w:val="008162C9"/>
    <w:rsid w:val="00816409"/>
    <w:rsid w:val="00816441"/>
    <w:rsid w:val="00816444"/>
    <w:rsid w:val="00816461"/>
    <w:rsid w:val="00816464"/>
    <w:rsid w:val="0081646F"/>
    <w:rsid w:val="008164E3"/>
    <w:rsid w:val="00816503"/>
    <w:rsid w:val="0081650A"/>
    <w:rsid w:val="00816529"/>
    <w:rsid w:val="008165B7"/>
    <w:rsid w:val="00816611"/>
    <w:rsid w:val="00816631"/>
    <w:rsid w:val="00816633"/>
    <w:rsid w:val="00816697"/>
    <w:rsid w:val="008166CA"/>
    <w:rsid w:val="008166D1"/>
    <w:rsid w:val="008166F2"/>
    <w:rsid w:val="008167F1"/>
    <w:rsid w:val="00816821"/>
    <w:rsid w:val="0081682C"/>
    <w:rsid w:val="0081682D"/>
    <w:rsid w:val="0081684E"/>
    <w:rsid w:val="0081685D"/>
    <w:rsid w:val="008168E0"/>
    <w:rsid w:val="00816904"/>
    <w:rsid w:val="0081695C"/>
    <w:rsid w:val="00816998"/>
    <w:rsid w:val="00816A3B"/>
    <w:rsid w:val="00816A43"/>
    <w:rsid w:val="00816A69"/>
    <w:rsid w:val="00816C2D"/>
    <w:rsid w:val="00816C8F"/>
    <w:rsid w:val="00816D4E"/>
    <w:rsid w:val="00816D55"/>
    <w:rsid w:val="00816D5D"/>
    <w:rsid w:val="00816D9F"/>
    <w:rsid w:val="00816DA5"/>
    <w:rsid w:val="00816DB7"/>
    <w:rsid w:val="00816DF8"/>
    <w:rsid w:val="00816E1F"/>
    <w:rsid w:val="00816E7A"/>
    <w:rsid w:val="00816F99"/>
    <w:rsid w:val="00816FFD"/>
    <w:rsid w:val="00817025"/>
    <w:rsid w:val="00817091"/>
    <w:rsid w:val="0081709C"/>
    <w:rsid w:val="0081714B"/>
    <w:rsid w:val="008171F8"/>
    <w:rsid w:val="00817329"/>
    <w:rsid w:val="008173E8"/>
    <w:rsid w:val="008174C1"/>
    <w:rsid w:val="008174FE"/>
    <w:rsid w:val="0081750F"/>
    <w:rsid w:val="00817547"/>
    <w:rsid w:val="00817562"/>
    <w:rsid w:val="008175DD"/>
    <w:rsid w:val="00817610"/>
    <w:rsid w:val="008177DA"/>
    <w:rsid w:val="00817818"/>
    <w:rsid w:val="00817896"/>
    <w:rsid w:val="00817983"/>
    <w:rsid w:val="0081799F"/>
    <w:rsid w:val="00817A08"/>
    <w:rsid w:val="00817A11"/>
    <w:rsid w:val="00817A53"/>
    <w:rsid w:val="00817B29"/>
    <w:rsid w:val="00817B3D"/>
    <w:rsid w:val="00817B88"/>
    <w:rsid w:val="00817BE4"/>
    <w:rsid w:val="00817CCE"/>
    <w:rsid w:val="00817D98"/>
    <w:rsid w:val="00817DF4"/>
    <w:rsid w:val="00817E64"/>
    <w:rsid w:val="00817EAF"/>
    <w:rsid w:val="00817EE4"/>
    <w:rsid w:val="00817EFA"/>
    <w:rsid w:val="00817F04"/>
    <w:rsid w:val="00817FEA"/>
    <w:rsid w:val="0082009C"/>
    <w:rsid w:val="008200EC"/>
    <w:rsid w:val="008201BE"/>
    <w:rsid w:val="008201E0"/>
    <w:rsid w:val="00820225"/>
    <w:rsid w:val="00820250"/>
    <w:rsid w:val="00820293"/>
    <w:rsid w:val="00820307"/>
    <w:rsid w:val="0082030B"/>
    <w:rsid w:val="00820335"/>
    <w:rsid w:val="00820396"/>
    <w:rsid w:val="00820397"/>
    <w:rsid w:val="008203D0"/>
    <w:rsid w:val="008203EB"/>
    <w:rsid w:val="00820417"/>
    <w:rsid w:val="00820469"/>
    <w:rsid w:val="00820484"/>
    <w:rsid w:val="008204BF"/>
    <w:rsid w:val="008204C2"/>
    <w:rsid w:val="00820554"/>
    <w:rsid w:val="00820613"/>
    <w:rsid w:val="00820622"/>
    <w:rsid w:val="00820651"/>
    <w:rsid w:val="00820695"/>
    <w:rsid w:val="008206D6"/>
    <w:rsid w:val="008206EE"/>
    <w:rsid w:val="00820754"/>
    <w:rsid w:val="00820761"/>
    <w:rsid w:val="008207A7"/>
    <w:rsid w:val="008207AA"/>
    <w:rsid w:val="008207CB"/>
    <w:rsid w:val="00820820"/>
    <w:rsid w:val="00820845"/>
    <w:rsid w:val="0082085B"/>
    <w:rsid w:val="0082085D"/>
    <w:rsid w:val="00820872"/>
    <w:rsid w:val="0082089F"/>
    <w:rsid w:val="008209C0"/>
    <w:rsid w:val="008209EB"/>
    <w:rsid w:val="00820A67"/>
    <w:rsid w:val="00820AB1"/>
    <w:rsid w:val="00820ACF"/>
    <w:rsid w:val="00820B63"/>
    <w:rsid w:val="00820B72"/>
    <w:rsid w:val="00820B90"/>
    <w:rsid w:val="00820BCE"/>
    <w:rsid w:val="00820C11"/>
    <w:rsid w:val="00820C54"/>
    <w:rsid w:val="00820C9D"/>
    <w:rsid w:val="00820D11"/>
    <w:rsid w:val="00820D88"/>
    <w:rsid w:val="00820DAB"/>
    <w:rsid w:val="00820DF0"/>
    <w:rsid w:val="00820E6B"/>
    <w:rsid w:val="00820EE7"/>
    <w:rsid w:val="00820F5A"/>
    <w:rsid w:val="00820F70"/>
    <w:rsid w:val="00820F93"/>
    <w:rsid w:val="00821006"/>
    <w:rsid w:val="008210B3"/>
    <w:rsid w:val="008210E1"/>
    <w:rsid w:val="00821126"/>
    <w:rsid w:val="008211C5"/>
    <w:rsid w:val="00821225"/>
    <w:rsid w:val="0082123E"/>
    <w:rsid w:val="00821259"/>
    <w:rsid w:val="0082129D"/>
    <w:rsid w:val="008212FE"/>
    <w:rsid w:val="00821329"/>
    <w:rsid w:val="00821382"/>
    <w:rsid w:val="008213F8"/>
    <w:rsid w:val="008214BD"/>
    <w:rsid w:val="008214D8"/>
    <w:rsid w:val="008214EE"/>
    <w:rsid w:val="00821526"/>
    <w:rsid w:val="0082154C"/>
    <w:rsid w:val="0082155C"/>
    <w:rsid w:val="008215AA"/>
    <w:rsid w:val="008215C3"/>
    <w:rsid w:val="00821609"/>
    <w:rsid w:val="00821723"/>
    <w:rsid w:val="00821739"/>
    <w:rsid w:val="00821770"/>
    <w:rsid w:val="00821786"/>
    <w:rsid w:val="0082184F"/>
    <w:rsid w:val="00821850"/>
    <w:rsid w:val="00821877"/>
    <w:rsid w:val="0082189E"/>
    <w:rsid w:val="008218A4"/>
    <w:rsid w:val="008218E3"/>
    <w:rsid w:val="008218E9"/>
    <w:rsid w:val="008218EC"/>
    <w:rsid w:val="00821900"/>
    <w:rsid w:val="00821978"/>
    <w:rsid w:val="00821A2D"/>
    <w:rsid w:val="00821A41"/>
    <w:rsid w:val="00821A51"/>
    <w:rsid w:val="00821A74"/>
    <w:rsid w:val="00821AA3"/>
    <w:rsid w:val="00821AE1"/>
    <w:rsid w:val="00821B5F"/>
    <w:rsid w:val="00821C73"/>
    <w:rsid w:val="00821CF6"/>
    <w:rsid w:val="00821D79"/>
    <w:rsid w:val="00821DA2"/>
    <w:rsid w:val="00821E3E"/>
    <w:rsid w:val="00821E44"/>
    <w:rsid w:val="00821E48"/>
    <w:rsid w:val="00821E5D"/>
    <w:rsid w:val="00821EC6"/>
    <w:rsid w:val="00821FAE"/>
    <w:rsid w:val="00821FB2"/>
    <w:rsid w:val="00822019"/>
    <w:rsid w:val="0082201B"/>
    <w:rsid w:val="0082201D"/>
    <w:rsid w:val="00822046"/>
    <w:rsid w:val="0082211E"/>
    <w:rsid w:val="008221C8"/>
    <w:rsid w:val="008221D1"/>
    <w:rsid w:val="0082221F"/>
    <w:rsid w:val="00822235"/>
    <w:rsid w:val="008222C2"/>
    <w:rsid w:val="008222CA"/>
    <w:rsid w:val="0082233C"/>
    <w:rsid w:val="00822354"/>
    <w:rsid w:val="008223A5"/>
    <w:rsid w:val="008223E8"/>
    <w:rsid w:val="00822428"/>
    <w:rsid w:val="00822433"/>
    <w:rsid w:val="00822493"/>
    <w:rsid w:val="00822499"/>
    <w:rsid w:val="0082258F"/>
    <w:rsid w:val="008225E5"/>
    <w:rsid w:val="00822606"/>
    <w:rsid w:val="0082261E"/>
    <w:rsid w:val="00822661"/>
    <w:rsid w:val="00822693"/>
    <w:rsid w:val="00822709"/>
    <w:rsid w:val="0082276D"/>
    <w:rsid w:val="00822859"/>
    <w:rsid w:val="008228B0"/>
    <w:rsid w:val="00822938"/>
    <w:rsid w:val="00822964"/>
    <w:rsid w:val="0082296D"/>
    <w:rsid w:val="00822971"/>
    <w:rsid w:val="008229E9"/>
    <w:rsid w:val="008229EF"/>
    <w:rsid w:val="00822AB4"/>
    <w:rsid w:val="00822AC6"/>
    <w:rsid w:val="00822B76"/>
    <w:rsid w:val="00822C32"/>
    <w:rsid w:val="00822C43"/>
    <w:rsid w:val="00822C65"/>
    <w:rsid w:val="00822CDA"/>
    <w:rsid w:val="00822CEB"/>
    <w:rsid w:val="00822D64"/>
    <w:rsid w:val="00822D72"/>
    <w:rsid w:val="00822DD5"/>
    <w:rsid w:val="00822DF2"/>
    <w:rsid w:val="00822E90"/>
    <w:rsid w:val="0082306F"/>
    <w:rsid w:val="00823099"/>
    <w:rsid w:val="0082310B"/>
    <w:rsid w:val="00823131"/>
    <w:rsid w:val="0082317E"/>
    <w:rsid w:val="0082318C"/>
    <w:rsid w:val="00823219"/>
    <w:rsid w:val="00823231"/>
    <w:rsid w:val="00823248"/>
    <w:rsid w:val="0082327C"/>
    <w:rsid w:val="0082332A"/>
    <w:rsid w:val="0082337D"/>
    <w:rsid w:val="008233C2"/>
    <w:rsid w:val="008233D1"/>
    <w:rsid w:val="008233EB"/>
    <w:rsid w:val="00823484"/>
    <w:rsid w:val="00823533"/>
    <w:rsid w:val="00823574"/>
    <w:rsid w:val="00823598"/>
    <w:rsid w:val="008235BE"/>
    <w:rsid w:val="00823633"/>
    <w:rsid w:val="0082364C"/>
    <w:rsid w:val="00823668"/>
    <w:rsid w:val="0082367B"/>
    <w:rsid w:val="0082369B"/>
    <w:rsid w:val="0082369F"/>
    <w:rsid w:val="008236BD"/>
    <w:rsid w:val="008236E7"/>
    <w:rsid w:val="008237C1"/>
    <w:rsid w:val="00823840"/>
    <w:rsid w:val="00823866"/>
    <w:rsid w:val="0082387D"/>
    <w:rsid w:val="0082388A"/>
    <w:rsid w:val="00823927"/>
    <w:rsid w:val="0082398C"/>
    <w:rsid w:val="008239F0"/>
    <w:rsid w:val="00823A00"/>
    <w:rsid w:val="00823A02"/>
    <w:rsid w:val="00823A30"/>
    <w:rsid w:val="00823A5C"/>
    <w:rsid w:val="00823A94"/>
    <w:rsid w:val="00823A97"/>
    <w:rsid w:val="00823A9D"/>
    <w:rsid w:val="00823AEA"/>
    <w:rsid w:val="00823B1F"/>
    <w:rsid w:val="00823B37"/>
    <w:rsid w:val="00823B42"/>
    <w:rsid w:val="00823B4B"/>
    <w:rsid w:val="00823BA7"/>
    <w:rsid w:val="00823BB2"/>
    <w:rsid w:val="00823BC1"/>
    <w:rsid w:val="00823BEF"/>
    <w:rsid w:val="00823C03"/>
    <w:rsid w:val="00823CAC"/>
    <w:rsid w:val="00823D71"/>
    <w:rsid w:val="00823DEE"/>
    <w:rsid w:val="00823E33"/>
    <w:rsid w:val="00823F0E"/>
    <w:rsid w:val="008240C2"/>
    <w:rsid w:val="00824101"/>
    <w:rsid w:val="0082413D"/>
    <w:rsid w:val="0082413F"/>
    <w:rsid w:val="0082415F"/>
    <w:rsid w:val="0082419D"/>
    <w:rsid w:val="00824259"/>
    <w:rsid w:val="008242B8"/>
    <w:rsid w:val="0082433D"/>
    <w:rsid w:val="00824427"/>
    <w:rsid w:val="00824443"/>
    <w:rsid w:val="0082445A"/>
    <w:rsid w:val="00824475"/>
    <w:rsid w:val="008244DA"/>
    <w:rsid w:val="0082451F"/>
    <w:rsid w:val="00824593"/>
    <w:rsid w:val="008245E2"/>
    <w:rsid w:val="0082463B"/>
    <w:rsid w:val="00824677"/>
    <w:rsid w:val="0082467C"/>
    <w:rsid w:val="0082468B"/>
    <w:rsid w:val="008246B5"/>
    <w:rsid w:val="008246FA"/>
    <w:rsid w:val="00824718"/>
    <w:rsid w:val="00824775"/>
    <w:rsid w:val="008247E4"/>
    <w:rsid w:val="0082484B"/>
    <w:rsid w:val="008248A4"/>
    <w:rsid w:val="00824948"/>
    <w:rsid w:val="008249EC"/>
    <w:rsid w:val="00824A1B"/>
    <w:rsid w:val="00824A2A"/>
    <w:rsid w:val="00824A4E"/>
    <w:rsid w:val="00824A6E"/>
    <w:rsid w:val="00824A98"/>
    <w:rsid w:val="00824AED"/>
    <w:rsid w:val="00824B8C"/>
    <w:rsid w:val="00824C57"/>
    <w:rsid w:val="00824C68"/>
    <w:rsid w:val="00824CBD"/>
    <w:rsid w:val="00824CC7"/>
    <w:rsid w:val="00824CD7"/>
    <w:rsid w:val="00824CDD"/>
    <w:rsid w:val="00824CEE"/>
    <w:rsid w:val="00824E3A"/>
    <w:rsid w:val="00824EB1"/>
    <w:rsid w:val="00824F56"/>
    <w:rsid w:val="00824F80"/>
    <w:rsid w:val="00825026"/>
    <w:rsid w:val="00825069"/>
    <w:rsid w:val="008250C5"/>
    <w:rsid w:val="00825134"/>
    <w:rsid w:val="00825176"/>
    <w:rsid w:val="00825181"/>
    <w:rsid w:val="00825207"/>
    <w:rsid w:val="00825246"/>
    <w:rsid w:val="008252C3"/>
    <w:rsid w:val="008252E3"/>
    <w:rsid w:val="008253D5"/>
    <w:rsid w:val="00825452"/>
    <w:rsid w:val="008254B4"/>
    <w:rsid w:val="0082553F"/>
    <w:rsid w:val="008255C6"/>
    <w:rsid w:val="008255F1"/>
    <w:rsid w:val="00825681"/>
    <w:rsid w:val="0082574D"/>
    <w:rsid w:val="00825758"/>
    <w:rsid w:val="008257AA"/>
    <w:rsid w:val="008257B7"/>
    <w:rsid w:val="008257DD"/>
    <w:rsid w:val="008257EF"/>
    <w:rsid w:val="0082580A"/>
    <w:rsid w:val="00825871"/>
    <w:rsid w:val="0082588A"/>
    <w:rsid w:val="00825908"/>
    <w:rsid w:val="0082592E"/>
    <w:rsid w:val="0082594D"/>
    <w:rsid w:val="00825974"/>
    <w:rsid w:val="0082599F"/>
    <w:rsid w:val="008259F0"/>
    <w:rsid w:val="008259FA"/>
    <w:rsid w:val="00825A54"/>
    <w:rsid w:val="00825AD4"/>
    <w:rsid w:val="00825B71"/>
    <w:rsid w:val="00825BE8"/>
    <w:rsid w:val="00825C92"/>
    <w:rsid w:val="00825CA1"/>
    <w:rsid w:val="00825CA8"/>
    <w:rsid w:val="00825CB1"/>
    <w:rsid w:val="00825D06"/>
    <w:rsid w:val="00825D1C"/>
    <w:rsid w:val="00825D22"/>
    <w:rsid w:val="00825D44"/>
    <w:rsid w:val="00825D80"/>
    <w:rsid w:val="00825DFC"/>
    <w:rsid w:val="00825E92"/>
    <w:rsid w:val="00825E96"/>
    <w:rsid w:val="00825EBA"/>
    <w:rsid w:val="00825F09"/>
    <w:rsid w:val="00825F66"/>
    <w:rsid w:val="00826066"/>
    <w:rsid w:val="008260C2"/>
    <w:rsid w:val="0082612E"/>
    <w:rsid w:val="008261A4"/>
    <w:rsid w:val="00826201"/>
    <w:rsid w:val="00826255"/>
    <w:rsid w:val="0082625D"/>
    <w:rsid w:val="0082628E"/>
    <w:rsid w:val="008262C7"/>
    <w:rsid w:val="008262CF"/>
    <w:rsid w:val="00826319"/>
    <w:rsid w:val="0082634B"/>
    <w:rsid w:val="00826352"/>
    <w:rsid w:val="0082636E"/>
    <w:rsid w:val="008263E9"/>
    <w:rsid w:val="008263F6"/>
    <w:rsid w:val="008263FA"/>
    <w:rsid w:val="0082640D"/>
    <w:rsid w:val="00826412"/>
    <w:rsid w:val="008264A8"/>
    <w:rsid w:val="00826523"/>
    <w:rsid w:val="00826560"/>
    <w:rsid w:val="008265DB"/>
    <w:rsid w:val="008265E0"/>
    <w:rsid w:val="008266A1"/>
    <w:rsid w:val="00826763"/>
    <w:rsid w:val="0082678B"/>
    <w:rsid w:val="008267A9"/>
    <w:rsid w:val="00826824"/>
    <w:rsid w:val="00826859"/>
    <w:rsid w:val="0082685B"/>
    <w:rsid w:val="00826881"/>
    <w:rsid w:val="0082688C"/>
    <w:rsid w:val="008268F6"/>
    <w:rsid w:val="00826979"/>
    <w:rsid w:val="0082697D"/>
    <w:rsid w:val="008269A9"/>
    <w:rsid w:val="00826A8B"/>
    <w:rsid w:val="00826B29"/>
    <w:rsid w:val="00826BA4"/>
    <w:rsid w:val="00826BC2"/>
    <w:rsid w:val="00826BE2"/>
    <w:rsid w:val="00826C80"/>
    <w:rsid w:val="00826D33"/>
    <w:rsid w:val="00826D67"/>
    <w:rsid w:val="00826D7A"/>
    <w:rsid w:val="00826E19"/>
    <w:rsid w:val="00826E6A"/>
    <w:rsid w:val="00826EB8"/>
    <w:rsid w:val="00826ED5"/>
    <w:rsid w:val="00826EED"/>
    <w:rsid w:val="00826F71"/>
    <w:rsid w:val="0082706E"/>
    <w:rsid w:val="008270E6"/>
    <w:rsid w:val="00827124"/>
    <w:rsid w:val="00827175"/>
    <w:rsid w:val="008271A5"/>
    <w:rsid w:val="008271E1"/>
    <w:rsid w:val="0082722A"/>
    <w:rsid w:val="0082722E"/>
    <w:rsid w:val="00827268"/>
    <w:rsid w:val="00827269"/>
    <w:rsid w:val="008272AB"/>
    <w:rsid w:val="0082730F"/>
    <w:rsid w:val="008273EC"/>
    <w:rsid w:val="00827485"/>
    <w:rsid w:val="00827540"/>
    <w:rsid w:val="008275B6"/>
    <w:rsid w:val="008275CA"/>
    <w:rsid w:val="00827610"/>
    <w:rsid w:val="0082762A"/>
    <w:rsid w:val="0082763D"/>
    <w:rsid w:val="008276CB"/>
    <w:rsid w:val="00827764"/>
    <w:rsid w:val="008277DD"/>
    <w:rsid w:val="008277F4"/>
    <w:rsid w:val="00827866"/>
    <w:rsid w:val="00827999"/>
    <w:rsid w:val="008279D4"/>
    <w:rsid w:val="008279FA"/>
    <w:rsid w:val="00827A29"/>
    <w:rsid w:val="00827A69"/>
    <w:rsid w:val="00827A8C"/>
    <w:rsid w:val="00827AD7"/>
    <w:rsid w:val="00827B09"/>
    <w:rsid w:val="00827B76"/>
    <w:rsid w:val="00827BA7"/>
    <w:rsid w:val="00827C30"/>
    <w:rsid w:val="00827CD8"/>
    <w:rsid w:val="00827CFB"/>
    <w:rsid w:val="00827D02"/>
    <w:rsid w:val="00827D4C"/>
    <w:rsid w:val="00827D7B"/>
    <w:rsid w:val="00827DBA"/>
    <w:rsid w:val="00827DFC"/>
    <w:rsid w:val="00827E15"/>
    <w:rsid w:val="00827ECE"/>
    <w:rsid w:val="00827ED9"/>
    <w:rsid w:val="00827EF7"/>
    <w:rsid w:val="00827F07"/>
    <w:rsid w:val="00827F21"/>
    <w:rsid w:val="00830024"/>
    <w:rsid w:val="008300C0"/>
    <w:rsid w:val="008300CD"/>
    <w:rsid w:val="008301B9"/>
    <w:rsid w:val="008301F4"/>
    <w:rsid w:val="0083027A"/>
    <w:rsid w:val="00830292"/>
    <w:rsid w:val="008302AD"/>
    <w:rsid w:val="008302F3"/>
    <w:rsid w:val="00830372"/>
    <w:rsid w:val="00830377"/>
    <w:rsid w:val="008303BF"/>
    <w:rsid w:val="00830678"/>
    <w:rsid w:val="00830688"/>
    <w:rsid w:val="008306D9"/>
    <w:rsid w:val="0083072E"/>
    <w:rsid w:val="0083075B"/>
    <w:rsid w:val="00830791"/>
    <w:rsid w:val="0083079A"/>
    <w:rsid w:val="008307E8"/>
    <w:rsid w:val="00830892"/>
    <w:rsid w:val="008308B7"/>
    <w:rsid w:val="008308E1"/>
    <w:rsid w:val="008308F0"/>
    <w:rsid w:val="008308F8"/>
    <w:rsid w:val="0083095A"/>
    <w:rsid w:val="0083096A"/>
    <w:rsid w:val="008309BF"/>
    <w:rsid w:val="00830ACF"/>
    <w:rsid w:val="00830B03"/>
    <w:rsid w:val="00830B88"/>
    <w:rsid w:val="00830B9A"/>
    <w:rsid w:val="00830C29"/>
    <w:rsid w:val="00830D89"/>
    <w:rsid w:val="00830DE8"/>
    <w:rsid w:val="00830E12"/>
    <w:rsid w:val="00830E27"/>
    <w:rsid w:val="00830E6C"/>
    <w:rsid w:val="00830EEE"/>
    <w:rsid w:val="00830F20"/>
    <w:rsid w:val="00830F4B"/>
    <w:rsid w:val="00830F9A"/>
    <w:rsid w:val="0083104C"/>
    <w:rsid w:val="00831088"/>
    <w:rsid w:val="008310BF"/>
    <w:rsid w:val="008310E9"/>
    <w:rsid w:val="008310F6"/>
    <w:rsid w:val="0083110D"/>
    <w:rsid w:val="00831139"/>
    <w:rsid w:val="0083114F"/>
    <w:rsid w:val="008311A5"/>
    <w:rsid w:val="008311AE"/>
    <w:rsid w:val="008311FA"/>
    <w:rsid w:val="00831238"/>
    <w:rsid w:val="00831253"/>
    <w:rsid w:val="008312BE"/>
    <w:rsid w:val="008312BF"/>
    <w:rsid w:val="0083135A"/>
    <w:rsid w:val="00831374"/>
    <w:rsid w:val="008313B5"/>
    <w:rsid w:val="0083142D"/>
    <w:rsid w:val="0083144C"/>
    <w:rsid w:val="0083146E"/>
    <w:rsid w:val="008314A1"/>
    <w:rsid w:val="00831527"/>
    <w:rsid w:val="00831578"/>
    <w:rsid w:val="0083157F"/>
    <w:rsid w:val="0083159C"/>
    <w:rsid w:val="00831630"/>
    <w:rsid w:val="0083169F"/>
    <w:rsid w:val="008316B7"/>
    <w:rsid w:val="008316D0"/>
    <w:rsid w:val="008316D9"/>
    <w:rsid w:val="00831784"/>
    <w:rsid w:val="008317A3"/>
    <w:rsid w:val="008317D9"/>
    <w:rsid w:val="008317E9"/>
    <w:rsid w:val="00831808"/>
    <w:rsid w:val="00831889"/>
    <w:rsid w:val="008318D5"/>
    <w:rsid w:val="0083198C"/>
    <w:rsid w:val="008319F9"/>
    <w:rsid w:val="00831A11"/>
    <w:rsid w:val="00831A82"/>
    <w:rsid w:val="00831B48"/>
    <w:rsid w:val="00831BD7"/>
    <w:rsid w:val="00831BE1"/>
    <w:rsid w:val="00831BFE"/>
    <w:rsid w:val="00831C6B"/>
    <w:rsid w:val="00831C75"/>
    <w:rsid w:val="00831CA0"/>
    <w:rsid w:val="00831CBA"/>
    <w:rsid w:val="00831CDB"/>
    <w:rsid w:val="00831D29"/>
    <w:rsid w:val="00831D65"/>
    <w:rsid w:val="00831D96"/>
    <w:rsid w:val="00831DA4"/>
    <w:rsid w:val="00831DD1"/>
    <w:rsid w:val="00831DD9"/>
    <w:rsid w:val="00831E0C"/>
    <w:rsid w:val="00831E2D"/>
    <w:rsid w:val="00831E45"/>
    <w:rsid w:val="00831F19"/>
    <w:rsid w:val="00831F2D"/>
    <w:rsid w:val="00831F37"/>
    <w:rsid w:val="00831F79"/>
    <w:rsid w:val="00831F7D"/>
    <w:rsid w:val="00831FA4"/>
    <w:rsid w:val="00831FB2"/>
    <w:rsid w:val="0083201C"/>
    <w:rsid w:val="00832033"/>
    <w:rsid w:val="00832081"/>
    <w:rsid w:val="00832103"/>
    <w:rsid w:val="00832145"/>
    <w:rsid w:val="0083214B"/>
    <w:rsid w:val="008321B6"/>
    <w:rsid w:val="00832265"/>
    <w:rsid w:val="008322A4"/>
    <w:rsid w:val="008322AD"/>
    <w:rsid w:val="008322D5"/>
    <w:rsid w:val="008322EB"/>
    <w:rsid w:val="008322FD"/>
    <w:rsid w:val="00832369"/>
    <w:rsid w:val="00832399"/>
    <w:rsid w:val="0083239E"/>
    <w:rsid w:val="008323D0"/>
    <w:rsid w:val="0083244E"/>
    <w:rsid w:val="00832463"/>
    <w:rsid w:val="008324B9"/>
    <w:rsid w:val="008324C1"/>
    <w:rsid w:val="008324C9"/>
    <w:rsid w:val="008324FC"/>
    <w:rsid w:val="00832507"/>
    <w:rsid w:val="00832531"/>
    <w:rsid w:val="0083254C"/>
    <w:rsid w:val="0083258D"/>
    <w:rsid w:val="008325CB"/>
    <w:rsid w:val="00832646"/>
    <w:rsid w:val="00832650"/>
    <w:rsid w:val="0083265D"/>
    <w:rsid w:val="00832677"/>
    <w:rsid w:val="0083269D"/>
    <w:rsid w:val="008326BD"/>
    <w:rsid w:val="008326EA"/>
    <w:rsid w:val="0083270D"/>
    <w:rsid w:val="0083279B"/>
    <w:rsid w:val="008327BC"/>
    <w:rsid w:val="00832818"/>
    <w:rsid w:val="0083282C"/>
    <w:rsid w:val="0083283F"/>
    <w:rsid w:val="00832845"/>
    <w:rsid w:val="00832862"/>
    <w:rsid w:val="00832868"/>
    <w:rsid w:val="00832880"/>
    <w:rsid w:val="008328A5"/>
    <w:rsid w:val="008328AC"/>
    <w:rsid w:val="008328FB"/>
    <w:rsid w:val="00832900"/>
    <w:rsid w:val="0083294C"/>
    <w:rsid w:val="008329AB"/>
    <w:rsid w:val="00832A02"/>
    <w:rsid w:val="00832A3A"/>
    <w:rsid w:val="00832A5B"/>
    <w:rsid w:val="00832AB9"/>
    <w:rsid w:val="00832B1C"/>
    <w:rsid w:val="00832B53"/>
    <w:rsid w:val="00832B59"/>
    <w:rsid w:val="00832BD8"/>
    <w:rsid w:val="00832C82"/>
    <w:rsid w:val="00832D0E"/>
    <w:rsid w:val="00832D43"/>
    <w:rsid w:val="00832DAF"/>
    <w:rsid w:val="00832DD1"/>
    <w:rsid w:val="00832E52"/>
    <w:rsid w:val="00832E6B"/>
    <w:rsid w:val="00832E7F"/>
    <w:rsid w:val="00832ED2"/>
    <w:rsid w:val="00832EEC"/>
    <w:rsid w:val="00832F46"/>
    <w:rsid w:val="00832F95"/>
    <w:rsid w:val="00832FE2"/>
    <w:rsid w:val="00832FEA"/>
    <w:rsid w:val="00833048"/>
    <w:rsid w:val="00833053"/>
    <w:rsid w:val="00833098"/>
    <w:rsid w:val="00833169"/>
    <w:rsid w:val="0083319A"/>
    <w:rsid w:val="008331BA"/>
    <w:rsid w:val="008331C5"/>
    <w:rsid w:val="00833425"/>
    <w:rsid w:val="0083343C"/>
    <w:rsid w:val="00833449"/>
    <w:rsid w:val="0083349A"/>
    <w:rsid w:val="008334BA"/>
    <w:rsid w:val="008334CB"/>
    <w:rsid w:val="008334D8"/>
    <w:rsid w:val="008334DB"/>
    <w:rsid w:val="008334EC"/>
    <w:rsid w:val="0083357C"/>
    <w:rsid w:val="008335A2"/>
    <w:rsid w:val="008335D8"/>
    <w:rsid w:val="00833649"/>
    <w:rsid w:val="00833654"/>
    <w:rsid w:val="00833723"/>
    <w:rsid w:val="0083372A"/>
    <w:rsid w:val="008337D5"/>
    <w:rsid w:val="00833819"/>
    <w:rsid w:val="00833892"/>
    <w:rsid w:val="0083399D"/>
    <w:rsid w:val="008339DB"/>
    <w:rsid w:val="00833A56"/>
    <w:rsid w:val="00833AE8"/>
    <w:rsid w:val="00833B05"/>
    <w:rsid w:val="00833B77"/>
    <w:rsid w:val="00833BE5"/>
    <w:rsid w:val="00833BFA"/>
    <w:rsid w:val="00833C0F"/>
    <w:rsid w:val="00833CB4"/>
    <w:rsid w:val="00833CC0"/>
    <w:rsid w:val="00833D33"/>
    <w:rsid w:val="00833D5E"/>
    <w:rsid w:val="00833D94"/>
    <w:rsid w:val="00833DEB"/>
    <w:rsid w:val="00833E1A"/>
    <w:rsid w:val="00833E3E"/>
    <w:rsid w:val="00833EBC"/>
    <w:rsid w:val="00833EDD"/>
    <w:rsid w:val="00833F36"/>
    <w:rsid w:val="00833F8E"/>
    <w:rsid w:val="00833F99"/>
    <w:rsid w:val="00833FBA"/>
    <w:rsid w:val="00834010"/>
    <w:rsid w:val="008340A2"/>
    <w:rsid w:val="008340AB"/>
    <w:rsid w:val="00834103"/>
    <w:rsid w:val="0083417B"/>
    <w:rsid w:val="008341EA"/>
    <w:rsid w:val="008341FD"/>
    <w:rsid w:val="008343F9"/>
    <w:rsid w:val="00834403"/>
    <w:rsid w:val="00834463"/>
    <w:rsid w:val="00834481"/>
    <w:rsid w:val="008344BC"/>
    <w:rsid w:val="00834555"/>
    <w:rsid w:val="00834697"/>
    <w:rsid w:val="008346B3"/>
    <w:rsid w:val="008346BB"/>
    <w:rsid w:val="00834748"/>
    <w:rsid w:val="0083480E"/>
    <w:rsid w:val="008348C9"/>
    <w:rsid w:val="008348E5"/>
    <w:rsid w:val="00834901"/>
    <w:rsid w:val="00834B23"/>
    <w:rsid w:val="00834B2B"/>
    <w:rsid w:val="00834B3B"/>
    <w:rsid w:val="00834B7E"/>
    <w:rsid w:val="00834BE8"/>
    <w:rsid w:val="00834BED"/>
    <w:rsid w:val="00834C65"/>
    <w:rsid w:val="00834C81"/>
    <w:rsid w:val="00834CC6"/>
    <w:rsid w:val="00834D2A"/>
    <w:rsid w:val="00834D38"/>
    <w:rsid w:val="00834D42"/>
    <w:rsid w:val="00834D73"/>
    <w:rsid w:val="00834DC1"/>
    <w:rsid w:val="00834E0C"/>
    <w:rsid w:val="00834E3D"/>
    <w:rsid w:val="00834E53"/>
    <w:rsid w:val="00834F35"/>
    <w:rsid w:val="00834F5B"/>
    <w:rsid w:val="00834F5C"/>
    <w:rsid w:val="00834F9C"/>
    <w:rsid w:val="00835095"/>
    <w:rsid w:val="008350C5"/>
    <w:rsid w:val="008351C6"/>
    <w:rsid w:val="008351C7"/>
    <w:rsid w:val="008351DF"/>
    <w:rsid w:val="008351EF"/>
    <w:rsid w:val="008352BD"/>
    <w:rsid w:val="008352BE"/>
    <w:rsid w:val="008352CC"/>
    <w:rsid w:val="0083535D"/>
    <w:rsid w:val="0083536A"/>
    <w:rsid w:val="00835470"/>
    <w:rsid w:val="008354A3"/>
    <w:rsid w:val="008354B8"/>
    <w:rsid w:val="008354DD"/>
    <w:rsid w:val="00835529"/>
    <w:rsid w:val="00835564"/>
    <w:rsid w:val="008355D6"/>
    <w:rsid w:val="008355E4"/>
    <w:rsid w:val="00835625"/>
    <w:rsid w:val="00835677"/>
    <w:rsid w:val="0083567B"/>
    <w:rsid w:val="008356AB"/>
    <w:rsid w:val="00835719"/>
    <w:rsid w:val="0083574A"/>
    <w:rsid w:val="008357A2"/>
    <w:rsid w:val="008357B0"/>
    <w:rsid w:val="00835830"/>
    <w:rsid w:val="008358A8"/>
    <w:rsid w:val="008358B7"/>
    <w:rsid w:val="008358C2"/>
    <w:rsid w:val="0083592F"/>
    <w:rsid w:val="0083593F"/>
    <w:rsid w:val="00835995"/>
    <w:rsid w:val="008359A0"/>
    <w:rsid w:val="00835A3C"/>
    <w:rsid w:val="00835A90"/>
    <w:rsid w:val="00835ADB"/>
    <w:rsid w:val="00835ADE"/>
    <w:rsid w:val="00835AED"/>
    <w:rsid w:val="00835C87"/>
    <w:rsid w:val="00835CE2"/>
    <w:rsid w:val="00835D07"/>
    <w:rsid w:val="00835DC8"/>
    <w:rsid w:val="00835DDC"/>
    <w:rsid w:val="00835EA7"/>
    <w:rsid w:val="00835EC3"/>
    <w:rsid w:val="00835EE0"/>
    <w:rsid w:val="008360EB"/>
    <w:rsid w:val="00836176"/>
    <w:rsid w:val="008362D8"/>
    <w:rsid w:val="0083643B"/>
    <w:rsid w:val="00836472"/>
    <w:rsid w:val="008364D7"/>
    <w:rsid w:val="0083659A"/>
    <w:rsid w:val="008365C6"/>
    <w:rsid w:val="008365C8"/>
    <w:rsid w:val="00836620"/>
    <w:rsid w:val="00836657"/>
    <w:rsid w:val="00836659"/>
    <w:rsid w:val="00836684"/>
    <w:rsid w:val="008367A3"/>
    <w:rsid w:val="008367B4"/>
    <w:rsid w:val="00836802"/>
    <w:rsid w:val="0083680F"/>
    <w:rsid w:val="00836882"/>
    <w:rsid w:val="00836983"/>
    <w:rsid w:val="00836A13"/>
    <w:rsid w:val="00836A47"/>
    <w:rsid w:val="00836ACD"/>
    <w:rsid w:val="00836AF7"/>
    <w:rsid w:val="00836B1A"/>
    <w:rsid w:val="00836B69"/>
    <w:rsid w:val="00836B72"/>
    <w:rsid w:val="00836C20"/>
    <w:rsid w:val="00836C32"/>
    <w:rsid w:val="00836C38"/>
    <w:rsid w:val="00836C3C"/>
    <w:rsid w:val="00836C55"/>
    <w:rsid w:val="00836C91"/>
    <w:rsid w:val="00836C92"/>
    <w:rsid w:val="00836CBD"/>
    <w:rsid w:val="00836CE5"/>
    <w:rsid w:val="00836D54"/>
    <w:rsid w:val="00836D9F"/>
    <w:rsid w:val="00836E68"/>
    <w:rsid w:val="00836EBF"/>
    <w:rsid w:val="00836F1B"/>
    <w:rsid w:val="00836F67"/>
    <w:rsid w:val="00836F99"/>
    <w:rsid w:val="00837029"/>
    <w:rsid w:val="00837059"/>
    <w:rsid w:val="0083706D"/>
    <w:rsid w:val="00837108"/>
    <w:rsid w:val="0083711C"/>
    <w:rsid w:val="0083712F"/>
    <w:rsid w:val="0083716E"/>
    <w:rsid w:val="008371CF"/>
    <w:rsid w:val="0083720D"/>
    <w:rsid w:val="00837212"/>
    <w:rsid w:val="0083721F"/>
    <w:rsid w:val="00837243"/>
    <w:rsid w:val="008372DE"/>
    <w:rsid w:val="0083737D"/>
    <w:rsid w:val="008373C8"/>
    <w:rsid w:val="0083745C"/>
    <w:rsid w:val="008374C1"/>
    <w:rsid w:val="008374DE"/>
    <w:rsid w:val="00837553"/>
    <w:rsid w:val="008375DD"/>
    <w:rsid w:val="00837666"/>
    <w:rsid w:val="00837681"/>
    <w:rsid w:val="008376BC"/>
    <w:rsid w:val="0083771F"/>
    <w:rsid w:val="00837734"/>
    <w:rsid w:val="00837798"/>
    <w:rsid w:val="00837855"/>
    <w:rsid w:val="008378BC"/>
    <w:rsid w:val="008378E8"/>
    <w:rsid w:val="00837940"/>
    <w:rsid w:val="0083797D"/>
    <w:rsid w:val="008379B9"/>
    <w:rsid w:val="00837A2F"/>
    <w:rsid w:val="00837A4D"/>
    <w:rsid w:val="00837B07"/>
    <w:rsid w:val="00837B7B"/>
    <w:rsid w:val="00837B80"/>
    <w:rsid w:val="00837BBC"/>
    <w:rsid w:val="00837BF5"/>
    <w:rsid w:val="00837C22"/>
    <w:rsid w:val="00837CB7"/>
    <w:rsid w:val="00837D5B"/>
    <w:rsid w:val="00837D94"/>
    <w:rsid w:val="00837DAF"/>
    <w:rsid w:val="00837DB5"/>
    <w:rsid w:val="00837EA4"/>
    <w:rsid w:val="00837F6D"/>
    <w:rsid w:val="00837FD8"/>
    <w:rsid w:val="0084006D"/>
    <w:rsid w:val="0084007A"/>
    <w:rsid w:val="0084013B"/>
    <w:rsid w:val="008401D7"/>
    <w:rsid w:val="008401E1"/>
    <w:rsid w:val="00840292"/>
    <w:rsid w:val="008402B0"/>
    <w:rsid w:val="008402DF"/>
    <w:rsid w:val="00840309"/>
    <w:rsid w:val="00840319"/>
    <w:rsid w:val="00840336"/>
    <w:rsid w:val="00840377"/>
    <w:rsid w:val="008403A3"/>
    <w:rsid w:val="008403B9"/>
    <w:rsid w:val="008403CE"/>
    <w:rsid w:val="008405B5"/>
    <w:rsid w:val="008405BF"/>
    <w:rsid w:val="00840613"/>
    <w:rsid w:val="00840684"/>
    <w:rsid w:val="0084068B"/>
    <w:rsid w:val="008406AA"/>
    <w:rsid w:val="008407B2"/>
    <w:rsid w:val="008407D7"/>
    <w:rsid w:val="00840818"/>
    <w:rsid w:val="00840820"/>
    <w:rsid w:val="00840856"/>
    <w:rsid w:val="00840858"/>
    <w:rsid w:val="00840868"/>
    <w:rsid w:val="008409A4"/>
    <w:rsid w:val="00840A37"/>
    <w:rsid w:val="00840A80"/>
    <w:rsid w:val="00840AE8"/>
    <w:rsid w:val="00840B14"/>
    <w:rsid w:val="00840B84"/>
    <w:rsid w:val="00840C53"/>
    <w:rsid w:val="00840C5B"/>
    <w:rsid w:val="00840CE2"/>
    <w:rsid w:val="00840D44"/>
    <w:rsid w:val="00840DC0"/>
    <w:rsid w:val="00840E1B"/>
    <w:rsid w:val="00840ECB"/>
    <w:rsid w:val="00840F0E"/>
    <w:rsid w:val="00840F0F"/>
    <w:rsid w:val="00840FA6"/>
    <w:rsid w:val="00840FF7"/>
    <w:rsid w:val="00841029"/>
    <w:rsid w:val="0084103D"/>
    <w:rsid w:val="00841160"/>
    <w:rsid w:val="00841167"/>
    <w:rsid w:val="008411FC"/>
    <w:rsid w:val="00841217"/>
    <w:rsid w:val="00841227"/>
    <w:rsid w:val="00841263"/>
    <w:rsid w:val="008412DF"/>
    <w:rsid w:val="0084138D"/>
    <w:rsid w:val="008413DE"/>
    <w:rsid w:val="0084145B"/>
    <w:rsid w:val="008414A9"/>
    <w:rsid w:val="008414B7"/>
    <w:rsid w:val="0084154D"/>
    <w:rsid w:val="0084161F"/>
    <w:rsid w:val="0084162D"/>
    <w:rsid w:val="00841667"/>
    <w:rsid w:val="0084168D"/>
    <w:rsid w:val="00841728"/>
    <w:rsid w:val="0084173C"/>
    <w:rsid w:val="0084178E"/>
    <w:rsid w:val="008417A9"/>
    <w:rsid w:val="008417C4"/>
    <w:rsid w:val="008417F7"/>
    <w:rsid w:val="0084180B"/>
    <w:rsid w:val="0084184B"/>
    <w:rsid w:val="00841854"/>
    <w:rsid w:val="008418B4"/>
    <w:rsid w:val="00841911"/>
    <w:rsid w:val="0084196C"/>
    <w:rsid w:val="00841983"/>
    <w:rsid w:val="008419BA"/>
    <w:rsid w:val="008419CB"/>
    <w:rsid w:val="008419EF"/>
    <w:rsid w:val="00841A54"/>
    <w:rsid w:val="00841A89"/>
    <w:rsid w:val="00841A8C"/>
    <w:rsid w:val="00841AAD"/>
    <w:rsid w:val="00841AC8"/>
    <w:rsid w:val="00841B11"/>
    <w:rsid w:val="00841B31"/>
    <w:rsid w:val="00841B79"/>
    <w:rsid w:val="00841B9D"/>
    <w:rsid w:val="00841BF7"/>
    <w:rsid w:val="00841C58"/>
    <w:rsid w:val="00841D2F"/>
    <w:rsid w:val="00841D6C"/>
    <w:rsid w:val="00841D7F"/>
    <w:rsid w:val="00841D93"/>
    <w:rsid w:val="00841D96"/>
    <w:rsid w:val="00841E51"/>
    <w:rsid w:val="00841E72"/>
    <w:rsid w:val="00841EDC"/>
    <w:rsid w:val="00841F0D"/>
    <w:rsid w:val="00841F25"/>
    <w:rsid w:val="00841F2C"/>
    <w:rsid w:val="00841F2F"/>
    <w:rsid w:val="00841F75"/>
    <w:rsid w:val="00841F80"/>
    <w:rsid w:val="00841FBD"/>
    <w:rsid w:val="008420E1"/>
    <w:rsid w:val="008420F1"/>
    <w:rsid w:val="00842121"/>
    <w:rsid w:val="00842221"/>
    <w:rsid w:val="008422CD"/>
    <w:rsid w:val="008422FF"/>
    <w:rsid w:val="00842308"/>
    <w:rsid w:val="00842415"/>
    <w:rsid w:val="00842442"/>
    <w:rsid w:val="008424A7"/>
    <w:rsid w:val="008424B8"/>
    <w:rsid w:val="008425BC"/>
    <w:rsid w:val="008425CC"/>
    <w:rsid w:val="008425D1"/>
    <w:rsid w:val="00842616"/>
    <w:rsid w:val="00842644"/>
    <w:rsid w:val="008426E3"/>
    <w:rsid w:val="00842764"/>
    <w:rsid w:val="0084277F"/>
    <w:rsid w:val="00842855"/>
    <w:rsid w:val="0084288E"/>
    <w:rsid w:val="00842903"/>
    <w:rsid w:val="00842923"/>
    <w:rsid w:val="00842955"/>
    <w:rsid w:val="008429A7"/>
    <w:rsid w:val="008429A9"/>
    <w:rsid w:val="008429C1"/>
    <w:rsid w:val="00842A5F"/>
    <w:rsid w:val="00842AFA"/>
    <w:rsid w:val="00842B0F"/>
    <w:rsid w:val="00842B28"/>
    <w:rsid w:val="00842B34"/>
    <w:rsid w:val="00842B6F"/>
    <w:rsid w:val="00842B93"/>
    <w:rsid w:val="00842BAF"/>
    <w:rsid w:val="00842BE1"/>
    <w:rsid w:val="00842C6C"/>
    <w:rsid w:val="00842C85"/>
    <w:rsid w:val="00842C88"/>
    <w:rsid w:val="00842CF7"/>
    <w:rsid w:val="00842D23"/>
    <w:rsid w:val="00842D38"/>
    <w:rsid w:val="00842D55"/>
    <w:rsid w:val="00842D70"/>
    <w:rsid w:val="00842E00"/>
    <w:rsid w:val="00842E03"/>
    <w:rsid w:val="00842E05"/>
    <w:rsid w:val="00842E09"/>
    <w:rsid w:val="00842E62"/>
    <w:rsid w:val="00842E69"/>
    <w:rsid w:val="00842E6A"/>
    <w:rsid w:val="00842EF4"/>
    <w:rsid w:val="00842F29"/>
    <w:rsid w:val="00842F5C"/>
    <w:rsid w:val="00842FA6"/>
    <w:rsid w:val="008430AB"/>
    <w:rsid w:val="008430D6"/>
    <w:rsid w:val="0084310E"/>
    <w:rsid w:val="00843123"/>
    <w:rsid w:val="00843135"/>
    <w:rsid w:val="008431F6"/>
    <w:rsid w:val="00843216"/>
    <w:rsid w:val="0084322E"/>
    <w:rsid w:val="00843289"/>
    <w:rsid w:val="008432A6"/>
    <w:rsid w:val="008432E9"/>
    <w:rsid w:val="00843304"/>
    <w:rsid w:val="00843391"/>
    <w:rsid w:val="008433B9"/>
    <w:rsid w:val="0084340D"/>
    <w:rsid w:val="00843476"/>
    <w:rsid w:val="008434A8"/>
    <w:rsid w:val="008434C4"/>
    <w:rsid w:val="008434F5"/>
    <w:rsid w:val="00843547"/>
    <w:rsid w:val="00843555"/>
    <w:rsid w:val="00843562"/>
    <w:rsid w:val="00843571"/>
    <w:rsid w:val="0084367D"/>
    <w:rsid w:val="00843698"/>
    <w:rsid w:val="008436D4"/>
    <w:rsid w:val="008436F2"/>
    <w:rsid w:val="008437C5"/>
    <w:rsid w:val="008437FA"/>
    <w:rsid w:val="00843891"/>
    <w:rsid w:val="00843914"/>
    <w:rsid w:val="0084391F"/>
    <w:rsid w:val="0084397C"/>
    <w:rsid w:val="008439E1"/>
    <w:rsid w:val="00843A13"/>
    <w:rsid w:val="00843A6F"/>
    <w:rsid w:val="00843A82"/>
    <w:rsid w:val="00843A8D"/>
    <w:rsid w:val="00843AAE"/>
    <w:rsid w:val="00843AC8"/>
    <w:rsid w:val="00843AD9"/>
    <w:rsid w:val="00843B1C"/>
    <w:rsid w:val="00843B27"/>
    <w:rsid w:val="00843B46"/>
    <w:rsid w:val="00843B65"/>
    <w:rsid w:val="00843B7E"/>
    <w:rsid w:val="00843D17"/>
    <w:rsid w:val="00843D2E"/>
    <w:rsid w:val="00843D63"/>
    <w:rsid w:val="00843D7C"/>
    <w:rsid w:val="00843DBE"/>
    <w:rsid w:val="00843E4E"/>
    <w:rsid w:val="00843E51"/>
    <w:rsid w:val="00843E5B"/>
    <w:rsid w:val="00843E7A"/>
    <w:rsid w:val="00843EFF"/>
    <w:rsid w:val="00843F01"/>
    <w:rsid w:val="00843F81"/>
    <w:rsid w:val="008440BE"/>
    <w:rsid w:val="008440E6"/>
    <w:rsid w:val="008440E8"/>
    <w:rsid w:val="00844106"/>
    <w:rsid w:val="0084413D"/>
    <w:rsid w:val="0084416F"/>
    <w:rsid w:val="0084417C"/>
    <w:rsid w:val="008441E0"/>
    <w:rsid w:val="008441F6"/>
    <w:rsid w:val="00844222"/>
    <w:rsid w:val="0084422B"/>
    <w:rsid w:val="0084426E"/>
    <w:rsid w:val="00844307"/>
    <w:rsid w:val="00844347"/>
    <w:rsid w:val="008443FB"/>
    <w:rsid w:val="00844435"/>
    <w:rsid w:val="008444C3"/>
    <w:rsid w:val="008444DB"/>
    <w:rsid w:val="008444DF"/>
    <w:rsid w:val="0084454F"/>
    <w:rsid w:val="00844555"/>
    <w:rsid w:val="0084456E"/>
    <w:rsid w:val="0084457A"/>
    <w:rsid w:val="008445CA"/>
    <w:rsid w:val="00844646"/>
    <w:rsid w:val="00844669"/>
    <w:rsid w:val="00844680"/>
    <w:rsid w:val="00844685"/>
    <w:rsid w:val="0084468F"/>
    <w:rsid w:val="00844695"/>
    <w:rsid w:val="008446A2"/>
    <w:rsid w:val="008446A8"/>
    <w:rsid w:val="008446BA"/>
    <w:rsid w:val="00844701"/>
    <w:rsid w:val="0084472E"/>
    <w:rsid w:val="00844734"/>
    <w:rsid w:val="008447E2"/>
    <w:rsid w:val="00844859"/>
    <w:rsid w:val="008448CE"/>
    <w:rsid w:val="008449C3"/>
    <w:rsid w:val="00844A17"/>
    <w:rsid w:val="00844A2C"/>
    <w:rsid w:val="00844A59"/>
    <w:rsid w:val="00844A63"/>
    <w:rsid w:val="00844B47"/>
    <w:rsid w:val="00844B4B"/>
    <w:rsid w:val="00844B58"/>
    <w:rsid w:val="00844B5B"/>
    <w:rsid w:val="00844B6B"/>
    <w:rsid w:val="00844B94"/>
    <w:rsid w:val="00844C42"/>
    <w:rsid w:val="00844C74"/>
    <w:rsid w:val="00844CDD"/>
    <w:rsid w:val="00844D2F"/>
    <w:rsid w:val="00844D36"/>
    <w:rsid w:val="00844DAC"/>
    <w:rsid w:val="00844DDA"/>
    <w:rsid w:val="00844DF2"/>
    <w:rsid w:val="00844E94"/>
    <w:rsid w:val="00844E9C"/>
    <w:rsid w:val="00844EB3"/>
    <w:rsid w:val="00844F47"/>
    <w:rsid w:val="00844F84"/>
    <w:rsid w:val="0084506B"/>
    <w:rsid w:val="008450D2"/>
    <w:rsid w:val="008450DC"/>
    <w:rsid w:val="0084510B"/>
    <w:rsid w:val="008451DE"/>
    <w:rsid w:val="008451F5"/>
    <w:rsid w:val="00845211"/>
    <w:rsid w:val="00845274"/>
    <w:rsid w:val="008452AB"/>
    <w:rsid w:val="008452B5"/>
    <w:rsid w:val="008452FF"/>
    <w:rsid w:val="00845367"/>
    <w:rsid w:val="00845380"/>
    <w:rsid w:val="008453BC"/>
    <w:rsid w:val="008453C6"/>
    <w:rsid w:val="0084543F"/>
    <w:rsid w:val="00845488"/>
    <w:rsid w:val="008454C3"/>
    <w:rsid w:val="00845522"/>
    <w:rsid w:val="0084555A"/>
    <w:rsid w:val="00845584"/>
    <w:rsid w:val="00845628"/>
    <w:rsid w:val="00845668"/>
    <w:rsid w:val="008456B5"/>
    <w:rsid w:val="00845722"/>
    <w:rsid w:val="00845731"/>
    <w:rsid w:val="00845737"/>
    <w:rsid w:val="0084573B"/>
    <w:rsid w:val="00845741"/>
    <w:rsid w:val="0084574E"/>
    <w:rsid w:val="0084575E"/>
    <w:rsid w:val="008457C0"/>
    <w:rsid w:val="0084580B"/>
    <w:rsid w:val="00845885"/>
    <w:rsid w:val="008458BE"/>
    <w:rsid w:val="008458F4"/>
    <w:rsid w:val="00845937"/>
    <w:rsid w:val="00845955"/>
    <w:rsid w:val="008459D1"/>
    <w:rsid w:val="00845A27"/>
    <w:rsid w:val="00845A53"/>
    <w:rsid w:val="00845AEF"/>
    <w:rsid w:val="00845BD4"/>
    <w:rsid w:val="00845C13"/>
    <w:rsid w:val="00845C44"/>
    <w:rsid w:val="00845E03"/>
    <w:rsid w:val="00846024"/>
    <w:rsid w:val="008460AF"/>
    <w:rsid w:val="008460B3"/>
    <w:rsid w:val="00846100"/>
    <w:rsid w:val="00846103"/>
    <w:rsid w:val="0084615E"/>
    <w:rsid w:val="0084616B"/>
    <w:rsid w:val="0084617F"/>
    <w:rsid w:val="0084618C"/>
    <w:rsid w:val="008461FE"/>
    <w:rsid w:val="00846212"/>
    <w:rsid w:val="0084622F"/>
    <w:rsid w:val="00846280"/>
    <w:rsid w:val="008462B9"/>
    <w:rsid w:val="008462C8"/>
    <w:rsid w:val="008462FB"/>
    <w:rsid w:val="00846368"/>
    <w:rsid w:val="008463D8"/>
    <w:rsid w:val="00846424"/>
    <w:rsid w:val="008464E9"/>
    <w:rsid w:val="00846500"/>
    <w:rsid w:val="00846558"/>
    <w:rsid w:val="00846573"/>
    <w:rsid w:val="00846597"/>
    <w:rsid w:val="008465CC"/>
    <w:rsid w:val="00846678"/>
    <w:rsid w:val="008466DD"/>
    <w:rsid w:val="008466EF"/>
    <w:rsid w:val="00846746"/>
    <w:rsid w:val="0084675E"/>
    <w:rsid w:val="0084678A"/>
    <w:rsid w:val="00846795"/>
    <w:rsid w:val="00846807"/>
    <w:rsid w:val="00846813"/>
    <w:rsid w:val="0084683A"/>
    <w:rsid w:val="0084684E"/>
    <w:rsid w:val="008468BE"/>
    <w:rsid w:val="00846A36"/>
    <w:rsid w:val="00846A54"/>
    <w:rsid w:val="00846A6B"/>
    <w:rsid w:val="00846A7D"/>
    <w:rsid w:val="00846AA2"/>
    <w:rsid w:val="00846ADC"/>
    <w:rsid w:val="00846B41"/>
    <w:rsid w:val="00846B9F"/>
    <w:rsid w:val="00846C76"/>
    <w:rsid w:val="00846C77"/>
    <w:rsid w:val="00846D53"/>
    <w:rsid w:val="00846EBA"/>
    <w:rsid w:val="00846F0E"/>
    <w:rsid w:val="00846F62"/>
    <w:rsid w:val="00846F6F"/>
    <w:rsid w:val="00846FC0"/>
    <w:rsid w:val="00847073"/>
    <w:rsid w:val="0084717F"/>
    <w:rsid w:val="008471D2"/>
    <w:rsid w:val="008471E8"/>
    <w:rsid w:val="00847201"/>
    <w:rsid w:val="00847231"/>
    <w:rsid w:val="0084729A"/>
    <w:rsid w:val="008472CD"/>
    <w:rsid w:val="00847356"/>
    <w:rsid w:val="0084737E"/>
    <w:rsid w:val="00847391"/>
    <w:rsid w:val="008473D5"/>
    <w:rsid w:val="008473EC"/>
    <w:rsid w:val="00847407"/>
    <w:rsid w:val="0084741F"/>
    <w:rsid w:val="00847446"/>
    <w:rsid w:val="00847558"/>
    <w:rsid w:val="00847565"/>
    <w:rsid w:val="00847597"/>
    <w:rsid w:val="008475F9"/>
    <w:rsid w:val="0084762D"/>
    <w:rsid w:val="0084765F"/>
    <w:rsid w:val="008476DC"/>
    <w:rsid w:val="00847720"/>
    <w:rsid w:val="008477F2"/>
    <w:rsid w:val="0084783A"/>
    <w:rsid w:val="0084786B"/>
    <w:rsid w:val="00847888"/>
    <w:rsid w:val="00847939"/>
    <w:rsid w:val="00847996"/>
    <w:rsid w:val="00847A54"/>
    <w:rsid w:val="00847A58"/>
    <w:rsid w:val="00847A5D"/>
    <w:rsid w:val="00847AFF"/>
    <w:rsid w:val="00847B47"/>
    <w:rsid w:val="00847B5A"/>
    <w:rsid w:val="00847B99"/>
    <w:rsid w:val="00847BF6"/>
    <w:rsid w:val="00847D1B"/>
    <w:rsid w:val="00847D47"/>
    <w:rsid w:val="00847D81"/>
    <w:rsid w:val="00847DA3"/>
    <w:rsid w:val="00847E91"/>
    <w:rsid w:val="00847EA2"/>
    <w:rsid w:val="00847ECF"/>
    <w:rsid w:val="00847EED"/>
    <w:rsid w:val="00847F02"/>
    <w:rsid w:val="00847F61"/>
    <w:rsid w:val="00847F98"/>
    <w:rsid w:val="0085001D"/>
    <w:rsid w:val="0085006C"/>
    <w:rsid w:val="0085010A"/>
    <w:rsid w:val="0085011E"/>
    <w:rsid w:val="0085013B"/>
    <w:rsid w:val="00850158"/>
    <w:rsid w:val="00850180"/>
    <w:rsid w:val="008501B9"/>
    <w:rsid w:val="00850260"/>
    <w:rsid w:val="00850327"/>
    <w:rsid w:val="00850330"/>
    <w:rsid w:val="008503A7"/>
    <w:rsid w:val="008504AE"/>
    <w:rsid w:val="008504B5"/>
    <w:rsid w:val="00850504"/>
    <w:rsid w:val="0085052B"/>
    <w:rsid w:val="00850550"/>
    <w:rsid w:val="00850551"/>
    <w:rsid w:val="008505A6"/>
    <w:rsid w:val="00850606"/>
    <w:rsid w:val="00850615"/>
    <w:rsid w:val="00850638"/>
    <w:rsid w:val="00850656"/>
    <w:rsid w:val="008506FC"/>
    <w:rsid w:val="00850774"/>
    <w:rsid w:val="008507A8"/>
    <w:rsid w:val="008507B2"/>
    <w:rsid w:val="008507B7"/>
    <w:rsid w:val="0085083C"/>
    <w:rsid w:val="00850887"/>
    <w:rsid w:val="00850897"/>
    <w:rsid w:val="00850986"/>
    <w:rsid w:val="008509F3"/>
    <w:rsid w:val="00850A91"/>
    <w:rsid w:val="00850B46"/>
    <w:rsid w:val="00850B65"/>
    <w:rsid w:val="00850BBD"/>
    <w:rsid w:val="00850BE8"/>
    <w:rsid w:val="00850BEF"/>
    <w:rsid w:val="00850CC1"/>
    <w:rsid w:val="00850D4E"/>
    <w:rsid w:val="00850D4F"/>
    <w:rsid w:val="00850E58"/>
    <w:rsid w:val="00850EAD"/>
    <w:rsid w:val="00850FFF"/>
    <w:rsid w:val="0085109E"/>
    <w:rsid w:val="008510EB"/>
    <w:rsid w:val="008510FD"/>
    <w:rsid w:val="00851102"/>
    <w:rsid w:val="00851119"/>
    <w:rsid w:val="00851128"/>
    <w:rsid w:val="0085117B"/>
    <w:rsid w:val="0085129A"/>
    <w:rsid w:val="008512DD"/>
    <w:rsid w:val="00851365"/>
    <w:rsid w:val="00851383"/>
    <w:rsid w:val="008513A2"/>
    <w:rsid w:val="008513B8"/>
    <w:rsid w:val="00851444"/>
    <w:rsid w:val="00851485"/>
    <w:rsid w:val="00851491"/>
    <w:rsid w:val="008514E7"/>
    <w:rsid w:val="008514E9"/>
    <w:rsid w:val="00851513"/>
    <w:rsid w:val="00851627"/>
    <w:rsid w:val="00851631"/>
    <w:rsid w:val="00851661"/>
    <w:rsid w:val="008516F2"/>
    <w:rsid w:val="00851711"/>
    <w:rsid w:val="0085174A"/>
    <w:rsid w:val="0085175B"/>
    <w:rsid w:val="0085177E"/>
    <w:rsid w:val="00851787"/>
    <w:rsid w:val="0085192A"/>
    <w:rsid w:val="00851934"/>
    <w:rsid w:val="0085194B"/>
    <w:rsid w:val="00851989"/>
    <w:rsid w:val="008519F3"/>
    <w:rsid w:val="00851A15"/>
    <w:rsid w:val="00851A98"/>
    <w:rsid w:val="00851B0D"/>
    <w:rsid w:val="00851B5D"/>
    <w:rsid w:val="00851BA4"/>
    <w:rsid w:val="00851C3E"/>
    <w:rsid w:val="00851C60"/>
    <w:rsid w:val="00851C82"/>
    <w:rsid w:val="00851CAF"/>
    <w:rsid w:val="00851D6E"/>
    <w:rsid w:val="00851DCF"/>
    <w:rsid w:val="00851DF9"/>
    <w:rsid w:val="00851E4F"/>
    <w:rsid w:val="00851EA3"/>
    <w:rsid w:val="00851EDF"/>
    <w:rsid w:val="00851FB3"/>
    <w:rsid w:val="0085210E"/>
    <w:rsid w:val="0085214E"/>
    <w:rsid w:val="00852177"/>
    <w:rsid w:val="0085219B"/>
    <w:rsid w:val="008521D8"/>
    <w:rsid w:val="00852227"/>
    <w:rsid w:val="00852240"/>
    <w:rsid w:val="00852273"/>
    <w:rsid w:val="00852387"/>
    <w:rsid w:val="008524B2"/>
    <w:rsid w:val="008524BD"/>
    <w:rsid w:val="008524DA"/>
    <w:rsid w:val="00852512"/>
    <w:rsid w:val="008525C3"/>
    <w:rsid w:val="008526A6"/>
    <w:rsid w:val="00852749"/>
    <w:rsid w:val="0085274F"/>
    <w:rsid w:val="00852783"/>
    <w:rsid w:val="0085279E"/>
    <w:rsid w:val="0085281D"/>
    <w:rsid w:val="00852888"/>
    <w:rsid w:val="008528ED"/>
    <w:rsid w:val="0085290A"/>
    <w:rsid w:val="0085296A"/>
    <w:rsid w:val="00852979"/>
    <w:rsid w:val="0085298E"/>
    <w:rsid w:val="008529D3"/>
    <w:rsid w:val="00852A7E"/>
    <w:rsid w:val="00852A85"/>
    <w:rsid w:val="00852AF1"/>
    <w:rsid w:val="00852B4F"/>
    <w:rsid w:val="00852BC4"/>
    <w:rsid w:val="00852BFB"/>
    <w:rsid w:val="00852C22"/>
    <w:rsid w:val="00852C24"/>
    <w:rsid w:val="00852D11"/>
    <w:rsid w:val="00852D1D"/>
    <w:rsid w:val="00852D36"/>
    <w:rsid w:val="00852D3C"/>
    <w:rsid w:val="00852D97"/>
    <w:rsid w:val="00852DC5"/>
    <w:rsid w:val="00852DC7"/>
    <w:rsid w:val="00852E14"/>
    <w:rsid w:val="00852E1F"/>
    <w:rsid w:val="00852E3B"/>
    <w:rsid w:val="00852ECB"/>
    <w:rsid w:val="00852ECC"/>
    <w:rsid w:val="00852FB4"/>
    <w:rsid w:val="00852FD0"/>
    <w:rsid w:val="00853003"/>
    <w:rsid w:val="0085301F"/>
    <w:rsid w:val="0085308C"/>
    <w:rsid w:val="0085313A"/>
    <w:rsid w:val="0085317C"/>
    <w:rsid w:val="0085319B"/>
    <w:rsid w:val="008531BC"/>
    <w:rsid w:val="0085328F"/>
    <w:rsid w:val="0085329B"/>
    <w:rsid w:val="008532A5"/>
    <w:rsid w:val="0085330A"/>
    <w:rsid w:val="0085337E"/>
    <w:rsid w:val="008533AC"/>
    <w:rsid w:val="008533FF"/>
    <w:rsid w:val="00853483"/>
    <w:rsid w:val="008534E0"/>
    <w:rsid w:val="00853520"/>
    <w:rsid w:val="00853561"/>
    <w:rsid w:val="00853581"/>
    <w:rsid w:val="008535CC"/>
    <w:rsid w:val="00853609"/>
    <w:rsid w:val="0085371F"/>
    <w:rsid w:val="00853752"/>
    <w:rsid w:val="00853786"/>
    <w:rsid w:val="00853849"/>
    <w:rsid w:val="00853906"/>
    <w:rsid w:val="00853932"/>
    <w:rsid w:val="00853934"/>
    <w:rsid w:val="00853A7B"/>
    <w:rsid w:val="00853A85"/>
    <w:rsid w:val="00853AE5"/>
    <w:rsid w:val="00853AF5"/>
    <w:rsid w:val="00853B0B"/>
    <w:rsid w:val="00853B71"/>
    <w:rsid w:val="00853B9E"/>
    <w:rsid w:val="00853C02"/>
    <w:rsid w:val="00853C13"/>
    <w:rsid w:val="00853C40"/>
    <w:rsid w:val="00853C72"/>
    <w:rsid w:val="00853C9E"/>
    <w:rsid w:val="00853D39"/>
    <w:rsid w:val="00853D4D"/>
    <w:rsid w:val="00853D97"/>
    <w:rsid w:val="00853E34"/>
    <w:rsid w:val="00853E3A"/>
    <w:rsid w:val="00853E3C"/>
    <w:rsid w:val="00853E55"/>
    <w:rsid w:val="00853E96"/>
    <w:rsid w:val="00853EBF"/>
    <w:rsid w:val="00853F53"/>
    <w:rsid w:val="00853F68"/>
    <w:rsid w:val="00853F7B"/>
    <w:rsid w:val="00853F9F"/>
    <w:rsid w:val="00853FAB"/>
    <w:rsid w:val="00853FE7"/>
    <w:rsid w:val="00853FE8"/>
    <w:rsid w:val="00854097"/>
    <w:rsid w:val="008540BB"/>
    <w:rsid w:val="008540F1"/>
    <w:rsid w:val="0085415B"/>
    <w:rsid w:val="0085419C"/>
    <w:rsid w:val="008541B6"/>
    <w:rsid w:val="0085426A"/>
    <w:rsid w:val="00854368"/>
    <w:rsid w:val="008543DE"/>
    <w:rsid w:val="00854438"/>
    <w:rsid w:val="0085446F"/>
    <w:rsid w:val="00854522"/>
    <w:rsid w:val="0085454B"/>
    <w:rsid w:val="0085456A"/>
    <w:rsid w:val="00854572"/>
    <w:rsid w:val="008545AC"/>
    <w:rsid w:val="008545E6"/>
    <w:rsid w:val="0085460A"/>
    <w:rsid w:val="00854684"/>
    <w:rsid w:val="008546B4"/>
    <w:rsid w:val="008547A7"/>
    <w:rsid w:val="008547B1"/>
    <w:rsid w:val="00854821"/>
    <w:rsid w:val="00854823"/>
    <w:rsid w:val="00854881"/>
    <w:rsid w:val="00854954"/>
    <w:rsid w:val="008549B0"/>
    <w:rsid w:val="008549C7"/>
    <w:rsid w:val="00854A44"/>
    <w:rsid w:val="00854A72"/>
    <w:rsid w:val="00854B14"/>
    <w:rsid w:val="00854BC1"/>
    <w:rsid w:val="00854BC4"/>
    <w:rsid w:val="00854C18"/>
    <w:rsid w:val="00854C1B"/>
    <w:rsid w:val="00854C40"/>
    <w:rsid w:val="00854C79"/>
    <w:rsid w:val="00854CDA"/>
    <w:rsid w:val="00854CE5"/>
    <w:rsid w:val="00854D6D"/>
    <w:rsid w:val="00854D98"/>
    <w:rsid w:val="00854DA6"/>
    <w:rsid w:val="00854DA7"/>
    <w:rsid w:val="00854E12"/>
    <w:rsid w:val="00854E30"/>
    <w:rsid w:val="00854E42"/>
    <w:rsid w:val="00854E4C"/>
    <w:rsid w:val="00854E52"/>
    <w:rsid w:val="00854E5A"/>
    <w:rsid w:val="00854EFC"/>
    <w:rsid w:val="00854F75"/>
    <w:rsid w:val="00854FBC"/>
    <w:rsid w:val="008550D7"/>
    <w:rsid w:val="0085515F"/>
    <w:rsid w:val="0085523B"/>
    <w:rsid w:val="0085524B"/>
    <w:rsid w:val="0085526E"/>
    <w:rsid w:val="008552FE"/>
    <w:rsid w:val="00855343"/>
    <w:rsid w:val="0085538C"/>
    <w:rsid w:val="0085544D"/>
    <w:rsid w:val="008554A8"/>
    <w:rsid w:val="00855529"/>
    <w:rsid w:val="008555F5"/>
    <w:rsid w:val="0085560F"/>
    <w:rsid w:val="00855627"/>
    <w:rsid w:val="0085568B"/>
    <w:rsid w:val="00855721"/>
    <w:rsid w:val="008557CE"/>
    <w:rsid w:val="00855803"/>
    <w:rsid w:val="008558D5"/>
    <w:rsid w:val="008558F6"/>
    <w:rsid w:val="008558FD"/>
    <w:rsid w:val="0085592A"/>
    <w:rsid w:val="00855950"/>
    <w:rsid w:val="00855996"/>
    <w:rsid w:val="008559A3"/>
    <w:rsid w:val="008559BF"/>
    <w:rsid w:val="00855A2B"/>
    <w:rsid w:val="00855A30"/>
    <w:rsid w:val="00855A42"/>
    <w:rsid w:val="00855AB6"/>
    <w:rsid w:val="00855B00"/>
    <w:rsid w:val="00855B1D"/>
    <w:rsid w:val="00855B56"/>
    <w:rsid w:val="00855B98"/>
    <w:rsid w:val="00855BBD"/>
    <w:rsid w:val="00855BC9"/>
    <w:rsid w:val="00855C34"/>
    <w:rsid w:val="00855C5E"/>
    <w:rsid w:val="00855CE1"/>
    <w:rsid w:val="00855CF7"/>
    <w:rsid w:val="00855D0A"/>
    <w:rsid w:val="00855D4C"/>
    <w:rsid w:val="00855D9A"/>
    <w:rsid w:val="00855D9B"/>
    <w:rsid w:val="00855DDD"/>
    <w:rsid w:val="00855E1A"/>
    <w:rsid w:val="00855EE9"/>
    <w:rsid w:val="00855F13"/>
    <w:rsid w:val="00855F41"/>
    <w:rsid w:val="00855F58"/>
    <w:rsid w:val="00855F69"/>
    <w:rsid w:val="0085606E"/>
    <w:rsid w:val="008560CD"/>
    <w:rsid w:val="00856172"/>
    <w:rsid w:val="00856173"/>
    <w:rsid w:val="00856182"/>
    <w:rsid w:val="0085619F"/>
    <w:rsid w:val="008561F1"/>
    <w:rsid w:val="008563E3"/>
    <w:rsid w:val="00856538"/>
    <w:rsid w:val="00856564"/>
    <w:rsid w:val="008565C2"/>
    <w:rsid w:val="00856606"/>
    <w:rsid w:val="00856628"/>
    <w:rsid w:val="00856683"/>
    <w:rsid w:val="00856751"/>
    <w:rsid w:val="0085677B"/>
    <w:rsid w:val="008567D8"/>
    <w:rsid w:val="00856818"/>
    <w:rsid w:val="0085683A"/>
    <w:rsid w:val="0085686B"/>
    <w:rsid w:val="008568C7"/>
    <w:rsid w:val="00856912"/>
    <w:rsid w:val="0085691D"/>
    <w:rsid w:val="00856956"/>
    <w:rsid w:val="00856A84"/>
    <w:rsid w:val="00856A87"/>
    <w:rsid w:val="00856AC9"/>
    <w:rsid w:val="00856B3F"/>
    <w:rsid w:val="00856C88"/>
    <w:rsid w:val="00856C9E"/>
    <w:rsid w:val="00856D15"/>
    <w:rsid w:val="00856DCF"/>
    <w:rsid w:val="00856DE9"/>
    <w:rsid w:val="00856E47"/>
    <w:rsid w:val="00856E66"/>
    <w:rsid w:val="00856EB5"/>
    <w:rsid w:val="00856F97"/>
    <w:rsid w:val="00856FF5"/>
    <w:rsid w:val="00857066"/>
    <w:rsid w:val="00857122"/>
    <w:rsid w:val="00857172"/>
    <w:rsid w:val="00857188"/>
    <w:rsid w:val="0085718C"/>
    <w:rsid w:val="0085718E"/>
    <w:rsid w:val="008572A4"/>
    <w:rsid w:val="008572B8"/>
    <w:rsid w:val="008572DC"/>
    <w:rsid w:val="008572F3"/>
    <w:rsid w:val="0085733A"/>
    <w:rsid w:val="00857369"/>
    <w:rsid w:val="008573D1"/>
    <w:rsid w:val="008573FB"/>
    <w:rsid w:val="0085742E"/>
    <w:rsid w:val="00857455"/>
    <w:rsid w:val="00857467"/>
    <w:rsid w:val="0085746B"/>
    <w:rsid w:val="00857479"/>
    <w:rsid w:val="00857483"/>
    <w:rsid w:val="0085748C"/>
    <w:rsid w:val="00857622"/>
    <w:rsid w:val="00857678"/>
    <w:rsid w:val="0085771A"/>
    <w:rsid w:val="00857731"/>
    <w:rsid w:val="0085777C"/>
    <w:rsid w:val="008577A8"/>
    <w:rsid w:val="0085780A"/>
    <w:rsid w:val="0085780D"/>
    <w:rsid w:val="00857819"/>
    <w:rsid w:val="0085782A"/>
    <w:rsid w:val="00857899"/>
    <w:rsid w:val="00857930"/>
    <w:rsid w:val="00857959"/>
    <w:rsid w:val="008579CD"/>
    <w:rsid w:val="008579EF"/>
    <w:rsid w:val="00857A2D"/>
    <w:rsid w:val="00857A5E"/>
    <w:rsid w:val="00857A63"/>
    <w:rsid w:val="00857A6A"/>
    <w:rsid w:val="00857AD6"/>
    <w:rsid w:val="00857B97"/>
    <w:rsid w:val="00857BD0"/>
    <w:rsid w:val="00857C2C"/>
    <w:rsid w:val="00857C2F"/>
    <w:rsid w:val="00857CD5"/>
    <w:rsid w:val="00857D02"/>
    <w:rsid w:val="00857D0A"/>
    <w:rsid w:val="00857D6C"/>
    <w:rsid w:val="00857DA4"/>
    <w:rsid w:val="00857DD4"/>
    <w:rsid w:val="00857E0E"/>
    <w:rsid w:val="00857EE7"/>
    <w:rsid w:val="00857F0A"/>
    <w:rsid w:val="00857F38"/>
    <w:rsid w:val="00857F4E"/>
    <w:rsid w:val="00857F85"/>
    <w:rsid w:val="00857FC7"/>
    <w:rsid w:val="00860004"/>
    <w:rsid w:val="0086000A"/>
    <w:rsid w:val="00860048"/>
    <w:rsid w:val="008600CF"/>
    <w:rsid w:val="0086010A"/>
    <w:rsid w:val="0086016B"/>
    <w:rsid w:val="00860198"/>
    <w:rsid w:val="008601D8"/>
    <w:rsid w:val="008601F6"/>
    <w:rsid w:val="0086022C"/>
    <w:rsid w:val="00860261"/>
    <w:rsid w:val="00860273"/>
    <w:rsid w:val="00860280"/>
    <w:rsid w:val="0086028D"/>
    <w:rsid w:val="0086030B"/>
    <w:rsid w:val="00860316"/>
    <w:rsid w:val="00860329"/>
    <w:rsid w:val="00860338"/>
    <w:rsid w:val="0086033A"/>
    <w:rsid w:val="00860441"/>
    <w:rsid w:val="00860478"/>
    <w:rsid w:val="008604A9"/>
    <w:rsid w:val="00860646"/>
    <w:rsid w:val="00860711"/>
    <w:rsid w:val="0086084E"/>
    <w:rsid w:val="0086089B"/>
    <w:rsid w:val="0086089D"/>
    <w:rsid w:val="008608BA"/>
    <w:rsid w:val="008608CC"/>
    <w:rsid w:val="00860924"/>
    <w:rsid w:val="00860926"/>
    <w:rsid w:val="008609B2"/>
    <w:rsid w:val="00860A6A"/>
    <w:rsid w:val="00860A71"/>
    <w:rsid w:val="00860B06"/>
    <w:rsid w:val="00860B22"/>
    <w:rsid w:val="00860BF5"/>
    <w:rsid w:val="00860C01"/>
    <w:rsid w:val="00860C10"/>
    <w:rsid w:val="00860C75"/>
    <w:rsid w:val="00860CC7"/>
    <w:rsid w:val="00860D21"/>
    <w:rsid w:val="00860D39"/>
    <w:rsid w:val="00860D3D"/>
    <w:rsid w:val="00860D91"/>
    <w:rsid w:val="00860DC3"/>
    <w:rsid w:val="00860E0F"/>
    <w:rsid w:val="00860E32"/>
    <w:rsid w:val="00860E3B"/>
    <w:rsid w:val="00860E61"/>
    <w:rsid w:val="00860E7F"/>
    <w:rsid w:val="00860F09"/>
    <w:rsid w:val="00860F12"/>
    <w:rsid w:val="00860F1E"/>
    <w:rsid w:val="00861078"/>
    <w:rsid w:val="008610F2"/>
    <w:rsid w:val="008610F7"/>
    <w:rsid w:val="00861120"/>
    <w:rsid w:val="0086113B"/>
    <w:rsid w:val="00861145"/>
    <w:rsid w:val="0086114E"/>
    <w:rsid w:val="0086118B"/>
    <w:rsid w:val="008611A2"/>
    <w:rsid w:val="00861206"/>
    <w:rsid w:val="0086122A"/>
    <w:rsid w:val="00861238"/>
    <w:rsid w:val="00861248"/>
    <w:rsid w:val="00861263"/>
    <w:rsid w:val="0086127D"/>
    <w:rsid w:val="0086131F"/>
    <w:rsid w:val="00861322"/>
    <w:rsid w:val="008613A5"/>
    <w:rsid w:val="0086144F"/>
    <w:rsid w:val="008614F1"/>
    <w:rsid w:val="0086158E"/>
    <w:rsid w:val="008615EC"/>
    <w:rsid w:val="008616A2"/>
    <w:rsid w:val="008616DB"/>
    <w:rsid w:val="0086177F"/>
    <w:rsid w:val="00861796"/>
    <w:rsid w:val="008617BB"/>
    <w:rsid w:val="008617F2"/>
    <w:rsid w:val="00861969"/>
    <w:rsid w:val="008619CB"/>
    <w:rsid w:val="008619F9"/>
    <w:rsid w:val="00861A0F"/>
    <w:rsid w:val="00861A19"/>
    <w:rsid w:val="00861A20"/>
    <w:rsid w:val="00861A4B"/>
    <w:rsid w:val="00861AC9"/>
    <w:rsid w:val="00861B23"/>
    <w:rsid w:val="00861BC4"/>
    <w:rsid w:val="00861BE3"/>
    <w:rsid w:val="00861BFF"/>
    <w:rsid w:val="00861C3B"/>
    <w:rsid w:val="00861C54"/>
    <w:rsid w:val="00861CE4"/>
    <w:rsid w:val="00861D16"/>
    <w:rsid w:val="00861D32"/>
    <w:rsid w:val="00861D3B"/>
    <w:rsid w:val="00861D40"/>
    <w:rsid w:val="00861E2B"/>
    <w:rsid w:val="00861E62"/>
    <w:rsid w:val="00861EA1"/>
    <w:rsid w:val="00861ED8"/>
    <w:rsid w:val="00861EEB"/>
    <w:rsid w:val="00861FA0"/>
    <w:rsid w:val="008620A4"/>
    <w:rsid w:val="00862143"/>
    <w:rsid w:val="00862150"/>
    <w:rsid w:val="00862172"/>
    <w:rsid w:val="00862251"/>
    <w:rsid w:val="00862274"/>
    <w:rsid w:val="008622A9"/>
    <w:rsid w:val="008622E6"/>
    <w:rsid w:val="00862516"/>
    <w:rsid w:val="0086258C"/>
    <w:rsid w:val="00862609"/>
    <w:rsid w:val="008626DE"/>
    <w:rsid w:val="008626DF"/>
    <w:rsid w:val="00862726"/>
    <w:rsid w:val="00862779"/>
    <w:rsid w:val="00862797"/>
    <w:rsid w:val="008627BE"/>
    <w:rsid w:val="008627BF"/>
    <w:rsid w:val="00862843"/>
    <w:rsid w:val="00862878"/>
    <w:rsid w:val="00862880"/>
    <w:rsid w:val="008628A1"/>
    <w:rsid w:val="008628BD"/>
    <w:rsid w:val="008628C5"/>
    <w:rsid w:val="00862943"/>
    <w:rsid w:val="0086294C"/>
    <w:rsid w:val="00862996"/>
    <w:rsid w:val="0086299B"/>
    <w:rsid w:val="008629D0"/>
    <w:rsid w:val="00862A0C"/>
    <w:rsid w:val="00862A4D"/>
    <w:rsid w:val="00862A82"/>
    <w:rsid w:val="00862A89"/>
    <w:rsid w:val="00862B3D"/>
    <w:rsid w:val="00862B45"/>
    <w:rsid w:val="00862B5E"/>
    <w:rsid w:val="00862C20"/>
    <w:rsid w:val="00862C2E"/>
    <w:rsid w:val="00862C93"/>
    <w:rsid w:val="00862D14"/>
    <w:rsid w:val="00862D29"/>
    <w:rsid w:val="00862D36"/>
    <w:rsid w:val="00862D61"/>
    <w:rsid w:val="00862DD7"/>
    <w:rsid w:val="00862E4B"/>
    <w:rsid w:val="00862E87"/>
    <w:rsid w:val="00862E89"/>
    <w:rsid w:val="00862F24"/>
    <w:rsid w:val="00862F80"/>
    <w:rsid w:val="00862FB9"/>
    <w:rsid w:val="0086306F"/>
    <w:rsid w:val="00863070"/>
    <w:rsid w:val="00863138"/>
    <w:rsid w:val="00863196"/>
    <w:rsid w:val="008631BA"/>
    <w:rsid w:val="008631D8"/>
    <w:rsid w:val="0086326D"/>
    <w:rsid w:val="00863321"/>
    <w:rsid w:val="00863393"/>
    <w:rsid w:val="0086339A"/>
    <w:rsid w:val="008633C1"/>
    <w:rsid w:val="008633C3"/>
    <w:rsid w:val="00863435"/>
    <w:rsid w:val="0086344B"/>
    <w:rsid w:val="00863498"/>
    <w:rsid w:val="008634EC"/>
    <w:rsid w:val="0086357F"/>
    <w:rsid w:val="0086358D"/>
    <w:rsid w:val="00863609"/>
    <w:rsid w:val="0086362A"/>
    <w:rsid w:val="008636EC"/>
    <w:rsid w:val="00863715"/>
    <w:rsid w:val="0086379B"/>
    <w:rsid w:val="008637BF"/>
    <w:rsid w:val="008637E6"/>
    <w:rsid w:val="00863819"/>
    <w:rsid w:val="0086381A"/>
    <w:rsid w:val="0086385B"/>
    <w:rsid w:val="0086388E"/>
    <w:rsid w:val="008638AE"/>
    <w:rsid w:val="008638ED"/>
    <w:rsid w:val="008638F0"/>
    <w:rsid w:val="00863909"/>
    <w:rsid w:val="00863932"/>
    <w:rsid w:val="00863952"/>
    <w:rsid w:val="00863967"/>
    <w:rsid w:val="00863978"/>
    <w:rsid w:val="0086397E"/>
    <w:rsid w:val="00863A85"/>
    <w:rsid w:val="00863AFB"/>
    <w:rsid w:val="00863B46"/>
    <w:rsid w:val="00863B52"/>
    <w:rsid w:val="00863B57"/>
    <w:rsid w:val="00863B6D"/>
    <w:rsid w:val="00863D12"/>
    <w:rsid w:val="00863D9C"/>
    <w:rsid w:val="00863E25"/>
    <w:rsid w:val="00863E86"/>
    <w:rsid w:val="00863F0A"/>
    <w:rsid w:val="00863F3E"/>
    <w:rsid w:val="00863F8A"/>
    <w:rsid w:val="00863FC5"/>
    <w:rsid w:val="0086404D"/>
    <w:rsid w:val="0086404F"/>
    <w:rsid w:val="00864170"/>
    <w:rsid w:val="00864192"/>
    <w:rsid w:val="0086419E"/>
    <w:rsid w:val="008641E7"/>
    <w:rsid w:val="00864233"/>
    <w:rsid w:val="008642C4"/>
    <w:rsid w:val="008642D6"/>
    <w:rsid w:val="00864307"/>
    <w:rsid w:val="00864364"/>
    <w:rsid w:val="0086439D"/>
    <w:rsid w:val="008643C3"/>
    <w:rsid w:val="008643F5"/>
    <w:rsid w:val="008643FD"/>
    <w:rsid w:val="00864442"/>
    <w:rsid w:val="00864504"/>
    <w:rsid w:val="00864593"/>
    <w:rsid w:val="008645EA"/>
    <w:rsid w:val="00864686"/>
    <w:rsid w:val="00864695"/>
    <w:rsid w:val="008646AF"/>
    <w:rsid w:val="0086470C"/>
    <w:rsid w:val="0086478A"/>
    <w:rsid w:val="008647A2"/>
    <w:rsid w:val="008647D9"/>
    <w:rsid w:val="008647E9"/>
    <w:rsid w:val="0086481B"/>
    <w:rsid w:val="00864848"/>
    <w:rsid w:val="008648CC"/>
    <w:rsid w:val="008648EB"/>
    <w:rsid w:val="008648EE"/>
    <w:rsid w:val="0086492F"/>
    <w:rsid w:val="0086493B"/>
    <w:rsid w:val="0086493D"/>
    <w:rsid w:val="00864963"/>
    <w:rsid w:val="008649AC"/>
    <w:rsid w:val="008649AE"/>
    <w:rsid w:val="008649FD"/>
    <w:rsid w:val="00864A44"/>
    <w:rsid w:val="00864A49"/>
    <w:rsid w:val="00864AC3"/>
    <w:rsid w:val="00864B04"/>
    <w:rsid w:val="00864B1E"/>
    <w:rsid w:val="00864B85"/>
    <w:rsid w:val="00864B91"/>
    <w:rsid w:val="00864BE7"/>
    <w:rsid w:val="00864BF0"/>
    <w:rsid w:val="00864BF2"/>
    <w:rsid w:val="00864C77"/>
    <w:rsid w:val="00864C97"/>
    <w:rsid w:val="00864D1A"/>
    <w:rsid w:val="00864D20"/>
    <w:rsid w:val="00864D57"/>
    <w:rsid w:val="00864D64"/>
    <w:rsid w:val="00864E3F"/>
    <w:rsid w:val="00864E5E"/>
    <w:rsid w:val="00864EAB"/>
    <w:rsid w:val="00864EE0"/>
    <w:rsid w:val="00864F6B"/>
    <w:rsid w:val="00864F85"/>
    <w:rsid w:val="00864F9C"/>
    <w:rsid w:val="008650F5"/>
    <w:rsid w:val="0086511A"/>
    <w:rsid w:val="00865123"/>
    <w:rsid w:val="00865133"/>
    <w:rsid w:val="0086516E"/>
    <w:rsid w:val="00865175"/>
    <w:rsid w:val="008652CD"/>
    <w:rsid w:val="0086539F"/>
    <w:rsid w:val="00865426"/>
    <w:rsid w:val="0086546C"/>
    <w:rsid w:val="00865537"/>
    <w:rsid w:val="00865549"/>
    <w:rsid w:val="00865552"/>
    <w:rsid w:val="0086556E"/>
    <w:rsid w:val="008656C8"/>
    <w:rsid w:val="008656CA"/>
    <w:rsid w:val="0086578D"/>
    <w:rsid w:val="008657C3"/>
    <w:rsid w:val="008657FC"/>
    <w:rsid w:val="0086582C"/>
    <w:rsid w:val="00865866"/>
    <w:rsid w:val="00865883"/>
    <w:rsid w:val="008658D0"/>
    <w:rsid w:val="00865903"/>
    <w:rsid w:val="00865923"/>
    <w:rsid w:val="00865995"/>
    <w:rsid w:val="00865A19"/>
    <w:rsid w:val="00865A5A"/>
    <w:rsid w:val="00865A71"/>
    <w:rsid w:val="00865AA7"/>
    <w:rsid w:val="00865AEC"/>
    <w:rsid w:val="00865B18"/>
    <w:rsid w:val="00865B7D"/>
    <w:rsid w:val="00865BB5"/>
    <w:rsid w:val="00865BE9"/>
    <w:rsid w:val="00865CE9"/>
    <w:rsid w:val="00865D30"/>
    <w:rsid w:val="00865D3C"/>
    <w:rsid w:val="00865D61"/>
    <w:rsid w:val="00865DC0"/>
    <w:rsid w:val="00865DDA"/>
    <w:rsid w:val="00865E4F"/>
    <w:rsid w:val="00865E5C"/>
    <w:rsid w:val="00865EBB"/>
    <w:rsid w:val="00865F12"/>
    <w:rsid w:val="00865FAD"/>
    <w:rsid w:val="00865FC8"/>
    <w:rsid w:val="00865FD0"/>
    <w:rsid w:val="00866124"/>
    <w:rsid w:val="0086616D"/>
    <w:rsid w:val="00866199"/>
    <w:rsid w:val="0086619E"/>
    <w:rsid w:val="008661FE"/>
    <w:rsid w:val="00866370"/>
    <w:rsid w:val="008663C3"/>
    <w:rsid w:val="008663FA"/>
    <w:rsid w:val="0086645F"/>
    <w:rsid w:val="0086648C"/>
    <w:rsid w:val="0086652E"/>
    <w:rsid w:val="00866562"/>
    <w:rsid w:val="008665EB"/>
    <w:rsid w:val="00866627"/>
    <w:rsid w:val="00866645"/>
    <w:rsid w:val="0086666D"/>
    <w:rsid w:val="008666DF"/>
    <w:rsid w:val="00866732"/>
    <w:rsid w:val="008667CD"/>
    <w:rsid w:val="008667E1"/>
    <w:rsid w:val="00866811"/>
    <w:rsid w:val="0086687A"/>
    <w:rsid w:val="008668AB"/>
    <w:rsid w:val="0086692A"/>
    <w:rsid w:val="00866A94"/>
    <w:rsid w:val="00866B37"/>
    <w:rsid w:val="00866B41"/>
    <w:rsid w:val="00866B5C"/>
    <w:rsid w:val="00866BBB"/>
    <w:rsid w:val="00866C09"/>
    <w:rsid w:val="00866CB6"/>
    <w:rsid w:val="00866CB8"/>
    <w:rsid w:val="00866D1E"/>
    <w:rsid w:val="00866D50"/>
    <w:rsid w:val="00866D7D"/>
    <w:rsid w:val="00866DCC"/>
    <w:rsid w:val="00866E29"/>
    <w:rsid w:val="00866EDD"/>
    <w:rsid w:val="00866F8D"/>
    <w:rsid w:val="00866FA2"/>
    <w:rsid w:val="00867104"/>
    <w:rsid w:val="0086711C"/>
    <w:rsid w:val="00867180"/>
    <w:rsid w:val="00867238"/>
    <w:rsid w:val="0086724A"/>
    <w:rsid w:val="00867291"/>
    <w:rsid w:val="008672D9"/>
    <w:rsid w:val="008672EF"/>
    <w:rsid w:val="0086739F"/>
    <w:rsid w:val="008673EC"/>
    <w:rsid w:val="008673F4"/>
    <w:rsid w:val="008674B0"/>
    <w:rsid w:val="008674B1"/>
    <w:rsid w:val="008674B5"/>
    <w:rsid w:val="008674B8"/>
    <w:rsid w:val="008674D3"/>
    <w:rsid w:val="00867587"/>
    <w:rsid w:val="008675A2"/>
    <w:rsid w:val="008675EC"/>
    <w:rsid w:val="00867639"/>
    <w:rsid w:val="008677F3"/>
    <w:rsid w:val="00867884"/>
    <w:rsid w:val="008678D2"/>
    <w:rsid w:val="008678E9"/>
    <w:rsid w:val="00867937"/>
    <w:rsid w:val="00867958"/>
    <w:rsid w:val="00867968"/>
    <w:rsid w:val="0086798A"/>
    <w:rsid w:val="008679EB"/>
    <w:rsid w:val="00867B13"/>
    <w:rsid w:val="00867B66"/>
    <w:rsid w:val="00867CA5"/>
    <w:rsid w:val="00867CD2"/>
    <w:rsid w:val="00867D6E"/>
    <w:rsid w:val="00867DC8"/>
    <w:rsid w:val="00867DFC"/>
    <w:rsid w:val="00867EA7"/>
    <w:rsid w:val="00867FBA"/>
    <w:rsid w:val="00870037"/>
    <w:rsid w:val="0087005B"/>
    <w:rsid w:val="0087007E"/>
    <w:rsid w:val="0087007F"/>
    <w:rsid w:val="008700A4"/>
    <w:rsid w:val="008700E9"/>
    <w:rsid w:val="00870129"/>
    <w:rsid w:val="00870164"/>
    <w:rsid w:val="0087029E"/>
    <w:rsid w:val="008702C2"/>
    <w:rsid w:val="008702FC"/>
    <w:rsid w:val="0087033E"/>
    <w:rsid w:val="00870355"/>
    <w:rsid w:val="00870361"/>
    <w:rsid w:val="00870399"/>
    <w:rsid w:val="008703C5"/>
    <w:rsid w:val="008703D0"/>
    <w:rsid w:val="008703F4"/>
    <w:rsid w:val="0087047D"/>
    <w:rsid w:val="0087048C"/>
    <w:rsid w:val="008704A0"/>
    <w:rsid w:val="008704E2"/>
    <w:rsid w:val="00870506"/>
    <w:rsid w:val="00870510"/>
    <w:rsid w:val="00870521"/>
    <w:rsid w:val="00870525"/>
    <w:rsid w:val="00870594"/>
    <w:rsid w:val="00870612"/>
    <w:rsid w:val="0087064B"/>
    <w:rsid w:val="00870682"/>
    <w:rsid w:val="008706DB"/>
    <w:rsid w:val="008706E2"/>
    <w:rsid w:val="00870707"/>
    <w:rsid w:val="0087074D"/>
    <w:rsid w:val="00870779"/>
    <w:rsid w:val="008707C3"/>
    <w:rsid w:val="008707DB"/>
    <w:rsid w:val="00870848"/>
    <w:rsid w:val="00870850"/>
    <w:rsid w:val="00870872"/>
    <w:rsid w:val="0087088A"/>
    <w:rsid w:val="008708EB"/>
    <w:rsid w:val="008708EE"/>
    <w:rsid w:val="00870902"/>
    <w:rsid w:val="008709C0"/>
    <w:rsid w:val="008709C2"/>
    <w:rsid w:val="00870A19"/>
    <w:rsid w:val="00870A4D"/>
    <w:rsid w:val="00870A95"/>
    <w:rsid w:val="00870AA8"/>
    <w:rsid w:val="00870AA9"/>
    <w:rsid w:val="00870B2D"/>
    <w:rsid w:val="00870B8C"/>
    <w:rsid w:val="00870C7B"/>
    <w:rsid w:val="00870D25"/>
    <w:rsid w:val="00870D78"/>
    <w:rsid w:val="00870D7A"/>
    <w:rsid w:val="00870DB7"/>
    <w:rsid w:val="00870E74"/>
    <w:rsid w:val="00870E86"/>
    <w:rsid w:val="00870ECC"/>
    <w:rsid w:val="00870FFC"/>
    <w:rsid w:val="008710AA"/>
    <w:rsid w:val="008710E3"/>
    <w:rsid w:val="00871106"/>
    <w:rsid w:val="0087110E"/>
    <w:rsid w:val="00871151"/>
    <w:rsid w:val="0087115F"/>
    <w:rsid w:val="008711FA"/>
    <w:rsid w:val="00871266"/>
    <w:rsid w:val="00871299"/>
    <w:rsid w:val="008712BB"/>
    <w:rsid w:val="008712C8"/>
    <w:rsid w:val="008712F7"/>
    <w:rsid w:val="00871308"/>
    <w:rsid w:val="0087137A"/>
    <w:rsid w:val="00871380"/>
    <w:rsid w:val="008713F2"/>
    <w:rsid w:val="008713FD"/>
    <w:rsid w:val="00871441"/>
    <w:rsid w:val="00871470"/>
    <w:rsid w:val="008714FC"/>
    <w:rsid w:val="00871540"/>
    <w:rsid w:val="0087161A"/>
    <w:rsid w:val="008716CC"/>
    <w:rsid w:val="0087174E"/>
    <w:rsid w:val="00871778"/>
    <w:rsid w:val="00871791"/>
    <w:rsid w:val="008717DB"/>
    <w:rsid w:val="008717F8"/>
    <w:rsid w:val="008717FF"/>
    <w:rsid w:val="0087183C"/>
    <w:rsid w:val="0087188E"/>
    <w:rsid w:val="00871894"/>
    <w:rsid w:val="0087189A"/>
    <w:rsid w:val="00871933"/>
    <w:rsid w:val="00871973"/>
    <w:rsid w:val="0087197D"/>
    <w:rsid w:val="00871994"/>
    <w:rsid w:val="008719BD"/>
    <w:rsid w:val="008719FD"/>
    <w:rsid w:val="00871A7D"/>
    <w:rsid w:val="00871A90"/>
    <w:rsid w:val="00871B1C"/>
    <w:rsid w:val="00871B26"/>
    <w:rsid w:val="00871B4E"/>
    <w:rsid w:val="00871B77"/>
    <w:rsid w:val="00871B9E"/>
    <w:rsid w:val="00871BC2"/>
    <w:rsid w:val="00871C5C"/>
    <w:rsid w:val="00871CB5"/>
    <w:rsid w:val="00871CF6"/>
    <w:rsid w:val="00871D36"/>
    <w:rsid w:val="00871D4C"/>
    <w:rsid w:val="00871DCC"/>
    <w:rsid w:val="00871E0B"/>
    <w:rsid w:val="00871EBE"/>
    <w:rsid w:val="00871EDA"/>
    <w:rsid w:val="00871F11"/>
    <w:rsid w:val="00871F21"/>
    <w:rsid w:val="00871F27"/>
    <w:rsid w:val="00871F69"/>
    <w:rsid w:val="00872011"/>
    <w:rsid w:val="00872058"/>
    <w:rsid w:val="00872063"/>
    <w:rsid w:val="0087213D"/>
    <w:rsid w:val="00872152"/>
    <w:rsid w:val="0087219F"/>
    <w:rsid w:val="00872246"/>
    <w:rsid w:val="00872271"/>
    <w:rsid w:val="00872288"/>
    <w:rsid w:val="008722B3"/>
    <w:rsid w:val="00872381"/>
    <w:rsid w:val="00872397"/>
    <w:rsid w:val="008723D2"/>
    <w:rsid w:val="00872410"/>
    <w:rsid w:val="00872432"/>
    <w:rsid w:val="0087251D"/>
    <w:rsid w:val="00872528"/>
    <w:rsid w:val="0087252D"/>
    <w:rsid w:val="0087257D"/>
    <w:rsid w:val="00872621"/>
    <w:rsid w:val="0087264E"/>
    <w:rsid w:val="00872704"/>
    <w:rsid w:val="0087274E"/>
    <w:rsid w:val="008727A5"/>
    <w:rsid w:val="008728EE"/>
    <w:rsid w:val="00872940"/>
    <w:rsid w:val="00872AFD"/>
    <w:rsid w:val="00872B23"/>
    <w:rsid w:val="00872BD6"/>
    <w:rsid w:val="00872C61"/>
    <w:rsid w:val="00872C82"/>
    <w:rsid w:val="00872C86"/>
    <w:rsid w:val="00872C9E"/>
    <w:rsid w:val="00872CB8"/>
    <w:rsid w:val="00872CFE"/>
    <w:rsid w:val="00872D02"/>
    <w:rsid w:val="00872D1F"/>
    <w:rsid w:val="00872D30"/>
    <w:rsid w:val="00872D7F"/>
    <w:rsid w:val="00872E29"/>
    <w:rsid w:val="00872E4D"/>
    <w:rsid w:val="00872E89"/>
    <w:rsid w:val="00872EBC"/>
    <w:rsid w:val="00872EBD"/>
    <w:rsid w:val="00872F6C"/>
    <w:rsid w:val="00872F6E"/>
    <w:rsid w:val="00872FD4"/>
    <w:rsid w:val="0087303C"/>
    <w:rsid w:val="0087306C"/>
    <w:rsid w:val="00873085"/>
    <w:rsid w:val="00873093"/>
    <w:rsid w:val="00873132"/>
    <w:rsid w:val="008731F5"/>
    <w:rsid w:val="00873217"/>
    <w:rsid w:val="00873233"/>
    <w:rsid w:val="00873240"/>
    <w:rsid w:val="00873241"/>
    <w:rsid w:val="0087326E"/>
    <w:rsid w:val="008732E8"/>
    <w:rsid w:val="0087332C"/>
    <w:rsid w:val="0087335D"/>
    <w:rsid w:val="00873376"/>
    <w:rsid w:val="008733E8"/>
    <w:rsid w:val="00873542"/>
    <w:rsid w:val="008735B4"/>
    <w:rsid w:val="00873641"/>
    <w:rsid w:val="00873695"/>
    <w:rsid w:val="00873703"/>
    <w:rsid w:val="00873731"/>
    <w:rsid w:val="00873756"/>
    <w:rsid w:val="00873761"/>
    <w:rsid w:val="00873842"/>
    <w:rsid w:val="0087387C"/>
    <w:rsid w:val="008738A3"/>
    <w:rsid w:val="008738FD"/>
    <w:rsid w:val="0087391E"/>
    <w:rsid w:val="0087393B"/>
    <w:rsid w:val="00873951"/>
    <w:rsid w:val="00873962"/>
    <w:rsid w:val="00873978"/>
    <w:rsid w:val="008739AB"/>
    <w:rsid w:val="00873A06"/>
    <w:rsid w:val="00873A92"/>
    <w:rsid w:val="00873A98"/>
    <w:rsid w:val="00873B41"/>
    <w:rsid w:val="00873BBA"/>
    <w:rsid w:val="00873C08"/>
    <w:rsid w:val="00873C56"/>
    <w:rsid w:val="00873C90"/>
    <w:rsid w:val="00873C9B"/>
    <w:rsid w:val="00873CA2"/>
    <w:rsid w:val="00873DC2"/>
    <w:rsid w:val="00873DF7"/>
    <w:rsid w:val="00873E32"/>
    <w:rsid w:val="00873ED1"/>
    <w:rsid w:val="0087404E"/>
    <w:rsid w:val="0087406C"/>
    <w:rsid w:val="008740E7"/>
    <w:rsid w:val="008740F5"/>
    <w:rsid w:val="00874107"/>
    <w:rsid w:val="0087410F"/>
    <w:rsid w:val="00874116"/>
    <w:rsid w:val="0087413D"/>
    <w:rsid w:val="00874159"/>
    <w:rsid w:val="0087424F"/>
    <w:rsid w:val="00874314"/>
    <w:rsid w:val="0087435C"/>
    <w:rsid w:val="00874373"/>
    <w:rsid w:val="008744AC"/>
    <w:rsid w:val="008744B6"/>
    <w:rsid w:val="008744E3"/>
    <w:rsid w:val="00874508"/>
    <w:rsid w:val="008745BB"/>
    <w:rsid w:val="00874684"/>
    <w:rsid w:val="0087472D"/>
    <w:rsid w:val="00874738"/>
    <w:rsid w:val="00874748"/>
    <w:rsid w:val="008747AD"/>
    <w:rsid w:val="008747E1"/>
    <w:rsid w:val="00874836"/>
    <w:rsid w:val="0087488E"/>
    <w:rsid w:val="008748C2"/>
    <w:rsid w:val="008748E8"/>
    <w:rsid w:val="0087491A"/>
    <w:rsid w:val="00874931"/>
    <w:rsid w:val="008749A1"/>
    <w:rsid w:val="008749AA"/>
    <w:rsid w:val="008749FA"/>
    <w:rsid w:val="00874A5E"/>
    <w:rsid w:val="00874A5F"/>
    <w:rsid w:val="00874B44"/>
    <w:rsid w:val="00874B67"/>
    <w:rsid w:val="00874B89"/>
    <w:rsid w:val="00874B8D"/>
    <w:rsid w:val="00874B90"/>
    <w:rsid w:val="00874C60"/>
    <w:rsid w:val="00874CD8"/>
    <w:rsid w:val="00874CEB"/>
    <w:rsid w:val="00874D84"/>
    <w:rsid w:val="00874DDA"/>
    <w:rsid w:val="00874E28"/>
    <w:rsid w:val="00874E56"/>
    <w:rsid w:val="00874E69"/>
    <w:rsid w:val="00874E74"/>
    <w:rsid w:val="00874E88"/>
    <w:rsid w:val="00874EF0"/>
    <w:rsid w:val="00874F00"/>
    <w:rsid w:val="00874F05"/>
    <w:rsid w:val="00874F08"/>
    <w:rsid w:val="00874F28"/>
    <w:rsid w:val="00874F4C"/>
    <w:rsid w:val="00874F7B"/>
    <w:rsid w:val="00874FAA"/>
    <w:rsid w:val="00874FF4"/>
    <w:rsid w:val="00874FF6"/>
    <w:rsid w:val="00875039"/>
    <w:rsid w:val="00875070"/>
    <w:rsid w:val="00875165"/>
    <w:rsid w:val="008751A0"/>
    <w:rsid w:val="008751AB"/>
    <w:rsid w:val="008751B7"/>
    <w:rsid w:val="00875274"/>
    <w:rsid w:val="008752AF"/>
    <w:rsid w:val="008752D9"/>
    <w:rsid w:val="00875330"/>
    <w:rsid w:val="00875346"/>
    <w:rsid w:val="0087535E"/>
    <w:rsid w:val="008753AA"/>
    <w:rsid w:val="00875477"/>
    <w:rsid w:val="008754ED"/>
    <w:rsid w:val="0087550E"/>
    <w:rsid w:val="00875521"/>
    <w:rsid w:val="0087552D"/>
    <w:rsid w:val="0087562C"/>
    <w:rsid w:val="008756B3"/>
    <w:rsid w:val="008756F2"/>
    <w:rsid w:val="00875720"/>
    <w:rsid w:val="00875723"/>
    <w:rsid w:val="0087580D"/>
    <w:rsid w:val="0087586E"/>
    <w:rsid w:val="00875885"/>
    <w:rsid w:val="008758DE"/>
    <w:rsid w:val="00875908"/>
    <w:rsid w:val="00875909"/>
    <w:rsid w:val="0087593F"/>
    <w:rsid w:val="008759F7"/>
    <w:rsid w:val="00875AE3"/>
    <w:rsid w:val="00875B03"/>
    <w:rsid w:val="00875B83"/>
    <w:rsid w:val="00875BDC"/>
    <w:rsid w:val="00875BDE"/>
    <w:rsid w:val="00875C26"/>
    <w:rsid w:val="00875CE4"/>
    <w:rsid w:val="00875D02"/>
    <w:rsid w:val="00875D5E"/>
    <w:rsid w:val="00875E75"/>
    <w:rsid w:val="00875E76"/>
    <w:rsid w:val="00875EAD"/>
    <w:rsid w:val="00875EE5"/>
    <w:rsid w:val="00875F5A"/>
    <w:rsid w:val="00875FDC"/>
    <w:rsid w:val="0087600A"/>
    <w:rsid w:val="0087602C"/>
    <w:rsid w:val="00876096"/>
    <w:rsid w:val="008760D1"/>
    <w:rsid w:val="008760F7"/>
    <w:rsid w:val="008760FA"/>
    <w:rsid w:val="00876108"/>
    <w:rsid w:val="00876121"/>
    <w:rsid w:val="0087625C"/>
    <w:rsid w:val="00876279"/>
    <w:rsid w:val="00876286"/>
    <w:rsid w:val="008762C0"/>
    <w:rsid w:val="008762C9"/>
    <w:rsid w:val="0087633E"/>
    <w:rsid w:val="00876359"/>
    <w:rsid w:val="0087640F"/>
    <w:rsid w:val="00876536"/>
    <w:rsid w:val="0087655D"/>
    <w:rsid w:val="00876629"/>
    <w:rsid w:val="0087676D"/>
    <w:rsid w:val="0087677B"/>
    <w:rsid w:val="00876795"/>
    <w:rsid w:val="008767AC"/>
    <w:rsid w:val="008767C5"/>
    <w:rsid w:val="008767EC"/>
    <w:rsid w:val="00876845"/>
    <w:rsid w:val="00876849"/>
    <w:rsid w:val="0087686D"/>
    <w:rsid w:val="008768A9"/>
    <w:rsid w:val="00876905"/>
    <w:rsid w:val="00876A08"/>
    <w:rsid w:val="00876A0B"/>
    <w:rsid w:val="00876A7F"/>
    <w:rsid w:val="00876A80"/>
    <w:rsid w:val="00876A9B"/>
    <w:rsid w:val="00876A9E"/>
    <w:rsid w:val="00876AD7"/>
    <w:rsid w:val="00876B0C"/>
    <w:rsid w:val="00876B7E"/>
    <w:rsid w:val="00876B84"/>
    <w:rsid w:val="00876B8B"/>
    <w:rsid w:val="00876BC3"/>
    <w:rsid w:val="00876C15"/>
    <w:rsid w:val="00876C1C"/>
    <w:rsid w:val="00876C9D"/>
    <w:rsid w:val="00876CC8"/>
    <w:rsid w:val="00876CD3"/>
    <w:rsid w:val="00876CD9"/>
    <w:rsid w:val="00876CEE"/>
    <w:rsid w:val="00876DD3"/>
    <w:rsid w:val="00876DDA"/>
    <w:rsid w:val="00876E05"/>
    <w:rsid w:val="00876E12"/>
    <w:rsid w:val="00876E2F"/>
    <w:rsid w:val="00876EEA"/>
    <w:rsid w:val="00876EF7"/>
    <w:rsid w:val="00876F25"/>
    <w:rsid w:val="00876FB3"/>
    <w:rsid w:val="00876FBE"/>
    <w:rsid w:val="00876FCD"/>
    <w:rsid w:val="0087702D"/>
    <w:rsid w:val="00877038"/>
    <w:rsid w:val="00877043"/>
    <w:rsid w:val="00877093"/>
    <w:rsid w:val="008770CA"/>
    <w:rsid w:val="008770CD"/>
    <w:rsid w:val="008770F6"/>
    <w:rsid w:val="008770FC"/>
    <w:rsid w:val="0087711D"/>
    <w:rsid w:val="0087711F"/>
    <w:rsid w:val="00877124"/>
    <w:rsid w:val="00877306"/>
    <w:rsid w:val="00877341"/>
    <w:rsid w:val="00877359"/>
    <w:rsid w:val="0087740E"/>
    <w:rsid w:val="00877415"/>
    <w:rsid w:val="008774B9"/>
    <w:rsid w:val="008774C4"/>
    <w:rsid w:val="00877570"/>
    <w:rsid w:val="008775CC"/>
    <w:rsid w:val="00877609"/>
    <w:rsid w:val="00877676"/>
    <w:rsid w:val="00877689"/>
    <w:rsid w:val="008776B0"/>
    <w:rsid w:val="008776E2"/>
    <w:rsid w:val="00877702"/>
    <w:rsid w:val="00877731"/>
    <w:rsid w:val="008777F7"/>
    <w:rsid w:val="00877810"/>
    <w:rsid w:val="0087781A"/>
    <w:rsid w:val="00877845"/>
    <w:rsid w:val="008778E5"/>
    <w:rsid w:val="00877905"/>
    <w:rsid w:val="0087795C"/>
    <w:rsid w:val="00877994"/>
    <w:rsid w:val="00877A64"/>
    <w:rsid w:val="00877AB4"/>
    <w:rsid w:val="00877B42"/>
    <w:rsid w:val="00877BAA"/>
    <w:rsid w:val="00877BCE"/>
    <w:rsid w:val="00877BED"/>
    <w:rsid w:val="00877C12"/>
    <w:rsid w:val="00877D9E"/>
    <w:rsid w:val="00877F22"/>
    <w:rsid w:val="00877F23"/>
    <w:rsid w:val="00877F43"/>
    <w:rsid w:val="00877F7D"/>
    <w:rsid w:val="00877FF3"/>
    <w:rsid w:val="008800E7"/>
    <w:rsid w:val="00880134"/>
    <w:rsid w:val="0088014E"/>
    <w:rsid w:val="00880182"/>
    <w:rsid w:val="008801B2"/>
    <w:rsid w:val="008801E3"/>
    <w:rsid w:val="008801F7"/>
    <w:rsid w:val="0088021C"/>
    <w:rsid w:val="00880229"/>
    <w:rsid w:val="0088027C"/>
    <w:rsid w:val="00880359"/>
    <w:rsid w:val="008803BA"/>
    <w:rsid w:val="008803C2"/>
    <w:rsid w:val="00880422"/>
    <w:rsid w:val="00880440"/>
    <w:rsid w:val="00880450"/>
    <w:rsid w:val="00880455"/>
    <w:rsid w:val="00880686"/>
    <w:rsid w:val="008806BD"/>
    <w:rsid w:val="00880779"/>
    <w:rsid w:val="00880861"/>
    <w:rsid w:val="008808B1"/>
    <w:rsid w:val="008808EA"/>
    <w:rsid w:val="008808F8"/>
    <w:rsid w:val="00880900"/>
    <w:rsid w:val="00880907"/>
    <w:rsid w:val="00880909"/>
    <w:rsid w:val="008809C5"/>
    <w:rsid w:val="00880AFE"/>
    <w:rsid w:val="00880B15"/>
    <w:rsid w:val="00880B41"/>
    <w:rsid w:val="00880B75"/>
    <w:rsid w:val="00880C19"/>
    <w:rsid w:val="00880C9D"/>
    <w:rsid w:val="00880DE7"/>
    <w:rsid w:val="00880DF3"/>
    <w:rsid w:val="00880DFC"/>
    <w:rsid w:val="00880F08"/>
    <w:rsid w:val="00880F33"/>
    <w:rsid w:val="00880F76"/>
    <w:rsid w:val="00880FCA"/>
    <w:rsid w:val="008810BE"/>
    <w:rsid w:val="008810D4"/>
    <w:rsid w:val="0088118B"/>
    <w:rsid w:val="008811C8"/>
    <w:rsid w:val="008811F2"/>
    <w:rsid w:val="00881208"/>
    <w:rsid w:val="00881217"/>
    <w:rsid w:val="008812A1"/>
    <w:rsid w:val="008812D5"/>
    <w:rsid w:val="0088135C"/>
    <w:rsid w:val="0088137B"/>
    <w:rsid w:val="008813A0"/>
    <w:rsid w:val="00881406"/>
    <w:rsid w:val="00881484"/>
    <w:rsid w:val="00881513"/>
    <w:rsid w:val="00881532"/>
    <w:rsid w:val="00881547"/>
    <w:rsid w:val="008816A7"/>
    <w:rsid w:val="008816AC"/>
    <w:rsid w:val="00881724"/>
    <w:rsid w:val="008817BA"/>
    <w:rsid w:val="00881818"/>
    <w:rsid w:val="00881845"/>
    <w:rsid w:val="00881863"/>
    <w:rsid w:val="00881877"/>
    <w:rsid w:val="00881896"/>
    <w:rsid w:val="008818C6"/>
    <w:rsid w:val="0088191E"/>
    <w:rsid w:val="0088196A"/>
    <w:rsid w:val="0088199C"/>
    <w:rsid w:val="00881AF7"/>
    <w:rsid w:val="00881B59"/>
    <w:rsid w:val="00881B7A"/>
    <w:rsid w:val="00881BB9"/>
    <w:rsid w:val="00881C3B"/>
    <w:rsid w:val="00881C4E"/>
    <w:rsid w:val="00881CA3"/>
    <w:rsid w:val="00881CD8"/>
    <w:rsid w:val="00881CE6"/>
    <w:rsid w:val="00881CF9"/>
    <w:rsid w:val="00881D29"/>
    <w:rsid w:val="00881D37"/>
    <w:rsid w:val="00881DC2"/>
    <w:rsid w:val="00881DEB"/>
    <w:rsid w:val="00881E67"/>
    <w:rsid w:val="00881ECE"/>
    <w:rsid w:val="00881F22"/>
    <w:rsid w:val="00881F4B"/>
    <w:rsid w:val="00881F9F"/>
    <w:rsid w:val="008820D6"/>
    <w:rsid w:val="008820DF"/>
    <w:rsid w:val="008820FD"/>
    <w:rsid w:val="0088210D"/>
    <w:rsid w:val="0088212D"/>
    <w:rsid w:val="008821CB"/>
    <w:rsid w:val="00882222"/>
    <w:rsid w:val="00882226"/>
    <w:rsid w:val="00882309"/>
    <w:rsid w:val="0088234F"/>
    <w:rsid w:val="008823C0"/>
    <w:rsid w:val="00882436"/>
    <w:rsid w:val="0088246B"/>
    <w:rsid w:val="008825A2"/>
    <w:rsid w:val="008825A6"/>
    <w:rsid w:val="008825D3"/>
    <w:rsid w:val="00882635"/>
    <w:rsid w:val="00882636"/>
    <w:rsid w:val="0088268A"/>
    <w:rsid w:val="008826AD"/>
    <w:rsid w:val="008826E4"/>
    <w:rsid w:val="00882701"/>
    <w:rsid w:val="0088275A"/>
    <w:rsid w:val="0088275F"/>
    <w:rsid w:val="00882767"/>
    <w:rsid w:val="00882769"/>
    <w:rsid w:val="0088278A"/>
    <w:rsid w:val="008827A1"/>
    <w:rsid w:val="008827CA"/>
    <w:rsid w:val="008828D9"/>
    <w:rsid w:val="00882918"/>
    <w:rsid w:val="00882944"/>
    <w:rsid w:val="00882956"/>
    <w:rsid w:val="0088299B"/>
    <w:rsid w:val="008829AA"/>
    <w:rsid w:val="008829CE"/>
    <w:rsid w:val="008829F2"/>
    <w:rsid w:val="00882A2E"/>
    <w:rsid w:val="00882A30"/>
    <w:rsid w:val="00882A4B"/>
    <w:rsid w:val="00882A77"/>
    <w:rsid w:val="00882AC2"/>
    <w:rsid w:val="00882B02"/>
    <w:rsid w:val="00882B05"/>
    <w:rsid w:val="00882C10"/>
    <w:rsid w:val="00882C73"/>
    <w:rsid w:val="00882CE4"/>
    <w:rsid w:val="00882D6C"/>
    <w:rsid w:val="00882D86"/>
    <w:rsid w:val="00882D91"/>
    <w:rsid w:val="00882DED"/>
    <w:rsid w:val="00882E05"/>
    <w:rsid w:val="00882E1A"/>
    <w:rsid w:val="00882E74"/>
    <w:rsid w:val="00882ECC"/>
    <w:rsid w:val="00882ED4"/>
    <w:rsid w:val="00882F19"/>
    <w:rsid w:val="00882F43"/>
    <w:rsid w:val="00882FD7"/>
    <w:rsid w:val="00882FEE"/>
    <w:rsid w:val="0088302A"/>
    <w:rsid w:val="0088305C"/>
    <w:rsid w:val="0088306B"/>
    <w:rsid w:val="00883197"/>
    <w:rsid w:val="0088319B"/>
    <w:rsid w:val="008831A4"/>
    <w:rsid w:val="008831DD"/>
    <w:rsid w:val="00883205"/>
    <w:rsid w:val="00883257"/>
    <w:rsid w:val="00883311"/>
    <w:rsid w:val="0088331E"/>
    <w:rsid w:val="008833FA"/>
    <w:rsid w:val="00883440"/>
    <w:rsid w:val="00883444"/>
    <w:rsid w:val="00883453"/>
    <w:rsid w:val="0088347C"/>
    <w:rsid w:val="0088348C"/>
    <w:rsid w:val="00883494"/>
    <w:rsid w:val="008834B7"/>
    <w:rsid w:val="00883604"/>
    <w:rsid w:val="0088363A"/>
    <w:rsid w:val="00883648"/>
    <w:rsid w:val="0088365D"/>
    <w:rsid w:val="008836C4"/>
    <w:rsid w:val="008836E2"/>
    <w:rsid w:val="008836EB"/>
    <w:rsid w:val="00883744"/>
    <w:rsid w:val="00883768"/>
    <w:rsid w:val="008837A4"/>
    <w:rsid w:val="008837F7"/>
    <w:rsid w:val="00883861"/>
    <w:rsid w:val="008838A2"/>
    <w:rsid w:val="008838B3"/>
    <w:rsid w:val="0088390C"/>
    <w:rsid w:val="00883923"/>
    <w:rsid w:val="00883A30"/>
    <w:rsid w:val="00883A5B"/>
    <w:rsid w:val="00883B0B"/>
    <w:rsid w:val="00883BC2"/>
    <w:rsid w:val="00883D45"/>
    <w:rsid w:val="00883D4B"/>
    <w:rsid w:val="00883E01"/>
    <w:rsid w:val="00883E55"/>
    <w:rsid w:val="00883E58"/>
    <w:rsid w:val="00883E63"/>
    <w:rsid w:val="00883F40"/>
    <w:rsid w:val="008840E8"/>
    <w:rsid w:val="008840F8"/>
    <w:rsid w:val="00884117"/>
    <w:rsid w:val="008841AA"/>
    <w:rsid w:val="008841FA"/>
    <w:rsid w:val="00884206"/>
    <w:rsid w:val="0088420C"/>
    <w:rsid w:val="00884216"/>
    <w:rsid w:val="0088424B"/>
    <w:rsid w:val="00884276"/>
    <w:rsid w:val="008843FF"/>
    <w:rsid w:val="00884462"/>
    <w:rsid w:val="0088450C"/>
    <w:rsid w:val="00884565"/>
    <w:rsid w:val="008845A1"/>
    <w:rsid w:val="008845C5"/>
    <w:rsid w:val="0088470E"/>
    <w:rsid w:val="008847CC"/>
    <w:rsid w:val="00884824"/>
    <w:rsid w:val="0088486B"/>
    <w:rsid w:val="00884872"/>
    <w:rsid w:val="008848B8"/>
    <w:rsid w:val="008848CB"/>
    <w:rsid w:val="0088492B"/>
    <w:rsid w:val="00884991"/>
    <w:rsid w:val="008849AC"/>
    <w:rsid w:val="00884A1E"/>
    <w:rsid w:val="00884A2E"/>
    <w:rsid w:val="00884AAD"/>
    <w:rsid w:val="00884B0A"/>
    <w:rsid w:val="00884B33"/>
    <w:rsid w:val="00884B48"/>
    <w:rsid w:val="00884B53"/>
    <w:rsid w:val="00884B55"/>
    <w:rsid w:val="00884C50"/>
    <w:rsid w:val="00884C9C"/>
    <w:rsid w:val="00884D75"/>
    <w:rsid w:val="00884D76"/>
    <w:rsid w:val="00884D83"/>
    <w:rsid w:val="00884DEF"/>
    <w:rsid w:val="00884DF9"/>
    <w:rsid w:val="00884E03"/>
    <w:rsid w:val="00884E0B"/>
    <w:rsid w:val="00884E16"/>
    <w:rsid w:val="00884E70"/>
    <w:rsid w:val="00884E8A"/>
    <w:rsid w:val="00884EBD"/>
    <w:rsid w:val="00884EE0"/>
    <w:rsid w:val="00884F53"/>
    <w:rsid w:val="00884FBF"/>
    <w:rsid w:val="0088500B"/>
    <w:rsid w:val="008850E0"/>
    <w:rsid w:val="008850E9"/>
    <w:rsid w:val="008850F5"/>
    <w:rsid w:val="00885155"/>
    <w:rsid w:val="00885205"/>
    <w:rsid w:val="00885265"/>
    <w:rsid w:val="008852FB"/>
    <w:rsid w:val="0088536E"/>
    <w:rsid w:val="008853AA"/>
    <w:rsid w:val="008853FF"/>
    <w:rsid w:val="0088544D"/>
    <w:rsid w:val="0088549D"/>
    <w:rsid w:val="008854DA"/>
    <w:rsid w:val="008854E5"/>
    <w:rsid w:val="00885518"/>
    <w:rsid w:val="008855F8"/>
    <w:rsid w:val="0088568D"/>
    <w:rsid w:val="00885722"/>
    <w:rsid w:val="0088578B"/>
    <w:rsid w:val="00885791"/>
    <w:rsid w:val="0088579C"/>
    <w:rsid w:val="00885896"/>
    <w:rsid w:val="008858C8"/>
    <w:rsid w:val="008858D0"/>
    <w:rsid w:val="00885932"/>
    <w:rsid w:val="008859D2"/>
    <w:rsid w:val="00885A13"/>
    <w:rsid w:val="00885A1A"/>
    <w:rsid w:val="00885A28"/>
    <w:rsid w:val="00885A63"/>
    <w:rsid w:val="00885A6F"/>
    <w:rsid w:val="00885B0A"/>
    <w:rsid w:val="00885B15"/>
    <w:rsid w:val="00885B1E"/>
    <w:rsid w:val="00885B70"/>
    <w:rsid w:val="00885B8D"/>
    <w:rsid w:val="00885BB5"/>
    <w:rsid w:val="00885C59"/>
    <w:rsid w:val="00885CD1"/>
    <w:rsid w:val="00885D06"/>
    <w:rsid w:val="00885D8C"/>
    <w:rsid w:val="00885E7A"/>
    <w:rsid w:val="00885EA5"/>
    <w:rsid w:val="00885EC6"/>
    <w:rsid w:val="00885F55"/>
    <w:rsid w:val="00885FD2"/>
    <w:rsid w:val="00885FDF"/>
    <w:rsid w:val="0088603B"/>
    <w:rsid w:val="00886063"/>
    <w:rsid w:val="00886097"/>
    <w:rsid w:val="00886099"/>
    <w:rsid w:val="00886169"/>
    <w:rsid w:val="00886270"/>
    <w:rsid w:val="008862E9"/>
    <w:rsid w:val="00886340"/>
    <w:rsid w:val="00886376"/>
    <w:rsid w:val="008863B8"/>
    <w:rsid w:val="00886414"/>
    <w:rsid w:val="00886421"/>
    <w:rsid w:val="0088643C"/>
    <w:rsid w:val="008864B5"/>
    <w:rsid w:val="0088650B"/>
    <w:rsid w:val="00886527"/>
    <w:rsid w:val="0088652B"/>
    <w:rsid w:val="0088656F"/>
    <w:rsid w:val="008865D3"/>
    <w:rsid w:val="008865FE"/>
    <w:rsid w:val="008866B8"/>
    <w:rsid w:val="008866EB"/>
    <w:rsid w:val="008866FE"/>
    <w:rsid w:val="00886701"/>
    <w:rsid w:val="00886706"/>
    <w:rsid w:val="00886718"/>
    <w:rsid w:val="0088671B"/>
    <w:rsid w:val="0088673E"/>
    <w:rsid w:val="0088676B"/>
    <w:rsid w:val="008867A7"/>
    <w:rsid w:val="008867CB"/>
    <w:rsid w:val="0088682E"/>
    <w:rsid w:val="00886849"/>
    <w:rsid w:val="00886856"/>
    <w:rsid w:val="008868F0"/>
    <w:rsid w:val="00886914"/>
    <w:rsid w:val="00886949"/>
    <w:rsid w:val="008869B2"/>
    <w:rsid w:val="00886A86"/>
    <w:rsid w:val="00886AAA"/>
    <w:rsid w:val="00886B73"/>
    <w:rsid w:val="00886B74"/>
    <w:rsid w:val="00886C43"/>
    <w:rsid w:val="00886CD4"/>
    <w:rsid w:val="00886CF3"/>
    <w:rsid w:val="00886D44"/>
    <w:rsid w:val="00886D7A"/>
    <w:rsid w:val="00886DA3"/>
    <w:rsid w:val="00886DAB"/>
    <w:rsid w:val="00886EC1"/>
    <w:rsid w:val="00886EFA"/>
    <w:rsid w:val="00886F01"/>
    <w:rsid w:val="00886F05"/>
    <w:rsid w:val="00886F20"/>
    <w:rsid w:val="00886F8D"/>
    <w:rsid w:val="0088706B"/>
    <w:rsid w:val="008870AC"/>
    <w:rsid w:val="008870D4"/>
    <w:rsid w:val="0088718F"/>
    <w:rsid w:val="00887257"/>
    <w:rsid w:val="0088725A"/>
    <w:rsid w:val="00887264"/>
    <w:rsid w:val="008872DF"/>
    <w:rsid w:val="008872E9"/>
    <w:rsid w:val="008872EA"/>
    <w:rsid w:val="00887311"/>
    <w:rsid w:val="00887390"/>
    <w:rsid w:val="008873D7"/>
    <w:rsid w:val="008873E6"/>
    <w:rsid w:val="008873F9"/>
    <w:rsid w:val="0088748A"/>
    <w:rsid w:val="008875FB"/>
    <w:rsid w:val="00887621"/>
    <w:rsid w:val="00887679"/>
    <w:rsid w:val="008876EB"/>
    <w:rsid w:val="00887751"/>
    <w:rsid w:val="008877B4"/>
    <w:rsid w:val="008877E1"/>
    <w:rsid w:val="008878F6"/>
    <w:rsid w:val="00887966"/>
    <w:rsid w:val="00887A68"/>
    <w:rsid w:val="00887A72"/>
    <w:rsid w:val="00887AA8"/>
    <w:rsid w:val="00887ADA"/>
    <w:rsid w:val="00887AFC"/>
    <w:rsid w:val="00887B07"/>
    <w:rsid w:val="00887B1F"/>
    <w:rsid w:val="00887B76"/>
    <w:rsid w:val="00887C07"/>
    <w:rsid w:val="00887C24"/>
    <w:rsid w:val="00887C55"/>
    <w:rsid w:val="00887C5B"/>
    <w:rsid w:val="00887C6A"/>
    <w:rsid w:val="00887CD6"/>
    <w:rsid w:val="00887CE8"/>
    <w:rsid w:val="00887CEE"/>
    <w:rsid w:val="00887CFF"/>
    <w:rsid w:val="00887D4D"/>
    <w:rsid w:val="00887DA9"/>
    <w:rsid w:val="00887DBD"/>
    <w:rsid w:val="00887DCF"/>
    <w:rsid w:val="00887EFB"/>
    <w:rsid w:val="00887FE5"/>
    <w:rsid w:val="00887FEE"/>
    <w:rsid w:val="00887FF1"/>
    <w:rsid w:val="0089005C"/>
    <w:rsid w:val="008900DE"/>
    <w:rsid w:val="0089013B"/>
    <w:rsid w:val="0089015F"/>
    <w:rsid w:val="00890180"/>
    <w:rsid w:val="008901D7"/>
    <w:rsid w:val="008901FC"/>
    <w:rsid w:val="00890208"/>
    <w:rsid w:val="00890235"/>
    <w:rsid w:val="008902AD"/>
    <w:rsid w:val="00890367"/>
    <w:rsid w:val="0089038D"/>
    <w:rsid w:val="008903B9"/>
    <w:rsid w:val="0089040C"/>
    <w:rsid w:val="0089046A"/>
    <w:rsid w:val="008904B8"/>
    <w:rsid w:val="008904E1"/>
    <w:rsid w:val="0089051D"/>
    <w:rsid w:val="00890531"/>
    <w:rsid w:val="00890583"/>
    <w:rsid w:val="00890595"/>
    <w:rsid w:val="008905B9"/>
    <w:rsid w:val="00890729"/>
    <w:rsid w:val="0089072A"/>
    <w:rsid w:val="0089072B"/>
    <w:rsid w:val="00890762"/>
    <w:rsid w:val="008907C8"/>
    <w:rsid w:val="008908E1"/>
    <w:rsid w:val="008909B9"/>
    <w:rsid w:val="008909CB"/>
    <w:rsid w:val="00890A42"/>
    <w:rsid w:val="00890AE4"/>
    <w:rsid w:val="00890B0B"/>
    <w:rsid w:val="00890B93"/>
    <w:rsid w:val="00890BE1"/>
    <w:rsid w:val="00890C0F"/>
    <w:rsid w:val="00890C26"/>
    <w:rsid w:val="00890CBF"/>
    <w:rsid w:val="00890D10"/>
    <w:rsid w:val="00890D3F"/>
    <w:rsid w:val="00890D6E"/>
    <w:rsid w:val="00890D7D"/>
    <w:rsid w:val="00890DFF"/>
    <w:rsid w:val="00890E14"/>
    <w:rsid w:val="00890EB7"/>
    <w:rsid w:val="00890F22"/>
    <w:rsid w:val="00891014"/>
    <w:rsid w:val="008910CA"/>
    <w:rsid w:val="00891170"/>
    <w:rsid w:val="008911EC"/>
    <w:rsid w:val="0089144D"/>
    <w:rsid w:val="0089159F"/>
    <w:rsid w:val="008915FD"/>
    <w:rsid w:val="00891603"/>
    <w:rsid w:val="0089169F"/>
    <w:rsid w:val="008916AF"/>
    <w:rsid w:val="008916DF"/>
    <w:rsid w:val="008916E2"/>
    <w:rsid w:val="0089170C"/>
    <w:rsid w:val="00891725"/>
    <w:rsid w:val="00891752"/>
    <w:rsid w:val="00891853"/>
    <w:rsid w:val="008918D5"/>
    <w:rsid w:val="008918DF"/>
    <w:rsid w:val="00891941"/>
    <w:rsid w:val="008919AC"/>
    <w:rsid w:val="008919EE"/>
    <w:rsid w:val="00891A09"/>
    <w:rsid w:val="00891A54"/>
    <w:rsid w:val="00891A5A"/>
    <w:rsid w:val="00891A63"/>
    <w:rsid w:val="00891A71"/>
    <w:rsid w:val="00891AAC"/>
    <w:rsid w:val="00891B08"/>
    <w:rsid w:val="00891B8A"/>
    <w:rsid w:val="00891BDB"/>
    <w:rsid w:val="00891D11"/>
    <w:rsid w:val="00891DC6"/>
    <w:rsid w:val="00891DD7"/>
    <w:rsid w:val="00891E56"/>
    <w:rsid w:val="00891EBC"/>
    <w:rsid w:val="00891EC4"/>
    <w:rsid w:val="00892064"/>
    <w:rsid w:val="0089207C"/>
    <w:rsid w:val="008920C7"/>
    <w:rsid w:val="008920FC"/>
    <w:rsid w:val="0089213C"/>
    <w:rsid w:val="008921BA"/>
    <w:rsid w:val="00892215"/>
    <w:rsid w:val="00892231"/>
    <w:rsid w:val="00892253"/>
    <w:rsid w:val="008922E1"/>
    <w:rsid w:val="00892304"/>
    <w:rsid w:val="00892379"/>
    <w:rsid w:val="008923E5"/>
    <w:rsid w:val="00892451"/>
    <w:rsid w:val="0089245A"/>
    <w:rsid w:val="00892496"/>
    <w:rsid w:val="008924D7"/>
    <w:rsid w:val="0089251B"/>
    <w:rsid w:val="0089251F"/>
    <w:rsid w:val="00892526"/>
    <w:rsid w:val="008925D5"/>
    <w:rsid w:val="008925FB"/>
    <w:rsid w:val="00892636"/>
    <w:rsid w:val="008926B7"/>
    <w:rsid w:val="008926E4"/>
    <w:rsid w:val="008926FC"/>
    <w:rsid w:val="00892730"/>
    <w:rsid w:val="00892733"/>
    <w:rsid w:val="00892742"/>
    <w:rsid w:val="0089284C"/>
    <w:rsid w:val="008928B7"/>
    <w:rsid w:val="0089291C"/>
    <w:rsid w:val="00892969"/>
    <w:rsid w:val="00892A48"/>
    <w:rsid w:val="00892A53"/>
    <w:rsid w:val="00892A94"/>
    <w:rsid w:val="00892AE5"/>
    <w:rsid w:val="00892B10"/>
    <w:rsid w:val="00892B74"/>
    <w:rsid w:val="00892C6B"/>
    <w:rsid w:val="00892C7F"/>
    <w:rsid w:val="00892D08"/>
    <w:rsid w:val="00892D0C"/>
    <w:rsid w:val="00892D32"/>
    <w:rsid w:val="00892D5B"/>
    <w:rsid w:val="00892DCD"/>
    <w:rsid w:val="00892EF8"/>
    <w:rsid w:val="00892F18"/>
    <w:rsid w:val="00892F30"/>
    <w:rsid w:val="00892F5A"/>
    <w:rsid w:val="00892FC5"/>
    <w:rsid w:val="00892FCA"/>
    <w:rsid w:val="00892FDA"/>
    <w:rsid w:val="00892FE1"/>
    <w:rsid w:val="00892FED"/>
    <w:rsid w:val="00893028"/>
    <w:rsid w:val="00893079"/>
    <w:rsid w:val="008930D7"/>
    <w:rsid w:val="008930F0"/>
    <w:rsid w:val="00893110"/>
    <w:rsid w:val="00893114"/>
    <w:rsid w:val="00893126"/>
    <w:rsid w:val="0089315A"/>
    <w:rsid w:val="00893172"/>
    <w:rsid w:val="008931DB"/>
    <w:rsid w:val="008932D8"/>
    <w:rsid w:val="008932E0"/>
    <w:rsid w:val="008932E4"/>
    <w:rsid w:val="0089330A"/>
    <w:rsid w:val="00893329"/>
    <w:rsid w:val="00893354"/>
    <w:rsid w:val="00893393"/>
    <w:rsid w:val="008933BD"/>
    <w:rsid w:val="008933C5"/>
    <w:rsid w:val="00893567"/>
    <w:rsid w:val="00893586"/>
    <w:rsid w:val="0089359F"/>
    <w:rsid w:val="008935E0"/>
    <w:rsid w:val="00893663"/>
    <w:rsid w:val="0089366A"/>
    <w:rsid w:val="008936CC"/>
    <w:rsid w:val="00893704"/>
    <w:rsid w:val="0089378E"/>
    <w:rsid w:val="0089379F"/>
    <w:rsid w:val="0089380E"/>
    <w:rsid w:val="00893822"/>
    <w:rsid w:val="00893824"/>
    <w:rsid w:val="00893846"/>
    <w:rsid w:val="00893919"/>
    <w:rsid w:val="0089397A"/>
    <w:rsid w:val="008939F9"/>
    <w:rsid w:val="00893A9C"/>
    <w:rsid w:val="00893ACA"/>
    <w:rsid w:val="00893AF3"/>
    <w:rsid w:val="00893B3F"/>
    <w:rsid w:val="00893B93"/>
    <w:rsid w:val="00893BC5"/>
    <w:rsid w:val="00893C16"/>
    <w:rsid w:val="00893CB6"/>
    <w:rsid w:val="00893D6B"/>
    <w:rsid w:val="00893DA1"/>
    <w:rsid w:val="00893E4A"/>
    <w:rsid w:val="00893EAB"/>
    <w:rsid w:val="00893ECD"/>
    <w:rsid w:val="00893F59"/>
    <w:rsid w:val="00893FD9"/>
    <w:rsid w:val="00893FF5"/>
    <w:rsid w:val="0089402B"/>
    <w:rsid w:val="008940A0"/>
    <w:rsid w:val="008940C0"/>
    <w:rsid w:val="008940F4"/>
    <w:rsid w:val="00894175"/>
    <w:rsid w:val="008941B1"/>
    <w:rsid w:val="008941E2"/>
    <w:rsid w:val="00894269"/>
    <w:rsid w:val="0089432A"/>
    <w:rsid w:val="00894366"/>
    <w:rsid w:val="0089439C"/>
    <w:rsid w:val="008943C8"/>
    <w:rsid w:val="00894403"/>
    <w:rsid w:val="00894456"/>
    <w:rsid w:val="00894481"/>
    <w:rsid w:val="008944A6"/>
    <w:rsid w:val="008944B8"/>
    <w:rsid w:val="008945A4"/>
    <w:rsid w:val="008945A5"/>
    <w:rsid w:val="008945AA"/>
    <w:rsid w:val="008945C6"/>
    <w:rsid w:val="0089460B"/>
    <w:rsid w:val="0089470F"/>
    <w:rsid w:val="00894726"/>
    <w:rsid w:val="008947A0"/>
    <w:rsid w:val="008948BC"/>
    <w:rsid w:val="0089493E"/>
    <w:rsid w:val="00894945"/>
    <w:rsid w:val="00894962"/>
    <w:rsid w:val="008949E9"/>
    <w:rsid w:val="00894A48"/>
    <w:rsid w:val="00894A52"/>
    <w:rsid w:val="00894B43"/>
    <w:rsid w:val="00894B65"/>
    <w:rsid w:val="00894B8E"/>
    <w:rsid w:val="00894BA3"/>
    <w:rsid w:val="00894C10"/>
    <w:rsid w:val="00894C38"/>
    <w:rsid w:val="00894C80"/>
    <w:rsid w:val="00894D78"/>
    <w:rsid w:val="00894DD1"/>
    <w:rsid w:val="00894DD8"/>
    <w:rsid w:val="00894DE8"/>
    <w:rsid w:val="00894E54"/>
    <w:rsid w:val="00894EA6"/>
    <w:rsid w:val="00894F1F"/>
    <w:rsid w:val="00894FED"/>
    <w:rsid w:val="00895019"/>
    <w:rsid w:val="00895075"/>
    <w:rsid w:val="008950EF"/>
    <w:rsid w:val="00895125"/>
    <w:rsid w:val="00895141"/>
    <w:rsid w:val="00895153"/>
    <w:rsid w:val="00895179"/>
    <w:rsid w:val="0089517E"/>
    <w:rsid w:val="0089518F"/>
    <w:rsid w:val="008951C7"/>
    <w:rsid w:val="00895229"/>
    <w:rsid w:val="0089538E"/>
    <w:rsid w:val="0089542C"/>
    <w:rsid w:val="00895440"/>
    <w:rsid w:val="0089548D"/>
    <w:rsid w:val="008954DC"/>
    <w:rsid w:val="0089557B"/>
    <w:rsid w:val="0089557E"/>
    <w:rsid w:val="008955FC"/>
    <w:rsid w:val="00895778"/>
    <w:rsid w:val="008957D1"/>
    <w:rsid w:val="00895812"/>
    <w:rsid w:val="0089582C"/>
    <w:rsid w:val="0089584A"/>
    <w:rsid w:val="00895884"/>
    <w:rsid w:val="00895919"/>
    <w:rsid w:val="0089597E"/>
    <w:rsid w:val="008959A6"/>
    <w:rsid w:val="008959E1"/>
    <w:rsid w:val="00895A35"/>
    <w:rsid w:val="00895A51"/>
    <w:rsid w:val="00895AC6"/>
    <w:rsid w:val="00895C5E"/>
    <w:rsid w:val="00895C75"/>
    <w:rsid w:val="00895C89"/>
    <w:rsid w:val="00895CD7"/>
    <w:rsid w:val="00895CE9"/>
    <w:rsid w:val="00895CEA"/>
    <w:rsid w:val="00895D81"/>
    <w:rsid w:val="00895D8E"/>
    <w:rsid w:val="00895DAE"/>
    <w:rsid w:val="00895DD9"/>
    <w:rsid w:val="00895EB5"/>
    <w:rsid w:val="00895EC9"/>
    <w:rsid w:val="00895EE9"/>
    <w:rsid w:val="00895EED"/>
    <w:rsid w:val="00895EF3"/>
    <w:rsid w:val="00895F70"/>
    <w:rsid w:val="00895F81"/>
    <w:rsid w:val="00895F99"/>
    <w:rsid w:val="00896033"/>
    <w:rsid w:val="00896089"/>
    <w:rsid w:val="008960B5"/>
    <w:rsid w:val="0089618B"/>
    <w:rsid w:val="008961BE"/>
    <w:rsid w:val="008961E5"/>
    <w:rsid w:val="00896220"/>
    <w:rsid w:val="0089623F"/>
    <w:rsid w:val="008962C5"/>
    <w:rsid w:val="00896332"/>
    <w:rsid w:val="00896372"/>
    <w:rsid w:val="008963A0"/>
    <w:rsid w:val="008963AC"/>
    <w:rsid w:val="00896444"/>
    <w:rsid w:val="00896472"/>
    <w:rsid w:val="00896484"/>
    <w:rsid w:val="008964B9"/>
    <w:rsid w:val="008964E5"/>
    <w:rsid w:val="008964F8"/>
    <w:rsid w:val="0089656F"/>
    <w:rsid w:val="00896570"/>
    <w:rsid w:val="0089659C"/>
    <w:rsid w:val="008965B6"/>
    <w:rsid w:val="008965D6"/>
    <w:rsid w:val="008966D9"/>
    <w:rsid w:val="00896744"/>
    <w:rsid w:val="0089678B"/>
    <w:rsid w:val="008967E2"/>
    <w:rsid w:val="008967E4"/>
    <w:rsid w:val="008967FE"/>
    <w:rsid w:val="0089685C"/>
    <w:rsid w:val="0089686C"/>
    <w:rsid w:val="00896879"/>
    <w:rsid w:val="008968FA"/>
    <w:rsid w:val="0089698E"/>
    <w:rsid w:val="008969FD"/>
    <w:rsid w:val="00896A97"/>
    <w:rsid w:val="00896AC3"/>
    <w:rsid w:val="00896B0F"/>
    <w:rsid w:val="00896B13"/>
    <w:rsid w:val="00896B1A"/>
    <w:rsid w:val="00896C55"/>
    <w:rsid w:val="00896CCA"/>
    <w:rsid w:val="00896CF4"/>
    <w:rsid w:val="00896D52"/>
    <w:rsid w:val="00896DFB"/>
    <w:rsid w:val="00896E06"/>
    <w:rsid w:val="00896E61"/>
    <w:rsid w:val="00896E66"/>
    <w:rsid w:val="00896E81"/>
    <w:rsid w:val="00896E97"/>
    <w:rsid w:val="00896EA6"/>
    <w:rsid w:val="00896F09"/>
    <w:rsid w:val="00896FAA"/>
    <w:rsid w:val="00897009"/>
    <w:rsid w:val="00897039"/>
    <w:rsid w:val="0089706E"/>
    <w:rsid w:val="00897099"/>
    <w:rsid w:val="00897104"/>
    <w:rsid w:val="00897127"/>
    <w:rsid w:val="008971D2"/>
    <w:rsid w:val="008971E8"/>
    <w:rsid w:val="00897207"/>
    <w:rsid w:val="0089721F"/>
    <w:rsid w:val="00897256"/>
    <w:rsid w:val="008972C2"/>
    <w:rsid w:val="008972CC"/>
    <w:rsid w:val="008972CD"/>
    <w:rsid w:val="00897302"/>
    <w:rsid w:val="00897356"/>
    <w:rsid w:val="008973D0"/>
    <w:rsid w:val="008973F5"/>
    <w:rsid w:val="00897636"/>
    <w:rsid w:val="0089766F"/>
    <w:rsid w:val="0089768E"/>
    <w:rsid w:val="00897710"/>
    <w:rsid w:val="00897733"/>
    <w:rsid w:val="00897735"/>
    <w:rsid w:val="0089775E"/>
    <w:rsid w:val="008977C2"/>
    <w:rsid w:val="00897839"/>
    <w:rsid w:val="00897890"/>
    <w:rsid w:val="008978C8"/>
    <w:rsid w:val="008978D3"/>
    <w:rsid w:val="00897917"/>
    <w:rsid w:val="00897946"/>
    <w:rsid w:val="00897962"/>
    <w:rsid w:val="00897973"/>
    <w:rsid w:val="008979D5"/>
    <w:rsid w:val="008979F7"/>
    <w:rsid w:val="008979FA"/>
    <w:rsid w:val="00897A5A"/>
    <w:rsid w:val="00897AC8"/>
    <w:rsid w:val="00897AED"/>
    <w:rsid w:val="00897B05"/>
    <w:rsid w:val="00897B10"/>
    <w:rsid w:val="00897BAB"/>
    <w:rsid w:val="00897BD9"/>
    <w:rsid w:val="00897C01"/>
    <w:rsid w:val="00897C0A"/>
    <w:rsid w:val="00897C47"/>
    <w:rsid w:val="00897C93"/>
    <w:rsid w:val="00897CF1"/>
    <w:rsid w:val="00897D1F"/>
    <w:rsid w:val="00897DEF"/>
    <w:rsid w:val="00897E0D"/>
    <w:rsid w:val="00897E4F"/>
    <w:rsid w:val="00897E9D"/>
    <w:rsid w:val="00897EBA"/>
    <w:rsid w:val="00897F0A"/>
    <w:rsid w:val="00897F5F"/>
    <w:rsid w:val="00897F9B"/>
    <w:rsid w:val="008A0009"/>
    <w:rsid w:val="008A0077"/>
    <w:rsid w:val="008A009D"/>
    <w:rsid w:val="008A010C"/>
    <w:rsid w:val="008A014B"/>
    <w:rsid w:val="008A01AA"/>
    <w:rsid w:val="008A01D7"/>
    <w:rsid w:val="008A0213"/>
    <w:rsid w:val="008A0254"/>
    <w:rsid w:val="008A0293"/>
    <w:rsid w:val="008A02A2"/>
    <w:rsid w:val="008A02D3"/>
    <w:rsid w:val="008A0302"/>
    <w:rsid w:val="008A0334"/>
    <w:rsid w:val="008A038B"/>
    <w:rsid w:val="008A03A1"/>
    <w:rsid w:val="008A03CE"/>
    <w:rsid w:val="008A0599"/>
    <w:rsid w:val="008A066A"/>
    <w:rsid w:val="008A0699"/>
    <w:rsid w:val="008A06E1"/>
    <w:rsid w:val="008A0760"/>
    <w:rsid w:val="008A0776"/>
    <w:rsid w:val="008A0819"/>
    <w:rsid w:val="008A0834"/>
    <w:rsid w:val="008A087C"/>
    <w:rsid w:val="008A08A9"/>
    <w:rsid w:val="008A08CB"/>
    <w:rsid w:val="008A09B3"/>
    <w:rsid w:val="008A0A04"/>
    <w:rsid w:val="008A0A0A"/>
    <w:rsid w:val="008A0A11"/>
    <w:rsid w:val="008A0A26"/>
    <w:rsid w:val="008A0A33"/>
    <w:rsid w:val="008A0A52"/>
    <w:rsid w:val="008A0A5B"/>
    <w:rsid w:val="008A0A7D"/>
    <w:rsid w:val="008A0A8D"/>
    <w:rsid w:val="008A0B68"/>
    <w:rsid w:val="008A0BA1"/>
    <w:rsid w:val="008A0BCB"/>
    <w:rsid w:val="008A0C03"/>
    <w:rsid w:val="008A0C54"/>
    <w:rsid w:val="008A0C8A"/>
    <w:rsid w:val="008A0DE6"/>
    <w:rsid w:val="008A0E1E"/>
    <w:rsid w:val="008A0E32"/>
    <w:rsid w:val="008A0E95"/>
    <w:rsid w:val="008A0EB8"/>
    <w:rsid w:val="008A0FFC"/>
    <w:rsid w:val="008A10B5"/>
    <w:rsid w:val="008A10E4"/>
    <w:rsid w:val="008A112E"/>
    <w:rsid w:val="008A1171"/>
    <w:rsid w:val="008A11AF"/>
    <w:rsid w:val="008A11ED"/>
    <w:rsid w:val="008A127E"/>
    <w:rsid w:val="008A1344"/>
    <w:rsid w:val="008A1347"/>
    <w:rsid w:val="008A1431"/>
    <w:rsid w:val="008A1469"/>
    <w:rsid w:val="008A1477"/>
    <w:rsid w:val="008A1487"/>
    <w:rsid w:val="008A14D4"/>
    <w:rsid w:val="008A1514"/>
    <w:rsid w:val="008A157E"/>
    <w:rsid w:val="008A1593"/>
    <w:rsid w:val="008A1606"/>
    <w:rsid w:val="008A1615"/>
    <w:rsid w:val="008A1649"/>
    <w:rsid w:val="008A16BA"/>
    <w:rsid w:val="008A16CA"/>
    <w:rsid w:val="008A1722"/>
    <w:rsid w:val="008A1725"/>
    <w:rsid w:val="008A172C"/>
    <w:rsid w:val="008A1786"/>
    <w:rsid w:val="008A1821"/>
    <w:rsid w:val="008A1829"/>
    <w:rsid w:val="008A1835"/>
    <w:rsid w:val="008A185E"/>
    <w:rsid w:val="008A18B7"/>
    <w:rsid w:val="008A18DB"/>
    <w:rsid w:val="008A1947"/>
    <w:rsid w:val="008A1963"/>
    <w:rsid w:val="008A198C"/>
    <w:rsid w:val="008A19C4"/>
    <w:rsid w:val="008A19C7"/>
    <w:rsid w:val="008A19C8"/>
    <w:rsid w:val="008A19C9"/>
    <w:rsid w:val="008A19DB"/>
    <w:rsid w:val="008A19E4"/>
    <w:rsid w:val="008A19F7"/>
    <w:rsid w:val="008A1A13"/>
    <w:rsid w:val="008A1A41"/>
    <w:rsid w:val="008A1A64"/>
    <w:rsid w:val="008A1A8B"/>
    <w:rsid w:val="008A1A8C"/>
    <w:rsid w:val="008A1AB7"/>
    <w:rsid w:val="008A1B37"/>
    <w:rsid w:val="008A1B57"/>
    <w:rsid w:val="008A1BE7"/>
    <w:rsid w:val="008A1BF0"/>
    <w:rsid w:val="008A1C4F"/>
    <w:rsid w:val="008A1C79"/>
    <w:rsid w:val="008A1C90"/>
    <w:rsid w:val="008A1C94"/>
    <w:rsid w:val="008A1CF3"/>
    <w:rsid w:val="008A1D1E"/>
    <w:rsid w:val="008A1D3A"/>
    <w:rsid w:val="008A1E5B"/>
    <w:rsid w:val="008A1E65"/>
    <w:rsid w:val="008A1F00"/>
    <w:rsid w:val="008A1F4F"/>
    <w:rsid w:val="008A1F54"/>
    <w:rsid w:val="008A1F75"/>
    <w:rsid w:val="008A1F80"/>
    <w:rsid w:val="008A1F8A"/>
    <w:rsid w:val="008A1FD2"/>
    <w:rsid w:val="008A2119"/>
    <w:rsid w:val="008A2160"/>
    <w:rsid w:val="008A2164"/>
    <w:rsid w:val="008A21FF"/>
    <w:rsid w:val="008A2268"/>
    <w:rsid w:val="008A2277"/>
    <w:rsid w:val="008A237A"/>
    <w:rsid w:val="008A23A5"/>
    <w:rsid w:val="008A246B"/>
    <w:rsid w:val="008A24CA"/>
    <w:rsid w:val="008A2506"/>
    <w:rsid w:val="008A251A"/>
    <w:rsid w:val="008A2528"/>
    <w:rsid w:val="008A2569"/>
    <w:rsid w:val="008A2572"/>
    <w:rsid w:val="008A259C"/>
    <w:rsid w:val="008A25BA"/>
    <w:rsid w:val="008A2609"/>
    <w:rsid w:val="008A2620"/>
    <w:rsid w:val="008A2632"/>
    <w:rsid w:val="008A264D"/>
    <w:rsid w:val="008A265C"/>
    <w:rsid w:val="008A266A"/>
    <w:rsid w:val="008A2699"/>
    <w:rsid w:val="008A26E5"/>
    <w:rsid w:val="008A270A"/>
    <w:rsid w:val="008A271D"/>
    <w:rsid w:val="008A2767"/>
    <w:rsid w:val="008A281A"/>
    <w:rsid w:val="008A282D"/>
    <w:rsid w:val="008A28D9"/>
    <w:rsid w:val="008A28E6"/>
    <w:rsid w:val="008A2966"/>
    <w:rsid w:val="008A296D"/>
    <w:rsid w:val="008A29D3"/>
    <w:rsid w:val="008A2A2B"/>
    <w:rsid w:val="008A2A37"/>
    <w:rsid w:val="008A2A5F"/>
    <w:rsid w:val="008A2A84"/>
    <w:rsid w:val="008A2AFB"/>
    <w:rsid w:val="008A2B1C"/>
    <w:rsid w:val="008A2B3B"/>
    <w:rsid w:val="008A2B6F"/>
    <w:rsid w:val="008A2BD0"/>
    <w:rsid w:val="008A2BF8"/>
    <w:rsid w:val="008A2C0A"/>
    <w:rsid w:val="008A2C1F"/>
    <w:rsid w:val="008A2CDE"/>
    <w:rsid w:val="008A2DC5"/>
    <w:rsid w:val="008A2DE8"/>
    <w:rsid w:val="008A2DEB"/>
    <w:rsid w:val="008A2E09"/>
    <w:rsid w:val="008A2E2D"/>
    <w:rsid w:val="008A2E6D"/>
    <w:rsid w:val="008A2EB8"/>
    <w:rsid w:val="008A2EE0"/>
    <w:rsid w:val="008A2EE9"/>
    <w:rsid w:val="008A2F07"/>
    <w:rsid w:val="008A2F14"/>
    <w:rsid w:val="008A2F85"/>
    <w:rsid w:val="008A2FF3"/>
    <w:rsid w:val="008A2FF7"/>
    <w:rsid w:val="008A304B"/>
    <w:rsid w:val="008A30D4"/>
    <w:rsid w:val="008A30D7"/>
    <w:rsid w:val="008A3131"/>
    <w:rsid w:val="008A313A"/>
    <w:rsid w:val="008A317C"/>
    <w:rsid w:val="008A320C"/>
    <w:rsid w:val="008A3279"/>
    <w:rsid w:val="008A327B"/>
    <w:rsid w:val="008A3297"/>
    <w:rsid w:val="008A32C2"/>
    <w:rsid w:val="008A32E3"/>
    <w:rsid w:val="008A33B9"/>
    <w:rsid w:val="008A3435"/>
    <w:rsid w:val="008A345F"/>
    <w:rsid w:val="008A34CC"/>
    <w:rsid w:val="008A34D5"/>
    <w:rsid w:val="008A34FE"/>
    <w:rsid w:val="008A3531"/>
    <w:rsid w:val="008A35C5"/>
    <w:rsid w:val="008A3644"/>
    <w:rsid w:val="008A36D5"/>
    <w:rsid w:val="008A370E"/>
    <w:rsid w:val="008A3769"/>
    <w:rsid w:val="008A377D"/>
    <w:rsid w:val="008A382F"/>
    <w:rsid w:val="008A388E"/>
    <w:rsid w:val="008A38BC"/>
    <w:rsid w:val="008A38E3"/>
    <w:rsid w:val="008A3916"/>
    <w:rsid w:val="008A3994"/>
    <w:rsid w:val="008A399E"/>
    <w:rsid w:val="008A39A8"/>
    <w:rsid w:val="008A39CB"/>
    <w:rsid w:val="008A3A51"/>
    <w:rsid w:val="008A3A54"/>
    <w:rsid w:val="008A3A79"/>
    <w:rsid w:val="008A3AE6"/>
    <w:rsid w:val="008A3B1A"/>
    <w:rsid w:val="008A3B65"/>
    <w:rsid w:val="008A3BA7"/>
    <w:rsid w:val="008A3C2D"/>
    <w:rsid w:val="008A3CDB"/>
    <w:rsid w:val="008A3D13"/>
    <w:rsid w:val="008A3D3E"/>
    <w:rsid w:val="008A3D56"/>
    <w:rsid w:val="008A3D65"/>
    <w:rsid w:val="008A3D67"/>
    <w:rsid w:val="008A3D71"/>
    <w:rsid w:val="008A3D8A"/>
    <w:rsid w:val="008A3D92"/>
    <w:rsid w:val="008A3DAC"/>
    <w:rsid w:val="008A3DD7"/>
    <w:rsid w:val="008A3E06"/>
    <w:rsid w:val="008A3EE5"/>
    <w:rsid w:val="008A3F8B"/>
    <w:rsid w:val="008A4022"/>
    <w:rsid w:val="008A404D"/>
    <w:rsid w:val="008A408F"/>
    <w:rsid w:val="008A40F9"/>
    <w:rsid w:val="008A4133"/>
    <w:rsid w:val="008A4153"/>
    <w:rsid w:val="008A4163"/>
    <w:rsid w:val="008A4169"/>
    <w:rsid w:val="008A4193"/>
    <w:rsid w:val="008A419C"/>
    <w:rsid w:val="008A41D0"/>
    <w:rsid w:val="008A4210"/>
    <w:rsid w:val="008A421F"/>
    <w:rsid w:val="008A4226"/>
    <w:rsid w:val="008A4264"/>
    <w:rsid w:val="008A42DF"/>
    <w:rsid w:val="008A430F"/>
    <w:rsid w:val="008A4313"/>
    <w:rsid w:val="008A439A"/>
    <w:rsid w:val="008A43AF"/>
    <w:rsid w:val="008A4486"/>
    <w:rsid w:val="008A44E0"/>
    <w:rsid w:val="008A44FF"/>
    <w:rsid w:val="008A4617"/>
    <w:rsid w:val="008A465C"/>
    <w:rsid w:val="008A4737"/>
    <w:rsid w:val="008A4791"/>
    <w:rsid w:val="008A47D3"/>
    <w:rsid w:val="008A484B"/>
    <w:rsid w:val="008A4884"/>
    <w:rsid w:val="008A490A"/>
    <w:rsid w:val="008A4973"/>
    <w:rsid w:val="008A4978"/>
    <w:rsid w:val="008A4989"/>
    <w:rsid w:val="008A498C"/>
    <w:rsid w:val="008A49DB"/>
    <w:rsid w:val="008A49EA"/>
    <w:rsid w:val="008A49F9"/>
    <w:rsid w:val="008A4A0F"/>
    <w:rsid w:val="008A4A41"/>
    <w:rsid w:val="008A4AAA"/>
    <w:rsid w:val="008A4B43"/>
    <w:rsid w:val="008A4B61"/>
    <w:rsid w:val="008A4B7E"/>
    <w:rsid w:val="008A4BD2"/>
    <w:rsid w:val="008A4C0C"/>
    <w:rsid w:val="008A4C65"/>
    <w:rsid w:val="008A4C67"/>
    <w:rsid w:val="008A4CBB"/>
    <w:rsid w:val="008A4D48"/>
    <w:rsid w:val="008A4DE5"/>
    <w:rsid w:val="008A4E24"/>
    <w:rsid w:val="008A4E3E"/>
    <w:rsid w:val="008A4EC1"/>
    <w:rsid w:val="008A4EF9"/>
    <w:rsid w:val="008A4F23"/>
    <w:rsid w:val="008A4FD4"/>
    <w:rsid w:val="008A5058"/>
    <w:rsid w:val="008A5081"/>
    <w:rsid w:val="008A50ED"/>
    <w:rsid w:val="008A50F1"/>
    <w:rsid w:val="008A5147"/>
    <w:rsid w:val="008A5159"/>
    <w:rsid w:val="008A5227"/>
    <w:rsid w:val="008A5234"/>
    <w:rsid w:val="008A523C"/>
    <w:rsid w:val="008A52E8"/>
    <w:rsid w:val="008A52F1"/>
    <w:rsid w:val="008A533B"/>
    <w:rsid w:val="008A540E"/>
    <w:rsid w:val="008A5468"/>
    <w:rsid w:val="008A5497"/>
    <w:rsid w:val="008A54E8"/>
    <w:rsid w:val="008A5543"/>
    <w:rsid w:val="008A5548"/>
    <w:rsid w:val="008A5634"/>
    <w:rsid w:val="008A5677"/>
    <w:rsid w:val="008A56B1"/>
    <w:rsid w:val="008A56C3"/>
    <w:rsid w:val="008A5748"/>
    <w:rsid w:val="008A5790"/>
    <w:rsid w:val="008A5792"/>
    <w:rsid w:val="008A57AD"/>
    <w:rsid w:val="008A57B0"/>
    <w:rsid w:val="008A5806"/>
    <w:rsid w:val="008A583F"/>
    <w:rsid w:val="008A587A"/>
    <w:rsid w:val="008A5899"/>
    <w:rsid w:val="008A58E8"/>
    <w:rsid w:val="008A5974"/>
    <w:rsid w:val="008A598A"/>
    <w:rsid w:val="008A5993"/>
    <w:rsid w:val="008A59D5"/>
    <w:rsid w:val="008A5A04"/>
    <w:rsid w:val="008A5C1D"/>
    <w:rsid w:val="008A5C3E"/>
    <w:rsid w:val="008A5C74"/>
    <w:rsid w:val="008A5CE3"/>
    <w:rsid w:val="008A5D53"/>
    <w:rsid w:val="008A5D78"/>
    <w:rsid w:val="008A5D97"/>
    <w:rsid w:val="008A5DFC"/>
    <w:rsid w:val="008A5E19"/>
    <w:rsid w:val="008A5E67"/>
    <w:rsid w:val="008A5FE7"/>
    <w:rsid w:val="008A6049"/>
    <w:rsid w:val="008A6059"/>
    <w:rsid w:val="008A60E3"/>
    <w:rsid w:val="008A60E5"/>
    <w:rsid w:val="008A6135"/>
    <w:rsid w:val="008A62B9"/>
    <w:rsid w:val="008A62D7"/>
    <w:rsid w:val="008A62F2"/>
    <w:rsid w:val="008A62FE"/>
    <w:rsid w:val="008A6317"/>
    <w:rsid w:val="008A6367"/>
    <w:rsid w:val="008A63B2"/>
    <w:rsid w:val="008A6566"/>
    <w:rsid w:val="008A65C0"/>
    <w:rsid w:val="008A6651"/>
    <w:rsid w:val="008A6672"/>
    <w:rsid w:val="008A6692"/>
    <w:rsid w:val="008A688A"/>
    <w:rsid w:val="008A688B"/>
    <w:rsid w:val="008A6894"/>
    <w:rsid w:val="008A68E3"/>
    <w:rsid w:val="008A6901"/>
    <w:rsid w:val="008A695B"/>
    <w:rsid w:val="008A695E"/>
    <w:rsid w:val="008A696D"/>
    <w:rsid w:val="008A69C4"/>
    <w:rsid w:val="008A6A62"/>
    <w:rsid w:val="008A6AD3"/>
    <w:rsid w:val="008A6B13"/>
    <w:rsid w:val="008A6BAA"/>
    <w:rsid w:val="008A6C06"/>
    <w:rsid w:val="008A6C39"/>
    <w:rsid w:val="008A6CA8"/>
    <w:rsid w:val="008A6CC2"/>
    <w:rsid w:val="008A6D46"/>
    <w:rsid w:val="008A6D96"/>
    <w:rsid w:val="008A6DCD"/>
    <w:rsid w:val="008A6DE1"/>
    <w:rsid w:val="008A6EB1"/>
    <w:rsid w:val="008A6F83"/>
    <w:rsid w:val="008A6FF7"/>
    <w:rsid w:val="008A70DA"/>
    <w:rsid w:val="008A70F0"/>
    <w:rsid w:val="008A7156"/>
    <w:rsid w:val="008A71BF"/>
    <w:rsid w:val="008A71C5"/>
    <w:rsid w:val="008A7273"/>
    <w:rsid w:val="008A72DC"/>
    <w:rsid w:val="008A72E6"/>
    <w:rsid w:val="008A72F5"/>
    <w:rsid w:val="008A732C"/>
    <w:rsid w:val="008A73A5"/>
    <w:rsid w:val="008A73D8"/>
    <w:rsid w:val="008A73F1"/>
    <w:rsid w:val="008A7429"/>
    <w:rsid w:val="008A7448"/>
    <w:rsid w:val="008A747D"/>
    <w:rsid w:val="008A74B8"/>
    <w:rsid w:val="008A74F2"/>
    <w:rsid w:val="008A7500"/>
    <w:rsid w:val="008A7501"/>
    <w:rsid w:val="008A7574"/>
    <w:rsid w:val="008A75A0"/>
    <w:rsid w:val="008A760D"/>
    <w:rsid w:val="008A762F"/>
    <w:rsid w:val="008A7684"/>
    <w:rsid w:val="008A768C"/>
    <w:rsid w:val="008A76B4"/>
    <w:rsid w:val="008A76BA"/>
    <w:rsid w:val="008A76CF"/>
    <w:rsid w:val="008A76D1"/>
    <w:rsid w:val="008A76E7"/>
    <w:rsid w:val="008A7760"/>
    <w:rsid w:val="008A7772"/>
    <w:rsid w:val="008A77A2"/>
    <w:rsid w:val="008A7836"/>
    <w:rsid w:val="008A7871"/>
    <w:rsid w:val="008A79DC"/>
    <w:rsid w:val="008A7ADC"/>
    <w:rsid w:val="008A7B09"/>
    <w:rsid w:val="008A7B54"/>
    <w:rsid w:val="008A7C04"/>
    <w:rsid w:val="008A7C1C"/>
    <w:rsid w:val="008A7C2E"/>
    <w:rsid w:val="008A7C32"/>
    <w:rsid w:val="008A7DCF"/>
    <w:rsid w:val="008A7E11"/>
    <w:rsid w:val="008A7E35"/>
    <w:rsid w:val="008A7E50"/>
    <w:rsid w:val="008A7EB3"/>
    <w:rsid w:val="008A7F2F"/>
    <w:rsid w:val="008A7F32"/>
    <w:rsid w:val="008A7F4E"/>
    <w:rsid w:val="008A7F5B"/>
    <w:rsid w:val="008B0042"/>
    <w:rsid w:val="008B0071"/>
    <w:rsid w:val="008B0095"/>
    <w:rsid w:val="008B00A3"/>
    <w:rsid w:val="008B00B4"/>
    <w:rsid w:val="008B00C1"/>
    <w:rsid w:val="008B011E"/>
    <w:rsid w:val="008B0139"/>
    <w:rsid w:val="008B0143"/>
    <w:rsid w:val="008B0228"/>
    <w:rsid w:val="008B02C3"/>
    <w:rsid w:val="008B02F7"/>
    <w:rsid w:val="008B0372"/>
    <w:rsid w:val="008B03B3"/>
    <w:rsid w:val="008B03CE"/>
    <w:rsid w:val="008B03D9"/>
    <w:rsid w:val="008B03F1"/>
    <w:rsid w:val="008B04D6"/>
    <w:rsid w:val="008B04FC"/>
    <w:rsid w:val="008B0500"/>
    <w:rsid w:val="008B05BE"/>
    <w:rsid w:val="008B062D"/>
    <w:rsid w:val="008B0637"/>
    <w:rsid w:val="008B064C"/>
    <w:rsid w:val="008B0663"/>
    <w:rsid w:val="008B0678"/>
    <w:rsid w:val="008B0687"/>
    <w:rsid w:val="008B068C"/>
    <w:rsid w:val="008B070D"/>
    <w:rsid w:val="008B070F"/>
    <w:rsid w:val="008B075B"/>
    <w:rsid w:val="008B076F"/>
    <w:rsid w:val="008B07EF"/>
    <w:rsid w:val="008B080B"/>
    <w:rsid w:val="008B0862"/>
    <w:rsid w:val="008B088C"/>
    <w:rsid w:val="008B0909"/>
    <w:rsid w:val="008B0943"/>
    <w:rsid w:val="008B09FC"/>
    <w:rsid w:val="008B0A1B"/>
    <w:rsid w:val="008B0A40"/>
    <w:rsid w:val="008B0A6C"/>
    <w:rsid w:val="008B0A86"/>
    <w:rsid w:val="008B0B08"/>
    <w:rsid w:val="008B0BDC"/>
    <w:rsid w:val="008B0C79"/>
    <w:rsid w:val="008B0C93"/>
    <w:rsid w:val="008B0D68"/>
    <w:rsid w:val="008B0DB5"/>
    <w:rsid w:val="008B0E53"/>
    <w:rsid w:val="008B0E74"/>
    <w:rsid w:val="008B0E81"/>
    <w:rsid w:val="008B0E96"/>
    <w:rsid w:val="008B0EDC"/>
    <w:rsid w:val="008B0F41"/>
    <w:rsid w:val="008B0F72"/>
    <w:rsid w:val="008B0FF6"/>
    <w:rsid w:val="008B1003"/>
    <w:rsid w:val="008B101E"/>
    <w:rsid w:val="008B1125"/>
    <w:rsid w:val="008B1167"/>
    <w:rsid w:val="008B126F"/>
    <w:rsid w:val="008B12CC"/>
    <w:rsid w:val="008B12E0"/>
    <w:rsid w:val="008B12F0"/>
    <w:rsid w:val="008B1396"/>
    <w:rsid w:val="008B13C5"/>
    <w:rsid w:val="008B13C8"/>
    <w:rsid w:val="008B140E"/>
    <w:rsid w:val="008B14A1"/>
    <w:rsid w:val="008B1539"/>
    <w:rsid w:val="008B1636"/>
    <w:rsid w:val="008B16A4"/>
    <w:rsid w:val="008B16E8"/>
    <w:rsid w:val="008B178B"/>
    <w:rsid w:val="008B17DE"/>
    <w:rsid w:val="008B1866"/>
    <w:rsid w:val="008B187F"/>
    <w:rsid w:val="008B190D"/>
    <w:rsid w:val="008B1917"/>
    <w:rsid w:val="008B1975"/>
    <w:rsid w:val="008B1986"/>
    <w:rsid w:val="008B19C9"/>
    <w:rsid w:val="008B19D1"/>
    <w:rsid w:val="008B19DE"/>
    <w:rsid w:val="008B19FF"/>
    <w:rsid w:val="008B1A56"/>
    <w:rsid w:val="008B1A7C"/>
    <w:rsid w:val="008B1B2B"/>
    <w:rsid w:val="008B1B5B"/>
    <w:rsid w:val="008B1CE9"/>
    <w:rsid w:val="008B1D50"/>
    <w:rsid w:val="008B1D59"/>
    <w:rsid w:val="008B1E8C"/>
    <w:rsid w:val="008B1FC4"/>
    <w:rsid w:val="008B1FF2"/>
    <w:rsid w:val="008B2005"/>
    <w:rsid w:val="008B2081"/>
    <w:rsid w:val="008B2097"/>
    <w:rsid w:val="008B20BD"/>
    <w:rsid w:val="008B214B"/>
    <w:rsid w:val="008B21EB"/>
    <w:rsid w:val="008B223B"/>
    <w:rsid w:val="008B2288"/>
    <w:rsid w:val="008B22BB"/>
    <w:rsid w:val="008B2336"/>
    <w:rsid w:val="008B237B"/>
    <w:rsid w:val="008B2449"/>
    <w:rsid w:val="008B24A5"/>
    <w:rsid w:val="008B24CB"/>
    <w:rsid w:val="008B2501"/>
    <w:rsid w:val="008B2527"/>
    <w:rsid w:val="008B2559"/>
    <w:rsid w:val="008B255C"/>
    <w:rsid w:val="008B25B8"/>
    <w:rsid w:val="008B25BB"/>
    <w:rsid w:val="008B25E8"/>
    <w:rsid w:val="008B25F0"/>
    <w:rsid w:val="008B264A"/>
    <w:rsid w:val="008B2679"/>
    <w:rsid w:val="008B267C"/>
    <w:rsid w:val="008B26A3"/>
    <w:rsid w:val="008B2754"/>
    <w:rsid w:val="008B2787"/>
    <w:rsid w:val="008B27B0"/>
    <w:rsid w:val="008B2817"/>
    <w:rsid w:val="008B2961"/>
    <w:rsid w:val="008B2985"/>
    <w:rsid w:val="008B29F4"/>
    <w:rsid w:val="008B2A30"/>
    <w:rsid w:val="008B2A68"/>
    <w:rsid w:val="008B2A91"/>
    <w:rsid w:val="008B2AC9"/>
    <w:rsid w:val="008B2B2F"/>
    <w:rsid w:val="008B2B9A"/>
    <w:rsid w:val="008B2BF3"/>
    <w:rsid w:val="008B2C1D"/>
    <w:rsid w:val="008B2D57"/>
    <w:rsid w:val="008B2E71"/>
    <w:rsid w:val="008B2E76"/>
    <w:rsid w:val="008B2ECE"/>
    <w:rsid w:val="008B2F1B"/>
    <w:rsid w:val="008B2F1F"/>
    <w:rsid w:val="008B2FC7"/>
    <w:rsid w:val="008B2FD2"/>
    <w:rsid w:val="008B2FDA"/>
    <w:rsid w:val="008B3023"/>
    <w:rsid w:val="008B310B"/>
    <w:rsid w:val="008B328A"/>
    <w:rsid w:val="008B333D"/>
    <w:rsid w:val="008B33BD"/>
    <w:rsid w:val="008B33D5"/>
    <w:rsid w:val="008B3408"/>
    <w:rsid w:val="008B343D"/>
    <w:rsid w:val="008B3460"/>
    <w:rsid w:val="008B3499"/>
    <w:rsid w:val="008B3513"/>
    <w:rsid w:val="008B3571"/>
    <w:rsid w:val="008B35B7"/>
    <w:rsid w:val="008B3657"/>
    <w:rsid w:val="008B366D"/>
    <w:rsid w:val="008B3678"/>
    <w:rsid w:val="008B36E0"/>
    <w:rsid w:val="008B376D"/>
    <w:rsid w:val="008B3827"/>
    <w:rsid w:val="008B382B"/>
    <w:rsid w:val="008B385F"/>
    <w:rsid w:val="008B38CD"/>
    <w:rsid w:val="008B38D2"/>
    <w:rsid w:val="008B39CF"/>
    <w:rsid w:val="008B3A94"/>
    <w:rsid w:val="008B3AB1"/>
    <w:rsid w:val="008B3ABD"/>
    <w:rsid w:val="008B3ABE"/>
    <w:rsid w:val="008B3ACB"/>
    <w:rsid w:val="008B3B0A"/>
    <w:rsid w:val="008B3B56"/>
    <w:rsid w:val="008B3B5D"/>
    <w:rsid w:val="008B3B89"/>
    <w:rsid w:val="008B3B95"/>
    <w:rsid w:val="008B3BAD"/>
    <w:rsid w:val="008B3C42"/>
    <w:rsid w:val="008B3CA0"/>
    <w:rsid w:val="008B3CE5"/>
    <w:rsid w:val="008B3CF6"/>
    <w:rsid w:val="008B3D69"/>
    <w:rsid w:val="008B3D75"/>
    <w:rsid w:val="008B3DE1"/>
    <w:rsid w:val="008B3EAC"/>
    <w:rsid w:val="008B3EB1"/>
    <w:rsid w:val="008B3EEF"/>
    <w:rsid w:val="008B3F18"/>
    <w:rsid w:val="008B3F70"/>
    <w:rsid w:val="008B3F7C"/>
    <w:rsid w:val="008B4092"/>
    <w:rsid w:val="008B40BF"/>
    <w:rsid w:val="008B4112"/>
    <w:rsid w:val="008B41B6"/>
    <w:rsid w:val="008B41C5"/>
    <w:rsid w:val="008B4234"/>
    <w:rsid w:val="008B43CC"/>
    <w:rsid w:val="008B43CE"/>
    <w:rsid w:val="008B4453"/>
    <w:rsid w:val="008B4477"/>
    <w:rsid w:val="008B447F"/>
    <w:rsid w:val="008B44D2"/>
    <w:rsid w:val="008B44E1"/>
    <w:rsid w:val="008B4514"/>
    <w:rsid w:val="008B4515"/>
    <w:rsid w:val="008B45ED"/>
    <w:rsid w:val="008B467B"/>
    <w:rsid w:val="008B46AA"/>
    <w:rsid w:val="008B46B5"/>
    <w:rsid w:val="008B46CE"/>
    <w:rsid w:val="008B479A"/>
    <w:rsid w:val="008B47EB"/>
    <w:rsid w:val="008B482C"/>
    <w:rsid w:val="008B4850"/>
    <w:rsid w:val="008B4865"/>
    <w:rsid w:val="008B4921"/>
    <w:rsid w:val="008B49A2"/>
    <w:rsid w:val="008B4A1F"/>
    <w:rsid w:val="008B4A79"/>
    <w:rsid w:val="008B4ABB"/>
    <w:rsid w:val="008B4AD6"/>
    <w:rsid w:val="008B4AE1"/>
    <w:rsid w:val="008B4AFE"/>
    <w:rsid w:val="008B4B77"/>
    <w:rsid w:val="008B4C5A"/>
    <w:rsid w:val="008B4C66"/>
    <w:rsid w:val="008B4CB4"/>
    <w:rsid w:val="008B4D6D"/>
    <w:rsid w:val="008B4DBF"/>
    <w:rsid w:val="008B4DDB"/>
    <w:rsid w:val="008B4EC5"/>
    <w:rsid w:val="008B4F10"/>
    <w:rsid w:val="008B4F14"/>
    <w:rsid w:val="008B4F65"/>
    <w:rsid w:val="008B503A"/>
    <w:rsid w:val="008B50C6"/>
    <w:rsid w:val="008B5105"/>
    <w:rsid w:val="008B5149"/>
    <w:rsid w:val="008B5153"/>
    <w:rsid w:val="008B5154"/>
    <w:rsid w:val="008B51BD"/>
    <w:rsid w:val="008B51FB"/>
    <w:rsid w:val="008B5232"/>
    <w:rsid w:val="008B525C"/>
    <w:rsid w:val="008B52F6"/>
    <w:rsid w:val="008B5319"/>
    <w:rsid w:val="008B531A"/>
    <w:rsid w:val="008B5320"/>
    <w:rsid w:val="008B532D"/>
    <w:rsid w:val="008B538E"/>
    <w:rsid w:val="008B5397"/>
    <w:rsid w:val="008B5454"/>
    <w:rsid w:val="008B546B"/>
    <w:rsid w:val="008B5472"/>
    <w:rsid w:val="008B5544"/>
    <w:rsid w:val="008B55E6"/>
    <w:rsid w:val="008B55FC"/>
    <w:rsid w:val="008B56EA"/>
    <w:rsid w:val="008B570D"/>
    <w:rsid w:val="008B5721"/>
    <w:rsid w:val="008B574E"/>
    <w:rsid w:val="008B575C"/>
    <w:rsid w:val="008B585B"/>
    <w:rsid w:val="008B5877"/>
    <w:rsid w:val="008B58C6"/>
    <w:rsid w:val="008B58D1"/>
    <w:rsid w:val="008B5917"/>
    <w:rsid w:val="008B596B"/>
    <w:rsid w:val="008B5A45"/>
    <w:rsid w:val="008B5B17"/>
    <w:rsid w:val="008B5C77"/>
    <w:rsid w:val="008B5CB2"/>
    <w:rsid w:val="008B5D02"/>
    <w:rsid w:val="008B5D05"/>
    <w:rsid w:val="008B5D0A"/>
    <w:rsid w:val="008B5D2C"/>
    <w:rsid w:val="008B5E4D"/>
    <w:rsid w:val="008B5ED6"/>
    <w:rsid w:val="008B5F09"/>
    <w:rsid w:val="008B5F1A"/>
    <w:rsid w:val="008B5F22"/>
    <w:rsid w:val="008B5FF7"/>
    <w:rsid w:val="008B5FFD"/>
    <w:rsid w:val="008B603B"/>
    <w:rsid w:val="008B6094"/>
    <w:rsid w:val="008B6140"/>
    <w:rsid w:val="008B616F"/>
    <w:rsid w:val="008B617E"/>
    <w:rsid w:val="008B61A7"/>
    <w:rsid w:val="008B61F8"/>
    <w:rsid w:val="008B624E"/>
    <w:rsid w:val="008B626A"/>
    <w:rsid w:val="008B6290"/>
    <w:rsid w:val="008B630F"/>
    <w:rsid w:val="008B632E"/>
    <w:rsid w:val="008B6359"/>
    <w:rsid w:val="008B635A"/>
    <w:rsid w:val="008B636F"/>
    <w:rsid w:val="008B63A6"/>
    <w:rsid w:val="008B63D2"/>
    <w:rsid w:val="008B6407"/>
    <w:rsid w:val="008B6441"/>
    <w:rsid w:val="008B64BD"/>
    <w:rsid w:val="008B64FD"/>
    <w:rsid w:val="008B64FE"/>
    <w:rsid w:val="008B6545"/>
    <w:rsid w:val="008B6573"/>
    <w:rsid w:val="008B65C9"/>
    <w:rsid w:val="008B65F4"/>
    <w:rsid w:val="008B6628"/>
    <w:rsid w:val="008B665A"/>
    <w:rsid w:val="008B66C5"/>
    <w:rsid w:val="008B66E3"/>
    <w:rsid w:val="008B66F3"/>
    <w:rsid w:val="008B671C"/>
    <w:rsid w:val="008B6766"/>
    <w:rsid w:val="008B678F"/>
    <w:rsid w:val="008B6791"/>
    <w:rsid w:val="008B67A0"/>
    <w:rsid w:val="008B67A4"/>
    <w:rsid w:val="008B680E"/>
    <w:rsid w:val="008B687A"/>
    <w:rsid w:val="008B68AB"/>
    <w:rsid w:val="008B68AD"/>
    <w:rsid w:val="008B6993"/>
    <w:rsid w:val="008B6A0E"/>
    <w:rsid w:val="008B6A2D"/>
    <w:rsid w:val="008B6A57"/>
    <w:rsid w:val="008B6A75"/>
    <w:rsid w:val="008B6A93"/>
    <w:rsid w:val="008B6B13"/>
    <w:rsid w:val="008B6B17"/>
    <w:rsid w:val="008B6B45"/>
    <w:rsid w:val="008B6BE0"/>
    <w:rsid w:val="008B6C20"/>
    <w:rsid w:val="008B6C38"/>
    <w:rsid w:val="008B6C39"/>
    <w:rsid w:val="008B6D26"/>
    <w:rsid w:val="008B6D28"/>
    <w:rsid w:val="008B6D5D"/>
    <w:rsid w:val="008B6D6B"/>
    <w:rsid w:val="008B6DB5"/>
    <w:rsid w:val="008B6E30"/>
    <w:rsid w:val="008B6E42"/>
    <w:rsid w:val="008B6EB2"/>
    <w:rsid w:val="008B6EC4"/>
    <w:rsid w:val="008B6F79"/>
    <w:rsid w:val="008B6FAC"/>
    <w:rsid w:val="008B6FD4"/>
    <w:rsid w:val="008B6FEC"/>
    <w:rsid w:val="008B7003"/>
    <w:rsid w:val="008B7013"/>
    <w:rsid w:val="008B701D"/>
    <w:rsid w:val="008B7074"/>
    <w:rsid w:val="008B70AF"/>
    <w:rsid w:val="008B70E4"/>
    <w:rsid w:val="008B7101"/>
    <w:rsid w:val="008B714D"/>
    <w:rsid w:val="008B71B8"/>
    <w:rsid w:val="008B7210"/>
    <w:rsid w:val="008B7219"/>
    <w:rsid w:val="008B722E"/>
    <w:rsid w:val="008B722F"/>
    <w:rsid w:val="008B726A"/>
    <w:rsid w:val="008B7283"/>
    <w:rsid w:val="008B7288"/>
    <w:rsid w:val="008B72A3"/>
    <w:rsid w:val="008B7305"/>
    <w:rsid w:val="008B732B"/>
    <w:rsid w:val="008B733E"/>
    <w:rsid w:val="008B738E"/>
    <w:rsid w:val="008B73AE"/>
    <w:rsid w:val="008B742F"/>
    <w:rsid w:val="008B744E"/>
    <w:rsid w:val="008B745D"/>
    <w:rsid w:val="008B7489"/>
    <w:rsid w:val="008B750A"/>
    <w:rsid w:val="008B7584"/>
    <w:rsid w:val="008B7593"/>
    <w:rsid w:val="008B75A4"/>
    <w:rsid w:val="008B76F9"/>
    <w:rsid w:val="008B7768"/>
    <w:rsid w:val="008B77BC"/>
    <w:rsid w:val="008B7823"/>
    <w:rsid w:val="008B7881"/>
    <w:rsid w:val="008B7886"/>
    <w:rsid w:val="008B78A4"/>
    <w:rsid w:val="008B795E"/>
    <w:rsid w:val="008B79A1"/>
    <w:rsid w:val="008B79C7"/>
    <w:rsid w:val="008B79E6"/>
    <w:rsid w:val="008B7A56"/>
    <w:rsid w:val="008B7AAE"/>
    <w:rsid w:val="008B7AC7"/>
    <w:rsid w:val="008B7AEC"/>
    <w:rsid w:val="008B7B2A"/>
    <w:rsid w:val="008B7BDF"/>
    <w:rsid w:val="008B7BE7"/>
    <w:rsid w:val="008B7C06"/>
    <w:rsid w:val="008B7C16"/>
    <w:rsid w:val="008B7C1B"/>
    <w:rsid w:val="008B7CA5"/>
    <w:rsid w:val="008B7CAA"/>
    <w:rsid w:val="008B7CE4"/>
    <w:rsid w:val="008B7DAF"/>
    <w:rsid w:val="008B7DBC"/>
    <w:rsid w:val="008B7DD8"/>
    <w:rsid w:val="008B7DDE"/>
    <w:rsid w:val="008B7E18"/>
    <w:rsid w:val="008B7E47"/>
    <w:rsid w:val="008B7F47"/>
    <w:rsid w:val="008C0011"/>
    <w:rsid w:val="008C0016"/>
    <w:rsid w:val="008C0093"/>
    <w:rsid w:val="008C00E3"/>
    <w:rsid w:val="008C019B"/>
    <w:rsid w:val="008C0213"/>
    <w:rsid w:val="008C02C8"/>
    <w:rsid w:val="008C032B"/>
    <w:rsid w:val="008C0370"/>
    <w:rsid w:val="008C038B"/>
    <w:rsid w:val="008C03D5"/>
    <w:rsid w:val="008C03D7"/>
    <w:rsid w:val="008C03EB"/>
    <w:rsid w:val="008C045A"/>
    <w:rsid w:val="008C0471"/>
    <w:rsid w:val="008C049B"/>
    <w:rsid w:val="008C051E"/>
    <w:rsid w:val="008C0526"/>
    <w:rsid w:val="008C058A"/>
    <w:rsid w:val="008C065B"/>
    <w:rsid w:val="008C066A"/>
    <w:rsid w:val="008C067A"/>
    <w:rsid w:val="008C06DC"/>
    <w:rsid w:val="008C072B"/>
    <w:rsid w:val="008C0750"/>
    <w:rsid w:val="008C077A"/>
    <w:rsid w:val="008C07C6"/>
    <w:rsid w:val="008C07C7"/>
    <w:rsid w:val="008C0807"/>
    <w:rsid w:val="008C0832"/>
    <w:rsid w:val="008C08E0"/>
    <w:rsid w:val="008C0952"/>
    <w:rsid w:val="008C0977"/>
    <w:rsid w:val="008C09B9"/>
    <w:rsid w:val="008C09BC"/>
    <w:rsid w:val="008C09E4"/>
    <w:rsid w:val="008C0B90"/>
    <w:rsid w:val="008C0C6F"/>
    <w:rsid w:val="008C0C98"/>
    <w:rsid w:val="008C0D86"/>
    <w:rsid w:val="008C0DDC"/>
    <w:rsid w:val="008C0E38"/>
    <w:rsid w:val="008C0E3C"/>
    <w:rsid w:val="008C0E5C"/>
    <w:rsid w:val="008C0E75"/>
    <w:rsid w:val="008C0EDB"/>
    <w:rsid w:val="008C0EDD"/>
    <w:rsid w:val="008C0F7D"/>
    <w:rsid w:val="008C0F94"/>
    <w:rsid w:val="008C0FB1"/>
    <w:rsid w:val="008C10B2"/>
    <w:rsid w:val="008C110F"/>
    <w:rsid w:val="008C1184"/>
    <w:rsid w:val="008C11DB"/>
    <w:rsid w:val="008C1235"/>
    <w:rsid w:val="008C123C"/>
    <w:rsid w:val="008C1248"/>
    <w:rsid w:val="008C1262"/>
    <w:rsid w:val="008C12BC"/>
    <w:rsid w:val="008C12D4"/>
    <w:rsid w:val="008C12E1"/>
    <w:rsid w:val="008C131A"/>
    <w:rsid w:val="008C131B"/>
    <w:rsid w:val="008C131E"/>
    <w:rsid w:val="008C1348"/>
    <w:rsid w:val="008C137D"/>
    <w:rsid w:val="008C1394"/>
    <w:rsid w:val="008C142F"/>
    <w:rsid w:val="008C1470"/>
    <w:rsid w:val="008C14CE"/>
    <w:rsid w:val="008C14E8"/>
    <w:rsid w:val="008C151C"/>
    <w:rsid w:val="008C1540"/>
    <w:rsid w:val="008C155A"/>
    <w:rsid w:val="008C15CE"/>
    <w:rsid w:val="008C15E9"/>
    <w:rsid w:val="008C160F"/>
    <w:rsid w:val="008C1631"/>
    <w:rsid w:val="008C16E1"/>
    <w:rsid w:val="008C16F4"/>
    <w:rsid w:val="008C1781"/>
    <w:rsid w:val="008C17EB"/>
    <w:rsid w:val="008C189B"/>
    <w:rsid w:val="008C189F"/>
    <w:rsid w:val="008C18CA"/>
    <w:rsid w:val="008C18D8"/>
    <w:rsid w:val="008C199A"/>
    <w:rsid w:val="008C19AF"/>
    <w:rsid w:val="008C19CB"/>
    <w:rsid w:val="008C19CC"/>
    <w:rsid w:val="008C19E9"/>
    <w:rsid w:val="008C1A9C"/>
    <w:rsid w:val="008C1AFE"/>
    <w:rsid w:val="008C1B8A"/>
    <w:rsid w:val="008C1BBF"/>
    <w:rsid w:val="008C1C09"/>
    <w:rsid w:val="008C1D0C"/>
    <w:rsid w:val="008C1D21"/>
    <w:rsid w:val="008C1D83"/>
    <w:rsid w:val="008C1DED"/>
    <w:rsid w:val="008C1E15"/>
    <w:rsid w:val="008C1E74"/>
    <w:rsid w:val="008C1ECA"/>
    <w:rsid w:val="008C1EE6"/>
    <w:rsid w:val="008C1F45"/>
    <w:rsid w:val="008C1F88"/>
    <w:rsid w:val="008C1FB7"/>
    <w:rsid w:val="008C1FF2"/>
    <w:rsid w:val="008C2073"/>
    <w:rsid w:val="008C2080"/>
    <w:rsid w:val="008C2089"/>
    <w:rsid w:val="008C2187"/>
    <w:rsid w:val="008C21CE"/>
    <w:rsid w:val="008C21DD"/>
    <w:rsid w:val="008C21E0"/>
    <w:rsid w:val="008C21F3"/>
    <w:rsid w:val="008C2204"/>
    <w:rsid w:val="008C2248"/>
    <w:rsid w:val="008C2260"/>
    <w:rsid w:val="008C2262"/>
    <w:rsid w:val="008C2273"/>
    <w:rsid w:val="008C2274"/>
    <w:rsid w:val="008C22A5"/>
    <w:rsid w:val="008C22F8"/>
    <w:rsid w:val="008C2356"/>
    <w:rsid w:val="008C2373"/>
    <w:rsid w:val="008C23C0"/>
    <w:rsid w:val="008C23DA"/>
    <w:rsid w:val="008C243B"/>
    <w:rsid w:val="008C2477"/>
    <w:rsid w:val="008C24C4"/>
    <w:rsid w:val="008C2505"/>
    <w:rsid w:val="008C250F"/>
    <w:rsid w:val="008C251F"/>
    <w:rsid w:val="008C252C"/>
    <w:rsid w:val="008C2583"/>
    <w:rsid w:val="008C2599"/>
    <w:rsid w:val="008C25A1"/>
    <w:rsid w:val="008C25C5"/>
    <w:rsid w:val="008C25CA"/>
    <w:rsid w:val="008C2608"/>
    <w:rsid w:val="008C272F"/>
    <w:rsid w:val="008C273F"/>
    <w:rsid w:val="008C2748"/>
    <w:rsid w:val="008C27FD"/>
    <w:rsid w:val="008C27FE"/>
    <w:rsid w:val="008C2829"/>
    <w:rsid w:val="008C288B"/>
    <w:rsid w:val="008C28A6"/>
    <w:rsid w:val="008C28D0"/>
    <w:rsid w:val="008C28FB"/>
    <w:rsid w:val="008C28FC"/>
    <w:rsid w:val="008C2905"/>
    <w:rsid w:val="008C294B"/>
    <w:rsid w:val="008C29FB"/>
    <w:rsid w:val="008C2BD6"/>
    <w:rsid w:val="008C2BE9"/>
    <w:rsid w:val="008C2C20"/>
    <w:rsid w:val="008C2C3B"/>
    <w:rsid w:val="008C2C6A"/>
    <w:rsid w:val="008C2D5B"/>
    <w:rsid w:val="008C2DC1"/>
    <w:rsid w:val="008C2DE8"/>
    <w:rsid w:val="008C2DFC"/>
    <w:rsid w:val="008C2E00"/>
    <w:rsid w:val="008C2E0A"/>
    <w:rsid w:val="008C2E8F"/>
    <w:rsid w:val="008C2EAD"/>
    <w:rsid w:val="008C2ECB"/>
    <w:rsid w:val="008C2EFA"/>
    <w:rsid w:val="008C2F3C"/>
    <w:rsid w:val="008C2F4C"/>
    <w:rsid w:val="008C2F9D"/>
    <w:rsid w:val="008C2FA9"/>
    <w:rsid w:val="008C2FEC"/>
    <w:rsid w:val="008C2FEE"/>
    <w:rsid w:val="008C3042"/>
    <w:rsid w:val="008C3105"/>
    <w:rsid w:val="008C3118"/>
    <w:rsid w:val="008C312B"/>
    <w:rsid w:val="008C3184"/>
    <w:rsid w:val="008C319D"/>
    <w:rsid w:val="008C31A7"/>
    <w:rsid w:val="008C31F1"/>
    <w:rsid w:val="008C3259"/>
    <w:rsid w:val="008C3277"/>
    <w:rsid w:val="008C32AF"/>
    <w:rsid w:val="008C32C1"/>
    <w:rsid w:val="008C32DD"/>
    <w:rsid w:val="008C3304"/>
    <w:rsid w:val="008C330E"/>
    <w:rsid w:val="008C334B"/>
    <w:rsid w:val="008C3359"/>
    <w:rsid w:val="008C33B2"/>
    <w:rsid w:val="008C34B4"/>
    <w:rsid w:val="008C34DD"/>
    <w:rsid w:val="008C350F"/>
    <w:rsid w:val="008C352F"/>
    <w:rsid w:val="008C3536"/>
    <w:rsid w:val="008C35C8"/>
    <w:rsid w:val="008C3627"/>
    <w:rsid w:val="008C363E"/>
    <w:rsid w:val="008C36A6"/>
    <w:rsid w:val="008C3708"/>
    <w:rsid w:val="008C3736"/>
    <w:rsid w:val="008C37D5"/>
    <w:rsid w:val="008C3846"/>
    <w:rsid w:val="008C387B"/>
    <w:rsid w:val="008C387E"/>
    <w:rsid w:val="008C3905"/>
    <w:rsid w:val="008C395A"/>
    <w:rsid w:val="008C3971"/>
    <w:rsid w:val="008C39BB"/>
    <w:rsid w:val="008C3A04"/>
    <w:rsid w:val="008C3A10"/>
    <w:rsid w:val="008C3A39"/>
    <w:rsid w:val="008C3A85"/>
    <w:rsid w:val="008C3AC2"/>
    <w:rsid w:val="008C3B03"/>
    <w:rsid w:val="008C3B39"/>
    <w:rsid w:val="008C3BCD"/>
    <w:rsid w:val="008C3BDC"/>
    <w:rsid w:val="008C3BE2"/>
    <w:rsid w:val="008C3C61"/>
    <w:rsid w:val="008C3D76"/>
    <w:rsid w:val="008C3D8E"/>
    <w:rsid w:val="008C3DB5"/>
    <w:rsid w:val="008C3EA6"/>
    <w:rsid w:val="008C3EAF"/>
    <w:rsid w:val="008C3EE0"/>
    <w:rsid w:val="008C3F08"/>
    <w:rsid w:val="008C3F62"/>
    <w:rsid w:val="008C404A"/>
    <w:rsid w:val="008C406D"/>
    <w:rsid w:val="008C407D"/>
    <w:rsid w:val="008C40ED"/>
    <w:rsid w:val="008C4135"/>
    <w:rsid w:val="008C41AD"/>
    <w:rsid w:val="008C41E0"/>
    <w:rsid w:val="008C426F"/>
    <w:rsid w:val="008C429C"/>
    <w:rsid w:val="008C42A6"/>
    <w:rsid w:val="008C42BC"/>
    <w:rsid w:val="008C42DF"/>
    <w:rsid w:val="008C42EF"/>
    <w:rsid w:val="008C4300"/>
    <w:rsid w:val="008C433A"/>
    <w:rsid w:val="008C43DC"/>
    <w:rsid w:val="008C43EC"/>
    <w:rsid w:val="008C444C"/>
    <w:rsid w:val="008C4497"/>
    <w:rsid w:val="008C449A"/>
    <w:rsid w:val="008C4502"/>
    <w:rsid w:val="008C4562"/>
    <w:rsid w:val="008C460E"/>
    <w:rsid w:val="008C4612"/>
    <w:rsid w:val="008C461F"/>
    <w:rsid w:val="008C4632"/>
    <w:rsid w:val="008C465F"/>
    <w:rsid w:val="008C4725"/>
    <w:rsid w:val="008C4735"/>
    <w:rsid w:val="008C473F"/>
    <w:rsid w:val="008C474A"/>
    <w:rsid w:val="008C4798"/>
    <w:rsid w:val="008C47A7"/>
    <w:rsid w:val="008C47C6"/>
    <w:rsid w:val="008C47EE"/>
    <w:rsid w:val="008C4846"/>
    <w:rsid w:val="008C486D"/>
    <w:rsid w:val="008C4871"/>
    <w:rsid w:val="008C48C6"/>
    <w:rsid w:val="008C48EA"/>
    <w:rsid w:val="008C48F3"/>
    <w:rsid w:val="008C4901"/>
    <w:rsid w:val="008C4977"/>
    <w:rsid w:val="008C4983"/>
    <w:rsid w:val="008C49A6"/>
    <w:rsid w:val="008C4A9B"/>
    <w:rsid w:val="008C4AD8"/>
    <w:rsid w:val="008C4B23"/>
    <w:rsid w:val="008C4B85"/>
    <w:rsid w:val="008C4BBF"/>
    <w:rsid w:val="008C4C78"/>
    <w:rsid w:val="008C4CE7"/>
    <w:rsid w:val="008C4D58"/>
    <w:rsid w:val="008C4D8B"/>
    <w:rsid w:val="008C4E4B"/>
    <w:rsid w:val="008C503B"/>
    <w:rsid w:val="008C5040"/>
    <w:rsid w:val="008C50C6"/>
    <w:rsid w:val="008C5166"/>
    <w:rsid w:val="008C5171"/>
    <w:rsid w:val="008C522D"/>
    <w:rsid w:val="008C52CA"/>
    <w:rsid w:val="008C52DE"/>
    <w:rsid w:val="008C52E7"/>
    <w:rsid w:val="008C52EC"/>
    <w:rsid w:val="008C532D"/>
    <w:rsid w:val="008C538D"/>
    <w:rsid w:val="008C5398"/>
    <w:rsid w:val="008C53A1"/>
    <w:rsid w:val="008C53D5"/>
    <w:rsid w:val="008C545A"/>
    <w:rsid w:val="008C5531"/>
    <w:rsid w:val="008C559F"/>
    <w:rsid w:val="008C5611"/>
    <w:rsid w:val="008C5671"/>
    <w:rsid w:val="008C5711"/>
    <w:rsid w:val="008C574F"/>
    <w:rsid w:val="008C5775"/>
    <w:rsid w:val="008C5796"/>
    <w:rsid w:val="008C586D"/>
    <w:rsid w:val="008C5884"/>
    <w:rsid w:val="008C5888"/>
    <w:rsid w:val="008C58B6"/>
    <w:rsid w:val="008C5900"/>
    <w:rsid w:val="008C5937"/>
    <w:rsid w:val="008C595B"/>
    <w:rsid w:val="008C595E"/>
    <w:rsid w:val="008C59A2"/>
    <w:rsid w:val="008C5B06"/>
    <w:rsid w:val="008C5B71"/>
    <w:rsid w:val="008C5B80"/>
    <w:rsid w:val="008C5BF8"/>
    <w:rsid w:val="008C5BFA"/>
    <w:rsid w:val="008C5C1F"/>
    <w:rsid w:val="008C5C3D"/>
    <w:rsid w:val="008C5C69"/>
    <w:rsid w:val="008C5C80"/>
    <w:rsid w:val="008C5CA3"/>
    <w:rsid w:val="008C5CAB"/>
    <w:rsid w:val="008C5D1E"/>
    <w:rsid w:val="008C5D41"/>
    <w:rsid w:val="008C5DD2"/>
    <w:rsid w:val="008C5DE0"/>
    <w:rsid w:val="008C5DF0"/>
    <w:rsid w:val="008C5EEB"/>
    <w:rsid w:val="008C5EED"/>
    <w:rsid w:val="008C5F2D"/>
    <w:rsid w:val="008C5F2F"/>
    <w:rsid w:val="008C5F45"/>
    <w:rsid w:val="008C5F97"/>
    <w:rsid w:val="008C5FB4"/>
    <w:rsid w:val="008C5FF3"/>
    <w:rsid w:val="008C6072"/>
    <w:rsid w:val="008C6088"/>
    <w:rsid w:val="008C60AA"/>
    <w:rsid w:val="008C60F5"/>
    <w:rsid w:val="008C6190"/>
    <w:rsid w:val="008C630D"/>
    <w:rsid w:val="008C632A"/>
    <w:rsid w:val="008C633B"/>
    <w:rsid w:val="008C63AA"/>
    <w:rsid w:val="008C63FC"/>
    <w:rsid w:val="008C6405"/>
    <w:rsid w:val="008C643E"/>
    <w:rsid w:val="008C6465"/>
    <w:rsid w:val="008C64E2"/>
    <w:rsid w:val="008C64F1"/>
    <w:rsid w:val="008C64FC"/>
    <w:rsid w:val="008C65E0"/>
    <w:rsid w:val="008C6648"/>
    <w:rsid w:val="008C667C"/>
    <w:rsid w:val="008C6699"/>
    <w:rsid w:val="008C66B6"/>
    <w:rsid w:val="008C66E2"/>
    <w:rsid w:val="008C6785"/>
    <w:rsid w:val="008C67E9"/>
    <w:rsid w:val="008C6936"/>
    <w:rsid w:val="008C6938"/>
    <w:rsid w:val="008C6949"/>
    <w:rsid w:val="008C6AA7"/>
    <w:rsid w:val="008C6B2E"/>
    <w:rsid w:val="008C6C8D"/>
    <w:rsid w:val="008C6CED"/>
    <w:rsid w:val="008C6D08"/>
    <w:rsid w:val="008C6D18"/>
    <w:rsid w:val="008C6D60"/>
    <w:rsid w:val="008C6DC5"/>
    <w:rsid w:val="008C6DCC"/>
    <w:rsid w:val="008C6EAD"/>
    <w:rsid w:val="008C6EE8"/>
    <w:rsid w:val="008C6F42"/>
    <w:rsid w:val="008C6FF9"/>
    <w:rsid w:val="008C7006"/>
    <w:rsid w:val="008C7032"/>
    <w:rsid w:val="008C711A"/>
    <w:rsid w:val="008C7142"/>
    <w:rsid w:val="008C7153"/>
    <w:rsid w:val="008C716C"/>
    <w:rsid w:val="008C716F"/>
    <w:rsid w:val="008C71C2"/>
    <w:rsid w:val="008C71F7"/>
    <w:rsid w:val="008C7220"/>
    <w:rsid w:val="008C722C"/>
    <w:rsid w:val="008C7237"/>
    <w:rsid w:val="008C7239"/>
    <w:rsid w:val="008C7293"/>
    <w:rsid w:val="008C72A3"/>
    <w:rsid w:val="008C7340"/>
    <w:rsid w:val="008C739F"/>
    <w:rsid w:val="008C73A4"/>
    <w:rsid w:val="008C73C9"/>
    <w:rsid w:val="008C73FC"/>
    <w:rsid w:val="008C741A"/>
    <w:rsid w:val="008C745D"/>
    <w:rsid w:val="008C750A"/>
    <w:rsid w:val="008C7514"/>
    <w:rsid w:val="008C752D"/>
    <w:rsid w:val="008C7551"/>
    <w:rsid w:val="008C7569"/>
    <w:rsid w:val="008C758B"/>
    <w:rsid w:val="008C75AA"/>
    <w:rsid w:val="008C75F5"/>
    <w:rsid w:val="008C7612"/>
    <w:rsid w:val="008C7620"/>
    <w:rsid w:val="008C7664"/>
    <w:rsid w:val="008C76BA"/>
    <w:rsid w:val="008C773C"/>
    <w:rsid w:val="008C7844"/>
    <w:rsid w:val="008C785D"/>
    <w:rsid w:val="008C788E"/>
    <w:rsid w:val="008C78C9"/>
    <w:rsid w:val="008C78CF"/>
    <w:rsid w:val="008C792B"/>
    <w:rsid w:val="008C798D"/>
    <w:rsid w:val="008C7A0A"/>
    <w:rsid w:val="008C7B54"/>
    <w:rsid w:val="008C7B5A"/>
    <w:rsid w:val="008C7B7F"/>
    <w:rsid w:val="008C7B90"/>
    <w:rsid w:val="008C7CED"/>
    <w:rsid w:val="008C7D44"/>
    <w:rsid w:val="008C7D57"/>
    <w:rsid w:val="008C7D6B"/>
    <w:rsid w:val="008C7E65"/>
    <w:rsid w:val="008C7E7C"/>
    <w:rsid w:val="008C7E96"/>
    <w:rsid w:val="008C7ECE"/>
    <w:rsid w:val="008C7F4D"/>
    <w:rsid w:val="008C7FA5"/>
    <w:rsid w:val="008C7FA6"/>
    <w:rsid w:val="008C7FCA"/>
    <w:rsid w:val="008C7FD5"/>
    <w:rsid w:val="008D003B"/>
    <w:rsid w:val="008D0052"/>
    <w:rsid w:val="008D008D"/>
    <w:rsid w:val="008D00C3"/>
    <w:rsid w:val="008D0123"/>
    <w:rsid w:val="008D014B"/>
    <w:rsid w:val="008D0150"/>
    <w:rsid w:val="008D0175"/>
    <w:rsid w:val="008D02EA"/>
    <w:rsid w:val="008D031E"/>
    <w:rsid w:val="008D0321"/>
    <w:rsid w:val="008D037B"/>
    <w:rsid w:val="008D0383"/>
    <w:rsid w:val="008D03E4"/>
    <w:rsid w:val="008D03FC"/>
    <w:rsid w:val="008D0435"/>
    <w:rsid w:val="008D043C"/>
    <w:rsid w:val="008D044C"/>
    <w:rsid w:val="008D0465"/>
    <w:rsid w:val="008D0488"/>
    <w:rsid w:val="008D0547"/>
    <w:rsid w:val="008D056F"/>
    <w:rsid w:val="008D05E2"/>
    <w:rsid w:val="008D05EF"/>
    <w:rsid w:val="008D068F"/>
    <w:rsid w:val="008D06C5"/>
    <w:rsid w:val="008D06EC"/>
    <w:rsid w:val="008D0703"/>
    <w:rsid w:val="008D0738"/>
    <w:rsid w:val="008D07A1"/>
    <w:rsid w:val="008D0833"/>
    <w:rsid w:val="008D0835"/>
    <w:rsid w:val="008D084E"/>
    <w:rsid w:val="008D086E"/>
    <w:rsid w:val="008D088F"/>
    <w:rsid w:val="008D08B5"/>
    <w:rsid w:val="008D08B8"/>
    <w:rsid w:val="008D0923"/>
    <w:rsid w:val="008D0931"/>
    <w:rsid w:val="008D0939"/>
    <w:rsid w:val="008D0A59"/>
    <w:rsid w:val="008D0A72"/>
    <w:rsid w:val="008D0AA4"/>
    <w:rsid w:val="008D0AF2"/>
    <w:rsid w:val="008D0AF4"/>
    <w:rsid w:val="008D0B5F"/>
    <w:rsid w:val="008D0C1F"/>
    <w:rsid w:val="008D0C84"/>
    <w:rsid w:val="008D0CA8"/>
    <w:rsid w:val="008D0CDD"/>
    <w:rsid w:val="008D0DBD"/>
    <w:rsid w:val="008D0E74"/>
    <w:rsid w:val="008D0EBE"/>
    <w:rsid w:val="008D0ECB"/>
    <w:rsid w:val="008D0EF2"/>
    <w:rsid w:val="008D0F0B"/>
    <w:rsid w:val="008D0F6B"/>
    <w:rsid w:val="008D0F7A"/>
    <w:rsid w:val="008D102D"/>
    <w:rsid w:val="008D1049"/>
    <w:rsid w:val="008D1088"/>
    <w:rsid w:val="008D10F1"/>
    <w:rsid w:val="008D1154"/>
    <w:rsid w:val="008D11F5"/>
    <w:rsid w:val="008D123F"/>
    <w:rsid w:val="008D137A"/>
    <w:rsid w:val="008D13C2"/>
    <w:rsid w:val="008D13DA"/>
    <w:rsid w:val="008D13DF"/>
    <w:rsid w:val="008D13F7"/>
    <w:rsid w:val="008D149F"/>
    <w:rsid w:val="008D14FE"/>
    <w:rsid w:val="008D1507"/>
    <w:rsid w:val="008D1536"/>
    <w:rsid w:val="008D15D1"/>
    <w:rsid w:val="008D15E7"/>
    <w:rsid w:val="008D167D"/>
    <w:rsid w:val="008D1699"/>
    <w:rsid w:val="008D16F7"/>
    <w:rsid w:val="008D1755"/>
    <w:rsid w:val="008D17B5"/>
    <w:rsid w:val="008D17F2"/>
    <w:rsid w:val="008D1803"/>
    <w:rsid w:val="008D1846"/>
    <w:rsid w:val="008D187A"/>
    <w:rsid w:val="008D18EF"/>
    <w:rsid w:val="008D198A"/>
    <w:rsid w:val="008D1994"/>
    <w:rsid w:val="008D19AE"/>
    <w:rsid w:val="008D19B9"/>
    <w:rsid w:val="008D1AA6"/>
    <w:rsid w:val="008D1B7B"/>
    <w:rsid w:val="008D1C40"/>
    <w:rsid w:val="008D1C95"/>
    <w:rsid w:val="008D1D08"/>
    <w:rsid w:val="008D1D63"/>
    <w:rsid w:val="008D1D72"/>
    <w:rsid w:val="008D1DCC"/>
    <w:rsid w:val="008D1E5D"/>
    <w:rsid w:val="008D1E66"/>
    <w:rsid w:val="008D1EBD"/>
    <w:rsid w:val="008D1EE2"/>
    <w:rsid w:val="008D1EFF"/>
    <w:rsid w:val="008D1F3E"/>
    <w:rsid w:val="008D1FD3"/>
    <w:rsid w:val="008D1FEB"/>
    <w:rsid w:val="008D204A"/>
    <w:rsid w:val="008D208D"/>
    <w:rsid w:val="008D20B6"/>
    <w:rsid w:val="008D20D8"/>
    <w:rsid w:val="008D2153"/>
    <w:rsid w:val="008D2179"/>
    <w:rsid w:val="008D21B4"/>
    <w:rsid w:val="008D2237"/>
    <w:rsid w:val="008D2244"/>
    <w:rsid w:val="008D229E"/>
    <w:rsid w:val="008D22B9"/>
    <w:rsid w:val="008D22E1"/>
    <w:rsid w:val="008D22E7"/>
    <w:rsid w:val="008D230A"/>
    <w:rsid w:val="008D2331"/>
    <w:rsid w:val="008D2334"/>
    <w:rsid w:val="008D234A"/>
    <w:rsid w:val="008D235E"/>
    <w:rsid w:val="008D23A2"/>
    <w:rsid w:val="008D241D"/>
    <w:rsid w:val="008D2437"/>
    <w:rsid w:val="008D24B3"/>
    <w:rsid w:val="008D24B5"/>
    <w:rsid w:val="008D24C4"/>
    <w:rsid w:val="008D250A"/>
    <w:rsid w:val="008D250E"/>
    <w:rsid w:val="008D25ED"/>
    <w:rsid w:val="008D263B"/>
    <w:rsid w:val="008D2711"/>
    <w:rsid w:val="008D2742"/>
    <w:rsid w:val="008D279C"/>
    <w:rsid w:val="008D2821"/>
    <w:rsid w:val="008D284E"/>
    <w:rsid w:val="008D28E1"/>
    <w:rsid w:val="008D2935"/>
    <w:rsid w:val="008D2970"/>
    <w:rsid w:val="008D29AB"/>
    <w:rsid w:val="008D29EF"/>
    <w:rsid w:val="008D29FE"/>
    <w:rsid w:val="008D2A05"/>
    <w:rsid w:val="008D2B0A"/>
    <w:rsid w:val="008D2B42"/>
    <w:rsid w:val="008D2B8E"/>
    <w:rsid w:val="008D2B9D"/>
    <w:rsid w:val="008D2BF3"/>
    <w:rsid w:val="008D2CC0"/>
    <w:rsid w:val="008D2D0E"/>
    <w:rsid w:val="008D2D1C"/>
    <w:rsid w:val="008D2DEE"/>
    <w:rsid w:val="008D2E62"/>
    <w:rsid w:val="008D2EA8"/>
    <w:rsid w:val="008D2EA9"/>
    <w:rsid w:val="008D2EB1"/>
    <w:rsid w:val="008D3031"/>
    <w:rsid w:val="008D304B"/>
    <w:rsid w:val="008D3072"/>
    <w:rsid w:val="008D30F7"/>
    <w:rsid w:val="008D32DD"/>
    <w:rsid w:val="008D32F4"/>
    <w:rsid w:val="008D3360"/>
    <w:rsid w:val="008D3372"/>
    <w:rsid w:val="008D3394"/>
    <w:rsid w:val="008D33CA"/>
    <w:rsid w:val="008D3413"/>
    <w:rsid w:val="008D347E"/>
    <w:rsid w:val="008D34ED"/>
    <w:rsid w:val="008D3560"/>
    <w:rsid w:val="008D3570"/>
    <w:rsid w:val="008D360B"/>
    <w:rsid w:val="008D363A"/>
    <w:rsid w:val="008D3668"/>
    <w:rsid w:val="008D36B1"/>
    <w:rsid w:val="008D36D0"/>
    <w:rsid w:val="008D36E2"/>
    <w:rsid w:val="008D372E"/>
    <w:rsid w:val="008D3756"/>
    <w:rsid w:val="008D3791"/>
    <w:rsid w:val="008D380D"/>
    <w:rsid w:val="008D3812"/>
    <w:rsid w:val="008D38CF"/>
    <w:rsid w:val="008D3A12"/>
    <w:rsid w:val="008D3A56"/>
    <w:rsid w:val="008D3B46"/>
    <w:rsid w:val="008D3BB4"/>
    <w:rsid w:val="008D3C0E"/>
    <w:rsid w:val="008D3C5C"/>
    <w:rsid w:val="008D3CB9"/>
    <w:rsid w:val="008D3CCE"/>
    <w:rsid w:val="008D3CD2"/>
    <w:rsid w:val="008D3D0F"/>
    <w:rsid w:val="008D3D64"/>
    <w:rsid w:val="008D3DA2"/>
    <w:rsid w:val="008D3DE0"/>
    <w:rsid w:val="008D3DE7"/>
    <w:rsid w:val="008D3E9F"/>
    <w:rsid w:val="008D3EC8"/>
    <w:rsid w:val="008D3ECD"/>
    <w:rsid w:val="008D3F83"/>
    <w:rsid w:val="008D3FD4"/>
    <w:rsid w:val="008D3FDC"/>
    <w:rsid w:val="008D3FE5"/>
    <w:rsid w:val="008D407F"/>
    <w:rsid w:val="008D409C"/>
    <w:rsid w:val="008D40E1"/>
    <w:rsid w:val="008D4112"/>
    <w:rsid w:val="008D4119"/>
    <w:rsid w:val="008D411E"/>
    <w:rsid w:val="008D412A"/>
    <w:rsid w:val="008D416C"/>
    <w:rsid w:val="008D418D"/>
    <w:rsid w:val="008D41B7"/>
    <w:rsid w:val="008D41FE"/>
    <w:rsid w:val="008D4265"/>
    <w:rsid w:val="008D43E0"/>
    <w:rsid w:val="008D43FD"/>
    <w:rsid w:val="008D4488"/>
    <w:rsid w:val="008D4499"/>
    <w:rsid w:val="008D456F"/>
    <w:rsid w:val="008D45B4"/>
    <w:rsid w:val="008D45E1"/>
    <w:rsid w:val="008D45EA"/>
    <w:rsid w:val="008D4618"/>
    <w:rsid w:val="008D4653"/>
    <w:rsid w:val="008D47AB"/>
    <w:rsid w:val="008D47CB"/>
    <w:rsid w:val="008D47F1"/>
    <w:rsid w:val="008D4858"/>
    <w:rsid w:val="008D485A"/>
    <w:rsid w:val="008D486E"/>
    <w:rsid w:val="008D4948"/>
    <w:rsid w:val="008D49A8"/>
    <w:rsid w:val="008D49A9"/>
    <w:rsid w:val="008D4A7C"/>
    <w:rsid w:val="008D4A85"/>
    <w:rsid w:val="008D4A97"/>
    <w:rsid w:val="008D4ADE"/>
    <w:rsid w:val="008D4B42"/>
    <w:rsid w:val="008D4B62"/>
    <w:rsid w:val="008D4B9B"/>
    <w:rsid w:val="008D4BA4"/>
    <w:rsid w:val="008D4BB4"/>
    <w:rsid w:val="008D4C0B"/>
    <w:rsid w:val="008D4C37"/>
    <w:rsid w:val="008D4C5D"/>
    <w:rsid w:val="008D4C99"/>
    <w:rsid w:val="008D4CA6"/>
    <w:rsid w:val="008D4CBD"/>
    <w:rsid w:val="008D4CD6"/>
    <w:rsid w:val="008D4D2E"/>
    <w:rsid w:val="008D4D50"/>
    <w:rsid w:val="008D4DCB"/>
    <w:rsid w:val="008D4E03"/>
    <w:rsid w:val="008D4E2C"/>
    <w:rsid w:val="008D4E8D"/>
    <w:rsid w:val="008D4EE9"/>
    <w:rsid w:val="008D4F01"/>
    <w:rsid w:val="008D4F1B"/>
    <w:rsid w:val="008D4F8F"/>
    <w:rsid w:val="008D4FCE"/>
    <w:rsid w:val="008D4FE6"/>
    <w:rsid w:val="008D4FF4"/>
    <w:rsid w:val="008D5015"/>
    <w:rsid w:val="008D503A"/>
    <w:rsid w:val="008D5074"/>
    <w:rsid w:val="008D50BC"/>
    <w:rsid w:val="008D50E2"/>
    <w:rsid w:val="008D511B"/>
    <w:rsid w:val="008D51A3"/>
    <w:rsid w:val="008D51A6"/>
    <w:rsid w:val="008D51B9"/>
    <w:rsid w:val="008D5201"/>
    <w:rsid w:val="008D5251"/>
    <w:rsid w:val="008D52A5"/>
    <w:rsid w:val="008D5302"/>
    <w:rsid w:val="008D540E"/>
    <w:rsid w:val="008D54F9"/>
    <w:rsid w:val="008D5514"/>
    <w:rsid w:val="008D5557"/>
    <w:rsid w:val="008D5566"/>
    <w:rsid w:val="008D557B"/>
    <w:rsid w:val="008D558E"/>
    <w:rsid w:val="008D558F"/>
    <w:rsid w:val="008D55E3"/>
    <w:rsid w:val="008D562C"/>
    <w:rsid w:val="008D5633"/>
    <w:rsid w:val="008D56BE"/>
    <w:rsid w:val="008D5719"/>
    <w:rsid w:val="008D5735"/>
    <w:rsid w:val="008D5756"/>
    <w:rsid w:val="008D5798"/>
    <w:rsid w:val="008D57DA"/>
    <w:rsid w:val="008D57EB"/>
    <w:rsid w:val="008D5825"/>
    <w:rsid w:val="008D5891"/>
    <w:rsid w:val="008D58CB"/>
    <w:rsid w:val="008D58D3"/>
    <w:rsid w:val="008D5956"/>
    <w:rsid w:val="008D59D9"/>
    <w:rsid w:val="008D5A57"/>
    <w:rsid w:val="008D5A5D"/>
    <w:rsid w:val="008D5B2A"/>
    <w:rsid w:val="008D5B32"/>
    <w:rsid w:val="008D5B7A"/>
    <w:rsid w:val="008D5BC6"/>
    <w:rsid w:val="008D5BCE"/>
    <w:rsid w:val="008D5C05"/>
    <w:rsid w:val="008D5C1F"/>
    <w:rsid w:val="008D5CA1"/>
    <w:rsid w:val="008D5CA7"/>
    <w:rsid w:val="008D5D52"/>
    <w:rsid w:val="008D5DB3"/>
    <w:rsid w:val="008D5DE7"/>
    <w:rsid w:val="008D5E17"/>
    <w:rsid w:val="008D5E32"/>
    <w:rsid w:val="008D5E63"/>
    <w:rsid w:val="008D5F03"/>
    <w:rsid w:val="008D5F36"/>
    <w:rsid w:val="008D5F39"/>
    <w:rsid w:val="008D5FE5"/>
    <w:rsid w:val="008D5FE6"/>
    <w:rsid w:val="008D6003"/>
    <w:rsid w:val="008D61B9"/>
    <w:rsid w:val="008D623F"/>
    <w:rsid w:val="008D62EA"/>
    <w:rsid w:val="008D62ED"/>
    <w:rsid w:val="008D62F7"/>
    <w:rsid w:val="008D631B"/>
    <w:rsid w:val="008D638B"/>
    <w:rsid w:val="008D63C8"/>
    <w:rsid w:val="008D63E4"/>
    <w:rsid w:val="008D643A"/>
    <w:rsid w:val="008D6474"/>
    <w:rsid w:val="008D648C"/>
    <w:rsid w:val="008D64FD"/>
    <w:rsid w:val="008D655B"/>
    <w:rsid w:val="008D65CE"/>
    <w:rsid w:val="008D65D7"/>
    <w:rsid w:val="008D665A"/>
    <w:rsid w:val="008D667C"/>
    <w:rsid w:val="008D66AD"/>
    <w:rsid w:val="008D66EE"/>
    <w:rsid w:val="008D673B"/>
    <w:rsid w:val="008D67E1"/>
    <w:rsid w:val="008D6828"/>
    <w:rsid w:val="008D68F5"/>
    <w:rsid w:val="008D6929"/>
    <w:rsid w:val="008D6953"/>
    <w:rsid w:val="008D69FE"/>
    <w:rsid w:val="008D6A33"/>
    <w:rsid w:val="008D6A3D"/>
    <w:rsid w:val="008D6AAA"/>
    <w:rsid w:val="008D6B65"/>
    <w:rsid w:val="008D6B87"/>
    <w:rsid w:val="008D6CE5"/>
    <w:rsid w:val="008D6CF9"/>
    <w:rsid w:val="008D6D35"/>
    <w:rsid w:val="008D6D56"/>
    <w:rsid w:val="008D6D5A"/>
    <w:rsid w:val="008D6DD0"/>
    <w:rsid w:val="008D6DE1"/>
    <w:rsid w:val="008D6E00"/>
    <w:rsid w:val="008D6E88"/>
    <w:rsid w:val="008D6F23"/>
    <w:rsid w:val="008D6FA9"/>
    <w:rsid w:val="008D6FD8"/>
    <w:rsid w:val="008D705D"/>
    <w:rsid w:val="008D70A1"/>
    <w:rsid w:val="008D70A9"/>
    <w:rsid w:val="008D70CB"/>
    <w:rsid w:val="008D70D6"/>
    <w:rsid w:val="008D70F8"/>
    <w:rsid w:val="008D7105"/>
    <w:rsid w:val="008D71CA"/>
    <w:rsid w:val="008D7271"/>
    <w:rsid w:val="008D7288"/>
    <w:rsid w:val="008D72A5"/>
    <w:rsid w:val="008D7344"/>
    <w:rsid w:val="008D7438"/>
    <w:rsid w:val="008D744C"/>
    <w:rsid w:val="008D74E3"/>
    <w:rsid w:val="008D74F2"/>
    <w:rsid w:val="008D7634"/>
    <w:rsid w:val="008D765F"/>
    <w:rsid w:val="008D76B4"/>
    <w:rsid w:val="008D7767"/>
    <w:rsid w:val="008D77D1"/>
    <w:rsid w:val="008D77DC"/>
    <w:rsid w:val="008D787D"/>
    <w:rsid w:val="008D7893"/>
    <w:rsid w:val="008D791F"/>
    <w:rsid w:val="008D796C"/>
    <w:rsid w:val="008D7973"/>
    <w:rsid w:val="008D79B3"/>
    <w:rsid w:val="008D79E5"/>
    <w:rsid w:val="008D7A04"/>
    <w:rsid w:val="008D7A13"/>
    <w:rsid w:val="008D7A5A"/>
    <w:rsid w:val="008D7AB2"/>
    <w:rsid w:val="008D7AB9"/>
    <w:rsid w:val="008D7B2D"/>
    <w:rsid w:val="008D7C0F"/>
    <w:rsid w:val="008D7D0B"/>
    <w:rsid w:val="008D7D3A"/>
    <w:rsid w:val="008D7D67"/>
    <w:rsid w:val="008D7F1E"/>
    <w:rsid w:val="008D7F53"/>
    <w:rsid w:val="008D7F93"/>
    <w:rsid w:val="008D7FB6"/>
    <w:rsid w:val="008E003F"/>
    <w:rsid w:val="008E0047"/>
    <w:rsid w:val="008E00C1"/>
    <w:rsid w:val="008E00CF"/>
    <w:rsid w:val="008E0174"/>
    <w:rsid w:val="008E0187"/>
    <w:rsid w:val="008E01BA"/>
    <w:rsid w:val="008E01C8"/>
    <w:rsid w:val="008E0219"/>
    <w:rsid w:val="008E0252"/>
    <w:rsid w:val="008E0264"/>
    <w:rsid w:val="008E02D3"/>
    <w:rsid w:val="008E02D8"/>
    <w:rsid w:val="008E02DE"/>
    <w:rsid w:val="008E0354"/>
    <w:rsid w:val="008E0367"/>
    <w:rsid w:val="008E0454"/>
    <w:rsid w:val="008E04A4"/>
    <w:rsid w:val="008E0500"/>
    <w:rsid w:val="008E0510"/>
    <w:rsid w:val="008E0570"/>
    <w:rsid w:val="008E0582"/>
    <w:rsid w:val="008E05DB"/>
    <w:rsid w:val="008E0612"/>
    <w:rsid w:val="008E0619"/>
    <w:rsid w:val="008E0627"/>
    <w:rsid w:val="008E0645"/>
    <w:rsid w:val="008E064A"/>
    <w:rsid w:val="008E078A"/>
    <w:rsid w:val="008E093F"/>
    <w:rsid w:val="008E0948"/>
    <w:rsid w:val="008E09D4"/>
    <w:rsid w:val="008E09EB"/>
    <w:rsid w:val="008E0A26"/>
    <w:rsid w:val="008E0AB2"/>
    <w:rsid w:val="008E0B42"/>
    <w:rsid w:val="008E0BD7"/>
    <w:rsid w:val="008E0BEC"/>
    <w:rsid w:val="008E0C6D"/>
    <w:rsid w:val="008E0D16"/>
    <w:rsid w:val="008E0D81"/>
    <w:rsid w:val="008E0DE2"/>
    <w:rsid w:val="008E0E6C"/>
    <w:rsid w:val="008E0F24"/>
    <w:rsid w:val="008E0F52"/>
    <w:rsid w:val="008E0FE8"/>
    <w:rsid w:val="008E1005"/>
    <w:rsid w:val="008E1006"/>
    <w:rsid w:val="008E1038"/>
    <w:rsid w:val="008E107F"/>
    <w:rsid w:val="008E10A2"/>
    <w:rsid w:val="008E10DB"/>
    <w:rsid w:val="008E10E1"/>
    <w:rsid w:val="008E118D"/>
    <w:rsid w:val="008E11C2"/>
    <w:rsid w:val="008E1212"/>
    <w:rsid w:val="008E122D"/>
    <w:rsid w:val="008E125C"/>
    <w:rsid w:val="008E127C"/>
    <w:rsid w:val="008E134E"/>
    <w:rsid w:val="008E135B"/>
    <w:rsid w:val="008E13A6"/>
    <w:rsid w:val="008E13C1"/>
    <w:rsid w:val="008E1415"/>
    <w:rsid w:val="008E1449"/>
    <w:rsid w:val="008E145B"/>
    <w:rsid w:val="008E146E"/>
    <w:rsid w:val="008E1495"/>
    <w:rsid w:val="008E14AF"/>
    <w:rsid w:val="008E1562"/>
    <w:rsid w:val="008E15A3"/>
    <w:rsid w:val="008E1614"/>
    <w:rsid w:val="008E1639"/>
    <w:rsid w:val="008E171A"/>
    <w:rsid w:val="008E17C3"/>
    <w:rsid w:val="008E1916"/>
    <w:rsid w:val="008E1918"/>
    <w:rsid w:val="008E191B"/>
    <w:rsid w:val="008E1A05"/>
    <w:rsid w:val="008E1A96"/>
    <w:rsid w:val="008E1AA7"/>
    <w:rsid w:val="008E1B50"/>
    <w:rsid w:val="008E1B74"/>
    <w:rsid w:val="008E1B8D"/>
    <w:rsid w:val="008E1BA1"/>
    <w:rsid w:val="008E1BCC"/>
    <w:rsid w:val="008E1C3B"/>
    <w:rsid w:val="008E1C68"/>
    <w:rsid w:val="008E1CC8"/>
    <w:rsid w:val="008E1D43"/>
    <w:rsid w:val="008E1DD6"/>
    <w:rsid w:val="008E1E39"/>
    <w:rsid w:val="008E1E4B"/>
    <w:rsid w:val="008E1E71"/>
    <w:rsid w:val="008E1E9C"/>
    <w:rsid w:val="008E1ED1"/>
    <w:rsid w:val="008E1EE8"/>
    <w:rsid w:val="008E1EF5"/>
    <w:rsid w:val="008E1F1A"/>
    <w:rsid w:val="008E1F25"/>
    <w:rsid w:val="008E1F9C"/>
    <w:rsid w:val="008E1FD8"/>
    <w:rsid w:val="008E1FE0"/>
    <w:rsid w:val="008E2045"/>
    <w:rsid w:val="008E2046"/>
    <w:rsid w:val="008E20C5"/>
    <w:rsid w:val="008E20CA"/>
    <w:rsid w:val="008E20FB"/>
    <w:rsid w:val="008E21F6"/>
    <w:rsid w:val="008E21F8"/>
    <w:rsid w:val="008E2244"/>
    <w:rsid w:val="008E2328"/>
    <w:rsid w:val="008E2402"/>
    <w:rsid w:val="008E244C"/>
    <w:rsid w:val="008E2491"/>
    <w:rsid w:val="008E24CB"/>
    <w:rsid w:val="008E25AB"/>
    <w:rsid w:val="008E25BF"/>
    <w:rsid w:val="008E25F3"/>
    <w:rsid w:val="008E262A"/>
    <w:rsid w:val="008E263F"/>
    <w:rsid w:val="008E26CB"/>
    <w:rsid w:val="008E275D"/>
    <w:rsid w:val="008E277F"/>
    <w:rsid w:val="008E2859"/>
    <w:rsid w:val="008E2877"/>
    <w:rsid w:val="008E2919"/>
    <w:rsid w:val="008E295B"/>
    <w:rsid w:val="008E2990"/>
    <w:rsid w:val="008E2A61"/>
    <w:rsid w:val="008E2AA8"/>
    <w:rsid w:val="008E2ACA"/>
    <w:rsid w:val="008E2AD8"/>
    <w:rsid w:val="008E2B63"/>
    <w:rsid w:val="008E2B91"/>
    <w:rsid w:val="008E2BDB"/>
    <w:rsid w:val="008E2BDC"/>
    <w:rsid w:val="008E2BE2"/>
    <w:rsid w:val="008E2BFA"/>
    <w:rsid w:val="008E2C10"/>
    <w:rsid w:val="008E2C25"/>
    <w:rsid w:val="008E2C3B"/>
    <w:rsid w:val="008E2CEF"/>
    <w:rsid w:val="008E2D31"/>
    <w:rsid w:val="008E2E2E"/>
    <w:rsid w:val="008E2E3E"/>
    <w:rsid w:val="008E2E40"/>
    <w:rsid w:val="008E2EC8"/>
    <w:rsid w:val="008E2ED2"/>
    <w:rsid w:val="008E2F0A"/>
    <w:rsid w:val="008E2F11"/>
    <w:rsid w:val="008E2F4A"/>
    <w:rsid w:val="008E2F62"/>
    <w:rsid w:val="008E2FAA"/>
    <w:rsid w:val="008E2FDB"/>
    <w:rsid w:val="008E3024"/>
    <w:rsid w:val="008E302F"/>
    <w:rsid w:val="008E3053"/>
    <w:rsid w:val="008E3080"/>
    <w:rsid w:val="008E30FF"/>
    <w:rsid w:val="008E3106"/>
    <w:rsid w:val="008E314D"/>
    <w:rsid w:val="008E31E9"/>
    <w:rsid w:val="008E31F6"/>
    <w:rsid w:val="008E320C"/>
    <w:rsid w:val="008E342F"/>
    <w:rsid w:val="008E345D"/>
    <w:rsid w:val="008E34C6"/>
    <w:rsid w:val="008E34C8"/>
    <w:rsid w:val="008E3531"/>
    <w:rsid w:val="008E3546"/>
    <w:rsid w:val="008E3568"/>
    <w:rsid w:val="008E359D"/>
    <w:rsid w:val="008E35B9"/>
    <w:rsid w:val="008E35BE"/>
    <w:rsid w:val="008E35F0"/>
    <w:rsid w:val="008E361D"/>
    <w:rsid w:val="008E3630"/>
    <w:rsid w:val="008E3668"/>
    <w:rsid w:val="008E36BA"/>
    <w:rsid w:val="008E36CE"/>
    <w:rsid w:val="008E36E1"/>
    <w:rsid w:val="008E3721"/>
    <w:rsid w:val="008E3741"/>
    <w:rsid w:val="008E3745"/>
    <w:rsid w:val="008E3750"/>
    <w:rsid w:val="008E3786"/>
    <w:rsid w:val="008E37B1"/>
    <w:rsid w:val="008E37C8"/>
    <w:rsid w:val="008E37F0"/>
    <w:rsid w:val="008E380C"/>
    <w:rsid w:val="008E3899"/>
    <w:rsid w:val="008E38EC"/>
    <w:rsid w:val="008E38EE"/>
    <w:rsid w:val="008E395C"/>
    <w:rsid w:val="008E3968"/>
    <w:rsid w:val="008E3991"/>
    <w:rsid w:val="008E3AB7"/>
    <w:rsid w:val="008E3AE2"/>
    <w:rsid w:val="008E3C3E"/>
    <w:rsid w:val="008E3C4B"/>
    <w:rsid w:val="008E3CBB"/>
    <w:rsid w:val="008E3CC1"/>
    <w:rsid w:val="008E3CDE"/>
    <w:rsid w:val="008E3D4B"/>
    <w:rsid w:val="008E3DA9"/>
    <w:rsid w:val="008E3E22"/>
    <w:rsid w:val="008E3E6F"/>
    <w:rsid w:val="008E3E76"/>
    <w:rsid w:val="008E3E88"/>
    <w:rsid w:val="008E3E8A"/>
    <w:rsid w:val="008E3EAC"/>
    <w:rsid w:val="008E3EB8"/>
    <w:rsid w:val="008E3F45"/>
    <w:rsid w:val="008E3FA8"/>
    <w:rsid w:val="008E3FCB"/>
    <w:rsid w:val="008E3FDA"/>
    <w:rsid w:val="008E4030"/>
    <w:rsid w:val="008E4049"/>
    <w:rsid w:val="008E4062"/>
    <w:rsid w:val="008E40AD"/>
    <w:rsid w:val="008E40DC"/>
    <w:rsid w:val="008E40E9"/>
    <w:rsid w:val="008E4106"/>
    <w:rsid w:val="008E4125"/>
    <w:rsid w:val="008E4132"/>
    <w:rsid w:val="008E413D"/>
    <w:rsid w:val="008E41AA"/>
    <w:rsid w:val="008E41C3"/>
    <w:rsid w:val="008E41C8"/>
    <w:rsid w:val="008E41CD"/>
    <w:rsid w:val="008E4296"/>
    <w:rsid w:val="008E42B1"/>
    <w:rsid w:val="008E4323"/>
    <w:rsid w:val="008E43D2"/>
    <w:rsid w:val="008E43EA"/>
    <w:rsid w:val="008E4401"/>
    <w:rsid w:val="008E44E0"/>
    <w:rsid w:val="008E44ED"/>
    <w:rsid w:val="008E4512"/>
    <w:rsid w:val="008E4543"/>
    <w:rsid w:val="008E4591"/>
    <w:rsid w:val="008E4622"/>
    <w:rsid w:val="008E466B"/>
    <w:rsid w:val="008E46BA"/>
    <w:rsid w:val="008E4706"/>
    <w:rsid w:val="008E4768"/>
    <w:rsid w:val="008E4794"/>
    <w:rsid w:val="008E479B"/>
    <w:rsid w:val="008E47A1"/>
    <w:rsid w:val="008E4812"/>
    <w:rsid w:val="008E4857"/>
    <w:rsid w:val="008E4861"/>
    <w:rsid w:val="008E48B3"/>
    <w:rsid w:val="008E492D"/>
    <w:rsid w:val="008E499F"/>
    <w:rsid w:val="008E49CF"/>
    <w:rsid w:val="008E49F5"/>
    <w:rsid w:val="008E4A06"/>
    <w:rsid w:val="008E4A0D"/>
    <w:rsid w:val="008E4A1A"/>
    <w:rsid w:val="008E4A4A"/>
    <w:rsid w:val="008E4AB0"/>
    <w:rsid w:val="008E4B5F"/>
    <w:rsid w:val="008E4B7E"/>
    <w:rsid w:val="008E4B91"/>
    <w:rsid w:val="008E4BBE"/>
    <w:rsid w:val="008E4BE4"/>
    <w:rsid w:val="008E4C17"/>
    <w:rsid w:val="008E4C50"/>
    <w:rsid w:val="008E4C88"/>
    <w:rsid w:val="008E4CA3"/>
    <w:rsid w:val="008E4CDD"/>
    <w:rsid w:val="008E4D0B"/>
    <w:rsid w:val="008E4D25"/>
    <w:rsid w:val="008E4D29"/>
    <w:rsid w:val="008E4DE5"/>
    <w:rsid w:val="008E4EAE"/>
    <w:rsid w:val="008E4ED8"/>
    <w:rsid w:val="008E4F40"/>
    <w:rsid w:val="008E4F90"/>
    <w:rsid w:val="008E4FA1"/>
    <w:rsid w:val="008E5175"/>
    <w:rsid w:val="008E5197"/>
    <w:rsid w:val="008E51B3"/>
    <w:rsid w:val="008E5303"/>
    <w:rsid w:val="008E5350"/>
    <w:rsid w:val="008E53F5"/>
    <w:rsid w:val="008E54BE"/>
    <w:rsid w:val="008E5597"/>
    <w:rsid w:val="008E55B5"/>
    <w:rsid w:val="008E563D"/>
    <w:rsid w:val="008E5646"/>
    <w:rsid w:val="008E5660"/>
    <w:rsid w:val="008E56C4"/>
    <w:rsid w:val="008E5713"/>
    <w:rsid w:val="008E57AF"/>
    <w:rsid w:val="008E57B6"/>
    <w:rsid w:val="008E57E9"/>
    <w:rsid w:val="008E5802"/>
    <w:rsid w:val="008E5827"/>
    <w:rsid w:val="008E584C"/>
    <w:rsid w:val="008E5887"/>
    <w:rsid w:val="008E58A2"/>
    <w:rsid w:val="008E58FD"/>
    <w:rsid w:val="008E594E"/>
    <w:rsid w:val="008E597B"/>
    <w:rsid w:val="008E59DA"/>
    <w:rsid w:val="008E5A27"/>
    <w:rsid w:val="008E5A2F"/>
    <w:rsid w:val="008E5AAB"/>
    <w:rsid w:val="008E5B35"/>
    <w:rsid w:val="008E5B3A"/>
    <w:rsid w:val="008E5B65"/>
    <w:rsid w:val="008E5C2D"/>
    <w:rsid w:val="008E5D70"/>
    <w:rsid w:val="008E5D98"/>
    <w:rsid w:val="008E5DD0"/>
    <w:rsid w:val="008E5DD3"/>
    <w:rsid w:val="008E5DE0"/>
    <w:rsid w:val="008E5DF7"/>
    <w:rsid w:val="008E5E6D"/>
    <w:rsid w:val="008E5E85"/>
    <w:rsid w:val="008E5F08"/>
    <w:rsid w:val="008E5FA5"/>
    <w:rsid w:val="008E5FD4"/>
    <w:rsid w:val="008E6025"/>
    <w:rsid w:val="008E6075"/>
    <w:rsid w:val="008E609C"/>
    <w:rsid w:val="008E60CA"/>
    <w:rsid w:val="008E60E4"/>
    <w:rsid w:val="008E61E4"/>
    <w:rsid w:val="008E624B"/>
    <w:rsid w:val="008E6290"/>
    <w:rsid w:val="008E6299"/>
    <w:rsid w:val="008E62A3"/>
    <w:rsid w:val="008E638B"/>
    <w:rsid w:val="008E63FA"/>
    <w:rsid w:val="008E6415"/>
    <w:rsid w:val="008E6416"/>
    <w:rsid w:val="008E6438"/>
    <w:rsid w:val="008E6439"/>
    <w:rsid w:val="008E6478"/>
    <w:rsid w:val="008E64F5"/>
    <w:rsid w:val="008E6515"/>
    <w:rsid w:val="008E6559"/>
    <w:rsid w:val="008E658C"/>
    <w:rsid w:val="008E65F4"/>
    <w:rsid w:val="008E660B"/>
    <w:rsid w:val="008E6612"/>
    <w:rsid w:val="008E668B"/>
    <w:rsid w:val="008E66A7"/>
    <w:rsid w:val="008E66B5"/>
    <w:rsid w:val="008E66E8"/>
    <w:rsid w:val="008E689D"/>
    <w:rsid w:val="008E6945"/>
    <w:rsid w:val="008E69B8"/>
    <w:rsid w:val="008E69C8"/>
    <w:rsid w:val="008E6A27"/>
    <w:rsid w:val="008E6A31"/>
    <w:rsid w:val="008E6AC8"/>
    <w:rsid w:val="008E6B07"/>
    <w:rsid w:val="008E6BB9"/>
    <w:rsid w:val="008E6C09"/>
    <w:rsid w:val="008E6C31"/>
    <w:rsid w:val="008E6CA5"/>
    <w:rsid w:val="008E6D24"/>
    <w:rsid w:val="008E6D52"/>
    <w:rsid w:val="008E6DFA"/>
    <w:rsid w:val="008E6E30"/>
    <w:rsid w:val="008E6E64"/>
    <w:rsid w:val="008E6EE5"/>
    <w:rsid w:val="008E6EEB"/>
    <w:rsid w:val="008E6F21"/>
    <w:rsid w:val="008E7035"/>
    <w:rsid w:val="008E7074"/>
    <w:rsid w:val="008E70A5"/>
    <w:rsid w:val="008E70F8"/>
    <w:rsid w:val="008E7133"/>
    <w:rsid w:val="008E7187"/>
    <w:rsid w:val="008E71CB"/>
    <w:rsid w:val="008E71FC"/>
    <w:rsid w:val="008E7274"/>
    <w:rsid w:val="008E7296"/>
    <w:rsid w:val="008E733F"/>
    <w:rsid w:val="008E7341"/>
    <w:rsid w:val="008E7374"/>
    <w:rsid w:val="008E7386"/>
    <w:rsid w:val="008E743E"/>
    <w:rsid w:val="008E7452"/>
    <w:rsid w:val="008E7456"/>
    <w:rsid w:val="008E745B"/>
    <w:rsid w:val="008E7564"/>
    <w:rsid w:val="008E7590"/>
    <w:rsid w:val="008E7612"/>
    <w:rsid w:val="008E7619"/>
    <w:rsid w:val="008E7662"/>
    <w:rsid w:val="008E76BB"/>
    <w:rsid w:val="008E76EE"/>
    <w:rsid w:val="008E77BA"/>
    <w:rsid w:val="008E7807"/>
    <w:rsid w:val="008E7858"/>
    <w:rsid w:val="008E7918"/>
    <w:rsid w:val="008E792C"/>
    <w:rsid w:val="008E79C9"/>
    <w:rsid w:val="008E79CB"/>
    <w:rsid w:val="008E79DC"/>
    <w:rsid w:val="008E7A1B"/>
    <w:rsid w:val="008E7A35"/>
    <w:rsid w:val="008E7A9A"/>
    <w:rsid w:val="008E7ADA"/>
    <w:rsid w:val="008E7BB5"/>
    <w:rsid w:val="008E7BF6"/>
    <w:rsid w:val="008E7C6F"/>
    <w:rsid w:val="008E7C92"/>
    <w:rsid w:val="008E7CC2"/>
    <w:rsid w:val="008E7D72"/>
    <w:rsid w:val="008E7D8A"/>
    <w:rsid w:val="008E7DAD"/>
    <w:rsid w:val="008E7DD6"/>
    <w:rsid w:val="008E7E37"/>
    <w:rsid w:val="008E7E44"/>
    <w:rsid w:val="008E7E86"/>
    <w:rsid w:val="008E7E8D"/>
    <w:rsid w:val="008E7EF7"/>
    <w:rsid w:val="008E7F75"/>
    <w:rsid w:val="008E7F97"/>
    <w:rsid w:val="008F002C"/>
    <w:rsid w:val="008F0087"/>
    <w:rsid w:val="008F00FA"/>
    <w:rsid w:val="008F0188"/>
    <w:rsid w:val="008F018B"/>
    <w:rsid w:val="008F0233"/>
    <w:rsid w:val="008F0246"/>
    <w:rsid w:val="008F0251"/>
    <w:rsid w:val="008F025F"/>
    <w:rsid w:val="008F0264"/>
    <w:rsid w:val="008F02AD"/>
    <w:rsid w:val="008F02DC"/>
    <w:rsid w:val="008F0342"/>
    <w:rsid w:val="008F0384"/>
    <w:rsid w:val="008F03B0"/>
    <w:rsid w:val="008F03CF"/>
    <w:rsid w:val="008F0434"/>
    <w:rsid w:val="008F04E9"/>
    <w:rsid w:val="008F052A"/>
    <w:rsid w:val="008F0664"/>
    <w:rsid w:val="008F0668"/>
    <w:rsid w:val="008F069C"/>
    <w:rsid w:val="008F06B9"/>
    <w:rsid w:val="008F06C3"/>
    <w:rsid w:val="008F06E9"/>
    <w:rsid w:val="008F0728"/>
    <w:rsid w:val="008F0732"/>
    <w:rsid w:val="008F078B"/>
    <w:rsid w:val="008F078F"/>
    <w:rsid w:val="008F07AC"/>
    <w:rsid w:val="008F07DB"/>
    <w:rsid w:val="008F07E2"/>
    <w:rsid w:val="008F0841"/>
    <w:rsid w:val="008F0858"/>
    <w:rsid w:val="008F0877"/>
    <w:rsid w:val="008F08AE"/>
    <w:rsid w:val="008F08C1"/>
    <w:rsid w:val="008F093B"/>
    <w:rsid w:val="008F0A3E"/>
    <w:rsid w:val="008F0AEF"/>
    <w:rsid w:val="008F0AF2"/>
    <w:rsid w:val="008F0AF9"/>
    <w:rsid w:val="008F0B4F"/>
    <w:rsid w:val="008F0B5D"/>
    <w:rsid w:val="008F0BB7"/>
    <w:rsid w:val="008F0BF3"/>
    <w:rsid w:val="008F0C01"/>
    <w:rsid w:val="008F0C68"/>
    <w:rsid w:val="008F0CCE"/>
    <w:rsid w:val="008F0CE8"/>
    <w:rsid w:val="008F0D22"/>
    <w:rsid w:val="008F0D36"/>
    <w:rsid w:val="008F0D43"/>
    <w:rsid w:val="008F0D89"/>
    <w:rsid w:val="008F0DA2"/>
    <w:rsid w:val="008F0DBC"/>
    <w:rsid w:val="008F0E88"/>
    <w:rsid w:val="008F0F63"/>
    <w:rsid w:val="008F1019"/>
    <w:rsid w:val="008F10A5"/>
    <w:rsid w:val="008F1142"/>
    <w:rsid w:val="008F1233"/>
    <w:rsid w:val="008F1252"/>
    <w:rsid w:val="008F1299"/>
    <w:rsid w:val="008F12F0"/>
    <w:rsid w:val="008F1345"/>
    <w:rsid w:val="008F136F"/>
    <w:rsid w:val="008F1424"/>
    <w:rsid w:val="008F14B3"/>
    <w:rsid w:val="008F14F4"/>
    <w:rsid w:val="008F14FC"/>
    <w:rsid w:val="008F1548"/>
    <w:rsid w:val="008F15D5"/>
    <w:rsid w:val="008F1694"/>
    <w:rsid w:val="008F16BD"/>
    <w:rsid w:val="008F16E1"/>
    <w:rsid w:val="008F178A"/>
    <w:rsid w:val="008F184D"/>
    <w:rsid w:val="008F18DC"/>
    <w:rsid w:val="008F190B"/>
    <w:rsid w:val="008F1935"/>
    <w:rsid w:val="008F195F"/>
    <w:rsid w:val="008F196D"/>
    <w:rsid w:val="008F198D"/>
    <w:rsid w:val="008F19ED"/>
    <w:rsid w:val="008F1A82"/>
    <w:rsid w:val="008F1B27"/>
    <w:rsid w:val="008F1B47"/>
    <w:rsid w:val="008F1B6C"/>
    <w:rsid w:val="008F1C44"/>
    <w:rsid w:val="008F1C6A"/>
    <w:rsid w:val="008F1CC9"/>
    <w:rsid w:val="008F1CFC"/>
    <w:rsid w:val="008F1E1B"/>
    <w:rsid w:val="008F1E35"/>
    <w:rsid w:val="008F1E6D"/>
    <w:rsid w:val="008F1F58"/>
    <w:rsid w:val="008F1FA6"/>
    <w:rsid w:val="008F1FC4"/>
    <w:rsid w:val="008F1FC8"/>
    <w:rsid w:val="008F201E"/>
    <w:rsid w:val="008F204D"/>
    <w:rsid w:val="008F2055"/>
    <w:rsid w:val="008F20A6"/>
    <w:rsid w:val="008F20AA"/>
    <w:rsid w:val="008F2145"/>
    <w:rsid w:val="008F225C"/>
    <w:rsid w:val="008F22B2"/>
    <w:rsid w:val="008F231F"/>
    <w:rsid w:val="008F239C"/>
    <w:rsid w:val="008F23B1"/>
    <w:rsid w:val="008F2409"/>
    <w:rsid w:val="008F2418"/>
    <w:rsid w:val="008F247E"/>
    <w:rsid w:val="008F24AB"/>
    <w:rsid w:val="008F24BA"/>
    <w:rsid w:val="008F24D6"/>
    <w:rsid w:val="008F24E1"/>
    <w:rsid w:val="008F25B7"/>
    <w:rsid w:val="008F25FA"/>
    <w:rsid w:val="008F2606"/>
    <w:rsid w:val="008F2664"/>
    <w:rsid w:val="008F2675"/>
    <w:rsid w:val="008F26A7"/>
    <w:rsid w:val="008F26DA"/>
    <w:rsid w:val="008F26DC"/>
    <w:rsid w:val="008F276C"/>
    <w:rsid w:val="008F27AB"/>
    <w:rsid w:val="008F27B7"/>
    <w:rsid w:val="008F2817"/>
    <w:rsid w:val="008F281C"/>
    <w:rsid w:val="008F2826"/>
    <w:rsid w:val="008F28F9"/>
    <w:rsid w:val="008F291B"/>
    <w:rsid w:val="008F294B"/>
    <w:rsid w:val="008F2975"/>
    <w:rsid w:val="008F2976"/>
    <w:rsid w:val="008F2978"/>
    <w:rsid w:val="008F2985"/>
    <w:rsid w:val="008F29BD"/>
    <w:rsid w:val="008F29EC"/>
    <w:rsid w:val="008F2A1B"/>
    <w:rsid w:val="008F2AB6"/>
    <w:rsid w:val="008F2AC0"/>
    <w:rsid w:val="008F2AD7"/>
    <w:rsid w:val="008F2B77"/>
    <w:rsid w:val="008F2BB4"/>
    <w:rsid w:val="008F2C0B"/>
    <w:rsid w:val="008F2C35"/>
    <w:rsid w:val="008F2C83"/>
    <w:rsid w:val="008F2CD4"/>
    <w:rsid w:val="008F2D0A"/>
    <w:rsid w:val="008F2D14"/>
    <w:rsid w:val="008F2D2E"/>
    <w:rsid w:val="008F2D46"/>
    <w:rsid w:val="008F2D9D"/>
    <w:rsid w:val="008F2E51"/>
    <w:rsid w:val="008F2E5F"/>
    <w:rsid w:val="008F2EFB"/>
    <w:rsid w:val="008F2FD4"/>
    <w:rsid w:val="008F329E"/>
    <w:rsid w:val="008F3353"/>
    <w:rsid w:val="008F337B"/>
    <w:rsid w:val="008F3466"/>
    <w:rsid w:val="008F34A3"/>
    <w:rsid w:val="008F34FE"/>
    <w:rsid w:val="008F3507"/>
    <w:rsid w:val="008F362A"/>
    <w:rsid w:val="008F368D"/>
    <w:rsid w:val="008F3696"/>
    <w:rsid w:val="008F36D3"/>
    <w:rsid w:val="008F3755"/>
    <w:rsid w:val="008F376F"/>
    <w:rsid w:val="008F37CE"/>
    <w:rsid w:val="008F37D1"/>
    <w:rsid w:val="008F37DB"/>
    <w:rsid w:val="008F3823"/>
    <w:rsid w:val="008F382F"/>
    <w:rsid w:val="008F3838"/>
    <w:rsid w:val="008F389D"/>
    <w:rsid w:val="008F38B4"/>
    <w:rsid w:val="008F38D6"/>
    <w:rsid w:val="008F393D"/>
    <w:rsid w:val="008F3969"/>
    <w:rsid w:val="008F39F3"/>
    <w:rsid w:val="008F3A4E"/>
    <w:rsid w:val="008F3AE5"/>
    <w:rsid w:val="008F3AFE"/>
    <w:rsid w:val="008F3B01"/>
    <w:rsid w:val="008F3B3D"/>
    <w:rsid w:val="008F3B61"/>
    <w:rsid w:val="008F3B67"/>
    <w:rsid w:val="008F3B69"/>
    <w:rsid w:val="008F3C5B"/>
    <w:rsid w:val="008F3C6C"/>
    <w:rsid w:val="008F3D8E"/>
    <w:rsid w:val="008F3DC9"/>
    <w:rsid w:val="008F3DCD"/>
    <w:rsid w:val="008F3EC7"/>
    <w:rsid w:val="008F3F34"/>
    <w:rsid w:val="008F3F68"/>
    <w:rsid w:val="008F400A"/>
    <w:rsid w:val="008F4028"/>
    <w:rsid w:val="008F4047"/>
    <w:rsid w:val="008F405F"/>
    <w:rsid w:val="008F40DE"/>
    <w:rsid w:val="008F4106"/>
    <w:rsid w:val="008F4152"/>
    <w:rsid w:val="008F4177"/>
    <w:rsid w:val="008F423E"/>
    <w:rsid w:val="008F424D"/>
    <w:rsid w:val="008F429C"/>
    <w:rsid w:val="008F42CD"/>
    <w:rsid w:val="008F43D6"/>
    <w:rsid w:val="008F440C"/>
    <w:rsid w:val="008F440E"/>
    <w:rsid w:val="008F445E"/>
    <w:rsid w:val="008F4495"/>
    <w:rsid w:val="008F44DD"/>
    <w:rsid w:val="008F4522"/>
    <w:rsid w:val="008F45C2"/>
    <w:rsid w:val="008F45F1"/>
    <w:rsid w:val="008F4601"/>
    <w:rsid w:val="008F4616"/>
    <w:rsid w:val="008F461B"/>
    <w:rsid w:val="008F4638"/>
    <w:rsid w:val="008F46DF"/>
    <w:rsid w:val="008F47C8"/>
    <w:rsid w:val="008F47CA"/>
    <w:rsid w:val="008F47D8"/>
    <w:rsid w:val="008F47F4"/>
    <w:rsid w:val="008F4841"/>
    <w:rsid w:val="008F488B"/>
    <w:rsid w:val="008F4900"/>
    <w:rsid w:val="008F4983"/>
    <w:rsid w:val="008F49AC"/>
    <w:rsid w:val="008F49C3"/>
    <w:rsid w:val="008F4A3F"/>
    <w:rsid w:val="008F4A9A"/>
    <w:rsid w:val="008F4AB7"/>
    <w:rsid w:val="008F4ABB"/>
    <w:rsid w:val="008F4AC1"/>
    <w:rsid w:val="008F4ADE"/>
    <w:rsid w:val="008F4BF6"/>
    <w:rsid w:val="008F4C02"/>
    <w:rsid w:val="008F4C1F"/>
    <w:rsid w:val="008F4C3A"/>
    <w:rsid w:val="008F4C4C"/>
    <w:rsid w:val="008F4C63"/>
    <w:rsid w:val="008F4C99"/>
    <w:rsid w:val="008F4CA6"/>
    <w:rsid w:val="008F4CDC"/>
    <w:rsid w:val="008F4D5C"/>
    <w:rsid w:val="008F4D8F"/>
    <w:rsid w:val="008F4E12"/>
    <w:rsid w:val="008F4E75"/>
    <w:rsid w:val="008F4ECB"/>
    <w:rsid w:val="008F4EDC"/>
    <w:rsid w:val="008F4F37"/>
    <w:rsid w:val="008F4F9E"/>
    <w:rsid w:val="008F502D"/>
    <w:rsid w:val="008F504F"/>
    <w:rsid w:val="008F5095"/>
    <w:rsid w:val="008F50A1"/>
    <w:rsid w:val="008F50CD"/>
    <w:rsid w:val="008F50EB"/>
    <w:rsid w:val="008F50FE"/>
    <w:rsid w:val="008F5107"/>
    <w:rsid w:val="008F5129"/>
    <w:rsid w:val="008F512C"/>
    <w:rsid w:val="008F5142"/>
    <w:rsid w:val="008F51F5"/>
    <w:rsid w:val="008F521E"/>
    <w:rsid w:val="008F529F"/>
    <w:rsid w:val="008F52B7"/>
    <w:rsid w:val="008F52BA"/>
    <w:rsid w:val="008F52D6"/>
    <w:rsid w:val="008F5326"/>
    <w:rsid w:val="008F5345"/>
    <w:rsid w:val="008F5369"/>
    <w:rsid w:val="008F537B"/>
    <w:rsid w:val="008F53D5"/>
    <w:rsid w:val="008F53FF"/>
    <w:rsid w:val="008F5445"/>
    <w:rsid w:val="008F5459"/>
    <w:rsid w:val="008F55C8"/>
    <w:rsid w:val="008F55D1"/>
    <w:rsid w:val="008F55E4"/>
    <w:rsid w:val="008F562F"/>
    <w:rsid w:val="008F5670"/>
    <w:rsid w:val="008F5688"/>
    <w:rsid w:val="008F56B3"/>
    <w:rsid w:val="008F5784"/>
    <w:rsid w:val="008F578A"/>
    <w:rsid w:val="008F57CE"/>
    <w:rsid w:val="008F57D9"/>
    <w:rsid w:val="008F5837"/>
    <w:rsid w:val="008F5911"/>
    <w:rsid w:val="008F5955"/>
    <w:rsid w:val="008F595C"/>
    <w:rsid w:val="008F5988"/>
    <w:rsid w:val="008F5B20"/>
    <w:rsid w:val="008F5C6F"/>
    <w:rsid w:val="008F5CF5"/>
    <w:rsid w:val="008F5DCB"/>
    <w:rsid w:val="008F5E47"/>
    <w:rsid w:val="008F5EE6"/>
    <w:rsid w:val="008F5F15"/>
    <w:rsid w:val="008F5F34"/>
    <w:rsid w:val="008F5F35"/>
    <w:rsid w:val="008F5F4B"/>
    <w:rsid w:val="008F5FB8"/>
    <w:rsid w:val="008F5FEB"/>
    <w:rsid w:val="008F60DD"/>
    <w:rsid w:val="008F60FF"/>
    <w:rsid w:val="008F6124"/>
    <w:rsid w:val="008F61F6"/>
    <w:rsid w:val="008F6231"/>
    <w:rsid w:val="008F62B2"/>
    <w:rsid w:val="008F62BB"/>
    <w:rsid w:val="008F632B"/>
    <w:rsid w:val="008F637D"/>
    <w:rsid w:val="008F63E1"/>
    <w:rsid w:val="008F64BC"/>
    <w:rsid w:val="008F64D7"/>
    <w:rsid w:val="008F64F1"/>
    <w:rsid w:val="008F65AC"/>
    <w:rsid w:val="008F65BD"/>
    <w:rsid w:val="008F66AB"/>
    <w:rsid w:val="008F671D"/>
    <w:rsid w:val="008F6746"/>
    <w:rsid w:val="008F6764"/>
    <w:rsid w:val="008F6778"/>
    <w:rsid w:val="008F6786"/>
    <w:rsid w:val="008F67BA"/>
    <w:rsid w:val="008F67F8"/>
    <w:rsid w:val="008F685D"/>
    <w:rsid w:val="008F68DF"/>
    <w:rsid w:val="008F6909"/>
    <w:rsid w:val="008F6916"/>
    <w:rsid w:val="008F692E"/>
    <w:rsid w:val="008F69FA"/>
    <w:rsid w:val="008F6A1F"/>
    <w:rsid w:val="008F6AD6"/>
    <w:rsid w:val="008F6B54"/>
    <w:rsid w:val="008F6BC0"/>
    <w:rsid w:val="008F6BE9"/>
    <w:rsid w:val="008F6BFC"/>
    <w:rsid w:val="008F6C1F"/>
    <w:rsid w:val="008F6C7C"/>
    <w:rsid w:val="008F6CE9"/>
    <w:rsid w:val="008F6D0E"/>
    <w:rsid w:val="008F6D59"/>
    <w:rsid w:val="008F6D6C"/>
    <w:rsid w:val="008F6D6D"/>
    <w:rsid w:val="008F6D74"/>
    <w:rsid w:val="008F6D9A"/>
    <w:rsid w:val="008F6D9E"/>
    <w:rsid w:val="008F6DBA"/>
    <w:rsid w:val="008F6DC9"/>
    <w:rsid w:val="008F6E12"/>
    <w:rsid w:val="008F6E27"/>
    <w:rsid w:val="008F6E5C"/>
    <w:rsid w:val="008F6EA9"/>
    <w:rsid w:val="008F6F42"/>
    <w:rsid w:val="008F7021"/>
    <w:rsid w:val="008F7044"/>
    <w:rsid w:val="008F7082"/>
    <w:rsid w:val="008F70F7"/>
    <w:rsid w:val="008F710F"/>
    <w:rsid w:val="008F71EC"/>
    <w:rsid w:val="008F7201"/>
    <w:rsid w:val="008F7241"/>
    <w:rsid w:val="008F7264"/>
    <w:rsid w:val="008F7265"/>
    <w:rsid w:val="008F729D"/>
    <w:rsid w:val="008F72A0"/>
    <w:rsid w:val="008F72EF"/>
    <w:rsid w:val="008F746C"/>
    <w:rsid w:val="008F764E"/>
    <w:rsid w:val="008F768F"/>
    <w:rsid w:val="008F76AC"/>
    <w:rsid w:val="008F7728"/>
    <w:rsid w:val="008F78CD"/>
    <w:rsid w:val="008F7930"/>
    <w:rsid w:val="008F7969"/>
    <w:rsid w:val="008F79E4"/>
    <w:rsid w:val="008F7A6A"/>
    <w:rsid w:val="008F7A71"/>
    <w:rsid w:val="008F7B45"/>
    <w:rsid w:val="008F7B47"/>
    <w:rsid w:val="008F7B4D"/>
    <w:rsid w:val="008F7CAF"/>
    <w:rsid w:val="008F7D59"/>
    <w:rsid w:val="008F7ED7"/>
    <w:rsid w:val="008F7EFF"/>
    <w:rsid w:val="008F7F02"/>
    <w:rsid w:val="008F7F04"/>
    <w:rsid w:val="008F7F1C"/>
    <w:rsid w:val="008F7FAB"/>
    <w:rsid w:val="0090003E"/>
    <w:rsid w:val="0090008C"/>
    <w:rsid w:val="009000C2"/>
    <w:rsid w:val="009000C6"/>
    <w:rsid w:val="00900114"/>
    <w:rsid w:val="00900116"/>
    <w:rsid w:val="00900132"/>
    <w:rsid w:val="00900135"/>
    <w:rsid w:val="0090013E"/>
    <w:rsid w:val="00900145"/>
    <w:rsid w:val="009001B0"/>
    <w:rsid w:val="00900337"/>
    <w:rsid w:val="009003AA"/>
    <w:rsid w:val="009003B8"/>
    <w:rsid w:val="0090057C"/>
    <w:rsid w:val="00900599"/>
    <w:rsid w:val="009005D1"/>
    <w:rsid w:val="009005EA"/>
    <w:rsid w:val="0090061A"/>
    <w:rsid w:val="00900746"/>
    <w:rsid w:val="009007C0"/>
    <w:rsid w:val="009007E1"/>
    <w:rsid w:val="0090085E"/>
    <w:rsid w:val="00900889"/>
    <w:rsid w:val="009008F0"/>
    <w:rsid w:val="00900940"/>
    <w:rsid w:val="0090095D"/>
    <w:rsid w:val="00900981"/>
    <w:rsid w:val="009009A6"/>
    <w:rsid w:val="009009DC"/>
    <w:rsid w:val="00900A21"/>
    <w:rsid w:val="00900A3D"/>
    <w:rsid w:val="00900A73"/>
    <w:rsid w:val="00900B4A"/>
    <w:rsid w:val="00900B73"/>
    <w:rsid w:val="00900BE1"/>
    <w:rsid w:val="00900BF7"/>
    <w:rsid w:val="00900CB8"/>
    <w:rsid w:val="00900D04"/>
    <w:rsid w:val="00900D3B"/>
    <w:rsid w:val="00900E00"/>
    <w:rsid w:val="00900E05"/>
    <w:rsid w:val="00900EB7"/>
    <w:rsid w:val="00900EC8"/>
    <w:rsid w:val="00900F28"/>
    <w:rsid w:val="00900F80"/>
    <w:rsid w:val="00900FC7"/>
    <w:rsid w:val="00901001"/>
    <w:rsid w:val="0090108E"/>
    <w:rsid w:val="00901116"/>
    <w:rsid w:val="00901189"/>
    <w:rsid w:val="009011C7"/>
    <w:rsid w:val="009011C8"/>
    <w:rsid w:val="0090120D"/>
    <w:rsid w:val="00901242"/>
    <w:rsid w:val="0090124A"/>
    <w:rsid w:val="00901272"/>
    <w:rsid w:val="009012A2"/>
    <w:rsid w:val="009012CF"/>
    <w:rsid w:val="00901363"/>
    <w:rsid w:val="00901417"/>
    <w:rsid w:val="00901433"/>
    <w:rsid w:val="00901451"/>
    <w:rsid w:val="0090145D"/>
    <w:rsid w:val="00901492"/>
    <w:rsid w:val="00901497"/>
    <w:rsid w:val="00901535"/>
    <w:rsid w:val="009015A5"/>
    <w:rsid w:val="0090165E"/>
    <w:rsid w:val="0090176A"/>
    <w:rsid w:val="00901775"/>
    <w:rsid w:val="009017B0"/>
    <w:rsid w:val="009017CF"/>
    <w:rsid w:val="009017E4"/>
    <w:rsid w:val="009017EF"/>
    <w:rsid w:val="00901809"/>
    <w:rsid w:val="0090184F"/>
    <w:rsid w:val="0090187E"/>
    <w:rsid w:val="0090189C"/>
    <w:rsid w:val="009018B3"/>
    <w:rsid w:val="0090194A"/>
    <w:rsid w:val="00901A41"/>
    <w:rsid w:val="00901A6E"/>
    <w:rsid w:val="00901AC8"/>
    <w:rsid w:val="00901AE1"/>
    <w:rsid w:val="00901B46"/>
    <w:rsid w:val="00901B8B"/>
    <w:rsid w:val="00901B98"/>
    <w:rsid w:val="00901B9D"/>
    <w:rsid w:val="00901BE3"/>
    <w:rsid w:val="00901BF0"/>
    <w:rsid w:val="00901C44"/>
    <w:rsid w:val="00901C93"/>
    <w:rsid w:val="00901C9D"/>
    <w:rsid w:val="00901D69"/>
    <w:rsid w:val="00901DF5"/>
    <w:rsid w:val="00901E2E"/>
    <w:rsid w:val="00901E88"/>
    <w:rsid w:val="00901ECD"/>
    <w:rsid w:val="00901F5C"/>
    <w:rsid w:val="00901FAF"/>
    <w:rsid w:val="00901FBD"/>
    <w:rsid w:val="00901FC0"/>
    <w:rsid w:val="00901FD5"/>
    <w:rsid w:val="009020CF"/>
    <w:rsid w:val="009021BC"/>
    <w:rsid w:val="00902269"/>
    <w:rsid w:val="00902287"/>
    <w:rsid w:val="00902295"/>
    <w:rsid w:val="009023BD"/>
    <w:rsid w:val="00902478"/>
    <w:rsid w:val="0090257E"/>
    <w:rsid w:val="009025BA"/>
    <w:rsid w:val="009025E2"/>
    <w:rsid w:val="009025F5"/>
    <w:rsid w:val="0090265A"/>
    <w:rsid w:val="009026D6"/>
    <w:rsid w:val="0090271C"/>
    <w:rsid w:val="009027B3"/>
    <w:rsid w:val="009027BF"/>
    <w:rsid w:val="00902852"/>
    <w:rsid w:val="009028AA"/>
    <w:rsid w:val="009028AC"/>
    <w:rsid w:val="009029D4"/>
    <w:rsid w:val="009029FC"/>
    <w:rsid w:val="00902A20"/>
    <w:rsid w:val="00902B2A"/>
    <w:rsid w:val="00902B45"/>
    <w:rsid w:val="00902BE7"/>
    <w:rsid w:val="00902C2D"/>
    <w:rsid w:val="00902C5A"/>
    <w:rsid w:val="00902C7B"/>
    <w:rsid w:val="00902C95"/>
    <w:rsid w:val="00902CE1"/>
    <w:rsid w:val="00902D99"/>
    <w:rsid w:val="00902DB3"/>
    <w:rsid w:val="00902DDE"/>
    <w:rsid w:val="00902E82"/>
    <w:rsid w:val="00902F32"/>
    <w:rsid w:val="00902F97"/>
    <w:rsid w:val="00903025"/>
    <w:rsid w:val="0090308D"/>
    <w:rsid w:val="009030CC"/>
    <w:rsid w:val="0090310B"/>
    <w:rsid w:val="00903135"/>
    <w:rsid w:val="00903138"/>
    <w:rsid w:val="00903152"/>
    <w:rsid w:val="00903175"/>
    <w:rsid w:val="009031C9"/>
    <w:rsid w:val="00903283"/>
    <w:rsid w:val="0090331C"/>
    <w:rsid w:val="00903399"/>
    <w:rsid w:val="009033E6"/>
    <w:rsid w:val="00903408"/>
    <w:rsid w:val="00903421"/>
    <w:rsid w:val="009034C5"/>
    <w:rsid w:val="00903510"/>
    <w:rsid w:val="00903612"/>
    <w:rsid w:val="0090361C"/>
    <w:rsid w:val="00903696"/>
    <w:rsid w:val="0090369A"/>
    <w:rsid w:val="009036FD"/>
    <w:rsid w:val="00903729"/>
    <w:rsid w:val="00903792"/>
    <w:rsid w:val="009037C1"/>
    <w:rsid w:val="009037EE"/>
    <w:rsid w:val="009038F4"/>
    <w:rsid w:val="00903982"/>
    <w:rsid w:val="00903995"/>
    <w:rsid w:val="0090399D"/>
    <w:rsid w:val="009039AC"/>
    <w:rsid w:val="009039C3"/>
    <w:rsid w:val="009039EC"/>
    <w:rsid w:val="00903A04"/>
    <w:rsid w:val="00903A08"/>
    <w:rsid w:val="00903A51"/>
    <w:rsid w:val="00903A85"/>
    <w:rsid w:val="00903AA4"/>
    <w:rsid w:val="00903ACB"/>
    <w:rsid w:val="00903ACD"/>
    <w:rsid w:val="00903AD6"/>
    <w:rsid w:val="00903B12"/>
    <w:rsid w:val="00903B43"/>
    <w:rsid w:val="00903B5D"/>
    <w:rsid w:val="00903B88"/>
    <w:rsid w:val="00903C25"/>
    <w:rsid w:val="00903CDC"/>
    <w:rsid w:val="00903CDE"/>
    <w:rsid w:val="00903CE9"/>
    <w:rsid w:val="00903D2A"/>
    <w:rsid w:val="00903D2E"/>
    <w:rsid w:val="00903D5A"/>
    <w:rsid w:val="00903D8D"/>
    <w:rsid w:val="00903D8F"/>
    <w:rsid w:val="00903DCA"/>
    <w:rsid w:val="00903DE2"/>
    <w:rsid w:val="00903E10"/>
    <w:rsid w:val="00903E44"/>
    <w:rsid w:val="00903E6A"/>
    <w:rsid w:val="00903E89"/>
    <w:rsid w:val="00903EC7"/>
    <w:rsid w:val="00903F10"/>
    <w:rsid w:val="00903F43"/>
    <w:rsid w:val="00903F45"/>
    <w:rsid w:val="00903F70"/>
    <w:rsid w:val="00903FFF"/>
    <w:rsid w:val="00904032"/>
    <w:rsid w:val="009040A0"/>
    <w:rsid w:val="009040B5"/>
    <w:rsid w:val="0090415E"/>
    <w:rsid w:val="00904178"/>
    <w:rsid w:val="00904192"/>
    <w:rsid w:val="009041A7"/>
    <w:rsid w:val="009041E5"/>
    <w:rsid w:val="0090426B"/>
    <w:rsid w:val="0090426F"/>
    <w:rsid w:val="009042FF"/>
    <w:rsid w:val="0090434C"/>
    <w:rsid w:val="009043D1"/>
    <w:rsid w:val="009043F0"/>
    <w:rsid w:val="009043FE"/>
    <w:rsid w:val="00904424"/>
    <w:rsid w:val="009044A5"/>
    <w:rsid w:val="009044BD"/>
    <w:rsid w:val="00904535"/>
    <w:rsid w:val="009045E2"/>
    <w:rsid w:val="0090468E"/>
    <w:rsid w:val="009046A3"/>
    <w:rsid w:val="009046E0"/>
    <w:rsid w:val="009046E6"/>
    <w:rsid w:val="00904743"/>
    <w:rsid w:val="00904773"/>
    <w:rsid w:val="009047A0"/>
    <w:rsid w:val="009047C7"/>
    <w:rsid w:val="00904810"/>
    <w:rsid w:val="00904874"/>
    <w:rsid w:val="009048F4"/>
    <w:rsid w:val="009048FD"/>
    <w:rsid w:val="00904904"/>
    <w:rsid w:val="00904942"/>
    <w:rsid w:val="00904944"/>
    <w:rsid w:val="009049CA"/>
    <w:rsid w:val="00904AC0"/>
    <w:rsid w:val="00904B64"/>
    <w:rsid w:val="00904C3D"/>
    <w:rsid w:val="00904C7C"/>
    <w:rsid w:val="00904C92"/>
    <w:rsid w:val="00904D6A"/>
    <w:rsid w:val="00904DD0"/>
    <w:rsid w:val="00904EC0"/>
    <w:rsid w:val="00904F0E"/>
    <w:rsid w:val="00904F53"/>
    <w:rsid w:val="00904F69"/>
    <w:rsid w:val="00904FC0"/>
    <w:rsid w:val="00904FC6"/>
    <w:rsid w:val="00904FE9"/>
    <w:rsid w:val="00904FED"/>
    <w:rsid w:val="00905085"/>
    <w:rsid w:val="00905095"/>
    <w:rsid w:val="0090511D"/>
    <w:rsid w:val="00905138"/>
    <w:rsid w:val="0090514C"/>
    <w:rsid w:val="009051A0"/>
    <w:rsid w:val="0090529B"/>
    <w:rsid w:val="00905302"/>
    <w:rsid w:val="00905325"/>
    <w:rsid w:val="009053E5"/>
    <w:rsid w:val="0090540E"/>
    <w:rsid w:val="00905427"/>
    <w:rsid w:val="0090544F"/>
    <w:rsid w:val="00905519"/>
    <w:rsid w:val="00905564"/>
    <w:rsid w:val="0090557F"/>
    <w:rsid w:val="0090566E"/>
    <w:rsid w:val="009056C7"/>
    <w:rsid w:val="009056DE"/>
    <w:rsid w:val="009057AC"/>
    <w:rsid w:val="009057FC"/>
    <w:rsid w:val="00905804"/>
    <w:rsid w:val="0090581C"/>
    <w:rsid w:val="00905843"/>
    <w:rsid w:val="0090588C"/>
    <w:rsid w:val="009058E2"/>
    <w:rsid w:val="0090597B"/>
    <w:rsid w:val="009059D1"/>
    <w:rsid w:val="009059D2"/>
    <w:rsid w:val="00905A1A"/>
    <w:rsid w:val="00905A1B"/>
    <w:rsid w:val="00905A35"/>
    <w:rsid w:val="00905A3B"/>
    <w:rsid w:val="00905AC6"/>
    <w:rsid w:val="00905B10"/>
    <w:rsid w:val="00905B25"/>
    <w:rsid w:val="00905CD1"/>
    <w:rsid w:val="00905D13"/>
    <w:rsid w:val="00905D42"/>
    <w:rsid w:val="00905D57"/>
    <w:rsid w:val="00905D65"/>
    <w:rsid w:val="00905D68"/>
    <w:rsid w:val="00905D88"/>
    <w:rsid w:val="00905DF6"/>
    <w:rsid w:val="00905E30"/>
    <w:rsid w:val="00905E3E"/>
    <w:rsid w:val="00905E6D"/>
    <w:rsid w:val="00905ED0"/>
    <w:rsid w:val="00905F13"/>
    <w:rsid w:val="00905F1C"/>
    <w:rsid w:val="00906016"/>
    <w:rsid w:val="00906066"/>
    <w:rsid w:val="0090608C"/>
    <w:rsid w:val="00906097"/>
    <w:rsid w:val="00906163"/>
    <w:rsid w:val="009061B8"/>
    <w:rsid w:val="009061BC"/>
    <w:rsid w:val="00906222"/>
    <w:rsid w:val="0090624D"/>
    <w:rsid w:val="00906266"/>
    <w:rsid w:val="0090631A"/>
    <w:rsid w:val="0090638F"/>
    <w:rsid w:val="00906397"/>
    <w:rsid w:val="009063C2"/>
    <w:rsid w:val="00906437"/>
    <w:rsid w:val="0090643A"/>
    <w:rsid w:val="0090643C"/>
    <w:rsid w:val="00906471"/>
    <w:rsid w:val="00906482"/>
    <w:rsid w:val="00906486"/>
    <w:rsid w:val="009064CD"/>
    <w:rsid w:val="009064D4"/>
    <w:rsid w:val="009064FC"/>
    <w:rsid w:val="0090652E"/>
    <w:rsid w:val="00906592"/>
    <w:rsid w:val="009065DD"/>
    <w:rsid w:val="0090664B"/>
    <w:rsid w:val="0090666D"/>
    <w:rsid w:val="009067FD"/>
    <w:rsid w:val="0090685C"/>
    <w:rsid w:val="00906878"/>
    <w:rsid w:val="00906911"/>
    <w:rsid w:val="00906917"/>
    <w:rsid w:val="00906988"/>
    <w:rsid w:val="009069B9"/>
    <w:rsid w:val="009069EA"/>
    <w:rsid w:val="00906A9E"/>
    <w:rsid w:val="00906B14"/>
    <w:rsid w:val="00906C08"/>
    <w:rsid w:val="00906C0E"/>
    <w:rsid w:val="00906C1F"/>
    <w:rsid w:val="00906C2D"/>
    <w:rsid w:val="00906C81"/>
    <w:rsid w:val="00906CAA"/>
    <w:rsid w:val="00906D15"/>
    <w:rsid w:val="00906D35"/>
    <w:rsid w:val="00906D88"/>
    <w:rsid w:val="00906DCF"/>
    <w:rsid w:val="00906DD3"/>
    <w:rsid w:val="00906E9F"/>
    <w:rsid w:val="00906EE1"/>
    <w:rsid w:val="00906F27"/>
    <w:rsid w:val="00906F74"/>
    <w:rsid w:val="00906FE7"/>
    <w:rsid w:val="0090700A"/>
    <w:rsid w:val="00907042"/>
    <w:rsid w:val="00907098"/>
    <w:rsid w:val="009070D3"/>
    <w:rsid w:val="0090714C"/>
    <w:rsid w:val="0090715D"/>
    <w:rsid w:val="0090716F"/>
    <w:rsid w:val="009071A6"/>
    <w:rsid w:val="009071AC"/>
    <w:rsid w:val="009071E7"/>
    <w:rsid w:val="0090722B"/>
    <w:rsid w:val="0090736F"/>
    <w:rsid w:val="00907375"/>
    <w:rsid w:val="009073AA"/>
    <w:rsid w:val="00907476"/>
    <w:rsid w:val="009074D2"/>
    <w:rsid w:val="00907550"/>
    <w:rsid w:val="0090755F"/>
    <w:rsid w:val="0090758A"/>
    <w:rsid w:val="009075BF"/>
    <w:rsid w:val="00907766"/>
    <w:rsid w:val="009077AE"/>
    <w:rsid w:val="009077D2"/>
    <w:rsid w:val="009077EF"/>
    <w:rsid w:val="0090783E"/>
    <w:rsid w:val="00907844"/>
    <w:rsid w:val="00907851"/>
    <w:rsid w:val="00907854"/>
    <w:rsid w:val="00907888"/>
    <w:rsid w:val="009078A7"/>
    <w:rsid w:val="00907928"/>
    <w:rsid w:val="00907953"/>
    <w:rsid w:val="00907957"/>
    <w:rsid w:val="00907959"/>
    <w:rsid w:val="00907997"/>
    <w:rsid w:val="009079A6"/>
    <w:rsid w:val="009079C1"/>
    <w:rsid w:val="009079D2"/>
    <w:rsid w:val="009079FB"/>
    <w:rsid w:val="00907ACB"/>
    <w:rsid w:val="00907AE5"/>
    <w:rsid w:val="00907BB7"/>
    <w:rsid w:val="00907BE4"/>
    <w:rsid w:val="00907C62"/>
    <w:rsid w:val="00907D40"/>
    <w:rsid w:val="00907D43"/>
    <w:rsid w:val="00907D75"/>
    <w:rsid w:val="00907DD6"/>
    <w:rsid w:val="00907DF5"/>
    <w:rsid w:val="00907DFA"/>
    <w:rsid w:val="00907E64"/>
    <w:rsid w:val="00907EFB"/>
    <w:rsid w:val="00907F68"/>
    <w:rsid w:val="0091007F"/>
    <w:rsid w:val="009100A8"/>
    <w:rsid w:val="009102A1"/>
    <w:rsid w:val="00910317"/>
    <w:rsid w:val="00910432"/>
    <w:rsid w:val="00910498"/>
    <w:rsid w:val="009104C8"/>
    <w:rsid w:val="009104EC"/>
    <w:rsid w:val="00910513"/>
    <w:rsid w:val="00910651"/>
    <w:rsid w:val="0091066C"/>
    <w:rsid w:val="00910676"/>
    <w:rsid w:val="00910684"/>
    <w:rsid w:val="009106C9"/>
    <w:rsid w:val="009106E1"/>
    <w:rsid w:val="009106FA"/>
    <w:rsid w:val="0091071F"/>
    <w:rsid w:val="0091074E"/>
    <w:rsid w:val="00910750"/>
    <w:rsid w:val="0091079E"/>
    <w:rsid w:val="009107E0"/>
    <w:rsid w:val="0091084C"/>
    <w:rsid w:val="0091088E"/>
    <w:rsid w:val="00910899"/>
    <w:rsid w:val="00910900"/>
    <w:rsid w:val="00910964"/>
    <w:rsid w:val="00910A09"/>
    <w:rsid w:val="00910A0F"/>
    <w:rsid w:val="00910A12"/>
    <w:rsid w:val="00910A4E"/>
    <w:rsid w:val="00910A53"/>
    <w:rsid w:val="00910A68"/>
    <w:rsid w:val="00910A9A"/>
    <w:rsid w:val="00910ABD"/>
    <w:rsid w:val="00910B05"/>
    <w:rsid w:val="00910B89"/>
    <w:rsid w:val="00910BC9"/>
    <w:rsid w:val="00910C30"/>
    <w:rsid w:val="00910C7B"/>
    <w:rsid w:val="00910C92"/>
    <w:rsid w:val="00910C98"/>
    <w:rsid w:val="00910CE3"/>
    <w:rsid w:val="00910D01"/>
    <w:rsid w:val="00910D0C"/>
    <w:rsid w:val="00910E10"/>
    <w:rsid w:val="00910E55"/>
    <w:rsid w:val="00910EA0"/>
    <w:rsid w:val="00910F18"/>
    <w:rsid w:val="00910FA5"/>
    <w:rsid w:val="00910FB4"/>
    <w:rsid w:val="00910FBC"/>
    <w:rsid w:val="00910FF5"/>
    <w:rsid w:val="00911071"/>
    <w:rsid w:val="00911091"/>
    <w:rsid w:val="009111FC"/>
    <w:rsid w:val="00911208"/>
    <w:rsid w:val="00911259"/>
    <w:rsid w:val="00911267"/>
    <w:rsid w:val="009112B4"/>
    <w:rsid w:val="009112DC"/>
    <w:rsid w:val="00911336"/>
    <w:rsid w:val="0091135A"/>
    <w:rsid w:val="009113BA"/>
    <w:rsid w:val="009113C8"/>
    <w:rsid w:val="00911405"/>
    <w:rsid w:val="0091142F"/>
    <w:rsid w:val="009114A8"/>
    <w:rsid w:val="0091151C"/>
    <w:rsid w:val="00911548"/>
    <w:rsid w:val="00911567"/>
    <w:rsid w:val="0091158E"/>
    <w:rsid w:val="0091165A"/>
    <w:rsid w:val="0091165E"/>
    <w:rsid w:val="009116CA"/>
    <w:rsid w:val="00911798"/>
    <w:rsid w:val="0091185E"/>
    <w:rsid w:val="00911885"/>
    <w:rsid w:val="0091189A"/>
    <w:rsid w:val="0091189E"/>
    <w:rsid w:val="0091197E"/>
    <w:rsid w:val="00911A07"/>
    <w:rsid w:val="00911A1B"/>
    <w:rsid w:val="00911A1C"/>
    <w:rsid w:val="00911A8E"/>
    <w:rsid w:val="00911AFA"/>
    <w:rsid w:val="00911B01"/>
    <w:rsid w:val="00911B4B"/>
    <w:rsid w:val="00911B6D"/>
    <w:rsid w:val="00911B97"/>
    <w:rsid w:val="00911BCF"/>
    <w:rsid w:val="00911C30"/>
    <w:rsid w:val="00911C43"/>
    <w:rsid w:val="00911C46"/>
    <w:rsid w:val="00911C4F"/>
    <w:rsid w:val="00911C6F"/>
    <w:rsid w:val="00911CAE"/>
    <w:rsid w:val="00911CE6"/>
    <w:rsid w:val="00911D12"/>
    <w:rsid w:val="00911D33"/>
    <w:rsid w:val="00911D52"/>
    <w:rsid w:val="00911D72"/>
    <w:rsid w:val="00911D75"/>
    <w:rsid w:val="00911D77"/>
    <w:rsid w:val="00911D82"/>
    <w:rsid w:val="00911DC5"/>
    <w:rsid w:val="00911DEF"/>
    <w:rsid w:val="00911FC5"/>
    <w:rsid w:val="00911FE3"/>
    <w:rsid w:val="00912037"/>
    <w:rsid w:val="00912039"/>
    <w:rsid w:val="00912064"/>
    <w:rsid w:val="0091207A"/>
    <w:rsid w:val="00912141"/>
    <w:rsid w:val="00912235"/>
    <w:rsid w:val="0091226F"/>
    <w:rsid w:val="009122E3"/>
    <w:rsid w:val="0091230E"/>
    <w:rsid w:val="00912316"/>
    <w:rsid w:val="00912373"/>
    <w:rsid w:val="00912445"/>
    <w:rsid w:val="0091244D"/>
    <w:rsid w:val="009124B7"/>
    <w:rsid w:val="00912523"/>
    <w:rsid w:val="00912614"/>
    <w:rsid w:val="00912646"/>
    <w:rsid w:val="00912659"/>
    <w:rsid w:val="00912669"/>
    <w:rsid w:val="0091268A"/>
    <w:rsid w:val="009126E9"/>
    <w:rsid w:val="00912732"/>
    <w:rsid w:val="00912757"/>
    <w:rsid w:val="009127DE"/>
    <w:rsid w:val="00912820"/>
    <w:rsid w:val="0091286B"/>
    <w:rsid w:val="00912957"/>
    <w:rsid w:val="00912A01"/>
    <w:rsid w:val="00912A69"/>
    <w:rsid w:val="00912A77"/>
    <w:rsid w:val="00912AC3"/>
    <w:rsid w:val="00912AE2"/>
    <w:rsid w:val="00912B16"/>
    <w:rsid w:val="00912B2A"/>
    <w:rsid w:val="00912B2D"/>
    <w:rsid w:val="00912B2E"/>
    <w:rsid w:val="00912B48"/>
    <w:rsid w:val="00912B4A"/>
    <w:rsid w:val="00912BBD"/>
    <w:rsid w:val="00912C62"/>
    <w:rsid w:val="00912C81"/>
    <w:rsid w:val="00912DDA"/>
    <w:rsid w:val="00912E3E"/>
    <w:rsid w:val="00912E6A"/>
    <w:rsid w:val="00912ED5"/>
    <w:rsid w:val="00912EEA"/>
    <w:rsid w:val="00912F21"/>
    <w:rsid w:val="00913002"/>
    <w:rsid w:val="00913021"/>
    <w:rsid w:val="00913037"/>
    <w:rsid w:val="00913054"/>
    <w:rsid w:val="00913065"/>
    <w:rsid w:val="00913093"/>
    <w:rsid w:val="009130E5"/>
    <w:rsid w:val="0091314E"/>
    <w:rsid w:val="009131FB"/>
    <w:rsid w:val="0091322A"/>
    <w:rsid w:val="0091324B"/>
    <w:rsid w:val="0091326F"/>
    <w:rsid w:val="00913275"/>
    <w:rsid w:val="00913304"/>
    <w:rsid w:val="00913323"/>
    <w:rsid w:val="0091338F"/>
    <w:rsid w:val="009133FC"/>
    <w:rsid w:val="0091343F"/>
    <w:rsid w:val="0091345A"/>
    <w:rsid w:val="00913468"/>
    <w:rsid w:val="00913489"/>
    <w:rsid w:val="009134AF"/>
    <w:rsid w:val="009134D3"/>
    <w:rsid w:val="009134DF"/>
    <w:rsid w:val="009134E7"/>
    <w:rsid w:val="009135A6"/>
    <w:rsid w:val="009135B7"/>
    <w:rsid w:val="009135B9"/>
    <w:rsid w:val="009135F6"/>
    <w:rsid w:val="0091360C"/>
    <w:rsid w:val="00913688"/>
    <w:rsid w:val="009136A2"/>
    <w:rsid w:val="0091370D"/>
    <w:rsid w:val="00913779"/>
    <w:rsid w:val="00913794"/>
    <w:rsid w:val="009137C2"/>
    <w:rsid w:val="009137CA"/>
    <w:rsid w:val="009138B4"/>
    <w:rsid w:val="009138F3"/>
    <w:rsid w:val="0091390B"/>
    <w:rsid w:val="00913999"/>
    <w:rsid w:val="009139A5"/>
    <w:rsid w:val="009139A9"/>
    <w:rsid w:val="009139BA"/>
    <w:rsid w:val="009139D5"/>
    <w:rsid w:val="00913A47"/>
    <w:rsid w:val="00913A96"/>
    <w:rsid w:val="00913AAF"/>
    <w:rsid w:val="00913ABA"/>
    <w:rsid w:val="00913ADB"/>
    <w:rsid w:val="00913B1A"/>
    <w:rsid w:val="00913B42"/>
    <w:rsid w:val="00913B78"/>
    <w:rsid w:val="00913B80"/>
    <w:rsid w:val="00913BE9"/>
    <w:rsid w:val="00913C2A"/>
    <w:rsid w:val="00913C72"/>
    <w:rsid w:val="00913C9A"/>
    <w:rsid w:val="00913CC4"/>
    <w:rsid w:val="00913CDF"/>
    <w:rsid w:val="00913D3C"/>
    <w:rsid w:val="00913D5A"/>
    <w:rsid w:val="00913D63"/>
    <w:rsid w:val="00913D79"/>
    <w:rsid w:val="00913D8B"/>
    <w:rsid w:val="00913DA4"/>
    <w:rsid w:val="00913DB4"/>
    <w:rsid w:val="00913DB6"/>
    <w:rsid w:val="00913E2A"/>
    <w:rsid w:val="00913EE7"/>
    <w:rsid w:val="00913EF8"/>
    <w:rsid w:val="0091405E"/>
    <w:rsid w:val="009141BD"/>
    <w:rsid w:val="009141C0"/>
    <w:rsid w:val="009141E2"/>
    <w:rsid w:val="009141E9"/>
    <w:rsid w:val="009141EB"/>
    <w:rsid w:val="0091420D"/>
    <w:rsid w:val="0091422A"/>
    <w:rsid w:val="00914287"/>
    <w:rsid w:val="009142E7"/>
    <w:rsid w:val="0091431C"/>
    <w:rsid w:val="00914382"/>
    <w:rsid w:val="0091438D"/>
    <w:rsid w:val="009143E5"/>
    <w:rsid w:val="0091442F"/>
    <w:rsid w:val="00914447"/>
    <w:rsid w:val="00914448"/>
    <w:rsid w:val="00914487"/>
    <w:rsid w:val="009144E0"/>
    <w:rsid w:val="009144EE"/>
    <w:rsid w:val="00914528"/>
    <w:rsid w:val="0091461B"/>
    <w:rsid w:val="0091463D"/>
    <w:rsid w:val="00914648"/>
    <w:rsid w:val="009146A9"/>
    <w:rsid w:val="009146EA"/>
    <w:rsid w:val="00914714"/>
    <w:rsid w:val="0091472E"/>
    <w:rsid w:val="0091472F"/>
    <w:rsid w:val="009147AF"/>
    <w:rsid w:val="009147C4"/>
    <w:rsid w:val="009147F9"/>
    <w:rsid w:val="00914826"/>
    <w:rsid w:val="0091483E"/>
    <w:rsid w:val="00914888"/>
    <w:rsid w:val="009148D2"/>
    <w:rsid w:val="00914A4B"/>
    <w:rsid w:val="00914A4E"/>
    <w:rsid w:val="00914A53"/>
    <w:rsid w:val="00914A89"/>
    <w:rsid w:val="00914A96"/>
    <w:rsid w:val="00914A97"/>
    <w:rsid w:val="00914ACB"/>
    <w:rsid w:val="00914B66"/>
    <w:rsid w:val="00914C15"/>
    <w:rsid w:val="00914C4C"/>
    <w:rsid w:val="00914C7C"/>
    <w:rsid w:val="00914CEC"/>
    <w:rsid w:val="00914CEE"/>
    <w:rsid w:val="00914D4E"/>
    <w:rsid w:val="00914D60"/>
    <w:rsid w:val="00914DE5"/>
    <w:rsid w:val="00914E44"/>
    <w:rsid w:val="00914E53"/>
    <w:rsid w:val="00914E5F"/>
    <w:rsid w:val="00914E74"/>
    <w:rsid w:val="00914E80"/>
    <w:rsid w:val="009150D0"/>
    <w:rsid w:val="009150DC"/>
    <w:rsid w:val="009150F9"/>
    <w:rsid w:val="0091511F"/>
    <w:rsid w:val="009151C2"/>
    <w:rsid w:val="00915233"/>
    <w:rsid w:val="00915240"/>
    <w:rsid w:val="00915297"/>
    <w:rsid w:val="0091529E"/>
    <w:rsid w:val="00915313"/>
    <w:rsid w:val="00915338"/>
    <w:rsid w:val="009153A5"/>
    <w:rsid w:val="009153C2"/>
    <w:rsid w:val="009153DB"/>
    <w:rsid w:val="00915470"/>
    <w:rsid w:val="00915509"/>
    <w:rsid w:val="0091556F"/>
    <w:rsid w:val="00915578"/>
    <w:rsid w:val="00915590"/>
    <w:rsid w:val="009155F7"/>
    <w:rsid w:val="00915678"/>
    <w:rsid w:val="009156BB"/>
    <w:rsid w:val="0091575A"/>
    <w:rsid w:val="0091576D"/>
    <w:rsid w:val="0091578F"/>
    <w:rsid w:val="009157CD"/>
    <w:rsid w:val="0091580E"/>
    <w:rsid w:val="0091581A"/>
    <w:rsid w:val="00915837"/>
    <w:rsid w:val="009158FE"/>
    <w:rsid w:val="00915945"/>
    <w:rsid w:val="00915946"/>
    <w:rsid w:val="00915988"/>
    <w:rsid w:val="009159CE"/>
    <w:rsid w:val="00915A89"/>
    <w:rsid w:val="00915AC0"/>
    <w:rsid w:val="00915AD8"/>
    <w:rsid w:val="00915B4F"/>
    <w:rsid w:val="00915C09"/>
    <w:rsid w:val="00915C0C"/>
    <w:rsid w:val="00915CA0"/>
    <w:rsid w:val="00915CAC"/>
    <w:rsid w:val="00915CBD"/>
    <w:rsid w:val="00915CCA"/>
    <w:rsid w:val="00915D44"/>
    <w:rsid w:val="00915D96"/>
    <w:rsid w:val="00915DA2"/>
    <w:rsid w:val="00915DAC"/>
    <w:rsid w:val="00915E29"/>
    <w:rsid w:val="00915E84"/>
    <w:rsid w:val="00915FB6"/>
    <w:rsid w:val="00916049"/>
    <w:rsid w:val="0091604E"/>
    <w:rsid w:val="00916051"/>
    <w:rsid w:val="0091609D"/>
    <w:rsid w:val="009160C4"/>
    <w:rsid w:val="009160FB"/>
    <w:rsid w:val="0091614F"/>
    <w:rsid w:val="009161CF"/>
    <w:rsid w:val="0091620F"/>
    <w:rsid w:val="0091625F"/>
    <w:rsid w:val="009162D9"/>
    <w:rsid w:val="0091639B"/>
    <w:rsid w:val="00916425"/>
    <w:rsid w:val="0091642E"/>
    <w:rsid w:val="009164CB"/>
    <w:rsid w:val="009164F9"/>
    <w:rsid w:val="009164FD"/>
    <w:rsid w:val="0091651B"/>
    <w:rsid w:val="00916542"/>
    <w:rsid w:val="009165A7"/>
    <w:rsid w:val="009165B1"/>
    <w:rsid w:val="009166C4"/>
    <w:rsid w:val="009166EA"/>
    <w:rsid w:val="00916722"/>
    <w:rsid w:val="00916750"/>
    <w:rsid w:val="00916836"/>
    <w:rsid w:val="009168B1"/>
    <w:rsid w:val="009168C5"/>
    <w:rsid w:val="0091697F"/>
    <w:rsid w:val="0091698A"/>
    <w:rsid w:val="009169F5"/>
    <w:rsid w:val="00916AA1"/>
    <w:rsid w:val="00916AEF"/>
    <w:rsid w:val="00916B48"/>
    <w:rsid w:val="00916B70"/>
    <w:rsid w:val="00916C84"/>
    <w:rsid w:val="00916DBC"/>
    <w:rsid w:val="00916E3E"/>
    <w:rsid w:val="00916E4C"/>
    <w:rsid w:val="00916FB2"/>
    <w:rsid w:val="0091701C"/>
    <w:rsid w:val="00917043"/>
    <w:rsid w:val="00917079"/>
    <w:rsid w:val="0091707B"/>
    <w:rsid w:val="00917088"/>
    <w:rsid w:val="009170AF"/>
    <w:rsid w:val="009170FF"/>
    <w:rsid w:val="0091715B"/>
    <w:rsid w:val="009171A0"/>
    <w:rsid w:val="009171AE"/>
    <w:rsid w:val="009171B9"/>
    <w:rsid w:val="009171BB"/>
    <w:rsid w:val="009171C2"/>
    <w:rsid w:val="009171E5"/>
    <w:rsid w:val="009172A3"/>
    <w:rsid w:val="009172CB"/>
    <w:rsid w:val="0091743A"/>
    <w:rsid w:val="00917497"/>
    <w:rsid w:val="009174E4"/>
    <w:rsid w:val="0091752B"/>
    <w:rsid w:val="00917573"/>
    <w:rsid w:val="00917582"/>
    <w:rsid w:val="009175D5"/>
    <w:rsid w:val="00917699"/>
    <w:rsid w:val="0091769B"/>
    <w:rsid w:val="00917714"/>
    <w:rsid w:val="009177D2"/>
    <w:rsid w:val="00917832"/>
    <w:rsid w:val="009178C5"/>
    <w:rsid w:val="00917966"/>
    <w:rsid w:val="009179CD"/>
    <w:rsid w:val="00917A2A"/>
    <w:rsid w:val="00917A2C"/>
    <w:rsid w:val="00917AAE"/>
    <w:rsid w:val="00917AC0"/>
    <w:rsid w:val="00917AEB"/>
    <w:rsid w:val="00917B9E"/>
    <w:rsid w:val="00917BD0"/>
    <w:rsid w:val="00917C3C"/>
    <w:rsid w:val="00917C98"/>
    <w:rsid w:val="00917CAE"/>
    <w:rsid w:val="00917CE7"/>
    <w:rsid w:val="00917D12"/>
    <w:rsid w:val="00917D25"/>
    <w:rsid w:val="00917D34"/>
    <w:rsid w:val="00917D51"/>
    <w:rsid w:val="00917D59"/>
    <w:rsid w:val="00917E0B"/>
    <w:rsid w:val="00917E6D"/>
    <w:rsid w:val="00917EA3"/>
    <w:rsid w:val="00917EB0"/>
    <w:rsid w:val="00917EF0"/>
    <w:rsid w:val="00917FBA"/>
    <w:rsid w:val="00917FE1"/>
    <w:rsid w:val="00920079"/>
    <w:rsid w:val="0092008B"/>
    <w:rsid w:val="0092009E"/>
    <w:rsid w:val="009200B6"/>
    <w:rsid w:val="009201A4"/>
    <w:rsid w:val="009201B5"/>
    <w:rsid w:val="009201EF"/>
    <w:rsid w:val="0092025E"/>
    <w:rsid w:val="009202C3"/>
    <w:rsid w:val="009202E4"/>
    <w:rsid w:val="0092031B"/>
    <w:rsid w:val="009203FB"/>
    <w:rsid w:val="00920431"/>
    <w:rsid w:val="0092044A"/>
    <w:rsid w:val="00920450"/>
    <w:rsid w:val="0092045C"/>
    <w:rsid w:val="0092046C"/>
    <w:rsid w:val="0092047E"/>
    <w:rsid w:val="00920497"/>
    <w:rsid w:val="00920526"/>
    <w:rsid w:val="00920534"/>
    <w:rsid w:val="0092055C"/>
    <w:rsid w:val="00920657"/>
    <w:rsid w:val="00920676"/>
    <w:rsid w:val="009206B3"/>
    <w:rsid w:val="00920708"/>
    <w:rsid w:val="00920797"/>
    <w:rsid w:val="009207A3"/>
    <w:rsid w:val="0092080B"/>
    <w:rsid w:val="00920824"/>
    <w:rsid w:val="00920886"/>
    <w:rsid w:val="009208E6"/>
    <w:rsid w:val="00920901"/>
    <w:rsid w:val="009209D9"/>
    <w:rsid w:val="009209E6"/>
    <w:rsid w:val="009209F9"/>
    <w:rsid w:val="009209FA"/>
    <w:rsid w:val="00920A36"/>
    <w:rsid w:val="00920A39"/>
    <w:rsid w:val="00920A87"/>
    <w:rsid w:val="00920B55"/>
    <w:rsid w:val="00920BA6"/>
    <w:rsid w:val="00920BC6"/>
    <w:rsid w:val="00920C0B"/>
    <w:rsid w:val="00920C0E"/>
    <w:rsid w:val="00920C2C"/>
    <w:rsid w:val="00920C5D"/>
    <w:rsid w:val="00920CB0"/>
    <w:rsid w:val="00920CE8"/>
    <w:rsid w:val="00920DFA"/>
    <w:rsid w:val="00920E54"/>
    <w:rsid w:val="00920E9B"/>
    <w:rsid w:val="00920ECB"/>
    <w:rsid w:val="00920EDF"/>
    <w:rsid w:val="00920EF0"/>
    <w:rsid w:val="00920FA6"/>
    <w:rsid w:val="00920FEC"/>
    <w:rsid w:val="0092101E"/>
    <w:rsid w:val="0092105F"/>
    <w:rsid w:val="009210A0"/>
    <w:rsid w:val="009210B4"/>
    <w:rsid w:val="009210BF"/>
    <w:rsid w:val="00921115"/>
    <w:rsid w:val="00921162"/>
    <w:rsid w:val="009211F8"/>
    <w:rsid w:val="00921233"/>
    <w:rsid w:val="0092137D"/>
    <w:rsid w:val="00921421"/>
    <w:rsid w:val="009214B6"/>
    <w:rsid w:val="009214C8"/>
    <w:rsid w:val="009214D2"/>
    <w:rsid w:val="00921532"/>
    <w:rsid w:val="00921712"/>
    <w:rsid w:val="00921749"/>
    <w:rsid w:val="009217BB"/>
    <w:rsid w:val="009217DC"/>
    <w:rsid w:val="00921810"/>
    <w:rsid w:val="0092185E"/>
    <w:rsid w:val="0092188D"/>
    <w:rsid w:val="00921892"/>
    <w:rsid w:val="0092189F"/>
    <w:rsid w:val="009218C8"/>
    <w:rsid w:val="009218EE"/>
    <w:rsid w:val="0092199D"/>
    <w:rsid w:val="009219B2"/>
    <w:rsid w:val="00921A4F"/>
    <w:rsid w:val="00921A67"/>
    <w:rsid w:val="00921AA3"/>
    <w:rsid w:val="00921B28"/>
    <w:rsid w:val="00921B55"/>
    <w:rsid w:val="00921BC2"/>
    <w:rsid w:val="00921BC8"/>
    <w:rsid w:val="00921BCB"/>
    <w:rsid w:val="00921BEF"/>
    <w:rsid w:val="00921BF9"/>
    <w:rsid w:val="00921CD9"/>
    <w:rsid w:val="00921D98"/>
    <w:rsid w:val="00921E21"/>
    <w:rsid w:val="00921E2B"/>
    <w:rsid w:val="00921EA9"/>
    <w:rsid w:val="00921F13"/>
    <w:rsid w:val="00921F76"/>
    <w:rsid w:val="00921FC8"/>
    <w:rsid w:val="00922030"/>
    <w:rsid w:val="00922051"/>
    <w:rsid w:val="00922083"/>
    <w:rsid w:val="00922089"/>
    <w:rsid w:val="00922159"/>
    <w:rsid w:val="00922182"/>
    <w:rsid w:val="009221AC"/>
    <w:rsid w:val="00922205"/>
    <w:rsid w:val="00922259"/>
    <w:rsid w:val="009222FD"/>
    <w:rsid w:val="00922355"/>
    <w:rsid w:val="00922367"/>
    <w:rsid w:val="0092239E"/>
    <w:rsid w:val="009223A7"/>
    <w:rsid w:val="009223E3"/>
    <w:rsid w:val="009224E1"/>
    <w:rsid w:val="009224FD"/>
    <w:rsid w:val="00922522"/>
    <w:rsid w:val="009225B7"/>
    <w:rsid w:val="009225D9"/>
    <w:rsid w:val="00922610"/>
    <w:rsid w:val="00922631"/>
    <w:rsid w:val="00922640"/>
    <w:rsid w:val="0092265D"/>
    <w:rsid w:val="0092276F"/>
    <w:rsid w:val="009227E3"/>
    <w:rsid w:val="00922806"/>
    <w:rsid w:val="00922937"/>
    <w:rsid w:val="00922956"/>
    <w:rsid w:val="009229DB"/>
    <w:rsid w:val="009229EF"/>
    <w:rsid w:val="00922A62"/>
    <w:rsid w:val="00922B1E"/>
    <w:rsid w:val="00922B21"/>
    <w:rsid w:val="00922B2F"/>
    <w:rsid w:val="00922BBF"/>
    <w:rsid w:val="00922BCC"/>
    <w:rsid w:val="00922BFE"/>
    <w:rsid w:val="00922BFF"/>
    <w:rsid w:val="00922C89"/>
    <w:rsid w:val="00922CBF"/>
    <w:rsid w:val="00922D14"/>
    <w:rsid w:val="00922D26"/>
    <w:rsid w:val="00922D4D"/>
    <w:rsid w:val="00922DAB"/>
    <w:rsid w:val="00922DD2"/>
    <w:rsid w:val="00922DD3"/>
    <w:rsid w:val="00922E07"/>
    <w:rsid w:val="00922E40"/>
    <w:rsid w:val="00922E71"/>
    <w:rsid w:val="00922E86"/>
    <w:rsid w:val="00922E9B"/>
    <w:rsid w:val="00922F4E"/>
    <w:rsid w:val="00922F88"/>
    <w:rsid w:val="00922F8F"/>
    <w:rsid w:val="00922FA7"/>
    <w:rsid w:val="00922FE6"/>
    <w:rsid w:val="00923021"/>
    <w:rsid w:val="00923053"/>
    <w:rsid w:val="009230F2"/>
    <w:rsid w:val="009230F4"/>
    <w:rsid w:val="009230F6"/>
    <w:rsid w:val="0092313B"/>
    <w:rsid w:val="009231CD"/>
    <w:rsid w:val="00923283"/>
    <w:rsid w:val="00923362"/>
    <w:rsid w:val="0092338F"/>
    <w:rsid w:val="0092339C"/>
    <w:rsid w:val="009233A2"/>
    <w:rsid w:val="009233A5"/>
    <w:rsid w:val="009233C4"/>
    <w:rsid w:val="009233EA"/>
    <w:rsid w:val="00923414"/>
    <w:rsid w:val="00923430"/>
    <w:rsid w:val="00923433"/>
    <w:rsid w:val="009234A9"/>
    <w:rsid w:val="009234B1"/>
    <w:rsid w:val="00923565"/>
    <w:rsid w:val="009235AF"/>
    <w:rsid w:val="009235B8"/>
    <w:rsid w:val="00923611"/>
    <w:rsid w:val="0092367B"/>
    <w:rsid w:val="00923685"/>
    <w:rsid w:val="00923762"/>
    <w:rsid w:val="0092378D"/>
    <w:rsid w:val="00923887"/>
    <w:rsid w:val="009239BC"/>
    <w:rsid w:val="009239F5"/>
    <w:rsid w:val="00923A51"/>
    <w:rsid w:val="00923A6F"/>
    <w:rsid w:val="00923A89"/>
    <w:rsid w:val="00923C0F"/>
    <w:rsid w:val="00923C22"/>
    <w:rsid w:val="00923C8F"/>
    <w:rsid w:val="00923CB0"/>
    <w:rsid w:val="00923D25"/>
    <w:rsid w:val="00923D95"/>
    <w:rsid w:val="00923DD8"/>
    <w:rsid w:val="00923E3D"/>
    <w:rsid w:val="00923E8D"/>
    <w:rsid w:val="00923F10"/>
    <w:rsid w:val="00923F15"/>
    <w:rsid w:val="00923F49"/>
    <w:rsid w:val="00923F8C"/>
    <w:rsid w:val="00924006"/>
    <w:rsid w:val="00924148"/>
    <w:rsid w:val="00924161"/>
    <w:rsid w:val="009241AA"/>
    <w:rsid w:val="009241BC"/>
    <w:rsid w:val="009241D4"/>
    <w:rsid w:val="0092420D"/>
    <w:rsid w:val="00924230"/>
    <w:rsid w:val="00924241"/>
    <w:rsid w:val="0092429B"/>
    <w:rsid w:val="009242A9"/>
    <w:rsid w:val="0092431E"/>
    <w:rsid w:val="00924323"/>
    <w:rsid w:val="0092433A"/>
    <w:rsid w:val="00924346"/>
    <w:rsid w:val="0092434F"/>
    <w:rsid w:val="0092439F"/>
    <w:rsid w:val="009243B9"/>
    <w:rsid w:val="00924408"/>
    <w:rsid w:val="0092445B"/>
    <w:rsid w:val="00924469"/>
    <w:rsid w:val="009244AE"/>
    <w:rsid w:val="00924540"/>
    <w:rsid w:val="00924611"/>
    <w:rsid w:val="00924632"/>
    <w:rsid w:val="00924661"/>
    <w:rsid w:val="0092469E"/>
    <w:rsid w:val="009246C2"/>
    <w:rsid w:val="009247A8"/>
    <w:rsid w:val="00924813"/>
    <w:rsid w:val="00924828"/>
    <w:rsid w:val="00924835"/>
    <w:rsid w:val="0092487D"/>
    <w:rsid w:val="0092491B"/>
    <w:rsid w:val="00924922"/>
    <w:rsid w:val="00924979"/>
    <w:rsid w:val="009249A9"/>
    <w:rsid w:val="009249B4"/>
    <w:rsid w:val="009249DF"/>
    <w:rsid w:val="00924A48"/>
    <w:rsid w:val="00924B33"/>
    <w:rsid w:val="00924B3C"/>
    <w:rsid w:val="00924B4F"/>
    <w:rsid w:val="00924BD0"/>
    <w:rsid w:val="00924BDE"/>
    <w:rsid w:val="00924BFC"/>
    <w:rsid w:val="00924C1B"/>
    <w:rsid w:val="00924C41"/>
    <w:rsid w:val="00924C5C"/>
    <w:rsid w:val="00924C8C"/>
    <w:rsid w:val="00924C95"/>
    <w:rsid w:val="00924CC0"/>
    <w:rsid w:val="00924D4B"/>
    <w:rsid w:val="00924D4D"/>
    <w:rsid w:val="00924D56"/>
    <w:rsid w:val="00924DA0"/>
    <w:rsid w:val="00924DAB"/>
    <w:rsid w:val="00924E98"/>
    <w:rsid w:val="00924EB5"/>
    <w:rsid w:val="00924EE4"/>
    <w:rsid w:val="00924EF4"/>
    <w:rsid w:val="00924F3E"/>
    <w:rsid w:val="00924F8F"/>
    <w:rsid w:val="00924F94"/>
    <w:rsid w:val="00924FEC"/>
    <w:rsid w:val="0092500B"/>
    <w:rsid w:val="00925024"/>
    <w:rsid w:val="0092502A"/>
    <w:rsid w:val="00925057"/>
    <w:rsid w:val="009250AE"/>
    <w:rsid w:val="009250CA"/>
    <w:rsid w:val="0092515F"/>
    <w:rsid w:val="0092517F"/>
    <w:rsid w:val="009251A6"/>
    <w:rsid w:val="009251AF"/>
    <w:rsid w:val="009251DA"/>
    <w:rsid w:val="00925211"/>
    <w:rsid w:val="00925225"/>
    <w:rsid w:val="0092523C"/>
    <w:rsid w:val="00925288"/>
    <w:rsid w:val="0092536F"/>
    <w:rsid w:val="0092540D"/>
    <w:rsid w:val="0092544D"/>
    <w:rsid w:val="009254B2"/>
    <w:rsid w:val="009254BA"/>
    <w:rsid w:val="00925536"/>
    <w:rsid w:val="00925539"/>
    <w:rsid w:val="00925570"/>
    <w:rsid w:val="009255B6"/>
    <w:rsid w:val="009255E4"/>
    <w:rsid w:val="00925655"/>
    <w:rsid w:val="00925673"/>
    <w:rsid w:val="0092568B"/>
    <w:rsid w:val="009256A1"/>
    <w:rsid w:val="00925702"/>
    <w:rsid w:val="00925729"/>
    <w:rsid w:val="00925744"/>
    <w:rsid w:val="00925760"/>
    <w:rsid w:val="009257AE"/>
    <w:rsid w:val="00925892"/>
    <w:rsid w:val="0092589B"/>
    <w:rsid w:val="00925901"/>
    <w:rsid w:val="0092590A"/>
    <w:rsid w:val="0092591A"/>
    <w:rsid w:val="00925A06"/>
    <w:rsid w:val="00925A0F"/>
    <w:rsid w:val="00925AA8"/>
    <w:rsid w:val="00925B53"/>
    <w:rsid w:val="00925BE3"/>
    <w:rsid w:val="00925C00"/>
    <w:rsid w:val="00925C73"/>
    <w:rsid w:val="00925CA7"/>
    <w:rsid w:val="00925CB2"/>
    <w:rsid w:val="00925D57"/>
    <w:rsid w:val="00925D60"/>
    <w:rsid w:val="00925E79"/>
    <w:rsid w:val="00925E88"/>
    <w:rsid w:val="00925E9C"/>
    <w:rsid w:val="00925EEE"/>
    <w:rsid w:val="00925F3F"/>
    <w:rsid w:val="00925F4D"/>
    <w:rsid w:val="00925F88"/>
    <w:rsid w:val="00926101"/>
    <w:rsid w:val="00926132"/>
    <w:rsid w:val="009261CA"/>
    <w:rsid w:val="00926231"/>
    <w:rsid w:val="00926251"/>
    <w:rsid w:val="0092625A"/>
    <w:rsid w:val="0092626C"/>
    <w:rsid w:val="0092627C"/>
    <w:rsid w:val="009262D8"/>
    <w:rsid w:val="00926320"/>
    <w:rsid w:val="00926396"/>
    <w:rsid w:val="009263B6"/>
    <w:rsid w:val="009263F2"/>
    <w:rsid w:val="0092643E"/>
    <w:rsid w:val="009264A0"/>
    <w:rsid w:val="009264E2"/>
    <w:rsid w:val="009264F6"/>
    <w:rsid w:val="009264FA"/>
    <w:rsid w:val="00926524"/>
    <w:rsid w:val="00926538"/>
    <w:rsid w:val="0092658D"/>
    <w:rsid w:val="009265A6"/>
    <w:rsid w:val="009265CC"/>
    <w:rsid w:val="00926620"/>
    <w:rsid w:val="00926642"/>
    <w:rsid w:val="00926698"/>
    <w:rsid w:val="0092669A"/>
    <w:rsid w:val="0092669D"/>
    <w:rsid w:val="00926729"/>
    <w:rsid w:val="0092673C"/>
    <w:rsid w:val="00926843"/>
    <w:rsid w:val="009268A0"/>
    <w:rsid w:val="009269D0"/>
    <w:rsid w:val="00926A42"/>
    <w:rsid w:val="00926AAB"/>
    <w:rsid w:val="00926AE9"/>
    <w:rsid w:val="00926AFF"/>
    <w:rsid w:val="00926B76"/>
    <w:rsid w:val="00926B97"/>
    <w:rsid w:val="00926BDD"/>
    <w:rsid w:val="00926BEA"/>
    <w:rsid w:val="00926DF5"/>
    <w:rsid w:val="00926E08"/>
    <w:rsid w:val="00926E5F"/>
    <w:rsid w:val="00926E7E"/>
    <w:rsid w:val="00926ED0"/>
    <w:rsid w:val="00926EFD"/>
    <w:rsid w:val="00926F5F"/>
    <w:rsid w:val="00926FA0"/>
    <w:rsid w:val="0092703A"/>
    <w:rsid w:val="00927066"/>
    <w:rsid w:val="009270E3"/>
    <w:rsid w:val="0092711A"/>
    <w:rsid w:val="009271C8"/>
    <w:rsid w:val="009271E7"/>
    <w:rsid w:val="00927254"/>
    <w:rsid w:val="0092726A"/>
    <w:rsid w:val="0092726D"/>
    <w:rsid w:val="009272DD"/>
    <w:rsid w:val="009272F5"/>
    <w:rsid w:val="0092731D"/>
    <w:rsid w:val="009273FE"/>
    <w:rsid w:val="00927469"/>
    <w:rsid w:val="0092748E"/>
    <w:rsid w:val="009274EF"/>
    <w:rsid w:val="00927626"/>
    <w:rsid w:val="0092768B"/>
    <w:rsid w:val="009277F3"/>
    <w:rsid w:val="0092780A"/>
    <w:rsid w:val="00927837"/>
    <w:rsid w:val="009278AA"/>
    <w:rsid w:val="009278E0"/>
    <w:rsid w:val="00927905"/>
    <w:rsid w:val="00927923"/>
    <w:rsid w:val="00927936"/>
    <w:rsid w:val="00927973"/>
    <w:rsid w:val="0092798F"/>
    <w:rsid w:val="009279D7"/>
    <w:rsid w:val="00927AA1"/>
    <w:rsid w:val="00927ADA"/>
    <w:rsid w:val="00927B83"/>
    <w:rsid w:val="00927C49"/>
    <w:rsid w:val="00927C5B"/>
    <w:rsid w:val="00927C99"/>
    <w:rsid w:val="00927CBB"/>
    <w:rsid w:val="00927D52"/>
    <w:rsid w:val="00927DB8"/>
    <w:rsid w:val="00927DE6"/>
    <w:rsid w:val="00927E22"/>
    <w:rsid w:val="00927E25"/>
    <w:rsid w:val="00927E9B"/>
    <w:rsid w:val="00927F0C"/>
    <w:rsid w:val="00927F32"/>
    <w:rsid w:val="00927F58"/>
    <w:rsid w:val="00927FC9"/>
    <w:rsid w:val="00930016"/>
    <w:rsid w:val="00930033"/>
    <w:rsid w:val="009300EE"/>
    <w:rsid w:val="00930142"/>
    <w:rsid w:val="0093020C"/>
    <w:rsid w:val="00930239"/>
    <w:rsid w:val="0093033B"/>
    <w:rsid w:val="009303DC"/>
    <w:rsid w:val="0093041B"/>
    <w:rsid w:val="00930430"/>
    <w:rsid w:val="00930469"/>
    <w:rsid w:val="009304B6"/>
    <w:rsid w:val="009304B8"/>
    <w:rsid w:val="009304EA"/>
    <w:rsid w:val="00930512"/>
    <w:rsid w:val="00930548"/>
    <w:rsid w:val="0093055B"/>
    <w:rsid w:val="009305A8"/>
    <w:rsid w:val="009305B8"/>
    <w:rsid w:val="00930634"/>
    <w:rsid w:val="00930671"/>
    <w:rsid w:val="009306D0"/>
    <w:rsid w:val="009306E0"/>
    <w:rsid w:val="00930780"/>
    <w:rsid w:val="009307C2"/>
    <w:rsid w:val="009308B8"/>
    <w:rsid w:val="009308D8"/>
    <w:rsid w:val="0093092D"/>
    <w:rsid w:val="009309DC"/>
    <w:rsid w:val="00930A2A"/>
    <w:rsid w:val="00930A47"/>
    <w:rsid w:val="00930A53"/>
    <w:rsid w:val="00930AB4"/>
    <w:rsid w:val="00930AC8"/>
    <w:rsid w:val="00930B0D"/>
    <w:rsid w:val="00930B1B"/>
    <w:rsid w:val="00930B33"/>
    <w:rsid w:val="00930B4F"/>
    <w:rsid w:val="00930BAF"/>
    <w:rsid w:val="00930BC8"/>
    <w:rsid w:val="00930C1B"/>
    <w:rsid w:val="00930C4B"/>
    <w:rsid w:val="00930C83"/>
    <w:rsid w:val="00930CEE"/>
    <w:rsid w:val="00930DB1"/>
    <w:rsid w:val="00930DBD"/>
    <w:rsid w:val="00930DD5"/>
    <w:rsid w:val="00930DE5"/>
    <w:rsid w:val="00930E48"/>
    <w:rsid w:val="00930E73"/>
    <w:rsid w:val="00930EBC"/>
    <w:rsid w:val="00930EE2"/>
    <w:rsid w:val="00930F3F"/>
    <w:rsid w:val="00930F70"/>
    <w:rsid w:val="00931013"/>
    <w:rsid w:val="00931042"/>
    <w:rsid w:val="0093109B"/>
    <w:rsid w:val="00931186"/>
    <w:rsid w:val="009311DC"/>
    <w:rsid w:val="00931231"/>
    <w:rsid w:val="0093128F"/>
    <w:rsid w:val="009312BA"/>
    <w:rsid w:val="0093133A"/>
    <w:rsid w:val="0093139F"/>
    <w:rsid w:val="009313AD"/>
    <w:rsid w:val="009313FE"/>
    <w:rsid w:val="00931423"/>
    <w:rsid w:val="00931425"/>
    <w:rsid w:val="00931470"/>
    <w:rsid w:val="009314A5"/>
    <w:rsid w:val="009314AF"/>
    <w:rsid w:val="009314EB"/>
    <w:rsid w:val="009314F1"/>
    <w:rsid w:val="00931508"/>
    <w:rsid w:val="0093158E"/>
    <w:rsid w:val="0093159D"/>
    <w:rsid w:val="00931667"/>
    <w:rsid w:val="00931692"/>
    <w:rsid w:val="00931745"/>
    <w:rsid w:val="0093179F"/>
    <w:rsid w:val="009317C2"/>
    <w:rsid w:val="009317D5"/>
    <w:rsid w:val="0093180A"/>
    <w:rsid w:val="00931844"/>
    <w:rsid w:val="00931845"/>
    <w:rsid w:val="00931877"/>
    <w:rsid w:val="0093187F"/>
    <w:rsid w:val="0093189F"/>
    <w:rsid w:val="009318D0"/>
    <w:rsid w:val="0093191F"/>
    <w:rsid w:val="00931938"/>
    <w:rsid w:val="00931968"/>
    <w:rsid w:val="00931976"/>
    <w:rsid w:val="0093199B"/>
    <w:rsid w:val="0093199D"/>
    <w:rsid w:val="009319AB"/>
    <w:rsid w:val="00931A9C"/>
    <w:rsid w:val="00931AB2"/>
    <w:rsid w:val="00931B13"/>
    <w:rsid w:val="00931B54"/>
    <w:rsid w:val="00931C22"/>
    <w:rsid w:val="00931C71"/>
    <w:rsid w:val="00931CC3"/>
    <w:rsid w:val="00931DE2"/>
    <w:rsid w:val="00931E14"/>
    <w:rsid w:val="00931E69"/>
    <w:rsid w:val="00931E7C"/>
    <w:rsid w:val="00931EA2"/>
    <w:rsid w:val="00931EC6"/>
    <w:rsid w:val="00931F18"/>
    <w:rsid w:val="00931F98"/>
    <w:rsid w:val="00931FAC"/>
    <w:rsid w:val="00931FE8"/>
    <w:rsid w:val="0093200A"/>
    <w:rsid w:val="00932015"/>
    <w:rsid w:val="00932050"/>
    <w:rsid w:val="0093206D"/>
    <w:rsid w:val="00932091"/>
    <w:rsid w:val="009320B7"/>
    <w:rsid w:val="009320CF"/>
    <w:rsid w:val="0093220E"/>
    <w:rsid w:val="0093221A"/>
    <w:rsid w:val="00932236"/>
    <w:rsid w:val="009322C0"/>
    <w:rsid w:val="00932325"/>
    <w:rsid w:val="00932374"/>
    <w:rsid w:val="00932376"/>
    <w:rsid w:val="0093241D"/>
    <w:rsid w:val="00932457"/>
    <w:rsid w:val="0093247A"/>
    <w:rsid w:val="009324CF"/>
    <w:rsid w:val="009324F9"/>
    <w:rsid w:val="0093252F"/>
    <w:rsid w:val="00932531"/>
    <w:rsid w:val="00932586"/>
    <w:rsid w:val="00932608"/>
    <w:rsid w:val="0093260C"/>
    <w:rsid w:val="009326DD"/>
    <w:rsid w:val="009326E0"/>
    <w:rsid w:val="00932704"/>
    <w:rsid w:val="00932713"/>
    <w:rsid w:val="0093272D"/>
    <w:rsid w:val="0093275E"/>
    <w:rsid w:val="00932761"/>
    <w:rsid w:val="00932795"/>
    <w:rsid w:val="009327A6"/>
    <w:rsid w:val="009327E7"/>
    <w:rsid w:val="009328A2"/>
    <w:rsid w:val="009328E3"/>
    <w:rsid w:val="009328F7"/>
    <w:rsid w:val="00932988"/>
    <w:rsid w:val="009329C2"/>
    <w:rsid w:val="00932A0C"/>
    <w:rsid w:val="00932A52"/>
    <w:rsid w:val="00932AA3"/>
    <w:rsid w:val="00932AE3"/>
    <w:rsid w:val="00932B99"/>
    <w:rsid w:val="00932BDC"/>
    <w:rsid w:val="00932C0E"/>
    <w:rsid w:val="00932C7E"/>
    <w:rsid w:val="00932D3F"/>
    <w:rsid w:val="00932D63"/>
    <w:rsid w:val="00932DE7"/>
    <w:rsid w:val="00932E3E"/>
    <w:rsid w:val="00932E5C"/>
    <w:rsid w:val="00932E8F"/>
    <w:rsid w:val="00932EA8"/>
    <w:rsid w:val="00932F4A"/>
    <w:rsid w:val="00932FE8"/>
    <w:rsid w:val="00933025"/>
    <w:rsid w:val="00933093"/>
    <w:rsid w:val="009330A7"/>
    <w:rsid w:val="00933107"/>
    <w:rsid w:val="00933127"/>
    <w:rsid w:val="0093317D"/>
    <w:rsid w:val="009331AF"/>
    <w:rsid w:val="009331C0"/>
    <w:rsid w:val="009331F4"/>
    <w:rsid w:val="00933206"/>
    <w:rsid w:val="00933247"/>
    <w:rsid w:val="0093327E"/>
    <w:rsid w:val="00933285"/>
    <w:rsid w:val="009332E6"/>
    <w:rsid w:val="00933386"/>
    <w:rsid w:val="009333A7"/>
    <w:rsid w:val="009333E1"/>
    <w:rsid w:val="0093341D"/>
    <w:rsid w:val="00933486"/>
    <w:rsid w:val="009334C0"/>
    <w:rsid w:val="009334C3"/>
    <w:rsid w:val="00933560"/>
    <w:rsid w:val="009335C1"/>
    <w:rsid w:val="00933663"/>
    <w:rsid w:val="009336D9"/>
    <w:rsid w:val="009336F0"/>
    <w:rsid w:val="00933753"/>
    <w:rsid w:val="009337EF"/>
    <w:rsid w:val="0093380A"/>
    <w:rsid w:val="009338B2"/>
    <w:rsid w:val="009338E2"/>
    <w:rsid w:val="00933918"/>
    <w:rsid w:val="0093391E"/>
    <w:rsid w:val="0093395E"/>
    <w:rsid w:val="0093397A"/>
    <w:rsid w:val="009339F7"/>
    <w:rsid w:val="00933A4E"/>
    <w:rsid w:val="00933AA6"/>
    <w:rsid w:val="00933AC0"/>
    <w:rsid w:val="00933B6D"/>
    <w:rsid w:val="00933B7C"/>
    <w:rsid w:val="00933C77"/>
    <w:rsid w:val="00933C80"/>
    <w:rsid w:val="00933C96"/>
    <w:rsid w:val="00933CA1"/>
    <w:rsid w:val="00933CEF"/>
    <w:rsid w:val="00933D5C"/>
    <w:rsid w:val="00933DFD"/>
    <w:rsid w:val="00933E46"/>
    <w:rsid w:val="00933EAE"/>
    <w:rsid w:val="00933F02"/>
    <w:rsid w:val="00933FB8"/>
    <w:rsid w:val="00933FC3"/>
    <w:rsid w:val="0093402F"/>
    <w:rsid w:val="0093415A"/>
    <w:rsid w:val="009341C5"/>
    <w:rsid w:val="009341EE"/>
    <w:rsid w:val="009341FF"/>
    <w:rsid w:val="0093421C"/>
    <w:rsid w:val="00934387"/>
    <w:rsid w:val="009343A5"/>
    <w:rsid w:val="00934466"/>
    <w:rsid w:val="009344BD"/>
    <w:rsid w:val="00934505"/>
    <w:rsid w:val="00934548"/>
    <w:rsid w:val="00934556"/>
    <w:rsid w:val="0093467D"/>
    <w:rsid w:val="009346E0"/>
    <w:rsid w:val="009346FC"/>
    <w:rsid w:val="00934750"/>
    <w:rsid w:val="00934763"/>
    <w:rsid w:val="00934812"/>
    <w:rsid w:val="00934895"/>
    <w:rsid w:val="0093495E"/>
    <w:rsid w:val="00934979"/>
    <w:rsid w:val="009349B2"/>
    <w:rsid w:val="009349BB"/>
    <w:rsid w:val="009349E4"/>
    <w:rsid w:val="00934A1A"/>
    <w:rsid w:val="00934A20"/>
    <w:rsid w:val="00934A61"/>
    <w:rsid w:val="00934A7E"/>
    <w:rsid w:val="00934B10"/>
    <w:rsid w:val="00934B5B"/>
    <w:rsid w:val="00934B84"/>
    <w:rsid w:val="00934D1E"/>
    <w:rsid w:val="00934D65"/>
    <w:rsid w:val="00934DB3"/>
    <w:rsid w:val="00934DD7"/>
    <w:rsid w:val="00934DF2"/>
    <w:rsid w:val="00934E23"/>
    <w:rsid w:val="00934E8F"/>
    <w:rsid w:val="00934F55"/>
    <w:rsid w:val="00934F79"/>
    <w:rsid w:val="00934FBA"/>
    <w:rsid w:val="00934FEC"/>
    <w:rsid w:val="00934FFD"/>
    <w:rsid w:val="00935002"/>
    <w:rsid w:val="00935048"/>
    <w:rsid w:val="0093510C"/>
    <w:rsid w:val="00935129"/>
    <w:rsid w:val="00935173"/>
    <w:rsid w:val="00935194"/>
    <w:rsid w:val="009351EC"/>
    <w:rsid w:val="009351F8"/>
    <w:rsid w:val="009351FF"/>
    <w:rsid w:val="009352E1"/>
    <w:rsid w:val="00935327"/>
    <w:rsid w:val="009353D9"/>
    <w:rsid w:val="009353ED"/>
    <w:rsid w:val="00935413"/>
    <w:rsid w:val="00935536"/>
    <w:rsid w:val="00935542"/>
    <w:rsid w:val="00935583"/>
    <w:rsid w:val="0093558D"/>
    <w:rsid w:val="009355C5"/>
    <w:rsid w:val="0093564F"/>
    <w:rsid w:val="009356A5"/>
    <w:rsid w:val="0093574B"/>
    <w:rsid w:val="009357B5"/>
    <w:rsid w:val="009357E8"/>
    <w:rsid w:val="009357F4"/>
    <w:rsid w:val="00935827"/>
    <w:rsid w:val="0093585B"/>
    <w:rsid w:val="00935888"/>
    <w:rsid w:val="009358CA"/>
    <w:rsid w:val="0093597E"/>
    <w:rsid w:val="0093599C"/>
    <w:rsid w:val="009359C1"/>
    <w:rsid w:val="00935A95"/>
    <w:rsid w:val="00935B10"/>
    <w:rsid w:val="00935B11"/>
    <w:rsid w:val="00935BCE"/>
    <w:rsid w:val="00935C53"/>
    <w:rsid w:val="00935C75"/>
    <w:rsid w:val="00935CB1"/>
    <w:rsid w:val="00935D57"/>
    <w:rsid w:val="00935D6E"/>
    <w:rsid w:val="00935D7B"/>
    <w:rsid w:val="00935F3E"/>
    <w:rsid w:val="0093600A"/>
    <w:rsid w:val="00936048"/>
    <w:rsid w:val="00936072"/>
    <w:rsid w:val="00936080"/>
    <w:rsid w:val="009360FC"/>
    <w:rsid w:val="00936103"/>
    <w:rsid w:val="00936182"/>
    <w:rsid w:val="009361BB"/>
    <w:rsid w:val="00936211"/>
    <w:rsid w:val="00936213"/>
    <w:rsid w:val="0093626B"/>
    <w:rsid w:val="009362CC"/>
    <w:rsid w:val="0093633C"/>
    <w:rsid w:val="0093634F"/>
    <w:rsid w:val="0093635A"/>
    <w:rsid w:val="00936372"/>
    <w:rsid w:val="009363BC"/>
    <w:rsid w:val="009363F1"/>
    <w:rsid w:val="00936467"/>
    <w:rsid w:val="0093649A"/>
    <w:rsid w:val="00936578"/>
    <w:rsid w:val="009365CA"/>
    <w:rsid w:val="00936626"/>
    <w:rsid w:val="00936658"/>
    <w:rsid w:val="009366B2"/>
    <w:rsid w:val="009366B6"/>
    <w:rsid w:val="009366BD"/>
    <w:rsid w:val="00936719"/>
    <w:rsid w:val="00936732"/>
    <w:rsid w:val="00936754"/>
    <w:rsid w:val="009367AE"/>
    <w:rsid w:val="009367D1"/>
    <w:rsid w:val="0093682E"/>
    <w:rsid w:val="009368A5"/>
    <w:rsid w:val="009368CC"/>
    <w:rsid w:val="00936901"/>
    <w:rsid w:val="009369C1"/>
    <w:rsid w:val="00936A3B"/>
    <w:rsid w:val="00936A56"/>
    <w:rsid w:val="00936A7B"/>
    <w:rsid w:val="00936A9E"/>
    <w:rsid w:val="00936AD6"/>
    <w:rsid w:val="00936AD8"/>
    <w:rsid w:val="00936AF3"/>
    <w:rsid w:val="00936B78"/>
    <w:rsid w:val="00936BC7"/>
    <w:rsid w:val="00936BE1"/>
    <w:rsid w:val="00936BF3"/>
    <w:rsid w:val="00936C44"/>
    <w:rsid w:val="00936C62"/>
    <w:rsid w:val="00936CA4"/>
    <w:rsid w:val="00936CD5"/>
    <w:rsid w:val="00936CF2"/>
    <w:rsid w:val="00936D03"/>
    <w:rsid w:val="00936D5A"/>
    <w:rsid w:val="00936D65"/>
    <w:rsid w:val="00936F11"/>
    <w:rsid w:val="00936F33"/>
    <w:rsid w:val="00936F65"/>
    <w:rsid w:val="0093704A"/>
    <w:rsid w:val="00937077"/>
    <w:rsid w:val="009370BC"/>
    <w:rsid w:val="009370DD"/>
    <w:rsid w:val="0093711F"/>
    <w:rsid w:val="00937166"/>
    <w:rsid w:val="0093719A"/>
    <w:rsid w:val="009371C9"/>
    <w:rsid w:val="00937204"/>
    <w:rsid w:val="00937228"/>
    <w:rsid w:val="00937254"/>
    <w:rsid w:val="00937261"/>
    <w:rsid w:val="00937311"/>
    <w:rsid w:val="0093737D"/>
    <w:rsid w:val="00937439"/>
    <w:rsid w:val="0093749A"/>
    <w:rsid w:val="009374B6"/>
    <w:rsid w:val="009374BA"/>
    <w:rsid w:val="009374C7"/>
    <w:rsid w:val="009374FE"/>
    <w:rsid w:val="00937532"/>
    <w:rsid w:val="00937618"/>
    <w:rsid w:val="0093762F"/>
    <w:rsid w:val="00937690"/>
    <w:rsid w:val="009376B3"/>
    <w:rsid w:val="009376DE"/>
    <w:rsid w:val="009376F9"/>
    <w:rsid w:val="0093773D"/>
    <w:rsid w:val="0093774B"/>
    <w:rsid w:val="0093777C"/>
    <w:rsid w:val="00937808"/>
    <w:rsid w:val="0093781C"/>
    <w:rsid w:val="0093782C"/>
    <w:rsid w:val="00937841"/>
    <w:rsid w:val="00937891"/>
    <w:rsid w:val="009378A4"/>
    <w:rsid w:val="009378B7"/>
    <w:rsid w:val="00937917"/>
    <w:rsid w:val="0093798B"/>
    <w:rsid w:val="009379B8"/>
    <w:rsid w:val="009379BA"/>
    <w:rsid w:val="00937A1F"/>
    <w:rsid w:val="00937A88"/>
    <w:rsid w:val="00937B1E"/>
    <w:rsid w:val="00937B2C"/>
    <w:rsid w:val="00937B9E"/>
    <w:rsid w:val="00937BA3"/>
    <w:rsid w:val="00937C4E"/>
    <w:rsid w:val="00937C73"/>
    <w:rsid w:val="00937CA7"/>
    <w:rsid w:val="00937DF2"/>
    <w:rsid w:val="00937E03"/>
    <w:rsid w:val="00937FC0"/>
    <w:rsid w:val="00940023"/>
    <w:rsid w:val="00940051"/>
    <w:rsid w:val="0094007F"/>
    <w:rsid w:val="00940092"/>
    <w:rsid w:val="009400A9"/>
    <w:rsid w:val="009400B1"/>
    <w:rsid w:val="0094015D"/>
    <w:rsid w:val="009401EA"/>
    <w:rsid w:val="00940233"/>
    <w:rsid w:val="00940276"/>
    <w:rsid w:val="0094028F"/>
    <w:rsid w:val="009402A8"/>
    <w:rsid w:val="009402BE"/>
    <w:rsid w:val="009402D8"/>
    <w:rsid w:val="00940317"/>
    <w:rsid w:val="00940362"/>
    <w:rsid w:val="0094039D"/>
    <w:rsid w:val="009403B0"/>
    <w:rsid w:val="009403FF"/>
    <w:rsid w:val="00940400"/>
    <w:rsid w:val="00940485"/>
    <w:rsid w:val="009404F5"/>
    <w:rsid w:val="00940504"/>
    <w:rsid w:val="0094051B"/>
    <w:rsid w:val="00940593"/>
    <w:rsid w:val="0094066A"/>
    <w:rsid w:val="009406B6"/>
    <w:rsid w:val="009406CC"/>
    <w:rsid w:val="009406E7"/>
    <w:rsid w:val="00940718"/>
    <w:rsid w:val="0094081D"/>
    <w:rsid w:val="00940830"/>
    <w:rsid w:val="0094084D"/>
    <w:rsid w:val="00940872"/>
    <w:rsid w:val="00940873"/>
    <w:rsid w:val="009409EB"/>
    <w:rsid w:val="009409F0"/>
    <w:rsid w:val="00940A46"/>
    <w:rsid w:val="00940B6F"/>
    <w:rsid w:val="00940BDE"/>
    <w:rsid w:val="00940BE8"/>
    <w:rsid w:val="00940D8F"/>
    <w:rsid w:val="00940DEC"/>
    <w:rsid w:val="00940E16"/>
    <w:rsid w:val="00940E92"/>
    <w:rsid w:val="00940EB1"/>
    <w:rsid w:val="00940ED6"/>
    <w:rsid w:val="00941029"/>
    <w:rsid w:val="00941078"/>
    <w:rsid w:val="0094108E"/>
    <w:rsid w:val="00941093"/>
    <w:rsid w:val="00941094"/>
    <w:rsid w:val="009410BB"/>
    <w:rsid w:val="009410E3"/>
    <w:rsid w:val="00941106"/>
    <w:rsid w:val="00941178"/>
    <w:rsid w:val="0094118B"/>
    <w:rsid w:val="009411A9"/>
    <w:rsid w:val="009411D0"/>
    <w:rsid w:val="0094122D"/>
    <w:rsid w:val="00941239"/>
    <w:rsid w:val="009412A7"/>
    <w:rsid w:val="009412DF"/>
    <w:rsid w:val="00941312"/>
    <w:rsid w:val="00941335"/>
    <w:rsid w:val="0094137C"/>
    <w:rsid w:val="009413CC"/>
    <w:rsid w:val="00941475"/>
    <w:rsid w:val="00941479"/>
    <w:rsid w:val="00941486"/>
    <w:rsid w:val="00941491"/>
    <w:rsid w:val="009414D6"/>
    <w:rsid w:val="00941523"/>
    <w:rsid w:val="0094154B"/>
    <w:rsid w:val="009415A3"/>
    <w:rsid w:val="009415C5"/>
    <w:rsid w:val="009415EA"/>
    <w:rsid w:val="0094162C"/>
    <w:rsid w:val="0094166B"/>
    <w:rsid w:val="0094167B"/>
    <w:rsid w:val="009416E0"/>
    <w:rsid w:val="009416EE"/>
    <w:rsid w:val="009417E9"/>
    <w:rsid w:val="00941821"/>
    <w:rsid w:val="00941893"/>
    <w:rsid w:val="009418C3"/>
    <w:rsid w:val="009418FF"/>
    <w:rsid w:val="00941908"/>
    <w:rsid w:val="00941950"/>
    <w:rsid w:val="009419CB"/>
    <w:rsid w:val="009419CE"/>
    <w:rsid w:val="00941A2D"/>
    <w:rsid w:val="00941A4F"/>
    <w:rsid w:val="00941A90"/>
    <w:rsid w:val="00941AB1"/>
    <w:rsid w:val="00941AB4"/>
    <w:rsid w:val="00941ABF"/>
    <w:rsid w:val="00941AEE"/>
    <w:rsid w:val="00941B10"/>
    <w:rsid w:val="00941BC8"/>
    <w:rsid w:val="00941D2D"/>
    <w:rsid w:val="00941D47"/>
    <w:rsid w:val="00941D55"/>
    <w:rsid w:val="00941E41"/>
    <w:rsid w:val="00941EE8"/>
    <w:rsid w:val="00941F1A"/>
    <w:rsid w:val="00941F46"/>
    <w:rsid w:val="00941F47"/>
    <w:rsid w:val="00941F92"/>
    <w:rsid w:val="00941FD5"/>
    <w:rsid w:val="0094201B"/>
    <w:rsid w:val="009420EA"/>
    <w:rsid w:val="009420F7"/>
    <w:rsid w:val="0094210C"/>
    <w:rsid w:val="00942128"/>
    <w:rsid w:val="0094214E"/>
    <w:rsid w:val="00942153"/>
    <w:rsid w:val="009421F0"/>
    <w:rsid w:val="009422C8"/>
    <w:rsid w:val="009422D2"/>
    <w:rsid w:val="00942349"/>
    <w:rsid w:val="0094239A"/>
    <w:rsid w:val="0094239C"/>
    <w:rsid w:val="00942495"/>
    <w:rsid w:val="009424CC"/>
    <w:rsid w:val="00942543"/>
    <w:rsid w:val="009425CB"/>
    <w:rsid w:val="0094260A"/>
    <w:rsid w:val="00942630"/>
    <w:rsid w:val="00942654"/>
    <w:rsid w:val="00942658"/>
    <w:rsid w:val="00942666"/>
    <w:rsid w:val="0094269B"/>
    <w:rsid w:val="009426B4"/>
    <w:rsid w:val="009426CC"/>
    <w:rsid w:val="00942749"/>
    <w:rsid w:val="0094274A"/>
    <w:rsid w:val="00942849"/>
    <w:rsid w:val="009428A1"/>
    <w:rsid w:val="009428BD"/>
    <w:rsid w:val="00942917"/>
    <w:rsid w:val="00942928"/>
    <w:rsid w:val="00942986"/>
    <w:rsid w:val="009429BF"/>
    <w:rsid w:val="009429E5"/>
    <w:rsid w:val="009429F3"/>
    <w:rsid w:val="00942A35"/>
    <w:rsid w:val="00942A58"/>
    <w:rsid w:val="00942B1C"/>
    <w:rsid w:val="00942B47"/>
    <w:rsid w:val="00942B57"/>
    <w:rsid w:val="00942BC3"/>
    <w:rsid w:val="00942C08"/>
    <w:rsid w:val="00942C27"/>
    <w:rsid w:val="00942C86"/>
    <w:rsid w:val="00942CEC"/>
    <w:rsid w:val="00942D7D"/>
    <w:rsid w:val="00942DB3"/>
    <w:rsid w:val="00942E0D"/>
    <w:rsid w:val="00942E82"/>
    <w:rsid w:val="00942F13"/>
    <w:rsid w:val="00942F51"/>
    <w:rsid w:val="00942F72"/>
    <w:rsid w:val="00942FB7"/>
    <w:rsid w:val="00943016"/>
    <w:rsid w:val="00943058"/>
    <w:rsid w:val="00943078"/>
    <w:rsid w:val="00943091"/>
    <w:rsid w:val="009430CA"/>
    <w:rsid w:val="009430D3"/>
    <w:rsid w:val="00943110"/>
    <w:rsid w:val="00943149"/>
    <w:rsid w:val="0094314B"/>
    <w:rsid w:val="009431CE"/>
    <w:rsid w:val="009431D2"/>
    <w:rsid w:val="0094327F"/>
    <w:rsid w:val="009432A4"/>
    <w:rsid w:val="009432A7"/>
    <w:rsid w:val="0094331B"/>
    <w:rsid w:val="00943321"/>
    <w:rsid w:val="009433A2"/>
    <w:rsid w:val="009433AB"/>
    <w:rsid w:val="00943410"/>
    <w:rsid w:val="0094347D"/>
    <w:rsid w:val="0094365B"/>
    <w:rsid w:val="00943694"/>
    <w:rsid w:val="009436B9"/>
    <w:rsid w:val="009436C6"/>
    <w:rsid w:val="009436CA"/>
    <w:rsid w:val="00943719"/>
    <w:rsid w:val="00943736"/>
    <w:rsid w:val="009437C5"/>
    <w:rsid w:val="00943966"/>
    <w:rsid w:val="0094397F"/>
    <w:rsid w:val="00943991"/>
    <w:rsid w:val="009439B4"/>
    <w:rsid w:val="00943A05"/>
    <w:rsid w:val="00943A73"/>
    <w:rsid w:val="00943AD6"/>
    <w:rsid w:val="00943B20"/>
    <w:rsid w:val="00943B5C"/>
    <w:rsid w:val="00943BBE"/>
    <w:rsid w:val="00943C1B"/>
    <w:rsid w:val="00943C67"/>
    <w:rsid w:val="00943C75"/>
    <w:rsid w:val="00943D2A"/>
    <w:rsid w:val="00943D3F"/>
    <w:rsid w:val="00943E11"/>
    <w:rsid w:val="00943E22"/>
    <w:rsid w:val="00943EDC"/>
    <w:rsid w:val="00943F0A"/>
    <w:rsid w:val="00943F14"/>
    <w:rsid w:val="00943F1F"/>
    <w:rsid w:val="00943F66"/>
    <w:rsid w:val="00943F70"/>
    <w:rsid w:val="009440CF"/>
    <w:rsid w:val="00944101"/>
    <w:rsid w:val="009441F9"/>
    <w:rsid w:val="00944242"/>
    <w:rsid w:val="00944254"/>
    <w:rsid w:val="00944290"/>
    <w:rsid w:val="009442F4"/>
    <w:rsid w:val="009443B2"/>
    <w:rsid w:val="0094446B"/>
    <w:rsid w:val="009444DD"/>
    <w:rsid w:val="009444FC"/>
    <w:rsid w:val="00944506"/>
    <w:rsid w:val="00944538"/>
    <w:rsid w:val="0094454D"/>
    <w:rsid w:val="0094456C"/>
    <w:rsid w:val="009445C7"/>
    <w:rsid w:val="00944601"/>
    <w:rsid w:val="00944631"/>
    <w:rsid w:val="00944655"/>
    <w:rsid w:val="0094466B"/>
    <w:rsid w:val="00944675"/>
    <w:rsid w:val="009446AF"/>
    <w:rsid w:val="009446B0"/>
    <w:rsid w:val="009446B2"/>
    <w:rsid w:val="00944771"/>
    <w:rsid w:val="009447EA"/>
    <w:rsid w:val="009447F0"/>
    <w:rsid w:val="00944858"/>
    <w:rsid w:val="009448AD"/>
    <w:rsid w:val="009448DF"/>
    <w:rsid w:val="00944903"/>
    <w:rsid w:val="0094497B"/>
    <w:rsid w:val="009449D9"/>
    <w:rsid w:val="00944A65"/>
    <w:rsid w:val="00944A8A"/>
    <w:rsid w:val="00944A9E"/>
    <w:rsid w:val="00944B78"/>
    <w:rsid w:val="00944C91"/>
    <w:rsid w:val="00944C99"/>
    <w:rsid w:val="00944CC8"/>
    <w:rsid w:val="00944D4C"/>
    <w:rsid w:val="00944D52"/>
    <w:rsid w:val="00944D54"/>
    <w:rsid w:val="00944D6B"/>
    <w:rsid w:val="00944E6B"/>
    <w:rsid w:val="00944F07"/>
    <w:rsid w:val="00944F10"/>
    <w:rsid w:val="00944FA0"/>
    <w:rsid w:val="0094502B"/>
    <w:rsid w:val="0094506E"/>
    <w:rsid w:val="0094507C"/>
    <w:rsid w:val="009450AB"/>
    <w:rsid w:val="009450B9"/>
    <w:rsid w:val="0094514D"/>
    <w:rsid w:val="00945156"/>
    <w:rsid w:val="00945307"/>
    <w:rsid w:val="00945331"/>
    <w:rsid w:val="009453D6"/>
    <w:rsid w:val="00945413"/>
    <w:rsid w:val="00945422"/>
    <w:rsid w:val="009454C5"/>
    <w:rsid w:val="00945537"/>
    <w:rsid w:val="00945550"/>
    <w:rsid w:val="0094559B"/>
    <w:rsid w:val="00945614"/>
    <w:rsid w:val="00945617"/>
    <w:rsid w:val="00945655"/>
    <w:rsid w:val="0094567F"/>
    <w:rsid w:val="0094569E"/>
    <w:rsid w:val="009456A5"/>
    <w:rsid w:val="009456C6"/>
    <w:rsid w:val="009456D1"/>
    <w:rsid w:val="009456E5"/>
    <w:rsid w:val="009456EE"/>
    <w:rsid w:val="0094573C"/>
    <w:rsid w:val="00945799"/>
    <w:rsid w:val="009457CE"/>
    <w:rsid w:val="009457EB"/>
    <w:rsid w:val="00945880"/>
    <w:rsid w:val="009458A4"/>
    <w:rsid w:val="009458BA"/>
    <w:rsid w:val="009458BB"/>
    <w:rsid w:val="009458BD"/>
    <w:rsid w:val="009458DB"/>
    <w:rsid w:val="0094596C"/>
    <w:rsid w:val="00945977"/>
    <w:rsid w:val="009459A4"/>
    <w:rsid w:val="009459AE"/>
    <w:rsid w:val="00945B9C"/>
    <w:rsid w:val="00945BA4"/>
    <w:rsid w:val="00945BB6"/>
    <w:rsid w:val="00945BD9"/>
    <w:rsid w:val="00945BFA"/>
    <w:rsid w:val="00945C5F"/>
    <w:rsid w:val="00945CB4"/>
    <w:rsid w:val="00945CC8"/>
    <w:rsid w:val="00945CC9"/>
    <w:rsid w:val="00945CEF"/>
    <w:rsid w:val="00945D1E"/>
    <w:rsid w:val="00945D4E"/>
    <w:rsid w:val="00945D6B"/>
    <w:rsid w:val="00945D82"/>
    <w:rsid w:val="00945D94"/>
    <w:rsid w:val="00945DE9"/>
    <w:rsid w:val="00945DF2"/>
    <w:rsid w:val="00945E29"/>
    <w:rsid w:val="00945E3E"/>
    <w:rsid w:val="00945ECE"/>
    <w:rsid w:val="00945F4F"/>
    <w:rsid w:val="00945FA9"/>
    <w:rsid w:val="00946082"/>
    <w:rsid w:val="009460BE"/>
    <w:rsid w:val="009460D5"/>
    <w:rsid w:val="0094610F"/>
    <w:rsid w:val="00946177"/>
    <w:rsid w:val="00946188"/>
    <w:rsid w:val="009461B1"/>
    <w:rsid w:val="00946212"/>
    <w:rsid w:val="0094622A"/>
    <w:rsid w:val="00946249"/>
    <w:rsid w:val="00946357"/>
    <w:rsid w:val="009463F1"/>
    <w:rsid w:val="00946402"/>
    <w:rsid w:val="00946412"/>
    <w:rsid w:val="00946439"/>
    <w:rsid w:val="0094645F"/>
    <w:rsid w:val="0094646F"/>
    <w:rsid w:val="009464D1"/>
    <w:rsid w:val="009464E1"/>
    <w:rsid w:val="009464FA"/>
    <w:rsid w:val="0094652B"/>
    <w:rsid w:val="0094653B"/>
    <w:rsid w:val="00946553"/>
    <w:rsid w:val="009465D2"/>
    <w:rsid w:val="00946647"/>
    <w:rsid w:val="0094666B"/>
    <w:rsid w:val="0094668D"/>
    <w:rsid w:val="009466AB"/>
    <w:rsid w:val="009466AC"/>
    <w:rsid w:val="009466B7"/>
    <w:rsid w:val="0094672C"/>
    <w:rsid w:val="0094676F"/>
    <w:rsid w:val="00946773"/>
    <w:rsid w:val="0094679E"/>
    <w:rsid w:val="009467B6"/>
    <w:rsid w:val="0094687F"/>
    <w:rsid w:val="009468FA"/>
    <w:rsid w:val="00946968"/>
    <w:rsid w:val="00946970"/>
    <w:rsid w:val="00946983"/>
    <w:rsid w:val="009469B2"/>
    <w:rsid w:val="00946A63"/>
    <w:rsid w:val="00946A66"/>
    <w:rsid w:val="00946A8A"/>
    <w:rsid w:val="00946AC0"/>
    <w:rsid w:val="00946BE6"/>
    <w:rsid w:val="00946C6C"/>
    <w:rsid w:val="00946CAC"/>
    <w:rsid w:val="00946CBE"/>
    <w:rsid w:val="00946D2B"/>
    <w:rsid w:val="00946D77"/>
    <w:rsid w:val="00946D7A"/>
    <w:rsid w:val="00946D7D"/>
    <w:rsid w:val="00946DA8"/>
    <w:rsid w:val="00946E05"/>
    <w:rsid w:val="00946E12"/>
    <w:rsid w:val="00946E56"/>
    <w:rsid w:val="00946E92"/>
    <w:rsid w:val="00946EA6"/>
    <w:rsid w:val="00946ED1"/>
    <w:rsid w:val="00946EEE"/>
    <w:rsid w:val="00946EF9"/>
    <w:rsid w:val="00946F05"/>
    <w:rsid w:val="00946F0C"/>
    <w:rsid w:val="00946F73"/>
    <w:rsid w:val="00946FB8"/>
    <w:rsid w:val="0094701F"/>
    <w:rsid w:val="0094708A"/>
    <w:rsid w:val="009470A3"/>
    <w:rsid w:val="009470AB"/>
    <w:rsid w:val="009470CF"/>
    <w:rsid w:val="00947101"/>
    <w:rsid w:val="00947118"/>
    <w:rsid w:val="00947124"/>
    <w:rsid w:val="0094715C"/>
    <w:rsid w:val="0094718B"/>
    <w:rsid w:val="009471A4"/>
    <w:rsid w:val="009471AF"/>
    <w:rsid w:val="00947243"/>
    <w:rsid w:val="009472AB"/>
    <w:rsid w:val="009472AC"/>
    <w:rsid w:val="00947320"/>
    <w:rsid w:val="00947377"/>
    <w:rsid w:val="0094737F"/>
    <w:rsid w:val="0094741D"/>
    <w:rsid w:val="00947498"/>
    <w:rsid w:val="0094749A"/>
    <w:rsid w:val="009474AE"/>
    <w:rsid w:val="009474BC"/>
    <w:rsid w:val="0094755E"/>
    <w:rsid w:val="009475E1"/>
    <w:rsid w:val="0094762B"/>
    <w:rsid w:val="00947640"/>
    <w:rsid w:val="00947671"/>
    <w:rsid w:val="00947679"/>
    <w:rsid w:val="00947686"/>
    <w:rsid w:val="00947780"/>
    <w:rsid w:val="009477A6"/>
    <w:rsid w:val="009477C2"/>
    <w:rsid w:val="009477D3"/>
    <w:rsid w:val="009477F1"/>
    <w:rsid w:val="009477F7"/>
    <w:rsid w:val="0094780C"/>
    <w:rsid w:val="0094782F"/>
    <w:rsid w:val="00947835"/>
    <w:rsid w:val="0094792E"/>
    <w:rsid w:val="00947957"/>
    <w:rsid w:val="0094796B"/>
    <w:rsid w:val="00947974"/>
    <w:rsid w:val="009479F0"/>
    <w:rsid w:val="00947A27"/>
    <w:rsid w:val="00947A63"/>
    <w:rsid w:val="00947A88"/>
    <w:rsid w:val="00947B0F"/>
    <w:rsid w:val="00947B74"/>
    <w:rsid w:val="00947B9E"/>
    <w:rsid w:val="00947BFA"/>
    <w:rsid w:val="00947C17"/>
    <w:rsid w:val="00947C43"/>
    <w:rsid w:val="00947D39"/>
    <w:rsid w:val="00947D87"/>
    <w:rsid w:val="00947E47"/>
    <w:rsid w:val="00947E77"/>
    <w:rsid w:val="00947E7B"/>
    <w:rsid w:val="00947ED0"/>
    <w:rsid w:val="00947EF1"/>
    <w:rsid w:val="00947F6B"/>
    <w:rsid w:val="00950036"/>
    <w:rsid w:val="00950063"/>
    <w:rsid w:val="00950085"/>
    <w:rsid w:val="009500AF"/>
    <w:rsid w:val="0095018A"/>
    <w:rsid w:val="00950196"/>
    <w:rsid w:val="009501AF"/>
    <w:rsid w:val="009501E2"/>
    <w:rsid w:val="009502DB"/>
    <w:rsid w:val="00950338"/>
    <w:rsid w:val="00950396"/>
    <w:rsid w:val="009503A3"/>
    <w:rsid w:val="009503F4"/>
    <w:rsid w:val="009503FF"/>
    <w:rsid w:val="009504C7"/>
    <w:rsid w:val="00950568"/>
    <w:rsid w:val="0095058E"/>
    <w:rsid w:val="0095064C"/>
    <w:rsid w:val="00950654"/>
    <w:rsid w:val="00950712"/>
    <w:rsid w:val="00950729"/>
    <w:rsid w:val="0095073E"/>
    <w:rsid w:val="00950755"/>
    <w:rsid w:val="009507D0"/>
    <w:rsid w:val="009507E5"/>
    <w:rsid w:val="00950820"/>
    <w:rsid w:val="00950851"/>
    <w:rsid w:val="009508BC"/>
    <w:rsid w:val="009508E6"/>
    <w:rsid w:val="00950916"/>
    <w:rsid w:val="009509B4"/>
    <w:rsid w:val="009509B9"/>
    <w:rsid w:val="009509E6"/>
    <w:rsid w:val="00950A03"/>
    <w:rsid w:val="00950A4D"/>
    <w:rsid w:val="00950A57"/>
    <w:rsid w:val="00950A5D"/>
    <w:rsid w:val="00950A69"/>
    <w:rsid w:val="00950AC0"/>
    <w:rsid w:val="00950AC1"/>
    <w:rsid w:val="00950AC9"/>
    <w:rsid w:val="00950B80"/>
    <w:rsid w:val="00950BF2"/>
    <w:rsid w:val="00950C6B"/>
    <w:rsid w:val="00950CAF"/>
    <w:rsid w:val="00950D63"/>
    <w:rsid w:val="00950DF9"/>
    <w:rsid w:val="00950E24"/>
    <w:rsid w:val="00950E53"/>
    <w:rsid w:val="00950E8B"/>
    <w:rsid w:val="00950F58"/>
    <w:rsid w:val="00950F84"/>
    <w:rsid w:val="0095100F"/>
    <w:rsid w:val="00951013"/>
    <w:rsid w:val="009510B6"/>
    <w:rsid w:val="0095114F"/>
    <w:rsid w:val="00951261"/>
    <w:rsid w:val="00951284"/>
    <w:rsid w:val="00951338"/>
    <w:rsid w:val="00951362"/>
    <w:rsid w:val="0095144F"/>
    <w:rsid w:val="009514EC"/>
    <w:rsid w:val="00951589"/>
    <w:rsid w:val="0095162C"/>
    <w:rsid w:val="0095169E"/>
    <w:rsid w:val="009516AE"/>
    <w:rsid w:val="009516BE"/>
    <w:rsid w:val="00951715"/>
    <w:rsid w:val="009517FC"/>
    <w:rsid w:val="009518BB"/>
    <w:rsid w:val="00951952"/>
    <w:rsid w:val="00951993"/>
    <w:rsid w:val="009519AC"/>
    <w:rsid w:val="009519F8"/>
    <w:rsid w:val="00951A85"/>
    <w:rsid w:val="00951AC9"/>
    <w:rsid w:val="00951B8B"/>
    <w:rsid w:val="00951BF2"/>
    <w:rsid w:val="00951C81"/>
    <w:rsid w:val="00951D26"/>
    <w:rsid w:val="00951D58"/>
    <w:rsid w:val="00951DF9"/>
    <w:rsid w:val="00951E7C"/>
    <w:rsid w:val="00951EAF"/>
    <w:rsid w:val="00951F06"/>
    <w:rsid w:val="00951F19"/>
    <w:rsid w:val="00951F36"/>
    <w:rsid w:val="00951F83"/>
    <w:rsid w:val="00951FB1"/>
    <w:rsid w:val="00952007"/>
    <w:rsid w:val="00952047"/>
    <w:rsid w:val="00952130"/>
    <w:rsid w:val="009521AF"/>
    <w:rsid w:val="00952250"/>
    <w:rsid w:val="0095225B"/>
    <w:rsid w:val="0095226C"/>
    <w:rsid w:val="00952277"/>
    <w:rsid w:val="009522F9"/>
    <w:rsid w:val="0095231C"/>
    <w:rsid w:val="0095234E"/>
    <w:rsid w:val="009523D3"/>
    <w:rsid w:val="0095241B"/>
    <w:rsid w:val="0095249C"/>
    <w:rsid w:val="00952502"/>
    <w:rsid w:val="0095256C"/>
    <w:rsid w:val="009525A7"/>
    <w:rsid w:val="00952654"/>
    <w:rsid w:val="0095268F"/>
    <w:rsid w:val="0095274F"/>
    <w:rsid w:val="0095276E"/>
    <w:rsid w:val="009527B9"/>
    <w:rsid w:val="009527D4"/>
    <w:rsid w:val="00952866"/>
    <w:rsid w:val="00952903"/>
    <w:rsid w:val="00952931"/>
    <w:rsid w:val="00952973"/>
    <w:rsid w:val="009529DF"/>
    <w:rsid w:val="00952A68"/>
    <w:rsid w:val="00952A6B"/>
    <w:rsid w:val="00952A72"/>
    <w:rsid w:val="00952A84"/>
    <w:rsid w:val="00952A8D"/>
    <w:rsid w:val="00952B54"/>
    <w:rsid w:val="00952B5E"/>
    <w:rsid w:val="00952BBA"/>
    <w:rsid w:val="00952BF0"/>
    <w:rsid w:val="00952C08"/>
    <w:rsid w:val="00952C1E"/>
    <w:rsid w:val="00952C34"/>
    <w:rsid w:val="00952C51"/>
    <w:rsid w:val="00952C9A"/>
    <w:rsid w:val="00952CA7"/>
    <w:rsid w:val="00952D1B"/>
    <w:rsid w:val="00952DA4"/>
    <w:rsid w:val="00952E12"/>
    <w:rsid w:val="00952E22"/>
    <w:rsid w:val="00952EE3"/>
    <w:rsid w:val="00952F4F"/>
    <w:rsid w:val="00952FC9"/>
    <w:rsid w:val="00952FE9"/>
    <w:rsid w:val="00952FEC"/>
    <w:rsid w:val="00953087"/>
    <w:rsid w:val="0095308F"/>
    <w:rsid w:val="0095311F"/>
    <w:rsid w:val="009531F2"/>
    <w:rsid w:val="00953206"/>
    <w:rsid w:val="0095327F"/>
    <w:rsid w:val="00953298"/>
    <w:rsid w:val="009532F2"/>
    <w:rsid w:val="009533B5"/>
    <w:rsid w:val="009533F1"/>
    <w:rsid w:val="0095353E"/>
    <w:rsid w:val="00953572"/>
    <w:rsid w:val="00953585"/>
    <w:rsid w:val="009535A9"/>
    <w:rsid w:val="009535CC"/>
    <w:rsid w:val="00953612"/>
    <w:rsid w:val="00953669"/>
    <w:rsid w:val="00953691"/>
    <w:rsid w:val="009536CE"/>
    <w:rsid w:val="00953766"/>
    <w:rsid w:val="009537A9"/>
    <w:rsid w:val="00953833"/>
    <w:rsid w:val="0095383D"/>
    <w:rsid w:val="00953885"/>
    <w:rsid w:val="00953977"/>
    <w:rsid w:val="00953988"/>
    <w:rsid w:val="0095399F"/>
    <w:rsid w:val="00953A9F"/>
    <w:rsid w:val="00953B2E"/>
    <w:rsid w:val="00953B99"/>
    <w:rsid w:val="00953BA9"/>
    <w:rsid w:val="00953C60"/>
    <w:rsid w:val="00953C81"/>
    <w:rsid w:val="00953CD6"/>
    <w:rsid w:val="00953D1B"/>
    <w:rsid w:val="00953D49"/>
    <w:rsid w:val="00953D4F"/>
    <w:rsid w:val="00953DA5"/>
    <w:rsid w:val="00953E8D"/>
    <w:rsid w:val="00953EB7"/>
    <w:rsid w:val="00953EDC"/>
    <w:rsid w:val="00953F19"/>
    <w:rsid w:val="0095407D"/>
    <w:rsid w:val="009540FA"/>
    <w:rsid w:val="00954180"/>
    <w:rsid w:val="009541A4"/>
    <w:rsid w:val="009541D1"/>
    <w:rsid w:val="009541D2"/>
    <w:rsid w:val="009541D4"/>
    <w:rsid w:val="00954225"/>
    <w:rsid w:val="0095422D"/>
    <w:rsid w:val="00954280"/>
    <w:rsid w:val="0095428E"/>
    <w:rsid w:val="009542AC"/>
    <w:rsid w:val="009542B7"/>
    <w:rsid w:val="00954306"/>
    <w:rsid w:val="00954350"/>
    <w:rsid w:val="009543EA"/>
    <w:rsid w:val="009544CC"/>
    <w:rsid w:val="00954508"/>
    <w:rsid w:val="00954509"/>
    <w:rsid w:val="009545B0"/>
    <w:rsid w:val="009545C2"/>
    <w:rsid w:val="009545D3"/>
    <w:rsid w:val="00954641"/>
    <w:rsid w:val="0095465D"/>
    <w:rsid w:val="009546C9"/>
    <w:rsid w:val="00954710"/>
    <w:rsid w:val="00954716"/>
    <w:rsid w:val="0095472E"/>
    <w:rsid w:val="0095477C"/>
    <w:rsid w:val="0095479F"/>
    <w:rsid w:val="009547F6"/>
    <w:rsid w:val="00954864"/>
    <w:rsid w:val="0095488D"/>
    <w:rsid w:val="00954890"/>
    <w:rsid w:val="00954891"/>
    <w:rsid w:val="009548DC"/>
    <w:rsid w:val="009548ED"/>
    <w:rsid w:val="00954939"/>
    <w:rsid w:val="0095493E"/>
    <w:rsid w:val="00954941"/>
    <w:rsid w:val="0095497D"/>
    <w:rsid w:val="00954998"/>
    <w:rsid w:val="00954A38"/>
    <w:rsid w:val="00954A98"/>
    <w:rsid w:val="00954AD3"/>
    <w:rsid w:val="00954AD4"/>
    <w:rsid w:val="00954AE9"/>
    <w:rsid w:val="00954B6B"/>
    <w:rsid w:val="00954B8F"/>
    <w:rsid w:val="00954BB9"/>
    <w:rsid w:val="00954C1D"/>
    <w:rsid w:val="00954C42"/>
    <w:rsid w:val="00954C8B"/>
    <w:rsid w:val="00954CBB"/>
    <w:rsid w:val="00954CF1"/>
    <w:rsid w:val="00954D27"/>
    <w:rsid w:val="00954D8F"/>
    <w:rsid w:val="00954DAD"/>
    <w:rsid w:val="00954DD8"/>
    <w:rsid w:val="00954E2D"/>
    <w:rsid w:val="00954E35"/>
    <w:rsid w:val="00954E49"/>
    <w:rsid w:val="00954EE1"/>
    <w:rsid w:val="00954EE4"/>
    <w:rsid w:val="00954F8F"/>
    <w:rsid w:val="00954FBE"/>
    <w:rsid w:val="00955010"/>
    <w:rsid w:val="009550A9"/>
    <w:rsid w:val="009550CE"/>
    <w:rsid w:val="0095511F"/>
    <w:rsid w:val="0095515B"/>
    <w:rsid w:val="009551BF"/>
    <w:rsid w:val="009551C3"/>
    <w:rsid w:val="00955301"/>
    <w:rsid w:val="00955304"/>
    <w:rsid w:val="0095530C"/>
    <w:rsid w:val="00955327"/>
    <w:rsid w:val="009553B1"/>
    <w:rsid w:val="00955409"/>
    <w:rsid w:val="0095544E"/>
    <w:rsid w:val="0095549E"/>
    <w:rsid w:val="009554AA"/>
    <w:rsid w:val="00955536"/>
    <w:rsid w:val="0095553E"/>
    <w:rsid w:val="0095558B"/>
    <w:rsid w:val="009556CC"/>
    <w:rsid w:val="009556CF"/>
    <w:rsid w:val="009556D4"/>
    <w:rsid w:val="009556ED"/>
    <w:rsid w:val="0095572A"/>
    <w:rsid w:val="009557C1"/>
    <w:rsid w:val="009557F9"/>
    <w:rsid w:val="00955816"/>
    <w:rsid w:val="0095586F"/>
    <w:rsid w:val="009558E5"/>
    <w:rsid w:val="009558EB"/>
    <w:rsid w:val="009558F6"/>
    <w:rsid w:val="00955995"/>
    <w:rsid w:val="00955A7C"/>
    <w:rsid w:val="00955A7F"/>
    <w:rsid w:val="00955A90"/>
    <w:rsid w:val="00955A99"/>
    <w:rsid w:val="00955ADD"/>
    <w:rsid w:val="00955AE2"/>
    <w:rsid w:val="00955AE4"/>
    <w:rsid w:val="00955B03"/>
    <w:rsid w:val="00955C0E"/>
    <w:rsid w:val="00955C93"/>
    <w:rsid w:val="00955CA9"/>
    <w:rsid w:val="00955CAE"/>
    <w:rsid w:val="00955CB7"/>
    <w:rsid w:val="00955CBB"/>
    <w:rsid w:val="00955CCD"/>
    <w:rsid w:val="00955D29"/>
    <w:rsid w:val="00955D2A"/>
    <w:rsid w:val="00955D39"/>
    <w:rsid w:val="00955DA7"/>
    <w:rsid w:val="00955DE7"/>
    <w:rsid w:val="00955E45"/>
    <w:rsid w:val="00955E6B"/>
    <w:rsid w:val="00955E7B"/>
    <w:rsid w:val="00955ED6"/>
    <w:rsid w:val="00955EF2"/>
    <w:rsid w:val="00955F51"/>
    <w:rsid w:val="00955F71"/>
    <w:rsid w:val="00955F82"/>
    <w:rsid w:val="00955FCE"/>
    <w:rsid w:val="00956022"/>
    <w:rsid w:val="00956047"/>
    <w:rsid w:val="00956096"/>
    <w:rsid w:val="0095618C"/>
    <w:rsid w:val="009561C5"/>
    <w:rsid w:val="0095620A"/>
    <w:rsid w:val="00956223"/>
    <w:rsid w:val="009562AB"/>
    <w:rsid w:val="00956334"/>
    <w:rsid w:val="00956385"/>
    <w:rsid w:val="00956483"/>
    <w:rsid w:val="009564BE"/>
    <w:rsid w:val="00956559"/>
    <w:rsid w:val="0095655C"/>
    <w:rsid w:val="0095657D"/>
    <w:rsid w:val="00956636"/>
    <w:rsid w:val="0095666C"/>
    <w:rsid w:val="00956698"/>
    <w:rsid w:val="00956765"/>
    <w:rsid w:val="00956872"/>
    <w:rsid w:val="009568B9"/>
    <w:rsid w:val="009568BC"/>
    <w:rsid w:val="00956918"/>
    <w:rsid w:val="0095693D"/>
    <w:rsid w:val="00956964"/>
    <w:rsid w:val="009569BB"/>
    <w:rsid w:val="00956A22"/>
    <w:rsid w:val="00956A28"/>
    <w:rsid w:val="00956B84"/>
    <w:rsid w:val="00956BE8"/>
    <w:rsid w:val="00956C19"/>
    <w:rsid w:val="00956C30"/>
    <w:rsid w:val="00956C32"/>
    <w:rsid w:val="00956C41"/>
    <w:rsid w:val="00956D58"/>
    <w:rsid w:val="00956E0F"/>
    <w:rsid w:val="00956E44"/>
    <w:rsid w:val="00956F2F"/>
    <w:rsid w:val="00956F3A"/>
    <w:rsid w:val="00956F54"/>
    <w:rsid w:val="00957068"/>
    <w:rsid w:val="00957159"/>
    <w:rsid w:val="00957163"/>
    <w:rsid w:val="0095719C"/>
    <w:rsid w:val="009571F5"/>
    <w:rsid w:val="0095733A"/>
    <w:rsid w:val="00957369"/>
    <w:rsid w:val="0095740A"/>
    <w:rsid w:val="00957453"/>
    <w:rsid w:val="00957466"/>
    <w:rsid w:val="009574C0"/>
    <w:rsid w:val="009574E4"/>
    <w:rsid w:val="0095775A"/>
    <w:rsid w:val="00957764"/>
    <w:rsid w:val="00957782"/>
    <w:rsid w:val="009577EE"/>
    <w:rsid w:val="00957842"/>
    <w:rsid w:val="0095787F"/>
    <w:rsid w:val="009578CC"/>
    <w:rsid w:val="00957900"/>
    <w:rsid w:val="00957943"/>
    <w:rsid w:val="009579B5"/>
    <w:rsid w:val="009579CA"/>
    <w:rsid w:val="009579F7"/>
    <w:rsid w:val="00957A0D"/>
    <w:rsid w:val="00957A13"/>
    <w:rsid w:val="00957AB7"/>
    <w:rsid w:val="00957B82"/>
    <w:rsid w:val="00957BFD"/>
    <w:rsid w:val="00957C32"/>
    <w:rsid w:val="00957CBE"/>
    <w:rsid w:val="00957CE7"/>
    <w:rsid w:val="00957DD1"/>
    <w:rsid w:val="00957E0F"/>
    <w:rsid w:val="00957E4D"/>
    <w:rsid w:val="00957E70"/>
    <w:rsid w:val="00957F7E"/>
    <w:rsid w:val="00957FC3"/>
    <w:rsid w:val="00957FE6"/>
    <w:rsid w:val="00957FF5"/>
    <w:rsid w:val="00960160"/>
    <w:rsid w:val="00960192"/>
    <w:rsid w:val="009602BA"/>
    <w:rsid w:val="009602C9"/>
    <w:rsid w:val="009602D4"/>
    <w:rsid w:val="009602FF"/>
    <w:rsid w:val="0096034E"/>
    <w:rsid w:val="009603A2"/>
    <w:rsid w:val="009603C7"/>
    <w:rsid w:val="00960419"/>
    <w:rsid w:val="009604B1"/>
    <w:rsid w:val="009604E2"/>
    <w:rsid w:val="009604F8"/>
    <w:rsid w:val="00960522"/>
    <w:rsid w:val="00960573"/>
    <w:rsid w:val="009605BC"/>
    <w:rsid w:val="009605CB"/>
    <w:rsid w:val="009605E1"/>
    <w:rsid w:val="0096063F"/>
    <w:rsid w:val="0096065F"/>
    <w:rsid w:val="009606EE"/>
    <w:rsid w:val="009606F5"/>
    <w:rsid w:val="00960754"/>
    <w:rsid w:val="00960757"/>
    <w:rsid w:val="00960774"/>
    <w:rsid w:val="0096083F"/>
    <w:rsid w:val="00960846"/>
    <w:rsid w:val="009608FF"/>
    <w:rsid w:val="00960923"/>
    <w:rsid w:val="0096093F"/>
    <w:rsid w:val="00960964"/>
    <w:rsid w:val="009609A5"/>
    <w:rsid w:val="00960AA3"/>
    <w:rsid w:val="00960AF2"/>
    <w:rsid w:val="00960B3F"/>
    <w:rsid w:val="00960B50"/>
    <w:rsid w:val="00960BDC"/>
    <w:rsid w:val="00960CDC"/>
    <w:rsid w:val="00960D08"/>
    <w:rsid w:val="00960DA7"/>
    <w:rsid w:val="00960E36"/>
    <w:rsid w:val="00960E49"/>
    <w:rsid w:val="00960ED1"/>
    <w:rsid w:val="00960F85"/>
    <w:rsid w:val="00960FB0"/>
    <w:rsid w:val="009610C7"/>
    <w:rsid w:val="009610EB"/>
    <w:rsid w:val="0096117B"/>
    <w:rsid w:val="0096117F"/>
    <w:rsid w:val="00961181"/>
    <w:rsid w:val="009611A6"/>
    <w:rsid w:val="009611FA"/>
    <w:rsid w:val="00961202"/>
    <w:rsid w:val="00961231"/>
    <w:rsid w:val="0096126E"/>
    <w:rsid w:val="00961271"/>
    <w:rsid w:val="009612F6"/>
    <w:rsid w:val="0096131B"/>
    <w:rsid w:val="0096131F"/>
    <w:rsid w:val="00961455"/>
    <w:rsid w:val="00961472"/>
    <w:rsid w:val="0096148E"/>
    <w:rsid w:val="0096149A"/>
    <w:rsid w:val="009614D0"/>
    <w:rsid w:val="009614DF"/>
    <w:rsid w:val="009614FA"/>
    <w:rsid w:val="00961501"/>
    <w:rsid w:val="009615AB"/>
    <w:rsid w:val="00961605"/>
    <w:rsid w:val="00961607"/>
    <w:rsid w:val="00961609"/>
    <w:rsid w:val="00961642"/>
    <w:rsid w:val="0096164A"/>
    <w:rsid w:val="00961658"/>
    <w:rsid w:val="00961682"/>
    <w:rsid w:val="0096169E"/>
    <w:rsid w:val="009616C0"/>
    <w:rsid w:val="00961738"/>
    <w:rsid w:val="0096174C"/>
    <w:rsid w:val="00961771"/>
    <w:rsid w:val="00961779"/>
    <w:rsid w:val="009617B8"/>
    <w:rsid w:val="009617C2"/>
    <w:rsid w:val="00961803"/>
    <w:rsid w:val="00961913"/>
    <w:rsid w:val="00961951"/>
    <w:rsid w:val="0096196C"/>
    <w:rsid w:val="009619BD"/>
    <w:rsid w:val="00961A15"/>
    <w:rsid w:val="00961AB2"/>
    <w:rsid w:val="00961B7B"/>
    <w:rsid w:val="00961B94"/>
    <w:rsid w:val="00961C1A"/>
    <w:rsid w:val="00961C36"/>
    <w:rsid w:val="00961C73"/>
    <w:rsid w:val="00961CAA"/>
    <w:rsid w:val="00961CC3"/>
    <w:rsid w:val="00961D14"/>
    <w:rsid w:val="00961D8C"/>
    <w:rsid w:val="00961D93"/>
    <w:rsid w:val="00961D99"/>
    <w:rsid w:val="00961D9F"/>
    <w:rsid w:val="00961DF0"/>
    <w:rsid w:val="00961E1A"/>
    <w:rsid w:val="00961E57"/>
    <w:rsid w:val="00961E68"/>
    <w:rsid w:val="00961E6C"/>
    <w:rsid w:val="00961EA5"/>
    <w:rsid w:val="00961F13"/>
    <w:rsid w:val="00961F55"/>
    <w:rsid w:val="00961F86"/>
    <w:rsid w:val="00961FDA"/>
    <w:rsid w:val="00961FE6"/>
    <w:rsid w:val="009620C0"/>
    <w:rsid w:val="009620CA"/>
    <w:rsid w:val="009620E1"/>
    <w:rsid w:val="00962186"/>
    <w:rsid w:val="0096219C"/>
    <w:rsid w:val="009621D7"/>
    <w:rsid w:val="009621F2"/>
    <w:rsid w:val="00962221"/>
    <w:rsid w:val="00962271"/>
    <w:rsid w:val="00962299"/>
    <w:rsid w:val="009622EA"/>
    <w:rsid w:val="00962433"/>
    <w:rsid w:val="0096248A"/>
    <w:rsid w:val="009624EF"/>
    <w:rsid w:val="009624F4"/>
    <w:rsid w:val="009625AE"/>
    <w:rsid w:val="009626A6"/>
    <w:rsid w:val="009626AD"/>
    <w:rsid w:val="009626E2"/>
    <w:rsid w:val="00962731"/>
    <w:rsid w:val="00962734"/>
    <w:rsid w:val="00962772"/>
    <w:rsid w:val="009627DF"/>
    <w:rsid w:val="0096281B"/>
    <w:rsid w:val="00962826"/>
    <w:rsid w:val="0096282A"/>
    <w:rsid w:val="00962859"/>
    <w:rsid w:val="00962867"/>
    <w:rsid w:val="0096287D"/>
    <w:rsid w:val="009628C5"/>
    <w:rsid w:val="009628EA"/>
    <w:rsid w:val="0096298D"/>
    <w:rsid w:val="009629BA"/>
    <w:rsid w:val="009629EB"/>
    <w:rsid w:val="00962A48"/>
    <w:rsid w:val="00962A5A"/>
    <w:rsid w:val="00962ABA"/>
    <w:rsid w:val="00962B10"/>
    <w:rsid w:val="00962B1D"/>
    <w:rsid w:val="00962B52"/>
    <w:rsid w:val="00962B76"/>
    <w:rsid w:val="00962BA9"/>
    <w:rsid w:val="00962C23"/>
    <w:rsid w:val="00962CA4"/>
    <w:rsid w:val="00962D5A"/>
    <w:rsid w:val="00962DAB"/>
    <w:rsid w:val="00962DFA"/>
    <w:rsid w:val="00962E19"/>
    <w:rsid w:val="00962E41"/>
    <w:rsid w:val="00962E64"/>
    <w:rsid w:val="00962E68"/>
    <w:rsid w:val="00962EC6"/>
    <w:rsid w:val="00962EDD"/>
    <w:rsid w:val="00962EEE"/>
    <w:rsid w:val="00962F0B"/>
    <w:rsid w:val="00962F31"/>
    <w:rsid w:val="00962F4F"/>
    <w:rsid w:val="00962F6F"/>
    <w:rsid w:val="00962F9A"/>
    <w:rsid w:val="00962FA7"/>
    <w:rsid w:val="00962FE3"/>
    <w:rsid w:val="00962FEF"/>
    <w:rsid w:val="00962FFF"/>
    <w:rsid w:val="0096300E"/>
    <w:rsid w:val="00963054"/>
    <w:rsid w:val="00963079"/>
    <w:rsid w:val="0096309A"/>
    <w:rsid w:val="009630E9"/>
    <w:rsid w:val="0096315D"/>
    <w:rsid w:val="009631D8"/>
    <w:rsid w:val="00963297"/>
    <w:rsid w:val="00963310"/>
    <w:rsid w:val="00963387"/>
    <w:rsid w:val="00963523"/>
    <w:rsid w:val="00963577"/>
    <w:rsid w:val="009635D6"/>
    <w:rsid w:val="0096360B"/>
    <w:rsid w:val="00963644"/>
    <w:rsid w:val="00963686"/>
    <w:rsid w:val="009636C8"/>
    <w:rsid w:val="009636E4"/>
    <w:rsid w:val="00963717"/>
    <w:rsid w:val="00963885"/>
    <w:rsid w:val="009638FB"/>
    <w:rsid w:val="00963900"/>
    <w:rsid w:val="00963919"/>
    <w:rsid w:val="0096391E"/>
    <w:rsid w:val="009639C9"/>
    <w:rsid w:val="009639F7"/>
    <w:rsid w:val="00963A55"/>
    <w:rsid w:val="00963B0F"/>
    <w:rsid w:val="00963B73"/>
    <w:rsid w:val="00963B92"/>
    <w:rsid w:val="00963BA9"/>
    <w:rsid w:val="00963BE6"/>
    <w:rsid w:val="00963C45"/>
    <w:rsid w:val="00963C71"/>
    <w:rsid w:val="00963C90"/>
    <w:rsid w:val="00963CA3"/>
    <w:rsid w:val="00963CCB"/>
    <w:rsid w:val="00963D04"/>
    <w:rsid w:val="00963D3A"/>
    <w:rsid w:val="00963DA7"/>
    <w:rsid w:val="00963DAC"/>
    <w:rsid w:val="00963E5B"/>
    <w:rsid w:val="00963EA2"/>
    <w:rsid w:val="00963ECB"/>
    <w:rsid w:val="00963EFE"/>
    <w:rsid w:val="00963F72"/>
    <w:rsid w:val="00963F87"/>
    <w:rsid w:val="00963FBE"/>
    <w:rsid w:val="00963FC2"/>
    <w:rsid w:val="009640CF"/>
    <w:rsid w:val="009640F9"/>
    <w:rsid w:val="00964171"/>
    <w:rsid w:val="009641CB"/>
    <w:rsid w:val="0096423D"/>
    <w:rsid w:val="00964273"/>
    <w:rsid w:val="009642C1"/>
    <w:rsid w:val="00964399"/>
    <w:rsid w:val="009643EF"/>
    <w:rsid w:val="00964405"/>
    <w:rsid w:val="00964438"/>
    <w:rsid w:val="00964496"/>
    <w:rsid w:val="009644F0"/>
    <w:rsid w:val="00964510"/>
    <w:rsid w:val="0096451D"/>
    <w:rsid w:val="00964529"/>
    <w:rsid w:val="00964579"/>
    <w:rsid w:val="009645B7"/>
    <w:rsid w:val="009645FE"/>
    <w:rsid w:val="009646CB"/>
    <w:rsid w:val="009646F3"/>
    <w:rsid w:val="00964705"/>
    <w:rsid w:val="0096472E"/>
    <w:rsid w:val="00964764"/>
    <w:rsid w:val="009647DB"/>
    <w:rsid w:val="009647EB"/>
    <w:rsid w:val="00964800"/>
    <w:rsid w:val="009648D5"/>
    <w:rsid w:val="00964977"/>
    <w:rsid w:val="00964993"/>
    <w:rsid w:val="00964A24"/>
    <w:rsid w:val="00964AA5"/>
    <w:rsid w:val="00964AB7"/>
    <w:rsid w:val="00964B02"/>
    <w:rsid w:val="00964B3A"/>
    <w:rsid w:val="00964B9A"/>
    <w:rsid w:val="00964BAD"/>
    <w:rsid w:val="00964BBB"/>
    <w:rsid w:val="00964BF8"/>
    <w:rsid w:val="00964C3B"/>
    <w:rsid w:val="00964C5B"/>
    <w:rsid w:val="00964C86"/>
    <w:rsid w:val="00964CB4"/>
    <w:rsid w:val="00964CC1"/>
    <w:rsid w:val="00964CFA"/>
    <w:rsid w:val="00964D77"/>
    <w:rsid w:val="00964F39"/>
    <w:rsid w:val="00964F71"/>
    <w:rsid w:val="00965030"/>
    <w:rsid w:val="009650B5"/>
    <w:rsid w:val="009650CC"/>
    <w:rsid w:val="009650E4"/>
    <w:rsid w:val="00965117"/>
    <w:rsid w:val="0096522A"/>
    <w:rsid w:val="009652D5"/>
    <w:rsid w:val="0096539B"/>
    <w:rsid w:val="009653A4"/>
    <w:rsid w:val="00965436"/>
    <w:rsid w:val="00965439"/>
    <w:rsid w:val="009654B0"/>
    <w:rsid w:val="009654F2"/>
    <w:rsid w:val="009654F6"/>
    <w:rsid w:val="00965542"/>
    <w:rsid w:val="00965575"/>
    <w:rsid w:val="00965688"/>
    <w:rsid w:val="009656B4"/>
    <w:rsid w:val="009656C3"/>
    <w:rsid w:val="009656C7"/>
    <w:rsid w:val="0096572E"/>
    <w:rsid w:val="0096577F"/>
    <w:rsid w:val="009657FA"/>
    <w:rsid w:val="0096580C"/>
    <w:rsid w:val="00965860"/>
    <w:rsid w:val="00965897"/>
    <w:rsid w:val="009658A5"/>
    <w:rsid w:val="009658F2"/>
    <w:rsid w:val="00965935"/>
    <w:rsid w:val="009659A4"/>
    <w:rsid w:val="009659D9"/>
    <w:rsid w:val="00965A02"/>
    <w:rsid w:val="00965A78"/>
    <w:rsid w:val="00965B15"/>
    <w:rsid w:val="00965B55"/>
    <w:rsid w:val="00965B65"/>
    <w:rsid w:val="00965BEC"/>
    <w:rsid w:val="00965C68"/>
    <w:rsid w:val="00965CAC"/>
    <w:rsid w:val="00965CB1"/>
    <w:rsid w:val="00965CC3"/>
    <w:rsid w:val="00965D06"/>
    <w:rsid w:val="00965D57"/>
    <w:rsid w:val="00965D6B"/>
    <w:rsid w:val="00965E13"/>
    <w:rsid w:val="00965E31"/>
    <w:rsid w:val="00965E58"/>
    <w:rsid w:val="00965EB2"/>
    <w:rsid w:val="00965FE1"/>
    <w:rsid w:val="00965FFF"/>
    <w:rsid w:val="0096600B"/>
    <w:rsid w:val="0096604C"/>
    <w:rsid w:val="009660B9"/>
    <w:rsid w:val="00966161"/>
    <w:rsid w:val="0096618A"/>
    <w:rsid w:val="009661D4"/>
    <w:rsid w:val="0096622D"/>
    <w:rsid w:val="0096622F"/>
    <w:rsid w:val="00966239"/>
    <w:rsid w:val="0096627A"/>
    <w:rsid w:val="009662E6"/>
    <w:rsid w:val="0096631D"/>
    <w:rsid w:val="00966323"/>
    <w:rsid w:val="00966376"/>
    <w:rsid w:val="009663BB"/>
    <w:rsid w:val="009664BA"/>
    <w:rsid w:val="0096650E"/>
    <w:rsid w:val="0096651D"/>
    <w:rsid w:val="0096654C"/>
    <w:rsid w:val="00966678"/>
    <w:rsid w:val="009666A6"/>
    <w:rsid w:val="009666C6"/>
    <w:rsid w:val="0096671A"/>
    <w:rsid w:val="0096677E"/>
    <w:rsid w:val="009667A4"/>
    <w:rsid w:val="009667BC"/>
    <w:rsid w:val="009667D3"/>
    <w:rsid w:val="009667F2"/>
    <w:rsid w:val="00966830"/>
    <w:rsid w:val="00966879"/>
    <w:rsid w:val="009668AD"/>
    <w:rsid w:val="009668FF"/>
    <w:rsid w:val="0096692A"/>
    <w:rsid w:val="00966932"/>
    <w:rsid w:val="00966AEE"/>
    <w:rsid w:val="00966B7B"/>
    <w:rsid w:val="00966B9D"/>
    <w:rsid w:val="00966BB3"/>
    <w:rsid w:val="00966C00"/>
    <w:rsid w:val="00966C67"/>
    <w:rsid w:val="00966C76"/>
    <w:rsid w:val="00966DA4"/>
    <w:rsid w:val="00966E2E"/>
    <w:rsid w:val="00966E3A"/>
    <w:rsid w:val="00966ECC"/>
    <w:rsid w:val="00966ED9"/>
    <w:rsid w:val="00966EE7"/>
    <w:rsid w:val="00966F6B"/>
    <w:rsid w:val="00966F92"/>
    <w:rsid w:val="00966FD4"/>
    <w:rsid w:val="0096700D"/>
    <w:rsid w:val="00967014"/>
    <w:rsid w:val="0096703E"/>
    <w:rsid w:val="00967049"/>
    <w:rsid w:val="00967156"/>
    <w:rsid w:val="009671A5"/>
    <w:rsid w:val="009671AC"/>
    <w:rsid w:val="009671F2"/>
    <w:rsid w:val="00967226"/>
    <w:rsid w:val="00967280"/>
    <w:rsid w:val="0096730D"/>
    <w:rsid w:val="00967317"/>
    <w:rsid w:val="00967362"/>
    <w:rsid w:val="009673BA"/>
    <w:rsid w:val="00967429"/>
    <w:rsid w:val="00967433"/>
    <w:rsid w:val="00967456"/>
    <w:rsid w:val="00967480"/>
    <w:rsid w:val="00967487"/>
    <w:rsid w:val="009674B1"/>
    <w:rsid w:val="009674C3"/>
    <w:rsid w:val="009674D6"/>
    <w:rsid w:val="009674EF"/>
    <w:rsid w:val="00967506"/>
    <w:rsid w:val="0096751C"/>
    <w:rsid w:val="00967527"/>
    <w:rsid w:val="0096755B"/>
    <w:rsid w:val="0096757E"/>
    <w:rsid w:val="009675A9"/>
    <w:rsid w:val="00967640"/>
    <w:rsid w:val="00967656"/>
    <w:rsid w:val="00967770"/>
    <w:rsid w:val="009677B7"/>
    <w:rsid w:val="0096781C"/>
    <w:rsid w:val="00967825"/>
    <w:rsid w:val="00967847"/>
    <w:rsid w:val="00967874"/>
    <w:rsid w:val="00967957"/>
    <w:rsid w:val="0096795F"/>
    <w:rsid w:val="0096796D"/>
    <w:rsid w:val="00967A2D"/>
    <w:rsid w:val="00967AC5"/>
    <w:rsid w:val="00967AE1"/>
    <w:rsid w:val="00967C03"/>
    <w:rsid w:val="00967CA3"/>
    <w:rsid w:val="00967D31"/>
    <w:rsid w:val="00967D4C"/>
    <w:rsid w:val="00967D50"/>
    <w:rsid w:val="00967D74"/>
    <w:rsid w:val="00967DCE"/>
    <w:rsid w:val="00967E1E"/>
    <w:rsid w:val="00967E47"/>
    <w:rsid w:val="00967E4A"/>
    <w:rsid w:val="00967ED8"/>
    <w:rsid w:val="00967EDA"/>
    <w:rsid w:val="00967EF5"/>
    <w:rsid w:val="00967FD9"/>
    <w:rsid w:val="00967FF7"/>
    <w:rsid w:val="00967FFC"/>
    <w:rsid w:val="0097005F"/>
    <w:rsid w:val="00970062"/>
    <w:rsid w:val="009700BD"/>
    <w:rsid w:val="009701B6"/>
    <w:rsid w:val="009701F9"/>
    <w:rsid w:val="00970212"/>
    <w:rsid w:val="00970288"/>
    <w:rsid w:val="009702AB"/>
    <w:rsid w:val="009702D3"/>
    <w:rsid w:val="009702E6"/>
    <w:rsid w:val="009702EC"/>
    <w:rsid w:val="0097039D"/>
    <w:rsid w:val="00970465"/>
    <w:rsid w:val="009704B2"/>
    <w:rsid w:val="009704ED"/>
    <w:rsid w:val="00970508"/>
    <w:rsid w:val="0097051B"/>
    <w:rsid w:val="00970552"/>
    <w:rsid w:val="009705BD"/>
    <w:rsid w:val="009705EF"/>
    <w:rsid w:val="0097061D"/>
    <w:rsid w:val="00970684"/>
    <w:rsid w:val="00970741"/>
    <w:rsid w:val="00970744"/>
    <w:rsid w:val="0097074B"/>
    <w:rsid w:val="00970750"/>
    <w:rsid w:val="00970766"/>
    <w:rsid w:val="009707A6"/>
    <w:rsid w:val="009707BE"/>
    <w:rsid w:val="009707F0"/>
    <w:rsid w:val="00970834"/>
    <w:rsid w:val="0097083C"/>
    <w:rsid w:val="00970870"/>
    <w:rsid w:val="009708EA"/>
    <w:rsid w:val="00970924"/>
    <w:rsid w:val="00970954"/>
    <w:rsid w:val="009709C7"/>
    <w:rsid w:val="00970AC0"/>
    <w:rsid w:val="00970AE1"/>
    <w:rsid w:val="00970B08"/>
    <w:rsid w:val="00970B62"/>
    <w:rsid w:val="00970B64"/>
    <w:rsid w:val="00970BCC"/>
    <w:rsid w:val="00970BD1"/>
    <w:rsid w:val="00970C15"/>
    <w:rsid w:val="00970C76"/>
    <w:rsid w:val="00970CCD"/>
    <w:rsid w:val="00970D2A"/>
    <w:rsid w:val="00970DBB"/>
    <w:rsid w:val="00970E0F"/>
    <w:rsid w:val="00970E57"/>
    <w:rsid w:val="00970E79"/>
    <w:rsid w:val="00970F13"/>
    <w:rsid w:val="00970F9D"/>
    <w:rsid w:val="00970FA1"/>
    <w:rsid w:val="00971010"/>
    <w:rsid w:val="0097102E"/>
    <w:rsid w:val="00971069"/>
    <w:rsid w:val="009710D8"/>
    <w:rsid w:val="00971127"/>
    <w:rsid w:val="00971240"/>
    <w:rsid w:val="00971328"/>
    <w:rsid w:val="0097133B"/>
    <w:rsid w:val="009713ED"/>
    <w:rsid w:val="00971445"/>
    <w:rsid w:val="00971487"/>
    <w:rsid w:val="009714D0"/>
    <w:rsid w:val="009714ED"/>
    <w:rsid w:val="009714F1"/>
    <w:rsid w:val="009714F6"/>
    <w:rsid w:val="009714F8"/>
    <w:rsid w:val="00971514"/>
    <w:rsid w:val="0097155F"/>
    <w:rsid w:val="00971589"/>
    <w:rsid w:val="009715C2"/>
    <w:rsid w:val="009715E3"/>
    <w:rsid w:val="0097160C"/>
    <w:rsid w:val="00971619"/>
    <w:rsid w:val="00971651"/>
    <w:rsid w:val="00971658"/>
    <w:rsid w:val="00971682"/>
    <w:rsid w:val="00971684"/>
    <w:rsid w:val="009716DD"/>
    <w:rsid w:val="0097172E"/>
    <w:rsid w:val="009717F3"/>
    <w:rsid w:val="00971861"/>
    <w:rsid w:val="00971896"/>
    <w:rsid w:val="009718B3"/>
    <w:rsid w:val="009719AF"/>
    <w:rsid w:val="009719B3"/>
    <w:rsid w:val="009719D8"/>
    <w:rsid w:val="00971A10"/>
    <w:rsid w:val="00971AC7"/>
    <w:rsid w:val="00971AF8"/>
    <w:rsid w:val="00971B02"/>
    <w:rsid w:val="00971B20"/>
    <w:rsid w:val="00971BB4"/>
    <w:rsid w:val="00971BE9"/>
    <w:rsid w:val="00971CAF"/>
    <w:rsid w:val="00971CB6"/>
    <w:rsid w:val="00971CD1"/>
    <w:rsid w:val="00971D26"/>
    <w:rsid w:val="00971D48"/>
    <w:rsid w:val="00971D83"/>
    <w:rsid w:val="00971DB4"/>
    <w:rsid w:val="00971DFB"/>
    <w:rsid w:val="00971E76"/>
    <w:rsid w:val="00971EAA"/>
    <w:rsid w:val="00971EB2"/>
    <w:rsid w:val="00972066"/>
    <w:rsid w:val="00972097"/>
    <w:rsid w:val="009720D5"/>
    <w:rsid w:val="009720DB"/>
    <w:rsid w:val="00972101"/>
    <w:rsid w:val="0097219B"/>
    <w:rsid w:val="009721A7"/>
    <w:rsid w:val="00972238"/>
    <w:rsid w:val="0097225F"/>
    <w:rsid w:val="00972264"/>
    <w:rsid w:val="00972297"/>
    <w:rsid w:val="00972367"/>
    <w:rsid w:val="00972488"/>
    <w:rsid w:val="009724F0"/>
    <w:rsid w:val="0097258E"/>
    <w:rsid w:val="009725A4"/>
    <w:rsid w:val="009725E9"/>
    <w:rsid w:val="009725F4"/>
    <w:rsid w:val="009725FD"/>
    <w:rsid w:val="00972627"/>
    <w:rsid w:val="00972662"/>
    <w:rsid w:val="0097267F"/>
    <w:rsid w:val="009726FA"/>
    <w:rsid w:val="00972774"/>
    <w:rsid w:val="00972785"/>
    <w:rsid w:val="009727BB"/>
    <w:rsid w:val="009727C2"/>
    <w:rsid w:val="00972830"/>
    <w:rsid w:val="00972912"/>
    <w:rsid w:val="0097294C"/>
    <w:rsid w:val="00972962"/>
    <w:rsid w:val="009729D7"/>
    <w:rsid w:val="00972A42"/>
    <w:rsid w:val="00972ABC"/>
    <w:rsid w:val="00972AE9"/>
    <w:rsid w:val="00972AED"/>
    <w:rsid w:val="00972AFE"/>
    <w:rsid w:val="00972B43"/>
    <w:rsid w:val="00972B5F"/>
    <w:rsid w:val="00972BF0"/>
    <w:rsid w:val="00972C6D"/>
    <w:rsid w:val="00972C9E"/>
    <w:rsid w:val="00972CA2"/>
    <w:rsid w:val="00972CE4"/>
    <w:rsid w:val="00972D27"/>
    <w:rsid w:val="00972D43"/>
    <w:rsid w:val="00972D48"/>
    <w:rsid w:val="00972D54"/>
    <w:rsid w:val="00972D94"/>
    <w:rsid w:val="00972DF4"/>
    <w:rsid w:val="00972E43"/>
    <w:rsid w:val="00972E52"/>
    <w:rsid w:val="00972E78"/>
    <w:rsid w:val="00972EC9"/>
    <w:rsid w:val="00972F08"/>
    <w:rsid w:val="00973191"/>
    <w:rsid w:val="0097322E"/>
    <w:rsid w:val="009732E4"/>
    <w:rsid w:val="009732FA"/>
    <w:rsid w:val="00973411"/>
    <w:rsid w:val="00973424"/>
    <w:rsid w:val="0097346F"/>
    <w:rsid w:val="00973496"/>
    <w:rsid w:val="009734E9"/>
    <w:rsid w:val="009734F4"/>
    <w:rsid w:val="00973520"/>
    <w:rsid w:val="009735BD"/>
    <w:rsid w:val="009736AD"/>
    <w:rsid w:val="009736D4"/>
    <w:rsid w:val="00973711"/>
    <w:rsid w:val="00973780"/>
    <w:rsid w:val="0097382A"/>
    <w:rsid w:val="009738C7"/>
    <w:rsid w:val="009738E4"/>
    <w:rsid w:val="009738F2"/>
    <w:rsid w:val="009738F4"/>
    <w:rsid w:val="009738FB"/>
    <w:rsid w:val="00973934"/>
    <w:rsid w:val="00973943"/>
    <w:rsid w:val="00973968"/>
    <w:rsid w:val="0097399D"/>
    <w:rsid w:val="009739BE"/>
    <w:rsid w:val="009739BF"/>
    <w:rsid w:val="00973A0E"/>
    <w:rsid w:val="00973A3C"/>
    <w:rsid w:val="00973A7C"/>
    <w:rsid w:val="00973AAD"/>
    <w:rsid w:val="00973AE3"/>
    <w:rsid w:val="00973AE8"/>
    <w:rsid w:val="00973B65"/>
    <w:rsid w:val="00973BAF"/>
    <w:rsid w:val="00973BCF"/>
    <w:rsid w:val="00973BD3"/>
    <w:rsid w:val="00973BEB"/>
    <w:rsid w:val="00973BF9"/>
    <w:rsid w:val="00973C06"/>
    <w:rsid w:val="00973C59"/>
    <w:rsid w:val="00973CC8"/>
    <w:rsid w:val="00973CC9"/>
    <w:rsid w:val="00973CEE"/>
    <w:rsid w:val="00973D01"/>
    <w:rsid w:val="00973D69"/>
    <w:rsid w:val="00973D6D"/>
    <w:rsid w:val="00973D95"/>
    <w:rsid w:val="00973DB0"/>
    <w:rsid w:val="00973E73"/>
    <w:rsid w:val="00973E7A"/>
    <w:rsid w:val="00973E95"/>
    <w:rsid w:val="00973EAF"/>
    <w:rsid w:val="00973EC9"/>
    <w:rsid w:val="00973F54"/>
    <w:rsid w:val="00973F68"/>
    <w:rsid w:val="00973F88"/>
    <w:rsid w:val="00973FA6"/>
    <w:rsid w:val="00973FB4"/>
    <w:rsid w:val="00973FC1"/>
    <w:rsid w:val="00973FE0"/>
    <w:rsid w:val="00974016"/>
    <w:rsid w:val="00974061"/>
    <w:rsid w:val="009740E3"/>
    <w:rsid w:val="00974114"/>
    <w:rsid w:val="00974141"/>
    <w:rsid w:val="00974168"/>
    <w:rsid w:val="0097417A"/>
    <w:rsid w:val="00974183"/>
    <w:rsid w:val="009741A1"/>
    <w:rsid w:val="009741B3"/>
    <w:rsid w:val="0097422D"/>
    <w:rsid w:val="0097426C"/>
    <w:rsid w:val="009742A7"/>
    <w:rsid w:val="009742DA"/>
    <w:rsid w:val="00974312"/>
    <w:rsid w:val="00974369"/>
    <w:rsid w:val="009743C5"/>
    <w:rsid w:val="009743D3"/>
    <w:rsid w:val="009744C6"/>
    <w:rsid w:val="0097450A"/>
    <w:rsid w:val="0097452F"/>
    <w:rsid w:val="00974589"/>
    <w:rsid w:val="00974596"/>
    <w:rsid w:val="009746FA"/>
    <w:rsid w:val="00974702"/>
    <w:rsid w:val="00974711"/>
    <w:rsid w:val="0097474D"/>
    <w:rsid w:val="0097478A"/>
    <w:rsid w:val="009747A0"/>
    <w:rsid w:val="009747C6"/>
    <w:rsid w:val="00974808"/>
    <w:rsid w:val="00974885"/>
    <w:rsid w:val="00974898"/>
    <w:rsid w:val="009748F2"/>
    <w:rsid w:val="00974940"/>
    <w:rsid w:val="009749C6"/>
    <w:rsid w:val="00974A65"/>
    <w:rsid w:val="00974A6C"/>
    <w:rsid w:val="00974A97"/>
    <w:rsid w:val="00974AC0"/>
    <w:rsid w:val="00974AFF"/>
    <w:rsid w:val="00974B31"/>
    <w:rsid w:val="00974BB4"/>
    <w:rsid w:val="00974BCF"/>
    <w:rsid w:val="00974C02"/>
    <w:rsid w:val="00974C10"/>
    <w:rsid w:val="00974D08"/>
    <w:rsid w:val="00974D1B"/>
    <w:rsid w:val="00974D29"/>
    <w:rsid w:val="00974DA4"/>
    <w:rsid w:val="00974DBF"/>
    <w:rsid w:val="00974E1D"/>
    <w:rsid w:val="00974E3A"/>
    <w:rsid w:val="00974E3D"/>
    <w:rsid w:val="00974E40"/>
    <w:rsid w:val="00974E95"/>
    <w:rsid w:val="00974EEB"/>
    <w:rsid w:val="00974FD0"/>
    <w:rsid w:val="00974FFE"/>
    <w:rsid w:val="00975025"/>
    <w:rsid w:val="009750BE"/>
    <w:rsid w:val="00975104"/>
    <w:rsid w:val="00975134"/>
    <w:rsid w:val="0097513A"/>
    <w:rsid w:val="0097517B"/>
    <w:rsid w:val="0097520A"/>
    <w:rsid w:val="00975251"/>
    <w:rsid w:val="00975265"/>
    <w:rsid w:val="0097532D"/>
    <w:rsid w:val="009753AD"/>
    <w:rsid w:val="009753DF"/>
    <w:rsid w:val="009753F0"/>
    <w:rsid w:val="00975405"/>
    <w:rsid w:val="00975412"/>
    <w:rsid w:val="00975422"/>
    <w:rsid w:val="0097542E"/>
    <w:rsid w:val="0097543E"/>
    <w:rsid w:val="0097559F"/>
    <w:rsid w:val="009755B7"/>
    <w:rsid w:val="0097561F"/>
    <w:rsid w:val="00975656"/>
    <w:rsid w:val="009756A9"/>
    <w:rsid w:val="009756C5"/>
    <w:rsid w:val="009756FC"/>
    <w:rsid w:val="00975713"/>
    <w:rsid w:val="00975765"/>
    <w:rsid w:val="009757AC"/>
    <w:rsid w:val="009758A5"/>
    <w:rsid w:val="009758A9"/>
    <w:rsid w:val="009758D4"/>
    <w:rsid w:val="009758F0"/>
    <w:rsid w:val="0097590F"/>
    <w:rsid w:val="00975928"/>
    <w:rsid w:val="0097597F"/>
    <w:rsid w:val="009759A1"/>
    <w:rsid w:val="00975A3B"/>
    <w:rsid w:val="00975A3E"/>
    <w:rsid w:val="00975A64"/>
    <w:rsid w:val="00975AA7"/>
    <w:rsid w:val="00975AD0"/>
    <w:rsid w:val="00975B3B"/>
    <w:rsid w:val="00975B48"/>
    <w:rsid w:val="00975B9E"/>
    <w:rsid w:val="00975BA4"/>
    <w:rsid w:val="00975BCE"/>
    <w:rsid w:val="00975C0F"/>
    <w:rsid w:val="00975C4D"/>
    <w:rsid w:val="00975C72"/>
    <w:rsid w:val="00975CC8"/>
    <w:rsid w:val="00975CD0"/>
    <w:rsid w:val="00975D2B"/>
    <w:rsid w:val="00975D5F"/>
    <w:rsid w:val="00975DEA"/>
    <w:rsid w:val="00975E0E"/>
    <w:rsid w:val="00975E74"/>
    <w:rsid w:val="00975EE4"/>
    <w:rsid w:val="00975EFF"/>
    <w:rsid w:val="00975F77"/>
    <w:rsid w:val="00976013"/>
    <w:rsid w:val="0097604B"/>
    <w:rsid w:val="00976053"/>
    <w:rsid w:val="0097605F"/>
    <w:rsid w:val="00976089"/>
    <w:rsid w:val="009760F5"/>
    <w:rsid w:val="00976105"/>
    <w:rsid w:val="0097615F"/>
    <w:rsid w:val="00976271"/>
    <w:rsid w:val="0097628E"/>
    <w:rsid w:val="0097631D"/>
    <w:rsid w:val="0097634B"/>
    <w:rsid w:val="009763A4"/>
    <w:rsid w:val="009763B9"/>
    <w:rsid w:val="009763D3"/>
    <w:rsid w:val="0097643A"/>
    <w:rsid w:val="0097644D"/>
    <w:rsid w:val="00976495"/>
    <w:rsid w:val="009764D4"/>
    <w:rsid w:val="00976508"/>
    <w:rsid w:val="00976520"/>
    <w:rsid w:val="00976548"/>
    <w:rsid w:val="00976584"/>
    <w:rsid w:val="00976585"/>
    <w:rsid w:val="009765A9"/>
    <w:rsid w:val="00976610"/>
    <w:rsid w:val="0097663C"/>
    <w:rsid w:val="0097665F"/>
    <w:rsid w:val="00976684"/>
    <w:rsid w:val="009766E7"/>
    <w:rsid w:val="00976712"/>
    <w:rsid w:val="009767B1"/>
    <w:rsid w:val="00976903"/>
    <w:rsid w:val="0097691C"/>
    <w:rsid w:val="0097695D"/>
    <w:rsid w:val="0097697A"/>
    <w:rsid w:val="00976A1D"/>
    <w:rsid w:val="00976A67"/>
    <w:rsid w:val="00976AB7"/>
    <w:rsid w:val="00976AFD"/>
    <w:rsid w:val="00976B35"/>
    <w:rsid w:val="00976B8C"/>
    <w:rsid w:val="00976B91"/>
    <w:rsid w:val="00976BA2"/>
    <w:rsid w:val="00976BA7"/>
    <w:rsid w:val="00976C04"/>
    <w:rsid w:val="00976C68"/>
    <w:rsid w:val="00976C70"/>
    <w:rsid w:val="00976CF0"/>
    <w:rsid w:val="00976D4F"/>
    <w:rsid w:val="00976D7A"/>
    <w:rsid w:val="00976D9F"/>
    <w:rsid w:val="00976DA3"/>
    <w:rsid w:val="00976DAA"/>
    <w:rsid w:val="00976E81"/>
    <w:rsid w:val="00976F78"/>
    <w:rsid w:val="00976F8C"/>
    <w:rsid w:val="00976F9C"/>
    <w:rsid w:val="00976FA3"/>
    <w:rsid w:val="00976FA9"/>
    <w:rsid w:val="00976FDE"/>
    <w:rsid w:val="00976FE7"/>
    <w:rsid w:val="0097702A"/>
    <w:rsid w:val="00977048"/>
    <w:rsid w:val="00977055"/>
    <w:rsid w:val="009770B3"/>
    <w:rsid w:val="0097711A"/>
    <w:rsid w:val="0097713B"/>
    <w:rsid w:val="0097714D"/>
    <w:rsid w:val="0097719A"/>
    <w:rsid w:val="009771EA"/>
    <w:rsid w:val="009771F0"/>
    <w:rsid w:val="00977274"/>
    <w:rsid w:val="009772B5"/>
    <w:rsid w:val="009772BD"/>
    <w:rsid w:val="009772D5"/>
    <w:rsid w:val="009772F4"/>
    <w:rsid w:val="00977321"/>
    <w:rsid w:val="00977382"/>
    <w:rsid w:val="00977391"/>
    <w:rsid w:val="009773AE"/>
    <w:rsid w:val="009773D3"/>
    <w:rsid w:val="009773F0"/>
    <w:rsid w:val="00977402"/>
    <w:rsid w:val="0097740F"/>
    <w:rsid w:val="00977453"/>
    <w:rsid w:val="00977470"/>
    <w:rsid w:val="00977489"/>
    <w:rsid w:val="0097754F"/>
    <w:rsid w:val="009775B9"/>
    <w:rsid w:val="009775E7"/>
    <w:rsid w:val="009775F0"/>
    <w:rsid w:val="0097764E"/>
    <w:rsid w:val="009776A9"/>
    <w:rsid w:val="00977744"/>
    <w:rsid w:val="00977757"/>
    <w:rsid w:val="0097776C"/>
    <w:rsid w:val="00977779"/>
    <w:rsid w:val="009777AD"/>
    <w:rsid w:val="0097783B"/>
    <w:rsid w:val="00977949"/>
    <w:rsid w:val="0097796C"/>
    <w:rsid w:val="0097799E"/>
    <w:rsid w:val="009779A7"/>
    <w:rsid w:val="009779BA"/>
    <w:rsid w:val="00977A46"/>
    <w:rsid w:val="00977A86"/>
    <w:rsid w:val="00977A8A"/>
    <w:rsid w:val="00977AE3"/>
    <w:rsid w:val="00977B0B"/>
    <w:rsid w:val="00977B1A"/>
    <w:rsid w:val="00977B92"/>
    <w:rsid w:val="00977BAA"/>
    <w:rsid w:val="00977BC7"/>
    <w:rsid w:val="00977BDB"/>
    <w:rsid w:val="00977BE0"/>
    <w:rsid w:val="00977C52"/>
    <w:rsid w:val="00977CA0"/>
    <w:rsid w:val="00977D3E"/>
    <w:rsid w:val="00977D43"/>
    <w:rsid w:val="00977E35"/>
    <w:rsid w:val="00977E9E"/>
    <w:rsid w:val="00977F04"/>
    <w:rsid w:val="00977F7F"/>
    <w:rsid w:val="00980003"/>
    <w:rsid w:val="00980036"/>
    <w:rsid w:val="00980066"/>
    <w:rsid w:val="00980132"/>
    <w:rsid w:val="00980155"/>
    <w:rsid w:val="009801E1"/>
    <w:rsid w:val="00980226"/>
    <w:rsid w:val="00980321"/>
    <w:rsid w:val="00980392"/>
    <w:rsid w:val="009803A5"/>
    <w:rsid w:val="00980472"/>
    <w:rsid w:val="009804A6"/>
    <w:rsid w:val="009804AA"/>
    <w:rsid w:val="009804AE"/>
    <w:rsid w:val="009804F5"/>
    <w:rsid w:val="0098054F"/>
    <w:rsid w:val="009805D7"/>
    <w:rsid w:val="00980613"/>
    <w:rsid w:val="00980675"/>
    <w:rsid w:val="009806B0"/>
    <w:rsid w:val="009806B3"/>
    <w:rsid w:val="009806EB"/>
    <w:rsid w:val="009806F6"/>
    <w:rsid w:val="00980703"/>
    <w:rsid w:val="00980754"/>
    <w:rsid w:val="00980758"/>
    <w:rsid w:val="0098075B"/>
    <w:rsid w:val="0098087A"/>
    <w:rsid w:val="00980888"/>
    <w:rsid w:val="009808AF"/>
    <w:rsid w:val="00980983"/>
    <w:rsid w:val="00980991"/>
    <w:rsid w:val="009809A2"/>
    <w:rsid w:val="00980A07"/>
    <w:rsid w:val="00980A48"/>
    <w:rsid w:val="00980B1A"/>
    <w:rsid w:val="00980B36"/>
    <w:rsid w:val="00980B7A"/>
    <w:rsid w:val="00980B99"/>
    <w:rsid w:val="00980BCF"/>
    <w:rsid w:val="00980BF7"/>
    <w:rsid w:val="00980C83"/>
    <w:rsid w:val="00980C97"/>
    <w:rsid w:val="00980D3A"/>
    <w:rsid w:val="00980D6C"/>
    <w:rsid w:val="00980D7B"/>
    <w:rsid w:val="00980E0F"/>
    <w:rsid w:val="00980E64"/>
    <w:rsid w:val="00980E77"/>
    <w:rsid w:val="00980EAC"/>
    <w:rsid w:val="00980F29"/>
    <w:rsid w:val="00980F67"/>
    <w:rsid w:val="00980F9E"/>
    <w:rsid w:val="0098103B"/>
    <w:rsid w:val="00981046"/>
    <w:rsid w:val="0098109F"/>
    <w:rsid w:val="009810AD"/>
    <w:rsid w:val="009810AE"/>
    <w:rsid w:val="00981142"/>
    <w:rsid w:val="00981156"/>
    <w:rsid w:val="00981206"/>
    <w:rsid w:val="00981223"/>
    <w:rsid w:val="00981230"/>
    <w:rsid w:val="00981238"/>
    <w:rsid w:val="0098129F"/>
    <w:rsid w:val="009812B1"/>
    <w:rsid w:val="009812D6"/>
    <w:rsid w:val="009812F2"/>
    <w:rsid w:val="0098132D"/>
    <w:rsid w:val="0098149A"/>
    <w:rsid w:val="009814BA"/>
    <w:rsid w:val="0098150A"/>
    <w:rsid w:val="00981690"/>
    <w:rsid w:val="009816A9"/>
    <w:rsid w:val="00981760"/>
    <w:rsid w:val="0098178F"/>
    <w:rsid w:val="009817C5"/>
    <w:rsid w:val="00981813"/>
    <w:rsid w:val="00981845"/>
    <w:rsid w:val="00981873"/>
    <w:rsid w:val="0098191B"/>
    <w:rsid w:val="00981923"/>
    <w:rsid w:val="00981943"/>
    <w:rsid w:val="00981953"/>
    <w:rsid w:val="0098198C"/>
    <w:rsid w:val="00981999"/>
    <w:rsid w:val="009819BB"/>
    <w:rsid w:val="00981A3A"/>
    <w:rsid w:val="00981AEC"/>
    <w:rsid w:val="00981BF3"/>
    <w:rsid w:val="00981C78"/>
    <w:rsid w:val="00981D4D"/>
    <w:rsid w:val="00981D63"/>
    <w:rsid w:val="00981D67"/>
    <w:rsid w:val="00981E68"/>
    <w:rsid w:val="00981ED8"/>
    <w:rsid w:val="00981F47"/>
    <w:rsid w:val="00981FBE"/>
    <w:rsid w:val="00981FC5"/>
    <w:rsid w:val="00981FF4"/>
    <w:rsid w:val="00982046"/>
    <w:rsid w:val="0098204F"/>
    <w:rsid w:val="009820A6"/>
    <w:rsid w:val="00982114"/>
    <w:rsid w:val="00982156"/>
    <w:rsid w:val="0098217E"/>
    <w:rsid w:val="009821BB"/>
    <w:rsid w:val="00982216"/>
    <w:rsid w:val="009822F5"/>
    <w:rsid w:val="0098234A"/>
    <w:rsid w:val="00982446"/>
    <w:rsid w:val="00982541"/>
    <w:rsid w:val="00982665"/>
    <w:rsid w:val="009826BE"/>
    <w:rsid w:val="0098284E"/>
    <w:rsid w:val="00982898"/>
    <w:rsid w:val="009828B7"/>
    <w:rsid w:val="0098294A"/>
    <w:rsid w:val="00982958"/>
    <w:rsid w:val="009829C1"/>
    <w:rsid w:val="00982A61"/>
    <w:rsid w:val="00982BA9"/>
    <w:rsid w:val="00982BAF"/>
    <w:rsid w:val="00982BD4"/>
    <w:rsid w:val="00982BF7"/>
    <w:rsid w:val="00982C12"/>
    <w:rsid w:val="00982C5B"/>
    <w:rsid w:val="00982CCA"/>
    <w:rsid w:val="00982CF7"/>
    <w:rsid w:val="00982D0F"/>
    <w:rsid w:val="00982D25"/>
    <w:rsid w:val="00982D32"/>
    <w:rsid w:val="00982D7F"/>
    <w:rsid w:val="00982D82"/>
    <w:rsid w:val="00982E31"/>
    <w:rsid w:val="00982E3B"/>
    <w:rsid w:val="00982EA0"/>
    <w:rsid w:val="00982EA2"/>
    <w:rsid w:val="00982F50"/>
    <w:rsid w:val="00982F80"/>
    <w:rsid w:val="0098308C"/>
    <w:rsid w:val="00983171"/>
    <w:rsid w:val="009831E6"/>
    <w:rsid w:val="00983208"/>
    <w:rsid w:val="009832C4"/>
    <w:rsid w:val="0098332D"/>
    <w:rsid w:val="00983362"/>
    <w:rsid w:val="00983371"/>
    <w:rsid w:val="0098339A"/>
    <w:rsid w:val="009833B9"/>
    <w:rsid w:val="00983449"/>
    <w:rsid w:val="009834D9"/>
    <w:rsid w:val="009834DC"/>
    <w:rsid w:val="0098350A"/>
    <w:rsid w:val="0098351C"/>
    <w:rsid w:val="0098352C"/>
    <w:rsid w:val="0098357A"/>
    <w:rsid w:val="00983673"/>
    <w:rsid w:val="009836A9"/>
    <w:rsid w:val="009836BE"/>
    <w:rsid w:val="009836C9"/>
    <w:rsid w:val="00983775"/>
    <w:rsid w:val="0098379B"/>
    <w:rsid w:val="00983825"/>
    <w:rsid w:val="009838A7"/>
    <w:rsid w:val="009838C1"/>
    <w:rsid w:val="00983944"/>
    <w:rsid w:val="00983956"/>
    <w:rsid w:val="00983A34"/>
    <w:rsid w:val="00983A35"/>
    <w:rsid w:val="00983AE9"/>
    <w:rsid w:val="00983C1E"/>
    <w:rsid w:val="00983CA4"/>
    <w:rsid w:val="00983CD4"/>
    <w:rsid w:val="00983D49"/>
    <w:rsid w:val="00983D65"/>
    <w:rsid w:val="00983DB0"/>
    <w:rsid w:val="00983DE6"/>
    <w:rsid w:val="00983E31"/>
    <w:rsid w:val="00983F9C"/>
    <w:rsid w:val="00983FA4"/>
    <w:rsid w:val="00984029"/>
    <w:rsid w:val="00984045"/>
    <w:rsid w:val="0098404B"/>
    <w:rsid w:val="0098404E"/>
    <w:rsid w:val="00984089"/>
    <w:rsid w:val="0098411B"/>
    <w:rsid w:val="0098416D"/>
    <w:rsid w:val="009841F2"/>
    <w:rsid w:val="00984211"/>
    <w:rsid w:val="0098424B"/>
    <w:rsid w:val="009842D5"/>
    <w:rsid w:val="009842E5"/>
    <w:rsid w:val="009843B2"/>
    <w:rsid w:val="0098440E"/>
    <w:rsid w:val="00984448"/>
    <w:rsid w:val="0098445C"/>
    <w:rsid w:val="0098448B"/>
    <w:rsid w:val="009845A9"/>
    <w:rsid w:val="009845BF"/>
    <w:rsid w:val="009845DC"/>
    <w:rsid w:val="00984694"/>
    <w:rsid w:val="00984696"/>
    <w:rsid w:val="00984739"/>
    <w:rsid w:val="00984792"/>
    <w:rsid w:val="009847A6"/>
    <w:rsid w:val="009847C8"/>
    <w:rsid w:val="0098481E"/>
    <w:rsid w:val="00984820"/>
    <w:rsid w:val="00984824"/>
    <w:rsid w:val="00984897"/>
    <w:rsid w:val="00984924"/>
    <w:rsid w:val="009849A7"/>
    <w:rsid w:val="009849A8"/>
    <w:rsid w:val="009849D8"/>
    <w:rsid w:val="00984A1F"/>
    <w:rsid w:val="00984AB3"/>
    <w:rsid w:val="00984AE4"/>
    <w:rsid w:val="00984B4F"/>
    <w:rsid w:val="00984BB0"/>
    <w:rsid w:val="00984C46"/>
    <w:rsid w:val="00984C5A"/>
    <w:rsid w:val="00984CC6"/>
    <w:rsid w:val="00984CD4"/>
    <w:rsid w:val="00984DB7"/>
    <w:rsid w:val="00984DE7"/>
    <w:rsid w:val="00984E55"/>
    <w:rsid w:val="00984EAB"/>
    <w:rsid w:val="00984F15"/>
    <w:rsid w:val="00984F59"/>
    <w:rsid w:val="00984F99"/>
    <w:rsid w:val="00984FFD"/>
    <w:rsid w:val="0098500C"/>
    <w:rsid w:val="00985037"/>
    <w:rsid w:val="0098517B"/>
    <w:rsid w:val="0098525F"/>
    <w:rsid w:val="009852AF"/>
    <w:rsid w:val="009852CF"/>
    <w:rsid w:val="0098532E"/>
    <w:rsid w:val="00985343"/>
    <w:rsid w:val="0098549E"/>
    <w:rsid w:val="009854F8"/>
    <w:rsid w:val="009854FC"/>
    <w:rsid w:val="00985515"/>
    <w:rsid w:val="009855B7"/>
    <w:rsid w:val="0098564B"/>
    <w:rsid w:val="00985706"/>
    <w:rsid w:val="00985751"/>
    <w:rsid w:val="0098577F"/>
    <w:rsid w:val="00985782"/>
    <w:rsid w:val="00985840"/>
    <w:rsid w:val="00985871"/>
    <w:rsid w:val="009858F2"/>
    <w:rsid w:val="00985A0F"/>
    <w:rsid w:val="00985A82"/>
    <w:rsid w:val="00985AA7"/>
    <w:rsid w:val="00985B02"/>
    <w:rsid w:val="00985B30"/>
    <w:rsid w:val="00985BAA"/>
    <w:rsid w:val="00985C81"/>
    <w:rsid w:val="00985C94"/>
    <w:rsid w:val="00985CB1"/>
    <w:rsid w:val="00985CB4"/>
    <w:rsid w:val="00985CDF"/>
    <w:rsid w:val="00985D63"/>
    <w:rsid w:val="00985D86"/>
    <w:rsid w:val="00985E00"/>
    <w:rsid w:val="00985E31"/>
    <w:rsid w:val="00985E74"/>
    <w:rsid w:val="00985EF6"/>
    <w:rsid w:val="00985F3F"/>
    <w:rsid w:val="00985F46"/>
    <w:rsid w:val="00985F8A"/>
    <w:rsid w:val="00985F8D"/>
    <w:rsid w:val="00986058"/>
    <w:rsid w:val="009860C7"/>
    <w:rsid w:val="00986192"/>
    <w:rsid w:val="009861E1"/>
    <w:rsid w:val="009861F4"/>
    <w:rsid w:val="00986245"/>
    <w:rsid w:val="00986348"/>
    <w:rsid w:val="009863B5"/>
    <w:rsid w:val="009863F7"/>
    <w:rsid w:val="00986433"/>
    <w:rsid w:val="00986434"/>
    <w:rsid w:val="00986437"/>
    <w:rsid w:val="00986452"/>
    <w:rsid w:val="009865A5"/>
    <w:rsid w:val="009865FB"/>
    <w:rsid w:val="00986609"/>
    <w:rsid w:val="0098661D"/>
    <w:rsid w:val="00986639"/>
    <w:rsid w:val="00986672"/>
    <w:rsid w:val="009866BE"/>
    <w:rsid w:val="009866DE"/>
    <w:rsid w:val="00986703"/>
    <w:rsid w:val="00986757"/>
    <w:rsid w:val="0098678F"/>
    <w:rsid w:val="009867E7"/>
    <w:rsid w:val="00986802"/>
    <w:rsid w:val="00986842"/>
    <w:rsid w:val="00986852"/>
    <w:rsid w:val="00986856"/>
    <w:rsid w:val="00986880"/>
    <w:rsid w:val="00986943"/>
    <w:rsid w:val="009869BA"/>
    <w:rsid w:val="00986A05"/>
    <w:rsid w:val="00986BD6"/>
    <w:rsid w:val="00986BF7"/>
    <w:rsid w:val="00986C00"/>
    <w:rsid w:val="00986C14"/>
    <w:rsid w:val="00986C3D"/>
    <w:rsid w:val="00986C50"/>
    <w:rsid w:val="00986C8A"/>
    <w:rsid w:val="00986CAC"/>
    <w:rsid w:val="00986CAD"/>
    <w:rsid w:val="00986DB3"/>
    <w:rsid w:val="00986DD9"/>
    <w:rsid w:val="00986DFB"/>
    <w:rsid w:val="00986E1F"/>
    <w:rsid w:val="00986E2F"/>
    <w:rsid w:val="00986F2F"/>
    <w:rsid w:val="00986FD5"/>
    <w:rsid w:val="0098706F"/>
    <w:rsid w:val="00987094"/>
    <w:rsid w:val="0098710B"/>
    <w:rsid w:val="00987161"/>
    <w:rsid w:val="00987178"/>
    <w:rsid w:val="0098717D"/>
    <w:rsid w:val="009871A3"/>
    <w:rsid w:val="009871E6"/>
    <w:rsid w:val="0098721B"/>
    <w:rsid w:val="00987242"/>
    <w:rsid w:val="00987293"/>
    <w:rsid w:val="009872AE"/>
    <w:rsid w:val="009872CF"/>
    <w:rsid w:val="009872FF"/>
    <w:rsid w:val="00987346"/>
    <w:rsid w:val="0098734A"/>
    <w:rsid w:val="0098735A"/>
    <w:rsid w:val="009873A4"/>
    <w:rsid w:val="009873AA"/>
    <w:rsid w:val="009873E0"/>
    <w:rsid w:val="00987423"/>
    <w:rsid w:val="0098745F"/>
    <w:rsid w:val="0098747F"/>
    <w:rsid w:val="00987490"/>
    <w:rsid w:val="0098749C"/>
    <w:rsid w:val="009874E2"/>
    <w:rsid w:val="00987540"/>
    <w:rsid w:val="009875CC"/>
    <w:rsid w:val="009875DC"/>
    <w:rsid w:val="00987625"/>
    <w:rsid w:val="00987644"/>
    <w:rsid w:val="0098768E"/>
    <w:rsid w:val="009876C1"/>
    <w:rsid w:val="00987738"/>
    <w:rsid w:val="009877A7"/>
    <w:rsid w:val="009877D3"/>
    <w:rsid w:val="0098787A"/>
    <w:rsid w:val="00987888"/>
    <w:rsid w:val="009878E1"/>
    <w:rsid w:val="00987999"/>
    <w:rsid w:val="009879F5"/>
    <w:rsid w:val="009879FA"/>
    <w:rsid w:val="00987A53"/>
    <w:rsid w:val="00987A7A"/>
    <w:rsid w:val="00987AB3"/>
    <w:rsid w:val="00987B4E"/>
    <w:rsid w:val="00987B9A"/>
    <w:rsid w:val="00987C0E"/>
    <w:rsid w:val="00987C28"/>
    <w:rsid w:val="00987C8A"/>
    <w:rsid w:val="00987D96"/>
    <w:rsid w:val="00987DF1"/>
    <w:rsid w:val="00987E14"/>
    <w:rsid w:val="00987E4C"/>
    <w:rsid w:val="00987EA8"/>
    <w:rsid w:val="00987F7C"/>
    <w:rsid w:val="009900D0"/>
    <w:rsid w:val="0099012E"/>
    <w:rsid w:val="009901C4"/>
    <w:rsid w:val="0099025D"/>
    <w:rsid w:val="00990287"/>
    <w:rsid w:val="009902DC"/>
    <w:rsid w:val="0099031F"/>
    <w:rsid w:val="00990351"/>
    <w:rsid w:val="009903E1"/>
    <w:rsid w:val="00990406"/>
    <w:rsid w:val="00990436"/>
    <w:rsid w:val="0099046D"/>
    <w:rsid w:val="00990493"/>
    <w:rsid w:val="009904B4"/>
    <w:rsid w:val="0099058B"/>
    <w:rsid w:val="009905A8"/>
    <w:rsid w:val="00990698"/>
    <w:rsid w:val="009906AF"/>
    <w:rsid w:val="009906CB"/>
    <w:rsid w:val="009906F6"/>
    <w:rsid w:val="00990704"/>
    <w:rsid w:val="0099074C"/>
    <w:rsid w:val="0099075B"/>
    <w:rsid w:val="009907E6"/>
    <w:rsid w:val="00990898"/>
    <w:rsid w:val="00990928"/>
    <w:rsid w:val="009909E2"/>
    <w:rsid w:val="009909FD"/>
    <w:rsid w:val="00990AD4"/>
    <w:rsid w:val="00990B0E"/>
    <w:rsid w:val="00990B21"/>
    <w:rsid w:val="00990B69"/>
    <w:rsid w:val="00990BB5"/>
    <w:rsid w:val="00990C61"/>
    <w:rsid w:val="00990D17"/>
    <w:rsid w:val="00990DF0"/>
    <w:rsid w:val="00990EB9"/>
    <w:rsid w:val="00990F18"/>
    <w:rsid w:val="00990F43"/>
    <w:rsid w:val="00991017"/>
    <w:rsid w:val="00991020"/>
    <w:rsid w:val="009910E0"/>
    <w:rsid w:val="00991134"/>
    <w:rsid w:val="00991176"/>
    <w:rsid w:val="00991277"/>
    <w:rsid w:val="00991286"/>
    <w:rsid w:val="0099128C"/>
    <w:rsid w:val="009912F6"/>
    <w:rsid w:val="00991346"/>
    <w:rsid w:val="0099139A"/>
    <w:rsid w:val="009914C4"/>
    <w:rsid w:val="0099151F"/>
    <w:rsid w:val="00991561"/>
    <w:rsid w:val="009915E5"/>
    <w:rsid w:val="009915ED"/>
    <w:rsid w:val="0099163E"/>
    <w:rsid w:val="0099169F"/>
    <w:rsid w:val="009916D6"/>
    <w:rsid w:val="00991779"/>
    <w:rsid w:val="00991780"/>
    <w:rsid w:val="009917E2"/>
    <w:rsid w:val="009917F8"/>
    <w:rsid w:val="00991804"/>
    <w:rsid w:val="00991818"/>
    <w:rsid w:val="0099182B"/>
    <w:rsid w:val="00991877"/>
    <w:rsid w:val="009918D2"/>
    <w:rsid w:val="0099191E"/>
    <w:rsid w:val="00991945"/>
    <w:rsid w:val="00991947"/>
    <w:rsid w:val="0099196D"/>
    <w:rsid w:val="00991981"/>
    <w:rsid w:val="009919C7"/>
    <w:rsid w:val="00991A4F"/>
    <w:rsid w:val="00991AB6"/>
    <w:rsid w:val="00991B65"/>
    <w:rsid w:val="00991C2A"/>
    <w:rsid w:val="00991C67"/>
    <w:rsid w:val="00991CCF"/>
    <w:rsid w:val="00991D13"/>
    <w:rsid w:val="00991E17"/>
    <w:rsid w:val="00991E37"/>
    <w:rsid w:val="00991E59"/>
    <w:rsid w:val="00991F20"/>
    <w:rsid w:val="00991F58"/>
    <w:rsid w:val="00991FA5"/>
    <w:rsid w:val="00991FDF"/>
    <w:rsid w:val="00992081"/>
    <w:rsid w:val="009920AB"/>
    <w:rsid w:val="00992134"/>
    <w:rsid w:val="009921BE"/>
    <w:rsid w:val="009922A4"/>
    <w:rsid w:val="009922C8"/>
    <w:rsid w:val="00992316"/>
    <w:rsid w:val="0099231A"/>
    <w:rsid w:val="0099232D"/>
    <w:rsid w:val="00992382"/>
    <w:rsid w:val="00992410"/>
    <w:rsid w:val="00992552"/>
    <w:rsid w:val="00992562"/>
    <w:rsid w:val="0099259D"/>
    <w:rsid w:val="009925A5"/>
    <w:rsid w:val="00992697"/>
    <w:rsid w:val="009926EA"/>
    <w:rsid w:val="0099272D"/>
    <w:rsid w:val="0099277C"/>
    <w:rsid w:val="0099278E"/>
    <w:rsid w:val="00992797"/>
    <w:rsid w:val="00992868"/>
    <w:rsid w:val="00992876"/>
    <w:rsid w:val="0099287B"/>
    <w:rsid w:val="009928AD"/>
    <w:rsid w:val="00992902"/>
    <w:rsid w:val="00992912"/>
    <w:rsid w:val="0099296A"/>
    <w:rsid w:val="00992975"/>
    <w:rsid w:val="00992984"/>
    <w:rsid w:val="0099299B"/>
    <w:rsid w:val="009929D2"/>
    <w:rsid w:val="009929F5"/>
    <w:rsid w:val="00992AEE"/>
    <w:rsid w:val="00992AFB"/>
    <w:rsid w:val="00992B26"/>
    <w:rsid w:val="00992B3E"/>
    <w:rsid w:val="00992B51"/>
    <w:rsid w:val="00992B8B"/>
    <w:rsid w:val="00992CD7"/>
    <w:rsid w:val="00992DC3"/>
    <w:rsid w:val="00992DC5"/>
    <w:rsid w:val="00992DF1"/>
    <w:rsid w:val="00992E6B"/>
    <w:rsid w:val="00992E8F"/>
    <w:rsid w:val="00992EDF"/>
    <w:rsid w:val="00992F34"/>
    <w:rsid w:val="00992F58"/>
    <w:rsid w:val="0099306B"/>
    <w:rsid w:val="00993082"/>
    <w:rsid w:val="0099308F"/>
    <w:rsid w:val="00993112"/>
    <w:rsid w:val="00993116"/>
    <w:rsid w:val="00993146"/>
    <w:rsid w:val="009931D4"/>
    <w:rsid w:val="00993211"/>
    <w:rsid w:val="009932E9"/>
    <w:rsid w:val="00993336"/>
    <w:rsid w:val="00993364"/>
    <w:rsid w:val="009933CF"/>
    <w:rsid w:val="00993421"/>
    <w:rsid w:val="00993490"/>
    <w:rsid w:val="0099355E"/>
    <w:rsid w:val="00993573"/>
    <w:rsid w:val="0099359E"/>
    <w:rsid w:val="009935BC"/>
    <w:rsid w:val="00993680"/>
    <w:rsid w:val="009936BE"/>
    <w:rsid w:val="00993737"/>
    <w:rsid w:val="0099378B"/>
    <w:rsid w:val="009937A3"/>
    <w:rsid w:val="009937ED"/>
    <w:rsid w:val="0099385A"/>
    <w:rsid w:val="00993863"/>
    <w:rsid w:val="00993878"/>
    <w:rsid w:val="009938B0"/>
    <w:rsid w:val="009938CC"/>
    <w:rsid w:val="0099399D"/>
    <w:rsid w:val="00993A0F"/>
    <w:rsid w:val="00993A2E"/>
    <w:rsid w:val="00993A4F"/>
    <w:rsid w:val="00993B42"/>
    <w:rsid w:val="00993BFC"/>
    <w:rsid w:val="00993C40"/>
    <w:rsid w:val="00993C76"/>
    <w:rsid w:val="00993C88"/>
    <w:rsid w:val="00993CB0"/>
    <w:rsid w:val="00993CEE"/>
    <w:rsid w:val="00993D0E"/>
    <w:rsid w:val="00993D83"/>
    <w:rsid w:val="00993D9C"/>
    <w:rsid w:val="00993E0B"/>
    <w:rsid w:val="00993E0E"/>
    <w:rsid w:val="00993EE3"/>
    <w:rsid w:val="00993F6D"/>
    <w:rsid w:val="00993F70"/>
    <w:rsid w:val="00993F8C"/>
    <w:rsid w:val="00993FD1"/>
    <w:rsid w:val="00994035"/>
    <w:rsid w:val="00994044"/>
    <w:rsid w:val="00994099"/>
    <w:rsid w:val="009940A6"/>
    <w:rsid w:val="0099412D"/>
    <w:rsid w:val="009941A9"/>
    <w:rsid w:val="009941AB"/>
    <w:rsid w:val="009941E6"/>
    <w:rsid w:val="009942A4"/>
    <w:rsid w:val="009942B2"/>
    <w:rsid w:val="009942E7"/>
    <w:rsid w:val="00994325"/>
    <w:rsid w:val="0099432F"/>
    <w:rsid w:val="00994348"/>
    <w:rsid w:val="00994363"/>
    <w:rsid w:val="009943BE"/>
    <w:rsid w:val="009943C0"/>
    <w:rsid w:val="00994421"/>
    <w:rsid w:val="0099443F"/>
    <w:rsid w:val="00994466"/>
    <w:rsid w:val="0099448D"/>
    <w:rsid w:val="00994497"/>
    <w:rsid w:val="009944BF"/>
    <w:rsid w:val="00994564"/>
    <w:rsid w:val="009945A2"/>
    <w:rsid w:val="0099461A"/>
    <w:rsid w:val="009946EE"/>
    <w:rsid w:val="00994726"/>
    <w:rsid w:val="0099474E"/>
    <w:rsid w:val="0099482E"/>
    <w:rsid w:val="00994835"/>
    <w:rsid w:val="0099487F"/>
    <w:rsid w:val="00994901"/>
    <w:rsid w:val="009949DA"/>
    <w:rsid w:val="00994A0B"/>
    <w:rsid w:val="00994A94"/>
    <w:rsid w:val="00994AC1"/>
    <w:rsid w:val="00994AC7"/>
    <w:rsid w:val="00994B4A"/>
    <w:rsid w:val="00994BCD"/>
    <w:rsid w:val="00994BEE"/>
    <w:rsid w:val="00994CD4"/>
    <w:rsid w:val="00994D26"/>
    <w:rsid w:val="00994D28"/>
    <w:rsid w:val="00994D60"/>
    <w:rsid w:val="00994DC8"/>
    <w:rsid w:val="00994E13"/>
    <w:rsid w:val="00994E3F"/>
    <w:rsid w:val="00994E40"/>
    <w:rsid w:val="00994E70"/>
    <w:rsid w:val="00994EBB"/>
    <w:rsid w:val="00994F55"/>
    <w:rsid w:val="00994F63"/>
    <w:rsid w:val="00995034"/>
    <w:rsid w:val="00995097"/>
    <w:rsid w:val="00995102"/>
    <w:rsid w:val="0099515A"/>
    <w:rsid w:val="0099522A"/>
    <w:rsid w:val="00995309"/>
    <w:rsid w:val="0099544A"/>
    <w:rsid w:val="0099548C"/>
    <w:rsid w:val="00995493"/>
    <w:rsid w:val="009954DF"/>
    <w:rsid w:val="00995531"/>
    <w:rsid w:val="009955A9"/>
    <w:rsid w:val="0099568C"/>
    <w:rsid w:val="009956A9"/>
    <w:rsid w:val="009956AC"/>
    <w:rsid w:val="00995710"/>
    <w:rsid w:val="0099579A"/>
    <w:rsid w:val="009957A7"/>
    <w:rsid w:val="009957F2"/>
    <w:rsid w:val="00995805"/>
    <w:rsid w:val="0099580A"/>
    <w:rsid w:val="0099580B"/>
    <w:rsid w:val="00995872"/>
    <w:rsid w:val="009958E5"/>
    <w:rsid w:val="009958E6"/>
    <w:rsid w:val="009959C7"/>
    <w:rsid w:val="009959D3"/>
    <w:rsid w:val="00995A20"/>
    <w:rsid w:val="00995A73"/>
    <w:rsid w:val="00995AC4"/>
    <w:rsid w:val="00995ACF"/>
    <w:rsid w:val="00995AF5"/>
    <w:rsid w:val="00995B5F"/>
    <w:rsid w:val="00995BCD"/>
    <w:rsid w:val="00995BD0"/>
    <w:rsid w:val="00995C10"/>
    <w:rsid w:val="00995C90"/>
    <w:rsid w:val="00995CA6"/>
    <w:rsid w:val="00995CB1"/>
    <w:rsid w:val="00995CE4"/>
    <w:rsid w:val="00995D22"/>
    <w:rsid w:val="00995D8C"/>
    <w:rsid w:val="00995E1B"/>
    <w:rsid w:val="00995E78"/>
    <w:rsid w:val="00995E93"/>
    <w:rsid w:val="00995EB0"/>
    <w:rsid w:val="00995EC7"/>
    <w:rsid w:val="00995EE2"/>
    <w:rsid w:val="00995F8B"/>
    <w:rsid w:val="00995FF6"/>
    <w:rsid w:val="00996184"/>
    <w:rsid w:val="009961CB"/>
    <w:rsid w:val="00996218"/>
    <w:rsid w:val="0099627A"/>
    <w:rsid w:val="009962D4"/>
    <w:rsid w:val="0099635B"/>
    <w:rsid w:val="009963DC"/>
    <w:rsid w:val="009964B7"/>
    <w:rsid w:val="009964BE"/>
    <w:rsid w:val="009964C3"/>
    <w:rsid w:val="009964E2"/>
    <w:rsid w:val="00996507"/>
    <w:rsid w:val="009965CF"/>
    <w:rsid w:val="00996609"/>
    <w:rsid w:val="00996635"/>
    <w:rsid w:val="00996694"/>
    <w:rsid w:val="009966A3"/>
    <w:rsid w:val="009966C4"/>
    <w:rsid w:val="00996759"/>
    <w:rsid w:val="009967AC"/>
    <w:rsid w:val="009967BF"/>
    <w:rsid w:val="009967D8"/>
    <w:rsid w:val="009967DB"/>
    <w:rsid w:val="00996898"/>
    <w:rsid w:val="009968C3"/>
    <w:rsid w:val="009968FD"/>
    <w:rsid w:val="009969D7"/>
    <w:rsid w:val="009969E6"/>
    <w:rsid w:val="00996A23"/>
    <w:rsid w:val="00996A2A"/>
    <w:rsid w:val="00996A8B"/>
    <w:rsid w:val="00996B7A"/>
    <w:rsid w:val="00996BCB"/>
    <w:rsid w:val="00996C40"/>
    <w:rsid w:val="00996C6D"/>
    <w:rsid w:val="00996CD5"/>
    <w:rsid w:val="00996D00"/>
    <w:rsid w:val="00996D1C"/>
    <w:rsid w:val="00996D45"/>
    <w:rsid w:val="00996D71"/>
    <w:rsid w:val="00996E3C"/>
    <w:rsid w:val="00996E77"/>
    <w:rsid w:val="00996F36"/>
    <w:rsid w:val="00996F51"/>
    <w:rsid w:val="00996F60"/>
    <w:rsid w:val="00997026"/>
    <w:rsid w:val="00997052"/>
    <w:rsid w:val="00997081"/>
    <w:rsid w:val="009970A6"/>
    <w:rsid w:val="009970B4"/>
    <w:rsid w:val="009970F6"/>
    <w:rsid w:val="00997110"/>
    <w:rsid w:val="00997147"/>
    <w:rsid w:val="00997154"/>
    <w:rsid w:val="0099719B"/>
    <w:rsid w:val="009971B9"/>
    <w:rsid w:val="00997272"/>
    <w:rsid w:val="0099731C"/>
    <w:rsid w:val="0099739D"/>
    <w:rsid w:val="00997408"/>
    <w:rsid w:val="0099741D"/>
    <w:rsid w:val="0099745B"/>
    <w:rsid w:val="0099746C"/>
    <w:rsid w:val="00997563"/>
    <w:rsid w:val="0099757C"/>
    <w:rsid w:val="009975CB"/>
    <w:rsid w:val="00997624"/>
    <w:rsid w:val="00997636"/>
    <w:rsid w:val="009976A6"/>
    <w:rsid w:val="009976BA"/>
    <w:rsid w:val="009976F0"/>
    <w:rsid w:val="009976FC"/>
    <w:rsid w:val="00997746"/>
    <w:rsid w:val="0099777D"/>
    <w:rsid w:val="0099779C"/>
    <w:rsid w:val="009977D8"/>
    <w:rsid w:val="0099781B"/>
    <w:rsid w:val="00997916"/>
    <w:rsid w:val="00997952"/>
    <w:rsid w:val="00997984"/>
    <w:rsid w:val="009979DC"/>
    <w:rsid w:val="00997A80"/>
    <w:rsid w:val="00997AF5"/>
    <w:rsid w:val="00997BA1"/>
    <w:rsid w:val="00997BAE"/>
    <w:rsid w:val="00997BB1"/>
    <w:rsid w:val="00997BDA"/>
    <w:rsid w:val="00997C0D"/>
    <w:rsid w:val="00997C45"/>
    <w:rsid w:val="00997C8E"/>
    <w:rsid w:val="00997C97"/>
    <w:rsid w:val="00997D0D"/>
    <w:rsid w:val="00997D11"/>
    <w:rsid w:val="00997D25"/>
    <w:rsid w:val="00997D30"/>
    <w:rsid w:val="00997D51"/>
    <w:rsid w:val="00997D82"/>
    <w:rsid w:val="00997D96"/>
    <w:rsid w:val="00997DB0"/>
    <w:rsid w:val="00997DC7"/>
    <w:rsid w:val="00997EA5"/>
    <w:rsid w:val="00997EFB"/>
    <w:rsid w:val="00997F44"/>
    <w:rsid w:val="00997F80"/>
    <w:rsid w:val="00997FA3"/>
    <w:rsid w:val="009A0008"/>
    <w:rsid w:val="009A007C"/>
    <w:rsid w:val="009A00AB"/>
    <w:rsid w:val="009A00B8"/>
    <w:rsid w:val="009A00BF"/>
    <w:rsid w:val="009A00EE"/>
    <w:rsid w:val="009A0108"/>
    <w:rsid w:val="009A0121"/>
    <w:rsid w:val="009A0128"/>
    <w:rsid w:val="009A0143"/>
    <w:rsid w:val="009A0158"/>
    <w:rsid w:val="009A0242"/>
    <w:rsid w:val="009A0267"/>
    <w:rsid w:val="009A02E9"/>
    <w:rsid w:val="009A0388"/>
    <w:rsid w:val="009A038D"/>
    <w:rsid w:val="009A03A3"/>
    <w:rsid w:val="009A03EC"/>
    <w:rsid w:val="009A044A"/>
    <w:rsid w:val="009A0452"/>
    <w:rsid w:val="009A0475"/>
    <w:rsid w:val="009A04AC"/>
    <w:rsid w:val="009A04F4"/>
    <w:rsid w:val="009A050A"/>
    <w:rsid w:val="009A0560"/>
    <w:rsid w:val="009A0680"/>
    <w:rsid w:val="009A0682"/>
    <w:rsid w:val="009A06AC"/>
    <w:rsid w:val="009A074E"/>
    <w:rsid w:val="009A07C4"/>
    <w:rsid w:val="009A07D1"/>
    <w:rsid w:val="009A0807"/>
    <w:rsid w:val="009A083D"/>
    <w:rsid w:val="009A0842"/>
    <w:rsid w:val="009A0888"/>
    <w:rsid w:val="009A0898"/>
    <w:rsid w:val="009A0984"/>
    <w:rsid w:val="009A0B31"/>
    <w:rsid w:val="009A0B65"/>
    <w:rsid w:val="009A0B77"/>
    <w:rsid w:val="009A0B90"/>
    <w:rsid w:val="009A0BBE"/>
    <w:rsid w:val="009A0C0F"/>
    <w:rsid w:val="009A0C19"/>
    <w:rsid w:val="009A0CC3"/>
    <w:rsid w:val="009A0CC4"/>
    <w:rsid w:val="009A0D5B"/>
    <w:rsid w:val="009A0D6A"/>
    <w:rsid w:val="009A0D6B"/>
    <w:rsid w:val="009A0DA1"/>
    <w:rsid w:val="009A0DB3"/>
    <w:rsid w:val="009A0DC4"/>
    <w:rsid w:val="009A0E11"/>
    <w:rsid w:val="009A0E6F"/>
    <w:rsid w:val="009A0ED3"/>
    <w:rsid w:val="009A0F0C"/>
    <w:rsid w:val="009A0F5A"/>
    <w:rsid w:val="009A0F60"/>
    <w:rsid w:val="009A0FC0"/>
    <w:rsid w:val="009A0FFD"/>
    <w:rsid w:val="009A0FFE"/>
    <w:rsid w:val="009A10A6"/>
    <w:rsid w:val="009A10FD"/>
    <w:rsid w:val="009A1177"/>
    <w:rsid w:val="009A118B"/>
    <w:rsid w:val="009A11D9"/>
    <w:rsid w:val="009A11FF"/>
    <w:rsid w:val="009A1271"/>
    <w:rsid w:val="009A1284"/>
    <w:rsid w:val="009A12B0"/>
    <w:rsid w:val="009A12E3"/>
    <w:rsid w:val="009A1369"/>
    <w:rsid w:val="009A13BF"/>
    <w:rsid w:val="009A1411"/>
    <w:rsid w:val="009A1466"/>
    <w:rsid w:val="009A14BE"/>
    <w:rsid w:val="009A1520"/>
    <w:rsid w:val="009A1587"/>
    <w:rsid w:val="009A15A0"/>
    <w:rsid w:val="009A15DB"/>
    <w:rsid w:val="009A1626"/>
    <w:rsid w:val="009A173A"/>
    <w:rsid w:val="009A1816"/>
    <w:rsid w:val="009A1817"/>
    <w:rsid w:val="009A1850"/>
    <w:rsid w:val="009A185E"/>
    <w:rsid w:val="009A187B"/>
    <w:rsid w:val="009A1947"/>
    <w:rsid w:val="009A1951"/>
    <w:rsid w:val="009A197C"/>
    <w:rsid w:val="009A1981"/>
    <w:rsid w:val="009A19EA"/>
    <w:rsid w:val="009A1A44"/>
    <w:rsid w:val="009A1A88"/>
    <w:rsid w:val="009A1AA3"/>
    <w:rsid w:val="009A1AEB"/>
    <w:rsid w:val="009A1BB1"/>
    <w:rsid w:val="009A1BB2"/>
    <w:rsid w:val="009A1BC4"/>
    <w:rsid w:val="009A1C02"/>
    <w:rsid w:val="009A1C6A"/>
    <w:rsid w:val="009A1C89"/>
    <w:rsid w:val="009A1C9B"/>
    <w:rsid w:val="009A1D6F"/>
    <w:rsid w:val="009A1DD6"/>
    <w:rsid w:val="009A1E6C"/>
    <w:rsid w:val="009A1E78"/>
    <w:rsid w:val="009A1F36"/>
    <w:rsid w:val="009A1FED"/>
    <w:rsid w:val="009A1FF7"/>
    <w:rsid w:val="009A205F"/>
    <w:rsid w:val="009A20A4"/>
    <w:rsid w:val="009A20A5"/>
    <w:rsid w:val="009A20A9"/>
    <w:rsid w:val="009A2124"/>
    <w:rsid w:val="009A2188"/>
    <w:rsid w:val="009A218A"/>
    <w:rsid w:val="009A21A9"/>
    <w:rsid w:val="009A21B1"/>
    <w:rsid w:val="009A2266"/>
    <w:rsid w:val="009A22C0"/>
    <w:rsid w:val="009A22FF"/>
    <w:rsid w:val="009A2316"/>
    <w:rsid w:val="009A232E"/>
    <w:rsid w:val="009A23B9"/>
    <w:rsid w:val="009A23BD"/>
    <w:rsid w:val="009A23FC"/>
    <w:rsid w:val="009A251F"/>
    <w:rsid w:val="009A252C"/>
    <w:rsid w:val="009A2551"/>
    <w:rsid w:val="009A259B"/>
    <w:rsid w:val="009A26B4"/>
    <w:rsid w:val="009A26C4"/>
    <w:rsid w:val="009A26C6"/>
    <w:rsid w:val="009A27F9"/>
    <w:rsid w:val="009A28C1"/>
    <w:rsid w:val="009A2958"/>
    <w:rsid w:val="009A2962"/>
    <w:rsid w:val="009A299B"/>
    <w:rsid w:val="009A29C5"/>
    <w:rsid w:val="009A2A33"/>
    <w:rsid w:val="009A2A67"/>
    <w:rsid w:val="009A2AFD"/>
    <w:rsid w:val="009A2B2C"/>
    <w:rsid w:val="009A2B84"/>
    <w:rsid w:val="009A2C1D"/>
    <w:rsid w:val="009A2C60"/>
    <w:rsid w:val="009A2D38"/>
    <w:rsid w:val="009A2D64"/>
    <w:rsid w:val="009A2E52"/>
    <w:rsid w:val="009A2E88"/>
    <w:rsid w:val="009A2EA7"/>
    <w:rsid w:val="009A2EAD"/>
    <w:rsid w:val="009A2ECC"/>
    <w:rsid w:val="009A2EFA"/>
    <w:rsid w:val="009A2EFD"/>
    <w:rsid w:val="009A2F5A"/>
    <w:rsid w:val="009A2F9C"/>
    <w:rsid w:val="009A3008"/>
    <w:rsid w:val="009A300C"/>
    <w:rsid w:val="009A30B0"/>
    <w:rsid w:val="009A30BE"/>
    <w:rsid w:val="009A310F"/>
    <w:rsid w:val="009A3135"/>
    <w:rsid w:val="009A316B"/>
    <w:rsid w:val="009A3177"/>
    <w:rsid w:val="009A3191"/>
    <w:rsid w:val="009A31A4"/>
    <w:rsid w:val="009A322E"/>
    <w:rsid w:val="009A3235"/>
    <w:rsid w:val="009A3275"/>
    <w:rsid w:val="009A3298"/>
    <w:rsid w:val="009A34D3"/>
    <w:rsid w:val="009A3556"/>
    <w:rsid w:val="009A3588"/>
    <w:rsid w:val="009A35D6"/>
    <w:rsid w:val="009A35F1"/>
    <w:rsid w:val="009A3630"/>
    <w:rsid w:val="009A3632"/>
    <w:rsid w:val="009A3694"/>
    <w:rsid w:val="009A36AE"/>
    <w:rsid w:val="009A36CC"/>
    <w:rsid w:val="009A37EB"/>
    <w:rsid w:val="009A3804"/>
    <w:rsid w:val="009A3818"/>
    <w:rsid w:val="009A38DB"/>
    <w:rsid w:val="009A393D"/>
    <w:rsid w:val="009A3975"/>
    <w:rsid w:val="009A39CC"/>
    <w:rsid w:val="009A39D8"/>
    <w:rsid w:val="009A39E4"/>
    <w:rsid w:val="009A3A27"/>
    <w:rsid w:val="009A3A81"/>
    <w:rsid w:val="009A3A92"/>
    <w:rsid w:val="009A3A93"/>
    <w:rsid w:val="009A3B53"/>
    <w:rsid w:val="009A3B67"/>
    <w:rsid w:val="009A3B71"/>
    <w:rsid w:val="009A3BD9"/>
    <w:rsid w:val="009A3C59"/>
    <w:rsid w:val="009A3CA9"/>
    <w:rsid w:val="009A3CEE"/>
    <w:rsid w:val="009A3D65"/>
    <w:rsid w:val="009A3D66"/>
    <w:rsid w:val="009A3DA1"/>
    <w:rsid w:val="009A3DA3"/>
    <w:rsid w:val="009A3DE8"/>
    <w:rsid w:val="009A3E89"/>
    <w:rsid w:val="009A3E8C"/>
    <w:rsid w:val="009A3E8F"/>
    <w:rsid w:val="009A3EE0"/>
    <w:rsid w:val="009A3F77"/>
    <w:rsid w:val="009A3F7A"/>
    <w:rsid w:val="009A3FBB"/>
    <w:rsid w:val="009A3FC6"/>
    <w:rsid w:val="009A404C"/>
    <w:rsid w:val="009A4059"/>
    <w:rsid w:val="009A40F2"/>
    <w:rsid w:val="009A4128"/>
    <w:rsid w:val="009A4160"/>
    <w:rsid w:val="009A4300"/>
    <w:rsid w:val="009A43B6"/>
    <w:rsid w:val="009A43CF"/>
    <w:rsid w:val="009A43FE"/>
    <w:rsid w:val="009A440A"/>
    <w:rsid w:val="009A441C"/>
    <w:rsid w:val="009A4431"/>
    <w:rsid w:val="009A448F"/>
    <w:rsid w:val="009A44E3"/>
    <w:rsid w:val="009A44E5"/>
    <w:rsid w:val="009A4568"/>
    <w:rsid w:val="009A45FD"/>
    <w:rsid w:val="009A462D"/>
    <w:rsid w:val="009A4636"/>
    <w:rsid w:val="009A467F"/>
    <w:rsid w:val="009A46E4"/>
    <w:rsid w:val="009A471A"/>
    <w:rsid w:val="009A474E"/>
    <w:rsid w:val="009A4757"/>
    <w:rsid w:val="009A4788"/>
    <w:rsid w:val="009A47AD"/>
    <w:rsid w:val="009A4839"/>
    <w:rsid w:val="009A483B"/>
    <w:rsid w:val="009A48D4"/>
    <w:rsid w:val="009A4A0C"/>
    <w:rsid w:val="009A4A29"/>
    <w:rsid w:val="009A4A3C"/>
    <w:rsid w:val="009A4AAF"/>
    <w:rsid w:val="009A4B42"/>
    <w:rsid w:val="009A4BE8"/>
    <w:rsid w:val="009A4BF4"/>
    <w:rsid w:val="009A4C01"/>
    <w:rsid w:val="009A4C08"/>
    <w:rsid w:val="009A4D0A"/>
    <w:rsid w:val="009A4D77"/>
    <w:rsid w:val="009A4D78"/>
    <w:rsid w:val="009A4DA0"/>
    <w:rsid w:val="009A4DE5"/>
    <w:rsid w:val="009A4E09"/>
    <w:rsid w:val="009A4E0C"/>
    <w:rsid w:val="009A4E90"/>
    <w:rsid w:val="009A4F34"/>
    <w:rsid w:val="009A4F3E"/>
    <w:rsid w:val="009A4F9F"/>
    <w:rsid w:val="009A4FD8"/>
    <w:rsid w:val="009A4FDB"/>
    <w:rsid w:val="009A4FE1"/>
    <w:rsid w:val="009A5063"/>
    <w:rsid w:val="009A50D8"/>
    <w:rsid w:val="009A50EC"/>
    <w:rsid w:val="009A5149"/>
    <w:rsid w:val="009A51B3"/>
    <w:rsid w:val="009A51E0"/>
    <w:rsid w:val="009A524C"/>
    <w:rsid w:val="009A526E"/>
    <w:rsid w:val="009A5279"/>
    <w:rsid w:val="009A52E5"/>
    <w:rsid w:val="009A5315"/>
    <w:rsid w:val="009A5350"/>
    <w:rsid w:val="009A5468"/>
    <w:rsid w:val="009A54A3"/>
    <w:rsid w:val="009A54F7"/>
    <w:rsid w:val="009A553F"/>
    <w:rsid w:val="009A55B2"/>
    <w:rsid w:val="009A55B9"/>
    <w:rsid w:val="009A55E2"/>
    <w:rsid w:val="009A5662"/>
    <w:rsid w:val="009A567F"/>
    <w:rsid w:val="009A5800"/>
    <w:rsid w:val="009A586E"/>
    <w:rsid w:val="009A587C"/>
    <w:rsid w:val="009A5909"/>
    <w:rsid w:val="009A591F"/>
    <w:rsid w:val="009A5A3D"/>
    <w:rsid w:val="009A5A48"/>
    <w:rsid w:val="009A5A6C"/>
    <w:rsid w:val="009A5A95"/>
    <w:rsid w:val="009A5B20"/>
    <w:rsid w:val="009A5BEF"/>
    <w:rsid w:val="009A5BF1"/>
    <w:rsid w:val="009A5BFB"/>
    <w:rsid w:val="009A5C0C"/>
    <w:rsid w:val="009A5C0D"/>
    <w:rsid w:val="009A5C3C"/>
    <w:rsid w:val="009A5CE6"/>
    <w:rsid w:val="009A5CED"/>
    <w:rsid w:val="009A5CF7"/>
    <w:rsid w:val="009A5D04"/>
    <w:rsid w:val="009A5D64"/>
    <w:rsid w:val="009A5DBF"/>
    <w:rsid w:val="009A5E87"/>
    <w:rsid w:val="009A5F47"/>
    <w:rsid w:val="009A5F97"/>
    <w:rsid w:val="009A5F99"/>
    <w:rsid w:val="009A6078"/>
    <w:rsid w:val="009A6106"/>
    <w:rsid w:val="009A6159"/>
    <w:rsid w:val="009A61F5"/>
    <w:rsid w:val="009A6201"/>
    <w:rsid w:val="009A6252"/>
    <w:rsid w:val="009A627D"/>
    <w:rsid w:val="009A62C2"/>
    <w:rsid w:val="009A62D2"/>
    <w:rsid w:val="009A63A7"/>
    <w:rsid w:val="009A646A"/>
    <w:rsid w:val="009A64DA"/>
    <w:rsid w:val="009A65E3"/>
    <w:rsid w:val="009A660A"/>
    <w:rsid w:val="009A662D"/>
    <w:rsid w:val="009A6686"/>
    <w:rsid w:val="009A66C2"/>
    <w:rsid w:val="009A6740"/>
    <w:rsid w:val="009A67A5"/>
    <w:rsid w:val="009A6803"/>
    <w:rsid w:val="009A681B"/>
    <w:rsid w:val="009A683F"/>
    <w:rsid w:val="009A6844"/>
    <w:rsid w:val="009A6897"/>
    <w:rsid w:val="009A6933"/>
    <w:rsid w:val="009A695E"/>
    <w:rsid w:val="009A69BE"/>
    <w:rsid w:val="009A6A43"/>
    <w:rsid w:val="009A6A7A"/>
    <w:rsid w:val="009A6B1B"/>
    <w:rsid w:val="009A6B93"/>
    <w:rsid w:val="009A6BDD"/>
    <w:rsid w:val="009A6C04"/>
    <w:rsid w:val="009A6C11"/>
    <w:rsid w:val="009A6C53"/>
    <w:rsid w:val="009A6D53"/>
    <w:rsid w:val="009A6DDF"/>
    <w:rsid w:val="009A6E07"/>
    <w:rsid w:val="009A6E58"/>
    <w:rsid w:val="009A6E61"/>
    <w:rsid w:val="009A6E68"/>
    <w:rsid w:val="009A6F6D"/>
    <w:rsid w:val="009A6F6E"/>
    <w:rsid w:val="009A6F8E"/>
    <w:rsid w:val="009A6FE5"/>
    <w:rsid w:val="009A7023"/>
    <w:rsid w:val="009A711F"/>
    <w:rsid w:val="009A7138"/>
    <w:rsid w:val="009A7158"/>
    <w:rsid w:val="009A719C"/>
    <w:rsid w:val="009A71C2"/>
    <w:rsid w:val="009A71DD"/>
    <w:rsid w:val="009A7298"/>
    <w:rsid w:val="009A72EB"/>
    <w:rsid w:val="009A7335"/>
    <w:rsid w:val="009A73F1"/>
    <w:rsid w:val="009A749C"/>
    <w:rsid w:val="009A74BB"/>
    <w:rsid w:val="009A74BC"/>
    <w:rsid w:val="009A74DA"/>
    <w:rsid w:val="009A7553"/>
    <w:rsid w:val="009A7586"/>
    <w:rsid w:val="009A75DB"/>
    <w:rsid w:val="009A75E6"/>
    <w:rsid w:val="009A764B"/>
    <w:rsid w:val="009A7668"/>
    <w:rsid w:val="009A7672"/>
    <w:rsid w:val="009A76EC"/>
    <w:rsid w:val="009A7718"/>
    <w:rsid w:val="009A772F"/>
    <w:rsid w:val="009A7738"/>
    <w:rsid w:val="009A7765"/>
    <w:rsid w:val="009A77B9"/>
    <w:rsid w:val="009A7801"/>
    <w:rsid w:val="009A782D"/>
    <w:rsid w:val="009A786B"/>
    <w:rsid w:val="009A7903"/>
    <w:rsid w:val="009A7929"/>
    <w:rsid w:val="009A794E"/>
    <w:rsid w:val="009A795F"/>
    <w:rsid w:val="009A7972"/>
    <w:rsid w:val="009A7A4F"/>
    <w:rsid w:val="009A7AE7"/>
    <w:rsid w:val="009A7B36"/>
    <w:rsid w:val="009A7B66"/>
    <w:rsid w:val="009A7B73"/>
    <w:rsid w:val="009A7C13"/>
    <w:rsid w:val="009A7C79"/>
    <w:rsid w:val="009A7D0C"/>
    <w:rsid w:val="009A7D3D"/>
    <w:rsid w:val="009A7D40"/>
    <w:rsid w:val="009A7D9F"/>
    <w:rsid w:val="009A7DF8"/>
    <w:rsid w:val="009A7E6C"/>
    <w:rsid w:val="009A7EBF"/>
    <w:rsid w:val="009A7F5E"/>
    <w:rsid w:val="009A7F85"/>
    <w:rsid w:val="009A7F90"/>
    <w:rsid w:val="009A7FBA"/>
    <w:rsid w:val="009B0002"/>
    <w:rsid w:val="009B0068"/>
    <w:rsid w:val="009B0086"/>
    <w:rsid w:val="009B00B3"/>
    <w:rsid w:val="009B010C"/>
    <w:rsid w:val="009B012B"/>
    <w:rsid w:val="009B019C"/>
    <w:rsid w:val="009B01F3"/>
    <w:rsid w:val="009B0279"/>
    <w:rsid w:val="009B0285"/>
    <w:rsid w:val="009B02AB"/>
    <w:rsid w:val="009B02C2"/>
    <w:rsid w:val="009B02C9"/>
    <w:rsid w:val="009B0327"/>
    <w:rsid w:val="009B035A"/>
    <w:rsid w:val="009B039E"/>
    <w:rsid w:val="009B0408"/>
    <w:rsid w:val="009B04A1"/>
    <w:rsid w:val="009B04F0"/>
    <w:rsid w:val="009B04F3"/>
    <w:rsid w:val="009B051D"/>
    <w:rsid w:val="009B0527"/>
    <w:rsid w:val="009B053E"/>
    <w:rsid w:val="009B0544"/>
    <w:rsid w:val="009B062E"/>
    <w:rsid w:val="009B0761"/>
    <w:rsid w:val="009B0862"/>
    <w:rsid w:val="009B087C"/>
    <w:rsid w:val="009B091E"/>
    <w:rsid w:val="009B094C"/>
    <w:rsid w:val="009B0A06"/>
    <w:rsid w:val="009B0A17"/>
    <w:rsid w:val="009B0A9B"/>
    <w:rsid w:val="009B0AD1"/>
    <w:rsid w:val="009B0B76"/>
    <w:rsid w:val="009B0C05"/>
    <w:rsid w:val="009B0C14"/>
    <w:rsid w:val="009B0C90"/>
    <w:rsid w:val="009B0CB3"/>
    <w:rsid w:val="009B0CD5"/>
    <w:rsid w:val="009B0CF4"/>
    <w:rsid w:val="009B0DC9"/>
    <w:rsid w:val="009B0DDD"/>
    <w:rsid w:val="009B0EDF"/>
    <w:rsid w:val="009B0F54"/>
    <w:rsid w:val="009B0F58"/>
    <w:rsid w:val="009B0F6E"/>
    <w:rsid w:val="009B0F8D"/>
    <w:rsid w:val="009B1026"/>
    <w:rsid w:val="009B103B"/>
    <w:rsid w:val="009B10C7"/>
    <w:rsid w:val="009B10E5"/>
    <w:rsid w:val="009B1100"/>
    <w:rsid w:val="009B1214"/>
    <w:rsid w:val="009B1247"/>
    <w:rsid w:val="009B1250"/>
    <w:rsid w:val="009B1255"/>
    <w:rsid w:val="009B1280"/>
    <w:rsid w:val="009B12D9"/>
    <w:rsid w:val="009B1345"/>
    <w:rsid w:val="009B13DF"/>
    <w:rsid w:val="009B1436"/>
    <w:rsid w:val="009B14A5"/>
    <w:rsid w:val="009B1520"/>
    <w:rsid w:val="009B154B"/>
    <w:rsid w:val="009B156C"/>
    <w:rsid w:val="009B15B3"/>
    <w:rsid w:val="009B15C1"/>
    <w:rsid w:val="009B15FB"/>
    <w:rsid w:val="009B15FE"/>
    <w:rsid w:val="009B174C"/>
    <w:rsid w:val="009B1758"/>
    <w:rsid w:val="009B17B4"/>
    <w:rsid w:val="009B188D"/>
    <w:rsid w:val="009B18A0"/>
    <w:rsid w:val="009B1926"/>
    <w:rsid w:val="009B1940"/>
    <w:rsid w:val="009B19F2"/>
    <w:rsid w:val="009B1A09"/>
    <w:rsid w:val="009B1A9B"/>
    <w:rsid w:val="009B1B18"/>
    <w:rsid w:val="009B1C60"/>
    <w:rsid w:val="009B1C75"/>
    <w:rsid w:val="009B1C78"/>
    <w:rsid w:val="009B1C81"/>
    <w:rsid w:val="009B1C93"/>
    <w:rsid w:val="009B1CB2"/>
    <w:rsid w:val="009B1CBD"/>
    <w:rsid w:val="009B1D62"/>
    <w:rsid w:val="009B1D73"/>
    <w:rsid w:val="009B1DA6"/>
    <w:rsid w:val="009B1DBA"/>
    <w:rsid w:val="009B1E0A"/>
    <w:rsid w:val="009B1E23"/>
    <w:rsid w:val="009B1E2A"/>
    <w:rsid w:val="009B1E3E"/>
    <w:rsid w:val="009B1EE4"/>
    <w:rsid w:val="009B1F12"/>
    <w:rsid w:val="009B1F45"/>
    <w:rsid w:val="009B1F4F"/>
    <w:rsid w:val="009B1FE5"/>
    <w:rsid w:val="009B1FF4"/>
    <w:rsid w:val="009B20C4"/>
    <w:rsid w:val="009B20CF"/>
    <w:rsid w:val="009B210B"/>
    <w:rsid w:val="009B2127"/>
    <w:rsid w:val="009B21C6"/>
    <w:rsid w:val="009B21C8"/>
    <w:rsid w:val="009B2204"/>
    <w:rsid w:val="009B22CB"/>
    <w:rsid w:val="009B22F3"/>
    <w:rsid w:val="009B233A"/>
    <w:rsid w:val="009B233C"/>
    <w:rsid w:val="009B23AF"/>
    <w:rsid w:val="009B23F8"/>
    <w:rsid w:val="009B2404"/>
    <w:rsid w:val="009B2429"/>
    <w:rsid w:val="009B2442"/>
    <w:rsid w:val="009B2468"/>
    <w:rsid w:val="009B2553"/>
    <w:rsid w:val="009B2589"/>
    <w:rsid w:val="009B2592"/>
    <w:rsid w:val="009B259B"/>
    <w:rsid w:val="009B263F"/>
    <w:rsid w:val="009B2643"/>
    <w:rsid w:val="009B267A"/>
    <w:rsid w:val="009B276D"/>
    <w:rsid w:val="009B2783"/>
    <w:rsid w:val="009B27B4"/>
    <w:rsid w:val="009B2816"/>
    <w:rsid w:val="009B28A1"/>
    <w:rsid w:val="009B28A5"/>
    <w:rsid w:val="009B28AE"/>
    <w:rsid w:val="009B28ED"/>
    <w:rsid w:val="009B28F3"/>
    <w:rsid w:val="009B2916"/>
    <w:rsid w:val="009B291E"/>
    <w:rsid w:val="009B29D1"/>
    <w:rsid w:val="009B29D7"/>
    <w:rsid w:val="009B29DB"/>
    <w:rsid w:val="009B2A2B"/>
    <w:rsid w:val="009B2B0B"/>
    <w:rsid w:val="009B2B57"/>
    <w:rsid w:val="009B2B71"/>
    <w:rsid w:val="009B2BFF"/>
    <w:rsid w:val="009B2C27"/>
    <w:rsid w:val="009B2C39"/>
    <w:rsid w:val="009B2D92"/>
    <w:rsid w:val="009B2DF8"/>
    <w:rsid w:val="009B2E53"/>
    <w:rsid w:val="009B2E98"/>
    <w:rsid w:val="009B2F18"/>
    <w:rsid w:val="009B2F7A"/>
    <w:rsid w:val="009B2F87"/>
    <w:rsid w:val="009B3014"/>
    <w:rsid w:val="009B3070"/>
    <w:rsid w:val="009B3079"/>
    <w:rsid w:val="009B3102"/>
    <w:rsid w:val="009B3139"/>
    <w:rsid w:val="009B3179"/>
    <w:rsid w:val="009B3214"/>
    <w:rsid w:val="009B3219"/>
    <w:rsid w:val="009B321F"/>
    <w:rsid w:val="009B323E"/>
    <w:rsid w:val="009B32F4"/>
    <w:rsid w:val="009B33AD"/>
    <w:rsid w:val="009B3457"/>
    <w:rsid w:val="009B3463"/>
    <w:rsid w:val="009B3484"/>
    <w:rsid w:val="009B34E3"/>
    <w:rsid w:val="009B3502"/>
    <w:rsid w:val="009B3540"/>
    <w:rsid w:val="009B3541"/>
    <w:rsid w:val="009B3561"/>
    <w:rsid w:val="009B356B"/>
    <w:rsid w:val="009B35CE"/>
    <w:rsid w:val="009B35D2"/>
    <w:rsid w:val="009B35EC"/>
    <w:rsid w:val="009B3611"/>
    <w:rsid w:val="009B363D"/>
    <w:rsid w:val="009B36B8"/>
    <w:rsid w:val="009B36E2"/>
    <w:rsid w:val="009B3739"/>
    <w:rsid w:val="009B376A"/>
    <w:rsid w:val="009B3773"/>
    <w:rsid w:val="009B3787"/>
    <w:rsid w:val="009B378D"/>
    <w:rsid w:val="009B37B9"/>
    <w:rsid w:val="009B37BB"/>
    <w:rsid w:val="009B37E1"/>
    <w:rsid w:val="009B3883"/>
    <w:rsid w:val="009B38A3"/>
    <w:rsid w:val="009B391F"/>
    <w:rsid w:val="009B3951"/>
    <w:rsid w:val="009B3957"/>
    <w:rsid w:val="009B39AB"/>
    <w:rsid w:val="009B39DC"/>
    <w:rsid w:val="009B3A3F"/>
    <w:rsid w:val="009B3A97"/>
    <w:rsid w:val="009B3AB7"/>
    <w:rsid w:val="009B3B03"/>
    <w:rsid w:val="009B3B09"/>
    <w:rsid w:val="009B3B6B"/>
    <w:rsid w:val="009B3B9F"/>
    <w:rsid w:val="009B3C1F"/>
    <w:rsid w:val="009B3C22"/>
    <w:rsid w:val="009B3DF2"/>
    <w:rsid w:val="009B3E4D"/>
    <w:rsid w:val="009B3EA3"/>
    <w:rsid w:val="009B3EB4"/>
    <w:rsid w:val="009B3ECF"/>
    <w:rsid w:val="009B3ED3"/>
    <w:rsid w:val="009B3EDD"/>
    <w:rsid w:val="009B3F12"/>
    <w:rsid w:val="009B3F44"/>
    <w:rsid w:val="009B3FE1"/>
    <w:rsid w:val="009B3FE2"/>
    <w:rsid w:val="009B402D"/>
    <w:rsid w:val="009B4059"/>
    <w:rsid w:val="009B4092"/>
    <w:rsid w:val="009B409B"/>
    <w:rsid w:val="009B40A6"/>
    <w:rsid w:val="009B40C2"/>
    <w:rsid w:val="009B4112"/>
    <w:rsid w:val="009B412E"/>
    <w:rsid w:val="009B4158"/>
    <w:rsid w:val="009B416C"/>
    <w:rsid w:val="009B41BE"/>
    <w:rsid w:val="009B41D2"/>
    <w:rsid w:val="009B4213"/>
    <w:rsid w:val="009B4214"/>
    <w:rsid w:val="009B421F"/>
    <w:rsid w:val="009B426D"/>
    <w:rsid w:val="009B4272"/>
    <w:rsid w:val="009B434F"/>
    <w:rsid w:val="009B439C"/>
    <w:rsid w:val="009B4479"/>
    <w:rsid w:val="009B449F"/>
    <w:rsid w:val="009B44CF"/>
    <w:rsid w:val="009B451F"/>
    <w:rsid w:val="009B4560"/>
    <w:rsid w:val="009B457E"/>
    <w:rsid w:val="009B4583"/>
    <w:rsid w:val="009B459C"/>
    <w:rsid w:val="009B45D4"/>
    <w:rsid w:val="009B4619"/>
    <w:rsid w:val="009B46B8"/>
    <w:rsid w:val="009B46C4"/>
    <w:rsid w:val="009B46D5"/>
    <w:rsid w:val="009B46F9"/>
    <w:rsid w:val="009B475C"/>
    <w:rsid w:val="009B476B"/>
    <w:rsid w:val="009B4780"/>
    <w:rsid w:val="009B484D"/>
    <w:rsid w:val="009B4888"/>
    <w:rsid w:val="009B4890"/>
    <w:rsid w:val="009B48D2"/>
    <w:rsid w:val="009B493F"/>
    <w:rsid w:val="009B4966"/>
    <w:rsid w:val="009B4992"/>
    <w:rsid w:val="009B4A11"/>
    <w:rsid w:val="009B4A30"/>
    <w:rsid w:val="009B4A32"/>
    <w:rsid w:val="009B4A91"/>
    <w:rsid w:val="009B4A9F"/>
    <w:rsid w:val="009B4AEE"/>
    <w:rsid w:val="009B4B6A"/>
    <w:rsid w:val="009B4B75"/>
    <w:rsid w:val="009B4C3A"/>
    <w:rsid w:val="009B4C86"/>
    <w:rsid w:val="009B4CCE"/>
    <w:rsid w:val="009B4CE5"/>
    <w:rsid w:val="009B4CFB"/>
    <w:rsid w:val="009B4D47"/>
    <w:rsid w:val="009B4D54"/>
    <w:rsid w:val="009B4DBE"/>
    <w:rsid w:val="009B4DD8"/>
    <w:rsid w:val="009B4E02"/>
    <w:rsid w:val="009B4E5C"/>
    <w:rsid w:val="009B4E9D"/>
    <w:rsid w:val="009B4ED5"/>
    <w:rsid w:val="009B4F08"/>
    <w:rsid w:val="009B4F5A"/>
    <w:rsid w:val="009B4FD3"/>
    <w:rsid w:val="009B4FD6"/>
    <w:rsid w:val="009B5037"/>
    <w:rsid w:val="009B5080"/>
    <w:rsid w:val="009B50AF"/>
    <w:rsid w:val="009B50DA"/>
    <w:rsid w:val="009B5179"/>
    <w:rsid w:val="009B518B"/>
    <w:rsid w:val="009B51E4"/>
    <w:rsid w:val="009B52F9"/>
    <w:rsid w:val="009B53B3"/>
    <w:rsid w:val="009B53F5"/>
    <w:rsid w:val="009B5402"/>
    <w:rsid w:val="009B5422"/>
    <w:rsid w:val="009B544D"/>
    <w:rsid w:val="009B546A"/>
    <w:rsid w:val="009B5473"/>
    <w:rsid w:val="009B5482"/>
    <w:rsid w:val="009B54DB"/>
    <w:rsid w:val="009B54F5"/>
    <w:rsid w:val="009B552F"/>
    <w:rsid w:val="009B553C"/>
    <w:rsid w:val="009B5547"/>
    <w:rsid w:val="009B554B"/>
    <w:rsid w:val="009B5573"/>
    <w:rsid w:val="009B55BE"/>
    <w:rsid w:val="009B55D5"/>
    <w:rsid w:val="009B5632"/>
    <w:rsid w:val="009B567E"/>
    <w:rsid w:val="009B56C7"/>
    <w:rsid w:val="009B579D"/>
    <w:rsid w:val="009B57AE"/>
    <w:rsid w:val="009B5809"/>
    <w:rsid w:val="009B58B2"/>
    <w:rsid w:val="009B592A"/>
    <w:rsid w:val="009B592E"/>
    <w:rsid w:val="009B5955"/>
    <w:rsid w:val="009B59DA"/>
    <w:rsid w:val="009B59F3"/>
    <w:rsid w:val="009B5A42"/>
    <w:rsid w:val="009B5A7A"/>
    <w:rsid w:val="009B5ABE"/>
    <w:rsid w:val="009B5AE1"/>
    <w:rsid w:val="009B5B5C"/>
    <w:rsid w:val="009B5B76"/>
    <w:rsid w:val="009B5B7B"/>
    <w:rsid w:val="009B5BA4"/>
    <w:rsid w:val="009B5BEA"/>
    <w:rsid w:val="009B5C47"/>
    <w:rsid w:val="009B5C7F"/>
    <w:rsid w:val="009B5CAB"/>
    <w:rsid w:val="009B5CD8"/>
    <w:rsid w:val="009B5CE6"/>
    <w:rsid w:val="009B5D2E"/>
    <w:rsid w:val="009B5D96"/>
    <w:rsid w:val="009B5DF5"/>
    <w:rsid w:val="009B5E62"/>
    <w:rsid w:val="009B5E82"/>
    <w:rsid w:val="009B5E8B"/>
    <w:rsid w:val="009B5EA8"/>
    <w:rsid w:val="009B5EF0"/>
    <w:rsid w:val="009B5F17"/>
    <w:rsid w:val="009B5F62"/>
    <w:rsid w:val="009B5FA9"/>
    <w:rsid w:val="009B5FD3"/>
    <w:rsid w:val="009B6009"/>
    <w:rsid w:val="009B6018"/>
    <w:rsid w:val="009B60DF"/>
    <w:rsid w:val="009B60E8"/>
    <w:rsid w:val="009B61A2"/>
    <w:rsid w:val="009B6220"/>
    <w:rsid w:val="009B6239"/>
    <w:rsid w:val="009B6276"/>
    <w:rsid w:val="009B62A9"/>
    <w:rsid w:val="009B62ED"/>
    <w:rsid w:val="009B6300"/>
    <w:rsid w:val="009B632D"/>
    <w:rsid w:val="009B6397"/>
    <w:rsid w:val="009B63F3"/>
    <w:rsid w:val="009B646C"/>
    <w:rsid w:val="009B653B"/>
    <w:rsid w:val="009B6541"/>
    <w:rsid w:val="009B670B"/>
    <w:rsid w:val="009B675D"/>
    <w:rsid w:val="009B6764"/>
    <w:rsid w:val="009B67C6"/>
    <w:rsid w:val="009B67EE"/>
    <w:rsid w:val="009B6865"/>
    <w:rsid w:val="009B686C"/>
    <w:rsid w:val="009B687F"/>
    <w:rsid w:val="009B688A"/>
    <w:rsid w:val="009B68A4"/>
    <w:rsid w:val="009B68BE"/>
    <w:rsid w:val="009B69E5"/>
    <w:rsid w:val="009B6A21"/>
    <w:rsid w:val="009B6A3E"/>
    <w:rsid w:val="009B6A4F"/>
    <w:rsid w:val="009B6A74"/>
    <w:rsid w:val="009B6B0D"/>
    <w:rsid w:val="009B6B1E"/>
    <w:rsid w:val="009B6B3A"/>
    <w:rsid w:val="009B6B81"/>
    <w:rsid w:val="009B6B9A"/>
    <w:rsid w:val="009B6BBE"/>
    <w:rsid w:val="009B6C61"/>
    <w:rsid w:val="009B6C7D"/>
    <w:rsid w:val="009B6C98"/>
    <w:rsid w:val="009B6CB8"/>
    <w:rsid w:val="009B6CCE"/>
    <w:rsid w:val="009B6CDD"/>
    <w:rsid w:val="009B6CFE"/>
    <w:rsid w:val="009B6D3D"/>
    <w:rsid w:val="009B6D51"/>
    <w:rsid w:val="009B6D9E"/>
    <w:rsid w:val="009B6E1B"/>
    <w:rsid w:val="009B6E39"/>
    <w:rsid w:val="009B6E62"/>
    <w:rsid w:val="009B6E84"/>
    <w:rsid w:val="009B6EBD"/>
    <w:rsid w:val="009B6FC9"/>
    <w:rsid w:val="009B6FE9"/>
    <w:rsid w:val="009B70AE"/>
    <w:rsid w:val="009B70D6"/>
    <w:rsid w:val="009B7100"/>
    <w:rsid w:val="009B7117"/>
    <w:rsid w:val="009B7130"/>
    <w:rsid w:val="009B715D"/>
    <w:rsid w:val="009B71DF"/>
    <w:rsid w:val="009B7213"/>
    <w:rsid w:val="009B7227"/>
    <w:rsid w:val="009B727D"/>
    <w:rsid w:val="009B7281"/>
    <w:rsid w:val="009B72C6"/>
    <w:rsid w:val="009B72CC"/>
    <w:rsid w:val="009B72D5"/>
    <w:rsid w:val="009B7301"/>
    <w:rsid w:val="009B7318"/>
    <w:rsid w:val="009B7327"/>
    <w:rsid w:val="009B732B"/>
    <w:rsid w:val="009B73F7"/>
    <w:rsid w:val="009B741A"/>
    <w:rsid w:val="009B7435"/>
    <w:rsid w:val="009B7500"/>
    <w:rsid w:val="009B7513"/>
    <w:rsid w:val="009B7525"/>
    <w:rsid w:val="009B760C"/>
    <w:rsid w:val="009B760D"/>
    <w:rsid w:val="009B761C"/>
    <w:rsid w:val="009B7639"/>
    <w:rsid w:val="009B76AF"/>
    <w:rsid w:val="009B7740"/>
    <w:rsid w:val="009B7792"/>
    <w:rsid w:val="009B77A2"/>
    <w:rsid w:val="009B782D"/>
    <w:rsid w:val="009B785D"/>
    <w:rsid w:val="009B79AD"/>
    <w:rsid w:val="009B79F6"/>
    <w:rsid w:val="009B7A4F"/>
    <w:rsid w:val="009B7B18"/>
    <w:rsid w:val="009B7B90"/>
    <w:rsid w:val="009B7C20"/>
    <w:rsid w:val="009B7C2E"/>
    <w:rsid w:val="009B7C32"/>
    <w:rsid w:val="009B7C9D"/>
    <w:rsid w:val="009B7CDE"/>
    <w:rsid w:val="009B7CF8"/>
    <w:rsid w:val="009B7D3F"/>
    <w:rsid w:val="009B7D9E"/>
    <w:rsid w:val="009B7D9F"/>
    <w:rsid w:val="009B7DA0"/>
    <w:rsid w:val="009B7DC7"/>
    <w:rsid w:val="009B7E0A"/>
    <w:rsid w:val="009B7E50"/>
    <w:rsid w:val="009B7E8A"/>
    <w:rsid w:val="009B7F1A"/>
    <w:rsid w:val="009B7F56"/>
    <w:rsid w:val="009C0023"/>
    <w:rsid w:val="009C0069"/>
    <w:rsid w:val="009C00BE"/>
    <w:rsid w:val="009C0140"/>
    <w:rsid w:val="009C01EF"/>
    <w:rsid w:val="009C0217"/>
    <w:rsid w:val="009C02C3"/>
    <w:rsid w:val="009C0313"/>
    <w:rsid w:val="009C033E"/>
    <w:rsid w:val="009C0346"/>
    <w:rsid w:val="009C0356"/>
    <w:rsid w:val="009C0384"/>
    <w:rsid w:val="009C0392"/>
    <w:rsid w:val="009C03AA"/>
    <w:rsid w:val="009C0409"/>
    <w:rsid w:val="009C04D4"/>
    <w:rsid w:val="009C0533"/>
    <w:rsid w:val="009C053B"/>
    <w:rsid w:val="009C055D"/>
    <w:rsid w:val="009C0591"/>
    <w:rsid w:val="009C05A5"/>
    <w:rsid w:val="009C05EE"/>
    <w:rsid w:val="009C0617"/>
    <w:rsid w:val="009C069E"/>
    <w:rsid w:val="009C06A7"/>
    <w:rsid w:val="009C06BD"/>
    <w:rsid w:val="009C073E"/>
    <w:rsid w:val="009C077D"/>
    <w:rsid w:val="009C078A"/>
    <w:rsid w:val="009C07EE"/>
    <w:rsid w:val="009C0815"/>
    <w:rsid w:val="009C084D"/>
    <w:rsid w:val="009C086D"/>
    <w:rsid w:val="009C086F"/>
    <w:rsid w:val="009C0873"/>
    <w:rsid w:val="009C08A0"/>
    <w:rsid w:val="009C08F6"/>
    <w:rsid w:val="009C0928"/>
    <w:rsid w:val="009C0A23"/>
    <w:rsid w:val="009C0AC6"/>
    <w:rsid w:val="009C0AD3"/>
    <w:rsid w:val="009C0AF9"/>
    <w:rsid w:val="009C0B25"/>
    <w:rsid w:val="009C0B40"/>
    <w:rsid w:val="009C0B7C"/>
    <w:rsid w:val="009C0B98"/>
    <w:rsid w:val="009C0BB6"/>
    <w:rsid w:val="009C0BDC"/>
    <w:rsid w:val="009C0BF6"/>
    <w:rsid w:val="009C0CBA"/>
    <w:rsid w:val="009C0D45"/>
    <w:rsid w:val="009C0D86"/>
    <w:rsid w:val="009C0DD5"/>
    <w:rsid w:val="009C0E03"/>
    <w:rsid w:val="009C0E14"/>
    <w:rsid w:val="009C0E22"/>
    <w:rsid w:val="009C0E65"/>
    <w:rsid w:val="009C0E8E"/>
    <w:rsid w:val="009C0ED7"/>
    <w:rsid w:val="009C0F2A"/>
    <w:rsid w:val="009C0F54"/>
    <w:rsid w:val="009C0F8C"/>
    <w:rsid w:val="009C0FCB"/>
    <w:rsid w:val="009C0FDD"/>
    <w:rsid w:val="009C101A"/>
    <w:rsid w:val="009C102D"/>
    <w:rsid w:val="009C105E"/>
    <w:rsid w:val="009C10E3"/>
    <w:rsid w:val="009C111A"/>
    <w:rsid w:val="009C11B5"/>
    <w:rsid w:val="009C1251"/>
    <w:rsid w:val="009C12EE"/>
    <w:rsid w:val="009C12F5"/>
    <w:rsid w:val="009C135B"/>
    <w:rsid w:val="009C138C"/>
    <w:rsid w:val="009C1421"/>
    <w:rsid w:val="009C1489"/>
    <w:rsid w:val="009C149B"/>
    <w:rsid w:val="009C150B"/>
    <w:rsid w:val="009C154C"/>
    <w:rsid w:val="009C157C"/>
    <w:rsid w:val="009C15A0"/>
    <w:rsid w:val="009C15B2"/>
    <w:rsid w:val="009C16E6"/>
    <w:rsid w:val="009C172E"/>
    <w:rsid w:val="009C1735"/>
    <w:rsid w:val="009C17AB"/>
    <w:rsid w:val="009C182B"/>
    <w:rsid w:val="009C185E"/>
    <w:rsid w:val="009C1862"/>
    <w:rsid w:val="009C191C"/>
    <w:rsid w:val="009C1930"/>
    <w:rsid w:val="009C193E"/>
    <w:rsid w:val="009C199C"/>
    <w:rsid w:val="009C19AC"/>
    <w:rsid w:val="009C19D1"/>
    <w:rsid w:val="009C1A0F"/>
    <w:rsid w:val="009C1A4C"/>
    <w:rsid w:val="009C1A5D"/>
    <w:rsid w:val="009C1B26"/>
    <w:rsid w:val="009C1B4A"/>
    <w:rsid w:val="009C1BEA"/>
    <w:rsid w:val="009C1BEC"/>
    <w:rsid w:val="009C1C06"/>
    <w:rsid w:val="009C1C54"/>
    <w:rsid w:val="009C1C7C"/>
    <w:rsid w:val="009C1C89"/>
    <w:rsid w:val="009C1CA2"/>
    <w:rsid w:val="009C1D0F"/>
    <w:rsid w:val="009C1D55"/>
    <w:rsid w:val="009C1D7A"/>
    <w:rsid w:val="009C1DC7"/>
    <w:rsid w:val="009C1DCE"/>
    <w:rsid w:val="009C1DE4"/>
    <w:rsid w:val="009C1DF3"/>
    <w:rsid w:val="009C1E57"/>
    <w:rsid w:val="009C1EB8"/>
    <w:rsid w:val="009C1FB1"/>
    <w:rsid w:val="009C205B"/>
    <w:rsid w:val="009C208B"/>
    <w:rsid w:val="009C20A1"/>
    <w:rsid w:val="009C20A7"/>
    <w:rsid w:val="009C2105"/>
    <w:rsid w:val="009C2142"/>
    <w:rsid w:val="009C2156"/>
    <w:rsid w:val="009C2170"/>
    <w:rsid w:val="009C2193"/>
    <w:rsid w:val="009C219D"/>
    <w:rsid w:val="009C229B"/>
    <w:rsid w:val="009C231A"/>
    <w:rsid w:val="009C234E"/>
    <w:rsid w:val="009C2377"/>
    <w:rsid w:val="009C23F9"/>
    <w:rsid w:val="009C2414"/>
    <w:rsid w:val="009C269E"/>
    <w:rsid w:val="009C26A1"/>
    <w:rsid w:val="009C26CC"/>
    <w:rsid w:val="009C2742"/>
    <w:rsid w:val="009C2787"/>
    <w:rsid w:val="009C278C"/>
    <w:rsid w:val="009C285E"/>
    <w:rsid w:val="009C286C"/>
    <w:rsid w:val="009C288F"/>
    <w:rsid w:val="009C28F7"/>
    <w:rsid w:val="009C2906"/>
    <w:rsid w:val="009C2922"/>
    <w:rsid w:val="009C292E"/>
    <w:rsid w:val="009C29E0"/>
    <w:rsid w:val="009C29EE"/>
    <w:rsid w:val="009C29F8"/>
    <w:rsid w:val="009C2A42"/>
    <w:rsid w:val="009C2D24"/>
    <w:rsid w:val="009C2D48"/>
    <w:rsid w:val="009C2DC8"/>
    <w:rsid w:val="009C2DF9"/>
    <w:rsid w:val="009C2E31"/>
    <w:rsid w:val="009C2EF0"/>
    <w:rsid w:val="009C2F46"/>
    <w:rsid w:val="009C2F8C"/>
    <w:rsid w:val="009C3024"/>
    <w:rsid w:val="009C304E"/>
    <w:rsid w:val="009C3056"/>
    <w:rsid w:val="009C307A"/>
    <w:rsid w:val="009C30E6"/>
    <w:rsid w:val="009C30EC"/>
    <w:rsid w:val="009C3156"/>
    <w:rsid w:val="009C3172"/>
    <w:rsid w:val="009C31EA"/>
    <w:rsid w:val="009C333E"/>
    <w:rsid w:val="009C336D"/>
    <w:rsid w:val="009C337C"/>
    <w:rsid w:val="009C33BF"/>
    <w:rsid w:val="009C3449"/>
    <w:rsid w:val="009C3453"/>
    <w:rsid w:val="009C35A1"/>
    <w:rsid w:val="009C35A4"/>
    <w:rsid w:val="009C35D5"/>
    <w:rsid w:val="009C35F8"/>
    <w:rsid w:val="009C3693"/>
    <w:rsid w:val="009C3725"/>
    <w:rsid w:val="009C3773"/>
    <w:rsid w:val="009C383D"/>
    <w:rsid w:val="009C3878"/>
    <w:rsid w:val="009C38CF"/>
    <w:rsid w:val="009C3921"/>
    <w:rsid w:val="009C3940"/>
    <w:rsid w:val="009C3A05"/>
    <w:rsid w:val="009C3A86"/>
    <w:rsid w:val="009C3AB6"/>
    <w:rsid w:val="009C3AEA"/>
    <w:rsid w:val="009C3B11"/>
    <w:rsid w:val="009C3B22"/>
    <w:rsid w:val="009C3C23"/>
    <w:rsid w:val="009C3C8A"/>
    <w:rsid w:val="009C3D12"/>
    <w:rsid w:val="009C3DBC"/>
    <w:rsid w:val="009C3E42"/>
    <w:rsid w:val="009C3E6D"/>
    <w:rsid w:val="009C3EA6"/>
    <w:rsid w:val="009C3ED3"/>
    <w:rsid w:val="009C3F21"/>
    <w:rsid w:val="009C3F56"/>
    <w:rsid w:val="009C3FC6"/>
    <w:rsid w:val="009C40B4"/>
    <w:rsid w:val="009C40BE"/>
    <w:rsid w:val="009C4125"/>
    <w:rsid w:val="009C4143"/>
    <w:rsid w:val="009C417D"/>
    <w:rsid w:val="009C417F"/>
    <w:rsid w:val="009C428B"/>
    <w:rsid w:val="009C42A5"/>
    <w:rsid w:val="009C42B6"/>
    <w:rsid w:val="009C42FB"/>
    <w:rsid w:val="009C4347"/>
    <w:rsid w:val="009C43C6"/>
    <w:rsid w:val="009C43D7"/>
    <w:rsid w:val="009C443E"/>
    <w:rsid w:val="009C44B0"/>
    <w:rsid w:val="009C4589"/>
    <w:rsid w:val="009C458F"/>
    <w:rsid w:val="009C45B2"/>
    <w:rsid w:val="009C4659"/>
    <w:rsid w:val="009C46E9"/>
    <w:rsid w:val="009C46F3"/>
    <w:rsid w:val="009C4750"/>
    <w:rsid w:val="009C476B"/>
    <w:rsid w:val="009C4774"/>
    <w:rsid w:val="009C479C"/>
    <w:rsid w:val="009C47CE"/>
    <w:rsid w:val="009C4890"/>
    <w:rsid w:val="009C48D5"/>
    <w:rsid w:val="009C4940"/>
    <w:rsid w:val="009C497A"/>
    <w:rsid w:val="009C49C7"/>
    <w:rsid w:val="009C4A8D"/>
    <w:rsid w:val="009C4ABD"/>
    <w:rsid w:val="009C4ACE"/>
    <w:rsid w:val="009C4B2F"/>
    <w:rsid w:val="009C4B6D"/>
    <w:rsid w:val="009C4BC3"/>
    <w:rsid w:val="009C4BDE"/>
    <w:rsid w:val="009C4C31"/>
    <w:rsid w:val="009C4CE8"/>
    <w:rsid w:val="009C4D5F"/>
    <w:rsid w:val="009C4D7E"/>
    <w:rsid w:val="009C4D8A"/>
    <w:rsid w:val="009C4E4B"/>
    <w:rsid w:val="009C4E86"/>
    <w:rsid w:val="009C4EAF"/>
    <w:rsid w:val="009C4ECF"/>
    <w:rsid w:val="009C4EFA"/>
    <w:rsid w:val="009C4F0C"/>
    <w:rsid w:val="009C4F66"/>
    <w:rsid w:val="009C4F71"/>
    <w:rsid w:val="009C4FE3"/>
    <w:rsid w:val="009C5008"/>
    <w:rsid w:val="009C502C"/>
    <w:rsid w:val="009C507E"/>
    <w:rsid w:val="009C5090"/>
    <w:rsid w:val="009C5104"/>
    <w:rsid w:val="009C517F"/>
    <w:rsid w:val="009C518C"/>
    <w:rsid w:val="009C5250"/>
    <w:rsid w:val="009C5256"/>
    <w:rsid w:val="009C5257"/>
    <w:rsid w:val="009C52D5"/>
    <w:rsid w:val="009C52F8"/>
    <w:rsid w:val="009C530C"/>
    <w:rsid w:val="009C5336"/>
    <w:rsid w:val="009C539E"/>
    <w:rsid w:val="009C5436"/>
    <w:rsid w:val="009C545D"/>
    <w:rsid w:val="009C545E"/>
    <w:rsid w:val="009C54E3"/>
    <w:rsid w:val="009C54F0"/>
    <w:rsid w:val="009C5544"/>
    <w:rsid w:val="009C5672"/>
    <w:rsid w:val="009C56BB"/>
    <w:rsid w:val="009C56C1"/>
    <w:rsid w:val="009C57B9"/>
    <w:rsid w:val="009C57D0"/>
    <w:rsid w:val="009C585D"/>
    <w:rsid w:val="009C58FE"/>
    <w:rsid w:val="009C59C1"/>
    <w:rsid w:val="009C59D2"/>
    <w:rsid w:val="009C59F5"/>
    <w:rsid w:val="009C5A0B"/>
    <w:rsid w:val="009C5A7A"/>
    <w:rsid w:val="009C5AD2"/>
    <w:rsid w:val="009C5B18"/>
    <w:rsid w:val="009C5B32"/>
    <w:rsid w:val="009C5B52"/>
    <w:rsid w:val="009C5B70"/>
    <w:rsid w:val="009C5B7C"/>
    <w:rsid w:val="009C5B7E"/>
    <w:rsid w:val="009C5BE4"/>
    <w:rsid w:val="009C5C30"/>
    <w:rsid w:val="009C5C59"/>
    <w:rsid w:val="009C5CC7"/>
    <w:rsid w:val="009C5CCF"/>
    <w:rsid w:val="009C5D19"/>
    <w:rsid w:val="009C5E11"/>
    <w:rsid w:val="009C5E13"/>
    <w:rsid w:val="009C5E2E"/>
    <w:rsid w:val="009C5F1E"/>
    <w:rsid w:val="009C5F30"/>
    <w:rsid w:val="009C5F9E"/>
    <w:rsid w:val="009C5FF3"/>
    <w:rsid w:val="009C600F"/>
    <w:rsid w:val="009C6027"/>
    <w:rsid w:val="009C602F"/>
    <w:rsid w:val="009C606E"/>
    <w:rsid w:val="009C607A"/>
    <w:rsid w:val="009C60C9"/>
    <w:rsid w:val="009C60D7"/>
    <w:rsid w:val="009C6152"/>
    <w:rsid w:val="009C61C0"/>
    <w:rsid w:val="009C61CA"/>
    <w:rsid w:val="009C6299"/>
    <w:rsid w:val="009C62D2"/>
    <w:rsid w:val="009C62F6"/>
    <w:rsid w:val="009C63C9"/>
    <w:rsid w:val="009C64F8"/>
    <w:rsid w:val="009C6505"/>
    <w:rsid w:val="009C6506"/>
    <w:rsid w:val="009C6553"/>
    <w:rsid w:val="009C6557"/>
    <w:rsid w:val="009C6573"/>
    <w:rsid w:val="009C6582"/>
    <w:rsid w:val="009C661F"/>
    <w:rsid w:val="009C6664"/>
    <w:rsid w:val="009C667C"/>
    <w:rsid w:val="009C66DE"/>
    <w:rsid w:val="009C66E3"/>
    <w:rsid w:val="009C67ED"/>
    <w:rsid w:val="009C67F6"/>
    <w:rsid w:val="009C682B"/>
    <w:rsid w:val="009C68C7"/>
    <w:rsid w:val="009C68D4"/>
    <w:rsid w:val="009C6903"/>
    <w:rsid w:val="009C6945"/>
    <w:rsid w:val="009C698C"/>
    <w:rsid w:val="009C6A38"/>
    <w:rsid w:val="009C6A70"/>
    <w:rsid w:val="009C6BA0"/>
    <w:rsid w:val="009C6C83"/>
    <w:rsid w:val="009C6D5F"/>
    <w:rsid w:val="009C6D6F"/>
    <w:rsid w:val="009C6D72"/>
    <w:rsid w:val="009C6DAD"/>
    <w:rsid w:val="009C6DBB"/>
    <w:rsid w:val="009C6EED"/>
    <w:rsid w:val="009C6F02"/>
    <w:rsid w:val="009C6F3A"/>
    <w:rsid w:val="009C6FB1"/>
    <w:rsid w:val="009C6FC5"/>
    <w:rsid w:val="009C6FEF"/>
    <w:rsid w:val="009C6FFA"/>
    <w:rsid w:val="009C709A"/>
    <w:rsid w:val="009C70A2"/>
    <w:rsid w:val="009C70EC"/>
    <w:rsid w:val="009C7168"/>
    <w:rsid w:val="009C7228"/>
    <w:rsid w:val="009C7288"/>
    <w:rsid w:val="009C729C"/>
    <w:rsid w:val="009C732C"/>
    <w:rsid w:val="009C7389"/>
    <w:rsid w:val="009C7414"/>
    <w:rsid w:val="009C74BA"/>
    <w:rsid w:val="009C750F"/>
    <w:rsid w:val="009C7529"/>
    <w:rsid w:val="009C7538"/>
    <w:rsid w:val="009C754A"/>
    <w:rsid w:val="009C756C"/>
    <w:rsid w:val="009C761D"/>
    <w:rsid w:val="009C7621"/>
    <w:rsid w:val="009C7637"/>
    <w:rsid w:val="009C7690"/>
    <w:rsid w:val="009C772A"/>
    <w:rsid w:val="009C7799"/>
    <w:rsid w:val="009C7848"/>
    <w:rsid w:val="009C789A"/>
    <w:rsid w:val="009C7928"/>
    <w:rsid w:val="009C7933"/>
    <w:rsid w:val="009C7945"/>
    <w:rsid w:val="009C7950"/>
    <w:rsid w:val="009C7A59"/>
    <w:rsid w:val="009C7A6F"/>
    <w:rsid w:val="009C7AA2"/>
    <w:rsid w:val="009C7B51"/>
    <w:rsid w:val="009C7B58"/>
    <w:rsid w:val="009C7BCA"/>
    <w:rsid w:val="009C7C31"/>
    <w:rsid w:val="009C7C7C"/>
    <w:rsid w:val="009C7C98"/>
    <w:rsid w:val="009C7CCE"/>
    <w:rsid w:val="009C7D0A"/>
    <w:rsid w:val="009C7D25"/>
    <w:rsid w:val="009C7D63"/>
    <w:rsid w:val="009C7D67"/>
    <w:rsid w:val="009C7DDA"/>
    <w:rsid w:val="009C7DEB"/>
    <w:rsid w:val="009C7E28"/>
    <w:rsid w:val="009C7E33"/>
    <w:rsid w:val="009C7E74"/>
    <w:rsid w:val="009C7E7A"/>
    <w:rsid w:val="009C7E9B"/>
    <w:rsid w:val="009C7EA7"/>
    <w:rsid w:val="009C7EC5"/>
    <w:rsid w:val="009C7EFE"/>
    <w:rsid w:val="009C7F0B"/>
    <w:rsid w:val="009C7F47"/>
    <w:rsid w:val="009C7FD3"/>
    <w:rsid w:val="009D002A"/>
    <w:rsid w:val="009D00D2"/>
    <w:rsid w:val="009D0112"/>
    <w:rsid w:val="009D0171"/>
    <w:rsid w:val="009D0192"/>
    <w:rsid w:val="009D01D3"/>
    <w:rsid w:val="009D021E"/>
    <w:rsid w:val="009D0237"/>
    <w:rsid w:val="009D0280"/>
    <w:rsid w:val="009D02C8"/>
    <w:rsid w:val="009D02E7"/>
    <w:rsid w:val="009D04BE"/>
    <w:rsid w:val="009D04EE"/>
    <w:rsid w:val="009D0502"/>
    <w:rsid w:val="009D050E"/>
    <w:rsid w:val="009D0584"/>
    <w:rsid w:val="009D05CD"/>
    <w:rsid w:val="009D05D8"/>
    <w:rsid w:val="009D05F6"/>
    <w:rsid w:val="009D0615"/>
    <w:rsid w:val="009D0664"/>
    <w:rsid w:val="009D06FB"/>
    <w:rsid w:val="009D06FD"/>
    <w:rsid w:val="009D0704"/>
    <w:rsid w:val="009D076C"/>
    <w:rsid w:val="009D0781"/>
    <w:rsid w:val="009D079F"/>
    <w:rsid w:val="009D07C8"/>
    <w:rsid w:val="009D07F2"/>
    <w:rsid w:val="009D080D"/>
    <w:rsid w:val="009D0888"/>
    <w:rsid w:val="009D08E5"/>
    <w:rsid w:val="009D097B"/>
    <w:rsid w:val="009D09AC"/>
    <w:rsid w:val="009D09D2"/>
    <w:rsid w:val="009D0A26"/>
    <w:rsid w:val="009D0A99"/>
    <w:rsid w:val="009D0B0A"/>
    <w:rsid w:val="009D0BF2"/>
    <w:rsid w:val="009D0C2D"/>
    <w:rsid w:val="009D0C81"/>
    <w:rsid w:val="009D0D32"/>
    <w:rsid w:val="009D0D46"/>
    <w:rsid w:val="009D0D53"/>
    <w:rsid w:val="009D0D96"/>
    <w:rsid w:val="009D0E97"/>
    <w:rsid w:val="009D0EAB"/>
    <w:rsid w:val="009D0EC5"/>
    <w:rsid w:val="009D0F16"/>
    <w:rsid w:val="009D0F29"/>
    <w:rsid w:val="009D0FAF"/>
    <w:rsid w:val="009D0FC8"/>
    <w:rsid w:val="009D100C"/>
    <w:rsid w:val="009D1058"/>
    <w:rsid w:val="009D10AD"/>
    <w:rsid w:val="009D10E0"/>
    <w:rsid w:val="009D112C"/>
    <w:rsid w:val="009D126B"/>
    <w:rsid w:val="009D1381"/>
    <w:rsid w:val="009D1397"/>
    <w:rsid w:val="009D1481"/>
    <w:rsid w:val="009D149B"/>
    <w:rsid w:val="009D14D6"/>
    <w:rsid w:val="009D1539"/>
    <w:rsid w:val="009D1544"/>
    <w:rsid w:val="009D1567"/>
    <w:rsid w:val="009D1582"/>
    <w:rsid w:val="009D160B"/>
    <w:rsid w:val="009D160D"/>
    <w:rsid w:val="009D16AB"/>
    <w:rsid w:val="009D174D"/>
    <w:rsid w:val="009D17B1"/>
    <w:rsid w:val="009D1818"/>
    <w:rsid w:val="009D185B"/>
    <w:rsid w:val="009D185C"/>
    <w:rsid w:val="009D19A9"/>
    <w:rsid w:val="009D1A79"/>
    <w:rsid w:val="009D1AD6"/>
    <w:rsid w:val="009D1AE5"/>
    <w:rsid w:val="009D1CAE"/>
    <w:rsid w:val="009D1D2C"/>
    <w:rsid w:val="009D1D5F"/>
    <w:rsid w:val="009D1DF9"/>
    <w:rsid w:val="009D1EE4"/>
    <w:rsid w:val="009D1F1F"/>
    <w:rsid w:val="009D1F8B"/>
    <w:rsid w:val="009D1FFE"/>
    <w:rsid w:val="009D2027"/>
    <w:rsid w:val="009D2062"/>
    <w:rsid w:val="009D207F"/>
    <w:rsid w:val="009D2085"/>
    <w:rsid w:val="009D2105"/>
    <w:rsid w:val="009D2129"/>
    <w:rsid w:val="009D2141"/>
    <w:rsid w:val="009D2147"/>
    <w:rsid w:val="009D218E"/>
    <w:rsid w:val="009D21B7"/>
    <w:rsid w:val="009D22A2"/>
    <w:rsid w:val="009D22DB"/>
    <w:rsid w:val="009D22DE"/>
    <w:rsid w:val="009D231E"/>
    <w:rsid w:val="009D2377"/>
    <w:rsid w:val="009D2397"/>
    <w:rsid w:val="009D23E3"/>
    <w:rsid w:val="009D23E8"/>
    <w:rsid w:val="009D23F8"/>
    <w:rsid w:val="009D2414"/>
    <w:rsid w:val="009D2439"/>
    <w:rsid w:val="009D245F"/>
    <w:rsid w:val="009D2468"/>
    <w:rsid w:val="009D2484"/>
    <w:rsid w:val="009D24E3"/>
    <w:rsid w:val="009D258E"/>
    <w:rsid w:val="009D259B"/>
    <w:rsid w:val="009D25C7"/>
    <w:rsid w:val="009D25EA"/>
    <w:rsid w:val="009D268F"/>
    <w:rsid w:val="009D2698"/>
    <w:rsid w:val="009D26E4"/>
    <w:rsid w:val="009D2724"/>
    <w:rsid w:val="009D27D4"/>
    <w:rsid w:val="009D282C"/>
    <w:rsid w:val="009D28AD"/>
    <w:rsid w:val="009D293A"/>
    <w:rsid w:val="009D2952"/>
    <w:rsid w:val="009D295B"/>
    <w:rsid w:val="009D298F"/>
    <w:rsid w:val="009D2993"/>
    <w:rsid w:val="009D2A5E"/>
    <w:rsid w:val="009D2A6E"/>
    <w:rsid w:val="009D2AF7"/>
    <w:rsid w:val="009D2B03"/>
    <w:rsid w:val="009D2B35"/>
    <w:rsid w:val="009D2B79"/>
    <w:rsid w:val="009D2BE9"/>
    <w:rsid w:val="009D2CC4"/>
    <w:rsid w:val="009D2D9E"/>
    <w:rsid w:val="009D2DC0"/>
    <w:rsid w:val="009D2DE8"/>
    <w:rsid w:val="009D2ED8"/>
    <w:rsid w:val="009D2FAF"/>
    <w:rsid w:val="009D2FB8"/>
    <w:rsid w:val="009D2FF0"/>
    <w:rsid w:val="009D303C"/>
    <w:rsid w:val="009D30AB"/>
    <w:rsid w:val="009D30B0"/>
    <w:rsid w:val="009D30C9"/>
    <w:rsid w:val="009D319B"/>
    <w:rsid w:val="009D3215"/>
    <w:rsid w:val="009D324D"/>
    <w:rsid w:val="009D328E"/>
    <w:rsid w:val="009D32C9"/>
    <w:rsid w:val="009D32E4"/>
    <w:rsid w:val="009D3365"/>
    <w:rsid w:val="009D33FF"/>
    <w:rsid w:val="009D34CF"/>
    <w:rsid w:val="009D354C"/>
    <w:rsid w:val="009D360A"/>
    <w:rsid w:val="009D3664"/>
    <w:rsid w:val="009D3699"/>
    <w:rsid w:val="009D3762"/>
    <w:rsid w:val="009D3788"/>
    <w:rsid w:val="009D37A7"/>
    <w:rsid w:val="009D3829"/>
    <w:rsid w:val="009D3837"/>
    <w:rsid w:val="009D3862"/>
    <w:rsid w:val="009D3865"/>
    <w:rsid w:val="009D387F"/>
    <w:rsid w:val="009D3933"/>
    <w:rsid w:val="009D3962"/>
    <w:rsid w:val="009D3971"/>
    <w:rsid w:val="009D39F6"/>
    <w:rsid w:val="009D3B69"/>
    <w:rsid w:val="009D3B6F"/>
    <w:rsid w:val="009D3C47"/>
    <w:rsid w:val="009D3D3E"/>
    <w:rsid w:val="009D3D4F"/>
    <w:rsid w:val="009D3F06"/>
    <w:rsid w:val="009D3F07"/>
    <w:rsid w:val="009D3F22"/>
    <w:rsid w:val="009D3F66"/>
    <w:rsid w:val="009D40A8"/>
    <w:rsid w:val="009D416C"/>
    <w:rsid w:val="009D418A"/>
    <w:rsid w:val="009D41D1"/>
    <w:rsid w:val="009D421C"/>
    <w:rsid w:val="009D4228"/>
    <w:rsid w:val="009D424D"/>
    <w:rsid w:val="009D42D8"/>
    <w:rsid w:val="009D4405"/>
    <w:rsid w:val="009D445F"/>
    <w:rsid w:val="009D455D"/>
    <w:rsid w:val="009D4594"/>
    <w:rsid w:val="009D459B"/>
    <w:rsid w:val="009D45C4"/>
    <w:rsid w:val="009D46C6"/>
    <w:rsid w:val="009D4776"/>
    <w:rsid w:val="009D47E3"/>
    <w:rsid w:val="009D482C"/>
    <w:rsid w:val="009D4871"/>
    <w:rsid w:val="009D48A9"/>
    <w:rsid w:val="009D48B8"/>
    <w:rsid w:val="009D48EC"/>
    <w:rsid w:val="009D4980"/>
    <w:rsid w:val="009D49AF"/>
    <w:rsid w:val="009D49FA"/>
    <w:rsid w:val="009D4AB8"/>
    <w:rsid w:val="009D4B48"/>
    <w:rsid w:val="009D4B49"/>
    <w:rsid w:val="009D4B53"/>
    <w:rsid w:val="009D4B69"/>
    <w:rsid w:val="009D4B6E"/>
    <w:rsid w:val="009D4C12"/>
    <w:rsid w:val="009D4C30"/>
    <w:rsid w:val="009D4C6B"/>
    <w:rsid w:val="009D4CC6"/>
    <w:rsid w:val="009D4CF8"/>
    <w:rsid w:val="009D4D46"/>
    <w:rsid w:val="009D4D94"/>
    <w:rsid w:val="009D4DC7"/>
    <w:rsid w:val="009D4E6D"/>
    <w:rsid w:val="009D4F92"/>
    <w:rsid w:val="009D4FF1"/>
    <w:rsid w:val="009D4FF2"/>
    <w:rsid w:val="009D5031"/>
    <w:rsid w:val="009D506C"/>
    <w:rsid w:val="009D508E"/>
    <w:rsid w:val="009D50AB"/>
    <w:rsid w:val="009D5148"/>
    <w:rsid w:val="009D5153"/>
    <w:rsid w:val="009D5166"/>
    <w:rsid w:val="009D51BB"/>
    <w:rsid w:val="009D51C7"/>
    <w:rsid w:val="009D5276"/>
    <w:rsid w:val="009D52EE"/>
    <w:rsid w:val="009D5341"/>
    <w:rsid w:val="009D534B"/>
    <w:rsid w:val="009D53A3"/>
    <w:rsid w:val="009D53AA"/>
    <w:rsid w:val="009D53DF"/>
    <w:rsid w:val="009D5414"/>
    <w:rsid w:val="009D547A"/>
    <w:rsid w:val="009D54A2"/>
    <w:rsid w:val="009D54A4"/>
    <w:rsid w:val="009D54B3"/>
    <w:rsid w:val="009D54C0"/>
    <w:rsid w:val="009D54E5"/>
    <w:rsid w:val="009D54EB"/>
    <w:rsid w:val="009D5504"/>
    <w:rsid w:val="009D5505"/>
    <w:rsid w:val="009D550C"/>
    <w:rsid w:val="009D5615"/>
    <w:rsid w:val="009D5636"/>
    <w:rsid w:val="009D5659"/>
    <w:rsid w:val="009D5704"/>
    <w:rsid w:val="009D5731"/>
    <w:rsid w:val="009D574A"/>
    <w:rsid w:val="009D5776"/>
    <w:rsid w:val="009D578B"/>
    <w:rsid w:val="009D57F3"/>
    <w:rsid w:val="009D590E"/>
    <w:rsid w:val="009D5928"/>
    <w:rsid w:val="009D59CB"/>
    <w:rsid w:val="009D5A42"/>
    <w:rsid w:val="009D5A61"/>
    <w:rsid w:val="009D5AC6"/>
    <w:rsid w:val="009D5AE0"/>
    <w:rsid w:val="009D5B31"/>
    <w:rsid w:val="009D5B97"/>
    <w:rsid w:val="009D5D1C"/>
    <w:rsid w:val="009D5DD0"/>
    <w:rsid w:val="009D5E81"/>
    <w:rsid w:val="009D5F0F"/>
    <w:rsid w:val="009D5F38"/>
    <w:rsid w:val="009D5F40"/>
    <w:rsid w:val="009D6007"/>
    <w:rsid w:val="009D6014"/>
    <w:rsid w:val="009D604D"/>
    <w:rsid w:val="009D6054"/>
    <w:rsid w:val="009D60FB"/>
    <w:rsid w:val="009D6165"/>
    <w:rsid w:val="009D61EF"/>
    <w:rsid w:val="009D6349"/>
    <w:rsid w:val="009D6365"/>
    <w:rsid w:val="009D63BD"/>
    <w:rsid w:val="009D6467"/>
    <w:rsid w:val="009D6674"/>
    <w:rsid w:val="009D667E"/>
    <w:rsid w:val="009D6687"/>
    <w:rsid w:val="009D6721"/>
    <w:rsid w:val="009D6746"/>
    <w:rsid w:val="009D6755"/>
    <w:rsid w:val="009D678B"/>
    <w:rsid w:val="009D67AA"/>
    <w:rsid w:val="009D67C2"/>
    <w:rsid w:val="009D6815"/>
    <w:rsid w:val="009D682A"/>
    <w:rsid w:val="009D6851"/>
    <w:rsid w:val="009D6894"/>
    <w:rsid w:val="009D68EF"/>
    <w:rsid w:val="009D694F"/>
    <w:rsid w:val="009D69B4"/>
    <w:rsid w:val="009D69E6"/>
    <w:rsid w:val="009D6A1B"/>
    <w:rsid w:val="009D6A40"/>
    <w:rsid w:val="009D6AA6"/>
    <w:rsid w:val="009D6AC5"/>
    <w:rsid w:val="009D6B0F"/>
    <w:rsid w:val="009D6B52"/>
    <w:rsid w:val="009D6BBF"/>
    <w:rsid w:val="009D6C38"/>
    <w:rsid w:val="009D6CD6"/>
    <w:rsid w:val="009D6CDA"/>
    <w:rsid w:val="009D6D04"/>
    <w:rsid w:val="009D6D63"/>
    <w:rsid w:val="009D6E05"/>
    <w:rsid w:val="009D6E19"/>
    <w:rsid w:val="009D6E2C"/>
    <w:rsid w:val="009D6E46"/>
    <w:rsid w:val="009D6E9F"/>
    <w:rsid w:val="009D6EDE"/>
    <w:rsid w:val="009D6F4C"/>
    <w:rsid w:val="009D6F93"/>
    <w:rsid w:val="009D702E"/>
    <w:rsid w:val="009D702F"/>
    <w:rsid w:val="009D706D"/>
    <w:rsid w:val="009D7073"/>
    <w:rsid w:val="009D708C"/>
    <w:rsid w:val="009D70AA"/>
    <w:rsid w:val="009D70CA"/>
    <w:rsid w:val="009D70D3"/>
    <w:rsid w:val="009D70F0"/>
    <w:rsid w:val="009D7124"/>
    <w:rsid w:val="009D718F"/>
    <w:rsid w:val="009D719A"/>
    <w:rsid w:val="009D72B1"/>
    <w:rsid w:val="009D730D"/>
    <w:rsid w:val="009D7356"/>
    <w:rsid w:val="009D7359"/>
    <w:rsid w:val="009D757E"/>
    <w:rsid w:val="009D75CB"/>
    <w:rsid w:val="009D75D4"/>
    <w:rsid w:val="009D762E"/>
    <w:rsid w:val="009D7671"/>
    <w:rsid w:val="009D76A7"/>
    <w:rsid w:val="009D76A8"/>
    <w:rsid w:val="009D76C3"/>
    <w:rsid w:val="009D76ED"/>
    <w:rsid w:val="009D775C"/>
    <w:rsid w:val="009D779C"/>
    <w:rsid w:val="009D779E"/>
    <w:rsid w:val="009D77FC"/>
    <w:rsid w:val="009D7834"/>
    <w:rsid w:val="009D7856"/>
    <w:rsid w:val="009D7894"/>
    <w:rsid w:val="009D78C8"/>
    <w:rsid w:val="009D78DA"/>
    <w:rsid w:val="009D790B"/>
    <w:rsid w:val="009D7920"/>
    <w:rsid w:val="009D79A7"/>
    <w:rsid w:val="009D79BC"/>
    <w:rsid w:val="009D7A3F"/>
    <w:rsid w:val="009D7A98"/>
    <w:rsid w:val="009D7BC4"/>
    <w:rsid w:val="009D7C0C"/>
    <w:rsid w:val="009D7C43"/>
    <w:rsid w:val="009D7C9A"/>
    <w:rsid w:val="009D7CD4"/>
    <w:rsid w:val="009D7CE1"/>
    <w:rsid w:val="009D7CE2"/>
    <w:rsid w:val="009D7D10"/>
    <w:rsid w:val="009D7D6D"/>
    <w:rsid w:val="009D7DBD"/>
    <w:rsid w:val="009D7DC2"/>
    <w:rsid w:val="009D7DE4"/>
    <w:rsid w:val="009D7E41"/>
    <w:rsid w:val="009D7F22"/>
    <w:rsid w:val="009D7FA9"/>
    <w:rsid w:val="009D7FB2"/>
    <w:rsid w:val="009E0069"/>
    <w:rsid w:val="009E00CD"/>
    <w:rsid w:val="009E013D"/>
    <w:rsid w:val="009E015F"/>
    <w:rsid w:val="009E0173"/>
    <w:rsid w:val="009E019A"/>
    <w:rsid w:val="009E01A7"/>
    <w:rsid w:val="009E01E3"/>
    <w:rsid w:val="009E0274"/>
    <w:rsid w:val="009E02AA"/>
    <w:rsid w:val="009E02E0"/>
    <w:rsid w:val="009E02ED"/>
    <w:rsid w:val="009E0340"/>
    <w:rsid w:val="009E0352"/>
    <w:rsid w:val="009E0388"/>
    <w:rsid w:val="009E03B9"/>
    <w:rsid w:val="009E04DA"/>
    <w:rsid w:val="009E051D"/>
    <w:rsid w:val="009E0531"/>
    <w:rsid w:val="009E0573"/>
    <w:rsid w:val="009E05C2"/>
    <w:rsid w:val="009E05F6"/>
    <w:rsid w:val="009E063C"/>
    <w:rsid w:val="009E069C"/>
    <w:rsid w:val="009E074C"/>
    <w:rsid w:val="009E0790"/>
    <w:rsid w:val="009E07B3"/>
    <w:rsid w:val="009E07C4"/>
    <w:rsid w:val="009E07F3"/>
    <w:rsid w:val="009E0814"/>
    <w:rsid w:val="009E085A"/>
    <w:rsid w:val="009E0878"/>
    <w:rsid w:val="009E0881"/>
    <w:rsid w:val="009E095E"/>
    <w:rsid w:val="009E09A8"/>
    <w:rsid w:val="009E09D4"/>
    <w:rsid w:val="009E09F8"/>
    <w:rsid w:val="009E0A2F"/>
    <w:rsid w:val="009E0A63"/>
    <w:rsid w:val="009E0A73"/>
    <w:rsid w:val="009E0C03"/>
    <w:rsid w:val="009E0C4F"/>
    <w:rsid w:val="009E0C7B"/>
    <w:rsid w:val="009E0CF9"/>
    <w:rsid w:val="009E0E59"/>
    <w:rsid w:val="009E0E6E"/>
    <w:rsid w:val="009E0E6F"/>
    <w:rsid w:val="009E0E9B"/>
    <w:rsid w:val="009E0EC5"/>
    <w:rsid w:val="009E0F24"/>
    <w:rsid w:val="009E0F94"/>
    <w:rsid w:val="009E1006"/>
    <w:rsid w:val="009E1044"/>
    <w:rsid w:val="009E1073"/>
    <w:rsid w:val="009E107B"/>
    <w:rsid w:val="009E1140"/>
    <w:rsid w:val="009E118E"/>
    <w:rsid w:val="009E123F"/>
    <w:rsid w:val="009E1251"/>
    <w:rsid w:val="009E12FE"/>
    <w:rsid w:val="009E136C"/>
    <w:rsid w:val="009E1488"/>
    <w:rsid w:val="009E1505"/>
    <w:rsid w:val="009E1513"/>
    <w:rsid w:val="009E1514"/>
    <w:rsid w:val="009E1564"/>
    <w:rsid w:val="009E1585"/>
    <w:rsid w:val="009E15AC"/>
    <w:rsid w:val="009E15C7"/>
    <w:rsid w:val="009E15D1"/>
    <w:rsid w:val="009E15D4"/>
    <w:rsid w:val="009E163B"/>
    <w:rsid w:val="009E16C6"/>
    <w:rsid w:val="009E1748"/>
    <w:rsid w:val="009E179F"/>
    <w:rsid w:val="009E17E7"/>
    <w:rsid w:val="009E181F"/>
    <w:rsid w:val="009E1838"/>
    <w:rsid w:val="009E1844"/>
    <w:rsid w:val="009E1850"/>
    <w:rsid w:val="009E189C"/>
    <w:rsid w:val="009E18DA"/>
    <w:rsid w:val="009E18EE"/>
    <w:rsid w:val="009E193F"/>
    <w:rsid w:val="009E197D"/>
    <w:rsid w:val="009E198B"/>
    <w:rsid w:val="009E19F7"/>
    <w:rsid w:val="009E19FA"/>
    <w:rsid w:val="009E1A0A"/>
    <w:rsid w:val="009E1A0E"/>
    <w:rsid w:val="009E1A4E"/>
    <w:rsid w:val="009E1A72"/>
    <w:rsid w:val="009E1AAD"/>
    <w:rsid w:val="009E1AD8"/>
    <w:rsid w:val="009E1AEA"/>
    <w:rsid w:val="009E1B25"/>
    <w:rsid w:val="009E1B8B"/>
    <w:rsid w:val="009E1BA3"/>
    <w:rsid w:val="009E1BE5"/>
    <w:rsid w:val="009E1C2D"/>
    <w:rsid w:val="009E1C30"/>
    <w:rsid w:val="009E1D59"/>
    <w:rsid w:val="009E1DA5"/>
    <w:rsid w:val="009E1DAD"/>
    <w:rsid w:val="009E1DEB"/>
    <w:rsid w:val="009E1E44"/>
    <w:rsid w:val="009E1E62"/>
    <w:rsid w:val="009E1E74"/>
    <w:rsid w:val="009E1E82"/>
    <w:rsid w:val="009E1EEB"/>
    <w:rsid w:val="009E1F3E"/>
    <w:rsid w:val="009E1F58"/>
    <w:rsid w:val="009E1F61"/>
    <w:rsid w:val="009E1F6F"/>
    <w:rsid w:val="009E1F99"/>
    <w:rsid w:val="009E2013"/>
    <w:rsid w:val="009E201B"/>
    <w:rsid w:val="009E2033"/>
    <w:rsid w:val="009E209A"/>
    <w:rsid w:val="009E20AA"/>
    <w:rsid w:val="009E20D1"/>
    <w:rsid w:val="009E215F"/>
    <w:rsid w:val="009E21B9"/>
    <w:rsid w:val="009E21F7"/>
    <w:rsid w:val="009E2202"/>
    <w:rsid w:val="009E22C7"/>
    <w:rsid w:val="009E22CD"/>
    <w:rsid w:val="009E22E1"/>
    <w:rsid w:val="009E2326"/>
    <w:rsid w:val="009E2374"/>
    <w:rsid w:val="009E2399"/>
    <w:rsid w:val="009E23C5"/>
    <w:rsid w:val="009E23E5"/>
    <w:rsid w:val="009E2401"/>
    <w:rsid w:val="009E246C"/>
    <w:rsid w:val="009E24BF"/>
    <w:rsid w:val="009E24FD"/>
    <w:rsid w:val="009E2530"/>
    <w:rsid w:val="009E2536"/>
    <w:rsid w:val="009E258F"/>
    <w:rsid w:val="009E25FB"/>
    <w:rsid w:val="009E267A"/>
    <w:rsid w:val="009E26DF"/>
    <w:rsid w:val="009E2784"/>
    <w:rsid w:val="009E27C6"/>
    <w:rsid w:val="009E2831"/>
    <w:rsid w:val="009E284D"/>
    <w:rsid w:val="009E284E"/>
    <w:rsid w:val="009E29A2"/>
    <w:rsid w:val="009E2A80"/>
    <w:rsid w:val="009E2A93"/>
    <w:rsid w:val="009E2B65"/>
    <w:rsid w:val="009E2B93"/>
    <w:rsid w:val="009E2BBA"/>
    <w:rsid w:val="009E2BE2"/>
    <w:rsid w:val="009E2BED"/>
    <w:rsid w:val="009E2CD1"/>
    <w:rsid w:val="009E2DC9"/>
    <w:rsid w:val="009E2E1B"/>
    <w:rsid w:val="009E2E1F"/>
    <w:rsid w:val="009E2E3F"/>
    <w:rsid w:val="009E2E86"/>
    <w:rsid w:val="009E2EFC"/>
    <w:rsid w:val="009E2F5C"/>
    <w:rsid w:val="009E2F89"/>
    <w:rsid w:val="009E3068"/>
    <w:rsid w:val="009E307B"/>
    <w:rsid w:val="009E309B"/>
    <w:rsid w:val="009E30A3"/>
    <w:rsid w:val="009E30F5"/>
    <w:rsid w:val="009E3129"/>
    <w:rsid w:val="009E314A"/>
    <w:rsid w:val="009E3186"/>
    <w:rsid w:val="009E3196"/>
    <w:rsid w:val="009E32F7"/>
    <w:rsid w:val="009E3334"/>
    <w:rsid w:val="009E334B"/>
    <w:rsid w:val="009E33E6"/>
    <w:rsid w:val="009E3515"/>
    <w:rsid w:val="009E354E"/>
    <w:rsid w:val="009E35CD"/>
    <w:rsid w:val="009E3673"/>
    <w:rsid w:val="009E372F"/>
    <w:rsid w:val="009E375B"/>
    <w:rsid w:val="009E376F"/>
    <w:rsid w:val="009E3789"/>
    <w:rsid w:val="009E37F9"/>
    <w:rsid w:val="009E386A"/>
    <w:rsid w:val="009E3870"/>
    <w:rsid w:val="009E38F8"/>
    <w:rsid w:val="009E3900"/>
    <w:rsid w:val="009E3A63"/>
    <w:rsid w:val="009E3AA9"/>
    <w:rsid w:val="009E3AB9"/>
    <w:rsid w:val="009E3AC1"/>
    <w:rsid w:val="009E3AE7"/>
    <w:rsid w:val="009E3AF0"/>
    <w:rsid w:val="009E3B4F"/>
    <w:rsid w:val="009E3B8C"/>
    <w:rsid w:val="009E3C63"/>
    <w:rsid w:val="009E3CB5"/>
    <w:rsid w:val="009E3CC7"/>
    <w:rsid w:val="009E3D07"/>
    <w:rsid w:val="009E3D1D"/>
    <w:rsid w:val="009E3D3A"/>
    <w:rsid w:val="009E3DC5"/>
    <w:rsid w:val="009E3E0E"/>
    <w:rsid w:val="009E3E41"/>
    <w:rsid w:val="009E3F83"/>
    <w:rsid w:val="009E3FFA"/>
    <w:rsid w:val="009E402A"/>
    <w:rsid w:val="009E410F"/>
    <w:rsid w:val="009E416E"/>
    <w:rsid w:val="009E418B"/>
    <w:rsid w:val="009E4281"/>
    <w:rsid w:val="009E42CE"/>
    <w:rsid w:val="009E42E2"/>
    <w:rsid w:val="009E4354"/>
    <w:rsid w:val="009E43A9"/>
    <w:rsid w:val="009E4456"/>
    <w:rsid w:val="009E448F"/>
    <w:rsid w:val="009E44C7"/>
    <w:rsid w:val="009E44E5"/>
    <w:rsid w:val="009E44F1"/>
    <w:rsid w:val="009E455A"/>
    <w:rsid w:val="009E455C"/>
    <w:rsid w:val="009E4609"/>
    <w:rsid w:val="009E4653"/>
    <w:rsid w:val="009E468F"/>
    <w:rsid w:val="009E46AF"/>
    <w:rsid w:val="009E46B1"/>
    <w:rsid w:val="009E46C1"/>
    <w:rsid w:val="009E46E1"/>
    <w:rsid w:val="009E46F4"/>
    <w:rsid w:val="009E4722"/>
    <w:rsid w:val="009E4744"/>
    <w:rsid w:val="009E475B"/>
    <w:rsid w:val="009E47A5"/>
    <w:rsid w:val="009E47C5"/>
    <w:rsid w:val="009E47DE"/>
    <w:rsid w:val="009E4831"/>
    <w:rsid w:val="009E4860"/>
    <w:rsid w:val="009E48B6"/>
    <w:rsid w:val="009E48D0"/>
    <w:rsid w:val="009E4987"/>
    <w:rsid w:val="009E4A0F"/>
    <w:rsid w:val="009E4A3F"/>
    <w:rsid w:val="009E4A53"/>
    <w:rsid w:val="009E4AF8"/>
    <w:rsid w:val="009E4B08"/>
    <w:rsid w:val="009E4C15"/>
    <w:rsid w:val="009E4D13"/>
    <w:rsid w:val="009E4D24"/>
    <w:rsid w:val="009E4D5E"/>
    <w:rsid w:val="009E4D6B"/>
    <w:rsid w:val="009E4DA6"/>
    <w:rsid w:val="009E4E90"/>
    <w:rsid w:val="009E4F02"/>
    <w:rsid w:val="009E4F2E"/>
    <w:rsid w:val="009E4F6C"/>
    <w:rsid w:val="009E4FCD"/>
    <w:rsid w:val="009E51FB"/>
    <w:rsid w:val="009E5231"/>
    <w:rsid w:val="009E5255"/>
    <w:rsid w:val="009E5259"/>
    <w:rsid w:val="009E52AA"/>
    <w:rsid w:val="009E5334"/>
    <w:rsid w:val="009E539E"/>
    <w:rsid w:val="009E53B0"/>
    <w:rsid w:val="009E53ED"/>
    <w:rsid w:val="009E53F0"/>
    <w:rsid w:val="009E5404"/>
    <w:rsid w:val="009E5431"/>
    <w:rsid w:val="009E5432"/>
    <w:rsid w:val="009E547C"/>
    <w:rsid w:val="009E5487"/>
    <w:rsid w:val="009E54EC"/>
    <w:rsid w:val="009E55FD"/>
    <w:rsid w:val="009E564C"/>
    <w:rsid w:val="009E5675"/>
    <w:rsid w:val="009E5712"/>
    <w:rsid w:val="009E579A"/>
    <w:rsid w:val="009E57C1"/>
    <w:rsid w:val="009E57D4"/>
    <w:rsid w:val="009E57F9"/>
    <w:rsid w:val="009E582F"/>
    <w:rsid w:val="009E584E"/>
    <w:rsid w:val="009E589B"/>
    <w:rsid w:val="009E58CE"/>
    <w:rsid w:val="009E5908"/>
    <w:rsid w:val="009E5947"/>
    <w:rsid w:val="009E5969"/>
    <w:rsid w:val="009E598E"/>
    <w:rsid w:val="009E5997"/>
    <w:rsid w:val="009E59C0"/>
    <w:rsid w:val="009E5A3C"/>
    <w:rsid w:val="009E5B5D"/>
    <w:rsid w:val="009E5BE7"/>
    <w:rsid w:val="009E5C0C"/>
    <w:rsid w:val="009E5C22"/>
    <w:rsid w:val="009E5C59"/>
    <w:rsid w:val="009E5C5A"/>
    <w:rsid w:val="009E5C79"/>
    <w:rsid w:val="009E5CEE"/>
    <w:rsid w:val="009E5D4C"/>
    <w:rsid w:val="009E5DA8"/>
    <w:rsid w:val="009E5DCE"/>
    <w:rsid w:val="009E5DDA"/>
    <w:rsid w:val="009E5EFE"/>
    <w:rsid w:val="009E5F0E"/>
    <w:rsid w:val="009E5F14"/>
    <w:rsid w:val="009E5F53"/>
    <w:rsid w:val="009E5F68"/>
    <w:rsid w:val="009E6126"/>
    <w:rsid w:val="009E616D"/>
    <w:rsid w:val="009E61E4"/>
    <w:rsid w:val="009E6341"/>
    <w:rsid w:val="009E63B7"/>
    <w:rsid w:val="009E6404"/>
    <w:rsid w:val="009E6432"/>
    <w:rsid w:val="009E64B6"/>
    <w:rsid w:val="009E64EF"/>
    <w:rsid w:val="009E659F"/>
    <w:rsid w:val="009E65C8"/>
    <w:rsid w:val="009E65EA"/>
    <w:rsid w:val="009E661B"/>
    <w:rsid w:val="009E667A"/>
    <w:rsid w:val="009E66C3"/>
    <w:rsid w:val="009E66CC"/>
    <w:rsid w:val="009E6789"/>
    <w:rsid w:val="009E67C7"/>
    <w:rsid w:val="009E67F4"/>
    <w:rsid w:val="009E6824"/>
    <w:rsid w:val="009E6854"/>
    <w:rsid w:val="009E68B1"/>
    <w:rsid w:val="009E6914"/>
    <w:rsid w:val="009E6933"/>
    <w:rsid w:val="009E6950"/>
    <w:rsid w:val="009E699C"/>
    <w:rsid w:val="009E6A66"/>
    <w:rsid w:val="009E6B6F"/>
    <w:rsid w:val="009E6B79"/>
    <w:rsid w:val="009E6B8A"/>
    <w:rsid w:val="009E6B97"/>
    <w:rsid w:val="009E6C2C"/>
    <w:rsid w:val="009E6C5D"/>
    <w:rsid w:val="009E6DA4"/>
    <w:rsid w:val="009E6DC1"/>
    <w:rsid w:val="009E6E0A"/>
    <w:rsid w:val="009E6E69"/>
    <w:rsid w:val="009E6E87"/>
    <w:rsid w:val="009E6F18"/>
    <w:rsid w:val="009E6F46"/>
    <w:rsid w:val="009E6F63"/>
    <w:rsid w:val="009E6F76"/>
    <w:rsid w:val="009E6F9B"/>
    <w:rsid w:val="009E7077"/>
    <w:rsid w:val="009E70BD"/>
    <w:rsid w:val="009E70DF"/>
    <w:rsid w:val="009E7100"/>
    <w:rsid w:val="009E7130"/>
    <w:rsid w:val="009E7165"/>
    <w:rsid w:val="009E71A7"/>
    <w:rsid w:val="009E71BD"/>
    <w:rsid w:val="009E71E7"/>
    <w:rsid w:val="009E7253"/>
    <w:rsid w:val="009E726A"/>
    <w:rsid w:val="009E7289"/>
    <w:rsid w:val="009E737E"/>
    <w:rsid w:val="009E7476"/>
    <w:rsid w:val="009E74E3"/>
    <w:rsid w:val="009E7515"/>
    <w:rsid w:val="009E7525"/>
    <w:rsid w:val="009E7526"/>
    <w:rsid w:val="009E753D"/>
    <w:rsid w:val="009E7573"/>
    <w:rsid w:val="009E75A2"/>
    <w:rsid w:val="009E75C1"/>
    <w:rsid w:val="009E75F5"/>
    <w:rsid w:val="009E75FA"/>
    <w:rsid w:val="009E7619"/>
    <w:rsid w:val="009E765A"/>
    <w:rsid w:val="009E7661"/>
    <w:rsid w:val="009E7663"/>
    <w:rsid w:val="009E768E"/>
    <w:rsid w:val="009E76E5"/>
    <w:rsid w:val="009E76EF"/>
    <w:rsid w:val="009E77C4"/>
    <w:rsid w:val="009E77C5"/>
    <w:rsid w:val="009E77F9"/>
    <w:rsid w:val="009E7876"/>
    <w:rsid w:val="009E790D"/>
    <w:rsid w:val="009E7966"/>
    <w:rsid w:val="009E7987"/>
    <w:rsid w:val="009E79EC"/>
    <w:rsid w:val="009E7A3B"/>
    <w:rsid w:val="009E7A54"/>
    <w:rsid w:val="009E7A5E"/>
    <w:rsid w:val="009E7A80"/>
    <w:rsid w:val="009E7A8E"/>
    <w:rsid w:val="009E7AF0"/>
    <w:rsid w:val="009E7B24"/>
    <w:rsid w:val="009E7B4A"/>
    <w:rsid w:val="009E7B7D"/>
    <w:rsid w:val="009E7B84"/>
    <w:rsid w:val="009E7BDE"/>
    <w:rsid w:val="009E7C7B"/>
    <w:rsid w:val="009E7CC5"/>
    <w:rsid w:val="009E7CD5"/>
    <w:rsid w:val="009E7D33"/>
    <w:rsid w:val="009E7DDD"/>
    <w:rsid w:val="009E7E1C"/>
    <w:rsid w:val="009E7E46"/>
    <w:rsid w:val="009E7F26"/>
    <w:rsid w:val="009E7F55"/>
    <w:rsid w:val="009E7FAD"/>
    <w:rsid w:val="009F0009"/>
    <w:rsid w:val="009F00DD"/>
    <w:rsid w:val="009F0151"/>
    <w:rsid w:val="009F0188"/>
    <w:rsid w:val="009F018C"/>
    <w:rsid w:val="009F0258"/>
    <w:rsid w:val="009F025C"/>
    <w:rsid w:val="009F0277"/>
    <w:rsid w:val="009F0295"/>
    <w:rsid w:val="009F02A1"/>
    <w:rsid w:val="009F02B3"/>
    <w:rsid w:val="009F02EE"/>
    <w:rsid w:val="009F0392"/>
    <w:rsid w:val="009F03CF"/>
    <w:rsid w:val="009F043E"/>
    <w:rsid w:val="009F04E4"/>
    <w:rsid w:val="009F053E"/>
    <w:rsid w:val="009F0584"/>
    <w:rsid w:val="009F0612"/>
    <w:rsid w:val="009F0656"/>
    <w:rsid w:val="009F0795"/>
    <w:rsid w:val="009F07A7"/>
    <w:rsid w:val="009F07B4"/>
    <w:rsid w:val="009F07E0"/>
    <w:rsid w:val="009F084C"/>
    <w:rsid w:val="009F0867"/>
    <w:rsid w:val="009F091C"/>
    <w:rsid w:val="009F0920"/>
    <w:rsid w:val="009F09FE"/>
    <w:rsid w:val="009F0A99"/>
    <w:rsid w:val="009F0B3A"/>
    <w:rsid w:val="009F0B3B"/>
    <w:rsid w:val="009F0B8E"/>
    <w:rsid w:val="009F0B90"/>
    <w:rsid w:val="009F0BBA"/>
    <w:rsid w:val="009F0BBC"/>
    <w:rsid w:val="009F0C49"/>
    <w:rsid w:val="009F0CAF"/>
    <w:rsid w:val="009F0D62"/>
    <w:rsid w:val="009F0D8D"/>
    <w:rsid w:val="009F0DEC"/>
    <w:rsid w:val="009F0E11"/>
    <w:rsid w:val="009F0E76"/>
    <w:rsid w:val="009F0EAE"/>
    <w:rsid w:val="009F0EB9"/>
    <w:rsid w:val="009F0EC0"/>
    <w:rsid w:val="009F0F47"/>
    <w:rsid w:val="009F0F50"/>
    <w:rsid w:val="009F0F58"/>
    <w:rsid w:val="009F0FA0"/>
    <w:rsid w:val="009F0FCD"/>
    <w:rsid w:val="009F0FCF"/>
    <w:rsid w:val="009F1047"/>
    <w:rsid w:val="009F104D"/>
    <w:rsid w:val="009F10C5"/>
    <w:rsid w:val="009F10E9"/>
    <w:rsid w:val="009F111B"/>
    <w:rsid w:val="009F1144"/>
    <w:rsid w:val="009F1166"/>
    <w:rsid w:val="009F116A"/>
    <w:rsid w:val="009F1178"/>
    <w:rsid w:val="009F11AF"/>
    <w:rsid w:val="009F11E7"/>
    <w:rsid w:val="009F11E8"/>
    <w:rsid w:val="009F1216"/>
    <w:rsid w:val="009F1237"/>
    <w:rsid w:val="009F1293"/>
    <w:rsid w:val="009F1352"/>
    <w:rsid w:val="009F1381"/>
    <w:rsid w:val="009F1383"/>
    <w:rsid w:val="009F1385"/>
    <w:rsid w:val="009F13F2"/>
    <w:rsid w:val="009F14D1"/>
    <w:rsid w:val="009F14E4"/>
    <w:rsid w:val="009F1510"/>
    <w:rsid w:val="009F155B"/>
    <w:rsid w:val="009F1623"/>
    <w:rsid w:val="009F16B5"/>
    <w:rsid w:val="009F16C0"/>
    <w:rsid w:val="009F17A3"/>
    <w:rsid w:val="009F17C0"/>
    <w:rsid w:val="009F1847"/>
    <w:rsid w:val="009F1851"/>
    <w:rsid w:val="009F189C"/>
    <w:rsid w:val="009F1938"/>
    <w:rsid w:val="009F1961"/>
    <w:rsid w:val="009F1963"/>
    <w:rsid w:val="009F1A4F"/>
    <w:rsid w:val="009F1B28"/>
    <w:rsid w:val="009F1B81"/>
    <w:rsid w:val="009F1B95"/>
    <w:rsid w:val="009F1C0E"/>
    <w:rsid w:val="009F1C1C"/>
    <w:rsid w:val="009F1C21"/>
    <w:rsid w:val="009F1C8A"/>
    <w:rsid w:val="009F1CB2"/>
    <w:rsid w:val="009F1D19"/>
    <w:rsid w:val="009F1E23"/>
    <w:rsid w:val="009F1E9E"/>
    <w:rsid w:val="009F1EEF"/>
    <w:rsid w:val="009F1F54"/>
    <w:rsid w:val="009F1F8B"/>
    <w:rsid w:val="009F1FBB"/>
    <w:rsid w:val="009F200F"/>
    <w:rsid w:val="009F2069"/>
    <w:rsid w:val="009F20B3"/>
    <w:rsid w:val="009F20DF"/>
    <w:rsid w:val="009F2137"/>
    <w:rsid w:val="009F2139"/>
    <w:rsid w:val="009F213D"/>
    <w:rsid w:val="009F21A1"/>
    <w:rsid w:val="009F21AC"/>
    <w:rsid w:val="009F21E5"/>
    <w:rsid w:val="009F2238"/>
    <w:rsid w:val="009F22AB"/>
    <w:rsid w:val="009F2301"/>
    <w:rsid w:val="009F2308"/>
    <w:rsid w:val="009F23BA"/>
    <w:rsid w:val="009F246E"/>
    <w:rsid w:val="009F24BC"/>
    <w:rsid w:val="009F24FE"/>
    <w:rsid w:val="009F250C"/>
    <w:rsid w:val="009F2525"/>
    <w:rsid w:val="009F2583"/>
    <w:rsid w:val="009F2608"/>
    <w:rsid w:val="009F26E0"/>
    <w:rsid w:val="009F26EB"/>
    <w:rsid w:val="009F270F"/>
    <w:rsid w:val="009F2733"/>
    <w:rsid w:val="009F273A"/>
    <w:rsid w:val="009F2764"/>
    <w:rsid w:val="009F2766"/>
    <w:rsid w:val="009F2804"/>
    <w:rsid w:val="009F2805"/>
    <w:rsid w:val="009F2845"/>
    <w:rsid w:val="009F2853"/>
    <w:rsid w:val="009F28AA"/>
    <w:rsid w:val="009F28D4"/>
    <w:rsid w:val="009F295D"/>
    <w:rsid w:val="009F2988"/>
    <w:rsid w:val="009F29D1"/>
    <w:rsid w:val="009F2A26"/>
    <w:rsid w:val="009F2A61"/>
    <w:rsid w:val="009F2A9F"/>
    <w:rsid w:val="009F2B21"/>
    <w:rsid w:val="009F2B8D"/>
    <w:rsid w:val="009F2BE6"/>
    <w:rsid w:val="009F2C1E"/>
    <w:rsid w:val="009F2C57"/>
    <w:rsid w:val="009F2C61"/>
    <w:rsid w:val="009F2C63"/>
    <w:rsid w:val="009F2CCB"/>
    <w:rsid w:val="009F2D03"/>
    <w:rsid w:val="009F2D31"/>
    <w:rsid w:val="009F2D38"/>
    <w:rsid w:val="009F2D64"/>
    <w:rsid w:val="009F2DC7"/>
    <w:rsid w:val="009F2F04"/>
    <w:rsid w:val="009F2F4B"/>
    <w:rsid w:val="009F2FA8"/>
    <w:rsid w:val="009F3010"/>
    <w:rsid w:val="009F3019"/>
    <w:rsid w:val="009F305F"/>
    <w:rsid w:val="009F30E4"/>
    <w:rsid w:val="009F31CD"/>
    <w:rsid w:val="009F31EF"/>
    <w:rsid w:val="009F31F5"/>
    <w:rsid w:val="009F31F9"/>
    <w:rsid w:val="009F326A"/>
    <w:rsid w:val="009F32AD"/>
    <w:rsid w:val="009F3355"/>
    <w:rsid w:val="009F3415"/>
    <w:rsid w:val="009F348B"/>
    <w:rsid w:val="009F3496"/>
    <w:rsid w:val="009F34CB"/>
    <w:rsid w:val="009F350D"/>
    <w:rsid w:val="009F3555"/>
    <w:rsid w:val="009F3596"/>
    <w:rsid w:val="009F35A4"/>
    <w:rsid w:val="009F361B"/>
    <w:rsid w:val="009F363D"/>
    <w:rsid w:val="009F365C"/>
    <w:rsid w:val="009F36A3"/>
    <w:rsid w:val="009F3703"/>
    <w:rsid w:val="009F3762"/>
    <w:rsid w:val="009F3765"/>
    <w:rsid w:val="009F3820"/>
    <w:rsid w:val="009F38E4"/>
    <w:rsid w:val="009F3962"/>
    <w:rsid w:val="009F3969"/>
    <w:rsid w:val="009F3A14"/>
    <w:rsid w:val="009F3A58"/>
    <w:rsid w:val="009F3A81"/>
    <w:rsid w:val="009F3AC8"/>
    <w:rsid w:val="009F3B81"/>
    <w:rsid w:val="009F3BC5"/>
    <w:rsid w:val="009F3BCA"/>
    <w:rsid w:val="009F3C26"/>
    <w:rsid w:val="009F3CCC"/>
    <w:rsid w:val="009F3D08"/>
    <w:rsid w:val="009F3D98"/>
    <w:rsid w:val="009F3E21"/>
    <w:rsid w:val="009F3E5F"/>
    <w:rsid w:val="009F3E6D"/>
    <w:rsid w:val="009F3ECB"/>
    <w:rsid w:val="009F3F06"/>
    <w:rsid w:val="009F3F8D"/>
    <w:rsid w:val="009F3F9C"/>
    <w:rsid w:val="009F3FCD"/>
    <w:rsid w:val="009F40FD"/>
    <w:rsid w:val="009F4261"/>
    <w:rsid w:val="009F42D6"/>
    <w:rsid w:val="009F42DF"/>
    <w:rsid w:val="009F43DB"/>
    <w:rsid w:val="009F4466"/>
    <w:rsid w:val="009F4475"/>
    <w:rsid w:val="009F44BC"/>
    <w:rsid w:val="009F459C"/>
    <w:rsid w:val="009F4788"/>
    <w:rsid w:val="009F47CD"/>
    <w:rsid w:val="009F47FE"/>
    <w:rsid w:val="009F4828"/>
    <w:rsid w:val="009F4897"/>
    <w:rsid w:val="009F4903"/>
    <w:rsid w:val="009F4912"/>
    <w:rsid w:val="009F4983"/>
    <w:rsid w:val="009F4A5C"/>
    <w:rsid w:val="009F4AAE"/>
    <w:rsid w:val="009F4AB6"/>
    <w:rsid w:val="009F4BB4"/>
    <w:rsid w:val="009F4BD8"/>
    <w:rsid w:val="009F4C5D"/>
    <w:rsid w:val="009F4C7F"/>
    <w:rsid w:val="009F4C92"/>
    <w:rsid w:val="009F4D46"/>
    <w:rsid w:val="009F4D5A"/>
    <w:rsid w:val="009F4D6D"/>
    <w:rsid w:val="009F4DC6"/>
    <w:rsid w:val="009F4DEE"/>
    <w:rsid w:val="009F4E31"/>
    <w:rsid w:val="009F4E49"/>
    <w:rsid w:val="009F4ED8"/>
    <w:rsid w:val="009F4F0C"/>
    <w:rsid w:val="009F4F56"/>
    <w:rsid w:val="009F4F59"/>
    <w:rsid w:val="009F4F5D"/>
    <w:rsid w:val="009F4F60"/>
    <w:rsid w:val="009F4F8B"/>
    <w:rsid w:val="009F4FBC"/>
    <w:rsid w:val="009F4FC0"/>
    <w:rsid w:val="009F4FFA"/>
    <w:rsid w:val="009F5017"/>
    <w:rsid w:val="009F5020"/>
    <w:rsid w:val="009F505A"/>
    <w:rsid w:val="009F5065"/>
    <w:rsid w:val="009F50B5"/>
    <w:rsid w:val="009F50B8"/>
    <w:rsid w:val="009F5163"/>
    <w:rsid w:val="009F5185"/>
    <w:rsid w:val="009F51E1"/>
    <w:rsid w:val="009F5267"/>
    <w:rsid w:val="009F5295"/>
    <w:rsid w:val="009F52E4"/>
    <w:rsid w:val="009F5395"/>
    <w:rsid w:val="009F53D3"/>
    <w:rsid w:val="009F5414"/>
    <w:rsid w:val="009F5494"/>
    <w:rsid w:val="009F54BD"/>
    <w:rsid w:val="009F54CB"/>
    <w:rsid w:val="009F54FD"/>
    <w:rsid w:val="009F5517"/>
    <w:rsid w:val="009F551F"/>
    <w:rsid w:val="009F552D"/>
    <w:rsid w:val="009F56AB"/>
    <w:rsid w:val="009F56DA"/>
    <w:rsid w:val="009F57A7"/>
    <w:rsid w:val="009F57EE"/>
    <w:rsid w:val="009F57FE"/>
    <w:rsid w:val="009F582D"/>
    <w:rsid w:val="009F5850"/>
    <w:rsid w:val="009F58F9"/>
    <w:rsid w:val="009F5934"/>
    <w:rsid w:val="009F594C"/>
    <w:rsid w:val="009F595F"/>
    <w:rsid w:val="009F599F"/>
    <w:rsid w:val="009F5A16"/>
    <w:rsid w:val="009F5A51"/>
    <w:rsid w:val="009F5B3F"/>
    <w:rsid w:val="009F5B49"/>
    <w:rsid w:val="009F5B5E"/>
    <w:rsid w:val="009F5B5F"/>
    <w:rsid w:val="009F5B7A"/>
    <w:rsid w:val="009F5B89"/>
    <w:rsid w:val="009F5BDF"/>
    <w:rsid w:val="009F5C2B"/>
    <w:rsid w:val="009F5D0A"/>
    <w:rsid w:val="009F5D67"/>
    <w:rsid w:val="009F5DBC"/>
    <w:rsid w:val="009F5DDF"/>
    <w:rsid w:val="009F5E12"/>
    <w:rsid w:val="009F5E77"/>
    <w:rsid w:val="009F5F09"/>
    <w:rsid w:val="009F5F2C"/>
    <w:rsid w:val="009F5F32"/>
    <w:rsid w:val="009F5FE4"/>
    <w:rsid w:val="009F604C"/>
    <w:rsid w:val="009F6058"/>
    <w:rsid w:val="009F60D2"/>
    <w:rsid w:val="009F60D3"/>
    <w:rsid w:val="009F614B"/>
    <w:rsid w:val="009F6154"/>
    <w:rsid w:val="009F617B"/>
    <w:rsid w:val="009F6181"/>
    <w:rsid w:val="009F618D"/>
    <w:rsid w:val="009F61A9"/>
    <w:rsid w:val="009F61EE"/>
    <w:rsid w:val="009F61F9"/>
    <w:rsid w:val="009F621E"/>
    <w:rsid w:val="009F623F"/>
    <w:rsid w:val="009F62A7"/>
    <w:rsid w:val="009F6328"/>
    <w:rsid w:val="009F6347"/>
    <w:rsid w:val="009F639C"/>
    <w:rsid w:val="009F63A4"/>
    <w:rsid w:val="009F63AD"/>
    <w:rsid w:val="009F6420"/>
    <w:rsid w:val="009F654D"/>
    <w:rsid w:val="009F65C8"/>
    <w:rsid w:val="009F65EB"/>
    <w:rsid w:val="009F6631"/>
    <w:rsid w:val="009F6642"/>
    <w:rsid w:val="009F66B7"/>
    <w:rsid w:val="009F6719"/>
    <w:rsid w:val="009F6740"/>
    <w:rsid w:val="009F6758"/>
    <w:rsid w:val="009F6760"/>
    <w:rsid w:val="009F6763"/>
    <w:rsid w:val="009F676A"/>
    <w:rsid w:val="009F6776"/>
    <w:rsid w:val="009F67A4"/>
    <w:rsid w:val="009F67F6"/>
    <w:rsid w:val="009F6875"/>
    <w:rsid w:val="009F68FB"/>
    <w:rsid w:val="009F691D"/>
    <w:rsid w:val="009F6924"/>
    <w:rsid w:val="009F693D"/>
    <w:rsid w:val="009F697C"/>
    <w:rsid w:val="009F699E"/>
    <w:rsid w:val="009F6A8B"/>
    <w:rsid w:val="009F6BFC"/>
    <w:rsid w:val="009F6C3D"/>
    <w:rsid w:val="009F6CB7"/>
    <w:rsid w:val="009F6CBD"/>
    <w:rsid w:val="009F6D35"/>
    <w:rsid w:val="009F6D3A"/>
    <w:rsid w:val="009F6D3D"/>
    <w:rsid w:val="009F6D86"/>
    <w:rsid w:val="009F6D8C"/>
    <w:rsid w:val="009F6DAF"/>
    <w:rsid w:val="009F6E0A"/>
    <w:rsid w:val="009F6E68"/>
    <w:rsid w:val="009F6E6E"/>
    <w:rsid w:val="009F6E82"/>
    <w:rsid w:val="009F6E90"/>
    <w:rsid w:val="009F6EB0"/>
    <w:rsid w:val="009F6F62"/>
    <w:rsid w:val="009F6FE2"/>
    <w:rsid w:val="009F6FE7"/>
    <w:rsid w:val="009F7023"/>
    <w:rsid w:val="009F7048"/>
    <w:rsid w:val="009F70E6"/>
    <w:rsid w:val="009F70FF"/>
    <w:rsid w:val="009F7102"/>
    <w:rsid w:val="009F712F"/>
    <w:rsid w:val="009F716F"/>
    <w:rsid w:val="009F725E"/>
    <w:rsid w:val="009F72D9"/>
    <w:rsid w:val="009F73C0"/>
    <w:rsid w:val="009F73C2"/>
    <w:rsid w:val="009F7425"/>
    <w:rsid w:val="009F7468"/>
    <w:rsid w:val="009F7491"/>
    <w:rsid w:val="009F74E6"/>
    <w:rsid w:val="009F74FE"/>
    <w:rsid w:val="009F7559"/>
    <w:rsid w:val="009F75A5"/>
    <w:rsid w:val="009F7611"/>
    <w:rsid w:val="009F7612"/>
    <w:rsid w:val="009F7715"/>
    <w:rsid w:val="009F7718"/>
    <w:rsid w:val="009F7729"/>
    <w:rsid w:val="009F7757"/>
    <w:rsid w:val="009F77D4"/>
    <w:rsid w:val="009F78D4"/>
    <w:rsid w:val="009F7981"/>
    <w:rsid w:val="009F7A16"/>
    <w:rsid w:val="009F7A21"/>
    <w:rsid w:val="009F7A83"/>
    <w:rsid w:val="009F7A8B"/>
    <w:rsid w:val="009F7B89"/>
    <w:rsid w:val="009F7BB5"/>
    <w:rsid w:val="009F7BB8"/>
    <w:rsid w:val="009F7C34"/>
    <w:rsid w:val="009F7C53"/>
    <w:rsid w:val="009F7C68"/>
    <w:rsid w:val="009F7CD7"/>
    <w:rsid w:val="009F7CF4"/>
    <w:rsid w:val="009F7D97"/>
    <w:rsid w:val="009F7EDF"/>
    <w:rsid w:val="009F7F01"/>
    <w:rsid w:val="00A0003C"/>
    <w:rsid w:val="00A0009F"/>
    <w:rsid w:val="00A000D8"/>
    <w:rsid w:val="00A00151"/>
    <w:rsid w:val="00A00176"/>
    <w:rsid w:val="00A002E5"/>
    <w:rsid w:val="00A00310"/>
    <w:rsid w:val="00A00336"/>
    <w:rsid w:val="00A003BD"/>
    <w:rsid w:val="00A003BE"/>
    <w:rsid w:val="00A003D8"/>
    <w:rsid w:val="00A003F5"/>
    <w:rsid w:val="00A0041A"/>
    <w:rsid w:val="00A00460"/>
    <w:rsid w:val="00A0048A"/>
    <w:rsid w:val="00A004C3"/>
    <w:rsid w:val="00A004CB"/>
    <w:rsid w:val="00A00511"/>
    <w:rsid w:val="00A00556"/>
    <w:rsid w:val="00A00578"/>
    <w:rsid w:val="00A00596"/>
    <w:rsid w:val="00A005FC"/>
    <w:rsid w:val="00A00634"/>
    <w:rsid w:val="00A0072F"/>
    <w:rsid w:val="00A00752"/>
    <w:rsid w:val="00A00782"/>
    <w:rsid w:val="00A00783"/>
    <w:rsid w:val="00A007B0"/>
    <w:rsid w:val="00A00826"/>
    <w:rsid w:val="00A008A8"/>
    <w:rsid w:val="00A00950"/>
    <w:rsid w:val="00A009F0"/>
    <w:rsid w:val="00A009FD"/>
    <w:rsid w:val="00A00A03"/>
    <w:rsid w:val="00A00A29"/>
    <w:rsid w:val="00A00A41"/>
    <w:rsid w:val="00A00B13"/>
    <w:rsid w:val="00A00B20"/>
    <w:rsid w:val="00A00B2C"/>
    <w:rsid w:val="00A00B53"/>
    <w:rsid w:val="00A00BCF"/>
    <w:rsid w:val="00A00C14"/>
    <w:rsid w:val="00A00C17"/>
    <w:rsid w:val="00A00CD3"/>
    <w:rsid w:val="00A00CD6"/>
    <w:rsid w:val="00A00CE4"/>
    <w:rsid w:val="00A00D73"/>
    <w:rsid w:val="00A00DE3"/>
    <w:rsid w:val="00A00E77"/>
    <w:rsid w:val="00A00EE5"/>
    <w:rsid w:val="00A00F0A"/>
    <w:rsid w:val="00A00F0D"/>
    <w:rsid w:val="00A00F11"/>
    <w:rsid w:val="00A00FE9"/>
    <w:rsid w:val="00A0104D"/>
    <w:rsid w:val="00A01082"/>
    <w:rsid w:val="00A01151"/>
    <w:rsid w:val="00A011B8"/>
    <w:rsid w:val="00A01244"/>
    <w:rsid w:val="00A01277"/>
    <w:rsid w:val="00A01334"/>
    <w:rsid w:val="00A01389"/>
    <w:rsid w:val="00A0139F"/>
    <w:rsid w:val="00A013E0"/>
    <w:rsid w:val="00A013F4"/>
    <w:rsid w:val="00A01428"/>
    <w:rsid w:val="00A01437"/>
    <w:rsid w:val="00A014EC"/>
    <w:rsid w:val="00A014ED"/>
    <w:rsid w:val="00A01539"/>
    <w:rsid w:val="00A0156C"/>
    <w:rsid w:val="00A0159C"/>
    <w:rsid w:val="00A015F8"/>
    <w:rsid w:val="00A015F9"/>
    <w:rsid w:val="00A0166C"/>
    <w:rsid w:val="00A01683"/>
    <w:rsid w:val="00A016AE"/>
    <w:rsid w:val="00A016D5"/>
    <w:rsid w:val="00A0171A"/>
    <w:rsid w:val="00A01762"/>
    <w:rsid w:val="00A01769"/>
    <w:rsid w:val="00A01775"/>
    <w:rsid w:val="00A0177A"/>
    <w:rsid w:val="00A017AA"/>
    <w:rsid w:val="00A017BD"/>
    <w:rsid w:val="00A017CA"/>
    <w:rsid w:val="00A01865"/>
    <w:rsid w:val="00A01915"/>
    <w:rsid w:val="00A01935"/>
    <w:rsid w:val="00A01938"/>
    <w:rsid w:val="00A0193E"/>
    <w:rsid w:val="00A0199F"/>
    <w:rsid w:val="00A019E3"/>
    <w:rsid w:val="00A01A11"/>
    <w:rsid w:val="00A01A4D"/>
    <w:rsid w:val="00A01A60"/>
    <w:rsid w:val="00A01A7D"/>
    <w:rsid w:val="00A01AB1"/>
    <w:rsid w:val="00A01ACD"/>
    <w:rsid w:val="00A01B17"/>
    <w:rsid w:val="00A01B2D"/>
    <w:rsid w:val="00A01B3F"/>
    <w:rsid w:val="00A01B86"/>
    <w:rsid w:val="00A01BC4"/>
    <w:rsid w:val="00A01C50"/>
    <w:rsid w:val="00A01CAA"/>
    <w:rsid w:val="00A01CC8"/>
    <w:rsid w:val="00A01CD7"/>
    <w:rsid w:val="00A01DF0"/>
    <w:rsid w:val="00A01DF4"/>
    <w:rsid w:val="00A01E11"/>
    <w:rsid w:val="00A01E70"/>
    <w:rsid w:val="00A01E85"/>
    <w:rsid w:val="00A01EF4"/>
    <w:rsid w:val="00A01F82"/>
    <w:rsid w:val="00A01F88"/>
    <w:rsid w:val="00A0202B"/>
    <w:rsid w:val="00A02044"/>
    <w:rsid w:val="00A02045"/>
    <w:rsid w:val="00A02079"/>
    <w:rsid w:val="00A02188"/>
    <w:rsid w:val="00A021E9"/>
    <w:rsid w:val="00A02246"/>
    <w:rsid w:val="00A02260"/>
    <w:rsid w:val="00A02290"/>
    <w:rsid w:val="00A022A1"/>
    <w:rsid w:val="00A022DB"/>
    <w:rsid w:val="00A02308"/>
    <w:rsid w:val="00A02324"/>
    <w:rsid w:val="00A023BC"/>
    <w:rsid w:val="00A023C3"/>
    <w:rsid w:val="00A02424"/>
    <w:rsid w:val="00A0244D"/>
    <w:rsid w:val="00A024D2"/>
    <w:rsid w:val="00A024D6"/>
    <w:rsid w:val="00A02571"/>
    <w:rsid w:val="00A02582"/>
    <w:rsid w:val="00A025A6"/>
    <w:rsid w:val="00A0263C"/>
    <w:rsid w:val="00A0266E"/>
    <w:rsid w:val="00A02670"/>
    <w:rsid w:val="00A0274F"/>
    <w:rsid w:val="00A02758"/>
    <w:rsid w:val="00A02792"/>
    <w:rsid w:val="00A0279E"/>
    <w:rsid w:val="00A027B4"/>
    <w:rsid w:val="00A027E0"/>
    <w:rsid w:val="00A0280B"/>
    <w:rsid w:val="00A02833"/>
    <w:rsid w:val="00A02848"/>
    <w:rsid w:val="00A028B0"/>
    <w:rsid w:val="00A0295D"/>
    <w:rsid w:val="00A0298C"/>
    <w:rsid w:val="00A029B5"/>
    <w:rsid w:val="00A02A59"/>
    <w:rsid w:val="00A02A9D"/>
    <w:rsid w:val="00A02B23"/>
    <w:rsid w:val="00A02B4F"/>
    <w:rsid w:val="00A02B91"/>
    <w:rsid w:val="00A02BAD"/>
    <w:rsid w:val="00A02BCB"/>
    <w:rsid w:val="00A02BCF"/>
    <w:rsid w:val="00A02CDD"/>
    <w:rsid w:val="00A02D48"/>
    <w:rsid w:val="00A02D6A"/>
    <w:rsid w:val="00A02DB1"/>
    <w:rsid w:val="00A02DE9"/>
    <w:rsid w:val="00A02E3A"/>
    <w:rsid w:val="00A02E52"/>
    <w:rsid w:val="00A02EE9"/>
    <w:rsid w:val="00A02F0F"/>
    <w:rsid w:val="00A02F4B"/>
    <w:rsid w:val="00A02F7F"/>
    <w:rsid w:val="00A02FAF"/>
    <w:rsid w:val="00A02FB4"/>
    <w:rsid w:val="00A03006"/>
    <w:rsid w:val="00A030B7"/>
    <w:rsid w:val="00A030C2"/>
    <w:rsid w:val="00A0317F"/>
    <w:rsid w:val="00A031D3"/>
    <w:rsid w:val="00A031D9"/>
    <w:rsid w:val="00A0326C"/>
    <w:rsid w:val="00A0331E"/>
    <w:rsid w:val="00A0332C"/>
    <w:rsid w:val="00A03356"/>
    <w:rsid w:val="00A0339B"/>
    <w:rsid w:val="00A033AC"/>
    <w:rsid w:val="00A033EB"/>
    <w:rsid w:val="00A0340E"/>
    <w:rsid w:val="00A03438"/>
    <w:rsid w:val="00A0343E"/>
    <w:rsid w:val="00A03567"/>
    <w:rsid w:val="00A03588"/>
    <w:rsid w:val="00A035A0"/>
    <w:rsid w:val="00A0364E"/>
    <w:rsid w:val="00A036EE"/>
    <w:rsid w:val="00A03709"/>
    <w:rsid w:val="00A0376B"/>
    <w:rsid w:val="00A03770"/>
    <w:rsid w:val="00A037BD"/>
    <w:rsid w:val="00A037F9"/>
    <w:rsid w:val="00A0387C"/>
    <w:rsid w:val="00A0388F"/>
    <w:rsid w:val="00A038F9"/>
    <w:rsid w:val="00A038FC"/>
    <w:rsid w:val="00A03908"/>
    <w:rsid w:val="00A0396A"/>
    <w:rsid w:val="00A039A2"/>
    <w:rsid w:val="00A039BB"/>
    <w:rsid w:val="00A03A00"/>
    <w:rsid w:val="00A03A05"/>
    <w:rsid w:val="00A03A0B"/>
    <w:rsid w:val="00A03A15"/>
    <w:rsid w:val="00A03A5A"/>
    <w:rsid w:val="00A03AA3"/>
    <w:rsid w:val="00A03ABC"/>
    <w:rsid w:val="00A03B8C"/>
    <w:rsid w:val="00A03C6E"/>
    <w:rsid w:val="00A03D36"/>
    <w:rsid w:val="00A03D5B"/>
    <w:rsid w:val="00A03D62"/>
    <w:rsid w:val="00A03DC7"/>
    <w:rsid w:val="00A03DFC"/>
    <w:rsid w:val="00A03E15"/>
    <w:rsid w:val="00A03F32"/>
    <w:rsid w:val="00A03F9B"/>
    <w:rsid w:val="00A03FFF"/>
    <w:rsid w:val="00A04017"/>
    <w:rsid w:val="00A0409B"/>
    <w:rsid w:val="00A040C4"/>
    <w:rsid w:val="00A040FE"/>
    <w:rsid w:val="00A04175"/>
    <w:rsid w:val="00A0419B"/>
    <w:rsid w:val="00A041BD"/>
    <w:rsid w:val="00A04228"/>
    <w:rsid w:val="00A04269"/>
    <w:rsid w:val="00A0427E"/>
    <w:rsid w:val="00A04289"/>
    <w:rsid w:val="00A042A6"/>
    <w:rsid w:val="00A042AF"/>
    <w:rsid w:val="00A0433A"/>
    <w:rsid w:val="00A0436F"/>
    <w:rsid w:val="00A043E7"/>
    <w:rsid w:val="00A044C0"/>
    <w:rsid w:val="00A04566"/>
    <w:rsid w:val="00A045A2"/>
    <w:rsid w:val="00A045A3"/>
    <w:rsid w:val="00A04603"/>
    <w:rsid w:val="00A046B0"/>
    <w:rsid w:val="00A046C4"/>
    <w:rsid w:val="00A046E5"/>
    <w:rsid w:val="00A046FB"/>
    <w:rsid w:val="00A04718"/>
    <w:rsid w:val="00A04726"/>
    <w:rsid w:val="00A0472B"/>
    <w:rsid w:val="00A047DD"/>
    <w:rsid w:val="00A0481A"/>
    <w:rsid w:val="00A048B8"/>
    <w:rsid w:val="00A048FD"/>
    <w:rsid w:val="00A0492C"/>
    <w:rsid w:val="00A0494C"/>
    <w:rsid w:val="00A04953"/>
    <w:rsid w:val="00A04982"/>
    <w:rsid w:val="00A04987"/>
    <w:rsid w:val="00A049A6"/>
    <w:rsid w:val="00A049A8"/>
    <w:rsid w:val="00A049B4"/>
    <w:rsid w:val="00A04A0B"/>
    <w:rsid w:val="00A04AF5"/>
    <w:rsid w:val="00A04B04"/>
    <w:rsid w:val="00A04B71"/>
    <w:rsid w:val="00A04B72"/>
    <w:rsid w:val="00A04B87"/>
    <w:rsid w:val="00A04BA2"/>
    <w:rsid w:val="00A04BAE"/>
    <w:rsid w:val="00A04BC4"/>
    <w:rsid w:val="00A04BD9"/>
    <w:rsid w:val="00A04BEF"/>
    <w:rsid w:val="00A04CB3"/>
    <w:rsid w:val="00A04CBE"/>
    <w:rsid w:val="00A04CC1"/>
    <w:rsid w:val="00A04D36"/>
    <w:rsid w:val="00A04D6E"/>
    <w:rsid w:val="00A04DB0"/>
    <w:rsid w:val="00A04DBD"/>
    <w:rsid w:val="00A04DDD"/>
    <w:rsid w:val="00A04E89"/>
    <w:rsid w:val="00A04EAF"/>
    <w:rsid w:val="00A04EE1"/>
    <w:rsid w:val="00A04FBA"/>
    <w:rsid w:val="00A04FEE"/>
    <w:rsid w:val="00A0505E"/>
    <w:rsid w:val="00A050B4"/>
    <w:rsid w:val="00A050DA"/>
    <w:rsid w:val="00A050E6"/>
    <w:rsid w:val="00A05167"/>
    <w:rsid w:val="00A051DA"/>
    <w:rsid w:val="00A05234"/>
    <w:rsid w:val="00A05236"/>
    <w:rsid w:val="00A05246"/>
    <w:rsid w:val="00A052A4"/>
    <w:rsid w:val="00A052A5"/>
    <w:rsid w:val="00A0534C"/>
    <w:rsid w:val="00A05373"/>
    <w:rsid w:val="00A05397"/>
    <w:rsid w:val="00A053E9"/>
    <w:rsid w:val="00A05422"/>
    <w:rsid w:val="00A0543E"/>
    <w:rsid w:val="00A05458"/>
    <w:rsid w:val="00A0545E"/>
    <w:rsid w:val="00A05494"/>
    <w:rsid w:val="00A054FF"/>
    <w:rsid w:val="00A0553E"/>
    <w:rsid w:val="00A055AF"/>
    <w:rsid w:val="00A055C2"/>
    <w:rsid w:val="00A055F0"/>
    <w:rsid w:val="00A0565B"/>
    <w:rsid w:val="00A05663"/>
    <w:rsid w:val="00A05683"/>
    <w:rsid w:val="00A056BE"/>
    <w:rsid w:val="00A056CE"/>
    <w:rsid w:val="00A05716"/>
    <w:rsid w:val="00A05717"/>
    <w:rsid w:val="00A05720"/>
    <w:rsid w:val="00A05742"/>
    <w:rsid w:val="00A05798"/>
    <w:rsid w:val="00A0579A"/>
    <w:rsid w:val="00A0587B"/>
    <w:rsid w:val="00A058C9"/>
    <w:rsid w:val="00A059BF"/>
    <w:rsid w:val="00A059F0"/>
    <w:rsid w:val="00A05A35"/>
    <w:rsid w:val="00A05A80"/>
    <w:rsid w:val="00A05AE0"/>
    <w:rsid w:val="00A05B02"/>
    <w:rsid w:val="00A05B0C"/>
    <w:rsid w:val="00A05B12"/>
    <w:rsid w:val="00A05B23"/>
    <w:rsid w:val="00A05B5B"/>
    <w:rsid w:val="00A05B98"/>
    <w:rsid w:val="00A05B9B"/>
    <w:rsid w:val="00A05BE7"/>
    <w:rsid w:val="00A05BE9"/>
    <w:rsid w:val="00A05BF4"/>
    <w:rsid w:val="00A05C0E"/>
    <w:rsid w:val="00A05C7B"/>
    <w:rsid w:val="00A05CA2"/>
    <w:rsid w:val="00A05CA4"/>
    <w:rsid w:val="00A05D23"/>
    <w:rsid w:val="00A05D6A"/>
    <w:rsid w:val="00A05D9E"/>
    <w:rsid w:val="00A05E2B"/>
    <w:rsid w:val="00A05E45"/>
    <w:rsid w:val="00A05E5B"/>
    <w:rsid w:val="00A05E6D"/>
    <w:rsid w:val="00A05E75"/>
    <w:rsid w:val="00A05EB3"/>
    <w:rsid w:val="00A05F1B"/>
    <w:rsid w:val="00A05F22"/>
    <w:rsid w:val="00A05FCA"/>
    <w:rsid w:val="00A05FCC"/>
    <w:rsid w:val="00A06016"/>
    <w:rsid w:val="00A06026"/>
    <w:rsid w:val="00A06089"/>
    <w:rsid w:val="00A06140"/>
    <w:rsid w:val="00A06145"/>
    <w:rsid w:val="00A06175"/>
    <w:rsid w:val="00A061FE"/>
    <w:rsid w:val="00A06245"/>
    <w:rsid w:val="00A0625D"/>
    <w:rsid w:val="00A0626D"/>
    <w:rsid w:val="00A06324"/>
    <w:rsid w:val="00A06397"/>
    <w:rsid w:val="00A063DE"/>
    <w:rsid w:val="00A063F2"/>
    <w:rsid w:val="00A06422"/>
    <w:rsid w:val="00A064AD"/>
    <w:rsid w:val="00A064F2"/>
    <w:rsid w:val="00A0655C"/>
    <w:rsid w:val="00A06612"/>
    <w:rsid w:val="00A06632"/>
    <w:rsid w:val="00A06646"/>
    <w:rsid w:val="00A066AE"/>
    <w:rsid w:val="00A067EE"/>
    <w:rsid w:val="00A06843"/>
    <w:rsid w:val="00A06886"/>
    <w:rsid w:val="00A068A1"/>
    <w:rsid w:val="00A068B5"/>
    <w:rsid w:val="00A068FF"/>
    <w:rsid w:val="00A06904"/>
    <w:rsid w:val="00A06909"/>
    <w:rsid w:val="00A0691B"/>
    <w:rsid w:val="00A06937"/>
    <w:rsid w:val="00A06955"/>
    <w:rsid w:val="00A069C5"/>
    <w:rsid w:val="00A06A43"/>
    <w:rsid w:val="00A06A4D"/>
    <w:rsid w:val="00A06A77"/>
    <w:rsid w:val="00A06A8D"/>
    <w:rsid w:val="00A06AA1"/>
    <w:rsid w:val="00A06AAC"/>
    <w:rsid w:val="00A06AB4"/>
    <w:rsid w:val="00A06ABA"/>
    <w:rsid w:val="00A06ABD"/>
    <w:rsid w:val="00A06ACC"/>
    <w:rsid w:val="00A06AF5"/>
    <w:rsid w:val="00A06B48"/>
    <w:rsid w:val="00A06B89"/>
    <w:rsid w:val="00A06B99"/>
    <w:rsid w:val="00A06CC9"/>
    <w:rsid w:val="00A06D3D"/>
    <w:rsid w:val="00A06D52"/>
    <w:rsid w:val="00A06D54"/>
    <w:rsid w:val="00A06DD9"/>
    <w:rsid w:val="00A06DF5"/>
    <w:rsid w:val="00A06E10"/>
    <w:rsid w:val="00A06E2F"/>
    <w:rsid w:val="00A06E52"/>
    <w:rsid w:val="00A06ED8"/>
    <w:rsid w:val="00A06EFC"/>
    <w:rsid w:val="00A06F29"/>
    <w:rsid w:val="00A06F2E"/>
    <w:rsid w:val="00A06F5A"/>
    <w:rsid w:val="00A06FA1"/>
    <w:rsid w:val="00A06FD7"/>
    <w:rsid w:val="00A07073"/>
    <w:rsid w:val="00A07091"/>
    <w:rsid w:val="00A070A0"/>
    <w:rsid w:val="00A070B9"/>
    <w:rsid w:val="00A07114"/>
    <w:rsid w:val="00A07123"/>
    <w:rsid w:val="00A07138"/>
    <w:rsid w:val="00A071CE"/>
    <w:rsid w:val="00A071F0"/>
    <w:rsid w:val="00A07269"/>
    <w:rsid w:val="00A07322"/>
    <w:rsid w:val="00A07343"/>
    <w:rsid w:val="00A0739D"/>
    <w:rsid w:val="00A073A1"/>
    <w:rsid w:val="00A07417"/>
    <w:rsid w:val="00A0741B"/>
    <w:rsid w:val="00A0744D"/>
    <w:rsid w:val="00A074F4"/>
    <w:rsid w:val="00A07552"/>
    <w:rsid w:val="00A0759A"/>
    <w:rsid w:val="00A075B0"/>
    <w:rsid w:val="00A075D8"/>
    <w:rsid w:val="00A07622"/>
    <w:rsid w:val="00A07677"/>
    <w:rsid w:val="00A07720"/>
    <w:rsid w:val="00A07743"/>
    <w:rsid w:val="00A07753"/>
    <w:rsid w:val="00A07766"/>
    <w:rsid w:val="00A077AC"/>
    <w:rsid w:val="00A077BB"/>
    <w:rsid w:val="00A07843"/>
    <w:rsid w:val="00A078D3"/>
    <w:rsid w:val="00A0791B"/>
    <w:rsid w:val="00A0798F"/>
    <w:rsid w:val="00A079DA"/>
    <w:rsid w:val="00A07B51"/>
    <w:rsid w:val="00A07B55"/>
    <w:rsid w:val="00A07C56"/>
    <w:rsid w:val="00A07C88"/>
    <w:rsid w:val="00A07D3A"/>
    <w:rsid w:val="00A07D90"/>
    <w:rsid w:val="00A07DF4"/>
    <w:rsid w:val="00A07E00"/>
    <w:rsid w:val="00A07E6F"/>
    <w:rsid w:val="00A07EBE"/>
    <w:rsid w:val="00A07F28"/>
    <w:rsid w:val="00A07F44"/>
    <w:rsid w:val="00A07F6C"/>
    <w:rsid w:val="00A07F81"/>
    <w:rsid w:val="00A07F92"/>
    <w:rsid w:val="00A07F99"/>
    <w:rsid w:val="00A07FDD"/>
    <w:rsid w:val="00A10010"/>
    <w:rsid w:val="00A100DC"/>
    <w:rsid w:val="00A100EC"/>
    <w:rsid w:val="00A10166"/>
    <w:rsid w:val="00A1016E"/>
    <w:rsid w:val="00A1020A"/>
    <w:rsid w:val="00A102D7"/>
    <w:rsid w:val="00A102D8"/>
    <w:rsid w:val="00A10368"/>
    <w:rsid w:val="00A103B6"/>
    <w:rsid w:val="00A10404"/>
    <w:rsid w:val="00A10414"/>
    <w:rsid w:val="00A10463"/>
    <w:rsid w:val="00A10480"/>
    <w:rsid w:val="00A1050C"/>
    <w:rsid w:val="00A1058C"/>
    <w:rsid w:val="00A105B0"/>
    <w:rsid w:val="00A106A4"/>
    <w:rsid w:val="00A106BD"/>
    <w:rsid w:val="00A106C0"/>
    <w:rsid w:val="00A106C4"/>
    <w:rsid w:val="00A10769"/>
    <w:rsid w:val="00A10778"/>
    <w:rsid w:val="00A107AC"/>
    <w:rsid w:val="00A107C2"/>
    <w:rsid w:val="00A1080A"/>
    <w:rsid w:val="00A1086D"/>
    <w:rsid w:val="00A108CC"/>
    <w:rsid w:val="00A108DC"/>
    <w:rsid w:val="00A1092C"/>
    <w:rsid w:val="00A10987"/>
    <w:rsid w:val="00A109D9"/>
    <w:rsid w:val="00A10ABC"/>
    <w:rsid w:val="00A10B68"/>
    <w:rsid w:val="00A10C42"/>
    <w:rsid w:val="00A10C89"/>
    <w:rsid w:val="00A10CA6"/>
    <w:rsid w:val="00A10CB9"/>
    <w:rsid w:val="00A10CD9"/>
    <w:rsid w:val="00A10DCD"/>
    <w:rsid w:val="00A10E21"/>
    <w:rsid w:val="00A10EAD"/>
    <w:rsid w:val="00A10EC8"/>
    <w:rsid w:val="00A10F18"/>
    <w:rsid w:val="00A11034"/>
    <w:rsid w:val="00A11107"/>
    <w:rsid w:val="00A1110A"/>
    <w:rsid w:val="00A11129"/>
    <w:rsid w:val="00A11139"/>
    <w:rsid w:val="00A11159"/>
    <w:rsid w:val="00A11171"/>
    <w:rsid w:val="00A11179"/>
    <w:rsid w:val="00A111BF"/>
    <w:rsid w:val="00A111D5"/>
    <w:rsid w:val="00A11235"/>
    <w:rsid w:val="00A1123F"/>
    <w:rsid w:val="00A11243"/>
    <w:rsid w:val="00A11245"/>
    <w:rsid w:val="00A11280"/>
    <w:rsid w:val="00A112C4"/>
    <w:rsid w:val="00A112F9"/>
    <w:rsid w:val="00A112FF"/>
    <w:rsid w:val="00A1133E"/>
    <w:rsid w:val="00A11343"/>
    <w:rsid w:val="00A1138D"/>
    <w:rsid w:val="00A1139C"/>
    <w:rsid w:val="00A1141E"/>
    <w:rsid w:val="00A11429"/>
    <w:rsid w:val="00A11523"/>
    <w:rsid w:val="00A1158F"/>
    <w:rsid w:val="00A1159B"/>
    <w:rsid w:val="00A115B0"/>
    <w:rsid w:val="00A115F1"/>
    <w:rsid w:val="00A11608"/>
    <w:rsid w:val="00A11630"/>
    <w:rsid w:val="00A1167A"/>
    <w:rsid w:val="00A11723"/>
    <w:rsid w:val="00A1181E"/>
    <w:rsid w:val="00A118DD"/>
    <w:rsid w:val="00A118E7"/>
    <w:rsid w:val="00A1193F"/>
    <w:rsid w:val="00A11946"/>
    <w:rsid w:val="00A11970"/>
    <w:rsid w:val="00A1199E"/>
    <w:rsid w:val="00A11A16"/>
    <w:rsid w:val="00A11A57"/>
    <w:rsid w:val="00A11A65"/>
    <w:rsid w:val="00A11A9B"/>
    <w:rsid w:val="00A11B10"/>
    <w:rsid w:val="00A11B5A"/>
    <w:rsid w:val="00A11BE7"/>
    <w:rsid w:val="00A11BED"/>
    <w:rsid w:val="00A11C15"/>
    <w:rsid w:val="00A11C4D"/>
    <w:rsid w:val="00A11C65"/>
    <w:rsid w:val="00A11DAA"/>
    <w:rsid w:val="00A11DE8"/>
    <w:rsid w:val="00A11E3F"/>
    <w:rsid w:val="00A11E67"/>
    <w:rsid w:val="00A11EC8"/>
    <w:rsid w:val="00A11ED9"/>
    <w:rsid w:val="00A11F21"/>
    <w:rsid w:val="00A11F4F"/>
    <w:rsid w:val="00A11F52"/>
    <w:rsid w:val="00A11F6E"/>
    <w:rsid w:val="00A11FDB"/>
    <w:rsid w:val="00A11FDC"/>
    <w:rsid w:val="00A11FFF"/>
    <w:rsid w:val="00A12023"/>
    <w:rsid w:val="00A12053"/>
    <w:rsid w:val="00A12054"/>
    <w:rsid w:val="00A12080"/>
    <w:rsid w:val="00A12123"/>
    <w:rsid w:val="00A12164"/>
    <w:rsid w:val="00A121C8"/>
    <w:rsid w:val="00A121CE"/>
    <w:rsid w:val="00A121F7"/>
    <w:rsid w:val="00A12254"/>
    <w:rsid w:val="00A12337"/>
    <w:rsid w:val="00A12411"/>
    <w:rsid w:val="00A12462"/>
    <w:rsid w:val="00A124C6"/>
    <w:rsid w:val="00A12524"/>
    <w:rsid w:val="00A1254F"/>
    <w:rsid w:val="00A125B9"/>
    <w:rsid w:val="00A125D9"/>
    <w:rsid w:val="00A125E3"/>
    <w:rsid w:val="00A125E5"/>
    <w:rsid w:val="00A12664"/>
    <w:rsid w:val="00A1267E"/>
    <w:rsid w:val="00A126C3"/>
    <w:rsid w:val="00A126D0"/>
    <w:rsid w:val="00A126E2"/>
    <w:rsid w:val="00A12763"/>
    <w:rsid w:val="00A128A1"/>
    <w:rsid w:val="00A1298D"/>
    <w:rsid w:val="00A129F5"/>
    <w:rsid w:val="00A12A2A"/>
    <w:rsid w:val="00A12A3C"/>
    <w:rsid w:val="00A12A86"/>
    <w:rsid w:val="00A12ABF"/>
    <w:rsid w:val="00A12B39"/>
    <w:rsid w:val="00A12B45"/>
    <w:rsid w:val="00A12B57"/>
    <w:rsid w:val="00A12BAB"/>
    <w:rsid w:val="00A12BD0"/>
    <w:rsid w:val="00A12BFF"/>
    <w:rsid w:val="00A12C0C"/>
    <w:rsid w:val="00A12C24"/>
    <w:rsid w:val="00A12C7D"/>
    <w:rsid w:val="00A12CAB"/>
    <w:rsid w:val="00A12CBE"/>
    <w:rsid w:val="00A12D13"/>
    <w:rsid w:val="00A12D17"/>
    <w:rsid w:val="00A12D54"/>
    <w:rsid w:val="00A12DAE"/>
    <w:rsid w:val="00A12DD0"/>
    <w:rsid w:val="00A12DDF"/>
    <w:rsid w:val="00A12E02"/>
    <w:rsid w:val="00A12E61"/>
    <w:rsid w:val="00A12E6B"/>
    <w:rsid w:val="00A12E9C"/>
    <w:rsid w:val="00A12E9D"/>
    <w:rsid w:val="00A12EBD"/>
    <w:rsid w:val="00A12F22"/>
    <w:rsid w:val="00A12F3F"/>
    <w:rsid w:val="00A12F9C"/>
    <w:rsid w:val="00A12FDE"/>
    <w:rsid w:val="00A13178"/>
    <w:rsid w:val="00A131CF"/>
    <w:rsid w:val="00A13230"/>
    <w:rsid w:val="00A13257"/>
    <w:rsid w:val="00A132BE"/>
    <w:rsid w:val="00A132EB"/>
    <w:rsid w:val="00A132F6"/>
    <w:rsid w:val="00A13305"/>
    <w:rsid w:val="00A13362"/>
    <w:rsid w:val="00A133B4"/>
    <w:rsid w:val="00A133C8"/>
    <w:rsid w:val="00A133D9"/>
    <w:rsid w:val="00A133E5"/>
    <w:rsid w:val="00A13450"/>
    <w:rsid w:val="00A13472"/>
    <w:rsid w:val="00A1347C"/>
    <w:rsid w:val="00A134B2"/>
    <w:rsid w:val="00A1355B"/>
    <w:rsid w:val="00A1358D"/>
    <w:rsid w:val="00A13647"/>
    <w:rsid w:val="00A13684"/>
    <w:rsid w:val="00A13685"/>
    <w:rsid w:val="00A136D8"/>
    <w:rsid w:val="00A136E2"/>
    <w:rsid w:val="00A1376A"/>
    <w:rsid w:val="00A1378D"/>
    <w:rsid w:val="00A137BB"/>
    <w:rsid w:val="00A137F1"/>
    <w:rsid w:val="00A13811"/>
    <w:rsid w:val="00A1388D"/>
    <w:rsid w:val="00A13956"/>
    <w:rsid w:val="00A13970"/>
    <w:rsid w:val="00A139AA"/>
    <w:rsid w:val="00A139CA"/>
    <w:rsid w:val="00A139D9"/>
    <w:rsid w:val="00A139DE"/>
    <w:rsid w:val="00A139EB"/>
    <w:rsid w:val="00A139F2"/>
    <w:rsid w:val="00A13A46"/>
    <w:rsid w:val="00A13A96"/>
    <w:rsid w:val="00A13AB4"/>
    <w:rsid w:val="00A13AC2"/>
    <w:rsid w:val="00A13AF0"/>
    <w:rsid w:val="00A13B1E"/>
    <w:rsid w:val="00A13B6E"/>
    <w:rsid w:val="00A13B7E"/>
    <w:rsid w:val="00A13B95"/>
    <w:rsid w:val="00A13CA0"/>
    <w:rsid w:val="00A13D0B"/>
    <w:rsid w:val="00A13DEB"/>
    <w:rsid w:val="00A13E22"/>
    <w:rsid w:val="00A13F4E"/>
    <w:rsid w:val="00A13F6D"/>
    <w:rsid w:val="00A13FFD"/>
    <w:rsid w:val="00A14053"/>
    <w:rsid w:val="00A14087"/>
    <w:rsid w:val="00A140B7"/>
    <w:rsid w:val="00A140CA"/>
    <w:rsid w:val="00A140FB"/>
    <w:rsid w:val="00A1412C"/>
    <w:rsid w:val="00A14241"/>
    <w:rsid w:val="00A14279"/>
    <w:rsid w:val="00A14292"/>
    <w:rsid w:val="00A142A2"/>
    <w:rsid w:val="00A142B6"/>
    <w:rsid w:val="00A1436A"/>
    <w:rsid w:val="00A1438D"/>
    <w:rsid w:val="00A1444D"/>
    <w:rsid w:val="00A14464"/>
    <w:rsid w:val="00A144AA"/>
    <w:rsid w:val="00A14528"/>
    <w:rsid w:val="00A1454C"/>
    <w:rsid w:val="00A14568"/>
    <w:rsid w:val="00A14639"/>
    <w:rsid w:val="00A1467C"/>
    <w:rsid w:val="00A14689"/>
    <w:rsid w:val="00A14736"/>
    <w:rsid w:val="00A14746"/>
    <w:rsid w:val="00A14757"/>
    <w:rsid w:val="00A14787"/>
    <w:rsid w:val="00A14788"/>
    <w:rsid w:val="00A147E0"/>
    <w:rsid w:val="00A148C7"/>
    <w:rsid w:val="00A14934"/>
    <w:rsid w:val="00A149AF"/>
    <w:rsid w:val="00A14A06"/>
    <w:rsid w:val="00A14A28"/>
    <w:rsid w:val="00A14A2B"/>
    <w:rsid w:val="00A14AC8"/>
    <w:rsid w:val="00A14C4C"/>
    <w:rsid w:val="00A14CDA"/>
    <w:rsid w:val="00A14D4F"/>
    <w:rsid w:val="00A14D65"/>
    <w:rsid w:val="00A14DD8"/>
    <w:rsid w:val="00A14ED1"/>
    <w:rsid w:val="00A14F13"/>
    <w:rsid w:val="00A14FF0"/>
    <w:rsid w:val="00A14FF3"/>
    <w:rsid w:val="00A1505C"/>
    <w:rsid w:val="00A150AE"/>
    <w:rsid w:val="00A150BF"/>
    <w:rsid w:val="00A15131"/>
    <w:rsid w:val="00A1513E"/>
    <w:rsid w:val="00A15269"/>
    <w:rsid w:val="00A15282"/>
    <w:rsid w:val="00A152D2"/>
    <w:rsid w:val="00A1531A"/>
    <w:rsid w:val="00A15322"/>
    <w:rsid w:val="00A1536F"/>
    <w:rsid w:val="00A15373"/>
    <w:rsid w:val="00A153A0"/>
    <w:rsid w:val="00A153C7"/>
    <w:rsid w:val="00A1543B"/>
    <w:rsid w:val="00A154D7"/>
    <w:rsid w:val="00A1554C"/>
    <w:rsid w:val="00A15575"/>
    <w:rsid w:val="00A15649"/>
    <w:rsid w:val="00A15661"/>
    <w:rsid w:val="00A15669"/>
    <w:rsid w:val="00A15689"/>
    <w:rsid w:val="00A15761"/>
    <w:rsid w:val="00A15896"/>
    <w:rsid w:val="00A1589B"/>
    <w:rsid w:val="00A158F1"/>
    <w:rsid w:val="00A158FC"/>
    <w:rsid w:val="00A15912"/>
    <w:rsid w:val="00A15927"/>
    <w:rsid w:val="00A1595E"/>
    <w:rsid w:val="00A1596E"/>
    <w:rsid w:val="00A15A1E"/>
    <w:rsid w:val="00A15A7B"/>
    <w:rsid w:val="00A15AA4"/>
    <w:rsid w:val="00A15AC9"/>
    <w:rsid w:val="00A15AFF"/>
    <w:rsid w:val="00A15BA2"/>
    <w:rsid w:val="00A15BAA"/>
    <w:rsid w:val="00A15BD6"/>
    <w:rsid w:val="00A15C23"/>
    <w:rsid w:val="00A15C59"/>
    <w:rsid w:val="00A15C83"/>
    <w:rsid w:val="00A15C89"/>
    <w:rsid w:val="00A15CB4"/>
    <w:rsid w:val="00A15CCA"/>
    <w:rsid w:val="00A15CE7"/>
    <w:rsid w:val="00A15D40"/>
    <w:rsid w:val="00A15D72"/>
    <w:rsid w:val="00A15DA5"/>
    <w:rsid w:val="00A15DA6"/>
    <w:rsid w:val="00A15DA9"/>
    <w:rsid w:val="00A15DF5"/>
    <w:rsid w:val="00A15E01"/>
    <w:rsid w:val="00A15E57"/>
    <w:rsid w:val="00A15EFA"/>
    <w:rsid w:val="00A15F01"/>
    <w:rsid w:val="00A15F64"/>
    <w:rsid w:val="00A15F84"/>
    <w:rsid w:val="00A160F8"/>
    <w:rsid w:val="00A16151"/>
    <w:rsid w:val="00A1616C"/>
    <w:rsid w:val="00A16188"/>
    <w:rsid w:val="00A16191"/>
    <w:rsid w:val="00A161C3"/>
    <w:rsid w:val="00A161E5"/>
    <w:rsid w:val="00A1627B"/>
    <w:rsid w:val="00A162A5"/>
    <w:rsid w:val="00A162AC"/>
    <w:rsid w:val="00A162D9"/>
    <w:rsid w:val="00A16362"/>
    <w:rsid w:val="00A16369"/>
    <w:rsid w:val="00A16384"/>
    <w:rsid w:val="00A163DE"/>
    <w:rsid w:val="00A16435"/>
    <w:rsid w:val="00A16454"/>
    <w:rsid w:val="00A164D7"/>
    <w:rsid w:val="00A165E8"/>
    <w:rsid w:val="00A166A0"/>
    <w:rsid w:val="00A16763"/>
    <w:rsid w:val="00A16782"/>
    <w:rsid w:val="00A167A6"/>
    <w:rsid w:val="00A1680F"/>
    <w:rsid w:val="00A16812"/>
    <w:rsid w:val="00A16851"/>
    <w:rsid w:val="00A168EE"/>
    <w:rsid w:val="00A16903"/>
    <w:rsid w:val="00A169A7"/>
    <w:rsid w:val="00A169B6"/>
    <w:rsid w:val="00A169C5"/>
    <w:rsid w:val="00A169CF"/>
    <w:rsid w:val="00A169E0"/>
    <w:rsid w:val="00A169EF"/>
    <w:rsid w:val="00A16A43"/>
    <w:rsid w:val="00A16A87"/>
    <w:rsid w:val="00A16A8A"/>
    <w:rsid w:val="00A16ADE"/>
    <w:rsid w:val="00A16AFF"/>
    <w:rsid w:val="00A16B01"/>
    <w:rsid w:val="00A16B8E"/>
    <w:rsid w:val="00A16BA1"/>
    <w:rsid w:val="00A16C07"/>
    <w:rsid w:val="00A16C68"/>
    <w:rsid w:val="00A16C9B"/>
    <w:rsid w:val="00A16CF4"/>
    <w:rsid w:val="00A16D0E"/>
    <w:rsid w:val="00A16D51"/>
    <w:rsid w:val="00A16D5B"/>
    <w:rsid w:val="00A16DA5"/>
    <w:rsid w:val="00A16DD5"/>
    <w:rsid w:val="00A16E30"/>
    <w:rsid w:val="00A16E5B"/>
    <w:rsid w:val="00A16EC8"/>
    <w:rsid w:val="00A16F00"/>
    <w:rsid w:val="00A16FC4"/>
    <w:rsid w:val="00A17019"/>
    <w:rsid w:val="00A1702A"/>
    <w:rsid w:val="00A1702E"/>
    <w:rsid w:val="00A1705A"/>
    <w:rsid w:val="00A17077"/>
    <w:rsid w:val="00A170D6"/>
    <w:rsid w:val="00A170F6"/>
    <w:rsid w:val="00A170FB"/>
    <w:rsid w:val="00A1713A"/>
    <w:rsid w:val="00A171E2"/>
    <w:rsid w:val="00A1725C"/>
    <w:rsid w:val="00A17300"/>
    <w:rsid w:val="00A173DF"/>
    <w:rsid w:val="00A17400"/>
    <w:rsid w:val="00A17491"/>
    <w:rsid w:val="00A174BD"/>
    <w:rsid w:val="00A174CE"/>
    <w:rsid w:val="00A174FA"/>
    <w:rsid w:val="00A17518"/>
    <w:rsid w:val="00A17546"/>
    <w:rsid w:val="00A175EE"/>
    <w:rsid w:val="00A176D9"/>
    <w:rsid w:val="00A1771D"/>
    <w:rsid w:val="00A17786"/>
    <w:rsid w:val="00A17842"/>
    <w:rsid w:val="00A178D2"/>
    <w:rsid w:val="00A178F9"/>
    <w:rsid w:val="00A179AB"/>
    <w:rsid w:val="00A179AE"/>
    <w:rsid w:val="00A17A3E"/>
    <w:rsid w:val="00A17A44"/>
    <w:rsid w:val="00A17A74"/>
    <w:rsid w:val="00A17AC1"/>
    <w:rsid w:val="00A17C02"/>
    <w:rsid w:val="00A17C46"/>
    <w:rsid w:val="00A17C53"/>
    <w:rsid w:val="00A17C54"/>
    <w:rsid w:val="00A17CA6"/>
    <w:rsid w:val="00A17CEC"/>
    <w:rsid w:val="00A17D41"/>
    <w:rsid w:val="00A17D45"/>
    <w:rsid w:val="00A17D4A"/>
    <w:rsid w:val="00A17D99"/>
    <w:rsid w:val="00A17DDF"/>
    <w:rsid w:val="00A17E1E"/>
    <w:rsid w:val="00A17EA1"/>
    <w:rsid w:val="00A17F3A"/>
    <w:rsid w:val="00A17F75"/>
    <w:rsid w:val="00A17F93"/>
    <w:rsid w:val="00A17F9A"/>
    <w:rsid w:val="00A20022"/>
    <w:rsid w:val="00A2003B"/>
    <w:rsid w:val="00A20047"/>
    <w:rsid w:val="00A20067"/>
    <w:rsid w:val="00A20084"/>
    <w:rsid w:val="00A2008F"/>
    <w:rsid w:val="00A200A9"/>
    <w:rsid w:val="00A2011E"/>
    <w:rsid w:val="00A2012E"/>
    <w:rsid w:val="00A20192"/>
    <w:rsid w:val="00A201EC"/>
    <w:rsid w:val="00A2022C"/>
    <w:rsid w:val="00A2024B"/>
    <w:rsid w:val="00A20251"/>
    <w:rsid w:val="00A2025B"/>
    <w:rsid w:val="00A20270"/>
    <w:rsid w:val="00A20294"/>
    <w:rsid w:val="00A202A8"/>
    <w:rsid w:val="00A202EA"/>
    <w:rsid w:val="00A202F6"/>
    <w:rsid w:val="00A2030B"/>
    <w:rsid w:val="00A2031E"/>
    <w:rsid w:val="00A20450"/>
    <w:rsid w:val="00A204B7"/>
    <w:rsid w:val="00A204B8"/>
    <w:rsid w:val="00A204C0"/>
    <w:rsid w:val="00A205B5"/>
    <w:rsid w:val="00A205BC"/>
    <w:rsid w:val="00A205D5"/>
    <w:rsid w:val="00A20616"/>
    <w:rsid w:val="00A20649"/>
    <w:rsid w:val="00A2067D"/>
    <w:rsid w:val="00A206D1"/>
    <w:rsid w:val="00A206F9"/>
    <w:rsid w:val="00A20724"/>
    <w:rsid w:val="00A2073A"/>
    <w:rsid w:val="00A2075E"/>
    <w:rsid w:val="00A207FA"/>
    <w:rsid w:val="00A2086F"/>
    <w:rsid w:val="00A2089F"/>
    <w:rsid w:val="00A20925"/>
    <w:rsid w:val="00A2093C"/>
    <w:rsid w:val="00A20991"/>
    <w:rsid w:val="00A209B4"/>
    <w:rsid w:val="00A20A43"/>
    <w:rsid w:val="00A20A78"/>
    <w:rsid w:val="00A20AA9"/>
    <w:rsid w:val="00A20BBC"/>
    <w:rsid w:val="00A20BC7"/>
    <w:rsid w:val="00A20CD4"/>
    <w:rsid w:val="00A20CE6"/>
    <w:rsid w:val="00A20CE7"/>
    <w:rsid w:val="00A20D0D"/>
    <w:rsid w:val="00A20D57"/>
    <w:rsid w:val="00A20DB2"/>
    <w:rsid w:val="00A20DF0"/>
    <w:rsid w:val="00A20E33"/>
    <w:rsid w:val="00A20E51"/>
    <w:rsid w:val="00A20EAA"/>
    <w:rsid w:val="00A20F79"/>
    <w:rsid w:val="00A20F7F"/>
    <w:rsid w:val="00A20FA0"/>
    <w:rsid w:val="00A20FB9"/>
    <w:rsid w:val="00A21042"/>
    <w:rsid w:val="00A2104C"/>
    <w:rsid w:val="00A21053"/>
    <w:rsid w:val="00A210AB"/>
    <w:rsid w:val="00A210FA"/>
    <w:rsid w:val="00A21106"/>
    <w:rsid w:val="00A2122B"/>
    <w:rsid w:val="00A2123A"/>
    <w:rsid w:val="00A21246"/>
    <w:rsid w:val="00A212D0"/>
    <w:rsid w:val="00A21345"/>
    <w:rsid w:val="00A2137F"/>
    <w:rsid w:val="00A21380"/>
    <w:rsid w:val="00A21393"/>
    <w:rsid w:val="00A213DE"/>
    <w:rsid w:val="00A2143F"/>
    <w:rsid w:val="00A21446"/>
    <w:rsid w:val="00A214A5"/>
    <w:rsid w:val="00A21540"/>
    <w:rsid w:val="00A2154F"/>
    <w:rsid w:val="00A21572"/>
    <w:rsid w:val="00A215C2"/>
    <w:rsid w:val="00A21616"/>
    <w:rsid w:val="00A21669"/>
    <w:rsid w:val="00A21690"/>
    <w:rsid w:val="00A216AA"/>
    <w:rsid w:val="00A21731"/>
    <w:rsid w:val="00A2177C"/>
    <w:rsid w:val="00A217AF"/>
    <w:rsid w:val="00A217B7"/>
    <w:rsid w:val="00A217E4"/>
    <w:rsid w:val="00A21816"/>
    <w:rsid w:val="00A21899"/>
    <w:rsid w:val="00A218F1"/>
    <w:rsid w:val="00A2191E"/>
    <w:rsid w:val="00A21A17"/>
    <w:rsid w:val="00A21A8C"/>
    <w:rsid w:val="00A21B3E"/>
    <w:rsid w:val="00A21B94"/>
    <w:rsid w:val="00A21B9A"/>
    <w:rsid w:val="00A21BED"/>
    <w:rsid w:val="00A21C20"/>
    <w:rsid w:val="00A21C36"/>
    <w:rsid w:val="00A21C6B"/>
    <w:rsid w:val="00A21C72"/>
    <w:rsid w:val="00A21DAF"/>
    <w:rsid w:val="00A21DCE"/>
    <w:rsid w:val="00A21E16"/>
    <w:rsid w:val="00A21F74"/>
    <w:rsid w:val="00A21F9D"/>
    <w:rsid w:val="00A21FB1"/>
    <w:rsid w:val="00A22049"/>
    <w:rsid w:val="00A22062"/>
    <w:rsid w:val="00A22130"/>
    <w:rsid w:val="00A2215A"/>
    <w:rsid w:val="00A2219D"/>
    <w:rsid w:val="00A2220F"/>
    <w:rsid w:val="00A222A2"/>
    <w:rsid w:val="00A2231B"/>
    <w:rsid w:val="00A22348"/>
    <w:rsid w:val="00A22349"/>
    <w:rsid w:val="00A2236A"/>
    <w:rsid w:val="00A2239A"/>
    <w:rsid w:val="00A223A5"/>
    <w:rsid w:val="00A22442"/>
    <w:rsid w:val="00A2244F"/>
    <w:rsid w:val="00A2247A"/>
    <w:rsid w:val="00A224A5"/>
    <w:rsid w:val="00A224EB"/>
    <w:rsid w:val="00A22526"/>
    <w:rsid w:val="00A2255F"/>
    <w:rsid w:val="00A225A7"/>
    <w:rsid w:val="00A225B7"/>
    <w:rsid w:val="00A225EC"/>
    <w:rsid w:val="00A2262C"/>
    <w:rsid w:val="00A22637"/>
    <w:rsid w:val="00A2264D"/>
    <w:rsid w:val="00A22652"/>
    <w:rsid w:val="00A22699"/>
    <w:rsid w:val="00A22727"/>
    <w:rsid w:val="00A227B8"/>
    <w:rsid w:val="00A227E3"/>
    <w:rsid w:val="00A22832"/>
    <w:rsid w:val="00A22894"/>
    <w:rsid w:val="00A228B6"/>
    <w:rsid w:val="00A228D9"/>
    <w:rsid w:val="00A22933"/>
    <w:rsid w:val="00A22943"/>
    <w:rsid w:val="00A2294B"/>
    <w:rsid w:val="00A22A58"/>
    <w:rsid w:val="00A22A77"/>
    <w:rsid w:val="00A22AA2"/>
    <w:rsid w:val="00A22AD5"/>
    <w:rsid w:val="00A22B22"/>
    <w:rsid w:val="00A22B8A"/>
    <w:rsid w:val="00A22BAB"/>
    <w:rsid w:val="00A22BC4"/>
    <w:rsid w:val="00A22BD1"/>
    <w:rsid w:val="00A22BEA"/>
    <w:rsid w:val="00A22C61"/>
    <w:rsid w:val="00A22CAE"/>
    <w:rsid w:val="00A22CF1"/>
    <w:rsid w:val="00A22D0A"/>
    <w:rsid w:val="00A22E5E"/>
    <w:rsid w:val="00A22E7D"/>
    <w:rsid w:val="00A22E8A"/>
    <w:rsid w:val="00A22ED1"/>
    <w:rsid w:val="00A22EE9"/>
    <w:rsid w:val="00A22F19"/>
    <w:rsid w:val="00A22F1D"/>
    <w:rsid w:val="00A22F51"/>
    <w:rsid w:val="00A22FAB"/>
    <w:rsid w:val="00A22FBC"/>
    <w:rsid w:val="00A23052"/>
    <w:rsid w:val="00A230B1"/>
    <w:rsid w:val="00A230B9"/>
    <w:rsid w:val="00A23127"/>
    <w:rsid w:val="00A2312B"/>
    <w:rsid w:val="00A23159"/>
    <w:rsid w:val="00A23167"/>
    <w:rsid w:val="00A23177"/>
    <w:rsid w:val="00A2319D"/>
    <w:rsid w:val="00A23227"/>
    <w:rsid w:val="00A232BC"/>
    <w:rsid w:val="00A23390"/>
    <w:rsid w:val="00A233C0"/>
    <w:rsid w:val="00A233C2"/>
    <w:rsid w:val="00A23445"/>
    <w:rsid w:val="00A234CA"/>
    <w:rsid w:val="00A23509"/>
    <w:rsid w:val="00A23532"/>
    <w:rsid w:val="00A2354F"/>
    <w:rsid w:val="00A23598"/>
    <w:rsid w:val="00A235D7"/>
    <w:rsid w:val="00A2370B"/>
    <w:rsid w:val="00A23746"/>
    <w:rsid w:val="00A2375B"/>
    <w:rsid w:val="00A23767"/>
    <w:rsid w:val="00A237C2"/>
    <w:rsid w:val="00A237E0"/>
    <w:rsid w:val="00A237EE"/>
    <w:rsid w:val="00A237F5"/>
    <w:rsid w:val="00A23808"/>
    <w:rsid w:val="00A23898"/>
    <w:rsid w:val="00A23939"/>
    <w:rsid w:val="00A2395B"/>
    <w:rsid w:val="00A2397C"/>
    <w:rsid w:val="00A23A0B"/>
    <w:rsid w:val="00A23A1E"/>
    <w:rsid w:val="00A23A1F"/>
    <w:rsid w:val="00A23A67"/>
    <w:rsid w:val="00A23BBD"/>
    <w:rsid w:val="00A23C1A"/>
    <w:rsid w:val="00A23C50"/>
    <w:rsid w:val="00A23C63"/>
    <w:rsid w:val="00A23C7A"/>
    <w:rsid w:val="00A23CA3"/>
    <w:rsid w:val="00A23CA4"/>
    <w:rsid w:val="00A23DCA"/>
    <w:rsid w:val="00A23DE6"/>
    <w:rsid w:val="00A23DFB"/>
    <w:rsid w:val="00A23FC1"/>
    <w:rsid w:val="00A23FCA"/>
    <w:rsid w:val="00A23FED"/>
    <w:rsid w:val="00A23FF8"/>
    <w:rsid w:val="00A24020"/>
    <w:rsid w:val="00A24093"/>
    <w:rsid w:val="00A240B7"/>
    <w:rsid w:val="00A24156"/>
    <w:rsid w:val="00A24171"/>
    <w:rsid w:val="00A241BD"/>
    <w:rsid w:val="00A241F9"/>
    <w:rsid w:val="00A2424E"/>
    <w:rsid w:val="00A2425F"/>
    <w:rsid w:val="00A24268"/>
    <w:rsid w:val="00A2427F"/>
    <w:rsid w:val="00A243CF"/>
    <w:rsid w:val="00A243D4"/>
    <w:rsid w:val="00A244CD"/>
    <w:rsid w:val="00A24513"/>
    <w:rsid w:val="00A24589"/>
    <w:rsid w:val="00A24676"/>
    <w:rsid w:val="00A2474B"/>
    <w:rsid w:val="00A24752"/>
    <w:rsid w:val="00A248BF"/>
    <w:rsid w:val="00A24987"/>
    <w:rsid w:val="00A2498F"/>
    <w:rsid w:val="00A24A31"/>
    <w:rsid w:val="00A24A38"/>
    <w:rsid w:val="00A24A3D"/>
    <w:rsid w:val="00A24A94"/>
    <w:rsid w:val="00A24ADD"/>
    <w:rsid w:val="00A24C54"/>
    <w:rsid w:val="00A24C6D"/>
    <w:rsid w:val="00A24D22"/>
    <w:rsid w:val="00A24D23"/>
    <w:rsid w:val="00A24D3F"/>
    <w:rsid w:val="00A24D9B"/>
    <w:rsid w:val="00A24DB4"/>
    <w:rsid w:val="00A24E40"/>
    <w:rsid w:val="00A24EB7"/>
    <w:rsid w:val="00A24F24"/>
    <w:rsid w:val="00A24F36"/>
    <w:rsid w:val="00A24F63"/>
    <w:rsid w:val="00A24FB0"/>
    <w:rsid w:val="00A2500F"/>
    <w:rsid w:val="00A25024"/>
    <w:rsid w:val="00A250CB"/>
    <w:rsid w:val="00A250FC"/>
    <w:rsid w:val="00A25127"/>
    <w:rsid w:val="00A2519E"/>
    <w:rsid w:val="00A251ED"/>
    <w:rsid w:val="00A25210"/>
    <w:rsid w:val="00A25273"/>
    <w:rsid w:val="00A25293"/>
    <w:rsid w:val="00A252B7"/>
    <w:rsid w:val="00A252C2"/>
    <w:rsid w:val="00A25302"/>
    <w:rsid w:val="00A253CE"/>
    <w:rsid w:val="00A254BB"/>
    <w:rsid w:val="00A25545"/>
    <w:rsid w:val="00A2556E"/>
    <w:rsid w:val="00A2557A"/>
    <w:rsid w:val="00A255CE"/>
    <w:rsid w:val="00A2563D"/>
    <w:rsid w:val="00A25676"/>
    <w:rsid w:val="00A25693"/>
    <w:rsid w:val="00A256B9"/>
    <w:rsid w:val="00A256D8"/>
    <w:rsid w:val="00A2573C"/>
    <w:rsid w:val="00A25756"/>
    <w:rsid w:val="00A257C4"/>
    <w:rsid w:val="00A257EA"/>
    <w:rsid w:val="00A2581E"/>
    <w:rsid w:val="00A258EB"/>
    <w:rsid w:val="00A258EC"/>
    <w:rsid w:val="00A258EE"/>
    <w:rsid w:val="00A2593A"/>
    <w:rsid w:val="00A25979"/>
    <w:rsid w:val="00A2597A"/>
    <w:rsid w:val="00A259CD"/>
    <w:rsid w:val="00A259DB"/>
    <w:rsid w:val="00A25A51"/>
    <w:rsid w:val="00A25A72"/>
    <w:rsid w:val="00A25A92"/>
    <w:rsid w:val="00A25A96"/>
    <w:rsid w:val="00A25B95"/>
    <w:rsid w:val="00A25BAD"/>
    <w:rsid w:val="00A25C18"/>
    <w:rsid w:val="00A25C75"/>
    <w:rsid w:val="00A25C9E"/>
    <w:rsid w:val="00A25CA3"/>
    <w:rsid w:val="00A25CEC"/>
    <w:rsid w:val="00A25D1F"/>
    <w:rsid w:val="00A25D8F"/>
    <w:rsid w:val="00A25DD1"/>
    <w:rsid w:val="00A25EEE"/>
    <w:rsid w:val="00A25F40"/>
    <w:rsid w:val="00A25F52"/>
    <w:rsid w:val="00A25FBC"/>
    <w:rsid w:val="00A25FD6"/>
    <w:rsid w:val="00A26018"/>
    <w:rsid w:val="00A260D7"/>
    <w:rsid w:val="00A260E5"/>
    <w:rsid w:val="00A26118"/>
    <w:rsid w:val="00A26152"/>
    <w:rsid w:val="00A2615A"/>
    <w:rsid w:val="00A26193"/>
    <w:rsid w:val="00A261ED"/>
    <w:rsid w:val="00A261EF"/>
    <w:rsid w:val="00A2629B"/>
    <w:rsid w:val="00A262B6"/>
    <w:rsid w:val="00A2632E"/>
    <w:rsid w:val="00A2633C"/>
    <w:rsid w:val="00A264C9"/>
    <w:rsid w:val="00A2655D"/>
    <w:rsid w:val="00A265B3"/>
    <w:rsid w:val="00A265E4"/>
    <w:rsid w:val="00A265EC"/>
    <w:rsid w:val="00A2662E"/>
    <w:rsid w:val="00A2669A"/>
    <w:rsid w:val="00A266B5"/>
    <w:rsid w:val="00A266EE"/>
    <w:rsid w:val="00A26727"/>
    <w:rsid w:val="00A2672D"/>
    <w:rsid w:val="00A2675B"/>
    <w:rsid w:val="00A2679F"/>
    <w:rsid w:val="00A267A5"/>
    <w:rsid w:val="00A26839"/>
    <w:rsid w:val="00A268BF"/>
    <w:rsid w:val="00A26969"/>
    <w:rsid w:val="00A26980"/>
    <w:rsid w:val="00A269CA"/>
    <w:rsid w:val="00A26AD0"/>
    <w:rsid w:val="00A26B0B"/>
    <w:rsid w:val="00A26B1B"/>
    <w:rsid w:val="00A26B78"/>
    <w:rsid w:val="00A26C02"/>
    <w:rsid w:val="00A26CA8"/>
    <w:rsid w:val="00A26DC0"/>
    <w:rsid w:val="00A26E0F"/>
    <w:rsid w:val="00A26E8B"/>
    <w:rsid w:val="00A26EBA"/>
    <w:rsid w:val="00A26EBF"/>
    <w:rsid w:val="00A26F4E"/>
    <w:rsid w:val="00A26F91"/>
    <w:rsid w:val="00A26FC3"/>
    <w:rsid w:val="00A26FF5"/>
    <w:rsid w:val="00A2700A"/>
    <w:rsid w:val="00A2703B"/>
    <w:rsid w:val="00A2704E"/>
    <w:rsid w:val="00A27066"/>
    <w:rsid w:val="00A27099"/>
    <w:rsid w:val="00A271BD"/>
    <w:rsid w:val="00A271C4"/>
    <w:rsid w:val="00A2724B"/>
    <w:rsid w:val="00A27258"/>
    <w:rsid w:val="00A272B0"/>
    <w:rsid w:val="00A272BC"/>
    <w:rsid w:val="00A27395"/>
    <w:rsid w:val="00A27406"/>
    <w:rsid w:val="00A2744A"/>
    <w:rsid w:val="00A274CE"/>
    <w:rsid w:val="00A27630"/>
    <w:rsid w:val="00A27676"/>
    <w:rsid w:val="00A2768F"/>
    <w:rsid w:val="00A276FC"/>
    <w:rsid w:val="00A27702"/>
    <w:rsid w:val="00A27713"/>
    <w:rsid w:val="00A27718"/>
    <w:rsid w:val="00A27720"/>
    <w:rsid w:val="00A27726"/>
    <w:rsid w:val="00A277E4"/>
    <w:rsid w:val="00A27840"/>
    <w:rsid w:val="00A2787A"/>
    <w:rsid w:val="00A2789C"/>
    <w:rsid w:val="00A278E3"/>
    <w:rsid w:val="00A278E9"/>
    <w:rsid w:val="00A27902"/>
    <w:rsid w:val="00A27953"/>
    <w:rsid w:val="00A2798C"/>
    <w:rsid w:val="00A279C3"/>
    <w:rsid w:val="00A279F9"/>
    <w:rsid w:val="00A27A1A"/>
    <w:rsid w:val="00A27A73"/>
    <w:rsid w:val="00A27A7B"/>
    <w:rsid w:val="00A27B59"/>
    <w:rsid w:val="00A27BA3"/>
    <w:rsid w:val="00A27C34"/>
    <w:rsid w:val="00A27C39"/>
    <w:rsid w:val="00A27C4F"/>
    <w:rsid w:val="00A27C85"/>
    <w:rsid w:val="00A27C9C"/>
    <w:rsid w:val="00A27CC9"/>
    <w:rsid w:val="00A27D48"/>
    <w:rsid w:val="00A27D60"/>
    <w:rsid w:val="00A27D8B"/>
    <w:rsid w:val="00A27D8E"/>
    <w:rsid w:val="00A27DA7"/>
    <w:rsid w:val="00A27DD5"/>
    <w:rsid w:val="00A27DE4"/>
    <w:rsid w:val="00A27E15"/>
    <w:rsid w:val="00A27E1E"/>
    <w:rsid w:val="00A27E65"/>
    <w:rsid w:val="00A27E81"/>
    <w:rsid w:val="00A27E87"/>
    <w:rsid w:val="00A27E90"/>
    <w:rsid w:val="00A27EA5"/>
    <w:rsid w:val="00A27F21"/>
    <w:rsid w:val="00A27F84"/>
    <w:rsid w:val="00A27F93"/>
    <w:rsid w:val="00A27FAB"/>
    <w:rsid w:val="00A3001F"/>
    <w:rsid w:val="00A3006A"/>
    <w:rsid w:val="00A300B3"/>
    <w:rsid w:val="00A300E5"/>
    <w:rsid w:val="00A300FC"/>
    <w:rsid w:val="00A301AA"/>
    <w:rsid w:val="00A301CE"/>
    <w:rsid w:val="00A301DD"/>
    <w:rsid w:val="00A3025A"/>
    <w:rsid w:val="00A3037B"/>
    <w:rsid w:val="00A3039C"/>
    <w:rsid w:val="00A303F3"/>
    <w:rsid w:val="00A30416"/>
    <w:rsid w:val="00A30488"/>
    <w:rsid w:val="00A3049A"/>
    <w:rsid w:val="00A304F3"/>
    <w:rsid w:val="00A30590"/>
    <w:rsid w:val="00A305EF"/>
    <w:rsid w:val="00A30624"/>
    <w:rsid w:val="00A3067D"/>
    <w:rsid w:val="00A306E9"/>
    <w:rsid w:val="00A30708"/>
    <w:rsid w:val="00A3078E"/>
    <w:rsid w:val="00A3079D"/>
    <w:rsid w:val="00A3080C"/>
    <w:rsid w:val="00A308D8"/>
    <w:rsid w:val="00A308E1"/>
    <w:rsid w:val="00A30970"/>
    <w:rsid w:val="00A3098C"/>
    <w:rsid w:val="00A30995"/>
    <w:rsid w:val="00A309A6"/>
    <w:rsid w:val="00A30A48"/>
    <w:rsid w:val="00A30A50"/>
    <w:rsid w:val="00A30AA9"/>
    <w:rsid w:val="00A30AB1"/>
    <w:rsid w:val="00A30AC0"/>
    <w:rsid w:val="00A30B36"/>
    <w:rsid w:val="00A30B87"/>
    <w:rsid w:val="00A30BA1"/>
    <w:rsid w:val="00A30BC4"/>
    <w:rsid w:val="00A30C33"/>
    <w:rsid w:val="00A30C9D"/>
    <w:rsid w:val="00A30CBC"/>
    <w:rsid w:val="00A30CBF"/>
    <w:rsid w:val="00A30D4A"/>
    <w:rsid w:val="00A30D6B"/>
    <w:rsid w:val="00A30D8D"/>
    <w:rsid w:val="00A30E01"/>
    <w:rsid w:val="00A30E9B"/>
    <w:rsid w:val="00A30EFF"/>
    <w:rsid w:val="00A30F12"/>
    <w:rsid w:val="00A30F22"/>
    <w:rsid w:val="00A30F3F"/>
    <w:rsid w:val="00A30F62"/>
    <w:rsid w:val="00A30FDA"/>
    <w:rsid w:val="00A3114C"/>
    <w:rsid w:val="00A31207"/>
    <w:rsid w:val="00A3121E"/>
    <w:rsid w:val="00A31294"/>
    <w:rsid w:val="00A312A5"/>
    <w:rsid w:val="00A312D8"/>
    <w:rsid w:val="00A312F3"/>
    <w:rsid w:val="00A31305"/>
    <w:rsid w:val="00A31359"/>
    <w:rsid w:val="00A31381"/>
    <w:rsid w:val="00A313AA"/>
    <w:rsid w:val="00A313C5"/>
    <w:rsid w:val="00A313E1"/>
    <w:rsid w:val="00A313E4"/>
    <w:rsid w:val="00A31485"/>
    <w:rsid w:val="00A314A4"/>
    <w:rsid w:val="00A3158F"/>
    <w:rsid w:val="00A31659"/>
    <w:rsid w:val="00A316A7"/>
    <w:rsid w:val="00A31706"/>
    <w:rsid w:val="00A317A5"/>
    <w:rsid w:val="00A31800"/>
    <w:rsid w:val="00A31805"/>
    <w:rsid w:val="00A3181E"/>
    <w:rsid w:val="00A31824"/>
    <w:rsid w:val="00A31855"/>
    <w:rsid w:val="00A318C5"/>
    <w:rsid w:val="00A31917"/>
    <w:rsid w:val="00A31973"/>
    <w:rsid w:val="00A319D4"/>
    <w:rsid w:val="00A319DF"/>
    <w:rsid w:val="00A31A2B"/>
    <w:rsid w:val="00A31ADB"/>
    <w:rsid w:val="00A31B18"/>
    <w:rsid w:val="00A31B4D"/>
    <w:rsid w:val="00A31BF8"/>
    <w:rsid w:val="00A31C28"/>
    <w:rsid w:val="00A31C3C"/>
    <w:rsid w:val="00A31C56"/>
    <w:rsid w:val="00A31D39"/>
    <w:rsid w:val="00A31DED"/>
    <w:rsid w:val="00A31E09"/>
    <w:rsid w:val="00A31E40"/>
    <w:rsid w:val="00A31E73"/>
    <w:rsid w:val="00A31E98"/>
    <w:rsid w:val="00A31ED8"/>
    <w:rsid w:val="00A31EFF"/>
    <w:rsid w:val="00A31F6C"/>
    <w:rsid w:val="00A32003"/>
    <w:rsid w:val="00A32008"/>
    <w:rsid w:val="00A32092"/>
    <w:rsid w:val="00A32094"/>
    <w:rsid w:val="00A320B9"/>
    <w:rsid w:val="00A32126"/>
    <w:rsid w:val="00A32131"/>
    <w:rsid w:val="00A321FB"/>
    <w:rsid w:val="00A32246"/>
    <w:rsid w:val="00A3227D"/>
    <w:rsid w:val="00A322AF"/>
    <w:rsid w:val="00A322E2"/>
    <w:rsid w:val="00A323E9"/>
    <w:rsid w:val="00A323FE"/>
    <w:rsid w:val="00A32422"/>
    <w:rsid w:val="00A32476"/>
    <w:rsid w:val="00A324D8"/>
    <w:rsid w:val="00A32509"/>
    <w:rsid w:val="00A325A4"/>
    <w:rsid w:val="00A3270B"/>
    <w:rsid w:val="00A3270C"/>
    <w:rsid w:val="00A3272C"/>
    <w:rsid w:val="00A3273C"/>
    <w:rsid w:val="00A32758"/>
    <w:rsid w:val="00A327E9"/>
    <w:rsid w:val="00A327F8"/>
    <w:rsid w:val="00A32852"/>
    <w:rsid w:val="00A32887"/>
    <w:rsid w:val="00A3289B"/>
    <w:rsid w:val="00A328B4"/>
    <w:rsid w:val="00A32902"/>
    <w:rsid w:val="00A3290B"/>
    <w:rsid w:val="00A3299B"/>
    <w:rsid w:val="00A329A4"/>
    <w:rsid w:val="00A329C2"/>
    <w:rsid w:val="00A329C9"/>
    <w:rsid w:val="00A329F3"/>
    <w:rsid w:val="00A32AA1"/>
    <w:rsid w:val="00A32AF9"/>
    <w:rsid w:val="00A32B27"/>
    <w:rsid w:val="00A32BD7"/>
    <w:rsid w:val="00A32C21"/>
    <w:rsid w:val="00A32CE4"/>
    <w:rsid w:val="00A32CE5"/>
    <w:rsid w:val="00A32CF3"/>
    <w:rsid w:val="00A32D20"/>
    <w:rsid w:val="00A32DFD"/>
    <w:rsid w:val="00A32EA2"/>
    <w:rsid w:val="00A32ECC"/>
    <w:rsid w:val="00A32EDD"/>
    <w:rsid w:val="00A32F5B"/>
    <w:rsid w:val="00A32FAC"/>
    <w:rsid w:val="00A330A1"/>
    <w:rsid w:val="00A330BE"/>
    <w:rsid w:val="00A330F5"/>
    <w:rsid w:val="00A33221"/>
    <w:rsid w:val="00A33264"/>
    <w:rsid w:val="00A3328C"/>
    <w:rsid w:val="00A33290"/>
    <w:rsid w:val="00A3329D"/>
    <w:rsid w:val="00A332D7"/>
    <w:rsid w:val="00A33356"/>
    <w:rsid w:val="00A3336E"/>
    <w:rsid w:val="00A333A1"/>
    <w:rsid w:val="00A333AB"/>
    <w:rsid w:val="00A333C7"/>
    <w:rsid w:val="00A333D6"/>
    <w:rsid w:val="00A333E8"/>
    <w:rsid w:val="00A3349A"/>
    <w:rsid w:val="00A334BE"/>
    <w:rsid w:val="00A334C9"/>
    <w:rsid w:val="00A334CB"/>
    <w:rsid w:val="00A33504"/>
    <w:rsid w:val="00A33518"/>
    <w:rsid w:val="00A335AC"/>
    <w:rsid w:val="00A33627"/>
    <w:rsid w:val="00A3369B"/>
    <w:rsid w:val="00A336BC"/>
    <w:rsid w:val="00A336E3"/>
    <w:rsid w:val="00A33721"/>
    <w:rsid w:val="00A33731"/>
    <w:rsid w:val="00A33765"/>
    <w:rsid w:val="00A337B7"/>
    <w:rsid w:val="00A337B9"/>
    <w:rsid w:val="00A337BA"/>
    <w:rsid w:val="00A337F3"/>
    <w:rsid w:val="00A3381B"/>
    <w:rsid w:val="00A33873"/>
    <w:rsid w:val="00A338BC"/>
    <w:rsid w:val="00A339B0"/>
    <w:rsid w:val="00A339E1"/>
    <w:rsid w:val="00A33A15"/>
    <w:rsid w:val="00A33A1F"/>
    <w:rsid w:val="00A33A71"/>
    <w:rsid w:val="00A33A9A"/>
    <w:rsid w:val="00A33A9D"/>
    <w:rsid w:val="00A33AC6"/>
    <w:rsid w:val="00A33AEF"/>
    <w:rsid w:val="00A33B43"/>
    <w:rsid w:val="00A33BBD"/>
    <w:rsid w:val="00A33C25"/>
    <w:rsid w:val="00A33C8E"/>
    <w:rsid w:val="00A33C93"/>
    <w:rsid w:val="00A33CA5"/>
    <w:rsid w:val="00A33CAA"/>
    <w:rsid w:val="00A33D0C"/>
    <w:rsid w:val="00A33D12"/>
    <w:rsid w:val="00A33DD5"/>
    <w:rsid w:val="00A33DF9"/>
    <w:rsid w:val="00A33E4D"/>
    <w:rsid w:val="00A33E79"/>
    <w:rsid w:val="00A33EA1"/>
    <w:rsid w:val="00A33ECB"/>
    <w:rsid w:val="00A33EE8"/>
    <w:rsid w:val="00A33F3D"/>
    <w:rsid w:val="00A33F88"/>
    <w:rsid w:val="00A33FF2"/>
    <w:rsid w:val="00A34066"/>
    <w:rsid w:val="00A34133"/>
    <w:rsid w:val="00A341A0"/>
    <w:rsid w:val="00A341DB"/>
    <w:rsid w:val="00A34247"/>
    <w:rsid w:val="00A34258"/>
    <w:rsid w:val="00A34261"/>
    <w:rsid w:val="00A3429A"/>
    <w:rsid w:val="00A342CD"/>
    <w:rsid w:val="00A342CE"/>
    <w:rsid w:val="00A34333"/>
    <w:rsid w:val="00A34338"/>
    <w:rsid w:val="00A343A0"/>
    <w:rsid w:val="00A343A8"/>
    <w:rsid w:val="00A34483"/>
    <w:rsid w:val="00A3456C"/>
    <w:rsid w:val="00A3459E"/>
    <w:rsid w:val="00A34614"/>
    <w:rsid w:val="00A34629"/>
    <w:rsid w:val="00A34641"/>
    <w:rsid w:val="00A346D5"/>
    <w:rsid w:val="00A346EE"/>
    <w:rsid w:val="00A34734"/>
    <w:rsid w:val="00A34770"/>
    <w:rsid w:val="00A347A1"/>
    <w:rsid w:val="00A347D5"/>
    <w:rsid w:val="00A347FD"/>
    <w:rsid w:val="00A34863"/>
    <w:rsid w:val="00A348F8"/>
    <w:rsid w:val="00A348FB"/>
    <w:rsid w:val="00A3491C"/>
    <w:rsid w:val="00A3497D"/>
    <w:rsid w:val="00A349F0"/>
    <w:rsid w:val="00A34A6B"/>
    <w:rsid w:val="00A34B13"/>
    <w:rsid w:val="00A34B50"/>
    <w:rsid w:val="00A34B99"/>
    <w:rsid w:val="00A34BBC"/>
    <w:rsid w:val="00A34C01"/>
    <w:rsid w:val="00A34C14"/>
    <w:rsid w:val="00A34C31"/>
    <w:rsid w:val="00A34C43"/>
    <w:rsid w:val="00A34C6B"/>
    <w:rsid w:val="00A34C76"/>
    <w:rsid w:val="00A34DFA"/>
    <w:rsid w:val="00A34E68"/>
    <w:rsid w:val="00A34F2F"/>
    <w:rsid w:val="00A34F48"/>
    <w:rsid w:val="00A34F5F"/>
    <w:rsid w:val="00A34FDF"/>
    <w:rsid w:val="00A35039"/>
    <w:rsid w:val="00A3508F"/>
    <w:rsid w:val="00A3509E"/>
    <w:rsid w:val="00A350D0"/>
    <w:rsid w:val="00A350D1"/>
    <w:rsid w:val="00A350E0"/>
    <w:rsid w:val="00A3514D"/>
    <w:rsid w:val="00A351CF"/>
    <w:rsid w:val="00A351D7"/>
    <w:rsid w:val="00A351E8"/>
    <w:rsid w:val="00A35263"/>
    <w:rsid w:val="00A35283"/>
    <w:rsid w:val="00A35295"/>
    <w:rsid w:val="00A352AB"/>
    <w:rsid w:val="00A352DB"/>
    <w:rsid w:val="00A35321"/>
    <w:rsid w:val="00A35334"/>
    <w:rsid w:val="00A35398"/>
    <w:rsid w:val="00A353D2"/>
    <w:rsid w:val="00A353EC"/>
    <w:rsid w:val="00A35408"/>
    <w:rsid w:val="00A35416"/>
    <w:rsid w:val="00A35482"/>
    <w:rsid w:val="00A35496"/>
    <w:rsid w:val="00A354BB"/>
    <w:rsid w:val="00A35538"/>
    <w:rsid w:val="00A35564"/>
    <w:rsid w:val="00A355B2"/>
    <w:rsid w:val="00A3561D"/>
    <w:rsid w:val="00A35696"/>
    <w:rsid w:val="00A3569B"/>
    <w:rsid w:val="00A356FC"/>
    <w:rsid w:val="00A3570A"/>
    <w:rsid w:val="00A3571A"/>
    <w:rsid w:val="00A35787"/>
    <w:rsid w:val="00A357CA"/>
    <w:rsid w:val="00A357ED"/>
    <w:rsid w:val="00A35810"/>
    <w:rsid w:val="00A3581E"/>
    <w:rsid w:val="00A3593B"/>
    <w:rsid w:val="00A35951"/>
    <w:rsid w:val="00A35A19"/>
    <w:rsid w:val="00A35A1B"/>
    <w:rsid w:val="00A35A21"/>
    <w:rsid w:val="00A35A5C"/>
    <w:rsid w:val="00A35A6F"/>
    <w:rsid w:val="00A35A80"/>
    <w:rsid w:val="00A35BCB"/>
    <w:rsid w:val="00A35BCE"/>
    <w:rsid w:val="00A35BEC"/>
    <w:rsid w:val="00A35C2B"/>
    <w:rsid w:val="00A35C55"/>
    <w:rsid w:val="00A35C99"/>
    <w:rsid w:val="00A35CA1"/>
    <w:rsid w:val="00A35D14"/>
    <w:rsid w:val="00A35DC3"/>
    <w:rsid w:val="00A35E3B"/>
    <w:rsid w:val="00A35E7C"/>
    <w:rsid w:val="00A35ED4"/>
    <w:rsid w:val="00A35F25"/>
    <w:rsid w:val="00A35FB6"/>
    <w:rsid w:val="00A3605E"/>
    <w:rsid w:val="00A36083"/>
    <w:rsid w:val="00A3610E"/>
    <w:rsid w:val="00A36117"/>
    <w:rsid w:val="00A361A1"/>
    <w:rsid w:val="00A361F1"/>
    <w:rsid w:val="00A36238"/>
    <w:rsid w:val="00A3623F"/>
    <w:rsid w:val="00A36262"/>
    <w:rsid w:val="00A36293"/>
    <w:rsid w:val="00A36431"/>
    <w:rsid w:val="00A3648C"/>
    <w:rsid w:val="00A364F5"/>
    <w:rsid w:val="00A36522"/>
    <w:rsid w:val="00A36578"/>
    <w:rsid w:val="00A3658D"/>
    <w:rsid w:val="00A36593"/>
    <w:rsid w:val="00A365F8"/>
    <w:rsid w:val="00A36622"/>
    <w:rsid w:val="00A36649"/>
    <w:rsid w:val="00A366CF"/>
    <w:rsid w:val="00A36776"/>
    <w:rsid w:val="00A367A3"/>
    <w:rsid w:val="00A367C0"/>
    <w:rsid w:val="00A367C2"/>
    <w:rsid w:val="00A367C4"/>
    <w:rsid w:val="00A367E3"/>
    <w:rsid w:val="00A3682F"/>
    <w:rsid w:val="00A368FC"/>
    <w:rsid w:val="00A369B2"/>
    <w:rsid w:val="00A36A6B"/>
    <w:rsid w:val="00A36A89"/>
    <w:rsid w:val="00A36AB9"/>
    <w:rsid w:val="00A36AD9"/>
    <w:rsid w:val="00A36AFF"/>
    <w:rsid w:val="00A36B25"/>
    <w:rsid w:val="00A36C76"/>
    <w:rsid w:val="00A36CC3"/>
    <w:rsid w:val="00A36D68"/>
    <w:rsid w:val="00A36D6C"/>
    <w:rsid w:val="00A36DBA"/>
    <w:rsid w:val="00A36EAE"/>
    <w:rsid w:val="00A36F69"/>
    <w:rsid w:val="00A36FBC"/>
    <w:rsid w:val="00A36FEC"/>
    <w:rsid w:val="00A37023"/>
    <w:rsid w:val="00A3702F"/>
    <w:rsid w:val="00A37045"/>
    <w:rsid w:val="00A3706F"/>
    <w:rsid w:val="00A37078"/>
    <w:rsid w:val="00A370D8"/>
    <w:rsid w:val="00A37106"/>
    <w:rsid w:val="00A37117"/>
    <w:rsid w:val="00A37140"/>
    <w:rsid w:val="00A37158"/>
    <w:rsid w:val="00A371C1"/>
    <w:rsid w:val="00A37237"/>
    <w:rsid w:val="00A3724D"/>
    <w:rsid w:val="00A372D2"/>
    <w:rsid w:val="00A37307"/>
    <w:rsid w:val="00A37327"/>
    <w:rsid w:val="00A37359"/>
    <w:rsid w:val="00A373C2"/>
    <w:rsid w:val="00A37400"/>
    <w:rsid w:val="00A37407"/>
    <w:rsid w:val="00A3741F"/>
    <w:rsid w:val="00A3742E"/>
    <w:rsid w:val="00A37455"/>
    <w:rsid w:val="00A37497"/>
    <w:rsid w:val="00A374E4"/>
    <w:rsid w:val="00A37541"/>
    <w:rsid w:val="00A375A9"/>
    <w:rsid w:val="00A375CA"/>
    <w:rsid w:val="00A375FE"/>
    <w:rsid w:val="00A37665"/>
    <w:rsid w:val="00A37680"/>
    <w:rsid w:val="00A376E6"/>
    <w:rsid w:val="00A376F8"/>
    <w:rsid w:val="00A37700"/>
    <w:rsid w:val="00A37756"/>
    <w:rsid w:val="00A3775C"/>
    <w:rsid w:val="00A37768"/>
    <w:rsid w:val="00A377B5"/>
    <w:rsid w:val="00A377D6"/>
    <w:rsid w:val="00A37828"/>
    <w:rsid w:val="00A37832"/>
    <w:rsid w:val="00A37882"/>
    <w:rsid w:val="00A378AC"/>
    <w:rsid w:val="00A378C7"/>
    <w:rsid w:val="00A3792E"/>
    <w:rsid w:val="00A37938"/>
    <w:rsid w:val="00A3794B"/>
    <w:rsid w:val="00A37963"/>
    <w:rsid w:val="00A37983"/>
    <w:rsid w:val="00A37A3B"/>
    <w:rsid w:val="00A37A6C"/>
    <w:rsid w:val="00A37A78"/>
    <w:rsid w:val="00A37A81"/>
    <w:rsid w:val="00A37A9D"/>
    <w:rsid w:val="00A37AAA"/>
    <w:rsid w:val="00A37AD7"/>
    <w:rsid w:val="00A37B2F"/>
    <w:rsid w:val="00A37B6D"/>
    <w:rsid w:val="00A37C1D"/>
    <w:rsid w:val="00A37D41"/>
    <w:rsid w:val="00A37D5D"/>
    <w:rsid w:val="00A37D89"/>
    <w:rsid w:val="00A37D8F"/>
    <w:rsid w:val="00A37D9E"/>
    <w:rsid w:val="00A37DEB"/>
    <w:rsid w:val="00A37DF3"/>
    <w:rsid w:val="00A37E58"/>
    <w:rsid w:val="00A37E81"/>
    <w:rsid w:val="00A37F45"/>
    <w:rsid w:val="00A37F90"/>
    <w:rsid w:val="00A37FEE"/>
    <w:rsid w:val="00A40006"/>
    <w:rsid w:val="00A40012"/>
    <w:rsid w:val="00A400A4"/>
    <w:rsid w:val="00A400E4"/>
    <w:rsid w:val="00A400FD"/>
    <w:rsid w:val="00A4018F"/>
    <w:rsid w:val="00A4022A"/>
    <w:rsid w:val="00A4026F"/>
    <w:rsid w:val="00A40282"/>
    <w:rsid w:val="00A402AC"/>
    <w:rsid w:val="00A402EC"/>
    <w:rsid w:val="00A40311"/>
    <w:rsid w:val="00A4039D"/>
    <w:rsid w:val="00A4045D"/>
    <w:rsid w:val="00A4046E"/>
    <w:rsid w:val="00A404B6"/>
    <w:rsid w:val="00A404C9"/>
    <w:rsid w:val="00A405FD"/>
    <w:rsid w:val="00A4065F"/>
    <w:rsid w:val="00A40695"/>
    <w:rsid w:val="00A406E3"/>
    <w:rsid w:val="00A406E9"/>
    <w:rsid w:val="00A40853"/>
    <w:rsid w:val="00A4091C"/>
    <w:rsid w:val="00A4096B"/>
    <w:rsid w:val="00A409E8"/>
    <w:rsid w:val="00A409F0"/>
    <w:rsid w:val="00A40A9E"/>
    <w:rsid w:val="00A40AAA"/>
    <w:rsid w:val="00A40AAC"/>
    <w:rsid w:val="00A40AE3"/>
    <w:rsid w:val="00A40AF5"/>
    <w:rsid w:val="00A40B4E"/>
    <w:rsid w:val="00A40B51"/>
    <w:rsid w:val="00A40B9A"/>
    <w:rsid w:val="00A40BA5"/>
    <w:rsid w:val="00A40BDC"/>
    <w:rsid w:val="00A40BE9"/>
    <w:rsid w:val="00A40C5E"/>
    <w:rsid w:val="00A40D1E"/>
    <w:rsid w:val="00A40D56"/>
    <w:rsid w:val="00A40D95"/>
    <w:rsid w:val="00A40D9D"/>
    <w:rsid w:val="00A40DEA"/>
    <w:rsid w:val="00A40E1D"/>
    <w:rsid w:val="00A40E39"/>
    <w:rsid w:val="00A40ECA"/>
    <w:rsid w:val="00A40EDC"/>
    <w:rsid w:val="00A40EFE"/>
    <w:rsid w:val="00A40F8B"/>
    <w:rsid w:val="00A40FA9"/>
    <w:rsid w:val="00A4103A"/>
    <w:rsid w:val="00A41059"/>
    <w:rsid w:val="00A410DD"/>
    <w:rsid w:val="00A410ED"/>
    <w:rsid w:val="00A41148"/>
    <w:rsid w:val="00A41163"/>
    <w:rsid w:val="00A41178"/>
    <w:rsid w:val="00A411C4"/>
    <w:rsid w:val="00A4120A"/>
    <w:rsid w:val="00A4123C"/>
    <w:rsid w:val="00A412CC"/>
    <w:rsid w:val="00A412D6"/>
    <w:rsid w:val="00A4130D"/>
    <w:rsid w:val="00A4138B"/>
    <w:rsid w:val="00A4139C"/>
    <w:rsid w:val="00A413B2"/>
    <w:rsid w:val="00A413B4"/>
    <w:rsid w:val="00A413D1"/>
    <w:rsid w:val="00A4140F"/>
    <w:rsid w:val="00A41457"/>
    <w:rsid w:val="00A41488"/>
    <w:rsid w:val="00A414A8"/>
    <w:rsid w:val="00A414BF"/>
    <w:rsid w:val="00A41541"/>
    <w:rsid w:val="00A4156D"/>
    <w:rsid w:val="00A415CA"/>
    <w:rsid w:val="00A415DC"/>
    <w:rsid w:val="00A41621"/>
    <w:rsid w:val="00A4165C"/>
    <w:rsid w:val="00A416DF"/>
    <w:rsid w:val="00A4179C"/>
    <w:rsid w:val="00A4180D"/>
    <w:rsid w:val="00A41832"/>
    <w:rsid w:val="00A41890"/>
    <w:rsid w:val="00A418B7"/>
    <w:rsid w:val="00A418D9"/>
    <w:rsid w:val="00A418E7"/>
    <w:rsid w:val="00A4196C"/>
    <w:rsid w:val="00A41971"/>
    <w:rsid w:val="00A419CB"/>
    <w:rsid w:val="00A419CF"/>
    <w:rsid w:val="00A41A9D"/>
    <w:rsid w:val="00A41AD3"/>
    <w:rsid w:val="00A41B2B"/>
    <w:rsid w:val="00A41BAB"/>
    <w:rsid w:val="00A41BBB"/>
    <w:rsid w:val="00A41C58"/>
    <w:rsid w:val="00A41C5E"/>
    <w:rsid w:val="00A41CC3"/>
    <w:rsid w:val="00A41CCB"/>
    <w:rsid w:val="00A41CEE"/>
    <w:rsid w:val="00A41D8C"/>
    <w:rsid w:val="00A41E1E"/>
    <w:rsid w:val="00A41E27"/>
    <w:rsid w:val="00A41E5F"/>
    <w:rsid w:val="00A41FF9"/>
    <w:rsid w:val="00A4202F"/>
    <w:rsid w:val="00A42040"/>
    <w:rsid w:val="00A4209B"/>
    <w:rsid w:val="00A420B8"/>
    <w:rsid w:val="00A4213C"/>
    <w:rsid w:val="00A42181"/>
    <w:rsid w:val="00A42188"/>
    <w:rsid w:val="00A421CE"/>
    <w:rsid w:val="00A421FA"/>
    <w:rsid w:val="00A4235C"/>
    <w:rsid w:val="00A4236F"/>
    <w:rsid w:val="00A4237A"/>
    <w:rsid w:val="00A4239B"/>
    <w:rsid w:val="00A423BF"/>
    <w:rsid w:val="00A423D5"/>
    <w:rsid w:val="00A4241C"/>
    <w:rsid w:val="00A4241F"/>
    <w:rsid w:val="00A42430"/>
    <w:rsid w:val="00A424D5"/>
    <w:rsid w:val="00A42502"/>
    <w:rsid w:val="00A4258D"/>
    <w:rsid w:val="00A42606"/>
    <w:rsid w:val="00A42623"/>
    <w:rsid w:val="00A4263D"/>
    <w:rsid w:val="00A426AC"/>
    <w:rsid w:val="00A426B2"/>
    <w:rsid w:val="00A42708"/>
    <w:rsid w:val="00A42743"/>
    <w:rsid w:val="00A42772"/>
    <w:rsid w:val="00A427A6"/>
    <w:rsid w:val="00A427FF"/>
    <w:rsid w:val="00A42831"/>
    <w:rsid w:val="00A42859"/>
    <w:rsid w:val="00A4288D"/>
    <w:rsid w:val="00A428EC"/>
    <w:rsid w:val="00A428F1"/>
    <w:rsid w:val="00A42909"/>
    <w:rsid w:val="00A4290B"/>
    <w:rsid w:val="00A42946"/>
    <w:rsid w:val="00A42973"/>
    <w:rsid w:val="00A4298E"/>
    <w:rsid w:val="00A4298F"/>
    <w:rsid w:val="00A429D3"/>
    <w:rsid w:val="00A42A81"/>
    <w:rsid w:val="00A42AC9"/>
    <w:rsid w:val="00A42ACC"/>
    <w:rsid w:val="00A42B04"/>
    <w:rsid w:val="00A42B0B"/>
    <w:rsid w:val="00A42B22"/>
    <w:rsid w:val="00A42BBE"/>
    <w:rsid w:val="00A42BDB"/>
    <w:rsid w:val="00A42CE7"/>
    <w:rsid w:val="00A42CF6"/>
    <w:rsid w:val="00A42E30"/>
    <w:rsid w:val="00A42E4F"/>
    <w:rsid w:val="00A42E5E"/>
    <w:rsid w:val="00A42FD3"/>
    <w:rsid w:val="00A42FEE"/>
    <w:rsid w:val="00A430F1"/>
    <w:rsid w:val="00A43130"/>
    <w:rsid w:val="00A43135"/>
    <w:rsid w:val="00A4317B"/>
    <w:rsid w:val="00A431C4"/>
    <w:rsid w:val="00A4324B"/>
    <w:rsid w:val="00A43258"/>
    <w:rsid w:val="00A432A3"/>
    <w:rsid w:val="00A432B8"/>
    <w:rsid w:val="00A432FF"/>
    <w:rsid w:val="00A43387"/>
    <w:rsid w:val="00A4338C"/>
    <w:rsid w:val="00A4339A"/>
    <w:rsid w:val="00A4344C"/>
    <w:rsid w:val="00A43521"/>
    <w:rsid w:val="00A43528"/>
    <w:rsid w:val="00A4359C"/>
    <w:rsid w:val="00A4365A"/>
    <w:rsid w:val="00A436B1"/>
    <w:rsid w:val="00A436C6"/>
    <w:rsid w:val="00A4372F"/>
    <w:rsid w:val="00A43757"/>
    <w:rsid w:val="00A43780"/>
    <w:rsid w:val="00A437CE"/>
    <w:rsid w:val="00A43805"/>
    <w:rsid w:val="00A43812"/>
    <w:rsid w:val="00A43845"/>
    <w:rsid w:val="00A43869"/>
    <w:rsid w:val="00A438A8"/>
    <w:rsid w:val="00A438B2"/>
    <w:rsid w:val="00A438F9"/>
    <w:rsid w:val="00A43952"/>
    <w:rsid w:val="00A439A5"/>
    <w:rsid w:val="00A439A9"/>
    <w:rsid w:val="00A439FF"/>
    <w:rsid w:val="00A43A32"/>
    <w:rsid w:val="00A43A45"/>
    <w:rsid w:val="00A43A7E"/>
    <w:rsid w:val="00A43AA5"/>
    <w:rsid w:val="00A43ABF"/>
    <w:rsid w:val="00A43ADD"/>
    <w:rsid w:val="00A43AF4"/>
    <w:rsid w:val="00A43B20"/>
    <w:rsid w:val="00A43B41"/>
    <w:rsid w:val="00A43B74"/>
    <w:rsid w:val="00A43B8C"/>
    <w:rsid w:val="00A43BA1"/>
    <w:rsid w:val="00A43C03"/>
    <w:rsid w:val="00A43C0D"/>
    <w:rsid w:val="00A43D80"/>
    <w:rsid w:val="00A43DED"/>
    <w:rsid w:val="00A43E07"/>
    <w:rsid w:val="00A43E17"/>
    <w:rsid w:val="00A43E4B"/>
    <w:rsid w:val="00A43E4C"/>
    <w:rsid w:val="00A43E6C"/>
    <w:rsid w:val="00A43EEA"/>
    <w:rsid w:val="00A43F51"/>
    <w:rsid w:val="00A440A0"/>
    <w:rsid w:val="00A44145"/>
    <w:rsid w:val="00A441C2"/>
    <w:rsid w:val="00A441E7"/>
    <w:rsid w:val="00A442BA"/>
    <w:rsid w:val="00A442BD"/>
    <w:rsid w:val="00A442FB"/>
    <w:rsid w:val="00A4432B"/>
    <w:rsid w:val="00A4437D"/>
    <w:rsid w:val="00A443C4"/>
    <w:rsid w:val="00A443E1"/>
    <w:rsid w:val="00A44402"/>
    <w:rsid w:val="00A444D1"/>
    <w:rsid w:val="00A444DC"/>
    <w:rsid w:val="00A44669"/>
    <w:rsid w:val="00A44671"/>
    <w:rsid w:val="00A447DB"/>
    <w:rsid w:val="00A44809"/>
    <w:rsid w:val="00A4488D"/>
    <w:rsid w:val="00A448D5"/>
    <w:rsid w:val="00A448EF"/>
    <w:rsid w:val="00A44933"/>
    <w:rsid w:val="00A44948"/>
    <w:rsid w:val="00A4498B"/>
    <w:rsid w:val="00A449D4"/>
    <w:rsid w:val="00A44A20"/>
    <w:rsid w:val="00A44A7E"/>
    <w:rsid w:val="00A44A80"/>
    <w:rsid w:val="00A44AD0"/>
    <w:rsid w:val="00A44AF1"/>
    <w:rsid w:val="00A44B54"/>
    <w:rsid w:val="00A44BB2"/>
    <w:rsid w:val="00A44BE7"/>
    <w:rsid w:val="00A44C02"/>
    <w:rsid w:val="00A44C51"/>
    <w:rsid w:val="00A44CAC"/>
    <w:rsid w:val="00A44D0A"/>
    <w:rsid w:val="00A44D1B"/>
    <w:rsid w:val="00A44D8B"/>
    <w:rsid w:val="00A44E4F"/>
    <w:rsid w:val="00A44E75"/>
    <w:rsid w:val="00A44E7F"/>
    <w:rsid w:val="00A44EEF"/>
    <w:rsid w:val="00A44F4C"/>
    <w:rsid w:val="00A44F8D"/>
    <w:rsid w:val="00A44FC6"/>
    <w:rsid w:val="00A45021"/>
    <w:rsid w:val="00A451C0"/>
    <w:rsid w:val="00A4520C"/>
    <w:rsid w:val="00A45212"/>
    <w:rsid w:val="00A45226"/>
    <w:rsid w:val="00A4523A"/>
    <w:rsid w:val="00A452D2"/>
    <w:rsid w:val="00A452DA"/>
    <w:rsid w:val="00A45306"/>
    <w:rsid w:val="00A45336"/>
    <w:rsid w:val="00A45360"/>
    <w:rsid w:val="00A453AC"/>
    <w:rsid w:val="00A45570"/>
    <w:rsid w:val="00A455E0"/>
    <w:rsid w:val="00A455F5"/>
    <w:rsid w:val="00A4566F"/>
    <w:rsid w:val="00A456AA"/>
    <w:rsid w:val="00A45754"/>
    <w:rsid w:val="00A45760"/>
    <w:rsid w:val="00A457EF"/>
    <w:rsid w:val="00A45875"/>
    <w:rsid w:val="00A45882"/>
    <w:rsid w:val="00A458D1"/>
    <w:rsid w:val="00A458D9"/>
    <w:rsid w:val="00A458E5"/>
    <w:rsid w:val="00A458FA"/>
    <w:rsid w:val="00A45926"/>
    <w:rsid w:val="00A45949"/>
    <w:rsid w:val="00A4598B"/>
    <w:rsid w:val="00A4599B"/>
    <w:rsid w:val="00A459A4"/>
    <w:rsid w:val="00A459E1"/>
    <w:rsid w:val="00A45B51"/>
    <w:rsid w:val="00A45B64"/>
    <w:rsid w:val="00A45BF2"/>
    <w:rsid w:val="00A45CFD"/>
    <w:rsid w:val="00A45D3C"/>
    <w:rsid w:val="00A45D5A"/>
    <w:rsid w:val="00A45DC0"/>
    <w:rsid w:val="00A45DD6"/>
    <w:rsid w:val="00A45E09"/>
    <w:rsid w:val="00A45E17"/>
    <w:rsid w:val="00A45E29"/>
    <w:rsid w:val="00A45E44"/>
    <w:rsid w:val="00A45E70"/>
    <w:rsid w:val="00A45E92"/>
    <w:rsid w:val="00A45EF5"/>
    <w:rsid w:val="00A45F5F"/>
    <w:rsid w:val="00A45FB3"/>
    <w:rsid w:val="00A45FFB"/>
    <w:rsid w:val="00A460BC"/>
    <w:rsid w:val="00A46196"/>
    <w:rsid w:val="00A461B4"/>
    <w:rsid w:val="00A461E2"/>
    <w:rsid w:val="00A4624A"/>
    <w:rsid w:val="00A46366"/>
    <w:rsid w:val="00A46377"/>
    <w:rsid w:val="00A463AA"/>
    <w:rsid w:val="00A463D4"/>
    <w:rsid w:val="00A46443"/>
    <w:rsid w:val="00A46474"/>
    <w:rsid w:val="00A46478"/>
    <w:rsid w:val="00A465BB"/>
    <w:rsid w:val="00A46649"/>
    <w:rsid w:val="00A4666A"/>
    <w:rsid w:val="00A466C5"/>
    <w:rsid w:val="00A466CB"/>
    <w:rsid w:val="00A4671C"/>
    <w:rsid w:val="00A4675A"/>
    <w:rsid w:val="00A4679D"/>
    <w:rsid w:val="00A467DC"/>
    <w:rsid w:val="00A467EA"/>
    <w:rsid w:val="00A46826"/>
    <w:rsid w:val="00A46844"/>
    <w:rsid w:val="00A46869"/>
    <w:rsid w:val="00A468AD"/>
    <w:rsid w:val="00A468E9"/>
    <w:rsid w:val="00A4691A"/>
    <w:rsid w:val="00A46951"/>
    <w:rsid w:val="00A46987"/>
    <w:rsid w:val="00A46A73"/>
    <w:rsid w:val="00A46A82"/>
    <w:rsid w:val="00A46A99"/>
    <w:rsid w:val="00A46AD1"/>
    <w:rsid w:val="00A46B08"/>
    <w:rsid w:val="00A46B7A"/>
    <w:rsid w:val="00A46BF6"/>
    <w:rsid w:val="00A46C40"/>
    <w:rsid w:val="00A46C6E"/>
    <w:rsid w:val="00A46CF8"/>
    <w:rsid w:val="00A46D28"/>
    <w:rsid w:val="00A46D63"/>
    <w:rsid w:val="00A46DE0"/>
    <w:rsid w:val="00A46EF9"/>
    <w:rsid w:val="00A46F30"/>
    <w:rsid w:val="00A46F65"/>
    <w:rsid w:val="00A46F83"/>
    <w:rsid w:val="00A46FF1"/>
    <w:rsid w:val="00A47006"/>
    <w:rsid w:val="00A47009"/>
    <w:rsid w:val="00A4706E"/>
    <w:rsid w:val="00A470BA"/>
    <w:rsid w:val="00A470E1"/>
    <w:rsid w:val="00A470E9"/>
    <w:rsid w:val="00A4712A"/>
    <w:rsid w:val="00A47151"/>
    <w:rsid w:val="00A471CF"/>
    <w:rsid w:val="00A47252"/>
    <w:rsid w:val="00A47275"/>
    <w:rsid w:val="00A472F3"/>
    <w:rsid w:val="00A47326"/>
    <w:rsid w:val="00A47415"/>
    <w:rsid w:val="00A47463"/>
    <w:rsid w:val="00A474A1"/>
    <w:rsid w:val="00A474B1"/>
    <w:rsid w:val="00A4751F"/>
    <w:rsid w:val="00A47588"/>
    <w:rsid w:val="00A475AF"/>
    <w:rsid w:val="00A475C4"/>
    <w:rsid w:val="00A475C7"/>
    <w:rsid w:val="00A475D3"/>
    <w:rsid w:val="00A47645"/>
    <w:rsid w:val="00A47767"/>
    <w:rsid w:val="00A4779D"/>
    <w:rsid w:val="00A477A9"/>
    <w:rsid w:val="00A47800"/>
    <w:rsid w:val="00A47824"/>
    <w:rsid w:val="00A47876"/>
    <w:rsid w:val="00A47880"/>
    <w:rsid w:val="00A47886"/>
    <w:rsid w:val="00A47888"/>
    <w:rsid w:val="00A478C6"/>
    <w:rsid w:val="00A478D7"/>
    <w:rsid w:val="00A478E5"/>
    <w:rsid w:val="00A478F5"/>
    <w:rsid w:val="00A47920"/>
    <w:rsid w:val="00A47922"/>
    <w:rsid w:val="00A4793E"/>
    <w:rsid w:val="00A479B7"/>
    <w:rsid w:val="00A479F8"/>
    <w:rsid w:val="00A47A3C"/>
    <w:rsid w:val="00A47AB2"/>
    <w:rsid w:val="00A47AE0"/>
    <w:rsid w:val="00A47B5B"/>
    <w:rsid w:val="00A47BC9"/>
    <w:rsid w:val="00A47C3B"/>
    <w:rsid w:val="00A47C4D"/>
    <w:rsid w:val="00A47C88"/>
    <w:rsid w:val="00A47CEB"/>
    <w:rsid w:val="00A47D1E"/>
    <w:rsid w:val="00A47D20"/>
    <w:rsid w:val="00A47D89"/>
    <w:rsid w:val="00A47DD2"/>
    <w:rsid w:val="00A47DD6"/>
    <w:rsid w:val="00A47E76"/>
    <w:rsid w:val="00A47EA0"/>
    <w:rsid w:val="00A47EC2"/>
    <w:rsid w:val="00A47ECE"/>
    <w:rsid w:val="00A47F4A"/>
    <w:rsid w:val="00A47FA0"/>
    <w:rsid w:val="00A47FB0"/>
    <w:rsid w:val="00A47FE7"/>
    <w:rsid w:val="00A50022"/>
    <w:rsid w:val="00A50029"/>
    <w:rsid w:val="00A50050"/>
    <w:rsid w:val="00A50091"/>
    <w:rsid w:val="00A500D1"/>
    <w:rsid w:val="00A500F1"/>
    <w:rsid w:val="00A50112"/>
    <w:rsid w:val="00A501E8"/>
    <w:rsid w:val="00A501FB"/>
    <w:rsid w:val="00A50229"/>
    <w:rsid w:val="00A50269"/>
    <w:rsid w:val="00A50298"/>
    <w:rsid w:val="00A502FD"/>
    <w:rsid w:val="00A5030A"/>
    <w:rsid w:val="00A50315"/>
    <w:rsid w:val="00A5033B"/>
    <w:rsid w:val="00A5033C"/>
    <w:rsid w:val="00A50342"/>
    <w:rsid w:val="00A503DB"/>
    <w:rsid w:val="00A50402"/>
    <w:rsid w:val="00A5045E"/>
    <w:rsid w:val="00A5046C"/>
    <w:rsid w:val="00A504CA"/>
    <w:rsid w:val="00A504F1"/>
    <w:rsid w:val="00A50525"/>
    <w:rsid w:val="00A50597"/>
    <w:rsid w:val="00A505E1"/>
    <w:rsid w:val="00A50631"/>
    <w:rsid w:val="00A506A2"/>
    <w:rsid w:val="00A506B7"/>
    <w:rsid w:val="00A506C3"/>
    <w:rsid w:val="00A5070F"/>
    <w:rsid w:val="00A50768"/>
    <w:rsid w:val="00A50775"/>
    <w:rsid w:val="00A507F9"/>
    <w:rsid w:val="00A5083A"/>
    <w:rsid w:val="00A5085C"/>
    <w:rsid w:val="00A508BF"/>
    <w:rsid w:val="00A50963"/>
    <w:rsid w:val="00A509F5"/>
    <w:rsid w:val="00A50AB2"/>
    <w:rsid w:val="00A50B21"/>
    <w:rsid w:val="00A50B4F"/>
    <w:rsid w:val="00A50B60"/>
    <w:rsid w:val="00A50BA2"/>
    <w:rsid w:val="00A50BBC"/>
    <w:rsid w:val="00A50BE5"/>
    <w:rsid w:val="00A50C0B"/>
    <w:rsid w:val="00A50CBB"/>
    <w:rsid w:val="00A50D1D"/>
    <w:rsid w:val="00A50D32"/>
    <w:rsid w:val="00A50DAB"/>
    <w:rsid w:val="00A50E20"/>
    <w:rsid w:val="00A50E3F"/>
    <w:rsid w:val="00A50E74"/>
    <w:rsid w:val="00A50E88"/>
    <w:rsid w:val="00A50E8B"/>
    <w:rsid w:val="00A50EC1"/>
    <w:rsid w:val="00A50ECA"/>
    <w:rsid w:val="00A50F1A"/>
    <w:rsid w:val="00A50F38"/>
    <w:rsid w:val="00A50F76"/>
    <w:rsid w:val="00A50FC4"/>
    <w:rsid w:val="00A5105C"/>
    <w:rsid w:val="00A5106F"/>
    <w:rsid w:val="00A51078"/>
    <w:rsid w:val="00A5107E"/>
    <w:rsid w:val="00A51087"/>
    <w:rsid w:val="00A5108D"/>
    <w:rsid w:val="00A510A0"/>
    <w:rsid w:val="00A51164"/>
    <w:rsid w:val="00A51176"/>
    <w:rsid w:val="00A51201"/>
    <w:rsid w:val="00A51256"/>
    <w:rsid w:val="00A513D1"/>
    <w:rsid w:val="00A51436"/>
    <w:rsid w:val="00A5145D"/>
    <w:rsid w:val="00A51467"/>
    <w:rsid w:val="00A51496"/>
    <w:rsid w:val="00A514C0"/>
    <w:rsid w:val="00A51661"/>
    <w:rsid w:val="00A51669"/>
    <w:rsid w:val="00A5177A"/>
    <w:rsid w:val="00A5177D"/>
    <w:rsid w:val="00A517C6"/>
    <w:rsid w:val="00A517E6"/>
    <w:rsid w:val="00A51846"/>
    <w:rsid w:val="00A518A4"/>
    <w:rsid w:val="00A518EF"/>
    <w:rsid w:val="00A51946"/>
    <w:rsid w:val="00A51960"/>
    <w:rsid w:val="00A5198F"/>
    <w:rsid w:val="00A51A0B"/>
    <w:rsid w:val="00A51A86"/>
    <w:rsid w:val="00A51B04"/>
    <w:rsid w:val="00A51B12"/>
    <w:rsid w:val="00A51C19"/>
    <w:rsid w:val="00A51C4E"/>
    <w:rsid w:val="00A51C78"/>
    <w:rsid w:val="00A51CC8"/>
    <w:rsid w:val="00A51D06"/>
    <w:rsid w:val="00A51D72"/>
    <w:rsid w:val="00A51DA0"/>
    <w:rsid w:val="00A51DC8"/>
    <w:rsid w:val="00A51E23"/>
    <w:rsid w:val="00A51E6A"/>
    <w:rsid w:val="00A51E6E"/>
    <w:rsid w:val="00A51E93"/>
    <w:rsid w:val="00A51ED7"/>
    <w:rsid w:val="00A51FC1"/>
    <w:rsid w:val="00A51FED"/>
    <w:rsid w:val="00A52032"/>
    <w:rsid w:val="00A5207F"/>
    <w:rsid w:val="00A52113"/>
    <w:rsid w:val="00A5218C"/>
    <w:rsid w:val="00A52191"/>
    <w:rsid w:val="00A52222"/>
    <w:rsid w:val="00A52228"/>
    <w:rsid w:val="00A52248"/>
    <w:rsid w:val="00A522B4"/>
    <w:rsid w:val="00A522E6"/>
    <w:rsid w:val="00A52314"/>
    <w:rsid w:val="00A52396"/>
    <w:rsid w:val="00A523AC"/>
    <w:rsid w:val="00A523C0"/>
    <w:rsid w:val="00A523D8"/>
    <w:rsid w:val="00A52515"/>
    <w:rsid w:val="00A5255B"/>
    <w:rsid w:val="00A52596"/>
    <w:rsid w:val="00A525CF"/>
    <w:rsid w:val="00A525D1"/>
    <w:rsid w:val="00A525DA"/>
    <w:rsid w:val="00A52654"/>
    <w:rsid w:val="00A527BA"/>
    <w:rsid w:val="00A528BA"/>
    <w:rsid w:val="00A52932"/>
    <w:rsid w:val="00A52959"/>
    <w:rsid w:val="00A52996"/>
    <w:rsid w:val="00A529A8"/>
    <w:rsid w:val="00A529D1"/>
    <w:rsid w:val="00A529D3"/>
    <w:rsid w:val="00A52A82"/>
    <w:rsid w:val="00A52A9C"/>
    <w:rsid w:val="00A52AD9"/>
    <w:rsid w:val="00A52B36"/>
    <w:rsid w:val="00A52B45"/>
    <w:rsid w:val="00A52B6D"/>
    <w:rsid w:val="00A52BE7"/>
    <w:rsid w:val="00A52BFB"/>
    <w:rsid w:val="00A52C01"/>
    <w:rsid w:val="00A52C2E"/>
    <w:rsid w:val="00A52CC2"/>
    <w:rsid w:val="00A52D0D"/>
    <w:rsid w:val="00A52D19"/>
    <w:rsid w:val="00A52D5A"/>
    <w:rsid w:val="00A52D64"/>
    <w:rsid w:val="00A52E23"/>
    <w:rsid w:val="00A52E2A"/>
    <w:rsid w:val="00A52E38"/>
    <w:rsid w:val="00A52E9B"/>
    <w:rsid w:val="00A52EB1"/>
    <w:rsid w:val="00A52ECB"/>
    <w:rsid w:val="00A52ED4"/>
    <w:rsid w:val="00A52EDF"/>
    <w:rsid w:val="00A52F5E"/>
    <w:rsid w:val="00A52FB8"/>
    <w:rsid w:val="00A530A5"/>
    <w:rsid w:val="00A530B5"/>
    <w:rsid w:val="00A530DB"/>
    <w:rsid w:val="00A530E4"/>
    <w:rsid w:val="00A5311B"/>
    <w:rsid w:val="00A5312D"/>
    <w:rsid w:val="00A5315A"/>
    <w:rsid w:val="00A53172"/>
    <w:rsid w:val="00A53184"/>
    <w:rsid w:val="00A5325D"/>
    <w:rsid w:val="00A53264"/>
    <w:rsid w:val="00A532B0"/>
    <w:rsid w:val="00A532C4"/>
    <w:rsid w:val="00A53385"/>
    <w:rsid w:val="00A53465"/>
    <w:rsid w:val="00A534C9"/>
    <w:rsid w:val="00A534E1"/>
    <w:rsid w:val="00A534F2"/>
    <w:rsid w:val="00A5351F"/>
    <w:rsid w:val="00A53536"/>
    <w:rsid w:val="00A5357F"/>
    <w:rsid w:val="00A53592"/>
    <w:rsid w:val="00A535A9"/>
    <w:rsid w:val="00A535D6"/>
    <w:rsid w:val="00A535EC"/>
    <w:rsid w:val="00A53755"/>
    <w:rsid w:val="00A53767"/>
    <w:rsid w:val="00A5379F"/>
    <w:rsid w:val="00A537FE"/>
    <w:rsid w:val="00A5381A"/>
    <w:rsid w:val="00A5382A"/>
    <w:rsid w:val="00A5386D"/>
    <w:rsid w:val="00A538A5"/>
    <w:rsid w:val="00A538D2"/>
    <w:rsid w:val="00A538EB"/>
    <w:rsid w:val="00A5391C"/>
    <w:rsid w:val="00A5392B"/>
    <w:rsid w:val="00A53A14"/>
    <w:rsid w:val="00A53A3C"/>
    <w:rsid w:val="00A53AB2"/>
    <w:rsid w:val="00A53B03"/>
    <w:rsid w:val="00A53B69"/>
    <w:rsid w:val="00A53B7A"/>
    <w:rsid w:val="00A53B7B"/>
    <w:rsid w:val="00A53B8D"/>
    <w:rsid w:val="00A53B8E"/>
    <w:rsid w:val="00A53B98"/>
    <w:rsid w:val="00A53BC2"/>
    <w:rsid w:val="00A53BC8"/>
    <w:rsid w:val="00A53BD6"/>
    <w:rsid w:val="00A53BE7"/>
    <w:rsid w:val="00A53C4C"/>
    <w:rsid w:val="00A53C5D"/>
    <w:rsid w:val="00A53CCD"/>
    <w:rsid w:val="00A53CFC"/>
    <w:rsid w:val="00A53CFD"/>
    <w:rsid w:val="00A53D2A"/>
    <w:rsid w:val="00A53D3A"/>
    <w:rsid w:val="00A53E9A"/>
    <w:rsid w:val="00A53F37"/>
    <w:rsid w:val="00A53F5F"/>
    <w:rsid w:val="00A53FCB"/>
    <w:rsid w:val="00A5423F"/>
    <w:rsid w:val="00A5428D"/>
    <w:rsid w:val="00A542AB"/>
    <w:rsid w:val="00A542FD"/>
    <w:rsid w:val="00A5435E"/>
    <w:rsid w:val="00A543A1"/>
    <w:rsid w:val="00A543B5"/>
    <w:rsid w:val="00A543B7"/>
    <w:rsid w:val="00A543D0"/>
    <w:rsid w:val="00A543E7"/>
    <w:rsid w:val="00A543F4"/>
    <w:rsid w:val="00A54408"/>
    <w:rsid w:val="00A54439"/>
    <w:rsid w:val="00A54446"/>
    <w:rsid w:val="00A5447B"/>
    <w:rsid w:val="00A545E5"/>
    <w:rsid w:val="00A546AF"/>
    <w:rsid w:val="00A546F9"/>
    <w:rsid w:val="00A547D4"/>
    <w:rsid w:val="00A54832"/>
    <w:rsid w:val="00A548A6"/>
    <w:rsid w:val="00A548CB"/>
    <w:rsid w:val="00A548F6"/>
    <w:rsid w:val="00A5490D"/>
    <w:rsid w:val="00A54977"/>
    <w:rsid w:val="00A549C1"/>
    <w:rsid w:val="00A549C8"/>
    <w:rsid w:val="00A549FB"/>
    <w:rsid w:val="00A54A3D"/>
    <w:rsid w:val="00A54A48"/>
    <w:rsid w:val="00A54A66"/>
    <w:rsid w:val="00A54A84"/>
    <w:rsid w:val="00A54ADF"/>
    <w:rsid w:val="00A54B2E"/>
    <w:rsid w:val="00A54B3E"/>
    <w:rsid w:val="00A54B7C"/>
    <w:rsid w:val="00A54BBF"/>
    <w:rsid w:val="00A54C4B"/>
    <w:rsid w:val="00A54C92"/>
    <w:rsid w:val="00A54D38"/>
    <w:rsid w:val="00A54DB9"/>
    <w:rsid w:val="00A54E87"/>
    <w:rsid w:val="00A54E94"/>
    <w:rsid w:val="00A54EFF"/>
    <w:rsid w:val="00A54F5B"/>
    <w:rsid w:val="00A54FE1"/>
    <w:rsid w:val="00A55019"/>
    <w:rsid w:val="00A55057"/>
    <w:rsid w:val="00A550D0"/>
    <w:rsid w:val="00A55149"/>
    <w:rsid w:val="00A55258"/>
    <w:rsid w:val="00A5526A"/>
    <w:rsid w:val="00A55290"/>
    <w:rsid w:val="00A552B3"/>
    <w:rsid w:val="00A552FB"/>
    <w:rsid w:val="00A5530D"/>
    <w:rsid w:val="00A55330"/>
    <w:rsid w:val="00A55366"/>
    <w:rsid w:val="00A553B2"/>
    <w:rsid w:val="00A55409"/>
    <w:rsid w:val="00A55457"/>
    <w:rsid w:val="00A554D6"/>
    <w:rsid w:val="00A55507"/>
    <w:rsid w:val="00A55538"/>
    <w:rsid w:val="00A555F3"/>
    <w:rsid w:val="00A556ED"/>
    <w:rsid w:val="00A55728"/>
    <w:rsid w:val="00A55883"/>
    <w:rsid w:val="00A558E9"/>
    <w:rsid w:val="00A55900"/>
    <w:rsid w:val="00A5591C"/>
    <w:rsid w:val="00A5593C"/>
    <w:rsid w:val="00A5595A"/>
    <w:rsid w:val="00A559AE"/>
    <w:rsid w:val="00A559C1"/>
    <w:rsid w:val="00A55A0B"/>
    <w:rsid w:val="00A55A3B"/>
    <w:rsid w:val="00A55A69"/>
    <w:rsid w:val="00A55A6C"/>
    <w:rsid w:val="00A55AB7"/>
    <w:rsid w:val="00A55ACA"/>
    <w:rsid w:val="00A55ACF"/>
    <w:rsid w:val="00A55B7C"/>
    <w:rsid w:val="00A55B9A"/>
    <w:rsid w:val="00A55BA8"/>
    <w:rsid w:val="00A55BE6"/>
    <w:rsid w:val="00A55C1F"/>
    <w:rsid w:val="00A55C37"/>
    <w:rsid w:val="00A55CAA"/>
    <w:rsid w:val="00A55D0D"/>
    <w:rsid w:val="00A55D68"/>
    <w:rsid w:val="00A55D6D"/>
    <w:rsid w:val="00A55D7C"/>
    <w:rsid w:val="00A55DB0"/>
    <w:rsid w:val="00A55E7E"/>
    <w:rsid w:val="00A55EBB"/>
    <w:rsid w:val="00A55EE9"/>
    <w:rsid w:val="00A55F0E"/>
    <w:rsid w:val="00A55F1A"/>
    <w:rsid w:val="00A55FAD"/>
    <w:rsid w:val="00A55FED"/>
    <w:rsid w:val="00A55FF6"/>
    <w:rsid w:val="00A56002"/>
    <w:rsid w:val="00A560C1"/>
    <w:rsid w:val="00A56146"/>
    <w:rsid w:val="00A562A2"/>
    <w:rsid w:val="00A56357"/>
    <w:rsid w:val="00A5635F"/>
    <w:rsid w:val="00A56428"/>
    <w:rsid w:val="00A565F9"/>
    <w:rsid w:val="00A5662C"/>
    <w:rsid w:val="00A566D2"/>
    <w:rsid w:val="00A566E7"/>
    <w:rsid w:val="00A56721"/>
    <w:rsid w:val="00A5678F"/>
    <w:rsid w:val="00A567A2"/>
    <w:rsid w:val="00A567AC"/>
    <w:rsid w:val="00A56881"/>
    <w:rsid w:val="00A5688B"/>
    <w:rsid w:val="00A568A4"/>
    <w:rsid w:val="00A568D6"/>
    <w:rsid w:val="00A56926"/>
    <w:rsid w:val="00A56942"/>
    <w:rsid w:val="00A56A4C"/>
    <w:rsid w:val="00A56A69"/>
    <w:rsid w:val="00A56AF1"/>
    <w:rsid w:val="00A56B48"/>
    <w:rsid w:val="00A56B66"/>
    <w:rsid w:val="00A56B9D"/>
    <w:rsid w:val="00A56BBE"/>
    <w:rsid w:val="00A56BD3"/>
    <w:rsid w:val="00A56C0B"/>
    <w:rsid w:val="00A56C1D"/>
    <w:rsid w:val="00A56C42"/>
    <w:rsid w:val="00A56C44"/>
    <w:rsid w:val="00A56C56"/>
    <w:rsid w:val="00A56C72"/>
    <w:rsid w:val="00A56CBD"/>
    <w:rsid w:val="00A56D0C"/>
    <w:rsid w:val="00A56D33"/>
    <w:rsid w:val="00A56DBA"/>
    <w:rsid w:val="00A56E0A"/>
    <w:rsid w:val="00A56EBB"/>
    <w:rsid w:val="00A56F5A"/>
    <w:rsid w:val="00A56FD1"/>
    <w:rsid w:val="00A56FEC"/>
    <w:rsid w:val="00A57055"/>
    <w:rsid w:val="00A5708F"/>
    <w:rsid w:val="00A5713F"/>
    <w:rsid w:val="00A57212"/>
    <w:rsid w:val="00A57355"/>
    <w:rsid w:val="00A5735A"/>
    <w:rsid w:val="00A5737C"/>
    <w:rsid w:val="00A573ED"/>
    <w:rsid w:val="00A57475"/>
    <w:rsid w:val="00A574E0"/>
    <w:rsid w:val="00A574F1"/>
    <w:rsid w:val="00A574F7"/>
    <w:rsid w:val="00A574FA"/>
    <w:rsid w:val="00A57506"/>
    <w:rsid w:val="00A5750F"/>
    <w:rsid w:val="00A57598"/>
    <w:rsid w:val="00A575FD"/>
    <w:rsid w:val="00A57671"/>
    <w:rsid w:val="00A57723"/>
    <w:rsid w:val="00A5772E"/>
    <w:rsid w:val="00A57743"/>
    <w:rsid w:val="00A57777"/>
    <w:rsid w:val="00A57784"/>
    <w:rsid w:val="00A578CA"/>
    <w:rsid w:val="00A578DF"/>
    <w:rsid w:val="00A5794B"/>
    <w:rsid w:val="00A5795F"/>
    <w:rsid w:val="00A57992"/>
    <w:rsid w:val="00A579A9"/>
    <w:rsid w:val="00A579C4"/>
    <w:rsid w:val="00A57A09"/>
    <w:rsid w:val="00A57A90"/>
    <w:rsid w:val="00A57AA1"/>
    <w:rsid w:val="00A57AB1"/>
    <w:rsid w:val="00A57AD1"/>
    <w:rsid w:val="00A57B04"/>
    <w:rsid w:val="00A57B29"/>
    <w:rsid w:val="00A57B7F"/>
    <w:rsid w:val="00A57BF7"/>
    <w:rsid w:val="00A57C69"/>
    <w:rsid w:val="00A57C99"/>
    <w:rsid w:val="00A57D3C"/>
    <w:rsid w:val="00A57D57"/>
    <w:rsid w:val="00A57D99"/>
    <w:rsid w:val="00A57DD4"/>
    <w:rsid w:val="00A57E21"/>
    <w:rsid w:val="00A57EAB"/>
    <w:rsid w:val="00A57F62"/>
    <w:rsid w:val="00A57F7D"/>
    <w:rsid w:val="00A57F81"/>
    <w:rsid w:val="00A57FDE"/>
    <w:rsid w:val="00A57FF9"/>
    <w:rsid w:val="00A60051"/>
    <w:rsid w:val="00A6005D"/>
    <w:rsid w:val="00A6005E"/>
    <w:rsid w:val="00A60070"/>
    <w:rsid w:val="00A60105"/>
    <w:rsid w:val="00A60114"/>
    <w:rsid w:val="00A601EE"/>
    <w:rsid w:val="00A60222"/>
    <w:rsid w:val="00A60262"/>
    <w:rsid w:val="00A60269"/>
    <w:rsid w:val="00A6026F"/>
    <w:rsid w:val="00A602A6"/>
    <w:rsid w:val="00A602B4"/>
    <w:rsid w:val="00A602FC"/>
    <w:rsid w:val="00A60391"/>
    <w:rsid w:val="00A603C8"/>
    <w:rsid w:val="00A603CE"/>
    <w:rsid w:val="00A604FF"/>
    <w:rsid w:val="00A60517"/>
    <w:rsid w:val="00A6051B"/>
    <w:rsid w:val="00A6055E"/>
    <w:rsid w:val="00A6060E"/>
    <w:rsid w:val="00A60687"/>
    <w:rsid w:val="00A606C7"/>
    <w:rsid w:val="00A6070D"/>
    <w:rsid w:val="00A60720"/>
    <w:rsid w:val="00A607AC"/>
    <w:rsid w:val="00A607B2"/>
    <w:rsid w:val="00A607D6"/>
    <w:rsid w:val="00A608DD"/>
    <w:rsid w:val="00A6092D"/>
    <w:rsid w:val="00A6095D"/>
    <w:rsid w:val="00A60A01"/>
    <w:rsid w:val="00A60A46"/>
    <w:rsid w:val="00A60B03"/>
    <w:rsid w:val="00A60B45"/>
    <w:rsid w:val="00A60B5F"/>
    <w:rsid w:val="00A60B94"/>
    <w:rsid w:val="00A60BDF"/>
    <w:rsid w:val="00A60BFC"/>
    <w:rsid w:val="00A60CE5"/>
    <w:rsid w:val="00A60D2C"/>
    <w:rsid w:val="00A60D32"/>
    <w:rsid w:val="00A60D9C"/>
    <w:rsid w:val="00A60DE6"/>
    <w:rsid w:val="00A60E2F"/>
    <w:rsid w:val="00A60E63"/>
    <w:rsid w:val="00A60F51"/>
    <w:rsid w:val="00A60F66"/>
    <w:rsid w:val="00A60F79"/>
    <w:rsid w:val="00A60FA0"/>
    <w:rsid w:val="00A6103D"/>
    <w:rsid w:val="00A61127"/>
    <w:rsid w:val="00A6113A"/>
    <w:rsid w:val="00A6114A"/>
    <w:rsid w:val="00A61217"/>
    <w:rsid w:val="00A61288"/>
    <w:rsid w:val="00A61293"/>
    <w:rsid w:val="00A612C0"/>
    <w:rsid w:val="00A612D4"/>
    <w:rsid w:val="00A6137C"/>
    <w:rsid w:val="00A6137F"/>
    <w:rsid w:val="00A6139F"/>
    <w:rsid w:val="00A613F5"/>
    <w:rsid w:val="00A61472"/>
    <w:rsid w:val="00A61505"/>
    <w:rsid w:val="00A6154B"/>
    <w:rsid w:val="00A615EF"/>
    <w:rsid w:val="00A6163C"/>
    <w:rsid w:val="00A61643"/>
    <w:rsid w:val="00A61674"/>
    <w:rsid w:val="00A616D9"/>
    <w:rsid w:val="00A61726"/>
    <w:rsid w:val="00A61760"/>
    <w:rsid w:val="00A6181B"/>
    <w:rsid w:val="00A61862"/>
    <w:rsid w:val="00A618D7"/>
    <w:rsid w:val="00A618E7"/>
    <w:rsid w:val="00A618FD"/>
    <w:rsid w:val="00A61A05"/>
    <w:rsid w:val="00A61A17"/>
    <w:rsid w:val="00A61A63"/>
    <w:rsid w:val="00A61AF4"/>
    <w:rsid w:val="00A61B0E"/>
    <w:rsid w:val="00A61B50"/>
    <w:rsid w:val="00A61B55"/>
    <w:rsid w:val="00A61B6A"/>
    <w:rsid w:val="00A61C9D"/>
    <w:rsid w:val="00A61CB1"/>
    <w:rsid w:val="00A61CDE"/>
    <w:rsid w:val="00A61D6E"/>
    <w:rsid w:val="00A61D8A"/>
    <w:rsid w:val="00A61E03"/>
    <w:rsid w:val="00A61E63"/>
    <w:rsid w:val="00A61ECE"/>
    <w:rsid w:val="00A61EDD"/>
    <w:rsid w:val="00A61EE2"/>
    <w:rsid w:val="00A61F14"/>
    <w:rsid w:val="00A61F1B"/>
    <w:rsid w:val="00A61FC1"/>
    <w:rsid w:val="00A61FD1"/>
    <w:rsid w:val="00A61FEA"/>
    <w:rsid w:val="00A61FFB"/>
    <w:rsid w:val="00A62017"/>
    <w:rsid w:val="00A62037"/>
    <w:rsid w:val="00A62062"/>
    <w:rsid w:val="00A620D5"/>
    <w:rsid w:val="00A6211C"/>
    <w:rsid w:val="00A62133"/>
    <w:rsid w:val="00A6214D"/>
    <w:rsid w:val="00A6219E"/>
    <w:rsid w:val="00A621BC"/>
    <w:rsid w:val="00A621C3"/>
    <w:rsid w:val="00A621F6"/>
    <w:rsid w:val="00A62285"/>
    <w:rsid w:val="00A622EB"/>
    <w:rsid w:val="00A62335"/>
    <w:rsid w:val="00A62348"/>
    <w:rsid w:val="00A623CA"/>
    <w:rsid w:val="00A623D8"/>
    <w:rsid w:val="00A6240F"/>
    <w:rsid w:val="00A6247E"/>
    <w:rsid w:val="00A6249B"/>
    <w:rsid w:val="00A624E5"/>
    <w:rsid w:val="00A624F3"/>
    <w:rsid w:val="00A6259D"/>
    <w:rsid w:val="00A625D7"/>
    <w:rsid w:val="00A62604"/>
    <w:rsid w:val="00A62613"/>
    <w:rsid w:val="00A62622"/>
    <w:rsid w:val="00A62717"/>
    <w:rsid w:val="00A62750"/>
    <w:rsid w:val="00A62795"/>
    <w:rsid w:val="00A627B0"/>
    <w:rsid w:val="00A62867"/>
    <w:rsid w:val="00A62896"/>
    <w:rsid w:val="00A628E1"/>
    <w:rsid w:val="00A62975"/>
    <w:rsid w:val="00A62A15"/>
    <w:rsid w:val="00A62A1B"/>
    <w:rsid w:val="00A62A40"/>
    <w:rsid w:val="00A62A89"/>
    <w:rsid w:val="00A62C03"/>
    <w:rsid w:val="00A62C42"/>
    <w:rsid w:val="00A62C92"/>
    <w:rsid w:val="00A62D01"/>
    <w:rsid w:val="00A62D16"/>
    <w:rsid w:val="00A62D6A"/>
    <w:rsid w:val="00A62DDB"/>
    <w:rsid w:val="00A62E1A"/>
    <w:rsid w:val="00A62E52"/>
    <w:rsid w:val="00A62E77"/>
    <w:rsid w:val="00A62EAB"/>
    <w:rsid w:val="00A62EE9"/>
    <w:rsid w:val="00A62F2A"/>
    <w:rsid w:val="00A62F2F"/>
    <w:rsid w:val="00A6304B"/>
    <w:rsid w:val="00A630AD"/>
    <w:rsid w:val="00A630CE"/>
    <w:rsid w:val="00A63185"/>
    <w:rsid w:val="00A631FE"/>
    <w:rsid w:val="00A63243"/>
    <w:rsid w:val="00A63277"/>
    <w:rsid w:val="00A6327E"/>
    <w:rsid w:val="00A632A5"/>
    <w:rsid w:val="00A632D5"/>
    <w:rsid w:val="00A63351"/>
    <w:rsid w:val="00A6339A"/>
    <w:rsid w:val="00A6340D"/>
    <w:rsid w:val="00A63492"/>
    <w:rsid w:val="00A634B1"/>
    <w:rsid w:val="00A634FB"/>
    <w:rsid w:val="00A63547"/>
    <w:rsid w:val="00A6355A"/>
    <w:rsid w:val="00A63698"/>
    <w:rsid w:val="00A636A8"/>
    <w:rsid w:val="00A636E4"/>
    <w:rsid w:val="00A6375E"/>
    <w:rsid w:val="00A6378D"/>
    <w:rsid w:val="00A637C2"/>
    <w:rsid w:val="00A637C5"/>
    <w:rsid w:val="00A638B2"/>
    <w:rsid w:val="00A638D4"/>
    <w:rsid w:val="00A6390C"/>
    <w:rsid w:val="00A639BE"/>
    <w:rsid w:val="00A639CA"/>
    <w:rsid w:val="00A639F5"/>
    <w:rsid w:val="00A63A01"/>
    <w:rsid w:val="00A63A54"/>
    <w:rsid w:val="00A63AA5"/>
    <w:rsid w:val="00A63AC7"/>
    <w:rsid w:val="00A63B53"/>
    <w:rsid w:val="00A63BA7"/>
    <w:rsid w:val="00A63BC9"/>
    <w:rsid w:val="00A63BEC"/>
    <w:rsid w:val="00A63BFA"/>
    <w:rsid w:val="00A63C75"/>
    <w:rsid w:val="00A63CFF"/>
    <w:rsid w:val="00A63DFF"/>
    <w:rsid w:val="00A63E25"/>
    <w:rsid w:val="00A63E99"/>
    <w:rsid w:val="00A63E9D"/>
    <w:rsid w:val="00A63EE9"/>
    <w:rsid w:val="00A63F48"/>
    <w:rsid w:val="00A63F8E"/>
    <w:rsid w:val="00A63FCC"/>
    <w:rsid w:val="00A63FE2"/>
    <w:rsid w:val="00A6400C"/>
    <w:rsid w:val="00A6401B"/>
    <w:rsid w:val="00A64039"/>
    <w:rsid w:val="00A64054"/>
    <w:rsid w:val="00A640A4"/>
    <w:rsid w:val="00A640E6"/>
    <w:rsid w:val="00A64127"/>
    <w:rsid w:val="00A6416F"/>
    <w:rsid w:val="00A64276"/>
    <w:rsid w:val="00A642B2"/>
    <w:rsid w:val="00A642BD"/>
    <w:rsid w:val="00A642C1"/>
    <w:rsid w:val="00A642EA"/>
    <w:rsid w:val="00A64485"/>
    <w:rsid w:val="00A64537"/>
    <w:rsid w:val="00A64587"/>
    <w:rsid w:val="00A645C3"/>
    <w:rsid w:val="00A645C4"/>
    <w:rsid w:val="00A645D4"/>
    <w:rsid w:val="00A64601"/>
    <w:rsid w:val="00A64631"/>
    <w:rsid w:val="00A6469A"/>
    <w:rsid w:val="00A646BB"/>
    <w:rsid w:val="00A646C6"/>
    <w:rsid w:val="00A64717"/>
    <w:rsid w:val="00A64745"/>
    <w:rsid w:val="00A64750"/>
    <w:rsid w:val="00A64752"/>
    <w:rsid w:val="00A64776"/>
    <w:rsid w:val="00A6477D"/>
    <w:rsid w:val="00A647A0"/>
    <w:rsid w:val="00A64892"/>
    <w:rsid w:val="00A648D9"/>
    <w:rsid w:val="00A64914"/>
    <w:rsid w:val="00A64997"/>
    <w:rsid w:val="00A649E4"/>
    <w:rsid w:val="00A649F0"/>
    <w:rsid w:val="00A64A4A"/>
    <w:rsid w:val="00A64A4C"/>
    <w:rsid w:val="00A64A8E"/>
    <w:rsid w:val="00A64A8F"/>
    <w:rsid w:val="00A64AE0"/>
    <w:rsid w:val="00A64B95"/>
    <w:rsid w:val="00A64BC9"/>
    <w:rsid w:val="00A64BCB"/>
    <w:rsid w:val="00A64BFF"/>
    <w:rsid w:val="00A64C5A"/>
    <w:rsid w:val="00A64C7A"/>
    <w:rsid w:val="00A64CE2"/>
    <w:rsid w:val="00A64CED"/>
    <w:rsid w:val="00A64CF7"/>
    <w:rsid w:val="00A64D3A"/>
    <w:rsid w:val="00A64E52"/>
    <w:rsid w:val="00A64EA8"/>
    <w:rsid w:val="00A64EFF"/>
    <w:rsid w:val="00A64F1F"/>
    <w:rsid w:val="00A64F43"/>
    <w:rsid w:val="00A64F83"/>
    <w:rsid w:val="00A64F8B"/>
    <w:rsid w:val="00A64FCB"/>
    <w:rsid w:val="00A6517D"/>
    <w:rsid w:val="00A65197"/>
    <w:rsid w:val="00A651A3"/>
    <w:rsid w:val="00A65267"/>
    <w:rsid w:val="00A6527A"/>
    <w:rsid w:val="00A652D8"/>
    <w:rsid w:val="00A652FF"/>
    <w:rsid w:val="00A653A2"/>
    <w:rsid w:val="00A653C0"/>
    <w:rsid w:val="00A65449"/>
    <w:rsid w:val="00A65451"/>
    <w:rsid w:val="00A65459"/>
    <w:rsid w:val="00A65487"/>
    <w:rsid w:val="00A654B8"/>
    <w:rsid w:val="00A6551B"/>
    <w:rsid w:val="00A6554B"/>
    <w:rsid w:val="00A6559F"/>
    <w:rsid w:val="00A655B5"/>
    <w:rsid w:val="00A65617"/>
    <w:rsid w:val="00A6561E"/>
    <w:rsid w:val="00A65681"/>
    <w:rsid w:val="00A65692"/>
    <w:rsid w:val="00A656EB"/>
    <w:rsid w:val="00A65876"/>
    <w:rsid w:val="00A65884"/>
    <w:rsid w:val="00A658D7"/>
    <w:rsid w:val="00A658FF"/>
    <w:rsid w:val="00A6591A"/>
    <w:rsid w:val="00A659E5"/>
    <w:rsid w:val="00A659F1"/>
    <w:rsid w:val="00A65A27"/>
    <w:rsid w:val="00A65A65"/>
    <w:rsid w:val="00A65AF7"/>
    <w:rsid w:val="00A65B36"/>
    <w:rsid w:val="00A65B7D"/>
    <w:rsid w:val="00A65BE5"/>
    <w:rsid w:val="00A65C30"/>
    <w:rsid w:val="00A65C37"/>
    <w:rsid w:val="00A65CB8"/>
    <w:rsid w:val="00A65D44"/>
    <w:rsid w:val="00A65D58"/>
    <w:rsid w:val="00A65D89"/>
    <w:rsid w:val="00A65D91"/>
    <w:rsid w:val="00A65DCC"/>
    <w:rsid w:val="00A65E0D"/>
    <w:rsid w:val="00A65E2C"/>
    <w:rsid w:val="00A65E4A"/>
    <w:rsid w:val="00A65E61"/>
    <w:rsid w:val="00A65E65"/>
    <w:rsid w:val="00A65EDA"/>
    <w:rsid w:val="00A65F2D"/>
    <w:rsid w:val="00A65FA3"/>
    <w:rsid w:val="00A65FA6"/>
    <w:rsid w:val="00A6607D"/>
    <w:rsid w:val="00A66083"/>
    <w:rsid w:val="00A66154"/>
    <w:rsid w:val="00A66159"/>
    <w:rsid w:val="00A66178"/>
    <w:rsid w:val="00A661A7"/>
    <w:rsid w:val="00A661AE"/>
    <w:rsid w:val="00A66227"/>
    <w:rsid w:val="00A6628F"/>
    <w:rsid w:val="00A66306"/>
    <w:rsid w:val="00A66361"/>
    <w:rsid w:val="00A663CF"/>
    <w:rsid w:val="00A66421"/>
    <w:rsid w:val="00A6645E"/>
    <w:rsid w:val="00A66492"/>
    <w:rsid w:val="00A6649A"/>
    <w:rsid w:val="00A664BC"/>
    <w:rsid w:val="00A664DB"/>
    <w:rsid w:val="00A6651A"/>
    <w:rsid w:val="00A665A4"/>
    <w:rsid w:val="00A665B0"/>
    <w:rsid w:val="00A66643"/>
    <w:rsid w:val="00A667D3"/>
    <w:rsid w:val="00A667D8"/>
    <w:rsid w:val="00A66805"/>
    <w:rsid w:val="00A66859"/>
    <w:rsid w:val="00A668FC"/>
    <w:rsid w:val="00A66909"/>
    <w:rsid w:val="00A66938"/>
    <w:rsid w:val="00A66A15"/>
    <w:rsid w:val="00A66A61"/>
    <w:rsid w:val="00A66ABB"/>
    <w:rsid w:val="00A66AF7"/>
    <w:rsid w:val="00A66B69"/>
    <w:rsid w:val="00A66BAF"/>
    <w:rsid w:val="00A66BBA"/>
    <w:rsid w:val="00A66BD7"/>
    <w:rsid w:val="00A66BEB"/>
    <w:rsid w:val="00A66C6E"/>
    <w:rsid w:val="00A66DAF"/>
    <w:rsid w:val="00A66DF6"/>
    <w:rsid w:val="00A66DF9"/>
    <w:rsid w:val="00A66E0D"/>
    <w:rsid w:val="00A66E2F"/>
    <w:rsid w:val="00A66E78"/>
    <w:rsid w:val="00A66E9C"/>
    <w:rsid w:val="00A66F39"/>
    <w:rsid w:val="00A6700E"/>
    <w:rsid w:val="00A6701D"/>
    <w:rsid w:val="00A67031"/>
    <w:rsid w:val="00A6711F"/>
    <w:rsid w:val="00A6712D"/>
    <w:rsid w:val="00A6712F"/>
    <w:rsid w:val="00A6713B"/>
    <w:rsid w:val="00A671A9"/>
    <w:rsid w:val="00A67204"/>
    <w:rsid w:val="00A672F4"/>
    <w:rsid w:val="00A6730F"/>
    <w:rsid w:val="00A6733F"/>
    <w:rsid w:val="00A673B7"/>
    <w:rsid w:val="00A673DB"/>
    <w:rsid w:val="00A673DC"/>
    <w:rsid w:val="00A673F4"/>
    <w:rsid w:val="00A67454"/>
    <w:rsid w:val="00A67548"/>
    <w:rsid w:val="00A675C7"/>
    <w:rsid w:val="00A675E8"/>
    <w:rsid w:val="00A675F3"/>
    <w:rsid w:val="00A67624"/>
    <w:rsid w:val="00A67752"/>
    <w:rsid w:val="00A6779B"/>
    <w:rsid w:val="00A677A3"/>
    <w:rsid w:val="00A677BE"/>
    <w:rsid w:val="00A677EF"/>
    <w:rsid w:val="00A6783D"/>
    <w:rsid w:val="00A67879"/>
    <w:rsid w:val="00A67881"/>
    <w:rsid w:val="00A678A6"/>
    <w:rsid w:val="00A678C4"/>
    <w:rsid w:val="00A678DF"/>
    <w:rsid w:val="00A6799E"/>
    <w:rsid w:val="00A679B4"/>
    <w:rsid w:val="00A679D6"/>
    <w:rsid w:val="00A679FD"/>
    <w:rsid w:val="00A67AC4"/>
    <w:rsid w:val="00A67AF7"/>
    <w:rsid w:val="00A67B05"/>
    <w:rsid w:val="00A67B1A"/>
    <w:rsid w:val="00A67B62"/>
    <w:rsid w:val="00A67BD1"/>
    <w:rsid w:val="00A67C2D"/>
    <w:rsid w:val="00A67C40"/>
    <w:rsid w:val="00A67C97"/>
    <w:rsid w:val="00A67D54"/>
    <w:rsid w:val="00A67D9F"/>
    <w:rsid w:val="00A67DED"/>
    <w:rsid w:val="00A67DEF"/>
    <w:rsid w:val="00A67DFA"/>
    <w:rsid w:val="00A67E02"/>
    <w:rsid w:val="00A67E06"/>
    <w:rsid w:val="00A67E89"/>
    <w:rsid w:val="00A67EC7"/>
    <w:rsid w:val="00A67EE3"/>
    <w:rsid w:val="00A67EF4"/>
    <w:rsid w:val="00A67F07"/>
    <w:rsid w:val="00A67F52"/>
    <w:rsid w:val="00A67F79"/>
    <w:rsid w:val="00A67F9C"/>
    <w:rsid w:val="00A67FE1"/>
    <w:rsid w:val="00A67FE8"/>
    <w:rsid w:val="00A67FEF"/>
    <w:rsid w:val="00A67FF3"/>
    <w:rsid w:val="00A7002E"/>
    <w:rsid w:val="00A700AF"/>
    <w:rsid w:val="00A70139"/>
    <w:rsid w:val="00A7017B"/>
    <w:rsid w:val="00A70185"/>
    <w:rsid w:val="00A701AF"/>
    <w:rsid w:val="00A70227"/>
    <w:rsid w:val="00A70251"/>
    <w:rsid w:val="00A70280"/>
    <w:rsid w:val="00A70293"/>
    <w:rsid w:val="00A702FA"/>
    <w:rsid w:val="00A70302"/>
    <w:rsid w:val="00A70307"/>
    <w:rsid w:val="00A70346"/>
    <w:rsid w:val="00A703FE"/>
    <w:rsid w:val="00A703FF"/>
    <w:rsid w:val="00A70403"/>
    <w:rsid w:val="00A70421"/>
    <w:rsid w:val="00A70430"/>
    <w:rsid w:val="00A7046B"/>
    <w:rsid w:val="00A7048D"/>
    <w:rsid w:val="00A704C5"/>
    <w:rsid w:val="00A704E0"/>
    <w:rsid w:val="00A70544"/>
    <w:rsid w:val="00A705D3"/>
    <w:rsid w:val="00A705E4"/>
    <w:rsid w:val="00A705EC"/>
    <w:rsid w:val="00A70654"/>
    <w:rsid w:val="00A706A0"/>
    <w:rsid w:val="00A706F6"/>
    <w:rsid w:val="00A70745"/>
    <w:rsid w:val="00A70785"/>
    <w:rsid w:val="00A707DD"/>
    <w:rsid w:val="00A707F5"/>
    <w:rsid w:val="00A70800"/>
    <w:rsid w:val="00A70828"/>
    <w:rsid w:val="00A7084D"/>
    <w:rsid w:val="00A708AC"/>
    <w:rsid w:val="00A708C2"/>
    <w:rsid w:val="00A70986"/>
    <w:rsid w:val="00A709E0"/>
    <w:rsid w:val="00A709EE"/>
    <w:rsid w:val="00A70A26"/>
    <w:rsid w:val="00A70B17"/>
    <w:rsid w:val="00A70B42"/>
    <w:rsid w:val="00A70B67"/>
    <w:rsid w:val="00A70BDD"/>
    <w:rsid w:val="00A70C16"/>
    <w:rsid w:val="00A70CB1"/>
    <w:rsid w:val="00A70CB5"/>
    <w:rsid w:val="00A70CE6"/>
    <w:rsid w:val="00A70D5A"/>
    <w:rsid w:val="00A70D72"/>
    <w:rsid w:val="00A70DCE"/>
    <w:rsid w:val="00A70DCF"/>
    <w:rsid w:val="00A70DFD"/>
    <w:rsid w:val="00A70E4F"/>
    <w:rsid w:val="00A70E95"/>
    <w:rsid w:val="00A70F0D"/>
    <w:rsid w:val="00A70F50"/>
    <w:rsid w:val="00A70F68"/>
    <w:rsid w:val="00A70F71"/>
    <w:rsid w:val="00A70FCC"/>
    <w:rsid w:val="00A7101D"/>
    <w:rsid w:val="00A7108C"/>
    <w:rsid w:val="00A71092"/>
    <w:rsid w:val="00A710B4"/>
    <w:rsid w:val="00A710BB"/>
    <w:rsid w:val="00A710CD"/>
    <w:rsid w:val="00A710EF"/>
    <w:rsid w:val="00A710FB"/>
    <w:rsid w:val="00A7117F"/>
    <w:rsid w:val="00A711A6"/>
    <w:rsid w:val="00A712CB"/>
    <w:rsid w:val="00A71343"/>
    <w:rsid w:val="00A71372"/>
    <w:rsid w:val="00A71401"/>
    <w:rsid w:val="00A7142B"/>
    <w:rsid w:val="00A71477"/>
    <w:rsid w:val="00A714CC"/>
    <w:rsid w:val="00A714FC"/>
    <w:rsid w:val="00A71545"/>
    <w:rsid w:val="00A71592"/>
    <w:rsid w:val="00A715FC"/>
    <w:rsid w:val="00A7163B"/>
    <w:rsid w:val="00A7167D"/>
    <w:rsid w:val="00A71684"/>
    <w:rsid w:val="00A716AF"/>
    <w:rsid w:val="00A71727"/>
    <w:rsid w:val="00A717EB"/>
    <w:rsid w:val="00A7183E"/>
    <w:rsid w:val="00A71874"/>
    <w:rsid w:val="00A718DC"/>
    <w:rsid w:val="00A718EB"/>
    <w:rsid w:val="00A71908"/>
    <w:rsid w:val="00A71918"/>
    <w:rsid w:val="00A719DB"/>
    <w:rsid w:val="00A71A90"/>
    <w:rsid w:val="00A71AC9"/>
    <w:rsid w:val="00A71B92"/>
    <w:rsid w:val="00A71BB6"/>
    <w:rsid w:val="00A71BB7"/>
    <w:rsid w:val="00A71BC6"/>
    <w:rsid w:val="00A71BF2"/>
    <w:rsid w:val="00A71C21"/>
    <w:rsid w:val="00A71C28"/>
    <w:rsid w:val="00A71C98"/>
    <w:rsid w:val="00A71CD3"/>
    <w:rsid w:val="00A71D72"/>
    <w:rsid w:val="00A71D74"/>
    <w:rsid w:val="00A71D95"/>
    <w:rsid w:val="00A71E8B"/>
    <w:rsid w:val="00A71EC3"/>
    <w:rsid w:val="00A71ED6"/>
    <w:rsid w:val="00A71F22"/>
    <w:rsid w:val="00A71F57"/>
    <w:rsid w:val="00A71F8F"/>
    <w:rsid w:val="00A71FFB"/>
    <w:rsid w:val="00A7201E"/>
    <w:rsid w:val="00A7212A"/>
    <w:rsid w:val="00A72152"/>
    <w:rsid w:val="00A721FB"/>
    <w:rsid w:val="00A7229F"/>
    <w:rsid w:val="00A722D5"/>
    <w:rsid w:val="00A722EE"/>
    <w:rsid w:val="00A72324"/>
    <w:rsid w:val="00A7232B"/>
    <w:rsid w:val="00A72339"/>
    <w:rsid w:val="00A72351"/>
    <w:rsid w:val="00A72364"/>
    <w:rsid w:val="00A72374"/>
    <w:rsid w:val="00A723DE"/>
    <w:rsid w:val="00A72406"/>
    <w:rsid w:val="00A724A9"/>
    <w:rsid w:val="00A72508"/>
    <w:rsid w:val="00A72509"/>
    <w:rsid w:val="00A7255E"/>
    <w:rsid w:val="00A72585"/>
    <w:rsid w:val="00A725A6"/>
    <w:rsid w:val="00A725F0"/>
    <w:rsid w:val="00A72660"/>
    <w:rsid w:val="00A72692"/>
    <w:rsid w:val="00A726BB"/>
    <w:rsid w:val="00A726F0"/>
    <w:rsid w:val="00A72751"/>
    <w:rsid w:val="00A72796"/>
    <w:rsid w:val="00A727F1"/>
    <w:rsid w:val="00A7285D"/>
    <w:rsid w:val="00A72862"/>
    <w:rsid w:val="00A7295B"/>
    <w:rsid w:val="00A729A0"/>
    <w:rsid w:val="00A729F4"/>
    <w:rsid w:val="00A72A34"/>
    <w:rsid w:val="00A72A3A"/>
    <w:rsid w:val="00A72C6B"/>
    <w:rsid w:val="00A72CCD"/>
    <w:rsid w:val="00A72D9E"/>
    <w:rsid w:val="00A72DD2"/>
    <w:rsid w:val="00A72E00"/>
    <w:rsid w:val="00A72E6B"/>
    <w:rsid w:val="00A72EA5"/>
    <w:rsid w:val="00A72F73"/>
    <w:rsid w:val="00A72FEA"/>
    <w:rsid w:val="00A7304E"/>
    <w:rsid w:val="00A7309D"/>
    <w:rsid w:val="00A730C0"/>
    <w:rsid w:val="00A730CB"/>
    <w:rsid w:val="00A730F8"/>
    <w:rsid w:val="00A73151"/>
    <w:rsid w:val="00A73166"/>
    <w:rsid w:val="00A73187"/>
    <w:rsid w:val="00A7318A"/>
    <w:rsid w:val="00A73192"/>
    <w:rsid w:val="00A731D8"/>
    <w:rsid w:val="00A73228"/>
    <w:rsid w:val="00A732C7"/>
    <w:rsid w:val="00A73392"/>
    <w:rsid w:val="00A73461"/>
    <w:rsid w:val="00A735BB"/>
    <w:rsid w:val="00A735D3"/>
    <w:rsid w:val="00A735E4"/>
    <w:rsid w:val="00A73698"/>
    <w:rsid w:val="00A73749"/>
    <w:rsid w:val="00A73855"/>
    <w:rsid w:val="00A73912"/>
    <w:rsid w:val="00A7397E"/>
    <w:rsid w:val="00A7398B"/>
    <w:rsid w:val="00A739C9"/>
    <w:rsid w:val="00A73A3E"/>
    <w:rsid w:val="00A73B7F"/>
    <w:rsid w:val="00A73B95"/>
    <w:rsid w:val="00A73BDC"/>
    <w:rsid w:val="00A73C26"/>
    <w:rsid w:val="00A73C63"/>
    <w:rsid w:val="00A73CB3"/>
    <w:rsid w:val="00A73D44"/>
    <w:rsid w:val="00A73DAC"/>
    <w:rsid w:val="00A73DDD"/>
    <w:rsid w:val="00A73E07"/>
    <w:rsid w:val="00A73E47"/>
    <w:rsid w:val="00A73E73"/>
    <w:rsid w:val="00A73ED5"/>
    <w:rsid w:val="00A73F4F"/>
    <w:rsid w:val="00A73F86"/>
    <w:rsid w:val="00A73FE4"/>
    <w:rsid w:val="00A74038"/>
    <w:rsid w:val="00A740E7"/>
    <w:rsid w:val="00A740F3"/>
    <w:rsid w:val="00A74112"/>
    <w:rsid w:val="00A74137"/>
    <w:rsid w:val="00A74138"/>
    <w:rsid w:val="00A74189"/>
    <w:rsid w:val="00A741A2"/>
    <w:rsid w:val="00A741F5"/>
    <w:rsid w:val="00A74212"/>
    <w:rsid w:val="00A7429F"/>
    <w:rsid w:val="00A742FD"/>
    <w:rsid w:val="00A7431C"/>
    <w:rsid w:val="00A743B9"/>
    <w:rsid w:val="00A743E8"/>
    <w:rsid w:val="00A744AA"/>
    <w:rsid w:val="00A744CB"/>
    <w:rsid w:val="00A745EA"/>
    <w:rsid w:val="00A7461C"/>
    <w:rsid w:val="00A74620"/>
    <w:rsid w:val="00A74632"/>
    <w:rsid w:val="00A74756"/>
    <w:rsid w:val="00A7477B"/>
    <w:rsid w:val="00A74802"/>
    <w:rsid w:val="00A74865"/>
    <w:rsid w:val="00A74890"/>
    <w:rsid w:val="00A74895"/>
    <w:rsid w:val="00A748CC"/>
    <w:rsid w:val="00A7491A"/>
    <w:rsid w:val="00A74921"/>
    <w:rsid w:val="00A749A6"/>
    <w:rsid w:val="00A749E6"/>
    <w:rsid w:val="00A74A60"/>
    <w:rsid w:val="00A74A86"/>
    <w:rsid w:val="00A74AA1"/>
    <w:rsid w:val="00A74B15"/>
    <w:rsid w:val="00A74B81"/>
    <w:rsid w:val="00A74BAA"/>
    <w:rsid w:val="00A74BB5"/>
    <w:rsid w:val="00A74C0C"/>
    <w:rsid w:val="00A74C11"/>
    <w:rsid w:val="00A74CB4"/>
    <w:rsid w:val="00A74CE2"/>
    <w:rsid w:val="00A74D0E"/>
    <w:rsid w:val="00A74DF1"/>
    <w:rsid w:val="00A74E35"/>
    <w:rsid w:val="00A74F1D"/>
    <w:rsid w:val="00A74F25"/>
    <w:rsid w:val="00A75069"/>
    <w:rsid w:val="00A75075"/>
    <w:rsid w:val="00A75098"/>
    <w:rsid w:val="00A7509D"/>
    <w:rsid w:val="00A750E6"/>
    <w:rsid w:val="00A75109"/>
    <w:rsid w:val="00A75112"/>
    <w:rsid w:val="00A7511B"/>
    <w:rsid w:val="00A75172"/>
    <w:rsid w:val="00A75187"/>
    <w:rsid w:val="00A75194"/>
    <w:rsid w:val="00A752BD"/>
    <w:rsid w:val="00A752FF"/>
    <w:rsid w:val="00A7537A"/>
    <w:rsid w:val="00A753A9"/>
    <w:rsid w:val="00A754B6"/>
    <w:rsid w:val="00A754EE"/>
    <w:rsid w:val="00A75521"/>
    <w:rsid w:val="00A75533"/>
    <w:rsid w:val="00A75574"/>
    <w:rsid w:val="00A755C9"/>
    <w:rsid w:val="00A75600"/>
    <w:rsid w:val="00A75689"/>
    <w:rsid w:val="00A756E2"/>
    <w:rsid w:val="00A75711"/>
    <w:rsid w:val="00A75822"/>
    <w:rsid w:val="00A7587E"/>
    <w:rsid w:val="00A7588D"/>
    <w:rsid w:val="00A758A2"/>
    <w:rsid w:val="00A758C7"/>
    <w:rsid w:val="00A75921"/>
    <w:rsid w:val="00A759FD"/>
    <w:rsid w:val="00A75A5B"/>
    <w:rsid w:val="00A75A7A"/>
    <w:rsid w:val="00A75AC5"/>
    <w:rsid w:val="00A75B0B"/>
    <w:rsid w:val="00A75B84"/>
    <w:rsid w:val="00A75BB9"/>
    <w:rsid w:val="00A75BC8"/>
    <w:rsid w:val="00A75BDB"/>
    <w:rsid w:val="00A75C16"/>
    <w:rsid w:val="00A75C2D"/>
    <w:rsid w:val="00A75C74"/>
    <w:rsid w:val="00A75D3A"/>
    <w:rsid w:val="00A75D9B"/>
    <w:rsid w:val="00A75E05"/>
    <w:rsid w:val="00A75E1F"/>
    <w:rsid w:val="00A75E2C"/>
    <w:rsid w:val="00A75E39"/>
    <w:rsid w:val="00A75E46"/>
    <w:rsid w:val="00A75EC1"/>
    <w:rsid w:val="00A75F1C"/>
    <w:rsid w:val="00A75F21"/>
    <w:rsid w:val="00A75F4B"/>
    <w:rsid w:val="00A75FCC"/>
    <w:rsid w:val="00A75FF4"/>
    <w:rsid w:val="00A75FF5"/>
    <w:rsid w:val="00A7600C"/>
    <w:rsid w:val="00A7608B"/>
    <w:rsid w:val="00A760A2"/>
    <w:rsid w:val="00A760D7"/>
    <w:rsid w:val="00A7612F"/>
    <w:rsid w:val="00A76246"/>
    <w:rsid w:val="00A7635B"/>
    <w:rsid w:val="00A76380"/>
    <w:rsid w:val="00A76385"/>
    <w:rsid w:val="00A763A0"/>
    <w:rsid w:val="00A763B0"/>
    <w:rsid w:val="00A7646D"/>
    <w:rsid w:val="00A765DB"/>
    <w:rsid w:val="00A76620"/>
    <w:rsid w:val="00A76650"/>
    <w:rsid w:val="00A7669E"/>
    <w:rsid w:val="00A766C5"/>
    <w:rsid w:val="00A7679E"/>
    <w:rsid w:val="00A767C4"/>
    <w:rsid w:val="00A767D6"/>
    <w:rsid w:val="00A7680E"/>
    <w:rsid w:val="00A76830"/>
    <w:rsid w:val="00A7689E"/>
    <w:rsid w:val="00A768CC"/>
    <w:rsid w:val="00A76995"/>
    <w:rsid w:val="00A76A16"/>
    <w:rsid w:val="00A76A2A"/>
    <w:rsid w:val="00A76A2E"/>
    <w:rsid w:val="00A76B6D"/>
    <w:rsid w:val="00A76B84"/>
    <w:rsid w:val="00A76B89"/>
    <w:rsid w:val="00A76BBA"/>
    <w:rsid w:val="00A76BD4"/>
    <w:rsid w:val="00A76C38"/>
    <w:rsid w:val="00A76D2B"/>
    <w:rsid w:val="00A76D63"/>
    <w:rsid w:val="00A76D88"/>
    <w:rsid w:val="00A76D93"/>
    <w:rsid w:val="00A76DA3"/>
    <w:rsid w:val="00A76DD8"/>
    <w:rsid w:val="00A76E55"/>
    <w:rsid w:val="00A76E7C"/>
    <w:rsid w:val="00A76EB5"/>
    <w:rsid w:val="00A76EF0"/>
    <w:rsid w:val="00A76F08"/>
    <w:rsid w:val="00A76FA0"/>
    <w:rsid w:val="00A7709F"/>
    <w:rsid w:val="00A7723E"/>
    <w:rsid w:val="00A77260"/>
    <w:rsid w:val="00A7729E"/>
    <w:rsid w:val="00A773C3"/>
    <w:rsid w:val="00A773C5"/>
    <w:rsid w:val="00A77402"/>
    <w:rsid w:val="00A77424"/>
    <w:rsid w:val="00A77434"/>
    <w:rsid w:val="00A7759C"/>
    <w:rsid w:val="00A775B8"/>
    <w:rsid w:val="00A775BF"/>
    <w:rsid w:val="00A775E1"/>
    <w:rsid w:val="00A775E8"/>
    <w:rsid w:val="00A77604"/>
    <w:rsid w:val="00A77670"/>
    <w:rsid w:val="00A776DA"/>
    <w:rsid w:val="00A776DE"/>
    <w:rsid w:val="00A7770E"/>
    <w:rsid w:val="00A77843"/>
    <w:rsid w:val="00A77865"/>
    <w:rsid w:val="00A778B7"/>
    <w:rsid w:val="00A77994"/>
    <w:rsid w:val="00A779D0"/>
    <w:rsid w:val="00A77A41"/>
    <w:rsid w:val="00A77A52"/>
    <w:rsid w:val="00A77A60"/>
    <w:rsid w:val="00A77ACD"/>
    <w:rsid w:val="00A77AD3"/>
    <w:rsid w:val="00A77B15"/>
    <w:rsid w:val="00A77B4F"/>
    <w:rsid w:val="00A77B54"/>
    <w:rsid w:val="00A77BD4"/>
    <w:rsid w:val="00A77BDC"/>
    <w:rsid w:val="00A77C22"/>
    <w:rsid w:val="00A77C23"/>
    <w:rsid w:val="00A77C47"/>
    <w:rsid w:val="00A77CAC"/>
    <w:rsid w:val="00A77CD8"/>
    <w:rsid w:val="00A77D21"/>
    <w:rsid w:val="00A77D68"/>
    <w:rsid w:val="00A77DF4"/>
    <w:rsid w:val="00A77E19"/>
    <w:rsid w:val="00A77E31"/>
    <w:rsid w:val="00A77E80"/>
    <w:rsid w:val="00A77ECE"/>
    <w:rsid w:val="00A77EF4"/>
    <w:rsid w:val="00A77F84"/>
    <w:rsid w:val="00A77FD2"/>
    <w:rsid w:val="00A8004B"/>
    <w:rsid w:val="00A80053"/>
    <w:rsid w:val="00A800A0"/>
    <w:rsid w:val="00A800E1"/>
    <w:rsid w:val="00A80183"/>
    <w:rsid w:val="00A80190"/>
    <w:rsid w:val="00A801A1"/>
    <w:rsid w:val="00A801DE"/>
    <w:rsid w:val="00A801E4"/>
    <w:rsid w:val="00A80217"/>
    <w:rsid w:val="00A8022B"/>
    <w:rsid w:val="00A8022D"/>
    <w:rsid w:val="00A80292"/>
    <w:rsid w:val="00A802EA"/>
    <w:rsid w:val="00A802F5"/>
    <w:rsid w:val="00A803A5"/>
    <w:rsid w:val="00A803B4"/>
    <w:rsid w:val="00A803F3"/>
    <w:rsid w:val="00A804EE"/>
    <w:rsid w:val="00A8059B"/>
    <w:rsid w:val="00A80651"/>
    <w:rsid w:val="00A806AA"/>
    <w:rsid w:val="00A806BE"/>
    <w:rsid w:val="00A806D8"/>
    <w:rsid w:val="00A80780"/>
    <w:rsid w:val="00A807A2"/>
    <w:rsid w:val="00A8085C"/>
    <w:rsid w:val="00A80897"/>
    <w:rsid w:val="00A808F3"/>
    <w:rsid w:val="00A80942"/>
    <w:rsid w:val="00A809F5"/>
    <w:rsid w:val="00A80A99"/>
    <w:rsid w:val="00A80AA8"/>
    <w:rsid w:val="00A80B58"/>
    <w:rsid w:val="00A80B65"/>
    <w:rsid w:val="00A80B6B"/>
    <w:rsid w:val="00A80B6F"/>
    <w:rsid w:val="00A80B7A"/>
    <w:rsid w:val="00A80B7D"/>
    <w:rsid w:val="00A80BB2"/>
    <w:rsid w:val="00A80BC9"/>
    <w:rsid w:val="00A80BD3"/>
    <w:rsid w:val="00A80C4E"/>
    <w:rsid w:val="00A80C70"/>
    <w:rsid w:val="00A80C80"/>
    <w:rsid w:val="00A80D31"/>
    <w:rsid w:val="00A80D94"/>
    <w:rsid w:val="00A80E57"/>
    <w:rsid w:val="00A80EE4"/>
    <w:rsid w:val="00A80F5B"/>
    <w:rsid w:val="00A80FF6"/>
    <w:rsid w:val="00A81058"/>
    <w:rsid w:val="00A8106D"/>
    <w:rsid w:val="00A8109A"/>
    <w:rsid w:val="00A810B1"/>
    <w:rsid w:val="00A810C5"/>
    <w:rsid w:val="00A810D4"/>
    <w:rsid w:val="00A810F2"/>
    <w:rsid w:val="00A810F9"/>
    <w:rsid w:val="00A81154"/>
    <w:rsid w:val="00A811BE"/>
    <w:rsid w:val="00A813DF"/>
    <w:rsid w:val="00A81420"/>
    <w:rsid w:val="00A8149C"/>
    <w:rsid w:val="00A81525"/>
    <w:rsid w:val="00A81554"/>
    <w:rsid w:val="00A81575"/>
    <w:rsid w:val="00A815F9"/>
    <w:rsid w:val="00A81653"/>
    <w:rsid w:val="00A81659"/>
    <w:rsid w:val="00A8168E"/>
    <w:rsid w:val="00A816A0"/>
    <w:rsid w:val="00A817BD"/>
    <w:rsid w:val="00A817DC"/>
    <w:rsid w:val="00A81882"/>
    <w:rsid w:val="00A818A6"/>
    <w:rsid w:val="00A818A9"/>
    <w:rsid w:val="00A819B6"/>
    <w:rsid w:val="00A819C0"/>
    <w:rsid w:val="00A81A1F"/>
    <w:rsid w:val="00A81AA2"/>
    <w:rsid w:val="00A81AEC"/>
    <w:rsid w:val="00A81AFB"/>
    <w:rsid w:val="00A81B40"/>
    <w:rsid w:val="00A81B76"/>
    <w:rsid w:val="00A81B8E"/>
    <w:rsid w:val="00A81BA1"/>
    <w:rsid w:val="00A81BAA"/>
    <w:rsid w:val="00A81BBC"/>
    <w:rsid w:val="00A81C3E"/>
    <w:rsid w:val="00A81C78"/>
    <w:rsid w:val="00A81C94"/>
    <w:rsid w:val="00A81D20"/>
    <w:rsid w:val="00A81D56"/>
    <w:rsid w:val="00A81D7F"/>
    <w:rsid w:val="00A81DB3"/>
    <w:rsid w:val="00A81DF1"/>
    <w:rsid w:val="00A81E61"/>
    <w:rsid w:val="00A81F16"/>
    <w:rsid w:val="00A81F84"/>
    <w:rsid w:val="00A81F8D"/>
    <w:rsid w:val="00A81FF4"/>
    <w:rsid w:val="00A82046"/>
    <w:rsid w:val="00A82050"/>
    <w:rsid w:val="00A82111"/>
    <w:rsid w:val="00A82135"/>
    <w:rsid w:val="00A82151"/>
    <w:rsid w:val="00A82159"/>
    <w:rsid w:val="00A82171"/>
    <w:rsid w:val="00A821AE"/>
    <w:rsid w:val="00A821EC"/>
    <w:rsid w:val="00A8220E"/>
    <w:rsid w:val="00A82249"/>
    <w:rsid w:val="00A82255"/>
    <w:rsid w:val="00A82277"/>
    <w:rsid w:val="00A822A1"/>
    <w:rsid w:val="00A822FC"/>
    <w:rsid w:val="00A822FF"/>
    <w:rsid w:val="00A8230E"/>
    <w:rsid w:val="00A82318"/>
    <w:rsid w:val="00A82319"/>
    <w:rsid w:val="00A82344"/>
    <w:rsid w:val="00A82383"/>
    <w:rsid w:val="00A823A8"/>
    <w:rsid w:val="00A823D2"/>
    <w:rsid w:val="00A824CE"/>
    <w:rsid w:val="00A82510"/>
    <w:rsid w:val="00A8251D"/>
    <w:rsid w:val="00A82595"/>
    <w:rsid w:val="00A825B5"/>
    <w:rsid w:val="00A825F0"/>
    <w:rsid w:val="00A8264B"/>
    <w:rsid w:val="00A82681"/>
    <w:rsid w:val="00A8269E"/>
    <w:rsid w:val="00A82728"/>
    <w:rsid w:val="00A827A9"/>
    <w:rsid w:val="00A82823"/>
    <w:rsid w:val="00A82827"/>
    <w:rsid w:val="00A82904"/>
    <w:rsid w:val="00A8291F"/>
    <w:rsid w:val="00A82924"/>
    <w:rsid w:val="00A82962"/>
    <w:rsid w:val="00A829AC"/>
    <w:rsid w:val="00A829C9"/>
    <w:rsid w:val="00A82A16"/>
    <w:rsid w:val="00A82A17"/>
    <w:rsid w:val="00A82A86"/>
    <w:rsid w:val="00A82ABB"/>
    <w:rsid w:val="00A82AEC"/>
    <w:rsid w:val="00A82AF4"/>
    <w:rsid w:val="00A82B73"/>
    <w:rsid w:val="00A82BA3"/>
    <w:rsid w:val="00A82BC8"/>
    <w:rsid w:val="00A82C41"/>
    <w:rsid w:val="00A82C6C"/>
    <w:rsid w:val="00A82CB6"/>
    <w:rsid w:val="00A82D80"/>
    <w:rsid w:val="00A82DE4"/>
    <w:rsid w:val="00A82E91"/>
    <w:rsid w:val="00A82EA3"/>
    <w:rsid w:val="00A82EA4"/>
    <w:rsid w:val="00A82EAB"/>
    <w:rsid w:val="00A82F2F"/>
    <w:rsid w:val="00A82F55"/>
    <w:rsid w:val="00A82FA5"/>
    <w:rsid w:val="00A82FC3"/>
    <w:rsid w:val="00A83002"/>
    <w:rsid w:val="00A83018"/>
    <w:rsid w:val="00A8301F"/>
    <w:rsid w:val="00A8313F"/>
    <w:rsid w:val="00A83141"/>
    <w:rsid w:val="00A83174"/>
    <w:rsid w:val="00A8321C"/>
    <w:rsid w:val="00A83231"/>
    <w:rsid w:val="00A83294"/>
    <w:rsid w:val="00A834A1"/>
    <w:rsid w:val="00A83516"/>
    <w:rsid w:val="00A83572"/>
    <w:rsid w:val="00A835D0"/>
    <w:rsid w:val="00A8367E"/>
    <w:rsid w:val="00A8367F"/>
    <w:rsid w:val="00A83690"/>
    <w:rsid w:val="00A8369B"/>
    <w:rsid w:val="00A836A6"/>
    <w:rsid w:val="00A836D7"/>
    <w:rsid w:val="00A836EA"/>
    <w:rsid w:val="00A8378B"/>
    <w:rsid w:val="00A83842"/>
    <w:rsid w:val="00A8385E"/>
    <w:rsid w:val="00A8389C"/>
    <w:rsid w:val="00A838BA"/>
    <w:rsid w:val="00A838C7"/>
    <w:rsid w:val="00A838EC"/>
    <w:rsid w:val="00A83915"/>
    <w:rsid w:val="00A83930"/>
    <w:rsid w:val="00A83945"/>
    <w:rsid w:val="00A83A32"/>
    <w:rsid w:val="00A83A3F"/>
    <w:rsid w:val="00A83A8B"/>
    <w:rsid w:val="00A83ABA"/>
    <w:rsid w:val="00A83B13"/>
    <w:rsid w:val="00A83B14"/>
    <w:rsid w:val="00A83B1A"/>
    <w:rsid w:val="00A83C76"/>
    <w:rsid w:val="00A83C89"/>
    <w:rsid w:val="00A83CBD"/>
    <w:rsid w:val="00A83CCD"/>
    <w:rsid w:val="00A83D2C"/>
    <w:rsid w:val="00A83D9A"/>
    <w:rsid w:val="00A83DEA"/>
    <w:rsid w:val="00A83E05"/>
    <w:rsid w:val="00A83E23"/>
    <w:rsid w:val="00A83E43"/>
    <w:rsid w:val="00A83EF9"/>
    <w:rsid w:val="00A83F45"/>
    <w:rsid w:val="00A83F47"/>
    <w:rsid w:val="00A83F7A"/>
    <w:rsid w:val="00A840EF"/>
    <w:rsid w:val="00A8411E"/>
    <w:rsid w:val="00A8412F"/>
    <w:rsid w:val="00A84182"/>
    <w:rsid w:val="00A841D4"/>
    <w:rsid w:val="00A841EF"/>
    <w:rsid w:val="00A8424E"/>
    <w:rsid w:val="00A8428B"/>
    <w:rsid w:val="00A842E2"/>
    <w:rsid w:val="00A84301"/>
    <w:rsid w:val="00A84315"/>
    <w:rsid w:val="00A84321"/>
    <w:rsid w:val="00A843B8"/>
    <w:rsid w:val="00A843CA"/>
    <w:rsid w:val="00A844EA"/>
    <w:rsid w:val="00A8456D"/>
    <w:rsid w:val="00A845C6"/>
    <w:rsid w:val="00A84617"/>
    <w:rsid w:val="00A84620"/>
    <w:rsid w:val="00A84689"/>
    <w:rsid w:val="00A8468E"/>
    <w:rsid w:val="00A846CC"/>
    <w:rsid w:val="00A8476A"/>
    <w:rsid w:val="00A847A5"/>
    <w:rsid w:val="00A8480F"/>
    <w:rsid w:val="00A84881"/>
    <w:rsid w:val="00A848B2"/>
    <w:rsid w:val="00A848CE"/>
    <w:rsid w:val="00A848E3"/>
    <w:rsid w:val="00A848F2"/>
    <w:rsid w:val="00A84914"/>
    <w:rsid w:val="00A849EF"/>
    <w:rsid w:val="00A849FA"/>
    <w:rsid w:val="00A84A04"/>
    <w:rsid w:val="00A84A10"/>
    <w:rsid w:val="00A84AE3"/>
    <w:rsid w:val="00A84BFA"/>
    <w:rsid w:val="00A84C37"/>
    <w:rsid w:val="00A84C62"/>
    <w:rsid w:val="00A84CB1"/>
    <w:rsid w:val="00A84CDF"/>
    <w:rsid w:val="00A84CE5"/>
    <w:rsid w:val="00A84CFF"/>
    <w:rsid w:val="00A84D22"/>
    <w:rsid w:val="00A84D4F"/>
    <w:rsid w:val="00A84D77"/>
    <w:rsid w:val="00A84DC7"/>
    <w:rsid w:val="00A84E4B"/>
    <w:rsid w:val="00A84E6C"/>
    <w:rsid w:val="00A84FAB"/>
    <w:rsid w:val="00A85015"/>
    <w:rsid w:val="00A850A8"/>
    <w:rsid w:val="00A850B3"/>
    <w:rsid w:val="00A850D6"/>
    <w:rsid w:val="00A850E0"/>
    <w:rsid w:val="00A85148"/>
    <w:rsid w:val="00A85290"/>
    <w:rsid w:val="00A85296"/>
    <w:rsid w:val="00A852D0"/>
    <w:rsid w:val="00A852F0"/>
    <w:rsid w:val="00A85306"/>
    <w:rsid w:val="00A8532C"/>
    <w:rsid w:val="00A853BD"/>
    <w:rsid w:val="00A853D6"/>
    <w:rsid w:val="00A85460"/>
    <w:rsid w:val="00A854B6"/>
    <w:rsid w:val="00A854BA"/>
    <w:rsid w:val="00A8555A"/>
    <w:rsid w:val="00A855F3"/>
    <w:rsid w:val="00A855F5"/>
    <w:rsid w:val="00A85631"/>
    <w:rsid w:val="00A85664"/>
    <w:rsid w:val="00A8568F"/>
    <w:rsid w:val="00A856C8"/>
    <w:rsid w:val="00A85790"/>
    <w:rsid w:val="00A857F5"/>
    <w:rsid w:val="00A8584E"/>
    <w:rsid w:val="00A85922"/>
    <w:rsid w:val="00A85999"/>
    <w:rsid w:val="00A859CF"/>
    <w:rsid w:val="00A859D5"/>
    <w:rsid w:val="00A85A1F"/>
    <w:rsid w:val="00A85A45"/>
    <w:rsid w:val="00A85AB6"/>
    <w:rsid w:val="00A85ADA"/>
    <w:rsid w:val="00A85BA0"/>
    <w:rsid w:val="00A85BA5"/>
    <w:rsid w:val="00A85BCB"/>
    <w:rsid w:val="00A85BEC"/>
    <w:rsid w:val="00A85BFF"/>
    <w:rsid w:val="00A85C29"/>
    <w:rsid w:val="00A85C48"/>
    <w:rsid w:val="00A85CA0"/>
    <w:rsid w:val="00A85CFB"/>
    <w:rsid w:val="00A85D5D"/>
    <w:rsid w:val="00A85D64"/>
    <w:rsid w:val="00A85D93"/>
    <w:rsid w:val="00A85DAC"/>
    <w:rsid w:val="00A85F5D"/>
    <w:rsid w:val="00A85F76"/>
    <w:rsid w:val="00A85F7B"/>
    <w:rsid w:val="00A8608E"/>
    <w:rsid w:val="00A860B4"/>
    <w:rsid w:val="00A860B7"/>
    <w:rsid w:val="00A8610B"/>
    <w:rsid w:val="00A86153"/>
    <w:rsid w:val="00A86172"/>
    <w:rsid w:val="00A86173"/>
    <w:rsid w:val="00A861C5"/>
    <w:rsid w:val="00A8623B"/>
    <w:rsid w:val="00A862D9"/>
    <w:rsid w:val="00A86382"/>
    <w:rsid w:val="00A863B0"/>
    <w:rsid w:val="00A863F9"/>
    <w:rsid w:val="00A8659F"/>
    <w:rsid w:val="00A865BC"/>
    <w:rsid w:val="00A86651"/>
    <w:rsid w:val="00A8665A"/>
    <w:rsid w:val="00A86664"/>
    <w:rsid w:val="00A8667C"/>
    <w:rsid w:val="00A866D4"/>
    <w:rsid w:val="00A866D7"/>
    <w:rsid w:val="00A866FD"/>
    <w:rsid w:val="00A86798"/>
    <w:rsid w:val="00A867E5"/>
    <w:rsid w:val="00A86878"/>
    <w:rsid w:val="00A86905"/>
    <w:rsid w:val="00A86946"/>
    <w:rsid w:val="00A8695E"/>
    <w:rsid w:val="00A86993"/>
    <w:rsid w:val="00A869E7"/>
    <w:rsid w:val="00A869F0"/>
    <w:rsid w:val="00A86A26"/>
    <w:rsid w:val="00A86A35"/>
    <w:rsid w:val="00A86AE0"/>
    <w:rsid w:val="00A86AFF"/>
    <w:rsid w:val="00A86BAC"/>
    <w:rsid w:val="00A86BB2"/>
    <w:rsid w:val="00A86C17"/>
    <w:rsid w:val="00A86CAD"/>
    <w:rsid w:val="00A86CB6"/>
    <w:rsid w:val="00A86D27"/>
    <w:rsid w:val="00A86E84"/>
    <w:rsid w:val="00A86F18"/>
    <w:rsid w:val="00A86F40"/>
    <w:rsid w:val="00A86FFD"/>
    <w:rsid w:val="00A87040"/>
    <w:rsid w:val="00A8705F"/>
    <w:rsid w:val="00A87064"/>
    <w:rsid w:val="00A87132"/>
    <w:rsid w:val="00A87203"/>
    <w:rsid w:val="00A8734D"/>
    <w:rsid w:val="00A87366"/>
    <w:rsid w:val="00A873E9"/>
    <w:rsid w:val="00A8753F"/>
    <w:rsid w:val="00A87589"/>
    <w:rsid w:val="00A8759D"/>
    <w:rsid w:val="00A8772C"/>
    <w:rsid w:val="00A877CE"/>
    <w:rsid w:val="00A87823"/>
    <w:rsid w:val="00A87825"/>
    <w:rsid w:val="00A878C7"/>
    <w:rsid w:val="00A87982"/>
    <w:rsid w:val="00A879A4"/>
    <w:rsid w:val="00A879D0"/>
    <w:rsid w:val="00A879DA"/>
    <w:rsid w:val="00A879F9"/>
    <w:rsid w:val="00A87A65"/>
    <w:rsid w:val="00A87AA1"/>
    <w:rsid w:val="00A87AB7"/>
    <w:rsid w:val="00A87B78"/>
    <w:rsid w:val="00A87B8E"/>
    <w:rsid w:val="00A87BB6"/>
    <w:rsid w:val="00A87C01"/>
    <w:rsid w:val="00A87C94"/>
    <w:rsid w:val="00A87D66"/>
    <w:rsid w:val="00A87DA7"/>
    <w:rsid w:val="00A87E2B"/>
    <w:rsid w:val="00A87E91"/>
    <w:rsid w:val="00A87EBD"/>
    <w:rsid w:val="00A87ECF"/>
    <w:rsid w:val="00A87EE7"/>
    <w:rsid w:val="00A87F08"/>
    <w:rsid w:val="00A87F57"/>
    <w:rsid w:val="00A87F82"/>
    <w:rsid w:val="00A87FD4"/>
    <w:rsid w:val="00A900E3"/>
    <w:rsid w:val="00A900E6"/>
    <w:rsid w:val="00A900FC"/>
    <w:rsid w:val="00A901AE"/>
    <w:rsid w:val="00A9021C"/>
    <w:rsid w:val="00A90225"/>
    <w:rsid w:val="00A90235"/>
    <w:rsid w:val="00A9028B"/>
    <w:rsid w:val="00A90374"/>
    <w:rsid w:val="00A903A0"/>
    <w:rsid w:val="00A903B9"/>
    <w:rsid w:val="00A9042F"/>
    <w:rsid w:val="00A90451"/>
    <w:rsid w:val="00A90479"/>
    <w:rsid w:val="00A904BE"/>
    <w:rsid w:val="00A90508"/>
    <w:rsid w:val="00A9054A"/>
    <w:rsid w:val="00A905E2"/>
    <w:rsid w:val="00A905E7"/>
    <w:rsid w:val="00A90687"/>
    <w:rsid w:val="00A906A5"/>
    <w:rsid w:val="00A906C4"/>
    <w:rsid w:val="00A906CF"/>
    <w:rsid w:val="00A906F7"/>
    <w:rsid w:val="00A90730"/>
    <w:rsid w:val="00A90783"/>
    <w:rsid w:val="00A90787"/>
    <w:rsid w:val="00A90793"/>
    <w:rsid w:val="00A907CB"/>
    <w:rsid w:val="00A907E0"/>
    <w:rsid w:val="00A90807"/>
    <w:rsid w:val="00A908EC"/>
    <w:rsid w:val="00A90973"/>
    <w:rsid w:val="00A909AB"/>
    <w:rsid w:val="00A90B12"/>
    <w:rsid w:val="00A90B20"/>
    <w:rsid w:val="00A90B67"/>
    <w:rsid w:val="00A90B80"/>
    <w:rsid w:val="00A90B9C"/>
    <w:rsid w:val="00A90BD5"/>
    <w:rsid w:val="00A90C04"/>
    <w:rsid w:val="00A90C4E"/>
    <w:rsid w:val="00A90C7E"/>
    <w:rsid w:val="00A90CE4"/>
    <w:rsid w:val="00A90D96"/>
    <w:rsid w:val="00A90DA8"/>
    <w:rsid w:val="00A90DEA"/>
    <w:rsid w:val="00A90E73"/>
    <w:rsid w:val="00A90E7D"/>
    <w:rsid w:val="00A90EE9"/>
    <w:rsid w:val="00A90F6E"/>
    <w:rsid w:val="00A90FAA"/>
    <w:rsid w:val="00A91056"/>
    <w:rsid w:val="00A9105B"/>
    <w:rsid w:val="00A9116B"/>
    <w:rsid w:val="00A911D0"/>
    <w:rsid w:val="00A911DE"/>
    <w:rsid w:val="00A911F3"/>
    <w:rsid w:val="00A9122D"/>
    <w:rsid w:val="00A91245"/>
    <w:rsid w:val="00A9124F"/>
    <w:rsid w:val="00A912D3"/>
    <w:rsid w:val="00A912E8"/>
    <w:rsid w:val="00A91340"/>
    <w:rsid w:val="00A9136B"/>
    <w:rsid w:val="00A913B4"/>
    <w:rsid w:val="00A91499"/>
    <w:rsid w:val="00A914AC"/>
    <w:rsid w:val="00A9167C"/>
    <w:rsid w:val="00A91799"/>
    <w:rsid w:val="00A917DB"/>
    <w:rsid w:val="00A91805"/>
    <w:rsid w:val="00A91819"/>
    <w:rsid w:val="00A91851"/>
    <w:rsid w:val="00A91886"/>
    <w:rsid w:val="00A918C5"/>
    <w:rsid w:val="00A91904"/>
    <w:rsid w:val="00A9193F"/>
    <w:rsid w:val="00A919D8"/>
    <w:rsid w:val="00A91A25"/>
    <w:rsid w:val="00A91A41"/>
    <w:rsid w:val="00A91A6C"/>
    <w:rsid w:val="00A91A7C"/>
    <w:rsid w:val="00A91A80"/>
    <w:rsid w:val="00A91AE3"/>
    <w:rsid w:val="00A91B65"/>
    <w:rsid w:val="00A91CB3"/>
    <w:rsid w:val="00A91D15"/>
    <w:rsid w:val="00A91D4E"/>
    <w:rsid w:val="00A91E58"/>
    <w:rsid w:val="00A91E66"/>
    <w:rsid w:val="00A91EBF"/>
    <w:rsid w:val="00A91F43"/>
    <w:rsid w:val="00A91F68"/>
    <w:rsid w:val="00A91F78"/>
    <w:rsid w:val="00A91F99"/>
    <w:rsid w:val="00A91FA2"/>
    <w:rsid w:val="00A91FC6"/>
    <w:rsid w:val="00A92028"/>
    <w:rsid w:val="00A9206E"/>
    <w:rsid w:val="00A92076"/>
    <w:rsid w:val="00A920F1"/>
    <w:rsid w:val="00A92125"/>
    <w:rsid w:val="00A92172"/>
    <w:rsid w:val="00A92180"/>
    <w:rsid w:val="00A9220A"/>
    <w:rsid w:val="00A9221F"/>
    <w:rsid w:val="00A92254"/>
    <w:rsid w:val="00A92265"/>
    <w:rsid w:val="00A9226B"/>
    <w:rsid w:val="00A9227B"/>
    <w:rsid w:val="00A922BF"/>
    <w:rsid w:val="00A9232F"/>
    <w:rsid w:val="00A9233E"/>
    <w:rsid w:val="00A9234B"/>
    <w:rsid w:val="00A923B3"/>
    <w:rsid w:val="00A923BF"/>
    <w:rsid w:val="00A923EB"/>
    <w:rsid w:val="00A92406"/>
    <w:rsid w:val="00A92457"/>
    <w:rsid w:val="00A924F8"/>
    <w:rsid w:val="00A9251B"/>
    <w:rsid w:val="00A925C6"/>
    <w:rsid w:val="00A925DF"/>
    <w:rsid w:val="00A9265B"/>
    <w:rsid w:val="00A92691"/>
    <w:rsid w:val="00A9269C"/>
    <w:rsid w:val="00A926C6"/>
    <w:rsid w:val="00A926EB"/>
    <w:rsid w:val="00A926FC"/>
    <w:rsid w:val="00A92704"/>
    <w:rsid w:val="00A9271F"/>
    <w:rsid w:val="00A92766"/>
    <w:rsid w:val="00A92807"/>
    <w:rsid w:val="00A92867"/>
    <w:rsid w:val="00A9288F"/>
    <w:rsid w:val="00A928B1"/>
    <w:rsid w:val="00A92923"/>
    <w:rsid w:val="00A92940"/>
    <w:rsid w:val="00A92990"/>
    <w:rsid w:val="00A929B3"/>
    <w:rsid w:val="00A92A8B"/>
    <w:rsid w:val="00A92AD5"/>
    <w:rsid w:val="00A92B16"/>
    <w:rsid w:val="00A92B1C"/>
    <w:rsid w:val="00A92C2E"/>
    <w:rsid w:val="00A92C6A"/>
    <w:rsid w:val="00A92CB2"/>
    <w:rsid w:val="00A92CBB"/>
    <w:rsid w:val="00A92CD9"/>
    <w:rsid w:val="00A92CE3"/>
    <w:rsid w:val="00A92D1A"/>
    <w:rsid w:val="00A92EDC"/>
    <w:rsid w:val="00A92EFD"/>
    <w:rsid w:val="00A92F14"/>
    <w:rsid w:val="00A92F7D"/>
    <w:rsid w:val="00A92F8D"/>
    <w:rsid w:val="00A92F8E"/>
    <w:rsid w:val="00A92F95"/>
    <w:rsid w:val="00A92FBF"/>
    <w:rsid w:val="00A93029"/>
    <w:rsid w:val="00A9311B"/>
    <w:rsid w:val="00A93138"/>
    <w:rsid w:val="00A9316A"/>
    <w:rsid w:val="00A93191"/>
    <w:rsid w:val="00A93224"/>
    <w:rsid w:val="00A932A8"/>
    <w:rsid w:val="00A932FC"/>
    <w:rsid w:val="00A93321"/>
    <w:rsid w:val="00A93331"/>
    <w:rsid w:val="00A9349F"/>
    <w:rsid w:val="00A934C7"/>
    <w:rsid w:val="00A934D9"/>
    <w:rsid w:val="00A93545"/>
    <w:rsid w:val="00A93568"/>
    <w:rsid w:val="00A93605"/>
    <w:rsid w:val="00A93661"/>
    <w:rsid w:val="00A93752"/>
    <w:rsid w:val="00A93756"/>
    <w:rsid w:val="00A93793"/>
    <w:rsid w:val="00A937A0"/>
    <w:rsid w:val="00A9382B"/>
    <w:rsid w:val="00A9382D"/>
    <w:rsid w:val="00A93844"/>
    <w:rsid w:val="00A93870"/>
    <w:rsid w:val="00A938B7"/>
    <w:rsid w:val="00A9393A"/>
    <w:rsid w:val="00A93969"/>
    <w:rsid w:val="00A939D2"/>
    <w:rsid w:val="00A93A1A"/>
    <w:rsid w:val="00A93A4B"/>
    <w:rsid w:val="00A93A56"/>
    <w:rsid w:val="00A93AAB"/>
    <w:rsid w:val="00A93AB3"/>
    <w:rsid w:val="00A93BDB"/>
    <w:rsid w:val="00A93C8A"/>
    <w:rsid w:val="00A93D0B"/>
    <w:rsid w:val="00A93D23"/>
    <w:rsid w:val="00A93D40"/>
    <w:rsid w:val="00A93D5E"/>
    <w:rsid w:val="00A93E65"/>
    <w:rsid w:val="00A93E7A"/>
    <w:rsid w:val="00A93EBE"/>
    <w:rsid w:val="00A93EF4"/>
    <w:rsid w:val="00A93F05"/>
    <w:rsid w:val="00A93F22"/>
    <w:rsid w:val="00A93FC4"/>
    <w:rsid w:val="00A94046"/>
    <w:rsid w:val="00A940D9"/>
    <w:rsid w:val="00A94112"/>
    <w:rsid w:val="00A94128"/>
    <w:rsid w:val="00A9414D"/>
    <w:rsid w:val="00A941ED"/>
    <w:rsid w:val="00A94217"/>
    <w:rsid w:val="00A94232"/>
    <w:rsid w:val="00A9423D"/>
    <w:rsid w:val="00A94287"/>
    <w:rsid w:val="00A942BA"/>
    <w:rsid w:val="00A942D0"/>
    <w:rsid w:val="00A9431B"/>
    <w:rsid w:val="00A94377"/>
    <w:rsid w:val="00A94380"/>
    <w:rsid w:val="00A943B3"/>
    <w:rsid w:val="00A94415"/>
    <w:rsid w:val="00A94441"/>
    <w:rsid w:val="00A944F4"/>
    <w:rsid w:val="00A944FD"/>
    <w:rsid w:val="00A945A7"/>
    <w:rsid w:val="00A945D3"/>
    <w:rsid w:val="00A946F7"/>
    <w:rsid w:val="00A9475B"/>
    <w:rsid w:val="00A9478C"/>
    <w:rsid w:val="00A947AB"/>
    <w:rsid w:val="00A94801"/>
    <w:rsid w:val="00A948AF"/>
    <w:rsid w:val="00A948E5"/>
    <w:rsid w:val="00A948F1"/>
    <w:rsid w:val="00A948F7"/>
    <w:rsid w:val="00A94928"/>
    <w:rsid w:val="00A94951"/>
    <w:rsid w:val="00A94985"/>
    <w:rsid w:val="00A94992"/>
    <w:rsid w:val="00A94B13"/>
    <w:rsid w:val="00A94B35"/>
    <w:rsid w:val="00A94B99"/>
    <w:rsid w:val="00A94BAC"/>
    <w:rsid w:val="00A94C5A"/>
    <w:rsid w:val="00A94C62"/>
    <w:rsid w:val="00A94C99"/>
    <w:rsid w:val="00A94CA8"/>
    <w:rsid w:val="00A94CDF"/>
    <w:rsid w:val="00A94D57"/>
    <w:rsid w:val="00A94D5F"/>
    <w:rsid w:val="00A94D92"/>
    <w:rsid w:val="00A94DA0"/>
    <w:rsid w:val="00A94DD6"/>
    <w:rsid w:val="00A94E50"/>
    <w:rsid w:val="00A94E79"/>
    <w:rsid w:val="00A94E7B"/>
    <w:rsid w:val="00A94F17"/>
    <w:rsid w:val="00A95057"/>
    <w:rsid w:val="00A95058"/>
    <w:rsid w:val="00A95066"/>
    <w:rsid w:val="00A95107"/>
    <w:rsid w:val="00A9514A"/>
    <w:rsid w:val="00A951D5"/>
    <w:rsid w:val="00A951D7"/>
    <w:rsid w:val="00A95209"/>
    <w:rsid w:val="00A95239"/>
    <w:rsid w:val="00A952A1"/>
    <w:rsid w:val="00A952AF"/>
    <w:rsid w:val="00A952D2"/>
    <w:rsid w:val="00A9539F"/>
    <w:rsid w:val="00A953A6"/>
    <w:rsid w:val="00A9545F"/>
    <w:rsid w:val="00A95497"/>
    <w:rsid w:val="00A9549D"/>
    <w:rsid w:val="00A95522"/>
    <w:rsid w:val="00A95609"/>
    <w:rsid w:val="00A9563C"/>
    <w:rsid w:val="00A9564F"/>
    <w:rsid w:val="00A95688"/>
    <w:rsid w:val="00A956AB"/>
    <w:rsid w:val="00A95725"/>
    <w:rsid w:val="00A9573A"/>
    <w:rsid w:val="00A9578D"/>
    <w:rsid w:val="00A9578E"/>
    <w:rsid w:val="00A957BE"/>
    <w:rsid w:val="00A9589D"/>
    <w:rsid w:val="00A958A1"/>
    <w:rsid w:val="00A958A5"/>
    <w:rsid w:val="00A958B9"/>
    <w:rsid w:val="00A9592D"/>
    <w:rsid w:val="00A95941"/>
    <w:rsid w:val="00A9594B"/>
    <w:rsid w:val="00A959F4"/>
    <w:rsid w:val="00A95A28"/>
    <w:rsid w:val="00A95ACD"/>
    <w:rsid w:val="00A95AF0"/>
    <w:rsid w:val="00A95CB3"/>
    <w:rsid w:val="00A95D2E"/>
    <w:rsid w:val="00A95D47"/>
    <w:rsid w:val="00A95D66"/>
    <w:rsid w:val="00A95E05"/>
    <w:rsid w:val="00A95E59"/>
    <w:rsid w:val="00A95F09"/>
    <w:rsid w:val="00A95F1A"/>
    <w:rsid w:val="00A95F3F"/>
    <w:rsid w:val="00A95F5E"/>
    <w:rsid w:val="00A95FC1"/>
    <w:rsid w:val="00A9601D"/>
    <w:rsid w:val="00A9606B"/>
    <w:rsid w:val="00A960A5"/>
    <w:rsid w:val="00A960EA"/>
    <w:rsid w:val="00A960FE"/>
    <w:rsid w:val="00A96111"/>
    <w:rsid w:val="00A96123"/>
    <w:rsid w:val="00A9612F"/>
    <w:rsid w:val="00A9615C"/>
    <w:rsid w:val="00A96197"/>
    <w:rsid w:val="00A961AE"/>
    <w:rsid w:val="00A96263"/>
    <w:rsid w:val="00A96286"/>
    <w:rsid w:val="00A962AB"/>
    <w:rsid w:val="00A962B2"/>
    <w:rsid w:val="00A963D6"/>
    <w:rsid w:val="00A96454"/>
    <w:rsid w:val="00A9645A"/>
    <w:rsid w:val="00A964CD"/>
    <w:rsid w:val="00A9652D"/>
    <w:rsid w:val="00A9653C"/>
    <w:rsid w:val="00A9654A"/>
    <w:rsid w:val="00A965A0"/>
    <w:rsid w:val="00A9660B"/>
    <w:rsid w:val="00A9662C"/>
    <w:rsid w:val="00A9663A"/>
    <w:rsid w:val="00A96651"/>
    <w:rsid w:val="00A96682"/>
    <w:rsid w:val="00A966BB"/>
    <w:rsid w:val="00A96756"/>
    <w:rsid w:val="00A967CD"/>
    <w:rsid w:val="00A967F0"/>
    <w:rsid w:val="00A96851"/>
    <w:rsid w:val="00A9689B"/>
    <w:rsid w:val="00A96982"/>
    <w:rsid w:val="00A969A2"/>
    <w:rsid w:val="00A969C0"/>
    <w:rsid w:val="00A969F9"/>
    <w:rsid w:val="00A96A18"/>
    <w:rsid w:val="00A96A61"/>
    <w:rsid w:val="00A96AC0"/>
    <w:rsid w:val="00A96B03"/>
    <w:rsid w:val="00A96B30"/>
    <w:rsid w:val="00A96BEC"/>
    <w:rsid w:val="00A96C06"/>
    <w:rsid w:val="00A96C0D"/>
    <w:rsid w:val="00A96C25"/>
    <w:rsid w:val="00A96C28"/>
    <w:rsid w:val="00A96C48"/>
    <w:rsid w:val="00A96C50"/>
    <w:rsid w:val="00A96DCB"/>
    <w:rsid w:val="00A96DF6"/>
    <w:rsid w:val="00A96E8A"/>
    <w:rsid w:val="00A96EC4"/>
    <w:rsid w:val="00A96EE4"/>
    <w:rsid w:val="00A96F0E"/>
    <w:rsid w:val="00A96F11"/>
    <w:rsid w:val="00A96F6D"/>
    <w:rsid w:val="00A9706D"/>
    <w:rsid w:val="00A970F5"/>
    <w:rsid w:val="00A97108"/>
    <w:rsid w:val="00A972A2"/>
    <w:rsid w:val="00A97336"/>
    <w:rsid w:val="00A9738B"/>
    <w:rsid w:val="00A973D8"/>
    <w:rsid w:val="00A9741F"/>
    <w:rsid w:val="00A97428"/>
    <w:rsid w:val="00A97441"/>
    <w:rsid w:val="00A9745A"/>
    <w:rsid w:val="00A97460"/>
    <w:rsid w:val="00A974A2"/>
    <w:rsid w:val="00A974D8"/>
    <w:rsid w:val="00A974EB"/>
    <w:rsid w:val="00A974F8"/>
    <w:rsid w:val="00A9752B"/>
    <w:rsid w:val="00A9753A"/>
    <w:rsid w:val="00A97598"/>
    <w:rsid w:val="00A975B2"/>
    <w:rsid w:val="00A9761F"/>
    <w:rsid w:val="00A9762E"/>
    <w:rsid w:val="00A976E5"/>
    <w:rsid w:val="00A97702"/>
    <w:rsid w:val="00A97716"/>
    <w:rsid w:val="00A9773B"/>
    <w:rsid w:val="00A9774F"/>
    <w:rsid w:val="00A9784A"/>
    <w:rsid w:val="00A97871"/>
    <w:rsid w:val="00A97923"/>
    <w:rsid w:val="00A979A3"/>
    <w:rsid w:val="00A979F4"/>
    <w:rsid w:val="00A97B7D"/>
    <w:rsid w:val="00A97BD6"/>
    <w:rsid w:val="00A97C6E"/>
    <w:rsid w:val="00A97D25"/>
    <w:rsid w:val="00A97D48"/>
    <w:rsid w:val="00A97D4E"/>
    <w:rsid w:val="00A97D50"/>
    <w:rsid w:val="00A97E36"/>
    <w:rsid w:val="00A97ED1"/>
    <w:rsid w:val="00A97F39"/>
    <w:rsid w:val="00A97F5F"/>
    <w:rsid w:val="00A97FB6"/>
    <w:rsid w:val="00A97FD4"/>
    <w:rsid w:val="00AA0044"/>
    <w:rsid w:val="00AA0057"/>
    <w:rsid w:val="00AA007B"/>
    <w:rsid w:val="00AA00D5"/>
    <w:rsid w:val="00AA0226"/>
    <w:rsid w:val="00AA0266"/>
    <w:rsid w:val="00AA033F"/>
    <w:rsid w:val="00AA037F"/>
    <w:rsid w:val="00AA0383"/>
    <w:rsid w:val="00AA0459"/>
    <w:rsid w:val="00AA0464"/>
    <w:rsid w:val="00AA04C2"/>
    <w:rsid w:val="00AA04E0"/>
    <w:rsid w:val="00AA0517"/>
    <w:rsid w:val="00AA05F6"/>
    <w:rsid w:val="00AA06F6"/>
    <w:rsid w:val="00AA0715"/>
    <w:rsid w:val="00AA07FD"/>
    <w:rsid w:val="00AA084F"/>
    <w:rsid w:val="00AA08D7"/>
    <w:rsid w:val="00AA08F0"/>
    <w:rsid w:val="00AA0904"/>
    <w:rsid w:val="00AA09D5"/>
    <w:rsid w:val="00AA0AB1"/>
    <w:rsid w:val="00AA0AEC"/>
    <w:rsid w:val="00AA0B58"/>
    <w:rsid w:val="00AA0B5E"/>
    <w:rsid w:val="00AA0C38"/>
    <w:rsid w:val="00AA0D87"/>
    <w:rsid w:val="00AA0DB4"/>
    <w:rsid w:val="00AA0DF4"/>
    <w:rsid w:val="00AA0E05"/>
    <w:rsid w:val="00AA0E10"/>
    <w:rsid w:val="00AA0E26"/>
    <w:rsid w:val="00AA0E28"/>
    <w:rsid w:val="00AA0E38"/>
    <w:rsid w:val="00AA0E80"/>
    <w:rsid w:val="00AA0F59"/>
    <w:rsid w:val="00AA0FBB"/>
    <w:rsid w:val="00AA0FD3"/>
    <w:rsid w:val="00AA0FD8"/>
    <w:rsid w:val="00AA100E"/>
    <w:rsid w:val="00AA1026"/>
    <w:rsid w:val="00AA1033"/>
    <w:rsid w:val="00AA1039"/>
    <w:rsid w:val="00AA103D"/>
    <w:rsid w:val="00AA1048"/>
    <w:rsid w:val="00AA10C8"/>
    <w:rsid w:val="00AA10E2"/>
    <w:rsid w:val="00AA10FD"/>
    <w:rsid w:val="00AA1145"/>
    <w:rsid w:val="00AA114C"/>
    <w:rsid w:val="00AA119B"/>
    <w:rsid w:val="00AA11D7"/>
    <w:rsid w:val="00AA11DE"/>
    <w:rsid w:val="00AA123E"/>
    <w:rsid w:val="00AA1254"/>
    <w:rsid w:val="00AA126A"/>
    <w:rsid w:val="00AA128B"/>
    <w:rsid w:val="00AA12CD"/>
    <w:rsid w:val="00AA12F5"/>
    <w:rsid w:val="00AA12FA"/>
    <w:rsid w:val="00AA1342"/>
    <w:rsid w:val="00AA13F8"/>
    <w:rsid w:val="00AA1412"/>
    <w:rsid w:val="00AA1415"/>
    <w:rsid w:val="00AA1477"/>
    <w:rsid w:val="00AA14B3"/>
    <w:rsid w:val="00AA14DE"/>
    <w:rsid w:val="00AA15E0"/>
    <w:rsid w:val="00AA1637"/>
    <w:rsid w:val="00AA1664"/>
    <w:rsid w:val="00AA169E"/>
    <w:rsid w:val="00AA16F4"/>
    <w:rsid w:val="00AA1750"/>
    <w:rsid w:val="00AA17FA"/>
    <w:rsid w:val="00AA1802"/>
    <w:rsid w:val="00AA185E"/>
    <w:rsid w:val="00AA187A"/>
    <w:rsid w:val="00AA19E3"/>
    <w:rsid w:val="00AA1A00"/>
    <w:rsid w:val="00AA1A48"/>
    <w:rsid w:val="00AA1AE8"/>
    <w:rsid w:val="00AA1B2E"/>
    <w:rsid w:val="00AA1B47"/>
    <w:rsid w:val="00AA1C10"/>
    <w:rsid w:val="00AA1C2F"/>
    <w:rsid w:val="00AA1C3C"/>
    <w:rsid w:val="00AA1C84"/>
    <w:rsid w:val="00AA1CB6"/>
    <w:rsid w:val="00AA1CD3"/>
    <w:rsid w:val="00AA1D27"/>
    <w:rsid w:val="00AA1D39"/>
    <w:rsid w:val="00AA1D43"/>
    <w:rsid w:val="00AA1DB7"/>
    <w:rsid w:val="00AA1DD5"/>
    <w:rsid w:val="00AA1E73"/>
    <w:rsid w:val="00AA1F72"/>
    <w:rsid w:val="00AA1F91"/>
    <w:rsid w:val="00AA1F97"/>
    <w:rsid w:val="00AA1FE1"/>
    <w:rsid w:val="00AA2016"/>
    <w:rsid w:val="00AA201E"/>
    <w:rsid w:val="00AA2047"/>
    <w:rsid w:val="00AA2048"/>
    <w:rsid w:val="00AA20C9"/>
    <w:rsid w:val="00AA2101"/>
    <w:rsid w:val="00AA2111"/>
    <w:rsid w:val="00AA2113"/>
    <w:rsid w:val="00AA21CA"/>
    <w:rsid w:val="00AA21F2"/>
    <w:rsid w:val="00AA21F5"/>
    <w:rsid w:val="00AA220E"/>
    <w:rsid w:val="00AA2213"/>
    <w:rsid w:val="00AA223E"/>
    <w:rsid w:val="00AA22FA"/>
    <w:rsid w:val="00AA2330"/>
    <w:rsid w:val="00AA23B2"/>
    <w:rsid w:val="00AA2504"/>
    <w:rsid w:val="00AA2506"/>
    <w:rsid w:val="00AA255F"/>
    <w:rsid w:val="00AA256F"/>
    <w:rsid w:val="00AA2588"/>
    <w:rsid w:val="00AA25AA"/>
    <w:rsid w:val="00AA2634"/>
    <w:rsid w:val="00AA26AF"/>
    <w:rsid w:val="00AA26BA"/>
    <w:rsid w:val="00AA26C3"/>
    <w:rsid w:val="00AA26D1"/>
    <w:rsid w:val="00AA26DD"/>
    <w:rsid w:val="00AA26FA"/>
    <w:rsid w:val="00AA2733"/>
    <w:rsid w:val="00AA277E"/>
    <w:rsid w:val="00AA27C5"/>
    <w:rsid w:val="00AA2836"/>
    <w:rsid w:val="00AA2860"/>
    <w:rsid w:val="00AA286C"/>
    <w:rsid w:val="00AA28B4"/>
    <w:rsid w:val="00AA28D7"/>
    <w:rsid w:val="00AA2955"/>
    <w:rsid w:val="00AA295E"/>
    <w:rsid w:val="00AA2965"/>
    <w:rsid w:val="00AA2A30"/>
    <w:rsid w:val="00AA2A31"/>
    <w:rsid w:val="00AA2A3D"/>
    <w:rsid w:val="00AA2A4A"/>
    <w:rsid w:val="00AA2B29"/>
    <w:rsid w:val="00AA2BE4"/>
    <w:rsid w:val="00AA2C29"/>
    <w:rsid w:val="00AA2C4F"/>
    <w:rsid w:val="00AA2D65"/>
    <w:rsid w:val="00AA2DE4"/>
    <w:rsid w:val="00AA2E02"/>
    <w:rsid w:val="00AA2E0A"/>
    <w:rsid w:val="00AA2E51"/>
    <w:rsid w:val="00AA2E64"/>
    <w:rsid w:val="00AA2ECB"/>
    <w:rsid w:val="00AA2EE6"/>
    <w:rsid w:val="00AA2F27"/>
    <w:rsid w:val="00AA2F5A"/>
    <w:rsid w:val="00AA2F68"/>
    <w:rsid w:val="00AA2F94"/>
    <w:rsid w:val="00AA2FA0"/>
    <w:rsid w:val="00AA2FA3"/>
    <w:rsid w:val="00AA2FAE"/>
    <w:rsid w:val="00AA30FB"/>
    <w:rsid w:val="00AA31D1"/>
    <w:rsid w:val="00AA3268"/>
    <w:rsid w:val="00AA32A3"/>
    <w:rsid w:val="00AA32D0"/>
    <w:rsid w:val="00AA3318"/>
    <w:rsid w:val="00AA333E"/>
    <w:rsid w:val="00AA335A"/>
    <w:rsid w:val="00AA3391"/>
    <w:rsid w:val="00AA346C"/>
    <w:rsid w:val="00AA347D"/>
    <w:rsid w:val="00AA34F4"/>
    <w:rsid w:val="00AA3565"/>
    <w:rsid w:val="00AA35BE"/>
    <w:rsid w:val="00AA368A"/>
    <w:rsid w:val="00AA36AB"/>
    <w:rsid w:val="00AA36AF"/>
    <w:rsid w:val="00AA36B6"/>
    <w:rsid w:val="00AA3730"/>
    <w:rsid w:val="00AA37D3"/>
    <w:rsid w:val="00AA383F"/>
    <w:rsid w:val="00AA38C8"/>
    <w:rsid w:val="00AA3953"/>
    <w:rsid w:val="00AA3993"/>
    <w:rsid w:val="00AA3AA4"/>
    <w:rsid w:val="00AA3AA5"/>
    <w:rsid w:val="00AA3AC3"/>
    <w:rsid w:val="00AA3AEB"/>
    <w:rsid w:val="00AA3B13"/>
    <w:rsid w:val="00AA3B3B"/>
    <w:rsid w:val="00AA3B90"/>
    <w:rsid w:val="00AA3C75"/>
    <w:rsid w:val="00AA3D5E"/>
    <w:rsid w:val="00AA3DBA"/>
    <w:rsid w:val="00AA3DCC"/>
    <w:rsid w:val="00AA3E9A"/>
    <w:rsid w:val="00AA3EE4"/>
    <w:rsid w:val="00AA3F7A"/>
    <w:rsid w:val="00AA40F2"/>
    <w:rsid w:val="00AA4154"/>
    <w:rsid w:val="00AA41C8"/>
    <w:rsid w:val="00AA41FE"/>
    <w:rsid w:val="00AA4212"/>
    <w:rsid w:val="00AA423D"/>
    <w:rsid w:val="00AA438B"/>
    <w:rsid w:val="00AA43A0"/>
    <w:rsid w:val="00AA43E8"/>
    <w:rsid w:val="00AA44DF"/>
    <w:rsid w:val="00AA450E"/>
    <w:rsid w:val="00AA453A"/>
    <w:rsid w:val="00AA455B"/>
    <w:rsid w:val="00AA45DB"/>
    <w:rsid w:val="00AA45DD"/>
    <w:rsid w:val="00AA45FB"/>
    <w:rsid w:val="00AA462F"/>
    <w:rsid w:val="00AA4685"/>
    <w:rsid w:val="00AA4701"/>
    <w:rsid w:val="00AA473B"/>
    <w:rsid w:val="00AA47A6"/>
    <w:rsid w:val="00AA47FF"/>
    <w:rsid w:val="00AA4872"/>
    <w:rsid w:val="00AA4880"/>
    <w:rsid w:val="00AA48FB"/>
    <w:rsid w:val="00AA4930"/>
    <w:rsid w:val="00AA493C"/>
    <w:rsid w:val="00AA49B6"/>
    <w:rsid w:val="00AA4A32"/>
    <w:rsid w:val="00AA4A49"/>
    <w:rsid w:val="00AA4AED"/>
    <w:rsid w:val="00AA4B24"/>
    <w:rsid w:val="00AA4B26"/>
    <w:rsid w:val="00AA4B2A"/>
    <w:rsid w:val="00AA4B30"/>
    <w:rsid w:val="00AA4B9D"/>
    <w:rsid w:val="00AA4BEE"/>
    <w:rsid w:val="00AA4C12"/>
    <w:rsid w:val="00AA4C23"/>
    <w:rsid w:val="00AA4C24"/>
    <w:rsid w:val="00AA4C62"/>
    <w:rsid w:val="00AA4C69"/>
    <w:rsid w:val="00AA4C6D"/>
    <w:rsid w:val="00AA4C77"/>
    <w:rsid w:val="00AA4D07"/>
    <w:rsid w:val="00AA4D34"/>
    <w:rsid w:val="00AA4D56"/>
    <w:rsid w:val="00AA4E1E"/>
    <w:rsid w:val="00AA4E60"/>
    <w:rsid w:val="00AA4F9B"/>
    <w:rsid w:val="00AA4FF9"/>
    <w:rsid w:val="00AA500B"/>
    <w:rsid w:val="00AA5024"/>
    <w:rsid w:val="00AA504B"/>
    <w:rsid w:val="00AA5076"/>
    <w:rsid w:val="00AA5089"/>
    <w:rsid w:val="00AA509E"/>
    <w:rsid w:val="00AA50C0"/>
    <w:rsid w:val="00AA50F8"/>
    <w:rsid w:val="00AA50FE"/>
    <w:rsid w:val="00AA513F"/>
    <w:rsid w:val="00AA518A"/>
    <w:rsid w:val="00AA51ED"/>
    <w:rsid w:val="00AA5260"/>
    <w:rsid w:val="00AA52DC"/>
    <w:rsid w:val="00AA5318"/>
    <w:rsid w:val="00AA5327"/>
    <w:rsid w:val="00AA5382"/>
    <w:rsid w:val="00AA54A5"/>
    <w:rsid w:val="00AA551E"/>
    <w:rsid w:val="00AA5546"/>
    <w:rsid w:val="00AA567A"/>
    <w:rsid w:val="00AA56AD"/>
    <w:rsid w:val="00AA5712"/>
    <w:rsid w:val="00AA5749"/>
    <w:rsid w:val="00AA575A"/>
    <w:rsid w:val="00AA5790"/>
    <w:rsid w:val="00AA57BC"/>
    <w:rsid w:val="00AA57D3"/>
    <w:rsid w:val="00AA57FC"/>
    <w:rsid w:val="00AA585A"/>
    <w:rsid w:val="00AA58F5"/>
    <w:rsid w:val="00AA5954"/>
    <w:rsid w:val="00AA5A2D"/>
    <w:rsid w:val="00AA5A66"/>
    <w:rsid w:val="00AA5A85"/>
    <w:rsid w:val="00AA5AA7"/>
    <w:rsid w:val="00AA5B08"/>
    <w:rsid w:val="00AA5B5C"/>
    <w:rsid w:val="00AA5B78"/>
    <w:rsid w:val="00AA5BD4"/>
    <w:rsid w:val="00AA5BD7"/>
    <w:rsid w:val="00AA5C6F"/>
    <w:rsid w:val="00AA5C78"/>
    <w:rsid w:val="00AA5C96"/>
    <w:rsid w:val="00AA5CC8"/>
    <w:rsid w:val="00AA5D75"/>
    <w:rsid w:val="00AA5D83"/>
    <w:rsid w:val="00AA5D9F"/>
    <w:rsid w:val="00AA5EBB"/>
    <w:rsid w:val="00AA5F59"/>
    <w:rsid w:val="00AA5FAB"/>
    <w:rsid w:val="00AA6022"/>
    <w:rsid w:val="00AA6024"/>
    <w:rsid w:val="00AA602A"/>
    <w:rsid w:val="00AA604F"/>
    <w:rsid w:val="00AA605A"/>
    <w:rsid w:val="00AA607D"/>
    <w:rsid w:val="00AA60A1"/>
    <w:rsid w:val="00AA611B"/>
    <w:rsid w:val="00AA61A3"/>
    <w:rsid w:val="00AA61A7"/>
    <w:rsid w:val="00AA61E9"/>
    <w:rsid w:val="00AA61FA"/>
    <w:rsid w:val="00AA6224"/>
    <w:rsid w:val="00AA6296"/>
    <w:rsid w:val="00AA62E3"/>
    <w:rsid w:val="00AA6308"/>
    <w:rsid w:val="00AA630E"/>
    <w:rsid w:val="00AA631E"/>
    <w:rsid w:val="00AA6330"/>
    <w:rsid w:val="00AA6355"/>
    <w:rsid w:val="00AA63BC"/>
    <w:rsid w:val="00AA63EA"/>
    <w:rsid w:val="00AA63FA"/>
    <w:rsid w:val="00AA6419"/>
    <w:rsid w:val="00AA64B7"/>
    <w:rsid w:val="00AA64C8"/>
    <w:rsid w:val="00AA64D7"/>
    <w:rsid w:val="00AA6518"/>
    <w:rsid w:val="00AA6555"/>
    <w:rsid w:val="00AA6575"/>
    <w:rsid w:val="00AA6643"/>
    <w:rsid w:val="00AA6692"/>
    <w:rsid w:val="00AA66F3"/>
    <w:rsid w:val="00AA675A"/>
    <w:rsid w:val="00AA67D0"/>
    <w:rsid w:val="00AA6855"/>
    <w:rsid w:val="00AA690C"/>
    <w:rsid w:val="00AA6947"/>
    <w:rsid w:val="00AA69B8"/>
    <w:rsid w:val="00AA69E6"/>
    <w:rsid w:val="00AA69EA"/>
    <w:rsid w:val="00AA6AC9"/>
    <w:rsid w:val="00AA6B33"/>
    <w:rsid w:val="00AA6B60"/>
    <w:rsid w:val="00AA6BB5"/>
    <w:rsid w:val="00AA6C58"/>
    <w:rsid w:val="00AA6C5A"/>
    <w:rsid w:val="00AA6CB5"/>
    <w:rsid w:val="00AA6CD0"/>
    <w:rsid w:val="00AA6CF2"/>
    <w:rsid w:val="00AA6D81"/>
    <w:rsid w:val="00AA6DD5"/>
    <w:rsid w:val="00AA6E29"/>
    <w:rsid w:val="00AA6EF9"/>
    <w:rsid w:val="00AA6F58"/>
    <w:rsid w:val="00AA6F92"/>
    <w:rsid w:val="00AA6FDE"/>
    <w:rsid w:val="00AA6FE3"/>
    <w:rsid w:val="00AA7065"/>
    <w:rsid w:val="00AA706B"/>
    <w:rsid w:val="00AA7082"/>
    <w:rsid w:val="00AA7096"/>
    <w:rsid w:val="00AA712A"/>
    <w:rsid w:val="00AA71A7"/>
    <w:rsid w:val="00AA71F4"/>
    <w:rsid w:val="00AA7270"/>
    <w:rsid w:val="00AA7329"/>
    <w:rsid w:val="00AA7337"/>
    <w:rsid w:val="00AA7363"/>
    <w:rsid w:val="00AA73A9"/>
    <w:rsid w:val="00AA73DD"/>
    <w:rsid w:val="00AA7403"/>
    <w:rsid w:val="00AA7405"/>
    <w:rsid w:val="00AA7511"/>
    <w:rsid w:val="00AA756E"/>
    <w:rsid w:val="00AA75DD"/>
    <w:rsid w:val="00AA75F8"/>
    <w:rsid w:val="00AA769D"/>
    <w:rsid w:val="00AA76AE"/>
    <w:rsid w:val="00AA7787"/>
    <w:rsid w:val="00AA77B7"/>
    <w:rsid w:val="00AA7824"/>
    <w:rsid w:val="00AA7845"/>
    <w:rsid w:val="00AA7876"/>
    <w:rsid w:val="00AA788A"/>
    <w:rsid w:val="00AA7899"/>
    <w:rsid w:val="00AA7995"/>
    <w:rsid w:val="00AA79FA"/>
    <w:rsid w:val="00AA7AC9"/>
    <w:rsid w:val="00AA7AE4"/>
    <w:rsid w:val="00AA7B65"/>
    <w:rsid w:val="00AA7B7D"/>
    <w:rsid w:val="00AA7B8B"/>
    <w:rsid w:val="00AA7C5B"/>
    <w:rsid w:val="00AA7CBC"/>
    <w:rsid w:val="00AA7D2C"/>
    <w:rsid w:val="00AA7D4E"/>
    <w:rsid w:val="00AA7D69"/>
    <w:rsid w:val="00AA7D6B"/>
    <w:rsid w:val="00AA7E1F"/>
    <w:rsid w:val="00AA7E61"/>
    <w:rsid w:val="00AA7E95"/>
    <w:rsid w:val="00AA7E9C"/>
    <w:rsid w:val="00AA7EAE"/>
    <w:rsid w:val="00AA7ED2"/>
    <w:rsid w:val="00AA7EF5"/>
    <w:rsid w:val="00AA7F75"/>
    <w:rsid w:val="00AA7FBA"/>
    <w:rsid w:val="00AA7FC4"/>
    <w:rsid w:val="00AA7FE6"/>
    <w:rsid w:val="00AA7FF1"/>
    <w:rsid w:val="00AB0081"/>
    <w:rsid w:val="00AB0138"/>
    <w:rsid w:val="00AB01DF"/>
    <w:rsid w:val="00AB01FD"/>
    <w:rsid w:val="00AB020B"/>
    <w:rsid w:val="00AB02DF"/>
    <w:rsid w:val="00AB0330"/>
    <w:rsid w:val="00AB03AF"/>
    <w:rsid w:val="00AB03C3"/>
    <w:rsid w:val="00AB040D"/>
    <w:rsid w:val="00AB041A"/>
    <w:rsid w:val="00AB042C"/>
    <w:rsid w:val="00AB046D"/>
    <w:rsid w:val="00AB04A2"/>
    <w:rsid w:val="00AB04A8"/>
    <w:rsid w:val="00AB056F"/>
    <w:rsid w:val="00AB05C7"/>
    <w:rsid w:val="00AB05D6"/>
    <w:rsid w:val="00AB05F4"/>
    <w:rsid w:val="00AB0687"/>
    <w:rsid w:val="00AB0696"/>
    <w:rsid w:val="00AB06F6"/>
    <w:rsid w:val="00AB0755"/>
    <w:rsid w:val="00AB079B"/>
    <w:rsid w:val="00AB07BF"/>
    <w:rsid w:val="00AB07CD"/>
    <w:rsid w:val="00AB0817"/>
    <w:rsid w:val="00AB0863"/>
    <w:rsid w:val="00AB0884"/>
    <w:rsid w:val="00AB08A0"/>
    <w:rsid w:val="00AB08FA"/>
    <w:rsid w:val="00AB095D"/>
    <w:rsid w:val="00AB0A05"/>
    <w:rsid w:val="00AB0A06"/>
    <w:rsid w:val="00AB0AB9"/>
    <w:rsid w:val="00AB0ACE"/>
    <w:rsid w:val="00AB0AE8"/>
    <w:rsid w:val="00AB0AFB"/>
    <w:rsid w:val="00AB0BC1"/>
    <w:rsid w:val="00AB0BF5"/>
    <w:rsid w:val="00AB0C75"/>
    <w:rsid w:val="00AB0CB6"/>
    <w:rsid w:val="00AB0D5C"/>
    <w:rsid w:val="00AB0DFC"/>
    <w:rsid w:val="00AB0E7E"/>
    <w:rsid w:val="00AB0F05"/>
    <w:rsid w:val="00AB0F20"/>
    <w:rsid w:val="00AB0FF1"/>
    <w:rsid w:val="00AB1022"/>
    <w:rsid w:val="00AB1027"/>
    <w:rsid w:val="00AB103F"/>
    <w:rsid w:val="00AB1065"/>
    <w:rsid w:val="00AB10DB"/>
    <w:rsid w:val="00AB112F"/>
    <w:rsid w:val="00AB1270"/>
    <w:rsid w:val="00AB132F"/>
    <w:rsid w:val="00AB1345"/>
    <w:rsid w:val="00AB1372"/>
    <w:rsid w:val="00AB144A"/>
    <w:rsid w:val="00AB1514"/>
    <w:rsid w:val="00AB155A"/>
    <w:rsid w:val="00AB1572"/>
    <w:rsid w:val="00AB15B1"/>
    <w:rsid w:val="00AB15C5"/>
    <w:rsid w:val="00AB164E"/>
    <w:rsid w:val="00AB1662"/>
    <w:rsid w:val="00AB16BB"/>
    <w:rsid w:val="00AB171E"/>
    <w:rsid w:val="00AB1751"/>
    <w:rsid w:val="00AB17B5"/>
    <w:rsid w:val="00AB17FD"/>
    <w:rsid w:val="00AB1835"/>
    <w:rsid w:val="00AB1850"/>
    <w:rsid w:val="00AB187A"/>
    <w:rsid w:val="00AB18C5"/>
    <w:rsid w:val="00AB18E0"/>
    <w:rsid w:val="00AB18F6"/>
    <w:rsid w:val="00AB1913"/>
    <w:rsid w:val="00AB1936"/>
    <w:rsid w:val="00AB1948"/>
    <w:rsid w:val="00AB19D1"/>
    <w:rsid w:val="00AB1B3C"/>
    <w:rsid w:val="00AB1BA1"/>
    <w:rsid w:val="00AB1D14"/>
    <w:rsid w:val="00AB1D26"/>
    <w:rsid w:val="00AB1D2B"/>
    <w:rsid w:val="00AB1DF5"/>
    <w:rsid w:val="00AB1E08"/>
    <w:rsid w:val="00AB1FAC"/>
    <w:rsid w:val="00AB1FD5"/>
    <w:rsid w:val="00AB201A"/>
    <w:rsid w:val="00AB203B"/>
    <w:rsid w:val="00AB2053"/>
    <w:rsid w:val="00AB2095"/>
    <w:rsid w:val="00AB20F4"/>
    <w:rsid w:val="00AB2128"/>
    <w:rsid w:val="00AB2189"/>
    <w:rsid w:val="00AB2197"/>
    <w:rsid w:val="00AB219A"/>
    <w:rsid w:val="00AB21C0"/>
    <w:rsid w:val="00AB21E8"/>
    <w:rsid w:val="00AB21F8"/>
    <w:rsid w:val="00AB2220"/>
    <w:rsid w:val="00AB2222"/>
    <w:rsid w:val="00AB2242"/>
    <w:rsid w:val="00AB22B6"/>
    <w:rsid w:val="00AB232D"/>
    <w:rsid w:val="00AB2341"/>
    <w:rsid w:val="00AB2392"/>
    <w:rsid w:val="00AB2399"/>
    <w:rsid w:val="00AB2493"/>
    <w:rsid w:val="00AB249B"/>
    <w:rsid w:val="00AB24C6"/>
    <w:rsid w:val="00AB24FD"/>
    <w:rsid w:val="00AB24FE"/>
    <w:rsid w:val="00AB24FF"/>
    <w:rsid w:val="00AB251A"/>
    <w:rsid w:val="00AB2566"/>
    <w:rsid w:val="00AB25C6"/>
    <w:rsid w:val="00AB2637"/>
    <w:rsid w:val="00AB2663"/>
    <w:rsid w:val="00AB26A5"/>
    <w:rsid w:val="00AB26D6"/>
    <w:rsid w:val="00AB2734"/>
    <w:rsid w:val="00AB2790"/>
    <w:rsid w:val="00AB27D4"/>
    <w:rsid w:val="00AB27D5"/>
    <w:rsid w:val="00AB2801"/>
    <w:rsid w:val="00AB2882"/>
    <w:rsid w:val="00AB28EF"/>
    <w:rsid w:val="00AB297A"/>
    <w:rsid w:val="00AB2997"/>
    <w:rsid w:val="00AB29C6"/>
    <w:rsid w:val="00AB29FC"/>
    <w:rsid w:val="00AB2A17"/>
    <w:rsid w:val="00AB2A65"/>
    <w:rsid w:val="00AB2BAD"/>
    <w:rsid w:val="00AB2BB5"/>
    <w:rsid w:val="00AB2C07"/>
    <w:rsid w:val="00AB2C3B"/>
    <w:rsid w:val="00AB2C92"/>
    <w:rsid w:val="00AB2C9B"/>
    <w:rsid w:val="00AB2D85"/>
    <w:rsid w:val="00AB2DC7"/>
    <w:rsid w:val="00AB2E18"/>
    <w:rsid w:val="00AB2F14"/>
    <w:rsid w:val="00AB2F3C"/>
    <w:rsid w:val="00AB2F73"/>
    <w:rsid w:val="00AB2F85"/>
    <w:rsid w:val="00AB30AF"/>
    <w:rsid w:val="00AB30C6"/>
    <w:rsid w:val="00AB317F"/>
    <w:rsid w:val="00AB324E"/>
    <w:rsid w:val="00AB326C"/>
    <w:rsid w:val="00AB327A"/>
    <w:rsid w:val="00AB32CD"/>
    <w:rsid w:val="00AB32E6"/>
    <w:rsid w:val="00AB335D"/>
    <w:rsid w:val="00AB33A3"/>
    <w:rsid w:val="00AB344F"/>
    <w:rsid w:val="00AB349C"/>
    <w:rsid w:val="00AB3533"/>
    <w:rsid w:val="00AB3589"/>
    <w:rsid w:val="00AB365A"/>
    <w:rsid w:val="00AB366B"/>
    <w:rsid w:val="00AB3714"/>
    <w:rsid w:val="00AB384B"/>
    <w:rsid w:val="00AB38C0"/>
    <w:rsid w:val="00AB38C2"/>
    <w:rsid w:val="00AB3989"/>
    <w:rsid w:val="00AB39EF"/>
    <w:rsid w:val="00AB3A7D"/>
    <w:rsid w:val="00AB3A85"/>
    <w:rsid w:val="00AB3AC6"/>
    <w:rsid w:val="00AB3AE8"/>
    <w:rsid w:val="00AB3B07"/>
    <w:rsid w:val="00AB3B2E"/>
    <w:rsid w:val="00AB3B57"/>
    <w:rsid w:val="00AB3B7E"/>
    <w:rsid w:val="00AB3BDF"/>
    <w:rsid w:val="00AB3C62"/>
    <w:rsid w:val="00AB3CA0"/>
    <w:rsid w:val="00AB3CAF"/>
    <w:rsid w:val="00AB3CB7"/>
    <w:rsid w:val="00AB3CFA"/>
    <w:rsid w:val="00AB3CFC"/>
    <w:rsid w:val="00AB3D55"/>
    <w:rsid w:val="00AB3DAB"/>
    <w:rsid w:val="00AB3E02"/>
    <w:rsid w:val="00AB3E31"/>
    <w:rsid w:val="00AB3E73"/>
    <w:rsid w:val="00AB3EFA"/>
    <w:rsid w:val="00AB3F1C"/>
    <w:rsid w:val="00AB3F4C"/>
    <w:rsid w:val="00AB3FA8"/>
    <w:rsid w:val="00AB3FB9"/>
    <w:rsid w:val="00AB404F"/>
    <w:rsid w:val="00AB40D9"/>
    <w:rsid w:val="00AB41C2"/>
    <w:rsid w:val="00AB4269"/>
    <w:rsid w:val="00AB428A"/>
    <w:rsid w:val="00AB42B8"/>
    <w:rsid w:val="00AB42C7"/>
    <w:rsid w:val="00AB42F0"/>
    <w:rsid w:val="00AB4351"/>
    <w:rsid w:val="00AB4385"/>
    <w:rsid w:val="00AB439C"/>
    <w:rsid w:val="00AB439E"/>
    <w:rsid w:val="00AB440E"/>
    <w:rsid w:val="00AB4470"/>
    <w:rsid w:val="00AB4475"/>
    <w:rsid w:val="00AB4480"/>
    <w:rsid w:val="00AB453F"/>
    <w:rsid w:val="00AB454F"/>
    <w:rsid w:val="00AB4592"/>
    <w:rsid w:val="00AB459F"/>
    <w:rsid w:val="00AB45A3"/>
    <w:rsid w:val="00AB4619"/>
    <w:rsid w:val="00AB46B3"/>
    <w:rsid w:val="00AB4775"/>
    <w:rsid w:val="00AB4782"/>
    <w:rsid w:val="00AB47B8"/>
    <w:rsid w:val="00AB47E0"/>
    <w:rsid w:val="00AB4837"/>
    <w:rsid w:val="00AB4930"/>
    <w:rsid w:val="00AB4981"/>
    <w:rsid w:val="00AB49B3"/>
    <w:rsid w:val="00AB4A4C"/>
    <w:rsid w:val="00AB4A6A"/>
    <w:rsid w:val="00AB4A71"/>
    <w:rsid w:val="00AB4AA1"/>
    <w:rsid w:val="00AB4AB3"/>
    <w:rsid w:val="00AB4B05"/>
    <w:rsid w:val="00AB4B60"/>
    <w:rsid w:val="00AB4B79"/>
    <w:rsid w:val="00AB4BBC"/>
    <w:rsid w:val="00AB4BC1"/>
    <w:rsid w:val="00AB4C45"/>
    <w:rsid w:val="00AB4CDC"/>
    <w:rsid w:val="00AB4CF0"/>
    <w:rsid w:val="00AB4CF6"/>
    <w:rsid w:val="00AB4D1D"/>
    <w:rsid w:val="00AB4D90"/>
    <w:rsid w:val="00AB4DED"/>
    <w:rsid w:val="00AB4E29"/>
    <w:rsid w:val="00AB4E49"/>
    <w:rsid w:val="00AB4E61"/>
    <w:rsid w:val="00AB4E87"/>
    <w:rsid w:val="00AB4E89"/>
    <w:rsid w:val="00AB4EC2"/>
    <w:rsid w:val="00AB4F66"/>
    <w:rsid w:val="00AB4F75"/>
    <w:rsid w:val="00AB4FFF"/>
    <w:rsid w:val="00AB502D"/>
    <w:rsid w:val="00AB507E"/>
    <w:rsid w:val="00AB5123"/>
    <w:rsid w:val="00AB516B"/>
    <w:rsid w:val="00AB51BE"/>
    <w:rsid w:val="00AB5203"/>
    <w:rsid w:val="00AB526F"/>
    <w:rsid w:val="00AB52EA"/>
    <w:rsid w:val="00AB5325"/>
    <w:rsid w:val="00AB535F"/>
    <w:rsid w:val="00AB53F0"/>
    <w:rsid w:val="00AB5437"/>
    <w:rsid w:val="00AB5459"/>
    <w:rsid w:val="00AB546D"/>
    <w:rsid w:val="00AB5527"/>
    <w:rsid w:val="00AB556A"/>
    <w:rsid w:val="00AB55CB"/>
    <w:rsid w:val="00AB5686"/>
    <w:rsid w:val="00AB56A0"/>
    <w:rsid w:val="00AB56A8"/>
    <w:rsid w:val="00AB56EE"/>
    <w:rsid w:val="00AB57D7"/>
    <w:rsid w:val="00AB5813"/>
    <w:rsid w:val="00AB5858"/>
    <w:rsid w:val="00AB58AF"/>
    <w:rsid w:val="00AB5911"/>
    <w:rsid w:val="00AB5937"/>
    <w:rsid w:val="00AB5A31"/>
    <w:rsid w:val="00AB5A97"/>
    <w:rsid w:val="00AB5AC5"/>
    <w:rsid w:val="00AB5B0F"/>
    <w:rsid w:val="00AB5B47"/>
    <w:rsid w:val="00AB5B61"/>
    <w:rsid w:val="00AB5B99"/>
    <w:rsid w:val="00AB5BAD"/>
    <w:rsid w:val="00AB5BEB"/>
    <w:rsid w:val="00AB5C3A"/>
    <w:rsid w:val="00AB5C95"/>
    <w:rsid w:val="00AB5CE6"/>
    <w:rsid w:val="00AB5CF5"/>
    <w:rsid w:val="00AB5DDA"/>
    <w:rsid w:val="00AB5E00"/>
    <w:rsid w:val="00AB5E4A"/>
    <w:rsid w:val="00AB5E5C"/>
    <w:rsid w:val="00AB5E91"/>
    <w:rsid w:val="00AB5F12"/>
    <w:rsid w:val="00AB5F38"/>
    <w:rsid w:val="00AB6090"/>
    <w:rsid w:val="00AB60B8"/>
    <w:rsid w:val="00AB60F4"/>
    <w:rsid w:val="00AB6125"/>
    <w:rsid w:val="00AB615B"/>
    <w:rsid w:val="00AB6169"/>
    <w:rsid w:val="00AB6191"/>
    <w:rsid w:val="00AB6242"/>
    <w:rsid w:val="00AB6247"/>
    <w:rsid w:val="00AB6252"/>
    <w:rsid w:val="00AB6254"/>
    <w:rsid w:val="00AB62B0"/>
    <w:rsid w:val="00AB6326"/>
    <w:rsid w:val="00AB633B"/>
    <w:rsid w:val="00AB63C5"/>
    <w:rsid w:val="00AB63E9"/>
    <w:rsid w:val="00AB63F8"/>
    <w:rsid w:val="00AB643A"/>
    <w:rsid w:val="00AB647E"/>
    <w:rsid w:val="00AB652A"/>
    <w:rsid w:val="00AB65F8"/>
    <w:rsid w:val="00AB6607"/>
    <w:rsid w:val="00AB662A"/>
    <w:rsid w:val="00AB6687"/>
    <w:rsid w:val="00AB66EF"/>
    <w:rsid w:val="00AB672D"/>
    <w:rsid w:val="00AB67F2"/>
    <w:rsid w:val="00AB6829"/>
    <w:rsid w:val="00AB6843"/>
    <w:rsid w:val="00AB685A"/>
    <w:rsid w:val="00AB6939"/>
    <w:rsid w:val="00AB6A6F"/>
    <w:rsid w:val="00AB6A85"/>
    <w:rsid w:val="00AB6B39"/>
    <w:rsid w:val="00AB6BAC"/>
    <w:rsid w:val="00AB6BE2"/>
    <w:rsid w:val="00AB6BEF"/>
    <w:rsid w:val="00AB6BFB"/>
    <w:rsid w:val="00AB6CBF"/>
    <w:rsid w:val="00AB6D0A"/>
    <w:rsid w:val="00AB6D40"/>
    <w:rsid w:val="00AB6D56"/>
    <w:rsid w:val="00AB6D67"/>
    <w:rsid w:val="00AB6D74"/>
    <w:rsid w:val="00AB6EAB"/>
    <w:rsid w:val="00AB6F3C"/>
    <w:rsid w:val="00AB6FD5"/>
    <w:rsid w:val="00AB6FEB"/>
    <w:rsid w:val="00AB702D"/>
    <w:rsid w:val="00AB704C"/>
    <w:rsid w:val="00AB7083"/>
    <w:rsid w:val="00AB711B"/>
    <w:rsid w:val="00AB7145"/>
    <w:rsid w:val="00AB7219"/>
    <w:rsid w:val="00AB7220"/>
    <w:rsid w:val="00AB7291"/>
    <w:rsid w:val="00AB731C"/>
    <w:rsid w:val="00AB739E"/>
    <w:rsid w:val="00AB73C1"/>
    <w:rsid w:val="00AB7429"/>
    <w:rsid w:val="00AB7498"/>
    <w:rsid w:val="00AB74C6"/>
    <w:rsid w:val="00AB750D"/>
    <w:rsid w:val="00AB750F"/>
    <w:rsid w:val="00AB7524"/>
    <w:rsid w:val="00AB7543"/>
    <w:rsid w:val="00AB7558"/>
    <w:rsid w:val="00AB7576"/>
    <w:rsid w:val="00AB759A"/>
    <w:rsid w:val="00AB75EA"/>
    <w:rsid w:val="00AB763A"/>
    <w:rsid w:val="00AB7645"/>
    <w:rsid w:val="00AB7689"/>
    <w:rsid w:val="00AB76EE"/>
    <w:rsid w:val="00AB76FF"/>
    <w:rsid w:val="00AB77FB"/>
    <w:rsid w:val="00AB785B"/>
    <w:rsid w:val="00AB79AC"/>
    <w:rsid w:val="00AB7A5C"/>
    <w:rsid w:val="00AB7A63"/>
    <w:rsid w:val="00AB7B02"/>
    <w:rsid w:val="00AB7BAC"/>
    <w:rsid w:val="00AB7BC5"/>
    <w:rsid w:val="00AB7BF3"/>
    <w:rsid w:val="00AB7C1A"/>
    <w:rsid w:val="00AB7C57"/>
    <w:rsid w:val="00AB7CF4"/>
    <w:rsid w:val="00AB7CF9"/>
    <w:rsid w:val="00AB7D01"/>
    <w:rsid w:val="00AB7DFA"/>
    <w:rsid w:val="00AB7E05"/>
    <w:rsid w:val="00AB7F64"/>
    <w:rsid w:val="00AB7FB6"/>
    <w:rsid w:val="00AC0014"/>
    <w:rsid w:val="00AC002C"/>
    <w:rsid w:val="00AC0060"/>
    <w:rsid w:val="00AC009F"/>
    <w:rsid w:val="00AC00DE"/>
    <w:rsid w:val="00AC00E1"/>
    <w:rsid w:val="00AC0111"/>
    <w:rsid w:val="00AC0139"/>
    <w:rsid w:val="00AC019B"/>
    <w:rsid w:val="00AC01AE"/>
    <w:rsid w:val="00AC01CF"/>
    <w:rsid w:val="00AC02A8"/>
    <w:rsid w:val="00AC0312"/>
    <w:rsid w:val="00AC031F"/>
    <w:rsid w:val="00AC03DE"/>
    <w:rsid w:val="00AC0436"/>
    <w:rsid w:val="00AC0468"/>
    <w:rsid w:val="00AC04A6"/>
    <w:rsid w:val="00AC0535"/>
    <w:rsid w:val="00AC0552"/>
    <w:rsid w:val="00AC058C"/>
    <w:rsid w:val="00AC05E6"/>
    <w:rsid w:val="00AC05EA"/>
    <w:rsid w:val="00AC0643"/>
    <w:rsid w:val="00AC0646"/>
    <w:rsid w:val="00AC06C6"/>
    <w:rsid w:val="00AC0717"/>
    <w:rsid w:val="00AC0740"/>
    <w:rsid w:val="00AC0760"/>
    <w:rsid w:val="00AC08CE"/>
    <w:rsid w:val="00AC08FB"/>
    <w:rsid w:val="00AC094F"/>
    <w:rsid w:val="00AC0989"/>
    <w:rsid w:val="00AC09D0"/>
    <w:rsid w:val="00AC09E1"/>
    <w:rsid w:val="00AC09E2"/>
    <w:rsid w:val="00AC0A00"/>
    <w:rsid w:val="00AC0A45"/>
    <w:rsid w:val="00AC0A4E"/>
    <w:rsid w:val="00AC0A8E"/>
    <w:rsid w:val="00AC0B61"/>
    <w:rsid w:val="00AC0BF5"/>
    <w:rsid w:val="00AC0C7C"/>
    <w:rsid w:val="00AC0D44"/>
    <w:rsid w:val="00AC0DF5"/>
    <w:rsid w:val="00AC0DF6"/>
    <w:rsid w:val="00AC0E05"/>
    <w:rsid w:val="00AC0E6D"/>
    <w:rsid w:val="00AC0E8B"/>
    <w:rsid w:val="00AC0EDF"/>
    <w:rsid w:val="00AC0EFC"/>
    <w:rsid w:val="00AC0F64"/>
    <w:rsid w:val="00AC0FE3"/>
    <w:rsid w:val="00AC103B"/>
    <w:rsid w:val="00AC1084"/>
    <w:rsid w:val="00AC10D5"/>
    <w:rsid w:val="00AC113C"/>
    <w:rsid w:val="00AC11A3"/>
    <w:rsid w:val="00AC11C6"/>
    <w:rsid w:val="00AC11D6"/>
    <w:rsid w:val="00AC11F8"/>
    <w:rsid w:val="00AC123A"/>
    <w:rsid w:val="00AC1280"/>
    <w:rsid w:val="00AC12D3"/>
    <w:rsid w:val="00AC12E7"/>
    <w:rsid w:val="00AC130B"/>
    <w:rsid w:val="00AC1344"/>
    <w:rsid w:val="00AC1374"/>
    <w:rsid w:val="00AC143A"/>
    <w:rsid w:val="00AC151C"/>
    <w:rsid w:val="00AC1558"/>
    <w:rsid w:val="00AC15CA"/>
    <w:rsid w:val="00AC15DB"/>
    <w:rsid w:val="00AC1681"/>
    <w:rsid w:val="00AC1696"/>
    <w:rsid w:val="00AC16D9"/>
    <w:rsid w:val="00AC17C6"/>
    <w:rsid w:val="00AC17D4"/>
    <w:rsid w:val="00AC1822"/>
    <w:rsid w:val="00AC1829"/>
    <w:rsid w:val="00AC183B"/>
    <w:rsid w:val="00AC184C"/>
    <w:rsid w:val="00AC1856"/>
    <w:rsid w:val="00AC1879"/>
    <w:rsid w:val="00AC187B"/>
    <w:rsid w:val="00AC18B6"/>
    <w:rsid w:val="00AC18E1"/>
    <w:rsid w:val="00AC1910"/>
    <w:rsid w:val="00AC1940"/>
    <w:rsid w:val="00AC19D9"/>
    <w:rsid w:val="00AC19EC"/>
    <w:rsid w:val="00AC1A4B"/>
    <w:rsid w:val="00AC1A9D"/>
    <w:rsid w:val="00AC1ACC"/>
    <w:rsid w:val="00AC1BB0"/>
    <w:rsid w:val="00AC1BC3"/>
    <w:rsid w:val="00AC1BCB"/>
    <w:rsid w:val="00AC1BED"/>
    <w:rsid w:val="00AC1BF9"/>
    <w:rsid w:val="00AC1C65"/>
    <w:rsid w:val="00AC1C71"/>
    <w:rsid w:val="00AC1C93"/>
    <w:rsid w:val="00AC1CD8"/>
    <w:rsid w:val="00AC1CFB"/>
    <w:rsid w:val="00AC1D72"/>
    <w:rsid w:val="00AC1D80"/>
    <w:rsid w:val="00AC1DE3"/>
    <w:rsid w:val="00AC1EDB"/>
    <w:rsid w:val="00AC1EF8"/>
    <w:rsid w:val="00AC1F90"/>
    <w:rsid w:val="00AC1FBD"/>
    <w:rsid w:val="00AC2040"/>
    <w:rsid w:val="00AC2054"/>
    <w:rsid w:val="00AC20B6"/>
    <w:rsid w:val="00AC2121"/>
    <w:rsid w:val="00AC2142"/>
    <w:rsid w:val="00AC2154"/>
    <w:rsid w:val="00AC21B7"/>
    <w:rsid w:val="00AC21D9"/>
    <w:rsid w:val="00AC21ED"/>
    <w:rsid w:val="00AC225E"/>
    <w:rsid w:val="00AC226F"/>
    <w:rsid w:val="00AC22B6"/>
    <w:rsid w:val="00AC22E5"/>
    <w:rsid w:val="00AC23CF"/>
    <w:rsid w:val="00AC2459"/>
    <w:rsid w:val="00AC24A9"/>
    <w:rsid w:val="00AC2597"/>
    <w:rsid w:val="00AC25DA"/>
    <w:rsid w:val="00AC2614"/>
    <w:rsid w:val="00AC2630"/>
    <w:rsid w:val="00AC2649"/>
    <w:rsid w:val="00AC2653"/>
    <w:rsid w:val="00AC26D5"/>
    <w:rsid w:val="00AC26F9"/>
    <w:rsid w:val="00AC2776"/>
    <w:rsid w:val="00AC27A0"/>
    <w:rsid w:val="00AC27AD"/>
    <w:rsid w:val="00AC27BA"/>
    <w:rsid w:val="00AC27E8"/>
    <w:rsid w:val="00AC285D"/>
    <w:rsid w:val="00AC2865"/>
    <w:rsid w:val="00AC28BA"/>
    <w:rsid w:val="00AC28C2"/>
    <w:rsid w:val="00AC28CE"/>
    <w:rsid w:val="00AC2A60"/>
    <w:rsid w:val="00AC2A70"/>
    <w:rsid w:val="00AC2AB7"/>
    <w:rsid w:val="00AC2AD8"/>
    <w:rsid w:val="00AC2AE2"/>
    <w:rsid w:val="00AC2B50"/>
    <w:rsid w:val="00AC2BBB"/>
    <w:rsid w:val="00AC2BEB"/>
    <w:rsid w:val="00AC2C19"/>
    <w:rsid w:val="00AC2D20"/>
    <w:rsid w:val="00AC2DE6"/>
    <w:rsid w:val="00AC2E05"/>
    <w:rsid w:val="00AC2E15"/>
    <w:rsid w:val="00AC2E54"/>
    <w:rsid w:val="00AC2E85"/>
    <w:rsid w:val="00AC2E94"/>
    <w:rsid w:val="00AC2EA5"/>
    <w:rsid w:val="00AC30B8"/>
    <w:rsid w:val="00AC30DB"/>
    <w:rsid w:val="00AC3152"/>
    <w:rsid w:val="00AC31AF"/>
    <w:rsid w:val="00AC3220"/>
    <w:rsid w:val="00AC3254"/>
    <w:rsid w:val="00AC3258"/>
    <w:rsid w:val="00AC32E0"/>
    <w:rsid w:val="00AC3348"/>
    <w:rsid w:val="00AC3377"/>
    <w:rsid w:val="00AC33DE"/>
    <w:rsid w:val="00AC3483"/>
    <w:rsid w:val="00AC352F"/>
    <w:rsid w:val="00AC358F"/>
    <w:rsid w:val="00AC35BC"/>
    <w:rsid w:val="00AC35EA"/>
    <w:rsid w:val="00AC360D"/>
    <w:rsid w:val="00AC3678"/>
    <w:rsid w:val="00AC36A0"/>
    <w:rsid w:val="00AC36C8"/>
    <w:rsid w:val="00AC3747"/>
    <w:rsid w:val="00AC3767"/>
    <w:rsid w:val="00AC37C6"/>
    <w:rsid w:val="00AC37E4"/>
    <w:rsid w:val="00AC38B8"/>
    <w:rsid w:val="00AC3900"/>
    <w:rsid w:val="00AC39A3"/>
    <w:rsid w:val="00AC39CE"/>
    <w:rsid w:val="00AC3A27"/>
    <w:rsid w:val="00AC3A8C"/>
    <w:rsid w:val="00AC3B2A"/>
    <w:rsid w:val="00AC3B57"/>
    <w:rsid w:val="00AC3C11"/>
    <w:rsid w:val="00AC3C25"/>
    <w:rsid w:val="00AC3CAF"/>
    <w:rsid w:val="00AC3CB8"/>
    <w:rsid w:val="00AC3D00"/>
    <w:rsid w:val="00AC3D54"/>
    <w:rsid w:val="00AC3D68"/>
    <w:rsid w:val="00AC3DE4"/>
    <w:rsid w:val="00AC3E8B"/>
    <w:rsid w:val="00AC3F40"/>
    <w:rsid w:val="00AC3FD6"/>
    <w:rsid w:val="00AC3FF3"/>
    <w:rsid w:val="00AC4024"/>
    <w:rsid w:val="00AC4058"/>
    <w:rsid w:val="00AC4065"/>
    <w:rsid w:val="00AC40E1"/>
    <w:rsid w:val="00AC4169"/>
    <w:rsid w:val="00AC4197"/>
    <w:rsid w:val="00AC41FA"/>
    <w:rsid w:val="00AC4215"/>
    <w:rsid w:val="00AC4268"/>
    <w:rsid w:val="00AC42F0"/>
    <w:rsid w:val="00AC4312"/>
    <w:rsid w:val="00AC43B9"/>
    <w:rsid w:val="00AC43C2"/>
    <w:rsid w:val="00AC44C4"/>
    <w:rsid w:val="00AC4531"/>
    <w:rsid w:val="00AC454E"/>
    <w:rsid w:val="00AC4555"/>
    <w:rsid w:val="00AC4568"/>
    <w:rsid w:val="00AC45BE"/>
    <w:rsid w:val="00AC45ED"/>
    <w:rsid w:val="00AC46E1"/>
    <w:rsid w:val="00AC4786"/>
    <w:rsid w:val="00AC47CB"/>
    <w:rsid w:val="00AC47E2"/>
    <w:rsid w:val="00AC4860"/>
    <w:rsid w:val="00AC48A1"/>
    <w:rsid w:val="00AC48AB"/>
    <w:rsid w:val="00AC48F4"/>
    <w:rsid w:val="00AC4902"/>
    <w:rsid w:val="00AC4920"/>
    <w:rsid w:val="00AC4922"/>
    <w:rsid w:val="00AC4927"/>
    <w:rsid w:val="00AC493C"/>
    <w:rsid w:val="00AC4968"/>
    <w:rsid w:val="00AC4A27"/>
    <w:rsid w:val="00AC4AB5"/>
    <w:rsid w:val="00AC4B04"/>
    <w:rsid w:val="00AC4B7E"/>
    <w:rsid w:val="00AC4BF8"/>
    <w:rsid w:val="00AC4C27"/>
    <w:rsid w:val="00AC4C9C"/>
    <w:rsid w:val="00AC4D00"/>
    <w:rsid w:val="00AC4D0E"/>
    <w:rsid w:val="00AC4D3D"/>
    <w:rsid w:val="00AC4D5D"/>
    <w:rsid w:val="00AC4D7A"/>
    <w:rsid w:val="00AC4D89"/>
    <w:rsid w:val="00AC4DD9"/>
    <w:rsid w:val="00AC4DFE"/>
    <w:rsid w:val="00AC4E18"/>
    <w:rsid w:val="00AC4E6D"/>
    <w:rsid w:val="00AC4EB0"/>
    <w:rsid w:val="00AC4EB8"/>
    <w:rsid w:val="00AC4F3F"/>
    <w:rsid w:val="00AC4F57"/>
    <w:rsid w:val="00AC4FB1"/>
    <w:rsid w:val="00AC502F"/>
    <w:rsid w:val="00AC5039"/>
    <w:rsid w:val="00AC505E"/>
    <w:rsid w:val="00AC50D7"/>
    <w:rsid w:val="00AC50DE"/>
    <w:rsid w:val="00AC50E9"/>
    <w:rsid w:val="00AC50F5"/>
    <w:rsid w:val="00AC52D5"/>
    <w:rsid w:val="00AC532D"/>
    <w:rsid w:val="00AC535C"/>
    <w:rsid w:val="00AC5383"/>
    <w:rsid w:val="00AC53A1"/>
    <w:rsid w:val="00AC5471"/>
    <w:rsid w:val="00AC55BB"/>
    <w:rsid w:val="00AC562E"/>
    <w:rsid w:val="00AC566E"/>
    <w:rsid w:val="00AC56AF"/>
    <w:rsid w:val="00AC56D2"/>
    <w:rsid w:val="00AC56F2"/>
    <w:rsid w:val="00AC570C"/>
    <w:rsid w:val="00AC5721"/>
    <w:rsid w:val="00AC5737"/>
    <w:rsid w:val="00AC57F5"/>
    <w:rsid w:val="00AC581F"/>
    <w:rsid w:val="00AC58E6"/>
    <w:rsid w:val="00AC5929"/>
    <w:rsid w:val="00AC5938"/>
    <w:rsid w:val="00AC5944"/>
    <w:rsid w:val="00AC5994"/>
    <w:rsid w:val="00AC59A0"/>
    <w:rsid w:val="00AC5A39"/>
    <w:rsid w:val="00AC5A48"/>
    <w:rsid w:val="00AC5A76"/>
    <w:rsid w:val="00AC5AE7"/>
    <w:rsid w:val="00AC5C30"/>
    <w:rsid w:val="00AC5C82"/>
    <w:rsid w:val="00AC5CE5"/>
    <w:rsid w:val="00AC5D84"/>
    <w:rsid w:val="00AC5D92"/>
    <w:rsid w:val="00AC5E0A"/>
    <w:rsid w:val="00AC5F28"/>
    <w:rsid w:val="00AC5F74"/>
    <w:rsid w:val="00AC5F7C"/>
    <w:rsid w:val="00AC5F8D"/>
    <w:rsid w:val="00AC5FC9"/>
    <w:rsid w:val="00AC5FE5"/>
    <w:rsid w:val="00AC6058"/>
    <w:rsid w:val="00AC617E"/>
    <w:rsid w:val="00AC61FE"/>
    <w:rsid w:val="00AC6267"/>
    <w:rsid w:val="00AC6290"/>
    <w:rsid w:val="00AC6299"/>
    <w:rsid w:val="00AC62A0"/>
    <w:rsid w:val="00AC62BD"/>
    <w:rsid w:val="00AC62C8"/>
    <w:rsid w:val="00AC62D4"/>
    <w:rsid w:val="00AC62DD"/>
    <w:rsid w:val="00AC6338"/>
    <w:rsid w:val="00AC638C"/>
    <w:rsid w:val="00AC63D6"/>
    <w:rsid w:val="00AC6406"/>
    <w:rsid w:val="00AC6435"/>
    <w:rsid w:val="00AC64E4"/>
    <w:rsid w:val="00AC64EB"/>
    <w:rsid w:val="00AC6538"/>
    <w:rsid w:val="00AC657D"/>
    <w:rsid w:val="00AC6581"/>
    <w:rsid w:val="00AC65BC"/>
    <w:rsid w:val="00AC6743"/>
    <w:rsid w:val="00AC6753"/>
    <w:rsid w:val="00AC677E"/>
    <w:rsid w:val="00AC6791"/>
    <w:rsid w:val="00AC6818"/>
    <w:rsid w:val="00AC6821"/>
    <w:rsid w:val="00AC688D"/>
    <w:rsid w:val="00AC68AC"/>
    <w:rsid w:val="00AC68C2"/>
    <w:rsid w:val="00AC68DF"/>
    <w:rsid w:val="00AC6958"/>
    <w:rsid w:val="00AC69B5"/>
    <w:rsid w:val="00AC6A49"/>
    <w:rsid w:val="00AC6A59"/>
    <w:rsid w:val="00AC6A9C"/>
    <w:rsid w:val="00AC6AA4"/>
    <w:rsid w:val="00AC6AD3"/>
    <w:rsid w:val="00AC6BDB"/>
    <w:rsid w:val="00AC6BE3"/>
    <w:rsid w:val="00AC6BEE"/>
    <w:rsid w:val="00AC6C31"/>
    <w:rsid w:val="00AC6C53"/>
    <w:rsid w:val="00AC6C5C"/>
    <w:rsid w:val="00AC6CCD"/>
    <w:rsid w:val="00AC6D9F"/>
    <w:rsid w:val="00AC6DAB"/>
    <w:rsid w:val="00AC6E61"/>
    <w:rsid w:val="00AC6E74"/>
    <w:rsid w:val="00AC6E8B"/>
    <w:rsid w:val="00AC6ECB"/>
    <w:rsid w:val="00AC6F44"/>
    <w:rsid w:val="00AC6FAA"/>
    <w:rsid w:val="00AC6FB7"/>
    <w:rsid w:val="00AC6FC1"/>
    <w:rsid w:val="00AC7069"/>
    <w:rsid w:val="00AC70F0"/>
    <w:rsid w:val="00AC7248"/>
    <w:rsid w:val="00AC7316"/>
    <w:rsid w:val="00AC7328"/>
    <w:rsid w:val="00AC734B"/>
    <w:rsid w:val="00AC7357"/>
    <w:rsid w:val="00AC7359"/>
    <w:rsid w:val="00AC7365"/>
    <w:rsid w:val="00AC7400"/>
    <w:rsid w:val="00AC7422"/>
    <w:rsid w:val="00AC7476"/>
    <w:rsid w:val="00AC7479"/>
    <w:rsid w:val="00AC747C"/>
    <w:rsid w:val="00AC74A1"/>
    <w:rsid w:val="00AC7511"/>
    <w:rsid w:val="00AC75C0"/>
    <w:rsid w:val="00AC7608"/>
    <w:rsid w:val="00AC762C"/>
    <w:rsid w:val="00AC769A"/>
    <w:rsid w:val="00AC76DE"/>
    <w:rsid w:val="00AC771C"/>
    <w:rsid w:val="00AC7776"/>
    <w:rsid w:val="00AC781A"/>
    <w:rsid w:val="00AC7859"/>
    <w:rsid w:val="00AC78E0"/>
    <w:rsid w:val="00AC79BF"/>
    <w:rsid w:val="00AC79E0"/>
    <w:rsid w:val="00AC7A02"/>
    <w:rsid w:val="00AC7A23"/>
    <w:rsid w:val="00AC7A3C"/>
    <w:rsid w:val="00AC7A42"/>
    <w:rsid w:val="00AC7A6B"/>
    <w:rsid w:val="00AC7B45"/>
    <w:rsid w:val="00AC7BE3"/>
    <w:rsid w:val="00AC7C80"/>
    <w:rsid w:val="00AC7C93"/>
    <w:rsid w:val="00AC7CC8"/>
    <w:rsid w:val="00AC7CF4"/>
    <w:rsid w:val="00AC7D09"/>
    <w:rsid w:val="00AC7D45"/>
    <w:rsid w:val="00AC7DE3"/>
    <w:rsid w:val="00AC7E04"/>
    <w:rsid w:val="00AC7E45"/>
    <w:rsid w:val="00AC7E76"/>
    <w:rsid w:val="00AC7E7F"/>
    <w:rsid w:val="00AC7EB9"/>
    <w:rsid w:val="00AC7F5B"/>
    <w:rsid w:val="00AC7FB2"/>
    <w:rsid w:val="00AC7FED"/>
    <w:rsid w:val="00AD0087"/>
    <w:rsid w:val="00AD00D6"/>
    <w:rsid w:val="00AD0118"/>
    <w:rsid w:val="00AD01D4"/>
    <w:rsid w:val="00AD024A"/>
    <w:rsid w:val="00AD02F2"/>
    <w:rsid w:val="00AD0302"/>
    <w:rsid w:val="00AD030F"/>
    <w:rsid w:val="00AD0371"/>
    <w:rsid w:val="00AD03A0"/>
    <w:rsid w:val="00AD048D"/>
    <w:rsid w:val="00AD0495"/>
    <w:rsid w:val="00AD04AA"/>
    <w:rsid w:val="00AD04D4"/>
    <w:rsid w:val="00AD0559"/>
    <w:rsid w:val="00AD0570"/>
    <w:rsid w:val="00AD05C4"/>
    <w:rsid w:val="00AD0607"/>
    <w:rsid w:val="00AD0629"/>
    <w:rsid w:val="00AD0648"/>
    <w:rsid w:val="00AD0658"/>
    <w:rsid w:val="00AD06D3"/>
    <w:rsid w:val="00AD06DE"/>
    <w:rsid w:val="00AD06F0"/>
    <w:rsid w:val="00AD06F1"/>
    <w:rsid w:val="00AD0744"/>
    <w:rsid w:val="00AD07B8"/>
    <w:rsid w:val="00AD07ED"/>
    <w:rsid w:val="00AD083A"/>
    <w:rsid w:val="00AD0868"/>
    <w:rsid w:val="00AD08A0"/>
    <w:rsid w:val="00AD08D9"/>
    <w:rsid w:val="00AD08E0"/>
    <w:rsid w:val="00AD0907"/>
    <w:rsid w:val="00AD093B"/>
    <w:rsid w:val="00AD096E"/>
    <w:rsid w:val="00AD097D"/>
    <w:rsid w:val="00AD09D5"/>
    <w:rsid w:val="00AD09E7"/>
    <w:rsid w:val="00AD0A0A"/>
    <w:rsid w:val="00AD0A3B"/>
    <w:rsid w:val="00AD0A55"/>
    <w:rsid w:val="00AD0ACF"/>
    <w:rsid w:val="00AD0B4E"/>
    <w:rsid w:val="00AD0B8C"/>
    <w:rsid w:val="00AD0C42"/>
    <w:rsid w:val="00AD0C72"/>
    <w:rsid w:val="00AD0CC8"/>
    <w:rsid w:val="00AD0D2C"/>
    <w:rsid w:val="00AD0D80"/>
    <w:rsid w:val="00AD0D81"/>
    <w:rsid w:val="00AD0DCB"/>
    <w:rsid w:val="00AD0E18"/>
    <w:rsid w:val="00AD0E40"/>
    <w:rsid w:val="00AD0E76"/>
    <w:rsid w:val="00AD0EE7"/>
    <w:rsid w:val="00AD0F97"/>
    <w:rsid w:val="00AD0FC2"/>
    <w:rsid w:val="00AD0FD3"/>
    <w:rsid w:val="00AD1007"/>
    <w:rsid w:val="00AD101D"/>
    <w:rsid w:val="00AD102C"/>
    <w:rsid w:val="00AD1052"/>
    <w:rsid w:val="00AD1071"/>
    <w:rsid w:val="00AD109E"/>
    <w:rsid w:val="00AD10AD"/>
    <w:rsid w:val="00AD1120"/>
    <w:rsid w:val="00AD1136"/>
    <w:rsid w:val="00AD12A4"/>
    <w:rsid w:val="00AD12A5"/>
    <w:rsid w:val="00AD12FC"/>
    <w:rsid w:val="00AD135D"/>
    <w:rsid w:val="00AD13A8"/>
    <w:rsid w:val="00AD142B"/>
    <w:rsid w:val="00AD1430"/>
    <w:rsid w:val="00AD1441"/>
    <w:rsid w:val="00AD14A5"/>
    <w:rsid w:val="00AD14BC"/>
    <w:rsid w:val="00AD1513"/>
    <w:rsid w:val="00AD1527"/>
    <w:rsid w:val="00AD15A7"/>
    <w:rsid w:val="00AD15B8"/>
    <w:rsid w:val="00AD15F4"/>
    <w:rsid w:val="00AD1601"/>
    <w:rsid w:val="00AD1646"/>
    <w:rsid w:val="00AD16B5"/>
    <w:rsid w:val="00AD1729"/>
    <w:rsid w:val="00AD17CC"/>
    <w:rsid w:val="00AD17E1"/>
    <w:rsid w:val="00AD1814"/>
    <w:rsid w:val="00AD181B"/>
    <w:rsid w:val="00AD186A"/>
    <w:rsid w:val="00AD186C"/>
    <w:rsid w:val="00AD189F"/>
    <w:rsid w:val="00AD18E6"/>
    <w:rsid w:val="00AD1914"/>
    <w:rsid w:val="00AD1956"/>
    <w:rsid w:val="00AD1982"/>
    <w:rsid w:val="00AD19CD"/>
    <w:rsid w:val="00AD1A27"/>
    <w:rsid w:val="00AD1A3E"/>
    <w:rsid w:val="00AD1A56"/>
    <w:rsid w:val="00AD1ABE"/>
    <w:rsid w:val="00AD1AC2"/>
    <w:rsid w:val="00AD1AEF"/>
    <w:rsid w:val="00AD1B16"/>
    <w:rsid w:val="00AD1B1D"/>
    <w:rsid w:val="00AD1B50"/>
    <w:rsid w:val="00AD1B6C"/>
    <w:rsid w:val="00AD1BAE"/>
    <w:rsid w:val="00AD1C29"/>
    <w:rsid w:val="00AD1CE9"/>
    <w:rsid w:val="00AD1D16"/>
    <w:rsid w:val="00AD1DA7"/>
    <w:rsid w:val="00AD1E1B"/>
    <w:rsid w:val="00AD1E22"/>
    <w:rsid w:val="00AD1E24"/>
    <w:rsid w:val="00AD1E25"/>
    <w:rsid w:val="00AD1E46"/>
    <w:rsid w:val="00AD1E54"/>
    <w:rsid w:val="00AD1E5B"/>
    <w:rsid w:val="00AD1F19"/>
    <w:rsid w:val="00AD1F8A"/>
    <w:rsid w:val="00AD1F9B"/>
    <w:rsid w:val="00AD1FF5"/>
    <w:rsid w:val="00AD2049"/>
    <w:rsid w:val="00AD2077"/>
    <w:rsid w:val="00AD21BE"/>
    <w:rsid w:val="00AD21D5"/>
    <w:rsid w:val="00AD21E3"/>
    <w:rsid w:val="00AD221B"/>
    <w:rsid w:val="00AD225A"/>
    <w:rsid w:val="00AD2282"/>
    <w:rsid w:val="00AD22C0"/>
    <w:rsid w:val="00AD230B"/>
    <w:rsid w:val="00AD2354"/>
    <w:rsid w:val="00AD24EA"/>
    <w:rsid w:val="00AD2514"/>
    <w:rsid w:val="00AD254C"/>
    <w:rsid w:val="00AD2598"/>
    <w:rsid w:val="00AD2611"/>
    <w:rsid w:val="00AD261F"/>
    <w:rsid w:val="00AD2650"/>
    <w:rsid w:val="00AD267B"/>
    <w:rsid w:val="00AD26C7"/>
    <w:rsid w:val="00AD272E"/>
    <w:rsid w:val="00AD2755"/>
    <w:rsid w:val="00AD27DA"/>
    <w:rsid w:val="00AD287A"/>
    <w:rsid w:val="00AD2916"/>
    <w:rsid w:val="00AD2970"/>
    <w:rsid w:val="00AD2971"/>
    <w:rsid w:val="00AD2991"/>
    <w:rsid w:val="00AD29EF"/>
    <w:rsid w:val="00AD2A1C"/>
    <w:rsid w:val="00AD2A2B"/>
    <w:rsid w:val="00AD2A7E"/>
    <w:rsid w:val="00AD2A88"/>
    <w:rsid w:val="00AD2AD2"/>
    <w:rsid w:val="00AD2BAA"/>
    <w:rsid w:val="00AD2BAD"/>
    <w:rsid w:val="00AD2C08"/>
    <w:rsid w:val="00AD2C95"/>
    <w:rsid w:val="00AD2D24"/>
    <w:rsid w:val="00AD2DD2"/>
    <w:rsid w:val="00AD2E91"/>
    <w:rsid w:val="00AD2E97"/>
    <w:rsid w:val="00AD2EA9"/>
    <w:rsid w:val="00AD2EE7"/>
    <w:rsid w:val="00AD2EFB"/>
    <w:rsid w:val="00AD2F2B"/>
    <w:rsid w:val="00AD2F3E"/>
    <w:rsid w:val="00AD2FB0"/>
    <w:rsid w:val="00AD2FE0"/>
    <w:rsid w:val="00AD2FF4"/>
    <w:rsid w:val="00AD30B2"/>
    <w:rsid w:val="00AD3119"/>
    <w:rsid w:val="00AD3145"/>
    <w:rsid w:val="00AD3166"/>
    <w:rsid w:val="00AD32A9"/>
    <w:rsid w:val="00AD3328"/>
    <w:rsid w:val="00AD339E"/>
    <w:rsid w:val="00AD3404"/>
    <w:rsid w:val="00AD340F"/>
    <w:rsid w:val="00AD3413"/>
    <w:rsid w:val="00AD3452"/>
    <w:rsid w:val="00AD347F"/>
    <w:rsid w:val="00AD34F4"/>
    <w:rsid w:val="00AD3519"/>
    <w:rsid w:val="00AD354F"/>
    <w:rsid w:val="00AD35A8"/>
    <w:rsid w:val="00AD35BF"/>
    <w:rsid w:val="00AD35F7"/>
    <w:rsid w:val="00AD362D"/>
    <w:rsid w:val="00AD3659"/>
    <w:rsid w:val="00AD36DB"/>
    <w:rsid w:val="00AD375A"/>
    <w:rsid w:val="00AD376E"/>
    <w:rsid w:val="00AD3799"/>
    <w:rsid w:val="00AD3816"/>
    <w:rsid w:val="00AD3869"/>
    <w:rsid w:val="00AD38FE"/>
    <w:rsid w:val="00AD3946"/>
    <w:rsid w:val="00AD397C"/>
    <w:rsid w:val="00AD3988"/>
    <w:rsid w:val="00AD3A42"/>
    <w:rsid w:val="00AD3A9E"/>
    <w:rsid w:val="00AD3B1A"/>
    <w:rsid w:val="00AD3B45"/>
    <w:rsid w:val="00AD3BFD"/>
    <w:rsid w:val="00AD3C21"/>
    <w:rsid w:val="00AD3C30"/>
    <w:rsid w:val="00AD3C39"/>
    <w:rsid w:val="00AD3C4F"/>
    <w:rsid w:val="00AD3C5C"/>
    <w:rsid w:val="00AD3C9F"/>
    <w:rsid w:val="00AD3CA9"/>
    <w:rsid w:val="00AD3CAC"/>
    <w:rsid w:val="00AD3D2F"/>
    <w:rsid w:val="00AD3DBF"/>
    <w:rsid w:val="00AD3DC9"/>
    <w:rsid w:val="00AD3DDD"/>
    <w:rsid w:val="00AD3EB8"/>
    <w:rsid w:val="00AD3EDD"/>
    <w:rsid w:val="00AD3EE7"/>
    <w:rsid w:val="00AD3F13"/>
    <w:rsid w:val="00AD3F89"/>
    <w:rsid w:val="00AD4014"/>
    <w:rsid w:val="00AD40B0"/>
    <w:rsid w:val="00AD40C4"/>
    <w:rsid w:val="00AD40FF"/>
    <w:rsid w:val="00AD4114"/>
    <w:rsid w:val="00AD417E"/>
    <w:rsid w:val="00AD41BA"/>
    <w:rsid w:val="00AD41F4"/>
    <w:rsid w:val="00AD427E"/>
    <w:rsid w:val="00AD4296"/>
    <w:rsid w:val="00AD42CD"/>
    <w:rsid w:val="00AD4314"/>
    <w:rsid w:val="00AD438A"/>
    <w:rsid w:val="00AD456E"/>
    <w:rsid w:val="00AD457B"/>
    <w:rsid w:val="00AD4583"/>
    <w:rsid w:val="00AD4594"/>
    <w:rsid w:val="00AD459E"/>
    <w:rsid w:val="00AD462F"/>
    <w:rsid w:val="00AD463B"/>
    <w:rsid w:val="00AD4672"/>
    <w:rsid w:val="00AD4696"/>
    <w:rsid w:val="00AD46B9"/>
    <w:rsid w:val="00AD4718"/>
    <w:rsid w:val="00AD472E"/>
    <w:rsid w:val="00AD4731"/>
    <w:rsid w:val="00AD47A2"/>
    <w:rsid w:val="00AD47E3"/>
    <w:rsid w:val="00AD47EF"/>
    <w:rsid w:val="00AD480F"/>
    <w:rsid w:val="00AD48B6"/>
    <w:rsid w:val="00AD4917"/>
    <w:rsid w:val="00AD49CB"/>
    <w:rsid w:val="00AD49D3"/>
    <w:rsid w:val="00AD49FD"/>
    <w:rsid w:val="00AD4A88"/>
    <w:rsid w:val="00AD4B4A"/>
    <w:rsid w:val="00AD4B51"/>
    <w:rsid w:val="00AD4B56"/>
    <w:rsid w:val="00AD4BB5"/>
    <w:rsid w:val="00AD4C41"/>
    <w:rsid w:val="00AD4C4F"/>
    <w:rsid w:val="00AD4C84"/>
    <w:rsid w:val="00AD4CD5"/>
    <w:rsid w:val="00AD4CF8"/>
    <w:rsid w:val="00AD4D62"/>
    <w:rsid w:val="00AD4EA1"/>
    <w:rsid w:val="00AD4EB4"/>
    <w:rsid w:val="00AD4EBA"/>
    <w:rsid w:val="00AD4EC5"/>
    <w:rsid w:val="00AD4F94"/>
    <w:rsid w:val="00AD4FAC"/>
    <w:rsid w:val="00AD5075"/>
    <w:rsid w:val="00AD509A"/>
    <w:rsid w:val="00AD50C7"/>
    <w:rsid w:val="00AD50E6"/>
    <w:rsid w:val="00AD5109"/>
    <w:rsid w:val="00AD51BA"/>
    <w:rsid w:val="00AD51BD"/>
    <w:rsid w:val="00AD5212"/>
    <w:rsid w:val="00AD5247"/>
    <w:rsid w:val="00AD524E"/>
    <w:rsid w:val="00AD527C"/>
    <w:rsid w:val="00AD52D9"/>
    <w:rsid w:val="00AD52F6"/>
    <w:rsid w:val="00AD5323"/>
    <w:rsid w:val="00AD5391"/>
    <w:rsid w:val="00AD53F8"/>
    <w:rsid w:val="00AD53FD"/>
    <w:rsid w:val="00AD5430"/>
    <w:rsid w:val="00AD5558"/>
    <w:rsid w:val="00AD5561"/>
    <w:rsid w:val="00AD557A"/>
    <w:rsid w:val="00AD559F"/>
    <w:rsid w:val="00AD55EE"/>
    <w:rsid w:val="00AD5777"/>
    <w:rsid w:val="00AD583E"/>
    <w:rsid w:val="00AD587C"/>
    <w:rsid w:val="00AD587E"/>
    <w:rsid w:val="00AD59E9"/>
    <w:rsid w:val="00AD5A10"/>
    <w:rsid w:val="00AD5B5B"/>
    <w:rsid w:val="00AD5B93"/>
    <w:rsid w:val="00AD5B96"/>
    <w:rsid w:val="00AD5BBE"/>
    <w:rsid w:val="00AD5C74"/>
    <w:rsid w:val="00AD5C80"/>
    <w:rsid w:val="00AD5CC3"/>
    <w:rsid w:val="00AD5CEE"/>
    <w:rsid w:val="00AD5E44"/>
    <w:rsid w:val="00AD5E7E"/>
    <w:rsid w:val="00AD5EAD"/>
    <w:rsid w:val="00AD5F5F"/>
    <w:rsid w:val="00AD5FEA"/>
    <w:rsid w:val="00AD5FEB"/>
    <w:rsid w:val="00AD603A"/>
    <w:rsid w:val="00AD6069"/>
    <w:rsid w:val="00AD60B9"/>
    <w:rsid w:val="00AD610C"/>
    <w:rsid w:val="00AD6121"/>
    <w:rsid w:val="00AD612C"/>
    <w:rsid w:val="00AD6158"/>
    <w:rsid w:val="00AD616B"/>
    <w:rsid w:val="00AD61AF"/>
    <w:rsid w:val="00AD61D2"/>
    <w:rsid w:val="00AD6204"/>
    <w:rsid w:val="00AD620C"/>
    <w:rsid w:val="00AD6240"/>
    <w:rsid w:val="00AD6259"/>
    <w:rsid w:val="00AD62C6"/>
    <w:rsid w:val="00AD62F3"/>
    <w:rsid w:val="00AD6305"/>
    <w:rsid w:val="00AD6306"/>
    <w:rsid w:val="00AD6350"/>
    <w:rsid w:val="00AD63F4"/>
    <w:rsid w:val="00AD648C"/>
    <w:rsid w:val="00AD6522"/>
    <w:rsid w:val="00AD6534"/>
    <w:rsid w:val="00AD656D"/>
    <w:rsid w:val="00AD6604"/>
    <w:rsid w:val="00AD6633"/>
    <w:rsid w:val="00AD6664"/>
    <w:rsid w:val="00AD6689"/>
    <w:rsid w:val="00AD669C"/>
    <w:rsid w:val="00AD66DC"/>
    <w:rsid w:val="00AD66EA"/>
    <w:rsid w:val="00AD6719"/>
    <w:rsid w:val="00AD671F"/>
    <w:rsid w:val="00AD6794"/>
    <w:rsid w:val="00AD67E6"/>
    <w:rsid w:val="00AD68D2"/>
    <w:rsid w:val="00AD6944"/>
    <w:rsid w:val="00AD6993"/>
    <w:rsid w:val="00AD69AD"/>
    <w:rsid w:val="00AD6A34"/>
    <w:rsid w:val="00AD6A63"/>
    <w:rsid w:val="00AD6B21"/>
    <w:rsid w:val="00AD6B26"/>
    <w:rsid w:val="00AD6B80"/>
    <w:rsid w:val="00AD6B89"/>
    <w:rsid w:val="00AD6B99"/>
    <w:rsid w:val="00AD6BEE"/>
    <w:rsid w:val="00AD6C1C"/>
    <w:rsid w:val="00AD6C65"/>
    <w:rsid w:val="00AD6C7C"/>
    <w:rsid w:val="00AD6CB4"/>
    <w:rsid w:val="00AD6DB9"/>
    <w:rsid w:val="00AD6DF7"/>
    <w:rsid w:val="00AD6E1D"/>
    <w:rsid w:val="00AD6E28"/>
    <w:rsid w:val="00AD6E48"/>
    <w:rsid w:val="00AD6E6A"/>
    <w:rsid w:val="00AD6E9B"/>
    <w:rsid w:val="00AD6ED3"/>
    <w:rsid w:val="00AD6FCE"/>
    <w:rsid w:val="00AD7091"/>
    <w:rsid w:val="00AD7097"/>
    <w:rsid w:val="00AD70AD"/>
    <w:rsid w:val="00AD716C"/>
    <w:rsid w:val="00AD71E3"/>
    <w:rsid w:val="00AD72D3"/>
    <w:rsid w:val="00AD7368"/>
    <w:rsid w:val="00AD742C"/>
    <w:rsid w:val="00AD743F"/>
    <w:rsid w:val="00AD7461"/>
    <w:rsid w:val="00AD7465"/>
    <w:rsid w:val="00AD74A9"/>
    <w:rsid w:val="00AD7525"/>
    <w:rsid w:val="00AD760A"/>
    <w:rsid w:val="00AD76C7"/>
    <w:rsid w:val="00AD76D3"/>
    <w:rsid w:val="00AD76D9"/>
    <w:rsid w:val="00AD76F7"/>
    <w:rsid w:val="00AD7702"/>
    <w:rsid w:val="00AD7729"/>
    <w:rsid w:val="00AD7736"/>
    <w:rsid w:val="00AD77EE"/>
    <w:rsid w:val="00AD77FB"/>
    <w:rsid w:val="00AD782F"/>
    <w:rsid w:val="00AD78AD"/>
    <w:rsid w:val="00AD78E8"/>
    <w:rsid w:val="00AD78F0"/>
    <w:rsid w:val="00AD795C"/>
    <w:rsid w:val="00AD7961"/>
    <w:rsid w:val="00AD796D"/>
    <w:rsid w:val="00AD79A8"/>
    <w:rsid w:val="00AD7A55"/>
    <w:rsid w:val="00AD7A99"/>
    <w:rsid w:val="00AD7AD8"/>
    <w:rsid w:val="00AD7AFC"/>
    <w:rsid w:val="00AD7B49"/>
    <w:rsid w:val="00AD7B5E"/>
    <w:rsid w:val="00AD7B7B"/>
    <w:rsid w:val="00AD7B80"/>
    <w:rsid w:val="00AD7B9C"/>
    <w:rsid w:val="00AD7BBA"/>
    <w:rsid w:val="00AD7BDC"/>
    <w:rsid w:val="00AD7C0C"/>
    <w:rsid w:val="00AD7CC2"/>
    <w:rsid w:val="00AD7D18"/>
    <w:rsid w:val="00AD7D46"/>
    <w:rsid w:val="00AD7D69"/>
    <w:rsid w:val="00AD7D6C"/>
    <w:rsid w:val="00AD7D9A"/>
    <w:rsid w:val="00AD7E71"/>
    <w:rsid w:val="00AD7ED2"/>
    <w:rsid w:val="00AD7F19"/>
    <w:rsid w:val="00AD7F38"/>
    <w:rsid w:val="00AD7F51"/>
    <w:rsid w:val="00AD7F9B"/>
    <w:rsid w:val="00AD7FFB"/>
    <w:rsid w:val="00AE005F"/>
    <w:rsid w:val="00AE00C4"/>
    <w:rsid w:val="00AE00E3"/>
    <w:rsid w:val="00AE0117"/>
    <w:rsid w:val="00AE017B"/>
    <w:rsid w:val="00AE01B6"/>
    <w:rsid w:val="00AE0253"/>
    <w:rsid w:val="00AE0274"/>
    <w:rsid w:val="00AE027F"/>
    <w:rsid w:val="00AE028F"/>
    <w:rsid w:val="00AE02AB"/>
    <w:rsid w:val="00AE035E"/>
    <w:rsid w:val="00AE036D"/>
    <w:rsid w:val="00AE03AB"/>
    <w:rsid w:val="00AE03CB"/>
    <w:rsid w:val="00AE0416"/>
    <w:rsid w:val="00AE045F"/>
    <w:rsid w:val="00AE04E7"/>
    <w:rsid w:val="00AE0571"/>
    <w:rsid w:val="00AE0596"/>
    <w:rsid w:val="00AE059B"/>
    <w:rsid w:val="00AE05C7"/>
    <w:rsid w:val="00AE05F1"/>
    <w:rsid w:val="00AE0624"/>
    <w:rsid w:val="00AE06B0"/>
    <w:rsid w:val="00AE06F4"/>
    <w:rsid w:val="00AE07F3"/>
    <w:rsid w:val="00AE0885"/>
    <w:rsid w:val="00AE08E6"/>
    <w:rsid w:val="00AE0985"/>
    <w:rsid w:val="00AE09BE"/>
    <w:rsid w:val="00AE0A0C"/>
    <w:rsid w:val="00AE0A1E"/>
    <w:rsid w:val="00AE0A35"/>
    <w:rsid w:val="00AE0A45"/>
    <w:rsid w:val="00AE0AC6"/>
    <w:rsid w:val="00AE0AE0"/>
    <w:rsid w:val="00AE0AF0"/>
    <w:rsid w:val="00AE0B35"/>
    <w:rsid w:val="00AE0B6C"/>
    <w:rsid w:val="00AE0B87"/>
    <w:rsid w:val="00AE0BBF"/>
    <w:rsid w:val="00AE0C57"/>
    <w:rsid w:val="00AE0C62"/>
    <w:rsid w:val="00AE0C73"/>
    <w:rsid w:val="00AE0C9C"/>
    <w:rsid w:val="00AE0CC6"/>
    <w:rsid w:val="00AE0D2D"/>
    <w:rsid w:val="00AE0D34"/>
    <w:rsid w:val="00AE0D6C"/>
    <w:rsid w:val="00AE0DA9"/>
    <w:rsid w:val="00AE0DD9"/>
    <w:rsid w:val="00AE0DDD"/>
    <w:rsid w:val="00AE0EAB"/>
    <w:rsid w:val="00AE0ECF"/>
    <w:rsid w:val="00AE0F39"/>
    <w:rsid w:val="00AE0F57"/>
    <w:rsid w:val="00AE0FC4"/>
    <w:rsid w:val="00AE1079"/>
    <w:rsid w:val="00AE10B7"/>
    <w:rsid w:val="00AE1104"/>
    <w:rsid w:val="00AE114D"/>
    <w:rsid w:val="00AE115E"/>
    <w:rsid w:val="00AE11B7"/>
    <w:rsid w:val="00AE11C5"/>
    <w:rsid w:val="00AE1211"/>
    <w:rsid w:val="00AE1241"/>
    <w:rsid w:val="00AE124E"/>
    <w:rsid w:val="00AE1289"/>
    <w:rsid w:val="00AE12BB"/>
    <w:rsid w:val="00AE12E8"/>
    <w:rsid w:val="00AE13D1"/>
    <w:rsid w:val="00AE13EC"/>
    <w:rsid w:val="00AE13F2"/>
    <w:rsid w:val="00AE143A"/>
    <w:rsid w:val="00AE1443"/>
    <w:rsid w:val="00AE14DD"/>
    <w:rsid w:val="00AE1521"/>
    <w:rsid w:val="00AE159D"/>
    <w:rsid w:val="00AE15D3"/>
    <w:rsid w:val="00AE15FE"/>
    <w:rsid w:val="00AE1692"/>
    <w:rsid w:val="00AE16D3"/>
    <w:rsid w:val="00AE1755"/>
    <w:rsid w:val="00AE1785"/>
    <w:rsid w:val="00AE17B9"/>
    <w:rsid w:val="00AE17CB"/>
    <w:rsid w:val="00AE17FB"/>
    <w:rsid w:val="00AE1836"/>
    <w:rsid w:val="00AE183F"/>
    <w:rsid w:val="00AE185C"/>
    <w:rsid w:val="00AE18F1"/>
    <w:rsid w:val="00AE19BD"/>
    <w:rsid w:val="00AE1A67"/>
    <w:rsid w:val="00AE1AA5"/>
    <w:rsid w:val="00AE1ABC"/>
    <w:rsid w:val="00AE1AF5"/>
    <w:rsid w:val="00AE1BB0"/>
    <w:rsid w:val="00AE1BE2"/>
    <w:rsid w:val="00AE1C0E"/>
    <w:rsid w:val="00AE1C2E"/>
    <w:rsid w:val="00AE1C6D"/>
    <w:rsid w:val="00AE1CA2"/>
    <w:rsid w:val="00AE1CFC"/>
    <w:rsid w:val="00AE1D20"/>
    <w:rsid w:val="00AE1D2E"/>
    <w:rsid w:val="00AE1D41"/>
    <w:rsid w:val="00AE1DA6"/>
    <w:rsid w:val="00AE1DCD"/>
    <w:rsid w:val="00AE1E60"/>
    <w:rsid w:val="00AE1EB0"/>
    <w:rsid w:val="00AE1ECC"/>
    <w:rsid w:val="00AE1F42"/>
    <w:rsid w:val="00AE1F9C"/>
    <w:rsid w:val="00AE1FAD"/>
    <w:rsid w:val="00AE2036"/>
    <w:rsid w:val="00AE203D"/>
    <w:rsid w:val="00AE20A8"/>
    <w:rsid w:val="00AE20E1"/>
    <w:rsid w:val="00AE20FF"/>
    <w:rsid w:val="00AE2137"/>
    <w:rsid w:val="00AE213D"/>
    <w:rsid w:val="00AE2175"/>
    <w:rsid w:val="00AE23CB"/>
    <w:rsid w:val="00AE2426"/>
    <w:rsid w:val="00AE2434"/>
    <w:rsid w:val="00AE2623"/>
    <w:rsid w:val="00AE2670"/>
    <w:rsid w:val="00AE26FC"/>
    <w:rsid w:val="00AE2725"/>
    <w:rsid w:val="00AE27DC"/>
    <w:rsid w:val="00AE280E"/>
    <w:rsid w:val="00AE282A"/>
    <w:rsid w:val="00AE2873"/>
    <w:rsid w:val="00AE28B4"/>
    <w:rsid w:val="00AE2A16"/>
    <w:rsid w:val="00AE2A4E"/>
    <w:rsid w:val="00AE2AC9"/>
    <w:rsid w:val="00AE2B1F"/>
    <w:rsid w:val="00AE2B2A"/>
    <w:rsid w:val="00AE2BE8"/>
    <w:rsid w:val="00AE2C46"/>
    <w:rsid w:val="00AE2C51"/>
    <w:rsid w:val="00AE2C77"/>
    <w:rsid w:val="00AE2D22"/>
    <w:rsid w:val="00AE2D7E"/>
    <w:rsid w:val="00AE2D7F"/>
    <w:rsid w:val="00AE2DA9"/>
    <w:rsid w:val="00AE2DB7"/>
    <w:rsid w:val="00AE2E8D"/>
    <w:rsid w:val="00AE2E97"/>
    <w:rsid w:val="00AE2EA6"/>
    <w:rsid w:val="00AE2EC2"/>
    <w:rsid w:val="00AE2EC3"/>
    <w:rsid w:val="00AE2F09"/>
    <w:rsid w:val="00AE2F39"/>
    <w:rsid w:val="00AE2F75"/>
    <w:rsid w:val="00AE2FC5"/>
    <w:rsid w:val="00AE3098"/>
    <w:rsid w:val="00AE30C7"/>
    <w:rsid w:val="00AE30D3"/>
    <w:rsid w:val="00AE3163"/>
    <w:rsid w:val="00AE31D0"/>
    <w:rsid w:val="00AE31F9"/>
    <w:rsid w:val="00AE3216"/>
    <w:rsid w:val="00AE328D"/>
    <w:rsid w:val="00AE32A2"/>
    <w:rsid w:val="00AE334B"/>
    <w:rsid w:val="00AE33FF"/>
    <w:rsid w:val="00AE347B"/>
    <w:rsid w:val="00AE3494"/>
    <w:rsid w:val="00AE34AA"/>
    <w:rsid w:val="00AE3561"/>
    <w:rsid w:val="00AE3590"/>
    <w:rsid w:val="00AE359E"/>
    <w:rsid w:val="00AE3687"/>
    <w:rsid w:val="00AE36F5"/>
    <w:rsid w:val="00AE36FF"/>
    <w:rsid w:val="00AE373C"/>
    <w:rsid w:val="00AE37A6"/>
    <w:rsid w:val="00AE37AE"/>
    <w:rsid w:val="00AE38AC"/>
    <w:rsid w:val="00AE38B0"/>
    <w:rsid w:val="00AE38FA"/>
    <w:rsid w:val="00AE39A5"/>
    <w:rsid w:val="00AE39B1"/>
    <w:rsid w:val="00AE3A6C"/>
    <w:rsid w:val="00AE3AB3"/>
    <w:rsid w:val="00AE3BD8"/>
    <w:rsid w:val="00AE3C3A"/>
    <w:rsid w:val="00AE3CCA"/>
    <w:rsid w:val="00AE3CD6"/>
    <w:rsid w:val="00AE3D1B"/>
    <w:rsid w:val="00AE3D2B"/>
    <w:rsid w:val="00AE3D9F"/>
    <w:rsid w:val="00AE3E04"/>
    <w:rsid w:val="00AE3E3A"/>
    <w:rsid w:val="00AE3E65"/>
    <w:rsid w:val="00AE3EA2"/>
    <w:rsid w:val="00AE3EC6"/>
    <w:rsid w:val="00AE3EC7"/>
    <w:rsid w:val="00AE3EE4"/>
    <w:rsid w:val="00AE3F0C"/>
    <w:rsid w:val="00AE3F25"/>
    <w:rsid w:val="00AE3F37"/>
    <w:rsid w:val="00AE3F58"/>
    <w:rsid w:val="00AE3F63"/>
    <w:rsid w:val="00AE3F69"/>
    <w:rsid w:val="00AE3F71"/>
    <w:rsid w:val="00AE4051"/>
    <w:rsid w:val="00AE40A5"/>
    <w:rsid w:val="00AE40C7"/>
    <w:rsid w:val="00AE40FD"/>
    <w:rsid w:val="00AE4101"/>
    <w:rsid w:val="00AE415D"/>
    <w:rsid w:val="00AE41B5"/>
    <w:rsid w:val="00AE41C4"/>
    <w:rsid w:val="00AE4327"/>
    <w:rsid w:val="00AE43B2"/>
    <w:rsid w:val="00AE43D9"/>
    <w:rsid w:val="00AE444C"/>
    <w:rsid w:val="00AE44A0"/>
    <w:rsid w:val="00AE4523"/>
    <w:rsid w:val="00AE4530"/>
    <w:rsid w:val="00AE456F"/>
    <w:rsid w:val="00AE45CA"/>
    <w:rsid w:val="00AE4617"/>
    <w:rsid w:val="00AE4627"/>
    <w:rsid w:val="00AE4648"/>
    <w:rsid w:val="00AE46B8"/>
    <w:rsid w:val="00AE46D9"/>
    <w:rsid w:val="00AE46E9"/>
    <w:rsid w:val="00AE4763"/>
    <w:rsid w:val="00AE479C"/>
    <w:rsid w:val="00AE47E6"/>
    <w:rsid w:val="00AE47FF"/>
    <w:rsid w:val="00AE4877"/>
    <w:rsid w:val="00AE48AE"/>
    <w:rsid w:val="00AE48E8"/>
    <w:rsid w:val="00AE4946"/>
    <w:rsid w:val="00AE49D7"/>
    <w:rsid w:val="00AE4A05"/>
    <w:rsid w:val="00AE4A8B"/>
    <w:rsid w:val="00AE4ADD"/>
    <w:rsid w:val="00AE4AE9"/>
    <w:rsid w:val="00AE4C27"/>
    <w:rsid w:val="00AE4C72"/>
    <w:rsid w:val="00AE4C7A"/>
    <w:rsid w:val="00AE4C7F"/>
    <w:rsid w:val="00AE4CB6"/>
    <w:rsid w:val="00AE4CBE"/>
    <w:rsid w:val="00AE4D02"/>
    <w:rsid w:val="00AE4D0B"/>
    <w:rsid w:val="00AE4D4A"/>
    <w:rsid w:val="00AE4D4C"/>
    <w:rsid w:val="00AE4D7A"/>
    <w:rsid w:val="00AE4DD3"/>
    <w:rsid w:val="00AE4E6B"/>
    <w:rsid w:val="00AE4F4F"/>
    <w:rsid w:val="00AE4F54"/>
    <w:rsid w:val="00AE4F76"/>
    <w:rsid w:val="00AE4F82"/>
    <w:rsid w:val="00AE5050"/>
    <w:rsid w:val="00AE50C0"/>
    <w:rsid w:val="00AE51BD"/>
    <w:rsid w:val="00AE51C1"/>
    <w:rsid w:val="00AE51C9"/>
    <w:rsid w:val="00AE51E0"/>
    <w:rsid w:val="00AE520F"/>
    <w:rsid w:val="00AE528D"/>
    <w:rsid w:val="00AE528F"/>
    <w:rsid w:val="00AE52BB"/>
    <w:rsid w:val="00AE52D6"/>
    <w:rsid w:val="00AE5329"/>
    <w:rsid w:val="00AE533F"/>
    <w:rsid w:val="00AE5351"/>
    <w:rsid w:val="00AE5352"/>
    <w:rsid w:val="00AE536E"/>
    <w:rsid w:val="00AE53E1"/>
    <w:rsid w:val="00AE53E5"/>
    <w:rsid w:val="00AE543B"/>
    <w:rsid w:val="00AE5464"/>
    <w:rsid w:val="00AE549A"/>
    <w:rsid w:val="00AE54A5"/>
    <w:rsid w:val="00AE54B6"/>
    <w:rsid w:val="00AE54BD"/>
    <w:rsid w:val="00AE5514"/>
    <w:rsid w:val="00AE5663"/>
    <w:rsid w:val="00AE5698"/>
    <w:rsid w:val="00AE56C4"/>
    <w:rsid w:val="00AE579F"/>
    <w:rsid w:val="00AE5836"/>
    <w:rsid w:val="00AE5845"/>
    <w:rsid w:val="00AE5869"/>
    <w:rsid w:val="00AE587B"/>
    <w:rsid w:val="00AE58D2"/>
    <w:rsid w:val="00AE58D6"/>
    <w:rsid w:val="00AE590D"/>
    <w:rsid w:val="00AE5A37"/>
    <w:rsid w:val="00AE5A90"/>
    <w:rsid w:val="00AE5B15"/>
    <w:rsid w:val="00AE5B6C"/>
    <w:rsid w:val="00AE5BAF"/>
    <w:rsid w:val="00AE5BF7"/>
    <w:rsid w:val="00AE5C3A"/>
    <w:rsid w:val="00AE5C45"/>
    <w:rsid w:val="00AE5C80"/>
    <w:rsid w:val="00AE5C85"/>
    <w:rsid w:val="00AE5CF3"/>
    <w:rsid w:val="00AE5D44"/>
    <w:rsid w:val="00AE5D4F"/>
    <w:rsid w:val="00AE5D8C"/>
    <w:rsid w:val="00AE5E4B"/>
    <w:rsid w:val="00AE5EDD"/>
    <w:rsid w:val="00AE5FAE"/>
    <w:rsid w:val="00AE6011"/>
    <w:rsid w:val="00AE6087"/>
    <w:rsid w:val="00AE60D4"/>
    <w:rsid w:val="00AE6112"/>
    <w:rsid w:val="00AE619B"/>
    <w:rsid w:val="00AE6293"/>
    <w:rsid w:val="00AE6389"/>
    <w:rsid w:val="00AE640F"/>
    <w:rsid w:val="00AE6542"/>
    <w:rsid w:val="00AE6569"/>
    <w:rsid w:val="00AE658E"/>
    <w:rsid w:val="00AE659A"/>
    <w:rsid w:val="00AE6609"/>
    <w:rsid w:val="00AE664A"/>
    <w:rsid w:val="00AE6658"/>
    <w:rsid w:val="00AE6709"/>
    <w:rsid w:val="00AE6792"/>
    <w:rsid w:val="00AE67A3"/>
    <w:rsid w:val="00AE67B3"/>
    <w:rsid w:val="00AE67B6"/>
    <w:rsid w:val="00AE67E4"/>
    <w:rsid w:val="00AE67FB"/>
    <w:rsid w:val="00AE689A"/>
    <w:rsid w:val="00AE69A7"/>
    <w:rsid w:val="00AE6A2D"/>
    <w:rsid w:val="00AE6A43"/>
    <w:rsid w:val="00AE6A67"/>
    <w:rsid w:val="00AE6A8E"/>
    <w:rsid w:val="00AE6B3F"/>
    <w:rsid w:val="00AE6B8F"/>
    <w:rsid w:val="00AE6BDF"/>
    <w:rsid w:val="00AE6C14"/>
    <w:rsid w:val="00AE6C43"/>
    <w:rsid w:val="00AE6CC6"/>
    <w:rsid w:val="00AE6D36"/>
    <w:rsid w:val="00AE6DA1"/>
    <w:rsid w:val="00AE6DDF"/>
    <w:rsid w:val="00AE6E7D"/>
    <w:rsid w:val="00AE6F00"/>
    <w:rsid w:val="00AE6F2B"/>
    <w:rsid w:val="00AE6F4C"/>
    <w:rsid w:val="00AE6F4F"/>
    <w:rsid w:val="00AE6F7A"/>
    <w:rsid w:val="00AE6FCA"/>
    <w:rsid w:val="00AE6FE3"/>
    <w:rsid w:val="00AE7055"/>
    <w:rsid w:val="00AE7086"/>
    <w:rsid w:val="00AE70A2"/>
    <w:rsid w:val="00AE70B2"/>
    <w:rsid w:val="00AE70E0"/>
    <w:rsid w:val="00AE7188"/>
    <w:rsid w:val="00AE7191"/>
    <w:rsid w:val="00AE719A"/>
    <w:rsid w:val="00AE7255"/>
    <w:rsid w:val="00AE7280"/>
    <w:rsid w:val="00AE728A"/>
    <w:rsid w:val="00AE72AB"/>
    <w:rsid w:val="00AE72AE"/>
    <w:rsid w:val="00AE72B5"/>
    <w:rsid w:val="00AE7377"/>
    <w:rsid w:val="00AE740D"/>
    <w:rsid w:val="00AE7427"/>
    <w:rsid w:val="00AE743F"/>
    <w:rsid w:val="00AE7442"/>
    <w:rsid w:val="00AE7451"/>
    <w:rsid w:val="00AE748C"/>
    <w:rsid w:val="00AE74C4"/>
    <w:rsid w:val="00AE74C9"/>
    <w:rsid w:val="00AE7524"/>
    <w:rsid w:val="00AE7532"/>
    <w:rsid w:val="00AE7591"/>
    <w:rsid w:val="00AE7596"/>
    <w:rsid w:val="00AE75B4"/>
    <w:rsid w:val="00AE75CC"/>
    <w:rsid w:val="00AE7615"/>
    <w:rsid w:val="00AE7624"/>
    <w:rsid w:val="00AE7664"/>
    <w:rsid w:val="00AE7672"/>
    <w:rsid w:val="00AE768A"/>
    <w:rsid w:val="00AE76ED"/>
    <w:rsid w:val="00AE7748"/>
    <w:rsid w:val="00AE775E"/>
    <w:rsid w:val="00AE777F"/>
    <w:rsid w:val="00AE77C3"/>
    <w:rsid w:val="00AE77E3"/>
    <w:rsid w:val="00AE789C"/>
    <w:rsid w:val="00AE78A2"/>
    <w:rsid w:val="00AE78AF"/>
    <w:rsid w:val="00AE7953"/>
    <w:rsid w:val="00AE79C4"/>
    <w:rsid w:val="00AE79DB"/>
    <w:rsid w:val="00AE79FB"/>
    <w:rsid w:val="00AE7B13"/>
    <w:rsid w:val="00AE7B6A"/>
    <w:rsid w:val="00AE7BB3"/>
    <w:rsid w:val="00AE7BD0"/>
    <w:rsid w:val="00AE7C19"/>
    <w:rsid w:val="00AE7C83"/>
    <w:rsid w:val="00AE7C8B"/>
    <w:rsid w:val="00AE7C9D"/>
    <w:rsid w:val="00AE7CBA"/>
    <w:rsid w:val="00AE7D0F"/>
    <w:rsid w:val="00AE7D44"/>
    <w:rsid w:val="00AE7D46"/>
    <w:rsid w:val="00AE7D58"/>
    <w:rsid w:val="00AE7D62"/>
    <w:rsid w:val="00AE7DB9"/>
    <w:rsid w:val="00AE7E35"/>
    <w:rsid w:val="00AE7E6B"/>
    <w:rsid w:val="00AE7EB2"/>
    <w:rsid w:val="00AE7ED8"/>
    <w:rsid w:val="00AE7EDB"/>
    <w:rsid w:val="00AE7F1F"/>
    <w:rsid w:val="00AF0004"/>
    <w:rsid w:val="00AF0091"/>
    <w:rsid w:val="00AF00AB"/>
    <w:rsid w:val="00AF00AC"/>
    <w:rsid w:val="00AF012F"/>
    <w:rsid w:val="00AF01B9"/>
    <w:rsid w:val="00AF01E8"/>
    <w:rsid w:val="00AF0253"/>
    <w:rsid w:val="00AF0307"/>
    <w:rsid w:val="00AF032E"/>
    <w:rsid w:val="00AF03E4"/>
    <w:rsid w:val="00AF0456"/>
    <w:rsid w:val="00AF046F"/>
    <w:rsid w:val="00AF049F"/>
    <w:rsid w:val="00AF04D6"/>
    <w:rsid w:val="00AF04DC"/>
    <w:rsid w:val="00AF0503"/>
    <w:rsid w:val="00AF052D"/>
    <w:rsid w:val="00AF0547"/>
    <w:rsid w:val="00AF05A5"/>
    <w:rsid w:val="00AF05FD"/>
    <w:rsid w:val="00AF0632"/>
    <w:rsid w:val="00AF067A"/>
    <w:rsid w:val="00AF06AB"/>
    <w:rsid w:val="00AF06DA"/>
    <w:rsid w:val="00AF06DE"/>
    <w:rsid w:val="00AF06EB"/>
    <w:rsid w:val="00AF0871"/>
    <w:rsid w:val="00AF08C5"/>
    <w:rsid w:val="00AF08E1"/>
    <w:rsid w:val="00AF0922"/>
    <w:rsid w:val="00AF097B"/>
    <w:rsid w:val="00AF0AC4"/>
    <w:rsid w:val="00AF0B0C"/>
    <w:rsid w:val="00AF0BDC"/>
    <w:rsid w:val="00AF0C0C"/>
    <w:rsid w:val="00AF0C81"/>
    <w:rsid w:val="00AF0CFD"/>
    <w:rsid w:val="00AF0D4F"/>
    <w:rsid w:val="00AF0DBD"/>
    <w:rsid w:val="00AF0DBF"/>
    <w:rsid w:val="00AF0E07"/>
    <w:rsid w:val="00AF0ECB"/>
    <w:rsid w:val="00AF0ECE"/>
    <w:rsid w:val="00AF0F0B"/>
    <w:rsid w:val="00AF1095"/>
    <w:rsid w:val="00AF10C2"/>
    <w:rsid w:val="00AF10E1"/>
    <w:rsid w:val="00AF10F8"/>
    <w:rsid w:val="00AF111B"/>
    <w:rsid w:val="00AF112A"/>
    <w:rsid w:val="00AF1175"/>
    <w:rsid w:val="00AF1191"/>
    <w:rsid w:val="00AF1211"/>
    <w:rsid w:val="00AF1278"/>
    <w:rsid w:val="00AF1284"/>
    <w:rsid w:val="00AF12DB"/>
    <w:rsid w:val="00AF130E"/>
    <w:rsid w:val="00AF134F"/>
    <w:rsid w:val="00AF1387"/>
    <w:rsid w:val="00AF139E"/>
    <w:rsid w:val="00AF13F5"/>
    <w:rsid w:val="00AF1417"/>
    <w:rsid w:val="00AF142B"/>
    <w:rsid w:val="00AF1430"/>
    <w:rsid w:val="00AF1466"/>
    <w:rsid w:val="00AF1485"/>
    <w:rsid w:val="00AF14D4"/>
    <w:rsid w:val="00AF154C"/>
    <w:rsid w:val="00AF1561"/>
    <w:rsid w:val="00AF15B8"/>
    <w:rsid w:val="00AF15F4"/>
    <w:rsid w:val="00AF1613"/>
    <w:rsid w:val="00AF1697"/>
    <w:rsid w:val="00AF16E0"/>
    <w:rsid w:val="00AF176C"/>
    <w:rsid w:val="00AF17C2"/>
    <w:rsid w:val="00AF17FB"/>
    <w:rsid w:val="00AF1843"/>
    <w:rsid w:val="00AF1875"/>
    <w:rsid w:val="00AF18A3"/>
    <w:rsid w:val="00AF18A8"/>
    <w:rsid w:val="00AF1955"/>
    <w:rsid w:val="00AF199C"/>
    <w:rsid w:val="00AF19CE"/>
    <w:rsid w:val="00AF1A3B"/>
    <w:rsid w:val="00AF1A6B"/>
    <w:rsid w:val="00AF1B69"/>
    <w:rsid w:val="00AF1BA3"/>
    <w:rsid w:val="00AF1BAF"/>
    <w:rsid w:val="00AF1C31"/>
    <w:rsid w:val="00AF1C41"/>
    <w:rsid w:val="00AF1D27"/>
    <w:rsid w:val="00AF1E0C"/>
    <w:rsid w:val="00AF1E50"/>
    <w:rsid w:val="00AF1E73"/>
    <w:rsid w:val="00AF1EAE"/>
    <w:rsid w:val="00AF1EE1"/>
    <w:rsid w:val="00AF1F06"/>
    <w:rsid w:val="00AF1F3D"/>
    <w:rsid w:val="00AF1FFF"/>
    <w:rsid w:val="00AF2020"/>
    <w:rsid w:val="00AF2046"/>
    <w:rsid w:val="00AF204E"/>
    <w:rsid w:val="00AF20AB"/>
    <w:rsid w:val="00AF20CA"/>
    <w:rsid w:val="00AF20FA"/>
    <w:rsid w:val="00AF212A"/>
    <w:rsid w:val="00AF212D"/>
    <w:rsid w:val="00AF22A1"/>
    <w:rsid w:val="00AF22A6"/>
    <w:rsid w:val="00AF22B1"/>
    <w:rsid w:val="00AF2335"/>
    <w:rsid w:val="00AF2356"/>
    <w:rsid w:val="00AF2383"/>
    <w:rsid w:val="00AF239E"/>
    <w:rsid w:val="00AF23EF"/>
    <w:rsid w:val="00AF24B1"/>
    <w:rsid w:val="00AF24D4"/>
    <w:rsid w:val="00AF24DA"/>
    <w:rsid w:val="00AF2549"/>
    <w:rsid w:val="00AF25A7"/>
    <w:rsid w:val="00AF25BB"/>
    <w:rsid w:val="00AF264C"/>
    <w:rsid w:val="00AF268D"/>
    <w:rsid w:val="00AF26C6"/>
    <w:rsid w:val="00AF2730"/>
    <w:rsid w:val="00AF273D"/>
    <w:rsid w:val="00AF27A9"/>
    <w:rsid w:val="00AF27CF"/>
    <w:rsid w:val="00AF281A"/>
    <w:rsid w:val="00AF28CE"/>
    <w:rsid w:val="00AF28D6"/>
    <w:rsid w:val="00AF2914"/>
    <w:rsid w:val="00AF292F"/>
    <w:rsid w:val="00AF29DB"/>
    <w:rsid w:val="00AF29DF"/>
    <w:rsid w:val="00AF2A09"/>
    <w:rsid w:val="00AF2A33"/>
    <w:rsid w:val="00AF2A4C"/>
    <w:rsid w:val="00AF2AF3"/>
    <w:rsid w:val="00AF2B4C"/>
    <w:rsid w:val="00AF2BC3"/>
    <w:rsid w:val="00AF2BD5"/>
    <w:rsid w:val="00AF2C22"/>
    <w:rsid w:val="00AF2C27"/>
    <w:rsid w:val="00AF2C54"/>
    <w:rsid w:val="00AF2C60"/>
    <w:rsid w:val="00AF2D02"/>
    <w:rsid w:val="00AF2D4E"/>
    <w:rsid w:val="00AF2D86"/>
    <w:rsid w:val="00AF2DE0"/>
    <w:rsid w:val="00AF2DE7"/>
    <w:rsid w:val="00AF2E2A"/>
    <w:rsid w:val="00AF2E6F"/>
    <w:rsid w:val="00AF2E7B"/>
    <w:rsid w:val="00AF2E9E"/>
    <w:rsid w:val="00AF2EAA"/>
    <w:rsid w:val="00AF2EC3"/>
    <w:rsid w:val="00AF2F10"/>
    <w:rsid w:val="00AF2F1D"/>
    <w:rsid w:val="00AF2F72"/>
    <w:rsid w:val="00AF2FA4"/>
    <w:rsid w:val="00AF2FC6"/>
    <w:rsid w:val="00AF301C"/>
    <w:rsid w:val="00AF308A"/>
    <w:rsid w:val="00AF30FE"/>
    <w:rsid w:val="00AF31DE"/>
    <w:rsid w:val="00AF31E3"/>
    <w:rsid w:val="00AF3257"/>
    <w:rsid w:val="00AF3299"/>
    <w:rsid w:val="00AF32CD"/>
    <w:rsid w:val="00AF32FC"/>
    <w:rsid w:val="00AF332E"/>
    <w:rsid w:val="00AF335F"/>
    <w:rsid w:val="00AF336A"/>
    <w:rsid w:val="00AF3391"/>
    <w:rsid w:val="00AF33C2"/>
    <w:rsid w:val="00AF33EF"/>
    <w:rsid w:val="00AF33FD"/>
    <w:rsid w:val="00AF3441"/>
    <w:rsid w:val="00AF3463"/>
    <w:rsid w:val="00AF34EB"/>
    <w:rsid w:val="00AF352B"/>
    <w:rsid w:val="00AF3752"/>
    <w:rsid w:val="00AF3835"/>
    <w:rsid w:val="00AF387B"/>
    <w:rsid w:val="00AF39F3"/>
    <w:rsid w:val="00AF3A26"/>
    <w:rsid w:val="00AF3A6E"/>
    <w:rsid w:val="00AF3ACE"/>
    <w:rsid w:val="00AF3AD6"/>
    <w:rsid w:val="00AF3B13"/>
    <w:rsid w:val="00AF3BBC"/>
    <w:rsid w:val="00AF3BCF"/>
    <w:rsid w:val="00AF3BD4"/>
    <w:rsid w:val="00AF3C40"/>
    <w:rsid w:val="00AF3C5F"/>
    <w:rsid w:val="00AF3CC0"/>
    <w:rsid w:val="00AF3CD5"/>
    <w:rsid w:val="00AF3CF7"/>
    <w:rsid w:val="00AF3D5C"/>
    <w:rsid w:val="00AF3D8D"/>
    <w:rsid w:val="00AF3DE0"/>
    <w:rsid w:val="00AF3DE4"/>
    <w:rsid w:val="00AF3E05"/>
    <w:rsid w:val="00AF3EA3"/>
    <w:rsid w:val="00AF3EDE"/>
    <w:rsid w:val="00AF3F12"/>
    <w:rsid w:val="00AF404E"/>
    <w:rsid w:val="00AF408D"/>
    <w:rsid w:val="00AF4125"/>
    <w:rsid w:val="00AF4162"/>
    <w:rsid w:val="00AF4171"/>
    <w:rsid w:val="00AF41A8"/>
    <w:rsid w:val="00AF41E7"/>
    <w:rsid w:val="00AF41F0"/>
    <w:rsid w:val="00AF42C6"/>
    <w:rsid w:val="00AF42DC"/>
    <w:rsid w:val="00AF42E0"/>
    <w:rsid w:val="00AF4328"/>
    <w:rsid w:val="00AF435E"/>
    <w:rsid w:val="00AF43B5"/>
    <w:rsid w:val="00AF4446"/>
    <w:rsid w:val="00AF451B"/>
    <w:rsid w:val="00AF45EF"/>
    <w:rsid w:val="00AF4619"/>
    <w:rsid w:val="00AF469B"/>
    <w:rsid w:val="00AF4713"/>
    <w:rsid w:val="00AF4717"/>
    <w:rsid w:val="00AF4741"/>
    <w:rsid w:val="00AF479D"/>
    <w:rsid w:val="00AF47A5"/>
    <w:rsid w:val="00AF47EB"/>
    <w:rsid w:val="00AF47EF"/>
    <w:rsid w:val="00AF4869"/>
    <w:rsid w:val="00AF4873"/>
    <w:rsid w:val="00AF4874"/>
    <w:rsid w:val="00AF48F8"/>
    <w:rsid w:val="00AF491B"/>
    <w:rsid w:val="00AF492B"/>
    <w:rsid w:val="00AF492F"/>
    <w:rsid w:val="00AF493C"/>
    <w:rsid w:val="00AF49BE"/>
    <w:rsid w:val="00AF4A4F"/>
    <w:rsid w:val="00AF4A88"/>
    <w:rsid w:val="00AF4B3E"/>
    <w:rsid w:val="00AF4B49"/>
    <w:rsid w:val="00AF4B7F"/>
    <w:rsid w:val="00AF4BAD"/>
    <w:rsid w:val="00AF4BF3"/>
    <w:rsid w:val="00AF4C1E"/>
    <w:rsid w:val="00AF4CEE"/>
    <w:rsid w:val="00AF4D3E"/>
    <w:rsid w:val="00AF4D89"/>
    <w:rsid w:val="00AF4DA4"/>
    <w:rsid w:val="00AF4DCD"/>
    <w:rsid w:val="00AF4E26"/>
    <w:rsid w:val="00AF4E36"/>
    <w:rsid w:val="00AF4E48"/>
    <w:rsid w:val="00AF4E9C"/>
    <w:rsid w:val="00AF4EE4"/>
    <w:rsid w:val="00AF4F8A"/>
    <w:rsid w:val="00AF4FB1"/>
    <w:rsid w:val="00AF5037"/>
    <w:rsid w:val="00AF509A"/>
    <w:rsid w:val="00AF50AE"/>
    <w:rsid w:val="00AF50C5"/>
    <w:rsid w:val="00AF50E4"/>
    <w:rsid w:val="00AF511A"/>
    <w:rsid w:val="00AF5144"/>
    <w:rsid w:val="00AF5149"/>
    <w:rsid w:val="00AF5153"/>
    <w:rsid w:val="00AF5178"/>
    <w:rsid w:val="00AF51AB"/>
    <w:rsid w:val="00AF51D6"/>
    <w:rsid w:val="00AF51EA"/>
    <w:rsid w:val="00AF5215"/>
    <w:rsid w:val="00AF5281"/>
    <w:rsid w:val="00AF528A"/>
    <w:rsid w:val="00AF52AF"/>
    <w:rsid w:val="00AF53A5"/>
    <w:rsid w:val="00AF53F2"/>
    <w:rsid w:val="00AF53FE"/>
    <w:rsid w:val="00AF5465"/>
    <w:rsid w:val="00AF54D0"/>
    <w:rsid w:val="00AF54DF"/>
    <w:rsid w:val="00AF5595"/>
    <w:rsid w:val="00AF559F"/>
    <w:rsid w:val="00AF55C8"/>
    <w:rsid w:val="00AF55EB"/>
    <w:rsid w:val="00AF5655"/>
    <w:rsid w:val="00AF566E"/>
    <w:rsid w:val="00AF569A"/>
    <w:rsid w:val="00AF56B3"/>
    <w:rsid w:val="00AF5743"/>
    <w:rsid w:val="00AF5765"/>
    <w:rsid w:val="00AF579C"/>
    <w:rsid w:val="00AF57B9"/>
    <w:rsid w:val="00AF57BC"/>
    <w:rsid w:val="00AF5866"/>
    <w:rsid w:val="00AF587D"/>
    <w:rsid w:val="00AF589C"/>
    <w:rsid w:val="00AF58B1"/>
    <w:rsid w:val="00AF594A"/>
    <w:rsid w:val="00AF595D"/>
    <w:rsid w:val="00AF5987"/>
    <w:rsid w:val="00AF59CE"/>
    <w:rsid w:val="00AF5A21"/>
    <w:rsid w:val="00AF5A63"/>
    <w:rsid w:val="00AF5A7E"/>
    <w:rsid w:val="00AF5A9C"/>
    <w:rsid w:val="00AF5A9E"/>
    <w:rsid w:val="00AF5AE0"/>
    <w:rsid w:val="00AF5AEC"/>
    <w:rsid w:val="00AF5B63"/>
    <w:rsid w:val="00AF5B9D"/>
    <w:rsid w:val="00AF5C20"/>
    <w:rsid w:val="00AF5CFD"/>
    <w:rsid w:val="00AF5D0D"/>
    <w:rsid w:val="00AF5D34"/>
    <w:rsid w:val="00AF5D9F"/>
    <w:rsid w:val="00AF5DA3"/>
    <w:rsid w:val="00AF5DCD"/>
    <w:rsid w:val="00AF5F16"/>
    <w:rsid w:val="00AF5F2D"/>
    <w:rsid w:val="00AF5F30"/>
    <w:rsid w:val="00AF5F3D"/>
    <w:rsid w:val="00AF5F3F"/>
    <w:rsid w:val="00AF5F50"/>
    <w:rsid w:val="00AF5F6D"/>
    <w:rsid w:val="00AF5F70"/>
    <w:rsid w:val="00AF602B"/>
    <w:rsid w:val="00AF604F"/>
    <w:rsid w:val="00AF6074"/>
    <w:rsid w:val="00AF60D2"/>
    <w:rsid w:val="00AF614C"/>
    <w:rsid w:val="00AF61B4"/>
    <w:rsid w:val="00AF61C9"/>
    <w:rsid w:val="00AF61F9"/>
    <w:rsid w:val="00AF6230"/>
    <w:rsid w:val="00AF6270"/>
    <w:rsid w:val="00AF6276"/>
    <w:rsid w:val="00AF62F3"/>
    <w:rsid w:val="00AF6369"/>
    <w:rsid w:val="00AF63A0"/>
    <w:rsid w:val="00AF63AE"/>
    <w:rsid w:val="00AF64B7"/>
    <w:rsid w:val="00AF6543"/>
    <w:rsid w:val="00AF6553"/>
    <w:rsid w:val="00AF6628"/>
    <w:rsid w:val="00AF67FC"/>
    <w:rsid w:val="00AF6814"/>
    <w:rsid w:val="00AF685F"/>
    <w:rsid w:val="00AF6881"/>
    <w:rsid w:val="00AF689C"/>
    <w:rsid w:val="00AF6902"/>
    <w:rsid w:val="00AF69B3"/>
    <w:rsid w:val="00AF69CF"/>
    <w:rsid w:val="00AF6A05"/>
    <w:rsid w:val="00AF6A10"/>
    <w:rsid w:val="00AF6B57"/>
    <w:rsid w:val="00AF6B62"/>
    <w:rsid w:val="00AF6B6B"/>
    <w:rsid w:val="00AF6B89"/>
    <w:rsid w:val="00AF6B9E"/>
    <w:rsid w:val="00AF6C14"/>
    <w:rsid w:val="00AF6C1F"/>
    <w:rsid w:val="00AF6C34"/>
    <w:rsid w:val="00AF6C39"/>
    <w:rsid w:val="00AF6CE9"/>
    <w:rsid w:val="00AF6CF7"/>
    <w:rsid w:val="00AF6D20"/>
    <w:rsid w:val="00AF6D8A"/>
    <w:rsid w:val="00AF6DA1"/>
    <w:rsid w:val="00AF6E1F"/>
    <w:rsid w:val="00AF6E4D"/>
    <w:rsid w:val="00AF6E61"/>
    <w:rsid w:val="00AF6E65"/>
    <w:rsid w:val="00AF6ECD"/>
    <w:rsid w:val="00AF6F2C"/>
    <w:rsid w:val="00AF6FE8"/>
    <w:rsid w:val="00AF7038"/>
    <w:rsid w:val="00AF707F"/>
    <w:rsid w:val="00AF708E"/>
    <w:rsid w:val="00AF70D2"/>
    <w:rsid w:val="00AF70EF"/>
    <w:rsid w:val="00AF71E8"/>
    <w:rsid w:val="00AF7266"/>
    <w:rsid w:val="00AF729A"/>
    <w:rsid w:val="00AF72C8"/>
    <w:rsid w:val="00AF7338"/>
    <w:rsid w:val="00AF7352"/>
    <w:rsid w:val="00AF73C7"/>
    <w:rsid w:val="00AF74B4"/>
    <w:rsid w:val="00AF74B8"/>
    <w:rsid w:val="00AF74EF"/>
    <w:rsid w:val="00AF762D"/>
    <w:rsid w:val="00AF7635"/>
    <w:rsid w:val="00AF7655"/>
    <w:rsid w:val="00AF7701"/>
    <w:rsid w:val="00AF7758"/>
    <w:rsid w:val="00AF7797"/>
    <w:rsid w:val="00AF77DF"/>
    <w:rsid w:val="00AF77F2"/>
    <w:rsid w:val="00AF77F6"/>
    <w:rsid w:val="00AF7810"/>
    <w:rsid w:val="00AF7812"/>
    <w:rsid w:val="00AF790D"/>
    <w:rsid w:val="00AF79A7"/>
    <w:rsid w:val="00AF7A1D"/>
    <w:rsid w:val="00AF7A2D"/>
    <w:rsid w:val="00AF7A30"/>
    <w:rsid w:val="00AF7A31"/>
    <w:rsid w:val="00AF7A37"/>
    <w:rsid w:val="00AF7A39"/>
    <w:rsid w:val="00AF7A3C"/>
    <w:rsid w:val="00AF7A4A"/>
    <w:rsid w:val="00AF7A5F"/>
    <w:rsid w:val="00AF7A64"/>
    <w:rsid w:val="00AF7A85"/>
    <w:rsid w:val="00AF7ABD"/>
    <w:rsid w:val="00AF7B01"/>
    <w:rsid w:val="00AF7B1E"/>
    <w:rsid w:val="00AF7B85"/>
    <w:rsid w:val="00AF7BD6"/>
    <w:rsid w:val="00AF7D2E"/>
    <w:rsid w:val="00AF7D39"/>
    <w:rsid w:val="00AF7D94"/>
    <w:rsid w:val="00AF7E18"/>
    <w:rsid w:val="00AF7E21"/>
    <w:rsid w:val="00AF7EAE"/>
    <w:rsid w:val="00AF7ED6"/>
    <w:rsid w:val="00AF7F3E"/>
    <w:rsid w:val="00AF7F55"/>
    <w:rsid w:val="00AF7FEC"/>
    <w:rsid w:val="00B00021"/>
    <w:rsid w:val="00B00092"/>
    <w:rsid w:val="00B00098"/>
    <w:rsid w:val="00B00137"/>
    <w:rsid w:val="00B00149"/>
    <w:rsid w:val="00B001AD"/>
    <w:rsid w:val="00B001F6"/>
    <w:rsid w:val="00B00286"/>
    <w:rsid w:val="00B00329"/>
    <w:rsid w:val="00B00391"/>
    <w:rsid w:val="00B00430"/>
    <w:rsid w:val="00B0044C"/>
    <w:rsid w:val="00B0046B"/>
    <w:rsid w:val="00B004B0"/>
    <w:rsid w:val="00B00518"/>
    <w:rsid w:val="00B00664"/>
    <w:rsid w:val="00B006BD"/>
    <w:rsid w:val="00B0070A"/>
    <w:rsid w:val="00B00779"/>
    <w:rsid w:val="00B0079D"/>
    <w:rsid w:val="00B0079E"/>
    <w:rsid w:val="00B007AF"/>
    <w:rsid w:val="00B007EB"/>
    <w:rsid w:val="00B007EF"/>
    <w:rsid w:val="00B00843"/>
    <w:rsid w:val="00B008C0"/>
    <w:rsid w:val="00B008CC"/>
    <w:rsid w:val="00B00938"/>
    <w:rsid w:val="00B00984"/>
    <w:rsid w:val="00B00A02"/>
    <w:rsid w:val="00B00A42"/>
    <w:rsid w:val="00B00A52"/>
    <w:rsid w:val="00B00A9C"/>
    <w:rsid w:val="00B00B23"/>
    <w:rsid w:val="00B00B37"/>
    <w:rsid w:val="00B00C0C"/>
    <w:rsid w:val="00B00C0F"/>
    <w:rsid w:val="00B00C60"/>
    <w:rsid w:val="00B00CC8"/>
    <w:rsid w:val="00B00CFC"/>
    <w:rsid w:val="00B00D8A"/>
    <w:rsid w:val="00B00E3D"/>
    <w:rsid w:val="00B00ECC"/>
    <w:rsid w:val="00B00EDA"/>
    <w:rsid w:val="00B00F23"/>
    <w:rsid w:val="00B00F3A"/>
    <w:rsid w:val="00B00F95"/>
    <w:rsid w:val="00B00FB6"/>
    <w:rsid w:val="00B010AB"/>
    <w:rsid w:val="00B011A7"/>
    <w:rsid w:val="00B01200"/>
    <w:rsid w:val="00B0121C"/>
    <w:rsid w:val="00B01231"/>
    <w:rsid w:val="00B012CD"/>
    <w:rsid w:val="00B0130D"/>
    <w:rsid w:val="00B0134F"/>
    <w:rsid w:val="00B01351"/>
    <w:rsid w:val="00B01356"/>
    <w:rsid w:val="00B01386"/>
    <w:rsid w:val="00B0139D"/>
    <w:rsid w:val="00B013FA"/>
    <w:rsid w:val="00B01420"/>
    <w:rsid w:val="00B01423"/>
    <w:rsid w:val="00B0152F"/>
    <w:rsid w:val="00B015AF"/>
    <w:rsid w:val="00B016A9"/>
    <w:rsid w:val="00B0177D"/>
    <w:rsid w:val="00B017CF"/>
    <w:rsid w:val="00B01896"/>
    <w:rsid w:val="00B018F2"/>
    <w:rsid w:val="00B019C9"/>
    <w:rsid w:val="00B019E2"/>
    <w:rsid w:val="00B01A65"/>
    <w:rsid w:val="00B01AA9"/>
    <w:rsid w:val="00B01AE5"/>
    <w:rsid w:val="00B01B30"/>
    <w:rsid w:val="00B01B45"/>
    <w:rsid w:val="00B01BF5"/>
    <w:rsid w:val="00B01CD8"/>
    <w:rsid w:val="00B01D01"/>
    <w:rsid w:val="00B01D06"/>
    <w:rsid w:val="00B01D15"/>
    <w:rsid w:val="00B01D55"/>
    <w:rsid w:val="00B01D89"/>
    <w:rsid w:val="00B01DA4"/>
    <w:rsid w:val="00B01DC1"/>
    <w:rsid w:val="00B01DE3"/>
    <w:rsid w:val="00B01DEE"/>
    <w:rsid w:val="00B01EA9"/>
    <w:rsid w:val="00B01EBE"/>
    <w:rsid w:val="00B01ECB"/>
    <w:rsid w:val="00B01F85"/>
    <w:rsid w:val="00B01FE2"/>
    <w:rsid w:val="00B01FEA"/>
    <w:rsid w:val="00B02081"/>
    <w:rsid w:val="00B0208A"/>
    <w:rsid w:val="00B020D5"/>
    <w:rsid w:val="00B02112"/>
    <w:rsid w:val="00B02121"/>
    <w:rsid w:val="00B02124"/>
    <w:rsid w:val="00B02206"/>
    <w:rsid w:val="00B02230"/>
    <w:rsid w:val="00B022AD"/>
    <w:rsid w:val="00B022E3"/>
    <w:rsid w:val="00B022F5"/>
    <w:rsid w:val="00B02343"/>
    <w:rsid w:val="00B023D5"/>
    <w:rsid w:val="00B023E6"/>
    <w:rsid w:val="00B02411"/>
    <w:rsid w:val="00B02461"/>
    <w:rsid w:val="00B02496"/>
    <w:rsid w:val="00B024A0"/>
    <w:rsid w:val="00B024B6"/>
    <w:rsid w:val="00B024CE"/>
    <w:rsid w:val="00B024D8"/>
    <w:rsid w:val="00B024F6"/>
    <w:rsid w:val="00B02530"/>
    <w:rsid w:val="00B025CB"/>
    <w:rsid w:val="00B02627"/>
    <w:rsid w:val="00B02644"/>
    <w:rsid w:val="00B02655"/>
    <w:rsid w:val="00B02685"/>
    <w:rsid w:val="00B026B3"/>
    <w:rsid w:val="00B0270C"/>
    <w:rsid w:val="00B0270D"/>
    <w:rsid w:val="00B02776"/>
    <w:rsid w:val="00B027F1"/>
    <w:rsid w:val="00B02844"/>
    <w:rsid w:val="00B02869"/>
    <w:rsid w:val="00B02894"/>
    <w:rsid w:val="00B028CD"/>
    <w:rsid w:val="00B028F4"/>
    <w:rsid w:val="00B02906"/>
    <w:rsid w:val="00B02976"/>
    <w:rsid w:val="00B02A2B"/>
    <w:rsid w:val="00B02A2E"/>
    <w:rsid w:val="00B02A58"/>
    <w:rsid w:val="00B02A8C"/>
    <w:rsid w:val="00B02AA0"/>
    <w:rsid w:val="00B02AE5"/>
    <w:rsid w:val="00B02BB1"/>
    <w:rsid w:val="00B02BD7"/>
    <w:rsid w:val="00B02BD8"/>
    <w:rsid w:val="00B02BDE"/>
    <w:rsid w:val="00B02CBB"/>
    <w:rsid w:val="00B02CE1"/>
    <w:rsid w:val="00B02E01"/>
    <w:rsid w:val="00B02E92"/>
    <w:rsid w:val="00B02E9D"/>
    <w:rsid w:val="00B02EFA"/>
    <w:rsid w:val="00B02F19"/>
    <w:rsid w:val="00B02FBD"/>
    <w:rsid w:val="00B0301C"/>
    <w:rsid w:val="00B030D6"/>
    <w:rsid w:val="00B031B3"/>
    <w:rsid w:val="00B031EA"/>
    <w:rsid w:val="00B03255"/>
    <w:rsid w:val="00B032A7"/>
    <w:rsid w:val="00B032AC"/>
    <w:rsid w:val="00B032AF"/>
    <w:rsid w:val="00B032E8"/>
    <w:rsid w:val="00B033C7"/>
    <w:rsid w:val="00B03413"/>
    <w:rsid w:val="00B03416"/>
    <w:rsid w:val="00B0345C"/>
    <w:rsid w:val="00B034F6"/>
    <w:rsid w:val="00B03505"/>
    <w:rsid w:val="00B03562"/>
    <w:rsid w:val="00B035B8"/>
    <w:rsid w:val="00B035D3"/>
    <w:rsid w:val="00B0360F"/>
    <w:rsid w:val="00B03636"/>
    <w:rsid w:val="00B03670"/>
    <w:rsid w:val="00B0367B"/>
    <w:rsid w:val="00B03680"/>
    <w:rsid w:val="00B03761"/>
    <w:rsid w:val="00B03825"/>
    <w:rsid w:val="00B038DB"/>
    <w:rsid w:val="00B03906"/>
    <w:rsid w:val="00B03954"/>
    <w:rsid w:val="00B03963"/>
    <w:rsid w:val="00B0399B"/>
    <w:rsid w:val="00B03A32"/>
    <w:rsid w:val="00B03A51"/>
    <w:rsid w:val="00B03AAC"/>
    <w:rsid w:val="00B03AEA"/>
    <w:rsid w:val="00B03B3D"/>
    <w:rsid w:val="00B03B62"/>
    <w:rsid w:val="00B03C14"/>
    <w:rsid w:val="00B03D55"/>
    <w:rsid w:val="00B03D5A"/>
    <w:rsid w:val="00B03DA9"/>
    <w:rsid w:val="00B03DC7"/>
    <w:rsid w:val="00B03DE7"/>
    <w:rsid w:val="00B03E31"/>
    <w:rsid w:val="00B03E81"/>
    <w:rsid w:val="00B03E8A"/>
    <w:rsid w:val="00B03EF4"/>
    <w:rsid w:val="00B03F2D"/>
    <w:rsid w:val="00B03F9E"/>
    <w:rsid w:val="00B0404D"/>
    <w:rsid w:val="00B040A8"/>
    <w:rsid w:val="00B040AD"/>
    <w:rsid w:val="00B040B9"/>
    <w:rsid w:val="00B04119"/>
    <w:rsid w:val="00B04183"/>
    <w:rsid w:val="00B0418C"/>
    <w:rsid w:val="00B04259"/>
    <w:rsid w:val="00B0429E"/>
    <w:rsid w:val="00B042A2"/>
    <w:rsid w:val="00B042CF"/>
    <w:rsid w:val="00B042DC"/>
    <w:rsid w:val="00B042DE"/>
    <w:rsid w:val="00B04309"/>
    <w:rsid w:val="00B043B9"/>
    <w:rsid w:val="00B0447A"/>
    <w:rsid w:val="00B04494"/>
    <w:rsid w:val="00B04521"/>
    <w:rsid w:val="00B045E9"/>
    <w:rsid w:val="00B04618"/>
    <w:rsid w:val="00B04636"/>
    <w:rsid w:val="00B04664"/>
    <w:rsid w:val="00B04686"/>
    <w:rsid w:val="00B046B6"/>
    <w:rsid w:val="00B047CC"/>
    <w:rsid w:val="00B047D8"/>
    <w:rsid w:val="00B0480B"/>
    <w:rsid w:val="00B0486B"/>
    <w:rsid w:val="00B0499E"/>
    <w:rsid w:val="00B04A4D"/>
    <w:rsid w:val="00B04AAF"/>
    <w:rsid w:val="00B04B19"/>
    <w:rsid w:val="00B04BA4"/>
    <w:rsid w:val="00B04C2D"/>
    <w:rsid w:val="00B04C52"/>
    <w:rsid w:val="00B04CF8"/>
    <w:rsid w:val="00B04D4F"/>
    <w:rsid w:val="00B04D80"/>
    <w:rsid w:val="00B04D9D"/>
    <w:rsid w:val="00B04E28"/>
    <w:rsid w:val="00B04E76"/>
    <w:rsid w:val="00B04EAF"/>
    <w:rsid w:val="00B04F06"/>
    <w:rsid w:val="00B04F45"/>
    <w:rsid w:val="00B04F57"/>
    <w:rsid w:val="00B04FDE"/>
    <w:rsid w:val="00B05115"/>
    <w:rsid w:val="00B05117"/>
    <w:rsid w:val="00B05139"/>
    <w:rsid w:val="00B05164"/>
    <w:rsid w:val="00B05167"/>
    <w:rsid w:val="00B0518E"/>
    <w:rsid w:val="00B051A6"/>
    <w:rsid w:val="00B051D8"/>
    <w:rsid w:val="00B05213"/>
    <w:rsid w:val="00B05241"/>
    <w:rsid w:val="00B05281"/>
    <w:rsid w:val="00B052CA"/>
    <w:rsid w:val="00B052D4"/>
    <w:rsid w:val="00B05305"/>
    <w:rsid w:val="00B05317"/>
    <w:rsid w:val="00B05328"/>
    <w:rsid w:val="00B05353"/>
    <w:rsid w:val="00B0535E"/>
    <w:rsid w:val="00B053CB"/>
    <w:rsid w:val="00B05447"/>
    <w:rsid w:val="00B054F6"/>
    <w:rsid w:val="00B05556"/>
    <w:rsid w:val="00B05632"/>
    <w:rsid w:val="00B0565A"/>
    <w:rsid w:val="00B05735"/>
    <w:rsid w:val="00B05745"/>
    <w:rsid w:val="00B05771"/>
    <w:rsid w:val="00B0583B"/>
    <w:rsid w:val="00B0585F"/>
    <w:rsid w:val="00B05891"/>
    <w:rsid w:val="00B058B8"/>
    <w:rsid w:val="00B058FD"/>
    <w:rsid w:val="00B05927"/>
    <w:rsid w:val="00B05959"/>
    <w:rsid w:val="00B05984"/>
    <w:rsid w:val="00B059EE"/>
    <w:rsid w:val="00B05A4B"/>
    <w:rsid w:val="00B05AF2"/>
    <w:rsid w:val="00B05B3D"/>
    <w:rsid w:val="00B05B57"/>
    <w:rsid w:val="00B05B7A"/>
    <w:rsid w:val="00B05BE3"/>
    <w:rsid w:val="00B05C1F"/>
    <w:rsid w:val="00B05C4D"/>
    <w:rsid w:val="00B05C76"/>
    <w:rsid w:val="00B05C7E"/>
    <w:rsid w:val="00B05D66"/>
    <w:rsid w:val="00B05DD6"/>
    <w:rsid w:val="00B05E07"/>
    <w:rsid w:val="00B05E38"/>
    <w:rsid w:val="00B05E3E"/>
    <w:rsid w:val="00B05EC1"/>
    <w:rsid w:val="00B05EE4"/>
    <w:rsid w:val="00B05F3A"/>
    <w:rsid w:val="00B05F64"/>
    <w:rsid w:val="00B05F80"/>
    <w:rsid w:val="00B05FD5"/>
    <w:rsid w:val="00B05FD9"/>
    <w:rsid w:val="00B05FF2"/>
    <w:rsid w:val="00B0601F"/>
    <w:rsid w:val="00B0606D"/>
    <w:rsid w:val="00B0609D"/>
    <w:rsid w:val="00B060A1"/>
    <w:rsid w:val="00B060BD"/>
    <w:rsid w:val="00B06113"/>
    <w:rsid w:val="00B0621C"/>
    <w:rsid w:val="00B06260"/>
    <w:rsid w:val="00B06424"/>
    <w:rsid w:val="00B064AE"/>
    <w:rsid w:val="00B064DD"/>
    <w:rsid w:val="00B06548"/>
    <w:rsid w:val="00B065AF"/>
    <w:rsid w:val="00B065C5"/>
    <w:rsid w:val="00B065CF"/>
    <w:rsid w:val="00B065E6"/>
    <w:rsid w:val="00B06633"/>
    <w:rsid w:val="00B0663F"/>
    <w:rsid w:val="00B0665C"/>
    <w:rsid w:val="00B0666B"/>
    <w:rsid w:val="00B0667B"/>
    <w:rsid w:val="00B0669C"/>
    <w:rsid w:val="00B066DB"/>
    <w:rsid w:val="00B066DD"/>
    <w:rsid w:val="00B06908"/>
    <w:rsid w:val="00B06925"/>
    <w:rsid w:val="00B06A15"/>
    <w:rsid w:val="00B06AA0"/>
    <w:rsid w:val="00B06AF8"/>
    <w:rsid w:val="00B06B83"/>
    <w:rsid w:val="00B06D17"/>
    <w:rsid w:val="00B06D55"/>
    <w:rsid w:val="00B06D59"/>
    <w:rsid w:val="00B06D61"/>
    <w:rsid w:val="00B06DBF"/>
    <w:rsid w:val="00B06ED8"/>
    <w:rsid w:val="00B06F4B"/>
    <w:rsid w:val="00B06FE0"/>
    <w:rsid w:val="00B06FEC"/>
    <w:rsid w:val="00B07009"/>
    <w:rsid w:val="00B07024"/>
    <w:rsid w:val="00B0703B"/>
    <w:rsid w:val="00B07048"/>
    <w:rsid w:val="00B07053"/>
    <w:rsid w:val="00B0707B"/>
    <w:rsid w:val="00B0708A"/>
    <w:rsid w:val="00B070CE"/>
    <w:rsid w:val="00B07148"/>
    <w:rsid w:val="00B0719C"/>
    <w:rsid w:val="00B071C4"/>
    <w:rsid w:val="00B071CE"/>
    <w:rsid w:val="00B07242"/>
    <w:rsid w:val="00B0724A"/>
    <w:rsid w:val="00B072F6"/>
    <w:rsid w:val="00B07308"/>
    <w:rsid w:val="00B0735F"/>
    <w:rsid w:val="00B073B7"/>
    <w:rsid w:val="00B07416"/>
    <w:rsid w:val="00B0748E"/>
    <w:rsid w:val="00B0749B"/>
    <w:rsid w:val="00B0750F"/>
    <w:rsid w:val="00B07511"/>
    <w:rsid w:val="00B07596"/>
    <w:rsid w:val="00B075B1"/>
    <w:rsid w:val="00B07604"/>
    <w:rsid w:val="00B0760C"/>
    <w:rsid w:val="00B07666"/>
    <w:rsid w:val="00B0767C"/>
    <w:rsid w:val="00B07716"/>
    <w:rsid w:val="00B0774A"/>
    <w:rsid w:val="00B077A7"/>
    <w:rsid w:val="00B077BE"/>
    <w:rsid w:val="00B077DB"/>
    <w:rsid w:val="00B077F4"/>
    <w:rsid w:val="00B07865"/>
    <w:rsid w:val="00B0786C"/>
    <w:rsid w:val="00B07879"/>
    <w:rsid w:val="00B07884"/>
    <w:rsid w:val="00B07978"/>
    <w:rsid w:val="00B07988"/>
    <w:rsid w:val="00B0798B"/>
    <w:rsid w:val="00B079E8"/>
    <w:rsid w:val="00B07A12"/>
    <w:rsid w:val="00B07A2D"/>
    <w:rsid w:val="00B07B19"/>
    <w:rsid w:val="00B07B4A"/>
    <w:rsid w:val="00B07B4C"/>
    <w:rsid w:val="00B07BCE"/>
    <w:rsid w:val="00B07C0D"/>
    <w:rsid w:val="00B07C42"/>
    <w:rsid w:val="00B07DAC"/>
    <w:rsid w:val="00B07DF9"/>
    <w:rsid w:val="00B07E0A"/>
    <w:rsid w:val="00B07E26"/>
    <w:rsid w:val="00B07E28"/>
    <w:rsid w:val="00B07E41"/>
    <w:rsid w:val="00B07EDF"/>
    <w:rsid w:val="00B07F7C"/>
    <w:rsid w:val="00B07FF9"/>
    <w:rsid w:val="00B10081"/>
    <w:rsid w:val="00B10100"/>
    <w:rsid w:val="00B10101"/>
    <w:rsid w:val="00B1015E"/>
    <w:rsid w:val="00B10160"/>
    <w:rsid w:val="00B10244"/>
    <w:rsid w:val="00B1025D"/>
    <w:rsid w:val="00B1027B"/>
    <w:rsid w:val="00B1027F"/>
    <w:rsid w:val="00B102B4"/>
    <w:rsid w:val="00B102D5"/>
    <w:rsid w:val="00B10340"/>
    <w:rsid w:val="00B10342"/>
    <w:rsid w:val="00B1037D"/>
    <w:rsid w:val="00B103A9"/>
    <w:rsid w:val="00B1045A"/>
    <w:rsid w:val="00B1046B"/>
    <w:rsid w:val="00B10477"/>
    <w:rsid w:val="00B1047B"/>
    <w:rsid w:val="00B1048B"/>
    <w:rsid w:val="00B104A3"/>
    <w:rsid w:val="00B104E1"/>
    <w:rsid w:val="00B1057C"/>
    <w:rsid w:val="00B10592"/>
    <w:rsid w:val="00B10596"/>
    <w:rsid w:val="00B105A0"/>
    <w:rsid w:val="00B105DC"/>
    <w:rsid w:val="00B10647"/>
    <w:rsid w:val="00B10658"/>
    <w:rsid w:val="00B1069E"/>
    <w:rsid w:val="00B10736"/>
    <w:rsid w:val="00B107A5"/>
    <w:rsid w:val="00B10825"/>
    <w:rsid w:val="00B1082B"/>
    <w:rsid w:val="00B108BD"/>
    <w:rsid w:val="00B108FA"/>
    <w:rsid w:val="00B1091A"/>
    <w:rsid w:val="00B1095B"/>
    <w:rsid w:val="00B1097B"/>
    <w:rsid w:val="00B109C7"/>
    <w:rsid w:val="00B109DF"/>
    <w:rsid w:val="00B10A7E"/>
    <w:rsid w:val="00B10AB3"/>
    <w:rsid w:val="00B10B5E"/>
    <w:rsid w:val="00B10B89"/>
    <w:rsid w:val="00B10BA3"/>
    <w:rsid w:val="00B10BB7"/>
    <w:rsid w:val="00B10BDF"/>
    <w:rsid w:val="00B10BE0"/>
    <w:rsid w:val="00B10C02"/>
    <w:rsid w:val="00B10C76"/>
    <w:rsid w:val="00B10C7C"/>
    <w:rsid w:val="00B10D01"/>
    <w:rsid w:val="00B10DF2"/>
    <w:rsid w:val="00B10DFB"/>
    <w:rsid w:val="00B10E43"/>
    <w:rsid w:val="00B10E5D"/>
    <w:rsid w:val="00B10E5E"/>
    <w:rsid w:val="00B10E97"/>
    <w:rsid w:val="00B10F2D"/>
    <w:rsid w:val="00B10F3E"/>
    <w:rsid w:val="00B10F51"/>
    <w:rsid w:val="00B10F9D"/>
    <w:rsid w:val="00B11014"/>
    <w:rsid w:val="00B1102B"/>
    <w:rsid w:val="00B11123"/>
    <w:rsid w:val="00B111B0"/>
    <w:rsid w:val="00B11234"/>
    <w:rsid w:val="00B112AC"/>
    <w:rsid w:val="00B112AD"/>
    <w:rsid w:val="00B112D0"/>
    <w:rsid w:val="00B112DF"/>
    <w:rsid w:val="00B11354"/>
    <w:rsid w:val="00B113A8"/>
    <w:rsid w:val="00B113C3"/>
    <w:rsid w:val="00B113DE"/>
    <w:rsid w:val="00B1143A"/>
    <w:rsid w:val="00B1146B"/>
    <w:rsid w:val="00B1147A"/>
    <w:rsid w:val="00B114F9"/>
    <w:rsid w:val="00B11559"/>
    <w:rsid w:val="00B11580"/>
    <w:rsid w:val="00B1159B"/>
    <w:rsid w:val="00B115C0"/>
    <w:rsid w:val="00B11644"/>
    <w:rsid w:val="00B11645"/>
    <w:rsid w:val="00B1167A"/>
    <w:rsid w:val="00B11747"/>
    <w:rsid w:val="00B11756"/>
    <w:rsid w:val="00B1179A"/>
    <w:rsid w:val="00B117A1"/>
    <w:rsid w:val="00B117E2"/>
    <w:rsid w:val="00B1184E"/>
    <w:rsid w:val="00B11852"/>
    <w:rsid w:val="00B11880"/>
    <w:rsid w:val="00B118A5"/>
    <w:rsid w:val="00B11973"/>
    <w:rsid w:val="00B119D2"/>
    <w:rsid w:val="00B11A35"/>
    <w:rsid w:val="00B11A73"/>
    <w:rsid w:val="00B11ABD"/>
    <w:rsid w:val="00B11AF1"/>
    <w:rsid w:val="00B11B28"/>
    <w:rsid w:val="00B11BBB"/>
    <w:rsid w:val="00B11C05"/>
    <w:rsid w:val="00B11C1D"/>
    <w:rsid w:val="00B11CB5"/>
    <w:rsid w:val="00B11CC7"/>
    <w:rsid w:val="00B11E43"/>
    <w:rsid w:val="00B11E54"/>
    <w:rsid w:val="00B11ECA"/>
    <w:rsid w:val="00B11F66"/>
    <w:rsid w:val="00B12027"/>
    <w:rsid w:val="00B12115"/>
    <w:rsid w:val="00B121C5"/>
    <w:rsid w:val="00B12216"/>
    <w:rsid w:val="00B12267"/>
    <w:rsid w:val="00B1226D"/>
    <w:rsid w:val="00B12295"/>
    <w:rsid w:val="00B122DF"/>
    <w:rsid w:val="00B122EF"/>
    <w:rsid w:val="00B1235E"/>
    <w:rsid w:val="00B1238A"/>
    <w:rsid w:val="00B123CE"/>
    <w:rsid w:val="00B12429"/>
    <w:rsid w:val="00B12434"/>
    <w:rsid w:val="00B12484"/>
    <w:rsid w:val="00B1248C"/>
    <w:rsid w:val="00B12492"/>
    <w:rsid w:val="00B12497"/>
    <w:rsid w:val="00B124C4"/>
    <w:rsid w:val="00B124D5"/>
    <w:rsid w:val="00B124DC"/>
    <w:rsid w:val="00B12519"/>
    <w:rsid w:val="00B125A0"/>
    <w:rsid w:val="00B125C2"/>
    <w:rsid w:val="00B125D0"/>
    <w:rsid w:val="00B125D9"/>
    <w:rsid w:val="00B12666"/>
    <w:rsid w:val="00B12674"/>
    <w:rsid w:val="00B126E9"/>
    <w:rsid w:val="00B126EA"/>
    <w:rsid w:val="00B1272C"/>
    <w:rsid w:val="00B12784"/>
    <w:rsid w:val="00B127D8"/>
    <w:rsid w:val="00B1285F"/>
    <w:rsid w:val="00B128BD"/>
    <w:rsid w:val="00B129A3"/>
    <w:rsid w:val="00B129A7"/>
    <w:rsid w:val="00B12A10"/>
    <w:rsid w:val="00B12A69"/>
    <w:rsid w:val="00B12A75"/>
    <w:rsid w:val="00B12AD9"/>
    <w:rsid w:val="00B12B52"/>
    <w:rsid w:val="00B12B73"/>
    <w:rsid w:val="00B12B83"/>
    <w:rsid w:val="00B12B98"/>
    <w:rsid w:val="00B12BA0"/>
    <w:rsid w:val="00B12C56"/>
    <w:rsid w:val="00B12C96"/>
    <w:rsid w:val="00B12C9C"/>
    <w:rsid w:val="00B12D03"/>
    <w:rsid w:val="00B12D67"/>
    <w:rsid w:val="00B12D6F"/>
    <w:rsid w:val="00B12DA6"/>
    <w:rsid w:val="00B12E4B"/>
    <w:rsid w:val="00B12EA3"/>
    <w:rsid w:val="00B12F02"/>
    <w:rsid w:val="00B12F18"/>
    <w:rsid w:val="00B12F60"/>
    <w:rsid w:val="00B12FC9"/>
    <w:rsid w:val="00B12FF7"/>
    <w:rsid w:val="00B1306D"/>
    <w:rsid w:val="00B1307B"/>
    <w:rsid w:val="00B1309C"/>
    <w:rsid w:val="00B130C2"/>
    <w:rsid w:val="00B13178"/>
    <w:rsid w:val="00B13185"/>
    <w:rsid w:val="00B132BD"/>
    <w:rsid w:val="00B132F8"/>
    <w:rsid w:val="00B13332"/>
    <w:rsid w:val="00B1336E"/>
    <w:rsid w:val="00B1339A"/>
    <w:rsid w:val="00B13405"/>
    <w:rsid w:val="00B1341E"/>
    <w:rsid w:val="00B13449"/>
    <w:rsid w:val="00B1345E"/>
    <w:rsid w:val="00B134B2"/>
    <w:rsid w:val="00B134C2"/>
    <w:rsid w:val="00B134FD"/>
    <w:rsid w:val="00B13538"/>
    <w:rsid w:val="00B13546"/>
    <w:rsid w:val="00B1355B"/>
    <w:rsid w:val="00B135C3"/>
    <w:rsid w:val="00B135E9"/>
    <w:rsid w:val="00B13615"/>
    <w:rsid w:val="00B136E0"/>
    <w:rsid w:val="00B13736"/>
    <w:rsid w:val="00B13857"/>
    <w:rsid w:val="00B138AA"/>
    <w:rsid w:val="00B138CE"/>
    <w:rsid w:val="00B138F2"/>
    <w:rsid w:val="00B13936"/>
    <w:rsid w:val="00B1398A"/>
    <w:rsid w:val="00B139CA"/>
    <w:rsid w:val="00B139D7"/>
    <w:rsid w:val="00B139DA"/>
    <w:rsid w:val="00B139E4"/>
    <w:rsid w:val="00B13A12"/>
    <w:rsid w:val="00B13A5D"/>
    <w:rsid w:val="00B13B12"/>
    <w:rsid w:val="00B13B1B"/>
    <w:rsid w:val="00B13B26"/>
    <w:rsid w:val="00B13B48"/>
    <w:rsid w:val="00B13C02"/>
    <w:rsid w:val="00B13C06"/>
    <w:rsid w:val="00B13C38"/>
    <w:rsid w:val="00B13C3C"/>
    <w:rsid w:val="00B13C54"/>
    <w:rsid w:val="00B13C59"/>
    <w:rsid w:val="00B13C69"/>
    <w:rsid w:val="00B13C99"/>
    <w:rsid w:val="00B13D27"/>
    <w:rsid w:val="00B13D2B"/>
    <w:rsid w:val="00B13D49"/>
    <w:rsid w:val="00B13E26"/>
    <w:rsid w:val="00B13EA7"/>
    <w:rsid w:val="00B13EAE"/>
    <w:rsid w:val="00B13F13"/>
    <w:rsid w:val="00B13F19"/>
    <w:rsid w:val="00B13F33"/>
    <w:rsid w:val="00B13F9C"/>
    <w:rsid w:val="00B13FE2"/>
    <w:rsid w:val="00B13FF8"/>
    <w:rsid w:val="00B14029"/>
    <w:rsid w:val="00B14041"/>
    <w:rsid w:val="00B140B4"/>
    <w:rsid w:val="00B140D9"/>
    <w:rsid w:val="00B1419B"/>
    <w:rsid w:val="00B1420C"/>
    <w:rsid w:val="00B142EA"/>
    <w:rsid w:val="00B14310"/>
    <w:rsid w:val="00B143A7"/>
    <w:rsid w:val="00B1447C"/>
    <w:rsid w:val="00B144B6"/>
    <w:rsid w:val="00B144DA"/>
    <w:rsid w:val="00B14566"/>
    <w:rsid w:val="00B14581"/>
    <w:rsid w:val="00B14694"/>
    <w:rsid w:val="00B146AA"/>
    <w:rsid w:val="00B14700"/>
    <w:rsid w:val="00B14784"/>
    <w:rsid w:val="00B14786"/>
    <w:rsid w:val="00B147DC"/>
    <w:rsid w:val="00B147E8"/>
    <w:rsid w:val="00B147F5"/>
    <w:rsid w:val="00B14852"/>
    <w:rsid w:val="00B14853"/>
    <w:rsid w:val="00B14894"/>
    <w:rsid w:val="00B14973"/>
    <w:rsid w:val="00B14A53"/>
    <w:rsid w:val="00B14A88"/>
    <w:rsid w:val="00B14B0D"/>
    <w:rsid w:val="00B14B50"/>
    <w:rsid w:val="00B14B6D"/>
    <w:rsid w:val="00B14BC0"/>
    <w:rsid w:val="00B14BDA"/>
    <w:rsid w:val="00B14C12"/>
    <w:rsid w:val="00B14CE1"/>
    <w:rsid w:val="00B14CEE"/>
    <w:rsid w:val="00B14E36"/>
    <w:rsid w:val="00B14E7C"/>
    <w:rsid w:val="00B14EB6"/>
    <w:rsid w:val="00B14F08"/>
    <w:rsid w:val="00B14F9D"/>
    <w:rsid w:val="00B14FA1"/>
    <w:rsid w:val="00B15009"/>
    <w:rsid w:val="00B1502B"/>
    <w:rsid w:val="00B1505A"/>
    <w:rsid w:val="00B15085"/>
    <w:rsid w:val="00B150A7"/>
    <w:rsid w:val="00B150D3"/>
    <w:rsid w:val="00B15140"/>
    <w:rsid w:val="00B151BF"/>
    <w:rsid w:val="00B151F3"/>
    <w:rsid w:val="00B15279"/>
    <w:rsid w:val="00B152A0"/>
    <w:rsid w:val="00B15337"/>
    <w:rsid w:val="00B15352"/>
    <w:rsid w:val="00B1538B"/>
    <w:rsid w:val="00B153C4"/>
    <w:rsid w:val="00B153CA"/>
    <w:rsid w:val="00B15403"/>
    <w:rsid w:val="00B1547E"/>
    <w:rsid w:val="00B154A7"/>
    <w:rsid w:val="00B154DB"/>
    <w:rsid w:val="00B154E0"/>
    <w:rsid w:val="00B15540"/>
    <w:rsid w:val="00B15561"/>
    <w:rsid w:val="00B155EB"/>
    <w:rsid w:val="00B155F2"/>
    <w:rsid w:val="00B155F7"/>
    <w:rsid w:val="00B15635"/>
    <w:rsid w:val="00B15664"/>
    <w:rsid w:val="00B15668"/>
    <w:rsid w:val="00B15675"/>
    <w:rsid w:val="00B156F2"/>
    <w:rsid w:val="00B157FA"/>
    <w:rsid w:val="00B1580B"/>
    <w:rsid w:val="00B15821"/>
    <w:rsid w:val="00B1584E"/>
    <w:rsid w:val="00B1587C"/>
    <w:rsid w:val="00B158D0"/>
    <w:rsid w:val="00B15945"/>
    <w:rsid w:val="00B15973"/>
    <w:rsid w:val="00B159A2"/>
    <w:rsid w:val="00B159D5"/>
    <w:rsid w:val="00B15A1A"/>
    <w:rsid w:val="00B15A45"/>
    <w:rsid w:val="00B15A9F"/>
    <w:rsid w:val="00B15AEE"/>
    <w:rsid w:val="00B15B4E"/>
    <w:rsid w:val="00B15BB1"/>
    <w:rsid w:val="00B15BC0"/>
    <w:rsid w:val="00B15BEF"/>
    <w:rsid w:val="00B15D10"/>
    <w:rsid w:val="00B15E0B"/>
    <w:rsid w:val="00B15E1C"/>
    <w:rsid w:val="00B15EDE"/>
    <w:rsid w:val="00B15EE5"/>
    <w:rsid w:val="00B15F2B"/>
    <w:rsid w:val="00B15F44"/>
    <w:rsid w:val="00B15F59"/>
    <w:rsid w:val="00B15F5B"/>
    <w:rsid w:val="00B15F83"/>
    <w:rsid w:val="00B15F95"/>
    <w:rsid w:val="00B16003"/>
    <w:rsid w:val="00B1601F"/>
    <w:rsid w:val="00B160A3"/>
    <w:rsid w:val="00B160A5"/>
    <w:rsid w:val="00B160D2"/>
    <w:rsid w:val="00B160D8"/>
    <w:rsid w:val="00B160EE"/>
    <w:rsid w:val="00B16180"/>
    <w:rsid w:val="00B161D2"/>
    <w:rsid w:val="00B16225"/>
    <w:rsid w:val="00B16285"/>
    <w:rsid w:val="00B1631E"/>
    <w:rsid w:val="00B16341"/>
    <w:rsid w:val="00B1634E"/>
    <w:rsid w:val="00B1635E"/>
    <w:rsid w:val="00B16361"/>
    <w:rsid w:val="00B1639E"/>
    <w:rsid w:val="00B1646B"/>
    <w:rsid w:val="00B164D5"/>
    <w:rsid w:val="00B164ED"/>
    <w:rsid w:val="00B1660C"/>
    <w:rsid w:val="00B1666D"/>
    <w:rsid w:val="00B166D5"/>
    <w:rsid w:val="00B16741"/>
    <w:rsid w:val="00B16860"/>
    <w:rsid w:val="00B168D5"/>
    <w:rsid w:val="00B1694A"/>
    <w:rsid w:val="00B16984"/>
    <w:rsid w:val="00B169AA"/>
    <w:rsid w:val="00B169F6"/>
    <w:rsid w:val="00B16A17"/>
    <w:rsid w:val="00B16A72"/>
    <w:rsid w:val="00B16AB1"/>
    <w:rsid w:val="00B16AB9"/>
    <w:rsid w:val="00B16ABD"/>
    <w:rsid w:val="00B16ACC"/>
    <w:rsid w:val="00B16B95"/>
    <w:rsid w:val="00B16BB2"/>
    <w:rsid w:val="00B16BD6"/>
    <w:rsid w:val="00B16C49"/>
    <w:rsid w:val="00B16C7E"/>
    <w:rsid w:val="00B16CF1"/>
    <w:rsid w:val="00B16DC4"/>
    <w:rsid w:val="00B16DFC"/>
    <w:rsid w:val="00B16E25"/>
    <w:rsid w:val="00B16E5B"/>
    <w:rsid w:val="00B16ED2"/>
    <w:rsid w:val="00B16EE5"/>
    <w:rsid w:val="00B16EEC"/>
    <w:rsid w:val="00B16EF4"/>
    <w:rsid w:val="00B16EF8"/>
    <w:rsid w:val="00B16F57"/>
    <w:rsid w:val="00B16FA5"/>
    <w:rsid w:val="00B16FCE"/>
    <w:rsid w:val="00B16FEE"/>
    <w:rsid w:val="00B16FF0"/>
    <w:rsid w:val="00B17018"/>
    <w:rsid w:val="00B17048"/>
    <w:rsid w:val="00B170C9"/>
    <w:rsid w:val="00B170DA"/>
    <w:rsid w:val="00B1716B"/>
    <w:rsid w:val="00B17190"/>
    <w:rsid w:val="00B171A0"/>
    <w:rsid w:val="00B171C9"/>
    <w:rsid w:val="00B17312"/>
    <w:rsid w:val="00B17335"/>
    <w:rsid w:val="00B1739A"/>
    <w:rsid w:val="00B1739D"/>
    <w:rsid w:val="00B173CC"/>
    <w:rsid w:val="00B17422"/>
    <w:rsid w:val="00B1742C"/>
    <w:rsid w:val="00B17431"/>
    <w:rsid w:val="00B17439"/>
    <w:rsid w:val="00B1746D"/>
    <w:rsid w:val="00B174EF"/>
    <w:rsid w:val="00B1750A"/>
    <w:rsid w:val="00B1751A"/>
    <w:rsid w:val="00B175F0"/>
    <w:rsid w:val="00B17604"/>
    <w:rsid w:val="00B1768A"/>
    <w:rsid w:val="00B1775E"/>
    <w:rsid w:val="00B17762"/>
    <w:rsid w:val="00B17781"/>
    <w:rsid w:val="00B177F2"/>
    <w:rsid w:val="00B17804"/>
    <w:rsid w:val="00B17809"/>
    <w:rsid w:val="00B17814"/>
    <w:rsid w:val="00B17873"/>
    <w:rsid w:val="00B17882"/>
    <w:rsid w:val="00B178E8"/>
    <w:rsid w:val="00B17989"/>
    <w:rsid w:val="00B1798D"/>
    <w:rsid w:val="00B17990"/>
    <w:rsid w:val="00B17991"/>
    <w:rsid w:val="00B179BA"/>
    <w:rsid w:val="00B179C6"/>
    <w:rsid w:val="00B179CC"/>
    <w:rsid w:val="00B179E8"/>
    <w:rsid w:val="00B17B4C"/>
    <w:rsid w:val="00B17C35"/>
    <w:rsid w:val="00B17C75"/>
    <w:rsid w:val="00B17CC3"/>
    <w:rsid w:val="00B17CFE"/>
    <w:rsid w:val="00B17D5F"/>
    <w:rsid w:val="00B17E17"/>
    <w:rsid w:val="00B17E71"/>
    <w:rsid w:val="00B17EDD"/>
    <w:rsid w:val="00B17F12"/>
    <w:rsid w:val="00B17F7A"/>
    <w:rsid w:val="00B17FA9"/>
    <w:rsid w:val="00B200C6"/>
    <w:rsid w:val="00B20114"/>
    <w:rsid w:val="00B20173"/>
    <w:rsid w:val="00B20179"/>
    <w:rsid w:val="00B2023B"/>
    <w:rsid w:val="00B20251"/>
    <w:rsid w:val="00B2028D"/>
    <w:rsid w:val="00B202B3"/>
    <w:rsid w:val="00B202E7"/>
    <w:rsid w:val="00B20316"/>
    <w:rsid w:val="00B20329"/>
    <w:rsid w:val="00B20344"/>
    <w:rsid w:val="00B203BD"/>
    <w:rsid w:val="00B20427"/>
    <w:rsid w:val="00B20454"/>
    <w:rsid w:val="00B20473"/>
    <w:rsid w:val="00B2048E"/>
    <w:rsid w:val="00B204DB"/>
    <w:rsid w:val="00B20555"/>
    <w:rsid w:val="00B20580"/>
    <w:rsid w:val="00B205FF"/>
    <w:rsid w:val="00B20671"/>
    <w:rsid w:val="00B20770"/>
    <w:rsid w:val="00B2081A"/>
    <w:rsid w:val="00B2088D"/>
    <w:rsid w:val="00B20939"/>
    <w:rsid w:val="00B2097D"/>
    <w:rsid w:val="00B20984"/>
    <w:rsid w:val="00B209A8"/>
    <w:rsid w:val="00B209F5"/>
    <w:rsid w:val="00B20A08"/>
    <w:rsid w:val="00B20A64"/>
    <w:rsid w:val="00B20AD8"/>
    <w:rsid w:val="00B20AE1"/>
    <w:rsid w:val="00B20C01"/>
    <w:rsid w:val="00B20CCE"/>
    <w:rsid w:val="00B20D63"/>
    <w:rsid w:val="00B20E00"/>
    <w:rsid w:val="00B20E14"/>
    <w:rsid w:val="00B20EA8"/>
    <w:rsid w:val="00B20EB8"/>
    <w:rsid w:val="00B20F26"/>
    <w:rsid w:val="00B20F4C"/>
    <w:rsid w:val="00B20F5D"/>
    <w:rsid w:val="00B20F89"/>
    <w:rsid w:val="00B20FBA"/>
    <w:rsid w:val="00B20FD4"/>
    <w:rsid w:val="00B20FF6"/>
    <w:rsid w:val="00B2103A"/>
    <w:rsid w:val="00B2108B"/>
    <w:rsid w:val="00B21148"/>
    <w:rsid w:val="00B211A7"/>
    <w:rsid w:val="00B211F3"/>
    <w:rsid w:val="00B2127C"/>
    <w:rsid w:val="00B21356"/>
    <w:rsid w:val="00B2142A"/>
    <w:rsid w:val="00B2144F"/>
    <w:rsid w:val="00B21590"/>
    <w:rsid w:val="00B215BC"/>
    <w:rsid w:val="00B21638"/>
    <w:rsid w:val="00B21651"/>
    <w:rsid w:val="00B21688"/>
    <w:rsid w:val="00B21757"/>
    <w:rsid w:val="00B2179D"/>
    <w:rsid w:val="00B21831"/>
    <w:rsid w:val="00B21853"/>
    <w:rsid w:val="00B21867"/>
    <w:rsid w:val="00B21888"/>
    <w:rsid w:val="00B21897"/>
    <w:rsid w:val="00B21899"/>
    <w:rsid w:val="00B218A9"/>
    <w:rsid w:val="00B219BB"/>
    <w:rsid w:val="00B21A22"/>
    <w:rsid w:val="00B21A6D"/>
    <w:rsid w:val="00B21A7A"/>
    <w:rsid w:val="00B21AD6"/>
    <w:rsid w:val="00B21B23"/>
    <w:rsid w:val="00B21B50"/>
    <w:rsid w:val="00B21C0A"/>
    <w:rsid w:val="00B21C3C"/>
    <w:rsid w:val="00B21D2B"/>
    <w:rsid w:val="00B21DE3"/>
    <w:rsid w:val="00B21DEA"/>
    <w:rsid w:val="00B21E1D"/>
    <w:rsid w:val="00B21EA6"/>
    <w:rsid w:val="00B21F05"/>
    <w:rsid w:val="00B21F08"/>
    <w:rsid w:val="00B21F1B"/>
    <w:rsid w:val="00B21F50"/>
    <w:rsid w:val="00B21F97"/>
    <w:rsid w:val="00B21FA0"/>
    <w:rsid w:val="00B21FAF"/>
    <w:rsid w:val="00B21FD2"/>
    <w:rsid w:val="00B22007"/>
    <w:rsid w:val="00B22023"/>
    <w:rsid w:val="00B220B1"/>
    <w:rsid w:val="00B22175"/>
    <w:rsid w:val="00B2217D"/>
    <w:rsid w:val="00B22198"/>
    <w:rsid w:val="00B221AE"/>
    <w:rsid w:val="00B2225C"/>
    <w:rsid w:val="00B22294"/>
    <w:rsid w:val="00B22359"/>
    <w:rsid w:val="00B22377"/>
    <w:rsid w:val="00B2239B"/>
    <w:rsid w:val="00B223A2"/>
    <w:rsid w:val="00B223D1"/>
    <w:rsid w:val="00B223EE"/>
    <w:rsid w:val="00B22407"/>
    <w:rsid w:val="00B2243B"/>
    <w:rsid w:val="00B22445"/>
    <w:rsid w:val="00B22459"/>
    <w:rsid w:val="00B22473"/>
    <w:rsid w:val="00B224D8"/>
    <w:rsid w:val="00B22502"/>
    <w:rsid w:val="00B2252B"/>
    <w:rsid w:val="00B2255C"/>
    <w:rsid w:val="00B225A1"/>
    <w:rsid w:val="00B225A3"/>
    <w:rsid w:val="00B22617"/>
    <w:rsid w:val="00B2262F"/>
    <w:rsid w:val="00B22641"/>
    <w:rsid w:val="00B22677"/>
    <w:rsid w:val="00B22702"/>
    <w:rsid w:val="00B22713"/>
    <w:rsid w:val="00B22728"/>
    <w:rsid w:val="00B22799"/>
    <w:rsid w:val="00B227B8"/>
    <w:rsid w:val="00B22896"/>
    <w:rsid w:val="00B228B7"/>
    <w:rsid w:val="00B22986"/>
    <w:rsid w:val="00B229E2"/>
    <w:rsid w:val="00B22A1E"/>
    <w:rsid w:val="00B22A90"/>
    <w:rsid w:val="00B22ABA"/>
    <w:rsid w:val="00B22AD3"/>
    <w:rsid w:val="00B22AF6"/>
    <w:rsid w:val="00B22BBD"/>
    <w:rsid w:val="00B22CD3"/>
    <w:rsid w:val="00B22E14"/>
    <w:rsid w:val="00B22EDD"/>
    <w:rsid w:val="00B22F14"/>
    <w:rsid w:val="00B22F31"/>
    <w:rsid w:val="00B22F54"/>
    <w:rsid w:val="00B22FB2"/>
    <w:rsid w:val="00B22FEA"/>
    <w:rsid w:val="00B22FF0"/>
    <w:rsid w:val="00B22FF1"/>
    <w:rsid w:val="00B22FF2"/>
    <w:rsid w:val="00B2302C"/>
    <w:rsid w:val="00B23059"/>
    <w:rsid w:val="00B23081"/>
    <w:rsid w:val="00B2309B"/>
    <w:rsid w:val="00B23108"/>
    <w:rsid w:val="00B23123"/>
    <w:rsid w:val="00B23164"/>
    <w:rsid w:val="00B23167"/>
    <w:rsid w:val="00B231B8"/>
    <w:rsid w:val="00B23216"/>
    <w:rsid w:val="00B23274"/>
    <w:rsid w:val="00B2328C"/>
    <w:rsid w:val="00B232DE"/>
    <w:rsid w:val="00B233AF"/>
    <w:rsid w:val="00B2341A"/>
    <w:rsid w:val="00B2343D"/>
    <w:rsid w:val="00B23476"/>
    <w:rsid w:val="00B23577"/>
    <w:rsid w:val="00B23616"/>
    <w:rsid w:val="00B2362E"/>
    <w:rsid w:val="00B2364A"/>
    <w:rsid w:val="00B2364C"/>
    <w:rsid w:val="00B23680"/>
    <w:rsid w:val="00B2369C"/>
    <w:rsid w:val="00B2378D"/>
    <w:rsid w:val="00B237AB"/>
    <w:rsid w:val="00B237EF"/>
    <w:rsid w:val="00B23864"/>
    <w:rsid w:val="00B238E7"/>
    <w:rsid w:val="00B238E8"/>
    <w:rsid w:val="00B238FF"/>
    <w:rsid w:val="00B2397F"/>
    <w:rsid w:val="00B239A4"/>
    <w:rsid w:val="00B239B0"/>
    <w:rsid w:val="00B239D2"/>
    <w:rsid w:val="00B239F7"/>
    <w:rsid w:val="00B23A29"/>
    <w:rsid w:val="00B23A45"/>
    <w:rsid w:val="00B23B4D"/>
    <w:rsid w:val="00B23B68"/>
    <w:rsid w:val="00B23BDB"/>
    <w:rsid w:val="00B23BE0"/>
    <w:rsid w:val="00B23BFF"/>
    <w:rsid w:val="00B23C9B"/>
    <w:rsid w:val="00B23D05"/>
    <w:rsid w:val="00B23DDC"/>
    <w:rsid w:val="00B23E9A"/>
    <w:rsid w:val="00B23EB7"/>
    <w:rsid w:val="00B23EDC"/>
    <w:rsid w:val="00B23FA1"/>
    <w:rsid w:val="00B23FA8"/>
    <w:rsid w:val="00B23FE9"/>
    <w:rsid w:val="00B2400C"/>
    <w:rsid w:val="00B24026"/>
    <w:rsid w:val="00B2406D"/>
    <w:rsid w:val="00B24108"/>
    <w:rsid w:val="00B2428A"/>
    <w:rsid w:val="00B2429B"/>
    <w:rsid w:val="00B242E6"/>
    <w:rsid w:val="00B2430D"/>
    <w:rsid w:val="00B243C6"/>
    <w:rsid w:val="00B24468"/>
    <w:rsid w:val="00B24477"/>
    <w:rsid w:val="00B244B7"/>
    <w:rsid w:val="00B244E1"/>
    <w:rsid w:val="00B2453D"/>
    <w:rsid w:val="00B24643"/>
    <w:rsid w:val="00B246DD"/>
    <w:rsid w:val="00B24716"/>
    <w:rsid w:val="00B24744"/>
    <w:rsid w:val="00B24747"/>
    <w:rsid w:val="00B24767"/>
    <w:rsid w:val="00B247D3"/>
    <w:rsid w:val="00B24845"/>
    <w:rsid w:val="00B24872"/>
    <w:rsid w:val="00B248B1"/>
    <w:rsid w:val="00B248ED"/>
    <w:rsid w:val="00B24900"/>
    <w:rsid w:val="00B2490D"/>
    <w:rsid w:val="00B24916"/>
    <w:rsid w:val="00B24977"/>
    <w:rsid w:val="00B2497C"/>
    <w:rsid w:val="00B2498A"/>
    <w:rsid w:val="00B249F8"/>
    <w:rsid w:val="00B24A0D"/>
    <w:rsid w:val="00B24A22"/>
    <w:rsid w:val="00B24A32"/>
    <w:rsid w:val="00B24A73"/>
    <w:rsid w:val="00B24AA4"/>
    <w:rsid w:val="00B24AAF"/>
    <w:rsid w:val="00B24B11"/>
    <w:rsid w:val="00B24BA2"/>
    <w:rsid w:val="00B24BA6"/>
    <w:rsid w:val="00B24C54"/>
    <w:rsid w:val="00B24CA2"/>
    <w:rsid w:val="00B24CB2"/>
    <w:rsid w:val="00B24CE9"/>
    <w:rsid w:val="00B24D59"/>
    <w:rsid w:val="00B24D5F"/>
    <w:rsid w:val="00B24D69"/>
    <w:rsid w:val="00B24D74"/>
    <w:rsid w:val="00B24D96"/>
    <w:rsid w:val="00B24DBC"/>
    <w:rsid w:val="00B24DDA"/>
    <w:rsid w:val="00B24E90"/>
    <w:rsid w:val="00B24ED5"/>
    <w:rsid w:val="00B24EEE"/>
    <w:rsid w:val="00B24EFA"/>
    <w:rsid w:val="00B24F01"/>
    <w:rsid w:val="00B24F5C"/>
    <w:rsid w:val="00B24F86"/>
    <w:rsid w:val="00B24FDB"/>
    <w:rsid w:val="00B25066"/>
    <w:rsid w:val="00B250AD"/>
    <w:rsid w:val="00B250BD"/>
    <w:rsid w:val="00B250C2"/>
    <w:rsid w:val="00B2515B"/>
    <w:rsid w:val="00B25172"/>
    <w:rsid w:val="00B251E2"/>
    <w:rsid w:val="00B2525E"/>
    <w:rsid w:val="00B2526F"/>
    <w:rsid w:val="00B25326"/>
    <w:rsid w:val="00B25348"/>
    <w:rsid w:val="00B25356"/>
    <w:rsid w:val="00B25388"/>
    <w:rsid w:val="00B253B6"/>
    <w:rsid w:val="00B253FF"/>
    <w:rsid w:val="00B2545B"/>
    <w:rsid w:val="00B25482"/>
    <w:rsid w:val="00B254BB"/>
    <w:rsid w:val="00B25589"/>
    <w:rsid w:val="00B25615"/>
    <w:rsid w:val="00B25642"/>
    <w:rsid w:val="00B2565B"/>
    <w:rsid w:val="00B25677"/>
    <w:rsid w:val="00B256B9"/>
    <w:rsid w:val="00B256E0"/>
    <w:rsid w:val="00B256E7"/>
    <w:rsid w:val="00B257B8"/>
    <w:rsid w:val="00B257F6"/>
    <w:rsid w:val="00B2586B"/>
    <w:rsid w:val="00B2587F"/>
    <w:rsid w:val="00B25896"/>
    <w:rsid w:val="00B258B1"/>
    <w:rsid w:val="00B258BF"/>
    <w:rsid w:val="00B258C4"/>
    <w:rsid w:val="00B258D0"/>
    <w:rsid w:val="00B25927"/>
    <w:rsid w:val="00B25950"/>
    <w:rsid w:val="00B2597D"/>
    <w:rsid w:val="00B25A10"/>
    <w:rsid w:val="00B25A6B"/>
    <w:rsid w:val="00B25ABE"/>
    <w:rsid w:val="00B25B53"/>
    <w:rsid w:val="00B25C4E"/>
    <w:rsid w:val="00B25C7D"/>
    <w:rsid w:val="00B25CCA"/>
    <w:rsid w:val="00B25D54"/>
    <w:rsid w:val="00B25E09"/>
    <w:rsid w:val="00B25E3F"/>
    <w:rsid w:val="00B25E9C"/>
    <w:rsid w:val="00B25ECB"/>
    <w:rsid w:val="00B25FEB"/>
    <w:rsid w:val="00B26074"/>
    <w:rsid w:val="00B26078"/>
    <w:rsid w:val="00B260A8"/>
    <w:rsid w:val="00B260C9"/>
    <w:rsid w:val="00B2611E"/>
    <w:rsid w:val="00B26126"/>
    <w:rsid w:val="00B261D9"/>
    <w:rsid w:val="00B261F9"/>
    <w:rsid w:val="00B26229"/>
    <w:rsid w:val="00B262A2"/>
    <w:rsid w:val="00B262B1"/>
    <w:rsid w:val="00B262DA"/>
    <w:rsid w:val="00B26326"/>
    <w:rsid w:val="00B264A2"/>
    <w:rsid w:val="00B2651B"/>
    <w:rsid w:val="00B265C4"/>
    <w:rsid w:val="00B265DA"/>
    <w:rsid w:val="00B2664B"/>
    <w:rsid w:val="00B2666B"/>
    <w:rsid w:val="00B26673"/>
    <w:rsid w:val="00B26688"/>
    <w:rsid w:val="00B266B0"/>
    <w:rsid w:val="00B2671B"/>
    <w:rsid w:val="00B26806"/>
    <w:rsid w:val="00B2680C"/>
    <w:rsid w:val="00B268B7"/>
    <w:rsid w:val="00B268DB"/>
    <w:rsid w:val="00B2696B"/>
    <w:rsid w:val="00B26988"/>
    <w:rsid w:val="00B2698C"/>
    <w:rsid w:val="00B269B7"/>
    <w:rsid w:val="00B269F5"/>
    <w:rsid w:val="00B26A06"/>
    <w:rsid w:val="00B26A26"/>
    <w:rsid w:val="00B26AA3"/>
    <w:rsid w:val="00B26AE9"/>
    <w:rsid w:val="00B26B25"/>
    <w:rsid w:val="00B26B37"/>
    <w:rsid w:val="00B26B7E"/>
    <w:rsid w:val="00B26BB0"/>
    <w:rsid w:val="00B26C80"/>
    <w:rsid w:val="00B26CBB"/>
    <w:rsid w:val="00B26CDA"/>
    <w:rsid w:val="00B26D0A"/>
    <w:rsid w:val="00B26D71"/>
    <w:rsid w:val="00B26D80"/>
    <w:rsid w:val="00B26DF3"/>
    <w:rsid w:val="00B26E4D"/>
    <w:rsid w:val="00B26E89"/>
    <w:rsid w:val="00B26EF7"/>
    <w:rsid w:val="00B26F61"/>
    <w:rsid w:val="00B26FA4"/>
    <w:rsid w:val="00B26FE9"/>
    <w:rsid w:val="00B2700B"/>
    <w:rsid w:val="00B270AF"/>
    <w:rsid w:val="00B270CE"/>
    <w:rsid w:val="00B27105"/>
    <w:rsid w:val="00B2711A"/>
    <w:rsid w:val="00B27145"/>
    <w:rsid w:val="00B2717E"/>
    <w:rsid w:val="00B271C8"/>
    <w:rsid w:val="00B27231"/>
    <w:rsid w:val="00B27244"/>
    <w:rsid w:val="00B27277"/>
    <w:rsid w:val="00B272C0"/>
    <w:rsid w:val="00B2730D"/>
    <w:rsid w:val="00B27324"/>
    <w:rsid w:val="00B273BD"/>
    <w:rsid w:val="00B27477"/>
    <w:rsid w:val="00B274C4"/>
    <w:rsid w:val="00B274EF"/>
    <w:rsid w:val="00B27516"/>
    <w:rsid w:val="00B27646"/>
    <w:rsid w:val="00B27701"/>
    <w:rsid w:val="00B27712"/>
    <w:rsid w:val="00B27763"/>
    <w:rsid w:val="00B277BA"/>
    <w:rsid w:val="00B277F9"/>
    <w:rsid w:val="00B27811"/>
    <w:rsid w:val="00B27841"/>
    <w:rsid w:val="00B278CA"/>
    <w:rsid w:val="00B278F5"/>
    <w:rsid w:val="00B27997"/>
    <w:rsid w:val="00B279CB"/>
    <w:rsid w:val="00B27A2C"/>
    <w:rsid w:val="00B27A34"/>
    <w:rsid w:val="00B27ABC"/>
    <w:rsid w:val="00B27AC9"/>
    <w:rsid w:val="00B27C2D"/>
    <w:rsid w:val="00B27C5B"/>
    <w:rsid w:val="00B27CD1"/>
    <w:rsid w:val="00B27CE7"/>
    <w:rsid w:val="00B27CFB"/>
    <w:rsid w:val="00B27D8A"/>
    <w:rsid w:val="00B27D91"/>
    <w:rsid w:val="00B27DBB"/>
    <w:rsid w:val="00B27DC7"/>
    <w:rsid w:val="00B27E38"/>
    <w:rsid w:val="00B27E45"/>
    <w:rsid w:val="00B27E61"/>
    <w:rsid w:val="00B27E99"/>
    <w:rsid w:val="00B27ECD"/>
    <w:rsid w:val="00B3004C"/>
    <w:rsid w:val="00B300A6"/>
    <w:rsid w:val="00B300BE"/>
    <w:rsid w:val="00B3017B"/>
    <w:rsid w:val="00B301AA"/>
    <w:rsid w:val="00B30202"/>
    <w:rsid w:val="00B3021D"/>
    <w:rsid w:val="00B30305"/>
    <w:rsid w:val="00B30318"/>
    <w:rsid w:val="00B3031D"/>
    <w:rsid w:val="00B30359"/>
    <w:rsid w:val="00B3039A"/>
    <w:rsid w:val="00B303E3"/>
    <w:rsid w:val="00B30493"/>
    <w:rsid w:val="00B304AC"/>
    <w:rsid w:val="00B3058B"/>
    <w:rsid w:val="00B305C8"/>
    <w:rsid w:val="00B305E9"/>
    <w:rsid w:val="00B3067C"/>
    <w:rsid w:val="00B306B3"/>
    <w:rsid w:val="00B30747"/>
    <w:rsid w:val="00B307A9"/>
    <w:rsid w:val="00B30888"/>
    <w:rsid w:val="00B308AE"/>
    <w:rsid w:val="00B308B6"/>
    <w:rsid w:val="00B308CE"/>
    <w:rsid w:val="00B30966"/>
    <w:rsid w:val="00B309A2"/>
    <w:rsid w:val="00B309EB"/>
    <w:rsid w:val="00B309EE"/>
    <w:rsid w:val="00B30A00"/>
    <w:rsid w:val="00B30AA3"/>
    <w:rsid w:val="00B30AB1"/>
    <w:rsid w:val="00B30ABF"/>
    <w:rsid w:val="00B30AC3"/>
    <w:rsid w:val="00B30AF4"/>
    <w:rsid w:val="00B30BAB"/>
    <w:rsid w:val="00B30CAC"/>
    <w:rsid w:val="00B30D6A"/>
    <w:rsid w:val="00B30DF6"/>
    <w:rsid w:val="00B30E76"/>
    <w:rsid w:val="00B30E88"/>
    <w:rsid w:val="00B30ECA"/>
    <w:rsid w:val="00B30FD7"/>
    <w:rsid w:val="00B30FE1"/>
    <w:rsid w:val="00B3107E"/>
    <w:rsid w:val="00B310FB"/>
    <w:rsid w:val="00B31100"/>
    <w:rsid w:val="00B31138"/>
    <w:rsid w:val="00B31194"/>
    <w:rsid w:val="00B311EC"/>
    <w:rsid w:val="00B31226"/>
    <w:rsid w:val="00B3122D"/>
    <w:rsid w:val="00B31251"/>
    <w:rsid w:val="00B312A8"/>
    <w:rsid w:val="00B312B3"/>
    <w:rsid w:val="00B312BA"/>
    <w:rsid w:val="00B312E3"/>
    <w:rsid w:val="00B312E4"/>
    <w:rsid w:val="00B31316"/>
    <w:rsid w:val="00B31322"/>
    <w:rsid w:val="00B31388"/>
    <w:rsid w:val="00B3148D"/>
    <w:rsid w:val="00B31502"/>
    <w:rsid w:val="00B3154E"/>
    <w:rsid w:val="00B3156C"/>
    <w:rsid w:val="00B315AD"/>
    <w:rsid w:val="00B31600"/>
    <w:rsid w:val="00B3166A"/>
    <w:rsid w:val="00B316E2"/>
    <w:rsid w:val="00B31760"/>
    <w:rsid w:val="00B317B2"/>
    <w:rsid w:val="00B31917"/>
    <w:rsid w:val="00B3193B"/>
    <w:rsid w:val="00B31951"/>
    <w:rsid w:val="00B319B2"/>
    <w:rsid w:val="00B319E7"/>
    <w:rsid w:val="00B31A85"/>
    <w:rsid w:val="00B31ADB"/>
    <w:rsid w:val="00B31B23"/>
    <w:rsid w:val="00B31BB4"/>
    <w:rsid w:val="00B31C8E"/>
    <w:rsid w:val="00B31CC2"/>
    <w:rsid w:val="00B31D2C"/>
    <w:rsid w:val="00B31D3E"/>
    <w:rsid w:val="00B31D57"/>
    <w:rsid w:val="00B31D6D"/>
    <w:rsid w:val="00B31DAD"/>
    <w:rsid w:val="00B31E3C"/>
    <w:rsid w:val="00B31E4F"/>
    <w:rsid w:val="00B31E9D"/>
    <w:rsid w:val="00B31F3E"/>
    <w:rsid w:val="00B3201E"/>
    <w:rsid w:val="00B3207E"/>
    <w:rsid w:val="00B3208B"/>
    <w:rsid w:val="00B320F4"/>
    <w:rsid w:val="00B321BF"/>
    <w:rsid w:val="00B321D4"/>
    <w:rsid w:val="00B321FF"/>
    <w:rsid w:val="00B322AA"/>
    <w:rsid w:val="00B322CC"/>
    <w:rsid w:val="00B322EA"/>
    <w:rsid w:val="00B32319"/>
    <w:rsid w:val="00B323A2"/>
    <w:rsid w:val="00B323DA"/>
    <w:rsid w:val="00B3245A"/>
    <w:rsid w:val="00B324A2"/>
    <w:rsid w:val="00B32626"/>
    <w:rsid w:val="00B32662"/>
    <w:rsid w:val="00B32685"/>
    <w:rsid w:val="00B326F9"/>
    <w:rsid w:val="00B327B2"/>
    <w:rsid w:val="00B327BC"/>
    <w:rsid w:val="00B327C3"/>
    <w:rsid w:val="00B327DF"/>
    <w:rsid w:val="00B327F1"/>
    <w:rsid w:val="00B327F4"/>
    <w:rsid w:val="00B32825"/>
    <w:rsid w:val="00B32921"/>
    <w:rsid w:val="00B32935"/>
    <w:rsid w:val="00B32993"/>
    <w:rsid w:val="00B32A02"/>
    <w:rsid w:val="00B32A0F"/>
    <w:rsid w:val="00B32A4A"/>
    <w:rsid w:val="00B32AC6"/>
    <w:rsid w:val="00B32AF9"/>
    <w:rsid w:val="00B32BFD"/>
    <w:rsid w:val="00B32CC8"/>
    <w:rsid w:val="00B32DE1"/>
    <w:rsid w:val="00B32DFA"/>
    <w:rsid w:val="00B32F18"/>
    <w:rsid w:val="00B32F37"/>
    <w:rsid w:val="00B32FC3"/>
    <w:rsid w:val="00B33019"/>
    <w:rsid w:val="00B33031"/>
    <w:rsid w:val="00B33051"/>
    <w:rsid w:val="00B33063"/>
    <w:rsid w:val="00B3315D"/>
    <w:rsid w:val="00B3319C"/>
    <w:rsid w:val="00B331D4"/>
    <w:rsid w:val="00B33205"/>
    <w:rsid w:val="00B33259"/>
    <w:rsid w:val="00B33264"/>
    <w:rsid w:val="00B33281"/>
    <w:rsid w:val="00B33282"/>
    <w:rsid w:val="00B3329E"/>
    <w:rsid w:val="00B332B3"/>
    <w:rsid w:val="00B33310"/>
    <w:rsid w:val="00B3350C"/>
    <w:rsid w:val="00B3353D"/>
    <w:rsid w:val="00B33555"/>
    <w:rsid w:val="00B33556"/>
    <w:rsid w:val="00B3356A"/>
    <w:rsid w:val="00B33596"/>
    <w:rsid w:val="00B3360B"/>
    <w:rsid w:val="00B33612"/>
    <w:rsid w:val="00B33671"/>
    <w:rsid w:val="00B336C7"/>
    <w:rsid w:val="00B3375C"/>
    <w:rsid w:val="00B337A8"/>
    <w:rsid w:val="00B338E0"/>
    <w:rsid w:val="00B33933"/>
    <w:rsid w:val="00B339EA"/>
    <w:rsid w:val="00B33A1B"/>
    <w:rsid w:val="00B33A1C"/>
    <w:rsid w:val="00B33A25"/>
    <w:rsid w:val="00B33A4E"/>
    <w:rsid w:val="00B33A70"/>
    <w:rsid w:val="00B33A87"/>
    <w:rsid w:val="00B33B08"/>
    <w:rsid w:val="00B33B90"/>
    <w:rsid w:val="00B33BD5"/>
    <w:rsid w:val="00B33C0B"/>
    <w:rsid w:val="00B33C33"/>
    <w:rsid w:val="00B33CC1"/>
    <w:rsid w:val="00B33CD4"/>
    <w:rsid w:val="00B33D10"/>
    <w:rsid w:val="00B33DB8"/>
    <w:rsid w:val="00B33DEF"/>
    <w:rsid w:val="00B33E28"/>
    <w:rsid w:val="00B33E3E"/>
    <w:rsid w:val="00B33F15"/>
    <w:rsid w:val="00B33F3D"/>
    <w:rsid w:val="00B33FAA"/>
    <w:rsid w:val="00B34074"/>
    <w:rsid w:val="00B3411D"/>
    <w:rsid w:val="00B3422A"/>
    <w:rsid w:val="00B34315"/>
    <w:rsid w:val="00B34330"/>
    <w:rsid w:val="00B34367"/>
    <w:rsid w:val="00B3442D"/>
    <w:rsid w:val="00B34469"/>
    <w:rsid w:val="00B344D5"/>
    <w:rsid w:val="00B344E2"/>
    <w:rsid w:val="00B34515"/>
    <w:rsid w:val="00B3453B"/>
    <w:rsid w:val="00B34575"/>
    <w:rsid w:val="00B34685"/>
    <w:rsid w:val="00B346AA"/>
    <w:rsid w:val="00B346F5"/>
    <w:rsid w:val="00B346F9"/>
    <w:rsid w:val="00B3473F"/>
    <w:rsid w:val="00B34787"/>
    <w:rsid w:val="00B34894"/>
    <w:rsid w:val="00B348F7"/>
    <w:rsid w:val="00B34931"/>
    <w:rsid w:val="00B34950"/>
    <w:rsid w:val="00B34953"/>
    <w:rsid w:val="00B34972"/>
    <w:rsid w:val="00B3497E"/>
    <w:rsid w:val="00B3498A"/>
    <w:rsid w:val="00B34A21"/>
    <w:rsid w:val="00B34A59"/>
    <w:rsid w:val="00B34A91"/>
    <w:rsid w:val="00B34A9E"/>
    <w:rsid w:val="00B34ABE"/>
    <w:rsid w:val="00B34AD2"/>
    <w:rsid w:val="00B34AE3"/>
    <w:rsid w:val="00B34B7F"/>
    <w:rsid w:val="00B34BDF"/>
    <w:rsid w:val="00B34C18"/>
    <w:rsid w:val="00B34C2C"/>
    <w:rsid w:val="00B34C2D"/>
    <w:rsid w:val="00B34CE9"/>
    <w:rsid w:val="00B34D06"/>
    <w:rsid w:val="00B34D40"/>
    <w:rsid w:val="00B34D5E"/>
    <w:rsid w:val="00B34D74"/>
    <w:rsid w:val="00B34D98"/>
    <w:rsid w:val="00B34DD4"/>
    <w:rsid w:val="00B34DF5"/>
    <w:rsid w:val="00B34E09"/>
    <w:rsid w:val="00B34E70"/>
    <w:rsid w:val="00B34EBE"/>
    <w:rsid w:val="00B34EE1"/>
    <w:rsid w:val="00B34EF6"/>
    <w:rsid w:val="00B34F30"/>
    <w:rsid w:val="00B34FED"/>
    <w:rsid w:val="00B34FF1"/>
    <w:rsid w:val="00B35002"/>
    <w:rsid w:val="00B35069"/>
    <w:rsid w:val="00B350A9"/>
    <w:rsid w:val="00B350AB"/>
    <w:rsid w:val="00B350AC"/>
    <w:rsid w:val="00B35168"/>
    <w:rsid w:val="00B35231"/>
    <w:rsid w:val="00B35251"/>
    <w:rsid w:val="00B352E4"/>
    <w:rsid w:val="00B35369"/>
    <w:rsid w:val="00B35412"/>
    <w:rsid w:val="00B35435"/>
    <w:rsid w:val="00B3545A"/>
    <w:rsid w:val="00B3558C"/>
    <w:rsid w:val="00B3564B"/>
    <w:rsid w:val="00B35666"/>
    <w:rsid w:val="00B3568E"/>
    <w:rsid w:val="00B35692"/>
    <w:rsid w:val="00B356E5"/>
    <w:rsid w:val="00B356FF"/>
    <w:rsid w:val="00B3570F"/>
    <w:rsid w:val="00B35763"/>
    <w:rsid w:val="00B3578C"/>
    <w:rsid w:val="00B3579A"/>
    <w:rsid w:val="00B357E6"/>
    <w:rsid w:val="00B3584B"/>
    <w:rsid w:val="00B35A4C"/>
    <w:rsid w:val="00B35AAA"/>
    <w:rsid w:val="00B35AC7"/>
    <w:rsid w:val="00B35B0A"/>
    <w:rsid w:val="00B35B31"/>
    <w:rsid w:val="00B35B36"/>
    <w:rsid w:val="00B35BB0"/>
    <w:rsid w:val="00B35C08"/>
    <w:rsid w:val="00B35C70"/>
    <w:rsid w:val="00B35C9A"/>
    <w:rsid w:val="00B35CB6"/>
    <w:rsid w:val="00B35CCD"/>
    <w:rsid w:val="00B35CD4"/>
    <w:rsid w:val="00B35CDC"/>
    <w:rsid w:val="00B35CF2"/>
    <w:rsid w:val="00B35DF0"/>
    <w:rsid w:val="00B35E0E"/>
    <w:rsid w:val="00B35E13"/>
    <w:rsid w:val="00B35E1C"/>
    <w:rsid w:val="00B35E8E"/>
    <w:rsid w:val="00B35EDC"/>
    <w:rsid w:val="00B35EDE"/>
    <w:rsid w:val="00B35EFE"/>
    <w:rsid w:val="00B35F8E"/>
    <w:rsid w:val="00B36090"/>
    <w:rsid w:val="00B360E6"/>
    <w:rsid w:val="00B3611A"/>
    <w:rsid w:val="00B3612A"/>
    <w:rsid w:val="00B3617A"/>
    <w:rsid w:val="00B36189"/>
    <w:rsid w:val="00B361B1"/>
    <w:rsid w:val="00B361EC"/>
    <w:rsid w:val="00B36245"/>
    <w:rsid w:val="00B362D2"/>
    <w:rsid w:val="00B362EF"/>
    <w:rsid w:val="00B363B4"/>
    <w:rsid w:val="00B3644A"/>
    <w:rsid w:val="00B36494"/>
    <w:rsid w:val="00B3649A"/>
    <w:rsid w:val="00B3655D"/>
    <w:rsid w:val="00B36562"/>
    <w:rsid w:val="00B36570"/>
    <w:rsid w:val="00B3672E"/>
    <w:rsid w:val="00B36811"/>
    <w:rsid w:val="00B368A3"/>
    <w:rsid w:val="00B368AE"/>
    <w:rsid w:val="00B3692B"/>
    <w:rsid w:val="00B36A23"/>
    <w:rsid w:val="00B36A50"/>
    <w:rsid w:val="00B36A5D"/>
    <w:rsid w:val="00B36AB4"/>
    <w:rsid w:val="00B36AD5"/>
    <w:rsid w:val="00B36B08"/>
    <w:rsid w:val="00B36BB5"/>
    <w:rsid w:val="00B36BCC"/>
    <w:rsid w:val="00B36BF6"/>
    <w:rsid w:val="00B36BFC"/>
    <w:rsid w:val="00B36C1F"/>
    <w:rsid w:val="00B36C8E"/>
    <w:rsid w:val="00B36CB8"/>
    <w:rsid w:val="00B36CC5"/>
    <w:rsid w:val="00B36CC8"/>
    <w:rsid w:val="00B36D0D"/>
    <w:rsid w:val="00B36D14"/>
    <w:rsid w:val="00B36D87"/>
    <w:rsid w:val="00B36DD8"/>
    <w:rsid w:val="00B36DD9"/>
    <w:rsid w:val="00B36E9B"/>
    <w:rsid w:val="00B36EF1"/>
    <w:rsid w:val="00B36F3B"/>
    <w:rsid w:val="00B36F40"/>
    <w:rsid w:val="00B36F9C"/>
    <w:rsid w:val="00B36FC5"/>
    <w:rsid w:val="00B37003"/>
    <w:rsid w:val="00B3700A"/>
    <w:rsid w:val="00B37019"/>
    <w:rsid w:val="00B37052"/>
    <w:rsid w:val="00B370D0"/>
    <w:rsid w:val="00B3716D"/>
    <w:rsid w:val="00B37170"/>
    <w:rsid w:val="00B371FD"/>
    <w:rsid w:val="00B37230"/>
    <w:rsid w:val="00B3725A"/>
    <w:rsid w:val="00B3727E"/>
    <w:rsid w:val="00B373D6"/>
    <w:rsid w:val="00B373DF"/>
    <w:rsid w:val="00B37493"/>
    <w:rsid w:val="00B37504"/>
    <w:rsid w:val="00B3750A"/>
    <w:rsid w:val="00B37522"/>
    <w:rsid w:val="00B37546"/>
    <w:rsid w:val="00B3759F"/>
    <w:rsid w:val="00B37624"/>
    <w:rsid w:val="00B37645"/>
    <w:rsid w:val="00B37660"/>
    <w:rsid w:val="00B376DF"/>
    <w:rsid w:val="00B37728"/>
    <w:rsid w:val="00B3777F"/>
    <w:rsid w:val="00B377F0"/>
    <w:rsid w:val="00B377FE"/>
    <w:rsid w:val="00B378B2"/>
    <w:rsid w:val="00B378BD"/>
    <w:rsid w:val="00B378C1"/>
    <w:rsid w:val="00B37934"/>
    <w:rsid w:val="00B37973"/>
    <w:rsid w:val="00B3797E"/>
    <w:rsid w:val="00B37A09"/>
    <w:rsid w:val="00B37A0D"/>
    <w:rsid w:val="00B37A26"/>
    <w:rsid w:val="00B37AB3"/>
    <w:rsid w:val="00B37AD0"/>
    <w:rsid w:val="00B37C1E"/>
    <w:rsid w:val="00B37C28"/>
    <w:rsid w:val="00B37C51"/>
    <w:rsid w:val="00B37C7C"/>
    <w:rsid w:val="00B37D20"/>
    <w:rsid w:val="00B37D67"/>
    <w:rsid w:val="00B37E40"/>
    <w:rsid w:val="00B37E69"/>
    <w:rsid w:val="00B37E8F"/>
    <w:rsid w:val="00B37EB2"/>
    <w:rsid w:val="00B37F1C"/>
    <w:rsid w:val="00B37F7D"/>
    <w:rsid w:val="00B37F88"/>
    <w:rsid w:val="00B37F9C"/>
    <w:rsid w:val="00B40021"/>
    <w:rsid w:val="00B4005A"/>
    <w:rsid w:val="00B4008B"/>
    <w:rsid w:val="00B400CC"/>
    <w:rsid w:val="00B400D7"/>
    <w:rsid w:val="00B400EF"/>
    <w:rsid w:val="00B4010C"/>
    <w:rsid w:val="00B40115"/>
    <w:rsid w:val="00B4016B"/>
    <w:rsid w:val="00B40203"/>
    <w:rsid w:val="00B40267"/>
    <w:rsid w:val="00B402B9"/>
    <w:rsid w:val="00B403AB"/>
    <w:rsid w:val="00B404AC"/>
    <w:rsid w:val="00B4050C"/>
    <w:rsid w:val="00B40606"/>
    <w:rsid w:val="00B4060D"/>
    <w:rsid w:val="00B40616"/>
    <w:rsid w:val="00B40650"/>
    <w:rsid w:val="00B40659"/>
    <w:rsid w:val="00B40687"/>
    <w:rsid w:val="00B406B4"/>
    <w:rsid w:val="00B4072F"/>
    <w:rsid w:val="00B407C2"/>
    <w:rsid w:val="00B407C6"/>
    <w:rsid w:val="00B40829"/>
    <w:rsid w:val="00B4084A"/>
    <w:rsid w:val="00B4085A"/>
    <w:rsid w:val="00B40874"/>
    <w:rsid w:val="00B408F7"/>
    <w:rsid w:val="00B40902"/>
    <w:rsid w:val="00B40953"/>
    <w:rsid w:val="00B409A0"/>
    <w:rsid w:val="00B409ED"/>
    <w:rsid w:val="00B40A0F"/>
    <w:rsid w:val="00B40A20"/>
    <w:rsid w:val="00B40A5C"/>
    <w:rsid w:val="00B40A7A"/>
    <w:rsid w:val="00B40A97"/>
    <w:rsid w:val="00B40AB6"/>
    <w:rsid w:val="00B40ACA"/>
    <w:rsid w:val="00B40BC7"/>
    <w:rsid w:val="00B40BF0"/>
    <w:rsid w:val="00B40C28"/>
    <w:rsid w:val="00B40D38"/>
    <w:rsid w:val="00B40D41"/>
    <w:rsid w:val="00B40E27"/>
    <w:rsid w:val="00B40E58"/>
    <w:rsid w:val="00B40EDB"/>
    <w:rsid w:val="00B40EDD"/>
    <w:rsid w:val="00B40F0C"/>
    <w:rsid w:val="00B40F78"/>
    <w:rsid w:val="00B40FAE"/>
    <w:rsid w:val="00B4103B"/>
    <w:rsid w:val="00B4106A"/>
    <w:rsid w:val="00B41070"/>
    <w:rsid w:val="00B4109D"/>
    <w:rsid w:val="00B410E9"/>
    <w:rsid w:val="00B410EF"/>
    <w:rsid w:val="00B41116"/>
    <w:rsid w:val="00B41170"/>
    <w:rsid w:val="00B41218"/>
    <w:rsid w:val="00B4121E"/>
    <w:rsid w:val="00B41221"/>
    <w:rsid w:val="00B41250"/>
    <w:rsid w:val="00B4126C"/>
    <w:rsid w:val="00B412D4"/>
    <w:rsid w:val="00B41385"/>
    <w:rsid w:val="00B413BB"/>
    <w:rsid w:val="00B413DF"/>
    <w:rsid w:val="00B414C8"/>
    <w:rsid w:val="00B41538"/>
    <w:rsid w:val="00B4154C"/>
    <w:rsid w:val="00B4156A"/>
    <w:rsid w:val="00B415A0"/>
    <w:rsid w:val="00B41676"/>
    <w:rsid w:val="00B416CB"/>
    <w:rsid w:val="00B416E6"/>
    <w:rsid w:val="00B4172C"/>
    <w:rsid w:val="00B41752"/>
    <w:rsid w:val="00B4176F"/>
    <w:rsid w:val="00B41791"/>
    <w:rsid w:val="00B4179B"/>
    <w:rsid w:val="00B417EA"/>
    <w:rsid w:val="00B417FB"/>
    <w:rsid w:val="00B41844"/>
    <w:rsid w:val="00B41864"/>
    <w:rsid w:val="00B4186E"/>
    <w:rsid w:val="00B418B9"/>
    <w:rsid w:val="00B418F5"/>
    <w:rsid w:val="00B4192E"/>
    <w:rsid w:val="00B419CC"/>
    <w:rsid w:val="00B41A02"/>
    <w:rsid w:val="00B41A37"/>
    <w:rsid w:val="00B41A72"/>
    <w:rsid w:val="00B41A8A"/>
    <w:rsid w:val="00B41A9B"/>
    <w:rsid w:val="00B41B22"/>
    <w:rsid w:val="00B41B37"/>
    <w:rsid w:val="00B41B53"/>
    <w:rsid w:val="00B41B72"/>
    <w:rsid w:val="00B41B7C"/>
    <w:rsid w:val="00B41BAD"/>
    <w:rsid w:val="00B41C08"/>
    <w:rsid w:val="00B41CE1"/>
    <w:rsid w:val="00B41D5C"/>
    <w:rsid w:val="00B41DB9"/>
    <w:rsid w:val="00B41DD5"/>
    <w:rsid w:val="00B41DEA"/>
    <w:rsid w:val="00B41DF4"/>
    <w:rsid w:val="00B41E22"/>
    <w:rsid w:val="00B41E32"/>
    <w:rsid w:val="00B41E3A"/>
    <w:rsid w:val="00B41EA8"/>
    <w:rsid w:val="00B41FF5"/>
    <w:rsid w:val="00B420AE"/>
    <w:rsid w:val="00B420DE"/>
    <w:rsid w:val="00B42176"/>
    <w:rsid w:val="00B42193"/>
    <w:rsid w:val="00B4223C"/>
    <w:rsid w:val="00B42279"/>
    <w:rsid w:val="00B422B3"/>
    <w:rsid w:val="00B422EB"/>
    <w:rsid w:val="00B4230B"/>
    <w:rsid w:val="00B4234E"/>
    <w:rsid w:val="00B42350"/>
    <w:rsid w:val="00B42364"/>
    <w:rsid w:val="00B42378"/>
    <w:rsid w:val="00B42395"/>
    <w:rsid w:val="00B4239E"/>
    <w:rsid w:val="00B423B0"/>
    <w:rsid w:val="00B423D3"/>
    <w:rsid w:val="00B4245D"/>
    <w:rsid w:val="00B42507"/>
    <w:rsid w:val="00B4250B"/>
    <w:rsid w:val="00B42531"/>
    <w:rsid w:val="00B42538"/>
    <w:rsid w:val="00B42555"/>
    <w:rsid w:val="00B4258B"/>
    <w:rsid w:val="00B4259F"/>
    <w:rsid w:val="00B425A4"/>
    <w:rsid w:val="00B4265D"/>
    <w:rsid w:val="00B426B8"/>
    <w:rsid w:val="00B4273F"/>
    <w:rsid w:val="00B42756"/>
    <w:rsid w:val="00B42792"/>
    <w:rsid w:val="00B42793"/>
    <w:rsid w:val="00B42812"/>
    <w:rsid w:val="00B4290C"/>
    <w:rsid w:val="00B4295F"/>
    <w:rsid w:val="00B429A1"/>
    <w:rsid w:val="00B429D4"/>
    <w:rsid w:val="00B429DC"/>
    <w:rsid w:val="00B42A50"/>
    <w:rsid w:val="00B42A5E"/>
    <w:rsid w:val="00B42AB5"/>
    <w:rsid w:val="00B42ABE"/>
    <w:rsid w:val="00B42B17"/>
    <w:rsid w:val="00B42B5D"/>
    <w:rsid w:val="00B42C4F"/>
    <w:rsid w:val="00B42C72"/>
    <w:rsid w:val="00B42C9B"/>
    <w:rsid w:val="00B42D30"/>
    <w:rsid w:val="00B42D54"/>
    <w:rsid w:val="00B42D97"/>
    <w:rsid w:val="00B42E64"/>
    <w:rsid w:val="00B42EA0"/>
    <w:rsid w:val="00B42EF5"/>
    <w:rsid w:val="00B42F0D"/>
    <w:rsid w:val="00B42F4F"/>
    <w:rsid w:val="00B42F50"/>
    <w:rsid w:val="00B42F8C"/>
    <w:rsid w:val="00B43006"/>
    <w:rsid w:val="00B4300A"/>
    <w:rsid w:val="00B43092"/>
    <w:rsid w:val="00B430BB"/>
    <w:rsid w:val="00B430FB"/>
    <w:rsid w:val="00B4310F"/>
    <w:rsid w:val="00B43137"/>
    <w:rsid w:val="00B431F1"/>
    <w:rsid w:val="00B43251"/>
    <w:rsid w:val="00B43298"/>
    <w:rsid w:val="00B432AE"/>
    <w:rsid w:val="00B432D8"/>
    <w:rsid w:val="00B43376"/>
    <w:rsid w:val="00B433C2"/>
    <w:rsid w:val="00B433D9"/>
    <w:rsid w:val="00B433E5"/>
    <w:rsid w:val="00B4340A"/>
    <w:rsid w:val="00B434C3"/>
    <w:rsid w:val="00B43500"/>
    <w:rsid w:val="00B4350E"/>
    <w:rsid w:val="00B4358A"/>
    <w:rsid w:val="00B43593"/>
    <w:rsid w:val="00B435DE"/>
    <w:rsid w:val="00B436CC"/>
    <w:rsid w:val="00B436D1"/>
    <w:rsid w:val="00B436D9"/>
    <w:rsid w:val="00B436E2"/>
    <w:rsid w:val="00B437B4"/>
    <w:rsid w:val="00B43825"/>
    <w:rsid w:val="00B4391A"/>
    <w:rsid w:val="00B4399C"/>
    <w:rsid w:val="00B439AE"/>
    <w:rsid w:val="00B439D2"/>
    <w:rsid w:val="00B43AC2"/>
    <w:rsid w:val="00B43AC4"/>
    <w:rsid w:val="00B43ACF"/>
    <w:rsid w:val="00B43AE8"/>
    <w:rsid w:val="00B43AE9"/>
    <w:rsid w:val="00B43B94"/>
    <w:rsid w:val="00B43C02"/>
    <w:rsid w:val="00B43CBD"/>
    <w:rsid w:val="00B43CCE"/>
    <w:rsid w:val="00B43D12"/>
    <w:rsid w:val="00B43DCC"/>
    <w:rsid w:val="00B43E93"/>
    <w:rsid w:val="00B43EF4"/>
    <w:rsid w:val="00B43FE5"/>
    <w:rsid w:val="00B43FEA"/>
    <w:rsid w:val="00B44000"/>
    <w:rsid w:val="00B440A6"/>
    <w:rsid w:val="00B440AC"/>
    <w:rsid w:val="00B440DE"/>
    <w:rsid w:val="00B440FB"/>
    <w:rsid w:val="00B44112"/>
    <w:rsid w:val="00B44116"/>
    <w:rsid w:val="00B4417A"/>
    <w:rsid w:val="00B441D4"/>
    <w:rsid w:val="00B441E0"/>
    <w:rsid w:val="00B44246"/>
    <w:rsid w:val="00B44291"/>
    <w:rsid w:val="00B442E0"/>
    <w:rsid w:val="00B44437"/>
    <w:rsid w:val="00B444B1"/>
    <w:rsid w:val="00B445D7"/>
    <w:rsid w:val="00B44636"/>
    <w:rsid w:val="00B44645"/>
    <w:rsid w:val="00B44665"/>
    <w:rsid w:val="00B44685"/>
    <w:rsid w:val="00B44716"/>
    <w:rsid w:val="00B447D4"/>
    <w:rsid w:val="00B447DE"/>
    <w:rsid w:val="00B44827"/>
    <w:rsid w:val="00B4483D"/>
    <w:rsid w:val="00B44845"/>
    <w:rsid w:val="00B4484A"/>
    <w:rsid w:val="00B4488A"/>
    <w:rsid w:val="00B448C5"/>
    <w:rsid w:val="00B448D0"/>
    <w:rsid w:val="00B448EB"/>
    <w:rsid w:val="00B44935"/>
    <w:rsid w:val="00B44936"/>
    <w:rsid w:val="00B44986"/>
    <w:rsid w:val="00B449FE"/>
    <w:rsid w:val="00B44A44"/>
    <w:rsid w:val="00B44A4C"/>
    <w:rsid w:val="00B44A57"/>
    <w:rsid w:val="00B44AD9"/>
    <w:rsid w:val="00B44AED"/>
    <w:rsid w:val="00B44B9F"/>
    <w:rsid w:val="00B44C45"/>
    <w:rsid w:val="00B44C66"/>
    <w:rsid w:val="00B44CFE"/>
    <w:rsid w:val="00B44DA5"/>
    <w:rsid w:val="00B44DD0"/>
    <w:rsid w:val="00B44DE3"/>
    <w:rsid w:val="00B44E2B"/>
    <w:rsid w:val="00B44ED2"/>
    <w:rsid w:val="00B44EDC"/>
    <w:rsid w:val="00B44EF9"/>
    <w:rsid w:val="00B45112"/>
    <w:rsid w:val="00B45214"/>
    <w:rsid w:val="00B452F6"/>
    <w:rsid w:val="00B453E4"/>
    <w:rsid w:val="00B45405"/>
    <w:rsid w:val="00B45413"/>
    <w:rsid w:val="00B45421"/>
    <w:rsid w:val="00B45501"/>
    <w:rsid w:val="00B4553D"/>
    <w:rsid w:val="00B45556"/>
    <w:rsid w:val="00B45617"/>
    <w:rsid w:val="00B4564C"/>
    <w:rsid w:val="00B456FC"/>
    <w:rsid w:val="00B45761"/>
    <w:rsid w:val="00B45786"/>
    <w:rsid w:val="00B457D9"/>
    <w:rsid w:val="00B457DB"/>
    <w:rsid w:val="00B45902"/>
    <w:rsid w:val="00B4590B"/>
    <w:rsid w:val="00B4596C"/>
    <w:rsid w:val="00B4599A"/>
    <w:rsid w:val="00B459AD"/>
    <w:rsid w:val="00B45A59"/>
    <w:rsid w:val="00B45A75"/>
    <w:rsid w:val="00B45A9A"/>
    <w:rsid w:val="00B45AD0"/>
    <w:rsid w:val="00B45B31"/>
    <w:rsid w:val="00B45B36"/>
    <w:rsid w:val="00B45BA0"/>
    <w:rsid w:val="00B45BB0"/>
    <w:rsid w:val="00B45C01"/>
    <w:rsid w:val="00B45C10"/>
    <w:rsid w:val="00B45C5D"/>
    <w:rsid w:val="00B45D18"/>
    <w:rsid w:val="00B45D19"/>
    <w:rsid w:val="00B45D33"/>
    <w:rsid w:val="00B45D37"/>
    <w:rsid w:val="00B45D73"/>
    <w:rsid w:val="00B45D95"/>
    <w:rsid w:val="00B45E16"/>
    <w:rsid w:val="00B45E49"/>
    <w:rsid w:val="00B45ECA"/>
    <w:rsid w:val="00B45EF1"/>
    <w:rsid w:val="00B45EF6"/>
    <w:rsid w:val="00B45F01"/>
    <w:rsid w:val="00B46011"/>
    <w:rsid w:val="00B46023"/>
    <w:rsid w:val="00B4602A"/>
    <w:rsid w:val="00B46045"/>
    <w:rsid w:val="00B46088"/>
    <w:rsid w:val="00B46111"/>
    <w:rsid w:val="00B46123"/>
    <w:rsid w:val="00B4613C"/>
    <w:rsid w:val="00B46163"/>
    <w:rsid w:val="00B46196"/>
    <w:rsid w:val="00B461B9"/>
    <w:rsid w:val="00B46244"/>
    <w:rsid w:val="00B46269"/>
    <w:rsid w:val="00B46303"/>
    <w:rsid w:val="00B4633E"/>
    <w:rsid w:val="00B4636A"/>
    <w:rsid w:val="00B4638F"/>
    <w:rsid w:val="00B46401"/>
    <w:rsid w:val="00B46421"/>
    <w:rsid w:val="00B46551"/>
    <w:rsid w:val="00B465EF"/>
    <w:rsid w:val="00B46620"/>
    <w:rsid w:val="00B46621"/>
    <w:rsid w:val="00B4667F"/>
    <w:rsid w:val="00B466E3"/>
    <w:rsid w:val="00B46766"/>
    <w:rsid w:val="00B4680F"/>
    <w:rsid w:val="00B468C6"/>
    <w:rsid w:val="00B46939"/>
    <w:rsid w:val="00B4698F"/>
    <w:rsid w:val="00B469DD"/>
    <w:rsid w:val="00B46A58"/>
    <w:rsid w:val="00B46AA9"/>
    <w:rsid w:val="00B46AF0"/>
    <w:rsid w:val="00B46AF5"/>
    <w:rsid w:val="00B46B21"/>
    <w:rsid w:val="00B46B59"/>
    <w:rsid w:val="00B46C0D"/>
    <w:rsid w:val="00B46CE8"/>
    <w:rsid w:val="00B46D00"/>
    <w:rsid w:val="00B46D11"/>
    <w:rsid w:val="00B46D59"/>
    <w:rsid w:val="00B46E14"/>
    <w:rsid w:val="00B46E21"/>
    <w:rsid w:val="00B46E8E"/>
    <w:rsid w:val="00B46ED6"/>
    <w:rsid w:val="00B46EF1"/>
    <w:rsid w:val="00B46FA2"/>
    <w:rsid w:val="00B46FD4"/>
    <w:rsid w:val="00B470A3"/>
    <w:rsid w:val="00B470A5"/>
    <w:rsid w:val="00B470C1"/>
    <w:rsid w:val="00B471D7"/>
    <w:rsid w:val="00B47219"/>
    <w:rsid w:val="00B472BD"/>
    <w:rsid w:val="00B472FD"/>
    <w:rsid w:val="00B472FF"/>
    <w:rsid w:val="00B47301"/>
    <w:rsid w:val="00B4731F"/>
    <w:rsid w:val="00B47346"/>
    <w:rsid w:val="00B4736E"/>
    <w:rsid w:val="00B47379"/>
    <w:rsid w:val="00B473A5"/>
    <w:rsid w:val="00B4740D"/>
    <w:rsid w:val="00B4743C"/>
    <w:rsid w:val="00B4744C"/>
    <w:rsid w:val="00B4744F"/>
    <w:rsid w:val="00B47479"/>
    <w:rsid w:val="00B4749F"/>
    <w:rsid w:val="00B474F0"/>
    <w:rsid w:val="00B47522"/>
    <w:rsid w:val="00B4757C"/>
    <w:rsid w:val="00B4759D"/>
    <w:rsid w:val="00B475A4"/>
    <w:rsid w:val="00B475C7"/>
    <w:rsid w:val="00B4761B"/>
    <w:rsid w:val="00B4765B"/>
    <w:rsid w:val="00B4766E"/>
    <w:rsid w:val="00B476C7"/>
    <w:rsid w:val="00B47755"/>
    <w:rsid w:val="00B47785"/>
    <w:rsid w:val="00B4779F"/>
    <w:rsid w:val="00B477CB"/>
    <w:rsid w:val="00B477E9"/>
    <w:rsid w:val="00B47817"/>
    <w:rsid w:val="00B4785B"/>
    <w:rsid w:val="00B4786D"/>
    <w:rsid w:val="00B4789F"/>
    <w:rsid w:val="00B478AE"/>
    <w:rsid w:val="00B478D7"/>
    <w:rsid w:val="00B47917"/>
    <w:rsid w:val="00B47931"/>
    <w:rsid w:val="00B4793B"/>
    <w:rsid w:val="00B47998"/>
    <w:rsid w:val="00B479AD"/>
    <w:rsid w:val="00B479B9"/>
    <w:rsid w:val="00B479EA"/>
    <w:rsid w:val="00B479EF"/>
    <w:rsid w:val="00B47A07"/>
    <w:rsid w:val="00B47A09"/>
    <w:rsid w:val="00B47B40"/>
    <w:rsid w:val="00B47BC9"/>
    <w:rsid w:val="00B47BF2"/>
    <w:rsid w:val="00B47D37"/>
    <w:rsid w:val="00B47DAC"/>
    <w:rsid w:val="00B47DE0"/>
    <w:rsid w:val="00B47E54"/>
    <w:rsid w:val="00B47E55"/>
    <w:rsid w:val="00B47F06"/>
    <w:rsid w:val="00B47F0C"/>
    <w:rsid w:val="00B47F4A"/>
    <w:rsid w:val="00B47FCB"/>
    <w:rsid w:val="00B50050"/>
    <w:rsid w:val="00B50163"/>
    <w:rsid w:val="00B501A6"/>
    <w:rsid w:val="00B501D0"/>
    <w:rsid w:val="00B50247"/>
    <w:rsid w:val="00B502DC"/>
    <w:rsid w:val="00B502F0"/>
    <w:rsid w:val="00B50343"/>
    <w:rsid w:val="00B5044A"/>
    <w:rsid w:val="00B50471"/>
    <w:rsid w:val="00B50491"/>
    <w:rsid w:val="00B504CC"/>
    <w:rsid w:val="00B504D8"/>
    <w:rsid w:val="00B5056A"/>
    <w:rsid w:val="00B50619"/>
    <w:rsid w:val="00B50684"/>
    <w:rsid w:val="00B506DE"/>
    <w:rsid w:val="00B506E5"/>
    <w:rsid w:val="00B506E9"/>
    <w:rsid w:val="00B50728"/>
    <w:rsid w:val="00B5073A"/>
    <w:rsid w:val="00B5083D"/>
    <w:rsid w:val="00B50881"/>
    <w:rsid w:val="00B508A2"/>
    <w:rsid w:val="00B508A9"/>
    <w:rsid w:val="00B5090C"/>
    <w:rsid w:val="00B50919"/>
    <w:rsid w:val="00B50983"/>
    <w:rsid w:val="00B5098A"/>
    <w:rsid w:val="00B5098F"/>
    <w:rsid w:val="00B509E9"/>
    <w:rsid w:val="00B50A65"/>
    <w:rsid w:val="00B50A7F"/>
    <w:rsid w:val="00B50AD4"/>
    <w:rsid w:val="00B50AED"/>
    <w:rsid w:val="00B50BFE"/>
    <w:rsid w:val="00B50C4C"/>
    <w:rsid w:val="00B50C68"/>
    <w:rsid w:val="00B50CC5"/>
    <w:rsid w:val="00B50CCE"/>
    <w:rsid w:val="00B50D1D"/>
    <w:rsid w:val="00B50D41"/>
    <w:rsid w:val="00B50D51"/>
    <w:rsid w:val="00B50DA0"/>
    <w:rsid w:val="00B50E10"/>
    <w:rsid w:val="00B50E9F"/>
    <w:rsid w:val="00B50ED2"/>
    <w:rsid w:val="00B50F20"/>
    <w:rsid w:val="00B50F3A"/>
    <w:rsid w:val="00B50F5C"/>
    <w:rsid w:val="00B50FBF"/>
    <w:rsid w:val="00B50FEA"/>
    <w:rsid w:val="00B5101D"/>
    <w:rsid w:val="00B5106E"/>
    <w:rsid w:val="00B5107C"/>
    <w:rsid w:val="00B51093"/>
    <w:rsid w:val="00B510C9"/>
    <w:rsid w:val="00B510D8"/>
    <w:rsid w:val="00B51139"/>
    <w:rsid w:val="00B511D8"/>
    <w:rsid w:val="00B51245"/>
    <w:rsid w:val="00B512CC"/>
    <w:rsid w:val="00B513FA"/>
    <w:rsid w:val="00B51444"/>
    <w:rsid w:val="00B51491"/>
    <w:rsid w:val="00B51583"/>
    <w:rsid w:val="00B515E2"/>
    <w:rsid w:val="00B5163B"/>
    <w:rsid w:val="00B51646"/>
    <w:rsid w:val="00B51649"/>
    <w:rsid w:val="00B516C8"/>
    <w:rsid w:val="00B51734"/>
    <w:rsid w:val="00B517D7"/>
    <w:rsid w:val="00B518F5"/>
    <w:rsid w:val="00B51935"/>
    <w:rsid w:val="00B51974"/>
    <w:rsid w:val="00B51995"/>
    <w:rsid w:val="00B519AF"/>
    <w:rsid w:val="00B519D8"/>
    <w:rsid w:val="00B51A1B"/>
    <w:rsid w:val="00B51A27"/>
    <w:rsid w:val="00B51A8C"/>
    <w:rsid w:val="00B51AB2"/>
    <w:rsid w:val="00B51ACE"/>
    <w:rsid w:val="00B51ADC"/>
    <w:rsid w:val="00B51AE2"/>
    <w:rsid w:val="00B51B28"/>
    <w:rsid w:val="00B51B35"/>
    <w:rsid w:val="00B51BD7"/>
    <w:rsid w:val="00B51BDD"/>
    <w:rsid w:val="00B51C2B"/>
    <w:rsid w:val="00B51CC6"/>
    <w:rsid w:val="00B51D04"/>
    <w:rsid w:val="00B51D2E"/>
    <w:rsid w:val="00B51D4F"/>
    <w:rsid w:val="00B51D6D"/>
    <w:rsid w:val="00B51D92"/>
    <w:rsid w:val="00B51E0A"/>
    <w:rsid w:val="00B51E5F"/>
    <w:rsid w:val="00B51E64"/>
    <w:rsid w:val="00B51EE3"/>
    <w:rsid w:val="00B51F48"/>
    <w:rsid w:val="00B51FD5"/>
    <w:rsid w:val="00B51FEE"/>
    <w:rsid w:val="00B52069"/>
    <w:rsid w:val="00B52083"/>
    <w:rsid w:val="00B520AD"/>
    <w:rsid w:val="00B5212E"/>
    <w:rsid w:val="00B52186"/>
    <w:rsid w:val="00B521A3"/>
    <w:rsid w:val="00B521B4"/>
    <w:rsid w:val="00B52276"/>
    <w:rsid w:val="00B52371"/>
    <w:rsid w:val="00B52399"/>
    <w:rsid w:val="00B523AC"/>
    <w:rsid w:val="00B52404"/>
    <w:rsid w:val="00B52423"/>
    <w:rsid w:val="00B524D4"/>
    <w:rsid w:val="00B5250C"/>
    <w:rsid w:val="00B52560"/>
    <w:rsid w:val="00B52577"/>
    <w:rsid w:val="00B525B3"/>
    <w:rsid w:val="00B525E9"/>
    <w:rsid w:val="00B5268A"/>
    <w:rsid w:val="00B52691"/>
    <w:rsid w:val="00B526D4"/>
    <w:rsid w:val="00B526DD"/>
    <w:rsid w:val="00B5271D"/>
    <w:rsid w:val="00B52768"/>
    <w:rsid w:val="00B528B1"/>
    <w:rsid w:val="00B528B3"/>
    <w:rsid w:val="00B528C4"/>
    <w:rsid w:val="00B528D3"/>
    <w:rsid w:val="00B52A05"/>
    <w:rsid w:val="00B52A1F"/>
    <w:rsid w:val="00B52A8D"/>
    <w:rsid w:val="00B52B97"/>
    <w:rsid w:val="00B52C08"/>
    <w:rsid w:val="00B52C23"/>
    <w:rsid w:val="00B52C29"/>
    <w:rsid w:val="00B52C54"/>
    <w:rsid w:val="00B52C56"/>
    <w:rsid w:val="00B52CE3"/>
    <w:rsid w:val="00B52D0B"/>
    <w:rsid w:val="00B52DE0"/>
    <w:rsid w:val="00B52EAF"/>
    <w:rsid w:val="00B52EFA"/>
    <w:rsid w:val="00B52F3A"/>
    <w:rsid w:val="00B52FB0"/>
    <w:rsid w:val="00B53007"/>
    <w:rsid w:val="00B53055"/>
    <w:rsid w:val="00B5306A"/>
    <w:rsid w:val="00B53098"/>
    <w:rsid w:val="00B530B4"/>
    <w:rsid w:val="00B530BC"/>
    <w:rsid w:val="00B530CB"/>
    <w:rsid w:val="00B530ED"/>
    <w:rsid w:val="00B5313C"/>
    <w:rsid w:val="00B5313F"/>
    <w:rsid w:val="00B5314D"/>
    <w:rsid w:val="00B531A4"/>
    <w:rsid w:val="00B531AE"/>
    <w:rsid w:val="00B53201"/>
    <w:rsid w:val="00B5323E"/>
    <w:rsid w:val="00B532C1"/>
    <w:rsid w:val="00B53319"/>
    <w:rsid w:val="00B5338D"/>
    <w:rsid w:val="00B5339D"/>
    <w:rsid w:val="00B533D2"/>
    <w:rsid w:val="00B533FF"/>
    <w:rsid w:val="00B53415"/>
    <w:rsid w:val="00B53425"/>
    <w:rsid w:val="00B53428"/>
    <w:rsid w:val="00B53431"/>
    <w:rsid w:val="00B5347D"/>
    <w:rsid w:val="00B53486"/>
    <w:rsid w:val="00B534FB"/>
    <w:rsid w:val="00B535A1"/>
    <w:rsid w:val="00B535A8"/>
    <w:rsid w:val="00B535F1"/>
    <w:rsid w:val="00B536C4"/>
    <w:rsid w:val="00B537A5"/>
    <w:rsid w:val="00B537CF"/>
    <w:rsid w:val="00B5385D"/>
    <w:rsid w:val="00B53883"/>
    <w:rsid w:val="00B538AC"/>
    <w:rsid w:val="00B538B7"/>
    <w:rsid w:val="00B538BB"/>
    <w:rsid w:val="00B538EA"/>
    <w:rsid w:val="00B539CE"/>
    <w:rsid w:val="00B53A05"/>
    <w:rsid w:val="00B53A3B"/>
    <w:rsid w:val="00B53A4F"/>
    <w:rsid w:val="00B53A9B"/>
    <w:rsid w:val="00B53AF6"/>
    <w:rsid w:val="00B53B54"/>
    <w:rsid w:val="00B53BEE"/>
    <w:rsid w:val="00B53C31"/>
    <w:rsid w:val="00B53CF5"/>
    <w:rsid w:val="00B53D0E"/>
    <w:rsid w:val="00B53D20"/>
    <w:rsid w:val="00B53E3D"/>
    <w:rsid w:val="00B53E9C"/>
    <w:rsid w:val="00B53EC0"/>
    <w:rsid w:val="00B53F25"/>
    <w:rsid w:val="00B53F26"/>
    <w:rsid w:val="00B53F31"/>
    <w:rsid w:val="00B53F48"/>
    <w:rsid w:val="00B53FA3"/>
    <w:rsid w:val="00B53FB7"/>
    <w:rsid w:val="00B53FC6"/>
    <w:rsid w:val="00B53FDF"/>
    <w:rsid w:val="00B54076"/>
    <w:rsid w:val="00B54098"/>
    <w:rsid w:val="00B540AB"/>
    <w:rsid w:val="00B540CD"/>
    <w:rsid w:val="00B5413A"/>
    <w:rsid w:val="00B541BD"/>
    <w:rsid w:val="00B541D6"/>
    <w:rsid w:val="00B54230"/>
    <w:rsid w:val="00B542CD"/>
    <w:rsid w:val="00B542ED"/>
    <w:rsid w:val="00B5430F"/>
    <w:rsid w:val="00B54358"/>
    <w:rsid w:val="00B54367"/>
    <w:rsid w:val="00B54384"/>
    <w:rsid w:val="00B54385"/>
    <w:rsid w:val="00B5438A"/>
    <w:rsid w:val="00B54395"/>
    <w:rsid w:val="00B543CD"/>
    <w:rsid w:val="00B54537"/>
    <w:rsid w:val="00B54576"/>
    <w:rsid w:val="00B545C3"/>
    <w:rsid w:val="00B545E1"/>
    <w:rsid w:val="00B54631"/>
    <w:rsid w:val="00B54668"/>
    <w:rsid w:val="00B54688"/>
    <w:rsid w:val="00B54698"/>
    <w:rsid w:val="00B54745"/>
    <w:rsid w:val="00B54799"/>
    <w:rsid w:val="00B547E4"/>
    <w:rsid w:val="00B5484A"/>
    <w:rsid w:val="00B548A9"/>
    <w:rsid w:val="00B548AC"/>
    <w:rsid w:val="00B5490F"/>
    <w:rsid w:val="00B54996"/>
    <w:rsid w:val="00B54A14"/>
    <w:rsid w:val="00B54A3C"/>
    <w:rsid w:val="00B54A94"/>
    <w:rsid w:val="00B54A9F"/>
    <w:rsid w:val="00B54B00"/>
    <w:rsid w:val="00B54B5D"/>
    <w:rsid w:val="00B54B65"/>
    <w:rsid w:val="00B54BCB"/>
    <w:rsid w:val="00B54BF5"/>
    <w:rsid w:val="00B54C30"/>
    <w:rsid w:val="00B54C39"/>
    <w:rsid w:val="00B54C53"/>
    <w:rsid w:val="00B54C65"/>
    <w:rsid w:val="00B54C85"/>
    <w:rsid w:val="00B54CF4"/>
    <w:rsid w:val="00B54D3E"/>
    <w:rsid w:val="00B54DAC"/>
    <w:rsid w:val="00B54DDA"/>
    <w:rsid w:val="00B55021"/>
    <w:rsid w:val="00B55023"/>
    <w:rsid w:val="00B55026"/>
    <w:rsid w:val="00B5504E"/>
    <w:rsid w:val="00B55149"/>
    <w:rsid w:val="00B551A0"/>
    <w:rsid w:val="00B551F8"/>
    <w:rsid w:val="00B55256"/>
    <w:rsid w:val="00B5526B"/>
    <w:rsid w:val="00B55302"/>
    <w:rsid w:val="00B553A7"/>
    <w:rsid w:val="00B55427"/>
    <w:rsid w:val="00B55478"/>
    <w:rsid w:val="00B554A4"/>
    <w:rsid w:val="00B554A5"/>
    <w:rsid w:val="00B55554"/>
    <w:rsid w:val="00B55675"/>
    <w:rsid w:val="00B55690"/>
    <w:rsid w:val="00B556E8"/>
    <w:rsid w:val="00B55709"/>
    <w:rsid w:val="00B5570E"/>
    <w:rsid w:val="00B5572F"/>
    <w:rsid w:val="00B5573E"/>
    <w:rsid w:val="00B557AD"/>
    <w:rsid w:val="00B557BD"/>
    <w:rsid w:val="00B5581D"/>
    <w:rsid w:val="00B55855"/>
    <w:rsid w:val="00B55908"/>
    <w:rsid w:val="00B5597C"/>
    <w:rsid w:val="00B559E7"/>
    <w:rsid w:val="00B55A53"/>
    <w:rsid w:val="00B55A72"/>
    <w:rsid w:val="00B55AAB"/>
    <w:rsid w:val="00B55B05"/>
    <w:rsid w:val="00B55B99"/>
    <w:rsid w:val="00B55BC1"/>
    <w:rsid w:val="00B55C13"/>
    <w:rsid w:val="00B55C1A"/>
    <w:rsid w:val="00B55C63"/>
    <w:rsid w:val="00B55C6C"/>
    <w:rsid w:val="00B55CB0"/>
    <w:rsid w:val="00B55CD7"/>
    <w:rsid w:val="00B55D01"/>
    <w:rsid w:val="00B55D2B"/>
    <w:rsid w:val="00B55D2D"/>
    <w:rsid w:val="00B55DB5"/>
    <w:rsid w:val="00B55DB6"/>
    <w:rsid w:val="00B55DE0"/>
    <w:rsid w:val="00B55E09"/>
    <w:rsid w:val="00B55E1F"/>
    <w:rsid w:val="00B55E53"/>
    <w:rsid w:val="00B55E89"/>
    <w:rsid w:val="00B55EDD"/>
    <w:rsid w:val="00B55F6B"/>
    <w:rsid w:val="00B55FBC"/>
    <w:rsid w:val="00B56045"/>
    <w:rsid w:val="00B56090"/>
    <w:rsid w:val="00B560BD"/>
    <w:rsid w:val="00B560E8"/>
    <w:rsid w:val="00B56146"/>
    <w:rsid w:val="00B56159"/>
    <w:rsid w:val="00B5615E"/>
    <w:rsid w:val="00B56203"/>
    <w:rsid w:val="00B5621E"/>
    <w:rsid w:val="00B5622D"/>
    <w:rsid w:val="00B5624A"/>
    <w:rsid w:val="00B56293"/>
    <w:rsid w:val="00B5630B"/>
    <w:rsid w:val="00B5634B"/>
    <w:rsid w:val="00B56542"/>
    <w:rsid w:val="00B56616"/>
    <w:rsid w:val="00B5664F"/>
    <w:rsid w:val="00B5667D"/>
    <w:rsid w:val="00B5672F"/>
    <w:rsid w:val="00B5675D"/>
    <w:rsid w:val="00B56793"/>
    <w:rsid w:val="00B567A7"/>
    <w:rsid w:val="00B567BE"/>
    <w:rsid w:val="00B567CE"/>
    <w:rsid w:val="00B5680D"/>
    <w:rsid w:val="00B5687B"/>
    <w:rsid w:val="00B568CB"/>
    <w:rsid w:val="00B5695C"/>
    <w:rsid w:val="00B56979"/>
    <w:rsid w:val="00B569F5"/>
    <w:rsid w:val="00B56A11"/>
    <w:rsid w:val="00B56A7B"/>
    <w:rsid w:val="00B56AB3"/>
    <w:rsid w:val="00B56B00"/>
    <w:rsid w:val="00B56BFC"/>
    <w:rsid w:val="00B56C7A"/>
    <w:rsid w:val="00B56C8A"/>
    <w:rsid w:val="00B56C9A"/>
    <w:rsid w:val="00B56CB6"/>
    <w:rsid w:val="00B56D02"/>
    <w:rsid w:val="00B56D18"/>
    <w:rsid w:val="00B56D35"/>
    <w:rsid w:val="00B56D80"/>
    <w:rsid w:val="00B56D82"/>
    <w:rsid w:val="00B56DE8"/>
    <w:rsid w:val="00B56E11"/>
    <w:rsid w:val="00B56E25"/>
    <w:rsid w:val="00B56E6B"/>
    <w:rsid w:val="00B56E9F"/>
    <w:rsid w:val="00B56EA0"/>
    <w:rsid w:val="00B56F00"/>
    <w:rsid w:val="00B56F1D"/>
    <w:rsid w:val="00B56F94"/>
    <w:rsid w:val="00B56FA0"/>
    <w:rsid w:val="00B5702E"/>
    <w:rsid w:val="00B57031"/>
    <w:rsid w:val="00B57103"/>
    <w:rsid w:val="00B57133"/>
    <w:rsid w:val="00B57147"/>
    <w:rsid w:val="00B57157"/>
    <w:rsid w:val="00B571A6"/>
    <w:rsid w:val="00B571BD"/>
    <w:rsid w:val="00B57204"/>
    <w:rsid w:val="00B572DD"/>
    <w:rsid w:val="00B57305"/>
    <w:rsid w:val="00B573A5"/>
    <w:rsid w:val="00B5748C"/>
    <w:rsid w:val="00B574BB"/>
    <w:rsid w:val="00B575E4"/>
    <w:rsid w:val="00B57665"/>
    <w:rsid w:val="00B577BD"/>
    <w:rsid w:val="00B57898"/>
    <w:rsid w:val="00B57929"/>
    <w:rsid w:val="00B57951"/>
    <w:rsid w:val="00B5797E"/>
    <w:rsid w:val="00B5799F"/>
    <w:rsid w:val="00B57A10"/>
    <w:rsid w:val="00B57AA0"/>
    <w:rsid w:val="00B57AF6"/>
    <w:rsid w:val="00B57AFF"/>
    <w:rsid w:val="00B57B2A"/>
    <w:rsid w:val="00B57B61"/>
    <w:rsid w:val="00B57BCA"/>
    <w:rsid w:val="00B57BEA"/>
    <w:rsid w:val="00B57C4D"/>
    <w:rsid w:val="00B57C88"/>
    <w:rsid w:val="00B57D15"/>
    <w:rsid w:val="00B57D43"/>
    <w:rsid w:val="00B57D68"/>
    <w:rsid w:val="00B57D6F"/>
    <w:rsid w:val="00B57D74"/>
    <w:rsid w:val="00B57DA0"/>
    <w:rsid w:val="00B57DBC"/>
    <w:rsid w:val="00B57DDC"/>
    <w:rsid w:val="00B57E01"/>
    <w:rsid w:val="00B57E77"/>
    <w:rsid w:val="00B57E85"/>
    <w:rsid w:val="00B57EAB"/>
    <w:rsid w:val="00B57ECC"/>
    <w:rsid w:val="00B57F5B"/>
    <w:rsid w:val="00B57FB1"/>
    <w:rsid w:val="00B60028"/>
    <w:rsid w:val="00B60114"/>
    <w:rsid w:val="00B60178"/>
    <w:rsid w:val="00B602A8"/>
    <w:rsid w:val="00B602D6"/>
    <w:rsid w:val="00B602F8"/>
    <w:rsid w:val="00B6032D"/>
    <w:rsid w:val="00B60366"/>
    <w:rsid w:val="00B60377"/>
    <w:rsid w:val="00B60384"/>
    <w:rsid w:val="00B60399"/>
    <w:rsid w:val="00B60410"/>
    <w:rsid w:val="00B60459"/>
    <w:rsid w:val="00B60471"/>
    <w:rsid w:val="00B604B2"/>
    <w:rsid w:val="00B60573"/>
    <w:rsid w:val="00B6059E"/>
    <w:rsid w:val="00B605F1"/>
    <w:rsid w:val="00B606CA"/>
    <w:rsid w:val="00B6072B"/>
    <w:rsid w:val="00B60765"/>
    <w:rsid w:val="00B60769"/>
    <w:rsid w:val="00B60797"/>
    <w:rsid w:val="00B607A2"/>
    <w:rsid w:val="00B607E9"/>
    <w:rsid w:val="00B60874"/>
    <w:rsid w:val="00B608CB"/>
    <w:rsid w:val="00B6096C"/>
    <w:rsid w:val="00B60995"/>
    <w:rsid w:val="00B60A1E"/>
    <w:rsid w:val="00B60A5F"/>
    <w:rsid w:val="00B60A68"/>
    <w:rsid w:val="00B60A7C"/>
    <w:rsid w:val="00B60AD9"/>
    <w:rsid w:val="00B60BB0"/>
    <w:rsid w:val="00B60BB7"/>
    <w:rsid w:val="00B60C36"/>
    <w:rsid w:val="00B60CAE"/>
    <w:rsid w:val="00B60D3C"/>
    <w:rsid w:val="00B60D66"/>
    <w:rsid w:val="00B60D88"/>
    <w:rsid w:val="00B60DE1"/>
    <w:rsid w:val="00B60E5F"/>
    <w:rsid w:val="00B60E75"/>
    <w:rsid w:val="00B60ED1"/>
    <w:rsid w:val="00B60EDC"/>
    <w:rsid w:val="00B60EE7"/>
    <w:rsid w:val="00B61040"/>
    <w:rsid w:val="00B6105E"/>
    <w:rsid w:val="00B6107C"/>
    <w:rsid w:val="00B610BF"/>
    <w:rsid w:val="00B61110"/>
    <w:rsid w:val="00B61139"/>
    <w:rsid w:val="00B61178"/>
    <w:rsid w:val="00B61184"/>
    <w:rsid w:val="00B611B8"/>
    <w:rsid w:val="00B611F7"/>
    <w:rsid w:val="00B61244"/>
    <w:rsid w:val="00B61317"/>
    <w:rsid w:val="00B61372"/>
    <w:rsid w:val="00B61401"/>
    <w:rsid w:val="00B61462"/>
    <w:rsid w:val="00B6146B"/>
    <w:rsid w:val="00B61474"/>
    <w:rsid w:val="00B614A1"/>
    <w:rsid w:val="00B6150D"/>
    <w:rsid w:val="00B61544"/>
    <w:rsid w:val="00B615F0"/>
    <w:rsid w:val="00B615F9"/>
    <w:rsid w:val="00B61606"/>
    <w:rsid w:val="00B6161D"/>
    <w:rsid w:val="00B61653"/>
    <w:rsid w:val="00B6166D"/>
    <w:rsid w:val="00B616A9"/>
    <w:rsid w:val="00B616B6"/>
    <w:rsid w:val="00B616CB"/>
    <w:rsid w:val="00B616E7"/>
    <w:rsid w:val="00B616F1"/>
    <w:rsid w:val="00B61748"/>
    <w:rsid w:val="00B617E9"/>
    <w:rsid w:val="00B61866"/>
    <w:rsid w:val="00B618BD"/>
    <w:rsid w:val="00B618C6"/>
    <w:rsid w:val="00B6192B"/>
    <w:rsid w:val="00B61953"/>
    <w:rsid w:val="00B6198D"/>
    <w:rsid w:val="00B61A82"/>
    <w:rsid w:val="00B61ACB"/>
    <w:rsid w:val="00B61B40"/>
    <w:rsid w:val="00B61B4F"/>
    <w:rsid w:val="00B61B6C"/>
    <w:rsid w:val="00B61B8D"/>
    <w:rsid w:val="00B61BAD"/>
    <w:rsid w:val="00B61C21"/>
    <w:rsid w:val="00B61CD3"/>
    <w:rsid w:val="00B61D39"/>
    <w:rsid w:val="00B61D68"/>
    <w:rsid w:val="00B61D7E"/>
    <w:rsid w:val="00B61DAD"/>
    <w:rsid w:val="00B61DED"/>
    <w:rsid w:val="00B61E70"/>
    <w:rsid w:val="00B61ECA"/>
    <w:rsid w:val="00B62098"/>
    <w:rsid w:val="00B620FE"/>
    <w:rsid w:val="00B6211E"/>
    <w:rsid w:val="00B6217A"/>
    <w:rsid w:val="00B621BE"/>
    <w:rsid w:val="00B62201"/>
    <w:rsid w:val="00B6220A"/>
    <w:rsid w:val="00B62226"/>
    <w:rsid w:val="00B6227B"/>
    <w:rsid w:val="00B62296"/>
    <w:rsid w:val="00B62318"/>
    <w:rsid w:val="00B6232D"/>
    <w:rsid w:val="00B6232E"/>
    <w:rsid w:val="00B623B1"/>
    <w:rsid w:val="00B62410"/>
    <w:rsid w:val="00B62430"/>
    <w:rsid w:val="00B6246C"/>
    <w:rsid w:val="00B624E7"/>
    <w:rsid w:val="00B6257E"/>
    <w:rsid w:val="00B625D4"/>
    <w:rsid w:val="00B62646"/>
    <w:rsid w:val="00B6265B"/>
    <w:rsid w:val="00B626AF"/>
    <w:rsid w:val="00B62711"/>
    <w:rsid w:val="00B627D8"/>
    <w:rsid w:val="00B62831"/>
    <w:rsid w:val="00B62838"/>
    <w:rsid w:val="00B62862"/>
    <w:rsid w:val="00B6289A"/>
    <w:rsid w:val="00B62921"/>
    <w:rsid w:val="00B62935"/>
    <w:rsid w:val="00B62942"/>
    <w:rsid w:val="00B62A11"/>
    <w:rsid w:val="00B62A20"/>
    <w:rsid w:val="00B62AC5"/>
    <w:rsid w:val="00B62AEA"/>
    <w:rsid w:val="00B62B0B"/>
    <w:rsid w:val="00B62B34"/>
    <w:rsid w:val="00B62B42"/>
    <w:rsid w:val="00B62B5B"/>
    <w:rsid w:val="00B62C0E"/>
    <w:rsid w:val="00B62C24"/>
    <w:rsid w:val="00B62C2C"/>
    <w:rsid w:val="00B62D0E"/>
    <w:rsid w:val="00B62D1D"/>
    <w:rsid w:val="00B62F17"/>
    <w:rsid w:val="00B62F1E"/>
    <w:rsid w:val="00B62F9B"/>
    <w:rsid w:val="00B62FAA"/>
    <w:rsid w:val="00B63052"/>
    <w:rsid w:val="00B630C3"/>
    <w:rsid w:val="00B630C9"/>
    <w:rsid w:val="00B63122"/>
    <w:rsid w:val="00B63154"/>
    <w:rsid w:val="00B63296"/>
    <w:rsid w:val="00B632C7"/>
    <w:rsid w:val="00B63406"/>
    <w:rsid w:val="00B6342E"/>
    <w:rsid w:val="00B634C5"/>
    <w:rsid w:val="00B634DC"/>
    <w:rsid w:val="00B63503"/>
    <w:rsid w:val="00B63594"/>
    <w:rsid w:val="00B635DD"/>
    <w:rsid w:val="00B63630"/>
    <w:rsid w:val="00B63663"/>
    <w:rsid w:val="00B6367F"/>
    <w:rsid w:val="00B63693"/>
    <w:rsid w:val="00B636C2"/>
    <w:rsid w:val="00B63783"/>
    <w:rsid w:val="00B6383E"/>
    <w:rsid w:val="00B63930"/>
    <w:rsid w:val="00B6397A"/>
    <w:rsid w:val="00B63A0E"/>
    <w:rsid w:val="00B63A2E"/>
    <w:rsid w:val="00B63AA4"/>
    <w:rsid w:val="00B63AA7"/>
    <w:rsid w:val="00B63ABD"/>
    <w:rsid w:val="00B63BAE"/>
    <w:rsid w:val="00B63BEB"/>
    <w:rsid w:val="00B63BEF"/>
    <w:rsid w:val="00B63C01"/>
    <w:rsid w:val="00B63C1F"/>
    <w:rsid w:val="00B63C38"/>
    <w:rsid w:val="00B63CA6"/>
    <w:rsid w:val="00B63E5C"/>
    <w:rsid w:val="00B63E9A"/>
    <w:rsid w:val="00B63EE6"/>
    <w:rsid w:val="00B63F14"/>
    <w:rsid w:val="00B63F5D"/>
    <w:rsid w:val="00B63F68"/>
    <w:rsid w:val="00B64069"/>
    <w:rsid w:val="00B640A0"/>
    <w:rsid w:val="00B640CD"/>
    <w:rsid w:val="00B640E2"/>
    <w:rsid w:val="00B64105"/>
    <w:rsid w:val="00B6428D"/>
    <w:rsid w:val="00B643B1"/>
    <w:rsid w:val="00B6440C"/>
    <w:rsid w:val="00B64425"/>
    <w:rsid w:val="00B6448F"/>
    <w:rsid w:val="00B6463F"/>
    <w:rsid w:val="00B64676"/>
    <w:rsid w:val="00B646A9"/>
    <w:rsid w:val="00B646B2"/>
    <w:rsid w:val="00B646BD"/>
    <w:rsid w:val="00B6474D"/>
    <w:rsid w:val="00B647F8"/>
    <w:rsid w:val="00B64816"/>
    <w:rsid w:val="00B64832"/>
    <w:rsid w:val="00B64841"/>
    <w:rsid w:val="00B64856"/>
    <w:rsid w:val="00B648D7"/>
    <w:rsid w:val="00B64905"/>
    <w:rsid w:val="00B64967"/>
    <w:rsid w:val="00B649A0"/>
    <w:rsid w:val="00B64A49"/>
    <w:rsid w:val="00B64A8B"/>
    <w:rsid w:val="00B64A9C"/>
    <w:rsid w:val="00B64AE4"/>
    <w:rsid w:val="00B64B1F"/>
    <w:rsid w:val="00B64B38"/>
    <w:rsid w:val="00B64BC2"/>
    <w:rsid w:val="00B64CF6"/>
    <w:rsid w:val="00B64DD1"/>
    <w:rsid w:val="00B64DE4"/>
    <w:rsid w:val="00B64E56"/>
    <w:rsid w:val="00B64E69"/>
    <w:rsid w:val="00B64E6E"/>
    <w:rsid w:val="00B64FC6"/>
    <w:rsid w:val="00B6522B"/>
    <w:rsid w:val="00B652C1"/>
    <w:rsid w:val="00B652CC"/>
    <w:rsid w:val="00B6530B"/>
    <w:rsid w:val="00B6531A"/>
    <w:rsid w:val="00B65396"/>
    <w:rsid w:val="00B653B9"/>
    <w:rsid w:val="00B65468"/>
    <w:rsid w:val="00B6546C"/>
    <w:rsid w:val="00B6554B"/>
    <w:rsid w:val="00B655B1"/>
    <w:rsid w:val="00B6564A"/>
    <w:rsid w:val="00B6565D"/>
    <w:rsid w:val="00B656E7"/>
    <w:rsid w:val="00B65775"/>
    <w:rsid w:val="00B658D6"/>
    <w:rsid w:val="00B65913"/>
    <w:rsid w:val="00B65927"/>
    <w:rsid w:val="00B65961"/>
    <w:rsid w:val="00B6596D"/>
    <w:rsid w:val="00B659C7"/>
    <w:rsid w:val="00B65A11"/>
    <w:rsid w:val="00B65A35"/>
    <w:rsid w:val="00B65A7A"/>
    <w:rsid w:val="00B65ADB"/>
    <w:rsid w:val="00B65AF5"/>
    <w:rsid w:val="00B65B04"/>
    <w:rsid w:val="00B65B32"/>
    <w:rsid w:val="00B65BBF"/>
    <w:rsid w:val="00B65BDC"/>
    <w:rsid w:val="00B65C95"/>
    <w:rsid w:val="00B65CDB"/>
    <w:rsid w:val="00B65CDF"/>
    <w:rsid w:val="00B65CE4"/>
    <w:rsid w:val="00B65D0F"/>
    <w:rsid w:val="00B65D4F"/>
    <w:rsid w:val="00B65D89"/>
    <w:rsid w:val="00B65D91"/>
    <w:rsid w:val="00B65E70"/>
    <w:rsid w:val="00B65E8C"/>
    <w:rsid w:val="00B65E96"/>
    <w:rsid w:val="00B65EFE"/>
    <w:rsid w:val="00B65F5B"/>
    <w:rsid w:val="00B65FAC"/>
    <w:rsid w:val="00B66058"/>
    <w:rsid w:val="00B66059"/>
    <w:rsid w:val="00B6607D"/>
    <w:rsid w:val="00B660A1"/>
    <w:rsid w:val="00B660A3"/>
    <w:rsid w:val="00B6618F"/>
    <w:rsid w:val="00B66196"/>
    <w:rsid w:val="00B661F4"/>
    <w:rsid w:val="00B662E4"/>
    <w:rsid w:val="00B6630A"/>
    <w:rsid w:val="00B663B7"/>
    <w:rsid w:val="00B663D0"/>
    <w:rsid w:val="00B663E5"/>
    <w:rsid w:val="00B66441"/>
    <w:rsid w:val="00B6644B"/>
    <w:rsid w:val="00B664D2"/>
    <w:rsid w:val="00B664EB"/>
    <w:rsid w:val="00B66536"/>
    <w:rsid w:val="00B66561"/>
    <w:rsid w:val="00B66597"/>
    <w:rsid w:val="00B665A9"/>
    <w:rsid w:val="00B665C8"/>
    <w:rsid w:val="00B665E5"/>
    <w:rsid w:val="00B66643"/>
    <w:rsid w:val="00B666D0"/>
    <w:rsid w:val="00B66721"/>
    <w:rsid w:val="00B667B6"/>
    <w:rsid w:val="00B66909"/>
    <w:rsid w:val="00B66916"/>
    <w:rsid w:val="00B66917"/>
    <w:rsid w:val="00B66941"/>
    <w:rsid w:val="00B66963"/>
    <w:rsid w:val="00B669E9"/>
    <w:rsid w:val="00B669FD"/>
    <w:rsid w:val="00B66A17"/>
    <w:rsid w:val="00B66A23"/>
    <w:rsid w:val="00B66A27"/>
    <w:rsid w:val="00B66AA6"/>
    <w:rsid w:val="00B66B3A"/>
    <w:rsid w:val="00B66B50"/>
    <w:rsid w:val="00B66B91"/>
    <w:rsid w:val="00B66BE0"/>
    <w:rsid w:val="00B66C04"/>
    <w:rsid w:val="00B66C18"/>
    <w:rsid w:val="00B66C1A"/>
    <w:rsid w:val="00B66C46"/>
    <w:rsid w:val="00B66D1C"/>
    <w:rsid w:val="00B66DA1"/>
    <w:rsid w:val="00B66DD5"/>
    <w:rsid w:val="00B66E3A"/>
    <w:rsid w:val="00B66E44"/>
    <w:rsid w:val="00B66EEC"/>
    <w:rsid w:val="00B66F72"/>
    <w:rsid w:val="00B66F9F"/>
    <w:rsid w:val="00B66FC4"/>
    <w:rsid w:val="00B67047"/>
    <w:rsid w:val="00B67061"/>
    <w:rsid w:val="00B67192"/>
    <w:rsid w:val="00B67199"/>
    <w:rsid w:val="00B671A1"/>
    <w:rsid w:val="00B671CB"/>
    <w:rsid w:val="00B671DC"/>
    <w:rsid w:val="00B671F7"/>
    <w:rsid w:val="00B67251"/>
    <w:rsid w:val="00B672F3"/>
    <w:rsid w:val="00B6732A"/>
    <w:rsid w:val="00B6733D"/>
    <w:rsid w:val="00B6734A"/>
    <w:rsid w:val="00B67391"/>
    <w:rsid w:val="00B67396"/>
    <w:rsid w:val="00B67410"/>
    <w:rsid w:val="00B67459"/>
    <w:rsid w:val="00B6749A"/>
    <w:rsid w:val="00B6749B"/>
    <w:rsid w:val="00B67537"/>
    <w:rsid w:val="00B67556"/>
    <w:rsid w:val="00B6755A"/>
    <w:rsid w:val="00B67576"/>
    <w:rsid w:val="00B67612"/>
    <w:rsid w:val="00B6762C"/>
    <w:rsid w:val="00B67663"/>
    <w:rsid w:val="00B6767E"/>
    <w:rsid w:val="00B676C4"/>
    <w:rsid w:val="00B676CF"/>
    <w:rsid w:val="00B676DE"/>
    <w:rsid w:val="00B676E8"/>
    <w:rsid w:val="00B67706"/>
    <w:rsid w:val="00B6771D"/>
    <w:rsid w:val="00B677C6"/>
    <w:rsid w:val="00B677C9"/>
    <w:rsid w:val="00B67881"/>
    <w:rsid w:val="00B678CD"/>
    <w:rsid w:val="00B67908"/>
    <w:rsid w:val="00B67913"/>
    <w:rsid w:val="00B67945"/>
    <w:rsid w:val="00B679AA"/>
    <w:rsid w:val="00B679C4"/>
    <w:rsid w:val="00B67A2C"/>
    <w:rsid w:val="00B67AE2"/>
    <w:rsid w:val="00B67B46"/>
    <w:rsid w:val="00B67BB0"/>
    <w:rsid w:val="00B67C27"/>
    <w:rsid w:val="00B67C46"/>
    <w:rsid w:val="00B67CBC"/>
    <w:rsid w:val="00B67CFA"/>
    <w:rsid w:val="00B67D7F"/>
    <w:rsid w:val="00B67DF0"/>
    <w:rsid w:val="00B67E7D"/>
    <w:rsid w:val="00B67EB4"/>
    <w:rsid w:val="00B67EC5"/>
    <w:rsid w:val="00B67ED1"/>
    <w:rsid w:val="00B67F1C"/>
    <w:rsid w:val="00B67FC2"/>
    <w:rsid w:val="00B67FE3"/>
    <w:rsid w:val="00B70003"/>
    <w:rsid w:val="00B70046"/>
    <w:rsid w:val="00B70087"/>
    <w:rsid w:val="00B700D1"/>
    <w:rsid w:val="00B70100"/>
    <w:rsid w:val="00B7010C"/>
    <w:rsid w:val="00B7014E"/>
    <w:rsid w:val="00B701A4"/>
    <w:rsid w:val="00B70233"/>
    <w:rsid w:val="00B70248"/>
    <w:rsid w:val="00B7024C"/>
    <w:rsid w:val="00B7026F"/>
    <w:rsid w:val="00B70357"/>
    <w:rsid w:val="00B7036F"/>
    <w:rsid w:val="00B70387"/>
    <w:rsid w:val="00B7038C"/>
    <w:rsid w:val="00B7039D"/>
    <w:rsid w:val="00B703A9"/>
    <w:rsid w:val="00B70465"/>
    <w:rsid w:val="00B7046C"/>
    <w:rsid w:val="00B704BE"/>
    <w:rsid w:val="00B704BF"/>
    <w:rsid w:val="00B704D1"/>
    <w:rsid w:val="00B705D5"/>
    <w:rsid w:val="00B705DF"/>
    <w:rsid w:val="00B705FB"/>
    <w:rsid w:val="00B705FF"/>
    <w:rsid w:val="00B70624"/>
    <w:rsid w:val="00B706BF"/>
    <w:rsid w:val="00B706F0"/>
    <w:rsid w:val="00B706F9"/>
    <w:rsid w:val="00B70776"/>
    <w:rsid w:val="00B7077B"/>
    <w:rsid w:val="00B70792"/>
    <w:rsid w:val="00B707BC"/>
    <w:rsid w:val="00B7080D"/>
    <w:rsid w:val="00B7081E"/>
    <w:rsid w:val="00B7085E"/>
    <w:rsid w:val="00B70865"/>
    <w:rsid w:val="00B7089B"/>
    <w:rsid w:val="00B7092B"/>
    <w:rsid w:val="00B70931"/>
    <w:rsid w:val="00B70937"/>
    <w:rsid w:val="00B70981"/>
    <w:rsid w:val="00B7098A"/>
    <w:rsid w:val="00B70A3A"/>
    <w:rsid w:val="00B70A92"/>
    <w:rsid w:val="00B70B2C"/>
    <w:rsid w:val="00B70B68"/>
    <w:rsid w:val="00B70C21"/>
    <w:rsid w:val="00B70D3E"/>
    <w:rsid w:val="00B70D43"/>
    <w:rsid w:val="00B70E10"/>
    <w:rsid w:val="00B70E74"/>
    <w:rsid w:val="00B70EE6"/>
    <w:rsid w:val="00B70FA6"/>
    <w:rsid w:val="00B70FBE"/>
    <w:rsid w:val="00B70FE4"/>
    <w:rsid w:val="00B7100F"/>
    <w:rsid w:val="00B7108B"/>
    <w:rsid w:val="00B710DE"/>
    <w:rsid w:val="00B71105"/>
    <w:rsid w:val="00B71109"/>
    <w:rsid w:val="00B7114E"/>
    <w:rsid w:val="00B7118A"/>
    <w:rsid w:val="00B711B1"/>
    <w:rsid w:val="00B7121D"/>
    <w:rsid w:val="00B71248"/>
    <w:rsid w:val="00B71298"/>
    <w:rsid w:val="00B712C6"/>
    <w:rsid w:val="00B712D0"/>
    <w:rsid w:val="00B7132E"/>
    <w:rsid w:val="00B71464"/>
    <w:rsid w:val="00B71480"/>
    <w:rsid w:val="00B714A4"/>
    <w:rsid w:val="00B714DF"/>
    <w:rsid w:val="00B7161B"/>
    <w:rsid w:val="00B716DF"/>
    <w:rsid w:val="00B716F2"/>
    <w:rsid w:val="00B71761"/>
    <w:rsid w:val="00B71782"/>
    <w:rsid w:val="00B717AB"/>
    <w:rsid w:val="00B717F9"/>
    <w:rsid w:val="00B71854"/>
    <w:rsid w:val="00B7185F"/>
    <w:rsid w:val="00B718E5"/>
    <w:rsid w:val="00B7190D"/>
    <w:rsid w:val="00B7191D"/>
    <w:rsid w:val="00B719AD"/>
    <w:rsid w:val="00B71A67"/>
    <w:rsid w:val="00B71B50"/>
    <w:rsid w:val="00B71BC7"/>
    <w:rsid w:val="00B71CA8"/>
    <w:rsid w:val="00B71D36"/>
    <w:rsid w:val="00B71D7C"/>
    <w:rsid w:val="00B71DB8"/>
    <w:rsid w:val="00B71DF3"/>
    <w:rsid w:val="00B71E08"/>
    <w:rsid w:val="00B71E20"/>
    <w:rsid w:val="00B71E26"/>
    <w:rsid w:val="00B71E95"/>
    <w:rsid w:val="00B71EE1"/>
    <w:rsid w:val="00B71F43"/>
    <w:rsid w:val="00B71F84"/>
    <w:rsid w:val="00B7206F"/>
    <w:rsid w:val="00B720BB"/>
    <w:rsid w:val="00B72154"/>
    <w:rsid w:val="00B7215A"/>
    <w:rsid w:val="00B72185"/>
    <w:rsid w:val="00B72255"/>
    <w:rsid w:val="00B722B3"/>
    <w:rsid w:val="00B722C8"/>
    <w:rsid w:val="00B722DD"/>
    <w:rsid w:val="00B72365"/>
    <w:rsid w:val="00B7244A"/>
    <w:rsid w:val="00B724AC"/>
    <w:rsid w:val="00B72528"/>
    <w:rsid w:val="00B7258E"/>
    <w:rsid w:val="00B7258F"/>
    <w:rsid w:val="00B72612"/>
    <w:rsid w:val="00B726A3"/>
    <w:rsid w:val="00B726B5"/>
    <w:rsid w:val="00B726BA"/>
    <w:rsid w:val="00B72728"/>
    <w:rsid w:val="00B72761"/>
    <w:rsid w:val="00B7279D"/>
    <w:rsid w:val="00B727C0"/>
    <w:rsid w:val="00B727CA"/>
    <w:rsid w:val="00B727E3"/>
    <w:rsid w:val="00B7285A"/>
    <w:rsid w:val="00B7292D"/>
    <w:rsid w:val="00B7298C"/>
    <w:rsid w:val="00B72A9A"/>
    <w:rsid w:val="00B72AA4"/>
    <w:rsid w:val="00B72AA9"/>
    <w:rsid w:val="00B72ACE"/>
    <w:rsid w:val="00B72B06"/>
    <w:rsid w:val="00B72B4A"/>
    <w:rsid w:val="00B72B7D"/>
    <w:rsid w:val="00B72C95"/>
    <w:rsid w:val="00B72CA0"/>
    <w:rsid w:val="00B72CD1"/>
    <w:rsid w:val="00B72CD8"/>
    <w:rsid w:val="00B72DD2"/>
    <w:rsid w:val="00B72DE2"/>
    <w:rsid w:val="00B72E51"/>
    <w:rsid w:val="00B72E86"/>
    <w:rsid w:val="00B72E8D"/>
    <w:rsid w:val="00B72F14"/>
    <w:rsid w:val="00B72FAF"/>
    <w:rsid w:val="00B73018"/>
    <w:rsid w:val="00B73020"/>
    <w:rsid w:val="00B731C4"/>
    <w:rsid w:val="00B73234"/>
    <w:rsid w:val="00B73279"/>
    <w:rsid w:val="00B732FD"/>
    <w:rsid w:val="00B733AE"/>
    <w:rsid w:val="00B733F5"/>
    <w:rsid w:val="00B7344B"/>
    <w:rsid w:val="00B73453"/>
    <w:rsid w:val="00B73463"/>
    <w:rsid w:val="00B734C6"/>
    <w:rsid w:val="00B734C8"/>
    <w:rsid w:val="00B73513"/>
    <w:rsid w:val="00B7355B"/>
    <w:rsid w:val="00B73578"/>
    <w:rsid w:val="00B735D2"/>
    <w:rsid w:val="00B7360D"/>
    <w:rsid w:val="00B7364D"/>
    <w:rsid w:val="00B73716"/>
    <w:rsid w:val="00B7376F"/>
    <w:rsid w:val="00B73778"/>
    <w:rsid w:val="00B7377D"/>
    <w:rsid w:val="00B737C2"/>
    <w:rsid w:val="00B737EE"/>
    <w:rsid w:val="00B73814"/>
    <w:rsid w:val="00B73921"/>
    <w:rsid w:val="00B73923"/>
    <w:rsid w:val="00B7395A"/>
    <w:rsid w:val="00B739B1"/>
    <w:rsid w:val="00B739B9"/>
    <w:rsid w:val="00B73A5F"/>
    <w:rsid w:val="00B73A93"/>
    <w:rsid w:val="00B73AA5"/>
    <w:rsid w:val="00B73B92"/>
    <w:rsid w:val="00B73B9B"/>
    <w:rsid w:val="00B73BA5"/>
    <w:rsid w:val="00B73C37"/>
    <w:rsid w:val="00B73C7E"/>
    <w:rsid w:val="00B73C83"/>
    <w:rsid w:val="00B73C90"/>
    <w:rsid w:val="00B73D01"/>
    <w:rsid w:val="00B73D1A"/>
    <w:rsid w:val="00B73D31"/>
    <w:rsid w:val="00B73DA7"/>
    <w:rsid w:val="00B73E12"/>
    <w:rsid w:val="00B73E28"/>
    <w:rsid w:val="00B73E5B"/>
    <w:rsid w:val="00B73E69"/>
    <w:rsid w:val="00B73EAD"/>
    <w:rsid w:val="00B73EF6"/>
    <w:rsid w:val="00B740B9"/>
    <w:rsid w:val="00B7414E"/>
    <w:rsid w:val="00B741D9"/>
    <w:rsid w:val="00B74236"/>
    <w:rsid w:val="00B74275"/>
    <w:rsid w:val="00B742B7"/>
    <w:rsid w:val="00B742BD"/>
    <w:rsid w:val="00B742E9"/>
    <w:rsid w:val="00B74323"/>
    <w:rsid w:val="00B74405"/>
    <w:rsid w:val="00B74425"/>
    <w:rsid w:val="00B7446A"/>
    <w:rsid w:val="00B74513"/>
    <w:rsid w:val="00B74527"/>
    <w:rsid w:val="00B745F4"/>
    <w:rsid w:val="00B745FB"/>
    <w:rsid w:val="00B74674"/>
    <w:rsid w:val="00B746A3"/>
    <w:rsid w:val="00B74790"/>
    <w:rsid w:val="00B74796"/>
    <w:rsid w:val="00B747FB"/>
    <w:rsid w:val="00B74829"/>
    <w:rsid w:val="00B748B0"/>
    <w:rsid w:val="00B7498D"/>
    <w:rsid w:val="00B749BA"/>
    <w:rsid w:val="00B74A17"/>
    <w:rsid w:val="00B74A40"/>
    <w:rsid w:val="00B74A6C"/>
    <w:rsid w:val="00B74A82"/>
    <w:rsid w:val="00B74A85"/>
    <w:rsid w:val="00B74ACB"/>
    <w:rsid w:val="00B74AD4"/>
    <w:rsid w:val="00B74AFF"/>
    <w:rsid w:val="00B74B0D"/>
    <w:rsid w:val="00B74B5D"/>
    <w:rsid w:val="00B74BDB"/>
    <w:rsid w:val="00B74C02"/>
    <w:rsid w:val="00B74C34"/>
    <w:rsid w:val="00B74C3C"/>
    <w:rsid w:val="00B74D1F"/>
    <w:rsid w:val="00B74D2A"/>
    <w:rsid w:val="00B74D34"/>
    <w:rsid w:val="00B74D45"/>
    <w:rsid w:val="00B74E1A"/>
    <w:rsid w:val="00B74E58"/>
    <w:rsid w:val="00B74E92"/>
    <w:rsid w:val="00B74EE6"/>
    <w:rsid w:val="00B74EFA"/>
    <w:rsid w:val="00B74EFD"/>
    <w:rsid w:val="00B74F16"/>
    <w:rsid w:val="00B74F78"/>
    <w:rsid w:val="00B75016"/>
    <w:rsid w:val="00B7501D"/>
    <w:rsid w:val="00B75053"/>
    <w:rsid w:val="00B75085"/>
    <w:rsid w:val="00B7508D"/>
    <w:rsid w:val="00B750DC"/>
    <w:rsid w:val="00B750F7"/>
    <w:rsid w:val="00B75180"/>
    <w:rsid w:val="00B751C7"/>
    <w:rsid w:val="00B751F6"/>
    <w:rsid w:val="00B75208"/>
    <w:rsid w:val="00B7521D"/>
    <w:rsid w:val="00B75258"/>
    <w:rsid w:val="00B752C6"/>
    <w:rsid w:val="00B752FB"/>
    <w:rsid w:val="00B75321"/>
    <w:rsid w:val="00B75360"/>
    <w:rsid w:val="00B7544B"/>
    <w:rsid w:val="00B75484"/>
    <w:rsid w:val="00B754DE"/>
    <w:rsid w:val="00B754DF"/>
    <w:rsid w:val="00B75516"/>
    <w:rsid w:val="00B75523"/>
    <w:rsid w:val="00B7552E"/>
    <w:rsid w:val="00B755B7"/>
    <w:rsid w:val="00B755E5"/>
    <w:rsid w:val="00B7566D"/>
    <w:rsid w:val="00B756B2"/>
    <w:rsid w:val="00B756BC"/>
    <w:rsid w:val="00B756E0"/>
    <w:rsid w:val="00B756E9"/>
    <w:rsid w:val="00B75720"/>
    <w:rsid w:val="00B75770"/>
    <w:rsid w:val="00B75781"/>
    <w:rsid w:val="00B7578F"/>
    <w:rsid w:val="00B75839"/>
    <w:rsid w:val="00B7585A"/>
    <w:rsid w:val="00B75871"/>
    <w:rsid w:val="00B75884"/>
    <w:rsid w:val="00B758CB"/>
    <w:rsid w:val="00B75923"/>
    <w:rsid w:val="00B75937"/>
    <w:rsid w:val="00B75938"/>
    <w:rsid w:val="00B759D4"/>
    <w:rsid w:val="00B759F0"/>
    <w:rsid w:val="00B75A5A"/>
    <w:rsid w:val="00B75A74"/>
    <w:rsid w:val="00B75A8C"/>
    <w:rsid w:val="00B75B3B"/>
    <w:rsid w:val="00B75B72"/>
    <w:rsid w:val="00B75B81"/>
    <w:rsid w:val="00B75B85"/>
    <w:rsid w:val="00B75BC7"/>
    <w:rsid w:val="00B75C57"/>
    <w:rsid w:val="00B75C7B"/>
    <w:rsid w:val="00B75DA7"/>
    <w:rsid w:val="00B75ECA"/>
    <w:rsid w:val="00B75F04"/>
    <w:rsid w:val="00B7601A"/>
    <w:rsid w:val="00B7602B"/>
    <w:rsid w:val="00B7606E"/>
    <w:rsid w:val="00B760BC"/>
    <w:rsid w:val="00B760CA"/>
    <w:rsid w:val="00B760DE"/>
    <w:rsid w:val="00B76104"/>
    <w:rsid w:val="00B762D4"/>
    <w:rsid w:val="00B762F7"/>
    <w:rsid w:val="00B763F8"/>
    <w:rsid w:val="00B76406"/>
    <w:rsid w:val="00B76408"/>
    <w:rsid w:val="00B76410"/>
    <w:rsid w:val="00B7642C"/>
    <w:rsid w:val="00B76459"/>
    <w:rsid w:val="00B76466"/>
    <w:rsid w:val="00B76479"/>
    <w:rsid w:val="00B764D1"/>
    <w:rsid w:val="00B76558"/>
    <w:rsid w:val="00B765A2"/>
    <w:rsid w:val="00B7667B"/>
    <w:rsid w:val="00B766BC"/>
    <w:rsid w:val="00B766ED"/>
    <w:rsid w:val="00B76751"/>
    <w:rsid w:val="00B7676E"/>
    <w:rsid w:val="00B7678B"/>
    <w:rsid w:val="00B76798"/>
    <w:rsid w:val="00B767CE"/>
    <w:rsid w:val="00B76840"/>
    <w:rsid w:val="00B76852"/>
    <w:rsid w:val="00B7688B"/>
    <w:rsid w:val="00B768D0"/>
    <w:rsid w:val="00B768D7"/>
    <w:rsid w:val="00B768ED"/>
    <w:rsid w:val="00B76925"/>
    <w:rsid w:val="00B76A10"/>
    <w:rsid w:val="00B76A65"/>
    <w:rsid w:val="00B76B6A"/>
    <w:rsid w:val="00B76C5F"/>
    <w:rsid w:val="00B76C9E"/>
    <w:rsid w:val="00B76CA1"/>
    <w:rsid w:val="00B76CD5"/>
    <w:rsid w:val="00B76D00"/>
    <w:rsid w:val="00B76DE2"/>
    <w:rsid w:val="00B76E23"/>
    <w:rsid w:val="00B76E2A"/>
    <w:rsid w:val="00B76E5D"/>
    <w:rsid w:val="00B76ED7"/>
    <w:rsid w:val="00B76F26"/>
    <w:rsid w:val="00B76FB5"/>
    <w:rsid w:val="00B76FC4"/>
    <w:rsid w:val="00B7704B"/>
    <w:rsid w:val="00B7707A"/>
    <w:rsid w:val="00B7708E"/>
    <w:rsid w:val="00B77096"/>
    <w:rsid w:val="00B770D8"/>
    <w:rsid w:val="00B7713E"/>
    <w:rsid w:val="00B7716A"/>
    <w:rsid w:val="00B77186"/>
    <w:rsid w:val="00B77270"/>
    <w:rsid w:val="00B77289"/>
    <w:rsid w:val="00B77317"/>
    <w:rsid w:val="00B7733B"/>
    <w:rsid w:val="00B7735A"/>
    <w:rsid w:val="00B773DD"/>
    <w:rsid w:val="00B77436"/>
    <w:rsid w:val="00B77553"/>
    <w:rsid w:val="00B77592"/>
    <w:rsid w:val="00B77594"/>
    <w:rsid w:val="00B77651"/>
    <w:rsid w:val="00B7765C"/>
    <w:rsid w:val="00B7766F"/>
    <w:rsid w:val="00B77779"/>
    <w:rsid w:val="00B777FE"/>
    <w:rsid w:val="00B77801"/>
    <w:rsid w:val="00B77810"/>
    <w:rsid w:val="00B77AA2"/>
    <w:rsid w:val="00B77AC2"/>
    <w:rsid w:val="00B77B55"/>
    <w:rsid w:val="00B77C3D"/>
    <w:rsid w:val="00B77C5F"/>
    <w:rsid w:val="00B77C81"/>
    <w:rsid w:val="00B77D16"/>
    <w:rsid w:val="00B77D57"/>
    <w:rsid w:val="00B77DC3"/>
    <w:rsid w:val="00B77E00"/>
    <w:rsid w:val="00B77E08"/>
    <w:rsid w:val="00B77E4B"/>
    <w:rsid w:val="00B77ED5"/>
    <w:rsid w:val="00B77ED7"/>
    <w:rsid w:val="00B77EDB"/>
    <w:rsid w:val="00B77EDC"/>
    <w:rsid w:val="00B77EE8"/>
    <w:rsid w:val="00B77EED"/>
    <w:rsid w:val="00B77EF5"/>
    <w:rsid w:val="00B77FCF"/>
    <w:rsid w:val="00B77FD0"/>
    <w:rsid w:val="00B8002E"/>
    <w:rsid w:val="00B80030"/>
    <w:rsid w:val="00B80080"/>
    <w:rsid w:val="00B80128"/>
    <w:rsid w:val="00B801A5"/>
    <w:rsid w:val="00B80218"/>
    <w:rsid w:val="00B80299"/>
    <w:rsid w:val="00B80373"/>
    <w:rsid w:val="00B803B1"/>
    <w:rsid w:val="00B803B9"/>
    <w:rsid w:val="00B80405"/>
    <w:rsid w:val="00B8043E"/>
    <w:rsid w:val="00B80450"/>
    <w:rsid w:val="00B80482"/>
    <w:rsid w:val="00B804CD"/>
    <w:rsid w:val="00B80571"/>
    <w:rsid w:val="00B805B1"/>
    <w:rsid w:val="00B80631"/>
    <w:rsid w:val="00B80671"/>
    <w:rsid w:val="00B80767"/>
    <w:rsid w:val="00B80781"/>
    <w:rsid w:val="00B80785"/>
    <w:rsid w:val="00B80802"/>
    <w:rsid w:val="00B80829"/>
    <w:rsid w:val="00B80918"/>
    <w:rsid w:val="00B8097D"/>
    <w:rsid w:val="00B809A0"/>
    <w:rsid w:val="00B809B1"/>
    <w:rsid w:val="00B80A5B"/>
    <w:rsid w:val="00B80A6E"/>
    <w:rsid w:val="00B80A91"/>
    <w:rsid w:val="00B80AA4"/>
    <w:rsid w:val="00B80AB2"/>
    <w:rsid w:val="00B80AD7"/>
    <w:rsid w:val="00B80AFC"/>
    <w:rsid w:val="00B80BE4"/>
    <w:rsid w:val="00B80C0B"/>
    <w:rsid w:val="00B80D05"/>
    <w:rsid w:val="00B80D74"/>
    <w:rsid w:val="00B80D7C"/>
    <w:rsid w:val="00B80E13"/>
    <w:rsid w:val="00B80E1A"/>
    <w:rsid w:val="00B80E31"/>
    <w:rsid w:val="00B80E4D"/>
    <w:rsid w:val="00B80E5F"/>
    <w:rsid w:val="00B80F17"/>
    <w:rsid w:val="00B80F3E"/>
    <w:rsid w:val="00B8101E"/>
    <w:rsid w:val="00B81040"/>
    <w:rsid w:val="00B81059"/>
    <w:rsid w:val="00B81122"/>
    <w:rsid w:val="00B81135"/>
    <w:rsid w:val="00B81142"/>
    <w:rsid w:val="00B811E4"/>
    <w:rsid w:val="00B81272"/>
    <w:rsid w:val="00B81301"/>
    <w:rsid w:val="00B8130D"/>
    <w:rsid w:val="00B8135D"/>
    <w:rsid w:val="00B81364"/>
    <w:rsid w:val="00B81377"/>
    <w:rsid w:val="00B813A1"/>
    <w:rsid w:val="00B813A2"/>
    <w:rsid w:val="00B813AC"/>
    <w:rsid w:val="00B813D9"/>
    <w:rsid w:val="00B81457"/>
    <w:rsid w:val="00B814A6"/>
    <w:rsid w:val="00B814B6"/>
    <w:rsid w:val="00B815B7"/>
    <w:rsid w:val="00B81612"/>
    <w:rsid w:val="00B8177A"/>
    <w:rsid w:val="00B81811"/>
    <w:rsid w:val="00B81869"/>
    <w:rsid w:val="00B81870"/>
    <w:rsid w:val="00B818D2"/>
    <w:rsid w:val="00B818DF"/>
    <w:rsid w:val="00B81972"/>
    <w:rsid w:val="00B81A32"/>
    <w:rsid w:val="00B81A49"/>
    <w:rsid w:val="00B81AE0"/>
    <w:rsid w:val="00B81B2C"/>
    <w:rsid w:val="00B81B5C"/>
    <w:rsid w:val="00B81BEE"/>
    <w:rsid w:val="00B81C7C"/>
    <w:rsid w:val="00B81C9A"/>
    <w:rsid w:val="00B81CAB"/>
    <w:rsid w:val="00B81CFC"/>
    <w:rsid w:val="00B81D11"/>
    <w:rsid w:val="00B81D27"/>
    <w:rsid w:val="00B81D44"/>
    <w:rsid w:val="00B81DD9"/>
    <w:rsid w:val="00B81E08"/>
    <w:rsid w:val="00B81E11"/>
    <w:rsid w:val="00B81E8D"/>
    <w:rsid w:val="00B81F33"/>
    <w:rsid w:val="00B81F48"/>
    <w:rsid w:val="00B81F53"/>
    <w:rsid w:val="00B81F65"/>
    <w:rsid w:val="00B81F98"/>
    <w:rsid w:val="00B81FB7"/>
    <w:rsid w:val="00B82051"/>
    <w:rsid w:val="00B8206D"/>
    <w:rsid w:val="00B82134"/>
    <w:rsid w:val="00B82136"/>
    <w:rsid w:val="00B82139"/>
    <w:rsid w:val="00B82154"/>
    <w:rsid w:val="00B8227F"/>
    <w:rsid w:val="00B82295"/>
    <w:rsid w:val="00B822B1"/>
    <w:rsid w:val="00B822F0"/>
    <w:rsid w:val="00B82399"/>
    <w:rsid w:val="00B82462"/>
    <w:rsid w:val="00B82489"/>
    <w:rsid w:val="00B824C0"/>
    <w:rsid w:val="00B824C3"/>
    <w:rsid w:val="00B82522"/>
    <w:rsid w:val="00B82556"/>
    <w:rsid w:val="00B82575"/>
    <w:rsid w:val="00B8258B"/>
    <w:rsid w:val="00B825EE"/>
    <w:rsid w:val="00B82601"/>
    <w:rsid w:val="00B82671"/>
    <w:rsid w:val="00B82699"/>
    <w:rsid w:val="00B826A4"/>
    <w:rsid w:val="00B82704"/>
    <w:rsid w:val="00B82788"/>
    <w:rsid w:val="00B8279D"/>
    <w:rsid w:val="00B827E1"/>
    <w:rsid w:val="00B82890"/>
    <w:rsid w:val="00B828A5"/>
    <w:rsid w:val="00B828AF"/>
    <w:rsid w:val="00B828C5"/>
    <w:rsid w:val="00B82927"/>
    <w:rsid w:val="00B8295A"/>
    <w:rsid w:val="00B829A0"/>
    <w:rsid w:val="00B829C2"/>
    <w:rsid w:val="00B82A36"/>
    <w:rsid w:val="00B82A54"/>
    <w:rsid w:val="00B82ABF"/>
    <w:rsid w:val="00B82AD1"/>
    <w:rsid w:val="00B82ADA"/>
    <w:rsid w:val="00B82BA6"/>
    <w:rsid w:val="00B82BFF"/>
    <w:rsid w:val="00B82C1D"/>
    <w:rsid w:val="00B82C79"/>
    <w:rsid w:val="00B82C83"/>
    <w:rsid w:val="00B82C8F"/>
    <w:rsid w:val="00B82D3F"/>
    <w:rsid w:val="00B82D5A"/>
    <w:rsid w:val="00B82DD8"/>
    <w:rsid w:val="00B82E12"/>
    <w:rsid w:val="00B82E38"/>
    <w:rsid w:val="00B82E7C"/>
    <w:rsid w:val="00B82E90"/>
    <w:rsid w:val="00B82EBC"/>
    <w:rsid w:val="00B82F33"/>
    <w:rsid w:val="00B82F42"/>
    <w:rsid w:val="00B82FC8"/>
    <w:rsid w:val="00B82FE2"/>
    <w:rsid w:val="00B83106"/>
    <w:rsid w:val="00B83131"/>
    <w:rsid w:val="00B8318A"/>
    <w:rsid w:val="00B831C1"/>
    <w:rsid w:val="00B83286"/>
    <w:rsid w:val="00B83288"/>
    <w:rsid w:val="00B8328B"/>
    <w:rsid w:val="00B833AA"/>
    <w:rsid w:val="00B833C0"/>
    <w:rsid w:val="00B83412"/>
    <w:rsid w:val="00B834B9"/>
    <w:rsid w:val="00B834DF"/>
    <w:rsid w:val="00B83557"/>
    <w:rsid w:val="00B83559"/>
    <w:rsid w:val="00B83622"/>
    <w:rsid w:val="00B8363D"/>
    <w:rsid w:val="00B83655"/>
    <w:rsid w:val="00B8365B"/>
    <w:rsid w:val="00B836C7"/>
    <w:rsid w:val="00B836F4"/>
    <w:rsid w:val="00B83774"/>
    <w:rsid w:val="00B83875"/>
    <w:rsid w:val="00B838A7"/>
    <w:rsid w:val="00B838AE"/>
    <w:rsid w:val="00B838FA"/>
    <w:rsid w:val="00B839B6"/>
    <w:rsid w:val="00B83A29"/>
    <w:rsid w:val="00B83A3A"/>
    <w:rsid w:val="00B83A41"/>
    <w:rsid w:val="00B83A51"/>
    <w:rsid w:val="00B83AC5"/>
    <w:rsid w:val="00B83AF7"/>
    <w:rsid w:val="00B83B02"/>
    <w:rsid w:val="00B83B03"/>
    <w:rsid w:val="00B83B56"/>
    <w:rsid w:val="00B83CBF"/>
    <w:rsid w:val="00B83D14"/>
    <w:rsid w:val="00B83D71"/>
    <w:rsid w:val="00B83DD5"/>
    <w:rsid w:val="00B83EEB"/>
    <w:rsid w:val="00B83F11"/>
    <w:rsid w:val="00B83F4B"/>
    <w:rsid w:val="00B8405D"/>
    <w:rsid w:val="00B840AE"/>
    <w:rsid w:val="00B840D3"/>
    <w:rsid w:val="00B84134"/>
    <w:rsid w:val="00B84199"/>
    <w:rsid w:val="00B841B1"/>
    <w:rsid w:val="00B8422D"/>
    <w:rsid w:val="00B84240"/>
    <w:rsid w:val="00B84242"/>
    <w:rsid w:val="00B84252"/>
    <w:rsid w:val="00B84257"/>
    <w:rsid w:val="00B8425F"/>
    <w:rsid w:val="00B84268"/>
    <w:rsid w:val="00B842CA"/>
    <w:rsid w:val="00B84306"/>
    <w:rsid w:val="00B84345"/>
    <w:rsid w:val="00B84352"/>
    <w:rsid w:val="00B8450B"/>
    <w:rsid w:val="00B845A1"/>
    <w:rsid w:val="00B845A5"/>
    <w:rsid w:val="00B845C7"/>
    <w:rsid w:val="00B8470C"/>
    <w:rsid w:val="00B84717"/>
    <w:rsid w:val="00B8476B"/>
    <w:rsid w:val="00B84853"/>
    <w:rsid w:val="00B84866"/>
    <w:rsid w:val="00B8486D"/>
    <w:rsid w:val="00B848D3"/>
    <w:rsid w:val="00B848D4"/>
    <w:rsid w:val="00B84920"/>
    <w:rsid w:val="00B8498F"/>
    <w:rsid w:val="00B84A05"/>
    <w:rsid w:val="00B84A14"/>
    <w:rsid w:val="00B84A64"/>
    <w:rsid w:val="00B84ACA"/>
    <w:rsid w:val="00B84AD2"/>
    <w:rsid w:val="00B84AE7"/>
    <w:rsid w:val="00B84B12"/>
    <w:rsid w:val="00B84B5E"/>
    <w:rsid w:val="00B84B78"/>
    <w:rsid w:val="00B84B84"/>
    <w:rsid w:val="00B84BA2"/>
    <w:rsid w:val="00B84BE2"/>
    <w:rsid w:val="00B84C31"/>
    <w:rsid w:val="00B84C61"/>
    <w:rsid w:val="00B84D03"/>
    <w:rsid w:val="00B84D08"/>
    <w:rsid w:val="00B84D0F"/>
    <w:rsid w:val="00B84D63"/>
    <w:rsid w:val="00B84DA5"/>
    <w:rsid w:val="00B84DC3"/>
    <w:rsid w:val="00B84E04"/>
    <w:rsid w:val="00B84E05"/>
    <w:rsid w:val="00B84E0A"/>
    <w:rsid w:val="00B84E48"/>
    <w:rsid w:val="00B84E6C"/>
    <w:rsid w:val="00B84EBA"/>
    <w:rsid w:val="00B84F14"/>
    <w:rsid w:val="00B84F39"/>
    <w:rsid w:val="00B84F61"/>
    <w:rsid w:val="00B84F84"/>
    <w:rsid w:val="00B84FB1"/>
    <w:rsid w:val="00B84FB4"/>
    <w:rsid w:val="00B850CB"/>
    <w:rsid w:val="00B85133"/>
    <w:rsid w:val="00B85185"/>
    <w:rsid w:val="00B85262"/>
    <w:rsid w:val="00B852E1"/>
    <w:rsid w:val="00B85301"/>
    <w:rsid w:val="00B853DB"/>
    <w:rsid w:val="00B853E4"/>
    <w:rsid w:val="00B853F0"/>
    <w:rsid w:val="00B853F2"/>
    <w:rsid w:val="00B853F8"/>
    <w:rsid w:val="00B85416"/>
    <w:rsid w:val="00B8543E"/>
    <w:rsid w:val="00B8549D"/>
    <w:rsid w:val="00B854D3"/>
    <w:rsid w:val="00B854DE"/>
    <w:rsid w:val="00B85559"/>
    <w:rsid w:val="00B85623"/>
    <w:rsid w:val="00B8563A"/>
    <w:rsid w:val="00B85699"/>
    <w:rsid w:val="00B856C9"/>
    <w:rsid w:val="00B8572D"/>
    <w:rsid w:val="00B85788"/>
    <w:rsid w:val="00B858B7"/>
    <w:rsid w:val="00B85991"/>
    <w:rsid w:val="00B85A05"/>
    <w:rsid w:val="00B85A93"/>
    <w:rsid w:val="00B85AB0"/>
    <w:rsid w:val="00B85ADB"/>
    <w:rsid w:val="00B85AE7"/>
    <w:rsid w:val="00B85B62"/>
    <w:rsid w:val="00B85BDA"/>
    <w:rsid w:val="00B85BF2"/>
    <w:rsid w:val="00B85CBD"/>
    <w:rsid w:val="00B85CE2"/>
    <w:rsid w:val="00B85D8B"/>
    <w:rsid w:val="00B85DA7"/>
    <w:rsid w:val="00B85EBC"/>
    <w:rsid w:val="00B85FEB"/>
    <w:rsid w:val="00B86001"/>
    <w:rsid w:val="00B8607A"/>
    <w:rsid w:val="00B860E6"/>
    <w:rsid w:val="00B8610E"/>
    <w:rsid w:val="00B8619F"/>
    <w:rsid w:val="00B861AB"/>
    <w:rsid w:val="00B86206"/>
    <w:rsid w:val="00B86270"/>
    <w:rsid w:val="00B86278"/>
    <w:rsid w:val="00B8627C"/>
    <w:rsid w:val="00B8628B"/>
    <w:rsid w:val="00B862C6"/>
    <w:rsid w:val="00B8646E"/>
    <w:rsid w:val="00B86583"/>
    <w:rsid w:val="00B86585"/>
    <w:rsid w:val="00B86619"/>
    <w:rsid w:val="00B86621"/>
    <w:rsid w:val="00B8667C"/>
    <w:rsid w:val="00B86719"/>
    <w:rsid w:val="00B8673F"/>
    <w:rsid w:val="00B8683D"/>
    <w:rsid w:val="00B86853"/>
    <w:rsid w:val="00B868AD"/>
    <w:rsid w:val="00B868B6"/>
    <w:rsid w:val="00B86908"/>
    <w:rsid w:val="00B86960"/>
    <w:rsid w:val="00B86979"/>
    <w:rsid w:val="00B869A9"/>
    <w:rsid w:val="00B86A06"/>
    <w:rsid w:val="00B86A45"/>
    <w:rsid w:val="00B86A9C"/>
    <w:rsid w:val="00B86AEF"/>
    <w:rsid w:val="00B86BD6"/>
    <w:rsid w:val="00B86C4D"/>
    <w:rsid w:val="00B86C52"/>
    <w:rsid w:val="00B86CFC"/>
    <w:rsid w:val="00B86DA7"/>
    <w:rsid w:val="00B86DC7"/>
    <w:rsid w:val="00B86EC1"/>
    <w:rsid w:val="00B86ED8"/>
    <w:rsid w:val="00B86F59"/>
    <w:rsid w:val="00B86FA0"/>
    <w:rsid w:val="00B86FBC"/>
    <w:rsid w:val="00B870C3"/>
    <w:rsid w:val="00B870CA"/>
    <w:rsid w:val="00B871F7"/>
    <w:rsid w:val="00B87224"/>
    <w:rsid w:val="00B8725D"/>
    <w:rsid w:val="00B872AD"/>
    <w:rsid w:val="00B872D8"/>
    <w:rsid w:val="00B872F6"/>
    <w:rsid w:val="00B8732A"/>
    <w:rsid w:val="00B873C5"/>
    <w:rsid w:val="00B873E8"/>
    <w:rsid w:val="00B8741E"/>
    <w:rsid w:val="00B87481"/>
    <w:rsid w:val="00B87560"/>
    <w:rsid w:val="00B875CB"/>
    <w:rsid w:val="00B87702"/>
    <w:rsid w:val="00B87703"/>
    <w:rsid w:val="00B87733"/>
    <w:rsid w:val="00B87779"/>
    <w:rsid w:val="00B87785"/>
    <w:rsid w:val="00B87884"/>
    <w:rsid w:val="00B878D3"/>
    <w:rsid w:val="00B879F1"/>
    <w:rsid w:val="00B87A6F"/>
    <w:rsid w:val="00B87A9A"/>
    <w:rsid w:val="00B87B08"/>
    <w:rsid w:val="00B87B19"/>
    <w:rsid w:val="00B87BBA"/>
    <w:rsid w:val="00B87CB0"/>
    <w:rsid w:val="00B87CFC"/>
    <w:rsid w:val="00B87D56"/>
    <w:rsid w:val="00B87D7C"/>
    <w:rsid w:val="00B87D88"/>
    <w:rsid w:val="00B87D89"/>
    <w:rsid w:val="00B87E6D"/>
    <w:rsid w:val="00B87EBC"/>
    <w:rsid w:val="00B87F35"/>
    <w:rsid w:val="00B87F39"/>
    <w:rsid w:val="00B87FDE"/>
    <w:rsid w:val="00B9006E"/>
    <w:rsid w:val="00B900B5"/>
    <w:rsid w:val="00B90145"/>
    <w:rsid w:val="00B9014D"/>
    <w:rsid w:val="00B90162"/>
    <w:rsid w:val="00B9016B"/>
    <w:rsid w:val="00B9017D"/>
    <w:rsid w:val="00B9019F"/>
    <w:rsid w:val="00B901DE"/>
    <w:rsid w:val="00B9023C"/>
    <w:rsid w:val="00B90247"/>
    <w:rsid w:val="00B9028E"/>
    <w:rsid w:val="00B902BF"/>
    <w:rsid w:val="00B902C1"/>
    <w:rsid w:val="00B90302"/>
    <w:rsid w:val="00B903D1"/>
    <w:rsid w:val="00B90419"/>
    <w:rsid w:val="00B9043B"/>
    <w:rsid w:val="00B9046F"/>
    <w:rsid w:val="00B904AD"/>
    <w:rsid w:val="00B904D7"/>
    <w:rsid w:val="00B9053F"/>
    <w:rsid w:val="00B9064D"/>
    <w:rsid w:val="00B906E7"/>
    <w:rsid w:val="00B906FE"/>
    <w:rsid w:val="00B90769"/>
    <w:rsid w:val="00B907C8"/>
    <w:rsid w:val="00B90824"/>
    <w:rsid w:val="00B9084B"/>
    <w:rsid w:val="00B908BB"/>
    <w:rsid w:val="00B908D1"/>
    <w:rsid w:val="00B908E6"/>
    <w:rsid w:val="00B90937"/>
    <w:rsid w:val="00B90A86"/>
    <w:rsid w:val="00B90AB6"/>
    <w:rsid w:val="00B90AC8"/>
    <w:rsid w:val="00B90AD9"/>
    <w:rsid w:val="00B90BC1"/>
    <w:rsid w:val="00B90BD3"/>
    <w:rsid w:val="00B90D52"/>
    <w:rsid w:val="00B90DAB"/>
    <w:rsid w:val="00B90DB6"/>
    <w:rsid w:val="00B90DF7"/>
    <w:rsid w:val="00B90E07"/>
    <w:rsid w:val="00B90E1B"/>
    <w:rsid w:val="00B90E34"/>
    <w:rsid w:val="00B90E50"/>
    <w:rsid w:val="00B90E9C"/>
    <w:rsid w:val="00B90F06"/>
    <w:rsid w:val="00B90F5E"/>
    <w:rsid w:val="00B90FDC"/>
    <w:rsid w:val="00B910BB"/>
    <w:rsid w:val="00B910E8"/>
    <w:rsid w:val="00B910FC"/>
    <w:rsid w:val="00B91111"/>
    <w:rsid w:val="00B9116F"/>
    <w:rsid w:val="00B911DB"/>
    <w:rsid w:val="00B91245"/>
    <w:rsid w:val="00B913C4"/>
    <w:rsid w:val="00B9142A"/>
    <w:rsid w:val="00B91479"/>
    <w:rsid w:val="00B9147C"/>
    <w:rsid w:val="00B914C9"/>
    <w:rsid w:val="00B91551"/>
    <w:rsid w:val="00B9164B"/>
    <w:rsid w:val="00B9166A"/>
    <w:rsid w:val="00B91671"/>
    <w:rsid w:val="00B91705"/>
    <w:rsid w:val="00B91773"/>
    <w:rsid w:val="00B9178E"/>
    <w:rsid w:val="00B917B8"/>
    <w:rsid w:val="00B917DD"/>
    <w:rsid w:val="00B917EF"/>
    <w:rsid w:val="00B9186F"/>
    <w:rsid w:val="00B918B1"/>
    <w:rsid w:val="00B918C7"/>
    <w:rsid w:val="00B91926"/>
    <w:rsid w:val="00B9192F"/>
    <w:rsid w:val="00B919A4"/>
    <w:rsid w:val="00B919C3"/>
    <w:rsid w:val="00B91A3A"/>
    <w:rsid w:val="00B91A7A"/>
    <w:rsid w:val="00B91AA2"/>
    <w:rsid w:val="00B91B83"/>
    <w:rsid w:val="00B91C05"/>
    <w:rsid w:val="00B91C38"/>
    <w:rsid w:val="00B91C3B"/>
    <w:rsid w:val="00B91C93"/>
    <w:rsid w:val="00B91CC5"/>
    <w:rsid w:val="00B91CCA"/>
    <w:rsid w:val="00B91D33"/>
    <w:rsid w:val="00B91D42"/>
    <w:rsid w:val="00B91D5D"/>
    <w:rsid w:val="00B91D8F"/>
    <w:rsid w:val="00B91DAD"/>
    <w:rsid w:val="00B91E17"/>
    <w:rsid w:val="00B91E97"/>
    <w:rsid w:val="00B91EC0"/>
    <w:rsid w:val="00B91F04"/>
    <w:rsid w:val="00B91F0F"/>
    <w:rsid w:val="00B91F11"/>
    <w:rsid w:val="00B91F2B"/>
    <w:rsid w:val="00B91F47"/>
    <w:rsid w:val="00B91F9F"/>
    <w:rsid w:val="00B91FE2"/>
    <w:rsid w:val="00B91FE8"/>
    <w:rsid w:val="00B9201B"/>
    <w:rsid w:val="00B9205A"/>
    <w:rsid w:val="00B920D1"/>
    <w:rsid w:val="00B920FD"/>
    <w:rsid w:val="00B921CC"/>
    <w:rsid w:val="00B92213"/>
    <w:rsid w:val="00B92259"/>
    <w:rsid w:val="00B92263"/>
    <w:rsid w:val="00B9230D"/>
    <w:rsid w:val="00B92325"/>
    <w:rsid w:val="00B9238B"/>
    <w:rsid w:val="00B9238C"/>
    <w:rsid w:val="00B92396"/>
    <w:rsid w:val="00B9240E"/>
    <w:rsid w:val="00B9246D"/>
    <w:rsid w:val="00B924BB"/>
    <w:rsid w:val="00B9261F"/>
    <w:rsid w:val="00B92734"/>
    <w:rsid w:val="00B92759"/>
    <w:rsid w:val="00B92779"/>
    <w:rsid w:val="00B927AE"/>
    <w:rsid w:val="00B927E0"/>
    <w:rsid w:val="00B92813"/>
    <w:rsid w:val="00B9283D"/>
    <w:rsid w:val="00B928A4"/>
    <w:rsid w:val="00B92955"/>
    <w:rsid w:val="00B9298C"/>
    <w:rsid w:val="00B9299B"/>
    <w:rsid w:val="00B929FE"/>
    <w:rsid w:val="00B92A4E"/>
    <w:rsid w:val="00B92AC1"/>
    <w:rsid w:val="00B92AF8"/>
    <w:rsid w:val="00B92B01"/>
    <w:rsid w:val="00B92B7D"/>
    <w:rsid w:val="00B92B9B"/>
    <w:rsid w:val="00B92BB4"/>
    <w:rsid w:val="00B92BF7"/>
    <w:rsid w:val="00B92BFE"/>
    <w:rsid w:val="00B92C57"/>
    <w:rsid w:val="00B92CB0"/>
    <w:rsid w:val="00B92CD8"/>
    <w:rsid w:val="00B92CE7"/>
    <w:rsid w:val="00B92D11"/>
    <w:rsid w:val="00B92D83"/>
    <w:rsid w:val="00B92D8E"/>
    <w:rsid w:val="00B92DA8"/>
    <w:rsid w:val="00B92E54"/>
    <w:rsid w:val="00B92E7F"/>
    <w:rsid w:val="00B92EC5"/>
    <w:rsid w:val="00B92ED4"/>
    <w:rsid w:val="00B92F7F"/>
    <w:rsid w:val="00B92FAA"/>
    <w:rsid w:val="00B92FED"/>
    <w:rsid w:val="00B93004"/>
    <w:rsid w:val="00B9307D"/>
    <w:rsid w:val="00B9313E"/>
    <w:rsid w:val="00B9314F"/>
    <w:rsid w:val="00B931D3"/>
    <w:rsid w:val="00B931DD"/>
    <w:rsid w:val="00B931F1"/>
    <w:rsid w:val="00B93217"/>
    <w:rsid w:val="00B93220"/>
    <w:rsid w:val="00B932A1"/>
    <w:rsid w:val="00B93441"/>
    <w:rsid w:val="00B93453"/>
    <w:rsid w:val="00B93545"/>
    <w:rsid w:val="00B93602"/>
    <w:rsid w:val="00B9366C"/>
    <w:rsid w:val="00B93679"/>
    <w:rsid w:val="00B9367C"/>
    <w:rsid w:val="00B936DE"/>
    <w:rsid w:val="00B937B6"/>
    <w:rsid w:val="00B937B8"/>
    <w:rsid w:val="00B9383F"/>
    <w:rsid w:val="00B93847"/>
    <w:rsid w:val="00B9387B"/>
    <w:rsid w:val="00B9387F"/>
    <w:rsid w:val="00B938CA"/>
    <w:rsid w:val="00B93908"/>
    <w:rsid w:val="00B93934"/>
    <w:rsid w:val="00B93937"/>
    <w:rsid w:val="00B9394F"/>
    <w:rsid w:val="00B9397E"/>
    <w:rsid w:val="00B939A8"/>
    <w:rsid w:val="00B939D6"/>
    <w:rsid w:val="00B939E0"/>
    <w:rsid w:val="00B939F8"/>
    <w:rsid w:val="00B93A77"/>
    <w:rsid w:val="00B93A7F"/>
    <w:rsid w:val="00B93A97"/>
    <w:rsid w:val="00B93AAC"/>
    <w:rsid w:val="00B93B2C"/>
    <w:rsid w:val="00B93B3B"/>
    <w:rsid w:val="00B93B9D"/>
    <w:rsid w:val="00B93BB7"/>
    <w:rsid w:val="00B93BE9"/>
    <w:rsid w:val="00B93C98"/>
    <w:rsid w:val="00B93C9A"/>
    <w:rsid w:val="00B93CC6"/>
    <w:rsid w:val="00B93CF7"/>
    <w:rsid w:val="00B93D1A"/>
    <w:rsid w:val="00B93D75"/>
    <w:rsid w:val="00B93E0F"/>
    <w:rsid w:val="00B93E15"/>
    <w:rsid w:val="00B93EB4"/>
    <w:rsid w:val="00B93ED7"/>
    <w:rsid w:val="00B93F8A"/>
    <w:rsid w:val="00B93FA4"/>
    <w:rsid w:val="00B93FAD"/>
    <w:rsid w:val="00B94002"/>
    <w:rsid w:val="00B940B0"/>
    <w:rsid w:val="00B940C2"/>
    <w:rsid w:val="00B940E4"/>
    <w:rsid w:val="00B94102"/>
    <w:rsid w:val="00B94183"/>
    <w:rsid w:val="00B941A6"/>
    <w:rsid w:val="00B941E1"/>
    <w:rsid w:val="00B9421D"/>
    <w:rsid w:val="00B94241"/>
    <w:rsid w:val="00B942A0"/>
    <w:rsid w:val="00B94321"/>
    <w:rsid w:val="00B9434C"/>
    <w:rsid w:val="00B9435D"/>
    <w:rsid w:val="00B943CB"/>
    <w:rsid w:val="00B944B5"/>
    <w:rsid w:val="00B944D9"/>
    <w:rsid w:val="00B94512"/>
    <w:rsid w:val="00B9451B"/>
    <w:rsid w:val="00B94525"/>
    <w:rsid w:val="00B9461A"/>
    <w:rsid w:val="00B946AC"/>
    <w:rsid w:val="00B9471D"/>
    <w:rsid w:val="00B9471E"/>
    <w:rsid w:val="00B9475E"/>
    <w:rsid w:val="00B94814"/>
    <w:rsid w:val="00B948A5"/>
    <w:rsid w:val="00B949F5"/>
    <w:rsid w:val="00B94A56"/>
    <w:rsid w:val="00B94AD5"/>
    <w:rsid w:val="00B94B5A"/>
    <w:rsid w:val="00B94B7A"/>
    <w:rsid w:val="00B94BD5"/>
    <w:rsid w:val="00B94C05"/>
    <w:rsid w:val="00B94C7D"/>
    <w:rsid w:val="00B94CFE"/>
    <w:rsid w:val="00B94D24"/>
    <w:rsid w:val="00B94D72"/>
    <w:rsid w:val="00B94D9D"/>
    <w:rsid w:val="00B94DB0"/>
    <w:rsid w:val="00B94E69"/>
    <w:rsid w:val="00B94E90"/>
    <w:rsid w:val="00B94EBF"/>
    <w:rsid w:val="00B94EED"/>
    <w:rsid w:val="00B94EFF"/>
    <w:rsid w:val="00B94F67"/>
    <w:rsid w:val="00B94F7C"/>
    <w:rsid w:val="00B950AB"/>
    <w:rsid w:val="00B950D5"/>
    <w:rsid w:val="00B950F5"/>
    <w:rsid w:val="00B9519F"/>
    <w:rsid w:val="00B951A6"/>
    <w:rsid w:val="00B951AB"/>
    <w:rsid w:val="00B951F0"/>
    <w:rsid w:val="00B9526F"/>
    <w:rsid w:val="00B952A3"/>
    <w:rsid w:val="00B952FF"/>
    <w:rsid w:val="00B95354"/>
    <w:rsid w:val="00B953FC"/>
    <w:rsid w:val="00B95433"/>
    <w:rsid w:val="00B95494"/>
    <w:rsid w:val="00B954D3"/>
    <w:rsid w:val="00B9553C"/>
    <w:rsid w:val="00B95549"/>
    <w:rsid w:val="00B95594"/>
    <w:rsid w:val="00B955C9"/>
    <w:rsid w:val="00B955D2"/>
    <w:rsid w:val="00B955D7"/>
    <w:rsid w:val="00B955D8"/>
    <w:rsid w:val="00B9567F"/>
    <w:rsid w:val="00B956A3"/>
    <w:rsid w:val="00B956AA"/>
    <w:rsid w:val="00B956AC"/>
    <w:rsid w:val="00B956B1"/>
    <w:rsid w:val="00B956E3"/>
    <w:rsid w:val="00B95758"/>
    <w:rsid w:val="00B957CC"/>
    <w:rsid w:val="00B95806"/>
    <w:rsid w:val="00B9583B"/>
    <w:rsid w:val="00B95847"/>
    <w:rsid w:val="00B95854"/>
    <w:rsid w:val="00B95898"/>
    <w:rsid w:val="00B958A1"/>
    <w:rsid w:val="00B958D5"/>
    <w:rsid w:val="00B95948"/>
    <w:rsid w:val="00B9594B"/>
    <w:rsid w:val="00B95981"/>
    <w:rsid w:val="00B959C2"/>
    <w:rsid w:val="00B95A03"/>
    <w:rsid w:val="00B95A26"/>
    <w:rsid w:val="00B95A2A"/>
    <w:rsid w:val="00B95AA1"/>
    <w:rsid w:val="00B95B26"/>
    <w:rsid w:val="00B95B42"/>
    <w:rsid w:val="00B95B51"/>
    <w:rsid w:val="00B95B6B"/>
    <w:rsid w:val="00B95B89"/>
    <w:rsid w:val="00B95BAC"/>
    <w:rsid w:val="00B95BBA"/>
    <w:rsid w:val="00B95C09"/>
    <w:rsid w:val="00B95C2B"/>
    <w:rsid w:val="00B95C50"/>
    <w:rsid w:val="00B95C80"/>
    <w:rsid w:val="00B95C9E"/>
    <w:rsid w:val="00B95DFC"/>
    <w:rsid w:val="00B95E07"/>
    <w:rsid w:val="00B95E0E"/>
    <w:rsid w:val="00B95E67"/>
    <w:rsid w:val="00B95E97"/>
    <w:rsid w:val="00B95EEA"/>
    <w:rsid w:val="00B95F02"/>
    <w:rsid w:val="00B95F16"/>
    <w:rsid w:val="00B95FB7"/>
    <w:rsid w:val="00B9601A"/>
    <w:rsid w:val="00B96036"/>
    <w:rsid w:val="00B96060"/>
    <w:rsid w:val="00B960B7"/>
    <w:rsid w:val="00B960D5"/>
    <w:rsid w:val="00B96101"/>
    <w:rsid w:val="00B9618B"/>
    <w:rsid w:val="00B9629F"/>
    <w:rsid w:val="00B962DC"/>
    <w:rsid w:val="00B962F9"/>
    <w:rsid w:val="00B96321"/>
    <w:rsid w:val="00B96354"/>
    <w:rsid w:val="00B96365"/>
    <w:rsid w:val="00B963A9"/>
    <w:rsid w:val="00B964A0"/>
    <w:rsid w:val="00B964A7"/>
    <w:rsid w:val="00B9654C"/>
    <w:rsid w:val="00B965B2"/>
    <w:rsid w:val="00B965E1"/>
    <w:rsid w:val="00B965EE"/>
    <w:rsid w:val="00B96608"/>
    <w:rsid w:val="00B96626"/>
    <w:rsid w:val="00B96639"/>
    <w:rsid w:val="00B966F7"/>
    <w:rsid w:val="00B966FB"/>
    <w:rsid w:val="00B96747"/>
    <w:rsid w:val="00B96755"/>
    <w:rsid w:val="00B96777"/>
    <w:rsid w:val="00B967F6"/>
    <w:rsid w:val="00B967F8"/>
    <w:rsid w:val="00B9682F"/>
    <w:rsid w:val="00B96875"/>
    <w:rsid w:val="00B9688E"/>
    <w:rsid w:val="00B9688F"/>
    <w:rsid w:val="00B968B9"/>
    <w:rsid w:val="00B969C9"/>
    <w:rsid w:val="00B96A0E"/>
    <w:rsid w:val="00B96AC5"/>
    <w:rsid w:val="00B96ADC"/>
    <w:rsid w:val="00B96B13"/>
    <w:rsid w:val="00B96B1A"/>
    <w:rsid w:val="00B96B62"/>
    <w:rsid w:val="00B96BB2"/>
    <w:rsid w:val="00B96BDD"/>
    <w:rsid w:val="00B96C0D"/>
    <w:rsid w:val="00B96C60"/>
    <w:rsid w:val="00B96C61"/>
    <w:rsid w:val="00B96C9E"/>
    <w:rsid w:val="00B96CAE"/>
    <w:rsid w:val="00B96CFA"/>
    <w:rsid w:val="00B96DAA"/>
    <w:rsid w:val="00B96E4E"/>
    <w:rsid w:val="00B96E63"/>
    <w:rsid w:val="00B96F60"/>
    <w:rsid w:val="00B96FCC"/>
    <w:rsid w:val="00B9702E"/>
    <w:rsid w:val="00B97086"/>
    <w:rsid w:val="00B970B1"/>
    <w:rsid w:val="00B97139"/>
    <w:rsid w:val="00B97180"/>
    <w:rsid w:val="00B972AC"/>
    <w:rsid w:val="00B972D1"/>
    <w:rsid w:val="00B97328"/>
    <w:rsid w:val="00B97383"/>
    <w:rsid w:val="00B9738B"/>
    <w:rsid w:val="00B9739E"/>
    <w:rsid w:val="00B973D3"/>
    <w:rsid w:val="00B97430"/>
    <w:rsid w:val="00B97434"/>
    <w:rsid w:val="00B9743F"/>
    <w:rsid w:val="00B97558"/>
    <w:rsid w:val="00B975C6"/>
    <w:rsid w:val="00B975EB"/>
    <w:rsid w:val="00B9764B"/>
    <w:rsid w:val="00B97666"/>
    <w:rsid w:val="00B9766E"/>
    <w:rsid w:val="00B97692"/>
    <w:rsid w:val="00B976A0"/>
    <w:rsid w:val="00B9770D"/>
    <w:rsid w:val="00B9771A"/>
    <w:rsid w:val="00B977CE"/>
    <w:rsid w:val="00B9781A"/>
    <w:rsid w:val="00B9792B"/>
    <w:rsid w:val="00B979BE"/>
    <w:rsid w:val="00B97A3C"/>
    <w:rsid w:val="00B97A4E"/>
    <w:rsid w:val="00B97A92"/>
    <w:rsid w:val="00B97AED"/>
    <w:rsid w:val="00B97AFA"/>
    <w:rsid w:val="00B97BA2"/>
    <w:rsid w:val="00B97BF8"/>
    <w:rsid w:val="00B97C17"/>
    <w:rsid w:val="00B97CD8"/>
    <w:rsid w:val="00B97CF3"/>
    <w:rsid w:val="00B97D14"/>
    <w:rsid w:val="00B97D37"/>
    <w:rsid w:val="00B97D3E"/>
    <w:rsid w:val="00B97E25"/>
    <w:rsid w:val="00B97E26"/>
    <w:rsid w:val="00B97E82"/>
    <w:rsid w:val="00B97EC7"/>
    <w:rsid w:val="00B97ED4"/>
    <w:rsid w:val="00B97F77"/>
    <w:rsid w:val="00B97FA9"/>
    <w:rsid w:val="00B97FE8"/>
    <w:rsid w:val="00BA0007"/>
    <w:rsid w:val="00BA002A"/>
    <w:rsid w:val="00BA0032"/>
    <w:rsid w:val="00BA0099"/>
    <w:rsid w:val="00BA00A1"/>
    <w:rsid w:val="00BA00EA"/>
    <w:rsid w:val="00BA00F8"/>
    <w:rsid w:val="00BA0109"/>
    <w:rsid w:val="00BA010A"/>
    <w:rsid w:val="00BA01A1"/>
    <w:rsid w:val="00BA01F4"/>
    <w:rsid w:val="00BA03AB"/>
    <w:rsid w:val="00BA03DA"/>
    <w:rsid w:val="00BA042A"/>
    <w:rsid w:val="00BA0438"/>
    <w:rsid w:val="00BA04B3"/>
    <w:rsid w:val="00BA055E"/>
    <w:rsid w:val="00BA057E"/>
    <w:rsid w:val="00BA05BD"/>
    <w:rsid w:val="00BA0697"/>
    <w:rsid w:val="00BA06C5"/>
    <w:rsid w:val="00BA0731"/>
    <w:rsid w:val="00BA0734"/>
    <w:rsid w:val="00BA07AE"/>
    <w:rsid w:val="00BA07C7"/>
    <w:rsid w:val="00BA07E7"/>
    <w:rsid w:val="00BA07EB"/>
    <w:rsid w:val="00BA0819"/>
    <w:rsid w:val="00BA085A"/>
    <w:rsid w:val="00BA093C"/>
    <w:rsid w:val="00BA0A39"/>
    <w:rsid w:val="00BA0AF9"/>
    <w:rsid w:val="00BA0B02"/>
    <w:rsid w:val="00BA0B0A"/>
    <w:rsid w:val="00BA0B1C"/>
    <w:rsid w:val="00BA0B3E"/>
    <w:rsid w:val="00BA0BB0"/>
    <w:rsid w:val="00BA0C09"/>
    <w:rsid w:val="00BA0C31"/>
    <w:rsid w:val="00BA0C33"/>
    <w:rsid w:val="00BA0C9B"/>
    <w:rsid w:val="00BA0CB1"/>
    <w:rsid w:val="00BA0CD5"/>
    <w:rsid w:val="00BA0CF3"/>
    <w:rsid w:val="00BA0DC8"/>
    <w:rsid w:val="00BA0DCA"/>
    <w:rsid w:val="00BA0DD4"/>
    <w:rsid w:val="00BA0E31"/>
    <w:rsid w:val="00BA0E91"/>
    <w:rsid w:val="00BA0F0A"/>
    <w:rsid w:val="00BA0F5F"/>
    <w:rsid w:val="00BA0F70"/>
    <w:rsid w:val="00BA1040"/>
    <w:rsid w:val="00BA10EF"/>
    <w:rsid w:val="00BA10F9"/>
    <w:rsid w:val="00BA1178"/>
    <w:rsid w:val="00BA11AA"/>
    <w:rsid w:val="00BA11D2"/>
    <w:rsid w:val="00BA11FE"/>
    <w:rsid w:val="00BA121A"/>
    <w:rsid w:val="00BA122F"/>
    <w:rsid w:val="00BA128F"/>
    <w:rsid w:val="00BA12A0"/>
    <w:rsid w:val="00BA12CC"/>
    <w:rsid w:val="00BA1322"/>
    <w:rsid w:val="00BA138A"/>
    <w:rsid w:val="00BA13DD"/>
    <w:rsid w:val="00BA14B6"/>
    <w:rsid w:val="00BA1610"/>
    <w:rsid w:val="00BA161A"/>
    <w:rsid w:val="00BA1659"/>
    <w:rsid w:val="00BA166C"/>
    <w:rsid w:val="00BA16FA"/>
    <w:rsid w:val="00BA1705"/>
    <w:rsid w:val="00BA1714"/>
    <w:rsid w:val="00BA171E"/>
    <w:rsid w:val="00BA1722"/>
    <w:rsid w:val="00BA1833"/>
    <w:rsid w:val="00BA18F4"/>
    <w:rsid w:val="00BA1900"/>
    <w:rsid w:val="00BA1901"/>
    <w:rsid w:val="00BA196F"/>
    <w:rsid w:val="00BA1A18"/>
    <w:rsid w:val="00BA1AB9"/>
    <w:rsid w:val="00BA1BB8"/>
    <w:rsid w:val="00BA1BDF"/>
    <w:rsid w:val="00BA1BFD"/>
    <w:rsid w:val="00BA1C27"/>
    <w:rsid w:val="00BA1C33"/>
    <w:rsid w:val="00BA1C39"/>
    <w:rsid w:val="00BA1C4C"/>
    <w:rsid w:val="00BA1C82"/>
    <w:rsid w:val="00BA1C88"/>
    <w:rsid w:val="00BA1C96"/>
    <w:rsid w:val="00BA1CA0"/>
    <w:rsid w:val="00BA1CFB"/>
    <w:rsid w:val="00BA1D2A"/>
    <w:rsid w:val="00BA1E23"/>
    <w:rsid w:val="00BA1E9D"/>
    <w:rsid w:val="00BA1EBC"/>
    <w:rsid w:val="00BA1EE7"/>
    <w:rsid w:val="00BA1EF2"/>
    <w:rsid w:val="00BA1EFA"/>
    <w:rsid w:val="00BA1F29"/>
    <w:rsid w:val="00BA1FBD"/>
    <w:rsid w:val="00BA1FE4"/>
    <w:rsid w:val="00BA203C"/>
    <w:rsid w:val="00BA2090"/>
    <w:rsid w:val="00BA20AD"/>
    <w:rsid w:val="00BA20B9"/>
    <w:rsid w:val="00BA20CB"/>
    <w:rsid w:val="00BA213E"/>
    <w:rsid w:val="00BA2180"/>
    <w:rsid w:val="00BA218A"/>
    <w:rsid w:val="00BA222A"/>
    <w:rsid w:val="00BA2230"/>
    <w:rsid w:val="00BA2275"/>
    <w:rsid w:val="00BA229A"/>
    <w:rsid w:val="00BA2319"/>
    <w:rsid w:val="00BA23A4"/>
    <w:rsid w:val="00BA23E6"/>
    <w:rsid w:val="00BA2416"/>
    <w:rsid w:val="00BA24E8"/>
    <w:rsid w:val="00BA254A"/>
    <w:rsid w:val="00BA259C"/>
    <w:rsid w:val="00BA25B6"/>
    <w:rsid w:val="00BA25CB"/>
    <w:rsid w:val="00BA25E4"/>
    <w:rsid w:val="00BA25F9"/>
    <w:rsid w:val="00BA2628"/>
    <w:rsid w:val="00BA266F"/>
    <w:rsid w:val="00BA267E"/>
    <w:rsid w:val="00BA26D0"/>
    <w:rsid w:val="00BA2722"/>
    <w:rsid w:val="00BA273E"/>
    <w:rsid w:val="00BA275F"/>
    <w:rsid w:val="00BA2886"/>
    <w:rsid w:val="00BA2957"/>
    <w:rsid w:val="00BA2982"/>
    <w:rsid w:val="00BA29B5"/>
    <w:rsid w:val="00BA29DB"/>
    <w:rsid w:val="00BA29E4"/>
    <w:rsid w:val="00BA2ADF"/>
    <w:rsid w:val="00BA2B36"/>
    <w:rsid w:val="00BA2BF3"/>
    <w:rsid w:val="00BA2BFC"/>
    <w:rsid w:val="00BA2C17"/>
    <w:rsid w:val="00BA2C31"/>
    <w:rsid w:val="00BA2CAB"/>
    <w:rsid w:val="00BA2CB8"/>
    <w:rsid w:val="00BA2CC4"/>
    <w:rsid w:val="00BA2CD6"/>
    <w:rsid w:val="00BA2D4E"/>
    <w:rsid w:val="00BA2D54"/>
    <w:rsid w:val="00BA2D79"/>
    <w:rsid w:val="00BA2D87"/>
    <w:rsid w:val="00BA2DF5"/>
    <w:rsid w:val="00BA2DF8"/>
    <w:rsid w:val="00BA2E04"/>
    <w:rsid w:val="00BA2E14"/>
    <w:rsid w:val="00BA2EA8"/>
    <w:rsid w:val="00BA2F03"/>
    <w:rsid w:val="00BA2F15"/>
    <w:rsid w:val="00BA2FD6"/>
    <w:rsid w:val="00BA300C"/>
    <w:rsid w:val="00BA3029"/>
    <w:rsid w:val="00BA302E"/>
    <w:rsid w:val="00BA306F"/>
    <w:rsid w:val="00BA3094"/>
    <w:rsid w:val="00BA3120"/>
    <w:rsid w:val="00BA31B7"/>
    <w:rsid w:val="00BA31B8"/>
    <w:rsid w:val="00BA326B"/>
    <w:rsid w:val="00BA3290"/>
    <w:rsid w:val="00BA32A3"/>
    <w:rsid w:val="00BA32C5"/>
    <w:rsid w:val="00BA32CF"/>
    <w:rsid w:val="00BA32E1"/>
    <w:rsid w:val="00BA3356"/>
    <w:rsid w:val="00BA3402"/>
    <w:rsid w:val="00BA341A"/>
    <w:rsid w:val="00BA34D6"/>
    <w:rsid w:val="00BA35A5"/>
    <w:rsid w:val="00BA35CC"/>
    <w:rsid w:val="00BA3611"/>
    <w:rsid w:val="00BA36A9"/>
    <w:rsid w:val="00BA36D6"/>
    <w:rsid w:val="00BA3733"/>
    <w:rsid w:val="00BA3787"/>
    <w:rsid w:val="00BA37C5"/>
    <w:rsid w:val="00BA380B"/>
    <w:rsid w:val="00BA3838"/>
    <w:rsid w:val="00BA38A3"/>
    <w:rsid w:val="00BA38C3"/>
    <w:rsid w:val="00BA38C5"/>
    <w:rsid w:val="00BA38F1"/>
    <w:rsid w:val="00BA393F"/>
    <w:rsid w:val="00BA394E"/>
    <w:rsid w:val="00BA39D9"/>
    <w:rsid w:val="00BA39F7"/>
    <w:rsid w:val="00BA3A6C"/>
    <w:rsid w:val="00BA3A94"/>
    <w:rsid w:val="00BA3AF5"/>
    <w:rsid w:val="00BA3B2D"/>
    <w:rsid w:val="00BA3B7D"/>
    <w:rsid w:val="00BA3C42"/>
    <w:rsid w:val="00BA3C77"/>
    <w:rsid w:val="00BA3CD0"/>
    <w:rsid w:val="00BA3D5B"/>
    <w:rsid w:val="00BA3D79"/>
    <w:rsid w:val="00BA3DC6"/>
    <w:rsid w:val="00BA3DCA"/>
    <w:rsid w:val="00BA3E28"/>
    <w:rsid w:val="00BA3E4A"/>
    <w:rsid w:val="00BA3E62"/>
    <w:rsid w:val="00BA3EEE"/>
    <w:rsid w:val="00BA3F90"/>
    <w:rsid w:val="00BA3FB3"/>
    <w:rsid w:val="00BA400A"/>
    <w:rsid w:val="00BA403C"/>
    <w:rsid w:val="00BA40CD"/>
    <w:rsid w:val="00BA40E0"/>
    <w:rsid w:val="00BA4120"/>
    <w:rsid w:val="00BA4122"/>
    <w:rsid w:val="00BA4132"/>
    <w:rsid w:val="00BA413D"/>
    <w:rsid w:val="00BA4187"/>
    <w:rsid w:val="00BA41E1"/>
    <w:rsid w:val="00BA4218"/>
    <w:rsid w:val="00BA421A"/>
    <w:rsid w:val="00BA431E"/>
    <w:rsid w:val="00BA432A"/>
    <w:rsid w:val="00BA43AA"/>
    <w:rsid w:val="00BA4413"/>
    <w:rsid w:val="00BA4436"/>
    <w:rsid w:val="00BA4468"/>
    <w:rsid w:val="00BA446E"/>
    <w:rsid w:val="00BA4492"/>
    <w:rsid w:val="00BA44BF"/>
    <w:rsid w:val="00BA44E6"/>
    <w:rsid w:val="00BA44E8"/>
    <w:rsid w:val="00BA455E"/>
    <w:rsid w:val="00BA455F"/>
    <w:rsid w:val="00BA4579"/>
    <w:rsid w:val="00BA45B9"/>
    <w:rsid w:val="00BA45D4"/>
    <w:rsid w:val="00BA45DF"/>
    <w:rsid w:val="00BA4615"/>
    <w:rsid w:val="00BA4648"/>
    <w:rsid w:val="00BA4673"/>
    <w:rsid w:val="00BA46C6"/>
    <w:rsid w:val="00BA4717"/>
    <w:rsid w:val="00BA47A7"/>
    <w:rsid w:val="00BA480F"/>
    <w:rsid w:val="00BA4926"/>
    <w:rsid w:val="00BA495A"/>
    <w:rsid w:val="00BA4975"/>
    <w:rsid w:val="00BA4976"/>
    <w:rsid w:val="00BA498B"/>
    <w:rsid w:val="00BA4990"/>
    <w:rsid w:val="00BA49A5"/>
    <w:rsid w:val="00BA49D0"/>
    <w:rsid w:val="00BA4A29"/>
    <w:rsid w:val="00BA4A6F"/>
    <w:rsid w:val="00BA4B31"/>
    <w:rsid w:val="00BA4B5D"/>
    <w:rsid w:val="00BA4B89"/>
    <w:rsid w:val="00BA4BCB"/>
    <w:rsid w:val="00BA4C11"/>
    <w:rsid w:val="00BA4C75"/>
    <w:rsid w:val="00BA4C7C"/>
    <w:rsid w:val="00BA4C7E"/>
    <w:rsid w:val="00BA4CF7"/>
    <w:rsid w:val="00BA4E18"/>
    <w:rsid w:val="00BA4E2D"/>
    <w:rsid w:val="00BA4EBA"/>
    <w:rsid w:val="00BA4FE6"/>
    <w:rsid w:val="00BA5069"/>
    <w:rsid w:val="00BA506C"/>
    <w:rsid w:val="00BA508F"/>
    <w:rsid w:val="00BA5098"/>
    <w:rsid w:val="00BA509C"/>
    <w:rsid w:val="00BA515E"/>
    <w:rsid w:val="00BA517E"/>
    <w:rsid w:val="00BA518A"/>
    <w:rsid w:val="00BA5287"/>
    <w:rsid w:val="00BA531B"/>
    <w:rsid w:val="00BA53E6"/>
    <w:rsid w:val="00BA547B"/>
    <w:rsid w:val="00BA550C"/>
    <w:rsid w:val="00BA5580"/>
    <w:rsid w:val="00BA5599"/>
    <w:rsid w:val="00BA55A0"/>
    <w:rsid w:val="00BA55D9"/>
    <w:rsid w:val="00BA5608"/>
    <w:rsid w:val="00BA5623"/>
    <w:rsid w:val="00BA562B"/>
    <w:rsid w:val="00BA563D"/>
    <w:rsid w:val="00BA563E"/>
    <w:rsid w:val="00BA5743"/>
    <w:rsid w:val="00BA5790"/>
    <w:rsid w:val="00BA5791"/>
    <w:rsid w:val="00BA57C8"/>
    <w:rsid w:val="00BA581F"/>
    <w:rsid w:val="00BA5858"/>
    <w:rsid w:val="00BA5895"/>
    <w:rsid w:val="00BA593C"/>
    <w:rsid w:val="00BA5A15"/>
    <w:rsid w:val="00BA5A1B"/>
    <w:rsid w:val="00BA5A43"/>
    <w:rsid w:val="00BA5A51"/>
    <w:rsid w:val="00BA5A53"/>
    <w:rsid w:val="00BA5A8F"/>
    <w:rsid w:val="00BA5AA9"/>
    <w:rsid w:val="00BA5AC1"/>
    <w:rsid w:val="00BA5AC7"/>
    <w:rsid w:val="00BA5AF1"/>
    <w:rsid w:val="00BA5AF9"/>
    <w:rsid w:val="00BA5C8E"/>
    <w:rsid w:val="00BA5CF8"/>
    <w:rsid w:val="00BA5D64"/>
    <w:rsid w:val="00BA5E11"/>
    <w:rsid w:val="00BA5F4F"/>
    <w:rsid w:val="00BA5FFB"/>
    <w:rsid w:val="00BA6003"/>
    <w:rsid w:val="00BA6058"/>
    <w:rsid w:val="00BA607D"/>
    <w:rsid w:val="00BA608F"/>
    <w:rsid w:val="00BA60AA"/>
    <w:rsid w:val="00BA60AC"/>
    <w:rsid w:val="00BA60B4"/>
    <w:rsid w:val="00BA6115"/>
    <w:rsid w:val="00BA61E6"/>
    <w:rsid w:val="00BA6237"/>
    <w:rsid w:val="00BA62C3"/>
    <w:rsid w:val="00BA62E8"/>
    <w:rsid w:val="00BA62EC"/>
    <w:rsid w:val="00BA63F0"/>
    <w:rsid w:val="00BA63F5"/>
    <w:rsid w:val="00BA642E"/>
    <w:rsid w:val="00BA6442"/>
    <w:rsid w:val="00BA64AF"/>
    <w:rsid w:val="00BA64CA"/>
    <w:rsid w:val="00BA64D6"/>
    <w:rsid w:val="00BA64DF"/>
    <w:rsid w:val="00BA64E6"/>
    <w:rsid w:val="00BA65DC"/>
    <w:rsid w:val="00BA65FD"/>
    <w:rsid w:val="00BA6616"/>
    <w:rsid w:val="00BA661C"/>
    <w:rsid w:val="00BA6635"/>
    <w:rsid w:val="00BA6642"/>
    <w:rsid w:val="00BA665F"/>
    <w:rsid w:val="00BA6676"/>
    <w:rsid w:val="00BA67AC"/>
    <w:rsid w:val="00BA6843"/>
    <w:rsid w:val="00BA68D8"/>
    <w:rsid w:val="00BA69B9"/>
    <w:rsid w:val="00BA6A0C"/>
    <w:rsid w:val="00BA6A2A"/>
    <w:rsid w:val="00BA6A2D"/>
    <w:rsid w:val="00BA6A32"/>
    <w:rsid w:val="00BA6BC7"/>
    <w:rsid w:val="00BA6BD7"/>
    <w:rsid w:val="00BA6BEC"/>
    <w:rsid w:val="00BA6C16"/>
    <w:rsid w:val="00BA6D40"/>
    <w:rsid w:val="00BA6D56"/>
    <w:rsid w:val="00BA6D8B"/>
    <w:rsid w:val="00BA6E40"/>
    <w:rsid w:val="00BA6EE8"/>
    <w:rsid w:val="00BA6F07"/>
    <w:rsid w:val="00BA6F2B"/>
    <w:rsid w:val="00BA6F45"/>
    <w:rsid w:val="00BA6FCA"/>
    <w:rsid w:val="00BA7014"/>
    <w:rsid w:val="00BA7066"/>
    <w:rsid w:val="00BA7076"/>
    <w:rsid w:val="00BA7109"/>
    <w:rsid w:val="00BA7113"/>
    <w:rsid w:val="00BA716B"/>
    <w:rsid w:val="00BA7175"/>
    <w:rsid w:val="00BA7258"/>
    <w:rsid w:val="00BA7262"/>
    <w:rsid w:val="00BA7287"/>
    <w:rsid w:val="00BA728E"/>
    <w:rsid w:val="00BA7322"/>
    <w:rsid w:val="00BA734E"/>
    <w:rsid w:val="00BA7389"/>
    <w:rsid w:val="00BA7393"/>
    <w:rsid w:val="00BA73B9"/>
    <w:rsid w:val="00BA73E2"/>
    <w:rsid w:val="00BA73F9"/>
    <w:rsid w:val="00BA747C"/>
    <w:rsid w:val="00BA74A2"/>
    <w:rsid w:val="00BA74F4"/>
    <w:rsid w:val="00BA74FD"/>
    <w:rsid w:val="00BA7508"/>
    <w:rsid w:val="00BA750D"/>
    <w:rsid w:val="00BA753B"/>
    <w:rsid w:val="00BA754E"/>
    <w:rsid w:val="00BA7609"/>
    <w:rsid w:val="00BA760B"/>
    <w:rsid w:val="00BA7613"/>
    <w:rsid w:val="00BA763D"/>
    <w:rsid w:val="00BA7671"/>
    <w:rsid w:val="00BA76BD"/>
    <w:rsid w:val="00BA76BF"/>
    <w:rsid w:val="00BA77A3"/>
    <w:rsid w:val="00BA77F8"/>
    <w:rsid w:val="00BA7842"/>
    <w:rsid w:val="00BA7843"/>
    <w:rsid w:val="00BA78BC"/>
    <w:rsid w:val="00BA7906"/>
    <w:rsid w:val="00BA798C"/>
    <w:rsid w:val="00BA79A7"/>
    <w:rsid w:val="00BA7A41"/>
    <w:rsid w:val="00BA7A65"/>
    <w:rsid w:val="00BA7A78"/>
    <w:rsid w:val="00BA7A98"/>
    <w:rsid w:val="00BA7AE8"/>
    <w:rsid w:val="00BA7B16"/>
    <w:rsid w:val="00BA7B7C"/>
    <w:rsid w:val="00BA7B89"/>
    <w:rsid w:val="00BA7B9E"/>
    <w:rsid w:val="00BA7BB9"/>
    <w:rsid w:val="00BA7BE6"/>
    <w:rsid w:val="00BA7BE8"/>
    <w:rsid w:val="00BA7C12"/>
    <w:rsid w:val="00BA7C14"/>
    <w:rsid w:val="00BA7CE0"/>
    <w:rsid w:val="00BA7D04"/>
    <w:rsid w:val="00BA7D4B"/>
    <w:rsid w:val="00BA7D60"/>
    <w:rsid w:val="00BA7D64"/>
    <w:rsid w:val="00BA7DD9"/>
    <w:rsid w:val="00BA7E59"/>
    <w:rsid w:val="00BA7E87"/>
    <w:rsid w:val="00BA7EE3"/>
    <w:rsid w:val="00BA7F2D"/>
    <w:rsid w:val="00BA7F30"/>
    <w:rsid w:val="00BA7FE6"/>
    <w:rsid w:val="00BB006C"/>
    <w:rsid w:val="00BB00B8"/>
    <w:rsid w:val="00BB0190"/>
    <w:rsid w:val="00BB01ED"/>
    <w:rsid w:val="00BB01EF"/>
    <w:rsid w:val="00BB023D"/>
    <w:rsid w:val="00BB02B1"/>
    <w:rsid w:val="00BB02C4"/>
    <w:rsid w:val="00BB02C6"/>
    <w:rsid w:val="00BB0331"/>
    <w:rsid w:val="00BB03E4"/>
    <w:rsid w:val="00BB0428"/>
    <w:rsid w:val="00BB0439"/>
    <w:rsid w:val="00BB05C6"/>
    <w:rsid w:val="00BB05D1"/>
    <w:rsid w:val="00BB0692"/>
    <w:rsid w:val="00BB06C2"/>
    <w:rsid w:val="00BB06C3"/>
    <w:rsid w:val="00BB06E5"/>
    <w:rsid w:val="00BB06E8"/>
    <w:rsid w:val="00BB06F9"/>
    <w:rsid w:val="00BB0724"/>
    <w:rsid w:val="00BB075D"/>
    <w:rsid w:val="00BB076B"/>
    <w:rsid w:val="00BB0779"/>
    <w:rsid w:val="00BB0796"/>
    <w:rsid w:val="00BB079A"/>
    <w:rsid w:val="00BB07A1"/>
    <w:rsid w:val="00BB08B5"/>
    <w:rsid w:val="00BB0913"/>
    <w:rsid w:val="00BB0941"/>
    <w:rsid w:val="00BB095C"/>
    <w:rsid w:val="00BB098F"/>
    <w:rsid w:val="00BB09BD"/>
    <w:rsid w:val="00BB0A1E"/>
    <w:rsid w:val="00BB0A88"/>
    <w:rsid w:val="00BB0A9D"/>
    <w:rsid w:val="00BB0AAF"/>
    <w:rsid w:val="00BB0AFD"/>
    <w:rsid w:val="00BB0BBE"/>
    <w:rsid w:val="00BB0BF8"/>
    <w:rsid w:val="00BB0C0B"/>
    <w:rsid w:val="00BB0C1E"/>
    <w:rsid w:val="00BB0C87"/>
    <w:rsid w:val="00BB0C99"/>
    <w:rsid w:val="00BB0C9B"/>
    <w:rsid w:val="00BB0CA3"/>
    <w:rsid w:val="00BB0CCF"/>
    <w:rsid w:val="00BB0CE5"/>
    <w:rsid w:val="00BB0D2B"/>
    <w:rsid w:val="00BB0D3B"/>
    <w:rsid w:val="00BB0DA2"/>
    <w:rsid w:val="00BB0DAB"/>
    <w:rsid w:val="00BB0DFC"/>
    <w:rsid w:val="00BB0E2B"/>
    <w:rsid w:val="00BB0E34"/>
    <w:rsid w:val="00BB0E79"/>
    <w:rsid w:val="00BB0E80"/>
    <w:rsid w:val="00BB1077"/>
    <w:rsid w:val="00BB10BB"/>
    <w:rsid w:val="00BB10D1"/>
    <w:rsid w:val="00BB10DA"/>
    <w:rsid w:val="00BB1160"/>
    <w:rsid w:val="00BB1225"/>
    <w:rsid w:val="00BB12E6"/>
    <w:rsid w:val="00BB13A1"/>
    <w:rsid w:val="00BB13FF"/>
    <w:rsid w:val="00BB1430"/>
    <w:rsid w:val="00BB14A6"/>
    <w:rsid w:val="00BB14D8"/>
    <w:rsid w:val="00BB1530"/>
    <w:rsid w:val="00BB1549"/>
    <w:rsid w:val="00BB15BC"/>
    <w:rsid w:val="00BB15C4"/>
    <w:rsid w:val="00BB16D4"/>
    <w:rsid w:val="00BB1725"/>
    <w:rsid w:val="00BB17C3"/>
    <w:rsid w:val="00BB1800"/>
    <w:rsid w:val="00BB181E"/>
    <w:rsid w:val="00BB1864"/>
    <w:rsid w:val="00BB186D"/>
    <w:rsid w:val="00BB1900"/>
    <w:rsid w:val="00BB1A0C"/>
    <w:rsid w:val="00BB1A57"/>
    <w:rsid w:val="00BB1A79"/>
    <w:rsid w:val="00BB1AB1"/>
    <w:rsid w:val="00BB1AC6"/>
    <w:rsid w:val="00BB1AD9"/>
    <w:rsid w:val="00BB1B31"/>
    <w:rsid w:val="00BB1B39"/>
    <w:rsid w:val="00BB1B97"/>
    <w:rsid w:val="00BB1BBC"/>
    <w:rsid w:val="00BB1BDB"/>
    <w:rsid w:val="00BB1C35"/>
    <w:rsid w:val="00BB1CA2"/>
    <w:rsid w:val="00BB1E10"/>
    <w:rsid w:val="00BB1E6E"/>
    <w:rsid w:val="00BB1E7A"/>
    <w:rsid w:val="00BB1EA7"/>
    <w:rsid w:val="00BB1EE3"/>
    <w:rsid w:val="00BB1F1A"/>
    <w:rsid w:val="00BB1F58"/>
    <w:rsid w:val="00BB1F60"/>
    <w:rsid w:val="00BB2022"/>
    <w:rsid w:val="00BB20CE"/>
    <w:rsid w:val="00BB2135"/>
    <w:rsid w:val="00BB21D0"/>
    <w:rsid w:val="00BB21EB"/>
    <w:rsid w:val="00BB220E"/>
    <w:rsid w:val="00BB226F"/>
    <w:rsid w:val="00BB2334"/>
    <w:rsid w:val="00BB236F"/>
    <w:rsid w:val="00BB2374"/>
    <w:rsid w:val="00BB23BE"/>
    <w:rsid w:val="00BB2408"/>
    <w:rsid w:val="00BB241F"/>
    <w:rsid w:val="00BB244B"/>
    <w:rsid w:val="00BB249F"/>
    <w:rsid w:val="00BB24D4"/>
    <w:rsid w:val="00BB24DE"/>
    <w:rsid w:val="00BB2690"/>
    <w:rsid w:val="00BB26C2"/>
    <w:rsid w:val="00BB26E8"/>
    <w:rsid w:val="00BB2759"/>
    <w:rsid w:val="00BB2762"/>
    <w:rsid w:val="00BB2795"/>
    <w:rsid w:val="00BB281F"/>
    <w:rsid w:val="00BB28BA"/>
    <w:rsid w:val="00BB29A5"/>
    <w:rsid w:val="00BB29BB"/>
    <w:rsid w:val="00BB2AAC"/>
    <w:rsid w:val="00BB2B1A"/>
    <w:rsid w:val="00BB2B82"/>
    <w:rsid w:val="00BB2BB2"/>
    <w:rsid w:val="00BB2C38"/>
    <w:rsid w:val="00BB2CAD"/>
    <w:rsid w:val="00BB2CF1"/>
    <w:rsid w:val="00BB2CFB"/>
    <w:rsid w:val="00BB2D34"/>
    <w:rsid w:val="00BB2D81"/>
    <w:rsid w:val="00BB2D87"/>
    <w:rsid w:val="00BB2E6D"/>
    <w:rsid w:val="00BB2E8B"/>
    <w:rsid w:val="00BB2EC9"/>
    <w:rsid w:val="00BB2FD1"/>
    <w:rsid w:val="00BB3059"/>
    <w:rsid w:val="00BB30E1"/>
    <w:rsid w:val="00BB30E2"/>
    <w:rsid w:val="00BB3118"/>
    <w:rsid w:val="00BB3132"/>
    <w:rsid w:val="00BB313E"/>
    <w:rsid w:val="00BB31EC"/>
    <w:rsid w:val="00BB31F4"/>
    <w:rsid w:val="00BB3210"/>
    <w:rsid w:val="00BB3217"/>
    <w:rsid w:val="00BB3238"/>
    <w:rsid w:val="00BB332E"/>
    <w:rsid w:val="00BB3373"/>
    <w:rsid w:val="00BB33EB"/>
    <w:rsid w:val="00BB3483"/>
    <w:rsid w:val="00BB34A3"/>
    <w:rsid w:val="00BB34AF"/>
    <w:rsid w:val="00BB34B2"/>
    <w:rsid w:val="00BB34C1"/>
    <w:rsid w:val="00BB353B"/>
    <w:rsid w:val="00BB358E"/>
    <w:rsid w:val="00BB35EF"/>
    <w:rsid w:val="00BB35F1"/>
    <w:rsid w:val="00BB35F8"/>
    <w:rsid w:val="00BB3609"/>
    <w:rsid w:val="00BB3686"/>
    <w:rsid w:val="00BB36CD"/>
    <w:rsid w:val="00BB373E"/>
    <w:rsid w:val="00BB374B"/>
    <w:rsid w:val="00BB3753"/>
    <w:rsid w:val="00BB37CC"/>
    <w:rsid w:val="00BB382C"/>
    <w:rsid w:val="00BB3845"/>
    <w:rsid w:val="00BB3869"/>
    <w:rsid w:val="00BB38D3"/>
    <w:rsid w:val="00BB390C"/>
    <w:rsid w:val="00BB3941"/>
    <w:rsid w:val="00BB3972"/>
    <w:rsid w:val="00BB39B6"/>
    <w:rsid w:val="00BB39DD"/>
    <w:rsid w:val="00BB3AB6"/>
    <w:rsid w:val="00BB3AC1"/>
    <w:rsid w:val="00BB3BB9"/>
    <w:rsid w:val="00BB3BE2"/>
    <w:rsid w:val="00BB3C06"/>
    <w:rsid w:val="00BB3C2A"/>
    <w:rsid w:val="00BB3C3C"/>
    <w:rsid w:val="00BB3C3E"/>
    <w:rsid w:val="00BB3D0E"/>
    <w:rsid w:val="00BB3D3F"/>
    <w:rsid w:val="00BB3D49"/>
    <w:rsid w:val="00BB3DB4"/>
    <w:rsid w:val="00BB3E3B"/>
    <w:rsid w:val="00BB3F30"/>
    <w:rsid w:val="00BB404F"/>
    <w:rsid w:val="00BB40AA"/>
    <w:rsid w:val="00BB40B4"/>
    <w:rsid w:val="00BB4167"/>
    <w:rsid w:val="00BB416D"/>
    <w:rsid w:val="00BB4198"/>
    <w:rsid w:val="00BB41AA"/>
    <w:rsid w:val="00BB41BB"/>
    <w:rsid w:val="00BB425F"/>
    <w:rsid w:val="00BB42CE"/>
    <w:rsid w:val="00BB42E8"/>
    <w:rsid w:val="00BB4317"/>
    <w:rsid w:val="00BB433C"/>
    <w:rsid w:val="00BB444D"/>
    <w:rsid w:val="00BB445E"/>
    <w:rsid w:val="00BB4477"/>
    <w:rsid w:val="00BB447A"/>
    <w:rsid w:val="00BB4501"/>
    <w:rsid w:val="00BB45B1"/>
    <w:rsid w:val="00BB45C8"/>
    <w:rsid w:val="00BB4640"/>
    <w:rsid w:val="00BB464D"/>
    <w:rsid w:val="00BB46AF"/>
    <w:rsid w:val="00BB46D7"/>
    <w:rsid w:val="00BB474A"/>
    <w:rsid w:val="00BB4784"/>
    <w:rsid w:val="00BB4787"/>
    <w:rsid w:val="00BB4792"/>
    <w:rsid w:val="00BB4868"/>
    <w:rsid w:val="00BB487E"/>
    <w:rsid w:val="00BB4886"/>
    <w:rsid w:val="00BB48F2"/>
    <w:rsid w:val="00BB4920"/>
    <w:rsid w:val="00BB4966"/>
    <w:rsid w:val="00BB4981"/>
    <w:rsid w:val="00BB49A6"/>
    <w:rsid w:val="00BB4A30"/>
    <w:rsid w:val="00BB4A54"/>
    <w:rsid w:val="00BB4A69"/>
    <w:rsid w:val="00BB4B43"/>
    <w:rsid w:val="00BB4B61"/>
    <w:rsid w:val="00BB4B6C"/>
    <w:rsid w:val="00BB4BBA"/>
    <w:rsid w:val="00BB4C92"/>
    <w:rsid w:val="00BB4CCA"/>
    <w:rsid w:val="00BB4D16"/>
    <w:rsid w:val="00BB4D42"/>
    <w:rsid w:val="00BB4E44"/>
    <w:rsid w:val="00BB4E5A"/>
    <w:rsid w:val="00BB4EC1"/>
    <w:rsid w:val="00BB4FA0"/>
    <w:rsid w:val="00BB507A"/>
    <w:rsid w:val="00BB50FB"/>
    <w:rsid w:val="00BB5108"/>
    <w:rsid w:val="00BB5114"/>
    <w:rsid w:val="00BB5120"/>
    <w:rsid w:val="00BB5163"/>
    <w:rsid w:val="00BB5182"/>
    <w:rsid w:val="00BB51B1"/>
    <w:rsid w:val="00BB5283"/>
    <w:rsid w:val="00BB528C"/>
    <w:rsid w:val="00BB529B"/>
    <w:rsid w:val="00BB52D2"/>
    <w:rsid w:val="00BB5393"/>
    <w:rsid w:val="00BB5444"/>
    <w:rsid w:val="00BB545F"/>
    <w:rsid w:val="00BB5462"/>
    <w:rsid w:val="00BB546F"/>
    <w:rsid w:val="00BB549E"/>
    <w:rsid w:val="00BB54BB"/>
    <w:rsid w:val="00BB54E6"/>
    <w:rsid w:val="00BB54F9"/>
    <w:rsid w:val="00BB5540"/>
    <w:rsid w:val="00BB555B"/>
    <w:rsid w:val="00BB55B7"/>
    <w:rsid w:val="00BB5668"/>
    <w:rsid w:val="00BB5723"/>
    <w:rsid w:val="00BB5728"/>
    <w:rsid w:val="00BB5790"/>
    <w:rsid w:val="00BB57B9"/>
    <w:rsid w:val="00BB5807"/>
    <w:rsid w:val="00BB5824"/>
    <w:rsid w:val="00BB5871"/>
    <w:rsid w:val="00BB58E5"/>
    <w:rsid w:val="00BB5928"/>
    <w:rsid w:val="00BB593E"/>
    <w:rsid w:val="00BB5A51"/>
    <w:rsid w:val="00BB5ABD"/>
    <w:rsid w:val="00BB5ACF"/>
    <w:rsid w:val="00BB5AD8"/>
    <w:rsid w:val="00BB5B28"/>
    <w:rsid w:val="00BB5B34"/>
    <w:rsid w:val="00BB5C12"/>
    <w:rsid w:val="00BB5C47"/>
    <w:rsid w:val="00BB5D21"/>
    <w:rsid w:val="00BB5D3C"/>
    <w:rsid w:val="00BB5D74"/>
    <w:rsid w:val="00BB5DC9"/>
    <w:rsid w:val="00BB5DDF"/>
    <w:rsid w:val="00BB5DFF"/>
    <w:rsid w:val="00BB5E16"/>
    <w:rsid w:val="00BB5E38"/>
    <w:rsid w:val="00BB5EC5"/>
    <w:rsid w:val="00BB5EF3"/>
    <w:rsid w:val="00BB5F02"/>
    <w:rsid w:val="00BB5F2A"/>
    <w:rsid w:val="00BB5F70"/>
    <w:rsid w:val="00BB5F8C"/>
    <w:rsid w:val="00BB5FE2"/>
    <w:rsid w:val="00BB5FF9"/>
    <w:rsid w:val="00BB6093"/>
    <w:rsid w:val="00BB609A"/>
    <w:rsid w:val="00BB616A"/>
    <w:rsid w:val="00BB61AD"/>
    <w:rsid w:val="00BB61FC"/>
    <w:rsid w:val="00BB6391"/>
    <w:rsid w:val="00BB63EB"/>
    <w:rsid w:val="00BB63FB"/>
    <w:rsid w:val="00BB6421"/>
    <w:rsid w:val="00BB6529"/>
    <w:rsid w:val="00BB653B"/>
    <w:rsid w:val="00BB65D4"/>
    <w:rsid w:val="00BB65FB"/>
    <w:rsid w:val="00BB660C"/>
    <w:rsid w:val="00BB6636"/>
    <w:rsid w:val="00BB66B9"/>
    <w:rsid w:val="00BB671D"/>
    <w:rsid w:val="00BB6743"/>
    <w:rsid w:val="00BB6811"/>
    <w:rsid w:val="00BB6839"/>
    <w:rsid w:val="00BB6855"/>
    <w:rsid w:val="00BB693B"/>
    <w:rsid w:val="00BB6974"/>
    <w:rsid w:val="00BB69CA"/>
    <w:rsid w:val="00BB69FF"/>
    <w:rsid w:val="00BB6A76"/>
    <w:rsid w:val="00BB6AC7"/>
    <w:rsid w:val="00BB6B14"/>
    <w:rsid w:val="00BB6B19"/>
    <w:rsid w:val="00BB6B41"/>
    <w:rsid w:val="00BB6B5F"/>
    <w:rsid w:val="00BB6B8A"/>
    <w:rsid w:val="00BB6B9D"/>
    <w:rsid w:val="00BB6BB2"/>
    <w:rsid w:val="00BB6BF8"/>
    <w:rsid w:val="00BB6C1C"/>
    <w:rsid w:val="00BB6D6C"/>
    <w:rsid w:val="00BB6DAF"/>
    <w:rsid w:val="00BB6E01"/>
    <w:rsid w:val="00BB6E93"/>
    <w:rsid w:val="00BB6EEE"/>
    <w:rsid w:val="00BB6F12"/>
    <w:rsid w:val="00BB6F43"/>
    <w:rsid w:val="00BB6F8D"/>
    <w:rsid w:val="00BB6FCD"/>
    <w:rsid w:val="00BB6FE8"/>
    <w:rsid w:val="00BB700B"/>
    <w:rsid w:val="00BB703E"/>
    <w:rsid w:val="00BB7050"/>
    <w:rsid w:val="00BB7058"/>
    <w:rsid w:val="00BB723C"/>
    <w:rsid w:val="00BB7267"/>
    <w:rsid w:val="00BB726B"/>
    <w:rsid w:val="00BB72FA"/>
    <w:rsid w:val="00BB7309"/>
    <w:rsid w:val="00BB7368"/>
    <w:rsid w:val="00BB737E"/>
    <w:rsid w:val="00BB73D6"/>
    <w:rsid w:val="00BB747A"/>
    <w:rsid w:val="00BB74B6"/>
    <w:rsid w:val="00BB74DF"/>
    <w:rsid w:val="00BB7521"/>
    <w:rsid w:val="00BB75B5"/>
    <w:rsid w:val="00BB75BF"/>
    <w:rsid w:val="00BB7642"/>
    <w:rsid w:val="00BB76AC"/>
    <w:rsid w:val="00BB76B1"/>
    <w:rsid w:val="00BB7783"/>
    <w:rsid w:val="00BB77A8"/>
    <w:rsid w:val="00BB77EE"/>
    <w:rsid w:val="00BB77FE"/>
    <w:rsid w:val="00BB780E"/>
    <w:rsid w:val="00BB7936"/>
    <w:rsid w:val="00BB793A"/>
    <w:rsid w:val="00BB79A1"/>
    <w:rsid w:val="00BB79A8"/>
    <w:rsid w:val="00BB79BE"/>
    <w:rsid w:val="00BB7A02"/>
    <w:rsid w:val="00BB7A13"/>
    <w:rsid w:val="00BB7A29"/>
    <w:rsid w:val="00BB7A50"/>
    <w:rsid w:val="00BB7A97"/>
    <w:rsid w:val="00BB7AE0"/>
    <w:rsid w:val="00BB7BCD"/>
    <w:rsid w:val="00BB7BFF"/>
    <w:rsid w:val="00BB7C12"/>
    <w:rsid w:val="00BB7C2C"/>
    <w:rsid w:val="00BB7C4C"/>
    <w:rsid w:val="00BB7C73"/>
    <w:rsid w:val="00BB7DE6"/>
    <w:rsid w:val="00BB7E3B"/>
    <w:rsid w:val="00BB7EA7"/>
    <w:rsid w:val="00BB7EF6"/>
    <w:rsid w:val="00BB7F2B"/>
    <w:rsid w:val="00BB7FBB"/>
    <w:rsid w:val="00BB7FE2"/>
    <w:rsid w:val="00BB7FE5"/>
    <w:rsid w:val="00BB7FF7"/>
    <w:rsid w:val="00BC0007"/>
    <w:rsid w:val="00BC0024"/>
    <w:rsid w:val="00BC0145"/>
    <w:rsid w:val="00BC01CC"/>
    <w:rsid w:val="00BC01E1"/>
    <w:rsid w:val="00BC0219"/>
    <w:rsid w:val="00BC02C3"/>
    <w:rsid w:val="00BC02C9"/>
    <w:rsid w:val="00BC031C"/>
    <w:rsid w:val="00BC0369"/>
    <w:rsid w:val="00BC03F2"/>
    <w:rsid w:val="00BC03F9"/>
    <w:rsid w:val="00BC045F"/>
    <w:rsid w:val="00BC0577"/>
    <w:rsid w:val="00BC05A7"/>
    <w:rsid w:val="00BC05B1"/>
    <w:rsid w:val="00BC05CA"/>
    <w:rsid w:val="00BC069D"/>
    <w:rsid w:val="00BC06E5"/>
    <w:rsid w:val="00BC0709"/>
    <w:rsid w:val="00BC0733"/>
    <w:rsid w:val="00BC075E"/>
    <w:rsid w:val="00BC07A2"/>
    <w:rsid w:val="00BC086F"/>
    <w:rsid w:val="00BC0892"/>
    <w:rsid w:val="00BC08C7"/>
    <w:rsid w:val="00BC08D4"/>
    <w:rsid w:val="00BC08F2"/>
    <w:rsid w:val="00BC09C0"/>
    <w:rsid w:val="00BC09DF"/>
    <w:rsid w:val="00BC0A06"/>
    <w:rsid w:val="00BC0A31"/>
    <w:rsid w:val="00BC0A52"/>
    <w:rsid w:val="00BC0A8F"/>
    <w:rsid w:val="00BC0AD0"/>
    <w:rsid w:val="00BC0B9A"/>
    <w:rsid w:val="00BC0BEE"/>
    <w:rsid w:val="00BC0CD4"/>
    <w:rsid w:val="00BC0DAE"/>
    <w:rsid w:val="00BC0DBC"/>
    <w:rsid w:val="00BC0DE2"/>
    <w:rsid w:val="00BC0DFC"/>
    <w:rsid w:val="00BC0E00"/>
    <w:rsid w:val="00BC0E37"/>
    <w:rsid w:val="00BC0E80"/>
    <w:rsid w:val="00BC0E84"/>
    <w:rsid w:val="00BC0EC6"/>
    <w:rsid w:val="00BC0FA2"/>
    <w:rsid w:val="00BC0FAE"/>
    <w:rsid w:val="00BC0FC8"/>
    <w:rsid w:val="00BC1042"/>
    <w:rsid w:val="00BC1044"/>
    <w:rsid w:val="00BC1091"/>
    <w:rsid w:val="00BC10BB"/>
    <w:rsid w:val="00BC10EA"/>
    <w:rsid w:val="00BC1115"/>
    <w:rsid w:val="00BC112B"/>
    <w:rsid w:val="00BC1225"/>
    <w:rsid w:val="00BC123D"/>
    <w:rsid w:val="00BC1250"/>
    <w:rsid w:val="00BC12F8"/>
    <w:rsid w:val="00BC1311"/>
    <w:rsid w:val="00BC1379"/>
    <w:rsid w:val="00BC137D"/>
    <w:rsid w:val="00BC140E"/>
    <w:rsid w:val="00BC142D"/>
    <w:rsid w:val="00BC1464"/>
    <w:rsid w:val="00BC14B8"/>
    <w:rsid w:val="00BC152B"/>
    <w:rsid w:val="00BC1543"/>
    <w:rsid w:val="00BC1555"/>
    <w:rsid w:val="00BC15C0"/>
    <w:rsid w:val="00BC15D7"/>
    <w:rsid w:val="00BC1606"/>
    <w:rsid w:val="00BC1695"/>
    <w:rsid w:val="00BC16B2"/>
    <w:rsid w:val="00BC16F2"/>
    <w:rsid w:val="00BC173D"/>
    <w:rsid w:val="00BC173E"/>
    <w:rsid w:val="00BC18A7"/>
    <w:rsid w:val="00BC1909"/>
    <w:rsid w:val="00BC1960"/>
    <w:rsid w:val="00BC1A12"/>
    <w:rsid w:val="00BC1A5D"/>
    <w:rsid w:val="00BC1AEA"/>
    <w:rsid w:val="00BC1B0B"/>
    <w:rsid w:val="00BC1B6F"/>
    <w:rsid w:val="00BC1CA4"/>
    <w:rsid w:val="00BC1DE4"/>
    <w:rsid w:val="00BC1E36"/>
    <w:rsid w:val="00BC1F3E"/>
    <w:rsid w:val="00BC1F49"/>
    <w:rsid w:val="00BC1F6B"/>
    <w:rsid w:val="00BC2025"/>
    <w:rsid w:val="00BC2160"/>
    <w:rsid w:val="00BC2165"/>
    <w:rsid w:val="00BC2172"/>
    <w:rsid w:val="00BC217A"/>
    <w:rsid w:val="00BC222C"/>
    <w:rsid w:val="00BC2235"/>
    <w:rsid w:val="00BC22F7"/>
    <w:rsid w:val="00BC232D"/>
    <w:rsid w:val="00BC2399"/>
    <w:rsid w:val="00BC246D"/>
    <w:rsid w:val="00BC247F"/>
    <w:rsid w:val="00BC24C4"/>
    <w:rsid w:val="00BC24DB"/>
    <w:rsid w:val="00BC24E1"/>
    <w:rsid w:val="00BC2528"/>
    <w:rsid w:val="00BC253A"/>
    <w:rsid w:val="00BC2572"/>
    <w:rsid w:val="00BC25B1"/>
    <w:rsid w:val="00BC25C6"/>
    <w:rsid w:val="00BC25F0"/>
    <w:rsid w:val="00BC25F2"/>
    <w:rsid w:val="00BC2670"/>
    <w:rsid w:val="00BC268C"/>
    <w:rsid w:val="00BC2694"/>
    <w:rsid w:val="00BC26F7"/>
    <w:rsid w:val="00BC2782"/>
    <w:rsid w:val="00BC27A4"/>
    <w:rsid w:val="00BC2801"/>
    <w:rsid w:val="00BC2822"/>
    <w:rsid w:val="00BC2893"/>
    <w:rsid w:val="00BC28C4"/>
    <w:rsid w:val="00BC293F"/>
    <w:rsid w:val="00BC29AE"/>
    <w:rsid w:val="00BC29E5"/>
    <w:rsid w:val="00BC2A22"/>
    <w:rsid w:val="00BC2B6A"/>
    <w:rsid w:val="00BC2BDE"/>
    <w:rsid w:val="00BC2BF8"/>
    <w:rsid w:val="00BC2CAB"/>
    <w:rsid w:val="00BC2D4A"/>
    <w:rsid w:val="00BC2D66"/>
    <w:rsid w:val="00BC2DC4"/>
    <w:rsid w:val="00BC2E06"/>
    <w:rsid w:val="00BC2E17"/>
    <w:rsid w:val="00BC2E33"/>
    <w:rsid w:val="00BC2FE5"/>
    <w:rsid w:val="00BC302B"/>
    <w:rsid w:val="00BC30AC"/>
    <w:rsid w:val="00BC3156"/>
    <w:rsid w:val="00BC31F4"/>
    <w:rsid w:val="00BC3227"/>
    <w:rsid w:val="00BC324A"/>
    <w:rsid w:val="00BC324C"/>
    <w:rsid w:val="00BC3324"/>
    <w:rsid w:val="00BC3329"/>
    <w:rsid w:val="00BC333C"/>
    <w:rsid w:val="00BC33BA"/>
    <w:rsid w:val="00BC33E1"/>
    <w:rsid w:val="00BC3428"/>
    <w:rsid w:val="00BC342E"/>
    <w:rsid w:val="00BC345B"/>
    <w:rsid w:val="00BC347C"/>
    <w:rsid w:val="00BC34AF"/>
    <w:rsid w:val="00BC35CB"/>
    <w:rsid w:val="00BC364F"/>
    <w:rsid w:val="00BC3673"/>
    <w:rsid w:val="00BC369A"/>
    <w:rsid w:val="00BC36B7"/>
    <w:rsid w:val="00BC36FB"/>
    <w:rsid w:val="00BC376A"/>
    <w:rsid w:val="00BC37AA"/>
    <w:rsid w:val="00BC3868"/>
    <w:rsid w:val="00BC38F3"/>
    <w:rsid w:val="00BC3999"/>
    <w:rsid w:val="00BC39C9"/>
    <w:rsid w:val="00BC39CD"/>
    <w:rsid w:val="00BC39D3"/>
    <w:rsid w:val="00BC3A1A"/>
    <w:rsid w:val="00BC3A4C"/>
    <w:rsid w:val="00BC3AD0"/>
    <w:rsid w:val="00BC3B21"/>
    <w:rsid w:val="00BC3BD8"/>
    <w:rsid w:val="00BC3C18"/>
    <w:rsid w:val="00BC3C58"/>
    <w:rsid w:val="00BC3C62"/>
    <w:rsid w:val="00BC3C66"/>
    <w:rsid w:val="00BC3C7E"/>
    <w:rsid w:val="00BC3CEE"/>
    <w:rsid w:val="00BC3D09"/>
    <w:rsid w:val="00BC3E10"/>
    <w:rsid w:val="00BC3E27"/>
    <w:rsid w:val="00BC3E81"/>
    <w:rsid w:val="00BC3EA4"/>
    <w:rsid w:val="00BC3EAC"/>
    <w:rsid w:val="00BC3EDA"/>
    <w:rsid w:val="00BC3EEE"/>
    <w:rsid w:val="00BC3FBC"/>
    <w:rsid w:val="00BC3FBF"/>
    <w:rsid w:val="00BC3FE0"/>
    <w:rsid w:val="00BC4100"/>
    <w:rsid w:val="00BC4121"/>
    <w:rsid w:val="00BC416E"/>
    <w:rsid w:val="00BC4193"/>
    <w:rsid w:val="00BC42B0"/>
    <w:rsid w:val="00BC432E"/>
    <w:rsid w:val="00BC4390"/>
    <w:rsid w:val="00BC43A7"/>
    <w:rsid w:val="00BC440F"/>
    <w:rsid w:val="00BC4470"/>
    <w:rsid w:val="00BC44B7"/>
    <w:rsid w:val="00BC44D6"/>
    <w:rsid w:val="00BC4558"/>
    <w:rsid w:val="00BC4617"/>
    <w:rsid w:val="00BC474A"/>
    <w:rsid w:val="00BC47CE"/>
    <w:rsid w:val="00BC482C"/>
    <w:rsid w:val="00BC482D"/>
    <w:rsid w:val="00BC486C"/>
    <w:rsid w:val="00BC48B6"/>
    <w:rsid w:val="00BC48BF"/>
    <w:rsid w:val="00BC48D0"/>
    <w:rsid w:val="00BC4950"/>
    <w:rsid w:val="00BC499E"/>
    <w:rsid w:val="00BC4A5E"/>
    <w:rsid w:val="00BC4A60"/>
    <w:rsid w:val="00BC4A7F"/>
    <w:rsid w:val="00BC4A89"/>
    <w:rsid w:val="00BC4AB7"/>
    <w:rsid w:val="00BC4B34"/>
    <w:rsid w:val="00BC4B36"/>
    <w:rsid w:val="00BC4C5D"/>
    <w:rsid w:val="00BC4D53"/>
    <w:rsid w:val="00BC4D6C"/>
    <w:rsid w:val="00BC4DA8"/>
    <w:rsid w:val="00BC4DDB"/>
    <w:rsid w:val="00BC4DE7"/>
    <w:rsid w:val="00BC4DF2"/>
    <w:rsid w:val="00BC4E03"/>
    <w:rsid w:val="00BC4E1A"/>
    <w:rsid w:val="00BC4E32"/>
    <w:rsid w:val="00BC4E3A"/>
    <w:rsid w:val="00BC4E64"/>
    <w:rsid w:val="00BC4ED0"/>
    <w:rsid w:val="00BC4F23"/>
    <w:rsid w:val="00BC4F92"/>
    <w:rsid w:val="00BC4FAD"/>
    <w:rsid w:val="00BC4FD3"/>
    <w:rsid w:val="00BC5021"/>
    <w:rsid w:val="00BC505B"/>
    <w:rsid w:val="00BC507F"/>
    <w:rsid w:val="00BC50AA"/>
    <w:rsid w:val="00BC5112"/>
    <w:rsid w:val="00BC5163"/>
    <w:rsid w:val="00BC51A9"/>
    <w:rsid w:val="00BC51C9"/>
    <w:rsid w:val="00BC51E0"/>
    <w:rsid w:val="00BC5277"/>
    <w:rsid w:val="00BC527D"/>
    <w:rsid w:val="00BC52D8"/>
    <w:rsid w:val="00BC52F1"/>
    <w:rsid w:val="00BC535C"/>
    <w:rsid w:val="00BC5452"/>
    <w:rsid w:val="00BC5469"/>
    <w:rsid w:val="00BC546E"/>
    <w:rsid w:val="00BC557C"/>
    <w:rsid w:val="00BC55A2"/>
    <w:rsid w:val="00BC55B0"/>
    <w:rsid w:val="00BC564F"/>
    <w:rsid w:val="00BC5669"/>
    <w:rsid w:val="00BC56B4"/>
    <w:rsid w:val="00BC56EE"/>
    <w:rsid w:val="00BC56F3"/>
    <w:rsid w:val="00BC57A9"/>
    <w:rsid w:val="00BC57AB"/>
    <w:rsid w:val="00BC57AF"/>
    <w:rsid w:val="00BC5821"/>
    <w:rsid w:val="00BC587F"/>
    <w:rsid w:val="00BC58CE"/>
    <w:rsid w:val="00BC5945"/>
    <w:rsid w:val="00BC596A"/>
    <w:rsid w:val="00BC5A1E"/>
    <w:rsid w:val="00BC5A6A"/>
    <w:rsid w:val="00BC5AE5"/>
    <w:rsid w:val="00BC5B2F"/>
    <w:rsid w:val="00BC5B36"/>
    <w:rsid w:val="00BC5B3B"/>
    <w:rsid w:val="00BC5B3F"/>
    <w:rsid w:val="00BC5BA7"/>
    <w:rsid w:val="00BC5BE6"/>
    <w:rsid w:val="00BC5C3D"/>
    <w:rsid w:val="00BC5C51"/>
    <w:rsid w:val="00BC5C59"/>
    <w:rsid w:val="00BC5C5F"/>
    <w:rsid w:val="00BC5CAD"/>
    <w:rsid w:val="00BC5D1A"/>
    <w:rsid w:val="00BC5D57"/>
    <w:rsid w:val="00BC5D81"/>
    <w:rsid w:val="00BC5E3A"/>
    <w:rsid w:val="00BC5E41"/>
    <w:rsid w:val="00BC5E8D"/>
    <w:rsid w:val="00BC5F05"/>
    <w:rsid w:val="00BC5F21"/>
    <w:rsid w:val="00BC5F73"/>
    <w:rsid w:val="00BC5F7D"/>
    <w:rsid w:val="00BC5FC5"/>
    <w:rsid w:val="00BC6016"/>
    <w:rsid w:val="00BC6056"/>
    <w:rsid w:val="00BC60FA"/>
    <w:rsid w:val="00BC61AA"/>
    <w:rsid w:val="00BC61FD"/>
    <w:rsid w:val="00BC620C"/>
    <w:rsid w:val="00BC62B2"/>
    <w:rsid w:val="00BC62CB"/>
    <w:rsid w:val="00BC62EA"/>
    <w:rsid w:val="00BC636B"/>
    <w:rsid w:val="00BC639B"/>
    <w:rsid w:val="00BC6458"/>
    <w:rsid w:val="00BC6475"/>
    <w:rsid w:val="00BC6480"/>
    <w:rsid w:val="00BC64B2"/>
    <w:rsid w:val="00BC6556"/>
    <w:rsid w:val="00BC65A8"/>
    <w:rsid w:val="00BC6650"/>
    <w:rsid w:val="00BC665C"/>
    <w:rsid w:val="00BC6687"/>
    <w:rsid w:val="00BC6691"/>
    <w:rsid w:val="00BC6706"/>
    <w:rsid w:val="00BC673A"/>
    <w:rsid w:val="00BC6755"/>
    <w:rsid w:val="00BC6756"/>
    <w:rsid w:val="00BC675A"/>
    <w:rsid w:val="00BC67AF"/>
    <w:rsid w:val="00BC6868"/>
    <w:rsid w:val="00BC68E7"/>
    <w:rsid w:val="00BC68ED"/>
    <w:rsid w:val="00BC6954"/>
    <w:rsid w:val="00BC6956"/>
    <w:rsid w:val="00BC6967"/>
    <w:rsid w:val="00BC6973"/>
    <w:rsid w:val="00BC69AD"/>
    <w:rsid w:val="00BC69DE"/>
    <w:rsid w:val="00BC6A5A"/>
    <w:rsid w:val="00BC6A87"/>
    <w:rsid w:val="00BC6A99"/>
    <w:rsid w:val="00BC6BB6"/>
    <w:rsid w:val="00BC6BDB"/>
    <w:rsid w:val="00BC6C07"/>
    <w:rsid w:val="00BC6C5F"/>
    <w:rsid w:val="00BC6C60"/>
    <w:rsid w:val="00BC6CC4"/>
    <w:rsid w:val="00BC6D22"/>
    <w:rsid w:val="00BC6DAD"/>
    <w:rsid w:val="00BC6DD3"/>
    <w:rsid w:val="00BC6F84"/>
    <w:rsid w:val="00BC6F9D"/>
    <w:rsid w:val="00BC7009"/>
    <w:rsid w:val="00BC702C"/>
    <w:rsid w:val="00BC7034"/>
    <w:rsid w:val="00BC70F5"/>
    <w:rsid w:val="00BC710E"/>
    <w:rsid w:val="00BC7141"/>
    <w:rsid w:val="00BC7149"/>
    <w:rsid w:val="00BC7159"/>
    <w:rsid w:val="00BC7189"/>
    <w:rsid w:val="00BC71BF"/>
    <w:rsid w:val="00BC732A"/>
    <w:rsid w:val="00BC7396"/>
    <w:rsid w:val="00BC740A"/>
    <w:rsid w:val="00BC749B"/>
    <w:rsid w:val="00BC74D0"/>
    <w:rsid w:val="00BC74DC"/>
    <w:rsid w:val="00BC750D"/>
    <w:rsid w:val="00BC7529"/>
    <w:rsid w:val="00BC7539"/>
    <w:rsid w:val="00BC7788"/>
    <w:rsid w:val="00BC7793"/>
    <w:rsid w:val="00BC781C"/>
    <w:rsid w:val="00BC7860"/>
    <w:rsid w:val="00BC788B"/>
    <w:rsid w:val="00BC7894"/>
    <w:rsid w:val="00BC78ED"/>
    <w:rsid w:val="00BC7939"/>
    <w:rsid w:val="00BC795C"/>
    <w:rsid w:val="00BC7A2C"/>
    <w:rsid w:val="00BC7A55"/>
    <w:rsid w:val="00BC7A95"/>
    <w:rsid w:val="00BC7AA3"/>
    <w:rsid w:val="00BC7AB7"/>
    <w:rsid w:val="00BC7AF3"/>
    <w:rsid w:val="00BC7B15"/>
    <w:rsid w:val="00BC7B16"/>
    <w:rsid w:val="00BC7B28"/>
    <w:rsid w:val="00BC7B8C"/>
    <w:rsid w:val="00BC7BA9"/>
    <w:rsid w:val="00BC7C14"/>
    <w:rsid w:val="00BC7CC9"/>
    <w:rsid w:val="00BC7D46"/>
    <w:rsid w:val="00BC7DF1"/>
    <w:rsid w:val="00BC7E34"/>
    <w:rsid w:val="00BC7EB6"/>
    <w:rsid w:val="00BC7EC8"/>
    <w:rsid w:val="00BC7F35"/>
    <w:rsid w:val="00BC7F5D"/>
    <w:rsid w:val="00BD0001"/>
    <w:rsid w:val="00BD0018"/>
    <w:rsid w:val="00BD0045"/>
    <w:rsid w:val="00BD0047"/>
    <w:rsid w:val="00BD0052"/>
    <w:rsid w:val="00BD014C"/>
    <w:rsid w:val="00BD0157"/>
    <w:rsid w:val="00BD01CA"/>
    <w:rsid w:val="00BD01FF"/>
    <w:rsid w:val="00BD0204"/>
    <w:rsid w:val="00BD02EA"/>
    <w:rsid w:val="00BD03BB"/>
    <w:rsid w:val="00BD03F0"/>
    <w:rsid w:val="00BD04C6"/>
    <w:rsid w:val="00BD0538"/>
    <w:rsid w:val="00BD05AD"/>
    <w:rsid w:val="00BD05EB"/>
    <w:rsid w:val="00BD065E"/>
    <w:rsid w:val="00BD06A1"/>
    <w:rsid w:val="00BD06EA"/>
    <w:rsid w:val="00BD0728"/>
    <w:rsid w:val="00BD0745"/>
    <w:rsid w:val="00BD0749"/>
    <w:rsid w:val="00BD0762"/>
    <w:rsid w:val="00BD076E"/>
    <w:rsid w:val="00BD07FC"/>
    <w:rsid w:val="00BD084F"/>
    <w:rsid w:val="00BD08B7"/>
    <w:rsid w:val="00BD08D0"/>
    <w:rsid w:val="00BD08ED"/>
    <w:rsid w:val="00BD08FB"/>
    <w:rsid w:val="00BD09EA"/>
    <w:rsid w:val="00BD0A41"/>
    <w:rsid w:val="00BD0B1C"/>
    <w:rsid w:val="00BD0B30"/>
    <w:rsid w:val="00BD0B93"/>
    <w:rsid w:val="00BD0BCF"/>
    <w:rsid w:val="00BD0BF1"/>
    <w:rsid w:val="00BD0C2E"/>
    <w:rsid w:val="00BD0C37"/>
    <w:rsid w:val="00BD0C80"/>
    <w:rsid w:val="00BD0C93"/>
    <w:rsid w:val="00BD0D00"/>
    <w:rsid w:val="00BD0D52"/>
    <w:rsid w:val="00BD0D77"/>
    <w:rsid w:val="00BD0DA3"/>
    <w:rsid w:val="00BD0DDB"/>
    <w:rsid w:val="00BD0DF7"/>
    <w:rsid w:val="00BD0DFF"/>
    <w:rsid w:val="00BD0E8E"/>
    <w:rsid w:val="00BD0F22"/>
    <w:rsid w:val="00BD0F42"/>
    <w:rsid w:val="00BD0F48"/>
    <w:rsid w:val="00BD0FCB"/>
    <w:rsid w:val="00BD0FCC"/>
    <w:rsid w:val="00BD0FF6"/>
    <w:rsid w:val="00BD1034"/>
    <w:rsid w:val="00BD1038"/>
    <w:rsid w:val="00BD105F"/>
    <w:rsid w:val="00BD10A0"/>
    <w:rsid w:val="00BD114B"/>
    <w:rsid w:val="00BD1150"/>
    <w:rsid w:val="00BD1176"/>
    <w:rsid w:val="00BD11A1"/>
    <w:rsid w:val="00BD11B7"/>
    <w:rsid w:val="00BD1205"/>
    <w:rsid w:val="00BD124F"/>
    <w:rsid w:val="00BD1290"/>
    <w:rsid w:val="00BD12E2"/>
    <w:rsid w:val="00BD1307"/>
    <w:rsid w:val="00BD1311"/>
    <w:rsid w:val="00BD1312"/>
    <w:rsid w:val="00BD1324"/>
    <w:rsid w:val="00BD135C"/>
    <w:rsid w:val="00BD1362"/>
    <w:rsid w:val="00BD1385"/>
    <w:rsid w:val="00BD13F9"/>
    <w:rsid w:val="00BD14D3"/>
    <w:rsid w:val="00BD1543"/>
    <w:rsid w:val="00BD157E"/>
    <w:rsid w:val="00BD15CE"/>
    <w:rsid w:val="00BD167C"/>
    <w:rsid w:val="00BD16A6"/>
    <w:rsid w:val="00BD16EF"/>
    <w:rsid w:val="00BD170A"/>
    <w:rsid w:val="00BD172A"/>
    <w:rsid w:val="00BD176A"/>
    <w:rsid w:val="00BD1805"/>
    <w:rsid w:val="00BD180D"/>
    <w:rsid w:val="00BD1825"/>
    <w:rsid w:val="00BD182D"/>
    <w:rsid w:val="00BD188B"/>
    <w:rsid w:val="00BD189B"/>
    <w:rsid w:val="00BD18BC"/>
    <w:rsid w:val="00BD1923"/>
    <w:rsid w:val="00BD1974"/>
    <w:rsid w:val="00BD19DE"/>
    <w:rsid w:val="00BD1A38"/>
    <w:rsid w:val="00BD1A7C"/>
    <w:rsid w:val="00BD1B3C"/>
    <w:rsid w:val="00BD1B63"/>
    <w:rsid w:val="00BD1C55"/>
    <w:rsid w:val="00BD1CB2"/>
    <w:rsid w:val="00BD1D4E"/>
    <w:rsid w:val="00BD1D66"/>
    <w:rsid w:val="00BD1E3B"/>
    <w:rsid w:val="00BD1E43"/>
    <w:rsid w:val="00BD1EBD"/>
    <w:rsid w:val="00BD1EC2"/>
    <w:rsid w:val="00BD1EE2"/>
    <w:rsid w:val="00BD1F12"/>
    <w:rsid w:val="00BD1FCD"/>
    <w:rsid w:val="00BD1FF4"/>
    <w:rsid w:val="00BD2099"/>
    <w:rsid w:val="00BD20E7"/>
    <w:rsid w:val="00BD211D"/>
    <w:rsid w:val="00BD213B"/>
    <w:rsid w:val="00BD2161"/>
    <w:rsid w:val="00BD2180"/>
    <w:rsid w:val="00BD21CC"/>
    <w:rsid w:val="00BD227F"/>
    <w:rsid w:val="00BD22E5"/>
    <w:rsid w:val="00BD24E0"/>
    <w:rsid w:val="00BD2596"/>
    <w:rsid w:val="00BD25F4"/>
    <w:rsid w:val="00BD262F"/>
    <w:rsid w:val="00BD2643"/>
    <w:rsid w:val="00BD2699"/>
    <w:rsid w:val="00BD26F8"/>
    <w:rsid w:val="00BD2794"/>
    <w:rsid w:val="00BD27F6"/>
    <w:rsid w:val="00BD28E8"/>
    <w:rsid w:val="00BD2902"/>
    <w:rsid w:val="00BD294B"/>
    <w:rsid w:val="00BD29B1"/>
    <w:rsid w:val="00BD29C6"/>
    <w:rsid w:val="00BD2AAA"/>
    <w:rsid w:val="00BD2B1E"/>
    <w:rsid w:val="00BD2B29"/>
    <w:rsid w:val="00BD2B45"/>
    <w:rsid w:val="00BD2B90"/>
    <w:rsid w:val="00BD2B9A"/>
    <w:rsid w:val="00BD2CA3"/>
    <w:rsid w:val="00BD2CC6"/>
    <w:rsid w:val="00BD2D22"/>
    <w:rsid w:val="00BD2D61"/>
    <w:rsid w:val="00BD2D74"/>
    <w:rsid w:val="00BD2DE4"/>
    <w:rsid w:val="00BD2E26"/>
    <w:rsid w:val="00BD2EA7"/>
    <w:rsid w:val="00BD2EC1"/>
    <w:rsid w:val="00BD2F2A"/>
    <w:rsid w:val="00BD2F4C"/>
    <w:rsid w:val="00BD2F59"/>
    <w:rsid w:val="00BD2F7C"/>
    <w:rsid w:val="00BD2FF1"/>
    <w:rsid w:val="00BD2FF6"/>
    <w:rsid w:val="00BD30C9"/>
    <w:rsid w:val="00BD30E3"/>
    <w:rsid w:val="00BD321C"/>
    <w:rsid w:val="00BD32A8"/>
    <w:rsid w:val="00BD32F4"/>
    <w:rsid w:val="00BD334F"/>
    <w:rsid w:val="00BD336A"/>
    <w:rsid w:val="00BD340B"/>
    <w:rsid w:val="00BD3457"/>
    <w:rsid w:val="00BD3582"/>
    <w:rsid w:val="00BD3670"/>
    <w:rsid w:val="00BD36A3"/>
    <w:rsid w:val="00BD36AC"/>
    <w:rsid w:val="00BD36E9"/>
    <w:rsid w:val="00BD36F0"/>
    <w:rsid w:val="00BD372F"/>
    <w:rsid w:val="00BD37A8"/>
    <w:rsid w:val="00BD37F5"/>
    <w:rsid w:val="00BD3847"/>
    <w:rsid w:val="00BD385B"/>
    <w:rsid w:val="00BD3875"/>
    <w:rsid w:val="00BD3885"/>
    <w:rsid w:val="00BD389C"/>
    <w:rsid w:val="00BD38FF"/>
    <w:rsid w:val="00BD3919"/>
    <w:rsid w:val="00BD39B0"/>
    <w:rsid w:val="00BD39C9"/>
    <w:rsid w:val="00BD39EA"/>
    <w:rsid w:val="00BD3A5E"/>
    <w:rsid w:val="00BD3A9A"/>
    <w:rsid w:val="00BD3AAE"/>
    <w:rsid w:val="00BD3AEB"/>
    <w:rsid w:val="00BD3B55"/>
    <w:rsid w:val="00BD3B89"/>
    <w:rsid w:val="00BD3C37"/>
    <w:rsid w:val="00BD3C59"/>
    <w:rsid w:val="00BD3C94"/>
    <w:rsid w:val="00BD3CA2"/>
    <w:rsid w:val="00BD3D2D"/>
    <w:rsid w:val="00BD3D5F"/>
    <w:rsid w:val="00BD3DF5"/>
    <w:rsid w:val="00BD3E41"/>
    <w:rsid w:val="00BD3E5C"/>
    <w:rsid w:val="00BD3E66"/>
    <w:rsid w:val="00BD3E86"/>
    <w:rsid w:val="00BD3ED1"/>
    <w:rsid w:val="00BD3F50"/>
    <w:rsid w:val="00BD3F82"/>
    <w:rsid w:val="00BD3FF1"/>
    <w:rsid w:val="00BD40BA"/>
    <w:rsid w:val="00BD40BF"/>
    <w:rsid w:val="00BD40E4"/>
    <w:rsid w:val="00BD40F7"/>
    <w:rsid w:val="00BD4111"/>
    <w:rsid w:val="00BD4114"/>
    <w:rsid w:val="00BD4143"/>
    <w:rsid w:val="00BD414D"/>
    <w:rsid w:val="00BD41B6"/>
    <w:rsid w:val="00BD41C4"/>
    <w:rsid w:val="00BD41F6"/>
    <w:rsid w:val="00BD41FA"/>
    <w:rsid w:val="00BD421F"/>
    <w:rsid w:val="00BD425D"/>
    <w:rsid w:val="00BD433D"/>
    <w:rsid w:val="00BD43B6"/>
    <w:rsid w:val="00BD43ED"/>
    <w:rsid w:val="00BD4473"/>
    <w:rsid w:val="00BD44DB"/>
    <w:rsid w:val="00BD4547"/>
    <w:rsid w:val="00BD4561"/>
    <w:rsid w:val="00BD45A3"/>
    <w:rsid w:val="00BD4610"/>
    <w:rsid w:val="00BD46F9"/>
    <w:rsid w:val="00BD478A"/>
    <w:rsid w:val="00BD47F8"/>
    <w:rsid w:val="00BD4832"/>
    <w:rsid w:val="00BD4870"/>
    <w:rsid w:val="00BD48C4"/>
    <w:rsid w:val="00BD491E"/>
    <w:rsid w:val="00BD4958"/>
    <w:rsid w:val="00BD49E2"/>
    <w:rsid w:val="00BD4A39"/>
    <w:rsid w:val="00BD4A58"/>
    <w:rsid w:val="00BD4B49"/>
    <w:rsid w:val="00BD4B4C"/>
    <w:rsid w:val="00BD4BD0"/>
    <w:rsid w:val="00BD4BE0"/>
    <w:rsid w:val="00BD4C47"/>
    <w:rsid w:val="00BD4C5C"/>
    <w:rsid w:val="00BD4D15"/>
    <w:rsid w:val="00BD4D90"/>
    <w:rsid w:val="00BD4E18"/>
    <w:rsid w:val="00BD4E86"/>
    <w:rsid w:val="00BD4E8A"/>
    <w:rsid w:val="00BD4F91"/>
    <w:rsid w:val="00BD4F99"/>
    <w:rsid w:val="00BD4FB8"/>
    <w:rsid w:val="00BD50F8"/>
    <w:rsid w:val="00BD5126"/>
    <w:rsid w:val="00BD513F"/>
    <w:rsid w:val="00BD5147"/>
    <w:rsid w:val="00BD51C5"/>
    <w:rsid w:val="00BD51F0"/>
    <w:rsid w:val="00BD5200"/>
    <w:rsid w:val="00BD52A9"/>
    <w:rsid w:val="00BD52CC"/>
    <w:rsid w:val="00BD531A"/>
    <w:rsid w:val="00BD5330"/>
    <w:rsid w:val="00BD539D"/>
    <w:rsid w:val="00BD53C4"/>
    <w:rsid w:val="00BD542B"/>
    <w:rsid w:val="00BD544F"/>
    <w:rsid w:val="00BD54C2"/>
    <w:rsid w:val="00BD5565"/>
    <w:rsid w:val="00BD5579"/>
    <w:rsid w:val="00BD5585"/>
    <w:rsid w:val="00BD5598"/>
    <w:rsid w:val="00BD55CB"/>
    <w:rsid w:val="00BD55CE"/>
    <w:rsid w:val="00BD55EC"/>
    <w:rsid w:val="00BD55FC"/>
    <w:rsid w:val="00BD55FF"/>
    <w:rsid w:val="00BD5602"/>
    <w:rsid w:val="00BD5781"/>
    <w:rsid w:val="00BD5850"/>
    <w:rsid w:val="00BD58D1"/>
    <w:rsid w:val="00BD5A4C"/>
    <w:rsid w:val="00BD5AAB"/>
    <w:rsid w:val="00BD5ACF"/>
    <w:rsid w:val="00BD5AD7"/>
    <w:rsid w:val="00BD5ADC"/>
    <w:rsid w:val="00BD5B63"/>
    <w:rsid w:val="00BD5BC9"/>
    <w:rsid w:val="00BD5C8D"/>
    <w:rsid w:val="00BD5D28"/>
    <w:rsid w:val="00BD5E23"/>
    <w:rsid w:val="00BD5E24"/>
    <w:rsid w:val="00BD5E36"/>
    <w:rsid w:val="00BD5E50"/>
    <w:rsid w:val="00BD5E62"/>
    <w:rsid w:val="00BD5EB9"/>
    <w:rsid w:val="00BD5EC8"/>
    <w:rsid w:val="00BD5F12"/>
    <w:rsid w:val="00BD5FEC"/>
    <w:rsid w:val="00BD600F"/>
    <w:rsid w:val="00BD6053"/>
    <w:rsid w:val="00BD6054"/>
    <w:rsid w:val="00BD60C7"/>
    <w:rsid w:val="00BD6144"/>
    <w:rsid w:val="00BD6186"/>
    <w:rsid w:val="00BD61F9"/>
    <w:rsid w:val="00BD630E"/>
    <w:rsid w:val="00BD6327"/>
    <w:rsid w:val="00BD63B0"/>
    <w:rsid w:val="00BD63B9"/>
    <w:rsid w:val="00BD63C7"/>
    <w:rsid w:val="00BD63CC"/>
    <w:rsid w:val="00BD6442"/>
    <w:rsid w:val="00BD6456"/>
    <w:rsid w:val="00BD64D7"/>
    <w:rsid w:val="00BD64F7"/>
    <w:rsid w:val="00BD6592"/>
    <w:rsid w:val="00BD65B2"/>
    <w:rsid w:val="00BD65DA"/>
    <w:rsid w:val="00BD65DC"/>
    <w:rsid w:val="00BD6661"/>
    <w:rsid w:val="00BD667A"/>
    <w:rsid w:val="00BD6694"/>
    <w:rsid w:val="00BD66BB"/>
    <w:rsid w:val="00BD66C0"/>
    <w:rsid w:val="00BD6754"/>
    <w:rsid w:val="00BD678E"/>
    <w:rsid w:val="00BD67ED"/>
    <w:rsid w:val="00BD6819"/>
    <w:rsid w:val="00BD6851"/>
    <w:rsid w:val="00BD68A1"/>
    <w:rsid w:val="00BD68EA"/>
    <w:rsid w:val="00BD68ED"/>
    <w:rsid w:val="00BD6911"/>
    <w:rsid w:val="00BD692E"/>
    <w:rsid w:val="00BD69A6"/>
    <w:rsid w:val="00BD69CA"/>
    <w:rsid w:val="00BD6A4C"/>
    <w:rsid w:val="00BD6A8F"/>
    <w:rsid w:val="00BD6AB0"/>
    <w:rsid w:val="00BD6ABF"/>
    <w:rsid w:val="00BD6AD1"/>
    <w:rsid w:val="00BD6AD9"/>
    <w:rsid w:val="00BD6AFC"/>
    <w:rsid w:val="00BD6B58"/>
    <w:rsid w:val="00BD6B69"/>
    <w:rsid w:val="00BD6B83"/>
    <w:rsid w:val="00BD6BC0"/>
    <w:rsid w:val="00BD6BD9"/>
    <w:rsid w:val="00BD6BF7"/>
    <w:rsid w:val="00BD6CEF"/>
    <w:rsid w:val="00BD6D4B"/>
    <w:rsid w:val="00BD6D8E"/>
    <w:rsid w:val="00BD6DA0"/>
    <w:rsid w:val="00BD6DE1"/>
    <w:rsid w:val="00BD6DE9"/>
    <w:rsid w:val="00BD6DEF"/>
    <w:rsid w:val="00BD6E05"/>
    <w:rsid w:val="00BD6E0C"/>
    <w:rsid w:val="00BD6E40"/>
    <w:rsid w:val="00BD6E52"/>
    <w:rsid w:val="00BD6EBD"/>
    <w:rsid w:val="00BD6ED8"/>
    <w:rsid w:val="00BD6EEB"/>
    <w:rsid w:val="00BD6EFB"/>
    <w:rsid w:val="00BD6F01"/>
    <w:rsid w:val="00BD6F71"/>
    <w:rsid w:val="00BD6FD1"/>
    <w:rsid w:val="00BD7000"/>
    <w:rsid w:val="00BD7023"/>
    <w:rsid w:val="00BD7044"/>
    <w:rsid w:val="00BD707A"/>
    <w:rsid w:val="00BD707D"/>
    <w:rsid w:val="00BD7102"/>
    <w:rsid w:val="00BD7113"/>
    <w:rsid w:val="00BD7131"/>
    <w:rsid w:val="00BD719D"/>
    <w:rsid w:val="00BD71F2"/>
    <w:rsid w:val="00BD726D"/>
    <w:rsid w:val="00BD72C1"/>
    <w:rsid w:val="00BD72D1"/>
    <w:rsid w:val="00BD7331"/>
    <w:rsid w:val="00BD7333"/>
    <w:rsid w:val="00BD740C"/>
    <w:rsid w:val="00BD74D1"/>
    <w:rsid w:val="00BD7594"/>
    <w:rsid w:val="00BD7596"/>
    <w:rsid w:val="00BD7626"/>
    <w:rsid w:val="00BD7642"/>
    <w:rsid w:val="00BD7653"/>
    <w:rsid w:val="00BD7686"/>
    <w:rsid w:val="00BD7868"/>
    <w:rsid w:val="00BD78A5"/>
    <w:rsid w:val="00BD7981"/>
    <w:rsid w:val="00BD798A"/>
    <w:rsid w:val="00BD79B7"/>
    <w:rsid w:val="00BD79C8"/>
    <w:rsid w:val="00BD7A86"/>
    <w:rsid w:val="00BD7A96"/>
    <w:rsid w:val="00BD7AE4"/>
    <w:rsid w:val="00BD7AFC"/>
    <w:rsid w:val="00BD7B11"/>
    <w:rsid w:val="00BD7B3A"/>
    <w:rsid w:val="00BD7B3D"/>
    <w:rsid w:val="00BD7C15"/>
    <w:rsid w:val="00BD7C3B"/>
    <w:rsid w:val="00BD7C82"/>
    <w:rsid w:val="00BD7C85"/>
    <w:rsid w:val="00BD7D11"/>
    <w:rsid w:val="00BD7D43"/>
    <w:rsid w:val="00BD7D61"/>
    <w:rsid w:val="00BD7D6A"/>
    <w:rsid w:val="00BD7D7F"/>
    <w:rsid w:val="00BD7E7B"/>
    <w:rsid w:val="00BD7EA9"/>
    <w:rsid w:val="00BD7EE0"/>
    <w:rsid w:val="00BD7F18"/>
    <w:rsid w:val="00BD7F43"/>
    <w:rsid w:val="00BD7F52"/>
    <w:rsid w:val="00BD7F6A"/>
    <w:rsid w:val="00BD7FA4"/>
    <w:rsid w:val="00BD7FF6"/>
    <w:rsid w:val="00BE000A"/>
    <w:rsid w:val="00BE0056"/>
    <w:rsid w:val="00BE0057"/>
    <w:rsid w:val="00BE0062"/>
    <w:rsid w:val="00BE01E2"/>
    <w:rsid w:val="00BE020C"/>
    <w:rsid w:val="00BE036A"/>
    <w:rsid w:val="00BE03A5"/>
    <w:rsid w:val="00BE03D6"/>
    <w:rsid w:val="00BE0428"/>
    <w:rsid w:val="00BE0455"/>
    <w:rsid w:val="00BE0459"/>
    <w:rsid w:val="00BE056D"/>
    <w:rsid w:val="00BE05F3"/>
    <w:rsid w:val="00BE05FA"/>
    <w:rsid w:val="00BE0600"/>
    <w:rsid w:val="00BE0611"/>
    <w:rsid w:val="00BE0619"/>
    <w:rsid w:val="00BE061E"/>
    <w:rsid w:val="00BE0626"/>
    <w:rsid w:val="00BE0738"/>
    <w:rsid w:val="00BE075A"/>
    <w:rsid w:val="00BE0787"/>
    <w:rsid w:val="00BE07F7"/>
    <w:rsid w:val="00BE082D"/>
    <w:rsid w:val="00BE0907"/>
    <w:rsid w:val="00BE0944"/>
    <w:rsid w:val="00BE09F3"/>
    <w:rsid w:val="00BE0A20"/>
    <w:rsid w:val="00BE0A39"/>
    <w:rsid w:val="00BE0B07"/>
    <w:rsid w:val="00BE0C89"/>
    <w:rsid w:val="00BE0CB4"/>
    <w:rsid w:val="00BE0CBE"/>
    <w:rsid w:val="00BE0D48"/>
    <w:rsid w:val="00BE0DA4"/>
    <w:rsid w:val="00BE0DA7"/>
    <w:rsid w:val="00BE0E17"/>
    <w:rsid w:val="00BE0E2C"/>
    <w:rsid w:val="00BE0E32"/>
    <w:rsid w:val="00BE0E39"/>
    <w:rsid w:val="00BE0F25"/>
    <w:rsid w:val="00BE0F30"/>
    <w:rsid w:val="00BE0F98"/>
    <w:rsid w:val="00BE101D"/>
    <w:rsid w:val="00BE103B"/>
    <w:rsid w:val="00BE1063"/>
    <w:rsid w:val="00BE1086"/>
    <w:rsid w:val="00BE10AA"/>
    <w:rsid w:val="00BE1128"/>
    <w:rsid w:val="00BE114A"/>
    <w:rsid w:val="00BE1179"/>
    <w:rsid w:val="00BE1180"/>
    <w:rsid w:val="00BE11C6"/>
    <w:rsid w:val="00BE1263"/>
    <w:rsid w:val="00BE129A"/>
    <w:rsid w:val="00BE12A1"/>
    <w:rsid w:val="00BE131C"/>
    <w:rsid w:val="00BE1358"/>
    <w:rsid w:val="00BE136E"/>
    <w:rsid w:val="00BE1377"/>
    <w:rsid w:val="00BE1389"/>
    <w:rsid w:val="00BE13F5"/>
    <w:rsid w:val="00BE1402"/>
    <w:rsid w:val="00BE1443"/>
    <w:rsid w:val="00BE1470"/>
    <w:rsid w:val="00BE148A"/>
    <w:rsid w:val="00BE14A1"/>
    <w:rsid w:val="00BE14A2"/>
    <w:rsid w:val="00BE153E"/>
    <w:rsid w:val="00BE155C"/>
    <w:rsid w:val="00BE15CC"/>
    <w:rsid w:val="00BE162F"/>
    <w:rsid w:val="00BE169F"/>
    <w:rsid w:val="00BE16A7"/>
    <w:rsid w:val="00BE16EB"/>
    <w:rsid w:val="00BE16FD"/>
    <w:rsid w:val="00BE172F"/>
    <w:rsid w:val="00BE1776"/>
    <w:rsid w:val="00BE17B8"/>
    <w:rsid w:val="00BE182D"/>
    <w:rsid w:val="00BE183C"/>
    <w:rsid w:val="00BE18E5"/>
    <w:rsid w:val="00BE1916"/>
    <w:rsid w:val="00BE1933"/>
    <w:rsid w:val="00BE1957"/>
    <w:rsid w:val="00BE1979"/>
    <w:rsid w:val="00BE1992"/>
    <w:rsid w:val="00BE1998"/>
    <w:rsid w:val="00BE19BB"/>
    <w:rsid w:val="00BE19CF"/>
    <w:rsid w:val="00BE19E6"/>
    <w:rsid w:val="00BE1A4E"/>
    <w:rsid w:val="00BE1AE3"/>
    <w:rsid w:val="00BE1B0D"/>
    <w:rsid w:val="00BE1B77"/>
    <w:rsid w:val="00BE1B9C"/>
    <w:rsid w:val="00BE1BC3"/>
    <w:rsid w:val="00BE1BE1"/>
    <w:rsid w:val="00BE1C2E"/>
    <w:rsid w:val="00BE1C80"/>
    <w:rsid w:val="00BE1C90"/>
    <w:rsid w:val="00BE1CA1"/>
    <w:rsid w:val="00BE1CF5"/>
    <w:rsid w:val="00BE1D2F"/>
    <w:rsid w:val="00BE1DA2"/>
    <w:rsid w:val="00BE1DF5"/>
    <w:rsid w:val="00BE1EAB"/>
    <w:rsid w:val="00BE1EEA"/>
    <w:rsid w:val="00BE1F31"/>
    <w:rsid w:val="00BE1F39"/>
    <w:rsid w:val="00BE1F46"/>
    <w:rsid w:val="00BE1FD3"/>
    <w:rsid w:val="00BE206E"/>
    <w:rsid w:val="00BE20A7"/>
    <w:rsid w:val="00BE213A"/>
    <w:rsid w:val="00BE2145"/>
    <w:rsid w:val="00BE2162"/>
    <w:rsid w:val="00BE2262"/>
    <w:rsid w:val="00BE2333"/>
    <w:rsid w:val="00BE23E0"/>
    <w:rsid w:val="00BE2480"/>
    <w:rsid w:val="00BE24EC"/>
    <w:rsid w:val="00BE252E"/>
    <w:rsid w:val="00BE255D"/>
    <w:rsid w:val="00BE2563"/>
    <w:rsid w:val="00BE256B"/>
    <w:rsid w:val="00BE25BA"/>
    <w:rsid w:val="00BE2636"/>
    <w:rsid w:val="00BE2648"/>
    <w:rsid w:val="00BE265A"/>
    <w:rsid w:val="00BE2682"/>
    <w:rsid w:val="00BE26A2"/>
    <w:rsid w:val="00BE26B3"/>
    <w:rsid w:val="00BE274A"/>
    <w:rsid w:val="00BE279B"/>
    <w:rsid w:val="00BE27C0"/>
    <w:rsid w:val="00BE280B"/>
    <w:rsid w:val="00BE2990"/>
    <w:rsid w:val="00BE2A5F"/>
    <w:rsid w:val="00BE2BC3"/>
    <w:rsid w:val="00BE2BC9"/>
    <w:rsid w:val="00BE2BCF"/>
    <w:rsid w:val="00BE2BD2"/>
    <w:rsid w:val="00BE2C0A"/>
    <w:rsid w:val="00BE2C7A"/>
    <w:rsid w:val="00BE2C82"/>
    <w:rsid w:val="00BE2D01"/>
    <w:rsid w:val="00BE2D32"/>
    <w:rsid w:val="00BE2D3D"/>
    <w:rsid w:val="00BE2D64"/>
    <w:rsid w:val="00BE2DA0"/>
    <w:rsid w:val="00BE2DDE"/>
    <w:rsid w:val="00BE2E1E"/>
    <w:rsid w:val="00BE2E37"/>
    <w:rsid w:val="00BE2F18"/>
    <w:rsid w:val="00BE3020"/>
    <w:rsid w:val="00BE3036"/>
    <w:rsid w:val="00BE3066"/>
    <w:rsid w:val="00BE3067"/>
    <w:rsid w:val="00BE3087"/>
    <w:rsid w:val="00BE30A1"/>
    <w:rsid w:val="00BE30AE"/>
    <w:rsid w:val="00BE30E4"/>
    <w:rsid w:val="00BE310E"/>
    <w:rsid w:val="00BE3154"/>
    <w:rsid w:val="00BE316A"/>
    <w:rsid w:val="00BE3189"/>
    <w:rsid w:val="00BE31AB"/>
    <w:rsid w:val="00BE32A9"/>
    <w:rsid w:val="00BE32D6"/>
    <w:rsid w:val="00BE32E6"/>
    <w:rsid w:val="00BE331E"/>
    <w:rsid w:val="00BE3363"/>
    <w:rsid w:val="00BE33A6"/>
    <w:rsid w:val="00BE341D"/>
    <w:rsid w:val="00BE344D"/>
    <w:rsid w:val="00BE34A5"/>
    <w:rsid w:val="00BE3562"/>
    <w:rsid w:val="00BE35A3"/>
    <w:rsid w:val="00BE35D5"/>
    <w:rsid w:val="00BE35FB"/>
    <w:rsid w:val="00BE3637"/>
    <w:rsid w:val="00BE36AB"/>
    <w:rsid w:val="00BE36BE"/>
    <w:rsid w:val="00BE36F9"/>
    <w:rsid w:val="00BE3702"/>
    <w:rsid w:val="00BE373C"/>
    <w:rsid w:val="00BE379E"/>
    <w:rsid w:val="00BE37BA"/>
    <w:rsid w:val="00BE37DE"/>
    <w:rsid w:val="00BE37EC"/>
    <w:rsid w:val="00BE3818"/>
    <w:rsid w:val="00BE3865"/>
    <w:rsid w:val="00BE3989"/>
    <w:rsid w:val="00BE39AC"/>
    <w:rsid w:val="00BE3A11"/>
    <w:rsid w:val="00BE3AFE"/>
    <w:rsid w:val="00BE3B12"/>
    <w:rsid w:val="00BE3B1B"/>
    <w:rsid w:val="00BE3B72"/>
    <w:rsid w:val="00BE3BED"/>
    <w:rsid w:val="00BE3C75"/>
    <w:rsid w:val="00BE3C82"/>
    <w:rsid w:val="00BE3C8C"/>
    <w:rsid w:val="00BE3CC0"/>
    <w:rsid w:val="00BE3D1F"/>
    <w:rsid w:val="00BE3D82"/>
    <w:rsid w:val="00BE3DA8"/>
    <w:rsid w:val="00BE3E71"/>
    <w:rsid w:val="00BE3EC7"/>
    <w:rsid w:val="00BE3F06"/>
    <w:rsid w:val="00BE3F2B"/>
    <w:rsid w:val="00BE3F3F"/>
    <w:rsid w:val="00BE3F82"/>
    <w:rsid w:val="00BE3FDF"/>
    <w:rsid w:val="00BE4176"/>
    <w:rsid w:val="00BE418E"/>
    <w:rsid w:val="00BE42B7"/>
    <w:rsid w:val="00BE42D7"/>
    <w:rsid w:val="00BE432E"/>
    <w:rsid w:val="00BE4355"/>
    <w:rsid w:val="00BE4361"/>
    <w:rsid w:val="00BE4373"/>
    <w:rsid w:val="00BE43BA"/>
    <w:rsid w:val="00BE43CF"/>
    <w:rsid w:val="00BE43F0"/>
    <w:rsid w:val="00BE441F"/>
    <w:rsid w:val="00BE4519"/>
    <w:rsid w:val="00BE4557"/>
    <w:rsid w:val="00BE4573"/>
    <w:rsid w:val="00BE459F"/>
    <w:rsid w:val="00BE45B9"/>
    <w:rsid w:val="00BE45BA"/>
    <w:rsid w:val="00BE4683"/>
    <w:rsid w:val="00BE46C4"/>
    <w:rsid w:val="00BE46F8"/>
    <w:rsid w:val="00BE475E"/>
    <w:rsid w:val="00BE47A7"/>
    <w:rsid w:val="00BE4807"/>
    <w:rsid w:val="00BE481D"/>
    <w:rsid w:val="00BE4836"/>
    <w:rsid w:val="00BE4916"/>
    <w:rsid w:val="00BE495E"/>
    <w:rsid w:val="00BE49DB"/>
    <w:rsid w:val="00BE4A3E"/>
    <w:rsid w:val="00BE4A9C"/>
    <w:rsid w:val="00BE4AA0"/>
    <w:rsid w:val="00BE4B87"/>
    <w:rsid w:val="00BE4D29"/>
    <w:rsid w:val="00BE4D49"/>
    <w:rsid w:val="00BE4D92"/>
    <w:rsid w:val="00BE4DC0"/>
    <w:rsid w:val="00BE4EA2"/>
    <w:rsid w:val="00BE4F07"/>
    <w:rsid w:val="00BE4F08"/>
    <w:rsid w:val="00BE4F26"/>
    <w:rsid w:val="00BE4F41"/>
    <w:rsid w:val="00BE4F72"/>
    <w:rsid w:val="00BE4FA3"/>
    <w:rsid w:val="00BE4FC5"/>
    <w:rsid w:val="00BE5117"/>
    <w:rsid w:val="00BE514C"/>
    <w:rsid w:val="00BE515F"/>
    <w:rsid w:val="00BE5184"/>
    <w:rsid w:val="00BE5194"/>
    <w:rsid w:val="00BE51DC"/>
    <w:rsid w:val="00BE51E8"/>
    <w:rsid w:val="00BE51ED"/>
    <w:rsid w:val="00BE52D8"/>
    <w:rsid w:val="00BE5312"/>
    <w:rsid w:val="00BE531F"/>
    <w:rsid w:val="00BE5368"/>
    <w:rsid w:val="00BE5384"/>
    <w:rsid w:val="00BE5429"/>
    <w:rsid w:val="00BE542D"/>
    <w:rsid w:val="00BE5484"/>
    <w:rsid w:val="00BE5583"/>
    <w:rsid w:val="00BE55CB"/>
    <w:rsid w:val="00BE5633"/>
    <w:rsid w:val="00BE5651"/>
    <w:rsid w:val="00BE5668"/>
    <w:rsid w:val="00BE5687"/>
    <w:rsid w:val="00BE5697"/>
    <w:rsid w:val="00BE56D9"/>
    <w:rsid w:val="00BE5715"/>
    <w:rsid w:val="00BE57E9"/>
    <w:rsid w:val="00BE584D"/>
    <w:rsid w:val="00BE5904"/>
    <w:rsid w:val="00BE591D"/>
    <w:rsid w:val="00BE596E"/>
    <w:rsid w:val="00BE599E"/>
    <w:rsid w:val="00BE5A27"/>
    <w:rsid w:val="00BE5ACF"/>
    <w:rsid w:val="00BE5B3C"/>
    <w:rsid w:val="00BE5BC1"/>
    <w:rsid w:val="00BE5BD7"/>
    <w:rsid w:val="00BE5C48"/>
    <w:rsid w:val="00BE5CB1"/>
    <w:rsid w:val="00BE5D78"/>
    <w:rsid w:val="00BE5D83"/>
    <w:rsid w:val="00BE5DA2"/>
    <w:rsid w:val="00BE5DC0"/>
    <w:rsid w:val="00BE5E04"/>
    <w:rsid w:val="00BE5E42"/>
    <w:rsid w:val="00BE5E64"/>
    <w:rsid w:val="00BE5E66"/>
    <w:rsid w:val="00BE5E91"/>
    <w:rsid w:val="00BE5EC7"/>
    <w:rsid w:val="00BE5F87"/>
    <w:rsid w:val="00BE5FE0"/>
    <w:rsid w:val="00BE606E"/>
    <w:rsid w:val="00BE60BD"/>
    <w:rsid w:val="00BE60C0"/>
    <w:rsid w:val="00BE60D1"/>
    <w:rsid w:val="00BE60E2"/>
    <w:rsid w:val="00BE60E6"/>
    <w:rsid w:val="00BE6129"/>
    <w:rsid w:val="00BE616A"/>
    <w:rsid w:val="00BE61E0"/>
    <w:rsid w:val="00BE61E6"/>
    <w:rsid w:val="00BE6275"/>
    <w:rsid w:val="00BE62F7"/>
    <w:rsid w:val="00BE63AF"/>
    <w:rsid w:val="00BE63C2"/>
    <w:rsid w:val="00BE642F"/>
    <w:rsid w:val="00BE6497"/>
    <w:rsid w:val="00BE66EA"/>
    <w:rsid w:val="00BE66F5"/>
    <w:rsid w:val="00BE670E"/>
    <w:rsid w:val="00BE673E"/>
    <w:rsid w:val="00BE680D"/>
    <w:rsid w:val="00BE6934"/>
    <w:rsid w:val="00BE6942"/>
    <w:rsid w:val="00BE6943"/>
    <w:rsid w:val="00BE6A3A"/>
    <w:rsid w:val="00BE6A52"/>
    <w:rsid w:val="00BE6AB1"/>
    <w:rsid w:val="00BE6ACA"/>
    <w:rsid w:val="00BE6AE6"/>
    <w:rsid w:val="00BE6B0C"/>
    <w:rsid w:val="00BE6B24"/>
    <w:rsid w:val="00BE6B79"/>
    <w:rsid w:val="00BE6B7F"/>
    <w:rsid w:val="00BE6BBD"/>
    <w:rsid w:val="00BE6C25"/>
    <w:rsid w:val="00BE6C3A"/>
    <w:rsid w:val="00BE6C6A"/>
    <w:rsid w:val="00BE6D0A"/>
    <w:rsid w:val="00BE6D32"/>
    <w:rsid w:val="00BE6D5F"/>
    <w:rsid w:val="00BE6DF8"/>
    <w:rsid w:val="00BE6E06"/>
    <w:rsid w:val="00BE6EF0"/>
    <w:rsid w:val="00BE6EF3"/>
    <w:rsid w:val="00BE6FEA"/>
    <w:rsid w:val="00BE6FF7"/>
    <w:rsid w:val="00BE7000"/>
    <w:rsid w:val="00BE70DD"/>
    <w:rsid w:val="00BE717B"/>
    <w:rsid w:val="00BE7182"/>
    <w:rsid w:val="00BE718F"/>
    <w:rsid w:val="00BE71D2"/>
    <w:rsid w:val="00BE71FE"/>
    <w:rsid w:val="00BE7200"/>
    <w:rsid w:val="00BE721B"/>
    <w:rsid w:val="00BE727A"/>
    <w:rsid w:val="00BE72BE"/>
    <w:rsid w:val="00BE7306"/>
    <w:rsid w:val="00BE730B"/>
    <w:rsid w:val="00BE7329"/>
    <w:rsid w:val="00BE73B1"/>
    <w:rsid w:val="00BE73DD"/>
    <w:rsid w:val="00BE747C"/>
    <w:rsid w:val="00BE7521"/>
    <w:rsid w:val="00BE7581"/>
    <w:rsid w:val="00BE7583"/>
    <w:rsid w:val="00BE7585"/>
    <w:rsid w:val="00BE769B"/>
    <w:rsid w:val="00BE7733"/>
    <w:rsid w:val="00BE7771"/>
    <w:rsid w:val="00BE777C"/>
    <w:rsid w:val="00BE7854"/>
    <w:rsid w:val="00BE7874"/>
    <w:rsid w:val="00BE78E4"/>
    <w:rsid w:val="00BE78F6"/>
    <w:rsid w:val="00BE792F"/>
    <w:rsid w:val="00BE7948"/>
    <w:rsid w:val="00BE797C"/>
    <w:rsid w:val="00BE79F4"/>
    <w:rsid w:val="00BE7A0C"/>
    <w:rsid w:val="00BE7A36"/>
    <w:rsid w:val="00BE7A84"/>
    <w:rsid w:val="00BE7B67"/>
    <w:rsid w:val="00BE7B9A"/>
    <w:rsid w:val="00BE7BC3"/>
    <w:rsid w:val="00BE7C06"/>
    <w:rsid w:val="00BE7C70"/>
    <w:rsid w:val="00BE7C7B"/>
    <w:rsid w:val="00BE7CAA"/>
    <w:rsid w:val="00BE7CB0"/>
    <w:rsid w:val="00BE7E3D"/>
    <w:rsid w:val="00BE7EB6"/>
    <w:rsid w:val="00BE7F67"/>
    <w:rsid w:val="00BE7F82"/>
    <w:rsid w:val="00BE7FA2"/>
    <w:rsid w:val="00BF004A"/>
    <w:rsid w:val="00BF00E1"/>
    <w:rsid w:val="00BF017A"/>
    <w:rsid w:val="00BF0291"/>
    <w:rsid w:val="00BF0293"/>
    <w:rsid w:val="00BF034D"/>
    <w:rsid w:val="00BF03BA"/>
    <w:rsid w:val="00BF03D1"/>
    <w:rsid w:val="00BF03D5"/>
    <w:rsid w:val="00BF0461"/>
    <w:rsid w:val="00BF04D1"/>
    <w:rsid w:val="00BF0501"/>
    <w:rsid w:val="00BF0552"/>
    <w:rsid w:val="00BF0580"/>
    <w:rsid w:val="00BF058B"/>
    <w:rsid w:val="00BF05B0"/>
    <w:rsid w:val="00BF0684"/>
    <w:rsid w:val="00BF06BC"/>
    <w:rsid w:val="00BF06DA"/>
    <w:rsid w:val="00BF0707"/>
    <w:rsid w:val="00BF07A8"/>
    <w:rsid w:val="00BF07F2"/>
    <w:rsid w:val="00BF082B"/>
    <w:rsid w:val="00BF0832"/>
    <w:rsid w:val="00BF0A3B"/>
    <w:rsid w:val="00BF0A3D"/>
    <w:rsid w:val="00BF0A7B"/>
    <w:rsid w:val="00BF0A7F"/>
    <w:rsid w:val="00BF0AC2"/>
    <w:rsid w:val="00BF0B06"/>
    <w:rsid w:val="00BF0C3C"/>
    <w:rsid w:val="00BF0C7F"/>
    <w:rsid w:val="00BF0CB3"/>
    <w:rsid w:val="00BF0CEF"/>
    <w:rsid w:val="00BF0D00"/>
    <w:rsid w:val="00BF0DAA"/>
    <w:rsid w:val="00BF0E7C"/>
    <w:rsid w:val="00BF0EEB"/>
    <w:rsid w:val="00BF0EFB"/>
    <w:rsid w:val="00BF0F12"/>
    <w:rsid w:val="00BF0F32"/>
    <w:rsid w:val="00BF0F80"/>
    <w:rsid w:val="00BF0F9E"/>
    <w:rsid w:val="00BF10FF"/>
    <w:rsid w:val="00BF11BC"/>
    <w:rsid w:val="00BF11C9"/>
    <w:rsid w:val="00BF11DC"/>
    <w:rsid w:val="00BF11F2"/>
    <w:rsid w:val="00BF12EE"/>
    <w:rsid w:val="00BF137F"/>
    <w:rsid w:val="00BF13AA"/>
    <w:rsid w:val="00BF13D7"/>
    <w:rsid w:val="00BF1431"/>
    <w:rsid w:val="00BF1441"/>
    <w:rsid w:val="00BF1442"/>
    <w:rsid w:val="00BF146E"/>
    <w:rsid w:val="00BF1479"/>
    <w:rsid w:val="00BF1498"/>
    <w:rsid w:val="00BF14A7"/>
    <w:rsid w:val="00BF14B5"/>
    <w:rsid w:val="00BF154D"/>
    <w:rsid w:val="00BF1577"/>
    <w:rsid w:val="00BF15CA"/>
    <w:rsid w:val="00BF1647"/>
    <w:rsid w:val="00BF1656"/>
    <w:rsid w:val="00BF16A4"/>
    <w:rsid w:val="00BF1717"/>
    <w:rsid w:val="00BF189E"/>
    <w:rsid w:val="00BF18A0"/>
    <w:rsid w:val="00BF18A3"/>
    <w:rsid w:val="00BF18B0"/>
    <w:rsid w:val="00BF18ED"/>
    <w:rsid w:val="00BF1935"/>
    <w:rsid w:val="00BF193B"/>
    <w:rsid w:val="00BF19B4"/>
    <w:rsid w:val="00BF19D9"/>
    <w:rsid w:val="00BF1A7D"/>
    <w:rsid w:val="00BF1A90"/>
    <w:rsid w:val="00BF1ABD"/>
    <w:rsid w:val="00BF1B1C"/>
    <w:rsid w:val="00BF1C3B"/>
    <w:rsid w:val="00BF1C76"/>
    <w:rsid w:val="00BF1CBF"/>
    <w:rsid w:val="00BF1CC1"/>
    <w:rsid w:val="00BF1CC8"/>
    <w:rsid w:val="00BF1CFC"/>
    <w:rsid w:val="00BF1CFF"/>
    <w:rsid w:val="00BF1D59"/>
    <w:rsid w:val="00BF1DEB"/>
    <w:rsid w:val="00BF1E4C"/>
    <w:rsid w:val="00BF1E50"/>
    <w:rsid w:val="00BF1E60"/>
    <w:rsid w:val="00BF1E84"/>
    <w:rsid w:val="00BF1E8B"/>
    <w:rsid w:val="00BF1F1F"/>
    <w:rsid w:val="00BF1F70"/>
    <w:rsid w:val="00BF1F91"/>
    <w:rsid w:val="00BF2051"/>
    <w:rsid w:val="00BF208F"/>
    <w:rsid w:val="00BF2098"/>
    <w:rsid w:val="00BF209E"/>
    <w:rsid w:val="00BF20B6"/>
    <w:rsid w:val="00BF20BA"/>
    <w:rsid w:val="00BF2133"/>
    <w:rsid w:val="00BF21A9"/>
    <w:rsid w:val="00BF21F0"/>
    <w:rsid w:val="00BF2208"/>
    <w:rsid w:val="00BF22C0"/>
    <w:rsid w:val="00BF235F"/>
    <w:rsid w:val="00BF2381"/>
    <w:rsid w:val="00BF23D6"/>
    <w:rsid w:val="00BF240A"/>
    <w:rsid w:val="00BF242E"/>
    <w:rsid w:val="00BF24EE"/>
    <w:rsid w:val="00BF2567"/>
    <w:rsid w:val="00BF2571"/>
    <w:rsid w:val="00BF25F1"/>
    <w:rsid w:val="00BF2625"/>
    <w:rsid w:val="00BF2628"/>
    <w:rsid w:val="00BF267F"/>
    <w:rsid w:val="00BF2684"/>
    <w:rsid w:val="00BF26F2"/>
    <w:rsid w:val="00BF2707"/>
    <w:rsid w:val="00BF271C"/>
    <w:rsid w:val="00BF2749"/>
    <w:rsid w:val="00BF276D"/>
    <w:rsid w:val="00BF27B7"/>
    <w:rsid w:val="00BF2805"/>
    <w:rsid w:val="00BF2818"/>
    <w:rsid w:val="00BF283E"/>
    <w:rsid w:val="00BF288B"/>
    <w:rsid w:val="00BF28B9"/>
    <w:rsid w:val="00BF2947"/>
    <w:rsid w:val="00BF294E"/>
    <w:rsid w:val="00BF29D0"/>
    <w:rsid w:val="00BF2A2A"/>
    <w:rsid w:val="00BF2A75"/>
    <w:rsid w:val="00BF2A8F"/>
    <w:rsid w:val="00BF2AE2"/>
    <w:rsid w:val="00BF2B95"/>
    <w:rsid w:val="00BF2B9F"/>
    <w:rsid w:val="00BF2C0C"/>
    <w:rsid w:val="00BF2CAF"/>
    <w:rsid w:val="00BF2CCC"/>
    <w:rsid w:val="00BF2EAD"/>
    <w:rsid w:val="00BF2EFA"/>
    <w:rsid w:val="00BF2F57"/>
    <w:rsid w:val="00BF2F5A"/>
    <w:rsid w:val="00BF2F7C"/>
    <w:rsid w:val="00BF2FFA"/>
    <w:rsid w:val="00BF3031"/>
    <w:rsid w:val="00BF3038"/>
    <w:rsid w:val="00BF303D"/>
    <w:rsid w:val="00BF30ED"/>
    <w:rsid w:val="00BF313B"/>
    <w:rsid w:val="00BF317E"/>
    <w:rsid w:val="00BF31AB"/>
    <w:rsid w:val="00BF325F"/>
    <w:rsid w:val="00BF3331"/>
    <w:rsid w:val="00BF3333"/>
    <w:rsid w:val="00BF338E"/>
    <w:rsid w:val="00BF33B8"/>
    <w:rsid w:val="00BF33B9"/>
    <w:rsid w:val="00BF33BB"/>
    <w:rsid w:val="00BF340B"/>
    <w:rsid w:val="00BF3413"/>
    <w:rsid w:val="00BF3425"/>
    <w:rsid w:val="00BF3426"/>
    <w:rsid w:val="00BF3453"/>
    <w:rsid w:val="00BF3488"/>
    <w:rsid w:val="00BF34FE"/>
    <w:rsid w:val="00BF354B"/>
    <w:rsid w:val="00BF3648"/>
    <w:rsid w:val="00BF3654"/>
    <w:rsid w:val="00BF369B"/>
    <w:rsid w:val="00BF36A1"/>
    <w:rsid w:val="00BF3720"/>
    <w:rsid w:val="00BF3797"/>
    <w:rsid w:val="00BF3825"/>
    <w:rsid w:val="00BF38EF"/>
    <w:rsid w:val="00BF3948"/>
    <w:rsid w:val="00BF397C"/>
    <w:rsid w:val="00BF3999"/>
    <w:rsid w:val="00BF3A1D"/>
    <w:rsid w:val="00BF3A87"/>
    <w:rsid w:val="00BF3B17"/>
    <w:rsid w:val="00BF3B64"/>
    <w:rsid w:val="00BF3B70"/>
    <w:rsid w:val="00BF3B75"/>
    <w:rsid w:val="00BF3BB5"/>
    <w:rsid w:val="00BF3C1D"/>
    <w:rsid w:val="00BF3C3C"/>
    <w:rsid w:val="00BF3C6E"/>
    <w:rsid w:val="00BF3C8E"/>
    <w:rsid w:val="00BF3CA9"/>
    <w:rsid w:val="00BF3CDF"/>
    <w:rsid w:val="00BF3CE1"/>
    <w:rsid w:val="00BF3CEF"/>
    <w:rsid w:val="00BF3D0D"/>
    <w:rsid w:val="00BF3D13"/>
    <w:rsid w:val="00BF3D92"/>
    <w:rsid w:val="00BF3DA1"/>
    <w:rsid w:val="00BF3E33"/>
    <w:rsid w:val="00BF3E6E"/>
    <w:rsid w:val="00BF3EC5"/>
    <w:rsid w:val="00BF3F20"/>
    <w:rsid w:val="00BF3F38"/>
    <w:rsid w:val="00BF3F7D"/>
    <w:rsid w:val="00BF3F86"/>
    <w:rsid w:val="00BF3FE5"/>
    <w:rsid w:val="00BF4005"/>
    <w:rsid w:val="00BF4006"/>
    <w:rsid w:val="00BF40A3"/>
    <w:rsid w:val="00BF412B"/>
    <w:rsid w:val="00BF4136"/>
    <w:rsid w:val="00BF414E"/>
    <w:rsid w:val="00BF4152"/>
    <w:rsid w:val="00BF418A"/>
    <w:rsid w:val="00BF4243"/>
    <w:rsid w:val="00BF4257"/>
    <w:rsid w:val="00BF425B"/>
    <w:rsid w:val="00BF4306"/>
    <w:rsid w:val="00BF434A"/>
    <w:rsid w:val="00BF43B5"/>
    <w:rsid w:val="00BF449A"/>
    <w:rsid w:val="00BF44CC"/>
    <w:rsid w:val="00BF457D"/>
    <w:rsid w:val="00BF45EA"/>
    <w:rsid w:val="00BF4613"/>
    <w:rsid w:val="00BF468B"/>
    <w:rsid w:val="00BF4693"/>
    <w:rsid w:val="00BF471E"/>
    <w:rsid w:val="00BF4780"/>
    <w:rsid w:val="00BF47D4"/>
    <w:rsid w:val="00BF4800"/>
    <w:rsid w:val="00BF4815"/>
    <w:rsid w:val="00BF4856"/>
    <w:rsid w:val="00BF4927"/>
    <w:rsid w:val="00BF4943"/>
    <w:rsid w:val="00BF4A46"/>
    <w:rsid w:val="00BF4A57"/>
    <w:rsid w:val="00BF4AB7"/>
    <w:rsid w:val="00BF4AE6"/>
    <w:rsid w:val="00BF4BD2"/>
    <w:rsid w:val="00BF4C5B"/>
    <w:rsid w:val="00BF4CC7"/>
    <w:rsid w:val="00BF4D55"/>
    <w:rsid w:val="00BF4DE2"/>
    <w:rsid w:val="00BF4DF2"/>
    <w:rsid w:val="00BF4E65"/>
    <w:rsid w:val="00BF4E6F"/>
    <w:rsid w:val="00BF4E9F"/>
    <w:rsid w:val="00BF4F25"/>
    <w:rsid w:val="00BF4F86"/>
    <w:rsid w:val="00BF4F9D"/>
    <w:rsid w:val="00BF4FCE"/>
    <w:rsid w:val="00BF5003"/>
    <w:rsid w:val="00BF5009"/>
    <w:rsid w:val="00BF500E"/>
    <w:rsid w:val="00BF5055"/>
    <w:rsid w:val="00BF514B"/>
    <w:rsid w:val="00BF5166"/>
    <w:rsid w:val="00BF5251"/>
    <w:rsid w:val="00BF52D0"/>
    <w:rsid w:val="00BF52E2"/>
    <w:rsid w:val="00BF5332"/>
    <w:rsid w:val="00BF534B"/>
    <w:rsid w:val="00BF5366"/>
    <w:rsid w:val="00BF538A"/>
    <w:rsid w:val="00BF53B3"/>
    <w:rsid w:val="00BF53D1"/>
    <w:rsid w:val="00BF5454"/>
    <w:rsid w:val="00BF545B"/>
    <w:rsid w:val="00BF5468"/>
    <w:rsid w:val="00BF54EB"/>
    <w:rsid w:val="00BF5551"/>
    <w:rsid w:val="00BF5582"/>
    <w:rsid w:val="00BF559A"/>
    <w:rsid w:val="00BF55BE"/>
    <w:rsid w:val="00BF5671"/>
    <w:rsid w:val="00BF56A0"/>
    <w:rsid w:val="00BF56C4"/>
    <w:rsid w:val="00BF56DB"/>
    <w:rsid w:val="00BF571D"/>
    <w:rsid w:val="00BF5853"/>
    <w:rsid w:val="00BF589E"/>
    <w:rsid w:val="00BF58B4"/>
    <w:rsid w:val="00BF5901"/>
    <w:rsid w:val="00BF591A"/>
    <w:rsid w:val="00BF5961"/>
    <w:rsid w:val="00BF596E"/>
    <w:rsid w:val="00BF5981"/>
    <w:rsid w:val="00BF5992"/>
    <w:rsid w:val="00BF5994"/>
    <w:rsid w:val="00BF59E5"/>
    <w:rsid w:val="00BF59EF"/>
    <w:rsid w:val="00BF5A34"/>
    <w:rsid w:val="00BF5AAB"/>
    <w:rsid w:val="00BF5AB5"/>
    <w:rsid w:val="00BF5B5A"/>
    <w:rsid w:val="00BF5B82"/>
    <w:rsid w:val="00BF5BC5"/>
    <w:rsid w:val="00BF5BC7"/>
    <w:rsid w:val="00BF5BFA"/>
    <w:rsid w:val="00BF5C23"/>
    <w:rsid w:val="00BF5C37"/>
    <w:rsid w:val="00BF5C39"/>
    <w:rsid w:val="00BF5C3B"/>
    <w:rsid w:val="00BF5C3D"/>
    <w:rsid w:val="00BF5C48"/>
    <w:rsid w:val="00BF5D10"/>
    <w:rsid w:val="00BF5E17"/>
    <w:rsid w:val="00BF5EB7"/>
    <w:rsid w:val="00BF5ECE"/>
    <w:rsid w:val="00BF5EDE"/>
    <w:rsid w:val="00BF5F6F"/>
    <w:rsid w:val="00BF6090"/>
    <w:rsid w:val="00BF60BD"/>
    <w:rsid w:val="00BF6100"/>
    <w:rsid w:val="00BF61BC"/>
    <w:rsid w:val="00BF61BF"/>
    <w:rsid w:val="00BF61CA"/>
    <w:rsid w:val="00BF6260"/>
    <w:rsid w:val="00BF62D6"/>
    <w:rsid w:val="00BF6318"/>
    <w:rsid w:val="00BF6352"/>
    <w:rsid w:val="00BF63B4"/>
    <w:rsid w:val="00BF63D3"/>
    <w:rsid w:val="00BF64C7"/>
    <w:rsid w:val="00BF64CC"/>
    <w:rsid w:val="00BF6508"/>
    <w:rsid w:val="00BF65AE"/>
    <w:rsid w:val="00BF65BC"/>
    <w:rsid w:val="00BF65D5"/>
    <w:rsid w:val="00BF65F3"/>
    <w:rsid w:val="00BF6607"/>
    <w:rsid w:val="00BF663A"/>
    <w:rsid w:val="00BF6646"/>
    <w:rsid w:val="00BF666E"/>
    <w:rsid w:val="00BF66B2"/>
    <w:rsid w:val="00BF66BE"/>
    <w:rsid w:val="00BF6702"/>
    <w:rsid w:val="00BF6726"/>
    <w:rsid w:val="00BF6802"/>
    <w:rsid w:val="00BF682C"/>
    <w:rsid w:val="00BF68AD"/>
    <w:rsid w:val="00BF6951"/>
    <w:rsid w:val="00BF695D"/>
    <w:rsid w:val="00BF69A6"/>
    <w:rsid w:val="00BF69AE"/>
    <w:rsid w:val="00BF69C0"/>
    <w:rsid w:val="00BF6A1A"/>
    <w:rsid w:val="00BF6AEF"/>
    <w:rsid w:val="00BF6B5C"/>
    <w:rsid w:val="00BF6C24"/>
    <w:rsid w:val="00BF6C79"/>
    <w:rsid w:val="00BF6C8A"/>
    <w:rsid w:val="00BF6C97"/>
    <w:rsid w:val="00BF6D25"/>
    <w:rsid w:val="00BF6D6F"/>
    <w:rsid w:val="00BF6E46"/>
    <w:rsid w:val="00BF6F62"/>
    <w:rsid w:val="00BF6FB8"/>
    <w:rsid w:val="00BF703B"/>
    <w:rsid w:val="00BF704B"/>
    <w:rsid w:val="00BF704C"/>
    <w:rsid w:val="00BF704E"/>
    <w:rsid w:val="00BF70C7"/>
    <w:rsid w:val="00BF70C9"/>
    <w:rsid w:val="00BF71AD"/>
    <w:rsid w:val="00BF720C"/>
    <w:rsid w:val="00BF723A"/>
    <w:rsid w:val="00BF7266"/>
    <w:rsid w:val="00BF7297"/>
    <w:rsid w:val="00BF72CA"/>
    <w:rsid w:val="00BF7304"/>
    <w:rsid w:val="00BF7397"/>
    <w:rsid w:val="00BF739E"/>
    <w:rsid w:val="00BF73AC"/>
    <w:rsid w:val="00BF73B7"/>
    <w:rsid w:val="00BF742F"/>
    <w:rsid w:val="00BF7478"/>
    <w:rsid w:val="00BF748C"/>
    <w:rsid w:val="00BF74C9"/>
    <w:rsid w:val="00BF77A2"/>
    <w:rsid w:val="00BF77A8"/>
    <w:rsid w:val="00BF7840"/>
    <w:rsid w:val="00BF7869"/>
    <w:rsid w:val="00BF7892"/>
    <w:rsid w:val="00BF78C0"/>
    <w:rsid w:val="00BF78D8"/>
    <w:rsid w:val="00BF794C"/>
    <w:rsid w:val="00BF7969"/>
    <w:rsid w:val="00BF79B6"/>
    <w:rsid w:val="00BF7A4F"/>
    <w:rsid w:val="00BF7AD4"/>
    <w:rsid w:val="00BF7AE0"/>
    <w:rsid w:val="00BF7AF9"/>
    <w:rsid w:val="00BF7B0E"/>
    <w:rsid w:val="00BF7B3C"/>
    <w:rsid w:val="00BF7BC9"/>
    <w:rsid w:val="00BF7BCA"/>
    <w:rsid w:val="00BF7BDF"/>
    <w:rsid w:val="00BF7C0B"/>
    <w:rsid w:val="00BF7C1F"/>
    <w:rsid w:val="00BF7DB9"/>
    <w:rsid w:val="00BF7DF0"/>
    <w:rsid w:val="00BF7E0F"/>
    <w:rsid w:val="00BF7E11"/>
    <w:rsid w:val="00BF7E21"/>
    <w:rsid w:val="00BF7E46"/>
    <w:rsid w:val="00BF7EA0"/>
    <w:rsid w:val="00BF7EB6"/>
    <w:rsid w:val="00BF7ED7"/>
    <w:rsid w:val="00BF7EE2"/>
    <w:rsid w:val="00BF7EEC"/>
    <w:rsid w:val="00BF7F5E"/>
    <w:rsid w:val="00BF7F7C"/>
    <w:rsid w:val="00BF7FB5"/>
    <w:rsid w:val="00C00007"/>
    <w:rsid w:val="00C00019"/>
    <w:rsid w:val="00C000D5"/>
    <w:rsid w:val="00C000F5"/>
    <w:rsid w:val="00C00185"/>
    <w:rsid w:val="00C00206"/>
    <w:rsid w:val="00C002AC"/>
    <w:rsid w:val="00C0031B"/>
    <w:rsid w:val="00C0031C"/>
    <w:rsid w:val="00C00358"/>
    <w:rsid w:val="00C003B8"/>
    <w:rsid w:val="00C004A2"/>
    <w:rsid w:val="00C004A9"/>
    <w:rsid w:val="00C004C2"/>
    <w:rsid w:val="00C004F1"/>
    <w:rsid w:val="00C0052E"/>
    <w:rsid w:val="00C00545"/>
    <w:rsid w:val="00C00579"/>
    <w:rsid w:val="00C005F2"/>
    <w:rsid w:val="00C00605"/>
    <w:rsid w:val="00C00649"/>
    <w:rsid w:val="00C0067A"/>
    <w:rsid w:val="00C00686"/>
    <w:rsid w:val="00C006A0"/>
    <w:rsid w:val="00C0076E"/>
    <w:rsid w:val="00C007B0"/>
    <w:rsid w:val="00C007D3"/>
    <w:rsid w:val="00C007EC"/>
    <w:rsid w:val="00C00831"/>
    <w:rsid w:val="00C00837"/>
    <w:rsid w:val="00C00844"/>
    <w:rsid w:val="00C00880"/>
    <w:rsid w:val="00C008A5"/>
    <w:rsid w:val="00C008A6"/>
    <w:rsid w:val="00C008EF"/>
    <w:rsid w:val="00C00953"/>
    <w:rsid w:val="00C00A22"/>
    <w:rsid w:val="00C00A48"/>
    <w:rsid w:val="00C00A73"/>
    <w:rsid w:val="00C00A89"/>
    <w:rsid w:val="00C00A9C"/>
    <w:rsid w:val="00C00AAE"/>
    <w:rsid w:val="00C00AC7"/>
    <w:rsid w:val="00C00B9A"/>
    <w:rsid w:val="00C00BC7"/>
    <w:rsid w:val="00C00C74"/>
    <w:rsid w:val="00C00CA8"/>
    <w:rsid w:val="00C00E25"/>
    <w:rsid w:val="00C00E84"/>
    <w:rsid w:val="00C00F8F"/>
    <w:rsid w:val="00C00FCC"/>
    <w:rsid w:val="00C01036"/>
    <w:rsid w:val="00C01122"/>
    <w:rsid w:val="00C01186"/>
    <w:rsid w:val="00C011DB"/>
    <w:rsid w:val="00C01217"/>
    <w:rsid w:val="00C01248"/>
    <w:rsid w:val="00C012E7"/>
    <w:rsid w:val="00C01341"/>
    <w:rsid w:val="00C0135C"/>
    <w:rsid w:val="00C01422"/>
    <w:rsid w:val="00C01453"/>
    <w:rsid w:val="00C01467"/>
    <w:rsid w:val="00C0147F"/>
    <w:rsid w:val="00C0148F"/>
    <w:rsid w:val="00C014B3"/>
    <w:rsid w:val="00C014C9"/>
    <w:rsid w:val="00C01510"/>
    <w:rsid w:val="00C01513"/>
    <w:rsid w:val="00C01523"/>
    <w:rsid w:val="00C01590"/>
    <w:rsid w:val="00C01636"/>
    <w:rsid w:val="00C01644"/>
    <w:rsid w:val="00C0167B"/>
    <w:rsid w:val="00C01741"/>
    <w:rsid w:val="00C017C8"/>
    <w:rsid w:val="00C01816"/>
    <w:rsid w:val="00C0181C"/>
    <w:rsid w:val="00C01834"/>
    <w:rsid w:val="00C0187D"/>
    <w:rsid w:val="00C0188F"/>
    <w:rsid w:val="00C01890"/>
    <w:rsid w:val="00C018EA"/>
    <w:rsid w:val="00C018EB"/>
    <w:rsid w:val="00C0190A"/>
    <w:rsid w:val="00C019B2"/>
    <w:rsid w:val="00C019C7"/>
    <w:rsid w:val="00C01A06"/>
    <w:rsid w:val="00C01A25"/>
    <w:rsid w:val="00C01A3A"/>
    <w:rsid w:val="00C01A67"/>
    <w:rsid w:val="00C01A95"/>
    <w:rsid w:val="00C01AE3"/>
    <w:rsid w:val="00C01B20"/>
    <w:rsid w:val="00C01B73"/>
    <w:rsid w:val="00C01BA3"/>
    <w:rsid w:val="00C01C00"/>
    <w:rsid w:val="00C01C2F"/>
    <w:rsid w:val="00C01C6D"/>
    <w:rsid w:val="00C01C79"/>
    <w:rsid w:val="00C01CAA"/>
    <w:rsid w:val="00C01CE5"/>
    <w:rsid w:val="00C01D1D"/>
    <w:rsid w:val="00C01D2A"/>
    <w:rsid w:val="00C01D2C"/>
    <w:rsid w:val="00C01D32"/>
    <w:rsid w:val="00C01D88"/>
    <w:rsid w:val="00C01D8D"/>
    <w:rsid w:val="00C01D95"/>
    <w:rsid w:val="00C01D9F"/>
    <w:rsid w:val="00C01DA2"/>
    <w:rsid w:val="00C01DC7"/>
    <w:rsid w:val="00C01E05"/>
    <w:rsid w:val="00C01E10"/>
    <w:rsid w:val="00C01E14"/>
    <w:rsid w:val="00C01E7A"/>
    <w:rsid w:val="00C01EB3"/>
    <w:rsid w:val="00C01EB8"/>
    <w:rsid w:val="00C01ECC"/>
    <w:rsid w:val="00C01EF9"/>
    <w:rsid w:val="00C01F45"/>
    <w:rsid w:val="00C01F84"/>
    <w:rsid w:val="00C01FA2"/>
    <w:rsid w:val="00C01FB4"/>
    <w:rsid w:val="00C01FD3"/>
    <w:rsid w:val="00C02010"/>
    <w:rsid w:val="00C02093"/>
    <w:rsid w:val="00C020CE"/>
    <w:rsid w:val="00C0214E"/>
    <w:rsid w:val="00C0217E"/>
    <w:rsid w:val="00C0219A"/>
    <w:rsid w:val="00C021E6"/>
    <w:rsid w:val="00C02273"/>
    <w:rsid w:val="00C02277"/>
    <w:rsid w:val="00C022CF"/>
    <w:rsid w:val="00C022DF"/>
    <w:rsid w:val="00C02315"/>
    <w:rsid w:val="00C02377"/>
    <w:rsid w:val="00C0239F"/>
    <w:rsid w:val="00C023E6"/>
    <w:rsid w:val="00C02436"/>
    <w:rsid w:val="00C0249A"/>
    <w:rsid w:val="00C024E9"/>
    <w:rsid w:val="00C0258A"/>
    <w:rsid w:val="00C025DB"/>
    <w:rsid w:val="00C025E7"/>
    <w:rsid w:val="00C0262B"/>
    <w:rsid w:val="00C02711"/>
    <w:rsid w:val="00C0271F"/>
    <w:rsid w:val="00C02779"/>
    <w:rsid w:val="00C02788"/>
    <w:rsid w:val="00C027A3"/>
    <w:rsid w:val="00C028C9"/>
    <w:rsid w:val="00C028CF"/>
    <w:rsid w:val="00C028F2"/>
    <w:rsid w:val="00C02907"/>
    <w:rsid w:val="00C0298D"/>
    <w:rsid w:val="00C02A04"/>
    <w:rsid w:val="00C02A45"/>
    <w:rsid w:val="00C02A73"/>
    <w:rsid w:val="00C02AF8"/>
    <w:rsid w:val="00C02B08"/>
    <w:rsid w:val="00C02B0D"/>
    <w:rsid w:val="00C02BA6"/>
    <w:rsid w:val="00C02DA0"/>
    <w:rsid w:val="00C02DB8"/>
    <w:rsid w:val="00C02E2C"/>
    <w:rsid w:val="00C02E4C"/>
    <w:rsid w:val="00C02E59"/>
    <w:rsid w:val="00C02EC1"/>
    <w:rsid w:val="00C0316A"/>
    <w:rsid w:val="00C031B8"/>
    <w:rsid w:val="00C03249"/>
    <w:rsid w:val="00C0326C"/>
    <w:rsid w:val="00C032A4"/>
    <w:rsid w:val="00C032C5"/>
    <w:rsid w:val="00C03357"/>
    <w:rsid w:val="00C03464"/>
    <w:rsid w:val="00C034AD"/>
    <w:rsid w:val="00C034B7"/>
    <w:rsid w:val="00C034BA"/>
    <w:rsid w:val="00C0352D"/>
    <w:rsid w:val="00C035CF"/>
    <w:rsid w:val="00C03624"/>
    <w:rsid w:val="00C0366F"/>
    <w:rsid w:val="00C036E4"/>
    <w:rsid w:val="00C036FE"/>
    <w:rsid w:val="00C037F1"/>
    <w:rsid w:val="00C037FA"/>
    <w:rsid w:val="00C03818"/>
    <w:rsid w:val="00C03984"/>
    <w:rsid w:val="00C03987"/>
    <w:rsid w:val="00C03A56"/>
    <w:rsid w:val="00C03A70"/>
    <w:rsid w:val="00C03AE8"/>
    <w:rsid w:val="00C03C0A"/>
    <w:rsid w:val="00C03D03"/>
    <w:rsid w:val="00C03E73"/>
    <w:rsid w:val="00C03EC1"/>
    <w:rsid w:val="00C03EE8"/>
    <w:rsid w:val="00C03F14"/>
    <w:rsid w:val="00C03F84"/>
    <w:rsid w:val="00C03FC3"/>
    <w:rsid w:val="00C03FC4"/>
    <w:rsid w:val="00C03FE9"/>
    <w:rsid w:val="00C04039"/>
    <w:rsid w:val="00C0406D"/>
    <w:rsid w:val="00C0412A"/>
    <w:rsid w:val="00C0413F"/>
    <w:rsid w:val="00C0419A"/>
    <w:rsid w:val="00C04216"/>
    <w:rsid w:val="00C0423F"/>
    <w:rsid w:val="00C04246"/>
    <w:rsid w:val="00C042A6"/>
    <w:rsid w:val="00C042D5"/>
    <w:rsid w:val="00C0430B"/>
    <w:rsid w:val="00C04337"/>
    <w:rsid w:val="00C04371"/>
    <w:rsid w:val="00C0439F"/>
    <w:rsid w:val="00C043DC"/>
    <w:rsid w:val="00C04452"/>
    <w:rsid w:val="00C045E7"/>
    <w:rsid w:val="00C0467C"/>
    <w:rsid w:val="00C046CD"/>
    <w:rsid w:val="00C046E1"/>
    <w:rsid w:val="00C046EA"/>
    <w:rsid w:val="00C046F8"/>
    <w:rsid w:val="00C047A9"/>
    <w:rsid w:val="00C04810"/>
    <w:rsid w:val="00C0487A"/>
    <w:rsid w:val="00C049F4"/>
    <w:rsid w:val="00C049FA"/>
    <w:rsid w:val="00C04ACA"/>
    <w:rsid w:val="00C04C42"/>
    <w:rsid w:val="00C04CB3"/>
    <w:rsid w:val="00C04CFD"/>
    <w:rsid w:val="00C04D69"/>
    <w:rsid w:val="00C04D78"/>
    <w:rsid w:val="00C04D9A"/>
    <w:rsid w:val="00C04DFE"/>
    <w:rsid w:val="00C04E3C"/>
    <w:rsid w:val="00C04E6E"/>
    <w:rsid w:val="00C04EA0"/>
    <w:rsid w:val="00C04EF2"/>
    <w:rsid w:val="00C04F11"/>
    <w:rsid w:val="00C04F51"/>
    <w:rsid w:val="00C04F67"/>
    <w:rsid w:val="00C04F6B"/>
    <w:rsid w:val="00C04F76"/>
    <w:rsid w:val="00C04F7B"/>
    <w:rsid w:val="00C05039"/>
    <w:rsid w:val="00C05061"/>
    <w:rsid w:val="00C05073"/>
    <w:rsid w:val="00C05075"/>
    <w:rsid w:val="00C05193"/>
    <w:rsid w:val="00C05296"/>
    <w:rsid w:val="00C0547B"/>
    <w:rsid w:val="00C05495"/>
    <w:rsid w:val="00C0551B"/>
    <w:rsid w:val="00C05527"/>
    <w:rsid w:val="00C05573"/>
    <w:rsid w:val="00C055A9"/>
    <w:rsid w:val="00C055EA"/>
    <w:rsid w:val="00C05626"/>
    <w:rsid w:val="00C0563A"/>
    <w:rsid w:val="00C05657"/>
    <w:rsid w:val="00C056B9"/>
    <w:rsid w:val="00C056C3"/>
    <w:rsid w:val="00C056C9"/>
    <w:rsid w:val="00C056E7"/>
    <w:rsid w:val="00C056FF"/>
    <w:rsid w:val="00C05745"/>
    <w:rsid w:val="00C0576B"/>
    <w:rsid w:val="00C05793"/>
    <w:rsid w:val="00C05827"/>
    <w:rsid w:val="00C059D3"/>
    <w:rsid w:val="00C059EF"/>
    <w:rsid w:val="00C059F9"/>
    <w:rsid w:val="00C05A4B"/>
    <w:rsid w:val="00C05A6C"/>
    <w:rsid w:val="00C05A79"/>
    <w:rsid w:val="00C05ABD"/>
    <w:rsid w:val="00C05AFB"/>
    <w:rsid w:val="00C05B16"/>
    <w:rsid w:val="00C05B44"/>
    <w:rsid w:val="00C05B5A"/>
    <w:rsid w:val="00C05B88"/>
    <w:rsid w:val="00C05BC5"/>
    <w:rsid w:val="00C05BFE"/>
    <w:rsid w:val="00C05C6C"/>
    <w:rsid w:val="00C05C6E"/>
    <w:rsid w:val="00C05CC7"/>
    <w:rsid w:val="00C05CE8"/>
    <w:rsid w:val="00C05D1D"/>
    <w:rsid w:val="00C05D4F"/>
    <w:rsid w:val="00C05E7B"/>
    <w:rsid w:val="00C05EB3"/>
    <w:rsid w:val="00C05EDB"/>
    <w:rsid w:val="00C05F55"/>
    <w:rsid w:val="00C05F67"/>
    <w:rsid w:val="00C05F87"/>
    <w:rsid w:val="00C05FC6"/>
    <w:rsid w:val="00C06086"/>
    <w:rsid w:val="00C060BB"/>
    <w:rsid w:val="00C06100"/>
    <w:rsid w:val="00C061F1"/>
    <w:rsid w:val="00C06243"/>
    <w:rsid w:val="00C062B6"/>
    <w:rsid w:val="00C0631D"/>
    <w:rsid w:val="00C06393"/>
    <w:rsid w:val="00C063D4"/>
    <w:rsid w:val="00C063F5"/>
    <w:rsid w:val="00C06411"/>
    <w:rsid w:val="00C06454"/>
    <w:rsid w:val="00C064AE"/>
    <w:rsid w:val="00C065B3"/>
    <w:rsid w:val="00C065E9"/>
    <w:rsid w:val="00C06640"/>
    <w:rsid w:val="00C066BD"/>
    <w:rsid w:val="00C066C4"/>
    <w:rsid w:val="00C06713"/>
    <w:rsid w:val="00C06754"/>
    <w:rsid w:val="00C0678E"/>
    <w:rsid w:val="00C0689C"/>
    <w:rsid w:val="00C0696B"/>
    <w:rsid w:val="00C06997"/>
    <w:rsid w:val="00C069A7"/>
    <w:rsid w:val="00C06A3C"/>
    <w:rsid w:val="00C06A82"/>
    <w:rsid w:val="00C06B04"/>
    <w:rsid w:val="00C06B7E"/>
    <w:rsid w:val="00C06BD6"/>
    <w:rsid w:val="00C06C19"/>
    <w:rsid w:val="00C06CC3"/>
    <w:rsid w:val="00C06D00"/>
    <w:rsid w:val="00C06D52"/>
    <w:rsid w:val="00C06D7F"/>
    <w:rsid w:val="00C06DF0"/>
    <w:rsid w:val="00C06E0D"/>
    <w:rsid w:val="00C06E1B"/>
    <w:rsid w:val="00C06E45"/>
    <w:rsid w:val="00C06E74"/>
    <w:rsid w:val="00C06EB0"/>
    <w:rsid w:val="00C06F8F"/>
    <w:rsid w:val="00C0700B"/>
    <w:rsid w:val="00C070AA"/>
    <w:rsid w:val="00C07290"/>
    <w:rsid w:val="00C0730C"/>
    <w:rsid w:val="00C0735A"/>
    <w:rsid w:val="00C073F9"/>
    <w:rsid w:val="00C074AC"/>
    <w:rsid w:val="00C07550"/>
    <w:rsid w:val="00C07620"/>
    <w:rsid w:val="00C0762C"/>
    <w:rsid w:val="00C0764A"/>
    <w:rsid w:val="00C0767B"/>
    <w:rsid w:val="00C076D9"/>
    <w:rsid w:val="00C07753"/>
    <w:rsid w:val="00C0777B"/>
    <w:rsid w:val="00C07786"/>
    <w:rsid w:val="00C077EB"/>
    <w:rsid w:val="00C077EF"/>
    <w:rsid w:val="00C0783F"/>
    <w:rsid w:val="00C07891"/>
    <w:rsid w:val="00C0789A"/>
    <w:rsid w:val="00C078AB"/>
    <w:rsid w:val="00C078C0"/>
    <w:rsid w:val="00C078E4"/>
    <w:rsid w:val="00C07998"/>
    <w:rsid w:val="00C07A5D"/>
    <w:rsid w:val="00C07A81"/>
    <w:rsid w:val="00C07AF1"/>
    <w:rsid w:val="00C07AF8"/>
    <w:rsid w:val="00C07B5C"/>
    <w:rsid w:val="00C07B93"/>
    <w:rsid w:val="00C07BAD"/>
    <w:rsid w:val="00C07BB0"/>
    <w:rsid w:val="00C07BC0"/>
    <w:rsid w:val="00C07BF8"/>
    <w:rsid w:val="00C07C1E"/>
    <w:rsid w:val="00C07C3C"/>
    <w:rsid w:val="00C07C46"/>
    <w:rsid w:val="00C07C6B"/>
    <w:rsid w:val="00C07CC9"/>
    <w:rsid w:val="00C07D15"/>
    <w:rsid w:val="00C07D1B"/>
    <w:rsid w:val="00C07D1F"/>
    <w:rsid w:val="00C07D7D"/>
    <w:rsid w:val="00C07D7F"/>
    <w:rsid w:val="00C07D8D"/>
    <w:rsid w:val="00C07D91"/>
    <w:rsid w:val="00C07D92"/>
    <w:rsid w:val="00C07DB5"/>
    <w:rsid w:val="00C07DBE"/>
    <w:rsid w:val="00C07DCE"/>
    <w:rsid w:val="00C07DD3"/>
    <w:rsid w:val="00C07E8D"/>
    <w:rsid w:val="00C07E9C"/>
    <w:rsid w:val="00C07F1B"/>
    <w:rsid w:val="00C07FAB"/>
    <w:rsid w:val="00C07FBE"/>
    <w:rsid w:val="00C100A3"/>
    <w:rsid w:val="00C10112"/>
    <w:rsid w:val="00C1011A"/>
    <w:rsid w:val="00C10123"/>
    <w:rsid w:val="00C10179"/>
    <w:rsid w:val="00C101C2"/>
    <w:rsid w:val="00C10256"/>
    <w:rsid w:val="00C10410"/>
    <w:rsid w:val="00C10465"/>
    <w:rsid w:val="00C10491"/>
    <w:rsid w:val="00C104D9"/>
    <w:rsid w:val="00C1051F"/>
    <w:rsid w:val="00C105F0"/>
    <w:rsid w:val="00C10614"/>
    <w:rsid w:val="00C10639"/>
    <w:rsid w:val="00C106A8"/>
    <w:rsid w:val="00C106E1"/>
    <w:rsid w:val="00C1071F"/>
    <w:rsid w:val="00C1072F"/>
    <w:rsid w:val="00C10761"/>
    <w:rsid w:val="00C10791"/>
    <w:rsid w:val="00C1079A"/>
    <w:rsid w:val="00C107A9"/>
    <w:rsid w:val="00C107C8"/>
    <w:rsid w:val="00C107EC"/>
    <w:rsid w:val="00C10876"/>
    <w:rsid w:val="00C10979"/>
    <w:rsid w:val="00C10992"/>
    <w:rsid w:val="00C109DC"/>
    <w:rsid w:val="00C10A34"/>
    <w:rsid w:val="00C10A80"/>
    <w:rsid w:val="00C10AFA"/>
    <w:rsid w:val="00C10B74"/>
    <w:rsid w:val="00C10BBC"/>
    <w:rsid w:val="00C10C76"/>
    <w:rsid w:val="00C10C88"/>
    <w:rsid w:val="00C10C9B"/>
    <w:rsid w:val="00C10CA3"/>
    <w:rsid w:val="00C10CCB"/>
    <w:rsid w:val="00C10CDE"/>
    <w:rsid w:val="00C10CEF"/>
    <w:rsid w:val="00C10CFE"/>
    <w:rsid w:val="00C10DD4"/>
    <w:rsid w:val="00C10EC5"/>
    <w:rsid w:val="00C10F1F"/>
    <w:rsid w:val="00C1104B"/>
    <w:rsid w:val="00C11055"/>
    <w:rsid w:val="00C1106C"/>
    <w:rsid w:val="00C110A2"/>
    <w:rsid w:val="00C110AB"/>
    <w:rsid w:val="00C11208"/>
    <w:rsid w:val="00C1123A"/>
    <w:rsid w:val="00C11285"/>
    <w:rsid w:val="00C112FA"/>
    <w:rsid w:val="00C11319"/>
    <w:rsid w:val="00C1138C"/>
    <w:rsid w:val="00C1139F"/>
    <w:rsid w:val="00C1140A"/>
    <w:rsid w:val="00C11493"/>
    <w:rsid w:val="00C114B2"/>
    <w:rsid w:val="00C11506"/>
    <w:rsid w:val="00C1154B"/>
    <w:rsid w:val="00C11595"/>
    <w:rsid w:val="00C115CB"/>
    <w:rsid w:val="00C11704"/>
    <w:rsid w:val="00C117A1"/>
    <w:rsid w:val="00C11852"/>
    <w:rsid w:val="00C118CA"/>
    <w:rsid w:val="00C118D6"/>
    <w:rsid w:val="00C11913"/>
    <w:rsid w:val="00C11944"/>
    <w:rsid w:val="00C11953"/>
    <w:rsid w:val="00C11955"/>
    <w:rsid w:val="00C119C0"/>
    <w:rsid w:val="00C11A07"/>
    <w:rsid w:val="00C11A79"/>
    <w:rsid w:val="00C11ADC"/>
    <w:rsid w:val="00C11AF7"/>
    <w:rsid w:val="00C11B11"/>
    <w:rsid w:val="00C11B50"/>
    <w:rsid w:val="00C11BA1"/>
    <w:rsid w:val="00C11BA6"/>
    <w:rsid w:val="00C11BB2"/>
    <w:rsid w:val="00C11BC6"/>
    <w:rsid w:val="00C11C20"/>
    <w:rsid w:val="00C11C73"/>
    <w:rsid w:val="00C11CE4"/>
    <w:rsid w:val="00C11D39"/>
    <w:rsid w:val="00C11D48"/>
    <w:rsid w:val="00C11D6F"/>
    <w:rsid w:val="00C11E55"/>
    <w:rsid w:val="00C11E61"/>
    <w:rsid w:val="00C11F09"/>
    <w:rsid w:val="00C11F15"/>
    <w:rsid w:val="00C11F35"/>
    <w:rsid w:val="00C11F84"/>
    <w:rsid w:val="00C1209F"/>
    <w:rsid w:val="00C1215D"/>
    <w:rsid w:val="00C121DE"/>
    <w:rsid w:val="00C121FC"/>
    <w:rsid w:val="00C12285"/>
    <w:rsid w:val="00C1236E"/>
    <w:rsid w:val="00C123DA"/>
    <w:rsid w:val="00C123F0"/>
    <w:rsid w:val="00C12441"/>
    <w:rsid w:val="00C12466"/>
    <w:rsid w:val="00C1251B"/>
    <w:rsid w:val="00C12524"/>
    <w:rsid w:val="00C125BA"/>
    <w:rsid w:val="00C125E0"/>
    <w:rsid w:val="00C126A9"/>
    <w:rsid w:val="00C126AD"/>
    <w:rsid w:val="00C126F3"/>
    <w:rsid w:val="00C127DB"/>
    <w:rsid w:val="00C12981"/>
    <w:rsid w:val="00C129C3"/>
    <w:rsid w:val="00C12A32"/>
    <w:rsid w:val="00C12A7C"/>
    <w:rsid w:val="00C12AA4"/>
    <w:rsid w:val="00C12B97"/>
    <w:rsid w:val="00C12BD2"/>
    <w:rsid w:val="00C12C10"/>
    <w:rsid w:val="00C12C78"/>
    <w:rsid w:val="00C12CA4"/>
    <w:rsid w:val="00C12D29"/>
    <w:rsid w:val="00C12D75"/>
    <w:rsid w:val="00C12D7C"/>
    <w:rsid w:val="00C12D7D"/>
    <w:rsid w:val="00C12D85"/>
    <w:rsid w:val="00C12E62"/>
    <w:rsid w:val="00C12E94"/>
    <w:rsid w:val="00C12ED0"/>
    <w:rsid w:val="00C12F56"/>
    <w:rsid w:val="00C12FC8"/>
    <w:rsid w:val="00C13000"/>
    <w:rsid w:val="00C1301F"/>
    <w:rsid w:val="00C130D3"/>
    <w:rsid w:val="00C13161"/>
    <w:rsid w:val="00C13196"/>
    <w:rsid w:val="00C131A5"/>
    <w:rsid w:val="00C131AA"/>
    <w:rsid w:val="00C131E9"/>
    <w:rsid w:val="00C1320B"/>
    <w:rsid w:val="00C132A3"/>
    <w:rsid w:val="00C13314"/>
    <w:rsid w:val="00C1332A"/>
    <w:rsid w:val="00C13463"/>
    <w:rsid w:val="00C13494"/>
    <w:rsid w:val="00C134AD"/>
    <w:rsid w:val="00C134F2"/>
    <w:rsid w:val="00C135CB"/>
    <w:rsid w:val="00C135CC"/>
    <w:rsid w:val="00C1364D"/>
    <w:rsid w:val="00C13685"/>
    <w:rsid w:val="00C136CB"/>
    <w:rsid w:val="00C1373C"/>
    <w:rsid w:val="00C1376C"/>
    <w:rsid w:val="00C1378A"/>
    <w:rsid w:val="00C137A4"/>
    <w:rsid w:val="00C137BC"/>
    <w:rsid w:val="00C13854"/>
    <w:rsid w:val="00C13866"/>
    <w:rsid w:val="00C138A0"/>
    <w:rsid w:val="00C13902"/>
    <w:rsid w:val="00C13926"/>
    <w:rsid w:val="00C139A7"/>
    <w:rsid w:val="00C13A05"/>
    <w:rsid w:val="00C13ABF"/>
    <w:rsid w:val="00C13AD8"/>
    <w:rsid w:val="00C13B02"/>
    <w:rsid w:val="00C13B13"/>
    <w:rsid w:val="00C13B3E"/>
    <w:rsid w:val="00C13B5C"/>
    <w:rsid w:val="00C13B76"/>
    <w:rsid w:val="00C13BDD"/>
    <w:rsid w:val="00C13BE6"/>
    <w:rsid w:val="00C13C19"/>
    <w:rsid w:val="00C13CCA"/>
    <w:rsid w:val="00C13D29"/>
    <w:rsid w:val="00C13D31"/>
    <w:rsid w:val="00C13D45"/>
    <w:rsid w:val="00C13D5F"/>
    <w:rsid w:val="00C13D93"/>
    <w:rsid w:val="00C13E00"/>
    <w:rsid w:val="00C13E22"/>
    <w:rsid w:val="00C13E83"/>
    <w:rsid w:val="00C13EAF"/>
    <w:rsid w:val="00C13ED8"/>
    <w:rsid w:val="00C13F02"/>
    <w:rsid w:val="00C13F28"/>
    <w:rsid w:val="00C13F37"/>
    <w:rsid w:val="00C13F8E"/>
    <w:rsid w:val="00C13F8F"/>
    <w:rsid w:val="00C13FD2"/>
    <w:rsid w:val="00C14031"/>
    <w:rsid w:val="00C14076"/>
    <w:rsid w:val="00C14084"/>
    <w:rsid w:val="00C14099"/>
    <w:rsid w:val="00C14187"/>
    <w:rsid w:val="00C14196"/>
    <w:rsid w:val="00C1419A"/>
    <w:rsid w:val="00C141B2"/>
    <w:rsid w:val="00C14224"/>
    <w:rsid w:val="00C1428A"/>
    <w:rsid w:val="00C142DA"/>
    <w:rsid w:val="00C1433D"/>
    <w:rsid w:val="00C143F4"/>
    <w:rsid w:val="00C14480"/>
    <w:rsid w:val="00C1449A"/>
    <w:rsid w:val="00C144B0"/>
    <w:rsid w:val="00C1465B"/>
    <w:rsid w:val="00C146ED"/>
    <w:rsid w:val="00C1476C"/>
    <w:rsid w:val="00C147A3"/>
    <w:rsid w:val="00C147CF"/>
    <w:rsid w:val="00C147DE"/>
    <w:rsid w:val="00C147F6"/>
    <w:rsid w:val="00C14804"/>
    <w:rsid w:val="00C148B8"/>
    <w:rsid w:val="00C14969"/>
    <w:rsid w:val="00C149A9"/>
    <w:rsid w:val="00C149DF"/>
    <w:rsid w:val="00C14A0E"/>
    <w:rsid w:val="00C14A7B"/>
    <w:rsid w:val="00C14AC1"/>
    <w:rsid w:val="00C14ACD"/>
    <w:rsid w:val="00C14ADD"/>
    <w:rsid w:val="00C14B04"/>
    <w:rsid w:val="00C14B10"/>
    <w:rsid w:val="00C14B33"/>
    <w:rsid w:val="00C14BCB"/>
    <w:rsid w:val="00C14C15"/>
    <w:rsid w:val="00C14C9D"/>
    <w:rsid w:val="00C14CE5"/>
    <w:rsid w:val="00C14D80"/>
    <w:rsid w:val="00C14D97"/>
    <w:rsid w:val="00C14DD0"/>
    <w:rsid w:val="00C14DDA"/>
    <w:rsid w:val="00C14DFD"/>
    <w:rsid w:val="00C14F9C"/>
    <w:rsid w:val="00C14FCC"/>
    <w:rsid w:val="00C1509E"/>
    <w:rsid w:val="00C15183"/>
    <w:rsid w:val="00C151BA"/>
    <w:rsid w:val="00C15275"/>
    <w:rsid w:val="00C1528A"/>
    <w:rsid w:val="00C1529D"/>
    <w:rsid w:val="00C153A8"/>
    <w:rsid w:val="00C153F4"/>
    <w:rsid w:val="00C15402"/>
    <w:rsid w:val="00C15403"/>
    <w:rsid w:val="00C15491"/>
    <w:rsid w:val="00C1554F"/>
    <w:rsid w:val="00C155E3"/>
    <w:rsid w:val="00C15673"/>
    <w:rsid w:val="00C15698"/>
    <w:rsid w:val="00C156F3"/>
    <w:rsid w:val="00C157A7"/>
    <w:rsid w:val="00C157C8"/>
    <w:rsid w:val="00C157D7"/>
    <w:rsid w:val="00C157EA"/>
    <w:rsid w:val="00C15826"/>
    <w:rsid w:val="00C15845"/>
    <w:rsid w:val="00C158E9"/>
    <w:rsid w:val="00C159A0"/>
    <w:rsid w:val="00C15A3D"/>
    <w:rsid w:val="00C15A41"/>
    <w:rsid w:val="00C15A87"/>
    <w:rsid w:val="00C15B38"/>
    <w:rsid w:val="00C15B4C"/>
    <w:rsid w:val="00C15B6F"/>
    <w:rsid w:val="00C15B73"/>
    <w:rsid w:val="00C15BC3"/>
    <w:rsid w:val="00C15BE1"/>
    <w:rsid w:val="00C15C48"/>
    <w:rsid w:val="00C15C72"/>
    <w:rsid w:val="00C15C8B"/>
    <w:rsid w:val="00C15CC6"/>
    <w:rsid w:val="00C15D84"/>
    <w:rsid w:val="00C15DC3"/>
    <w:rsid w:val="00C15DF3"/>
    <w:rsid w:val="00C15E10"/>
    <w:rsid w:val="00C15E58"/>
    <w:rsid w:val="00C15E95"/>
    <w:rsid w:val="00C15EA8"/>
    <w:rsid w:val="00C15F1C"/>
    <w:rsid w:val="00C15F7C"/>
    <w:rsid w:val="00C15F8A"/>
    <w:rsid w:val="00C15FA0"/>
    <w:rsid w:val="00C1603C"/>
    <w:rsid w:val="00C16077"/>
    <w:rsid w:val="00C160B9"/>
    <w:rsid w:val="00C160CB"/>
    <w:rsid w:val="00C160DC"/>
    <w:rsid w:val="00C1614A"/>
    <w:rsid w:val="00C1619E"/>
    <w:rsid w:val="00C161EF"/>
    <w:rsid w:val="00C16258"/>
    <w:rsid w:val="00C1625E"/>
    <w:rsid w:val="00C162B4"/>
    <w:rsid w:val="00C162F1"/>
    <w:rsid w:val="00C1630F"/>
    <w:rsid w:val="00C1631B"/>
    <w:rsid w:val="00C163D6"/>
    <w:rsid w:val="00C163FD"/>
    <w:rsid w:val="00C16423"/>
    <w:rsid w:val="00C1642C"/>
    <w:rsid w:val="00C164EC"/>
    <w:rsid w:val="00C1651D"/>
    <w:rsid w:val="00C1654C"/>
    <w:rsid w:val="00C16553"/>
    <w:rsid w:val="00C1660E"/>
    <w:rsid w:val="00C1663A"/>
    <w:rsid w:val="00C16649"/>
    <w:rsid w:val="00C16664"/>
    <w:rsid w:val="00C16700"/>
    <w:rsid w:val="00C1676E"/>
    <w:rsid w:val="00C167A8"/>
    <w:rsid w:val="00C167B7"/>
    <w:rsid w:val="00C167CA"/>
    <w:rsid w:val="00C167F4"/>
    <w:rsid w:val="00C1682E"/>
    <w:rsid w:val="00C16836"/>
    <w:rsid w:val="00C1684B"/>
    <w:rsid w:val="00C16863"/>
    <w:rsid w:val="00C16878"/>
    <w:rsid w:val="00C168D3"/>
    <w:rsid w:val="00C1690F"/>
    <w:rsid w:val="00C1691C"/>
    <w:rsid w:val="00C16962"/>
    <w:rsid w:val="00C16983"/>
    <w:rsid w:val="00C169E7"/>
    <w:rsid w:val="00C16A32"/>
    <w:rsid w:val="00C16A4C"/>
    <w:rsid w:val="00C16ABA"/>
    <w:rsid w:val="00C16BA0"/>
    <w:rsid w:val="00C16C58"/>
    <w:rsid w:val="00C16CD1"/>
    <w:rsid w:val="00C16CEC"/>
    <w:rsid w:val="00C16D70"/>
    <w:rsid w:val="00C16DDC"/>
    <w:rsid w:val="00C16E14"/>
    <w:rsid w:val="00C16E20"/>
    <w:rsid w:val="00C16E43"/>
    <w:rsid w:val="00C16F9B"/>
    <w:rsid w:val="00C17085"/>
    <w:rsid w:val="00C1709D"/>
    <w:rsid w:val="00C170AF"/>
    <w:rsid w:val="00C170BB"/>
    <w:rsid w:val="00C170DE"/>
    <w:rsid w:val="00C1710E"/>
    <w:rsid w:val="00C1711B"/>
    <w:rsid w:val="00C17148"/>
    <w:rsid w:val="00C171C7"/>
    <w:rsid w:val="00C17200"/>
    <w:rsid w:val="00C17201"/>
    <w:rsid w:val="00C17222"/>
    <w:rsid w:val="00C1723D"/>
    <w:rsid w:val="00C17259"/>
    <w:rsid w:val="00C1726E"/>
    <w:rsid w:val="00C172A1"/>
    <w:rsid w:val="00C1737A"/>
    <w:rsid w:val="00C17443"/>
    <w:rsid w:val="00C1748E"/>
    <w:rsid w:val="00C174C4"/>
    <w:rsid w:val="00C17569"/>
    <w:rsid w:val="00C17589"/>
    <w:rsid w:val="00C17754"/>
    <w:rsid w:val="00C17767"/>
    <w:rsid w:val="00C1778F"/>
    <w:rsid w:val="00C177C0"/>
    <w:rsid w:val="00C1785E"/>
    <w:rsid w:val="00C17873"/>
    <w:rsid w:val="00C178F2"/>
    <w:rsid w:val="00C17927"/>
    <w:rsid w:val="00C1793E"/>
    <w:rsid w:val="00C17949"/>
    <w:rsid w:val="00C1799D"/>
    <w:rsid w:val="00C179CC"/>
    <w:rsid w:val="00C17A68"/>
    <w:rsid w:val="00C17AA9"/>
    <w:rsid w:val="00C17AB5"/>
    <w:rsid w:val="00C17ACD"/>
    <w:rsid w:val="00C17B2E"/>
    <w:rsid w:val="00C17BBC"/>
    <w:rsid w:val="00C17C15"/>
    <w:rsid w:val="00C17C57"/>
    <w:rsid w:val="00C17C6A"/>
    <w:rsid w:val="00C17C85"/>
    <w:rsid w:val="00C17CE1"/>
    <w:rsid w:val="00C17CF5"/>
    <w:rsid w:val="00C17D9D"/>
    <w:rsid w:val="00C17DC4"/>
    <w:rsid w:val="00C17DE8"/>
    <w:rsid w:val="00C17DEB"/>
    <w:rsid w:val="00C17EB1"/>
    <w:rsid w:val="00C17EB5"/>
    <w:rsid w:val="00C17EFF"/>
    <w:rsid w:val="00C17FA9"/>
    <w:rsid w:val="00C20033"/>
    <w:rsid w:val="00C20036"/>
    <w:rsid w:val="00C20073"/>
    <w:rsid w:val="00C201E1"/>
    <w:rsid w:val="00C20201"/>
    <w:rsid w:val="00C202F6"/>
    <w:rsid w:val="00C202FF"/>
    <w:rsid w:val="00C2034C"/>
    <w:rsid w:val="00C20392"/>
    <w:rsid w:val="00C2039E"/>
    <w:rsid w:val="00C203A0"/>
    <w:rsid w:val="00C203EA"/>
    <w:rsid w:val="00C2045A"/>
    <w:rsid w:val="00C20570"/>
    <w:rsid w:val="00C2057C"/>
    <w:rsid w:val="00C2063F"/>
    <w:rsid w:val="00C20666"/>
    <w:rsid w:val="00C20700"/>
    <w:rsid w:val="00C2077F"/>
    <w:rsid w:val="00C207AF"/>
    <w:rsid w:val="00C207C0"/>
    <w:rsid w:val="00C20832"/>
    <w:rsid w:val="00C208EB"/>
    <w:rsid w:val="00C20921"/>
    <w:rsid w:val="00C2092F"/>
    <w:rsid w:val="00C209B7"/>
    <w:rsid w:val="00C20A3E"/>
    <w:rsid w:val="00C20AA2"/>
    <w:rsid w:val="00C20B7E"/>
    <w:rsid w:val="00C20C44"/>
    <w:rsid w:val="00C20C4C"/>
    <w:rsid w:val="00C20CF3"/>
    <w:rsid w:val="00C20D34"/>
    <w:rsid w:val="00C20D40"/>
    <w:rsid w:val="00C20D5A"/>
    <w:rsid w:val="00C20DB1"/>
    <w:rsid w:val="00C20E01"/>
    <w:rsid w:val="00C20E85"/>
    <w:rsid w:val="00C20E99"/>
    <w:rsid w:val="00C20EAA"/>
    <w:rsid w:val="00C20EC8"/>
    <w:rsid w:val="00C20F02"/>
    <w:rsid w:val="00C20F35"/>
    <w:rsid w:val="00C20FC4"/>
    <w:rsid w:val="00C20FCD"/>
    <w:rsid w:val="00C20FD2"/>
    <w:rsid w:val="00C21068"/>
    <w:rsid w:val="00C21138"/>
    <w:rsid w:val="00C211AD"/>
    <w:rsid w:val="00C211F3"/>
    <w:rsid w:val="00C2123E"/>
    <w:rsid w:val="00C2126B"/>
    <w:rsid w:val="00C212EC"/>
    <w:rsid w:val="00C21324"/>
    <w:rsid w:val="00C213AA"/>
    <w:rsid w:val="00C21411"/>
    <w:rsid w:val="00C21435"/>
    <w:rsid w:val="00C2153E"/>
    <w:rsid w:val="00C21560"/>
    <w:rsid w:val="00C2157A"/>
    <w:rsid w:val="00C21599"/>
    <w:rsid w:val="00C215C9"/>
    <w:rsid w:val="00C2160D"/>
    <w:rsid w:val="00C21695"/>
    <w:rsid w:val="00C2170E"/>
    <w:rsid w:val="00C21810"/>
    <w:rsid w:val="00C218D8"/>
    <w:rsid w:val="00C219B7"/>
    <w:rsid w:val="00C219E3"/>
    <w:rsid w:val="00C21ACF"/>
    <w:rsid w:val="00C21B31"/>
    <w:rsid w:val="00C21B43"/>
    <w:rsid w:val="00C21B85"/>
    <w:rsid w:val="00C21BE3"/>
    <w:rsid w:val="00C21C5B"/>
    <w:rsid w:val="00C21C66"/>
    <w:rsid w:val="00C21CE8"/>
    <w:rsid w:val="00C21D02"/>
    <w:rsid w:val="00C21D8D"/>
    <w:rsid w:val="00C21DC8"/>
    <w:rsid w:val="00C21E0D"/>
    <w:rsid w:val="00C21EAB"/>
    <w:rsid w:val="00C21F0F"/>
    <w:rsid w:val="00C21F8B"/>
    <w:rsid w:val="00C21FED"/>
    <w:rsid w:val="00C220B3"/>
    <w:rsid w:val="00C220D2"/>
    <w:rsid w:val="00C22104"/>
    <w:rsid w:val="00C22124"/>
    <w:rsid w:val="00C2217F"/>
    <w:rsid w:val="00C221B8"/>
    <w:rsid w:val="00C2226B"/>
    <w:rsid w:val="00C222EF"/>
    <w:rsid w:val="00C22318"/>
    <w:rsid w:val="00C22370"/>
    <w:rsid w:val="00C223E1"/>
    <w:rsid w:val="00C223ED"/>
    <w:rsid w:val="00C2240E"/>
    <w:rsid w:val="00C2247D"/>
    <w:rsid w:val="00C224A6"/>
    <w:rsid w:val="00C22565"/>
    <w:rsid w:val="00C22586"/>
    <w:rsid w:val="00C225B1"/>
    <w:rsid w:val="00C225E5"/>
    <w:rsid w:val="00C225E6"/>
    <w:rsid w:val="00C2260C"/>
    <w:rsid w:val="00C22610"/>
    <w:rsid w:val="00C2261B"/>
    <w:rsid w:val="00C22638"/>
    <w:rsid w:val="00C226F4"/>
    <w:rsid w:val="00C226FC"/>
    <w:rsid w:val="00C22719"/>
    <w:rsid w:val="00C22749"/>
    <w:rsid w:val="00C22787"/>
    <w:rsid w:val="00C227A1"/>
    <w:rsid w:val="00C227BF"/>
    <w:rsid w:val="00C22878"/>
    <w:rsid w:val="00C22912"/>
    <w:rsid w:val="00C2292B"/>
    <w:rsid w:val="00C229F8"/>
    <w:rsid w:val="00C229FE"/>
    <w:rsid w:val="00C22A07"/>
    <w:rsid w:val="00C22A36"/>
    <w:rsid w:val="00C22A3C"/>
    <w:rsid w:val="00C22AFA"/>
    <w:rsid w:val="00C22B10"/>
    <w:rsid w:val="00C22B21"/>
    <w:rsid w:val="00C22B25"/>
    <w:rsid w:val="00C22BEF"/>
    <w:rsid w:val="00C22C6C"/>
    <w:rsid w:val="00C22D1F"/>
    <w:rsid w:val="00C22D31"/>
    <w:rsid w:val="00C22D46"/>
    <w:rsid w:val="00C22E46"/>
    <w:rsid w:val="00C22E58"/>
    <w:rsid w:val="00C22EB1"/>
    <w:rsid w:val="00C22F45"/>
    <w:rsid w:val="00C22F82"/>
    <w:rsid w:val="00C22FAE"/>
    <w:rsid w:val="00C22FEA"/>
    <w:rsid w:val="00C22FFE"/>
    <w:rsid w:val="00C2306A"/>
    <w:rsid w:val="00C2308F"/>
    <w:rsid w:val="00C230B1"/>
    <w:rsid w:val="00C230DE"/>
    <w:rsid w:val="00C230FE"/>
    <w:rsid w:val="00C2310C"/>
    <w:rsid w:val="00C2311D"/>
    <w:rsid w:val="00C23145"/>
    <w:rsid w:val="00C2316D"/>
    <w:rsid w:val="00C231D6"/>
    <w:rsid w:val="00C231E4"/>
    <w:rsid w:val="00C23237"/>
    <w:rsid w:val="00C2325B"/>
    <w:rsid w:val="00C2327F"/>
    <w:rsid w:val="00C2330C"/>
    <w:rsid w:val="00C23311"/>
    <w:rsid w:val="00C23317"/>
    <w:rsid w:val="00C23364"/>
    <w:rsid w:val="00C23386"/>
    <w:rsid w:val="00C2339D"/>
    <w:rsid w:val="00C233C9"/>
    <w:rsid w:val="00C233CA"/>
    <w:rsid w:val="00C233CB"/>
    <w:rsid w:val="00C23405"/>
    <w:rsid w:val="00C2345E"/>
    <w:rsid w:val="00C234A6"/>
    <w:rsid w:val="00C234CD"/>
    <w:rsid w:val="00C2350D"/>
    <w:rsid w:val="00C2353D"/>
    <w:rsid w:val="00C23564"/>
    <w:rsid w:val="00C235BF"/>
    <w:rsid w:val="00C2362B"/>
    <w:rsid w:val="00C23682"/>
    <w:rsid w:val="00C236DB"/>
    <w:rsid w:val="00C23771"/>
    <w:rsid w:val="00C237CE"/>
    <w:rsid w:val="00C23808"/>
    <w:rsid w:val="00C238BC"/>
    <w:rsid w:val="00C238E8"/>
    <w:rsid w:val="00C239C7"/>
    <w:rsid w:val="00C239CA"/>
    <w:rsid w:val="00C239F2"/>
    <w:rsid w:val="00C23A0A"/>
    <w:rsid w:val="00C23AA1"/>
    <w:rsid w:val="00C23B51"/>
    <w:rsid w:val="00C23BAA"/>
    <w:rsid w:val="00C23BD2"/>
    <w:rsid w:val="00C23C63"/>
    <w:rsid w:val="00C23C66"/>
    <w:rsid w:val="00C23C83"/>
    <w:rsid w:val="00C23CB2"/>
    <w:rsid w:val="00C23D95"/>
    <w:rsid w:val="00C23E3D"/>
    <w:rsid w:val="00C23F21"/>
    <w:rsid w:val="00C23F98"/>
    <w:rsid w:val="00C2400C"/>
    <w:rsid w:val="00C24068"/>
    <w:rsid w:val="00C2410D"/>
    <w:rsid w:val="00C2411B"/>
    <w:rsid w:val="00C24129"/>
    <w:rsid w:val="00C2419E"/>
    <w:rsid w:val="00C241A3"/>
    <w:rsid w:val="00C241C6"/>
    <w:rsid w:val="00C241EB"/>
    <w:rsid w:val="00C2423F"/>
    <w:rsid w:val="00C24272"/>
    <w:rsid w:val="00C2427D"/>
    <w:rsid w:val="00C24291"/>
    <w:rsid w:val="00C24294"/>
    <w:rsid w:val="00C242D0"/>
    <w:rsid w:val="00C24329"/>
    <w:rsid w:val="00C243E1"/>
    <w:rsid w:val="00C243E7"/>
    <w:rsid w:val="00C24444"/>
    <w:rsid w:val="00C2446C"/>
    <w:rsid w:val="00C2456C"/>
    <w:rsid w:val="00C2457B"/>
    <w:rsid w:val="00C245C0"/>
    <w:rsid w:val="00C24680"/>
    <w:rsid w:val="00C2468B"/>
    <w:rsid w:val="00C246DF"/>
    <w:rsid w:val="00C246E1"/>
    <w:rsid w:val="00C246FC"/>
    <w:rsid w:val="00C24736"/>
    <w:rsid w:val="00C24745"/>
    <w:rsid w:val="00C2479E"/>
    <w:rsid w:val="00C24828"/>
    <w:rsid w:val="00C24843"/>
    <w:rsid w:val="00C24886"/>
    <w:rsid w:val="00C248AE"/>
    <w:rsid w:val="00C24919"/>
    <w:rsid w:val="00C2491C"/>
    <w:rsid w:val="00C24949"/>
    <w:rsid w:val="00C2494D"/>
    <w:rsid w:val="00C249FF"/>
    <w:rsid w:val="00C24A2B"/>
    <w:rsid w:val="00C24B3D"/>
    <w:rsid w:val="00C24BEB"/>
    <w:rsid w:val="00C24C05"/>
    <w:rsid w:val="00C24C1A"/>
    <w:rsid w:val="00C24CA3"/>
    <w:rsid w:val="00C24CCE"/>
    <w:rsid w:val="00C24E74"/>
    <w:rsid w:val="00C24E96"/>
    <w:rsid w:val="00C24ECA"/>
    <w:rsid w:val="00C24F07"/>
    <w:rsid w:val="00C24F4E"/>
    <w:rsid w:val="00C24F4F"/>
    <w:rsid w:val="00C251B5"/>
    <w:rsid w:val="00C25216"/>
    <w:rsid w:val="00C2529F"/>
    <w:rsid w:val="00C25300"/>
    <w:rsid w:val="00C25303"/>
    <w:rsid w:val="00C25360"/>
    <w:rsid w:val="00C25366"/>
    <w:rsid w:val="00C25367"/>
    <w:rsid w:val="00C253AA"/>
    <w:rsid w:val="00C253F1"/>
    <w:rsid w:val="00C253F3"/>
    <w:rsid w:val="00C25408"/>
    <w:rsid w:val="00C25452"/>
    <w:rsid w:val="00C25471"/>
    <w:rsid w:val="00C2547B"/>
    <w:rsid w:val="00C254C6"/>
    <w:rsid w:val="00C254E3"/>
    <w:rsid w:val="00C25588"/>
    <w:rsid w:val="00C255B5"/>
    <w:rsid w:val="00C255EA"/>
    <w:rsid w:val="00C2566B"/>
    <w:rsid w:val="00C2567E"/>
    <w:rsid w:val="00C256F6"/>
    <w:rsid w:val="00C256FA"/>
    <w:rsid w:val="00C2571A"/>
    <w:rsid w:val="00C25729"/>
    <w:rsid w:val="00C25739"/>
    <w:rsid w:val="00C25797"/>
    <w:rsid w:val="00C257A1"/>
    <w:rsid w:val="00C25822"/>
    <w:rsid w:val="00C2584D"/>
    <w:rsid w:val="00C2585C"/>
    <w:rsid w:val="00C258E1"/>
    <w:rsid w:val="00C258E5"/>
    <w:rsid w:val="00C25949"/>
    <w:rsid w:val="00C25971"/>
    <w:rsid w:val="00C259BE"/>
    <w:rsid w:val="00C25A10"/>
    <w:rsid w:val="00C25A28"/>
    <w:rsid w:val="00C25ABB"/>
    <w:rsid w:val="00C25B2C"/>
    <w:rsid w:val="00C25B70"/>
    <w:rsid w:val="00C25BA2"/>
    <w:rsid w:val="00C25C0F"/>
    <w:rsid w:val="00C25C1E"/>
    <w:rsid w:val="00C25C21"/>
    <w:rsid w:val="00C25C2A"/>
    <w:rsid w:val="00C25C51"/>
    <w:rsid w:val="00C25CA6"/>
    <w:rsid w:val="00C25DA2"/>
    <w:rsid w:val="00C25E5C"/>
    <w:rsid w:val="00C25EA1"/>
    <w:rsid w:val="00C25F32"/>
    <w:rsid w:val="00C25F91"/>
    <w:rsid w:val="00C25FE1"/>
    <w:rsid w:val="00C2611C"/>
    <w:rsid w:val="00C26158"/>
    <w:rsid w:val="00C2626E"/>
    <w:rsid w:val="00C26297"/>
    <w:rsid w:val="00C262AF"/>
    <w:rsid w:val="00C26324"/>
    <w:rsid w:val="00C2633F"/>
    <w:rsid w:val="00C263AE"/>
    <w:rsid w:val="00C26405"/>
    <w:rsid w:val="00C2641E"/>
    <w:rsid w:val="00C26499"/>
    <w:rsid w:val="00C264C5"/>
    <w:rsid w:val="00C264CC"/>
    <w:rsid w:val="00C264E8"/>
    <w:rsid w:val="00C2657C"/>
    <w:rsid w:val="00C26622"/>
    <w:rsid w:val="00C26658"/>
    <w:rsid w:val="00C26670"/>
    <w:rsid w:val="00C26672"/>
    <w:rsid w:val="00C26673"/>
    <w:rsid w:val="00C26774"/>
    <w:rsid w:val="00C2678F"/>
    <w:rsid w:val="00C26919"/>
    <w:rsid w:val="00C269C9"/>
    <w:rsid w:val="00C269CD"/>
    <w:rsid w:val="00C269E5"/>
    <w:rsid w:val="00C269E9"/>
    <w:rsid w:val="00C269F1"/>
    <w:rsid w:val="00C26A09"/>
    <w:rsid w:val="00C26A1E"/>
    <w:rsid w:val="00C26A66"/>
    <w:rsid w:val="00C26B49"/>
    <w:rsid w:val="00C26B71"/>
    <w:rsid w:val="00C26B86"/>
    <w:rsid w:val="00C26BBD"/>
    <w:rsid w:val="00C26BDE"/>
    <w:rsid w:val="00C26BF7"/>
    <w:rsid w:val="00C26C15"/>
    <w:rsid w:val="00C26CA3"/>
    <w:rsid w:val="00C26D14"/>
    <w:rsid w:val="00C26D1D"/>
    <w:rsid w:val="00C26D9C"/>
    <w:rsid w:val="00C26DE1"/>
    <w:rsid w:val="00C26E68"/>
    <w:rsid w:val="00C26EB9"/>
    <w:rsid w:val="00C26F14"/>
    <w:rsid w:val="00C26FA4"/>
    <w:rsid w:val="00C26FF8"/>
    <w:rsid w:val="00C270CB"/>
    <w:rsid w:val="00C270EE"/>
    <w:rsid w:val="00C27188"/>
    <w:rsid w:val="00C27197"/>
    <w:rsid w:val="00C271BE"/>
    <w:rsid w:val="00C271EE"/>
    <w:rsid w:val="00C2720D"/>
    <w:rsid w:val="00C27242"/>
    <w:rsid w:val="00C27262"/>
    <w:rsid w:val="00C27264"/>
    <w:rsid w:val="00C272ED"/>
    <w:rsid w:val="00C27362"/>
    <w:rsid w:val="00C27401"/>
    <w:rsid w:val="00C2741F"/>
    <w:rsid w:val="00C27491"/>
    <w:rsid w:val="00C2751F"/>
    <w:rsid w:val="00C27543"/>
    <w:rsid w:val="00C2766F"/>
    <w:rsid w:val="00C2768D"/>
    <w:rsid w:val="00C276A7"/>
    <w:rsid w:val="00C276B5"/>
    <w:rsid w:val="00C276E2"/>
    <w:rsid w:val="00C276EC"/>
    <w:rsid w:val="00C276F7"/>
    <w:rsid w:val="00C27757"/>
    <w:rsid w:val="00C277B4"/>
    <w:rsid w:val="00C277DB"/>
    <w:rsid w:val="00C277FC"/>
    <w:rsid w:val="00C2780F"/>
    <w:rsid w:val="00C27834"/>
    <w:rsid w:val="00C279ED"/>
    <w:rsid w:val="00C27A35"/>
    <w:rsid w:val="00C27A41"/>
    <w:rsid w:val="00C27AFB"/>
    <w:rsid w:val="00C27B30"/>
    <w:rsid w:val="00C27C7A"/>
    <w:rsid w:val="00C27C88"/>
    <w:rsid w:val="00C27C9A"/>
    <w:rsid w:val="00C27D03"/>
    <w:rsid w:val="00C27D81"/>
    <w:rsid w:val="00C27E00"/>
    <w:rsid w:val="00C27E12"/>
    <w:rsid w:val="00C27E19"/>
    <w:rsid w:val="00C27E84"/>
    <w:rsid w:val="00C27EC0"/>
    <w:rsid w:val="00C27F49"/>
    <w:rsid w:val="00C27F7F"/>
    <w:rsid w:val="00C30011"/>
    <w:rsid w:val="00C30084"/>
    <w:rsid w:val="00C30085"/>
    <w:rsid w:val="00C300C8"/>
    <w:rsid w:val="00C30119"/>
    <w:rsid w:val="00C30397"/>
    <w:rsid w:val="00C3042B"/>
    <w:rsid w:val="00C30463"/>
    <w:rsid w:val="00C304BC"/>
    <w:rsid w:val="00C305D9"/>
    <w:rsid w:val="00C306AA"/>
    <w:rsid w:val="00C306EB"/>
    <w:rsid w:val="00C30713"/>
    <w:rsid w:val="00C3075F"/>
    <w:rsid w:val="00C30788"/>
    <w:rsid w:val="00C30792"/>
    <w:rsid w:val="00C307D3"/>
    <w:rsid w:val="00C30817"/>
    <w:rsid w:val="00C30885"/>
    <w:rsid w:val="00C309E6"/>
    <w:rsid w:val="00C30A69"/>
    <w:rsid w:val="00C30AA6"/>
    <w:rsid w:val="00C30AB6"/>
    <w:rsid w:val="00C30B18"/>
    <w:rsid w:val="00C30B4E"/>
    <w:rsid w:val="00C30B50"/>
    <w:rsid w:val="00C30BA4"/>
    <w:rsid w:val="00C30BD1"/>
    <w:rsid w:val="00C30CBC"/>
    <w:rsid w:val="00C30D17"/>
    <w:rsid w:val="00C30DE4"/>
    <w:rsid w:val="00C30DF6"/>
    <w:rsid w:val="00C30E4C"/>
    <w:rsid w:val="00C30F33"/>
    <w:rsid w:val="00C30F93"/>
    <w:rsid w:val="00C30FC3"/>
    <w:rsid w:val="00C30FCC"/>
    <w:rsid w:val="00C3106D"/>
    <w:rsid w:val="00C310A7"/>
    <w:rsid w:val="00C31145"/>
    <w:rsid w:val="00C3114A"/>
    <w:rsid w:val="00C31170"/>
    <w:rsid w:val="00C311C7"/>
    <w:rsid w:val="00C31234"/>
    <w:rsid w:val="00C3133A"/>
    <w:rsid w:val="00C313AC"/>
    <w:rsid w:val="00C313AD"/>
    <w:rsid w:val="00C314CA"/>
    <w:rsid w:val="00C31517"/>
    <w:rsid w:val="00C31528"/>
    <w:rsid w:val="00C3156A"/>
    <w:rsid w:val="00C315C5"/>
    <w:rsid w:val="00C3161C"/>
    <w:rsid w:val="00C3163C"/>
    <w:rsid w:val="00C3169F"/>
    <w:rsid w:val="00C316EE"/>
    <w:rsid w:val="00C31856"/>
    <w:rsid w:val="00C3188C"/>
    <w:rsid w:val="00C31894"/>
    <w:rsid w:val="00C31AAC"/>
    <w:rsid w:val="00C31ACA"/>
    <w:rsid w:val="00C31AD4"/>
    <w:rsid w:val="00C31AE2"/>
    <w:rsid w:val="00C31B36"/>
    <w:rsid w:val="00C31BC2"/>
    <w:rsid w:val="00C31BE1"/>
    <w:rsid w:val="00C31C40"/>
    <w:rsid w:val="00C31C41"/>
    <w:rsid w:val="00C31C4A"/>
    <w:rsid w:val="00C31C68"/>
    <w:rsid w:val="00C31C69"/>
    <w:rsid w:val="00C31C6F"/>
    <w:rsid w:val="00C31CD4"/>
    <w:rsid w:val="00C31D0D"/>
    <w:rsid w:val="00C31D18"/>
    <w:rsid w:val="00C31D78"/>
    <w:rsid w:val="00C31D91"/>
    <w:rsid w:val="00C31E13"/>
    <w:rsid w:val="00C31E18"/>
    <w:rsid w:val="00C31E90"/>
    <w:rsid w:val="00C31EC8"/>
    <w:rsid w:val="00C31ED1"/>
    <w:rsid w:val="00C31F47"/>
    <w:rsid w:val="00C31FE8"/>
    <w:rsid w:val="00C31FF7"/>
    <w:rsid w:val="00C3201E"/>
    <w:rsid w:val="00C32025"/>
    <w:rsid w:val="00C3207D"/>
    <w:rsid w:val="00C320E1"/>
    <w:rsid w:val="00C32107"/>
    <w:rsid w:val="00C32196"/>
    <w:rsid w:val="00C3227B"/>
    <w:rsid w:val="00C3229B"/>
    <w:rsid w:val="00C322C3"/>
    <w:rsid w:val="00C322DA"/>
    <w:rsid w:val="00C32349"/>
    <w:rsid w:val="00C32352"/>
    <w:rsid w:val="00C323D1"/>
    <w:rsid w:val="00C32436"/>
    <w:rsid w:val="00C3249C"/>
    <w:rsid w:val="00C324E4"/>
    <w:rsid w:val="00C32506"/>
    <w:rsid w:val="00C32588"/>
    <w:rsid w:val="00C325D0"/>
    <w:rsid w:val="00C32629"/>
    <w:rsid w:val="00C32630"/>
    <w:rsid w:val="00C3264B"/>
    <w:rsid w:val="00C32750"/>
    <w:rsid w:val="00C3275B"/>
    <w:rsid w:val="00C32779"/>
    <w:rsid w:val="00C327AB"/>
    <w:rsid w:val="00C327D5"/>
    <w:rsid w:val="00C327EB"/>
    <w:rsid w:val="00C32806"/>
    <w:rsid w:val="00C3287E"/>
    <w:rsid w:val="00C328CB"/>
    <w:rsid w:val="00C32929"/>
    <w:rsid w:val="00C32935"/>
    <w:rsid w:val="00C32973"/>
    <w:rsid w:val="00C329A0"/>
    <w:rsid w:val="00C32AD0"/>
    <w:rsid w:val="00C32BB1"/>
    <w:rsid w:val="00C32C8D"/>
    <w:rsid w:val="00C32CA5"/>
    <w:rsid w:val="00C32D08"/>
    <w:rsid w:val="00C32D2F"/>
    <w:rsid w:val="00C32D51"/>
    <w:rsid w:val="00C32D82"/>
    <w:rsid w:val="00C32E59"/>
    <w:rsid w:val="00C32E5A"/>
    <w:rsid w:val="00C32F4B"/>
    <w:rsid w:val="00C32F96"/>
    <w:rsid w:val="00C32FD5"/>
    <w:rsid w:val="00C33048"/>
    <w:rsid w:val="00C33053"/>
    <w:rsid w:val="00C3307C"/>
    <w:rsid w:val="00C33121"/>
    <w:rsid w:val="00C33148"/>
    <w:rsid w:val="00C331B2"/>
    <w:rsid w:val="00C331BC"/>
    <w:rsid w:val="00C33206"/>
    <w:rsid w:val="00C33220"/>
    <w:rsid w:val="00C33346"/>
    <w:rsid w:val="00C333A4"/>
    <w:rsid w:val="00C3349A"/>
    <w:rsid w:val="00C33527"/>
    <w:rsid w:val="00C33534"/>
    <w:rsid w:val="00C33580"/>
    <w:rsid w:val="00C33601"/>
    <w:rsid w:val="00C336D5"/>
    <w:rsid w:val="00C33790"/>
    <w:rsid w:val="00C337C6"/>
    <w:rsid w:val="00C33827"/>
    <w:rsid w:val="00C3383C"/>
    <w:rsid w:val="00C33883"/>
    <w:rsid w:val="00C338C9"/>
    <w:rsid w:val="00C33A5D"/>
    <w:rsid w:val="00C33B12"/>
    <w:rsid w:val="00C33B3E"/>
    <w:rsid w:val="00C33B75"/>
    <w:rsid w:val="00C33C1B"/>
    <w:rsid w:val="00C33CBF"/>
    <w:rsid w:val="00C33D4A"/>
    <w:rsid w:val="00C33E18"/>
    <w:rsid w:val="00C33E23"/>
    <w:rsid w:val="00C33E3F"/>
    <w:rsid w:val="00C33E59"/>
    <w:rsid w:val="00C33ECA"/>
    <w:rsid w:val="00C33F16"/>
    <w:rsid w:val="00C33F8F"/>
    <w:rsid w:val="00C33FA3"/>
    <w:rsid w:val="00C3402E"/>
    <w:rsid w:val="00C340CB"/>
    <w:rsid w:val="00C340CF"/>
    <w:rsid w:val="00C341C7"/>
    <w:rsid w:val="00C34205"/>
    <w:rsid w:val="00C34208"/>
    <w:rsid w:val="00C34238"/>
    <w:rsid w:val="00C3425D"/>
    <w:rsid w:val="00C34289"/>
    <w:rsid w:val="00C3428B"/>
    <w:rsid w:val="00C342D7"/>
    <w:rsid w:val="00C34329"/>
    <w:rsid w:val="00C3433E"/>
    <w:rsid w:val="00C34385"/>
    <w:rsid w:val="00C3439F"/>
    <w:rsid w:val="00C343C4"/>
    <w:rsid w:val="00C343FE"/>
    <w:rsid w:val="00C34437"/>
    <w:rsid w:val="00C3447D"/>
    <w:rsid w:val="00C34489"/>
    <w:rsid w:val="00C34567"/>
    <w:rsid w:val="00C34598"/>
    <w:rsid w:val="00C346CC"/>
    <w:rsid w:val="00C34758"/>
    <w:rsid w:val="00C34763"/>
    <w:rsid w:val="00C347C3"/>
    <w:rsid w:val="00C347D6"/>
    <w:rsid w:val="00C34817"/>
    <w:rsid w:val="00C34885"/>
    <w:rsid w:val="00C348ED"/>
    <w:rsid w:val="00C348FB"/>
    <w:rsid w:val="00C34946"/>
    <w:rsid w:val="00C34951"/>
    <w:rsid w:val="00C34995"/>
    <w:rsid w:val="00C349BE"/>
    <w:rsid w:val="00C34A44"/>
    <w:rsid w:val="00C34A4D"/>
    <w:rsid w:val="00C34AB1"/>
    <w:rsid w:val="00C34AB7"/>
    <w:rsid w:val="00C34ABA"/>
    <w:rsid w:val="00C34B54"/>
    <w:rsid w:val="00C34B95"/>
    <w:rsid w:val="00C34BCF"/>
    <w:rsid w:val="00C34BD4"/>
    <w:rsid w:val="00C34C93"/>
    <w:rsid w:val="00C34CBA"/>
    <w:rsid w:val="00C34CC2"/>
    <w:rsid w:val="00C34D8F"/>
    <w:rsid w:val="00C34D97"/>
    <w:rsid w:val="00C34E68"/>
    <w:rsid w:val="00C34E70"/>
    <w:rsid w:val="00C34E8A"/>
    <w:rsid w:val="00C34EB4"/>
    <w:rsid w:val="00C34F37"/>
    <w:rsid w:val="00C35028"/>
    <w:rsid w:val="00C35033"/>
    <w:rsid w:val="00C35042"/>
    <w:rsid w:val="00C3505D"/>
    <w:rsid w:val="00C35127"/>
    <w:rsid w:val="00C35128"/>
    <w:rsid w:val="00C3513A"/>
    <w:rsid w:val="00C35145"/>
    <w:rsid w:val="00C351FF"/>
    <w:rsid w:val="00C35215"/>
    <w:rsid w:val="00C3523F"/>
    <w:rsid w:val="00C35243"/>
    <w:rsid w:val="00C35284"/>
    <w:rsid w:val="00C352A5"/>
    <w:rsid w:val="00C3538E"/>
    <w:rsid w:val="00C353D6"/>
    <w:rsid w:val="00C35418"/>
    <w:rsid w:val="00C3541D"/>
    <w:rsid w:val="00C354BA"/>
    <w:rsid w:val="00C354D0"/>
    <w:rsid w:val="00C35521"/>
    <w:rsid w:val="00C35564"/>
    <w:rsid w:val="00C3557F"/>
    <w:rsid w:val="00C355B9"/>
    <w:rsid w:val="00C355D4"/>
    <w:rsid w:val="00C355F6"/>
    <w:rsid w:val="00C3569A"/>
    <w:rsid w:val="00C356B3"/>
    <w:rsid w:val="00C356D8"/>
    <w:rsid w:val="00C35762"/>
    <w:rsid w:val="00C35811"/>
    <w:rsid w:val="00C35817"/>
    <w:rsid w:val="00C3581E"/>
    <w:rsid w:val="00C3584A"/>
    <w:rsid w:val="00C358D1"/>
    <w:rsid w:val="00C358F8"/>
    <w:rsid w:val="00C359EA"/>
    <w:rsid w:val="00C35A4A"/>
    <w:rsid w:val="00C35A95"/>
    <w:rsid w:val="00C35A96"/>
    <w:rsid w:val="00C35AC3"/>
    <w:rsid w:val="00C35B68"/>
    <w:rsid w:val="00C35BCE"/>
    <w:rsid w:val="00C35BF3"/>
    <w:rsid w:val="00C35BF4"/>
    <w:rsid w:val="00C35C0F"/>
    <w:rsid w:val="00C35C3D"/>
    <w:rsid w:val="00C35C41"/>
    <w:rsid w:val="00C35C6D"/>
    <w:rsid w:val="00C35C71"/>
    <w:rsid w:val="00C35C7B"/>
    <w:rsid w:val="00C35CBE"/>
    <w:rsid w:val="00C35CBF"/>
    <w:rsid w:val="00C35CD4"/>
    <w:rsid w:val="00C35D07"/>
    <w:rsid w:val="00C35D54"/>
    <w:rsid w:val="00C35D89"/>
    <w:rsid w:val="00C35DA3"/>
    <w:rsid w:val="00C35E9B"/>
    <w:rsid w:val="00C35F28"/>
    <w:rsid w:val="00C35F33"/>
    <w:rsid w:val="00C35FA3"/>
    <w:rsid w:val="00C35FB3"/>
    <w:rsid w:val="00C36034"/>
    <w:rsid w:val="00C36037"/>
    <w:rsid w:val="00C36150"/>
    <w:rsid w:val="00C36157"/>
    <w:rsid w:val="00C36317"/>
    <w:rsid w:val="00C363CB"/>
    <w:rsid w:val="00C363D0"/>
    <w:rsid w:val="00C36434"/>
    <w:rsid w:val="00C36464"/>
    <w:rsid w:val="00C3649D"/>
    <w:rsid w:val="00C364CB"/>
    <w:rsid w:val="00C365A7"/>
    <w:rsid w:val="00C365C1"/>
    <w:rsid w:val="00C36615"/>
    <w:rsid w:val="00C366DA"/>
    <w:rsid w:val="00C367C1"/>
    <w:rsid w:val="00C367FD"/>
    <w:rsid w:val="00C36833"/>
    <w:rsid w:val="00C36864"/>
    <w:rsid w:val="00C368CB"/>
    <w:rsid w:val="00C36926"/>
    <w:rsid w:val="00C3692B"/>
    <w:rsid w:val="00C3694F"/>
    <w:rsid w:val="00C3699B"/>
    <w:rsid w:val="00C369D6"/>
    <w:rsid w:val="00C36A10"/>
    <w:rsid w:val="00C36A1D"/>
    <w:rsid w:val="00C36A2B"/>
    <w:rsid w:val="00C36A73"/>
    <w:rsid w:val="00C36A87"/>
    <w:rsid w:val="00C36AA1"/>
    <w:rsid w:val="00C36AB6"/>
    <w:rsid w:val="00C36BD2"/>
    <w:rsid w:val="00C36C25"/>
    <w:rsid w:val="00C36C7F"/>
    <w:rsid w:val="00C36CA0"/>
    <w:rsid w:val="00C36D91"/>
    <w:rsid w:val="00C36DE2"/>
    <w:rsid w:val="00C36DF6"/>
    <w:rsid w:val="00C36E16"/>
    <w:rsid w:val="00C36E58"/>
    <w:rsid w:val="00C36E74"/>
    <w:rsid w:val="00C36EB4"/>
    <w:rsid w:val="00C36EDA"/>
    <w:rsid w:val="00C36EEB"/>
    <w:rsid w:val="00C36F47"/>
    <w:rsid w:val="00C36F4F"/>
    <w:rsid w:val="00C36F54"/>
    <w:rsid w:val="00C36F58"/>
    <w:rsid w:val="00C36F7D"/>
    <w:rsid w:val="00C36F87"/>
    <w:rsid w:val="00C36FDC"/>
    <w:rsid w:val="00C36FF2"/>
    <w:rsid w:val="00C3706E"/>
    <w:rsid w:val="00C370D7"/>
    <w:rsid w:val="00C37146"/>
    <w:rsid w:val="00C37159"/>
    <w:rsid w:val="00C37198"/>
    <w:rsid w:val="00C371A0"/>
    <w:rsid w:val="00C371AF"/>
    <w:rsid w:val="00C371D6"/>
    <w:rsid w:val="00C37211"/>
    <w:rsid w:val="00C37218"/>
    <w:rsid w:val="00C3725C"/>
    <w:rsid w:val="00C372CC"/>
    <w:rsid w:val="00C3736F"/>
    <w:rsid w:val="00C37398"/>
    <w:rsid w:val="00C373F5"/>
    <w:rsid w:val="00C373FC"/>
    <w:rsid w:val="00C37456"/>
    <w:rsid w:val="00C374A0"/>
    <w:rsid w:val="00C374B3"/>
    <w:rsid w:val="00C374D6"/>
    <w:rsid w:val="00C374DF"/>
    <w:rsid w:val="00C37513"/>
    <w:rsid w:val="00C37573"/>
    <w:rsid w:val="00C3758D"/>
    <w:rsid w:val="00C3759B"/>
    <w:rsid w:val="00C376A9"/>
    <w:rsid w:val="00C3777E"/>
    <w:rsid w:val="00C37889"/>
    <w:rsid w:val="00C378B4"/>
    <w:rsid w:val="00C3794A"/>
    <w:rsid w:val="00C37950"/>
    <w:rsid w:val="00C379A9"/>
    <w:rsid w:val="00C379E7"/>
    <w:rsid w:val="00C37A0A"/>
    <w:rsid w:val="00C37A20"/>
    <w:rsid w:val="00C37A2B"/>
    <w:rsid w:val="00C37A66"/>
    <w:rsid w:val="00C37ACC"/>
    <w:rsid w:val="00C37B0A"/>
    <w:rsid w:val="00C37B4B"/>
    <w:rsid w:val="00C37BF4"/>
    <w:rsid w:val="00C37C03"/>
    <w:rsid w:val="00C37C42"/>
    <w:rsid w:val="00C37C53"/>
    <w:rsid w:val="00C37CBB"/>
    <w:rsid w:val="00C37D5F"/>
    <w:rsid w:val="00C37DEE"/>
    <w:rsid w:val="00C37DF3"/>
    <w:rsid w:val="00C37E18"/>
    <w:rsid w:val="00C37E1A"/>
    <w:rsid w:val="00C37E68"/>
    <w:rsid w:val="00C37E7B"/>
    <w:rsid w:val="00C37EE3"/>
    <w:rsid w:val="00C37F11"/>
    <w:rsid w:val="00C37F69"/>
    <w:rsid w:val="00C37FF9"/>
    <w:rsid w:val="00C400DE"/>
    <w:rsid w:val="00C40193"/>
    <w:rsid w:val="00C401D0"/>
    <w:rsid w:val="00C40236"/>
    <w:rsid w:val="00C40239"/>
    <w:rsid w:val="00C40240"/>
    <w:rsid w:val="00C402F2"/>
    <w:rsid w:val="00C4030B"/>
    <w:rsid w:val="00C403C3"/>
    <w:rsid w:val="00C403CB"/>
    <w:rsid w:val="00C403F3"/>
    <w:rsid w:val="00C40495"/>
    <w:rsid w:val="00C40514"/>
    <w:rsid w:val="00C40539"/>
    <w:rsid w:val="00C40630"/>
    <w:rsid w:val="00C40660"/>
    <w:rsid w:val="00C4070C"/>
    <w:rsid w:val="00C4071F"/>
    <w:rsid w:val="00C40737"/>
    <w:rsid w:val="00C40761"/>
    <w:rsid w:val="00C407AE"/>
    <w:rsid w:val="00C407C1"/>
    <w:rsid w:val="00C40804"/>
    <w:rsid w:val="00C4090E"/>
    <w:rsid w:val="00C4094C"/>
    <w:rsid w:val="00C4095C"/>
    <w:rsid w:val="00C40981"/>
    <w:rsid w:val="00C409AD"/>
    <w:rsid w:val="00C409E4"/>
    <w:rsid w:val="00C409E7"/>
    <w:rsid w:val="00C40A2B"/>
    <w:rsid w:val="00C40A2F"/>
    <w:rsid w:val="00C40A65"/>
    <w:rsid w:val="00C40A80"/>
    <w:rsid w:val="00C40AA2"/>
    <w:rsid w:val="00C40AB4"/>
    <w:rsid w:val="00C40ABF"/>
    <w:rsid w:val="00C40ADC"/>
    <w:rsid w:val="00C40B65"/>
    <w:rsid w:val="00C40B67"/>
    <w:rsid w:val="00C40B94"/>
    <w:rsid w:val="00C40BA5"/>
    <w:rsid w:val="00C40BE8"/>
    <w:rsid w:val="00C40C84"/>
    <w:rsid w:val="00C40D57"/>
    <w:rsid w:val="00C40DEC"/>
    <w:rsid w:val="00C40E78"/>
    <w:rsid w:val="00C40EBB"/>
    <w:rsid w:val="00C40EC3"/>
    <w:rsid w:val="00C40F0B"/>
    <w:rsid w:val="00C40F18"/>
    <w:rsid w:val="00C40F1E"/>
    <w:rsid w:val="00C40F24"/>
    <w:rsid w:val="00C40FC2"/>
    <w:rsid w:val="00C41010"/>
    <w:rsid w:val="00C4101C"/>
    <w:rsid w:val="00C41036"/>
    <w:rsid w:val="00C4106D"/>
    <w:rsid w:val="00C410D4"/>
    <w:rsid w:val="00C4112F"/>
    <w:rsid w:val="00C41157"/>
    <w:rsid w:val="00C411E5"/>
    <w:rsid w:val="00C41211"/>
    <w:rsid w:val="00C41248"/>
    <w:rsid w:val="00C412E5"/>
    <w:rsid w:val="00C412F4"/>
    <w:rsid w:val="00C41337"/>
    <w:rsid w:val="00C41341"/>
    <w:rsid w:val="00C4134F"/>
    <w:rsid w:val="00C4138B"/>
    <w:rsid w:val="00C413B6"/>
    <w:rsid w:val="00C4140A"/>
    <w:rsid w:val="00C41460"/>
    <w:rsid w:val="00C4150D"/>
    <w:rsid w:val="00C41570"/>
    <w:rsid w:val="00C415FE"/>
    <w:rsid w:val="00C41659"/>
    <w:rsid w:val="00C41664"/>
    <w:rsid w:val="00C41711"/>
    <w:rsid w:val="00C41721"/>
    <w:rsid w:val="00C41759"/>
    <w:rsid w:val="00C417CF"/>
    <w:rsid w:val="00C417E3"/>
    <w:rsid w:val="00C4180E"/>
    <w:rsid w:val="00C4181B"/>
    <w:rsid w:val="00C41847"/>
    <w:rsid w:val="00C41870"/>
    <w:rsid w:val="00C41876"/>
    <w:rsid w:val="00C418B9"/>
    <w:rsid w:val="00C418C9"/>
    <w:rsid w:val="00C418D9"/>
    <w:rsid w:val="00C418DC"/>
    <w:rsid w:val="00C419E1"/>
    <w:rsid w:val="00C41A74"/>
    <w:rsid w:val="00C41A7F"/>
    <w:rsid w:val="00C41A88"/>
    <w:rsid w:val="00C41A99"/>
    <w:rsid w:val="00C41AC4"/>
    <w:rsid w:val="00C41AFC"/>
    <w:rsid w:val="00C41BA4"/>
    <w:rsid w:val="00C41BE5"/>
    <w:rsid w:val="00C41C5E"/>
    <w:rsid w:val="00C41C8C"/>
    <w:rsid w:val="00C41D15"/>
    <w:rsid w:val="00C41D24"/>
    <w:rsid w:val="00C41E18"/>
    <w:rsid w:val="00C41E6D"/>
    <w:rsid w:val="00C41EEC"/>
    <w:rsid w:val="00C41F37"/>
    <w:rsid w:val="00C41F9E"/>
    <w:rsid w:val="00C41FD3"/>
    <w:rsid w:val="00C42025"/>
    <w:rsid w:val="00C4203C"/>
    <w:rsid w:val="00C420AA"/>
    <w:rsid w:val="00C42132"/>
    <w:rsid w:val="00C42198"/>
    <w:rsid w:val="00C4219A"/>
    <w:rsid w:val="00C421D1"/>
    <w:rsid w:val="00C42243"/>
    <w:rsid w:val="00C422D5"/>
    <w:rsid w:val="00C422EE"/>
    <w:rsid w:val="00C4232C"/>
    <w:rsid w:val="00C4234D"/>
    <w:rsid w:val="00C423A1"/>
    <w:rsid w:val="00C423B9"/>
    <w:rsid w:val="00C424EE"/>
    <w:rsid w:val="00C424F3"/>
    <w:rsid w:val="00C4253E"/>
    <w:rsid w:val="00C42564"/>
    <w:rsid w:val="00C42575"/>
    <w:rsid w:val="00C425C6"/>
    <w:rsid w:val="00C42686"/>
    <w:rsid w:val="00C426B2"/>
    <w:rsid w:val="00C426BA"/>
    <w:rsid w:val="00C426D4"/>
    <w:rsid w:val="00C426FC"/>
    <w:rsid w:val="00C4273D"/>
    <w:rsid w:val="00C42764"/>
    <w:rsid w:val="00C4276B"/>
    <w:rsid w:val="00C42774"/>
    <w:rsid w:val="00C427EC"/>
    <w:rsid w:val="00C427F8"/>
    <w:rsid w:val="00C42823"/>
    <w:rsid w:val="00C4285F"/>
    <w:rsid w:val="00C4286E"/>
    <w:rsid w:val="00C428B1"/>
    <w:rsid w:val="00C42931"/>
    <w:rsid w:val="00C42984"/>
    <w:rsid w:val="00C42997"/>
    <w:rsid w:val="00C42AA0"/>
    <w:rsid w:val="00C42B69"/>
    <w:rsid w:val="00C42BA1"/>
    <w:rsid w:val="00C42BB3"/>
    <w:rsid w:val="00C42BD5"/>
    <w:rsid w:val="00C42C6F"/>
    <w:rsid w:val="00C42CCB"/>
    <w:rsid w:val="00C42D10"/>
    <w:rsid w:val="00C42D2F"/>
    <w:rsid w:val="00C42D9A"/>
    <w:rsid w:val="00C42E02"/>
    <w:rsid w:val="00C42E12"/>
    <w:rsid w:val="00C42E49"/>
    <w:rsid w:val="00C42E75"/>
    <w:rsid w:val="00C42E85"/>
    <w:rsid w:val="00C42E8A"/>
    <w:rsid w:val="00C42EDA"/>
    <w:rsid w:val="00C42F6E"/>
    <w:rsid w:val="00C42FC9"/>
    <w:rsid w:val="00C43033"/>
    <w:rsid w:val="00C43088"/>
    <w:rsid w:val="00C430C9"/>
    <w:rsid w:val="00C430DF"/>
    <w:rsid w:val="00C43173"/>
    <w:rsid w:val="00C43181"/>
    <w:rsid w:val="00C43194"/>
    <w:rsid w:val="00C431AC"/>
    <w:rsid w:val="00C43211"/>
    <w:rsid w:val="00C43232"/>
    <w:rsid w:val="00C4326D"/>
    <w:rsid w:val="00C4328E"/>
    <w:rsid w:val="00C432A2"/>
    <w:rsid w:val="00C43445"/>
    <w:rsid w:val="00C43466"/>
    <w:rsid w:val="00C4346C"/>
    <w:rsid w:val="00C43474"/>
    <w:rsid w:val="00C4354A"/>
    <w:rsid w:val="00C435D6"/>
    <w:rsid w:val="00C435DD"/>
    <w:rsid w:val="00C43652"/>
    <w:rsid w:val="00C43707"/>
    <w:rsid w:val="00C43715"/>
    <w:rsid w:val="00C437F7"/>
    <w:rsid w:val="00C437FF"/>
    <w:rsid w:val="00C43825"/>
    <w:rsid w:val="00C43834"/>
    <w:rsid w:val="00C43865"/>
    <w:rsid w:val="00C4389B"/>
    <w:rsid w:val="00C438C5"/>
    <w:rsid w:val="00C438ED"/>
    <w:rsid w:val="00C4393E"/>
    <w:rsid w:val="00C43957"/>
    <w:rsid w:val="00C43961"/>
    <w:rsid w:val="00C4396F"/>
    <w:rsid w:val="00C439E9"/>
    <w:rsid w:val="00C43A3D"/>
    <w:rsid w:val="00C43A40"/>
    <w:rsid w:val="00C43A51"/>
    <w:rsid w:val="00C43B5C"/>
    <w:rsid w:val="00C43B7D"/>
    <w:rsid w:val="00C43BF7"/>
    <w:rsid w:val="00C43C51"/>
    <w:rsid w:val="00C43C69"/>
    <w:rsid w:val="00C43C72"/>
    <w:rsid w:val="00C43CBD"/>
    <w:rsid w:val="00C43D3E"/>
    <w:rsid w:val="00C43D6A"/>
    <w:rsid w:val="00C43D84"/>
    <w:rsid w:val="00C43D86"/>
    <w:rsid w:val="00C43D8B"/>
    <w:rsid w:val="00C43DDF"/>
    <w:rsid w:val="00C43E29"/>
    <w:rsid w:val="00C43E9A"/>
    <w:rsid w:val="00C43EC3"/>
    <w:rsid w:val="00C43FDD"/>
    <w:rsid w:val="00C43FE0"/>
    <w:rsid w:val="00C4408A"/>
    <w:rsid w:val="00C440A2"/>
    <w:rsid w:val="00C440A7"/>
    <w:rsid w:val="00C440B0"/>
    <w:rsid w:val="00C440E9"/>
    <w:rsid w:val="00C44165"/>
    <w:rsid w:val="00C4418E"/>
    <w:rsid w:val="00C44402"/>
    <w:rsid w:val="00C444A8"/>
    <w:rsid w:val="00C4453F"/>
    <w:rsid w:val="00C44577"/>
    <w:rsid w:val="00C445CA"/>
    <w:rsid w:val="00C445CB"/>
    <w:rsid w:val="00C445FE"/>
    <w:rsid w:val="00C44678"/>
    <w:rsid w:val="00C44688"/>
    <w:rsid w:val="00C44716"/>
    <w:rsid w:val="00C44727"/>
    <w:rsid w:val="00C4473E"/>
    <w:rsid w:val="00C4476F"/>
    <w:rsid w:val="00C44794"/>
    <w:rsid w:val="00C44814"/>
    <w:rsid w:val="00C44826"/>
    <w:rsid w:val="00C4488D"/>
    <w:rsid w:val="00C448DA"/>
    <w:rsid w:val="00C448E8"/>
    <w:rsid w:val="00C44918"/>
    <w:rsid w:val="00C4495C"/>
    <w:rsid w:val="00C44962"/>
    <w:rsid w:val="00C449AA"/>
    <w:rsid w:val="00C44B0C"/>
    <w:rsid w:val="00C44B0F"/>
    <w:rsid w:val="00C44B35"/>
    <w:rsid w:val="00C44B8D"/>
    <w:rsid w:val="00C44BE5"/>
    <w:rsid w:val="00C44CB3"/>
    <w:rsid w:val="00C44CD4"/>
    <w:rsid w:val="00C44D84"/>
    <w:rsid w:val="00C44DAF"/>
    <w:rsid w:val="00C44DBD"/>
    <w:rsid w:val="00C44E2F"/>
    <w:rsid w:val="00C44ED3"/>
    <w:rsid w:val="00C44FFB"/>
    <w:rsid w:val="00C45001"/>
    <w:rsid w:val="00C4502E"/>
    <w:rsid w:val="00C45031"/>
    <w:rsid w:val="00C45091"/>
    <w:rsid w:val="00C45108"/>
    <w:rsid w:val="00C4511F"/>
    <w:rsid w:val="00C451B4"/>
    <w:rsid w:val="00C451DE"/>
    <w:rsid w:val="00C451F5"/>
    <w:rsid w:val="00C451F8"/>
    <w:rsid w:val="00C45223"/>
    <w:rsid w:val="00C4527E"/>
    <w:rsid w:val="00C452A9"/>
    <w:rsid w:val="00C452D3"/>
    <w:rsid w:val="00C452FC"/>
    <w:rsid w:val="00C4530C"/>
    <w:rsid w:val="00C45427"/>
    <w:rsid w:val="00C45461"/>
    <w:rsid w:val="00C45470"/>
    <w:rsid w:val="00C454CB"/>
    <w:rsid w:val="00C454FE"/>
    <w:rsid w:val="00C4554C"/>
    <w:rsid w:val="00C4558F"/>
    <w:rsid w:val="00C45590"/>
    <w:rsid w:val="00C45683"/>
    <w:rsid w:val="00C456AF"/>
    <w:rsid w:val="00C45710"/>
    <w:rsid w:val="00C4574A"/>
    <w:rsid w:val="00C45775"/>
    <w:rsid w:val="00C457AF"/>
    <w:rsid w:val="00C45806"/>
    <w:rsid w:val="00C45823"/>
    <w:rsid w:val="00C4584A"/>
    <w:rsid w:val="00C4584B"/>
    <w:rsid w:val="00C458A5"/>
    <w:rsid w:val="00C45920"/>
    <w:rsid w:val="00C4592F"/>
    <w:rsid w:val="00C4597D"/>
    <w:rsid w:val="00C4598A"/>
    <w:rsid w:val="00C45A12"/>
    <w:rsid w:val="00C45A88"/>
    <w:rsid w:val="00C45B0B"/>
    <w:rsid w:val="00C45B0E"/>
    <w:rsid w:val="00C45B12"/>
    <w:rsid w:val="00C45B13"/>
    <w:rsid w:val="00C45B5B"/>
    <w:rsid w:val="00C45B9E"/>
    <w:rsid w:val="00C45BBB"/>
    <w:rsid w:val="00C45C0B"/>
    <w:rsid w:val="00C45CE0"/>
    <w:rsid w:val="00C45DBF"/>
    <w:rsid w:val="00C45DE7"/>
    <w:rsid w:val="00C45DEF"/>
    <w:rsid w:val="00C45DF5"/>
    <w:rsid w:val="00C45E58"/>
    <w:rsid w:val="00C45E63"/>
    <w:rsid w:val="00C45E78"/>
    <w:rsid w:val="00C45EBA"/>
    <w:rsid w:val="00C45F2D"/>
    <w:rsid w:val="00C45F75"/>
    <w:rsid w:val="00C45FB8"/>
    <w:rsid w:val="00C45FF7"/>
    <w:rsid w:val="00C46048"/>
    <w:rsid w:val="00C46078"/>
    <w:rsid w:val="00C460E5"/>
    <w:rsid w:val="00C46266"/>
    <w:rsid w:val="00C4630E"/>
    <w:rsid w:val="00C46349"/>
    <w:rsid w:val="00C46363"/>
    <w:rsid w:val="00C4636B"/>
    <w:rsid w:val="00C46468"/>
    <w:rsid w:val="00C46482"/>
    <w:rsid w:val="00C46492"/>
    <w:rsid w:val="00C464E9"/>
    <w:rsid w:val="00C465A2"/>
    <w:rsid w:val="00C46615"/>
    <w:rsid w:val="00C466B4"/>
    <w:rsid w:val="00C46757"/>
    <w:rsid w:val="00C4676E"/>
    <w:rsid w:val="00C46787"/>
    <w:rsid w:val="00C4678C"/>
    <w:rsid w:val="00C46796"/>
    <w:rsid w:val="00C467FB"/>
    <w:rsid w:val="00C4683F"/>
    <w:rsid w:val="00C46892"/>
    <w:rsid w:val="00C4693C"/>
    <w:rsid w:val="00C46949"/>
    <w:rsid w:val="00C4695B"/>
    <w:rsid w:val="00C4696B"/>
    <w:rsid w:val="00C46981"/>
    <w:rsid w:val="00C469B9"/>
    <w:rsid w:val="00C46A16"/>
    <w:rsid w:val="00C46A17"/>
    <w:rsid w:val="00C46A3A"/>
    <w:rsid w:val="00C46A47"/>
    <w:rsid w:val="00C46B09"/>
    <w:rsid w:val="00C46B17"/>
    <w:rsid w:val="00C46B25"/>
    <w:rsid w:val="00C46B35"/>
    <w:rsid w:val="00C46BC0"/>
    <w:rsid w:val="00C46BC1"/>
    <w:rsid w:val="00C46C09"/>
    <w:rsid w:val="00C46C77"/>
    <w:rsid w:val="00C46CC5"/>
    <w:rsid w:val="00C46CC7"/>
    <w:rsid w:val="00C46CE1"/>
    <w:rsid w:val="00C46D9E"/>
    <w:rsid w:val="00C46DB7"/>
    <w:rsid w:val="00C46DD5"/>
    <w:rsid w:val="00C46E38"/>
    <w:rsid w:val="00C46E81"/>
    <w:rsid w:val="00C46F67"/>
    <w:rsid w:val="00C46FE6"/>
    <w:rsid w:val="00C47005"/>
    <w:rsid w:val="00C47120"/>
    <w:rsid w:val="00C47133"/>
    <w:rsid w:val="00C4715A"/>
    <w:rsid w:val="00C47182"/>
    <w:rsid w:val="00C4719B"/>
    <w:rsid w:val="00C471FC"/>
    <w:rsid w:val="00C4720D"/>
    <w:rsid w:val="00C47219"/>
    <w:rsid w:val="00C472B5"/>
    <w:rsid w:val="00C47312"/>
    <w:rsid w:val="00C473C1"/>
    <w:rsid w:val="00C47438"/>
    <w:rsid w:val="00C47470"/>
    <w:rsid w:val="00C47485"/>
    <w:rsid w:val="00C474E1"/>
    <w:rsid w:val="00C47549"/>
    <w:rsid w:val="00C4758C"/>
    <w:rsid w:val="00C475AB"/>
    <w:rsid w:val="00C47636"/>
    <w:rsid w:val="00C4765B"/>
    <w:rsid w:val="00C47661"/>
    <w:rsid w:val="00C476C5"/>
    <w:rsid w:val="00C476E5"/>
    <w:rsid w:val="00C478E4"/>
    <w:rsid w:val="00C47907"/>
    <w:rsid w:val="00C4790D"/>
    <w:rsid w:val="00C47944"/>
    <w:rsid w:val="00C47951"/>
    <w:rsid w:val="00C479C9"/>
    <w:rsid w:val="00C479CE"/>
    <w:rsid w:val="00C479EF"/>
    <w:rsid w:val="00C47A38"/>
    <w:rsid w:val="00C47A39"/>
    <w:rsid w:val="00C47ABA"/>
    <w:rsid w:val="00C47AEF"/>
    <w:rsid w:val="00C47B1B"/>
    <w:rsid w:val="00C47BC2"/>
    <w:rsid w:val="00C47BC6"/>
    <w:rsid w:val="00C47BC9"/>
    <w:rsid w:val="00C47BE8"/>
    <w:rsid w:val="00C47C04"/>
    <w:rsid w:val="00C47CBD"/>
    <w:rsid w:val="00C47D18"/>
    <w:rsid w:val="00C47D23"/>
    <w:rsid w:val="00C47D5E"/>
    <w:rsid w:val="00C47D65"/>
    <w:rsid w:val="00C47D7F"/>
    <w:rsid w:val="00C47DB0"/>
    <w:rsid w:val="00C47DBE"/>
    <w:rsid w:val="00C47E00"/>
    <w:rsid w:val="00C47E01"/>
    <w:rsid w:val="00C47E20"/>
    <w:rsid w:val="00C47E39"/>
    <w:rsid w:val="00C47E58"/>
    <w:rsid w:val="00C47E75"/>
    <w:rsid w:val="00C47E97"/>
    <w:rsid w:val="00C47EAE"/>
    <w:rsid w:val="00C47EC5"/>
    <w:rsid w:val="00C47EE6"/>
    <w:rsid w:val="00C47F0E"/>
    <w:rsid w:val="00C47FBD"/>
    <w:rsid w:val="00C5005B"/>
    <w:rsid w:val="00C5011B"/>
    <w:rsid w:val="00C5015B"/>
    <w:rsid w:val="00C5015D"/>
    <w:rsid w:val="00C50168"/>
    <w:rsid w:val="00C50273"/>
    <w:rsid w:val="00C502B6"/>
    <w:rsid w:val="00C50311"/>
    <w:rsid w:val="00C503DD"/>
    <w:rsid w:val="00C50418"/>
    <w:rsid w:val="00C5041C"/>
    <w:rsid w:val="00C50452"/>
    <w:rsid w:val="00C505B2"/>
    <w:rsid w:val="00C5069C"/>
    <w:rsid w:val="00C506A6"/>
    <w:rsid w:val="00C506BB"/>
    <w:rsid w:val="00C5073B"/>
    <w:rsid w:val="00C5075B"/>
    <w:rsid w:val="00C50766"/>
    <w:rsid w:val="00C5077B"/>
    <w:rsid w:val="00C507BE"/>
    <w:rsid w:val="00C50826"/>
    <w:rsid w:val="00C50829"/>
    <w:rsid w:val="00C50840"/>
    <w:rsid w:val="00C50862"/>
    <w:rsid w:val="00C5087D"/>
    <w:rsid w:val="00C5089B"/>
    <w:rsid w:val="00C508B6"/>
    <w:rsid w:val="00C50952"/>
    <w:rsid w:val="00C50987"/>
    <w:rsid w:val="00C509DE"/>
    <w:rsid w:val="00C509E2"/>
    <w:rsid w:val="00C50AC5"/>
    <w:rsid w:val="00C50ACD"/>
    <w:rsid w:val="00C50AF2"/>
    <w:rsid w:val="00C50AFF"/>
    <w:rsid w:val="00C50B1C"/>
    <w:rsid w:val="00C50B2D"/>
    <w:rsid w:val="00C50B3B"/>
    <w:rsid w:val="00C50B5B"/>
    <w:rsid w:val="00C50B79"/>
    <w:rsid w:val="00C50CA3"/>
    <w:rsid w:val="00C50CDD"/>
    <w:rsid w:val="00C50D3A"/>
    <w:rsid w:val="00C50D43"/>
    <w:rsid w:val="00C50D51"/>
    <w:rsid w:val="00C50D5C"/>
    <w:rsid w:val="00C50D79"/>
    <w:rsid w:val="00C50DF2"/>
    <w:rsid w:val="00C50E7F"/>
    <w:rsid w:val="00C50ECB"/>
    <w:rsid w:val="00C50F22"/>
    <w:rsid w:val="00C50F72"/>
    <w:rsid w:val="00C50F86"/>
    <w:rsid w:val="00C50FF6"/>
    <w:rsid w:val="00C5104E"/>
    <w:rsid w:val="00C5109E"/>
    <w:rsid w:val="00C510FA"/>
    <w:rsid w:val="00C51106"/>
    <w:rsid w:val="00C51146"/>
    <w:rsid w:val="00C5117A"/>
    <w:rsid w:val="00C51185"/>
    <w:rsid w:val="00C51186"/>
    <w:rsid w:val="00C51196"/>
    <w:rsid w:val="00C51218"/>
    <w:rsid w:val="00C512CB"/>
    <w:rsid w:val="00C5135E"/>
    <w:rsid w:val="00C51365"/>
    <w:rsid w:val="00C5141C"/>
    <w:rsid w:val="00C51493"/>
    <w:rsid w:val="00C514ED"/>
    <w:rsid w:val="00C514F1"/>
    <w:rsid w:val="00C5155C"/>
    <w:rsid w:val="00C515EC"/>
    <w:rsid w:val="00C5168F"/>
    <w:rsid w:val="00C516CD"/>
    <w:rsid w:val="00C516D3"/>
    <w:rsid w:val="00C516E1"/>
    <w:rsid w:val="00C5176A"/>
    <w:rsid w:val="00C517FE"/>
    <w:rsid w:val="00C51808"/>
    <w:rsid w:val="00C5184D"/>
    <w:rsid w:val="00C5185A"/>
    <w:rsid w:val="00C518AD"/>
    <w:rsid w:val="00C518B5"/>
    <w:rsid w:val="00C518BE"/>
    <w:rsid w:val="00C51960"/>
    <w:rsid w:val="00C51974"/>
    <w:rsid w:val="00C51985"/>
    <w:rsid w:val="00C5198F"/>
    <w:rsid w:val="00C519C6"/>
    <w:rsid w:val="00C519DC"/>
    <w:rsid w:val="00C51A09"/>
    <w:rsid w:val="00C51A6F"/>
    <w:rsid w:val="00C51A7D"/>
    <w:rsid w:val="00C51AD2"/>
    <w:rsid w:val="00C51B13"/>
    <w:rsid w:val="00C51B44"/>
    <w:rsid w:val="00C51BE6"/>
    <w:rsid w:val="00C51BF5"/>
    <w:rsid w:val="00C51C0E"/>
    <w:rsid w:val="00C51C1A"/>
    <w:rsid w:val="00C51C5F"/>
    <w:rsid w:val="00C51CB5"/>
    <w:rsid w:val="00C51CBA"/>
    <w:rsid w:val="00C51D3B"/>
    <w:rsid w:val="00C51D44"/>
    <w:rsid w:val="00C51D87"/>
    <w:rsid w:val="00C51D9B"/>
    <w:rsid w:val="00C51DA4"/>
    <w:rsid w:val="00C51DC2"/>
    <w:rsid w:val="00C51DF3"/>
    <w:rsid w:val="00C51E15"/>
    <w:rsid w:val="00C51E4C"/>
    <w:rsid w:val="00C51ECD"/>
    <w:rsid w:val="00C51F7D"/>
    <w:rsid w:val="00C51FF4"/>
    <w:rsid w:val="00C52034"/>
    <w:rsid w:val="00C520DD"/>
    <w:rsid w:val="00C52197"/>
    <w:rsid w:val="00C521E0"/>
    <w:rsid w:val="00C521E9"/>
    <w:rsid w:val="00C521EF"/>
    <w:rsid w:val="00C52218"/>
    <w:rsid w:val="00C52225"/>
    <w:rsid w:val="00C52249"/>
    <w:rsid w:val="00C52253"/>
    <w:rsid w:val="00C52278"/>
    <w:rsid w:val="00C5228D"/>
    <w:rsid w:val="00C5229F"/>
    <w:rsid w:val="00C52304"/>
    <w:rsid w:val="00C52326"/>
    <w:rsid w:val="00C52356"/>
    <w:rsid w:val="00C523AF"/>
    <w:rsid w:val="00C523BA"/>
    <w:rsid w:val="00C524B7"/>
    <w:rsid w:val="00C524ED"/>
    <w:rsid w:val="00C52509"/>
    <w:rsid w:val="00C5258C"/>
    <w:rsid w:val="00C525C2"/>
    <w:rsid w:val="00C52619"/>
    <w:rsid w:val="00C526E3"/>
    <w:rsid w:val="00C527C0"/>
    <w:rsid w:val="00C527E9"/>
    <w:rsid w:val="00C52812"/>
    <w:rsid w:val="00C52836"/>
    <w:rsid w:val="00C5284B"/>
    <w:rsid w:val="00C52853"/>
    <w:rsid w:val="00C5289E"/>
    <w:rsid w:val="00C528DE"/>
    <w:rsid w:val="00C528E3"/>
    <w:rsid w:val="00C529DD"/>
    <w:rsid w:val="00C529E6"/>
    <w:rsid w:val="00C52A75"/>
    <w:rsid w:val="00C52A9B"/>
    <w:rsid w:val="00C52B32"/>
    <w:rsid w:val="00C52B37"/>
    <w:rsid w:val="00C52B93"/>
    <w:rsid w:val="00C52BF3"/>
    <w:rsid w:val="00C52C51"/>
    <w:rsid w:val="00C52C8E"/>
    <w:rsid w:val="00C52CAD"/>
    <w:rsid w:val="00C52CBB"/>
    <w:rsid w:val="00C52CD1"/>
    <w:rsid w:val="00C52E05"/>
    <w:rsid w:val="00C52E21"/>
    <w:rsid w:val="00C52E7E"/>
    <w:rsid w:val="00C52EBA"/>
    <w:rsid w:val="00C52F80"/>
    <w:rsid w:val="00C52FD5"/>
    <w:rsid w:val="00C53080"/>
    <w:rsid w:val="00C530C5"/>
    <w:rsid w:val="00C530F0"/>
    <w:rsid w:val="00C5310B"/>
    <w:rsid w:val="00C53147"/>
    <w:rsid w:val="00C5317C"/>
    <w:rsid w:val="00C531ED"/>
    <w:rsid w:val="00C532CD"/>
    <w:rsid w:val="00C532E3"/>
    <w:rsid w:val="00C53343"/>
    <w:rsid w:val="00C53353"/>
    <w:rsid w:val="00C53406"/>
    <w:rsid w:val="00C53427"/>
    <w:rsid w:val="00C53453"/>
    <w:rsid w:val="00C53474"/>
    <w:rsid w:val="00C534BB"/>
    <w:rsid w:val="00C534D2"/>
    <w:rsid w:val="00C534D3"/>
    <w:rsid w:val="00C53546"/>
    <w:rsid w:val="00C53576"/>
    <w:rsid w:val="00C536A1"/>
    <w:rsid w:val="00C536B2"/>
    <w:rsid w:val="00C536F3"/>
    <w:rsid w:val="00C5370B"/>
    <w:rsid w:val="00C5373D"/>
    <w:rsid w:val="00C53765"/>
    <w:rsid w:val="00C5382A"/>
    <w:rsid w:val="00C538A3"/>
    <w:rsid w:val="00C53927"/>
    <w:rsid w:val="00C5395A"/>
    <w:rsid w:val="00C5395F"/>
    <w:rsid w:val="00C5396B"/>
    <w:rsid w:val="00C5397C"/>
    <w:rsid w:val="00C53988"/>
    <w:rsid w:val="00C53A4A"/>
    <w:rsid w:val="00C53AB1"/>
    <w:rsid w:val="00C53B71"/>
    <w:rsid w:val="00C53BD7"/>
    <w:rsid w:val="00C53BDA"/>
    <w:rsid w:val="00C53BFF"/>
    <w:rsid w:val="00C53C01"/>
    <w:rsid w:val="00C53C44"/>
    <w:rsid w:val="00C53D7F"/>
    <w:rsid w:val="00C53D90"/>
    <w:rsid w:val="00C53DD2"/>
    <w:rsid w:val="00C53E61"/>
    <w:rsid w:val="00C53E6E"/>
    <w:rsid w:val="00C53E70"/>
    <w:rsid w:val="00C53EB4"/>
    <w:rsid w:val="00C53F74"/>
    <w:rsid w:val="00C54097"/>
    <w:rsid w:val="00C540A5"/>
    <w:rsid w:val="00C540EC"/>
    <w:rsid w:val="00C540FD"/>
    <w:rsid w:val="00C54167"/>
    <w:rsid w:val="00C541EE"/>
    <w:rsid w:val="00C54247"/>
    <w:rsid w:val="00C542E7"/>
    <w:rsid w:val="00C54392"/>
    <w:rsid w:val="00C543C6"/>
    <w:rsid w:val="00C54421"/>
    <w:rsid w:val="00C54454"/>
    <w:rsid w:val="00C5445B"/>
    <w:rsid w:val="00C54481"/>
    <w:rsid w:val="00C54498"/>
    <w:rsid w:val="00C544A2"/>
    <w:rsid w:val="00C544A5"/>
    <w:rsid w:val="00C5456C"/>
    <w:rsid w:val="00C545BA"/>
    <w:rsid w:val="00C5461E"/>
    <w:rsid w:val="00C54636"/>
    <w:rsid w:val="00C546E3"/>
    <w:rsid w:val="00C546E9"/>
    <w:rsid w:val="00C546ED"/>
    <w:rsid w:val="00C547B4"/>
    <w:rsid w:val="00C54808"/>
    <w:rsid w:val="00C54827"/>
    <w:rsid w:val="00C5482B"/>
    <w:rsid w:val="00C54868"/>
    <w:rsid w:val="00C54903"/>
    <w:rsid w:val="00C54924"/>
    <w:rsid w:val="00C5496D"/>
    <w:rsid w:val="00C549BF"/>
    <w:rsid w:val="00C54A16"/>
    <w:rsid w:val="00C54A97"/>
    <w:rsid w:val="00C54AA7"/>
    <w:rsid w:val="00C54BC6"/>
    <w:rsid w:val="00C54C15"/>
    <w:rsid w:val="00C54C99"/>
    <w:rsid w:val="00C54D19"/>
    <w:rsid w:val="00C54D68"/>
    <w:rsid w:val="00C54DCF"/>
    <w:rsid w:val="00C54EA4"/>
    <w:rsid w:val="00C54ED7"/>
    <w:rsid w:val="00C54F10"/>
    <w:rsid w:val="00C54FAD"/>
    <w:rsid w:val="00C54FE5"/>
    <w:rsid w:val="00C54FEC"/>
    <w:rsid w:val="00C5503F"/>
    <w:rsid w:val="00C5507D"/>
    <w:rsid w:val="00C550BB"/>
    <w:rsid w:val="00C55140"/>
    <w:rsid w:val="00C55158"/>
    <w:rsid w:val="00C551CA"/>
    <w:rsid w:val="00C55219"/>
    <w:rsid w:val="00C55245"/>
    <w:rsid w:val="00C55253"/>
    <w:rsid w:val="00C55276"/>
    <w:rsid w:val="00C55286"/>
    <w:rsid w:val="00C55296"/>
    <w:rsid w:val="00C552B9"/>
    <w:rsid w:val="00C5530B"/>
    <w:rsid w:val="00C55351"/>
    <w:rsid w:val="00C5538E"/>
    <w:rsid w:val="00C55390"/>
    <w:rsid w:val="00C553AE"/>
    <w:rsid w:val="00C553B0"/>
    <w:rsid w:val="00C5543D"/>
    <w:rsid w:val="00C554F2"/>
    <w:rsid w:val="00C55514"/>
    <w:rsid w:val="00C55551"/>
    <w:rsid w:val="00C55573"/>
    <w:rsid w:val="00C55587"/>
    <w:rsid w:val="00C555E9"/>
    <w:rsid w:val="00C5565F"/>
    <w:rsid w:val="00C5566E"/>
    <w:rsid w:val="00C55684"/>
    <w:rsid w:val="00C5570F"/>
    <w:rsid w:val="00C557D4"/>
    <w:rsid w:val="00C55801"/>
    <w:rsid w:val="00C5586F"/>
    <w:rsid w:val="00C558B0"/>
    <w:rsid w:val="00C55909"/>
    <w:rsid w:val="00C55A57"/>
    <w:rsid w:val="00C55A60"/>
    <w:rsid w:val="00C55A68"/>
    <w:rsid w:val="00C55AA2"/>
    <w:rsid w:val="00C55AE8"/>
    <w:rsid w:val="00C55AFA"/>
    <w:rsid w:val="00C55B94"/>
    <w:rsid w:val="00C55C10"/>
    <w:rsid w:val="00C55C3D"/>
    <w:rsid w:val="00C55C97"/>
    <w:rsid w:val="00C55C9A"/>
    <w:rsid w:val="00C55CD7"/>
    <w:rsid w:val="00C55CF3"/>
    <w:rsid w:val="00C55D32"/>
    <w:rsid w:val="00C55D39"/>
    <w:rsid w:val="00C55D6F"/>
    <w:rsid w:val="00C55D89"/>
    <w:rsid w:val="00C55DDC"/>
    <w:rsid w:val="00C55E24"/>
    <w:rsid w:val="00C55ECA"/>
    <w:rsid w:val="00C55F2A"/>
    <w:rsid w:val="00C5603B"/>
    <w:rsid w:val="00C56065"/>
    <w:rsid w:val="00C56120"/>
    <w:rsid w:val="00C56144"/>
    <w:rsid w:val="00C56161"/>
    <w:rsid w:val="00C5616F"/>
    <w:rsid w:val="00C561A5"/>
    <w:rsid w:val="00C562BC"/>
    <w:rsid w:val="00C562E5"/>
    <w:rsid w:val="00C56349"/>
    <w:rsid w:val="00C564A1"/>
    <w:rsid w:val="00C564C3"/>
    <w:rsid w:val="00C564D7"/>
    <w:rsid w:val="00C56506"/>
    <w:rsid w:val="00C5651C"/>
    <w:rsid w:val="00C56595"/>
    <w:rsid w:val="00C56598"/>
    <w:rsid w:val="00C56615"/>
    <w:rsid w:val="00C566FB"/>
    <w:rsid w:val="00C56757"/>
    <w:rsid w:val="00C5678F"/>
    <w:rsid w:val="00C567F4"/>
    <w:rsid w:val="00C568CF"/>
    <w:rsid w:val="00C568D4"/>
    <w:rsid w:val="00C56928"/>
    <w:rsid w:val="00C5692F"/>
    <w:rsid w:val="00C56995"/>
    <w:rsid w:val="00C569B8"/>
    <w:rsid w:val="00C569C3"/>
    <w:rsid w:val="00C56A19"/>
    <w:rsid w:val="00C56A62"/>
    <w:rsid w:val="00C56A8C"/>
    <w:rsid w:val="00C56ACE"/>
    <w:rsid w:val="00C56C4D"/>
    <w:rsid w:val="00C56C81"/>
    <w:rsid w:val="00C56CAF"/>
    <w:rsid w:val="00C56CD2"/>
    <w:rsid w:val="00C56CF8"/>
    <w:rsid w:val="00C56D07"/>
    <w:rsid w:val="00C56D22"/>
    <w:rsid w:val="00C56D36"/>
    <w:rsid w:val="00C56D63"/>
    <w:rsid w:val="00C56D8F"/>
    <w:rsid w:val="00C56DA6"/>
    <w:rsid w:val="00C56E3E"/>
    <w:rsid w:val="00C56E6C"/>
    <w:rsid w:val="00C56E98"/>
    <w:rsid w:val="00C56EA8"/>
    <w:rsid w:val="00C56EF1"/>
    <w:rsid w:val="00C56EF7"/>
    <w:rsid w:val="00C56F64"/>
    <w:rsid w:val="00C56F98"/>
    <w:rsid w:val="00C5700B"/>
    <w:rsid w:val="00C5706C"/>
    <w:rsid w:val="00C5708B"/>
    <w:rsid w:val="00C570E7"/>
    <w:rsid w:val="00C5715A"/>
    <w:rsid w:val="00C571E0"/>
    <w:rsid w:val="00C571ED"/>
    <w:rsid w:val="00C57234"/>
    <w:rsid w:val="00C5724C"/>
    <w:rsid w:val="00C572F8"/>
    <w:rsid w:val="00C574CB"/>
    <w:rsid w:val="00C575B4"/>
    <w:rsid w:val="00C575D0"/>
    <w:rsid w:val="00C5764B"/>
    <w:rsid w:val="00C577C8"/>
    <w:rsid w:val="00C577E4"/>
    <w:rsid w:val="00C57863"/>
    <w:rsid w:val="00C57887"/>
    <w:rsid w:val="00C5789A"/>
    <w:rsid w:val="00C578C2"/>
    <w:rsid w:val="00C578D1"/>
    <w:rsid w:val="00C578FF"/>
    <w:rsid w:val="00C5790D"/>
    <w:rsid w:val="00C57A5A"/>
    <w:rsid w:val="00C57C2F"/>
    <w:rsid w:val="00C57C50"/>
    <w:rsid w:val="00C57C72"/>
    <w:rsid w:val="00C57C8D"/>
    <w:rsid w:val="00C57CBA"/>
    <w:rsid w:val="00C57CC1"/>
    <w:rsid w:val="00C57D6B"/>
    <w:rsid w:val="00C57D89"/>
    <w:rsid w:val="00C57D9D"/>
    <w:rsid w:val="00C57DA7"/>
    <w:rsid w:val="00C57E5D"/>
    <w:rsid w:val="00C57E95"/>
    <w:rsid w:val="00C57EB1"/>
    <w:rsid w:val="00C57EF1"/>
    <w:rsid w:val="00C57F02"/>
    <w:rsid w:val="00C57F0A"/>
    <w:rsid w:val="00C57FA1"/>
    <w:rsid w:val="00C57FA4"/>
    <w:rsid w:val="00C57FBE"/>
    <w:rsid w:val="00C6003A"/>
    <w:rsid w:val="00C60123"/>
    <w:rsid w:val="00C60157"/>
    <w:rsid w:val="00C601C8"/>
    <w:rsid w:val="00C6021A"/>
    <w:rsid w:val="00C60246"/>
    <w:rsid w:val="00C602B8"/>
    <w:rsid w:val="00C602FC"/>
    <w:rsid w:val="00C6038A"/>
    <w:rsid w:val="00C6038E"/>
    <w:rsid w:val="00C603DF"/>
    <w:rsid w:val="00C6044F"/>
    <w:rsid w:val="00C60583"/>
    <w:rsid w:val="00C605E4"/>
    <w:rsid w:val="00C6060C"/>
    <w:rsid w:val="00C60659"/>
    <w:rsid w:val="00C606F4"/>
    <w:rsid w:val="00C6076A"/>
    <w:rsid w:val="00C60830"/>
    <w:rsid w:val="00C60885"/>
    <w:rsid w:val="00C6089B"/>
    <w:rsid w:val="00C608DF"/>
    <w:rsid w:val="00C6099F"/>
    <w:rsid w:val="00C609BB"/>
    <w:rsid w:val="00C60A0A"/>
    <w:rsid w:val="00C60A13"/>
    <w:rsid w:val="00C60A18"/>
    <w:rsid w:val="00C60A47"/>
    <w:rsid w:val="00C60AC3"/>
    <w:rsid w:val="00C60AEB"/>
    <w:rsid w:val="00C60B09"/>
    <w:rsid w:val="00C60B94"/>
    <w:rsid w:val="00C60BFA"/>
    <w:rsid w:val="00C60C5A"/>
    <w:rsid w:val="00C60C90"/>
    <w:rsid w:val="00C60C92"/>
    <w:rsid w:val="00C60CFE"/>
    <w:rsid w:val="00C60D0D"/>
    <w:rsid w:val="00C60D87"/>
    <w:rsid w:val="00C60DA1"/>
    <w:rsid w:val="00C60E2F"/>
    <w:rsid w:val="00C60EE4"/>
    <w:rsid w:val="00C60F0F"/>
    <w:rsid w:val="00C60F4B"/>
    <w:rsid w:val="00C60F57"/>
    <w:rsid w:val="00C60F5B"/>
    <w:rsid w:val="00C60F99"/>
    <w:rsid w:val="00C60FBE"/>
    <w:rsid w:val="00C60FF9"/>
    <w:rsid w:val="00C61060"/>
    <w:rsid w:val="00C6109E"/>
    <w:rsid w:val="00C6110B"/>
    <w:rsid w:val="00C61132"/>
    <w:rsid w:val="00C611CA"/>
    <w:rsid w:val="00C6126D"/>
    <w:rsid w:val="00C61297"/>
    <w:rsid w:val="00C61326"/>
    <w:rsid w:val="00C61382"/>
    <w:rsid w:val="00C61397"/>
    <w:rsid w:val="00C613E2"/>
    <w:rsid w:val="00C614DF"/>
    <w:rsid w:val="00C6150E"/>
    <w:rsid w:val="00C61511"/>
    <w:rsid w:val="00C61540"/>
    <w:rsid w:val="00C61589"/>
    <w:rsid w:val="00C615F2"/>
    <w:rsid w:val="00C61715"/>
    <w:rsid w:val="00C617AE"/>
    <w:rsid w:val="00C6183E"/>
    <w:rsid w:val="00C6186A"/>
    <w:rsid w:val="00C61878"/>
    <w:rsid w:val="00C6189B"/>
    <w:rsid w:val="00C618CA"/>
    <w:rsid w:val="00C619F7"/>
    <w:rsid w:val="00C61A12"/>
    <w:rsid w:val="00C61B18"/>
    <w:rsid w:val="00C61B45"/>
    <w:rsid w:val="00C61BC0"/>
    <w:rsid w:val="00C61C04"/>
    <w:rsid w:val="00C61C36"/>
    <w:rsid w:val="00C61C40"/>
    <w:rsid w:val="00C61CFA"/>
    <w:rsid w:val="00C61D04"/>
    <w:rsid w:val="00C61D74"/>
    <w:rsid w:val="00C61D9A"/>
    <w:rsid w:val="00C61E33"/>
    <w:rsid w:val="00C61E64"/>
    <w:rsid w:val="00C61E71"/>
    <w:rsid w:val="00C61ECC"/>
    <w:rsid w:val="00C61F29"/>
    <w:rsid w:val="00C61FB2"/>
    <w:rsid w:val="00C62071"/>
    <w:rsid w:val="00C62073"/>
    <w:rsid w:val="00C620A3"/>
    <w:rsid w:val="00C620A5"/>
    <w:rsid w:val="00C620CB"/>
    <w:rsid w:val="00C6215C"/>
    <w:rsid w:val="00C621A4"/>
    <w:rsid w:val="00C621DA"/>
    <w:rsid w:val="00C621F8"/>
    <w:rsid w:val="00C62262"/>
    <w:rsid w:val="00C623BC"/>
    <w:rsid w:val="00C623FC"/>
    <w:rsid w:val="00C6244E"/>
    <w:rsid w:val="00C62485"/>
    <w:rsid w:val="00C62490"/>
    <w:rsid w:val="00C624AE"/>
    <w:rsid w:val="00C624BF"/>
    <w:rsid w:val="00C6257F"/>
    <w:rsid w:val="00C625C2"/>
    <w:rsid w:val="00C62600"/>
    <w:rsid w:val="00C62621"/>
    <w:rsid w:val="00C6265C"/>
    <w:rsid w:val="00C62697"/>
    <w:rsid w:val="00C626B7"/>
    <w:rsid w:val="00C626E1"/>
    <w:rsid w:val="00C6277C"/>
    <w:rsid w:val="00C627C9"/>
    <w:rsid w:val="00C627D4"/>
    <w:rsid w:val="00C627DD"/>
    <w:rsid w:val="00C627E4"/>
    <w:rsid w:val="00C627E6"/>
    <w:rsid w:val="00C627F3"/>
    <w:rsid w:val="00C62881"/>
    <w:rsid w:val="00C62927"/>
    <w:rsid w:val="00C62950"/>
    <w:rsid w:val="00C629E6"/>
    <w:rsid w:val="00C629EF"/>
    <w:rsid w:val="00C629F8"/>
    <w:rsid w:val="00C62A91"/>
    <w:rsid w:val="00C62A9B"/>
    <w:rsid w:val="00C62AA8"/>
    <w:rsid w:val="00C62ABD"/>
    <w:rsid w:val="00C62AE7"/>
    <w:rsid w:val="00C62B9D"/>
    <w:rsid w:val="00C62BBC"/>
    <w:rsid w:val="00C62BBF"/>
    <w:rsid w:val="00C62C14"/>
    <w:rsid w:val="00C62C26"/>
    <w:rsid w:val="00C62CAE"/>
    <w:rsid w:val="00C62CC6"/>
    <w:rsid w:val="00C62CC9"/>
    <w:rsid w:val="00C62D3B"/>
    <w:rsid w:val="00C62DB2"/>
    <w:rsid w:val="00C62DBB"/>
    <w:rsid w:val="00C62E1F"/>
    <w:rsid w:val="00C62E37"/>
    <w:rsid w:val="00C62E4D"/>
    <w:rsid w:val="00C62E9B"/>
    <w:rsid w:val="00C62EDA"/>
    <w:rsid w:val="00C62EFF"/>
    <w:rsid w:val="00C62F22"/>
    <w:rsid w:val="00C62F50"/>
    <w:rsid w:val="00C62F6F"/>
    <w:rsid w:val="00C62FF4"/>
    <w:rsid w:val="00C63027"/>
    <w:rsid w:val="00C63028"/>
    <w:rsid w:val="00C630D1"/>
    <w:rsid w:val="00C6311E"/>
    <w:rsid w:val="00C63210"/>
    <w:rsid w:val="00C63237"/>
    <w:rsid w:val="00C632A1"/>
    <w:rsid w:val="00C632BC"/>
    <w:rsid w:val="00C632FD"/>
    <w:rsid w:val="00C63336"/>
    <w:rsid w:val="00C6333A"/>
    <w:rsid w:val="00C63343"/>
    <w:rsid w:val="00C6344B"/>
    <w:rsid w:val="00C6346D"/>
    <w:rsid w:val="00C634B7"/>
    <w:rsid w:val="00C634E3"/>
    <w:rsid w:val="00C6350D"/>
    <w:rsid w:val="00C63510"/>
    <w:rsid w:val="00C63582"/>
    <w:rsid w:val="00C63592"/>
    <w:rsid w:val="00C635A2"/>
    <w:rsid w:val="00C635AC"/>
    <w:rsid w:val="00C635CC"/>
    <w:rsid w:val="00C63667"/>
    <w:rsid w:val="00C6370E"/>
    <w:rsid w:val="00C63845"/>
    <w:rsid w:val="00C63874"/>
    <w:rsid w:val="00C638C0"/>
    <w:rsid w:val="00C638EE"/>
    <w:rsid w:val="00C6396F"/>
    <w:rsid w:val="00C639D6"/>
    <w:rsid w:val="00C639F2"/>
    <w:rsid w:val="00C63A12"/>
    <w:rsid w:val="00C63A4D"/>
    <w:rsid w:val="00C63AA2"/>
    <w:rsid w:val="00C63AAB"/>
    <w:rsid w:val="00C63CE1"/>
    <w:rsid w:val="00C63CF4"/>
    <w:rsid w:val="00C63D13"/>
    <w:rsid w:val="00C63DA9"/>
    <w:rsid w:val="00C63DC2"/>
    <w:rsid w:val="00C63E04"/>
    <w:rsid w:val="00C63E5C"/>
    <w:rsid w:val="00C63E79"/>
    <w:rsid w:val="00C63EB8"/>
    <w:rsid w:val="00C63ECD"/>
    <w:rsid w:val="00C63ED0"/>
    <w:rsid w:val="00C63ED5"/>
    <w:rsid w:val="00C63F87"/>
    <w:rsid w:val="00C63FD1"/>
    <w:rsid w:val="00C64032"/>
    <w:rsid w:val="00C64036"/>
    <w:rsid w:val="00C64093"/>
    <w:rsid w:val="00C640A7"/>
    <w:rsid w:val="00C64171"/>
    <w:rsid w:val="00C64179"/>
    <w:rsid w:val="00C6419A"/>
    <w:rsid w:val="00C641D6"/>
    <w:rsid w:val="00C64212"/>
    <w:rsid w:val="00C64228"/>
    <w:rsid w:val="00C64275"/>
    <w:rsid w:val="00C64278"/>
    <w:rsid w:val="00C6429E"/>
    <w:rsid w:val="00C642BC"/>
    <w:rsid w:val="00C642C5"/>
    <w:rsid w:val="00C6430A"/>
    <w:rsid w:val="00C643A2"/>
    <w:rsid w:val="00C643C5"/>
    <w:rsid w:val="00C64457"/>
    <w:rsid w:val="00C644DD"/>
    <w:rsid w:val="00C64507"/>
    <w:rsid w:val="00C6454D"/>
    <w:rsid w:val="00C64556"/>
    <w:rsid w:val="00C64612"/>
    <w:rsid w:val="00C64613"/>
    <w:rsid w:val="00C64619"/>
    <w:rsid w:val="00C64651"/>
    <w:rsid w:val="00C64695"/>
    <w:rsid w:val="00C646C6"/>
    <w:rsid w:val="00C64849"/>
    <w:rsid w:val="00C6490C"/>
    <w:rsid w:val="00C64939"/>
    <w:rsid w:val="00C64970"/>
    <w:rsid w:val="00C64997"/>
    <w:rsid w:val="00C649A1"/>
    <w:rsid w:val="00C649F7"/>
    <w:rsid w:val="00C64A68"/>
    <w:rsid w:val="00C64AB1"/>
    <w:rsid w:val="00C64ABC"/>
    <w:rsid w:val="00C64AD5"/>
    <w:rsid w:val="00C64BE6"/>
    <w:rsid w:val="00C64C2F"/>
    <w:rsid w:val="00C64C49"/>
    <w:rsid w:val="00C64CB8"/>
    <w:rsid w:val="00C64D07"/>
    <w:rsid w:val="00C64D49"/>
    <w:rsid w:val="00C64D7D"/>
    <w:rsid w:val="00C64D80"/>
    <w:rsid w:val="00C64DC3"/>
    <w:rsid w:val="00C64DF4"/>
    <w:rsid w:val="00C64E0D"/>
    <w:rsid w:val="00C64E23"/>
    <w:rsid w:val="00C64E3E"/>
    <w:rsid w:val="00C64E63"/>
    <w:rsid w:val="00C64E75"/>
    <w:rsid w:val="00C64EC5"/>
    <w:rsid w:val="00C64ECE"/>
    <w:rsid w:val="00C65015"/>
    <w:rsid w:val="00C65064"/>
    <w:rsid w:val="00C65080"/>
    <w:rsid w:val="00C650BB"/>
    <w:rsid w:val="00C650ED"/>
    <w:rsid w:val="00C65153"/>
    <w:rsid w:val="00C65176"/>
    <w:rsid w:val="00C6517D"/>
    <w:rsid w:val="00C651A3"/>
    <w:rsid w:val="00C651A4"/>
    <w:rsid w:val="00C6522F"/>
    <w:rsid w:val="00C65234"/>
    <w:rsid w:val="00C65247"/>
    <w:rsid w:val="00C65314"/>
    <w:rsid w:val="00C65316"/>
    <w:rsid w:val="00C65323"/>
    <w:rsid w:val="00C6539B"/>
    <w:rsid w:val="00C653E1"/>
    <w:rsid w:val="00C65416"/>
    <w:rsid w:val="00C65443"/>
    <w:rsid w:val="00C65492"/>
    <w:rsid w:val="00C654B2"/>
    <w:rsid w:val="00C654B8"/>
    <w:rsid w:val="00C654D1"/>
    <w:rsid w:val="00C65506"/>
    <w:rsid w:val="00C6552C"/>
    <w:rsid w:val="00C65532"/>
    <w:rsid w:val="00C65551"/>
    <w:rsid w:val="00C65570"/>
    <w:rsid w:val="00C65592"/>
    <w:rsid w:val="00C655A0"/>
    <w:rsid w:val="00C65609"/>
    <w:rsid w:val="00C65619"/>
    <w:rsid w:val="00C65626"/>
    <w:rsid w:val="00C656A6"/>
    <w:rsid w:val="00C65758"/>
    <w:rsid w:val="00C6586B"/>
    <w:rsid w:val="00C65892"/>
    <w:rsid w:val="00C658CC"/>
    <w:rsid w:val="00C658F8"/>
    <w:rsid w:val="00C65945"/>
    <w:rsid w:val="00C659B4"/>
    <w:rsid w:val="00C659B8"/>
    <w:rsid w:val="00C65A49"/>
    <w:rsid w:val="00C65A96"/>
    <w:rsid w:val="00C65AE2"/>
    <w:rsid w:val="00C65BC9"/>
    <w:rsid w:val="00C65BD6"/>
    <w:rsid w:val="00C65BDB"/>
    <w:rsid w:val="00C65C0F"/>
    <w:rsid w:val="00C65C6F"/>
    <w:rsid w:val="00C65C7C"/>
    <w:rsid w:val="00C65CB7"/>
    <w:rsid w:val="00C65D53"/>
    <w:rsid w:val="00C65D58"/>
    <w:rsid w:val="00C65E4C"/>
    <w:rsid w:val="00C65E60"/>
    <w:rsid w:val="00C65EAF"/>
    <w:rsid w:val="00C65EC8"/>
    <w:rsid w:val="00C65F20"/>
    <w:rsid w:val="00C65FEA"/>
    <w:rsid w:val="00C66027"/>
    <w:rsid w:val="00C660E9"/>
    <w:rsid w:val="00C66113"/>
    <w:rsid w:val="00C66212"/>
    <w:rsid w:val="00C66252"/>
    <w:rsid w:val="00C66284"/>
    <w:rsid w:val="00C662A0"/>
    <w:rsid w:val="00C662AD"/>
    <w:rsid w:val="00C66306"/>
    <w:rsid w:val="00C6636A"/>
    <w:rsid w:val="00C66381"/>
    <w:rsid w:val="00C66389"/>
    <w:rsid w:val="00C66395"/>
    <w:rsid w:val="00C663D1"/>
    <w:rsid w:val="00C66407"/>
    <w:rsid w:val="00C6644B"/>
    <w:rsid w:val="00C66456"/>
    <w:rsid w:val="00C664B8"/>
    <w:rsid w:val="00C664C1"/>
    <w:rsid w:val="00C66532"/>
    <w:rsid w:val="00C66557"/>
    <w:rsid w:val="00C665A8"/>
    <w:rsid w:val="00C665B7"/>
    <w:rsid w:val="00C665D1"/>
    <w:rsid w:val="00C66678"/>
    <w:rsid w:val="00C6668F"/>
    <w:rsid w:val="00C666EA"/>
    <w:rsid w:val="00C667A1"/>
    <w:rsid w:val="00C667D9"/>
    <w:rsid w:val="00C66842"/>
    <w:rsid w:val="00C66878"/>
    <w:rsid w:val="00C668E6"/>
    <w:rsid w:val="00C668EF"/>
    <w:rsid w:val="00C669ED"/>
    <w:rsid w:val="00C66A04"/>
    <w:rsid w:val="00C66A18"/>
    <w:rsid w:val="00C66A76"/>
    <w:rsid w:val="00C66A78"/>
    <w:rsid w:val="00C66A79"/>
    <w:rsid w:val="00C66B52"/>
    <w:rsid w:val="00C66BB0"/>
    <w:rsid w:val="00C66C03"/>
    <w:rsid w:val="00C66C96"/>
    <w:rsid w:val="00C66CA2"/>
    <w:rsid w:val="00C66D1E"/>
    <w:rsid w:val="00C66D2D"/>
    <w:rsid w:val="00C66D9F"/>
    <w:rsid w:val="00C66DC3"/>
    <w:rsid w:val="00C66DEA"/>
    <w:rsid w:val="00C66DF1"/>
    <w:rsid w:val="00C66DFC"/>
    <w:rsid w:val="00C66E98"/>
    <w:rsid w:val="00C66EAC"/>
    <w:rsid w:val="00C66EF4"/>
    <w:rsid w:val="00C66F29"/>
    <w:rsid w:val="00C66F44"/>
    <w:rsid w:val="00C66F90"/>
    <w:rsid w:val="00C67044"/>
    <w:rsid w:val="00C670F9"/>
    <w:rsid w:val="00C671A1"/>
    <w:rsid w:val="00C67205"/>
    <w:rsid w:val="00C672D1"/>
    <w:rsid w:val="00C672EF"/>
    <w:rsid w:val="00C6732D"/>
    <w:rsid w:val="00C67374"/>
    <w:rsid w:val="00C6737F"/>
    <w:rsid w:val="00C673B7"/>
    <w:rsid w:val="00C673E9"/>
    <w:rsid w:val="00C673F7"/>
    <w:rsid w:val="00C6740E"/>
    <w:rsid w:val="00C67427"/>
    <w:rsid w:val="00C67473"/>
    <w:rsid w:val="00C675A8"/>
    <w:rsid w:val="00C675DC"/>
    <w:rsid w:val="00C6762B"/>
    <w:rsid w:val="00C67690"/>
    <w:rsid w:val="00C676F5"/>
    <w:rsid w:val="00C6779C"/>
    <w:rsid w:val="00C67835"/>
    <w:rsid w:val="00C679D5"/>
    <w:rsid w:val="00C67A35"/>
    <w:rsid w:val="00C67A3C"/>
    <w:rsid w:val="00C67A43"/>
    <w:rsid w:val="00C67A50"/>
    <w:rsid w:val="00C67AE9"/>
    <w:rsid w:val="00C67B1E"/>
    <w:rsid w:val="00C67B86"/>
    <w:rsid w:val="00C67C0F"/>
    <w:rsid w:val="00C67C2A"/>
    <w:rsid w:val="00C67C39"/>
    <w:rsid w:val="00C67C7B"/>
    <w:rsid w:val="00C67C88"/>
    <w:rsid w:val="00C67C93"/>
    <w:rsid w:val="00C67C99"/>
    <w:rsid w:val="00C67CE0"/>
    <w:rsid w:val="00C67D33"/>
    <w:rsid w:val="00C67DBA"/>
    <w:rsid w:val="00C67E0E"/>
    <w:rsid w:val="00C67E67"/>
    <w:rsid w:val="00C67F3E"/>
    <w:rsid w:val="00C67FD2"/>
    <w:rsid w:val="00C70016"/>
    <w:rsid w:val="00C7002A"/>
    <w:rsid w:val="00C700BA"/>
    <w:rsid w:val="00C7015A"/>
    <w:rsid w:val="00C7016D"/>
    <w:rsid w:val="00C701D1"/>
    <w:rsid w:val="00C701F2"/>
    <w:rsid w:val="00C70205"/>
    <w:rsid w:val="00C70245"/>
    <w:rsid w:val="00C702B2"/>
    <w:rsid w:val="00C702CF"/>
    <w:rsid w:val="00C702DE"/>
    <w:rsid w:val="00C702E1"/>
    <w:rsid w:val="00C702E5"/>
    <w:rsid w:val="00C702E8"/>
    <w:rsid w:val="00C70307"/>
    <w:rsid w:val="00C7030F"/>
    <w:rsid w:val="00C70320"/>
    <w:rsid w:val="00C703AD"/>
    <w:rsid w:val="00C70415"/>
    <w:rsid w:val="00C704F3"/>
    <w:rsid w:val="00C7054A"/>
    <w:rsid w:val="00C705AC"/>
    <w:rsid w:val="00C70603"/>
    <w:rsid w:val="00C7062E"/>
    <w:rsid w:val="00C70641"/>
    <w:rsid w:val="00C7066E"/>
    <w:rsid w:val="00C70734"/>
    <w:rsid w:val="00C7079A"/>
    <w:rsid w:val="00C707D4"/>
    <w:rsid w:val="00C70883"/>
    <w:rsid w:val="00C70886"/>
    <w:rsid w:val="00C708E5"/>
    <w:rsid w:val="00C70969"/>
    <w:rsid w:val="00C709C3"/>
    <w:rsid w:val="00C709E4"/>
    <w:rsid w:val="00C70A79"/>
    <w:rsid w:val="00C70A90"/>
    <w:rsid w:val="00C70AF1"/>
    <w:rsid w:val="00C70BBE"/>
    <w:rsid w:val="00C70BCA"/>
    <w:rsid w:val="00C70BF5"/>
    <w:rsid w:val="00C70C11"/>
    <w:rsid w:val="00C70CC1"/>
    <w:rsid w:val="00C70CFB"/>
    <w:rsid w:val="00C70DCE"/>
    <w:rsid w:val="00C70DD7"/>
    <w:rsid w:val="00C70DFE"/>
    <w:rsid w:val="00C70E0C"/>
    <w:rsid w:val="00C70E1C"/>
    <w:rsid w:val="00C70EE1"/>
    <w:rsid w:val="00C70FE2"/>
    <w:rsid w:val="00C7103F"/>
    <w:rsid w:val="00C71078"/>
    <w:rsid w:val="00C710A3"/>
    <w:rsid w:val="00C710F9"/>
    <w:rsid w:val="00C71107"/>
    <w:rsid w:val="00C7110B"/>
    <w:rsid w:val="00C7112B"/>
    <w:rsid w:val="00C7118B"/>
    <w:rsid w:val="00C711AF"/>
    <w:rsid w:val="00C71210"/>
    <w:rsid w:val="00C71309"/>
    <w:rsid w:val="00C713BF"/>
    <w:rsid w:val="00C71440"/>
    <w:rsid w:val="00C7144F"/>
    <w:rsid w:val="00C71599"/>
    <w:rsid w:val="00C71612"/>
    <w:rsid w:val="00C716DE"/>
    <w:rsid w:val="00C716FA"/>
    <w:rsid w:val="00C717F9"/>
    <w:rsid w:val="00C71800"/>
    <w:rsid w:val="00C71831"/>
    <w:rsid w:val="00C71840"/>
    <w:rsid w:val="00C7184B"/>
    <w:rsid w:val="00C7184C"/>
    <w:rsid w:val="00C7184D"/>
    <w:rsid w:val="00C71938"/>
    <w:rsid w:val="00C7196A"/>
    <w:rsid w:val="00C7197A"/>
    <w:rsid w:val="00C7197C"/>
    <w:rsid w:val="00C7198D"/>
    <w:rsid w:val="00C71A01"/>
    <w:rsid w:val="00C71A0C"/>
    <w:rsid w:val="00C71A98"/>
    <w:rsid w:val="00C71A9F"/>
    <w:rsid w:val="00C71C83"/>
    <w:rsid w:val="00C71CC1"/>
    <w:rsid w:val="00C71D14"/>
    <w:rsid w:val="00C71D2B"/>
    <w:rsid w:val="00C71D83"/>
    <w:rsid w:val="00C71DA2"/>
    <w:rsid w:val="00C71DE2"/>
    <w:rsid w:val="00C71DEF"/>
    <w:rsid w:val="00C71DF2"/>
    <w:rsid w:val="00C71E9F"/>
    <w:rsid w:val="00C71F7A"/>
    <w:rsid w:val="00C7200B"/>
    <w:rsid w:val="00C7206C"/>
    <w:rsid w:val="00C72090"/>
    <w:rsid w:val="00C7209F"/>
    <w:rsid w:val="00C720A9"/>
    <w:rsid w:val="00C720F7"/>
    <w:rsid w:val="00C72177"/>
    <w:rsid w:val="00C72179"/>
    <w:rsid w:val="00C72190"/>
    <w:rsid w:val="00C721F9"/>
    <w:rsid w:val="00C72258"/>
    <w:rsid w:val="00C722A2"/>
    <w:rsid w:val="00C722E9"/>
    <w:rsid w:val="00C72354"/>
    <w:rsid w:val="00C72357"/>
    <w:rsid w:val="00C72376"/>
    <w:rsid w:val="00C723C3"/>
    <w:rsid w:val="00C723CB"/>
    <w:rsid w:val="00C723EB"/>
    <w:rsid w:val="00C72414"/>
    <w:rsid w:val="00C72465"/>
    <w:rsid w:val="00C724A3"/>
    <w:rsid w:val="00C72504"/>
    <w:rsid w:val="00C72524"/>
    <w:rsid w:val="00C72576"/>
    <w:rsid w:val="00C72597"/>
    <w:rsid w:val="00C72670"/>
    <w:rsid w:val="00C72696"/>
    <w:rsid w:val="00C726BC"/>
    <w:rsid w:val="00C726C9"/>
    <w:rsid w:val="00C726F1"/>
    <w:rsid w:val="00C727AA"/>
    <w:rsid w:val="00C727B7"/>
    <w:rsid w:val="00C72881"/>
    <w:rsid w:val="00C728CD"/>
    <w:rsid w:val="00C72915"/>
    <w:rsid w:val="00C72A62"/>
    <w:rsid w:val="00C72A92"/>
    <w:rsid w:val="00C72AD2"/>
    <w:rsid w:val="00C72AF9"/>
    <w:rsid w:val="00C72B05"/>
    <w:rsid w:val="00C72B35"/>
    <w:rsid w:val="00C72B57"/>
    <w:rsid w:val="00C72B79"/>
    <w:rsid w:val="00C72B8E"/>
    <w:rsid w:val="00C72BC0"/>
    <w:rsid w:val="00C72BCC"/>
    <w:rsid w:val="00C72BE7"/>
    <w:rsid w:val="00C72C0D"/>
    <w:rsid w:val="00C72C67"/>
    <w:rsid w:val="00C72DAE"/>
    <w:rsid w:val="00C72DD1"/>
    <w:rsid w:val="00C72DE6"/>
    <w:rsid w:val="00C72F45"/>
    <w:rsid w:val="00C72F88"/>
    <w:rsid w:val="00C73009"/>
    <w:rsid w:val="00C730AC"/>
    <w:rsid w:val="00C730B0"/>
    <w:rsid w:val="00C730D1"/>
    <w:rsid w:val="00C73134"/>
    <w:rsid w:val="00C732AF"/>
    <w:rsid w:val="00C732B1"/>
    <w:rsid w:val="00C7336A"/>
    <w:rsid w:val="00C7339F"/>
    <w:rsid w:val="00C733C3"/>
    <w:rsid w:val="00C73408"/>
    <w:rsid w:val="00C73514"/>
    <w:rsid w:val="00C73516"/>
    <w:rsid w:val="00C735FA"/>
    <w:rsid w:val="00C736C2"/>
    <w:rsid w:val="00C73730"/>
    <w:rsid w:val="00C7375B"/>
    <w:rsid w:val="00C7377F"/>
    <w:rsid w:val="00C73793"/>
    <w:rsid w:val="00C737BA"/>
    <w:rsid w:val="00C737C5"/>
    <w:rsid w:val="00C7390F"/>
    <w:rsid w:val="00C7395C"/>
    <w:rsid w:val="00C7395E"/>
    <w:rsid w:val="00C739A7"/>
    <w:rsid w:val="00C739F0"/>
    <w:rsid w:val="00C73A60"/>
    <w:rsid w:val="00C73A96"/>
    <w:rsid w:val="00C73A9A"/>
    <w:rsid w:val="00C73AD9"/>
    <w:rsid w:val="00C73ADE"/>
    <w:rsid w:val="00C73B33"/>
    <w:rsid w:val="00C73B92"/>
    <w:rsid w:val="00C73BC9"/>
    <w:rsid w:val="00C73BD4"/>
    <w:rsid w:val="00C73BE8"/>
    <w:rsid w:val="00C73C10"/>
    <w:rsid w:val="00C73CAC"/>
    <w:rsid w:val="00C73CF1"/>
    <w:rsid w:val="00C73D33"/>
    <w:rsid w:val="00C73D3F"/>
    <w:rsid w:val="00C73DD7"/>
    <w:rsid w:val="00C73E0F"/>
    <w:rsid w:val="00C73E11"/>
    <w:rsid w:val="00C73F05"/>
    <w:rsid w:val="00C74018"/>
    <w:rsid w:val="00C7404C"/>
    <w:rsid w:val="00C740E5"/>
    <w:rsid w:val="00C7414D"/>
    <w:rsid w:val="00C74159"/>
    <w:rsid w:val="00C741E2"/>
    <w:rsid w:val="00C74245"/>
    <w:rsid w:val="00C74290"/>
    <w:rsid w:val="00C74301"/>
    <w:rsid w:val="00C7437A"/>
    <w:rsid w:val="00C743ED"/>
    <w:rsid w:val="00C7440A"/>
    <w:rsid w:val="00C744E6"/>
    <w:rsid w:val="00C744FF"/>
    <w:rsid w:val="00C7451A"/>
    <w:rsid w:val="00C7454F"/>
    <w:rsid w:val="00C745C6"/>
    <w:rsid w:val="00C745F6"/>
    <w:rsid w:val="00C74637"/>
    <w:rsid w:val="00C7468B"/>
    <w:rsid w:val="00C746D3"/>
    <w:rsid w:val="00C746D6"/>
    <w:rsid w:val="00C746F1"/>
    <w:rsid w:val="00C74738"/>
    <w:rsid w:val="00C74789"/>
    <w:rsid w:val="00C7484E"/>
    <w:rsid w:val="00C74887"/>
    <w:rsid w:val="00C748B7"/>
    <w:rsid w:val="00C749BF"/>
    <w:rsid w:val="00C749D0"/>
    <w:rsid w:val="00C74A1A"/>
    <w:rsid w:val="00C74A2B"/>
    <w:rsid w:val="00C74ABD"/>
    <w:rsid w:val="00C74B00"/>
    <w:rsid w:val="00C74B2C"/>
    <w:rsid w:val="00C74B42"/>
    <w:rsid w:val="00C74BCF"/>
    <w:rsid w:val="00C74BEE"/>
    <w:rsid w:val="00C74C0E"/>
    <w:rsid w:val="00C74C69"/>
    <w:rsid w:val="00C74C71"/>
    <w:rsid w:val="00C74CD0"/>
    <w:rsid w:val="00C74D0E"/>
    <w:rsid w:val="00C74E3E"/>
    <w:rsid w:val="00C74E91"/>
    <w:rsid w:val="00C74EC3"/>
    <w:rsid w:val="00C74F21"/>
    <w:rsid w:val="00C74F39"/>
    <w:rsid w:val="00C74F4A"/>
    <w:rsid w:val="00C750D1"/>
    <w:rsid w:val="00C75154"/>
    <w:rsid w:val="00C75166"/>
    <w:rsid w:val="00C75198"/>
    <w:rsid w:val="00C7520D"/>
    <w:rsid w:val="00C75227"/>
    <w:rsid w:val="00C75294"/>
    <w:rsid w:val="00C752DB"/>
    <w:rsid w:val="00C752FD"/>
    <w:rsid w:val="00C7537A"/>
    <w:rsid w:val="00C753C2"/>
    <w:rsid w:val="00C753C8"/>
    <w:rsid w:val="00C753EA"/>
    <w:rsid w:val="00C75420"/>
    <w:rsid w:val="00C7542C"/>
    <w:rsid w:val="00C754A1"/>
    <w:rsid w:val="00C754CF"/>
    <w:rsid w:val="00C755BC"/>
    <w:rsid w:val="00C755BF"/>
    <w:rsid w:val="00C755F1"/>
    <w:rsid w:val="00C7561C"/>
    <w:rsid w:val="00C75667"/>
    <w:rsid w:val="00C7568E"/>
    <w:rsid w:val="00C756B4"/>
    <w:rsid w:val="00C756C7"/>
    <w:rsid w:val="00C756D4"/>
    <w:rsid w:val="00C757D2"/>
    <w:rsid w:val="00C75813"/>
    <w:rsid w:val="00C758AE"/>
    <w:rsid w:val="00C7596F"/>
    <w:rsid w:val="00C75972"/>
    <w:rsid w:val="00C75A04"/>
    <w:rsid w:val="00C75A52"/>
    <w:rsid w:val="00C75A7D"/>
    <w:rsid w:val="00C75AB7"/>
    <w:rsid w:val="00C75B0B"/>
    <w:rsid w:val="00C75B0E"/>
    <w:rsid w:val="00C75B67"/>
    <w:rsid w:val="00C75BC1"/>
    <w:rsid w:val="00C75C72"/>
    <w:rsid w:val="00C75D89"/>
    <w:rsid w:val="00C75E45"/>
    <w:rsid w:val="00C75E9A"/>
    <w:rsid w:val="00C75F49"/>
    <w:rsid w:val="00C75FD9"/>
    <w:rsid w:val="00C76005"/>
    <w:rsid w:val="00C7605D"/>
    <w:rsid w:val="00C76096"/>
    <w:rsid w:val="00C76108"/>
    <w:rsid w:val="00C76270"/>
    <w:rsid w:val="00C76272"/>
    <w:rsid w:val="00C76282"/>
    <w:rsid w:val="00C762DE"/>
    <w:rsid w:val="00C762F9"/>
    <w:rsid w:val="00C76357"/>
    <w:rsid w:val="00C76358"/>
    <w:rsid w:val="00C763D1"/>
    <w:rsid w:val="00C76435"/>
    <w:rsid w:val="00C7644E"/>
    <w:rsid w:val="00C76461"/>
    <w:rsid w:val="00C765AF"/>
    <w:rsid w:val="00C765DD"/>
    <w:rsid w:val="00C7662F"/>
    <w:rsid w:val="00C76667"/>
    <w:rsid w:val="00C76693"/>
    <w:rsid w:val="00C7677C"/>
    <w:rsid w:val="00C7679B"/>
    <w:rsid w:val="00C767CF"/>
    <w:rsid w:val="00C767FB"/>
    <w:rsid w:val="00C7689E"/>
    <w:rsid w:val="00C76953"/>
    <w:rsid w:val="00C769A2"/>
    <w:rsid w:val="00C769B1"/>
    <w:rsid w:val="00C769CE"/>
    <w:rsid w:val="00C769FA"/>
    <w:rsid w:val="00C76A0C"/>
    <w:rsid w:val="00C76A41"/>
    <w:rsid w:val="00C76A51"/>
    <w:rsid w:val="00C76A61"/>
    <w:rsid w:val="00C76AEA"/>
    <w:rsid w:val="00C76B58"/>
    <w:rsid w:val="00C76B9A"/>
    <w:rsid w:val="00C76C1A"/>
    <w:rsid w:val="00C76C4C"/>
    <w:rsid w:val="00C76C76"/>
    <w:rsid w:val="00C76CA3"/>
    <w:rsid w:val="00C76CAA"/>
    <w:rsid w:val="00C76CBB"/>
    <w:rsid w:val="00C76D12"/>
    <w:rsid w:val="00C76D64"/>
    <w:rsid w:val="00C76EEA"/>
    <w:rsid w:val="00C76F22"/>
    <w:rsid w:val="00C76F2D"/>
    <w:rsid w:val="00C76F49"/>
    <w:rsid w:val="00C76F7A"/>
    <w:rsid w:val="00C7702D"/>
    <w:rsid w:val="00C77056"/>
    <w:rsid w:val="00C77074"/>
    <w:rsid w:val="00C770C6"/>
    <w:rsid w:val="00C770D8"/>
    <w:rsid w:val="00C7711C"/>
    <w:rsid w:val="00C77137"/>
    <w:rsid w:val="00C7720D"/>
    <w:rsid w:val="00C77224"/>
    <w:rsid w:val="00C77299"/>
    <w:rsid w:val="00C772DB"/>
    <w:rsid w:val="00C7738A"/>
    <w:rsid w:val="00C7747E"/>
    <w:rsid w:val="00C7750D"/>
    <w:rsid w:val="00C77557"/>
    <w:rsid w:val="00C77566"/>
    <w:rsid w:val="00C775F7"/>
    <w:rsid w:val="00C77620"/>
    <w:rsid w:val="00C7764A"/>
    <w:rsid w:val="00C77677"/>
    <w:rsid w:val="00C776FC"/>
    <w:rsid w:val="00C777A5"/>
    <w:rsid w:val="00C777B6"/>
    <w:rsid w:val="00C77837"/>
    <w:rsid w:val="00C7786E"/>
    <w:rsid w:val="00C77877"/>
    <w:rsid w:val="00C7787D"/>
    <w:rsid w:val="00C77973"/>
    <w:rsid w:val="00C7797A"/>
    <w:rsid w:val="00C779E9"/>
    <w:rsid w:val="00C779F5"/>
    <w:rsid w:val="00C77AE7"/>
    <w:rsid w:val="00C77B73"/>
    <w:rsid w:val="00C77B9A"/>
    <w:rsid w:val="00C77BA2"/>
    <w:rsid w:val="00C77C24"/>
    <w:rsid w:val="00C77CF5"/>
    <w:rsid w:val="00C77D04"/>
    <w:rsid w:val="00C77D0A"/>
    <w:rsid w:val="00C77E22"/>
    <w:rsid w:val="00C77EB9"/>
    <w:rsid w:val="00C77F06"/>
    <w:rsid w:val="00C77F20"/>
    <w:rsid w:val="00C77F47"/>
    <w:rsid w:val="00C77F97"/>
    <w:rsid w:val="00C77FC0"/>
    <w:rsid w:val="00C80009"/>
    <w:rsid w:val="00C8001F"/>
    <w:rsid w:val="00C80065"/>
    <w:rsid w:val="00C80138"/>
    <w:rsid w:val="00C80189"/>
    <w:rsid w:val="00C80190"/>
    <w:rsid w:val="00C801BE"/>
    <w:rsid w:val="00C801C4"/>
    <w:rsid w:val="00C8020D"/>
    <w:rsid w:val="00C8025C"/>
    <w:rsid w:val="00C80278"/>
    <w:rsid w:val="00C80284"/>
    <w:rsid w:val="00C8029A"/>
    <w:rsid w:val="00C802B0"/>
    <w:rsid w:val="00C802DD"/>
    <w:rsid w:val="00C803A9"/>
    <w:rsid w:val="00C803FC"/>
    <w:rsid w:val="00C8048D"/>
    <w:rsid w:val="00C804D2"/>
    <w:rsid w:val="00C80554"/>
    <w:rsid w:val="00C80597"/>
    <w:rsid w:val="00C805EC"/>
    <w:rsid w:val="00C80618"/>
    <w:rsid w:val="00C806D2"/>
    <w:rsid w:val="00C80861"/>
    <w:rsid w:val="00C80873"/>
    <w:rsid w:val="00C8089E"/>
    <w:rsid w:val="00C808A5"/>
    <w:rsid w:val="00C808D6"/>
    <w:rsid w:val="00C809A3"/>
    <w:rsid w:val="00C809D6"/>
    <w:rsid w:val="00C809F5"/>
    <w:rsid w:val="00C80A82"/>
    <w:rsid w:val="00C80ACB"/>
    <w:rsid w:val="00C80B5D"/>
    <w:rsid w:val="00C80B89"/>
    <w:rsid w:val="00C80B8C"/>
    <w:rsid w:val="00C80BCC"/>
    <w:rsid w:val="00C80BCD"/>
    <w:rsid w:val="00C80BE3"/>
    <w:rsid w:val="00C80BE4"/>
    <w:rsid w:val="00C80CCA"/>
    <w:rsid w:val="00C80CD0"/>
    <w:rsid w:val="00C80CDC"/>
    <w:rsid w:val="00C80CDD"/>
    <w:rsid w:val="00C80D2E"/>
    <w:rsid w:val="00C80DC0"/>
    <w:rsid w:val="00C80E02"/>
    <w:rsid w:val="00C80E4B"/>
    <w:rsid w:val="00C80F2B"/>
    <w:rsid w:val="00C80FD4"/>
    <w:rsid w:val="00C80FD9"/>
    <w:rsid w:val="00C8111C"/>
    <w:rsid w:val="00C8117C"/>
    <w:rsid w:val="00C81245"/>
    <w:rsid w:val="00C812A3"/>
    <w:rsid w:val="00C812C7"/>
    <w:rsid w:val="00C81381"/>
    <w:rsid w:val="00C813B9"/>
    <w:rsid w:val="00C81440"/>
    <w:rsid w:val="00C8149D"/>
    <w:rsid w:val="00C814E3"/>
    <w:rsid w:val="00C814EE"/>
    <w:rsid w:val="00C81500"/>
    <w:rsid w:val="00C81547"/>
    <w:rsid w:val="00C81587"/>
    <w:rsid w:val="00C815EB"/>
    <w:rsid w:val="00C815F0"/>
    <w:rsid w:val="00C81643"/>
    <w:rsid w:val="00C81645"/>
    <w:rsid w:val="00C8167A"/>
    <w:rsid w:val="00C816A1"/>
    <w:rsid w:val="00C816C3"/>
    <w:rsid w:val="00C816C9"/>
    <w:rsid w:val="00C816E4"/>
    <w:rsid w:val="00C816E9"/>
    <w:rsid w:val="00C8179D"/>
    <w:rsid w:val="00C81819"/>
    <w:rsid w:val="00C81870"/>
    <w:rsid w:val="00C8187B"/>
    <w:rsid w:val="00C8189C"/>
    <w:rsid w:val="00C818BE"/>
    <w:rsid w:val="00C8191B"/>
    <w:rsid w:val="00C819B3"/>
    <w:rsid w:val="00C81A07"/>
    <w:rsid w:val="00C81A11"/>
    <w:rsid w:val="00C81A17"/>
    <w:rsid w:val="00C81A61"/>
    <w:rsid w:val="00C81ADE"/>
    <w:rsid w:val="00C81AF6"/>
    <w:rsid w:val="00C81B6A"/>
    <w:rsid w:val="00C81B76"/>
    <w:rsid w:val="00C81BA3"/>
    <w:rsid w:val="00C81C1D"/>
    <w:rsid w:val="00C81CE9"/>
    <w:rsid w:val="00C81DE8"/>
    <w:rsid w:val="00C81E1B"/>
    <w:rsid w:val="00C81E4B"/>
    <w:rsid w:val="00C81F19"/>
    <w:rsid w:val="00C81F30"/>
    <w:rsid w:val="00C81F4B"/>
    <w:rsid w:val="00C81FA3"/>
    <w:rsid w:val="00C81FC1"/>
    <w:rsid w:val="00C81FDB"/>
    <w:rsid w:val="00C81FF4"/>
    <w:rsid w:val="00C82038"/>
    <w:rsid w:val="00C8204E"/>
    <w:rsid w:val="00C820B5"/>
    <w:rsid w:val="00C820E2"/>
    <w:rsid w:val="00C821A1"/>
    <w:rsid w:val="00C822A1"/>
    <w:rsid w:val="00C822D2"/>
    <w:rsid w:val="00C82387"/>
    <w:rsid w:val="00C823CB"/>
    <w:rsid w:val="00C823EA"/>
    <w:rsid w:val="00C823FF"/>
    <w:rsid w:val="00C8241D"/>
    <w:rsid w:val="00C824BA"/>
    <w:rsid w:val="00C824E9"/>
    <w:rsid w:val="00C82535"/>
    <w:rsid w:val="00C82579"/>
    <w:rsid w:val="00C825A1"/>
    <w:rsid w:val="00C8261D"/>
    <w:rsid w:val="00C82624"/>
    <w:rsid w:val="00C8262C"/>
    <w:rsid w:val="00C8267B"/>
    <w:rsid w:val="00C82700"/>
    <w:rsid w:val="00C82733"/>
    <w:rsid w:val="00C82799"/>
    <w:rsid w:val="00C82801"/>
    <w:rsid w:val="00C82818"/>
    <w:rsid w:val="00C8282C"/>
    <w:rsid w:val="00C828B1"/>
    <w:rsid w:val="00C828E5"/>
    <w:rsid w:val="00C82976"/>
    <w:rsid w:val="00C8299A"/>
    <w:rsid w:val="00C82A20"/>
    <w:rsid w:val="00C82A62"/>
    <w:rsid w:val="00C82A68"/>
    <w:rsid w:val="00C82A7F"/>
    <w:rsid w:val="00C82A8D"/>
    <w:rsid w:val="00C82A9D"/>
    <w:rsid w:val="00C82AEB"/>
    <w:rsid w:val="00C82BCB"/>
    <w:rsid w:val="00C82C03"/>
    <w:rsid w:val="00C82C51"/>
    <w:rsid w:val="00C82C60"/>
    <w:rsid w:val="00C82CC5"/>
    <w:rsid w:val="00C82CE9"/>
    <w:rsid w:val="00C82D1B"/>
    <w:rsid w:val="00C82D51"/>
    <w:rsid w:val="00C82D79"/>
    <w:rsid w:val="00C82D80"/>
    <w:rsid w:val="00C82E16"/>
    <w:rsid w:val="00C82E60"/>
    <w:rsid w:val="00C82F24"/>
    <w:rsid w:val="00C82F78"/>
    <w:rsid w:val="00C82FA1"/>
    <w:rsid w:val="00C82FCB"/>
    <w:rsid w:val="00C83001"/>
    <w:rsid w:val="00C83103"/>
    <w:rsid w:val="00C831F9"/>
    <w:rsid w:val="00C83212"/>
    <w:rsid w:val="00C8327D"/>
    <w:rsid w:val="00C8338C"/>
    <w:rsid w:val="00C8338F"/>
    <w:rsid w:val="00C833A8"/>
    <w:rsid w:val="00C8349F"/>
    <w:rsid w:val="00C834BA"/>
    <w:rsid w:val="00C834BB"/>
    <w:rsid w:val="00C834F7"/>
    <w:rsid w:val="00C8356E"/>
    <w:rsid w:val="00C835A8"/>
    <w:rsid w:val="00C835E7"/>
    <w:rsid w:val="00C8366C"/>
    <w:rsid w:val="00C8366D"/>
    <w:rsid w:val="00C836AB"/>
    <w:rsid w:val="00C836B1"/>
    <w:rsid w:val="00C83765"/>
    <w:rsid w:val="00C8377E"/>
    <w:rsid w:val="00C837BB"/>
    <w:rsid w:val="00C83802"/>
    <w:rsid w:val="00C8380B"/>
    <w:rsid w:val="00C83910"/>
    <w:rsid w:val="00C8394A"/>
    <w:rsid w:val="00C8394B"/>
    <w:rsid w:val="00C8397E"/>
    <w:rsid w:val="00C83A47"/>
    <w:rsid w:val="00C83A4C"/>
    <w:rsid w:val="00C83ABC"/>
    <w:rsid w:val="00C83B76"/>
    <w:rsid w:val="00C83B7A"/>
    <w:rsid w:val="00C83BA4"/>
    <w:rsid w:val="00C83C03"/>
    <w:rsid w:val="00C83C33"/>
    <w:rsid w:val="00C83C73"/>
    <w:rsid w:val="00C83C7F"/>
    <w:rsid w:val="00C83CAE"/>
    <w:rsid w:val="00C83CCC"/>
    <w:rsid w:val="00C83D49"/>
    <w:rsid w:val="00C83D96"/>
    <w:rsid w:val="00C83DA0"/>
    <w:rsid w:val="00C83DA5"/>
    <w:rsid w:val="00C83DC2"/>
    <w:rsid w:val="00C83F86"/>
    <w:rsid w:val="00C83FE1"/>
    <w:rsid w:val="00C84071"/>
    <w:rsid w:val="00C840B1"/>
    <w:rsid w:val="00C84138"/>
    <w:rsid w:val="00C8418F"/>
    <w:rsid w:val="00C84194"/>
    <w:rsid w:val="00C842BC"/>
    <w:rsid w:val="00C842F7"/>
    <w:rsid w:val="00C84368"/>
    <w:rsid w:val="00C84379"/>
    <w:rsid w:val="00C843B2"/>
    <w:rsid w:val="00C843DA"/>
    <w:rsid w:val="00C84413"/>
    <w:rsid w:val="00C844BE"/>
    <w:rsid w:val="00C845C8"/>
    <w:rsid w:val="00C8462D"/>
    <w:rsid w:val="00C846C3"/>
    <w:rsid w:val="00C846D2"/>
    <w:rsid w:val="00C84707"/>
    <w:rsid w:val="00C84727"/>
    <w:rsid w:val="00C84745"/>
    <w:rsid w:val="00C8476A"/>
    <w:rsid w:val="00C847F3"/>
    <w:rsid w:val="00C84811"/>
    <w:rsid w:val="00C8482F"/>
    <w:rsid w:val="00C8484F"/>
    <w:rsid w:val="00C84867"/>
    <w:rsid w:val="00C84891"/>
    <w:rsid w:val="00C848EB"/>
    <w:rsid w:val="00C84927"/>
    <w:rsid w:val="00C8499E"/>
    <w:rsid w:val="00C84A8D"/>
    <w:rsid w:val="00C84B38"/>
    <w:rsid w:val="00C84B7B"/>
    <w:rsid w:val="00C84D5A"/>
    <w:rsid w:val="00C84D6B"/>
    <w:rsid w:val="00C84D8B"/>
    <w:rsid w:val="00C84D97"/>
    <w:rsid w:val="00C84DC5"/>
    <w:rsid w:val="00C84E05"/>
    <w:rsid w:val="00C84E7A"/>
    <w:rsid w:val="00C84EEE"/>
    <w:rsid w:val="00C84F4B"/>
    <w:rsid w:val="00C84F6B"/>
    <w:rsid w:val="00C84F7D"/>
    <w:rsid w:val="00C85050"/>
    <w:rsid w:val="00C8507D"/>
    <w:rsid w:val="00C851A2"/>
    <w:rsid w:val="00C852D0"/>
    <w:rsid w:val="00C852E4"/>
    <w:rsid w:val="00C8530C"/>
    <w:rsid w:val="00C85326"/>
    <w:rsid w:val="00C853E5"/>
    <w:rsid w:val="00C8541B"/>
    <w:rsid w:val="00C854A9"/>
    <w:rsid w:val="00C8554E"/>
    <w:rsid w:val="00C85590"/>
    <w:rsid w:val="00C855A3"/>
    <w:rsid w:val="00C85613"/>
    <w:rsid w:val="00C85632"/>
    <w:rsid w:val="00C8571D"/>
    <w:rsid w:val="00C8576A"/>
    <w:rsid w:val="00C857D2"/>
    <w:rsid w:val="00C857DE"/>
    <w:rsid w:val="00C8584A"/>
    <w:rsid w:val="00C85868"/>
    <w:rsid w:val="00C85885"/>
    <w:rsid w:val="00C8589A"/>
    <w:rsid w:val="00C858AB"/>
    <w:rsid w:val="00C8599A"/>
    <w:rsid w:val="00C85A4C"/>
    <w:rsid w:val="00C85A5B"/>
    <w:rsid w:val="00C85ADE"/>
    <w:rsid w:val="00C85AED"/>
    <w:rsid w:val="00C85B66"/>
    <w:rsid w:val="00C85BF2"/>
    <w:rsid w:val="00C85C04"/>
    <w:rsid w:val="00C85C76"/>
    <w:rsid w:val="00C85CA1"/>
    <w:rsid w:val="00C85CAD"/>
    <w:rsid w:val="00C85D41"/>
    <w:rsid w:val="00C85D44"/>
    <w:rsid w:val="00C85D91"/>
    <w:rsid w:val="00C85D94"/>
    <w:rsid w:val="00C85DB7"/>
    <w:rsid w:val="00C85DDC"/>
    <w:rsid w:val="00C85DEA"/>
    <w:rsid w:val="00C85E60"/>
    <w:rsid w:val="00C85EC0"/>
    <w:rsid w:val="00C85F08"/>
    <w:rsid w:val="00C85F3A"/>
    <w:rsid w:val="00C85F43"/>
    <w:rsid w:val="00C85F86"/>
    <w:rsid w:val="00C85FAC"/>
    <w:rsid w:val="00C86122"/>
    <w:rsid w:val="00C86168"/>
    <w:rsid w:val="00C861AE"/>
    <w:rsid w:val="00C86240"/>
    <w:rsid w:val="00C86251"/>
    <w:rsid w:val="00C86316"/>
    <w:rsid w:val="00C8632D"/>
    <w:rsid w:val="00C863A9"/>
    <w:rsid w:val="00C863C3"/>
    <w:rsid w:val="00C863E3"/>
    <w:rsid w:val="00C863EF"/>
    <w:rsid w:val="00C863F6"/>
    <w:rsid w:val="00C86410"/>
    <w:rsid w:val="00C864D4"/>
    <w:rsid w:val="00C865A3"/>
    <w:rsid w:val="00C865EE"/>
    <w:rsid w:val="00C86610"/>
    <w:rsid w:val="00C866E6"/>
    <w:rsid w:val="00C86706"/>
    <w:rsid w:val="00C86723"/>
    <w:rsid w:val="00C86763"/>
    <w:rsid w:val="00C86773"/>
    <w:rsid w:val="00C867CA"/>
    <w:rsid w:val="00C8684F"/>
    <w:rsid w:val="00C868E6"/>
    <w:rsid w:val="00C86907"/>
    <w:rsid w:val="00C8691C"/>
    <w:rsid w:val="00C86A18"/>
    <w:rsid w:val="00C86A1B"/>
    <w:rsid w:val="00C86A3D"/>
    <w:rsid w:val="00C86ADA"/>
    <w:rsid w:val="00C86ADE"/>
    <w:rsid w:val="00C86B51"/>
    <w:rsid w:val="00C86B60"/>
    <w:rsid w:val="00C86BCE"/>
    <w:rsid w:val="00C86BF9"/>
    <w:rsid w:val="00C86C8B"/>
    <w:rsid w:val="00C86CE6"/>
    <w:rsid w:val="00C86D8D"/>
    <w:rsid w:val="00C86DBC"/>
    <w:rsid w:val="00C86DE3"/>
    <w:rsid w:val="00C86DEB"/>
    <w:rsid w:val="00C86DED"/>
    <w:rsid w:val="00C86F01"/>
    <w:rsid w:val="00C86F3B"/>
    <w:rsid w:val="00C86F57"/>
    <w:rsid w:val="00C8709E"/>
    <w:rsid w:val="00C87101"/>
    <w:rsid w:val="00C8718A"/>
    <w:rsid w:val="00C87194"/>
    <w:rsid w:val="00C871BF"/>
    <w:rsid w:val="00C87293"/>
    <w:rsid w:val="00C8733B"/>
    <w:rsid w:val="00C873B9"/>
    <w:rsid w:val="00C87422"/>
    <w:rsid w:val="00C8749E"/>
    <w:rsid w:val="00C874A4"/>
    <w:rsid w:val="00C874AB"/>
    <w:rsid w:val="00C87531"/>
    <w:rsid w:val="00C8753E"/>
    <w:rsid w:val="00C87552"/>
    <w:rsid w:val="00C875B4"/>
    <w:rsid w:val="00C875C0"/>
    <w:rsid w:val="00C875CF"/>
    <w:rsid w:val="00C875E5"/>
    <w:rsid w:val="00C8762A"/>
    <w:rsid w:val="00C87699"/>
    <w:rsid w:val="00C876DE"/>
    <w:rsid w:val="00C876F7"/>
    <w:rsid w:val="00C8786F"/>
    <w:rsid w:val="00C878D9"/>
    <w:rsid w:val="00C878E6"/>
    <w:rsid w:val="00C879B3"/>
    <w:rsid w:val="00C87A2B"/>
    <w:rsid w:val="00C87A6A"/>
    <w:rsid w:val="00C87AAE"/>
    <w:rsid w:val="00C87AC0"/>
    <w:rsid w:val="00C87ADA"/>
    <w:rsid w:val="00C87AF1"/>
    <w:rsid w:val="00C87B59"/>
    <w:rsid w:val="00C87B70"/>
    <w:rsid w:val="00C87B91"/>
    <w:rsid w:val="00C87BC6"/>
    <w:rsid w:val="00C87BD4"/>
    <w:rsid w:val="00C87BE0"/>
    <w:rsid w:val="00C87BF0"/>
    <w:rsid w:val="00C87C44"/>
    <w:rsid w:val="00C87C79"/>
    <w:rsid w:val="00C87D32"/>
    <w:rsid w:val="00C87D78"/>
    <w:rsid w:val="00C87D90"/>
    <w:rsid w:val="00C87DD4"/>
    <w:rsid w:val="00C87E77"/>
    <w:rsid w:val="00C87EDE"/>
    <w:rsid w:val="00C87F13"/>
    <w:rsid w:val="00C87F81"/>
    <w:rsid w:val="00C87FC0"/>
    <w:rsid w:val="00C87FC9"/>
    <w:rsid w:val="00C90012"/>
    <w:rsid w:val="00C90027"/>
    <w:rsid w:val="00C90029"/>
    <w:rsid w:val="00C90033"/>
    <w:rsid w:val="00C900E1"/>
    <w:rsid w:val="00C90116"/>
    <w:rsid w:val="00C90206"/>
    <w:rsid w:val="00C90255"/>
    <w:rsid w:val="00C90265"/>
    <w:rsid w:val="00C902D6"/>
    <w:rsid w:val="00C90333"/>
    <w:rsid w:val="00C9036D"/>
    <w:rsid w:val="00C9037B"/>
    <w:rsid w:val="00C90395"/>
    <w:rsid w:val="00C903A5"/>
    <w:rsid w:val="00C903D6"/>
    <w:rsid w:val="00C9044C"/>
    <w:rsid w:val="00C90451"/>
    <w:rsid w:val="00C90463"/>
    <w:rsid w:val="00C9048F"/>
    <w:rsid w:val="00C90492"/>
    <w:rsid w:val="00C9049C"/>
    <w:rsid w:val="00C9049F"/>
    <w:rsid w:val="00C904B5"/>
    <w:rsid w:val="00C904D6"/>
    <w:rsid w:val="00C90527"/>
    <w:rsid w:val="00C905C4"/>
    <w:rsid w:val="00C906E3"/>
    <w:rsid w:val="00C90736"/>
    <w:rsid w:val="00C907E8"/>
    <w:rsid w:val="00C90803"/>
    <w:rsid w:val="00C9091D"/>
    <w:rsid w:val="00C90969"/>
    <w:rsid w:val="00C90A57"/>
    <w:rsid w:val="00C90AB6"/>
    <w:rsid w:val="00C90B7B"/>
    <w:rsid w:val="00C90BA5"/>
    <w:rsid w:val="00C90BCB"/>
    <w:rsid w:val="00C90BDF"/>
    <w:rsid w:val="00C90CA4"/>
    <w:rsid w:val="00C90CD1"/>
    <w:rsid w:val="00C90D62"/>
    <w:rsid w:val="00C90D9E"/>
    <w:rsid w:val="00C90DBC"/>
    <w:rsid w:val="00C90E5B"/>
    <w:rsid w:val="00C90EBC"/>
    <w:rsid w:val="00C90ED6"/>
    <w:rsid w:val="00C90F77"/>
    <w:rsid w:val="00C91021"/>
    <w:rsid w:val="00C91046"/>
    <w:rsid w:val="00C910AB"/>
    <w:rsid w:val="00C910C2"/>
    <w:rsid w:val="00C910E1"/>
    <w:rsid w:val="00C9113F"/>
    <w:rsid w:val="00C911AB"/>
    <w:rsid w:val="00C91201"/>
    <w:rsid w:val="00C9121A"/>
    <w:rsid w:val="00C91273"/>
    <w:rsid w:val="00C9127D"/>
    <w:rsid w:val="00C91325"/>
    <w:rsid w:val="00C91346"/>
    <w:rsid w:val="00C913F5"/>
    <w:rsid w:val="00C91481"/>
    <w:rsid w:val="00C91497"/>
    <w:rsid w:val="00C914D9"/>
    <w:rsid w:val="00C91519"/>
    <w:rsid w:val="00C91539"/>
    <w:rsid w:val="00C9154F"/>
    <w:rsid w:val="00C91577"/>
    <w:rsid w:val="00C91749"/>
    <w:rsid w:val="00C91767"/>
    <w:rsid w:val="00C9177E"/>
    <w:rsid w:val="00C917F2"/>
    <w:rsid w:val="00C91858"/>
    <w:rsid w:val="00C91897"/>
    <w:rsid w:val="00C918F3"/>
    <w:rsid w:val="00C918FA"/>
    <w:rsid w:val="00C91928"/>
    <w:rsid w:val="00C9194A"/>
    <w:rsid w:val="00C9195E"/>
    <w:rsid w:val="00C9196B"/>
    <w:rsid w:val="00C91991"/>
    <w:rsid w:val="00C919F3"/>
    <w:rsid w:val="00C91A61"/>
    <w:rsid w:val="00C91AD9"/>
    <w:rsid w:val="00C91B1E"/>
    <w:rsid w:val="00C91BD8"/>
    <w:rsid w:val="00C91C18"/>
    <w:rsid w:val="00C91CCE"/>
    <w:rsid w:val="00C91D02"/>
    <w:rsid w:val="00C91D03"/>
    <w:rsid w:val="00C91D05"/>
    <w:rsid w:val="00C91D47"/>
    <w:rsid w:val="00C91D80"/>
    <w:rsid w:val="00C91E02"/>
    <w:rsid w:val="00C91E26"/>
    <w:rsid w:val="00C91F29"/>
    <w:rsid w:val="00C91F3D"/>
    <w:rsid w:val="00C91F4F"/>
    <w:rsid w:val="00C91F8D"/>
    <w:rsid w:val="00C91FFA"/>
    <w:rsid w:val="00C92019"/>
    <w:rsid w:val="00C92045"/>
    <w:rsid w:val="00C9206F"/>
    <w:rsid w:val="00C920F9"/>
    <w:rsid w:val="00C9210C"/>
    <w:rsid w:val="00C921B9"/>
    <w:rsid w:val="00C921C1"/>
    <w:rsid w:val="00C921FA"/>
    <w:rsid w:val="00C9220C"/>
    <w:rsid w:val="00C9220F"/>
    <w:rsid w:val="00C92302"/>
    <w:rsid w:val="00C923AD"/>
    <w:rsid w:val="00C92424"/>
    <w:rsid w:val="00C9246B"/>
    <w:rsid w:val="00C92475"/>
    <w:rsid w:val="00C9259B"/>
    <w:rsid w:val="00C92600"/>
    <w:rsid w:val="00C9260C"/>
    <w:rsid w:val="00C9267B"/>
    <w:rsid w:val="00C9268A"/>
    <w:rsid w:val="00C926B5"/>
    <w:rsid w:val="00C92787"/>
    <w:rsid w:val="00C927AF"/>
    <w:rsid w:val="00C927CF"/>
    <w:rsid w:val="00C927F4"/>
    <w:rsid w:val="00C9281B"/>
    <w:rsid w:val="00C92881"/>
    <w:rsid w:val="00C92894"/>
    <w:rsid w:val="00C92B46"/>
    <w:rsid w:val="00C92BA7"/>
    <w:rsid w:val="00C92BFD"/>
    <w:rsid w:val="00C92C41"/>
    <w:rsid w:val="00C92C67"/>
    <w:rsid w:val="00C92C96"/>
    <w:rsid w:val="00C92CBC"/>
    <w:rsid w:val="00C92D28"/>
    <w:rsid w:val="00C92D3B"/>
    <w:rsid w:val="00C92DAE"/>
    <w:rsid w:val="00C92E0A"/>
    <w:rsid w:val="00C92E58"/>
    <w:rsid w:val="00C92ED3"/>
    <w:rsid w:val="00C92ED8"/>
    <w:rsid w:val="00C92EFF"/>
    <w:rsid w:val="00C930FD"/>
    <w:rsid w:val="00C93178"/>
    <w:rsid w:val="00C93194"/>
    <w:rsid w:val="00C931CB"/>
    <w:rsid w:val="00C931D1"/>
    <w:rsid w:val="00C93291"/>
    <w:rsid w:val="00C932D6"/>
    <w:rsid w:val="00C932EB"/>
    <w:rsid w:val="00C93322"/>
    <w:rsid w:val="00C93324"/>
    <w:rsid w:val="00C9335A"/>
    <w:rsid w:val="00C933B8"/>
    <w:rsid w:val="00C933C6"/>
    <w:rsid w:val="00C933F1"/>
    <w:rsid w:val="00C93492"/>
    <w:rsid w:val="00C934F9"/>
    <w:rsid w:val="00C93517"/>
    <w:rsid w:val="00C935B4"/>
    <w:rsid w:val="00C935E2"/>
    <w:rsid w:val="00C93602"/>
    <w:rsid w:val="00C93630"/>
    <w:rsid w:val="00C93640"/>
    <w:rsid w:val="00C93654"/>
    <w:rsid w:val="00C93657"/>
    <w:rsid w:val="00C9367D"/>
    <w:rsid w:val="00C93680"/>
    <w:rsid w:val="00C936ED"/>
    <w:rsid w:val="00C936FF"/>
    <w:rsid w:val="00C93757"/>
    <w:rsid w:val="00C937B7"/>
    <w:rsid w:val="00C937D3"/>
    <w:rsid w:val="00C93834"/>
    <w:rsid w:val="00C93869"/>
    <w:rsid w:val="00C938D3"/>
    <w:rsid w:val="00C938E8"/>
    <w:rsid w:val="00C938FC"/>
    <w:rsid w:val="00C93912"/>
    <w:rsid w:val="00C9392C"/>
    <w:rsid w:val="00C93992"/>
    <w:rsid w:val="00C939EE"/>
    <w:rsid w:val="00C93A9C"/>
    <w:rsid w:val="00C93B61"/>
    <w:rsid w:val="00C93B6E"/>
    <w:rsid w:val="00C93BF1"/>
    <w:rsid w:val="00C93C2F"/>
    <w:rsid w:val="00C93C30"/>
    <w:rsid w:val="00C93C50"/>
    <w:rsid w:val="00C93C9B"/>
    <w:rsid w:val="00C93CAF"/>
    <w:rsid w:val="00C93CD8"/>
    <w:rsid w:val="00C93D21"/>
    <w:rsid w:val="00C93D46"/>
    <w:rsid w:val="00C93D65"/>
    <w:rsid w:val="00C93E53"/>
    <w:rsid w:val="00C93E57"/>
    <w:rsid w:val="00C93E5D"/>
    <w:rsid w:val="00C93ED8"/>
    <w:rsid w:val="00C93F7D"/>
    <w:rsid w:val="00C94126"/>
    <w:rsid w:val="00C94201"/>
    <w:rsid w:val="00C9427D"/>
    <w:rsid w:val="00C94323"/>
    <w:rsid w:val="00C94333"/>
    <w:rsid w:val="00C9437A"/>
    <w:rsid w:val="00C943DF"/>
    <w:rsid w:val="00C94468"/>
    <w:rsid w:val="00C944A1"/>
    <w:rsid w:val="00C94506"/>
    <w:rsid w:val="00C9455A"/>
    <w:rsid w:val="00C9459F"/>
    <w:rsid w:val="00C94636"/>
    <w:rsid w:val="00C9469E"/>
    <w:rsid w:val="00C946B8"/>
    <w:rsid w:val="00C94703"/>
    <w:rsid w:val="00C9473A"/>
    <w:rsid w:val="00C94776"/>
    <w:rsid w:val="00C94798"/>
    <w:rsid w:val="00C947AB"/>
    <w:rsid w:val="00C947ED"/>
    <w:rsid w:val="00C94803"/>
    <w:rsid w:val="00C94810"/>
    <w:rsid w:val="00C94821"/>
    <w:rsid w:val="00C94833"/>
    <w:rsid w:val="00C948B1"/>
    <w:rsid w:val="00C948D7"/>
    <w:rsid w:val="00C948DD"/>
    <w:rsid w:val="00C9492C"/>
    <w:rsid w:val="00C949BF"/>
    <w:rsid w:val="00C94A61"/>
    <w:rsid w:val="00C94B36"/>
    <w:rsid w:val="00C94B61"/>
    <w:rsid w:val="00C94B69"/>
    <w:rsid w:val="00C94B79"/>
    <w:rsid w:val="00C94B9B"/>
    <w:rsid w:val="00C94C5A"/>
    <w:rsid w:val="00C94C89"/>
    <w:rsid w:val="00C94CBA"/>
    <w:rsid w:val="00C94CC5"/>
    <w:rsid w:val="00C94D62"/>
    <w:rsid w:val="00C94DE6"/>
    <w:rsid w:val="00C94DF7"/>
    <w:rsid w:val="00C94E99"/>
    <w:rsid w:val="00C94EB7"/>
    <w:rsid w:val="00C94F36"/>
    <w:rsid w:val="00C94F3C"/>
    <w:rsid w:val="00C94F84"/>
    <w:rsid w:val="00C9505D"/>
    <w:rsid w:val="00C95069"/>
    <w:rsid w:val="00C9508A"/>
    <w:rsid w:val="00C9509B"/>
    <w:rsid w:val="00C95130"/>
    <w:rsid w:val="00C95151"/>
    <w:rsid w:val="00C9518E"/>
    <w:rsid w:val="00C9519E"/>
    <w:rsid w:val="00C951B6"/>
    <w:rsid w:val="00C95243"/>
    <w:rsid w:val="00C95293"/>
    <w:rsid w:val="00C952AF"/>
    <w:rsid w:val="00C952C0"/>
    <w:rsid w:val="00C9541F"/>
    <w:rsid w:val="00C954B0"/>
    <w:rsid w:val="00C9550B"/>
    <w:rsid w:val="00C95576"/>
    <w:rsid w:val="00C9558D"/>
    <w:rsid w:val="00C95646"/>
    <w:rsid w:val="00C95675"/>
    <w:rsid w:val="00C95684"/>
    <w:rsid w:val="00C956B6"/>
    <w:rsid w:val="00C9572B"/>
    <w:rsid w:val="00C95734"/>
    <w:rsid w:val="00C9573B"/>
    <w:rsid w:val="00C9576B"/>
    <w:rsid w:val="00C957B7"/>
    <w:rsid w:val="00C95881"/>
    <w:rsid w:val="00C958CC"/>
    <w:rsid w:val="00C958D8"/>
    <w:rsid w:val="00C95904"/>
    <w:rsid w:val="00C9596B"/>
    <w:rsid w:val="00C95998"/>
    <w:rsid w:val="00C959A0"/>
    <w:rsid w:val="00C959F1"/>
    <w:rsid w:val="00C95A8F"/>
    <w:rsid w:val="00C95AC5"/>
    <w:rsid w:val="00C95AEB"/>
    <w:rsid w:val="00C95B4A"/>
    <w:rsid w:val="00C95B6C"/>
    <w:rsid w:val="00C95B8F"/>
    <w:rsid w:val="00C95BC2"/>
    <w:rsid w:val="00C95BF1"/>
    <w:rsid w:val="00C95C0D"/>
    <w:rsid w:val="00C95C29"/>
    <w:rsid w:val="00C95C3F"/>
    <w:rsid w:val="00C95C8E"/>
    <w:rsid w:val="00C95CD9"/>
    <w:rsid w:val="00C95CDB"/>
    <w:rsid w:val="00C95DE1"/>
    <w:rsid w:val="00C95E53"/>
    <w:rsid w:val="00C95F17"/>
    <w:rsid w:val="00C95F69"/>
    <w:rsid w:val="00C95FA1"/>
    <w:rsid w:val="00C96027"/>
    <w:rsid w:val="00C9602B"/>
    <w:rsid w:val="00C96165"/>
    <w:rsid w:val="00C961F3"/>
    <w:rsid w:val="00C9622E"/>
    <w:rsid w:val="00C96252"/>
    <w:rsid w:val="00C962A7"/>
    <w:rsid w:val="00C962F7"/>
    <w:rsid w:val="00C96322"/>
    <w:rsid w:val="00C96352"/>
    <w:rsid w:val="00C96363"/>
    <w:rsid w:val="00C96394"/>
    <w:rsid w:val="00C9652C"/>
    <w:rsid w:val="00C96615"/>
    <w:rsid w:val="00C96681"/>
    <w:rsid w:val="00C966B4"/>
    <w:rsid w:val="00C966DD"/>
    <w:rsid w:val="00C96725"/>
    <w:rsid w:val="00C96787"/>
    <w:rsid w:val="00C96793"/>
    <w:rsid w:val="00C967B3"/>
    <w:rsid w:val="00C967B8"/>
    <w:rsid w:val="00C967C2"/>
    <w:rsid w:val="00C967D8"/>
    <w:rsid w:val="00C96810"/>
    <w:rsid w:val="00C96853"/>
    <w:rsid w:val="00C9686D"/>
    <w:rsid w:val="00C968D5"/>
    <w:rsid w:val="00C9698E"/>
    <w:rsid w:val="00C96A05"/>
    <w:rsid w:val="00C96AE8"/>
    <w:rsid w:val="00C96AF7"/>
    <w:rsid w:val="00C96AFA"/>
    <w:rsid w:val="00C96B57"/>
    <w:rsid w:val="00C96B8F"/>
    <w:rsid w:val="00C96BB0"/>
    <w:rsid w:val="00C96C13"/>
    <w:rsid w:val="00C96C6C"/>
    <w:rsid w:val="00C96C6F"/>
    <w:rsid w:val="00C96CA5"/>
    <w:rsid w:val="00C96CEB"/>
    <w:rsid w:val="00C96CFA"/>
    <w:rsid w:val="00C96D57"/>
    <w:rsid w:val="00C96D80"/>
    <w:rsid w:val="00C96E4F"/>
    <w:rsid w:val="00C96E63"/>
    <w:rsid w:val="00C96E91"/>
    <w:rsid w:val="00C96F04"/>
    <w:rsid w:val="00C96F93"/>
    <w:rsid w:val="00C97005"/>
    <w:rsid w:val="00C97007"/>
    <w:rsid w:val="00C97230"/>
    <w:rsid w:val="00C9725C"/>
    <w:rsid w:val="00C9727E"/>
    <w:rsid w:val="00C972DF"/>
    <w:rsid w:val="00C972F4"/>
    <w:rsid w:val="00C972F9"/>
    <w:rsid w:val="00C97331"/>
    <w:rsid w:val="00C97365"/>
    <w:rsid w:val="00C973B9"/>
    <w:rsid w:val="00C97415"/>
    <w:rsid w:val="00C97497"/>
    <w:rsid w:val="00C974C8"/>
    <w:rsid w:val="00C974EE"/>
    <w:rsid w:val="00C9752F"/>
    <w:rsid w:val="00C97533"/>
    <w:rsid w:val="00C975B4"/>
    <w:rsid w:val="00C9771D"/>
    <w:rsid w:val="00C9773E"/>
    <w:rsid w:val="00C9775A"/>
    <w:rsid w:val="00C9775D"/>
    <w:rsid w:val="00C9776D"/>
    <w:rsid w:val="00C9778C"/>
    <w:rsid w:val="00C977AD"/>
    <w:rsid w:val="00C97866"/>
    <w:rsid w:val="00C97877"/>
    <w:rsid w:val="00C978B1"/>
    <w:rsid w:val="00C978E2"/>
    <w:rsid w:val="00C97923"/>
    <w:rsid w:val="00C9798F"/>
    <w:rsid w:val="00C9799D"/>
    <w:rsid w:val="00C979B7"/>
    <w:rsid w:val="00C979C6"/>
    <w:rsid w:val="00C97A12"/>
    <w:rsid w:val="00C97AE4"/>
    <w:rsid w:val="00C97B31"/>
    <w:rsid w:val="00C97B5D"/>
    <w:rsid w:val="00C97BB6"/>
    <w:rsid w:val="00C97BD0"/>
    <w:rsid w:val="00C97CC4"/>
    <w:rsid w:val="00C97CD1"/>
    <w:rsid w:val="00C97CE5"/>
    <w:rsid w:val="00C97D05"/>
    <w:rsid w:val="00C97D46"/>
    <w:rsid w:val="00C97D58"/>
    <w:rsid w:val="00C97D6D"/>
    <w:rsid w:val="00C97E56"/>
    <w:rsid w:val="00C97ECC"/>
    <w:rsid w:val="00C97F09"/>
    <w:rsid w:val="00C97F9E"/>
    <w:rsid w:val="00C97FD4"/>
    <w:rsid w:val="00CA0050"/>
    <w:rsid w:val="00CA0079"/>
    <w:rsid w:val="00CA0086"/>
    <w:rsid w:val="00CA00C6"/>
    <w:rsid w:val="00CA00E2"/>
    <w:rsid w:val="00CA02EF"/>
    <w:rsid w:val="00CA0303"/>
    <w:rsid w:val="00CA03AE"/>
    <w:rsid w:val="00CA03FC"/>
    <w:rsid w:val="00CA0430"/>
    <w:rsid w:val="00CA0438"/>
    <w:rsid w:val="00CA0508"/>
    <w:rsid w:val="00CA0598"/>
    <w:rsid w:val="00CA05EF"/>
    <w:rsid w:val="00CA05F0"/>
    <w:rsid w:val="00CA0616"/>
    <w:rsid w:val="00CA070F"/>
    <w:rsid w:val="00CA072E"/>
    <w:rsid w:val="00CA0798"/>
    <w:rsid w:val="00CA079A"/>
    <w:rsid w:val="00CA079F"/>
    <w:rsid w:val="00CA07AA"/>
    <w:rsid w:val="00CA07E1"/>
    <w:rsid w:val="00CA080C"/>
    <w:rsid w:val="00CA0860"/>
    <w:rsid w:val="00CA09A7"/>
    <w:rsid w:val="00CA09B7"/>
    <w:rsid w:val="00CA09CD"/>
    <w:rsid w:val="00CA09FB"/>
    <w:rsid w:val="00CA0A81"/>
    <w:rsid w:val="00CA0AAF"/>
    <w:rsid w:val="00CA0AB6"/>
    <w:rsid w:val="00CA0B04"/>
    <w:rsid w:val="00CA0BA0"/>
    <w:rsid w:val="00CA0C09"/>
    <w:rsid w:val="00CA0C15"/>
    <w:rsid w:val="00CA0C1C"/>
    <w:rsid w:val="00CA0C1F"/>
    <w:rsid w:val="00CA0C73"/>
    <w:rsid w:val="00CA0D49"/>
    <w:rsid w:val="00CA0E2E"/>
    <w:rsid w:val="00CA0E6D"/>
    <w:rsid w:val="00CA0E70"/>
    <w:rsid w:val="00CA0E88"/>
    <w:rsid w:val="00CA0E9F"/>
    <w:rsid w:val="00CA0F20"/>
    <w:rsid w:val="00CA0F24"/>
    <w:rsid w:val="00CA0F39"/>
    <w:rsid w:val="00CA0FBA"/>
    <w:rsid w:val="00CA0FCE"/>
    <w:rsid w:val="00CA0FCF"/>
    <w:rsid w:val="00CA1001"/>
    <w:rsid w:val="00CA1017"/>
    <w:rsid w:val="00CA103B"/>
    <w:rsid w:val="00CA1059"/>
    <w:rsid w:val="00CA108B"/>
    <w:rsid w:val="00CA108C"/>
    <w:rsid w:val="00CA109F"/>
    <w:rsid w:val="00CA10D5"/>
    <w:rsid w:val="00CA110D"/>
    <w:rsid w:val="00CA1154"/>
    <w:rsid w:val="00CA1163"/>
    <w:rsid w:val="00CA124C"/>
    <w:rsid w:val="00CA12BD"/>
    <w:rsid w:val="00CA13A3"/>
    <w:rsid w:val="00CA13E3"/>
    <w:rsid w:val="00CA1421"/>
    <w:rsid w:val="00CA1446"/>
    <w:rsid w:val="00CA14C0"/>
    <w:rsid w:val="00CA14C7"/>
    <w:rsid w:val="00CA151B"/>
    <w:rsid w:val="00CA154F"/>
    <w:rsid w:val="00CA159A"/>
    <w:rsid w:val="00CA15BA"/>
    <w:rsid w:val="00CA1605"/>
    <w:rsid w:val="00CA166B"/>
    <w:rsid w:val="00CA177B"/>
    <w:rsid w:val="00CA17DB"/>
    <w:rsid w:val="00CA17E7"/>
    <w:rsid w:val="00CA186E"/>
    <w:rsid w:val="00CA1898"/>
    <w:rsid w:val="00CA1919"/>
    <w:rsid w:val="00CA1945"/>
    <w:rsid w:val="00CA1966"/>
    <w:rsid w:val="00CA1AAA"/>
    <w:rsid w:val="00CA1AE9"/>
    <w:rsid w:val="00CA1BD7"/>
    <w:rsid w:val="00CA1C6E"/>
    <w:rsid w:val="00CA1C78"/>
    <w:rsid w:val="00CA1C83"/>
    <w:rsid w:val="00CA1D02"/>
    <w:rsid w:val="00CA1D30"/>
    <w:rsid w:val="00CA1D94"/>
    <w:rsid w:val="00CA1EEF"/>
    <w:rsid w:val="00CA1F15"/>
    <w:rsid w:val="00CA1F5E"/>
    <w:rsid w:val="00CA2085"/>
    <w:rsid w:val="00CA2087"/>
    <w:rsid w:val="00CA208D"/>
    <w:rsid w:val="00CA20B1"/>
    <w:rsid w:val="00CA20BB"/>
    <w:rsid w:val="00CA213C"/>
    <w:rsid w:val="00CA213F"/>
    <w:rsid w:val="00CA2164"/>
    <w:rsid w:val="00CA22AD"/>
    <w:rsid w:val="00CA2315"/>
    <w:rsid w:val="00CA2354"/>
    <w:rsid w:val="00CA236C"/>
    <w:rsid w:val="00CA23D3"/>
    <w:rsid w:val="00CA244E"/>
    <w:rsid w:val="00CA2456"/>
    <w:rsid w:val="00CA2469"/>
    <w:rsid w:val="00CA2480"/>
    <w:rsid w:val="00CA2534"/>
    <w:rsid w:val="00CA25A3"/>
    <w:rsid w:val="00CA2606"/>
    <w:rsid w:val="00CA261D"/>
    <w:rsid w:val="00CA2696"/>
    <w:rsid w:val="00CA2699"/>
    <w:rsid w:val="00CA26EA"/>
    <w:rsid w:val="00CA2723"/>
    <w:rsid w:val="00CA2793"/>
    <w:rsid w:val="00CA279D"/>
    <w:rsid w:val="00CA27E6"/>
    <w:rsid w:val="00CA2816"/>
    <w:rsid w:val="00CA2819"/>
    <w:rsid w:val="00CA2843"/>
    <w:rsid w:val="00CA2893"/>
    <w:rsid w:val="00CA28D4"/>
    <w:rsid w:val="00CA292A"/>
    <w:rsid w:val="00CA2965"/>
    <w:rsid w:val="00CA2A02"/>
    <w:rsid w:val="00CA2A33"/>
    <w:rsid w:val="00CA2ACE"/>
    <w:rsid w:val="00CA2B39"/>
    <w:rsid w:val="00CA2BAA"/>
    <w:rsid w:val="00CA2BB2"/>
    <w:rsid w:val="00CA2BCB"/>
    <w:rsid w:val="00CA2C30"/>
    <w:rsid w:val="00CA2C48"/>
    <w:rsid w:val="00CA2C4F"/>
    <w:rsid w:val="00CA2CC2"/>
    <w:rsid w:val="00CA2CCA"/>
    <w:rsid w:val="00CA2D47"/>
    <w:rsid w:val="00CA2F1D"/>
    <w:rsid w:val="00CA2F4A"/>
    <w:rsid w:val="00CA2F73"/>
    <w:rsid w:val="00CA2F83"/>
    <w:rsid w:val="00CA2F8B"/>
    <w:rsid w:val="00CA2FF2"/>
    <w:rsid w:val="00CA300A"/>
    <w:rsid w:val="00CA3018"/>
    <w:rsid w:val="00CA3095"/>
    <w:rsid w:val="00CA30DA"/>
    <w:rsid w:val="00CA30F6"/>
    <w:rsid w:val="00CA3109"/>
    <w:rsid w:val="00CA3136"/>
    <w:rsid w:val="00CA3183"/>
    <w:rsid w:val="00CA318B"/>
    <w:rsid w:val="00CA31C1"/>
    <w:rsid w:val="00CA3219"/>
    <w:rsid w:val="00CA3254"/>
    <w:rsid w:val="00CA327A"/>
    <w:rsid w:val="00CA32C2"/>
    <w:rsid w:val="00CA32E7"/>
    <w:rsid w:val="00CA3347"/>
    <w:rsid w:val="00CA33C9"/>
    <w:rsid w:val="00CA33DE"/>
    <w:rsid w:val="00CA340C"/>
    <w:rsid w:val="00CA3415"/>
    <w:rsid w:val="00CA34DA"/>
    <w:rsid w:val="00CA34E3"/>
    <w:rsid w:val="00CA3503"/>
    <w:rsid w:val="00CA353C"/>
    <w:rsid w:val="00CA3574"/>
    <w:rsid w:val="00CA357C"/>
    <w:rsid w:val="00CA35C6"/>
    <w:rsid w:val="00CA35F5"/>
    <w:rsid w:val="00CA3657"/>
    <w:rsid w:val="00CA3673"/>
    <w:rsid w:val="00CA36DA"/>
    <w:rsid w:val="00CA371D"/>
    <w:rsid w:val="00CA37BE"/>
    <w:rsid w:val="00CA37C6"/>
    <w:rsid w:val="00CA37D4"/>
    <w:rsid w:val="00CA3843"/>
    <w:rsid w:val="00CA38A7"/>
    <w:rsid w:val="00CA38E6"/>
    <w:rsid w:val="00CA390F"/>
    <w:rsid w:val="00CA3942"/>
    <w:rsid w:val="00CA3961"/>
    <w:rsid w:val="00CA39A9"/>
    <w:rsid w:val="00CA39D2"/>
    <w:rsid w:val="00CA3AC7"/>
    <w:rsid w:val="00CA3AD6"/>
    <w:rsid w:val="00CA3B25"/>
    <w:rsid w:val="00CA3B72"/>
    <w:rsid w:val="00CA3BD2"/>
    <w:rsid w:val="00CA3BD3"/>
    <w:rsid w:val="00CA3BF3"/>
    <w:rsid w:val="00CA3C05"/>
    <w:rsid w:val="00CA3CC2"/>
    <w:rsid w:val="00CA3DE7"/>
    <w:rsid w:val="00CA3DEF"/>
    <w:rsid w:val="00CA3E33"/>
    <w:rsid w:val="00CA3E58"/>
    <w:rsid w:val="00CA3E65"/>
    <w:rsid w:val="00CA3F74"/>
    <w:rsid w:val="00CA3F82"/>
    <w:rsid w:val="00CA3FA9"/>
    <w:rsid w:val="00CA4041"/>
    <w:rsid w:val="00CA40D3"/>
    <w:rsid w:val="00CA4122"/>
    <w:rsid w:val="00CA414D"/>
    <w:rsid w:val="00CA4155"/>
    <w:rsid w:val="00CA41C2"/>
    <w:rsid w:val="00CA424F"/>
    <w:rsid w:val="00CA42E5"/>
    <w:rsid w:val="00CA4318"/>
    <w:rsid w:val="00CA431D"/>
    <w:rsid w:val="00CA4337"/>
    <w:rsid w:val="00CA434C"/>
    <w:rsid w:val="00CA434D"/>
    <w:rsid w:val="00CA438B"/>
    <w:rsid w:val="00CA43B0"/>
    <w:rsid w:val="00CA43F8"/>
    <w:rsid w:val="00CA4403"/>
    <w:rsid w:val="00CA442A"/>
    <w:rsid w:val="00CA4512"/>
    <w:rsid w:val="00CA4541"/>
    <w:rsid w:val="00CA4564"/>
    <w:rsid w:val="00CA45E7"/>
    <w:rsid w:val="00CA45ED"/>
    <w:rsid w:val="00CA45F8"/>
    <w:rsid w:val="00CA45FB"/>
    <w:rsid w:val="00CA4601"/>
    <w:rsid w:val="00CA4610"/>
    <w:rsid w:val="00CA4654"/>
    <w:rsid w:val="00CA46A5"/>
    <w:rsid w:val="00CA46AE"/>
    <w:rsid w:val="00CA46D6"/>
    <w:rsid w:val="00CA46ED"/>
    <w:rsid w:val="00CA4712"/>
    <w:rsid w:val="00CA4781"/>
    <w:rsid w:val="00CA47D7"/>
    <w:rsid w:val="00CA47EE"/>
    <w:rsid w:val="00CA487F"/>
    <w:rsid w:val="00CA48DB"/>
    <w:rsid w:val="00CA4947"/>
    <w:rsid w:val="00CA49F2"/>
    <w:rsid w:val="00CA4A24"/>
    <w:rsid w:val="00CA4A89"/>
    <w:rsid w:val="00CA4AF8"/>
    <w:rsid w:val="00CA4AFF"/>
    <w:rsid w:val="00CA4B2D"/>
    <w:rsid w:val="00CA4B35"/>
    <w:rsid w:val="00CA4B3A"/>
    <w:rsid w:val="00CA4B4C"/>
    <w:rsid w:val="00CA4BDF"/>
    <w:rsid w:val="00CA4C4C"/>
    <w:rsid w:val="00CA4CC4"/>
    <w:rsid w:val="00CA4DB6"/>
    <w:rsid w:val="00CA4DD1"/>
    <w:rsid w:val="00CA4E04"/>
    <w:rsid w:val="00CA4E15"/>
    <w:rsid w:val="00CA4E93"/>
    <w:rsid w:val="00CA4EC5"/>
    <w:rsid w:val="00CA4F45"/>
    <w:rsid w:val="00CA5004"/>
    <w:rsid w:val="00CA500B"/>
    <w:rsid w:val="00CA5049"/>
    <w:rsid w:val="00CA504F"/>
    <w:rsid w:val="00CA5072"/>
    <w:rsid w:val="00CA50A3"/>
    <w:rsid w:val="00CA50CB"/>
    <w:rsid w:val="00CA510B"/>
    <w:rsid w:val="00CA51E5"/>
    <w:rsid w:val="00CA524E"/>
    <w:rsid w:val="00CA52BB"/>
    <w:rsid w:val="00CA52C7"/>
    <w:rsid w:val="00CA52D6"/>
    <w:rsid w:val="00CA5315"/>
    <w:rsid w:val="00CA53A8"/>
    <w:rsid w:val="00CA53B6"/>
    <w:rsid w:val="00CA5406"/>
    <w:rsid w:val="00CA5473"/>
    <w:rsid w:val="00CA5479"/>
    <w:rsid w:val="00CA54FD"/>
    <w:rsid w:val="00CA552A"/>
    <w:rsid w:val="00CA55A1"/>
    <w:rsid w:val="00CA5658"/>
    <w:rsid w:val="00CA5673"/>
    <w:rsid w:val="00CA578A"/>
    <w:rsid w:val="00CA5794"/>
    <w:rsid w:val="00CA57BF"/>
    <w:rsid w:val="00CA57FD"/>
    <w:rsid w:val="00CA588F"/>
    <w:rsid w:val="00CA58C3"/>
    <w:rsid w:val="00CA5964"/>
    <w:rsid w:val="00CA597F"/>
    <w:rsid w:val="00CA59BD"/>
    <w:rsid w:val="00CA59E3"/>
    <w:rsid w:val="00CA59FB"/>
    <w:rsid w:val="00CA5A03"/>
    <w:rsid w:val="00CA5A32"/>
    <w:rsid w:val="00CA5A4A"/>
    <w:rsid w:val="00CA5A83"/>
    <w:rsid w:val="00CA5AC1"/>
    <w:rsid w:val="00CA5B09"/>
    <w:rsid w:val="00CA5B29"/>
    <w:rsid w:val="00CA5B6F"/>
    <w:rsid w:val="00CA5BD0"/>
    <w:rsid w:val="00CA5BF1"/>
    <w:rsid w:val="00CA5C5C"/>
    <w:rsid w:val="00CA5CC6"/>
    <w:rsid w:val="00CA5CC7"/>
    <w:rsid w:val="00CA5D02"/>
    <w:rsid w:val="00CA5D1F"/>
    <w:rsid w:val="00CA5E5F"/>
    <w:rsid w:val="00CA5E6D"/>
    <w:rsid w:val="00CA5FC9"/>
    <w:rsid w:val="00CA5FF2"/>
    <w:rsid w:val="00CA6009"/>
    <w:rsid w:val="00CA60A0"/>
    <w:rsid w:val="00CA60C8"/>
    <w:rsid w:val="00CA60D5"/>
    <w:rsid w:val="00CA60D6"/>
    <w:rsid w:val="00CA61B0"/>
    <w:rsid w:val="00CA61C2"/>
    <w:rsid w:val="00CA61D7"/>
    <w:rsid w:val="00CA61DC"/>
    <w:rsid w:val="00CA6201"/>
    <w:rsid w:val="00CA621D"/>
    <w:rsid w:val="00CA6278"/>
    <w:rsid w:val="00CA628F"/>
    <w:rsid w:val="00CA62A3"/>
    <w:rsid w:val="00CA6347"/>
    <w:rsid w:val="00CA63DD"/>
    <w:rsid w:val="00CA63E5"/>
    <w:rsid w:val="00CA6408"/>
    <w:rsid w:val="00CA646A"/>
    <w:rsid w:val="00CA649C"/>
    <w:rsid w:val="00CA64A3"/>
    <w:rsid w:val="00CA65C1"/>
    <w:rsid w:val="00CA65E1"/>
    <w:rsid w:val="00CA65F0"/>
    <w:rsid w:val="00CA6659"/>
    <w:rsid w:val="00CA66EA"/>
    <w:rsid w:val="00CA670C"/>
    <w:rsid w:val="00CA6740"/>
    <w:rsid w:val="00CA6898"/>
    <w:rsid w:val="00CA6925"/>
    <w:rsid w:val="00CA6974"/>
    <w:rsid w:val="00CA6976"/>
    <w:rsid w:val="00CA697F"/>
    <w:rsid w:val="00CA69D0"/>
    <w:rsid w:val="00CA69E5"/>
    <w:rsid w:val="00CA69EE"/>
    <w:rsid w:val="00CA6B4D"/>
    <w:rsid w:val="00CA6BED"/>
    <w:rsid w:val="00CA6C63"/>
    <w:rsid w:val="00CA6CF3"/>
    <w:rsid w:val="00CA6D07"/>
    <w:rsid w:val="00CA6D43"/>
    <w:rsid w:val="00CA6DC8"/>
    <w:rsid w:val="00CA6DF8"/>
    <w:rsid w:val="00CA6EA3"/>
    <w:rsid w:val="00CA6F17"/>
    <w:rsid w:val="00CA6F31"/>
    <w:rsid w:val="00CA6FE0"/>
    <w:rsid w:val="00CA7051"/>
    <w:rsid w:val="00CA706E"/>
    <w:rsid w:val="00CA70AD"/>
    <w:rsid w:val="00CA7155"/>
    <w:rsid w:val="00CA716A"/>
    <w:rsid w:val="00CA716E"/>
    <w:rsid w:val="00CA7171"/>
    <w:rsid w:val="00CA71B1"/>
    <w:rsid w:val="00CA7241"/>
    <w:rsid w:val="00CA72B5"/>
    <w:rsid w:val="00CA732B"/>
    <w:rsid w:val="00CA7368"/>
    <w:rsid w:val="00CA739A"/>
    <w:rsid w:val="00CA73DD"/>
    <w:rsid w:val="00CA7477"/>
    <w:rsid w:val="00CA747A"/>
    <w:rsid w:val="00CA74C4"/>
    <w:rsid w:val="00CA74FE"/>
    <w:rsid w:val="00CA7526"/>
    <w:rsid w:val="00CA753A"/>
    <w:rsid w:val="00CA756F"/>
    <w:rsid w:val="00CA75D7"/>
    <w:rsid w:val="00CA7601"/>
    <w:rsid w:val="00CA7602"/>
    <w:rsid w:val="00CA761B"/>
    <w:rsid w:val="00CA7648"/>
    <w:rsid w:val="00CA765A"/>
    <w:rsid w:val="00CA768E"/>
    <w:rsid w:val="00CA76BF"/>
    <w:rsid w:val="00CA76F6"/>
    <w:rsid w:val="00CA7737"/>
    <w:rsid w:val="00CA774A"/>
    <w:rsid w:val="00CA7752"/>
    <w:rsid w:val="00CA7777"/>
    <w:rsid w:val="00CA77D5"/>
    <w:rsid w:val="00CA7866"/>
    <w:rsid w:val="00CA7925"/>
    <w:rsid w:val="00CA7B1D"/>
    <w:rsid w:val="00CA7B24"/>
    <w:rsid w:val="00CA7B54"/>
    <w:rsid w:val="00CA7BBE"/>
    <w:rsid w:val="00CA7C15"/>
    <w:rsid w:val="00CA7C50"/>
    <w:rsid w:val="00CA7C6E"/>
    <w:rsid w:val="00CA7C75"/>
    <w:rsid w:val="00CA7C78"/>
    <w:rsid w:val="00CA7CCA"/>
    <w:rsid w:val="00CA7CCF"/>
    <w:rsid w:val="00CA7CF4"/>
    <w:rsid w:val="00CA7CFD"/>
    <w:rsid w:val="00CA7E7D"/>
    <w:rsid w:val="00CA7E82"/>
    <w:rsid w:val="00CA7E8F"/>
    <w:rsid w:val="00CA7ECB"/>
    <w:rsid w:val="00CA7F1A"/>
    <w:rsid w:val="00CA7FD1"/>
    <w:rsid w:val="00CA7FF1"/>
    <w:rsid w:val="00CB012C"/>
    <w:rsid w:val="00CB0193"/>
    <w:rsid w:val="00CB019B"/>
    <w:rsid w:val="00CB01F2"/>
    <w:rsid w:val="00CB0219"/>
    <w:rsid w:val="00CB028B"/>
    <w:rsid w:val="00CB02B2"/>
    <w:rsid w:val="00CB02C0"/>
    <w:rsid w:val="00CB02CE"/>
    <w:rsid w:val="00CB02E8"/>
    <w:rsid w:val="00CB0344"/>
    <w:rsid w:val="00CB0374"/>
    <w:rsid w:val="00CB03BA"/>
    <w:rsid w:val="00CB041E"/>
    <w:rsid w:val="00CB04D5"/>
    <w:rsid w:val="00CB0513"/>
    <w:rsid w:val="00CB056B"/>
    <w:rsid w:val="00CB0571"/>
    <w:rsid w:val="00CB05ED"/>
    <w:rsid w:val="00CB0635"/>
    <w:rsid w:val="00CB0657"/>
    <w:rsid w:val="00CB065A"/>
    <w:rsid w:val="00CB06D0"/>
    <w:rsid w:val="00CB0707"/>
    <w:rsid w:val="00CB072B"/>
    <w:rsid w:val="00CB0765"/>
    <w:rsid w:val="00CB07B8"/>
    <w:rsid w:val="00CB07C6"/>
    <w:rsid w:val="00CB080C"/>
    <w:rsid w:val="00CB08B5"/>
    <w:rsid w:val="00CB08CE"/>
    <w:rsid w:val="00CB0976"/>
    <w:rsid w:val="00CB0A58"/>
    <w:rsid w:val="00CB0A8C"/>
    <w:rsid w:val="00CB0B12"/>
    <w:rsid w:val="00CB0C40"/>
    <w:rsid w:val="00CB0CC9"/>
    <w:rsid w:val="00CB0D17"/>
    <w:rsid w:val="00CB0D2A"/>
    <w:rsid w:val="00CB0D79"/>
    <w:rsid w:val="00CB0EB3"/>
    <w:rsid w:val="00CB0EC0"/>
    <w:rsid w:val="00CB0F61"/>
    <w:rsid w:val="00CB0F7D"/>
    <w:rsid w:val="00CB0FA1"/>
    <w:rsid w:val="00CB0FCF"/>
    <w:rsid w:val="00CB0FFA"/>
    <w:rsid w:val="00CB1027"/>
    <w:rsid w:val="00CB107F"/>
    <w:rsid w:val="00CB1081"/>
    <w:rsid w:val="00CB10A1"/>
    <w:rsid w:val="00CB10F9"/>
    <w:rsid w:val="00CB1131"/>
    <w:rsid w:val="00CB1160"/>
    <w:rsid w:val="00CB11A3"/>
    <w:rsid w:val="00CB11A9"/>
    <w:rsid w:val="00CB1205"/>
    <w:rsid w:val="00CB123C"/>
    <w:rsid w:val="00CB123D"/>
    <w:rsid w:val="00CB12FE"/>
    <w:rsid w:val="00CB139F"/>
    <w:rsid w:val="00CB13C2"/>
    <w:rsid w:val="00CB1447"/>
    <w:rsid w:val="00CB144E"/>
    <w:rsid w:val="00CB14A0"/>
    <w:rsid w:val="00CB14AC"/>
    <w:rsid w:val="00CB14E2"/>
    <w:rsid w:val="00CB152E"/>
    <w:rsid w:val="00CB1531"/>
    <w:rsid w:val="00CB160E"/>
    <w:rsid w:val="00CB1653"/>
    <w:rsid w:val="00CB1699"/>
    <w:rsid w:val="00CB16B5"/>
    <w:rsid w:val="00CB16DB"/>
    <w:rsid w:val="00CB16ED"/>
    <w:rsid w:val="00CB1779"/>
    <w:rsid w:val="00CB18B7"/>
    <w:rsid w:val="00CB1903"/>
    <w:rsid w:val="00CB1914"/>
    <w:rsid w:val="00CB1933"/>
    <w:rsid w:val="00CB1945"/>
    <w:rsid w:val="00CB1A17"/>
    <w:rsid w:val="00CB1A90"/>
    <w:rsid w:val="00CB1ABA"/>
    <w:rsid w:val="00CB1B03"/>
    <w:rsid w:val="00CB1B3F"/>
    <w:rsid w:val="00CB1BC3"/>
    <w:rsid w:val="00CB1C3B"/>
    <w:rsid w:val="00CB1D04"/>
    <w:rsid w:val="00CB1D2B"/>
    <w:rsid w:val="00CB1DC9"/>
    <w:rsid w:val="00CB1E15"/>
    <w:rsid w:val="00CB1E30"/>
    <w:rsid w:val="00CB1E5C"/>
    <w:rsid w:val="00CB1E63"/>
    <w:rsid w:val="00CB1E80"/>
    <w:rsid w:val="00CB1E92"/>
    <w:rsid w:val="00CB1F46"/>
    <w:rsid w:val="00CB1F79"/>
    <w:rsid w:val="00CB1FE0"/>
    <w:rsid w:val="00CB1FF3"/>
    <w:rsid w:val="00CB2055"/>
    <w:rsid w:val="00CB20EB"/>
    <w:rsid w:val="00CB20FC"/>
    <w:rsid w:val="00CB215A"/>
    <w:rsid w:val="00CB21CC"/>
    <w:rsid w:val="00CB21CF"/>
    <w:rsid w:val="00CB21DB"/>
    <w:rsid w:val="00CB2279"/>
    <w:rsid w:val="00CB22CB"/>
    <w:rsid w:val="00CB22D2"/>
    <w:rsid w:val="00CB22F6"/>
    <w:rsid w:val="00CB2407"/>
    <w:rsid w:val="00CB2414"/>
    <w:rsid w:val="00CB241A"/>
    <w:rsid w:val="00CB242D"/>
    <w:rsid w:val="00CB2449"/>
    <w:rsid w:val="00CB247E"/>
    <w:rsid w:val="00CB2499"/>
    <w:rsid w:val="00CB24AC"/>
    <w:rsid w:val="00CB251A"/>
    <w:rsid w:val="00CB252A"/>
    <w:rsid w:val="00CB254D"/>
    <w:rsid w:val="00CB25C6"/>
    <w:rsid w:val="00CB25E4"/>
    <w:rsid w:val="00CB25E5"/>
    <w:rsid w:val="00CB25F4"/>
    <w:rsid w:val="00CB262D"/>
    <w:rsid w:val="00CB2700"/>
    <w:rsid w:val="00CB271D"/>
    <w:rsid w:val="00CB2831"/>
    <w:rsid w:val="00CB2863"/>
    <w:rsid w:val="00CB2915"/>
    <w:rsid w:val="00CB2923"/>
    <w:rsid w:val="00CB2931"/>
    <w:rsid w:val="00CB2A14"/>
    <w:rsid w:val="00CB2A1F"/>
    <w:rsid w:val="00CB2A56"/>
    <w:rsid w:val="00CB2A7C"/>
    <w:rsid w:val="00CB2A93"/>
    <w:rsid w:val="00CB2AAE"/>
    <w:rsid w:val="00CB2ACD"/>
    <w:rsid w:val="00CB2ADB"/>
    <w:rsid w:val="00CB2C53"/>
    <w:rsid w:val="00CB2CB2"/>
    <w:rsid w:val="00CB2CD4"/>
    <w:rsid w:val="00CB2CEB"/>
    <w:rsid w:val="00CB2D9E"/>
    <w:rsid w:val="00CB2DD4"/>
    <w:rsid w:val="00CB2DF1"/>
    <w:rsid w:val="00CB2E9F"/>
    <w:rsid w:val="00CB2EAB"/>
    <w:rsid w:val="00CB2EAF"/>
    <w:rsid w:val="00CB2EC8"/>
    <w:rsid w:val="00CB2F20"/>
    <w:rsid w:val="00CB2F7D"/>
    <w:rsid w:val="00CB2FC9"/>
    <w:rsid w:val="00CB304C"/>
    <w:rsid w:val="00CB30A5"/>
    <w:rsid w:val="00CB30A6"/>
    <w:rsid w:val="00CB310A"/>
    <w:rsid w:val="00CB310C"/>
    <w:rsid w:val="00CB318B"/>
    <w:rsid w:val="00CB324D"/>
    <w:rsid w:val="00CB333D"/>
    <w:rsid w:val="00CB33AE"/>
    <w:rsid w:val="00CB3438"/>
    <w:rsid w:val="00CB345C"/>
    <w:rsid w:val="00CB3540"/>
    <w:rsid w:val="00CB3571"/>
    <w:rsid w:val="00CB3585"/>
    <w:rsid w:val="00CB3595"/>
    <w:rsid w:val="00CB3632"/>
    <w:rsid w:val="00CB366F"/>
    <w:rsid w:val="00CB36EA"/>
    <w:rsid w:val="00CB3773"/>
    <w:rsid w:val="00CB3800"/>
    <w:rsid w:val="00CB385C"/>
    <w:rsid w:val="00CB38A9"/>
    <w:rsid w:val="00CB38BC"/>
    <w:rsid w:val="00CB38BF"/>
    <w:rsid w:val="00CB390E"/>
    <w:rsid w:val="00CB3910"/>
    <w:rsid w:val="00CB3936"/>
    <w:rsid w:val="00CB3961"/>
    <w:rsid w:val="00CB3A2D"/>
    <w:rsid w:val="00CB3A97"/>
    <w:rsid w:val="00CB3AA9"/>
    <w:rsid w:val="00CB3AF4"/>
    <w:rsid w:val="00CB3AF8"/>
    <w:rsid w:val="00CB3B16"/>
    <w:rsid w:val="00CB3B78"/>
    <w:rsid w:val="00CB3C13"/>
    <w:rsid w:val="00CB3C35"/>
    <w:rsid w:val="00CB3C9C"/>
    <w:rsid w:val="00CB3CC2"/>
    <w:rsid w:val="00CB3D72"/>
    <w:rsid w:val="00CB3E16"/>
    <w:rsid w:val="00CB3E66"/>
    <w:rsid w:val="00CB3EA1"/>
    <w:rsid w:val="00CB3ED6"/>
    <w:rsid w:val="00CB3F88"/>
    <w:rsid w:val="00CB3F99"/>
    <w:rsid w:val="00CB3FA5"/>
    <w:rsid w:val="00CB3FCF"/>
    <w:rsid w:val="00CB3FD1"/>
    <w:rsid w:val="00CB3FF5"/>
    <w:rsid w:val="00CB3FFF"/>
    <w:rsid w:val="00CB4024"/>
    <w:rsid w:val="00CB403F"/>
    <w:rsid w:val="00CB4048"/>
    <w:rsid w:val="00CB40BD"/>
    <w:rsid w:val="00CB4109"/>
    <w:rsid w:val="00CB414B"/>
    <w:rsid w:val="00CB4168"/>
    <w:rsid w:val="00CB4177"/>
    <w:rsid w:val="00CB41BA"/>
    <w:rsid w:val="00CB4362"/>
    <w:rsid w:val="00CB4379"/>
    <w:rsid w:val="00CB43B8"/>
    <w:rsid w:val="00CB44D4"/>
    <w:rsid w:val="00CB44E3"/>
    <w:rsid w:val="00CB455D"/>
    <w:rsid w:val="00CB45CF"/>
    <w:rsid w:val="00CB4641"/>
    <w:rsid w:val="00CB465D"/>
    <w:rsid w:val="00CB467C"/>
    <w:rsid w:val="00CB46BC"/>
    <w:rsid w:val="00CB46CA"/>
    <w:rsid w:val="00CB471C"/>
    <w:rsid w:val="00CB4733"/>
    <w:rsid w:val="00CB474E"/>
    <w:rsid w:val="00CB4788"/>
    <w:rsid w:val="00CB48F1"/>
    <w:rsid w:val="00CB49BC"/>
    <w:rsid w:val="00CB4A48"/>
    <w:rsid w:val="00CB4A58"/>
    <w:rsid w:val="00CB4AF4"/>
    <w:rsid w:val="00CB4B2D"/>
    <w:rsid w:val="00CB4B38"/>
    <w:rsid w:val="00CB4B4F"/>
    <w:rsid w:val="00CB4BB6"/>
    <w:rsid w:val="00CB4BF0"/>
    <w:rsid w:val="00CB4C91"/>
    <w:rsid w:val="00CB4CB1"/>
    <w:rsid w:val="00CB4CB2"/>
    <w:rsid w:val="00CB4D36"/>
    <w:rsid w:val="00CB4D4A"/>
    <w:rsid w:val="00CB4D64"/>
    <w:rsid w:val="00CB4E22"/>
    <w:rsid w:val="00CB4FB3"/>
    <w:rsid w:val="00CB4FE6"/>
    <w:rsid w:val="00CB501C"/>
    <w:rsid w:val="00CB508B"/>
    <w:rsid w:val="00CB50C0"/>
    <w:rsid w:val="00CB50D5"/>
    <w:rsid w:val="00CB50D7"/>
    <w:rsid w:val="00CB5140"/>
    <w:rsid w:val="00CB5168"/>
    <w:rsid w:val="00CB518B"/>
    <w:rsid w:val="00CB51D0"/>
    <w:rsid w:val="00CB52B5"/>
    <w:rsid w:val="00CB52C2"/>
    <w:rsid w:val="00CB5310"/>
    <w:rsid w:val="00CB53EF"/>
    <w:rsid w:val="00CB53F5"/>
    <w:rsid w:val="00CB5438"/>
    <w:rsid w:val="00CB548C"/>
    <w:rsid w:val="00CB5544"/>
    <w:rsid w:val="00CB554D"/>
    <w:rsid w:val="00CB5578"/>
    <w:rsid w:val="00CB55C4"/>
    <w:rsid w:val="00CB55D0"/>
    <w:rsid w:val="00CB55EB"/>
    <w:rsid w:val="00CB55ED"/>
    <w:rsid w:val="00CB55EE"/>
    <w:rsid w:val="00CB5619"/>
    <w:rsid w:val="00CB5631"/>
    <w:rsid w:val="00CB5752"/>
    <w:rsid w:val="00CB576E"/>
    <w:rsid w:val="00CB57CC"/>
    <w:rsid w:val="00CB58C9"/>
    <w:rsid w:val="00CB58E3"/>
    <w:rsid w:val="00CB5901"/>
    <w:rsid w:val="00CB5941"/>
    <w:rsid w:val="00CB594D"/>
    <w:rsid w:val="00CB59B2"/>
    <w:rsid w:val="00CB5B56"/>
    <w:rsid w:val="00CB5B57"/>
    <w:rsid w:val="00CB5B72"/>
    <w:rsid w:val="00CB5B83"/>
    <w:rsid w:val="00CB5C50"/>
    <w:rsid w:val="00CB5CA2"/>
    <w:rsid w:val="00CB5CA3"/>
    <w:rsid w:val="00CB5D37"/>
    <w:rsid w:val="00CB5D79"/>
    <w:rsid w:val="00CB5DAC"/>
    <w:rsid w:val="00CB5E5B"/>
    <w:rsid w:val="00CB5E69"/>
    <w:rsid w:val="00CB5E6E"/>
    <w:rsid w:val="00CB5E82"/>
    <w:rsid w:val="00CB5E8A"/>
    <w:rsid w:val="00CB5F12"/>
    <w:rsid w:val="00CB5FFA"/>
    <w:rsid w:val="00CB6070"/>
    <w:rsid w:val="00CB6167"/>
    <w:rsid w:val="00CB616B"/>
    <w:rsid w:val="00CB61F3"/>
    <w:rsid w:val="00CB621C"/>
    <w:rsid w:val="00CB62C8"/>
    <w:rsid w:val="00CB630C"/>
    <w:rsid w:val="00CB6326"/>
    <w:rsid w:val="00CB6334"/>
    <w:rsid w:val="00CB635B"/>
    <w:rsid w:val="00CB63BD"/>
    <w:rsid w:val="00CB63D2"/>
    <w:rsid w:val="00CB63D9"/>
    <w:rsid w:val="00CB6411"/>
    <w:rsid w:val="00CB6422"/>
    <w:rsid w:val="00CB6435"/>
    <w:rsid w:val="00CB64A8"/>
    <w:rsid w:val="00CB64C8"/>
    <w:rsid w:val="00CB6583"/>
    <w:rsid w:val="00CB65D1"/>
    <w:rsid w:val="00CB6609"/>
    <w:rsid w:val="00CB6674"/>
    <w:rsid w:val="00CB66DE"/>
    <w:rsid w:val="00CB6704"/>
    <w:rsid w:val="00CB6705"/>
    <w:rsid w:val="00CB67A8"/>
    <w:rsid w:val="00CB67AD"/>
    <w:rsid w:val="00CB67EE"/>
    <w:rsid w:val="00CB682B"/>
    <w:rsid w:val="00CB683A"/>
    <w:rsid w:val="00CB6855"/>
    <w:rsid w:val="00CB691E"/>
    <w:rsid w:val="00CB6971"/>
    <w:rsid w:val="00CB6980"/>
    <w:rsid w:val="00CB6993"/>
    <w:rsid w:val="00CB69F7"/>
    <w:rsid w:val="00CB6A42"/>
    <w:rsid w:val="00CB6A51"/>
    <w:rsid w:val="00CB6A55"/>
    <w:rsid w:val="00CB6B3A"/>
    <w:rsid w:val="00CB6B8C"/>
    <w:rsid w:val="00CB6BDE"/>
    <w:rsid w:val="00CB6D4D"/>
    <w:rsid w:val="00CB6D5D"/>
    <w:rsid w:val="00CB6DA0"/>
    <w:rsid w:val="00CB6DDD"/>
    <w:rsid w:val="00CB6DF1"/>
    <w:rsid w:val="00CB6E12"/>
    <w:rsid w:val="00CB6E32"/>
    <w:rsid w:val="00CB6E4D"/>
    <w:rsid w:val="00CB6E51"/>
    <w:rsid w:val="00CB6E97"/>
    <w:rsid w:val="00CB6EAA"/>
    <w:rsid w:val="00CB6ED2"/>
    <w:rsid w:val="00CB6EF4"/>
    <w:rsid w:val="00CB6F46"/>
    <w:rsid w:val="00CB6F9C"/>
    <w:rsid w:val="00CB6FAB"/>
    <w:rsid w:val="00CB6FC2"/>
    <w:rsid w:val="00CB7000"/>
    <w:rsid w:val="00CB704E"/>
    <w:rsid w:val="00CB7056"/>
    <w:rsid w:val="00CB707D"/>
    <w:rsid w:val="00CB70C2"/>
    <w:rsid w:val="00CB70ED"/>
    <w:rsid w:val="00CB7134"/>
    <w:rsid w:val="00CB717D"/>
    <w:rsid w:val="00CB719E"/>
    <w:rsid w:val="00CB71BA"/>
    <w:rsid w:val="00CB71BC"/>
    <w:rsid w:val="00CB725F"/>
    <w:rsid w:val="00CB7267"/>
    <w:rsid w:val="00CB72BF"/>
    <w:rsid w:val="00CB7366"/>
    <w:rsid w:val="00CB73C0"/>
    <w:rsid w:val="00CB7456"/>
    <w:rsid w:val="00CB7540"/>
    <w:rsid w:val="00CB7570"/>
    <w:rsid w:val="00CB762A"/>
    <w:rsid w:val="00CB7648"/>
    <w:rsid w:val="00CB764F"/>
    <w:rsid w:val="00CB7675"/>
    <w:rsid w:val="00CB770E"/>
    <w:rsid w:val="00CB7745"/>
    <w:rsid w:val="00CB7777"/>
    <w:rsid w:val="00CB778F"/>
    <w:rsid w:val="00CB78AB"/>
    <w:rsid w:val="00CB792D"/>
    <w:rsid w:val="00CB79D2"/>
    <w:rsid w:val="00CB7A10"/>
    <w:rsid w:val="00CB7A46"/>
    <w:rsid w:val="00CB7ABA"/>
    <w:rsid w:val="00CB7ADD"/>
    <w:rsid w:val="00CB7B6B"/>
    <w:rsid w:val="00CB7B89"/>
    <w:rsid w:val="00CB7B8A"/>
    <w:rsid w:val="00CB7BBA"/>
    <w:rsid w:val="00CB7BF4"/>
    <w:rsid w:val="00CB7C3E"/>
    <w:rsid w:val="00CB7C7B"/>
    <w:rsid w:val="00CB7CD1"/>
    <w:rsid w:val="00CB7CE2"/>
    <w:rsid w:val="00CB7CEC"/>
    <w:rsid w:val="00CB7D03"/>
    <w:rsid w:val="00CB7D3B"/>
    <w:rsid w:val="00CB7D3D"/>
    <w:rsid w:val="00CB7D40"/>
    <w:rsid w:val="00CB7D65"/>
    <w:rsid w:val="00CB7DD0"/>
    <w:rsid w:val="00CB7E59"/>
    <w:rsid w:val="00CB7E77"/>
    <w:rsid w:val="00CB7E8C"/>
    <w:rsid w:val="00CB7ED8"/>
    <w:rsid w:val="00CB7F94"/>
    <w:rsid w:val="00CB7F98"/>
    <w:rsid w:val="00CC0043"/>
    <w:rsid w:val="00CC00BD"/>
    <w:rsid w:val="00CC00EC"/>
    <w:rsid w:val="00CC0106"/>
    <w:rsid w:val="00CC01AF"/>
    <w:rsid w:val="00CC01EA"/>
    <w:rsid w:val="00CC01F6"/>
    <w:rsid w:val="00CC021A"/>
    <w:rsid w:val="00CC02C5"/>
    <w:rsid w:val="00CC0324"/>
    <w:rsid w:val="00CC0330"/>
    <w:rsid w:val="00CC0375"/>
    <w:rsid w:val="00CC0381"/>
    <w:rsid w:val="00CC03B2"/>
    <w:rsid w:val="00CC03C5"/>
    <w:rsid w:val="00CC03EA"/>
    <w:rsid w:val="00CC0400"/>
    <w:rsid w:val="00CC0422"/>
    <w:rsid w:val="00CC0430"/>
    <w:rsid w:val="00CC0436"/>
    <w:rsid w:val="00CC0445"/>
    <w:rsid w:val="00CC0488"/>
    <w:rsid w:val="00CC048D"/>
    <w:rsid w:val="00CC04AE"/>
    <w:rsid w:val="00CC04B1"/>
    <w:rsid w:val="00CC04CA"/>
    <w:rsid w:val="00CC0506"/>
    <w:rsid w:val="00CC0534"/>
    <w:rsid w:val="00CC057A"/>
    <w:rsid w:val="00CC060A"/>
    <w:rsid w:val="00CC060F"/>
    <w:rsid w:val="00CC0617"/>
    <w:rsid w:val="00CC068A"/>
    <w:rsid w:val="00CC07F8"/>
    <w:rsid w:val="00CC0890"/>
    <w:rsid w:val="00CC089E"/>
    <w:rsid w:val="00CC09AC"/>
    <w:rsid w:val="00CC09B3"/>
    <w:rsid w:val="00CC0A41"/>
    <w:rsid w:val="00CC0AEA"/>
    <w:rsid w:val="00CC0AFB"/>
    <w:rsid w:val="00CC0B2C"/>
    <w:rsid w:val="00CC0B7B"/>
    <w:rsid w:val="00CC0BEA"/>
    <w:rsid w:val="00CC0C2E"/>
    <w:rsid w:val="00CC0CF8"/>
    <w:rsid w:val="00CC0D3A"/>
    <w:rsid w:val="00CC0D41"/>
    <w:rsid w:val="00CC0D56"/>
    <w:rsid w:val="00CC0D83"/>
    <w:rsid w:val="00CC0D94"/>
    <w:rsid w:val="00CC0D9D"/>
    <w:rsid w:val="00CC0E5B"/>
    <w:rsid w:val="00CC0E60"/>
    <w:rsid w:val="00CC0E62"/>
    <w:rsid w:val="00CC0EA5"/>
    <w:rsid w:val="00CC0F5B"/>
    <w:rsid w:val="00CC0FBB"/>
    <w:rsid w:val="00CC1028"/>
    <w:rsid w:val="00CC105A"/>
    <w:rsid w:val="00CC1074"/>
    <w:rsid w:val="00CC1075"/>
    <w:rsid w:val="00CC110B"/>
    <w:rsid w:val="00CC117E"/>
    <w:rsid w:val="00CC120A"/>
    <w:rsid w:val="00CC1266"/>
    <w:rsid w:val="00CC1278"/>
    <w:rsid w:val="00CC128B"/>
    <w:rsid w:val="00CC1312"/>
    <w:rsid w:val="00CC136E"/>
    <w:rsid w:val="00CC1392"/>
    <w:rsid w:val="00CC1398"/>
    <w:rsid w:val="00CC13AA"/>
    <w:rsid w:val="00CC1405"/>
    <w:rsid w:val="00CC141B"/>
    <w:rsid w:val="00CC147B"/>
    <w:rsid w:val="00CC14CE"/>
    <w:rsid w:val="00CC1527"/>
    <w:rsid w:val="00CC152B"/>
    <w:rsid w:val="00CC1618"/>
    <w:rsid w:val="00CC16AB"/>
    <w:rsid w:val="00CC1728"/>
    <w:rsid w:val="00CC174F"/>
    <w:rsid w:val="00CC1750"/>
    <w:rsid w:val="00CC180F"/>
    <w:rsid w:val="00CC1840"/>
    <w:rsid w:val="00CC188D"/>
    <w:rsid w:val="00CC1892"/>
    <w:rsid w:val="00CC18F4"/>
    <w:rsid w:val="00CC1909"/>
    <w:rsid w:val="00CC197B"/>
    <w:rsid w:val="00CC1984"/>
    <w:rsid w:val="00CC1996"/>
    <w:rsid w:val="00CC1AC6"/>
    <w:rsid w:val="00CC1AF8"/>
    <w:rsid w:val="00CC1B16"/>
    <w:rsid w:val="00CC1B1B"/>
    <w:rsid w:val="00CC1BF7"/>
    <w:rsid w:val="00CC1C17"/>
    <w:rsid w:val="00CC1C30"/>
    <w:rsid w:val="00CC1CB3"/>
    <w:rsid w:val="00CC1CB4"/>
    <w:rsid w:val="00CC1CDB"/>
    <w:rsid w:val="00CC1CFE"/>
    <w:rsid w:val="00CC1D08"/>
    <w:rsid w:val="00CC1D1B"/>
    <w:rsid w:val="00CC1D1F"/>
    <w:rsid w:val="00CC1D30"/>
    <w:rsid w:val="00CC1D33"/>
    <w:rsid w:val="00CC1D57"/>
    <w:rsid w:val="00CC1D65"/>
    <w:rsid w:val="00CC1D7A"/>
    <w:rsid w:val="00CC1D7E"/>
    <w:rsid w:val="00CC1E6D"/>
    <w:rsid w:val="00CC1E85"/>
    <w:rsid w:val="00CC1ED5"/>
    <w:rsid w:val="00CC1EE3"/>
    <w:rsid w:val="00CC1F82"/>
    <w:rsid w:val="00CC1FAE"/>
    <w:rsid w:val="00CC2040"/>
    <w:rsid w:val="00CC20D5"/>
    <w:rsid w:val="00CC20E1"/>
    <w:rsid w:val="00CC20EC"/>
    <w:rsid w:val="00CC2124"/>
    <w:rsid w:val="00CC2151"/>
    <w:rsid w:val="00CC215B"/>
    <w:rsid w:val="00CC216F"/>
    <w:rsid w:val="00CC21FD"/>
    <w:rsid w:val="00CC2230"/>
    <w:rsid w:val="00CC2250"/>
    <w:rsid w:val="00CC226E"/>
    <w:rsid w:val="00CC22EA"/>
    <w:rsid w:val="00CC2315"/>
    <w:rsid w:val="00CC2345"/>
    <w:rsid w:val="00CC236E"/>
    <w:rsid w:val="00CC23C1"/>
    <w:rsid w:val="00CC242D"/>
    <w:rsid w:val="00CC24B5"/>
    <w:rsid w:val="00CC24C2"/>
    <w:rsid w:val="00CC2578"/>
    <w:rsid w:val="00CC2691"/>
    <w:rsid w:val="00CC26A6"/>
    <w:rsid w:val="00CC26B8"/>
    <w:rsid w:val="00CC26D9"/>
    <w:rsid w:val="00CC26E2"/>
    <w:rsid w:val="00CC2796"/>
    <w:rsid w:val="00CC27A5"/>
    <w:rsid w:val="00CC27AC"/>
    <w:rsid w:val="00CC27BA"/>
    <w:rsid w:val="00CC27D6"/>
    <w:rsid w:val="00CC2804"/>
    <w:rsid w:val="00CC28C3"/>
    <w:rsid w:val="00CC2947"/>
    <w:rsid w:val="00CC2953"/>
    <w:rsid w:val="00CC29D6"/>
    <w:rsid w:val="00CC2AA3"/>
    <w:rsid w:val="00CC2AC7"/>
    <w:rsid w:val="00CC2B3B"/>
    <w:rsid w:val="00CC2BA2"/>
    <w:rsid w:val="00CC2BFA"/>
    <w:rsid w:val="00CC2C48"/>
    <w:rsid w:val="00CC2C4E"/>
    <w:rsid w:val="00CC2C86"/>
    <w:rsid w:val="00CC2CB9"/>
    <w:rsid w:val="00CC2D1B"/>
    <w:rsid w:val="00CC2DA3"/>
    <w:rsid w:val="00CC2DCF"/>
    <w:rsid w:val="00CC2E3B"/>
    <w:rsid w:val="00CC2EAD"/>
    <w:rsid w:val="00CC2F42"/>
    <w:rsid w:val="00CC30EB"/>
    <w:rsid w:val="00CC3114"/>
    <w:rsid w:val="00CC31B1"/>
    <w:rsid w:val="00CC3273"/>
    <w:rsid w:val="00CC32FD"/>
    <w:rsid w:val="00CC3324"/>
    <w:rsid w:val="00CC3348"/>
    <w:rsid w:val="00CC3361"/>
    <w:rsid w:val="00CC3398"/>
    <w:rsid w:val="00CC33B0"/>
    <w:rsid w:val="00CC353A"/>
    <w:rsid w:val="00CC358A"/>
    <w:rsid w:val="00CC358C"/>
    <w:rsid w:val="00CC358F"/>
    <w:rsid w:val="00CC360D"/>
    <w:rsid w:val="00CC3660"/>
    <w:rsid w:val="00CC3692"/>
    <w:rsid w:val="00CC36E6"/>
    <w:rsid w:val="00CC371D"/>
    <w:rsid w:val="00CC37AC"/>
    <w:rsid w:val="00CC3854"/>
    <w:rsid w:val="00CC386E"/>
    <w:rsid w:val="00CC3898"/>
    <w:rsid w:val="00CC38E4"/>
    <w:rsid w:val="00CC3922"/>
    <w:rsid w:val="00CC3952"/>
    <w:rsid w:val="00CC3A05"/>
    <w:rsid w:val="00CC3B4A"/>
    <w:rsid w:val="00CC3B80"/>
    <w:rsid w:val="00CC3BA1"/>
    <w:rsid w:val="00CC3BF9"/>
    <w:rsid w:val="00CC3C3D"/>
    <w:rsid w:val="00CC3C7C"/>
    <w:rsid w:val="00CC3C80"/>
    <w:rsid w:val="00CC3CC2"/>
    <w:rsid w:val="00CC3D61"/>
    <w:rsid w:val="00CC3D7B"/>
    <w:rsid w:val="00CC3DC9"/>
    <w:rsid w:val="00CC3E0F"/>
    <w:rsid w:val="00CC3E4B"/>
    <w:rsid w:val="00CC3E77"/>
    <w:rsid w:val="00CC3F65"/>
    <w:rsid w:val="00CC3F6B"/>
    <w:rsid w:val="00CC400A"/>
    <w:rsid w:val="00CC401A"/>
    <w:rsid w:val="00CC402C"/>
    <w:rsid w:val="00CC40A6"/>
    <w:rsid w:val="00CC41CE"/>
    <w:rsid w:val="00CC420A"/>
    <w:rsid w:val="00CC42BC"/>
    <w:rsid w:val="00CC42E0"/>
    <w:rsid w:val="00CC42E4"/>
    <w:rsid w:val="00CC435C"/>
    <w:rsid w:val="00CC43C7"/>
    <w:rsid w:val="00CC4462"/>
    <w:rsid w:val="00CC4484"/>
    <w:rsid w:val="00CC44FB"/>
    <w:rsid w:val="00CC4552"/>
    <w:rsid w:val="00CC45A1"/>
    <w:rsid w:val="00CC45C6"/>
    <w:rsid w:val="00CC46DE"/>
    <w:rsid w:val="00CC46F4"/>
    <w:rsid w:val="00CC4782"/>
    <w:rsid w:val="00CC47A9"/>
    <w:rsid w:val="00CC47E0"/>
    <w:rsid w:val="00CC47E4"/>
    <w:rsid w:val="00CC4817"/>
    <w:rsid w:val="00CC4836"/>
    <w:rsid w:val="00CC483E"/>
    <w:rsid w:val="00CC4868"/>
    <w:rsid w:val="00CC488D"/>
    <w:rsid w:val="00CC4917"/>
    <w:rsid w:val="00CC494E"/>
    <w:rsid w:val="00CC49B7"/>
    <w:rsid w:val="00CC4A5B"/>
    <w:rsid w:val="00CC4AB8"/>
    <w:rsid w:val="00CC4B2C"/>
    <w:rsid w:val="00CC4BD9"/>
    <w:rsid w:val="00CC4C04"/>
    <w:rsid w:val="00CC4C16"/>
    <w:rsid w:val="00CC4C92"/>
    <w:rsid w:val="00CC4CB6"/>
    <w:rsid w:val="00CC4D57"/>
    <w:rsid w:val="00CC4DDE"/>
    <w:rsid w:val="00CC4E30"/>
    <w:rsid w:val="00CC4E9F"/>
    <w:rsid w:val="00CC4EA7"/>
    <w:rsid w:val="00CC4F3A"/>
    <w:rsid w:val="00CC4F9D"/>
    <w:rsid w:val="00CC4FAF"/>
    <w:rsid w:val="00CC4FC2"/>
    <w:rsid w:val="00CC4FF3"/>
    <w:rsid w:val="00CC5019"/>
    <w:rsid w:val="00CC508C"/>
    <w:rsid w:val="00CC5100"/>
    <w:rsid w:val="00CC512E"/>
    <w:rsid w:val="00CC5170"/>
    <w:rsid w:val="00CC5198"/>
    <w:rsid w:val="00CC51D8"/>
    <w:rsid w:val="00CC5215"/>
    <w:rsid w:val="00CC5232"/>
    <w:rsid w:val="00CC5243"/>
    <w:rsid w:val="00CC5264"/>
    <w:rsid w:val="00CC52A8"/>
    <w:rsid w:val="00CC52DB"/>
    <w:rsid w:val="00CC5323"/>
    <w:rsid w:val="00CC5336"/>
    <w:rsid w:val="00CC5355"/>
    <w:rsid w:val="00CC53F3"/>
    <w:rsid w:val="00CC54CD"/>
    <w:rsid w:val="00CC5509"/>
    <w:rsid w:val="00CC55DA"/>
    <w:rsid w:val="00CC55FA"/>
    <w:rsid w:val="00CC5648"/>
    <w:rsid w:val="00CC56B3"/>
    <w:rsid w:val="00CC56C3"/>
    <w:rsid w:val="00CC581E"/>
    <w:rsid w:val="00CC58D6"/>
    <w:rsid w:val="00CC597A"/>
    <w:rsid w:val="00CC597C"/>
    <w:rsid w:val="00CC5980"/>
    <w:rsid w:val="00CC59A2"/>
    <w:rsid w:val="00CC59A7"/>
    <w:rsid w:val="00CC59E4"/>
    <w:rsid w:val="00CC59F5"/>
    <w:rsid w:val="00CC5A2B"/>
    <w:rsid w:val="00CC5A91"/>
    <w:rsid w:val="00CC5B01"/>
    <w:rsid w:val="00CC5B85"/>
    <w:rsid w:val="00CC5C04"/>
    <w:rsid w:val="00CC5C6E"/>
    <w:rsid w:val="00CC5CE5"/>
    <w:rsid w:val="00CC5DEB"/>
    <w:rsid w:val="00CC5F6D"/>
    <w:rsid w:val="00CC5FA0"/>
    <w:rsid w:val="00CC5FCF"/>
    <w:rsid w:val="00CC5FF8"/>
    <w:rsid w:val="00CC6042"/>
    <w:rsid w:val="00CC60A3"/>
    <w:rsid w:val="00CC610D"/>
    <w:rsid w:val="00CC612D"/>
    <w:rsid w:val="00CC6187"/>
    <w:rsid w:val="00CC619D"/>
    <w:rsid w:val="00CC61A6"/>
    <w:rsid w:val="00CC6244"/>
    <w:rsid w:val="00CC6265"/>
    <w:rsid w:val="00CC62D5"/>
    <w:rsid w:val="00CC63C4"/>
    <w:rsid w:val="00CC63F0"/>
    <w:rsid w:val="00CC64CB"/>
    <w:rsid w:val="00CC64FE"/>
    <w:rsid w:val="00CC6515"/>
    <w:rsid w:val="00CC65BA"/>
    <w:rsid w:val="00CC65C3"/>
    <w:rsid w:val="00CC65F7"/>
    <w:rsid w:val="00CC6608"/>
    <w:rsid w:val="00CC6656"/>
    <w:rsid w:val="00CC6669"/>
    <w:rsid w:val="00CC6673"/>
    <w:rsid w:val="00CC6693"/>
    <w:rsid w:val="00CC66EB"/>
    <w:rsid w:val="00CC6757"/>
    <w:rsid w:val="00CC6772"/>
    <w:rsid w:val="00CC67C0"/>
    <w:rsid w:val="00CC688C"/>
    <w:rsid w:val="00CC68C0"/>
    <w:rsid w:val="00CC69C8"/>
    <w:rsid w:val="00CC69CA"/>
    <w:rsid w:val="00CC6A45"/>
    <w:rsid w:val="00CC6A97"/>
    <w:rsid w:val="00CC6ABD"/>
    <w:rsid w:val="00CC6B47"/>
    <w:rsid w:val="00CC6B71"/>
    <w:rsid w:val="00CC6C0D"/>
    <w:rsid w:val="00CC6C0E"/>
    <w:rsid w:val="00CC6C8C"/>
    <w:rsid w:val="00CC6CA6"/>
    <w:rsid w:val="00CC6D09"/>
    <w:rsid w:val="00CC6D6A"/>
    <w:rsid w:val="00CC6DAD"/>
    <w:rsid w:val="00CC6DAE"/>
    <w:rsid w:val="00CC6DEF"/>
    <w:rsid w:val="00CC6E38"/>
    <w:rsid w:val="00CC6EDB"/>
    <w:rsid w:val="00CC6F32"/>
    <w:rsid w:val="00CC6F42"/>
    <w:rsid w:val="00CC6F48"/>
    <w:rsid w:val="00CC6FED"/>
    <w:rsid w:val="00CC7016"/>
    <w:rsid w:val="00CC704B"/>
    <w:rsid w:val="00CC7053"/>
    <w:rsid w:val="00CC70EF"/>
    <w:rsid w:val="00CC7101"/>
    <w:rsid w:val="00CC71DA"/>
    <w:rsid w:val="00CC7236"/>
    <w:rsid w:val="00CC7277"/>
    <w:rsid w:val="00CC72B4"/>
    <w:rsid w:val="00CC7320"/>
    <w:rsid w:val="00CC734E"/>
    <w:rsid w:val="00CC735B"/>
    <w:rsid w:val="00CC739A"/>
    <w:rsid w:val="00CC7418"/>
    <w:rsid w:val="00CC7457"/>
    <w:rsid w:val="00CC75BE"/>
    <w:rsid w:val="00CC764F"/>
    <w:rsid w:val="00CC7653"/>
    <w:rsid w:val="00CC7659"/>
    <w:rsid w:val="00CC76BD"/>
    <w:rsid w:val="00CC76E9"/>
    <w:rsid w:val="00CC7700"/>
    <w:rsid w:val="00CC771E"/>
    <w:rsid w:val="00CC7733"/>
    <w:rsid w:val="00CC77E6"/>
    <w:rsid w:val="00CC780E"/>
    <w:rsid w:val="00CC7888"/>
    <w:rsid w:val="00CC788B"/>
    <w:rsid w:val="00CC78A3"/>
    <w:rsid w:val="00CC78D1"/>
    <w:rsid w:val="00CC792D"/>
    <w:rsid w:val="00CC7935"/>
    <w:rsid w:val="00CC7990"/>
    <w:rsid w:val="00CC79BE"/>
    <w:rsid w:val="00CC79FC"/>
    <w:rsid w:val="00CC7ADD"/>
    <w:rsid w:val="00CC7B60"/>
    <w:rsid w:val="00CC7B8F"/>
    <w:rsid w:val="00CC7BC7"/>
    <w:rsid w:val="00CC7C06"/>
    <w:rsid w:val="00CC7C09"/>
    <w:rsid w:val="00CC7C0D"/>
    <w:rsid w:val="00CC7C24"/>
    <w:rsid w:val="00CC7C41"/>
    <w:rsid w:val="00CC7C83"/>
    <w:rsid w:val="00CC7D07"/>
    <w:rsid w:val="00CC7E13"/>
    <w:rsid w:val="00CC7E8B"/>
    <w:rsid w:val="00CC7F1B"/>
    <w:rsid w:val="00CC7FA7"/>
    <w:rsid w:val="00CD0037"/>
    <w:rsid w:val="00CD00A7"/>
    <w:rsid w:val="00CD010A"/>
    <w:rsid w:val="00CD0141"/>
    <w:rsid w:val="00CD02C7"/>
    <w:rsid w:val="00CD02F2"/>
    <w:rsid w:val="00CD031E"/>
    <w:rsid w:val="00CD032C"/>
    <w:rsid w:val="00CD03FF"/>
    <w:rsid w:val="00CD0429"/>
    <w:rsid w:val="00CD04D1"/>
    <w:rsid w:val="00CD04F6"/>
    <w:rsid w:val="00CD05AD"/>
    <w:rsid w:val="00CD061B"/>
    <w:rsid w:val="00CD066D"/>
    <w:rsid w:val="00CD0675"/>
    <w:rsid w:val="00CD0690"/>
    <w:rsid w:val="00CD06E9"/>
    <w:rsid w:val="00CD06F7"/>
    <w:rsid w:val="00CD0707"/>
    <w:rsid w:val="00CD0722"/>
    <w:rsid w:val="00CD0744"/>
    <w:rsid w:val="00CD07C1"/>
    <w:rsid w:val="00CD0813"/>
    <w:rsid w:val="00CD0827"/>
    <w:rsid w:val="00CD0829"/>
    <w:rsid w:val="00CD08D7"/>
    <w:rsid w:val="00CD094C"/>
    <w:rsid w:val="00CD094F"/>
    <w:rsid w:val="00CD09A1"/>
    <w:rsid w:val="00CD0AD6"/>
    <w:rsid w:val="00CD0B09"/>
    <w:rsid w:val="00CD0B66"/>
    <w:rsid w:val="00CD0B8D"/>
    <w:rsid w:val="00CD0B8E"/>
    <w:rsid w:val="00CD0DC7"/>
    <w:rsid w:val="00CD0E54"/>
    <w:rsid w:val="00CD0EB5"/>
    <w:rsid w:val="00CD100F"/>
    <w:rsid w:val="00CD1042"/>
    <w:rsid w:val="00CD1053"/>
    <w:rsid w:val="00CD105A"/>
    <w:rsid w:val="00CD112D"/>
    <w:rsid w:val="00CD1141"/>
    <w:rsid w:val="00CD11BD"/>
    <w:rsid w:val="00CD126F"/>
    <w:rsid w:val="00CD12B2"/>
    <w:rsid w:val="00CD12B3"/>
    <w:rsid w:val="00CD12C0"/>
    <w:rsid w:val="00CD1398"/>
    <w:rsid w:val="00CD13C0"/>
    <w:rsid w:val="00CD13F8"/>
    <w:rsid w:val="00CD1445"/>
    <w:rsid w:val="00CD1473"/>
    <w:rsid w:val="00CD1511"/>
    <w:rsid w:val="00CD160F"/>
    <w:rsid w:val="00CD163B"/>
    <w:rsid w:val="00CD1655"/>
    <w:rsid w:val="00CD16A1"/>
    <w:rsid w:val="00CD16D1"/>
    <w:rsid w:val="00CD16D7"/>
    <w:rsid w:val="00CD183E"/>
    <w:rsid w:val="00CD1845"/>
    <w:rsid w:val="00CD1851"/>
    <w:rsid w:val="00CD18B6"/>
    <w:rsid w:val="00CD192E"/>
    <w:rsid w:val="00CD1A7A"/>
    <w:rsid w:val="00CD1AE1"/>
    <w:rsid w:val="00CD1B0E"/>
    <w:rsid w:val="00CD1B1F"/>
    <w:rsid w:val="00CD1B33"/>
    <w:rsid w:val="00CD1B74"/>
    <w:rsid w:val="00CD1BE6"/>
    <w:rsid w:val="00CD1C35"/>
    <w:rsid w:val="00CD1CDA"/>
    <w:rsid w:val="00CD1CDF"/>
    <w:rsid w:val="00CD1CEC"/>
    <w:rsid w:val="00CD1D20"/>
    <w:rsid w:val="00CD1D31"/>
    <w:rsid w:val="00CD1D3E"/>
    <w:rsid w:val="00CD1D53"/>
    <w:rsid w:val="00CD1D98"/>
    <w:rsid w:val="00CD1DF9"/>
    <w:rsid w:val="00CD1E2B"/>
    <w:rsid w:val="00CD1EC7"/>
    <w:rsid w:val="00CD1EC8"/>
    <w:rsid w:val="00CD1F37"/>
    <w:rsid w:val="00CD1F5B"/>
    <w:rsid w:val="00CD1F92"/>
    <w:rsid w:val="00CD2066"/>
    <w:rsid w:val="00CD2067"/>
    <w:rsid w:val="00CD2073"/>
    <w:rsid w:val="00CD20FD"/>
    <w:rsid w:val="00CD210A"/>
    <w:rsid w:val="00CD211A"/>
    <w:rsid w:val="00CD214B"/>
    <w:rsid w:val="00CD218C"/>
    <w:rsid w:val="00CD222B"/>
    <w:rsid w:val="00CD2270"/>
    <w:rsid w:val="00CD22CB"/>
    <w:rsid w:val="00CD2411"/>
    <w:rsid w:val="00CD242E"/>
    <w:rsid w:val="00CD2485"/>
    <w:rsid w:val="00CD2493"/>
    <w:rsid w:val="00CD24C9"/>
    <w:rsid w:val="00CD2514"/>
    <w:rsid w:val="00CD2539"/>
    <w:rsid w:val="00CD2545"/>
    <w:rsid w:val="00CD2647"/>
    <w:rsid w:val="00CD264F"/>
    <w:rsid w:val="00CD2659"/>
    <w:rsid w:val="00CD2662"/>
    <w:rsid w:val="00CD272E"/>
    <w:rsid w:val="00CD2732"/>
    <w:rsid w:val="00CD2753"/>
    <w:rsid w:val="00CD2762"/>
    <w:rsid w:val="00CD2784"/>
    <w:rsid w:val="00CD279B"/>
    <w:rsid w:val="00CD27A6"/>
    <w:rsid w:val="00CD27C7"/>
    <w:rsid w:val="00CD27FC"/>
    <w:rsid w:val="00CD2813"/>
    <w:rsid w:val="00CD28F2"/>
    <w:rsid w:val="00CD29A5"/>
    <w:rsid w:val="00CD29B3"/>
    <w:rsid w:val="00CD2A2B"/>
    <w:rsid w:val="00CD2A52"/>
    <w:rsid w:val="00CD2A72"/>
    <w:rsid w:val="00CD2AB4"/>
    <w:rsid w:val="00CD2B03"/>
    <w:rsid w:val="00CD2B09"/>
    <w:rsid w:val="00CD2B94"/>
    <w:rsid w:val="00CD2BB6"/>
    <w:rsid w:val="00CD2C48"/>
    <w:rsid w:val="00CD2C6E"/>
    <w:rsid w:val="00CD2C72"/>
    <w:rsid w:val="00CD2CAD"/>
    <w:rsid w:val="00CD2CD7"/>
    <w:rsid w:val="00CD2E2A"/>
    <w:rsid w:val="00CD2E30"/>
    <w:rsid w:val="00CD2E4D"/>
    <w:rsid w:val="00CD2E5F"/>
    <w:rsid w:val="00CD2E84"/>
    <w:rsid w:val="00CD2EB9"/>
    <w:rsid w:val="00CD2EC7"/>
    <w:rsid w:val="00CD2ED1"/>
    <w:rsid w:val="00CD2F02"/>
    <w:rsid w:val="00CD2F18"/>
    <w:rsid w:val="00CD2F41"/>
    <w:rsid w:val="00CD2F8A"/>
    <w:rsid w:val="00CD2F8F"/>
    <w:rsid w:val="00CD2FCB"/>
    <w:rsid w:val="00CD3022"/>
    <w:rsid w:val="00CD303E"/>
    <w:rsid w:val="00CD30DC"/>
    <w:rsid w:val="00CD30EB"/>
    <w:rsid w:val="00CD312B"/>
    <w:rsid w:val="00CD3190"/>
    <w:rsid w:val="00CD31B0"/>
    <w:rsid w:val="00CD31EC"/>
    <w:rsid w:val="00CD31FD"/>
    <w:rsid w:val="00CD320C"/>
    <w:rsid w:val="00CD321B"/>
    <w:rsid w:val="00CD3231"/>
    <w:rsid w:val="00CD3242"/>
    <w:rsid w:val="00CD3244"/>
    <w:rsid w:val="00CD3262"/>
    <w:rsid w:val="00CD3290"/>
    <w:rsid w:val="00CD3304"/>
    <w:rsid w:val="00CD33E8"/>
    <w:rsid w:val="00CD3413"/>
    <w:rsid w:val="00CD3415"/>
    <w:rsid w:val="00CD3428"/>
    <w:rsid w:val="00CD3474"/>
    <w:rsid w:val="00CD348A"/>
    <w:rsid w:val="00CD34BE"/>
    <w:rsid w:val="00CD34D7"/>
    <w:rsid w:val="00CD3560"/>
    <w:rsid w:val="00CD3562"/>
    <w:rsid w:val="00CD3590"/>
    <w:rsid w:val="00CD35B8"/>
    <w:rsid w:val="00CD35BE"/>
    <w:rsid w:val="00CD35EF"/>
    <w:rsid w:val="00CD3604"/>
    <w:rsid w:val="00CD3613"/>
    <w:rsid w:val="00CD36A9"/>
    <w:rsid w:val="00CD36C2"/>
    <w:rsid w:val="00CD3741"/>
    <w:rsid w:val="00CD37A6"/>
    <w:rsid w:val="00CD3828"/>
    <w:rsid w:val="00CD390F"/>
    <w:rsid w:val="00CD3938"/>
    <w:rsid w:val="00CD3989"/>
    <w:rsid w:val="00CD39A9"/>
    <w:rsid w:val="00CD39C6"/>
    <w:rsid w:val="00CD39D7"/>
    <w:rsid w:val="00CD3A04"/>
    <w:rsid w:val="00CD3ADB"/>
    <w:rsid w:val="00CD3B45"/>
    <w:rsid w:val="00CD3B4C"/>
    <w:rsid w:val="00CD3B53"/>
    <w:rsid w:val="00CD3B54"/>
    <w:rsid w:val="00CD3C06"/>
    <w:rsid w:val="00CD3C5D"/>
    <w:rsid w:val="00CD3D31"/>
    <w:rsid w:val="00CD3D38"/>
    <w:rsid w:val="00CD3DBB"/>
    <w:rsid w:val="00CD3E1B"/>
    <w:rsid w:val="00CD3E57"/>
    <w:rsid w:val="00CD3E67"/>
    <w:rsid w:val="00CD3F28"/>
    <w:rsid w:val="00CD3F30"/>
    <w:rsid w:val="00CD3F62"/>
    <w:rsid w:val="00CD3FE1"/>
    <w:rsid w:val="00CD4030"/>
    <w:rsid w:val="00CD4065"/>
    <w:rsid w:val="00CD407D"/>
    <w:rsid w:val="00CD4095"/>
    <w:rsid w:val="00CD40A1"/>
    <w:rsid w:val="00CD40A8"/>
    <w:rsid w:val="00CD4193"/>
    <w:rsid w:val="00CD4196"/>
    <w:rsid w:val="00CD429C"/>
    <w:rsid w:val="00CD42D1"/>
    <w:rsid w:val="00CD438A"/>
    <w:rsid w:val="00CD43E9"/>
    <w:rsid w:val="00CD444A"/>
    <w:rsid w:val="00CD447C"/>
    <w:rsid w:val="00CD4552"/>
    <w:rsid w:val="00CD4563"/>
    <w:rsid w:val="00CD45A2"/>
    <w:rsid w:val="00CD45C2"/>
    <w:rsid w:val="00CD45E6"/>
    <w:rsid w:val="00CD4608"/>
    <w:rsid w:val="00CD4663"/>
    <w:rsid w:val="00CD4667"/>
    <w:rsid w:val="00CD467E"/>
    <w:rsid w:val="00CD468A"/>
    <w:rsid w:val="00CD46DF"/>
    <w:rsid w:val="00CD4769"/>
    <w:rsid w:val="00CD476F"/>
    <w:rsid w:val="00CD486D"/>
    <w:rsid w:val="00CD4964"/>
    <w:rsid w:val="00CD4A6B"/>
    <w:rsid w:val="00CD4AB6"/>
    <w:rsid w:val="00CD4AC5"/>
    <w:rsid w:val="00CD4B05"/>
    <w:rsid w:val="00CD4B96"/>
    <w:rsid w:val="00CD4C00"/>
    <w:rsid w:val="00CD4C4B"/>
    <w:rsid w:val="00CD4D38"/>
    <w:rsid w:val="00CD4D4E"/>
    <w:rsid w:val="00CD4DB0"/>
    <w:rsid w:val="00CD4DDB"/>
    <w:rsid w:val="00CD4DFC"/>
    <w:rsid w:val="00CD4E38"/>
    <w:rsid w:val="00CD4E5D"/>
    <w:rsid w:val="00CD4E60"/>
    <w:rsid w:val="00CD4E6C"/>
    <w:rsid w:val="00CD4EF6"/>
    <w:rsid w:val="00CD4F49"/>
    <w:rsid w:val="00CD4F4D"/>
    <w:rsid w:val="00CD5000"/>
    <w:rsid w:val="00CD500A"/>
    <w:rsid w:val="00CD5044"/>
    <w:rsid w:val="00CD505A"/>
    <w:rsid w:val="00CD5084"/>
    <w:rsid w:val="00CD5088"/>
    <w:rsid w:val="00CD50EA"/>
    <w:rsid w:val="00CD5112"/>
    <w:rsid w:val="00CD5201"/>
    <w:rsid w:val="00CD5228"/>
    <w:rsid w:val="00CD5296"/>
    <w:rsid w:val="00CD5297"/>
    <w:rsid w:val="00CD5299"/>
    <w:rsid w:val="00CD52E6"/>
    <w:rsid w:val="00CD52EF"/>
    <w:rsid w:val="00CD5308"/>
    <w:rsid w:val="00CD5365"/>
    <w:rsid w:val="00CD53D8"/>
    <w:rsid w:val="00CD545A"/>
    <w:rsid w:val="00CD54B6"/>
    <w:rsid w:val="00CD54BC"/>
    <w:rsid w:val="00CD550C"/>
    <w:rsid w:val="00CD5548"/>
    <w:rsid w:val="00CD5568"/>
    <w:rsid w:val="00CD5580"/>
    <w:rsid w:val="00CD565B"/>
    <w:rsid w:val="00CD5681"/>
    <w:rsid w:val="00CD569D"/>
    <w:rsid w:val="00CD56CD"/>
    <w:rsid w:val="00CD575D"/>
    <w:rsid w:val="00CD57C6"/>
    <w:rsid w:val="00CD57E3"/>
    <w:rsid w:val="00CD5835"/>
    <w:rsid w:val="00CD587F"/>
    <w:rsid w:val="00CD5881"/>
    <w:rsid w:val="00CD5883"/>
    <w:rsid w:val="00CD5972"/>
    <w:rsid w:val="00CD59A7"/>
    <w:rsid w:val="00CD59E1"/>
    <w:rsid w:val="00CD5A02"/>
    <w:rsid w:val="00CD5A1B"/>
    <w:rsid w:val="00CD5B4B"/>
    <w:rsid w:val="00CD5B5A"/>
    <w:rsid w:val="00CD5C03"/>
    <w:rsid w:val="00CD5C05"/>
    <w:rsid w:val="00CD5CCE"/>
    <w:rsid w:val="00CD5CD5"/>
    <w:rsid w:val="00CD5D31"/>
    <w:rsid w:val="00CD5D7D"/>
    <w:rsid w:val="00CD5DE8"/>
    <w:rsid w:val="00CD5E0A"/>
    <w:rsid w:val="00CD5F77"/>
    <w:rsid w:val="00CD5F83"/>
    <w:rsid w:val="00CD5FE0"/>
    <w:rsid w:val="00CD6035"/>
    <w:rsid w:val="00CD60D1"/>
    <w:rsid w:val="00CD6283"/>
    <w:rsid w:val="00CD628A"/>
    <w:rsid w:val="00CD62B8"/>
    <w:rsid w:val="00CD62B9"/>
    <w:rsid w:val="00CD62C8"/>
    <w:rsid w:val="00CD6306"/>
    <w:rsid w:val="00CD6330"/>
    <w:rsid w:val="00CD637F"/>
    <w:rsid w:val="00CD63E0"/>
    <w:rsid w:val="00CD6405"/>
    <w:rsid w:val="00CD644C"/>
    <w:rsid w:val="00CD648E"/>
    <w:rsid w:val="00CD6505"/>
    <w:rsid w:val="00CD6530"/>
    <w:rsid w:val="00CD65AF"/>
    <w:rsid w:val="00CD65BD"/>
    <w:rsid w:val="00CD65CA"/>
    <w:rsid w:val="00CD665B"/>
    <w:rsid w:val="00CD66A7"/>
    <w:rsid w:val="00CD66B6"/>
    <w:rsid w:val="00CD6711"/>
    <w:rsid w:val="00CD6733"/>
    <w:rsid w:val="00CD6742"/>
    <w:rsid w:val="00CD6782"/>
    <w:rsid w:val="00CD6824"/>
    <w:rsid w:val="00CD68A6"/>
    <w:rsid w:val="00CD68E9"/>
    <w:rsid w:val="00CD694D"/>
    <w:rsid w:val="00CD698D"/>
    <w:rsid w:val="00CD698E"/>
    <w:rsid w:val="00CD698F"/>
    <w:rsid w:val="00CD69C4"/>
    <w:rsid w:val="00CD69FD"/>
    <w:rsid w:val="00CD6A59"/>
    <w:rsid w:val="00CD6ACD"/>
    <w:rsid w:val="00CD6AD3"/>
    <w:rsid w:val="00CD6B1A"/>
    <w:rsid w:val="00CD6B4E"/>
    <w:rsid w:val="00CD6BFA"/>
    <w:rsid w:val="00CD6C0D"/>
    <w:rsid w:val="00CD6C29"/>
    <w:rsid w:val="00CD6C37"/>
    <w:rsid w:val="00CD6C45"/>
    <w:rsid w:val="00CD6C4B"/>
    <w:rsid w:val="00CD6C5D"/>
    <w:rsid w:val="00CD6C8C"/>
    <w:rsid w:val="00CD6C8D"/>
    <w:rsid w:val="00CD6CC5"/>
    <w:rsid w:val="00CD6CD1"/>
    <w:rsid w:val="00CD6D5A"/>
    <w:rsid w:val="00CD6D60"/>
    <w:rsid w:val="00CD6D85"/>
    <w:rsid w:val="00CD6EED"/>
    <w:rsid w:val="00CD6F27"/>
    <w:rsid w:val="00CD6F29"/>
    <w:rsid w:val="00CD6F30"/>
    <w:rsid w:val="00CD6F99"/>
    <w:rsid w:val="00CD6FBA"/>
    <w:rsid w:val="00CD704C"/>
    <w:rsid w:val="00CD709A"/>
    <w:rsid w:val="00CD70DA"/>
    <w:rsid w:val="00CD70E8"/>
    <w:rsid w:val="00CD7186"/>
    <w:rsid w:val="00CD7188"/>
    <w:rsid w:val="00CD71DA"/>
    <w:rsid w:val="00CD71EF"/>
    <w:rsid w:val="00CD72A8"/>
    <w:rsid w:val="00CD72B7"/>
    <w:rsid w:val="00CD72C7"/>
    <w:rsid w:val="00CD72F8"/>
    <w:rsid w:val="00CD730F"/>
    <w:rsid w:val="00CD7321"/>
    <w:rsid w:val="00CD7323"/>
    <w:rsid w:val="00CD7330"/>
    <w:rsid w:val="00CD7350"/>
    <w:rsid w:val="00CD73F5"/>
    <w:rsid w:val="00CD7424"/>
    <w:rsid w:val="00CD7448"/>
    <w:rsid w:val="00CD748A"/>
    <w:rsid w:val="00CD74A0"/>
    <w:rsid w:val="00CD757F"/>
    <w:rsid w:val="00CD75BD"/>
    <w:rsid w:val="00CD7624"/>
    <w:rsid w:val="00CD7646"/>
    <w:rsid w:val="00CD76C6"/>
    <w:rsid w:val="00CD776F"/>
    <w:rsid w:val="00CD7801"/>
    <w:rsid w:val="00CD7834"/>
    <w:rsid w:val="00CD7842"/>
    <w:rsid w:val="00CD7846"/>
    <w:rsid w:val="00CD789B"/>
    <w:rsid w:val="00CD79A4"/>
    <w:rsid w:val="00CD7AB0"/>
    <w:rsid w:val="00CD7AB6"/>
    <w:rsid w:val="00CD7AD1"/>
    <w:rsid w:val="00CD7B3D"/>
    <w:rsid w:val="00CD7B79"/>
    <w:rsid w:val="00CD7BE4"/>
    <w:rsid w:val="00CD7BEF"/>
    <w:rsid w:val="00CD7C3A"/>
    <w:rsid w:val="00CD7CF5"/>
    <w:rsid w:val="00CD7D5F"/>
    <w:rsid w:val="00CD7E3D"/>
    <w:rsid w:val="00CD7EC8"/>
    <w:rsid w:val="00CD7EEE"/>
    <w:rsid w:val="00CE005F"/>
    <w:rsid w:val="00CE009C"/>
    <w:rsid w:val="00CE00F7"/>
    <w:rsid w:val="00CE0142"/>
    <w:rsid w:val="00CE018C"/>
    <w:rsid w:val="00CE01A9"/>
    <w:rsid w:val="00CE0202"/>
    <w:rsid w:val="00CE0207"/>
    <w:rsid w:val="00CE0346"/>
    <w:rsid w:val="00CE039C"/>
    <w:rsid w:val="00CE0412"/>
    <w:rsid w:val="00CE045A"/>
    <w:rsid w:val="00CE0467"/>
    <w:rsid w:val="00CE04BF"/>
    <w:rsid w:val="00CE04DB"/>
    <w:rsid w:val="00CE04FE"/>
    <w:rsid w:val="00CE05C2"/>
    <w:rsid w:val="00CE05D7"/>
    <w:rsid w:val="00CE0624"/>
    <w:rsid w:val="00CE0791"/>
    <w:rsid w:val="00CE07A5"/>
    <w:rsid w:val="00CE0821"/>
    <w:rsid w:val="00CE086C"/>
    <w:rsid w:val="00CE08A2"/>
    <w:rsid w:val="00CE08EF"/>
    <w:rsid w:val="00CE08F5"/>
    <w:rsid w:val="00CE08F7"/>
    <w:rsid w:val="00CE0930"/>
    <w:rsid w:val="00CE09D2"/>
    <w:rsid w:val="00CE0A0E"/>
    <w:rsid w:val="00CE0A28"/>
    <w:rsid w:val="00CE0A77"/>
    <w:rsid w:val="00CE0ACE"/>
    <w:rsid w:val="00CE0AE1"/>
    <w:rsid w:val="00CE0B78"/>
    <w:rsid w:val="00CE0B7C"/>
    <w:rsid w:val="00CE0C0D"/>
    <w:rsid w:val="00CE0C3E"/>
    <w:rsid w:val="00CE0C43"/>
    <w:rsid w:val="00CE0DA3"/>
    <w:rsid w:val="00CE0E32"/>
    <w:rsid w:val="00CE0F48"/>
    <w:rsid w:val="00CE102F"/>
    <w:rsid w:val="00CE1052"/>
    <w:rsid w:val="00CE1101"/>
    <w:rsid w:val="00CE1184"/>
    <w:rsid w:val="00CE1189"/>
    <w:rsid w:val="00CE11E8"/>
    <w:rsid w:val="00CE11F1"/>
    <w:rsid w:val="00CE122B"/>
    <w:rsid w:val="00CE12B8"/>
    <w:rsid w:val="00CE12B9"/>
    <w:rsid w:val="00CE1314"/>
    <w:rsid w:val="00CE1327"/>
    <w:rsid w:val="00CE1353"/>
    <w:rsid w:val="00CE1354"/>
    <w:rsid w:val="00CE138A"/>
    <w:rsid w:val="00CE144D"/>
    <w:rsid w:val="00CE1482"/>
    <w:rsid w:val="00CE1487"/>
    <w:rsid w:val="00CE14A7"/>
    <w:rsid w:val="00CE14D7"/>
    <w:rsid w:val="00CE14E0"/>
    <w:rsid w:val="00CE14E3"/>
    <w:rsid w:val="00CE153C"/>
    <w:rsid w:val="00CE1545"/>
    <w:rsid w:val="00CE1551"/>
    <w:rsid w:val="00CE1556"/>
    <w:rsid w:val="00CE158B"/>
    <w:rsid w:val="00CE158D"/>
    <w:rsid w:val="00CE15B0"/>
    <w:rsid w:val="00CE15CF"/>
    <w:rsid w:val="00CE15E2"/>
    <w:rsid w:val="00CE16D2"/>
    <w:rsid w:val="00CE16D7"/>
    <w:rsid w:val="00CE16E3"/>
    <w:rsid w:val="00CE16ED"/>
    <w:rsid w:val="00CE1749"/>
    <w:rsid w:val="00CE17E2"/>
    <w:rsid w:val="00CE17E3"/>
    <w:rsid w:val="00CE182B"/>
    <w:rsid w:val="00CE1845"/>
    <w:rsid w:val="00CE1891"/>
    <w:rsid w:val="00CE1934"/>
    <w:rsid w:val="00CE1972"/>
    <w:rsid w:val="00CE19D8"/>
    <w:rsid w:val="00CE1A0B"/>
    <w:rsid w:val="00CE1AB1"/>
    <w:rsid w:val="00CE1AFA"/>
    <w:rsid w:val="00CE1B2F"/>
    <w:rsid w:val="00CE1B44"/>
    <w:rsid w:val="00CE1B6C"/>
    <w:rsid w:val="00CE1CC6"/>
    <w:rsid w:val="00CE1CEB"/>
    <w:rsid w:val="00CE1D3C"/>
    <w:rsid w:val="00CE1D7C"/>
    <w:rsid w:val="00CE1D92"/>
    <w:rsid w:val="00CE1DAF"/>
    <w:rsid w:val="00CE1DC2"/>
    <w:rsid w:val="00CE1E4B"/>
    <w:rsid w:val="00CE1F3E"/>
    <w:rsid w:val="00CE1F74"/>
    <w:rsid w:val="00CE1FF7"/>
    <w:rsid w:val="00CE2000"/>
    <w:rsid w:val="00CE20C9"/>
    <w:rsid w:val="00CE2194"/>
    <w:rsid w:val="00CE2198"/>
    <w:rsid w:val="00CE21AE"/>
    <w:rsid w:val="00CE2239"/>
    <w:rsid w:val="00CE228F"/>
    <w:rsid w:val="00CE2293"/>
    <w:rsid w:val="00CE2307"/>
    <w:rsid w:val="00CE239B"/>
    <w:rsid w:val="00CE24B0"/>
    <w:rsid w:val="00CE24CC"/>
    <w:rsid w:val="00CE254C"/>
    <w:rsid w:val="00CE2569"/>
    <w:rsid w:val="00CE2576"/>
    <w:rsid w:val="00CE257E"/>
    <w:rsid w:val="00CE25A7"/>
    <w:rsid w:val="00CE263C"/>
    <w:rsid w:val="00CE266A"/>
    <w:rsid w:val="00CE26B6"/>
    <w:rsid w:val="00CE26EF"/>
    <w:rsid w:val="00CE2751"/>
    <w:rsid w:val="00CE279F"/>
    <w:rsid w:val="00CE27EE"/>
    <w:rsid w:val="00CE2813"/>
    <w:rsid w:val="00CE2817"/>
    <w:rsid w:val="00CE2851"/>
    <w:rsid w:val="00CE28E0"/>
    <w:rsid w:val="00CE2977"/>
    <w:rsid w:val="00CE29F2"/>
    <w:rsid w:val="00CE2A16"/>
    <w:rsid w:val="00CE2A43"/>
    <w:rsid w:val="00CE2A9A"/>
    <w:rsid w:val="00CE2B56"/>
    <w:rsid w:val="00CE2B7E"/>
    <w:rsid w:val="00CE2BD0"/>
    <w:rsid w:val="00CE2C26"/>
    <w:rsid w:val="00CE2CC5"/>
    <w:rsid w:val="00CE2E74"/>
    <w:rsid w:val="00CE2E79"/>
    <w:rsid w:val="00CE2EAF"/>
    <w:rsid w:val="00CE2EED"/>
    <w:rsid w:val="00CE2F60"/>
    <w:rsid w:val="00CE2FEB"/>
    <w:rsid w:val="00CE3024"/>
    <w:rsid w:val="00CE3033"/>
    <w:rsid w:val="00CE3034"/>
    <w:rsid w:val="00CE313C"/>
    <w:rsid w:val="00CE3148"/>
    <w:rsid w:val="00CE3160"/>
    <w:rsid w:val="00CE31DD"/>
    <w:rsid w:val="00CE321C"/>
    <w:rsid w:val="00CE3245"/>
    <w:rsid w:val="00CE3254"/>
    <w:rsid w:val="00CE3291"/>
    <w:rsid w:val="00CE32AE"/>
    <w:rsid w:val="00CE32C8"/>
    <w:rsid w:val="00CE32FC"/>
    <w:rsid w:val="00CE3320"/>
    <w:rsid w:val="00CE3382"/>
    <w:rsid w:val="00CE33CA"/>
    <w:rsid w:val="00CE33E8"/>
    <w:rsid w:val="00CE341B"/>
    <w:rsid w:val="00CE3485"/>
    <w:rsid w:val="00CE348B"/>
    <w:rsid w:val="00CE34D9"/>
    <w:rsid w:val="00CE359E"/>
    <w:rsid w:val="00CE35D1"/>
    <w:rsid w:val="00CE35DC"/>
    <w:rsid w:val="00CE3605"/>
    <w:rsid w:val="00CE361E"/>
    <w:rsid w:val="00CE3650"/>
    <w:rsid w:val="00CE369B"/>
    <w:rsid w:val="00CE36DF"/>
    <w:rsid w:val="00CE36F2"/>
    <w:rsid w:val="00CE3745"/>
    <w:rsid w:val="00CE37E5"/>
    <w:rsid w:val="00CE394B"/>
    <w:rsid w:val="00CE399B"/>
    <w:rsid w:val="00CE39DD"/>
    <w:rsid w:val="00CE39F8"/>
    <w:rsid w:val="00CE3A2B"/>
    <w:rsid w:val="00CE3A49"/>
    <w:rsid w:val="00CE3B93"/>
    <w:rsid w:val="00CE3BFE"/>
    <w:rsid w:val="00CE3C84"/>
    <w:rsid w:val="00CE3CDF"/>
    <w:rsid w:val="00CE3CE1"/>
    <w:rsid w:val="00CE3D0C"/>
    <w:rsid w:val="00CE3D1E"/>
    <w:rsid w:val="00CE3D35"/>
    <w:rsid w:val="00CE3D36"/>
    <w:rsid w:val="00CE3DB3"/>
    <w:rsid w:val="00CE3DD1"/>
    <w:rsid w:val="00CE3DEF"/>
    <w:rsid w:val="00CE3E4C"/>
    <w:rsid w:val="00CE3EA7"/>
    <w:rsid w:val="00CE3EF7"/>
    <w:rsid w:val="00CE3F81"/>
    <w:rsid w:val="00CE3F86"/>
    <w:rsid w:val="00CE406D"/>
    <w:rsid w:val="00CE40EE"/>
    <w:rsid w:val="00CE40FE"/>
    <w:rsid w:val="00CE4134"/>
    <w:rsid w:val="00CE4198"/>
    <w:rsid w:val="00CE419A"/>
    <w:rsid w:val="00CE41B5"/>
    <w:rsid w:val="00CE4211"/>
    <w:rsid w:val="00CE4229"/>
    <w:rsid w:val="00CE4292"/>
    <w:rsid w:val="00CE42E4"/>
    <w:rsid w:val="00CE42E7"/>
    <w:rsid w:val="00CE4301"/>
    <w:rsid w:val="00CE4344"/>
    <w:rsid w:val="00CE4355"/>
    <w:rsid w:val="00CE43A8"/>
    <w:rsid w:val="00CE453F"/>
    <w:rsid w:val="00CE457B"/>
    <w:rsid w:val="00CE4628"/>
    <w:rsid w:val="00CE464B"/>
    <w:rsid w:val="00CE467E"/>
    <w:rsid w:val="00CE47AF"/>
    <w:rsid w:val="00CE47C9"/>
    <w:rsid w:val="00CE47D8"/>
    <w:rsid w:val="00CE4839"/>
    <w:rsid w:val="00CE483D"/>
    <w:rsid w:val="00CE48C2"/>
    <w:rsid w:val="00CE4977"/>
    <w:rsid w:val="00CE49DA"/>
    <w:rsid w:val="00CE4A17"/>
    <w:rsid w:val="00CE4ADA"/>
    <w:rsid w:val="00CE4B1D"/>
    <w:rsid w:val="00CE4B2F"/>
    <w:rsid w:val="00CE4B51"/>
    <w:rsid w:val="00CE4B67"/>
    <w:rsid w:val="00CE4BA1"/>
    <w:rsid w:val="00CE4C0F"/>
    <w:rsid w:val="00CE4C5B"/>
    <w:rsid w:val="00CE4C6C"/>
    <w:rsid w:val="00CE4CC3"/>
    <w:rsid w:val="00CE4D29"/>
    <w:rsid w:val="00CE4D7B"/>
    <w:rsid w:val="00CE4D85"/>
    <w:rsid w:val="00CE4D95"/>
    <w:rsid w:val="00CE4D98"/>
    <w:rsid w:val="00CE4DEB"/>
    <w:rsid w:val="00CE4DEC"/>
    <w:rsid w:val="00CE4E0E"/>
    <w:rsid w:val="00CE4EA3"/>
    <w:rsid w:val="00CE4F07"/>
    <w:rsid w:val="00CE4F23"/>
    <w:rsid w:val="00CE4FA8"/>
    <w:rsid w:val="00CE4FF8"/>
    <w:rsid w:val="00CE5009"/>
    <w:rsid w:val="00CE50AA"/>
    <w:rsid w:val="00CE5261"/>
    <w:rsid w:val="00CE52E7"/>
    <w:rsid w:val="00CE5337"/>
    <w:rsid w:val="00CE53DF"/>
    <w:rsid w:val="00CE5403"/>
    <w:rsid w:val="00CE5431"/>
    <w:rsid w:val="00CE5445"/>
    <w:rsid w:val="00CE54BC"/>
    <w:rsid w:val="00CE54E3"/>
    <w:rsid w:val="00CE5505"/>
    <w:rsid w:val="00CE559D"/>
    <w:rsid w:val="00CE55B9"/>
    <w:rsid w:val="00CE55D3"/>
    <w:rsid w:val="00CE5637"/>
    <w:rsid w:val="00CE5665"/>
    <w:rsid w:val="00CE56DE"/>
    <w:rsid w:val="00CE5811"/>
    <w:rsid w:val="00CE5845"/>
    <w:rsid w:val="00CE5898"/>
    <w:rsid w:val="00CE58F7"/>
    <w:rsid w:val="00CE5A01"/>
    <w:rsid w:val="00CE5A1E"/>
    <w:rsid w:val="00CE5A86"/>
    <w:rsid w:val="00CE5AA2"/>
    <w:rsid w:val="00CE5AA9"/>
    <w:rsid w:val="00CE5ACD"/>
    <w:rsid w:val="00CE5B19"/>
    <w:rsid w:val="00CE5B66"/>
    <w:rsid w:val="00CE5B87"/>
    <w:rsid w:val="00CE5BEE"/>
    <w:rsid w:val="00CE5D5B"/>
    <w:rsid w:val="00CE5DA4"/>
    <w:rsid w:val="00CE5DBA"/>
    <w:rsid w:val="00CE5DD6"/>
    <w:rsid w:val="00CE5E8A"/>
    <w:rsid w:val="00CE5EFC"/>
    <w:rsid w:val="00CE5F8E"/>
    <w:rsid w:val="00CE6009"/>
    <w:rsid w:val="00CE6071"/>
    <w:rsid w:val="00CE60A8"/>
    <w:rsid w:val="00CE60DD"/>
    <w:rsid w:val="00CE618A"/>
    <w:rsid w:val="00CE6218"/>
    <w:rsid w:val="00CE622A"/>
    <w:rsid w:val="00CE62D3"/>
    <w:rsid w:val="00CE63AB"/>
    <w:rsid w:val="00CE63EF"/>
    <w:rsid w:val="00CE640A"/>
    <w:rsid w:val="00CE643F"/>
    <w:rsid w:val="00CE645D"/>
    <w:rsid w:val="00CE64C4"/>
    <w:rsid w:val="00CE64CC"/>
    <w:rsid w:val="00CE64D9"/>
    <w:rsid w:val="00CE6576"/>
    <w:rsid w:val="00CE6648"/>
    <w:rsid w:val="00CE6777"/>
    <w:rsid w:val="00CE67CE"/>
    <w:rsid w:val="00CE67FB"/>
    <w:rsid w:val="00CE6809"/>
    <w:rsid w:val="00CE6816"/>
    <w:rsid w:val="00CE683D"/>
    <w:rsid w:val="00CE6862"/>
    <w:rsid w:val="00CE6867"/>
    <w:rsid w:val="00CE687C"/>
    <w:rsid w:val="00CE687D"/>
    <w:rsid w:val="00CE6958"/>
    <w:rsid w:val="00CE69CC"/>
    <w:rsid w:val="00CE6A2D"/>
    <w:rsid w:val="00CE6A64"/>
    <w:rsid w:val="00CE6AEA"/>
    <w:rsid w:val="00CE6AF9"/>
    <w:rsid w:val="00CE6B2A"/>
    <w:rsid w:val="00CE6B67"/>
    <w:rsid w:val="00CE6B7E"/>
    <w:rsid w:val="00CE6BE1"/>
    <w:rsid w:val="00CE6C02"/>
    <w:rsid w:val="00CE6C63"/>
    <w:rsid w:val="00CE6C72"/>
    <w:rsid w:val="00CE6CB9"/>
    <w:rsid w:val="00CE6D87"/>
    <w:rsid w:val="00CE6D92"/>
    <w:rsid w:val="00CE6DD7"/>
    <w:rsid w:val="00CE6DF1"/>
    <w:rsid w:val="00CE6E43"/>
    <w:rsid w:val="00CE6E60"/>
    <w:rsid w:val="00CE6E67"/>
    <w:rsid w:val="00CE6E8E"/>
    <w:rsid w:val="00CE6E99"/>
    <w:rsid w:val="00CE6F2A"/>
    <w:rsid w:val="00CE6F30"/>
    <w:rsid w:val="00CE7016"/>
    <w:rsid w:val="00CE7022"/>
    <w:rsid w:val="00CE7196"/>
    <w:rsid w:val="00CE71D0"/>
    <w:rsid w:val="00CE71E3"/>
    <w:rsid w:val="00CE726B"/>
    <w:rsid w:val="00CE728B"/>
    <w:rsid w:val="00CE72FA"/>
    <w:rsid w:val="00CE730A"/>
    <w:rsid w:val="00CE741F"/>
    <w:rsid w:val="00CE743F"/>
    <w:rsid w:val="00CE7449"/>
    <w:rsid w:val="00CE75BD"/>
    <w:rsid w:val="00CE75CA"/>
    <w:rsid w:val="00CE7663"/>
    <w:rsid w:val="00CE7673"/>
    <w:rsid w:val="00CE76A1"/>
    <w:rsid w:val="00CE76C4"/>
    <w:rsid w:val="00CE7747"/>
    <w:rsid w:val="00CE77AA"/>
    <w:rsid w:val="00CE77D3"/>
    <w:rsid w:val="00CE77DC"/>
    <w:rsid w:val="00CE78A6"/>
    <w:rsid w:val="00CE792F"/>
    <w:rsid w:val="00CE795F"/>
    <w:rsid w:val="00CE79BF"/>
    <w:rsid w:val="00CE79D4"/>
    <w:rsid w:val="00CE7A25"/>
    <w:rsid w:val="00CE7A46"/>
    <w:rsid w:val="00CE7AF0"/>
    <w:rsid w:val="00CE7AF1"/>
    <w:rsid w:val="00CE7AF9"/>
    <w:rsid w:val="00CE7B30"/>
    <w:rsid w:val="00CE7B54"/>
    <w:rsid w:val="00CE7B65"/>
    <w:rsid w:val="00CE7BD9"/>
    <w:rsid w:val="00CE7C2C"/>
    <w:rsid w:val="00CE7C36"/>
    <w:rsid w:val="00CE7E1E"/>
    <w:rsid w:val="00CE7E20"/>
    <w:rsid w:val="00CE7E3D"/>
    <w:rsid w:val="00CE7E41"/>
    <w:rsid w:val="00CE7E72"/>
    <w:rsid w:val="00CE7F0D"/>
    <w:rsid w:val="00CE7FDD"/>
    <w:rsid w:val="00CF004F"/>
    <w:rsid w:val="00CF00E7"/>
    <w:rsid w:val="00CF012B"/>
    <w:rsid w:val="00CF0143"/>
    <w:rsid w:val="00CF0148"/>
    <w:rsid w:val="00CF01D5"/>
    <w:rsid w:val="00CF0236"/>
    <w:rsid w:val="00CF024B"/>
    <w:rsid w:val="00CF0256"/>
    <w:rsid w:val="00CF02B7"/>
    <w:rsid w:val="00CF02C3"/>
    <w:rsid w:val="00CF02F3"/>
    <w:rsid w:val="00CF0329"/>
    <w:rsid w:val="00CF033D"/>
    <w:rsid w:val="00CF038D"/>
    <w:rsid w:val="00CF03B3"/>
    <w:rsid w:val="00CF041C"/>
    <w:rsid w:val="00CF044A"/>
    <w:rsid w:val="00CF04C9"/>
    <w:rsid w:val="00CF04DE"/>
    <w:rsid w:val="00CF050E"/>
    <w:rsid w:val="00CF0527"/>
    <w:rsid w:val="00CF0545"/>
    <w:rsid w:val="00CF065C"/>
    <w:rsid w:val="00CF06BD"/>
    <w:rsid w:val="00CF06D0"/>
    <w:rsid w:val="00CF0700"/>
    <w:rsid w:val="00CF070B"/>
    <w:rsid w:val="00CF07A2"/>
    <w:rsid w:val="00CF07D6"/>
    <w:rsid w:val="00CF080F"/>
    <w:rsid w:val="00CF0841"/>
    <w:rsid w:val="00CF0857"/>
    <w:rsid w:val="00CF08CC"/>
    <w:rsid w:val="00CF0998"/>
    <w:rsid w:val="00CF0A4E"/>
    <w:rsid w:val="00CF0A55"/>
    <w:rsid w:val="00CF0A57"/>
    <w:rsid w:val="00CF0ADB"/>
    <w:rsid w:val="00CF0CC9"/>
    <w:rsid w:val="00CF0CEF"/>
    <w:rsid w:val="00CF0CF6"/>
    <w:rsid w:val="00CF0D2E"/>
    <w:rsid w:val="00CF0D48"/>
    <w:rsid w:val="00CF0D64"/>
    <w:rsid w:val="00CF0D9C"/>
    <w:rsid w:val="00CF0DC1"/>
    <w:rsid w:val="00CF0DD6"/>
    <w:rsid w:val="00CF0DF3"/>
    <w:rsid w:val="00CF0EB3"/>
    <w:rsid w:val="00CF0EB7"/>
    <w:rsid w:val="00CF0EC7"/>
    <w:rsid w:val="00CF0EFA"/>
    <w:rsid w:val="00CF0F51"/>
    <w:rsid w:val="00CF0F69"/>
    <w:rsid w:val="00CF0FA2"/>
    <w:rsid w:val="00CF0FC7"/>
    <w:rsid w:val="00CF0FCC"/>
    <w:rsid w:val="00CF0FDB"/>
    <w:rsid w:val="00CF1015"/>
    <w:rsid w:val="00CF1084"/>
    <w:rsid w:val="00CF11EA"/>
    <w:rsid w:val="00CF1206"/>
    <w:rsid w:val="00CF12B4"/>
    <w:rsid w:val="00CF12DB"/>
    <w:rsid w:val="00CF1314"/>
    <w:rsid w:val="00CF1322"/>
    <w:rsid w:val="00CF1360"/>
    <w:rsid w:val="00CF1365"/>
    <w:rsid w:val="00CF13BE"/>
    <w:rsid w:val="00CF13D7"/>
    <w:rsid w:val="00CF142B"/>
    <w:rsid w:val="00CF14F0"/>
    <w:rsid w:val="00CF150A"/>
    <w:rsid w:val="00CF151D"/>
    <w:rsid w:val="00CF154D"/>
    <w:rsid w:val="00CF15CF"/>
    <w:rsid w:val="00CF1640"/>
    <w:rsid w:val="00CF167E"/>
    <w:rsid w:val="00CF168C"/>
    <w:rsid w:val="00CF1691"/>
    <w:rsid w:val="00CF1708"/>
    <w:rsid w:val="00CF176F"/>
    <w:rsid w:val="00CF1771"/>
    <w:rsid w:val="00CF17B4"/>
    <w:rsid w:val="00CF1821"/>
    <w:rsid w:val="00CF187F"/>
    <w:rsid w:val="00CF18C0"/>
    <w:rsid w:val="00CF192D"/>
    <w:rsid w:val="00CF196C"/>
    <w:rsid w:val="00CF19CF"/>
    <w:rsid w:val="00CF1A09"/>
    <w:rsid w:val="00CF1AA8"/>
    <w:rsid w:val="00CF1AA9"/>
    <w:rsid w:val="00CF1B1A"/>
    <w:rsid w:val="00CF1C30"/>
    <w:rsid w:val="00CF1C33"/>
    <w:rsid w:val="00CF1C3E"/>
    <w:rsid w:val="00CF1C82"/>
    <w:rsid w:val="00CF1C8A"/>
    <w:rsid w:val="00CF1CA8"/>
    <w:rsid w:val="00CF1CDD"/>
    <w:rsid w:val="00CF1CDE"/>
    <w:rsid w:val="00CF1D25"/>
    <w:rsid w:val="00CF1D37"/>
    <w:rsid w:val="00CF1E46"/>
    <w:rsid w:val="00CF1ED4"/>
    <w:rsid w:val="00CF2032"/>
    <w:rsid w:val="00CF2053"/>
    <w:rsid w:val="00CF2069"/>
    <w:rsid w:val="00CF207A"/>
    <w:rsid w:val="00CF20A5"/>
    <w:rsid w:val="00CF217F"/>
    <w:rsid w:val="00CF2218"/>
    <w:rsid w:val="00CF2246"/>
    <w:rsid w:val="00CF227C"/>
    <w:rsid w:val="00CF22F4"/>
    <w:rsid w:val="00CF2419"/>
    <w:rsid w:val="00CF241D"/>
    <w:rsid w:val="00CF245F"/>
    <w:rsid w:val="00CF2464"/>
    <w:rsid w:val="00CF2560"/>
    <w:rsid w:val="00CF25CE"/>
    <w:rsid w:val="00CF25DE"/>
    <w:rsid w:val="00CF2677"/>
    <w:rsid w:val="00CF27C8"/>
    <w:rsid w:val="00CF2849"/>
    <w:rsid w:val="00CF28D3"/>
    <w:rsid w:val="00CF2901"/>
    <w:rsid w:val="00CF2938"/>
    <w:rsid w:val="00CF2940"/>
    <w:rsid w:val="00CF29B7"/>
    <w:rsid w:val="00CF29BF"/>
    <w:rsid w:val="00CF29C7"/>
    <w:rsid w:val="00CF29DA"/>
    <w:rsid w:val="00CF2A34"/>
    <w:rsid w:val="00CF2AFD"/>
    <w:rsid w:val="00CF2B34"/>
    <w:rsid w:val="00CF2B37"/>
    <w:rsid w:val="00CF2B4F"/>
    <w:rsid w:val="00CF2B55"/>
    <w:rsid w:val="00CF2BA0"/>
    <w:rsid w:val="00CF2C44"/>
    <w:rsid w:val="00CF2CFE"/>
    <w:rsid w:val="00CF2D29"/>
    <w:rsid w:val="00CF2DA3"/>
    <w:rsid w:val="00CF2DF7"/>
    <w:rsid w:val="00CF2E40"/>
    <w:rsid w:val="00CF2E88"/>
    <w:rsid w:val="00CF2EB0"/>
    <w:rsid w:val="00CF2EBC"/>
    <w:rsid w:val="00CF2F0D"/>
    <w:rsid w:val="00CF2F1B"/>
    <w:rsid w:val="00CF2F21"/>
    <w:rsid w:val="00CF2F78"/>
    <w:rsid w:val="00CF2F96"/>
    <w:rsid w:val="00CF2FB8"/>
    <w:rsid w:val="00CF2FE6"/>
    <w:rsid w:val="00CF300C"/>
    <w:rsid w:val="00CF30D8"/>
    <w:rsid w:val="00CF30E3"/>
    <w:rsid w:val="00CF3119"/>
    <w:rsid w:val="00CF311E"/>
    <w:rsid w:val="00CF3126"/>
    <w:rsid w:val="00CF3128"/>
    <w:rsid w:val="00CF3164"/>
    <w:rsid w:val="00CF31A7"/>
    <w:rsid w:val="00CF320C"/>
    <w:rsid w:val="00CF3218"/>
    <w:rsid w:val="00CF3254"/>
    <w:rsid w:val="00CF3255"/>
    <w:rsid w:val="00CF32D6"/>
    <w:rsid w:val="00CF3327"/>
    <w:rsid w:val="00CF3397"/>
    <w:rsid w:val="00CF33E2"/>
    <w:rsid w:val="00CF3408"/>
    <w:rsid w:val="00CF3471"/>
    <w:rsid w:val="00CF349B"/>
    <w:rsid w:val="00CF358B"/>
    <w:rsid w:val="00CF359D"/>
    <w:rsid w:val="00CF35C5"/>
    <w:rsid w:val="00CF35CD"/>
    <w:rsid w:val="00CF35CF"/>
    <w:rsid w:val="00CF361B"/>
    <w:rsid w:val="00CF362A"/>
    <w:rsid w:val="00CF36E2"/>
    <w:rsid w:val="00CF3732"/>
    <w:rsid w:val="00CF3753"/>
    <w:rsid w:val="00CF3763"/>
    <w:rsid w:val="00CF378C"/>
    <w:rsid w:val="00CF379F"/>
    <w:rsid w:val="00CF37DC"/>
    <w:rsid w:val="00CF38A2"/>
    <w:rsid w:val="00CF3911"/>
    <w:rsid w:val="00CF392E"/>
    <w:rsid w:val="00CF394C"/>
    <w:rsid w:val="00CF3968"/>
    <w:rsid w:val="00CF399D"/>
    <w:rsid w:val="00CF39A0"/>
    <w:rsid w:val="00CF39FC"/>
    <w:rsid w:val="00CF3A61"/>
    <w:rsid w:val="00CF3A84"/>
    <w:rsid w:val="00CF3BAA"/>
    <w:rsid w:val="00CF3BD5"/>
    <w:rsid w:val="00CF3BE7"/>
    <w:rsid w:val="00CF3C31"/>
    <w:rsid w:val="00CF3C9B"/>
    <w:rsid w:val="00CF3CBC"/>
    <w:rsid w:val="00CF3CCB"/>
    <w:rsid w:val="00CF3DDA"/>
    <w:rsid w:val="00CF3E43"/>
    <w:rsid w:val="00CF3E79"/>
    <w:rsid w:val="00CF3E7E"/>
    <w:rsid w:val="00CF3EAC"/>
    <w:rsid w:val="00CF3EC5"/>
    <w:rsid w:val="00CF3F03"/>
    <w:rsid w:val="00CF4001"/>
    <w:rsid w:val="00CF4031"/>
    <w:rsid w:val="00CF40A6"/>
    <w:rsid w:val="00CF40D8"/>
    <w:rsid w:val="00CF40D9"/>
    <w:rsid w:val="00CF411D"/>
    <w:rsid w:val="00CF419B"/>
    <w:rsid w:val="00CF4303"/>
    <w:rsid w:val="00CF430D"/>
    <w:rsid w:val="00CF430F"/>
    <w:rsid w:val="00CF4330"/>
    <w:rsid w:val="00CF43A5"/>
    <w:rsid w:val="00CF443B"/>
    <w:rsid w:val="00CF44E2"/>
    <w:rsid w:val="00CF4507"/>
    <w:rsid w:val="00CF4509"/>
    <w:rsid w:val="00CF4552"/>
    <w:rsid w:val="00CF4603"/>
    <w:rsid w:val="00CF4631"/>
    <w:rsid w:val="00CF4710"/>
    <w:rsid w:val="00CF4732"/>
    <w:rsid w:val="00CF476D"/>
    <w:rsid w:val="00CF47E8"/>
    <w:rsid w:val="00CF4809"/>
    <w:rsid w:val="00CF489E"/>
    <w:rsid w:val="00CF48AB"/>
    <w:rsid w:val="00CF48D5"/>
    <w:rsid w:val="00CF493C"/>
    <w:rsid w:val="00CF49A3"/>
    <w:rsid w:val="00CF4A8A"/>
    <w:rsid w:val="00CF4A96"/>
    <w:rsid w:val="00CF4B52"/>
    <w:rsid w:val="00CF4B6B"/>
    <w:rsid w:val="00CF4B83"/>
    <w:rsid w:val="00CF4C65"/>
    <w:rsid w:val="00CF4D14"/>
    <w:rsid w:val="00CF4D70"/>
    <w:rsid w:val="00CF4DC5"/>
    <w:rsid w:val="00CF4E0C"/>
    <w:rsid w:val="00CF4E0E"/>
    <w:rsid w:val="00CF4E8F"/>
    <w:rsid w:val="00CF4F27"/>
    <w:rsid w:val="00CF4FB5"/>
    <w:rsid w:val="00CF5013"/>
    <w:rsid w:val="00CF50C4"/>
    <w:rsid w:val="00CF50D1"/>
    <w:rsid w:val="00CF50DF"/>
    <w:rsid w:val="00CF513B"/>
    <w:rsid w:val="00CF5141"/>
    <w:rsid w:val="00CF51AD"/>
    <w:rsid w:val="00CF51C1"/>
    <w:rsid w:val="00CF51E8"/>
    <w:rsid w:val="00CF5203"/>
    <w:rsid w:val="00CF522B"/>
    <w:rsid w:val="00CF52E5"/>
    <w:rsid w:val="00CF53DE"/>
    <w:rsid w:val="00CF53EA"/>
    <w:rsid w:val="00CF542B"/>
    <w:rsid w:val="00CF5462"/>
    <w:rsid w:val="00CF5473"/>
    <w:rsid w:val="00CF547F"/>
    <w:rsid w:val="00CF5512"/>
    <w:rsid w:val="00CF5548"/>
    <w:rsid w:val="00CF558B"/>
    <w:rsid w:val="00CF55A0"/>
    <w:rsid w:val="00CF55C9"/>
    <w:rsid w:val="00CF55F3"/>
    <w:rsid w:val="00CF5630"/>
    <w:rsid w:val="00CF5680"/>
    <w:rsid w:val="00CF568B"/>
    <w:rsid w:val="00CF57B1"/>
    <w:rsid w:val="00CF5825"/>
    <w:rsid w:val="00CF5866"/>
    <w:rsid w:val="00CF5898"/>
    <w:rsid w:val="00CF5966"/>
    <w:rsid w:val="00CF59B6"/>
    <w:rsid w:val="00CF59E3"/>
    <w:rsid w:val="00CF5A1F"/>
    <w:rsid w:val="00CF5A4B"/>
    <w:rsid w:val="00CF5A7A"/>
    <w:rsid w:val="00CF5A7B"/>
    <w:rsid w:val="00CF5B42"/>
    <w:rsid w:val="00CF5B93"/>
    <w:rsid w:val="00CF5BB1"/>
    <w:rsid w:val="00CF5BB4"/>
    <w:rsid w:val="00CF5C16"/>
    <w:rsid w:val="00CF5C30"/>
    <w:rsid w:val="00CF5C6F"/>
    <w:rsid w:val="00CF5C88"/>
    <w:rsid w:val="00CF5CAF"/>
    <w:rsid w:val="00CF5D26"/>
    <w:rsid w:val="00CF5EAE"/>
    <w:rsid w:val="00CF5ED1"/>
    <w:rsid w:val="00CF5ED2"/>
    <w:rsid w:val="00CF5F20"/>
    <w:rsid w:val="00CF5F2A"/>
    <w:rsid w:val="00CF5F31"/>
    <w:rsid w:val="00CF5F66"/>
    <w:rsid w:val="00CF5FCE"/>
    <w:rsid w:val="00CF5FF5"/>
    <w:rsid w:val="00CF6020"/>
    <w:rsid w:val="00CF605A"/>
    <w:rsid w:val="00CF6142"/>
    <w:rsid w:val="00CF61BC"/>
    <w:rsid w:val="00CF6208"/>
    <w:rsid w:val="00CF6306"/>
    <w:rsid w:val="00CF63DA"/>
    <w:rsid w:val="00CF6476"/>
    <w:rsid w:val="00CF649C"/>
    <w:rsid w:val="00CF64A7"/>
    <w:rsid w:val="00CF64C0"/>
    <w:rsid w:val="00CF6535"/>
    <w:rsid w:val="00CF653E"/>
    <w:rsid w:val="00CF65E8"/>
    <w:rsid w:val="00CF65F1"/>
    <w:rsid w:val="00CF6686"/>
    <w:rsid w:val="00CF66CB"/>
    <w:rsid w:val="00CF6730"/>
    <w:rsid w:val="00CF6733"/>
    <w:rsid w:val="00CF678D"/>
    <w:rsid w:val="00CF67AD"/>
    <w:rsid w:val="00CF67D2"/>
    <w:rsid w:val="00CF6837"/>
    <w:rsid w:val="00CF685E"/>
    <w:rsid w:val="00CF6863"/>
    <w:rsid w:val="00CF688E"/>
    <w:rsid w:val="00CF6924"/>
    <w:rsid w:val="00CF6958"/>
    <w:rsid w:val="00CF698A"/>
    <w:rsid w:val="00CF6A29"/>
    <w:rsid w:val="00CF6B3A"/>
    <w:rsid w:val="00CF6B70"/>
    <w:rsid w:val="00CF6BDB"/>
    <w:rsid w:val="00CF6C3F"/>
    <w:rsid w:val="00CF6C45"/>
    <w:rsid w:val="00CF6C4B"/>
    <w:rsid w:val="00CF6C7E"/>
    <w:rsid w:val="00CF6CA0"/>
    <w:rsid w:val="00CF6CEA"/>
    <w:rsid w:val="00CF6D2D"/>
    <w:rsid w:val="00CF6D5D"/>
    <w:rsid w:val="00CF6D68"/>
    <w:rsid w:val="00CF6DDF"/>
    <w:rsid w:val="00CF6E1A"/>
    <w:rsid w:val="00CF6EBD"/>
    <w:rsid w:val="00CF6ED5"/>
    <w:rsid w:val="00CF6EE3"/>
    <w:rsid w:val="00CF6F05"/>
    <w:rsid w:val="00CF6F1A"/>
    <w:rsid w:val="00CF6F3B"/>
    <w:rsid w:val="00CF6FC8"/>
    <w:rsid w:val="00CF6FD8"/>
    <w:rsid w:val="00CF6FD9"/>
    <w:rsid w:val="00CF6FE1"/>
    <w:rsid w:val="00CF70A7"/>
    <w:rsid w:val="00CF70AB"/>
    <w:rsid w:val="00CF70D0"/>
    <w:rsid w:val="00CF7159"/>
    <w:rsid w:val="00CF71DB"/>
    <w:rsid w:val="00CF71E0"/>
    <w:rsid w:val="00CF72D5"/>
    <w:rsid w:val="00CF7322"/>
    <w:rsid w:val="00CF738A"/>
    <w:rsid w:val="00CF73B8"/>
    <w:rsid w:val="00CF73F0"/>
    <w:rsid w:val="00CF74CD"/>
    <w:rsid w:val="00CF74E9"/>
    <w:rsid w:val="00CF750E"/>
    <w:rsid w:val="00CF758A"/>
    <w:rsid w:val="00CF758B"/>
    <w:rsid w:val="00CF75C8"/>
    <w:rsid w:val="00CF75DA"/>
    <w:rsid w:val="00CF75F8"/>
    <w:rsid w:val="00CF7672"/>
    <w:rsid w:val="00CF7675"/>
    <w:rsid w:val="00CF76E8"/>
    <w:rsid w:val="00CF773A"/>
    <w:rsid w:val="00CF7790"/>
    <w:rsid w:val="00CF788C"/>
    <w:rsid w:val="00CF791B"/>
    <w:rsid w:val="00CF7931"/>
    <w:rsid w:val="00CF7971"/>
    <w:rsid w:val="00CF7979"/>
    <w:rsid w:val="00CF79DB"/>
    <w:rsid w:val="00CF7A6A"/>
    <w:rsid w:val="00CF7A75"/>
    <w:rsid w:val="00CF7AB2"/>
    <w:rsid w:val="00CF7B49"/>
    <w:rsid w:val="00CF7BB6"/>
    <w:rsid w:val="00CF7C9B"/>
    <w:rsid w:val="00CF7CA7"/>
    <w:rsid w:val="00CF7CC7"/>
    <w:rsid w:val="00CF7DA6"/>
    <w:rsid w:val="00CF7E38"/>
    <w:rsid w:val="00CF7E52"/>
    <w:rsid w:val="00CF7E74"/>
    <w:rsid w:val="00CF7EBC"/>
    <w:rsid w:val="00CF7F8D"/>
    <w:rsid w:val="00CF7F90"/>
    <w:rsid w:val="00D000C6"/>
    <w:rsid w:val="00D00110"/>
    <w:rsid w:val="00D001F8"/>
    <w:rsid w:val="00D00284"/>
    <w:rsid w:val="00D00299"/>
    <w:rsid w:val="00D002C0"/>
    <w:rsid w:val="00D002CF"/>
    <w:rsid w:val="00D002E3"/>
    <w:rsid w:val="00D0034F"/>
    <w:rsid w:val="00D003DD"/>
    <w:rsid w:val="00D0041B"/>
    <w:rsid w:val="00D0047A"/>
    <w:rsid w:val="00D0048D"/>
    <w:rsid w:val="00D00547"/>
    <w:rsid w:val="00D0054A"/>
    <w:rsid w:val="00D0062A"/>
    <w:rsid w:val="00D0063E"/>
    <w:rsid w:val="00D00715"/>
    <w:rsid w:val="00D007A6"/>
    <w:rsid w:val="00D007B5"/>
    <w:rsid w:val="00D0089A"/>
    <w:rsid w:val="00D008A4"/>
    <w:rsid w:val="00D008CA"/>
    <w:rsid w:val="00D008EE"/>
    <w:rsid w:val="00D0091A"/>
    <w:rsid w:val="00D00970"/>
    <w:rsid w:val="00D009F9"/>
    <w:rsid w:val="00D00A1B"/>
    <w:rsid w:val="00D00B38"/>
    <w:rsid w:val="00D00B64"/>
    <w:rsid w:val="00D00C30"/>
    <w:rsid w:val="00D00CEF"/>
    <w:rsid w:val="00D00D2B"/>
    <w:rsid w:val="00D00D45"/>
    <w:rsid w:val="00D00D7C"/>
    <w:rsid w:val="00D00DE6"/>
    <w:rsid w:val="00D00F27"/>
    <w:rsid w:val="00D00F79"/>
    <w:rsid w:val="00D00FBC"/>
    <w:rsid w:val="00D010C9"/>
    <w:rsid w:val="00D01106"/>
    <w:rsid w:val="00D01108"/>
    <w:rsid w:val="00D011E0"/>
    <w:rsid w:val="00D011E3"/>
    <w:rsid w:val="00D0122F"/>
    <w:rsid w:val="00D01267"/>
    <w:rsid w:val="00D0128D"/>
    <w:rsid w:val="00D01302"/>
    <w:rsid w:val="00D01327"/>
    <w:rsid w:val="00D01372"/>
    <w:rsid w:val="00D013A6"/>
    <w:rsid w:val="00D013BF"/>
    <w:rsid w:val="00D01405"/>
    <w:rsid w:val="00D01455"/>
    <w:rsid w:val="00D01463"/>
    <w:rsid w:val="00D01472"/>
    <w:rsid w:val="00D014B1"/>
    <w:rsid w:val="00D014F9"/>
    <w:rsid w:val="00D01526"/>
    <w:rsid w:val="00D01552"/>
    <w:rsid w:val="00D01594"/>
    <w:rsid w:val="00D015BD"/>
    <w:rsid w:val="00D015F8"/>
    <w:rsid w:val="00D01651"/>
    <w:rsid w:val="00D01695"/>
    <w:rsid w:val="00D0169F"/>
    <w:rsid w:val="00D01737"/>
    <w:rsid w:val="00D0173B"/>
    <w:rsid w:val="00D0174E"/>
    <w:rsid w:val="00D01790"/>
    <w:rsid w:val="00D017F8"/>
    <w:rsid w:val="00D01897"/>
    <w:rsid w:val="00D01907"/>
    <w:rsid w:val="00D01999"/>
    <w:rsid w:val="00D01A2F"/>
    <w:rsid w:val="00D01B55"/>
    <w:rsid w:val="00D01B69"/>
    <w:rsid w:val="00D01B6F"/>
    <w:rsid w:val="00D01BAE"/>
    <w:rsid w:val="00D01C13"/>
    <w:rsid w:val="00D01C59"/>
    <w:rsid w:val="00D01CDA"/>
    <w:rsid w:val="00D01D57"/>
    <w:rsid w:val="00D01DB7"/>
    <w:rsid w:val="00D01E15"/>
    <w:rsid w:val="00D01E76"/>
    <w:rsid w:val="00D01E8C"/>
    <w:rsid w:val="00D01EBE"/>
    <w:rsid w:val="00D01EED"/>
    <w:rsid w:val="00D01F28"/>
    <w:rsid w:val="00D01FDA"/>
    <w:rsid w:val="00D02003"/>
    <w:rsid w:val="00D020B4"/>
    <w:rsid w:val="00D020C0"/>
    <w:rsid w:val="00D020E6"/>
    <w:rsid w:val="00D02188"/>
    <w:rsid w:val="00D0218A"/>
    <w:rsid w:val="00D02190"/>
    <w:rsid w:val="00D021E6"/>
    <w:rsid w:val="00D021EA"/>
    <w:rsid w:val="00D021EB"/>
    <w:rsid w:val="00D02241"/>
    <w:rsid w:val="00D022EC"/>
    <w:rsid w:val="00D02367"/>
    <w:rsid w:val="00D023B3"/>
    <w:rsid w:val="00D023FD"/>
    <w:rsid w:val="00D02444"/>
    <w:rsid w:val="00D02463"/>
    <w:rsid w:val="00D024AE"/>
    <w:rsid w:val="00D02510"/>
    <w:rsid w:val="00D02588"/>
    <w:rsid w:val="00D02595"/>
    <w:rsid w:val="00D025BB"/>
    <w:rsid w:val="00D025C2"/>
    <w:rsid w:val="00D02658"/>
    <w:rsid w:val="00D02659"/>
    <w:rsid w:val="00D02666"/>
    <w:rsid w:val="00D026F2"/>
    <w:rsid w:val="00D02735"/>
    <w:rsid w:val="00D02751"/>
    <w:rsid w:val="00D0275E"/>
    <w:rsid w:val="00D0283C"/>
    <w:rsid w:val="00D02892"/>
    <w:rsid w:val="00D028E7"/>
    <w:rsid w:val="00D02969"/>
    <w:rsid w:val="00D0297C"/>
    <w:rsid w:val="00D02A54"/>
    <w:rsid w:val="00D02A96"/>
    <w:rsid w:val="00D02AC4"/>
    <w:rsid w:val="00D02B0E"/>
    <w:rsid w:val="00D02B54"/>
    <w:rsid w:val="00D02B78"/>
    <w:rsid w:val="00D02B97"/>
    <w:rsid w:val="00D02BBE"/>
    <w:rsid w:val="00D02BE3"/>
    <w:rsid w:val="00D02BE7"/>
    <w:rsid w:val="00D02BF7"/>
    <w:rsid w:val="00D02C28"/>
    <w:rsid w:val="00D02C2F"/>
    <w:rsid w:val="00D02C45"/>
    <w:rsid w:val="00D02D1C"/>
    <w:rsid w:val="00D02D3A"/>
    <w:rsid w:val="00D02E8C"/>
    <w:rsid w:val="00D02EFD"/>
    <w:rsid w:val="00D02F79"/>
    <w:rsid w:val="00D02F88"/>
    <w:rsid w:val="00D02F8C"/>
    <w:rsid w:val="00D02F9A"/>
    <w:rsid w:val="00D02FCB"/>
    <w:rsid w:val="00D03087"/>
    <w:rsid w:val="00D0308A"/>
    <w:rsid w:val="00D030D2"/>
    <w:rsid w:val="00D0310D"/>
    <w:rsid w:val="00D0315B"/>
    <w:rsid w:val="00D03269"/>
    <w:rsid w:val="00D0329F"/>
    <w:rsid w:val="00D032C9"/>
    <w:rsid w:val="00D032D5"/>
    <w:rsid w:val="00D032E7"/>
    <w:rsid w:val="00D032F1"/>
    <w:rsid w:val="00D0331E"/>
    <w:rsid w:val="00D0333D"/>
    <w:rsid w:val="00D033B1"/>
    <w:rsid w:val="00D0342B"/>
    <w:rsid w:val="00D03476"/>
    <w:rsid w:val="00D0350A"/>
    <w:rsid w:val="00D03581"/>
    <w:rsid w:val="00D035EE"/>
    <w:rsid w:val="00D03610"/>
    <w:rsid w:val="00D0365B"/>
    <w:rsid w:val="00D036F0"/>
    <w:rsid w:val="00D03709"/>
    <w:rsid w:val="00D0373A"/>
    <w:rsid w:val="00D0379D"/>
    <w:rsid w:val="00D037C7"/>
    <w:rsid w:val="00D03817"/>
    <w:rsid w:val="00D03851"/>
    <w:rsid w:val="00D038D9"/>
    <w:rsid w:val="00D03919"/>
    <w:rsid w:val="00D03986"/>
    <w:rsid w:val="00D0398F"/>
    <w:rsid w:val="00D039E3"/>
    <w:rsid w:val="00D03A04"/>
    <w:rsid w:val="00D03A14"/>
    <w:rsid w:val="00D03A3F"/>
    <w:rsid w:val="00D03A5A"/>
    <w:rsid w:val="00D03AD2"/>
    <w:rsid w:val="00D03AED"/>
    <w:rsid w:val="00D03AF3"/>
    <w:rsid w:val="00D03B27"/>
    <w:rsid w:val="00D03B34"/>
    <w:rsid w:val="00D03B92"/>
    <w:rsid w:val="00D03BC3"/>
    <w:rsid w:val="00D03C02"/>
    <w:rsid w:val="00D03C75"/>
    <w:rsid w:val="00D03C7A"/>
    <w:rsid w:val="00D03C85"/>
    <w:rsid w:val="00D03D41"/>
    <w:rsid w:val="00D03DA6"/>
    <w:rsid w:val="00D03E00"/>
    <w:rsid w:val="00D03E07"/>
    <w:rsid w:val="00D03E21"/>
    <w:rsid w:val="00D03EAE"/>
    <w:rsid w:val="00D03ED0"/>
    <w:rsid w:val="00D03F13"/>
    <w:rsid w:val="00D03F4C"/>
    <w:rsid w:val="00D03FCB"/>
    <w:rsid w:val="00D04006"/>
    <w:rsid w:val="00D040BC"/>
    <w:rsid w:val="00D040E8"/>
    <w:rsid w:val="00D04172"/>
    <w:rsid w:val="00D041D5"/>
    <w:rsid w:val="00D04239"/>
    <w:rsid w:val="00D04241"/>
    <w:rsid w:val="00D04245"/>
    <w:rsid w:val="00D04292"/>
    <w:rsid w:val="00D042B3"/>
    <w:rsid w:val="00D043CE"/>
    <w:rsid w:val="00D043F5"/>
    <w:rsid w:val="00D0449E"/>
    <w:rsid w:val="00D044D3"/>
    <w:rsid w:val="00D04530"/>
    <w:rsid w:val="00D0455A"/>
    <w:rsid w:val="00D0458A"/>
    <w:rsid w:val="00D04592"/>
    <w:rsid w:val="00D0462B"/>
    <w:rsid w:val="00D04665"/>
    <w:rsid w:val="00D0467B"/>
    <w:rsid w:val="00D04696"/>
    <w:rsid w:val="00D046CD"/>
    <w:rsid w:val="00D04765"/>
    <w:rsid w:val="00D047D0"/>
    <w:rsid w:val="00D047D4"/>
    <w:rsid w:val="00D0483A"/>
    <w:rsid w:val="00D048A6"/>
    <w:rsid w:val="00D048DF"/>
    <w:rsid w:val="00D048E4"/>
    <w:rsid w:val="00D04941"/>
    <w:rsid w:val="00D0497D"/>
    <w:rsid w:val="00D049AB"/>
    <w:rsid w:val="00D04A39"/>
    <w:rsid w:val="00D04AA5"/>
    <w:rsid w:val="00D04ABC"/>
    <w:rsid w:val="00D04AF3"/>
    <w:rsid w:val="00D04B84"/>
    <w:rsid w:val="00D04CD3"/>
    <w:rsid w:val="00D04D08"/>
    <w:rsid w:val="00D04D15"/>
    <w:rsid w:val="00D04D69"/>
    <w:rsid w:val="00D04DD6"/>
    <w:rsid w:val="00D04DDE"/>
    <w:rsid w:val="00D04E11"/>
    <w:rsid w:val="00D04ECC"/>
    <w:rsid w:val="00D04ED4"/>
    <w:rsid w:val="00D04ED7"/>
    <w:rsid w:val="00D04F0D"/>
    <w:rsid w:val="00D04F4C"/>
    <w:rsid w:val="00D04F6F"/>
    <w:rsid w:val="00D04F76"/>
    <w:rsid w:val="00D04FB8"/>
    <w:rsid w:val="00D04FD4"/>
    <w:rsid w:val="00D04FDD"/>
    <w:rsid w:val="00D05018"/>
    <w:rsid w:val="00D0508E"/>
    <w:rsid w:val="00D050EF"/>
    <w:rsid w:val="00D050FF"/>
    <w:rsid w:val="00D05138"/>
    <w:rsid w:val="00D0513E"/>
    <w:rsid w:val="00D0514E"/>
    <w:rsid w:val="00D05189"/>
    <w:rsid w:val="00D05190"/>
    <w:rsid w:val="00D051E1"/>
    <w:rsid w:val="00D05214"/>
    <w:rsid w:val="00D0522C"/>
    <w:rsid w:val="00D0522E"/>
    <w:rsid w:val="00D052C9"/>
    <w:rsid w:val="00D05383"/>
    <w:rsid w:val="00D053ED"/>
    <w:rsid w:val="00D05457"/>
    <w:rsid w:val="00D0549A"/>
    <w:rsid w:val="00D054B1"/>
    <w:rsid w:val="00D054C2"/>
    <w:rsid w:val="00D054D7"/>
    <w:rsid w:val="00D0550B"/>
    <w:rsid w:val="00D0555D"/>
    <w:rsid w:val="00D05672"/>
    <w:rsid w:val="00D05711"/>
    <w:rsid w:val="00D0571A"/>
    <w:rsid w:val="00D05740"/>
    <w:rsid w:val="00D0575D"/>
    <w:rsid w:val="00D0578B"/>
    <w:rsid w:val="00D057BC"/>
    <w:rsid w:val="00D057F3"/>
    <w:rsid w:val="00D0582E"/>
    <w:rsid w:val="00D058A7"/>
    <w:rsid w:val="00D058D5"/>
    <w:rsid w:val="00D0592E"/>
    <w:rsid w:val="00D0597B"/>
    <w:rsid w:val="00D059CF"/>
    <w:rsid w:val="00D05A14"/>
    <w:rsid w:val="00D05A28"/>
    <w:rsid w:val="00D05A63"/>
    <w:rsid w:val="00D05A7B"/>
    <w:rsid w:val="00D05A82"/>
    <w:rsid w:val="00D05A8D"/>
    <w:rsid w:val="00D05B3B"/>
    <w:rsid w:val="00D05B58"/>
    <w:rsid w:val="00D05C12"/>
    <w:rsid w:val="00D05C40"/>
    <w:rsid w:val="00D05C78"/>
    <w:rsid w:val="00D05C98"/>
    <w:rsid w:val="00D05CBA"/>
    <w:rsid w:val="00D05D32"/>
    <w:rsid w:val="00D05D53"/>
    <w:rsid w:val="00D05D9F"/>
    <w:rsid w:val="00D05DF1"/>
    <w:rsid w:val="00D05E4D"/>
    <w:rsid w:val="00D05EA0"/>
    <w:rsid w:val="00D05F00"/>
    <w:rsid w:val="00D06063"/>
    <w:rsid w:val="00D060CA"/>
    <w:rsid w:val="00D060F9"/>
    <w:rsid w:val="00D0613B"/>
    <w:rsid w:val="00D06183"/>
    <w:rsid w:val="00D06185"/>
    <w:rsid w:val="00D061A5"/>
    <w:rsid w:val="00D061AB"/>
    <w:rsid w:val="00D061D8"/>
    <w:rsid w:val="00D061F1"/>
    <w:rsid w:val="00D062E8"/>
    <w:rsid w:val="00D06383"/>
    <w:rsid w:val="00D063BB"/>
    <w:rsid w:val="00D063C2"/>
    <w:rsid w:val="00D063CE"/>
    <w:rsid w:val="00D063E2"/>
    <w:rsid w:val="00D06421"/>
    <w:rsid w:val="00D0642A"/>
    <w:rsid w:val="00D064BC"/>
    <w:rsid w:val="00D064D6"/>
    <w:rsid w:val="00D064F4"/>
    <w:rsid w:val="00D06507"/>
    <w:rsid w:val="00D06536"/>
    <w:rsid w:val="00D06546"/>
    <w:rsid w:val="00D065A2"/>
    <w:rsid w:val="00D06618"/>
    <w:rsid w:val="00D0661C"/>
    <w:rsid w:val="00D06623"/>
    <w:rsid w:val="00D06632"/>
    <w:rsid w:val="00D06656"/>
    <w:rsid w:val="00D0669C"/>
    <w:rsid w:val="00D066E8"/>
    <w:rsid w:val="00D06709"/>
    <w:rsid w:val="00D06712"/>
    <w:rsid w:val="00D06773"/>
    <w:rsid w:val="00D067AA"/>
    <w:rsid w:val="00D067E7"/>
    <w:rsid w:val="00D0692A"/>
    <w:rsid w:val="00D0692F"/>
    <w:rsid w:val="00D06932"/>
    <w:rsid w:val="00D0695E"/>
    <w:rsid w:val="00D0696C"/>
    <w:rsid w:val="00D06A04"/>
    <w:rsid w:val="00D06ABE"/>
    <w:rsid w:val="00D06ADC"/>
    <w:rsid w:val="00D06AF8"/>
    <w:rsid w:val="00D06AFD"/>
    <w:rsid w:val="00D06B11"/>
    <w:rsid w:val="00D06BEE"/>
    <w:rsid w:val="00D06C7A"/>
    <w:rsid w:val="00D06C9D"/>
    <w:rsid w:val="00D06CBD"/>
    <w:rsid w:val="00D06CF7"/>
    <w:rsid w:val="00D06D0D"/>
    <w:rsid w:val="00D06D1E"/>
    <w:rsid w:val="00D06D27"/>
    <w:rsid w:val="00D06D78"/>
    <w:rsid w:val="00D06DDE"/>
    <w:rsid w:val="00D06E39"/>
    <w:rsid w:val="00D06E3B"/>
    <w:rsid w:val="00D06E70"/>
    <w:rsid w:val="00D06EB2"/>
    <w:rsid w:val="00D06EDF"/>
    <w:rsid w:val="00D06EF4"/>
    <w:rsid w:val="00D06F8B"/>
    <w:rsid w:val="00D06FA4"/>
    <w:rsid w:val="00D06FEA"/>
    <w:rsid w:val="00D06FFC"/>
    <w:rsid w:val="00D07021"/>
    <w:rsid w:val="00D070EA"/>
    <w:rsid w:val="00D070F2"/>
    <w:rsid w:val="00D0721F"/>
    <w:rsid w:val="00D072DE"/>
    <w:rsid w:val="00D072E2"/>
    <w:rsid w:val="00D07352"/>
    <w:rsid w:val="00D07378"/>
    <w:rsid w:val="00D07398"/>
    <w:rsid w:val="00D073DA"/>
    <w:rsid w:val="00D073DF"/>
    <w:rsid w:val="00D0743C"/>
    <w:rsid w:val="00D074DA"/>
    <w:rsid w:val="00D074DC"/>
    <w:rsid w:val="00D07509"/>
    <w:rsid w:val="00D0751C"/>
    <w:rsid w:val="00D07524"/>
    <w:rsid w:val="00D0756E"/>
    <w:rsid w:val="00D07585"/>
    <w:rsid w:val="00D075AD"/>
    <w:rsid w:val="00D075EA"/>
    <w:rsid w:val="00D076E6"/>
    <w:rsid w:val="00D077C3"/>
    <w:rsid w:val="00D077FF"/>
    <w:rsid w:val="00D07804"/>
    <w:rsid w:val="00D0781A"/>
    <w:rsid w:val="00D07965"/>
    <w:rsid w:val="00D07A30"/>
    <w:rsid w:val="00D07A31"/>
    <w:rsid w:val="00D07AD4"/>
    <w:rsid w:val="00D07BC5"/>
    <w:rsid w:val="00D07C1B"/>
    <w:rsid w:val="00D07C42"/>
    <w:rsid w:val="00D07C6D"/>
    <w:rsid w:val="00D07CAA"/>
    <w:rsid w:val="00D07CED"/>
    <w:rsid w:val="00D07D90"/>
    <w:rsid w:val="00D07D9B"/>
    <w:rsid w:val="00D07DEA"/>
    <w:rsid w:val="00D07DF2"/>
    <w:rsid w:val="00D07E38"/>
    <w:rsid w:val="00D07F6D"/>
    <w:rsid w:val="00D10017"/>
    <w:rsid w:val="00D10073"/>
    <w:rsid w:val="00D1008D"/>
    <w:rsid w:val="00D100B7"/>
    <w:rsid w:val="00D100C7"/>
    <w:rsid w:val="00D100E5"/>
    <w:rsid w:val="00D10141"/>
    <w:rsid w:val="00D10198"/>
    <w:rsid w:val="00D101E2"/>
    <w:rsid w:val="00D1020B"/>
    <w:rsid w:val="00D10238"/>
    <w:rsid w:val="00D10267"/>
    <w:rsid w:val="00D1027C"/>
    <w:rsid w:val="00D102AC"/>
    <w:rsid w:val="00D102BA"/>
    <w:rsid w:val="00D103A9"/>
    <w:rsid w:val="00D103FA"/>
    <w:rsid w:val="00D104F2"/>
    <w:rsid w:val="00D1057A"/>
    <w:rsid w:val="00D105DD"/>
    <w:rsid w:val="00D10661"/>
    <w:rsid w:val="00D106FB"/>
    <w:rsid w:val="00D10712"/>
    <w:rsid w:val="00D10713"/>
    <w:rsid w:val="00D1077D"/>
    <w:rsid w:val="00D10827"/>
    <w:rsid w:val="00D10846"/>
    <w:rsid w:val="00D10856"/>
    <w:rsid w:val="00D108FA"/>
    <w:rsid w:val="00D10921"/>
    <w:rsid w:val="00D1098C"/>
    <w:rsid w:val="00D10991"/>
    <w:rsid w:val="00D10A73"/>
    <w:rsid w:val="00D10A76"/>
    <w:rsid w:val="00D10ABE"/>
    <w:rsid w:val="00D10AF1"/>
    <w:rsid w:val="00D10B3F"/>
    <w:rsid w:val="00D10B82"/>
    <w:rsid w:val="00D10B93"/>
    <w:rsid w:val="00D10BB1"/>
    <w:rsid w:val="00D10BFF"/>
    <w:rsid w:val="00D10C43"/>
    <w:rsid w:val="00D10C54"/>
    <w:rsid w:val="00D10C5E"/>
    <w:rsid w:val="00D10C79"/>
    <w:rsid w:val="00D10C9F"/>
    <w:rsid w:val="00D10D09"/>
    <w:rsid w:val="00D10D30"/>
    <w:rsid w:val="00D10D76"/>
    <w:rsid w:val="00D10DA1"/>
    <w:rsid w:val="00D10DD7"/>
    <w:rsid w:val="00D10E06"/>
    <w:rsid w:val="00D10F18"/>
    <w:rsid w:val="00D10FA3"/>
    <w:rsid w:val="00D10FFF"/>
    <w:rsid w:val="00D11051"/>
    <w:rsid w:val="00D11057"/>
    <w:rsid w:val="00D1107B"/>
    <w:rsid w:val="00D110CC"/>
    <w:rsid w:val="00D110D7"/>
    <w:rsid w:val="00D1116A"/>
    <w:rsid w:val="00D1123F"/>
    <w:rsid w:val="00D11250"/>
    <w:rsid w:val="00D11278"/>
    <w:rsid w:val="00D112D0"/>
    <w:rsid w:val="00D11386"/>
    <w:rsid w:val="00D11398"/>
    <w:rsid w:val="00D11418"/>
    <w:rsid w:val="00D11421"/>
    <w:rsid w:val="00D11499"/>
    <w:rsid w:val="00D114F9"/>
    <w:rsid w:val="00D11511"/>
    <w:rsid w:val="00D11527"/>
    <w:rsid w:val="00D115DA"/>
    <w:rsid w:val="00D11611"/>
    <w:rsid w:val="00D11631"/>
    <w:rsid w:val="00D1167F"/>
    <w:rsid w:val="00D116C9"/>
    <w:rsid w:val="00D1175A"/>
    <w:rsid w:val="00D117E4"/>
    <w:rsid w:val="00D117ED"/>
    <w:rsid w:val="00D1187A"/>
    <w:rsid w:val="00D1187C"/>
    <w:rsid w:val="00D118EF"/>
    <w:rsid w:val="00D11999"/>
    <w:rsid w:val="00D11A02"/>
    <w:rsid w:val="00D11A69"/>
    <w:rsid w:val="00D11AC2"/>
    <w:rsid w:val="00D11B12"/>
    <w:rsid w:val="00D11B82"/>
    <w:rsid w:val="00D11BC6"/>
    <w:rsid w:val="00D11C36"/>
    <w:rsid w:val="00D11C3B"/>
    <w:rsid w:val="00D11D07"/>
    <w:rsid w:val="00D11E6D"/>
    <w:rsid w:val="00D11F25"/>
    <w:rsid w:val="00D11F63"/>
    <w:rsid w:val="00D11F72"/>
    <w:rsid w:val="00D11FC6"/>
    <w:rsid w:val="00D11FF4"/>
    <w:rsid w:val="00D1208D"/>
    <w:rsid w:val="00D12136"/>
    <w:rsid w:val="00D12166"/>
    <w:rsid w:val="00D12253"/>
    <w:rsid w:val="00D122E6"/>
    <w:rsid w:val="00D1233D"/>
    <w:rsid w:val="00D1238A"/>
    <w:rsid w:val="00D123B3"/>
    <w:rsid w:val="00D12433"/>
    <w:rsid w:val="00D124C2"/>
    <w:rsid w:val="00D124F9"/>
    <w:rsid w:val="00D1250A"/>
    <w:rsid w:val="00D12547"/>
    <w:rsid w:val="00D125B9"/>
    <w:rsid w:val="00D12657"/>
    <w:rsid w:val="00D12672"/>
    <w:rsid w:val="00D1268A"/>
    <w:rsid w:val="00D126AD"/>
    <w:rsid w:val="00D12746"/>
    <w:rsid w:val="00D127AA"/>
    <w:rsid w:val="00D127F3"/>
    <w:rsid w:val="00D12828"/>
    <w:rsid w:val="00D12846"/>
    <w:rsid w:val="00D12875"/>
    <w:rsid w:val="00D12876"/>
    <w:rsid w:val="00D12896"/>
    <w:rsid w:val="00D128D9"/>
    <w:rsid w:val="00D128E0"/>
    <w:rsid w:val="00D12A31"/>
    <w:rsid w:val="00D12A3E"/>
    <w:rsid w:val="00D12A6B"/>
    <w:rsid w:val="00D12A73"/>
    <w:rsid w:val="00D12AB7"/>
    <w:rsid w:val="00D12B16"/>
    <w:rsid w:val="00D12B34"/>
    <w:rsid w:val="00D12BB6"/>
    <w:rsid w:val="00D12C06"/>
    <w:rsid w:val="00D12C3D"/>
    <w:rsid w:val="00D12C43"/>
    <w:rsid w:val="00D12C67"/>
    <w:rsid w:val="00D12D2A"/>
    <w:rsid w:val="00D12D50"/>
    <w:rsid w:val="00D12D66"/>
    <w:rsid w:val="00D12D6B"/>
    <w:rsid w:val="00D12DE5"/>
    <w:rsid w:val="00D12E34"/>
    <w:rsid w:val="00D12E49"/>
    <w:rsid w:val="00D12ECD"/>
    <w:rsid w:val="00D12F7D"/>
    <w:rsid w:val="00D12FCF"/>
    <w:rsid w:val="00D13054"/>
    <w:rsid w:val="00D13060"/>
    <w:rsid w:val="00D13070"/>
    <w:rsid w:val="00D130B3"/>
    <w:rsid w:val="00D130BD"/>
    <w:rsid w:val="00D1318F"/>
    <w:rsid w:val="00D131C2"/>
    <w:rsid w:val="00D1328A"/>
    <w:rsid w:val="00D132C1"/>
    <w:rsid w:val="00D13318"/>
    <w:rsid w:val="00D1332C"/>
    <w:rsid w:val="00D13388"/>
    <w:rsid w:val="00D13421"/>
    <w:rsid w:val="00D13429"/>
    <w:rsid w:val="00D1344C"/>
    <w:rsid w:val="00D13455"/>
    <w:rsid w:val="00D13506"/>
    <w:rsid w:val="00D1357E"/>
    <w:rsid w:val="00D135C0"/>
    <w:rsid w:val="00D135C6"/>
    <w:rsid w:val="00D13623"/>
    <w:rsid w:val="00D1364C"/>
    <w:rsid w:val="00D1366B"/>
    <w:rsid w:val="00D136EC"/>
    <w:rsid w:val="00D13700"/>
    <w:rsid w:val="00D13750"/>
    <w:rsid w:val="00D137A9"/>
    <w:rsid w:val="00D13800"/>
    <w:rsid w:val="00D13825"/>
    <w:rsid w:val="00D13888"/>
    <w:rsid w:val="00D139B0"/>
    <w:rsid w:val="00D13AAA"/>
    <w:rsid w:val="00D13AAD"/>
    <w:rsid w:val="00D13B46"/>
    <w:rsid w:val="00D13B87"/>
    <w:rsid w:val="00D13BCA"/>
    <w:rsid w:val="00D13C34"/>
    <w:rsid w:val="00D13CD9"/>
    <w:rsid w:val="00D13D37"/>
    <w:rsid w:val="00D13D92"/>
    <w:rsid w:val="00D13DAA"/>
    <w:rsid w:val="00D13E73"/>
    <w:rsid w:val="00D13ECE"/>
    <w:rsid w:val="00D13ED6"/>
    <w:rsid w:val="00D13EDD"/>
    <w:rsid w:val="00D13EE2"/>
    <w:rsid w:val="00D13F11"/>
    <w:rsid w:val="00D13F5F"/>
    <w:rsid w:val="00D14028"/>
    <w:rsid w:val="00D14062"/>
    <w:rsid w:val="00D14077"/>
    <w:rsid w:val="00D1410B"/>
    <w:rsid w:val="00D141EE"/>
    <w:rsid w:val="00D141F1"/>
    <w:rsid w:val="00D14344"/>
    <w:rsid w:val="00D143DA"/>
    <w:rsid w:val="00D144D0"/>
    <w:rsid w:val="00D1451B"/>
    <w:rsid w:val="00D14555"/>
    <w:rsid w:val="00D14573"/>
    <w:rsid w:val="00D14589"/>
    <w:rsid w:val="00D145A2"/>
    <w:rsid w:val="00D145C8"/>
    <w:rsid w:val="00D146A8"/>
    <w:rsid w:val="00D146B1"/>
    <w:rsid w:val="00D1473B"/>
    <w:rsid w:val="00D14745"/>
    <w:rsid w:val="00D14766"/>
    <w:rsid w:val="00D14818"/>
    <w:rsid w:val="00D14840"/>
    <w:rsid w:val="00D1487F"/>
    <w:rsid w:val="00D14887"/>
    <w:rsid w:val="00D1489B"/>
    <w:rsid w:val="00D148AA"/>
    <w:rsid w:val="00D148F0"/>
    <w:rsid w:val="00D148F3"/>
    <w:rsid w:val="00D1493A"/>
    <w:rsid w:val="00D14989"/>
    <w:rsid w:val="00D14A34"/>
    <w:rsid w:val="00D14A7F"/>
    <w:rsid w:val="00D14A87"/>
    <w:rsid w:val="00D14B47"/>
    <w:rsid w:val="00D14BBB"/>
    <w:rsid w:val="00D14BEC"/>
    <w:rsid w:val="00D14C24"/>
    <w:rsid w:val="00D14CC1"/>
    <w:rsid w:val="00D14D0A"/>
    <w:rsid w:val="00D14DA0"/>
    <w:rsid w:val="00D14DEA"/>
    <w:rsid w:val="00D14E03"/>
    <w:rsid w:val="00D14F38"/>
    <w:rsid w:val="00D14F87"/>
    <w:rsid w:val="00D14FD9"/>
    <w:rsid w:val="00D15021"/>
    <w:rsid w:val="00D15059"/>
    <w:rsid w:val="00D150C0"/>
    <w:rsid w:val="00D150DB"/>
    <w:rsid w:val="00D150F3"/>
    <w:rsid w:val="00D1517C"/>
    <w:rsid w:val="00D1518D"/>
    <w:rsid w:val="00D151D5"/>
    <w:rsid w:val="00D151DE"/>
    <w:rsid w:val="00D15219"/>
    <w:rsid w:val="00D1522A"/>
    <w:rsid w:val="00D15244"/>
    <w:rsid w:val="00D15253"/>
    <w:rsid w:val="00D15316"/>
    <w:rsid w:val="00D15360"/>
    <w:rsid w:val="00D15381"/>
    <w:rsid w:val="00D1543D"/>
    <w:rsid w:val="00D1544A"/>
    <w:rsid w:val="00D154C1"/>
    <w:rsid w:val="00D154D6"/>
    <w:rsid w:val="00D154E6"/>
    <w:rsid w:val="00D1552D"/>
    <w:rsid w:val="00D1554D"/>
    <w:rsid w:val="00D155B4"/>
    <w:rsid w:val="00D155CD"/>
    <w:rsid w:val="00D155D3"/>
    <w:rsid w:val="00D1561C"/>
    <w:rsid w:val="00D156C3"/>
    <w:rsid w:val="00D156FB"/>
    <w:rsid w:val="00D1572D"/>
    <w:rsid w:val="00D15769"/>
    <w:rsid w:val="00D15822"/>
    <w:rsid w:val="00D15832"/>
    <w:rsid w:val="00D1584B"/>
    <w:rsid w:val="00D1585E"/>
    <w:rsid w:val="00D15860"/>
    <w:rsid w:val="00D15876"/>
    <w:rsid w:val="00D15906"/>
    <w:rsid w:val="00D15946"/>
    <w:rsid w:val="00D1594C"/>
    <w:rsid w:val="00D159AD"/>
    <w:rsid w:val="00D159EB"/>
    <w:rsid w:val="00D15A93"/>
    <w:rsid w:val="00D15AD4"/>
    <w:rsid w:val="00D15AEA"/>
    <w:rsid w:val="00D15B3E"/>
    <w:rsid w:val="00D15BC6"/>
    <w:rsid w:val="00D15C27"/>
    <w:rsid w:val="00D15CCE"/>
    <w:rsid w:val="00D15CF0"/>
    <w:rsid w:val="00D15D08"/>
    <w:rsid w:val="00D15D12"/>
    <w:rsid w:val="00D15D59"/>
    <w:rsid w:val="00D15DA5"/>
    <w:rsid w:val="00D15DAC"/>
    <w:rsid w:val="00D15DD4"/>
    <w:rsid w:val="00D15DD8"/>
    <w:rsid w:val="00D15E00"/>
    <w:rsid w:val="00D15E8B"/>
    <w:rsid w:val="00D15EA4"/>
    <w:rsid w:val="00D15EC5"/>
    <w:rsid w:val="00D15EC6"/>
    <w:rsid w:val="00D15F07"/>
    <w:rsid w:val="00D1602C"/>
    <w:rsid w:val="00D1603E"/>
    <w:rsid w:val="00D16040"/>
    <w:rsid w:val="00D16041"/>
    <w:rsid w:val="00D16046"/>
    <w:rsid w:val="00D1604E"/>
    <w:rsid w:val="00D16180"/>
    <w:rsid w:val="00D16195"/>
    <w:rsid w:val="00D161DB"/>
    <w:rsid w:val="00D161ED"/>
    <w:rsid w:val="00D162BA"/>
    <w:rsid w:val="00D162DF"/>
    <w:rsid w:val="00D16324"/>
    <w:rsid w:val="00D16418"/>
    <w:rsid w:val="00D16455"/>
    <w:rsid w:val="00D16573"/>
    <w:rsid w:val="00D16578"/>
    <w:rsid w:val="00D16657"/>
    <w:rsid w:val="00D1668C"/>
    <w:rsid w:val="00D16694"/>
    <w:rsid w:val="00D16707"/>
    <w:rsid w:val="00D16716"/>
    <w:rsid w:val="00D16738"/>
    <w:rsid w:val="00D167C0"/>
    <w:rsid w:val="00D167C7"/>
    <w:rsid w:val="00D16813"/>
    <w:rsid w:val="00D1682A"/>
    <w:rsid w:val="00D1689A"/>
    <w:rsid w:val="00D168F8"/>
    <w:rsid w:val="00D16907"/>
    <w:rsid w:val="00D16950"/>
    <w:rsid w:val="00D16951"/>
    <w:rsid w:val="00D169D4"/>
    <w:rsid w:val="00D169F1"/>
    <w:rsid w:val="00D16A72"/>
    <w:rsid w:val="00D16A81"/>
    <w:rsid w:val="00D16B4E"/>
    <w:rsid w:val="00D16B78"/>
    <w:rsid w:val="00D16B8A"/>
    <w:rsid w:val="00D16BC3"/>
    <w:rsid w:val="00D16D61"/>
    <w:rsid w:val="00D16D73"/>
    <w:rsid w:val="00D16D92"/>
    <w:rsid w:val="00D16D9F"/>
    <w:rsid w:val="00D16DA5"/>
    <w:rsid w:val="00D16DB4"/>
    <w:rsid w:val="00D16DB6"/>
    <w:rsid w:val="00D16E16"/>
    <w:rsid w:val="00D16F03"/>
    <w:rsid w:val="00D16F77"/>
    <w:rsid w:val="00D16F9C"/>
    <w:rsid w:val="00D16F9F"/>
    <w:rsid w:val="00D1704C"/>
    <w:rsid w:val="00D17057"/>
    <w:rsid w:val="00D17078"/>
    <w:rsid w:val="00D170AA"/>
    <w:rsid w:val="00D170AF"/>
    <w:rsid w:val="00D1715D"/>
    <w:rsid w:val="00D171F5"/>
    <w:rsid w:val="00D172AB"/>
    <w:rsid w:val="00D172C8"/>
    <w:rsid w:val="00D172CB"/>
    <w:rsid w:val="00D17310"/>
    <w:rsid w:val="00D17325"/>
    <w:rsid w:val="00D1736E"/>
    <w:rsid w:val="00D17398"/>
    <w:rsid w:val="00D173DB"/>
    <w:rsid w:val="00D173E7"/>
    <w:rsid w:val="00D173F3"/>
    <w:rsid w:val="00D17474"/>
    <w:rsid w:val="00D1749E"/>
    <w:rsid w:val="00D174A7"/>
    <w:rsid w:val="00D174AE"/>
    <w:rsid w:val="00D174D0"/>
    <w:rsid w:val="00D174E2"/>
    <w:rsid w:val="00D17506"/>
    <w:rsid w:val="00D17510"/>
    <w:rsid w:val="00D175A0"/>
    <w:rsid w:val="00D17688"/>
    <w:rsid w:val="00D1768D"/>
    <w:rsid w:val="00D17690"/>
    <w:rsid w:val="00D17708"/>
    <w:rsid w:val="00D1783D"/>
    <w:rsid w:val="00D17886"/>
    <w:rsid w:val="00D178DD"/>
    <w:rsid w:val="00D17950"/>
    <w:rsid w:val="00D17960"/>
    <w:rsid w:val="00D17998"/>
    <w:rsid w:val="00D17A10"/>
    <w:rsid w:val="00D17A32"/>
    <w:rsid w:val="00D17A6B"/>
    <w:rsid w:val="00D17AA2"/>
    <w:rsid w:val="00D17AE0"/>
    <w:rsid w:val="00D17BB5"/>
    <w:rsid w:val="00D17BBE"/>
    <w:rsid w:val="00D17BC8"/>
    <w:rsid w:val="00D17CB2"/>
    <w:rsid w:val="00D17D79"/>
    <w:rsid w:val="00D17D85"/>
    <w:rsid w:val="00D17DFC"/>
    <w:rsid w:val="00D17E08"/>
    <w:rsid w:val="00D17E8A"/>
    <w:rsid w:val="00D17EB2"/>
    <w:rsid w:val="00D17EBD"/>
    <w:rsid w:val="00D17EF4"/>
    <w:rsid w:val="00D17EF9"/>
    <w:rsid w:val="00D17F36"/>
    <w:rsid w:val="00D17F8D"/>
    <w:rsid w:val="00D17FC8"/>
    <w:rsid w:val="00D17FC9"/>
    <w:rsid w:val="00D20041"/>
    <w:rsid w:val="00D200E1"/>
    <w:rsid w:val="00D2010A"/>
    <w:rsid w:val="00D20150"/>
    <w:rsid w:val="00D201A6"/>
    <w:rsid w:val="00D201AA"/>
    <w:rsid w:val="00D20214"/>
    <w:rsid w:val="00D2027A"/>
    <w:rsid w:val="00D20389"/>
    <w:rsid w:val="00D20391"/>
    <w:rsid w:val="00D203E9"/>
    <w:rsid w:val="00D20436"/>
    <w:rsid w:val="00D20494"/>
    <w:rsid w:val="00D204D7"/>
    <w:rsid w:val="00D20564"/>
    <w:rsid w:val="00D205C0"/>
    <w:rsid w:val="00D20678"/>
    <w:rsid w:val="00D206B7"/>
    <w:rsid w:val="00D206E3"/>
    <w:rsid w:val="00D207D3"/>
    <w:rsid w:val="00D207F1"/>
    <w:rsid w:val="00D207FA"/>
    <w:rsid w:val="00D207FB"/>
    <w:rsid w:val="00D2082F"/>
    <w:rsid w:val="00D20874"/>
    <w:rsid w:val="00D20896"/>
    <w:rsid w:val="00D208C5"/>
    <w:rsid w:val="00D208EC"/>
    <w:rsid w:val="00D20928"/>
    <w:rsid w:val="00D2094F"/>
    <w:rsid w:val="00D20976"/>
    <w:rsid w:val="00D209E7"/>
    <w:rsid w:val="00D20A50"/>
    <w:rsid w:val="00D20AF2"/>
    <w:rsid w:val="00D20B1E"/>
    <w:rsid w:val="00D20B55"/>
    <w:rsid w:val="00D20B61"/>
    <w:rsid w:val="00D20B6A"/>
    <w:rsid w:val="00D20C08"/>
    <w:rsid w:val="00D20CFF"/>
    <w:rsid w:val="00D20D17"/>
    <w:rsid w:val="00D20D55"/>
    <w:rsid w:val="00D20E59"/>
    <w:rsid w:val="00D20E67"/>
    <w:rsid w:val="00D20E6F"/>
    <w:rsid w:val="00D20EC9"/>
    <w:rsid w:val="00D20F23"/>
    <w:rsid w:val="00D20F8C"/>
    <w:rsid w:val="00D20F93"/>
    <w:rsid w:val="00D20FA7"/>
    <w:rsid w:val="00D20FE9"/>
    <w:rsid w:val="00D20FF4"/>
    <w:rsid w:val="00D21005"/>
    <w:rsid w:val="00D2107C"/>
    <w:rsid w:val="00D21086"/>
    <w:rsid w:val="00D210DF"/>
    <w:rsid w:val="00D210E8"/>
    <w:rsid w:val="00D210F8"/>
    <w:rsid w:val="00D21128"/>
    <w:rsid w:val="00D2114A"/>
    <w:rsid w:val="00D2126B"/>
    <w:rsid w:val="00D212E6"/>
    <w:rsid w:val="00D212EC"/>
    <w:rsid w:val="00D21342"/>
    <w:rsid w:val="00D21417"/>
    <w:rsid w:val="00D2145C"/>
    <w:rsid w:val="00D21496"/>
    <w:rsid w:val="00D214C1"/>
    <w:rsid w:val="00D214CB"/>
    <w:rsid w:val="00D214D6"/>
    <w:rsid w:val="00D214E6"/>
    <w:rsid w:val="00D21510"/>
    <w:rsid w:val="00D21513"/>
    <w:rsid w:val="00D2152E"/>
    <w:rsid w:val="00D21628"/>
    <w:rsid w:val="00D21629"/>
    <w:rsid w:val="00D2163D"/>
    <w:rsid w:val="00D2168E"/>
    <w:rsid w:val="00D216AC"/>
    <w:rsid w:val="00D21852"/>
    <w:rsid w:val="00D21934"/>
    <w:rsid w:val="00D21947"/>
    <w:rsid w:val="00D21968"/>
    <w:rsid w:val="00D21975"/>
    <w:rsid w:val="00D219A4"/>
    <w:rsid w:val="00D21A58"/>
    <w:rsid w:val="00D21A74"/>
    <w:rsid w:val="00D21AAF"/>
    <w:rsid w:val="00D21B38"/>
    <w:rsid w:val="00D21B41"/>
    <w:rsid w:val="00D21B6A"/>
    <w:rsid w:val="00D21B9D"/>
    <w:rsid w:val="00D21CD4"/>
    <w:rsid w:val="00D21D1F"/>
    <w:rsid w:val="00D21D4F"/>
    <w:rsid w:val="00D21D83"/>
    <w:rsid w:val="00D21DC1"/>
    <w:rsid w:val="00D21F1E"/>
    <w:rsid w:val="00D21F87"/>
    <w:rsid w:val="00D22092"/>
    <w:rsid w:val="00D220D6"/>
    <w:rsid w:val="00D220F2"/>
    <w:rsid w:val="00D22119"/>
    <w:rsid w:val="00D22129"/>
    <w:rsid w:val="00D2212C"/>
    <w:rsid w:val="00D2217C"/>
    <w:rsid w:val="00D221C1"/>
    <w:rsid w:val="00D22208"/>
    <w:rsid w:val="00D22234"/>
    <w:rsid w:val="00D222E2"/>
    <w:rsid w:val="00D22314"/>
    <w:rsid w:val="00D2232C"/>
    <w:rsid w:val="00D2233A"/>
    <w:rsid w:val="00D22344"/>
    <w:rsid w:val="00D22350"/>
    <w:rsid w:val="00D2235B"/>
    <w:rsid w:val="00D223A5"/>
    <w:rsid w:val="00D223C7"/>
    <w:rsid w:val="00D2243D"/>
    <w:rsid w:val="00D22465"/>
    <w:rsid w:val="00D22520"/>
    <w:rsid w:val="00D2253D"/>
    <w:rsid w:val="00D22552"/>
    <w:rsid w:val="00D2263B"/>
    <w:rsid w:val="00D22691"/>
    <w:rsid w:val="00D2269D"/>
    <w:rsid w:val="00D226EB"/>
    <w:rsid w:val="00D226F2"/>
    <w:rsid w:val="00D226F7"/>
    <w:rsid w:val="00D22701"/>
    <w:rsid w:val="00D22710"/>
    <w:rsid w:val="00D22778"/>
    <w:rsid w:val="00D227B7"/>
    <w:rsid w:val="00D227E2"/>
    <w:rsid w:val="00D22838"/>
    <w:rsid w:val="00D22845"/>
    <w:rsid w:val="00D228B3"/>
    <w:rsid w:val="00D228BA"/>
    <w:rsid w:val="00D228BE"/>
    <w:rsid w:val="00D228CD"/>
    <w:rsid w:val="00D2291A"/>
    <w:rsid w:val="00D229B8"/>
    <w:rsid w:val="00D22A0D"/>
    <w:rsid w:val="00D22ADA"/>
    <w:rsid w:val="00D22B9F"/>
    <w:rsid w:val="00D22BB5"/>
    <w:rsid w:val="00D22BCC"/>
    <w:rsid w:val="00D22C50"/>
    <w:rsid w:val="00D22CBC"/>
    <w:rsid w:val="00D22CC0"/>
    <w:rsid w:val="00D22D11"/>
    <w:rsid w:val="00D22D81"/>
    <w:rsid w:val="00D22D84"/>
    <w:rsid w:val="00D22DD0"/>
    <w:rsid w:val="00D22DF6"/>
    <w:rsid w:val="00D22F40"/>
    <w:rsid w:val="00D230D5"/>
    <w:rsid w:val="00D230DB"/>
    <w:rsid w:val="00D2311B"/>
    <w:rsid w:val="00D23124"/>
    <w:rsid w:val="00D2313A"/>
    <w:rsid w:val="00D2314E"/>
    <w:rsid w:val="00D23189"/>
    <w:rsid w:val="00D231C4"/>
    <w:rsid w:val="00D231C6"/>
    <w:rsid w:val="00D23207"/>
    <w:rsid w:val="00D232C6"/>
    <w:rsid w:val="00D232D6"/>
    <w:rsid w:val="00D232F0"/>
    <w:rsid w:val="00D23338"/>
    <w:rsid w:val="00D23350"/>
    <w:rsid w:val="00D23380"/>
    <w:rsid w:val="00D2340F"/>
    <w:rsid w:val="00D234FB"/>
    <w:rsid w:val="00D23556"/>
    <w:rsid w:val="00D2359B"/>
    <w:rsid w:val="00D2362B"/>
    <w:rsid w:val="00D23640"/>
    <w:rsid w:val="00D23670"/>
    <w:rsid w:val="00D23793"/>
    <w:rsid w:val="00D237DB"/>
    <w:rsid w:val="00D23836"/>
    <w:rsid w:val="00D2386F"/>
    <w:rsid w:val="00D2387E"/>
    <w:rsid w:val="00D23891"/>
    <w:rsid w:val="00D238E6"/>
    <w:rsid w:val="00D23913"/>
    <w:rsid w:val="00D23919"/>
    <w:rsid w:val="00D2395B"/>
    <w:rsid w:val="00D2397B"/>
    <w:rsid w:val="00D23988"/>
    <w:rsid w:val="00D23994"/>
    <w:rsid w:val="00D23A00"/>
    <w:rsid w:val="00D23A06"/>
    <w:rsid w:val="00D23A21"/>
    <w:rsid w:val="00D23A22"/>
    <w:rsid w:val="00D23A74"/>
    <w:rsid w:val="00D23AAD"/>
    <w:rsid w:val="00D23AD7"/>
    <w:rsid w:val="00D23B05"/>
    <w:rsid w:val="00D23B26"/>
    <w:rsid w:val="00D23B32"/>
    <w:rsid w:val="00D23B3F"/>
    <w:rsid w:val="00D23B56"/>
    <w:rsid w:val="00D23B98"/>
    <w:rsid w:val="00D23C2A"/>
    <w:rsid w:val="00D23C31"/>
    <w:rsid w:val="00D23C45"/>
    <w:rsid w:val="00D23C57"/>
    <w:rsid w:val="00D23C72"/>
    <w:rsid w:val="00D23D49"/>
    <w:rsid w:val="00D23DA5"/>
    <w:rsid w:val="00D23DCE"/>
    <w:rsid w:val="00D23F5F"/>
    <w:rsid w:val="00D23FDE"/>
    <w:rsid w:val="00D23FEA"/>
    <w:rsid w:val="00D24070"/>
    <w:rsid w:val="00D2407B"/>
    <w:rsid w:val="00D24091"/>
    <w:rsid w:val="00D240BF"/>
    <w:rsid w:val="00D2419D"/>
    <w:rsid w:val="00D241B7"/>
    <w:rsid w:val="00D241CF"/>
    <w:rsid w:val="00D241D1"/>
    <w:rsid w:val="00D241FE"/>
    <w:rsid w:val="00D24318"/>
    <w:rsid w:val="00D243CE"/>
    <w:rsid w:val="00D243E9"/>
    <w:rsid w:val="00D24417"/>
    <w:rsid w:val="00D2445D"/>
    <w:rsid w:val="00D244A3"/>
    <w:rsid w:val="00D244EF"/>
    <w:rsid w:val="00D245C0"/>
    <w:rsid w:val="00D24604"/>
    <w:rsid w:val="00D24626"/>
    <w:rsid w:val="00D24629"/>
    <w:rsid w:val="00D24653"/>
    <w:rsid w:val="00D2475E"/>
    <w:rsid w:val="00D247B0"/>
    <w:rsid w:val="00D247CC"/>
    <w:rsid w:val="00D248DF"/>
    <w:rsid w:val="00D248E0"/>
    <w:rsid w:val="00D2492C"/>
    <w:rsid w:val="00D24945"/>
    <w:rsid w:val="00D249E3"/>
    <w:rsid w:val="00D249F4"/>
    <w:rsid w:val="00D24A0F"/>
    <w:rsid w:val="00D24A6B"/>
    <w:rsid w:val="00D24B25"/>
    <w:rsid w:val="00D24B68"/>
    <w:rsid w:val="00D24BA6"/>
    <w:rsid w:val="00D24C3D"/>
    <w:rsid w:val="00D24C55"/>
    <w:rsid w:val="00D24C72"/>
    <w:rsid w:val="00D24C88"/>
    <w:rsid w:val="00D24C89"/>
    <w:rsid w:val="00D24D2C"/>
    <w:rsid w:val="00D24EDB"/>
    <w:rsid w:val="00D24F0F"/>
    <w:rsid w:val="00D24FE9"/>
    <w:rsid w:val="00D2504E"/>
    <w:rsid w:val="00D2514B"/>
    <w:rsid w:val="00D251E7"/>
    <w:rsid w:val="00D25289"/>
    <w:rsid w:val="00D253D3"/>
    <w:rsid w:val="00D253FD"/>
    <w:rsid w:val="00D2543B"/>
    <w:rsid w:val="00D2551B"/>
    <w:rsid w:val="00D2553A"/>
    <w:rsid w:val="00D25593"/>
    <w:rsid w:val="00D255B8"/>
    <w:rsid w:val="00D2566E"/>
    <w:rsid w:val="00D2568B"/>
    <w:rsid w:val="00D2572F"/>
    <w:rsid w:val="00D257AB"/>
    <w:rsid w:val="00D257D6"/>
    <w:rsid w:val="00D2582B"/>
    <w:rsid w:val="00D2582F"/>
    <w:rsid w:val="00D25863"/>
    <w:rsid w:val="00D25875"/>
    <w:rsid w:val="00D25910"/>
    <w:rsid w:val="00D259F2"/>
    <w:rsid w:val="00D25A11"/>
    <w:rsid w:val="00D25A73"/>
    <w:rsid w:val="00D25B83"/>
    <w:rsid w:val="00D25BC1"/>
    <w:rsid w:val="00D25BC3"/>
    <w:rsid w:val="00D25BC9"/>
    <w:rsid w:val="00D25BE5"/>
    <w:rsid w:val="00D25BF4"/>
    <w:rsid w:val="00D25C38"/>
    <w:rsid w:val="00D25C65"/>
    <w:rsid w:val="00D25C87"/>
    <w:rsid w:val="00D25CC2"/>
    <w:rsid w:val="00D25D24"/>
    <w:rsid w:val="00D25D58"/>
    <w:rsid w:val="00D25D64"/>
    <w:rsid w:val="00D25DC5"/>
    <w:rsid w:val="00D25E5E"/>
    <w:rsid w:val="00D25E76"/>
    <w:rsid w:val="00D25EBE"/>
    <w:rsid w:val="00D25F7C"/>
    <w:rsid w:val="00D25F7F"/>
    <w:rsid w:val="00D25F93"/>
    <w:rsid w:val="00D25F96"/>
    <w:rsid w:val="00D25FD0"/>
    <w:rsid w:val="00D25FF9"/>
    <w:rsid w:val="00D26005"/>
    <w:rsid w:val="00D2600A"/>
    <w:rsid w:val="00D26095"/>
    <w:rsid w:val="00D260BE"/>
    <w:rsid w:val="00D260E0"/>
    <w:rsid w:val="00D260F1"/>
    <w:rsid w:val="00D2618C"/>
    <w:rsid w:val="00D2619B"/>
    <w:rsid w:val="00D261D9"/>
    <w:rsid w:val="00D26275"/>
    <w:rsid w:val="00D26344"/>
    <w:rsid w:val="00D263C7"/>
    <w:rsid w:val="00D263E8"/>
    <w:rsid w:val="00D263ED"/>
    <w:rsid w:val="00D263F8"/>
    <w:rsid w:val="00D2642E"/>
    <w:rsid w:val="00D2643C"/>
    <w:rsid w:val="00D264EC"/>
    <w:rsid w:val="00D2657B"/>
    <w:rsid w:val="00D26597"/>
    <w:rsid w:val="00D26598"/>
    <w:rsid w:val="00D265B1"/>
    <w:rsid w:val="00D265D9"/>
    <w:rsid w:val="00D26655"/>
    <w:rsid w:val="00D266A2"/>
    <w:rsid w:val="00D26724"/>
    <w:rsid w:val="00D26733"/>
    <w:rsid w:val="00D267DA"/>
    <w:rsid w:val="00D267E2"/>
    <w:rsid w:val="00D2682A"/>
    <w:rsid w:val="00D2693F"/>
    <w:rsid w:val="00D26947"/>
    <w:rsid w:val="00D26969"/>
    <w:rsid w:val="00D2699B"/>
    <w:rsid w:val="00D26A14"/>
    <w:rsid w:val="00D26A36"/>
    <w:rsid w:val="00D26A5E"/>
    <w:rsid w:val="00D26AAE"/>
    <w:rsid w:val="00D26AF3"/>
    <w:rsid w:val="00D26B58"/>
    <w:rsid w:val="00D26BC7"/>
    <w:rsid w:val="00D26BE1"/>
    <w:rsid w:val="00D26C0E"/>
    <w:rsid w:val="00D26C24"/>
    <w:rsid w:val="00D26C47"/>
    <w:rsid w:val="00D26C63"/>
    <w:rsid w:val="00D26C98"/>
    <w:rsid w:val="00D26D12"/>
    <w:rsid w:val="00D26D13"/>
    <w:rsid w:val="00D26DF3"/>
    <w:rsid w:val="00D26DF9"/>
    <w:rsid w:val="00D26E9A"/>
    <w:rsid w:val="00D26EB4"/>
    <w:rsid w:val="00D26EC9"/>
    <w:rsid w:val="00D26FD3"/>
    <w:rsid w:val="00D26FE1"/>
    <w:rsid w:val="00D26FF3"/>
    <w:rsid w:val="00D26FFB"/>
    <w:rsid w:val="00D2704B"/>
    <w:rsid w:val="00D27060"/>
    <w:rsid w:val="00D270C5"/>
    <w:rsid w:val="00D2710C"/>
    <w:rsid w:val="00D27163"/>
    <w:rsid w:val="00D271E1"/>
    <w:rsid w:val="00D27322"/>
    <w:rsid w:val="00D27359"/>
    <w:rsid w:val="00D27383"/>
    <w:rsid w:val="00D27384"/>
    <w:rsid w:val="00D27403"/>
    <w:rsid w:val="00D27430"/>
    <w:rsid w:val="00D27487"/>
    <w:rsid w:val="00D2748A"/>
    <w:rsid w:val="00D27506"/>
    <w:rsid w:val="00D27510"/>
    <w:rsid w:val="00D2752A"/>
    <w:rsid w:val="00D2757D"/>
    <w:rsid w:val="00D275BD"/>
    <w:rsid w:val="00D275CB"/>
    <w:rsid w:val="00D2760E"/>
    <w:rsid w:val="00D2769E"/>
    <w:rsid w:val="00D277A8"/>
    <w:rsid w:val="00D27831"/>
    <w:rsid w:val="00D27872"/>
    <w:rsid w:val="00D278B2"/>
    <w:rsid w:val="00D278C7"/>
    <w:rsid w:val="00D2792B"/>
    <w:rsid w:val="00D27953"/>
    <w:rsid w:val="00D279B9"/>
    <w:rsid w:val="00D279C0"/>
    <w:rsid w:val="00D279DB"/>
    <w:rsid w:val="00D279E3"/>
    <w:rsid w:val="00D27A15"/>
    <w:rsid w:val="00D27A32"/>
    <w:rsid w:val="00D27A5F"/>
    <w:rsid w:val="00D27AE2"/>
    <w:rsid w:val="00D27B38"/>
    <w:rsid w:val="00D27BAD"/>
    <w:rsid w:val="00D27BE9"/>
    <w:rsid w:val="00D27C17"/>
    <w:rsid w:val="00D27C24"/>
    <w:rsid w:val="00D27C48"/>
    <w:rsid w:val="00D27C83"/>
    <w:rsid w:val="00D27CFE"/>
    <w:rsid w:val="00D27DC7"/>
    <w:rsid w:val="00D27DF2"/>
    <w:rsid w:val="00D27E18"/>
    <w:rsid w:val="00D27F05"/>
    <w:rsid w:val="00D27F48"/>
    <w:rsid w:val="00D27F49"/>
    <w:rsid w:val="00D27FAE"/>
    <w:rsid w:val="00D27FE3"/>
    <w:rsid w:val="00D30044"/>
    <w:rsid w:val="00D3009F"/>
    <w:rsid w:val="00D300EB"/>
    <w:rsid w:val="00D30148"/>
    <w:rsid w:val="00D3016D"/>
    <w:rsid w:val="00D301C9"/>
    <w:rsid w:val="00D3020A"/>
    <w:rsid w:val="00D30262"/>
    <w:rsid w:val="00D3029E"/>
    <w:rsid w:val="00D302A5"/>
    <w:rsid w:val="00D302BA"/>
    <w:rsid w:val="00D302BB"/>
    <w:rsid w:val="00D302D6"/>
    <w:rsid w:val="00D3030F"/>
    <w:rsid w:val="00D30355"/>
    <w:rsid w:val="00D30359"/>
    <w:rsid w:val="00D30375"/>
    <w:rsid w:val="00D30385"/>
    <w:rsid w:val="00D303C9"/>
    <w:rsid w:val="00D303E9"/>
    <w:rsid w:val="00D30409"/>
    <w:rsid w:val="00D30413"/>
    <w:rsid w:val="00D3043D"/>
    <w:rsid w:val="00D30584"/>
    <w:rsid w:val="00D30597"/>
    <w:rsid w:val="00D305A4"/>
    <w:rsid w:val="00D305C1"/>
    <w:rsid w:val="00D30609"/>
    <w:rsid w:val="00D30626"/>
    <w:rsid w:val="00D3065C"/>
    <w:rsid w:val="00D3068B"/>
    <w:rsid w:val="00D30700"/>
    <w:rsid w:val="00D30705"/>
    <w:rsid w:val="00D30742"/>
    <w:rsid w:val="00D307C5"/>
    <w:rsid w:val="00D307ED"/>
    <w:rsid w:val="00D3083B"/>
    <w:rsid w:val="00D30850"/>
    <w:rsid w:val="00D30874"/>
    <w:rsid w:val="00D308B1"/>
    <w:rsid w:val="00D3092B"/>
    <w:rsid w:val="00D3093A"/>
    <w:rsid w:val="00D309B7"/>
    <w:rsid w:val="00D30A3D"/>
    <w:rsid w:val="00D30A5C"/>
    <w:rsid w:val="00D30AA2"/>
    <w:rsid w:val="00D30B0D"/>
    <w:rsid w:val="00D30BA9"/>
    <w:rsid w:val="00D30BB2"/>
    <w:rsid w:val="00D30BE3"/>
    <w:rsid w:val="00D30BF9"/>
    <w:rsid w:val="00D30C08"/>
    <w:rsid w:val="00D30CC0"/>
    <w:rsid w:val="00D30D0E"/>
    <w:rsid w:val="00D30D25"/>
    <w:rsid w:val="00D30D3D"/>
    <w:rsid w:val="00D30D5C"/>
    <w:rsid w:val="00D30DE9"/>
    <w:rsid w:val="00D30DFE"/>
    <w:rsid w:val="00D30E63"/>
    <w:rsid w:val="00D30EA4"/>
    <w:rsid w:val="00D30F3D"/>
    <w:rsid w:val="00D30F47"/>
    <w:rsid w:val="00D31096"/>
    <w:rsid w:val="00D310B5"/>
    <w:rsid w:val="00D310EF"/>
    <w:rsid w:val="00D31107"/>
    <w:rsid w:val="00D3114C"/>
    <w:rsid w:val="00D31156"/>
    <w:rsid w:val="00D3117B"/>
    <w:rsid w:val="00D31185"/>
    <w:rsid w:val="00D3119F"/>
    <w:rsid w:val="00D31209"/>
    <w:rsid w:val="00D31216"/>
    <w:rsid w:val="00D31296"/>
    <w:rsid w:val="00D312FF"/>
    <w:rsid w:val="00D313B9"/>
    <w:rsid w:val="00D313DF"/>
    <w:rsid w:val="00D31422"/>
    <w:rsid w:val="00D31516"/>
    <w:rsid w:val="00D3159F"/>
    <w:rsid w:val="00D315A7"/>
    <w:rsid w:val="00D315B4"/>
    <w:rsid w:val="00D315F6"/>
    <w:rsid w:val="00D315FA"/>
    <w:rsid w:val="00D31603"/>
    <w:rsid w:val="00D31684"/>
    <w:rsid w:val="00D31705"/>
    <w:rsid w:val="00D31767"/>
    <w:rsid w:val="00D31769"/>
    <w:rsid w:val="00D317D7"/>
    <w:rsid w:val="00D31818"/>
    <w:rsid w:val="00D318CC"/>
    <w:rsid w:val="00D318CF"/>
    <w:rsid w:val="00D3191E"/>
    <w:rsid w:val="00D319AE"/>
    <w:rsid w:val="00D319E6"/>
    <w:rsid w:val="00D31A3B"/>
    <w:rsid w:val="00D31A3E"/>
    <w:rsid w:val="00D31B7C"/>
    <w:rsid w:val="00D31BC2"/>
    <w:rsid w:val="00D31BC9"/>
    <w:rsid w:val="00D31C2B"/>
    <w:rsid w:val="00D31C34"/>
    <w:rsid w:val="00D31CA2"/>
    <w:rsid w:val="00D31E92"/>
    <w:rsid w:val="00D31E97"/>
    <w:rsid w:val="00D31E9E"/>
    <w:rsid w:val="00D31F02"/>
    <w:rsid w:val="00D31F6A"/>
    <w:rsid w:val="00D31F80"/>
    <w:rsid w:val="00D31F8E"/>
    <w:rsid w:val="00D31F99"/>
    <w:rsid w:val="00D3200C"/>
    <w:rsid w:val="00D32050"/>
    <w:rsid w:val="00D320A5"/>
    <w:rsid w:val="00D32114"/>
    <w:rsid w:val="00D321E0"/>
    <w:rsid w:val="00D32218"/>
    <w:rsid w:val="00D322E3"/>
    <w:rsid w:val="00D322EC"/>
    <w:rsid w:val="00D32317"/>
    <w:rsid w:val="00D3259D"/>
    <w:rsid w:val="00D3262E"/>
    <w:rsid w:val="00D326A0"/>
    <w:rsid w:val="00D326A2"/>
    <w:rsid w:val="00D326B6"/>
    <w:rsid w:val="00D326E9"/>
    <w:rsid w:val="00D326F1"/>
    <w:rsid w:val="00D326F2"/>
    <w:rsid w:val="00D32714"/>
    <w:rsid w:val="00D32778"/>
    <w:rsid w:val="00D327F4"/>
    <w:rsid w:val="00D3281C"/>
    <w:rsid w:val="00D3281E"/>
    <w:rsid w:val="00D3289E"/>
    <w:rsid w:val="00D32929"/>
    <w:rsid w:val="00D32967"/>
    <w:rsid w:val="00D329D1"/>
    <w:rsid w:val="00D32A01"/>
    <w:rsid w:val="00D32A6B"/>
    <w:rsid w:val="00D32AA3"/>
    <w:rsid w:val="00D32AB7"/>
    <w:rsid w:val="00D32B06"/>
    <w:rsid w:val="00D32BEE"/>
    <w:rsid w:val="00D32C08"/>
    <w:rsid w:val="00D32C2E"/>
    <w:rsid w:val="00D32C3B"/>
    <w:rsid w:val="00D32C48"/>
    <w:rsid w:val="00D32CA2"/>
    <w:rsid w:val="00D32CCB"/>
    <w:rsid w:val="00D32D0E"/>
    <w:rsid w:val="00D32D3F"/>
    <w:rsid w:val="00D32D96"/>
    <w:rsid w:val="00D32ED6"/>
    <w:rsid w:val="00D32F56"/>
    <w:rsid w:val="00D32F61"/>
    <w:rsid w:val="00D32F62"/>
    <w:rsid w:val="00D32F8F"/>
    <w:rsid w:val="00D33004"/>
    <w:rsid w:val="00D330CF"/>
    <w:rsid w:val="00D3314D"/>
    <w:rsid w:val="00D33204"/>
    <w:rsid w:val="00D33222"/>
    <w:rsid w:val="00D33242"/>
    <w:rsid w:val="00D3329D"/>
    <w:rsid w:val="00D332F2"/>
    <w:rsid w:val="00D33348"/>
    <w:rsid w:val="00D333D9"/>
    <w:rsid w:val="00D33413"/>
    <w:rsid w:val="00D33478"/>
    <w:rsid w:val="00D3348B"/>
    <w:rsid w:val="00D334D4"/>
    <w:rsid w:val="00D334E1"/>
    <w:rsid w:val="00D3357C"/>
    <w:rsid w:val="00D3358F"/>
    <w:rsid w:val="00D3377F"/>
    <w:rsid w:val="00D337CA"/>
    <w:rsid w:val="00D33809"/>
    <w:rsid w:val="00D33853"/>
    <w:rsid w:val="00D33863"/>
    <w:rsid w:val="00D338F4"/>
    <w:rsid w:val="00D33988"/>
    <w:rsid w:val="00D33A2C"/>
    <w:rsid w:val="00D33AB2"/>
    <w:rsid w:val="00D33ACB"/>
    <w:rsid w:val="00D33BC1"/>
    <w:rsid w:val="00D33C0C"/>
    <w:rsid w:val="00D33C3C"/>
    <w:rsid w:val="00D33C3F"/>
    <w:rsid w:val="00D33C4A"/>
    <w:rsid w:val="00D33C9C"/>
    <w:rsid w:val="00D33CA6"/>
    <w:rsid w:val="00D33CE1"/>
    <w:rsid w:val="00D33D25"/>
    <w:rsid w:val="00D33DA1"/>
    <w:rsid w:val="00D33DBD"/>
    <w:rsid w:val="00D33DDE"/>
    <w:rsid w:val="00D33DF9"/>
    <w:rsid w:val="00D33E5A"/>
    <w:rsid w:val="00D33F15"/>
    <w:rsid w:val="00D33F7D"/>
    <w:rsid w:val="00D34006"/>
    <w:rsid w:val="00D34027"/>
    <w:rsid w:val="00D3402D"/>
    <w:rsid w:val="00D34036"/>
    <w:rsid w:val="00D34043"/>
    <w:rsid w:val="00D340B9"/>
    <w:rsid w:val="00D34148"/>
    <w:rsid w:val="00D3417E"/>
    <w:rsid w:val="00D341A7"/>
    <w:rsid w:val="00D341B0"/>
    <w:rsid w:val="00D341B8"/>
    <w:rsid w:val="00D341CE"/>
    <w:rsid w:val="00D3427A"/>
    <w:rsid w:val="00D34313"/>
    <w:rsid w:val="00D3433C"/>
    <w:rsid w:val="00D3443E"/>
    <w:rsid w:val="00D34446"/>
    <w:rsid w:val="00D3445F"/>
    <w:rsid w:val="00D344F9"/>
    <w:rsid w:val="00D345CD"/>
    <w:rsid w:val="00D3460F"/>
    <w:rsid w:val="00D3466F"/>
    <w:rsid w:val="00D34699"/>
    <w:rsid w:val="00D346A4"/>
    <w:rsid w:val="00D347C1"/>
    <w:rsid w:val="00D3488D"/>
    <w:rsid w:val="00D348A5"/>
    <w:rsid w:val="00D348B0"/>
    <w:rsid w:val="00D348C6"/>
    <w:rsid w:val="00D34904"/>
    <w:rsid w:val="00D3491E"/>
    <w:rsid w:val="00D34923"/>
    <w:rsid w:val="00D34B69"/>
    <w:rsid w:val="00D34B9D"/>
    <w:rsid w:val="00D34D08"/>
    <w:rsid w:val="00D34D66"/>
    <w:rsid w:val="00D34D7B"/>
    <w:rsid w:val="00D34D7C"/>
    <w:rsid w:val="00D34DDF"/>
    <w:rsid w:val="00D34E22"/>
    <w:rsid w:val="00D34E60"/>
    <w:rsid w:val="00D34EB4"/>
    <w:rsid w:val="00D34EBB"/>
    <w:rsid w:val="00D34EBC"/>
    <w:rsid w:val="00D34F7C"/>
    <w:rsid w:val="00D34F9A"/>
    <w:rsid w:val="00D34FA4"/>
    <w:rsid w:val="00D3500F"/>
    <w:rsid w:val="00D35013"/>
    <w:rsid w:val="00D35098"/>
    <w:rsid w:val="00D350C2"/>
    <w:rsid w:val="00D3510D"/>
    <w:rsid w:val="00D3510F"/>
    <w:rsid w:val="00D35137"/>
    <w:rsid w:val="00D35220"/>
    <w:rsid w:val="00D35263"/>
    <w:rsid w:val="00D35274"/>
    <w:rsid w:val="00D352D6"/>
    <w:rsid w:val="00D35349"/>
    <w:rsid w:val="00D353FB"/>
    <w:rsid w:val="00D3549B"/>
    <w:rsid w:val="00D3549D"/>
    <w:rsid w:val="00D354DE"/>
    <w:rsid w:val="00D354FD"/>
    <w:rsid w:val="00D35500"/>
    <w:rsid w:val="00D35517"/>
    <w:rsid w:val="00D35518"/>
    <w:rsid w:val="00D35550"/>
    <w:rsid w:val="00D35557"/>
    <w:rsid w:val="00D35647"/>
    <w:rsid w:val="00D35648"/>
    <w:rsid w:val="00D35659"/>
    <w:rsid w:val="00D357D9"/>
    <w:rsid w:val="00D3580F"/>
    <w:rsid w:val="00D35839"/>
    <w:rsid w:val="00D35857"/>
    <w:rsid w:val="00D358FC"/>
    <w:rsid w:val="00D3596F"/>
    <w:rsid w:val="00D35A26"/>
    <w:rsid w:val="00D35AA6"/>
    <w:rsid w:val="00D35ACA"/>
    <w:rsid w:val="00D35ADC"/>
    <w:rsid w:val="00D35B07"/>
    <w:rsid w:val="00D35B2D"/>
    <w:rsid w:val="00D35B5A"/>
    <w:rsid w:val="00D35BC8"/>
    <w:rsid w:val="00D35BC9"/>
    <w:rsid w:val="00D35BCD"/>
    <w:rsid w:val="00D35C61"/>
    <w:rsid w:val="00D35C93"/>
    <w:rsid w:val="00D35CD4"/>
    <w:rsid w:val="00D35CFE"/>
    <w:rsid w:val="00D35D5B"/>
    <w:rsid w:val="00D35D6E"/>
    <w:rsid w:val="00D35DAD"/>
    <w:rsid w:val="00D35DED"/>
    <w:rsid w:val="00D35E45"/>
    <w:rsid w:val="00D35EB0"/>
    <w:rsid w:val="00D35F53"/>
    <w:rsid w:val="00D35F72"/>
    <w:rsid w:val="00D35FE8"/>
    <w:rsid w:val="00D36042"/>
    <w:rsid w:val="00D36099"/>
    <w:rsid w:val="00D360A3"/>
    <w:rsid w:val="00D360EE"/>
    <w:rsid w:val="00D3612E"/>
    <w:rsid w:val="00D361B7"/>
    <w:rsid w:val="00D361B8"/>
    <w:rsid w:val="00D361BB"/>
    <w:rsid w:val="00D361C2"/>
    <w:rsid w:val="00D361D3"/>
    <w:rsid w:val="00D3622E"/>
    <w:rsid w:val="00D3625D"/>
    <w:rsid w:val="00D36265"/>
    <w:rsid w:val="00D362AA"/>
    <w:rsid w:val="00D3630E"/>
    <w:rsid w:val="00D3631B"/>
    <w:rsid w:val="00D3634C"/>
    <w:rsid w:val="00D36351"/>
    <w:rsid w:val="00D36404"/>
    <w:rsid w:val="00D364D1"/>
    <w:rsid w:val="00D36532"/>
    <w:rsid w:val="00D36543"/>
    <w:rsid w:val="00D365AE"/>
    <w:rsid w:val="00D365EA"/>
    <w:rsid w:val="00D365EC"/>
    <w:rsid w:val="00D36604"/>
    <w:rsid w:val="00D3665A"/>
    <w:rsid w:val="00D366CD"/>
    <w:rsid w:val="00D366D2"/>
    <w:rsid w:val="00D3670C"/>
    <w:rsid w:val="00D36814"/>
    <w:rsid w:val="00D36853"/>
    <w:rsid w:val="00D36864"/>
    <w:rsid w:val="00D3686B"/>
    <w:rsid w:val="00D368C0"/>
    <w:rsid w:val="00D368F0"/>
    <w:rsid w:val="00D368FD"/>
    <w:rsid w:val="00D3696A"/>
    <w:rsid w:val="00D36977"/>
    <w:rsid w:val="00D369AD"/>
    <w:rsid w:val="00D36A12"/>
    <w:rsid w:val="00D36A84"/>
    <w:rsid w:val="00D36B0B"/>
    <w:rsid w:val="00D36B66"/>
    <w:rsid w:val="00D36BB4"/>
    <w:rsid w:val="00D36BFC"/>
    <w:rsid w:val="00D36D0A"/>
    <w:rsid w:val="00D36DA4"/>
    <w:rsid w:val="00D36DDA"/>
    <w:rsid w:val="00D36DF3"/>
    <w:rsid w:val="00D36E57"/>
    <w:rsid w:val="00D36EB0"/>
    <w:rsid w:val="00D36EC6"/>
    <w:rsid w:val="00D36FA9"/>
    <w:rsid w:val="00D36FF8"/>
    <w:rsid w:val="00D37038"/>
    <w:rsid w:val="00D37043"/>
    <w:rsid w:val="00D37075"/>
    <w:rsid w:val="00D3712C"/>
    <w:rsid w:val="00D37146"/>
    <w:rsid w:val="00D371D7"/>
    <w:rsid w:val="00D371DE"/>
    <w:rsid w:val="00D3722D"/>
    <w:rsid w:val="00D37257"/>
    <w:rsid w:val="00D372A3"/>
    <w:rsid w:val="00D372A9"/>
    <w:rsid w:val="00D372FB"/>
    <w:rsid w:val="00D3732A"/>
    <w:rsid w:val="00D37384"/>
    <w:rsid w:val="00D373A4"/>
    <w:rsid w:val="00D373BE"/>
    <w:rsid w:val="00D37419"/>
    <w:rsid w:val="00D37449"/>
    <w:rsid w:val="00D374BE"/>
    <w:rsid w:val="00D374FA"/>
    <w:rsid w:val="00D375A8"/>
    <w:rsid w:val="00D375BD"/>
    <w:rsid w:val="00D3762C"/>
    <w:rsid w:val="00D37649"/>
    <w:rsid w:val="00D3767D"/>
    <w:rsid w:val="00D3769F"/>
    <w:rsid w:val="00D376B0"/>
    <w:rsid w:val="00D376BF"/>
    <w:rsid w:val="00D37705"/>
    <w:rsid w:val="00D37757"/>
    <w:rsid w:val="00D37768"/>
    <w:rsid w:val="00D3776A"/>
    <w:rsid w:val="00D3776C"/>
    <w:rsid w:val="00D3779B"/>
    <w:rsid w:val="00D377A1"/>
    <w:rsid w:val="00D377E0"/>
    <w:rsid w:val="00D377FB"/>
    <w:rsid w:val="00D37843"/>
    <w:rsid w:val="00D37936"/>
    <w:rsid w:val="00D37993"/>
    <w:rsid w:val="00D37A43"/>
    <w:rsid w:val="00D37A81"/>
    <w:rsid w:val="00D37AA8"/>
    <w:rsid w:val="00D37B31"/>
    <w:rsid w:val="00D37B59"/>
    <w:rsid w:val="00D37B90"/>
    <w:rsid w:val="00D37BC6"/>
    <w:rsid w:val="00D37BD2"/>
    <w:rsid w:val="00D37BDC"/>
    <w:rsid w:val="00D37BE3"/>
    <w:rsid w:val="00D37C13"/>
    <w:rsid w:val="00D37C4C"/>
    <w:rsid w:val="00D37CC1"/>
    <w:rsid w:val="00D37CCB"/>
    <w:rsid w:val="00D37CFE"/>
    <w:rsid w:val="00D37DBB"/>
    <w:rsid w:val="00D37DC0"/>
    <w:rsid w:val="00D37E02"/>
    <w:rsid w:val="00D37E2B"/>
    <w:rsid w:val="00D37E51"/>
    <w:rsid w:val="00D37E74"/>
    <w:rsid w:val="00D37F2E"/>
    <w:rsid w:val="00D37F2F"/>
    <w:rsid w:val="00D37F36"/>
    <w:rsid w:val="00D37FD2"/>
    <w:rsid w:val="00D40006"/>
    <w:rsid w:val="00D4006C"/>
    <w:rsid w:val="00D400D4"/>
    <w:rsid w:val="00D400E7"/>
    <w:rsid w:val="00D40117"/>
    <w:rsid w:val="00D4014F"/>
    <w:rsid w:val="00D4018F"/>
    <w:rsid w:val="00D401A1"/>
    <w:rsid w:val="00D401AA"/>
    <w:rsid w:val="00D40270"/>
    <w:rsid w:val="00D402E7"/>
    <w:rsid w:val="00D403A6"/>
    <w:rsid w:val="00D40425"/>
    <w:rsid w:val="00D40454"/>
    <w:rsid w:val="00D40460"/>
    <w:rsid w:val="00D40489"/>
    <w:rsid w:val="00D404DB"/>
    <w:rsid w:val="00D4051B"/>
    <w:rsid w:val="00D40534"/>
    <w:rsid w:val="00D4056E"/>
    <w:rsid w:val="00D40586"/>
    <w:rsid w:val="00D405BE"/>
    <w:rsid w:val="00D4061F"/>
    <w:rsid w:val="00D406B1"/>
    <w:rsid w:val="00D406C5"/>
    <w:rsid w:val="00D40718"/>
    <w:rsid w:val="00D4073A"/>
    <w:rsid w:val="00D40776"/>
    <w:rsid w:val="00D4080D"/>
    <w:rsid w:val="00D40860"/>
    <w:rsid w:val="00D4093C"/>
    <w:rsid w:val="00D4095D"/>
    <w:rsid w:val="00D4098E"/>
    <w:rsid w:val="00D40A5C"/>
    <w:rsid w:val="00D40A5E"/>
    <w:rsid w:val="00D40A8D"/>
    <w:rsid w:val="00D40A99"/>
    <w:rsid w:val="00D40A9A"/>
    <w:rsid w:val="00D40B6F"/>
    <w:rsid w:val="00D40B84"/>
    <w:rsid w:val="00D40B94"/>
    <w:rsid w:val="00D40BD8"/>
    <w:rsid w:val="00D40CDA"/>
    <w:rsid w:val="00D40D4D"/>
    <w:rsid w:val="00D40D4E"/>
    <w:rsid w:val="00D40D87"/>
    <w:rsid w:val="00D40DCA"/>
    <w:rsid w:val="00D40E09"/>
    <w:rsid w:val="00D40E9E"/>
    <w:rsid w:val="00D40EC0"/>
    <w:rsid w:val="00D40EEA"/>
    <w:rsid w:val="00D40EF8"/>
    <w:rsid w:val="00D40F30"/>
    <w:rsid w:val="00D40FA1"/>
    <w:rsid w:val="00D41003"/>
    <w:rsid w:val="00D41009"/>
    <w:rsid w:val="00D41192"/>
    <w:rsid w:val="00D41206"/>
    <w:rsid w:val="00D4128C"/>
    <w:rsid w:val="00D412A0"/>
    <w:rsid w:val="00D412B0"/>
    <w:rsid w:val="00D413AB"/>
    <w:rsid w:val="00D413AF"/>
    <w:rsid w:val="00D413D0"/>
    <w:rsid w:val="00D41403"/>
    <w:rsid w:val="00D41436"/>
    <w:rsid w:val="00D41471"/>
    <w:rsid w:val="00D41473"/>
    <w:rsid w:val="00D4147F"/>
    <w:rsid w:val="00D414F3"/>
    <w:rsid w:val="00D415A0"/>
    <w:rsid w:val="00D415B0"/>
    <w:rsid w:val="00D415B5"/>
    <w:rsid w:val="00D415EF"/>
    <w:rsid w:val="00D41617"/>
    <w:rsid w:val="00D41663"/>
    <w:rsid w:val="00D4172B"/>
    <w:rsid w:val="00D417E0"/>
    <w:rsid w:val="00D41816"/>
    <w:rsid w:val="00D41838"/>
    <w:rsid w:val="00D418AC"/>
    <w:rsid w:val="00D418BD"/>
    <w:rsid w:val="00D418F6"/>
    <w:rsid w:val="00D41948"/>
    <w:rsid w:val="00D419E1"/>
    <w:rsid w:val="00D419FD"/>
    <w:rsid w:val="00D41A0E"/>
    <w:rsid w:val="00D41A63"/>
    <w:rsid w:val="00D41A70"/>
    <w:rsid w:val="00D41A9B"/>
    <w:rsid w:val="00D41AD2"/>
    <w:rsid w:val="00D41BF4"/>
    <w:rsid w:val="00D41C21"/>
    <w:rsid w:val="00D41C2F"/>
    <w:rsid w:val="00D41C87"/>
    <w:rsid w:val="00D41CA9"/>
    <w:rsid w:val="00D41CAD"/>
    <w:rsid w:val="00D41CAE"/>
    <w:rsid w:val="00D41CBE"/>
    <w:rsid w:val="00D41CC7"/>
    <w:rsid w:val="00D41D3B"/>
    <w:rsid w:val="00D41D5A"/>
    <w:rsid w:val="00D41D5F"/>
    <w:rsid w:val="00D41D7D"/>
    <w:rsid w:val="00D41D90"/>
    <w:rsid w:val="00D41DC2"/>
    <w:rsid w:val="00D41DD4"/>
    <w:rsid w:val="00D41E9A"/>
    <w:rsid w:val="00D41EDF"/>
    <w:rsid w:val="00D41F12"/>
    <w:rsid w:val="00D41F70"/>
    <w:rsid w:val="00D41FCC"/>
    <w:rsid w:val="00D41FD1"/>
    <w:rsid w:val="00D42017"/>
    <w:rsid w:val="00D42093"/>
    <w:rsid w:val="00D4209A"/>
    <w:rsid w:val="00D420CC"/>
    <w:rsid w:val="00D420EB"/>
    <w:rsid w:val="00D4212E"/>
    <w:rsid w:val="00D42198"/>
    <w:rsid w:val="00D421B7"/>
    <w:rsid w:val="00D4227D"/>
    <w:rsid w:val="00D423FD"/>
    <w:rsid w:val="00D42426"/>
    <w:rsid w:val="00D4242E"/>
    <w:rsid w:val="00D42500"/>
    <w:rsid w:val="00D425B3"/>
    <w:rsid w:val="00D425FC"/>
    <w:rsid w:val="00D42680"/>
    <w:rsid w:val="00D426B5"/>
    <w:rsid w:val="00D426DD"/>
    <w:rsid w:val="00D426DF"/>
    <w:rsid w:val="00D426E2"/>
    <w:rsid w:val="00D42769"/>
    <w:rsid w:val="00D427F3"/>
    <w:rsid w:val="00D4284C"/>
    <w:rsid w:val="00D42899"/>
    <w:rsid w:val="00D428AC"/>
    <w:rsid w:val="00D42911"/>
    <w:rsid w:val="00D4292F"/>
    <w:rsid w:val="00D4298B"/>
    <w:rsid w:val="00D429B1"/>
    <w:rsid w:val="00D429B8"/>
    <w:rsid w:val="00D429EC"/>
    <w:rsid w:val="00D429F6"/>
    <w:rsid w:val="00D42A68"/>
    <w:rsid w:val="00D42B2E"/>
    <w:rsid w:val="00D42B5C"/>
    <w:rsid w:val="00D42BCA"/>
    <w:rsid w:val="00D42BEE"/>
    <w:rsid w:val="00D42C04"/>
    <w:rsid w:val="00D42C26"/>
    <w:rsid w:val="00D42C4B"/>
    <w:rsid w:val="00D42CAC"/>
    <w:rsid w:val="00D42CB9"/>
    <w:rsid w:val="00D42CD0"/>
    <w:rsid w:val="00D42CFD"/>
    <w:rsid w:val="00D42D13"/>
    <w:rsid w:val="00D42D31"/>
    <w:rsid w:val="00D42DE0"/>
    <w:rsid w:val="00D42E13"/>
    <w:rsid w:val="00D42EAF"/>
    <w:rsid w:val="00D42ED4"/>
    <w:rsid w:val="00D42EDF"/>
    <w:rsid w:val="00D43054"/>
    <w:rsid w:val="00D43076"/>
    <w:rsid w:val="00D43191"/>
    <w:rsid w:val="00D431EC"/>
    <w:rsid w:val="00D43226"/>
    <w:rsid w:val="00D4322D"/>
    <w:rsid w:val="00D4323C"/>
    <w:rsid w:val="00D43273"/>
    <w:rsid w:val="00D43311"/>
    <w:rsid w:val="00D43385"/>
    <w:rsid w:val="00D433B4"/>
    <w:rsid w:val="00D433D7"/>
    <w:rsid w:val="00D433E4"/>
    <w:rsid w:val="00D43408"/>
    <w:rsid w:val="00D43429"/>
    <w:rsid w:val="00D4347D"/>
    <w:rsid w:val="00D4348C"/>
    <w:rsid w:val="00D434D8"/>
    <w:rsid w:val="00D43526"/>
    <w:rsid w:val="00D43565"/>
    <w:rsid w:val="00D4357D"/>
    <w:rsid w:val="00D435BD"/>
    <w:rsid w:val="00D43621"/>
    <w:rsid w:val="00D43645"/>
    <w:rsid w:val="00D43670"/>
    <w:rsid w:val="00D436DB"/>
    <w:rsid w:val="00D436E2"/>
    <w:rsid w:val="00D43750"/>
    <w:rsid w:val="00D43775"/>
    <w:rsid w:val="00D437FE"/>
    <w:rsid w:val="00D43891"/>
    <w:rsid w:val="00D438EF"/>
    <w:rsid w:val="00D438FA"/>
    <w:rsid w:val="00D438FD"/>
    <w:rsid w:val="00D43952"/>
    <w:rsid w:val="00D439E3"/>
    <w:rsid w:val="00D439F8"/>
    <w:rsid w:val="00D43A45"/>
    <w:rsid w:val="00D43A87"/>
    <w:rsid w:val="00D43AD3"/>
    <w:rsid w:val="00D43B32"/>
    <w:rsid w:val="00D43B43"/>
    <w:rsid w:val="00D43B93"/>
    <w:rsid w:val="00D43BD1"/>
    <w:rsid w:val="00D43C47"/>
    <w:rsid w:val="00D43C95"/>
    <w:rsid w:val="00D43D05"/>
    <w:rsid w:val="00D43D29"/>
    <w:rsid w:val="00D43E01"/>
    <w:rsid w:val="00D43F46"/>
    <w:rsid w:val="00D43F6E"/>
    <w:rsid w:val="00D43F98"/>
    <w:rsid w:val="00D43FC7"/>
    <w:rsid w:val="00D44021"/>
    <w:rsid w:val="00D44031"/>
    <w:rsid w:val="00D44043"/>
    <w:rsid w:val="00D4406F"/>
    <w:rsid w:val="00D44078"/>
    <w:rsid w:val="00D4410C"/>
    <w:rsid w:val="00D4419F"/>
    <w:rsid w:val="00D442B1"/>
    <w:rsid w:val="00D4433E"/>
    <w:rsid w:val="00D4442D"/>
    <w:rsid w:val="00D44444"/>
    <w:rsid w:val="00D4444D"/>
    <w:rsid w:val="00D44493"/>
    <w:rsid w:val="00D44496"/>
    <w:rsid w:val="00D4455F"/>
    <w:rsid w:val="00D445E7"/>
    <w:rsid w:val="00D4460E"/>
    <w:rsid w:val="00D4465D"/>
    <w:rsid w:val="00D44748"/>
    <w:rsid w:val="00D44789"/>
    <w:rsid w:val="00D447BA"/>
    <w:rsid w:val="00D447C5"/>
    <w:rsid w:val="00D447FB"/>
    <w:rsid w:val="00D44842"/>
    <w:rsid w:val="00D4485C"/>
    <w:rsid w:val="00D44981"/>
    <w:rsid w:val="00D44996"/>
    <w:rsid w:val="00D449C7"/>
    <w:rsid w:val="00D449CE"/>
    <w:rsid w:val="00D449ED"/>
    <w:rsid w:val="00D44A24"/>
    <w:rsid w:val="00D44B04"/>
    <w:rsid w:val="00D44B0C"/>
    <w:rsid w:val="00D44B23"/>
    <w:rsid w:val="00D44B4D"/>
    <w:rsid w:val="00D44B79"/>
    <w:rsid w:val="00D44B92"/>
    <w:rsid w:val="00D44B9E"/>
    <w:rsid w:val="00D44C5E"/>
    <w:rsid w:val="00D44D45"/>
    <w:rsid w:val="00D44DD1"/>
    <w:rsid w:val="00D44DFB"/>
    <w:rsid w:val="00D44E31"/>
    <w:rsid w:val="00D44EB5"/>
    <w:rsid w:val="00D44F46"/>
    <w:rsid w:val="00D44F4E"/>
    <w:rsid w:val="00D44FD9"/>
    <w:rsid w:val="00D45049"/>
    <w:rsid w:val="00D45059"/>
    <w:rsid w:val="00D4506F"/>
    <w:rsid w:val="00D450E4"/>
    <w:rsid w:val="00D45191"/>
    <w:rsid w:val="00D451E2"/>
    <w:rsid w:val="00D45217"/>
    <w:rsid w:val="00D45219"/>
    <w:rsid w:val="00D452BF"/>
    <w:rsid w:val="00D452D9"/>
    <w:rsid w:val="00D452F6"/>
    <w:rsid w:val="00D45310"/>
    <w:rsid w:val="00D4535E"/>
    <w:rsid w:val="00D45391"/>
    <w:rsid w:val="00D453D9"/>
    <w:rsid w:val="00D4546B"/>
    <w:rsid w:val="00D4549B"/>
    <w:rsid w:val="00D454CD"/>
    <w:rsid w:val="00D454F8"/>
    <w:rsid w:val="00D45526"/>
    <w:rsid w:val="00D4559E"/>
    <w:rsid w:val="00D455C6"/>
    <w:rsid w:val="00D455D7"/>
    <w:rsid w:val="00D455FA"/>
    <w:rsid w:val="00D455FF"/>
    <w:rsid w:val="00D45622"/>
    <w:rsid w:val="00D45643"/>
    <w:rsid w:val="00D45657"/>
    <w:rsid w:val="00D45681"/>
    <w:rsid w:val="00D45690"/>
    <w:rsid w:val="00D45780"/>
    <w:rsid w:val="00D457B5"/>
    <w:rsid w:val="00D458AB"/>
    <w:rsid w:val="00D458F0"/>
    <w:rsid w:val="00D459B4"/>
    <w:rsid w:val="00D45A02"/>
    <w:rsid w:val="00D45A35"/>
    <w:rsid w:val="00D45AA9"/>
    <w:rsid w:val="00D45AD6"/>
    <w:rsid w:val="00D45B3A"/>
    <w:rsid w:val="00D45CF5"/>
    <w:rsid w:val="00D45D77"/>
    <w:rsid w:val="00D45F3E"/>
    <w:rsid w:val="00D45F4B"/>
    <w:rsid w:val="00D45FDD"/>
    <w:rsid w:val="00D46086"/>
    <w:rsid w:val="00D460B6"/>
    <w:rsid w:val="00D460FB"/>
    <w:rsid w:val="00D46102"/>
    <w:rsid w:val="00D4611A"/>
    <w:rsid w:val="00D46171"/>
    <w:rsid w:val="00D46172"/>
    <w:rsid w:val="00D461E0"/>
    <w:rsid w:val="00D461FF"/>
    <w:rsid w:val="00D462EC"/>
    <w:rsid w:val="00D46356"/>
    <w:rsid w:val="00D4635C"/>
    <w:rsid w:val="00D46450"/>
    <w:rsid w:val="00D46473"/>
    <w:rsid w:val="00D46507"/>
    <w:rsid w:val="00D46556"/>
    <w:rsid w:val="00D4657B"/>
    <w:rsid w:val="00D4659F"/>
    <w:rsid w:val="00D46683"/>
    <w:rsid w:val="00D466BC"/>
    <w:rsid w:val="00D46825"/>
    <w:rsid w:val="00D46839"/>
    <w:rsid w:val="00D4683C"/>
    <w:rsid w:val="00D46914"/>
    <w:rsid w:val="00D46957"/>
    <w:rsid w:val="00D46996"/>
    <w:rsid w:val="00D469D2"/>
    <w:rsid w:val="00D469E1"/>
    <w:rsid w:val="00D46A2C"/>
    <w:rsid w:val="00D46A9A"/>
    <w:rsid w:val="00D46ADE"/>
    <w:rsid w:val="00D46AE4"/>
    <w:rsid w:val="00D46AEC"/>
    <w:rsid w:val="00D46B16"/>
    <w:rsid w:val="00D46B52"/>
    <w:rsid w:val="00D46B59"/>
    <w:rsid w:val="00D46BB3"/>
    <w:rsid w:val="00D46BC7"/>
    <w:rsid w:val="00D46BDB"/>
    <w:rsid w:val="00D46C03"/>
    <w:rsid w:val="00D46C14"/>
    <w:rsid w:val="00D46C16"/>
    <w:rsid w:val="00D46C2D"/>
    <w:rsid w:val="00D46C5C"/>
    <w:rsid w:val="00D46C88"/>
    <w:rsid w:val="00D46CD9"/>
    <w:rsid w:val="00D46CDA"/>
    <w:rsid w:val="00D46DAC"/>
    <w:rsid w:val="00D46E68"/>
    <w:rsid w:val="00D46EC1"/>
    <w:rsid w:val="00D46F0A"/>
    <w:rsid w:val="00D46F97"/>
    <w:rsid w:val="00D4701E"/>
    <w:rsid w:val="00D47028"/>
    <w:rsid w:val="00D470A6"/>
    <w:rsid w:val="00D47120"/>
    <w:rsid w:val="00D4721D"/>
    <w:rsid w:val="00D47246"/>
    <w:rsid w:val="00D4724B"/>
    <w:rsid w:val="00D4729E"/>
    <w:rsid w:val="00D472D7"/>
    <w:rsid w:val="00D472EE"/>
    <w:rsid w:val="00D4732C"/>
    <w:rsid w:val="00D47340"/>
    <w:rsid w:val="00D47350"/>
    <w:rsid w:val="00D473A9"/>
    <w:rsid w:val="00D473B3"/>
    <w:rsid w:val="00D473FD"/>
    <w:rsid w:val="00D4740B"/>
    <w:rsid w:val="00D4743D"/>
    <w:rsid w:val="00D47472"/>
    <w:rsid w:val="00D474F3"/>
    <w:rsid w:val="00D4755C"/>
    <w:rsid w:val="00D4758F"/>
    <w:rsid w:val="00D475F8"/>
    <w:rsid w:val="00D475FD"/>
    <w:rsid w:val="00D4763B"/>
    <w:rsid w:val="00D47652"/>
    <w:rsid w:val="00D4767B"/>
    <w:rsid w:val="00D4780C"/>
    <w:rsid w:val="00D4786D"/>
    <w:rsid w:val="00D47879"/>
    <w:rsid w:val="00D478D1"/>
    <w:rsid w:val="00D478EE"/>
    <w:rsid w:val="00D479DF"/>
    <w:rsid w:val="00D47A46"/>
    <w:rsid w:val="00D47AFB"/>
    <w:rsid w:val="00D47AFC"/>
    <w:rsid w:val="00D47B9C"/>
    <w:rsid w:val="00D47C87"/>
    <w:rsid w:val="00D47D7C"/>
    <w:rsid w:val="00D47E87"/>
    <w:rsid w:val="00D47ED7"/>
    <w:rsid w:val="00D47EDC"/>
    <w:rsid w:val="00D47EF3"/>
    <w:rsid w:val="00D47F5A"/>
    <w:rsid w:val="00D47F97"/>
    <w:rsid w:val="00D47FBE"/>
    <w:rsid w:val="00D47FCE"/>
    <w:rsid w:val="00D5014A"/>
    <w:rsid w:val="00D5016A"/>
    <w:rsid w:val="00D5027F"/>
    <w:rsid w:val="00D5028C"/>
    <w:rsid w:val="00D50351"/>
    <w:rsid w:val="00D5036C"/>
    <w:rsid w:val="00D503A3"/>
    <w:rsid w:val="00D503B5"/>
    <w:rsid w:val="00D503E2"/>
    <w:rsid w:val="00D5040B"/>
    <w:rsid w:val="00D50465"/>
    <w:rsid w:val="00D50470"/>
    <w:rsid w:val="00D504C0"/>
    <w:rsid w:val="00D504C3"/>
    <w:rsid w:val="00D504E3"/>
    <w:rsid w:val="00D50518"/>
    <w:rsid w:val="00D50544"/>
    <w:rsid w:val="00D5055B"/>
    <w:rsid w:val="00D505CF"/>
    <w:rsid w:val="00D50611"/>
    <w:rsid w:val="00D5065E"/>
    <w:rsid w:val="00D50669"/>
    <w:rsid w:val="00D5066E"/>
    <w:rsid w:val="00D50673"/>
    <w:rsid w:val="00D5071F"/>
    <w:rsid w:val="00D50787"/>
    <w:rsid w:val="00D5078E"/>
    <w:rsid w:val="00D508ED"/>
    <w:rsid w:val="00D5093B"/>
    <w:rsid w:val="00D509BE"/>
    <w:rsid w:val="00D50A28"/>
    <w:rsid w:val="00D50A37"/>
    <w:rsid w:val="00D50AC9"/>
    <w:rsid w:val="00D50B16"/>
    <w:rsid w:val="00D50B39"/>
    <w:rsid w:val="00D50B9D"/>
    <w:rsid w:val="00D50BBB"/>
    <w:rsid w:val="00D50C44"/>
    <w:rsid w:val="00D50C7D"/>
    <w:rsid w:val="00D50C8A"/>
    <w:rsid w:val="00D50C99"/>
    <w:rsid w:val="00D50CD2"/>
    <w:rsid w:val="00D50D34"/>
    <w:rsid w:val="00D50D77"/>
    <w:rsid w:val="00D50DB9"/>
    <w:rsid w:val="00D50E31"/>
    <w:rsid w:val="00D50E3F"/>
    <w:rsid w:val="00D50E96"/>
    <w:rsid w:val="00D50EB0"/>
    <w:rsid w:val="00D50EBD"/>
    <w:rsid w:val="00D50EF1"/>
    <w:rsid w:val="00D50FF7"/>
    <w:rsid w:val="00D51062"/>
    <w:rsid w:val="00D5108A"/>
    <w:rsid w:val="00D510B7"/>
    <w:rsid w:val="00D5112B"/>
    <w:rsid w:val="00D51145"/>
    <w:rsid w:val="00D511D5"/>
    <w:rsid w:val="00D5122F"/>
    <w:rsid w:val="00D51233"/>
    <w:rsid w:val="00D5125B"/>
    <w:rsid w:val="00D51268"/>
    <w:rsid w:val="00D512A5"/>
    <w:rsid w:val="00D51308"/>
    <w:rsid w:val="00D51382"/>
    <w:rsid w:val="00D51388"/>
    <w:rsid w:val="00D5139D"/>
    <w:rsid w:val="00D513B1"/>
    <w:rsid w:val="00D513C2"/>
    <w:rsid w:val="00D513EC"/>
    <w:rsid w:val="00D513ED"/>
    <w:rsid w:val="00D51441"/>
    <w:rsid w:val="00D51474"/>
    <w:rsid w:val="00D5148E"/>
    <w:rsid w:val="00D51538"/>
    <w:rsid w:val="00D515B7"/>
    <w:rsid w:val="00D515C6"/>
    <w:rsid w:val="00D51649"/>
    <w:rsid w:val="00D5167B"/>
    <w:rsid w:val="00D516EF"/>
    <w:rsid w:val="00D51704"/>
    <w:rsid w:val="00D51758"/>
    <w:rsid w:val="00D5177E"/>
    <w:rsid w:val="00D5178C"/>
    <w:rsid w:val="00D517C6"/>
    <w:rsid w:val="00D517E7"/>
    <w:rsid w:val="00D51823"/>
    <w:rsid w:val="00D51827"/>
    <w:rsid w:val="00D51833"/>
    <w:rsid w:val="00D51838"/>
    <w:rsid w:val="00D5183F"/>
    <w:rsid w:val="00D51973"/>
    <w:rsid w:val="00D51A0E"/>
    <w:rsid w:val="00D51A13"/>
    <w:rsid w:val="00D51B82"/>
    <w:rsid w:val="00D51BA9"/>
    <w:rsid w:val="00D51C7D"/>
    <w:rsid w:val="00D51C99"/>
    <w:rsid w:val="00D51CB8"/>
    <w:rsid w:val="00D51D75"/>
    <w:rsid w:val="00D51D8D"/>
    <w:rsid w:val="00D51DB8"/>
    <w:rsid w:val="00D51DCC"/>
    <w:rsid w:val="00D51DE4"/>
    <w:rsid w:val="00D51DF3"/>
    <w:rsid w:val="00D51DF8"/>
    <w:rsid w:val="00D51F84"/>
    <w:rsid w:val="00D51FC2"/>
    <w:rsid w:val="00D51FEE"/>
    <w:rsid w:val="00D5200F"/>
    <w:rsid w:val="00D52067"/>
    <w:rsid w:val="00D520A0"/>
    <w:rsid w:val="00D520A7"/>
    <w:rsid w:val="00D520ED"/>
    <w:rsid w:val="00D52128"/>
    <w:rsid w:val="00D5217B"/>
    <w:rsid w:val="00D521A8"/>
    <w:rsid w:val="00D521F3"/>
    <w:rsid w:val="00D52210"/>
    <w:rsid w:val="00D52341"/>
    <w:rsid w:val="00D5235D"/>
    <w:rsid w:val="00D52366"/>
    <w:rsid w:val="00D52386"/>
    <w:rsid w:val="00D523BA"/>
    <w:rsid w:val="00D523BB"/>
    <w:rsid w:val="00D5241C"/>
    <w:rsid w:val="00D52485"/>
    <w:rsid w:val="00D524EB"/>
    <w:rsid w:val="00D525ED"/>
    <w:rsid w:val="00D5261A"/>
    <w:rsid w:val="00D5266F"/>
    <w:rsid w:val="00D526C2"/>
    <w:rsid w:val="00D526C7"/>
    <w:rsid w:val="00D5270F"/>
    <w:rsid w:val="00D52732"/>
    <w:rsid w:val="00D52773"/>
    <w:rsid w:val="00D52795"/>
    <w:rsid w:val="00D5279C"/>
    <w:rsid w:val="00D527F7"/>
    <w:rsid w:val="00D52805"/>
    <w:rsid w:val="00D52807"/>
    <w:rsid w:val="00D5281F"/>
    <w:rsid w:val="00D52851"/>
    <w:rsid w:val="00D5288F"/>
    <w:rsid w:val="00D52940"/>
    <w:rsid w:val="00D52949"/>
    <w:rsid w:val="00D5295E"/>
    <w:rsid w:val="00D52A0C"/>
    <w:rsid w:val="00D52ACB"/>
    <w:rsid w:val="00D52B57"/>
    <w:rsid w:val="00D52B7C"/>
    <w:rsid w:val="00D52B86"/>
    <w:rsid w:val="00D52BCD"/>
    <w:rsid w:val="00D52C19"/>
    <w:rsid w:val="00D52CA9"/>
    <w:rsid w:val="00D52CAB"/>
    <w:rsid w:val="00D52CFE"/>
    <w:rsid w:val="00D52D49"/>
    <w:rsid w:val="00D52D4E"/>
    <w:rsid w:val="00D52E1E"/>
    <w:rsid w:val="00D52E22"/>
    <w:rsid w:val="00D52E63"/>
    <w:rsid w:val="00D52E87"/>
    <w:rsid w:val="00D52F1E"/>
    <w:rsid w:val="00D52F59"/>
    <w:rsid w:val="00D52F73"/>
    <w:rsid w:val="00D52FD3"/>
    <w:rsid w:val="00D5301A"/>
    <w:rsid w:val="00D53023"/>
    <w:rsid w:val="00D5312F"/>
    <w:rsid w:val="00D53278"/>
    <w:rsid w:val="00D53288"/>
    <w:rsid w:val="00D5330E"/>
    <w:rsid w:val="00D53356"/>
    <w:rsid w:val="00D5335B"/>
    <w:rsid w:val="00D533C9"/>
    <w:rsid w:val="00D53453"/>
    <w:rsid w:val="00D53454"/>
    <w:rsid w:val="00D534A5"/>
    <w:rsid w:val="00D534C8"/>
    <w:rsid w:val="00D534EB"/>
    <w:rsid w:val="00D53524"/>
    <w:rsid w:val="00D5356A"/>
    <w:rsid w:val="00D5357F"/>
    <w:rsid w:val="00D535B8"/>
    <w:rsid w:val="00D535F8"/>
    <w:rsid w:val="00D53672"/>
    <w:rsid w:val="00D536A5"/>
    <w:rsid w:val="00D536B6"/>
    <w:rsid w:val="00D536C8"/>
    <w:rsid w:val="00D53764"/>
    <w:rsid w:val="00D53779"/>
    <w:rsid w:val="00D53792"/>
    <w:rsid w:val="00D537B6"/>
    <w:rsid w:val="00D538E4"/>
    <w:rsid w:val="00D5392B"/>
    <w:rsid w:val="00D53961"/>
    <w:rsid w:val="00D53968"/>
    <w:rsid w:val="00D539E7"/>
    <w:rsid w:val="00D53A0F"/>
    <w:rsid w:val="00D53A49"/>
    <w:rsid w:val="00D53AB2"/>
    <w:rsid w:val="00D53ACA"/>
    <w:rsid w:val="00D53B0B"/>
    <w:rsid w:val="00D53B4C"/>
    <w:rsid w:val="00D53B71"/>
    <w:rsid w:val="00D53B80"/>
    <w:rsid w:val="00D53BC5"/>
    <w:rsid w:val="00D53BD5"/>
    <w:rsid w:val="00D53D9E"/>
    <w:rsid w:val="00D53E0A"/>
    <w:rsid w:val="00D53E24"/>
    <w:rsid w:val="00D53E87"/>
    <w:rsid w:val="00D53E9F"/>
    <w:rsid w:val="00D53EFD"/>
    <w:rsid w:val="00D53EFF"/>
    <w:rsid w:val="00D542A9"/>
    <w:rsid w:val="00D542E4"/>
    <w:rsid w:val="00D542FC"/>
    <w:rsid w:val="00D54334"/>
    <w:rsid w:val="00D5434D"/>
    <w:rsid w:val="00D5438D"/>
    <w:rsid w:val="00D543CE"/>
    <w:rsid w:val="00D543D0"/>
    <w:rsid w:val="00D54482"/>
    <w:rsid w:val="00D544B2"/>
    <w:rsid w:val="00D544BB"/>
    <w:rsid w:val="00D544DE"/>
    <w:rsid w:val="00D54515"/>
    <w:rsid w:val="00D5462F"/>
    <w:rsid w:val="00D54670"/>
    <w:rsid w:val="00D54673"/>
    <w:rsid w:val="00D5474B"/>
    <w:rsid w:val="00D54771"/>
    <w:rsid w:val="00D54779"/>
    <w:rsid w:val="00D54790"/>
    <w:rsid w:val="00D5481D"/>
    <w:rsid w:val="00D54834"/>
    <w:rsid w:val="00D5485D"/>
    <w:rsid w:val="00D5488A"/>
    <w:rsid w:val="00D5489D"/>
    <w:rsid w:val="00D548AF"/>
    <w:rsid w:val="00D548EF"/>
    <w:rsid w:val="00D5492A"/>
    <w:rsid w:val="00D54934"/>
    <w:rsid w:val="00D54938"/>
    <w:rsid w:val="00D5494F"/>
    <w:rsid w:val="00D549FB"/>
    <w:rsid w:val="00D54AA1"/>
    <w:rsid w:val="00D54AA2"/>
    <w:rsid w:val="00D54B22"/>
    <w:rsid w:val="00D54C0B"/>
    <w:rsid w:val="00D54DE2"/>
    <w:rsid w:val="00D54E18"/>
    <w:rsid w:val="00D54E29"/>
    <w:rsid w:val="00D54E6B"/>
    <w:rsid w:val="00D54E72"/>
    <w:rsid w:val="00D54E7B"/>
    <w:rsid w:val="00D54EE9"/>
    <w:rsid w:val="00D54F60"/>
    <w:rsid w:val="00D54F80"/>
    <w:rsid w:val="00D54F97"/>
    <w:rsid w:val="00D5500C"/>
    <w:rsid w:val="00D550E3"/>
    <w:rsid w:val="00D55113"/>
    <w:rsid w:val="00D5511E"/>
    <w:rsid w:val="00D5513F"/>
    <w:rsid w:val="00D55162"/>
    <w:rsid w:val="00D55271"/>
    <w:rsid w:val="00D5528C"/>
    <w:rsid w:val="00D552CA"/>
    <w:rsid w:val="00D552F2"/>
    <w:rsid w:val="00D5540C"/>
    <w:rsid w:val="00D55410"/>
    <w:rsid w:val="00D554B6"/>
    <w:rsid w:val="00D554F0"/>
    <w:rsid w:val="00D5555B"/>
    <w:rsid w:val="00D555A0"/>
    <w:rsid w:val="00D55608"/>
    <w:rsid w:val="00D5561A"/>
    <w:rsid w:val="00D55634"/>
    <w:rsid w:val="00D55674"/>
    <w:rsid w:val="00D55685"/>
    <w:rsid w:val="00D5569C"/>
    <w:rsid w:val="00D556F1"/>
    <w:rsid w:val="00D556F6"/>
    <w:rsid w:val="00D55744"/>
    <w:rsid w:val="00D55754"/>
    <w:rsid w:val="00D557C4"/>
    <w:rsid w:val="00D557D6"/>
    <w:rsid w:val="00D557D9"/>
    <w:rsid w:val="00D55844"/>
    <w:rsid w:val="00D55858"/>
    <w:rsid w:val="00D55892"/>
    <w:rsid w:val="00D558AD"/>
    <w:rsid w:val="00D55942"/>
    <w:rsid w:val="00D55944"/>
    <w:rsid w:val="00D55951"/>
    <w:rsid w:val="00D5599D"/>
    <w:rsid w:val="00D55A0D"/>
    <w:rsid w:val="00D55A8C"/>
    <w:rsid w:val="00D55AB4"/>
    <w:rsid w:val="00D55B14"/>
    <w:rsid w:val="00D55B29"/>
    <w:rsid w:val="00D55B58"/>
    <w:rsid w:val="00D55B8A"/>
    <w:rsid w:val="00D55B91"/>
    <w:rsid w:val="00D55BA3"/>
    <w:rsid w:val="00D55BA5"/>
    <w:rsid w:val="00D55BC2"/>
    <w:rsid w:val="00D55C61"/>
    <w:rsid w:val="00D55CA2"/>
    <w:rsid w:val="00D55CAE"/>
    <w:rsid w:val="00D55CCC"/>
    <w:rsid w:val="00D55D11"/>
    <w:rsid w:val="00D55DDC"/>
    <w:rsid w:val="00D55F4F"/>
    <w:rsid w:val="00D55F50"/>
    <w:rsid w:val="00D55F78"/>
    <w:rsid w:val="00D55F83"/>
    <w:rsid w:val="00D56010"/>
    <w:rsid w:val="00D5605C"/>
    <w:rsid w:val="00D560D6"/>
    <w:rsid w:val="00D560F4"/>
    <w:rsid w:val="00D560F5"/>
    <w:rsid w:val="00D56149"/>
    <w:rsid w:val="00D5620E"/>
    <w:rsid w:val="00D56237"/>
    <w:rsid w:val="00D56262"/>
    <w:rsid w:val="00D5634C"/>
    <w:rsid w:val="00D563A1"/>
    <w:rsid w:val="00D56424"/>
    <w:rsid w:val="00D5643E"/>
    <w:rsid w:val="00D5645C"/>
    <w:rsid w:val="00D56462"/>
    <w:rsid w:val="00D5648C"/>
    <w:rsid w:val="00D5651C"/>
    <w:rsid w:val="00D565B1"/>
    <w:rsid w:val="00D565CC"/>
    <w:rsid w:val="00D56632"/>
    <w:rsid w:val="00D56674"/>
    <w:rsid w:val="00D566CF"/>
    <w:rsid w:val="00D566DB"/>
    <w:rsid w:val="00D566F9"/>
    <w:rsid w:val="00D56750"/>
    <w:rsid w:val="00D5678C"/>
    <w:rsid w:val="00D567E1"/>
    <w:rsid w:val="00D56863"/>
    <w:rsid w:val="00D568C9"/>
    <w:rsid w:val="00D568E2"/>
    <w:rsid w:val="00D568F4"/>
    <w:rsid w:val="00D56906"/>
    <w:rsid w:val="00D5694B"/>
    <w:rsid w:val="00D56AE0"/>
    <w:rsid w:val="00D56B47"/>
    <w:rsid w:val="00D56B8F"/>
    <w:rsid w:val="00D56BFE"/>
    <w:rsid w:val="00D56C6C"/>
    <w:rsid w:val="00D56CAA"/>
    <w:rsid w:val="00D56CFB"/>
    <w:rsid w:val="00D56D32"/>
    <w:rsid w:val="00D56D53"/>
    <w:rsid w:val="00D56E08"/>
    <w:rsid w:val="00D56E58"/>
    <w:rsid w:val="00D56EAA"/>
    <w:rsid w:val="00D56F72"/>
    <w:rsid w:val="00D5700E"/>
    <w:rsid w:val="00D57125"/>
    <w:rsid w:val="00D5715D"/>
    <w:rsid w:val="00D57170"/>
    <w:rsid w:val="00D5728D"/>
    <w:rsid w:val="00D572C2"/>
    <w:rsid w:val="00D572E4"/>
    <w:rsid w:val="00D57318"/>
    <w:rsid w:val="00D5731D"/>
    <w:rsid w:val="00D57329"/>
    <w:rsid w:val="00D57372"/>
    <w:rsid w:val="00D57403"/>
    <w:rsid w:val="00D5741A"/>
    <w:rsid w:val="00D57466"/>
    <w:rsid w:val="00D57536"/>
    <w:rsid w:val="00D57553"/>
    <w:rsid w:val="00D57556"/>
    <w:rsid w:val="00D575AB"/>
    <w:rsid w:val="00D575B4"/>
    <w:rsid w:val="00D575C1"/>
    <w:rsid w:val="00D57628"/>
    <w:rsid w:val="00D5769B"/>
    <w:rsid w:val="00D57727"/>
    <w:rsid w:val="00D577C1"/>
    <w:rsid w:val="00D577D0"/>
    <w:rsid w:val="00D577FE"/>
    <w:rsid w:val="00D57847"/>
    <w:rsid w:val="00D57870"/>
    <w:rsid w:val="00D57889"/>
    <w:rsid w:val="00D5791B"/>
    <w:rsid w:val="00D57972"/>
    <w:rsid w:val="00D579D2"/>
    <w:rsid w:val="00D57A14"/>
    <w:rsid w:val="00D57A83"/>
    <w:rsid w:val="00D57AA2"/>
    <w:rsid w:val="00D57AE0"/>
    <w:rsid w:val="00D57AE1"/>
    <w:rsid w:val="00D57B34"/>
    <w:rsid w:val="00D57B6D"/>
    <w:rsid w:val="00D57B8E"/>
    <w:rsid w:val="00D57BA2"/>
    <w:rsid w:val="00D57BAD"/>
    <w:rsid w:val="00D57BB5"/>
    <w:rsid w:val="00D57BC2"/>
    <w:rsid w:val="00D57BF7"/>
    <w:rsid w:val="00D57BFA"/>
    <w:rsid w:val="00D57C0B"/>
    <w:rsid w:val="00D57C0C"/>
    <w:rsid w:val="00D57C70"/>
    <w:rsid w:val="00D57D22"/>
    <w:rsid w:val="00D57D33"/>
    <w:rsid w:val="00D57D91"/>
    <w:rsid w:val="00D57E4A"/>
    <w:rsid w:val="00D57E62"/>
    <w:rsid w:val="00D57E9E"/>
    <w:rsid w:val="00D57ED3"/>
    <w:rsid w:val="00D57FB6"/>
    <w:rsid w:val="00D60015"/>
    <w:rsid w:val="00D60021"/>
    <w:rsid w:val="00D6005A"/>
    <w:rsid w:val="00D60093"/>
    <w:rsid w:val="00D600D7"/>
    <w:rsid w:val="00D60151"/>
    <w:rsid w:val="00D6015B"/>
    <w:rsid w:val="00D6016A"/>
    <w:rsid w:val="00D601A6"/>
    <w:rsid w:val="00D601FA"/>
    <w:rsid w:val="00D60385"/>
    <w:rsid w:val="00D6039B"/>
    <w:rsid w:val="00D603D7"/>
    <w:rsid w:val="00D603DE"/>
    <w:rsid w:val="00D604D9"/>
    <w:rsid w:val="00D60525"/>
    <w:rsid w:val="00D60550"/>
    <w:rsid w:val="00D6056D"/>
    <w:rsid w:val="00D605F1"/>
    <w:rsid w:val="00D60657"/>
    <w:rsid w:val="00D6068A"/>
    <w:rsid w:val="00D606BF"/>
    <w:rsid w:val="00D606FC"/>
    <w:rsid w:val="00D60717"/>
    <w:rsid w:val="00D60746"/>
    <w:rsid w:val="00D60779"/>
    <w:rsid w:val="00D60780"/>
    <w:rsid w:val="00D60820"/>
    <w:rsid w:val="00D6082A"/>
    <w:rsid w:val="00D60896"/>
    <w:rsid w:val="00D60911"/>
    <w:rsid w:val="00D60942"/>
    <w:rsid w:val="00D60998"/>
    <w:rsid w:val="00D609A6"/>
    <w:rsid w:val="00D60A4B"/>
    <w:rsid w:val="00D60A7B"/>
    <w:rsid w:val="00D60ABB"/>
    <w:rsid w:val="00D60ABD"/>
    <w:rsid w:val="00D60B35"/>
    <w:rsid w:val="00D60B4B"/>
    <w:rsid w:val="00D60B5D"/>
    <w:rsid w:val="00D60C86"/>
    <w:rsid w:val="00D60C92"/>
    <w:rsid w:val="00D60CC5"/>
    <w:rsid w:val="00D60D20"/>
    <w:rsid w:val="00D60D2E"/>
    <w:rsid w:val="00D60D32"/>
    <w:rsid w:val="00D60D4B"/>
    <w:rsid w:val="00D60DA8"/>
    <w:rsid w:val="00D60DBD"/>
    <w:rsid w:val="00D60E14"/>
    <w:rsid w:val="00D60E3E"/>
    <w:rsid w:val="00D60E64"/>
    <w:rsid w:val="00D60EA0"/>
    <w:rsid w:val="00D60EDA"/>
    <w:rsid w:val="00D6100B"/>
    <w:rsid w:val="00D61014"/>
    <w:rsid w:val="00D61148"/>
    <w:rsid w:val="00D61155"/>
    <w:rsid w:val="00D61156"/>
    <w:rsid w:val="00D611B3"/>
    <w:rsid w:val="00D6123A"/>
    <w:rsid w:val="00D61319"/>
    <w:rsid w:val="00D61382"/>
    <w:rsid w:val="00D613A0"/>
    <w:rsid w:val="00D61556"/>
    <w:rsid w:val="00D6157B"/>
    <w:rsid w:val="00D6158B"/>
    <w:rsid w:val="00D615D1"/>
    <w:rsid w:val="00D6165B"/>
    <w:rsid w:val="00D61661"/>
    <w:rsid w:val="00D61663"/>
    <w:rsid w:val="00D616D0"/>
    <w:rsid w:val="00D61722"/>
    <w:rsid w:val="00D6173A"/>
    <w:rsid w:val="00D61749"/>
    <w:rsid w:val="00D61765"/>
    <w:rsid w:val="00D6179B"/>
    <w:rsid w:val="00D6181C"/>
    <w:rsid w:val="00D61844"/>
    <w:rsid w:val="00D61892"/>
    <w:rsid w:val="00D618FA"/>
    <w:rsid w:val="00D61935"/>
    <w:rsid w:val="00D6193D"/>
    <w:rsid w:val="00D619CD"/>
    <w:rsid w:val="00D61A05"/>
    <w:rsid w:val="00D61A8E"/>
    <w:rsid w:val="00D61ADB"/>
    <w:rsid w:val="00D61AEF"/>
    <w:rsid w:val="00D61B8F"/>
    <w:rsid w:val="00D61BBA"/>
    <w:rsid w:val="00D61BF7"/>
    <w:rsid w:val="00D61CBA"/>
    <w:rsid w:val="00D61CE0"/>
    <w:rsid w:val="00D61CE9"/>
    <w:rsid w:val="00D61D12"/>
    <w:rsid w:val="00D61DA2"/>
    <w:rsid w:val="00D61E5B"/>
    <w:rsid w:val="00D61F15"/>
    <w:rsid w:val="00D61F33"/>
    <w:rsid w:val="00D61F3D"/>
    <w:rsid w:val="00D61F58"/>
    <w:rsid w:val="00D6204C"/>
    <w:rsid w:val="00D6208D"/>
    <w:rsid w:val="00D62094"/>
    <w:rsid w:val="00D620A9"/>
    <w:rsid w:val="00D620B7"/>
    <w:rsid w:val="00D6210C"/>
    <w:rsid w:val="00D62128"/>
    <w:rsid w:val="00D6214E"/>
    <w:rsid w:val="00D6226F"/>
    <w:rsid w:val="00D6229D"/>
    <w:rsid w:val="00D6238D"/>
    <w:rsid w:val="00D623B5"/>
    <w:rsid w:val="00D62402"/>
    <w:rsid w:val="00D62433"/>
    <w:rsid w:val="00D624A0"/>
    <w:rsid w:val="00D624B3"/>
    <w:rsid w:val="00D62524"/>
    <w:rsid w:val="00D625EC"/>
    <w:rsid w:val="00D62648"/>
    <w:rsid w:val="00D626EA"/>
    <w:rsid w:val="00D62779"/>
    <w:rsid w:val="00D6280C"/>
    <w:rsid w:val="00D62815"/>
    <w:rsid w:val="00D6286E"/>
    <w:rsid w:val="00D628A1"/>
    <w:rsid w:val="00D628C5"/>
    <w:rsid w:val="00D628CF"/>
    <w:rsid w:val="00D6299C"/>
    <w:rsid w:val="00D629F0"/>
    <w:rsid w:val="00D62A09"/>
    <w:rsid w:val="00D62AFA"/>
    <w:rsid w:val="00D62B21"/>
    <w:rsid w:val="00D62B4C"/>
    <w:rsid w:val="00D62B5E"/>
    <w:rsid w:val="00D62B95"/>
    <w:rsid w:val="00D62B9E"/>
    <w:rsid w:val="00D62BAF"/>
    <w:rsid w:val="00D62BD7"/>
    <w:rsid w:val="00D62CB9"/>
    <w:rsid w:val="00D62D14"/>
    <w:rsid w:val="00D62E61"/>
    <w:rsid w:val="00D62E95"/>
    <w:rsid w:val="00D62EB0"/>
    <w:rsid w:val="00D62F07"/>
    <w:rsid w:val="00D62F12"/>
    <w:rsid w:val="00D62F4B"/>
    <w:rsid w:val="00D62FC7"/>
    <w:rsid w:val="00D62FF7"/>
    <w:rsid w:val="00D63000"/>
    <w:rsid w:val="00D63003"/>
    <w:rsid w:val="00D63005"/>
    <w:rsid w:val="00D63015"/>
    <w:rsid w:val="00D63076"/>
    <w:rsid w:val="00D6308F"/>
    <w:rsid w:val="00D630BA"/>
    <w:rsid w:val="00D63102"/>
    <w:rsid w:val="00D63132"/>
    <w:rsid w:val="00D6314D"/>
    <w:rsid w:val="00D63155"/>
    <w:rsid w:val="00D6316B"/>
    <w:rsid w:val="00D631AD"/>
    <w:rsid w:val="00D6320A"/>
    <w:rsid w:val="00D6320C"/>
    <w:rsid w:val="00D63245"/>
    <w:rsid w:val="00D632CB"/>
    <w:rsid w:val="00D6330D"/>
    <w:rsid w:val="00D63321"/>
    <w:rsid w:val="00D6334A"/>
    <w:rsid w:val="00D63367"/>
    <w:rsid w:val="00D6339F"/>
    <w:rsid w:val="00D633B6"/>
    <w:rsid w:val="00D633CD"/>
    <w:rsid w:val="00D63429"/>
    <w:rsid w:val="00D6349D"/>
    <w:rsid w:val="00D634E2"/>
    <w:rsid w:val="00D63501"/>
    <w:rsid w:val="00D63528"/>
    <w:rsid w:val="00D6358B"/>
    <w:rsid w:val="00D635FA"/>
    <w:rsid w:val="00D63628"/>
    <w:rsid w:val="00D63630"/>
    <w:rsid w:val="00D63634"/>
    <w:rsid w:val="00D63741"/>
    <w:rsid w:val="00D638E1"/>
    <w:rsid w:val="00D639E4"/>
    <w:rsid w:val="00D63A08"/>
    <w:rsid w:val="00D63AC8"/>
    <w:rsid w:val="00D63AE7"/>
    <w:rsid w:val="00D63B05"/>
    <w:rsid w:val="00D63B06"/>
    <w:rsid w:val="00D63B16"/>
    <w:rsid w:val="00D63B7C"/>
    <w:rsid w:val="00D63B86"/>
    <w:rsid w:val="00D63B87"/>
    <w:rsid w:val="00D63C56"/>
    <w:rsid w:val="00D63C7D"/>
    <w:rsid w:val="00D63CF7"/>
    <w:rsid w:val="00D63D2C"/>
    <w:rsid w:val="00D63D9E"/>
    <w:rsid w:val="00D63DD7"/>
    <w:rsid w:val="00D63DDD"/>
    <w:rsid w:val="00D63DE2"/>
    <w:rsid w:val="00D63DFD"/>
    <w:rsid w:val="00D63E0D"/>
    <w:rsid w:val="00D63E59"/>
    <w:rsid w:val="00D63E70"/>
    <w:rsid w:val="00D63EA5"/>
    <w:rsid w:val="00D63ED5"/>
    <w:rsid w:val="00D63F5D"/>
    <w:rsid w:val="00D63F6C"/>
    <w:rsid w:val="00D63F78"/>
    <w:rsid w:val="00D63F86"/>
    <w:rsid w:val="00D63FDF"/>
    <w:rsid w:val="00D6400E"/>
    <w:rsid w:val="00D6422E"/>
    <w:rsid w:val="00D642FE"/>
    <w:rsid w:val="00D6432C"/>
    <w:rsid w:val="00D6435A"/>
    <w:rsid w:val="00D643A2"/>
    <w:rsid w:val="00D64454"/>
    <w:rsid w:val="00D64470"/>
    <w:rsid w:val="00D64520"/>
    <w:rsid w:val="00D645AE"/>
    <w:rsid w:val="00D645DF"/>
    <w:rsid w:val="00D645F7"/>
    <w:rsid w:val="00D64681"/>
    <w:rsid w:val="00D646F4"/>
    <w:rsid w:val="00D64728"/>
    <w:rsid w:val="00D64741"/>
    <w:rsid w:val="00D64760"/>
    <w:rsid w:val="00D64793"/>
    <w:rsid w:val="00D647A4"/>
    <w:rsid w:val="00D647D1"/>
    <w:rsid w:val="00D647EB"/>
    <w:rsid w:val="00D64819"/>
    <w:rsid w:val="00D64863"/>
    <w:rsid w:val="00D64874"/>
    <w:rsid w:val="00D64879"/>
    <w:rsid w:val="00D64880"/>
    <w:rsid w:val="00D648BE"/>
    <w:rsid w:val="00D648CD"/>
    <w:rsid w:val="00D64912"/>
    <w:rsid w:val="00D64951"/>
    <w:rsid w:val="00D64956"/>
    <w:rsid w:val="00D6496B"/>
    <w:rsid w:val="00D6496C"/>
    <w:rsid w:val="00D64984"/>
    <w:rsid w:val="00D649BD"/>
    <w:rsid w:val="00D64A07"/>
    <w:rsid w:val="00D64A3F"/>
    <w:rsid w:val="00D64A40"/>
    <w:rsid w:val="00D64A90"/>
    <w:rsid w:val="00D64AC0"/>
    <w:rsid w:val="00D64B13"/>
    <w:rsid w:val="00D64B1E"/>
    <w:rsid w:val="00D64BA7"/>
    <w:rsid w:val="00D64C93"/>
    <w:rsid w:val="00D64CB6"/>
    <w:rsid w:val="00D64CCA"/>
    <w:rsid w:val="00D64CEB"/>
    <w:rsid w:val="00D64D02"/>
    <w:rsid w:val="00D64D1B"/>
    <w:rsid w:val="00D64D1D"/>
    <w:rsid w:val="00D64D3E"/>
    <w:rsid w:val="00D64D84"/>
    <w:rsid w:val="00D64D97"/>
    <w:rsid w:val="00D64DAE"/>
    <w:rsid w:val="00D64DD5"/>
    <w:rsid w:val="00D64DEF"/>
    <w:rsid w:val="00D64E27"/>
    <w:rsid w:val="00D64E48"/>
    <w:rsid w:val="00D64E5D"/>
    <w:rsid w:val="00D64F3D"/>
    <w:rsid w:val="00D64F46"/>
    <w:rsid w:val="00D64FAE"/>
    <w:rsid w:val="00D64FD3"/>
    <w:rsid w:val="00D65017"/>
    <w:rsid w:val="00D65055"/>
    <w:rsid w:val="00D65057"/>
    <w:rsid w:val="00D650C2"/>
    <w:rsid w:val="00D65126"/>
    <w:rsid w:val="00D65133"/>
    <w:rsid w:val="00D65159"/>
    <w:rsid w:val="00D6516D"/>
    <w:rsid w:val="00D65232"/>
    <w:rsid w:val="00D6523F"/>
    <w:rsid w:val="00D65242"/>
    <w:rsid w:val="00D65245"/>
    <w:rsid w:val="00D652E7"/>
    <w:rsid w:val="00D6539C"/>
    <w:rsid w:val="00D653CD"/>
    <w:rsid w:val="00D6547E"/>
    <w:rsid w:val="00D654BC"/>
    <w:rsid w:val="00D654E0"/>
    <w:rsid w:val="00D654F6"/>
    <w:rsid w:val="00D65526"/>
    <w:rsid w:val="00D6552E"/>
    <w:rsid w:val="00D65543"/>
    <w:rsid w:val="00D6557F"/>
    <w:rsid w:val="00D65721"/>
    <w:rsid w:val="00D65758"/>
    <w:rsid w:val="00D6575C"/>
    <w:rsid w:val="00D65785"/>
    <w:rsid w:val="00D6578E"/>
    <w:rsid w:val="00D65814"/>
    <w:rsid w:val="00D65880"/>
    <w:rsid w:val="00D658FD"/>
    <w:rsid w:val="00D6592B"/>
    <w:rsid w:val="00D65967"/>
    <w:rsid w:val="00D659AF"/>
    <w:rsid w:val="00D65A90"/>
    <w:rsid w:val="00D65AE3"/>
    <w:rsid w:val="00D65B2B"/>
    <w:rsid w:val="00D65B41"/>
    <w:rsid w:val="00D65B5A"/>
    <w:rsid w:val="00D65B5D"/>
    <w:rsid w:val="00D65C06"/>
    <w:rsid w:val="00D65CA7"/>
    <w:rsid w:val="00D65CE1"/>
    <w:rsid w:val="00D65CF5"/>
    <w:rsid w:val="00D65D5D"/>
    <w:rsid w:val="00D65D61"/>
    <w:rsid w:val="00D65DCE"/>
    <w:rsid w:val="00D65DE7"/>
    <w:rsid w:val="00D65DF9"/>
    <w:rsid w:val="00D65DFA"/>
    <w:rsid w:val="00D65E67"/>
    <w:rsid w:val="00D65E68"/>
    <w:rsid w:val="00D65E85"/>
    <w:rsid w:val="00D65EC8"/>
    <w:rsid w:val="00D65EF3"/>
    <w:rsid w:val="00D65FCA"/>
    <w:rsid w:val="00D66134"/>
    <w:rsid w:val="00D66155"/>
    <w:rsid w:val="00D661E4"/>
    <w:rsid w:val="00D66299"/>
    <w:rsid w:val="00D662DC"/>
    <w:rsid w:val="00D663AD"/>
    <w:rsid w:val="00D66434"/>
    <w:rsid w:val="00D664CB"/>
    <w:rsid w:val="00D664EC"/>
    <w:rsid w:val="00D664F6"/>
    <w:rsid w:val="00D6650D"/>
    <w:rsid w:val="00D66531"/>
    <w:rsid w:val="00D6653F"/>
    <w:rsid w:val="00D6654C"/>
    <w:rsid w:val="00D66586"/>
    <w:rsid w:val="00D665BE"/>
    <w:rsid w:val="00D665D1"/>
    <w:rsid w:val="00D66646"/>
    <w:rsid w:val="00D66788"/>
    <w:rsid w:val="00D667F3"/>
    <w:rsid w:val="00D667F7"/>
    <w:rsid w:val="00D6683C"/>
    <w:rsid w:val="00D66875"/>
    <w:rsid w:val="00D6687B"/>
    <w:rsid w:val="00D668A6"/>
    <w:rsid w:val="00D6690A"/>
    <w:rsid w:val="00D66932"/>
    <w:rsid w:val="00D66978"/>
    <w:rsid w:val="00D669BC"/>
    <w:rsid w:val="00D669CA"/>
    <w:rsid w:val="00D669DC"/>
    <w:rsid w:val="00D66A0C"/>
    <w:rsid w:val="00D66A2C"/>
    <w:rsid w:val="00D66B2A"/>
    <w:rsid w:val="00D66B30"/>
    <w:rsid w:val="00D66C45"/>
    <w:rsid w:val="00D66C9C"/>
    <w:rsid w:val="00D66D09"/>
    <w:rsid w:val="00D66D95"/>
    <w:rsid w:val="00D66EBF"/>
    <w:rsid w:val="00D66ECB"/>
    <w:rsid w:val="00D66ED5"/>
    <w:rsid w:val="00D66F2B"/>
    <w:rsid w:val="00D66FE0"/>
    <w:rsid w:val="00D66FF6"/>
    <w:rsid w:val="00D6705E"/>
    <w:rsid w:val="00D67064"/>
    <w:rsid w:val="00D670FF"/>
    <w:rsid w:val="00D67145"/>
    <w:rsid w:val="00D67147"/>
    <w:rsid w:val="00D67164"/>
    <w:rsid w:val="00D67201"/>
    <w:rsid w:val="00D67288"/>
    <w:rsid w:val="00D672A4"/>
    <w:rsid w:val="00D67384"/>
    <w:rsid w:val="00D67393"/>
    <w:rsid w:val="00D673F0"/>
    <w:rsid w:val="00D67418"/>
    <w:rsid w:val="00D6745D"/>
    <w:rsid w:val="00D6747D"/>
    <w:rsid w:val="00D67492"/>
    <w:rsid w:val="00D67496"/>
    <w:rsid w:val="00D675E4"/>
    <w:rsid w:val="00D67649"/>
    <w:rsid w:val="00D6764A"/>
    <w:rsid w:val="00D67668"/>
    <w:rsid w:val="00D67748"/>
    <w:rsid w:val="00D67777"/>
    <w:rsid w:val="00D67863"/>
    <w:rsid w:val="00D67888"/>
    <w:rsid w:val="00D678B0"/>
    <w:rsid w:val="00D678C4"/>
    <w:rsid w:val="00D67942"/>
    <w:rsid w:val="00D67946"/>
    <w:rsid w:val="00D67948"/>
    <w:rsid w:val="00D67951"/>
    <w:rsid w:val="00D67977"/>
    <w:rsid w:val="00D6799E"/>
    <w:rsid w:val="00D679A5"/>
    <w:rsid w:val="00D679BB"/>
    <w:rsid w:val="00D67AC0"/>
    <w:rsid w:val="00D67ADE"/>
    <w:rsid w:val="00D67AE7"/>
    <w:rsid w:val="00D67B22"/>
    <w:rsid w:val="00D67B46"/>
    <w:rsid w:val="00D67B7F"/>
    <w:rsid w:val="00D67C0E"/>
    <w:rsid w:val="00D67C32"/>
    <w:rsid w:val="00D67C54"/>
    <w:rsid w:val="00D67C84"/>
    <w:rsid w:val="00D67C8A"/>
    <w:rsid w:val="00D67D0F"/>
    <w:rsid w:val="00D67D9E"/>
    <w:rsid w:val="00D67DE1"/>
    <w:rsid w:val="00D67E0C"/>
    <w:rsid w:val="00D67E7B"/>
    <w:rsid w:val="00D67E7F"/>
    <w:rsid w:val="00D67E83"/>
    <w:rsid w:val="00D67EA4"/>
    <w:rsid w:val="00D67EAD"/>
    <w:rsid w:val="00D67F3E"/>
    <w:rsid w:val="00D67FCE"/>
    <w:rsid w:val="00D67FDB"/>
    <w:rsid w:val="00D67FFB"/>
    <w:rsid w:val="00D7008F"/>
    <w:rsid w:val="00D700F0"/>
    <w:rsid w:val="00D7017F"/>
    <w:rsid w:val="00D70180"/>
    <w:rsid w:val="00D701C6"/>
    <w:rsid w:val="00D701E2"/>
    <w:rsid w:val="00D7023A"/>
    <w:rsid w:val="00D70256"/>
    <w:rsid w:val="00D7025A"/>
    <w:rsid w:val="00D70276"/>
    <w:rsid w:val="00D702BA"/>
    <w:rsid w:val="00D70388"/>
    <w:rsid w:val="00D703B1"/>
    <w:rsid w:val="00D7043E"/>
    <w:rsid w:val="00D7044E"/>
    <w:rsid w:val="00D704D4"/>
    <w:rsid w:val="00D704E8"/>
    <w:rsid w:val="00D704F2"/>
    <w:rsid w:val="00D705A7"/>
    <w:rsid w:val="00D705C5"/>
    <w:rsid w:val="00D705CB"/>
    <w:rsid w:val="00D7065E"/>
    <w:rsid w:val="00D70758"/>
    <w:rsid w:val="00D70765"/>
    <w:rsid w:val="00D707BC"/>
    <w:rsid w:val="00D70945"/>
    <w:rsid w:val="00D7094B"/>
    <w:rsid w:val="00D70952"/>
    <w:rsid w:val="00D709F1"/>
    <w:rsid w:val="00D70A6D"/>
    <w:rsid w:val="00D70AB8"/>
    <w:rsid w:val="00D70AD7"/>
    <w:rsid w:val="00D70B2A"/>
    <w:rsid w:val="00D70B41"/>
    <w:rsid w:val="00D70B6A"/>
    <w:rsid w:val="00D70BFB"/>
    <w:rsid w:val="00D70CAD"/>
    <w:rsid w:val="00D70CE8"/>
    <w:rsid w:val="00D70D5D"/>
    <w:rsid w:val="00D70D7C"/>
    <w:rsid w:val="00D70DB2"/>
    <w:rsid w:val="00D70DDF"/>
    <w:rsid w:val="00D70E1D"/>
    <w:rsid w:val="00D70E5F"/>
    <w:rsid w:val="00D70F0F"/>
    <w:rsid w:val="00D70F64"/>
    <w:rsid w:val="00D70FBA"/>
    <w:rsid w:val="00D70FE1"/>
    <w:rsid w:val="00D70FE4"/>
    <w:rsid w:val="00D71009"/>
    <w:rsid w:val="00D7100A"/>
    <w:rsid w:val="00D7103C"/>
    <w:rsid w:val="00D7105F"/>
    <w:rsid w:val="00D710BB"/>
    <w:rsid w:val="00D710D5"/>
    <w:rsid w:val="00D71118"/>
    <w:rsid w:val="00D7114E"/>
    <w:rsid w:val="00D711B2"/>
    <w:rsid w:val="00D711D5"/>
    <w:rsid w:val="00D711DC"/>
    <w:rsid w:val="00D711EC"/>
    <w:rsid w:val="00D71339"/>
    <w:rsid w:val="00D71399"/>
    <w:rsid w:val="00D713C4"/>
    <w:rsid w:val="00D713EB"/>
    <w:rsid w:val="00D71450"/>
    <w:rsid w:val="00D7145D"/>
    <w:rsid w:val="00D71491"/>
    <w:rsid w:val="00D7154E"/>
    <w:rsid w:val="00D71635"/>
    <w:rsid w:val="00D71650"/>
    <w:rsid w:val="00D7168B"/>
    <w:rsid w:val="00D71741"/>
    <w:rsid w:val="00D71780"/>
    <w:rsid w:val="00D71785"/>
    <w:rsid w:val="00D717AB"/>
    <w:rsid w:val="00D717FA"/>
    <w:rsid w:val="00D71836"/>
    <w:rsid w:val="00D71852"/>
    <w:rsid w:val="00D71919"/>
    <w:rsid w:val="00D71938"/>
    <w:rsid w:val="00D719AC"/>
    <w:rsid w:val="00D719B5"/>
    <w:rsid w:val="00D719D9"/>
    <w:rsid w:val="00D71A5F"/>
    <w:rsid w:val="00D71AC1"/>
    <w:rsid w:val="00D71AD4"/>
    <w:rsid w:val="00D71AE5"/>
    <w:rsid w:val="00D71B1A"/>
    <w:rsid w:val="00D71B5B"/>
    <w:rsid w:val="00D71B94"/>
    <w:rsid w:val="00D71BE8"/>
    <w:rsid w:val="00D71BEA"/>
    <w:rsid w:val="00D71CBF"/>
    <w:rsid w:val="00D71CD4"/>
    <w:rsid w:val="00D71DD5"/>
    <w:rsid w:val="00D71E05"/>
    <w:rsid w:val="00D71E16"/>
    <w:rsid w:val="00D71E30"/>
    <w:rsid w:val="00D71E4C"/>
    <w:rsid w:val="00D71F5A"/>
    <w:rsid w:val="00D71F72"/>
    <w:rsid w:val="00D71F9F"/>
    <w:rsid w:val="00D7201E"/>
    <w:rsid w:val="00D72094"/>
    <w:rsid w:val="00D720C0"/>
    <w:rsid w:val="00D721D1"/>
    <w:rsid w:val="00D721FE"/>
    <w:rsid w:val="00D72227"/>
    <w:rsid w:val="00D72231"/>
    <w:rsid w:val="00D722B8"/>
    <w:rsid w:val="00D7234F"/>
    <w:rsid w:val="00D7235E"/>
    <w:rsid w:val="00D723AE"/>
    <w:rsid w:val="00D723F4"/>
    <w:rsid w:val="00D72493"/>
    <w:rsid w:val="00D7249F"/>
    <w:rsid w:val="00D724BD"/>
    <w:rsid w:val="00D725B7"/>
    <w:rsid w:val="00D725C3"/>
    <w:rsid w:val="00D72608"/>
    <w:rsid w:val="00D72671"/>
    <w:rsid w:val="00D72725"/>
    <w:rsid w:val="00D72774"/>
    <w:rsid w:val="00D7287A"/>
    <w:rsid w:val="00D728CC"/>
    <w:rsid w:val="00D72906"/>
    <w:rsid w:val="00D72911"/>
    <w:rsid w:val="00D72A0A"/>
    <w:rsid w:val="00D72AA3"/>
    <w:rsid w:val="00D72AD5"/>
    <w:rsid w:val="00D72B25"/>
    <w:rsid w:val="00D72B3D"/>
    <w:rsid w:val="00D72C01"/>
    <w:rsid w:val="00D72C0E"/>
    <w:rsid w:val="00D72C86"/>
    <w:rsid w:val="00D72CFB"/>
    <w:rsid w:val="00D72D18"/>
    <w:rsid w:val="00D72DF0"/>
    <w:rsid w:val="00D72E44"/>
    <w:rsid w:val="00D72E61"/>
    <w:rsid w:val="00D72F3B"/>
    <w:rsid w:val="00D72F3F"/>
    <w:rsid w:val="00D72F72"/>
    <w:rsid w:val="00D72FE7"/>
    <w:rsid w:val="00D7301B"/>
    <w:rsid w:val="00D73030"/>
    <w:rsid w:val="00D73055"/>
    <w:rsid w:val="00D7306C"/>
    <w:rsid w:val="00D73100"/>
    <w:rsid w:val="00D7311C"/>
    <w:rsid w:val="00D73187"/>
    <w:rsid w:val="00D731E7"/>
    <w:rsid w:val="00D73228"/>
    <w:rsid w:val="00D73253"/>
    <w:rsid w:val="00D7326A"/>
    <w:rsid w:val="00D7329C"/>
    <w:rsid w:val="00D7339D"/>
    <w:rsid w:val="00D733FF"/>
    <w:rsid w:val="00D7347C"/>
    <w:rsid w:val="00D734C9"/>
    <w:rsid w:val="00D734D0"/>
    <w:rsid w:val="00D734F3"/>
    <w:rsid w:val="00D7351A"/>
    <w:rsid w:val="00D735DC"/>
    <w:rsid w:val="00D736EA"/>
    <w:rsid w:val="00D736FD"/>
    <w:rsid w:val="00D7370A"/>
    <w:rsid w:val="00D73730"/>
    <w:rsid w:val="00D73748"/>
    <w:rsid w:val="00D73752"/>
    <w:rsid w:val="00D737AF"/>
    <w:rsid w:val="00D737BC"/>
    <w:rsid w:val="00D737CF"/>
    <w:rsid w:val="00D73801"/>
    <w:rsid w:val="00D73814"/>
    <w:rsid w:val="00D73912"/>
    <w:rsid w:val="00D73953"/>
    <w:rsid w:val="00D739B1"/>
    <w:rsid w:val="00D73A61"/>
    <w:rsid w:val="00D73A6C"/>
    <w:rsid w:val="00D73A9F"/>
    <w:rsid w:val="00D73B39"/>
    <w:rsid w:val="00D73B9C"/>
    <w:rsid w:val="00D73BA7"/>
    <w:rsid w:val="00D73BD9"/>
    <w:rsid w:val="00D73BFB"/>
    <w:rsid w:val="00D73C45"/>
    <w:rsid w:val="00D73C53"/>
    <w:rsid w:val="00D73D4E"/>
    <w:rsid w:val="00D73D69"/>
    <w:rsid w:val="00D73D81"/>
    <w:rsid w:val="00D73D8A"/>
    <w:rsid w:val="00D73D9F"/>
    <w:rsid w:val="00D73DFD"/>
    <w:rsid w:val="00D73EB3"/>
    <w:rsid w:val="00D73F3D"/>
    <w:rsid w:val="00D73F5C"/>
    <w:rsid w:val="00D74002"/>
    <w:rsid w:val="00D740E5"/>
    <w:rsid w:val="00D74124"/>
    <w:rsid w:val="00D741C6"/>
    <w:rsid w:val="00D74229"/>
    <w:rsid w:val="00D7424A"/>
    <w:rsid w:val="00D7428F"/>
    <w:rsid w:val="00D742CD"/>
    <w:rsid w:val="00D74309"/>
    <w:rsid w:val="00D74315"/>
    <w:rsid w:val="00D74336"/>
    <w:rsid w:val="00D74395"/>
    <w:rsid w:val="00D743BA"/>
    <w:rsid w:val="00D743EF"/>
    <w:rsid w:val="00D74404"/>
    <w:rsid w:val="00D74484"/>
    <w:rsid w:val="00D744AD"/>
    <w:rsid w:val="00D744B8"/>
    <w:rsid w:val="00D745EC"/>
    <w:rsid w:val="00D74682"/>
    <w:rsid w:val="00D74690"/>
    <w:rsid w:val="00D74711"/>
    <w:rsid w:val="00D74714"/>
    <w:rsid w:val="00D7476D"/>
    <w:rsid w:val="00D7481F"/>
    <w:rsid w:val="00D74851"/>
    <w:rsid w:val="00D74859"/>
    <w:rsid w:val="00D74911"/>
    <w:rsid w:val="00D74933"/>
    <w:rsid w:val="00D7499B"/>
    <w:rsid w:val="00D74A5A"/>
    <w:rsid w:val="00D74AC2"/>
    <w:rsid w:val="00D74AE8"/>
    <w:rsid w:val="00D74AF0"/>
    <w:rsid w:val="00D74B6B"/>
    <w:rsid w:val="00D74BC9"/>
    <w:rsid w:val="00D74C43"/>
    <w:rsid w:val="00D74D10"/>
    <w:rsid w:val="00D74D78"/>
    <w:rsid w:val="00D74DA1"/>
    <w:rsid w:val="00D74DF9"/>
    <w:rsid w:val="00D74E1C"/>
    <w:rsid w:val="00D74E26"/>
    <w:rsid w:val="00D74E9D"/>
    <w:rsid w:val="00D74F7B"/>
    <w:rsid w:val="00D74F8B"/>
    <w:rsid w:val="00D75031"/>
    <w:rsid w:val="00D75035"/>
    <w:rsid w:val="00D75082"/>
    <w:rsid w:val="00D750FC"/>
    <w:rsid w:val="00D75199"/>
    <w:rsid w:val="00D751BF"/>
    <w:rsid w:val="00D7520A"/>
    <w:rsid w:val="00D7524B"/>
    <w:rsid w:val="00D75252"/>
    <w:rsid w:val="00D752E3"/>
    <w:rsid w:val="00D752F5"/>
    <w:rsid w:val="00D752FF"/>
    <w:rsid w:val="00D75350"/>
    <w:rsid w:val="00D753F8"/>
    <w:rsid w:val="00D75416"/>
    <w:rsid w:val="00D75488"/>
    <w:rsid w:val="00D754A3"/>
    <w:rsid w:val="00D7555B"/>
    <w:rsid w:val="00D7557F"/>
    <w:rsid w:val="00D755A4"/>
    <w:rsid w:val="00D755B0"/>
    <w:rsid w:val="00D755DA"/>
    <w:rsid w:val="00D7561C"/>
    <w:rsid w:val="00D7568E"/>
    <w:rsid w:val="00D756FC"/>
    <w:rsid w:val="00D75743"/>
    <w:rsid w:val="00D75776"/>
    <w:rsid w:val="00D75798"/>
    <w:rsid w:val="00D7579B"/>
    <w:rsid w:val="00D75808"/>
    <w:rsid w:val="00D7589D"/>
    <w:rsid w:val="00D758BE"/>
    <w:rsid w:val="00D758CC"/>
    <w:rsid w:val="00D75940"/>
    <w:rsid w:val="00D7598C"/>
    <w:rsid w:val="00D75A2B"/>
    <w:rsid w:val="00D75A91"/>
    <w:rsid w:val="00D75AB4"/>
    <w:rsid w:val="00D75ACE"/>
    <w:rsid w:val="00D75B4E"/>
    <w:rsid w:val="00D75B52"/>
    <w:rsid w:val="00D75BCF"/>
    <w:rsid w:val="00D75D19"/>
    <w:rsid w:val="00D75D36"/>
    <w:rsid w:val="00D75D4F"/>
    <w:rsid w:val="00D75D9D"/>
    <w:rsid w:val="00D75DE4"/>
    <w:rsid w:val="00D75E50"/>
    <w:rsid w:val="00D75F3F"/>
    <w:rsid w:val="00D75F4F"/>
    <w:rsid w:val="00D75FCE"/>
    <w:rsid w:val="00D76035"/>
    <w:rsid w:val="00D76081"/>
    <w:rsid w:val="00D761C3"/>
    <w:rsid w:val="00D761C5"/>
    <w:rsid w:val="00D761F1"/>
    <w:rsid w:val="00D76219"/>
    <w:rsid w:val="00D7622F"/>
    <w:rsid w:val="00D76260"/>
    <w:rsid w:val="00D76287"/>
    <w:rsid w:val="00D76354"/>
    <w:rsid w:val="00D76366"/>
    <w:rsid w:val="00D76374"/>
    <w:rsid w:val="00D763AD"/>
    <w:rsid w:val="00D763B6"/>
    <w:rsid w:val="00D7645D"/>
    <w:rsid w:val="00D7647B"/>
    <w:rsid w:val="00D764BE"/>
    <w:rsid w:val="00D76571"/>
    <w:rsid w:val="00D7657F"/>
    <w:rsid w:val="00D765BD"/>
    <w:rsid w:val="00D76655"/>
    <w:rsid w:val="00D7665E"/>
    <w:rsid w:val="00D76689"/>
    <w:rsid w:val="00D7679D"/>
    <w:rsid w:val="00D7682F"/>
    <w:rsid w:val="00D76890"/>
    <w:rsid w:val="00D768CA"/>
    <w:rsid w:val="00D768D1"/>
    <w:rsid w:val="00D76A31"/>
    <w:rsid w:val="00D76A60"/>
    <w:rsid w:val="00D76A6F"/>
    <w:rsid w:val="00D76A99"/>
    <w:rsid w:val="00D76AC7"/>
    <w:rsid w:val="00D76B20"/>
    <w:rsid w:val="00D76BB5"/>
    <w:rsid w:val="00D76BEC"/>
    <w:rsid w:val="00D76C0B"/>
    <w:rsid w:val="00D76C29"/>
    <w:rsid w:val="00D76C3B"/>
    <w:rsid w:val="00D76CAB"/>
    <w:rsid w:val="00D76CBD"/>
    <w:rsid w:val="00D76CCB"/>
    <w:rsid w:val="00D76D9D"/>
    <w:rsid w:val="00D76DDB"/>
    <w:rsid w:val="00D76E0F"/>
    <w:rsid w:val="00D76E2E"/>
    <w:rsid w:val="00D76E43"/>
    <w:rsid w:val="00D76ED0"/>
    <w:rsid w:val="00D76EF6"/>
    <w:rsid w:val="00D76F2E"/>
    <w:rsid w:val="00D76F50"/>
    <w:rsid w:val="00D76F64"/>
    <w:rsid w:val="00D76FB0"/>
    <w:rsid w:val="00D76FCD"/>
    <w:rsid w:val="00D76FF6"/>
    <w:rsid w:val="00D77014"/>
    <w:rsid w:val="00D770BB"/>
    <w:rsid w:val="00D770F0"/>
    <w:rsid w:val="00D770F5"/>
    <w:rsid w:val="00D77164"/>
    <w:rsid w:val="00D7716A"/>
    <w:rsid w:val="00D77191"/>
    <w:rsid w:val="00D771A5"/>
    <w:rsid w:val="00D771CC"/>
    <w:rsid w:val="00D771E4"/>
    <w:rsid w:val="00D77208"/>
    <w:rsid w:val="00D7726D"/>
    <w:rsid w:val="00D772AA"/>
    <w:rsid w:val="00D77304"/>
    <w:rsid w:val="00D77317"/>
    <w:rsid w:val="00D7731A"/>
    <w:rsid w:val="00D77344"/>
    <w:rsid w:val="00D773E5"/>
    <w:rsid w:val="00D774C9"/>
    <w:rsid w:val="00D7752E"/>
    <w:rsid w:val="00D775DC"/>
    <w:rsid w:val="00D7766C"/>
    <w:rsid w:val="00D776A0"/>
    <w:rsid w:val="00D7770C"/>
    <w:rsid w:val="00D77740"/>
    <w:rsid w:val="00D77799"/>
    <w:rsid w:val="00D777B6"/>
    <w:rsid w:val="00D777C0"/>
    <w:rsid w:val="00D77825"/>
    <w:rsid w:val="00D77872"/>
    <w:rsid w:val="00D7787D"/>
    <w:rsid w:val="00D778B6"/>
    <w:rsid w:val="00D77955"/>
    <w:rsid w:val="00D7796A"/>
    <w:rsid w:val="00D77A28"/>
    <w:rsid w:val="00D77B00"/>
    <w:rsid w:val="00D77B02"/>
    <w:rsid w:val="00D77BC5"/>
    <w:rsid w:val="00D77BCC"/>
    <w:rsid w:val="00D77BF7"/>
    <w:rsid w:val="00D77C20"/>
    <w:rsid w:val="00D77C3B"/>
    <w:rsid w:val="00D77C6F"/>
    <w:rsid w:val="00D77C8D"/>
    <w:rsid w:val="00D77C94"/>
    <w:rsid w:val="00D77D4D"/>
    <w:rsid w:val="00D77ECA"/>
    <w:rsid w:val="00D77F5D"/>
    <w:rsid w:val="00D77FB2"/>
    <w:rsid w:val="00D77FD7"/>
    <w:rsid w:val="00D8003C"/>
    <w:rsid w:val="00D8003D"/>
    <w:rsid w:val="00D80057"/>
    <w:rsid w:val="00D8007C"/>
    <w:rsid w:val="00D800E8"/>
    <w:rsid w:val="00D800EE"/>
    <w:rsid w:val="00D8014A"/>
    <w:rsid w:val="00D801B9"/>
    <w:rsid w:val="00D80204"/>
    <w:rsid w:val="00D803B1"/>
    <w:rsid w:val="00D803B3"/>
    <w:rsid w:val="00D80461"/>
    <w:rsid w:val="00D804A9"/>
    <w:rsid w:val="00D804AF"/>
    <w:rsid w:val="00D80547"/>
    <w:rsid w:val="00D80568"/>
    <w:rsid w:val="00D8059C"/>
    <w:rsid w:val="00D805B7"/>
    <w:rsid w:val="00D806C1"/>
    <w:rsid w:val="00D80706"/>
    <w:rsid w:val="00D80743"/>
    <w:rsid w:val="00D80763"/>
    <w:rsid w:val="00D8078F"/>
    <w:rsid w:val="00D807D0"/>
    <w:rsid w:val="00D80807"/>
    <w:rsid w:val="00D80875"/>
    <w:rsid w:val="00D8092F"/>
    <w:rsid w:val="00D80941"/>
    <w:rsid w:val="00D809B8"/>
    <w:rsid w:val="00D80B77"/>
    <w:rsid w:val="00D80B82"/>
    <w:rsid w:val="00D80BDF"/>
    <w:rsid w:val="00D80BFA"/>
    <w:rsid w:val="00D80C1F"/>
    <w:rsid w:val="00D80C3D"/>
    <w:rsid w:val="00D80C92"/>
    <w:rsid w:val="00D80C99"/>
    <w:rsid w:val="00D80CDF"/>
    <w:rsid w:val="00D80D4E"/>
    <w:rsid w:val="00D80E57"/>
    <w:rsid w:val="00D80E69"/>
    <w:rsid w:val="00D80E8D"/>
    <w:rsid w:val="00D80EE7"/>
    <w:rsid w:val="00D80F49"/>
    <w:rsid w:val="00D80F8A"/>
    <w:rsid w:val="00D80F98"/>
    <w:rsid w:val="00D80F9D"/>
    <w:rsid w:val="00D80FE8"/>
    <w:rsid w:val="00D8109C"/>
    <w:rsid w:val="00D8111F"/>
    <w:rsid w:val="00D81139"/>
    <w:rsid w:val="00D81171"/>
    <w:rsid w:val="00D81207"/>
    <w:rsid w:val="00D81299"/>
    <w:rsid w:val="00D812D7"/>
    <w:rsid w:val="00D813A4"/>
    <w:rsid w:val="00D81418"/>
    <w:rsid w:val="00D81471"/>
    <w:rsid w:val="00D814AA"/>
    <w:rsid w:val="00D814B0"/>
    <w:rsid w:val="00D81501"/>
    <w:rsid w:val="00D8154E"/>
    <w:rsid w:val="00D8156B"/>
    <w:rsid w:val="00D81617"/>
    <w:rsid w:val="00D81623"/>
    <w:rsid w:val="00D8163C"/>
    <w:rsid w:val="00D8166A"/>
    <w:rsid w:val="00D8168D"/>
    <w:rsid w:val="00D816B8"/>
    <w:rsid w:val="00D816BE"/>
    <w:rsid w:val="00D81744"/>
    <w:rsid w:val="00D81772"/>
    <w:rsid w:val="00D81850"/>
    <w:rsid w:val="00D8196F"/>
    <w:rsid w:val="00D819D9"/>
    <w:rsid w:val="00D819DF"/>
    <w:rsid w:val="00D81A1A"/>
    <w:rsid w:val="00D81B78"/>
    <w:rsid w:val="00D81B8C"/>
    <w:rsid w:val="00D81BA3"/>
    <w:rsid w:val="00D81BA6"/>
    <w:rsid w:val="00D81BF9"/>
    <w:rsid w:val="00D81C0F"/>
    <w:rsid w:val="00D81C39"/>
    <w:rsid w:val="00D81C70"/>
    <w:rsid w:val="00D81C82"/>
    <w:rsid w:val="00D81C96"/>
    <w:rsid w:val="00D81CB0"/>
    <w:rsid w:val="00D81D05"/>
    <w:rsid w:val="00D81DA7"/>
    <w:rsid w:val="00D81DB0"/>
    <w:rsid w:val="00D81DFC"/>
    <w:rsid w:val="00D81E2B"/>
    <w:rsid w:val="00D81ED2"/>
    <w:rsid w:val="00D81F5E"/>
    <w:rsid w:val="00D81F82"/>
    <w:rsid w:val="00D81FBC"/>
    <w:rsid w:val="00D82047"/>
    <w:rsid w:val="00D820C1"/>
    <w:rsid w:val="00D8217A"/>
    <w:rsid w:val="00D82186"/>
    <w:rsid w:val="00D8219F"/>
    <w:rsid w:val="00D821CB"/>
    <w:rsid w:val="00D822C4"/>
    <w:rsid w:val="00D822FE"/>
    <w:rsid w:val="00D82308"/>
    <w:rsid w:val="00D8234A"/>
    <w:rsid w:val="00D82393"/>
    <w:rsid w:val="00D823A2"/>
    <w:rsid w:val="00D823B2"/>
    <w:rsid w:val="00D823CE"/>
    <w:rsid w:val="00D82449"/>
    <w:rsid w:val="00D82491"/>
    <w:rsid w:val="00D82494"/>
    <w:rsid w:val="00D824EB"/>
    <w:rsid w:val="00D82539"/>
    <w:rsid w:val="00D82555"/>
    <w:rsid w:val="00D82594"/>
    <w:rsid w:val="00D825AF"/>
    <w:rsid w:val="00D8261B"/>
    <w:rsid w:val="00D8267C"/>
    <w:rsid w:val="00D82680"/>
    <w:rsid w:val="00D826A6"/>
    <w:rsid w:val="00D826B3"/>
    <w:rsid w:val="00D826F6"/>
    <w:rsid w:val="00D8275B"/>
    <w:rsid w:val="00D82812"/>
    <w:rsid w:val="00D82823"/>
    <w:rsid w:val="00D82868"/>
    <w:rsid w:val="00D828E9"/>
    <w:rsid w:val="00D82966"/>
    <w:rsid w:val="00D829C0"/>
    <w:rsid w:val="00D82A08"/>
    <w:rsid w:val="00D82A27"/>
    <w:rsid w:val="00D82A4D"/>
    <w:rsid w:val="00D82A59"/>
    <w:rsid w:val="00D82A6E"/>
    <w:rsid w:val="00D82A8C"/>
    <w:rsid w:val="00D82B38"/>
    <w:rsid w:val="00D82B43"/>
    <w:rsid w:val="00D82B67"/>
    <w:rsid w:val="00D82B81"/>
    <w:rsid w:val="00D82B84"/>
    <w:rsid w:val="00D82C19"/>
    <w:rsid w:val="00D82C29"/>
    <w:rsid w:val="00D82C52"/>
    <w:rsid w:val="00D82CA4"/>
    <w:rsid w:val="00D82D41"/>
    <w:rsid w:val="00D82EDD"/>
    <w:rsid w:val="00D82EE4"/>
    <w:rsid w:val="00D82EFB"/>
    <w:rsid w:val="00D82F9C"/>
    <w:rsid w:val="00D82FD1"/>
    <w:rsid w:val="00D83040"/>
    <w:rsid w:val="00D83074"/>
    <w:rsid w:val="00D830BE"/>
    <w:rsid w:val="00D830D7"/>
    <w:rsid w:val="00D830FE"/>
    <w:rsid w:val="00D83170"/>
    <w:rsid w:val="00D83202"/>
    <w:rsid w:val="00D8322D"/>
    <w:rsid w:val="00D83270"/>
    <w:rsid w:val="00D832DC"/>
    <w:rsid w:val="00D8336F"/>
    <w:rsid w:val="00D833BC"/>
    <w:rsid w:val="00D83408"/>
    <w:rsid w:val="00D835B7"/>
    <w:rsid w:val="00D835FC"/>
    <w:rsid w:val="00D83605"/>
    <w:rsid w:val="00D83615"/>
    <w:rsid w:val="00D83647"/>
    <w:rsid w:val="00D8366E"/>
    <w:rsid w:val="00D83703"/>
    <w:rsid w:val="00D83708"/>
    <w:rsid w:val="00D83739"/>
    <w:rsid w:val="00D837AC"/>
    <w:rsid w:val="00D837C7"/>
    <w:rsid w:val="00D837CA"/>
    <w:rsid w:val="00D83806"/>
    <w:rsid w:val="00D83825"/>
    <w:rsid w:val="00D83855"/>
    <w:rsid w:val="00D83869"/>
    <w:rsid w:val="00D83880"/>
    <w:rsid w:val="00D83973"/>
    <w:rsid w:val="00D83974"/>
    <w:rsid w:val="00D83A59"/>
    <w:rsid w:val="00D83A79"/>
    <w:rsid w:val="00D83A95"/>
    <w:rsid w:val="00D83AD8"/>
    <w:rsid w:val="00D83B13"/>
    <w:rsid w:val="00D83BA1"/>
    <w:rsid w:val="00D83BBE"/>
    <w:rsid w:val="00D83BD3"/>
    <w:rsid w:val="00D83C15"/>
    <w:rsid w:val="00D83C1B"/>
    <w:rsid w:val="00D83C31"/>
    <w:rsid w:val="00D83C35"/>
    <w:rsid w:val="00D83D1D"/>
    <w:rsid w:val="00D83D54"/>
    <w:rsid w:val="00D83D57"/>
    <w:rsid w:val="00D83DB6"/>
    <w:rsid w:val="00D83E30"/>
    <w:rsid w:val="00D83E41"/>
    <w:rsid w:val="00D83E4E"/>
    <w:rsid w:val="00D83EF1"/>
    <w:rsid w:val="00D83EF4"/>
    <w:rsid w:val="00D83F97"/>
    <w:rsid w:val="00D83FDC"/>
    <w:rsid w:val="00D83FE5"/>
    <w:rsid w:val="00D84062"/>
    <w:rsid w:val="00D840F2"/>
    <w:rsid w:val="00D84237"/>
    <w:rsid w:val="00D84273"/>
    <w:rsid w:val="00D84295"/>
    <w:rsid w:val="00D842DE"/>
    <w:rsid w:val="00D8430F"/>
    <w:rsid w:val="00D84330"/>
    <w:rsid w:val="00D84335"/>
    <w:rsid w:val="00D84365"/>
    <w:rsid w:val="00D84498"/>
    <w:rsid w:val="00D84576"/>
    <w:rsid w:val="00D845E6"/>
    <w:rsid w:val="00D845EF"/>
    <w:rsid w:val="00D845FA"/>
    <w:rsid w:val="00D84654"/>
    <w:rsid w:val="00D84670"/>
    <w:rsid w:val="00D846DB"/>
    <w:rsid w:val="00D847BC"/>
    <w:rsid w:val="00D8482E"/>
    <w:rsid w:val="00D84899"/>
    <w:rsid w:val="00D848B0"/>
    <w:rsid w:val="00D848BD"/>
    <w:rsid w:val="00D848D9"/>
    <w:rsid w:val="00D84948"/>
    <w:rsid w:val="00D8497F"/>
    <w:rsid w:val="00D849CF"/>
    <w:rsid w:val="00D84B15"/>
    <w:rsid w:val="00D84B8B"/>
    <w:rsid w:val="00D84BAE"/>
    <w:rsid w:val="00D84C12"/>
    <w:rsid w:val="00D84C8A"/>
    <w:rsid w:val="00D84CE1"/>
    <w:rsid w:val="00D84CFB"/>
    <w:rsid w:val="00D84D65"/>
    <w:rsid w:val="00D84D81"/>
    <w:rsid w:val="00D84DA8"/>
    <w:rsid w:val="00D84DD1"/>
    <w:rsid w:val="00D84E20"/>
    <w:rsid w:val="00D84E2F"/>
    <w:rsid w:val="00D84E44"/>
    <w:rsid w:val="00D84E92"/>
    <w:rsid w:val="00D84E98"/>
    <w:rsid w:val="00D84EB3"/>
    <w:rsid w:val="00D84ECF"/>
    <w:rsid w:val="00D84FAC"/>
    <w:rsid w:val="00D85081"/>
    <w:rsid w:val="00D850A5"/>
    <w:rsid w:val="00D85103"/>
    <w:rsid w:val="00D85136"/>
    <w:rsid w:val="00D85172"/>
    <w:rsid w:val="00D851C2"/>
    <w:rsid w:val="00D85214"/>
    <w:rsid w:val="00D8524E"/>
    <w:rsid w:val="00D85269"/>
    <w:rsid w:val="00D8533E"/>
    <w:rsid w:val="00D85402"/>
    <w:rsid w:val="00D85415"/>
    <w:rsid w:val="00D85446"/>
    <w:rsid w:val="00D854F9"/>
    <w:rsid w:val="00D85548"/>
    <w:rsid w:val="00D85562"/>
    <w:rsid w:val="00D855AC"/>
    <w:rsid w:val="00D85636"/>
    <w:rsid w:val="00D85639"/>
    <w:rsid w:val="00D8567A"/>
    <w:rsid w:val="00D85702"/>
    <w:rsid w:val="00D8573A"/>
    <w:rsid w:val="00D8574F"/>
    <w:rsid w:val="00D857C7"/>
    <w:rsid w:val="00D857CB"/>
    <w:rsid w:val="00D85811"/>
    <w:rsid w:val="00D858D6"/>
    <w:rsid w:val="00D85904"/>
    <w:rsid w:val="00D8592E"/>
    <w:rsid w:val="00D85940"/>
    <w:rsid w:val="00D859D7"/>
    <w:rsid w:val="00D85A03"/>
    <w:rsid w:val="00D85B0B"/>
    <w:rsid w:val="00D85B5A"/>
    <w:rsid w:val="00D85B8B"/>
    <w:rsid w:val="00D85B90"/>
    <w:rsid w:val="00D85BCD"/>
    <w:rsid w:val="00D85BD5"/>
    <w:rsid w:val="00D85C39"/>
    <w:rsid w:val="00D85C57"/>
    <w:rsid w:val="00D85C5B"/>
    <w:rsid w:val="00D85C61"/>
    <w:rsid w:val="00D85C6E"/>
    <w:rsid w:val="00D85C71"/>
    <w:rsid w:val="00D85D16"/>
    <w:rsid w:val="00D85D4E"/>
    <w:rsid w:val="00D85D6F"/>
    <w:rsid w:val="00D85D73"/>
    <w:rsid w:val="00D85D76"/>
    <w:rsid w:val="00D85D93"/>
    <w:rsid w:val="00D85DB3"/>
    <w:rsid w:val="00D85DCF"/>
    <w:rsid w:val="00D85F61"/>
    <w:rsid w:val="00D85FB0"/>
    <w:rsid w:val="00D860E4"/>
    <w:rsid w:val="00D86186"/>
    <w:rsid w:val="00D8618A"/>
    <w:rsid w:val="00D8620C"/>
    <w:rsid w:val="00D8621B"/>
    <w:rsid w:val="00D86246"/>
    <w:rsid w:val="00D8625E"/>
    <w:rsid w:val="00D86288"/>
    <w:rsid w:val="00D86377"/>
    <w:rsid w:val="00D8646C"/>
    <w:rsid w:val="00D864A1"/>
    <w:rsid w:val="00D864BE"/>
    <w:rsid w:val="00D86520"/>
    <w:rsid w:val="00D865C6"/>
    <w:rsid w:val="00D865E2"/>
    <w:rsid w:val="00D86610"/>
    <w:rsid w:val="00D86692"/>
    <w:rsid w:val="00D866E4"/>
    <w:rsid w:val="00D866FB"/>
    <w:rsid w:val="00D86719"/>
    <w:rsid w:val="00D867D1"/>
    <w:rsid w:val="00D868BD"/>
    <w:rsid w:val="00D86961"/>
    <w:rsid w:val="00D86A6E"/>
    <w:rsid w:val="00D86A8B"/>
    <w:rsid w:val="00D86AE0"/>
    <w:rsid w:val="00D86B07"/>
    <w:rsid w:val="00D86C58"/>
    <w:rsid w:val="00D86CF5"/>
    <w:rsid w:val="00D86D9F"/>
    <w:rsid w:val="00D86DA2"/>
    <w:rsid w:val="00D86DF1"/>
    <w:rsid w:val="00D86E35"/>
    <w:rsid w:val="00D86ED7"/>
    <w:rsid w:val="00D86F3B"/>
    <w:rsid w:val="00D86FDA"/>
    <w:rsid w:val="00D86FDC"/>
    <w:rsid w:val="00D87021"/>
    <w:rsid w:val="00D8708E"/>
    <w:rsid w:val="00D870EB"/>
    <w:rsid w:val="00D87154"/>
    <w:rsid w:val="00D871AD"/>
    <w:rsid w:val="00D87212"/>
    <w:rsid w:val="00D87256"/>
    <w:rsid w:val="00D872AC"/>
    <w:rsid w:val="00D872F9"/>
    <w:rsid w:val="00D8732E"/>
    <w:rsid w:val="00D8738B"/>
    <w:rsid w:val="00D873E0"/>
    <w:rsid w:val="00D87460"/>
    <w:rsid w:val="00D87516"/>
    <w:rsid w:val="00D87588"/>
    <w:rsid w:val="00D875AF"/>
    <w:rsid w:val="00D87601"/>
    <w:rsid w:val="00D87679"/>
    <w:rsid w:val="00D8769E"/>
    <w:rsid w:val="00D8776A"/>
    <w:rsid w:val="00D8777D"/>
    <w:rsid w:val="00D877FC"/>
    <w:rsid w:val="00D87800"/>
    <w:rsid w:val="00D878A5"/>
    <w:rsid w:val="00D87916"/>
    <w:rsid w:val="00D87930"/>
    <w:rsid w:val="00D87993"/>
    <w:rsid w:val="00D879D8"/>
    <w:rsid w:val="00D879F9"/>
    <w:rsid w:val="00D87AB2"/>
    <w:rsid w:val="00D87AE7"/>
    <w:rsid w:val="00D87B02"/>
    <w:rsid w:val="00D87B0F"/>
    <w:rsid w:val="00D87B29"/>
    <w:rsid w:val="00D87B77"/>
    <w:rsid w:val="00D87C2A"/>
    <w:rsid w:val="00D87C84"/>
    <w:rsid w:val="00D87C8B"/>
    <w:rsid w:val="00D87CC3"/>
    <w:rsid w:val="00D87CED"/>
    <w:rsid w:val="00D87D41"/>
    <w:rsid w:val="00D87E75"/>
    <w:rsid w:val="00D87E78"/>
    <w:rsid w:val="00D87FE1"/>
    <w:rsid w:val="00D90022"/>
    <w:rsid w:val="00D90131"/>
    <w:rsid w:val="00D90206"/>
    <w:rsid w:val="00D9020F"/>
    <w:rsid w:val="00D90245"/>
    <w:rsid w:val="00D902C0"/>
    <w:rsid w:val="00D902CD"/>
    <w:rsid w:val="00D902FC"/>
    <w:rsid w:val="00D90310"/>
    <w:rsid w:val="00D90330"/>
    <w:rsid w:val="00D90421"/>
    <w:rsid w:val="00D9049F"/>
    <w:rsid w:val="00D9054F"/>
    <w:rsid w:val="00D9057B"/>
    <w:rsid w:val="00D905C6"/>
    <w:rsid w:val="00D90655"/>
    <w:rsid w:val="00D906B0"/>
    <w:rsid w:val="00D906D7"/>
    <w:rsid w:val="00D906DC"/>
    <w:rsid w:val="00D9070B"/>
    <w:rsid w:val="00D90724"/>
    <w:rsid w:val="00D90737"/>
    <w:rsid w:val="00D9075C"/>
    <w:rsid w:val="00D9079D"/>
    <w:rsid w:val="00D907DB"/>
    <w:rsid w:val="00D90824"/>
    <w:rsid w:val="00D90877"/>
    <w:rsid w:val="00D9089B"/>
    <w:rsid w:val="00D908A1"/>
    <w:rsid w:val="00D908D1"/>
    <w:rsid w:val="00D908F8"/>
    <w:rsid w:val="00D90940"/>
    <w:rsid w:val="00D909A9"/>
    <w:rsid w:val="00D909F0"/>
    <w:rsid w:val="00D90A16"/>
    <w:rsid w:val="00D90A24"/>
    <w:rsid w:val="00D90A41"/>
    <w:rsid w:val="00D90B32"/>
    <w:rsid w:val="00D90C02"/>
    <w:rsid w:val="00D90C4B"/>
    <w:rsid w:val="00D90CA7"/>
    <w:rsid w:val="00D90D86"/>
    <w:rsid w:val="00D90DA6"/>
    <w:rsid w:val="00D90DB6"/>
    <w:rsid w:val="00D90E2D"/>
    <w:rsid w:val="00D90F30"/>
    <w:rsid w:val="00D90F42"/>
    <w:rsid w:val="00D90F5E"/>
    <w:rsid w:val="00D90FF7"/>
    <w:rsid w:val="00D91067"/>
    <w:rsid w:val="00D91090"/>
    <w:rsid w:val="00D91091"/>
    <w:rsid w:val="00D910E0"/>
    <w:rsid w:val="00D911EF"/>
    <w:rsid w:val="00D911F9"/>
    <w:rsid w:val="00D9120B"/>
    <w:rsid w:val="00D9123B"/>
    <w:rsid w:val="00D91301"/>
    <w:rsid w:val="00D91309"/>
    <w:rsid w:val="00D913B2"/>
    <w:rsid w:val="00D913DE"/>
    <w:rsid w:val="00D91414"/>
    <w:rsid w:val="00D9142F"/>
    <w:rsid w:val="00D91489"/>
    <w:rsid w:val="00D9148F"/>
    <w:rsid w:val="00D91496"/>
    <w:rsid w:val="00D914C8"/>
    <w:rsid w:val="00D9155E"/>
    <w:rsid w:val="00D9156D"/>
    <w:rsid w:val="00D915D8"/>
    <w:rsid w:val="00D916F3"/>
    <w:rsid w:val="00D91712"/>
    <w:rsid w:val="00D91759"/>
    <w:rsid w:val="00D917C9"/>
    <w:rsid w:val="00D9183B"/>
    <w:rsid w:val="00D91887"/>
    <w:rsid w:val="00D918C6"/>
    <w:rsid w:val="00D9191C"/>
    <w:rsid w:val="00D9195A"/>
    <w:rsid w:val="00D919C4"/>
    <w:rsid w:val="00D919F0"/>
    <w:rsid w:val="00D91A0F"/>
    <w:rsid w:val="00D91A10"/>
    <w:rsid w:val="00D91A2D"/>
    <w:rsid w:val="00D91ADC"/>
    <w:rsid w:val="00D91AE6"/>
    <w:rsid w:val="00D91B13"/>
    <w:rsid w:val="00D91B9D"/>
    <w:rsid w:val="00D91C30"/>
    <w:rsid w:val="00D91CDE"/>
    <w:rsid w:val="00D91DEA"/>
    <w:rsid w:val="00D91DF6"/>
    <w:rsid w:val="00D91E48"/>
    <w:rsid w:val="00D91EB1"/>
    <w:rsid w:val="00D91EE8"/>
    <w:rsid w:val="00D91F13"/>
    <w:rsid w:val="00D91F55"/>
    <w:rsid w:val="00D91FB8"/>
    <w:rsid w:val="00D91FBA"/>
    <w:rsid w:val="00D91FC8"/>
    <w:rsid w:val="00D92025"/>
    <w:rsid w:val="00D92114"/>
    <w:rsid w:val="00D92132"/>
    <w:rsid w:val="00D921B9"/>
    <w:rsid w:val="00D921E3"/>
    <w:rsid w:val="00D92272"/>
    <w:rsid w:val="00D92287"/>
    <w:rsid w:val="00D922BB"/>
    <w:rsid w:val="00D92322"/>
    <w:rsid w:val="00D92330"/>
    <w:rsid w:val="00D92346"/>
    <w:rsid w:val="00D92405"/>
    <w:rsid w:val="00D9241B"/>
    <w:rsid w:val="00D9247C"/>
    <w:rsid w:val="00D92493"/>
    <w:rsid w:val="00D924BE"/>
    <w:rsid w:val="00D924E5"/>
    <w:rsid w:val="00D92511"/>
    <w:rsid w:val="00D9261F"/>
    <w:rsid w:val="00D92677"/>
    <w:rsid w:val="00D92728"/>
    <w:rsid w:val="00D927AC"/>
    <w:rsid w:val="00D927E4"/>
    <w:rsid w:val="00D927EB"/>
    <w:rsid w:val="00D927F6"/>
    <w:rsid w:val="00D92829"/>
    <w:rsid w:val="00D9282A"/>
    <w:rsid w:val="00D92844"/>
    <w:rsid w:val="00D92860"/>
    <w:rsid w:val="00D92868"/>
    <w:rsid w:val="00D9291C"/>
    <w:rsid w:val="00D92920"/>
    <w:rsid w:val="00D92947"/>
    <w:rsid w:val="00D92AD8"/>
    <w:rsid w:val="00D92B20"/>
    <w:rsid w:val="00D92B4F"/>
    <w:rsid w:val="00D92BBC"/>
    <w:rsid w:val="00D92BCD"/>
    <w:rsid w:val="00D92D2C"/>
    <w:rsid w:val="00D92D3E"/>
    <w:rsid w:val="00D92D88"/>
    <w:rsid w:val="00D92DD3"/>
    <w:rsid w:val="00D92DD8"/>
    <w:rsid w:val="00D92DDD"/>
    <w:rsid w:val="00D92DE9"/>
    <w:rsid w:val="00D92DFE"/>
    <w:rsid w:val="00D92E77"/>
    <w:rsid w:val="00D92EA1"/>
    <w:rsid w:val="00D92EAD"/>
    <w:rsid w:val="00D92ECE"/>
    <w:rsid w:val="00D92ED0"/>
    <w:rsid w:val="00D92F64"/>
    <w:rsid w:val="00D92FC6"/>
    <w:rsid w:val="00D92FD8"/>
    <w:rsid w:val="00D93073"/>
    <w:rsid w:val="00D930D7"/>
    <w:rsid w:val="00D9311D"/>
    <w:rsid w:val="00D9316D"/>
    <w:rsid w:val="00D93186"/>
    <w:rsid w:val="00D9319A"/>
    <w:rsid w:val="00D931CF"/>
    <w:rsid w:val="00D93214"/>
    <w:rsid w:val="00D93282"/>
    <w:rsid w:val="00D932D8"/>
    <w:rsid w:val="00D93330"/>
    <w:rsid w:val="00D93335"/>
    <w:rsid w:val="00D9333D"/>
    <w:rsid w:val="00D9335E"/>
    <w:rsid w:val="00D93362"/>
    <w:rsid w:val="00D9337E"/>
    <w:rsid w:val="00D933BB"/>
    <w:rsid w:val="00D933E8"/>
    <w:rsid w:val="00D93429"/>
    <w:rsid w:val="00D93514"/>
    <w:rsid w:val="00D935FE"/>
    <w:rsid w:val="00D9363A"/>
    <w:rsid w:val="00D93663"/>
    <w:rsid w:val="00D93735"/>
    <w:rsid w:val="00D93737"/>
    <w:rsid w:val="00D937A2"/>
    <w:rsid w:val="00D937B1"/>
    <w:rsid w:val="00D9384F"/>
    <w:rsid w:val="00D938F2"/>
    <w:rsid w:val="00D93962"/>
    <w:rsid w:val="00D93992"/>
    <w:rsid w:val="00D93A04"/>
    <w:rsid w:val="00D93A30"/>
    <w:rsid w:val="00D93A37"/>
    <w:rsid w:val="00D93A43"/>
    <w:rsid w:val="00D93A54"/>
    <w:rsid w:val="00D93A73"/>
    <w:rsid w:val="00D93AC0"/>
    <w:rsid w:val="00D93AD0"/>
    <w:rsid w:val="00D93B04"/>
    <w:rsid w:val="00D93B2C"/>
    <w:rsid w:val="00D93B3D"/>
    <w:rsid w:val="00D93BA5"/>
    <w:rsid w:val="00D93BEB"/>
    <w:rsid w:val="00D93C3D"/>
    <w:rsid w:val="00D93D83"/>
    <w:rsid w:val="00D93E3F"/>
    <w:rsid w:val="00D93E74"/>
    <w:rsid w:val="00D93E75"/>
    <w:rsid w:val="00D93E7F"/>
    <w:rsid w:val="00D93EB3"/>
    <w:rsid w:val="00D93EE9"/>
    <w:rsid w:val="00D93F14"/>
    <w:rsid w:val="00D93F52"/>
    <w:rsid w:val="00D93F69"/>
    <w:rsid w:val="00D93F8A"/>
    <w:rsid w:val="00D93FA0"/>
    <w:rsid w:val="00D93FB3"/>
    <w:rsid w:val="00D9400E"/>
    <w:rsid w:val="00D94038"/>
    <w:rsid w:val="00D94087"/>
    <w:rsid w:val="00D940A4"/>
    <w:rsid w:val="00D9412D"/>
    <w:rsid w:val="00D9413A"/>
    <w:rsid w:val="00D94159"/>
    <w:rsid w:val="00D94184"/>
    <w:rsid w:val="00D941D7"/>
    <w:rsid w:val="00D9421C"/>
    <w:rsid w:val="00D94275"/>
    <w:rsid w:val="00D942A1"/>
    <w:rsid w:val="00D942D3"/>
    <w:rsid w:val="00D942E9"/>
    <w:rsid w:val="00D94369"/>
    <w:rsid w:val="00D94375"/>
    <w:rsid w:val="00D9438C"/>
    <w:rsid w:val="00D9439C"/>
    <w:rsid w:val="00D94415"/>
    <w:rsid w:val="00D94438"/>
    <w:rsid w:val="00D944B3"/>
    <w:rsid w:val="00D944D8"/>
    <w:rsid w:val="00D945AC"/>
    <w:rsid w:val="00D947E7"/>
    <w:rsid w:val="00D9486E"/>
    <w:rsid w:val="00D948BB"/>
    <w:rsid w:val="00D948C2"/>
    <w:rsid w:val="00D948F9"/>
    <w:rsid w:val="00D94946"/>
    <w:rsid w:val="00D94A0C"/>
    <w:rsid w:val="00D94A26"/>
    <w:rsid w:val="00D94A33"/>
    <w:rsid w:val="00D94A9E"/>
    <w:rsid w:val="00D94AF1"/>
    <w:rsid w:val="00D94B41"/>
    <w:rsid w:val="00D94B52"/>
    <w:rsid w:val="00D94B8D"/>
    <w:rsid w:val="00D94BBD"/>
    <w:rsid w:val="00D94BC7"/>
    <w:rsid w:val="00D94BE8"/>
    <w:rsid w:val="00D94C08"/>
    <w:rsid w:val="00D94C41"/>
    <w:rsid w:val="00D94CFE"/>
    <w:rsid w:val="00D94D1D"/>
    <w:rsid w:val="00D94D23"/>
    <w:rsid w:val="00D94D38"/>
    <w:rsid w:val="00D94D94"/>
    <w:rsid w:val="00D94E0F"/>
    <w:rsid w:val="00D94E39"/>
    <w:rsid w:val="00D94F83"/>
    <w:rsid w:val="00D94FA8"/>
    <w:rsid w:val="00D95083"/>
    <w:rsid w:val="00D95084"/>
    <w:rsid w:val="00D95164"/>
    <w:rsid w:val="00D9521A"/>
    <w:rsid w:val="00D952D6"/>
    <w:rsid w:val="00D95313"/>
    <w:rsid w:val="00D95386"/>
    <w:rsid w:val="00D9546F"/>
    <w:rsid w:val="00D954C4"/>
    <w:rsid w:val="00D955BE"/>
    <w:rsid w:val="00D95615"/>
    <w:rsid w:val="00D956DE"/>
    <w:rsid w:val="00D9576A"/>
    <w:rsid w:val="00D957F2"/>
    <w:rsid w:val="00D95839"/>
    <w:rsid w:val="00D9588B"/>
    <w:rsid w:val="00D95966"/>
    <w:rsid w:val="00D95970"/>
    <w:rsid w:val="00D95A86"/>
    <w:rsid w:val="00D95B1F"/>
    <w:rsid w:val="00D95B2B"/>
    <w:rsid w:val="00D95B3F"/>
    <w:rsid w:val="00D95B43"/>
    <w:rsid w:val="00D95B7A"/>
    <w:rsid w:val="00D95B7F"/>
    <w:rsid w:val="00D95B88"/>
    <w:rsid w:val="00D95C64"/>
    <w:rsid w:val="00D95CFA"/>
    <w:rsid w:val="00D95D46"/>
    <w:rsid w:val="00D95D5E"/>
    <w:rsid w:val="00D95DEA"/>
    <w:rsid w:val="00D95E6E"/>
    <w:rsid w:val="00D95E78"/>
    <w:rsid w:val="00D95EAE"/>
    <w:rsid w:val="00D95FC2"/>
    <w:rsid w:val="00D95FC8"/>
    <w:rsid w:val="00D960B5"/>
    <w:rsid w:val="00D96144"/>
    <w:rsid w:val="00D96180"/>
    <w:rsid w:val="00D961E4"/>
    <w:rsid w:val="00D9624D"/>
    <w:rsid w:val="00D962B1"/>
    <w:rsid w:val="00D96305"/>
    <w:rsid w:val="00D96314"/>
    <w:rsid w:val="00D96315"/>
    <w:rsid w:val="00D96318"/>
    <w:rsid w:val="00D9632C"/>
    <w:rsid w:val="00D96344"/>
    <w:rsid w:val="00D9641E"/>
    <w:rsid w:val="00D96449"/>
    <w:rsid w:val="00D96456"/>
    <w:rsid w:val="00D964CD"/>
    <w:rsid w:val="00D965CE"/>
    <w:rsid w:val="00D965D4"/>
    <w:rsid w:val="00D965E6"/>
    <w:rsid w:val="00D965EC"/>
    <w:rsid w:val="00D96655"/>
    <w:rsid w:val="00D966BC"/>
    <w:rsid w:val="00D96723"/>
    <w:rsid w:val="00D96736"/>
    <w:rsid w:val="00D9675A"/>
    <w:rsid w:val="00D9676E"/>
    <w:rsid w:val="00D96802"/>
    <w:rsid w:val="00D96841"/>
    <w:rsid w:val="00D968FC"/>
    <w:rsid w:val="00D96907"/>
    <w:rsid w:val="00D9692F"/>
    <w:rsid w:val="00D969B2"/>
    <w:rsid w:val="00D969EA"/>
    <w:rsid w:val="00D96A0E"/>
    <w:rsid w:val="00D96A3F"/>
    <w:rsid w:val="00D96A64"/>
    <w:rsid w:val="00D96B01"/>
    <w:rsid w:val="00D96B3C"/>
    <w:rsid w:val="00D96BB6"/>
    <w:rsid w:val="00D96BE5"/>
    <w:rsid w:val="00D96C4E"/>
    <w:rsid w:val="00D96C51"/>
    <w:rsid w:val="00D96C9F"/>
    <w:rsid w:val="00D96CD3"/>
    <w:rsid w:val="00D96D72"/>
    <w:rsid w:val="00D96D9E"/>
    <w:rsid w:val="00D96E0C"/>
    <w:rsid w:val="00D96E4D"/>
    <w:rsid w:val="00D96E84"/>
    <w:rsid w:val="00D96E9D"/>
    <w:rsid w:val="00D96E9F"/>
    <w:rsid w:val="00D96ECD"/>
    <w:rsid w:val="00D96F36"/>
    <w:rsid w:val="00D96F45"/>
    <w:rsid w:val="00D96F66"/>
    <w:rsid w:val="00D96F7D"/>
    <w:rsid w:val="00D97026"/>
    <w:rsid w:val="00D970AD"/>
    <w:rsid w:val="00D970B7"/>
    <w:rsid w:val="00D970E0"/>
    <w:rsid w:val="00D970F6"/>
    <w:rsid w:val="00D97116"/>
    <w:rsid w:val="00D97140"/>
    <w:rsid w:val="00D97160"/>
    <w:rsid w:val="00D97233"/>
    <w:rsid w:val="00D97285"/>
    <w:rsid w:val="00D972BC"/>
    <w:rsid w:val="00D972FD"/>
    <w:rsid w:val="00D9732F"/>
    <w:rsid w:val="00D9733C"/>
    <w:rsid w:val="00D97408"/>
    <w:rsid w:val="00D97457"/>
    <w:rsid w:val="00D97471"/>
    <w:rsid w:val="00D9748E"/>
    <w:rsid w:val="00D974A0"/>
    <w:rsid w:val="00D9753B"/>
    <w:rsid w:val="00D97555"/>
    <w:rsid w:val="00D9757C"/>
    <w:rsid w:val="00D975EB"/>
    <w:rsid w:val="00D976A2"/>
    <w:rsid w:val="00D976BA"/>
    <w:rsid w:val="00D976D0"/>
    <w:rsid w:val="00D97711"/>
    <w:rsid w:val="00D97794"/>
    <w:rsid w:val="00D977B1"/>
    <w:rsid w:val="00D9784E"/>
    <w:rsid w:val="00D97884"/>
    <w:rsid w:val="00D97A29"/>
    <w:rsid w:val="00D97A57"/>
    <w:rsid w:val="00D97ACD"/>
    <w:rsid w:val="00D97B1A"/>
    <w:rsid w:val="00D97BC9"/>
    <w:rsid w:val="00D97BF5"/>
    <w:rsid w:val="00D97C0E"/>
    <w:rsid w:val="00D97C51"/>
    <w:rsid w:val="00D97C9B"/>
    <w:rsid w:val="00D97CA0"/>
    <w:rsid w:val="00D97CCA"/>
    <w:rsid w:val="00D97CFC"/>
    <w:rsid w:val="00D97D10"/>
    <w:rsid w:val="00D97D22"/>
    <w:rsid w:val="00D97D24"/>
    <w:rsid w:val="00D97D3C"/>
    <w:rsid w:val="00D97E2F"/>
    <w:rsid w:val="00D97EA0"/>
    <w:rsid w:val="00D97EE6"/>
    <w:rsid w:val="00D97EF7"/>
    <w:rsid w:val="00D97EFD"/>
    <w:rsid w:val="00D97F21"/>
    <w:rsid w:val="00DA0097"/>
    <w:rsid w:val="00DA00AB"/>
    <w:rsid w:val="00DA00D8"/>
    <w:rsid w:val="00DA00F5"/>
    <w:rsid w:val="00DA0122"/>
    <w:rsid w:val="00DA014A"/>
    <w:rsid w:val="00DA0185"/>
    <w:rsid w:val="00DA020E"/>
    <w:rsid w:val="00DA02B9"/>
    <w:rsid w:val="00DA02E6"/>
    <w:rsid w:val="00DA02F3"/>
    <w:rsid w:val="00DA02FF"/>
    <w:rsid w:val="00DA0301"/>
    <w:rsid w:val="00DA0371"/>
    <w:rsid w:val="00DA0395"/>
    <w:rsid w:val="00DA03E9"/>
    <w:rsid w:val="00DA045F"/>
    <w:rsid w:val="00DA0483"/>
    <w:rsid w:val="00DA0492"/>
    <w:rsid w:val="00DA04A5"/>
    <w:rsid w:val="00DA04C6"/>
    <w:rsid w:val="00DA04DA"/>
    <w:rsid w:val="00DA0536"/>
    <w:rsid w:val="00DA054C"/>
    <w:rsid w:val="00DA05C0"/>
    <w:rsid w:val="00DA05D6"/>
    <w:rsid w:val="00DA0602"/>
    <w:rsid w:val="00DA0625"/>
    <w:rsid w:val="00DA063C"/>
    <w:rsid w:val="00DA06D0"/>
    <w:rsid w:val="00DA0708"/>
    <w:rsid w:val="00DA071C"/>
    <w:rsid w:val="00DA076A"/>
    <w:rsid w:val="00DA07A7"/>
    <w:rsid w:val="00DA07A9"/>
    <w:rsid w:val="00DA07B7"/>
    <w:rsid w:val="00DA0849"/>
    <w:rsid w:val="00DA08BA"/>
    <w:rsid w:val="00DA08BE"/>
    <w:rsid w:val="00DA08E6"/>
    <w:rsid w:val="00DA090B"/>
    <w:rsid w:val="00DA0963"/>
    <w:rsid w:val="00DA096D"/>
    <w:rsid w:val="00DA0A0F"/>
    <w:rsid w:val="00DA0A37"/>
    <w:rsid w:val="00DA0A6E"/>
    <w:rsid w:val="00DA0A71"/>
    <w:rsid w:val="00DA0AAE"/>
    <w:rsid w:val="00DA0B9E"/>
    <w:rsid w:val="00DA0BAA"/>
    <w:rsid w:val="00DA0C65"/>
    <w:rsid w:val="00DA0C75"/>
    <w:rsid w:val="00DA0C9A"/>
    <w:rsid w:val="00DA0CE4"/>
    <w:rsid w:val="00DA0DF7"/>
    <w:rsid w:val="00DA0E23"/>
    <w:rsid w:val="00DA0E6A"/>
    <w:rsid w:val="00DA0E8A"/>
    <w:rsid w:val="00DA0F4E"/>
    <w:rsid w:val="00DA1003"/>
    <w:rsid w:val="00DA103B"/>
    <w:rsid w:val="00DA1130"/>
    <w:rsid w:val="00DA1155"/>
    <w:rsid w:val="00DA1165"/>
    <w:rsid w:val="00DA1192"/>
    <w:rsid w:val="00DA1205"/>
    <w:rsid w:val="00DA129B"/>
    <w:rsid w:val="00DA12A0"/>
    <w:rsid w:val="00DA12B4"/>
    <w:rsid w:val="00DA1365"/>
    <w:rsid w:val="00DA1392"/>
    <w:rsid w:val="00DA13C4"/>
    <w:rsid w:val="00DA13F5"/>
    <w:rsid w:val="00DA1432"/>
    <w:rsid w:val="00DA1443"/>
    <w:rsid w:val="00DA146F"/>
    <w:rsid w:val="00DA1484"/>
    <w:rsid w:val="00DA1498"/>
    <w:rsid w:val="00DA1546"/>
    <w:rsid w:val="00DA1574"/>
    <w:rsid w:val="00DA15B2"/>
    <w:rsid w:val="00DA15CA"/>
    <w:rsid w:val="00DA15D6"/>
    <w:rsid w:val="00DA165B"/>
    <w:rsid w:val="00DA16F1"/>
    <w:rsid w:val="00DA16F3"/>
    <w:rsid w:val="00DA17AD"/>
    <w:rsid w:val="00DA1848"/>
    <w:rsid w:val="00DA1871"/>
    <w:rsid w:val="00DA18DC"/>
    <w:rsid w:val="00DA192C"/>
    <w:rsid w:val="00DA1A04"/>
    <w:rsid w:val="00DA1A47"/>
    <w:rsid w:val="00DA1A55"/>
    <w:rsid w:val="00DA1AF9"/>
    <w:rsid w:val="00DA1B1F"/>
    <w:rsid w:val="00DA1B46"/>
    <w:rsid w:val="00DA1BF0"/>
    <w:rsid w:val="00DA1C9D"/>
    <w:rsid w:val="00DA1CB6"/>
    <w:rsid w:val="00DA1D81"/>
    <w:rsid w:val="00DA1D92"/>
    <w:rsid w:val="00DA1D9A"/>
    <w:rsid w:val="00DA1DA9"/>
    <w:rsid w:val="00DA1DBA"/>
    <w:rsid w:val="00DA1E6D"/>
    <w:rsid w:val="00DA1ED3"/>
    <w:rsid w:val="00DA1F31"/>
    <w:rsid w:val="00DA1F54"/>
    <w:rsid w:val="00DA1F64"/>
    <w:rsid w:val="00DA1F8B"/>
    <w:rsid w:val="00DA1FBB"/>
    <w:rsid w:val="00DA1FE8"/>
    <w:rsid w:val="00DA1FF5"/>
    <w:rsid w:val="00DA2004"/>
    <w:rsid w:val="00DA2095"/>
    <w:rsid w:val="00DA2099"/>
    <w:rsid w:val="00DA20CE"/>
    <w:rsid w:val="00DA20FF"/>
    <w:rsid w:val="00DA211C"/>
    <w:rsid w:val="00DA215F"/>
    <w:rsid w:val="00DA21FF"/>
    <w:rsid w:val="00DA222F"/>
    <w:rsid w:val="00DA2237"/>
    <w:rsid w:val="00DA2261"/>
    <w:rsid w:val="00DA2265"/>
    <w:rsid w:val="00DA2385"/>
    <w:rsid w:val="00DA23A7"/>
    <w:rsid w:val="00DA23CB"/>
    <w:rsid w:val="00DA23CF"/>
    <w:rsid w:val="00DA23DF"/>
    <w:rsid w:val="00DA2440"/>
    <w:rsid w:val="00DA24A3"/>
    <w:rsid w:val="00DA24C5"/>
    <w:rsid w:val="00DA24C7"/>
    <w:rsid w:val="00DA24D3"/>
    <w:rsid w:val="00DA24F7"/>
    <w:rsid w:val="00DA2518"/>
    <w:rsid w:val="00DA2550"/>
    <w:rsid w:val="00DA25BB"/>
    <w:rsid w:val="00DA264A"/>
    <w:rsid w:val="00DA26D3"/>
    <w:rsid w:val="00DA26F5"/>
    <w:rsid w:val="00DA2717"/>
    <w:rsid w:val="00DA277B"/>
    <w:rsid w:val="00DA27EB"/>
    <w:rsid w:val="00DA2845"/>
    <w:rsid w:val="00DA2871"/>
    <w:rsid w:val="00DA2882"/>
    <w:rsid w:val="00DA2953"/>
    <w:rsid w:val="00DA2992"/>
    <w:rsid w:val="00DA2999"/>
    <w:rsid w:val="00DA29C0"/>
    <w:rsid w:val="00DA2A2E"/>
    <w:rsid w:val="00DA2ADF"/>
    <w:rsid w:val="00DA2B48"/>
    <w:rsid w:val="00DA2BD0"/>
    <w:rsid w:val="00DA2BF2"/>
    <w:rsid w:val="00DA2CCD"/>
    <w:rsid w:val="00DA2CD0"/>
    <w:rsid w:val="00DA2D10"/>
    <w:rsid w:val="00DA2D71"/>
    <w:rsid w:val="00DA2D7A"/>
    <w:rsid w:val="00DA2DE2"/>
    <w:rsid w:val="00DA2DF8"/>
    <w:rsid w:val="00DA2E4A"/>
    <w:rsid w:val="00DA2E68"/>
    <w:rsid w:val="00DA2E96"/>
    <w:rsid w:val="00DA2EF0"/>
    <w:rsid w:val="00DA2EF6"/>
    <w:rsid w:val="00DA2F40"/>
    <w:rsid w:val="00DA3089"/>
    <w:rsid w:val="00DA30C4"/>
    <w:rsid w:val="00DA3186"/>
    <w:rsid w:val="00DA3196"/>
    <w:rsid w:val="00DA3267"/>
    <w:rsid w:val="00DA327B"/>
    <w:rsid w:val="00DA328B"/>
    <w:rsid w:val="00DA3293"/>
    <w:rsid w:val="00DA32C7"/>
    <w:rsid w:val="00DA3311"/>
    <w:rsid w:val="00DA3327"/>
    <w:rsid w:val="00DA3349"/>
    <w:rsid w:val="00DA33BB"/>
    <w:rsid w:val="00DA3402"/>
    <w:rsid w:val="00DA3444"/>
    <w:rsid w:val="00DA34A4"/>
    <w:rsid w:val="00DA34B5"/>
    <w:rsid w:val="00DA34C3"/>
    <w:rsid w:val="00DA350A"/>
    <w:rsid w:val="00DA3511"/>
    <w:rsid w:val="00DA3540"/>
    <w:rsid w:val="00DA361A"/>
    <w:rsid w:val="00DA362A"/>
    <w:rsid w:val="00DA3655"/>
    <w:rsid w:val="00DA3716"/>
    <w:rsid w:val="00DA3744"/>
    <w:rsid w:val="00DA380B"/>
    <w:rsid w:val="00DA3954"/>
    <w:rsid w:val="00DA395C"/>
    <w:rsid w:val="00DA39DD"/>
    <w:rsid w:val="00DA39EC"/>
    <w:rsid w:val="00DA3A2B"/>
    <w:rsid w:val="00DA3A3A"/>
    <w:rsid w:val="00DA3AE6"/>
    <w:rsid w:val="00DA3B4D"/>
    <w:rsid w:val="00DA3B5F"/>
    <w:rsid w:val="00DA3B73"/>
    <w:rsid w:val="00DA3C18"/>
    <w:rsid w:val="00DA3C38"/>
    <w:rsid w:val="00DA3C42"/>
    <w:rsid w:val="00DA3C45"/>
    <w:rsid w:val="00DA3C5E"/>
    <w:rsid w:val="00DA3CA7"/>
    <w:rsid w:val="00DA3CC3"/>
    <w:rsid w:val="00DA3D2D"/>
    <w:rsid w:val="00DA3D37"/>
    <w:rsid w:val="00DA3D59"/>
    <w:rsid w:val="00DA3DB3"/>
    <w:rsid w:val="00DA3DDA"/>
    <w:rsid w:val="00DA3E03"/>
    <w:rsid w:val="00DA3E1C"/>
    <w:rsid w:val="00DA3E7B"/>
    <w:rsid w:val="00DA3E9F"/>
    <w:rsid w:val="00DA3EDB"/>
    <w:rsid w:val="00DA3FED"/>
    <w:rsid w:val="00DA4070"/>
    <w:rsid w:val="00DA4125"/>
    <w:rsid w:val="00DA413F"/>
    <w:rsid w:val="00DA41B0"/>
    <w:rsid w:val="00DA41BE"/>
    <w:rsid w:val="00DA420D"/>
    <w:rsid w:val="00DA42E4"/>
    <w:rsid w:val="00DA438C"/>
    <w:rsid w:val="00DA43B3"/>
    <w:rsid w:val="00DA43E2"/>
    <w:rsid w:val="00DA43F9"/>
    <w:rsid w:val="00DA44F7"/>
    <w:rsid w:val="00DA4516"/>
    <w:rsid w:val="00DA4519"/>
    <w:rsid w:val="00DA453C"/>
    <w:rsid w:val="00DA45C5"/>
    <w:rsid w:val="00DA45CA"/>
    <w:rsid w:val="00DA45D3"/>
    <w:rsid w:val="00DA462D"/>
    <w:rsid w:val="00DA467B"/>
    <w:rsid w:val="00DA46D4"/>
    <w:rsid w:val="00DA46E9"/>
    <w:rsid w:val="00DA4703"/>
    <w:rsid w:val="00DA4710"/>
    <w:rsid w:val="00DA473C"/>
    <w:rsid w:val="00DA4793"/>
    <w:rsid w:val="00DA47D2"/>
    <w:rsid w:val="00DA47DF"/>
    <w:rsid w:val="00DA47E7"/>
    <w:rsid w:val="00DA4805"/>
    <w:rsid w:val="00DA482C"/>
    <w:rsid w:val="00DA487B"/>
    <w:rsid w:val="00DA48B8"/>
    <w:rsid w:val="00DA48BB"/>
    <w:rsid w:val="00DA4918"/>
    <w:rsid w:val="00DA4967"/>
    <w:rsid w:val="00DA497F"/>
    <w:rsid w:val="00DA49D6"/>
    <w:rsid w:val="00DA4A39"/>
    <w:rsid w:val="00DA4A3A"/>
    <w:rsid w:val="00DA4B17"/>
    <w:rsid w:val="00DA4B22"/>
    <w:rsid w:val="00DA4BA2"/>
    <w:rsid w:val="00DA4C8A"/>
    <w:rsid w:val="00DA4C96"/>
    <w:rsid w:val="00DA4CD1"/>
    <w:rsid w:val="00DA4D22"/>
    <w:rsid w:val="00DA4D50"/>
    <w:rsid w:val="00DA4D9E"/>
    <w:rsid w:val="00DA4DAA"/>
    <w:rsid w:val="00DA4DC4"/>
    <w:rsid w:val="00DA4ECA"/>
    <w:rsid w:val="00DA4F04"/>
    <w:rsid w:val="00DA4F14"/>
    <w:rsid w:val="00DA4F5A"/>
    <w:rsid w:val="00DA4FB5"/>
    <w:rsid w:val="00DA4FFC"/>
    <w:rsid w:val="00DA5080"/>
    <w:rsid w:val="00DA50A3"/>
    <w:rsid w:val="00DA510D"/>
    <w:rsid w:val="00DA518D"/>
    <w:rsid w:val="00DA51C9"/>
    <w:rsid w:val="00DA52CF"/>
    <w:rsid w:val="00DA5325"/>
    <w:rsid w:val="00DA535A"/>
    <w:rsid w:val="00DA53D8"/>
    <w:rsid w:val="00DA53DA"/>
    <w:rsid w:val="00DA549B"/>
    <w:rsid w:val="00DA54BC"/>
    <w:rsid w:val="00DA54FC"/>
    <w:rsid w:val="00DA5557"/>
    <w:rsid w:val="00DA5599"/>
    <w:rsid w:val="00DA55BD"/>
    <w:rsid w:val="00DA55DF"/>
    <w:rsid w:val="00DA5673"/>
    <w:rsid w:val="00DA5693"/>
    <w:rsid w:val="00DA56EE"/>
    <w:rsid w:val="00DA56FB"/>
    <w:rsid w:val="00DA570C"/>
    <w:rsid w:val="00DA5749"/>
    <w:rsid w:val="00DA57C0"/>
    <w:rsid w:val="00DA57DE"/>
    <w:rsid w:val="00DA583D"/>
    <w:rsid w:val="00DA583F"/>
    <w:rsid w:val="00DA587C"/>
    <w:rsid w:val="00DA5922"/>
    <w:rsid w:val="00DA594F"/>
    <w:rsid w:val="00DA5963"/>
    <w:rsid w:val="00DA59CE"/>
    <w:rsid w:val="00DA59FC"/>
    <w:rsid w:val="00DA5A4C"/>
    <w:rsid w:val="00DA5A66"/>
    <w:rsid w:val="00DA5AF9"/>
    <w:rsid w:val="00DA5B03"/>
    <w:rsid w:val="00DA5B06"/>
    <w:rsid w:val="00DA5C62"/>
    <w:rsid w:val="00DA5CD2"/>
    <w:rsid w:val="00DA5D2D"/>
    <w:rsid w:val="00DA5D33"/>
    <w:rsid w:val="00DA5D59"/>
    <w:rsid w:val="00DA5DC5"/>
    <w:rsid w:val="00DA5DF7"/>
    <w:rsid w:val="00DA5E04"/>
    <w:rsid w:val="00DA5E35"/>
    <w:rsid w:val="00DA5EB2"/>
    <w:rsid w:val="00DA5EC8"/>
    <w:rsid w:val="00DA5F04"/>
    <w:rsid w:val="00DA5F87"/>
    <w:rsid w:val="00DA60F7"/>
    <w:rsid w:val="00DA6113"/>
    <w:rsid w:val="00DA6119"/>
    <w:rsid w:val="00DA6173"/>
    <w:rsid w:val="00DA61CB"/>
    <w:rsid w:val="00DA61D1"/>
    <w:rsid w:val="00DA6209"/>
    <w:rsid w:val="00DA62B2"/>
    <w:rsid w:val="00DA63CB"/>
    <w:rsid w:val="00DA6406"/>
    <w:rsid w:val="00DA6424"/>
    <w:rsid w:val="00DA64A5"/>
    <w:rsid w:val="00DA65C6"/>
    <w:rsid w:val="00DA664D"/>
    <w:rsid w:val="00DA6697"/>
    <w:rsid w:val="00DA6699"/>
    <w:rsid w:val="00DA6704"/>
    <w:rsid w:val="00DA6773"/>
    <w:rsid w:val="00DA6781"/>
    <w:rsid w:val="00DA6795"/>
    <w:rsid w:val="00DA6810"/>
    <w:rsid w:val="00DA685B"/>
    <w:rsid w:val="00DA6861"/>
    <w:rsid w:val="00DA68B8"/>
    <w:rsid w:val="00DA68BE"/>
    <w:rsid w:val="00DA69D2"/>
    <w:rsid w:val="00DA6A49"/>
    <w:rsid w:val="00DA6AAF"/>
    <w:rsid w:val="00DA6AB2"/>
    <w:rsid w:val="00DA6AD3"/>
    <w:rsid w:val="00DA6B26"/>
    <w:rsid w:val="00DA6B8A"/>
    <w:rsid w:val="00DA6C3A"/>
    <w:rsid w:val="00DA6C95"/>
    <w:rsid w:val="00DA6C9D"/>
    <w:rsid w:val="00DA6CC0"/>
    <w:rsid w:val="00DA6D50"/>
    <w:rsid w:val="00DA6DC8"/>
    <w:rsid w:val="00DA6DCD"/>
    <w:rsid w:val="00DA6E2B"/>
    <w:rsid w:val="00DA6E9D"/>
    <w:rsid w:val="00DA6EBC"/>
    <w:rsid w:val="00DA6EF5"/>
    <w:rsid w:val="00DA6F27"/>
    <w:rsid w:val="00DA6FB2"/>
    <w:rsid w:val="00DA70F8"/>
    <w:rsid w:val="00DA7172"/>
    <w:rsid w:val="00DA71F7"/>
    <w:rsid w:val="00DA7293"/>
    <w:rsid w:val="00DA72A2"/>
    <w:rsid w:val="00DA72AB"/>
    <w:rsid w:val="00DA72CE"/>
    <w:rsid w:val="00DA72E3"/>
    <w:rsid w:val="00DA730B"/>
    <w:rsid w:val="00DA73D6"/>
    <w:rsid w:val="00DA73DE"/>
    <w:rsid w:val="00DA7402"/>
    <w:rsid w:val="00DA744A"/>
    <w:rsid w:val="00DA7486"/>
    <w:rsid w:val="00DA74F3"/>
    <w:rsid w:val="00DA752A"/>
    <w:rsid w:val="00DA752B"/>
    <w:rsid w:val="00DA75C0"/>
    <w:rsid w:val="00DA7691"/>
    <w:rsid w:val="00DA76A4"/>
    <w:rsid w:val="00DA76FC"/>
    <w:rsid w:val="00DA7728"/>
    <w:rsid w:val="00DA7739"/>
    <w:rsid w:val="00DA77D0"/>
    <w:rsid w:val="00DA7833"/>
    <w:rsid w:val="00DA78AC"/>
    <w:rsid w:val="00DA78B1"/>
    <w:rsid w:val="00DA78BA"/>
    <w:rsid w:val="00DA79AB"/>
    <w:rsid w:val="00DA79CB"/>
    <w:rsid w:val="00DA7A20"/>
    <w:rsid w:val="00DA7A7A"/>
    <w:rsid w:val="00DA7AA9"/>
    <w:rsid w:val="00DA7AE9"/>
    <w:rsid w:val="00DA7AFB"/>
    <w:rsid w:val="00DA7B09"/>
    <w:rsid w:val="00DA7B41"/>
    <w:rsid w:val="00DA7B69"/>
    <w:rsid w:val="00DA7CCD"/>
    <w:rsid w:val="00DA7D68"/>
    <w:rsid w:val="00DA7DBC"/>
    <w:rsid w:val="00DA7DC7"/>
    <w:rsid w:val="00DA7DE5"/>
    <w:rsid w:val="00DA7DEE"/>
    <w:rsid w:val="00DA7E23"/>
    <w:rsid w:val="00DA7EF9"/>
    <w:rsid w:val="00DA7F26"/>
    <w:rsid w:val="00DA7F9D"/>
    <w:rsid w:val="00DB0034"/>
    <w:rsid w:val="00DB00F2"/>
    <w:rsid w:val="00DB010C"/>
    <w:rsid w:val="00DB0159"/>
    <w:rsid w:val="00DB016F"/>
    <w:rsid w:val="00DB0197"/>
    <w:rsid w:val="00DB019A"/>
    <w:rsid w:val="00DB01C3"/>
    <w:rsid w:val="00DB01F9"/>
    <w:rsid w:val="00DB0296"/>
    <w:rsid w:val="00DB02A1"/>
    <w:rsid w:val="00DB038C"/>
    <w:rsid w:val="00DB0456"/>
    <w:rsid w:val="00DB051A"/>
    <w:rsid w:val="00DB05DB"/>
    <w:rsid w:val="00DB066A"/>
    <w:rsid w:val="00DB06AD"/>
    <w:rsid w:val="00DB06B0"/>
    <w:rsid w:val="00DB0725"/>
    <w:rsid w:val="00DB0755"/>
    <w:rsid w:val="00DB07F0"/>
    <w:rsid w:val="00DB0844"/>
    <w:rsid w:val="00DB086C"/>
    <w:rsid w:val="00DB0930"/>
    <w:rsid w:val="00DB093D"/>
    <w:rsid w:val="00DB0972"/>
    <w:rsid w:val="00DB09A4"/>
    <w:rsid w:val="00DB0A05"/>
    <w:rsid w:val="00DB0A3A"/>
    <w:rsid w:val="00DB0A56"/>
    <w:rsid w:val="00DB0ACF"/>
    <w:rsid w:val="00DB0B5E"/>
    <w:rsid w:val="00DB0B7A"/>
    <w:rsid w:val="00DB0BCD"/>
    <w:rsid w:val="00DB0C0A"/>
    <w:rsid w:val="00DB0C33"/>
    <w:rsid w:val="00DB0C53"/>
    <w:rsid w:val="00DB0CC5"/>
    <w:rsid w:val="00DB0CD8"/>
    <w:rsid w:val="00DB0DCB"/>
    <w:rsid w:val="00DB0E8C"/>
    <w:rsid w:val="00DB0EB1"/>
    <w:rsid w:val="00DB0F22"/>
    <w:rsid w:val="00DB0F44"/>
    <w:rsid w:val="00DB0F58"/>
    <w:rsid w:val="00DB0F64"/>
    <w:rsid w:val="00DB0F7E"/>
    <w:rsid w:val="00DB0FC1"/>
    <w:rsid w:val="00DB105C"/>
    <w:rsid w:val="00DB1094"/>
    <w:rsid w:val="00DB1097"/>
    <w:rsid w:val="00DB1158"/>
    <w:rsid w:val="00DB119E"/>
    <w:rsid w:val="00DB11E3"/>
    <w:rsid w:val="00DB12AD"/>
    <w:rsid w:val="00DB12EC"/>
    <w:rsid w:val="00DB1390"/>
    <w:rsid w:val="00DB13B6"/>
    <w:rsid w:val="00DB13E6"/>
    <w:rsid w:val="00DB141F"/>
    <w:rsid w:val="00DB1453"/>
    <w:rsid w:val="00DB148E"/>
    <w:rsid w:val="00DB149E"/>
    <w:rsid w:val="00DB14F5"/>
    <w:rsid w:val="00DB1528"/>
    <w:rsid w:val="00DB1572"/>
    <w:rsid w:val="00DB15ED"/>
    <w:rsid w:val="00DB163A"/>
    <w:rsid w:val="00DB167C"/>
    <w:rsid w:val="00DB1688"/>
    <w:rsid w:val="00DB16EA"/>
    <w:rsid w:val="00DB17BE"/>
    <w:rsid w:val="00DB17D7"/>
    <w:rsid w:val="00DB1850"/>
    <w:rsid w:val="00DB1853"/>
    <w:rsid w:val="00DB185D"/>
    <w:rsid w:val="00DB1898"/>
    <w:rsid w:val="00DB18D3"/>
    <w:rsid w:val="00DB18FC"/>
    <w:rsid w:val="00DB191A"/>
    <w:rsid w:val="00DB1960"/>
    <w:rsid w:val="00DB197C"/>
    <w:rsid w:val="00DB1A77"/>
    <w:rsid w:val="00DB1AB5"/>
    <w:rsid w:val="00DB1B39"/>
    <w:rsid w:val="00DB1B8A"/>
    <w:rsid w:val="00DB1B96"/>
    <w:rsid w:val="00DB1CC8"/>
    <w:rsid w:val="00DB1D29"/>
    <w:rsid w:val="00DB1D45"/>
    <w:rsid w:val="00DB1DC9"/>
    <w:rsid w:val="00DB1DE6"/>
    <w:rsid w:val="00DB1E5D"/>
    <w:rsid w:val="00DB1E97"/>
    <w:rsid w:val="00DB1ED3"/>
    <w:rsid w:val="00DB1F33"/>
    <w:rsid w:val="00DB1FC2"/>
    <w:rsid w:val="00DB201C"/>
    <w:rsid w:val="00DB2043"/>
    <w:rsid w:val="00DB2059"/>
    <w:rsid w:val="00DB20A9"/>
    <w:rsid w:val="00DB20AD"/>
    <w:rsid w:val="00DB20AF"/>
    <w:rsid w:val="00DB20D8"/>
    <w:rsid w:val="00DB214C"/>
    <w:rsid w:val="00DB2182"/>
    <w:rsid w:val="00DB21A2"/>
    <w:rsid w:val="00DB228E"/>
    <w:rsid w:val="00DB22C7"/>
    <w:rsid w:val="00DB2307"/>
    <w:rsid w:val="00DB234B"/>
    <w:rsid w:val="00DB235F"/>
    <w:rsid w:val="00DB2400"/>
    <w:rsid w:val="00DB2405"/>
    <w:rsid w:val="00DB24EB"/>
    <w:rsid w:val="00DB2530"/>
    <w:rsid w:val="00DB256D"/>
    <w:rsid w:val="00DB262D"/>
    <w:rsid w:val="00DB268D"/>
    <w:rsid w:val="00DB2727"/>
    <w:rsid w:val="00DB2754"/>
    <w:rsid w:val="00DB275D"/>
    <w:rsid w:val="00DB284A"/>
    <w:rsid w:val="00DB286B"/>
    <w:rsid w:val="00DB2892"/>
    <w:rsid w:val="00DB28BA"/>
    <w:rsid w:val="00DB290D"/>
    <w:rsid w:val="00DB2955"/>
    <w:rsid w:val="00DB295E"/>
    <w:rsid w:val="00DB29E8"/>
    <w:rsid w:val="00DB2A09"/>
    <w:rsid w:val="00DB2A2C"/>
    <w:rsid w:val="00DB2A5B"/>
    <w:rsid w:val="00DB2A6F"/>
    <w:rsid w:val="00DB2B10"/>
    <w:rsid w:val="00DB2B2F"/>
    <w:rsid w:val="00DB2BB6"/>
    <w:rsid w:val="00DB2C41"/>
    <w:rsid w:val="00DB2C82"/>
    <w:rsid w:val="00DB2CE0"/>
    <w:rsid w:val="00DB2D7E"/>
    <w:rsid w:val="00DB2DAD"/>
    <w:rsid w:val="00DB2EE4"/>
    <w:rsid w:val="00DB2EF4"/>
    <w:rsid w:val="00DB2F53"/>
    <w:rsid w:val="00DB3042"/>
    <w:rsid w:val="00DB307D"/>
    <w:rsid w:val="00DB310D"/>
    <w:rsid w:val="00DB3159"/>
    <w:rsid w:val="00DB31BF"/>
    <w:rsid w:val="00DB31F2"/>
    <w:rsid w:val="00DB3205"/>
    <w:rsid w:val="00DB3219"/>
    <w:rsid w:val="00DB3269"/>
    <w:rsid w:val="00DB3278"/>
    <w:rsid w:val="00DB3306"/>
    <w:rsid w:val="00DB332F"/>
    <w:rsid w:val="00DB336F"/>
    <w:rsid w:val="00DB3383"/>
    <w:rsid w:val="00DB33B7"/>
    <w:rsid w:val="00DB33E0"/>
    <w:rsid w:val="00DB3400"/>
    <w:rsid w:val="00DB3499"/>
    <w:rsid w:val="00DB34A2"/>
    <w:rsid w:val="00DB34CE"/>
    <w:rsid w:val="00DB3509"/>
    <w:rsid w:val="00DB3525"/>
    <w:rsid w:val="00DB3545"/>
    <w:rsid w:val="00DB35C3"/>
    <w:rsid w:val="00DB368E"/>
    <w:rsid w:val="00DB36B4"/>
    <w:rsid w:val="00DB36F0"/>
    <w:rsid w:val="00DB36F8"/>
    <w:rsid w:val="00DB370D"/>
    <w:rsid w:val="00DB3785"/>
    <w:rsid w:val="00DB37CD"/>
    <w:rsid w:val="00DB3879"/>
    <w:rsid w:val="00DB38B3"/>
    <w:rsid w:val="00DB39B0"/>
    <w:rsid w:val="00DB39D5"/>
    <w:rsid w:val="00DB3A00"/>
    <w:rsid w:val="00DB3A12"/>
    <w:rsid w:val="00DB3AAF"/>
    <w:rsid w:val="00DB3B0B"/>
    <w:rsid w:val="00DB3B3A"/>
    <w:rsid w:val="00DB3B6B"/>
    <w:rsid w:val="00DB3BC7"/>
    <w:rsid w:val="00DB3BF5"/>
    <w:rsid w:val="00DB3C32"/>
    <w:rsid w:val="00DB3E0E"/>
    <w:rsid w:val="00DB3E17"/>
    <w:rsid w:val="00DB3EB4"/>
    <w:rsid w:val="00DB3ED6"/>
    <w:rsid w:val="00DB3EE6"/>
    <w:rsid w:val="00DB3EE7"/>
    <w:rsid w:val="00DB3F23"/>
    <w:rsid w:val="00DB3F37"/>
    <w:rsid w:val="00DB3F51"/>
    <w:rsid w:val="00DB3F84"/>
    <w:rsid w:val="00DB3FF6"/>
    <w:rsid w:val="00DB4048"/>
    <w:rsid w:val="00DB40DA"/>
    <w:rsid w:val="00DB412C"/>
    <w:rsid w:val="00DB4143"/>
    <w:rsid w:val="00DB4161"/>
    <w:rsid w:val="00DB41B9"/>
    <w:rsid w:val="00DB41FF"/>
    <w:rsid w:val="00DB4210"/>
    <w:rsid w:val="00DB4216"/>
    <w:rsid w:val="00DB4236"/>
    <w:rsid w:val="00DB4237"/>
    <w:rsid w:val="00DB424C"/>
    <w:rsid w:val="00DB42E7"/>
    <w:rsid w:val="00DB4382"/>
    <w:rsid w:val="00DB439C"/>
    <w:rsid w:val="00DB439D"/>
    <w:rsid w:val="00DB43AC"/>
    <w:rsid w:val="00DB43B3"/>
    <w:rsid w:val="00DB442B"/>
    <w:rsid w:val="00DB4435"/>
    <w:rsid w:val="00DB44E2"/>
    <w:rsid w:val="00DB44F1"/>
    <w:rsid w:val="00DB45BF"/>
    <w:rsid w:val="00DB463D"/>
    <w:rsid w:val="00DB4694"/>
    <w:rsid w:val="00DB46DC"/>
    <w:rsid w:val="00DB46EF"/>
    <w:rsid w:val="00DB4713"/>
    <w:rsid w:val="00DB47C2"/>
    <w:rsid w:val="00DB480E"/>
    <w:rsid w:val="00DB483C"/>
    <w:rsid w:val="00DB4841"/>
    <w:rsid w:val="00DB4883"/>
    <w:rsid w:val="00DB48DF"/>
    <w:rsid w:val="00DB4A86"/>
    <w:rsid w:val="00DB4B07"/>
    <w:rsid w:val="00DB4B19"/>
    <w:rsid w:val="00DB4BB9"/>
    <w:rsid w:val="00DB4BBC"/>
    <w:rsid w:val="00DB4C01"/>
    <w:rsid w:val="00DB4C57"/>
    <w:rsid w:val="00DB4C5E"/>
    <w:rsid w:val="00DB4D52"/>
    <w:rsid w:val="00DB4D95"/>
    <w:rsid w:val="00DB4DF7"/>
    <w:rsid w:val="00DB4EA6"/>
    <w:rsid w:val="00DB4EAF"/>
    <w:rsid w:val="00DB4EDD"/>
    <w:rsid w:val="00DB4F25"/>
    <w:rsid w:val="00DB4F5D"/>
    <w:rsid w:val="00DB5010"/>
    <w:rsid w:val="00DB5067"/>
    <w:rsid w:val="00DB52A0"/>
    <w:rsid w:val="00DB5310"/>
    <w:rsid w:val="00DB5388"/>
    <w:rsid w:val="00DB540C"/>
    <w:rsid w:val="00DB5411"/>
    <w:rsid w:val="00DB5472"/>
    <w:rsid w:val="00DB54B5"/>
    <w:rsid w:val="00DB5520"/>
    <w:rsid w:val="00DB5524"/>
    <w:rsid w:val="00DB55CF"/>
    <w:rsid w:val="00DB55EA"/>
    <w:rsid w:val="00DB5625"/>
    <w:rsid w:val="00DB56F6"/>
    <w:rsid w:val="00DB579D"/>
    <w:rsid w:val="00DB57C3"/>
    <w:rsid w:val="00DB57E9"/>
    <w:rsid w:val="00DB58A7"/>
    <w:rsid w:val="00DB58EC"/>
    <w:rsid w:val="00DB598E"/>
    <w:rsid w:val="00DB59BB"/>
    <w:rsid w:val="00DB59F3"/>
    <w:rsid w:val="00DB5A01"/>
    <w:rsid w:val="00DB5A42"/>
    <w:rsid w:val="00DB5A63"/>
    <w:rsid w:val="00DB5ABA"/>
    <w:rsid w:val="00DB5AC9"/>
    <w:rsid w:val="00DB5AD4"/>
    <w:rsid w:val="00DB5AE1"/>
    <w:rsid w:val="00DB5B1A"/>
    <w:rsid w:val="00DB5B62"/>
    <w:rsid w:val="00DB5C7B"/>
    <w:rsid w:val="00DB5C95"/>
    <w:rsid w:val="00DB5C9B"/>
    <w:rsid w:val="00DB5D62"/>
    <w:rsid w:val="00DB5DC1"/>
    <w:rsid w:val="00DB5DED"/>
    <w:rsid w:val="00DB5E0A"/>
    <w:rsid w:val="00DB5E94"/>
    <w:rsid w:val="00DB5E9C"/>
    <w:rsid w:val="00DB5F06"/>
    <w:rsid w:val="00DB5F12"/>
    <w:rsid w:val="00DB5F3F"/>
    <w:rsid w:val="00DB5F99"/>
    <w:rsid w:val="00DB5FAE"/>
    <w:rsid w:val="00DB5FB8"/>
    <w:rsid w:val="00DB6047"/>
    <w:rsid w:val="00DB607D"/>
    <w:rsid w:val="00DB60AD"/>
    <w:rsid w:val="00DB60E5"/>
    <w:rsid w:val="00DB60E8"/>
    <w:rsid w:val="00DB60FB"/>
    <w:rsid w:val="00DB6105"/>
    <w:rsid w:val="00DB610B"/>
    <w:rsid w:val="00DB61DF"/>
    <w:rsid w:val="00DB627F"/>
    <w:rsid w:val="00DB6286"/>
    <w:rsid w:val="00DB6357"/>
    <w:rsid w:val="00DB638C"/>
    <w:rsid w:val="00DB6456"/>
    <w:rsid w:val="00DB64B8"/>
    <w:rsid w:val="00DB64C2"/>
    <w:rsid w:val="00DB650E"/>
    <w:rsid w:val="00DB6535"/>
    <w:rsid w:val="00DB6569"/>
    <w:rsid w:val="00DB65EA"/>
    <w:rsid w:val="00DB660E"/>
    <w:rsid w:val="00DB6644"/>
    <w:rsid w:val="00DB6653"/>
    <w:rsid w:val="00DB665E"/>
    <w:rsid w:val="00DB66AF"/>
    <w:rsid w:val="00DB66F3"/>
    <w:rsid w:val="00DB66F8"/>
    <w:rsid w:val="00DB6738"/>
    <w:rsid w:val="00DB6838"/>
    <w:rsid w:val="00DB687E"/>
    <w:rsid w:val="00DB68D5"/>
    <w:rsid w:val="00DB6952"/>
    <w:rsid w:val="00DB6954"/>
    <w:rsid w:val="00DB69EF"/>
    <w:rsid w:val="00DB6ACB"/>
    <w:rsid w:val="00DB6BB3"/>
    <w:rsid w:val="00DB6C52"/>
    <w:rsid w:val="00DB6D0A"/>
    <w:rsid w:val="00DB6D23"/>
    <w:rsid w:val="00DB6E09"/>
    <w:rsid w:val="00DB6E12"/>
    <w:rsid w:val="00DB6E17"/>
    <w:rsid w:val="00DB6E74"/>
    <w:rsid w:val="00DB6E85"/>
    <w:rsid w:val="00DB6F16"/>
    <w:rsid w:val="00DB6F28"/>
    <w:rsid w:val="00DB6FA5"/>
    <w:rsid w:val="00DB700B"/>
    <w:rsid w:val="00DB7020"/>
    <w:rsid w:val="00DB706F"/>
    <w:rsid w:val="00DB7079"/>
    <w:rsid w:val="00DB70D2"/>
    <w:rsid w:val="00DB70E0"/>
    <w:rsid w:val="00DB712D"/>
    <w:rsid w:val="00DB7140"/>
    <w:rsid w:val="00DB7142"/>
    <w:rsid w:val="00DB717F"/>
    <w:rsid w:val="00DB71EE"/>
    <w:rsid w:val="00DB725B"/>
    <w:rsid w:val="00DB7329"/>
    <w:rsid w:val="00DB7377"/>
    <w:rsid w:val="00DB73B8"/>
    <w:rsid w:val="00DB73EC"/>
    <w:rsid w:val="00DB7436"/>
    <w:rsid w:val="00DB7449"/>
    <w:rsid w:val="00DB7462"/>
    <w:rsid w:val="00DB74A6"/>
    <w:rsid w:val="00DB74D6"/>
    <w:rsid w:val="00DB7556"/>
    <w:rsid w:val="00DB7591"/>
    <w:rsid w:val="00DB759A"/>
    <w:rsid w:val="00DB75DB"/>
    <w:rsid w:val="00DB75DC"/>
    <w:rsid w:val="00DB75F0"/>
    <w:rsid w:val="00DB75F5"/>
    <w:rsid w:val="00DB760A"/>
    <w:rsid w:val="00DB762D"/>
    <w:rsid w:val="00DB7630"/>
    <w:rsid w:val="00DB76CB"/>
    <w:rsid w:val="00DB76EC"/>
    <w:rsid w:val="00DB7757"/>
    <w:rsid w:val="00DB7760"/>
    <w:rsid w:val="00DB7806"/>
    <w:rsid w:val="00DB783F"/>
    <w:rsid w:val="00DB78A3"/>
    <w:rsid w:val="00DB78B0"/>
    <w:rsid w:val="00DB78E9"/>
    <w:rsid w:val="00DB7910"/>
    <w:rsid w:val="00DB792C"/>
    <w:rsid w:val="00DB793C"/>
    <w:rsid w:val="00DB7948"/>
    <w:rsid w:val="00DB79BE"/>
    <w:rsid w:val="00DB7A0D"/>
    <w:rsid w:val="00DB7A82"/>
    <w:rsid w:val="00DB7A95"/>
    <w:rsid w:val="00DB7AF4"/>
    <w:rsid w:val="00DB7B3E"/>
    <w:rsid w:val="00DB7B47"/>
    <w:rsid w:val="00DB7B6D"/>
    <w:rsid w:val="00DB7B92"/>
    <w:rsid w:val="00DB7C02"/>
    <w:rsid w:val="00DB7D3A"/>
    <w:rsid w:val="00DB7DFA"/>
    <w:rsid w:val="00DB7E05"/>
    <w:rsid w:val="00DB7E0F"/>
    <w:rsid w:val="00DB7E51"/>
    <w:rsid w:val="00DB7E83"/>
    <w:rsid w:val="00DB7F32"/>
    <w:rsid w:val="00DB7F9F"/>
    <w:rsid w:val="00DB7FBD"/>
    <w:rsid w:val="00DB7FEE"/>
    <w:rsid w:val="00DC0038"/>
    <w:rsid w:val="00DC0057"/>
    <w:rsid w:val="00DC0118"/>
    <w:rsid w:val="00DC01DB"/>
    <w:rsid w:val="00DC025D"/>
    <w:rsid w:val="00DC027D"/>
    <w:rsid w:val="00DC02F2"/>
    <w:rsid w:val="00DC0390"/>
    <w:rsid w:val="00DC03CF"/>
    <w:rsid w:val="00DC040A"/>
    <w:rsid w:val="00DC0445"/>
    <w:rsid w:val="00DC044D"/>
    <w:rsid w:val="00DC04AF"/>
    <w:rsid w:val="00DC04B7"/>
    <w:rsid w:val="00DC04C8"/>
    <w:rsid w:val="00DC0517"/>
    <w:rsid w:val="00DC0540"/>
    <w:rsid w:val="00DC05D4"/>
    <w:rsid w:val="00DC062D"/>
    <w:rsid w:val="00DC0772"/>
    <w:rsid w:val="00DC0779"/>
    <w:rsid w:val="00DC07BE"/>
    <w:rsid w:val="00DC087A"/>
    <w:rsid w:val="00DC08E4"/>
    <w:rsid w:val="00DC0938"/>
    <w:rsid w:val="00DC0A09"/>
    <w:rsid w:val="00DC0B97"/>
    <w:rsid w:val="00DC0BF0"/>
    <w:rsid w:val="00DC0BF3"/>
    <w:rsid w:val="00DC0BFE"/>
    <w:rsid w:val="00DC0C0F"/>
    <w:rsid w:val="00DC0C97"/>
    <w:rsid w:val="00DC0CA9"/>
    <w:rsid w:val="00DC0CC5"/>
    <w:rsid w:val="00DC0D04"/>
    <w:rsid w:val="00DC0D31"/>
    <w:rsid w:val="00DC0E7A"/>
    <w:rsid w:val="00DC0F41"/>
    <w:rsid w:val="00DC0F46"/>
    <w:rsid w:val="00DC0F76"/>
    <w:rsid w:val="00DC0F81"/>
    <w:rsid w:val="00DC0FE9"/>
    <w:rsid w:val="00DC1002"/>
    <w:rsid w:val="00DC1043"/>
    <w:rsid w:val="00DC108E"/>
    <w:rsid w:val="00DC10A1"/>
    <w:rsid w:val="00DC10EF"/>
    <w:rsid w:val="00DC10FA"/>
    <w:rsid w:val="00DC10FB"/>
    <w:rsid w:val="00DC111D"/>
    <w:rsid w:val="00DC1133"/>
    <w:rsid w:val="00DC11D8"/>
    <w:rsid w:val="00DC11F4"/>
    <w:rsid w:val="00DC1262"/>
    <w:rsid w:val="00DC126A"/>
    <w:rsid w:val="00DC129C"/>
    <w:rsid w:val="00DC12AD"/>
    <w:rsid w:val="00DC12E0"/>
    <w:rsid w:val="00DC12E6"/>
    <w:rsid w:val="00DC138C"/>
    <w:rsid w:val="00DC139F"/>
    <w:rsid w:val="00DC13A2"/>
    <w:rsid w:val="00DC1408"/>
    <w:rsid w:val="00DC141A"/>
    <w:rsid w:val="00DC1488"/>
    <w:rsid w:val="00DC14A1"/>
    <w:rsid w:val="00DC14E7"/>
    <w:rsid w:val="00DC1557"/>
    <w:rsid w:val="00DC1595"/>
    <w:rsid w:val="00DC15F3"/>
    <w:rsid w:val="00DC167B"/>
    <w:rsid w:val="00DC16D9"/>
    <w:rsid w:val="00DC16E9"/>
    <w:rsid w:val="00DC175C"/>
    <w:rsid w:val="00DC175E"/>
    <w:rsid w:val="00DC178B"/>
    <w:rsid w:val="00DC17D0"/>
    <w:rsid w:val="00DC17D1"/>
    <w:rsid w:val="00DC1852"/>
    <w:rsid w:val="00DC1858"/>
    <w:rsid w:val="00DC1891"/>
    <w:rsid w:val="00DC189F"/>
    <w:rsid w:val="00DC194F"/>
    <w:rsid w:val="00DC19E3"/>
    <w:rsid w:val="00DC19E5"/>
    <w:rsid w:val="00DC19E6"/>
    <w:rsid w:val="00DC19F3"/>
    <w:rsid w:val="00DC1A15"/>
    <w:rsid w:val="00DC1A23"/>
    <w:rsid w:val="00DC1A61"/>
    <w:rsid w:val="00DC1B36"/>
    <w:rsid w:val="00DC1B7F"/>
    <w:rsid w:val="00DC1BE6"/>
    <w:rsid w:val="00DC1C41"/>
    <w:rsid w:val="00DC1CA0"/>
    <w:rsid w:val="00DC1CD6"/>
    <w:rsid w:val="00DC1E70"/>
    <w:rsid w:val="00DC1F87"/>
    <w:rsid w:val="00DC1F95"/>
    <w:rsid w:val="00DC2032"/>
    <w:rsid w:val="00DC2043"/>
    <w:rsid w:val="00DC2180"/>
    <w:rsid w:val="00DC21A8"/>
    <w:rsid w:val="00DC222F"/>
    <w:rsid w:val="00DC2281"/>
    <w:rsid w:val="00DC22B7"/>
    <w:rsid w:val="00DC22FF"/>
    <w:rsid w:val="00DC2315"/>
    <w:rsid w:val="00DC23E9"/>
    <w:rsid w:val="00DC23F3"/>
    <w:rsid w:val="00DC2411"/>
    <w:rsid w:val="00DC2417"/>
    <w:rsid w:val="00DC2489"/>
    <w:rsid w:val="00DC24AF"/>
    <w:rsid w:val="00DC24CB"/>
    <w:rsid w:val="00DC24E5"/>
    <w:rsid w:val="00DC24F2"/>
    <w:rsid w:val="00DC2514"/>
    <w:rsid w:val="00DC257E"/>
    <w:rsid w:val="00DC25B1"/>
    <w:rsid w:val="00DC25B3"/>
    <w:rsid w:val="00DC2620"/>
    <w:rsid w:val="00DC2622"/>
    <w:rsid w:val="00DC267A"/>
    <w:rsid w:val="00DC2697"/>
    <w:rsid w:val="00DC26BB"/>
    <w:rsid w:val="00DC2726"/>
    <w:rsid w:val="00DC275A"/>
    <w:rsid w:val="00DC2813"/>
    <w:rsid w:val="00DC282C"/>
    <w:rsid w:val="00DC286B"/>
    <w:rsid w:val="00DC28CE"/>
    <w:rsid w:val="00DC2948"/>
    <w:rsid w:val="00DC2965"/>
    <w:rsid w:val="00DC2972"/>
    <w:rsid w:val="00DC299E"/>
    <w:rsid w:val="00DC29D6"/>
    <w:rsid w:val="00DC29E2"/>
    <w:rsid w:val="00DC2A10"/>
    <w:rsid w:val="00DC2A11"/>
    <w:rsid w:val="00DC2A17"/>
    <w:rsid w:val="00DC2A37"/>
    <w:rsid w:val="00DC2AEC"/>
    <w:rsid w:val="00DC2AF1"/>
    <w:rsid w:val="00DC2AFE"/>
    <w:rsid w:val="00DC2B11"/>
    <w:rsid w:val="00DC2B57"/>
    <w:rsid w:val="00DC2B86"/>
    <w:rsid w:val="00DC2C0A"/>
    <w:rsid w:val="00DC2C82"/>
    <w:rsid w:val="00DC2D6D"/>
    <w:rsid w:val="00DC2DBF"/>
    <w:rsid w:val="00DC2DC9"/>
    <w:rsid w:val="00DC2DFE"/>
    <w:rsid w:val="00DC2E1C"/>
    <w:rsid w:val="00DC2E45"/>
    <w:rsid w:val="00DC2EB4"/>
    <w:rsid w:val="00DC2EE8"/>
    <w:rsid w:val="00DC2EF4"/>
    <w:rsid w:val="00DC2F0C"/>
    <w:rsid w:val="00DC310B"/>
    <w:rsid w:val="00DC31A9"/>
    <w:rsid w:val="00DC31F9"/>
    <w:rsid w:val="00DC3222"/>
    <w:rsid w:val="00DC330B"/>
    <w:rsid w:val="00DC331F"/>
    <w:rsid w:val="00DC333E"/>
    <w:rsid w:val="00DC334F"/>
    <w:rsid w:val="00DC33AF"/>
    <w:rsid w:val="00DC33EF"/>
    <w:rsid w:val="00DC341A"/>
    <w:rsid w:val="00DC3442"/>
    <w:rsid w:val="00DC34D7"/>
    <w:rsid w:val="00DC351A"/>
    <w:rsid w:val="00DC35FF"/>
    <w:rsid w:val="00DC3624"/>
    <w:rsid w:val="00DC3626"/>
    <w:rsid w:val="00DC362E"/>
    <w:rsid w:val="00DC364C"/>
    <w:rsid w:val="00DC36A6"/>
    <w:rsid w:val="00DC3717"/>
    <w:rsid w:val="00DC3725"/>
    <w:rsid w:val="00DC3730"/>
    <w:rsid w:val="00DC3776"/>
    <w:rsid w:val="00DC37A4"/>
    <w:rsid w:val="00DC37C2"/>
    <w:rsid w:val="00DC37CD"/>
    <w:rsid w:val="00DC3856"/>
    <w:rsid w:val="00DC387F"/>
    <w:rsid w:val="00DC38AC"/>
    <w:rsid w:val="00DC38E0"/>
    <w:rsid w:val="00DC3902"/>
    <w:rsid w:val="00DC3A07"/>
    <w:rsid w:val="00DC3AD5"/>
    <w:rsid w:val="00DC3B45"/>
    <w:rsid w:val="00DC3B73"/>
    <w:rsid w:val="00DC3C1D"/>
    <w:rsid w:val="00DC3C28"/>
    <w:rsid w:val="00DC3C94"/>
    <w:rsid w:val="00DC3CB4"/>
    <w:rsid w:val="00DC3CC8"/>
    <w:rsid w:val="00DC3CF7"/>
    <w:rsid w:val="00DC3D42"/>
    <w:rsid w:val="00DC3D44"/>
    <w:rsid w:val="00DC3E02"/>
    <w:rsid w:val="00DC3F28"/>
    <w:rsid w:val="00DC3F3C"/>
    <w:rsid w:val="00DC3F43"/>
    <w:rsid w:val="00DC3F89"/>
    <w:rsid w:val="00DC3FA4"/>
    <w:rsid w:val="00DC400A"/>
    <w:rsid w:val="00DC4033"/>
    <w:rsid w:val="00DC4069"/>
    <w:rsid w:val="00DC406B"/>
    <w:rsid w:val="00DC40BA"/>
    <w:rsid w:val="00DC40F6"/>
    <w:rsid w:val="00DC4138"/>
    <w:rsid w:val="00DC4149"/>
    <w:rsid w:val="00DC4232"/>
    <w:rsid w:val="00DC4234"/>
    <w:rsid w:val="00DC426D"/>
    <w:rsid w:val="00DC4284"/>
    <w:rsid w:val="00DC4288"/>
    <w:rsid w:val="00DC4290"/>
    <w:rsid w:val="00DC42BF"/>
    <w:rsid w:val="00DC42C0"/>
    <w:rsid w:val="00DC42CB"/>
    <w:rsid w:val="00DC42E4"/>
    <w:rsid w:val="00DC43CF"/>
    <w:rsid w:val="00DC4478"/>
    <w:rsid w:val="00DC448B"/>
    <w:rsid w:val="00DC4498"/>
    <w:rsid w:val="00DC44B4"/>
    <w:rsid w:val="00DC4504"/>
    <w:rsid w:val="00DC4519"/>
    <w:rsid w:val="00DC457E"/>
    <w:rsid w:val="00DC45F9"/>
    <w:rsid w:val="00DC465C"/>
    <w:rsid w:val="00DC4671"/>
    <w:rsid w:val="00DC469C"/>
    <w:rsid w:val="00DC46DE"/>
    <w:rsid w:val="00DC46E6"/>
    <w:rsid w:val="00DC4707"/>
    <w:rsid w:val="00DC471E"/>
    <w:rsid w:val="00DC47F3"/>
    <w:rsid w:val="00DC48D6"/>
    <w:rsid w:val="00DC48E7"/>
    <w:rsid w:val="00DC4904"/>
    <w:rsid w:val="00DC49E7"/>
    <w:rsid w:val="00DC4A0A"/>
    <w:rsid w:val="00DC4A42"/>
    <w:rsid w:val="00DC4A93"/>
    <w:rsid w:val="00DC4ABA"/>
    <w:rsid w:val="00DC4B3A"/>
    <w:rsid w:val="00DC4C59"/>
    <w:rsid w:val="00DC4C70"/>
    <w:rsid w:val="00DC4CCC"/>
    <w:rsid w:val="00DC4D97"/>
    <w:rsid w:val="00DC4DF4"/>
    <w:rsid w:val="00DC4E32"/>
    <w:rsid w:val="00DC4E67"/>
    <w:rsid w:val="00DC4ECD"/>
    <w:rsid w:val="00DC4EE5"/>
    <w:rsid w:val="00DC4F52"/>
    <w:rsid w:val="00DC4FD8"/>
    <w:rsid w:val="00DC4FEC"/>
    <w:rsid w:val="00DC5095"/>
    <w:rsid w:val="00DC50C0"/>
    <w:rsid w:val="00DC50FD"/>
    <w:rsid w:val="00DC5188"/>
    <w:rsid w:val="00DC51A1"/>
    <w:rsid w:val="00DC51F7"/>
    <w:rsid w:val="00DC5292"/>
    <w:rsid w:val="00DC52E2"/>
    <w:rsid w:val="00DC530B"/>
    <w:rsid w:val="00DC534B"/>
    <w:rsid w:val="00DC5366"/>
    <w:rsid w:val="00DC53BD"/>
    <w:rsid w:val="00DC53CF"/>
    <w:rsid w:val="00DC5432"/>
    <w:rsid w:val="00DC5493"/>
    <w:rsid w:val="00DC54A5"/>
    <w:rsid w:val="00DC5519"/>
    <w:rsid w:val="00DC5559"/>
    <w:rsid w:val="00DC55C3"/>
    <w:rsid w:val="00DC562F"/>
    <w:rsid w:val="00DC56B7"/>
    <w:rsid w:val="00DC5820"/>
    <w:rsid w:val="00DC5831"/>
    <w:rsid w:val="00DC59C4"/>
    <w:rsid w:val="00DC5A2B"/>
    <w:rsid w:val="00DC5A6F"/>
    <w:rsid w:val="00DC5AE4"/>
    <w:rsid w:val="00DC5B58"/>
    <w:rsid w:val="00DC5B5A"/>
    <w:rsid w:val="00DC5BD8"/>
    <w:rsid w:val="00DC5BEC"/>
    <w:rsid w:val="00DC5C1C"/>
    <w:rsid w:val="00DC5C23"/>
    <w:rsid w:val="00DC5CE1"/>
    <w:rsid w:val="00DC5D94"/>
    <w:rsid w:val="00DC5ED2"/>
    <w:rsid w:val="00DC5F21"/>
    <w:rsid w:val="00DC5F36"/>
    <w:rsid w:val="00DC5F3D"/>
    <w:rsid w:val="00DC5F3E"/>
    <w:rsid w:val="00DC5F7B"/>
    <w:rsid w:val="00DC6002"/>
    <w:rsid w:val="00DC6051"/>
    <w:rsid w:val="00DC60FD"/>
    <w:rsid w:val="00DC61AE"/>
    <w:rsid w:val="00DC620F"/>
    <w:rsid w:val="00DC628C"/>
    <w:rsid w:val="00DC62FE"/>
    <w:rsid w:val="00DC6304"/>
    <w:rsid w:val="00DC6311"/>
    <w:rsid w:val="00DC6383"/>
    <w:rsid w:val="00DC642F"/>
    <w:rsid w:val="00DC6458"/>
    <w:rsid w:val="00DC646A"/>
    <w:rsid w:val="00DC64C2"/>
    <w:rsid w:val="00DC64E7"/>
    <w:rsid w:val="00DC6551"/>
    <w:rsid w:val="00DC6590"/>
    <w:rsid w:val="00DC65DC"/>
    <w:rsid w:val="00DC65E8"/>
    <w:rsid w:val="00DC6658"/>
    <w:rsid w:val="00DC66C7"/>
    <w:rsid w:val="00DC66CF"/>
    <w:rsid w:val="00DC6786"/>
    <w:rsid w:val="00DC6788"/>
    <w:rsid w:val="00DC679E"/>
    <w:rsid w:val="00DC67A9"/>
    <w:rsid w:val="00DC67C1"/>
    <w:rsid w:val="00DC67F4"/>
    <w:rsid w:val="00DC6847"/>
    <w:rsid w:val="00DC687F"/>
    <w:rsid w:val="00DC6888"/>
    <w:rsid w:val="00DC68CE"/>
    <w:rsid w:val="00DC6942"/>
    <w:rsid w:val="00DC69E9"/>
    <w:rsid w:val="00DC69F9"/>
    <w:rsid w:val="00DC6A01"/>
    <w:rsid w:val="00DC6A2B"/>
    <w:rsid w:val="00DC6A39"/>
    <w:rsid w:val="00DC6A62"/>
    <w:rsid w:val="00DC6ACB"/>
    <w:rsid w:val="00DC6B14"/>
    <w:rsid w:val="00DC6C1F"/>
    <w:rsid w:val="00DC6C7B"/>
    <w:rsid w:val="00DC6CBB"/>
    <w:rsid w:val="00DC6CD0"/>
    <w:rsid w:val="00DC6DB6"/>
    <w:rsid w:val="00DC6DB7"/>
    <w:rsid w:val="00DC6E5D"/>
    <w:rsid w:val="00DC6F2C"/>
    <w:rsid w:val="00DC6F5C"/>
    <w:rsid w:val="00DC6F84"/>
    <w:rsid w:val="00DC6FB4"/>
    <w:rsid w:val="00DC6FEF"/>
    <w:rsid w:val="00DC6FFB"/>
    <w:rsid w:val="00DC7005"/>
    <w:rsid w:val="00DC7058"/>
    <w:rsid w:val="00DC7078"/>
    <w:rsid w:val="00DC7082"/>
    <w:rsid w:val="00DC7083"/>
    <w:rsid w:val="00DC70A7"/>
    <w:rsid w:val="00DC70AE"/>
    <w:rsid w:val="00DC711A"/>
    <w:rsid w:val="00DC7139"/>
    <w:rsid w:val="00DC714E"/>
    <w:rsid w:val="00DC7258"/>
    <w:rsid w:val="00DC72EF"/>
    <w:rsid w:val="00DC738F"/>
    <w:rsid w:val="00DC73AE"/>
    <w:rsid w:val="00DC73B0"/>
    <w:rsid w:val="00DC73C0"/>
    <w:rsid w:val="00DC7414"/>
    <w:rsid w:val="00DC7448"/>
    <w:rsid w:val="00DC74B1"/>
    <w:rsid w:val="00DC7523"/>
    <w:rsid w:val="00DC7525"/>
    <w:rsid w:val="00DC752E"/>
    <w:rsid w:val="00DC7533"/>
    <w:rsid w:val="00DC7585"/>
    <w:rsid w:val="00DC759D"/>
    <w:rsid w:val="00DC762E"/>
    <w:rsid w:val="00DC763E"/>
    <w:rsid w:val="00DC768F"/>
    <w:rsid w:val="00DC76C5"/>
    <w:rsid w:val="00DC76C7"/>
    <w:rsid w:val="00DC76F0"/>
    <w:rsid w:val="00DC773A"/>
    <w:rsid w:val="00DC7774"/>
    <w:rsid w:val="00DC777C"/>
    <w:rsid w:val="00DC77F2"/>
    <w:rsid w:val="00DC7810"/>
    <w:rsid w:val="00DC786F"/>
    <w:rsid w:val="00DC78B5"/>
    <w:rsid w:val="00DC78F7"/>
    <w:rsid w:val="00DC7944"/>
    <w:rsid w:val="00DC7952"/>
    <w:rsid w:val="00DC7953"/>
    <w:rsid w:val="00DC795A"/>
    <w:rsid w:val="00DC795C"/>
    <w:rsid w:val="00DC7A46"/>
    <w:rsid w:val="00DC7A5F"/>
    <w:rsid w:val="00DC7A87"/>
    <w:rsid w:val="00DC7ABC"/>
    <w:rsid w:val="00DC7AEA"/>
    <w:rsid w:val="00DC7B4C"/>
    <w:rsid w:val="00DC7B87"/>
    <w:rsid w:val="00DC7BC1"/>
    <w:rsid w:val="00DC7C82"/>
    <w:rsid w:val="00DC7C9B"/>
    <w:rsid w:val="00DC7CB4"/>
    <w:rsid w:val="00DC7CD8"/>
    <w:rsid w:val="00DC7CFE"/>
    <w:rsid w:val="00DC7D9C"/>
    <w:rsid w:val="00DC7E0C"/>
    <w:rsid w:val="00DC7EAE"/>
    <w:rsid w:val="00DC7EBA"/>
    <w:rsid w:val="00DC7ECB"/>
    <w:rsid w:val="00DC7EDF"/>
    <w:rsid w:val="00DC7F02"/>
    <w:rsid w:val="00DC7F08"/>
    <w:rsid w:val="00DC7F8E"/>
    <w:rsid w:val="00DD0013"/>
    <w:rsid w:val="00DD004E"/>
    <w:rsid w:val="00DD0081"/>
    <w:rsid w:val="00DD00D1"/>
    <w:rsid w:val="00DD010D"/>
    <w:rsid w:val="00DD016D"/>
    <w:rsid w:val="00DD019D"/>
    <w:rsid w:val="00DD01B7"/>
    <w:rsid w:val="00DD0259"/>
    <w:rsid w:val="00DD030B"/>
    <w:rsid w:val="00DD0325"/>
    <w:rsid w:val="00DD03C5"/>
    <w:rsid w:val="00DD03E6"/>
    <w:rsid w:val="00DD0429"/>
    <w:rsid w:val="00DD050C"/>
    <w:rsid w:val="00DD0580"/>
    <w:rsid w:val="00DD060F"/>
    <w:rsid w:val="00DD0616"/>
    <w:rsid w:val="00DD069A"/>
    <w:rsid w:val="00DD06C7"/>
    <w:rsid w:val="00DD06FD"/>
    <w:rsid w:val="00DD0756"/>
    <w:rsid w:val="00DD07D5"/>
    <w:rsid w:val="00DD0823"/>
    <w:rsid w:val="00DD0828"/>
    <w:rsid w:val="00DD086D"/>
    <w:rsid w:val="00DD08B9"/>
    <w:rsid w:val="00DD08FE"/>
    <w:rsid w:val="00DD0995"/>
    <w:rsid w:val="00DD09B3"/>
    <w:rsid w:val="00DD09E2"/>
    <w:rsid w:val="00DD0A29"/>
    <w:rsid w:val="00DD0AE5"/>
    <w:rsid w:val="00DD0B17"/>
    <w:rsid w:val="00DD0B94"/>
    <w:rsid w:val="00DD0BCF"/>
    <w:rsid w:val="00DD0BDF"/>
    <w:rsid w:val="00DD0C8B"/>
    <w:rsid w:val="00DD0CDA"/>
    <w:rsid w:val="00DD0D35"/>
    <w:rsid w:val="00DD0D5D"/>
    <w:rsid w:val="00DD0DB3"/>
    <w:rsid w:val="00DD0DD9"/>
    <w:rsid w:val="00DD0E2C"/>
    <w:rsid w:val="00DD0EB9"/>
    <w:rsid w:val="00DD0EC7"/>
    <w:rsid w:val="00DD0F4D"/>
    <w:rsid w:val="00DD0FDC"/>
    <w:rsid w:val="00DD1028"/>
    <w:rsid w:val="00DD106D"/>
    <w:rsid w:val="00DD10BE"/>
    <w:rsid w:val="00DD10C0"/>
    <w:rsid w:val="00DD10CC"/>
    <w:rsid w:val="00DD10D5"/>
    <w:rsid w:val="00DD1143"/>
    <w:rsid w:val="00DD11EA"/>
    <w:rsid w:val="00DD1204"/>
    <w:rsid w:val="00DD120E"/>
    <w:rsid w:val="00DD1231"/>
    <w:rsid w:val="00DD12EF"/>
    <w:rsid w:val="00DD133C"/>
    <w:rsid w:val="00DD136B"/>
    <w:rsid w:val="00DD1390"/>
    <w:rsid w:val="00DD13C1"/>
    <w:rsid w:val="00DD13CA"/>
    <w:rsid w:val="00DD13DC"/>
    <w:rsid w:val="00DD14EC"/>
    <w:rsid w:val="00DD1523"/>
    <w:rsid w:val="00DD1580"/>
    <w:rsid w:val="00DD15C9"/>
    <w:rsid w:val="00DD1616"/>
    <w:rsid w:val="00DD1734"/>
    <w:rsid w:val="00DD1767"/>
    <w:rsid w:val="00DD176A"/>
    <w:rsid w:val="00DD179C"/>
    <w:rsid w:val="00DD180C"/>
    <w:rsid w:val="00DD1814"/>
    <w:rsid w:val="00DD1896"/>
    <w:rsid w:val="00DD18D1"/>
    <w:rsid w:val="00DD1967"/>
    <w:rsid w:val="00DD19DF"/>
    <w:rsid w:val="00DD1A3E"/>
    <w:rsid w:val="00DD1A63"/>
    <w:rsid w:val="00DD1AFE"/>
    <w:rsid w:val="00DD1B5B"/>
    <w:rsid w:val="00DD1C30"/>
    <w:rsid w:val="00DD1C69"/>
    <w:rsid w:val="00DD1C90"/>
    <w:rsid w:val="00DD1CB6"/>
    <w:rsid w:val="00DD1CFB"/>
    <w:rsid w:val="00DD1D10"/>
    <w:rsid w:val="00DD1D16"/>
    <w:rsid w:val="00DD1D43"/>
    <w:rsid w:val="00DD1ECB"/>
    <w:rsid w:val="00DD1F4F"/>
    <w:rsid w:val="00DD1F5B"/>
    <w:rsid w:val="00DD1FC9"/>
    <w:rsid w:val="00DD1FEC"/>
    <w:rsid w:val="00DD1FF0"/>
    <w:rsid w:val="00DD2042"/>
    <w:rsid w:val="00DD2048"/>
    <w:rsid w:val="00DD204A"/>
    <w:rsid w:val="00DD20FD"/>
    <w:rsid w:val="00DD2104"/>
    <w:rsid w:val="00DD2109"/>
    <w:rsid w:val="00DD2198"/>
    <w:rsid w:val="00DD21A6"/>
    <w:rsid w:val="00DD21AA"/>
    <w:rsid w:val="00DD21F0"/>
    <w:rsid w:val="00DD2238"/>
    <w:rsid w:val="00DD2260"/>
    <w:rsid w:val="00DD22CE"/>
    <w:rsid w:val="00DD234D"/>
    <w:rsid w:val="00DD2394"/>
    <w:rsid w:val="00DD23F1"/>
    <w:rsid w:val="00DD2405"/>
    <w:rsid w:val="00DD2426"/>
    <w:rsid w:val="00DD2445"/>
    <w:rsid w:val="00DD245E"/>
    <w:rsid w:val="00DD2463"/>
    <w:rsid w:val="00DD2499"/>
    <w:rsid w:val="00DD251C"/>
    <w:rsid w:val="00DD25C8"/>
    <w:rsid w:val="00DD2623"/>
    <w:rsid w:val="00DD26F8"/>
    <w:rsid w:val="00DD2705"/>
    <w:rsid w:val="00DD27D7"/>
    <w:rsid w:val="00DD283A"/>
    <w:rsid w:val="00DD2908"/>
    <w:rsid w:val="00DD2916"/>
    <w:rsid w:val="00DD292A"/>
    <w:rsid w:val="00DD29A5"/>
    <w:rsid w:val="00DD2A0E"/>
    <w:rsid w:val="00DD2A3C"/>
    <w:rsid w:val="00DD2A65"/>
    <w:rsid w:val="00DD2AC1"/>
    <w:rsid w:val="00DD2ACC"/>
    <w:rsid w:val="00DD2ACD"/>
    <w:rsid w:val="00DD2B1F"/>
    <w:rsid w:val="00DD2B4F"/>
    <w:rsid w:val="00DD2B7D"/>
    <w:rsid w:val="00DD2BAD"/>
    <w:rsid w:val="00DD2BDA"/>
    <w:rsid w:val="00DD2BE4"/>
    <w:rsid w:val="00DD2C46"/>
    <w:rsid w:val="00DD2CA0"/>
    <w:rsid w:val="00DD2DC5"/>
    <w:rsid w:val="00DD2DD8"/>
    <w:rsid w:val="00DD2E4A"/>
    <w:rsid w:val="00DD2EAA"/>
    <w:rsid w:val="00DD2EC8"/>
    <w:rsid w:val="00DD2F25"/>
    <w:rsid w:val="00DD2F26"/>
    <w:rsid w:val="00DD2F2B"/>
    <w:rsid w:val="00DD2FE3"/>
    <w:rsid w:val="00DD3199"/>
    <w:rsid w:val="00DD31B9"/>
    <w:rsid w:val="00DD31F1"/>
    <w:rsid w:val="00DD3241"/>
    <w:rsid w:val="00DD3251"/>
    <w:rsid w:val="00DD32AE"/>
    <w:rsid w:val="00DD32DA"/>
    <w:rsid w:val="00DD331E"/>
    <w:rsid w:val="00DD3391"/>
    <w:rsid w:val="00DD33A1"/>
    <w:rsid w:val="00DD3453"/>
    <w:rsid w:val="00DD34FB"/>
    <w:rsid w:val="00DD35F8"/>
    <w:rsid w:val="00DD3613"/>
    <w:rsid w:val="00DD366D"/>
    <w:rsid w:val="00DD36EE"/>
    <w:rsid w:val="00DD3767"/>
    <w:rsid w:val="00DD3807"/>
    <w:rsid w:val="00DD3836"/>
    <w:rsid w:val="00DD38E7"/>
    <w:rsid w:val="00DD3907"/>
    <w:rsid w:val="00DD3952"/>
    <w:rsid w:val="00DD399B"/>
    <w:rsid w:val="00DD39D0"/>
    <w:rsid w:val="00DD3A91"/>
    <w:rsid w:val="00DD3AB3"/>
    <w:rsid w:val="00DD3ADE"/>
    <w:rsid w:val="00DD3AFA"/>
    <w:rsid w:val="00DD3B56"/>
    <w:rsid w:val="00DD3B88"/>
    <w:rsid w:val="00DD3BAE"/>
    <w:rsid w:val="00DD3C0E"/>
    <w:rsid w:val="00DD3C62"/>
    <w:rsid w:val="00DD3C7D"/>
    <w:rsid w:val="00DD3CE5"/>
    <w:rsid w:val="00DD3D71"/>
    <w:rsid w:val="00DD3D7D"/>
    <w:rsid w:val="00DD3D8A"/>
    <w:rsid w:val="00DD3EDC"/>
    <w:rsid w:val="00DD3EDF"/>
    <w:rsid w:val="00DD3EEB"/>
    <w:rsid w:val="00DD3FDF"/>
    <w:rsid w:val="00DD3FF1"/>
    <w:rsid w:val="00DD40D0"/>
    <w:rsid w:val="00DD4130"/>
    <w:rsid w:val="00DD4166"/>
    <w:rsid w:val="00DD418E"/>
    <w:rsid w:val="00DD435F"/>
    <w:rsid w:val="00DD439A"/>
    <w:rsid w:val="00DD43EB"/>
    <w:rsid w:val="00DD4400"/>
    <w:rsid w:val="00DD4467"/>
    <w:rsid w:val="00DD4489"/>
    <w:rsid w:val="00DD44A2"/>
    <w:rsid w:val="00DD453A"/>
    <w:rsid w:val="00DD4568"/>
    <w:rsid w:val="00DD461B"/>
    <w:rsid w:val="00DD466D"/>
    <w:rsid w:val="00DD4686"/>
    <w:rsid w:val="00DD46B0"/>
    <w:rsid w:val="00DD46BE"/>
    <w:rsid w:val="00DD4828"/>
    <w:rsid w:val="00DD4829"/>
    <w:rsid w:val="00DD483F"/>
    <w:rsid w:val="00DD489D"/>
    <w:rsid w:val="00DD48A5"/>
    <w:rsid w:val="00DD497C"/>
    <w:rsid w:val="00DD49F9"/>
    <w:rsid w:val="00DD4A22"/>
    <w:rsid w:val="00DD4A58"/>
    <w:rsid w:val="00DD4A66"/>
    <w:rsid w:val="00DD4A80"/>
    <w:rsid w:val="00DD4AB9"/>
    <w:rsid w:val="00DD4ADD"/>
    <w:rsid w:val="00DD4AF2"/>
    <w:rsid w:val="00DD4B10"/>
    <w:rsid w:val="00DD4B4B"/>
    <w:rsid w:val="00DD4C06"/>
    <w:rsid w:val="00DD4CA2"/>
    <w:rsid w:val="00DD4CB5"/>
    <w:rsid w:val="00DD4D32"/>
    <w:rsid w:val="00DD4DA8"/>
    <w:rsid w:val="00DD4DCA"/>
    <w:rsid w:val="00DD4E5F"/>
    <w:rsid w:val="00DD4E88"/>
    <w:rsid w:val="00DD4EAF"/>
    <w:rsid w:val="00DD4EE8"/>
    <w:rsid w:val="00DD4FC8"/>
    <w:rsid w:val="00DD5042"/>
    <w:rsid w:val="00DD507C"/>
    <w:rsid w:val="00DD5104"/>
    <w:rsid w:val="00DD5130"/>
    <w:rsid w:val="00DD51BE"/>
    <w:rsid w:val="00DD51C0"/>
    <w:rsid w:val="00DD51DE"/>
    <w:rsid w:val="00DD51E9"/>
    <w:rsid w:val="00DD5223"/>
    <w:rsid w:val="00DD522D"/>
    <w:rsid w:val="00DD5287"/>
    <w:rsid w:val="00DD5307"/>
    <w:rsid w:val="00DD5362"/>
    <w:rsid w:val="00DD53D8"/>
    <w:rsid w:val="00DD546D"/>
    <w:rsid w:val="00DD549F"/>
    <w:rsid w:val="00DD5551"/>
    <w:rsid w:val="00DD557F"/>
    <w:rsid w:val="00DD55AB"/>
    <w:rsid w:val="00DD56FC"/>
    <w:rsid w:val="00DD57AA"/>
    <w:rsid w:val="00DD5904"/>
    <w:rsid w:val="00DD5923"/>
    <w:rsid w:val="00DD5938"/>
    <w:rsid w:val="00DD5960"/>
    <w:rsid w:val="00DD597A"/>
    <w:rsid w:val="00DD5990"/>
    <w:rsid w:val="00DD59B6"/>
    <w:rsid w:val="00DD59BF"/>
    <w:rsid w:val="00DD59D0"/>
    <w:rsid w:val="00DD59EE"/>
    <w:rsid w:val="00DD5A93"/>
    <w:rsid w:val="00DD5AAB"/>
    <w:rsid w:val="00DD5AC9"/>
    <w:rsid w:val="00DD5AEE"/>
    <w:rsid w:val="00DD5BB1"/>
    <w:rsid w:val="00DD5BDE"/>
    <w:rsid w:val="00DD5C0F"/>
    <w:rsid w:val="00DD5D12"/>
    <w:rsid w:val="00DD5D21"/>
    <w:rsid w:val="00DD5D33"/>
    <w:rsid w:val="00DD5DB2"/>
    <w:rsid w:val="00DD5DCC"/>
    <w:rsid w:val="00DD5E3D"/>
    <w:rsid w:val="00DD5FA9"/>
    <w:rsid w:val="00DD602F"/>
    <w:rsid w:val="00DD606A"/>
    <w:rsid w:val="00DD6084"/>
    <w:rsid w:val="00DD60CA"/>
    <w:rsid w:val="00DD60DB"/>
    <w:rsid w:val="00DD611C"/>
    <w:rsid w:val="00DD619C"/>
    <w:rsid w:val="00DD61D0"/>
    <w:rsid w:val="00DD62AC"/>
    <w:rsid w:val="00DD62DE"/>
    <w:rsid w:val="00DD62FE"/>
    <w:rsid w:val="00DD6316"/>
    <w:rsid w:val="00DD637D"/>
    <w:rsid w:val="00DD63A1"/>
    <w:rsid w:val="00DD63AE"/>
    <w:rsid w:val="00DD63D3"/>
    <w:rsid w:val="00DD6418"/>
    <w:rsid w:val="00DD645E"/>
    <w:rsid w:val="00DD64A5"/>
    <w:rsid w:val="00DD64C3"/>
    <w:rsid w:val="00DD64C7"/>
    <w:rsid w:val="00DD6557"/>
    <w:rsid w:val="00DD6563"/>
    <w:rsid w:val="00DD6620"/>
    <w:rsid w:val="00DD6688"/>
    <w:rsid w:val="00DD6728"/>
    <w:rsid w:val="00DD67D8"/>
    <w:rsid w:val="00DD681F"/>
    <w:rsid w:val="00DD6854"/>
    <w:rsid w:val="00DD6873"/>
    <w:rsid w:val="00DD68A1"/>
    <w:rsid w:val="00DD690C"/>
    <w:rsid w:val="00DD6955"/>
    <w:rsid w:val="00DD6984"/>
    <w:rsid w:val="00DD6A19"/>
    <w:rsid w:val="00DD6A20"/>
    <w:rsid w:val="00DD6A6E"/>
    <w:rsid w:val="00DD6AEC"/>
    <w:rsid w:val="00DD6B04"/>
    <w:rsid w:val="00DD6B69"/>
    <w:rsid w:val="00DD6BAF"/>
    <w:rsid w:val="00DD6BC0"/>
    <w:rsid w:val="00DD6C3F"/>
    <w:rsid w:val="00DD6CDA"/>
    <w:rsid w:val="00DD6D22"/>
    <w:rsid w:val="00DD6D30"/>
    <w:rsid w:val="00DD6E3A"/>
    <w:rsid w:val="00DD6F16"/>
    <w:rsid w:val="00DD6F20"/>
    <w:rsid w:val="00DD6F51"/>
    <w:rsid w:val="00DD6FD8"/>
    <w:rsid w:val="00DD707F"/>
    <w:rsid w:val="00DD70EB"/>
    <w:rsid w:val="00DD7182"/>
    <w:rsid w:val="00DD71DE"/>
    <w:rsid w:val="00DD7224"/>
    <w:rsid w:val="00DD7252"/>
    <w:rsid w:val="00DD72A7"/>
    <w:rsid w:val="00DD7323"/>
    <w:rsid w:val="00DD7476"/>
    <w:rsid w:val="00DD7486"/>
    <w:rsid w:val="00DD7495"/>
    <w:rsid w:val="00DD7538"/>
    <w:rsid w:val="00DD753A"/>
    <w:rsid w:val="00DD7581"/>
    <w:rsid w:val="00DD75B6"/>
    <w:rsid w:val="00DD75D9"/>
    <w:rsid w:val="00DD7628"/>
    <w:rsid w:val="00DD7639"/>
    <w:rsid w:val="00DD7657"/>
    <w:rsid w:val="00DD7660"/>
    <w:rsid w:val="00DD775F"/>
    <w:rsid w:val="00DD7772"/>
    <w:rsid w:val="00DD7828"/>
    <w:rsid w:val="00DD7917"/>
    <w:rsid w:val="00DD7A31"/>
    <w:rsid w:val="00DD7A66"/>
    <w:rsid w:val="00DD7ABF"/>
    <w:rsid w:val="00DD7ACB"/>
    <w:rsid w:val="00DD7AEE"/>
    <w:rsid w:val="00DD7B90"/>
    <w:rsid w:val="00DD7BE3"/>
    <w:rsid w:val="00DD7BEB"/>
    <w:rsid w:val="00DD7C22"/>
    <w:rsid w:val="00DD7C90"/>
    <w:rsid w:val="00DD7CC5"/>
    <w:rsid w:val="00DD7CE4"/>
    <w:rsid w:val="00DD7D13"/>
    <w:rsid w:val="00DD7D55"/>
    <w:rsid w:val="00DD7D62"/>
    <w:rsid w:val="00DD7D74"/>
    <w:rsid w:val="00DD7DBA"/>
    <w:rsid w:val="00DD7E3D"/>
    <w:rsid w:val="00DD7F0C"/>
    <w:rsid w:val="00DD7FA7"/>
    <w:rsid w:val="00DD7FC0"/>
    <w:rsid w:val="00DE000E"/>
    <w:rsid w:val="00DE003C"/>
    <w:rsid w:val="00DE0127"/>
    <w:rsid w:val="00DE0159"/>
    <w:rsid w:val="00DE017C"/>
    <w:rsid w:val="00DE01FE"/>
    <w:rsid w:val="00DE01FF"/>
    <w:rsid w:val="00DE02B9"/>
    <w:rsid w:val="00DE02E9"/>
    <w:rsid w:val="00DE02F1"/>
    <w:rsid w:val="00DE032A"/>
    <w:rsid w:val="00DE0380"/>
    <w:rsid w:val="00DE03CC"/>
    <w:rsid w:val="00DE0420"/>
    <w:rsid w:val="00DE0469"/>
    <w:rsid w:val="00DE047B"/>
    <w:rsid w:val="00DE0501"/>
    <w:rsid w:val="00DE052E"/>
    <w:rsid w:val="00DE0589"/>
    <w:rsid w:val="00DE0660"/>
    <w:rsid w:val="00DE0693"/>
    <w:rsid w:val="00DE06EC"/>
    <w:rsid w:val="00DE06F7"/>
    <w:rsid w:val="00DE073D"/>
    <w:rsid w:val="00DE0776"/>
    <w:rsid w:val="00DE07D0"/>
    <w:rsid w:val="00DE07F2"/>
    <w:rsid w:val="00DE07FF"/>
    <w:rsid w:val="00DE080A"/>
    <w:rsid w:val="00DE0823"/>
    <w:rsid w:val="00DE0890"/>
    <w:rsid w:val="00DE08CD"/>
    <w:rsid w:val="00DE08FF"/>
    <w:rsid w:val="00DE0904"/>
    <w:rsid w:val="00DE092A"/>
    <w:rsid w:val="00DE0990"/>
    <w:rsid w:val="00DE09C1"/>
    <w:rsid w:val="00DE0A11"/>
    <w:rsid w:val="00DE0A27"/>
    <w:rsid w:val="00DE0A82"/>
    <w:rsid w:val="00DE0AA9"/>
    <w:rsid w:val="00DE0B37"/>
    <w:rsid w:val="00DE0B58"/>
    <w:rsid w:val="00DE0B64"/>
    <w:rsid w:val="00DE0C68"/>
    <w:rsid w:val="00DE0C8F"/>
    <w:rsid w:val="00DE0D13"/>
    <w:rsid w:val="00DE0DC0"/>
    <w:rsid w:val="00DE0DE3"/>
    <w:rsid w:val="00DE0E0D"/>
    <w:rsid w:val="00DE0F2E"/>
    <w:rsid w:val="00DE0F31"/>
    <w:rsid w:val="00DE0F7D"/>
    <w:rsid w:val="00DE0F9B"/>
    <w:rsid w:val="00DE0FB5"/>
    <w:rsid w:val="00DE0FC3"/>
    <w:rsid w:val="00DE0FDE"/>
    <w:rsid w:val="00DE0FF8"/>
    <w:rsid w:val="00DE0FFE"/>
    <w:rsid w:val="00DE102A"/>
    <w:rsid w:val="00DE104D"/>
    <w:rsid w:val="00DE106E"/>
    <w:rsid w:val="00DE1077"/>
    <w:rsid w:val="00DE10A0"/>
    <w:rsid w:val="00DE10FD"/>
    <w:rsid w:val="00DE113D"/>
    <w:rsid w:val="00DE115B"/>
    <w:rsid w:val="00DE1160"/>
    <w:rsid w:val="00DE117E"/>
    <w:rsid w:val="00DE11A9"/>
    <w:rsid w:val="00DE1234"/>
    <w:rsid w:val="00DE1240"/>
    <w:rsid w:val="00DE1300"/>
    <w:rsid w:val="00DE1309"/>
    <w:rsid w:val="00DE138E"/>
    <w:rsid w:val="00DE1408"/>
    <w:rsid w:val="00DE144A"/>
    <w:rsid w:val="00DE14BC"/>
    <w:rsid w:val="00DE15F2"/>
    <w:rsid w:val="00DE1621"/>
    <w:rsid w:val="00DE1631"/>
    <w:rsid w:val="00DE16D0"/>
    <w:rsid w:val="00DE16D6"/>
    <w:rsid w:val="00DE1714"/>
    <w:rsid w:val="00DE1717"/>
    <w:rsid w:val="00DE1733"/>
    <w:rsid w:val="00DE174C"/>
    <w:rsid w:val="00DE1753"/>
    <w:rsid w:val="00DE17BF"/>
    <w:rsid w:val="00DE17C5"/>
    <w:rsid w:val="00DE17F5"/>
    <w:rsid w:val="00DE1823"/>
    <w:rsid w:val="00DE185D"/>
    <w:rsid w:val="00DE1878"/>
    <w:rsid w:val="00DE18D7"/>
    <w:rsid w:val="00DE18DB"/>
    <w:rsid w:val="00DE18E4"/>
    <w:rsid w:val="00DE196C"/>
    <w:rsid w:val="00DE1A0A"/>
    <w:rsid w:val="00DE1A94"/>
    <w:rsid w:val="00DE1AD3"/>
    <w:rsid w:val="00DE1B9E"/>
    <w:rsid w:val="00DE1BA2"/>
    <w:rsid w:val="00DE1BC6"/>
    <w:rsid w:val="00DE1C61"/>
    <w:rsid w:val="00DE1C73"/>
    <w:rsid w:val="00DE1D42"/>
    <w:rsid w:val="00DE1D69"/>
    <w:rsid w:val="00DE1D73"/>
    <w:rsid w:val="00DE1DF2"/>
    <w:rsid w:val="00DE1EB0"/>
    <w:rsid w:val="00DE1EC8"/>
    <w:rsid w:val="00DE1F72"/>
    <w:rsid w:val="00DE201E"/>
    <w:rsid w:val="00DE20AC"/>
    <w:rsid w:val="00DE20B3"/>
    <w:rsid w:val="00DE20DC"/>
    <w:rsid w:val="00DE2128"/>
    <w:rsid w:val="00DE2151"/>
    <w:rsid w:val="00DE2154"/>
    <w:rsid w:val="00DE2197"/>
    <w:rsid w:val="00DE222A"/>
    <w:rsid w:val="00DE222D"/>
    <w:rsid w:val="00DE2250"/>
    <w:rsid w:val="00DE22B9"/>
    <w:rsid w:val="00DE2330"/>
    <w:rsid w:val="00DE234E"/>
    <w:rsid w:val="00DE236D"/>
    <w:rsid w:val="00DE23BC"/>
    <w:rsid w:val="00DE247A"/>
    <w:rsid w:val="00DE24B7"/>
    <w:rsid w:val="00DE2516"/>
    <w:rsid w:val="00DE2542"/>
    <w:rsid w:val="00DE2593"/>
    <w:rsid w:val="00DE270C"/>
    <w:rsid w:val="00DE2717"/>
    <w:rsid w:val="00DE2720"/>
    <w:rsid w:val="00DE2799"/>
    <w:rsid w:val="00DE2802"/>
    <w:rsid w:val="00DE28A2"/>
    <w:rsid w:val="00DE28B0"/>
    <w:rsid w:val="00DE28C2"/>
    <w:rsid w:val="00DE28FB"/>
    <w:rsid w:val="00DE2944"/>
    <w:rsid w:val="00DE29B3"/>
    <w:rsid w:val="00DE29D4"/>
    <w:rsid w:val="00DE29F1"/>
    <w:rsid w:val="00DE2A05"/>
    <w:rsid w:val="00DE2A79"/>
    <w:rsid w:val="00DE2B21"/>
    <w:rsid w:val="00DE2B42"/>
    <w:rsid w:val="00DE2B79"/>
    <w:rsid w:val="00DE2BFC"/>
    <w:rsid w:val="00DE2C14"/>
    <w:rsid w:val="00DE2C29"/>
    <w:rsid w:val="00DE2C91"/>
    <w:rsid w:val="00DE2C95"/>
    <w:rsid w:val="00DE2CB2"/>
    <w:rsid w:val="00DE2D31"/>
    <w:rsid w:val="00DE2D4D"/>
    <w:rsid w:val="00DE2D57"/>
    <w:rsid w:val="00DE2DDF"/>
    <w:rsid w:val="00DE2E62"/>
    <w:rsid w:val="00DE2E77"/>
    <w:rsid w:val="00DE2FAD"/>
    <w:rsid w:val="00DE2FB0"/>
    <w:rsid w:val="00DE3090"/>
    <w:rsid w:val="00DE30BE"/>
    <w:rsid w:val="00DE30EF"/>
    <w:rsid w:val="00DE3187"/>
    <w:rsid w:val="00DE31A0"/>
    <w:rsid w:val="00DE31B0"/>
    <w:rsid w:val="00DE31F1"/>
    <w:rsid w:val="00DE3207"/>
    <w:rsid w:val="00DE329D"/>
    <w:rsid w:val="00DE32B3"/>
    <w:rsid w:val="00DE32D1"/>
    <w:rsid w:val="00DE331A"/>
    <w:rsid w:val="00DE3336"/>
    <w:rsid w:val="00DE333E"/>
    <w:rsid w:val="00DE33C5"/>
    <w:rsid w:val="00DE33C8"/>
    <w:rsid w:val="00DE33CA"/>
    <w:rsid w:val="00DE33F6"/>
    <w:rsid w:val="00DE3424"/>
    <w:rsid w:val="00DE3474"/>
    <w:rsid w:val="00DE34B0"/>
    <w:rsid w:val="00DE356E"/>
    <w:rsid w:val="00DE35BF"/>
    <w:rsid w:val="00DE3635"/>
    <w:rsid w:val="00DE365E"/>
    <w:rsid w:val="00DE3675"/>
    <w:rsid w:val="00DE3702"/>
    <w:rsid w:val="00DE3703"/>
    <w:rsid w:val="00DE374A"/>
    <w:rsid w:val="00DE3868"/>
    <w:rsid w:val="00DE3884"/>
    <w:rsid w:val="00DE388B"/>
    <w:rsid w:val="00DE38DF"/>
    <w:rsid w:val="00DE38F4"/>
    <w:rsid w:val="00DE391A"/>
    <w:rsid w:val="00DE391B"/>
    <w:rsid w:val="00DE39B5"/>
    <w:rsid w:val="00DE39F4"/>
    <w:rsid w:val="00DE3A60"/>
    <w:rsid w:val="00DE3A86"/>
    <w:rsid w:val="00DE3B28"/>
    <w:rsid w:val="00DE3B44"/>
    <w:rsid w:val="00DE3BAD"/>
    <w:rsid w:val="00DE3C7C"/>
    <w:rsid w:val="00DE3CB3"/>
    <w:rsid w:val="00DE3CC9"/>
    <w:rsid w:val="00DE3CE9"/>
    <w:rsid w:val="00DE3D71"/>
    <w:rsid w:val="00DE3D7B"/>
    <w:rsid w:val="00DE3DDB"/>
    <w:rsid w:val="00DE3DE1"/>
    <w:rsid w:val="00DE3DE3"/>
    <w:rsid w:val="00DE3EB4"/>
    <w:rsid w:val="00DE3F67"/>
    <w:rsid w:val="00DE3F7D"/>
    <w:rsid w:val="00DE411C"/>
    <w:rsid w:val="00DE4144"/>
    <w:rsid w:val="00DE41BB"/>
    <w:rsid w:val="00DE41C3"/>
    <w:rsid w:val="00DE42CA"/>
    <w:rsid w:val="00DE42D4"/>
    <w:rsid w:val="00DE433C"/>
    <w:rsid w:val="00DE4377"/>
    <w:rsid w:val="00DE43AA"/>
    <w:rsid w:val="00DE43BE"/>
    <w:rsid w:val="00DE43C0"/>
    <w:rsid w:val="00DE43EC"/>
    <w:rsid w:val="00DE4484"/>
    <w:rsid w:val="00DE44C3"/>
    <w:rsid w:val="00DE44CE"/>
    <w:rsid w:val="00DE452C"/>
    <w:rsid w:val="00DE452D"/>
    <w:rsid w:val="00DE454E"/>
    <w:rsid w:val="00DE4587"/>
    <w:rsid w:val="00DE458D"/>
    <w:rsid w:val="00DE45D1"/>
    <w:rsid w:val="00DE4610"/>
    <w:rsid w:val="00DE4625"/>
    <w:rsid w:val="00DE4627"/>
    <w:rsid w:val="00DE4628"/>
    <w:rsid w:val="00DE4688"/>
    <w:rsid w:val="00DE46C1"/>
    <w:rsid w:val="00DE4742"/>
    <w:rsid w:val="00DE47F6"/>
    <w:rsid w:val="00DE4849"/>
    <w:rsid w:val="00DE48B1"/>
    <w:rsid w:val="00DE4907"/>
    <w:rsid w:val="00DE490B"/>
    <w:rsid w:val="00DE4963"/>
    <w:rsid w:val="00DE4A1D"/>
    <w:rsid w:val="00DE4A2E"/>
    <w:rsid w:val="00DE4A5E"/>
    <w:rsid w:val="00DE4A88"/>
    <w:rsid w:val="00DE4AF1"/>
    <w:rsid w:val="00DE4B24"/>
    <w:rsid w:val="00DE4B32"/>
    <w:rsid w:val="00DE4BB5"/>
    <w:rsid w:val="00DE4C8E"/>
    <w:rsid w:val="00DE4C8F"/>
    <w:rsid w:val="00DE4CA1"/>
    <w:rsid w:val="00DE4CD1"/>
    <w:rsid w:val="00DE4CDD"/>
    <w:rsid w:val="00DE4CE9"/>
    <w:rsid w:val="00DE4D28"/>
    <w:rsid w:val="00DE4D36"/>
    <w:rsid w:val="00DE4D3F"/>
    <w:rsid w:val="00DE4D5A"/>
    <w:rsid w:val="00DE4D9D"/>
    <w:rsid w:val="00DE4DBB"/>
    <w:rsid w:val="00DE4E89"/>
    <w:rsid w:val="00DE4F35"/>
    <w:rsid w:val="00DE4F4A"/>
    <w:rsid w:val="00DE4FAC"/>
    <w:rsid w:val="00DE502B"/>
    <w:rsid w:val="00DE503B"/>
    <w:rsid w:val="00DE5117"/>
    <w:rsid w:val="00DE5154"/>
    <w:rsid w:val="00DE5162"/>
    <w:rsid w:val="00DE516C"/>
    <w:rsid w:val="00DE51C0"/>
    <w:rsid w:val="00DE51CF"/>
    <w:rsid w:val="00DE5285"/>
    <w:rsid w:val="00DE528C"/>
    <w:rsid w:val="00DE52AB"/>
    <w:rsid w:val="00DE52F4"/>
    <w:rsid w:val="00DE5319"/>
    <w:rsid w:val="00DE53A8"/>
    <w:rsid w:val="00DE53D9"/>
    <w:rsid w:val="00DE53E2"/>
    <w:rsid w:val="00DE5440"/>
    <w:rsid w:val="00DE5471"/>
    <w:rsid w:val="00DE54F1"/>
    <w:rsid w:val="00DE5519"/>
    <w:rsid w:val="00DE5582"/>
    <w:rsid w:val="00DE55F3"/>
    <w:rsid w:val="00DE55FB"/>
    <w:rsid w:val="00DE5602"/>
    <w:rsid w:val="00DE56FF"/>
    <w:rsid w:val="00DE5712"/>
    <w:rsid w:val="00DE5713"/>
    <w:rsid w:val="00DE5735"/>
    <w:rsid w:val="00DE57CA"/>
    <w:rsid w:val="00DE57DD"/>
    <w:rsid w:val="00DE57F7"/>
    <w:rsid w:val="00DE588D"/>
    <w:rsid w:val="00DE58CE"/>
    <w:rsid w:val="00DE5968"/>
    <w:rsid w:val="00DE5AB9"/>
    <w:rsid w:val="00DE5B35"/>
    <w:rsid w:val="00DE5B59"/>
    <w:rsid w:val="00DE5BBD"/>
    <w:rsid w:val="00DE5C37"/>
    <w:rsid w:val="00DE5CAE"/>
    <w:rsid w:val="00DE5CAF"/>
    <w:rsid w:val="00DE5CF0"/>
    <w:rsid w:val="00DE5D1D"/>
    <w:rsid w:val="00DE5DC5"/>
    <w:rsid w:val="00DE5EA5"/>
    <w:rsid w:val="00DE5F0E"/>
    <w:rsid w:val="00DE5F94"/>
    <w:rsid w:val="00DE5FA0"/>
    <w:rsid w:val="00DE5FDB"/>
    <w:rsid w:val="00DE6006"/>
    <w:rsid w:val="00DE60B8"/>
    <w:rsid w:val="00DE6219"/>
    <w:rsid w:val="00DE6235"/>
    <w:rsid w:val="00DE6284"/>
    <w:rsid w:val="00DE629C"/>
    <w:rsid w:val="00DE62E6"/>
    <w:rsid w:val="00DE6324"/>
    <w:rsid w:val="00DE6392"/>
    <w:rsid w:val="00DE6394"/>
    <w:rsid w:val="00DE6401"/>
    <w:rsid w:val="00DE6411"/>
    <w:rsid w:val="00DE6427"/>
    <w:rsid w:val="00DE6486"/>
    <w:rsid w:val="00DE64C2"/>
    <w:rsid w:val="00DE64C9"/>
    <w:rsid w:val="00DE64D0"/>
    <w:rsid w:val="00DE64DD"/>
    <w:rsid w:val="00DE654C"/>
    <w:rsid w:val="00DE6562"/>
    <w:rsid w:val="00DE6584"/>
    <w:rsid w:val="00DE661F"/>
    <w:rsid w:val="00DE66D8"/>
    <w:rsid w:val="00DE66E7"/>
    <w:rsid w:val="00DE66EC"/>
    <w:rsid w:val="00DE670E"/>
    <w:rsid w:val="00DE6733"/>
    <w:rsid w:val="00DE67EE"/>
    <w:rsid w:val="00DE6809"/>
    <w:rsid w:val="00DE68CB"/>
    <w:rsid w:val="00DE6998"/>
    <w:rsid w:val="00DE69B2"/>
    <w:rsid w:val="00DE6A02"/>
    <w:rsid w:val="00DE6A55"/>
    <w:rsid w:val="00DE6A92"/>
    <w:rsid w:val="00DE6BFA"/>
    <w:rsid w:val="00DE6C01"/>
    <w:rsid w:val="00DE6C30"/>
    <w:rsid w:val="00DE6CCB"/>
    <w:rsid w:val="00DE6E86"/>
    <w:rsid w:val="00DE6F11"/>
    <w:rsid w:val="00DE6F17"/>
    <w:rsid w:val="00DE6F4A"/>
    <w:rsid w:val="00DE6FAA"/>
    <w:rsid w:val="00DE6FC7"/>
    <w:rsid w:val="00DE7021"/>
    <w:rsid w:val="00DE710B"/>
    <w:rsid w:val="00DE7131"/>
    <w:rsid w:val="00DE7134"/>
    <w:rsid w:val="00DE7149"/>
    <w:rsid w:val="00DE715A"/>
    <w:rsid w:val="00DE7169"/>
    <w:rsid w:val="00DE7189"/>
    <w:rsid w:val="00DE71BB"/>
    <w:rsid w:val="00DE71E6"/>
    <w:rsid w:val="00DE71F1"/>
    <w:rsid w:val="00DE721A"/>
    <w:rsid w:val="00DE7235"/>
    <w:rsid w:val="00DE726D"/>
    <w:rsid w:val="00DE728F"/>
    <w:rsid w:val="00DE72A5"/>
    <w:rsid w:val="00DE72A9"/>
    <w:rsid w:val="00DE72B1"/>
    <w:rsid w:val="00DE72D1"/>
    <w:rsid w:val="00DE733D"/>
    <w:rsid w:val="00DE73AD"/>
    <w:rsid w:val="00DE73C4"/>
    <w:rsid w:val="00DE73F3"/>
    <w:rsid w:val="00DE73F7"/>
    <w:rsid w:val="00DE7425"/>
    <w:rsid w:val="00DE743C"/>
    <w:rsid w:val="00DE7457"/>
    <w:rsid w:val="00DE74F0"/>
    <w:rsid w:val="00DE7599"/>
    <w:rsid w:val="00DE7614"/>
    <w:rsid w:val="00DE761D"/>
    <w:rsid w:val="00DE7650"/>
    <w:rsid w:val="00DE7654"/>
    <w:rsid w:val="00DE767A"/>
    <w:rsid w:val="00DE769E"/>
    <w:rsid w:val="00DE7708"/>
    <w:rsid w:val="00DE7742"/>
    <w:rsid w:val="00DE77B2"/>
    <w:rsid w:val="00DE7850"/>
    <w:rsid w:val="00DE788F"/>
    <w:rsid w:val="00DE78A1"/>
    <w:rsid w:val="00DE798F"/>
    <w:rsid w:val="00DE79D6"/>
    <w:rsid w:val="00DE79F5"/>
    <w:rsid w:val="00DE7A2E"/>
    <w:rsid w:val="00DE7A65"/>
    <w:rsid w:val="00DE7B0D"/>
    <w:rsid w:val="00DE7B1A"/>
    <w:rsid w:val="00DE7B42"/>
    <w:rsid w:val="00DE7B56"/>
    <w:rsid w:val="00DE7C16"/>
    <w:rsid w:val="00DE7C1C"/>
    <w:rsid w:val="00DE7CDC"/>
    <w:rsid w:val="00DE7DA9"/>
    <w:rsid w:val="00DE7DF2"/>
    <w:rsid w:val="00DE7ED5"/>
    <w:rsid w:val="00DE7EF8"/>
    <w:rsid w:val="00DE7F57"/>
    <w:rsid w:val="00DE7F8C"/>
    <w:rsid w:val="00DE7FD9"/>
    <w:rsid w:val="00DE7FDB"/>
    <w:rsid w:val="00DF0003"/>
    <w:rsid w:val="00DF0031"/>
    <w:rsid w:val="00DF0073"/>
    <w:rsid w:val="00DF0106"/>
    <w:rsid w:val="00DF0174"/>
    <w:rsid w:val="00DF0180"/>
    <w:rsid w:val="00DF019A"/>
    <w:rsid w:val="00DF01CD"/>
    <w:rsid w:val="00DF0296"/>
    <w:rsid w:val="00DF0319"/>
    <w:rsid w:val="00DF0341"/>
    <w:rsid w:val="00DF034B"/>
    <w:rsid w:val="00DF0444"/>
    <w:rsid w:val="00DF049A"/>
    <w:rsid w:val="00DF0606"/>
    <w:rsid w:val="00DF0640"/>
    <w:rsid w:val="00DF06DF"/>
    <w:rsid w:val="00DF06F7"/>
    <w:rsid w:val="00DF0719"/>
    <w:rsid w:val="00DF0733"/>
    <w:rsid w:val="00DF0744"/>
    <w:rsid w:val="00DF080E"/>
    <w:rsid w:val="00DF082B"/>
    <w:rsid w:val="00DF087F"/>
    <w:rsid w:val="00DF088C"/>
    <w:rsid w:val="00DF08D7"/>
    <w:rsid w:val="00DF0990"/>
    <w:rsid w:val="00DF09B3"/>
    <w:rsid w:val="00DF0A47"/>
    <w:rsid w:val="00DF0A5C"/>
    <w:rsid w:val="00DF0AAF"/>
    <w:rsid w:val="00DF0AEE"/>
    <w:rsid w:val="00DF0B1B"/>
    <w:rsid w:val="00DF0B2C"/>
    <w:rsid w:val="00DF0B49"/>
    <w:rsid w:val="00DF0B5B"/>
    <w:rsid w:val="00DF0B7E"/>
    <w:rsid w:val="00DF0C31"/>
    <w:rsid w:val="00DF0C73"/>
    <w:rsid w:val="00DF0CEC"/>
    <w:rsid w:val="00DF0D2D"/>
    <w:rsid w:val="00DF0D47"/>
    <w:rsid w:val="00DF0DC4"/>
    <w:rsid w:val="00DF0E01"/>
    <w:rsid w:val="00DF0E17"/>
    <w:rsid w:val="00DF0EDC"/>
    <w:rsid w:val="00DF0EE3"/>
    <w:rsid w:val="00DF0F6B"/>
    <w:rsid w:val="00DF0F98"/>
    <w:rsid w:val="00DF0F9D"/>
    <w:rsid w:val="00DF0FFB"/>
    <w:rsid w:val="00DF1040"/>
    <w:rsid w:val="00DF105B"/>
    <w:rsid w:val="00DF1065"/>
    <w:rsid w:val="00DF1067"/>
    <w:rsid w:val="00DF106B"/>
    <w:rsid w:val="00DF10A7"/>
    <w:rsid w:val="00DF10AF"/>
    <w:rsid w:val="00DF10EA"/>
    <w:rsid w:val="00DF1168"/>
    <w:rsid w:val="00DF123B"/>
    <w:rsid w:val="00DF12D0"/>
    <w:rsid w:val="00DF12F5"/>
    <w:rsid w:val="00DF1306"/>
    <w:rsid w:val="00DF131D"/>
    <w:rsid w:val="00DF13D2"/>
    <w:rsid w:val="00DF1414"/>
    <w:rsid w:val="00DF1487"/>
    <w:rsid w:val="00DF150A"/>
    <w:rsid w:val="00DF1514"/>
    <w:rsid w:val="00DF1538"/>
    <w:rsid w:val="00DF1585"/>
    <w:rsid w:val="00DF15E7"/>
    <w:rsid w:val="00DF1662"/>
    <w:rsid w:val="00DF166A"/>
    <w:rsid w:val="00DF168B"/>
    <w:rsid w:val="00DF16A9"/>
    <w:rsid w:val="00DF16B5"/>
    <w:rsid w:val="00DF16B6"/>
    <w:rsid w:val="00DF1700"/>
    <w:rsid w:val="00DF1754"/>
    <w:rsid w:val="00DF1783"/>
    <w:rsid w:val="00DF1799"/>
    <w:rsid w:val="00DF17D8"/>
    <w:rsid w:val="00DF17F5"/>
    <w:rsid w:val="00DF1811"/>
    <w:rsid w:val="00DF1821"/>
    <w:rsid w:val="00DF189C"/>
    <w:rsid w:val="00DF191A"/>
    <w:rsid w:val="00DF1933"/>
    <w:rsid w:val="00DF193E"/>
    <w:rsid w:val="00DF1960"/>
    <w:rsid w:val="00DF1961"/>
    <w:rsid w:val="00DF1977"/>
    <w:rsid w:val="00DF19D1"/>
    <w:rsid w:val="00DF1A04"/>
    <w:rsid w:val="00DF1A3A"/>
    <w:rsid w:val="00DF1A9D"/>
    <w:rsid w:val="00DF1B1E"/>
    <w:rsid w:val="00DF1B2E"/>
    <w:rsid w:val="00DF1B7E"/>
    <w:rsid w:val="00DF1BEE"/>
    <w:rsid w:val="00DF1C47"/>
    <w:rsid w:val="00DF1C91"/>
    <w:rsid w:val="00DF1CA9"/>
    <w:rsid w:val="00DF1D02"/>
    <w:rsid w:val="00DF1DF1"/>
    <w:rsid w:val="00DF1E64"/>
    <w:rsid w:val="00DF1E92"/>
    <w:rsid w:val="00DF1EC6"/>
    <w:rsid w:val="00DF1EF2"/>
    <w:rsid w:val="00DF1FCC"/>
    <w:rsid w:val="00DF1FDF"/>
    <w:rsid w:val="00DF2008"/>
    <w:rsid w:val="00DF200F"/>
    <w:rsid w:val="00DF203C"/>
    <w:rsid w:val="00DF2054"/>
    <w:rsid w:val="00DF212E"/>
    <w:rsid w:val="00DF2167"/>
    <w:rsid w:val="00DF219E"/>
    <w:rsid w:val="00DF21B6"/>
    <w:rsid w:val="00DF21F8"/>
    <w:rsid w:val="00DF224C"/>
    <w:rsid w:val="00DF22AF"/>
    <w:rsid w:val="00DF22B9"/>
    <w:rsid w:val="00DF22BB"/>
    <w:rsid w:val="00DF22FD"/>
    <w:rsid w:val="00DF2331"/>
    <w:rsid w:val="00DF2380"/>
    <w:rsid w:val="00DF23C6"/>
    <w:rsid w:val="00DF2438"/>
    <w:rsid w:val="00DF2461"/>
    <w:rsid w:val="00DF2509"/>
    <w:rsid w:val="00DF2592"/>
    <w:rsid w:val="00DF25AB"/>
    <w:rsid w:val="00DF25BC"/>
    <w:rsid w:val="00DF262B"/>
    <w:rsid w:val="00DF263C"/>
    <w:rsid w:val="00DF2657"/>
    <w:rsid w:val="00DF2696"/>
    <w:rsid w:val="00DF26DF"/>
    <w:rsid w:val="00DF275E"/>
    <w:rsid w:val="00DF27A9"/>
    <w:rsid w:val="00DF27DC"/>
    <w:rsid w:val="00DF27FE"/>
    <w:rsid w:val="00DF28D1"/>
    <w:rsid w:val="00DF2904"/>
    <w:rsid w:val="00DF29A0"/>
    <w:rsid w:val="00DF29BF"/>
    <w:rsid w:val="00DF29F0"/>
    <w:rsid w:val="00DF29FC"/>
    <w:rsid w:val="00DF2A3D"/>
    <w:rsid w:val="00DF2ABF"/>
    <w:rsid w:val="00DF2AE0"/>
    <w:rsid w:val="00DF2B34"/>
    <w:rsid w:val="00DF2C21"/>
    <w:rsid w:val="00DF2C24"/>
    <w:rsid w:val="00DF2C8B"/>
    <w:rsid w:val="00DF2D71"/>
    <w:rsid w:val="00DF2D9B"/>
    <w:rsid w:val="00DF2DC0"/>
    <w:rsid w:val="00DF2DFF"/>
    <w:rsid w:val="00DF2F4F"/>
    <w:rsid w:val="00DF2F55"/>
    <w:rsid w:val="00DF2FEF"/>
    <w:rsid w:val="00DF3077"/>
    <w:rsid w:val="00DF3087"/>
    <w:rsid w:val="00DF30A1"/>
    <w:rsid w:val="00DF31D5"/>
    <w:rsid w:val="00DF3218"/>
    <w:rsid w:val="00DF3222"/>
    <w:rsid w:val="00DF324E"/>
    <w:rsid w:val="00DF32F0"/>
    <w:rsid w:val="00DF3343"/>
    <w:rsid w:val="00DF33B4"/>
    <w:rsid w:val="00DF33DE"/>
    <w:rsid w:val="00DF33FD"/>
    <w:rsid w:val="00DF34A4"/>
    <w:rsid w:val="00DF34F3"/>
    <w:rsid w:val="00DF3527"/>
    <w:rsid w:val="00DF3581"/>
    <w:rsid w:val="00DF35AE"/>
    <w:rsid w:val="00DF35F1"/>
    <w:rsid w:val="00DF3654"/>
    <w:rsid w:val="00DF367E"/>
    <w:rsid w:val="00DF36F8"/>
    <w:rsid w:val="00DF3754"/>
    <w:rsid w:val="00DF3796"/>
    <w:rsid w:val="00DF37FE"/>
    <w:rsid w:val="00DF3847"/>
    <w:rsid w:val="00DF387A"/>
    <w:rsid w:val="00DF389A"/>
    <w:rsid w:val="00DF38AD"/>
    <w:rsid w:val="00DF38C6"/>
    <w:rsid w:val="00DF3901"/>
    <w:rsid w:val="00DF39B5"/>
    <w:rsid w:val="00DF39B6"/>
    <w:rsid w:val="00DF39EE"/>
    <w:rsid w:val="00DF3A23"/>
    <w:rsid w:val="00DF3A64"/>
    <w:rsid w:val="00DF3AC7"/>
    <w:rsid w:val="00DF3B0B"/>
    <w:rsid w:val="00DF3B30"/>
    <w:rsid w:val="00DF3B43"/>
    <w:rsid w:val="00DF3B85"/>
    <w:rsid w:val="00DF3BC6"/>
    <w:rsid w:val="00DF3BDA"/>
    <w:rsid w:val="00DF3C1A"/>
    <w:rsid w:val="00DF3C6A"/>
    <w:rsid w:val="00DF3C75"/>
    <w:rsid w:val="00DF3D04"/>
    <w:rsid w:val="00DF3D7F"/>
    <w:rsid w:val="00DF3D8E"/>
    <w:rsid w:val="00DF3E15"/>
    <w:rsid w:val="00DF3E21"/>
    <w:rsid w:val="00DF3E4F"/>
    <w:rsid w:val="00DF3E5C"/>
    <w:rsid w:val="00DF3E87"/>
    <w:rsid w:val="00DF3EC8"/>
    <w:rsid w:val="00DF3F14"/>
    <w:rsid w:val="00DF3F39"/>
    <w:rsid w:val="00DF407C"/>
    <w:rsid w:val="00DF4083"/>
    <w:rsid w:val="00DF40B1"/>
    <w:rsid w:val="00DF40EE"/>
    <w:rsid w:val="00DF41B3"/>
    <w:rsid w:val="00DF41FB"/>
    <w:rsid w:val="00DF422F"/>
    <w:rsid w:val="00DF4250"/>
    <w:rsid w:val="00DF42D4"/>
    <w:rsid w:val="00DF432C"/>
    <w:rsid w:val="00DF4363"/>
    <w:rsid w:val="00DF43C1"/>
    <w:rsid w:val="00DF4440"/>
    <w:rsid w:val="00DF4443"/>
    <w:rsid w:val="00DF4475"/>
    <w:rsid w:val="00DF447E"/>
    <w:rsid w:val="00DF4491"/>
    <w:rsid w:val="00DF44B9"/>
    <w:rsid w:val="00DF4540"/>
    <w:rsid w:val="00DF457A"/>
    <w:rsid w:val="00DF459A"/>
    <w:rsid w:val="00DF462D"/>
    <w:rsid w:val="00DF4662"/>
    <w:rsid w:val="00DF4677"/>
    <w:rsid w:val="00DF473A"/>
    <w:rsid w:val="00DF479A"/>
    <w:rsid w:val="00DF47A6"/>
    <w:rsid w:val="00DF47A7"/>
    <w:rsid w:val="00DF47C6"/>
    <w:rsid w:val="00DF47D5"/>
    <w:rsid w:val="00DF4853"/>
    <w:rsid w:val="00DF48CE"/>
    <w:rsid w:val="00DF48DD"/>
    <w:rsid w:val="00DF496E"/>
    <w:rsid w:val="00DF49AF"/>
    <w:rsid w:val="00DF49BB"/>
    <w:rsid w:val="00DF4A28"/>
    <w:rsid w:val="00DF4A58"/>
    <w:rsid w:val="00DF4B8A"/>
    <w:rsid w:val="00DF4BA4"/>
    <w:rsid w:val="00DF4BB5"/>
    <w:rsid w:val="00DF4C68"/>
    <w:rsid w:val="00DF4CB2"/>
    <w:rsid w:val="00DF4D36"/>
    <w:rsid w:val="00DF4D7B"/>
    <w:rsid w:val="00DF4D96"/>
    <w:rsid w:val="00DF4DC1"/>
    <w:rsid w:val="00DF4E0C"/>
    <w:rsid w:val="00DF4E2C"/>
    <w:rsid w:val="00DF4E4F"/>
    <w:rsid w:val="00DF4E5E"/>
    <w:rsid w:val="00DF4E62"/>
    <w:rsid w:val="00DF4E76"/>
    <w:rsid w:val="00DF4ED7"/>
    <w:rsid w:val="00DF4F23"/>
    <w:rsid w:val="00DF4F82"/>
    <w:rsid w:val="00DF4FC3"/>
    <w:rsid w:val="00DF4FD9"/>
    <w:rsid w:val="00DF501D"/>
    <w:rsid w:val="00DF507F"/>
    <w:rsid w:val="00DF50A0"/>
    <w:rsid w:val="00DF50AB"/>
    <w:rsid w:val="00DF50AD"/>
    <w:rsid w:val="00DF5120"/>
    <w:rsid w:val="00DF515D"/>
    <w:rsid w:val="00DF516B"/>
    <w:rsid w:val="00DF5177"/>
    <w:rsid w:val="00DF51B1"/>
    <w:rsid w:val="00DF51CD"/>
    <w:rsid w:val="00DF528D"/>
    <w:rsid w:val="00DF52AA"/>
    <w:rsid w:val="00DF52B0"/>
    <w:rsid w:val="00DF52B8"/>
    <w:rsid w:val="00DF52F3"/>
    <w:rsid w:val="00DF533F"/>
    <w:rsid w:val="00DF53EE"/>
    <w:rsid w:val="00DF53EF"/>
    <w:rsid w:val="00DF5481"/>
    <w:rsid w:val="00DF54BE"/>
    <w:rsid w:val="00DF557B"/>
    <w:rsid w:val="00DF55B7"/>
    <w:rsid w:val="00DF563F"/>
    <w:rsid w:val="00DF5692"/>
    <w:rsid w:val="00DF56A0"/>
    <w:rsid w:val="00DF56B6"/>
    <w:rsid w:val="00DF56ED"/>
    <w:rsid w:val="00DF584D"/>
    <w:rsid w:val="00DF594B"/>
    <w:rsid w:val="00DF5975"/>
    <w:rsid w:val="00DF59FF"/>
    <w:rsid w:val="00DF5A00"/>
    <w:rsid w:val="00DF5A47"/>
    <w:rsid w:val="00DF5A4C"/>
    <w:rsid w:val="00DF5A83"/>
    <w:rsid w:val="00DF5ACE"/>
    <w:rsid w:val="00DF5B35"/>
    <w:rsid w:val="00DF5D43"/>
    <w:rsid w:val="00DF5DBA"/>
    <w:rsid w:val="00DF5F45"/>
    <w:rsid w:val="00DF5FA5"/>
    <w:rsid w:val="00DF5FBF"/>
    <w:rsid w:val="00DF6013"/>
    <w:rsid w:val="00DF6030"/>
    <w:rsid w:val="00DF6082"/>
    <w:rsid w:val="00DF60ED"/>
    <w:rsid w:val="00DF6174"/>
    <w:rsid w:val="00DF61FE"/>
    <w:rsid w:val="00DF624A"/>
    <w:rsid w:val="00DF62C3"/>
    <w:rsid w:val="00DF62CB"/>
    <w:rsid w:val="00DF62EC"/>
    <w:rsid w:val="00DF6314"/>
    <w:rsid w:val="00DF6377"/>
    <w:rsid w:val="00DF637C"/>
    <w:rsid w:val="00DF63F1"/>
    <w:rsid w:val="00DF640E"/>
    <w:rsid w:val="00DF6433"/>
    <w:rsid w:val="00DF6444"/>
    <w:rsid w:val="00DF6489"/>
    <w:rsid w:val="00DF64C1"/>
    <w:rsid w:val="00DF64F5"/>
    <w:rsid w:val="00DF64F9"/>
    <w:rsid w:val="00DF6504"/>
    <w:rsid w:val="00DF6589"/>
    <w:rsid w:val="00DF6603"/>
    <w:rsid w:val="00DF661F"/>
    <w:rsid w:val="00DF6667"/>
    <w:rsid w:val="00DF669F"/>
    <w:rsid w:val="00DF66C6"/>
    <w:rsid w:val="00DF6711"/>
    <w:rsid w:val="00DF6731"/>
    <w:rsid w:val="00DF6736"/>
    <w:rsid w:val="00DF6764"/>
    <w:rsid w:val="00DF676A"/>
    <w:rsid w:val="00DF6792"/>
    <w:rsid w:val="00DF67C7"/>
    <w:rsid w:val="00DF67D8"/>
    <w:rsid w:val="00DF6801"/>
    <w:rsid w:val="00DF689E"/>
    <w:rsid w:val="00DF68B1"/>
    <w:rsid w:val="00DF68FC"/>
    <w:rsid w:val="00DF69DE"/>
    <w:rsid w:val="00DF6AF9"/>
    <w:rsid w:val="00DF6B22"/>
    <w:rsid w:val="00DF6BB5"/>
    <w:rsid w:val="00DF6BC9"/>
    <w:rsid w:val="00DF6BFC"/>
    <w:rsid w:val="00DF6C08"/>
    <w:rsid w:val="00DF6CC3"/>
    <w:rsid w:val="00DF6D5A"/>
    <w:rsid w:val="00DF6DB8"/>
    <w:rsid w:val="00DF6E0F"/>
    <w:rsid w:val="00DF6E94"/>
    <w:rsid w:val="00DF6EB9"/>
    <w:rsid w:val="00DF6F06"/>
    <w:rsid w:val="00DF6F68"/>
    <w:rsid w:val="00DF6F90"/>
    <w:rsid w:val="00DF6FDE"/>
    <w:rsid w:val="00DF7068"/>
    <w:rsid w:val="00DF70B7"/>
    <w:rsid w:val="00DF70FF"/>
    <w:rsid w:val="00DF7116"/>
    <w:rsid w:val="00DF71A8"/>
    <w:rsid w:val="00DF7248"/>
    <w:rsid w:val="00DF73F8"/>
    <w:rsid w:val="00DF73FE"/>
    <w:rsid w:val="00DF74A4"/>
    <w:rsid w:val="00DF74F0"/>
    <w:rsid w:val="00DF7557"/>
    <w:rsid w:val="00DF7568"/>
    <w:rsid w:val="00DF7575"/>
    <w:rsid w:val="00DF7587"/>
    <w:rsid w:val="00DF75E7"/>
    <w:rsid w:val="00DF75E9"/>
    <w:rsid w:val="00DF7605"/>
    <w:rsid w:val="00DF7617"/>
    <w:rsid w:val="00DF762C"/>
    <w:rsid w:val="00DF7651"/>
    <w:rsid w:val="00DF767B"/>
    <w:rsid w:val="00DF7729"/>
    <w:rsid w:val="00DF7797"/>
    <w:rsid w:val="00DF781E"/>
    <w:rsid w:val="00DF78CB"/>
    <w:rsid w:val="00DF78F0"/>
    <w:rsid w:val="00DF7936"/>
    <w:rsid w:val="00DF7969"/>
    <w:rsid w:val="00DF798E"/>
    <w:rsid w:val="00DF79B3"/>
    <w:rsid w:val="00DF79C8"/>
    <w:rsid w:val="00DF79E8"/>
    <w:rsid w:val="00DF7A62"/>
    <w:rsid w:val="00DF7A9B"/>
    <w:rsid w:val="00DF7AB6"/>
    <w:rsid w:val="00DF7ABD"/>
    <w:rsid w:val="00DF7ADA"/>
    <w:rsid w:val="00DF7B7B"/>
    <w:rsid w:val="00DF7C42"/>
    <w:rsid w:val="00DF7CA8"/>
    <w:rsid w:val="00DF7CAB"/>
    <w:rsid w:val="00DF7D3F"/>
    <w:rsid w:val="00DF7DAF"/>
    <w:rsid w:val="00DF7E16"/>
    <w:rsid w:val="00DF7E3B"/>
    <w:rsid w:val="00DF7E97"/>
    <w:rsid w:val="00DF7EBA"/>
    <w:rsid w:val="00DF7EC6"/>
    <w:rsid w:val="00E00010"/>
    <w:rsid w:val="00E00031"/>
    <w:rsid w:val="00E00034"/>
    <w:rsid w:val="00E00036"/>
    <w:rsid w:val="00E00097"/>
    <w:rsid w:val="00E00102"/>
    <w:rsid w:val="00E0012F"/>
    <w:rsid w:val="00E0016A"/>
    <w:rsid w:val="00E0019C"/>
    <w:rsid w:val="00E001AA"/>
    <w:rsid w:val="00E001AE"/>
    <w:rsid w:val="00E001CF"/>
    <w:rsid w:val="00E0023D"/>
    <w:rsid w:val="00E0033D"/>
    <w:rsid w:val="00E00390"/>
    <w:rsid w:val="00E003AD"/>
    <w:rsid w:val="00E003BB"/>
    <w:rsid w:val="00E003ED"/>
    <w:rsid w:val="00E00405"/>
    <w:rsid w:val="00E00434"/>
    <w:rsid w:val="00E004C7"/>
    <w:rsid w:val="00E004F2"/>
    <w:rsid w:val="00E00550"/>
    <w:rsid w:val="00E005C3"/>
    <w:rsid w:val="00E006D7"/>
    <w:rsid w:val="00E00777"/>
    <w:rsid w:val="00E0077C"/>
    <w:rsid w:val="00E007A7"/>
    <w:rsid w:val="00E007DA"/>
    <w:rsid w:val="00E0085F"/>
    <w:rsid w:val="00E0089E"/>
    <w:rsid w:val="00E008BF"/>
    <w:rsid w:val="00E00903"/>
    <w:rsid w:val="00E0090C"/>
    <w:rsid w:val="00E0095B"/>
    <w:rsid w:val="00E009FC"/>
    <w:rsid w:val="00E00B5D"/>
    <w:rsid w:val="00E00BAC"/>
    <w:rsid w:val="00E00BC8"/>
    <w:rsid w:val="00E00C02"/>
    <w:rsid w:val="00E00C18"/>
    <w:rsid w:val="00E00C36"/>
    <w:rsid w:val="00E00C3A"/>
    <w:rsid w:val="00E00CB7"/>
    <w:rsid w:val="00E00D45"/>
    <w:rsid w:val="00E00D86"/>
    <w:rsid w:val="00E00DCD"/>
    <w:rsid w:val="00E00DD8"/>
    <w:rsid w:val="00E00E6B"/>
    <w:rsid w:val="00E00E8F"/>
    <w:rsid w:val="00E00E96"/>
    <w:rsid w:val="00E00EA2"/>
    <w:rsid w:val="00E00EB4"/>
    <w:rsid w:val="00E00EDD"/>
    <w:rsid w:val="00E00F6E"/>
    <w:rsid w:val="00E00FE3"/>
    <w:rsid w:val="00E01002"/>
    <w:rsid w:val="00E01003"/>
    <w:rsid w:val="00E0100A"/>
    <w:rsid w:val="00E0108A"/>
    <w:rsid w:val="00E010E9"/>
    <w:rsid w:val="00E011AA"/>
    <w:rsid w:val="00E011B7"/>
    <w:rsid w:val="00E011B8"/>
    <w:rsid w:val="00E011C7"/>
    <w:rsid w:val="00E011DE"/>
    <w:rsid w:val="00E0125E"/>
    <w:rsid w:val="00E01284"/>
    <w:rsid w:val="00E01308"/>
    <w:rsid w:val="00E01374"/>
    <w:rsid w:val="00E0137B"/>
    <w:rsid w:val="00E013B2"/>
    <w:rsid w:val="00E013C9"/>
    <w:rsid w:val="00E013D7"/>
    <w:rsid w:val="00E013F0"/>
    <w:rsid w:val="00E01416"/>
    <w:rsid w:val="00E0145A"/>
    <w:rsid w:val="00E01465"/>
    <w:rsid w:val="00E014F8"/>
    <w:rsid w:val="00E0150C"/>
    <w:rsid w:val="00E0151D"/>
    <w:rsid w:val="00E01547"/>
    <w:rsid w:val="00E01557"/>
    <w:rsid w:val="00E016B3"/>
    <w:rsid w:val="00E017A9"/>
    <w:rsid w:val="00E017F6"/>
    <w:rsid w:val="00E01810"/>
    <w:rsid w:val="00E01833"/>
    <w:rsid w:val="00E019D0"/>
    <w:rsid w:val="00E019ED"/>
    <w:rsid w:val="00E019F3"/>
    <w:rsid w:val="00E01A1A"/>
    <w:rsid w:val="00E01A32"/>
    <w:rsid w:val="00E01A65"/>
    <w:rsid w:val="00E01A96"/>
    <w:rsid w:val="00E01AAA"/>
    <w:rsid w:val="00E01B1B"/>
    <w:rsid w:val="00E01B4E"/>
    <w:rsid w:val="00E01B53"/>
    <w:rsid w:val="00E01BBC"/>
    <w:rsid w:val="00E01BF5"/>
    <w:rsid w:val="00E01C89"/>
    <w:rsid w:val="00E01D71"/>
    <w:rsid w:val="00E01D8F"/>
    <w:rsid w:val="00E01DE2"/>
    <w:rsid w:val="00E01DFD"/>
    <w:rsid w:val="00E01E18"/>
    <w:rsid w:val="00E01EAC"/>
    <w:rsid w:val="00E01ED4"/>
    <w:rsid w:val="00E01F06"/>
    <w:rsid w:val="00E01F32"/>
    <w:rsid w:val="00E01F54"/>
    <w:rsid w:val="00E01FA0"/>
    <w:rsid w:val="00E01FA4"/>
    <w:rsid w:val="00E01FB2"/>
    <w:rsid w:val="00E01FCA"/>
    <w:rsid w:val="00E01FE3"/>
    <w:rsid w:val="00E01FF7"/>
    <w:rsid w:val="00E0200D"/>
    <w:rsid w:val="00E0209B"/>
    <w:rsid w:val="00E020A7"/>
    <w:rsid w:val="00E020FB"/>
    <w:rsid w:val="00E02232"/>
    <w:rsid w:val="00E022A5"/>
    <w:rsid w:val="00E022E1"/>
    <w:rsid w:val="00E022ED"/>
    <w:rsid w:val="00E0230D"/>
    <w:rsid w:val="00E02353"/>
    <w:rsid w:val="00E023A5"/>
    <w:rsid w:val="00E02497"/>
    <w:rsid w:val="00E024E9"/>
    <w:rsid w:val="00E0253E"/>
    <w:rsid w:val="00E02552"/>
    <w:rsid w:val="00E025AC"/>
    <w:rsid w:val="00E02695"/>
    <w:rsid w:val="00E026CB"/>
    <w:rsid w:val="00E027A9"/>
    <w:rsid w:val="00E02813"/>
    <w:rsid w:val="00E028BD"/>
    <w:rsid w:val="00E028EF"/>
    <w:rsid w:val="00E028F0"/>
    <w:rsid w:val="00E028FB"/>
    <w:rsid w:val="00E02901"/>
    <w:rsid w:val="00E02983"/>
    <w:rsid w:val="00E029D3"/>
    <w:rsid w:val="00E029EB"/>
    <w:rsid w:val="00E029F6"/>
    <w:rsid w:val="00E02A85"/>
    <w:rsid w:val="00E02AA1"/>
    <w:rsid w:val="00E02AD7"/>
    <w:rsid w:val="00E02AEF"/>
    <w:rsid w:val="00E02B7E"/>
    <w:rsid w:val="00E02BCD"/>
    <w:rsid w:val="00E02BCE"/>
    <w:rsid w:val="00E02C21"/>
    <w:rsid w:val="00E02C35"/>
    <w:rsid w:val="00E02C3B"/>
    <w:rsid w:val="00E02DA7"/>
    <w:rsid w:val="00E02DAE"/>
    <w:rsid w:val="00E02DD3"/>
    <w:rsid w:val="00E02E2B"/>
    <w:rsid w:val="00E02E5B"/>
    <w:rsid w:val="00E02EC2"/>
    <w:rsid w:val="00E02F11"/>
    <w:rsid w:val="00E02F2E"/>
    <w:rsid w:val="00E02F61"/>
    <w:rsid w:val="00E02F73"/>
    <w:rsid w:val="00E02F78"/>
    <w:rsid w:val="00E02FAB"/>
    <w:rsid w:val="00E0303D"/>
    <w:rsid w:val="00E0317F"/>
    <w:rsid w:val="00E03191"/>
    <w:rsid w:val="00E031D0"/>
    <w:rsid w:val="00E031DD"/>
    <w:rsid w:val="00E031EF"/>
    <w:rsid w:val="00E0329B"/>
    <w:rsid w:val="00E03317"/>
    <w:rsid w:val="00E0331B"/>
    <w:rsid w:val="00E03333"/>
    <w:rsid w:val="00E03373"/>
    <w:rsid w:val="00E03412"/>
    <w:rsid w:val="00E03478"/>
    <w:rsid w:val="00E034AE"/>
    <w:rsid w:val="00E03518"/>
    <w:rsid w:val="00E035AC"/>
    <w:rsid w:val="00E03642"/>
    <w:rsid w:val="00E036BC"/>
    <w:rsid w:val="00E036C9"/>
    <w:rsid w:val="00E036E1"/>
    <w:rsid w:val="00E036F9"/>
    <w:rsid w:val="00E0370D"/>
    <w:rsid w:val="00E0376F"/>
    <w:rsid w:val="00E0377F"/>
    <w:rsid w:val="00E03785"/>
    <w:rsid w:val="00E03888"/>
    <w:rsid w:val="00E038B2"/>
    <w:rsid w:val="00E038DC"/>
    <w:rsid w:val="00E03913"/>
    <w:rsid w:val="00E03921"/>
    <w:rsid w:val="00E03936"/>
    <w:rsid w:val="00E039DB"/>
    <w:rsid w:val="00E039E1"/>
    <w:rsid w:val="00E03B30"/>
    <w:rsid w:val="00E03B74"/>
    <w:rsid w:val="00E03BCD"/>
    <w:rsid w:val="00E03CAA"/>
    <w:rsid w:val="00E03CB8"/>
    <w:rsid w:val="00E03CCE"/>
    <w:rsid w:val="00E03CF6"/>
    <w:rsid w:val="00E03D42"/>
    <w:rsid w:val="00E03D8C"/>
    <w:rsid w:val="00E03DD6"/>
    <w:rsid w:val="00E03DE5"/>
    <w:rsid w:val="00E03E4D"/>
    <w:rsid w:val="00E03E68"/>
    <w:rsid w:val="00E03EAB"/>
    <w:rsid w:val="00E03F9F"/>
    <w:rsid w:val="00E04019"/>
    <w:rsid w:val="00E0406A"/>
    <w:rsid w:val="00E040B3"/>
    <w:rsid w:val="00E04100"/>
    <w:rsid w:val="00E04175"/>
    <w:rsid w:val="00E04199"/>
    <w:rsid w:val="00E041E1"/>
    <w:rsid w:val="00E0421D"/>
    <w:rsid w:val="00E04240"/>
    <w:rsid w:val="00E042BC"/>
    <w:rsid w:val="00E0434A"/>
    <w:rsid w:val="00E04350"/>
    <w:rsid w:val="00E04377"/>
    <w:rsid w:val="00E043E6"/>
    <w:rsid w:val="00E0450B"/>
    <w:rsid w:val="00E04517"/>
    <w:rsid w:val="00E04586"/>
    <w:rsid w:val="00E045B5"/>
    <w:rsid w:val="00E045F4"/>
    <w:rsid w:val="00E04613"/>
    <w:rsid w:val="00E0462E"/>
    <w:rsid w:val="00E0462F"/>
    <w:rsid w:val="00E04666"/>
    <w:rsid w:val="00E046E7"/>
    <w:rsid w:val="00E0470D"/>
    <w:rsid w:val="00E047CF"/>
    <w:rsid w:val="00E047E0"/>
    <w:rsid w:val="00E047E2"/>
    <w:rsid w:val="00E047E5"/>
    <w:rsid w:val="00E04820"/>
    <w:rsid w:val="00E04823"/>
    <w:rsid w:val="00E04829"/>
    <w:rsid w:val="00E04842"/>
    <w:rsid w:val="00E0490E"/>
    <w:rsid w:val="00E04A3A"/>
    <w:rsid w:val="00E04A6F"/>
    <w:rsid w:val="00E04A78"/>
    <w:rsid w:val="00E04A98"/>
    <w:rsid w:val="00E04AB5"/>
    <w:rsid w:val="00E04B28"/>
    <w:rsid w:val="00E04BA6"/>
    <w:rsid w:val="00E04BE2"/>
    <w:rsid w:val="00E04C17"/>
    <w:rsid w:val="00E04C2A"/>
    <w:rsid w:val="00E04C43"/>
    <w:rsid w:val="00E04C77"/>
    <w:rsid w:val="00E04C7B"/>
    <w:rsid w:val="00E04CA0"/>
    <w:rsid w:val="00E04D0A"/>
    <w:rsid w:val="00E04D0C"/>
    <w:rsid w:val="00E04D13"/>
    <w:rsid w:val="00E04D3A"/>
    <w:rsid w:val="00E04D6B"/>
    <w:rsid w:val="00E04D8C"/>
    <w:rsid w:val="00E04DBE"/>
    <w:rsid w:val="00E04DF8"/>
    <w:rsid w:val="00E04E2A"/>
    <w:rsid w:val="00E04F0A"/>
    <w:rsid w:val="00E05002"/>
    <w:rsid w:val="00E05016"/>
    <w:rsid w:val="00E05052"/>
    <w:rsid w:val="00E050A5"/>
    <w:rsid w:val="00E050C4"/>
    <w:rsid w:val="00E050F1"/>
    <w:rsid w:val="00E050F6"/>
    <w:rsid w:val="00E050FD"/>
    <w:rsid w:val="00E05184"/>
    <w:rsid w:val="00E051D7"/>
    <w:rsid w:val="00E051F5"/>
    <w:rsid w:val="00E05246"/>
    <w:rsid w:val="00E0529B"/>
    <w:rsid w:val="00E05364"/>
    <w:rsid w:val="00E05374"/>
    <w:rsid w:val="00E053C4"/>
    <w:rsid w:val="00E0542E"/>
    <w:rsid w:val="00E05462"/>
    <w:rsid w:val="00E0547D"/>
    <w:rsid w:val="00E05546"/>
    <w:rsid w:val="00E0554F"/>
    <w:rsid w:val="00E0557A"/>
    <w:rsid w:val="00E055D6"/>
    <w:rsid w:val="00E056AA"/>
    <w:rsid w:val="00E057F7"/>
    <w:rsid w:val="00E0582E"/>
    <w:rsid w:val="00E05849"/>
    <w:rsid w:val="00E0585A"/>
    <w:rsid w:val="00E058A0"/>
    <w:rsid w:val="00E058F8"/>
    <w:rsid w:val="00E05917"/>
    <w:rsid w:val="00E05936"/>
    <w:rsid w:val="00E05A2D"/>
    <w:rsid w:val="00E05A58"/>
    <w:rsid w:val="00E05AD0"/>
    <w:rsid w:val="00E05AE7"/>
    <w:rsid w:val="00E05B60"/>
    <w:rsid w:val="00E05BB2"/>
    <w:rsid w:val="00E05BC6"/>
    <w:rsid w:val="00E05BE5"/>
    <w:rsid w:val="00E05C35"/>
    <w:rsid w:val="00E05C98"/>
    <w:rsid w:val="00E05CAC"/>
    <w:rsid w:val="00E05CF5"/>
    <w:rsid w:val="00E05D04"/>
    <w:rsid w:val="00E05D65"/>
    <w:rsid w:val="00E05D6F"/>
    <w:rsid w:val="00E05E7F"/>
    <w:rsid w:val="00E05EBF"/>
    <w:rsid w:val="00E05ED8"/>
    <w:rsid w:val="00E05FF9"/>
    <w:rsid w:val="00E0608F"/>
    <w:rsid w:val="00E060C4"/>
    <w:rsid w:val="00E060CC"/>
    <w:rsid w:val="00E06145"/>
    <w:rsid w:val="00E06148"/>
    <w:rsid w:val="00E06208"/>
    <w:rsid w:val="00E06215"/>
    <w:rsid w:val="00E0623F"/>
    <w:rsid w:val="00E06290"/>
    <w:rsid w:val="00E06296"/>
    <w:rsid w:val="00E062D8"/>
    <w:rsid w:val="00E06312"/>
    <w:rsid w:val="00E063EF"/>
    <w:rsid w:val="00E06402"/>
    <w:rsid w:val="00E06565"/>
    <w:rsid w:val="00E06574"/>
    <w:rsid w:val="00E065FD"/>
    <w:rsid w:val="00E0661C"/>
    <w:rsid w:val="00E06640"/>
    <w:rsid w:val="00E06689"/>
    <w:rsid w:val="00E0674E"/>
    <w:rsid w:val="00E06819"/>
    <w:rsid w:val="00E0685F"/>
    <w:rsid w:val="00E06871"/>
    <w:rsid w:val="00E0688C"/>
    <w:rsid w:val="00E06974"/>
    <w:rsid w:val="00E069A3"/>
    <w:rsid w:val="00E069AA"/>
    <w:rsid w:val="00E069DA"/>
    <w:rsid w:val="00E06A00"/>
    <w:rsid w:val="00E06A82"/>
    <w:rsid w:val="00E06AA6"/>
    <w:rsid w:val="00E06B09"/>
    <w:rsid w:val="00E06B16"/>
    <w:rsid w:val="00E06B18"/>
    <w:rsid w:val="00E06B5E"/>
    <w:rsid w:val="00E06B9C"/>
    <w:rsid w:val="00E06C04"/>
    <w:rsid w:val="00E06C55"/>
    <w:rsid w:val="00E06C64"/>
    <w:rsid w:val="00E06CB9"/>
    <w:rsid w:val="00E06CEE"/>
    <w:rsid w:val="00E06D4F"/>
    <w:rsid w:val="00E06DBB"/>
    <w:rsid w:val="00E06DCF"/>
    <w:rsid w:val="00E06DE5"/>
    <w:rsid w:val="00E06E18"/>
    <w:rsid w:val="00E06E72"/>
    <w:rsid w:val="00E06EB4"/>
    <w:rsid w:val="00E06F4A"/>
    <w:rsid w:val="00E06FA5"/>
    <w:rsid w:val="00E06FE6"/>
    <w:rsid w:val="00E07058"/>
    <w:rsid w:val="00E07095"/>
    <w:rsid w:val="00E070A7"/>
    <w:rsid w:val="00E070E8"/>
    <w:rsid w:val="00E07192"/>
    <w:rsid w:val="00E0721D"/>
    <w:rsid w:val="00E07226"/>
    <w:rsid w:val="00E07299"/>
    <w:rsid w:val="00E072D6"/>
    <w:rsid w:val="00E07370"/>
    <w:rsid w:val="00E073FE"/>
    <w:rsid w:val="00E07403"/>
    <w:rsid w:val="00E0740A"/>
    <w:rsid w:val="00E07419"/>
    <w:rsid w:val="00E07481"/>
    <w:rsid w:val="00E0748F"/>
    <w:rsid w:val="00E074A5"/>
    <w:rsid w:val="00E074B0"/>
    <w:rsid w:val="00E07555"/>
    <w:rsid w:val="00E075CE"/>
    <w:rsid w:val="00E075E9"/>
    <w:rsid w:val="00E07639"/>
    <w:rsid w:val="00E07670"/>
    <w:rsid w:val="00E076B1"/>
    <w:rsid w:val="00E076B3"/>
    <w:rsid w:val="00E076C8"/>
    <w:rsid w:val="00E0770E"/>
    <w:rsid w:val="00E07780"/>
    <w:rsid w:val="00E077C8"/>
    <w:rsid w:val="00E078F3"/>
    <w:rsid w:val="00E07957"/>
    <w:rsid w:val="00E07968"/>
    <w:rsid w:val="00E0798B"/>
    <w:rsid w:val="00E07990"/>
    <w:rsid w:val="00E07AB4"/>
    <w:rsid w:val="00E07B77"/>
    <w:rsid w:val="00E07B7D"/>
    <w:rsid w:val="00E07BC7"/>
    <w:rsid w:val="00E07C0D"/>
    <w:rsid w:val="00E07C35"/>
    <w:rsid w:val="00E07CA2"/>
    <w:rsid w:val="00E07D89"/>
    <w:rsid w:val="00E07DA0"/>
    <w:rsid w:val="00E07E27"/>
    <w:rsid w:val="00E07F36"/>
    <w:rsid w:val="00E07F57"/>
    <w:rsid w:val="00E07F5A"/>
    <w:rsid w:val="00E07FFE"/>
    <w:rsid w:val="00E1009B"/>
    <w:rsid w:val="00E100A6"/>
    <w:rsid w:val="00E100CF"/>
    <w:rsid w:val="00E100EF"/>
    <w:rsid w:val="00E1021E"/>
    <w:rsid w:val="00E10389"/>
    <w:rsid w:val="00E103A4"/>
    <w:rsid w:val="00E103BA"/>
    <w:rsid w:val="00E103C1"/>
    <w:rsid w:val="00E103E7"/>
    <w:rsid w:val="00E10413"/>
    <w:rsid w:val="00E10418"/>
    <w:rsid w:val="00E1046F"/>
    <w:rsid w:val="00E104D5"/>
    <w:rsid w:val="00E105E8"/>
    <w:rsid w:val="00E10635"/>
    <w:rsid w:val="00E1072D"/>
    <w:rsid w:val="00E108B8"/>
    <w:rsid w:val="00E108BF"/>
    <w:rsid w:val="00E1091A"/>
    <w:rsid w:val="00E10989"/>
    <w:rsid w:val="00E109A2"/>
    <w:rsid w:val="00E109C8"/>
    <w:rsid w:val="00E109D2"/>
    <w:rsid w:val="00E10A43"/>
    <w:rsid w:val="00E10A82"/>
    <w:rsid w:val="00E10AC2"/>
    <w:rsid w:val="00E10B33"/>
    <w:rsid w:val="00E10C9B"/>
    <w:rsid w:val="00E10CB1"/>
    <w:rsid w:val="00E10CF1"/>
    <w:rsid w:val="00E10CF4"/>
    <w:rsid w:val="00E10D46"/>
    <w:rsid w:val="00E10E27"/>
    <w:rsid w:val="00E10E52"/>
    <w:rsid w:val="00E10F52"/>
    <w:rsid w:val="00E10F5C"/>
    <w:rsid w:val="00E10F84"/>
    <w:rsid w:val="00E11003"/>
    <w:rsid w:val="00E11069"/>
    <w:rsid w:val="00E110DC"/>
    <w:rsid w:val="00E110FC"/>
    <w:rsid w:val="00E111B7"/>
    <w:rsid w:val="00E111F6"/>
    <w:rsid w:val="00E11339"/>
    <w:rsid w:val="00E11348"/>
    <w:rsid w:val="00E11351"/>
    <w:rsid w:val="00E113A3"/>
    <w:rsid w:val="00E1140B"/>
    <w:rsid w:val="00E11417"/>
    <w:rsid w:val="00E1142C"/>
    <w:rsid w:val="00E11432"/>
    <w:rsid w:val="00E11481"/>
    <w:rsid w:val="00E1149E"/>
    <w:rsid w:val="00E114CE"/>
    <w:rsid w:val="00E114D4"/>
    <w:rsid w:val="00E1152F"/>
    <w:rsid w:val="00E11546"/>
    <w:rsid w:val="00E1158A"/>
    <w:rsid w:val="00E1158F"/>
    <w:rsid w:val="00E115B2"/>
    <w:rsid w:val="00E115EC"/>
    <w:rsid w:val="00E11617"/>
    <w:rsid w:val="00E11643"/>
    <w:rsid w:val="00E116EF"/>
    <w:rsid w:val="00E117C3"/>
    <w:rsid w:val="00E11817"/>
    <w:rsid w:val="00E11823"/>
    <w:rsid w:val="00E11859"/>
    <w:rsid w:val="00E11873"/>
    <w:rsid w:val="00E118CA"/>
    <w:rsid w:val="00E119AB"/>
    <w:rsid w:val="00E119D2"/>
    <w:rsid w:val="00E11A0D"/>
    <w:rsid w:val="00E11A6F"/>
    <w:rsid w:val="00E11B25"/>
    <w:rsid w:val="00E11BC2"/>
    <w:rsid w:val="00E11C06"/>
    <w:rsid w:val="00E11C1F"/>
    <w:rsid w:val="00E11C7F"/>
    <w:rsid w:val="00E11C9D"/>
    <w:rsid w:val="00E11D18"/>
    <w:rsid w:val="00E11DEE"/>
    <w:rsid w:val="00E11E58"/>
    <w:rsid w:val="00E11E8A"/>
    <w:rsid w:val="00E11EA6"/>
    <w:rsid w:val="00E11F50"/>
    <w:rsid w:val="00E11FCB"/>
    <w:rsid w:val="00E11FE6"/>
    <w:rsid w:val="00E12082"/>
    <w:rsid w:val="00E120DE"/>
    <w:rsid w:val="00E120E6"/>
    <w:rsid w:val="00E12138"/>
    <w:rsid w:val="00E12155"/>
    <w:rsid w:val="00E12178"/>
    <w:rsid w:val="00E1218C"/>
    <w:rsid w:val="00E121A3"/>
    <w:rsid w:val="00E12284"/>
    <w:rsid w:val="00E1228E"/>
    <w:rsid w:val="00E122B1"/>
    <w:rsid w:val="00E122F2"/>
    <w:rsid w:val="00E122FF"/>
    <w:rsid w:val="00E1232C"/>
    <w:rsid w:val="00E12349"/>
    <w:rsid w:val="00E123CE"/>
    <w:rsid w:val="00E123ED"/>
    <w:rsid w:val="00E12438"/>
    <w:rsid w:val="00E1249E"/>
    <w:rsid w:val="00E124F8"/>
    <w:rsid w:val="00E12512"/>
    <w:rsid w:val="00E12556"/>
    <w:rsid w:val="00E1257D"/>
    <w:rsid w:val="00E125A0"/>
    <w:rsid w:val="00E125B0"/>
    <w:rsid w:val="00E125E3"/>
    <w:rsid w:val="00E12694"/>
    <w:rsid w:val="00E1277E"/>
    <w:rsid w:val="00E127AD"/>
    <w:rsid w:val="00E127C6"/>
    <w:rsid w:val="00E127CA"/>
    <w:rsid w:val="00E12806"/>
    <w:rsid w:val="00E1280A"/>
    <w:rsid w:val="00E1283E"/>
    <w:rsid w:val="00E128F6"/>
    <w:rsid w:val="00E12AE8"/>
    <w:rsid w:val="00E12B31"/>
    <w:rsid w:val="00E12C8B"/>
    <w:rsid w:val="00E12DA5"/>
    <w:rsid w:val="00E12DF5"/>
    <w:rsid w:val="00E12E90"/>
    <w:rsid w:val="00E12E97"/>
    <w:rsid w:val="00E12F03"/>
    <w:rsid w:val="00E12F4B"/>
    <w:rsid w:val="00E12F92"/>
    <w:rsid w:val="00E12F9C"/>
    <w:rsid w:val="00E12FAD"/>
    <w:rsid w:val="00E12FDD"/>
    <w:rsid w:val="00E13004"/>
    <w:rsid w:val="00E1300D"/>
    <w:rsid w:val="00E1303C"/>
    <w:rsid w:val="00E1311A"/>
    <w:rsid w:val="00E13189"/>
    <w:rsid w:val="00E1318F"/>
    <w:rsid w:val="00E13216"/>
    <w:rsid w:val="00E13239"/>
    <w:rsid w:val="00E13249"/>
    <w:rsid w:val="00E13293"/>
    <w:rsid w:val="00E1337A"/>
    <w:rsid w:val="00E133A0"/>
    <w:rsid w:val="00E133AD"/>
    <w:rsid w:val="00E133DB"/>
    <w:rsid w:val="00E13475"/>
    <w:rsid w:val="00E13498"/>
    <w:rsid w:val="00E134A9"/>
    <w:rsid w:val="00E134D8"/>
    <w:rsid w:val="00E1350E"/>
    <w:rsid w:val="00E13585"/>
    <w:rsid w:val="00E135AB"/>
    <w:rsid w:val="00E13687"/>
    <w:rsid w:val="00E13699"/>
    <w:rsid w:val="00E136BA"/>
    <w:rsid w:val="00E136DC"/>
    <w:rsid w:val="00E13801"/>
    <w:rsid w:val="00E13938"/>
    <w:rsid w:val="00E13963"/>
    <w:rsid w:val="00E13986"/>
    <w:rsid w:val="00E139A0"/>
    <w:rsid w:val="00E139BC"/>
    <w:rsid w:val="00E139C9"/>
    <w:rsid w:val="00E139D6"/>
    <w:rsid w:val="00E13AFA"/>
    <w:rsid w:val="00E13C22"/>
    <w:rsid w:val="00E13C3E"/>
    <w:rsid w:val="00E13C46"/>
    <w:rsid w:val="00E13C59"/>
    <w:rsid w:val="00E13D31"/>
    <w:rsid w:val="00E13D64"/>
    <w:rsid w:val="00E13D7E"/>
    <w:rsid w:val="00E13E08"/>
    <w:rsid w:val="00E13E69"/>
    <w:rsid w:val="00E13EF8"/>
    <w:rsid w:val="00E13F10"/>
    <w:rsid w:val="00E13F2E"/>
    <w:rsid w:val="00E13F3D"/>
    <w:rsid w:val="00E13F69"/>
    <w:rsid w:val="00E14005"/>
    <w:rsid w:val="00E14075"/>
    <w:rsid w:val="00E14095"/>
    <w:rsid w:val="00E14157"/>
    <w:rsid w:val="00E14185"/>
    <w:rsid w:val="00E141CB"/>
    <w:rsid w:val="00E142D3"/>
    <w:rsid w:val="00E14416"/>
    <w:rsid w:val="00E14443"/>
    <w:rsid w:val="00E1456D"/>
    <w:rsid w:val="00E14617"/>
    <w:rsid w:val="00E14660"/>
    <w:rsid w:val="00E14697"/>
    <w:rsid w:val="00E146B1"/>
    <w:rsid w:val="00E1470C"/>
    <w:rsid w:val="00E147B5"/>
    <w:rsid w:val="00E147D3"/>
    <w:rsid w:val="00E14882"/>
    <w:rsid w:val="00E148E8"/>
    <w:rsid w:val="00E14920"/>
    <w:rsid w:val="00E14932"/>
    <w:rsid w:val="00E149CA"/>
    <w:rsid w:val="00E14A51"/>
    <w:rsid w:val="00E14A5E"/>
    <w:rsid w:val="00E14A97"/>
    <w:rsid w:val="00E14A9C"/>
    <w:rsid w:val="00E14BA3"/>
    <w:rsid w:val="00E14C3B"/>
    <w:rsid w:val="00E14C45"/>
    <w:rsid w:val="00E14C69"/>
    <w:rsid w:val="00E14CFE"/>
    <w:rsid w:val="00E14D59"/>
    <w:rsid w:val="00E14D6A"/>
    <w:rsid w:val="00E14E11"/>
    <w:rsid w:val="00E14EA5"/>
    <w:rsid w:val="00E14EBC"/>
    <w:rsid w:val="00E14EF1"/>
    <w:rsid w:val="00E14F1C"/>
    <w:rsid w:val="00E14F4C"/>
    <w:rsid w:val="00E14FC0"/>
    <w:rsid w:val="00E14FF8"/>
    <w:rsid w:val="00E15026"/>
    <w:rsid w:val="00E15058"/>
    <w:rsid w:val="00E15108"/>
    <w:rsid w:val="00E1511A"/>
    <w:rsid w:val="00E15149"/>
    <w:rsid w:val="00E15198"/>
    <w:rsid w:val="00E151A3"/>
    <w:rsid w:val="00E15238"/>
    <w:rsid w:val="00E152A9"/>
    <w:rsid w:val="00E152DF"/>
    <w:rsid w:val="00E15343"/>
    <w:rsid w:val="00E15383"/>
    <w:rsid w:val="00E15426"/>
    <w:rsid w:val="00E1547D"/>
    <w:rsid w:val="00E154C0"/>
    <w:rsid w:val="00E1559D"/>
    <w:rsid w:val="00E155A4"/>
    <w:rsid w:val="00E15636"/>
    <w:rsid w:val="00E15673"/>
    <w:rsid w:val="00E1569C"/>
    <w:rsid w:val="00E15741"/>
    <w:rsid w:val="00E1574F"/>
    <w:rsid w:val="00E157A4"/>
    <w:rsid w:val="00E157DB"/>
    <w:rsid w:val="00E157F3"/>
    <w:rsid w:val="00E15804"/>
    <w:rsid w:val="00E15807"/>
    <w:rsid w:val="00E15917"/>
    <w:rsid w:val="00E159BF"/>
    <w:rsid w:val="00E159EA"/>
    <w:rsid w:val="00E15A05"/>
    <w:rsid w:val="00E15A0C"/>
    <w:rsid w:val="00E15AB5"/>
    <w:rsid w:val="00E15AEB"/>
    <w:rsid w:val="00E15B17"/>
    <w:rsid w:val="00E15B2A"/>
    <w:rsid w:val="00E15B3E"/>
    <w:rsid w:val="00E15B50"/>
    <w:rsid w:val="00E15BD5"/>
    <w:rsid w:val="00E15C3A"/>
    <w:rsid w:val="00E15CDD"/>
    <w:rsid w:val="00E15D01"/>
    <w:rsid w:val="00E15D29"/>
    <w:rsid w:val="00E15D58"/>
    <w:rsid w:val="00E15DA7"/>
    <w:rsid w:val="00E15DDF"/>
    <w:rsid w:val="00E15DFC"/>
    <w:rsid w:val="00E15E0B"/>
    <w:rsid w:val="00E15E66"/>
    <w:rsid w:val="00E15EBD"/>
    <w:rsid w:val="00E15ED0"/>
    <w:rsid w:val="00E15EE1"/>
    <w:rsid w:val="00E15EE4"/>
    <w:rsid w:val="00E15EFB"/>
    <w:rsid w:val="00E15F6A"/>
    <w:rsid w:val="00E15F7C"/>
    <w:rsid w:val="00E15FB5"/>
    <w:rsid w:val="00E15FE5"/>
    <w:rsid w:val="00E1602E"/>
    <w:rsid w:val="00E16046"/>
    <w:rsid w:val="00E16062"/>
    <w:rsid w:val="00E160D2"/>
    <w:rsid w:val="00E160EA"/>
    <w:rsid w:val="00E1619C"/>
    <w:rsid w:val="00E161A1"/>
    <w:rsid w:val="00E16270"/>
    <w:rsid w:val="00E16314"/>
    <w:rsid w:val="00E163BA"/>
    <w:rsid w:val="00E1648E"/>
    <w:rsid w:val="00E164DC"/>
    <w:rsid w:val="00E164F0"/>
    <w:rsid w:val="00E16506"/>
    <w:rsid w:val="00E165F8"/>
    <w:rsid w:val="00E16616"/>
    <w:rsid w:val="00E16645"/>
    <w:rsid w:val="00E16660"/>
    <w:rsid w:val="00E1669A"/>
    <w:rsid w:val="00E166D2"/>
    <w:rsid w:val="00E166DD"/>
    <w:rsid w:val="00E166F1"/>
    <w:rsid w:val="00E16726"/>
    <w:rsid w:val="00E16731"/>
    <w:rsid w:val="00E1675A"/>
    <w:rsid w:val="00E1686A"/>
    <w:rsid w:val="00E16909"/>
    <w:rsid w:val="00E1691B"/>
    <w:rsid w:val="00E1697A"/>
    <w:rsid w:val="00E1699C"/>
    <w:rsid w:val="00E16A62"/>
    <w:rsid w:val="00E16A76"/>
    <w:rsid w:val="00E16A9C"/>
    <w:rsid w:val="00E16B6B"/>
    <w:rsid w:val="00E16C0D"/>
    <w:rsid w:val="00E16C14"/>
    <w:rsid w:val="00E16C8B"/>
    <w:rsid w:val="00E16CAE"/>
    <w:rsid w:val="00E16CBC"/>
    <w:rsid w:val="00E16CD6"/>
    <w:rsid w:val="00E16D4C"/>
    <w:rsid w:val="00E16D75"/>
    <w:rsid w:val="00E16DCA"/>
    <w:rsid w:val="00E16DF5"/>
    <w:rsid w:val="00E16E34"/>
    <w:rsid w:val="00E16E55"/>
    <w:rsid w:val="00E16E9F"/>
    <w:rsid w:val="00E16FED"/>
    <w:rsid w:val="00E16FFB"/>
    <w:rsid w:val="00E17015"/>
    <w:rsid w:val="00E17044"/>
    <w:rsid w:val="00E170A8"/>
    <w:rsid w:val="00E17107"/>
    <w:rsid w:val="00E17128"/>
    <w:rsid w:val="00E171DB"/>
    <w:rsid w:val="00E171E9"/>
    <w:rsid w:val="00E17244"/>
    <w:rsid w:val="00E17251"/>
    <w:rsid w:val="00E17259"/>
    <w:rsid w:val="00E1726D"/>
    <w:rsid w:val="00E17289"/>
    <w:rsid w:val="00E1728E"/>
    <w:rsid w:val="00E17303"/>
    <w:rsid w:val="00E17325"/>
    <w:rsid w:val="00E17344"/>
    <w:rsid w:val="00E17453"/>
    <w:rsid w:val="00E1745E"/>
    <w:rsid w:val="00E17475"/>
    <w:rsid w:val="00E174C5"/>
    <w:rsid w:val="00E174DF"/>
    <w:rsid w:val="00E1750E"/>
    <w:rsid w:val="00E17533"/>
    <w:rsid w:val="00E17573"/>
    <w:rsid w:val="00E175C3"/>
    <w:rsid w:val="00E17601"/>
    <w:rsid w:val="00E176B4"/>
    <w:rsid w:val="00E1771F"/>
    <w:rsid w:val="00E177D0"/>
    <w:rsid w:val="00E17801"/>
    <w:rsid w:val="00E17851"/>
    <w:rsid w:val="00E1786E"/>
    <w:rsid w:val="00E17872"/>
    <w:rsid w:val="00E178A8"/>
    <w:rsid w:val="00E178CB"/>
    <w:rsid w:val="00E178E4"/>
    <w:rsid w:val="00E179DD"/>
    <w:rsid w:val="00E179ED"/>
    <w:rsid w:val="00E17A4F"/>
    <w:rsid w:val="00E17B13"/>
    <w:rsid w:val="00E17B16"/>
    <w:rsid w:val="00E17BBA"/>
    <w:rsid w:val="00E17BF9"/>
    <w:rsid w:val="00E17C2C"/>
    <w:rsid w:val="00E17C35"/>
    <w:rsid w:val="00E17C85"/>
    <w:rsid w:val="00E17C8C"/>
    <w:rsid w:val="00E17CF8"/>
    <w:rsid w:val="00E17D75"/>
    <w:rsid w:val="00E17DF5"/>
    <w:rsid w:val="00E17E42"/>
    <w:rsid w:val="00E17E85"/>
    <w:rsid w:val="00E17EDB"/>
    <w:rsid w:val="00E17F33"/>
    <w:rsid w:val="00E17FAC"/>
    <w:rsid w:val="00E17FBD"/>
    <w:rsid w:val="00E20067"/>
    <w:rsid w:val="00E20133"/>
    <w:rsid w:val="00E201F2"/>
    <w:rsid w:val="00E201F8"/>
    <w:rsid w:val="00E20224"/>
    <w:rsid w:val="00E20259"/>
    <w:rsid w:val="00E2026A"/>
    <w:rsid w:val="00E202AE"/>
    <w:rsid w:val="00E202B6"/>
    <w:rsid w:val="00E2036F"/>
    <w:rsid w:val="00E203DC"/>
    <w:rsid w:val="00E2052E"/>
    <w:rsid w:val="00E2053E"/>
    <w:rsid w:val="00E2056B"/>
    <w:rsid w:val="00E205C3"/>
    <w:rsid w:val="00E205C5"/>
    <w:rsid w:val="00E205DD"/>
    <w:rsid w:val="00E205E1"/>
    <w:rsid w:val="00E205FB"/>
    <w:rsid w:val="00E20607"/>
    <w:rsid w:val="00E206F0"/>
    <w:rsid w:val="00E2074F"/>
    <w:rsid w:val="00E2075F"/>
    <w:rsid w:val="00E20793"/>
    <w:rsid w:val="00E208C8"/>
    <w:rsid w:val="00E208FD"/>
    <w:rsid w:val="00E2093D"/>
    <w:rsid w:val="00E209A4"/>
    <w:rsid w:val="00E209C7"/>
    <w:rsid w:val="00E20B01"/>
    <w:rsid w:val="00E20B24"/>
    <w:rsid w:val="00E20B68"/>
    <w:rsid w:val="00E20B73"/>
    <w:rsid w:val="00E20BA6"/>
    <w:rsid w:val="00E20BEC"/>
    <w:rsid w:val="00E20C55"/>
    <w:rsid w:val="00E20E23"/>
    <w:rsid w:val="00E20E4E"/>
    <w:rsid w:val="00E20E53"/>
    <w:rsid w:val="00E20E5C"/>
    <w:rsid w:val="00E20E80"/>
    <w:rsid w:val="00E20EAC"/>
    <w:rsid w:val="00E20EF9"/>
    <w:rsid w:val="00E20F10"/>
    <w:rsid w:val="00E20FA4"/>
    <w:rsid w:val="00E20FAD"/>
    <w:rsid w:val="00E21030"/>
    <w:rsid w:val="00E210BF"/>
    <w:rsid w:val="00E211D2"/>
    <w:rsid w:val="00E2124E"/>
    <w:rsid w:val="00E21283"/>
    <w:rsid w:val="00E21341"/>
    <w:rsid w:val="00E2134E"/>
    <w:rsid w:val="00E21361"/>
    <w:rsid w:val="00E21393"/>
    <w:rsid w:val="00E213A3"/>
    <w:rsid w:val="00E213FE"/>
    <w:rsid w:val="00E21433"/>
    <w:rsid w:val="00E21492"/>
    <w:rsid w:val="00E21541"/>
    <w:rsid w:val="00E2155D"/>
    <w:rsid w:val="00E215A2"/>
    <w:rsid w:val="00E21669"/>
    <w:rsid w:val="00E21675"/>
    <w:rsid w:val="00E216DF"/>
    <w:rsid w:val="00E217D6"/>
    <w:rsid w:val="00E21818"/>
    <w:rsid w:val="00E21820"/>
    <w:rsid w:val="00E218F0"/>
    <w:rsid w:val="00E218F4"/>
    <w:rsid w:val="00E218FE"/>
    <w:rsid w:val="00E2192B"/>
    <w:rsid w:val="00E21959"/>
    <w:rsid w:val="00E219BC"/>
    <w:rsid w:val="00E219EF"/>
    <w:rsid w:val="00E21A81"/>
    <w:rsid w:val="00E21AE9"/>
    <w:rsid w:val="00E21B44"/>
    <w:rsid w:val="00E21BB0"/>
    <w:rsid w:val="00E21BB3"/>
    <w:rsid w:val="00E21BC6"/>
    <w:rsid w:val="00E21C06"/>
    <w:rsid w:val="00E21DCA"/>
    <w:rsid w:val="00E21DEF"/>
    <w:rsid w:val="00E21DF8"/>
    <w:rsid w:val="00E21ED5"/>
    <w:rsid w:val="00E21F63"/>
    <w:rsid w:val="00E21F85"/>
    <w:rsid w:val="00E2202C"/>
    <w:rsid w:val="00E22035"/>
    <w:rsid w:val="00E2203B"/>
    <w:rsid w:val="00E2206F"/>
    <w:rsid w:val="00E220FF"/>
    <w:rsid w:val="00E22170"/>
    <w:rsid w:val="00E221E3"/>
    <w:rsid w:val="00E221E9"/>
    <w:rsid w:val="00E2220F"/>
    <w:rsid w:val="00E22240"/>
    <w:rsid w:val="00E2224A"/>
    <w:rsid w:val="00E2224E"/>
    <w:rsid w:val="00E22291"/>
    <w:rsid w:val="00E22352"/>
    <w:rsid w:val="00E223BA"/>
    <w:rsid w:val="00E223FF"/>
    <w:rsid w:val="00E22461"/>
    <w:rsid w:val="00E22486"/>
    <w:rsid w:val="00E224BD"/>
    <w:rsid w:val="00E22524"/>
    <w:rsid w:val="00E2252D"/>
    <w:rsid w:val="00E225E7"/>
    <w:rsid w:val="00E22639"/>
    <w:rsid w:val="00E22649"/>
    <w:rsid w:val="00E22652"/>
    <w:rsid w:val="00E22689"/>
    <w:rsid w:val="00E226A2"/>
    <w:rsid w:val="00E226AB"/>
    <w:rsid w:val="00E2281F"/>
    <w:rsid w:val="00E2284A"/>
    <w:rsid w:val="00E2285D"/>
    <w:rsid w:val="00E22866"/>
    <w:rsid w:val="00E228AA"/>
    <w:rsid w:val="00E228C7"/>
    <w:rsid w:val="00E228E7"/>
    <w:rsid w:val="00E22903"/>
    <w:rsid w:val="00E22910"/>
    <w:rsid w:val="00E22AD6"/>
    <w:rsid w:val="00E22AF8"/>
    <w:rsid w:val="00E22BC6"/>
    <w:rsid w:val="00E22C46"/>
    <w:rsid w:val="00E22C59"/>
    <w:rsid w:val="00E22D2E"/>
    <w:rsid w:val="00E22D3F"/>
    <w:rsid w:val="00E22D75"/>
    <w:rsid w:val="00E22DB5"/>
    <w:rsid w:val="00E22DDD"/>
    <w:rsid w:val="00E22E6D"/>
    <w:rsid w:val="00E22EE2"/>
    <w:rsid w:val="00E22F63"/>
    <w:rsid w:val="00E22F8E"/>
    <w:rsid w:val="00E22FA0"/>
    <w:rsid w:val="00E22FA1"/>
    <w:rsid w:val="00E22FA8"/>
    <w:rsid w:val="00E22FDE"/>
    <w:rsid w:val="00E2301D"/>
    <w:rsid w:val="00E230C7"/>
    <w:rsid w:val="00E230CE"/>
    <w:rsid w:val="00E2317A"/>
    <w:rsid w:val="00E2324C"/>
    <w:rsid w:val="00E232A1"/>
    <w:rsid w:val="00E232D6"/>
    <w:rsid w:val="00E2333D"/>
    <w:rsid w:val="00E233A1"/>
    <w:rsid w:val="00E233B2"/>
    <w:rsid w:val="00E2348E"/>
    <w:rsid w:val="00E23497"/>
    <w:rsid w:val="00E234B9"/>
    <w:rsid w:val="00E23521"/>
    <w:rsid w:val="00E235DA"/>
    <w:rsid w:val="00E23634"/>
    <w:rsid w:val="00E2364E"/>
    <w:rsid w:val="00E23702"/>
    <w:rsid w:val="00E23769"/>
    <w:rsid w:val="00E23800"/>
    <w:rsid w:val="00E23827"/>
    <w:rsid w:val="00E2385D"/>
    <w:rsid w:val="00E238C9"/>
    <w:rsid w:val="00E238CC"/>
    <w:rsid w:val="00E238D4"/>
    <w:rsid w:val="00E238DF"/>
    <w:rsid w:val="00E2390F"/>
    <w:rsid w:val="00E2392F"/>
    <w:rsid w:val="00E23979"/>
    <w:rsid w:val="00E2397A"/>
    <w:rsid w:val="00E23B05"/>
    <w:rsid w:val="00E23B46"/>
    <w:rsid w:val="00E23B6C"/>
    <w:rsid w:val="00E23B89"/>
    <w:rsid w:val="00E23C1E"/>
    <w:rsid w:val="00E23CB5"/>
    <w:rsid w:val="00E23D19"/>
    <w:rsid w:val="00E23D28"/>
    <w:rsid w:val="00E23D4A"/>
    <w:rsid w:val="00E23D95"/>
    <w:rsid w:val="00E23DCD"/>
    <w:rsid w:val="00E23DF0"/>
    <w:rsid w:val="00E23DF6"/>
    <w:rsid w:val="00E23E75"/>
    <w:rsid w:val="00E23ED6"/>
    <w:rsid w:val="00E23F43"/>
    <w:rsid w:val="00E23F61"/>
    <w:rsid w:val="00E23FA5"/>
    <w:rsid w:val="00E23FFF"/>
    <w:rsid w:val="00E24005"/>
    <w:rsid w:val="00E24020"/>
    <w:rsid w:val="00E240B0"/>
    <w:rsid w:val="00E240C5"/>
    <w:rsid w:val="00E240DB"/>
    <w:rsid w:val="00E240F2"/>
    <w:rsid w:val="00E240F3"/>
    <w:rsid w:val="00E24114"/>
    <w:rsid w:val="00E24169"/>
    <w:rsid w:val="00E241B1"/>
    <w:rsid w:val="00E241F8"/>
    <w:rsid w:val="00E24228"/>
    <w:rsid w:val="00E2423B"/>
    <w:rsid w:val="00E242CE"/>
    <w:rsid w:val="00E24330"/>
    <w:rsid w:val="00E243E5"/>
    <w:rsid w:val="00E24470"/>
    <w:rsid w:val="00E244C1"/>
    <w:rsid w:val="00E24590"/>
    <w:rsid w:val="00E2462A"/>
    <w:rsid w:val="00E246D8"/>
    <w:rsid w:val="00E246E0"/>
    <w:rsid w:val="00E2470D"/>
    <w:rsid w:val="00E247A7"/>
    <w:rsid w:val="00E247CA"/>
    <w:rsid w:val="00E247F5"/>
    <w:rsid w:val="00E24815"/>
    <w:rsid w:val="00E24849"/>
    <w:rsid w:val="00E24859"/>
    <w:rsid w:val="00E248A9"/>
    <w:rsid w:val="00E2491B"/>
    <w:rsid w:val="00E2496A"/>
    <w:rsid w:val="00E249D4"/>
    <w:rsid w:val="00E249FB"/>
    <w:rsid w:val="00E249FC"/>
    <w:rsid w:val="00E24A1C"/>
    <w:rsid w:val="00E24A6B"/>
    <w:rsid w:val="00E24B9F"/>
    <w:rsid w:val="00E24BC1"/>
    <w:rsid w:val="00E24BF2"/>
    <w:rsid w:val="00E24D79"/>
    <w:rsid w:val="00E24D8E"/>
    <w:rsid w:val="00E24DAA"/>
    <w:rsid w:val="00E24DE0"/>
    <w:rsid w:val="00E24E82"/>
    <w:rsid w:val="00E24F52"/>
    <w:rsid w:val="00E24FB1"/>
    <w:rsid w:val="00E24FE7"/>
    <w:rsid w:val="00E2500F"/>
    <w:rsid w:val="00E2506C"/>
    <w:rsid w:val="00E250AC"/>
    <w:rsid w:val="00E250C9"/>
    <w:rsid w:val="00E25101"/>
    <w:rsid w:val="00E25117"/>
    <w:rsid w:val="00E2515B"/>
    <w:rsid w:val="00E2516C"/>
    <w:rsid w:val="00E2519D"/>
    <w:rsid w:val="00E25272"/>
    <w:rsid w:val="00E25281"/>
    <w:rsid w:val="00E25284"/>
    <w:rsid w:val="00E252ED"/>
    <w:rsid w:val="00E25401"/>
    <w:rsid w:val="00E2546F"/>
    <w:rsid w:val="00E254A6"/>
    <w:rsid w:val="00E254C9"/>
    <w:rsid w:val="00E254F6"/>
    <w:rsid w:val="00E2551A"/>
    <w:rsid w:val="00E2557F"/>
    <w:rsid w:val="00E2559F"/>
    <w:rsid w:val="00E255D5"/>
    <w:rsid w:val="00E256EB"/>
    <w:rsid w:val="00E2570E"/>
    <w:rsid w:val="00E25737"/>
    <w:rsid w:val="00E2573C"/>
    <w:rsid w:val="00E25779"/>
    <w:rsid w:val="00E257D5"/>
    <w:rsid w:val="00E25815"/>
    <w:rsid w:val="00E2583C"/>
    <w:rsid w:val="00E2587F"/>
    <w:rsid w:val="00E2593A"/>
    <w:rsid w:val="00E25999"/>
    <w:rsid w:val="00E25A14"/>
    <w:rsid w:val="00E25A43"/>
    <w:rsid w:val="00E25A7C"/>
    <w:rsid w:val="00E25A9A"/>
    <w:rsid w:val="00E25AA3"/>
    <w:rsid w:val="00E25B12"/>
    <w:rsid w:val="00E25BD3"/>
    <w:rsid w:val="00E25BE9"/>
    <w:rsid w:val="00E25C25"/>
    <w:rsid w:val="00E25C27"/>
    <w:rsid w:val="00E25C2D"/>
    <w:rsid w:val="00E25C2E"/>
    <w:rsid w:val="00E25C86"/>
    <w:rsid w:val="00E25D19"/>
    <w:rsid w:val="00E25D4D"/>
    <w:rsid w:val="00E25D59"/>
    <w:rsid w:val="00E25D62"/>
    <w:rsid w:val="00E25D80"/>
    <w:rsid w:val="00E25E05"/>
    <w:rsid w:val="00E25E48"/>
    <w:rsid w:val="00E25E84"/>
    <w:rsid w:val="00E25EB2"/>
    <w:rsid w:val="00E25FB1"/>
    <w:rsid w:val="00E25FD8"/>
    <w:rsid w:val="00E26030"/>
    <w:rsid w:val="00E2603E"/>
    <w:rsid w:val="00E260CD"/>
    <w:rsid w:val="00E260D9"/>
    <w:rsid w:val="00E260EA"/>
    <w:rsid w:val="00E26153"/>
    <w:rsid w:val="00E2615A"/>
    <w:rsid w:val="00E261D8"/>
    <w:rsid w:val="00E261EB"/>
    <w:rsid w:val="00E26231"/>
    <w:rsid w:val="00E2632F"/>
    <w:rsid w:val="00E26333"/>
    <w:rsid w:val="00E2633A"/>
    <w:rsid w:val="00E26351"/>
    <w:rsid w:val="00E26398"/>
    <w:rsid w:val="00E263FD"/>
    <w:rsid w:val="00E26410"/>
    <w:rsid w:val="00E26428"/>
    <w:rsid w:val="00E26434"/>
    <w:rsid w:val="00E26532"/>
    <w:rsid w:val="00E26554"/>
    <w:rsid w:val="00E265B5"/>
    <w:rsid w:val="00E265CB"/>
    <w:rsid w:val="00E265F7"/>
    <w:rsid w:val="00E2665B"/>
    <w:rsid w:val="00E266F7"/>
    <w:rsid w:val="00E26753"/>
    <w:rsid w:val="00E2679F"/>
    <w:rsid w:val="00E267A2"/>
    <w:rsid w:val="00E2683C"/>
    <w:rsid w:val="00E26885"/>
    <w:rsid w:val="00E268B6"/>
    <w:rsid w:val="00E268B8"/>
    <w:rsid w:val="00E268ED"/>
    <w:rsid w:val="00E268F6"/>
    <w:rsid w:val="00E2691E"/>
    <w:rsid w:val="00E2691F"/>
    <w:rsid w:val="00E2694D"/>
    <w:rsid w:val="00E26960"/>
    <w:rsid w:val="00E269DA"/>
    <w:rsid w:val="00E26A1C"/>
    <w:rsid w:val="00E26A35"/>
    <w:rsid w:val="00E26A96"/>
    <w:rsid w:val="00E26B64"/>
    <w:rsid w:val="00E26B93"/>
    <w:rsid w:val="00E26BAB"/>
    <w:rsid w:val="00E26C0B"/>
    <w:rsid w:val="00E26C78"/>
    <w:rsid w:val="00E26CFA"/>
    <w:rsid w:val="00E26D04"/>
    <w:rsid w:val="00E26D16"/>
    <w:rsid w:val="00E26D65"/>
    <w:rsid w:val="00E26E2A"/>
    <w:rsid w:val="00E26E63"/>
    <w:rsid w:val="00E26EDE"/>
    <w:rsid w:val="00E26F1F"/>
    <w:rsid w:val="00E26F78"/>
    <w:rsid w:val="00E26F98"/>
    <w:rsid w:val="00E26FB7"/>
    <w:rsid w:val="00E26FBE"/>
    <w:rsid w:val="00E26FC9"/>
    <w:rsid w:val="00E26FD9"/>
    <w:rsid w:val="00E26FE8"/>
    <w:rsid w:val="00E27022"/>
    <w:rsid w:val="00E27089"/>
    <w:rsid w:val="00E2709C"/>
    <w:rsid w:val="00E270BD"/>
    <w:rsid w:val="00E27130"/>
    <w:rsid w:val="00E2718E"/>
    <w:rsid w:val="00E271B7"/>
    <w:rsid w:val="00E271C1"/>
    <w:rsid w:val="00E27203"/>
    <w:rsid w:val="00E2731B"/>
    <w:rsid w:val="00E27321"/>
    <w:rsid w:val="00E27331"/>
    <w:rsid w:val="00E2735A"/>
    <w:rsid w:val="00E27370"/>
    <w:rsid w:val="00E27400"/>
    <w:rsid w:val="00E2745D"/>
    <w:rsid w:val="00E2747C"/>
    <w:rsid w:val="00E27496"/>
    <w:rsid w:val="00E27618"/>
    <w:rsid w:val="00E2762E"/>
    <w:rsid w:val="00E2771B"/>
    <w:rsid w:val="00E27722"/>
    <w:rsid w:val="00E27748"/>
    <w:rsid w:val="00E27838"/>
    <w:rsid w:val="00E278CB"/>
    <w:rsid w:val="00E278FB"/>
    <w:rsid w:val="00E27916"/>
    <w:rsid w:val="00E27927"/>
    <w:rsid w:val="00E27959"/>
    <w:rsid w:val="00E279C0"/>
    <w:rsid w:val="00E279C8"/>
    <w:rsid w:val="00E279FB"/>
    <w:rsid w:val="00E27A14"/>
    <w:rsid w:val="00E27A8B"/>
    <w:rsid w:val="00E27B72"/>
    <w:rsid w:val="00E27B8F"/>
    <w:rsid w:val="00E27BEB"/>
    <w:rsid w:val="00E27C29"/>
    <w:rsid w:val="00E27C32"/>
    <w:rsid w:val="00E27C47"/>
    <w:rsid w:val="00E27CB0"/>
    <w:rsid w:val="00E27CE6"/>
    <w:rsid w:val="00E27D02"/>
    <w:rsid w:val="00E27D4E"/>
    <w:rsid w:val="00E27DAB"/>
    <w:rsid w:val="00E27E93"/>
    <w:rsid w:val="00E27F10"/>
    <w:rsid w:val="00E27F42"/>
    <w:rsid w:val="00E30098"/>
    <w:rsid w:val="00E300B1"/>
    <w:rsid w:val="00E300C1"/>
    <w:rsid w:val="00E3017C"/>
    <w:rsid w:val="00E30185"/>
    <w:rsid w:val="00E30245"/>
    <w:rsid w:val="00E30265"/>
    <w:rsid w:val="00E3029E"/>
    <w:rsid w:val="00E302A6"/>
    <w:rsid w:val="00E302B5"/>
    <w:rsid w:val="00E302CA"/>
    <w:rsid w:val="00E30366"/>
    <w:rsid w:val="00E303CE"/>
    <w:rsid w:val="00E305D9"/>
    <w:rsid w:val="00E305EE"/>
    <w:rsid w:val="00E30628"/>
    <w:rsid w:val="00E3066F"/>
    <w:rsid w:val="00E306DE"/>
    <w:rsid w:val="00E306EF"/>
    <w:rsid w:val="00E30747"/>
    <w:rsid w:val="00E307C4"/>
    <w:rsid w:val="00E307F4"/>
    <w:rsid w:val="00E3089A"/>
    <w:rsid w:val="00E30931"/>
    <w:rsid w:val="00E30944"/>
    <w:rsid w:val="00E30988"/>
    <w:rsid w:val="00E30998"/>
    <w:rsid w:val="00E309EF"/>
    <w:rsid w:val="00E309FB"/>
    <w:rsid w:val="00E309FC"/>
    <w:rsid w:val="00E30A43"/>
    <w:rsid w:val="00E30A46"/>
    <w:rsid w:val="00E30B3A"/>
    <w:rsid w:val="00E30B63"/>
    <w:rsid w:val="00E30B6E"/>
    <w:rsid w:val="00E30BF8"/>
    <w:rsid w:val="00E30C2A"/>
    <w:rsid w:val="00E30CD4"/>
    <w:rsid w:val="00E30CE2"/>
    <w:rsid w:val="00E30D0C"/>
    <w:rsid w:val="00E30D5B"/>
    <w:rsid w:val="00E30D65"/>
    <w:rsid w:val="00E30DBF"/>
    <w:rsid w:val="00E30E98"/>
    <w:rsid w:val="00E30EE6"/>
    <w:rsid w:val="00E30EEA"/>
    <w:rsid w:val="00E30F03"/>
    <w:rsid w:val="00E30F52"/>
    <w:rsid w:val="00E30F63"/>
    <w:rsid w:val="00E30F75"/>
    <w:rsid w:val="00E30FAF"/>
    <w:rsid w:val="00E3112B"/>
    <w:rsid w:val="00E31186"/>
    <w:rsid w:val="00E31194"/>
    <w:rsid w:val="00E31220"/>
    <w:rsid w:val="00E3126E"/>
    <w:rsid w:val="00E312AC"/>
    <w:rsid w:val="00E312BF"/>
    <w:rsid w:val="00E312D5"/>
    <w:rsid w:val="00E313B4"/>
    <w:rsid w:val="00E3148C"/>
    <w:rsid w:val="00E314CD"/>
    <w:rsid w:val="00E31533"/>
    <w:rsid w:val="00E3158F"/>
    <w:rsid w:val="00E315E1"/>
    <w:rsid w:val="00E31689"/>
    <w:rsid w:val="00E31699"/>
    <w:rsid w:val="00E316F5"/>
    <w:rsid w:val="00E31746"/>
    <w:rsid w:val="00E31770"/>
    <w:rsid w:val="00E31781"/>
    <w:rsid w:val="00E3179C"/>
    <w:rsid w:val="00E317E0"/>
    <w:rsid w:val="00E31884"/>
    <w:rsid w:val="00E31922"/>
    <w:rsid w:val="00E31949"/>
    <w:rsid w:val="00E31959"/>
    <w:rsid w:val="00E31985"/>
    <w:rsid w:val="00E319EE"/>
    <w:rsid w:val="00E31ACF"/>
    <w:rsid w:val="00E31B01"/>
    <w:rsid w:val="00E31B11"/>
    <w:rsid w:val="00E31B39"/>
    <w:rsid w:val="00E31B79"/>
    <w:rsid w:val="00E31BAB"/>
    <w:rsid w:val="00E31BE8"/>
    <w:rsid w:val="00E31BF2"/>
    <w:rsid w:val="00E31CB1"/>
    <w:rsid w:val="00E31DD3"/>
    <w:rsid w:val="00E31DDF"/>
    <w:rsid w:val="00E31DE0"/>
    <w:rsid w:val="00E31DE7"/>
    <w:rsid w:val="00E31E15"/>
    <w:rsid w:val="00E31E1F"/>
    <w:rsid w:val="00E31E85"/>
    <w:rsid w:val="00E31E92"/>
    <w:rsid w:val="00E31F3B"/>
    <w:rsid w:val="00E31F43"/>
    <w:rsid w:val="00E31F8B"/>
    <w:rsid w:val="00E31FD1"/>
    <w:rsid w:val="00E31FE0"/>
    <w:rsid w:val="00E31FEB"/>
    <w:rsid w:val="00E320A8"/>
    <w:rsid w:val="00E320B8"/>
    <w:rsid w:val="00E320D3"/>
    <w:rsid w:val="00E320DD"/>
    <w:rsid w:val="00E321D7"/>
    <w:rsid w:val="00E321F1"/>
    <w:rsid w:val="00E3221E"/>
    <w:rsid w:val="00E32265"/>
    <w:rsid w:val="00E3233C"/>
    <w:rsid w:val="00E3234C"/>
    <w:rsid w:val="00E32367"/>
    <w:rsid w:val="00E32390"/>
    <w:rsid w:val="00E32408"/>
    <w:rsid w:val="00E32443"/>
    <w:rsid w:val="00E324A1"/>
    <w:rsid w:val="00E324AE"/>
    <w:rsid w:val="00E32567"/>
    <w:rsid w:val="00E325D1"/>
    <w:rsid w:val="00E3263D"/>
    <w:rsid w:val="00E32689"/>
    <w:rsid w:val="00E32713"/>
    <w:rsid w:val="00E3275E"/>
    <w:rsid w:val="00E32784"/>
    <w:rsid w:val="00E327F2"/>
    <w:rsid w:val="00E327FD"/>
    <w:rsid w:val="00E32811"/>
    <w:rsid w:val="00E32883"/>
    <w:rsid w:val="00E32898"/>
    <w:rsid w:val="00E32899"/>
    <w:rsid w:val="00E328C3"/>
    <w:rsid w:val="00E328F2"/>
    <w:rsid w:val="00E32984"/>
    <w:rsid w:val="00E32993"/>
    <w:rsid w:val="00E329BB"/>
    <w:rsid w:val="00E32A03"/>
    <w:rsid w:val="00E32A39"/>
    <w:rsid w:val="00E32AAB"/>
    <w:rsid w:val="00E32B4D"/>
    <w:rsid w:val="00E32B8C"/>
    <w:rsid w:val="00E32BB7"/>
    <w:rsid w:val="00E32C0C"/>
    <w:rsid w:val="00E32C1A"/>
    <w:rsid w:val="00E32CC4"/>
    <w:rsid w:val="00E32CD1"/>
    <w:rsid w:val="00E32D28"/>
    <w:rsid w:val="00E32D34"/>
    <w:rsid w:val="00E32D57"/>
    <w:rsid w:val="00E32D88"/>
    <w:rsid w:val="00E32DCF"/>
    <w:rsid w:val="00E32DD1"/>
    <w:rsid w:val="00E32DD6"/>
    <w:rsid w:val="00E32DFF"/>
    <w:rsid w:val="00E32E28"/>
    <w:rsid w:val="00E32FB2"/>
    <w:rsid w:val="00E33028"/>
    <w:rsid w:val="00E3302E"/>
    <w:rsid w:val="00E330C3"/>
    <w:rsid w:val="00E3313E"/>
    <w:rsid w:val="00E331DC"/>
    <w:rsid w:val="00E331DD"/>
    <w:rsid w:val="00E33270"/>
    <w:rsid w:val="00E332A3"/>
    <w:rsid w:val="00E332E4"/>
    <w:rsid w:val="00E3333F"/>
    <w:rsid w:val="00E3338F"/>
    <w:rsid w:val="00E333AB"/>
    <w:rsid w:val="00E333F6"/>
    <w:rsid w:val="00E333FD"/>
    <w:rsid w:val="00E33442"/>
    <w:rsid w:val="00E33469"/>
    <w:rsid w:val="00E3348F"/>
    <w:rsid w:val="00E334A0"/>
    <w:rsid w:val="00E334E8"/>
    <w:rsid w:val="00E3352C"/>
    <w:rsid w:val="00E3359C"/>
    <w:rsid w:val="00E335B8"/>
    <w:rsid w:val="00E33667"/>
    <w:rsid w:val="00E33688"/>
    <w:rsid w:val="00E336A9"/>
    <w:rsid w:val="00E336BB"/>
    <w:rsid w:val="00E33739"/>
    <w:rsid w:val="00E33742"/>
    <w:rsid w:val="00E337EB"/>
    <w:rsid w:val="00E33801"/>
    <w:rsid w:val="00E33936"/>
    <w:rsid w:val="00E33959"/>
    <w:rsid w:val="00E33982"/>
    <w:rsid w:val="00E3399C"/>
    <w:rsid w:val="00E339A2"/>
    <w:rsid w:val="00E33A5B"/>
    <w:rsid w:val="00E33A5C"/>
    <w:rsid w:val="00E33AA7"/>
    <w:rsid w:val="00E33B02"/>
    <w:rsid w:val="00E33B14"/>
    <w:rsid w:val="00E33B31"/>
    <w:rsid w:val="00E33B5E"/>
    <w:rsid w:val="00E33B83"/>
    <w:rsid w:val="00E33B87"/>
    <w:rsid w:val="00E33BE4"/>
    <w:rsid w:val="00E33C22"/>
    <w:rsid w:val="00E33C87"/>
    <w:rsid w:val="00E33CB9"/>
    <w:rsid w:val="00E33CC3"/>
    <w:rsid w:val="00E33CE2"/>
    <w:rsid w:val="00E33D06"/>
    <w:rsid w:val="00E33D13"/>
    <w:rsid w:val="00E33D74"/>
    <w:rsid w:val="00E33E86"/>
    <w:rsid w:val="00E33F46"/>
    <w:rsid w:val="00E33FA5"/>
    <w:rsid w:val="00E34052"/>
    <w:rsid w:val="00E34075"/>
    <w:rsid w:val="00E3407E"/>
    <w:rsid w:val="00E340AD"/>
    <w:rsid w:val="00E340C3"/>
    <w:rsid w:val="00E340EB"/>
    <w:rsid w:val="00E340FC"/>
    <w:rsid w:val="00E3418A"/>
    <w:rsid w:val="00E3418E"/>
    <w:rsid w:val="00E341D0"/>
    <w:rsid w:val="00E3423D"/>
    <w:rsid w:val="00E34240"/>
    <w:rsid w:val="00E34249"/>
    <w:rsid w:val="00E34356"/>
    <w:rsid w:val="00E34371"/>
    <w:rsid w:val="00E343A1"/>
    <w:rsid w:val="00E34405"/>
    <w:rsid w:val="00E34409"/>
    <w:rsid w:val="00E34448"/>
    <w:rsid w:val="00E344BB"/>
    <w:rsid w:val="00E3451A"/>
    <w:rsid w:val="00E3451C"/>
    <w:rsid w:val="00E34520"/>
    <w:rsid w:val="00E34525"/>
    <w:rsid w:val="00E34652"/>
    <w:rsid w:val="00E34689"/>
    <w:rsid w:val="00E346C9"/>
    <w:rsid w:val="00E347E5"/>
    <w:rsid w:val="00E347FA"/>
    <w:rsid w:val="00E34806"/>
    <w:rsid w:val="00E34844"/>
    <w:rsid w:val="00E3485C"/>
    <w:rsid w:val="00E3487E"/>
    <w:rsid w:val="00E34896"/>
    <w:rsid w:val="00E34982"/>
    <w:rsid w:val="00E349B8"/>
    <w:rsid w:val="00E34A89"/>
    <w:rsid w:val="00E34A98"/>
    <w:rsid w:val="00E34BD1"/>
    <w:rsid w:val="00E34BD4"/>
    <w:rsid w:val="00E34C27"/>
    <w:rsid w:val="00E34C97"/>
    <w:rsid w:val="00E34D93"/>
    <w:rsid w:val="00E34DAD"/>
    <w:rsid w:val="00E34DE8"/>
    <w:rsid w:val="00E34DF8"/>
    <w:rsid w:val="00E34E01"/>
    <w:rsid w:val="00E34E55"/>
    <w:rsid w:val="00E34F10"/>
    <w:rsid w:val="00E34F92"/>
    <w:rsid w:val="00E34FDD"/>
    <w:rsid w:val="00E34FEA"/>
    <w:rsid w:val="00E34FF3"/>
    <w:rsid w:val="00E350E5"/>
    <w:rsid w:val="00E35134"/>
    <w:rsid w:val="00E35193"/>
    <w:rsid w:val="00E351EE"/>
    <w:rsid w:val="00E3522C"/>
    <w:rsid w:val="00E35318"/>
    <w:rsid w:val="00E35330"/>
    <w:rsid w:val="00E35395"/>
    <w:rsid w:val="00E353CD"/>
    <w:rsid w:val="00E354F3"/>
    <w:rsid w:val="00E3550A"/>
    <w:rsid w:val="00E355BA"/>
    <w:rsid w:val="00E355C2"/>
    <w:rsid w:val="00E35651"/>
    <w:rsid w:val="00E357CB"/>
    <w:rsid w:val="00E357E7"/>
    <w:rsid w:val="00E3582B"/>
    <w:rsid w:val="00E3582F"/>
    <w:rsid w:val="00E358AE"/>
    <w:rsid w:val="00E3592A"/>
    <w:rsid w:val="00E3592C"/>
    <w:rsid w:val="00E35972"/>
    <w:rsid w:val="00E35983"/>
    <w:rsid w:val="00E35999"/>
    <w:rsid w:val="00E359E3"/>
    <w:rsid w:val="00E359EE"/>
    <w:rsid w:val="00E35A4D"/>
    <w:rsid w:val="00E35ABB"/>
    <w:rsid w:val="00E35B1D"/>
    <w:rsid w:val="00E35B4C"/>
    <w:rsid w:val="00E35C01"/>
    <w:rsid w:val="00E35C67"/>
    <w:rsid w:val="00E35D1A"/>
    <w:rsid w:val="00E35D78"/>
    <w:rsid w:val="00E35D9A"/>
    <w:rsid w:val="00E35DE7"/>
    <w:rsid w:val="00E35E72"/>
    <w:rsid w:val="00E35EBC"/>
    <w:rsid w:val="00E35F4C"/>
    <w:rsid w:val="00E35F70"/>
    <w:rsid w:val="00E35FF3"/>
    <w:rsid w:val="00E36003"/>
    <w:rsid w:val="00E3602E"/>
    <w:rsid w:val="00E3608A"/>
    <w:rsid w:val="00E360E9"/>
    <w:rsid w:val="00E3610A"/>
    <w:rsid w:val="00E3613E"/>
    <w:rsid w:val="00E3617C"/>
    <w:rsid w:val="00E361A4"/>
    <w:rsid w:val="00E361AC"/>
    <w:rsid w:val="00E361BE"/>
    <w:rsid w:val="00E36244"/>
    <w:rsid w:val="00E36303"/>
    <w:rsid w:val="00E3632A"/>
    <w:rsid w:val="00E363B9"/>
    <w:rsid w:val="00E363E8"/>
    <w:rsid w:val="00E3643F"/>
    <w:rsid w:val="00E36454"/>
    <w:rsid w:val="00E36483"/>
    <w:rsid w:val="00E36485"/>
    <w:rsid w:val="00E364C7"/>
    <w:rsid w:val="00E364CC"/>
    <w:rsid w:val="00E364EC"/>
    <w:rsid w:val="00E3652B"/>
    <w:rsid w:val="00E3653E"/>
    <w:rsid w:val="00E365EF"/>
    <w:rsid w:val="00E365FE"/>
    <w:rsid w:val="00E36623"/>
    <w:rsid w:val="00E366D9"/>
    <w:rsid w:val="00E366F1"/>
    <w:rsid w:val="00E36739"/>
    <w:rsid w:val="00E367F6"/>
    <w:rsid w:val="00E3680E"/>
    <w:rsid w:val="00E36829"/>
    <w:rsid w:val="00E3686B"/>
    <w:rsid w:val="00E3689C"/>
    <w:rsid w:val="00E368AD"/>
    <w:rsid w:val="00E368E3"/>
    <w:rsid w:val="00E36973"/>
    <w:rsid w:val="00E36981"/>
    <w:rsid w:val="00E36A68"/>
    <w:rsid w:val="00E36AAC"/>
    <w:rsid w:val="00E36AB5"/>
    <w:rsid w:val="00E36ABE"/>
    <w:rsid w:val="00E36B14"/>
    <w:rsid w:val="00E36B67"/>
    <w:rsid w:val="00E36BDA"/>
    <w:rsid w:val="00E36C19"/>
    <w:rsid w:val="00E36C31"/>
    <w:rsid w:val="00E36CB6"/>
    <w:rsid w:val="00E36CBF"/>
    <w:rsid w:val="00E36D0E"/>
    <w:rsid w:val="00E36DA4"/>
    <w:rsid w:val="00E36E03"/>
    <w:rsid w:val="00E36F32"/>
    <w:rsid w:val="00E36F7D"/>
    <w:rsid w:val="00E36F80"/>
    <w:rsid w:val="00E36FA6"/>
    <w:rsid w:val="00E36FFC"/>
    <w:rsid w:val="00E3709E"/>
    <w:rsid w:val="00E370D2"/>
    <w:rsid w:val="00E370F0"/>
    <w:rsid w:val="00E37136"/>
    <w:rsid w:val="00E3713D"/>
    <w:rsid w:val="00E3717C"/>
    <w:rsid w:val="00E3719A"/>
    <w:rsid w:val="00E371C9"/>
    <w:rsid w:val="00E371D0"/>
    <w:rsid w:val="00E3728F"/>
    <w:rsid w:val="00E37329"/>
    <w:rsid w:val="00E37360"/>
    <w:rsid w:val="00E3738A"/>
    <w:rsid w:val="00E37397"/>
    <w:rsid w:val="00E373C9"/>
    <w:rsid w:val="00E37412"/>
    <w:rsid w:val="00E37420"/>
    <w:rsid w:val="00E37454"/>
    <w:rsid w:val="00E374A8"/>
    <w:rsid w:val="00E374F9"/>
    <w:rsid w:val="00E37509"/>
    <w:rsid w:val="00E37540"/>
    <w:rsid w:val="00E37586"/>
    <w:rsid w:val="00E37692"/>
    <w:rsid w:val="00E3772E"/>
    <w:rsid w:val="00E37747"/>
    <w:rsid w:val="00E3774E"/>
    <w:rsid w:val="00E378B1"/>
    <w:rsid w:val="00E3795A"/>
    <w:rsid w:val="00E37965"/>
    <w:rsid w:val="00E3799B"/>
    <w:rsid w:val="00E379BA"/>
    <w:rsid w:val="00E37A14"/>
    <w:rsid w:val="00E37A93"/>
    <w:rsid w:val="00E37AAD"/>
    <w:rsid w:val="00E37B24"/>
    <w:rsid w:val="00E37B30"/>
    <w:rsid w:val="00E37B4F"/>
    <w:rsid w:val="00E37BAE"/>
    <w:rsid w:val="00E37D7C"/>
    <w:rsid w:val="00E37DC9"/>
    <w:rsid w:val="00E37DF3"/>
    <w:rsid w:val="00E37E20"/>
    <w:rsid w:val="00E37EA1"/>
    <w:rsid w:val="00E37EC8"/>
    <w:rsid w:val="00E37EFA"/>
    <w:rsid w:val="00E37F06"/>
    <w:rsid w:val="00E37F23"/>
    <w:rsid w:val="00E37F2C"/>
    <w:rsid w:val="00E37F72"/>
    <w:rsid w:val="00E37FDA"/>
    <w:rsid w:val="00E37FEE"/>
    <w:rsid w:val="00E40041"/>
    <w:rsid w:val="00E40074"/>
    <w:rsid w:val="00E40085"/>
    <w:rsid w:val="00E400CE"/>
    <w:rsid w:val="00E4012D"/>
    <w:rsid w:val="00E4014E"/>
    <w:rsid w:val="00E4016B"/>
    <w:rsid w:val="00E40179"/>
    <w:rsid w:val="00E40203"/>
    <w:rsid w:val="00E402B2"/>
    <w:rsid w:val="00E402D4"/>
    <w:rsid w:val="00E403B9"/>
    <w:rsid w:val="00E403C2"/>
    <w:rsid w:val="00E403DF"/>
    <w:rsid w:val="00E403E6"/>
    <w:rsid w:val="00E40456"/>
    <w:rsid w:val="00E4047B"/>
    <w:rsid w:val="00E40520"/>
    <w:rsid w:val="00E40565"/>
    <w:rsid w:val="00E405A0"/>
    <w:rsid w:val="00E406DF"/>
    <w:rsid w:val="00E40734"/>
    <w:rsid w:val="00E40769"/>
    <w:rsid w:val="00E407B2"/>
    <w:rsid w:val="00E407B6"/>
    <w:rsid w:val="00E40810"/>
    <w:rsid w:val="00E40856"/>
    <w:rsid w:val="00E4089E"/>
    <w:rsid w:val="00E40930"/>
    <w:rsid w:val="00E40955"/>
    <w:rsid w:val="00E409D2"/>
    <w:rsid w:val="00E40AC1"/>
    <w:rsid w:val="00E40ACB"/>
    <w:rsid w:val="00E40AE6"/>
    <w:rsid w:val="00E40B91"/>
    <w:rsid w:val="00E40BE2"/>
    <w:rsid w:val="00E40C06"/>
    <w:rsid w:val="00E40C26"/>
    <w:rsid w:val="00E40C7D"/>
    <w:rsid w:val="00E40CAC"/>
    <w:rsid w:val="00E40D0B"/>
    <w:rsid w:val="00E40D33"/>
    <w:rsid w:val="00E40D74"/>
    <w:rsid w:val="00E40DAB"/>
    <w:rsid w:val="00E40E29"/>
    <w:rsid w:val="00E40E71"/>
    <w:rsid w:val="00E40E87"/>
    <w:rsid w:val="00E40E8E"/>
    <w:rsid w:val="00E40EDE"/>
    <w:rsid w:val="00E40F47"/>
    <w:rsid w:val="00E41010"/>
    <w:rsid w:val="00E41135"/>
    <w:rsid w:val="00E4117A"/>
    <w:rsid w:val="00E41227"/>
    <w:rsid w:val="00E4122E"/>
    <w:rsid w:val="00E412A9"/>
    <w:rsid w:val="00E412B9"/>
    <w:rsid w:val="00E412C5"/>
    <w:rsid w:val="00E412D7"/>
    <w:rsid w:val="00E41304"/>
    <w:rsid w:val="00E41318"/>
    <w:rsid w:val="00E41326"/>
    <w:rsid w:val="00E413A3"/>
    <w:rsid w:val="00E413C5"/>
    <w:rsid w:val="00E41428"/>
    <w:rsid w:val="00E4144B"/>
    <w:rsid w:val="00E41452"/>
    <w:rsid w:val="00E41519"/>
    <w:rsid w:val="00E415BE"/>
    <w:rsid w:val="00E415E1"/>
    <w:rsid w:val="00E41646"/>
    <w:rsid w:val="00E41657"/>
    <w:rsid w:val="00E4165F"/>
    <w:rsid w:val="00E41794"/>
    <w:rsid w:val="00E417E5"/>
    <w:rsid w:val="00E41813"/>
    <w:rsid w:val="00E4187E"/>
    <w:rsid w:val="00E4188F"/>
    <w:rsid w:val="00E418BD"/>
    <w:rsid w:val="00E4190A"/>
    <w:rsid w:val="00E4194D"/>
    <w:rsid w:val="00E419A6"/>
    <w:rsid w:val="00E419F8"/>
    <w:rsid w:val="00E41AA6"/>
    <w:rsid w:val="00E41ACF"/>
    <w:rsid w:val="00E41AE1"/>
    <w:rsid w:val="00E41B71"/>
    <w:rsid w:val="00E41B8C"/>
    <w:rsid w:val="00E41C59"/>
    <w:rsid w:val="00E41CAE"/>
    <w:rsid w:val="00E41CD4"/>
    <w:rsid w:val="00E41CEE"/>
    <w:rsid w:val="00E41D41"/>
    <w:rsid w:val="00E41DB7"/>
    <w:rsid w:val="00E41E06"/>
    <w:rsid w:val="00E41E7D"/>
    <w:rsid w:val="00E41EDD"/>
    <w:rsid w:val="00E41EE3"/>
    <w:rsid w:val="00E41F8C"/>
    <w:rsid w:val="00E41FDF"/>
    <w:rsid w:val="00E4204A"/>
    <w:rsid w:val="00E420F3"/>
    <w:rsid w:val="00E4213F"/>
    <w:rsid w:val="00E42190"/>
    <w:rsid w:val="00E421DB"/>
    <w:rsid w:val="00E42205"/>
    <w:rsid w:val="00E4220D"/>
    <w:rsid w:val="00E4221B"/>
    <w:rsid w:val="00E4225E"/>
    <w:rsid w:val="00E4237A"/>
    <w:rsid w:val="00E42451"/>
    <w:rsid w:val="00E42491"/>
    <w:rsid w:val="00E42527"/>
    <w:rsid w:val="00E42537"/>
    <w:rsid w:val="00E42543"/>
    <w:rsid w:val="00E42554"/>
    <w:rsid w:val="00E4255A"/>
    <w:rsid w:val="00E4255F"/>
    <w:rsid w:val="00E4259F"/>
    <w:rsid w:val="00E425B7"/>
    <w:rsid w:val="00E4262C"/>
    <w:rsid w:val="00E4262E"/>
    <w:rsid w:val="00E42633"/>
    <w:rsid w:val="00E426EF"/>
    <w:rsid w:val="00E426FD"/>
    <w:rsid w:val="00E427A0"/>
    <w:rsid w:val="00E427B9"/>
    <w:rsid w:val="00E4283B"/>
    <w:rsid w:val="00E4284B"/>
    <w:rsid w:val="00E42859"/>
    <w:rsid w:val="00E4286D"/>
    <w:rsid w:val="00E428AB"/>
    <w:rsid w:val="00E428AD"/>
    <w:rsid w:val="00E428DF"/>
    <w:rsid w:val="00E4291F"/>
    <w:rsid w:val="00E429A7"/>
    <w:rsid w:val="00E429EE"/>
    <w:rsid w:val="00E42A96"/>
    <w:rsid w:val="00E42ADA"/>
    <w:rsid w:val="00E42AE7"/>
    <w:rsid w:val="00E42AFF"/>
    <w:rsid w:val="00E42B1F"/>
    <w:rsid w:val="00E42B69"/>
    <w:rsid w:val="00E42C0E"/>
    <w:rsid w:val="00E42C61"/>
    <w:rsid w:val="00E42C74"/>
    <w:rsid w:val="00E42CE9"/>
    <w:rsid w:val="00E42D22"/>
    <w:rsid w:val="00E42D59"/>
    <w:rsid w:val="00E42DA9"/>
    <w:rsid w:val="00E42DB6"/>
    <w:rsid w:val="00E42E21"/>
    <w:rsid w:val="00E42E4A"/>
    <w:rsid w:val="00E42E7A"/>
    <w:rsid w:val="00E42EBB"/>
    <w:rsid w:val="00E42EDC"/>
    <w:rsid w:val="00E42F2F"/>
    <w:rsid w:val="00E42F68"/>
    <w:rsid w:val="00E42F74"/>
    <w:rsid w:val="00E42FDD"/>
    <w:rsid w:val="00E430F0"/>
    <w:rsid w:val="00E4312C"/>
    <w:rsid w:val="00E43137"/>
    <w:rsid w:val="00E431BB"/>
    <w:rsid w:val="00E431E6"/>
    <w:rsid w:val="00E431ED"/>
    <w:rsid w:val="00E431FC"/>
    <w:rsid w:val="00E43257"/>
    <w:rsid w:val="00E432D7"/>
    <w:rsid w:val="00E432E3"/>
    <w:rsid w:val="00E43322"/>
    <w:rsid w:val="00E433AA"/>
    <w:rsid w:val="00E43400"/>
    <w:rsid w:val="00E43575"/>
    <w:rsid w:val="00E43609"/>
    <w:rsid w:val="00E43635"/>
    <w:rsid w:val="00E43658"/>
    <w:rsid w:val="00E4367C"/>
    <w:rsid w:val="00E43688"/>
    <w:rsid w:val="00E43689"/>
    <w:rsid w:val="00E43704"/>
    <w:rsid w:val="00E4374F"/>
    <w:rsid w:val="00E43773"/>
    <w:rsid w:val="00E437A4"/>
    <w:rsid w:val="00E437B2"/>
    <w:rsid w:val="00E437CE"/>
    <w:rsid w:val="00E43884"/>
    <w:rsid w:val="00E438AE"/>
    <w:rsid w:val="00E438CB"/>
    <w:rsid w:val="00E438E1"/>
    <w:rsid w:val="00E439BA"/>
    <w:rsid w:val="00E439FE"/>
    <w:rsid w:val="00E43A06"/>
    <w:rsid w:val="00E43A6D"/>
    <w:rsid w:val="00E43A79"/>
    <w:rsid w:val="00E43A89"/>
    <w:rsid w:val="00E43AA8"/>
    <w:rsid w:val="00E43B10"/>
    <w:rsid w:val="00E43B95"/>
    <w:rsid w:val="00E43BCD"/>
    <w:rsid w:val="00E43C21"/>
    <w:rsid w:val="00E43CE5"/>
    <w:rsid w:val="00E43DC9"/>
    <w:rsid w:val="00E43DD0"/>
    <w:rsid w:val="00E43EB7"/>
    <w:rsid w:val="00E43F0F"/>
    <w:rsid w:val="00E43F4F"/>
    <w:rsid w:val="00E43F7C"/>
    <w:rsid w:val="00E43FB1"/>
    <w:rsid w:val="00E43FD6"/>
    <w:rsid w:val="00E43FFA"/>
    <w:rsid w:val="00E44189"/>
    <w:rsid w:val="00E441F1"/>
    <w:rsid w:val="00E441F8"/>
    <w:rsid w:val="00E44237"/>
    <w:rsid w:val="00E44240"/>
    <w:rsid w:val="00E44245"/>
    <w:rsid w:val="00E4427C"/>
    <w:rsid w:val="00E4428E"/>
    <w:rsid w:val="00E44312"/>
    <w:rsid w:val="00E443AA"/>
    <w:rsid w:val="00E443DA"/>
    <w:rsid w:val="00E4441E"/>
    <w:rsid w:val="00E4442C"/>
    <w:rsid w:val="00E44504"/>
    <w:rsid w:val="00E445BF"/>
    <w:rsid w:val="00E445D4"/>
    <w:rsid w:val="00E4460E"/>
    <w:rsid w:val="00E44623"/>
    <w:rsid w:val="00E446CB"/>
    <w:rsid w:val="00E44724"/>
    <w:rsid w:val="00E44754"/>
    <w:rsid w:val="00E44798"/>
    <w:rsid w:val="00E44846"/>
    <w:rsid w:val="00E448A2"/>
    <w:rsid w:val="00E44903"/>
    <w:rsid w:val="00E44973"/>
    <w:rsid w:val="00E44999"/>
    <w:rsid w:val="00E449A0"/>
    <w:rsid w:val="00E449DF"/>
    <w:rsid w:val="00E449ED"/>
    <w:rsid w:val="00E44A15"/>
    <w:rsid w:val="00E44A5A"/>
    <w:rsid w:val="00E44B34"/>
    <w:rsid w:val="00E44B7B"/>
    <w:rsid w:val="00E44C7B"/>
    <w:rsid w:val="00E44C82"/>
    <w:rsid w:val="00E44CB2"/>
    <w:rsid w:val="00E44CCC"/>
    <w:rsid w:val="00E44CD2"/>
    <w:rsid w:val="00E44D9A"/>
    <w:rsid w:val="00E44E4E"/>
    <w:rsid w:val="00E44F01"/>
    <w:rsid w:val="00E44F41"/>
    <w:rsid w:val="00E44FDB"/>
    <w:rsid w:val="00E45001"/>
    <w:rsid w:val="00E45023"/>
    <w:rsid w:val="00E4504D"/>
    <w:rsid w:val="00E450E3"/>
    <w:rsid w:val="00E451B0"/>
    <w:rsid w:val="00E451F3"/>
    <w:rsid w:val="00E451F8"/>
    <w:rsid w:val="00E45206"/>
    <w:rsid w:val="00E45214"/>
    <w:rsid w:val="00E45253"/>
    <w:rsid w:val="00E45256"/>
    <w:rsid w:val="00E45335"/>
    <w:rsid w:val="00E45341"/>
    <w:rsid w:val="00E453B0"/>
    <w:rsid w:val="00E453D4"/>
    <w:rsid w:val="00E45422"/>
    <w:rsid w:val="00E4544A"/>
    <w:rsid w:val="00E4547F"/>
    <w:rsid w:val="00E454C1"/>
    <w:rsid w:val="00E45541"/>
    <w:rsid w:val="00E455A6"/>
    <w:rsid w:val="00E455DD"/>
    <w:rsid w:val="00E455E0"/>
    <w:rsid w:val="00E455FF"/>
    <w:rsid w:val="00E45612"/>
    <w:rsid w:val="00E4563F"/>
    <w:rsid w:val="00E456E9"/>
    <w:rsid w:val="00E4575F"/>
    <w:rsid w:val="00E45783"/>
    <w:rsid w:val="00E4580C"/>
    <w:rsid w:val="00E45811"/>
    <w:rsid w:val="00E45872"/>
    <w:rsid w:val="00E45878"/>
    <w:rsid w:val="00E45890"/>
    <w:rsid w:val="00E458BF"/>
    <w:rsid w:val="00E458CC"/>
    <w:rsid w:val="00E458D0"/>
    <w:rsid w:val="00E458E7"/>
    <w:rsid w:val="00E4593E"/>
    <w:rsid w:val="00E45968"/>
    <w:rsid w:val="00E45976"/>
    <w:rsid w:val="00E4597E"/>
    <w:rsid w:val="00E4598F"/>
    <w:rsid w:val="00E459F6"/>
    <w:rsid w:val="00E45A60"/>
    <w:rsid w:val="00E45A9E"/>
    <w:rsid w:val="00E45AFE"/>
    <w:rsid w:val="00E45B1C"/>
    <w:rsid w:val="00E45B3C"/>
    <w:rsid w:val="00E45B49"/>
    <w:rsid w:val="00E45B93"/>
    <w:rsid w:val="00E45BC0"/>
    <w:rsid w:val="00E45BD6"/>
    <w:rsid w:val="00E45BF0"/>
    <w:rsid w:val="00E45C06"/>
    <w:rsid w:val="00E45C20"/>
    <w:rsid w:val="00E45C3E"/>
    <w:rsid w:val="00E45C5B"/>
    <w:rsid w:val="00E45C67"/>
    <w:rsid w:val="00E45C9D"/>
    <w:rsid w:val="00E45DEC"/>
    <w:rsid w:val="00E45E0B"/>
    <w:rsid w:val="00E45E6F"/>
    <w:rsid w:val="00E45F24"/>
    <w:rsid w:val="00E45F45"/>
    <w:rsid w:val="00E45FA0"/>
    <w:rsid w:val="00E46007"/>
    <w:rsid w:val="00E4606E"/>
    <w:rsid w:val="00E460A8"/>
    <w:rsid w:val="00E46108"/>
    <w:rsid w:val="00E461DE"/>
    <w:rsid w:val="00E46283"/>
    <w:rsid w:val="00E46299"/>
    <w:rsid w:val="00E4631F"/>
    <w:rsid w:val="00E4636D"/>
    <w:rsid w:val="00E463D1"/>
    <w:rsid w:val="00E46412"/>
    <w:rsid w:val="00E46455"/>
    <w:rsid w:val="00E46463"/>
    <w:rsid w:val="00E4650C"/>
    <w:rsid w:val="00E46611"/>
    <w:rsid w:val="00E46649"/>
    <w:rsid w:val="00E466F7"/>
    <w:rsid w:val="00E46821"/>
    <w:rsid w:val="00E4682F"/>
    <w:rsid w:val="00E46868"/>
    <w:rsid w:val="00E4688B"/>
    <w:rsid w:val="00E46898"/>
    <w:rsid w:val="00E468EB"/>
    <w:rsid w:val="00E468F9"/>
    <w:rsid w:val="00E4698D"/>
    <w:rsid w:val="00E469AB"/>
    <w:rsid w:val="00E46A09"/>
    <w:rsid w:val="00E46AC3"/>
    <w:rsid w:val="00E46B4F"/>
    <w:rsid w:val="00E46B76"/>
    <w:rsid w:val="00E46B86"/>
    <w:rsid w:val="00E46BB4"/>
    <w:rsid w:val="00E46C27"/>
    <w:rsid w:val="00E46C2A"/>
    <w:rsid w:val="00E46CC6"/>
    <w:rsid w:val="00E46D01"/>
    <w:rsid w:val="00E46D27"/>
    <w:rsid w:val="00E46DEA"/>
    <w:rsid w:val="00E46E8B"/>
    <w:rsid w:val="00E46FEA"/>
    <w:rsid w:val="00E46FF2"/>
    <w:rsid w:val="00E4709E"/>
    <w:rsid w:val="00E470EC"/>
    <w:rsid w:val="00E47114"/>
    <w:rsid w:val="00E47194"/>
    <w:rsid w:val="00E471AF"/>
    <w:rsid w:val="00E47202"/>
    <w:rsid w:val="00E47266"/>
    <w:rsid w:val="00E4731F"/>
    <w:rsid w:val="00E47344"/>
    <w:rsid w:val="00E4736D"/>
    <w:rsid w:val="00E47461"/>
    <w:rsid w:val="00E4748B"/>
    <w:rsid w:val="00E4748C"/>
    <w:rsid w:val="00E474AB"/>
    <w:rsid w:val="00E474B7"/>
    <w:rsid w:val="00E474D3"/>
    <w:rsid w:val="00E474D8"/>
    <w:rsid w:val="00E475AC"/>
    <w:rsid w:val="00E475CA"/>
    <w:rsid w:val="00E475D2"/>
    <w:rsid w:val="00E4766B"/>
    <w:rsid w:val="00E4770D"/>
    <w:rsid w:val="00E4777C"/>
    <w:rsid w:val="00E4777D"/>
    <w:rsid w:val="00E47783"/>
    <w:rsid w:val="00E477B7"/>
    <w:rsid w:val="00E477CE"/>
    <w:rsid w:val="00E477D4"/>
    <w:rsid w:val="00E4788B"/>
    <w:rsid w:val="00E478D7"/>
    <w:rsid w:val="00E478F0"/>
    <w:rsid w:val="00E47950"/>
    <w:rsid w:val="00E47977"/>
    <w:rsid w:val="00E479B4"/>
    <w:rsid w:val="00E479E4"/>
    <w:rsid w:val="00E47A1B"/>
    <w:rsid w:val="00E47AA0"/>
    <w:rsid w:val="00E47AA1"/>
    <w:rsid w:val="00E47AD9"/>
    <w:rsid w:val="00E47AF0"/>
    <w:rsid w:val="00E47B08"/>
    <w:rsid w:val="00E47B1C"/>
    <w:rsid w:val="00E47B3E"/>
    <w:rsid w:val="00E47B58"/>
    <w:rsid w:val="00E47B6E"/>
    <w:rsid w:val="00E47B8B"/>
    <w:rsid w:val="00E47BD0"/>
    <w:rsid w:val="00E47C24"/>
    <w:rsid w:val="00E47C68"/>
    <w:rsid w:val="00E47C87"/>
    <w:rsid w:val="00E47C96"/>
    <w:rsid w:val="00E47CCA"/>
    <w:rsid w:val="00E47D7F"/>
    <w:rsid w:val="00E47DA1"/>
    <w:rsid w:val="00E47DD5"/>
    <w:rsid w:val="00E47F21"/>
    <w:rsid w:val="00E47F42"/>
    <w:rsid w:val="00E50078"/>
    <w:rsid w:val="00E500A1"/>
    <w:rsid w:val="00E500CC"/>
    <w:rsid w:val="00E5011B"/>
    <w:rsid w:val="00E5012D"/>
    <w:rsid w:val="00E5015C"/>
    <w:rsid w:val="00E5016A"/>
    <w:rsid w:val="00E501B3"/>
    <w:rsid w:val="00E5022A"/>
    <w:rsid w:val="00E50264"/>
    <w:rsid w:val="00E5026D"/>
    <w:rsid w:val="00E502D1"/>
    <w:rsid w:val="00E50323"/>
    <w:rsid w:val="00E50348"/>
    <w:rsid w:val="00E5036E"/>
    <w:rsid w:val="00E503B6"/>
    <w:rsid w:val="00E50427"/>
    <w:rsid w:val="00E50470"/>
    <w:rsid w:val="00E5058E"/>
    <w:rsid w:val="00E505EF"/>
    <w:rsid w:val="00E506F6"/>
    <w:rsid w:val="00E5073B"/>
    <w:rsid w:val="00E5077C"/>
    <w:rsid w:val="00E507A4"/>
    <w:rsid w:val="00E507B2"/>
    <w:rsid w:val="00E507C5"/>
    <w:rsid w:val="00E50852"/>
    <w:rsid w:val="00E50928"/>
    <w:rsid w:val="00E509B4"/>
    <w:rsid w:val="00E50A10"/>
    <w:rsid w:val="00E50A32"/>
    <w:rsid w:val="00E50B6F"/>
    <w:rsid w:val="00E50B74"/>
    <w:rsid w:val="00E50BAF"/>
    <w:rsid w:val="00E50BD1"/>
    <w:rsid w:val="00E50BF7"/>
    <w:rsid w:val="00E50CA6"/>
    <w:rsid w:val="00E50D1D"/>
    <w:rsid w:val="00E50DD6"/>
    <w:rsid w:val="00E50E33"/>
    <w:rsid w:val="00E50E8D"/>
    <w:rsid w:val="00E50EFD"/>
    <w:rsid w:val="00E50F39"/>
    <w:rsid w:val="00E51036"/>
    <w:rsid w:val="00E51039"/>
    <w:rsid w:val="00E5106D"/>
    <w:rsid w:val="00E51077"/>
    <w:rsid w:val="00E510B5"/>
    <w:rsid w:val="00E51102"/>
    <w:rsid w:val="00E5111F"/>
    <w:rsid w:val="00E51127"/>
    <w:rsid w:val="00E5112B"/>
    <w:rsid w:val="00E5115F"/>
    <w:rsid w:val="00E5116B"/>
    <w:rsid w:val="00E51279"/>
    <w:rsid w:val="00E5127C"/>
    <w:rsid w:val="00E5140C"/>
    <w:rsid w:val="00E51440"/>
    <w:rsid w:val="00E514E9"/>
    <w:rsid w:val="00E51543"/>
    <w:rsid w:val="00E51635"/>
    <w:rsid w:val="00E5163F"/>
    <w:rsid w:val="00E516D0"/>
    <w:rsid w:val="00E5170D"/>
    <w:rsid w:val="00E51711"/>
    <w:rsid w:val="00E51786"/>
    <w:rsid w:val="00E51796"/>
    <w:rsid w:val="00E517E2"/>
    <w:rsid w:val="00E51824"/>
    <w:rsid w:val="00E51826"/>
    <w:rsid w:val="00E5187B"/>
    <w:rsid w:val="00E518FE"/>
    <w:rsid w:val="00E5192E"/>
    <w:rsid w:val="00E51933"/>
    <w:rsid w:val="00E519A5"/>
    <w:rsid w:val="00E519DA"/>
    <w:rsid w:val="00E51A51"/>
    <w:rsid w:val="00E51AB3"/>
    <w:rsid w:val="00E51AD2"/>
    <w:rsid w:val="00E51AE3"/>
    <w:rsid w:val="00E51B88"/>
    <w:rsid w:val="00E51BC9"/>
    <w:rsid w:val="00E51BE2"/>
    <w:rsid w:val="00E51BF1"/>
    <w:rsid w:val="00E51CB5"/>
    <w:rsid w:val="00E51CBE"/>
    <w:rsid w:val="00E51CE8"/>
    <w:rsid w:val="00E51DB9"/>
    <w:rsid w:val="00E51DCE"/>
    <w:rsid w:val="00E51DDF"/>
    <w:rsid w:val="00E51E24"/>
    <w:rsid w:val="00E51E51"/>
    <w:rsid w:val="00E51E70"/>
    <w:rsid w:val="00E51E7A"/>
    <w:rsid w:val="00E51EDD"/>
    <w:rsid w:val="00E51FFD"/>
    <w:rsid w:val="00E52002"/>
    <w:rsid w:val="00E5202F"/>
    <w:rsid w:val="00E520D0"/>
    <w:rsid w:val="00E5210F"/>
    <w:rsid w:val="00E5213A"/>
    <w:rsid w:val="00E52173"/>
    <w:rsid w:val="00E521FD"/>
    <w:rsid w:val="00E52201"/>
    <w:rsid w:val="00E52266"/>
    <w:rsid w:val="00E52367"/>
    <w:rsid w:val="00E5236E"/>
    <w:rsid w:val="00E5238B"/>
    <w:rsid w:val="00E523EC"/>
    <w:rsid w:val="00E52455"/>
    <w:rsid w:val="00E5246C"/>
    <w:rsid w:val="00E5248D"/>
    <w:rsid w:val="00E524C8"/>
    <w:rsid w:val="00E524E5"/>
    <w:rsid w:val="00E52522"/>
    <w:rsid w:val="00E52618"/>
    <w:rsid w:val="00E52871"/>
    <w:rsid w:val="00E528C4"/>
    <w:rsid w:val="00E528D6"/>
    <w:rsid w:val="00E528DA"/>
    <w:rsid w:val="00E52965"/>
    <w:rsid w:val="00E529BA"/>
    <w:rsid w:val="00E529DB"/>
    <w:rsid w:val="00E529EB"/>
    <w:rsid w:val="00E52A04"/>
    <w:rsid w:val="00E52A0B"/>
    <w:rsid w:val="00E52A40"/>
    <w:rsid w:val="00E52AF4"/>
    <w:rsid w:val="00E52B40"/>
    <w:rsid w:val="00E52B58"/>
    <w:rsid w:val="00E52BCA"/>
    <w:rsid w:val="00E52C32"/>
    <w:rsid w:val="00E52C58"/>
    <w:rsid w:val="00E52C66"/>
    <w:rsid w:val="00E52C74"/>
    <w:rsid w:val="00E52DA4"/>
    <w:rsid w:val="00E52E0F"/>
    <w:rsid w:val="00E52E22"/>
    <w:rsid w:val="00E52E6B"/>
    <w:rsid w:val="00E52EC2"/>
    <w:rsid w:val="00E52ECB"/>
    <w:rsid w:val="00E52F17"/>
    <w:rsid w:val="00E52F3E"/>
    <w:rsid w:val="00E52F67"/>
    <w:rsid w:val="00E52FA1"/>
    <w:rsid w:val="00E53029"/>
    <w:rsid w:val="00E530AF"/>
    <w:rsid w:val="00E530BC"/>
    <w:rsid w:val="00E530D1"/>
    <w:rsid w:val="00E530D7"/>
    <w:rsid w:val="00E530F3"/>
    <w:rsid w:val="00E5311D"/>
    <w:rsid w:val="00E53164"/>
    <w:rsid w:val="00E531D0"/>
    <w:rsid w:val="00E531E2"/>
    <w:rsid w:val="00E5337B"/>
    <w:rsid w:val="00E53391"/>
    <w:rsid w:val="00E533C6"/>
    <w:rsid w:val="00E533F0"/>
    <w:rsid w:val="00E53470"/>
    <w:rsid w:val="00E5353A"/>
    <w:rsid w:val="00E53554"/>
    <w:rsid w:val="00E53560"/>
    <w:rsid w:val="00E53568"/>
    <w:rsid w:val="00E53620"/>
    <w:rsid w:val="00E5362D"/>
    <w:rsid w:val="00E536DA"/>
    <w:rsid w:val="00E536E2"/>
    <w:rsid w:val="00E536E3"/>
    <w:rsid w:val="00E5377F"/>
    <w:rsid w:val="00E53787"/>
    <w:rsid w:val="00E53788"/>
    <w:rsid w:val="00E537EE"/>
    <w:rsid w:val="00E53808"/>
    <w:rsid w:val="00E53930"/>
    <w:rsid w:val="00E53980"/>
    <w:rsid w:val="00E53988"/>
    <w:rsid w:val="00E53994"/>
    <w:rsid w:val="00E539F9"/>
    <w:rsid w:val="00E53A33"/>
    <w:rsid w:val="00E53A38"/>
    <w:rsid w:val="00E53A66"/>
    <w:rsid w:val="00E53A68"/>
    <w:rsid w:val="00E53A85"/>
    <w:rsid w:val="00E53AB0"/>
    <w:rsid w:val="00E53AC2"/>
    <w:rsid w:val="00E53AD9"/>
    <w:rsid w:val="00E53B70"/>
    <w:rsid w:val="00E53BEE"/>
    <w:rsid w:val="00E53C18"/>
    <w:rsid w:val="00E53C94"/>
    <w:rsid w:val="00E53DB1"/>
    <w:rsid w:val="00E53DBF"/>
    <w:rsid w:val="00E53DDA"/>
    <w:rsid w:val="00E53DDD"/>
    <w:rsid w:val="00E53E1E"/>
    <w:rsid w:val="00E53E3D"/>
    <w:rsid w:val="00E53E59"/>
    <w:rsid w:val="00E53E5A"/>
    <w:rsid w:val="00E53E60"/>
    <w:rsid w:val="00E53EB6"/>
    <w:rsid w:val="00E53ED3"/>
    <w:rsid w:val="00E54001"/>
    <w:rsid w:val="00E5413F"/>
    <w:rsid w:val="00E54141"/>
    <w:rsid w:val="00E5417A"/>
    <w:rsid w:val="00E5418C"/>
    <w:rsid w:val="00E542AA"/>
    <w:rsid w:val="00E542E2"/>
    <w:rsid w:val="00E54305"/>
    <w:rsid w:val="00E5430C"/>
    <w:rsid w:val="00E54311"/>
    <w:rsid w:val="00E54335"/>
    <w:rsid w:val="00E5434F"/>
    <w:rsid w:val="00E54353"/>
    <w:rsid w:val="00E54476"/>
    <w:rsid w:val="00E5448A"/>
    <w:rsid w:val="00E544E3"/>
    <w:rsid w:val="00E5456C"/>
    <w:rsid w:val="00E546C5"/>
    <w:rsid w:val="00E546E0"/>
    <w:rsid w:val="00E54768"/>
    <w:rsid w:val="00E547BD"/>
    <w:rsid w:val="00E547F5"/>
    <w:rsid w:val="00E54847"/>
    <w:rsid w:val="00E5486A"/>
    <w:rsid w:val="00E548C3"/>
    <w:rsid w:val="00E54958"/>
    <w:rsid w:val="00E54A18"/>
    <w:rsid w:val="00E54A5C"/>
    <w:rsid w:val="00E54B26"/>
    <w:rsid w:val="00E54B2C"/>
    <w:rsid w:val="00E54B49"/>
    <w:rsid w:val="00E54B7D"/>
    <w:rsid w:val="00E54BAF"/>
    <w:rsid w:val="00E54C58"/>
    <w:rsid w:val="00E54C6C"/>
    <w:rsid w:val="00E54CB7"/>
    <w:rsid w:val="00E54D36"/>
    <w:rsid w:val="00E54D44"/>
    <w:rsid w:val="00E54D5C"/>
    <w:rsid w:val="00E54D6A"/>
    <w:rsid w:val="00E54D89"/>
    <w:rsid w:val="00E54D98"/>
    <w:rsid w:val="00E54E73"/>
    <w:rsid w:val="00E54EE8"/>
    <w:rsid w:val="00E55011"/>
    <w:rsid w:val="00E550CF"/>
    <w:rsid w:val="00E5513E"/>
    <w:rsid w:val="00E55152"/>
    <w:rsid w:val="00E55161"/>
    <w:rsid w:val="00E55180"/>
    <w:rsid w:val="00E551E8"/>
    <w:rsid w:val="00E5528C"/>
    <w:rsid w:val="00E552AA"/>
    <w:rsid w:val="00E5531E"/>
    <w:rsid w:val="00E55321"/>
    <w:rsid w:val="00E55430"/>
    <w:rsid w:val="00E55445"/>
    <w:rsid w:val="00E55514"/>
    <w:rsid w:val="00E5556B"/>
    <w:rsid w:val="00E555EF"/>
    <w:rsid w:val="00E555F4"/>
    <w:rsid w:val="00E55635"/>
    <w:rsid w:val="00E556AC"/>
    <w:rsid w:val="00E556DB"/>
    <w:rsid w:val="00E556EC"/>
    <w:rsid w:val="00E556F7"/>
    <w:rsid w:val="00E55752"/>
    <w:rsid w:val="00E55765"/>
    <w:rsid w:val="00E55772"/>
    <w:rsid w:val="00E557C3"/>
    <w:rsid w:val="00E55805"/>
    <w:rsid w:val="00E55823"/>
    <w:rsid w:val="00E55852"/>
    <w:rsid w:val="00E5585F"/>
    <w:rsid w:val="00E5593E"/>
    <w:rsid w:val="00E559A3"/>
    <w:rsid w:val="00E559D4"/>
    <w:rsid w:val="00E55A52"/>
    <w:rsid w:val="00E55B19"/>
    <w:rsid w:val="00E55C24"/>
    <w:rsid w:val="00E55C5B"/>
    <w:rsid w:val="00E55D11"/>
    <w:rsid w:val="00E55D31"/>
    <w:rsid w:val="00E55DE7"/>
    <w:rsid w:val="00E55E23"/>
    <w:rsid w:val="00E55E28"/>
    <w:rsid w:val="00E55E45"/>
    <w:rsid w:val="00E55E73"/>
    <w:rsid w:val="00E55E76"/>
    <w:rsid w:val="00E55E7B"/>
    <w:rsid w:val="00E55E97"/>
    <w:rsid w:val="00E55EE8"/>
    <w:rsid w:val="00E55EFF"/>
    <w:rsid w:val="00E55F88"/>
    <w:rsid w:val="00E56068"/>
    <w:rsid w:val="00E56071"/>
    <w:rsid w:val="00E56144"/>
    <w:rsid w:val="00E56148"/>
    <w:rsid w:val="00E56156"/>
    <w:rsid w:val="00E561E9"/>
    <w:rsid w:val="00E561EE"/>
    <w:rsid w:val="00E5622C"/>
    <w:rsid w:val="00E56256"/>
    <w:rsid w:val="00E56278"/>
    <w:rsid w:val="00E562B0"/>
    <w:rsid w:val="00E562F4"/>
    <w:rsid w:val="00E5635A"/>
    <w:rsid w:val="00E5638C"/>
    <w:rsid w:val="00E563B5"/>
    <w:rsid w:val="00E56456"/>
    <w:rsid w:val="00E564E1"/>
    <w:rsid w:val="00E564EB"/>
    <w:rsid w:val="00E56585"/>
    <w:rsid w:val="00E565AA"/>
    <w:rsid w:val="00E565B7"/>
    <w:rsid w:val="00E56661"/>
    <w:rsid w:val="00E56675"/>
    <w:rsid w:val="00E566A1"/>
    <w:rsid w:val="00E566A2"/>
    <w:rsid w:val="00E566D0"/>
    <w:rsid w:val="00E566DD"/>
    <w:rsid w:val="00E566F8"/>
    <w:rsid w:val="00E5677B"/>
    <w:rsid w:val="00E567BB"/>
    <w:rsid w:val="00E567C0"/>
    <w:rsid w:val="00E568AB"/>
    <w:rsid w:val="00E568C1"/>
    <w:rsid w:val="00E56937"/>
    <w:rsid w:val="00E56975"/>
    <w:rsid w:val="00E56980"/>
    <w:rsid w:val="00E56983"/>
    <w:rsid w:val="00E56991"/>
    <w:rsid w:val="00E56AD3"/>
    <w:rsid w:val="00E56B49"/>
    <w:rsid w:val="00E56BEA"/>
    <w:rsid w:val="00E56C2D"/>
    <w:rsid w:val="00E56C30"/>
    <w:rsid w:val="00E56C89"/>
    <w:rsid w:val="00E56CFE"/>
    <w:rsid w:val="00E56D6C"/>
    <w:rsid w:val="00E56D7F"/>
    <w:rsid w:val="00E56DD2"/>
    <w:rsid w:val="00E56DFC"/>
    <w:rsid w:val="00E56F1A"/>
    <w:rsid w:val="00E56F2E"/>
    <w:rsid w:val="00E56FCC"/>
    <w:rsid w:val="00E57087"/>
    <w:rsid w:val="00E570D2"/>
    <w:rsid w:val="00E570D4"/>
    <w:rsid w:val="00E57158"/>
    <w:rsid w:val="00E57187"/>
    <w:rsid w:val="00E571B4"/>
    <w:rsid w:val="00E571FB"/>
    <w:rsid w:val="00E5731C"/>
    <w:rsid w:val="00E57329"/>
    <w:rsid w:val="00E573C3"/>
    <w:rsid w:val="00E573D3"/>
    <w:rsid w:val="00E573E5"/>
    <w:rsid w:val="00E5740B"/>
    <w:rsid w:val="00E5741C"/>
    <w:rsid w:val="00E57449"/>
    <w:rsid w:val="00E57467"/>
    <w:rsid w:val="00E574AD"/>
    <w:rsid w:val="00E574F2"/>
    <w:rsid w:val="00E57588"/>
    <w:rsid w:val="00E575A9"/>
    <w:rsid w:val="00E57649"/>
    <w:rsid w:val="00E57685"/>
    <w:rsid w:val="00E57691"/>
    <w:rsid w:val="00E576BC"/>
    <w:rsid w:val="00E576C6"/>
    <w:rsid w:val="00E576F4"/>
    <w:rsid w:val="00E577C2"/>
    <w:rsid w:val="00E577C7"/>
    <w:rsid w:val="00E57923"/>
    <w:rsid w:val="00E57936"/>
    <w:rsid w:val="00E579BE"/>
    <w:rsid w:val="00E579C0"/>
    <w:rsid w:val="00E57A11"/>
    <w:rsid w:val="00E57A8B"/>
    <w:rsid w:val="00E57AD6"/>
    <w:rsid w:val="00E57B76"/>
    <w:rsid w:val="00E57B7A"/>
    <w:rsid w:val="00E57BA0"/>
    <w:rsid w:val="00E57BF2"/>
    <w:rsid w:val="00E57BFE"/>
    <w:rsid w:val="00E57C0D"/>
    <w:rsid w:val="00E57C4C"/>
    <w:rsid w:val="00E57CBC"/>
    <w:rsid w:val="00E57CEE"/>
    <w:rsid w:val="00E57D47"/>
    <w:rsid w:val="00E57D9B"/>
    <w:rsid w:val="00E57DC4"/>
    <w:rsid w:val="00E57DD2"/>
    <w:rsid w:val="00E57E2D"/>
    <w:rsid w:val="00E57F48"/>
    <w:rsid w:val="00E57F57"/>
    <w:rsid w:val="00E57FC5"/>
    <w:rsid w:val="00E57FF4"/>
    <w:rsid w:val="00E6000A"/>
    <w:rsid w:val="00E60071"/>
    <w:rsid w:val="00E60096"/>
    <w:rsid w:val="00E600EC"/>
    <w:rsid w:val="00E6011E"/>
    <w:rsid w:val="00E60147"/>
    <w:rsid w:val="00E601CC"/>
    <w:rsid w:val="00E60204"/>
    <w:rsid w:val="00E60263"/>
    <w:rsid w:val="00E60347"/>
    <w:rsid w:val="00E60392"/>
    <w:rsid w:val="00E60485"/>
    <w:rsid w:val="00E6056D"/>
    <w:rsid w:val="00E606A0"/>
    <w:rsid w:val="00E60752"/>
    <w:rsid w:val="00E60759"/>
    <w:rsid w:val="00E60780"/>
    <w:rsid w:val="00E608ED"/>
    <w:rsid w:val="00E608F5"/>
    <w:rsid w:val="00E60984"/>
    <w:rsid w:val="00E609A8"/>
    <w:rsid w:val="00E609F0"/>
    <w:rsid w:val="00E60A17"/>
    <w:rsid w:val="00E60AA2"/>
    <w:rsid w:val="00E60AC9"/>
    <w:rsid w:val="00E60B25"/>
    <w:rsid w:val="00E60BCF"/>
    <w:rsid w:val="00E60BD0"/>
    <w:rsid w:val="00E60BDA"/>
    <w:rsid w:val="00E60C11"/>
    <w:rsid w:val="00E60C8C"/>
    <w:rsid w:val="00E60C91"/>
    <w:rsid w:val="00E60CDE"/>
    <w:rsid w:val="00E60CEB"/>
    <w:rsid w:val="00E60D1E"/>
    <w:rsid w:val="00E60D35"/>
    <w:rsid w:val="00E60DF3"/>
    <w:rsid w:val="00E60EBD"/>
    <w:rsid w:val="00E60ED5"/>
    <w:rsid w:val="00E60EF1"/>
    <w:rsid w:val="00E60F22"/>
    <w:rsid w:val="00E60F27"/>
    <w:rsid w:val="00E6101D"/>
    <w:rsid w:val="00E6103A"/>
    <w:rsid w:val="00E61058"/>
    <w:rsid w:val="00E61065"/>
    <w:rsid w:val="00E61120"/>
    <w:rsid w:val="00E61138"/>
    <w:rsid w:val="00E61154"/>
    <w:rsid w:val="00E6117E"/>
    <w:rsid w:val="00E61333"/>
    <w:rsid w:val="00E6134E"/>
    <w:rsid w:val="00E61352"/>
    <w:rsid w:val="00E613FD"/>
    <w:rsid w:val="00E6142F"/>
    <w:rsid w:val="00E61436"/>
    <w:rsid w:val="00E61443"/>
    <w:rsid w:val="00E6145B"/>
    <w:rsid w:val="00E61461"/>
    <w:rsid w:val="00E61474"/>
    <w:rsid w:val="00E614C4"/>
    <w:rsid w:val="00E614F2"/>
    <w:rsid w:val="00E61565"/>
    <w:rsid w:val="00E6162D"/>
    <w:rsid w:val="00E616B0"/>
    <w:rsid w:val="00E616C0"/>
    <w:rsid w:val="00E61732"/>
    <w:rsid w:val="00E61787"/>
    <w:rsid w:val="00E617B6"/>
    <w:rsid w:val="00E617ED"/>
    <w:rsid w:val="00E617EE"/>
    <w:rsid w:val="00E617EF"/>
    <w:rsid w:val="00E617F5"/>
    <w:rsid w:val="00E6182D"/>
    <w:rsid w:val="00E61896"/>
    <w:rsid w:val="00E6191B"/>
    <w:rsid w:val="00E6195D"/>
    <w:rsid w:val="00E6199D"/>
    <w:rsid w:val="00E619BC"/>
    <w:rsid w:val="00E61A7F"/>
    <w:rsid w:val="00E61A8F"/>
    <w:rsid w:val="00E61AB4"/>
    <w:rsid w:val="00E61ACB"/>
    <w:rsid w:val="00E61B0B"/>
    <w:rsid w:val="00E61B11"/>
    <w:rsid w:val="00E61B41"/>
    <w:rsid w:val="00E61B7F"/>
    <w:rsid w:val="00E61B8F"/>
    <w:rsid w:val="00E61B9A"/>
    <w:rsid w:val="00E61BB4"/>
    <w:rsid w:val="00E61CD6"/>
    <w:rsid w:val="00E61CE5"/>
    <w:rsid w:val="00E61CEE"/>
    <w:rsid w:val="00E61D61"/>
    <w:rsid w:val="00E61D94"/>
    <w:rsid w:val="00E61E39"/>
    <w:rsid w:val="00E61EC1"/>
    <w:rsid w:val="00E61EDF"/>
    <w:rsid w:val="00E61F1C"/>
    <w:rsid w:val="00E61FBA"/>
    <w:rsid w:val="00E61FED"/>
    <w:rsid w:val="00E6201E"/>
    <w:rsid w:val="00E62044"/>
    <w:rsid w:val="00E620E9"/>
    <w:rsid w:val="00E620EB"/>
    <w:rsid w:val="00E620FB"/>
    <w:rsid w:val="00E62141"/>
    <w:rsid w:val="00E6215F"/>
    <w:rsid w:val="00E62216"/>
    <w:rsid w:val="00E622DA"/>
    <w:rsid w:val="00E62316"/>
    <w:rsid w:val="00E6234A"/>
    <w:rsid w:val="00E6239F"/>
    <w:rsid w:val="00E623F8"/>
    <w:rsid w:val="00E62454"/>
    <w:rsid w:val="00E62471"/>
    <w:rsid w:val="00E624AD"/>
    <w:rsid w:val="00E624C5"/>
    <w:rsid w:val="00E6251F"/>
    <w:rsid w:val="00E6253F"/>
    <w:rsid w:val="00E6258F"/>
    <w:rsid w:val="00E625A3"/>
    <w:rsid w:val="00E625F6"/>
    <w:rsid w:val="00E625FC"/>
    <w:rsid w:val="00E62621"/>
    <w:rsid w:val="00E626EC"/>
    <w:rsid w:val="00E627AE"/>
    <w:rsid w:val="00E627B1"/>
    <w:rsid w:val="00E628CF"/>
    <w:rsid w:val="00E6293D"/>
    <w:rsid w:val="00E6297E"/>
    <w:rsid w:val="00E62A14"/>
    <w:rsid w:val="00E62A47"/>
    <w:rsid w:val="00E62AD7"/>
    <w:rsid w:val="00E62B1C"/>
    <w:rsid w:val="00E62C59"/>
    <w:rsid w:val="00E62CBB"/>
    <w:rsid w:val="00E62D68"/>
    <w:rsid w:val="00E62DA0"/>
    <w:rsid w:val="00E62DAF"/>
    <w:rsid w:val="00E62E28"/>
    <w:rsid w:val="00E62E42"/>
    <w:rsid w:val="00E62E87"/>
    <w:rsid w:val="00E62ED2"/>
    <w:rsid w:val="00E62FA5"/>
    <w:rsid w:val="00E62FEF"/>
    <w:rsid w:val="00E63012"/>
    <w:rsid w:val="00E631BC"/>
    <w:rsid w:val="00E631DF"/>
    <w:rsid w:val="00E63211"/>
    <w:rsid w:val="00E63249"/>
    <w:rsid w:val="00E6327E"/>
    <w:rsid w:val="00E63295"/>
    <w:rsid w:val="00E632C4"/>
    <w:rsid w:val="00E632FD"/>
    <w:rsid w:val="00E63374"/>
    <w:rsid w:val="00E63398"/>
    <w:rsid w:val="00E6339E"/>
    <w:rsid w:val="00E633B1"/>
    <w:rsid w:val="00E63513"/>
    <w:rsid w:val="00E63568"/>
    <w:rsid w:val="00E63574"/>
    <w:rsid w:val="00E635B0"/>
    <w:rsid w:val="00E635D7"/>
    <w:rsid w:val="00E637A9"/>
    <w:rsid w:val="00E637FE"/>
    <w:rsid w:val="00E63834"/>
    <w:rsid w:val="00E63836"/>
    <w:rsid w:val="00E638C6"/>
    <w:rsid w:val="00E63951"/>
    <w:rsid w:val="00E63960"/>
    <w:rsid w:val="00E63A00"/>
    <w:rsid w:val="00E63AF5"/>
    <w:rsid w:val="00E63B93"/>
    <w:rsid w:val="00E63CC8"/>
    <w:rsid w:val="00E63CCB"/>
    <w:rsid w:val="00E63D86"/>
    <w:rsid w:val="00E63DC1"/>
    <w:rsid w:val="00E63E87"/>
    <w:rsid w:val="00E63F46"/>
    <w:rsid w:val="00E64021"/>
    <w:rsid w:val="00E6407E"/>
    <w:rsid w:val="00E641B7"/>
    <w:rsid w:val="00E641CF"/>
    <w:rsid w:val="00E641EB"/>
    <w:rsid w:val="00E6425A"/>
    <w:rsid w:val="00E6430A"/>
    <w:rsid w:val="00E64326"/>
    <w:rsid w:val="00E6433A"/>
    <w:rsid w:val="00E6433B"/>
    <w:rsid w:val="00E64388"/>
    <w:rsid w:val="00E643A2"/>
    <w:rsid w:val="00E643C3"/>
    <w:rsid w:val="00E64553"/>
    <w:rsid w:val="00E645D2"/>
    <w:rsid w:val="00E645EC"/>
    <w:rsid w:val="00E6468C"/>
    <w:rsid w:val="00E6469D"/>
    <w:rsid w:val="00E646D0"/>
    <w:rsid w:val="00E6473E"/>
    <w:rsid w:val="00E647A9"/>
    <w:rsid w:val="00E647AB"/>
    <w:rsid w:val="00E64839"/>
    <w:rsid w:val="00E6484C"/>
    <w:rsid w:val="00E6489C"/>
    <w:rsid w:val="00E64982"/>
    <w:rsid w:val="00E649F5"/>
    <w:rsid w:val="00E64A00"/>
    <w:rsid w:val="00E64A27"/>
    <w:rsid w:val="00E64A4E"/>
    <w:rsid w:val="00E64A8A"/>
    <w:rsid w:val="00E64BA2"/>
    <w:rsid w:val="00E64BBA"/>
    <w:rsid w:val="00E64BF3"/>
    <w:rsid w:val="00E64C19"/>
    <w:rsid w:val="00E64C48"/>
    <w:rsid w:val="00E64C5B"/>
    <w:rsid w:val="00E64D4A"/>
    <w:rsid w:val="00E64D83"/>
    <w:rsid w:val="00E64E0C"/>
    <w:rsid w:val="00E64E4A"/>
    <w:rsid w:val="00E64E79"/>
    <w:rsid w:val="00E64EEA"/>
    <w:rsid w:val="00E64F49"/>
    <w:rsid w:val="00E65024"/>
    <w:rsid w:val="00E650F2"/>
    <w:rsid w:val="00E651B7"/>
    <w:rsid w:val="00E6528C"/>
    <w:rsid w:val="00E6533E"/>
    <w:rsid w:val="00E65370"/>
    <w:rsid w:val="00E653E6"/>
    <w:rsid w:val="00E653E9"/>
    <w:rsid w:val="00E654F3"/>
    <w:rsid w:val="00E65502"/>
    <w:rsid w:val="00E65522"/>
    <w:rsid w:val="00E65547"/>
    <w:rsid w:val="00E6555C"/>
    <w:rsid w:val="00E65574"/>
    <w:rsid w:val="00E655E2"/>
    <w:rsid w:val="00E65676"/>
    <w:rsid w:val="00E65697"/>
    <w:rsid w:val="00E656AF"/>
    <w:rsid w:val="00E65715"/>
    <w:rsid w:val="00E65765"/>
    <w:rsid w:val="00E6577E"/>
    <w:rsid w:val="00E65784"/>
    <w:rsid w:val="00E657CD"/>
    <w:rsid w:val="00E657DF"/>
    <w:rsid w:val="00E65817"/>
    <w:rsid w:val="00E6585A"/>
    <w:rsid w:val="00E658A7"/>
    <w:rsid w:val="00E65900"/>
    <w:rsid w:val="00E6595D"/>
    <w:rsid w:val="00E65A6E"/>
    <w:rsid w:val="00E65A71"/>
    <w:rsid w:val="00E65A8D"/>
    <w:rsid w:val="00E65ACC"/>
    <w:rsid w:val="00E65AEE"/>
    <w:rsid w:val="00E65B11"/>
    <w:rsid w:val="00E65B26"/>
    <w:rsid w:val="00E65C5E"/>
    <w:rsid w:val="00E65C5F"/>
    <w:rsid w:val="00E65C63"/>
    <w:rsid w:val="00E65CC9"/>
    <w:rsid w:val="00E65D37"/>
    <w:rsid w:val="00E65D5F"/>
    <w:rsid w:val="00E65E47"/>
    <w:rsid w:val="00E65E4E"/>
    <w:rsid w:val="00E65E56"/>
    <w:rsid w:val="00E65F65"/>
    <w:rsid w:val="00E65F7A"/>
    <w:rsid w:val="00E65FC3"/>
    <w:rsid w:val="00E65FC6"/>
    <w:rsid w:val="00E65FE3"/>
    <w:rsid w:val="00E65FE9"/>
    <w:rsid w:val="00E66121"/>
    <w:rsid w:val="00E66164"/>
    <w:rsid w:val="00E66173"/>
    <w:rsid w:val="00E661F4"/>
    <w:rsid w:val="00E6620C"/>
    <w:rsid w:val="00E66267"/>
    <w:rsid w:val="00E662B0"/>
    <w:rsid w:val="00E662C0"/>
    <w:rsid w:val="00E662D4"/>
    <w:rsid w:val="00E662D7"/>
    <w:rsid w:val="00E662F2"/>
    <w:rsid w:val="00E66414"/>
    <w:rsid w:val="00E6644C"/>
    <w:rsid w:val="00E664E4"/>
    <w:rsid w:val="00E66588"/>
    <w:rsid w:val="00E665D2"/>
    <w:rsid w:val="00E6669B"/>
    <w:rsid w:val="00E666C5"/>
    <w:rsid w:val="00E6674D"/>
    <w:rsid w:val="00E66794"/>
    <w:rsid w:val="00E66858"/>
    <w:rsid w:val="00E66893"/>
    <w:rsid w:val="00E66898"/>
    <w:rsid w:val="00E668B0"/>
    <w:rsid w:val="00E668D1"/>
    <w:rsid w:val="00E6697B"/>
    <w:rsid w:val="00E66983"/>
    <w:rsid w:val="00E66996"/>
    <w:rsid w:val="00E66ACE"/>
    <w:rsid w:val="00E66B14"/>
    <w:rsid w:val="00E66B1D"/>
    <w:rsid w:val="00E66B6D"/>
    <w:rsid w:val="00E66BAA"/>
    <w:rsid w:val="00E66BB3"/>
    <w:rsid w:val="00E66BE2"/>
    <w:rsid w:val="00E66C59"/>
    <w:rsid w:val="00E66CB6"/>
    <w:rsid w:val="00E66D8A"/>
    <w:rsid w:val="00E66D9F"/>
    <w:rsid w:val="00E66E0C"/>
    <w:rsid w:val="00E66E74"/>
    <w:rsid w:val="00E66EDF"/>
    <w:rsid w:val="00E66F24"/>
    <w:rsid w:val="00E66F7D"/>
    <w:rsid w:val="00E66FAA"/>
    <w:rsid w:val="00E66FB4"/>
    <w:rsid w:val="00E670BF"/>
    <w:rsid w:val="00E6711D"/>
    <w:rsid w:val="00E6712D"/>
    <w:rsid w:val="00E6712E"/>
    <w:rsid w:val="00E6712F"/>
    <w:rsid w:val="00E67148"/>
    <w:rsid w:val="00E6717C"/>
    <w:rsid w:val="00E6717E"/>
    <w:rsid w:val="00E6718E"/>
    <w:rsid w:val="00E671A1"/>
    <w:rsid w:val="00E671B2"/>
    <w:rsid w:val="00E671F7"/>
    <w:rsid w:val="00E67233"/>
    <w:rsid w:val="00E67320"/>
    <w:rsid w:val="00E67346"/>
    <w:rsid w:val="00E67365"/>
    <w:rsid w:val="00E67499"/>
    <w:rsid w:val="00E675A7"/>
    <w:rsid w:val="00E675DE"/>
    <w:rsid w:val="00E675FA"/>
    <w:rsid w:val="00E67651"/>
    <w:rsid w:val="00E676B3"/>
    <w:rsid w:val="00E6774A"/>
    <w:rsid w:val="00E6774E"/>
    <w:rsid w:val="00E677E1"/>
    <w:rsid w:val="00E67819"/>
    <w:rsid w:val="00E6782F"/>
    <w:rsid w:val="00E67834"/>
    <w:rsid w:val="00E67846"/>
    <w:rsid w:val="00E6790F"/>
    <w:rsid w:val="00E67970"/>
    <w:rsid w:val="00E67A3F"/>
    <w:rsid w:val="00E67A82"/>
    <w:rsid w:val="00E67AA9"/>
    <w:rsid w:val="00E67AF2"/>
    <w:rsid w:val="00E67B02"/>
    <w:rsid w:val="00E67B7F"/>
    <w:rsid w:val="00E67B94"/>
    <w:rsid w:val="00E67BE8"/>
    <w:rsid w:val="00E67BFB"/>
    <w:rsid w:val="00E67E53"/>
    <w:rsid w:val="00E67EA6"/>
    <w:rsid w:val="00E67EEB"/>
    <w:rsid w:val="00E67F11"/>
    <w:rsid w:val="00E67F5D"/>
    <w:rsid w:val="00E70007"/>
    <w:rsid w:val="00E70159"/>
    <w:rsid w:val="00E7015A"/>
    <w:rsid w:val="00E701B0"/>
    <w:rsid w:val="00E701B6"/>
    <w:rsid w:val="00E701DD"/>
    <w:rsid w:val="00E701E3"/>
    <w:rsid w:val="00E70210"/>
    <w:rsid w:val="00E7023B"/>
    <w:rsid w:val="00E70297"/>
    <w:rsid w:val="00E70334"/>
    <w:rsid w:val="00E70343"/>
    <w:rsid w:val="00E7034F"/>
    <w:rsid w:val="00E70363"/>
    <w:rsid w:val="00E7037F"/>
    <w:rsid w:val="00E703D9"/>
    <w:rsid w:val="00E703DC"/>
    <w:rsid w:val="00E70494"/>
    <w:rsid w:val="00E704C6"/>
    <w:rsid w:val="00E704F3"/>
    <w:rsid w:val="00E70575"/>
    <w:rsid w:val="00E70576"/>
    <w:rsid w:val="00E70581"/>
    <w:rsid w:val="00E70583"/>
    <w:rsid w:val="00E705A1"/>
    <w:rsid w:val="00E70620"/>
    <w:rsid w:val="00E706EF"/>
    <w:rsid w:val="00E70713"/>
    <w:rsid w:val="00E70721"/>
    <w:rsid w:val="00E7072A"/>
    <w:rsid w:val="00E70734"/>
    <w:rsid w:val="00E707BA"/>
    <w:rsid w:val="00E70808"/>
    <w:rsid w:val="00E70833"/>
    <w:rsid w:val="00E708A5"/>
    <w:rsid w:val="00E70919"/>
    <w:rsid w:val="00E7096F"/>
    <w:rsid w:val="00E709CE"/>
    <w:rsid w:val="00E70A0C"/>
    <w:rsid w:val="00E70A13"/>
    <w:rsid w:val="00E70AA1"/>
    <w:rsid w:val="00E70AF5"/>
    <w:rsid w:val="00E70B03"/>
    <w:rsid w:val="00E70BD0"/>
    <w:rsid w:val="00E70BE6"/>
    <w:rsid w:val="00E70C56"/>
    <w:rsid w:val="00E70C68"/>
    <w:rsid w:val="00E70C9A"/>
    <w:rsid w:val="00E70CBB"/>
    <w:rsid w:val="00E70D34"/>
    <w:rsid w:val="00E70D85"/>
    <w:rsid w:val="00E70DA7"/>
    <w:rsid w:val="00E70E3B"/>
    <w:rsid w:val="00E70E9D"/>
    <w:rsid w:val="00E70EAE"/>
    <w:rsid w:val="00E70EEF"/>
    <w:rsid w:val="00E70F97"/>
    <w:rsid w:val="00E71084"/>
    <w:rsid w:val="00E710D5"/>
    <w:rsid w:val="00E71164"/>
    <w:rsid w:val="00E7121C"/>
    <w:rsid w:val="00E71357"/>
    <w:rsid w:val="00E71372"/>
    <w:rsid w:val="00E71379"/>
    <w:rsid w:val="00E713B5"/>
    <w:rsid w:val="00E71416"/>
    <w:rsid w:val="00E7143C"/>
    <w:rsid w:val="00E71451"/>
    <w:rsid w:val="00E714F0"/>
    <w:rsid w:val="00E7152F"/>
    <w:rsid w:val="00E71537"/>
    <w:rsid w:val="00E71538"/>
    <w:rsid w:val="00E71643"/>
    <w:rsid w:val="00E71693"/>
    <w:rsid w:val="00E716FC"/>
    <w:rsid w:val="00E71743"/>
    <w:rsid w:val="00E7177C"/>
    <w:rsid w:val="00E71790"/>
    <w:rsid w:val="00E717FF"/>
    <w:rsid w:val="00E71932"/>
    <w:rsid w:val="00E71958"/>
    <w:rsid w:val="00E7198E"/>
    <w:rsid w:val="00E719B8"/>
    <w:rsid w:val="00E719BC"/>
    <w:rsid w:val="00E71A47"/>
    <w:rsid w:val="00E71A7B"/>
    <w:rsid w:val="00E71A94"/>
    <w:rsid w:val="00E71B0A"/>
    <w:rsid w:val="00E71B2B"/>
    <w:rsid w:val="00E71B36"/>
    <w:rsid w:val="00E71B55"/>
    <w:rsid w:val="00E71B61"/>
    <w:rsid w:val="00E71BBC"/>
    <w:rsid w:val="00E71BD0"/>
    <w:rsid w:val="00E71D1D"/>
    <w:rsid w:val="00E71D4F"/>
    <w:rsid w:val="00E71DE1"/>
    <w:rsid w:val="00E71DFB"/>
    <w:rsid w:val="00E71E00"/>
    <w:rsid w:val="00E71E36"/>
    <w:rsid w:val="00E71E6E"/>
    <w:rsid w:val="00E71EAC"/>
    <w:rsid w:val="00E71EEC"/>
    <w:rsid w:val="00E71EFB"/>
    <w:rsid w:val="00E71F01"/>
    <w:rsid w:val="00E71F82"/>
    <w:rsid w:val="00E72094"/>
    <w:rsid w:val="00E720F6"/>
    <w:rsid w:val="00E7221E"/>
    <w:rsid w:val="00E7223D"/>
    <w:rsid w:val="00E72240"/>
    <w:rsid w:val="00E7225B"/>
    <w:rsid w:val="00E72263"/>
    <w:rsid w:val="00E7229A"/>
    <w:rsid w:val="00E722B5"/>
    <w:rsid w:val="00E722D0"/>
    <w:rsid w:val="00E72337"/>
    <w:rsid w:val="00E72368"/>
    <w:rsid w:val="00E72371"/>
    <w:rsid w:val="00E72385"/>
    <w:rsid w:val="00E72389"/>
    <w:rsid w:val="00E72392"/>
    <w:rsid w:val="00E723E0"/>
    <w:rsid w:val="00E72453"/>
    <w:rsid w:val="00E72477"/>
    <w:rsid w:val="00E724A4"/>
    <w:rsid w:val="00E724CD"/>
    <w:rsid w:val="00E724E4"/>
    <w:rsid w:val="00E7262A"/>
    <w:rsid w:val="00E726B4"/>
    <w:rsid w:val="00E72708"/>
    <w:rsid w:val="00E7274F"/>
    <w:rsid w:val="00E72774"/>
    <w:rsid w:val="00E727A5"/>
    <w:rsid w:val="00E727F7"/>
    <w:rsid w:val="00E72842"/>
    <w:rsid w:val="00E7284B"/>
    <w:rsid w:val="00E72860"/>
    <w:rsid w:val="00E72873"/>
    <w:rsid w:val="00E72990"/>
    <w:rsid w:val="00E729AC"/>
    <w:rsid w:val="00E72A03"/>
    <w:rsid w:val="00E72A8D"/>
    <w:rsid w:val="00E72A94"/>
    <w:rsid w:val="00E72B3B"/>
    <w:rsid w:val="00E72B83"/>
    <w:rsid w:val="00E72BAD"/>
    <w:rsid w:val="00E72BCA"/>
    <w:rsid w:val="00E72BD3"/>
    <w:rsid w:val="00E72CD9"/>
    <w:rsid w:val="00E72CE5"/>
    <w:rsid w:val="00E72CF0"/>
    <w:rsid w:val="00E72D1D"/>
    <w:rsid w:val="00E72E2A"/>
    <w:rsid w:val="00E72E3F"/>
    <w:rsid w:val="00E72E46"/>
    <w:rsid w:val="00E72E6E"/>
    <w:rsid w:val="00E72EA8"/>
    <w:rsid w:val="00E72EDE"/>
    <w:rsid w:val="00E72EF4"/>
    <w:rsid w:val="00E72EFC"/>
    <w:rsid w:val="00E72F2B"/>
    <w:rsid w:val="00E72F41"/>
    <w:rsid w:val="00E72F4D"/>
    <w:rsid w:val="00E72FE3"/>
    <w:rsid w:val="00E72FF1"/>
    <w:rsid w:val="00E73021"/>
    <w:rsid w:val="00E73115"/>
    <w:rsid w:val="00E73130"/>
    <w:rsid w:val="00E73182"/>
    <w:rsid w:val="00E731D7"/>
    <w:rsid w:val="00E731D8"/>
    <w:rsid w:val="00E731EF"/>
    <w:rsid w:val="00E73226"/>
    <w:rsid w:val="00E7325C"/>
    <w:rsid w:val="00E732AC"/>
    <w:rsid w:val="00E73351"/>
    <w:rsid w:val="00E733A7"/>
    <w:rsid w:val="00E733F8"/>
    <w:rsid w:val="00E73439"/>
    <w:rsid w:val="00E73576"/>
    <w:rsid w:val="00E735D0"/>
    <w:rsid w:val="00E7369C"/>
    <w:rsid w:val="00E736A3"/>
    <w:rsid w:val="00E736C3"/>
    <w:rsid w:val="00E7370D"/>
    <w:rsid w:val="00E73746"/>
    <w:rsid w:val="00E737D6"/>
    <w:rsid w:val="00E737EC"/>
    <w:rsid w:val="00E73812"/>
    <w:rsid w:val="00E73864"/>
    <w:rsid w:val="00E73879"/>
    <w:rsid w:val="00E738E7"/>
    <w:rsid w:val="00E73963"/>
    <w:rsid w:val="00E7397B"/>
    <w:rsid w:val="00E73983"/>
    <w:rsid w:val="00E739A1"/>
    <w:rsid w:val="00E739BF"/>
    <w:rsid w:val="00E739E0"/>
    <w:rsid w:val="00E73A51"/>
    <w:rsid w:val="00E73A53"/>
    <w:rsid w:val="00E73AA0"/>
    <w:rsid w:val="00E73B03"/>
    <w:rsid w:val="00E73BFB"/>
    <w:rsid w:val="00E73C3F"/>
    <w:rsid w:val="00E73C53"/>
    <w:rsid w:val="00E73CA4"/>
    <w:rsid w:val="00E73CB6"/>
    <w:rsid w:val="00E73CF7"/>
    <w:rsid w:val="00E73D1E"/>
    <w:rsid w:val="00E73D85"/>
    <w:rsid w:val="00E73EED"/>
    <w:rsid w:val="00E73EF6"/>
    <w:rsid w:val="00E740A2"/>
    <w:rsid w:val="00E740E1"/>
    <w:rsid w:val="00E74152"/>
    <w:rsid w:val="00E74176"/>
    <w:rsid w:val="00E74186"/>
    <w:rsid w:val="00E741CD"/>
    <w:rsid w:val="00E741E6"/>
    <w:rsid w:val="00E741FA"/>
    <w:rsid w:val="00E742A6"/>
    <w:rsid w:val="00E742A8"/>
    <w:rsid w:val="00E742E3"/>
    <w:rsid w:val="00E742F9"/>
    <w:rsid w:val="00E7434C"/>
    <w:rsid w:val="00E74353"/>
    <w:rsid w:val="00E74367"/>
    <w:rsid w:val="00E7441F"/>
    <w:rsid w:val="00E74475"/>
    <w:rsid w:val="00E74502"/>
    <w:rsid w:val="00E74529"/>
    <w:rsid w:val="00E7454A"/>
    <w:rsid w:val="00E74553"/>
    <w:rsid w:val="00E745F6"/>
    <w:rsid w:val="00E74641"/>
    <w:rsid w:val="00E7466A"/>
    <w:rsid w:val="00E74695"/>
    <w:rsid w:val="00E74757"/>
    <w:rsid w:val="00E74766"/>
    <w:rsid w:val="00E747B6"/>
    <w:rsid w:val="00E74827"/>
    <w:rsid w:val="00E748D9"/>
    <w:rsid w:val="00E748DB"/>
    <w:rsid w:val="00E748FE"/>
    <w:rsid w:val="00E749BA"/>
    <w:rsid w:val="00E749C9"/>
    <w:rsid w:val="00E74A0D"/>
    <w:rsid w:val="00E74A16"/>
    <w:rsid w:val="00E74A69"/>
    <w:rsid w:val="00E74AEE"/>
    <w:rsid w:val="00E74B2E"/>
    <w:rsid w:val="00E74B77"/>
    <w:rsid w:val="00E74BA8"/>
    <w:rsid w:val="00E74BBE"/>
    <w:rsid w:val="00E74C5A"/>
    <w:rsid w:val="00E74CAF"/>
    <w:rsid w:val="00E74E12"/>
    <w:rsid w:val="00E74EC5"/>
    <w:rsid w:val="00E74F17"/>
    <w:rsid w:val="00E74F93"/>
    <w:rsid w:val="00E75033"/>
    <w:rsid w:val="00E7512C"/>
    <w:rsid w:val="00E751C8"/>
    <w:rsid w:val="00E75213"/>
    <w:rsid w:val="00E75259"/>
    <w:rsid w:val="00E7535F"/>
    <w:rsid w:val="00E75388"/>
    <w:rsid w:val="00E754B1"/>
    <w:rsid w:val="00E754FB"/>
    <w:rsid w:val="00E75563"/>
    <w:rsid w:val="00E75564"/>
    <w:rsid w:val="00E7556B"/>
    <w:rsid w:val="00E755A5"/>
    <w:rsid w:val="00E755CE"/>
    <w:rsid w:val="00E755F8"/>
    <w:rsid w:val="00E75609"/>
    <w:rsid w:val="00E75658"/>
    <w:rsid w:val="00E7566C"/>
    <w:rsid w:val="00E75688"/>
    <w:rsid w:val="00E756D1"/>
    <w:rsid w:val="00E756DC"/>
    <w:rsid w:val="00E75740"/>
    <w:rsid w:val="00E7580F"/>
    <w:rsid w:val="00E75812"/>
    <w:rsid w:val="00E7584E"/>
    <w:rsid w:val="00E75923"/>
    <w:rsid w:val="00E75946"/>
    <w:rsid w:val="00E75967"/>
    <w:rsid w:val="00E75979"/>
    <w:rsid w:val="00E75998"/>
    <w:rsid w:val="00E759BA"/>
    <w:rsid w:val="00E75AA3"/>
    <w:rsid w:val="00E75AFC"/>
    <w:rsid w:val="00E75BA8"/>
    <w:rsid w:val="00E75BE0"/>
    <w:rsid w:val="00E75BE6"/>
    <w:rsid w:val="00E75C81"/>
    <w:rsid w:val="00E75CC8"/>
    <w:rsid w:val="00E75D4B"/>
    <w:rsid w:val="00E75DF5"/>
    <w:rsid w:val="00E75E88"/>
    <w:rsid w:val="00E75EB5"/>
    <w:rsid w:val="00E75ED1"/>
    <w:rsid w:val="00E75F07"/>
    <w:rsid w:val="00E75F09"/>
    <w:rsid w:val="00E75F3C"/>
    <w:rsid w:val="00E75F97"/>
    <w:rsid w:val="00E76047"/>
    <w:rsid w:val="00E76065"/>
    <w:rsid w:val="00E760A9"/>
    <w:rsid w:val="00E760FF"/>
    <w:rsid w:val="00E7612F"/>
    <w:rsid w:val="00E7615D"/>
    <w:rsid w:val="00E761A4"/>
    <w:rsid w:val="00E761B5"/>
    <w:rsid w:val="00E7621E"/>
    <w:rsid w:val="00E7623D"/>
    <w:rsid w:val="00E762FD"/>
    <w:rsid w:val="00E76323"/>
    <w:rsid w:val="00E76388"/>
    <w:rsid w:val="00E7639B"/>
    <w:rsid w:val="00E763D7"/>
    <w:rsid w:val="00E76478"/>
    <w:rsid w:val="00E76486"/>
    <w:rsid w:val="00E76599"/>
    <w:rsid w:val="00E765AE"/>
    <w:rsid w:val="00E765FE"/>
    <w:rsid w:val="00E7672A"/>
    <w:rsid w:val="00E76755"/>
    <w:rsid w:val="00E7676B"/>
    <w:rsid w:val="00E7687F"/>
    <w:rsid w:val="00E768EC"/>
    <w:rsid w:val="00E76966"/>
    <w:rsid w:val="00E7698D"/>
    <w:rsid w:val="00E769AB"/>
    <w:rsid w:val="00E76A0A"/>
    <w:rsid w:val="00E76A19"/>
    <w:rsid w:val="00E76B55"/>
    <w:rsid w:val="00E76B9C"/>
    <w:rsid w:val="00E76C14"/>
    <w:rsid w:val="00E76C34"/>
    <w:rsid w:val="00E76C54"/>
    <w:rsid w:val="00E76C65"/>
    <w:rsid w:val="00E76CB9"/>
    <w:rsid w:val="00E76CCE"/>
    <w:rsid w:val="00E76CF1"/>
    <w:rsid w:val="00E76D1A"/>
    <w:rsid w:val="00E76D5D"/>
    <w:rsid w:val="00E76D8B"/>
    <w:rsid w:val="00E76DA7"/>
    <w:rsid w:val="00E76DAE"/>
    <w:rsid w:val="00E76DB4"/>
    <w:rsid w:val="00E76DDC"/>
    <w:rsid w:val="00E76DEB"/>
    <w:rsid w:val="00E76DFC"/>
    <w:rsid w:val="00E76E34"/>
    <w:rsid w:val="00E76E94"/>
    <w:rsid w:val="00E76E95"/>
    <w:rsid w:val="00E76FF4"/>
    <w:rsid w:val="00E77115"/>
    <w:rsid w:val="00E7712F"/>
    <w:rsid w:val="00E77142"/>
    <w:rsid w:val="00E7721C"/>
    <w:rsid w:val="00E772E0"/>
    <w:rsid w:val="00E772FF"/>
    <w:rsid w:val="00E7745E"/>
    <w:rsid w:val="00E774DD"/>
    <w:rsid w:val="00E774E5"/>
    <w:rsid w:val="00E77542"/>
    <w:rsid w:val="00E7756B"/>
    <w:rsid w:val="00E7758F"/>
    <w:rsid w:val="00E775B3"/>
    <w:rsid w:val="00E77606"/>
    <w:rsid w:val="00E77676"/>
    <w:rsid w:val="00E776A6"/>
    <w:rsid w:val="00E776FD"/>
    <w:rsid w:val="00E7770B"/>
    <w:rsid w:val="00E7772A"/>
    <w:rsid w:val="00E77749"/>
    <w:rsid w:val="00E77770"/>
    <w:rsid w:val="00E777A6"/>
    <w:rsid w:val="00E777B8"/>
    <w:rsid w:val="00E7787C"/>
    <w:rsid w:val="00E778A3"/>
    <w:rsid w:val="00E778A6"/>
    <w:rsid w:val="00E778CC"/>
    <w:rsid w:val="00E778DC"/>
    <w:rsid w:val="00E77993"/>
    <w:rsid w:val="00E779CE"/>
    <w:rsid w:val="00E779F3"/>
    <w:rsid w:val="00E77A01"/>
    <w:rsid w:val="00E77A48"/>
    <w:rsid w:val="00E77A7A"/>
    <w:rsid w:val="00E77AD4"/>
    <w:rsid w:val="00E77AEE"/>
    <w:rsid w:val="00E77B1C"/>
    <w:rsid w:val="00E77B2A"/>
    <w:rsid w:val="00E77B77"/>
    <w:rsid w:val="00E77BB1"/>
    <w:rsid w:val="00E77BD5"/>
    <w:rsid w:val="00E77BE9"/>
    <w:rsid w:val="00E77C70"/>
    <w:rsid w:val="00E77C84"/>
    <w:rsid w:val="00E77D32"/>
    <w:rsid w:val="00E77DFD"/>
    <w:rsid w:val="00E77E11"/>
    <w:rsid w:val="00E77E3C"/>
    <w:rsid w:val="00E77F16"/>
    <w:rsid w:val="00E77F4C"/>
    <w:rsid w:val="00E77FC0"/>
    <w:rsid w:val="00E77FCF"/>
    <w:rsid w:val="00E77FFC"/>
    <w:rsid w:val="00E80002"/>
    <w:rsid w:val="00E8000A"/>
    <w:rsid w:val="00E800D6"/>
    <w:rsid w:val="00E801D8"/>
    <w:rsid w:val="00E80239"/>
    <w:rsid w:val="00E8026A"/>
    <w:rsid w:val="00E802C8"/>
    <w:rsid w:val="00E802E1"/>
    <w:rsid w:val="00E8030F"/>
    <w:rsid w:val="00E80323"/>
    <w:rsid w:val="00E80327"/>
    <w:rsid w:val="00E8034B"/>
    <w:rsid w:val="00E80392"/>
    <w:rsid w:val="00E803B6"/>
    <w:rsid w:val="00E8040C"/>
    <w:rsid w:val="00E80460"/>
    <w:rsid w:val="00E8048D"/>
    <w:rsid w:val="00E804A5"/>
    <w:rsid w:val="00E80545"/>
    <w:rsid w:val="00E80597"/>
    <w:rsid w:val="00E805D1"/>
    <w:rsid w:val="00E80620"/>
    <w:rsid w:val="00E80678"/>
    <w:rsid w:val="00E80679"/>
    <w:rsid w:val="00E80794"/>
    <w:rsid w:val="00E807C6"/>
    <w:rsid w:val="00E807EB"/>
    <w:rsid w:val="00E807F6"/>
    <w:rsid w:val="00E80855"/>
    <w:rsid w:val="00E808C8"/>
    <w:rsid w:val="00E80972"/>
    <w:rsid w:val="00E80A6C"/>
    <w:rsid w:val="00E80A73"/>
    <w:rsid w:val="00E80AC4"/>
    <w:rsid w:val="00E80BEC"/>
    <w:rsid w:val="00E80BF5"/>
    <w:rsid w:val="00E80C0F"/>
    <w:rsid w:val="00E80C69"/>
    <w:rsid w:val="00E80CF7"/>
    <w:rsid w:val="00E80DAB"/>
    <w:rsid w:val="00E80DCF"/>
    <w:rsid w:val="00E80EA0"/>
    <w:rsid w:val="00E80EE6"/>
    <w:rsid w:val="00E80F0A"/>
    <w:rsid w:val="00E80F31"/>
    <w:rsid w:val="00E80F7C"/>
    <w:rsid w:val="00E80F8E"/>
    <w:rsid w:val="00E80FF4"/>
    <w:rsid w:val="00E8101A"/>
    <w:rsid w:val="00E8102D"/>
    <w:rsid w:val="00E81038"/>
    <w:rsid w:val="00E81048"/>
    <w:rsid w:val="00E810B3"/>
    <w:rsid w:val="00E81129"/>
    <w:rsid w:val="00E8118C"/>
    <w:rsid w:val="00E81273"/>
    <w:rsid w:val="00E8129A"/>
    <w:rsid w:val="00E81300"/>
    <w:rsid w:val="00E81336"/>
    <w:rsid w:val="00E81338"/>
    <w:rsid w:val="00E813D0"/>
    <w:rsid w:val="00E81427"/>
    <w:rsid w:val="00E81454"/>
    <w:rsid w:val="00E81459"/>
    <w:rsid w:val="00E814A0"/>
    <w:rsid w:val="00E814CF"/>
    <w:rsid w:val="00E814EF"/>
    <w:rsid w:val="00E81576"/>
    <w:rsid w:val="00E81598"/>
    <w:rsid w:val="00E81607"/>
    <w:rsid w:val="00E81612"/>
    <w:rsid w:val="00E816FF"/>
    <w:rsid w:val="00E81710"/>
    <w:rsid w:val="00E81763"/>
    <w:rsid w:val="00E8176E"/>
    <w:rsid w:val="00E81799"/>
    <w:rsid w:val="00E817CF"/>
    <w:rsid w:val="00E817E9"/>
    <w:rsid w:val="00E818DC"/>
    <w:rsid w:val="00E81992"/>
    <w:rsid w:val="00E819AC"/>
    <w:rsid w:val="00E819C1"/>
    <w:rsid w:val="00E819D8"/>
    <w:rsid w:val="00E81A09"/>
    <w:rsid w:val="00E81A36"/>
    <w:rsid w:val="00E81A66"/>
    <w:rsid w:val="00E81AC4"/>
    <w:rsid w:val="00E81ACD"/>
    <w:rsid w:val="00E81AE4"/>
    <w:rsid w:val="00E81AF6"/>
    <w:rsid w:val="00E81B1E"/>
    <w:rsid w:val="00E81C34"/>
    <w:rsid w:val="00E81C5B"/>
    <w:rsid w:val="00E81C92"/>
    <w:rsid w:val="00E81C9F"/>
    <w:rsid w:val="00E81CB9"/>
    <w:rsid w:val="00E81D01"/>
    <w:rsid w:val="00E81DE2"/>
    <w:rsid w:val="00E81DF4"/>
    <w:rsid w:val="00E81E4D"/>
    <w:rsid w:val="00E81EAB"/>
    <w:rsid w:val="00E81F2D"/>
    <w:rsid w:val="00E81F33"/>
    <w:rsid w:val="00E81F9F"/>
    <w:rsid w:val="00E81FC5"/>
    <w:rsid w:val="00E8200B"/>
    <w:rsid w:val="00E82057"/>
    <w:rsid w:val="00E82058"/>
    <w:rsid w:val="00E820A9"/>
    <w:rsid w:val="00E82163"/>
    <w:rsid w:val="00E82182"/>
    <w:rsid w:val="00E8218C"/>
    <w:rsid w:val="00E821B4"/>
    <w:rsid w:val="00E82237"/>
    <w:rsid w:val="00E8223E"/>
    <w:rsid w:val="00E82248"/>
    <w:rsid w:val="00E823CD"/>
    <w:rsid w:val="00E82402"/>
    <w:rsid w:val="00E82408"/>
    <w:rsid w:val="00E82432"/>
    <w:rsid w:val="00E8249B"/>
    <w:rsid w:val="00E824C6"/>
    <w:rsid w:val="00E824C9"/>
    <w:rsid w:val="00E82598"/>
    <w:rsid w:val="00E825A1"/>
    <w:rsid w:val="00E826D3"/>
    <w:rsid w:val="00E82709"/>
    <w:rsid w:val="00E8273C"/>
    <w:rsid w:val="00E82755"/>
    <w:rsid w:val="00E827EE"/>
    <w:rsid w:val="00E8286D"/>
    <w:rsid w:val="00E82ACB"/>
    <w:rsid w:val="00E82ADA"/>
    <w:rsid w:val="00E82AFF"/>
    <w:rsid w:val="00E82BE2"/>
    <w:rsid w:val="00E82C70"/>
    <w:rsid w:val="00E82C9B"/>
    <w:rsid w:val="00E82D62"/>
    <w:rsid w:val="00E82D95"/>
    <w:rsid w:val="00E82DBD"/>
    <w:rsid w:val="00E82E36"/>
    <w:rsid w:val="00E82E3B"/>
    <w:rsid w:val="00E82EA4"/>
    <w:rsid w:val="00E82F0B"/>
    <w:rsid w:val="00E82F18"/>
    <w:rsid w:val="00E82F83"/>
    <w:rsid w:val="00E83025"/>
    <w:rsid w:val="00E83038"/>
    <w:rsid w:val="00E83039"/>
    <w:rsid w:val="00E830B0"/>
    <w:rsid w:val="00E830B9"/>
    <w:rsid w:val="00E830DF"/>
    <w:rsid w:val="00E831EC"/>
    <w:rsid w:val="00E83202"/>
    <w:rsid w:val="00E8322D"/>
    <w:rsid w:val="00E8325F"/>
    <w:rsid w:val="00E832A2"/>
    <w:rsid w:val="00E832D2"/>
    <w:rsid w:val="00E8331E"/>
    <w:rsid w:val="00E8337B"/>
    <w:rsid w:val="00E8339E"/>
    <w:rsid w:val="00E833C1"/>
    <w:rsid w:val="00E833DA"/>
    <w:rsid w:val="00E83456"/>
    <w:rsid w:val="00E8345C"/>
    <w:rsid w:val="00E83464"/>
    <w:rsid w:val="00E83475"/>
    <w:rsid w:val="00E834D6"/>
    <w:rsid w:val="00E834F8"/>
    <w:rsid w:val="00E8357D"/>
    <w:rsid w:val="00E8359E"/>
    <w:rsid w:val="00E835BF"/>
    <w:rsid w:val="00E835FE"/>
    <w:rsid w:val="00E83620"/>
    <w:rsid w:val="00E8365B"/>
    <w:rsid w:val="00E836E1"/>
    <w:rsid w:val="00E836F1"/>
    <w:rsid w:val="00E837F7"/>
    <w:rsid w:val="00E83819"/>
    <w:rsid w:val="00E838D3"/>
    <w:rsid w:val="00E83901"/>
    <w:rsid w:val="00E83923"/>
    <w:rsid w:val="00E83954"/>
    <w:rsid w:val="00E8398A"/>
    <w:rsid w:val="00E839DC"/>
    <w:rsid w:val="00E839E2"/>
    <w:rsid w:val="00E839F2"/>
    <w:rsid w:val="00E83A1B"/>
    <w:rsid w:val="00E83A48"/>
    <w:rsid w:val="00E83B93"/>
    <w:rsid w:val="00E83BA9"/>
    <w:rsid w:val="00E83BD6"/>
    <w:rsid w:val="00E83BDA"/>
    <w:rsid w:val="00E83BF4"/>
    <w:rsid w:val="00E83BF9"/>
    <w:rsid w:val="00E83C79"/>
    <w:rsid w:val="00E83D17"/>
    <w:rsid w:val="00E83D38"/>
    <w:rsid w:val="00E83D96"/>
    <w:rsid w:val="00E83E22"/>
    <w:rsid w:val="00E83E8E"/>
    <w:rsid w:val="00E83EAB"/>
    <w:rsid w:val="00E83EB6"/>
    <w:rsid w:val="00E83EC8"/>
    <w:rsid w:val="00E83EEA"/>
    <w:rsid w:val="00E83F05"/>
    <w:rsid w:val="00E83F86"/>
    <w:rsid w:val="00E83FD0"/>
    <w:rsid w:val="00E83FE3"/>
    <w:rsid w:val="00E8400F"/>
    <w:rsid w:val="00E84011"/>
    <w:rsid w:val="00E8401C"/>
    <w:rsid w:val="00E84029"/>
    <w:rsid w:val="00E8404F"/>
    <w:rsid w:val="00E84057"/>
    <w:rsid w:val="00E84089"/>
    <w:rsid w:val="00E840D5"/>
    <w:rsid w:val="00E840DF"/>
    <w:rsid w:val="00E840EF"/>
    <w:rsid w:val="00E8411B"/>
    <w:rsid w:val="00E841CD"/>
    <w:rsid w:val="00E84218"/>
    <w:rsid w:val="00E8421F"/>
    <w:rsid w:val="00E8423C"/>
    <w:rsid w:val="00E842EC"/>
    <w:rsid w:val="00E84325"/>
    <w:rsid w:val="00E84351"/>
    <w:rsid w:val="00E84463"/>
    <w:rsid w:val="00E844DB"/>
    <w:rsid w:val="00E8451B"/>
    <w:rsid w:val="00E84553"/>
    <w:rsid w:val="00E84580"/>
    <w:rsid w:val="00E84588"/>
    <w:rsid w:val="00E845AD"/>
    <w:rsid w:val="00E845EF"/>
    <w:rsid w:val="00E84746"/>
    <w:rsid w:val="00E84751"/>
    <w:rsid w:val="00E84868"/>
    <w:rsid w:val="00E84869"/>
    <w:rsid w:val="00E848EE"/>
    <w:rsid w:val="00E84931"/>
    <w:rsid w:val="00E8494A"/>
    <w:rsid w:val="00E8494F"/>
    <w:rsid w:val="00E84973"/>
    <w:rsid w:val="00E84978"/>
    <w:rsid w:val="00E84A08"/>
    <w:rsid w:val="00E84AF0"/>
    <w:rsid w:val="00E84B05"/>
    <w:rsid w:val="00E84B0C"/>
    <w:rsid w:val="00E84B26"/>
    <w:rsid w:val="00E84B46"/>
    <w:rsid w:val="00E84B5F"/>
    <w:rsid w:val="00E84BA9"/>
    <w:rsid w:val="00E84BB8"/>
    <w:rsid w:val="00E84BC0"/>
    <w:rsid w:val="00E84BF4"/>
    <w:rsid w:val="00E84C90"/>
    <w:rsid w:val="00E84C91"/>
    <w:rsid w:val="00E84CE1"/>
    <w:rsid w:val="00E84D01"/>
    <w:rsid w:val="00E84D11"/>
    <w:rsid w:val="00E84D36"/>
    <w:rsid w:val="00E84D73"/>
    <w:rsid w:val="00E84D77"/>
    <w:rsid w:val="00E84DDE"/>
    <w:rsid w:val="00E84EAA"/>
    <w:rsid w:val="00E84EB7"/>
    <w:rsid w:val="00E84EF4"/>
    <w:rsid w:val="00E84F1C"/>
    <w:rsid w:val="00E84F31"/>
    <w:rsid w:val="00E84F4C"/>
    <w:rsid w:val="00E84F63"/>
    <w:rsid w:val="00E84F8B"/>
    <w:rsid w:val="00E84FA6"/>
    <w:rsid w:val="00E85005"/>
    <w:rsid w:val="00E85006"/>
    <w:rsid w:val="00E8503A"/>
    <w:rsid w:val="00E8509C"/>
    <w:rsid w:val="00E8515F"/>
    <w:rsid w:val="00E851D2"/>
    <w:rsid w:val="00E851E7"/>
    <w:rsid w:val="00E8524B"/>
    <w:rsid w:val="00E85310"/>
    <w:rsid w:val="00E85341"/>
    <w:rsid w:val="00E85375"/>
    <w:rsid w:val="00E853A8"/>
    <w:rsid w:val="00E853AB"/>
    <w:rsid w:val="00E853AC"/>
    <w:rsid w:val="00E853F6"/>
    <w:rsid w:val="00E85417"/>
    <w:rsid w:val="00E85445"/>
    <w:rsid w:val="00E854E3"/>
    <w:rsid w:val="00E854F7"/>
    <w:rsid w:val="00E8550C"/>
    <w:rsid w:val="00E85517"/>
    <w:rsid w:val="00E85518"/>
    <w:rsid w:val="00E8554F"/>
    <w:rsid w:val="00E85555"/>
    <w:rsid w:val="00E8559C"/>
    <w:rsid w:val="00E8559E"/>
    <w:rsid w:val="00E855A5"/>
    <w:rsid w:val="00E855BB"/>
    <w:rsid w:val="00E85699"/>
    <w:rsid w:val="00E8571C"/>
    <w:rsid w:val="00E8572C"/>
    <w:rsid w:val="00E8586D"/>
    <w:rsid w:val="00E85911"/>
    <w:rsid w:val="00E85916"/>
    <w:rsid w:val="00E85936"/>
    <w:rsid w:val="00E85947"/>
    <w:rsid w:val="00E85970"/>
    <w:rsid w:val="00E8599A"/>
    <w:rsid w:val="00E859D1"/>
    <w:rsid w:val="00E859EA"/>
    <w:rsid w:val="00E85A4D"/>
    <w:rsid w:val="00E85A5B"/>
    <w:rsid w:val="00E85A60"/>
    <w:rsid w:val="00E85AA1"/>
    <w:rsid w:val="00E85AB7"/>
    <w:rsid w:val="00E85AD0"/>
    <w:rsid w:val="00E85B14"/>
    <w:rsid w:val="00E85B31"/>
    <w:rsid w:val="00E85B3F"/>
    <w:rsid w:val="00E85C0D"/>
    <w:rsid w:val="00E85C53"/>
    <w:rsid w:val="00E85C9D"/>
    <w:rsid w:val="00E85CEA"/>
    <w:rsid w:val="00E85D51"/>
    <w:rsid w:val="00E85D8C"/>
    <w:rsid w:val="00E85D93"/>
    <w:rsid w:val="00E85DDC"/>
    <w:rsid w:val="00E85F11"/>
    <w:rsid w:val="00E86008"/>
    <w:rsid w:val="00E860AE"/>
    <w:rsid w:val="00E860BF"/>
    <w:rsid w:val="00E860EA"/>
    <w:rsid w:val="00E86124"/>
    <w:rsid w:val="00E8617F"/>
    <w:rsid w:val="00E8618E"/>
    <w:rsid w:val="00E8626D"/>
    <w:rsid w:val="00E86283"/>
    <w:rsid w:val="00E862AD"/>
    <w:rsid w:val="00E86321"/>
    <w:rsid w:val="00E8632C"/>
    <w:rsid w:val="00E8633F"/>
    <w:rsid w:val="00E8644C"/>
    <w:rsid w:val="00E86458"/>
    <w:rsid w:val="00E86468"/>
    <w:rsid w:val="00E86498"/>
    <w:rsid w:val="00E86525"/>
    <w:rsid w:val="00E8653D"/>
    <w:rsid w:val="00E86574"/>
    <w:rsid w:val="00E86583"/>
    <w:rsid w:val="00E86595"/>
    <w:rsid w:val="00E865D4"/>
    <w:rsid w:val="00E8662B"/>
    <w:rsid w:val="00E8665F"/>
    <w:rsid w:val="00E866C7"/>
    <w:rsid w:val="00E866CD"/>
    <w:rsid w:val="00E866D2"/>
    <w:rsid w:val="00E866E3"/>
    <w:rsid w:val="00E86718"/>
    <w:rsid w:val="00E8676E"/>
    <w:rsid w:val="00E86779"/>
    <w:rsid w:val="00E867AE"/>
    <w:rsid w:val="00E867ED"/>
    <w:rsid w:val="00E867EF"/>
    <w:rsid w:val="00E86833"/>
    <w:rsid w:val="00E86884"/>
    <w:rsid w:val="00E86885"/>
    <w:rsid w:val="00E868AA"/>
    <w:rsid w:val="00E868C6"/>
    <w:rsid w:val="00E868FA"/>
    <w:rsid w:val="00E868FF"/>
    <w:rsid w:val="00E86958"/>
    <w:rsid w:val="00E86A1D"/>
    <w:rsid w:val="00E86A98"/>
    <w:rsid w:val="00E86AAF"/>
    <w:rsid w:val="00E86AE6"/>
    <w:rsid w:val="00E86B08"/>
    <w:rsid w:val="00E86B20"/>
    <w:rsid w:val="00E86B43"/>
    <w:rsid w:val="00E86BA5"/>
    <w:rsid w:val="00E86BD2"/>
    <w:rsid w:val="00E86C4D"/>
    <w:rsid w:val="00E86C8E"/>
    <w:rsid w:val="00E86CB9"/>
    <w:rsid w:val="00E86CCB"/>
    <w:rsid w:val="00E86CD4"/>
    <w:rsid w:val="00E86CDF"/>
    <w:rsid w:val="00E86CE2"/>
    <w:rsid w:val="00E86D2A"/>
    <w:rsid w:val="00E86D95"/>
    <w:rsid w:val="00E86D9D"/>
    <w:rsid w:val="00E86E2F"/>
    <w:rsid w:val="00E86EB0"/>
    <w:rsid w:val="00E86F28"/>
    <w:rsid w:val="00E86F4C"/>
    <w:rsid w:val="00E86F6C"/>
    <w:rsid w:val="00E86F91"/>
    <w:rsid w:val="00E87014"/>
    <w:rsid w:val="00E87089"/>
    <w:rsid w:val="00E870B8"/>
    <w:rsid w:val="00E8713D"/>
    <w:rsid w:val="00E87141"/>
    <w:rsid w:val="00E87276"/>
    <w:rsid w:val="00E872C3"/>
    <w:rsid w:val="00E872E5"/>
    <w:rsid w:val="00E872FC"/>
    <w:rsid w:val="00E87326"/>
    <w:rsid w:val="00E87338"/>
    <w:rsid w:val="00E8740A"/>
    <w:rsid w:val="00E87443"/>
    <w:rsid w:val="00E8746C"/>
    <w:rsid w:val="00E87486"/>
    <w:rsid w:val="00E874CE"/>
    <w:rsid w:val="00E874EF"/>
    <w:rsid w:val="00E875C9"/>
    <w:rsid w:val="00E875D2"/>
    <w:rsid w:val="00E87631"/>
    <w:rsid w:val="00E8767F"/>
    <w:rsid w:val="00E87704"/>
    <w:rsid w:val="00E87711"/>
    <w:rsid w:val="00E87743"/>
    <w:rsid w:val="00E877D9"/>
    <w:rsid w:val="00E877ED"/>
    <w:rsid w:val="00E8781D"/>
    <w:rsid w:val="00E87865"/>
    <w:rsid w:val="00E878D2"/>
    <w:rsid w:val="00E879FC"/>
    <w:rsid w:val="00E87A05"/>
    <w:rsid w:val="00E87ACD"/>
    <w:rsid w:val="00E87B0F"/>
    <w:rsid w:val="00E87B77"/>
    <w:rsid w:val="00E87BEF"/>
    <w:rsid w:val="00E87C19"/>
    <w:rsid w:val="00E87C2E"/>
    <w:rsid w:val="00E87C3C"/>
    <w:rsid w:val="00E87C3F"/>
    <w:rsid w:val="00E87C60"/>
    <w:rsid w:val="00E87C6D"/>
    <w:rsid w:val="00E87C76"/>
    <w:rsid w:val="00E87C9C"/>
    <w:rsid w:val="00E87CEA"/>
    <w:rsid w:val="00E87D05"/>
    <w:rsid w:val="00E87D16"/>
    <w:rsid w:val="00E87D4A"/>
    <w:rsid w:val="00E87D62"/>
    <w:rsid w:val="00E87D65"/>
    <w:rsid w:val="00E87DBC"/>
    <w:rsid w:val="00E87DDB"/>
    <w:rsid w:val="00E87E58"/>
    <w:rsid w:val="00E87E59"/>
    <w:rsid w:val="00E87E79"/>
    <w:rsid w:val="00E87E7A"/>
    <w:rsid w:val="00E87E88"/>
    <w:rsid w:val="00E87EF5"/>
    <w:rsid w:val="00E87F08"/>
    <w:rsid w:val="00E87F55"/>
    <w:rsid w:val="00E87F60"/>
    <w:rsid w:val="00E87F95"/>
    <w:rsid w:val="00E87FAE"/>
    <w:rsid w:val="00E87FED"/>
    <w:rsid w:val="00E900F8"/>
    <w:rsid w:val="00E9012E"/>
    <w:rsid w:val="00E90139"/>
    <w:rsid w:val="00E90168"/>
    <w:rsid w:val="00E90196"/>
    <w:rsid w:val="00E901E3"/>
    <w:rsid w:val="00E90200"/>
    <w:rsid w:val="00E90249"/>
    <w:rsid w:val="00E902BB"/>
    <w:rsid w:val="00E902C0"/>
    <w:rsid w:val="00E9034C"/>
    <w:rsid w:val="00E903A2"/>
    <w:rsid w:val="00E90416"/>
    <w:rsid w:val="00E90476"/>
    <w:rsid w:val="00E904CE"/>
    <w:rsid w:val="00E904FE"/>
    <w:rsid w:val="00E9051B"/>
    <w:rsid w:val="00E90596"/>
    <w:rsid w:val="00E905CD"/>
    <w:rsid w:val="00E90697"/>
    <w:rsid w:val="00E906AC"/>
    <w:rsid w:val="00E90769"/>
    <w:rsid w:val="00E907E4"/>
    <w:rsid w:val="00E9080F"/>
    <w:rsid w:val="00E908DB"/>
    <w:rsid w:val="00E9096A"/>
    <w:rsid w:val="00E9096B"/>
    <w:rsid w:val="00E909A8"/>
    <w:rsid w:val="00E90AF0"/>
    <w:rsid w:val="00E90AFD"/>
    <w:rsid w:val="00E90B17"/>
    <w:rsid w:val="00E90B33"/>
    <w:rsid w:val="00E90B89"/>
    <w:rsid w:val="00E90C10"/>
    <w:rsid w:val="00E90C40"/>
    <w:rsid w:val="00E90D85"/>
    <w:rsid w:val="00E90DA6"/>
    <w:rsid w:val="00E90EC6"/>
    <w:rsid w:val="00E90F21"/>
    <w:rsid w:val="00E91024"/>
    <w:rsid w:val="00E910BC"/>
    <w:rsid w:val="00E910D7"/>
    <w:rsid w:val="00E911F9"/>
    <w:rsid w:val="00E9120B"/>
    <w:rsid w:val="00E9123E"/>
    <w:rsid w:val="00E91265"/>
    <w:rsid w:val="00E9128C"/>
    <w:rsid w:val="00E91318"/>
    <w:rsid w:val="00E9132D"/>
    <w:rsid w:val="00E9134F"/>
    <w:rsid w:val="00E91394"/>
    <w:rsid w:val="00E913A9"/>
    <w:rsid w:val="00E913BD"/>
    <w:rsid w:val="00E91415"/>
    <w:rsid w:val="00E9143D"/>
    <w:rsid w:val="00E91455"/>
    <w:rsid w:val="00E914D0"/>
    <w:rsid w:val="00E914FF"/>
    <w:rsid w:val="00E9152A"/>
    <w:rsid w:val="00E91569"/>
    <w:rsid w:val="00E91571"/>
    <w:rsid w:val="00E91591"/>
    <w:rsid w:val="00E915C4"/>
    <w:rsid w:val="00E915DA"/>
    <w:rsid w:val="00E91612"/>
    <w:rsid w:val="00E91621"/>
    <w:rsid w:val="00E9179B"/>
    <w:rsid w:val="00E91843"/>
    <w:rsid w:val="00E91888"/>
    <w:rsid w:val="00E918C4"/>
    <w:rsid w:val="00E9191F"/>
    <w:rsid w:val="00E9192D"/>
    <w:rsid w:val="00E91960"/>
    <w:rsid w:val="00E9197F"/>
    <w:rsid w:val="00E91998"/>
    <w:rsid w:val="00E919CA"/>
    <w:rsid w:val="00E91A0A"/>
    <w:rsid w:val="00E91A29"/>
    <w:rsid w:val="00E91A80"/>
    <w:rsid w:val="00E91A90"/>
    <w:rsid w:val="00E91AFE"/>
    <w:rsid w:val="00E91B60"/>
    <w:rsid w:val="00E91BED"/>
    <w:rsid w:val="00E91C10"/>
    <w:rsid w:val="00E91C5F"/>
    <w:rsid w:val="00E91C61"/>
    <w:rsid w:val="00E91CA4"/>
    <w:rsid w:val="00E91D1E"/>
    <w:rsid w:val="00E91D20"/>
    <w:rsid w:val="00E91D54"/>
    <w:rsid w:val="00E91D61"/>
    <w:rsid w:val="00E91DAF"/>
    <w:rsid w:val="00E91DD7"/>
    <w:rsid w:val="00E91E89"/>
    <w:rsid w:val="00E91EA0"/>
    <w:rsid w:val="00E91EB9"/>
    <w:rsid w:val="00E91EEA"/>
    <w:rsid w:val="00E92039"/>
    <w:rsid w:val="00E9209A"/>
    <w:rsid w:val="00E920EF"/>
    <w:rsid w:val="00E92114"/>
    <w:rsid w:val="00E9214D"/>
    <w:rsid w:val="00E92191"/>
    <w:rsid w:val="00E921A3"/>
    <w:rsid w:val="00E921AE"/>
    <w:rsid w:val="00E92217"/>
    <w:rsid w:val="00E92263"/>
    <w:rsid w:val="00E922EA"/>
    <w:rsid w:val="00E92338"/>
    <w:rsid w:val="00E92444"/>
    <w:rsid w:val="00E9249A"/>
    <w:rsid w:val="00E924BA"/>
    <w:rsid w:val="00E92530"/>
    <w:rsid w:val="00E925C1"/>
    <w:rsid w:val="00E92635"/>
    <w:rsid w:val="00E926A0"/>
    <w:rsid w:val="00E926CA"/>
    <w:rsid w:val="00E926D2"/>
    <w:rsid w:val="00E926F6"/>
    <w:rsid w:val="00E92857"/>
    <w:rsid w:val="00E92925"/>
    <w:rsid w:val="00E92948"/>
    <w:rsid w:val="00E92956"/>
    <w:rsid w:val="00E92961"/>
    <w:rsid w:val="00E92969"/>
    <w:rsid w:val="00E92975"/>
    <w:rsid w:val="00E92992"/>
    <w:rsid w:val="00E929A5"/>
    <w:rsid w:val="00E929AA"/>
    <w:rsid w:val="00E929B2"/>
    <w:rsid w:val="00E929D9"/>
    <w:rsid w:val="00E92A66"/>
    <w:rsid w:val="00E92AB2"/>
    <w:rsid w:val="00E92B74"/>
    <w:rsid w:val="00E92B83"/>
    <w:rsid w:val="00E92BB0"/>
    <w:rsid w:val="00E92C6A"/>
    <w:rsid w:val="00E92C7A"/>
    <w:rsid w:val="00E92CA4"/>
    <w:rsid w:val="00E92CD2"/>
    <w:rsid w:val="00E92D56"/>
    <w:rsid w:val="00E92D61"/>
    <w:rsid w:val="00E92DA6"/>
    <w:rsid w:val="00E92E2F"/>
    <w:rsid w:val="00E92E30"/>
    <w:rsid w:val="00E92E9E"/>
    <w:rsid w:val="00E92EB5"/>
    <w:rsid w:val="00E92F4D"/>
    <w:rsid w:val="00E92FBE"/>
    <w:rsid w:val="00E9302B"/>
    <w:rsid w:val="00E9302F"/>
    <w:rsid w:val="00E93041"/>
    <w:rsid w:val="00E93042"/>
    <w:rsid w:val="00E9307D"/>
    <w:rsid w:val="00E9309D"/>
    <w:rsid w:val="00E9317C"/>
    <w:rsid w:val="00E93188"/>
    <w:rsid w:val="00E93189"/>
    <w:rsid w:val="00E93247"/>
    <w:rsid w:val="00E932DE"/>
    <w:rsid w:val="00E9330A"/>
    <w:rsid w:val="00E9339F"/>
    <w:rsid w:val="00E93410"/>
    <w:rsid w:val="00E934AB"/>
    <w:rsid w:val="00E934B8"/>
    <w:rsid w:val="00E934C7"/>
    <w:rsid w:val="00E9350A"/>
    <w:rsid w:val="00E9356F"/>
    <w:rsid w:val="00E93575"/>
    <w:rsid w:val="00E93598"/>
    <w:rsid w:val="00E93647"/>
    <w:rsid w:val="00E93654"/>
    <w:rsid w:val="00E936CC"/>
    <w:rsid w:val="00E9373A"/>
    <w:rsid w:val="00E93742"/>
    <w:rsid w:val="00E937A4"/>
    <w:rsid w:val="00E937DA"/>
    <w:rsid w:val="00E9382D"/>
    <w:rsid w:val="00E938EE"/>
    <w:rsid w:val="00E93954"/>
    <w:rsid w:val="00E939D4"/>
    <w:rsid w:val="00E939DC"/>
    <w:rsid w:val="00E93A8D"/>
    <w:rsid w:val="00E93AA1"/>
    <w:rsid w:val="00E93AAA"/>
    <w:rsid w:val="00E93B65"/>
    <w:rsid w:val="00E93BC4"/>
    <w:rsid w:val="00E93BD0"/>
    <w:rsid w:val="00E93C01"/>
    <w:rsid w:val="00E93CD6"/>
    <w:rsid w:val="00E93D58"/>
    <w:rsid w:val="00E93D93"/>
    <w:rsid w:val="00E93DDE"/>
    <w:rsid w:val="00E93DFB"/>
    <w:rsid w:val="00E93EA1"/>
    <w:rsid w:val="00E93EC9"/>
    <w:rsid w:val="00E93F0D"/>
    <w:rsid w:val="00E93F21"/>
    <w:rsid w:val="00E93F44"/>
    <w:rsid w:val="00E93FE7"/>
    <w:rsid w:val="00E94050"/>
    <w:rsid w:val="00E94058"/>
    <w:rsid w:val="00E940AF"/>
    <w:rsid w:val="00E94178"/>
    <w:rsid w:val="00E941F8"/>
    <w:rsid w:val="00E94213"/>
    <w:rsid w:val="00E9422E"/>
    <w:rsid w:val="00E9437D"/>
    <w:rsid w:val="00E9439D"/>
    <w:rsid w:val="00E943B2"/>
    <w:rsid w:val="00E943C1"/>
    <w:rsid w:val="00E943CC"/>
    <w:rsid w:val="00E94412"/>
    <w:rsid w:val="00E94440"/>
    <w:rsid w:val="00E94460"/>
    <w:rsid w:val="00E944D2"/>
    <w:rsid w:val="00E944F7"/>
    <w:rsid w:val="00E94580"/>
    <w:rsid w:val="00E9471B"/>
    <w:rsid w:val="00E94784"/>
    <w:rsid w:val="00E947AA"/>
    <w:rsid w:val="00E947B5"/>
    <w:rsid w:val="00E947E9"/>
    <w:rsid w:val="00E94802"/>
    <w:rsid w:val="00E9481F"/>
    <w:rsid w:val="00E94852"/>
    <w:rsid w:val="00E948E5"/>
    <w:rsid w:val="00E94950"/>
    <w:rsid w:val="00E949A7"/>
    <w:rsid w:val="00E949DC"/>
    <w:rsid w:val="00E949EC"/>
    <w:rsid w:val="00E94AB4"/>
    <w:rsid w:val="00E94B2C"/>
    <w:rsid w:val="00E94B86"/>
    <w:rsid w:val="00E94C71"/>
    <w:rsid w:val="00E94CF7"/>
    <w:rsid w:val="00E94D49"/>
    <w:rsid w:val="00E94D67"/>
    <w:rsid w:val="00E94D70"/>
    <w:rsid w:val="00E94E86"/>
    <w:rsid w:val="00E94F54"/>
    <w:rsid w:val="00E94F64"/>
    <w:rsid w:val="00E94FC9"/>
    <w:rsid w:val="00E95017"/>
    <w:rsid w:val="00E95083"/>
    <w:rsid w:val="00E950B9"/>
    <w:rsid w:val="00E95187"/>
    <w:rsid w:val="00E951A5"/>
    <w:rsid w:val="00E951AB"/>
    <w:rsid w:val="00E951E9"/>
    <w:rsid w:val="00E95308"/>
    <w:rsid w:val="00E95313"/>
    <w:rsid w:val="00E95318"/>
    <w:rsid w:val="00E95396"/>
    <w:rsid w:val="00E953A0"/>
    <w:rsid w:val="00E953BA"/>
    <w:rsid w:val="00E95424"/>
    <w:rsid w:val="00E9542A"/>
    <w:rsid w:val="00E9544E"/>
    <w:rsid w:val="00E95455"/>
    <w:rsid w:val="00E954EB"/>
    <w:rsid w:val="00E95537"/>
    <w:rsid w:val="00E9555D"/>
    <w:rsid w:val="00E95577"/>
    <w:rsid w:val="00E955E8"/>
    <w:rsid w:val="00E95601"/>
    <w:rsid w:val="00E95637"/>
    <w:rsid w:val="00E956B8"/>
    <w:rsid w:val="00E956D9"/>
    <w:rsid w:val="00E95702"/>
    <w:rsid w:val="00E957D4"/>
    <w:rsid w:val="00E9585E"/>
    <w:rsid w:val="00E95873"/>
    <w:rsid w:val="00E958E6"/>
    <w:rsid w:val="00E9596E"/>
    <w:rsid w:val="00E95983"/>
    <w:rsid w:val="00E9599A"/>
    <w:rsid w:val="00E959A9"/>
    <w:rsid w:val="00E95A39"/>
    <w:rsid w:val="00E95B20"/>
    <w:rsid w:val="00E95BBF"/>
    <w:rsid w:val="00E95BC7"/>
    <w:rsid w:val="00E95BE2"/>
    <w:rsid w:val="00E95C21"/>
    <w:rsid w:val="00E95C46"/>
    <w:rsid w:val="00E95C5D"/>
    <w:rsid w:val="00E95D1F"/>
    <w:rsid w:val="00E95D50"/>
    <w:rsid w:val="00E95DC1"/>
    <w:rsid w:val="00E95E6D"/>
    <w:rsid w:val="00E95E7C"/>
    <w:rsid w:val="00E95EB9"/>
    <w:rsid w:val="00E95ECA"/>
    <w:rsid w:val="00E96011"/>
    <w:rsid w:val="00E96055"/>
    <w:rsid w:val="00E96070"/>
    <w:rsid w:val="00E96098"/>
    <w:rsid w:val="00E96129"/>
    <w:rsid w:val="00E96149"/>
    <w:rsid w:val="00E96171"/>
    <w:rsid w:val="00E9617D"/>
    <w:rsid w:val="00E961A6"/>
    <w:rsid w:val="00E961C6"/>
    <w:rsid w:val="00E961CA"/>
    <w:rsid w:val="00E961D7"/>
    <w:rsid w:val="00E961E0"/>
    <w:rsid w:val="00E96268"/>
    <w:rsid w:val="00E96270"/>
    <w:rsid w:val="00E962B7"/>
    <w:rsid w:val="00E9630C"/>
    <w:rsid w:val="00E96362"/>
    <w:rsid w:val="00E963B2"/>
    <w:rsid w:val="00E963E3"/>
    <w:rsid w:val="00E96445"/>
    <w:rsid w:val="00E964B9"/>
    <w:rsid w:val="00E964C8"/>
    <w:rsid w:val="00E964F3"/>
    <w:rsid w:val="00E96536"/>
    <w:rsid w:val="00E9654E"/>
    <w:rsid w:val="00E96564"/>
    <w:rsid w:val="00E96580"/>
    <w:rsid w:val="00E96597"/>
    <w:rsid w:val="00E965A5"/>
    <w:rsid w:val="00E965E8"/>
    <w:rsid w:val="00E965EB"/>
    <w:rsid w:val="00E965FB"/>
    <w:rsid w:val="00E965FE"/>
    <w:rsid w:val="00E96620"/>
    <w:rsid w:val="00E96685"/>
    <w:rsid w:val="00E96692"/>
    <w:rsid w:val="00E966FC"/>
    <w:rsid w:val="00E9674D"/>
    <w:rsid w:val="00E9677E"/>
    <w:rsid w:val="00E967AB"/>
    <w:rsid w:val="00E967B3"/>
    <w:rsid w:val="00E968AA"/>
    <w:rsid w:val="00E968C4"/>
    <w:rsid w:val="00E96944"/>
    <w:rsid w:val="00E96978"/>
    <w:rsid w:val="00E969C1"/>
    <w:rsid w:val="00E969CC"/>
    <w:rsid w:val="00E96A15"/>
    <w:rsid w:val="00E96A3F"/>
    <w:rsid w:val="00E96A4F"/>
    <w:rsid w:val="00E96B24"/>
    <w:rsid w:val="00E96CBE"/>
    <w:rsid w:val="00E96CF3"/>
    <w:rsid w:val="00E96CFC"/>
    <w:rsid w:val="00E96D15"/>
    <w:rsid w:val="00E96D17"/>
    <w:rsid w:val="00E96D24"/>
    <w:rsid w:val="00E96D3A"/>
    <w:rsid w:val="00E96D45"/>
    <w:rsid w:val="00E96DEE"/>
    <w:rsid w:val="00E96E23"/>
    <w:rsid w:val="00E96E3E"/>
    <w:rsid w:val="00E96EF2"/>
    <w:rsid w:val="00E96EF7"/>
    <w:rsid w:val="00E96EF8"/>
    <w:rsid w:val="00E96F37"/>
    <w:rsid w:val="00E96F57"/>
    <w:rsid w:val="00E96FE6"/>
    <w:rsid w:val="00E970BC"/>
    <w:rsid w:val="00E97162"/>
    <w:rsid w:val="00E971AA"/>
    <w:rsid w:val="00E971D2"/>
    <w:rsid w:val="00E97217"/>
    <w:rsid w:val="00E97236"/>
    <w:rsid w:val="00E97257"/>
    <w:rsid w:val="00E9726C"/>
    <w:rsid w:val="00E972B7"/>
    <w:rsid w:val="00E972BC"/>
    <w:rsid w:val="00E972F8"/>
    <w:rsid w:val="00E9737F"/>
    <w:rsid w:val="00E973A8"/>
    <w:rsid w:val="00E9741F"/>
    <w:rsid w:val="00E974E9"/>
    <w:rsid w:val="00E9766A"/>
    <w:rsid w:val="00E9767D"/>
    <w:rsid w:val="00E97687"/>
    <w:rsid w:val="00E976A8"/>
    <w:rsid w:val="00E97705"/>
    <w:rsid w:val="00E97786"/>
    <w:rsid w:val="00E977C8"/>
    <w:rsid w:val="00E97802"/>
    <w:rsid w:val="00E97849"/>
    <w:rsid w:val="00E97863"/>
    <w:rsid w:val="00E97989"/>
    <w:rsid w:val="00E979C6"/>
    <w:rsid w:val="00E979EE"/>
    <w:rsid w:val="00E97AD8"/>
    <w:rsid w:val="00E97AFC"/>
    <w:rsid w:val="00E97B41"/>
    <w:rsid w:val="00E97B59"/>
    <w:rsid w:val="00E97B69"/>
    <w:rsid w:val="00E97BE6"/>
    <w:rsid w:val="00E97C17"/>
    <w:rsid w:val="00E97C1D"/>
    <w:rsid w:val="00E97CF3"/>
    <w:rsid w:val="00E97D12"/>
    <w:rsid w:val="00E97E03"/>
    <w:rsid w:val="00E97EA4"/>
    <w:rsid w:val="00E97F3B"/>
    <w:rsid w:val="00E97F50"/>
    <w:rsid w:val="00E97F60"/>
    <w:rsid w:val="00E97FB5"/>
    <w:rsid w:val="00E97FF4"/>
    <w:rsid w:val="00EA001E"/>
    <w:rsid w:val="00EA00C1"/>
    <w:rsid w:val="00EA012C"/>
    <w:rsid w:val="00EA01C9"/>
    <w:rsid w:val="00EA0245"/>
    <w:rsid w:val="00EA02D7"/>
    <w:rsid w:val="00EA040B"/>
    <w:rsid w:val="00EA04B9"/>
    <w:rsid w:val="00EA04E0"/>
    <w:rsid w:val="00EA0527"/>
    <w:rsid w:val="00EA05B0"/>
    <w:rsid w:val="00EA0609"/>
    <w:rsid w:val="00EA0617"/>
    <w:rsid w:val="00EA0693"/>
    <w:rsid w:val="00EA06EF"/>
    <w:rsid w:val="00EA06F1"/>
    <w:rsid w:val="00EA0756"/>
    <w:rsid w:val="00EA0812"/>
    <w:rsid w:val="00EA091A"/>
    <w:rsid w:val="00EA09B7"/>
    <w:rsid w:val="00EA09BF"/>
    <w:rsid w:val="00EA09C5"/>
    <w:rsid w:val="00EA0A00"/>
    <w:rsid w:val="00EA0A29"/>
    <w:rsid w:val="00EA0A33"/>
    <w:rsid w:val="00EA0A55"/>
    <w:rsid w:val="00EA0A6D"/>
    <w:rsid w:val="00EA0A74"/>
    <w:rsid w:val="00EA0A99"/>
    <w:rsid w:val="00EA0AAD"/>
    <w:rsid w:val="00EA0B85"/>
    <w:rsid w:val="00EA0CC1"/>
    <w:rsid w:val="00EA0D94"/>
    <w:rsid w:val="00EA0DA8"/>
    <w:rsid w:val="00EA0DC8"/>
    <w:rsid w:val="00EA0E67"/>
    <w:rsid w:val="00EA0E93"/>
    <w:rsid w:val="00EA0EFE"/>
    <w:rsid w:val="00EA0F17"/>
    <w:rsid w:val="00EA0F7B"/>
    <w:rsid w:val="00EA0FB9"/>
    <w:rsid w:val="00EA1094"/>
    <w:rsid w:val="00EA1105"/>
    <w:rsid w:val="00EA111D"/>
    <w:rsid w:val="00EA115A"/>
    <w:rsid w:val="00EA1161"/>
    <w:rsid w:val="00EA11ED"/>
    <w:rsid w:val="00EA121C"/>
    <w:rsid w:val="00EA1271"/>
    <w:rsid w:val="00EA1294"/>
    <w:rsid w:val="00EA12A1"/>
    <w:rsid w:val="00EA12B3"/>
    <w:rsid w:val="00EA12B8"/>
    <w:rsid w:val="00EA130A"/>
    <w:rsid w:val="00EA1327"/>
    <w:rsid w:val="00EA1336"/>
    <w:rsid w:val="00EA13A3"/>
    <w:rsid w:val="00EA13FE"/>
    <w:rsid w:val="00EA142A"/>
    <w:rsid w:val="00EA143E"/>
    <w:rsid w:val="00EA146C"/>
    <w:rsid w:val="00EA159A"/>
    <w:rsid w:val="00EA16C1"/>
    <w:rsid w:val="00EA17E7"/>
    <w:rsid w:val="00EA17F7"/>
    <w:rsid w:val="00EA1850"/>
    <w:rsid w:val="00EA189D"/>
    <w:rsid w:val="00EA18A4"/>
    <w:rsid w:val="00EA18AA"/>
    <w:rsid w:val="00EA18AF"/>
    <w:rsid w:val="00EA1932"/>
    <w:rsid w:val="00EA198D"/>
    <w:rsid w:val="00EA19E1"/>
    <w:rsid w:val="00EA19F5"/>
    <w:rsid w:val="00EA1A4F"/>
    <w:rsid w:val="00EA1A6B"/>
    <w:rsid w:val="00EA1A75"/>
    <w:rsid w:val="00EA1A81"/>
    <w:rsid w:val="00EA1AFA"/>
    <w:rsid w:val="00EA1B0F"/>
    <w:rsid w:val="00EA1B3D"/>
    <w:rsid w:val="00EA1B81"/>
    <w:rsid w:val="00EA1BB0"/>
    <w:rsid w:val="00EA1BF2"/>
    <w:rsid w:val="00EA1CB7"/>
    <w:rsid w:val="00EA1CC9"/>
    <w:rsid w:val="00EA1D92"/>
    <w:rsid w:val="00EA1E21"/>
    <w:rsid w:val="00EA1E6C"/>
    <w:rsid w:val="00EA1E84"/>
    <w:rsid w:val="00EA1EA1"/>
    <w:rsid w:val="00EA1EDF"/>
    <w:rsid w:val="00EA1F2D"/>
    <w:rsid w:val="00EA1F6F"/>
    <w:rsid w:val="00EA1FCB"/>
    <w:rsid w:val="00EA1FDC"/>
    <w:rsid w:val="00EA2016"/>
    <w:rsid w:val="00EA201E"/>
    <w:rsid w:val="00EA2037"/>
    <w:rsid w:val="00EA2070"/>
    <w:rsid w:val="00EA20E2"/>
    <w:rsid w:val="00EA211A"/>
    <w:rsid w:val="00EA21F0"/>
    <w:rsid w:val="00EA221D"/>
    <w:rsid w:val="00EA222A"/>
    <w:rsid w:val="00EA22E9"/>
    <w:rsid w:val="00EA239C"/>
    <w:rsid w:val="00EA23B4"/>
    <w:rsid w:val="00EA23B8"/>
    <w:rsid w:val="00EA23CF"/>
    <w:rsid w:val="00EA240A"/>
    <w:rsid w:val="00EA246A"/>
    <w:rsid w:val="00EA247C"/>
    <w:rsid w:val="00EA24F8"/>
    <w:rsid w:val="00EA253C"/>
    <w:rsid w:val="00EA2573"/>
    <w:rsid w:val="00EA2590"/>
    <w:rsid w:val="00EA260F"/>
    <w:rsid w:val="00EA262D"/>
    <w:rsid w:val="00EA2637"/>
    <w:rsid w:val="00EA2646"/>
    <w:rsid w:val="00EA264A"/>
    <w:rsid w:val="00EA26BF"/>
    <w:rsid w:val="00EA270C"/>
    <w:rsid w:val="00EA2770"/>
    <w:rsid w:val="00EA27C2"/>
    <w:rsid w:val="00EA282A"/>
    <w:rsid w:val="00EA283A"/>
    <w:rsid w:val="00EA2868"/>
    <w:rsid w:val="00EA2871"/>
    <w:rsid w:val="00EA28BE"/>
    <w:rsid w:val="00EA28C2"/>
    <w:rsid w:val="00EA28FB"/>
    <w:rsid w:val="00EA2960"/>
    <w:rsid w:val="00EA2968"/>
    <w:rsid w:val="00EA298A"/>
    <w:rsid w:val="00EA298B"/>
    <w:rsid w:val="00EA29B3"/>
    <w:rsid w:val="00EA29B5"/>
    <w:rsid w:val="00EA29D5"/>
    <w:rsid w:val="00EA2A07"/>
    <w:rsid w:val="00EA2A6B"/>
    <w:rsid w:val="00EA2ABB"/>
    <w:rsid w:val="00EA2AF8"/>
    <w:rsid w:val="00EA2B1F"/>
    <w:rsid w:val="00EA2B40"/>
    <w:rsid w:val="00EA2BA5"/>
    <w:rsid w:val="00EA2BB4"/>
    <w:rsid w:val="00EA2C4F"/>
    <w:rsid w:val="00EA2D4B"/>
    <w:rsid w:val="00EA2D5A"/>
    <w:rsid w:val="00EA2D68"/>
    <w:rsid w:val="00EA2DBB"/>
    <w:rsid w:val="00EA2DBD"/>
    <w:rsid w:val="00EA2DC6"/>
    <w:rsid w:val="00EA2E2D"/>
    <w:rsid w:val="00EA2E8B"/>
    <w:rsid w:val="00EA2F8B"/>
    <w:rsid w:val="00EA2F97"/>
    <w:rsid w:val="00EA2F9C"/>
    <w:rsid w:val="00EA2FBC"/>
    <w:rsid w:val="00EA2FEC"/>
    <w:rsid w:val="00EA303B"/>
    <w:rsid w:val="00EA30B6"/>
    <w:rsid w:val="00EA3191"/>
    <w:rsid w:val="00EA31CC"/>
    <w:rsid w:val="00EA31D7"/>
    <w:rsid w:val="00EA31DC"/>
    <w:rsid w:val="00EA328D"/>
    <w:rsid w:val="00EA329F"/>
    <w:rsid w:val="00EA32B1"/>
    <w:rsid w:val="00EA32DD"/>
    <w:rsid w:val="00EA32EC"/>
    <w:rsid w:val="00EA3302"/>
    <w:rsid w:val="00EA3381"/>
    <w:rsid w:val="00EA33AB"/>
    <w:rsid w:val="00EA33BA"/>
    <w:rsid w:val="00EA33C4"/>
    <w:rsid w:val="00EA3430"/>
    <w:rsid w:val="00EA34AF"/>
    <w:rsid w:val="00EA3521"/>
    <w:rsid w:val="00EA3559"/>
    <w:rsid w:val="00EA355A"/>
    <w:rsid w:val="00EA356F"/>
    <w:rsid w:val="00EA3578"/>
    <w:rsid w:val="00EA3579"/>
    <w:rsid w:val="00EA35A4"/>
    <w:rsid w:val="00EA362B"/>
    <w:rsid w:val="00EA363E"/>
    <w:rsid w:val="00EA3715"/>
    <w:rsid w:val="00EA3793"/>
    <w:rsid w:val="00EA37AB"/>
    <w:rsid w:val="00EA37C9"/>
    <w:rsid w:val="00EA3847"/>
    <w:rsid w:val="00EA3849"/>
    <w:rsid w:val="00EA39EB"/>
    <w:rsid w:val="00EA3A0D"/>
    <w:rsid w:val="00EA3A2F"/>
    <w:rsid w:val="00EA3A86"/>
    <w:rsid w:val="00EA3A96"/>
    <w:rsid w:val="00EA3B5B"/>
    <w:rsid w:val="00EA3B69"/>
    <w:rsid w:val="00EA3B8D"/>
    <w:rsid w:val="00EA3C6C"/>
    <w:rsid w:val="00EA3CB8"/>
    <w:rsid w:val="00EA3D31"/>
    <w:rsid w:val="00EA3D47"/>
    <w:rsid w:val="00EA3E29"/>
    <w:rsid w:val="00EA3E65"/>
    <w:rsid w:val="00EA3E6A"/>
    <w:rsid w:val="00EA3EA3"/>
    <w:rsid w:val="00EA3EF6"/>
    <w:rsid w:val="00EA3EF7"/>
    <w:rsid w:val="00EA3F2F"/>
    <w:rsid w:val="00EA3F3C"/>
    <w:rsid w:val="00EA3FAF"/>
    <w:rsid w:val="00EA3FC9"/>
    <w:rsid w:val="00EA403C"/>
    <w:rsid w:val="00EA409F"/>
    <w:rsid w:val="00EA40C1"/>
    <w:rsid w:val="00EA4105"/>
    <w:rsid w:val="00EA411B"/>
    <w:rsid w:val="00EA412A"/>
    <w:rsid w:val="00EA41AC"/>
    <w:rsid w:val="00EA41F9"/>
    <w:rsid w:val="00EA421E"/>
    <w:rsid w:val="00EA42E6"/>
    <w:rsid w:val="00EA4311"/>
    <w:rsid w:val="00EA4392"/>
    <w:rsid w:val="00EA43A0"/>
    <w:rsid w:val="00EA43A7"/>
    <w:rsid w:val="00EA43C6"/>
    <w:rsid w:val="00EA4500"/>
    <w:rsid w:val="00EA452C"/>
    <w:rsid w:val="00EA454C"/>
    <w:rsid w:val="00EA4574"/>
    <w:rsid w:val="00EA45D2"/>
    <w:rsid w:val="00EA45E9"/>
    <w:rsid w:val="00EA45FE"/>
    <w:rsid w:val="00EA4622"/>
    <w:rsid w:val="00EA466A"/>
    <w:rsid w:val="00EA467B"/>
    <w:rsid w:val="00EA46B3"/>
    <w:rsid w:val="00EA4714"/>
    <w:rsid w:val="00EA47E0"/>
    <w:rsid w:val="00EA48CB"/>
    <w:rsid w:val="00EA4933"/>
    <w:rsid w:val="00EA4946"/>
    <w:rsid w:val="00EA4A04"/>
    <w:rsid w:val="00EA4A7D"/>
    <w:rsid w:val="00EA4AB6"/>
    <w:rsid w:val="00EA4AF9"/>
    <w:rsid w:val="00EA4B27"/>
    <w:rsid w:val="00EA4BDF"/>
    <w:rsid w:val="00EA4C38"/>
    <w:rsid w:val="00EA4CA7"/>
    <w:rsid w:val="00EA4D15"/>
    <w:rsid w:val="00EA4D27"/>
    <w:rsid w:val="00EA4D66"/>
    <w:rsid w:val="00EA4D77"/>
    <w:rsid w:val="00EA4D97"/>
    <w:rsid w:val="00EA4DB6"/>
    <w:rsid w:val="00EA4DB8"/>
    <w:rsid w:val="00EA4DF3"/>
    <w:rsid w:val="00EA4E63"/>
    <w:rsid w:val="00EA5051"/>
    <w:rsid w:val="00EA506C"/>
    <w:rsid w:val="00EA506D"/>
    <w:rsid w:val="00EA509C"/>
    <w:rsid w:val="00EA5101"/>
    <w:rsid w:val="00EA512A"/>
    <w:rsid w:val="00EA5143"/>
    <w:rsid w:val="00EA51F9"/>
    <w:rsid w:val="00EA5252"/>
    <w:rsid w:val="00EA525C"/>
    <w:rsid w:val="00EA52EB"/>
    <w:rsid w:val="00EA5303"/>
    <w:rsid w:val="00EA5343"/>
    <w:rsid w:val="00EA535E"/>
    <w:rsid w:val="00EA5362"/>
    <w:rsid w:val="00EA536C"/>
    <w:rsid w:val="00EA5376"/>
    <w:rsid w:val="00EA53DF"/>
    <w:rsid w:val="00EA53FB"/>
    <w:rsid w:val="00EA5435"/>
    <w:rsid w:val="00EA5465"/>
    <w:rsid w:val="00EA5471"/>
    <w:rsid w:val="00EA5473"/>
    <w:rsid w:val="00EA54D0"/>
    <w:rsid w:val="00EA54EC"/>
    <w:rsid w:val="00EA5571"/>
    <w:rsid w:val="00EA55F2"/>
    <w:rsid w:val="00EA5643"/>
    <w:rsid w:val="00EA56BD"/>
    <w:rsid w:val="00EA56D0"/>
    <w:rsid w:val="00EA56DE"/>
    <w:rsid w:val="00EA56EF"/>
    <w:rsid w:val="00EA56F4"/>
    <w:rsid w:val="00EA5721"/>
    <w:rsid w:val="00EA57EB"/>
    <w:rsid w:val="00EA5853"/>
    <w:rsid w:val="00EA5873"/>
    <w:rsid w:val="00EA589B"/>
    <w:rsid w:val="00EA589C"/>
    <w:rsid w:val="00EA594C"/>
    <w:rsid w:val="00EA599A"/>
    <w:rsid w:val="00EA59B2"/>
    <w:rsid w:val="00EA59C0"/>
    <w:rsid w:val="00EA5A49"/>
    <w:rsid w:val="00EA5A8E"/>
    <w:rsid w:val="00EA5AB4"/>
    <w:rsid w:val="00EA5B9B"/>
    <w:rsid w:val="00EA5C05"/>
    <w:rsid w:val="00EA5C1A"/>
    <w:rsid w:val="00EA5C34"/>
    <w:rsid w:val="00EA5C38"/>
    <w:rsid w:val="00EA5C3F"/>
    <w:rsid w:val="00EA5C68"/>
    <w:rsid w:val="00EA5CBA"/>
    <w:rsid w:val="00EA5E03"/>
    <w:rsid w:val="00EA5ECE"/>
    <w:rsid w:val="00EA5ED7"/>
    <w:rsid w:val="00EA5F6B"/>
    <w:rsid w:val="00EA5FD2"/>
    <w:rsid w:val="00EA6016"/>
    <w:rsid w:val="00EA6053"/>
    <w:rsid w:val="00EA6057"/>
    <w:rsid w:val="00EA606E"/>
    <w:rsid w:val="00EA60A7"/>
    <w:rsid w:val="00EA60CE"/>
    <w:rsid w:val="00EA6111"/>
    <w:rsid w:val="00EA6186"/>
    <w:rsid w:val="00EA61D1"/>
    <w:rsid w:val="00EA6200"/>
    <w:rsid w:val="00EA623C"/>
    <w:rsid w:val="00EA62C9"/>
    <w:rsid w:val="00EA62D2"/>
    <w:rsid w:val="00EA63A7"/>
    <w:rsid w:val="00EA63FB"/>
    <w:rsid w:val="00EA6481"/>
    <w:rsid w:val="00EA65B5"/>
    <w:rsid w:val="00EA65E7"/>
    <w:rsid w:val="00EA661C"/>
    <w:rsid w:val="00EA662E"/>
    <w:rsid w:val="00EA670F"/>
    <w:rsid w:val="00EA67FD"/>
    <w:rsid w:val="00EA6836"/>
    <w:rsid w:val="00EA68B4"/>
    <w:rsid w:val="00EA68C8"/>
    <w:rsid w:val="00EA68D2"/>
    <w:rsid w:val="00EA692B"/>
    <w:rsid w:val="00EA6985"/>
    <w:rsid w:val="00EA69D6"/>
    <w:rsid w:val="00EA6A14"/>
    <w:rsid w:val="00EA6A6E"/>
    <w:rsid w:val="00EA6AE2"/>
    <w:rsid w:val="00EA6AF3"/>
    <w:rsid w:val="00EA6B24"/>
    <w:rsid w:val="00EA6B28"/>
    <w:rsid w:val="00EA6BA5"/>
    <w:rsid w:val="00EA6BD9"/>
    <w:rsid w:val="00EA6BDF"/>
    <w:rsid w:val="00EA6BF0"/>
    <w:rsid w:val="00EA6C1D"/>
    <w:rsid w:val="00EA6CD0"/>
    <w:rsid w:val="00EA6D6E"/>
    <w:rsid w:val="00EA6DC7"/>
    <w:rsid w:val="00EA6EA7"/>
    <w:rsid w:val="00EA6EA9"/>
    <w:rsid w:val="00EA6EB3"/>
    <w:rsid w:val="00EA6EB8"/>
    <w:rsid w:val="00EA6F00"/>
    <w:rsid w:val="00EA6F10"/>
    <w:rsid w:val="00EA6F2E"/>
    <w:rsid w:val="00EA6F34"/>
    <w:rsid w:val="00EA6F6A"/>
    <w:rsid w:val="00EA6FC5"/>
    <w:rsid w:val="00EA6FE2"/>
    <w:rsid w:val="00EA702E"/>
    <w:rsid w:val="00EA70D6"/>
    <w:rsid w:val="00EA7102"/>
    <w:rsid w:val="00EA7132"/>
    <w:rsid w:val="00EA721B"/>
    <w:rsid w:val="00EA7239"/>
    <w:rsid w:val="00EA7252"/>
    <w:rsid w:val="00EA7274"/>
    <w:rsid w:val="00EA7344"/>
    <w:rsid w:val="00EA7394"/>
    <w:rsid w:val="00EA756C"/>
    <w:rsid w:val="00EA75A3"/>
    <w:rsid w:val="00EA75B5"/>
    <w:rsid w:val="00EA75EB"/>
    <w:rsid w:val="00EA7607"/>
    <w:rsid w:val="00EA760B"/>
    <w:rsid w:val="00EA7642"/>
    <w:rsid w:val="00EA7648"/>
    <w:rsid w:val="00EA7664"/>
    <w:rsid w:val="00EA7686"/>
    <w:rsid w:val="00EA768F"/>
    <w:rsid w:val="00EA76C4"/>
    <w:rsid w:val="00EA76F1"/>
    <w:rsid w:val="00EA7733"/>
    <w:rsid w:val="00EA7736"/>
    <w:rsid w:val="00EA7752"/>
    <w:rsid w:val="00EA7779"/>
    <w:rsid w:val="00EA77D2"/>
    <w:rsid w:val="00EA7812"/>
    <w:rsid w:val="00EA78B3"/>
    <w:rsid w:val="00EA7916"/>
    <w:rsid w:val="00EA799C"/>
    <w:rsid w:val="00EA79B8"/>
    <w:rsid w:val="00EA79D8"/>
    <w:rsid w:val="00EA7A47"/>
    <w:rsid w:val="00EA7A82"/>
    <w:rsid w:val="00EA7AA3"/>
    <w:rsid w:val="00EA7AF2"/>
    <w:rsid w:val="00EA7B01"/>
    <w:rsid w:val="00EA7B83"/>
    <w:rsid w:val="00EA7BA8"/>
    <w:rsid w:val="00EA7C28"/>
    <w:rsid w:val="00EA7C39"/>
    <w:rsid w:val="00EA7C42"/>
    <w:rsid w:val="00EA7C5D"/>
    <w:rsid w:val="00EA7C78"/>
    <w:rsid w:val="00EA7C8F"/>
    <w:rsid w:val="00EA7CBC"/>
    <w:rsid w:val="00EA7CFB"/>
    <w:rsid w:val="00EA7D13"/>
    <w:rsid w:val="00EA7D47"/>
    <w:rsid w:val="00EA7DBA"/>
    <w:rsid w:val="00EA7E08"/>
    <w:rsid w:val="00EA7ED8"/>
    <w:rsid w:val="00EA7FFD"/>
    <w:rsid w:val="00EB0098"/>
    <w:rsid w:val="00EB00DD"/>
    <w:rsid w:val="00EB0118"/>
    <w:rsid w:val="00EB0149"/>
    <w:rsid w:val="00EB024C"/>
    <w:rsid w:val="00EB02C0"/>
    <w:rsid w:val="00EB0337"/>
    <w:rsid w:val="00EB03EC"/>
    <w:rsid w:val="00EB0429"/>
    <w:rsid w:val="00EB0459"/>
    <w:rsid w:val="00EB0475"/>
    <w:rsid w:val="00EB049F"/>
    <w:rsid w:val="00EB054F"/>
    <w:rsid w:val="00EB05A8"/>
    <w:rsid w:val="00EB05C8"/>
    <w:rsid w:val="00EB05DD"/>
    <w:rsid w:val="00EB0625"/>
    <w:rsid w:val="00EB06B8"/>
    <w:rsid w:val="00EB078A"/>
    <w:rsid w:val="00EB07BD"/>
    <w:rsid w:val="00EB080B"/>
    <w:rsid w:val="00EB0813"/>
    <w:rsid w:val="00EB08F6"/>
    <w:rsid w:val="00EB0919"/>
    <w:rsid w:val="00EB09E6"/>
    <w:rsid w:val="00EB0AA0"/>
    <w:rsid w:val="00EB0ABB"/>
    <w:rsid w:val="00EB0ABF"/>
    <w:rsid w:val="00EB0AED"/>
    <w:rsid w:val="00EB0BA2"/>
    <w:rsid w:val="00EB0BA8"/>
    <w:rsid w:val="00EB0C02"/>
    <w:rsid w:val="00EB0D2C"/>
    <w:rsid w:val="00EB0D56"/>
    <w:rsid w:val="00EB0D75"/>
    <w:rsid w:val="00EB0DBD"/>
    <w:rsid w:val="00EB0DF4"/>
    <w:rsid w:val="00EB0DFE"/>
    <w:rsid w:val="00EB0EB5"/>
    <w:rsid w:val="00EB0EDD"/>
    <w:rsid w:val="00EB0F53"/>
    <w:rsid w:val="00EB0F7A"/>
    <w:rsid w:val="00EB0FF2"/>
    <w:rsid w:val="00EB1045"/>
    <w:rsid w:val="00EB1123"/>
    <w:rsid w:val="00EB1197"/>
    <w:rsid w:val="00EB11AF"/>
    <w:rsid w:val="00EB11BE"/>
    <w:rsid w:val="00EB1288"/>
    <w:rsid w:val="00EB12F4"/>
    <w:rsid w:val="00EB12FF"/>
    <w:rsid w:val="00EB1300"/>
    <w:rsid w:val="00EB13F9"/>
    <w:rsid w:val="00EB1412"/>
    <w:rsid w:val="00EB14C4"/>
    <w:rsid w:val="00EB14EB"/>
    <w:rsid w:val="00EB151F"/>
    <w:rsid w:val="00EB15B9"/>
    <w:rsid w:val="00EB15CC"/>
    <w:rsid w:val="00EB1606"/>
    <w:rsid w:val="00EB1651"/>
    <w:rsid w:val="00EB1683"/>
    <w:rsid w:val="00EB177C"/>
    <w:rsid w:val="00EB1788"/>
    <w:rsid w:val="00EB17AC"/>
    <w:rsid w:val="00EB17D0"/>
    <w:rsid w:val="00EB17ED"/>
    <w:rsid w:val="00EB1801"/>
    <w:rsid w:val="00EB18DB"/>
    <w:rsid w:val="00EB19D8"/>
    <w:rsid w:val="00EB19E0"/>
    <w:rsid w:val="00EB1A03"/>
    <w:rsid w:val="00EB1A21"/>
    <w:rsid w:val="00EB1A3F"/>
    <w:rsid w:val="00EB1ACD"/>
    <w:rsid w:val="00EB1B20"/>
    <w:rsid w:val="00EB1B51"/>
    <w:rsid w:val="00EB1B8A"/>
    <w:rsid w:val="00EB1C61"/>
    <w:rsid w:val="00EB1C7A"/>
    <w:rsid w:val="00EB1CBC"/>
    <w:rsid w:val="00EB1CD8"/>
    <w:rsid w:val="00EB1CF3"/>
    <w:rsid w:val="00EB1D23"/>
    <w:rsid w:val="00EB1D31"/>
    <w:rsid w:val="00EB1DA3"/>
    <w:rsid w:val="00EB1DD3"/>
    <w:rsid w:val="00EB1DD5"/>
    <w:rsid w:val="00EB1DFC"/>
    <w:rsid w:val="00EB1E7B"/>
    <w:rsid w:val="00EB1EC2"/>
    <w:rsid w:val="00EB1F18"/>
    <w:rsid w:val="00EB1F6D"/>
    <w:rsid w:val="00EB1F7D"/>
    <w:rsid w:val="00EB2183"/>
    <w:rsid w:val="00EB219C"/>
    <w:rsid w:val="00EB21A3"/>
    <w:rsid w:val="00EB21D8"/>
    <w:rsid w:val="00EB224C"/>
    <w:rsid w:val="00EB2283"/>
    <w:rsid w:val="00EB2465"/>
    <w:rsid w:val="00EB2497"/>
    <w:rsid w:val="00EB24D0"/>
    <w:rsid w:val="00EB2550"/>
    <w:rsid w:val="00EB25F9"/>
    <w:rsid w:val="00EB2670"/>
    <w:rsid w:val="00EB2839"/>
    <w:rsid w:val="00EB287A"/>
    <w:rsid w:val="00EB2963"/>
    <w:rsid w:val="00EB2975"/>
    <w:rsid w:val="00EB29AF"/>
    <w:rsid w:val="00EB2A0C"/>
    <w:rsid w:val="00EB2A1B"/>
    <w:rsid w:val="00EB2A24"/>
    <w:rsid w:val="00EB2A9B"/>
    <w:rsid w:val="00EB2B0B"/>
    <w:rsid w:val="00EB2C05"/>
    <w:rsid w:val="00EB2C81"/>
    <w:rsid w:val="00EB2C94"/>
    <w:rsid w:val="00EB2CA1"/>
    <w:rsid w:val="00EB2CA8"/>
    <w:rsid w:val="00EB2DE1"/>
    <w:rsid w:val="00EB2DF3"/>
    <w:rsid w:val="00EB2DF8"/>
    <w:rsid w:val="00EB2E92"/>
    <w:rsid w:val="00EB2EE8"/>
    <w:rsid w:val="00EB2F21"/>
    <w:rsid w:val="00EB2F79"/>
    <w:rsid w:val="00EB3098"/>
    <w:rsid w:val="00EB30B7"/>
    <w:rsid w:val="00EB30D5"/>
    <w:rsid w:val="00EB30F3"/>
    <w:rsid w:val="00EB316A"/>
    <w:rsid w:val="00EB32B9"/>
    <w:rsid w:val="00EB32BA"/>
    <w:rsid w:val="00EB32FC"/>
    <w:rsid w:val="00EB33D2"/>
    <w:rsid w:val="00EB340B"/>
    <w:rsid w:val="00EB3463"/>
    <w:rsid w:val="00EB347A"/>
    <w:rsid w:val="00EB349A"/>
    <w:rsid w:val="00EB34C3"/>
    <w:rsid w:val="00EB34DA"/>
    <w:rsid w:val="00EB3533"/>
    <w:rsid w:val="00EB35D3"/>
    <w:rsid w:val="00EB35E7"/>
    <w:rsid w:val="00EB3637"/>
    <w:rsid w:val="00EB368A"/>
    <w:rsid w:val="00EB36AA"/>
    <w:rsid w:val="00EB3848"/>
    <w:rsid w:val="00EB392E"/>
    <w:rsid w:val="00EB3951"/>
    <w:rsid w:val="00EB3973"/>
    <w:rsid w:val="00EB3A00"/>
    <w:rsid w:val="00EB3A44"/>
    <w:rsid w:val="00EB3AF9"/>
    <w:rsid w:val="00EB3BD5"/>
    <w:rsid w:val="00EB3C1A"/>
    <w:rsid w:val="00EB3CDB"/>
    <w:rsid w:val="00EB3E60"/>
    <w:rsid w:val="00EB3F17"/>
    <w:rsid w:val="00EB3F2F"/>
    <w:rsid w:val="00EB3F32"/>
    <w:rsid w:val="00EB3F63"/>
    <w:rsid w:val="00EB3FA9"/>
    <w:rsid w:val="00EB3FEF"/>
    <w:rsid w:val="00EB4018"/>
    <w:rsid w:val="00EB402C"/>
    <w:rsid w:val="00EB403B"/>
    <w:rsid w:val="00EB409D"/>
    <w:rsid w:val="00EB40FC"/>
    <w:rsid w:val="00EB4186"/>
    <w:rsid w:val="00EB420C"/>
    <w:rsid w:val="00EB4235"/>
    <w:rsid w:val="00EB4278"/>
    <w:rsid w:val="00EB437B"/>
    <w:rsid w:val="00EB43D1"/>
    <w:rsid w:val="00EB4425"/>
    <w:rsid w:val="00EB4523"/>
    <w:rsid w:val="00EB4605"/>
    <w:rsid w:val="00EB463A"/>
    <w:rsid w:val="00EB46D6"/>
    <w:rsid w:val="00EB46F4"/>
    <w:rsid w:val="00EB4701"/>
    <w:rsid w:val="00EB47B4"/>
    <w:rsid w:val="00EB47EF"/>
    <w:rsid w:val="00EB4866"/>
    <w:rsid w:val="00EB48B5"/>
    <w:rsid w:val="00EB4951"/>
    <w:rsid w:val="00EB4957"/>
    <w:rsid w:val="00EB4973"/>
    <w:rsid w:val="00EB49C1"/>
    <w:rsid w:val="00EB49CC"/>
    <w:rsid w:val="00EB4A74"/>
    <w:rsid w:val="00EB4B0C"/>
    <w:rsid w:val="00EB4B23"/>
    <w:rsid w:val="00EB4B62"/>
    <w:rsid w:val="00EB4B83"/>
    <w:rsid w:val="00EB4BDA"/>
    <w:rsid w:val="00EB4BF7"/>
    <w:rsid w:val="00EB4C96"/>
    <w:rsid w:val="00EB4CDB"/>
    <w:rsid w:val="00EB4D00"/>
    <w:rsid w:val="00EB4D46"/>
    <w:rsid w:val="00EB4D81"/>
    <w:rsid w:val="00EB4DB2"/>
    <w:rsid w:val="00EB4DB5"/>
    <w:rsid w:val="00EB4E01"/>
    <w:rsid w:val="00EB4F99"/>
    <w:rsid w:val="00EB50B6"/>
    <w:rsid w:val="00EB50CF"/>
    <w:rsid w:val="00EB50FE"/>
    <w:rsid w:val="00EB5124"/>
    <w:rsid w:val="00EB5134"/>
    <w:rsid w:val="00EB51A9"/>
    <w:rsid w:val="00EB51E8"/>
    <w:rsid w:val="00EB5220"/>
    <w:rsid w:val="00EB527C"/>
    <w:rsid w:val="00EB52B0"/>
    <w:rsid w:val="00EB52E8"/>
    <w:rsid w:val="00EB5325"/>
    <w:rsid w:val="00EB5416"/>
    <w:rsid w:val="00EB5420"/>
    <w:rsid w:val="00EB54D9"/>
    <w:rsid w:val="00EB54EE"/>
    <w:rsid w:val="00EB5504"/>
    <w:rsid w:val="00EB551F"/>
    <w:rsid w:val="00EB55B9"/>
    <w:rsid w:val="00EB55C7"/>
    <w:rsid w:val="00EB567E"/>
    <w:rsid w:val="00EB578A"/>
    <w:rsid w:val="00EB57BE"/>
    <w:rsid w:val="00EB580E"/>
    <w:rsid w:val="00EB5852"/>
    <w:rsid w:val="00EB585D"/>
    <w:rsid w:val="00EB597F"/>
    <w:rsid w:val="00EB59AB"/>
    <w:rsid w:val="00EB5A15"/>
    <w:rsid w:val="00EB5A36"/>
    <w:rsid w:val="00EB5A5A"/>
    <w:rsid w:val="00EB5A82"/>
    <w:rsid w:val="00EB5B00"/>
    <w:rsid w:val="00EB5B38"/>
    <w:rsid w:val="00EB5C0C"/>
    <w:rsid w:val="00EB5C0D"/>
    <w:rsid w:val="00EB5CA2"/>
    <w:rsid w:val="00EB5CA6"/>
    <w:rsid w:val="00EB5CEA"/>
    <w:rsid w:val="00EB5CF7"/>
    <w:rsid w:val="00EB5D9B"/>
    <w:rsid w:val="00EB5DE7"/>
    <w:rsid w:val="00EB5DEE"/>
    <w:rsid w:val="00EB5E2F"/>
    <w:rsid w:val="00EB5E72"/>
    <w:rsid w:val="00EB5E85"/>
    <w:rsid w:val="00EB5ED8"/>
    <w:rsid w:val="00EB5F62"/>
    <w:rsid w:val="00EB5F93"/>
    <w:rsid w:val="00EB5FEC"/>
    <w:rsid w:val="00EB6035"/>
    <w:rsid w:val="00EB6094"/>
    <w:rsid w:val="00EB60B2"/>
    <w:rsid w:val="00EB617A"/>
    <w:rsid w:val="00EB6210"/>
    <w:rsid w:val="00EB626B"/>
    <w:rsid w:val="00EB627A"/>
    <w:rsid w:val="00EB6305"/>
    <w:rsid w:val="00EB6464"/>
    <w:rsid w:val="00EB6485"/>
    <w:rsid w:val="00EB64A1"/>
    <w:rsid w:val="00EB64C2"/>
    <w:rsid w:val="00EB6515"/>
    <w:rsid w:val="00EB651F"/>
    <w:rsid w:val="00EB6529"/>
    <w:rsid w:val="00EB6544"/>
    <w:rsid w:val="00EB655D"/>
    <w:rsid w:val="00EB6627"/>
    <w:rsid w:val="00EB6641"/>
    <w:rsid w:val="00EB66D3"/>
    <w:rsid w:val="00EB674D"/>
    <w:rsid w:val="00EB67B5"/>
    <w:rsid w:val="00EB67DC"/>
    <w:rsid w:val="00EB68FA"/>
    <w:rsid w:val="00EB6917"/>
    <w:rsid w:val="00EB6952"/>
    <w:rsid w:val="00EB697C"/>
    <w:rsid w:val="00EB69BA"/>
    <w:rsid w:val="00EB69D3"/>
    <w:rsid w:val="00EB6A69"/>
    <w:rsid w:val="00EB6A88"/>
    <w:rsid w:val="00EB6B26"/>
    <w:rsid w:val="00EB6B57"/>
    <w:rsid w:val="00EB6BD7"/>
    <w:rsid w:val="00EB6BEA"/>
    <w:rsid w:val="00EB6C38"/>
    <w:rsid w:val="00EB6C57"/>
    <w:rsid w:val="00EB6CD0"/>
    <w:rsid w:val="00EB6D43"/>
    <w:rsid w:val="00EB6D97"/>
    <w:rsid w:val="00EB6DF5"/>
    <w:rsid w:val="00EB6E30"/>
    <w:rsid w:val="00EB6E33"/>
    <w:rsid w:val="00EB6EF3"/>
    <w:rsid w:val="00EB6F99"/>
    <w:rsid w:val="00EB6FB2"/>
    <w:rsid w:val="00EB6FFE"/>
    <w:rsid w:val="00EB7013"/>
    <w:rsid w:val="00EB7025"/>
    <w:rsid w:val="00EB7063"/>
    <w:rsid w:val="00EB706D"/>
    <w:rsid w:val="00EB7107"/>
    <w:rsid w:val="00EB71C3"/>
    <w:rsid w:val="00EB71F0"/>
    <w:rsid w:val="00EB721F"/>
    <w:rsid w:val="00EB72C2"/>
    <w:rsid w:val="00EB72E8"/>
    <w:rsid w:val="00EB734D"/>
    <w:rsid w:val="00EB7367"/>
    <w:rsid w:val="00EB73B3"/>
    <w:rsid w:val="00EB73CD"/>
    <w:rsid w:val="00EB73EB"/>
    <w:rsid w:val="00EB74A8"/>
    <w:rsid w:val="00EB74A9"/>
    <w:rsid w:val="00EB750C"/>
    <w:rsid w:val="00EB756A"/>
    <w:rsid w:val="00EB75F8"/>
    <w:rsid w:val="00EB7679"/>
    <w:rsid w:val="00EB769D"/>
    <w:rsid w:val="00EB7731"/>
    <w:rsid w:val="00EB7775"/>
    <w:rsid w:val="00EB7787"/>
    <w:rsid w:val="00EB77ED"/>
    <w:rsid w:val="00EB7805"/>
    <w:rsid w:val="00EB7896"/>
    <w:rsid w:val="00EB7949"/>
    <w:rsid w:val="00EB7962"/>
    <w:rsid w:val="00EB79F1"/>
    <w:rsid w:val="00EB79F7"/>
    <w:rsid w:val="00EB7A0E"/>
    <w:rsid w:val="00EB7A1D"/>
    <w:rsid w:val="00EB7AAA"/>
    <w:rsid w:val="00EB7B6F"/>
    <w:rsid w:val="00EB7CC6"/>
    <w:rsid w:val="00EB7D0F"/>
    <w:rsid w:val="00EB7D1A"/>
    <w:rsid w:val="00EB7D44"/>
    <w:rsid w:val="00EB7D46"/>
    <w:rsid w:val="00EB7E46"/>
    <w:rsid w:val="00EB7F49"/>
    <w:rsid w:val="00EB7FA8"/>
    <w:rsid w:val="00EB7FAE"/>
    <w:rsid w:val="00EB7FEB"/>
    <w:rsid w:val="00EC000F"/>
    <w:rsid w:val="00EC0073"/>
    <w:rsid w:val="00EC00F3"/>
    <w:rsid w:val="00EC0221"/>
    <w:rsid w:val="00EC0281"/>
    <w:rsid w:val="00EC032C"/>
    <w:rsid w:val="00EC0332"/>
    <w:rsid w:val="00EC037A"/>
    <w:rsid w:val="00EC038D"/>
    <w:rsid w:val="00EC038E"/>
    <w:rsid w:val="00EC0476"/>
    <w:rsid w:val="00EC0481"/>
    <w:rsid w:val="00EC0486"/>
    <w:rsid w:val="00EC04E9"/>
    <w:rsid w:val="00EC061C"/>
    <w:rsid w:val="00EC0764"/>
    <w:rsid w:val="00EC07A5"/>
    <w:rsid w:val="00EC07A6"/>
    <w:rsid w:val="00EC07CB"/>
    <w:rsid w:val="00EC07CF"/>
    <w:rsid w:val="00EC0866"/>
    <w:rsid w:val="00EC08E6"/>
    <w:rsid w:val="00EC092A"/>
    <w:rsid w:val="00EC0998"/>
    <w:rsid w:val="00EC09B7"/>
    <w:rsid w:val="00EC0A8F"/>
    <w:rsid w:val="00EC0BA5"/>
    <w:rsid w:val="00EC0C2F"/>
    <w:rsid w:val="00EC0C44"/>
    <w:rsid w:val="00EC0C9C"/>
    <w:rsid w:val="00EC0CA9"/>
    <w:rsid w:val="00EC0D00"/>
    <w:rsid w:val="00EC0D2C"/>
    <w:rsid w:val="00EC0D57"/>
    <w:rsid w:val="00EC0D5C"/>
    <w:rsid w:val="00EC0D84"/>
    <w:rsid w:val="00EC0DA1"/>
    <w:rsid w:val="00EC0EAA"/>
    <w:rsid w:val="00EC0EC1"/>
    <w:rsid w:val="00EC0F21"/>
    <w:rsid w:val="00EC0F33"/>
    <w:rsid w:val="00EC0F89"/>
    <w:rsid w:val="00EC1030"/>
    <w:rsid w:val="00EC1067"/>
    <w:rsid w:val="00EC1111"/>
    <w:rsid w:val="00EC114F"/>
    <w:rsid w:val="00EC117C"/>
    <w:rsid w:val="00EC1232"/>
    <w:rsid w:val="00EC1247"/>
    <w:rsid w:val="00EC12CB"/>
    <w:rsid w:val="00EC12EB"/>
    <w:rsid w:val="00EC1349"/>
    <w:rsid w:val="00EC13AE"/>
    <w:rsid w:val="00EC1409"/>
    <w:rsid w:val="00EC140C"/>
    <w:rsid w:val="00EC141A"/>
    <w:rsid w:val="00EC147B"/>
    <w:rsid w:val="00EC14C3"/>
    <w:rsid w:val="00EC14C4"/>
    <w:rsid w:val="00EC14F5"/>
    <w:rsid w:val="00EC1545"/>
    <w:rsid w:val="00EC1574"/>
    <w:rsid w:val="00EC1686"/>
    <w:rsid w:val="00EC1752"/>
    <w:rsid w:val="00EC1757"/>
    <w:rsid w:val="00EC17C0"/>
    <w:rsid w:val="00EC17F5"/>
    <w:rsid w:val="00EC1830"/>
    <w:rsid w:val="00EC186A"/>
    <w:rsid w:val="00EC1915"/>
    <w:rsid w:val="00EC193B"/>
    <w:rsid w:val="00EC1990"/>
    <w:rsid w:val="00EC19A6"/>
    <w:rsid w:val="00EC19E8"/>
    <w:rsid w:val="00EC1A4C"/>
    <w:rsid w:val="00EC1A65"/>
    <w:rsid w:val="00EC1A6A"/>
    <w:rsid w:val="00EC1AE5"/>
    <w:rsid w:val="00EC1B31"/>
    <w:rsid w:val="00EC1B42"/>
    <w:rsid w:val="00EC1BB7"/>
    <w:rsid w:val="00EC1BBD"/>
    <w:rsid w:val="00EC1BC8"/>
    <w:rsid w:val="00EC1BED"/>
    <w:rsid w:val="00EC1C52"/>
    <w:rsid w:val="00EC1CB4"/>
    <w:rsid w:val="00EC1CFB"/>
    <w:rsid w:val="00EC1D25"/>
    <w:rsid w:val="00EC1D4F"/>
    <w:rsid w:val="00EC1D6D"/>
    <w:rsid w:val="00EC1E20"/>
    <w:rsid w:val="00EC1E45"/>
    <w:rsid w:val="00EC1EE6"/>
    <w:rsid w:val="00EC1EFB"/>
    <w:rsid w:val="00EC1F12"/>
    <w:rsid w:val="00EC1F70"/>
    <w:rsid w:val="00EC1FC7"/>
    <w:rsid w:val="00EC1FCB"/>
    <w:rsid w:val="00EC1FF7"/>
    <w:rsid w:val="00EC207D"/>
    <w:rsid w:val="00EC20F0"/>
    <w:rsid w:val="00EC2119"/>
    <w:rsid w:val="00EC2132"/>
    <w:rsid w:val="00EC2175"/>
    <w:rsid w:val="00EC2197"/>
    <w:rsid w:val="00EC2327"/>
    <w:rsid w:val="00EC23BF"/>
    <w:rsid w:val="00EC24D6"/>
    <w:rsid w:val="00EC2678"/>
    <w:rsid w:val="00EC26AA"/>
    <w:rsid w:val="00EC2703"/>
    <w:rsid w:val="00EC274C"/>
    <w:rsid w:val="00EC27CA"/>
    <w:rsid w:val="00EC28DE"/>
    <w:rsid w:val="00EC29A0"/>
    <w:rsid w:val="00EC2A0E"/>
    <w:rsid w:val="00EC2A14"/>
    <w:rsid w:val="00EC2A5A"/>
    <w:rsid w:val="00EC2A78"/>
    <w:rsid w:val="00EC2A7F"/>
    <w:rsid w:val="00EC2B03"/>
    <w:rsid w:val="00EC2B04"/>
    <w:rsid w:val="00EC2BF2"/>
    <w:rsid w:val="00EC2BFD"/>
    <w:rsid w:val="00EC2CBA"/>
    <w:rsid w:val="00EC2CFF"/>
    <w:rsid w:val="00EC2D01"/>
    <w:rsid w:val="00EC2D35"/>
    <w:rsid w:val="00EC2DA0"/>
    <w:rsid w:val="00EC2DDC"/>
    <w:rsid w:val="00EC2DE7"/>
    <w:rsid w:val="00EC2E36"/>
    <w:rsid w:val="00EC2EBA"/>
    <w:rsid w:val="00EC2EE8"/>
    <w:rsid w:val="00EC2F03"/>
    <w:rsid w:val="00EC2F40"/>
    <w:rsid w:val="00EC2FA3"/>
    <w:rsid w:val="00EC2FFA"/>
    <w:rsid w:val="00EC30B1"/>
    <w:rsid w:val="00EC30B4"/>
    <w:rsid w:val="00EC311D"/>
    <w:rsid w:val="00EC3145"/>
    <w:rsid w:val="00EC31B1"/>
    <w:rsid w:val="00EC31CE"/>
    <w:rsid w:val="00EC3226"/>
    <w:rsid w:val="00EC32A6"/>
    <w:rsid w:val="00EC32EA"/>
    <w:rsid w:val="00EC3324"/>
    <w:rsid w:val="00EC337D"/>
    <w:rsid w:val="00EC344B"/>
    <w:rsid w:val="00EC3499"/>
    <w:rsid w:val="00EC34AC"/>
    <w:rsid w:val="00EC3510"/>
    <w:rsid w:val="00EC3512"/>
    <w:rsid w:val="00EC3590"/>
    <w:rsid w:val="00EC359A"/>
    <w:rsid w:val="00EC3685"/>
    <w:rsid w:val="00EC369E"/>
    <w:rsid w:val="00EC36AC"/>
    <w:rsid w:val="00EC3714"/>
    <w:rsid w:val="00EC3754"/>
    <w:rsid w:val="00EC375A"/>
    <w:rsid w:val="00EC37C7"/>
    <w:rsid w:val="00EC3878"/>
    <w:rsid w:val="00EC38AF"/>
    <w:rsid w:val="00EC38C4"/>
    <w:rsid w:val="00EC38FB"/>
    <w:rsid w:val="00EC394D"/>
    <w:rsid w:val="00EC39C8"/>
    <w:rsid w:val="00EC3AA1"/>
    <w:rsid w:val="00EC3B14"/>
    <w:rsid w:val="00EC3B70"/>
    <w:rsid w:val="00EC3BD7"/>
    <w:rsid w:val="00EC3C05"/>
    <w:rsid w:val="00EC3C8D"/>
    <w:rsid w:val="00EC3CD8"/>
    <w:rsid w:val="00EC3D07"/>
    <w:rsid w:val="00EC3DC6"/>
    <w:rsid w:val="00EC3DC7"/>
    <w:rsid w:val="00EC3DCE"/>
    <w:rsid w:val="00EC3DFE"/>
    <w:rsid w:val="00EC3E5E"/>
    <w:rsid w:val="00EC3F69"/>
    <w:rsid w:val="00EC3F9B"/>
    <w:rsid w:val="00EC3FE6"/>
    <w:rsid w:val="00EC40CC"/>
    <w:rsid w:val="00EC4118"/>
    <w:rsid w:val="00EC413B"/>
    <w:rsid w:val="00EC421C"/>
    <w:rsid w:val="00EC422E"/>
    <w:rsid w:val="00EC4277"/>
    <w:rsid w:val="00EC4294"/>
    <w:rsid w:val="00EC42D6"/>
    <w:rsid w:val="00EC42FF"/>
    <w:rsid w:val="00EC433A"/>
    <w:rsid w:val="00EC4379"/>
    <w:rsid w:val="00EC44E3"/>
    <w:rsid w:val="00EC4520"/>
    <w:rsid w:val="00EC4593"/>
    <w:rsid w:val="00EC461B"/>
    <w:rsid w:val="00EC4629"/>
    <w:rsid w:val="00EC4645"/>
    <w:rsid w:val="00EC46AB"/>
    <w:rsid w:val="00EC46DC"/>
    <w:rsid w:val="00EC46F4"/>
    <w:rsid w:val="00EC4736"/>
    <w:rsid w:val="00EC4739"/>
    <w:rsid w:val="00EC479B"/>
    <w:rsid w:val="00EC47AA"/>
    <w:rsid w:val="00EC4817"/>
    <w:rsid w:val="00EC4842"/>
    <w:rsid w:val="00EC492D"/>
    <w:rsid w:val="00EC49F7"/>
    <w:rsid w:val="00EC4A13"/>
    <w:rsid w:val="00EC4A4E"/>
    <w:rsid w:val="00EC4A53"/>
    <w:rsid w:val="00EC4A59"/>
    <w:rsid w:val="00EC4A5A"/>
    <w:rsid w:val="00EC4A8F"/>
    <w:rsid w:val="00EC4A94"/>
    <w:rsid w:val="00EC4AED"/>
    <w:rsid w:val="00EC4B15"/>
    <w:rsid w:val="00EC4C26"/>
    <w:rsid w:val="00EC4C33"/>
    <w:rsid w:val="00EC4C3F"/>
    <w:rsid w:val="00EC4D50"/>
    <w:rsid w:val="00EC4D51"/>
    <w:rsid w:val="00EC4D59"/>
    <w:rsid w:val="00EC4D9B"/>
    <w:rsid w:val="00EC4E15"/>
    <w:rsid w:val="00EC4E4D"/>
    <w:rsid w:val="00EC4E4E"/>
    <w:rsid w:val="00EC4E54"/>
    <w:rsid w:val="00EC4F0C"/>
    <w:rsid w:val="00EC4F29"/>
    <w:rsid w:val="00EC4F81"/>
    <w:rsid w:val="00EC4FD0"/>
    <w:rsid w:val="00EC4FD5"/>
    <w:rsid w:val="00EC5039"/>
    <w:rsid w:val="00EC5095"/>
    <w:rsid w:val="00EC517B"/>
    <w:rsid w:val="00EC51D9"/>
    <w:rsid w:val="00EC51EF"/>
    <w:rsid w:val="00EC52B2"/>
    <w:rsid w:val="00EC52B7"/>
    <w:rsid w:val="00EC52CD"/>
    <w:rsid w:val="00EC52D7"/>
    <w:rsid w:val="00EC53DB"/>
    <w:rsid w:val="00EC53E7"/>
    <w:rsid w:val="00EC540C"/>
    <w:rsid w:val="00EC542D"/>
    <w:rsid w:val="00EC5441"/>
    <w:rsid w:val="00EC5467"/>
    <w:rsid w:val="00EC5474"/>
    <w:rsid w:val="00EC548C"/>
    <w:rsid w:val="00EC54B2"/>
    <w:rsid w:val="00EC54D0"/>
    <w:rsid w:val="00EC54ED"/>
    <w:rsid w:val="00EC554D"/>
    <w:rsid w:val="00EC5591"/>
    <w:rsid w:val="00EC55E1"/>
    <w:rsid w:val="00EC5645"/>
    <w:rsid w:val="00EC5764"/>
    <w:rsid w:val="00EC5798"/>
    <w:rsid w:val="00EC5874"/>
    <w:rsid w:val="00EC5880"/>
    <w:rsid w:val="00EC5882"/>
    <w:rsid w:val="00EC5900"/>
    <w:rsid w:val="00EC5943"/>
    <w:rsid w:val="00EC598C"/>
    <w:rsid w:val="00EC59AF"/>
    <w:rsid w:val="00EC59C7"/>
    <w:rsid w:val="00EC5A05"/>
    <w:rsid w:val="00EC5A45"/>
    <w:rsid w:val="00EC5AC8"/>
    <w:rsid w:val="00EC5B05"/>
    <w:rsid w:val="00EC5B65"/>
    <w:rsid w:val="00EC5B70"/>
    <w:rsid w:val="00EC5B85"/>
    <w:rsid w:val="00EC5BDE"/>
    <w:rsid w:val="00EC5C55"/>
    <w:rsid w:val="00EC5C65"/>
    <w:rsid w:val="00EC5C84"/>
    <w:rsid w:val="00EC5CDE"/>
    <w:rsid w:val="00EC5CE2"/>
    <w:rsid w:val="00EC5CF0"/>
    <w:rsid w:val="00EC5D15"/>
    <w:rsid w:val="00EC5D1B"/>
    <w:rsid w:val="00EC5D1D"/>
    <w:rsid w:val="00EC5DD3"/>
    <w:rsid w:val="00EC5E5B"/>
    <w:rsid w:val="00EC5FF0"/>
    <w:rsid w:val="00EC6034"/>
    <w:rsid w:val="00EC60DA"/>
    <w:rsid w:val="00EC60EF"/>
    <w:rsid w:val="00EC6170"/>
    <w:rsid w:val="00EC61B7"/>
    <w:rsid w:val="00EC6233"/>
    <w:rsid w:val="00EC6288"/>
    <w:rsid w:val="00EC62BA"/>
    <w:rsid w:val="00EC62E3"/>
    <w:rsid w:val="00EC6329"/>
    <w:rsid w:val="00EC63D8"/>
    <w:rsid w:val="00EC6430"/>
    <w:rsid w:val="00EC6441"/>
    <w:rsid w:val="00EC6480"/>
    <w:rsid w:val="00EC6516"/>
    <w:rsid w:val="00EC6527"/>
    <w:rsid w:val="00EC6534"/>
    <w:rsid w:val="00EC655F"/>
    <w:rsid w:val="00EC65CE"/>
    <w:rsid w:val="00EC6603"/>
    <w:rsid w:val="00EC6604"/>
    <w:rsid w:val="00EC6629"/>
    <w:rsid w:val="00EC663E"/>
    <w:rsid w:val="00EC6699"/>
    <w:rsid w:val="00EC66A3"/>
    <w:rsid w:val="00EC66B1"/>
    <w:rsid w:val="00EC66E3"/>
    <w:rsid w:val="00EC6714"/>
    <w:rsid w:val="00EC677A"/>
    <w:rsid w:val="00EC67DF"/>
    <w:rsid w:val="00EC67FA"/>
    <w:rsid w:val="00EC6842"/>
    <w:rsid w:val="00EC685D"/>
    <w:rsid w:val="00EC68BF"/>
    <w:rsid w:val="00EC6915"/>
    <w:rsid w:val="00EC6990"/>
    <w:rsid w:val="00EC69CD"/>
    <w:rsid w:val="00EC69D7"/>
    <w:rsid w:val="00EC6A08"/>
    <w:rsid w:val="00EC6A0E"/>
    <w:rsid w:val="00EC6A8B"/>
    <w:rsid w:val="00EC6B0C"/>
    <w:rsid w:val="00EC6B24"/>
    <w:rsid w:val="00EC6B65"/>
    <w:rsid w:val="00EC6B8D"/>
    <w:rsid w:val="00EC6B9C"/>
    <w:rsid w:val="00EC6BAB"/>
    <w:rsid w:val="00EC6BD9"/>
    <w:rsid w:val="00EC6C03"/>
    <w:rsid w:val="00EC6C06"/>
    <w:rsid w:val="00EC6C60"/>
    <w:rsid w:val="00EC6C72"/>
    <w:rsid w:val="00EC6CC3"/>
    <w:rsid w:val="00EC6CF4"/>
    <w:rsid w:val="00EC6D03"/>
    <w:rsid w:val="00EC6D30"/>
    <w:rsid w:val="00EC6D51"/>
    <w:rsid w:val="00EC6E25"/>
    <w:rsid w:val="00EC6E33"/>
    <w:rsid w:val="00EC6E93"/>
    <w:rsid w:val="00EC6EB5"/>
    <w:rsid w:val="00EC6EDA"/>
    <w:rsid w:val="00EC6EE6"/>
    <w:rsid w:val="00EC6EED"/>
    <w:rsid w:val="00EC6F06"/>
    <w:rsid w:val="00EC6F80"/>
    <w:rsid w:val="00EC6F92"/>
    <w:rsid w:val="00EC6FD2"/>
    <w:rsid w:val="00EC7054"/>
    <w:rsid w:val="00EC707A"/>
    <w:rsid w:val="00EC70B0"/>
    <w:rsid w:val="00EC70E3"/>
    <w:rsid w:val="00EC70ED"/>
    <w:rsid w:val="00EC70EE"/>
    <w:rsid w:val="00EC7110"/>
    <w:rsid w:val="00EC711F"/>
    <w:rsid w:val="00EC714C"/>
    <w:rsid w:val="00EC716E"/>
    <w:rsid w:val="00EC717B"/>
    <w:rsid w:val="00EC7238"/>
    <w:rsid w:val="00EC7250"/>
    <w:rsid w:val="00EC726F"/>
    <w:rsid w:val="00EC72AC"/>
    <w:rsid w:val="00EC72C6"/>
    <w:rsid w:val="00EC736A"/>
    <w:rsid w:val="00EC7371"/>
    <w:rsid w:val="00EC737B"/>
    <w:rsid w:val="00EC740F"/>
    <w:rsid w:val="00EC742A"/>
    <w:rsid w:val="00EC7438"/>
    <w:rsid w:val="00EC7452"/>
    <w:rsid w:val="00EC750F"/>
    <w:rsid w:val="00EC7585"/>
    <w:rsid w:val="00EC75A9"/>
    <w:rsid w:val="00EC76FB"/>
    <w:rsid w:val="00EC771C"/>
    <w:rsid w:val="00EC7723"/>
    <w:rsid w:val="00EC777D"/>
    <w:rsid w:val="00EC7807"/>
    <w:rsid w:val="00EC7836"/>
    <w:rsid w:val="00EC787C"/>
    <w:rsid w:val="00EC79A1"/>
    <w:rsid w:val="00EC7A07"/>
    <w:rsid w:val="00EC7A1A"/>
    <w:rsid w:val="00EC7A1F"/>
    <w:rsid w:val="00EC7A22"/>
    <w:rsid w:val="00EC7B60"/>
    <w:rsid w:val="00EC7B67"/>
    <w:rsid w:val="00EC7BB1"/>
    <w:rsid w:val="00EC7BD7"/>
    <w:rsid w:val="00EC7BF9"/>
    <w:rsid w:val="00EC7BFF"/>
    <w:rsid w:val="00EC7C09"/>
    <w:rsid w:val="00EC7C1F"/>
    <w:rsid w:val="00EC7C62"/>
    <w:rsid w:val="00EC7C74"/>
    <w:rsid w:val="00EC7C96"/>
    <w:rsid w:val="00EC7CB2"/>
    <w:rsid w:val="00EC7CDC"/>
    <w:rsid w:val="00EC7D03"/>
    <w:rsid w:val="00EC7D74"/>
    <w:rsid w:val="00EC7DCB"/>
    <w:rsid w:val="00EC7DE6"/>
    <w:rsid w:val="00EC7E50"/>
    <w:rsid w:val="00EC7EBB"/>
    <w:rsid w:val="00EC7EF2"/>
    <w:rsid w:val="00EC7EF6"/>
    <w:rsid w:val="00EC7EFA"/>
    <w:rsid w:val="00EC7F8B"/>
    <w:rsid w:val="00EC7FE0"/>
    <w:rsid w:val="00ED007B"/>
    <w:rsid w:val="00ED0086"/>
    <w:rsid w:val="00ED010E"/>
    <w:rsid w:val="00ED015D"/>
    <w:rsid w:val="00ED01CF"/>
    <w:rsid w:val="00ED01EC"/>
    <w:rsid w:val="00ED02B5"/>
    <w:rsid w:val="00ED035A"/>
    <w:rsid w:val="00ED035F"/>
    <w:rsid w:val="00ED03AC"/>
    <w:rsid w:val="00ED03D7"/>
    <w:rsid w:val="00ED044F"/>
    <w:rsid w:val="00ED0460"/>
    <w:rsid w:val="00ED04A8"/>
    <w:rsid w:val="00ED04C6"/>
    <w:rsid w:val="00ED04CE"/>
    <w:rsid w:val="00ED04DE"/>
    <w:rsid w:val="00ED0517"/>
    <w:rsid w:val="00ED05C7"/>
    <w:rsid w:val="00ED05CF"/>
    <w:rsid w:val="00ED06DC"/>
    <w:rsid w:val="00ED077C"/>
    <w:rsid w:val="00ED0839"/>
    <w:rsid w:val="00ED0913"/>
    <w:rsid w:val="00ED092F"/>
    <w:rsid w:val="00ED0933"/>
    <w:rsid w:val="00ED0A3E"/>
    <w:rsid w:val="00ED0AC6"/>
    <w:rsid w:val="00ED0B2D"/>
    <w:rsid w:val="00ED0B3B"/>
    <w:rsid w:val="00ED0BA1"/>
    <w:rsid w:val="00ED0BF2"/>
    <w:rsid w:val="00ED0C0B"/>
    <w:rsid w:val="00ED0C5E"/>
    <w:rsid w:val="00ED0CD8"/>
    <w:rsid w:val="00ED0CDB"/>
    <w:rsid w:val="00ED0D70"/>
    <w:rsid w:val="00ED0D9F"/>
    <w:rsid w:val="00ED0E5F"/>
    <w:rsid w:val="00ED0EB8"/>
    <w:rsid w:val="00ED0F1B"/>
    <w:rsid w:val="00ED0F79"/>
    <w:rsid w:val="00ED1062"/>
    <w:rsid w:val="00ED10A1"/>
    <w:rsid w:val="00ED10FC"/>
    <w:rsid w:val="00ED1121"/>
    <w:rsid w:val="00ED1168"/>
    <w:rsid w:val="00ED1231"/>
    <w:rsid w:val="00ED1285"/>
    <w:rsid w:val="00ED12A7"/>
    <w:rsid w:val="00ED131A"/>
    <w:rsid w:val="00ED1385"/>
    <w:rsid w:val="00ED13C5"/>
    <w:rsid w:val="00ED13F6"/>
    <w:rsid w:val="00ED1417"/>
    <w:rsid w:val="00ED14C8"/>
    <w:rsid w:val="00ED154C"/>
    <w:rsid w:val="00ED1575"/>
    <w:rsid w:val="00ED1598"/>
    <w:rsid w:val="00ED15F7"/>
    <w:rsid w:val="00ED160B"/>
    <w:rsid w:val="00ED1615"/>
    <w:rsid w:val="00ED168F"/>
    <w:rsid w:val="00ED16C8"/>
    <w:rsid w:val="00ED1712"/>
    <w:rsid w:val="00ED171D"/>
    <w:rsid w:val="00ED1720"/>
    <w:rsid w:val="00ED178A"/>
    <w:rsid w:val="00ED1871"/>
    <w:rsid w:val="00ED1998"/>
    <w:rsid w:val="00ED199A"/>
    <w:rsid w:val="00ED19F5"/>
    <w:rsid w:val="00ED1A09"/>
    <w:rsid w:val="00ED1A2D"/>
    <w:rsid w:val="00ED1AA4"/>
    <w:rsid w:val="00ED1AA7"/>
    <w:rsid w:val="00ED1AC0"/>
    <w:rsid w:val="00ED1AE2"/>
    <w:rsid w:val="00ED1B03"/>
    <w:rsid w:val="00ED1B9B"/>
    <w:rsid w:val="00ED1CDE"/>
    <w:rsid w:val="00ED1D80"/>
    <w:rsid w:val="00ED1DA2"/>
    <w:rsid w:val="00ED1DCD"/>
    <w:rsid w:val="00ED1E3A"/>
    <w:rsid w:val="00ED1ECD"/>
    <w:rsid w:val="00ED1F1A"/>
    <w:rsid w:val="00ED203C"/>
    <w:rsid w:val="00ED204F"/>
    <w:rsid w:val="00ED2081"/>
    <w:rsid w:val="00ED20FE"/>
    <w:rsid w:val="00ED218F"/>
    <w:rsid w:val="00ED2267"/>
    <w:rsid w:val="00ED228C"/>
    <w:rsid w:val="00ED236F"/>
    <w:rsid w:val="00ED239A"/>
    <w:rsid w:val="00ED23FD"/>
    <w:rsid w:val="00ED2407"/>
    <w:rsid w:val="00ED2426"/>
    <w:rsid w:val="00ED2520"/>
    <w:rsid w:val="00ED259D"/>
    <w:rsid w:val="00ED2652"/>
    <w:rsid w:val="00ED2666"/>
    <w:rsid w:val="00ED26AA"/>
    <w:rsid w:val="00ED270C"/>
    <w:rsid w:val="00ED272E"/>
    <w:rsid w:val="00ED2755"/>
    <w:rsid w:val="00ED2758"/>
    <w:rsid w:val="00ED275B"/>
    <w:rsid w:val="00ED278A"/>
    <w:rsid w:val="00ED27A3"/>
    <w:rsid w:val="00ED27C5"/>
    <w:rsid w:val="00ED27D6"/>
    <w:rsid w:val="00ED2803"/>
    <w:rsid w:val="00ED2877"/>
    <w:rsid w:val="00ED29AF"/>
    <w:rsid w:val="00ED29EB"/>
    <w:rsid w:val="00ED2A37"/>
    <w:rsid w:val="00ED2AD5"/>
    <w:rsid w:val="00ED2AEB"/>
    <w:rsid w:val="00ED2AFF"/>
    <w:rsid w:val="00ED2C4C"/>
    <w:rsid w:val="00ED2C51"/>
    <w:rsid w:val="00ED2C6D"/>
    <w:rsid w:val="00ED2CA4"/>
    <w:rsid w:val="00ED2CB0"/>
    <w:rsid w:val="00ED2CB9"/>
    <w:rsid w:val="00ED2CC8"/>
    <w:rsid w:val="00ED2CDD"/>
    <w:rsid w:val="00ED2E91"/>
    <w:rsid w:val="00ED2EA7"/>
    <w:rsid w:val="00ED2F40"/>
    <w:rsid w:val="00ED2F42"/>
    <w:rsid w:val="00ED2FB4"/>
    <w:rsid w:val="00ED3027"/>
    <w:rsid w:val="00ED3068"/>
    <w:rsid w:val="00ED30D0"/>
    <w:rsid w:val="00ED310D"/>
    <w:rsid w:val="00ED31E4"/>
    <w:rsid w:val="00ED31E9"/>
    <w:rsid w:val="00ED31F1"/>
    <w:rsid w:val="00ED3209"/>
    <w:rsid w:val="00ED3217"/>
    <w:rsid w:val="00ED3224"/>
    <w:rsid w:val="00ED322E"/>
    <w:rsid w:val="00ED3288"/>
    <w:rsid w:val="00ED32E6"/>
    <w:rsid w:val="00ED3317"/>
    <w:rsid w:val="00ED33C2"/>
    <w:rsid w:val="00ED33CA"/>
    <w:rsid w:val="00ED3408"/>
    <w:rsid w:val="00ED3411"/>
    <w:rsid w:val="00ED3440"/>
    <w:rsid w:val="00ED3471"/>
    <w:rsid w:val="00ED34E3"/>
    <w:rsid w:val="00ED3568"/>
    <w:rsid w:val="00ED35B9"/>
    <w:rsid w:val="00ED3636"/>
    <w:rsid w:val="00ED368C"/>
    <w:rsid w:val="00ED36F8"/>
    <w:rsid w:val="00ED3701"/>
    <w:rsid w:val="00ED3717"/>
    <w:rsid w:val="00ED375C"/>
    <w:rsid w:val="00ED3776"/>
    <w:rsid w:val="00ED3796"/>
    <w:rsid w:val="00ED37BE"/>
    <w:rsid w:val="00ED37EE"/>
    <w:rsid w:val="00ED3854"/>
    <w:rsid w:val="00ED38DE"/>
    <w:rsid w:val="00ED3919"/>
    <w:rsid w:val="00ED395E"/>
    <w:rsid w:val="00ED3984"/>
    <w:rsid w:val="00ED39A7"/>
    <w:rsid w:val="00ED39ED"/>
    <w:rsid w:val="00ED3A05"/>
    <w:rsid w:val="00ED3A98"/>
    <w:rsid w:val="00ED3AEE"/>
    <w:rsid w:val="00ED3BC0"/>
    <w:rsid w:val="00ED3C47"/>
    <w:rsid w:val="00ED3C5D"/>
    <w:rsid w:val="00ED3C89"/>
    <w:rsid w:val="00ED3CCC"/>
    <w:rsid w:val="00ED3CE6"/>
    <w:rsid w:val="00ED3D20"/>
    <w:rsid w:val="00ED3D55"/>
    <w:rsid w:val="00ED3E56"/>
    <w:rsid w:val="00ED3E5C"/>
    <w:rsid w:val="00ED3ECB"/>
    <w:rsid w:val="00ED3EF4"/>
    <w:rsid w:val="00ED3F20"/>
    <w:rsid w:val="00ED3F66"/>
    <w:rsid w:val="00ED3F74"/>
    <w:rsid w:val="00ED3F8D"/>
    <w:rsid w:val="00ED3FC7"/>
    <w:rsid w:val="00ED3FDA"/>
    <w:rsid w:val="00ED404A"/>
    <w:rsid w:val="00ED4081"/>
    <w:rsid w:val="00ED4091"/>
    <w:rsid w:val="00ED41BF"/>
    <w:rsid w:val="00ED4211"/>
    <w:rsid w:val="00ED427A"/>
    <w:rsid w:val="00ED4351"/>
    <w:rsid w:val="00ED435B"/>
    <w:rsid w:val="00ED4380"/>
    <w:rsid w:val="00ED43A3"/>
    <w:rsid w:val="00ED43DA"/>
    <w:rsid w:val="00ED43FE"/>
    <w:rsid w:val="00ED4420"/>
    <w:rsid w:val="00ED4424"/>
    <w:rsid w:val="00ED44FB"/>
    <w:rsid w:val="00ED450D"/>
    <w:rsid w:val="00ED4561"/>
    <w:rsid w:val="00ED456C"/>
    <w:rsid w:val="00ED457C"/>
    <w:rsid w:val="00ED45B3"/>
    <w:rsid w:val="00ED45DA"/>
    <w:rsid w:val="00ED468E"/>
    <w:rsid w:val="00ED46A3"/>
    <w:rsid w:val="00ED470A"/>
    <w:rsid w:val="00ED4714"/>
    <w:rsid w:val="00ED476B"/>
    <w:rsid w:val="00ED47C8"/>
    <w:rsid w:val="00ED4823"/>
    <w:rsid w:val="00ED486E"/>
    <w:rsid w:val="00ED4895"/>
    <w:rsid w:val="00ED48D8"/>
    <w:rsid w:val="00ED48F1"/>
    <w:rsid w:val="00ED48F4"/>
    <w:rsid w:val="00ED4992"/>
    <w:rsid w:val="00ED4A50"/>
    <w:rsid w:val="00ED4A9D"/>
    <w:rsid w:val="00ED4AB7"/>
    <w:rsid w:val="00ED4B9F"/>
    <w:rsid w:val="00ED4BD3"/>
    <w:rsid w:val="00ED4C5A"/>
    <w:rsid w:val="00ED4C67"/>
    <w:rsid w:val="00ED4CAB"/>
    <w:rsid w:val="00ED4D7E"/>
    <w:rsid w:val="00ED4DA0"/>
    <w:rsid w:val="00ED4DC5"/>
    <w:rsid w:val="00ED4DEE"/>
    <w:rsid w:val="00ED4E16"/>
    <w:rsid w:val="00ED4E8B"/>
    <w:rsid w:val="00ED4FB5"/>
    <w:rsid w:val="00ED4FB8"/>
    <w:rsid w:val="00ED502B"/>
    <w:rsid w:val="00ED502E"/>
    <w:rsid w:val="00ED5077"/>
    <w:rsid w:val="00ED5097"/>
    <w:rsid w:val="00ED50CA"/>
    <w:rsid w:val="00ED50E0"/>
    <w:rsid w:val="00ED5106"/>
    <w:rsid w:val="00ED51A1"/>
    <w:rsid w:val="00ED51B4"/>
    <w:rsid w:val="00ED523A"/>
    <w:rsid w:val="00ED5246"/>
    <w:rsid w:val="00ED5248"/>
    <w:rsid w:val="00ED5284"/>
    <w:rsid w:val="00ED52BF"/>
    <w:rsid w:val="00ED538B"/>
    <w:rsid w:val="00ED539F"/>
    <w:rsid w:val="00ED53CA"/>
    <w:rsid w:val="00ED543E"/>
    <w:rsid w:val="00ED548E"/>
    <w:rsid w:val="00ED5553"/>
    <w:rsid w:val="00ED55CF"/>
    <w:rsid w:val="00ED55DC"/>
    <w:rsid w:val="00ED55E0"/>
    <w:rsid w:val="00ED563F"/>
    <w:rsid w:val="00ED5665"/>
    <w:rsid w:val="00ED5722"/>
    <w:rsid w:val="00ED57C9"/>
    <w:rsid w:val="00ED57FB"/>
    <w:rsid w:val="00ED582C"/>
    <w:rsid w:val="00ED58AF"/>
    <w:rsid w:val="00ED58C4"/>
    <w:rsid w:val="00ED5942"/>
    <w:rsid w:val="00ED5983"/>
    <w:rsid w:val="00ED59F9"/>
    <w:rsid w:val="00ED5AD9"/>
    <w:rsid w:val="00ED5B3D"/>
    <w:rsid w:val="00ED5B6B"/>
    <w:rsid w:val="00ED5B78"/>
    <w:rsid w:val="00ED5BC4"/>
    <w:rsid w:val="00ED5C51"/>
    <w:rsid w:val="00ED5CFD"/>
    <w:rsid w:val="00ED5D06"/>
    <w:rsid w:val="00ED5D6B"/>
    <w:rsid w:val="00ED5DB8"/>
    <w:rsid w:val="00ED5E04"/>
    <w:rsid w:val="00ED5E3D"/>
    <w:rsid w:val="00ED5E84"/>
    <w:rsid w:val="00ED5F62"/>
    <w:rsid w:val="00ED5FD3"/>
    <w:rsid w:val="00ED5FF0"/>
    <w:rsid w:val="00ED5FF5"/>
    <w:rsid w:val="00ED605E"/>
    <w:rsid w:val="00ED6086"/>
    <w:rsid w:val="00ED6099"/>
    <w:rsid w:val="00ED6113"/>
    <w:rsid w:val="00ED6145"/>
    <w:rsid w:val="00ED61A5"/>
    <w:rsid w:val="00ED61D9"/>
    <w:rsid w:val="00ED6235"/>
    <w:rsid w:val="00ED6239"/>
    <w:rsid w:val="00ED623E"/>
    <w:rsid w:val="00ED6240"/>
    <w:rsid w:val="00ED6253"/>
    <w:rsid w:val="00ED6286"/>
    <w:rsid w:val="00ED62ED"/>
    <w:rsid w:val="00ED632B"/>
    <w:rsid w:val="00ED634F"/>
    <w:rsid w:val="00ED63E2"/>
    <w:rsid w:val="00ED63F0"/>
    <w:rsid w:val="00ED6400"/>
    <w:rsid w:val="00ED642C"/>
    <w:rsid w:val="00ED643D"/>
    <w:rsid w:val="00ED646F"/>
    <w:rsid w:val="00ED64C6"/>
    <w:rsid w:val="00ED6500"/>
    <w:rsid w:val="00ED6526"/>
    <w:rsid w:val="00ED652E"/>
    <w:rsid w:val="00ED6548"/>
    <w:rsid w:val="00ED656B"/>
    <w:rsid w:val="00ED6596"/>
    <w:rsid w:val="00ED65E6"/>
    <w:rsid w:val="00ED66CA"/>
    <w:rsid w:val="00ED66CE"/>
    <w:rsid w:val="00ED66F9"/>
    <w:rsid w:val="00ED679A"/>
    <w:rsid w:val="00ED67E8"/>
    <w:rsid w:val="00ED6915"/>
    <w:rsid w:val="00ED6924"/>
    <w:rsid w:val="00ED699C"/>
    <w:rsid w:val="00ED6A79"/>
    <w:rsid w:val="00ED6AAB"/>
    <w:rsid w:val="00ED6AAD"/>
    <w:rsid w:val="00ED6AB1"/>
    <w:rsid w:val="00ED6ABE"/>
    <w:rsid w:val="00ED6AC2"/>
    <w:rsid w:val="00ED6B18"/>
    <w:rsid w:val="00ED6B87"/>
    <w:rsid w:val="00ED6B89"/>
    <w:rsid w:val="00ED6BAE"/>
    <w:rsid w:val="00ED6BDA"/>
    <w:rsid w:val="00ED6C2D"/>
    <w:rsid w:val="00ED6C59"/>
    <w:rsid w:val="00ED6C92"/>
    <w:rsid w:val="00ED6C9B"/>
    <w:rsid w:val="00ED6CD6"/>
    <w:rsid w:val="00ED6D60"/>
    <w:rsid w:val="00ED6DE8"/>
    <w:rsid w:val="00ED6F61"/>
    <w:rsid w:val="00ED6F9D"/>
    <w:rsid w:val="00ED7034"/>
    <w:rsid w:val="00ED706F"/>
    <w:rsid w:val="00ED7072"/>
    <w:rsid w:val="00ED7083"/>
    <w:rsid w:val="00ED70FC"/>
    <w:rsid w:val="00ED7135"/>
    <w:rsid w:val="00ED7158"/>
    <w:rsid w:val="00ED71AC"/>
    <w:rsid w:val="00ED720D"/>
    <w:rsid w:val="00ED724B"/>
    <w:rsid w:val="00ED727F"/>
    <w:rsid w:val="00ED7293"/>
    <w:rsid w:val="00ED72B3"/>
    <w:rsid w:val="00ED72E3"/>
    <w:rsid w:val="00ED72F6"/>
    <w:rsid w:val="00ED7311"/>
    <w:rsid w:val="00ED735C"/>
    <w:rsid w:val="00ED73E5"/>
    <w:rsid w:val="00ED73F1"/>
    <w:rsid w:val="00ED740A"/>
    <w:rsid w:val="00ED742C"/>
    <w:rsid w:val="00ED757D"/>
    <w:rsid w:val="00ED7659"/>
    <w:rsid w:val="00ED76C7"/>
    <w:rsid w:val="00ED7709"/>
    <w:rsid w:val="00ED778D"/>
    <w:rsid w:val="00ED77AE"/>
    <w:rsid w:val="00ED77C7"/>
    <w:rsid w:val="00ED77F2"/>
    <w:rsid w:val="00ED7826"/>
    <w:rsid w:val="00ED784D"/>
    <w:rsid w:val="00ED787A"/>
    <w:rsid w:val="00ED7927"/>
    <w:rsid w:val="00ED7939"/>
    <w:rsid w:val="00ED7948"/>
    <w:rsid w:val="00ED7A04"/>
    <w:rsid w:val="00ED7A42"/>
    <w:rsid w:val="00ED7A7E"/>
    <w:rsid w:val="00ED7ADC"/>
    <w:rsid w:val="00ED7B0C"/>
    <w:rsid w:val="00ED7B3D"/>
    <w:rsid w:val="00ED7B61"/>
    <w:rsid w:val="00ED7C26"/>
    <w:rsid w:val="00ED7C43"/>
    <w:rsid w:val="00ED7C8F"/>
    <w:rsid w:val="00ED7CAA"/>
    <w:rsid w:val="00ED7CB8"/>
    <w:rsid w:val="00ED7D48"/>
    <w:rsid w:val="00ED7D53"/>
    <w:rsid w:val="00ED7D6A"/>
    <w:rsid w:val="00ED7E14"/>
    <w:rsid w:val="00ED7E20"/>
    <w:rsid w:val="00ED7EEA"/>
    <w:rsid w:val="00ED7F07"/>
    <w:rsid w:val="00ED7FD0"/>
    <w:rsid w:val="00ED7FE1"/>
    <w:rsid w:val="00EE0018"/>
    <w:rsid w:val="00EE00C2"/>
    <w:rsid w:val="00EE00F6"/>
    <w:rsid w:val="00EE00FD"/>
    <w:rsid w:val="00EE0112"/>
    <w:rsid w:val="00EE0196"/>
    <w:rsid w:val="00EE01D5"/>
    <w:rsid w:val="00EE0291"/>
    <w:rsid w:val="00EE02BC"/>
    <w:rsid w:val="00EE0303"/>
    <w:rsid w:val="00EE0358"/>
    <w:rsid w:val="00EE035A"/>
    <w:rsid w:val="00EE038B"/>
    <w:rsid w:val="00EE03B4"/>
    <w:rsid w:val="00EE044A"/>
    <w:rsid w:val="00EE04E3"/>
    <w:rsid w:val="00EE04FE"/>
    <w:rsid w:val="00EE06D1"/>
    <w:rsid w:val="00EE06D6"/>
    <w:rsid w:val="00EE074E"/>
    <w:rsid w:val="00EE07E8"/>
    <w:rsid w:val="00EE07ED"/>
    <w:rsid w:val="00EE082A"/>
    <w:rsid w:val="00EE0946"/>
    <w:rsid w:val="00EE09C3"/>
    <w:rsid w:val="00EE09E3"/>
    <w:rsid w:val="00EE0A20"/>
    <w:rsid w:val="00EE0A55"/>
    <w:rsid w:val="00EE0AA3"/>
    <w:rsid w:val="00EE0ADA"/>
    <w:rsid w:val="00EE0B69"/>
    <w:rsid w:val="00EE0B6B"/>
    <w:rsid w:val="00EE0B7D"/>
    <w:rsid w:val="00EE0BE6"/>
    <w:rsid w:val="00EE0BFB"/>
    <w:rsid w:val="00EE0C40"/>
    <w:rsid w:val="00EE0CA7"/>
    <w:rsid w:val="00EE0CC5"/>
    <w:rsid w:val="00EE0CF7"/>
    <w:rsid w:val="00EE0CF8"/>
    <w:rsid w:val="00EE0D12"/>
    <w:rsid w:val="00EE0D66"/>
    <w:rsid w:val="00EE0DA9"/>
    <w:rsid w:val="00EE0DE4"/>
    <w:rsid w:val="00EE0E0A"/>
    <w:rsid w:val="00EE0E58"/>
    <w:rsid w:val="00EE0E8C"/>
    <w:rsid w:val="00EE0EC5"/>
    <w:rsid w:val="00EE0EED"/>
    <w:rsid w:val="00EE0F2F"/>
    <w:rsid w:val="00EE0F4D"/>
    <w:rsid w:val="00EE0F5B"/>
    <w:rsid w:val="00EE0F9C"/>
    <w:rsid w:val="00EE1066"/>
    <w:rsid w:val="00EE10AF"/>
    <w:rsid w:val="00EE10B6"/>
    <w:rsid w:val="00EE1106"/>
    <w:rsid w:val="00EE1158"/>
    <w:rsid w:val="00EE1199"/>
    <w:rsid w:val="00EE11A8"/>
    <w:rsid w:val="00EE11EE"/>
    <w:rsid w:val="00EE1204"/>
    <w:rsid w:val="00EE1269"/>
    <w:rsid w:val="00EE12F0"/>
    <w:rsid w:val="00EE1303"/>
    <w:rsid w:val="00EE1351"/>
    <w:rsid w:val="00EE136F"/>
    <w:rsid w:val="00EE13C7"/>
    <w:rsid w:val="00EE13F9"/>
    <w:rsid w:val="00EE1419"/>
    <w:rsid w:val="00EE1463"/>
    <w:rsid w:val="00EE147F"/>
    <w:rsid w:val="00EE148A"/>
    <w:rsid w:val="00EE1497"/>
    <w:rsid w:val="00EE14D8"/>
    <w:rsid w:val="00EE1564"/>
    <w:rsid w:val="00EE15CA"/>
    <w:rsid w:val="00EE16A0"/>
    <w:rsid w:val="00EE16D0"/>
    <w:rsid w:val="00EE16DB"/>
    <w:rsid w:val="00EE1733"/>
    <w:rsid w:val="00EE1757"/>
    <w:rsid w:val="00EE17A0"/>
    <w:rsid w:val="00EE1895"/>
    <w:rsid w:val="00EE18D4"/>
    <w:rsid w:val="00EE1913"/>
    <w:rsid w:val="00EE19A0"/>
    <w:rsid w:val="00EE19A7"/>
    <w:rsid w:val="00EE19E5"/>
    <w:rsid w:val="00EE1A28"/>
    <w:rsid w:val="00EE1A57"/>
    <w:rsid w:val="00EE1A78"/>
    <w:rsid w:val="00EE1AC6"/>
    <w:rsid w:val="00EE1AD1"/>
    <w:rsid w:val="00EE1B23"/>
    <w:rsid w:val="00EE1B90"/>
    <w:rsid w:val="00EE1BA9"/>
    <w:rsid w:val="00EE1BBE"/>
    <w:rsid w:val="00EE1BC2"/>
    <w:rsid w:val="00EE1BD1"/>
    <w:rsid w:val="00EE1C26"/>
    <w:rsid w:val="00EE1C34"/>
    <w:rsid w:val="00EE1CB6"/>
    <w:rsid w:val="00EE1CC9"/>
    <w:rsid w:val="00EE1DCB"/>
    <w:rsid w:val="00EE1DCF"/>
    <w:rsid w:val="00EE1DD0"/>
    <w:rsid w:val="00EE1DD6"/>
    <w:rsid w:val="00EE1DD8"/>
    <w:rsid w:val="00EE1DFC"/>
    <w:rsid w:val="00EE1E34"/>
    <w:rsid w:val="00EE1E35"/>
    <w:rsid w:val="00EE1E44"/>
    <w:rsid w:val="00EE1E79"/>
    <w:rsid w:val="00EE1EC9"/>
    <w:rsid w:val="00EE1ECA"/>
    <w:rsid w:val="00EE1EDE"/>
    <w:rsid w:val="00EE1F03"/>
    <w:rsid w:val="00EE1FEA"/>
    <w:rsid w:val="00EE2067"/>
    <w:rsid w:val="00EE2085"/>
    <w:rsid w:val="00EE20F1"/>
    <w:rsid w:val="00EE2108"/>
    <w:rsid w:val="00EE21AA"/>
    <w:rsid w:val="00EE2235"/>
    <w:rsid w:val="00EE2246"/>
    <w:rsid w:val="00EE224C"/>
    <w:rsid w:val="00EE22BE"/>
    <w:rsid w:val="00EE243F"/>
    <w:rsid w:val="00EE245F"/>
    <w:rsid w:val="00EE2486"/>
    <w:rsid w:val="00EE249D"/>
    <w:rsid w:val="00EE24C1"/>
    <w:rsid w:val="00EE24ED"/>
    <w:rsid w:val="00EE2582"/>
    <w:rsid w:val="00EE25F3"/>
    <w:rsid w:val="00EE263D"/>
    <w:rsid w:val="00EE2676"/>
    <w:rsid w:val="00EE26C2"/>
    <w:rsid w:val="00EE26E3"/>
    <w:rsid w:val="00EE2713"/>
    <w:rsid w:val="00EE2761"/>
    <w:rsid w:val="00EE2794"/>
    <w:rsid w:val="00EE281B"/>
    <w:rsid w:val="00EE2888"/>
    <w:rsid w:val="00EE2890"/>
    <w:rsid w:val="00EE28A9"/>
    <w:rsid w:val="00EE294E"/>
    <w:rsid w:val="00EE296E"/>
    <w:rsid w:val="00EE29B6"/>
    <w:rsid w:val="00EE29D9"/>
    <w:rsid w:val="00EE2AA0"/>
    <w:rsid w:val="00EE2AF6"/>
    <w:rsid w:val="00EE2B18"/>
    <w:rsid w:val="00EE2DAC"/>
    <w:rsid w:val="00EE2E2F"/>
    <w:rsid w:val="00EE2E46"/>
    <w:rsid w:val="00EE2E8E"/>
    <w:rsid w:val="00EE2EE4"/>
    <w:rsid w:val="00EE2EEB"/>
    <w:rsid w:val="00EE2EED"/>
    <w:rsid w:val="00EE2F05"/>
    <w:rsid w:val="00EE2F19"/>
    <w:rsid w:val="00EE2F38"/>
    <w:rsid w:val="00EE2F87"/>
    <w:rsid w:val="00EE2F90"/>
    <w:rsid w:val="00EE2FE7"/>
    <w:rsid w:val="00EE305B"/>
    <w:rsid w:val="00EE307D"/>
    <w:rsid w:val="00EE3094"/>
    <w:rsid w:val="00EE3095"/>
    <w:rsid w:val="00EE30E5"/>
    <w:rsid w:val="00EE3122"/>
    <w:rsid w:val="00EE3145"/>
    <w:rsid w:val="00EE3195"/>
    <w:rsid w:val="00EE3196"/>
    <w:rsid w:val="00EE31A0"/>
    <w:rsid w:val="00EE31CE"/>
    <w:rsid w:val="00EE31E3"/>
    <w:rsid w:val="00EE3304"/>
    <w:rsid w:val="00EE3350"/>
    <w:rsid w:val="00EE3365"/>
    <w:rsid w:val="00EE33E5"/>
    <w:rsid w:val="00EE33F1"/>
    <w:rsid w:val="00EE34AD"/>
    <w:rsid w:val="00EE34BE"/>
    <w:rsid w:val="00EE3503"/>
    <w:rsid w:val="00EE350C"/>
    <w:rsid w:val="00EE354A"/>
    <w:rsid w:val="00EE3600"/>
    <w:rsid w:val="00EE3604"/>
    <w:rsid w:val="00EE366A"/>
    <w:rsid w:val="00EE3675"/>
    <w:rsid w:val="00EE3688"/>
    <w:rsid w:val="00EE3689"/>
    <w:rsid w:val="00EE3699"/>
    <w:rsid w:val="00EE36A5"/>
    <w:rsid w:val="00EE36D1"/>
    <w:rsid w:val="00EE36DF"/>
    <w:rsid w:val="00EE3784"/>
    <w:rsid w:val="00EE3815"/>
    <w:rsid w:val="00EE3861"/>
    <w:rsid w:val="00EE3884"/>
    <w:rsid w:val="00EE3889"/>
    <w:rsid w:val="00EE3906"/>
    <w:rsid w:val="00EE3923"/>
    <w:rsid w:val="00EE3938"/>
    <w:rsid w:val="00EE3951"/>
    <w:rsid w:val="00EE3953"/>
    <w:rsid w:val="00EE3A3D"/>
    <w:rsid w:val="00EE3A73"/>
    <w:rsid w:val="00EE3A94"/>
    <w:rsid w:val="00EE3BC6"/>
    <w:rsid w:val="00EE3BE4"/>
    <w:rsid w:val="00EE3C3C"/>
    <w:rsid w:val="00EE3C49"/>
    <w:rsid w:val="00EE3CBA"/>
    <w:rsid w:val="00EE3CE4"/>
    <w:rsid w:val="00EE3D35"/>
    <w:rsid w:val="00EE3D50"/>
    <w:rsid w:val="00EE3DB7"/>
    <w:rsid w:val="00EE3E77"/>
    <w:rsid w:val="00EE3E7A"/>
    <w:rsid w:val="00EE3E9F"/>
    <w:rsid w:val="00EE3FF5"/>
    <w:rsid w:val="00EE403C"/>
    <w:rsid w:val="00EE424D"/>
    <w:rsid w:val="00EE4303"/>
    <w:rsid w:val="00EE4339"/>
    <w:rsid w:val="00EE443D"/>
    <w:rsid w:val="00EE4479"/>
    <w:rsid w:val="00EE44A2"/>
    <w:rsid w:val="00EE44E4"/>
    <w:rsid w:val="00EE44E7"/>
    <w:rsid w:val="00EE4520"/>
    <w:rsid w:val="00EE4526"/>
    <w:rsid w:val="00EE455C"/>
    <w:rsid w:val="00EE45D1"/>
    <w:rsid w:val="00EE4600"/>
    <w:rsid w:val="00EE4736"/>
    <w:rsid w:val="00EE4821"/>
    <w:rsid w:val="00EE4822"/>
    <w:rsid w:val="00EE482A"/>
    <w:rsid w:val="00EE48CF"/>
    <w:rsid w:val="00EE48D9"/>
    <w:rsid w:val="00EE4940"/>
    <w:rsid w:val="00EE496A"/>
    <w:rsid w:val="00EE4997"/>
    <w:rsid w:val="00EE4A15"/>
    <w:rsid w:val="00EE4AEC"/>
    <w:rsid w:val="00EE4B67"/>
    <w:rsid w:val="00EE4B70"/>
    <w:rsid w:val="00EE4C58"/>
    <w:rsid w:val="00EE4D5B"/>
    <w:rsid w:val="00EE4D68"/>
    <w:rsid w:val="00EE4DF7"/>
    <w:rsid w:val="00EE4E7D"/>
    <w:rsid w:val="00EE4F1B"/>
    <w:rsid w:val="00EE4F38"/>
    <w:rsid w:val="00EE5048"/>
    <w:rsid w:val="00EE5095"/>
    <w:rsid w:val="00EE5099"/>
    <w:rsid w:val="00EE510D"/>
    <w:rsid w:val="00EE5122"/>
    <w:rsid w:val="00EE5127"/>
    <w:rsid w:val="00EE51D5"/>
    <w:rsid w:val="00EE52C7"/>
    <w:rsid w:val="00EE5312"/>
    <w:rsid w:val="00EE5326"/>
    <w:rsid w:val="00EE533F"/>
    <w:rsid w:val="00EE5381"/>
    <w:rsid w:val="00EE538E"/>
    <w:rsid w:val="00EE53A7"/>
    <w:rsid w:val="00EE53D5"/>
    <w:rsid w:val="00EE53D6"/>
    <w:rsid w:val="00EE5505"/>
    <w:rsid w:val="00EE550B"/>
    <w:rsid w:val="00EE5549"/>
    <w:rsid w:val="00EE5550"/>
    <w:rsid w:val="00EE5576"/>
    <w:rsid w:val="00EE55AF"/>
    <w:rsid w:val="00EE577E"/>
    <w:rsid w:val="00EE5786"/>
    <w:rsid w:val="00EE5826"/>
    <w:rsid w:val="00EE5836"/>
    <w:rsid w:val="00EE589D"/>
    <w:rsid w:val="00EE58AB"/>
    <w:rsid w:val="00EE58B5"/>
    <w:rsid w:val="00EE58E8"/>
    <w:rsid w:val="00EE5942"/>
    <w:rsid w:val="00EE59F7"/>
    <w:rsid w:val="00EE5A10"/>
    <w:rsid w:val="00EE5A57"/>
    <w:rsid w:val="00EE5A73"/>
    <w:rsid w:val="00EE5AC3"/>
    <w:rsid w:val="00EE5ADC"/>
    <w:rsid w:val="00EE5B5B"/>
    <w:rsid w:val="00EE5B8B"/>
    <w:rsid w:val="00EE5BBE"/>
    <w:rsid w:val="00EE5BEB"/>
    <w:rsid w:val="00EE5C97"/>
    <w:rsid w:val="00EE5C9C"/>
    <w:rsid w:val="00EE5CA8"/>
    <w:rsid w:val="00EE5D29"/>
    <w:rsid w:val="00EE5D56"/>
    <w:rsid w:val="00EE5D9E"/>
    <w:rsid w:val="00EE5DC4"/>
    <w:rsid w:val="00EE5E63"/>
    <w:rsid w:val="00EE5EE1"/>
    <w:rsid w:val="00EE5FDB"/>
    <w:rsid w:val="00EE5FE6"/>
    <w:rsid w:val="00EE6062"/>
    <w:rsid w:val="00EE6154"/>
    <w:rsid w:val="00EE618D"/>
    <w:rsid w:val="00EE61A8"/>
    <w:rsid w:val="00EE61AB"/>
    <w:rsid w:val="00EE61DD"/>
    <w:rsid w:val="00EE6226"/>
    <w:rsid w:val="00EE6290"/>
    <w:rsid w:val="00EE6301"/>
    <w:rsid w:val="00EE6354"/>
    <w:rsid w:val="00EE635E"/>
    <w:rsid w:val="00EE63D6"/>
    <w:rsid w:val="00EE63F1"/>
    <w:rsid w:val="00EE646A"/>
    <w:rsid w:val="00EE6489"/>
    <w:rsid w:val="00EE649C"/>
    <w:rsid w:val="00EE64B3"/>
    <w:rsid w:val="00EE654D"/>
    <w:rsid w:val="00EE6619"/>
    <w:rsid w:val="00EE661F"/>
    <w:rsid w:val="00EE6644"/>
    <w:rsid w:val="00EE681F"/>
    <w:rsid w:val="00EE6851"/>
    <w:rsid w:val="00EE6867"/>
    <w:rsid w:val="00EE686A"/>
    <w:rsid w:val="00EE68CF"/>
    <w:rsid w:val="00EE68D2"/>
    <w:rsid w:val="00EE69D0"/>
    <w:rsid w:val="00EE6A32"/>
    <w:rsid w:val="00EE6A3C"/>
    <w:rsid w:val="00EE6AF6"/>
    <w:rsid w:val="00EE6B1C"/>
    <w:rsid w:val="00EE6B78"/>
    <w:rsid w:val="00EE6B84"/>
    <w:rsid w:val="00EE6BB4"/>
    <w:rsid w:val="00EE6C0F"/>
    <w:rsid w:val="00EE6C17"/>
    <w:rsid w:val="00EE6C71"/>
    <w:rsid w:val="00EE6C75"/>
    <w:rsid w:val="00EE6CA8"/>
    <w:rsid w:val="00EE6CB4"/>
    <w:rsid w:val="00EE6D21"/>
    <w:rsid w:val="00EE6D23"/>
    <w:rsid w:val="00EE6D3A"/>
    <w:rsid w:val="00EE6D6B"/>
    <w:rsid w:val="00EE6DA3"/>
    <w:rsid w:val="00EE6DBE"/>
    <w:rsid w:val="00EE6DDE"/>
    <w:rsid w:val="00EE6DEA"/>
    <w:rsid w:val="00EE6E20"/>
    <w:rsid w:val="00EE6E5A"/>
    <w:rsid w:val="00EE6F42"/>
    <w:rsid w:val="00EE6FD4"/>
    <w:rsid w:val="00EE701E"/>
    <w:rsid w:val="00EE7036"/>
    <w:rsid w:val="00EE7042"/>
    <w:rsid w:val="00EE70AF"/>
    <w:rsid w:val="00EE70B4"/>
    <w:rsid w:val="00EE7180"/>
    <w:rsid w:val="00EE71F6"/>
    <w:rsid w:val="00EE720F"/>
    <w:rsid w:val="00EE724D"/>
    <w:rsid w:val="00EE72AB"/>
    <w:rsid w:val="00EE72F8"/>
    <w:rsid w:val="00EE7352"/>
    <w:rsid w:val="00EE7365"/>
    <w:rsid w:val="00EE73AF"/>
    <w:rsid w:val="00EE741D"/>
    <w:rsid w:val="00EE747F"/>
    <w:rsid w:val="00EE75DB"/>
    <w:rsid w:val="00EE76B5"/>
    <w:rsid w:val="00EE76E9"/>
    <w:rsid w:val="00EE772C"/>
    <w:rsid w:val="00EE77C7"/>
    <w:rsid w:val="00EE7816"/>
    <w:rsid w:val="00EE782D"/>
    <w:rsid w:val="00EE7835"/>
    <w:rsid w:val="00EE796A"/>
    <w:rsid w:val="00EE797F"/>
    <w:rsid w:val="00EE7993"/>
    <w:rsid w:val="00EE79EE"/>
    <w:rsid w:val="00EE7A20"/>
    <w:rsid w:val="00EE7A26"/>
    <w:rsid w:val="00EE7A58"/>
    <w:rsid w:val="00EE7AA1"/>
    <w:rsid w:val="00EE7AC4"/>
    <w:rsid w:val="00EE7B11"/>
    <w:rsid w:val="00EE7B28"/>
    <w:rsid w:val="00EE7BAB"/>
    <w:rsid w:val="00EE7BC4"/>
    <w:rsid w:val="00EE7C4A"/>
    <w:rsid w:val="00EE7C7D"/>
    <w:rsid w:val="00EE7D11"/>
    <w:rsid w:val="00EE7D14"/>
    <w:rsid w:val="00EE7E52"/>
    <w:rsid w:val="00EE7F06"/>
    <w:rsid w:val="00EE7F18"/>
    <w:rsid w:val="00EE7F49"/>
    <w:rsid w:val="00EE7F59"/>
    <w:rsid w:val="00EE7F95"/>
    <w:rsid w:val="00EF0005"/>
    <w:rsid w:val="00EF0012"/>
    <w:rsid w:val="00EF005B"/>
    <w:rsid w:val="00EF013E"/>
    <w:rsid w:val="00EF0154"/>
    <w:rsid w:val="00EF01E4"/>
    <w:rsid w:val="00EF0208"/>
    <w:rsid w:val="00EF020A"/>
    <w:rsid w:val="00EF02A7"/>
    <w:rsid w:val="00EF02C3"/>
    <w:rsid w:val="00EF0332"/>
    <w:rsid w:val="00EF03E3"/>
    <w:rsid w:val="00EF0400"/>
    <w:rsid w:val="00EF040A"/>
    <w:rsid w:val="00EF041E"/>
    <w:rsid w:val="00EF0421"/>
    <w:rsid w:val="00EF0469"/>
    <w:rsid w:val="00EF048C"/>
    <w:rsid w:val="00EF04BE"/>
    <w:rsid w:val="00EF0542"/>
    <w:rsid w:val="00EF0557"/>
    <w:rsid w:val="00EF0600"/>
    <w:rsid w:val="00EF0608"/>
    <w:rsid w:val="00EF0673"/>
    <w:rsid w:val="00EF0676"/>
    <w:rsid w:val="00EF0693"/>
    <w:rsid w:val="00EF06A8"/>
    <w:rsid w:val="00EF0765"/>
    <w:rsid w:val="00EF07A8"/>
    <w:rsid w:val="00EF0918"/>
    <w:rsid w:val="00EF09AB"/>
    <w:rsid w:val="00EF09B2"/>
    <w:rsid w:val="00EF0AE3"/>
    <w:rsid w:val="00EF0AE6"/>
    <w:rsid w:val="00EF0C0A"/>
    <w:rsid w:val="00EF0D32"/>
    <w:rsid w:val="00EF0D9B"/>
    <w:rsid w:val="00EF0D9C"/>
    <w:rsid w:val="00EF0DE8"/>
    <w:rsid w:val="00EF0E20"/>
    <w:rsid w:val="00EF0EE8"/>
    <w:rsid w:val="00EF0F6D"/>
    <w:rsid w:val="00EF1066"/>
    <w:rsid w:val="00EF107D"/>
    <w:rsid w:val="00EF1093"/>
    <w:rsid w:val="00EF10B9"/>
    <w:rsid w:val="00EF1100"/>
    <w:rsid w:val="00EF1128"/>
    <w:rsid w:val="00EF1140"/>
    <w:rsid w:val="00EF1160"/>
    <w:rsid w:val="00EF119B"/>
    <w:rsid w:val="00EF11A4"/>
    <w:rsid w:val="00EF11F8"/>
    <w:rsid w:val="00EF12E7"/>
    <w:rsid w:val="00EF12F5"/>
    <w:rsid w:val="00EF1311"/>
    <w:rsid w:val="00EF1362"/>
    <w:rsid w:val="00EF1368"/>
    <w:rsid w:val="00EF1376"/>
    <w:rsid w:val="00EF13F4"/>
    <w:rsid w:val="00EF1467"/>
    <w:rsid w:val="00EF1483"/>
    <w:rsid w:val="00EF14B1"/>
    <w:rsid w:val="00EF14BF"/>
    <w:rsid w:val="00EF1519"/>
    <w:rsid w:val="00EF1533"/>
    <w:rsid w:val="00EF159F"/>
    <w:rsid w:val="00EF1639"/>
    <w:rsid w:val="00EF1640"/>
    <w:rsid w:val="00EF1691"/>
    <w:rsid w:val="00EF16AE"/>
    <w:rsid w:val="00EF16FB"/>
    <w:rsid w:val="00EF1720"/>
    <w:rsid w:val="00EF1744"/>
    <w:rsid w:val="00EF178D"/>
    <w:rsid w:val="00EF178F"/>
    <w:rsid w:val="00EF17C9"/>
    <w:rsid w:val="00EF17F6"/>
    <w:rsid w:val="00EF1806"/>
    <w:rsid w:val="00EF183E"/>
    <w:rsid w:val="00EF1886"/>
    <w:rsid w:val="00EF18AD"/>
    <w:rsid w:val="00EF18CF"/>
    <w:rsid w:val="00EF1941"/>
    <w:rsid w:val="00EF1945"/>
    <w:rsid w:val="00EF194B"/>
    <w:rsid w:val="00EF1A0E"/>
    <w:rsid w:val="00EF1A2B"/>
    <w:rsid w:val="00EF1A33"/>
    <w:rsid w:val="00EF1A58"/>
    <w:rsid w:val="00EF1A97"/>
    <w:rsid w:val="00EF1AB9"/>
    <w:rsid w:val="00EF1B1E"/>
    <w:rsid w:val="00EF1B2F"/>
    <w:rsid w:val="00EF1B47"/>
    <w:rsid w:val="00EF1C69"/>
    <w:rsid w:val="00EF1C6D"/>
    <w:rsid w:val="00EF1C6E"/>
    <w:rsid w:val="00EF1CF7"/>
    <w:rsid w:val="00EF1D20"/>
    <w:rsid w:val="00EF1D9A"/>
    <w:rsid w:val="00EF1DE0"/>
    <w:rsid w:val="00EF1E93"/>
    <w:rsid w:val="00EF1F11"/>
    <w:rsid w:val="00EF1F57"/>
    <w:rsid w:val="00EF1F92"/>
    <w:rsid w:val="00EF1FB7"/>
    <w:rsid w:val="00EF1FD9"/>
    <w:rsid w:val="00EF1FF3"/>
    <w:rsid w:val="00EF2040"/>
    <w:rsid w:val="00EF2161"/>
    <w:rsid w:val="00EF2209"/>
    <w:rsid w:val="00EF2269"/>
    <w:rsid w:val="00EF22C6"/>
    <w:rsid w:val="00EF22E0"/>
    <w:rsid w:val="00EF2346"/>
    <w:rsid w:val="00EF2364"/>
    <w:rsid w:val="00EF2378"/>
    <w:rsid w:val="00EF23BF"/>
    <w:rsid w:val="00EF2404"/>
    <w:rsid w:val="00EF241F"/>
    <w:rsid w:val="00EF242D"/>
    <w:rsid w:val="00EF2444"/>
    <w:rsid w:val="00EF2466"/>
    <w:rsid w:val="00EF248E"/>
    <w:rsid w:val="00EF24B0"/>
    <w:rsid w:val="00EF25B0"/>
    <w:rsid w:val="00EF25FB"/>
    <w:rsid w:val="00EF2706"/>
    <w:rsid w:val="00EF2709"/>
    <w:rsid w:val="00EF2773"/>
    <w:rsid w:val="00EF2789"/>
    <w:rsid w:val="00EF27B0"/>
    <w:rsid w:val="00EF27D0"/>
    <w:rsid w:val="00EF27E2"/>
    <w:rsid w:val="00EF280B"/>
    <w:rsid w:val="00EF2819"/>
    <w:rsid w:val="00EF2897"/>
    <w:rsid w:val="00EF28D6"/>
    <w:rsid w:val="00EF28E7"/>
    <w:rsid w:val="00EF2911"/>
    <w:rsid w:val="00EF297F"/>
    <w:rsid w:val="00EF2995"/>
    <w:rsid w:val="00EF29B5"/>
    <w:rsid w:val="00EF29E6"/>
    <w:rsid w:val="00EF2A04"/>
    <w:rsid w:val="00EF2A09"/>
    <w:rsid w:val="00EF2A13"/>
    <w:rsid w:val="00EF2AEC"/>
    <w:rsid w:val="00EF2B20"/>
    <w:rsid w:val="00EF2BF4"/>
    <w:rsid w:val="00EF2C32"/>
    <w:rsid w:val="00EF2C35"/>
    <w:rsid w:val="00EF2C5B"/>
    <w:rsid w:val="00EF2C5C"/>
    <w:rsid w:val="00EF2C9E"/>
    <w:rsid w:val="00EF2CA0"/>
    <w:rsid w:val="00EF2CAB"/>
    <w:rsid w:val="00EF2D2B"/>
    <w:rsid w:val="00EF2D6D"/>
    <w:rsid w:val="00EF2D71"/>
    <w:rsid w:val="00EF2D78"/>
    <w:rsid w:val="00EF2E09"/>
    <w:rsid w:val="00EF2E38"/>
    <w:rsid w:val="00EF2E66"/>
    <w:rsid w:val="00EF2EFC"/>
    <w:rsid w:val="00EF2F12"/>
    <w:rsid w:val="00EF2F4B"/>
    <w:rsid w:val="00EF2F71"/>
    <w:rsid w:val="00EF3038"/>
    <w:rsid w:val="00EF3048"/>
    <w:rsid w:val="00EF30D2"/>
    <w:rsid w:val="00EF317D"/>
    <w:rsid w:val="00EF31CE"/>
    <w:rsid w:val="00EF31F3"/>
    <w:rsid w:val="00EF320D"/>
    <w:rsid w:val="00EF3234"/>
    <w:rsid w:val="00EF3242"/>
    <w:rsid w:val="00EF32CE"/>
    <w:rsid w:val="00EF3307"/>
    <w:rsid w:val="00EF332D"/>
    <w:rsid w:val="00EF3371"/>
    <w:rsid w:val="00EF337A"/>
    <w:rsid w:val="00EF33AC"/>
    <w:rsid w:val="00EF3413"/>
    <w:rsid w:val="00EF341F"/>
    <w:rsid w:val="00EF3430"/>
    <w:rsid w:val="00EF34E6"/>
    <w:rsid w:val="00EF3556"/>
    <w:rsid w:val="00EF356A"/>
    <w:rsid w:val="00EF35A0"/>
    <w:rsid w:val="00EF35A3"/>
    <w:rsid w:val="00EF3626"/>
    <w:rsid w:val="00EF3710"/>
    <w:rsid w:val="00EF3751"/>
    <w:rsid w:val="00EF3776"/>
    <w:rsid w:val="00EF38D6"/>
    <w:rsid w:val="00EF390E"/>
    <w:rsid w:val="00EF3911"/>
    <w:rsid w:val="00EF3928"/>
    <w:rsid w:val="00EF394F"/>
    <w:rsid w:val="00EF3959"/>
    <w:rsid w:val="00EF3965"/>
    <w:rsid w:val="00EF3974"/>
    <w:rsid w:val="00EF398F"/>
    <w:rsid w:val="00EF39CC"/>
    <w:rsid w:val="00EF39EC"/>
    <w:rsid w:val="00EF3A02"/>
    <w:rsid w:val="00EF3A1E"/>
    <w:rsid w:val="00EF3A46"/>
    <w:rsid w:val="00EF3AB6"/>
    <w:rsid w:val="00EF3AD7"/>
    <w:rsid w:val="00EF3AF1"/>
    <w:rsid w:val="00EF3B88"/>
    <w:rsid w:val="00EF3BEB"/>
    <w:rsid w:val="00EF3C53"/>
    <w:rsid w:val="00EF3CA6"/>
    <w:rsid w:val="00EF3D42"/>
    <w:rsid w:val="00EF3D6E"/>
    <w:rsid w:val="00EF3D94"/>
    <w:rsid w:val="00EF3DB3"/>
    <w:rsid w:val="00EF3E65"/>
    <w:rsid w:val="00EF3F28"/>
    <w:rsid w:val="00EF3F91"/>
    <w:rsid w:val="00EF3FC4"/>
    <w:rsid w:val="00EF3FD6"/>
    <w:rsid w:val="00EF40FE"/>
    <w:rsid w:val="00EF4144"/>
    <w:rsid w:val="00EF41BA"/>
    <w:rsid w:val="00EF41E2"/>
    <w:rsid w:val="00EF41FC"/>
    <w:rsid w:val="00EF4216"/>
    <w:rsid w:val="00EF427F"/>
    <w:rsid w:val="00EF4283"/>
    <w:rsid w:val="00EF4336"/>
    <w:rsid w:val="00EF4342"/>
    <w:rsid w:val="00EF43AC"/>
    <w:rsid w:val="00EF43D6"/>
    <w:rsid w:val="00EF44A1"/>
    <w:rsid w:val="00EF44BA"/>
    <w:rsid w:val="00EF4572"/>
    <w:rsid w:val="00EF45AE"/>
    <w:rsid w:val="00EF45C9"/>
    <w:rsid w:val="00EF45F7"/>
    <w:rsid w:val="00EF45FE"/>
    <w:rsid w:val="00EF4607"/>
    <w:rsid w:val="00EF462C"/>
    <w:rsid w:val="00EF4630"/>
    <w:rsid w:val="00EF4639"/>
    <w:rsid w:val="00EF463B"/>
    <w:rsid w:val="00EF4685"/>
    <w:rsid w:val="00EF4697"/>
    <w:rsid w:val="00EF47B4"/>
    <w:rsid w:val="00EF487C"/>
    <w:rsid w:val="00EF48E9"/>
    <w:rsid w:val="00EF4919"/>
    <w:rsid w:val="00EF49BB"/>
    <w:rsid w:val="00EF49F1"/>
    <w:rsid w:val="00EF4A26"/>
    <w:rsid w:val="00EF4A47"/>
    <w:rsid w:val="00EF4AE3"/>
    <w:rsid w:val="00EF4AFB"/>
    <w:rsid w:val="00EF4B42"/>
    <w:rsid w:val="00EF4B52"/>
    <w:rsid w:val="00EF4B5D"/>
    <w:rsid w:val="00EF4B87"/>
    <w:rsid w:val="00EF4BB7"/>
    <w:rsid w:val="00EF4C60"/>
    <w:rsid w:val="00EF4CC0"/>
    <w:rsid w:val="00EF4D29"/>
    <w:rsid w:val="00EF4D3E"/>
    <w:rsid w:val="00EF4D52"/>
    <w:rsid w:val="00EF4DD5"/>
    <w:rsid w:val="00EF4E47"/>
    <w:rsid w:val="00EF4EC6"/>
    <w:rsid w:val="00EF4EDC"/>
    <w:rsid w:val="00EF4F2E"/>
    <w:rsid w:val="00EF4F2F"/>
    <w:rsid w:val="00EF4F46"/>
    <w:rsid w:val="00EF4F82"/>
    <w:rsid w:val="00EF4FBC"/>
    <w:rsid w:val="00EF4FC7"/>
    <w:rsid w:val="00EF4FF5"/>
    <w:rsid w:val="00EF50AE"/>
    <w:rsid w:val="00EF515C"/>
    <w:rsid w:val="00EF5166"/>
    <w:rsid w:val="00EF5212"/>
    <w:rsid w:val="00EF5293"/>
    <w:rsid w:val="00EF52E5"/>
    <w:rsid w:val="00EF532F"/>
    <w:rsid w:val="00EF5380"/>
    <w:rsid w:val="00EF5389"/>
    <w:rsid w:val="00EF53A9"/>
    <w:rsid w:val="00EF5406"/>
    <w:rsid w:val="00EF5468"/>
    <w:rsid w:val="00EF5475"/>
    <w:rsid w:val="00EF54C7"/>
    <w:rsid w:val="00EF5517"/>
    <w:rsid w:val="00EF5519"/>
    <w:rsid w:val="00EF5547"/>
    <w:rsid w:val="00EF5617"/>
    <w:rsid w:val="00EF561C"/>
    <w:rsid w:val="00EF56D5"/>
    <w:rsid w:val="00EF5721"/>
    <w:rsid w:val="00EF57A5"/>
    <w:rsid w:val="00EF57A8"/>
    <w:rsid w:val="00EF5829"/>
    <w:rsid w:val="00EF587C"/>
    <w:rsid w:val="00EF5887"/>
    <w:rsid w:val="00EF58A4"/>
    <w:rsid w:val="00EF58BD"/>
    <w:rsid w:val="00EF58DC"/>
    <w:rsid w:val="00EF5995"/>
    <w:rsid w:val="00EF5A78"/>
    <w:rsid w:val="00EF5AD3"/>
    <w:rsid w:val="00EF5B59"/>
    <w:rsid w:val="00EF5BC5"/>
    <w:rsid w:val="00EF5BC7"/>
    <w:rsid w:val="00EF5BF0"/>
    <w:rsid w:val="00EF5BFA"/>
    <w:rsid w:val="00EF5C7A"/>
    <w:rsid w:val="00EF5CA5"/>
    <w:rsid w:val="00EF5CB5"/>
    <w:rsid w:val="00EF5CDB"/>
    <w:rsid w:val="00EF5D73"/>
    <w:rsid w:val="00EF5D80"/>
    <w:rsid w:val="00EF5DA7"/>
    <w:rsid w:val="00EF5DAF"/>
    <w:rsid w:val="00EF5DB0"/>
    <w:rsid w:val="00EF5DE5"/>
    <w:rsid w:val="00EF5DE6"/>
    <w:rsid w:val="00EF5DED"/>
    <w:rsid w:val="00EF5E2B"/>
    <w:rsid w:val="00EF5E6A"/>
    <w:rsid w:val="00EF5E6C"/>
    <w:rsid w:val="00EF5E72"/>
    <w:rsid w:val="00EF5E7A"/>
    <w:rsid w:val="00EF5EB2"/>
    <w:rsid w:val="00EF5EB4"/>
    <w:rsid w:val="00EF5EC2"/>
    <w:rsid w:val="00EF60CA"/>
    <w:rsid w:val="00EF60F4"/>
    <w:rsid w:val="00EF61A3"/>
    <w:rsid w:val="00EF61E6"/>
    <w:rsid w:val="00EF61F0"/>
    <w:rsid w:val="00EF625C"/>
    <w:rsid w:val="00EF62C6"/>
    <w:rsid w:val="00EF62CF"/>
    <w:rsid w:val="00EF6306"/>
    <w:rsid w:val="00EF638E"/>
    <w:rsid w:val="00EF63A8"/>
    <w:rsid w:val="00EF63B0"/>
    <w:rsid w:val="00EF6407"/>
    <w:rsid w:val="00EF648D"/>
    <w:rsid w:val="00EF6540"/>
    <w:rsid w:val="00EF6571"/>
    <w:rsid w:val="00EF657E"/>
    <w:rsid w:val="00EF65B5"/>
    <w:rsid w:val="00EF65DB"/>
    <w:rsid w:val="00EF65FF"/>
    <w:rsid w:val="00EF661B"/>
    <w:rsid w:val="00EF661D"/>
    <w:rsid w:val="00EF6661"/>
    <w:rsid w:val="00EF6770"/>
    <w:rsid w:val="00EF677B"/>
    <w:rsid w:val="00EF67BC"/>
    <w:rsid w:val="00EF6881"/>
    <w:rsid w:val="00EF68BE"/>
    <w:rsid w:val="00EF6974"/>
    <w:rsid w:val="00EF6A6D"/>
    <w:rsid w:val="00EF6A89"/>
    <w:rsid w:val="00EF6B5E"/>
    <w:rsid w:val="00EF6BAE"/>
    <w:rsid w:val="00EF6C67"/>
    <w:rsid w:val="00EF6C9B"/>
    <w:rsid w:val="00EF6CB1"/>
    <w:rsid w:val="00EF6D4F"/>
    <w:rsid w:val="00EF6D79"/>
    <w:rsid w:val="00EF6DDF"/>
    <w:rsid w:val="00EF6E39"/>
    <w:rsid w:val="00EF6E50"/>
    <w:rsid w:val="00EF6E83"/>
    <w:rsid w:val="00EF6F59"/>
    <w:rsid w:val="00EF6F67"/>
    <w:rsid w:val="00EF7068"/>
    <w:rsid w:val="00EF7071"/>
    <w:rsid w:val="00EF70CC"/>
    <w:rsid w:val="00EF70E7"/>
    <w:rsid w:val="00EF70F9"/>
    <w:rsid w:val="00EF7104"/>
    <w:rsid w:val="00EF7154"/>
    <w:rsid w:val="00EF717C"/>
    <w:rsid w:val="00EF71D9"/>
    <w:rsid w:val="00EF7393"/>
    <w:rsid w:val="00EF739C"/>
    <w:rsid w:val="00EF73EE"/>
    <w:rsid w:val="00EF73FA"/>
    <w:rsid w:val="00EF7446"/>
    <w:rsid w:val="00EF748E"/>
    <w:rsid w:val="00EF74CD"/>
    <w:rsid w:val="00EF74CF"/>
    <w:rsid w:val="00EF7500"/>
    <w:rsid w:val="00EF75AC"/>
    <w:rsid w:val="00EF75AD"/>
    <w:rsid w:val="00EF75D0"/>
    <w:rsid w:val="00EF761C"/>
    <w:rsid w:val="00EF761F"/>
    <w:rsid w:val="00EF7635"/>
    <w:rsid w:val="00EF7677"/>
    <w:rsid w:val="00EF76BA"/>
    <w:rsid w:val="00EF776A"/>
    <w:rsid w:val="00EF7777"/>
    <w:rsid w:val="00EF77D0"/>
    <w:rsid w:val="00EF780F"/>
    <w:rsid w:val="00EF7867"/>
    <w:rsid w:val="00EF78C5"/>
    <w:rsid w:val="00EF78CC"/>
    <w:rsid w:val="00EF78E3"/>
    <w:rsid w:val="00EF78E6"/>
    <w:rsid w:val="00EF78F6"/>
    <w:rsid w:val="00EF7905"/>
    <w:rsid w:val="00EF7948"/>
    <w:rsid w:val="00EF799A"/>
    <w:rsid w:val="00EF79B6"/>
    <w:rsid w:val="00EF7A8F"/>
    <w:rsid w:val="00EF7AAF"/>
    <w:rsid w:val="00EF7AD5"/>
    <w:rsid w:val="00EF7B3F"/>
    <w:rsid w:val="00EF7BF7"/>
    <w:rsid w:val="00EF7C08"/>
    <w:rsid w:val="00EF7C4C"/>
    <w:rsid w:val="00EF7C98"/>
    <w:rsid w:val="00EF7CE8"/>
    <w:rsid w:val="00EF7CED"/>
    <w:rsid w:val="00EF7D48"/>
    <w:rsid w:val="00EF7DC2"/>
    <w:rsid w:val="00EF7DCD"/>
    <w:rsid w:val="00EF7DE0"/>
    <w:rsid w:val="00EF7EDA"/>
    <w:rsid w:val="00EF7F1B"/>
    <w:rsid w:val="00EF7F99"/>
    <w:rsid w:val="00EF7FC0"/>
    <w:rsid w:val="00F00038"/>
    <w:rsid w:val="00F000DF"/>
    <w:rsid w:val="00F00190"/>
    <w:rsid w:val="00F00196"/>
    <w:rsid w:val="00F001EF"/>
    <w:rsid w:val="00F0020C"/>
    <w:rsid w:val="00F0021E"/>
    <w:rsid w:val="00F00225"/>
    <w:rsid w:val="00F00289"/>
    <w:rsid w:val="00F00301"/>
    <w:rsid w:val="00F003A8"/>
    <w:rsid w:val="00F003BB"/>
    <w:rsid w:val="00F0046A"/>
    <w:rsid w:val="00F004EC"/>
    <w:rsid w:val="00F0051F"/>
    <w:rsid w:val="00F00524"/>
    <w:rsid w:val="00F00597"/>
    <w:rsid w:val="00F005DC"/>
    <w:rsid w:val="00F00686"/>
    <w:rsid w:val="00F006DD"/>
    <w:rsid w:val="00F0070C"/>
    <w:rsid w:val="00F0070F"/>
    <w:rsid w:val="00F0071A"/>
    <w:rsid w:val="00F007A1"/>
    <w:rsid w:val="00F00942"/>
    <w:rsid w:val="00F0098C"/>
    <w:rsid w:val="00F009A4"/>
    <w:rsid w:val="00F00A7F"/>
    <w:rsid w:val="00F00A9A"/>
    <w:rsid w:val="00F00AD5"/>
    <w:rsid w:val="00F00ADB"/>
    <w:rsid w:val="00F00B34"/>
    <w:rsid w:val="00F00B96"/>
    <w:rsid w:val="00F00C24"/>
    <w:rsid w:val="00F00C3F"/>
    <w:rsid w:val="00F00C4B"/>
    <w:rsid w:val="00F00C71"/>
    <w:rsid w:val="00F00C8A"/>
    <w:rsid w:val="00F00C8D"/>
    <w:rsid w:val="00F00C8F"/>
    <w:rsid w:val="00F00CB3"/>
    <w:rsid w:val="00F00CC8"/>
    <w:rsid w:val="00F00D02"/>
    <w:rsid w:val="00F00D65"/>
    <w:rsid w:val="00F00DA9"/>
    <w:rsid w:val="00F00DB1"/>
    <w:rsid w:val="00F00F98"/>
    <w:rsid w:val="00F01024"/>
    <w:rsid w:val="00F01139"/>
    <w:rsid w:val="00F01178"/>
    <w:rsid w:val="00F011D7"/>
    <w:rsid w:val="00F011F4"/>
    <w:rsid w:val="00F01238"/>
    <w:rsid w:val="00F0123C"/>
    <w:rsid w:val="00F0125F"/>
    <w:rsid w:val="00F0126D"/>
    <w:rsid w:val="00F0128B"/>
    <w:rsid w:val="00F012C6"/>
    <w:rsid w:val="00F01302"/>
    <w:rsid w:val="00F01306"/>
    <w:rsid w:val="00F01307"/>
    <w:rsid w:val="00F01347"/>
    <w:rsid w:val="00F01350"/>
    <w:rsid w:val="00F0135D"/>
    <w:rsid w:val="00F013B6"/>
    <w:rsid w:val="00F013BD"/>
    <w:rsid w:val="00F01462"/>
    <w:rsid w:val="00F01466"/>
    <w:rsid w:val="00F0158E"/>
    <w:rsid w:val="00F015AC"/>
    <w:rsid w:val="00F01645"/>
    <w:rsid w:val="00F01684"/>
    <w:rsid w:val="00F016B2"/>
    <w:rsid w:val="00F016EE"/>
    <w:rsid w:val="00F01707"/>
    <w:rsid w:val="00F01767"/>
    <w:rsid w:val="00F0177D"/>
    <w:rsid w:val="00F017A8"/>
    <w:rsid w:val="00F01880"/>
    <w:rsid w:val="00F01893"/>
    <w:rsid w:val="00F018C9"/>
    <w:rsid w:val="00F0194E"/>
    <w:rsid w:val="00F01A1E"/>
    <w:rsid w:val="00F01A51"/>
    <w:rsid w:val="00F01A74"/>
    <w:rsid w:val="00F01ABC"/>
    <w:rsid w:val="00F01AC0"/>
    <w:rsid w:val="00F01AE0"/>
    <w:rsid w:val="00F01AE7"/>
    <w:rsid w:val="00F01B97"/>
    <w:rsid w:val="00F01BA8"/>
    <w:rsid w:val="00F01BE5"/>
    <w:rsid w:val="00F01BEA"/>
    <w:rsid w:val="00F01C23"/>
    <w:rsid w:val="00F01C8D"/>
    <w:rsid w:val="00F01CD4"/>
    <w:rsid w:val="00F01CE4"/>
    <w:rsid w:val="00F01D6F"/>
    <w:rsid w:val="00F01D73"/>
    <w:rsid w:val="00F01D7F"/>
    <w:rsid w:val="00F01E1C"/>
    <w:rsid w:val="00F01E2F"/>
    <w:rsid w:val="00F01E35"/>
    <w:rsid w:val="00F01F76"/>
    <w:rsid w:val="00F01F90"/>
    <w:rsid w:val="00F02080"/>
    <w:rsid w:val="00F020CA"/>
    <w:rsid w:val="00F020FC"/>
    <w:rsid w:val="00F02159"/>
    <w:rsid w:val="00F0215B"/>
    <w:rsid w:val="00F02172"/>
    <w:rsid w:val="00F0218C"/>
    <w:rsid w:val="00F021D4"/>
    <w:rsid w:val="00F0220E"/>
    <w:rsid w:val="00F0225D"/>
    <w:rsid w:val="00F02270"/>
    <w:rsid w:val="00F0228B"/>
    <w:rsid w:val="00F02314"/>
    <w:rsid w:val="00F02318"/>
    <w:rsid w:val="00F0237E"/>
    <w:rsid w:val="00F023CE"/>
    <w:rsid w:val="00F023ED"/>
    <w:rsid w:val="00F023F0"/>
    <w:rsid w:val="00F02440"/>
    <w:rsid w:val="00F02493"/>
    <w:rsid w:val="00F024BC"/>
    <w:rsid w:val="00F02526"/>
    <w:rsid w:val="00F02587"/>
    <w:rsid w:val="00F025F5"/>
    <w:rsid w:val="00F0263D"/>
    <w:rsid w:val="00F0265C"/>
    <w:rsid w:val="00F0267C"/>
    <w:rsid w:val="00F0268A"/>
    <w:rsid w:val="00F026AC"/>
    <w:rsid w:val="00F026F3"/>
    <w:rsid w:val="00F02736"/>
    <w:rsid w:val="00F0277E"/>
    <w:rsid w:val="00F02808"/>
    <w:rsid w:val="00F02820"/>
    <w:rsid w:val="00F02831"/>
    <w:rsid w:val="00F02833"/>
    <w:rsid w:val="00F02846"/>
    <w:rsid w:val="00F0290C"/>
    <w:rsid w:val="00F02924"/>
    <w:rsid w:val="00F029A0"/>
    <w:rsid w:val="00F029AD"/>
    <w:rsid w:val="00F02A46"/>
    <w:rsid w:val="00F02A50"/>
    <w:rsid w:val="00F02BB1"/>
    <w:rsid w:val="00F02BCA"/>
    <w:rsid w:val="00F02C63"/>
    <w:rsid w:val="00F02CA7"/>
    <w:rsid w:val="00F02D52"/>
    <w:rsid w:val="00F02D60"/>
    <w:rsid w:val="00F02DCA"/>
    <w:rsid w:val="00F02E2F"/>
    <w:rsid w:val="00F02E32"/>
    <w:rsid w:val="00F02E64"/>
    <w:rsid w:val="00F02E85"/>
    <w:rsid w:val="00F02EEA"/>
    <w:rsid w:val="00F02EFA"/>
    <w:rsid w:val="00F02F54"/>
    <w:rsid w:val="00F02F90"/>
    <w:rsid w:val="00F02FE0"/>
    <w:rsid w:val="00F02FFB"/>
    <w:rsid w:val="00F0300E"/>
    <w:rsid w:val="00F03074"/>
    <w:rsid w:val="00F030FF"/>
    <w:rsid w:val="00F03121"/>
    <w:rsid w:val="00F0316F"/>
    <w:rsid w:val="00F031A5"/>
    <w:rsid w:val="00F031B7"/>
    <w:rsid w:val="00F03238"/>
    <w:rsid w:val="00F0333F"/>
    <w:rsid w:val="00F0335E"/>
    <w:rsid w:val="00F0335F"/>
    <w:rsid w:val="00F033CA"/>
    <w:rsid w:val="00F033FB"/>
    <w:rsid w:val="00F033FE"/>
    <w:rsid w:val="00F03413"/>
    <w:rsid w:val="00F03454"/>
    <w:rsid w:val="00F034AF"/>
    <w:rsid w:val="00F0354B"/>
    <w:rsid w:val="00F03553"/>
    <w:rsid w:val="00F03574"/>
    <w:rsid w:val="00F0357B"/>
    <w:rsid w:val="00F035BF"/>
    <w:rsid w:val="00F035F4"/>
    <w:rsid w:val="00F035FB"/>
    <w:rsid w:val="00F03602"/>
    <w:rsid w:val="00F0360F"/>
    <w:rsid w:val="00F03633"/>
    <w:rsid w:val="00F0365E"/>
    <w:rsid w:val="00F036B3"/>
    <w:rsid w:val="00F036DD"/>
    <w:rsid w:val="00F03726"/>
    <w:rsid w:val="00F03749"/>
    <w:rsid w:val="00F0382B"/>
    <w:rsid w:val="00F03903"/>
    <w:rsid w:val="00F0398E"/>
    <w:rsid w:val="00F039AC"/>
    <w:rsid w:val="00F03A1C"/>
    <w:rsid w:val="00F03AEC"/>
    <w:rsid w:val="00F03C06"/>
    <w:rsid w:val="00F03C26"/>
    <w:rsid w:val="00F03C2A"/>
    <w:rsid w:val="00F03C67"/>
    <w:rsid w:val="00F03C94"/>
    <w:rsid w:val="00F03CB6"/>
    <w:rsid w:val="00F03CC1"/>
    <w:rsid w:val="00F03CE4"/>
    <w:rsid w:val="00F03D4C"/>
    <w:rsid w:val="00F03D7A"/>
    <w:rsid w:val="00F03D7C"/>
    <w:rsid w:val="00F03DCD"/>
    <w:rsid w:val="00F03DE5"/>
    <w:rsid w:val="00F03E10"/>
    <w:rsid w:val="00F03EFD"/>
    <w:rsid w:val="00F03F1B"/>
    <w:rsid w:val="00F03F66"/>
    <w:rsid w:val="00F03FC2"/>
    <w:rsid w:val="00F0405C"/>
    <w:rsid w:val="00F0405D"/>
    <w:rsid w:val="00F0405F"/>
    <w:rsid w:val="00F040F3"/>
    <w:rsid w:val="00F04108"/>
    <w:rsid w:val="00F04134"/>
    <w:rsid w:val="00F04156"/>
    <w:rsid w:val="00F041E2"/>
    <w:rsid w:val="00F041F1"/>
    <w:rsid w:val="00F04287"/>
    <w:rsid w:val="00F042D0"/>
    <w:rsid w:val="00F04310"/>
    <w:rsid w:val="00F0433D"/>
    <w:rsid w:val="00F0438D"/>
    <w:rsid w:val="00F0439C"/>
    <w:rsid w:val="00F043FA"/>
    <w:rsid w:val="00F04422"/>
    <w:rsid w:val="00F0448C"/>
    <w:rsid w:val="00F04496"/>
    <w:rsid w:val="00F04580"/>
    <w:rsid w:val="00F045AF"/>
    <w:rsid w:val="00F045D2"/>
    <w:rsid w:val="00F0465D"/>
    <w:rsid w:val="00F0466F"/>
    <w:rsid w:val="00F046F9"/>
    <w:rsid w:val="00F04713"/>
    <w:rsid w:val="00F04718"/>
    <w:rsid w:val="00F04778"/>
    <w:rsid w:val="00F047B6"/>
    <w:rsid w:val="00F04810"/>
    <w:rsid w:val="00F048A0"/>
    <w:rsid w:val="00F0492B"/>
    <w:rsid w:val="00F0492D"/>
    <w:rsid w:val="00F0497A"/>
    <w:rsid w:val="00F0497D"/>
    <w:rsid w:val="00F04980"/>
    <w:rsid w:val="00F04983"/>
    <w:rsid w:val="00F049D0"/>
    <w:rsid w:val="00F04AE5"/>
    <w:rsid w:val="00F04B69"/>
    <w:rsid w:val="00F04BB1"/>
    <w:rsid w:val="00F04BB7"/>
    <w:rsid w:val="00F04BD4"/>
    <w:rsid w:val="00F04C5A"/>
    <w:rsid w:val="00F04C9A"/>
    <w:rsid w:val="00F04D15"/>
    <w:rsid w:val="00F04DF2"/>
    <w:rsid w:val="00F04E04"/>
    <w:rsid w:val="00F04E27"/>
    <w:rsid w:val="00F04EC1"/>
    <w:rsid w:val="00F04F49"/>
    <w:rsid w:val="00F04F5B"/>
    <w:rsid w:val="00F04FB3"/>
    <w:rsid w:val="00F050D0"/>
    <w:rsid w:val="00F051F4"/>
    <w:rsid w:val="00F05299"/>
    <w:rsid w:val="00F052C1"/>
    <w:rsid w:val="00F05306"/>
    <w:rsid w:val="00F05464"/>
    <w:rsid w:val="00F05474"/>
    <w:rsid w:val="00F0556F"/>
    <w:rsid w:val="00F0557D"/>
    <w:rsid w:val="00F0558F"/>
    <w:rsid w:val="00F055B7"/>
    <w:rsid w:val="00F05670"/>
    <w:rsid w:val="00F05671"/>
    <w:rsid w:val="00F05740"/>
    <w:rsid w:val="00F0577A"/>
    <w:rsid w:val="00F05784"/>
    <w:rsid w:val="00F057CC"/>
    <w:rsid w:val="00F057F5"/>
    <w:rsid w:val="00F0584C"/>
    <w:rsid w:val="00F0589E"/>
    <w:rsid w:val="00F058F9"/>
    <w:rsid w:val="00F05954"/>
    <w:rsid w:val="00F05998"/>
    <w:rsid w:val="00F059B7"/>
    <w:rsid w:val="00F059C7"/>
    <w:rsid w:val="00F05A2E"/>
    <w:rsid w:val="00F05A7A"/>
    <w:rsid w:val="00F05B6F"/>
    <w:rsid w:val="00F05BFE"/>
    <w:rsid w:val="00F05CC6"/>
    <w:rsid w:val="00F05CF1"/>
    <w:rsid w:val="00F05D12"/>
    <w:rsid w:val="00F05D1A"/>
    <w:rsid w:val="00F05EEF"/>
    <w:rsid w:val="00F05F3E"/>
    <w:rsid w:val="00F05FC3"/>
    <w:rsid w:val="00F06034"/>
    <w:rsid w:val="00F060F2"/>
    <w:rsid w:val="00F06125"/>
    <w:rsid w:val="00F0615F"/>
    <w:rsid w:val="00F06165"/>
    <w:rsid w:val="00F06176"/>
    <w:rsid w:val="00F0627A"/>
    <w:rsid w:val="00F06328"/>
    <w:rsid w:val="00F063A4"/>
    <w:rsid w:val="00F063BB"/>
    <w:rsid w:val="00F063E4"/>
    <w:rsid w:val="00F06557"/>
    <w:rsid w:val="00F06559"/>
    <w:rsid w:val="00F065D8"/>
    <w:rsid w:val="00F065F0"/>
    <w:rsid w:val="00F065F1"/>
    <w:rsid w:val="00F06631"/>
    <w:rsid w:val="00F06643"/>
    <w:rsid w:val="00F066C2"/>
    <w:rsid w:val="00F066C7"/>
    <w:rsid w:val="00F066D2"/>
    <w:rsid w:val="00F066EC"/>
    <w:rsid w:val="00F0670F"/>
    <w:rsid w:val="00F06711"/>
    <w:rsid w:val="00F0673B"/>
    <w:rsid w:val="00F0675D"/>
    <w:rsid w:val="00F0677C"/>
    <w:rsid w:val="00F0678D"/>
    <w:rsid w:val="00F067B7"/>
    <w:rsid w:val="00F067E8"/>
    <w:rsid w:val="00F067EF"/>
    <w:rsid w:val="00F06821"/>
    <w:rsid w:val="00F068D2"/>
    <w:rsid w:val="00F068DF"/>
    <w:rsid w:val="00F06935"/>
    <w:rsid w:val="00F06942"/>
    <w:rsid w:val="00F06982"/>
    <w:rsid w:val="00F06A53"/>
    <w:rsid w:val="00F06A7A"/>
    <w:rsid w:val="00F06AD3"/>
    <w:rsid w:val="00F06B4D"/>
    <w:rsid w:val="00F06B66"/>
    <w:rsid w:val="00F06BD5"/>
    <w:rsid w:val="00F06BEF"/>
    <w:rsid w:val="00F06C98"/>
    <w:rsid w:val="00F06C9F"/>
    <w:rsid w:val="00F06D2C"/>
    <w:rsid w:val="00F06D30"/>
    <w:rsid w:val="00F06D44"/>
    <w:rsid w:val="00F06D80"/>
    <w:rsid w:val="00F06DA7"/>
    <w:rsid w:val="00F06DD9"/>
    <w:rsid w:val="00F06E2F"/>
    <w:rsid w:val="00F06E56"/>
    <w:rsid w:val="00F06E6C"/>
    <w:rsid w:val="00F06E8A"/>
    <w:rsid w:val="00F06EA3"/>
    <w:rsid w:val="00F06F2E"/>
    <w:rsid w:val="00F06F6C"/>
    <w:rsid w:val="00F06F94"/>
    <w:rsid w:val="00F07099"/>
    <w:rsid w:val="00F070A4"/>
    <w:rsid w:val="00F070A7"/>
    <w:rsid w:val="00F0710B"/>
    <w:rsid w:val="00F0711A"/>
    <w:rsid w:val="00F0718B"/>
    <w:rsid w:val="00F0718D"/>
    <w:rsid w:val="00F071C4"/>
    <w:rsid w:val="00F071D8"/>
    <w:rsid w:val="00F0720E"/>
    <w:rsid w:val="00F0723C"/>
    <w:rsid w:val="00F07272"/>
    <w:rsid w:val="00F072B1"/>
    <w:rsid w:val="00F072BF"/>
    <w:rsid w:val="00F072C8"/>
    <w:rsid w:val="00F07393"/>
    <w:rsid w:val="00F073C5"/>
    <w:rsid w:val="00F073CE"/>
    <w:rsid w:val="00F0741E"/>
    <w:rsid w:val="00F0746A"/>
    <w:rsid w:val="00F07474"/>
    <w:rsid w:val="00F07495"/>
    <w:rsid w:val="00F074D6"/>
    <w:rsid w:val="00F07531"/>
    <w:rsid w:val="00F07554"/>
    <w:rsid w:val="00F07588"/>
    <w:rsid w:val="00F075F0"/>
    <w:rsid w:val="00F0765A"/>
    <w:rsid w:val="00F07672"/>
    <w:rsid w:val="00F0769B"/>
    <w:rsid w:val="00F0771C"/>
    <w:rsid w:val="00F0771E"/>
    <w:rsid w:val="00F07720"/>
    <w:rsid w:val="00F07732"/>
    <w:rsid w:val="00F0775B"/>
    <w:rsid w:val="00F0779B"/>
    <w:rsid w:val="00F078E2"/>
    <w:rsid w:val="00F078FA"/>
    <w:rsid w:val="00F07986"/>
    <w:rsid w:val="00F079AA"/>
    <w:rsid w:val="00F079B3"/>
    <w:rsid w:val="00F079BB"/>
    <w:rsid w:val="00F079E7"/>
    <w:rsid w:val="00F079F6"/>
    <w:rsid w:val="00F07A80"/>
    <w:rsid w:val="00F07A88"/>
    <w:rsid w:val="00F07A9B"/>
    <w:rsid w:val="00F07ABD"/>
    <w:rsid w:val="00F07AE3"/>
    <w:rsid w:val="00F07B7F"/>
    <w:rsid w:val="00F07BCB"/>
    <w:rsid w:val="00F07C03"/>
    <w:rsid w:val="00F07CAB"/>
    <w:rsid w:val="00F07CBA"/>
    <w:rsid w:val="00F07CF8"/>
    <w:rsid w:val="00F07CFC"/>
    <w:rsid w:val="00F07D23"/>
    <w:rsid w:val="00F07DC2"/>
    <w:rsid w:val="00F07E1C"/>
    <w:rsid w:val="00F07E26"/>
    <w:rsid w:val="00F07E47"/>
    <w:rsid w:val="00F07E99"/>
    <w:rsid w:val="00F07ED5"/>
    <w:rsid w:val="00F07F4D"/>
    <w:rsid w:val="00F07FF0"/>
    <w:rsid w:val="00F07FF5"/>
    <w:rsid w:val="00F07FF6"/>
    <w:rsid w:val="00F10048"/>
    <w:rsid w:val="00F1007C"/>
    <w:rsid w:val="00F10111"/>
    <w:rsid w:val="00F1016B"/>
    <w:rsid w:val="00F1016D"/>
    <w:rsid w:val="00F1018F"/>
    <w:rsid w:val="00F101D0"/>
    <w:rsid w:val="00F101E9"/>
    <w:rsid w:val="00F10279"/>
    <w:rsid w:val="00F102F2"/>
    <w:rsid w:val="00F1031D"/>
    <w:rsid w:val="00F10327"/>
    <w:rsid w:val="00F1034C"/>
    <w:rsid w:val="00F10380"/>
    <w:rsid w:val="00F103DF"/>
    <w:rsid w:val="00F1049C"/>
    <w:rsid w:val="00F104D1"/>
    <w:rsid w:val="00F10521"/>
    <w:rsid w:val="00F10592"/>
    <w:rsid w:val="00F1069F"/>
    <w:rsid w:val="00F106D9"/>
    <w:rsid w:val="00F10729"/>
    <w:rsid w:val="00F1077B"/>
    <w:rsid w:val="00F10853"/>
    <w:rsid w:val="00F1087C"/>
    <w:rsid w:val="00F10907"/>
    <w:rsid w:val="00F1099A"/>
    <w:rsid w:val="00F10A20"/>
    <w:rsid w:val="00F10BC9"/>
    <w:rsid w:val="00F10C8F"/>
    <w:rsid w:val="00F10CD4"/>
    <w:rsid w:val="00F10CDE"/>
    <w:rsid w:val="00F10D22"/>
    <w:rsid w:val="00F10D80"/>
    <w:rsid w:val="00F10DC4"/>
    <w:rsid w:val="00F10EC4"/>
    <w:rsid w:val="00F10FB0"/>
    <w:rsid w:val="00F10FCE"/>
    <w:rsid w:val="00F10FE1"/>
    <w:rsid w:val="00F11004"/>
    <w:rsid w:val="00F11047"/>
    <w:rsid w:val="00F11053"/>
    <w:rsid w:val="00F110E6"/>
    <w:rsid w:val="00F1110E"/>
    <w:rsid w:val="00F11122"/>
    <w:rsid w:val="00F11192"/>
    <w:rsid w:val="00F11249"/>
    <w:rsid w:val="00F11286"/>
    <w:rsid w:val="00F11337"/>
    <w:rsid w:val="00F113D0"/>
    <w:rsid w:val="00F113F7"/>
    <w:rsid w:val="00F1144B"/>
    <w:rsid w:val="00F11473"/>
    <w:rsid w:val="00F11478"/>
    <w:rsid w:val="00F114BB"/>
    <w:rsid w:val="00F114E6"/>
    <w:rsid w:val="00F114E7"/>
    <w:rsid w:val="00F11523"/>
    <w:rsid w:val="00F11576"/>
    <w:rsid w:val="00F11582"/>
    <w:rsid w:val="00F11588"/>
    <w:rsid w:val="00F11592"/>
    <w:rsid w:val="00F115F0"/>
    <w:rsid w:val="00F11683"/>
    <w:rsid w:val="00F116B6"/>
    <w:rsid w:val="00F116C0"/>
    <w:rsid w:val="00F11716"/>
    <w:rsid w:val="00F1172F"/>
    <w:rsid w:val="00F1173B"/>
    <w:rsid w:val="00F117A3"/>
    <w:rsid w:val="00F11848"/>
    <w:rsid w:val="00F1189D"/>
    <w:rsid w:val="00F118A6"/>
    <w:rsid w:val="00F118EC"/>
    <w:rsid w:val="00F118EF"/>
    <w:rsid w:val="00F118F3"/>
    <w:rsid w:val="00F11924"/>
    <w:rsid w:val="00F11A4F"/>
    <w:rsid w:val="00F11ABA"/>
    <w:rsid w:val="00F11AF5"/>
    <w:rsid w:val="00F11B09"/>
    <w:rsid w:val="00F11B14"/>
    <w:rsid w:val="00F11B39"/>
    <w:rsid w:val="00F11B74"/>
    <w:rsid w:val="00F11BAF"/>
    <w:rsid w:val="00F11BCE"/>
    <w:rsid w:val="00F11BD7"/>
    <w:rsid w:val="00F11C57"/>
    <w:rsid w:val="00F11C95"/>
    <w:rsid w:val="00F11CBD"/>
    <w:rsid w:val="00F11D60"/>
    <w:rsid w:val="00F11DF6"/>
    <w:rsid w:val="00F11DFE"/>
    <w:rsid w:val="00F11E13"/>
    <w:rsid w:val="00F11E22"/>
    <w:rsid w:val="00F11E2C"/>
    <w:rsid w:val="00F11E52"/>
    <w:rsid w:val="00F11E88"/>
    <w:rsid w:val="00F11E97"/>
    <w:rsid w:val="00F11EBF"/>
    <w:rsid w:val="00F11ED0"/>
    <w:rsid w:val="00F11EEF"/>
    <w:rsid w:val="00F11EF0"/>
    <w:rsid w:val="00F11FB5"/>
    <w:rsid w:val="00F12017"/>
    <w:rsid w:val="00F12027"/>
    <w:rsid w:val="00F12069"/>
    <w:rsid w:val="00F1207C"/>
    <w:rsid w:val="00F12116"/>
    <w:rsid w:val="00F12166"/>
    <w:rsid w:val="00F12168"/>
    <w:rsid w:val="00F121AA"/>
    <w:rsid w:val="00F121E2"/>
    <w:rsid w:val="00F121F2"/>
    <w:rsid w:val="00F12217"/>
    <w:rsid w:val="00F12219"/>
    <w:rsid w:val="00F1221C"/>
    <w:rsid w:val="00F12249"/>
    <w:rsid w:val="00F12351"/>
    <w:rsid w:val="00F123FE"/>
    <w:rsid w:val="00F1243D"/>
    <w:rsid w:val="00F12492"/>
    <w:rsid w:val="00F124AC"/>
    <w:rsid w:val="00F124EA"/>
    <w:rsid w:val="00F12509"/>
    <w:rsid w:val="00F1255D"/>
    <w:rsid w:val="00F125DF"/>
    <w:rsid w:val="00F12629"/>
    <w:rsid w:val="00F126D9"/>
    <w:rsid w:val="00F126E2"/>
    <w:rsid w:val="00F126EC"/>
    <w:rsid w:val="00F12856"/>
    <w:rsid w:val="00F128C3"/>
    <w:rsid w:val="00F128CB"/>
    <w:rsid w:val="00F12AAA"/>
    <w:rsid w:val="00F12ABC"/>
    <w:rsid w:val="00F12AFC"/>
    <w:rsid w:val="00F12B2C"/>
    <w:rsid w:val="00F12B46"/>
    <w:rsid w:val="00F12B65"/>
    <w:rsid w:val="00F12B8E"/>
    <w:rsid w:val="00F12BF3"/>
    <w:rsid w:val="00F12C18"/>
    <w:rsid w:val="00F12C6C"/>
    <w:rsid w:val="00F12CD1"/>
    <w:rsid w:val="00F12CFB"/>
    <w:rsid w:val="00F12D02"/>
    <w:rsid w:val="00F12D44"/>
    <w:rsid w:val="00F12D69"/>
    <w:rsid w:val="00F12DB0"/>
    <w:rsid w:val="00F12DC2"/>
    <w:rsid w:val="00F12E8E"/>
    <w:rsid w:val="00F12EAC"/>
    <w:rsid w:val="00F12F17"/>
    <w:rsid w:val="00F12F57"/>
    <w:rsid w:val="00F12F96"/>
    <w:rsid w:val="00F12F9A"/>
    <w:rsid w:val="00F12FBB"/>
    <w:rsid w:val="00F13041"/>
    <w:rsid w:val="00F1308D"/>
    <w:rsid w:val="00F13097"/>
    <w:rsid w:val="00F130C1"/>
    <w:rsid w:val="00F13118"/>
    <w:rsid w:val="00F13191"/>
    <w:rsid w:val="00F1319F"/>
    <w:rsid w:val="00F131AC"/>
    <w:rsid w:val="00F131E0"/>
    <w:rsid w:val="00F131E7"/>
    <w:rsid w:val="00F13277"/>
    <w:rsid w:val="00F1330F"/>
    <w:rsid w:val="00F13379"/>
    <w:rsid w:val="00F133BE"/>
    <w:rsid w:val="00F133CB"/>
    <w:rsid w:val="00F133F2"/>
    <w:rsid w:val="00F1343A"/>
    <w:rsid w:val="00F134E1"/>
    <w:rsid w:val="00F1357A"/>
    <w:rsid w:val="00F13608"/>
    <w:rsid w:val="00F13624"/>
    <w:rsid w:val="00F13662"/>
    <w:rsid w:val="00F13692"/>
    <w:rsid w:val="00F13698"/>
    <w:rsid w:val="00F136B6"/>
    <w:rsid w:val="00F136DC"/>
    <w:rsid w:val="00F1387B"/>
    <w:rsid w:val="00F1387C"/>
    <w:rsid w:val="00F138AD"/>
    <w:rsid w:val="00F138FA"/>
    <w:rsid w:val="00F1392B"/>
    <w:rsid w:val="00F1396A"/>
    <w:rsid w:val="00F139A4"/>
    <w:rsid w:val="00F139BC"/>
    <w:rsid w:val="00F13A07"/>
    <w:rsid w:val="00F13A5B"/>
    <w:rsid w:val="00F13A8D"/>
    <w:rsid w:val="00F13AF1"/>
    <w:rsid w:val="00F13B20"/>
    <w:rsid w:val="00F13BAF"/>
    <w:rsid w:val="00F13BC8"/>
    <w:rsid w:val="00F13C01"/>
    <w:rsid w:val="00F13C82"/>
    <w:rsid w:val="00F13CE2"/>
    <w:rsid w:val="00F13CFB"/>
    <w:rsid w:val="00F13CFC"/>
    <w:rsid w:val="00F13D87"/>
    <w:rsid w:val="00F13DE7"/>
    <w:rsid w:val="00F13E0D"/>
    <w:rsid w:val="00F13EED"/>
    <w:rsid w:val="00F13F0F"/>
    <w:rsid w:val="00F13F37"/>
    <w:rsid w:val="00F13F4D"/>
    <w:rsid w:val="00F13FA1"/>
    <w:rsid w:val="00F13FAE"/>
    <w:rsid w:val="00F14121"/>
    <w:rsid w:val="00F1416A"/>
    <w:rsid w:val="00F1419C"/>
    <w:rsid w:val="00F141CD"/>
    <w:rsid w:val="00F14212"/>
    <w:rsid w:val="00F1421E"/>
    <w:rsid w:val="00F1437B"/>
    <w:rsid w:val="00F1439E"/>
    <w:rsid w:val="00F143B1"/>
    <w:rsid w:val="00F1442C"/>
    <w:rsid w:val="00F144C4"/>
    <w:rsid w:val="00F144EA"/>
    <w:rsid w:val="00F14624"/>
    <w:rsid w:val="00F1463E"/>
    <w:rsid w:val="00F146BD"/>
    <w:rsid w:val="00F146BE"/>
    <w:rsid w:val="00F14750"/>
    <w:rsid w:val="00F147C8"/>
    <w:rsid w:val="00F147CA"/>
    <w:rsid w:val="00F1481B"/>
    <w:rsid w:val="00F14847"/>
    <w:rsid w:val="00F1485B"/>
    <w:rsid w:val="00F14870"/>
    <w:rsid w:val="00F1488F"/>
    <w:rsid w:val="00F14891"/>
    <w:rsid w:val="00F148AC"/>
    <w:rsid w:val="00F148AE"/>
    <w:rsid w:val="00F1493A"/>
    <w:rsid w:val="00F14977"/>
    <w:rsid w:val="00F149B8"/>
    <w:rsid w:val="00F149CC"/>
    <w:rsid w:val="00F149E1"/>
    <w:rsid w:val="00F149FD"/>
    <w:rsid w:val="00F14AB0"/>
    <w:rsid w:val="00F14B6E"/>
    <w:rsid w:val="00F14B8C"/>
    <w:rsid w:val="00F14BB7"/>
    <w:rsid w:val="00F14C0F"/>
    <w:rsid w:val="00F14C29"/>
    <w:rsid w:val="00F14CAE"/>
    <w:rsid w:val="00F14D2E"/>
    <w:rsid w:val="00F14D69"/>
    <w:rsid w:val="00F14D9B"/>
    <w:rsid w:val="00F14DDA"/>
    <w:rsid w:val="00F14DEC"/>
    <w:rsid w:val="00F14E23"/>
    <w:rsid w:val="00F14E28"/>
    <w:rsid w:val="00F14ED0"/>
    <w:rsid w:val="00F14EDC"/>
    <w:rsid w:val="00F14F33"/>
    <w:rsid w:val="00F14F48"/>
    <w:rsid w:val="00F14F5F"/>
    <w:rsid w:val="00F14F70"/>
    <w:rsid w:val="00F14FC8"/>
    <w:rsid w:val="00F14FE8"/>
    <w:rsid w:val="00F15007"/>
    <w:rsid w:val="00F1502C"/>
    <w:rsid w:val="00F15134"/>
    <w:rsid w:val="00F15136"/>
    <w:rsid w:val="00F15185"/>
    <w:rsid w:val="00F151AA"/>
    <w:rsid w:val="00F1521D"/>
    <w:rsid w:val="00F1522A"/>
    <w:rsid w:val="00F152BD"/>
    <w:rsid w:val="00F15361"/>
    <w:rsid w:val="00F153C6"/>
    <w:rsid w:val="00F15419"/>
    <w:rsid w:val="00F1546C"/>
    <w:rsid w:val="00F154E2"/>
    <w:rsid w:val="00F15544"/>
    <w:rsid w:val="00F15579"/>
    <w:rsid w:val="00F155D3"/>
    <w:rsid w:val="00F155E0"/>
    <w:rsid w:val="00F155F5"/>
    <w:rsid w:val="00F156DB"/>
    <w:rsid w:val="00F156F3"/>
    <w:rsid w:val="00F1570D"/>
    <w:rsid w:val="00F1570E"/>
    <w:rsid w:val="00F15725"/>
    <w:rsid w:val="00F15780"/>
    <w:rsid w:val="00F157D0"/>
    <w:rsid w:val="00F157DC"/>
    <w:rsid w:val="00F157FE"/>
    <w:rsid w:val="00F15805"/>
    <w:rsid w:val="00F15897"/>
    <w:rsid w:val="00F158D8"/>
    <w:rsid w:val="00F1590B"/>
    <w:rsid w:val="00F1593F"/>
    <w:rsid w:val="00F159B1"/>
    <w:rsid w:val="00F159BB"/>
    <w:rsid w:val="00F15A73"/>
    <w:rsid w:val="00F15AA6"/>
    <w:rsid w:val="00F15AE0"/>
    <w:rsid w:val="00F15B0A"/>
    <w:rsid w:val="00F15B9B"/>
    <w:rsid w:val="00F15BD1"/>
    <w:rsid w:val="00F15C6D"/>
    <w:rsid w:val="00F15C75"/>
    <w:rsid w:val="00F15CB3"/>
    <w:rsid w:val="00F15CC5"/>
    <w:rsid w:val="00F15D15"/>
    <w:rsid w:val="00F15D74"/>
    <w:rsid w:val="00F15DC3"/>
    <w:rsid w:val="00F15E13"/>
    <w:rsid w:val="00F15E22"/>
    <w:rsid w:val="00F15EA1"/>
    <w:rsid w:val="00F15F7A"/>
    <w:rsid w:val="00F15FC6"/>
    <w:rsid w:val="00F1601F"/>
    <w:rsid w:val="00F16023"/>
    <w:rsid w:val="00F16048"/>
    <w:rsid w:val="00F1604F"/>
    <w:rsid w:val="00F1606D"/>
    <w:rsid w:val="00F1609E"/>
    <w:rsid w:val="00F16139"/>
    <w:rsid w:val="00F16146"/>
    <w:rsid w:val="00F16150"/>
    <w:rsid w:val="00F1615A"/>
    <w:rsid w:val="00F161E6"/>
    <w:rsid w:val="00F1623E"/>
    <w:rsid w:val="00F1632C"/>
    <w:rsid w:val="00F163AE"/>
    <w:rsid w:val="00F163BD"/>
    <w:rsid w:val="00F163CA"/>
    <w:rsid w:val="00F163D0"/>
    <w:rsid w:val="00F163FD"/>
    <w:rsid w:val="00F16405"/>
    <w:rsid w:val="00F16448"/>
    <w:rsid w:val="00F1646C"/>
    <w:rsid w:val="00F16486"/>
    <w:rsid w:val="00F165D0"/>
    <w:rsid w:val="00F16730"/>
    <w:rsid w:val="00F16731"/>
    <w:rsid w:val="00F168DC"/>
    <w:rsid w:val="00F16910"/>
    <w:rsid w:val="00F1695D"/>
    <w:rsid w:val="00F169CF"/>
    <w:rsid w:val="00F169F0"/>
    <w:rsid w:val="00F16A64"/>
    <w:rsid w:val="00F16B10"/>
    <w:rsid w:val="00F16C58"/>
    <w:rsid w:val="00F16C8A"/>
    <w:rsid w:val="00F16C94"/>
    <w:rsid w:val="00F16CE3"/>
    <w:rsid w:val="00F16D48"/>
    <w:rsid w:val="00F16D58"/>
    <w:rsid w:val="00F16DD4"/>
    <w:rsid w:val="00F16EC9"/>
    <w:rsid w:val="00F16F40"/>
    <w:rsid w:val="00F16F83"/>
    <w:rsid w:val="00F16FD4"/>
    <w:rsid w:val="00F1702D"/>
    <w:rsid w:val="00F1708E"/>
    <w:rsid w:val="00F170EB"/>
    <w:rsid w:val="00F17113"/>
    <w:rsid w:val="00F1729B"/>
    <w:rsid w:val="00F17301"/>
    <w:rsid w:val="00F17328"/>
    <w:rsid w:val="00F17363"/>
    <w:rsid w:val="00F17414"/>
    <w:rsid w:val="00F17499"/>
    <w:rsid w:val="00F174F3"/>
    <w:rsid w:val="00F1751A"/>
    <w:rsid w:val="00F175BB"/>
    <w:rsid w:val="00F175C1"/>
    <w:rsid w:val="00F17644"/>
    <w:rsid w:val="00F1765F"/>
    <w:rsid w:val="00F17689"/>
    <w:rsid w:val="00F1768D"/>
    <w:rsid w:val="00F1770A"/>
    <w:rsid w:val="00F1773D"/>
    <w:rsid w:val="00F177DB"/>
    <w:rsid w:val="00F1780E"/>
    <w:rsid w:val="00F17816"/>
    <w:rsid w:val="00F17857"/>
    <w:rsid w:val="00F17864"/>
    <w:rsid w:val="00F17873"/>
    <w:rsid w:val="00F1789A"/>
    <w:rsid w:val="00F178F5"/>
    <w:rsid w:val="00F17AAE"/>
    <w:rsid w:val="00F17AFD"/>
    <w:rsid w:val="00F17B3F"/>
    <w:rsid w:val="00F17B48"/>
    <w:rsid w:val="00F17B7E"/>
    <w:rsid w:val="00F17BEB"/>
    <w:rsid w:val="00F17C53"/>
    <w:rsid w:val="00F17CB7"/>
    <w:rsid w:val="00F17CC2"/>
    <w:rsid w:val="00F17D2B"/>
    <w:rsid w:val="00F17D39"/>
    <w:rsid w:val="00F17E18"/>
    <w:rsid w:val="00F17EEB"/>
    <w:rsid w:val="00F17FBE"/>
    <w:rsid w:val="00F2003F"/>
    <w:rsid w:val="00F20060"/>
    <w:rsid w:val="00F201E0"/>
    <w:rsid w:val="00F2026E"/>
    <w:rsid w:val="00F20316"/>
    <w:rsid w:val="00F20356"/>
    <w:rsid w:val="00F203E7"/>
    <w:rsid w:val="00F203F9"/>
    <w:rsid w:val="00F20465"/>
    <w:rsid w:val="00F2046A"/>
    <w:rsid w:val="00F20496"/>
    <w:rsid w:val="00F20654"/>
    <w:rsid w:val="00F20714"/>
    <w:rsid w:val="00F2089E"/>
    <w:rsid w:val="00F208E6"/>
    <w:rsid w:val="00F2090A"/>
    <w:rsid w:val="00F20A0B"/>
    <w:rsid w:val="00F20ABD"/>
    <w:rsid w:val="00F20AE5"/>
    <w:rsid w:val="00F20B95"/>
    <w:rsid w:val="00F20C00"/>
    <w:rsid w:val="00F20C0A"/>
    <w:rsid w:val="00F20C5D"/>
    <w:rsid w:val="00F20C5F"/>
    <w:rsid w:val="00F20C65"/>
    <w:rsid w:val="00F20CAE"/>
    <w:rsid w:val="00F20CAF"/>
    <w:rsid w:val="00F20CFC"/>
    <w:rsid w:val="00F20D0A"/>
    <w:rsid w:val="00F20E4B"/>
    <w:rsid w:val="00F20EA0"/>
    <w:rsid w:val="00F20EBC"/>
    <w:rsid w:val="00F20FB8"/>
    <w:rsid w:val="00F21050"/>
    <w:rsid w:val="00F21132"/>
    <w:rsid w:val="00F21170"/>
    <w:rsid w:val="00F211AE"/>
    <w:rsid w:val="00F212F9"/>
    <w:rsid w:val="00F213B8"/>
    <w:rsid w:val="00F21505"/>
    <w:rsid w:val="00F2151F"/>
    <w:rsid w:val="00F2156B"/>
    <w:rsid w:val="00F2156D"/>
    <w:rsid w:val="00F215B2"/>
    <w:rsid w:val="00F215C4"/>
    <w:rsid w:val="00F215FE"/>
    <w:rsid w:val="00F21604"/>
    <w:rsid w:val="00F2162C"/>
    <w:rsid w:val="00F2164E"/>
    <w:rsid w:val="00F21685"/>
    <w:rsid w:val="00F21691"/>
    <w:rsid w:val="00F2169C"/>
    <w:rsid w:val="00F216C6"/>
    <w:rsid w:val="00F216D5"/>
    <w:rsid w:val="00F216E4"/>
    <w:rsid w:val="00F216F8"/>
    <w:rsid w:val="00F21707"/>
    <w:rsid w:val="00F21789"/>
    <w:rsid w:val="00F2179B"/>
    <w:rsid w:val="00F217A8"/>
    <w:rsid w:val="00F217D0"/>
    <w:rsid w:val="00F21835"/>
    <w:rsid w:val="00F21880"/>
    <w:rsid w:val="00F21885"/>
    <w:rsid w:val="00F21886"/>
    <w:rsid w:val="00F2189B"/>
    <w:rsid w:val="00F218EF"/>
    <w:rsid w:val="00F2191A"/>
    <w:rsid w:val="00F21978"/>
    <w:rsid w:val="00F21A7C"/>
    <w:rsid w:val="00F21AA4"/>
    <w:rsid w:val="00F21AD0"/>
    <w:rsid w:val="00F21AEA"/>
    <w:rsid w:val="00F21B5D"/>
    <w:rsid w:val="00F21C44"/>
    <w:rsid w:val="00F21C6A"/>
    <w:rsid w:val="00F21C74"/>
    <w:rsid w:val="00F21C8B"/>
    <w:rsid w:val="00F21CCA"/>
    <w:rsid w:val="00F21D7C"/>
    <w:rsid w:val="00F21D98"/>
    <w:rsid w:val="00F21DC4"/>
    <w:rsid w:val="00F21DCB"/>
    <w:rsid w:val="00F21E48"/>
    <w:rsid w:val="00F21E70"/>
    <w:rsid w:val="00F21F0F"/>
    <w:rsid w:val="00F21F41"/>
    <w:rsid w:val="00F22006"/>
    <w:rsid w:val="00F220BB"/>
    <w:rsid w:val="00F221BF"/>
    <w:rsid w:val="00F221C7"/>
    <w:rsid w:val="00F2222D"/>
    <w:rsid w:val="00F2224A"/>
    <w:rsid w:val="00F222A1"/>
    <w:rsid w:val="00F222C8"/>
    <w:rsid w:val="00F222D7"/>
    <w:rsid w:val="00F2234E"/>
    <w:rsid w:val="00F2237E"/>
    <w:rsid w:val="00F223B9"/>
    <w:rsid w:val="00F22418"/>
    <w:rsid w:val="00F22444"/>
    <w:rsid w:val="00F22447"/>
    <w:rsid w:val="00F2246F"/>
    <w:rsid w:val="00F2248E"/>
    <w:rsid w:val="00F224AD"/>
    <w:rsid w:val="00F224DE"/>
    <w:rsid w:val="00F224E7"/>
    <w:rsid w:val="00F224F5"/>
    <w:rsid w:val="00F22528"/>
    <w:rsid w:val="00F2254C"/>
    <w:rsid w:val="00F2255B"/>
    <w:rsid w:val="00F2261A"/>
    <w:rsid w:val="00F22768"/>
    <w:rsid w:val="00F227E5"/>
    <w:rsid w:val="00F22857"/>
    <w:rsid w:val="00F2285B"/>
    <w:rsid w:val="00F2288A"/>
    <w:rsid w:val="00F228AB"/>
    <w:rsid w:val="00F228C3"/>
    <w:rsid w:val="00F22A7E"/>
    <w:rsid w:val="00F22A80"/>
    <w:rsid w:val="00F22B28"/>
    <w:rsid w:val="00F22B3D"/>
    <w:rsid w:val="00F22BAA"/>
    <w:rsid w:val="00F22C3D"/>
    <w:rsid w:val="00F22D2E"/>
    <w:rsid w:val="00F22D87"/>
    <w:rsid w:val="00F22EA5"/>
    <w:rsid w:val="00F22ED8"/>
    <w:rsid w:val="00F22F1E"/>
    <w:rsid w:val="00F22F63"/>
    <w:rsid w:val="00F22F85"/>
    <w:rsid w:val="00F22F8D"/>
    <w:rsid w:val="00F22F98"/>
    <w:rsid w:val="00F22F9E"/>
    <w:rsid w:val="00F22F9F"/>
    <w:rsid w:val="00F22FAF"/>
    <w:rsid w:val="00F23068"/>
    <w:rsid w:val="00F230C1"/>
    <w:rsid w:val="00F23130"/>
    <w:rsid w:val="00F23131"/>
    <w:rsid w:val="00F231BD"/>
    <w:rsid w:val="00F2322F"/>
    <w:rsid w:val="00F23305"/>
    <w:rsid w:val="00F23357"/>
    <w:rsid w:val="00F23376"/>
    <w:rsid w:val="00F2342E"/>
    <w:rsid w:val="00F23463"/>
    <w:rsid w:val="00F2346D"/>
    <w:rsid w:val="00F234A2"/>
    <w:rsid w:val="00F23519"/>
    <w:rsid w:val="00F2352A"/>
    <w:rsid w:val="00F23617"/>
    <w:rsid w:val="00F23665"/>
    <w:rsid w:val="00F23726"/>
    <w:rsid w:val="00F2372A"/>
    <w:rsid w:val="00F23749"/>
    <w:rsid w:val="00F2376E"/>
    <w:rsid w:val="00F23795"/>
    <w:rsid w:val="00F23797"/>
    <w:rsid w:val="00F237A0"/>
    <w:rsid w:val="00F237A8"/>
    <w:rsid w:val="00F237C5"/>
    <w:rsid w:val="00F237D6"/>
    <w:rsid w:val="00F23875"/>
    <w:rsid w:val="00F238AB"/>
    <w:rsid w:val="00F238F1"/>
    <w:rsid w:val="00F23986"/>
    <w:rsid w:val="00F239B5"/>
    <w:rsid w:val="00F239E5"/>
    <w:rsid w:val="00F239E6"/>
    <w:rsid w:val="00F23A78"/>
    <w:rsid w:val="00F23B36"/>
    <w:rsid w:val="00F23B69"/>
    <w:rsid w:val="00F23BBB"/>
    <w:rsid w:val="00F23BE4"/>
    <w:rsid w:val="00F23C4A"/>
    <w:rsid w:val="00F23C83"/>
    <w:rsid w:val="00F23CB0"/>
    <w:rsid w:val="00F23CCE"/>
    <w:rsid w:val="00F23CE2"/>
    <w:rsid w:val="00F23D3B"/>
    <w:rsid w:val="00F23D57"/>
    <w:rsid w:val="00F23DD8"/>
    <w:rsid w:val="00F23E0B"/>
    <w:rsid w:val="00F23E2A"/>
    <w:rsid w:val="00F23E61"/>
    <w:rsid w:val="00F23E93"/>
    <w:rsid w:val="00F23ED7"/>
    <w:rsid w:val="00F23F7F"/>
    <w:rsid w:val="00F23FEC"/>
    <w:rsid w:val="00F2401C"/>
    <w:rsid w:val="00F2409E"/>
    <w:rsid w:val="00F24116"/>
    <w:rsid w:val="00F24181"/>
    <w:rsid w:val="00F241D1"/>
    <w:rsid w:val="00F2426C"/>
    <w:rsid w:val="00F24282"/>
    <w:rsid w:val="00F24290"/>
    <w:rsid w:val="00F24331"/>
    <w:rsid w:val="00F2436B"/>
    <w:rsid w:val="00F24378"/>
    <w:rsid w:val="00F243DE"/>
    <w:rsid w:val="00F2447B"/>
    <w:rsid w:val="00F2447D"/>
    <w:rsid w:val="00F2450A"/>
    <w:rsid w:val="00F24528"/>
    <w:rsid w:val="00F2452E"/>
    <w:rsid w:val="00F2455E"/>
    <w:rsid w:val="00F2457E"/>
    <w:rsid w:val="00F24669"/>
    <w:rsid w:val="00F246C0"/>
    <w:rsid w:val="00F246C2"/>
    <w:rsid w:val="00F246D8"/>
    <w:rsid w:val="00F246ED"/>
    <w:rsid w:val="00F2472B"/>
    <w:rsid w:val="00F24774"/>
    <w:rsid w:val="00F247AC"/>
    <w:rsid w:val="00F247CE"/>
    <w:rsid w:val="00F247DE"/>
    <w:rsid w:val="00F24847"/>
    <w:rsid w:val="00F2489E"/>
    <w:rsid w:val="00F248B7"/>
    <w:rsid w:val="00F248FB"/>
    <w:rsid w:val="00F24974"/>
    <w:rsid w:val="00F24A12"/>
    <w:rsid w:val="00F24A17"/>
    <w:rsid w:val="00F24A3E"/>
    <w:rsid w:val="00F24A9D"/>
    <w:rsid w:val="00F24B07"/>
    <w:rsid w:val="00F24B56"/>
    <w:rsid w:val="00F24B7E"/>
    <w:rsid w:val="00F24BE5"/>
    <w:rsid w:val="00F24C36"/>
    <w:rsid w:val="00F24C5F"/>
    <w:rsid w:val="00F24C7B"/>
    <w:rsid w:val="00F24C97"/>
    <w:rsid w:val="00F24CC9"/>
    <w:rsid w:val="00F24CEC"/>
    <w:rsid w:val="00F24D73"/>
    <w:rsid w:val="00F24DDC"/>
    <w:rsid w:val="00F24E08"/>
    <w:rsid w:val="00F24E16"/>
    <w:rsid w:val="00F24EE1"/>
    <w:rsid w:val="00F24FA5"/>
    <w:rsid w:val="00F24FBA"/>
    <w:rsid w:val="00F24FE0"/>
    <w:rsid w:val="00F24FE5"/>
    <w:rsid w:val="00F2506E"/>
    <w:rsid w:val="00F2507A"/>
    <w:rsid w:val="00F25156"/>
    <w:rsid w:val="00F2517A"/>
    <w:rsid w:val="00F251C1"/>
    <w:rsid w:val="00F251E6"/>
    <w:rsid w:val="00F25287"/>
    <w:rsid w:val="00F252C4"/>
    <w:rsid w:val="00F252E0"/>
    <w:rsid w:val="00F253A3"/>
    <w:rsid w:val="00F2540D"/>
    <w:rsid w:val="00F25425"/>
    <w:rsid w:val="00F25482"/>
    <w:rsid w:val="00F254A0"/>
    <w:rsid w:val="00F25519"/>
    <w:rsid w:val="00F25585"/>
    <w:rsid w:val="00F2559E"/>
    <w:rsid w:val="00F255F2"/>
    <w:rsid w:val="00F25660"/>
    <w:rsid w:val="00F2566F"/>
    <w:rsid w:val="00F25732"/>
    <w:rsid w:val="00F258D3"/>
    <w:rsid w:val="00F258FA"/>
    <w:rsid w:val="00F25908"/>
    <w:rsid w:val="00F2593D"/>
    <w:rsid w:val="00F25943"/>
    <w:rsid w:val="00F2597C"/>
    <w:rsid w:val="00F25998"/>
    <w:rsid w:val="00F259A7"/>
    <w:rsid w:val="00F259AE"/>
    <w:rsid w:val="00F25A54"/>
    <w:rsid w:val="00F25A8D"/>
    <w:rsid w:val="00F25AFD"/>
    <w:rsid w:val="00F25B0B"/>
    <w:rsid w:val="00F25B2E"/>
    <w:rsid w:val="00F25B2F"/>
    <w:rsid w:val="00F25B6A"/>
    <w:rsid w:val="00F25BC0"/>
    <w:rsid w:val="00F25BF5"/>
    <w:rsid w:val="00F25C2D"/>
    <w:rsid w:val="00F25D1E"/>
    <w:rsid w:val="00F25D57"/>
    <w:rsid w:val="00F25D5B"/>
    <w:rsid w:val="00F25D79"/>
    <w:rsid w:val="00F25EEE"/>
    <w:rsid w:val="00F25F94"/>
    <w:rsid w:val="00F25FD4"/>
    <w:rsid w:val="00F25FDD"/>
    <w:rsid w:val="00F26027"/>
    <w:rsid w:val="00F260B8"/>
    <w:rsid w:val="00F26112"/>
    <w:rsid w:val="00F2615E"/>
    <w:rsid w:val="00F26236"/>
    <w:rsid w:val="00F2623E"/>
    <w:rsid w:val="00F2626E"/>
    <w:rsid w:val="00F262A7"/>
    <w:rsid w:val="00F262EE"/>
    <w:rsid w:val="00F26325"/>
    <w:rsid w:val="00F26352"/>
    <w:rsid w:val="00F26364"/>
    <w:rsid w:val="00F263EC"/>
    <w:rsid w:val="00F26402"/>
    <w:rsid w:val="00F26403"/>
    <w:rsid w:val="00F26448"/>
    <w:rsid w:val="00F26461"/>
    <w:rsid w:val="00F264EA"/>
    <w:rsid w:val="00F264F2"/>
    <w:rsid w:val="00F264F3"/>
    <w:rsid w:val="00F2653E"/>
    <w:rsid w:val="00F2658F"/>
    <w:rsid w:val="00F265B6"/>
    <w:rsid w:val="00F26695"/>
    <w:rsid w:val="00F266C6"/>
    <w:rsid w:val="00F266C8"/>
    <w:rsid w:val="00F266CE"/>
    <w:rsid w:val="00F266D0"/>
    <w:rsid w:val="00F266F9"/>
    <w:rsid w:val="00F26719"/>
    <w:rsid w:val="00F267AD"/>
    <w:rsid w:val="00F267D6"/>
    <w:rsid w:val="00F267E9"/>
    <w:rsid w:val="00F267F8"/>
    <w:rsid w:val="00F26830"/>
    <w:rsid w:val="00F268B1"/>
    <w:rsid w:val="00F268D9"/>
    <w:rsid w:val="00F26902"/>
    <w:rsid w:val="00F2692E"/>
    <w:rsid w:val="00F2695E"/>
    <w:rsid w:val="00F269D7"/>
    <w:rsid w:val="00F26A0B"/>
    <w:rsid w:val="00F26A4D"/>
    <w:rsid w:val="00F26B53"/>
    <w:rsid w:val="00F26BAF"/>
    <w:rsid w:val="00F26CC4"/>
    <w:rsid w:val="00F26D0C"/>
    <w:rsid w:val="00F26D98"/>
    <w:rsid w:val="00F26DE1"/>
    <w:rsid w:val="00F26EAB"/>
    <w:rsid w:val="00F26EBF"/>
    <w:rsid w:val="00F26F85"/>
    <w:rsid w:val="00F26FAA"/>
    <w:rsid w:val="00F26FD9"/>
    <w:rsid w:val="00F2702A"/>
    <w:rsid w:val="00F271A2"/>
    <w:rsid w:val="00F271A7"/>
    <w:rsid w:val="00F271A8"/>
    <w:rsid w:val="00F271DE"/>
    <w:rsid w:val="00F271DF"/>
    <w:rsid w:val="00F27212"/>
    <w:rsid w:val="00F2722E"/>
    <w:rsid w:val="00F27232"/>
    <w:rsid w:val="00F2733C"/>
    <w:rsid w:val="00F27379"/>
    <w:rsid w:val="00F27401"/>
    <w:rsid w:val="00F27420"/>
    <w:rsid w:val="00F2742D"/>
    <w:rsid w:val="00F2745B"/>
    <w:rsid w:val="00F27498"/>
    <w:rsid w:val="00F274CB"/>
    <w:rsid w:val="00F27509"/>
    <w:rsid w:val="00F27535"/>
    <w:rsid w:val="00F275A0"/>
    <w:rsid w:val="00F275A9"/>
    <w:rsid w:val="00F275F4"/>
    <w:rsid w:val="00F2766F"/>
    <w:rsid w:val="00F27699"/>
    <w:rsid w:val="00F276CF"/>
    <w:rsid w:val="00F276FC"/>
    <w:rsid w:val="00F27706"/>
    <w:rsid w:val="00F27780"/>
    <w:rsid w:val="00F277DA"/>
    <w:rsid w:val="00F27852"/>
    <w:rsid w:val="00F278D1"/>
    <w:rsid w:val="00F278DB"/>
    <w:rsid w:val="00F27975"/>
    <w:rsid w:val="00F279AF"/>
    <w:rsid w:val="00F27A30"/>
    <w:rsid w:val="00F27A8B"/>
    <w:rsid w:val="00F27B5A"/>
    <w:rsid w:val="00F27B7F"/>
    <w:rsid w:val="00F27D17"/>
    <w:rsid w:val="00F27D31"/>
    <w:rsid w:val="00F27D3E"/>
    <w:rsid w:val="00F27DF3"/>
    <w:rsid w:val="00F27DF4"/>
    <w:rsid w:val="00F27E13"/>
    <w:rsid w:val="00F27E60"/>
    <w:rsid w:val="00F27F03"/>
    <w:rsid w:val="00F27F22"/>
    <w:rsid w:val="00F30009"/>
    <w:rsid w:val="00F3000B"/>
    <w:rsid w:val="00F30042"/>
    <w:rsid w:val="00F30053"/>
    <w:rsid w:val="00F3007C"/>
    <w:rsid w:val="00F300B1"/>
    <w:rsid w:val="00F30172"/>
    <w:rsid w:val="00F301EF"/>
    <w:rsid w:val="00F30255"/>
    <w:rsid w:val="00F30276"/>
    <w:rsid w:val="00F30280"/>
    <w:rsid w:val="00F30321"/>
    <w:rsid w:val="00F30324"/>
    <w:rsid w:val="00F303B6"/>
    <w:rsid w:val="00F303B9"/>
    <w:rsid w:val="00F303CE"/>
    <w:rsid w:val="00F303EC"/>
    <w:rsid w:val="00F303FD"/>
    <w:rsid w:val="00F30427"/>
    <w:rsid w:val="00F304C1"/>
    <w:rsid w:val="00F305A6"/>
    <w:rsid w:val="00F3063F"/>
    <w:rsid w:val="00F30652"/>
    <w:rsid w:val="00F306B5"/>
    <w:rsid w:val="00F306D7"/>
    <w:rsid w:val="00F3070B"/>
    <w:rsid w:val="00F30725"/>
    <w:rsid w:val="00F30770"/>
    <w:rsid w:val="00F3083A"/>
    <w:rsid w:val="00F3087B"/>
    <w:rsid w:val="00F3088D"/>
    <w:rsid w:val="00F308A5"/>
    <w:rsid w:val="00F308E3"/>
    <w:rsid w:val="00F30924"/>
    <w:rsid w:val="00F30940"/>
    <w:rsid w:val="00F30952"/>
    <w:rsid w:val="00F30962"/>
    <w:rsid w:val="00F30992"/>
    <w:rsid w:val="00F309A2"/>
    <w:rsid w:val="00F309B7"/>
    <w:rsid w:val="00F309E3"/>
    <w:rsid w:val="00F30A5E"/>
    <w:rsid w:val="00F30AF5"/>
    <w:rsid w:val="00F30AF6"/>
    <w:rsid w:val="00F30B43"/>
    <w:rsid w:val="00F30B58"/>
    <w:rsid w:val="00F30C40"/>
    <w:rsid w:val="00F30C66"/>
    <w:rsid w:val="00F30CC4"/>
    <w:rsid w:val="00F30CDF"/>
    <w:rsid w:val="00F30DF9"/>
    <w:rsid w:val="00F30EB2"/>
    <w:rsid w:val="00F30FCB"/>
    <w:rsid w:val="00F31090"/>
    <w:rsid w:val="00F310AF"/>
    <w:rsid w:val="00F3110D"/>
    <w:rsid w:val="00F31124"/>
    <w:rsid w:val="00F31232"/>
    <w:rsid w:val="00F3127B"/>
    <w:rsid w:val="00F312EA"/>
    <w:rsid w:val="00F312FC"/>
    <w:rsid w:val="00F313A6"/>
    <w:rsid w:val="00F313AA"/>
    <w:rsid w:val="00F313F5"/>
    <w:rsid w:val="00F3140A"/>
    <w:rsid w:val="00F31440"/>
    <w:rsid w:val="00F3146A"/>
    <w:rsid w:val="00F31490"/>
    <w:rsid w:val="00F314C9"/>
    <w:rsid w:val="00F314FA"/>
    <w:rsid w:val="00F31539"/>
    <w:rsid w:val="00F31564"/>
    <w:rsid w:val="00F315B4"/>
    <w:rsid w:val="00F31627"/>
    <w:rsid w:val="00F31685"/>
    <w:rsid w:val="00F31696"/>
    <w:rsid w:val="00F316D0"/>
    <w:rsid w:val="00F3170B"/>
    <w:rsid w:val="00F3174C"/>
    <w:rsid w:val="00F317F8"/>
    <w:rsid w:val="00F31811"/>
    <w:rsid w:val="00F31851"/>
    <w:rsid w:val="00F318C5"/>
    <w:rsid w:val="00F318E3"/>
    <w:rsid w:val="00F31912"/>
    <w:rsid w:val="00F31934"/>
    <w:rsid w:val="00F31959"/>
    <w:rsid w:val="00F319C5"/>
    <w:rsid w:val="00F31A74"/>
    <w:rsid w:val="00F31A85"/>
    <w:rsid w:val="00F31AA7"/>
    <w:rsid w:val="00F31B08"/>
    <w:rsid w:val="00F31B0C"/>
    <w:rsid w:val="00F31B67"/>
    <w:rsid w:val="00F31C1F"/>
    <w:rsid w:val="00F31C28"/>
    <w:rsid w:val="00F31C2B"/>
    <w:rsid w:val="00F31C44"/>
    <w:rsid w:val="00F31C82"/>
    <w:rsid w:val="00F31C99"/>
    <w:rsid w:val="00F31CBF"/>
    <w:rsid w:val="00F31D04"/>
    <w:rsid w:val="00F31D1D"/>
    <w:rsid w:val="00F31D47"/>
    <w:rsid w:val="00F31D89"/>
    <w:rsid w:val="00F31D9E"/>
    <w:rsid w:val="00F31DB2"/>
    <w:rsid w:val="00F31DCE"/>
    <w:rsid w:val="00F31E6C"/>
    <w:rsid w:val="00F31EAD"/>
    <w:rsid w:val="00F31F10"/>
    <w:rsid w:val="00F31FCB"/>
    <w:rsid w:val="00F32012"/>
    <w:rsid w:val="00F32052"/>
    <w:rsid w:val="00F320F3"/>
    <w:rsid w:val="00F32118"/>
    <w:rsid w:val="00F32331"/>
    <w:rsid w:val="00F323DD"/>
    <w:rsid w:val="00F323F0"/>
    <w:rsid w:val="00F32409"/>
    <w:rsid w:val="00F3242A"/>
    <w:rsid w:val="00F32449"/>
    <w:rsid w:val="00F324FA"/>
    <w:rsid w:val="00F3251F"/>
    <w:rsid w:val="00F32546"/>
    <w:rsid w:val="00F325AB"/>
    <w:rsid w:val="00F325B0"/>
    <w:rsid w:val="00F325C5"/>
    <w:rsid w:val="00F32614"/>
    <w:rsid w:val="00F326CE"/>
    <w:rsid w:val="00F32783"/>
    <w:rsid w:val="00F3288F"/>
    <w:rsid w:val="00F32905"/>
    <w:rsid w:val="00F32906"/>
    <w:rsid w:val="00F329FD"/>
    <w:rsid w:val="00F32A0E"/>
    <w:rsid w:val="00F32A7A"/>
    <w:rsid w:val="00F32AAB"/>
    <w:rsid w:val="00F32ACB"/>
    <w:rsid w:val="00F32AED"/>
    <w:rsid w:val="00F32AEF"/>
    <w:rsid w:val="00F32AF1"/>
    <w:rsid w:val="00F32AFF"/>
    <w:rsid w:val="00F32B09"/>
    <w:rsid w:val="00F32C44"/>
    <w:rsid w:val="00F32CB5"/>
    <w:rsid w:val="00F32CCF"/>
    <w:rsid w:val="00F32DB5"/>
    <w:rsid w:val="00F32DC0"/>
    <w:rsid w:val="00F32DE6"/>
    <w:rsid w:val="00F32DF3"/>
    <w:rsid w:val="00F32E75"/>
    <w:rsid w:val="00F32E84"/>
    <w:rsid w:val="00F32E8C"/>
    <w:rsid w:val="00F32F94"/>
    <w:rsid w:val="00F32F9A"/>
    <w:rsid w:val="00F32FB0"/>
    <w:rsid w:val="00F32FB6"/>
    <w:rsid w:val="00F33003"/>
    <w:rsid w:val="00F33086"/>
    <w:rsid w:val="00F330B2"/>
    <w:rsid w:val="00F330E3"/>
    <w:rsid w:val="00F330E6"/>
    <w:rsid w:val="00F330EE"/>
    <w:rsid w:val="00F3310D"/>
    <w:rsid w:val="00F3313F"/>
    <w:rsid w:val="00F33233"/>
    <w:rsid w:val="00F3323D"/>
    <w:rsid w:val="00F332B8"/>
    <w:rsid w:val="00F332CA"/>
    <w:rsid w:val="00F33313"/>
    <w:rsid w:val="00F3332F"/>
    <w:rsid w:val="00F33340"/>
    <w:rsid w:val="00F333AA"/>
    <w:rsid w:val="00F333B8"/>
    <w:rsid w:val="00F333FC"/>
    <w:rsid w:val="00F33412"/>
    <w:rsid w:val="00F334BD"/>
    <w:rsid w:val="00F334E9"/>
    <w:rsid w:val="00F335A9"/>
    <w:rsid w:val="00F335AB"/>
    <w:rsid w:val="00F33696"/>
    <w:rsid w:val="00F336AD"/>
    <w:rsid w:val="00F336D5"/>
    <w:rsid w:val="00F336E9"/>
    <w:rsid w:val="00F337B3"/>
    <w:rsid w:val="00F33809"/>
    <w:rsid w:val="00F3383D"/>
    <w:rsid w:val="00F3386A"/>
    <w:rsid w:val="00F33871"/>
    <w:rsid w:val="00F338E4"/>
    <w:rsid w:val="00F338F3"/>
    <w:rsid w:val="00F338F7"/>
    <w:rsid w:val="00F338FC"/>
    <w:rsid w:val="00F33989"/>
    <w:rsid w:val="00F33A0D"/>
    <w:rsid w:val="00F33A11"/>
    <w:rsid w:val="00F33A65"/>
    <w:rsid w:val="00F33C69"/>
    <w:rsid w:val="00F33CAB"/>
    <w:rsid w:val="00F33CAD"/>
    <w:rsid w:val="00F33CDE"/>
    <w:rsid w:val="00F33D04"/>
    <w:rsid w:val="00F33D0C"/>
    <w:rsid w:val="00F33D79"/>
    <w:rsid w:val="00F33E15"/>
    <w:rsid w:val="00F33E64"/>
    <w:rsid w:val="00F33EAA"/>
    <w:rsid w:val="00F33ED3"/>
    <w:rsid w:val="00F33F1C"/>
    <w:rsid w:val="00F33F6C"/>
    <w:rsid w:val="00F33FC7"/>
    <w:rsid w:val="00F33FF5"/>
    <w:rsid w:val="00F33FF7"/>
    <w:rsid w:val="00F34022"/>
    <w:rsid w:val="00F34064"/>
    <w:rsid w:val="00F34065"/>
    <w:rsid w:val="00F340E6"/>
    <w:rsid w:val="00F3414F"/>
    <w:rsid w:val="00F3415B"/>
    <w:rsid w:val="00F3421B"/>
    <w:rsid w:val="00F342DC"/>
    <w:rsid w:val="00F342FC"/>
    <w:rsid w:val="00F343BE"/>
    <w:rsid w:val="00F343FC"/>
    <w:rsid w:val="00F3449C"/>
    <w:rsid w:val="00F344B6"/>
    <w:rsid w:val="00F344B8"/>
    <w:rsid w:val="00F344BC"/>
    <w:rsid w:val="00F344D2"/>
    <w:rsid w:val="00F3457B"/>
    <w:rsid w:val="00F34618"/>
    <w:rsid w:val="00F3463F"/>
    <w:rsid w:val="00F34670"/>
    <w:rsid w:val="00F34684"/>
    <w:rsid w:val="00F346C4"/>
    <w:rsid w:val="00F346E4"/>
    <w:rsid w:val="00F346FD"/>
    <w:rsid w:val="00F3471C"/>
    <w:rsid w:val="00F34720"/>
    <w:rsid w:val="00F347CA"/>
    <w:rsid w:val="00F34827"/>
    <w:rsid w:val="00F34915"/>
    <w:rsid w:val="00F34977"/>
    <w:rsid w:val="00F3497A"/>
    <w:rsid w:val="00F3498A"/>
    <w:rsid w:val="00F349EB"/>
    <w:rsid w:val="00F34A36"/>
    <w:rsid w:val="00F34AA1"/>
    <w:rsid w:val="00F34CDB"/>
    <w:rsid w:val="00F34D31"/>
    <w:rsid w:val="00F34D33"/>
    <w:rsid w:val="00F34D4A"/>
    <w:rsid w:val="00F34DA2"/>
    <w:rsid w:val="00F34DF8"/>
    <w:rsid w:val="00F34EAA"/>
    <w:rsid w:val="00F34EE8"/>
    <w:rsid w:val="00F34EFB"/>
    <w:rsid w:val="00F34F50"/>
    <w:rsid w:val="00F34FA4"/>
    <w:rsid w:val="00F34FD2"/>
    <w:rsid w:val="00F34FF7"/>
    <w:rsid w:val="00F35006"/>
    <w:rsid w:val="00F3502A"/>
    <w:rsid w:val="00F35059"/>
    <w:rsid w:val="00F35080"/>
    <w:rsid w:val="00F350A2"/>
    <w:rsid w:val="00F350AD"/>
    <w:rsid w:val="00F350C8"/>
    <w:rsid w:val="00F350D6"/>
    <w:rsid w:val="00F350F3"/>
    <w:rsid w:val="00F350F4"/>
    <w:rsid w:val="00F350FE"/>
    <w:rsid w:val="00F35104"/>
    <w:rsid w:val="00F35122"/>
    <w:rsid w:val="00F35170"/>
    <w:rsid w:val="00F351B0"/>
    <w:rsid w:val="00F3525C"/>
    <w:rsid w:val="00F35281"/>
    <w:rsid w:val="00F352AB"/>
    <w:rsid w:val="00F352C0"/>
    <w:rsid w:val="00F352F8"/>
    <w:rsid w:val="00F3532D"/>
    <w:rsid w:val="00F35360"/>
    <w:rsid w:val="00F35395"/>
    <w:rsid w:val="00F353A3"/>
    <w:rsid w:val="00F353A7"/>
    <w:rsid w:val="00F353FF"/>
    <w:rsid w:val="00F3546F"/>
    <w:rsid w:val="00F35484"/>
    <w:rsid w:val="00F354A2"/>
    <w:rsid w:val="00F354A3"/>
    <w:rsid w:val="00F354E9"/>
    <w:rsid w:val="00F3557B"/>
    <w:rsid w:val="00F35583"/>
    <w:rsid w:val="00F35774"/>
    <w:rsid w:val="00F3582C"/>
    <w:rsid w:val="00F35872"/>
    <w:rsid w:val="00F35882"/>
    <w:rsid w:val="00F35919"/>
    <w:rsid w:val="00F3591C"/>
    <w:rsid w:val="00F35A05"/>
    <w:rsid w:val="00F35AA6"/>
    <w:rsid w:val="00F35AE3"/>
    <w:rsid w:val="00F35B04"/>
    <w:rsid w:val="00F35B43"/>
    <w:rsid w:val="00F35B44"/>
    <w:rsid w:val="00F35B60"/>
    <w:rsid w:val="00F35B6C"/>
    <w:rsid w:val="00F35BB5"/>
    <w:rsid w:val="00F35BBB"/>
    <w:rsid w:val="00F35C3D"/>
    <w:rsid w:val="00F35C6D"/>
    <w:rsid w:val="00F35C72"/>
    <w:rsid w:val="00F35C82"/>
    <w:rsid w:val="00F35CE1"/>
    <w:rsid w:val="00F35D44"/>
    <w:rsid w:val="00F35D9C"/>
    <w:rsid w:val="00F35DB6"/>
    <w:rsid w:val="00F35DCD"/>
    <w:rsid w:val="00F35DF8"/>
    <w:rsid w:val="00F35E03"/>
    <w:rsid w:val="00F35E1D"/>
    <w:rsid w:val="00F35E35"/>
    <w:rsid w:val="00F35E47"/>
    <w:rsid w:val="00F35E73"/>
    <w:rsid w:val="00F35E76"/>
    <w:rsid w:val="00F35F5B"/>
    <w:rsid w:val="00F35F9C"/>
    <w:rsid w:val="00F3604A"/>
    <w:rsid w:val="00F36051"/>
    <w:rsid w:val="00F36069"/>
    <w:rsid w:val="00F3609B"/>
    <w:rsid w:val="00F360A8"/>
    <w:rsid w:val="00F36139"/>
    <w:rsid w:val="00F36241"/>
    <w:rsid w:val="00F36297"/>
    <w:rsid w:val="00F362AC"/>
    <w:rsid w:val="00F362D0"/>
    <w:rsid w:val="00F36391"/>
    <w:rsid w:val="00F3645F"/>
    <w:rsid w:val="00F364A5"/>
    <w:rsid w:val="00F36501"/>
    <w:rsid w:val="00F36564"/>
    <w:rsid w:val="00F36599"/>
    <w:rsid w:val="00F365E0"/>
    <w:rsid w:val="00F365EE"/>
    <w:rsid w:val="00F3670C"/>
    <w:rsid w:val="00F3671B"/>
    <w:rsid w:val="00F36725"/>
    <w:rsid w:val="00F36768"/>
    <w:rsid w:val="00F36798"/>
    <w:rsid w:val="00F367E6"/>
    <w:rsid w:val="00F36898"/>
    <w:rsid w:val="00F3689A"/>
    <w:rsid w:val="00F36948"/>
    <w:rsid w:val="00F369E7"/>
    <w:rsid w:val="00F369ED"/>
    <w:rsid w:val="00F369F4"/>
    <w:rsid w:val="00F36A16"/>
    <w:rsid w:val="00F36B19"/>
    <w:rsid w:val="00F36B24"/>
    <w:rsid w:val="00F36B2E"/>
    <w:rsid w:val="00F36BDD"/>
    <w:rsid w:val="00F36C39"/>
    <w:rsid w:val="00F36C48"/>
    <w:rsid w:val="00F36C54"/>
    <w:rsid w:val="00F36C60"/>
    <w:rsid w:val="00F36C7A"/>
    <w:rsid w:val="00F36D2C"/>
    <w:rsid w:val="00F36E2E"/>
    <w:rsid w:val="00F36E9B"/>
    <w:rsid w:val="00F36EB3"/>
    <w:rsid w:val="00F36F10"/>
    <w:rsid w:val="00F36F54"/>
    <w:rsid w:val="00F36F61"/>
    <w:rsid w:val="00F36FDB"/>
    <w:rsid w:val="00F3707F"/>
    <w:rsid w:val="00F370AA"/>
    <w:rsid w:val="00F370F1"/>
    <w:rsid w:val="00F37132"/>
    <w:rsid w:val="00F37184"/>
    <w:rsid w:val="00F371BB"/>
    <w:rsid w:val="00F371DA"/>
    <w:rsid w:val="00F371F9"/>
    <w:rsid w:val="00F37210"/>
    <w:rsid w:val="00F3721D"/>
    <w:rsid w:val="00F37222"/>
    <w:rsid w:val="00F37227"/>
    <w:rsid w:val="00F3727D"/>
    <w:rsid w:val="00F372FD"/>
    <w:rsid w:val="00F37307"/>
    <w:rsid w:val="00F37373"/>
    <w:rsid w:val="00F373D4"/>
    <w:rsid w:val="00F3741C"/>
    <w:rsid w:val="00F3743E"/>
    <w:rsid w:val="00F37449"/>
    <w:rsid w:val="00F3744B"/>
    <w:rsid w:val="00F3745B"/>
    <w:rsid w:val="00F374D4"/>
    <w:rsid w:val="00F37510"/>
    <w:rsid w:val="00F37518"/>
    <w:rsid w:val="00F3753D"/>
    <w:rsid w:val="00F375F6"/>
    <w:rsid w:val="00F3761F"/>
    <w:rsid w:val="00F37711"/>
    <w:rsid w:val="00F37725"/>
    <w:rsid w:val="00F37741"/>
    <w:rsid w:val="00F3776A"/>
    <w:rsid w:val="00F37778"/>
    <w:rsid w:val="00F3777A"/>
    <w:rsid w:val="00F377BB"/>
    <w:rsid w:val="00F377D4"/>
    <w:rsid w:val="00F37830"/>
    <w:rsid w:val="00F3786A"/>
    <w:rsid w:val="00F378FC"/>
    <w:rsid w:val="00F37936"/>
    <w:rsid w:val="00F37954"/>
    <w:rsid w:val="00F379BD"/>
    <w:rsid w:val="00F379D4"/>
    <w:rsid w:val="00F37A1B"/>
    <w:rsid w:val="00F37A75"/>
    <w:rsid w:val="00F37AF7"/>
    <w:rsid w:val="00F37B2E"/>
    <w:rsid w:val="00F37B8A"/>
    <w:rsid w:val="00F37B9F"/>
    <w:rsid w:val="00F37C15"/>
    <w:rsid w:val="00F37C35"/>
    <w:rsid w:val="00F37C50"/>
    <w:rsid w:val="00F37C6E"/>
    <w:rsid w:val="00F37C8E"/>
    <w:rsid w:val="00F37CA0"/>
    <w:rsid w:val="00F37CED"/>
    <w:rsid w:val="00F37D10"/>
    <w:rsid w:val="00F37DA3"/>
    <w:rsid w:val="00F37DB3"/>
    <w:rsid w:val="00F37DD4"/>
    <w:rsid w:val="00F37DEC"/>
    <w:rsid w:val="00F37DFE"/>
    <w:rsid w:val="00F37E3F"/>
    <w:rsid w:val="00F37E61"/>
    <w:rsid w:val="00F37E6B"/>
    <w:rsid w:val="00F37E86"/>
    <w:rsid w:val="00F37E9F"/>
    <w:rsid w:val="00F37EC1"/>
    <w:rsid w:val="00F37F2D"/>
    <w:rsid w:val="00F37F92"/>
    <w:rsid w:val="00F37FFB"/>
    <w:rsid w:val="00F4000C"/>
    <w:rsid w:val="00F40024"/>
    <w:rsid w:val="00F400BD"/>
    <w:rsid w:val="00F40100"/>
    <w:rsid w:val="00F40136"/>
    <w:rsid w:val="00F4015F"/>
    <w:rsid w:val="00F4017E"/>
    <w:rsid w:val="00F401A4"/>
    <w:rsid w:val="00F401AE"/>
    <w:rsid w:val="00F402FD"/>
    <w:rsid w:val="00F40379"/>
    <w:rsid w:val="00F403D4"/>
    <w:rsid w:val="00F40470"/>
    <w:rsid w:val="00F40474"/>
    <w:rsid w:val="00F404BE"/>
    <w:rsid w:val="00F40550"/>
    <w:rsid w:val="00F405B9"/>
    <w:rsid w:val="00F4062A"/>
    <w:rsid w:val="00F4068A"/>
    <w:rsid w:val="00F4068E"/>
    <w:rsid w:val="00F4069B"/>
    <w:rsid w:val="00F4069D"/>
    <w:rsid w:val="00F407B2"/>
    <w:rsid w:val="00F40841"/>
    <w:rsid w:val="00F4084F"/>
    <w:rsid w:val="00F408F8"/>
    <w:rsid w:val="00F40948"/>
    <w:rsid w:val="00F4095B"/>
    <w:rsid w:val="00F40974"/>
    <w:rsid w:val="00F409D0"/>
    <w:rsid w:val="00F409DE"/>
    <w:rsid w:val="00F409E5"/>
    <w:rsid w:val="00F409FF"/>
    <w:rsid w:val="00F40A0B"/>
    <w:rsid w:val="00F40A13"/>
    <w:rsid w:val="00F40AFE"/>
    <w:rsid w:val="00F40B38"/>
    <w:rsid w:val="00F40B58"/>
    <w:rsid w:val="00F40C8D"/>
    <w:rsid w:val="00F40D3E"/>
    <w:rsid w:val="00F40D97"/>
    <w:rsid w:val="00F40DB2"/>
    <w:rsid w:val="00F40DFC"/>
    <w:rsid w:val="00F40E05"/>
    <w:rsid w:val="00F40E8A"/>
    <w:rsid w:val="00F40F6A"/>
    <w:rsid w:val="00F40F73"/>
    <w:rsid w:val="00F40F82"/>
    <w:rsid w:val="00F40F99"/>
    <w:rsid w:val="00F40FB4"/>
    <w:rsid w:val="00F40FBA"/>
    <w:rsid w:val="00F40FD7"/>
    <w:rsid w:val="00F410BC"/>
    <w:rsid w:val="00F41142"/>
    <w:rsid w:val="00F411EB"/>
    <w:rsid w:val="00F411F2"/>
    <w:rsid w:val="00F41273"/>
    <w:rsid w:val="00F41293"/>
    <w:rsid w:val="00F412DB"/>
    <w:rsid w:val="00F41317"/>
    <w:rsid w:val="00F4135D"/>
    <w:rsid w:val="00F413BA"/>
    <w:rsid w:val="00F4141C"/>
    <w:rsid w:val="00F4141D"/>
    <w:rsid w:val="00F4143C"/>
    <w:rsid w:val="00F41447"/>
    <w:rsid w:val="00F4144E"/>
    <w:rsid w:val="00F41487"/>
    <w:rsid w:val="00F41502"/>
    <w:rsid w:val="00F4151A"/>
    <w:rsid w:val="00F41551"/>
    <w:rsid w:val="00F4155E"/>
    <w:rsid w:val="00F41594"/>
    <w:rsid w:val="00F415B8"/>
    <w:rsid w:val="00F415DF"/>
    <w:rsid w:val="00F4165C"/>
    <w:rsid w:val="00F4168D"/>
    <w:rsid w:val="00F41748"/>
    <w:rsid w:val="00F4176E"/>
    <w:rsid w:val="00F41790"/>
    <w:rsid w:val="00F41812"/>
    <w:rsid w:val="00F418EF"/>
    <w:rsid w:val="00F418F0"/>
    <w:rsid w:val="00F418FF"/>
    <w:rsid w:val="00F4190E"/>
    <w:rsid w:val="00F41935"/>
    <w:rsid w:val="00F41948"/>
    <w:rsid w:val="00F419ED"/>
    <w:rsid w:val="00F41A2A"/>
    <w:rsid w:val="00F41A3D"/>
    <w:rsid w:val="00F41A5A"/>
    <w:rsid w:val="00F41A7E"/>
    <w:rsid w:val="00F41A89"/>
    <w:rsid w:val="00F41AB7"/>
    <w:rsid w:val="00F41BBF"/>
    <w:rsid w:val="00F41BFE"/>
    <w:rsid w:val="00F41C05"/>
    <w:rsid w:val="00F41C28"/>
    <w:rsid w:val="00F41C5D"/>
    <w:rsid w:val="00F41CE7"/>
    <w:rsid w:val="00F41CEA"/>
    <w:rsid w:val="00F41CF2"/>
    <w:rsid w:val="00F41D36"/>
    <w:rsid w:val="00F41D54"/>
    <w:rsid w:val="00F41E40"/>
    <w:rsid w:val="00F41EA2"/>
    <w:rsid w:val="00F41F29"/>
    <w:rsid w:val="00F41F6C"/>
    <w:rsid w:val="00F41FBC"/>
    <w:rsid w:val="00F42015"/>
    <w:rsid w:val="00F4202A"/>
    <w:rsid w:val="00F42059"/>
    <w:rsid w:val="00F42091"/>
    <w:rsid w:val="00F420B5"/>
    <w:rsid w:val="00F420FE"/>
    <w:rsid w:val="00F4212C"/>
    <w:rsid w:val="00F4213D"/>
    <w:rsid w:val="00F42141"/>
    <w:rsid w:val="00F42149"/>
    <w:rsid w:val="00F42167"/>
    <w:rsid w:val="00F42191"/>
    <w:rsid w:val="00F42253"/>
    <w:rsid w:val="00F422C3"/>
    <w:rsid w:val="00F4231D"/>
    <w:rsid w:val="00F4231E"/>
    <w:rsid w:val="00F42324"/>
    <w:rsid w:val="00F42325"/>
    <w:rsid w:val="00F42346"/>
    <w:rsid w:val="00F4236C"/>
    <w:rsid w:val="00F42424"/>
    <w:rsid w:val="00F42450"/>
    <w:rsid w:val="00F4246C"/>
    <w:rsid w:val="00F424B8"/>
    <w:rsid w:val="00F4254B"/>
    <w:rsid w:val="00F42579"/>
    <w:rsid w:val="00F42599"/>
    <w:rsid w:val="00F425C8"/>
    <w:rsid w:val="00F425CC"/>
    <w:rsid w:val="00F42616"/>
    <w:rsid w:val="00F42626"/>
    <w:rsid w:val="00F4267B"/>
    <w:rsid w:val="00F426E5"/>
    <w:rsid w:val="00F42751"/>
    <w:rsid w:val="00F42763"/>
    <w:rsid w:val="00F427E0"/>
    <w:rsid w:val="00F42850"/>
    <w:rsid w:val="00F42857"/>
    <w:rsid w:val="00F42887"/>
    <w:rsid w:val="00F428F3"/>
    <w:rsid w:val="00F429CA"/>
    <w:rsid w:val="00F429D3"/>
    <w:rsid w:val="00F42A4A"/>
    <w:rsid w:val="00F42ABF"/>
    <w:rsid w:val="00F42ADC"/>
    <w:rsid w:val="00F42B03"/>
    <w:rsid w:val="00F42B70"/>
    <w:rsid w:val="00F42C4A"/>
    <w:rsid w:val="00F42C6F"/>
    <w:rsid w:val="00F42C91"/>
    <w:rsid w:val="00F42C9A"/>
    <w:rsid w:val="00F42D2F"/>
    <w:rsid w:val="00F42D44"/>
    <w:rsid w:val="00F42E07"/>
    <w:rsid w:val="00F42E21"/>
    <w:rsid w:val="00F42F34"/>
    <w:rsid w:val="00F42F68"/>
    <w:rsid w:val="00F42F8B"/>
    <w:rsid w:val="00F42F91"/>
    <w:rsid w:val="00F42FAF"/>
    <w:rsid w:val="00F43062"/>
    <w:rsid w:val="00F430A4"/>
    <w:rsid w:val="00F4311E"/>
    <w:rsid w:val="00F43151"/>
    <w:rsid w:val="00F4325C"/>
    <w:rsid w:val="00F4327D"/>
    <w:rsid w:val="00F43371"/>
    <w:rsid w:val="00F4338A"/>
    <w:rsid w:val="00F43391"/>
    <w:rsid w:val="00F433B8"/>
    <w:rsid w:val="00F4340E"/>
    <w:rsid w:val="00F43425"/>
    <w:rsid w:val="00F4347C"/>
    <w:rsid w:val="00F434C6"/>
    <w:rsid w:val="00F434D3"/>
    <w:rsid w:val="00F434DB"/>
    <w:rsid w:val="00F43578"/>
    <w:rsid w:val="00F4357D"/>
    <w:rsid w:val="00F43580"/>
    <w:rsid w:val="00F43591"/>
    <w:rsid w:val="00F43639"/>
    <w:rsid w:val="00F4363A"/>
    <w:rsid w:val="00F43674"/>
    <w:rsid w:val="00F43680"/>
    <w:rsid w:val="00F43685"/>
    <w:rsid w:val="00F43707"/>
    <w:rsid w:val="00F43754"/>
    <w:rsid w:val="00F437E4"/>
    <w:rsid w:val="00F43806"/>
    <w:rsid w:val="00F43822"/>
    <w:rsid w:val="00F4389D"/>
    <w:rsid w:val="00F438CF"/>
    <w:rsid w:val="00F438E5"/>
    <w:rsid w:val="00F43ABD"/>
    <w:rsid w:val="00F43AC3"/>
    <w:rsid w:val="00F43ADC"/>
    <w:rsid w:val="00F43B72"/>
    <w:rsid w:val="00F43BC7"/>
    <w:rsid w:val="00F43C5F"/>
    <w:rsid w:val="00F43D10"/>
    <w:rsid w:val="00F43D24"/>
    <w:rsid w:val="00F43D3E"/>
    <w:rsid w:val="00F43D74"/>
    <w:rsid w:val="00F43E3A"/>
    <w:rsid w:val="00F43E94"/>
    <w:rsid w:val="00F43E97"/>
    <w:rsid w:val="00F43EBC"/>
    <w:rsid w:val="00F43ECD"/>
    <w:rsid w:val="00F43EE9"/>
    <w:rsid w:val="00F43EF4"/>
    <w:rsid w:val="00F43F18"/>
    <w:rsid w:val="00F43F5A"/>
    <w:rsid w:val="00F43FC5"/>
    <w:rsid w:val="00F44002"/>
    <w:rsid w:val="00F44061"/>
    <w:rsid w:val="00F44072"/>
    <w:rsid w:val="00F44094"/>
    <w:rsid w:val="00F440CB"/>
    <w:rsid w:val="00F441E6"/>
    <w:rsid w:val="00F44270"/>
    <w:rsid w:val="00F442FA"/>
    <w:rsid w:val="00F44317"/>
    <w:rsid w:val="00F4438E"/>
    <w:rsid w:val="00F443C7"/>
    <w:rsid w:val="00F443CF"/>
    <w:rsid w:val="00F4443E"/>
    <w:rsid w:val="00F444CC"/>
    <w:rsid w:val="00F444EC"/>
    <w:rsid w:val="00F44510"/>
    <w:rsid w:val="00F4454B"/>
    <w:rsid w:val="00F44588"/>
    <w:rsid w:val="00F4461A"/>
    <w:rsid w:val="00F44753"/>
    <w:rsid w:val="00F447B9"/>
    <w:rsid w:val="00F447C8"/>
    <w:rsid w:val="00F447E3"/>
    <w:rsid w:val="00F447F0"/>
    <w:rsid w:val="00F4486A"/>
    <w:rsid w:val="00F44874"/>
    <w:rsid w:val="00F448CE"/>
    <w:rsid w:val="00F448CF"/>
    <w:rsid w:val="00F448EA"/>
    <w:rsid w:val="00F4491D"/>
    <w:rsid w:val="00F449E0"/>
    <w:rsid w:val="00F449E4"/>
    <w:rsid w:val="00F44A13"/>
    <w:rsid w:val="00F44A37"/>
    <w:rsid w:val="00F44ACB"/>
    <w:rsid w:val="00F44BBD"/>
    <w:rsid w:val="00F44BCB"/>
    <w:rsid w:val="00F44C7C"/>
    <w:rsid w:val="00F44C85"/>
    <w:rsid w:val="00F44D19"/>
    <w:rsid w:val="00F44D53"/>
    <w:rsid w:val="00F44E44"/>
    <w:rsid w:val="00F44E46"/>
    <w:rsid w:val="00F44E6B"/>
    <w:rsid w:val="00F44E73"/>
    <w:rsid w:val="00F44EA7"/>
    <w:rsid w:val="00F44EC3"/>
    <w:rsid w:val="00F44F41"/>
    <w:rsid w:val="00F44F7E"/>
    <w:rsid w:val="00F44FB3"/>
    <w:rsid w:val="00F45035"/>
    <w:rsid w:val="00F4504B"/>
    <w:rsid w:val="00F450CC"/>
    <w:rsid w:val="00F4510D"/>
    <w:rsid w:val="00F4512A"/>
    <w:rsid w:val="00F4512E"/>
    <w:rsid w:val="00F452CD"/>
    <w:rsid w:val="00F45376"/>
    <w:rsid w:val="00F453B2"/>
    <w:rsid w:val="00F45445"/>
    <w:rsid w:val="00F454EC"/>
    <w:rsid w:val="00F45514"/>
    <w:rsid w:val="00F45538"/>
    <w:rsid w:val="00F4554B"/>
    <w:rsid w:val="00F4559B"/>
    <w:rsid w:val="00F455B6"/>
    <w:rsid w:val="00F455E0"/>
    <w:rsid w:val="00F455F4"/>
    <w:rsid w:val="00F45622"/>
    <w:rsid w:val="00F45638"/>
    <w:rsid w:val="00F4563E"/>
    <w:rsid w:val="00F4569B"/>
    <w:rsid w:val="00F456EB"/>
    <w:rsid w:val="00F45735"/>
    <w:rsid w:val="00F457D4"/>
    <w:rsid w:val="00F457EE"/>
    <w:rsid w:val="00F4582B"/>
    <w:rsid w:val="00F45857"/>
    <w:rsid w:val="00F4585E"/>
    <w:rsid w:val="00F45875"/>
    <w:rsid w:val="00F45899"/>
    <w:rsid w:val="00F458EA"/>
    <w:rsid w:val="00F4596F"/>
    <w:rsid w:val="00F4599A"/>
    <w:rsid w:val="00F459B2"/>
    <w:rsid w:val="00F459B5"/>
    <w:rsid w:val="00F459BB"/>
    <w:rsid w:val="00F459CF"/>
    <w:rsid w:val="00F459D9"/>
    <w:rsid w:val="00F459EB"/>
    <w:rsid w:val="00F45AAB"/>
    <w:rsid w:val="00F45ABB"/>
    <w:rsid w:val="00F45B72"/>
    <w:rsid w:val="00F45C0A"/>
    <w:rsid w:val="00F45C2C"/>
    <w:rsid w:val="00F45C76"/>
    <w:rsid w:val="00F45C8A"/>
    <w:rsid w:val="00F45D86"/>
    <w:rsid w:val="00F45DAF"/>
    <w:rsid w:val="00F45DEE"/>
    <w:rsid w:val="00F45DF5"/>
    <w:rsid w:val="00F45E51"/>
    <w:rsid w:val="00F45E6F"/>
    <w:rsid w:val="00F45EE1"/>
    <w:rsid w:val="00F45EE6"/>
    <w:rsid w:val="00F45F20"/>
    <w:rsid w:val="00F45F44"/>
    <w:rsid w:val="00F45F97"/>
    <w:rsid w:val="00F45FAD"/>
    <w:rsid w:val="00F45FDA"/>
    <w:rsid w:val="00F4609B"/>
    <w:rsid w:val="00F460AC"/>
    <w:rsid w:val="00F46129"/>
    <w:rsid w:val="00F4617D"/>
    <w:rsid w:val="00F46285"/>
    <w:rsid w:val="00F463AA"/>
    <w:rsid w:val="00F46454"/>
    <w:rsid w:val="00F4645C"/>
    <w:rsid w:val="00F46475"/>
    <w:rsid w:val="00F4647F"/>
    <w:rsid w:val="00F46485"/>
    <w:rsid w:val="00F46567"/>
    <w:rsid w:val="00F46593"/>
    <w:rsid w:val="00F4663E"/>
    <w:rsid w:val="00F46677"/>
    <w:rsid w:val="00F466BD"/>
    <w:rsid w:val="00F467A0"/>
    <w:rsid w:val="00F467B7"/>
    <w:rsid w:val="00F4680A"/>
    <w:rsid w:val="00F468DC"/>
    <w:rsid w:val="00F4691D"/>
    <w:rsid w:val="00F4694E"/>
    <w:rsid w:val="00F469FC"/>
    <w:rsid w:val="00F46A7A"/>
    <w:rsid w:val="00F46AB6"/>
    <w:rsid w:val="00F46B4D"/>
    <w:rsid w:val="00F46B6C"/>
    <w:rsid w:val="00F46BDA"/>
    <w:rsid w:val="00F46C5D"/>
    <w:rsid w:val="00F46D1D"/>
    <w:rsid w:val="00F46D6E"/>
    <w:rsid w:val="00F46DCB"/>
    <w:rsid w:val="00F46E28"/>
    <w:rsid w:val="00F46E34"/>
    <w:rsid w:val="00F46E7C"/>
    <w:rsid w:val="00F46F3F"/>
    <w:rsid w:val="00F46F4C"/>
    <w:rsid w:val="00F46FB8"/>
    <w:rsid w:val="00F46FFA"/>
    <w:rsid w:val="00F47000"/>
    <w:rsid w:val="00F47043"/>
    <w:rsid w:val="00F47090"/>
    <w:rsid w:val="00F470B3"/>
    <w:rsid w:val="00F470BE"/>
    <w:rsid w:val="00F470E5"/>
    <w:rsid w:val="00F4710A"/>
    <w:rsid w:val="00F4714D"/>
    <w:rsid w:val="00F4717A"/>
    <w:rsid w:val="00F47189"/>
    <w:rsid w:val="00F471A1"/>
    <w:rsid w:val="00F471C1"/>
    <w:rsid w:val="00F47223"/>
    <w:rsid w:val="00F4723F"/>
    <w:rsid w:val="00F4725F"/>
    <w:rsid w:val="00F472A5"/>
    <w:rsid w:val="00F472CF"/>
    <w:rsid w:val="00F4735B"/>
    <w:rsid w:val="00F473FD"/>
    <w:rsid w:val="00F4743E"/>
    <w:rsid w:val="00F47485"/>
    <w:rsid w:val="00F4749B"/>
    <w:rsid w:val="00F474E4"/>
    <w:rsid w:val="00F47522"/>
    <w:rsid w:val="00F47541"/>
    <w:rsid w:val="00F47545"/>
    <w:rsid w:val="00F47546"/>
    <w:rsid w:val="00F475AB"/>
    <w:rsid w:val="00F475D3"/>
    <w:rsid w:val="00F476B3"/>
    <w:rsid w:val="00F476D7"/>
    <w:rsid w:val="00F4772C"/>
    <w:rsid w:val="00F47792"/>
    <w:rsid w:val="00F477E9"/>
    <w:rsid w:val="00F47862"/>
    <w:rsid w:val="00F47867"/>
    <w:rsid w:val="00F4787C"/>
    <w:rsid w:val="00F478A7"/>
    <w:rsid w:val="00F478CE"/>
    <w:rsid w:val="00F47926"/>
    <w:rsid w:val="00F47946"/>
    <w:rsid w:val="00F4794E"/>
    <w:rsid w:val="00F47957"/>
    <w:rsid w:val="00F47B1D"/>
    <w:rsid w:val="00F47B31"/>
    <w:rsid w:val="00F47B47"/>
    <w:rsid w:val="00F47B6F"/>
    <w:rsid w:val="00F47BF5"/>
    <w:rsid w:val="00F47DCA"/>
    <w:rsid w:val="00F47DCC"/>
    <w:rsid w:val="00F47DFD"/>
    <w:rsid w:val="00F47E09"/>
    <w:rsid w:val="00F47E65"/>
    <w:rsid w:val="00F47E75"/>
    <w:rsid w:val="00F47F12"/>
    <w:rsid w:val="00F47F75"/>
    <w:rsid w:val="00F47F8E"/>
    <w:rsid w:val="00F47FC0"/>
    <w:rsid w:val="00F50046"/>
    <w:rsid w:val="00F500F8"/>
    <w:rsid w:val="00F5013C"/>
    <w:rsid w:val="00F5014C"/>
    <w:rsid w:val="00F50154"/>
    <w:rsid w:val="00F501B2"/>
    <w:rsid w:val="00F50207"/>
    <w:rsid w:val="00F5022C"/>
    <w:rsid w:val="00F50297"/>
    <w:rsid w:val="00F502C1"/>
    <w:rsid w:val="00F5039C"/>
    <w:rsid w:val="00F503DF"/>
    <w:rsid w:val="00F50400"/>
    <w:rsid w:val="00F50445"/>
    <w:rsid w:val="00F504B8"/>
    <w:rsid w:val="00F50507"/>
    <w:rsid w:val="00F5050B"/>
    <w:rsid w:val="00F5053D"/>
    <w:rsid w:val="00F50545"/>
    <w:rsid w:val="00F50552"/>
    <w:rsid w:val="00F5056F"/>
    <w:rsid w:val="00F505B8"/>
    <w:rsid w:val="00F50648"/>
    <w:rsid w:val="00F50669"/>
    <w:rsid w:val="00F50673"/>
    <w:rsid w:val="00F506F1"/>
    <w:rsid w:val="00F5075A"/>
    <w:rsid w:val="00F507BE"/>
    <w:rsid w:val="00F5083B"/>
    <w:rsid w:val="00F509B4"/>
    <w:rsid w:val="00F509D6"/>
    <w:rsid w:val="00F50A2D"/>
    <w:rsid w:val="00F50B5E"/>
    <w:rsid w:val="00F50BAF"/>
    <w:rsid w:val="00F50BBC"/>
    <w:rsid w:val="00F50BCB"/>
    <w:rsid w:val="00F50BDA"/>
    <w:rsid w:val="00F50C3B"/>
    <w:rsid w:val="00F50C4A"/>
    <w:rsid w:val="00F50CA3"/>
    <w:rsid w:val="00F50CB8"/>
    <w:rsid w:val="00F50D2D"/>
    <w:rsid w:val="00F50D3B"/>
    <w:rsid w:val="00F50D43"/>
    <w:rsid w:val="00F50D51"/>
    <w:rsid w:val="00F50DEE"/>
    <w:rsid w:val="00F50E98"/>
    <w:rsid w:val="00F50F0B"/>
    <w:rsid w:val="00F50F4C"/>
    <w:rsid w:val="00F50F59"/>
    <w:rsid w:val="00F50F8C"/>
    <w:rsid w:val="00F50F94"/>
    <w:rsid w:val="00F50FA3"/>
    <w:rsid w:val="00F51090"/>
    <w:rsid w:val="00F51112"/>
    <w:rsid w:val="00F5114E"/>
    <w:rsid w:val="00F511E7"/>
    <w:rsid w:val="00F51224"/>
    <w:rsid w:val="00F51268"/>
    <w:rsid w:val="00F512BF"/>
    <w:rsid w:val="00F51362"/>
    <w:rsid w:val="00F51507"/>
    <w:rsid w:val="00F51560"/>
    <w:rsid w:val="00F515B6"/>
    <w:rsid w:val="00F515BA"/>
    <w:rsid w:val="00F515E5"/>
    <w:rsid w:val="00F5163F"/>
    <w:rsid w:val="00F51646"/>
    <w:rsid w:val="00F5166F"/>
    <w:rsid w:val="00F516D3"/>
    <w:rsid w:val="00F51716"/>
    <w:rsid w:val="00F51753"/>
    <w:rsid w:val="00F51786"/>
    <w:rsid w:val="00F517D6"/>
    <w:rsid w:val="00F5180B"/>
    <w:rsid w:val="00F5185C"/>
    <w:rsid w:val="00F51865"/>
    <w:rsid w:val="00F518DA"/>
    <w:rsid w:val="00F518E1"/>
    <w:rsid w:val="00F518E4"/>
    <w:rsid w:val="00F5191B"/>
    <w:rsid w:val="00F5193D"/>
    <w:rsid w:val="00F51994"/>
    <w:rsid w:val="00F51995"/>
    <w:rsid w:val="00F519A8"/>
    <w:rsid w:val="00F519C5"/>
    <w:rsid w:val="00F51ABC"/>
    <w:rsid w:val="00F51AE6"/>
    <w:rsid w:val="00F51AE8"/>
    <w:rsid w:val="00F51BE9"/>
    <w:rsid w:val="00F51C06"/>
    <w:rsid w:val="00F51C11"/>
    <w:rsid w:val="00F51C5B"/>
    <w:rsid w:val="00F51CAD"/>
    <w:rsid w:val="00F51D7A"/>
    <w:rsid w:val="00F51E08"/>
    <w:rsid w:val="00F51E54"/>
    <w:rsid w:val="00F51E5D"/>
    <w:rsid w:val="00F51E79"/>
    <w:rsid w:val="00F51ED0"/>
    <w:rsid w:val="00F51F1E"/>
    <w:rsid w:val="00F51F23"/>
    <w:rsid w:val="00F51F2C"/>
    <w:rsid w:val="00F51F8B"/>
    <w:rsid w:val="00F52012"/>
    <w:rsid w:val="00F520A5"/>
    <w:rsid w:val="00F520A8"/>
    <w:rsid w:val="00F520AD"/>
    <w:rsid w:val="00F520E5"/>
    <w:rsid w:val="00F520E8"/>
    <w:rsid w:val="00F52115"/>
    <w:rsid w:val="00F521BD"/>
    <w:rsid w:val="00F521E8"/>
    <w:rsid w:val="00F521FB"/>
    <w:rsid w:val="00F522B5"/>
    <w:rsid w:val="00F52340"/>
    <w:rsid w:val="00F52401"/>
    <w:rsid w:val="00F52478"/>
    <w:rsid w:val="00F52532"/>
    <w:rsid w:val="00F5253D"/>
    <w:rsid w:val="00F5260D"/>
    <w:rsid w:val="00F526B5"/>
    <w:rsid w:val="00F5272B"/>
    <w:rsid w:val="00F52733"/>
    <w:rsid w:val="00F527DA"/>
    <w:rsid w:val="00F52800"/>
    <w:rsid w:val="00F5284E"/>
    <w:rsid w:val="00F52873"/>
    <w:rsid w:val="00F5293B"/>
    <w:rsid w:val="00F52995"/>
    <w:rsid w:val="00F52ACC"/>
    <w:rsid w:val="00F52AD0"/>
    <w:rsid w:val="00F52AD7"/>
    <w:rsid w:val="00F52AF4"/>
    <w:rsid w:val="00F52B5E"/>
    <w:rsid w:val="00F52B64"/>
    <w:rsid w:val="00F52BB4"/>
    <w:rsid w:val="00F52C01"/>
    <w:rsid w:val="00F52C6A"/>
    <w:rsid w:val="00F52CF1"/>
    <w:rsid w:val="00F52D45"/>
    <w:rsid w:val="00F52D4E"/>
    <w:rsid w:val="00F52D96"/>
    <w:rsid w:val="00F52DB2"/>
    <w:rsid w:val="00F52DB6"/>
    <w:rsid w:val="00F52E4D"/>
    <w:rsid w:val="00F52F59"/>
    <w:rsid w:val="00F52F5A"/>
    <w:rsid w:val="00F52F92"/>
    <w:rsid w:val="00F5302A"/>
    <w:rsid w:val="00F5302F"/>
    <w:rsid w:val="00F53099"/>
    <w:rsid w:val="00F530C1"/>
    <w:rsid w:val="00F5310E"/>
    <w:rsid w:val="00F53130"/>
    <w:rsid w:val="00F5318D"/>
    <w:rsid w:val="00F53192"/>
    <w:rsid w:val="00F531A8"/>
    <w:rsid w:val="00F531FF"/>
    <w:rsid w:val="00F53229"/>
    <w:rsid w:val="00F5333F"/>
    <w:rsid w:val="00F534CC"/>
    <w:rsid w:val="00F5351C"/>
    <w:rsid w:val="00F53523"/>
    <w:rsid w:val="00F5353B"/>
    <w:rsid w:val="00F53548"/>
    <w:rsid w:val="00F535A3"/>
    <w:rsid w:val="00F535AB"/>
    <w:rsid w:val="00F53674"/>
    <w:rsid w:val="00F536B6"/>
    <w:rsid w:val="00F536CC"/>
    <w:rsid w:val="00F536DC"/>
    <w:rsid w:val="00F536F5"/>
    <w:rsid w:val="00F53702"/>
    <w:rsid w:val="00F5372D"/>
    <w:rsid w:val="00F537C4"/>
    <w:rsid w:val="00F53802"/>
    <w:rsid w:val="00F53814"/>
    <w:rsid w:val="00F53824"/>
    <w:rsid w:val="00F53876"/>
    <w:rsid w:val="00F5391A"/>
    <w:rsid w:val="00F53923"/>
    <w:rsid w:val="00F53970"/>
    <w:rsid w:val="00F53978"/>
    <w:rsid w:val="00F53AB1"/>
    <w:rsid w:val="00F53B01"/>
    <w:rsid w:val="00F53B26"/>
    <w:rsid w:val="00F53B46"/>
    <w:rsid w:val="00F53B76"/>
    <w:rsid w:val="00F53B9A"/>
    <w:rsid w:val="00F53BAE"/>
    <w:rsid w:val="00F53CAE"/>
    <w:rsid w:val="00F53CCA"/>
    <w:rsid w:val="00F53CDC"/>
    <w:rsid w:val="00F53D3D"/>
    <w:rsid w:val="00F53D9A"/>
    <w:rsid w:val="00F53DD3"/>
    <w:rsid w:val="00F53ECF"/>
    <w:rsid w:val="00F53F1C"/>
    <w:rsid w:val="00F53F32"/>
    <w:rsid w:val="00F54024"/>
    <w:rsid w:val="00F5405A"/>
    <w:rsid w:val="00F54087"/>
    <w:rsid w:val="00F54088"/>
    <w:rsid w:val="00F540A8"/>
    <w:rsid w:val="00F540D0"/>
    <w:rsid w:val="00F540D1"/>
    <w:rsid w:val="00F540F6"/>
    <w:rsid w:val="00F54165"/>
    <w:rsid w:val="00F541A6"/>
    <w:rsid w:val="00F54210"/>
    <w:rsid w:val="00F5424A"/>
    <w:rsid w:val="00F54265"/>
    <w:rsid w:val="00F5428A"/>
    <w:rsid w:val="00F542F5"/>
    <w:rsid w:val="00F5434D"/>
    <w:rsid w:val="00F543BC"/>
    <w:rsid w:val="00F54420"/>
    <w:rsid w:val="00F544CF"/>
    <w:rsid w:val="00F5450A"/>
    <w:rsid w:val="00F54589"/>
    <w:rsid w:val="00F545FE"/>
    <w:rsid w:val="00F54685"/>
    <w:rsid w:val="00F546B5"/>
    <w:rsid w:val="00F546E4"/>
    <w:rsid w:val="00F54779"/>
    <w:rsid w:val="00F54780"/>
    <w:rsid w:val="00F54786"/>
    <w:rsid w:val="00F5485C"/>
    <w:rsid w:val="00F5489E"/>
    <w:rsid w:val="00F5492C"/>
    <w:rsid w:val="00F5496A"/>
    <w:rsid w:val="00F549CF"/>
    <w:rsid w:val="00F549F2"/>
    <w:rsid w:val="00F54B1F"/>
    <w:rsid w:val="00F54B6A"/>
    <w:rsid w:val="00F54B7F"/>
    <w:rsid w:val="00F54BAE"/>
    <w:rsid w:val="00F54BD4"/>
    <w:rsid w:val="00F54C41"/>
    <w:rsid w:val="00F54C6A"/>
    <w:rsid w:val="00F54C7B"/>
    <w:rsid w:val="00F54D6D"/>
    <w:rsid w:val="00F54D6E"/>
    <w:rsid w:val="00F54DC4"/>
    <w:rsid w:val="00F54DCD"/>
    <w:rsid w:val="00F54DF3"/>
    <w:rsid w:val="00F54DFF"/>
    <w:rsid w:val="00F54E04"/>
    <w:rsid w:val="00F54E8F"/>
    <w:rsid w:val="00F54EFE"/>
    <w:rsid w:val="00F54F04"/>
    <w:rsid w:val="00F54F1C"/>
    <w:rsid w:val="00F54F8B"/>
    <w:rsid w:val="00F55113"/>
    <w:rsid w:val="00F55144"/>
    <w:rsid w:val="00F55168"/>
    <w:rsid w:val="00F5528A"/>
    <w:rsid w:val="00F55299"/>
    <w:rsid w:val="00F552EE"/>
    <w:rsid w:val="00F552F0"/>
    <w:rsid w:val="00F552F4"/>
    <w:rsid w:val="00F55323"/>
    <w:rsid w:val="00F55329"/>
    <w:rsid w:val="00F55333"/>
    <w:rsid w:val="00F553A5"/>
    <w:rsid w:val="00F553DE"/>
    <w:rsid w:val="00F553F1"/>
    <w:rsid w:val="00F554CC"/>
    <w:rsid w:val="00F5552C"/>
    <w:rsid w:val="00F55547"/>
    <w:rsid w:val="00F55557"/>
    <w:rsid w:val="00F55563"/>
    <w:rsid w:val="00F55567"/>
    <w:rsid w:val="00F55579"/>
    <w:rsid w:val="00F5559E"/>
    <w:rsid w:val="00F555C4"/>
    <w:rsid w:val="00F555F5"/>
    <w:rsid w:val="00F5561F"/>
    <w:rsid w:val="00F55637"/>
    <w:rsid w:val="00F556F5"/>
    <w:rsid w:val="00F55704"/>
    <w:rsid w:val="00F55715"/>
    <w:rsid w:val="00F5572B"/>
    <w:rsid w:val="00F557B0"/>
    <w:rsid w:val="00F557FD"/>
    <w:rsid w:val="00F55903"/>
    <w:rsid w:val="00F55920"/>
    <w:rsid w:val="00F55922"/>
    <w:rsid w:val="00F55951"/>
    <w:rsid w:val="00F5595D"/>
    <w:rsid w:val="00F559A4"/>
    <w:rsid w:val="00F559B4"/>
    <w:rsid w:val="00F55A77"/>
    <w:rsid w:val="00F55A98"/>
    <w:rsid w:val="00F55AFC"/>
    <w:rsid w:val="00F55B16"/>
    <w:rsid w:val="00F55B1C"/>
    <w:rsid w:val="00F55C24"/>
    <w:rsid w:val="00F55C67"/>
    <w:rsid w:val="00F55D8B"/>
    <w:rsid w:val="00F55D95"/>
    <w:rsid w:val="00F55DAE"/>
    <w:rsid w:val="00F55DCC"/>
    <w:rsid w:val="00F55EAA"/>
    <w:rsid w:val="00F55EBD"/>
    <w:rsid w:val="00F55F43"/>
    <w:rsid w:val="00F55FBB"/>
    <w:rsid w:val="00F55FD9"/>
    <w:rsid w:val="00F56015"/>
    <w:rsid w:val="00F56045"/>
    <w:rsid w:val="00F5607C"/>
    <w:rsid w:val="00F56080"/>
    <w:rsid w:val="00F560E1"/>
    <w:rsid w:val="00F5612C"/>
    <w:rsid w:val="00F56172"/>
    <w:rsid w:val="00F5620B"/>
    <w:rsid w:val="00F56220"/>
    <w:rsid w:val="00F56250"/>
    <w:rsid w:val="00F56268"/>
    <w:rsid w:val="00F56278"/>
    <w:rsid w:val="00F562B8"/>
    <w:rsid w:val="00F562BE"/>
    <w:rsid w:val="00F562F5"/>
    <w:rsid w:val="00F56343"/>
    <w:rsid w:val="00F5639D"/>
    <w:rsid w:val="00F563D9"/>
    <w:rsid w:val="00F56472"/>
    <w:rsid w:val="00F564B9"/>
    <w:rsid w:val="00F564BB"/>
    <w:rsid w:val="00F564C0"/>
    <w:rsid w:val="00F564F5"/>
    <w:rsid w:val="00F5650D"/>
    <w:rsid w:val="00F56516"/>
    <w:rsid w:val="00F565D7"/>
    <w:rsid w:val="00F565EB"/>
    <w:rsid w:val="00F56648"/>
    <w:rsid w:val="00F5664B"/>
    <w:rsid w:val="00F56653"/>
    <w:rsid w:val="00F5665A"/>
    <w:rsid w:val="00F56686"/>
    <w:rsid w:val="00F566B1"/>
    <w:rsid w:val="00F566EA"/>
    <w:rsid w:val="00F56713"/>
    <w:rsid w:val="00F56716"/>
    <w:rsid w:val="00F5672E"/>
    <w:rsid w:val="00F56749"/>
    <w:rsid w:val="00F5682A"/>
    <w:rsid w:val="00F568A7"/>
    <w:rsid w:val="00F568F5"/>
    <w:rsid w:val="00F56913"/>
    <w:rsid w:val="00F56918"/>
    <w:rsid w:val="00F56953"/>
    <w:rsid w:val="00F56A47"/>
    <w:rsid w:val="00F56AB9"/>
    <w:rsid w:val="00F56B00"/>
    <w:rsid w:val="00F56B28"/>
    <w:rsid w:val="00F56B4C"/>
    <w:rsid w:val="00F56B94"/>
    <w:rsid w:val="00F56BBE"/>
    <w:rsid w:val="00F56BFC"/>
    <w:rsid w:val="00F56C1E"/>
    <w:rsid w:val="00F56C1F"/>
    <w:rsid w:val="00F56C9A"/>
    <w:rsid w:val="00F56CD7"/>
    <w:rsid w:val="00F56D55"/>
    <w:rsid w:val="00F56D74"/>
    <w:rsid w:val="00F56D7F"/>
    <w:rsid w:val="00F56D85"/>
    <w:rsid w:val="00F56D99"/>
    <w:rsid w:val="00F56E04"/>
    <w:rsid w:val="00F56E3C"/>
    <w:rsid w:val="00F56E4F"/>
    <w:rsid w:val="00F56E6E"/>
    <w:rsid w:val="00F56F39"/>
    <w:rsid w:val="00F57064"/>
    <w:rsid w:val="00F57082"/>
    <w:rsid w:val="00F5714F"/>
    <w:rsid w:val="00F571DB"/>
    <w:rsid w:val="00F571E4"/>
    <w:rsid w:val="00F571F7"/>
    <w:rsid w:val="00F571FA"/>
    <w:rsid w:val="00F57253"/>
    <w:rsid w:val="00F57281"/>
    <w:rsid w:val="00F57338"/>
    <w:rsid w:val="00F57346"/>
    <w:rsid w:val="00F573D5"/>
    <w:rsid w:val="00F5742F"/>
    <w:rsid w:val="00F574A9"/>
    <w:rsid w:val="00F574CB"/>
    <w:rsid w:val="00F574DF"/>
    <w:rsid w:val="00F5751A"/>
    <w:rsid w:val="00F57550"/>
    <w:rsid w:val="00F575E3"/>
    <w:rsid w:val="00F575FD"/>
    <w:rsid w:val="00F576CC"/>
    <w:rsid w:val="00F57741"/>
    <w:rsid w:val="00F5774C"/>
    <w:rsid w:val="00F577ED"/>
    <w:rsid w:val="00F57877"/>
    <w:rsid w:val="00F5787E"/>
    <w:rsid w:val="00F5791B"/>
    <w:rsid w:val="00F57965"/>
    <w:rsid w:val="00F5796C"/>
    <w:rsid w:val="00F57980"/>
    <w:rsid w:val="00F57993"/>
    <w:rsid w:val="00F579B8"/>
    <w:rsid w:val="00F57AB9"/>
    <w:rsid w:val="00F57ACA"/>
    <w:rsid w:val="00F57AFE"/>
    <w:rsid w:val="00F57B13"/>
    <w:rsid w:val="00F57B7A"/>
    <w:rsid w:val="00F57BE9"/>
    <w:rsid w:val="00F57BFF"/>
    <w:rsid w:val="00F57C66"/>
    <w:rsid w:val="00F57CF7"/>
    <w:rsid w:val="00F57E45"/>
    <w:rsid w:val="00F57EA3"/>
    <w:rsid w:val="00F57F06"/>
    <w:rsid w:val="00F57F4B"/>
    <w:rsid w:val="00F57F4E"/>
    <w:rsid w:val="00F57F5B"/>
    <w:rsid w:val="00F57F8B"/>
    <w:rsid w:val="00F57FE9"/>
    <w:rsid w:val="00F60123"/>
    <w:rsid w:val="00F60143"/>
    <w:rsid w:val="00F60167"/>
    <w:rsid w:val="00F60177"/>
    <w:rsid w:val="00F60200"/>
    <w:rsid w:val="00F60218"/>
    <w:rsid w:val="00F602B3"/>
    <w:rsid w:val="00F60347"/>
    <w:rsid w:val="00F60360"/>
    <w:rsid w:val="00F603EF"/>
    <w:rsid w:val="00F60444"/>
    <w:rsid w:val="00F60585"/>
    <w:rsid w:val="00F605E5"/>
    <w:rsid w:val="00F606CC"/>
    <w:rsid w:val="00F60710"/>
    <w:rsid w:val="00F60755"/>
    <w:rsid w:val="00F60769"/>
    <w:rsid w:val="00F607CF"/>
    <w:rsid w:val="00F607D9"/>
    <w:rsid w:val="00F608D3"/>
    <w:rsid w:val="00F60902"/>
    <w:rsid w:val="00F60954"/>
    <w:rsid w:val="00F60970"/>
    <w:rsid w:val="00F609B6"/>
    <w:rsid w:val="00F60A16"/>
    <w:rsid w:val="00F60A77"/>
    <w:rsid w:val="00F60A81"/>
    <w:rsid w:val="00F60ACC"/>
    <w:rsid w:val="00F60B10"/>
    <w:rsid w:val="00F60B50"/>
    <w:rsid w:val="00F60C54"/>
    <w:rsid w:val="00F60CAE"/>
    <w:rsid w:val="00F60D34"/>
    <w:rsid w:val="00F60D64"/>
    <w:rsid w:val="00F60D68"/>
    <w:rsid w:val="00F60DE2"/>
    <w:rsid w:val="00F60E4F"/>
    <w:rsid w:val="00F60E7B"/>
    <w:rsid w:val="00F60EAD"/>
    <w:rsid w:val="00F60ED2"/>
    <w:rsid w:val="00F60EE9"/>
    <w:rsid w:val="00F60F67"/>
    <w:rsid w:val="00F61014"/>
    <w:rsid w:val="00F6101F"/>
    <w:rsid w:val="00F610BE"/>
    <w:rsid w:val="00F610E0"/>
    <w:rsid w:val="00F610E6"/>
    <w:rsid w:val="00F6111D"/>
    <w:rsid w:val="00F61123"/>
    <w:rsid w:val="00F6112A"/>
    <w:rsid w:val="00F611B4"/>
    <w:rsid w:val="00F6127B"/>
    <w:rsid w:val="00F61319"/>
    <w:rsid w:val="00F61340"/>
    <w:rsid w:val="00F61359"/>
    <w:rsid w:val="00F6136D"/>
    <w:rsid w:val="00F613A2"/>
    <w:rsid w:val="00F613DC"/>
    <w:rsid w:val="00F61428"/>
    <w:rsid w:val="00F61441"/>
    <w:rsid w:val="00F614F1"/>
    <w:rsid w:val="00F61515"/>
    <w:rsid w:val="00F61598"/>
    <w:rsid w:val="00F615F8"/>
    <w:rsid w:val="00F61602"/>
    <w:rsid w:val="00F61603"/>
    <w:rsid w:val="00F6162F"/>
    <w:rsid w:val="00F616EB"/>
    <w:rsid w:val="00F6171D"/>
    <w:rsid w:val="00F6171F"/>
    <w:rsid w:val="00F6179F"/>
    <w:rsid w:val="00F61865"/>
    <w:rsid w:val="00F61876"/>
    <w:rsid w:val="00F61892"/>
    <w:rsid w:val="00F618CB"/>
    <w:rsid w:val="00F618E6"/>
    <w:rsid w:val="00F61911"/>
    <w:rsid w:val="00F61960"/>
    <w:rsid w:val="00F61A98"/>
    <w:rsid w:val="00F61AF0"/>
    <w:rsid w:val="00F61AFD"/>
    <w:rsid w:val="00F61B3A"/>
    <w:rsid w:val="00F61B44"/>
    <w:rsid w:val="00F61BC5"/>
    <w:rsid w:val="00F61C19"/>
    <w:rsid w:val="00F61C36"/>
    <w:rsid w:val="00F61C8C"/>
    <w:rsid w:val="00F61D2D"/>
    <w:rsid w:val="00F61D6B"/>
    <w:rsid w:val="00F61DF2"/>
    <w:rsid w:val="00F61E59"/>
    <w:rsid w:val="00F61EAC"/>
    <w:rsid w:val="00F61FA4"/>
    <w:rsid w:val="00F61FA9"/>
    <w:rsid w:val="00F6209B"/>
    <w:rsid w:val="00F620E5"/>
    <w:rsid w:val="00F6210C"/>
    <w:rsid w:val="00F62176"/>
    <w:rsid w:val="00F621CF"/>
    <w:rsid w:val="00F62213"/>
    <w:rsid w:val="00F622AF"/>
    <w:rsid w:val="00F622DD"/>
    <w:rsid w:val="00F622EC"/>
    <w:rsid w:val="00F6231D"/>
    <w:rsid w:val="00F62363"/>
    <w:rsid w:val="00F623A2"/>
    <w:rsid w:val="00F62402"/>
    <w:rsid w:val="00F62404"/>
    <w:rsid w:val="00F6240C"/>
    <w:rsid w:val="00F6246A"/>
    <w:rsid w:val="00F62472"/>
    <w:rsid w:val="00F624A5"/>
    <w:rsid w:val="00F62536"/>
    <w:rsid w:val="00F625D6"/>
    <w:rsid w:val="00F6265E"/>
    <w:rsid w:val="00F62689"/>
    <w:rsid w:val="00F626D6"/>
    <w:rsid w:val="00F627BC"/>
    <w:rsid w:val="00F62818"/>
    <w:rsid w:val="00F62860"/>
    <w:rsid w:val="00F6286C"/>
    <w:rsid w:val="00F628AA"/>
    <w:rsid w:val="00F628AD"/>
    <w:rsid w:val="00F628F2"/>
    <w:rsid w:val="00F62981"/>
    <w:rsid w:val="00F62996"/>
    <w:rsid w:val="00F629BE"/>
    <w:rsid w:val="00F629DF"/>
    <w:rsid w:val="00F62A06"/>
    <w:rsid w:val="00F62A83"/>
    <w:rsid w:val="00F62AB2"/>
    <w:rsid w:val="00F62AF8"/>
    <w:rsid w:val="00F62B80"/>
    <w:rsid w:val="00F62BC6"/>
    <w:rsid w:val="00F62BCA"/>
    <w:rsid w:val="00F62C1E"/>
    <w:rsid w:val="00F62C8C"/>
    <w:rsid w:val="00F62CB7"/>
    <w:rsid w:val="00F62CBC"/>
    <w:rsid w:val="00F62D01"/>
    <w:rsid w:val="00F62D1A"/>
    <w:rsid w:val="00F62D28"/>
    <w:rsid w:val="00F62DC9"/>
    <w:rsid w:val="00F62DF4"/>
    <w:rsid w:val="00F62DF6"/>
    <w:rsid w:val="00F62E15"/>
    <w:rsid w:val="00F62E50"/>
    <w:rsid w:val="00F62E75"/>
    <w:rsid w:val="00F62E98"/>
    <w:rsid w:val="00F62FF8"/>
    <w:rsid w:val="00F63046"/>
    <w:rsid w:val="00F6305E"/>
    <w:rsid w:val="00F63060"/>
    <w:rsid w:val="00F63064"/>
    <w:rsid w:val="00F630AD"/>
    <w:rsid w:val="00F63139"/>
    <w:rsid w:val="00F631E8"/>
    <w:rsid w:val="00F631F8"/>
    <w:rsid w:val="00F6320E"/>
    <w:rsid w:val="00F63218"/>
    <w:rsid w:val="00F63241"/>
    <w:rsid w:val="00F63269"/>
    <w:rsid w:val="00F63278"/>
    <w:rsid w:val="00F632C6"/>
    <w:rsid w:val="00F632DD"/>
    <w:rsid w:val="00F632E0"/>
    <w:rsid w:val="00F633B6"/>
    <w:rsid w:val="00F63471"/>
    <w:rsid w:val="00F634B2"/>
    <w:rsid w:val="00F6357E"/>
    <w:rsid w:val="00F635A3"/>
    <w:rsid w:val="00F635E9"/>
    <w:rsid w:val="00F636C1"/>
    <w:rsid w:val="00F636D3"/>
    <w:rsid w:val="00F63794"/>
    <w:rsid w:val="00F63823"/>
    <w:rsid w:val="00F63856"/>
    <w:rsid w:val="00F6389C"/>
    <w:rsid w:val="00F638A5"/>
    <w:rsid w:val="00F63910"/>
    <w:rsid w:val="00F6399E"/>
    <w:rsid w:val="00F639D8"/>
    <w:rsid w:val="00F63A2F"/>
    <w:rsid w:val="00F63A3C"/>
    <w:rsid w:val="00F63A58"/>
    <w:rsid w:val="00F63A9A"/>
    <w:rsid w:val="00F63B5D"/>
    <w:rsid w:val="00F63BC0"/>
    <w:rsid w:val="00F63BD5"/>
    <w:rsid w:val="00F63C1C"/>
    <w:rsid w:val="00F63C6F"/>
    <w:rsid w:val="00F63CBE"/>
    <w:rsid w:val="00F63CDB"/>
    <w:rsid w:val="00F63D6B"/>
    <w:rsid w:val="00F63D7E"/>
    <w:rsid w:val="00F63E29"/>
    <w:rsid w:val="00F63EA7"/>
    <w:rsid w:val="00F63EB0"/>
    <w:rsid w:val="00F63EB3"/>
    <w:rsid w:val="00F63F21"/>
    <w:rsid w:val="00F63FCB"/>
    <w:rsid w:val="00F63FF7"/>
    <w:rsid w:val="00F64047"/>
    <w:rsid w:val="00F64048"/>
    <w:rsid w:val="00F64061"/>
    <w:rsid w:val="00F64095"/>
    <w:rsid w:val="00F6410D"/>
    <w:rsid w:val="00F6411A"/>
    <w:rsid w:val="00F6417A"/>
    <w:rsid w:val="00F6418F"/>
    <w:rsid w:val="00F64192"/>
    <w:rsid w:val="00F641D7"/>
    <w:rsid w:val="00F6429E"/>
    <w:rsid w:val="00F642EC"/>
    <w:rsid w:val="00F64331"/>
    <w:rsid w:val="00F6437B"/>
    <w:rsid w:val="00F643B0"/>
    <w:rsid w:val="00F643C0"/>
    <w:rsid w:val="00F6446F"/>
    <w:rsid w:val="00F644F7"/>
    <w:rsid w:val="00F64575"/>
    <w:rsid w:val="00F64596"/>
    <w:rsid w:val="00F645A6"/>
    <w:rsid w:val="00F645C9"/>
    <w:rsid w:val="00F6462B"/>
    <w:rsid w:val="00F64666"/>
    <w:rsid w:val="00F646B4"/>
    <w:rsid w:val="00F646BD"/>
    <w:rsid w:val="00F64792"/>
    <w:rsid w:val="00F64842"/>
    <w:rsid w:val="00F6487B"/>
    <w:rsid w:val="00F64886"/>
    <w:rsid w:val="00F6492F"/>
    <w:rsid w:val="00F649DD"/>
    <w:rsid w:val="00F64A05"/>
    <w:rsid w:val="00F64A1F"/>
    <w:rsid w:val="00F64ADF"/>
    <w:rsid w:val="00F64B60"/>
    <w:rsid w:val="00F64BFB"/>
    <w:rsid w:val="00F64C02"/>
    <w:rsid w:val="00F64C5B"/>
    <w:rsid w:val="00F64C66"/>
    <w:rsid w:val="00F64C77"/>
    <w:rsid w:val="00F64C8B"/>
    <w:rsid w:val="00F64C8E"/>
    <w:rsid w:val="00F64CAC"/>
    <w:rsid w:val="00F64CB7"/>
    <w:rsid w:val="00F64D8B"/>
    <w:rsid w:val="00F64DC1"/>
    <w:rsid w:val="00F64DFD"/>
    <w:rsid w:val="00F64F19"/>
    <w:rsid w:val="00F64F66"/>
    <w:rsid w:val="00F64F89"/>
    <w:rsid w:val="00F64FA4"/>
    <w:rsid w:val="00F65031"/>
    <w:rsid w:val="00F650D9"/>
    <w:rsid w:val="00F650DF"/>
    <w:rsid w:val="00F650F5"/>
    <w:rsid w:val="00F6513C"/>
    <w:rsid w:val="00F65159"/>
    <w:rsid w:val="00F651A8"/>
    <w:rsid w:val="00F651B9"/>
    <w:rsid w:val="00F651C3"/>
    <w:rsid w:val="00F6520E"/>
    <w:rsid w:val="00F65219"/>
    <w:rsid w:val="00F6526E"/>
    <w:rsid w:val="00F65296"/>
    <w:rsid w:val="00F652AD"/>
    <w:rsid w:val="00F65312"/>
    <w:rsid w:val="00F6532F"/>
    <w:rsid w:val="00F65385"/>
    <w:rsid w:val="00F65392"/>
    <w:rsid w:val="00F6539D"/>
    <w:rsid w:val="00F653AB"/>
    <w:rsid w:val="00F654C8"/>
    <w:rsid w:val="00F6551F"/>
    <w:rsid w:val="00F6555D"/>
    <w:rsid w:val="00F6555E"/>
    <w:rsid w:val="00F6558A"/>
    <w:rsid w:val="00F655CD"/>
    <w:rsid w:val="00F655D1"/>
    <w:rsid w:val="00F65653"/>
    <w:rsid w:val="00F657CC"/>
    <w:rsid w:val="00F6587F"/>
    <w:rsid w:val="00F658A5"/>
    <w:rsid w:val="00F65A77"/>
    <w:rsid w:val="00F65B85"/>
    <w:rsid w:val="00F65B9E"/>
    <w:rsid w:val="00F65BD5"/>
    <w:rsid w:val="00F65BD8"/>
    <w:rsid w:val="00F65C4F"/>
    <w:rsid w:val="00F65C79"/>
    <w:rsid w:val="00F65D00"/>
    <w:rsid w:val="00F65D08"/>
    <w:rsid w:val="00F65D1D"/>
    <w:rsid w:val="00F65D50"/>
    <w:rsid w:val="00F65D8A"/>
    <w:rsid w:val="00F65DD4"/>
    <w:rsid w:val="00F65E14"/>
    <w:rsid w:val="00F65E8F"/>
    <w:rsid w:val="00F65EA8"/>
    <w:rsid w:val="00F65EC6"/>
    <w:rsid w:val="00F65F3F"/>
    <w:rsid w:val="00F65F83"/>
    <w:rsid w:val="00F65FA2"/>
    <w:rsid w:val="00F66039"/>
    <w:rsid w:val="00F6604C"/>
    <w:rsid w:val="00F660C3"/>
    <w:rsid w:val="00F6610F"/>
    <w:rsid w:val="00F6612A"/>
    <w:rsid w:val="00F6617B"/>
    <w:rsid w:val="00F66196"/>
    <w:rsid w:val="00F661C2"/>
    <w:rsid w:val="00F66256"/>
    <w:rsid w:val="00F66264"/>
    <w:rsid w:val="00F662D6"/>
    <w:rsid w:val="00F6631A"/>
    <w:rsid w:val="00F66340"/>
    <w:rsid w:val="00F66369"/>
    <w:rsid w:val="00F663E4"/>
    <w:rsid w:val="00F663E5"/>
    <w:rsid w:val="00F6640F"/>
    <w:rsid w:val="00F66447"/>
    <w:rsid w:val="00F66459"/>
    <w:rsid w:val="00F6649E"/>
    <w:rsid w:val="00F664AA"/>
    <w:rsid w:val="00F664AC"/>
    <w:rsid w:val="00F66531"/>
    <w:rsid w:val="00F66558"/>
    <w:rsid w:val="00F66560"/>
    <w:rsid w:val="00F665DD"/>
    <w:rsid w:val="00F6663D"/>
    <w:rsid w:val="00F6665A"/>
    <w:rsid w:val="00F666ED"/>
    <w:rsid w:val="00F6674D"/>
    <w:rsid w:val="00F669B1"/>
    <w:rsid w:val="00F669DF"/>
    <w:rsid w:val="00F66A0F"/>
    <w:rsid w:val="00F66AAE"/>
    <w:rsid w:val="00F66B2F"/>
    <w:rsid w:val="00F66B46"/>
    <w:rsid w:val="00F66B5D"/>
    <w:rsid w:val="00F66B70"/>
    <w:rsid w:val="00F66BA9"/>
    <w:rsid w:val="00F66BC5"/>
    <w:rsid w:val="00F66C82"/>
    <w:rsid w:val="00F66C94"/>
    <w:rsid w:val="00F66CF8"/>
    <w:rsid w:val="00F66D01"/>
    <w:rsid w:val="00F66D5D"/>
    <w:rsid w:val="00F66D6F"/>
    <w:rsid w:val="00F66D7E"/>
    <w:rsid w:val="00F66D87"/>
    <w:rsid w:val="00F66D99"/>
    <w:rsid w:val="00F66DFE"/>
    <w:rsid w:val="00F66ECE"/>
    <w:rsid w:val="00F66F88"/>
    <w:rsid w:val="00F66FD0"/>
    <w:rsid w:val="00F66FEC"/>
    <w:rsid w:val="00F6700C"/>
    <w:rsid w:val="00F67054"/>
    <w:rsid w:val="00F67109"/>
    <w:rsid w:val="00F67148"/>
    <w:rsid w:val="00F6716E"/>
    <w:rsid w:val="00F671F4"/>
    <w:rsid w:val="00F67204"/>
    <w:rsid w:val="00F67264"/>
    <w:rsid w:val="00F6727F"/>
    <w:rsid w:val="00F672D3"/>
    <w:rsid w:val="00F672E1"/>
    <w:rsid w:val="00F672E8"/>
    <w:rsid w:val="00F673D1"/>
    <w:rsid w:val="00F67409"/>
    <w:rsid w:val="00F67415"/>
    <w:rsid w:val="00F67429"/>
    <w:rsid w:val="00F67473"/>
    <w:rsid w:val="00F674EF"/>
    <w:rsid w:val="00F67557"/>
    <w:rsid w:val="00F6755A"/>
    <w:rsid w:val="00F675F4"/>
    <w:rsid w:val="00F676A9"/>
    <w:rsid w:val="00F67702"/>
    <w:rsid w:val="00F67719"/>
    <w:rsid w:val="00F6772E"/>
    <w:rsid w:val="00F67888"/>
    <w:rsid w:val="00F6791A"/>
    <w:rsid w:val="00F6794F"/>
    <w:rsid w:val="00F67993"/>
    <w:rsid w:val="00F679DD"/>
    <w:rsid w:val="00F679EE"/>
    <w:rsid w:val="00F679EF"/>
    <w:rsid w:val="00F67A37"/>
    <w:rsid w:val="00F67A9A"/>
    <w:rsid w:val="00F67ACB"/>
    <w:rsid w:val="00F67B82"/>
    <w:rsid w:val="00F67C8B"/>
    <w:rsid w:val="00F67CDA"/>
    <w:rsid w:val="00F67D16"/>
    <w:rsid w:val="00F67D1F"/>
    <w:rsid w:val="00F67D5E"/>
    <w:rsid w:val="00F67DBD"/>
    <w:rsid w:val="00F67DEA"/>
    <w:rsid w:val="00F67E05"/>
    <w:rsid w:val="00F67E3C"/>
    <w:rsid w:val="00F67E5F"/>
    <w:rsid w:val="00F67E84"/>
    <w:rsid w:val="00F67F80"/>
    <w:rsid w:val="00F67F90"/>
    <w:rsid w:val="00F70072"/>
    <w:rsid w:val="00F700B0"/>
    <w:rsid w:val="00F7012D"/>
    <w:rsid w:val="00F701B6"/>
    <w:rsid w:val="00F701E8"/>
    <w:rsid w:val="00F702CD"/>
    <w:rsid w:val="00F702DD"/>
    <w:rsid w:val="00F702E8"/>
    <w:rsid w:val="00F70327"/>
    <w:rsid w:val="00F703F2"/>
    <w:rsid w:val="00F7041A"/>
    <w:rsid w:val="00F704F6"/>
    <w:rsid w:val="00F70543"/>
    <w:rsid w:val="00F705CA"/>
    <w:rsid w:val="00F70664"/>
    <w:rsid w:val="00F70669"/>
    <w:rsid w:val="00F70673"/>
    <w:rsid w:val="00F706D5"/>
    <w:rsid w:val="00F706E9"/>
    <w:rsid w:val="00F70762"/>
    <w:rsid w:val="00F707D7"/>
    <w:rsid w:val="00F70819"/>
    <w:rsid w:val="00F70839"/>
    <w:rsid w:val="00F70931"/>
    <w:rsid w:val="00F7094E"/>
    <w:rsid w:val="00F70953"/>
    <w:rsid w:val="00F70A11"/>
    <w:rsid w:val="00F70A43"/>
    <w:rsid w:val="00F70A68"/>
    <w:rsid w:val="00F70A99"/>
    <w:rsid w:val="00F70AF3"/>
    <w:rsid w:val="00F70AF8"/>
    <w:rsid w:val="00F70B15"/>
    <w:rsid w:val="00F70B55"/>
    <w:rsid w:val="00F70B56"/>
    <w:rsid w:val="00F70B8E"/>
    <w:rsid w:val="00F70B9A"/>
    <w:rsid w:val="00F70BA0"/>
    <w:rsid w:val="00F70BB2"/>
    <w:rsid w:val="00F70C5F"/>
    <w:rsid w:val="00F70C67"/>
    <w:rsid w:val="00F70D4E"/>
    <w:rsid w:val="00F70DEE"/>
    <w:rsid w:val="00F70E5C"/>
    <w:rsid w:val="00F70E67"/>
    <w:rsid w:val="00F70ECD"/>
    <w:rsid w:val="00F70F16"/>
    <w:rsid w:val="00F70F1A"/>
    <w:rsid w:val="00F70F7A"/>
    <w:rsid w:val="00F70FC7"/>
    <w:rsid w:val="00F7100C"/>
    <w:rsid w:val="00F710CE"/>
    <w:rsid w:val="00F71114"/>
    <w:rsid w:val="00F71145"/>
    <w:rsid w:val="00F71147"/>
    <w:rsid w:val="00F711D5"/>
    <w:rsid w:val="00F711D7"/>
    <w:rsid w:val="00F712BE"/>
    <w:rsid w:val="00F71386"/>
    <w:rsid w:val="00F7141C"/>
    <w:rsid w:val="00F71431"/>
    <w:rsid w:val="00F71473"/>
    <w:rsid w:val="00F714F3"/>
    <w:rsid w:val="00F71525"/>
    <w:rsid w:val="00F71564"/>
    <w:rsid w:val="00F71565"/>
    <w:rsid w:val="00F71576"/>
    <w:rsid w:val="00F715BB"/>
    <w:rsid w:val="00F715C3"/>
    <w:rsid w:val="00F71664"/>
    <w:rsid w:val="00F716B6"/>
    <w:rsid w:val="00F71744"/>
    <w:rsid w:val="00F718C8"/>
    <w:rsid w:val="00F718F8"/>
    <w:rsid w:val="00F719C9"/>
    <w:rsid w:val="00F71A10"/>
    <w:rsid w:val="00F71A56"/>
    <w:rsid w:val="00F71A66"/>
    <w:rsid w:val="00F71A6B"/>
    <w:rsid w:val="00F71A74"/>
    <w:rsid w:val="00F71A81"/>
    <w:rsid w:val="00F71A82"/>
    <w:rsid w:val="00F71ACA"/>
    <w:rsid w:val="00F71B68"/>
    <w:rsid w:val="00F71C06"/>
    <w:rsid w:val="00F71C28"/>
    <w:rsid w:val="00F71C7C"/>
    <w:rsid w:val="00F71C92"/>
    <w:rsid w:val="00F71C9A"/>
    <w:rsid w:val="00F71CD6"/>
    <w:rsid w:val="00F71CF1"/>
    <w:rsid w:val="00F71D12"/>
    <w:rsid w:val="00F71D13"/>
    <w:rsid w:val="00F71DFF"/>
    <w:rsid w:val="00F71E24"/>
    <w:rsid w:val="00F71E25"/>
    <w:rsid w:val="00F71E97"/>
    <w:rsid w:val="00F71EEB"/>
    <w:rsid w:val="00F71FEC"/>
    <w:rsid w:val="00F7200A"/>
    <w:rsid w:val="00F72015"/>
    <w:rsid w:val="00F7205D"/>
    <w:rsid w:val="00F7209F"/>
    <w:rsid w:val="00F720BA"/>
    <w:rsid w:val="00F72111"/>
    <w:rsid w:val="00F72130"/>
    <w:rsid w:val="00F72152"/>
    <w:rsid w:val="00F72157"/>
    <w:rsid w:val="00F721EF"/>
    <w:rsid w:val="00F721FF"/>
    <w:rsid w:val="00F72205"/>
    <w:rsid w:val="00F722B0"/>
    <w:rsid w:val="00F723C3"/>
    <w:rsid w:val="00F724CA"/>
    <w:rsid w:val="00F72565"/>
    <w:rsid w:val="00F725EF"/>
    <w:rsid w:val="00F72608"/>
    <w:rsid w:val="00F72699"/>
    <w:rsid w:val="00F726C0"/>
    <w:rsid w:val="00F7270C"/>
    <w:rsid w:val="00F727A4"/>
    <w:rsid w:val="00F727BD"/>
    <w:rsid w:val="00F727C6"/>
    <w:rsid w:val="00F72812"/>
    <w:rsid w:val="00F72873"/>
    <w:rsid w:val="00F728CD"/>
    <w:rsid w:val="00F72953"/>
    <w:rsid w:val="00F729A0"/>
    <w:rsid w:val="00F729F3"/>
    <w:rsid w:val="00F72A04"/>
    <w:rsid w:val="00F72A33"/>
    <w:rsid w:val="00F72A9E"/>
    <w:rsid w:val="00F72ADF"/>
    <w:rsid w:val="00F72B7E"/>
    <w:rsid w:val="00F72B83"/>
    <w:rsid w:val="00F72BC8"/>
    <w:rsid w:val="00F72BDB"/>
    <w:rsid w:val="00F72C6D"/>
    <w:rsid w:val="00F72CF9"/>
    <w:rsid w:val="00F72D26"/>
    <w:rsid w:val="00F72D86"/>
    <w:rsid w:val="00F72DC0"/>
    <w:rsid w:val="00F72DFA"/>
    <w:rsid w:val="00F72E8B"/>
    <w:rsid w:val="00F72EDD"/>
    <w:rsid w:val="00F72F08"/>
    <w:rsid w:val="00F72FE0"/>
    <w:rsid w:val="00F7301A"/>
    <w:rsid w:val="00F73076"/>
    <w:rsid w:val="00F730DC"/>
    <w:rsid w:val="00F73130"/>
    <w:rsid w:val="00F73182"/>
    <w:rsid w:val="00F731A1"/>
    <w:rsid w:val="00F731BB"/>
    <w:rsid w:val="00F73201"/>
    <w:rsid w:val="00F73212"/>
    <w:rsid w:val="00F73392"/>
    <w:rsid w:val="00F733A0"/>
    <w:rsid w:val="00F733E2"/>
    <w:rsid w:val="00F73442"/>
    <w:rsid w:val="00F734D8"/>
    <w:rsid w:val="00F73505"/>
    <w:rsid w:val="00F7350F"/>
    <w:rsid w:val="00F7353B"/>
    <w:rsid w:val="00F7353F"/>
    <w:rsid w:val="00F735A8"/>
    <w:rsid w:val="00F73647"/>
    <w:rsid w:val="00F73665"/>
    <w:rsid w:val="00F736CD"/>
    <w:rsid w:val="00F736DB"/>
    <w:rsid w:val="00F736ED"/>
    <w:rsid w:val="00F73750"/>
    <w:rsid w:val="00F73785"/>
    <w:rsid w:val="00F737AE"/>
    <w:rsid w:val="00F737C3"/>
    <w:rsid w:val="00F737DC"/>
    <w:rsid w:val="00F7384D"/>
    <w:rsid w:val="00F73859"/>
    <w:rsid w:val="00F7385A"/>
    <w:rsid w:val="00F73895"/>
    <w:rsid w:val="00F738D3"/>
    <w:rsid w:val="00F738E5"/>
    <w:rsid w:val="00F73931"/>
    <w:rsid w:val="00F73957"/>
    <w:rsid w:val="00F739AF"/>
    <w:rsid w:val="00F73A15"/>
    <w:rsid w:val="00F73A21"/>
    <w:rsid w:val="00F73A50"/>
    <w:rsid w:val="00F73A6F"/>
    <w:rsid w:val="00F73A8A"/>
    <w:rsid w:val="00F73B32"/>
    <w:rsid w:val="00F73B5A"/>
    <w:rsid w:val="00F73B66"/>
    <w:rsid w:val="00F73BAE"/>
    <w:rsid w:val="00F73C7C"/>
    <w:rsid w:val="00F73CAD"/>
    <w:rsid w:val="00F73CBF"/>
    <w:rsid w:val="00F73D2B"/>
    <w:rsid w:val="00F73D2E"/>
    <w:rsid w:val="00F73D37"/>
    <w:rsid w:val="00F73D9C"/>
    <w:rsid w:val="00F73DBF"/>
    <w:rsid w:val="00F73DC9"/>
    <w:rsid w:val="00F73DF7"/>
    <w:rsid w:val="00F73DF9"/>
    <w:rsid w:val="00F73E26"/>
    <w:rsid w:val="00F73E9C"/>
    <w:rsid w:val="00F73EA6"/>
    <w:rsid w:val="00F73EA8"/>
    <w:rsid w:val="00F73EAC"/>
    <w:rsid w:val="00F73EDE"/>
    <w:rsid w:val="00F73F22"/>
    <w:rsid w:val="00F73F41"/>
    <w:rsid w:val="00F73F61"/>
    <w:rsid w:val="00F74042"/>
    <w:rsid w:val="00F74048"/>
    <w:rsid w:val="00F74066"/>
    <w:rsid w:val="00F7409D"/>
    <w:rsid w:val="00F74104"/>
    <w:rsid w:val="00F7415C"/>
    <w:rsid w:val="00F741B1"/>
    <w:rsid w:val="00F741BD"/>
    <w:rsid w:val="00F7421F"/>
    <w:rsid w:val="00F74238"/>
    <w:rsid w:val="00F74243"/>
    <w:rsid w:val="00F7425C"/>
    <w:rsid w:val="00F74283"/>
    <w:rsid w:val="00F74297"/>
    <w:rsid w:val="00F742AD"/>
    <w:rsid w:val="00F742BB"/>
    <w:rsid w:val="00F742E4"/>
    <w:rsid w:val="00F7438A"/>
    <w:rsid w:val="00F7439A"/>
    <w:rsid w:val="00F743BF"/>
    <w:rsid w:val="00F743C7"/>
    <w:rsid w:val="00F743D3"/>
    <w:rsid w:val="00F74455"/>
    <w:rsid w:val="00F744DA"/>
    <w:rsid w:val="00F74524"/>
    <w:rsid w:val="00F74560"/>
    <w:rsid w:val="00F74655"/>
    <w:rsid w:val="00F746F9"/>
    <w:rsid w:val="00F7471C"/>
    <w:rsid w:val="00F74733"/>
    <w:rsid w:val="00F7473D"/>
    <w:rsid w:val="00F74790"/>
    <w:rsid w:val="00F747E8"/>
    <w:rsid w:val="00F748B0"/>
    <w:rsid w:val="00F74991"/>
    <w:rsid w:val="00F749AF"/>
    <w:rsid w:val="00F74A13"/>
    <w:rsid w:val="00F74A18"/>
    <w:rsid w:val="00F74A34"/>
    <w:rsid w:val="00F74AA0"/>
    <w:rsid w:val="00F74AA6"/>
    <w:rsid w:val="00F74AD1"/>
    <w:rsid w:val="00F74AE7"/>
    <w:rsid w:val="00F74B6A"/>
    <w:rsid w:val="00F74B88"/>
    <w:rsid w:val="00F74B8C"/>
    <w:rsid w:val="00F74BBE"/>
    <w:rsid w:val="00F74C45"/>
    <w:rsid w:val="00F74C7E"/>
    <w:rsid w:val="00F74CC1"/>
    <w:rsid w:val="00F74D7F"/>
    <w:rsid w:val="00F74E03"/>
    <w:rsid w:val="00F74E7A"/>
    <w:rsid w:val="00F74EC2"/>
    <w:rsid w:val="00F74F13"/>
    <w:rsid w:val="00F74F20"/>
    <w:rsid w:val="00F74F54"/>
    <w:rsid w:val="00F74F63"/>
    <w:rsid w:val="00F74FA9"/>
    <w:rsid w:val="00F74FC4"/>
    <w:rsid w:val="00F75021"/>
    <w:rsid w:val="00F7505D"/>
    <w:rsid w:val="00F750BC"/>
    <w:rsid w:val="00F7512E"/>
    <w:rsid w:val="00F751CB"/>
    <w:rsid w:val="00F751DB"/>
    <w:rsid w:val="00F7523D"/>
    <w:rsid w:val="00F75287"/>
    <w:rsid w:val="00F753C3"/>
    <w:rsid w:val="00F753CA"/>
    <w:rsid w:val="00F753CC"/>
    <w:rsid w:val="00F7544C"/>
    <w:rsid w:val="00F754C2"/>
    <w:rsid w:val="00F75540"/>
    <w:rsid w:val="00F75609"/>
    <w:rsid w:val="00F75627"/>
    <w:rsid w:val="00F756D6"/>
    <w:rsid w:val="00F7584B"/>
    <w:rsid w:val="00F75890"/>
    <w:rsid w:val="00F758A4"/>
    <w:rsid w:val="00F758FB"/>
    <w:rsid w:val="00F759E3"/>
    <w:rsid w:val="00F75A09"/>
    <w:rsid w:val="00F75A4B"/>
    <w:rsid w:val="00F75ABB"/>
    <w:rsid w:val="00F75AD6"/>
    <w:rsid w:val="00F75B54"/>
    <w:rsid w:val="00F75B58"/>
    <w:rsid w:val="00F75B9B"/>
    <w:rsid w:val="00F75BCF"/>
    <w:rsid w:val="00F75C1C"/>
    <w:rsid w:val="00F75C5F"/>
    <w:rsid w:val="00F75CD9"/>
    <w:rsid w:val="00F75D34"/>
    <w:rsid w:val="00F75D49"/>
    <w:rsid w:val="00F75D87"/>
    <w:rsid w:val="00F75DBA"/>
    <w:rsid w:val="00F75DCB"/>
    <w:rsid w:val="00F75DE2"/>
    <w:rsid w:val="00F75E02"/>
    <w:rsid w:val="00F75E3E"/>
    <w:rsid w:val="00F75F4A"/>
    <w:rsid w:val="00F75F53"/>
    <w:rsid w:val="00F75FC7"/>
    <w:rsid w:val="00F760E1"/>
    <w:rsid w:val="00F761DF"/>
    <w:rsid w:val="00F761F9"/>
    <w:rsid w:val="00F76233"/>
    <w:rsid w:val="00F76259"/>
    <w:rsid w:val="00F76296"/>
    <w:rsid w:val="00F762C9"/>
    <w:rsid w:val="00F76332"/>
    <w:rsid w:val="00F76394"/>
    <w:rsid w:val="00F763DA"/>
    <w:rsid w:val="00F764E7"/>
    <w:rsid w:val="00F765AA"/>
    <w:rsid w:val="00F765C4"/>
    <w:rsid w:val="00F765D4"/>
    <w:rsid w:val="00F76613"/>
    <w:rsid w:val="00F7661E"/>
    <w:rsid w:val="00F766A0"/>
    <w:rsid w:val="00F766B0"/>
    <w:rsid w:val="00F766B9"/>
    <w:rsid w:val="00F766F5"/>
    <w:rsid w:val="00F7672F"/>
    <w:rsid w:val="00F76788"/>
    <w:rsid w:val="00F7679D"/>
    <w:rsid w:val="00F767B2"/>
    <w:rsid w:val="00F7687E"/>
    <w:rsid w:val="00F768A4"/>
    <w:rsid w:val="00F768B1"/>
    <w:rsid w:val="00F7691B"/>
    <w:rsid w:val="00F769DC"/>
    <w:rsid w:val="00F76A59"/>
    <w:rsid w:val="00F76A79"/>
    <w:rsid w:val="00F76A7A"/>
    <w:rsid w:val="00F76AB5"/>
    <w:rsid w:val="00F76B19"/>
    <w:rsid w:val="00F76B46"/>
    <w:rsid w:val="00F76BFC"/>
    <w:rsid w:val="00F76C03"/>
    <w:rsid w:val="00F76C17"/>
    <w:rsid w:val="00F76C42"/>
    <w:rsid w:val="00F76C73"/>
    <w:rsid w:val="00F76CE1"/>
    <w:rsid w:val="00F76D2D"/>
    <w:rsid w:val="00F76DBE"/>
    <w:rsid w:val="00F76E18"/>
    <w:rsid w:val="00F76E6F"/>
    <w:rsid w:val="00F76E71"/>
    <w:rsid w:val="00F76F41"/>
    <w:rsid w:val="00F77015"/>
    <w:rsid w:val="00F77048"/>
    <w:rsid w:val="00F770A2"/>
    <w:rsid w:val="00F7716D"/>
    <w:rsid w:val="00F771E7"/>
    <w:rsid w:val="00F7721B"/>
    <w:rsid w:val="00F7723A"/>
    <w:rsid w:val="00F77242"/>
    <w:rsid w:val="00F77256"/>
    <w:rsid w:val="00F77281"/>
    <w:rsid w:val="00F772D5"/>
    <w:rsid w:val="00F772E3"/>
    <w:rsid w:val="00F772ED"/>
    <w:rsid w:val="00F77323"/>
    <w:rsid w:val="00F7736F"/>
    <w:rsid w:val="00F77375"/>
    <w:rsid w:val="00F77386"/>
    <w:rsid w:val="00F7738E"/>
    <w:rsid w:val="00F773BC"/>
    <w:rsid w:val="00F7740C"/>
    <w:rsid w:val="00F77492"/>
    <w:rsid w:val="00F775A0"/>
    <w:rsid w:val="00F77638"/>
    <w:rsid w:val="00F77658"/>
    <w:rsid w:val="00F776B4"/>
    <w:rsid w:val="00F77728"/>
    <w:rsid w:val="00F7773C"/>
    <w:rsid w:val="00F77760"/>
    <w:rsid w:val="00F7777E"/>
    <w:rsid w:val="00F777CE"/>
    <w:rsid w:val="00F7783D"/>
    <w:rsid w:val="00F7788D"/>
    <w:rsid w:val="00F77892"/>
    <w:rsid w:val="00F77A11"/>
    <w:rsid w:val="00F77A85"/>
    <w:rsid w:val="00F77AA2"/>
    <w:rsid w:val="00F77B10"/>
    <w:rsid w:val="00F77B1D"/>
    <w:rsid w:val="00F77BC5"/>
    <w:rsid w:val="00F77C28"/>
    <w:rsid w:val="00F77C8E"/>
    <w:rsid w:val="00F77CA3"/>
    <w:rsid w:val="00F77CCF"/>
    <w:rsid w:val="00F77CD6"/>
    <w:rsid w:val="00F77D16"/>
    <w:rsid w:val="00F77D28"/>
    <w:rsid w:val="00F77E05"/>
    <w:rsid w:val="00F77E1F"/>
    <w:rsid w:val="00F77E8A"/>
    <w:rsid w:val="00F77EBA"/>
    <w:rsid w:val="00F77ED8"/>
    <w:rsid w:val="00F77F19"/>
    <w:rsid w:val="00F77F57"/>
    <w:rsid w:val="00F77F6E"/>
    <w:rsid w:val="00F77F9B"/>
    <w:rsid w:val="00F77FAE"/>
    <w:rsid w:val="00F77FCB"/>
    <w:rsid w:val="00F8001B"/>
    <w:rsid w:val="00F80092"/>
    <w:rsid w:val="00F80093"/>
    <w:rsid w:val="00F800E9"/>
    <w:rsid w:val="00F8014C"/>
    <w:rsid w:val="00F801C4"/>
    <w:rsid w:val="00F801F8"/>
    <w:rsid w:val="00F80210"/>
    <w:rsid w:val="00F8026D"/>
    <w:rsid w:val="00F802B4"/>
    <w:rsid w:val="00F802CD"/>
    <w:rsid w:val="00F802CF"/>
    <w:rsid w:val="00F802D8"/>
    <w:rsid w:val="00F80320"/>
    <w:rsid w:val="00F80395"/>
    <w:rsid w:val="00F80399"/>
    <w:rsid w:val="00F80512"/>
    <w:rsid w:val="00F805CD"/>
    <w:rsid w:val="00F805DC"/>
    <w:rsid w:val="00F805E4"/>
    <w:rsid w:val="00F80638"/>
    <w:rsid w:val="00F80645"/>
    <w:rsid w:val="00F80669"/>
    <w:rsid w:val="00F806B6"/>
    <w:rsid w:val="00F806BE"/>
    <w:rsid w:val="00F8071F"/>
    <w:rsid w:val="00F80727"/>
    <w:rsid w:val="00F80745"/>
    <w:rsid w:val="00F8075D"/>
    <w:rsid w:val="00F80765"/>
    <w:rsid w:val="00F80774"/>
    <w:rsid w:val="00F80870"/>
    <w:rsid w:val="00F80884"/>
    <w:rsid w:val="00F8090A"/>
    <w:rsid w:val="00F80934"/>
    <w:rsid w:val="00F8096C"/>
    <w:rsid w:val="00F80A62"/>
    <w:rsid w:val="00F80AB8"/>
    <w:rsid w:val="00F80B5A"/>
    <w:rsid w:val="00F80B86"/>
    <w:rsid w:val="00F80B9E"/>
    <w:rsid w:val="00F80BAC"/>
    <w:rsid w:val="00F80BBD"/>
    <w:rsid w:val="00F80BEE"/>
    <w:rsid w:val="00F80C10"/>
    <w:rsid w:val="00F80C2F"/>
    <w:rsid w:val="00F80C85"/>
    <w:rsid w:val="00F80CA3"/>
    <w:rsid w:val="00F80D19"/>
    <w:rsid w:val="00F80D38"/>
    <w:rsid w:val="00F80D83"/>
    <w:rsid w:val="00F80DBF"/>
    <w:rsid w:val="00F80E00"/>
    <w:rsid w:val="00F80E98"/>
    <w:rsid w:val="00F80F02"/>
    <w:rsid w:val="00F80F45"/>
    <w:rsid w:val="00F80F48"/>
    <w:rsid w:val="00F80F77"/>
    <w:rsid w:val="00F8103B"/>
    <w:rsid w:val="00F810A4"/>
    <w:rsid w:val="00F8118B"/>
    <w:rsid w:val="00F811D4"/>
    <w:rsid w:val="00F811ED"/>
    <w:rsid w:val="00F81217"/>
    <w:rsid w:val="00F8121E"/>
    <w:rsid w:val="00F81236"/>
    <w:rsid w:val="00F8124E"/>
    <w:rsid w:val="00F812AA"/>
    <w:rsid w:val="00F812AF"/>
    <w:rsid w:val="00F8133F"/>
    <w:rsid w:val="00F81352"/>
    <w:rsid w:val="00F81380"/>
    <w:rsid w:val="00F813C4"/>
    <w:rsid w:val="00F8150A"/>
    <w:rsid w:val="00F8156E"/>
    <w:rsid w:val="00F81639"/>
    <w:rsid w:val="00F8164A"/>
    <w:rsid w:val="00F81693"/>
    <w:rsid w:val="00F816D3"/>
    <w:rsid w:val="00F8176A"/>
    <w:rsid w:val="00F8176B"/>
    <w:rsid w:val="00F817BB"/>
    <w:rsid w:val="00F8191B"/>
    <w:rsid w:val="00F8198B"/>
    <w:rsid w:val="00F819C2"/>
    <w:rsid w:val="00F81A2C"/>
    <w:rsid w:val="00F81A39"/>
    <w:rsid w:val="00F81A62"/>
    <w:rsid w:val="00F81A63"/>
    <w:rsid w:val="00F81B2C"/>
    <w:rsid w:val="00F81B2D"/>
    <w:rsid w:val="00F81B81"/>
    <w:rsid w:val="00F81BA5"/>
    <w:rsid w:val="00F81BC4"/>
    <w:rsid w:val="00F81BCC"/>
    <w:rsid w:val="00F81BE6"/>
    <w:rsid w:val="00F81C82"/>
    <w:rsid w:val="00F81CD8"/>
    <w:rsid w:val="00F81CF3"/>
    <w:rsid w:val="00F81D09"/>
    <w:rsid w:val="00F81DD0"/>
    <w:rsid w:val="00F81DDE"/>
    <w:rsid w:val="00F81E91"/>
    <w:rsid w:val="00F81EBA"/>
    <w:rsid w:val="00F81EF5"/>
    <w:rsid w:val="00F81F0B"/>
    <w:rsid w:val="00F81F54"/>
    <w:rsid w:val="00F81FEB"/>
    <w:rsid w:val="00F81FF8"/>
    <w:rsid w:val="00F82040"/>
    <w:rsid w:val="00F82084"/>
    <w:rsid w:val="00F8208E"/>
    <w:rsid w:val="00F820FA"/>
    <w:rsid w:val="00F82120"/>
    <w:rsid w:val="00F82142"/>
    <w:rsid w:val="00F821A6"/>
    <w:rsid w:val="00F821D0"/>
    <w:rsid w:val="00F8220F"/>
    <w:rsid w:val="00F8223C"/>
    <w:rsid w:val="00F82276"/>
    <w:rsid w:val="00F822EB"/>
    <w:rsid w:val="00F8249B"/>
    <w:rsid w:val="00F824A5"/>
    <w:rsid w:val="00F824B9"/>
    <w:rsid w:val="00F8253B"/>
    <w:rsid w:val="00F826CF"/>
    <w:rsid w:val="00F82806"/>
    <w:rsid w:val="00F828B4"/>
    <w:rsid w:val="00F82904"/>
    <w:rsid w:val="00F8293B"/>
    <w:rsid w:val="00F82998"/>
    <w:rsid w:val="00F829B1"/>
    <w:rsid w:val="00F829ED"/>
    <w:rsid w:val="00F82A9C"/>
    <w:rsid w:val="00F82AA6"/>
    <w:rsid w:val="00F82B93"/>
    <w:rsid w:val="00F82C15"/>
    <w:rsid w:val="00F82C30"/>
    <w:rsid w:val="00F82C5E"/>
    <w:rsid w:val="00F82C6E"/>
    <w:rsid w:val="00F82C8C"/>
    <w:rsid w:val="00F82CC3"/>
    <w:rsid w:val="00F82CEF"/>
    <w:rsid w:val="00F82DC2"/>
    <w:rsid w:val="00F82DCD"/>
    <w:rsid w:val="00F82E34"/>
    <w:rsid w:val="00F82E3A"/>
    <w:rsid w:val="00F82ECA"/>
    <w:rsid w:val="00F82F50"/>
    <w:rsid w:val="00F82FEC"/>
    <w:rsid w:val="00F82FF9"/>
    <w:rsid w:val="00F8300A"/>
    <w:rsid w:val="00F83066"/>
    <w:rsid w:val="00F830E7"/>
    <w:rsid w:val="00F83126"/>
    <w:rsid w:val="00F83177"/>
    <w:rsid w:val="00F8317B"/>
    <w:rsid w:val="00F8319B"/>
    <w:rsid w:val="00F831B7"/>
    <w:rsid w:val="00F83306"/>
    <w:rsid w:val="00F83350"/>
    <w:rsid w:val="00F833A7"/>
    <w:rsid w:val="00F833AE"/>
    <w:rsid w:val="00F8341F"/>
    <w:rsid w:val="00F83518"/>
    <w:rsid w:val="00F83570"/>
    <w:rsid w:val="00F835A8"/>
    <w:rsid w:val="00F835AB"/>
    <w:rsid w:val="00F835B4"/>
    <w:rsid w:val="00F83621"/>
    <w:rsid w:val="00F8364C"/>
    <w:rsid w:val="00F83679"/>
    <w:rsid w:val="00F836B3"/>
    <w:rsid w:val="00F8376B"/>
    <w:rsid w:val="00F83788"/>
    <w:rsid w:val="00F8380E"/>
    <w:rsid w:val="00F8381F"/>
    <w:rsid w:val="00F83911"/>
    <w:rsid w:val="00F8393D"/>
    <w:rsid w:val="00F839AA"/>
    <w:rsid w:val="00F839CD"/>
    <w:rsid w:val="00F839F2"/>
    <w:rsid w:val="00F83A17"/>
    <w:rsid w:val="00F83A25"/>
    <w:rsid w:val="00F83AA5"/>
    <w:rsid w:val="00F83AD9"/>
    <w:rsid w:val="00F83C27"/>
    <w:rsid w:val="00F83C6B"/>
    <w:rsid w:val="00F83D92"/>
    <w:rsid w:val="00F83DB2"/>
    <w:rsid w:val="00F83DFA"/>
    <w:rsid w:val="00F83E02"/>
    <w:rsid w:val="00F83E51"/>
    <w:rsid w:val="00F83EC0"/>
    <w:rsid w:val="00F83F65"/>
    <w:rsid w:val="00F83F6F"/>
    <w:rsid w:val="00F83FA1"/>
    <w:rsid w:val="00F83FDC"/>
    <w:rsid w:val="00F8407B"/>
    <w:rsid w:val="00F8408F"/>
    <w:rsid w:val="00F840A6"/>
    <w:rsid w:val="00F84128"/>
    <w:rsid w:val="00F8412A"/>
    <w:rsid w:val="00F8412D"/>
    <w:rsid w:val="00F84139"/>
    <w:rsid w:val="00F84225"/>
    <w:rsid w:val="00F84254"/>
    <w:rsid w:val="00F8426D"/>
    <w:rsid w:val="00F84350"/>
    <w:rsid w:val="00F84365"/>
    <w:rsid w:val="00F8436E"/>
    <w:rsid w:val="00F843B7"/>
    <w:rsid w:val="00F8444E"/>
    <w:rsid w:val="00F84502"/>
    <w:rsid w:val="00F84677"/>
    <w:rsid w:val="00F846D9"/>
    <w:rsid w:val="00F84710"/>
    <w:rsid w:val="00F84798"/>
    <w:rsid w:val="00F8492E"/>
    <w:rsid w:val="00F8494B"/>
    <w:rsid w:val="00F8494E"/>
    <w:rsid w:val="00F84953"/>
    <w:rsid w:val="00F8496B"/>
    <w:rsid w:val="00F84994"/>
    <w:rsid w:val="00F84A01"/>
    <w:rsid w:val="00F84A14"/>
    <w:rsid w:val="00F84A24"/>
    <w:rsid w:val="00F84AC0"/>
    <w:rsid w:val="00F84B1F"/>
    <w:rsid w:val="00F84BAD"/>
    <w:rsid w:val="00F84C95"/>
    <w:rsid w:val="00F84CE4"/>
    <w:rsid w:val="00F84D71"/>
    <w:rsid w:val="00F84DD7"/>
    <w:rsid w:val="00F84E14"/>
    <w:rsid w:val="00F84E43"/>
    <w:rsid w:val="00F84E83"/>
    <w:rsid w:val="00F84EAA"/>
    <w:rsid w:val="00F84EE0"/>
    <w:rsid w:val="00F84F0C"/>
    <w:rsid w:val="00F85092"/>
    <w:rsid w:val="00F8518D"/>
    <w:rsid w:val="00F851FE"/>
    <w:rsid w:val="00F8520E"/>
    <w:rsid w:val="00F85257"/>
    <w:rsid w:val="00F852B1"/>
    <w:rsid w:val="00F852B2"/>
    <w:rsid w:val="00F852CD"/>
    <w:rsid w:val="00F852D6"/>
    <w:rsid w:val="00F8539B"/>
    <w:rsid w:val="00F8542B"/>
    <w:rsid w:val="00F855D5"/>
    <w:rsid w:val="00F85613"/>
    <w:rsid w:val="00F8564A"/>
    <w:rsid w:val="00F856DA"/>
    <w:rsid w:val="00F8572A"/>
    <w:rsid w:val="00F857D6"/>
    <w:rsid w:val="00F857EE"/>
    <w:rsid w:val="00F85808"/>
    <w:rsid w:val="00F85810"/>
    <w:rsid w:val="00F858FF"/>
    <w:rsid w:val="00F8591D"/>
    <w:rsid w:val="00F8597C"/>
    <w:rsid w:val="00F859A9"/>
    <w:rsid w:val="00F85A86"/>
    <w:rsid w:val="00F85A90"/>
    <w:rsid w:val="00F85AE9"/>
    <w:rsid w:val="00F85B29"/>
    <w:rsid w:val="00F85B80"/>
    <w:rsid w:val="00F85B81"/>
    <w:rsid w:val="00F85B8D"/>
    <w:rsid w:val="00F85BFA"/>
    <w:rsid w:val="00F85C83"/>
    <w:rsid w:val="00F85CC7"/>
    <w:rsid w:val="00F85D0D"/>
    <w:rsid w:val="00F85D2B"/>
    <w:rsid w:val="00F85DA8"/>
    <w:rsid w:val="00F85DDA"/>
    <w:rsid w:val="00F85DF7"/>
    <w:rsid w:val="00F85E0E"/>
    <w:rsid w:val="00F85E9B"/>
    <w:rsid w:val="00F85EB5"/>
    <w:rsid w:val="00F85F21"/>
    <w:rsid w:val="00F85F59"/>
    <w:rsid w:val="00F85F75"/>
    <w:rsid w:val="00F85FD3"/>
    <w:rsid w:val="00F86013"/>
    <w:rsid w:val="00F860AB"/>
    <w:rsid w:val="00F86105"/>
    <w:rsid w:val="00F8611C"/>
    <w:rsid w:val="00F86136"/>
    <w:rsid w:val="00F8615F"/>
    <w:rsid w:val="00F86160"/>
    <w:rsid w:val="00F86185"/>
    <w:rsid w:val="00F861AC"/>
    <w:rsid w:val="00F861AE"/>
    <w:rsid w:val="00F861DA"/>
    <w:rsid w:val="00F861DD"/>
    <w:rsid w:val="00F8627F"/>
    <w:rsid w:val="00F862A1"/>
    <w:rsid w:val="00F86385"/>
    <w:rsid w:val="00F8639A"/>
    <w:rsid w:val="00F8645F"/>
    <w:rsid w:val="00F86465"/>
    <w:rsid w:val="00F8647F"/>
    <w:rsid w:val="00F8659C"/>
    <w:rsid w:val="00F865A0"/>
    <w:rsid w:val="00F865ED"/>
    <w:rsid w:val="00F86655"/>
    <w:rsid w:val="00F866D3"/>
    <w:rsid w:val="00F866D4"/>
    <w:rsid w:val="00F866D9"/>
    <w:rsid w:val="00F867C8"/>
    <w:rsid w:val="00F867EB"/>
    <w:rsid w:val="00F8680B"/>
    <w:rsid w:val="00F86848"/>
    <w:rsid w:val="00F86931"/>
    <w:rsid w:val="00F86A30"/>
    <w:rsid w:val="00F86AFA"/>
    <w:rsid w:val="00F86B38"/>
    <w:rsid w:val="00F86BA6"/>
    <w:rsid w:val="00F86BCA"/>
    <w:rsid w:val="00F86BE2"/>
    <w:rsid w:val="00F86CA0"/>
    <w:rsid w:val="00F86D58"/>
    <w:rsid w:val="00F86D85"/>
    <w:rsid w:val="00F86D8E"/>
    <w:rsid w:val="00F86D8F"/>
    <w:rsid w:val="00F86DB3"/>
    <w:rsid w:val="00F86DC6"/>
    <w:rsid w:val="00F86E42"/>
    <w:rsid w:val="00F86E97"/>
    <w:rsid w:val="00F86F3B"/>
    <w:rsid w:val="00F8717F"/>
    <w:rsid w:val="00F8718F"/>
    <w:rsid w:val="00F87260"/>
    <w:rsid w:val="00F87270"/>
    <w:rsid w:val="00F87294"/>
    <w:rsid w:val="00F8731D"/>
    <w:rsid w:val="00F873A5"/>
    <w:rsid w:val="00F87420"/>
    <w:rsid w:val="00F87483"/>
    <w:rsid w:val="00F874F6"/>
    <w:rsid w:val="00F874FF"/>
    <w:rsid w:val="00F8752B"/>
    <w:rsid w:val="00F87578"/>
    <w:rsid w:val="00F875AA"/>
    <w:rsid w:val="00F875FD"/>
    <w:rsid w:val="00F8761C"/>
    <w:rsid w:val="00F87623"/>
    <w:rsid w:val="00F87630"/>
    <w:rsid w:val="00F87674"/>
    <w:rsid w:val="00F8768C"/>
    <w:rsid w:val="00F876AC"/>
    <w:rsid w:val="00F876C7"/>
    <w:rsid w:val="00F876FE"/>
    <w:rsid w:val="00F8775C"/>
    <w:rsid w:val="00F87766"/>
    <w:rsid w:val="00F87847"/>
    <w:rsid w:val="00F8786B"/>
    <w:rsid w:val="00F878A7"/>
    <w:rsid w:val="00F878B4"/>
    <w:rsid w:val="00F879DC"/>
    <w:rsid w:val="00F879DE"/>
    <w:rsid w:val="00F87A44"/>
    <w:rsid w:val="00F87AAE"/>
    <w:rsid w:val="00F87B49"/>
    <w:rsid w:val="00F87B58"/>
    <w:rsid w:val="00F87BF8"/>
    <w:rsid w:val="00F87CD7"/>
    <w:rsid w:val="00F87D51"/>
    <w:rsid w:val="00F87D63"/>
    <w:rsid w:val="00F87DBD"/>
    <w:rsid w:val="00F87EB0"/>
    <w:rsid w:val="00F87EC5"/>
    <w:rsid w:val="00F87F83"/>
    <w:rsid w:val="00F9001E"/>
    <w:rsid w:val="00F9002C"/>
    <w:rsid w:val="00F90071"/>
    <w:rsid w:val="00F900A4"/>
    <w:rsid w:val="00F900A7"/>
    <w:rsid w:val="00F900C8"/>
    <w:rsid w:val="00F90147"/>
    <w:rsid w:val="00F9014D"/>
    <w:rsid w:val="00F90152"/>
    <w:rsid w:val="00F9019A"/>
    <w:rsid w:val="00F90213"/>
    <w:rsid w:val="00F902A8"/>
    <w:rsid w:val="00F90343"/>
    <w:rsid w:val="00F90392"/>
    <w:rsid w:val="00F90421"/>
    <w:rsid w:val="00F904FC"/>
    <w:rsid w:val="00F90521"/>
    <w:rsid w:val="00F90554"/>
    <w:rsid w:val="00F905F2"/>
    <w:rsid w:val="00F905FD"/>
    <w:rsid w:val="00F90613"/>
    <w:rsid w:val="00F9065E"/>
    <w:rsid w:val="00F9067A"/>
    <w:rsid w:val="00F906E9"/>
    <w:rsid w:val="00F90775"/>
    <w:rsid w:val="00F907D1"/>
    <w:rsid w:val="00F90817"/>
    <w:rsid w:val="00F90875"/>
    <w:rsid w:val="00F90937"/>
    <w:rsid w:val="00F90945"/>
    <w:rsid w:val="00F9098D"/>
    <w:rsid w:val="00F909BA"/>
    <w:rsid w:val="00F909E6"/>
    <w:rsid w:val="00F90A21"/>
    <w:rsid w:val="00F90A2C"/>
    <w:rsid w:val="00F90A81"/>
    <w:rsid w:val="00F90B0A"/>
    <w:rsid w:val="00F90B13"/>
    <w:rsid w:val="00F90B33"/>
    <w:rsid w:val="00F90C10"/>
    <w:rsid w:val="00F90C33"/>
    <w:rsid w:val="00F90C41"/>
    <w:rsid w:val="00F90CF4"/>
    <w:rsid w:val="00F90D26"/>
    <w:rsid w:val="00F90D5A"/>
    <w:rsid w:val="00F90E94"/>
    <w:rsid w:val="00F90EA8"/>
    <w:rsid w:val="00F90EBA"/>
    <w:rsid w:val="00F90EFB"/>
    <w:rsid w:val="00F90FE8"/>
    <w:rsid w:val="00F90FF9"/>
    <w:rsid w:val="00F9106C"/>
    <w:rsid w:val="00F9109F"/>
    <w:rsid w:val="00F910CC"/>
    <w:rsid w:val="00F91119"/>
    <w:rsid w:val="00F9115E"/>
    <w:rsid w:val="00F911C3"/>
    <w:rsid w:val="00F911C4"/>
    <w:rsid w:val="00F91213"/>
    <w:rsid w:val="00F91385"/>
    <w:rsid w:val="00F913AC"/>
    <w:rsid w:val="00F913CB"/>
    <w:rsid w:val="00F9140D"/>
    <w:rsid w:val="00F91495"/>
    <w:rsid w:val="00F914DB"/>
    <w:rsid w:val="00F915AB"/>
    <w:rsid w:val="00F915BD"/>
    <w:rsid w:val="00F9169C"/>
    <w:rsid w:val="00F91774"/>
    <w:rsid w:val="00F917D3"/>
    <w:rsid w:val="00F918B5"/>
    <w:rsid w:val="00F918BB"/>
    <w:rsid w:val="00F9192B"/>
    <w:rsid w:val="00F91964"/>
    <w:rsid w:val="00F91978"/>
    <w:rsid w:val="00F919A2"/>
    <w:rsid w:val="00F91A45"/>
    <w:rsid w:val="00F91A87"/>
    <w:rsid w:val="00F91AE9"/>
    <w:rsid w:val="00F91AFB"/>
    <w:rsid w:val="00F91C0D"/>
    <w:rsid w:val="00F91C15"/>
    <w:rsid w:val="00F91C22"/>
    <w:rsid w:val="00F91C6B"/>
    <w:rsid w:val="00F91C97"/>
    <w:rsid w:val="00F91CAF"/>
    <w:rsid w:val="00F91CD4"/>
    <w:rsid w:val="00F91D34"/>
    <w:rsid w:val="00F91D9F"/>
    <w:rsid w:val="00F91DBB"/>
    <w:rsid w:val="00F91DBF"/>
    <w:rsid w:val="00F91DCD"/>
    <w:rsid w:val="00F91DDC"/>
    <w:rsid w:val="00F91E1F"/>
    <w:rsid w:val="00F91E2C"/>
    <w:rsid w:val="00F91E40"/>
    <w:rsid w:val="00F91E5D"/>
    <w:rsid w:val="00F91F19"/>
    <w:rsid w:val="00F91F26"/>
    <w:rsid w:val="00F91FF2"/>
    <w:rsid w:val="00F9201A"/>
    <w:rsid w:val="00F92031"/>
    <w:rsid w:val="00F92045"/>
    <w:rsid w:val="00F920E9"/>
    <w:rsid w:val="00F92103"/>
    <w:rsid w:val="00F92124"/>
    <w:rsid w:val="00F92138"/>
    <w:rsid w:val="00F92266"/>
    <w:rsid w:val="00F92287"/>
    <w:rsid w:val="00F9232B"/>
    <w:rsid w:val="00F9238F"/>
    <w:rsid w:val="00F924A0"/>
    <w:rsid w:val="00F92649"/>
    <w:rsid w:val="00F92671"/>
    <w:rsid w:val="00F926DA"/>
    <w:rsid w:val="00F92709"/>
    <w:rsid w:val="00F9270A"/>
    <w:rsid w:val="00F9274E"/>
    <w:rsid w:val="00F92787"/>
    <w:rsid w:val="00F92896"/>
    <w:rsid w:val="00F9297E"/>
    <w:rsid w:val="00F92993"/>
    <w:rsid w:val="00F92997"/>
    <w:rsid w:val="00F929EF"/>
    <w:rsid w:val="00F929FA"/>
    <w:rsid w:val="00F92A5C"/>
    <w:rsid w:val="00F92AE8"/>
    <w:rsid w:val="00F92AF0"/>
    <w:rsid w:val="00F92B02"/>
    <w:rsid w:val="00F92B10"/>
    <w:rsid w:val="00F92B79"/>
    <w:rsid w:val="00F92BAD"/>
    <w:rsid w:val="00F92BD7"/>
    <w:rsid w:val="00F92C97"/>
    <w:rsid w:val="00F92CBC"/>
    <w:rsid w:val="00F92D72"/>
    <w:rsid w:val="00F92E6C"/>
    <w:rsid w:val="00F92F12"/>
    <w:rsid w:val="00F92FE4"/>
    <w:rsid w:val="00F92FFD"/>
    <w:rsid w:val="00F93057"/>
    <w:rsid w:val="00F93078"/>
    <w:rsid w:val="00F930D6"/>
    <w:rsid w:val="00F930FD"/>
    <w:rsid w:val="00F9312D"/>
    <w:rsid w:val="00F93176"/>
    <w:rsid w:val="00F93181"/>
    <w:rsid w:val="00F931B0"/>
    <w:rsid w:val="00F931BF"/>
    <w:rsid w:val="00F93217"/>
    <w:rsid w:val="00F93293"/>
    <w:rsid w:val="00F932EF"/>
    <w:rsid w:val="00F9333C"/>
    <w:rsid w:val="00F9339D"/>
    <w:rsid w:val="00F93419"/>
    <w:rsid w:val="00F934A9"/>
    <w:rsid w:val="00F93558"/>
    <w:rsid w:val="00F9356F"/>
    <w:rsid w:val="00F9369C"/>
    <w:rsid w:val="00F93714"/>
    <w:rsid w:val="00F9371C"/>
    <w:rsid w:val="00F9375F"/>
    <w:rsid w:val="00F937F6"/>
    <w:rsid w:val="00F9385C"/>
    <w:rsid w:val="00F9386A"/>
    <w:rsid w:val="00F938CA"/>
    <w:rsid w:val="00F938F0"/>
    <w:rsid w:val="00F939C5"/>
    <w:rsid w:val="00F939E7"/>
    <w:rsid w:val="00F93AC1"/>
    <w:rsid w:val="00F93B48"/>
    <w:rsid w:val="00F93B4B"/>
    <w:rsid w:val="00F93B61"/>
    <w:rsid w:val="00F93C05"/>
    <w:rsid w:val="00F93C61"/>
    <w:rsid w:val="00F93C8B"/>
    <w:rsid w:val="00F93C98"/>
    <w:rsid w:val="00F93D47"/>
    <w:rsid w:val="00F93D4A"/>
    <w:rsid w:val="00F93D89"/>
    <w:rsid w:val="00F93EBF"/>
    <w:rsid w:val="00F93FF0"/>
    <w:rsid w:val="00F94092"/>
    <w:rsid w:val="00F940B2"/>
    <w:rsid w:val="00F940BF"/>
    <w:rsid w:val="00F940F9"/>
    <w:rsid w:val="00F941C4"/>
    <w:rsid w:val="00F94203"/>
    <w:rsid w:val="00F9420D"/>
    <w:rsid w:val="00F9427F"/>
    <w:rsid w:val="00F94284"/>
    <w:rsid w:val="00F94397"/>
    <w:rsid w:val="00F944C7"/>
    <w:rsid w:val="00F9455A"/>
    <w:rsid w:val="00F9457A"/>
    <w:rsid w:val="00F94590"/>
    <w:rsid w:val="00F94733"/>
    <w:rsid w:val="00F9473C"/>
    <w:rsid w:val="00F94741"/>
    <w:rsid w:val="00F947A0"/>
    <w:rsid w:val="00F947B1"/>
    <w:rsid w:val="00F94820"/>
    <w:rsid w:val="00F94848"/>
    <w:rsid w:val="00F948DB"/>
    <w:rsid w:val="00F9491F"/>
    <w:rsid w:val="00F9496D"/>
    <w:rsid w:val="00F9498A"/>
    <w:rsid w:val="00F94995"/>
    <w:rsid w:val="00F949B2"/>
    <w:rsid w:val="00F949C4"/>
    <w:rsid w:val="00F949DA"/>
    <w:rsid w:val="00F94A34"/>
    <w:rsid w:val="00F94A6E"/>
    <w:rsid w:val="00F94B0A"/>
    <w:rsid w:val="00F94B50"/>
    <w:rsid w:val="00F94B58"/>
    <w:rsid w:val="00F94B6E"/>
    <w:rsid w:val="00F94BA4"/>
    <w:rsid w:val="00F94C09"/>
    <w:rsid w:val="00F94C17"/>
    <w:rsid w:val="00F94C36"/>
    <w:rsid w:val="00F94CF0"/>
    <w:rsid w:val="00F94D5C"/>
    <w:rsid w:val="00F94DBA"/>
    <w:rsid w:val="00F94DBB"/>
    <w:rsid w:val="00F94DBC"/>
    <w:rsid w:val="00F94DDC"/>
    <w:rsid w:val="00F94E3B"/>
    <w:rsid w:val="00F94F8E"/>
    <w:rsid w:val="00F94FA8"/>
    <w:rsid w:val="00F94FC1"/>
    <w:rsid w:val="00F95003"/>
    <w:rsid w:val="00F95024"/>
    <w:rsid w:val="00F951B4"/>
    <w:rsid w:val="00F95288"/>
    <w:rsid w:val="00F95297"/>
    <w:rsid w:val="00F952B2"/>
    <w:rsid w:val="00F952F1"/>
    <w:rsid w:val="00F952FE"/>
    <w:rsid w:val="00F95369"/>
    <w:rsid w:val="00F95382"/>
    <w:rsid w:val="00F95384"/>
    <w:rsid w:val="00F953E6"/>
    <w:rsid w:val="00F9545A"/>
    <w:rsid w:val="00F95596"/>
    <w:rsid w:val="00F9559F"/>
    <w:rsid w:val="00F95666"/>
    <w:rsid w:val="00F95674"/>
    <w:rsid w:val="00F956CE"/>
    <w:rsid w:val="00F956EA"/>
    <w:rsid w:val="00F95707"/>
    <w:rsid w:val="00F95759"/>
    <w:rsid w:val="00F957B9"/>
    <w:rsid w:val="00F957BB"/>
    <w:rsid w:val="00F957F6"/>
    <w:rsid w:val="00F95831"/>
    <w:rsid w:val="00F958AC"/>
    <w:rsid w:val="00F95939"/>
    <w:rsid w:val="00F95955"/>
    <w:rsid w:val="00F95967"/>
    <w:rsid w:val="00F95A12"/>
    <w:rsid w:val="00F95A62"/>
    <w:rsid w:val="00F95AC5"/>
    <w:rsid w:val="00F95B2F"/>
    <w:rsid w:val="00F95BBD"/>
    <w:rsid w:val="00F95BF0"/>
    <w:rsid w:val="00F95BF4"/>
    <w:rsid w:val="00F95C78"/>
    <w:rsid w:val="00F95CD0"/>
    <w:rsid w:val="00F95D2F"/>
    <w:rsid w:val="00F95E67"/>
    <w:rsid w:val="00F95FB3"/>
    <w:rsid w:val="00F96009"/>
    <w:rsid w:val="00F960F0"/>
    <w:rsid w:val="00F96102"/>
    <w:rsid w:val="00F96149"/>
    <w:rsid w:val="00F96155"/>
    <w:rsid w:val="00F9629E"/>
    <w:rsid w:val="00F962F6"/>
    <w:rsid w:val="00F96411"/>
    <w:rsid w:val="00F96459"/>
    <w:rsid w:val="00F9646D"/>
    <w:rsid w:val="00F96478"/>
    <w:rsid w:val="00F964E0"/>
    <w:rsid w:val="00F96534"/>
    <w:rsid w:val="00F96607"/>
    <w:rsid w:val="00F96677"/>
    <w:rsid w:val="00F966A4"/>
    <w:rsid w:val="00F966EC"/>
    <w:rsid w:val="00F96704"/>
    <w:rsid w:val="00F9672C"/>
    <w:rsid w:val="00F96759"/>
    <w:rsid w:val="00F967CA"/>
    <w:rsid w:val="00F967CC"/>
    <w:rsid w:val="00F967E0"/>
    <w:rsid w:val="00F967E7"/>
    <w:rsid w:val="00F967F6"/>
    <w:rsid w:val="00F96807"/>
    <w:rsid w:val="00F9683D"/>
    <w:rsid w:val="00F968E9"/>
    <w:rsid w:val="00F968FD"/>
    <w:rsid w:val="00F96954"/>
    <w:rsid w:val="00F969B6"/>
    <w:rsid w:val="00F969DA"/>
    <w:rsid w:val="00F969F8"/>
    <w:rsid w:val="00F96A32"/>
    <w:rsid w:val="00F96A50"/>
    <w:rsid w:val="00F96A71"/>
    <w:rsid w:val="00F96ACE"/>
    <w:rsid w:val="00F96AEA"/>
    <w:rsid w:val="00F96BF6"/>
    <w:rsid w:val="00F96C01"/>
    <w:rsid w:val="00F96C42"/>
    <w:rsid w:val="00F96CAC"/>
    <w:rsid w:val="00F96CC8"/>
    <w:rsid w:val="00F96CD1"/>
    <w:rsid w:val="00F96CF9"/>
    <w:rsid w:val="00F96D5A"/>
    <w:rsid w:val="00F96D61"/>
    <w:rsid w:val="00F96DDD"/>
    <w:rsid w:val="00F96E10"/>
    <w:rsid w:val="00F96E2F"/>
    <w:rsid w:val="00F96E68"/>
    <w:rsid w:val="00F96E7E"/>
    <w:rsid w:val="00F96EA8"/>
    <w:rsid w:val="00F96EF0"/>
    <w:rsid w:val="00F96EF2"/>
    <w:rsid w:val="00F96F0D"/>
    <w:rsid w:val="00F96F4C"/>
    <w:rsid w:val="00F96F71"/>
    <w:rsid w:val="00F96FAA"/>
    <w:rsid w:val="00F96FD3"/>
    <w:rsid w:val="00F97015"/>
    <w:rsid w:val="00F9701A"/>
    <w:rsid w:val="00F97078"/>
    <w:rsid w:val="00F970F1"/>
    <w:rsid w:val="00F97159"/>
    <w:rsid w:val="00F9719F"/>
    <w:rsid w:val="00F97253"/>
    <w:rsid w:val="00F9729F"/>
    <w:rsid w:val="00F972AE"/>
    <w:rsid w:val="00F972D4"/>
    <w:rsid w:val="00F972F7"/>
    <w:rsid w:val="00F973FD"/>
    <w:rsid w:val="00F97482"/>
    <w:rsid w:val="00F9748E"/>
    <w:rsid w:val="00F9750B"/>
    <w:rsid w:val="00F97550"/>
    <w:rsid w:val="00F97577"/>
    <w:rsid w:val="00F975BB"/>
    <w:rsid w:val="00F975CB"/>
    <w:rsid w:val="00F97684"/>
    <w:rsid w:val="00F97691"/>
    <w:rsid w:val="00F97703"/>
    <w:rsid w:val="00F9780A"/>
    <w:rsid w:val="00F97864"/>
    <w:rsid w:val="00F978B2"/>
    <w:rsid w:val="00F978BD"/>
    <w:rsid w:val="00F97942"/>
    <w:rsid w:val="00F9794F"/>
    <w:rsid w:val="00F97989"/>
    <w:rsid w:val="00F979C7"/>
    <w:rsid w:val="00F979CA"/>
    <w:rsid w:val="00F979ED"/>
    <w:rsid w:val="00F97A37"/>
    <w:rsid w:val="00F97A6E"/>
    <w:rsid w:val="00F97A81"/>
    <w:rsid w:val="00F97A9B"/>
    <w:rsid w:val="00F97AB9"/>
    <w:rsid w:val="00F97AEE"/>
    <w:rsid w:val="00F97B21"/>
    <w:rsid w:val="00F97B77"/>
    <w:rsid w:val="00F97BAB"/>
    <w:rsid w:val="00F97BB5"/>
    <w:rsid w:val="00F97BE2"/>
    <w:rsid w:val="00F97C19"/>
    <w:rsid w:val="00F97C70"/>
    <w:rsid w:val="00F97C8D"/>
    <w:rsid w:val="00F97D22"/>
    <w:rsid w:val="00F97D45"/>
    <w:rsid w:val="00F97D89"/>
    <w:rsid w:val="00F97E08"/>
    <w:rsid w:val="00F97F13"/>
    <w:rsid w:val="00F97F44"/>
    <w:rsid w:val="00F97F78"/>
    <w:rsid w:val="00F97FA6"/>
    <w:rsid w:val="00FA002C"/>
    <w:rsid w:val="00FA0074"/>
    <w:rsid w:val="00FA00AA"/>
    <w:rsid w:val="00FA00E4"/>
    <w:rsid w:val="00FA0137"/>
    <w:rsid w:val="00FA0150"/>
    <w:rsid w:val="00FA01E2"/>
    <w:rsid w:val="00FA0206"/>
    <w:rsid w:val="00FA020B"/>
    <w:rsid w:val="00FA0246"/>
    <w:rsid w:val="00FA0289"/>
    <w:rsid w:val="00FA028F"/>
    <w:rsid w:val="00FA02A1"/>
    <w:rsid w:val="00FA02BF"/>
    <w:rsid w:val="00FA0381"/>
    <w:rsid w:val="00FA0395"/>
    <w:rsid w:val="00FA03A7"/>
    <w:rsid w:val="00FA03BE"/>
    <w:rsid w:val="00FA0451"/>
    <w:rsid w:val="00FA0461"/>
    <w:rsid w:val="00FA0518"/>
    <w:rsid w:val="00FA05AC"/>
    <w:rsid w:val="00FA05B8"/>
    <w:rsid w:val="00FA05CD"/>
    <w:rsid w:val="00FA05D9"/>
    <w:rsid w:val="00FA0631"/>
    <w:rsid w:val="00FA068D"/>
    <w:rsid w:val="00FA0699"/>
    <w:rsid w:val="00FA06A1"/>
    <w:rsid w:val="00FA06F3"/>
    <w:rsid w:val="00FA0708"/>
    <w:rsid w:val="00FA0719"/>
    <w:rsid w:val="00FA0731"/>
    <w:rsid w:val="00FA079C"/>
    <w:rsid w:val="00FA07FC"/>
    <w:rsid w:val="00FA087E"/>
    <w:rsid w:val="00FA0880"/>
    <w:rsid w:val="00FA08EC"/>
    <w:rsid w:val="00FA0908"/>
    <w:rsid w:val="00FA0962"/>
    <w:rsid w:val="00FA0963"/>
    <w:rsid w:val="00FA097D"/>
    <w:rsid w:val="00FA0986"/>
    <w:rsid w:val="00FA0A1E"/>
    <w:rsid w:val="00FA0ADA"/>
    <w:rsid w:val="00FA0AED"/>
    <w:rsid w:val="00FA0AF1"/>
    <w:rsid w:val="00FA0B53"/>
    <w:rsid w:val="00FA0BD4"/>
    <w:rsid w:val="00FA0C23"/>
    <w:rsid w:val="00FA0C59"/>
    <w:rsid w:val="00FA0C90"/>
    <w:rsid w:val="00FA0C9F"/>
    <w:rsid w:val="00FA0E3F"/>
    <w:rsid w:val="00FA0E45"/>
    <w:rsid w:val="00FA0E7E"/>
    <w:rsid w:val="00FA0ED2"/>
    <w:rsid w:val="00FA0ED8"/>
    <w:rsid w:val="00FA0F2A"/>
    <w:rsid w:val="00FA0F95"/>
    <w:rsid w:val="00FA1062"/>
    <w:rsid w:val="00FA107F"/>
    <w:rsid w:val="00FA1100"/>
    <w:rsid w:val="00FA1143"/>
    <w:rsid w:val="00FA114B"/>
    <w:rsid w:val="00FA1193"/>
    <w:rsid w:val="00FA128A"/>
    <w:rsid w:val="00FA128B"/>
    <w:rsid w:val="00FA12A7"/>
    <w:rsid w:val="00FA12E9"/>
    <w:rsid w:val="00FA1389"/>
    <w:rsid w:val="00FA13FC"/>
    <w:rsid w:val="00FA14E0"/>
    <w:rsid w:val="00FA14F0"/>
    <w:rsid w:val="00FA1538"/>
    <w:rsid w:val="00FA158B"/>
    <w:rsid w:val="00FA15AD"/>
    <w:rsid w:val="00FA168A"/>
    <w:rsid w:val="00FA16A7"/>
    <w:rsid w:val="00FA176B"/>
    <w:rsid w:val="00FA180A"/>
    <w:rsid w:val="00FA1835"/>
    <w:rsid w:val="00FA183A"/>
    <w:rsid w:val="00FA189C"/>
    <w:rsid w:val="00FA18CB"/>
    <w:rsid w:val="00FA1A69"/>
    <w:rsid w:val="00FA1B7E"/>
    <w:rsid w:val="00FA1C07"/>
    <w:rsid w:val="00FA1C1E"/>
    <w:rsid w:val="00FA1C5C"/>
    <w:rsid w:val="00FA1D6D"/>
    <w:rsid w:val="00FA1DAC"/>
    <w:rsid w:val="00FA1DED"/>
    <w:rsid w:val="00FA1E91"/>
    <w:rsid w:val="00FA1EA3"/>
    <w:rsid w:val="00FA1F40"/>
    <w:rsid w:val="00FA1F81"/>
    <w:rsid w:val="00FA1F88"/>
    <w:rsid w:val="00FA2112"/>
    <w:rsid w:val="00FA2126"/>
    <w:rsid w:val="00FA226C"/>
    <w:rsid w:val="00FA229A"/>
    <w:rsid w:val="00FA22AF"/>
    <w:rsid w:val="00FA2363"/>
    <w:rsid w:val="00FA23DE"/>
    <w:rsid w:val="00FA240D"/>
    <w:rsid w:val="00FA2489"/>
    <w:rsid w:val="00FA2555"/>
    <w:rsid w:val="00FA2565"/>
    <w:rsid w:val="00FA2577"/>
    <w:rsid w:val="00FA25E5"/>
    <w:rsid w:val="00FA265B"/>
    <w:rsid w:val="00FA2682"/>
    <w:rsid w:val="00FA26A7"/>
    <w:rsid w:val="00FA284A"/>
    <w:rsid w:val="00FA2951"/>
    <w:rsid w:val="00FA299F"/>
    <w:rsid w:val="00FA29F7"/>
    <w:rsid w:val="00FA2A18"/>
    <w:rsid w:val="00FA2A47"/>
    <w:rsid w:val="00FA2A56"/>
    <w:rsid w:val="00FA2A90"/>
    <w:rsid w:val="00FA2AB5"/>
    <w:rsid w:val="00FA2AEB"/>
    <w:rsid w:val="00FA2B55"/>
    <w:rsid w:val="00FA2B72"/>
    <w:rsid w:val="00FA2B92"/>
    <w:rsid w:val="00FA2C48"/>
    <w:rsid w:val="00FA2C68"/>
    <w:rsid w:val="00FA2C6F"/>
    <w:rsid w:val="00FA2CE4"/>
    <w:rsid w:val="00FA2CEE"/>
    <w:rsid w:val="00FA2CF4"/>
    <w:rsid w:val="00FA2D8E"/>
    <w:rsid w:val="00FA2DE8"/>
    <w:rsid w:val="00FA2DED"/>
    <w:rsid w:val="00FA2E1B"/>
    <w:rsid w:val="00FA2E40"/>
    <w:rsid w:val="00FA2E5D"/>
    <w:rsid w:val="00FA2E90"/>
    <w:rsid w:val="00FA2EFD"/>
    <w:rsid w:val="00FA2F0C"/>
    <w:rsid w:val="00FA2F91"/>
    <w:rsid w:val="00FA2F98"/>
    <w:rsid w:val="00FA2FE8"/>
    <w:rsid w:val="00FA301A"/>
    <w:rsid w:val="00FA304C"/>
    <w:rsid w:val="00FA3139"/>
    <w:rsid w:val="00FA314D"/>
    <w:rsid w:val="00FA31C2"/>
    <w:rsid w:val="00FA31EF"/>
    <w:rsid w:val="00FA3274"/>
    <w:rsid w:val="00FA32F2"/>
    <w:rsid w:val="00FA3337"/>
    <w:rsid w:val="00FA334B"/>
    <w:rsid w:val="00FA3451"/>
    <w:rsid w:val="00FA348E"/>
    <w:rsid w:val="00FA34A2"/>
    <w:rsid w:val="00FA34A4"/>
    <w:rsid w:val="00FA3527"/>
    <w:rsid w:val="00FA3540"/>
    <w:rsid w:val="00FA3551"/>
    <w:rsid w:val="00FA3632"/>
    <w:rsid w:val="00FA3642"/>
    <w:rsid w:val="00FA36DB"/>
    <w:rsid w:val="00FA3705"/>
    <w:rsid w:val="00FA3774"/>
    <w:rsid w:val="00FA3788"/>
    <w:rsid w:val="00FA37BD"/>
    <w:rsid w:val="00FA3800"/>
    <w:rsid w:val="00FA3823"/>
    <w:rsid w:val="00FA3848"/>
    <w:rsid w:val="00FA38AC"/>
    <w:rsid w:val="00FA394D"/>
    <w:rsid w:val="00FA39BA"/>
    <w:rsid w:val="00FA39C2"/>
    <w:rsid w:val="00FA39FA"/>
    <w:rsid w:val="00FA3A1D"/>
    <w:rsid w:val="00FA3AAF"/>
    <w:rsid w:val="00FA3ADA"/>
    <w:rsid w:val="00FA3AE2"/>
    <w:rsid w:val="00FA3B33"/>
    <w:rsid w:val="00FA3C24"/>
    <w:rsid w:val="00FA3C2B"/>
    <w:rsid w:val="00FA3C8C"/>
    <w:rsid w:val="00FA3CA7"/>
    <w:rsid w:val="00FA3CD4"/>
    <w:rsid w:val="00FA3D98"/>
    <w:rsid w:val="00FA3DA1"/>
    <w:rsid w:val="00FA3DE0"/>
    <w:rsid w:val="00FA3E5C"/>
    <w:rsid w:val="00FA3E82"/>
    <w:rsid w:val="00FA3F56"/>
    <w:rsid w:val="00FA3F7B"/>
    <w:rsid w:val="00FA3FAC"/>
    <w:rsid w:val="00FA40AA"/>
    <w:rsid w:val="00FA40BB"/>
    <w:rsid w:val="00FA40C9"/>
    <w:rsid w:val="00FA413A"/>
    <w:rsid w:val="00FA4147"/>
    <w:rsid w:val="00FA4187"/>
    <w:rsid w:val="00FA41CD"/>
    <w:rsid w:val="00FA4245"/>
    <w:rsid w:val="00FA424D"/>
    <w:rsid w:val="00FA427D"/>
    <w:rsid w:val="00FA4295"/>
    <w:rsid w:val="00FA4354"/>
    <w:rsid w:val="00FA4368"/>
    <w:rsid w:val="00FA4383"/>
    <w:rsid w:val="00FA444E"/>
    <w:rsid w:val="00FA44F8"/>
    <w:rsid w:val="00FA4511"/>
    <w:rsid w:val="00FA4539"/>
    <w:rsid w:val="00FA4570"/>
    <w:rsid w:val="00FA45EC"/>
    <w:rsid w:val="00FA45F3"/>
    <w:rsid w:val="00FA45FE"/>
    <w:rsid w:val="00FA4655"/>
    <w:rsid w:val="00FA4662"/>
    <w:rsid w:val="00FA466A"/>
    <w:rsid w:val="00FA46CA"/>
    <w:rsid w:val="00FA47DA"/>
    <w:rsid w:val="00FA47FB"/>
    <w:rsid w:val="00FA4864"/>
    <w:rsid w:val="00FA48BF"/>
    <w:rsid w:val="00FA4921"/>
    <w:rsid w:val="00FA4947"/>
    <w:rsid w:val="00FA4982"/>
    <w:rsid w:val="00FA49AE"/>
    <w:rsid w:val="00FA49D3"/>
    <w:rsid w:val="00FA4A0D"/>
    <w:rsid w:val="00FA4A2A"/>
    <w:rsid w:val="00FA4B44"/>
    <w:rsid w:val="00FA4B49"/>
    <w:rsid w:val="00FA4BFF"/>
    <w:rsid w:val="00FA4C8D"/>
    <w:rsid w:val="00FA4CA0"/>
    <w:rsid w:val="00FA4CAA"/>
    <w:rsid w:val="00FA4CB9"/>
    <w:rsid w:val="00FA4CC8"/>
    <w:rsid w:val="00FA4D7D"/>
    <w:rsid w:val="00FA4D96"/>
    <w:rsid w:val="00FA4DC0"/>
    <w:rsid w:val="00FA4DC8"/>
    <w:rsid w:val="00FA4F34"/>
    <w:rsid w:val="00FA4F43"/>
    <w:rsid w:val="00FA5047"/>
    <w:rsid w:val="00FA5084"/>
    <w:rsid w:val="00FA5096"/>
    <w:rsid w:val="00FA5098"/>
    <w:rsid w:val="00FA50CF"/>
    <w:rsid w:val="00FA50FF"/>
    <w:rsid w:val="00FA5149"/>
    <w:rsid w:val="00FA51D2"/>
    <w:rsid w:val="00FA51F4"/>
    <w:rsid w:val="00FA52B8"/>
    <w:rsid w:val="00FA52CB"/>
    <w:rsid w:val="00FA52D5"/>
    <w:rsid w:val="00FA5353"/>
    <w:rsid w:val="00FA53C8"/>
    <w:rsid w:val="00FA5408"/>
    <w:rsid w:val="00FA5418"/>
    <w:rsid w:val="00FA545F"/>
    <w:rsid w:val="00FA5488"/>
    <w:rsid w:val="00FA54BF"/>
    <w:rsid w:val="00FA54CA"/>
    <w:rsid w:val="00FA54FA"/>
    <w:rsid w:val="00FA55A6"/>
    <w:rsid w:val="00FA55BD"/>
    <w:rsid w:val="00FA56B7"/>
    <w:rsid w:val="00FA5750"/>
    <w:rsid w:val="00FA5763"/>
    <w:rsid w:val="00FA5780"/>
    <w:rsid w:val="00FA57B5"/>
    <w:rsid w:val="00FA57E7"/>
    <w:rsid w:val="00FA582C"/>
    <w:rsid w:val="00FA583F"/>
    <w:rsid w:val="00FA5878"/>
    <w:rsid w:val="00FA588B"/>
    <w:rsid w:val="00FA58AB"/>
    <w:rsid w:val="00FA58F3"/>
    <w:rsid w:val="00FA590A"/>
    <w:rsid w:val="00FA5964"/>
    <w:rsid w:val="00FA5973"/>
    <w:rsid w:val="00FA5AB5"/>
    <w:rsid w:val="00FA5B38"/>
    <w:rsid w:val="00FA5BB0"/>
    <w:rsid w:val="00FA5BC5"/>
    <w:rsid w:val="00FA5C6A"/>
    <w:rsid w:val="00FA5C83"/>
    <w:rsid w:val="00FA5CC6"/>
    <w:rsid w:val="00FA5CD8"/>
    <w:rsid w:val="00FA5D19"/>
    <w:rsid w:val="00FA5D22"/>
    <w:rsid w:val="00FA5D3A"/>
    <w:rsid w:val="00FA5D7C"/>
    <w:rsid w:val="00FA5D96"/>
    <w:rsid w:val="00FA5DA6"/>
    <w:rsid w:val="00FA5DAD"/>
    <w:rsid w:val="00FA5E22"/>
    <w:rsid w:val="00FA5E7F"/>
    <w:rsid w:val="00FA5EAA"/>
    <w:rsid w:val="00FA5ECA"/>
    <w:rsid w:val="00FA5EE8"/>
    <w:rsid w:val="00FA5EFF"/>
    <w:rsid w:val="00FA5F1B"/>
    <w:rsid w:val="00FA5F48"/>
    <w:rsid w:val="00FA5FB9"/>
    <w:rsid w:val="00FA5FF5"/>
    <w:rsid w:val="00FA6018"/>
    <w:rsid w:val="00FA6072"/>
    <w:rsid w:val="00FA613B"/>
    <w:rsid w:val="00FA6174"/>
    <w:rsid w:val="00FA6208"/>
    <w:rsid w:val="00FA6224"/>
    <w:rsid w:val="00FA623C"/>
    <w:rsid w:val="00FA627B"/>
    <w:rsid w:val="00FA62DA"/>
    <w:rsid w:val="00FA6353"/>
    <w:rsid w:val="00FA637F"/>
    <w:rsid w:val="00FA63AE"/>
    <w:rsid w:val="00FA658B"/>
    <w:rsid w:val="00FA65DA"/>
    <w:rsid w:val="00FA6611"/>
    <w:rsid w:val="00FA6621"/>
    <w:rsid w:val="00FA668F"/>
    <w:rsid w:val="00FA6699"/>
    <w:rsid w:val="00FA66AF"/>
    <w:rsid w:val="00FA6707"/>
    <w:rsid w:val="00FA672B"/>
    <w:rsid w:val="00FA6769"/>
    <w:rsid w:val="00FA676F"/>
    <w:rsid w:val="00FA67B5"/>
    <w:rsid w:val="00FA68E6"/>
    <w:rsid w:val="00FA6914"/>
    <w:rsid w:val="00FA6A17"/>
    <w:rsid w:val="00FA6B0A"/>
    <w:rsid w:val="00FA6B2D"/>
    <w:rsid w:val="00FA6BAB"/>
    <w:rsid w:val="00FA6BD0"/>
    <w:rsid w:val="00FA6C76"/>
    <w:rsid w:val="00FA6C82"/>
    <w:rsid w:val="00FA6C9E"/>
    <w:rsid w:val="00FA6F08"/>
    <w:rsid w:val="00FA6F93"/>
    <w:rsid w:val="00FA705B"/>
    <w:rsid w:val="00FA70FD"/>
    <w:rsid w:val="00FA71CC"/>
    <w:rsid w:val="00FA7234"/>
    <w:rsid w:val="00FA723D"/>
    <w:rsid w:val="00FA725C"/>
    <w:rsid w:val="00FA730E"/>
    <w:rsid w:val="00FA7357"/>
    <w:rsid w:val="00FA737A"/>
    <w:rsid w:val="00FA73E2"/>
    <w:rsid w:val="00FA743A"/>
    <w:rsid w:val="00FA74A2"/>
    <w:rsid w:val="00FA74BA"/>
    <w:rsid w:val="00FA7501"/>
    <w:rsid w:val="00FA753B"/>
    <w:rsid w:val="00FA756B"/>
    <w:rsid w:val="00FA7579"/>
    <w:rsid w:val="00FA7588"/>
    <w:rsid w:val="00FA75BB"/>
    <w:rsid w:val="00FA75E8"/>
    <w:rsid w:val="00FA7641"/>
    <w:rsid w:val="00FA767B"/>
    <w:rsid w:val="00FA76AF"/>
    <w:rsid w:val="00FA76DF"/>
    <w:rsid w:val="00FA7735"/>
    <w:rsid w:val="00FA7736"/>
    <w:rsid w:val="00FA7753"/>
    <w:rsid w:val="00FA7817"/>
    <w:rsid w:val="00FA7823"/>
    <w:rsid w:val="00FA7867"/>
    <w:rsid w:val="00FA78BE"/>
    <w:rsid w:val="00FA7924"/>
    <w:rsid w:val="00FA7950"/>
    <w:rsid w:val="00FA7966"/>
    <w:rsid w:val="00FA79F2"/>
    <w:rsid w:val="00FA7A49"/>
    <w:rsid w:val="00FA7B23"/>
    <w:rsid w:val="00FA7B37"/>
    <w:rsid w:val="00FA7BBF"/>
    <w:rsid w:val="00FA7BDB"/>
    <w:rsid w:val="00FA7BED"/>
    <w:rsid w:val="00FA7C36"/>
    <w:rsid w:val="00FA7CBD"/>
    <w:rsid w:val="00FA7CD8"/>
    <w:rsid w:val="00FA7D71"/>
    <w:rsid w:val="00FA7D75"/>
    <w:rsid w:val="00FA7D96"/>
    <w:rsid w:val="00FA7DDA"/>
    <w:rsid w:val="00FA7EA0"/>
    <w:rsid w:val="00FA7ED8"/>
    <w:rsid w:val="00FA7FA7"/>
    <w:rsid w:val="00FA7FC4"/>
    <w:rsid w:val="00FA7FC5"/>
    <w:rsid w:val="00FA7FD6"/>
    <w:rsid w:val="00FB0052"/>
    <w:rsid w:val="00FB0071"/>
    <w:rsid w:val="00FB00DB"/>
    <w:rsid w:val="00FB00EB"/>
    <w:rsid w:val="00FB00ED"/>
    <w:rsid w:val="00FB012C"/>
    <w:rsid w:val="00FB0135"/>
    <w:rsid w:val="00FB0138"/>
    <w:rsid w:val="00FB014B"/>
    <w:rsid w:val="00FB0150"/>
    <w:rsid w:val="00FB01A9"/>
    <w:rsid w:val="00FB022D"/>
    <w:rsid w:val="00FB02F7"/>
    <w:rsid w:val="00FB030C"/>
    <w:rsid w:val="00FB0357"/>
    <w:rsid w:val="00FB0361"/>
    <w:rsid w:val="00FB037E"/>
    <w:rsid w:val="00FB03FD"/>
    <w:rsid w:val="00FB046C"/>
    <w:rsid w:val="00FB0470"/>
    <w:rsid w:val="00FB0473"/>
    <w:rsid w:val="00FB049C"/>
    <w:rsid w:val="00FB04ED"/>
    <w:rsid w:val="00FB052C"/>
    <w:rsid w:val="00FB0576"/>
    <w:rsid w:val="00FB0591"/>
    <w:rsid w:val="00FB0600"/>
    <w:rsid w:val="00FB0611"/>
    <w:rsid w:val="00FB069C"/>
    <w:rsid w:val="00FB06A7"/>
    <w:rsid w:val="00FB06BD"/>
    <w:rsid w:val="00FB072A"/>
    <w:rsid w:val="00FB074B"/>
    <w:rsid w:val="00FB0754"/>
    <w:rsid w:val="00FB076F"/>
    <w:rsid w:val="00FB07C3"/>
    <w:rsid w:val="00FB07D3"/>
    <w:rsid w:val="00FB089B"/>
    <w:rsid w:val="00FB0998"/>
    <w:rsid w:val="00FB0999"/>
    <w:rsid w:val="00FB09A6"/>
    <w:rsid w:val="00FB0A97"/>
    <w:rsid w:val="00FB0ACE"/>
    <w:rsid w:val="00FB0AEE"/>
    <w:rsid w:val="00FB0B32"/>
    <w:rsid w:val="00FB0B5E"/>
    <w:rsid w:val="00FB0B66"/>
    <w:rsid w:val="00FB0B87"/>
    <w:rsid w:val="00FB0C28"/>
    <w:rsid w:val="00FB0C42"/>
    <w:rsid w:val="00FB0C55"/>
    <w:rsid w:val="00FB0DC4"/>
    <w:rsid w:val="00FB0DDE"/>
    <w:rsid w:val="00FB0DFD"/>
    <w:rsid w:val="00FB0E06"/>
    <w:rsid w:val="00FB0E50"/>
    <w:rsid w:val="00FB0ED4"/>
    <w:rsid w:val="00FB0F89"/>
    <w:rsid w:val="00FB0FD4"/>
    <w:rsid w:val="00FB0FDC"/>
    <w:rsid w:val="00FB1055"/>
    <w:rsid w:val="00FB10AC"/>
    <w:rsid w:val="00FB1129"/>
    <w:rsid w:val="00FB1166"/>
    <w:rsid w:val="00FB1168"/>
    <w:rsid w:val="00FB11E3"/>
    <w:rsid w:val="00FB1241"/>
    <w:rsid w:val="00FB129C"/>
    <w:rsid w:val="00FB12E9"/>
    <w:rsid w:val="00FB12F7"/>
    <w:rsid w:val="00FB135F"/>
    <w:rsid w:val="00FB13D8"/>
    <w:rsid w:val="00FB13F3"/>
    <w:rsid w:val="00FB13F9"/>
    <w:rsid w:val="00FB1408"/>
    <w:rsid w:val="00FB140C"/>
    <w:rsid w:val="00FB1416"/>
    <w:rsid w:val="00FB1492"/>
    <w:rsid w:val="00FB14AC"/>
    <w:rsid w:val="00FB1509"/>
    <w:rsid w:val="00FB1550"/>
    <w:rsid w:val="00FB155F"/>
    <w:rsid w:val="00FB15BB"/>
    <w:rsid w:val="00FB1616"/>
    <w:rsid w:val="00FB1712"/>
    <w:rsid w:val="00FB1739"/>
    <w:rsid w:val="00FB173C"/>
    <w:rsid w:val="00FB178D"/>
    <w:rsid w:val="00FB17D1"/>
    <w:rsid w:val="00FB17E1"/>
    <w:rsid w:val="00FB18AA"/>
    <w:rsid w:val="00FB18E9"/>
    <w:rsid w:val="00FB18F3"/>
    <w:rsid w:val="00FB1969"/>
    <w:rsid w:val="00FB1A4F"/>
    <w:rsid w:val="00FB1A5B"/>
    <w:rsid w:val="00FB1A8C"/>
    <w:rsid w:val="00FB1AAB"/>
    <w:rsid w:val="00FB1B6E"/>
    <w:rsid w:val="00FB1C31"/>
    <w:rsid w:val="00FB1CE2"/>
    <w:rsid w:val="00FB1D7C"/>
    <w:rsid w:val="00FB1E03"/>
    <w:rsid w:val="00FB1F03"/>
    <w:rsid w:val="00FB1F9F"/>
    <w:rsid w:val="00FB1FCD"/>
    <w:rsid w:val="00FB1FF3"/>
    <w:rsid w:val="00FB1FFA"/>
    <w:rsid w:val="00FB2038"/>
    <w:rsid w:val="00FB205B"/>
    <w:rsid w:val="00FB206C"/>
    <w:rsid w:val="00FB2091"/>
    <w:rsid w:val="00FB215D"/>
    <w:rsid w:val="00FB2194"/>
    <w:rsid w:val="00FB21D2"/>
    <w:rsid w:val="00FB22DB"/>
    <w:rsid w:val="00FB22E2"/>
    <w:rsid w:val="00FB22F2"/>
    <w:rsid w:val="00FB22F8"/>
    <w:rsid w:val="00FB2319"/>
    <w:rsid w:val="00FB2376"/>
    <w:rsid w:val="00FB23A0"/>
    <w:rsid w:val="00FB23BE"/>
    <w:rsid w:val="00FB23EA"/>
    <w:rsid w:val="00FB2441"/>
    <w:rsid w:val="00FB2579"/>
    <w:rsid w:val="00FB258F"/>
    <w:rsid w:val="00FB25AB"/>
    <w:rsid w:val="00FB25D3"/>
    <w:rsid w:val="00FB2600"/>
    <w:rsid w:val="00FB260A"/>
    <w:rsid w:val="00FB2634"/>
    <w:rsid w:val="00FB2636"/>
    <w:rsid w:val="00FB2645"/>
    <w:rsid w:val="00FB26A4"/>
    <w:rsid w:val="00FB26C2"/>
    <w:rsid w:val="00FB26ED"/>
    <w:rsid w:val="00FB271E"/>
    <w:rsid w:val="00FB2736"/>
    <w:rsid w:val="00FB27C1"/>
    <w:rsid w:val="00FB2981"/>
    <w:rsid w:val="00FB29EC"/>
    <w:rsid w:val="00FB2A29"/>
    <w:rsid w:val="00FB2A68"/>
    <w:rsid w:val="00FB2A86"/>
    <w:rsid w:val="00FB2A8D"/>
    <w:rsid w:val="00FB2AF2"/>
    <w:rsid w:val="00FB2B0E"/>
    <w:rsid w:val="00FB2B28"/>
    <w:rsid w:val="00FB2B4C"/>
    <w:rsid w:val="00FB2B59"/>
    <w:rsid w:val="00FB2B64"/>
    <w:rsid w:val="00FB2BB3"/>
    <w:rsid w:val="00FB2BC9"/>
    <w:rsid w:val="00FB2BED"/>
    <w:rsid w:val="00FB2C0D"/>
    <w:rsid w:val="00FB2C54"/>
    <w:rsid w:val="00FB2CDE"/>
    <w:rsid w:val="00FB2CFB"/>
    <w:rsid w:val="00FB2CFD"/>
    <w:rsid w:val="00FB2D31"/>
    <w:rsid w:val="00FB2D49"/>
    <w:rsid w:val="00FB2D51"/>
    <w:rsid w:val="00FB2DAC"/>
    <w:rsid w:val="00FB2DB8"/>
    <w:rsid w:val="00FB2DC1"/>
    <w:rsid w:val="00FB2DE0"/>
    <w:rsid w:val="00FB2F13"/>
    <w:rsid w:val="00FB2F32"/>
    <w:rsid w:val="00FB2F75"/>
    <w:rsid w:val="00FB300E"/>
    <w:rsid w:val="00FB303E"/>
    <w:rsid w:val="00FB30A1"/>
    <w:rsid w:val="00FB30BB"/>
    <w:rsid w:val="00FB30E9"/>
    <w:rsid w:val="00FB3113"/>
    <w:rsid w:val="00FB312F"/>
    <w:rsid w:val="00FB31AA"/>
    <w:rsid w:val="00FB3269"/>
    <w:rsid w:val="00FB326D"/>
    <w:rsid w:val="00FB328A"/>
    <w:rsid w:val="00FB337E"/>
    <w:rsid w:val="00FB3389"/>
    <w:rsid w:val="00FB340E"/>
    <w:rsid w:val="00FB3445"/>
    <w:rsid w:val="00FB3454"/>
    <w:rsid w:val="00FB3476"/>
    <w:rsid w:val="00FB34F0"/>
    <w:rsid w:val="00FB3539"/>
    <w:rsid w:val="00FB3559"/>
    <w:rsid w:val="00FB3591"/>
    <w:rsid w:val="00FB3594"/>
    <w:rsid w:val="00FB3597"/>
    <w:rsid w:val="00FB3601"/>
    <w:rsid w:val="00FB378A"/>
    <w:rsid w:val="00FB378C"/>
    <w:rsid w:val="00FB378F"/>
    <w:rsid w:val="00FB37A5"/>
    <w:rsid w:val="00FB3819"/>
    <w:rsid w:val="00FB3830"/>
    <w:rsid w:val="00FB3913"/>
    <w:rsid w:val="00FB3952"/>
    <w:rsid w:val="00FB397C"/>
    <w:rsid w:val="00FB39A1"/>
    <w:rsid w:val="00FB39BB"/>
    <w:rsid w:val="00FB39D0"/>
    <w:rsid w:val="00FB39E2"/>
    <w:rsid w:val="00FB39F4"/>
    <w:rsid w:val="00FB39FA"/>
    <w:rsid w:val="00FB3AB8"/>
    <w:rsid w:val="00FB3AE1"/>
    <w:rsid w:val="00FB3AE7"/>
    <w:rsid w:val="00FB3B30"/>
    <w:rsid w:val="00FB3B4F"/>
    <w:rsid w:val="00FB3BA7"/>
    <w:rsid w:val="00FB3BD5"/>
    <w:rsid w:val="00FB3C4F"/>
    <w:rsid w:val="00FB3C83"/>
    <w:rsid w:val="00FB3D5D"/>
    <w:rsid w:val="00FB3D7D"/>
    <w:rsid w:val="00FB3DE8"/>
    <w:rsid w:val="00FB3DEC"/>
    <w:rsid w:val="00FB3F1B"/>
    <w:rsid w:val="00FB3FB3"/>
    <w:rsid w:val="00FB4029"/>
    <w:rsid w:val="00FB40B3"/>
    <w:rsid w:val="00FB40EC"/>
    <w:rsid w:val="00FB411C"/>
    <w:rsid w:val="00FB4174"/>
    <w:rsid w:val="00FB41A5"/>
    <w:rsid w:val="00FB41BE"/>
    <w:rsid w:val="00FB41DC"/>
    <w:rsid w:val="00FB4215"/>
    <w:rsid w:val="00FB4221"/>
    <w:rsid w:val="00FB4289"/>
    <w:rsid w:val="00FB42A7"/>
    <w:rsid w:val="00FB42E4"/>
    <w:rsid w:val="00FB4376"/>
    <w:rsid w:val="00FB439C"/>
    <w:rsid w:val="00FB4489"/>
    <w:rsid w:val="00FB44B7"/>
    <w:rsid w:val="00FB44E6"/>
    <w:rsid w:val="00FB454E"/>
    <w:rsid w:val="00FB4550"/>
    <w:rsid w:val="00FB458E"/>
    <w:rsid w:val="00FB45D2"/>
    <w:rsid w:val="00FB462B"/>
    <w:rsid w:val="00FB463A"/>
    <w:rsid w:val="00FB4666"/>
    <w:rsid w:val="00FB46A1"/>
    <w:rsid w:val="00FB46CF"/>
    <w:rsid w:val="00FB4711"/>
    <w:rsid w:val="00FB476F"/>
    <w:rsid w:val="00FB4803"/>
    <w:rsid w:val="00FB480B"/>
    <w:rsid w:val="00FB485F"/>
    <w:rsid w:val="00FB4891"/>
    <w:rsid w:val="00FB48BB"/>
    <w:rsid w:val="00FB48C1"/>
    <w:rsid w:val="00FB48D9"/>
    <w:rsid w:val="00FB4904"/>
    <w:rsid w:val="00FB4905"/>
    <w:rsid w:val="00FB4935"/>
    <w:rsid w:val="00FB4941"/>
    <w:rsid w:val="00FB496B"/>
    <w:rsid w:val="00FB49E2"/>
    <w:rsid w:val="00FB4A04"/>
    <w:rsid w:val="00FB4A22"/>
    <w:rsid w:val="00FB4A28"/>
    <w:rsid w:val="00FB4A5A"/>
    <w:rsid w:val="00FB4A66"/>
    <w:rsid w:val="00FB4A97"/>
    <w:rsid w:val="00FB4AA9"/>
    <w:rsid w:val="00FB4B02"/>
    <w:rsid w:val="00FB4C04"/>
    <w:rsid w:val="00FB4C27"/>
    <w:rsid w:val="00FB4C2D"/>
    <w:rsid w:val="00FB4C5E"/>
    <w:rsid w:val="00FB4C83"/>
    <w:rsid w:val="00FB4D1D"/>
    <w:rsid w:val="00FB4D28"/>
    <w:rsid w:val="00FB4D58"/>
    <w:rsid w:val="00FB4D6B"/>
    <w:rsid w:val="00FB4DB9"/>
    <w:rsid w:val="00FB4DBF"/>
    <w:rsid w:val="00FB4DC5"/>
    <w:rsid w:val="00FB4DDA"/>
    <w:rsid w:val="00FB4E4B"/>
    <w:rsid w:val="00FB4E80"/>
    <w:rsid w:val="00FB4ED8"/>
    <w:rsid w:val="00FB4F1E"/>
    <w:rsid w:val="00FB4F3F"/>
    <w:rsid w:val="00FB4F47"/>
    <w:rsid w:val="00FB4FFB"/>
    <w:rsid w:val="00FB508A"/>
    <w:rsid w:val="00FB5099"/>
    <w:rsid w:val="00FB5127"/>
    <w:rsid w:val="00FB522F"/>
    <w:rsid w:val="00FB5254"/>
    <w:rsid w:val="00FB5357"/>
    <w:rsid w:val="00FB542D"/>
    <w:rsid w:val="00FB545C"/>
    <w:rsid w:val="00FB5514"/>
    <w:rsid w:val="00FB551A"/>
    <w:rsid w:val="00FB5522"/>
    <w:rsid w:val="00FB5559"/>
    <w:rsid w:val="00FB55D3"/>
    <w:rsid w:val="00FB5614"/>
    <w:rsid w:val="00FB5689"/>
    <w:rsid w:val="00FB5695"/>
    <w:rsid w:val="00FB57AD"/>
    <w:rsid w:val="00FB57AE"/>
    <w:rsid w:val="00FB57B3"/>
    <w:rsid w:val="00FB5837"/>
    <w:rsid w:val="00FB5925"/>
    <w:rsid w:val="00FB594E"/>
    <w:rsid w:val="00FB59D6"/>
    <w:rsid w:val="00FB5A70"/>
    <w:rsid w:val="00FB5B3C"/>
    <w:rsid w:val="00FB5B6C"/>
    <w:rsid w:val="00FB5B90"/>
    <w:rsid w:val="00FB5BE9"/>
    <w:rsid w:val="00FB5BF8"/>
    <w:rsid w:val="00FB5CB8"/>
    <w:rsid w:val="00FB5D0D"/>
    <w:rsid w:val="00FB5F33"/>
    <w:rsid w:val="00FB5F3C"/>
    <w:rsid w:val="00FB5F71"/>
    <w:rsid w:val="00FB60C1"/>
    <w:rsid w:val="00FB6109"/>
    <w:rsid w:val="00FB6165"/>
    <w:rsid w:val="00FB6182"/>
    <w:rsid w:val="00FB6208"/>
    <w:rsid w:val="00FB62A8"/>
    <w:rsid w:val="00FB62AF"/>
    <w:rsid w:val="00FB6318"/>
    <w:rsid w:val="00FB633F"/>
    <w:rsid w:val="00FB63A6"/>
    <w:rsid w:val="00FB63B0"/>
    <w:rsid w:val="00FB6460"/>
    <w:rsid w:val="00FB64C7"/>
    <w:rsid w:val="00FB654B"/>
    <w:rsid w:val="00FB65A0"/>
    <w:rsid w:val="00FB65B8"/>
    <w:rsid w:val="00FB66C5"/>
    <w:rsid w:val="00FB66FF"/>
    <w:rsid w:val="00FB6763"/>
    <w:rsid w:val="00FB691D"/>
    <w:rsid w:val="00FB699E"/>
    <w:rsid w:val="00FB69B2"/>
    <w:rsid w:val="00FB69F0"/>
    <w:rsid w:val="00FB6A48"/>
    <w:rsid w:val="00FB6AD2"/>
    <w:rsid w:val="00FB6B01"/>
    <w:rsid w:val="00FB6B66"/>
    <w:rsid w:val="00FB6D38"/>
    <w:rsid w:val="00FB6D46"/>
    <w:rsid w:val="00FB6D67"/>
    <w:rsid w:val="00FB6E24"/>
    <w:rsid w:val="00FB6E49"/>
    <w:rsid w:val="00FB6E4A"/>
    <w:rsid w:val="00FB6F16"/>
    <w:rsid w:val="00FB6FA0"/>
    <w:rsid w:val="00FB6FCA"/>
    <w:rsid w:val="00FB7095"/>
    <w:rsid w:val="00FB70C0"/>
    <w:rsid w:val="00FB7110"/>
    <w:rsid w:val="00FB711E"/>
    <w:rsid w:val="00FB719C"/>
    <w:rsid w:val="00FB71C6"/>
    <w:rsid w:val="00FB71CC"/>
    <w:rsid w:val="00FB7232"/>
    <w:rsid w:val="00FB72DB"/>
    <w:rsid w:val="00FB7321"/>
    <w:rsid w:val="00FB7341"/>
    <w:rsid w:val="00FB747D"/>
    <w:rsid w:val="00FB747F"/>
    <w:rsid w:val="00FB74AF"/>
    <w:rsid w:val="00FB74E3"/>
    <w:rsid w:val="00FB7578"/>
    <w:rsid w:val="00FB758E"/>
    <w:rsid w:val="00FB75A4"/>
    <w:rsid w:val="00FB765B"/>
    <w:rsid w:val="00FB774C"/>
    <w:rsid w:val="00FB777F"/>
    <w:rsid w:val="00FB7790"/>
    <w:rsid w:val="00FB77B9"/>
    <w:rsid w:val="00FB7819"/>
    <w:rsid w:val="00FB7838"/>
    <w:rsid w:val="00FB7841"/>
    <w:rsid w:val="00FB7846"/>
    <w:rsid w:val="00FB7850"/>
    <w:rsid w:val="00FB7871"/>
    <w:rsid w:val="00FB78E5"/>
    <w:rsid w:val="00FB78F7"/>
    <w:rsid w:val="00FB796C"/>
    <w:rsid w:val="00FB7B12"/>
    <w:rsid w:val="00FB7BB7"/>
    <w:rsid w:val="00FB7C36"/>
    <w:rsid w:val="00FB7C7E"/>
    <w:rsid w:val="00FB7CD8"/>
    <w:rsid w:val="00FB7D4D"/>
    <w:rsid w:val="00FB7D70"/>
    <w:rsid w:val="00FB7DB0"/>
    <w:rsid w:val="00FB7E07"/>
    <w:rsid w:val="00FB7E0E"/>
    <w:rsid w:val="00FB7E10"/>
    <w:rsid w:val="00FB7E26"/>
    <w:rsid w:val="00FB7E41"/>
    <w:rsid w:val="00FB7F5B"/>
    <w:rsid w:val="00FB7F91"/>
    <w:rsid w:val="00FB7F99"/>
    <w:rsid w:val="00FB7FB7"/>
    <w:rsid w:val="00FB7FBB"/>
    <w:rsid w:val="00FB7FBD"/>
    <w:rsid w:val="00FC00E8"/>
    <w:rsid w:val="00FC010B"/>
    <w:rsid w:val="00FC0153"/>
    <w:rsid w:val="00FC0191"/>
    <w:rsid w:val="00FC01C0"/>
    <w:rsid w:val="00FC029F"/>
    <w:rsid w:val="00FC02FD"/>
    <w:rsid w:val="00FC0306"/>
    <w:rsid w:val="00FC036D"/>
    <w:rsid w:val="00FC038E"/>
    <w:rsid w:val="00FC03BF"/>
    <w:rsid w:val="00FC044C"/>
    <w:rsid w:val="00FC049D"/>
    <w:rsid w:val="00FC04DD"/>
    <w:rsid w:val="00FC04F1"/>
    <w:rsid w:val="00FC0599"/>
    <w:rsid w:val="00FC05A0"/>
    <w:rsid w:val="00FC05DA"/>
    <w:rsid w:val="00FC0624"/>
    <w:rsid w:val="00FC0795"/>
    <w:rsid w:val="00FC07AF"/>
    <w:rsid w:val="00FC07B1"/>
    <w:rsid w:val="00FC0826"/>
    <w:rsid w:val="00FC084A"/>
    <w:rsid w:val="00FC0874"/>
    <w:rsid w:val="00FC08AB"/>
    <w:rsid w:val="00FC08C4"/>
    <w:rsid w:val="00FC0903"/>
    <w:rsid w:val="00FC0931"/>
    <w:rsid w:val="00FC09AC"/>
    <w:rsid w:val="00FC09F8"/>
    <w:rsid w:val="00FC0BD7"/>
    <w:rsid w:val="00FC0BF1"/>
    <w:rsid w:val="00FC0C0E"/>
    <w:rsid w:val="00FC0CB6"/>
    <w:rsid w:val="00FC0CED"/>
    <w:rsid w:val="00FC0D4B"/>
    <w:rsid w:val="00FC0DE5"/>
    <w:rsid w:val="00FC0E4F"/>
    <w:rsid w:val="00FC0E5F"/>
    <w:rsid w:val="00FC0E6D"/>
    <w:rsid w:val="00FC0EEC"/>
    <w:rsid w:val="00FC0F2C"/>
    <w:rsid w:val="00FC0F3C"/>
    <w:rsid w:val="00FC10CF"/>
    <w:rsid w:val="00FC1136"/>
    <w:rsid w:val="00FC1147"/>
    <w:rsid w:val="00FC1175"/>
    <w:rsid w:val="00FC11BA"/>
    <w:rsid w:val="00FC11D9"/>
    <w:rsid w:val="00FC1235"/>
    <w:rsid w:val="00FC12C2"/>
    <w:rsid w:val="00FC1365"/>
    <w:rsid w:val="00FC14BC"/>
    <w:rsid w:val="00FC1509"/>
    <w:rsid w:val="00FC1619"/>
    <w:rsid w:val="00FC1622"/>
    <w:rsid w:val="00FC16D6"/>
    <w:rsid w:val="00FC16E1"/>
    <w:rsid w:val="00FC1714"/>
    <w:rsid w:val="00FC175C"/>
    <w:rsid w:val="00FC17BF"/>
    <w:rsid w:val="00FC17D0"/>
    <w:rsid w:val="00FC1816"/>
    <w:rsid w:val="00FC186C"/>
    <w:rsid w:val="00FC1870"/>
    <w:rsid w:val="00FC1896"/>
    <w:rsid w:val="00FC189D"/>
    <w:rsid w:val="00FC19BA"/>
    <w:rsid w:val="00FC19D7"/>
    <w:rsid w:val="00FC19EA"/>
    <w:rsid w:val="00FC19F3"/>
    <w:rsid w:val="00FC1BCE"/>
    <w:rsid w:val="00FC1C34"/>
    <w:rsid w:val="00FC1CF4"/>
    <w:rsid w:val="00FC1D13"/>
    <w:rsid w:val="00FC1D2C"/>
    <w:rsid w:val="00FC1D82"/>
    <w:rsid w:val="00FC1DCA"/>
    <w:rsid w:val="00FC1E8F"/>
    <w:rsid w:val="00FC1EB6"/>
    <w:rsid w:val="00FC1EC9"/>
    <w:rsid w:val="00FC1F71"/>
    <w:rsid w:val="00FC1F84"/>
    <w:rsid w:val="00FC2077"/>
    <w:rsid w:val="00FC20E4"/>
    <w:rsid w:val="00FC212D"/>
    <w:rsid w:val="00FC2139"/>
    <w:rsid w:val="00FC2190"/>
    <w:rsid w:val="00FC221A"/>
    <w:rsid w:val="00FC226B"/>
    <w:rsid w:val="00FC227E"/>
    <w:rsid w:val="00FC22A2"/>
    <w:rsid w:val="00FC22BD"/>
    <w:rsid w:val="00FC22E2"/>
    <w:rsid w:val="00FC230E"/>
    <w:rsid w:val="00FC237F"/>
    <w:rsid w:val="00FC239E"/>
    <w:rsid w:val="00FC23C3"/>
    <w:rsid w:val="00FC23CE"/>
    <w:rsid w:val="00FC240D"/>
    <w:rsid w:val="00FC246B"/>
    <w:rsid w:val="00FC24B0"/>
    <w:rsid w:val="00FC24D5"/>
    <w:rsid w:val="00FC24E1"/>
    <w:rsid w:val="00FC2548"/>
    <w:rsid w:val="00FC2553"/>
    <w:rsid w:val="00FC2628"/>
    <w:rsid w:val="00FC262E"/>
    <w:rsid w:val="00FC2698"/>
    <w:rsid w:val="00FC26AF"/>
    <w:rsid w:val="00FC26E7"/>
    <w:rsid w:val="00FC272E"/>
    <w:rsid w:val="00FC2772"/>
    <w:rsid w:val="00FC27A8"/>
    <w:rsid w:val="00FC27FF"/>
    <w:rsid w:val="00FC2855"/>
    <w:rsid w:val="00FC28A7"/>
    <w:rsid w:val="00FC28E4"/>
    <w:rsid w:val="00FC2935"/>
    <w:rsid w:val="00FC29C4"/>
    <w:rsid w:val="00FC2A1F"/>
    <w:rsid w:val="00FC2A90"/>
    <w:rsid w:val="00FC2A96"/>
    <w:rsid w:val="00FC2A9F"/>
    <w:rsid w:val="00FC2B10"/>
    <w:rsid w:val="00FC2C5E"/>
    <w:rsid w:val="00FC2CBC"/>
    <w:rsid w:val="00FC2CE3"/>
    <w:rsid w:val="00FC2D0F"/>
    <w:rsid w:val="00FC2D49"/>
    <w:rsid w:val="00FC2D82"/>
    <w:rsid w:val="00FC2DC1"/>
    <w:rsid w:val="00FC2EC1"/>
    <w:rsid w:val="00FC2EF7"/>
    <w:rsid w:val="00FC3005"/>
    <w:rsid w:val="00FC3033"/>
    <w:rsid w:val="00FC3093"/>
    <w:rsid w:val="00FC30C4"/>
    <w:rsid w:val="00FC310E"/>
    <w:rsid w:val="00FC313F"/>
    <w:rsid w:val="00FC3190"/>
    <w:rsid w:val="00FC31D8"/>
    <w:rsid w:val="00FC3240"/>
    <w:rsid w:val="00FC32CA"/>
    <w:rsid w:val="00FC3325"/>
    <w:rsid w:val="00FC33AB"/>
    <w:rsid w:val="00FC348A"/>
    <w:rsid w:val="00FC349F"/>
    <w:rsid w:val="00FC3543"/>
    <w:rsid w:val="00FC3593"/>
    <w:rsid w:val="00FC3597"/>
    <w:rsid w:val="00FC3654"/>
    <w:rsid w:val="00FC3676"/>
    <w:rsid w:val="00FC36D3"/>
    <w:rsid w:val="00FC36FC"/>
    <w:rsid w:val="00FC376B"/>
    <w:rsid w:val="00FC37AE"/>
    <w:rsid w:val="00FC37F8"/>
    <w:rsid w:val="00FC3802"/>
    <w:rsid w:val="00FC3833"/>
    <w:rsid w:val="00FC3A3C"/>
    <w:rsid w:val="00FC3A5F"/>
    <w:rsid w:val="00FC3A89"/>
    <w:rsid w:val="00FC3AC6"/>
    <w:rsid w:val="00FC3AE4"/>
    <w:rsid w:val="00FC3AE6"/>
    <w:rsid w:val="00FC3AF6"/>
    <w:rsid w:val="00FC3B59"/>
    <w:rsid w:val="00FC3BBE"/>
    <w:rsid w:val="00FC3BDA"/>
    <w:rsid w:val="00FC3C0B"/>
    <w:rsid w:val="00FC3C15"/>
    <w:rsid w:val="00FC3C4F"/>
    <w:rsid w:val="00FC3CA7"/>
    <w:rsid w:val="00FC3CC7"/>
    <w:rsid w:val="00FC3CE4"/>
    <w:rsid w:val="00FC3D1D"/>
    <w:rsid w:val="00FC3DBF"/>
    <w:rsid w:val="00FC3DCD"/>
    <w:rsid w:val="00FC3DF3"/>
    <w:rsid w:val="00FC3EE2"/>
    <w:rsid w:val="00FC3F51"/>
    <w:rsid w:val="00FC3F66"/>
    <w:rsid w:val="00FC3FB9"/>
    <w:rsid w:val="00FC3FD0"/>
    <w:rsid w:val="00FC3FF2"/>
    <w:rsid w:val="00FC40A2"/>
    <w:rsid w:val="00FC40A3"/>
    <w:rsid w:val="00FC40C6"/>
    <w:rsid w:val="00FC4121"/>
    <w:rsid w:val="00FC4141"/>
    <w:rsid w:val="00FC417C"/>
    <w:rsid w:val="00FC41D6"/>
    <w:rsid w:val="00FC4205"/>
    <w:rsid w:val="00FC420F"/>
    <w:rsid w:val="00FC4282"/>
    <w:rsid w:val="00FC428C"/>
    <w:rsid w:val="00FC42FB"/>
    <w:rsid w:val="00FC4315"/>
    <w:rsid w:val="00FC4318"/>
    <w:rsid w:val="00FC432A"/>
    <w:rsid w:val="00FC4365"/>
    <w:rsid w:val="00FC43A0"/>
    <w:rsid w:val="00FC43DB"/>
    <w:rsid w:val="00FC43F3"/>
    <w:rsid w:val="00FC43FC"/>
    <w:rsid w:val="00FC4459"/>
    <w:rsid w:val="00FC4465"/>
    <w:rsid w:val="00FC4485"/>
    <w:rsid w:val="00FC4524"/>
    <w:rsid w:val="00FC4535"/>
    <w:rsid w:val="00FC4563"/>
    <w:rsid w:val="00FC4565"/>
    <w:rsid w:val="00FC45AF"/>
    <w:rsid w:val="00FC45E8"/>
    <w:rsid w:val="00FC4641"/>
    <w:rsid w:val="00FC46D4"/>
    <w:rsid w:val="00FC46F6"/>
    <w:rsid w:val="00FC476F"/>
    <w:rsid w:val="00FC484E"/>
    <w:rsid w:val="00FC4882"/>
    <w:rsid w:val="00FC48B1"/>
    <w:rsid w:val="00FC48DF"/>
    <w:rsid w:val="00FC492F"/>
    <w:rsid w:val="00FC4934"/>
    <w:rsid w:val="00FC499C"/>
    <w:rsid w:val="00FC49B4"/>
    <w:rsid w:val="00FC49E7"/>
    <w:rsid w:val="00FC4B34"/>
    <w:rsid w:val="00FC4B8F"/>
    <w:rsid w:val="00FC4BE2"/>
    <w:rsid w:val="00FC4C1B"/>
    <w:rsid w:val="00FC4C39"/>
    <w:rsid w:val="00FC4CBC"/>
    <w:rsid w:val="00FC4CEF"/>
    <w:rsid w:val="00FC4D1B"/>
    <w:rsid w:val="00FC4D8A"/>
    <w:rsid w:val="00FC4DB8"/>
    <w:rsid w:val="00FC4E3B"/>
    <w:rsid w:val="00FC4F18"/>
    <w:rsid w:val="00FC4F3A"/>
    <w:rsid w:val="00FC4FFF"/>
    <w:rsid w:val="00FC500A"/>
    <w:rsid w:val="00FC507A"/>
    <w:rsid w:val="00FC5097"/>
    <w:rsid w:val="00FC51AE"/>
    <w:rsid w:val="00FC51F3"/>
    <w:rsid w:val="00FC5233"/>
    <w:rsid w:val="00FC524C"/>
    <w:rsid w:val="00FC524F"/>
    <w:rsid w:val="00FC5282"/>
    <w:rsid w:val="00FC5345"/>
    <w:rsid w:val="00FC5386"/>
    <w:rsid w:val="00FC53D9"/>
    <w:rsid w:val="00FC543F"/>
    <w:rsid w:val="00FC54CB"/>
    <w:rsid w:val="00FC54CD"/>
    <w:rsid w:val="00FC54EA"/>
    <w:rsid w:val="00FC5526"/>
    <w:rsid w:val="00FC552E"/>
    <w:rsid w:val="00FC555F"/>
    <w:rsid w:val="00FC5574"/>
    <w:rsid w:val="00FC5590"/>
    <w:rsid w:val="00FC55BD"/>
    <w:rsid w:val="00FC576D"/>
    <w:rsid w:val="00FC578F"/>
    <w:rsid w:val="00FC57A7"/>
    <w:rsid w:val="00FC57B0"/>
    <w:rsid w:val="00FC57BB"/>
    <w:rsid w:val="00FC5861"/>
    <w:rsid w:val="00FC58B3"/>
    <w:rsid w:val="00FC58C4"/>
    <w:rsid w:val="00FC58D7"/>
    <w:rsid w:val="00FC592A"/>
    <w:rsid w:val="00FC5948"/>
    <w:rsid w:val="00FC5973"/>
    <w:rsid w:val="00FC598D"/>
    <w:rsid w:val="00FC5A64"/>
    <w:rsid w:val="00FC5A65"/>
    <w:rsid w:val="00FC5AAC"/>
    <w:rsid w:val="00FC5AAE"/>
    <w:rsid w:val="00FC5B37"/>
    <w:rsid w:val="00FC5B42"/>
    <w:rsid w:val="00FC5BD8"/>
    <w:rsid w:val="00FC5C1B"/>
    <w:rsid w:val="00FC5C28"/>
    <w:rsid w:val="00FC5C54"/>
    <w:rsid w:val="00FC5C87"/>
    <w:rsid w:val="00FC5D2A"/>
    <w:rsid w:val="00FC5DCD"/>
    <w:rsid w:val="00FC5DDE"/>
    <w:rsid w:val="00FC5E0A"/>
    <w:rsid w:val="00FC5E44"/>
    <w:rsid w:val="00FC5E8E"/>
    <w:rsid w:val="00FC5E98"/>
    <w:rsid w:val="00FC5E9F"/>
    <w:rsid w:val="00FC5EB2"/>
    <w:rsid w:val="00FC5F83"/>
    <w:rsid w:val="00FC60C8"/>
    <w:rsid w:val="00FC6152"/>
    <w:rsid w:val="00FC61BC"/>
    <w:rsid w:val="00FC61D0"/>
    <w:rsid w:val="00FC61DD"/>
    <w:rsid w:val="00FC621E"/>
    <w:rsid w:val="00FC628F"/>
    <w:rsid w:val="00FC62E0"/>
    <w:rsid w:val="00FC6330"/>
    <w:rsid w:val="00FC635B"/>
    <w:rsid w:val="00FC6386"/>
    <w:rsid w:val="00FC638B"/>
    <w:rsid w:val="00FC6492"/>
    <w:rsid w:val="00FC64C4"/>
    <w:rsid w:val="00FC64ED"/>
    <w:rsid w:val="00FC65DF"/>
    <w:rsid w:val="00FC6615"/>
    <w:rsid w:val="00FC662D"/>
    <w:rsid w:val="00FC6648"/>
    <w:rsid w:val="00FC6683"/>
    <w:rsid w:val="00FC66B2"/>
    <w:rsid w:val="00FC67C0"/>
    <w:rsid w:val="00FC67DC"/>
    <w:rsid w:val="00FC67F7"/>
    <w:rsid w:val="00FC68FB"/>
    <w:rsid w:val="00FC696A"/>
    <w:rsid w:val="00FC69E8"/>
    <w:rsid w:val="00FC69EE"/>
    <w:rsid w:val="00FC6A0E"/>
    <w:rsid w:val="00FC6AA2"/>
    <w:rsid w:val="00FC6AB7"/>
    <w:rsid w:val="00FC6AD4"/>
    <w:rsid w:val="00FC6ADC"/>
    <w:rsid w:val="00FC6B85"/>
    <w:rsid w:val="00FC6BDF"/>
    <w:rsid w:val="00FC6C19"/>
    <w:rsid w:val="00FC6D2D"/>
    <w:rsid w:val="00FC6D95"/>
    <w:rsid w:val="00FC6DB9"/>
    <w:rsid w:val="00FC6DE9"/>
    <w:rsid w:val="00FC6E76"/>
    <w:rsid w:val="00FC6EA9"/>
    <w:rsid w:val="00FC6EC5"/>
    <w:rsid w:val="00FC6ECA"/>
    <w:rsid w:val="00FC6F92"/>
    <w:rsid w:val="00FC6FF6"/>
    <w:rsid w:val="00FC7016"/>
    <w:rsid w:val="00FC703A"/>
    <w:rsid w:val="00FC7064"/>
    <w:rsid w:val="00FC70BE"/>
    <w:rsid w:val="00FC70DA"/>
    <w:rsid w:val="00FC7115"/>
    <w:rsid w:val="00FC7160"/>
    <w:rsid w:val="00FC718B"/>
    <w:rsid w:val="00FC720C"/>
    <w:rsid w:val="00FC7337"/>
    <w:rsid w:val="00FC739E"/>
    <w:rsid w:val="00FC73DA"/>
    <w:rsid w:val="00FC7415"/>
    <w:rsid w:val="00FC750A"/>
    <w:rsid w:val="00FC7533"/>
    <w:rsid w:val="00FC756C"/>
    <w:rsid w:val="00FC7585"/>
    <w:rsid w:val="00FC758E"/>
    <w:rsid w:val="00FC7597"/>
    <w:rsid w:val="00FC7608"/>
    <w:rsid w:val="00FC76C8"/>
    <w:rsid w:val="00FC76E2"/>
    <w:rsid w:val="00FC7713"/>
    <w:rsid w:val="00FC7723"/>
    <w:rsid w:val="00FC777F"/>
    <w:rsid w:val="00FC77F1"/>
    <w:rsid w:val="00FC7822"/>
    <w:rsid w:val="00FC7832"/>
    <w:rsid w:val="00FC78CA"/>
    <w:rsid w:val="00FC7920"/>
    <w:rsid w:val="00FC7978"/>
    <w:rsid w:val="00FC79A8"/>
    <w:rsid w:val="00FC79B1"/>
    <w:rsid w:val="00FC79BB"/>
    <w:rsid w:val="00FC7A56"/>
    <w:rsid w:val="00FC7A59"/>
    <w:rsid w:val="00FC7A70"/>
    <w:rsid w:val="00FC7B02"/>
    <w:rsid w:val="00FC7BD3"/>
    <w:rsid w:val="00FC7BF2"/>
    <w:rsid w:val="00FC7C18"/>
    <w:rsid w:val="00FC7C64"/>
    <w:rsid w:val="00FC7C71"/>
    <w:rsid w:val="00FC7C80"/>
    <w:rsid w:val="00FC7C85"/>
    <w:rsid w:val="00FC7C8F"/>
    <w:rsid w:val="00FC7CB9"/>
    <w:rsid w:val="00FC7CC2"/>
    <w:rsid w:val="00FC7D6C"/>
    <w:rsid w:val="00FC7D8D"/>
    <w:rsid w:val="00FC7DB4"/>
    <w:rsid w:val="00FC7F2C"/>
    <w:rsid w:val="00FC7F2E"/>
    <w:rsid w:val="00FC7F6E"/>
    <w:rsid w:val="00FC7F9B"/>
    <w:rsid w:val="00FC7FA1"/>
    <w:rsid w:val="00FD0179"/>
    <w:rsid w:val="00FD020D"/>
    <w:rsid w:val="00FD0217"/>
    <w:rsid w:val="00FD021F"/>
    <w:rsid w:val="00FD0266"/>
    <w:rsid w:val="00FD02BB"/>
    <w:rsid w:val="00FD02F0"/>
    <w:rsid w:val="00FD030B"/>
    <w:rsid w:val="00FD0314"/>
    <w:rsid w:val="00FD03A9"/>
    <w:rsid w:val="00FD0490"/>
    <w:rsid w:val="00FD04A3"/>
    <w:rsid w:val="00FD04C9"/>
    <w:rsid w:val="00FD050B"/>
    <w:rsid w:val="00FD0567"/>
    <w:rsid w:val="00FD0575"/>
    <w:rsid w:val="00FD05A7"/>
    <w:rsid w:val="00FD060C"/>
    <w:rsid w:val="00FD06D6"/>
    <w:rsid w:val="00FD0799"/>
    <w:rsid w:val="00FD0801"/>
    <w:rsid w:val="00FD08CE"/>
    <w:rsid w:val="00FD08E2"/>
    <w:rsid w:val="00FD0922"/>
    <w:rsid w:val="00FD0926"/>
    <w:rsid w:val="00FD0A59"/>
    <w:rsid w:val="00FD0A63"/>
    <w:rsid w:val="00FD0A80"/>
    <w:rsid w:val="00FD0A97"/>
    <w:rsid w:val="00FD0AF1"/>
    <w:rsid w:val="00FD0BD8"/>
    <w:rsid w:val="00FD0C24"/>
    <w:rsid w:val="00FD0C9E"/>
    <w:rsid w:val="00FD0CBF"/>
    <w:rsid w:val="00FD0CFD"/>
    <w:rsid w:val="00FD0CFE"/>
    <w:rsid w:val="00FD0D0F"/>
    <w:rsid w:val="00FD0D21"/>
    <w:rsid w:val="00FD0D83"/>
    <w:rsid w:val="00FD0E36"/>
    <w:rsid w:val="00FD0E56"/>
    <w:rsid w:val="00FD0E74"/>
    <w:rsid w:val="00FD0E8C"/>
    <w:rsid w:val="00FD0EBA"/>
    <w:rsid w:val="00FD0F2F"/>
    <w:rsid w:val="00FD0F45"/>
    <w:rsid w:val="00FD0F88"/>
    <w:rsid w:val="00FD0FBE"/>
    <w:rsid w:val="00FD0FFB"/>
    <w:rsid w:val="00FD100E"/>
    <w:rsid w:val="00FD104D"/>
    <w:rsid w:val="00FD107F"/>
    <w:rsid w:val="00FD1099"/>
    <w:rsid w:val="00FD112D"/>
    <w:rsid w:val="00FD114B"/>
    <w:rsid w:val="00FD11CD"/>
    <w:rsid w:val="00FD11EB"/>
    <w:rsid w:val="00FD11FF"/>
    <w:rsid w:val="00FD1219"/>
    <w:rsid w:val="00FD1291"/>
    <w:rsid w:val="00FD12C5"/>
    <w:rsid w:val="00FD13EF"/>
    <w:rsid w:val="00FD1407"/>
    <w:rsid w:val="00FD1408"/>
    <w:rsid w:val="00FD1491"/>
    <w:rsid w:val="00FD1495"/>
    <w:rsid w:val="00FD14A1"/>
    <w:rsid w:val="00FD14DA"/>
    <w:rsid w:val="00FD1502"/>
    <w:rsid w:val="00FD1512"/>
    <w:rsid w:val="00FD153F"/>
    <w:rsid w:val="00FD15B4"/>
    <w:rsid w:val="00FD15F4"/>
    <w:rsid w:val="00FD1676"/>
    <w:rsid w:val="00FD1677"/>
    <w:rsid w:val="00FD16AA"/>
    <w:rsid w:val="00FD16B8"/>
    <w:rsid w:val="00FD16D6"/>
    <w:rsid w:val="00FD179D"/>
    <w:rsid w:val="00FD17C3"/>
    <w:rsid w:val="00FD17CE"/>
    <w:rsid w:val="00FD1826"/>
    <w:rsid w:val="00FD1832"/>
    <w:rsid w:val="00FD18E2"/>
    <w:rsid w:val="00FD1944"/>
    <w:rsid w:val="00FD19AB"/>
    <w:rsid w:val="00FD19C6"/>
    <w:rsid w:val="00FD1A12"/>
    <w:rsid w:val="00FD1A21"/>
    <w:rsid w:val="00FD1A61"/>
    <w:rsid w:val="00FD1A80"/>
    <w:rsid w:val="00FD1A96"/>
    <w:rsid w:val="00FD1B4A"/>
    <w:rsid w:val="00FD1BB0"/>
    <w:rsid w:val="00FD1BB4"/>
    <w:rsid w:val="00FD1CA0"/>
    <w:rsid w:val="00FD1CCF"/>
    <w:rsid w:val="00FD1CF7"/>
    <w:rsid w:val="00FD1E1C"/>
    <w:rsid w:val="00FD1E35"/>
    <w:rsid w:val="00FD1E44"/>
    <w:rsid w:val="00FD1E47"/>
    <w:rsid w:val="00FD1E85"/>
    <w:rsid w:val="00FD1E97"/>
    <w:rsid w:val="00FD1F2E"/>
    <w:rsid w:val="00FD1F35"/>
    <w:rsid w:val="00FD1FC8"/>
    <w:rsid w:val="00FD205D"/>
    <w:rsid w:val="00FD20C8"/>
    <w:rsid w:val="00FD2147"/>
    <w:rsid w:val="00FD2178"/>
    <w:rsid w:val="00FD218C"/>
    <w:rsid w:val="00FD219E"/>
    <w:rsid w:val="00FD21FB"/>
    <w:rsid w:val="00FD2220"/>
    <w:rsid w:val="00FD22A8"/>
    <w:rsid w:val="00FD22EE"/>
    <w:rsid w:val="00FD2316"/>
    <w:rsid w:val="00FD24CD"/>
    <w:rsid w:val="00FD24E9"/>
    <w:rsid w:val="00FD250D"/>
    <w:rsid w:val="00FD2547"/>
    <w:rsid w:val="00FD254A"/>
    <w:rsid w:val="00FD25EE"/>
    <w:rsid w:val="00FD2673"/>
    <w:rsid w:val="00FD275B"/>
    <w:rsid w:val="00FD277C"/>
    <w:rsid w:val="00FD2781"/>
    <w:rsid w:val="00FD27B7"/>
    <w:rsid w:val="00FD27E1"/>
    <w:rsid w:val="00FD2817"/>
    <w:rsid w:val="00FD2887"/>
    <w:rsid w:val="00FD2952"/>
    <w:rsid w:val="00FD2953"/>
    <w:rsid w:val="00FD2954"/>
    <w:rsid w:val="00FD29D1"/>
    <w:rsid w:val="00FD2A85"/>
    <w:rsid w:val="00FD2AED"/>
    <w:rsid w:val="00FD2BA3"/>
    <w:rsid w:val="00FD2BAE"/>
    <w:rsid w:val="00FD2C86"/>
    <w:rsid w:val="00FD2CCE"/>
    <w:rsid w:val="00FD2D26"/>
    <w:rsid w:val="00FD2D8E"/>
    <w:rsid w:val="00FD2DBD"/>
    <w:rsid w:val="00FD2E2F"/>
    <w:rsid w:val="00FD2EB8"/>
    <w:rsid w:val="00FD2F39"/>
    <w:rsid w:val="00FD2F8A"/>
    <w:rsid w:val="00FD2FA4"/>
    <w:rsid w:val="00FD30D3"/>
    <w:rsid w:val="00FD30D5"/>
    <w:rsid w:val="00FD318C"/>
    <w:rsid w:val="00FD3196"/>
    <w:rsid w:val="00FD31CC"/>
    <w:rsid w:val="00FD31FD"/>
    <w:rsid w:val="00FD3257"/>
    <w:rsid w:val="00FD327A"/>
    <w:rsid w:val="00FD32A9"/>
    <w:rsid w:val="00FD32DD"/>
    <w:rsid w:val="00FD33D2"/>
    <w:rsid w:val="00FD3411"/>
    <w:rsid w:val="00FD3440"/>
    <w:rsid w:val="00FD3476"/>
    <w:rsid w:val="00FD34A1"/>
    <w:rsid w:val="00FD34D5"/>
    <w:rsid w:val="00FD34D9"/>
    <w:rsid w:val="00FD35C6"/>
    <w:rsid w:val="00FD35F8"/>
    <w:rsid w:val="00FD3659"/>
    <w:rsid w:val="00FD366C"/>
    <w:rsid w:val="00FD366F"/>
    <w:rsid w:val="00FD3681"/>
    <w:rsid w:val="00FD36D5"/>
    <w:rsid w:val="00FD36E5"/>
    <w:rsid w:val="00FD3776"/>
    <w:rsid w:val="00FD377C"/>
    <w:rsid w:val="00FD379A"/>
    <w:rsid w:val="00FD37F8"/>
    <w:rsid w:val="00FD3819"/>
    <w:rsid w:val="00FD384E"/>
    <w:rsid w:val="00FD3861"/>
    <w:rsid w:val="00FD38BE"/>
    <w:rsid w:val="00FD393D"/>
    <w:rsid w:val="00FD3955"/>
    <w:rsid w:val="00FD39E5"/>
    <w:rsid w:val="00FD3A9E"/>
    <w:rsid w:val="00FD3ADB"/>
    <w:rsid w:val="00FD3B20"/>
    <w:rsid w:val="00FD3BC0"/>
    <w:rsid w:val="00FD3BC4"/>
    <w:rsid w:val="00FD3C7E"/>
    <w:rsid w:val="00FD3CC5"/>
    <w:rsid w:val="00FD3D50"/>
    <w:rsid w:val="00FD3D99"/>
    <w:rsid w:val="00FD3DAF"/>
    <w:rsid w:val="00FD3DC2"/>
    <w:rsid w:val="00FD3E2D"/>
    <w:rsid w:val="00FD3E73"/>
    <w:rsid w:val="00FD3E76"/>
    <w:rsid w:val="00FD3F40"/>
    <w:rsid w:val="00FD409F"/>
    <w:rsid w:val="00FD40B8"/>
    <w:rsid w:val="00FD40BC"/>
    <w:rsid w:val="00FD40E2"/>
    <w:rsid w:val="00FD40EB"/>
    <w:rsid w:val="00FD4130"/>
    <w:rsid w:val="00FD423B"/>
    <w:rsid w:val="00FD425C"/>
    <w:rsid w:val="00FD42F0"/>
    <w:rsid w:val="00FD42F9"/>
    <w:rsid w:val="00FD4352"/>
    <w:rsid w:val="00FD4365"/>
    <w:rsid w:val="00FD4404"/>
    <w:rsid w:val="00FD4408"/>
    <w:rsid w:val="00FD4452"/>
    <w:rsid w:val="00FD44FA"/>
    <w:rsid w:val="00FD4507"/>
    <w:rsid w:val="00FD4571"/>
    <w:rsid w:val="00FD45E6"/>
    <w:rsid w:val="00FD463E"/>
    <w:rsid w:val="00FD477D"/>
    <w:rsid w:val="00FD47D6"/>
    <w:rsid w:val="00FD47FB"/>
    <w:rsid w:val="00FD4820"/>
    <w:rsid w:val="00FD489D"/>
    <w:rsid w:val="00FD494A"/>
    <w:rsid w:val="00FD498D"/>
    <w:rsid w:val="00FD4A43"/>
    <w:rsid w:val="00FD4A49"/>
    <w:rsid w:val="00FD4A67"/>
    <w:rsid w:val="00FD4A70"/>
    <w:rsid w:val="00FD4AA7"/>
    <w:rsid w:val="00FD4AB1"/>
    <w:rsid w:val="00FD4B1B"/>
    <w:rsid w:val="00FD4B60"/>
    <w:rsid w:val="00FD4B75"/>
    <w:rsid w:val="00FD4B98"/>
    <w:rsid w:val="00FD4CAF"/>
    <w:rsid w:val="00FD4D69"/>
    <w:rsid w:val="00FD4D9E"/>
    <w:rsid w:val="00FD4E46"/>
    <w:rsid w:val="00FD4E73"/>
    <w:rsid w:val="00FD4EB6"/>
    <w:rsid w:val="00FD4F50"/>
    <w:rsid w:val="00FD5047"/>
    <w:rsid w:val="00FD5090"/>
    <w:rsid w:val="00FD5166"/>
    <w:rsid w:val="00FD5236"/>
    <w:rsid w:val="00FD527B"/>
    <w:rsid w:val="00FD5292"/>
    <w:rsid w:val="00FD52F4"/>
    <w:rsid w:val="00FD5337"/>
    <w:rsid w:val="00FD534A"/>
    <w:rsid w:val="00FD53A8"/>
    <w:rsid w:val="00FD53B9"/>
    <w:rsid w:val="00FD53EB"/>
    <w:rsid w:val="00FD557B"/>
    <w:rsid w:val="00FD55AF"/>
    <w:rsid w:val="00FD5609"/>
    <w:rsid w:val="00FD565D"/>
    <w:rsid w:val="00FD56A0"/>
    <w:rsid w:val="00FD5708"/>
    <w:rsid w:val="00FD5717"/>
    <w:rsid w:val="00FD5720"/>
    <w:rsid w:val="00FD57D5"/>
    <w:rsid w:val="00FD583C"/>
    <w:rsid w:val="00FD5857"/>
    <w:rsid w:val="00FD585B"/>
    <w:rsid w:val="00FD5905"/>
    <w:rsid w:val="00FD59E7"/>
    <w:rsid w:val="00FD5A56"/>
    <w:rsid w:val="00FD5A66"/>
    <w:rsid w:val="00FD5AAB"/>
    <w:rsid w:val="00FD5B4D"/>
    <w:rsid w:val="00FD5B63"/>
    <w:rsid w:val="00FD5B72"/>
    <w:rsid w:val="00FD5BA6"/>
    <w:rsid w:val="00FD5BA9"/>
    <w:rsid w:val="00FD5BF7"/>
    <w:rsid w:val="00FD5C36"/>
    <w:rsid w:val="00FD5C99"/>
    <w:rsid w:val="00FD5CBA"/>
    <w:rsid w:val="00FD5CC2"/>
    <w:rsid w:val="00FD5CF9"/>
    <w:rsid w:val="00FD5D03"/>
    <w:rsid w:val="00FD5D4A"/>
    <w:rsid w:val="00FD5DC0"/>
    <w:rsid w:val="00FD5E7B"/>
    <w:rsid w:val="00FD5E98"/>
    <w:rsid w:val="00FD5EAB"/>
    <w:rsid w:val="00FD5EB8"/>
    <w:rsid w:val="00FD5F3B"/>
    <w:rsid w:val="00FD5F97"/>
    <w:rsid w:val="00FD5FA2"/>
    <w:rsid w:val="00FD5FFF"/>
    <w:rsid w:val="00FD6000"/>
    <w:rsid w:val="00FD600A"/>
    <w:rsid w:val="00FD6042"/>
    <w:rsid w:val="00FD6050"/>
    <w:rsid w:val="00FD60B0"/>
    <w:rsid w:val="00FD6165"/>
    <w:rsid w:val="00FD6178"/>
    <w:rsid w:val="00FD6279"/>
    <w:rsid w:val="00FD62A0"/>
    <w:rsid w:val="00FD6321"/>
    <w:rsid w:val="00FD632F"/>
    <w:rsid w:val="00FD6345"/>
    <w:rsid w:val="00FD6354"/>
    <w:rsid w:val="00FD63F2"/>
    <w:rsid w:val="00FD6416"/>
    <w:rsid w:val="00FD645D"/>
    <w:rsid w:val="00FD64BD"/>
    <w:rsid w:val="00FD6547"/>
    <w:rsid w:val="00FD659D"/>
    <w:rsid w:val="00FD662B"/>
    <w:rsid w:val="00FD663C"/>
    <w:rsid w:val="00FD66B8"/>
    <w:rsid w:val="00FD66D5"/>
    <w:rsid w:val="00FD6734"/>
    <w:rsid w:val="00FD6755"/>
    <w:rsid w:val="00FD6776"/>
    <w:rsid w:val="00FD6778"/>
    <w:rsid w:val="00FD67A8"/>
    <w:rsid w:val="00FD67EE"/>
    <w:rsid w:val="00FD6804"/>
    <w:rsid w:val="00FD682F"/>
    <w:rsid w:val="00FD6833"/>
    <w:rsid w:val="00FD68B6"/>
    <w:rsid w:val="00FD68CE"/>
    <w:rsid w:val="00FD6922"/>
    <w:rsid w:val="00FD6968"/>
    <w:rsid w:val="00FD69D6"/>
    <w:rsid w:val="00FD6A63"/>
    <w:rsid w:val="00FD6AD4"/>
    <w:rsid w:val="00FD6AE8"/>
    <w:rsid w:val="00FD6AEB"/>
    <w:rsid w:val="00FD6B3F"/>
    <w:rsid w:val="00FD6B6C"/>
    <w:rsid w:val="00FD6BBC"/>
    <w:rsid w:val="00FD6C1D"/>
    <w:rsid w:val="00FD6C56"/>
    <w:rsid w:val="00FD6C88"/>
    <w:rsid w:val="00FD6C94"/>
    <w:rsid w:val="00FD6C9E"/>
    <w:rsid w:val="00FD6CAD"/>
    <w:rsid w:val="00FD6CCB"/>
    <w:rsid w:val="00FD6CE2"/>
    <w:rsid w:val="00FD6D18"/>
    <w:rsid w:val="00FD6D1E"/>
    <w:rsid w:val="00FD6D2B"/>
    <w:rsid w:val="00FD6DA9"/>
    <w:rsid w:val="00FD6DFA"/>
    <w:rsid w:val="00FD6E23"/>
    <w:rsid w:val="00FD6E3E"/>
    <w:rsid w:val="00FD6E65"/>
    <w:rsid w:val="00FD6EB8"/>
    <w:rsid w:val="00FD6F94"/>
    <w:rsid w:val="00FD7056"/>
    <w:rsid w:val="00FD7066"/>
    <w:rsid w:val="00FD70C5"/>
    <w:rsid w:val="00FD722A"/>
    <w:rsid w:val="00FD7232"/>
    <w:rsid w:val="00FD7306"/>
    <w:rsid w:val="00FD732F"/>
    <w:rsid w:val="00FD735E"/>
    <w:rsid w:val="00FD73B0"/>
    <w:rsid w:val="00FD7492"/>
    <w:rsid w:val="00FD7501"/>
    <w:rsid w:val="00FD7522"/>
    <w:rsid w:val="00FD752D"/>
    <w:rsid w:val="00FD75D0"/>
    <w:rsid w:val="00FD7673"/>
    <w:rsid w:val="00FD76E0"/>
    <w:rsid w:val="00FD772F"/>
    <w:rsid w:val="00FD7746"/>
    <w:rsid w:val="00FD7748"/>
    <w:rsid w:val="00FD775D"/>
    <w:rsid w:val="00FD778F"/>
    <w:rsid w:val="00FD77E5"/>
    <w:rsid w:val="00FD782C"/>
    <w:rsid w:val="00FD7851"/>
    <w:rsid w:val="00FD78CB"/>
    <w:rsid w:val="00FD78E9"/>
    <w:rsid w:val="00FD7917"/>
    <w:rsid w:val="00FD7AA3"/>
    <w:rsid w:val="00FD7ADC"/>
    <w:rsid w:val="00FD7AFD"/>
    <w:rsid w:val="00FD7B00"/>
    <w:rsid w:val="00FD7BB6"/>
    <w:rsid w:val="00FD7C23"/>
    <w:rsid w:val="00FD7C26"/>
    <w:rsid w:val="00FD7CBB"/>
    <w:rsid w:val="00FD7D1E"/>
    <w:rsid w:val="00FD7DD1"/>
    <w:rsid w:val="00FD7DF6"/>
    <w:rsid w:val="00FD7E42"/>
    <w:rsid w:val="00FD7F03"/>
    <w:rsid w:val="00FD7F52"/>
    <w:rsid w:val="00FD7FAF"/>
    <w:rsid w:val="00FD7FCF"/>
    <w:rsid w:val="00FE00D5"/>
    <w:rsid w:val="00FE00DC"/>
    <w:rsid w:val="00FE0123"/>
    <w:rsid w:val="00FE014C"/>
    <w:rsid w:val="00FE0155"/>
    <w:rsid w:val="00FE015B"/>
    <w:rsid w:val="00FE020A"/>
    <w:rsid w:val="00FE0216"/>
    <w:rsid w:val="00FE0222"/>
    <w:rsid w:val="00FE02A2"/>
    <w:rsid w:val="00FE02B0"/>
    <w:rsid w:val="00FE02BD"/>
    <w:rsid w:val="00FE02CA"/>
    <w:rsid w:val="00FE02EB"/>
    <w:rsid w:val="00FE03AB"/>
    <w:rsid w:val="00FE0453"/>
    <w:rsid w:val="00FE0486"/>
    <w:rsid w:val="00FE0504"/>
    <w:rsid w:val="00FE0558"/>
    <w:rsid w:val="00FE0562"/>
    <w:rsid w:val="00FE0579"/>
    <w:rsid w:val="00FE0617"/>
    <w:rsid w:val="00FE06CF"/>
    <w:rsid w:val="00FE0772"/>
    <w:rsid w:val="00FE0779"/>
    <w:rsid w:val="00FE0783"/>
    <w:rsid w:val="00FE0837"/>
    <w:rsid w:val="00FE084F"/>
    <w:rsid w:val="00FE0867"/>
    <w:rsid w:val="00FE0958"/>
    <w:rsid w:val="00FE0A36"/>
    <w:rsid w:val="00FE0A3C"/>
    <w:rsid w:val="00FE0AA3"/>
    <w:rsid w:val="00FE0AAD"/>
    <w:rsid w:val="00FE0AE8"/>
    <w:rsid w:val="00FE0B1D"/>
    <w:rsid w:val="00FE0B2D"/>
    <w:rsid w:val="00FE0B3B"/>
    <w:rsid w:val="00FE0B76"/>
    <w:rsid w:val="00FE0B8D"/>
    <w:rsid w:val="00FE0C22"/>
    <w:rsid w:val="00FE0C3B"/>
    <w:rsid w:val="00FE0CF3"/>
    <w:rsid w:val="00FE0D36"/>
    <w:rsid w:val="00FE0D4D"/>
    <w:rsid w:val="00FE0D8A"/>
    <w:rsid w:val="00FE0E0C"/>
    <w:rsid w:val="00FE0E27"/>
    <w:rsid w:val="00FE0E2A"/>
    <w:rsid w:val="00FE0E3D"/>
    <w:rsid w:val="00FE0ED5"/>
    <w:rsid w:val="00FE0FB9"/>
    <w:rsid w:val="00FE0FF5"/>
    <w:rsid w:val="00FE0FF9"/>
    <w:rsid w:val="00FE1004"/>
    <w:rsid w:val="00FE1024"/>
    <w:rsid w:val="00FE10D1"/>
    <w:rsid w:val="00FE114A"/>
    <w:rsid w:val="00FE1241"/>
    <w:rsid w:val="00FE1265"/>
    <w:rsid w:val="00FE1278"/>
    <w:rsid w:val="00FE1289"/>
    <w:rsid w:val="00FE128E"/>
    <w:rsid w:val="00FE12E9"/>
    <w:rsid w:val="00FE1357"/>
    <w:rsid w:val="00FE1396"/>
    <w:rsid w:val="00FE13A3"/>
    <w:rsid w:val="00FE145C"/>
    <w:rsid w:val="00FE147A"/>
    <w:rsid w:val="00FE14F8"/>
    <w:rsid w:val="00FE1548"/>
    <w:rsid w:val="00FE1549"/>
    <w:rsid w:val="00FE1628"/>
    <w:rsid w:val="00FE16BC"/>
    <w:rsid w:val="00FE16D9"/>
    <w:rsid w:val="00FE172B"/>
    <w:rsid w:val="00FE17E6"/>
    <w:rsid w:val="00FE17FB"/>
    <w:rsid w:val="00FE182F"/>
    <w:rsid w:val="00FE184B"/>
    <w:rsid w:val="00FE1853"/>
    <w:rsid w:val="00FE1882"/>
    <w:rsid w:val="00FE189B"/>
    <w:rsid w:val="00FE18B9"/>
    <w:rsid w:val="00FE18C8"/>
    <w:rsid w:val="00FE191B"/>
    <w:rsid w:val="00FE192B"/>
    <w:rsid w:val="00FE1973"/>
    <w:rsid w:val="00FE19A7"/>
    <w:rsid w:val="00FE19D1"/>
    <w:rsid w:val="00FE19FD"/>
    <w:rsid w:val="00FE1A50"/>
    <w:rsid w:val="00FE1A87"/>
    <w:rsid w:val="00FE1ACD"/>
    <w:rsid w:val="00FE1AEF"/>
    <w:rsid w:val="00FE1AFD"/>
    <w:rsid w:val="00FE1B71"/>
    <w:rsid w:val="00FE1BFE"/>
    <w:rsid w:val="00FE1C97"/>
    <w:rsid w:val="00FE1CBC"/>
    <w:rsid w:val="00FE1D2B"/>
    <w:rsid w:val="00FE1D6C"/>
    <w:rsid w:val="00FE1DDC"/>
    <w:rsid w:val="00FE1E3E"/>
    <w:rsid w:val="00FE1E63"/>
    <w:rsid w:val="00FE1EEA"/>
    <w:rsid w:val="00FE1EF7"/>
    <w:rsid w:val="00FE1FA4"/>
    <w:rsid w:val="00FE1FDC"/>
    <w:rsid w:val="00FE1FF4"/>
    <w:rsid w:val="00FE201B"/>
    <w:rsid w:val="00FE2021"/>
    <w:rsid w:val="00FE204A"/>
    <w:rsid w:val="00FE2062"/>
    <w:rsid w:val="00FE2078"/>
    <w:rsid w:val="00FE2099"/>
    <w:rsid w:val="00FE20BB"/>
    <w:rsid w:val="00FE214C"/>
    <w:rsid w:val="00FE2205"/>
    <w:rsid w:val="00FE2302"/>
    <w:rsid w:val="00FE230C"/>
    <w:rsid w:val="00FE2373"/>
    <w:rsid w:val="00FE23B0"/>
    <w:rsid w:val="00FE23EE"/>
    <w:rsid w:val="00FE2431"/>
    <w:rsid w:val="00FE2434"/>
    <w:rsid w:val="00FE2456"/>
    <w:rsid w:val="00FE246B"/>
    <w:rsid w:val="00FE247B"/>
    <w:rsid w:val="00FE252E"/>
    <w:rsid w:val="00FE263C"/>
    <w:rsid w:val="00FE2681"/>
    <w:rsid w:val="00FE2792"/>
    <w:rsid w:val="00FE27C9"/>
    <w:rsid w:val="00FE2864"/>
    <w:rsid w:val="00FE2890"/>
    <w:rsid w:val="00FE28A8"/>
    <w:rsid w:val="00FE28D1"/>
    <w:rsid w:val="00FE28FA"/>
    <w:rsid w:val="00FE2903"/>
    <w:rsid w:val="00FE2930"/>
    <w:rsid w:val="00FE2A05"/>
    <w:rsid w:val="00FE2A13"/>
    <w:rsid w:val="00FE2A2D"/>
    <w:rsid w:val="00FE2AB7"/>
    <w:rsid w:val="00FE2AD8"/>
    <w:rsid w:val="00FE2B2C"/>
    <w:rsid w:val="00FE2B30"/>
    <w:rsid w:val="00FE2B67"/>
    <w:rsid w:val="00FE2C82"/>
    <w:rsid w:val="00FE2CAE"/>
    <w:rsid w:val="00FE2CD0"/>
    <w:rsid w:val="00FE2CDF"/>
    <w:rsid w:val="00FE2D07"/>
    <w:rsid w:val="00FE2D1D"/>
    <w:rsid w:val="00FE2D30"/>
    <w:rsid w:val="00FE2D40"/>
    <w:rsid w:val="00FE2D9D"/>
    <w:rsid w:val="00FE2E53"/>
    <w:rsid w:val="00FE2E66"/>
    <w:rsid w:val="00FE2EB8"/>
    <w:rsid w:val="00FE2EBF"/>
    <w:rsid w:val="00FE2F16"/>
    <w:rsid w:val="00FE2F52"/>
    <w:rsid w:val="00FE301F"/>
    <w:rsid w:val="00FE307A"/>
    <w:rsid w:val="00FE3099"/>
    <w:rsid w:val="00FE30BC"/>
    <w:rsid w:val="00FE30CA"/>
    <w:rsid w:val="00FE311F"/>
    <w:rsid w:val="00FE3132"/>
    <w:rsid w:val="00FE315F"/>
    <w:rsid w:val="00FE317D"/>
    <w:rsid w:val="00FE31BD"/>
    <w:rsid w:val="00FE3209"/>
    <w:rsid w:val="00FE3244"/>
    <w:rsid w:val="00FE327D"/>
    <w:rsid w:val="00FE328F"/>
    <w:rsid w:val="00FE3292"/>
    <w:rsid w:val="00FE32CC"/>
    <w:rsid w:val="00FE32F9"/>
    <w:rsid w:val="00FE333C"/>
    <w:rsid w:val="00FE3371"/>
    <w:rsid w:val="00FE343D"/>
    <w:rsid w:val="00FE343E"/>
    <w:rsid w:val="00FE3452"/>
    <w:rsid w:val="00FE3538"/>
    <w:rsid w:val="00FE3563"/>
    <w:rsid w:val="00FE3605"/>
    <w:rsid w:val="00FE36B6"/>
    <w:rsid w:val="00FE3701"/>
    <w:rsid w:val="00FE375C"/>
    <w:rsid w:val="00FE376C"/>
    <w:rsid w:val="00FE37E8"/>
    <w:rsid w:val="00FE3833"/>
    <w:rsid w:val="00FE3834"/>
    <w:rsid w:val="00FE38B8"/>
    <w:rsid w:val="00FE38CD"/>
    <w:rsid w:val="00FE391F"/>
    <w:rsid w:val="00FE3A00"/>
    <w:rsid w:val="00FE3A30"/>
    <w:rsid w:val="00FE3A52"/>
    <w:rsid w:val="00FE3A99"/>
    <w:rsid w:val="00FE3AC2"/>
    <w:rsid w:val="00FE3B11"/>
    <w:rsid w:val="00FE3B3E"/>
    <w:rsid w:val="00FE3B94"/>
    <w:rsid w:val="00FE3C05"/>
    <w:rsid w:val="00FE3C63"/>
    <w:rsid w:val="00FE3C69"/>
    <w:rsid w:val="00FE3D17"/>
    <w:rsid w:val="00FE3D7C"/>
    <w:rsid w:val="00FE3D9A"/>
    <w:rsid w:val="00FE3E5D"/>
    <w:rsid w:val="00FE3E73"/>
    <w:rsid w:val="00FE3E9B"/>
    <w:rsid w:val="00FE3EA7"/>
    <w:rsid w:val="00FE3F41"/>
    <w:rsid w:val="00FE3FA3"/>
    <w:rsid w:val="00FE3FD3"/>
    <w:rsid w:val="00FE419A"/>
    <w:rsid w:val="00FE42E6"/>
    <w:rsid w:val="00FE43DE"/>
    <w:rsid w:val="00FE43E0"/>
    <w:rsid w:val="00FE4443"/>
    <w:rsid w:val="00FE4489"/>
    <w:rsid w:val="00FE44E2"/>
    <w:rsid w:val="00FE4563"/>
    <w:rsid w:val="00FE458B"/>
    <w:rsid w:val="00FE459F"/>
    <w:rsid w:val="00FE45A0"/>
    <w:rsid w:val="00FE45B1"/>
    <w:rsid w:val="00FE460D"/>
    <w:rsid w:val="00FE4645"/>
    <w:rsid w:val="00FE467B"/>
    <w:rsid w:val="00FE46A4"/>
    <w:rsid w:val="00FE46C1"/>
    <w:rsid w:val="00FE46EE"/>
    <w:rsid w:val="00FE46FC"/>
    <w:rsid w:val="00FE4704"/>
    <w:rsid w:val="00FE4708"/>
    <w:rsid w:val="00FE471F"/>
    <w:rsid w:val="00FE472D"/>
    <w:rsid w:val="00FE473D"/>
    <w:rsid w:val="00FE47C6"/>
    <w:rsid w:val="00FE47D7"/>
    <w:rsid w:val="00FE4839"/>
    <w:rsid w:val="00FE4849"/>
    <w:rsid w:val="00FE484E"/>
    <w:rsid w:val="00FE48B7"/>
    <w:rsid w:val="00FE48C1"/>
    <w:rsid w:val="00FE48E8"/>
    <w:rsid w:val="00FE492E"/>
    <w:rsid w:val="00FE494C"/>
    <w:rsid w:val="00FE49F2"/>
    <w:rsid w:val="00FE4A26"/>
    <w:rsid w:val="00FE4A33"/>
    <w:rsid w:val="00FE4A46"/>
    <w:rsid w:val="00FE4A6F"/>
    <w:rsid w:val="00FE4B04"/>
    <w:rsid w:val="00FE4BEE"/>
    <w:rsid w:val="00FE4C00"/>
    <w:rsid w:val="00FE4C09"/>
    <w:rsid w:val="00FE4C22"/>
    <w:rsid w:val="00FE4C38"/>
    <w:rsid w:val="00FE4C8D"/>
    <w:rsid w:val="00FE4CD0"/>
    <w:rsid w:val="00FE4CD5"/>
    <w:rsid w:val="00FE4CD7"/>
    <w:rsid w:val="00FE4D60"/>
    <w:rsid w:val="00FE4D93"/>
    <w:rsid w:val="00FE4DE0"/>
    <w:rsid w:val="00FE4DEB"/>
    <w:rsid w:val="00FE4DFC"/>
    <w:rsid w:val="00FE4E78"/>
    <w:rsid w:val="00FE4E8C"/>
    <w:rsid w:val="00FE4E95"/>
    <w:rsid w:val="00FE4F51"/>
    <w:rsid w:val="00FE4F74"/>
    <w:rsid w:val="00FE4FC3"/>
    <w:rsid w:val="00FE50A5"/>
    <w:rsid w:val="00FE50B7"/>
    <w:rsid w:val="00FE50D3"/>
    <w:rsid w:val="00FE50FD"/>
    <w:rsid w:val="00FE5145"/>
    <w:rsid w:val="00FE51A3"/>
    <w:rsid w:val="00FE5209"/>
    <w:rsid w:val="00FE520C"/>
    <w:rsid w:val="00FE52A4"/>
    <w:rsid w:val="00FE52DE"/>
    <w:rsid w:val="00FE5309"/>
    <w:rsid w:val="00FE5311"/>
    <w:rsid w:val="00FE5336"/>
    <w:rsid w:val="00FE5420"/>
    <w:rsid w:val="00FE5452"/>
    <w:rsid w:val="00FE553B"/>
    <w:rsid w:val="00FE5560"/>
    <w:rsid w:val="00FE5563"/>
    <w:rsid w:val="00FE55AD"/>
    <w:rsid w:val="00FE55F3"/>
    <w:rsid w:val="00FE5601"/>
    <w:rsid w:val="00FE5609"/>
    <w:rsid w:val="00FE561C"/>
    <w:rsid w:val="00FE563D"/>
    <w:rsid w:val="00FE5736"/>
    <w:rsid w:val="00FE57A5"/>
    <w:rsid w:val="00FE5807"/>
    <w:rsid w:val="00FE5860"/>
    <w:rsid w:val="00FE5862"/>
    <w:rsid w:val="00FE5897"/>
    <w:rsid w:val="00FE58BC"/>
    <w:rsid w:val="00FE5997"/>
    <w:rsid w:val="00FE5A45"/>
    <w:rsid w:val="00FE5AB9"/>
    <w:rsid w:val="00FE5AD5"/>
    <w:rsid w:val="00FE5B93"/>
    <w:rsid w:val="00FE5BC5"/>
    <w:rsid w:val="00FE5BC7"/>
    <w:rsid w:val="00FE5C0C"/>
    <w:rsid w:val="00FE5C6B"/>
    <w:rsid w:val="00FE5C8C"/>
    <w:rsid w:val="00FE5D15"/>
    <w:rsid w:val="00FE5D2B"/>
    <w:rsid w:val="00FE5E08"/>
    <w:rsid w:val="00FE5E26"/>
    <w:rsid w:val="00FE5E39"/>
    <w:rsid w:val="00FE5E91"/>
    <w:rsid w:val="00FE5EBE"/>
    <w:rsid w:val="00FE5ECC"/>
    <w:rsid w:val="00FE5F67"/>
    <w:rsid w:val="00FE5F71"/>
    <w:rsid w:val="00FE5F86"/>
    <w:rsid w:val="00FE5FDD"/>
    <w:rsid w:val="00FE5FDE"/>
    <w:rsid w:val="00FE6026"/>
    <w:rsid w:val="00FE6054"/>
    <w:rsid w:val="00FE60B9"/>
    <w:rsid w:val="00FE60D8"/>
    <w:rsid w:val="00FE615A"/>
    <w:rsid w:val="00FE616F"/>
    <w:rsid w:val="00FE619E"/>
    <w:rsid w:val="00FE6210"/>
    <w:rsid w:val="00FE62CA"/>
    <w:rsid w:val="00FE62E0"/>
    <w:rsid w:val="00FE6300"/>
    <w:rsid w:val="00FE636E"/>
    <w:rsid w:val="00FE6393"/>
    <w:rsid w:val="00FE6396"/>
    <w:rsid w:val="00FE63A6"/>
    <w:rsid w:val="00FE63BA"/>
    <w:rsid w:val="00FE6424"/>
    <w:rsid w:val="00FE64CF"/>
    <w:rsid w:val="00FE6516"/>
    <w:rsid w:val="00FE651E"/>
    <w:rsid w:val="00FE6667"/>
    <w:rsid w:val="00FE66E2"/>
    <w:rsid w:val="00FE6772"/>
    <w:rsid w:val="00FE6805"/>
    <w:rsid w:val="00FE6877"/>
    <w:rsid w:val="00FE68A3"/>
    <w:rsid w:val="00FE691B"/>
    <w:rsid w:val="00FE6938"/>
    <w:rsid w:val="00FE695E"/>
    <w:rsid w:val="00FE6960"/>
    <w:rsid w:val="00FE696F"/>
    <w:rsid w:val="00FE69DF"/>
    <w:rsid w:val="00FE6A09"/>
    <w:rsid w:val="00FE6AA3"/>
    <w:rsid w:val="00FE6AB6"/>
    <w:rsid w:val="00FE6AE0"/>
    <w:rsid w:val="00FE6AE2"/>
    <w:rsid w:val="00FE6AE4"/>
    <w:rsid w:val="00FE6B24"/>
    <w:rsid w:val="00FE6B35"/>
    <w:rsid w:val="00FE6C28"/>
    <w:rsid w:val="00FE6CA7"/>
    <w:rsid w:val="00FE6D09"/>
    <w:rsid w:val="00FE6D2B"/>
    <w:rsid w:val="00FE6DF2"/>
    <w:rsid w:val="00FE6E00"/>
    <w:rsid w:val="00FE6EAB"/>
    <w:rsid w:val="00FE6ED1"/>
    <w:rsid w:val="00FE6FE9"/>
    <w:rsid w:val="00FE702D"/>
    <w:rsid w:val="00FE709F"/>
    <w:rsid w:val="00FE7114"/>
    <w:rsid w:val="00FE7185"/>
    <w:rsid w:val="00FE71D2"/>
    <w:rsid w:val="00FE7204"/>
    <w:rsid w:val="00FE724E"/>
    <w:rsid w:val="00FE7277"/>
    <w:rsid w:val="00FE735E"/>
    <w:rsid w:val="00FE7360"/>
    <w:rsid w:val="00FE738A"/>
    <w:rsid w:val="00FE73E1"/>
    <w:rsid w:val="00FE7474"/>
    <w:rsid w:val="00FE74E5"/>
    <w:rsid w:val="00FE74F3"/>
    <w:rsid w:val="00FE7518"/>
    <w:rsid w:val="00FE7568"/>
    <w:rsid w:val="00FE758C"/>
    <w:rsid w:val="00FE75D3"/>
    <w:rsid w:val="00FE75DD"/>
    <w:rsid w:val="00FE76DD"/>
    <w:rsid w:val="00FE770D"/>
    <w:rsid w:val="00FE7733"/>
    <w:rsid w:val="00FE773B"/>
    <w:rsid w:val="00FE775B"/>
    <w:rsid w:val="00FE779A"/>
    <w:rsid w:val="00FE77C5"/>
    <w:rsid w:val="00FE790C"/>
    <w:rsid w:val="00FE7958"/>
    <w:rsid w:val="00FE7969"/>
    <w:rsid w:val="00FE7979"/>
    <w:rsid w:val="00FE799A"/>
    <w:rsid w:val="00FE79A7"/>
    <w:rsid w:val="00FE7A5E"/>
    <w:rsid w:val="00FE7A6F"/>
    <w:rsid w:val="00FE7A84"/>
    <w:rsid w:val="00FE7B44"/>
    <w:rsid w:val="00FE7B71"/>
    <w:rsid w:val="00FE7BBD"/>
    <w:rsid w:val="00FE7BD4"/>
    <w:rsid w:val="00FE7BDE"/>
    <w:rsid w:val="00FE7C14"/>
    <w:rsid w:val="00FE7C30"/>
    <w:rsid w:val="00FE7C83"/>
    <w:rsid w:val="00FE7D01"/>
    <w:rsid w:val="00FE7D06"/>
    <w:rsid w:val="00FE7D1A"/>
    <w:rsid w:val="00FE7D7E"/>
    <w:rsid w:val="00FE7D98"/>
    <w:rsid w:val="00FE7E66"/>
    <w:rsid w:val="00FE7E71"/>
    <w:rsid w:val="00FE7EBA"/>
    <w:rsid w:val="00FE7EE5"/>
    <w:rsid w:val="00FE7EF9"/>
    <w:rsid w:val="00FE7F02"/>
    <w:rsid w:val="00FE7F24"/>
    <w:rsid w:val="00FE7FF9"/>
    <w:rsid w:val="00FF0011"/>
    <w:rsid w:val="00FF0022"/>
    <w:rsid w:val="00FF00AB"/>
    <w:rsid w:val="00FF015A"/>
    <w:rsid w:val="00FF0199"/>
    <w:rsid w:val="00FF01A7"/>
    <w:rsid w:val="00FF01F1"/>
    <w:rsid w:val="00FF0203"/>
    <w:rsid w:val="00FF021D"/>
    <w:rsid w:val="00FF023B"/>
    <w:rsid w:val="00FF02D0"/>
    <w:rsid w:val="00FF02FA"/>
    <w:rsid w:val="00FF0314"/>
    <w:rsid w:val="00FF0367"/>
    <w:rsid w:val="00FF037D"/>
    <w:rsid w:val="00FF046A"/>
    <w:rsid w:val="00FF0474"/>
    <w:rsid w:val="00FF0489"/>
    <w:rsid w:val="00FF051D"/>
    <w:rsid w:val="00FF0547"/>
    <w:rsid w:val="00FF05D6"/>
    <w:rsid w:val="00FF0601"/>
    <w:rsid w:val="00FF0634"/>
    <w:rsid w:val="00FF0635"/>
    <w:rsid w:val="00FF0652"/>
    <w:rsid w:val="00FF069C"/>
    <w:rsid w:val="00FF06B0"/>
    <w:rsid w:val="00FF06FE"/>
    <w:rsid w:val="00FF07BF"/>
    <w:rsid w:val="00FF08F4"/>
    <w:rsid w:val="00FF097D"/>
    <w:rsid w:val="00FF09C5"/>
    <w:rsid w:val="00FF09EF"/>
    <w:rsid w:val="00FF0A1D"/>
    <w:rsid w:val="00FF0A41"/>
    <w:rsid w:val="00FF0A61"/>
    <w:rsid w:val="00FF0A7B"/>
    <w:rsid w:val="00FF0AE3"/>
    <w:rsid w:val="00FF0AF3"/>
    <w:rsid w:val="00FF0B2D"/>
    <w:rsid w:val="00FF0C1B"/>
    <w:rsid w:val="00FF0C4F"/>
    <w:rsid w:val="00FF0C66"/>
    <w:rsid w:val="00FF0C6B"/>
    <w:rsid w:val="00FF0CD9"/>
    <w:rsid w:val="00FF0DF5"/>
    <w:rsid w:val="00FF0ED1"/>
    <w:rsid w:val="00FF0F49"/>
    <w:rsid w:val="00FF0F53"/>
    <w:rsid w:val="00FF0F8F"/>
    <w:rsid w:val="00FF1035"/>
    <w:rsid w:val="00FF1047"/>
    <w:rsid w:val="00FF10CE"/>
    <w:rsid w:val="00FF10D3"/>
    <w:rsid w:val="00FF10F5"/>
    <w:rsid w:val="00FF125E"/>
    <w:rsid w:val="00FF1265"/>
    <w:rsid w:val="00FF1273"/>
    <w:rsid w:val="00FF1278"/>
    <w:rsid w:val="00FF135A"/>
    <w:rsid w:val="00FF13A3"/>
    <w:rsid w:val="00FF13A6"/>
    <w:rsid w:val="00FF145F"/>
    <w:rsid w:val="00FF14D2"/>
    <w:rsid w:val="00FF1505"/>
    <w:rsid w:val="00FF1523"/>
    <w:rsid w:val="00FF1547"/>
    <w:rsid w:val="00FF1552"/>
    <w:rsid w:val="00FF161A"/>
    <w:rsid w:val="00FF16C3"/>
    <w:rsid w:val="00FF16D4"/>
    <w:rsid w:val="00FF1807"/>
    <w:rsid w:val="00FF181B"/>
    <w:rsid w:val="00FF181D"/>
    <w:rsid w:val="00FF181F"/>
    <w:rsid w:val="00FF1901"/>
    <w:rsid w:val="00FF19A3"/>
    <w:rsid w:val="00FF19AC"/>
    <w:rsid w:val="00FF19BD"/>
    <w:rsid w:val="00FF19F1"/>
    <w:rsid w:val="00FF1A84"/>
    <w:rsid w:val="00FF1AB2"/>
    <w:rsid w:val="00FF1AD3"/>
    <w:rsid w:val="00FF1C5F"/>
    <w:rsid w:val="00FF1C82"/>
    <w:rsid w:val="00FF1CDF"/>
    <w:rsid w:val="00FF1D5E"/>
    <w:rsid w:val="00FF1E0A"/>
    <w:rsid w:val="00FF1E6A"/>
    <w:rsid w:val="00FF1EBB"/>
    <w:rsid w:val="00FF1F18"/>
    <w:rsid w:val="00FF1F1C"/>
    <w:rsid w:val="00FF1F60"/>
    <w:rsid w:val="00FF1FCC"/>
    <w:rsid w:val="00FF1FE4"/>
    <w:rsid w:val="00FF2096"/>
    <w:rsid w:val="00FF20B8"/>
    <w:rsid w:val="00FF214D"/>
    <w:rsid w:val="00FF229E"/>
    <w:rsid w:val="00FF22B1"/>
    <w:rsid w:val="00FF234B"/>
    <w:rsid w:val="00FF237F"/>
    <w:rsid w:val="00FF23E1"/>
    <w:rsid w:val="00FF2413"/>
    <w:rsid w:val="00FF24F6"/>
    <w:rsid w:val="00FF251D"/>
    <w:rsid w:val="00FF2524"/>
    <w:rsid w:val="00FF252E"/>
    <w:rsid w:val="00FF259D"/>
    <w:rsid w:val="00FF25F0"/>
    <w:rsid w:val="00FF262E"/>
    <w:rsid w:val="00FF2640"/>
    <w:rsid w:val="00FF2696"/>
    <w:rsid w:val="00FF271D"/>
    <w:rsid w:val="00FF2732"/>
    <w:rsid w:val="00FF28C5"/>
    <w:rsid w:val="00FF28D6"/>
    <w:rsid w:val="00FF299C"/>
    <w:rsid w:val="00FF299E"/>
    <w:rsid w:val="00FF29EE"/>
    <w:rsid w:val="00FF2A54"/>
    <w:rsid w:val="00FF2AC3"/>
    <w:rsid w:val="00FF2ADF"/>
    <w:rsid w:val="00FF2B23"/>
    <w:rsid w:val="00FF2B68"/>
    <w:rsid w:val="00FF2B75"/>
    <w:rsid w:val="00FF2B7B"/>
    <w:rsid w:val="00FF2C01"/>
    <w:rsid w:val="00FF2C37"/>
    <w:rsid w:val="00FF2CB0"/>
    <w:rsid w:val="00FF2CB8"/>
    <w:rsid w:val="00FF2CC1"/>
    <w:rsid w:val="00FF2CCD"/>
    <w:rsid w:val="00FF2CF5"/>
    <w:rsid w:val="00FF2CF9"/>
    <w:rsid w:val="00FF2CFF"/>
    <w:rsid w:val="00FF2D1C"/>
    <w:rsid w:val="00FF2D80"/>
    <w:rsid w:val="00FF2DE5"/>
    <w:rsid w:val="00FF2E0F"/>
    <w:rsid w:val="00FF2E13"/>
    <w:rsid w:val="00FF2E24"/>
    <w:rsid w:val="00FF2E47"/>
    <w:rsid w:val="00FF2F3D"/>
    <w:rsid w:val="00FF2F46"/>
    <w:rsid w:val="00FF2F4E"/>
    <w:rsid w:val="00FF2F91"/>
    <w:rsid w:val="00FF300E"/>
    <w:rsid w:val="00FF3072"/>
    <w:rsid w:val="00FF3077"/>
    <w:rsid w:val="00FF3087"/>
    <w:rsid w:val="00FF30A5"/>
    <w:rsid w:val="00FF3109"/>
    <w:rsid w:val="00FF3180"/>
    <w:rsid w:val="00FF326B"/>
    <w:rsid w:val="00FF328A"/>
    <w:rsid w:val="00FF32D9"/>
    <w:rsid w:val="00FF3382"/>
    <w:rsid w:val="00FF34D7"/>
    <w:rsid w:val="00FF34DF"/>
    <w:rsid w:val="00FF34E7"/>
    <w:rsid w:val="00FF3586"/>
    <w:rsid w:val="00FF360C"/>
    <w:rsid w:val="00FF361B"/>
    <w:rsid w:val="00FF36B5"/>
    <w:rsid w:val="00FF36CF"/>
    <w:rsid w:val="00FF371A"/>
    <w:rsid w:val="00FF3768"/>
    <w:rsid w:val="00FF3803"/>
    <w:rsid w:val="00FF3861"/>
    <w:rsid w:val="00FF38D8"/>
    <w:rsid w:val="00FF38F7"/>
    <w:rsid w:val="00FF3971"/>
    <w:rsid w:val="00FF398B"/>
    <w:rsid w:val="00FF39B2"/>
    <w:rsid w:val="00FF39C9"/>
    <w:rsid w:val="00FF3A1F"/>
    <w:rsid w:val="00FF3A44"/>
    <w:rsid w:val="00FF3A57"/>
    <w:rsid w:val="00FF3A65"/>
    <w:rsid w:val="00FF3AD7"/>
    <w:rsid w:val="00FF3B59"/>
    <w:rsid w:val="00FF3B60"/>
    <w:rsid w:val="00FF3BA6"/>
    <w:rsid w:val="00FF3BE7"/>
    <w:rsid w:val="00FF3CAE"/>
    <w:rsid w:val="00FF3CC3"/>
    <w:rsid w:val="00FF3D27"/>
    <w:rsid w:val="00FF3D34"/>
    <w:rsid w:val="00FF3D8C"/>
    <w:rsid w:val="00FF3DA6"/>
    <w:rsid w:val="00FF3E30"/>
    <w:rsid w:val="00FF3E36"/>
    <w:rsid w:val="00FF3E88"/>
    <w:rsid w:val="00FF3E9F"/>
    <w:rsid w:val="00FF3EF8"/>
    <w:rsid w:val="00FF3F2A"/>
    <w:rsid w:val="00FF3F2E"/>
    <w:rsid w:val="00FF3F97"/>
    <w:rsid w:val="00FF3FB4"/>
    <w:rsid w:val="00FF4030"/>
    <w:rsid w:val="00FF4080"/>
    <w:rsid w:val="00FF4083"/>
    <w:rsid w:val="00FF40BD"/>
    <w:rsid w:val="00FF40D8"/>
    <w:rsid w:val="00FF4100"/>
    <w:rsid w:val="00FF422D"/>
    <w:rsid w:val="00FF4233"/>
    <w:rsid w:val="00FF4290"/>
    <w:rsid w:val="00FF4314"/>
    <w:rsid w:val="00FF4338"/>
    <w:rsid w:val="00FF435C"/>
    <w:rsid w:val="00FF43DA"/>
    <w:rsid w:val="00FF43EF"/>
    <w:rsid w:val="00FF4508"/>
    <w:rsid w:val="00FF4509"/>
    <w:rsid w:val="00FF451D"/>
    <w:rsid w:val="00FF4552"/>
    <w:rsid w:val="00FF455F"/>
    <w:rsid w:val="00FF45AA"/>
    <w:rsid w:val="00FF4633"/>
    <w:rsid w:val="00FF470E"/>
    <w:rsid w:val="00FF4717"/>
    <w:rsid w:val="00FF4764"/>
    <w:rsid w:val="00FF4794"/>
    <w:rsid w:val="00FF479B"/>
    <w:rsid w:val="00FF47AF"/>
    <w:rsid w:val="00FF47BB"/>
    <w:rsid w:val="00FF47DB"/>
    <w:rsid w:val="00FF47FF"/>
    <w:rsid w:val="00FF48E5"/>
    <w:rsid w:val="00FF493C"/>
    <w:rsid w:val="00FF4963"/>
    <w:rsid w:val="00FF496A"/>
    <w:rsid w:val="00FF4991"/>
    <w:rsid w:val="00FF4A60"/>
    <w:rsid w:val="00FF4ADF"/>
    <w:rsid w:val="00FF4AF4"/>
    <w:rsid w:val="00FF4B3B"/>
    <w:rsid w:val="00FF4B50"/>
    <w:rsid w:val="00FF4B88"/>
    <w:rsid w:val="00FF4BB7"/>
    <w:rsid w:val="00FF4D0C"/>
    <w:rsid w:val="00FF4D10"/>
    <w:rsid w:val="00FF4D30"/>
    <w:rsid w:val="00FF4D98"/>
    <w:rsid w:val="00FF4DE5"/>
    <w:rsid w:val="00FF4E2B"/>
    <w:rsid w:val="00FF4E2D"/>
    <w:rsid w:val="00FF4EEF"/>
    <w:rsid w:val="00FF4F2D"/>
    <w:rsid w:val="00FF4F68"/>
    <w:rsid w:val="00FF500C"/>
    <w:rsid w:val="00FF505C"/>
    <w:rsid w:val="00FF50FA"/>
    <w:rsid w:val="00FF5100"/>
    <w:rsid w:val="00FF51AF"/>
    <w:rsid w:val="00FF5225"/>
    <w:rsid w:val="00FF5266"/>
    <w:rsid w:val="00FF52B5"/>
    <w:rsid w:val="00FF52BE"/>
    <w:rsid w:val="00FF530B"/>
    <w:rsid w:val="00FF531C"/>
    <w:rsid w:val="00FF5394"/>
    <w:rsid w:val="00FF5428"/>
    <w:rsid w:val="00FF543C"/>
    <w:rsid w:val="00FF54C6"/>
    <w:rsid w:val="00FF54C9"/>
    <w:rsid w:val="00FF552A"/>
    <w:rsid w:val="00FF5583"/>
    <w:rsid w:val="00FF55DC"/>
    <w:rsid w:val="00FF55E4"/>
    <w:rsid w:val="00FF5638"/>
    <w:rsid w:val="00FF568D"/>
    <w:rsid w:val="00FF56B1"/>
    <w:rsid w:val="00FF57C0"/>
    <w:rsid w:val="00FF57C5"/>
    <w:rsid w:val="00FF57E6"/>
    <w:rsid w:val="00FF57F3"/>
    <w:rsid w:val="00FF581B"/>
    <w:rsid w:val="00FF582C"/>
    <w:rsid w:val="00FF583B"/>
    <w:rsid w:val="00FF588B"/>
    <w:rsid w:val="00FF592A"/>
    <w:rsid w:val="00FF5971"/>
    <w:rsid w:val="00FF5972"/>
    <w:rsid w:val="00FF59DD"/>
    <w:rsid w:val="00FF5A09"/>
    <w:rsid w:val="00FF5A8B"/>
    <w:rsid w:val="00FF5ADE"/>
    <w:rsid w:val="00FF5AE9"/>
    <w:rsid w:val="00FF5B02"/>
    <w:rsid w:val="00FF5B2E"/>
    <w:rsid w:val="00FF5B45"/>
    <w:rsid w:val="00FF5B7A"/>
    <w:rsid w:val="00FF5B86"/>
    <w:rsid w:val="00FF5BE1"/>
    <w:rsid w:val="00FF5C25"/>
    <w:rsid w:val="00FF5C31"/>
    <w:rsid w:val="00FF5C36"/>
    <w:rsid w:val="00FF5C38"/>
    <w:rsid w:val="00FF5C7B"/>
    <w:rsid w:val="00FF5CBC"/>
    <w:rsid w:val="00FF5D0D"/>
    <w:rsid w:val="00FF5D35"/>
    <w:rsid w:val="00FF5D85"/>
    <w:rsid w:val="00FF5DC5"/>
    <w:rsid w:val="00FF5E65"/>
    <w:rsid w:val="00FF5E94"/>
    <w:rsid w:val="00FF5EC7"/>
    <w:rsid w:val="00FF5EF9"/>
    <w:rsid w:val="00FF5F7B"/>
    <w:rsid w:val="00FF5F98"/>
    <w:rsid w:val="00FF5FB7"/>
    <w:rsid w:val="00FF5FCC"/>
    <w:rsid w:val="00FF6074"/>
    <w:rsid w:val="00FF6103"/>
    <w:rsid w:val="00FF613B"/>
    <w:rsid w:val="00FF61A1"/>
    <w:rsid w:val="00FF61F0"/>
    <w:rsid w:val="00FF62BF"/>
    <w:rsid w:val="00FF633A"/>
    <w:rsid w:val="00FF6352"/>
    <w:rsid w:val="00FF6394"/>
    <w:rsid w:val="00FF63B9"/>
    <w:rsid w:val="00FF6455"/>
    <w:rsid w:val="00FF64DF"/>
    <w:rsid w:val="00FF6608"/>
    <w:rsid w:val="00FF661F"/>
    <w:rsid w:val="00FF670C"/>
    <w:rsid w:val="00FF670E"/>
    <w:rsid w:val="00FF6763"/>
    <w:rsid w:val="00FF680C"/>
    <w:rsid w:val="00FF6914"/>
    <w:rsid w:val="00FF698D"/>
    <w:rsid w:val="00FF69A4"/>
    <w:rsid w:val="00FF69B2"/>
    <w:rsid w:val="00FF6A45"/>
    <w:rsid w:val="00FF6BA8"/>
    <w:rsid w:val="00FF6BBE"/>
    <w:rsid w:val="00FF6C83"/>
    <w:rsid w:val="00FF6CCA"/>
    <w:rsid w:val="00FF6CE0"/>
    <w:rsid w:val="00FF6CF8"/>
    <w:rsid w:val="00FF6CFA"/>
    <w:rsid w:val="00FF6CFD"/>
    <w:rsid w:val="00FF6DAB"/>
    <w:rsid w:val="00FF6DC6"/>
    <w:rsid w:val="00FF6DDF"/>
    <w:rsid w:val="00FF6DFF"/>
    <w:rsid w:val="00FF6E1F"/>
    <w:rsid w:val="00FF6E2B"/>
    <w:rsid w:val="00FF6E57"/>
    <w:rsid w:val="00FF6E7A"/>
    <w:rsid w:val="00FF6FA9"/>
    <w:rsid w:val="00FF6FB0"/>
    <w:rsid w:val="00FF7133"/>
    <w:rsid w:val="00FF7169"/>
    <w:rsid w:val="00FF71AE"/>
    <w:rsid w:val="00FF71F3"/>
    <w:rsid w:val="00FF7221"/>
    <w:rsid w:val="00FF7226"/>
    <w:rsid w:val="00FF7248"/>
    <w:rsid w:val="00FF7276"/>
    <w:rsid w:val="00FF72D7"/>
    <w:rsid w:val="00FF73AE"/>
    <w:rsid w:val="00FF7479"/>
    <w:rsid w:val="00FF74E9"/>
    <w:rsid w:val="00FF751C"/>
    <w:rsid w:val="00FF7520"/>
    <w:rsid w:val="00FF7534"/>
    <w:rsid w:val="00FF7544"/>
    <w:rsid w:val="00FF75AF"/>
    <w:rsid w:val="00FF75C4"/>
    <w:rsid w:val="00FF763F"/>
    <w:rsid w:val="00FF767F"/>
    <w:rsid w:val="00FF775C"/>
    <w:rsid w:val="00FF77C4"/>
    <w:rsid w:val="00FF784B"/>
    <w:rsid w:val="00FF788E"/>
    <w:rsid w:val="00FF78FA"/>
    <w:rsid w:val="00FF7917"/>
    <w:rsid w:val="00FF7960"/>
    <w:rsid w:val="00FF7984"/>
    <w:rsid w:val="00FF7A0B"/>
    <w:rsid w:val="00FF7A10"/>
    <w:rsid w:val="00FF7A28"/>
    <w:rsid w:val="00FF7A41"/>
    <w:rsid w:val="00FF7AA1"/>
    <w:rsid w:val="00FF7AC0"/>
    <w:rsid w:val="00FF7AD5"/>
    <w:rsid w:val="00FF7AFA"/>
    <w:rsid w:val="00FF7B1A"/>
    <w:rsid w:val="00FF7B44"/>
    <w:rsid w:val="00FF7C02"/>
    <w:rsid w:val="00FF7CC4"/>
    <w:rsid w:val="00FF7D85"/>
    <w:rsid w:val="00FF7DAA"/>
    <w:rsid w:val="00FF7E5E"/>
    <w:rsid w:val="00FF7EBB"/>
    <w:rsid w:val="00FF7F3B"/>
    <w:rsid w:val="00FF7F97"/>
    <w:rsid w:val="018CAC7F"/>
    <w:rsid w:val="02711174"/>
    <w:rsid w:val="09E2DC71"/>
    <w:rsid w:val="112069B8"/>
    <w:rsid w:val="17F7D1EC"/>
    <w:rsid w:val="187104FF"/>
    <w:rsid w:val="1AF4C5C9"/>
    <w:rsid w:val="1F0289C4"/>
    <w:rsid w:val="21095C42"/>
    <w:rsid w:val="22AE2972"/>
    <w:rsid w:val="25E7898E"/>
    <w:rsid w:val="2B786979"/>
    <w:rsid w:val="315D3512"/>
    <w:rsid w:val="330FA2E5"/>
    <w:rsid w:val="33932AFB"/>
    <w:rsid w:val="35479EC2"/>
    <w:rsid w:val="36A7989A"/>
    <w:rsid w:val="37BFBDA0"/>
    <w:rsid w:val="3D8ABDB9"/>
    <w:rsid w:val="3E9AFE89"/>
    <w:rsid w:val="45B3463C"/>
    <w:rsid w:val="544125AC"/>
    <w:rsid w:val="58A02E0D"/>
    <w:rsid w:val="5B7AB6B0"/>
    <w:rsid w:val="5B935C0E"/>
    <w:rsid w:val="632258D2"/>
    <w:rsid w:val="6BDB98BA"/>
    <w:rsid w:val="6D899029"/>
    <w:rsid w:val="6F852619"/>
    <w:rsid w:val="747E4370"/>
    <w:rsid w:val="763249AC"/>
    <w:rsid w:val="78FC5CBB"/>
    <w:rsid w:val="7AF05213"/>
    <w:rsid w:val="7D6C0412"/>
    <w:rsid w:val="7DF23E7F"/>
    <w:rsid w:val="7E52E6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9F7F88"/>
  <w14:defaultImageDpi w14:val="32767"/>
  <w15:chartTrackingRefBased/>
  <w15:docId w15:val="{B3A95DBE-194E-4FFB-8CAD-9C2A2DA7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98"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iPriority="19" w:unhideWhenUsed="1"/>
    <w:lsdException w:name="List Number 5" w:semiHidden="1" w:uiPriority="19"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26" w:unhideWhenUsed="1"/>
    <w:lsdException w:name="List Continue 5" w:semiHidden="1" w:uiPriority="26"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8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8EA"/>
    <w:pPr>
      <w:keepLines/>
    </w:pPr>
  </w:style>
  <w:style w:type="paragraph" w:styleId="Heading10">
    <w:name w:val="heading 1"/>
    <w:basedOn w:val="Normal"/>
    <w:next w:val="Normal"/>
    <w:link w:val="Heading1Char"/>
    <w:uiPriority w:val="9"/>
    <w:qFormat/>
    <w:rsid w:val="001E7BB0"/>
    <w:pPr>
      <w:keepNext/>
      <w:spacing w:before="360"/>
      <w:outlineLvl w:val="0"/>
    </w:pPr>
    <w:rPr>
      <w:rFonts w:asciiTheme="majorHAnsi" w:eastAsiaTheme="majorEastAsia" w:hAnsiTheme="majorHAnsi" w:cstheme="majorBidi"/>
      <w:b/>
      <w:caps/>
      <w:sz w:val="27"/>
      <w:szCs w:val="32"/>
    </w:rPr>
  </w:style>
  <w:style w:type="paragraph" w:styleId="Heading20">
    <w:name w:val="heading 2"/>
    <w:basedOn w:val="Heading10"/>
    <w:next w:val="Normal"/>
    <w:link w:val="Heading2Char"/>
    <w:uiPriority w:val="9"/>
    <w:unhideWhenUsed/>
    <w:qFormat/>
    <w:rsid w:val="001E7BB0"/>
    <w:pPr>
      <w:spacing w:before="240"/>
      <w:outlineLvl w:val="1"/>
    </w:pPr>
    <w:rPr>
      <w:caps w:val="0"/>
      <w:szCs w:val="26"/>
    </w:rPr>
  </w:style>
  <w:style w:type="paragraph" w:styleId="Heading30">
    <w:name w:val="heading 3"/>
    <w:basedOn w:val="Heading20"/>
    <w:next w:val="Normal"/>
    <w:link w:val="Heading3Char"/>
    <w:uiPriority w:val="9"/>
    <w:unhideWhenUsed/>
    <w:qFormat/>
    <w:rsid w:val="001E7BB0"/>
    <w:pPr>
      <w:tabs>
        <w:tab w:val="right" w:pos="7711"/>
      </w:tabs>
      <w:spacing w:after="60"/>
      <w:outlineLvl w:val="2"/>
    </w:pPr>
    <w:rPr>
      <w:sz w:val="23"/>
      <w:szCs w:val="24"/>
    </w:rPr>
  </w:style>
  <w:style w:type="paragraph" w:styleId="Heading4">
    <w:name w:val="heading 4"/>
    <w:basedOn w:val="Heading30"/>
    <w:next w:val="Normal"/>
    <w:link w:val="Heading4Char"/>
    <w:uiPriority w:val="9"/>
    <w:unhideWhenUsed/>
    <w:qFormat/>
    <w:rsid w:val="001E7BB0"/>
    <w:pPr>
      <w:spacing w:before="180"/>
      <w:outlineLvl w:val="3"/>
    </w:pPr>
    <w:rPr>
      <w:b w:val="0"/>
      <w:i/>
      <w:iCs/>
      <w:sz w:val="22"/>
    </w:rPr>
  </w:style>
  <w:style w:type="paragraph" w:styleId="Heading5">
    <w:name w:val="heading 5"/>
    <w:basedOn w:val="Heading4"/>
    <w:next w:val="Normal"/>
    <w:link w:val="Heading5Char"/>
    <w:uiPriority w:val="9"/>
    <w:unhideWhenUsed/>
    <w:qFormat/>
    <w:rsid w:val="001E7BB0"/>
    <w:pPr>
      <w:outlineLvl w:val="4"/>
    </w:pPr>
    <w:rPr>
      <w:b/>
      <w:i w:val="0"/>
      <w:sz w:val="19"/>
    </w:rPr>
  </w:style>
  <w:style w:type="paragraph" w:styleId="Heading6">
    <w:name w:val="heading 6"/>
    <w:basedOn w:val="Normal"/>
    <w:next w:val="Normal"/>
    <w:link w:val="Heading6Char"/>
    <w:uiPriority w:val="9"/>
    <w:semiHidden/>
    <w:unhideWhenUsed/>
    <w:qFormat/>
    <w:rsid w:val="001E7BB0"/>
    <w:pPr>
      <w:keepNext/>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E7BB0"/>
    <w:pPr>
      <w:keepNext/>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E7BB0"/>
    <w:pPr>
      <w:keepNext/>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7BB0"/>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next w:val="Normal"/>
    <w:uiPriority w:val="89"/>
    <w:qFormat/>
    <w:rsid w:val="001E7BB0"/>
    <w:pPr>
      <w:keepNext/>
      <w:pBdr>
        <w:bottom w:val="single" w:sz="12" w:space="1" w:color="auto"/>
      </w:pBdr>
      <w:spacing w:before="1440" w:after="360"/>
      <w:outlineLvl w:val="0"/>
    </w:pPr>
    <w:rPr>
      <w:rFonts w:asciiTheme="majorHAnsi" w:hAnsiTheme="majorHAnsi" w:cstheme="minorBidi"/>
      <w:b/>
      <w:caps/>
      <w:sz w:val="36"/>
    </w:rPr>
  </w:style>
  <w:style w:type="paragraph" w:styleId="Header">
    <w:name w:val="header"/>
    <w:basedOn w:val="Normal"/>
    <w:link w:val="HeaderChar"/>
    <w:uiPriority w:val="99"/>
    <w:unhideWhenUsed/>
    <w:rsid w:val="001E7BB0"/>
    <w:pPr>
      <w:tabs>
        <w:tab w:val="center" w:pos="4513"/>
        <w:tab w:val="right" w:pos="9026"/>
      </w:tabs>
      <w:spacing w:after="180"/>
    </w:pPr>
    <w:rPr>
      <w:rFonts w:asciiTheme="majorHAnsi" w:hAnsiTheme="majorHAnsi"/>
      <w:b/>
      <w:color w:val="53565A"/>
    </w:rPr>
  </w:style>
  <w:style w:type="character" w:customStyle="1" w:styleId="HeaderChar">
    <w:name w:val="Header Char"/>
    <w:basedOn w:val="DefaultParagraphFont"/>
    <w:link w:val="Header"/>
    <w:uiPriority w:val="99"/>
    <w:rsid w:val="001E7BB0"/>
    <w:rPr>
      <w:rFonts w:asciiTheme="majorHAnsi" w:hAnsiTheme="majorHAnsi"/>
      <w:b/>
      <w:color w:val="53565A"/>
    </w:rPr>
  </w:style>
  <w:style w:type="paragraph" w:styleId="Footer">
    <w:name w:val="footer"/>
    <w:basedOn w:val="Normal"/>
    <w:link w:val="FooterChar"/>
    <w:uiPriority w:val="99"/>
    <w:rsid w:val="001E7BB0"/>
    <w:pPr>
      <w:tabs>
        <w:tab w:val="center" w:pos="4513"/>
        <w:tab w:val="right" w:pos="9026"/>
      </w:tabs>
      <w:spacing w:before="0"/>
    </w:pPr>
  </w:style>
  <w:style w:type="character" w:customStyle="1" w:styleId="FooterChar">
    <w:name w:val="Footer Char"/>
    <w:basedOn w:val="DefaultParagraphFont"/>
    <w:link w:val="Footer"/>
    <w:uiPriority w:val="99"/>
    <w:rsid w:val="001E7BB0"/>
  </w:style>
  <w:style w:type="paragraph" w:customStyle="1" w:styleId="FooterOddPage">
    <w:name w:val="Footer [Odd Page]"/>
    <w:basedOn w:val="Normal"/>
    <w:uiPriority w:val="99"/>
    <w:qFormat/>
    <w:rsid w:val="006F104D"/>
    <w:pPr>
      <w:pBdr>
        <w:top w:val="single" w:sz="6" w:space="1" w:color="auto"/>
      </w:pBdr>
      <w:tabs>
        <w:tab w:val="center" w:pos="5670"/>
        <w:tab w:val="right" w:pos="9639"/>
      </w:tabs>
    </w:pPr>
    <w:rPr>
      <w:rFonts w:asciiTheme="majorHAnsi" w:hAnsiTheme="majorHAnsi" w:cstheme="minorBidi"/>
      <w:sz w:val="18"/>
    </w:rPr>
  </w:style>
  <w:style w:type="paragraph" w:customStyle="1" w:styleId="FooterEvenPage">
    <w:name w:val="Footer [Even Page]"/>
    <w:basedOn w:val="Normal"/>
    <w:uiPriority w:val="99"/>
    <w:qFormat/>
    <w:rsid w:val="001E7BB0"/>
    <w:pPr>
      <w:pBdr>
        <w:top w:val="single" w:sz="6" w:space="1" w:color="auto"/>
      </w:pBdr>
      <w:tabs>
        <w:tab w:val="center" w:pos="3289"/>
        <w:tab w:val="right" w:pos="9639"/>
      </w:tabs>
    </w:pPr>
    <w:rPr>
      <w:rFonts w:asciiTheme="majorHAnsi" w:hAnsiTheme="majorHAnsi" w:cstheme="minorBidi"/>
      <w:sz w:val="18"/>
    </w:rPr>
  </w:style>
  <w:style w:type="character" w:customStyle="1" w:styleId="Heading1Char">
    <w:name w:val="Heading 1 Char"/>
    <w:basedOn w:val="DefaultParagraphFont"/>
    <w:link w:val="Heading10"/>
    <w:uiPriority w:val="9"/>
    <w:rsid w:val="001E7BB0"/>
    <w:rPr>
      <w:rFonts w:asciiTheme="majorHAnsi" w:eastAsiaTheme="majorEastAsia" w:hAnsiTheme="majorHAnsi" w:cstheme="majorBidi"/>
      <w:b/>
      <w:caps/>
      <w:sz w:val="27"/>
      <w:szCs w:val="32"/>
    </w:rPr>
  </w:style>
  <w:style w:type="character" w:customStyle="1" w:styleId="Heading2Char">
    <w:name w:val="Heading 2 Char"/>
    <w:basedOn w:val="DefaultParagraphFont"/>
    <w:link w:val="Heading20"/>
    <w:uiPriority w:val="9"/>
    <w:rsid w:val="001E7BB0"/>
    <w:rPr>
      <w:rFonts w:asciiTheme="majorHAnsi" w:eastAsiaTheme="majorEastAsia" w:hAnsiTheme="majorHAnsi" w:cstheme="majorBidi"/>
      <w:b/>
      <w:sz w:val="27"/>
      <w:szCs w:val="26"/>
    </w:rPr>
  </w:style>
  <w:style w:type="character" w:customStyle="1" w:styleId="Heading3Char">
    <w:name w:val="Heading 3 Char"/>
    <w:basedOn w:val="DefaultParagraphFont"/>
    <w:link w:val="Heading30"/>
    <w:uiPriority w:val="9"/>
    <w:rsid w:val="001E7BB0"/>
    <w:rPr>
      <w:rFonts w:asciiTheme="majorHAnsi" w:eastAsiaTheme="majorEastAsia" w:hAnsiTheme="majorHAnsi" w:cstheme="majorBidi"/>
      <w:b/>
      <w:sz w:val="23"/>
      <w:szCs w:val="24"/>
    </w:rPr>
  </w:style>
  <w:style w:type="character" w:customStyle="1" w:styleId="Heading4Char">
    <w:name w:val="Heading 4 Char"/>
    <w:basedOn w:val="DefaultParagraphFont"/>
    <w:link w:val="Heading4"/>
    <w:uiPriority w:val="9"/>
    <w:rsid w:val="001E7BB0"/>
    <w:rPr>
      <w:rFonts w:asciiTheme="majorHAnsi" w:eastAsiaTheme="majorEastAsia" w:hAnsiTheme="majorHAnsi" w:cstheme="majorBidi"/>
      <w:i/>
      <w:iCs/>
      <w:szCs w:val="24"/>
    </w:rPr>
  </w:style>
  <w:style w:type="character" w:customStyle="1" w:styleId="Heading5Char">
    <w:name w:val="Heading 5 Char"/>
    <w:basedOn w:val="DefaultParagraphFont"/>
    <w:link w:val="Heading5"/>
    <w:uiPriority w:val="9"/>
    <w:rsid w:val="001E7BB0"/>
    <w:rPr>
      <w:rFonts w:asciiTheme="majorHAnsi" w:eastAsiaTheme="majorEastAsia" w:hAnsiTheme="majorHAnsi" w:cstheme="majorBidi"/>
      <w:b/>
      <w:iCs/>
      <w:sz w:val="19"/>
      <w:szCs w:val="24"/>
    </w:rPr>
  </w:style>
  <w:style w:type="paragraph" w:styleId="ListParagraph">
    <w:name w:val="List Paragraph"/>
    <w:basedOn w:val="Normal"/>
    <w:uiPriority w:val="34"/>
    <w:qFormat/>
    <w:rsid w:val="001E7BB0"/>
  </w:style>
  <w:style w:type="paragraph" w:styleId="ListBullet">
    <w:name w:val="List Bullet"/>
    <w:basedOn w:val="Normal"/>
    <w:uiPriority w:val="19"/>
    <w:qFormat/>
    <w:rsid w:val="002615B6"/>
    <w:pPr>
      <w:numPr>
        <w:numId w:val="8"/>
      </w:numPr>
      <w:tabs>
        <w:tab w:val="left" w:pos="284"/>
      </w:tabs>
      <w:spacing w:before="60" w:after="60"/>
    </w:pPr>
  </w:style>
  <w:style w:type="paragraph" w:styleId="ListBullet2">
    <w:name w:val="List Bullet 2"/>
    <w:basedOn w:val="Normal"/>
    <w:uiPriority w:val="19"/>
    <w:unhideWhenUsed/>
    <w:rsid w:val="002615B6"/>
    <w:pPr>
      <w:numPr>
        <w:ilvl w:val="1"/>
        <w:numId w:val="8"/>
      </w:numPr>
      <w:tabs>
        <w:tab w:val="left" w:pos="567"/>
      </w:tabs>
      <w:spacing w:before="60" w:after="60"/>
    </w:pPr>
  </w:style>
  <w:style w:type="paragraph" w:styleId="ListBullet3">
    <w:name w:val="List Bullet 3"/>
    <w:basedOn w:val="Normal"/>
    <w:uiPriority w:val="19"/>
    <w:unhideWhenUsed/>
    <w:rsid w:val="00BA6D56"/>
    <w:pPr>
      <w:numPr>
        <w:ilvl w:val="2"/>
        <w:numId w:val="8"/>
      </w:numPr>
      <w:spacing w:before="60" w:after="60"/>
    </w:pPr>
  </w:style>
  <w:style w:type="paragraph" w:styleId="ListNumber">
    <w:name w:val="List Number"/>
    <w:basedOn w:val="Normal"/>
    <w:uiPriority w:val="19"/>
    <w:rsid w:val="001E7BB0"/>
    <w:pPr>
      <w:numPr>
        <w:numId w:val="4"/>
      </w:numPr>
      <w:spacing w:before="60" w:after="60"/>
    </w:pPr>
  </w:style>
  <w:style w:type="paragraph" w:styleId="ListNumber2">
    <w:name w:val="List Number 2"/>
    <w:basedOn w:val="Normal"/>
    <w:uiPriority w:val="19"/>
    <w:unhideWhenUsed/>
    <w:rsid w:val="001E7BB0"/>
    <w:pPr>
      <w:numPr>
        <w:ilvl w:val="1"/>
        <w:numId w:val="4"/>
      </w:numPr>
      <w:spacing w:before="60" w:after="60"/>
    </w:pPr>
  </w:style>
  <w:style w:type="paragraph" w:styleId="ListNumber3">
    <w:name w:val="List Number 3"/>
    <w:basedOn w:val="Normal"/>
    <w:uiPriority w:val="19"/>
    <w:unhideWhenUsed/>
    <w:rsid w:val="001E7BB0"/>
    <w:pPr>
      <w:numPr>
        <w:ilvl w:val="2"/>
        <w:numId w:val="4"/>
      </w:numPr>
      <w:spacing w:before="60" w:after="60"/>
    </w:pPr>
  </w:style>
  <w:style w:type="paragraph" w:customStyle="1" w:styleId="ListAlpha">
    <w:name w:val="List Alpha"/>
    <w:basedOn w:val="Normal"/>
    <w:uiPriority w:val="20"/>
    <w:qFormat/>
    <w:rsid w:val="001E7BB0"/>
    <w:pPr>
      <w:numPr>
        <w:numId w:val="3"/>
      </w:numPr>
      <w:spacing w:before="60" w:after="60"/>
    </w:pPr>
  </w:style>
  <w:style w:type="paragraph" w:customStyle="1" w:styleId="ListAlpha2">
    <w:name w:val="List Alpha 2"/>
    <w:basedOn w:val="Normal"/>
    <w:uiPriority w:val="20"/>
    <w:unhideWhenUsed/>
    <w:qFormat/>
    <w:rsid w:val="001E7BB0"/>
    <w:pPr>
      <w:numPr>
        <w:ilvl w:val="1"/>
        <w:numId w:val="3"/>
      </w:numPr>
      <w:spacing w:before="60" w:after="60"/>
    </w:pPr>
  </w:style>
  <w:style w:type="paragraph" w:customStyle="1" w:styleId="ListAlpha3">
    <w:name w:val="List Alpha 3"/>
    <w:basedOn w:val="Normal"/>
    <w:uiPriority w:val="20"/>
    <w:unhideWhenUsed/>
    <w:qFormat/>
    <w:rsid w:val="001E7BB0"/>
    <w:pPr>
      <w:numPr>
        <w:ilvl w:val="2"/>
        <w:numId w:val="3"/>
      </w:numPr>
      <w:spacing w:before="60" w:after="60"/>
    </w:pPr>
  </w:style>
  <w:style w:type="paragraph" w:styleId="ListContinue">
    <w:name w:val="List Continue"/>
    <w:basedOn w:val="Normal"/>
    <w:uiPriority w:val="26"/>
    <w:rsid w:val="001E7BB0"/>
    <w:pPr>
      <w:numPr>
        <w:numId w:val="2"/>
      </w:numPr>
      <w:spacing w:before="60" w:after="60"/>
    </w:pPr>
  </w:style>
  <w:style w:type="paragraph" w:styleId="ListContinue2">
    <w:name w:val="List Continue 2"/>
    <w:basedOn w:val="Normal"/>
    <w:uiPriority w:val="26"/>
    <w:unhideWhenUsed/>
    <w:rsid w:val="001E7BB0"/>
    <w:pPr>
      <w:numPr>
        <w:ilvl w:val="1"/>
        <w:numId w:val="2"/>
      </w:numPr>
      <w:spacing w:before="60" w:after="60"/>
    </w:pPr>
  </w:style>
  <w:style w:type="paragraph" w:styleId="ListContinue3">
    <w:name w:val="List Continue 3"/>
    <w:basedOn w:val="Normal"/>
    <w:uiPriority w:val="26"/>
    <w:unhideWhenUsed/>
    <w:rsid w:val="001E7BB0"/>
    <w:pPr>
      <w:numPr>
        <w:ilvl w:val="2"/>
        <w:numId w:val="2"/>
      </w:numPr>
      <w:spacing w:before="60" w:after="60"/>
    </w:pPr>
  </w:style>
  <w:style w:type="paragraph" w:customStyle="1" w:styleId="TableHeading">
    <w:name w:val="Table Heading"/>
    <w:basedOn w:val="Caption"/>
    <w:next w:val="Normal"/>
    <w:link w:val="TableHeadingChar"/>
    <w:uiPriority w:val="29"/>
    <w:qFormat/>
    <w:rsid w:val="001E7BB0"/>
    <w:pPr>
      <w:keepNext/>
      <w:tabs>
        <w:tab w:val="left" w:pos="1021"/>
        <w:tab w:val="right" w:pos="9639"/>
      </w:tabs>
      <w:spacing w:before="120" w:after="60"/>
      <w:ind w:left="1021" w:hanging="1021"/>
      <w:contextualSpacing/>
    </w:pPr>
    <w:rPr>
      <w:rFonts w:asciiTheme="majorHAnsi" w:hAnsiTheme="majorHAnsi" w:cstheme="minorBidi"/>
      <w:b/>
      <w:i w:val="0"/>
      <w:color w:val="auto"/>
      <w:sz w:val="20"/>
    </w:rPr>
  </w:style>
  <w:style w:type="character" w:customStyle="1" w:styleId="TableHeadingChar">
    <w:name w:val="Table Heading Char"/>
    <w:basedOn w:val="DefaultParagraphFont"/>
    <w:link w:val="TableHeading"/>
    <w:uiPriority w:val="29"/>
    <w:rsid w:val="001E7BB0"/>
    <w:rPr>
      <w:rFonts w:asciiTheme="majorHAnsi" w:hAnsiTheme="majorHAnsi" w:cstheme="minorBidi"/>
      <w:b/>
      <w:iCs/>
      <w:sz w:val="20"/>
      <w:szCs w:val="18"/>
    </w:rPr>
  </w:style>
  <w:style w:type="paragraph" w:styleId="Caption">
    <w:name w:val="caption"/>
    <w:basedOn w:val="Normal"/>
    <w:next w:val="Normal"/>
    <w:uiPriority w:val="35"/>
    <w:unhideWhenUsed/>
    <w:qFormat/>
    <w:rsid w:val="001E7BB0"/>
    <w:pPr>
      <w:spacing w:before="0" w:after="200"/>
    </w:pPr>
    <w:rPr>
      <w:i/>
      <w:iCs/>
      <w:color w:val="44546A" w:themeColor="text2"/>
      <w:sz w:val="18"/>
      <w:szCs w:val="18"/>
    </w:rPr>
  </w:style>
  <w:style w:type="paragraph" w:customStyle="1" w:styleId="Source">
    <w:name w:val="Source"/>
    <w:basedOn w:val="Note"/>
    <w:link w:val="SourceChar"/>
    <w:uiPriority w:val="30"/>
    <w:qFormat/>
    <w:rsid w:val="001E7BB0"/>
    <w:pPr>
      <w:spacing w:after="60"/>
    </w:pPr>
  </w:style>
  <w:style w:type="paragraph" w:customStyle="1" w:styleId="Note">
    <w:name w:val="Note"/>
    <w:basedOn w:val="Normal"/>
    <w:link w:val="NoteChar"/>
    <w:uiPriority w:val="30"/>
    <w:qFormat/>
    <w:rsid w:val="001E7BB0"/>
    <w:pPr>
      <w:tabs>
        <w:tab w:val="left" w:pos="284"/>
      </w:tabs>
      <w:spacing w:before="60"/>
      <w:ind w:left="284" w:hanging="284"/>
      <w:contextualSpacing/>
    </w:pPr>
    <w:rPr>
      <w:rFonts w:asciiTheme="majorHAnsi" w:hAnsiTheme="majorHAnsi" w:cstheme="minorBidi"/>
      <w:i/>
      <w:sz w:val="14"/>
    </w:rPr>
  </w:style>
  <w:style w:type="paragraph" w:customStyle="1" w:styleId="Note2">
    <w:name w:val="Note 2"/>
    <w:basedOn w:val="Note"/>
    <w:uiPriority w:val="31"/>
    <w:qFormat/>
    <w:rsid w:val="001E7BB0"/>
    <w:pPr>
      <w:numPr>
        <w:numId w:val="5"/>
      </w:numPr>
      <w:ind w:left="568" w:hanging="284"/>
    </w:pPr>
  </w:style>
  <w:style w:type="paragraph" w:customStyle="1" w:styleId="NoteContinue">
    <w:name w:val="Note Continue"/>
    <w:basedOn w:val="Note"/>
    <w:uiPriority w:val="31"/>
    <w:qFormat/>
    <w:rsid w:val="001E7BB0"/>
    <w:pPr>
      <w:ind w:firstLine="0"/>
    </w:pPr>
  </w:style>
  <w:style w:type="character" w:customStyle="1" w:styleId="NoteChar">
    <w:name w:val="Note Char"/>
    <w:basedOn w:val="DefaultParagraphFont"/>
    <w:link w:val="Note"/>
    <w:uiPriority w:val="30"/>
    <w:rsid w:val="001E7BB0"/>
    <w:rPr>
      <w:rFonts w:asciiTheme="majorHAnsi" w:hAnsiTheme="majorHAnsi" w:cstheme="minorBidi"/>
      <w:i/>
      <w:sz w:val="14"/>
    </w:rPr>
  </w:style>
  <w:style w:type="character" w:customStyle="1" w:styleId="SourceChar">
    <w:name w:val="Source Char"/>
    <w:link w:val="Source"/>
    <w:uiPriority w:val="30"/>
    <w:locked/>
    <w:rsid w:val="001E7BB0"/>
    <w:rPr>
      <w:rFonts w:asciiTheme="majorHAnsi" w:hAnsiTheme="majorHAnsi" w:cstheme="minorBidi"/>
      <w:i/>
      <w:sz w:val="14"/>
    </w:rPr>
  </w:style>
  <w:style w:type="paragraph" w:styleId="TOC3">
    <w:name w:val="toc 3"/>
    <w:basedOn w:val="Normal"/>
    <w:next w:val="Normal"/>
    <w:autoRedefine/>
    <w:uiPriority w:val="49"/>
    <w:semiHidden/>
    <w:rsid w:val="001E7BB0"/>
    <w:pPr>
      <w:spacing w:after="100"/>
      <w:ind w:left="440"/>
    </w:pPr>
  </w:style>
  <w:style w:type="paragraph" w:customStyle="1" w:styleId="ShadedBoxText">
    <w:name w:val="Shaded Box Text"/>
    <w:basedOn w:val="Normal"/>
    <w:uiPriority w:val="38"/>
    <w:qFormat/>
    <w:rsid w:val="001E7BB0"/>
    <w:pPr>
      <w:pBdr>
        <w:top w:val="single" w:sz="6" w:space="3" w:color="auto"/>
        <w:left w:val="single" w:sz="6" w:space="4" w:color="auto"/>
        <w:bottom w:val="single" w:sz="6" w:space="3" w:color="auto"/>
        <w:right w:val="single" w:sz="6" w:space="4" w:color="auto"/>
      </w:pBdr>
      <w:shd w:val="clear" w:color="auto" w:fill="F2F2F2" w:themeFill="background1" w:themeFillShade="F2"/>
    </w:pPr>
    <w:rPr>
      <w:rFonts w:cstheme="minorBidi"/>
    </w:rPr>
  </w:style>
  <w:style w:type="paragraph" w:customStyle="1" w:styleId="ShadedBoxHeading">
    <w:name w:val="Shaded Box Heading"/>
    <w:basedOn w:val="ShadedBoxText"/>
    <w:next w:val="ShadedBoxText"/>
    <w:uiPriority w:val="38"/>
    <w:qFormat/>
    <w:rsid w:val="001E7BB0"/>
    <w:pPr>
      <w:keepNext/>
    </w:pPr>
    <w:rPr>
      <w:rFonts w:asciiTheme="majorHAnsi" w:hAnsiTheme="majorHAnsi"/>
      <w:b/>
      <w:sz w:val="20"/>
    </w:rPr>
  </w:style>
  <w:style w:type="paragraph" w:customStyle="1" w:styleId="ShadedBoxBullet">
    <w:name w:val="Shaded Box Bullet"/>
    <w:basedOn w:val="ListBullet"/>
    <w:uiPriority w:val="39"/>
    <w:qFormat/>
    <w:rsid w:val="0071533A"/>
    <w:pPr>
      <w:pBdr>
        <w:top w:val="single" w:sz="6" w:space="3" w:color="auto"/>
        <w:left w:val="single" w:sz="6" w:space="4" w:color="auto"/>
        <w:bottom w:val="single" w:sz="6" w:space="3" w:color="auto"/>
        <w:right w:val="single" w:sz="6" w:space="4" w:color="auto"/>
      </w:pBdr>
      <w:shd w:val="clear" w:color="auto" w:fill="F2F2F2" w:themeFill="background1" w:themeFillShade="F2"/>
    </w:pPr>
    <w:rPr>
      <w:rFonts w:cstheme="minorBidi"/>
    </w:rPr>
  </w:style>
  <w:style w:type="paragraph" w:customStyle="1" w:styleId="ShadedBoxBullet2">
    <w:name w:val="Shaded Box Bullet 2"/>
    <w:basedOn w:val="Normal"/>
    <w:next w:val="ShadedBoxText"/>
    <w:uiPriority w:val="39"/>
    <w:qFormat/>
    <w:rsid w:val="001E7BB0"/>
    <w:pPr>
      <w:pBdr>
        <w:top w:val="single" w:sz="6" w:space="3" w:color="auto"/>
        <w:left w:val="single" w:sz="6" w:space="4" w:color="auto"/>
        <w:bottom w:val="single" w:sz="6" w:space="3" w:color="auto"/>
        <w:right w:val="single" w:sz="6" w:space="4" w:color="auto"/>
      </w:pBdr>
      <w:shd w:val="clear" w:color="auto" w:fill="F2F2F2" w:themeFill="background1" w:themeFillShade="F2"/>
      <w:tabs>
        <w:tab w:val="left" w:pos="340"/>
        <w:tab w:val="left" w:pos="680"/>
      </w:tabs>
      <w:spacing w:before="60" w:after="60"/>
      <w:ind w:left="680" w:hanging="680"/>
    </w:pPr>
    <w:rPr>
      <w:rFonts w:cstheme="minorBidi"/>
    </w:rPr>
  </w:style>
  <w:style w:type="paragraph" w:styleId="TOC1">
    <w:name w:val="toc 1"/>
    <w:basedOn w:val="Normal"/>
    <w:next w:val="Normal"/>
    <w:uiPriority w:val="39"/>
    <w:unhideWhenUsed/>
    <w:rsid w:val="001E7BB0"/>
    <w:pPr>
      <w:keepNext/>
      <w:tabs>
        <w:tab w:val="right" w:leader="dot" w:pos="9639"/>
      </w:tabs>
    </w:pPr>
    <w:rPr>
      <w:rFonts w:asciiTheme="majorHAnsi" w:hAnsiTheme="majorHAnsi" w:cstheme="minorBidi"/>
      <w:b/>
    </w:rPr>
  </w:style>
  <w:style w:type="paragraph" w:styleId="TOC2">
    <w:name w:val="toc 2"/>
    <w:basedOn w:val="TOC1"/>
    <w:uiPriority w:val="39"/>
    <w:unhideWhenUsed/>
    <w:rsid w:val="001E7BB0"/>
    <w:pPr>
      <w:ind w:left="568" w:hanging="284"/>
    </w:pPr>
    <w:rPr>
      <w:b w:val="0"/>
    </w:rPr>
  </w:style>
  <w:style w:type="paragraph" w:styleId="TOC9">
    <w:name w:val="toc 9"/>
    <w:basedOn w:val="Normal"/>
    <w:next w:val="Normal"/>
    <w:uiPriority w:val="98"/>
    <w:unhideWhenUsed/>
    <w:rsid w:val="00415682"/>
    <w:pPr>
      <w:tabs>
        <w:tab w:val="left" w:pos="567"/>
        <w:tab w:val="right" w:leader="dot" w:pos="4536"/>
      </w:tabs>
      <w:ind w:left="567" w:hanging="567"/>
    </w:pPr>
    <w:rPr>
      <w:rFonts w:cstheme="minorBidi"/>
      <w:sz w:val="20"/>
    </w:rPr>
  </w:style>
  <w:style w:type="table" w:customStyle="1" w:styleId="DTFTableNumeric">
    <w:name w:val="DTF Table [Numeric]"/>
    <w:basedOn w:val="TableNormal"/>
    <w:uiPriority w:val="99"/>
    <w:rsid w:val="001E7BB0"/>
    <w:pPr>
      <w:spacing w:before="20" w:after="20"/>
      <w:jc w:val="right"/>
    </w:pPr>
    <w:rPr>
      <w:rFonts w:asciiTheme="majorHAnsi" w:hAnsiTheme="majorHAnsi" w:cstheme="minorBidi"/>
      <w:sz w:val="17"/>
    </w:rPr>
    <w:tblPr>
      <w:tblBorders>
        <w:bottom w:val="single" w:sz="12" w:space="0" w:color="auto"/>
      </w:tblBorders>
      <w:tblCellMar>
        <w:left w:w="57" w:type="dxa"/>
        <w:right w:w="57" w:type="dxa"/>
      </w:tblCellMar>
    </w:tblPr>
    <w:tblStylePr w:type="firstRow">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4" w:space="0" w:color="auto"/>
          <w:bottom w:val="single" w:sz="12" w:space="0" w:color="auto"/>
        </w:tcBorders>
      </w:tcPr>
    </w:tblStylePr>
    <w:tblStylePr w:type="firstCol">
      <w:pPr>
        <w:wordWrap/>
        <w:ind w:leftChars="0" w:left="170" w:firstLineChars="0" w:hanging="170"/>
        <w:jc w:val="left"/>
      </w:pPr>
    </w:tblStylePr>
  </w:style>
  <w:style w:type="table" w:customStyle="1" w:styleId="DTFTableText">
    <w:name w:val="DTF Table [Text]"/>
    <w:basedOn w:val="TableNormal"/>
    <w:uiPriority w:val="99"/>
    <w:rsid w:val="001E7BB0"/>
    <w:pPr>
      <w:spacing w:before="60" w:after="60"/>
    </w:pPr>
    <w:rPr>
      <w:rFonts w:asciiTheme="majorHAnsi" w:hAnsiTheme="majorHAnsi" w:cstheme="minorBidi"/>
      <w:sz w:val="19"/>
    </w:rPr>
    <w:tblPr>
      <w:tblStyleRowBandSize w:val="1"/>
      <w:tblStyleColBandSize w:val="1"/>
      <w:tblBorders>
        <w:bottom w:val="single" w:sz="6" w:space="0" w:color="auto"/>
      </w:tblBorders>
      <w:tblCellMar>
        <w:left w:w="57" w:type="dxa"/>
        <w:right w:w="57" w:type="dxa"/>
      </w:tblCellMar>
    </w:tblPr>
    <w:tblStylePr w:type="firstRow">
      <w:pPr>
        <w:jc w:val="left"/>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firstCol">
      <w:rPr>
        <w:b/>
      </w:rPr>
    </w:tblStylePr>
    <w:tblStylePr w:type="lastCol">
      <w:rPr>
        <w:b/>
      </w:rPr>
    </w:tblStylePr>
    <w:tblStylePr w:type="band2Vert">
      <w:tblPr/>
      <w:tcPr>
        <w:tcBorders>
          <w:top w:val="nil"/>
          <w:left w:val="single" w:sz="6" w:space="0" w:color="auto"/>
          <w:bottom w:val="single" w:sz="6" w:space="0" w:color="auto"/>
          <w:right w:val="single" w:sz="6" w:space="0" w:color="auto"/>
          <w:insideH w:val="nil"/>
          <w:insideV w:val="nil"/>
          <w:tl2br w:val="nil"/>
          <w:tr2bl w:val="nil"/>
        </w:tcBorders>
      </w:tc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DTFTableShadedText">
    <w:name w:val="DTF Table [Shaded Text]"/>
    <w:basedOn w:val="DTFTableText"/>
    <w:uiPriority w:val="99"/>
    <w:rsid w:val="001E7BB0"/>
    <w:tblPr>
      <w:tblBorders>
        <w:top w:val="single" w:sz="6" w:space="0" w:color="auto"/>
        <w:bottom w:val="none" w:sz="0" w:space="0" w:color="auto"/>
      </w:tblBorders>
    </w:tblPr>
    <w:tblStylePr w:type="firstRow">
      <w:pPr>
        <w:jc w:val="left"/>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firstCol">
      <w:rPr>
        <w:b/>
      </w:rPr>
    </w:tblStylePr>
    <w:tblStylePr w:type="lastCol">
      <w:rPr>
        <w:b/>
      </w:rPr>
    </w:tblStylePr>
    <w:tblStylePr w:type="band2Vert">
      <w:tblPr/>
      <w:tcPr>
        <w:tcBorders>
          <w:top w:val="nil"/>
          <w:left w:val="single" w:sz="6" w:space="0" w:color="auto"/>
          <w:bottom w:val="single" w:sz="6" w:space="0" w:color="auto"/>
          <w:right w:val="single" w:sz="6" w:space="0" w:color="auto"/>
          <w:insideH w:val="nil"/>
          <w:insideV w:val="nil"/>
          <w:tl2br w:val="nil"/>
          <w:tr2bl w:val="nil"/>
        </w:tcBorders>
      </w:tcPr>
    </w:tblStylePr>
    <w:tblStylePr w:type="band1Horz">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character" w:customStyle="1" w:styleId="ui-provider">
    <w:name w:val="ui-provider"/>
    <w:basedOn w:val="DefaultParagraphFont"/>
    <w:rsid w:val="00F06328"/>
  </w:style>
  <w:style w:type="paragraph" w:styleId="TOC4">
    <w:name w:val="toc 4"/>
    <w:basedOn w:val="Normal"/>
    <w:next w:val="Normal"/>
    <w:autoRedefine/>
    <w:uiPriority w:val="49"/>
    <w:semiHidden/>
    <w:rsid w:val="001E7BB0"/>
    <w:pPr>
      <w:spacing w:after="100"/>
      <w:ind w:left="660"/>
    </w:pPr>
  </w:style>
  <w:style w:type="paragraph" w:styleId="TOC5">
    <w:name w:val="toc 5"/>
    <w:basedOn w:val="Normal"/>
    <w:next w:val="Normal"/>
    <w:autoRedefine/>
    <w:uiPriority w:val="49"/>
    <w:semiHidden/>
    <w:rsid w:val="001E7BB0"/>
    <w:pPr>
      <w:spacing w:after="100"/>
      <w:ind w:left="880"/>
    </w:pPr>
  </w:style>
  <w:style w:type="character" w:customStyle="1" w:styleId="Heading6Char">
    <w:name w:val="Heading 6 Char"/>
    <w:basedOn w:val="DefaultParagraphFont"/>
    <w:link w:val="Heading6"/>
    <w:uiPriority w:val="9"/>
    <w:semiHidden/>
    <w:rsid w:val="001E7BB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E7BB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E7B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7BB0"/>
    <w:rPr>
      <w:rFonts w:asciiTheme="majorHAnsi" w:eastAsiaTheme="majorEastAsia" w:hAnsiTheme="majorHAnsi" w:cstheme="majorBidi"/>
      <w:i/>
      <w:iCs/>
      <w:color w:val="272727" w:themeColor="text1" w:themeTint="D8"/>
      <w:sz w:val="21"/>
      <w:szCs w:val="21"/>
    </w:rPr>
  </w:style>
  <w:style w:type="paragraph" w:styleId="TOCHeading">
    <w:name w:val="TOC Heading"/>
    <w:basedOn w:val="ChapterTitle"/>
    <w:next w:val="Normal"/>
    <w:uiPriority w:val="89"/>
    <w:unhideWhenUsed/>
    <w:qFormat/>
    <w:rsid w:val="001E7BB0"/>
    <w:pPr>
      <w:spacing w:after="240"/>
      <w:outlineLvl w:val="9"/>
    </w:pPr>
  </w:style>
  <w:style w:type="character" w:styleId="Hyperlink">
    <w:name w:val="Hyperlink"/>
    <w:uiPriority w:val="99"/>
    <w:rsid w:val="00594B69"/>
    <w:rPr>
      <w:color w:val="0000FF"/>
      <w:u w:val="single"/>
    </w:rPr>
  </w:style>
  <w:style w:type="paragraph" w:customStyle="1" w:styleId="TableUnits">
    <w:name w:val="Table Units"/>
    <w:basedOn w:val="Normal"/>
    <w:next w:val="Normal"/>
    <w:link w:val="TableUnitsChar"/>
    <w:uiPriority w:val="49"/>
    <w:qFormat/>
    <w:rsid w:val="00B07EDF"/>
    <w:pPr>
      <w:keepNext/>
      <w:tabs>
        <w:tab w:val="left" w:pos="567"/>
        <w:tab w:val="right" w:pos="9639"/>
        <w:tab w:val="right" w:pos="14572"/>
      </w:tabs>
      <w:spacing w:before="0" w:after="60"/>
      <w:jc w:val="right"/>
    </w:pPr>
    <w:rPr>
      <w:rFonts w:asciiTheme="majorHAnsi" w:hAnsiTheme="majorHAnsi" w:cstheme="minorBidi"/>
      <w:b/>
      <w:sz w:val="20"/>
      <w:szCs w:val="20"/>
    </w:rPr>
  </w:style>
  <w:style w:type="character" w:customStyle="1" w:styleId="TableUnitsChar">
    <w:name w:val="Table Units Char"/>
    <w:basedOn w:val="DefaultParagraphFont"/>
    <w:link w:val="TableUnits"/>
    <w:uiPriority w:val="49"/>
    <w:rsid w:val="00B07EDF"/>
    <w:rPr>
      <w:rFonts w:asciiTheme="majorHAnsi" w:hAnsiTheme="majorHAnsi" w:cstheme="minorBidi"/>
      <w:b/>
      <w:sz w:val="20"/>
      <w:szCs w:val="20"/>
    </w:rPr>
  </w:style>
  <w:style w:type="numbering" w:customStyle="1" w:styleId="Bullet">
    <w:name w:val="Bullet"/>
    <w:uiPriority w:val="99"/>
    <w:rsid w:val="00A82E91"/>
    <w:pPr>
      <w:numPr>
        <w:numId w:val="7"/>
      </w:numPr>
    </w:pPr>
  </w:style>
  <w:style w:type="paragraph" w:styleId="Revision">
    <w:name w:val="Revision"/>
    <w:hidden/>
    <w:uiPriority w:val="99"/>
    <w:semiHidden/>
    <w:rsid w:val="00D45690"/>
    <w:pPr>
      <w:spacing w:before="0"/>
    </w:pPr>
  </w:style>
  <w:style w:type="character" w:styleId="CommentReference">
    <w:name w:val="annotation reference"/>
    <w:basedOn w:val="DefaultParagraphFont"/>
    <w:uiPriority w:val="99"/>
    <w:semiHidden/>
    <w:unhideWhenUsed/>
    <w:rsid w:val="00B23B4D"/>
    <w:rPr>
      <w:sz w:val="16"/>
      <w:szCs w:val="16"/>
    </w:rPr>
  </w:style>
  <w:style w:type="paragraph" w:styleId="CommentText">
    <w:name w:val="annotation text"/>
    <w:basedOn w:val="Normal"/>
    <w:link w:val="CommentTextChar"/>
    <w:uiPriority w:val="99"/>
    <w:unhideWhenUsed/>
    <w:rsid w:val="00B23B4D"/>
    <w:pPr>
      <w:keepLines w:val="0"/>
      <w:spacing w:before="0" w:after="160"/>
    </w:pPr>
    <w:rPr>
      <w:rFonts w:cstheme="minorBidi"/>
      <w:sz w:val="20"/>
      <w:szCs w:val="20"/>
    </w:rPr>
  </w:style>
  <w:style w:type="character" w:customStyle="1" w:styleId="CommentTextChar">
    <w:name w:val="Comment Text Char"/>
    <w:basedOn w:val="DefaultParagraphFont"/>
    <w:link w:val="CommentText"/>
    <w:uiPriority w:val="99"/>
    <w:rsid w:val="00B23B4D"/>
    <w:rPr>
      <w:rFonts w:cstheme="minorBidi"/>
      <w:sz w:val="20"/>
      <w:szCs w:val="20"/>
    </w:rPr>
  </w:style>
  <w:style w:type="paragraph" w:styleId="CommentSubject">
    <w:name w:val="annotation subject"/>
    <w:basedOn w:val="CommentText"/>
    <w:next w:val="CommentText"/>
    <w:link w:val="CommentSubjectChar"/>
    <w:uiPriority w:val="99"/>
    <w:semiHidden/>
    <w:unhideWhenUsed/>
    <w:rsid w:val="00B23B4D"/>
    <w:pPr>
      <w:keepLines/>
      <w:spacing w:before="120" w:after="0"/>
    </w:pPr>
    <w:rPr>
      <w:rFonts w:cs="Times New Roman"/>
      <w:b/>
      <w:bCs/>
    </w:rPr>
  </w:style>
  <w:style w:type="character" w:customStyle="1" w:styleId="CommentSubjectChar">
    <w:name w:val="Comment Subject Char"/>
    <w:basedOn w:val="CommentTextChar"/>
    <w:link w:val="CommentSubject"/>
    <w:uiPriority w:val="99"/>
    <w:semiHidden/>
    <w:rsid w:val="00B23B4D"/>
    <w:rPr>
      <w:rFonts w:cstheme="minorBidi"/>
      <w:b/>
      <w:bCs/>
      <w:sz w:val="20"/>
      <w:szCs w:val="20"/>
    </w:rPr>
  </w:style>
  <w:style w:type="character" w:styleId="Mention">
    <w:name w:val="Mention"/>
    <w:basedOn w:val="DefaultParagraphFont"/>
    <w:uiPriority w:val="99"/>
    <w:unhideWhenUsed/>
    <w:rsid w:val="00B23B4D"/>
    <w:rPr>
      <w:color w:val="2B579A"/>
      <w:shd w:val="clear" w:color="auto" w:fill="E1DFDD"/>
    </w:rPr>
  </w:style>
  <w:style w:type="paragraph" w:customStyle="1" w:styleId="Heading1">
    <w:name w:val="Heading 1 [#]"/>
    <w:basedOn w:val="Heading10"/>
    <w:next w:val="Normal"/>
    <w:uiPriority w:val="5"/>
    <w:qFormat/>
    <w:rsid w:val="00166EF8"/>
    <w:pPr>
      <w:keepLines w:val="0"/>
      <w:numPr>
        <w:numId w:val="6"/>
      </w:numPr>
      <w:spacing w:before="0"/>
    </w:pPr>
  </w:style>
  <w:style w:type="paragraph" w:customStyle="1" w:styleId="Heading2">
    <w:name w:val="Heading 2 [#]"/>
    <w:basedOn w:val="Heading20"/>
    <w:next w:val="Normal"/>
    <w:uiPriority w:val="5"/>
    <w:qFormat/>
    <w:rsid w:val="004E717E"/>
    <w:pPr>
      <w:keepLines w:val="0"/>
      <w:numPr>
        <w:ilvl w:val="1"/>
        <w:numId w:val="6"/>
      </w:numPr>
      <w:tabs>
        <w:tab w:val="right" w:pos="9639"/>
      </w:tabs>
      <w:spacing w:after="120"/>
    </w:pPr>
  </w:style>
  <w:style w:type="paragraph" w:customStyle="1" w:styleId="Heading3">
    <w:name w:val="Heading 3 [#]"/>
    <w:basedOn w:val="Heading30"/>
    <w:next w:val="Normal"/>
    <w:uiPriority w:val="5"/>
    <w:qFormat/>
    <w:rsid w:val="00166EF8"/>
    <w:pPr>
      <w:keepLines w:val="0"/>
      <w:numPr>
        <w:ilvl w:val="2"/>
        <w:numId w:val="6"/>
      </w:numPr>
      <w:tabs>
        <w:tab w:val="clear" w:pos="7711"/>
        <w:tab w:val="right" w:pos="9639"/>
      </w:tabs>
    </w:pPr>
  </w:style>
  <w:style w:type="paragraph" w:styleId="Title">
    <w:name w:val="Title"/>
    <w:basedOn w:val="Normal"/>
    <w:next w:val="Normal"/>
    <w:link w:val="TitleChar"/>
    <w:uiPriority w:val="89"/>
    <w:qFormat/>
    <w:rsid w:val="00130222"/>
    <w:pPr>
      <w:pageBreakBefore/>
      <w:pBdr>
        <w:bottom w:val="single" w:sz="12" w:space="1" w:color="auto"/>
      </w:pBdr>
      <w:spacing w:before="1440" w:after="360"/>
      <w:contextualSpacing/>
      <w:jc w:val="center"/>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89"/>
    <w:rsid w:val="00130222"/>
    <w:rPr>
      <w:rFonts w:asciiTheme="majorHAnsi" w:eastAsiaTheme="majorEastAsia" w:hAnsiTheme="majorHAnsi" w:cstheme="majorBidi"/>
      <w:b/>
      <w:spacing w:val="-10"/>
      <w:kern w:val="28"/>
      <w:sz w:val="52"/>
      <w:szCs w:val="56"/>
    </w:rPr>
  </w:style>
  <w:style w:type="table" w:styleId="TableGrid">
    <w:name w:val="Table Grid"/>
    <w:basedOn w:val="TableNormal"/>
    <w:uiPriority w:val="39"/>
    <w:rsid w:val="0013022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FTable">
    <w:name w:val="DTF Table"/>
    <w:basedOn w:val="TableNormal"/>
    <w:uiPriority w:val="99"/>
    <w:rsid w:val="00130222"/>
    <w:pPr>
      <w:spacing w:before="20" w:after="20"/>
      <w:jc w:val="right"/>
    </w:pPr>
    <w:rPr>
      <w:rFonts w:asciiTheme="majorHAnsi" w:eastAsia="MS Mincho" w:hAnsiTheme="majorHAnsi" w:cstheme="minorBidi"/>
      <w:sz w:val="17"/>
    </w:rPr>
    <w:tblPr>
      <w:tblStyleRowBandSize w:val="1"/>
      <w:tblStyleColBandSize w:val="1"/>
      <w:tblBorders>
        <w:bottom w:val="single" w:sz="12" w:space="0" w:color="auto"/>
      </w:tblBorders>
      <w:tblCellMar>
        <w:left w:w="57" w:type="dxa"/>
        <w:right w:w="57" w:type="dxa"/>
      </w:tblCellMar>
    </w:tblPr>
    <w:trPr>
      <w:cantSplit/>
    </w:trPr>
    <w:tblStylePr w:type="firstRow">
      <w:pPr>
        <w:keepNext/>
        <w:wordWrap/>
      </w:pPr>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styleId="FootnoteText">
    <w:name w:val="footnote text"/>
    <w:basedOn w:val="Normal"/>
    <w:link w:val="FootnoteTextChar"/>
    <w:uiPriority w:val="99"/>
    <w:unhideWhenUsed/>
    <w:qFormat/>
    <w:rsid w:val="00130222"/>
    <w:pPr>
      <w:spacing w:before="0"/>
    </w:pPr>
    <w:rPr>
      <w:sz w:val="20"/>
      <w:szCs w:val="20"/>
    </w:rPr>
  </w:style>
  <w:style w:type="character" w:customStyle="1" w:styleId="FootnoteTextChar">
    <w:name w:val="Footnote Text Char"/>
    <w:basedOn w:val="DefaultParagraphFont"/>
    <w:link w:val="FootnoteText"/>
    <w:uiPriority w:val="99"/>
    <w:rsid w:val="00130222"/>
    <w:rPr>
      <w:sz w:val="20"/>
      <w:szCs w:val="20"/>
    </w:rPr>
  </w:style>
  <w:style w:type="character" w:styleId="FootnoteReference">
    <w:name w:val="footnote reference"/>
    <w:basedOn w:val="DefaultParagraphFont"/>
    <w:uiPriority w:val="99"/>
    <w:unhideWhenUsed/>
    <w:rsid w:val="00130222"/>
    <w:rPr>
      <w:vertAlign w:val="superscript"/>
    </w:rPr>
  </w:style>
  <w:style w:type="character" w:styleId="UnresolvedMention">
    <w:name w:val="Unresolved Mention"/>
    <w:basedOn w:val="DefaultParagraphFont"/>
    <w:uiPriority w:val="99"/>
    <w:semiHidden/>
    <w:unhideWhenUsed/>
    <w:rsid w:val="00130222"/>
    <w:rPr>
      <w:color w:val="605E5C"/>
      <w:shd w:val="clear" w:color="auto" w:fill="E1DFDD"/>
    </w:rPr>
  </w:style>
  <w:style w:type="numbering" w:customStyle="1" w:styleId="ListStyle-Bullet">
    <w:name w:val="List Style - Bullet"/>
    <w:uiPriority w:val="99"/>
    <w:rsid w:val="00130222"/>
    <w:pPr>
      <w:numPr>
        <w:numId w:val="14"/>
      </w:numPr>
    </w:pPr>
  </w:style>
  <w:style w:type="paragraph" w:styleId="NoSpacing">
    <w:name w:val="No Spacing"/>
    <w:uiPriority w:val="1"/>
    <w:qFormat/>
    <w:rsid w:val="00130222"/>
    <w:pPr>
      <w:keepLines/>
      <w:spacing w:before="0"/>
    </w:pPr>
  </w:style>
  <w:style w:type="character" w:styleId="FollowedHyperlink">
    <w:name w:val="FollowedHyperlink"/>
    <w:basedOn w:val="DefaultParagraphFont"/>
    <w:uiPriority w:val="99"/>
    <w:semiHidden/>
    <w:unhideWhenUsed/>
    <w:rsid w:val="001302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274317">
      <w:bodyDiv w:val="1"/>
      <w:marLeft w:val="0"/>
      <w:marRight w:val="0"/>
      <w:marTop w:val="0"/>
      <w:marBottom w:val="0"/>
      <w:divBdr>
        <w:top w:val="none" w:sz="0" w:space="0" w:color="auto"/>
        <w:left w:val="none" w:sz="0" w:space="0" w:color="auto"/>
        <w:bottom w:val="none" w:sz="0" w:space="0" w:color="auto"/>
        <w:right w:val="none" w:sz="0" w:space="0" w:color="auto"/>
      </w:divBdr>
    </w:div>
    <w:div w:id="995957242">
      <w:bodyDiv w:val="1"/>
      <w:marLeft w:val="0"/>
      <w:marRight w:val="0"/>
      <w:marTop w:val="0"/>
      <w:marBottom w:val="0"/>
      <w:divBdr>
        <w:top w:val="none" w:sz="0" w:space="0" w:color="auto"/>
        <w:left w:val="none" w:sz="0" w:space="0" w:color="auto"/>
        <w:bottom w:val="none" w:sz="0" w:space="0" w:color="auto"/>
        <w:right w:val="none" w:sz="0" w:space="0" w:color="auto"/>
      </w:divBdr>
    </w:div>
    <w:div w:id="1064254235">
      <w:bodyDiv w:val="1"/>
      <w:marLeft w:val="0"/>
      <w:marRight w:val="0"/>
      <w:marTop w:val="0"/>
      <w:marBottom w:val="0"/>
      <w:divBdr>
        <w:top w:val="none" w:sz="0" w:space="0" w:color="auto"/>
        <w:left w:val="none" w:sz="0" w:space="0" w:color="auto"/>
        <w:bottom w:val="none" w:sz="0" w:space="0" w:color="auto"/>
        <w:right w:val="none" w:sz="0" w:space="0" w:color="auto"/>
      </w:divBdr>
    </w:div>
    <w:div w:id="1399211015">
      <w:bodyDiv w:val="1"/>
      <w:marLeft w:val="0"/>
      <w:marRight w:val="0"/>
      <w:marTop w:val="0"/>
      <w:marBottom w:val="0"/>
      <w:divBdr>
        <w:top w:val="none" w:sz="0" w:space="0" w:color="auto"/>
        <w:left w:val="none" w:sz="0" w:space="0" w:color="auto"/>
        <w:bottom w:val="none" w:sz="0" w:space="0" w:color="auto"/>
        <w:right w:val="none" w:sz="0" w:space="0" w:color="auto"/>
      </w:divBdr>
    </w:div>
    <w:div w:id="1468275778">
      <w:bodyDiv w:val="1"/>
      <w:marLeft w:val="0"/>
      <w:marRight w:val="0"/>
      <w:marTop w:val="0"/>
      <w:marBottom w:val="0"/>
      <w:divBdr>
        <w:top w:val="none" w:sz="0" w:space="0" w:color="auto"/>
        <w:left w:val="none" w:sz="0" w:space="0" w:color="auto"/>
        <w:bottom w:val="none" w:sz="0" w:space="0" w:color="auto"/>
        <w:right w:val="none" w:sz="0" w:space="0" w:color="auto"/>
      </w:divBdr>
    </w:div>
    <w:div w:id="1610507673">
      <w:bodyDiv w:val="1"/>
      <w:marLeft w:val="0"/>
      <w:marRight w:val="0"/>
      <w:marTop w:val="0"/>
      <w:marBottom w:val="0"/>
      <w:divBdr>
        <w:top w:val="none" w:sz="0" w:space="0" w:color="auto"/>
        <w:left w:val="none" w:sz="0" w:space="0" w:color="auto"/>
        <w:bottom w:val="none" w:sz="0" w:space="0" w:color="auto"/>
        <w:right w:val="none" w:sz="0" w:space="0" w:color="auto"/>
      </w:divBdr>
    </w:div>
    <w:div w:id="20410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footer" Target="footer20.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rtIndex xmlns="565a9541-e817-4324-8311-ba1656119f9a" xsi:nil="true"/>
    <TaxCatchAll xmlns="e61515fc-75e5-429e-a506-e441d7619d0b" xsi:nil="true"/>
    <lcf76f155ced4ddcb4097134ff3c332f xmlns="565a9541-e817-4324-8311-ba1656119f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E51B1874CE7E4E9EC3E34BE3EA1B0E" ma:contentTypeVersion="14" ma:contentTypeDescription="Create a new document." ma:contentTypeScope="" ma:versionID="1ba0b83c030c563cf2705ae30495ede1">
  <xsd:schema xmlns:xsd="http://www.w3.org/2001/XMLSchema" xmlns:xs="http://www.w3.org/2001/XMLSchema" xmlns:p="http://schemas.microsoft.com/office/2006/metadata/properties" xmlns:ns2="565a9541-e817-4324-8311-ba1656119f9a" xmlns:ns3="e61515fc-75e5-429e-a506-e441d7619d0b" targetNamespace="http://schemas.microsoft.com/office/2006/metadata/properties" ma:root="true" ma:fieldsID="1f317861ae8588a001074bbb6267d14b" ns2:_="" ns3:_="">
    <xsd:import namespace="565a9541-e817-4324-8311-ba1656119f9a"/>
    <xsd:import namespace="e61515fc-75e5-429e-a506-e441d7619d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ortIndex"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a9541-e817-4324-8311-ba1656119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ortIndex" ma:index="14" nillable="true" ma:displayName="Sort Index" ma:decimals="0" ma:description="Numerical value to provide custom folder sorting." ma:format="Dropdown" ma:internalName="SortIndex" ma:percentage="FALSE">
      <xsd:simpleType>
        <xsd:restriction base="dms:Number"/>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515fc-75e5-429e-a506-e441d7619d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622eebc-afcd-4e4c-b57f-3599859104e8}" ma:internalName="TaxCatchAll" ma:showField="CatchAllData" ma:web="e61515fc-75e5-429e-a506-e441d7619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170872F-0A5B-4420-829C-896589424643}">
  <ds:schemaRefs>
    <ds:schemaRef ds:uri="http://purl.org/dc/terms/"/>
    <ds:schemaRef ds:uri="http://schemas.microsoft.com/office/2006/documentManagement/types"/>
    <ds:schemaRef ds:uri="http://purl.org/dc/dcmitype/"/>
    <ds:schemaRef ds:uri="565a9541-e817-4324-8311-ba1656119f9a"/>
    <ds:schemaRef ds:uri="e61515fc-75e5-429e-a506-e441d7619d0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7F0F35A-6F17-4A59-A717-0746C03F00EB}">
  <ds:schemaRefs>
    <ds:schemaRef ds:uri="http://schemas.microsoft.com/sharepoint/v3/contenttype/forms"/>
  </ds:schemaRefs>
</ds:datastoreItem>
</file>

<file path=customXml/itemProps3.xml><?xml version="1.0" encoding="utf-8"?>
<ds:datastoreItem xmlns:ds="http://schemas.openxmlformats.org/officeDocument/2006/customXml" ds:itemID="{291E3D8B-7310-4A9D-AD34-99C7951A8BBF}">
  <ds:schemaRefs>
    <ds:schemaRef ds:uri="http://schemas.openxmlformats.org/officeDocument/2006/bibliography"/>
  </ds:schemaRefs>
</ds:datastoreItem>
</file>

<file path=customXml/itemProps4.xml><?xml version="1.0" encoding="utf-8"?>
<ds:datastoreItem xmlns:ds="http://schemas.openxmlformats.org/officeDocument/2006/customXml" ds:itemID="{7AFD66BF-FFD0-49F0-92DF-554E0AF6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a9541-e817-4324-8311-ba1656119f9a"/>
    <ds:schemaRef ds:uri="e61515fc-75e5-429e-a506-e441d761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407D82-4F52-46A6-8973-83C973A662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20402</Words>
  <Characters>116298</Characters>
  <Application>Microsoft Office Word</Application>
  <DocSecurity>4</DocSecurity>
  <Lines>969</Lines>
  <Paragraphs>272</Paragraphs>
  <ScaleCrop>false</ScaleCrop>
  <HeadingPairs>
    <vt:vector size="2" baseType="variant">
      <vt:variant>
        <vt:lpstr>Title</vt:lpstr>
      </vt:variant>
      <vt:variant>
        <vt:i4>1</vt:i4>
      </vt:variant>
    </vt:vector>
  </HeadingPairs>
  <TitlesOfParts>
    <vt:vector size="1" baseType="lpstr">
      <vt:lpstr>2023-24 Mid-Year Financial Report</vt:lpstr>
    </vt:vector>
  </TitlesOfParts>
  <Company/>
  <LinksUpToDate>false</LinksUpToDate>
  <CharactersWithSpaces>136428</CharactersWithSpaces>
  <SharedDoc>false</SharedDoc>
  <HLinks>
    <vt:vector size="180" baseType="variant">
      <vt:variant>
        <vt:i4>2031667</vt:i4>
      </vt:variant>
      <vt:variant>
        <vt:i4>176</vt:i4>
      </vt:variant>
      <vt:variant>
        <vt:i4>0</vt:i4>
      </vt:variant>
      <vt:variant>
        <vt:i4>5</vt:i4>
      </vt:variant>
      <vt:variant>
        <vt:lpwstr/>
      </vt:variant>
      <vt:variant>
        <vt:lpwstr>_Toc191556622</vt:lpwstr>
      </vt:variant>
      <vt:variant>
        <vt:i4>2031667</vt:i4>
      </vt:variant>
      <vt:variant>
        <vt:i4>170</vt:i4>
      </vt:variant>
      <vt:variant>
        <vt:i4>0</vt:i4>
      </vt:variant>
      <vt:variant>
        <vt:i4>5</vt:i4>
      </vt:variant>
      <vt:variant>
        <vt:lpwstr/>
      </vt:variant>
      <vt:variant>
        <vt:lpwstr>_Toc191556621</vt:lpwstr>
      </vt:variant>
      <vt:variant>
        <vt:i4>2031667</vt:i4>
      </vt:variant>
      <vt:variant>
        <vt:i4>164</vt:i4>
      </vt:variant>
      <vt:variant>
        <vt:i4>0</vt:i4>
      </vt:variant>
      <vt:variant>
        <vt:i4>5</vt:i4>
      </vt:variant>
      <vt:variant>
        <vt:lpwstr/>
      </vt:variant>
      <vt:variant>
        <vt:lpwstr>_Toc191556620</vt:lpwstr>
      </vt:variant>
      <vt:variant>
        <vt:i4>1835059</vt:i4>
      </vt:variant>
      <vt:variant>
        <vt:i4>158</vt:i4>
      </vt:variant>
      <vt:variant>
        <vt:i4>0</vt:i4>
      </vt:variant>
      <vt:variant>
        <vt:i4>5</vt:i4>
      </vt:variant>
      <vt:variant>
        <vt:lpwstr/>
      </vt:variant>
      <vt:variant>
        <vt:lpwstr>_Toc191556619</vt:lpwstr>
      </vt:variant>
      <vt:variant>
        <vt:i4>1835059</vt:i4>
      </vt:variant>
      <vt:variant>
        <vt:i4>152</vt:i4>
      </vt:variant>
      <vt:variant>
        <vt:i4>0</vt:i4>
      </vt:variant>
      <vt:variant>
        <vt:i4>5</vt:i4>
      </vt:variant>
      <vt:variant>
        <vt:lpwstr/>
      </vt:variant>
      <vt:variant>
        <vt:lpwstr>_Toc191556618</vt:lpwstr>
      </vt:variant>
      <vt:variant>
        <vt:i4>1835059</vt:i4>
      </vt:variant>
      <vt:variant>
        <vt:i4>146</vt:i4>
      </vt:variant>
      <vt:variant>
        <vt:i4>0</vt:i4>
      </vt:variant>
      <vt:variant>
        <vt:i4>5</vt:i4>
      </vt:variant>
      <vt:variant>
        <vt:lpwstr/>
      </vt:variant>
      <vt:variant>
        <vt:lpwstr>_Toc191556617</vt:lpwstr>
      </vt:variant>
      <vt:variant>
        <vt:i4>1835059</vt:i4>
      </vt:variant>
      <vt:variant>
        <vt:i4>140</vt:i4>
      </vt:variant>
      <vt:variant>
        <vt:i4>0</vt:i4>
      </vt:variant>
      <vt:variant>
        <vt:i4>5</vt:i4>
      </vt:variant>
      <vt:variant>
        <vt:lpwstr/>
      </vt:variant>
      <vt:variant>
        <vt:lpwstr>_Toc191556616</vt:lpwstr>
      </vt:variant>
      <vt:variant>
        <vt:i4>1835059</vt:i4>
      </vt:variant>
      <vt:variant>
        <vt:i4>134</vt:i4>
      </vt:variant>
      <vt:variant>
        <vt:i4>0</vt:i4>
      </vt:variant>
      <vt:variant>
        <vt:i4>5</vt:i4>
      </vt:variant>
      <vt:variant>
        <vt:lpwstr/>
      </vt:variant>
      <vt:variant>
        <vt:lpwstr>_Toc191556615</vt:lpwstr>
      </vt:variant>
      <vt:variant>
        <vt:i4>1835059</vt:i4>
      </vt:variant>
      <vt:variant>
        <vt:i4>128</vt:i4>
      </vt:variant>
      <vt:variant>
        <vt:i4>0</vt:i4>
      </vt:variant>
      <vt:variant>
        <vt:i4>5</vt:i4>
      </vt:variant>
      <vt:variant>
        <vt:lpwstr/>
      </vt:variant>
      <vt:variant>
        <vt:lpwstr>_Toc191556614</vt:lpwstr>
      </vt:variant>
      <vt:variant>
        <vt:i4>1835059</vt:i4>
      </vt:variant>
      <vt:variant>
        <vt:i4>122</vt:i4>
      </vt:variant>
      <vt:variant>
        <vt:i4>0</vt:i4>
      </vt:variant>
      <vt:variant>
        <vt:i4>5</vt:i4>
      </vt:variant>
      <vt:variant>
        <vt:lpwstr/>
      </vt:variant>
      <vt:variant>
        <vt:lpwstr>_Toc191556613</vt:lpwstr>
      </vt:variant>
      <vt:variant>
        <vt:i4>1835059</vt:i4>
      </vt:variant>
      <vt:variant>
        <vt:i4>116</vt:i4>
      </vt:variant>
      <vt:variant>
        <vt:i4>0</vt:i4>
      </vt:variant>
      <vt:variant>
        <vt:i4>5</vt:i4>
      </vt:variant>
      <vt:variant>
        <vt:lpwstr/>
      </vt:variant>
      <vt:variant>
        <vt:lpwstr>_Toc191556612</vt:lpwstr>
      </vt:variant>
      <vt:variant>
        <vt:i4>1835059</vt:i4>
      </vt:variant>
      <vt:variant>
        <vt:i4>110</vt:i4>
      </vt:variant>
      <vt:variant>
        <vt:i4>0</vt:i4>
      </vt:variant>
      <vt:variant>
        <vt:i4>5</vt:i4>
      </vt:variant>
      <vt:variant>
        <vt:lpwstr/>
      </vt:variant>
      <vt:variant>
        <vt:lpwstr>_Toc191556611</vt:lpwstr>
      </vt:variant>
      <vt:variant>
        <vt:i4>1835059</vt:i4>
      </vt:variant>
      <vt:variant>
        <vt:i4>104</vt:i4>
      </vt:variant>
      <vt:variant>
        <vt:i4>0</vt:i4>
      </vt:variant>
      <vt:variant>
        <vt:i4>5</vt:i4>
      </vt:variant>
      <vt:variant>
        <vt:lpwstr/>
      </vt:variant>
      <vt:variant>
        <vt:lpwstr>_Toc191556610</vt:lpwstr>
      </vt:variant>
      <vt:variant>
        <vt:i4>1900595</vt:i4>
      </vt:variant>
      <vt:variant>
        <vt:i4>98</vt:i4>
      </vt:variant>
      <vt:variant>
        <vt:i4>0</vt:i4>
      </vt:variant>
      <vt:variant>
        <vt:i4>5</vt:i4>
      </vt:variant>
      <vt:variant>
        <vt:lpwstr/>
      </vt:variant>
      <vt:variant>
        <vt:lpwstr>_Toc191556609</vt:lpwstr>
      </vt:variant>
      <vt:variant>
        <vt:i4>1900595</vt:i4>
      </vt:variant>
      <vt:variant>
        <vt:i4>92</vt:i4>
      </vt:variant>
      <vt:variant>
        <vt:i4>0</vt:i4>
      </vt:variant>
      <vt:variant>
        <vt:i4>5</vt:i4>
      </vt:variant>
      <vt:variant>
        <vt:lpwstr/>
      </vt:variant>
      <vt:variant>
        <vt:lpwstr>_Toc191556608</vt:lpwstr>
      </vt:variant>
      <vt:variant>
        <vt:i4>1900595</vt:i4>
      </vt:variant>
      <vt:variant>
        <vt:i4>86</vt:i4>
      </vt:variant>
      <vt:variant>
        <vt:i4>0</vt:i4>
      </vt:variant>
      <vt:variant>
        <vt:i4>5</vt:i4>
      </vt:variant>
      <vt:variant>
        <vt:lpwstr/>
      </vt:variant>
      <vt:variant>
        <vt:lpwstr>_Toc191556607</vt:lpwstr>
      </vt:variant>
      <vt:variant>
        <vt:i4>1900595</vt:i4>
      </vt:variant>
      <vt:variant>
        <vt:i4>80</vt:i4>
      </vt:variant>
      <vt:variant>
        <vt:i4>0</vt:i4>
      </vt:variant>
      <vt:variant>
        <vt:i4>5</vt:i4>
      </vt:variant>
      <vt:variant>
        <vt:lpwstr/>
      </vt:variant>
      <vt:variant>
        <vt:lpwstr>_Toc191556606</vt:lpwstr>
      </vt:variant>
      <vt:variant>
        <vt:i4>1900595</vt:i4>
      </vt:variant>
      <vt:variant>
        <vt:i4>74</vt:i4>
      </vt:variant>
      <vt:variant>
        <vt:i4>0</vt:i4>
      </vt:variant>
      <vt:variant>
        <vt:i4>5</vt:i4>
      </vt:variant>
      <vt:variant>
        <vt:lpwstr/>
      </vt:variant>
      <vt:variant>
        <vt:lpwstr>_Toc191556605</vt:lpwstr>
      </vt:variant>
      <vt:variant>
        <vt:i4>1900595</vt:i4>
      </vt:variant>
      <vt:variant>
        <vt:i4>68</vt:i4>
      </vt:variant>
      <vt:variant>
        <vt:i4>0</vt:i4>
      </vt:variant>
      <vt:variant>
        <vt:i4>5</vt:i4>
      </vt:variant>
      <vt:variant>
        <vt:lpwstr/>
      </vt:variant>
      <vt:variant>
        <vt:lpwstr>_Toc191556604</vt:lpwstr>
      </vt:variant>
      <vt:variant>
        <vt:i4>1900595</vt:i4>
      </vt:variant>
      <vt:variant>
        <vt:i4>62</vt:i4>
      </vt:variant>
      <vt:variant>
        <vt:i4>0</vt:i4>
      </vt:variant>
      <vt:variant>
        <vt:i4>5</vt:i4>
      </vt:variant>
      <vt:variant>
        <vt:lpwstr/>
      </vt:variant>
      <vt:variant>
        <vt:lpwstr>_Toc191556603</vt:lpwstr>
      </vt:variant>
      <vt:variant>
        <vt:i4>1900595</vt:i4>
      </vt:variant>
      <vt:variant>
        <vt:i4>56</vt:i4>
      </vt:variant>
      <vt:variant>
        <vt:i4>0</vt:i4>
      </vt:variant>
      <vt:variant>
        <vt:i4>5</vt:i4>
      </vt:variant>
      <vt:variant>
        <vt:lpwstr/>
      </vt:variant>
      <vt:variant>
        <vt:lpwstr>_Toc191556602</vt:lpwstr>
      </vt:variant>
      <vt:variant>
        <vt:i4>1900595</vt:i4>
      </vt:variant>
      <vt:variant>
        <vt:i4>50</vt:i4>
      </vt:variant>
      <vt:variant>
        <vt:i4>0</vt:i4>
      </vt:variant>
      <vt:variant>
        <vt:i4>5</vt:i4>
      </vt:variant>
      <vt:variant>
        <vt:lpwstr/>
      </vt:variant>
      <vt:variant>
        <vt:lpwstr>_Toc191556601</vt:lpwstr>
      </vt:variant>
      <vt:variant>
        <vt:i4>1900595</vt:i4>
      </vt:variant>
      <vt:variant>
        <vt:i4>44</vt:i4>
      </vt:variant>
      <vt:variant>
        <vt:i4>0</vt:i4>
      </vt:variant>
      <vt:variant>
        <vt:i4>5</vt:i4>
      </vt:variant>
      <vt:variant>
        <vt:lpwstr/>
      </vt:variant>
      <vt:variant>
        <vt:lpwstr>_Toc191556600</vt:lpwstr>
      </vt:variant>
      <vt:variant>
        <vt:i4>1310768</vt:i4>
      </vt:variant>
      <vt:variant>
        <vt:i4>38</vt:i4>
      </vt:variant>
      <vt:variant>
        <vt:i4>0</vt:i4>
      </vt:variant>
      <vt:variant>
        <vt:i4>5</vt:i4>
      </vt:variant>
      <vt:variant>
        <vt:lpwstr/>
      </vt:variant>
      <vt:variant>
        <vt:lpwstr>_Toc191556599</vt:lpwstr>
      </vt:variant>
      <vt:variant>
        <vt:i4>1310768</vt:i4>
      </vt:variant>
      <vt:variant>
        <vt:i4>32</vt:i4>
      </vt:variant>
      <vt:variant>
        <vt:i4>0</vt:i4>
      </vt:variant>
      <vt:variant>
        <vt:i4>5</vt:i4>
      </vt:variant>
      <vt:variant>
        <vt:lpwstr/>
      </vt:variant>
      <vt:variant>
        <vt:lpwstr>_Toc191556598</vt:lpwstr>
      </vt:variant>
      <vt:variant>
        <vt:i4>1310768</vt:i4>
      </vt:variant>
      <vt:variant>
        <vt:i4>26</vt:i4>
      </vt:variant>
      <vt:variant>
        <vt:i4>0</vt:i4>
      </vt:variant>
      <vt:variant>
        <vt:i4>5</vt:i4>
      </vt:variant>
      <vt:variant>
        <vt:lpwstr/>
      </vt:variant>
      <vt:variant>
        <vt:lpwstr>_Toc191556597</vt:lpwstr>
      </vt:variant>
      <vt:variant>
        <vt:i4>1310768</vt:i4>
      </vt:variant>
      <vt:variant>
        <vt:i4>20</vt:i4>
      </vt:variant>
      <vt:variant>
        <vt:i4>0</vt:i4>
      </vt:variant>
      <vt:variant>
        <vt:i4>5</vt:i4>
      </vt:variant>
      <vt:variant>
        <vt:lpwstr/>
      </vt:variant>
      <vt:variant>
        <vt:lpwstr>_Toc191556596</vt:lpwstr>
      </vt:variant>
      <vt:variant>
        <vt:i4>1310768</vt:i4>
      </vt:variant>
      <vt:variant>
        <vt:i4>14</vt:i4>
      </vt:variant>
      <vt:variant>
        <vt:i4>0</vt:i4>
      </vt:variant>
      <vt:variant>
        <vt:i4>5</vt:i4>
      </vt:variant>
      <vt:variant>
        <vt:lpwstr/>
      </vt:variant>
      <vt:variant>
        <vt:lpwstr>_Toc191556595</vt:lpwstr>
      </vt:variant>
      <vt:variant>
        <vt:i4>1310768</vt:i4>
      </vt:variant>
      <vt:variant>
        <vt:i4>8</vt:i4>
      </vt:variant>
      <vt:variant>
        <vt:i4>0</vt:i4>
      </vt:variant>
      <vt:variant>
        <vt:i4>5</vt:i4>
      </vt:variant>
      <vt:variant>
        <vt:lpwstr/>
      </vt:variant>
      <vt:variant>
        <vt:lpwstr>_Toc191556594</vt:lpwstr>
      </vt:variant>
      <vt:variant>
        <vt:i4>1310768</vt:i4>
      </vt:variant>
      <vt:variant>
        <vt:i4>2</vt:i4>
      </vt:variant>
      <vt:variant>
        <vt:i4>0</vt:i4>
      </vt:variant>
      <vt:variant>
        <vt:i4>5</vt:i4>
      </vt:variant>
      <vt:variant>
        <vt:lpwstr/>
      </vt:variant>
      <vt:variant>
        <vt:lpwstr>_Toc191556593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Mid-Year Financial Report</dc:title>
  <dc:subject/>
  <dc:creator>Leigh Anlezark (DTF)</dc:creator>
  <cp:keywords/>
  <dc:description/>
  <cp:lastModifiedBy>Paul Bowerman (DTF)</cp:lastModifiedBy>
  <cp:revision>2</cp:revision>
  <cp:lastPrinted>2025-03-06T06:08:00Z</cp:lastPrinted>
  <dcterms:created xsi:type="dcterms:W3CDTF">2025-03-06T06:24:00Z</dcterms:created>
  <dcterms:modified xsi:type="dcterms:W3CDTF">2025-03-06T06:24:00Z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2023-10-25T03:38:54Z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a58b085f-52e9-4118-9194-e789a73f7c01</vt:lpwstr>
  </property>
  <property fmtid="{D5CDD505-2E9C-101B-9397-08002B2CF9AE}" pid="8" name="MSIP_Label_bb4ee517-5ca4-4fff-98d2-ed4f906edd6d_ContentBits">
    <vt:lpwstr>0</vt:lpwstr>
  </property>
  <property fmtid="{D5CDD505-2E9C-101B-9397-08002B2CF9AE}" pid="9" name="ContentTypeId">
    <vt:lpwstr>0x01010083E51B1874CE7E4E9EC3E34BE3EA1B0E</vt:lpwstr>
  </property>
  <property fmtid="{D5CDD505-2E9C-101B-9397-08002B2CF9AE}" pid="10" name="GrammarlyDocumentId">
    <vt:lpwstr>0d663de2c2b73c800abc43a7df61d5226240fa18614efec26a517f67298815eb</vt:lpwstr>
  </property>
  <property fmtid="{D5CDD505-2E9C-101B-9397-08002B2CF9AE}" pid="11" name="MediaServiceImageTags">
    <vt:lpwstr/>
  </property>
</Properties>
</file>