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814E" w14:textId="77777777" w:rsidR="007C3665" w:rsidRPr="000A18F3" w:rsidRDefault="007C3665" w:rsidP="007C3665">
      <w:pPr>
        <w:spacing w:before="2400"/>
        <w:jc w:val="center"/>
        <w:rPr>
          <w:rFonts w:ascii="Calibri" w:hAnsi="Calibri"/>
          <w:b/>
          <w:sz w:val="56"/>
          <w:szCs w:val="48"/>
        </w:rPr>
      </w:pPr>
      <w:r w:rsidRPr="000A18F3">
        <w:rPr>
          <w:rFonts w:ascii="Calibri" w:hAnsi="Calibri"/>
          <w:b/>
          <w:sz w:val="56"/>
          <w:szCs w:val="48"/>
        </w:rPr>
        <w:t>Quarterly Financial Report No. 1</w:t>
      </w:r>
    </w:p>
    <w:p w14:paraId="35A5545E" w14:textId="254783B9" w:rsidR="007C3665" w:rsidRPr="000A18F3" w:rsidRDefault="007C3665" w:rsidP="007C3665">
      <w:pPr>
        <w:pBdr>
          <w:bottom w:val="single" w:sz="12" w:space="1" w:color="auto"/>
        </w:pBdr>
        <w:jc w:val="center"/>
        <w:rPr>
          <w:rFonts w:ascii="Calibri" w:hAnsi="Calibri"/>
          <w:b/>
          <w:sz w:val="40"/>
          <w:szCs w:val="40"/>
        </w:rPr>
      </w:pPr>
      <w:r w:rsidRPr="000A18F3">
        <w:rPr>
          <w:rFonts w:ascii="Calibri" w:hAnsi="Calibri"/>
          <w:b/>
          <w:sz w:val="40"/>
          <w:szCs w:val="40"/>
        </w:rPr>
        <w:t xml:space="preserve">September </w:t>
      </w:r>
      <w:r>
        <w:rPr>
          <w:rFonts w:ascii="Calibri" w:hAnsi="Calibri"/>
          <w:b/>
          <w:sz w:val="40"/>
          <w:szCs w:val="40"/>
        </w:rPr>
        <w:t>20</w:t>
      </w:r>
      <w:r w:rsidRPr="000A18F3">
        <w:rPr>
          <w:rFonts w:ascii="Calibri" w:hAnsi="Calibri"/>
          <w:b/>
          <w:sz w:val="40"/>
          <w:szCs w:val="40"/>
        </w:rPr>
        <w:t>2</w:t>
      </w:r>
      <w:r>
        <w:rPr>
          <w:rFonts w:ascii="Calibri" w:hAnsi="Calibri"/>
          <w:b/>
          <w:sz w:val="40"/>
          <w:szCs w:val="40"/>
        </w:rPr>
        <w:t>4</w:t>
      </w:r>
    </w:p>
    <w:p w14:paraId="22A27B7B" w14:textId="77777777" w:rsidR="007C3665" w:rsidRPr="000A18F3" w:rsidRDefault="007C3665" w:rsidP="007C3665">
      <w:pPr>
        <w:jc w:val="center"/>
        <w:rPr>
          <w:rFonts w:ascii="Calibri" w:hAnsi="Calibri"/>
          <w:b/>
          <w:sz w:val="56"/>
          <w:szCs w:val="48"/>
        </w:rPr>
      </w:pPr>
    </w:p>
    <w:p w14:paraId="4E67F5A6" w14:textId="77777777" w:rsidR="007C3665" w:rsidRPr="000A18F3" w:rsidRDefault="007C3665" w:rsidP="007C3665">
      <w:pPr>
        <w:jc w:val="center"/>
        <w:rPr>
          <w:rFonts w:ascii="Calibri" w:hAnsi="Calibri"/>
          <w:b/>
          <w:szCs w:val="24"/>
        </w:rPr>
      </w:pPr>
    </w:p>
    <w:p w14:paraId="0547C497" w14:textId="77777777" w:rsidR="007C3665" w:rsidRPr="000A18F3" w:rsidRDefault="007C3665" w:rsidP="007C3665">
      <w:pPr>
        <w:jc w:val="center"/>
        <w:rPr>
          <w:rFonts w:ascii="Calibri" w:hAnsi="Calibri"/>
          <w:szCs w:val="24"/>
        </w:rPr>
      </w:pPr>
      <w:r w:rsidRPr="000A18F3">
        <w:rPr>
          <w:noProof/>
          <w:lang w:eastAsia="en-AU"/>
        </w:rPr>
        <w:drawing>
          <wp:inline distT="0" distB="0" distL="0" distR="0" wp14:anchorId="5CCA0EC0" wp14:editId="4EA4C938">
            <wp:extent cx="940435" cy="1147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1147445"/>
                    </a:xfrm>
                    <a:prstGeom prst="rect">
                      <a:avLst/>
                    </a:prstGeom>
                    <a:noFill/>
                    <a:ln>
                      <a:noFill/>
                    </a:ln>
                  </pic:spPr>
                </pic:pic>
              </a:graphicData>
            </a:graphic>
          </wp:inline>
        </w:drawing>
      </w:r>
    </w:p>
    <w:p w14:paraId="2D4D7BD2" w14:textId="77777777" w:rsidR="007C3665" w:rsidRPr="000A18F3" w:rsidRDefault="007C3665" w:rsidP="007C3665">
      <w:pPr>
        <w:jc w:val="center"/>
        <w:rPr>
          <w:rFonts w:ascii="Calibri" w:hAnsi="Calibri"/>
        </w:rPr>
      </w:pPr>
    </w:p>
    <w:p w14:paraId="1093EC27" w14:textId="77777777" w:rsidR="007C3665" w:rsidRPr="000A18F3" w:rsidRDefault="007C3665" w:rsidP="007C3665">
      <w:pPr>
        <w:jc w:val="center"/>
        <w:rPr>
          <w:rFonts w:ascii="Calibri" w:hAnsi="Calibri"/>
        </w:rPr>
      </w:pPr>
    </w:p>
    <w:p w14:paraId="15D744E0" w14:textId="77777777" w:rsidR="007C3665" w:rsidRPr="000A18F3" w:rsidRDefault="007C3665" w:rsidP="007C3665">
      <w:pPr>
        <w:jc w:val="center"/>
        <w:rPr>
          <w:rFonts w:ascii="Calibri" w:hAnsi="Calibri"/>
        </w:rPr>
      </w:pPr>
    </w:p>
    <w:p w14:paraId="7E79FB65" w14:textId="77777777" w:rsidR="007C3665" w:rsidRPr="000A18F3" w:rsidRDefault="007C3665" w:rsidP="007C3665">
      <w:pPr>
        <w:jc w:val="center"/>
        <w:rPr>
          <w:rFonts w:ascii="Calibri" w:hAnsi="Calibri"/>
          <w:sz w:val="28"/>
          <w:szCs w:val="28"/>
        </w:rPr>
      </w:pPr>
      <w:r w:rsidRPr="000A18F3">
        <w:rPr>
          <w:rFonts w:ascii="Calibri" w:hAnsi="Calibri"/>
          <w:sz w:val="28"/>
          <w:szCs w:val="28"/>
        </w:rPr>
        <w:t>Presented by</w:t>
      </w:r>
    </w:p>
    <w:p w14:paraId="28AE5079" w14:textId="77777777" w:rsidR="007C3665" w:rsidRPr="000A18F3" w:rsidRDefault="007C3665" w:rsidP="007C3665">
      <w:pPr>
        <w:jc w:val="center"/>
        <w:rPr>
          <w:rFonts w:ascii="Calibri" w:hAnsi="Calibri"/>
          <w:b/>
          <w:sz w:val="48"/>
          <w:szCs w:val="40"/>
        </w:rPr>
      </w:pPr>
      <w:r w:rsidRPr="000A18F3">
        <w:rPr>
          <w:rFonts w:ascii="Calibri" w:hAnsi="Calibri"/>
          <w:b/>
          <w:sz w:val="48"/>
          <w:szCs w:val="40"/>
        </w:rPr>
        <w:t>Tim Pallas MP</w:t>
      </w:r>
    </w:p>
    <w:p w14:paraId="35B30A75" w14:textId="4251F252" w:rsidR="00B84BA2" w:rsidRDefault="007C3665" w:rsidP="007C3665">
      <w:pPr>
        <w:jc w:val="center"/>
        <w:rPr>
          <w:rFonts w:ascii="Calibri" w:hAnsi="Calibri"/>
          <w:sz w:val="36"/>
          <w:szCs w:val="32"/>
        </w:rPr>
      </w:pPr>
      <w:r w:rsidRPr="000A18F3">
        <w:rPr>
          <w:rFonts w:ascii="Calibri" w:hAnsi="Calibri"/>
          <w:sz w:val="36"/>
          <w:szCs w:val="32"/>
        </w:rPr>
        <w:t>Treasurer of the State of Victoria</w:t>
      </w:r>
    </w:p>
    <w:p w14:paraId="2B694E91" w14:textId="77777777" w:rsidR="00643952" w:rsidRDefault="00643952" w:rsidP="007C3665">
      <w:pPr>
        <w:jc w:val="center"/>
        <w:rPr>
          <w:rFonts w:ascii="Calibri" w:hAnsi="Calibri"/>
          <w:sz w:val="36"/>
          <w:szCs w:val="32"/>
        </w:rPr>
      </w:pPr>
    </w:p>
    <w:p w14:paraId="0CD06682" w14:textId="77777777" w:rsidR="00643952" w:rsidRDefault="00643952" w:rsidP="00643952">
      <w:pPr>
        <w:rPr>
          <w:rFonts w:asciiTheme="majorHAnsi" w:hAnsiTheme="majorHAnsi" w:cstheme="majorHAnsi"/>
          <w:sz w:val="24"/>
          <w:szCs w:val="24"/>
        </w:rPr>
        <w:sectPr w:rsidR="00643952" w:rsidSect="00643952">
          <w:headerReference w:type="even" r:id="rId13"/>
          <w:headerReference w:type="default" r:id="rId14"/>
          <w:footerReference w:type="even" r:id="rId15"/>
          <w:headerReference w:type="first" r:id="rId16"/>
          <w:footerReference w:type="first" r:id="rId17"/>
          <w:pgSz w:w="11906" w:h="16838" w:code="9"/>
          <w:pgMar w:top="1134" w:right="1134" w:bottom="1134" w:left="1134" w:header="624" w:footer="567" w:gutter="0"/>
          <w:cols w:space="708"/>
          <w:docGrid w:linePitch="360"/>
        </w:sectPr>
      </w:pPr>
    </w:p>
    <w:p w14:paraId="31F93C67" w14:textId="77777777" w:rsidR="00643952" w:rsidRPr="00E218A5" w:rsidRDefault="00643952" w:rsidP="00643952">
      <w:pPr>
        <w:spacing w:before="0"/>
        <w:rPr>
          <w:rFonts w:asciiTheme="majorHAnsi" w:hAnsiTheme="majorHAnsi" w:cstheme="majorHAnsi"/>
          <w:b/>
          <w:bCs/>
          <w:sz w:val="28"/>
          <w:szCs w:val="28"/>
        </w:rPr>
      </w:pPr>
      <w:r w:rsidRPr="00E218A5">
        <w:rPr>
          <w:rFonts w:asciiTheme="majorHAnsi" w:hAnsiTheme="majorHAnsi" w:cstheme="majorHAnsi"/>
          <w:b/>
          <w:bCs/>
          <w:sz w:val="28"/>
          <w:szCs w:val="28"/>
        </w:rPr>
        <w:lastRenderedPageBreak/>
        <w:t>ACKNOWLEDGEMENT OF COUNTRY</w:t>
      </w:r>
    </w:p>
    <w:p w14:paraId="418F1794" w14:textId="77777777" w:rsidR="00643952" w:rsidRPr="00E218A5" w:rsidRDefault="00643952" w:rsidP="00643952">
      <w:pPr>
        <w:spacing w:before="240"/>
        <w:rPr>
          <w:rFonts w:asciiTheme="majorHAnsi" w:hAnsiTheme="majorHAnsi" w:cstheme="majorHAnsi"/>
        </w:rPr>
      </w:pPr>
      <w:r w:rsidRPr="00E218A5">
        <w:rPr>
          <w:rFonts w:asciiTheme="majorHAnsi" w:hAnsiTheme="majorHAnsi" w:cstheme="majorHAnsi"/>
        </w:rPr>
        <w:t xml:space="preserve">The Victorian Department of Treasury and Finance acknowledges that Aboriginal and Torres Strait Islander peoples are the First Peoples and Traditional Custodians of Australia, and the oldest continuing culture in human history. We proudly acknowledge Victoria’s Aboriginal communities and recognise the value and ongoing contribution of Aboriginal people and communities to Victorian life. We pay our respect to Elders past and present and emerging. </w:t>
      </w:r>
    </w:p>
    <w:p w14:paraId="298872A4" w14:textId="77777777" w:rsidR="00643952" w:rsidRDefault="00643952" w:rsidP="00643952">
      <w:pPr>
        <w:spacing w:before="180"/>
        <w:rPr>
          <w:rFonts w:asciiTheme="majorHAnsi" w:hAnsiTheme="majorHAnsi" w:cstheme="majorHAnsi"/>
        </w:rPr>
      </w:pPr>
      <w:r w:rsidRPr="00E218A5">
        <w:rPr>
          <w:rFonts w:asciiTheme="majorHAnsi" w:hAnsiTheme="majorHAnsi" w:cstheme="majorHAnsi"/>
        </w:rPr>
        <w:t>As we work to ensure Victorian Aboriginal communities continue to thrive, the Government acknowledges the invaluable contributions of generations that have come before us, who have fought tirelessly for the rights of their people and communities towards self-determination. We reflect on the continuing impact of government policies and practices and recognise our responsibility to work together with and for Aboriginal and Torres Strait Islander peoples towards improved cultural, social and economic outcomes.</w:t>
      </w:r>
    </w:p>
    <w:p w14:paraId="72A2CA4D" w14:textId="77777777" w:rsidR="00643952" w:rsidRDefault="00643952" w:rsidP="00643952">
      <w:pPr>
        <w:spacing w:before="180"/>
        <w:rPr>
          <w:rFonts w:asciiTheme="majorHAnsi" w:hAnsiTheme="majorHAnsi" w:cstheme="majorHAnsi"/>
        </w:rPr>
      </w:pPr>
    </w:p>
    <w:p w14:paraId="6A37EC2C" w14:textId="77777777" w:rsidR="00643952" w:rsidRDefault="00643952" w:rsidP="00643952">
      <w:pPr>
        <w:spacing w:before="180"/>
        <w:rPr>
          <w:rFonts w:asciiTheme="majorHAnsi" w:hAnsiTheme="majorHAnsi" w:cstheme="majorHAnsi"/>
        </w:rPr>
      </w:pPr>
    </w:p>
    <w:p w14:paraId="7E6C4C17" w14:textId="77777777" w:rsidR="00643952" w:rsidRDefault="00643952" w:rsidP="00643952">
      <w:pPr>
        <w:spacing w:before="180"/>
        <w:rPr>
          <w:rFonts w:asciiTheme="majorHAnsi" w:hAnsiTheme="majorHAnsi" w:cstheme="majorHAnsi"/>
        </w:rPr>
      </w:pPr>
    </w:p>
    <w:p w14:paraId="1BB01514" w14:textId="77777777" w:rsidR="00643952" w:rsidRPr="00E218A5" w:rsidRDefault="00643952" w:rsidP="00643952">
      <w:pPr>
        <w:spacing w:before="180"/>
        <w:rPr>
          <w:rFonts w:asciiTheme="majorHAnsi" w:hAnsiTheme="majorHAnsi" w:cstheme="majorHAnsi"/>
        </w:rPr>
      </w:pPr>
    </w:p>
    <w:p w14:paraId="4D256A85" w14:textId="77777777" w:rsidR="00643952" w:rsidRDefault="00643952" w:rsidP="00643952">
      <w:pPr>
        <w:spacing w:before="480"/>
        <w:jc w:val="center"/>
        <w:rPr>
          <w:rFonts w:asciiTheme="majorHAnsi" w:hAnsiTheme="majorHAnsi" w:cstheme="majorHAnsi"/>
        </w:rPr>
      </w:pPr>
      <w:r w:rsidRPr="00E218A5">
        <w:rPr>
          <w:rFonts w:asciiTheme="majorHAnsi" w:hAnsiTheme="majorHAnsi" w:cstheme="majorHAnsi"/>
        </w:rPr>
        <w:br w:type="column"/>
      </w:r>
    </w:p>
    <w:p w14:paraId="2F744A62" w14:textId="77777777" w:rsidR="00643952" w:rsidRPr="00E218A5" w:rsidRDefault="00643952" w:rsidP="00643952">
      <w:pPr>
        <w:spacing w:before="400"/>
        <w:jc w:val="center"/>
        <w:rPr>
          <w:rFonts w:asciiTheme="majorHAnsi" w:hAnsiTheme="majorHAnsi" w:cstheme="majorHAnsi"/>
        </w:rPr>
      </w:pPr>
      <w:r w:rsidRPr="00E218A5">
        <w:rPr>
          <w:rFonts w:asciiTheme="majorHAnsi" w:hAnsiTheme="majorHAnsi" w:cstheme="majorHAnsi"/>
          <w:noProof/>
          <w:sz w:val="19"/>
          <w:szCs w:val="19"/>
        </w:rPr>
        <w:drawing>
          <wp:inline distT="0" distB="0" distL="0" distR="0" wp14:anchorId="01090880" wp14:editId="5297BDE9">
            <wp:extent cx="2235200" cy="2133109"/>
            <wp:effectExtent l="0" t="0" r="0" b="635"/>
            <wp:docPr id="943247294" name="Picture 1" descr="Aboriginal artwork ‘lim-ba nindee thana warn-ga-ilee’ (Preserve our Dreaming Lore) – Gunnai Langu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47294" name="Picture 1" descr="Aboriginal artwork ‘lim-ba nindee thana warn-ga-ilee’ (Preserve our Dreaming Lore) – Gunnai Language&#10;"/>
                    <pic:cNvPicPr/>
                  </pic:nvPicPr>
                  <pic:blipFill>
                    <a:blip r:embed="rId18"/>
                    <a:stretch>
                      <a:fillRect/>
                    </a:stretch>
                  </pic:blipFill>
                  <pic:spPr>
                    <a:xfrm>
                      <a:off x="0" y="0"/>
                      <a:ext cx="2247626" cy="2144968"/>
                    </a:xfrm>
                    <a:prstGeom prst="rect">
                      <a:avLst/>
                    </a:prstGeom>
                  </pic:spPr>
                </pic:pic>
              </a:graphicData>
            </a:graphic>
          </wp:inline>
        </w:drawing>
      </w:r>
    </w:p>
    <w:p w14:paraId="1B5651D1" w14:textId="77777777" w:rsidR="00643952" w:rsidRPr="00E218A5" w:rsidRDefault="00643952" w:rsidP="00643952">
      <w:pPr>
        <w:spacing w:before="0"/>
        <w:rPr>
          <w:rFonts w:asciiTheme="majorHAnsi" w:hAnsiTheme="majorHAnsi" w:cstheme="majorHAnsi"/>
        </w:rPr>
      </w:pPr>
    </w:p>
    <w:p w14:paraId="598D8BF3" w14:textId="77777777" w:rsidR="00643952" w:rsidRPr="00E218A5" w:rsidRDefault="00643952" w:rsidP="00643952">
      <w:pPr>
        <w:ind w:left="-180" w:right="-98"/>
        <w:jc w:val="center"/>
        <w:rPr>
          <w:rFonts w:asciiTheme="majorHAnsi" w:hAnsiTheme="majorHAnsi" w:cstheme="majorHAnsi"/>
          <w:i/>
          <w:iCs/>
        </w:rPr>
      </w:pPr>
      <w:r w:rsidRPr="00E218A5">
        <w:rPr>
          <w:rFonts w:asciiTheme="majorHAnsi" w:hAnsiTheme="majorHAnsi" w:cstheme="majorHAnsi"/>
          <w:i/>
          <w:iCs/>
        </w:rPr>
        <w:t>‘</w:t>
      </w:r>
      <w:proofErr w:type="spellStart"/>
      <w:r w:rsidRPr="00E218A5">
        <w:rPr>
          <w:rFonts w:asciiTheme="majorHAnsi" w:hAnsiTheme="majorHAnsi" w:cstheme="majorHAnsi"/>
          <w:i/>
          <w:iCs/>
        </w:rPr>
        <w:t>lim-ba</w:t>
      </w:r>
      <w:proofErr w:type="spellEnd"/>
      <w:r w:rsidRPr="00E218A5">
        <w:rPr>
          <w:rFonts w:asciiTheme="majorHAnsi" w:hAnsiTheme="majorHAnsi" w:cstheme="majorHAnsi"/>
          <w:i/>
          <w:iCs/>
        </w:rPr>
        <w:t xml:space="preserve"> </w:t>
      </w:r>
      <w:proofErr w:type="spellStart"/>
      <w:r w:rsidRPr="00E218A5">
        <w:rPr>
          <w:rFonts w:asciiTheme="majorHAnsi" w:hAnsiTheme="majorHAnsi" w:cstheme="majorHAnsi"/>
          <w:i/>
          <w:iCs/>
        </w:rPr>
        <w:t>nindee</w:t>
      </w:r>
      <w:proofErr w:type="spellEnd"/>
      <w:r w:rsidRPr="00E218A5">
        <w:rPr>
          <w:rFonts w:asciiTheme="majorHAnsi" w:hAnsiTheme="majorHAnsi" w:cstheme="majorHAnsi"/>
          <w:i/>
          <w:iCs/>
        </w:rPr>
        <w:t xml:space="preserve"> thana warn-ga-</w:t>
      </w:r>
      <w:proofErr w:type="spellStart"/>
      <w:r w:rsidRPr="00E218A5">
        <w:rPr>
          <w:rFonts w:asciiTheme="majorHAnsi" w:hAnsiTheme="majorHAnsi" w:cstheme="majorHAnsi"/>
          <w:i/>
          <w:iCs/>
        </w:rPr>
        <w:t>ilee</w:t>
      </w:r>
      <w:proofErr w:type="spellEnd"/>
      <w:r w:rsidRPr="00E218A5">
        <w:rPr>
          <w:rFonts w:asciiTheme="majorHAnsi" w:hAnsiTheme="majorHAnsi" w:cstheme="majorHAnsi"/>
          <w:i/>
          <w:iCs/>
        </w:rPr>
        <w:t xml:space="preserve">’ </w:t>
      </w:r>
      <w:r w:rsidRPr="00E218A5">
        <w:rPr>
          <w:rFonts w:asciiTheme="majorHAnsi" w:hAnsiTheme="majorHAnsi" w:cstheme="majorHAnsi"/>
          <w:i/>
          <w:iCs/>
        </w:rPr>
        <w:br/>
        <w:t>(Preserve our Dreaming Lore) – Gunnai Language</w:t>
      </w:r>
    </w:p>
    <w:p w14:paraId="263EDEFE" w14:textId="77777777" w:rsidR="00643952" w:rsidRPr="00E218A5" w:rsidRDefault="00643952" w:rsidP="00643952">
      <w:pPr>
        <w:ind w:left="-180" w:right="-98"/>
        <w:jc w:val="center"/>
        <w:rPr>
          <w:rFonts w:asciiTheme="majorHAnsi" w:hAnsiTheme="majorHAnsi" w:cstheme="majorHAnsi"/>
          <w:i/>
          <w:iCs/>
        </w:rPr>
      </w:pPr>
      <w:r w:rsidRPr="00E218A5">
        <w:rPr>
          <w:rFonts w:asciiTheme="majorHAnsi" w:hAnsiTheme="majorHAnsi" w:cstheme="majorHAnsi"/>
          <w:i/>
          <w:iCs/>
        </w:rPr>
        <w:t xml:space="preserve">Bitja (Dixon Patten Jnr) Yorta </w:t>
      </w:r>
      <w:proofErr w:type="spellStart"/>
      <w:r w:rsidRPr="00E218A5">
        <w:rPr>
          <w:rFonts w:asciiTheme="majorHAnsi" w:hAnsiTheme="majorHAnsi" w:cstheme="majorHAnsi"/>
          <w:i/>
          <w:iCs/>
        </w:rPr>
        <w:t>Yorta</w:t>
      </w:r>
      <w:proofErr w:type="spellEnd"/>
      <w:r w:rsidRPr="00E218A5">
        <w:rPr>
          <w:rFonts w:asciiTheme="majorHAnsi" w:hAnsiTheme="majorHAnsi" w:cstheme="majorHAnsi"/>
          <w:i/>
          <w:iCs/>
        </w:rPr>
        <w:t xml:space="preserve">, Gunnai, </w:t>
      </w:r>
      <w:r w:rsidRPr="00E218A5">
        <w:rPr>
          <w:rFonts w:asciiTheme="majorHAnsi" w:hAnsiTheme="majorHAnsi" w:cstheme="majorHAnsi"/>
          <w:i/>
          <w:iCs/>
        </w:rPr>
        <w:br/>
      </w:r>
      <w:proofErr w:type="spellStart"/>
      <w:r w:rsidRPr="00E218A5">
        <w:rPr>
          <w:rFonts w:asciiTheme="majorHAnsi" w:hAnsiTheme="majorHAnsi" w:cstheme="majorHAnsi"/>
          <w:i/>
          <w:iCs/>
        </w:rPr>
        <w:t>Gunditjmara</w:t>
      </w:r>
      <w:proofErr w:type="spellEnd"/>
      <w:r w:rsidRPr="00E218A5">
        <w:rPr>
          <w:rFonts w:asciiTheme="majorHAnsi" w:hAnsiTheme="majorHAnsi" w:cstheme="majorHAnsi"/>
          <w:i/>
          <w:iCs/>
        </w:rPr>
        <w:t xml:space="preserve"> and </w:t>
      </w:r>
      <w:proofErr w:type="spellStart"/>
      <w:r w:rsidRPr="00E218A5">
        <w:rPr>
          <w:rFonts w:asciiTheme="majorHAnsi" w:hAnsiTheme="majorHAnsi" w:cstheme="majorHAnsi"/>
          <w:i/>
          <w:iCs/>
        </w:rPr>
        <w:t>Dhudhuroa</w:t>
      </w:r>
      <w:proofErr w:type="spellEnd"/>
      <w:r w:rsidRPr="00E218A5">
        <w:rPr>
          <w:rFonts w:asciiTheme="majorHAnsi" w:hAnsiTheme="majorHAnsi" w:cstheme="majorHAnsi"/>
          <w:i/>
          <w:iCs/>
        </w:rPr>
        <w:t xml:space="preserve"> of </w:t>
      </w:r>
      <w:proofErr w:type="spellStart"/>
      <w:r w:rsidRPr="00E218A5">
        <w:rPr>
          <w:rFonts w:asciiTheme="majorHAnsi" w:hAnsiTheme="majorHAnsi" w:cstheme="majorHAnsi"/>
          <w:i/>
          <w:iCs/>
        </w:rPr>
        <w:t>Bayila</w:t>
      </w:r>
      <w:proofErr w:type="spellEnd"/>
      <w:r w:rsidRPr="00E218A5">
        <w:rPr>
          <w:rFonts w:asciiTheme="majorHAnsi" w:hAnsiTheme="majorHAnsi" w:cstheme="majorHAnsi"/>
          <w:i/>
          <w:iCs/>
        </w:rPr>
        <w:t xml:space="preserve"> Creative</w:t>
      </w:r>
    </w:p>
    <w:p w14:paraId="54FD7776" w14:textId="77777777" w:rsidR="00643952" w:rsidRPr="00E218A5" w:rsidRDefault="00643952" w:rsidP="00643952">
      <w:pPr>
        <w:spacing w:before="0"/>
        <w:rPr>
          <w:rFonts w:asciiTheme="majorHAnsi" w:hAnsiTheme="majorHAnsi" w:cstheme="majorHAnsi"/>
        </w:rPr>
      </w:pPr>
    </w:p>
    <w:p w14:paraId="1ADCC4C2" w14:textId="77777777" w:rsidR="00643952" w:rsidRPr="00E218A5" w:rsidRDefault="00643952" w:rsidP="00643952">
      <w:pPr>
        <w:spacing w:before="0"/>
        <w:rPr>
          <w:rFonts w:asciiTheme="majorHAnsi" w:hAnsiTheme="majorHAnsi" w:cstheme="majorHAnsi"/>
        </w:rPr>
        <w:sectPr w:rsidR="00643952" w:rsidRPr="00E218A5" w:rsidSect="00643952">
          <w:pgSz w:w="11906" w:h="16838" w:code="9"/>
          <w:pgMar w:top="1134" w:right="1134" w:bottom="1134" w:left="1134" w:header="624" w:footer="567" w:gutter="0"/>
          <w:cols w:num="2" w:space="708"/>
          <w:docGrid w:linePitch="360"/>
        </w:sectPr>
      </w:pPr>
    </w:p>
    <w:p w14:paraId="2275069E"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The Secretary</w:t>
      </w:r>
    </w:p>
    <w:p w14:paraId="7E8BA174"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Department of Treasury and Finance</w:t>
      </w:r>
    </w:p>
    <w:p w14:paraId="4DBDD8F9"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1 Treasury Place</w:t>
      </w:r>
    </w:p>
    <w:p w14:paraId="0739AFC9"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Melbourne, Victoria, 3002</w:t>
      </w:r>
    </w:p>
    <w:p w14:paraId="4B197801"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Australia</w:t>
      </w:r>
    </w:p>
    <w:p w14:paraId="2B1D8ADE"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Tel: (03) 9651 5111</w:t>
      </w:r>
    </w:p>
    <w:p w14:paraId="27652B96"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Website: dtf.vic.gov.au</w:t>
      </w:r>
    </w:p>
    <w:p w14:paraId="6F45D129" w14:textId="77777777" w:rsidR="00643952" w:rsidRPr="00E218A5" w:rsidRDefault="00643952" w:rsidP="00643952">
      <w:pPr>
        <w:rPr>
          <w:rFonts w:asciiTheme="majorHAnsi" w:hAnsiTheme="majorHAnsi" w:cstheme="majorHAnsi"/>
        </w:rPr>
      </w:pPr>
      <w:r w:rsidRPr="00E218A5">
        <w:rPr>
          <w:rFonts w:asciiTheme="majorHAnsi" w:hAnsiTheme="majorHAnsi" w:cstheme="majorHAnsi"/>
        </w:rPr>
        <w:t>Authorised by the Victorian Government</w:t>
      </w:r>
    </w:p>
    <w:p w14:paraId="64761085" w14:textId="77777777" w:rsidR="00643952" w:rsidRPr="00E218A5" w:rsidRDefault="00643952" w:rsidP="00643952">
      <w:pPr>
        <w:spacing w:before="0"/>
        <w:rPr>
          <w:rFonts w:asciiTheme="majorHAnsi" w:hAnsiTheme="majorHAnsi" w:cstheme="majorHAnsi"/>
        </w:rPr>
      </w:pPr>
      <w:r w:rsidRPr="00E218A5">
        <w:rPr>
          <w:rFonts w:asciiTheme="majorHAnsi" w:hAnsiTheme="majorHAnsi" w:cstheme="majorHAnsi"/>
        </w:rPr>
        <w:t>1 Treasury Place, Melbourne, 3002</w:t>
      </w:r>
    </w:p>
    <w:p w14:paraId="53CB478A" w14:textId="77777777" w:rsidR="00643952" w:rsidRPr="00E218A5" w:rsidRDefault="00643952" w:rsidP="00643952">
      <w:pPr>
        <w:rPr>
          <w:rFonts w:asciiTheme="majorHAnsi" w:hAnsiTheme="majorHAnsi" w:cstheme="majorHAnsi"/>
        </w:rPr>
      </w:pPr>
      <w:r w:rsidRPr="00E218A5">
        <w:rPr>
          <w:rFonts w:asciiTheme="majorHAnsi" w:hAnsiTheme="majorHAnsi" w:cstheme="majorHAnsi"/>
        </w:rPr>
        <w:t>© State of Victoria 202</w:t>
      </w:r>
      <w:r>
        <w:rPr>
          <w:rFonts w:asciiTheme="majorHAnsi" w:hAnsiTheme="majorHAnsi" w:cstheme="majorHAnsi"/>
        </w:rPr>
        <w:t>4</w:t>
      </w:r>
    </w:p>
    <w:p w14:paraId="38845D9D" w14:textId="77777777" w:rsidR="00643952" w:rsidRPr="00E218A5" w:rsidRDefault="00643952" w:rsidP="00643952">
      <w:pPr>
        <w:rPr>
          <w:rFonts w:asciiTheme="majorHAnsi" w:hAnsiTheme="majorHAnsi" w:cstheme="majorHAnsi"/>
        </w:rPr>
      </w:pPr>
      <w:r w:rsidRPr="00E218A5">
        <w:rPr>
          <w:rFonts w:asciiTheme="majorHAnsi" w:hAnsiTheme="majorHAnsi" w:cstheme="majorHAnsi"/>
        </w:rPr>
        <w:br w:type="column"/>
      </w:r>
      <w:r w:rsidRPr="00E218A5">
        <w:rPr>
          <w:rFonts w:asciiTheme="majorHAnsi" w:hAnsiTheme="majorHAnsi" w:cstheme="majorHAnsi"/>
          <w:noProof/>
        </w:rPr>
        <w:drawing>
          <wp:inline distT="0" distB="0" distL="0" distR="0" wp14:anchorId="225D8251" wp14:editId="785D273A">
            <wp:extent cx="1054100" cy="368300"/>
            <wp:effectExtent l="0" t="0" r="0" b="0"/>
            <wp:docPr id="8" name="Picture 8" descr="Creative commons logo"/>
            <wp:cNvGraphicFramePr/>
            <a:graphic xmlns:a="http://schemas.openxmlformats.org/drawingml/2006/main">
              <a:graphicData uri="http://schemas.openxmlformats.org/drawingml/2006/picture">
                <pic:pic xmlns:pic="http://schemas.openxmlformats.org/drawingml/2006/picture">
                  <pic:nvPicPr>
                    <pic:cNvPr id="12" name="Picture 11" descr="Creative commons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4100" cy="368300"/>
                    </a:xfrm>
                    <a:prstGeom prst="rect">
                      <a:avLst/>
                    </a:prstGeom>
                  </pic:spPr>
                </pic:pic>
              </a:graphicData>
            </a:graphic>
          </wp:inline>
        </w:drawing>
      </w:r>
    </w:p>
    <w:p w14:paraId="490819C4" w14:textId="53C60A01" w:rsidR="00643952" w:rsidRPr="00E218A5" w:rsidRDefault="00643952" w:rsidP="00643952">
      <w:pPr>
        <w:rPr>
          <w:rFonts w:asciiTheme="majorHAnsi" w:hAnsiTheme="majorHAnsi" w:cstheme="majorHAnsi"/>
        </w:rPr>
      </w:pPr>
      <w:r w:rsidRPr="00E218A5">
        <w:rPr>
          <w:rFonts w:asciiTheme="majorHAnsi" w:hAnsiTheme="majorHAnsi" w:cstheme="majorHAnsi"/>
          <w:lang w:val="en-US"/>
        </w:rPr>
        <w:t xml:space="preserve">You are free to re-use this work under a Creative Commons Attribution 4.0 International </w:t>
      </w:r>
      <w:proofErr w:type="spellStart"/>
      <w:r w:rsidRPr="00E218A5">
        <w:rPr>
          <w:rFonts w:asciiTheme="majorHAnsi" w:hAnsiTheme="majorHAnsi" w:cstheme="majorHAnsi"/>
          <w:lang w:val="en-US"/>
        </w:rPr>
        <w:t>licence</w:t>
      </w:r>
      <w:proofErr w:type="spellEnd"/>
      <w:r w:rsidRPr="00E218A5">
        <w:rPr>
          <w:rFonts w:asciiTheme="majorHAnsi" w:hAnsiTheme="majorHAnsi" w:cstheme="majorHAnsi"/>
          <w:lang w:val="en-US"/>
        </w:rPr>
        <w:t xml:space="preserve">, provided you credit the State of Victoria (Department of Treasury and Finance) as author, indicate if changes were made and comply with the other </w:t>
      </w:r>
      <w:proofErr w:type="spellStart"/>
      <w:r w:rsidRPr="00E218A5">
        <w:rPr>
          <w:rFonts w:asciiTheme="majorHAnsi" w:hAnsiTheme="majorHAnsi" w:cstheme="majorHAnsi"/>
          <w:lang w:val="en-US"/>
        </w:rPr>
        <w:t>licence</w:t>
      </w:r>
      <w:proofErr w:type="spellEnd"/>
      <w:r w:rsidRPr="00E218A5">
        <w:rPr>
          <w:rFonts w:asciiTheme="majorHAnsi" w:hAnsiTheme="majorHAnsi" w:cstheme="majorHAnsi"/>
          <w:lang w:val="en-US"/>
        </w:rPr>
        <w:t xml:space="preserve"> terms. The </w:t>
      </w:r>
      <w:proofErr w:type="spellStart"/>
      <w:r w:rsidRPr="00E218A5">
        <w:rPr>
          <w:rFonts w:asciiTheme="majorHAnsi" w:hAnsiTheme="majorHAnsi" w:cstheme="majorHAnsi"/>
          <w:lang w:val="en-US"/>
        </w:rPr>
        <w:t>licence</w:t>
      </w:r>
      <w:proofErr w:type="spellEnd"/>
      <w:r w:rsidRPr="00E218A5">
        <w:rPr>
          <w:rFonts w:asciiTheme="majorHAnsi" w:hAnsiTheme="majorHAnsi" w:cstheme="majorHAnsi"/>
          <w:lang w:val="en-US"/>
        </w:rPr>
        <w:t xml:space="preserve"> does not apply to any branding (including Government logos), images, and material from third parties. Permission may be required for any re</w:t>
      </w:r>
      <w:r w:rsidR="00901C14">
        <w:rPr>
          <w:rFonts w:asciiTheme="majorHAnsi" w:hAnsiTheme="majorHAnsi" w:cstheme="majorHAnsi"/>
          <w:lang w:val="en-US"/>
        </w:rPr>
        <w:t>-</w:t>
      </w:r>
      <w:r w:rsidRPr="00E218A5">
        <w:rPr>
          <w:rFonts w:asciiTheme="majorHAnsi" w:hAnsiTheme="majorHAnsi" w:cstheme="majorHAnsi"/>
          <w:lang w:val="en-US"/>
        </w:rPr>
        <w:t>use of third</w:t>
      </w:r>
      <w:r>
        <w:rPr>
          <w:rFonts w:asciiTheme="majorHAnsi" w:hAnsiTheme="majorHAnsi" w:cstheme="majorHAnsi"/>
          <w:lang w:val="en-US"/>
        </w:rPr>
        <w:t>-</w:t>
      </w:r>
      <w:r w:rsidRPr="00E218A5">
        <w:rPr>
          <w:rFonts w:asciiTheme="majorHAnsi" w:hAnsiTheme="majorHAnsi" w:cstheme="majorHAnsi"/>
          <w:lang w:val="en-US"/>
        </w:rPr>
        <w:t>party material protected by copyright.</w:t>
      </w:r>
    </w:p>
    <w:p w14:paraId="56D143DA" w14:textId="57731F9B" w:rsidR="00643952" w:rsidRPr="00E218A5" w:rsidRDefault="00643952" w:rsidP="00643952">
      <w:pPr>
        <w:rPr>
          <w:rFonts w:asciiTheme="majorHAnsi" w:hAnsiTheme="majorHAnsi" w:cstheme="majorHAnsi"/>
        </w:rPr>
      </w:pPr>
      <w:r w:rsidRPr="00E218A5">
        <w:rPr>
          <w:rFonts w:asciiTheme="majorHAnsi" w:hAnsiTheme="majorHAnsi" w:cstheme="majorHAnsi"/>
        </w:rPr>
        <w:t>Copyright queries may be directed to</w:t>
      </w:r>
      <w:r w:rsidRPr="00E218A5">
        <w:rPr>
          <w:rFonts w:asciiTheme="majorHAnsi" w:hAnsiTheme="majorHAnsi" w:cstheme="majorHAnsi"/>
        </w:rPr>
        <w:br/>
      </w:r>
      <w:r w:rsidR="005B1EE7">
        <w:rPr>
          <w:rFonts w:asciiTheme="majorHAnsi" w:hAnsiTheme="majorHAnsi" w:cstheme="majorHAnsi"/>
        </w:rPr>
        <w:t>information</w:t>
      </w:r>
      <w:r w:rsidRPr="00E218A5">
        <w:rPr>
          <w:rFonts w:asciiTheme="majorHAnsi" w:hAnsiTheme="majorHAnsi" w:cstheme="majorHAnsi"/>
        </w:rPr>
        <w:t>@dtf.vic.gov.au</w:t>
      </w:r>
    </w:p>
    <w:p w14:paraId="3524DF42" w14:textId="78E8D6D1" w:rsidR="00643952" w:rsidRPr="00E218A5" w:rsidRDefault="00643952" w:rsidP="00643952">
      <w:pPr>
        <w:rPr>
          <w:rFonts w:asciiTheme="majorHAnsi" w:hAnsiTheme="majorHAnsi" w:cstheme="majorHAnsi"/>
        </w:rPr>
      </w:pPr>
      <w:r w:rsidRPr="00E218A5">
        <w:rPr>
          <w:rFonts w:asciiTheme="majorHAnsi" w:hAnsiTheme="majorHAnsi" w:cstheme="majorHAnsi"/>
        </w:rPr>
        <w:t>ISSN 2204-7166 (online)</w:t>
      </w:r>
    </w:p>
    <w:p w14:paraId="6295B161" w14:textId="7039B968" w:rsidR="00643952" w:rsidRPr="00580406" w:rsidRDefault="00643952" w:rsidP="00643952">
      <w:r w:rsidRPr="00E218A5">
        <w:rPr>
          <w:rFonts w:asciiTheme="majorHAnsi" w:hAnsiTheme="majorHAnsi" w:cstheme="majorHAnsi"/>
        </w:rPr>
        <w:t>Published</w:t>
      </w:r>
      <w:r>
        <w:rPr>
          <w:rFonts w:asciiTheme="majorHAnsi" w:hAnsiTheme="majorHAnsi" w:cstheme="majorHAnsi"/>
        </w:rPr>
        <w:t xml:space="preserve"> Novemb</w:t>
      </w:r>
      <w:r w:rsidRPr="00E218A5">
        <w:rPr>
          <w:rFonts w:asciiTheme="majorHAnsi" w:hAnsiTheme="majorHAnsi" w:cstheme="majorHAnsi"/>
        </w:rPr>
        <w:t>er 202</w:t>
      </w:r>
      <w:r>
        <w:rPr>
          <w:rFonts w:asciiTheme="majorHAnsi" w:hAnsiTheme="majorHAnsi" w:cstheme="majorHAnsi"/>
        </w:rPr>
        <w:t>4</w:t>
      </w:r>
    </w:p>
    <w:p w14:paraId="23C2BE3E" w14:textId="77777777" w:rsidR="00643952" w:rsidRPr="00580406" w:rsidRDefault="00643952" w:rsidP="00643952">
      <w:pPr>
        <w:sectPr w:rsidR="00643952" w:rsidRPr="00580406" w:rsidSect="00643952">
          <w:type w:val="continuous"/>
          <w:pgSz w:w="11906" w:h="16838" w:code="9"/>
          <w:pgMar w:top="1134" w:right="1134" w:bottom="1134" w:left="1134" w:header="624" w:footer="567" w:gutter="0"/>
          <w:cols w:num="2" w:space="708"/>
          <w:docGrid w:linePitch="360"/>
        </w:sectPr>
      </w:pPr>
    </w:p>
    <w:p w14:paraId="1ADB5B97" w14:textId="77777777" w:rsidR="00B12639" w:rsidRPr="000A18F3" w:rsidRDefault="00B12639" w:rsidP="00B12639">
      <w:pPr>
        <w:pStyle w:val="TableofContentsheading"/>
      </w:pPr>
      <w:r w:rsidRPr="000A18F3">
        <w:lastRenderedPageBreak/>
        <w:t>Table of contents</w:t>
      </w:r>
    </w:p>
    <w:p w14:paraId="6C557221" w14:textId="13B72BF3" w:rsidR="00B12639" w:rsidRPr="000A18F3" w:rsidRDefault="00B12639" w:rsidP="00B12639">
      <w:pPr>
        <w:pStyle w:val="TOC1"/>
      </w:pPr>
      <w:r w:rsidRPr="000A18F3">
        <w:t>Overview</w:t>
      </w:r>
      <w:r w:rsidRPr="000A18F3">
        <w:tab/>
      </w:r>
      <w:r w:rsidRPr="000A18F3">
        <w:fldChar w:fldCharType="begin"/>
      </w:r>
      <w:r w:rsidRPr="000A18F3">
        <w:instrText xml:space="preserve"> PAGEREF Overview \h </w:instrText>
      </w:r>
      <w:r w:rsidRPr="000A18F3">
        <w:fldChar w:fldCharType="separate"/>
      </w:r>
      <w:r w:rsidR="00901C14">
        <w:rPr>
          <w:noProof/>
        </w:rPr>
        <w:t>1</w:t>
      </w:r>
      <w:r w:rsidRPr="000A18F3">
        <w:fldChar w:fldCharType="end"/>
      </w:r>
    </w:p>
    <w:p w14:paraId="25083C03" w14:textId="116BE374" w:rsidR="00B12639" w:rsidRPr="000A18F3" w:rsidRDefault="00B12639" w:rsidP="00B12639">
      <w:pPr>
        <w:pStyle w:val="TOC1"/>
      </w:pPr>
      <w:r w:rsidRPr="000A18F3">
        <w:t>General government sector outcome</w:t>
      </w:r>
      <w:r w:rsidRPr="000A18F3">
        <w:tab/>
      </w:r>
      <w:r w:rsidRPr="000A18F3">
        <w:fldChar w:fldCharType="begin"/>
      </w:r>
      <w:r w:rsidRPr="000A18F3">
        <w:instrText xml:space="preserve"> PAGEREF GG</w:instrText>
      </w:r>
      <w:r w:rsidR="00AA0E47">
        <w:instrText xml:space="preserve">_Outcome </w:instrText>
      </w:r>
      <w:r w:rsidRPr="000A18F3">
        <w:instrText xml:space="preserve">\h </w:instrText>
      </w:r>
      <w:r w:rsidRPr="000A18F3">
        <w:fldChar w:fldCharType="separate"/>
      </w:r>
      <w:r w:rsidR="00901C14">
        <w:rPr>
          <w:noProof/>
        </w:rPr>
        <w:t>1</w:t>
      </w:r>
      <w:r w:rsidRPr="000A18F3">
        <w:fldChar w:fldCharType="end"/>
      </w:r>
    </w:p>
    <w:p w14:paraId="47F2FD0E" w14:textId="1BE9ED2E" w:rsidR="00B12639" w:rsidRPr="000A18F3" w:rsidRDefault="00B12639" w:rsidP="00B12639">
      <w:pPr>
        <w:pStyle w:val="TOC2"/>
      </w:pPr>
      <w:r w:rsidRPr="000A18F3">
        <w:t>Financial performance</w:t>
      </w:r>
      <w:r w:rsidRPr="000A18F3">
        <w:tab/>
      </w:r>
      <w:r w:rsidR="00E2127C" w:rsidRPr="000A18F3">
        <w:fldChar w:fldCharType="begin"/>
      </w:r>
      <w:r w:rsidR="00E2127C" w:rsidRPr="000A18F3">
        <w:instrText xml:space="preserve"> PAGEREF GG</w:instrText>
      </w:r>
      <w:r w:rsidR="00E2127C">
        <w:instrText xml:space="preserve">_Outcome </w:instrText>
      </w:r>
      <w:r w:rsidR="00E2127C" w:rsidRPr="000A18F3">
        <w:instrText xml:space="preserve">\h </w:instrText>
      </w:r>
      <w:r w:rsidR="00E2127C" w:rsidRPr="000A18F3">
        <w:fldChar w:fldCharType="separate"/>
      </w:r>
      <w:r w:rsidR="00901C14">
        <w:rPr>
          <w:noProof/>
        </w:rPr>
        <w:t>1</w:t>
      </w:r>
      <w:r w:rsidR="00E2127C" w:rsidRPr="000A18F3">
        <w:fldChar w:fldCharType="end"/>
      </w:r>
    </w:p>
    <w:p w14:paraId="4FE2E43E" w14:textId="4B944E0A" w:rsidR="00B12639" w:rsidRPr="000A18F3" w:rsidRDefault="00B12639" w:rsidP="00B12639">
      <w:pPr>
        <w:pStyle w:val="TOC2"/>
      </w:pPr>
      <w:r w:rsidRPr="000A18F3">
        <w:t>Financial position</w:t>
      </w:r>
      <w:r w:rsidRPr="000A18F3">
        <w:tab/>
      </w:r>
      <w:r w:rsidRPr="000A18F3">
        <w:fldChar w:fldCharType="begin"/>
      </w:r>
      <w:r w:rsidRPr="000A18F3">
        <w:instrText xml:space="preserve"> PAGEREF Financial</w:instrText>
      </w:r>
      <w:r w:rsidR="0046344A">
        <w:instrText>_</w:instrText>
      </w:r>
      <w:r w:rsidRPr="000A18F3">
        <w:instrText xml:space="preserve">Position \h </w:instrText>
      </w:r>
      <w:r w:rsidRPr="000A18F3">
        <w:fldChar w:fldCharType="separate"/>
      </w:r>
      <w:r w:rsidR="00901C14">
        <w:rPr>
          <w:noProof/>
        </w:rPr>
        <w:t>1</w:t>
      </w:r>
      <w:r w:rsidRPr="000A18F3">
        <w:fldChar w:fldCharType="end"/>
      </w:r>
    </w:p>
    <w:p w14:paraId="4E5AF66A" w14:textId="1924F487" w:rsidR="00B12639" w:rsidRPr="000A18F3" w:rsidRDefault="00B12639" w:rsidP="00B12639">
      <w:pPr>
        <w:pStyle w:val="TOC2"/>
      </w:pPr>
      <w:r w:rsidRPr="000A18F3">
        <w:t>Cash flows</w:t>
      </w:r>
      <w:r w:rsidRPr="000A18F3">
        <w:tab/>
      </w:r>
      <w:r w:rsidRPr="000A18F3">
        <w:fldChar w:fldCharType="begin"/>
      </w:r>
      <w:r w:rsidRPr="000A18F3">
        <w:instrText xml:space="preserve"> PAGEREF Cash</w:instrText>
      </w:r>
      <w:r w:rsidR="00AA0E47">
        <w:instrText>_</w:instrText>
      </w:r>
      <w:r w:rsidRPr="000A18F3">
        <w:instrText xml:space="preserve">Flows \h </w:instrText>
      </w:r>
      <w:r w:rsidRPr="000A18F3">
        <w:fldChar w:fldCharType="separate"/>
      </w:r>
      <w:r w:rsidR="00901C14">
        <w:rPr>
          <w:noProof/>
        </w:rPr>
        <w:t>2</w:t>
      </w:r>
      <w:r w:rsidRPr="000A18F3">
        <w:fldChar w:fldCharType="end"/>
      </w:r>
    </w:p>
    <w:p w14:paraId="12AC1CD3" w14:textId="6B480D59" w:rsidR="00B12639" w:rsidRPr="000A18F3" w:rsidRDefault="00B12639" w:rsidP="00B12639">
      <w:pPr>
        <w:pStyle w:val="TOC2"/>
      </w:pPr>
      <w:r w:rsidRPr="000A18F3">
        <w:t>Infrastructure investment</w:t>
      </w:r>
      <w:r w:rsidRPr="000A18F3">
        <w:tab/>
      </w:r>
      <w:r w:rsidRPr="000A18F3">
        <w:fldChar w:fldCharType="begin"/>
      </w:r>
      <w:r w:rsidRPr="000A18F3">
        <w:instrText xml:space="preserve"> PAGEREF Infrastructure</w:instrText>
      </w:r>
      <w:r w:rsidR="00AA0E47">
        <w:instrText>_</w:instrText>
      </w:r>
      <w:r w:rsidRPr="000A18F3">
        <w:instrText xml:space="preserve">Investment \h </w:instrText>
      </w:r>
      <w:r w:rsidRPr="000A18F3">
        <w:fldChar w:fldCharType="separate"/>
      </w:r>
      <w:r w:rsidR="00901C14">
        <w:rPr>
          <w:noProof/>
        </w:rPr>
        <w:t>2</w:t>
      </w:r>
      <w:r w:rsidRPr="000A18F3">
        <w:fldChar w:fldCharType="end"/>
      </w:r>
    </w:p>
    <w:p w14:paraId="6FDA75BC" w14:textId="77777777" w:rsidR="00B12639" w:rsidRPr="000A18F3" w:rsidRDefault="00B12639" w:rsidP="00B12639">
      <w:pPr>
        <w:pStyle w:val="TOC1"/>
      </w:pPr>
      <w:r w:rsidRPr="000A18F3">
        <w:t>Financial statements for the general government sector</w:t>
      </w:r>
    </w:p>
    <w:p w14:paraId="2AE39825" w14:textId="7B5FDAFF" w:rsidR="00B12639" w:rsidRPr="000A18F3" w:rsidRDefault="00B12639" w:rsidP="00B12639">
      <w:pPr>
        <w:pStyle w:val="TOC2"/>
      </w:pPr>
      <w:r w:rsidRPr="000A18F3">
        <w:t>Consolidated comprehensive operating statement</w:t>
      </w:r>
      <w:r w:rsidRPr="000A18F3">
        <w:tab/>
      </w:r>
      <w:r w:rsidRPr="000A18F3">
        <w:fldChar w:fldCharType="begin"/>
      </w:r>
      <w:r w:rsidRPr="000A18F3">
        <w:instrText xml:space="preserve"> PAGEREF ConsolidatedOS \h </w:instrText>
      </w:r>
      <w:r w:rsidRPr="000A18F3">
        <w:fldChar w:fldCharType="separate"/>
      </w:r>
      <w:r w:rsidR="00901C14">
        <w:rPr>
          <w:noProof/>
        </w:rPr>
        <w:t>3</w:t>
      </w:r>
      <w:r w:rsidRPr="000A18F3">
        <w:fldChar w:fldCharType="end"/>
      </w:r>
    </w:p>
    <w:p w14:paraId="78509E2D" w14:textId="6027E49B" w:rsidR="00B12639" w:rsidRPr="000A18F3" w:rsidRDefault="00B12639" w:rsidP="00B12639">
      <w:pPr>
        <w:pStyle w:val="TOC2"/>
      </w:pPr>
      <w:r w:rsidRPr="000A18F3">
        <w:t>Consolidated balance sheet</w:t>
      </w:r>
      <w:r w:rsidRPr="000A18F3">
        <w:tab/>
      </w:r>
      <w:r w:rsidRPr="000A18F3">
        <w:fldChar w:fldCharType="begin"/>
      </w:r>
      <w:r w:rsidRPr="000A18F3">
        <w:instrText xml:space="preserve"> PAGEREF ConsolidatedBS \h </w:instrText>
      </w:r>
      <w:r w:rsidRPr="000A18F3">
        <w:fldChar w:fldCharType="separate"/>
      </w:r>
      <w:r w:rsidR="00901C14">
        <w:rPr>
          <w:noProof/>
        </w:rPr>
        <w:t>4</w:t>
      </w:r>
      <w:r w:rsidRPr="000A18F3">
        <w:fldChar w:fldCharType="end"/>
      </w:r>
    </w:p>
    <w:p w14:paraId="47D12347" w14:textId="62725877" w:rsidR="00B12639" w:rsidRPr="000A18F3" w:rsidRDefault="00B12639" w:rsidP="00B12639">
      <w:pPr>
        <w:pStyle w:val="TOC2"/>
      </w:pPr>
      <w:r w:rsidRPr="000A18F3">
        <w:t>Consolidated cash flow</w:t>
      </w:r>
      <w:r w:rsidR="00B60240">
        <w:t xml:space="preserve"> statement</w:t>
      </w:r>
      <w:r w:rsidRPr="000A18F3">
        <w:tab/>
      </w:r>
      <w:r w:rsidRPr="000A18F3">
        <w:fldChar w:fldCharType="begin"/>
      </w:r>
      <w:r w:rsidRPr="000A18F3">
        <w:instrText xml:space="preserve"> PAGEREF ConsolidatedCF \h </w:instrText>
      </w:r>
      <w:r w:rsidRPr="000A18F3">
        <w:fldChar w:fldCharType="separate"/>
      </w:r>
      <w:r w:rsidR="00901C14">
        <w:rPr>
          <w:noProof/>
        </w:rPr>
        <w:t>5</w:t>
      </w:r>
      <w:r w:rsidRPr="000A18F3">
        <w:fldChar w:fldCharType="end"/>
      </w:r>
    </w:p>
    <w:p w14:paraId="3D43293E" w14:textId="63136205" w:rsidR="00B12639" w:rsidRPr="000A18F3" w:rsidRDefault="00B12639" w:rsidP="00B12639">
      <w:pPr>
        <w:pStyle w:val="TOC2"/>
      </w:pPr>
      <w:r w:rsidRPr="000A18F3">
        <w:t>Consolidated statement of changes in equity</w:t>
      </w:r>
      <w:r w:rsidRPr="000A18F3">
        <w:tab/>
      </w:r>
      <w:r w:rsidRPr="000A18F3">
        <w:fldChar w:fldCharType="begin"/>
      </w:r>
      <w:r w:rsidRPr="000A18F3">
        <w:instrText xml:space="preserve"> PAGEREF ConsolidatedSOCIE \h </w:instrText>
      </w:r>
      <w:r w:rsidRPr="000A18F3">
        <w:fldChar w:fldCharType="separate"/>
      </w:r>
      <w:r w:rsidR="00901C14">
        <w:rPr>
          <w:noProof/>
        </w:rPr>
        <w:t>6</w:t>
      </w:r>
      <w:r w:rsidRPr="000A18F3">
        <w:fldChar w:fldCharType="end"/>
      </w:r>
    </w:p>
    <w:p w14:paraId="1FB27446" w14:textId="2B8C83A3" w:rsidR="008268FD" w:rsidRDefault="00B12639" w:rsidP="008268FD">
      <w:pPr>
        <w:pStyle w:val="TOC1"/>
        <w:rPr>
          <w:rFonts w:asciiTheme="minorHAnsi" w:eastAsiaTheme="minorEastAsia" w:hAnsiTheme="minorHAnsi"/>
          <w:b w:val="0"/>
          <w:noProof/>
          <w:kern w:val="2"/>
          <w:sz w:val="24"/>
          <w:szCs w:val="24"/>
          <w:lang w:eastAsia="en-AU"/>
          <w14:ligatures w14:val="standardContextual"/>
        </w:rPr>
      </w:pPr>
      <w:r w:rsidRPr="000A18F3">
        <w:fldChar w:fldCharType="begin"/>
      </w:r>
      <w:r w:rsidRPr="000A18F3">
        <w:instrText xml:space="preserve"> TOC \h \z \t " Heading 1,</w:instrText>
      </w:r>
      <w:r w:rsidR="00CF41DF">
        <w:instrText xml:space="preserve"> </w:instrText>
      </w:r>
      <w:r w:rsidRPr="000A18F3">
        <w:instrText xml:space="preserve">1" </w:instrText>
      </w:r>
      <w:r w:rsidRPr="000A18F3">
        <w:fldChar w:fldCharType="separate"/>
      </w:r>
      <w:hyperlink w:anchor="_Toc182392674" w:history="1">
        <w:r w:rsidR="008268FD" w:rsidRPr="008D48B7">
          <w:rPr>
            <w:rStyle w:val="Hyperlink"/>
            <w:noProof/>
          </w:rPr>
          <w:t>1.</w:t>
        </w:r>
        <w:r w:rsidR="008268FD">
          <w:rPr>
            <w:rFonts w:asciiTheme="minorHAnsi" w:eastAsiaTheme="minorEastAsia" w:hAnsiTheme="minorHAnsi"/>
            <w:b w:val="0"/>
            <w:noProof/>
            <w:kern w:val="2"/>
            <w:sz w:val="24"/>
            <w:szCs w:val="24"/>
            <w:lang w:eastAsia="en-AU"/>
            <w14:ligatures w14:val="standardContextual"/>
          </w:rPr>
          <w:tab/>
        </w:r>
        <w:r w:rsidR="008268FD" w:rsidRPr="008D48B7">
          <w:rPr>
            <w:rStyle w:val="Hyperlink"/>
            <w:noProof/>
          </w:rPr>
          <w:t>About this report</w:t>
        </w:r>
        <w:r w:rsidR="008268FD">
          <w:rPr>
            <w:noProof/>
            <w:webHidden/>
          </w:rPr>
          <w:tab/>
        </w:r>
        <w:r w:rsidR="008268FD">
          <w:rPr>
            <w:noProof/>
            <w:webHidden/>
          </w:rPr>
          <w:fldChar w:fldCharType="begin"/>
        </w:r>
        <w:r w:rsidR="008268FD">
          <w:rPr>
            <w:noProof/>
            <w:webHidden/>
          </w:rPr>
          <w:instrText xml:space="preserve"> PAGEREF _Toc182392674 \h </w:instrText>
        </w:r>
        <w:r w:rsidR="008268FD">
          <w:rPr>
            <w:noProof/>
            <w:webHidden/>
          </w:rPr>
        </w:r>
        <w:r w:rsidR="008268FD">
          <w:rPr>
            <w:noProof/>
            <w:webHidden/>
          </w:rPr>
          <w:fldChar w:fldCharType="separate"/>
        </w:r>
        <w:r w:rsidR="00901C14">
          <w:rPr>
            <w:noProof/>
            <w:webHidden/>
          </w:rPr>
          <w:t>7</w:t>
        </w:r>
        <w:r w:rsidR="008268FD">
          <w:rPr>
            <w:noProof/>
            <w:webHidden/>
          </w:rPr>
          <w:fldChar w:fldCharType="end"/>
        </w:r>
      </w:hyperlink>
    </w:p>
    <w:p w14:paraId="1C235668" w14:textId="270040DE" w:rsidR="008268FD" w:rsidRDefault="00000000">
      <w:pPr>
        <w:pStyle w:val="TOC1"/>
        <w:rPr>
          <w:rFonts w:asciiTheme="minorHAnsi" w:eastAsiaTheme="minorEastAsia" w:hAnsiTheme="minorHAnsi"/>
          <w:b w:val="0"/>
          <w:noProof/>
          <w:kern w:val="2"/>
          <w:sz w:val="24"/>
          <w:szCs w:val="24"/>
          <w:lang w:eastAsia="en-AU"/>
          <w14:ligatures w14:val="standardContextual"/>
        </w:rPr>
      </w:pPr>
      <w:hyperlink w:anchor="_Toc182392675" w:history="1">
        <w:r w:rsidR="008268FD" w:rsidRPr="008D48B7">
          <w:rPr>
            <w:rStyle w:val="Hyperlink"/>
            <w:noProof/>
          </w:rPr>
          <w:t>2.</w:t>
        </w:r>
        <w:r w:rsidR="008268FD">
          <w:rPr>
            <w:rFonts w:asciiTheme="minorHAnsi" w:eastAsiaTheme="minorEastAsia" w:hAnsiTheme="minorHAnsi"/>
            <w:b w:val="0"/>
            <w:noProof/>
            <w:kern w:val="2"/>
            <w:sz w:val="24"/>
            <w:szCs w:val="24"/>
            <w:lang w:eastAsia="en-AU"/>
            <w14:ligatures w14:val="standardContextual"/>
          </w:rPr>
          <w:tab/>
        </w:r>
        <w:r w:rsidR="008268FD" w:rsidRPr="008D48B7">
          <w:rPr>
            <w:rStyle w:val="Hyperlink"/>
            <w:noProof/>
          </w:rPr>
          <w:t>How funds are raised</w:t>
        </w:r>
        <w:r w:rsidR="008268FD">
          <w:rPr>
            <w:noProof/>
            <w:webHidden/>
          </w:rPr>
          <w:tab/>
        </w:r>
        <w:r w:rsidR="008268FD">
          <w:rPr>
            <w:noProof/>
            <w:webHidden/>
          </w:rPr>
          <w:fldChar w:fldCharType="begin"/>
        </w:r>
        <w:r w:rsidR="008268FD">
          <w:rPr>
            <w:noProof/>
            <w:webHidden/>
          </w:rPr>
          <w:instrText xml:space="preserve"> PAGEREF _Toc182392675 \h </w:instrText>
        </w:r>
        <w:r w:rsidR="008268FD">
          <w:rPr>
            <w:noProof/>
            <w:webHidden/>
          </w:rPr>
        </w:r>
        <w:r w:rsidR="008268FD">
          <w:rPr>
            <w:noProof/>
            <w:webHidden/>
          </w:rPr>
          <w:fldChar w:fldCharType="separate"/>
        </w:r>
        <w:r w:rsidR="00901C14">
          <w:rPr>
            <w:noProof/>
            <w:webHidden/>
          </w:rPr>
          <w:t>8</w:t>
        </w:r>
        <w:r w:rsidR="008268FD">
          <w:rPr>
            <w:noProof/>
            <w:webHidden/>
          </w:rPr>
          <w:fldChar w:fldCharType="end"/>
        </w:r>
      </w:hyperlink>
    </w:p>
    <w:p w14:paraId="12B6975F" w14:textId="617BF671" w:rsidR="008268FD" w:rsidRDefault="00000000">
      <w:pPr>
        <w:pStyle w:val="TOC1"/>
        <w:rPr>
          <w:rFonts w:asciiTheme="minorHAnsi" w:eastAsiaTheme="minorEastAsia" w:hAnsiTheme="minorHAnsi"/>
          <w:b w:val="0"/>
          <w:noProof/>
          <w:kern w:val="2"/>
          <w:sz w:val="24"/>
          <w:szCs w:val="24"/>
          <w:lang w:eastAsia="en-AU"/>
          <w14:ligatures w14:val="standardContextual"/>
        </w:rPr>
      </w:pPr>
      <w:hyperlink w:anchor="_Toc182392676" w:history="1">
        <w:r w:rsidR="008268FD" w:rsidRPr="008D48B7">
          <w:rPr>
            <w:rStyle w:val="Hyperlink"/>
            <w:noProof/>
          </w:rPr>
          <w:t>3.</w:t>
        </w:r>
        <w:r w:rsidR="008268FD">
          <w:rPr>
            <w:rFonts w:asciiTheme="minorHAnsi" w:eastAsiaTheme="minorEastAsia" w:hAnsiTheme="minorHAnsi"/>
            <w:b w:val="0"/>
            <w:noProof/>
            <w:kern w:val="2"/>
            <w:sz w:val="24"/>
            <w:szCs w:val="24"/>
            <w:lang w:eastAsia="en-AU"/>
            <w14:ligatures w14:val="standardContextual"/>
          </w:rPr>
          <w:tab/>
        </w:r>
        <w:r w:rsidR="008268FD" w:rsidRPr="008D48B7">
          <w:rPr>
            <w:rStyle w:val="Hyperlink"/>
            <w:noProof/>
          </w:rPr>
          <w:t>How funds are spent</w:t>
        </w:r>
        <w:r w:rsidR="008268FD">
          <w:rPr>
            <w:noProof/>
            <w:webHidden/>
          </w:rPr>
          <w:tab/>
        </w:r>
        <w:r w:rsidR="008268FD">
          <w:rPr>
            <w:noProof/>
            <w:webHidden/>
          </w:rPr>
          <w:fldChar w:fldCharType="begin"/>
        </w:r>
        <w:r w:rsidR="008268FD">
          <w:rPr>
            <w:noProof/>
            <w:webHidden/>
          </w:rPr>
          <w:instrText xml:space="preserve"> PAGEREF _Toc182392676 \h </w:instrText>
        </w:r>
        <w:r w:rsidR="008268FD">
          <w:rPr>
            <w:noProof/>
            <w:webHidden/>
          </w:rPr>
        </w:r>
        <w:r w:rsidR="008268FD">
          <w:rPr>
            <w:noProof/>
            <w:webHidden/>
          </w:rPr>
          <w:fldChar w:fldCharType="separate"/>
        </w:r>
        <w:r w:rsidR="00901C14">
          <w:rPr>
            <w:noProof/>
            <w:webHidden/>
          </w:rPr>
          <w:t>12</w:t>
        </w:r>
        <w:r w:rsidR="008268FD">
          <w:rPr>
            <w:noProof/>
            <w:webHidden/>
          </w:rPr>
          <w:fldChar w:fldCharType="end"/>
        </w:r>
      </w:hyperlink>
    </w:p>
    <w:p w14:paraId="01D9C4D9" w14:textId="7E2096C4" w:rsidR="008268FD" w:rsidRDefault="00000000">
      <w:pPr>
        <w:pStyle w:val="TOC1"/>
        <w:rPr>
          <w:rFonts w:asciiTheme="minorHAnsi" w:eastAsiaTheme="minorEastAsia" w:hAnsiTheme="minorHAnsi"/>
          <w:b w:val="0"/>
          <w:noProof/>
          <w:kern w:val="2"/>
          <w:sz w:val="24"/>
          <w:szCs w:val="24"/>
          <w:lang w:eastAsia="en-AU"/>
          <w14:ligatures w14:val="standardContextual"/>
        </w:rPr>
      </w:pPr>
      <w:hyperlink w:anchor="_Toc182392677" w:history="1">
        <w:r w:rsidR="008268FD" w:rsidRPr="008D48B7">
          <w:rPr>
            <w:rStyle w:val="Hyperlink"/>
            <w:noProof/>
          </w:rPr>
          <w:t>4.</w:t>
        </w:r>
        <w:r w:rsidR="008268FD">
          <w:rPr>
            <w:rFonts w:asciiTheme="minorHAnsi" w:eastAsiaTheme="minorEastAsia" w:hAnsiTheme="minorHAnsi"/>
            <w:b w:val="0"/>
            <w:noProof/>
            <w:kern w:val="2"/>
            <w:sz w:val="24"/>
            <w:szCs w:val="24"/>
            <w:lang w:eastAsia="en-AU"/>
            <w14:ligatures w14:val="standardContextual"/>
          </w:rPr>
          <w:tab/>
        </w:r>
        <w:r w:rsidR="008268FD" w:rsidRPr="008D48B7">
          <w:rPr>
            <w:rStyle w:val="Hyperlink"/>
            <w:noProof/>
          </w:rPr>
          <w:t>Major assets and investments</w:t>
        </w:r>
        <w:r w:rsidR="008268FD">
          <w:rPr>
            <w:noProof/>
            <w:webHidden/>
          </w:rPr>
          <w:tab/>
        </w:r>
        <w:r w:rsidR="008268FD">
          <w:rPr>
            <w:noProof/>
            <w:webHidden/>
          </w:rPr>
          <w:fldChar w:fldCharType="begin"/>
        </w:r>
        <w:r w:rsidR="008268FD">
          <w:rPr>
            <w:noProof/>
            <w:webHidden/>
          </w:rPr>
          <w:instrText xml:space="preserve"> PAGEREF _Toc182392677 \h </w:instrText>
        </w:r>
        <w:r w:rsidR="008268FD">
          <w:rPr>
            <w:noProof/>
            <w:webHidden/>
          </w:rPr>
        </w:r>
        <w:r w:rsidR="008268FD">
          <w:rPr>
            <w:noProof/>
            <w:webHidden/>
          </w:rPr>
          <w:fldChar w:fldCharType="separate"/>
        </w:r>
        <w:r w:rsidR="00901C14">
          <w:rPr>
            <w:noProof/>
            <w:webHidden/>
          </w:rPr>
          <w:t>17</w:t>
        </w:r>
        <w:r w:rsidR="008268FD">
          <w:rPr>
            <w:noProof/>
            <w:webHidden/>
          </w:rPr>
          <w:fldChar w:fldCharType="end"/>
        </w:r>
      </w:hyperlink>
    </w:p>
    <w:p w14:paraId="1A616830" w14:textId="44112EFA" w:rsidR="008268FD" w:rsidRDefault="00000000">
      <w:pPr>
        <w:pStyle w:val="TOC1"/>
        <w:rPr>
          <w:rFonts w:asciiTheme="minorHAnsi" w:eastAsiaTheme="minorEastAsia" w:hAnsiTheme="minorHAnsi"/>
          <w:b w:val="0"/>
          <w:noProof/>
          <w:kern w:val="2"/>
          <w:sz w:val="24"/>
          <w:szCs w:val="24"/>
          <w:lang w:eastAsia="en-AU"/>
          <w14:ligatures w14:val="standardContextual"/>
        </w:rPr>
      </w:pPr>
      <w:hyperlink w:anchor="_Toc182392678" w:history="1">
        <w:r w:rsidR="008268FD" w:rsidRPr="008D48B7">
          <w:rPr>
            <w:rStyle w:val="Hyperlink"/>
            <w:noProof/>
          </w:rPr>
          <w:t>5.</w:t>
        </w:r>
        <w:r w:rsidR="008268FD">
          <w:rPr>
            <w:rFonts w:asciiTheme="minorHAnsi" w:eastAsiaTheme="minorEastAsia" w:hAnsiTheme="minorHAnsi"/>
            <w:b w:val="0"/>
            <w:noProof/>
            <w:kern w:val="2"/>
            <w:sz w:val="24"/>
            <w:szCs w:val="24"/>
            <w:lang w:eastAsia="en-AU"/>
            <w14:ligatures w14:val="standardContextual"/>
          </w:rPr>
          <w:tab/>
        </w:r>
        <w:r w:rsidR="008268FD" w:rsidRPr="008D48B7">
          <w:rPr>
            <w:rStyle w:val="Hyperlink"/>
            <w:noProof/>
          </w:rPr>
          <w:t>Financing state operations</w:t>
        </w:r>
        <w:r w:rsidR="008268FD">
          <w:rPr>
            <w:noProof/>
            <w:webHidden/>
          </w:rPr>
          <w:tab/>
        </w:r>
        <w:r w:rsidR="008268FD">
          <w:rPr>
            <w:noProof/>
            <w:webHidden/>
          </w:rPr>
          <w:fldChar w:fldCharType="begin"/>
        </w:r>
        <w:r w:rsidR="008268FD">
          <w:rPr>
            <w:noProof/>
            <w:webHidden/>
          </w:rPr>
          <w:instrText xml:space="preserve"> PAGEREF _Toc182392678 \h </w:instrText>
        </w:r>
        <w:r w:rsidR="008268FD">
          <w:rPr>
            <w:noProof/>
            <w:webHidden/>
          </w:rPr>
        </w:r>
        <w:r w:rsidR="008268FD">
          <w:rPr>
            <w:noProof/>
            <w:webHidden/>
          </w:rPr>
          <w:fldChar w:fldCharType="separate"/>
        </w:r>
        <w:r w:rsidR="00901C14">
          <w:rPr>
            <w:noProof/>
            <w:webHidden/>
          </w:rPr>
          <w:t>19</w:t>
        </w:r>
        <w:r w:rsidR="008268FD">
          <w:rPr>
            <w:noProof/>
            <w:webHidden/>
          </w:rPr>
          <w:fldChar w:fldCharType="end"/>
        </w:r>
      </w:hyperlink>
    </w:p>
    <w:p w14:paraId="25E6CB7D" w14:textId="6610FAF4" w:rsidR="008268FD" w:rsidRDefault="00000000">
      <w:pPr>
        <w:pStyle w:val="TOC1"/>
        <w:rPr>
          <w:rFonts w:asciiTheme="minorHAnsi" w:eastAsiaTheme="minorEastAsia" w:hAnsiTheme="minorHAnsi"/>
          <w:b w:val="0"/>
          <w:noProof/>
          <w:kern w:val="2"/>
          <w:sz w:val="24"/>
          <w:szCs w:val="24"/>
          <w:lang w:eastAsia="en-AU"/>
          <w14:ligatures w14:val="standardContextual"/>
        </w:rPr>
      </w:pPr>
      <w:hyperlink w:anchor="_Toc182392679" w:history="1">
        <w:r w:rsidR="008268FD" w:rsidRPr="008D48B7">
          <w:rPr>
            <w:rStyle w:val="Hyperlink"/>
            <w:noProof/>
          </w:rPr>
          <w:t>6.</w:t>
        </w:r>
        <w:r w:rsidR="008268FD">
          <w:rPr>
            <w:rFonts w:asciiTheme="minorHAnsi" w:eastAsiaTheme="minorEastAsia" w:hAnsiTheme="minorHAnsi"/>
            <w:b w:val="0"/>
            <w:noProof/>
            <w:kern w:val="2"/>
            <w:sz w:val="24"/>
            <w:szCs w:val="24"/>
            <w:lang w:eastAsia="en-AU"/>
            <w14:ligatures w14:val="standardContextual"/>
          </w:rPr>
          <w:tab/>
        </w:r>
        <w:r w:rsidR="008268FD" w:rsidRPr="008D48B7">
          <w:rPr>
            <w:rStyle w:val="Hyperlink"/>
            <w:noProof/>
          </w:rPr>
          <w:t>Other disclosures</w:t>
        </w:r>
        <w:r w:rsidR="008268FD">
          <w:rPr>
            <w:noProof/>
            <w:webHidden/>
          </w:rPr>
          <w:tab/>
        </w:r>
        <w:r w:rsidR="008268FD">
          <w:rPr>
            <w:noProof/>
            <w:webHidden/>
          </w:rPr>
          <w:fldChar w:fldCharType="begin"/>
        </w:r>
        <w:r w:rsidR="008268FD">
          <w:rPr>
            <w:noProof/>
            <w:webHidden/>
          </w:rPr>
          <w:instrText xml:space="preserve"> PAGEREF _Toc182392679 \h </w:instrText>
        </w:r>
        <w:r w:rsidR="008268FD">
          <w:rPr>
            <w:noProof/>
            <w:webHidden/>
          </w:rPr>
        </w:r>
        <w:r w:rsidR="008268FD">
          <w:rPr>
            <w:noProof/>
            <w:webHidden/>
          </w:rPr>
          <w:fldChar w:fldCharType="separate"/>
        </w:r>
        <w:r w:rsidR="00901C14">
          <w:rPr>
            <w:noProof/>
            <w:webHidden/>
          </w:rPr>
          <w:t>20</w:t>
        </w:r>
        <w:r w:rsidR="008268FD">
          <w:rPr>
            <w:noProof/>
            <w:webHidden/>
          </w:rPr>
          <w:fldChar w:fldCharType="end"/>
        </w:r>
      </w:hyperlink>
    </w:p>
    <w:p w14:paraId="221940EB" w14:textId="06D14889" w:rsidR="008268FD" w:rsidRDefault="00000000">
      <w:pPr>
        <w:pStyle w:val="TOC1"/>
        <w:rPr>
          <w:rFonts w:asciiTheme="minorHAnsi" w:eastAsiaTheme="minorEastAsia" w:hAnsiTheme="minorHAnsi"/>
          <w:b w:val="0"/>
          <w:noProof/>
          <w:kern w:val="2"/>
          <w:sz w:val="24"/>
          <w:szCs w:val="24"/>
          <w:lang w:eastAsia="en-AU"/>
          <w14:ligatures w14:val="standardContextual"/>
        </w:rPr>
      </w:pPr>
      <w:hyperlink w:anchor="_Toc182392680" w:history="1">
        <w:r w:rsidR="008268FD" w:rsidRPr="008D48B7">
          <w:rPr>
            <w:rStyle w:val="Hyperlink"/>
            <w:noProof/>
          </w:rPr>
          <w:t>7.</w:t>
        </w:r>
        <w:r w:rsidR="008268FD">
          <w:rPr>
            <w:rFonts w:asciiTheme="minorHAnsi" w:eastAsiaTheme="minorEastAsia" w:hAnsiTheme="minorHAnsi"/>
            <w:b w:val="0"/>
            <w:noProof/>
            <w:kern w:val="2"/>
            <w:sz w:val="24"/>
            <w:szCs w:val="24"/>
            <w:lang w:eastAsia="en-AU"/>
            <w14:ligatures w14:val="standardContextual"/>
          </w:rPr>
          <w:tab/>
        </w:r>
        <w:r w:rsidR="008268FD" w:rsidRPr="008D48B7">
          <w:rPr>
            <w:rStyle w:val="Hyperlink"/>
            <w:noProof/>
          </w:rPr>
          <w:t>Results quarter by quarter –  Victorian general government sector</w:t>
        </w:r>
        <w:r w:rsidR="008268FD">
          <w:rPr>
            <w:noProof/>
            <w:webHidden/>
          </w:rPr>
          <w:tab/>
        </w:r>
        <w:r w:rsidR="008268FD">
          <w:rPr>
            <w:noProof/>
            <w:webHidden/>
          </w:rPr>
          <w:fldChar w:fldCharType="begin"/>
        </w:r>
        <w:r w:rsidR="008268FD">
          <w:rPr>
            <w:noProof/>
            <w:webHidden/>
          </w:rPr>
          <w:instrText xml:space="preserve"> PAGEREF _Toc182392680 \h </w:instrText>
        </w:r>
        <w:r w:rsidR="008268FD">
          <w:rPr>
            <w:noProof/>
            <w:webHidden/>
          </w:rPr>
        </w:r>
        <w:r w:rsidR="008268FD">
          <w:rPr>
            <w:noProof/>
            <w:webHidden/>
          </w:rPr>
          <w:fldChar w:fldCharType="separate"/>
        </w:r>
        <w:r w:rsidR="00901C14">
          <w:rPr>
            <w:noProof/>
            <w:webHidden/>
          </w:rPr>
          <w:t>21</w:t>
        </w:r>
        <w:r w:rsidR="008268FD">
          <w:rPr>
            <w:noProof/>
            <w:webHidden/>
          </w:rPr>
          <w:fldChar w:fldCharType="end"/>
        </w:r>
      </w:hyperlink>
    </w:p>
    <w:p w14:paraId="11654B4A" w14:textId="7ABA4A2A" w:rsidR="00B12639" w:rsidRPr="000A18F3" w:rsidRDefault="00B12639" w:rsidP="00B12639">
      <w:pPr>
        <w:pStyle w:val="TOC2"/>
      </w:pPr>
      <w:r w:rsidRPr="000A18F3">
        <w:fldChar w:fldCharType="end"/>
      </w:r>
      <w:r w:rsidRPr="000A18F3">
        <w:t>Consolidated comprehensive operating statement for the past five quarters</w:t>
      </w:r>
      <w:r w:rsidRPr="000A18F3">
        <w:tab/>
      </w:r>
      <w:r w:rsidRPr="000A18F3">
        <w:fldChar w:fldCharType="begin"/>
      </w:r>
      <w:r w:rsidRPr="000A18F3">
        <w:instrText xml:space="preserve"> PAGEREF ConsolidatedOS_QBQ \h </w:instrText>
      </w:r>
      <w:r w:rsidRPr="000A18F3">
        <w:fldChar w:fldCharType="separate"/>
      </w:r>
      <w:r w:rsidR="00901C14">
        <w:rPr>
          <w:noProof/>
        </w:rPr>
        <w:t>21</w:t>
      </w:r>
      <w:r w:rsidRPr="000A18F3">
        <w:fldChar w:fldCharType="end"/>
      </w:r>
    </w:p>
    <w:p w14:paraId="760615CB" w14:textId="6A56ABF5" w:rsidR="00B12639" w:rsidRPr="000A18F3" w:rsidRDefault="00B12639" w:rsidP="00B12639">
      <w:pPr>
        <w:pStyle w:val="TOC2"/>
      </w:pPr>
      <w:r w:rsidRPr="000A18F3">
        <w:t>Consolidated balance sheet as at the end of the past five quarters</w:t>
      </w:r>
      <w:r w:rsidRPr="000A18F3">
        <w:tab/>
      </w:r>
      <w:r w:rsidRPr="000A18F3">
        <w:fldChar w:fldCharType="begin"/>
      </w:r>
      <w:r w:rsidRPr="000A18F3">
        <w:instrText xml:space="preserve"> PAGEREF ConsolidatedBS_QBQ \h </w:instrText>
      </w:r>
      <w:r w:rsidRPr="000A18F3">
        <w:fldChar w:fldCharType="separate"/>
      </w:r>
      <w:r w:rsidR="00901C14">
        <w:rPr>
          <w:noProof/>
        </w:rPr>
        <w:t>22</w:t>
      </w:r>
      <w:r w:rsidRPr="000A18F3">
        <w:fldChar w:fldCharType="end"/>
      </w:r>
    </w:p>
    <w:p w14:paraId="627F0AA0" w14:textId="6AED3431" w:rsidR="00B12639" w:rsidRPr="000A18F3" w:rsidRDefault="00B12639" w:rsidP="00B12639">
      <w:pPr>
        <w:pStyle w:val="TOC2"/>
      </w:pPr>
      <w:r w:rsidRPr="000A18F3">
        <w:t>Consolidated cash flow statement for the past five quarters</w:t>
      </w:r>
      <w:r w:rsidRPr="000A18F3">
        <w:tab/>
      </w:r>
      <w:r w:rsidRPr="000A18F3">
        <w:fldChar w:fldCharType="begin"/>
      </w:r>
      <w:r w:rsidRPr="000A18F3">
        <w:instrText xml:space="preserve"> PAGEREF ConsolidatedCF_QBQ \h </w:instrText>
      </w:r>
      <w:r w:rsidRPr="000A18F3">
        <w:fldChar w:fldCharType="separate"/>
      </w:r>
      <w:r w:rsidR="00901C14">
        <w:rPr>
          <w:noProof/>
        </w:rPr>
        <w:t>23</w:t>
      </w:r>
      <w:r w:rsidRPr="000A18F3">
        <w:fldChar w:fldCharType="end"/>
      </w:r>
    </w:p>
    <w:p w14:paraId="3EC77BF5" w14:textId="561A246C" w:rsidR="00B12639" w:rsidRPr="000A18F3" w:rsidRDefault="00B12639" w:rsidP="00B12639">
      <w:pPr>
        <w:pStyle w:val="TOC1"/>
      </w:pPr>
      <w:r w:rsidRPr="000A18F3">
        <w:t>Style conventions</w:t>
      </w:r>
      <w:r w:rsidRPr="000A18F3">
        <w:tab/>
      </w:r>
      <w:r w:rsidRPr="000A18F3">
        <w:fldChar w:fldCharType="begin"/>
      </w:r>
      <w:r w:rsidRPr="000A18F3">
        <w:instrText xml:space="preserve"> PAGEREF StyleConventions \h </w:instrText>
      </w:r>
      <w:r w:rsidRPr="000A18F3">
        <w:fldChar w:fldCharType="separate"/>
      </w:r>
      <w:r w:rsidR="00901C14">
        <w:rPr>
          <w:noProof/>
        </w:rPr>
        <w:t>24</w:t>
      </w:r>
      <w:r w:rsidRPr="000A18F3">
        <w:fldChar w:fldCharType="end"/>
      </w:r>
    </w:p>
    <w:p w14:paraId="05EB4C0F" w14:textId="77777777" w:rsidR="00B12639" w:rsidRPr="000A18F3" w:rsidRDefault="00B12639" w:rsidP="00B12639"/>
    <w:p w14:paraId="7EFAE554" w14:textId="77777777" w:rsidR="008C057B" w:rsidRDefault="008C057B" w:rsidP="007C3665">
      <w:pPr>
        <w:sectPr w:rsidR="008C057B" w:rsidSect="0078771E">
          <w:footerReference w:type="default" r:id="rId20"/>
          <w:type w:val="oddPage"/>
          <w:pgSz w:w="11907" w:h="16840" w:code="9"/>
          <w:pgMar w:top="1134" w:right="1134" w:bottom="1134" w:left="1134" w:header="624" w:footer="567" w:gutter="0"/>
          <w:cols w:space="708"/>
          <w:docGrid w:linePitch="360"/>
        </w:sectPr>
      </w:pPr>
    </w:p>
    <w:p w14:paraId="063C9C72" w14:textId="77777777" w:rsidR="001A103B" w:rsidRDefault="001A103B" w:rsidP="00F25782">
      <w:pPr>
        <w:pStyle w:val="Heading10"/>
        <w:spacing w:before="0"/>
      </w:pPr>
      <w:bookmarkStart w:id="0" w:name="_Toc179384580"/>
      <w:bookmarkStart w:id="1" w:name="_Toc181892865"/>
      <w:bookmarkStart w:id="2" w:name="_Toc182392668"/>
      <w:bookmarkStart w:id="3" w:name="Overview"/>
      <w:r>
        <w:lastRenderedPageBreak/>
        <w:t>Overview</w:t>
      </w:r>
      <w:bookmarkEnd w:id="0"/>
      <w:bookmarkEnd w:id="1"/>
      <w:bookmarkEnd w:id="2"/>
    </w:p>
    <w:bookmarkEnd w:id="3"/>
    <w:p w14:paraId="5E4A732A" w14:textId="77777777" w:rsidR="001A103B" w:rsidRPr="009146D4" w:rsidRDefault="001A103B" w:rsidP="001A103B">
      <w:r>
        <w:t xml:space="preserve">This financial report presents the financial results for the Victorian general government sector for the three months to 30 September 2024, prepared in accordance with the </w:t>
      </w:r>
      <w:r w:rsidRPr="0097664D">
        <w:rPr>
          <w:i/>
          <w:iCs/>
        </w:rPr>
        <w:t>Financial Management Act 1994</w:t>
      </w:r>
      <w:r>
        <w:t xml:space="preserve">. </w:t>
      </w:r>
    </w:p>
    <w:p w14:paraId="69310379" w14:textId="77777777" w:rsidR="001A103B" w:rsidRDefault="001A103B" w:rsidP="001A103B">
      <w:r>
        <w:t>The Victorian economy continues to grow, and the labour market is healthy. High inflation and elevated interest rates have slowed growth, as is the case nationally and globally. However, the Victorian economy has proved resilient, with economic growth supported by business investment, public investment and population growth.</w:t>
      </w:r>
    </w:p>
    <w:p w14:paraId="185F2468" w14:textId="77777777" w:rsidR="001A103B" w:rsidRDefault="001A103B" w:rsidP="001A103B">
      <w:r>
        <w:t>State final demand rose by 2.1 per cent in the year to June 2024. This solid growth was achieved despite cost</w:t>
      </w:r>
      <w:r>
        <w:noBreakHyphen/>
        <w:t>of</w:t>
      </w:r>
      <w:r>
        <w:noBreakHyphen/>
        <w:t xml:space="preserve">living pressures and elevated interest rates weighing on spending. Real household consumption growth slowed in the year as consumers cut back on discretionary goods and services. Both business and public investment grew strongly </w:t>
      </w:r>
      <w:r w:rsidRPr="00F779BF">
        <w:t xml:space="preserve">in </w:t>
      </w:r>
      <w:r>
        <w:t>the year reflecting a solid project pipeline including significant energy and transport projects, and increased investment in machinery and equipment compared with the previous year.</w:t>
      </w:r>
    </w:p>
    <w:p w14:paraId="15046F65" w14:textId="77777777" w:rsidR="001A103B" w:rsidRDefault="001A103B" w:rsidP="001A103B">
      <w:r>
        <w:t>Victoria’s labour market remains healthy, with employment growing strongly over the year and a record-high share of Victorians in employment. Unemployment remains low by historical standards, at 4.4 per cent in September, however, it has risen due to a rise in workforce participation to a record high.</w:t>
      </w:r>
    </w:p>
    <w:p w14:paraId="66321F59" w14:textId="77777777" w:rsidR="001A103B" w:rsidRDefault="001A103B" w:rsidP="001A103B">
      <w:r>
        <w:t>Strong population growth is supporting the Victorian economy. The Victorian population rose by 2.7 per cent over the year to March 2024.</w:t>
      </w:r>
    </w:p>
    <w:p w14:paraId="3BA86EF6" w14:textId="77777777" w:rsidR="001A103B" w:rsidRDefault="001A103B" w:rsidP="001A103B">
      <w:pPr>
        <w:pStyle w:val="Heading10"/>
        <w:spacing w:before="240"/>
      </w:pPr>
      <w:bookmarkStart w:id="4" w:name="_Toc179384581"/>
      <w:bookmarkStart w:id="5" w:name="_Toc181892866"/>
      <w:bookmarkStart w:id="6" w:name="_Toc182392669"/>
      <w:bookmarkStart w:id="7" w:name="GG_Outcome"/>
      <w:r>
        <w:t>Financial results for the general government sector</w:t>
      </w:r>
      <w:bookmarkEnd w:id="4"/>
      <w:bookmarkEnd w:id="5"/>
      <w:bookmarkEnd w:id="6"/>
      <w:r>
        <w:t xml:space="preserve"> </w:t>
      </w:r>
    </w:p>
    <w:bookmarkEnd w:id="7"/>
    <w:p w14:paraId="47B596E1" w14:textId="77777777" w:rsidR="001A103B" w:rsidRDefault="001A103B" w:rsidP="001A103B">
      <w:r>
        <w:t xml:space="preserve">For the three months to 30 September 2024, the net result from transactions for the general government sector recorded a deficit of $1.7 billion, an improvement of $803 million compared with the $2.5 billion deficit for the corresponding period in the prior year. This result compares with a full-year budget deficit of $2.2 billion. </w:t>
      </w:r>
    </w:p>
    <w:p w14:paraId="1C6A0278" w14:textId="77777777" w:rsidR="001A103B" w:rsidRDefault="001A103B" w:rsidP="001A103B">
      <w:r w:rsidRPr="005C54E3">
        <w:t>Caution needs to be taken in interpreting and projecting the potential annual outcome for the full year from this quarterly result, due to the significant impact of the uneven recognition pattern of various major revenue items. These include land tax, the Fire Services Property Levy, Commonwealth grants and dividends and grants from public corporations.</w:t>
      </w:r>
    </w:p>
    <w:p w14:paraId="29ED6912" w14:textId="77777777" w:rsidR="001A103B" w:rsidRDefault="001A103B" w:rsidP="001A103B">
      <w:pPr>
        <w:pStyle w:val="Heading30"/>
      </w:pPr>
      <w:bookmarkStart w:id="8" w:name="_Toc179384582"/>
      <w:bookmarkStart w:id="9" w:name="Financial_Position"/>
      <w:r>
        <w:t>Revenue and income from transactions</w:t>
      </w:r>
      <w:bookmarkEnd w:id="8"/>
    </w:p>
    <w:bookmarkEnd w:id="9"/>
    <w:p w14:paraId="13E4A937" w14:textId="0B54C280" w:rsidR="001A103B" w:rsidRPr="00963169" w:rsidRDefault="001A103B" w:rsidP="0032002A">
      <w:pPr>
        <w:ind w:right="-71"/>
      </w:pPr>
      <w:r>
        <w:t>Total revenue for the three months to 30 September 2024 was $</w:t>
      </w:r>
      <w:r w:rsidRPr="00C40805">
        <w:t>2</w:t>
      </w:r>
      <w:r>
        <w:t>3</w:t>
      </w:r>
      <w:r w:rsidRPr="00C40805">
        <w:t>.</w:t>
      </w:r>
      <w:r>
        <w:t>2</w:t>
      </w:r>
      <w:r w:rsidRPr="00C40805">
        <w:t xml:space="preserve"> billion. This is 2</w:t>
      </w:r>
      <w:r>
        <w:t>4</w:t>
      </w:r>
      <w:r w:rsidRPr="00C40805">
        <w:t>.</w:t>
      </w:r>
      <w:r>
        <w:t>2</w:t>
      </w:r>
      <w:r w:rsidRPr="00C40805">
        <w:t xml:space="preserve"> per cent of the full-year budget estimate and an increase of $</w:t>
      </w:r>
      <w:r>
        <w:t>2.6</w:t>
      </w:r>
      <w:r w:rsidR="0032002A">
        <w:t> </w:t>
      </w:r>
      <w:r>
        <w:t>b</w:t>
      </w:r>
      <w:r w:rsidRPr="00C40805">
        <w:t>illion compared with the same period last year.</w:t>
      </w:r>
    </w:p>
    <w:p w14:paraId="463C5602" w14:textId="77777777" w:rsidR="001A103B" w:rsidRPr="00BE0BEB" w:rsidRDefault="001A103B" w:rsidP="001A103B">
      <w:r>
        <w:t>Taxation revenue was $</w:t>
      </w:r>
      <w:r w:rsidRPr="00A65096">
        <w:t>8.9 billion, or 22.9</w:t>
      </w:r>
      <w:r>
        <w:t xml:space="preserve"> per cent of the full-year budget estimate. Taxation revenue </w:t>
      </w:r>
      <w:r w:rsidRPr="00010957">
        <w:t>increased by $</w:t>
      </w:r>
      <w:r>
        <w:t>716 million when compared with the same time last year. This was primarily due to an increase in land transfer duty revenue resulting from</w:t>
      </w:r>
      <w:r w:rsidRPr="00967E5A">
        <w:t xml:space="preserve"> </w:t>
      </w:r>
      <w:r>
        <w:t>growth in both</w:t>
      </w:r>
      <w:r w:rsidRPr="00492FEE">
        <w:t xml:space="preserve"> </w:t>
      </w:r>
      <w:r>
        <w:t xml:space="preserve">settlement </w:t>
      </w:r>
      <w:r w:rsidRPr="00492FEE">
        <w:t>volume</w:t>
      </w:r>
      <w:r>
        <w:t>s</w:t>
      </w:r>
      <w:r w:rsidRPr="00492FEE">
        <w:t xml:space="preserve"> </w:t>
      </w:r>
      <w:r>
        <w:t>and</w:t>
      </w:r>
      <w:r w:rsidRPr="00492FEE">
        <w:t xml:space="preserve"> </w:t>
      </w:r>
      <w:r>
        <w:t xml:space="preserve">transaction prices, and higher payroll tax resulting from a strong labour market, including high employment levels and a robust wage growth in 2023-24 that continued into early 2024-25.  </w:t>
      </w:r>
    </w:p>
    <w:p w14:paraId="13BC58F4" w14:textId="77777777" w:rsidR="001A103B" w:rsidRDefault="001A103B" w:rsidP="001A103B">
      <w:r w:rsidRPr="009116BF">
        <w:t>Dividends, income tax equivalent</w:t>
      </w:r>
      <w:r w:rsidRPr="009D558A">
        <w:t xml:space="preserve"> and </w:t>
      </w:r>
      <w:r w:rsidRPr="009116BF">
        <w:t>rate equivalent income</w:t>
      </w:r>
      <w:r w:rsidRPr="009D558A">
        <w:t xml:space="preserve"> was $</w:t>
      </w:r>
      <w:r>
        <w:t>472</w:t>
      </w:r>
      <w:r w:rsidRPr="00694EFC">
        <w:t xml:space="preserve"> </w:t>
      </w:r>
      <w:r>
        <w:t>m</w:t>
      </w:r>
      <w:r w:rsidRPr="00694EFC">
        <w:t>illion</w:t>
      </w:r>
      <w:r>
        <w:t xml:space="preserve"> for the three months to 30 September 2024. This is </w:t>
      </w:r>
      <w:r>
        <w:rPr>
          <w:rFonts w:ascii="Garamond" w:eastAsia="SimSun" w:hAnsi="Garamond"/>
        </w:rPr>
        <w:t>46</w:t>
      </w:r>
      <w:r w:rsidRPr="00973751">
        <w:rPr>
          <w:rFonts w:ascii="Garamond" w:eastAsia="SimSun" w:hAnsi="Garamond"/>
        </w:rPr>
        <w:t>.</w:t>
      </w:r>
      <w:r>
        <w:rPr>
          <w:rFonts w:ascii="Garamond" w:eastAsia="SimSun" w:hAnsi="Garamond"/>
        </w:rPr>
        <w:t>5</w:t>
      </w:r>
      <w:r w:rsidRPr="00973751">
        <w:rPr>
          <w:rFonts w:ascii="Garamond" w:eastAsia="SimSun" w:hAnsi="Garamond"/>
        </w:rPr>
        <w:t> per cent</w:t>
      </w:r>
      <w:r w:rsidRPr="00AE35EE">
        <w:rPr>
          <w:rFonts w:ascii="Garamond" w:eastAsia="SimSun" w:hAnsi="Garamond"/>
        </w:rPr>
        <w:t xml:space="preserve"> of the full-year budget estimate</w:t>
      </w:r>
      <w:r w:rsidRPr="00A402B3">
        <w:t xml:space="preserve"> </w:t>
      </w:r>
      <w:r w:rsidRPr="00AE35EE">
        <w:rPr>
          <w:rFonts w:ascii="Garamond" w:eastAsia="SimSun" w:hAnsi="Garamond"/>
        </w:rPr>
        <w:t xml:space="preserve">and an increase of </w:t>
      </w:r>
      <w:r w:rsidRPr="00175843">
        <w:rPr>
          <w:rFonts w:ascii="Garamond" w:eastAsia="SimSun" w:hAnsi="Garamond"/>
        </w:rPr>
        <w:t>$</w:t>
      </w:r>
      <w:r>
        <w:rPr>
          <w:rFonts w:ascii="Garamond" w:eastAsia="SimSun" w:hAnsi="Garamond"/>
        </w:rPr>
        <w:t>387</w:t>
      </w:r>
      <w:r w:rsidRPr="00175843">
        <w:rPr>
          <w:rFonts w:ascii="Garamond" w:eastAsia="SimSun" w:hAnsi="Garamond"/>
        </w:rPr>
        <w:t xml:space="preserve"> million</w:t>
      </w:r>
      <w:r w:rsidRPr="00AE35EE">
        <w:rPr>
          <w:rFonts w:ascii="Garamond" w:eastAsia="SimSun" w:hAnsi="Garamond"/>
        </w:rPr>
        <w:t xml:space="preserve"> compared with the same period last year</w:t>
      </w:r>
      <w:r>
        <w:t>.</w:t>
      </w:r>
      <w:r w:rsidRPr="009D558A">
        <w:t xml:space="preserve"> </w:t>
      </w:r>
      <w:r>
        <w:t xml:space="preserve">The increase </w:t>
      </w:r>
      <w:r w:rsidRPr="005D3B6C">
        <w:t>was</w:t>
      </w:r>
      <w:r w:rsidRPr="00A402B3">
        <w:t xml:space="preserve"> primarily due to</w:t>
      </w:r>
      <w:r>
        <w:t xml:space="preserve"> </w:t>
      </w:r>
      <w:r w:rsidRPr="000A47BA">
        <w:t>increased distributions</w:t>
      </w:r>
      <w:r w:rsidRPr="008D6245">
        <w:t xml:space="preserve"> </w:t>
      </w:r>
      <w:r>
        <w:t>received</w:t>
      </w:r>
      <w:r w:rsidRPr="008D6245">
        <w:t xml:space="preserve"> </w:t>
      </w:r>
      <w:r>
        <w:t xml:space="preserve">from </w:t>
      </w:r>
      <w:r w:rsidRPr="008D6245">
        <w:t xml:space="preserve">investments </w:t>
      </w:r>
      <w:r>
        <w:t xml:space="preserve">relating to the </w:t>
      </w:r>
      <w:r w:rsidRPr="008D6245">
        <w:t xml:space="preserve">Victorian Future Fund </w:t>
      </w:r>
      <w:r w:rsidRPr="000A47BA">
        <w:t xml:space="preserve">and </w:t>
      </w:r>
      <w:r>
        <w:t xml:space="preserve">the </w:t>
      </w:r>
      <w:r w:rsidRPr="000A47BA">
        <w:t>Social Housing Growth Fund</w:t>
      </w:r>
      <w:r>
        <w:t>.</w:t>
      </w:r>
    </w:p>
    <w:p w14:paraId="3BAD5465" w14:textId="1D766336" w:rsidR="001A103B" w:rsidRDefault="001A103B" w:rsidP="001A103B">
      <w:r w:rsidRPr="00D8755C">
        <w:t>Grant revenue was $</w:t>
      </w:r>
      <w:r w:rsidRPr="004871E8">
        <w:t>10.9 billion, or 24.3 per cent of the full-year budget estimate. This is below the</w:t>
      </w:r>
      <w:r w:rsidRPr="00D8755C">
        <w:t xml:space="preserve"> pro</w:t>
      </w:r>
      <w:r w:rsidR="00ED5233">
        <w:noBreakHyphen/>
      </w:r>
      <w:r w:rsidRPr="00D8755C">
        <w:t>rata budget, primarily due</w:t>
      </w:r>
      <w:r>
        <w:t xml:space="preserve"> to</w:t>
      </w:r>
      <w:r w:rsidRPr="00D8755C">
        <w:t xml:space="preserve"> </w:t>
      </w:r>
      <w:r w:rsidRPr="00314D62">
        <w:t>the timing of Commonwealth grants</w:t>
      </w:r>
      <w:r>
        <w:t xml:space="preserve">. Grant revenue was </w:t>
      </w:r>
      <w:r w:rsidRPr="00825C5E">
        <w:t>$1.4</w:t>
      </w:r>
      <w:r w:rsidR="00F25782">
        <w:t> </w:t>
      </w:r>
      <w:r w:rsidRPr="00825C5E">
        <w:t>billion higher</w:t>
      </w:r>
      <w:r>
        <w:t xml:space="preserve"> when compared with the same period last year. This was primarily </w:t>
      </w:r>
      <w:r w:rsidRPr="007E4BFD">
        <w:t>driven by higher goods and services tax</w:t>
      </w:r>
      <w:r>
        <w:t xml:space="preserve"> </w:t>
      </w:r>
      <w:r w:rsidRPr="007E4BFD">
        <w:t xml:space="preserve">(GST) grants </w:t>
      </w:r>
      <w:r w:rsidRPr="00227048">
        <w:t xml:space="preserve">due to an increase in </w:t>
      </w:r>
      <w:r>
        <w:t xml:space="preserve">the Victorian GST relativity and </w:t>
      </w:r>
      <w:r w:rsidRPr="00227048">
        <w:t>the national GST pool compared with the same period in the prior year</w:t>
      </w:r>
      <w:r>
        <w:t xml:space="preserve">, and higher grants from </w:t>
      </w:r>
      <w:r w:rsidRPr="00C641FE">
        <w:t xml:space="preserve">the Commonwealth </w:t>
      </w:r>
      <w:r>
        <w:t xml:space="preserve">relating to the Energy Bill Relief Payments. </w:t>
      </w:r>
    </w:p>
    <w:p w14:paraId="038B72AC" w14:textId="77777777" w:rsidR="001A103B" w:rsidRDefault="001A103B" w:rsidP="001A103B">
      <w:r w:rsidRPr="00A4750C">
        <w:t>The other sources of general government revenue represent a relatively small component of total revenue.</w:t>
      </w:r>
    </w:p>
    <w:p w14:paraId="78D659E1" w14:textId="77777777" w:rsidR="001A103B" w:rsidRDefault="001A103B" w:rsidP="001A103B">
      <w:pPr>
        <w:pStyle w:val="Heading30"/>
      </w:pPr>
      <w:bookmarkStart w:id="10" w:name="_Toc179384583"/>
      <w:r>
        <w:t>Expenses from transactions</w:t>
      </w:r>
      <w:bookmarkEnd w:id="10"/>
    </w:p>
    <w:p w14:paraId="524308BE" w14:textId="77777777" w:rsidR="001A103B" w:rsidRDefault="001A103B" w:rsidP="0032002A">
      <w:pPr>
        <w:ind w:right="-127"/>
      </w:pPr>
      <w:r w:rsidRPr="00B5088D">
        <w:t>Total expenses for the three months to 30 September 202</w:t>
      </w:r>
      <w:r>
        <w:t>4</w:t>
      </w:r>
      <w:r w:rsidRPr="00B5088D">
        <w:t xml:space="preserve"> were </w:t>
      </w:r>
      <w:r w:rsidRPr="009F48D8">
        <w:t>$24.9 billion, an increase of $1.8 billion compared with the same time last year. Th</w:t>
      </w:r>
      <w:r>
        <w:t xml:space="preserve">is increase primarily reflects the increased spending on service delivery in the health sector, an increase in interest expense associated with additional borrowings and an increase in interest rates on </w:t>
      </w:r>
      <w:proofErr w:type="gramStart"/>
      <w:r>
        <w:t>borrowings, and</w:t>
      </w:r>
      <w:proofErr w:type="gramEnd"/>
      <w:r>
        <w:t xml:space="preserve"> </w:t>
      </w:r>
      <w:r w:rsidRPr="0079686A">
        <w:t>increases in remuneration and associated costs in line with enterprise agreement outcomes</w:t>
      </w:r>
      <w:r>
        <w:t>.</w:t>
      </w:r>
    </w:p>
    <w:p w14:paraId="70B3528A" w14:textId="77777777" w:rsidR="001A103B" w:rsidRDefault="001A103B" w:rsidP="001A103B">
      <w:r w:rsidRPr="00F53A02">
        <w:lastRenderedPageBreak/>
        <w:t xml:space="preserve">Total expenses </w:t>
      </w:r>
      <w:r>
        <w:t xml:space="preserve">were $335 million above </w:t>
      </w:r>
      <w:r w:rsidRPr="00F53A02">
        <w:t>pro-rata at 2</w:t>
      </w:r>
      <w:r>
        <w:t>5</w:t>
      </w:r>
      <w:r w:rsidRPr="00F53A02">
        <w:t>.</w:t>
      </w:r>
      <w:r>
        <w:t>3</w:t>
      </w:r>
      <w:r w:rsidRPr="00F53A02">
        <w:t xml:space="preserve"> per cent of the budget estimate.</w:t>
      </w:r>
      <w:r>
        <w:t xml:space="preserve"> The variance to the pro-rata budget is primarily due to the timing of </w:t>
      </w:r>
      <w:r w:rsidRPr="0079686A">
        <w:t>remuneration and associated costs in line with enterprise agreement outcomes</w:t>
      </w:r>
      <w:r>
        <w:t>.</w:t>
      </w:r>
    </w:p>
    <w:p w14:paraId="2A725917" w14:textId="09226AEC" w:rsidR="001A103B" w:rsidRDefault="001A103B" w:rsidP="001A103B">
      <w:pPr>
        <w:rPr>
          <w:rFonts w:asciiTheme="majorHAnsi" w:eastAsiaTheme="majorEastAsia" w:hAnsiTheme="majorHAnsi" w:cstheme="majorBidi"/>
          <w:b/>
          <w:szCs w:val="28"/>
        </w:rPr>
      </w:pPr>
      <w:r w:rsidRPr="0068202B">
        <w:rPr>
          <w:rFonts w:asciiTheme="majorHAnsi" w:eastAsiaTheme="majorEastAsia" w:hAnsiTheme="majorHAnsi" w:cstheme="majorBidi"/>
          <w:b/>
          <w:szCs w:val="28"/>
        </w:rPr>
        <w:t xml:space="preserve">Other economic flows – </w:t>
      </w:r>
      <w:r w:rsidR="00ED5233" w:rsidRPr="0068202B">
        <w:rPr>
          <w:rFonts w:asciiTheme="majorHAnsi" w:eastAsiaTheme="majorEastAsia" w:hAnsiTheme="majorHAnsi" w:cstheme="majorBidi"/>
          <w:b/>
          <w:szCs w:val="28"/>
        </w:rPr>
        <w:t xml:space="preserve">Other </w:t>
      </w:r>
      <w:r w:rsidRPr="0068202B">
        <w:rPr>
          <w:rFonts w:asciiTheme="majorHAnsi" w:eastAsiaTheme="majorEastAsia" w:hAnsiTheme="majorHAnsi" w:cstheme="majorBidi"/>
          <w:b/>
          <w:szCs w:val="28"/>
        </w:rPr>
        <w:t xml:space="preserve">comprehensive income </w:t>
      </w:r>
    </w:p>
    <w:p w14:paraId="7FD0A2FD" w14:textId="77777777" w:rsidR="001A103B" w:rsidRDefault="001A103B" w:rsidP="001A103B">
      <w:r w:rsidRPr="002B62C0">
        <w:t xml:space="preserve">Other economic flows that are not included in the net result reflected a </w:t>
      </w:r>
      <w:r>
        <w:t>loss</w:t>
      </w:r>
      <w:r w:rsidRPr="002B62C0">
        <w:t xml:space="preserve"> of $</w:t>
      </w:r>
      <w:r>
        <w:t>305 m</w:t>
      </w:r>
      <w:r w:rsidRPr="002B62C0">
        <w:t>illion for the three months to 30 September 202</w:t>
      </w:r>
      <w:r>
        <w:t>4</w:t>
      </w:r>
      <w:r w:rsidRPr="002B62C0">
        <w:t>. This was primarily due to</w:t>
      </w:r>
      <w:r>
        <w:t xml:space="preserve"> the remeasurement loss on the State’s defined benefit superannuation liability of $978 million that primarily arose </w:t>
      </w:r>
      <w:r w:rsidRPr="001555B7">
        <w:t>due to a decrease in the bond yield that underlie</w:t>
      </w:r>
      <w:r>
        <w:t>s</w:t>
      </w:r>
      <w:r w:rsidRPr="001555B7">
        <w:t xml:space="preserve"> the key superannuation valuation assumptions</w:t>
      </w:r>
      <w:r>
        <w:t xml:space="preserve">, partially offset </w:t>
      </w:r>
      <w:r w:rsidRPr="00050805">
        <w:t xml:space="preserve">by </w:t>
      </w:r>
      <w:r>
        <w:t>remeasurement gains</w:t>
      </w:r>
      <w:r w:rsidRPr="007E11AB">
        <w:t xml:space="preserve"> on superannuation assets</w:t>
      </w:r>
      <w:r>
        <w:t xml:space="preserve">. This loss was partially offset </w:t>
      </w:r>
      <w:r w:rsidRPr="00050805">
        <w:t>by</w:t>
      </w:r>
      <w:r>
        <w:t xml:space="preserve"> a gain resulting from</w:t>
      </w:r>
      <w:r w:rsidRPr="00050805">
        <w:t xml:space="preserve"> the revaluation </w:t>
      </w:r>
      <w:r>
        <w:t xml:space="preserve">of assets in </w:t>
      </w:r>
      <w:r w:rsidRPr="00050805">
        <w:t>the health and creative</w:t>
      </w:r>
      <w:r>
        <w:t xml:space="preserve"> agency</w:t>
      </w:r>
      <w:r w:rsidRPr="00050805">
        <w:t xml:space="preserve"> </w:t>
      </w:r>
      <w:r>
        <w:t>sectors</w:t>
      </w:r>
      <w:r w:rsidRPr="00050805">
        <w:t>.</w:t>
      </w:r>
      <w:r>
        <w:t xml:space="preserve"> </w:t>
      </w:r>
    </w:p>
    <w:p w14:paraId="0209C9BC" w14:textId="77777777" w:rsidR="001A103B" w:rsidRDefault="001A103B" w:rsidP="001A103B">
      <w:pPr>
        <w:pStyle w:val="Heading30"/>
      </w:pPr>
      <w:bookmarkStart w:id="11" w:name="_Toc179384585"/>
      <w:r>
        <w:t>Balance sheet</w:t>
      </w:r>
      <w:bookmarkEnd w:id="11"/>
    </w:p>
    <w:p w14:paraId="4C8CF4A8" w14:textId="77777777" w:rsidR="001A103B" w:rsidRDefault="001A103B" w:rsidP="001A103B">
      <w:r w:rsidRPr="00D108D1">
        <w:t>Total assets increased by $</w:t>
      </w:r>
      <w:r>
        <w:t>5</w:t>
      </w:r>
      <w:r w:rsidRPr="00D108D1">
        <w:t>.</w:t>
      </w:r>
      <w:r>
        <w:t>6</w:t>
      </w:r>
      <w:r w:rsidRPr="00D108D1">
        <w:t xml:space="preserve"> billion in the three months to 30 September 202</w:t>
      </w:r>
      <w:r>
        <w:t>4,</w:t>
      </w:r>
      <w:r w:rsidRPr="00D108D1">
        <w:t xml:space="preserve"> mainly </w:t>
      </w:r>
      <w:r>
        <w:t>due to the continuous investments in the Government’s infrastructure program.</w:t>
      </w:r>
    </w:p>
    <w:p w14:paraId="5692B630" w14:textId="38512F2A" w:rsidR="001A103B" w:rsidRDefault="001A103B" w:rsidP="001A103B">
      <w:r w:rsidRPr="00574907">
        <w:t>Total liabilities increased by $</w:t>
      </w:r>
      <w:r>
        <w:t>7</w:t>
      </w:r>
      <w:r w:rsidRPr="00574907">
        <w:t>.8 billion to $2</w:t>
      </w:r>
      <w:r>
        <w:t>39</w:t>
      </w:r>
      <w:r w:rsidRPr="00574907">
        <w:t>.</w:t>
      </w:r>
      <w:r>
        <w:t>6</w:t>
      </w:r>
      <w:r w:rsidR="0032002A">
        <w:t> </w:t>
      </w:r>
      <w:r w:rsidRPr="00574907">
        <w:t xml:space="preserve">billion as </w:t>
      </w:r>
      <w:proofErr w:type="gramStart"/>
      <w:r w:rsidRPr="00574907">
        <w:t>at</w:t>
      </w:r>
      <w:proofErr w:type="gramEnd"/>
      <w:r w:rsidRPr="00574907">
        <w:t xml:space="preserve"> 30 September 202</w:t>
      </w:r>
      <w:r>
        <w:t>4</w:t>
      </w:r>
      <w:r w:rsidRPr="00574907">
        <w:t>. This increase was primarily due to</w:t>
      </w:r>
      <w:r>
        <w:t xml:space="preserve"> </w:t>
      </w:r>
      <w:r w:rsidRPr="00072D66">
        <w:t>additional</w:t>
      </w:r>
      <w:r>
        <w:t xml:space="preserve"> borrowings </w:t>
      </w:r>
      <w:r w:rsidRPr="00072D66">
        <w:t>to finance the State’s capital program</w:t>
      </w:r>
      <w:r>
        <w:t>.</w:t>
      </w:r>
    </w:p>
    <w:p w14:paraId="55642228" w14:textId="77777777" w:rsidR="001A103B" w:rsidRDefault="001A103B" w:rsidP="001A103B">
      <w:r w:rsidRPr="00293D76">
        <w:t>Net debt increased by $</w:t>
      </w:r>
      <w:r>
        <w:t>7</w:t>
      </w:r>
      <w:r w:rsidRPr="00293D76">
        <w:t>.</w:t>
      </w:r>
      <w:r>
        <w:t>4</w:t>
      </w:r>
      <w:r w:rsidRPr="00293D76">
        <w:t xml:space="preserve"> billion to $1</w:t>
      </w:r>
      <w:r>
        <w:t>4</w:t>
      </w:r>
      <w:r w:rsidRPr="00293D76">
        <w:t>0</w:t>
      </w:r>
      <w:r>
        <w:t>.7</w:t>
      </w:r>
      <w:r w:rsidRPr="00293D76">
        <w:t xml:space="preserve"> billion as </w:t>
      </w:r>
      <w:proofErr w:type="gramStart"/>
      <w:r w:rsidRPr="00293D76">
        <w:t>at</w:t>
      </w:r>
      <w:proofErr w:type="gramEnd"/>
      <w:r w:rsidRPr="00293D76">
        <w:t xml:space="preserve"> 30 September 202</w:t>
      </w:r>
      <w:r>
        <w:t>4</w:t>
      </w:r>
      <w:r w:rsidRPr="00293D76">
        <w:t xml:space="preserve">. This was </w:t>
      </w:r>
      <w:r>
        <w:t xml:space="preserve">mainly </w:t>
      </w:r>
      <w:r w:rsidRPr="00293D76">
        <w:t>driven by</w:t>
      </w:r>
      <w:r>
        <w:t xml:space="preserve"> an increase in borrowings as discussed above, partially offset by an increase in</w:t>
      </w:r>
      <w:r w:rsidRPr="00D3344E">
        <w:t xml:space="preserve"> investments associated with the </w:t>
      </w:r>
      <w:r>
        <w:t>Victorian H</w:t>
      </w:r>
      <w:r w:rsidRPr="00D3344E">
        <w:t xml:space="preserve">omebuyer </w:t>
      </w:r>
      <w:r>
        <w:t>F</w:t>
      </w:r>
      <w:r w:rsidRPr="00D3344E">
        <w:t>und</w:t>
      </w:r>
      <w:r>
        <w:t>,</w:t>
      </w:r>
      <w:r w:rsidRPr="00D3344E">
        <w:t xml:space="preserve"> the </w:t>
      </w:r>
      <w:r w:rsidRPr="008D6245">
        <w:t>Victorian Future Fund</w:t>
      </w:r>
      <w:r w:rsidRPr="00D3344E">
        <w:t xml:space="preserve"> and the </w:t>
      </w:r>
      <w:r w:rsidRPr="000A47BA">
        <w:t>Social Housing Growth Fund</w:t>
      </w:r>
      <w:r>
        <w:t>.</w:t>
      </w:r>
    </w:p>
    <w:p w14:paraId="7D7F46BF" w14:textId="77777777" w:rsidR="001A103B" w:rsidRDefault="001A103B" w:rsidP="001A103B">
      <w:pPr>
        <w:pStyle w:val="Heading30"/>
      </w:pPr>
      <w:bookmarkStart w:id="12" w:name="_Toc179384586"/>
      <w:bookmarkStart w:id="13" w:name="Cash_Flows"/>
      <w:r>
        <w:t>Cash flow statement</w:t>
      </w:r>
      <w:bookmarkEnd w:id="12"/>
    </w:p>
    <w:bookmarkEnd w:id="13"/>
    <w:p w14:paraId="16CA1503" w14:textId="005E6F7C" w:rsidR="001A103B" w:rsidRDefault="001A103B" w:rsidP="001A103B">
      <w:r w:rsidRPr="004539CC">
        <w:t xml:space="preserve">The net cash flows from operating activities </w:t>
      </w:r>
      <w:proofErr w:type="gramStart"/>
      <w:r w:rsidRPr="004539CC">
        <w:t>was</w:t>
      </w:r>
      <w:proofErr w:type="gramEnd"/>
      <w:r w:rsidRPr="004539CC">
        <w:t xml:space="preserve"> a deficit of $</w:t>
      </w:r>
      <w:r>
        <w:t>1.9</w:t>
      </w:r>
      <w:r w:rsidRPr="004539CC">
        <w:t xml:space="preserve"> </w:t>
      </w:r>
      <w:r>
        <w:t>b</w:t>
      </w:r>
      <w:r w:rsidRPr="004539CC">
        <w:t>illion for the three months to 30</w:t>
      </w:r>
      <w:r w:rsidR="0032002A">
        <w:t> </w:t>
      </w:r>
      <w:r w:rsidRPr="004539CC">
        <w:t>September 202</w:t>
      </w:r>
      <w:r>
        <w:t>4</w:t>
      </w:r>
      <w:r w:rsidRPr="004539CC">
        <w:t>.</w:t>
      </w:r>
      <w:r>
        <w:t xml:space="preserve"> </w:t>
      </w:r>
      <w:r w:rsidRPr="00EF56BD">
        <w:t>The net cash flows from operating activities declined by $1.</w:t>
      </w:r>
      <w:r>
        <w:t>3</w:t>
      </w:r>
      <w:r w:rsidRPr="00EF56BD">
        <w:t xml:space="preserve"> billion from the equivalent period in the prior year, primarily relating </w:t>
      </w:r>
      <w:r>
        <w:t>to higher payments for goods and services and grants, including accrued local government grants received from the Commonwealth in June 2024.</w:t>
      </w:r>
    </w:p>
    <w:p w14:paraId="6194BEDF" w14:textId="6AD3918B" w:rsidR="001A103B" w:rsidRDefault="001A103B" w:rsidP="001A103B">
      <w:r>
        <w:t>Compared to the full-year budget surplus of $1.8</w:t>
      </w:r>
      <w:r w:rsidR="0032002A">
        <w:t> </w:t>
      </w:r>
      <w:r>
        <w:t>billion, the deficit recorded for the first three months to 30 September 2024 was primarily driven by the timing of goods and services and grant payments.</w:t>
      </w:r>
    </w:p>
    <w:p w14:paraId="226B665A" w14:textId="77777777" w:rsidR="001A103B" w:rsidRDefault="001A103B" w:rsidP="001A103B">
      <w:pPr>
        <w:pStyle w:val="Heading30"/>
      </w:pPr>
      <w:bookmarkStart w:id="14" w:name="_Toc179384587"/>
      <w:bookmarkStart w:id="15" w:name="Infrastructure_Investment"/>
      <w:r>
        <w:t>Government infrastructure investment</w:t>
      </w:r>
      <w:bookmarkEnd w:id="14"/>
    </w:p>
    <w:bookmarkEnd w:id="15"/>
    <w:p w14:paraId="0D424F68" w14:textId="3BD19042" w:rsidR="001A103B" w:rsidRDefault="001A103B" w:rsidP="001A103B">
      <w:r>
        <w:t>The State continues to deliver its infrastructure program to support economic activity and jobs, growing community needs and ongoing productivity improvement. Government infrastructure investment, which includes general government net infrastructure investment (net of asset sales) and estimated construction-related cash outflows for Partnerships Victoria projects, totalled $5.4 billion for the three months to 30 September 2024 ($5.5</w:t>
      </w:r>
      <w:r w:rsidR="0032002A">
        <w:t> </w:t>
      </w:r>
      <w:r>
        <w:t xml:space="preserve">billion for the corresponding period in 2023). </w:t>
      </w:r>
    </w:p>
    <w:p w14:paraId="37FAF5BC" w14:textId="77777777" w:rsidR="00F25782" w:rsidRDefault="00F25782" w:rsidP="001A103B"/>
    <w:p w14:paraId="12BABE91" w14:textId="77777777" w:rsidR="0052362B" w:rsidRDefault="0052362B" w:rsidP="001A103B"/>
    <w:p w14:paraId="76A47A80" w14:textId="77777777" w:rsidR="0052362B" w:rsidRDefault="0052362B" w:rsidP="001A103B">
      <w:pPr>
        <w:sectPr w:rsidR="0052362B" w:rsidSect="00B403E0">
          <w:footerReference w:type="even" r:id="rId21"/>
          <w:footerReference w:type="default" r:id="rId22"/>
          <w:pgSz w:w="11907" w:h="16840" w:code="9"/>
          <w:pgMar w:top="1134" w:right="1134" w:bottom="1134" w:left="1134" w:header="624" w:footer="567" w:gutter="0"/>
          <w:pgNumType w:start="1"/>
          <w:cols w:num="2" w:space="708"/>
          <w:docGrid w:linePitch="360"/>
        </w:sectPr>
      </w:pPr>
    </w:p>
    <w:p w14:paraId="4325AFF6" w14:textId="77777777" w:rsidR="001A103B" w:rsidRDefault="001A103B" w:rsidP="001A103B"/>
    <w:p w14:paraId="17DC51DA" w14:textId="77777777" w:rsidR="001A103B" w:rsidRDefault="001A103B" w:rsidP="001A103B">
      <w:pPr>
        <w:rPr>
          <w:rFonts w:asciiTheme="majorHAnsi" w:eastAsiaTheme="majorEastAsia" w:hAnsiTheme="majorHAnsi" w:cstheme="majorBidi"/>
          <w:b/>
          <w:caps/>
          <w:sz w:val="27"/>
          <w:szCs w:val="40"/>
        </w:rPr>
      </w:pPr>
      <w:r>
        <w:br w:type="page"/>
      </w:r>
    </w:p>
    <w:p w14:paraId="7A3CD7BB" w14:textId="77777777" w:rsidR="001A103B" w:rsidRDefault="001A103B" w:rsidP="001A103B">
      <w:pPr>
        <w:pStyle w:val="Heading10"/>
      </w:pPr>
      <w:bookmarkStart w:id="16" w:name="_Toc179384588"/>
      <w:bookmarkStart w:id="17" w:name="_Toc181892867"/>
      <w:bookmarkStart w:id="18" w:name="_Toc182392670"/>
      <w:bookmarkStart w:id="19" w:name="ConsolidatedOS"/>
      <w:r>
        <w:lastRenderedPageBreak/>
        <w:t>Consolidated comprehensive operating statement</w:t>
      </w:r>
      <w:bookmarkEnd w:id="16"/>
      <w:bookmarkEnd w:id="17"/>
      <w:bookmarkEnd w:id="18"/>
    </w:p>
    <w:bookmarkEnd w:id="19"/>
    <w:p w14:paraId="0B2D2257" w14:textId="72F3499D" w:rsidR="001A103B" w:rsidRPr="00ED5233" w:rsidRDefault="001A103B" w:rsidP="00ED5233">
      <w:pPr>
        <w:pStyle w:val="Caption"/>
      </w:pPr>
      <w:r w:rsidRPr="00ED5233">
        <w:t>For the period ended 30 September</w:t>
      </w:r>
      <w:r w:rsidRPr="00ED5233">
        <w:tab/>
        <w:t>($ million)</w:t>
      </w:r>
    </w:p>
    <w:tbl>
      <w:tblPr>
        <w:tblStyle w:val="DTFTableNumeric"/>
        <w:tblW w:w="9639"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Cons_OS|MergedHeadingRow:2"/>
      </w:tblPr>
      <w:tblGrid>
        <w:gridCol w:w="954"/>
        <w:gridCol w:w="5521"/>
        <w:gridCol w:w="982"/>
        <w:gridCol w:w="1120"/>
        <w:gridCol w:w="1062"/>
      </w:tblGrid>
      <w:tr w:rsidR="001A103B" w14:paraId="50485C47" w14:textId="77777777" w:rsidTr="00254551">
        <w:trPr>
          <w:cnfStyle w:val="100000000000" w:firstRow="1" w:lastRow="0" w:firstColumn="0" w:lastColumn="0" w:oddVBand="0" w:evenVBand="0" w:oddHBand="0" w:evenHBand="0" w:firstRowFirstColumn="0" w:firstRowLastColumn="0" w:lastRowFirstColumn="0" w:lastRowLastColumn="0"/>
          <w:tblHeader/>
        </w:trPr>
        <w:tc>
          <w:tcPr>
            <w:tcW w:w="964" w:type="dxa"/>
          </w:tcPr>
          <w:p w14:paraId="5D8B0B64" w14:textId="77777777" w:rsidR="001A103B" w:rsidRDefault="001A103B" w:rsidP="00ED5233">
            <w:pPr>
              <w:keepNext/>
            </w:pPr>
            <w:r>
              <w:t>2023</w:t>
            </w:r>
            <w:r>
              <w:noBreakHyphen/>
              <w:t>24</w:t>
            </w:r>
          </w:p>
        </w:tc>
        <w:tc>
          <w:tcPr>
            <w:tcW w:w="5586" w:type="dxa"/>
          </w:tcPr>
          <w:p w14:paraId="3A40E67A" w14:textId="77777777" w:rsidR="001A103B" w:rsidRDefault="001A103B" w:rsidP="00ED5233">
            <w:pPr>
              <w:keepNext/>
              <w:ind w:left="340" w:hanging="170"/>
              <w:jc w:val="left"/>
            </w:pPr>
          </w:p>
        </w:tc>
        <w:tc>
          <w:tcPr>
            <w:tcW w:w="992" w:type="dxa"/>
          </w:tcPr>
          <w:p w14:paraId="66D6A66B" w14:textId="77777777" w:rsidR="001A103B" w:rsidRDefault="001A103B" w:rsidP="00ED5233">
            <w:pPr>
              <w:keepNext/>
              <w:jc w:val="center"/>
            </w:pPr>
          </w:p>
        </w:tc>
        <w:tc>
          <w:tcPr>
            <w:tcW w:w="2205" w:type="dxa"/>
            <w:gridSpan w:val="2"/>
          </w:tcPr>
          <w:p w14:paraId="53BB3761" w14:textId="77777777" w:rsidR="001A103B" w:rsidRDefault="001A103B" w:rsidP="00ED5233">
            <w:pPr>
              <w:keepNext/>
              <w:jc w:val="center"/>
            </w:pPr>
            <w:r>
              <w:t>2024</w:t>
            </w:r>
            <w:r>
              <w:noBreakHyphen/>
              <w:t>25</w:t>
            </w:r>
          </w:p>
        </w:tc>
      </w:tr>
      <w:tr w:rsidR="001A103B" w14:paraId="466EFFA3" w14:textId="77777777" w:rsidTr="00254551">
        <w:trPr>
          <w:cnfStyle w:val="100000000000" w:firstRow="1" w:lastRow="0" w:firstColumn="0" w:lastColumn="0" w:oddVBand="0" w:evenVBand="0" w:oddHBand="0" w:evenHBand="0" w:firstRowFirstColumn="0" w:firstRowLastColumn="0" w:lastRowFirstColumn="0" w:lastRowLastColumn="0"/>
          <w:tblHeader/>
        </w:trPr>
        <w:tc>
          <w:tcPr>
            <w:tcW w:w="964" w:type="dxa"/>
          </w:tcPr>
          <w:p w14:paraId="0308FA0C" w14:textId="77777777" w:rsidR="001A103B" w:rsidRDefault="001A103B" w:rsidP="00ED5233">
            <w:pPr>
              <w:keepNext/>
            </w:pPr>
            <w:r>
              <w:t>actual</w:t>
            </w:r>
            <w:r>
              <w:br/>
              <w:t>30 Sep</w:t>
            </w:r>
          </w:p>
        </w:tc>
        <w:tc>
          <w:tcPr>
            <w:tcW w:w="5586" w:type="dxa"/>
          </w:tcPr>
          <w:p w14:paraId="0A6D4134" w14:textId="77777777" w:rsidR="001A103B" w:rsidRDefault="001A103B" w:rsidP="00ED5233">
            <w:pPr>
              <w:keepNext/>
              <w:ind w:left="340" w:hanging="170"/>
              <w:jc w:val="left"/>
            </w:pPr>
          </w:p>
        </w:tc>
        <w:tc>
          <w:tcPr>
            <w:tcW w:w="992" w:type="dxa"/>
          </w:tcPr>
          <w:p w14:paraId="1C6B2D21" w14:textId="77777777" w:rsidR="001A103B" w:rsidRDefault="001A103B" w:rsidP="00ED5233">
            <w:pPr>
              <w:keepNext/>
              <w:jc w:val="center"/>
            </w:pPr>
            <w:r>
              <w:t>Notes</w:t>
            </w:r>
          </w:p>
        </w:tc>
        <w:tc>
          <w:tcPr>
            <w:tcW w:w="1132" w:type="dxa"/>
          </w:tcPr>
          <w:p w14:paraId="56AF0F2A" w14:textId="77777777" w:rsidR="001A103B" w:rsidRDefault="001A103B" w:rsidP="00ED5233">
            <w:pPr>
              <w:keepNext/>
            </w:pPr>
            <w:r>
              <w:t>actual</w:t>
            </w:r>
            <w:r>
              <w:br/>
              <w:t>30 Sep</w:t>
            </w:r>
          </w:p>
        </w:tc>
        <w:tc>
          <w:tcPr>
            <w:tcW w:w="1073" w:type="dxa"/>
          </w:tcPr>
          <w:p w14:paraId="14E59417" w14:textId="77777777" w:rsidR="001A103B" w:rsidRDefault="001A103B" w:rsidP="00ED5233">
            <w:pPr>
              <w:keepNext/>
            </w:pPr>
            <w:r>
              <w:t>published</w:t>
            </w:r>
            <w:r>
              <w:br/>
              <w:t>budget</w:t>
            </w:r>
          </w:p>
        </w:tc>
      </w:tr>
      <w:tr w:rsidR="001A103B" w14:paraId="392AC4E2" w14:textId="77777777" w:rsidTr="00254551">
        <w:tc>
          <w:tcPr>
            <w:tcW w:w="964" w:type="dxa"/>
          </w:tcPr>
          <w:p w14:paraId="2B51DC6B" w14:textId="77777777" w:rsidR="001A103B" w:rsidRDefault="001A103B" w:rsidP="00ED5233"/>
        </w:tc>
        <w:tc>
          <w:tcPr>
            <w:tcW w:w="5586" w:type="dxa"/>
          </w:tcPr>
          <w:p w14:paraId="7E81C44B" w14:textId="77777777" w:rsidR="001A103B" w:rsidRDefault="001A103B" w:rsidP="00ED5233">
            <w:pPr>
              <w:ind w:left="340" w:hanging="170"/>
              <w:jc w:val="left"/>
            </w:pPr>
            <w:r>
              <w:rPr>
                <w:b/>
              </w:rPr>
              <w:t>Revenue and income from transactions</w:t>
            </w:r>
          </w:p>
        </w:tc>
        <w:tc>
          <w:tcPr>
            <w:tcW w:w="992" w:type="dxa"/>
          </w:tcPr>
          <w:p w14:paraId="53545FC4" w14:textId="77777777" w:rsidR="001A103B" w:rsidRDefault="001A103B" w:rsidP="00ED5233">
            <w:pPr>
              <w:jc w:val="center"/>
            </w:pPr>
          </w:p>
        </w:tc>
        <w:tc>
          <w:tcPr>
            <w:tcW w:w="1132" w:type="dxa"/>
          </w:tcPr>
          <w:p w14:paraId="66EAB90B" w14:textId="77777777" w:rsidR="001A103B" w:rsidRDefault="001A103B" w:rsidP="00ED5233"/>
        </w:tc>
        <w:tc>
          <w:tcPr>
            <w:tcW w:w="1073" w:type="dxa"/>
          </w:tcPr>
          <w:p w14:paraId="55C9C8D7" w14:textId="77777777" w:rsidR="001A103B" w:rsidRDefault="001A103B" w:rsidP="00ED5233"/>
        </w:tc>
      </w:tr>
      <w:tr w:rsidR="001A103B" w14:paraId="1CA3676E" w14:textId="77777777" w:rsidTr="00254551">
        <w:tc>
          <w:tcPr>
            <w:tcW w:w="964" w:type="dxa"/>
          </w:tcPr>
          <w:p w14:paraId="38CFF7B5" w14:textId="77777777" w:rsidR="001A103B" w:rsidRDefault="001A103B" w:rsidP="00ED5233">
            <w:r>
              <w:t>8 208</w:t>
            </w:r>
          </w:p>
        </w:tc>
        <w:tc>
          <w:tcPr>
            <w:tcW w:w="5586" w:type="dxa"/>
          </w:tcPr>
          <w:p w14:paraId="1D5E99EC" w14:textId="77777777" w:rsidR="001A103B" w:rsidRDefault="001A103B" w:rsidP="00ED5233">
            <w:pPr>
              <w:ind w:left="340" w:hanging="170"/>
              <w:jc w:val="left"/>
            </w:pPr>
            <w:r>
              <w:t>Taxation</w:t>
            </w:r>
          </w:p>
        </w:tc>
        <w:tc>
          <w:tcPr>
            <w:tcW w:w="992" w:type="dxa"/>
          </w:tcPr>
          <w:p w14:paraId="5143AAEE" w14:textId="77777777" w:rsidR="001A103B" w:rsidRDefault="001A103B" w:rsidP="00ED5233">
            <w:pPr>
              <w:jc w:val="center"/>
            </w:pPr>
            <w:r>
              <w:t>2.1</w:t>
            </w:r>
          </w:p>
        </w:tc>
        <w:tc>
          <w:tcPr>
            <w:tcW w:w="1132" w:type="dxa"/>
          </w:tcPr>
          <w:p w14:paraId="2C014F25" w14:textId="77777777" w:rsidR="001A103B" w:rsidRDefault="001A103B" w:rsidP="00ED5233">
            <w:r>
              <w:t>8 923</w:t>
            </w:r>
          </w:p>
        </w:tc>
        <w:tc>
          <w:tcPr>
            <w:tcW w:w="1073" w:type="dxa"/>
          </w:tcPr>
          <w:p w14:paraId="4945FA62" w14:textId="77777777" w:rsidR="001A103B" w:rsidRDefault="001A103B" w:rsidP="00ED5233">
            <w:r>
              <w:t>38 979</w:t>
            </w:r>
          </w:p>
        </w:tc>
      </w:tr>
      <w:tr w:rsidR="001A103B" w14:paraId="2CBFDEFF" w14:textId="77777777" w:rsidTr="00254551">
        <w:tc>
          <w:tcPr>
            <w:tcW w:w="964" w:type="dxa"/>
          </w:tcPr>
          <w:p w14:paraId="43C3BB08" w14:textId="77777777" w:rsidR="001A103B" w:rsidRDefault="001A103B" w:rsidP="00ED5233">
            <w:r>
              <w:t>401</w:t>
            </w:r>
          </w:p>
        </w:tc>
        <w:tc>
          <w:tcPr>
            <w:tcW w:w="5586" w:type="dxa"/>
          </w:tcPr>
          <w:p w14:paraId="46EAF41A" w14:textId="77777777" w:rsidR="001A103B" w:rsidRDefault="001A103B" w:rsidP="00ED5233">
            <w:pPr>
              <w:ind w:left="340" w:hanging="170"/>
              <w:jc w:val="left"/>
            </w:pPr>
            <w:r>
              <w:t>Interest income</w:t>
            </w:r>
          </w:p>
        </w:tc>
        <w:tc>
          <w:tcPr>
            <w:tcW w:w="992" w:type="dxa"/>
          </w:tcPr>
          <w:p w14:paraId="3EA36D40" w14:textId="77777777" w:rsidR="001A103B" w:rsidRDefault="001A103B" w:rsidP="00ED5233">
            <w:pPr>
              <w:jc w:val="center"/>
            </w:pPr>
          </w:p>
        </w:tc>
        <w:tc>
          <w:tcPr>
            <w:tcW w:w="1132" w:type="dxa"/>
          </w:tcPr>
          <w:p w14:paraId="1EA307FE" w14:textId="77777777" w:rsidR="001A103B" w:rsidRDefault="001A103B" w:rsidP="00ED5233">
            <w:r>
              <w:t>398</w:t>
            </w:r>
          </w:p>
        </w:tc>
        <w:tc>
          <w:tcPr>
            <w:tcW w:w="1073" w:type="dxa"/>
          </w:tcPr>
          <w:p w14:paraId="6F7669A5" w14:textId="77777777" w:rsidR="001A103B" w:rsidRDefault="001A103B" w:rsidP="00ED5233">
            <w:r>
              <w:t>1 283</w:t>
            </w:r>
          </w:p>
        </w:tc>
      </w:tr>
      <w:tr w:rsidR="001A103B" w14:paraId="1A9A0F5A" w14:textId="77777777" w:rsidTr="00254551">
        <w:tc>
          <w:tcPr>
            <w:tcW w:w="964" w:type="dxa"/>
          </w:tcPr>
          <w:p w14:paraId="57DAA072" w14:textId="77777777" w:rsidR="001A103B" w:rsidRDefault="001A103B" w:rsidP="00ED5233">
            <w:r>
              <w:t>85</w:t>
            </w:r>
          </w:p>
        </w:tc>
        <w:tc>
          <w:tcPr>
            <w:tcW w:w="5586" w:type="dxa"/>
          </w:tcPr>
          <w:p w14:paraId="794A1E03" w14:textId="77777777" w:rsidR="001A103B" w:rsidRDefault="001A103B" w:rsidP="00ED5233">
            <w:pPr>
              <w:ind w:left="340" w:hanging="170"/>
              <w:jc w:val="left"/>
            </w:pPr>
            <w:r>
              <w:t>Dividends, income tax equivalent and rate equivalent income</w:t>
            </w:r>
          </w:p>
        </w:tc>
        <w:tc>
          <w:tcPr>
            <w:tcW w:w="992" w:type="dxa"/>
          </w:tcPr>
          <w:p w14:paraId="2B6E48CF" w14:textId="77777777" w:rsidR="001A103B" w:rsidRDefault="001A103B" w:rsidP="00ED5233">
            <w:pPr>
              <w:jc w:val="center"/>
            </w:pPr>
            <w:r>
              <w:t>2.2</w:t>
            </w:r>
          </w:p>
        </w:tc>
        <w:tc>
          <w:tcPr>
            <w:tcW w:w="1132" w:type="dxa"/>
          </w:tcPr>
          <w:p w14:paraId="40EC0072" w14:textId="77777777" w:rsidR="001A103B" w:rsidRDefault="001A103B" w:rsidP="00ED5233">
            <w:r>
              <w:t>472</w:t>
            </w:r>
          </w:p>
        </w:tc>
        <w:tc>
          <w:tcPr>
            <w:tcW w:w="1073" w:type="dxa"/>
          </w:tcPr>
          <w:p w14:paraId="38D9E7B0" w14:textId="77777777" w:rsidR="001A103B" w:rsidRDefault="001A103B" w:rsidP="00ED5233">
            <w:r>
              <w:t>1 015</w:t>
            </w:r>
          </w:p>
        </w:tc>
      </w:tr>
      <w:tr w:rsidR="001A103B" w14:paraId="30F6A381" w14:textId="77777777" w:rsidTr="00254551">
        <w:tc>
          <w:tcPr>
            <w:tcW w:w="964" w:type="dxa"/>
          </w:tcPr>
          <w:p w14:paraId="234B9CF4" w14:textId="77777777" w:rsidR="001A103B" w:rsidRDefault="001A103B" w:rsidP="00ED5233">
            <w:r>
              <w:t>1 569</w:t>
            </w:r>
          </w:p>
        </w:tc>
        <w:tc>
          <w:tcPr>
            <w:tcW w:w="5586" w:type="dxa"/>
          </w:tcPr>
          <w:p w14:paraId="26D10B64" w14:textId="77777777" w:rsidR="001A103B" w:rsidRDefault="001A103B" w:rsidP="00ED5233">
            <w:pPr>
              <w:ind w:left="340" w:hanging="170"/>
              <w:jc w:val="left"/>
            </w:pPr>
            <w:r>
              <w:t>Sales of goods and services</w:t>
            </w:r>
          </w:p>
        </w:tc>
        <w:tc>
          <w:tcPr>
            <w:tcW w:w="992" w:type="dxa"/>
          </w:tcPr>
          <w:p w14:paraId="3CAED17F" w14:textId="77777777" w:rsidR="001A103B" w:rsidRDefault="001A103B" w:rsidP="00ED5233">
            <w:pPr>
              <w:jc w:val="center"/>
            </w:pPr>
            <w:r>
              <w:t>2.3</w:t>
            </w:r>
          </w:p>
        </w:tc>
        <w:tc>
          <w:tcPr>
            <w:tcW w:w="1132" w:type="dxa"/>
          </w:tcPr>
          <w:p w14:paraId="19A7CAA2" w14:textId="77777777" w:rsidR="001A103B" w:rsidRDefault="001A103B" w:rsidP="00ED5233">
            <w:r>
              <w:t>1 615</w:t>
            </w:r>
          </w:p>
        </w:tc>
        <w:tc>
          <w:tcPr>
            <w:tcW w:w="1073" w:type="dxa"/>
          </w:tcPr>
          <w:p w14:paraId="551565FE" w14:textId="77777777" w:rsidR="001A103B" w:rsidRDefault="001A103B" w:rsidP="00ED5233">
            <w:r>
              <w:t>6 794</w:t>
            </w:r>
          </w:p>
        </w:tc>
      </w:tr>
      <w:tr w:rsidR="001A103B" w14:paraId="452A18A6" w14:textId="77777777" w:rsidTr="00254551">
        <w:tc>
          <w:tcPr>
            <w:tcW w:w="964" w:type="dxa"/>
          </w:tcPr>
          <w:p w14:paraId="00EB6ABA" w14:textId="77777777" w:rsidR="001A103B" w:rsidRDefault="001A103B" w:rsidP="00ED5233">
            <w:r>
              <w:t>9 516</w:t>
            </w:r>
          </w:p>
        </w:tc>
        <w:tc>
          <w:tcPr>
            <w:tcW w:w="5586" w:type="dxa"/>
          </w:tcPr>
          <w:p w14:paraId="626A1365" w14:textId="77777777" w:rsidR="001A103B" w:rsidRDefault="001A103B" w:rsidP="00ED5233">
            <w:pPr>
              <w:ind w:left="340" w:hanging="170"/>
              <w:jc w:val="left"/>
            </w:pPr>
            <w:r>
              <w:t>Grants</w:t>
            </w:r>
          </w:p>
        </w:tc>
        <w:tc>
          <w:tcPr>
            <w:tcW w:w="992" w:type="dxa"/>
          </w:tcPr>
          <w:p w14:paraId="1A7701E1" w14:textId="77777777" w:rsidR="001A103B" w:rsidRDefault="001A103B" w:rsidP="00ED5233">
            <w:pPr>
              <w:jc w:val="center"/>
            </w:pPr>
            <w:r>
              <w:t>2.4</w:t>
            </w:r>
          </w:p>
        </w:tc>
        <w:tc>
          <w:tcPr>
            <w:tcW w:w="1132" w:type="dxa"/>
          </w:tcPr>
          <w:p w14:paraId="628FE12A" w14:textId="77777777" w:rsidR="001A103B" w:rsidRDefault="001A103B" w:rsidP="00ED5233">
            <w:r>
              <w:t>10 906</w:t>
            </w:r>
          </w:p>
        </w:tc>
        <w:tc>
          <w:tcPr>
            <w:tcW w:w="1073" w:type="dxa"/>
          </w:tcPr>
          <w:p w14:paraId="44BDEC96" w14:textId="77777777" w:rsidR="001A103B" w:rsidRDefault="001A103B" w:rsidP="00ED5233">
            <w:r>
              <w:t>44 812</w:t>
            </w:r>
          </w:p>
        </w:tc>
      </w:tr>
      <w:tr w:rsidR="001A103B" w14:paraId="3061C16F" w14:textId="77777777" w:rsidTr="00254551">
        <w:tc>
          <w:tcPr>
            <w:tcW w:w="964" w:type="dxa"/>
            <w:tcBorders>
              <w:bottom w:val="single" w:sz="6" w:space="0" w:color="auto"/>
            </w:tcBorders>
          </w:tcPr>
          <w:p w14:paraId="7B007031" w14:textId="77777777" w:rsidR="001A103B" w:rsidRDefault="001A103B" w:rsidP="00ED5233">
            <w:r>
              <w:t>852</w:t>
            </w:r>
          </w:p>
        </w:tc>
        <w:tc>
          <w:tcPr>
            <w:tcW w:w="5586" w:type="dxa"/>
            <w:tcBorders>
              <w:bottom w:val="single" w:sz="6" w:space="0" w:color="auto"/>
            </w:tcBorders>
          </w:tcPr>
          <w:p w14:paraId="5ADD0A79" w14:textId="77777777" w:rsidR="001A103B" w:rsidRDefault="001A103B" w:rsidP="00ED5233">
            <w:pPr>
              <w:ind w:left="340" w:hanging="170"/>
              <w:jc w:val="left"/>
            </w:pPr>
            <w:r>
              <w:t>Other revenue and income</w:t>
            </w:r>
          </w:p>
        </w:tc>
        <w:tc>
          <w:tcPr>
            <w:tcW w:w="992" w:type="dxa"/>
            <w:tcBorders>
              <w:bottom w:val="single" w:sz="6" w:space="0" w:color="auto"/>
            </w:tcBorders>
          </w:tcPr>
          <w:p w14:paraId="6CE7BBC4" w14:textId="77777777" w:rsidR="001A103B" w:rsidRDefault="001A103B" w:rsidP="00ED5233">
            <w:pPr>
              <w:jc w:val="center"/>
            </w:pPr>
            <w:r>
              <w:t>2.5</w:t>
            </w:r>
          </w:p>
        </w:tc>
        <w:tc>
          <w:tcPr>
            <w:tcW w:w="1132" w:type="dxa"/>
            <w:tcBorders>
              <w:bottom w:val="single" w:sz="6" w:space="0" w:color="auto"/>
            </w:tcBorders>
          </w:tcPr>
          <w:p w14:paraId="111B390E" w14:textId="77777777" w:rsidR="001A103B" w:rsidRDefault="001A103B" w:rsidP="00ED5233">
            <w:r>
              <w:t>907</w:t>
            </w:r>
          </w:p>
        </w:tc>
        <w:tc>
          <w:tcPr>
            <w:tcW w:w="1073" w:type="dxa"/>
            <w:tcBorders>
              <w:bottom w:val="single" w:sz="6" w:space="0" w:color="auto"/>
            </w:tcBorders>
          </w:tcPr>
          <w:p w14:paraId="5C688276" w14:textId="77777777" w:rsidR="001A103B" w:rsidRDefault="001A103B" w:rsidP="00ED5233">
            <w:r>
              <w:t>3 201</w:t>
            </w:r>
          </w:p>
        </w:tc>
      </w:tr>
      <w:tr w:rsidR="001A103B" w14:paraId="7980C32F" w14:textId="77777777" w:rsidTr="00254551">
        <w:tc>
          <w:tcPr>
            <w:tcW w:w="964" w:type="dxa"/>
            <w:tcBorders>
              <w:top w:val="single" w:sz="6" w:space="0" w:color="auto"/>
            </w:tcBorders>
          </w:tcPr>
          <w:p w14:paraId="31468DA0" w14:textId="77777777" w:rsidR="001A103B" w:rsidRDefault="001A103B" w:rsidP="00ED5233">
            <w:r>
              <w:rPr>
                <w:b/>
              </w:rPr>
              <w:t>20 631</w:t>
            </w:r>
          </w:p>
        </w:tc>
        <w:tc>
          <w:tcPr>
            <w:tcW w:w="5586" w:type="dxa"/>
            <w:tcBorders>
              <w:top w:val="single" w:sz="6" w:space="0" w:color="auto"/>
            </w:tcBorders>
          </w:tcPr>
          <w:p w14:paraId="7AB405D8" w14:textId="77777777" w:rsidR="001A103B" w:rsidRDefault="001A103B" w:rsidP="00ED5233">
            <w:pPr>
              <w:ind w:left="340" w:hanging="170"/>
              <w:jc w:val="left"/>
            </w:pPr>
            <w:r>
              <w:rPr>
                <w:b/>
              </w:rPr>
              <w:t>Total revenue and income from transactions</w:t>
            </w:r>
          </w:p>
        </w:tc>
        <w:tc>
          <w:tcPr>
            <w:tcW w:w="992" w:type="dxa"/>
            <w:tcBorders>
              <w:top w:val="single" w:sz="6" w:space="0" w:color="auto"/>
            </w:tcBorders>
          </w:tcPr>
          <w:p w14:paraId="67511DB0" w14:textId="77777777" w:rsidR="001A103B" w:rsidRDefault="001A103B" w:rsidP="00ED5233">
            <w:pPr>
              <w:jc w:val="center"/>
            </w:pPr>
          </w:p>
        </w:tc>
        <w:tc>
          <w:tcPr>
            <w:tcW w:w="1132" w:type="dxa"/>
            <w:tcBorders>
              <w:top w:val="single" w:sz="6" w:space="0" w:color="auto"/>
            </w:tcBorders>
          </w:tcPr>
          <w:p w14:paraId="2DECCA45" w14:textId="77777777" w:rsidR="001A103B" w:rsidRDefault="001A103B" w:rsidP="00ED5233">
            <w:r>
              <w:rPr>
                <w:b/>
              </w:rPr>
              <w:t>23 223</w:t>
            </w:r>
          </w:p>
        </w:tc>
        <w:tc>
          <w:tcPr>
            <w:tcW w:w="1073" w:type="dxa"/>
            <w:tcBorders>
              <w:top w:val="single" w:sz="6" w:space="0" w:color="auto"/>
            </w:tcBorders>
          </w:tcPr>
          <w:p w14:paraId="70189108" w14:textId="77777777" w:rsidR="001A103B" w:rsidRDefault="001A103B" w:rsidP="00ED5233">
            <w:r>
              <w:rPr>
                <w:b/>
              </w:rPr>
              <w:t>96 084</w:t>
            </w:r>
          </w:p>
        </w:tc>
      </w:tr>
      <w:tr w:rsidR="001A103B" w14:paraId="37C909A3" w14:textId="77777777" w:rsidTr="00254551">
        <w:tc>
          <w:tcPr>
            <w:tcW w:w="964" w:type="dxa"/>
          </w:tcPr>
          <w:p w14:paraId="5BCCD5D6" w14:textId="77777777" w:rsidR="001A103B" w:rsidRDefault="001A103B" w:rsidP="00ED5233"/>
        </w:tc>
        <w:tc>
          <w:tcPr>
            <w:tcW w:w="5586" w:type="dxa"/>
          </w:tcPr>
          <w:p w14:paraId="5C346502" w14:textId="77777777" w:rsidR="001A103B" w:rsidRDefault="001A103B" w:rsidP="00ED5233">
            <w:pPr>
              <w:ind w:left="340" w:hanging="170"/>
              <w:jc w:val="left"/>
            </w:pPr>
            <w:r>
              <w:rPr>
                <w:b/>
              </w:rPr>
              <w:t>Expenses from transactions</w:t>
            </w:r>
          </w:p>
        </w:tc>
        <w:tc>
          <w:tcPr>
            <w:tcW w:w="992" w:type="dxa"/>
          </w:tcPr>
          <w:p w14:paraId="6113D7A4" w14:textId="77777777" w:rsidR="001A103B" w:rsidRDefault="001A103B" w:rsidP="00ED5233">
            <w:pPr>
              <w:jc w:val="center"/>
            </w:pPr>
          </w:p>
        </w:tc>
        <w:tc>
          <w:tcPr>
            <w:tcW w:w="1132" w:type="dxa"/>
          </w:tcPr>
          <w:p w14:paraId="51448738" w14:textId="77777777" w:rsidR="001A103B" w:rsidRDefault="001A103B" w:rsidP="00ED5233"/>
        </w:tc>
        <w:tc>
          <w:tcPr>
            <w:tcW w:w="1073" w:type="dxa"/>
          </w:tcPr>
          <w:p w14:paraId="4D04449D" w14:textId="77777777" w:rsidR="001A103B" w:rsidRDefault="001A103B" w:rsidP="00ED5233"/>
        </w:tc>
      </w:tr>
      <w:tr w:rsidR="001A103B" w14:paraId="16304EBC" w14:textId="77777777" w:rsidTr="00254551">
        <w:tc>
          <w:tcPr>
            <w:tcW w:w="964" w:type="dxa"/>
          </w:tcPr>
          <w:p w14:paraId="36837A72" w14:textId="77777777" w:rsidR="001A103B" w:rsidRDefault="001A103B" w:rsidP="00ED5233">
            <w:r>
              <w:t>8 712</w:t>
            </w:r>
          </w:p>
        </w:tc>
        <w:tc>
          <w:tcPr>
            <w:tcW w:w="5586" w:type="dxa"/>
          </w:tcPr>
          <w:p w14:paraId="6CFD4526" w14:textId="77777777" w:rsidR="001A103B" w:rsidRDefault="001A103B" w:rsidP="00ED5233">
            <w:pPr>
              <w:ind w:left="340" w:hanging="170"/>
              <w:jc w:val="left"/>
            </w:pPr>
            <w:r>
              <w:t>Employee expenses</w:t>
            </w:r>
          </w:p>
        </w:tc>
        <w:tc>
          <w:tcPr>
            <w:tcW w:w="992" w:type="dxa"/>
          </w:tcPr>
          <w:p w14:paraId="4B52A58F" w14:textId="77777777" w:rsidR="001A103B" w:rsidRDefault="001A103B" w:rsidP="00ED5233">
            <w:pPr>
              <w:jc w:val="center"/>
            </w:pPr>
          </w:p>
        </w:tc>
        <w:tc>
          <w:tcPr>
            <w:tcW w:w="1132" w:type="dxa"/>
          </w:tcPr>
          <w:p w14:paraId="3CA64860" w14:textId="77777777" w:rsidR="001A103B" w:rsidRDefault="001A103B" w:rsidP="00ED5233">
            <w:r>
              <w:t>9 477</w:t>
            </w:r>
          </w:p>
        </w:tc>
        <w:tc>
          <w:tcPr>
            <w:tcW w:w="1073" w:type="dxa"/>
          </w:tcPr>
          <w:p w14:paraId="52335427" w14:textId="77777777" w:rsidR="001A103B" w:rsidRDefault="001A103B" w:rsidP="00ED5233">
            <w:r>
              <w:t>36 538</w:t>
            </w:r>
          </w:p>
        </w:tc>
      </w:tr>
      <w:tr w:rsidR="001A103B" w14:paraId="5233A169" w14:textId="77777777" w:rsidTr="00254551">
        <w:tc>
          <w:tcPr>
            <w:tcW w:w="964" w:type="dxa"/>
          </w:tcPr>
          <w:p w14:paraId="564951B8" w14:textId="77777777" w:rsidR="001A103B" w:rsidRDefault="001A103B" w:rsidP="00ED5233">
            <w:r>
              <w:t>181</w:t>
            </w:r>
          </w:p>
        </w:tc>
        <w:tc>
          <w:tcPr>
            <w:tcW w:w="5586" w:type="dxa"/>
          </w:tcPr>
          <w:p w14:paraId="55D0EE5D" w14:textId="77777777" w:rsidR="001A103B" w:rsidRDefault="001A103B" w:rsidP="00ED5233">
            <w:pPr>
              <w:ind w:left="340" w:hanging="170"/>
              <w:jc w:val="left"/>
            </w:pPr>
            <w:r>
              <w:t>Net superannuation interest expense</w:t>
            </w:r>
          </w:p>
        </w:tc>
        <w:tc>
          <w:tcPr>
            <w:tcW w:w="992" w:type="dxa"/>
          </w:tcPr>
          <w:p w14:paraId="4B553C8D" w14:textId="77777777" w:rsidR="001A103B" w:rsidRDefault="001A103B" w:rsidP="00ED5233">
            <w:pPr>
              <w:jc w:val="center"/>
            </w:pPr>
            <w:r>
              <w:t>3.2</w:t>
            </w:r>
          </w:p>
        </w:tc>
        <w:tc>
          <w:tcPr>
            <w:tcW w:w="1132" w:type="dxa"/>
          </w:tcPr>
          <w:p w14:paraId="2000D41A" w14:textId="77777777" w:rsidR="001A103B" w:rsidRDefault="001A103B" w:rsidP="00ED5233">
            <w:r>
              <w:t>195</w:t>
            </w:r>
          </w:p>
        </w:tc>
        <w:tc>
          <w:tcPr>
            <w:tcW w:w="1073" w:type="dxa"/>
          </w:tcPr>
          <w:p w14:paraId="5AD5ABFB" w14:textId="77777777" w:rsidR="001A103B" w:rsidRDefault="001A103B" w:rsidP="00ED5233">
            <w:r>
              <w:t>774</w:t>
            </w:r>
          </w:p>
        </w:tc>
      </w:tr>
      <w:tr w:rsidR="001A103B" w14:paraId="6A31A64F" w14:textId="77777777" w:rsidTr="00254551">
        <w:tc>
          <w:tcPr>
            <w:tcW w:w="964" w:type="dxa"/>
          </w:tcPr>
          <w:p w14:paraId="21C42232" w14:textId="77777777" w:rsidR="001A103B" w:rsidRDefault="001A103B" w:rsidP="00ED5233">
            <w:r>
              <w:t>1 036</w:t>
            </w:r>
          </w:p>
        </w:tc>
        <w:tc>
          <w:tcPr>
            <w:tcW w:w="5586" w:type="dxa"/>
          </w:tcPr>
          <w:p w14:paraId="7C60A4F6" w14:textId="77777777" w:rsidR="001A103B" w:rsidRDefault="001A103B" w:rsidP="00ED5233">
            <w:pPr>
              <w:ind w:left="340" w:hanging="170"/>
              <w:jc w:val="left"/>
            </w:pPr>
            <w:r>
              <w:t>Other superannuation</w:t>
            </w:r>
          </w:p>
        </w:tc>
        <w:tc>
          <w:tcPr>
            <w:tcW w:w="992" w:type="dxa"/>
          </w:tcPr>
          <w:p w14:paraId="22A5788A" w14:textId="77777777" w:rsidR="001A103B" w:rsidRDefault="001A103B" w:rsidP="00ED5233">
            <w:pPr>
              <w:jc w:val="center"/>
            </w:pPr>
            <w:r>
              <w:t>3.2</w:t>
            </w:r>
          </w:p>
        </w:tc>
        <w:tc>
          <w:tcPr>
            <w:tcW w:w="1132" w:type="dxa"/>
          </w:tcPr>
          <w:p w14:paraId="410E13AF" w14:textId="77777777" w:rsidR="001A103B" w:rsidRDefault="001A103B" w:rsidP="00ED5233">
            <w:r>
              <w:t>1 140</w:t>
            </w:r>
          </w:p>
        </w:tc>
        <w:tc>
          <w:tcPr>
            <w:tcW w:w="1073" w:type="dxa"/>
          </w:tcPr>
          <w:p w14:paraId="5415FA56" w14:textId="77777777" w:rsidR="001A103B" w:rsidRDefault="001A103B" w:rsidP="00ED5233">
            <w:r>
              <w:t>3 872</w:t>
            </w:r>
          </w:p>
        </w:tc>
      </w:tr>
      <w:tr w:rsidR="001A103B" w14:paraId="6E1C4C5F" w14:textId="77777777" w:rsidTr="00254551">
        <w:tc>
          <w:tcPr>
            <w:tcW w:w="964" w:type="dxa"/>
          </w:tcPr>
          <w:p w14:paraId="0DC60237" w14:textId="77777777" w:rsidR="001A103B" w:rsidRDefault="001A103B" w:rsidP="00ED5233">
            <w:r>
              <w:t>1 187</w:t>
            </w:r>
          </w:p>
        </w:tc>
        <w:tc>
          <w:tcPr>
            <w:tcW w:w="5586" w:type="dxa"/>
          </w:tcPr>
          <w:p w14:paraId="004F9F79" w14:textId="77777777" w:rsidR="001A103B" w:rsidRDefault="001A103B" w:rsidP="00ED5233">
            <w:pPr>
              <w:ind w:left="340" w:hanging="170"/>
              <w:jc w:val="left"/>
            </w:pPr>
            <w:r>
              <w:t>Depreciation</w:t>
            </w:r>
          </w:p>
        </w:tc>
        <w:tc>
          <w:tcPr>
            <w:tcW w:w="992" w:type="dxa"/>
          </w:tcPr>
          <w:p w14:paraId="09A58DDF" w14:textId="77777777" w:rsidR="001A103B" w:rsidRDefault="001A103B" w:rsidP="00ED5233">
            <w:pPr>
              <w:jc w:val="center"/>
            </w:pPr>
            <w:r>
              <w:t>4.2</w:t>
            </w:r>
          </w:p>
        </w:tc>
        <w:tc>
          <w:tcPr>
            <w:tcW w:w="1132" w:type="dxa"/>
          </w:tcPr>
          <w:p w14:paraId="2F405E3C" w14:textId="77777777" w:rsidR="001A103B" w:rsidRDefault="001A103B" w:rsidP="00ED5233">
            <w:r>
              <w:t>1 328</w:t>
            </w:r>
          </w:p>
        </w:tc>
        <w:tc>
          <w:tcPr>
            <w:tcW w:w="1073" w:type="dxa"/>
          </w:tcPr>
          <w:p w14:paraId="536BEAD2" w14:textId="77777777" w:rsidR="001A103B" w:rsidRDefault="001A103B" w:rsidP="00ED5233">
            <w:r>
              <w:t>5 234</w:t>
            </w:r>
          </w:p>
        </w:tc>
      </w:tr>
      <w:tr w:rsidR="001A103B" w14:paraId="0B003E08" w14:textId="77777777" w:rsidTr="00254551">
        <w:tc>
          <w:tcPr>
            <w:tcW w:w="964" w:type="dxa"/>
          </w:tcPr>
          <w:p w14:paraId="4EAAC502" w14:textId="77777777" w:rsidR="001A103B" w:rsidRDefault="001A103B" w:rsidP="00ED5233">
            <w:r>
              <w:t>1 212</w:t>
            </w:r>
          </w:p>
        </w:tc>
        <w:tc>
          <w:tcPr>
            <w:tcW w:w="5586" w:type="dxa"/>
          </w:tcPr>
          <w:p w14:paraId="0854B82B" w14:textId="77777777" w:rsidR="001A103B" w:rsidRDefault="001A103B" w:rsidP="00ED5233">
            <w:pPr>
              <w:ind w:left="340" w:hanging="170"/>
              <w:jc w:val="left"/>
            </w:pPr>
            <w:r>
              <w:t>Interest expense</w:t>
            </w:r>
          </w:p>
        </w:tc>
        <w:tc>
          <w:tcPr>
            <w:tcW w:w="992" w:type="dxa"/>
          </w:tcPr>
          <w:p w14:paraId="352A0650" w14:textId="77777777" w:rsidR="001A103B" w:rsidRDefault="001A103B" w:rsidP="00ED5233">
            <w:pPr>
              <w:jc w:val="center"/>
            </w:pPr>
          </w:p>
        </w:tc>
        <w:tc>
          <w:tcPr>
            <w:tcW w:w="1132" w:type="dxa"/>
          </w:tcPr>
          <w:p w14:paraId="284109D9" w14:textId="77777777" w:rsidR="001A103B" w:rsidRDefault="001A103B" w:rsidP="00ED5233">
            <w:r>
              <w:t>1 553</w:t>
            </w:r>
          </w:p>
        </w:tc>
        <w:tc>
          <w:tcPr>
            <w:tcW w:w="1073" w:type="dxa"/>
          </w:tcPr>
          <w:p w14:paraId="62239B0D" w14:textId="77777777" w:rsidR="001A103B" w:rsidRDefault="001A103B" w:rsidP="00ED5233">
            <w:r>
              <w:t>6 502</w:t>
            </w:r>
          </w:p>
        </w:tc>
      </w:tr>
      <w:tr w:rsidR="001A103B" w14:paraId="1054005D" w14:textId="77777777" w:rsidTr="00254551">
        <w:tc>
          <w:tcPr>
            <w:tcW w:w="964" w:type="dxa"/>
          </w:tcPr>
          <w:p w14:paraId="2358797F" w14:textId="77777777" w:rsidR="001A103B" w:rsidRDefault="001A103B" w:rsidP="00ED5233">
            <w:r>
              <w:t>3 824</w:t>
            </w:r>
          </w:p>
        </w:tc>
        <w:tc>
          <w:tcPr>
            <w:tcW w:w="5586" w:type="dxa"/>
          </w:tcPr>
          <w:p w14:paraId="1439C6A5" w14:textId="77777777" w:rsidR="001A103B" w:rsidRDefault="001A103B" w:rsidP="00ED5233">
            <w:pPr>
              <w:ind w:left="340" w:hanging="170"/>
              <w:jc w:val="left"/>
            </w:pPr>
            <w:r>
              <w:t>Grant expense</w:t>
            </w:r>
          </w:p>
        </w:tc>
        <w:tc>
          <w:tcPr>
            <w:tcW w:w="992" w:type="dxa"/>
          </w:tcPr>
          <w:p w14:paraId="078662B0" w14:textId="77777777" w:rsidR="001A103B" w:rsidRDefault="001A103B" w:rsidP="00ED5233">
            <w:pPr>
              <w:jc w:val="center"/>
            </w:pPr>
            <w:r>
              <w:t>3.3</w:t>
            </w:r>
          </w:p>
        </w:tc>
        <w:tc>
          <w:tcPr>
            <w:tcW w:w="1132" w:type="dxa"/>
          </w:tcPr>
          <w:p w14:paraId="4984BD00" w14:textId="77777777" w:rsidR="001A103B" w:rsidRDefault="001A103B" w:rsidP="00ED5233">
            <w:r>
              <w:t>4 272</w:t>
            </w:r>
          </w:p>
        </w:tc>
        <w:tc>
          <w:tcPr>
            <w:tcW w:w="1073" w:type="dxa"/>
          </w:tcPr>
          <w:p w14:paraId="04537249" w14:textId="77777777" w:rsidR="001A103B" w:rsidRDefault="001A103B" w:rsidP="00ED5233">
            <w:r>
              <w:t>17 619</w:t>
            </w:r>
          </w:p>
        </w:tc>
      </w:tr>
      <w:tr w:rsidR="001A103B" w14:paraId="703D030C" w14:textId="77777777" w:rsidTr="00254551">
        <w:tc>
          <w:tcPr>
            <w:tcW w:w="964" w:type="dxa"/>
            <w:tcBorders>
              <w:bottom w:val="single" w:sz="6" w:space="0" w:color="auto"/>
            </w:tcBorders>
          </w:tcPr>
          <w:p w14:paraId="019E98DA" w14:textId="77777777" w:rsidR="001A103B" w:rsidRDefault="001A103B" w:rsidP="00ED5233">
            <w:r>
              <w:t>6 963</w:t>
            </w:r>
          </w:p>
        </w:tc>
        <w:tc>
          <w:tcPr>
            <w:tcW w:w="5586" w:type="dxa"/>
            <w:tcBorders>
              <w:bottom w:val="single" w:sz="6" w:space="0" w:color="auto"/>
            </w:tcBorders>
          </w:tcPr>
          <w:p w14:paraId="3C5A84FD" w14:textId="77777777" w:rsidR="001A103B" w:rsidRDefault="001A103B" w:rsidP="00ED5233">
            <w:pPr>
              <w:ind w:left="340" w:hanging="170"/>
              <w:jc w:val="left"/>
            </w:pPr>
            <w:r>
              <w:t>Other operating expenses</w:t>
            </w:r>
          </w:p>
        </w:tc>
        <w:tc>
          <w:tcPr>
            <w:tcW w:w="992" w:type="dxa"/>
            <w:tcBorders>
              <w:bottom w:val="single" w:sz="6" w:space="0" w:color="auto"/>
            </w:tcBorders>
          </w:tcPr>
          <w:p w14:paraId="77ACB4AD" w14:textId="77777777" w:rsidR="001A103B" w:rsidRDefault="001A103B" w:rsidP="00ED5233">
            <w:pPr>
              <w:jc w:val="center"/>
            </w:pPr>
            <w:r>
              <w:t>3.4</w:t>
            </w:r>
          </w:p>
        </w:tc>
        <w:tc>
          <w:tcPr>
            <w:tcW w:w="1132" w:type="dxa"/>
            <w:tcBorders>
              <w:bottom w:val="single" w:sz="6" w:space="0" w:color="auto"/>
            </w:tcBorders>
          </w:tcPr>
          <w:p w14:paraId="379C4330" w14:textId="77777777" w:rsidR="001A103B" w:rsidRDefault="001A103B" w:rsidP="00ED5233">
            <w:r>
              <w:t>6 940</w:t>
            </w:r>
          </w:p>
        </w:tc>
        <w:tc>
          <w:tcPr>
            <w:tcW w:w="1073" w:type="dxa"/>
            <w:tcBorders>
              <w:bottom w:val="single" w:sz="6" w:space="0" w:color="auto"/>
            </w:tcBorders>
          </w:tcPr>
          <w:p w14:paraId="00CA6979" w14:textId="77777777" w:rsidR="001A103B" w:rsidRDefault="001A103B" w:rsidP="00ED5233">
            <w:r>
              <w:t>27 737</w:t>
            </w:r>
          </w:p>
        </w:tc>
      </w:tr>
      <w:tr w:rsidR="001A103B" w14:paraId="0DEDB553" w14:textId="77777777" w:rsidTr="00254551">
        <w:tc>
          <w:tcPr>
            <w:tcW w:w="964" w:type="dxa"/>
            <w:tcBorders>
              <w:top w:val="single" w:sz="6" w:space="0" w:color="auto"/>
              <w:bottom w:val="single" w:sz="6" w:space="0" w:color="auto"/>
            </w:tcBorders>
          </w:tcPr>
          <w:p w14:paraId="6FAAD71F" w14:textId="77777777" w:rsidR="001A103B" w:rsidRDefault="001A103B" w:rsidP="00ED5233">
            <w:r>
              <w:rPr>
                <w:b/>
              </w:rPr>
              <w:t>23 116</w:t>
            </w:r>
          </w:p>
        </w:tc>
        <w:tc>
          <w:tcPr>
            <w:tcW w:w="5586" w:type="dxa"/>
            <w:tcBorders>
              <w:top w:val="single" w:sz="6" w:space="0" w:color="auto"/>
              <w:bottom w:val="single" w:sz="6" w:space="0" w:color="auto"/>
            </w:tcBorders>
          </w:tcPr>
          <w:p w14:paraId="080BBE12" w14:textId="77777777" w:rsidR="001A103B" w:rsidRDefault="001A103B" w:rsidP="00ED5233">
            <w:pPr>
              <w:ind w:left="340" w:hanging="170"/>
              <w:jc w:val="left"/>
            </w:pPr>
            <w:r>
              <w:rPr>
                <w:b/>
              </w:rPr>
              <w:t>Total expenses from transactions</w:t>
            </w:r>
          </w:p>
        </w:tc>
        <w:tc>
          <w:tcPr>
            <w:tcW w:w="992" w:type="dxa"/>
            <w:tcBorders>
              <w:top w:val="single" w:sz="6" w:space="0" w:color="auto"/>
              <w:bottom w:val="single" w:sz="6" w:space="0" w:color="auto"/>
            </w:tcBorders>
          </w:tcPr>
          <w:p w14:paraId="45876B1E" w14:textId="77777777" w:rsidR="001A103B" w:rsidRDefault="001A103B" w:rsidP="00ED5233">
            <w:pPr>
              <w:jc w:val="center"/>
            </w:pPr>
            <w:r>
              <w:t>3.6</w:t>
            </w:r>
          </w:p>
        </w:tc>
        <w:tc>
          <w:tcPr>
            <w:tcW w:w="1132" w:type="dxa"/>
            <w:tcBorders>
              <w:top w:val="single" w:sz="6" w:space="0" w:color="auto"/>
              <w:bottom w:val="single" w:sz="6" w:space="0" w:color="auto"/>
            </w:tcBorders>
          </w:tcPr>
          <w:p w14:paraId="772528AD" w14:textId="77777777" w:rsidR="001A103B" w:rsidRDefault="001A103B" w:rsidP="00ED5233">
            <w:r>
              <w:rPr>
                <w:b/>
              </w:rPr>
              <w:t>24 904</w:t>
            </w:r>
          </w:p>
        </w:tc>
        <w:tc>
          <w:tcPr>
            <w:tcW w:w="1073" w:type="dxa"/>
            <w:tcBorders>
              <w:top w:val="single" w:sz="6" w:space="0" w:color="auto"/>
              <w:bottom w:val="single" w:sz="6" w:space="0" w:color="auto"/>
            </w:tcBorders>
          </w:tcPr>
          <w:p w14:paraId="67965953" w14:textId="77777777" w:rsidR="001A103B" w:rsidRDefault="001A103B" w:rsidP="00ED5233">
            <w:r>
              <w:rPr>
                <w:b/>
              </w:rPr>
              <w:t>98 276</w:t>
            </w:r>
          </w:p>
        </w:tc>
      </w:tr>
      <w:tr w:rsidR="001A103B" w14:paraId="649FED48" w14:textId="77777777" w:rsidTr="00254551">
        <w:tc>
          <w:tcPr>
            <w:tcW w:w="964" w:type="dxa"/>
            <w:tcBorders>
              <w:top w:val="single" w:sz="6" w:space="0" w:color="auto"/>
              <w:bottom w:val="single" w:sz="12" w:space="0" w:color="auto"/>
            </w:tcBorders>
          </w:tcPr>
          <w:p w14:paraId="7351E167" w14:textId="77777777" w:rsidR="001A103B" w:rsidRDefault="001A103B" w:rsidP="00ED5233">
            <w:r>
              <w:rPr>
                <w:b/>
              </w:rPr>
              <w:t>(2 485)</w:t>
            </w:r>
          </w:p>
        </w:tc>
        <w:tc>
          <w:tcPr>
            <w:tcW w:w="5586" w:type="dxa"/>
            <w:tcBorders>
              <w:top w:val="single" w:sz="6" w:space="0" w:color="auto"/>
              <w:bottom w:val="single" w:sz="12" w:space="0" w:color="auto"/>
            </w:tcBorders>
          </w:tcPr>
          <w:p w14:paraId="27412BB9" w14:textId="04C5B281" w:rsidR="001A103B" w:rsidRDefault="001A103B" w:rsidP="00ED5233">
            <w:pPr>
              <w:ind w:left="340" w:hanging="170"/>
              <w:jc w:val="left"/>
            </w:pPr>
            <w:r>
              <w:rPr>
                <w:b/>
              </w:rPr>
              <w:t xml:space="preserve">Net result from transactions – </w:t>
            </w:r>
            <w:r w:rsidR="00ED5233">
              <w:rPr>
                <w:b/>
              </w:rPr>
              <w:t xml:space="preserve">Net </w:t>
            </w:r>
            <w:r>
              <w:rPr>
                <w:b/>
              </w:rPr>
              <w:t>operating balance</w:t>
            </w:r>
          </w:p>
        </w:tc>
        <w:tc>
          <w:tcPr>
            <w:tcW w:w="992" w:type="dxa"/>
            <w:tcBorders>
              <w:top w:val="single" w:sz="6" w:space="0" w:color="auto"/>
              <w:bottom w:val="single" w:sz="12" w:space="0" w:color="auto"/>
            </w:tcBorders>
          </w:tcPr>
          <w:p w14:paraId="0A372310" w14:textId="77777777" w:rsidR="001A103B" w:rsidRDefault="001A103B" w:rsidP="00ED5233">
            <w:pPr>
              <w:jc w:val="center"/>
            </w:pPr>
          </w:p>
        </w:tc>
        <w:tc>
          <w:tcPr>
            <w:tcW w:w="1132" w:type="dxa"/>
            <w:tcBorders>
              <w:top w:val="single" w:sz="6" w:space="0" w:color="auto"/>
              <w:bottom w:val="single" w:sz="12" w:space="0" w:color="auto"/>
            </w:tcBorders>
          </w:tcPr>
          <w:p w14:paraId="0048E1E7" w14:textId="77777777" w:rsidR="001A103B" w:rsidRDefault="001A103B" w:rsidP="00ED5233">
            <w:r>
              <w:rPr>
                <w:b/>
              </w:rPr>
              <w:t>(1 682)</w:t>
            </w:r>
          </w:p>
        </w:tc>
        <w:tc>
          <w:tcPr>
            <w:tcW w:w="1073" w:type="dxa"/>
            <w:tcBorders>
              <w:top w:val="single" w:sz="6" w:space="0" w:color="auto"/>
              <w:bottom w:val="single" w:sz="12" w:space="0" w:color="auto"/>
            </w:tcBorders>
          </w:tcPr>
          <w:p w14:paraId="070EFA2B" w14:textId="77777777" w:rsidR="001A103B" w:rsidRDefault="001A103B" w:rsidP="00ED5233">
            <w:r>
              <w:rPr>
                <w:b/>
              </w:rPr>
              <w:t>(2 191)</w:t>
            </w:r>
          </w:p>
        </w:tc>
      </w:tr>
      <w:tr w:rsidR="001A103B" w14:paraId="49BE3A5D" w14:textId="77777777" w:rsidTr="00254551">
        <w:tc>
          <w:tcPr>
            <w:tcW w:w="964" w:type="dxa"/>
            <w:tcBorders>
              <w:top w:val="single" w:sz="0" w:space="0" w:color="auto"/>
            </w:tcBorders>
          </w:tcPr>
          <w:p w14:paraId="665ECB12" w14:textId="77777777" w:rsidR="001A103B" w:rsidRDefault="001A103B" w:rsidP="00ED5233"/>
        </w:tc>
        <w:tc>
          <w:tcPr>
            <w:tcW w:w="5586" w:type="dxa"/>
            <w:tcBorders>
              <w:top w:val="single" w:sz="0" w:space="0" w:color="auto"/>
            </w:tcBorders>
          </w:tcPr>
          <w:p w14:paraId="5DA15FFB" w14:textId="77777777" w:rsidR="001A103B" w:rsidRDefault="001A103B" w:rsidP="00ED5233">
            <w:pPr>
              <w:ind w:left="340" w:hanging="170"/>
              <w:jc w:val="left"/>
            </w:pPr>
            <w:r>
              <w:rPr>
                <w:b/>
              </w:rPr>
              <w:t>Other economic flows included in net result</w:t>
            </w:r>
          </w:p>
        </w:tc>
        <w:tc>
          <w:tcPr>
            <w:tcW w:w="992" w:type="dxa"/>
            <w:tcBorders>
              <w:top w:val="single" w:sz="0" w:space="0" w:color="auto"/>
            </w:tcBorders>
          </w:tcPr>
          <w:p w14:paraId="12EC1659" w14:textId="77777777" w:rsidR="001A103B" w:rsidRDefault="001A103B" w:rsidP="00ED5233">
            <w:pPr>
              <w:jc w:val="center"/>
            </w:pPr>
          </w:p>
        </w:tc>
        <w:tc>
          <w:tcPr>
            <w:tcW w:w="1132" w:type="dxa"/>
            <w:tcBorders>
              <w:top w:val="single" w:sz="0" w:space="0" w:color="auto"/>
            </w:tcBorders>
          </w:tcPr>
          <w:p w14:paraId="062218F8" w14:textId="77777777" w:rsidR="001A103B" w:rsidRDefault="001A103B" w:rsidP="00ED5233"/>
        </w:tc>
        <w:tc>
          <w:tcPr>
            <w:tcW w:w="1073" w:type="dxa"/>
            <w:tcBorders>
              <w:top w:val="single" w:sz="0" w:space="0" w:color="auto"/>
            </w:tcBorders>
          </w:tcPr>
          <w:p w14:paraId="6524A441" w14:textId="77777777" w:rsidR="001A103B" w:rsidRDefault="001A103B" w:rsidP="00ED5233"/>
        </w:tc>
      </w:tr>
      <w:tr w:rsidR="001A103B" w14:paraId="1318E550" w14:textId="77777777" w:rsidTr="00254551">
        <w:tc>
          <w:tcPr>
            <w:tcW w:w="964" w:type="dxa"/>
          </w:tcPr>
          <w:p w14:paraId="21D1D914" w14:textId="77777777" w:rsidR="001A103B" w:rsidRDefault="001A103B" w:rsidP="00ED5233">
            <w:r>
              <w:t>12</w:t>
            </w:r>
          </w:p>
        </w:tc>
        <w:tc>
          <w:tcPr>
            <w:tcW w:w="5586" w:type="dxa"/>
          </w:tcPr>
          <w:p w14:paraId="0A819F33" w14:textId="77777777" w:rsidR="001A103B" w:rsidRDefault="001A103B" w:rsidP="00ED5233">
            <w:pPr>
              <w:ind w:left="340" w:hanging="170"/>
              <w:jc w:val="left"/>
            </w:pPr>
            <w:r>
              <w:t>Net gain/(loss) on disposal of non</w:t>
            </w:r>
            <w:r>
              <w:noBreakHyphen/>
              <w:t>financial assets</w:t>
            </w:r>
          </w:p>
        </w:tc>
        <w:tc>
          <w:tcPr>
            <w:tcW w:w="992" w:type="dxa"/>
          </w:tcPr>
          <w:p w14:paraId="29C50D38" w14:textId="77777777" w:rsidR="001A103B" w:rsidRDefault="001A103B" w:rsidP="00ED5233">
            <w:pPr>
              <w:jc w:val="center"/>
            </w:pPr>
          </w:p>
        </w:tc>
        <w:tc>
          <w:tcPr>
            <w:tcW w:w="1132" w:type="dxa"/>
          </w:tcPr>
          <w:p w14:paraId="0798DED6" w14:textId="77777777" w:rsidR="001A103B" w:rsidRDefault="001A103B" w:rsidP="00ED5233">
            <w:r>
              <w:t>20</w:t>
            </w:r>
          </w:p>
        </w:tc>
        <w:tc>
          <w:tcPr>
            <w:tcW w:w="1073" w:type="dxa"/>
          </w:tcPr>
          <w:p w14:paraId="0EA961C8" w14:textId="77777777" w:rsidR="001A103B" w:rsidRDefault="001A103B" w:rsidP="00ED5233">
            <w:r>
              <w:t>11</w:t>
            </w:r>
          </w:p>
        </w:tc>
      </w:tr>
      <w:tr w:rsidR="001A103B" w14:paraId="783524AF" w14:textId="77777777" w:rsidTr="00254551">
        <w:tc>
          <w:tcPr>
            <w:tcW w:w="964" w:type="dxa"/>
          </w:tcPr>
          <w:p w14:paraId="3D21F59F" w14:textId="77777777" w:rsidR="001A103B" w:rsidRDefault="001A103B" w:rsidP="00ED5233">
            <w:r>
              <w:t>12</w:t>
            </w:r>
          </w:p>
        </w:tc>
        <w:tc>
          <w:tcPr>
            <w:tcW w:w="5586" w:type="dxa"/>
          </w:tcPr>
          <w:p w14:paraId="5AD89A25" w14:textId="77777777" w:rsidR="001A103B" w:rsidRDefault="001A103B" w:rsidP="00ED5233">
            <w:pPr>
              <w:ind w:left="340" w:hanging="170"/>
              <w:jc w:val="left"/>
            </w:pPr>
            <w:r>
              <w:t>Net gain/(loss) on financial assets or liabilities at fair value</w:t>
            </w:r>
          </w:p>
        </w:tc>
        <w:tc>
          <w:tcPr>
            <w:tcW w:w="992" w:type="dxa"/>
          </w:tcPr>
          <w:p w14:paraId="429E5EEC" w14:textId="77777777" w:rsidR="001A103B" w:rsidRDefault="001A103B" w:rsidP="00ED5233">
            <w:pPr>
              <w:jc w:val="center"/>
            </w:pPr>
          </w:p>
        </w:tc>
        <w:tc>
          <w:tcPr>
            <w:tcW w:w="1132" w:type="dxa"/>
          </w:tcPr>
          <w:p w14:paraId="50AC69A3" w14:textId="77777777" w:rsidR="001A103B" w:rsidRDefault="001A103B" w:rsidP="00ED5233">
            <w:r>
              <w:t>(46)</w:t>
            </w:r>
          </w:p>
        </w:tc>
        <w:tc>
          <w:tcPr>
            <w:tcW w:w="1073" w:type="dxa"/>
          </w:tcPr>
          <w:p w14:paraId="015D6D42" w14:textId="77777777" w:rsidR="001A103B" w:rsidRDefault="001A103B" w:rsidP="00ED5233">
            <w:r>
              <w:t>80</w:t>
            </w:r>
          </w:p>
        </w:tc>
      </w:tr>
      <w:tr w:rsidR="001A103B" w14:paraId="444F9185" w14:textId="77777777" w:rsidTr="00254551">
        <w:tc>
          <w:tcPr>
            <w:tcW w:w="964" w:type="dxa"/>
          </w:tcPr>
          <w:p w14:paraId="29CD581F" w14:textId="77777777" w:rsidR="001A103B" w:rsidRDefault="001A103B" w:rsidP="00ED5233">
            <w:r>
              <w:t>..</w:t>
            </w:r>
          </w:p>
        </w:tc>
        <w:tc>
          <w:tcPr>
            <w:tcW w:w="5586" w:type="dxa"/>
          </w:tcPr>
          <w:p w14:paraId="45BA56BB" w14:textId="77777777" w:rsidR="001A103B" w:rsidRDefault="001A103B" w:rsidP="00ED5233">
            <w:pPr>
              <w:ind w:left="340" w:hanging="170"/>
              <w:jc w:val="left"/>
            </w:pPr>
            <w:r>
              <w:t>Share of net profit/(loss) from associates/joint venture entities</w:t>
            </w:r>
          </w:p>
        </w:tc>
        <w:tc>
          <w:tcPr>
            <w:tcW w:w="992" w:type="dxa"/>
          </w:tcPr>
          <w:p w14:paraId="189E29FD" w14:textId="77777777" w:rsidR="001A103B" w:rsidRDefault="001A103B" w:rsidP="00ED5233">
            <w:pPr>
              <w:jc w:val="center"/>
            </w:pPr>
          </w:p>
        </w:tc>
        <w:tc>
          <w:tcPr>
            <w:tcW w:w="1132" w:type="dxa"/>
          </w:tcPr>
          <w:p w14:paraId="06BD9186" w14:textId="77777777" w:rsidR="001A103B" w:rsidRDefault="001A103B" w:rsidP="00ED5233">
            <w:r>
              <w:t>..</w:t>
            </w:r>
          </w:p>
        </w:tc>
        <w:tc>
          <w:tcPr>
            <w:tcW w:w="1073" w:type="dxa"/>
          </w:tcPr>
          <w:p w14:paraId="31848784" w14:textId="77777777" w:rsidR="001A103B" w:rsidRDefault="001A103B" w:rsidP="00ED5233">
            <w:r>
              <w:t>32</w:t>
            </w:r>
          </w:p>
        </w:tc>
      </w:tr>
      <w:tr w:rsidR="001A103B" w14:paraId="1BF59FDA" w14:textId="77777777" w:rsidTr="00254551">
        <w:tc>
          <w:tcPr>
            <w:tcW w:w="964" w:type="dxa"/>
            <w:tcBorders>
              <w:bottom w:val="single" w:sz="6" w:space="0" w:color="auto"/>
            </w:tcBorders>
          </w:tcPr>
          <w:p w14:paraId="3B8E687E" w14:textId="77777777" w:rsidR="001A103B" w:rsidRDefault="001A103B" w:rsidP="00ED5233">
            <w:r>
              <w:t>(39)</w:t>
            </w:r>
          </w:p>
        </w:tc>
        <w:tc>
          <w:tcPr>
            <w:tcW w:w="5586" w:type="dxa"/>
            <w:tcBorders>
              <w:bottom w:val="single" w:sz="6" w:space="0" w:color="auto"/>
            </w:tcBorders>
          </w:tcPr>
          <w:p w14:paraId="614B870F" w14:textId="77777777" w:rsidR="001A103B" w:rsidRDefault="001A103B" w:rsidP="00ED5233">
            <w:pPr>
              <w:ind w:left="340" w:hanging="170"/>
              <w:jc w:val="left"/>
            </w:pPr>
            <w:r>
              <w:t>Other gains/(losses) from other economic flows</w:t>
            </w:r>
          </w:p>
        </w:tc>
        <w:tc>
          <w:tcPr>
            <w:tcW w:w="992" w:type="dxa"/>
            <w:tcBorders>
              <w:bottom w:val="single" w:sz="6" w:space="0" w:color="auto"/>
            </w:tcBorders>
          </w:tcPr>
          <w:p w14:paraId="298929C2" w14:textId="77777777" w:rsidR="001A103B" w:rsidRDefault="001A103B" w:rsidP="00ED5233">
            <w:pPr>
              <w:jc w:val="center"/>
            </w:pPr>
            <w:r>
              <w:t>6.1</w:t>
            </w:r>
          </w:p>
        </w:tc>
        <w:tc>
          <w:tcPr>
            <w:tcW w:w="1132" w:type="dxa"/>
            <w:tcBorders>
              <w:bottom w:val="single" w:sz="6" w:space="0" w:color="auto"/>
            </w:tcBorders>
          </w:tcPr>
          <w:p w14:paraId="0E13D31E" w14:textId="77777777" w:rsidR="001A103B" w:rsidRDefault="001A103B" w:rsidP="00ED5233">
            <w:r>
              <w:t>(148)</w:t>
            </w:r>
          </w:p>
        </w:tc>
        <w:tc>
          <w:tcPr>
            <w:tcW w:w="1073" w:type="dxa"/>
            <w:tcBorders>
              <w:bottom w:val="single" w:sz="6" w:space="0" w:color="auto"/>
            </w:tcBorders>
          </w:tcPr>
          <w:p w14:paraId="2996DEFF" w14:textId="77777777" w:rsidR="001A103B" w:rsidRDefault="001A103B" w:rsidP="00ED5233">
            <w:r>
              <w:t>(459)</w:t>
            </w:r>
          </w:p>
        </w:tc>
      </w:tr>
      <w:tr w:rsidR="001A103B" w14:paraId="5DFC4B83" w14:textId="77777777" w:rsidTr="00254551">
        <w:tc>
          <w:tcPr>
            <w:tcW w:w="964" w:type="dxa"/>
            <w:tcBorders>
              <w:top w:val="single" w:sz="6" w:space="0" w:color="auto"/>
              <w:bottom w:val="single" w:sz="6" w:space="0" w:color="auto"/>
            </w:tcBorders>
          </w:tcPr>
          <w:p w14:paraId="39021F0D" w14:textId="77777777" w:rsidR="001A103B" w:rsidRDefault="001A103B" w:rsidP="00ED5233">
            <w:r>
              <w:rPr>
                <w:b/>
              </w:rPr>
              <w:t>(16)</w:t>
            </w:r>
          </w:p>
        </w:tc>
        <w:tc>
          <w:tcPr>
            <w:tcW w:w="5586" w:type="dxa"/>
            <w:tcBorders>
              <w:top w:val="single" w:sz="6" w:space="0" w:color="auto"/>
              <w:bottom w:val="single" w:sz="6" w:space="0" w:color="auto"/>
            </w:tcBorders>
          </w:tcPr>
          <w:p w14:paraId="216DF9AF" w14:textId="77777777" w:rsidR="001A103B" w:rsidRDefault="001A103B" w:rsidP="00ED5233">
            <w:pPr>
              <w:ind w:left="340" w:hanging="170"/>
              <w:jc w:val="left"/>
            </w:pPr>
            <w:r>
              <w:rPr>
                <w:b/>
              </w:rPr>
              <w:t>Total other economic flows included in net result</w:t>
            </w:r>
          </w:p>
        </w:tc>
        <w:tc>
          <w:tcPr>
            <w:tcW w:w="992" w:type="dxa"/>
            <w:tcBorders>
              <w:top w:val="single" w:sz="6" w:space="0" w:color="auto"/>
              <w:bottom w:val="single" w:sz="6" w:space="0" w:color="auto"/>
            </w:tcBorders>
          </w:tcPr>
          <w:p w14:paraId="13107EC0" w14:textId="77777777" w:rsidR="001A103B" w:rsidRDefault="001A103B" w:rsidP="00ED5233">
            <w:pPr>
              <w:jc w:val="center"/>
            </w:pPr>
          </w:p>
        </w:tc>
        <w:tc>
          <w:tcPr>
            <w:tcW w:w="1132" w:type="dxa"/>
            <w:tcBorders>
              <w:top w:val="single" w:sz="6" w:space="0" w:color="auto"/>
              <w:bottom w:val="single" w:sz="6" w:space="0" w:color="auto"/>
            </w:tcBorders>
          </w:tcPr>
          <w:p w14:paraId="7ADB4CDC" w14:textId="77777777" w:rsidR="001A103B" w:rsidRDefault="001A103B" w:rsidP="00ED5233">
            <w:r>
              <w:rPr>
                <w:b/>
              </w:rPr>
              <w:t>(174)</w:t>
            </w:r>
          </w:p>
        </w:tc>
        <w:tc>
          <w:tcPr>
            <w:tcW w:w="1073" w:type="dxa"/>
            <w:tcBorders>
              <w:top w:val="single" w:sz="6" w:space="0" w:color="auto"/>
              <w:bottom w:val="single" w:sz="6" w:space="0" w:color="auto"/>
            </w:tcBorders>
          </w:tcPr>
          <w:p w14:paraId="4A208E34" w14:textId="77777777" w:rsidR="001A103B" w:rsidRDefault="001A103B" w:rsidP="00ED5233">
            <w:r>
              <w:rPr>
                <w:b/>
              </w:rPr>
              <w:t>(336)</w:t>
            </w:r>
          </w:p>
        </w:tc>
      </w:tr>
      <w:tr w:rsidR="001A103B" w14:paraId="027BD71C" w14:textId="77777777" w:rsidTr="00254551">
        <w:tc>
          <w:tcPr>
            <w:tcW w:w="964" w:type="dxa"/>
            <w:tcBorders>
              <w:top w:val="single" w:sz="6" w:space="0" w:color="auto"/>
              <w:bottom w:val="single" w:sz="12" w:space="0" w:color="auto"/>
            </w:tcBorders>
          </w:tcPr>
          <w:p w14:paraId="32E9CCA3" w14:textId="77777777" w:rsidR="001A103B" w:rsidRDefault="001A103B" w:rsidP="00ED5233">
            <w:r>
              <w:rPr>
                <w:b/>
              </w:rPr>
              <w:t>(2 500)</w:t>
            </w:r>
          </w:p>
        </w:tc>
        <w:tc>
          <w:tcPr>
            <w:tcW w:w="5586" w:type="dxa"/>
            <w:tcBorders>
              <w:top w:val="single" w:sz="6" w:space="0" w:color="auto"/>
              <w:bottom w:val="single" w:sz="12" w:space="0" w:color="auto"/>
            </w:tcBorders>
          </w:tcPr>
          <w:p w14:paraId="4E5C6035" w14:textId="77777777" w:rsidR="001A103B" w:rsidRDefault="001A103B" w:rsidP="00ED5233">
            <w:pPr>
              <w:ind w:left="340" w:hanging="170"/>
              <w:jc w:val="left"/>
            </w:pPr>
            <w:r>
              <w:rPr>
                <w:b/>
              </w:rPr>
              <w:t>Net result</w:t>
            </w:r>
          </w:p>
        </w:tc>
        <w:tc>
          <w:tcPr>
            <w:tcW w:w="992" w:type="dxa"/>
            <w:tcBorders>
              <w:top w:val="single" w:sz="6" w:space="0" w:color="auto"/>
              <w:bottom w:val="single" w:sz="12" w:space="0" w:color="auto"/>
            </w:tcBorders>
          </w:tcPr>
          <w:p w14:paraId="48E3A6AC" w14:textId="77777777" w:rsidR="001A103B" w:rsidRDefault="001A103B" w:rsidP="00ED5233">
            <w:pPr>
              <w:jc w:val="center"/>
            </w:pPr>
          </w:p>
        </w:tc>
        <w:tc>
          <w:tcPr>
            <w:tcW w:w="1132" w:type="dxa"/>
            <w:tcBorders>
              <w:top w:val="single" w:sz="6" w:space="0" w:color="auto"/>
              <w:bottom w:val="single" w:sz="12" w:space="0" w:color="auto"/>
            </w:tcBorders>
          </w:tcPr>
          <w:p w14:paraId="607DF105" w14:textId="77777777" w:rsidR="001A103B" w:rsidRDefault="001A103B" w:rsidP="00ED5233">
            <w:r>
              <w:rPr>
                <w:b/>
              </w:rPr>
              <w:t>(1 856)</w:t>
            </w:r>
          </w:p>
        </w:tc>
        <w:tc>
          <w:tcPr>
            <w:tcW w:w="1073" w:type="dxa"/>
            <w:tcBorders>
              <w:top w:val="single" w:sz="6" w:space="0" w:color="auto"/>
              <w:bottom w:val="single" w:sz="12" w:space="0" w:color="auto"/>
            </w:tcBorders>
          </w:tcPr>
          <w:p w14:paraId="5A94332B" w14:textId="77777777" w:rsidR="001A103B" w:rsidRDefault="001A103B" w:rsidP="00ED5233">
            <w:r>
              <w:rPr>
                <w:b/>
              </w:rPr>
              <w:t>(2 527)</w:t>
            </w:r>
          </w:p>
        </w:tc>
      </w:tr>
      <w:tr w:rsidR="001A103B" w14:paraId="27C32D99" w14:textId="77777777" w:rsidTr="00254551">
        <w:tc>
          <w:tcPr>
            <w:tcW w:w="964" w:type="dxa"/>
            <w:tcBorders>
              <w:top w:val="single" w:sz="0" w:space="0" w:color="auto"/>
            </w:tcBorders>
          </w:tcPr>
          <w:p w14:paraId="63F80285" w14:textId="77777777" w:rsidR="001A103B" w:rsidRDefault="001A103B" w:rsidP="00ED5233"/>
        </w:tc>
        <w:tc>
          <w:tcPr>
            <w:tcW w:w="5586" w:type="dxa"/>
            <w:tcBorders>
              <w:top w:val="single" w:sz="0" w:space="0" w:color="auto"/>
            </w:tcBorders>
          </w:tcPr>
          <w:p w14:paraId="3C858EBF" w14:textId="35DDA451" w:rsidR="001A103B" w:rsidRDefault="001A103B" w:rsidP="00ED5233">
            <w:pPr>
              <w:ind w:left="340" w:hanging="170"/>
              <w:jc w:val="left"/>
            </w:pPr>
            <w:r>
              <w:rPr>
                <w:b/>
              </w:rPr>
              <w:t xml:space="preserve">Other economic flows – </w:t>
            </w:r>
            <w:r w:rsidR="00ED5233">
              <w:rPr>
                <w:b/>
              </w:rPr>
              <w:t xml:space="preserve">Other </w:t>
            </w:r>
            <w:r>
              <w:rPr>
                <w:b/>
              </w:rPr>
              <w:t>comprehensive income</w:t>
            </w:r>
          </w:p>
        </w:tc>
        <w:tc>
          <w:tcPr>
            <w:tcW w:w="992" w:type="dxa"/>
            <w:tcBorders>
              <w:top w:val="single" w:sz="0" w:space="0" w:color="auto"/>
            </w:tcBorders>
          </w:tcPr>
          <w:p w14:paraId="6AC20B7A" w14:textId="77777777" w:rsidR="001A103B" w:rsidRDefault="001A103B" w:rsidP="00ED5233">
            <w:pPr>
              <w:jc w:val="center"/>
            </w:pPr>
          </w:p>
        </w:tc>
        <w:tc>
          <w:tcPr>
            <w:tcW w:w="1132" w:type="dxa"/>
            <w:tcBorders>
              <w:top w:val="single" w:sz="0" w:space="0" w:color="auto"/>
            </w:tcBorders>
          </w:tcPr>
          <w:p w14:paraId="313F3C36" w14:textId="77777777" w:rsidR="001A103B" w:rsidRDefault="001A103B" w:rsidP="00ED5233"/>
        </w:tc>
        <w:tc>
          <w:tcPr>
            <w:tcW w:w="1073" w:type="dxa"/>
            <w:tcBorders>
              <w:top w:val="single" w:sz="0" w:space="0" w:color="auto"/>
            </w:tcBorders>
          </w:tcPr>
          <w:p w14:paraId="61F5A4E1" w14:textId="77777777" w:rsidR="001A103B" w:rsidRDefault="001A103B" w:rsidP="00ED5233"/>
        </w:tc>
      </w:tr>
      <w:tr w:rsidR="001A103B" w14:paraId="03FA443B" w14:textId="77777777" w:rsidTr="00254551">
        <w:tc>
          <w:tcPr>
            <w:tcW w:w="964" w:type="dxa"/>
          </w:tcPr>
          <w:p w14:paraId="05B9029A" w14:textId="77777777" w:rsidR="001A103B" w:rsidRDefault="001A103B" w:rsidP="00ED5233"/>
        </w:tc>
        <w:tc>
          <w:tcPr>
            <w:tcW w:w="5586" w:type="dxa"/>
          </w:tcPr>
          <w:p w14:paraId="25A59461" w14:textId="77777777" w:rsidR="001A103B" w:rsidRDefault="001A103B" w:rsidP="00ED5233">
            <w:pPr>
              <w:ind w:left="340" w:hanging="170"/>
              <w:jc w:val="left"/>
            </w:pPr>
            <w:r>
              <w:rPr>
                <w:b/>
              </w:rPr>
              <w:t>Items that will not be reclassified to net result</w:t>
            </w:r>
          </w:p>
        </w:tc>
        <w:tc>
          <w:tcPr>
            <w:tcW w:w="992" w:type="dxa"/>
          </w:tcPr>
          <w:p w14:paraId="5C3A1D2F" w14:textId="77777777" w:rsidR="001A103B" w:rsidRDefault="001A103B" w:rsidP="00ED5233">
            <w:pPr>
              <w:jc w:val="center"/>
            </w:pPr>
          </w:p>
        </w:tc>
        <w:tc>
          <w:tcPr>
            <w:tcW w:w="1132" w:type="dxa"/>
          </w:tcPr>
          <w:p w14:paraId="3C7E8D02" w14:textId="77777777" w:rsidR="001A103B" w:rsidRDefault="001A103B" w:rsidP="00ED5233"/>
        </w:tc>
        <w:tc>
          <w:tcPr>
            <w:tcW w:w="1073" w:type="dxa"/>
          </w:tcPr>
          <w:p w14:paraId="5DF46602" w14:textId="77777777" w:rsidR="001A103B" w:rsidRDefault="001A103B" w:rsidP="00ED5233"/>
        </w:tc>
      </w:tr>
      <w:tr w:rsidR="001A103B" w14:paraId="313DDAB0" w14:textId="77777777" w:rsidTr="00254551">
        <w:tc>
          <w:tcPr>
            <w:tcW w:w="964" w:type="dxa"/>
          </w:tcPr>
          <w:p w14:paraId="33183552" w14:textId="77777777" w:rsidR="001A103B" w:rsidRDefault="001A103B" w:rsidP="00ED5233">
            <w:r>
              <w:t>(47)</w:t>
            </w:r>
          </w:p>
        </w:tc>
        <w:tc>
          <w:tcPr>
            <w:tcW w:w="5586" w:type="dxa"/>
          </w:tcPr>
          <w:p w14:paraId="42C252DF" w14:textId="77777777" w:rsidR="001A103B" w:rsidRDefault="001A103B" w:rsidP="00ED5233">
            <w:pPr>
              <w:ind w:left="340" w:hanging="170"/>
              <w:jc w:val="left"/>
            </w:pPr>
            <w:r>
              <w:t>Changes in non</w:t>
            </w:r>
            <w:r>
              <w:noBreakHyphen/>
              <w:t>financial assets revaluation surplus</w:t>
            </w:r>
          </w:p>
        </w:tc>
        <w:tc>
          <w:tcPr>
            <w:tcW w:w="992" w:type="dxa"/>
          </w:tcPr>
          <w:p w14:paraId="33F204D0" w14:textId="77777777" w:rsidR="001A103B" w:rsidRDefault="001A103B" w:rsidP="00ED5233">
            <w:pPr>
              <w:jc w:val="center"/>
            </w:pPr>
          </w:p>
        </w:tc>
        <w:tc>
          <w:tcPr>
            <w:tcW w:w="1132" w:type="dxa"/>
          </w:tcPr>
          <w:p w14:paraId="66AF6432" w14:textId="77777777" w:rsidR="001A103B" w:rsidRDefault="001A103B" w:rsidP="00ED5233">
            <w:r>
              <w:t>586</w:t>
            </w:r>
          </w:p>
        </w:tc>
        <w:tc>
          <w:tcPr>
            <w:tcW w:w="1073" w:type="dxa"/>
          </w:tcPr>
          <w:p w14:paraId="71A3BAB0" w14:textId="77777777" w:rsidR="001A103B" w:rsidRDefault="001A103B" w:rsidP="00ED5233">
            <w:r>
              <w:t>6 787</w:t>
            </w:r>
          </w:p>
        </w:tc>
      </w:tr>
      <w:tr w:rsidR="001A103B" w14:paraId="60BE833A" w14:textId="77777777" w:rsidTr="00254551">
        <w:tc>
          <w:tcPr>
            <w:tcW w:w="964" w:type="dxa"/>
          </w:tcPr>
          <w:p w14:paraId="2CFB6961" w14:textId="77777777" w:rsidR="001A103B" w:rsidRDefault="001A103B" w:rsidP="00ED5233">
            <w:r>
              <w:t>2 034</w:t>
            </w:r>
          </w:p>
        </w:tc>
        <w:tc>
          <w:tcPr>
            <w:tcW w:w="5586" w:type="dxa"/>
          </w:tcPr>
          <w:p w14:paraId="4406871A" w14:textId="77777777" w:rsidR="001A103B" w:rsidRDefault="001A103B" w:rsidP="00ED5233">
            <w:pPr>
              <w:ind w:left="340" w:hanging="170"/>
              <w:jc w:val="left"/>
            </w:pPr>
            <w:r>
              <w:t>Remeasurement of superannuation defined benefits plans</w:t>
            </w:r>
          </w:p>
        </w:tc>
        <w:tc>
          <w:tcPr>
            <w:tcW w:w="992" w:type="dxa"/>
          </w:tcPr>
          <w:p w14:paraId="4979DA9E" w14:textId="77777777" w:rsidR="001A103B" w:rsidRDefault="001A103B" w:rsidP="00ED5233">
            <w:pPr>
              <w:jc w:val="center"/>
            </w:pPr>
            <w:r>
              <w:t>3.2</w:t>
            </w:r>
          </w:p>
        </w:tc>
        <w:tc>
          <w:tcPr>
            <w:tcW w:w="1132" w:type="dxa"/>
          </w:tcPr>
          <w:p w14:paraId="62C4C7FF" w14:textId="77777777" w:rsidR="001A103B" w:rsidRDefault="001A103B" w:rsidP="00ED5233">
            <w:r>
              <w:t>(978)</w:t>
            </w:r>
          </w:p>
        </w:tc>
        <w:tc>
          <w:tcPr>
            <w:tcW w:w="1073" w:type="dxa"/>
          </w:tcPr>
          <w:p w14:paraId="3239715B" w14:textId="77777777" w:rsidR="001A103B" w:rsidRDefault="001A103B" w:rsidP="00ED5233">
            <w:r>
              <w:t>725</w:t>
            </w:r>
          </w:p>
        </w:tc>
      </w:tr>
      <w:tr w:rsidR="001A103B" w14:paraId="12785E2D" w14:textId="77777777" w:rsidTr="00254551">
        <w:tc>
          <w:tcPr>
            <w:tcW w:w="964" w:type="dxa"/>
          </w:tcPr>
          <w:p w14:paraId="07BD39BE" w14:textId="77777777" w:rsidR="001A103B" w:rsidRDefault="001A103B" w:rsidP="00ED5233">
            <w:r>
              <w:t>35</w:t>
            </w:r>
          </w:p>
        </w:tc>
        <w:tc>
          <w:tcPr>
            <w:tcW w:w="5586" w:type="dxa"/>
          </w:tcPr>
          <w:p w14:paraId="015CD032" w14:textId="77777777" w:rsidR="001A103B" w:rsidRDefault="001A103B" w:rsidP="00ED5233">
            <w:pPr>
              <w:ind w:left="340" w:hanging="170"/>
              <w:jc w:val="left"/>
            </w:pPr>
            <w:r>
              <w:t>Other movements in equity</w:t>
            </w:r>
          </w:p>
        </w:tc>
        <w:tc>
          <w:tcPr>
            <w:tcW w:w="992" w:type="dxa"/>
          </w:tcPr>
          <w:p w14:paraId="60ABBB0B" w14:textId="77777777" w:rsidR="001A103B" w:rsidRDefault="001A103B" w:rsidP="00ED5233">
            <w:pPr>
              <w:jc w:val="center"/>
            </w:pPr>
          </w:p>
        </w:tc>
        <w:tc>
          <w:tcPr>
            <w:tcW w:w="1132" w:type="dxa"/>
          </w:tcPr>
          <w:p w14:paraId="37338DA2" w14:textId="77777777" w:rsidR="001A103B" w:rsidRDefault="001A103B" w:rsidP="00ED5233">
            <w:r>
              <w:t>104</w:t>
            </w:r>
          </w:p>
        </w:tc>
        <w:tc>
          <w:tcPr>
            <w:tcW w:w="1073" w:type="dxa"/>
          </w:tcPr>
          <w:p w14:paraId="4FCD4FB9" w14:textId="77777777" w:rsidR="001A103B" w:rsidRDefault="001A103B" w:rsidP="00ED5233">
            <w:r>
              <w:t>13</w:t>
            </w:r>
          </w:p>
        </w:tc>
      </w:tr>
      <w:tr w:rsidR="001A103B" w14:paraId="76D15126" w14:textId="77777777" w:rsidTr="00254551">
        <w:tc>
          <w:tcPr>
            <w:tcW w:w="964" w:type="dxa"/>
          </w:tcPr>
          <w:p w14:paraId="2EC1A264" w14:textId="77777777" w:rsidR="001A103B" w:rsidRDefault="001A103B" w:rsidP="00ED5233"/>
        </w:tc>
        <w:tc>
          <w:tcPr>
            <w:tcW w:w="5586" w:type="dxa"/>
          </w:tcPr>
          <w:p w14:paraId="557F9917" w14:textId="77777777" w:rsidR="001A103B" w:rsidRDefault="001A103B" w:rsidP="00ED5233">
            <w:pPr>
              <w:ind w:left="340" w:hanging="170"/>
              <w:jc w:val="left"/>
            </w:pPr>
            <w:r>
              <w:rPr>
                <w:b/>
              </w:rPr>
              <w:t>Items that may be reclassified subsequently to net result</w:t>
            </w:r>
          </w:p>
        </w:tc>
        <w:tc>
          <w:tcPr>
            <w:tcW w:w="992" w:type="dxa"/>
          </w:tcPr>
          <w:p w14:paraId="1B20DB21" w14:textId="77777777" w:rsidR="001A103B" w:rsidRDefault="001A103B" w:rsidP="00ED5233">
            <w:pPr>
              <w:jc w:val="center"/>
            </w:pPr>
          </w:p>
        </w:tc>
        <w:tc>
          <w:tcPr>
            <w:tcW w:w="1132" w:type="dxa"/>
          </w:tcPr>
          <w:p w14:paraId="5683374F" w14:textId="77777777" w:rsidR="001A103B" w:rsidRDefault="001A103B" w:rsidP="00ED5233"/>
        </w:tc>
        <w:tc>
          <w:tcPr>
            <w:tcW w:w="1073" w:type="dxa"/>
          </w:tcPr>
          <w:p w14:paraId="02EDC5FE" w14:textId="77777777" w:rsidR="001A103B" w:rsidRDefault="001A103B" w:rsidP="00ED5233"/>
        </w:tc>
      </w:tr>
      <w:tr w:rsidR="001A103B" w14:paraId="4882451A" w14:textId="77777777" w:rsidTr="00254551">
        <w:tc>
          <w:tcPr>
            <w:tcW w:w="964" w:type="dxa"/>
          </w:tcPr>
          <w:p w14:paraId="572321A1" w14:textId="77777777" w:rsidR="001A103B" w:rsidRDefault="001A103B" w:rsidP="00ED5233">
            <w:r>
              <w:t>6</w:t>
            </w:r>
          </w:p>
        </w:tc>
        <w:tc>
          <w:tcPr>
            <w:tcW w:w="5586" w:type="dxa"/>
          </w:tcPr>
          <w:p w14:paraId="79CE13F2" w14:textId="77777777" w:rsidR="001A103B" w:rsidRDefault="001A103B" w:rsidP="00ED5233">
            <w:pPr>
              <w:ind w:left="340" w:hanging="170"/>
              <w:jc w:val="left"/>
            </w:pPr>
            <w:r>
              <w:t>Net gain/(loss) on financial assets at fair value</w:t>
            </w:r>
          </w:p>
        </w:tc>
        <w:tc>
          <w:tcPr>
            <w:tcW w:w="992" w:type="dxa"/>
          </w:tcPr>
          <w:p w14:paraId="71E031C8" w14:textId="77777777" w:rsidR="001A103B" w:rsidRDefault="001A103B" w:rsidP="00ED5233">
            <w:pPr>
              <w:jc w:val="center"/>
            </w:pPr>
          </w:p>
        </w:tc>
        <w:tc>
          <w:tcPr>
            <w:tcW w:w="1132" w:type="dxa"/>
          </w:tcPr>
          <w:p w14:paraId="40E2C410" w14:textId="77777777" w:rsidR="001A103B" w:rsidRDefault="001A103B" w:rsidP="00ED5233">
            <w:r>
              <w:t>(16)</w:t>
            </w:r>
          </w:p>
        </w:tc>
        <w:tc>
          <w:tcPr>
            <w:tcW w:w="1073" w:type="dxa"/>
          </w:tcPr>
          <w:p w14:paraId="56885DC5" w14:textId="77777777" w:rsidR="001A103B" w:rsidRDefault="001A103B" w:rsidP="00ED5233">
            <w:r>
              <w:t>25</w:t>
            </w:r>
          </w:p>
        </w:tc>
      </w:tr>
      <w:tr w:rsidR="001A103B" w14:paraId="0370F590" w14:textId="77777777" w:rsidTr="00254551">
        <w:tc>
          <w:tcPr>
            <w:tcW w:w="964" w:type="dxa"/>
            <w:tcBorders>
              <w:bottom w:val="single" w:sz="6" w:space="0" w:color="auto"/>
            </w:tcBorders>
          </w:tcPr>
          <w:p w14:paraId="48A1DDEC" w14:textId="77777777" w:rsidR="001A103B" w:rsidRDefault="001A103B" w:rsidP="00ED5233">
            <w:r>
              <w:t>..</w:t>
            </w:r>
          </w:p>
        </w:tc>
        <w:tc>
          <w:tcPr>
            <w:tcW w:w="5586" w:type="dxa"/>
            <w:tcBorders>
              <w:bottom w:val="single" w:sz="6" w:space="0" w:color="auto"/>
            </w:tcBorders>
          </w:tcPr>
          <w:p w14:paraId="04CB7AA8" w14:textId="77777777" w:rsidR="001A103B" w:rsidRDefault="001A103B" w:rsidP="00ED5233">
            <w:pPr>
              <w:ind w:left="340" w:hanging="170"/>
              <w:jc w:val="left"/>
            </w:pPr>
            <w:r>
              <w:t>Net gain/(loss) on equity investments in other sector entities at proportional share of the carrying amount of net assets</w:t>
            </w:r>
          </w:p>
        </w:tc>
        <w:tc>
          <w:tcPr>
            <w:tcW w:w="992" w:type="dxa"/>
            <w:tcBorders>
              <w:bottom w:val="single" w:sz="6" w:space="0" w:color="auto"/>
            </w:tcBorders>
          </w:tcPr>
          <w:p w14:paraId="0D2D434B" w14:textId="77777777" w:rsidR="001A103B" w:rsidRDefault="001A103B" w:rsidP="00ED5233">
            <w:pPr>
              <w:jc w:val="center"/>
            </w:pPr>
          </w:p>
        </w:tc>
        <w:tc>
          <w:tcPr>
            <w:tcW w:w="1132" w:type="dxa"/>
            <w:tcBorders>
              <w:bottom w:val="single" w:sz="6" w:space="0" w:color="auto"/>
            </w:tcBorders>
          </w:tcPr>
          <w:p w14:paraId="1C7B59EF" w14:textId="77777777" w:rsidR="001A103B" w:rsidRDefault="001A103B" w:rsidP="00ED5233">
            <w:r>
              <w:t>..</w:t>
            </w:r>
          </w:p>
        </w:tc>
        <w:tc>
          <w:tcPr>
            <w:tcW w:w="1073" w:type="dxa"/>
            <w:tcBorders>
              <w:bottom w:val="single" w:sz="6" w:space="0" w:color="auto"/>
            </w:tcBorders>
          </w:tcPr>
          <w:p w14:paraId="4335D674" w14:textId="77777777" w:rsidR="001A103B" w:rsidRDefault="001A103B" w:rsidP="00ED5233">
            <w:r>
              <w:t>(4 143)</w:t>
            </w:r>
          </w:p>
        </w:tc>
      </w:tr>
      <w:tr w:rsidR="001A103B" w14:paraId="40DC8289" w14:textId="77777777" w:rsidTr="00254551">
        <w:tc>
          <w:tcPr>
            <w:tcW w:w="964" w:type="dxa"/>
            <w:tcBorders>
              <w:top w:val="single" w:sz="6" w:space="0" w:color="auto"/>
              <w:bottom w:val="single" w:sz="6" w:space="0" w:color="auto"/>
            </w:tcBorders>
          </w:tcPr>
          <w:p w14:paraId="1F894B7D" w14:textId="77777777" w:rsidR="001A103B" w:rsidRDefault="001A103B" w:rsidP="00ED5233">
            <w:r>
              <w:rPr>
                <w:b/>
              </w:rPr>
              <w:t>2 028</w:t>
            </w:r>
          </w:p>
        </w:tc>
        <w:tc>
          <w:tcPr>
            <w:tcW w:w="5586" w:type="dxa"/>
            <w:tcBorders>
              <w:top w:val="single" w:sz="6" w:space="0" w:color="auto"/>
              <w:bottom w:val="single" w:sz="6" w:space="0" w:color="auto"/>
            </w:tcBorders>
          </w:tcPr>
          <w:p w14:paraId="7121BA65" w14:textId="707F7EA2" w:rsidR="001A103B" w:rsidRDefault="001A103B" w:rsidP="00ED5233">
            <w:pPr>
              <w:ind w:left="340" w:hanging="170"/>
              <w:jc w:val="left"/>
            </w:pPr>
            <w:r>
              <w:rPr>
                <w:b/>
              </w:rPr>
              <w:t xml:space="preserve">Total other economic flows – </w:t>
            </w:r>
            <w:r w:rsidR="00ED5233">
              <w:rPr>
                <w:b/>
              </w:rPr>
              <w:t xml:space="preserve">Other </w:t>
            </w:r>
            <w:r>
              <w:rPr>
                <w:b/>
              </w:rPr>
              <w:t>comprehensive income</w:t>
            </w:r>
          </w:p>
        </w:tc>
        <w:tc>
          <w:tcPr>
            <w:tcW w:w="992" w:type="dxa"/>
            <w:tcBorders>
              <w:top w:val="single" w:sz="6" w:space="0" w:color="auto"/>
              <w:bottom w:val="single" w:sz="6" w:space="0" w:color="auto"/>
            </w:tcBorders>
          </w:tcPr>
          <w:p w14:paraId="35F8B98A" w14:textId="77777777" w:rsidR="001A103B" w:rsidRDefault="001A103B" w:rsidP="00ED5233">
            <w:pPr>
              <w:jc w:val="center"/>
            </w:pPr>
          </w:p>
        </w:tc>
        <w:tc>
          <w:tcPr>
            <w:tcW w:w="1132" w:type="dxa"/>
            <w:tcBorders>
              <w:top w:val="single" w:sz="6" w:space="0" w:color="auto"/>
              <w:bottom w:val="single" w:sz="6" w:space="0" w:color="auto"/>
            </w:tcBorders>
          </w:tcPr>
          <w:p w14:paraId="21F2BEEC" w14:textId="77777777" w:rsidR="001A103B" w:rsidRDefault="001A103B" w:rsidP="00ED5233">
            <w:r>
              <w:rPr>
                <w:b/>
              </w:rPr>
              <w:t>(305)</w:t>
            </w:r>
          </w:p>
        </w:tc>
        <w:tc>
          <w:tcPr>
            <w:tcW w:w="1073" w:type="dxa"/>
            <w:tcBorders>
              <w:top w:val="single" w:sz="6" w:space="0" w:color="auto"/>
              <w:bottom w:val="single" w:sz="6" w:space="0" w:color="auto"/>
            </w:tcBorders>
          </w:tcPr>
          <w:p w14:paraId="78932AC3" w14:textId="77777777" w:rsidR="001A103B" w:rsidRDefault="001A103B" w:rsidP="00ED5233">
            <w:r>
              <w:rPr>
                <w:b/>
              </w:rPr>
              <w:t>3 407</w:t>
            </w:r>
          </w:p>
        </w:tc>
      </w:tr>
      <w:tr w:rsidR="001A103B" w14:paraId="328C5A23" w14:textId="77777777" w:rsidTr="00254551">
        <w:tc>
          <w:tcPr>
            <w:tcW w:w="964" w:type="dxa"/>
            <w:tcBorders>
              <w:top w:val="single" w:sz="6" w:space="0" w:color="auto"/>
              <w:bottom w:val="single" w:sz="12" w:space="0" w:color="auto"/>
            </w:tcBorders>
          </w:tcPr>
          <w:p w14:paraId="668899CF" w14:textId="77777777" w:rsidR="001A103B" w:rsidRDefault="001A103B" w:rsidP="00ED5233">
            <w:r>
              <w:rPr>
                <w:b/>
              </w:rPr>
              <w:t>(472)</w:t>
            </w:r>
          </w:p>
        </w:tc>
        <w:tc>
          <w:tcPr>
            <w:tcW w:w="5586" w:type="dxa"/>
            <w:tcBorders>
              <w:top w:val="single" w:sz="6" w:space="0" w:color="auto"/>
              <w:bottom w:val="single" w:sz="12" w:space="0" w:color="auto"/>
            </w:tcBorders>
          </w:tcPr>
          <w:p w14:paraId="21818473" w14:textId="74553A13" w:rsidR="001A103B" w:rsidRDefault="001A103B" w:rsidP="00ED5233">
            <w:pPr>
              <w:ind w:left="340" w:hanging="170"/>
              <w:jc w:val="left"/>
            </w:pPr>
            <w:r>
              <w:rPr>
                <w:b/>
              </w:rPr>
              <w:t xml:space="preserve">Comprehensive result – </w:t>
            </w:r>
            <w:r w:rsidR="00ED5233">
              <w:rPr>
                <w:b/>
              </w:rPr>
              <w:t xml:space="preserve">Total </w:t>
            </w:r>
            <w:r>
              <w:rPr>
                <w:b/>
              </w:rPr>
              <w:t>change in net worth</w:t>
            </w:r>
          </w:p>
        </w:tc>
        <w:tc>
          <w:tcPr>
            <w:tcW w:w="992" w:type="dxa"/>
            <w:tcBorders>
              <w:top w:val="single" w:sz="6" w:space="0" w:color="auto"/>
              <w:bottom w:val="single" w:sz="12" w:space="0" w:color="auto"/>
            </w:tcBorders>
          </w:tcPr>
          <w:p w14:paraId="00C2F8FD" w14:textId="77777777" w:rsidR="001A103B" w:rsidRDefault="001A103B" w:rsidP="00ED5233">
            <w:pPr>
              <w:jc w:val="center"/>
            </w:pPr>
          </w:p>
        </w:tc>
        <w:tc>
          <w:tcPr>
            <w:tcW w:w="1132" w:type="dxa"/>
            <w:tcBorders>
              <w:top w:val="single" w:sz="6" w:space="0" w:color="auto"/>
              <w:bottom w:val="single" w:sz="12" w:space="0" w:color="auto"/>
            </w:tcBorders>
          </w:tcPr>
          <w:p w14:paraId="52D6A0C8" w14:textId="77777777" w:rsidR="001A103B" w:rsidRDefault="001A103B" w:rsidP="00ED5233">
            <w:r>
              <w:rPr>
                <w:b/>
              </w:rPr>
              <w:t>(2 161)</w:t>
            </w:r>
          </w:p>
        </w:tc>
        <w:tc>
          <w:tcPr>
            <w:tcW w:w="1073" w:type="dxa"/>
            <w:tcBorders>
              <w:top w:val="single" w:sz="6" w:space="0" w:color="auto"/>
              <w:bottom w:val="single" w:sz="12" w:space="0" w:color="auto"/>
            </w:tcBorders>
          </w:tcPr>
          <w:p w14:paraId="0EE2EC35" w14:textId="77777777" w:rsidR="001A103B" w:rsidRDefault="001A103B" w:rsidP="00ED5233">
            <w:r>
              <w:rPr>
                <w:b/>
              </w:rPr>
              <w:t>880</w:t>
            </w:r>
          </w:p>
        </w:tc>
      </w:tr>
      <w:tr w:rsidR="001A103B" w14:paraId="20255CEB" w14:textId="77777777" w:rsidTr="00254551">
        <w:trPr>
          <w:trHeight w:hRule="exact" w:val="113"/>
        </w:trPr>
        <w:tc>
          <w:tcPr>
            <w:tcW w:w="964" w:type="dxa"/>
            <w:tcBorders>
              <w:top w:val="single" w:sz="0" w:space="0" w:color="auto"/>
            </w:tcBorders>
          </w:tcPr>
          <w:p w14:paraId="4D6AC2FC" w14:textId="77777777" w:rsidR="001A103B" w:rsidRDefault="001A103B" w:rsidP="00ED5233"/>
        </w:tc>
        <w:tc>
          <w:tcPr>
            <w:tcW w:w="5586" w:type="dxa"/>
            <w:tcBorders>
              <w:top w:val="single" w:sz="0" w:space="0" w:color="auto"/>
            </w:tcBorders>
          </w:tcPr>
          <w:p w14:paraId="13C72853" w14:textId="77777777" w:rsidR="001A103B" w:rsidRDefault="001A103B" w:rsidP="00ED5233">
            <w:pPr>
              <w:ind w:left="340" w:hanging="170"/>
              <w:jc w:val="left"/>
            </w:pPr>
          </w:p>
        </w:tc>
        <w:tc>
          <w:tcPr>
            <w:tcW w:w="992" w:type="dxa"/>
            <w:tcBorders>
              <w:top w:val="single" w:sz="0" w:space="0" w:color="auto"/>
            </w:tcBorders>
          </w:tcPr>
          <w:p w14:paraId="5A62A568" w14:textId="77777777" w:rsidR="001A103B" w:rsidRDefault="001A103B" w:rsidP="00ED5233">
            <w:pPr>
              <w:jc w:val="center"/>
            </w:pPr>
          </w:p>
        </w:tc>
        <w:tc>
          <w:tcPr>
            <w:tcW w:w="1132" w:type="dxa"/>
            <w:tcBorders>
              <w:top w:val="single" w:sz="0" w:space="0" w:color="auto"/>
            </w:tcBorders>
          </w:tcPr>
          <w:p w14:paraId="15707BE6" w14:textId="77777777" w:rsidR="001A103B" w:rsidRDefault="001A103B" w:rsidP="00ED5233"/>
        </w:tc>
        <w:tc>
          <w:tcPr>
            <w:tcW w:w="1073" w:type="dxa"/>
            <w:tcBorders>
              <w:top w:val="single" w:sz="0" w:space="0" w:color="auto"/>
            </w:tcBorders>
          </w:tcPr>
          <w:p w14:paraId="174DD65D" w14:textId="77777777" w:rsidR="001A103B" w:rsidRDefault="001A103B" w:rsidP="00ED5233"/>
        </w:tc>
      </w:tr>
      <w:tr w:rsidR="001A103B" w14:paraId="379B6ED5" w14:textId="77777777" w:rsidTr="00254551">
        <w:tc>
          <w:tcPr>
            <w:tcW w:w="964" w:type="dxa"/>
          </w:tcPr>
          <w:p w14:paraId="546A6083" w14:textId="77777777" w:rsidR="001A103B" w:rsidRDefault="001A103B" w:rsidP="00ED5233"/>
        </w:tc>
        <w:tc>
          <w:tcPr>
            <w:tcW w:w="5586" w:type="dxa"/>
          </w:tcPr>
          <w:p w14:paraId="100563D3" w14:textId="77777777" w:rsidR="001A103B" w:rsidRDefault="001A103B" w:rsidP="00ED5233">
            <w:pPr>
              <w:ind w:left="340" w:hanging="170"/>
              <w:jc w:val="left"/>
            </w:pPr>
            <w:r>
              <w:rPr>
                <w:b/>
              </w:rPr>
              <w:t>KEY FISCAL AGGREGRATES</w:t>
            </w:r>
          </w:p>
        </w:tc>
        <w:tc>
          <w:tcPr>
            <w:tcW w:w="992" w:type="dxa"/>
          </w:tcPr>
          <w:p w14:paraId="39D34E26" w14:textId="77777777" w:rsidR="001A103B" w:rsidRDefault="001A103B" w:rsidP="00ED5233">
            <w:pPr>
              <w:jc w:val="center"/>
            </w:pPr>
          </w:p>
        </w:tc>
        <w:tc>
          <w:tcPr>
            <w:tcW w:w="1132" w:type="dxa"/>
          </w:tcPr>
          <w:p w14:paraId="7A69DFFE" w14:textId="77777777" w:rsidR="001A103B" w:rsidRDefault="001A103B" w:rsidP="00ED5233"/>
        </w:tc>
        <w:tc>
          <w:tcPr>
            <w:tcW w:w="1073" w:type="dxa"/>
          </w:tcPr>
          <w:p w14:paraId="4AC30B75" w14:textId="77777777" w:rsidR="001A103B" w:rsidRDefault="001A103B" w:rsidP="00ED5233"/>
        </w:tc>
      </w:tr>
      <w:tr w:rsidR="001A103B" w14:paraId="16690584" w14:textId="77777777" w:rsidTr="00254551">
        <w:tc>
          <w:tcPr>
            <w:tcW w:w="964" w:type="dxa"/>
          </w:tcPr>
          <w:p w14:paraId="60F7A75C" w14:textId="77777777" w:rsidR="001A103B" w:rsidRDefault="001A103B" w:rsidP="00ED5233">
            <w:r>
              <w:rPr>
                <w:b/>
              </w:rPr>
              <w:t>(2 485)</w:t>
            </w:r>
          </w:p>
        </w:tc>
        <w:tc>
          <w:tcPr>
            <w:tcW w:w="5586" w:type="dxa"/>
          </w:tcPr>
          <w:p w14:paraId="17DC674A" w14:textId="77777777" w:rsidR="001A103B" w:rsidRDefault="001A103B" w:rsidP="00ED5233">
            <w:pPr>
              <w:ind w:left="340" w:hanging="170"/>
              <w:jc w:val="left"/>
            </w:pPr>
            <w:r>
              <w:rPr>
                <w:b/>
              </w:rPr>
              <w:t>Net operating balance</w:t>
            </w:r>
          </w:p>
        </w:tc>
        <w:tc>
          <w:tcPr>
            <w:tcW w:w="992" w:type="dxa"/>
          </w:tcPr>
          <w:p w14:paraId="7D7346D0" w14:textId="77777777" w:rsidR="001A103B" w:rsidRDefault="001A103B" w:rsidP="00ED5233">
            <w:pPr>
              <w:jc w:val="center"/>
            </w:pPr>
          </w:p>
        </w:tc>
        <w:tc>
          <w:tcPr>
            <w:tcW w:w="1132" w:type="dxa"/>
          </w:tcPr>
          <w:p w14:paraId="4A709DF6" w14:textId="77777777" w:rsidR="001A103B" w:rsidRDefault="001A103B" w:rsidP="00ED5233">
            <w:r>
              <w:rPr>
                <w:b/>
              </w:rPr>
              <w:t>(1 682)</w:t>
            </w:r>
          </w:p>
        </w:tc>
        <w:tc>
          <w:tcPr>
            <w:tcW w:w="1073" w:type="dxa"/>
          </w:tcPr>
          <w:p w14:paraId="5D68BEB5" w14:textId="77777777" w:rsidR="001A103B" w:rsidRDefault="001A103B" w:rsidP="00ED5233">
            <w:r>
              <w:rPr>
                <w:b/>
              </w:rPr>
              <w:t>(2 191)</w:t>
            </w:r>
          </w:p>
        </w:tc>
      </w:tr>
      <w:tr w:rsidR="001A103B" w14:paraId="111ECA4B" w14:textId="77777777" w:rsidTr="00254551">
        <w:tc>
          <w:tcPr>
            <w:tcW w:w="964" w:type="dxa"/>
            <w:tcBorders>
              <w:bottom w:val="single" w:sz="6" w:space="0" w:color="auto"/>
            </w:tcBorders>
          </w:tcPr>
          <w:p w14:paraId="560551AC" w14:textId="77777777" w:rsidR="001A103B" w:rsidRDefault="001A103B" w:rsidP="00ED5233">
            <w:r>
              <w:t>3 797</w:t>
            </w:r>
          </w:p>
        </w:tc>
        <w:tc>
          <w:tcPr>
            <w:tcW w:w="5586" w:type="dxa"/>
            <w:tcBorders>
              <w:bottom w:val="single" w:sz="6" w:space="0" w:color="auto"/>
            </w:tcBorders>
          </w:tcPr>
          <w:p w14:paraId="251B2095" w14:textId="77777777" w:rsidR="001A103B" w:rsidRDefault="001A103B" w:rsidP="00ED5233">
            <w:pPr>
              <w:ind w:left="340" w:hanging="170"/>
              <w:jc w:val="left"/>
            </w:pPr>
            <w:r>
              <w:t>Less: Net acquisition of non</w:t>
            </w:r>
            <w:r>
              <w:noBreakHyphen/>
              <w:t>financial assets from transactions</w:t>
            </w:r>
          </w:p>
        </w:tc>
        <w:tc>
          <w:tcPr>
            <w:tcW w:w="992" w:type="dxa"/>
            <w:tcBorders>
              <w:bottom w:val="single" w:sz="6" w:space="0" w:color="auto"/>
            </w:tcBorders>
          </w:tcPr>
          <w:p w14:paraId="1CBDB997" w14:textId="77777777" w:rsidR="001A103B" w:rsidRDefault="001A103B" w:rsidP="00ED5233">
            <w:pPr>
              <w:jc w:val="center"/>
            </w:pPr>
            <w:r>
              <w:t>3.8</w:t>
            </w:r>
          </w:p>
        </w:tc>
        <w:tc>
          <w:tcPr>
            <w:tcW w:w="1132" w:type="dxa"/>
            <w:tcBorders>
              <w:bottom w:val="single" w:sz="6" w:space="0" w:color="auto"/>
            </w:tcBorders>
          </w:tcPr>
          <w:p w14:paraId="358597F1" w14:textId="77777777" w:rsidR="001A103B" w:rsidRDefault="001A103B" w:rsidP="00ED5233">
            <w:r>
              <w:t>3 443</w:t>
            </w:r>
          </w:p>
        </w:tc>
        <w:tc>
          <w:tcPr>
            <w:tcW w:w="1073" w:type="dxa"/>
            <w:tcBorders>
              <w:bottom w:val="single" w:sz="6" w:space="0" w:color="auto"/>
            </w:tcBorders>
          </w:tcPr>
          <w:p w14:paraId="6122DA55" w14:textId="77777777" w:rsidR="001A103B" w:rsidRDefault="001A103B" w:rsidP="00ED5233">
            <w:r>
              <w:t>9 088</w:t>
            </w:r>
          </w:p>
        </w:tc>
      </w:tr>
      <w:tr w:rsidR="001A103B" w14:paraId="5B35E575" w14:textId="77777777" w:rsidTr="00254551">
        <w:tc>
          <w:tcPr>
            <w:tcW w:w="964" w:type="dxa"/>
            <w:tcBorders>
              <w:top w:val="single" w:sz="6" w:space="0" w:color="auto"/>
              <w:bottom w:val="single" w:sz="12" w:space="0" w:color="auto"/>
            </w:tcBorders>
          </w:tcPr>
          <w:p w14:paraId="654369CC" w14:textId="77777777" w:rsidR="001A103B" w:rsidRDefault="001A103B" w:rsidP="00ED5233">
            <w:r>
              <w:rPr>
                <w:b/>
              </w:rPr>
              <w:t>(6 282)</w:t>
            </w:r>
          </w:p>
        </w:tc>
        <w:tc>
          <w:tcPr>
            <w:tcW w:w="5586" w:type="dxa"/>
            <w:tcBorders>
              <w:top w:val="single" w:sz="6" w:space="0" w:color="auto"/>
              <w:bottom w:val="single" w:sz="12" w:space="0" w:color="auto"/>
            </w:tcBorders>
          </w:tcPr>
          <w:p w14:paraId="663EAD0B" w14:textId="77777777" w:rsidR="001A103B" w:rsidRDefault="001A103B" w:rsidP="00ED5233">
            <w:pPr>
              <w:ind w:left="340" w:hanging="170"/>
              <w:jc w:val="left"/>
            </w:pPr>
            <w:r>
              <w:rPr>
                <w:b/>
              </w:rPr>
              <w:t>Net lending/(borrowing)</w:t>
            </w:r>
          </w:p>
        </w:tc>
        <w:tc>
          <w:tcPr>
            <w:tcW w:w="992" w:type="dxa"/>
            <w:tcBorders>
              <w:top w:val="single" w:sz="6" w:space="0" w:color="auto"/>
              <w:bottom w:val="single" w:sz="12" w:space="0" w:color="auto"/>
            </w:tcBorders>
          </w:tcPr>
          <w:p w14:paraId="0D817B75" w14:textId="77777777" w:rsidR="001A103B" w:rsidRDefault="001A103B" w:rsidP="00ED5233">
            <w:pPr>
              <w:jc w:val="center"/>
            </w:pPr>
          </w:p>
        </w:tc>
        <w:tc>
          <w:tcPr>
            <w:tcW w:w="1132" w:type="dxa"/>
            <w:tcBorders>
              <w:top w:val="single" w:sz="6" w:space="0" w:color="auto"/>
              <w:bottom w:val="single" w:sz="12" w:space="0" w:color="auto"/>
            </w:tcBorders>
          </w:tcPr>
          <w:p w14:paraId="3B69DFAB" w14:textId="77777777" w:rsidR="001A103B" w:rsidRDefault="001A103B" w:rsidP="00ED5233">
            <w:r>
              <w:rPr>
                <w:b/>
              </w:rPr>
              <w:t>(5 124)</w:t>
            </w:r>
          </w:p>
        </w:tc>
        <w:tc>
          <w:tcPr>
            <w:tcW w:w="1073" w:type="dxa"/>
            <w:tcBorders>
              <w:top w:val="single" w:sz="6" w:space="0" w:color="auto"/>
              <w:bottom w:val="single" w:sz="12" w:space="0" w:color="auto"/>
            </w:tcBorders>
          </w:tcPr>
          <w:p w14:paraId="67B66462" w14:textId="77777777" w:rsidR="001A103B" w:rsidRDefault="001A103B" w:rsidP="00ED5233">
            <w:r>
              <w:rPr>
                <w:b/>
              </w:rPr>
              <w:t>(11 279)</w:t>
            </w:r>
          </w:p>
        </w:tc>
      </w:tr>
    </w:tbl>
    <w:p w14:paraId="3DB09BE3" w14:textId="77777777" w:rsidR="001A103B" w:rsidRDefault="001A103B" w:rsidP="001A103B"/>
    <w:p w14:paraId="3B5919E6" w14:textId="77777777" w:rsidR="001A103B" w:rsidRDefault="001A103B" w:rsidP="001A103B">
      <w:pPr>
        <w:pStyle w:val="Heading10"/>
      </w:pPr>
      <w:r>
        <w:br w:type="page"/>
      </w:r>
      <w:bookmarkStart w:id="20" w:name="_Toc179384589"/>
      <w:bookmarkStart w:id="21" w:name="_Toc181892868"/>
      <w:bookmarkStart w:id="22" w:name="_Toc182392671"/>
      <w:bookmarkStart w:id="23" w:name="ConsolidatedBS"/>
      <w:r>
        <w:lastRenderedPageBreak/>
        <w:t>Consolidated balance sheet</w:t>
      </w:r>
      <w:bookmarkEnd w:id="20"/>
      <w:bookmarkEnd w:id="21"/>
      <w:bookmarkEnd w:id="22"/>
    </w:p>
    <w:bookmarkEnd w:id="23"/>
    <w:p w14:paraId="64435C80" w14:textId="77777777" w:rsidR="001A103B" w:rsidRPr="00ED5233" w:rsidRDefault="001A103B" w:rsidP="00ED5233">
      <w:pPr>
        <w:pStyle w:val="Caption"/>
      </w:pPr>
      <w:r w:rsidRPr="00ED5233">
        <w:t xml:space="preserve">As </w:t>
      </w:r>
      <w:proofErr w:type="gramStart"/>
      <w:r w:rsidRPr="00ED5233">
        <w:t>at</w:t>
      </w:r>
      <w:proofErr w:type="gramEnd"/>
      <w:r w:rsidRPr="00ED5233">
        <w:t xml:space="preserve"> 30 September</w:t>
      </w:r>
      <w:r w:rsidRPr="00ED5233">
        <w:tab/>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1.xlsx|Table:Cons_BS|MergedHeadingRow:2"/>
      </w:tblPr>
      <w:tblGrid>
        <w:gridCol w:w="907"/>
        <w:gridCol w:w="5443"/>
        <w:gridCol w:w="567"/>
        <w:gridCol w:w="907"/>
        <w:gridCol w:w="907"/>
        <w:gridCol w:w="907"/>
      </w:tblGrid>
      <w:tr w:rsidR="001A103B" w14:paraId="0B7B94D8"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7409370" w14:textId="77777777" w:rsidR="001A103B" w:rsidRDefault="001A103B" w:rsidP="00ED5233">
            <w:pPr>
              <w:keepNext/>
            </w:pPr>
            <w:r>
              <w:t>2023</w:t>
            </w:r>
            <w:r>
              <w:noBreakHyphen/>
              <w:t>24</w:t>
            </w:r>
          </w:p>
        </w:tc>
        <w:tc>
          <w:tcPr>
            <w:tcW w:w="5443" w:type="dxa"/>
          </w:tcPr>
          <w:p w14:paraId="5364E99B" w14:textId="77777777" w:rsidR="001A103B" w:rsidRDefault="001A103B" w:rsidP="00ED5233">
            <w:pPr>
              <w:keepNext/>
              <w:ind w:left="340" w:hanging="170"/>
              <w:jc w:val="left"/>
            </w:pPr>
          </w:p>
        </w:tc>
        <w:tc>
          <w:tcPr>
            <w:tcW w:w="567" w:type="dxa"/>
          </w:tcPr>
          <w:p w14:paraId="6162C8CE" w14:textId="77777777" w:rsidR="001A103B" w:rsidRDefault="001A103B" w:rsidP="00ED5233">
            <w:pPr>
              <w:keepNext/>
              <w:jc w:val="center"/>
            </w:pPr>
          </w:p>
        </w:tc>
        <w:tc>
          <w:tcPr>
            <w:tcW w:w="907" w:type="dxa"/>
          </w:tcPr>
          <w:p w14:paraId="25BE7D73" w14:textId="77777777" w:rsidR="001A103B" w:rsidRDefault="001A103B" w:rsidP="00ED5233">
            <w:pPr>
              <w:keepNext/>
            </w:pPr>
          </w:p>
        </w:tc>
        <w:tc>
          <w:tcPr>
            <w:tcW w:w="907" w:type="dxa"/>
          </w:tcPr>
          <w:p w14:paraId="17DF6CDC" w14:textId="77777777" w:rsidR="001A103B" w:rsidRDefault="001A103B" w:rsidP="00ED5233">
            <w:pPr>
              <w:keepNext/>
            </w:pPr>
            <w:r>
              <w:t>2024</w:t>
            </w:r>
            <w:r>
              <w:noBreakHyphen/>
              <w:t>25</w:t>
            </w:r>
          </w:p>
        </w:tc>
        <w:tc>
          <w:tcPr>
            <w:tcW w:w="907" w:type="dxa"/>
          </w:tcPr>
          <w:p w14:paraId="716003B8" w14:textId="77777777" w:rsidR="001A103B" w:rsidRDefault="001A103B" w:rsidP="00ED5233">
            <w:pPr>
              <w:keepNext/>
            </w:pPr>
          </w:p>
        </w:tc>
      </w:tr>
      <w:tr w:rsidR="001A103B" w14:paraId="6C3AAB26"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1F09E4A2" w14:textId="77777777" w:rsidR="001A103B" w:rsidRDefault="001A103B" w:rsidP="00ED5233">
            <w:pPr>
              <w:keepNext/>
            </w:pPr>
            <w:r>
              <w:t>actual</w:t>
            </w:r>
            <w:r>
              <w:br/>
              <w:t>30 Sep</w:t>
            </w:r>
          </w:p>
        </w:tc>
        <w:tc>
          <w:tcPr>
            <w:tcW w:w="5443" w:type="dxa"/>
          </w:tcPr>
          <w:p w14:paraId="5994DD3D" w14:textId="77777777" w:rsidR="001A103B" w:rsidRDefault="001A103B" w:rsidP="00ED5233">
            <w:pPr>
              <w:keepNext/>
              <w:ind w:left="340" w:hanging="170"/>
              <w:jc w:val="left"/>
            </w:pPr>
          </w:p>
        </w:tc>
        <w:tc>
          <w:tcPr>
            <w:tcW w:w="567" w:type="dxa"/>
          </w:tcPr>
          <w:p w14:paraId="3EF84474" w14:textId="77777777" w:rsidR="001A103B" w:rsidRDefault="001A103B" w:rsidP="00ED5233">
            <w:pPr>
              <w:keepNext/>
              <w:jc w:val="center"/>
            </w:pPr>
            <w:r>
              <w:t>Notes</w:t>
            </w:r>
          </w:p>
        </w:tc>
        <w:tc>
          <w:tcPr>
            <w:tcW w:w="907" w:type="dxa"/>
          </w:tcPr>
          <w:p w14:paraId="5566E111" w14:textId="77777777" w:rsidR="001A103B" w:rsidRDefault="001A103B" w:rsidP="00ED5233">
            <w:pPr>
              <w:keepNext/>
            </w:pPr>
            <w:r>
              <w:t>opening</w:t>
            </w:r>
            <w:r>
              <w:br/>
              <w:t>1 Jul</w:t>
            </w:r>
            <w:r>
              <w:rPr>
                <w:vertAlign w:val="superscript"/>
              </w:rPr>
              <w:t xml:space="preserve"> (a)(b)</w:t>
            </w:r>
          </w:p>
        </w:tc>
        <w:tc>
          <w:tcPr>
            <w:tcW w:w="907" w:type="dxa"/>
          </w:tcPr>
          <w:p w14:paraId="66D53B97" w14:textId="77777777" w:rsidR="001A103B" w:rsidRDefault="001A103B" w:rsidP="00ED5233">
            <w:pPr>
              <w:keepNext/>
            </w:pPr>
            <w:r>
              <w:t>actual</w:t>
            </w:r>
            <w:r>
              <w:br/>
              <w:t>30 Sep</w:t>
            </w:r>
          </w:p>
        </w:tc>
        <w:tc>
          <w:tcPr>
            <w:tcW w:w="907" w:type="dxa"/>
          </w:tcPr>
          <w:p w14:paraId="1D5BF7B5" w14:textId="77777777" w:rsidR="001A103B" w:rsidRDefault="001A103B" w:rsidP="00ED5233">
            <w:pPr>
              <w:keepNext/>
            </w:pPr>
            <w:r>
              <w:t>revised</w:t>
            </w:r>
            <w:r>
              <w:br/>
              <w:t>budget</w:t>
            </w:r>
            <w:r>
              <w:rPr>
                <w:vertAlign w:val="superscript"/>
              </w:rPr>
              <w:t xml:space="preserve"> (c)</w:t>
            </w:r>
          </w:p>
        </w:tc>
      </w:tr>
      <w:tr w:rsidR="001A103B" w14:paraId="0AC4C991" w14:textId="77777777" w:rsidTr="00ED5233">
        <w:tc>
          <w:tcPr>
            <w:tcW w:w="907" w:type="dxa"/>
          </w:tcPr>
          <w:p w14:paraId="21C4CD30" w14:textId="77777777" w:rsidR="001A103B" w:rsidRDefault="001A103B" w:rsidP="00ED5233"/>
        </w:tc>
        <w:tc>
          <w:tcPr>
            <w:tcW w:w="5443" w:type="dxa"/>
          </w:tcPr>
          <w:p w14:paraId="160071FF" w14:textId="77777777" w:rsidR="001A103B" w:rsidRDefault="001A103B" w:rsidP="00ED5233">
            <w:pPr>
              <w:ind w:left="340" w:hanging="170"/>
              <w:jc w:val="left"/>
            </w:pPr>
            <w:r>
              <w:rPr>
                <w:b/>
              </w:rPr>
              <w:t>Assets</w:t>
            </w:r>
          </w:p>
        </w:tc>
        <w:tc>
          <w:tcPr>
            <w:tcW w:w="567" w:type="dxa"/>
          </w:tcPr>
          <w:p w14:paraId="2A220906" w14:textId="77777777" w:rsidR="001A103B" w:rsidRDefault="001A103B" w:rsidP="00ED5233">
            <w:pPr>
              <w:jc w:val="center"/>
            </w:pPr>
          </w:p>
        </w:tc>
        <w:tc>
          <w:tcPr>
            <w:tcW w:w="907" w:type="dxa"/>
          </w:tcPr>
          <w:p w14:paraId="76C0E64C" w14:textId="77777777" w:rsidR="001A103B" w:rsidRDefault="001A103B" w:rsidP="00ED5233"/>
        </w:tc>
        <w:tc>
          <w:tcPr>
            <w:tcW w:w="907" w:type="dxa"/>
          </w:tcPr>
          <w:p w14:paraId="614FD783" w14:textId="77777777" w:rsidR="001A103B" w:rsidRDefault="001A103B" w:rsidP="00ED5233"/>
        </w:tc>
        <w:tc>
          <w:tcPr>
            <w:tcW w:w="907" w:type="dxa"/>
          </w:tcPr>
          <w:p w14:paraId="4F0B97A1" w14:textId="77777777" w:rsidR="001A103B" w:rsidRDefault="001A103B" w:rsidP="00ED5233"/>
        </w:tc>
      </w:tr>
      <w:tr w:rsidR="001A103B" w14:paraId="0F4D8C5F" w14:textId="77777777" w:rsidTr="00ED5233">
        <w:tc>
          <w:tcPr>
            <w:tcW w:w="907" w:type="dxa"/>
          </w:tcPr>
          <w:p w14:paraId="3A757D7E" w14:textId="77777777" w:rsidR="001A103B" w:rsidRDefault="001A103B" w:rsidP="00ED5233"/>
        </w:tc>
        <w:tc>
          <w:tcPr>
            <w:tcW w:w="5443" w:type="dxa"/>
          </w:tcPr>
          <w:p w14:paraId="485C1EFE" w14:textId="77777777" w:rsidR="001A103B" w:rsidRDefault="001A103B" w:rsidP="00ED5233">
            <w:pPr>
              <w:ind w:left="340" w:hanging="170"/>
              <w:jc w:val="left"/>
            </w:pPr>
            <w:r>
              <w:rPr>
                <w:b/>
              </w:rPr>
              <w:t>Financial assets</w:t>
            </w:r>
          </w:p>
        </w:tc>
        <w:tc>
          <w:tcPr>
            <w:tcW w:w="567" w:type="dxa"/>
          </w:tcPr>
          <w:p w14:paraId="111DD669" w14:textId="77777777" w:rsidR="001A103B" w:rsidRDefault="001A103B" w:rsidP="00ED5233">
            <w:pPr>
              <w:jc w:val="center"/>
            </w:pPr>
          </w:p>
        </w:tc>
        <w:tc>
          <w:tcPr>
            <w:tcW w:w="907" w:type="dxa"/>
          </w:tcPr>
          <w:p w14:paraId="40B72F58" w14:textId="77777777" w:rsidR="001A103B" w:rsidRDefault="001A103B" w:rsidP="00ED5233"/>
        </w:tc>
        <w:tc>
          <w:tcPr>
            <w:tcW w:w="907" w:type="dxa"/>
          </w:tcPr>
          <w:p w14:paraId="4EA01B75" w14:textId="77777777" w:rsidR="001A103B" w:rsidRDefault="001A103B" w:rsidP="00ED5233"/>
        </w:tc>
        <w:tc>
          <w:tcPr>
            <w:tcW w:w="907" w:type="dxa"/>
          </w:tcPr>
          <w:p w14:paraId="6F4A4532" w14:textId="77777777" w:rsidR="001A103B" w:rsidRDefault="001A103B" w:rsidP="00ED5233"/>
        </w:tc>
      </w:tr>
      <w:tr w:rsidR="001A103B" w14:paraId="082CAD5A" w14:textId="77777777" w:rsidTr="00ED5233">
        <w:tc>
          <w:tcPr>
            <w:tcW w:w="907" w:type="dxa"/>
          </w:tcPr>
          <w:p w14:paraId="2D0EE012" w14:textId="77777777" w:rsidR="001A103B" w:rsidRDefault="001A103B" w:rsidP="00ED5233">
            <w:r>
              <w:t>16 332</w:t>
            </w:r>
          </w:p>
        </w:tc>
        <w:tc>
          <w:tcPr>
            <w:tcW w:w="5443" w:type="dxa"/>
          </w:tcPr>
          <w:p w14:paraId="2EB6D7ED" w14:textId="77777777" w:rsidR="001A103B" w:rsidRDefault="001A103B" w:rsidP="00ED5233">
            <w:pPr>
              <w:ind w:left="340" w:hanging="170"/>
              <w:jc w:val="left"/>
            </w:pPr>
            <w:r>
              <w:t>Cash and deposits</w:t>
            </w:r>
          </w:p>
        </w:tc>
        <w:tc>
          <w:tcPr>
            <w:tcW w:w="567" w:type="dxa"/>
          </w:tcPr>
          <w:p w14:paraId="37865A38" w14:textId="77777777" w:rsidR="001A103B" w:rsidRDefault="001A103B" w:rsidP="00ED5233">
            <w:pPr>
              <w:jc w:val="center"/>
            </w:pPr>
            <w:r>
              <w:t>5.2</w:t>
            </w:r>
          </w:p>
        </w:tc>
        <w:tc>
          <w:tcPr>
            <w:tcW w:w="907" w:type="dxa"/>
          </w:tcPr>
          <w:p w14:paraId="383FD5E2" w14:textId="77777777" w:rsidR="001A103B" w:rsidRDefault="001A103B" w:rsidP="00ED5233">
            <w:r>
              <w:t>14 310</w:t>
            </w:r>
          </w:p>
        </w:tc>
        <w:tc>
          <w:tcPr>
            <w:tcW w:w="907" w:type="dxa"/>
          </w:tcPr>
          <w:p w14:paraId="03FD1A25" w14:textId="77777777" w:rsidR="001A103B" w:rsidRDefault="001A103B" w:rsidP="00ED5233">
            <w:r>
              <w:t>14 332</w:t>
            </w:r>
          </w:p>
        </w:tc>
        <w:tc>
          <w:tcPr>
            <w:tcW w:w="907" w:type="dxa"/>
          </w:tcPr>
          <w:p w14:paraId="1FE0A528" w14:textId="77777777" w:rsidR="001A103B" w:rsidRDefault="001A103B" w:rsidP="00ED5233">
            <w:r>
              <w:t>14 784</w:t>
            </w:r>
          </w:p>
        </w:tc>
      </w:tr>
      <w:tr w:rsidR="001A103B" w14:paraId="155A61F6" w14:textId="77777777" w:rsidTr="00ED5233">
        <w:tc>
          <w:tcPr>
            <w:tcW w:w="907" w:type="dxa"/>
          </w:tcPr>
          <w:p w14:paraId="3503038D" w14:textId="77777777" w:rsidR="001A103B" w:rsidRDefault="001A103B" w:rsidP="00ED5233">
            <w:r>
              <w:t>5 480</w:t>
            </w:r>
          </w:p>
        </w:tc>
        <w:tc>
          <w:tcPr>
            <w:tcW w:w="5443" w:type="dxa"/>
          </w:tcPr>
          <w:p w14:paraId="4FAC185B" w14:textId="77777777" w:rsidR="001A103B" w:rsidRDefault="001A103B" w:rsidP="00ED5233">
            <w:pPr>
              <w:ind w:left="340" w:hanging="170"/>
              <w:jc w:val="left"/>
            </w:pPr>
            <w:r>
              <w:t>Advances paid</w:t>
            </w:r>
          </w:p>
        </w:tc>
        <w:tc>
          <w:tcPr>
            <w:tcW w:w="567" w:type="dxa"/>
          </w:tcPr>
          <w:p w14:paraId="182F36A0" w14:textId="77777777" w:rsidR="001A103B" w:rsidRDefault="001A103B" w:rsidP="00ED5233">
            <w:pPr>
              <w:jc w:val="center"/>
            </w:pPr>
          </w:p>
        </w:tc>
        <w:tc>
          <w:tcPr>
            <w:tcW w:w="907" w:type="dxa"/>
          </w:tcPr>
          <w:p w14:paraId="664F4A40" w14:textId="77777777" w:rsidR="001A103B" w:rsidRDefault="001A103B" w:rsidP="00ED5233">
            <w:r>
              <w:t>6 421</w:t>
            </w:r>
          </w:p>
        </w:tc>
        <w:tc>
          <w:tcPr>
            <w:tcW w:w="907" w:type="dxa"/>
          </w:tcPr>
          <w:p w14:paraId="0AE066F3" w14:textId="77777777" w:rsidR="001A103B" w:rsidRDefault="001A103B" w:rsidP="00ED5233">
            <w:r>
              <w:t>6 377</w:t>
            </w:r>
          </w:p>
        </w:tc>
        <w:tc>
          <w:tcPr>
            <w:tcW w:w="907" w:type="dxa"/>
          </w:tcPr>
          <w:p w14:paraId="5DDA28C1" w14:textId="77777777" w:rsidR="001A103B" w:rsidRDefault="001A103B" w:rsidP="00ED5233">
            <w:r>
              <w:t>6 342</w:t>
            </w:r>
          </w:p>
        </w:tc>
      </w:tr>
      <w:tr w:rsidR="001A103B" w14:paraId="2C4D0CAC" w14:textId="77777777" w:rsidTr="00ED5233">
        <w:tc>
          <w:tcPr>
            <w:tcW w:w="907" w:type="dxa"/>
          </w:tcPr>
          <w:p w14:paraId="476CD8C8" w14:textId="77777777" w:rsidR="001A103B" w:rsidRDefault="001A103B" w:rsidP="00ED5233">
            <w:r>
              <w:t>8 745</w:t>
            </w:r>
          </w:p>
        </w:tc>
        <w:tc>
          <w:tcPr>
            <w:tcW w:w="5443" w:type="dxa"/>
          </w:tcPr>
          <w:p w14:paraId="35C55643" w14:textId="77777777" w:rsidR="001A103B" w:rsidRDefault="001A103B" w:rsidP="00ED5233">
            <w:pPr>
              <w:ind w:left="340" w:hanging="170"/>
              <w:jc w:val="left"/>
            </w:pPr>
            <w:r>
              <w:t>Receivables and contract assets</w:t>
            </w:r>
          </w:p>
        </w:tc>
        <w:tc>
          <w:tcPr>
            <w:tcW w:w="567" w:type="dxa"/>
          </w:tcPr>
          <w:p w14:paraId="6E8B0780" w14:textId="77777777" w:rsidR="001A103B" w:rsidRDefault="001A103B" w:rsidP="00ED5233">
            <w:pPr>
              <w:jc w:val="center"/>
            </w:pPr>
            <w:r>
              <w:t>2.6</w:t>
            </w:r>
          </w:p>
        </w:tc>
        <w:tc>
          <w:tcPr>
            <w:tcW w:w="907" w:type="dxa"/>
          </w:tcPr>
          <w:p w14:paraId="66ABBE6C" w14:textId="77777777" w:rsidR="001A103B" w:rsidRDefault="001A103B" w:rsidP="00ED5233">
            <w:r>
              <w:t>10 163</w:t>
            </w:r>
          </w:p>
        </w:tc>
        <w:tc>
          <w:tcPr>
            <w:tcW w:w="907" w:type="dxa"/>
          </w:tcPr>
          <w:p w14:paraId="65B51810" w14:textId="77777777" w:rsidR="001A103B" w:rsidRDefault="001A103B" w:rsidP="00ED5233">
            <w:r>
              <w:t>9 428</w:t>
            </w:r>
          </w:p>
        </w:tc>
        <w:tc>
          <w:tcPr>
            <w:tcW w:w="907" w:type="dxa"/>
          </w:tcPr>
          <w:p w14:paraId="6F690E0D" w14:textId="77777777" w:rsidR="001A103B" w:rsidRDefault="001A103B" w:rsidP="00ED5233">
            <w:r>
              <w:t>10 738</w:t>
            </w:r>
          </w:p>
        </w:tc>
      </w:tr>
      <w:tr w:rsidR="001A103B" w14:paraId="2E3465F1" w14:textId="77777777" w:rsidTr="00ED5233">
        <w:tc>
          <w:tcPr>
            <w:tcW w:w="907" w:type="dxa"/>
          </w:tcPr>
          <w:p w14:paraId="22EBF761" w14:textId="77777777" w:rsidR="001A103B" w:rsidRDefault="001A103B" w:rsidP="00ED5233">
            <w:r>
              <w:t>12 483</w:t>
            </w:r>
          </w:p>
        </w:tc>
        <w:tc>
          <w:tcPr>
            <w:tcW w:w="5443" w:type="dxa"/>
          </w:tcPr>
          <w:p w14:paraId="517E165C" w14:textId="77777777" w:rsidR="001A103B" w:rsidRDefault="001A103B" w:rsidP="00ED5233">
            <w:pPr>
              <w:ind w:left="340" w:hanging="170"/>
              <w:jc w:val="left"/>
            </w:pPr>
            <w:r>
              <w:t>Investments, loans and placements</w:t>
            </w:r>
          </w:p>
        </w:tc>
        <w:tc>
          <w:tcPr>
            <w:tcW w:w="567" w:type="dxa"/>
          </w:tcPr>
          <w:p w14:paraId="6D2CA441" w14:textId="77777777" w:rsidR="001A103B" w:rsidRDefault="001A103B" w:rsidP="00ED5233">
            <w:pPr>
              <w:jc w:val="center"/>
            </w:pPr>
          </w:p>
        </w:tc>
        <w:tc>
          <w:tcPr>
            <w:tcW w:w="907" w:type="dxa"/>
          </w:tcPr>
          <w:p w14:paraId="64A653D6" w14:textId="77777777" w:rsidR="001A103B" w:rsidRDefault="001A103B" w:rsidP="00ED5233">
            <w:r>
              <w:t>14 866</w:t>
            </w:r>
          </w:p>
        </w:tc>
        <w:tc>
          <w:tcPr>
            <w:tcW w:w="907" w:type="dxa"/>
          </w:tcPr>
          <w:p w14:paraId="5BEB2D41" w14:textId="77777777" w:rsidR="001A103B" w:rsidRDefault="001A103B" w:rsidP="00ED5233">
            <w:r>
              <w:t>15 625</w:t>
            </w:r>
          </w:p>
        </w:tc>
        <w:tc>
          <w:tcPr>
            <w:tcW w:w="907" w:type="dxa"/>
          </w:tcPr>
          <w:p w14:paraId="683401C2" w14:textId="77777777" w:rsidR="001A103B" w:rsidRDefault="001A103B" w:rsidP="00ED5233">
            <w:r>
              <w:t>16 407</w:t>
            </w:r>
          </w:p>
        </w:tc>
      </w:tr>
      <w:tr w:rsidR="001A103B" w14:paraId="69BE38C0" w14:textId="77777777" w:rsidTr="00ED5233">
        <w:tc>
          <w:tcPr>
            <w:tcW w:w="907" w:type="dxa"/>
          </w:tcPr>
          <w:p w14:paraId="2B3788B2" w14:textId="77777777" w:rsidR="001A103B" w:rsidRDefault="001A103B" w:rsidP="00ED5233">
            <w:r>
              <w:t>1 181</w:t>
            </w:r>
          </w:p>
        </w:tc>
        <w:tc>
          <w:tcPr>
            <w:tcW w:w="5443" w:type="dxa"/>
          </w:tcPr>
          <w:p w14:paraId="0C83ECB5" w14:textId="77777777" w:rsidR="001A103B" w:rsidRDefault="001A103B" w:rsidP="00ED5233">
            <w:pPr>
              <w:ind w:left="340" w:hanging="170"/>
              <w:jc w:val="left"/>
            </w:pPr>
            <w:r>
              <w:t>Investments accounted for using the equity method</w:t>
            </w:r>
          </w:p>
        </w:tc>
        <w:tc>
          <w:tcPr>
            <w:tcW w:w="567" w:type="dxa"/>
          </w:tcPr>
          <w:p w14:paraId="3C1C9FA4" w14:textId="77777777" w:rsidR="001A103B" w:rsidRDefault="001A103B" w:rsidP="00ED5233">
            <w:pPr>
              <w:jc w:val="center"/>
            </w:pPr>
          </w:p>
        </w:tc>
        <w:tc>
          <w:tcPr>
            <w:tcW w:w="907" w:type="dxa"/>
          </w:tcPr>
          <w:p w14:paraId="31251FC9" w14:textId="77777777" w:rsidR="001A103B" w:rsidRDefault="001A103B" w:rsidP="00ED5233">
            <w:r>
              <w:t>1 143</w:t>
            </w:r>
          </w:p>
        </w:tc>
        <w:tc>
          <w:tcPr>
            <w:tcW w:w="907" w:type="dxa"/>
          </w:tcPr>
          <w:p w14:paraId="78412740" w14:textId="77777777" w:rsidR="001A103B" w:rsidRDefault="001A103B" w:rsidP="00ED5233">
            <w:r>
              <w:t>1 161</w:t>
            </w:r>
          </w:p>
        </w:tc>
        <w:tc>
          <w:tcPr>
            <w:tcW w:w="907" w:type="dxa"/>
          </w:tcPr>
          <w:p w14:paraId="768BBC28" w14:textId="77777777" w:rsidR="001A103B" w:rsidRDefault="001A103B" w:rsidP="00ED5233">
            <w:r>
              <w:t>1 222</w:t>
            </w:r>
          </w:p>
        </w:tc>
      </w:tr>
      <w:tr w:rsidR="001A103B" w14:paraId="55FEF570" w14:textId="77777777" w:rsidTr="00ED5233">
        <w:tc>
          <w:tcPr>
            <w:tcW w:w="907" w:type="dxa"/>
            <w:tcBorders>
              <w:bottom w:val="single" w:sz="6" w:space="0" w:color="auto"/>
            </w:tcBorders>
          </w:tcPr>
          <w:p w14:paraId="4193FF15" w14:textId="77777777" w:rsidR="001A103B" w:rsidRDefault="001A103B" w:rsidP="00ED5233">
            <w:r>
              <w:t>96 136</w:t>
            </w:r>
          </w:p>
        </w:tc>
        <w:tc>
          <w:tcPr>
            <w:tcW w:w="5443" w:type="dxa"/>
            <w:tcBorders>
              <w:bottom w:val="single" w:sz="6" w:space="0" w:color="auto"/>
            </w:tcBorders>
          </w:tcPr>
          <w:p w14:paraId="65ADA098" w14:textId="77777777" w:rsidR="001A103B" w:rsidRDefault="001A103B" w:rsidP="00ED5233">
            <w:pPr>
              <w:ind w:left="340" w:hanging="170"/>
              <w:jc w:val="left"/>
            </w:pPr>
            <w:r>
              <w:t>Investments in other sector entities</w:t>
            </w:r>
          </w:p>
        </w:tc>
        <w:tc>
          <w:tcPr>
            <w:tcW w:w="567" w:type="dxa"/>
            <w:tcBorders>
              <w:bottom w:val="single" w:sz="6" w:space="0" w:color="auto"/>
            </w:tcBorders>
          </w:tcPr>
          <w:p w14:paraId="50F6CA7F" w14:textId="77777777" w:rsidR="001A103B" w:rsidRDefault="001A103B" w:rsidP="00ED5233">
            <w:pPr>
              <w:jc w:val="center"/>
            </w:pPr>
          </w:p>
        </w:tc>
        <w:tc>
          <w:tcPr>
            <w:tcW w:w="907" w:type="dxa"/>
            <w:tcBorders>
              <w:bottom w:val="single" w:sz="6" w:space="0" w:color="auto"/>
            </w:tcBorders>
          </w:tcPr>
          <w:p w14:paraId="26C35DD4" w14:textId="77777777" w:rsidR="001A103B" w:rsidRDefault="001A103B" w:rsidP="00ED5233">
            <w:r>
              <w:t>98 143</w:t>
            </w:r>
          </w:p>
        </w:tc>
        <w:tc>
          <w:tcPr>
            <w:tcW w:w="907" w:type="dxa"/>
            <w:tcBorders>
              <w:bottom w:val="single" w:sz="6" w:space="0" w:color="auto"/>
            </w:tcBorders>
          </w:tcPr>
          <w:p w14:paraId="2FF352E0" w14:textId="77777777" w:rsidR="001A103B" w:rsidRDefault="001A103B" w:rsidP="00ED5233">
            <w:r>
              <w:t>98 974</w:t>
            </w:r>
          </w:p>
        </w:tc>
        <w:tc>
          <w:tcPr>
            <w:tcW w:w="907" w:type="dxa"/>
            <w:tcBorders>
              <w:bottom w:val="single" w:sz="6" w:space="0" w:color="auto"/>
            </w:tcBorders>
          </w:tcPr>
          <w:p w14:paraId="24BF3272" w14:textId="77777777" w:rsidR="001A103B" w:rsidRDefault="001A103B" w:rsidP="00ED5233">
            <w:r>
              <w:t>101 916</w:t>
            </w:r>
          </w:p>
        </w:tc>
      </w:tr>
      <w:tr w:rsidR="001A103B" w14:paraId="02E36D80" w14:textId="77777777" w:rsidTr="00ED5233">
        <w:tc>
          <w:tcPr>
            <w:tcW w:w="907" w:type="dxa"/>
            <w:tcBorders>
              <w:top w:val="single" w:sz="6" w:space="0" w:color="auto"/>
              <w:bottom w:val="single" w:sz="6" w:space="0" w:color="auto"/>
            </w:tcBorders>
          </w:tcPr>
          <w:p w14:paraId="311AA21B" w14:textId="77777777" w:rsidR="001A103B" w:rsidRDefault="001A103B" w:rsidP="00ED5233">
            <w:r>
              <w:rPr>
                <w:b/>
              </w:rPr>
              <w:t>140 356</w:t>
            </w:r>
          </w:p>
        </w:tc>
        <w:tc>
          <w:tcPr>
            <w:tcW w:w="5443" w:type="dxa"/>
            <w:tcBorders>
              <w:top w:val="single" w:sz="6" w:space="0" w:color="auto"/>
              <w:bottom w:val="single" w:sz="6" w:space="0" w:color="auto"/>
            </w:tcBorders>
          </w:tcPr>
          <w:p w14:paraId="65C9A62C" w14:textId="77777777" w:rsidR="001A103B" w:rsidRDefault="001A103B" w:rsidP="00ED5233">
            <w:pPr>
              <w:ind w:left="340" w:hanging="170"/>
              <w:jc w:val="left"/>
            </w:pPr>
            <w:r>
              <w:rPr>
                <w:b/>
              </w:rPr>
              <w:t>Total financial assets</w:t>
            </w:r>
          </w:p>
        </w:tc>
        <w:tc>
          <w:tcPr>
            <w:tcW w:w="567" w:type="dxa"/>
            <w:tcBorders>
              <w:top w:val="single" w:sz="6" w:space="0" w:color="auto"/>
              <w:bottom w:val="single" w:sz="6" w:space="0" w:color="auto"/>
            </w:tcBorders>
          </w:tcPr>
          <w:p w14:paraId="03F8C0F4" w14:textId="77777777" w:rsidR="001A103B" w:rsidRDefault="001A103B" w:rsidP="00ED5233">
            <w:pPr>
              <w:jc w:val="center"/>
            </w:pPr>
          </w:p>
        </w:tc>
        <w:tc>
          <w:tcPr>
            <w:tcW w:w="907" w:type="dxa"/>
            <w:tcBorders>
              <w:top w:val="single" w:sz="6" w:space="0" w:color="auto"/>
              <w:bottom w:val="single" w:sz="6" w:space="0" w:color="auto"/>
            </w:tcBorders>
          </w:tcPr>
          <w:p w14:paraId="790EF162" w14:textId="77777777" w:rsidR="001A103B" w:rsidRDefault="001A103B" w:rsidP="00ED5233">
            <w:r>
              <w:rPr>
                <w:b/>
              </w:rPr>
              <w:t>145 047</w:t>
            </w:r>
          </w:p>
        </w:tc>
        <w:tc>
          <w:tcPr>
            <w:tcW w:w="907" w:type="dxa"/>
            <w:tcBorders>
              <w:top w:val="single" w:sz="6" w:space="0" w:color="auto"/>
              <w:bottom w:val="single" w:sz="6" w:space="0" w:color="auto"/>
            </w:tcBorders>
          </w:tcPr>
          <w:p w14:paraId="4D4F24E7" w14:textId="77777777" w:rsidR="001A103B" w:rsidRDefault="001A103B" w:rsidP="00ED5233">
            <w:r>
              <w:rPr>
                <w:b/>
              </w:rPr>
              <w:t>145 897</w:t>
            </w:r>
          </w:p>
        </w:tc>
        <w:tc>
          <w:tcPr>
            <w:tcW w:w="907" w:type="dxa"/>
            <w:tcBorders>
              <w:top w:val="single" w:sz="6" w:space="0" w:color="auto"/>
              <w:bottom w:val="single" w:sz="6" w:space="0" w:color="auto"/>
            </w:tcBorders>
          </w:tcPr>
          <w:p w14:paraId="704785C3" w14:textId="77777777" w:rsidR="001A103B" w:rsidRDefault="001A103B" w:rsidP="00ED5233">
            <w:r>
              <w:rPr>
                <w:b/>
              </w:rPr>
              <w:t>151 410</w:t>
            </w:r>
          </w:p>
        </w:tc>
      </w:tr>
      <w:tr w:rsidR="001A103B" w14:paraId="496B5032" w14:textId="77777777" w:rsidTr="00ED5233">
        <w:tc>
          <w:tcPr>
            <w:tcW w:w="907" w:type="dxa"/>
            <w:tcBorders>
              <w:top w:val="single" w:sz="6" w:space="0" w:color="auto"/>
            </w:tcBorders>
          </w:tcPr>
          <w:p w14:paraId="69EC6B17" w14:textId="77777777" w:rsidR="001A103B" w:rsidRDefault="001A103B" w:rsidP="00ED5233"/>
        </w:tc>
        <w:tc>
          <w:tcPr>
            <w:tcW w:w="5443" w:type="dxa"/>
            <w:tcBorders>
              <w:top w:val="single" w:sz="6" w:space="0" w:color="auto"/>
            </w:tcBorders>
          </w:tcPr>
          <w:p w14:paraId="2DD535EA" w14:textId="77777777" w:rsidR="001A103B" w:rsidRDefault="001A103B" w:rsidP="00ED5233">
            <w:pPr>
              <w:ind w:left="340" w:hanging="170"/>
              <w:jc w:val="left"/>
            </w:pPr>
            <w:r>
              <w:rPr>
                <w:b/>
              </w:rPr>
              <w:t>Non</w:t>
            </w:r>
            <w:r>
              <w:rPr>
                <w:b/>
              </w:rPr>
              <w:noBreakHyphen/>
              <w:t>financial assets</w:t>
            </w:r>
          </w:p>
        </w:tc>
        <w:tc>
          <w:tcPr>
            <w:tcW w:w="567" w:type="dxa"/>
            <w:tcBorders>
              <w:top w:val="single" w:sz="6" w:space="0" w:color="auto"/>
            </w:tcBorders>
          </w:tcPr>
          <w:p w14:paraId="67821358" w14:textId="77777777" w:rsidR="001A103B" w:rsidRDefault="001A103B" w:rsidP="00ED5233">
            <w:pPr>
              <w:jc w:val="center"/>
            </w:pPr>
          </w:p>
        </w:tc>
        <w:tc>
          <w:tcPr>
            <w:tcW w:w="907" w:type="dxa"/>
            <w:tcBorders>
              <w:top w:val="single" w:sz="6" w:space="0" w:color="auto"/>
            </w:tcBorders>
          </w:tcPr>
          <w:p w14:paraId="042CFFCC" w14:textId="77777777" w:rsidR="001A103B" w:rsidRDefault="001A103B" w:rsidP="00ED5233"/>
        </w:tc>
        <w:tc>
          <w:tcPr>
            <w:tcW w:w="907" w:type="dxa"/>
            <w:tcBorders>
              <w:top w:val="single" w:sz="6" w:space="0" w:color="auto"/>
            </w:tcBorders>
          </w:tcPr>
          <w:p w14:paraId="4D5DED01" w14:textId="77777777" w:rsidR="001A103B" w:rsidRDefault="001A103B" w:rsidP="00ED5233"/>
        </w:tc>
        <w:tc>
          <w:tcPr>
            <w:tcW w:w="907" w:type="dxa"/>
            <w:tcBorders>
              <w:top w:val="single" w:sz="6" w:space="0" w:color="auto"/>
            </w:tcBorders>
          </w:tcPr>
          <w:p w14:paraId="275A2C89" w14:textId="77777777" w:rsidR="001A103B" w:rsidRDefault="001A103B" w:rsidP="00ED5233"/>
        </w:tc>
      </w:tr>
      <w:tr w:rsidR="001A103B" w14:paraId="4FAC15F7" w14:textId="77777777" w:rsidTr="00ED5233">
        <w:tc>
          <w:tcPr>
            <w:tcW w:w="907" w:type="dxa"/>
          </w:tcPr>
          <w:p w14:paraId="34F0727E" w14:textId="77777777" w:rsidR="001A103B" w:rsidRDefault="001A103B" w:rsidP="00ED5233">
            <w:r>
              <w:t>485</w:t>
            </w:r>
          </w:p>
        </w:tc>
        <w:tc>
          <w:tcPr>
            <w:tcW w:w="5443" w:type="dxa"/>
          </w:tcPr>
          <w:p w14:paraId="07652DEF" w14:textId="77777777" w:rsidR="001A103B" w:rsidRDefault="001A103B" w:rsidP="00ED5233">
            <w:pPr>
              <w:ind w:left="340" w:hanging="170"/>
              <w:jc w:val="left"/>
            </w:pPr>
            <w:r>
              <w:t>Inventories</w:t>
            </w:r>
          </w:p>
        </w:tc>
        <w:tc>
          <w:tcPr>
            <w:tcW w:w="567" w:type="dxa"/>
          </w:tcPr>
          <w:p w14:paraId="4F9FDB5A" w14:textId="77777777" w:rsidR="001A103B" w:rsidRDefault="001A103B" w:rsidP="00ED5233">
            <w:pPr>
              <w:jc w:val="center"/>
            </w:pPr>
          </w:p>
        </w:tc>
        <w:tc>
          <w:tcPr>
            <w:tcW w:w="907" w:type="dxa"/>
          </w:tcPr>
          <w:p w14:paraId="42AEE802" w14:textId="77777777" w:rsidR="001A103B" w:rsidRDefault="001A103B" w:rsidP="00ED5233">
            <w:r>
              <w:t>404</w:t>
            </w:r>
          </w:p>
        </w:tc>
        <w:tc>
          <w:tcPr>
            <w:tcW w:w="907" w:type="dxa"/>
          </w:tcPr>
          <w:p w14:paraId="4B07662C" w14:textId="77777777" w:rsidR="001A103B" w:rsidRDefault="001A103B" w:rsidP="00ED5233">
            <w:r>
              <w:t>330</w:t>
            </w:r>
          </w:p>
        </w:tc>
        <w:tc>
          <w:tcPr>
            <w:tcW w:w="907" w:type="dxa"/>
          </w:tcPr>
          <w:p w14:paraId="75E790D4" w14:textId="77777777" w:rsidR="001A103B" w:rsidRDefault="001A103B" w:rsidP="00ED5233">
            <w:r>
              <w:t>372</w:t>
            </w:r>
          </w:p>
        </w:tc>
      </w:tr>
      <w:tr w:rsidR="001A103B" w14:paraId="7D04F091" w14:textId="77777777" w:rsidTr="00ED5233">
        <w:tc>
          <w:tcPr>
            <w:tcW w:w="907" w:type="dxa"/>
          </w:tcPr>
          <w:p w14:paraId="17D395CD" w14:textId="77777777" w:rsidR="001A103B" w:rsidRDefault="001A103B" w:rsidP="00ED5233">
            <w:r>
              <w:t>100</w:t>
            </w:r>
          </w:p>
        </w:tc>
        <w:tc>
          <w:tcPr>
            <w:tcW w:w="5443" w:type="dxa"/>
          </w:tcPr>
          <w:p w14:paraId="2B26909F" w14:textId="77777777" w:rsidR="001A103B" w:rsidRDefault="001A103B" w:rsidP="00ED5233">
            <w:pPr>
              <w:ind w:left="340" w:hanging="170"/>
              <w:jc w:val="left"/>
            </w:pPr>
            <w:r>
              <w:t>Non</w:t>
            </w:r>
            <w:r>
              <w:noBreakHyphen/>
              <w:t>financial assets held for sale</w:t>
            </w:r>
          </w:p>
        </w:tc>
        <w:tc>
          <w:tcPr>
            <w:tcW w:w="567" w:type="dxa"/>
          </w:tcPr>
          <w:p w14:paraId="0186F19E" w14:textId="77777777" w:rsidR="001A103B" w:rsidRDefault="001A103B" w:rsidP="00ED5233">
            <w:pPr>
              <w:jc w:val="center"/>
            </w:pPr>
          </w:p>
        </w:tc>
        <w:tc>
          <w:tcPr>
            <w:tcW w:w="907" w:type="dxa"/>
          </w:tcPr>
          <w:p w14:paraId="30EFE34F" w14:textId="77777777" w:rsidR="001A103B" w:rsidRDefault="001A103B" w:rsidP="00ED5233">
            <w:r>
              <w:t>232</w:t>
            </w:r>
          </w:p>
        </w:tc>
        <w:tc>
          <w:tcPr>
            <w:tcW w:w="907" w:type="dxa"/>
          </w:tcPr>
          <w:p w14:paraId="7DF02E48" w14:textId="77777777" w:rsidR="001A103B" w:rsidRDefault="001A103B" w:rsidP="00ED5233">
            <w:r>
              <w:t>242</w:t>
            </w:r>
          </w:p>
        </w:tc>
        <w:tc>
          <w:tcPr>
            <w:tcW w:w="907" w:type="dxa"/>
          </w:tcPr>
          <w:p w14:paraId="022C6AAC" w14:textId="77777777" w:rsidR="001A103B" w:rsidRDefault="001A103B" w:rsidP="00ED5233">
            <w:r>
              <w:t>228</w:t>
            </w:r>
          </w:p>
        </w:tc>
      </w:tr>
      <w:tr w:rsidR="001A103B" w14:paraId="7E1CDF4A" w14:textId="77777777" w:rsidTr="00ED5233">
        <w:tc>
          <w:tcPr>
            <w:tcW w:w="907" w:type="dxa"/>
          </w:tcPr>
          <w:p w14:paraId="418DF1B3" w14:textId="77777777" w:rsidR="001A103B" w:rsidRDefault="001A103B" w:rsidP="00ED5233">
            <w:r>
              <w:t>253 364</w:t>
            </w:r>
          </w:p>
        </w:tc>
        <w:tc>
          <w:tcPr>
            <w:tcW w:w="5443" w:type="dxa"/>
          </w:tcPr>
          <w:p w14:paraId="7D7E36B7" w14:textId="77777777" w:rsidR="001A103B" w:rsidRDefault="001A103B" w:rsidP="00ED5233">
            <w:pPr>
              <w:ind w:left="340" w:hanging="170"/>
              <w:jc w:val="left"/>
            </w:pPr>
            <w:r>
              <w:t>Land, buildings, infrastructure, plant and equipment</w:t>
            </w:r>
          </w:p>
        </w:tc>
        <w:tc>
          <w:tcPr>
            <w:tcW w:w="567" w:type="dxa"/>
          </w:tcPr>
          <w:p w14:paraId="6E0610C0" w14:textId="77777777" w:rsidR="001A103B" w:rsidRDefault="001A103B" w:rsidP="00ED5233">
            <w:pPr>
              <w:jc w:val="center"/>
            </w:pPr>
            <w:r>
              <w:t>4.1</w:t>
            </w:r>
          </w:p>
        </w:tc>
        <w:tc>
          <w:tcPr>
            <w:tcW w:w="907" w:type="dxa"/>
          </w:tcPr>
          <w:p w14:paraId="79BD82C4" w14:textId="77777777" w:rsidR="001A103B" w:rsidRDefault="001A103B" w:rsidP="00ED5233">
            <w:r>
              <w:t>269 690</w:t>
            </w:r>
          </w:p>
        </w:tc>
        <w:tc>
          <w:tcPr>
            <w:tcW w:w="907" w:type="dxa"/>
          </w:tcPr>
          <w:p w14:paraId="764EA47E" w14:textId="77777777" w:rsidR="001A103B" w:rsidRDefault="001A103B" w:rsidP="00ED5233">
            <w:r>
              <w:t>273 295</w:t>
            </w:r>
          </w:p>
        </w:tc>
        <w:tc>
          <w:tcPr>
            <w:tcW w:w="907" w:type="dxa"/>
          </w:tcPr>
          <w:p w14:paraId="42096963" w14:textId="77777777" w:rsidR="001A103B" w:rsidRDefault="001A103B" w:rsidP="00ED5233">
            <w:r>
              <w:t>285 716</w:t>
            </w:r>
          </w:p>
        </w:tc>
      </w:tr>
      <w:tr w:rsidR="001A103B" w14:paraId="1A584B5B" w14:textId="77777777" w:rsidTr="00ED5233">
        <w:tc>
          <w:tcPr>
            <w:tcW w:w="907" w:type="dxa"/>
            <w:tcBorders>
              <w:bottom w:val="single" w:sz="6" w:space="0" w:color="auto"/>
            </w:tcBorders>
          </w:tcPr>
          <w:p w14:paraId="34AF2267" w14:textId="77777777" w:rsidR="001A103B" w:rsidRDefault="001A103B" w:rsidP="00ED5233">
            <w:r>
              <w:t>6 826</w:t>
            </w:r>
          </w:p>
        </w:tc>
        <w:tc>
          <w:tcPr>
            <w:tcW w:w="5443" w:type="dxa"/>
            <w:tcBorders>
              <w:bottom w:val="single" w:sz="6" w:space="0" w:color="auto"/>
            </w:tcBorders>
          </w:tcPr>
          <w:p w14:paraId="3DC7A176" w14:textId="77777777" w:rsidR="001A103B" w:rsidRDefault="001A103B" w:rsidP="00ED5233">
            <w:pPr>
              <w:ind w:left="340" w:hanging="170"/>
              <w:jc w:val="left"/>
            </w:pPr>
            <w:r>
              <w:t>Other non</w:t>
            </w:r>
            <w:r>
              <w:noBreakHyphen/>
              <w:t>financial assets</w:t>
            </w:r>
          </w:p>
        </w:tc>
        <w:tc>
          <w:tcPr>
            <w:tcW w:w="567" w:type="dxa"/>
            <w:tcBorders>
              <w:bottom w:val="single" w:sz="6" w:space="0" w:color="auto"/>
            </w:tcBorders>
          </w:tcPr>
          <w:p w14:paraId="2E89EFC1" w14:textId="77777777" w:rsidR="001A103B" w:rsidRDefault="001A103B" w:rsidP="00ED5233">
            <w:pPr>
              <w:jc w:val="center"/>
            </w:pPr>
            <w:r>
              <w:t>4.3</w:t>
            </w:r>
          </w:p>
        </w:tc>
        <w:tc>
          <w:tcPr>
            <w:tcW w:w="907" w:type="dxa"/>
            <w:tcBorders>
              <w:bottom w:val="single" w:sz="6" w:space="0" w:color="auto"/>
            </w:tcBorders>
          </w:tcPr>
          <w:p w14:paraId="7CBF8851" w14:textId="77777777" w:rsidR="001A103B" w:rsidRDefault="001A103B" w:rsidP="00ED5233">
            <w:r>
              <w:t>6 224</w:t>
            </w:r>
          </w:p>
        </w:tc>
        <w:tc>
          <w:tcPr>
            <w:tcW w:w="907" w:type="dxa"/>
            <w:tcBorders>
              <w:bottom w:val="single" w:sz="6" w:space="0" w:color="auto"/>
            </w:tcBorders>
          </w:tcPr>
          <w:p w14:paraId="5ADD7706" w14:textId="77777777" w:rsidR="001A103B" w:rsidRDefault="001A103B" w:rsidP="00ED5233">
            <w:r>
              <w:t>7 442</w:t>
            </w:r>
          </w:p>
        </w:tc>
        <w:tc>
          <w:tcPr>
            <w:tcW w:w="907" w:type="dxa"/>
            <w:tcBorders>
              <w:bottom w:val="single" w:sz="6" w:space="0" w:color="auto"/>
            </w:tcBorders>
          </w:tcPr>
          <w:p w14:paraId="7D2BF4B9" w14:textId="77777777" w:rsidR="001A103B" w:rsidRDefault="001A103B" w:rsidP="00ED5233">
            <w:r>
              <w:t>5 937</w:t>
            </w:r>
          </w:p>
        </w:tc>
      </w:tr>
      <w:tr w:rsidR="001A103B" w14:paraId="19EAF3DD" w14:textId="77777777" w:rsidTr="00ED5233">
        <w:tc>
          <w:tcPr>
            <w:tcW w:w="907" w:type="dxa"/>
            <w:tcBorders>
              <w:top w:val="single" w:sz="6" w:space="0" w:color="auto"/>
              <w:bottom w:val="single" w:sz="6" w:space="0" w:color="auto"/>
            </w:tcBorders>
          </w:tcPr>
          <w:p w14:paraId="484F9622" w14:textId="77777777" w:rsidR="001A103B" w:rsidRDefault="001A103B" w:rsidP="00ED5233">
            <w:r>
              <w:rPr>
                <w:b/>
              </w:rPr>
              <w:t>260 775</w:t>
            </w:r>
          </w:p>
        </w:tc>
        <w:tc>
          <w:tcPr>
            <w:tcW w:w="5443" w:type="dxa"/>
            <w:tcBorders>
              <w:top w:val="single" w:sz="6" w:space="0" w:color="auto"/>
              <w:bottom w:val="single" w:sz="6" w:space="0" w:color="auto"/>
            </w:tcBorders>
          </w:tcPr>
          <w:p w14:paraId="303F7968" w14:textId="77777777" w:rsidR="001A103B" w:rsidRDefault="001A103B" w:rsidP="00ED5233">
            <w:pPr>
              <w:ind w:left="340" w:hanging="170"/>
              <w:jc w:val="left"/>
            </w:pPr>
            <w:r>
              <w:rPr>
                <w:b/>
              </w:rPr>
              <w:t>Total non</w:t>
            </w:r>
            <w:r>
              <w:rPr>
                <w:b/>
              </w:rPr>
              <w:noBreakHyphen/>
              <w:t>financial assets</w:t>
            </w:r>
          </w:p>
        </w:tc>
        <w:tc>
          <w:tcPr>
            <w:tcW w:w="567" w:type="dxa"/>
            <w:tcBorders>
              <w:top w:val="single" w:sz="6" w:space="0" w:color="auto"/>
              <w:bottom w:val="single" w:sz="6" w:space="0" w:color="auto"/>
            </w:tcBorders>
          </w:tcPr>
          <w:p w14:paraId="0E216992" w14:textId="77777777" w:rsidR="001A103B" w:rsidRDefault="001A103B" w:rsidP="00ED5233">
            <w:pPr>
              <w:jc w:val="center"/>
            </w:pPr>
          </w:p>
        </w:tc>
        <w:tc>
          <w:tcPr>
            <w:tcW w:w="907" w:type="dxa"/>
            <w:tcBorders>
              <w:top w:val="single" w:sz="6" w:space="0" w:color="auto"/>
              <w:bottom w:val="single" w:sz="6" w:space="0" w:color="auto"/>
            </w:tcBorders>
          </w:tcPr>
          <w:p w14:paraId="32DBB0E6" w14:textId="77777777" w:rsidR="001A103B" w:rsidRDefault="001A103B" w:rsidP="00ED5233">
            <w:r>
              <w:rPr>
                <w:b/>
              </w:rPr>
              <w:t>276 551</w:t>
            </w:r>
          </w:p>
        </w:tc>
        <w:tc>
          <w:tcPr>
            <w:tcW w:w="907" w:type="dxa"/>
            <w:tcBorders>
              <w:top w:val="single" w:sz="6" w:space="0" w:color="auto"/>
              <w:bottom w:val="single" w:sz="6" w:space="0" w:color="auto"/>
            </w:tcBorders>
          </w:tcPr>
          <w:p w14:paraId="311E3D80" w14:textId="77777777" w:rsidR="001A103B" w:rsidRDefault="001A103B" w:rsidP="00ED5233">
            <w:r>
              <w:rPr>
                <w:b/>
              </w:rPr>
              <w:t>281 310</w:t>
            </w:r>
          </w:p>
        </w:tc>
        <w:tc>
          <w:tcPr>
            <w:tcW w:w="907" w:type="dxa"/>
            <w:tcBorders>
              <w:top w:val="single" w:sz="6" w:space="0" w:color="auto"/>
              <w:bottom w:val="single" w:sz="6" w:space="0" w:color="auto"/>
            </w:tcBorders>
          </w:tcPr>
          <w:p w14:paraId="702A1816" w14:textId="77777777" w:rsidR="001A103B" w:rsidRDefault="001A103B" w:rsidP="00ED5233">
            <w:r>
              <w:rPr>
                <w:b/>
              </w:rPr>
              <w:t>292 254</w:t>
            </w:r>
          </w:p>
        </w:tc>
      </w:tr>
      <w:tr w:rsidR="001A103B" w14:paraId="2B3E726D" w14:textId="77777777" w:rsidTr="00ED5233">
        <w:tc>
          <w:tcPr>
            <w:tcW w:w="907" w:type="dxa"/>
            <w:tcBorders>
              <w:top w:val="single" w:sz="6" w:space="0" w:color="auto"/>
            </w:tcBorders>
          </w:tcPr>
          <w:p w14:paraId="659A201A" w14:textId="77777777" w:rsidR="001A103B" w:rsidRDefault="001A103B" w:rsidP="00ED5233">
            <w:r>
              <w:rPr>
                <w:b/>
              </w:rPr>
              <w:t>401 131</w:t>
            </w:r>
          </w:p>
        </w:tc>
        <w:tc>
          <w:tcPr>
            <w:tcW w:w="5443" w:type="dxa"/>
            <w:tcBorders>
              <w:top w:val="single" w:sz="6" w:space="0" w:color="auto"/>
            </w:tcBorders>
          </w:tcPr>
          <w:p w14:paraId="64CE75D6" w14:textId="77777777" w:rsidR="001A103B" w:rsidRDefault="001A103B" w:rsidP="00ED5233">
            <w:pPr>
              <w:ind w:left="340" w:hanging="170"/>
              <w:jc w:val="left"/>
            </w:pPr>
            <w:r>
              <w:rPr>
                <w:b/>
              </w:rPr>
              <w:t>Total assets</w:t>
            </w:r>
          </w:p>
        </w:tc>
        <w:tc>
          <w:tcPr>
            <w:tcW w:w="567" w:type="dxa"/>
            <w:tcBorders>
              <w:top w:val="single" w:sz="6" w:space="0" w:color="auto"/>
            </w:tcBorders>
          </w:tcPr>
          <w:p w14:paraId="5F8B7E43" w14:textId="77777777" w:rsidR="001A103B" w:rsidRDefault="001A103B" w:rsidP="00ED5233">
            <w:pPr>
              <w:jc w:val="center"/>
            </w:pPr>
          </w:p>
        </w:tc>
        <w:tc>
          <w:tcPr>
            <w:tcW w:w="907" w:type="dxa"/>
            <w:tcBorders>
              <w:top w:val="single" w:sz="6" w:space="0" w:color="auto"/>
            </w:tcBorders>
          </w:tcPr>
          <w:p w14:paraId="0577C349" w14:textId="77777777" w:rsidR="001A103B" w:rsidRDefault="001A103B" w:rsidP="00ED5233">
            <w:r>
              <w:rPr>
                <w:b/>
              </w:rPr>
              <w:t>421 598</w:t>
            </w:r>
          </w:p>
        </w:tc>
        <w:tc>
          <w:tcPr>
            <w:tcW w:w="907" w:type="dxa"/>
            <w:tcBorders>
              <w:top w:val="single" w:sz="6" w:space="0" w:color="auto"/>
            </w:tcBorders>
          </w:tcPr>
          <w:p w14:paraId="5E8B6D0F" w14:textId="77777777" w:rsidR="001A103B" w:rsidRDefault="001A103B" w:rsidP="00ED5233">
            <w:r>
              <w:rPr>
                <w:b/>
              </w:rPr>
              <w:t>427 207</w:t>
            </w:r>
          </w:p>
        </w:tc>
        <w:tc>
          <w:tcPr>
            <w:tcW w:w="907" w:type="dxa"/>
            <w:tcBorders>
              <w:top w:val="single" w:sz="6" w:space="0" w:color="auto"/>
            </w:tcBorders>
          </w:tcPr>
          <w:p w14:paraId="25E3B25D" w14:textId="77777777" w:rsidR="001A103B" w:rsidRDefault="001A103B" w:rsidP="00ED5233">
            <w:r>
              <w:rPr>
                <w:b/>
              </w:rPr>
              <w:t>443 664</w:t>
            </w:r>
          </w:p>
        </w:tc>
      </w:tr>
      <w:tr w:rsidR="001A103B" w14:paraId="6AC33AD5" w14:textId="77777777" w:rsidTr="00ED5233">
        <w:tc>
          <w:tcPr>
            <w:tcW w:w="907" w:type="dxa"/>
          </w:tcPr>
          <w:p w14:paraId="15B894DE" w14:textId="77777777" w:rsidR="001A103B" w:rsidRDefault="001A103B" w:rsidP="00ED5233"/>
        </w:tc>
        <w:tc>
          <w:tcPr>
            <w:tcW w:w="5443" w:type="dxa"/>
          </w:tcPr>
          <w:p w14:paraId="6533D73F" w14:textId="77777777" w:rsidR="001A103B" w:rsidRDefault="001A103B" w:rsidP="00ED5233">
            <w:pPr>
              <w:ind w:left="340" w:hanging="170"/>
              <w:jc w:val="left"/>
            </w:pPr>
            <w:r>
              <w:rPr>
                <w:b/>
              </w:rPr>
              <w:t>Liabilities</w:t>
            </w:r>
          </w:p>
        </w:tc>
        <w:tc>
          <w:tcPr>
            <w:tcW w:w="567" w:type="dxa"/>
          </w:tcPr>
          <w:p w14:paraId="10D57A7C" w14:textId="77777777" w:rsidR="001A103B" w:rsidRDefault="001A103B" w:rsidP="00ED5233">
            <w:pPr>
              <w:jc w:val="center"/>
            </w:pPr>
          </w:p>
        </w:tc>
        <w:tc>
          <w:tcPr>
            <w:tcW w:w="907" w:type="dxa"/>
          </w:tcPr>
          <w:p w14:paraId="68C89E6B" w14:textId="77777777" w:rsidR="001A103B" w:rsidRDefault="001A103B" w:rsidP="00ED5233"/>
        </w:tc>
        <w:tc>
          <w:tcPr>
            <w:tcW w:w="907" w:type="dxa"/>
          </w:tcPr>
          <w:p w14:paraId="737251A0" w14:textId="77777777" w:rsidR="001A103B" w:rsidRDefault="001A103B" w:rsidP="00ED5233"/>
        </w:tc>
        <w:tc>
          <w:tcPr>
            <w:tcW w:w="907" w:type="dxa"/>
          </w:tcPr>
          <w:p w14:paraId="03B25067" w14:textId="77777777" w:rsidR="001A103B" w:rsidRDefault="001A103B" w:rsidP="00ED5233"/>
        </w:tc>
      </w:tr>
      <w:tr w:rsidR="001A103B" w14:paraId="7AEC08ED" w14:textId="77777777" w:rsidTr="00ED5233">
        <w:tc>
          <w:tcPr>
            <w:tcW w:w="907" w:type="dxa"/>
          </w:tcPr>
          <w:p w14:paraId="5EB4FF27" w14:textId="77777777" w:rsidR="001A103B" w:rsidRDefault="001A103B" w:rsidP="00ED5233">
            <w:r>
              <w:t>1 761</w:t>
            </w:r>
          </w:p>
        </w:tc>
        <w:tc>
          <w:tcPr>
            <w:tcW w:w="5443" w:type="dxa"/>
          </w:tcPr>
          <w:p w14:paraId="60AD6C15" w14:textId="77777777" w:rsidR="001A103B" w:rsidRDefault="001A103B" w:rsidP="00ED5233">
            <w:pPr>
              <w:ind w:left="340" w:hanging="170"/>
              <w:jc w:val="left"/>
            </w:pPr>
            <w:r>
              <w:t>Deposits held and advances received</w:t>
            </w:r>
          </w:p>
        </w:tc>
        <w:tc>
          <w:tcPr>
            <w:tcW w:w="567" w:type="dxa"/>
          </w:tcPr>
          <w:p w14:paraId="78185790" w14:textId="77777777" w:rsidR="001A103B" w:rsidRDefault="001A103B" w:rsidP="00ED5233">
            <w:pPr>
              <w:jc w:val="center"/>
            </w:pPr>
          </w:p>
        </w:tc>
        <w:tc>
          <w:tcPr>
            <w:tcW w:w="907" w:type="dxa"/>
          </w:tcPr>
          <w:p w14:paraId="58E42BC4" w14:textId="77777777" w:rsidR="001A103B" w:rsidRDefault="001A103B" w:rsidP="00ED5233">
            <w:r>
              <w:t>1 525</w:t>
            </w:r>
          </w:p>
        </w:tc>
        <w:tc>
          <w:tcPr>
            <w:tcW w:w="907" w:type="dxa"/>
          </w:tcPr>
          <w:p w14:paraId="446FF32B" w14:textId="77777777" w:rsidR="001A103B" w:rsidRDefault="001A103B" w:rsidP="00ED5233">
            <w:r>
              <w:t>1 577</w:t>
            </w:r>
          </w:p>
        </w:tc>
        <w:tc>
          <w:tcPr>
            <w:tcW w:w="907" w:type="dxa"/>
          </w:tcPr>
          <w:p w14:paraId="15D080DB" w14:textId="77777777" w:rsidR="001A103B" w:rsidRDefault="001A103B" w:rsidP="00ED5233">
            <w:r>
              <w:t>1 520</w:t>
            </w:r>
          </w:p>
        </w:tc>
      </w:tr>
      <w:tr w:rsidR="001A103B" w14:paraId="10EEA471" w14:textId="77777777" w:rsidTr="00ED5233">
        <w:tc>
          <w:tcPr>
            <w:tcW w:w="907" w:type="dxa"/>
          </w:tcPr>
          <w:p w14:paraId="4C1F7537" w14:textId="77777777" w:rsidR="001A103B" w:rsidRDefault="001A103B" w:rsidP="00ED5233">
            <w:r>
              <w:t>6 975</w:t>
            </w:r>
          </w:p>
        </w:tc>
        <w:tc>
          <w:tcPr>
            <w:tcW w:w="5443" w:type="dxa"/>
          </w:tcPr>
          <w:p w14:paraId="6DE0A867" w14:textId="77777777" w:rsidR="001A103B" w:rsidRDefault="001A103B" w:rsidP="00ED5233">
            <w:pPr>
              <w:ind w:left="340" w:hanging="170"/>
              <w:jc w:val="left"/>
            </w:pPr>
            <w:r>
              <w:t>Payables</w:t>
            </w:r>
            <w:r>
              <w:rPr>
                <w:vertAlign w:val="superscript"/>
              </w:rPr>
              <w:t xml:space="preserve"> (d)</w:t>
            </w:r>
          </w:p>
        </w:tc>
        <w:tc>
          <w:tcPr>
            <w:tcW w:w="567" w:type="dxa"/>
          </w:tcPr>
          <w:p w14:paraId="5EA9670F" w14:textId="77777777" w:rsidR="001A103B" w:rsidRDefault="001A103B" w:rsidP="00ED5233">
            <w:pPr>
              <w:jc w:val="center"/>
            </w:pPr>
            <w:r>
              <w:t>3.5</w:t>
            </w:r>
          </w:p>
        </w:tc>
        <w:tc>
          <w:tcPr>
            <w:tcW w:w="907" w:type="dxa"/>
          </w:tcPr>
          <w:p w14:paraId="23E39D2B" w14:textId="77777777" w:rsidR="001A103B" w:rsidRDefault="001A103B" w:rsidP="00ED5233">
            <w:r>
              <w:t>7 741</w:t>
            </w:r>
          </w:p>
        </w:tc>
        <w:tc>
          <w:tcPr>
            <w:tcW w:w="907" w:type="dxa"/>
          </w:tcPr>
          <w:p w14:paraId="6E11319E" w14:textId="77777777" w:rsidR="001A103B" w:rsidRDefault="001A103B" w:rsidP="00ED5233">
            <w:r>
              <w:t>5 930</w:t>
            </w:r>
          </w:p>
        </w:tc>
        <w:tc>
          <w:tcPr>
            <w:tcW w:w="907" w:type="dxa"/>
          </w:tcPr>
          <w:p w14:paraId="24A960AD" w14:textId="77777777" w:rsidR="001A103B" w:rsidRDefault="001A103B" w:rsidP="00ED5233">
            <w:r>
              <w:t>7 444</w:t>
            </w:r>
          </w:p>
        </w:tc>
      </w:tr>
      <w:tr w:rsidR="001A103B" w14:paraId="1F1DE627" w14:textId="77777777" w:rsidTr="00ED5233">
        <w:tc>
          <w:tcPr>
            <w:tcW w:w="907" w:type="dxa"/>
          </w:tcPr>
          <w:p w14:paraId="2E27437E" w14:textId="77777777" w:rsidR="001A103B" w:rsidRDefault="001A103B" w:rsidP="00ED5233">
            <w:r>
              <w:t>153 123</w:t>
            </w:r>
          </w:p>
        </w:tc>
        <w:tc>
          <w:tcPr>
            <w:tcW w:w="5443" w:type="dxa"/>
          </w:tcPr>
          <w:p w14:paraId="3354F458" w14:textId="77777777" w:rsidR="001A103B" w:rsidRDefault="001A103B" w:rsidP="00ED5233">
            <w:pPr>
              <w:ind w:left="340" w:hanging="170"/>
              <w:jc w:val="left"/>
            </w:pPr>
            <w:r>
              <w:t>Borrowings</w:t>
            </w:r>
          </w:p>
        </w:tc>
        <w:tc>
          <w:tcPr>
            <w:tcW w:w="567" w:type="dxa"/>
          </w:tcPr>
          <w:p w14:paraId="5D2E96F4" w14:textId="77777777" w:rsidR="001A103B" w:rsidRDefault="001A103B" w:rsidP="00ED5233">
            <w:pPr>
              <w:jc w:val="center"/>
            </w:pPr>
            <w:r>
              <w:t>5.1</w:t>
            </w:r>
          </w:p>
        </w:tc>
        <w:tc>
          <w:tcPr>
            <w:tcW w:w="907" w:type="dxa"/>
          </w:tcPr>
          <w:p w14:paraId="5F61F750" w14:textId="77777777" w:rsidR="001A103B" w:rsidRDefault="001A103B" w:rsidP="00ED5233">
            <w:r>
              <w:t>167 309</w:t>
            </w:r>
          </w:p>
        </w:tc>
        <w:tc>
          <w:tcPr>
            <w:tcW w:w="907" w:type="dxa"/>
          </w:tcPr>
          <w:p w14:paraId="4C59AEC0" w14:textId="77777777" w:rsidR="001A103B" w:rsidRDefault="001A103B" w:rsidP="00ED5233">
            <w:r>
              <w:t>175 439</w:t>
            </w:r>
          </w:p>
        </w:tc>
        <w:tc>
          <w:tcPr>
            <w:tcW w:w="907" w:type="dxa"/>
          </w:tcPr>
          <w:p w14:paraId="2791CACD" w14:textId="77777777" w:rsidR="001A103B" w:rsidRDefault="001A103B" w:rsidP="00ED5233">
            <w:r>
              <w:t>189 574</w:t>
            </w:r>
          </w:p>
        </w:tc>
      </w:tr>
      <w:tr w:rsidR="001A103B" w14:paraId="33373D81" w14:textId="77777777" w:rsidTr="00ED5233">
        <w:tc>
          <w:tcPr>
            <w:tcW w:w="907" w:type="dxa"/>
          </w:tcPr>
          <w:p w14:paraId="59132B2D" w14:textId="77777777" w:rsidR="001A103B" w:rsidRDefault="001A103B" w:rsidP="00ED5233">
            <w:r>
              <w:t>10 563</w:t>
            </w:r>
          </w:p>
        </w:tc>
        <w:tc>
          <w:tcPr>
            <w:tcW w:w="5443" w:type="dxa"/>
          </w:tcPr>
          <w:p w14:paraId="4F6C425A" w14:textId="77777777" w:rsidR="001A103B" w:rsidRDefault="001A103B" w:rsidP="00ED5233">
            <w:pPr>
              <w:ind w:left="340" w:hanging="170"/>
              <w:jc w:val="left"/>
            </w:pPr>
            <w:r>
              <w:t>Employee benefits</w:t>
            </w:r>
          </w:p>
        </w:tc>
        <w:tc>
          <w:tcPr>
            <w:tcW w:w="567" w:type="dxa"/>
          </w:tcPr>
          <w:p w14:paraId="073A4AD8" w14:textId="77777777" w:rsidR="001A103B" w:rsidRDefault="001A103B" w:rsidP="00ED5233">
            <w:pPr>
              <w:jc w:val="center"/>
            </w:pPr>
            <w:r>
              <w:t>3.1</w:t>
            </w:r>
          </w:p>
        </w:tc>
        <w:tc>
          <w:tcPr>
            <w:tcW w:w="907" w:type="dxa"/>
          </w:tcPr>
          <w:p w14:paraId="6255F345" w14:textId="77777777" w:rsidR="001A103B" w:rsidRDefault="001A103B" w:rsidP="00ED5233">
            <w:r>
              <w:t>11 122</w:t>
            </w:r>
          </w:p>
        </w:tc>
        <w:tc>
          <w:tcPr>
            <w:tcW w:w="907" w:type="dxa"/>
          </w:tcPr>
          <w:p w14:paraId="16627DC1" w14:textId="77777777" w:rsidR="001A103B" w:rsidRDefault="001A103B" w:rsidP="00ED5233">
            <w:r>
              <w:t>11 574</w:t>
            </w:r>
          </w:p>
        </w:tc>
        <w:tc>
          <w:tcPr>
            <w:tcW w:w="907" w:type="dxa"/>
          </w:tcPr>
          <w:p w14:paraId="5B7F06DD" w14:textId="77777777" w:rsidR="001A103B" w:rsidRDefault="001A103B" w:rsidP="00ED5233">
            <w:r>
              <w:t>11 105</w:t>
            </w:r>
          </w:p>
        </w:tc>
      </w:tr>
      <w:tr w:rsidR="001A103B" w14:paraId="3D54EE0A" w14:textId="77777777" w:rsidTr="00ED5233">
        <w:tc>
          <w:tcPr>
            <w:tcW w:w="907" w:type="dxa"/>
          </w:tcPr>
          <w:p w14:paraId="693F42F2" w14:textId="77777777" w:rsidR="001A103B" w:rsidRDefault="001A103B" w:rsidP="00ED5233">
            <w:r>
              <w:t>17 181</w:t>
            </w:r>
          </w:p>
        </w:tc>
        <w:tc>
          <w:tcPr>
            <w:tcW w:w="5443" w:type="dxa"/>
          </w:tcPr>
          <w:p w14:paraId="3AF829E3" w14:textId="77777777" w:rsidR="001A103B" w:rsidRDefault="001A103B" w:rsidP="00ED5233">
            <w:pPr>
              <w:ind w:left="340" w:hanging="170"/>
              <w:jc w:val="left"/>
            </w:pPr>
            <w:r>
              <w:t>Superannuation</w:t>
            </w:r>
          </w:p>
        </w:tc>
        <w:tc>
          <w:tcPr>
            <w:tcW w:w="567" w:type="dxa"/>
          </w:tcPr>
          <w:p w14:paraId="5D6BB97D" w14:textId="77777777" w:rsidR="001A103B" w:rsidRDefault="001A103B" w:rsidP="00ED5233">
            <w:pPr>
              <w:jc w:val="center"/>
            </w:pPr>
          </w:p>
        </w:tc>
        <w:tc>
          <w:tcPr>
            <w:tcW w:w="907" w:type="dxa"/>
          </w:tcPr>
          <w:p w14:paraId="08B7C9F4" w14:textId="77777777" w:rsidR="001A103B" w:rsidRDefault="001A103B" w:rsidP="00ED5233">
            <w:r>
              <w:t>18 226</w:t>
            </w:r>
          </w:p>
        </w:tc>
        <w:tc>
          <w:tcPr>
            <w:tcW w:w="907" w:type="dxa"/>
          </w:tcPr>
          <w:p w14:paraId="0DCB4B71" w14:textId="77777777" w:rsidR="001A103B" w:rsidRDefault="001A103B" w:rsidP="00ED5233">
            <w:r>
              <w:t>19 368</w:t>
            </w:r>
          </w:p>
        </w:tc>
        <w:tc>
          <w:tcPr>
            <w:tcW w:w="907" w:type="dxa"/>
          </w:tcPr>
          <w:p w14:paraId="4B19F190" w14:textId="77777777" w:rsidR="001A103B" w:rsidRDefault="001A103B" w:rsidP="00ED5233">
            <w:r>
              <w:t>18 122</w:t>
            </w:r>
          </w:p>
        </w:tc>
      </w:tr>
      <w:tr w:rsidR="001A103B" w14:paraId="307B4616" w14:textId="77777777" w:rsidTr="00ED5233">
        <w:tc>
          <w:tcPr>
            <w:tcW w:w="907" w:type="dxa"/>
          </w:tcPr>
          <w:p w14:paraId="7E3CCF78" w14:textId="77777777" w:rsidR="001A103B" w:rsidRDefault="001A103B" w:rsidP="00ED5233">
            <w:r>
              <w:t>2 821</w:t>
            </w:r>
          </w:p>
        </w:tc>
        <w:tc>
          <w:tcPr>
            <w:tcW w:w="5443" w:type="dxa"/>
          </w:tcPr>
          <w:p w14:paraId="7DF026A0" w14:textId="77777777" w:rsidR="001A103B" w:rsidRDefault="001A103B" w:rsidP="00ED5233">
            <w:pPr>
              <w:ind w:left="340" w:hanging="170"/>
              <w:jc w:val="left"/>
            </w:pPr>
            <w:r>
              <w:t>Other provisions</w:t>
            </w:r>
          </w:p>
        </w:tc>
        <w:tc>
          <w:tcPr>
            <w:tcW w:w="567" w:type="dxa"/>
          </w:tcPr>
          <w:p w14:paraId="0106C808" w14:textId="77777777" w:rsidR="001A103B" w:rsidRDefault="001A103B" w:rsidP="00ED5233">
            <w:pPr>
              <w:jc w:val="center"/>
            </w:pPr>
          </w:p>
        </w:tc>
        <w:tc>
          <w:tcPr>
            <w:tcW w:w="907" w:type="dxa"/>
          </w:tcPr>
          <w:p w14:paraId="7C3490C7" w14:textId="77777777" w:rsidR="001A103B" w:rsidRDefault="001A103B" w:rsidP="00ED5233">
            <w:r>
              <w:t>3 446</w:t>
            </w:r>
          </w:p>
        </w:tc>
        <w:tc>
          <w:tcPr>
            <w:tcW w:w="907" w:type="dxa"/>
          </w:tcPr>
          <w:p w14:paraId="07A31324" w14:textId="77777777" w:rsidR="001A103B" w:rsidRDefault="001A103B" w:rsidP="00ED5233">
            <w:r>
              <w:t>3 138</w:t>
            </w:r>
          </w:p>
        </w:tc>
        <w:tc>
          <w:tcPr>
            <w:tcW w:w="907" w:type="dxa"/>
          </w:tcPr>
          <w:p w14:paraId="1621F9DD" w14:textId="77777777" w:rsidR="001A103B" w:rsidRDefault="001A103B" w:rsidP="00ED5233">
            <w:r>
              <w:t>3 026</w:t>
            </w:r>
          </w:p>
        </w:tc>
      </w:tr>
      <w:tr w:rsidR="001A103B" w14:paraId="3462E7E0" w14:textId="77777777" w:rsidTr="00ED5233">
        <w:tc>
          <w:tcPr>
            <w:tcW w:w="907" w:type="dxa"/>
            <w:tcBorders>
              <w:bottom w:val="single" w:sz="6" w:space="0" w:color="auto"/>
            </w:tcBorders>
          </w:tcPr>
          <w:p w14:paraId="043C99AE" w14:textId="77777777" w:rsidR="001A103B" w:rsidRDefault="001A103B" w:rsidP="00ED5233">
            <w:r>
              <w:t>22 396</w:t>
            </w:r>
          </w:p>
        </w:tc>
        <w:tc>
          <w:tcPr>
            <w:tcW w:w="5443" w:type="dxa"/>
            <w:tcBorders>
              <w:bottom w:val="single" w:sz="6" w:space="0" w:color="auto"/>
            </w:tcBorders>
          </w:tcPr>
          <w:p w14:paraId="23E059F7" w14:textId="77777777" w:rsidR="001A103B" w:rsidRDefault="001A103B" w:rsidP="00ED5233">
            <w:pPr>
              <w:ind w:left="340" w:hanging="170"/>
              <w:jc w:val="left"/>
            </w:pPr>
            <w:r>
              <w:t>Other liabilities</w:t>
            </w:r>
            <w:r>
              <w:rPr>
                <w:vertAlign w:val="superscript"/>
              </w:rPr>
              <w:t xml:space="preserve"> (d)</w:t>
            </w:r>
          </w:p>
        </w:tc>
        <w:tc>
          <w:tcPr>
            <w:tcW w:w="567" w:type="dxa"/>
            <w:tcBorders>
              <w:bottom w:val="single" w:sz="6" w:space="0" w:color="auto"/>
            </w:tcBorders>
          </w:tcPr>
          <w:p w14:paraId="70E82395" w14:textId="77777777" w:rsidR="001A103B" w:rsidRDefault="001A103B" w:rsidP="00ED5233">
            <w:pPr>
              <w:jc w:val="center"/>
            </w:pPr>
            <w:r>
              <w:t>2.7</w:t>
            </w:r>
          </w:p>
        </w:tc>
        <w:tc>
          <w:tcPr>
            <w:tcW w:w="907" w:type="dxa"/>
            <w:tcBorders>
              <w:bottom w:val="single" w:sz="6" w:space="0" w:color="auto"/>
            </w:tcBorders>
          </w:tcPr>
          <w:p w14:paraId="14A9F694" w14:textId="77777777" w:rsidR="001A103B" w:rsidRDefault="001A103B" w:rsidP="00ED5233">
            <w:r>
              <w:t>22 411</w:t>
            </w:r>
          </w:p>
        </w:tc>
        <w:tc>
          <w:tcPr>
            <w:tcW w:w="907" w:type="dxa"/>
            <w:tcBorders>
              <w:bottom w:val="single" w:sz="6" w:space="0" w:color="auto"/>
            </w:tcBorders>
          </w:tcPr>
          <w:p w14:paraId="57655186" w14:textId="77777777" w:rsidR="001A103B" w:rsidRDefault="001A103B" w:rsidP="00ED5233">
            <w:r>
              <w:t>22 524</w:t>
            </w:r>
          </w:p>
        </w:tc>
        <w:tc>
          <w:tcPr>
            <w:tcW w:w="907" w:type="dxa"/>
            <w:tcBorders>
              <w:bottom w:val="single" w:sz="6" w:space="0" w:color="auto"/>
            </w:tcBorders>
          </w:tcPr>
          <w:p w14:paraId="64F55FA3" w14:textId="77777777" w:rsidR="001A103B" w:rsidRDefault="001A103B" w:rsidP="00ED5233">
            <w:r>
              <w:t>22 176</w:t>
            </w:r>
          </w:p>
        </w:tc>
      </w:tr>
      <w:tr w:rsidR="001A103B" w14:paraId="19C3E9F4" w14:textId="77777777" w:rsidTr="00ED5233">
        <w:tc>
          <w:tcPr>
            <w:tcW w:w="907" w:type="dxa"/>
            <w:tcBorders>
              <w:top w:val="single" w:sz="6" w:space="0" w:color="auto"/>
              <w:bottom w:val="single" w:sz="6" w:space="0" w:color="auto"/>
            </w:tcBorders>
          </w:tcPr>
          <w:p w14:paraId="51665949" w14:textId="77777777" w:rsidR="001A103B" w:rsidRDefault="001A103B" w:rsidP="00ED5233">
            <w:r>
              <w:rPr>
                <w:b/>
              </w:rPr>
              <w:t>214 820</w:t>
            </w:r>
          </w:p>
        </w:tc>
        <w:tc>
          <w:tcPr>
            <w:tcW w:w="5443" w:type="dxa"/>
            <w:tcBorders>
              <w:top w:val="single" w:sz="6" w:space="0" w:color="auto"/>
              <w:bottom w:val="single" w:sz="6" w:space="0" w:color="auto"/>
            </w:tcBorders>
          </w:tcPr>
          <w:p w14:paraId="5E7C2859" w14:textId="77777777" w:rsidR="001A103B" w:rsidRDefault="001A103B" w:rsidP="00ED5233">
            <w:pPr>
              <w:ind w:left="340" w:hanging="170"/>
              <w:jc w:val="left"/>
            </w:pPr>
            <w:r>
              <w:rPr>
                <w:b/>
              </w:rPr>
              <w:t>Total liabilities</w:t>
            </w:r>
          </w:p>
        </w:tc>
        <w:tc>
          <w:tcPr>
            <w:tcW w:w="567" w:type="dxa"/>
            <w:tcBorders>
              <w:top w:val="single" w:sz="6" w:space="0" w:color="auto"/>
              <w:bottom w:val="single" w:sz="6" w:space="0" w:color="auto"/>
            </w:tcBorders>
          </w:tcPr>
          <w:p w14:paraId="5C24CE93" w14:textId="77777777" w:rsidR="001A103B" w:rsidRDefault="001A103B" w:rsidP="00ED5233">
            <w:pPr>
              <w:jc w:val="center"/>
            </w:pPr>
          </w:p>
        </w:tc>
        <w:tc>
          <w:tcPr>
            <w:tcW w:w="907" w:type="dxa"/>
            <w:tcBorders>
              <w:top w:val="single" w:sz="6" w:space="0" w:color="auto"/>
              <w:bottom w:val="single" w:sz="6" w:space="0" w:color="auto"/>
            </w:tcBorders>
          </w:tcPr>
          <w:p w14:paraId="0B15BAFE" w14:textId="77777777" w:rsidR="001A103B" w:rsidRDefault="001A103B" w:rsidP="00ED5233">
            <w:r>
              <w:rPr>
                <w:b/>
              </w:rPr>
              <w:t>231 780</w:t>
            </w:r>
          </w:p>
        </w:tc>
        <w:tc>
          <w:tcPr>
            <w:tcW w:w="907" w:type="dxa"/>
            <w:tcBorders>
              <w:top w:val="single" w:sz="6" w:space="0" w:color="auto"/>
              <w:bottom w:val="single" w:sz="6" w:space="0" w:color="auto"/>
            </w:tcBorders>
          </w:tcPr>
          <w:p w14:paraId="5BB350BA" w14:textId="77777777" w:rsidR="001A103B" w:rsidRDefault="001A103B" w:rsidP="00ED5233">
            <w:r>
              <w:rPr>
                <w:b/>
              </w:rPr>
              <w:t>239 550</w:t>
            </w:r>
          </w:p>
        </w:tc>
        <w:tc>
          <w:tcPr>
            <w:tcW w:w="907" w:type="dxa"/>
            <w:tcBorders>
              <w:top w:val="single" w:sz="6" w:space="0" w:color="auto"/>
              <w:bottom w:val="single" w:sz="6" w:space="0" w:color="auto"/>
            </w:tcBorders>
          </w:tcPr>
          <w:p w14:paraId="092CE117" w14:textId="77777777" w:rsidR="001A103B" w:rsidRDefault="001A103B" w:rsidP="00ED5233">
            <w:r>
              <w:rPr>
                <w:b/>
              </w:rPr>
              <w:t>252 966</w:t>
            </w:r>
          </w:p>
        </w:tc>
      </w:tr>
      <w:tr w:rsidR="001A103B" w14:paraId="6B8B2DCA" w14:textId="77777777" w:rsidTr="00ED5233">
        <w:tc>
          <w:tcPr>
            <w:tcW w:w="907" w:type="dxa"/>
            <w:tcBorders>
              <w:top w:val="single" w:sz="6" w:space="0" w:color="auto"/>
              <w:bottom w:val="single" w:sz="12" w:space="0" w:color="auto"/>
            </w:tcBorders>
          </w:tcPr>
          <w:p w14:paraId="0BF2EAC5" w14:textId="77777777" w:rsidR="001A103B" w:rsidRDefault="001A103B" w:rsidP="00ED5233">
            <w:r>
              <w:rPr>
                <w:b/>
              </w:rPr>
              <w:t>186 311</w:t>
            </w:r>
          </w:p>
        </w:tc>
        <w:tc>
          <w:tcPr>
            <w:tcW w:w="5443" w:type="dxa"/>
            <w:tcBorders>
              <w:top w:val="single" w:sz="6" w:space="0" w:color="auto"/>
              <w:bottom w:val="single" w:sz="12" w:space="0" w:color="auto"/>
            </w:tcBorders>
          </w:tcPr>
          <w:p w14:paraId="012532BB" w14:textId="77777777" w:rsidR="001A103B" w:rsidRDefault="001A103B" w:rsidP="00ED5233">
            <w:pPr>
              <w:ind w:left="340" w:hanging="170"/>
              <w:jc w:val="left"/>
            </w:pPr>
            <w:r>
              <w:rPr>
                <w:b/>
              </w:rPr>
              <w:t>Net assets</w:t>
            </w:r>
          </w:p>
        </w:tc>
        <w:tc>
          <w:tcPr>
            <w:tcW w:w="567" w:type="dxa"/>
            <w:tcBorders>
              <w:top w:val="single" w:sz="6" w:space="0" w:color="auto"/>
              <w:bottom w:val="single" w:sz="12" w:space="0" w:color="auto"/>
            </w:tcBorders>
          </w:tcPr>
          <w:p w14:paraId="0B17D507" w14:textId="77777777" w:rsidR="001A103B" w:rsidRDefault="001A103B" w:rsidP="00ED5233">
            <w:pPr>
              <w:jc w:val="center"/>
            </w:pPr>
          </w:p>
        </w:tc>
        <w:tc>
          <w:tcPr>
            <w:tcW w:w="907" w:type="dxa"/>
            <w:tcBorders>
              <w:top w:val="single" w:sz="6" w:space="0" w:color="auto"/>
              <w:bottom w:val="single" w:sz="12" w:space="0" w:color="auto"/>
            </w:tcBorders>
          </w:tcPr>
          <w:p w14:paraId="2C541DA6" w14:textId="77777777" w:rsidR="001A103B" w:rsidRDefault="001A103B" w:rsidP="00ED5233">
            <w:r>
              <w:rPr>
                <w:b/>
              </w:rPr>
              <w:t>189 818</w:t>
            </w:r>
          </w:p>
        </w:tc>
        <w:tc>
          <w:tcPr>
            <w:tcW w:w="907" w:type="dxa"/>
            <w:tcBorders>
              <w:top w:val="single" w:sz="6" w:space="0" w:color="auto"/>
              <w:bottom w:val="single" w:sz="12" w:space="0" w:color="auto"/>
            </w:tcBorders>
          </w:tcPr>
          <w:p w14:paraId="32023FD0" w14:textId="77777777" w:rsidR="001A103B" w:rsidRDefault="001A103B" w:rsidP="00ED5233">
            <w:r>
              <w:rPr>
                <w:b/>
              </w:rPr>
              <w:t>187 657</w:t>
            </w:r>
          </w:p>
        </w:tc>
        <w:tc>
          <w:tcPr>
            <w:tcW w:w="907" w:type="dxa"/>
            <w:tcBorders>
              <w:top w:val="single" w:sz="6" w:space="0" w:color="auto"/>
              <w:bottom w:val="single" w:sz="12" w:space="0" w:color="auto"/>
            </w:tcBorders>
          </w:tcPr>
          <w:p w14:paraId="1B56C9DF" w14:textId="77777777" w:rsidR="001A103B" w:rsidRDefault="001A103B" w:rsidP="00ED5233">
            <w:r>
              <w:rPr>
                <w:b/>
              </w:rPr>
              <w:t>190 698</w:t>
            </w:r>
          </w:p>
        </w:tc>
      </w:tr>
      <w:tr w:rsidR="001A103B" w14:paraId="14EC2C0B" w14:textId="77777777" w:rsidTr="00ED5233">
        <w:tc>
          <w:tcPr>
            <w:tcW w:w="907" w:type="dxa"/>
            <w:tcBorders>
              <w:top w:val="single" w:sz="0" w:space="0" w:color="auto"/>
            </w:tcBorders>
          </w:tcPr>
          <w:p w14:paraId="5568824C" w14:textId="77777777" w:rsidR="001A103B" w:rsidRDefault="001A103B" w:rsidP="00ED5233"/>
        </w:tc>
        <w:tc>
          <w:tcPr>
            <w:tcW w:w="5443" w:type="dxa"/>
            <w:tcBorders>
              <w:top w:val="single" w:sz="0" w:space="0" w:color="auto"/>
            </w:tcBorders>
          </w:tcPr>
          <w:p w14:paraId="255B9306" w14:textId="77777777" w:rsidR="001A103B" w:rsidRDefault="001A103B" w:rsidP="00ED5233">
            <w:pPr>
              <w:ind w:left="340" w:hanging="170"/>
              <w:jc w:val="left"/>
            </w:pPr>
            <w:r>
              <w:rPr>
                <w:b/>
              </w:rPr>
              <w:t>Equity</w:t>
            </w:r>
          </w:p>
        </w:tc>
        <w:tc>
          <w:tcPr>
            <w:tcW w:w="567" w:type="dxa"/>
            <w:tcBorders>
              <w:top w:val="single" w:sz="0" w:space="0" w:color="auto"/>
            </w:tcBorders>
          </w:tcPr>
          <w:p w14:paraId="452418DB" w14:textId="77777777" w:rsidR="001A103B" w:rsidRDefault="001A103B" w:rsidP="00ED5233">
            <w:pPr>
              <w:jc w:val="center"/>
            </w:pPr>
          </w:p>
        </w:tc>
        <w:tc>
          <w:tcPr>
            <w:tcW w:w="907" w:type="dxa"/>
            <w:tcBorders>
              <w:top w:val="single" w:sz="0" w:space="0" w:color="auto"/>
            </w:tcBorders>
          </w:tcPr>
          <w:p w14:paraId="14DA74EF" w14:textId="77777777" w:rsidR="001A103B" w:rsidRDefault="001A103B" w:rsidP="00ED5233"/>
        </w:tc>
        <w:tc>
          <w:tcPr>
            <w:tcW w:w="907" w:type="dxa"/>
            <w:tcBorders>
              <w:top w:val="single" w:sz="0" w:space="0" w:color="auto"/>
            </w:tcBorders>
          </w:tcPr>
          <w:p w14:paraId="1BC4B378" w14:textId="77777777" w:rsidR="001A103B" w:rsidRDefault="001A103B" w:rsidP="00ED5233"/>
        </w:tc>
        <w:tc>
          <w:tcPr>
            <w:tcW w:w="907" w:type="dxa"/>
            <w:tcBorders>
              <w:top w:val="single" w:sz="0" w:space="0" w:color="auto"/>
            </w:tcBorders>
          </w:tcPr>
          <w:p w14:paraId="6425B060" w14:textId="77777777" w:rsidR="001A103B" w:rsidRDefault="001A103B" w:rsidP="00ED5233"/>
        </w:tc>
      </w:tr>
      <w:tr w:rsidR="001A103B" w14:paraId="7A0F3D1B" w14:textId="77777777" w:rsidTr="00ED5233">
        <w:tc>
          <w:tcPr>
            <w:tcW w:w="907" w:type="dxa"/>
          </w:tcPr>
          <w:p w14:paraId="43625B51" w14:textId="77777777" w:rsidR="001A103B" w:rsidRDefault="001A103B" w:rsidP="00ED5233">
            <w:r>
              <w:t>45 805</w:t>
            </w:r>
          </w:p>
        </w:tc>
        <w:tc>
          <w:tcPr>
            <w:tcW w:w="5443" w:type="dxa"/>
          </w:tcPr>
          <w:p w14:paraId="2F560A8B" w14:textId="77777777" w:rsidR="001A103B" w:rsidRDefault="001A103B" w:rsidP="00ED5233">
            <w:pPr>
              <w:ind w:left="340" w:hanging="170"/>
              <w:jc w:val="left"/>
            </w:pPr>
            <w:r>
              <w:t>Accumulated surplus/(deficit)</w:t>
            </w:r>
          </w:p>
        </w:tc>
        <w:tc>
          <w:tcPr>
            <w:tcW w:w="567" w:type="dxa"/>
          </w:tcPr>
          <w:p w14:paraId="12DF415A" w14:textId="77777777" w:rsidR="001A103B" w:rsidRDefault="001A103B" w:rsidP="00ED5233">
            <w:pPr>
              <w:jc w:val="center"/>
            </w:pPr>
          </w:p>
        </w:tc>
        <w:tc>
          <w:tcPr>
            <w:tcW w:w="907" w:type="dxa"/>
          </w:tcPr>
          <w:p w14:paraId="19DADEC8" w14:textId="77777777" w:rsidR="001A103B" w:rsidRDefault="001A103B" w:rsidP="00ED5233">
            <w:r>
              <w:t>43 354</w:t>
            </w:r>
          </w:p>
        </w:tc>
        <w:tc>
          <w:tcPr>
            <w:tcW w:w="907" w:type="dxa"/>
          </w:tcPr>
          <w:p w14:paraId="7CA16443" w14:textId="77777777" w:rsidR="001A103B" w:rsidRDefault="001A103B" w:rsidP="00ED5233">
            <w:r>
              <w:t>40 614</w:t>
            </w:r>
          </w:p>
        </w:tc>
        <w:tc>
          <w:tcPr>
            <w:tcW w:w="907" w:type="dxa"/>
          </w:tcPr>
          <w:p w14:paraId="569054BA" w14:textId="77777777" w:rsidR="001A103B" w:rsidRDefault="001A103B" w:rsidP="00ED5233">
            <w:r>
              <w:t>41 565</w:t>
            </w:r>
          </w:p>
        </w:tc>
      </w:tr>
      <w:tr w:rsidR="001A103B" w14:paraId="7B317023" w14:textId="77777777" w:rsidTr="00ED5233">
        <w:tc>
          <w:tcPr>
            <w:tcW w:w="907" w:type="dxa"/>
            <w:tcBorders>
              <w:bottom w:val="single" w:sz="6" w:space="0" w:color="auto"/>
            </w:tcBorders>
          </w:tcPr>
          <w:p w14:paraId="35A83756" w14:textId="77777777" w:rsidR="001A103B" w:rsidRDefault="001A103B" w:rsidP="00ED5233">
            <w:r>
              <w:t>140 506</w:t>
            </w:r>
          </w:p>
        </w:tc>
        <w:tc>
          <w:tcPr>
            <w:tcW w:w="5443" w:type="dxa"/>
            <w:tcBorders>
              <w:bottom w:val="single" w:sz="6" w:space="0" w:color="auto"/>
            </w:tcBorders>
          </w:tcPr>
          <w:p w14:paraId="115FA1E8" w14:textId="77777777" w:rsidR="001A103B" w:rsidRDefault="001A103B" w:rsidP="00ED5233">
            <w:pPr>
              <w:ind w:left="340" w:hanging="170"/>
              <w:jc w:val="left"/>
            </w:pPr>
            <w:r>
              <w:t>Reserves</w:t>
            </w:r>
          </w:p>
        </w:tc>
        <w:tc>
          <w:tcPr>
            <w:tcW w:w="567" w:type="dxa"/>
            <w:tcBorders>
              <w:bottom w:val="single" w:sz="6" w:space="0" w:color="auto"/>
            </w:tcBorders>
          </w:tcPr>
          <w:p w14:paraId="1CD2F595" w14:textId="77777777" w:rsidR="001A103B" w:rsidRDefault="001A103B" w:rsidP="00ED5233">
            <w:pPr>
              <w:jc w:val="center"/>
            </w:pPr>
          </w:p>
        </w:tc>
        <w:tc>
          <w:tcPr>
            <w:tcW w:w="907" w:type="dxa"/>
            <w:tcBorders>
              <w:bottom w:val="single" w:sz="6" w:space="0" w:color="auto"/>
            </w:tcBorders>
          </w:tcPr>
          <w:p w14:paraId="642426B9" w14:textId="77777777" w:rsidR="001A103B" w:rsidRDefault="001A103B" w:rsidP="00ED5233">
            <w:r>
              <w:t>146 464</w:t>
            </w:r>
          </w:p>
        </w:tc>
        <w:tc>
          <w:tcPr>
            <w:tcW w:w="907" w:type="dxa"/>
            <w:tcBorders>
              <w:bottom w:val="single" w:sz="6" w:space="0" w:color="auto"/>
            </w:tcBorders>
          </w:tcPr>
          <w:p w14:paraId="59EE7FFD" w14:textId="77777777" w:rsidR="001A103B" w:rsidRDefault="001A103B" w:rsidP="00ED5233">
            <w:r>
              <w:t>147 043</w:t>
            </w:r>
          </w:p>
        </w:tc>
        <w:tc>
          <w:tcPr>
            <w:tcW w:w="907" w:type="dxa"/>
            <w:tcBorders>
              <w:bottom w:val="single" w:sz="6" w:space="0" w:color="auto"/>
            </w:tcBorders>
          </w:tcPr>
          <w:p w14:paraId="2DB1059F" w14:textId="77777777" w:rsidR="001A103B" w:rsidRDefault="001A103B" w:rsidP="00ED5233">
            <w:r>
              <w:t>149 133</w:t>
            </w:r>
          </w:p>
        </w:tc>
      </w:tr>
      <w:tr w:rsidR="001A103B" w14:paraId="51EC64AD" w14:textId="77777777" w:rsidTr="00ED5233">
        <w:tc>
          <w:tcPr>
            <w:tcW w:w="907" w:type="dxa"/>
            <w:tcBorders>
              <w:top w:val="single" w:sz="6" w:space="0" w:color="auto"/>
              <w:bottom w:val="single" w:sz="12" w:space="0" w:color="auto"/>
            </w:tcBorders>
          </w:tcPr>
          <w:p w14:paraId="32A7E494" w14:textId="77777777" w:rsidR="001A103B" w:rsidRDefault="001A103B" w:rsidP="00ED5233">
            <w:r>
              <w:rPr>
                <w:b/>
              </w:rPr>
              <w:t>186 311</w:t>
            </w:r>
          </w:p>
        </w:tc>
        <w:tc>
          <w:tcPr>
            <w:tcW w:w="5443" w:type="dxa"/>
            <w:tcBorders>
              <w:top w:val="single" w:sz="6" w:space="0" w:color="auto"/>
              <w:bottom w:val="single" w:sz="12" w:space="0" w:color="auto"/>
            </w:tcBorders>
          </w:tcPr>
          <w:p w14:paraId="6DF8D0F6" w14:textId="77777777" w:rsidR="001A103B" w:rsidRDefault="001A103B" w:rsidP="00ED5233">
            <w:pPr>
              <w:ind w:left="340" w:hanging="170"/>
              <w:jc w:val="left"/>
            </w:pPr>
            <w:r>
              <w:rPr>
                <w:b/>
              </w:rPr>
              <w:t>Net worth</w:t>
            </w:r>
          </w:p>
        </w:tc>
        <w:tc>
          <w:tcPr>
            <w:tcW w:w="567" w:type="dxa"/>
            <w:tcBorders>
              <w:top w:val="single" w:sz="6" w:space="0" w:color="auto"/>
              <w:bottom w:val="single" w:sz="12" w:space="0" w:color="auto"/>
            </w:tcBorders>
          </w:tcPr>
          <w:p w14:paraId="7D756D57" w14:textId="77777777" w:rsidR="001A103B" w:rsidRDefault="001A103B" w:rsidP="00ED5233">
            <w:pPr>
              <w:jc w:val="center"/>
            </w:pPr>
          </w:p>
        </w:tc>
        <w:tc>
          <w:tcPr>
            <w:tcW w:w="907" w:type="dxa"/>
            <w:tcBorders>
              <w:top w:val="single" w:sz="6" w:space="0" w:color="auto"/>
              <w:bottom w:val="single" w:sz="12" w:space="0" w:color="auto"/>
            </w:tcBorders>
          </w:tcPr>
          <w:p w14:paraId="1CF0AC1A" w14:textId="77777777" w:rsidR="001A103B" w:rsidRDefault="001A103B" w:rsidP="00ED5233">
            <w:r>
              <w:rPr>
                <w:b/>
              </w:rPr>
              <w:t>189 818</w:t>
            </w:r>
          </w:p>
        </w:tc>
        <w:tc>
          <w:tcPr>
            <w:tcW w:w="907" w:type="dxa"/>
            <w:tcBorders>
              <w:top w:val="single" w:sz="6" w:space="0" w:color="auto"/>
              <w:bottom w:val="single" w:sz="12" w:space="0" w:color="auto"/>
            </w:tcBorders>
          </w:tcPr>
          <w:p w14:paraId="580720E9" w14:textId="77777777" w:rsidR="001A103B" w:rsidRDefault="001A103B" w:rsidP="00ED5233">
            <w:r>
              <w:rPr>
                <w:b/>
              </w:rPr>
              <w:t>187 657</w:t>
            </w:r>
          </w:p>
        </w:tc>
        <w:tc>
          <w:tcPr>
            <w:tcW w:w="907" w:type="dxa"/>
            <w:tcBorders>
              <w:top w:val="single" w:sz="6" w:space="0" w:color="auto"/>
              <w:bottom w:val="single" w:sz="12" w:space="0" w:color="auto"/>
            </w:tcBorders>
          </w:tcPr>
          <w:p w14:paraId="24865EB7" w14:textId="77777777" w:rsidR="001A103B" w:rsidRDefault="001A103B" w:rsidP="00ED5233">
            <w:r>
              <w:rPr>
                <w:b/>
              </w:rPr>
              <w:t>190 698</w:t>
            </w:r>
          </w:p>
        </w:tc>
      </w:tr>
      <w:tr w:rsidR="001A103B" w14:paraId="4DB12320" w14:textId="77777777" w:rsidTr="00ED5233">
        <w:trPr>
          <w:trHeight w:hRule="exact" w:val="113"/>
        </w:trPr>
        <w:tc>
          <w:tcPr>
            <w:tcW w:w="907" w:type="dxa"/>
            <w:tcBorders>
              <w:top w:val="single" w:sz="0" w:space="0" w:color="auto"/>
            </w:tcBorders>
          </w:tcPr>
          <w:p w14:paraId="74DF24A6" w14:textId="77777777" w:rsidR="001A103B" w:rsidRDefault="001A103B" w:rsidP="00ED5233"/>
        </w:tc>
        <w:tc>
          <w:tcPr>
            <w:tcW w:w="5443" w:type="dxa"/>
            <w:tcBorders>
              <w:top w:val="single" w:sz="0" w:space="0" w:color="auto"/>
            </w:tcBorders>
          </w:tcPr>
          <w:p w14:paraId="2F8DF269" w14:textId="77777777" w:rsidR="001A103B" w:rsidRDefault="001A103B" w:rsidP="00ED5233">
            <w:pPr>
              <w:ind w:left="340" w:hanging="170"/>
              <w:jc w:val="left"/>
            </w:pPr>
          </w:p>
        </w:tc>
        <w:tc>
          <w:tcPr>
            <w:tcW w:w="567" w:type="dxa"/>
            <w:tcBorders>
              <w:top w:val="single" w:sz="0" w:space="0" w:color="auto"/>
            </w:tcBorders>
          </w:tcPr>
          <w:p w14:paraId="73997497" w14:textId="77777777" w:rsidR="001A103B" w:rsidRDefault="001A103B" w:rsidP="00ED5233">
            <w:pPr>
              <w:jc w:val="center"/>
            </w:pPr>
          </w:p>
        </w:tc>
        <w:tc>
          <w:tcPr>
            <w:tcW w:w="907" w:type="dxa"/>
            <w:tcBorders>
              <w:top w:val="single" w:sz="0" w:space="0" w:color="auto"/>
            </w:tcBorders>
          </w:tcPr>
          <w:p w14:paraId="611ACBE0" w14:textId="77777777" w:rsidR="001A103B" w:rsidRDefault="001A103B" w:rsidP="00ED5233"/>
        </w:tc>
        <w:tc>
          <w:tcPr>
            <w:tcW w:w="907" w:type="dxa"/>
            <w:tcBorders>
              <w:top w:val="single" w:sz="0" w:space="0" w:color="auto"/>
            </w:tcBorders>
          </w:tcPr>
          <w:p w14:paraId="5C0C3680" w14:textId="77777777" w:rsidR="001A103B" w:rsidRDefault="001A103B" w:rsidP="00ED5233"/>
        </w:tc>
        <w:tc>
          <w:tcPr>
            <w:tcW w:w="907" w:type="dxa"/>
            <w:tcBorders>
              <w:top w:val="single" w:sz="0" w:space="0" w:color="auto"/>
            </w:tcBorders>
          </w:tcPr>
          <w:p w14:paraId="5B93BC71" w14:textId="77777777" w:rsidR="001A103B" w:rsidRDefault="001A103B" w:rsidP="00ED5233"/>
        </w:tc>
      </w:tr>
      <w:tr w:rsidR="001A103B" w14:paraId="112437E8" w14:textId="77777777" w:rsidTr="00ED5233">
        <w:tc>
          <w:tcPr>
            <w:tcW w:w="907" w:type="dxa"/>
          </w:tcPr>
          <w:p w14:paraId="1F9D67EE" w14:textId="77777777" w:rsidR="001A103B" w:rsidRDefault="001A103B" w:rsidP="00ED5233"/>
        </w:tc>
        <w:tc>
          <w:tcPr>
            <w:tcW w:w="5443" w:type="dxa"/>
          </w:tcPr>
          <w:p w14:paraId="74A8DF1D" w14:textId="77777777" w:rsidR="001A103B" w:rsidRDefault="001A103B" w:rsidP="00ED5233">
            <w:pPr>
              <w:ind w:left="340" w:hanging="170"/>
              <w:jc w:val="left"/>
            </w:pPr>
            <w:r>
              <w:rPr>
                <w:b/>
              </w:rPr>
              <w:t>FISCAL AGGREGATES</w:t>
            </w:r>
          </w:p>
        </w:tc>
        <w:tc>
          <w:tcPr>
            <w:tcW w:w="567" w:type="dxa"/>
          </w:tcPr>
          <w:p w14:paraId="0D844A95" w14:textId="77777777" w:rsidR="001A103B" w:rsidRDefault="001A103B" w:rsidP="00ED5233">
            <w:pPr>
              <w:jc w:val="center"/>
            </w:pPr>
          </w:p>
        </w:tc>
        <w:tc>
          <w:tcPr>
            <w:tcW w:w="907" w:type="dxa"/>
          </w:tcPr>
          <w:p w14:paraId="272DF119" w14:textId="77777777" w:rsidR="001A103B" w:rsidRDefault="001A103B" w:rsidP="00ED5233"/>
        </w:tc>
        <w:tc>
          <w:tcPr>
            <w:tcW w:w="907" w:type="dxa"/>
          </w:tcPr>
          <w:p w14:paraId="2887240D" w14:textId="77777777" w:rsidR="001A103B" w:rsidRDefault="001A103B" w:rsidP="00ED5233"/>
        </w:tc>
        <w:tc>
          <w:tcPr>
            <w:tcW w:w="907" w:type="dxa"/>
          </w:tcPr>
          <w:p w14:paraId="637EC3A3" w14:textId="77777777" w:rsidR="001A103B" w:rsidRDefault="001A103B" w:rsidP="00ED5233"/>
        </w:tc>
      </w:tr>
      <w:tr w:rsidR="001A103B" w14:paraId="544D0106" w14:textId="77777777" w:rsidTr="00ED5233">
        <w:tc>
          <w:tcPr>
            <w:tcW w:w="907" w:type="dxa"/>
          </w:tcPr>
          <w:p w14:paraId="35818424" w14:textId="77777777" w:rsidR="001A103B" w:rsidRDefault="001A103B" w:rsidP="00ED5233">
            <w:r>
              <w:t>(74 464)</w:t>
            </w:r>
          </w:p>
        </w:tc>
        <w:tc>
          <w:tcPr>
            <w:tcW w:w="5443" w:type="dxa"/>
          </w:tcPr>
          <w:p w14:paraId="44B73025" w14:textId="77777777" w:rsidR="001A103B" w:rsidRDefault="001A103B" w:rsidP="00ED5233">
            <w:pPr>
              <w:ind w:left="340" w:hanging="170"/>
              <w:jc w:val="left"/>
            </w:pPr>
            <w:r>
              <w:t>Net financial worth</w:t>
            </w:r>
          </w:p>
        </w:tc>
        <w:tc>
          <w:tcPr>
            <w:tcW w:w="567" w:type="dxa"/>
          </w:tcPr>
          <w:p w14:paraId="42BED7D4" w14:textId="77777777" w:rsidR="001A103B" w:rsidRDefault="001A103B" w:rsidP="00ED5233">
            <w:pPr>
              <w:jc w:val="center"/>
            </w:pPr>
          </w:p>
        </w:tc>
        <w:tc>
          <w:tcPr>
            <w:tcW w:w="907" w:type="dxa"/>
          </w:tcPr>
          <w:p w14:paraId="2E6AB86F" w14:textId="77777777" w:rsidR="001A103B" w:rsidRDefault="001A103B" w:rsidP="00ED5233">
            <w:r>
              <w:t>(86 733)</w:t>
            </w:r>
          </w:p>
        </w:tc>
        <w:tc>
          <w:tcPr>
            <w:tcW w:w="907" w:type="dxa"/>
          </w:tcPr>
          <w:p w14:paraId="4F323AB0" w14:textId="77777777" w:rsidR="001A103B" w:rsidRDefault="001A103B" w:rsidP="00ED5233">
            <w:r>
              <w:t>(93 653)</w:t>
            </w:r>
          </w:p>
        </w:tc>
        <w:tc>
          <w:tcPr>
            <w:tcW w:w="907" w:type="dxa"/>
          </w:tcPr>
          <w:p w14:paraId="55024CE6" w14:textId="77777777" w:rsidR="001A103B" w:rsidRDefault="001A103B" w:rsidP="00ED5233">
            <w:r>
              <w:t>(101 556)</w:t>
            </w:r>
          </w:p>
        </w:tc>
      </w:tr>
      <w:tr w:rsidR="001A103B" w14:paraId="330CCB9F" w14:textId="77777777" w:rsidTr="00ED5233">
        <w:tc>
          <w:tcPr>
            <w:tcW w:w="907" w:type="dxa"/>
          </w:tcPr>
          <w:p w14:paraId="292D2B7B" w14:textId="77777777" w:rsidR="001A103B" w:rsidRDefault="001A103B" w:rsidP="00ED5233">
            <w:r>
              <w:t>170 600</w:t>
            </w:r>
          </w:p>
        </w:tc>
        <w:tc>
          <w:tcPr>
            <w:tcW w:w="5443" w:type="dxa"/>
          </w:tcPr>
          <w:p w14:paraId="44E9E187" w14:textId="77777777" w:rsidR="001A103B" w:rsidRDefault="001A103B" w:rsidP="00ED5233">
            <w:pPr>
              <w:ind w:left="340" w:hanging="170"/>
              <w:jc w:val="left"/>
            </w:pPr>
            <w:r>
              <w:t>Net financial liabilities</w:t>
            </w:r>
          </w:p>
        </w:tc>
        <w:tc>
          <w:tcPr>
            <w:tcW w:w="567" w:type="dxa"/>
          </w:tcPr>
          <w:p w14:paraId="5B7DDBB2" w14:textId="77777777" w:rsidR="001A103B" w:rsidRDefault="001A103B" w:rsidP="00ED5233">
            <w:pPr>
              <w:jc w:val="center"/>
            </w:pPr>
          </w:p>
        </w:tc>
        <w:tc>
          <w:tcPr>
            <w:tcW w:w="907" w:type="dxa"/>
          </w:tcPr>
          <w:p w14:paraId="06622BD6" w14:textId="77777777" w:rsidR="001A103B" w:rsidRDefault="001A103B" w:rsidP="00ED5233">
            <w:r>
              <w:t>184 877</w:t>
            </w:r>
          </w:p>
        </w:tc>
        <w:tc>
          <w:tcPr>
            <w:tcW w:w="907" w:type="dxa"/>
          </w:tcPr>
          <w:p w14:paraId="7F3860FE" w14:textId="77777777" w:rsidR="001A103B" w:rsidRDefault="001A103B" w:rsidP="00ED5233">
            <w:r>
              <w:t>192 627</w:t>
            </w:r>
          </w:p>
        </w:tc>
        <w:tc>
          <w:tcPr>
            <w:tcW w:w="907" w:type="dxa"/>
          </w:tcPr>
          <w:p w14:paraId="30EDEF94" w14:textId="77777777" w:rsidR="001A103B" w:rsidRDefault="001A103B" w:rsidP="00ED5233">
            <w:r>
              <w:t>203 472</w:t>
            </w:r>
          </w:p>
        </w:tc>
      </w:tr>
      <w:tr w:rsidR="001A103B" w14:paraId="7DBA9850" w14:textId="77777777" w:rsidTr="00ED5233">
        <w:tc>
          <w:tcPr>
            <w:tcW w:w="907" w:type="dxa"/>
            <w:tcBorders>
              <w:bottom w:val="single" w:sz="12" w:space="0" w:color="auto"/>
            </w:tcBorders>
          </w:tcPr>
          <w:p w14:paraId="0CEC57D9" w14:textId="77777777" w:rsidR="001A103B" w:rsidRDefault="001A103B" w:rsidP="00ED5233">
            <w:r>
              <w:t>120 589</w:t>
            </w:r>
          </w:p>
        </w:tc>
        <w:tc>
          <w:tcPr>
            <w:tcW w:w="5443" w:type="dxa"/>
            <w:tcBorders>
              <w:bottom w:val="single" w:sz="12" w:space="0" w:color="auto"/>
            </w:tcBorders>
          </w:tcPr>
          <w:p w14:paraId="61F2E570" w14:textId="77777777" w:rsidR="001A103B" w:rsidRDefault="001A103B" w:rsidP="00ED5233">
            <w:pPr>
              <w:ind w:left="340" w:hanging="170"/>
              <w:jc w:val="left"/>
            </w:pPr>
            <w:r>
              <w:t>Net debt</w:t>
            </w:r>
          </w:p>
        </w:tc>
        <w:tc>
          <w:tcPr>
            <w:tcW w:w="567" w:type="dxa"/>
            <w:tcBorders>
              <w:bottom w:val="single" w:sz="12" w:space="0" w:color="auto"/>
            </w:tcBorders>
          </w:tcPr>
          <w:p w14:paraId="3E58F013" w14:textId="77777777" w:rsidR="001A103B" w:rsidRDefault="001A103B" w:rsidP="00ED5233">
            <w:pPr>
              <w:jc w:val="center"/>
            </w:pPr>
          </w:p>
        </w:tc>
        <w:tc>
          <w:tcPr>
            <w:tcW w:w="907" w:type="dxa"/>
            <w:tcBorders>
              <w:bottom w:val="single" w:sz="12" w:space="0" w:color="auto"/>
            </w:tcBorders>
          </w:tcPr>
          <w:p w14:paraId="74FEE270" w14:textId="77777777" w:rsidR="001A103B" w:rsidRDefault="001A103B" w:rsidP="00ED5233">
            <w:r>
              <w:t>133 237</w:t>
            </w:r>
          </w:p>
        </w:tc>
        <w:tc>
          <w:tcPr>
            <w:tcW w:w="907" w:type="dxa"/>
            <w:tcBorders>
              <w:bottom w:val="single" w:sz="12" w:space="0" w:color="auto"/>
            </w:tcBorders>
          </w:tcPr>
          <w:p w14:paraId="7141E536" w14:textId="77777777" w:rsidR="001A103B" w:rsidRDefault="001A103B" w:rsidP="00ED5233">
            <w:r>
              <w:t>140 682</w:t>
            </w:r>
          </w:p>
        </w:tc>
        <w:tc>
          <w:tcPr>
            <w:tcW w:w="907" w:type="dxa"/>
            <w:tcBorders>
              <w:bottom w:val="single" w:sz="12" w:space="0" w:color="auto"/>
            </w:tcBorders>
          </w:tcPr>
          <w:p w14:paraId="080332A5" w14:textId="77777777" w:rsidR="001A103B" w:rsidRDefault="001A103B" w:rsidP="00ED5233">
            <w:r>
              <w:t>153 559</w:t>
            </w:r>
          </w:p>
        </w:tc>
      </w:tr>
    </w:tbl>
    <w:p w14:paraId="7A7233FD" w14:textId="77777777" w:rsidR="001A103B" w:rsidRDefault="001A103B" w:rsidP="001A103B">
      <w:pPr>
        <w:pStyle w:val="Note"/>
        <w:ind w:left="0" w:firstLine="0"/>
      </w:pPr>
      <w:r>
        <w:t>Notes:</w:t>
      </w:r>
    </w:p>
    <w:p w14:paraId="0A4165BA" w14:textId="77777777" w:rsidR="001A103B" w:rsidRDefault="001A103B" w:rsidP="001A103B">
      <w:pPr>
        <w:pStyle w:val="Note"/>
      </w:pPr>
      <w:r>
        <w:t>(a)</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AD4DC9">
        <w:t>and</w:t>
      </w:r>
      <w:r>
        <w:rPr>
          <w:i w:val="0"/>
          <w:iCs/>
        </w:rPr>
        <w:t xml:space="preserve"> </w:t>
      </w:r>
      <w:r>
        <w:t xml:space="preserve">the residual financial assets were transferred to the Department of Energy, Environment and </w:t>
      </w:r>
      <w:r w:rsidRPr="00AE0220">
        <w:t>Climate</w:t>
      </w:r>
      <w:r>
        <w:t xml:space="preserve"> Action. This has resulted</w:t>
      </w:r>
      <w:r w:rsidRPr="00AE0220">
        <w:t xml:space="preserve"> in the 1</w:t>
      </w:r>
      <w:r>
        <w:t> </w:t>
      </w:r>
      <w:r w:rsidRPr="00AE0220">
        <w:t>July 2024 opening balance not equalling the 30 June closing balance</w:t>
      </w:r>
      <w:r>
        <w:t>.</w:t>
      </w:r>
    </w:p>
    <w:p w14:paraId="09E84AF1" w14:textId="77777777" w:rsidR="001A103B" w:rsidRDefault="001A103B" w:rsidP="001A103B">
      <w:pPr>
        <w:pStyle w:val="Note"/>
      </w:pPr>
      <w:r>
        <w:t>(b)</w:t>
      </w:r>
      <w:r>
        <w:tab/>
      </w:r>
      <w:proofErr w:type="spellStart"/>
      <w:r w:rsidRPr="00AE0220">
        <w:t>VicForests</w:t>
      </w:r>
      <w:proofErr w:type="spellEnd"/>
      <w:r w:rsidRPr="00AE0220">
        <w:t xml:space="preserve"> ceased operations on 30 June 2024 and the residual </w:t>
      </w:r>
      <w:r>
        <w:t xml:space="preserve">assets and liabilities together with residual </w:t>
      </w:r>
      <w:r w:rsidRPr="00AE0220">
        <w:t xml:space="preserve">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xml:space="preserve"> </w:t>
      </w:r>
      <w:r w:rsidRPr="00AE0220">
        <w:t>July 2024 opening balance not equalling the 30 June closing balance</w:t>
      </w:r>
      <w:r>
        <w:t>.</w:t>
      </w:r>
    </w:p>
    <w:p w14:paraId="2F8FC622" w14:textId="77777777" w:rsidR="001A103B" w:rsidRDefault="001A103B" w:rsidP="001A103B">
      <w:pPr>
        <w:pStyle w:val="Note"/>
      </w:pPr>
      <w:r>
        <w:t>(c)</w:t>
      </w:r>
      <w:r>
        <w:tab/>
      </w:r>
      <w:r w:rsidRPr="00650110">
        <w:t xml:space="preserve">Balances represent actual opening balances </w:t>
      </w:r>
      <w:proofErr w:type="gramStart"/>
      <w:r w:rsidRPr="00650110">
        <w:t>at</w:t>
      </w:r>
      <w:proofErr w:type="gramEnd"/>
      <w:r w:rsidRPr="00650110">
        <w:t xml:space="preserve"> 1 July 20</w:t>
      </w:r>
      <w:r>
        <w:t>24</w:t>
      </w:r>
      <w:r w:rsidRPr="00650110">
        <w:t xml:space="preserve"> plus 20</w:t>
      </w:r>
      <w:r>
        <w:t>24</w:t>
      </w:r>
      <w:r w:rsidRPr="00650110">
        <w:t>-2</w:t>
      </w:r>
      <w:r>
        <w:t>5</w:t>
      </w:r>
      <w:r w:rsidRPr="00650110">
        <w:t xml:space="preserve"> budgeted movements.</w:t>
      </w:r>
    </w:p>
    <w:p w14:paraId="39B0E43D" w14:textId="77777777" w:rsidR="001A103B" w:rsidRDefault="001A103B" w:rsidP="001A103B">
      <w:pPr>
        <w:pStyle w:val="Note"/>
      </w:pPr>
      <w:r>
        <w:t>(d)</w:t>
      </w:r>
      <w:r>
        <w:tab/>
        <w:t>The grant of a right to the operator liability, unearned income and contract liabilities line items previously disclosed within payables have now been disclosed within the Other liabilities line item to more accurately reflect the nature of these items.</w:t>
      </w:r>
    </w:p>
    <w:p w14:paraId="5230C27D" w14:textId="77777777" w:rsidR="001A103B" w:rsidRDefault="001A103B" w:rsidP="001A103B"/>
    <w:p w14:paraId="33A21672" w14:textId="77777777" w:rsidR="001A103B" w:rsidRDefault="001A103B" w:rsidP="001A103B"/>
    <w:p w14:paraId="6C43CF81" w14:textId="77777777" w:rsidR="001A103B" w:rsidRDefault="001A103B" w:rsidP="001A103B">
      <w:pPr>
        <w:rPr>
          <w:rFonts w:asciiTheme="majorHAnsi" w:eastAsiaTheme="majorEastAsia" w:hAnsiTheme="majorHAnsi" w:cstheme="majorBidi"/>
          <w:b/>
          <w:caps/>
          <w:sz w:val="27"/>
          <w:szCs w:val="40"/>
        </w:rPr>
      </w:pPr>
      <w:r>
        <w:br w:type="page"/>
      </w:r>
    </w:p>
    <w:p w14:paraId="007C7BA2" w14:textId="77777777" w:rsidR="001A103B" w:rsidRDefault="001A103B" w:rsidP="001A103B">
      <w:pPr>
        <w:pStyle w:val="Heading10"/>
      </w:pPr>
      <w:bookmarkStart w:id="24" w:name="_Toc179384590"/>
      <w:bookmarkStart w:id="25" w:name="_Toc181892869"/>
      <w:bookmarkStart w:id="26" w:name="_Toc182392672"/>
      <w:bookmarkStart w:id="27" w:name="ConsolidatedCF"/>
      <w:r>
        <w:lastRenderedPageBreak/>
        <w:t>Consolidated cash flow statement</w:t>
      </w:r>
      <w:bookmarkEnd w:id="24"/>
      <w:bookmarkEnd w:id="25"/>
      <w:bookmarkEnd w:id="26"/>
      <w:r>
        <w:t xml:space="preserve"> </w:t>
      </w:r>
    </w:p>
    <w:bookmarkEnd w:id="27"/>
    <w:p w14:paraId="429F9B64" w14:textId="77777777" w:rsidR="001A103B" w:rsidRPr="00ED5233" w:rsidRDefault="001A103B" w:rsidP="00ED5233">
      <w:pPr>
        <w:pStyle w:val="Caption"/>
      </w:pPr>
      <w:r w:rsidRPr="00ED5233">
        <w:t>For the period ended 30 September</w:t>
      </w:r>
      <w:r w:rsidRPr="00ED5233">
        <w:tab/>
        <w:t>($ million)</w:t>
      </w:r>
    </w:p>
    <w:tbl>
      <w:tblPr>
        <w:tblStyle w:val="DTFTableNumeric"/>
        <w:tblW w:w="9639" w:type="dxa"/>
        <w:tblLayout w:type="fixed"/>
        <w:tblLook w:val="0420" w:firstRow="1" w:lastRow="0" w:firstColumn="0" w:lastColumn="0" w:noHBand="0" w:noVBand="1"/>
        <w:tblDescription w:val="Type:DtfTable|Workbook:https://vicgov.sharepoint.com/sites/VG002733/September%20Quarterly%20Report/Financial%20Statements/SRIMS%20exports/SRIMS_SQR_Cash_Flow_SOCIE.xlsx|Table:Cons_CF|MergedHeadingRow:2"/>
      </w:tblPr>
      <w:tblGrid>
        <w:gridCol w:w="954"/>
        <w:gridCol w:w="5661"/>
        <w:gridCol w:w="982"/>
        <w:gridCol w:w="980"/>
        <w:gridCol w:w="1062"/>
      </w:tblGrid>
      <w:tr w:rsidR="001A103B" w14:paraId="16F7E2A9" w14:textId="77777777" w:rsidTr="00CA5117">
        <w:trPr>
          <w:cnfStyle w:val="100000000000" w:firstRow="1" w:lastRow="0" w:firstColumn="0" w:lastColumn="0" w:oddVBand="0" w:evenVBand="0" w:oddHBand="0" w:evenHBand="0" w:firstRowFirstColumn="0" w:firstRowLastColumn="0" w:lastRowFirstColumn="0" w:lastRowLastColumn="0"/>
          <w:tblHeader/>
        </w:trPr>
        <w:tc>
          <w:tcPr>
            <w:tcW w:w="964" w:type="dxa"/>
          </w:tcPr>
          <w:p w14:paraId="0019253F" w14:textId="77777777" w:rsidR="001A103B" w:rsidRDefault="001A103B" w:rsidP="00ED5233">
            <w:pPr>
              <w:keepNext/>
            </w:pPr>
            <w:r>
              <w:t>2023</w:t>
            </w:r>
            <w:r>
              <w:noBreakHyphen/>
              <w:t>24</w:t>
            </w:r>
          </w:p>
        </w:tc>
        <w:tc>
          <w:tcPr>
            <w:tcW w:w="5728" w:type="dxa"/>
          </w:tcPr>
          <w:p w14:paraId="5FB69FA0" w14:textId="77777777" w:rsidR="001A103B" w:rsidRDefault="001A103B" w:rsidP="00ED5233">
            <w:pPr>
              <w:keepNext/>
              <w:ind w:left="340" w:hanging="170"/>
              <w:jc w:val="left"/>
            </w:pPr>
          </w:p>
        </w:tc>
        <w:tc>
          <w:tcPr>
            <w:tcW w:w="992" w:type="dxa"/>
          </w:tcPr>
          <w:p w14:paraId="7C16B0BD" w14:textId="77777777" w:rsidR="001A103B" w:rsidRDefault="001A103B" w:rsidP="00ED5233">
            <w:pPr>
              <w:keepNext/>
              <w:jc w:val="center"/>
            </w:pPr>
          </w:p>
        </w:tc>
        <w:tc>
          <w:tcPr>
            <w:tcW w:w="2063" w:type="dxa"/>
            <w:gridSpan w:val="2"/>
          </w:tcPr>
          <w:p w14:paraId="0D87348E" w14:textId="77777777" w:rsidR="001A103B" w:rsidRDefault="001A103B" w:rsidP="00ED5233">
            <w:pPr>
              <w:keepNext/>
              <w:jc w:val="center"/>
            </w:pPr>
            <w:r>
              <w:t>2024</w:t>
            </w:r>
            <w:r>
              <w:noBreakHyphen/>
              <w:t>25</w:t>
            </w:r>
          </w:p>
        </w:tc>
      </w:tr>
      <w:tr w:rsidR="001A103B" w14:paraId="0678D83A" w14:textId="77777777" w:rsidTr="00CA5117">
        <w:trPr>
          <w:cnfStyle w:val="100000000000" w:firstRow="1" w:lastRow="0" w:firstColumn="0" w:lastColumn="0" w:oddVBand="0" w:evenVBand="0" w:oddHBand="0" w:evenHBand="0" w:firstRowFirstColumn="0" w:firstRowLastColumn="0" w:lastRowFirstColumn="0" w:lastRowLastColumn="0"/>
          <w:tblHeader/>
        </w:trPr>
        <w:tc>
          <w:tcPr>
            <w:tcW w:w="964" w:type="dxa"/>
          </w:tcPr>
          <w:p w14:paraId="3EBF3447" w14:textId="77777777" w:rsidR="001A103B" w:rsidRDefault="001A103B" w:rsidP="00ED5233">
            <w:pPr>
              <w:keepNext/>
            </w:pPr>
            <w:r>
              <w:t>actual</w:t>
            </w:r>
            <w:r>
              <w:br/>
              <w:t>30 Sep</w:t>
            </w:r>
          </w:p>
        </w:tc>
        <w:tc>
          <w:tcPr>
            <w:tcW w:w="5728" w:type="dxa"/>
          </w:tcPr>
          <w:p w14:paraId="48455B30" w14:textId="77777777" w:rsidR="001A103B" w:rsidRDefault="001A103B" w:rsidP="00ED5233">
            <w:pPr>
              <w:keepNext/>
              <w:ind w:left="340" w:hanging="170"/>
              <w:jc w:val="left"/>
            </w:pPr>
          </w:p>
        </w:tc>
        <w:tc>
          <w:tcPr>
            <w:tcW w:w="992" w:type="dxa"/>
          </w:tcPr>
          <w:p w14:paraId="27C820A6" w14:textId="77777777" w:rsidR="001A103B" w:rsidRDefault="001A103B" w:rsidP="00ED5233">
            <w:pPr>
              <w:keepNext/>
              <w:jc w:val="center"/>
            </w:pPr>
            <w:r>
              <w:t>Notes</w:t>
            </w:r>
          </w:p>
        </w:tc>
        <w:tc>
          <w:tcPr>
            <w:tcW w:w="990" w:type="dxa"/>
          </w:tcPr>
          <w:p w14:paraId="43993C79" w14:textId="77777777" w:rsidR="001A103B" w:rsidRDefault="001A103B" w:rsidP="00ED5233">
            <w:pPr>
              <w:keepNext/>
            </w:pPr>
            <w:r>
              <w:t>actual</w:t>
            </w:r>
            <w:r>
              <w:br/>
              <w:t>30 Sep</w:t>
            </w:r>
          </w:p>
        </w:tc>
        <w:tc>
          <w:tcPr>
            <w:tcW w:w="1073" w:type="dxa"/>
          </w:tcPr>
          <w:p w14:paraId="68B1C253" w14:textId="77777777" w:rsidR="001A103B" w:rsidRDefault="001A103B" w:rsidP="00ED5233">
            <w:pPr>
              <w:keepNext/>
            </w:pPr>
            <w:r>
              <w:t>published</w:t>
            </w:r>
            <w:r>
              <w:br/>
              <w:t>budget</w:t>
            </w:r>
          </w:p>
        </w:tc>
      </w:tr>
      <w:tr w:rsidR="001A103B" w14:paraId="77B535C0" w14:textId="77777777" w:rsidTr="00CA5117">
        <w:tc>
          <w:tcPr>
            <w:tcW w:w="964" w:type="dxa"/>
          </w:tcPr>
          <w:p w14:paraId="650BD606" w14:textId="77777777" w:rsidR="001A103B" w:rsidRDefault="001A103B" w:rsidP="00ED5233"/>
        </w:tc>
        <w:tc>
          <w:tcPr>
            <w:tcW w:w="5728" w:type="dxa"/>
          </w:tcPr>
          <w:p w14:paraId="121EA3C9" w14:textId="77777777" w:rsidR="001A103B" w:rsidRDefault="001A103B" w:rsidP="00ED5233">
            <w:pPr>
              <w:ind w:left="340" w:hanging="170"/>
              <w:jc w:val="left"/>
            </w:pPr>
            <w:r>
              <w:rPr>
                <w:b/>
              </w:rPr>
              <w:t>Cash flows from operating activities</w:t>
            </w:r>
          </w:p>
        </w:tc>
        <w:tc>
          <w:tcPr>
            <w:tcW w:w="992" w:type="dxa"/>
          </w:tcPr>
          <w:p w14:paraId="3C7E164F" w14:textId="77777777" w:rsidR="001A103B" w:rsidRDefault="001A103B" w:rsidP="00ED5233">
            <w:pPr>
              <w:jc w:val="center"/>
            </w:pPr>
          </w:p>
        </w:tc>
        <w:tc>
          <w:tcPr>
            <w:tcW w:w="990" w:type="dxa"/>
          </w:tcPr>
          <w:p w14:paraId="4C2AA8B2" w14:textId="77777777" w:rsidR="001A103B" w:rsidRDefault="001A103B" w:rsidP="00ED5233"/>
        </w:tc>
        <w:tc>
          <w:tcPr>
            <w:tcW w:w="1073" w:type="dxa"/>
          </w:tcPr>
          <w:p w14:paraId="1B967FE5" w14:textId="77777777" w:rsidR="001A103B" w:rsidRDefault="001A103B" w:rsidP="00ED5233"/>
        </w:tc>
      </w:tr>
      <w:tr w:rsidR="001A103B" w14:paraId="4EA75DD0" w14:textId="77777777" w:rsidTr="00CA5117">
        <w:tc>
          <w:tcPr>
            <w:tcW w:w="964" w:type="dxa"/>
          </w:tcPr>
          <w:p w14:paraId="7DDC047A" w14:textId="77777777" w:rsidR="001A103B" w:rsidRDefault="001A103B" w:rsidP="00ED5233"/>
        </w:tc>
        <w:tc>
          <w:tcPr>
            <w:tcW w:w="5728" w:type="dxa"/>
          </w:tcPr>
          <w:p w14:paraId="7CA4B4BA" w14:textId="77777777" w:rsidR="001A103B" w:rsidRDefault="001A103B" w:rsidP="00ED5233">
            <w:pPr>
              <w:ind w:left="340" w:hanging="170"/>
              <w:jc w:val="left"/>
            </w:pPr>
            <w:r>
              <w:rPr>
                <w:b/>
              </w:rPr>
              <w:t>Receipts</w:t>
            </w:r>
          </w:p>
        </w:tc>
        <w:tc>
          <w:tcPr>
            <w:tcW w:w="992" w:type="dxa"/>
          </w:tcPr>
          <w:p w14:paraId="55B63FE0" w14:textId="77777777" w:rsidR="001A103B" w:rsidRDefault="001A103B" w:rsidP="00ED5233">
            <w:pPr>
              <w:jc w:val="center"/>
            </w:pPr>
          </w:p>
        </w:tc>
        <w:tc>
          <w:tcPr>
            <w:tcW w:w="990" w:type="dxa"/>
          </w:tcPr>
          <w:p w14:paraId="4BBD5B67" w14:textId="77777777" w:rsidR="001A103B" w:rsidRDefault="001A103B" w:rsidP="00ED5233"/>
        </w:tc>
        <w:tc>
          <w:tcPr>
            <w:tcW w:w="1073" w:type="dxa"/>
          </w:tcPr>
          <w:p w14:paraId="3A684EE4" w14:textId="77777777" w:rsidR="001A103B" w:rsidRDefault="001A103B" w:rsidP="00ED5233"/>
        </w:tc>
      </w:tr>
      <w:tr w:rsidR="001A103B" w14:paraId="6414596E" w14:textId="77777777" w:rsidTr="00CA5117">
        <w:tc>
          <w:tcPr>
            <w:tcW w:w="964" w:type="dxa"/>
          </w:tcPr>
          <w:p w14:paraId="05C6DE5D" w14:textId="77777777" w:rsidR="001A103B" w:rsidRDefault="001A103B" w:rsidP="00ED5233">
            <w:r>
              <w:t>8 688</w:t>
            </w:r>
          </w:p>
        </w:tc>
        <w:tc>
          <w:tcPr>
            <w:tcW w:w="5728" w:type="dxa"/>
          </w:tcPr>
          <w:p w14:paraId="394D5B8B" w14:textId="77777777" w:rsidR="001A103B" w:rsidRDefault="001A103B" w:rsidP="00ED5233">
            <w:pPr>
              <w:ind w:left="340" w:hanging="170"/>
              <w:jc w:val="left"/>
            </w:pPr>
            <w:r>
              <w:t>Taxes received</w:t>
            </w:r>
          </w:p>
        </w:tc>
        <w:tc>
          <w:tcPr>
            <w:tcW w:w="992" w:type="dxa"/>
          </w:tcPr>
          <w:p w14:paraId="67BDC174" w14:textId="77777777" w:rsidR="001A103B" w:rsidRDefault="001A103B" w:rsidP="00ED5233">
            <w:pPr>
              <w:jc w:val="center"/>
            </w:pPr>
          </w:p>
        </w:tc>
        <w:tc>
          <w:tcPr>
            <w:tcW w:w="990" w:type="dxa"/>
          </w:tcPr>
          <w:p w14:paraId="75B376CC" w14:textId="77777777" w:rsidR="001A103B" w:rsidRDefault="001A103B" w:rsidP="00ED5233">
            <w:r>
              <w:t>9 623</w:t>
            </w:r>
          </w:p>
        </w:tc>
        <w:tc>
          <w:tcPr>
            <w:tcW w:w="1073" w:type="dxa"/>
          </w:tcPr>
          <w:p w14:paraId="00E17363" w14:textId="77777777" w:rsidR="001A103B" w:rsidRDefault="001A103B" w:rsidP="00ED5233">
            <w:r>
              <w:t>38 488</w:t>
            </w:r>
          </w:p>
        </w:tc>
      </w:tr>
      <w:tr w:rsidR="001A103B" w14:paraId="78531DAD" w14:textId="77777777" w:rsidTr="00CA5117">
        <w:tc>
          <w:tcPr>
            <w:tcW w:w="964" w:type="dxa"/>
          </w:tcPr>
          <w:p w14:paraId="7BB7C134" w14:textId="77777777" w:rsidR="001A103B" w:rsidRDefault="001A103B" w:rsidP="00ED5233">
            <w:r>
              <w:t>9 583</w:t>
            </w:r>
          </w:p>
        </w:tc>
        <w:tc>
          <w:tcPr>
            <w:tcW w:w="5728" w:type="dxa"/>
          </w:tcPr>
          <w:p w14:paraId="537BD0F0" w14:textId="77777777" w:rsidR="001A103B" w:rsidRDefault="001A103B" w:rsidP="00ED5233">
            <w:pPr>
              <w:ind w:left="340" w:hanging="170"/>
              <w:jc w:val="left"/>
            </w:pPr>
            <w:r>
              <w:t>Grants</w:t>
            </w:r>
          </w:p>
        </w:tc>
        <w:tc>
          <w:tcPr>
            <w:tcW w:w="992" w:type="dxa"/>
          </w:tcPr>
          <w:p w14:paraId="500B7A80" w14:textId="77777777" w:rsidR="001A103B" w:rsidRDefault="001A103B" w:rsidP="00ED5233">
            <w:pPr>
              <w:jc w:val="center"/>
            </w:pPr>
          </w:p>
        </w:tc>
        <w:tc>
          <w:tcPr>
            <w:tcW w:w="990" w:type="dxa"/>
          </w:tcPr>
          <w:p w14:paraId="63676F3E" w14:textId="77777777" w:rsidR="001A103B" w:rsidRDefault="001A103B" w:rsidP="00ED5233">
            <w:r>
              <w:t>10 983</w:t>
            </w:r>
          </w:p>
        </w:tc>
        <w:tc>
          <w:tcPr>
            <w:tcW w:w="1073" w:type="dxa"/>
          </w:tcPr>
          <w:p w14:paraId="12238933" w14:textId="77777777" w:rsidR="001A103B" w:rsidRDefault="001A103B" w:rsidP="00ED5233">
            <w:r>
              <w:t>44 811</w:t>
            </w:r>
          </w:p>
        </w:tc>
      </w:tr>
      <w:tr w:rsidR="001A103B" w14:paraId="2B62461B" w14:textId="77777777" w:rsidTr="00CA5117">
        <w:tc>
          <w:tcPr>
            <w:tcW w:w="964" w:type="dxa"/>
          </w:tcPr>
          <w:p w14:paraId="27A65FDF" w14:textId="77777777" w:rsidR="001A103B" w:rsidRDefault="001A103B" w:rsidP="00ED5233">
            <w:r>
              <w:t>1 650</w:t>
            </w:r>
          </w:p>
        </w:tc>
        <w:tc>
          <w:tcPr>
            <w:tcW w:w="5728" w:type="dxa"/>
          </w:tcPr>
          <w:p w14:paraId="34B8C8C0" w14:textId="77777777" w:rsidR="001A103B" w:rsidRDefault="001A103B" w:rsidP="00ED5233">
            <w:pPr>
              <w:ind w:left="340" w:hanging="170"/>
              <w:jc w:val="left"/>
            </w:pPr>
            <w:r>
              <w:t>Sales of goods and services</w:t>
            </w:r>
            <w:r>
              <w:rPr>
                <w:vertAlign w:val="superscript"/>
              </w:rPr>
              <w:t xml:space="preserve"> (a)</w:t>
            </w:r>
          </w:p>
        </w:tc>
        <w:tc>
          <w:tcPr>
            <w:tcW w:w="992" w:type="dxa"/>
          </w:tcPr>
          <w:p w14:paraId="2FFA4651" w14:textId="77777777" w:rsidR="001A103B" w:rsidRDefault="001A103B" w:rsidP="00ED5233">
            <w:pPr>
              <w:jc w:val="center"/>
            </w:pPr>
          </w:p>
        </w:tc>
        <w:tc>
          <w:tcPr>
            <w:tcW w:w="990" w:type="dxa"/>
          </w:tcPr>
          <w:p w14:paraId="2F685FBA" w14:textId="77777777" w:rsidR="001A103B" w:rsidRDefault="001A103B" w:rsidP="00ED5233">
            <w:r>
              <w:t>1 638</w:t>
            </w:r>
          </w:p>
        </w:tc>
        <w:tc>
          <w:tcPr>
            <w:tcW w:w="1073" w:type="dxa"/>
          </w:tcPr>
          <w:p w14:paraId="522D354A" w14:textId="77777777" w:rsidR="001A103B" w:rsidRDefault="001A103B" w:rsidP="00ED5233">
            <w:r>
              <w:t>7 389</w:t>
            </w:r>
          </w:p>
        </w:tc>
      </w:tr>
      <w:tr w:rsidR="001A103B" w14:paraId="3B45AD87" w14:textId="77777777" w:rsidTr="00CA5117">
        <w:tc>
          <w:tcPr>
            <w:tcW w:w="964" w:type="dxa"/>
          </w:tcPr>
          <w:p w14:paraId="742834B3" w14:textId="77777777" w:rsidR="001A103B" w:rsidRDefault="001A103B" w:rsidP="00ED5233">
            <w:r>
              <w:t>404</w:t>
            </w:r>
          </w:p>
        </w:tc>
        <w:tc>
          <w:tcPr>
            <w:tcW w:w="5728" w:type="dxa"/>
          </w:tcPr>
          <w:p w14:paraId="457AAE63" w14:textId="77777777" w:rsidR="001A103B" w:rsidRDefault="001A103B" w:rsidP="00ED5233">
            <w:pPr>
              <w:ind w:left="340" w:hanging="170"/>
              <w:jc w:val="left"/>
            </w:pPr>
            <w:r>
              <w:t>Interest received</w:t>
            </w:r>
          </w:p>
        </w:tc>
        <w:tc>
          <w:tcPr>
            <w:tcW w:w="992" w:type="dxa"/>
          </w:tcPr>
          <w:p w14:paraId="0E80F372" w14:textId="77777777" w:rsidR="001A103B" w:rsidRDefault="001A103B" w:rsidP="00ED5233">
            <w:pPr>
              <w:jc w:val="center"/>
            </w:pPr>
          </w:p>
        </w:tc>
        <w:tc>
          <w:tcPr>
            <w:tcW w:w="990" w:type="dxa"/>
          </w:tcPr>
          <w:p w14:paraId="040809F9" w14:textId="77777777" w:rsidR="001A103B" w:rsidRDefault="001A103B" w:rsidP="00ED5233">
            <w:r>
              <w:t>379</w:t>
            </w:r>
          </w:p>
        </w:tc>
        <w:tc>
          <w:tcPr>
            <w:tcW w:w="1073" w:type="dxa"/>
          </w:tcPr>
          <w:p w14:paraId="437359B8" w14:textId="77777777" w:rsidR="001A103B" w:rsidRDefault="001A103B" w:rsidP="00ED5233">
            <w:r>
              <w:t>1 121</w:t>
            </w:r>
          </w:p>
        </w:tc>
      </w:tr>
      <w:tr w:rsidR="001A103B" w14:paraId="5064A2AD" w14:textId="77777777" w:rsidTr="00CA5117">
        <w:tc>
          <w:tcPr>
            <w:tcW w:w="964" w:type="dxa"/>
          </w:tcPr>
          <w:p w14:paraId="7B1EEB08" w14:textId="77777777" w:rsidR="001A103B" w:rsidRDefault="001A103B" w:rsidP="00ED5233">
            <w:r>
              <w:t>154</w:t>
            </w:r>
          </w:p>
        </w:tc>
        <w:tc>
          <w:tcPr>
            <w:tcW w:w="5728" w:type="dxa"/>
          </w:tcPr>
          <w:p w14:paraId="6C2B8DAF" w14:textId="77777777" w:rsidR="001A103B" w:rsidRDefault="001A103B" w:rsidP="00ED5233">
            <w:pPr>
              <w:ind w:left="340" w:hanging="170"/>
              <w:jc w:val="left"/>
            </w:pPr>
            <w:r>
              <w:t>Dividends, income tax equivalent and rate equivalent receipts</w:t>
            </w:r>
          </w:p>
        </w:tc>
        <w:tc>
          <w:tcPr>
            <w:tcW w:w="992" w:type="dxa"/>
          </w:tcPr>
          <w:p w14:paraId="5DE77579" w14:textId="77777777" w:rsidR="001A103B" w:rsidRDefault="001A103B" w:rsidP="00ED5233">
            <w:pPr>
              <w:jc w:val="center"/>
            </w:pPr>
          </w:p>
        </w:tc>
        <w:tc>
          <w:tcPr>
            <w:tcW w:w="990" w:type="dxa"/>
          </w:tcPr>
          <w:p w14:paraId="13928963" w14:textId="77777777" w:rsidR="001A103B" w:rsidRDefault="001A103B" w:rsidP="00ED5233">
            <w:r>
              <w:t>474</w:t>
            </w:r>
          </w:p>
        </w:tc>
        <w:tc>
          <w:tcPr>
            <w:tcW w:w="1073" w:type="dxa"/>
          </w:tcPr>
          <w:p w14:paraId="77AD5A0D" w14:textId="77777777" w:rsidR="001A103B" w:rsidRDefault="001A103B" w:rsidP="00ED5233">
            <w:r>
              <w:t>1 043</w:t>
            </w:r>
          </w:p>
        </w:tc>
      </w:tr>
      <w:tr w:rsidR="001A103B" w14:paraId="32C071AA" w14:textId="77777777" w:rsidTr="00CA5117">
        <w:tc>
          <w:tcPr>
            <w:tcW w:w="964" w:type="dxa"/>
            <w:tcBorders>
              <w:bottom w:val="single" w:sz="6" w:space="0" w:color="auto"/>
            </w:tcBorders>
          </w:tcPr>
          <w:p w14:paraId="3FC1ADB9" w14:textId="77777777" w:rsidR="001A103B" w:rsidRDefault="001A103B" w:rsidP="00ED5233">
            <w:r>
              <w:t>505</w:t>
            </w:r>
          </w:p>
        </w:tc>
        <w:tc>
          <w:tcPr>
            <w:tcW w:w="5728" w:type="dxa"/>
            <w:tcBorders>
              <w:bottom w:val="single" w:sz="6" w:space="0" w:color="auto"/>
            </w:tcBorders>
          </w:tcPr>
          <w:p w14:paraId="04327B1C" w14:textId="77777777" w:rsidR="001A103B" w:rsidRDefault="001A103B" w:rsidP="00ED5233">
            <w:pPr>
              <w:ind w:left="340" w:hanging="170"/>
              <w:jc w:val="left"/>
            </w:pPr>
            <w:r>
              <w:t>Other receipts</w:t>
            </w:r>
          </w:p>
        </w:tc>
        <w:tc>
          <w:tcPr>
            <w:tcW w:w="992" w:type="dxa"/>
            <w:tcBorders>
              <w:bottom w:val="single" w:sz="6" w:space="0" w:color="auto"/>
            </w:tcBorders>
          </w:tcPr>
          <w:p w14:paraId="1FA9A00A" w14:textId="77777777" w:rsidR="001A103B" w:rsidRDefault="001A103B" w:rsidP="00ED5233">
            <w:pPr>
              <w:jc w:val="center"/>
            </w:pPr>
          </w:p>
        </w:tc>
        <w:tc>
          <w:tcPr>
            <w:tcW w:w="990" w:type="dxa"/>
            <w:tcBorders>
              <w:bottom w:val="single" w:sz="6" w:space="0" w:color="auto"/>
            </w:tcBorders>
          </w:tcPr>
          <w:p w14:paraId="496D6252" w14:textId="77777777" w:rsidR="001A103B" w:rsidRDefault="001A103B" w:rsidP="00ED5233">
            <w:r>
              <w:t>806</w:t>
            </w:r>
          </w:p>
        </w:tc>
        <w:tc>
          <w:tcPr>
            <w:tcW w:w="1073" w:type="dxa"/>
            <w:tcBorders>
              <w:bottom w:val="single" w:sz="6" w:space="0" w:color="auto"/>
            </w:tcBorders>
          </w:tcPr>
          <w:p w14:paraId="0461B098" w14:textId="77777777" w:rsidR="001A103B" w:rsidRDefault="001A103B" w:rsidP="00ED5233">
            <w:r>
              <w:t>2 097</w:t>
            </w:r>
          </w:p>
        </w:tc>
      </w:tr>
      <w:tr w:rsidR="001A103B" w14:paraId="7451E1FD" w14:textId="77777777" w:rsidTr="00CA5117">
        <w:tc>
          <w:tcPr>
            <w:tcW w:w="964" w:type="dxa"/>
            <w:tcBorders>
              <w:top w:val="single" w:sz="6" w:space="0" w:color="auto"/>
            </w:tcBorders>
          </w:tcPr>
          <w:p w14:paraId="1BD55450" w14:textId="77777777" w:rsidR="001A103B" w:rsidRDefault="001A103B" w:rsidP="00ED5233">
            <w:r>
              <w:rPr>
                <w:b/>
              </w:rPr>
              <w:t>20 985</w:t>
            </w:r>
          </w:p>
        </w:tc>
        <w:tc>
          <w:tcPr>
            <w:tcW w:w="5728" w:type="dxa"/>
            <w:tcBorders>
              <w:top w:val="single" w:sz="6" w:space="0" w:color="auto"/>
            </w:tcBorders>
          </w:tcPr>
          <w:p w14:paraId="62103476" w14:textId="77777777" w:rsidR="001A103B" w:rsidRDefault="001A103B" w:rsidP="00ED5233">
            <w:pPr>
              <w:ind w:left="340" w:hanging="170"/>
              <w:jc w:val="left"/>
            </w:pPr>
            <w:r>
              <w:rPr>
                <w:b/>
              </w:rPr>
              <w:t>Total receipts</w:t>
            </w:r>
          </w:p>
        </w:tc>
        <w:tc>
          <w:tcPr>
            <w:tcW w:w="992" w:type="dxa"/>
            <w:tcBorders>
              <w:top w:val="single" w:sz="6" w:space="0" w:color="auto"/>
            </w:tcBorders>
          </w:tcPr>
          <w:p w14:paraId="22B983F0" w14:textId="77777777" w:rsidR="001A103B" w:rsidRDefault="001A103B" w:rsidP="00ED5233">
            <w:pPr>
              <w:jc w:val="center"/>
            </w:pPr>
          </w:p>
        </w:tc>
        <w:tc>
          <w:tcPr>
            <w:tcW w:w="990" w:type="dxa"/>
            <w:tcBorders>
              <w:top w:val="single" w:sz="6" w:space="0" w:color="auto"/>
            </w:tcBorders>
          </w:tcPr>
          <w:p w14:paraId="42074556" w14:textId="77777777" w:rsidR="001A103B" w:rsidRDefault="001A103B" w:rsidP="00ED5233">
            <w:r>
              <w:rPr>
                <w:b/>
              </w:rPr>
              <w:t>23 903</w:t>
            </w:r>
          </w:p>
        </w:tc>
        <w:tc>
          <w:tcPr>
            <w:tcW w:w="1073" w:type="dxa"/>
            <w:tcBorders>
              <w:top w:val="single" w:sz="6" w:space="0" w:color="auto"/>
            </w:tcBorders>
          </w:tcPr>
          <w:p w14:paraId="2BFBC218" w14:textId="77777777" w:rsidR="001A103B" w:rsidRDefault="001A103B" w:rsidP="00ED5233">
            <w:r>
              <w:rPr>
                <w:b/>
              </w:rPr>
              <w:t>94 949</w:t>
            </w:r>
          </w:p>
        </w:tc>
      </w:tr>
      <w:tr w:rsidR="001A103B" w14:paraId="2E8833AC" w14:textId="77777777" w:rsidTr="00CA5117">
        <w:tc>
          <w:tcPr>
            <w:tcW w:w="964" w:type="dxa"/>
          </w:tcPr>
          <w:p w14:paraId="0457ADDC" w14:textId="77777777" w:rsidR="001A103B" w:rsidRDefault="001A103B" w:rsidP="00ED5233"/>
        </w:tc>
        <w:tc>
          <w:tcPr>
            <w:tcW w:w="5728" w:type="dxa"/>
          </w:tcPr>
          <w:p w14:paraId="32B589A5" w14:textId="77777777" w:rsidR="001A103B" w:rsidRDefault="001A103B" w:rsidP="00ED5233">
            <w:pPr>
              <w:ind w:left="340" w:hanging="170"/>
              <w:jc w:val="left"/>
            </w:pPr>
            <w:r>
              <w:rPr>
                <w:b/>
              </w:rPr>
              <w:t>Payments</w:t>
            </w:r>
          </w:p>
        </w:tc>
        <w:tc>
          <w:tcPr>
            <w:tcW w:w="992" w:type="dxa"/>
          </w:tcPr>
          <w:p w14:paraId="796E45AC" w14:textId="77777777" w:rsidR="001A103B" w:rsidRDefault="001A103B" w:rsidP="00ED5233">
            <w:pPr>
              <w:jc w:val="center"/>
            </w:pPr>
          </w:p>
        </w:tc>
        <w:tc>
          <w:tcPr>
            <w:tcW w:w="990" w:type="dxa"/>
          </w:tcPr>
          <w:p w14:paraId="1673C34F" w14:textId="77777777" w:rsidR="001A103B" w:rsidRDefault="001A103B" w:rsidP="00ED5233"/>
        </w:tc>
        <w:tc>
          <w:tcPr>
            <w:tcW w:w="1073" w:type="dxa"/>
          </w:tcPr>
          <w:p w14:paraId="72186FDC" w14:textId="77777777" w:rsidR="001A103B" w:rsidRDefault="001A103B" w:rsidP="00ED5233"/>
        </w:tc>
      </w:tr>
      <w:tr w:rsidR="001A103B" w14:paraId="1039F3D7" w14:textId="77777777" w:rsidTr="00CA5117">
        <w:tc>
          <w:tcPr>
            <w:tcW w:w="964" w:type="dxa"/>
          </w:tcPr>
          <w:p w14:paraId="3A3324ED" w14:textId="77777777" w:rsidR="001A103B" w:rsidRDefault="001A103B" w:rsidP="00ED5233">
            <w:r>
              <w:t>(8 362)</w:t>
            </w:r>
          </w:p>
        </w:tc>
        <w:tc>
          <w:tcPr>
            <w:tcW w:w="5728" w:type="dxa"/>
          </w:tcPr>
          <w:p w14:paraId="571C70F6" w14:textId="77777777" w:rsidR="001A103B" w:rsidRDefault="001A103B" w:rsidP="00ED5233">
            <w:pPr>
              <w:ind w:left="340" w:hanging="170"/>
              <w:jc w:val="left"/>
            </w:pPr>
            <w:r>
              <w:t>Payments for employees</w:t>
            </w:r>
          </w:p>
        </w:tc>
        <w:tc>
          <w:tcPr>
            <w:tcW w:w="992" w:type="dxa"/>
          </w:tcPr>
          <w:p w14:paraId="7926778A" w14:textId="77777777" w:rsidR="001A103B" w:rsidRDefault="001A103B" w:rsidP="00ED5233">
            <w:pPr>
              <w:jc w:val="center"/>
            </w:pPr>
          </w:p>
        </w:tc>
        <w:tc>
          <w:tcPr>
            <w:tcW w:w="990" w:type="dxa"/>
          </w:tcPr>
          <w:p w14:paraId="53C4D1BB" w14:textId="77777777" w:rsidR="001A103B" w:rsidRDefault="001A103B" w:rsidP="00ED5233">
            <w:r>
              <w:t>(9 083)</w:t>
            </w:r>
          </w:p>
        </w:tc>
        <w:tc>
          <w:tcPr>
            <w:tcW w:w="1073" w:type="dxa"/>
          </w:tcPr>
          <w:p w14:paraId="40AEE2A7" w14:textId="77777777" w:rsidR="001A103B" w:rsidRDefault="001A103B" w:rsidP="00ED5233">
            <w:r>
              <w:t>(36 567)</w:t>
            </w:r>
          </w:p>
        </w:tc>
      </w:tr>
      <w:tr w:rsidR="001A103B" w14:paraId="3E9FBB16" w14:textId="77777777" w:rsidTr="00CA5117">
        <w:tc>
          <w:tcPr>
            <w:tcW w:w="964" w:type="dxa"/>
          </w:tcPr>
          <w:p w14:paraId="1A4C4A69" w14:textId="77777777" w:rsidR="001A103B" w:rsidRDefault="001A103B" w:rsidP="00ED5233">
            <w:r>
              <w:t>(906)</w:t>
            </w:r>
          </w:p>
        </w:tc>
        <w:tc>
          <w:tcPr>
            <w:tcW w:w="5728" w:type="dxa"/>
          </w:tcPr>
          <w:p w14:paraId="7BCF66AC" w14:textId="77777777" w:rsidR="001A103B" w:rsidRDefault="001A103B" w:rsidP="00ED5233">
            <w:pPr>
              <w:ind w:left="340" w:hanging="170"/>
              <w:jc w:val="left"/>
            </w:pPr>
            <w:r>
              <w:t>Superannuation</w:t>
            </w:r>
          </w:p>
        </w:tc>
        <w:tc>
          <w:tcPr>
            <w:tcW w:w="992" w:type="dxa"/>
          </w:tcPr>
          <w:p w14:paraId="5EA2CE17" w14:textId="77777777" w:rsidR="001A103B" w:rsidRDefault="001A103B" w:rsidP="00ED5233">
            <w:pPr>
              <w:jc w:val="center"/>
            </w:pPr>
          </w:p>
        </w:tc>
        <w:tc>
          <w:tcPr>
            <w:tcW w:w="990" w:type="dxa"/>
          </w:tcPr>
          <w:p w14:paraId="26C94111" w14:textId="77777777" w:rsidR="001A103B" w:rsidRDefault="001A103B" w:rsidP="00ED5233">
            <w:r>
              <w:t>(1 172)</w:t>
            </w:r>
          </w:p>
        </w:tc>
        <w:tc>
          <w:tcPr>
            <w:tcW w:w="1073" w:type="dxa"/>
          </w:tcPr>
          <w:p w14:paraId="11D1F48F" w14:textId="77777777" w:rsidR="001A103B" w:rsidRDefault="001A103B" w:rsidP="00ED5233">
            <w:r>
              <w:t>(4 025)</w:t>
            </w:r>
          </w:p>
        </w:tc>
      </w:tr>
      <w:tr w:rsidR="001A103B" w14:paraId="0AD6FE3B" w14:textId="77777777" w:rsidTr="00CA5117">
        <w:tc>
          <w:tcPr>
            <w:tcW w:w="964" w:type="dxa"/>
          </w:tcPr>
          <w:p w14:paraId="10D90A1F" w14:textId="77777777" w:rsidR="001A103B" w:rsidRDefault="001A103B" w:rsidP="00ED5233">
            <w:r>
              <w:t>(1 116)</w:t>
            </w:r>
          </w:p>
        </w:tc>
        <w:tc>
          <w:tcPr>
            <w:tcW w:w="5728" w:type="dxa"/>
          </w:tcPr>
          <w:p w14:paraId="7165F38B" w14:textId="77777777" w:rsidR="001A103B" w:rsidRDefault="001A103B" w:rsidP="00ED5233">
            <w:pPr>
              <w:ind w:left="340" w:hanging="170"/>
              <w:jc w:val="left"/>
            </w:pPr>
            <w:r>
              <w:t>Interest paid</w:t>
            </w:r>
          </w:p>
        </w:tc>
        <w:tc>
          <w:tcPr>
            <w:tcW w:w="992" w:type="dxa"/>
          </w:tcPr>
          <w:p w14:paraId="6F3D02BF" w14:textId="77777777" w:rsidR="001A103B" w:rsidRDefault="001A103B" w:rsidP="00ED5233">
            <w:pPr>
              <w:jc w:val="center"/>
            </w:pPr>
          </w:p>
        </w:tc>
        <w:tc>
          <w:tcPr>
            <w:tcW w:w="990" w:type="dxa"/>
          </w:tcPr>
          <w:p w14:paraId="129F3EEB" w14:textId="77777777" w:rsidR="001A103B" w:rsidRDefault="001A103B" w:rsidP="00ED5233">
            <w:r>
              <w:t>(1 480)</w:t>
            </w:r>
          </w:p>
        </w:tc>
        <w:tc>
          <w:tcPr>
            <w:tcW w:w="1073" w:type="dxa"/>
          </w:tcPr>
          <w:p w14:paraId="023D75A5" w14:textId="77777777" w:rsidR="001A103B" w:rsidRDefault="001A103B" w:rsidP="00ED5233">
            <w:r>
              <w:t>(6 258)</w:t>
            </w:r>
          </w:p>
        </w:tc>
      </w:tr>
      <w:tr w:rsidR="001A103B" w14:paraId="14567EC7" w14:textId="77777777" w:rsidTr="00CA5117">
        <w:tc>
          <w:tcPr>
            <w:tcW w:w="964" w:type="dxa"/>
          </w:tcPr>
          <w:p w14:paraId="74E3D541" w14:textId="77777777" w:rsidR="001A103B" w:rsidRDefault="001A103B" w:rsidP="00ED5233">
            <w:r>
              <w:t>(3 997)</w:t>
            </w:r>
          </w:p>
        </w:tc>
        <w:tc>
          <w:tcPr>
            <w:tcW w:w="5728" w:type="dxa"/>
          </w:tcPr>
          <w:p w14:paraId="63791BCF" w14:textId="77777777" w:rsidR="001A103B" w:rsidRDefault="001A103B" w:rsidP="00ED5233">
            <w:pPr>
              <w:ind w:left="340" w:hanging="170"/>
              <w:jc w:val="left"/>
            </w:pPr>
            <w:r>
              <w:t>Grants and subsidies</w:t>
            </w:r>
          </w:p>
        </w:tc>
        <w:tc>
          <w:tcPr>
            <w:tcW w:w="992" w:type="dxa"/>
          </w:tcPr>
          <w:p w14:paraId="382CB2D6" w14:textId="77777777" w:rsidR="001A103B" w:rsidRDefault="001A103B" w:rsidP="00ED5233">
            <w:pPr>
              <w:jc w:val="center"/>
            </w:pPr>
          </w:p>
        </w:tc>
        <w:tc>
          <w:tcPr>
            <w:tcW w:w="990" w:type="dxa"/>
          </w:tcPr>
          <w:p w14:paraId="25D57F08" w14:textId="77777777" w:rsidR="001A103B" w:rsidRDefault="001A103B" w:rsidP="00ED5233">
            <w:r>
              <w:t>(5 089)</w:t>
            </w:r>
          </w:p>
        </w:tc>
        <w:tc>
          <w:tcPr>
            <w:tcW w:w="1073" w:type="dxa"/>
          </w:tcPr>
          <w:p w14:paraId="0A770DBB" w14:textId="77777777" w:rsidR="001A103B" w:rsidRDefault="001A103B" w:rsidP="00ED5233">
            <w:r>
              <w:t>(17 485)</w:t>
            </w:r>
          </w:p>
        </w:tc>
      </w:tr>
      <w:tr w:rsidR="001A103B" w14:paraId="56265DFC" w14:textId="77777777" w:rsidTr="00CA5117">
        <w:tc>
          <w:tcPr>
            <w:tcW w:w="964" w:type="dxa"/>
          </w:tcPr>
          <w:p w14:paraId="554A427A" w14:textId="77777777" w:rsidR="001A103B" w:rsidRDefault="001A103B" w:rsidP="00ED5233">
            <w:r>
              <w:t>(6 939)</w:t>
            </w:r>
          </w:p>
        </w:tc>
        <w:tc>
          <w:tcPr>
            <w:tcW w:w="5728" w:type="dxa"/>
          </w:tcPr>
          <w:p w14:paraId="1CE52647" w14:textId="77777777" w:rsidR="001A103B" w:rsidRDefault="001A103B" w:rsidP="00ED5233">
            <w:pPr>
              <w:ind w:left="340" w:hanging="170"/>
              <w:jc w:val="left"/>
            </w:pPr>
            <w:r>
              <w:t>Goods and services</w:t>
            </w:r>
            <w:r>
              <w:rPr>
                <w:vertAlign w:val="superscript"/>
              </w:rPr>
              <w:t xml:space="preserve"> (a)</w:t>
            </w:r>
          </w:p>
        </w:tc>
        <w:tc>
          <w:tcPr>
            <w:tcW w:w="992" w:type="dxa"/>
          </w:tcPr>
          <w:p w14:paraId="1DFA311C" w14:textId="77777777" w:rsidR="001A103B" w:rsidRDefault="001A103B" w:rsidP="00ED5233">
            <w:pPr>
              <w:jc w:val="center"/>
            </w:pPr>
          </w:p>
        </w:tc>
        <w:tc>
          <w:tcPr>
            <w:tcW w:w="990" w:type="dxa"/>
          </w:tcPr>
          <w:p w14:paraId="223AC54F" w14:textId="77777777" w:rsidR="001A103B" w:rsidRDefault="001A103B" w:rsidP="00ED5233">
            <w:r>
              <w:t>(8 598)</w:t>
            </w:r>
          </w:p>
        </w:tc>
        <w:tc>
          <w:tcPr>
            <w:tcW w:w="1073" w:type="dxa"/>
          </w:tcPr>
          <w:p w14:paraId="43B01BC6" w14:textId="77777777" w:rsidR="001A103B" w:rsidRDefault="001A103B" w:rsidP="00ED5233">
            <w:r>
              <w:t>(27 756)</w:t>
            </w:r>
          </w:p>
        </w:tc>
      </w:tr>
      <w:tr w:rsidR="001A103B" w14:paraId="63C2B27B" w14:textId="77777777" w:rsidTr="00CA5117">
        <w:tc>
          <w:tcPr>
            <w:tcW w:w="964" w:type="dxa"/>
            <w:tcBorders>
              <w:bottom w:val="single" w:sz="6" w:space="0" w:color="auto"/>
            </w:tcBorders>
          </w:tcPr>
          <w:p w14:paraId="18F06B55" w14:textId="77777777" w:rsidR="001A103B" w:rsidRDefault="001A103B" w:rsidP="00ED5233">
            <w:r>
              <w:t>(253)</w:t>
            </w:r>
          </w:p>
        </w:tc>
        <w:tc>
          <w:tcPr>
            <w:tcW w:w="5728" w:type="dxa"/>
            <w:tcBorders>
              <w:bottom w:val="single" w:sz="6" w:space="0" w:color="auto"/>
            </w:tcBorders>
          </w:tcPr>
          <w:p w14:paraId="5A526D1A" w14:textId="77777777" w:rsidR="001A103B" w:rsidRDefault="001A103B" w:rsidP="00ED5233">
            <w:pPr>
              <w:ind w:left="340" w:hanging="170"/>
              <w:jc w:val="left"/>
            </w:pPr>
            <w:r>
              <w:t>Other payments</w:t>
            </w:r>
          </w:p>
        </w:tc>
        <w:tc>
          <w:tcPr>
            <w:tcW w:w="992" w:type="dxa"/>
            <w:tcBorders>
              <w:bottom w:val="single" w:sz="6" w:space="0" w:color="auto"/>
            </w:tcBorders>
          </w:tcPr>
          <w:p w14:paraId="27305464" w14:textId="77777777" w:rsidR="001A103B" w:rsidRDefault="001A103B" w:rsidP="00ED5233">
            <w:pPr>
              <w:jc w:val="center"/>
            </w:pPr>
          </w:p>
        </w:tc>
        <w:tc>
          <w:tcPr>
            <w:tcW w:w="990" w:type="dxa"/>
            <w:tcBorders>
              <w:bottom w:val="single" w:sz="6" w:space="0" w:color="auto"/>
            </w:tcBorders>
          </w:tcPr>
          <w:p w14:paraId="042240EC" w14:textId="77777777" w:rsidR="001A103B" w:rsidRDefault="001A103B" w:rsidP="00ED5233">
            <w:r>
              <w:t>(390)</w:t>
            </w:r>
          </w:p>
        </w:tc>
        <w:tc>
          <w:tcPr>
            <w:tcW w:w="1073" w:type="dxa"/>
            <w:tcBorders>
              <w:bottom w:val="single" w:sz="6" w:space="0" w:color="auto"/>
            </w:tcBorders>
          </w:tcPr>
          <w:p w14:paraId="312140E1" w14:textId="77777777" w:rsidR="001A103B" w:rsidRDefault="001A103B" w:rsidP="00ED5233">
            <w:r>
              <w:t>(1 060)</w:t>
            </w:r>
          </w:p>
        </w:tc>
      </w:tr>
      <w:tr w:rsidR="001A103B" w14:paraId="6DA8A97D" w14:textId="77777777" w:rsidTr="00CA5117">
        <w:tc>
          <w:tcPr>
            <w:tcW w:w="964" w:type="dxa"/>
            <w:tcBorders>
              <w:top w:val="single" w:sz="6" w:space="0" w:color="auto"/>
              <w:bottom w:val="single" w:sz="6" w:space="0" w:color="auto"/>
            </w:tcBorders>
          </w:tcPr>
          <w:p w14:paraId="3F46021C" w14:textId="77777777" w:rsidR="001A103B" w:rsidRDefault="001A103B" w:rsidP="00ED5233">
            <w:r>
              <w:rPr>
                <w:b/>
              </w:rPr>
              <w:t>(21 572)</w:t>
            </w:r>
          </w:p>
        </w:tc>
        <w:tc>
          <w:tcPr>
            <w:tcW w:w="5728" w:type="dxa"/>
            <w:tcBorders>
              <w:top w:val="single" w:sz="6" w:space="0" w:color="auto"/>
              <w:bottom w:val="single" w:sz="6" w:space="0" w:color="auto"/>
            </w:tcBorders>
          </w:tcPr>
          <w:p w14:paraId="7BCBB573" w14:textId="77777777" w:rsidR="001A103B" w:rsidRDefault="001A103B" w:rsidP="00ED5233">
            <w:pPr>
              <w:ind w:left="340" w:hanging="170"/>
              <w:jc w:val="left"/>
            </w:pPr>
            <w:r>
              <w:rPr>
                <w:b/>
              </w:rPr>
              <w:t>Total payments</w:t>
            </w:r>
          </w:p>
        </w:tc>
        <w:tc>
          <w:tcPr>
            <w:tcW w:w="992" w:type="dxa"/>
            <w:tcBorders>
              <w:top w:val="single" w:sz="6" w:space="0" w:color="auto"/>
              <w:bottom w:val="single" w:sz="6" w:space="0" w:color="auto"/>
            </w:tcBorders>
          </w:tcPr>
          <w:p w14:paraId="50FCEF58" w14:textId="77777777" w:rsidR="001A103B" w:rsidRDefault="001A103B" w:rsidP="00ED5233">
            <w:pPr>
              <w:jc w:val="center"/>
            </w:pPr>
          </w:p>
        </w:tc>
        <w:tc>
          <w:tcPr>
            <w:tcW w:w="990" w:type="dxa"/>
            <w:tcBorders>
              <w:top w:val="single" w:sz="6" w:space="0" w:color="auto"/>
              <w:bottom w:val="single" w:sz="6" w:space="0" w:color="auto"/>
            </w:tcBorders>
          </w:tcPr>
          <w:p w14:paraId="1276D279" w14:textId="77777777" w:rsidR="001A103B" w:rsidRDefault="001A103B" w:rsidP="00ED5233">
            <w:r>
              <w:rPr>
                <w:b/>
              </w:rPr>
              <w:t>(25 811)</w:t>
            </w:r>
          </w:p>
        </w:tc>
        <w:tc>
          <w:tcPr>
            <w:tcW w:w="1073" w:type="dxa"/>
            <w:tcBorders>
              <w:top w:val="single" w:sz="6" w:space="0" w:color="auto"/>
              <w:bottom w:val="single" w:sz="6" w:space="0" w:color="auto"/>
            </w:tcBorders>
          </w:tcPr>
          <w:p w14:paraId="737514B7" w14:textId="77777777" w:rsidR="001A103B" w:rsidRDefault="001A103B" w:rsidP="00ED5233">
            <w:r>
              <w:rPr>
                <w:b/>
              </w:rPr>
              <w:t>(93 152)</w:t>
            </w:r>
          </w:p>
        </w:tc>
      </w:tr>
      <w:tr w:rsidR="001A103B" w14:paraId="5A50D4FC" w14:textId="77777777" w:rsidTr="00CA5117">
        <w:tc>
          <w:tcPr>
            <w:tcW w:w="964" w:type="dxa"/>
            <w:tcBorders>
              <w:top w:val="single" w:sz="6" w:space="0" w:color="auto"/>
            </w:tcBorders>
          </w:tcPr>
          <w:p w14:paraId="7A7B07BC" w14:textId="77777777" w:rsidR="001A103B" w:rsidRDefault="001A103B" w:rsidP="00ED5233">
            <w:r>
              <w:rPr>
                <w:b/>
              </w:rPr>
              <w:t>(587)</w:t>
            </w:r>
          </w:p>
        </w:tc>
        <w:tc>
          <w:tcPr>
            <w:tcW w:w="5728" w:type="dxa"/>
            <w:tcBorders>
              <w:top w:val="single" w:sz="6" w:space="0" w:color="auto"/>
            </w:tcBorders>
          </w:tcPr>
          <w:p w14:paraId="5CE4A3B7" w14:textId="77777777" w:rsidR="001A103B" w:rsidRDefault="001A103B" w:rsidP="00ED5233">
            <w:pPr>
              <w:ind w:left="340" w:hanging="170"/>
              <w:jc w:val="left"/>
            </w:pPr>
            <w:r>
              <w:rPr>
                <w:b/>
              </w:rPr>
              <w:t>Net cash flows from operating activities</w:t>
            </w:r>
          </w:p>
        </w:tc>
        <w:tc>
          <w:tcPr>
            <w:tcW w:w="992" w:type="dxa"/>
            <w:tcBorders>
              <w:top w:val="single" w:sz="6" w:space="0" w:color="auto"/>
            </w:tcBorders>
          </w:tcPr>
          <w:p w14:paraId="4A699D63" w14:textId="77777777" w:rsidR="001A103B" w:rsidRDefault="001A103B" w:rsidP="00ED5233">
            <w:pPr>
              <w:jc w:val="center"/>
            </w:pPr>
          </w:p>
        </w:tc>
        <w:tc>
          <w:tcPr>
            <w:tcW w:w="990" w:type="dxa"/>
            <w:tcBorders>
              <w:top w:val="single" w:sz="6" w:space="0" w:color="auto"/>
            </w:tcBorders>
          </w:tcPr>
          <w:p w14:paraId="50C7CD1C" w14:textId="77777777" w:rsidR="001A103B" w:rsidRDefault="001A103B" w:rsidP="00ED5233">
            <w:r>
              <w:rPr>
                <w:b/>
              </w:rPr>
              <w:t>(1 908)</w:t>
            </w:r>
          </w:p>
        </w:tc>
        <w:tc>
          <w:tcPr>
            <w:tcW w:w="1073" w:type="dxa"/>
            <w:tcBorders>
              <w:top w:val="single" w:sz="6" w:space="0" w:color="auto"/>
            </w:tcBorders>
          </w:tcPr>
          <w:p w14:paraId="1C148577" w14:textId="77777777" w:rsidR="001A103B" w:rsidRDefault="001A103B" w:rsidP="00ED5233">
            <w:r>
              <w:rPr>
                <w:b/>
              </w:rPr>
              <w:t>1 797</w:t>
            </w:r>
          </w:p>
        </w:tc>
      </w:tr>
      <w:tr w:rsidR="001A103B" w14:paraId="3B891131" w14:textId="77777777" w:rsidTr="00CA5117">
        <w:tc>
          <w:tcPr>
            <w:tcW w:w="964" w:type="dxa"/>
          </w:tcPr>
          <w:p w14:paraId="6A07AE92" w14:textId="77777777" w:rsidR="001A103B" w:rsidRDefault="001A103B" w:rsidP="00ED5233"/>
        </w:tc>
        <w:tc>
          <w:tcPr>
            <w:tcW w:w="5728" w:type="dxa"/>
          </w:tcPr>
          <w:p w14:paraId="43C10DE0" w14:textId="77777777" w:rsidR="001A103B" w:rsidRDefault="001A103B" w:rsidP="00ED5233">
            <w:pPr>
              <w:ind w:left="340" w:hanging="170"/>
              <w:jc w:val="left"/>
            </w:pPr>
            <w:r>
              <w:rPr>
                <w:b/>
              </w:rPr>
              <w:t>Cash flows from investing activities</w:t>
            </w:r>
          </w:p>
        </w:tc>
        <w:tc>
          <w:tcPr>
            <w:tcW w:w="992" w:type="dxa"/>
          </w:tcPr>
          <w:p w14:paraId="603E275C" w14:textId="77777777" w:rsidR="001A103B" w:rsidRDefault="001A103B" w:rsidP="00ED5233">
            <w:pPr>
              <w:jc w:val="center"/>
            </w:pPr>
          </w:p>
        </w:tc>
        <w:tc>
          <w:tcPr>
            <w:tcW w:w="990" w:type="dxa"/>
          </w:tcPr>
          <w:p w14:paraId="4B78DE38" w14:textId="77777777" w:rsidR="001A103B" w:rsidRDefault="001A103B" w:rsidP="00ED5233"/>
        </w:tc>
        <w:tc>
          <w:tcPr>
            <w:tcW w:w="1073" w:type="dxa"/>
          </w:tcPr>
          <w:p w14:paraId="76F1F676" w14:textId="77777777" w:rsidR="001A103B" w:rsidRDefault="001A103B" w:rsidP="00ED5233"/>
        </w:tc>
      </w:tr>
      <w:tr w:rsidR="001A103B" w14:paraId="7B6FBD4F" w14:textId="77777777" w:rsidTr="00CA5117">
        <w:tc>
          <w:tcPr>
            <w:tcW w:w="964" w:type="dxa"/>
          </w:tcPr>
          <w:p w14:paraId="14655640" w14:textId="77777777" w:rsidR="001A103B" w:rsidRDefault="001A103B" w:rsidP="00ED5233"/>
        </w:tc>
        <w:tc>
          <w:tcPr>
            <w:tcW w:w="5728" w:type="dxa"/>
          </w:tcPr>
          <w:p w14:paraId="0EAA99BD" w14:textId="77777777" w:rsidR="001A103B" w:rsidRDefault="001A103B" w:rsidP="00ED5233">
            <w:pPr>
              <w:ind w:left="340" w:hanging="170"/>
              <w:jc w:val="left"/>
            </w:pPr>
            <w:r>
              <w:rPr>
                <w:b/>
              </w:rPr>
              <w:t>Cash flows from investments in non</w:t>
            </w:r>
            <w:r>
              <w:rPr>
                <w:b/>
              </w:rPr>
              <w:noBreakHyphen/>
              <w:t>financial assets</w:t>
            </w:r>
          </w:p>
        </w:tc>
        <w:tc>
          <w:tcPr>
            <w:tcW w:w="992" w:type="dxa"/>
          </w:tcPr>
          <w:p w14:paraId="41D89BE3" w14:textId="77777777" w:rsidR="001A103B" w:rsidRDefault="001A103B" w:rsidP="00ED5233">
            <w:pPr>
              <w:jc w:val="center"/>
            </w:pPr>
          </w:p>
        </w:tc>
        <w:tc>
          <w:tcPr>
            <w:tcW w:w="990" w:type="dxa"/>
          </w:tcPr>
          <w:p w14:paraId="2DE11E18" w14:textId="77777777" w:rsidR="001A103B" w:rsidRDefault="001A103B" w:rsidP="00ED5233"/>
        </w:tc>
        <w:tc>
          <w:tcPr>
            <w:tcW w:w="1073" w:type="dxa"/>
          </w:tcPr>
          <w:p w14:paraId="304C5543" w14:textId="77777777" w:rsidR="001A103B" w:rsidRDefault="001A103B" w:rsidP="00ED5233"/>
        </w:tc>
      </w:tr>
      <w:tr w:rsidR="001A103B" w14:paraId="2DF6B0E4" w14:textId="77777777" w:rsidTr="00CA5117">
        <w:tc>
          <w:tcPr>
            <w:tcW w:w="964" w:type="dxa"/>
          </w:tcPr>
          <w:p w14:paraId="08BE74F7" w14:textId="77777777" w:rsidR="001A103B" w:rsidRDefault="001A103B" w:rsidP="00ED5233">
            <w:r>
              <w:t>(4 250)</w:t>
            </w:r>
          </w:p>
        </w:tc>
        <w:tc>
          <w:tcPr>
            <w:tcW w:w="5728" w:type="dxa"/>
          </w:tcPr>
          <w:p w14:paraId="0D99E58D" w14:textId="77777777" w:rsidR="001A103B" w:rsidRDefault="001A103B" w:rsidP="00ED5233">
            <w:pPr>
              <w:ind w:left="340" w:hanging="170"/>
              <w:jc w:val="left"/>
            </w:pPr>
            <w:r>
              <w:t>Purchases of non</w:t>
            </w:r>
            <w:r>
              <w:noBreakHyphen/>
              <w:t>financial assets</w:t>
            </w:r>
          </w:p>
        </w:tc>
        <w:tc>
          <w:tcPr>
            <w:tcW w:w="992" w:type="dxa"/>
          </w:tcPr>
          <w:p w14:paraId="64080014" w14:textId="77777777" w:rsidR="001A103B" w:rsidRDefault="001A103B" w:rsidP="00ED5233">
            <w:pPr>
              <w:jc w:val="center"/>
            </w:pPr>
            <w:r>
              <w:t>3.7</w:t>
            </w:r>
          </w:p>
        </w:tc>
        <w:tc>
          <w:tcPr>
            <w:tcW w:w="990" w:type="dxa"/>
          </w:tcPr>
          <w:p w14:paraId="21F7DF67" w14:textId="77777777" w:rsidR="001A103B" w:rsidRDefault="001A103B" w:rsidP="00ED5233">
            <w:r>
              <w:t>(4 085)</w:t>
            </w:r>
          </w:p>
        </w:tc>
        <w:tc>
          <w:tcPr>
            <w:tcW w:w="1073" w:type="dxa"/>
          </w:tcPr>
          <w:p w14:paraId="3D42279E" w14:textId="77777777" w:rsidR="001A103B" w:rsidRDefault="001A103B" w:rsidP="00ED5233">
            <w:r>
              <w:t>(17 669)</w:t>
            </w:r>
          </w:p>
        </w:tc>
      </w:tr>
      <w:tr w:rsidR="001A103B" w14:paraId="198A45E3" w14:textId="77777777" w:rsidTr="00CA5117">
        <w:tc>
          <w:tcPr>
            <w:tcW w:w="964" w:type="dxa"/>
            <w:tcBorders>
              <w:bottom w:val="single" w:sz="6" w:space="0" w:color="auto"/>
            </w:tcBorders>
          </w:tcPr>
          <w:p w14:paraId="6BECE228" w14:textId="77777777" w:rsidR="001A103B" w:rsidRDefault="001A103B" w:rsidP="00ED5233">
            <w:r>
              <w:t>52</w:t>
            </w:r>
          </w:p>
        </w:tc>
        <w:tc>
          <w:tcPr>
            <w:tcW w:w="5728" w:type="dxa"/>
            <w:tcBorders>
              <w:bottom w:val="single" w:sz="6" w:space="0" w:color="auto"/>
            </w:tcBorders>
          </w:tcPr>
          <w:p w14:paraId="79AD15BC" w14:textId="77777777" w:rsidR="001A103B" w:rsidRDefault="001A103B" w:rsidP="00ED5233">
            <w:pPr>
              <w:ind w:left="340" w:hanging="170"/>
              <w:jc w:val="left"/>
            </w:pPr>
            <w:r>
              <w:t>Sales of non</w:t>
            </w:r>
            <w:r>
              <w:noBreakHyphen/>
              <w:t>financial assets</w:t>
            </w:r>
          </w:p>
        </w:tc>
        <w:tc>
          <w:tcPr>
            <w:tcW w:w="992" w:type="dxa"/>
            <w:tcBorders>
              <w:bottom w:val="single" w:sz="6" w:space="0" w:color="auto"/>
            </w:tcBorders>
          </w:tcPr>
          <w:p w14:paraId="0027BB39" w14:textId="77777777" w:rsidR="001A103B" w:rsidRDefault="001A103B" w:rsidP="00ED5233">
            <w:pPr>
              <w:jc w:val="center"/>
            </w:pPr>
          </w:p>
        </w:tc>
        <w:tc>
          <w:tcPr>
            <w:tcW w:w="990" w:type="dxa"/>
            <w:tcBorders>
              <w:bottom w:val="single" w:sz="6" w:space="0" w:color="auto"/>
            </w:tcBorders>
          </w:tcPr>
          <w:p w14:paraId="0F4618CE" w14:textId="77777777" w:rsidR="001A103B" w:rsidRDefault="001A103B" w:rsidP="00ED5233">
            <w:r>
              <w:t>48</w:t>
            </w:r>
          </w:p>
        </w:tc>
        <w:tc>
          <w:tcPr>
            <w:tcW w:w="1073" w:type="dxa"/>
            <w:tcBorders>
              <w:bottom w:val="single" w:sz="6" w:space="0" w:color="auto"/>
            </w:tcBorders>
          </w:tcPr>
          <w:p w14:paraId="0F3258ED" w14:textId="77777777" w:rsidR="001A103B" w:rsidRDefault="001A103B" w:rsidP="00ED5233">
            <w:r>
              <w:t>677</w:t>
            </w:r>
          </w:p>
        </w:tc>
      </w:tr>
      <w:tr w:rsidR="001A103B" w14:paraId="148DAFA5" w14:textId="77777777" w:rsidTr="00CA5117">
        <w:tc>
          <w:tcPr>
            <w:tcW w:w="964" w:type="dxa"/>
            <w:tcBorders>
              <w:top w:val="single" w:sz="6" w:space="0" w:color="auto"/>
            </w:tcBorders>
          </w:tcPr>
          <w:p w14:paraId="68A7CD91" w14:textId="77777777" w:rsidR="001A103B" w:rsidRDefault="001A103B" w:rsidP="00ED5233">
            <w:r>
              <w:rPr>
                <w:b/>
              </w:rPr>
              <w:t>(4 198)</w:t>
            </w:r>
          </w:p>
        </w:tc>
        <w:tc>
          <w:tcPr>
            <w:tcW w:w="5728" w:type="dxa"/>
            <w:tcBorders>
              <w:top w:val="single" w:sz="6" w:space="0" w:color="auto"/>
            </w:tcBorders>
          </w:tcPr>
          <w:p w14:paraId="0886173E" w14:textId="77777777" w:rsidR="001A103B" w:rsidRDefault="001A103B" w:rsidP="00ED5233">
            <w:pPr>
              <w:ind w:left="340" w:hanging="170"/>
              <w:jc w:val="left"/>
            </w:pPr>
            <w:r>
              <w:rPr>
                <w:b/>
              </w:rPr>
              <w:t>Net cash flows from investments in non</w:t>
            </w:r>
            <w:r>
              <w:rPr>
                <w:b/>
              </w:rPr>
              <w:noBreakHyphen/>
              <w:t>financial assets</w:t>
            </w:r>
          </w:p>
        </w:tc>
        <w:tc>
          <w:tcPr>
            <w:tcW w:w="992" w:type="dxa"/>
            <w:tcBorders>
              <w:top w:val="single" w:sz="6" w:space="0" w:color="auto"/>
            </w:tcBorders>
          </w:tcPr>
          <w:p w14:paraId="1B3649DE" w14:textId="77777777" w:rsidR="001A103B" w:rsidRDefault="001A103B" w:rsidP="00ED5233">
            <w:pPr>
              <w:jc w:val="center"/>
            </w:pPr>
          </w:p>
        </w:tc>
        <w:tc>
          <w:tcPr>
            <w:tcW w:w="990" w:type="dxa"/>
            <w:tcBorders>
              <w:top w:val="single" w:sz="6" w:space="0" w:color="auto"/>
            </w:tcBorders>
          </w:tcPr>
          <w:p w14:paraId="0CBC80CD" w14:textId="77777777" w:rsidR="001A103B" w:rsidRDefault="001A103B" w:rsidP="00ED5233">
            <w:r>
              <w:rPr>
                <w:b/>
              </w:rPr>
              <w:t>(4 037)</w:t>
            </w:r>
          </w:p>
        </w:tc>
        <w:tc>
          <w:tcPr>
            <w:tcW w:w="1073" w:type="dxa"/>
            <w:tcBorders>
              <w:top w:val="single" w:sz="6" w:space="0" w:color="auto"/>
            </w:tcBorders>
          </w:tcPr>
          <w:p w14:paraId="36A5DFF6" w14:textId="77777777" w:rsidR="001A103B" w:rsidRDefault="001A103B" w:rsidP="00ED5233">
            <w:r>
              <w:rPr>
                <w:b/>
              </w:rPr>
              <w:t>(16 991)</w:t>
            </w:r>
          </w:p>
        </w:tc>
      </w:tr>
      <w:tr w:rsidR="001A103B" w14:paraId="041071A6" w14:textId="77777777" w:rsidTr="00CA5117">
        <w:tc>
          <w:tcPr>
            <w:tcW w:w="964" w:type="dxa"/>
            <w:tcBorders>
              <w:bottom w:val="single" w:sz="6" w:space="0" w:color="auto"/>
            </w:tcBorders>
          </w:tcPr>
          <w:p w14:paraId="1A98072A" w14:textId="77777777" w:rsidR="001A103B" w:rsidRDefault="001A103B" w:rsidP="00ED5233">
            <w:r>
              <w:t>(259)</w:t>
            </w:r>
          </w:p>
        </w:tc>
        <w:tc>
          <w:tcPr>
            <w:tcW w:w="5728" w:type="dxa"/>
            <w:tcBorders>
              <w:bottom w:val="single" w:sz="6" w:space="0" w:color="auto"/>
            </w:tcBorders>
          </w:tcPr>
          <w:p w14:paraId="55578EE7" w14:textId="77777777" w:rsidR="001A103B" w:rsidRDefault="001A103B" w:rsidP="00ED5233">
            <w:pPr>
              <w:ind w:left="340" w:hanging="170"/>
              <w:jc w:val="left"/>
            </w:pPr>
            <w:r>
              <w:t>Net cash flows from investments in financial assets for policy purposes</w:t>
            </w:r>
          </w:p>
        </w:tc>
        <w:tc>
          <w:tcPr>
            <w:tcW w:w="992" w:type="dxa"/>
            <w:tcBorders>
              <w:bottom w:val="single" w:sz="6" w:space="0" w:color="auto"/>
            </w:tcBorders>
          </w:tcPr>
          <w:p w14:paraId="1B121A0C" w14:textId="77777777" w:rsidR="001A103B" w:rsidRDefault="001A103B" w:rsidP="00ED5233">
            <w:pPr>
              <w:jc w:val="center"/>
            </w:pPr>
          </w:p>
        </w:tc>
        <w:tc>
          <w:tcPr>
            <w:tcW w:w="990" w:type="dxa"/>
            <w:tcBorders>
              <w:bottom w:val="single" w:sz="6" w:space="0" w:color="auto"/>
            </w:tcBorders>
          </w:tcPr>
          <w:p w14:paraId="207E07F1" w14:textId="77777777" w:rsidR="001A103B" w:rsidRDefault="001A103B" w:rsidP="00ED5233">
            <w:r>
              <w:t>(820)</w:t>
            </w:r>
          </w:p>
        </w:tc>
        <w:tc>
          <w:tcPr>
            <w:tcW w:w="1073" w:type="dxa"/>
            <w:tcBorders>
              <w:bottom w:val="single" w:sz="6" w:space="0" w:color="auto"/>
            </w:tcBorders>
          </w:tcPr>
          <w:p w14:paraId="1E036A44" w14:textId="77777777" w:rsidR="001A103B" w:rsidRDefault="001A103B" w:rsidP="00ED5233">
            <w:r>
              <w:t>(3 552)</w:t>
            </w:r>
          </w:p>
        </w:tc>
      </w:tr>
      <w:tr w:rsidR="001A103B" w14:paraId="31BF3A5F" w14:textId="77777777" w:rsidTr="00CA5117">
        <w:tc>
          <w:tcPr>
            <w:tcW w:w="964" w:type="dxa"/>
            <w:tcBorders>
              <w:top w:val="single" w:sz="6" w:space="0" w:color="auto"/>
            </w:tcBorders>
          </w:tcPr>
          <w:p w14:paraId="05E4909A" w14:textId="77777777" w:rsidR="001A103B" w:rsidRDefault="001A103B" w:rsidP="00ED5233">
            <w:r>
              <w:rPr>
                <w:b/>
              </w:rPr>
              <w:t>(4 457)</w:t>
            </w:r>
          </w:p>
        </w:tc>
        <w:tc>
          <w:tcPr>
            <w:tcW w:w="5728" w:type="dxa"/>
            <w:tcBorders>
              <w:top w:val="single" w:sz="6" w:space="0" w:color="auto"/>
            </w:tcBorders>
          </w:tcPr>
          <w:p w14:paraId="2C8C0644" w14:textId="77777777" w:rsidR="001A103B" w:rsidRDefault="001A103B" w:rsidP="00ED5233">
            <w:pPr>
              <w:ind w:left="340" w:hanging="170"/>
              <w:jc w:val="left"/>
            </w:pPr>
            <w:r>
              <w:rPr>
                <w:b/>
              </w:rPr>
              <w:t>Sub</w:t>
            </w:r>
            <w:r>
              <w:rPr>
                <w:b/>
              </w:rPr>
              <w:noBreakHyphen/>
              <w:t>total</w:t>
            </w:r>
          </w:p>
        </w:tc>
        <w:tc>
          <w:tcPr>
            <w:tcW w:w="992" w:type="dxa"/>
            <w:tcBorders>
              <w:top w:val="single" w:sz="6" w:space="0" w:color="auto"/>
            </w:tcBorders>
          </w:tcPr>
          <w:p w14:paraId="12D91986" w14:textId="77777777" w:rsidR="001A103B" w:rsidRDefault="001A103B" w:rsidP="00ED5233">
            <w:pPr>
              <w:jc w:val="center"/>
            </w:pPr>
          </w:p>
        </w:tc>
        <w:tc>
          <w:tcPr>
            <w:tcW w:w="990" w:type="dxa"/>
            <w:tcBorders>
              <w:top w:val="single" w:sz="6" w:space="0" w:color="auto"/>
            </w:tcBorders>
          </w:tcPr>
          <w:p w14:paraId="2DB4F3B6" w14:textId="77777777" w:rsidR="001A103B" w:rsidRDefault="001A103B" w:rsidP="00ED5233">
            <w:r>
              <w:rPr>
                <w:b/>
              </w:rPr>
              <w:t>(4 857)</w:t>
            </w:r>
          </w:p>
        </w:tc>
        <w:tc>
          <w:tcPr>
            <w:tcW w:w="1073" w:type="dxa"/>
            <w:tcBorders>
              <w:top w:val="single" w:sz="6" w:space="0" w:color="auto"/>
            </w:tcBorders>
          </w:tcPr>
          <w:p w14:paraId="11F65247" w14:textId="77777777" w:rsidR="001A103B" w:rsidRDefault="001A103B" w:rsidP="00ED5233">
            <w:r>
              <w:rPr>
                <w:b/>
              </w:rPr>
              <w:t>(20 544)</w:t>
            </w:r>
          </w:p>
        </w:tc>
      </w:tr>
      <w:tr w:rsidR="001A103B" w14:paraId="15CC359F" w14:textId="77777777" w:rsidTr="00CA5117">
        <w:tc>
          <w:tcPr>
            <w:tcW w:w="964" w:type="dxa"/>
            <w:tcBorders>
              <w:bottom w:val="single" w:sz="6" w:space="0" w:color="auto"/>
            </w:tcBorders>
          </w:tcPr>
          <w:p w14:paraId="102F1A6B" w14:textId="77777777" w:rsidR="001A103B" w:rsidRDefault="001A103B" w:rsidP="00ED5233">
            <w:r>
              <w:t>(8 613)</w:t>
            </w:r>
          </w:p>
        </w:tc>
        <w:tc>
          <w:tcPr>
            <w:tcW w:w="5728" w:type="dxa"/>
            <w:tcBorders>
              <w:bottom w:val="single" w:sz="6" w:space="0" w:color="auto"/>
            </w:tcBorders>
          </w:tcPr>
          <w:p w14:paraId="7A152E6B" w14:textId="77777777" w:rsidR="001A103B" w:rsidRDefault="001A103B" w:rsidP="00ED5233">
            <w:pPr>
              <w:ind w:left="340" w:hanging="170"/>
              <w:jc w:val="left"/>
            </w:pPr>
            <w:r>
              <w:t>Net cash flows from investments in financial assets for liquidity management purposes</w:t>
            </w:r>
          </w:p>
        </w:tc>
        <w:tc>
          <w:tcPr>
            <w:tcW w:w="992" w:type="dxa"/>
            <w:tcBorders>
              <w:bottom w:val="single" w:sz="6" w:space="0" w:color="auto"/>
            </w:tcBorders>
          </w:tcPr>
          <w:p w14:paraId="19A2BDE1" w14:textId="77777777" w:rsidR="001A103B" w:rsidRDefault="001A103B" w:rsidP="00ED5233">
            <w:pPr>
              <w:jc w:val="center"/>
            </w:pPr>
          </w:p>
        </w:tc>
        <w:tc>
          <w:tcPr>
            <w:tcW w:w="990" w:type="dxa"/>
            <w:tcBorders>
              <w:bottom w:val="single" w:sz="6" w:space="0" w:color="auto"/>
            </w:tcBorders>
          </w:tcPr>
          <w:p w14:paraId="135B0FB9" w14:textId="77777777" w:rsidR="001A103B" w:rsidRDefault="001A103B" w:rsidP="00ED5233">
            <w:r>
              <w:t>(731)</w:t>
            </w:r>
          </w:p>
        </w:tc>
        <w:tc>
          <w:tcPr>
            <w:tcW w:w="1073" w:type="dxa"/>
            <w:tcBorders>
              <w:bottom w:val="single" w:sz="6" w:space="0" w:color="auto"/>
            </w:tcBorders>
          </w:tcPr>
          <w:p w14:paraId="2776DB6A" w14:textId="77777777" w:rsidR="001A103B" w:rsidRDefault="001A103B" w:rsidP="00ED5233">
            <w:r>
              <w:t>(1 487)</w:t>
            </w:r>
          </w:p>
        </w:tc>
      </w:tr>
      <w:tr w:rsidR="001A103B" w14:paraId="6DBA0724" w14:textId="77777777" w:rsidTr="00CA5117">
        <w:tc>
          <w:tcPr>
            <w:tcW w:w="964" w:type="dxa"/>
            <w:tcBorders>
              <w:top w:val="single" w:sz="6" w:space="0" w:color="auto"/>
            </w:tcBorders>
          </w:tcPr>
          <w:p w14:paraId="5631CC82" w14:textId="77777777" w:rsidR="001A103B" w:rsidRDefault="001A103B" w:rsidP="00ED5233">
            <w:r>
              <w:rPr>
                <w:b/>
              </w:rPr>
              <w:t>(13 069)</w:t>
            </w:r>
          </w:p>
        </w:tc>
        <w:tc>
          <w:tcPr>
            <w:tcW w:w="5728" w:type="dxa"/>
            <w:tcBorders>
              <w:top w:val="single" w:sz="6" w:space="0" w:color="auto"/>
            </w:tcBorders>
          </w:tcPr>
          <w:p w14:paraId="4F7F7676" w14:textId="77777777" w:rsidR="001A103B" w:rsidRDefault="001A103B" w:rsidP="00ED5233">
            <w:pPr>
              <w:ind w:left="340" w:hanging="170"/>
              <w:jc w:val="left"/>
            </w:pPr>
            <w:r>
              <w:rPr>
                <w:b/>
              </w:rPr>
              <w:t>Net cash flows from investing activities</w:t>
            </w:r>
          </w:p>
        </w:tc>
        <w:tc>
          <w:tcPr>
            <w:tcW w:w="992" w:type="dxa"/>
            <w:tcBorders>
              <w:top w:val="single" w:sz="6" w:space="0" w:color="auto"/>
            </w:tcBorders>
          </w:tcPr>
          <w:p w14:paraId="67F06189" w14:textId="77777777" w:rsidR="001A103B" w:rsidRDefault="001A103B" w:rsidP="00ED5233">
            <w:pPr>
              <w:jc w:val="center"/>
            </w:pPr>
          </w:p>
        </w:tc>
        <w:tc>
          <w:tcPr>
            <w:tcW w:w="990" w:type="dxa"/>
            <w:tcBorders>
              <w:top w:val="single" w:sz="6" w:space="0" w:color="auto"/>
            </w:tcBorders>
          </w:tcPr>
          <w:p w14:paraId="0BDAA85A" w14:textId="77777777" w:rsidR="001A103B" w:rsidRDefault="001A103B" w:rsidP="00ED5233">
            <w:r>
              <w:rPr>
                <w:b/>
              </w:rPr>
              <w:t>(5 588)</w:t>
            </w:r>
          </w:p>
        </w:tc>
        <w:tc>
          <w:tcPr>
            <w:tcW w:w="1073" w:type="dxa"/>
            <w:tcBorders>
              <w:top w:val="single" w:sz="6" w:space="0" w:color="auto"/>
            </w:tcBorders>
          </w:tcPr>
          <w:p w14:paraId="5E794788" w14:textId="77777777" w:rsidR="001A103B" w:rsidRDefault="001A103B" w:rsidP="00ED5233">
            <w:r>
              <w:rPr>
                <w:b/>
              </w:rPr>
              <w:t>(22 031)</w:t>
            </w:r>
          </w:p>
        </w:tc>
      </w:tr>
      <w:tr w:rsidR="001A103B" w14:paraId="4D0684FD" w14:textId="77777777" w:rsidTr="00CA5117">
        <w:tc>
          <w:tcPr>
            <w:tcW w:w="964" w:type="dxa"/>
          </w:tcPr>
          <w:p w14:paraId="14B0EF02" w14:textId="77777777" w:rsidR="001A103B" w:rsidRDefault="001A103B" w:rsidP="00ED5233"/>
        </w:tc>
        <w:tc>
          <w:tcPr>
            <w:tcW w:w="5728" w:type="dxa"/>
          </w:tcPr>
          <w:p w14:paraId="62CDEE2D" w14:textId="77777777" w:rsidR="001A103B" w:rsidRDefault="001A103B" w:rsidP="00ED5233">
            <w:pPr>
              <w:ind w:left="340" w:hanging="170"/>
              <w:jc w:val="left"/>
            </w:pPr>
            <w:r>
              <w:rPr>
                <w:b/>
              </w:rPr>
              <w:t>Cash flows from financing activities</w:t>
            </w:r>
          </w:p>
        </w:tc>
        <w:tc>
          <w:tcPr>
            <w:tcW w:w="992" w:type="dxa"/>
          </w:tcPr>
          <w:p w14:paraId="11371502" w14:textId="77777777" w:rsidR="001A103B" w:rsidRDefault="001A103B" w:rsidP="00ED5233">
            <w:pPr>
              <w:jc w:val="center"/>
            </w:pPr>
          </w:p>
        </w:tc>
        <w:tc>
          <w:tcPr>
            <w:tcW w:w="990" w:type="dxa"/>
          </w:tcPr>
          <w:p w14:paraId="092DAD58" w14:textId="77777777" w:rsidR="001A103B" w:rsidRDefault="001A103B" w:rsidP="00ED5233"/>
        </w:tc>
        <w:tc>
          <w:tcPr>
            <w:tcW w:w="1073" w:type="dxa"/>
          </w:tcPr>
          <w:p w14:paraId="385FC49D" w14:textId="77777777" w:rsidR="001A103B" w:rsidRDefault="001A103B" w:rsidP="00ED5233"/>
        </w:tc>
      </w:tr>
      <w:tr w:rsidR="001A103B" w14:paraId="75A1513E" w14:textId="77777777" w:rsidTr="00CA5117">
        <w:tc>
          <w:tcPr>
            <w:tcW w:w="964" w:type="dxa"/>
          </w:tcPr>
          <w:p w14:paraId="0E28C278" w14:textId="77777777" w:rsidR="001A103B" w:rsidRDefault="001A103B" w:rsidP="00ED5233">
            <w:r>
              <w:t>(10)</w:t>
            </w:r>
          </w:p>
        </w:tc>
        <w:tc>
          <w:tcPr>
            <w:tcW w:w="5728" w:type="dxa"/>
          </w:tcPr>
          <w:p w14:paraId="4CB91FEE" w14:textId="77777777" w:rsidR="001A103B" w:rsidRDefault="001A103B" w:rsidP="00ED5233">
            <w:pPr>
              <w:ind w:left="340" w:hanging="170"/>
              <w:jc w:val="left"/>
            </w:pPr>
            <w:r>
              <w:t>Advances received (net)</w:t>
            </w:r>
          </w:p>
        </w:tc>
        <w:tc>
          <w:tcPr>
            <w:tcW w:w="992" w:type="dxa"/>
          </w:tcPr>
          <w:p w14:paraId="750AB8FC" w14:textId="77777777" w:rsidR="001A103B" w:rsidRDefault="001A103B" w:rsidP="00ED5233">
            <w:pPr>
              <w:jc w:val="center"/>
            </w:pPr>
          </w:p>
        </w:tc>
        <w:tc>
          <w:tcPr>
            <w:tcW w:w="990" w:type="dxa"/>
          </w:tcPr>
          <w:p w14:paraId="37679F59" w14:textId="77777777" w:rsidR="001A103B" w:rsidRDefault="001A103B" w:rsidP="00ED5233">
            <w:r>
              <w:t>(7)</w:t>
            </w:r>
          </w:p>
        </w:tc>
        <w:tc>
          <w:tcPr>
            <w:tcW w:w="1073" w:type="dxa"/>
          </w:tcPr>
          <w:p w14:paraId="1D58E04B" w14:textId="77777777" w:rsidR="001A103B" w:rsidRDefault="001A103B" w:rsidP="00ED5233">
            <w:r>
              <w:t>(5)</w:t>
            </w:r>
          </w:p>
        </w:tc>
      </w:tr>
      <w:tr w:rsidR="001A103B" w14:paraId="7A7C32B4" w14:textId="77777777" w:rsidTr="00CA5117">
        <w:tc>
          <w:tcPr>
            <w:tcW w:w="964" w:type="dxa"/>
          </w:tcPr>
          <w:p w14:paraId="48B6B9F9" w14:textId="77777777" w:rsidR="001A103B" w:rsidRDefault="001A103B" w:rsidP="00ED5233">
            <w:r>
              <w:t>10 145</w:t>
            </w:r>
          </w:p>
        </w:tc>
        <w:tc>
          <w:tcPr>
            <w:tcW w:w="5728" w:type="dxa"/>
          </w:tcPr>
          <w:p w14:paraId="25096870" w14:textId="77777777" w:rsidR="001A103B" w:rsidRDefault="001A103B" w:rsidP="00ED5233">
            <w:pPr>
              <w:ind w:left="340" w:hanging="170"/>
              <w:jc w:val="left"/>
            </w:pPr>
            <w:r>
              <w:t>Net borrowings</w:t>
            </w:r>
          </w:p>
        </w:tc>
        <w:tc>
          <w:tcPr>
            <w:tcW w:w="992" w:type="dxa"/>
          </w:tcPr>
          <w:p w14:paraId="74F86880" w14:textId="77777777" w:rsidR="001A103B" w:rsidRDefault="001A103B" w:rsidP="00ED5233">
            <w:pPr>
              <w:jc w:val="center"/>
            </w:pPr>
          </w:p>
        </w:tc>
        <w:tc>
          <w:tcPr>
            <w:tcW w:w="990" w:type="dxa"/>
          </w:tcPr>
          <w:p w14:paraId="78CDF234" w14:textId="77777777" w:rsidR="001A103B" w:rsidRDefault="001A103B" w:rsidP="00ED5233">
            <w:r>
              <w:t>7 465</w:t>
            </w:r>
          </w:p>
        </w:tc>
        <w:tc>
          <w:tcPr>
            <w:tcW w:w="1073" w:type="dxa"/>
          </w:tcPr>
          <w:p w14:paraId="0FD1B0E6" w14:textId="77777777" w:rsidR="001A103B" w:rsidRDefault="001A103B" w:rsidP="00ED5233">
            <w:r>
              <w:t>20 713</w:t>
            </w:r>
          </w:p>
        </w:tc>
      </w:tr>
      <w:tr w:rsidR="001A103B" w14:paraId="5DEF0B92" w14:textId="77777777" w:rsidTr="00CA5117">
        <w:tc>
          <w:tcPr>
            <w:tcW w:w="964" w:type="dxa"/>
            <w:tcBorders>
              <w:bottom w:val="single" w:sz="6" w:space="0" w:color="auto"/>
            </w:tcBorders>
          </w:tcPr>
          <w:p w14:paraId="09B22AB7" w14:textId="77777777" w:rsidR="001A103B" w:rsidRDefault="001A103B" w:rsidP="00ED5233">
            <w:r>
              <w:t>156</w:t>
            </w:r>
          </w:p>
        </w:tc>
        <w:tc>
          <w:tcPr>
            <w:tcW w:w="5728" w:type="dxa"/>
            <w:tcBorders>
              <w:bottom w:val="single" w:sz="6" w:space="0" w:color="auto"/>
            </w:tcBorders>
          </w:tcPr>
          <w:p w14:paraId="131D63C2" w14:textId="77777777" w:rsidR="001A103B" w:rsidRDefault="001A103B" w:rsidP="00ED5233">
            <w:pPr>
              <w:ind w:left="340" w:hanging="170"/>
              <w:jc w:val="left"/>
            </w:pPr>
            <w:r>
              <w:t>Deposits received (net)</w:t>
            </w:r>
          </w:p>
        </w:tc>
        <w:tc>
          <w:tcPr>
            <w:tcW w:w="992" w:type="dxa"/>
            <w:tcBorders>
              <w:bottom w:val="single" w:sz="6" w:space="0" w:color="auto"/>
            </w:tcBorders>
          </w:tcPr>
          <w:p w14:paraId="6988C292" w14:textId="77777777" w:rsidR="001A103B" w:rsidRDefault="001A103B" w:rsidP="00ED5233">
            <w:pPr>
              <w:jc w:val="center"/>
            </w:pPr>
          </w:p>
        </w:tc>
        <w:tc>
          <w:tcPr>
            <w:tcW w:w="990" w:type="dxa"/>
            <w:tcBorders>
              <w:bottom w:val="single" w:sz="6" w:space="0" w:color="auto"/>
            </w:tcBorders>
          </w:tcPr>
          <w:p w14:paraId="3E9D449D" w14:textId="77777777" w:rsidR="001A103B" w:rsidRDefault="001A103B" w:rsidP="00ED5233">
            <w:r>
              <w:t>59</w:t>
            </w:r>
          </w:p>
        </w:tc>
        <w:tc>
          <w:tcPr>
            <w:tcW w:w="1073" w:type="dxa"/>
            <w:tcBorders>
              <w:bottom w:val="single" w:sz="6" w:space="0" w:color="auto"/>
            </w:tcBorders>
          </w:tcPr>
          <w:p w14:paraId="325E1241" w14:textId="77777777" w:rsidR="001A103B" w:rsidRDefault="001A103B" w:rsidP="00ED5233">
            <w:r>
              <w:t>..</w:t>
            </w:r>
          </w:p>
        </w:tc>
      </w:tr>
      <w:tr w:rsidR="001A103B" w14:paraId="10F45F7A" w14:textId="77777777" w:rsidTr="00CA5117">
        <w:tc>
          <w:tcPr>
            <w:tcW w:w="964" w:type="dxa"/>
            <w:tcBorders>
              <w:top w:val="single" w:sz="6" w:space="0" w:color="auto"/>
              <w:bottom w:val="single" w:sz="6" w:space="0" w:color="auto"/>
            </w:tcBorders>
          </w:tcPr>
          <w:p w14:paraId="369BD694" w14:textId="77777777" w:rsidR="001A103B" w:rsidRDefault="001A103B" w:rsidP="00ED5233">
            <w:r>
              <w:rPr>
                <w:b/>
              </w:rPr>
              <w:t>10 291</w:t>
            </w:r>
          </w:p>
        </w:tc>
        <w:tc>
          <w:tcPr>
            <w:tcW w:w="5728" w:type="dxa"/>
            <w:tcBorders>
              <w:top w:val="single" w:sz="6" w:space="0" w:color="auto"/>
              <w:bottom w:val="single" w:sz="6" w:space="0" w:color="auto"/>
            </w:tcBorders>
          </w:tcPr>
          <w:p w14:paraId="1383ACE2" w14:textId="77777777" w:rsidR="001A103B" w:rsidRDefault="001A103B" w:rsidP="00ED5233">
            <w:pPr>
              <w:ind w:left="340" w:hanging="170"/>
              <w:jc w:val="left"/>
            </w:pPr>
            <w:r>
              <w:rPr>
                <w:b/>
              </w:rPr>
              <w:t>Net cash flows from financing activities</w:t>
            </w:r>
          </w:p>
        </w:tc>
        <w:tc>
          <w:tcPr>
            <w:tcW w:w="992" w:type="dxa"/>
            <w:tcBorders>
              <w:top w:val="single" w:sz="6" w:space="0" w:color="auto"/>
              <w:bottom w:val="single" w:sz="6" w:space="0" w:color="auto"/>
            </w:tcBorders>
          </w:tcPr>
          <w:p w14:paraId="3D8C07A9" w14:textId="77777777" w:rsidR="001A103B" w:rsidRDefault="001A103B" w:rsidP="00ED5233">
            <w:pPr>
              <w:jc w:val="center"/>
            </w:pPr>
          </w:p>
        </w:tc>
        <w:tc>
          <w:tcPr>
            <w:tcW w:w="990" w:type="dxa"/>
            <w:tcBorders>
              <w:top w:val="single" w:sz="6" w:space="0" w:color="auto"/>
              <w:bottom w:val="single" w:sz="6" w:space="0" w:color="auto"/>
            </w:tcBorders>
          </w:tcPr>
          <w:p w14:paraId="400EA2A8" w14:textId="77777777" w:rsidR="001A103B" w:rsidRDefault="001A103B" w:rsidP="00ED5233">
            <w:r>
              <w:rPr>
                <w:b/>
              </w:rPr>
              <w:t>7 518</w:t>
            </w:r>
          </w:p>
        </w:tc>
        <w:tc>
          <w:tcPr>
            <w:tcW w:w="1073" w:type="dxa"/>
            <w:tcBorders>
              <w:top w:val="single" w:sz="6" w:space="0" w:color="auto"/>
              <w:bottom w:val="single" w:sz="6" w:space="0" w:color="auto"/>
            </w:tcBorders>
          </w:tcPr>
          <w:p w14:paraId="0C82CCB8" w14:textId="77777777" w:rsidR="001A103B" w:rsidRDefault="001A103B" w:rsidP="00ED5233">
            <w:r>
              <w:rPr>
                <w:b/>
              </w:rPr>
              <w:t>20 707</w:t>
            </w:r>
          </w:p>
        </w:tc>
      </w:tr>
      <w:tr w:rsidR="001A103B" w14:paraId="0B1B9C55" w14:textId="77777777" w:rsidTr="00CA5117">
        <w:tc>
          <w:tcPr>
            <w:tcW w:w="964" w:type="dxa"/>
            <w:tcBorders>
              <w:top w:val="single" w:sz="6" w:space="0" w:color="auto"/>
            </w:tcBorders>
          </w:tcPr>
          <w:p w14:paraId="09FF7A61" w14:textId="77777777" w:rsidR="001A103B" w:rsidRDefault="001A103B" w:rsidP="00ED5233">
            <w:r>
              <w:rPr>
                <w:b/>
              </w:rPr>
              <w:t>(3 366)</w:t>
            </w:r>
          </w:p>
        </w:tc>
        <w:tc>
          <w:tcPr>
            <w:tcW w:w="5728" w:type="dxa"/>
            <w:tcBorders>
              <w:top w:val="single" w:sz="6" w:space="0" w:color="auto"/>
            </w:tcBorders>
          </w:tcPr>
          <w:p w14:paraId="2906916A" w14:textId="77777777" w:rsidR="001A103B" w:rsidRDefault="001A103B" w:rsidP="00ED5233">
            <w:pPr>
              <w:ind w:left="340" w:hanging="170"/>
              <w:jc w:val="left"/>
            </w:pPr>
            <w:r>
              <w:rPr>
                <w:b/>
              </w:rPr>
              <w:t>Net increase/(decrease) in cash and cash equivalents</w:t>
            </w:r>
          </w:p>
        </w:tc>
        <w:tc>
          <w:tcPr>
            <w:tcW w:w="992" w:type="dxa"/>
            <w:tcBorders>
              <w:top w:val="single" w:sz="6" w:space="0" w:color="auto"/>
            </w:tcBorders>
          </w:tcPr>
          <w:p w14:paraId="7C054F7E" w14:textId="77777777" w:rsidR="001A103B" w:rsidRDefault="001A103B" w:rsidP="00ED5233">
            <w:pPr>
              <w:jc w:val="center"/>
            </w:pPr>
          </w:p>
        </w:tc>
        <w:tc>
          <w:tcPr>
            <w:tcW w:w="990" w:type="dxa"/>
            <w:tcBorders>
              <w:top w:val="single" w:sz="6" w:space="0" w:color="auto"/>
            </w:tcBorders>
          </w:tcPr>
          <w:p w14:paraId="72C7999E" w14:textId="77777777" w:rsidR="001A103B" w:rsidRDefault="001A103B" w:rsidP="00ED5233">
            <w:r>
              <w:rPr>
                <w:b/>
              </w:rPr>
              <w:t>22</w:t>
            </w:r>
          </w:p>
        </w:tc>
        <w:tc>
          <w:tcPr>
            <w:tcW w:w="1073" w:type="dxa"/>
            <w:tcBorders>
              <w:top w:val="single" w:sz="6" w:space="0" w:color="auto"/>
            </w:tcBorders>
          </w:tcPr>
          <w:p w14:paraId="6E5D448C" w14:textId="77777777" w:rsidR="001A103B" w:rsidRDefault="001A103B" w:rsidP="00ED5233">
            <w:r>
              <w:rPr>
                <w:b/>
              </w:rPr>
              <w:t>474</w:t>
            </w:r>
          </w:p>
        </w:tc>
      </w:tr>
      <w:tr w:rsidR="001A103B" w14:paraId="093C7CD8" w14:textId="77777777" w:rsidTr="00CA5117">
        <w:tc>
          <w:tcPr>
            <w:tcW w:w="964" w:type="dxa"/>
            <w:tcBorders>
              <w:bottom w:val="single" w:sz="6" w:space="0" w:color="auto"/>
            </w:tcBorders>
          </w:tcPr>
          <w:p w14:paraId="3D492AE4" w14:textId="77777777" w:rsidR="001A103B" w:rsidRDefault="001A103B" w:rsidP="00ED5233">
            <w:r>
              <w:t>19 698</w:t>
            </w:r>
          </w:p>
        </w:tc>
        <w:tc>
          <w:tcPr>
            <w:tcW w:w="5728" w:type="dxa"/>
            <w:tcBorders>
              <w:bottom w:val="single" w:sz="6" w:space="0" w:color="auto"/>
            </w:tcBorders>
          </w:tcPr>
          <w:p w14:paraId="3AFF47A4" w14:textId="77777777" w:rsidR="001A103B" w:rsidRDefault="001A103B" w:rsidP="00ED5233">
            <w:pPr>
              <w:ind w:left="340" w:hanging="170"/>
              <w:jc w:val="left"/>
            </w:pPr>
            <w:r>
              <w:t>Cash and cash equivalents at beginning of reporting period</w:t>
            </w:r>
            <w:r>
              <w:rPr>
                <w:vertAlign w:val="superscript"/>
              </w:rPr>
              <w:t xml:space="preserve"> (b)</w:t>
            </w:r>
          </w:p>
        </w:tc>
        <w:tc>
          <w:tcPr>
            <w:tcW w:w="992" w:type="dxa"/>
            <w:tcBorders>
              <w:bottom w:val="single" w:sz="6" w:space="0" w:color="auto"/>
            </w:tcBorders>
          </w:tcPr>
          <w:p w14:paraId="6E6C3E1C" w14:textId="77777777" w:rsidR="001A103B" w:rsidRDefault="001A103B" w:rsidP="00ED5233">
            <w:pPr>
              <w:jc w:val="center"/>
            </w:pPr>
          </w:p>
        </w:tc>
        <w:tc>
          <w:tcPr>
            <w:tcW w:w="990" w:type="dxa"/>
            <w:tcBorders>
              <w:bottom w:val="single" w:sz="6" w:space="0" w:color="auto"/>
            </w:tcBorders>
          </w:tcPr>
          <w:p w14:paraId="4997A8B7" w14:textId="77777777" w:rsidR="001A103B" w:rsidRDefault="001A103B" w:rsidP="00ED5233">
            <w:r>
              <w:t>14 310</w:t>
            </w:r>
          </w:p>
        </w:tc>
        <w:tc>
          <w:tcPr>
            <w:tcW w:w="1073" w:type="dxa"/>
            <w:tcBorders>
              <w:bottom w:val="single" w:sz="6" w:space="0" w:color="auto"/>
            </w:tcBorders>
          </w:tcPr>
          <w:p w14:paraId="5A3047B9" w14:textId="77777777" w:rsidR="001A103B" w:rsidRDefault="001A103B" w:rsidP="00ED5233">
            <w:r>
              <w:t>14 310</w:t>
            </w:r>
          </w:p>
        </w:tc>
      </w:tr>
      <w:tr w:rsidR="001A103B" w14:paraId="25AE76E7" w14:textId="77777777" w:rsidTr="00CA5117">
        <w:tc>
          <w:tcPr>
            <w:tcW w:w="964" w:type="dxa"/>
            <w:tcBorders>
              <w:top w:val="single" w:sz="6" w:space="0" w:color="auto"/>
              <w:bottom w:val="single" w:sz="12" w:space="0" w:color="auto"/>
            </w:tcBorders>
          </w:tcPr>
          <w:p w14:paraId="708E2EE0" w14:textId="77777777" w:rsidR="001A103B" w:rsidRDefault="001A103B" w:rsidP="00ED5233">
            <w:r>
              <w:rPr>
                <w:b/>
              </w:rPr>
              <w:t>16 332</w:t>
            </w:r>
          </w:p>
        </w:tc>
        <w:tc>
          <w:tcPr>
            <w:tcW w:w="5728" w:type="dxa"/>
            <w:tcBorders>
              <w:top w:val="single" w:sz="6" w:space="0" w:color="auto"/>
              <w:bottom w:val="single" w:sz="12" w:space="0" w:color="auto"/>
            </w:tcBorders>
          </w:tcPr>
          <w:p w14:paraId="19A9415C" w14:textId="77777777" w:rsidR="001A103B" w:rsidRDefault="001A103B" w:rsidP="00ED5233">
            <w:pPr>
              <w:ind w:left="340" w:hanging="170"/>
              <w:jc w:val="left"/>
            </w:pPr>
            <w:r>
              <w:rPr>
                <w:b/>
              </w:rPr>
              <w:t>Cash and cash equivalents at end of the reporting period</w:t>
            </w:r>
          </w:p>
        </w:tc>
        <w:tc>
          <w:tcPr>
            <w:tcW w:w="992" w:type="dxa"/>
            <w:tcBorders>
              <w:top w:val="single" w:sz="6" w:space="0" w:color="auto"/>
              <w:bottom w:val="single" w:sz="12" w:space="0" w:color="auto"/>
            </w:tcBorders>
          </w:tcPr>
          <w:p w14:paraId="0D3D352D" w14:textId="77777777" w:rsidR="001A103B" w:rsidRDefault="001A103B" w:rsidP="00ED5233">
            <w:pPr>
              <w:jc w:val="center"/>
            </w:pPr>
            <w:r>
              <w:t>5.2</w:t>
            </w:r>
          </w:p>
        </w:tc>
        <w:tc>
          <w:tcPr>
            <w:tcW w:w="990" w:type="dxa"/>
            <w:tcBorders>
              <w:top w:val="single" w:sz="6" w:space="0" w:color="auto"/>
              <w:bottom w:val="single" w:sz="12" w:space="0" w:color="auto"/>
            </w:tcBorders>
          </w:tcPr>
          <w:p w14:paraId="002DAF28" w14:textId="77777777" w:rsidR="001A103B" w:rsidRDefault="001A103B" w:rsidP="00ED5233">
            <w:r>
              <w:rPr>
                <w:b/>
              </w:rPr>
              <w:t>14 332</w:t>
            </w:r>
          </w:p>
        </w:tc>
        <w:tc>
          <w:tcPr>
            <w:tcW w:w="1073" w:type="dxa"/>
            <w:tcBorders>
              <w:top w:val="single" w:sz="6" w:space="0" w:color="auto"/>
              <w:bottom w:val="single" w:sz="12" w:space="0" w:color="auto"/>
            </w:tcBorders>
          </w:tcPr>
          <w:p w14:paraId="73A540A9" w14:textId="77777777" w:rsidR="001A103B" w:rsidRDefault="001A103B" w:rsidP="00ED5233">
            <w:r>
              <w:rPr>
                <w:b/>
              </w:rPr>
              <w:t>14 784</w:t>
            </w:r>
          </w:p>
        </w:tc>
      </w:tr>
      <w:tr w:rsidR="001A103B" w14:paraId="6335DEF5" w14:textId="77777777" w:rsidTr="00CA5117">
        <w:trPr>
          <w:trHeight w:hRule="exact" w:val="113"/>
        </w:trPr>
        <w:tc>
          <w:tcPr>
            <w:tcW w:w="964" w:type="dxa"/>
            <w:tcBorders>
              <w:top w:val="single" w:sz="6" w:space="0" w:color="auto"/>
            </w:tcBorders>
          </w:tcPr>
          <w:p w14:paraId="3114462C" w14:textId="77777777" w:rsidR="001A103B" w:rsidRDefault="001A103B" w:rsidP="00ED5233"/>
        </w:tc>
        <w:tc>
          <w:tcPr>
            <w:tcW w:w="5728" w:type="dxa"/>
            <w:tcBorders>
              <w:top w:val="single" w:sz="6" w:space="0" w:color="auto"/>
            </w:tcBorders>
          </w:tcPr>
          <w:p w14:paraId="71D4E00C" w14:textId="77777777" w:rsidR="001A103B" w:rsidRDefault="001A103B" w:rsidP="00ED5233">
            <w:pPr>
              <w:ind w:left="340" w:hanging="170"/>
              <w:jc w:val="left"/>
            </w:pPr>
          </w:p>
        </w:tc>
        <w:tc>
          <w:tcPr>
            <w:tcW w:w="992" w:type="dxa"/>
            <w:tcBorders>
              <w:top w:val="single" w:sz="6" w:space="0" w:color="auto"/>
            </w:tcBorders>
          </w:tcPr>
          <w:p w14:paraId="0EA412F1" w14:textId="77777777" w:rsidR="001A103B" w:rsidRDefault="001A103B" w:rsidP="00ED5233">
            <w:pPr>
              <w:jc w:val="center"/>
            </w:pPr>
          </w:p>
        </w:tc>
        <w:tc>
          <w:tcPr>
            <w:tcW w:w="990" w:type="dxa"/>
            <w:tcBorders>
              <w:top w:val="single" w:sz="6" w:space="0" w:color="auto"/>
            </w:tcBorders>
          </w:tcPr>
          <w:p w14:paraId="47774E4A" w14:textId="77777777" w:rsidR="001A103B" w:rsidRDefault="001A103B" w:rsidP="00ED5233"/>
        </w:tc>
        <w:tc>
          <w:tcPr>
            <w:tcW w:w="1073" w:type="dxa"/>
            <w:tcBorders>
              <w:top w:val="single" w:sz="6" w:space="0" w:color="auto"/>
            </w:tcBorders>
          </w:tcPr>
          <w:p w14:paraId="47034333" w14:textId="77777777" w:rsidR="001A103B" w:rsidRDefault="001A103B" w:rsidP="00ED5233"/>
        </w:tc>
      </w:tr>
      <w:tr w:rsidR="001A103B" w14:paraId="65A75232" w14:textId="77777777" w:rsidTr="00CA5117">
        <w:tc>
          <w:tcPr>
            <w:tcW w:w="964" w:type="dxa"/>
          </w:tcPr>
          <w:p w14:paraId="24B73845" w14:textId="77777777" w:rsidR="001A103B" w:rsidRDefault="001A103B" w:rsidP="00ED5233"/>
        </w:tc>
        <w:tc>
          <w:tcPr>
            <w:tcW w:w="5728" w:type="dxa"/>
          </w:tcPr>
          <w:p w14:paraId="23F66BAF" w14:textId="77777777" w:rsidR="001A103B" w:rsidRDefault="001A103B" w:rsidP="00ED5233">
            <w:pPr>
              <w:ind w:left="340" w:hanging="170"/>
              <w:jc w:val="left"/>
            </w:pPr>
            <w:r>
              <w:rPr>
                <w:b/>
              </w:rPr>
              <w:t>FISCAL AGGREGATES</w:t>
            </w:r>
          </w:p>
        </w:tc>
        <w:tc>
          <w:tcPr>
            <w:tcW w:w="992" w:type="dxa"/>
          </w:tcPr>
          <w:p w14:paraId="3F8DF064" w14:textId="77777777" w:rsidR="001A103B" w:rsidRDefault="001A103B" w:rsidP="00ED5233">
            <w:pPr>
              <w:jc w:val="center"/>
            </w:pPr>
          </w:p>
        </w:tc>
        <w:tc>
          <w:tcPr>
            <w:tcW w:w="990" w:type="dxa"/>
          </w:tcPr>
          <w:p w14:paraId="434C01AC" w14:textId="77777777" w:rsidR="001A103B" w:rsidRDefault="001A103B" w:rsidP="00ED5233"/>
        </w:tc>
        <w:tc>
          <w:tcPr>
            <w:tcW w:w="1073" w:type="dxa"/>
          </w:tcPr>
          <w:p w14:paraId="55E8F90D" w14:textId="77777777" w:rsidR="001A103B" w:rsidRDefault="001A103B" w:rsidP="00ED5233"/>
        </w:tc>
      </w:tr>
      <w:tr w:rsidR="001A103B" w14:paraId="66C8E560" w14:textId="77777777" w:rsidTr="00CA5117">
        <w:tc>
          <w:tcPr>
            <w:tcW w:w="964" w:type="dxa"/>
          </w:tcPr>
          <w:p w14:paraId="5F092646" w14:textId="77777777" w:rsidR="001A103B" w:rsidRDefault="001A103B" w:rsidP="00ED5233">
            <w:r>
              <w:t>(587)</w:t>
            </w:r>
          </w:p>
        </w:tc>
        <w:tc>
          <w:tcPr>
            <w:tcW w:w="5728" w:type="dxa"/>
          </w:tcPr>
          <w:p w14:paraId="7D0E2AA9" w14:textId="77777777" w:rsidR="001A103B" w:rsidRDefault="001A103B" w:rsidP="00ED5233">
            <w:pPr>
              <w:ind w:left="340" w:hanging="170"/>
              <w:jc w:val="left"/>
            </w:pPr>
            <w:r>
              <w:t>Net cash flows from operating activities</w:t>
            </w:r>
          </w:p>
        </w:tc>
        <w:tc>
          <w:tcPr>
            <w:tcW w:w="992" w:type="dxa"/>
          </w:tcPr>
          <w:p w14:paraId="2387906E" w14:textId="77777777" w:rsidR="001A103B" w:rsidRDefault="001A103B" w:rsidP="00ED5233">
            <w:pPr>
              <w:jc w:val="center"/>
            </w:pPr>
          </w:p>
        </w:tc>
        <w:tc>
          <w:tcPr>
            <w:tcW w:w="990" w:type="dxa"/>
          </w:tcPr>
          <w:p w14:paraId="22BC8954" w14:textId="77777777" w:rsidR="001A103B" w:rsidRDefault="001A103B" w:rsidP="00ED5233">
            <w:r>
              <w:t>(1 908)</w:t>
            </w:r>
          </w:p>
        </w:tc>
        <w:tc>
          <w:tcPr>
            <w:tcW w:w="1073" w:type="dxa"/>
          </w:tcPr>
          <w:p w14:paraId="35ED2C4A" w14:textId="77777777" w:rsidR="001A103B" w:rsidRDefault="001A103B" w:rsidP="00ED5233">
            <w:r>
              <w:t>1 797</w:t>
            </w:r>
          </w:p>
        </w:tc>
      </w:tr>
      <w:tr w:rsidR="001A103B" w14:paraId="3FF3E72D" w14:textId="77777777" w:rsidTr="00CA5117">
        <w:tc>
          <w:tcPr>
            <w:tcW w:w="964" w:type="dxa"/>
            <w:tcBorders>
              <w:bottom w:val="single" w:sz="6" w:space="0" w:color="auto"/>
            </w:tcBorders>
          </w:tcPr>
          <w:p w14:paraId="4414938E" w14:textId="77777777" w:rsidR="001A103B" w:rsidRDefault="001A103B" w:rsidP="00ED5233">
            <w:r>
              <w:t>(4 198)</w:t>
            </w:r>
          </w:p>
        </w:tc>
        <w:tc>
          <w:tcPr>
            <w:tcW w:w="5728" w:type="dxa"/>
            <w:tcBorders>
              <w:bottom w:val="single" w:sz="6" w:space="0" w:color="auto"/>
            </w:tcBorders>
          </w:tcPr>
          <w:p w14:paraId="646D75D7" w14:textId="77777777" w:rsidR="001A103B" w:rsidRDefault="001A103B" w:rsidP="00ED5233">
            <w:pPr>
              <w:ind w:left="340" w:hanging="170"/>
              <w:jc w:val="left"/>
            </w:pPr>
            <w:r>
              <w:t>Net cash flows from investments in non</w:t>
            </w:r>
            <w:r>
              <w:noBreakHyphen/>
              <w:t>financial assets</w:t>
            </w:r>
          </w:p>
        </w:tc>
        <w:tc>
          <w:tcPr>
            <w:tcW w:w="992" w:type="dxa"/>
            <w:tcBorders>
              <w:bottom w:val="single" w:sz="6" w:space="0" w:color="auto"/>
            </w:tcBorders>
          </w:tcPr>
          <w:p w14:paraId="564EAF57" w14:textId="77777777" w:rsidR="001A103B" w:rsidRDefault="001A103B" w:rsidP="00ED5233">
            <w:pPr>
              <w:jc w:val="center"/>
            </w:pPr>
          </w:p>
        </w:tc>
        <w:tc>
          <w:tcPr>
            <w:tcW w:w="990" w:type="dxa"/>
            <w:tcBorders>
              <w:bottom w:val="single" w:sz="6" w:space="0" w:color="auto"/>
            </w:tcBorders>
          </w:tcPr>
          <w:p w14:paraId="23A98E93" w14:textId="77777777" w:rsidR="001A103B" w:rsidRDefault="001A103B" w:rsidP="00ED5233">
            <w:r>
              <w:t>(4 037)</w:t>
            </w:r>
          </w:p>
        </w:tc>
        <w:tc>
          <w:tcPr>
            <w:tcW w:w="1073" w:type="dxa"/>
            <w:tcBorders>
              <w:bottom w:val="single" w:sz="6" w:space="0" w:color="auto"/>
            </w:tcBorders>
          </w:tcPr>
          <w:p w14:paraId="3ACF5B72" w14:textId="77777777" w:rsidR="001A103B" w:rsidRDefault="001A103B" w:rsidP="00ED5233">
            <w:r>
              <w:t>(16 991)</w:t>
            </w:r>
          </w:p>
        </w:tc>
      </w:tr>
      <w:tr w:rsidR="001A103B" w14:paraId="78097D04" w14:textId="77777777" w:rsidTr="00CA5117">
        <w:tc>
          <w:tcPr>
            <w:tcW w:w="964" w:type="dxa"/>
            <w:tcBorders>
              <w:top w:val="single" w:sz="6" w:space="0" w:color="auto"/>
              <w:bottom w:val="single" w:sz="12" w:space="0" w:color="auto"/>
            </w:tcBorders>
          </w:tcPr>
          <w:p w14:paraId="0AF87D1F" w14:textId="77777777" w:rsidR="001A103B" w:rsidRDefault="001A103B" w:rsidP="00ED5233">
            <w:r>
              <w:rPr>
                <w:b/>
              </w:rPr>
              <w:t>(4 785)</w:t>
            </w:r>
          </w:p>
        </w:tc>
        <w:tc>
          <w:tcPr>
            <w:tcW w:w="5728" w:type="dxa"/>
            <w:tcBorders>
              <w:top w:val="single" w:sz="6" w:space="0" w:color="auto"/>
              <w:bottom w:val="single" w:sz="12" w:space="0" w:color="auto"/>
            </w:tcBorders>
          </w:tcPr>
          <w:p w14:paraId="79E4C495" w14:textId="77777777" w:rsidR="001A103B" w:rsidRDefault="001A103B" w:rsidP="00ED5233">
            <w:pPr>
              <w:ind w:left="340" w:hanging="170"/>
              <w:jc w:val="left"/>
            </w:pPr>
            <w:r>
              <w:rPr>
                <w:b/>
              </w:rPr>
              <w:t>Cash surplus/(deficit)</w:t>
            </w:r>
          </w:p>
        </w:tc>
        <w:tc>
          <w:tcPr>
            <w:tcW w:w="992" w:type="dxa"/>
            <w:tcBorders>
              <w:top w:val="single" w:sz="6" w:space="0" w:color="auto"/>
              <w:bottom w:val="single" w:sz="12" w:space="0" w:color="auto"/>
            </w:tcBorders>
          </w:tcPr>
          <w:p w14:paraId="58567C6B" w14:textId="77777777" w:rsidR="001A103B" w:rsidRDefault="001A103B" w:rsidP="00ED5233"/>
        </w:tc>
        <w:tc>
          <w:tcPr>
            <w:tcW w:w="990" w:type="dxa"/>
            <w:tcBorders>
              <w:top w:val="single" w:sz="6" w:space="0" w:color="auto"/>
              <w:bottom w:val="single" w:sz="12" w:space="0" w:color="auto"/>
            </w:tcBorders>
          </w:tcPr>
          <w:p w14:paraId="08EFEB1E" w14:textId="77777777" w:rsidR="001A103B" w:rsidRDefault="001A103B" w:rsidP="00ED5233">
            <w:r>
              <w:rPr>
                <w:b/>
              </w:rPr>
              <w:t>(5 945)</w:t>
            </w:r>
          </w:p>
        </w:tc>
        <w:tc>
          <w:tcPr>
            <w:tcW w:w="1073" w:type="dxa"/>
            <w:tcBorders>
              <w:top w:val="single" w:sz="6" w:space="0" w:color="auto"/>
              <w:bottom w:val="single" w:sz="12" w:space="0" w:color="auto"/>
            </w:tcBorders>
          </w:tcPr>
          <w:p w14:paraId="771B93FE" w14:textId="77777777" w:rsidR="001A103B" w:rsidRDefault="001A103B" w:rsidP="00ED5233">
            <w:r>
              <w:rPr>
                <w:b/>
              </w:rPr>
              <w:t>(15 194)</w:t>
            </w:r>
          </w:p>
        </w:tc>
      </w:tr>
    </w:tbl>
    <w:p w14:paraId="1F0E0B80" w14:textId="77777777" w:rsidR="001A103B" w:rsidRDefault="001A103B" w:rsidP="001A103B">
      <w:pPr>
        <w:pStyle w:val="Note"/>
      </w:pPr>
      <w:r>
        <w:t>Notes:</w:t>
      </w:r>
    </w:p>
    <w:p w14:paraId="78DBE984" w14:textId="77777777" w:rsidR="001A103B" w:rsidRDefault="001A103B" w:rsidP="001A103B">
      <w:pPr>
        <w:pStyle w:val="Note"/>
      </w:pPr>
      <w:r>
        <w:t xml:space="preserve">(a) </w:t>
      </w:r>
      <w:r>
        <w:tab/>
        <w:t xml:space="preserve"> These items include goods and services tax.</w:t>
      </w:r>
    </w:p>
    <w:p w14:paraId="279A59C0" w14:textId="77777777" w:rsidR="001A103B" w:rsidRDefault="001A103B" w:rsidP="001A103B">
      <w:pPr>
        <w:pStyle w:val="Note"/>
      </w:pPr>
      <w:r>
        <w:t>(b)</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AD4DC9">
        <w:t>and</w:t>
      </w:r>
      <w:r>
        <w:rPr>
          <w:i w:val="0"/>
          <w:iCs/>
        </w:rPr>
        <w:t xml:space="preserve"> </w:t>
      </w:r>
      <w:r>
        <w:t xml:space="preserve">the residual financial assets were transferred to the Department of Energy, Environment and Climate Action. This has resulted </w:t>
      </w:r>
      <w:r w:rsidRPr="00AE0220">
        <w:t>in the 1</w:t>
      </w:r>
      <w:r>
        <w:t> </w:t>
      </w:r>
      <w:r w:rsidRPr="00AE0220">
        <w:t>July 2024 opening balance not equalling the 30 June closing balance</w:t>
      </w:r>
      <w:r>
        <w:t>.</w:t>
      </w:r>
    </w:p>
    <w:p w14:paraId="6771EAB2" w14:textId="77777777" w:rsidR="001A103B" w:rsidRDefault="001A103B" w:rsidP="001A103B">
      <w:pPr>
        <w:rPr>
          <w:rFonts w:asciiTheme="majorHAnsi" w:eastAsiaTheme="majorEastAsia" w:hAnsiTheme="majorHAnsi" w:cstheme="majorBidi"/>
          <w:b/>
          <w:caps/>
          <w:sz w:val="27"/>
          <w:szCs w:val="40"/>
        </w:rPr>
      </w:pPr>
      <w:r>
        <w:br w:type="page"/>
      </w:r>
    </w:p>
    <w:p w14:paraId="1845A79A" w14:textId="77777777" w:rsidR="001A103B" w:rsidRDefault="001A103B" w:rsidP="001A103B">
      <w:pPr>
        <w:pStyle w:val="Heading10"/>
      </w:pPr>
      <w:bookmarkStart w:id="28" w:name="_Toc179384591"/>
      <w:bookmarkStart w:id="29" w:name="_Toc181892870"/>
      <w:bookmarkStart w:id="30" w:name="_Toc182392673"/>
      <w:bookmarkStart w:id="31" w:name="ConsolidatedSOCIE"/>
      <w:r>
        <w:lastRenderedPageBreak/>
        <w:t>Consolidated statement of changes in equity</w:t>
      </w:r>
      <w:bookmarkEnd w:id="28"/>
      <w:bookmarkEnd w:id="29"/>
      <w:bookmarkEnd w:id="30"/>
      <w:r>
        <w:t xml:space="preserve"> </w:t>
      </w:r>
    </w:p>
    <w:bookmarkEnd w:id="31"/>
    <w:p w14:paraId="433B78DD" w14:textId="77777777" w:rsidR="001A103B" w:rsidRPr="00ED5233" w:rsidRDefault="001A103B" w:rsidP="00ED5233">
      <w:pPr>
        <w:pStyle w:val="Caption"/>
      </w:pPr>
      <w:r w:rsidRPr="00ED5233">
        <w:t>For the period ended 30 September</w:t>
      </w:r>
      <w:r w:rsidRPr="00ED5233">
        <w:tab/>
        <w:t>($ million)</w:t>
      </w:r>
    </w:p>
    <w:tbl>
      <w:tblPr>
        <w:tblStyle w:val="DTFTableNumeric"/>
        <w:tblW w:w="9638" w:type="dxa"/>
        <w:tblLayout w:type="fixed"/>
        <w:tblLook w:val="04A0" w:firstRow="1" w:lastRow="0" w:firstColumn="1" w:lastColumn="0" w:noHBand="0" w:noVBand="1"/>
        <w:tblDescription w:val="Type:DtfTable|Workbook:https://vicgov.sharepoint.com/sites/VG002733/September%20Quarterly%20Report/Financial%20Statements/Manual%20reports/SOCIE/Link_SQR_SOCIE.xlsx|Table:Manual_SOCIE"/>
      </w:tblPr>
      <w:tblGrid>
        <w:gridCol w:w="2410"/>
        <w:gridCol w:w="614"/>
        <w:gridCol w:w="728"/>
        <w:gridCol w:w="1068"/>
        <w:gridCol w:w="1559"/>
        <w:gridCol w:w="1559"/>
        <w:gridCol w:w="851"/>
        <w:gridCol w:w="849"/>
      </w:tblGrid>
      <w:tr w:rsidR="001A103B" w14:paraId="69BA0CF5"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0" w:type="dxa"/>
          </w:tcPr>
          <w:p w14:paraId="5B989FC8" w14:textId="77777777" w:rsidR="001A103B" w:rsidRDefault="001A103B" w:rsidP="00ED5233">
            <w:pPr>
              <w:keepNext/>
            </w:pPr>
          </w:p>
        </w:tc>
        <w:tc>
          <w:tcPr>
            <w:tcW w:w="1342" w:type="dxa"/>
            <w:gridSpan w:val="2"/>
          </w:tcPr>
          <w:p w14:paraId="0936B245"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Accumulated surplus/(deficit)</w:t>
            </w:r>
          </w:p>
        </w:tc>
        <w:tc>
          <w:tcPr>
            <w:tcW w:w="1068" w:type="dxa"/>
          </w:tcPr>
          <w:p w14:paraId="1261C927"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Contributions by owners</w:t>
            </w:r>
          </w:p>
        </w:tc>
        <w:tc>
          <w:tcPr>
            <w:tcW w:w="1559" w:type="dxa"/>
          </w:tcPr>
          <w:p w14:paraId="4C6E869A"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Non</w:t>
            </w:r>
            <w:r>
              <w:noBreakHyphen/>
              <w:t>financial assets revaluation surplus</w:t>
            </w:r>
          </w:p>
        </w:tc>
        <w:tc>
          <w:tcPr>
            <w:tcW w:w="1559" w:type="dxa"/>
          </w:tcPr>
          <w:p w14:paraId="472EACF1"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Investment in other sector entities revaluation surplus</w:t>
            </w:r>
          </w:p>
        </w:tc>
        <w:tc>
          <w:tcPr>
            <w:tcW w:w="851" w:type="dxa"/>
          </w:tcPr>
          <w:p w14:paraId="64AD8213"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Other reserves</w:t>
            </w:r>
          </w:p>
        </w:tc>
        <w:tc>
          <w:tcPr>
            <w:tcW w:w="849" w:type="dxa"/>
          </w:tcPr>
          <w:p w14:paraId="6F63FBA6"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Total</w:t>
            </w:r>
          </w:p>
        </w:tc>
      </w:tr>
      <w:tr w:rsidR="001A103B" w14:paraId="1A0F5CFB"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2190045F" w14:textId="77777777" w:rsidR="001A103B" w:rsidRDefault="001A103B" w:rsidP="00ED5233">
            <w:r>
              <w:rPr>
                <w:b/>
              </w:rPr>
              <w:t>2024</w:t>
            </w:r>
            <w:r>
              <w:rPr>
                <w:b/>
              </w:rPr>
              <w:noBreakHyphen/>
              <w:t>25</w:t>
            </w:r>
          </w:p>
        </w:tc>
        <w:tc>
          <w:tcPr>
            <w:tcW w:w="728" w:type="dxa"/>
          </w:tcPr>
          <w:p w14:paraId="2D04838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1068" w:type="dxa"/>
          </w:tcPr>
          <w:p w14:paraId="2136DC2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1559" w:type="dxa"/>
          </w:tcPr>
          <w:p w14:paraId="50A7FB7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1559" w:type="dxa"/>
          </w:tcPr>
          <w:p w14:paraId="5767BCE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851" w:type="dxa"/>
          </w:tcPr>
          <w:p w14:paraId="41C6E99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849" w:type="dxa"/>
          </w:tcPr>
          <w:p w14:paraId="06FC59D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40754F82"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5A6ED4C9" w14:textId="77777777" w:rsidR="001A103B" w:rsidRDefault="001A103B" w:rsidP="00ED5233">
            <w:r>
              <w:t xml:space="preserve">Balance </w:t>
            </w:r>
            <w:proofErr w:type="gramStart"/>
            <w:r>
              <w:t>at</w:t>
            </w:r>
            <w:proofErr w:type="gramEnd"/>
            <w:r>
              <w:t xml:space="preserve"> 1 July 2024</w:t>
            </w:r>
          </w:p>
        </w:tc>
        <w:tc>
          <w:tcPr>
            <w:tcW w:w="728" w:type="dxa"/>
          </w:tcPr>
          <w:p w14:paraId="68E6076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43 405</w:t>
            </w:r>
          </w:p>
        </w:tc>
        <w:tc>
          <w:tcPr>
            <w:tcW w:w="1068" w:type="dxa"/>
          </w:tcPr>
          <w:p w14:paraId="5BB7A35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2F02D43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98 544</w:t>
            </w:r>
          </w:p>
        </w:tc>
        <w:tc>
          <w:tcPr>
            <w:tcW w:w="1559" w:type="dxa"/>
          </w:tcPr>
          <w:p w14:paraId="1A93387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46 381</w:t>
            </w:r>
          </w:p>
        </w:tc>
        <w:tc>
          <w:tcPr>
            <w:tcW w:w="851" w:type="dxa"/>
          </w:tcPr>
          <w:p w14:paraId="1CEAE15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1 528</w:t>
            </w:r>
          </w:p>
        </w:tc>
        <w:tc>
          <w:tcPr>
            <w:tcW w:w="849" w:type="dxa"/>
          </w:tcPr>
          <w:p w14:paraId="79D3767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189 859</w:t>
            </w:r>
          </w:p>
        </w:tc>
      </w:tr>
      <w:tr w:rsidR="001A103B" w14:paraId="2ADAC924"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6F780DC2" w14:textId="77777777" w:rsidR="001A103B" w:rsidRDefault="001A103B" w:rsidP="00ED5233">
            <w:r>
              <w:t>Opening balance adjustment</w:t>
            </w:r>
            <w:r>
              <w:rPr>
                <w:vertAlign w:val="superscript"/>
              </w:rPr>
              <w:t xml:space="preserve"> (a)(b)</w:t>
            </w:r>
          </w:p>
        </w:tc>
        <w:tc>
          <w:tcPr>
            <w:tcW w:w="728" w:type="dxa"/>
          </w:tcPr>
          <w:p w14:paraId="6BB4BC0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(51)</w:t>
            </w:r>
          </w:p>
        </w:tc>
        <w:tc>
          <w:tcPr>
            <w:tcW w:w="1068" w:type="dxa"/>
          </w:tcPr>
          <w:p w14:paraId="0F9DDF1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36833B2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63815F4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w:t>
            </w:r>
          </w:p>
        </w:tc>
        <w:tc>
          <w:tcPr>
            <w:tcW w:w="851" w:type="dxa"/>
          </w:tcPr>
          <w:p w14:paraId="7530CFE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49" w:type="dxa"/>
          </w:tcPr>
          <w:p w14:paraId="6CA5AC9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(41)</w:t>
            </w:r>
          </w:p>
        </w:tc>
      </w:tr>
      <w:tr w:rsidR="001A103B" w14:paraId="20A6FEA6"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26632B0B" w14:textId="77777777" w:rsidR="001A103B" w:rsidRPr="008F7D57" w:rsidRDefault="001A103B" w:rsidP="00ED5233">
            <w:pPr>
              <w:rPr>
                <w:b/>
              </w:rPr>
            </w:pPr>
            <w:r w:rsidRPr="008F7D57">
              <w:rPr>
                <w:b/>
              </w:rPr>
              <w:t xml:space="preserve">Restated balance </w:t>
            </w:r>
            <w:proofErr w:type="gramStart"/>
            <w:r w:rsidRPr="008F7D57">
              <w:rPr>
                <w:b/>
              </w:rPr>
              <w:t>at</w:t>
            </w:r>
            <w:proofErr w:type="gramEnd"/>
            <w:r w:rsidRPr="008F7D57">
              <w:rPr>
                <w:b/>
              </w:rPr>
              <w:t xml:space="preserve"> 1 July 2024</w:t>
            </w:r>
          </w:p>
        </w:tc>
        <w:tc>
          <w:tcPr>
            <w:tcW w:w="728" w:type="dxa"/>
          </w:tcPr>
          <w:p w14:paraId="45770AFB" w14:textId="77777777" w:rsidR="001A103B" w:rsidRPr="008F7D57" w:rsidRDefault="001A103B" w:rsidP="00ED5233">
            <w:pPr>
              <w:cnfStyle w:val="000000000000" w:firstRow="0" w:lastRow="0" w:firstColumn="0" w:lastColumn="0" w:oddVBand="0" w:evenVBand="0" w:oddHBand="0" w:evenHBand="0" w:firstRowFirstColumn="0" w:firstRowLastColumn="0" w:lastRowFirstColumn="0" w:lastRowLastColumn="0"/>
              <w:rPr>
                <w:b/>
              </w:rPr>
            </w:pPr>
            <w:r w:rsidRPr="008F7D57">
              <w:rPr>
                <w:b/>
              </w:rPr>
              <w:t>43 354</w:t>
            </w:r>
          </w:p>
        </w:tc>
        <w:tc>
          <w:tcPr>
            <w:tcW w:w="1068" w:type="dxa"/>
          </w:tcPr>
          <w:p w14:paraId="02ED0BB0" w14:textId="77777777" w:rsidR="001A103B" w:rsidRPr="008F7D57" w:rsidRDefault="001A103B" w:rsidP="00ED5233">
            <w:pPr>
              <w:cnfStyle w:val="000000000000" w:firstRow="0" w:lastRow="0" w:firstColumn="0" w:lastColumn="0" w:oddVBand="0" w:evenVBand="0" w:oddHBand="0" w:evenHBand="0" w:firstRowFirstColumn="0" w:firstRowLastColumn="0" w:lastRowFirstColumn="0" w:lastRowLastColumn="0"/>
              <w:rPr>
                <w:b/>
              </w:rPr>
            </w:pPr>
            <w:r w:rsidRPr="008F7D57">
              <w:rPr>
                <w:b/>
              </w:rPr>
              <w:t>..</w:t>
            </w:r>
          </w:p>
        </w:tc>
        <w:tc>
          <w:tcPr>
            <w:tcW w:w="1559" w:type="dxa"/>
          </w:tcPr>
          <w:p w14:paraId="5AE623DF" w14:textId="77777777" w:rsidR="001A103B" w:rsidRPr="008F7D57" w:rsidRDefault="001A103B" w:rsidP="00ED5233">
            <w:pPr>
              <w:cnfStyle w:val="000000000000" w:firstRow="0" w:lastRow="0" w:firstColumn="0" w:lastColumn="0" w:oddVBand="0" w:evenVBand="0" w:oddHBand="0" w:evenHBand="0" w:firstRowFirstColumn="0" w:firstRowLastColumn="0" w:lastRowFirstColumn="0" w:lastRowLastColumn="0"/>
              <w:rPr>
                <w:b/>
              </w:rPr>
            </w:pPr>
            <w:r w:rsidRPr="008F7D57">
              <w:rPr>
                <w:b/>
              </w:rPr>
              <w:t>98 544</w:t>
            </w:r>
          </w:p>
        </w:tc>
        <w:tc>
          <w:tcPr>
            <w:tcW w:w="1559" w:type="dxa"/>
          </w:tcPr>
          <w:p w14:paraId="49FB000C" w14:textId="77777777" w:rsidR="001A103B" w:rsidRPr="008F7D57" w:rsidRDefault="001A103B" w:rsidP="00ED5233">
            <w:pPr>
              <w:cnfStyle w:val="000000000000" w:firstRow="0" w:lastRow="0" w:firstColumn="0" w:lastColumn="0" w:oddVBand="0" w:evenVBand="0" w:oddHBand="0" w:evenHBand="0" w:firstRowFirstColumn="0" w:firstRowLastColumn="0" w:lastRowFirstColumn="0" w:lastRowLastColumn="0"/>
              <w:rPr>
                <w:b/>
              </w:rPr>
            </w:pPr>
            <w:r w:rsidRPr="008F7D57">
              <w:rPr>
                <w:b/>
              </w:rPr>
              <w:t>46 391</w:t>
            </w:r>
          </w:p>
        </w:tc>
        <w:tc>
          <w:tcPr>
            <w:tcW w:w="851" w:type="dxa"/>
          </w:tcPr>
          <w:p w14:paraId="3D3DBBA1" w14:textId="77777777" w:rsidR="001A103B" w:rsidRPr="008F7D57" w:rsidRDefault="001A103B" w:rsidP="00ED5233">
            <w:pPr>
              <w:cnfStyle w:val="000000000000" w:firstRow="0" w:lastRow="0" w:firstColumn="0" w:lastColumn="0" w:oddVBand="0" w:evenVBand="0" w:oddHBand="0" w:evenHBand="0" w:firstRowFirstColumn="0" w:firstRowLastColumn="0" w:lastRowFirstColumn="0" w:lastRowLastColumn="0"/>
              <w:rPr>
                <w:b/>
              </w:rPr>
            </w:pPr>
            <w:r w:rsidRPr="008F7D57">
              <w:rPr>
                <w:b/>
              </w:rPr>
              <w:t>1 528</w:t>
            </w:r>
          </w:p>
        </w:tc>
        <w:tc>
          <w:tcPr>
            <w:tcW w:w="849" w:type="dxa"/>
          </w:tcPr>
          <w:p w14:paraId="0453DF37" w14:textId="77777777" w:rsidR="001A103B" w:rsidRPr="008F7D57" w:rsidRDefault="001A103B" w:rsidP="00ED5233">
            <w:pPr>
              <w:cnfStyle w:val="000000000000" w:firstRow="0" w:lastRow="0" w:firstColumn="0" w:lastColumn="0" w:oddVBand="0" w:evenVBand="0" w:oddHBand="0" w:evenHBand="0" w:firstRowFirstColumn="0" w:firstRowLastColumn="0" w:lastRowFirstColumn="0" w:lastRowLastColumn="0"/>
              <w:rPr>
                <w:b/>
              </w:rPr>
            </w:pPr>
            <w:r w:rsidRPr="008F7D57">
              <w:rPr>
                <w:b/>
              </w:rPr>
              <w:t>189 818</w:t>
            </w:r>
          </w:p>
        </w:tc>
      </w:tr>
      <w:tr w:rsidR="001A103B" w14:paraId="6E544E82"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4183EC96" w14:textId="77777777" w:rsidR="001A103B" w:rsidRDefault="001A103B" w:rsidP="00ED5233">
            <w:r>
              <w:t>Net result for the year</w:t>
            </w:r>
          </w:p>
        </w:tc>
        <w:tc>
          <w:tcPr>
            <w:tcW w:w="728" w:type="dxa"/>
          </w:tcPr>
          <w:p w14:paraId="7D181ED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(1 856)</w:t>
            </w:r>
          </w:p>
        </w:tc>
        <w:tc>
          <w:tcPr>
            <w:tcW w:w="1068" w:type="dxa"/>
          </w:tcPr>
          <w:p w14:paraId="2165057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3B8F5F6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064BBC9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228F0CA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49" w:type="dxa"/>
          </w:tcPr>
          <w:p w14:paraId="64E6338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(1 856)</w:t>
            </w:r>
          </w:p>
        </w:tc>
      </w:tr>
      <w:tr w:rsidR="001A103B" w14:paraId="4300DBC3"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3354CA76" w14:textId="77777777" w:rsidR="001A103B" w:rsidRDefault="001A103B" w:rsidP="00ED5233">
            <w:r>
              <w:t>Other comprehensive income for the year</w:t>
            </w:r>
          </w:p>
        </w:tc>
        <w:tc>
          <w:tcPr>
            <w:tcW w:w="728" w:type="dxa"/>
          </w:tcPr>
          <w:p w14:paraId="56E7E6C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(884)</w:t>
            </w:r>
          </w:p>
        </w:tc>
        <w:tc>
          <w:tcPr>
            <w:tcW w:w="1068" w:type="dxa"/>
          </w:tcPr>
          <w:p w14:paraId="198E7A2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09F0F3A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586</w:t>
            </w:r>
          </w:p>
        </w:tc>
        <w:tc>
          <w:tcPr>
            <w:tcW w:w="1559" w:type="dxa"/>
          </w:tcPr>
          <w:p w14:paraId="7BC0EE9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338E004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w:t>
            </w:r>
          </w:p>
        </w:tc>
        <w:tc>
          <w:tcPr>
            <w:tcW w:w="849" w:type="dxa"/>
          </w:tcPr>
          <w:p w14:paraId="69AD938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(305)</w:t>
            </w:r>
          </w:p>
        </w:tc>
      </w:tr>
      <w:tr w:rsidR="001A103B" w14:paraId="6930B813"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12FB9325" w14:textId="77777777" w:rsidR="001A103B" w:rsidRDefault="001A103B" w:rsidP="00ED5233">
            <w:r>
              <w:t>Transfer to/(from) accumulated surplus</w:t>
            </w:r>
          </w:p>
        </w:tc>
        <w:tc>
          <w:tcPr>
            <w:tcW w:w="728" w:type="dxa"/>
          </w:tcPr>
          <w:p w14:paraId="5848BAF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068" w:type="dxa"/>
          </w:tcPr>
          <w:p w14:paraId="7939B5B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35FC8CA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34AD1A5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6FD776F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49" w:type="dxa"/>
          </w:tcPr>
          <w:p w14:paraId="37FC680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r>
      <w:tr w:rsidR="001A103B" w14:paraId="45032F28"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Borders>
              <w:top w:val="single" w:sz="6" w:space="0" w:color="auto"/>
              <w:bottom w:val="single" w:sz="6" w:space="0" w:color="auto"/>
            </w:tcBorders>
          </w:tcPr>
          <w:p w14:paraId="0D12ACB0" w14:textId="77777777" w:rsidR="001A103B" w:rsidRDefault="001A103B" w:rsidP="00ED5233">
            <w:r>
              <w:rPr>
                <w:b/>
              </w:rPr>
              <w:t xml:space="preserve">Total equity as </w:t>
            </w:r>
            <w:proofErr w:type="gramStart"/>
            <w:r>
              <w:rPr>
                <w:b/>
              </w:rPr>
              <w:t>at</w:t>
            </w:r>
            <w:proofErr w:type="gramEnd"/>
            <w:r>
              <w:rPr>
                <w:b/>
              </w:rPr>
              <w:t xml:space="preserve"> 30 September 2024</w:t>
            </w:r>
          </w:p>
        </w:tc>
        <w:tc>
          <w:tcPr>
            <w:tcW w:w="728" w:type="dxa"/>
            <w:tcBorders>
              <w:top w:val="single" w:sz="6" w:space="0" w:color="auto"/>
              <w:bottom w:val="single" w:sz="6" w:space="0" w:color="auto"/>
            </w:tcBorders>
          </w:tcPr>
          <w:p w14:paraId="2077921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40 614</w:t>
            </w:r>
          </w:p>
        </w:tc>
        <w:tc>
          <w:tcPr>
            <w:tcW w:w="1068" w:type="dxa"/>
            <w:tcBorders>
              <w:top w:val="single" w:sz="6" w:space="0" w:color="auto"/>
              <w:bottom w:val="single" w:sz="6" w:space="0" w:color="auto"/>
            </w:tcBorders>
          </w:tcPr>
          <w:p w14:paraId="262D228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w:t>
            </w:r>
          </w:p>
        </w:tc>
        <w:tc>
          <w:tcPr>
            <w:tcW w:w="1559" w:type="dxa"/>
            <w:tcBorders>
              <w:top w:val="single" w:sz="6" w:space="0" w:color="auto"/>
              <w:bottom w:val="single" w:sz="6" w:space="0" w:color="auto"/>
            </w:tcBorders>
          </w:tcPr>
          <w:p w14:paraId="2C924D2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99 130</w:t>
            </w:r>
          </w:p>
        </w:tc>
        <w:tc>
          <w:tcPr>
            <w:tcW w:w="1559" w:type="dxa"/>
            <w:tcBorders>
              <w:top w:val="single" w:sz="6" w:space="0" w:color="auto"/>
              <w:bottom w:val="single" w:sz="6" w:space="0" w:color="auto"/>
            </w:tcBorders>
          </w:tcPr>
          <w:p w14:paraId="03A71FF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46 391</w:t>
            </w:r>
          </w:p>
        </w:tc>
        <w:tc>
          <w:tcPr>
            <w:tcW w:w="851" w:type="dxa"/>
            <w:tcBorders>
              <w:top w:val="single" w:sz="6" w:space="0" w:color="auto"/>
              <w:bottom w:val="single" w:sz="6" w:space="0" w:color="auto"/>
            </w:tcBorders>
          </w:tcPr>
          <w:p w14:paraId="3D82538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1 522</w:t>
            </w:r>
          </w:p>
        </w:tc>
        <w:tc>
          <w:tcPr>
            <w:tcW w:w="849" w:type="dxa"/>
            <w:tcBorders>
              <w:top w:val="single" w:sz="6" w:space="0" w:color="auto"/>
              <w:bottom w:val="single" w:sz="6" w:space="0" w:color="auto"/>
            </w:tcBorders>
          </w:tcPr>
          <w:p w14:paraId="4BCAFAC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187 657</w:t>
            </w:r>
          </w:p>
        </w:tc>
      </w:tr>
      <w:tr w:rsidR="001A103B" w14:paraId="7101A8E5"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Borders>
              <w:top w:val="single" w:sz="6" w:space="0" w:color="auto"/>
              <w:bottom w:val="single" w:sz="6" w:space="0" w:color="auto"/>
            </w:tcBorders>
          </w:tcPr>
          <w:p w14:paraId="2634F856" w14:textId="77777777" w:rsidR="001A103B" w:rsidRDefault="001A103B" w:rsidP="00ED5233">
            <w:r>
              <w:rPr>
                <w:b/>
              </w:rPr>
              <w:t xml:space="preserve">Budget equity as </w:t>
            </w:r>
            <w:proofErr w:type="gramStart"/>
            <w:r>
              <w:rPr>
                <w:b/>
              </w:rPr>
              <w:t>at</w:t>
            </w:r>
            <w:proofErr w:type="gramEnd"/>
            <w:r>
              <w:rPr>
                <w:b/>
              </w:rPr>
              <w:t xml:space="preserve"> 30 June 2025</w:t>
            </w:r>
          </w:p>
        </w:tc>
        <w:tc>
          <w:tcPr>
            <w:tcW w:w="728" w:type="dxa"/>
            <w:tcBorders>
              <w:top w:val="single" w:sz="6" w:space="0" w:color="auto"/>
              <w:bottom w:val="single" w:sz="6" w:space="0" w:color="auto"/>
            </w:tcBorders>
          </w:tcPr>
          <w:p w14:paraId="5927B6C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41 565</w:t>
            </w:r>
          </w:p>
        </w:tc>
        <w:tc>
          <w:tcPr>
            <w:tcW w:w="1068" w:type="dxa"/>
            <w:tcBorders>
              <w:top w:val="single" w:sz="6" w:space="0" w:color="auto"/>
              <w:bottom w:val="single" w:sz="6" w:space="0" w:color="auto"/>
            </w:tcBorders>
          </w:tcPr>
          <w:p w14:paraId="639D0C8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w:t>
            </w:r>
          </w:p>
        </w:tc>
        <w:tc>
          <w:tcPr>
            <w:tcW w:w="1559" w:type="dxa"/>
            <w:tcBorders>
              <w:top w:val="single" w:sz="6" w:space="0" w:color="auto"/>
              <w:bottom w:val="single" w:sz="6" w:space="0" w:color="auto"/>
            </w:tcBorders>
          </w:tcPr>
          <w:p w14:paraId="1AF73F8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105 332</w:t>
            </w:r>
          </w:p>
        </w:tc>
        <w:tc>
          <w:tcPr>
            <w:tcW w:w="1559" w:type="dxa"/>
            <w:tcBorders>
              <w:top w:val="single" w:sz="6" w:space="0" w:color="auto"/>
              <w:bottom w:val="single" w:sz="6" w:space="0" w:color="auto"/>
            </w:tcBorders>
          </w:tcPr>
          <w:p w14:paraId="1A4D3B1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42 248</w:t>
            </w:r>
          </w:p>
        </w:tc>
        <w:tc>
          <w:tcPr>
            <w:tcW w:w="851" w:type="dxa"/>
            <w:tcBorders>
              <w:top w:val="single" w:sz="6" w:space="0" w:color="auto"/>
              <w:bottom w:val="single" w:sz="6" w:space="0" w:color="auto"/>
            </w:tcBorders>
          </w:tcPr>
          <w:p w14:paraId="1FE0D6C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1 554</w:t>
            </w:r>
          </w:p>
        </w:tc>
        <w:tc>
          <w:tcPr>
            <w:tcW w:w="849" w:type="dxa"/>
            <w:tcBorders>
              <w:top w:val="single" w:sz="6" w:space="0" w:color="auto"/>
              <w:bottom w:val="single" w:sz="6" w:space="0" w:color="auto"/>
            </w:tcBorders>
          </w:tcPr>
          <w:p w14:paraId="0F9C0F3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190 698</w:t>
            </w:r>
          </w:p>
        </w:tc>
      </w:tr>
      <w:tr w:rsidR="001A103B" w14:paraId="024CCAD0"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Borders>
              <w:top w:val="single" w:sz="6" w:space="0" w:color="auto"/>
            </w:tcBorders>
          </w:tcPr>
          <w:p w14:paraId="67B93E31" w14:textId="77777777" w:rsidR="001A103B" w:rsidRDefault="001A103B" w:rsidP="00ED5233">
            <w:r>
              <w:rPr>
                <w:b/>
              </w:rPr>
              <w:t>2023</w:t>
            </w:r>
            <w:r>
              <w:rPr>
                <w:b/>
              </w:rPr>
              <w:noBreakHyphen/>
              <w:t>24</w:t>
            </w:r>
          </w:p>
        </w:tc>
        <w:tc>
          <w:tcPr>
            <w:tcW w:w="728" w:type="dxa"/>
            <w:tcBorders>
              <w:top w:val="single" w:sz="6" w:space="0" w:color="auto"/>
            </w:tcBorders>
          </w:tcPr>
          <w:p w14:paraId="4893D84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1068" w:type="dxa"/>
            <w:tcBorders>
              <w:top w:val="single" w:sz="6" w:space="0" w:color="auto"/>
            </w:tcBorders>
          </w:tcPr>
          <w:p w14:paraId="6ADE27D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6" w:space="0" w:color="auto"/>
            </w:tcBorders>
          </w:tcPr>
          <w:p w14:paraId="67AC28F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1559" w:type="dxa"/>
            <w:tcBorders>
              <w:top w:val="single" w:sz="6" w:space="0" w:color="auto"/>
            </w:tcBorders>
          </w:tcPr>
          <w:p w14:paraId="52AC8A4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851" w:type="dxa"/>
            <w:tcBorders>
              <w:top w:val="single" w:sz="6" w:space="0" w:color="auto"/>
            </w:tcBorders>
          </w:tcPr>
          <w:p w14:paraId="4041E45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849" w:type="dxa"/>
            <w:tcBorders>
              <w:top w:val="single" w:sz="6" w:space="0" w:color="auto"/>
            </w:tcBorders>
          </w:tcPr>
          <w:p w14:paraId="3AE1C4E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55D49931"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570D33B3" w14:textId="77777777" w:rsidR="001A103B" w:rsidRDefault="001A103B" w:rsidP="00ED5233">
            <w:r>
              <w:t xml:space="preserve">Balance </w:t>
            </w:r>
            <w:proofErr w:type="gramStart"/>
            <w:r>
              <w:t>at</w:t>
            </w:r>
            <w:proofErr w:type="gramEnd"/>
            <w:r>
              <w:t xml:space="preserve"> 1 July 2023</w:t>
            </w:r>
          </w:p>
        </w:tc>
        <w:tc>
          <w:tcPr>
            <w:tcW w:w="728" w:type="dxa"/>
          </w:tcPr>
          <w:p w14:paraId="3085455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45 889</w:t>
            </w:r>
          </w:p>
        </w:tc>
        <w:tc>
          <w:tcPr>
            <w:tcW w:w="1068" w:type="dxa"/>
          </w:tcPr>
          <w:p w14:paraId="03C1763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2FE0050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91 269</w:t>
            </w:r>
          </w:p>
        </w:tc>
        <w:tc>
          <w:tcPr>
            <w:tcW w:w="1559" w:type="dxa"/>
          </w:tcPr>
          <w:p w14:paraId="402CAA9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48 245</w:t>
            </w:r>
          </w:p>
        </w:tc>
        <w:tc>
          <w:tcPr>
            <w:tcW w:w="851" w:type="dxa"/>
          </w:tcPr>
          <w:p w14:paraId="0C9A2C2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1 380</w:t>
            </w:r>
          </w:p>
        </w:tc>
        <w:tc>
          <w:tcPr>
            <w:tcW w:w="849" w:type="dxa"/>
          </w:tcPr>
          <w:p w14:paraId="119D2D0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186 783</w:t>
            </w:r>
          </w:p>
        </w:tc>
      </w:tr>
      <w:tr w:rsidR="001A103B" w14:paraId="36170436"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5805C31E" w14:textId="77777777" w:rsidR="001A103B" w:rsidRDefault="001A103B" w:rsidP="00ED5233">
            <w:r>
              <w:t>Net result for the year</w:t>
            </w:r>
          </w:p>
        </w:tc>
        <w:tc>
          <w:tcPr>
            <w:tcW w:w="728" w:type="dxa"/>
          </w:tcPr>
          <w:p w14:paraId="701B395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(2 500)</w:t>
            </w:r>
          </w:p>
        </w:tc>
        <w:tc>
          <w:tcPr>
            <w:tcW w:w="1068" w:type="dxa"/>
          </w:tcPr>
          <w:p w14:paraId="5F7326C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5FA3836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1EF5ABF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51D3D60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49" w:type="dxa"/>
          </w:tcPr>
          <w:p w14:paraId="46C6076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(2 500)</w:t>
            </w:r>
          </w:p>
        </w:tc>
      </w:tr>
      <w:tr w:rsidR="001A103B" w14:paraId="66AE708A"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2C0966E2" w14:textId="77777777" w:rsidR="001A103B" w:rsidRDefault="001A103B" w:rsidP="00ED5233">
            <w:r>
              <w:t>Other comprehensive income for the year</w:t>
            </w:r>
            <w:r>
              <w:rPr>
                <w:vertAlign w:val="superscript"/>
              </w:rPr>
              <w:t xml:space="preserve"> </w:t>
            </w:r>
          </w:p>
        </w:tc>
        <w:tc>
          <w:tcPr>
            <w:tcW w:w="728" w:type="dxa"/>
          </w:tcPr>
          <w:p w14:paraId="7FBCA8B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2 042</w:t>
            </w:r>
          </w:p>
        </w:tc>
        <w:tc>
          <w:tcPr>
            <w:tcW w:w="1068" w:type="dxa"/>
          </w:tcPr>
          <w:p w14:paraId="03A172A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63B892B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(47)</w:t>
            </w:r>
          </w:p>
        </w:tc>
        <w:tc>
          <w:tcPr>
            <w:tcW w:w="1559" w:type="dxa"/>
          </w:tcPr>
          <w:p w14:paraId="3AE2323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12ADC58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33</w:t>
            </w:r>
          </w:p>
        </w:tc>
        <w:tc>
          <w:tcPr>
            <w:tcW w:w="849" w:type="dxa"/>
          </w:tcPr>
          <w:p w14:paraId="2F80439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2 028</w:t>
            </w:r>
          </w:p>
        </w:tc>
      </w:tr>
      <w:tr w:rsidR="001A103B" w14:paraId="607AD8C4"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Pr>
          <w:p w14:paraId="4D20592A" w14:textId="77777777" w:rsidR="001A103B" w:rsidRDefault="001A103B" w:rsidP="00ED5233">
            <w:r>
              <w:t>Transfer to/(from) accumulated surplus</w:t>
            </w:r>
          </w:p>
        </w:tc>
        <w:tc>
          <w:tcPr>
            <w:tcW w:w="728" w:type="dxa"/>
          </w:tcPr>
          <w:p w14:paraId="6D0983D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375</w:t>
            </w:r>
          </w:p>
        </w:tc>
        <w:tc>
          <w:tcPr>
            <w:tcW w:w="1068" w:type="dxa"/>
          </w:tcPr>
          <w:p w14:paraId="211391F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1559" w:type="dxa"/>
          </w:tcPr>
          <w:p w14:paraId="06D2A54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(375)</w:t>
            </w:r>
          </w:p>
        </w:tc>
        <w:tc>
          <w:tcPr>
            <w:tcW w:w="1559" w:type="dxa"/>
          </w:tcPr>
          <w:p w14:paraId="5A1BE07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51" w:type="dxa"/>
          </w:tcPr>
          <w:p w14:paraId="7A7E6A1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849" w:type="dxa"/>
          </w:tcPr>
          <w:p w14:paraId="5EB853F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r>
      <w:tr w:rsidR="001A103B" w14:paraId="5712F7B2" w14:textId="77777777" w:rsidTr="00ED5233">
        <w:tc>
          <w:tcPr>
            <w:cnfStyle w:val="001000000000" w:firstRow="0" w:lastRow="0" w:firstColumn="1" w:lastColumn="0" w:oddVBand="0" w:evenVBand="0" w:oddHBand="0" w:evenHBand="0" w:firstRowFirstColumn="0" w:firstRowLastColumn="0" w:lastRowFirstColumn="0" w:lastRowLastColumn="0"/>
            <w:tcW w:w="3024" w:type="dxa"/>
            <w:gridSpan w:val="2"/>
            <w:tcBorders>
              <w:top w:val="single" w:sz="6" w:space="0" w:color="auto"/>
              <w:bottom w:val="single" w:sz="12" w:space="0" w:color="auto"/>
            </w:tcBorders>
          </w:tcPr>
          <w:p w14:paraId="63DAB875" w14:textId="77777777" w:rsidR="001A103B" w:rsidRDefault="001A103B" w:rsidP="00ED5233">
            <w:r>
              <w:rPr>
                <w:b/>
              </w:rPr>
              <w:t xml:space="preserve">Total equity as </w:t>
            </w:r>
            <w:proofErr w:type="gramStart"/>
            <w:r>
              <w:rPr>
                <w:b/>
              </w:rPr>
              <w:t>at</w:t>
            </w:r>
            <w:proofErr w:type="gramEnd"/>
            <w:r>
              <w:rPr>
                <w:b/>
              </w:rPr>
              <w:t xml:space="preserve"> 30 September 2023</w:t>
            </w:r>
          </w:p>
        </w:tc>
        <w:tc>
          <w:tcPr>
            <w:tcW w:w="728" w:type="dxa"/>
            <w:tcBorders>
              <w:top w:val="single" w:sz="6" w:space="0" w:color="auto"/>
              <w:bottom w:val="single" w:sz="12" w:space="0" w:color="auto"/>
            </w:tcBorders>
          </w:tcPr>
          <w:p w14:paraId="58E357D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45 805</w:t>
            </w:r>
          </w:p>
        </w:tc>
        <w:tc>
          <w:tcPr>
            <w:tcW w:w="1068" w:type="dxa"/>
            <w:tcBorders>
              <w:top w:val="single" w:sz="6" w:space="0" w:color="auto"/>
              <w:bottom w:val="single" w:sz="12" w:space="0" w:color="auto"/>
            </w:tcBorders>
          </w:tcPr>
          <w:p w14:paraId="24AEA0B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w:t>
            </w:r>
          </w:p>
        </w:tc>
        <w:tc>
          <w:tcPr>
            <w:tcW w:w="1559" w:type="dxa"/>
            <w:tcBorders>
              <w:top w:val="single" w:sz="6" w:space="0" w:color="auto"/>
              <w:bottom w:val="single" w:sz="12" w:space="0" w:color="auto"/>
            </w:tcBorders>
          </w:tcPr>
          <w:p w14:paraId="5A574CE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90 847</w:t>
            </w:r>
          </w:p>
        </w:tc>
        <w:tc>
          <w:tcPr>
            <w:tcW w:w="1559" w:type="dxa"/>
            <w:tcBorders>
              <w:top w:val="single" w:sz="6" w:space="0" w:color="auto"/>
              <w:bottom w:val="single" w:sz="12" w:space="0" w:color="auto"/>
            </w:tcBorders>
          </w:tcPr>
          <w:p w14:paraId="622D8F3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48 245</w:t>
            </w:r>
          </w:p>
        </w:tc>
        <w:tc>
          <w:tcPr>
            <w:tcW w:w="851" w:type="dxa"/>
            <w:tcBorders>
              <w:top w:val="single" w:sz="6" w:space="0" w:color="auto"/>
              <w:bottom w:val="single" w:sz="12" w:space="0" w:color="auto"/>
            </w:tcBorders>
          </w:tcPr>
          <w:p w14:paraId="08DBCFE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1 413</w:t>
            </w:r>
          </w:p>
        </w:tc>
        <w:tc>
          <w:tcPr>
            <w:tcW w:w="849" w:type="dxa"/>
            <w:tcBorders>
              <w:top w:val="single" w:sz="6" w:space="0" w:color="auto"/>
              <w:bottom w:val="single" w:sz="12" w:space="0" w:color="auto"/>
            </w:tcBorders>
          </w:tcPr>
          <w:p w14:paraId="73C4919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186 311</w:t>
            </w:r>
          </w:p>
        </w:tc>
      </w:tr>
    </w:tbl>
    <w:p w14:paraId="0DB54268" w14:textId="77777777" w:rsidR="001A103B" w:rsidRPr="00440905" w:rsidRDefault="001A103B" w:rsidP="001A103B">
      <w:pPr>
        <w:pStyle w:val="Note"/>
      </w:pPr>
      <w:r w:rsidRPr="00440905">
        <w:t>Note</w:t>
      </w:r>
      <w:r>
        <w:t>s</w:t>
      </w:r>
      <w:r w:rsidRPr="00440905">
        <w:t>:</w:t>
      </w:r>
    </w:p>
    <w:p w14:paraId="7DC141FB" w14:textId="77777777" w:rsidR="001A103B" w:rsidRDefault="001A103B" w:rsidP="001A103B">
      <w:pPr>
        <w:pStyle w:val="Note"/>
      </w:pPr>
      <w:r>
        <w:t>(a)</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AD4DC9">
        <w:t>and</w:t>
      </w:r>
      <w:r>
        <w:rPr>
          <w:i w:val="0"/>
          <w:iCs/>
        </w:rPr>
        <w:t xml:space="preserve"> </w:t>
      </w:r>
      <w:r>
        <w:t xml:space="preserve">the residual financial assets were transferred to the Department of Energy, Environment and Climate Action. This has resulted </w:t>
      </w:r>
      <w:r w:rsidRPr="00AE0220">
        <w:t>in the 1</w:t>
      </w:r>
      <w:r>
        <w:t> </w:t>
      </w:r>
      <w:r w:rsidRPr="00AE0220">
        <w:t>July 2024 opening balance not equalling the 30 June closing balance</w:t>
      </w:r>
      <w:r>
        <w:t>.</w:t>
      </w:r>
    </w:p>
    <w:p w14:paraId="7A0D2ED8" w14:textId="77777777" w:rsidR="001A103B" w:rsidRDefault="001A103B" w:rsidP="001A103B">
      <w:pPr>
        <w:pStyle w:val="Note"/>
      </w:pPr>
      <w:r>
        <w:t>(b)</w:t>
      </w:r>
      <w:r>
        <w:tab/>
      </w:r>
      <w:proofErr w:type="spellStart"/>
      <w:r w:rsidRPr="00AE0220">
        <w:t>VicForests</w:t>
      </w:r>
      <w:proofErr w:type="spellEnd"/>
      <w:r w:rsidRPr="00AE0220">
        <w:t xml:space="preserve"> ceased operations on 30 June 2024 and the residual </w:t>
      </w:r>
      <w:r>
        <w:t xml:space="preserve">assets and liabilities together with residual </w:t>
      </w:r>
      <w:r w:rsidRPr="00AE0220">
        <w:t xml:space="preserve">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xml:space="preserve"> </w:t>
      </w:r>
      <w:r w:rsidRPr="00AE0220">
        <w:t>July 2024 opening balance not equalling the 30 June closing balance</w:t>
      </w:r>
      <w:r>
        <w:t>.</w:t>
      </w:r>
    </w:p>
    <w:p w14:paraId="66CB0DA0" w14:textId="77777777" w:rsidR="001A103B" w:rsidRDefault="001A103B" w:rsidP="001A103B">
      <w:pPr>
        <w:pStyle w:val="Note"/>
      </w:pPr>
    </w:p>
    <w:p w14:paraId="16D6A864" w14:textId="77777777" w:rsidR="001A103B" w:rsidRDefault="001A103B" w:rsidP="001A103B">
      <w:pPr>
        <w:pStyle w:val="Note"/>
      </w:pPr>
    </w:p>
    <w:p w14:paraId="4406C212" w14:textId="77777777" w:rsidR="001A103B" w:rsidRDefault="001A103B" w:rsidP="001A103B"/>
    <w:p w14:paraId="524FF9CA" w14:textId="77777777" w:rsidR="001A103B" w:rsidRDefault="001A103B" w:rsidP="001A103B">
      <w:pPr>
        <w:rPr>
          <w:rFonts w:asciiTheme="majorHAnsi" w:eastAsiaTheme="majorEastAsia" w:hAnsiTheme="majorHAnsi" w:cstheme="majorBidi"/>
          <w:b/>
          <w:caps/>
          <w:sz w:val="27"/>
          <w:szCs w:val="40"/>
        </w:rPr>
      </w:pPr>
      <w:r>
        <w:br w:type="page"/>
      </w:r>
    </w:p>
    <w:p w14:paraId="612E9EA3" w14:textId="77777777" w:rsidR="001A103B" w:rsidRDefault="001A103B" w:rsidP="001A103B">
      <w:pPr>
        <w:pStyle w:val="Heading10"/>
      </w:pPr>
      <w:bookmarkStart w:id="32" w:name="_Toc179384592"/>
      <w:bookmarkStart w:id="33" w:name="_Toc182392674"/>
      <w:r>
        <w:lastRenderedPageBreak/>
        <w:t>1.</w:t>
      </w:r>
      <w:r>
        <w:tab/>
        <w:t>About this report</w:t>
      </w:r>
      <w:bookmarkEnd w:id="32"/>
      <w:bookmarkEnd w:id="33"/>
    </w:p>
    <w:p w14:paraId="068662E9" w14:textId="77777777" w:rsidR="0052362B" w:rsidRDefault="0052362B" w:rsidP="001A103B">
      <w:pPr>
        <w:pStyle w:val="Heading30"/>
        <w:sectPr w:rsidR="0052362B" w:rsidSect="00D53692">
          <w:type w:val="continuous"/>
          <w:pgSz w:w="11907" w:h="16840" w:code="9"/>
          <w:pgMar w:top="1134" w:right="1134" w:bottom="1134" w:left="1134" w:header="624" w:footer="567" w:gutter="0"/>
          <w:cols w:space="708"/>
          <w:docGrid w:linePitch="360"/>
        </w:sectPr>
      </w:pPr>
      <w:bookmarkStart w:id="34" w:name="_Toc179384593"/>
    </w:p>
    <w:p w14:paraId="5488AE67" w14:textId="77777777" w:rsidR="001A103B" w:rsidRDefault="001A103B" w:rsidP="001A103B">
      <w:pPr>
        <w:pStyle w:val="Heading30"/>
      </w:pPr>
      <w:r>
        <w:t>Basis of preparation</w:t>
      </w:r>
      <w:bookmarkEnd w:id="34"/>
    </w:p>
    <w:p w14:paraId="1A97816F" w14:textId="77777777" w:rsidR="001A103B" w:rsidRDefault="001A103B" w:rsidP="001A103B">
      <w:r>
        <w:t>This September Quarterly Financial Report presents the unaudited financial report for the general government sector for the three months to 30 September 2024.</w:t>
      </w:r>
    </w:p>
    <w:p w14:paraId="414D34E6" w14:textId="77777777" w:rsidR="001A103B" w:rsidRDefault="001A103B" w:rsidP="001A103B">
      <w:r>
        <w:t xml:space="preserve">The detailed accounting policies applied in preparing the quarterly financial report are consistent with those applied for the financial statements published in the </w:t>
      </w:r>
      <w:r w:rsidRPr="00EA046E">
        <w:rPr>
          <w:i/>
          <w:iCs/>
        </w:rPr>
        <w:t>2023-24 Financial Report</w:t>
      </w:r>
      <w:r>
        <w:t xml:space="preserve"> for the State of Victoria. </w:t>
      </w:r>
    </w:p>
    <w:p w14:paraId="49F33086" w14:textId="77777777" w:rsidR="001A103B" w:rsidRDefault="001A103B" w:rsidP="001A103B">
      <w:r>
        <w:t xml:space="preserve">This quarterly financial report does not include all the notes normally included with the annual financial report, and therefore should be read in conjunction with the </w:t>
      </w:r>
      <w:r w:rsidRPr="00EA046E">
        <w:rPr>
          <w:i/>
          <w:iCs/>
        </w:rPr>
        <w:t>2023-24 Financial Report</w:t>
      </w:r>
      <w:r>
        <w:t>.</w:t>
      </w:r>
    </w:p>
    <w:p w14:paraId="11995DC6" w14:textId="77777777" w:rsidR="001A103B" w:rsidRDefault="001A103B" w:rsidP="001A103B">
      <w:pPr>
        <w:pStyle w:val="Heading30"/>
      </w:pPr>
      <w:bookmarkStart w:id="35" w:name="_Toc179384594"/>
      <w:r>
        <w:t>Statement of compliance</w:t>
      </w:r>
      <w:bookmarkEnd w:id="35"/>
    </w:p>
    <w:p w14:paraId="43AF2748" w14:textId="77777777" w:rsidR="001A103B" w:rsidRDefault="001A103B" w:rsidP="001A103B">
      <w:r>
        <w:t xml:space="preserve">These financial statements have been prepared in accordance with section 26 of the </w:t>
      </w:r>
      <w:r w:rsidRPr="00EA046E">
        <w:rPr>
          <w:i/>
          <w:iCs/>
        </w:rPr>
        <w:t>Financial Management Act 1994</w:t>
      </w:r>
      <w:r>
        <w:t xml:space="preserve">, having regard to the recognition and measurement principles of the applicable Australian Accounting Standards (AAS) and Interpretations issued by the Australian Accounting Standards Board (AASB). </w:t>
      </w:r>
    </w:p>
    <w:p w14:paraId="3182D165" w14:textId="77777777" w:rsidR="001A103B" w:rsidRDefault="001A103B" w:rsidP="001A103B">
      <w:r>
        <w:t xml:space="preserve">The financial statements are also presented in a manner consistent with the requirements of AASB 1049 </w:t>
      </w:r>
      <w:r w:rsidRPr="00EA046E">
        <w:rPr>
          <w:i/>
          <w:iCs/>
        </w:rPr>
        <w:t>Whole of Government and General Government Sector Financial Reporting.</w:t>
      </w:r>
    </w:p>
    <w:p w14:paraId="02A7DA2D" w14:textId="77777777" w:rsidR="001A103B" w:rsidRDefault="001A103B" w:rsidP="001A103B">
      <w:r>
        <w:t>Where applicable, those paragraphs of AAS applicable to not-for-profit entities have been applied.</w:t>
      </w:r>
    </w:p>
    <w:p w14:paraId="7C699296" w14:textId="77777777" w:rsidR="001A103B" w:rsidRDefault="001A103B" w:rsidP="001A103B">
      <w:r>
        <w:t>This quarterly financial report was authorised for issue by the Treasurer on 13 November 2024.</w:t>
      </w:r>
    </w:p>
    <w:p w14:paraId="79298511" w14:textId="153A399A" w:rsidR="001A103B" w:rsidRDefault="001A103B" w:rsidP="001A103B">
      <w:pPr>
        <w:pStyle w:val="Heading30"/>
      </w:pPr>
      <w:bookmarkStart w:id="36" w:name="_Toc179384595"/>
      <w:r>
        <w:t>Basis of accounting and measurement</w:t>
      </w:r>
      <w:bookmarkEnd w:id="36"/>
    </w:p>
    <w:p w14:paraId="48E2E8C4" w14:textId="77777777" w:rsidR="001A103B" w:rsidRDefault="001A103B" w:rsidP="001A103B">
      <w:r>
        <w:t>The accrual basis of accounting has been applied where assets, liabilities, equity, income and expenses are recognised in the reporting period to which they relate, regardless of when cash is received or paid.</w:t>
      </w:r>
    </w:p>
    <w:p w14:paraId="44089054" w14:textId="77777777" w:rsidR="001A103B" w:rsidRDefault="001A103B" w:rsidP="001A103B">
      <w:pPr>
        <w:pStyle w:val="Heading30"/>
      </w:pPr>
      <w:bookmarkStart w:id="37" w:name="_Toc179384596"/>
      <w:r>
        <w:t>Reporting entity</w:t>
      </w:r>
      <w:bookmarkEnd w:id="37"/>
    </w:p>
    <w:p w14:paraId="1795BA4A" w14:textId="77777777" w:rsidR="001A103B" w:rsidRDefault="001A103B" w:rsidP="001A103B">
      <w:r>
        <w:t>The general government sector includes all government departments, offices and other bodies engaged in providing services free of charge or at prices significantly below their cost of production. The primary function of entities in the general government sector is to provide public services (outputs), which are mainly non</w:t>
      </w:r>
      <w:r>
        <w:noBreakHyphen/>
        <w:t>market in nature, for the collective consumption of the community, and involve the transfer or redistribution of revenue, which is financed mainly through taxes and other compulsory levies.</w:t>
      </w:r>
    </w:p>
    <w:p w14:paraId="66185F34" w14:textId="026F789D" w:rsidR="003F3797" w:rsidRDefault="001A103B" w:rsidP="001A103B">
      <w:r>
        <w:t>The general government sector is not a separate entity but represents a sector within the State of Victoria reporting entity. Unless otherwise noted, accounting policies applied by the State of Victoria apply equally to the general government sector.</w:t>
      </w:r>
    </w:p>
    <w:p w14:paraId="5009422E" w14:textId="77777777" w:rsidR="001A103B" w:rsidRDefault="001A103B" w:rsidP="001A103B">
      <w:pPr>
        <w:pStyle w:val="Heading30"/>
      </w:pPr>
      <w:bookmarkStart w:id="38" w:name="_Toc179384597"/>
      <w:r>
        <w:t>Basis of consolidation</w:t>
      </w:r>
      <w:bookmarkEnd w:id="38"/>
    </w:p>
    <w:p w14:paraId="0E3CB4F5" w14:textId="77777777" w:rsidR="001A103B" w:rsidRDefault="001A103B" w:rsidP="001A103B">
      <w:r>
        <w:t>The September Quarterly Financial Report includes all reporting entities in the general government sector that are controlled by the State. Information on entities consolidated for the general government sector is included in Note 6.2. In the process of reporting the general government sector as a single economic entity, all material transactions and balances in the sector are eliminated.</w:t>
      </w:r>
    </w:p>
    <w:p w14:paraId="68FE8021" w14:textId="77777777" w:rsidR="00B97D5D" w:rsidRDefault="00B97D5D" w:rsidP="001A103B"/>
    <w:p w14:paraId="4A21FED6" w14:textId="77777777" w:rsidR="0052362B" w:rsidRDefault="0052362B" w:rsidP="001A103B">
      <w:pPr>
        <w:sectPr w:rsidR="0052362B" w:rsidSect="003F3797">
          <w:type w:val="continuous"/>
          <w:pgSz w:w="11907" w:h="16840" w:code="9"/>
          <w:pgMar w:top="1134" w:right="1134" w:bottom="1134" w:left="1134" w:header="624" w:footer="567" w:gutter="0"/>
          <w:cols w:num="2" w:space="708"/>
          <w:docGrid w:linePitch="360"/>
        </w:sectPr>
      </w:pPr>
    </w:p>
    <w:p w14:paraId="49F6D11A" w14:textId="77777777" w:rsidR="001A103B" w:rsidRDefault="001A103B" w:rsidP="001A103B"/>
    <w:p w14:paraId="1CC0B1D5" w14:textId="77777777" w:rsidR="001A103B" w:rsidRDefault="001A103B" w:rsidP="001A103B"/>
    <w:p w14:paraId="2772F4A0" w14:textId="77777777" w:rsidR="001A103B" w:rsidRDefault="001A103B" w:rsidP="001A103B">
      <w:r>
        <w:t xml:space="preserve"> </w:t>
      </w:r>
    </w:p>
    <w:p w14:paraId="001F531B" w14:textId="77777777" w:rsidR="001A103B" w:rsidRDefault="001A103B" w:rsidP="001A103B"/>
    <w:p w14:paraId="0F10969B" w14:textId="77777777" w:rsidR="001A103B" w:rsidRDefault="001A103B" w:rsidP="0052362B">
      <w:pPr>
        <w:pStyle w:val="Heading10"/>
        <w:pageBreakBefore/>
      </w:pPr>
      <w:bookmarkStart w:id="39" w:name="_Toc179384598"/>
      <w:bookmarkStart w:id="40" w:name="_Toc182392675"/>
      <w:r>
        <w:lastRenderedPageBreak/>
        <w:t>2.</w:t>
      </w:r>
      <w:r>
        <w:tab/>
        <w:t>How funds are raised</w:t>
      </w:r>
      <w:bookmarkEnd w:id="39"/>
      <w:bookmarkEnd w:id="40"/>
    </w:p>
    <w:p w14:paraId="57529288" w14:textId="77777777" w:rsidR="00530BD3" w:rsidRDefault="00530BD3" w:rsidP="001A103B">
      <w:pPr>
        <w:pStyle w:val="Heading30"/>
        <w:sectPr w:rsidR="00530BD3" w:rsidSect="003F3797">
          <w:type w:val="continuous"/>
          <w:pgSz w:w="11907" w:h="16840" w:code="9"/>
          <w:pgMar w:top="1134" w:right="1134" w:bottom="1134" w:left="1134" w:header="624" w:footer="567" w:gutter="0"/>
          <w:cols w:space="708"/>
          <w:docGrid w:linePitch="360"/>
        </w:sectPr>
      </w:pPr>
      <w:bookmarkStart w:id="41" w:name="_Toc179384599"/>
    </w:p>
    <w:p w14:paraId="0A6E760E" w14:textId="77777777" w:rsidR="001A103B" w:rsidRDefault="001A103B" w:rsidP="001A103B">
      <w:pPr>
        <w:pStyle w:val="Heading30"/>
      </w:pPr>
      <w:r>
        <w:t>Introduction</w:t>
      </w:r>
      <w:bookmarkEnd w:id="41"/>
    </w:p>
    <w:p w14:paraId="4AB39DF9" w14:textId="77777777" w:rsidR="001A103B" w:rsidRDefault="001A103B" w:rsidP="001A103B">
      <w:r>
        <w:t>This section presents the sources and amounts of revenue and income raised by the general government sector.</w:t>
      </w:r>
    </w:p>
    <w:p w14:paraId="495EA8BD" w14:textId="77777777" w:rsidR="00530BD3" w:rsidRDefault="001A103B" w:rsidP="00530BD3">
      <w:r>
        <w:t xml:space="preserve">Revenue and income recognition are determined by the State based on the substance of the relevant arrangement in accordance with the requirements of AASB 15 </w:t>
      </w:r>
      <w:r w:rsidRPr="00EA046E">
        <w:rPr>
          <w:i/>
          <w:iCs/>
        </w:rPr>
        <w:t>Revenue from Contracts with Customers</w:t>
      </w:r>
      <w:r>
        <w:t xml:space="preserve">, AASB 16 </w:t>
      </w:r>
      <w:r w:rsidRPr="00EA046E">
        <w:rPr>
          <w:i/>
          <w:iCs/>
        </w:rPr>
        <w:t>Leases</w:t>
      </w:r>
      <w:r>
        <w:t xml:space="preserve">, AASB 1058 </w:t>
      </w:r>
      <w:r w:rsidRPr="00EA046E">
        <w:rPr>
          <w:i/>
          <w:iCs/>
        </w:rPr>
        <w:t>Income of Not-for-Profit Entities</w:t>
      </w:r>
      <w:r>
        <w:t xml:space="preserve"> and AASB 1059 </w:t>
      </w:r>
      <w:r w:rsidRPr="00EA046E">
        <w:rPr>
          <w:i/>
          <w:iCs/>
        </w:rPr>
        <w:t>Service Concession Arrangements: Grantors</w:t>
      </w:r>
      <w:r>
        <w:t xml:space="preserve">. </w:t>
      </w:r>
      <w:r w:rsidR="00530BD3">
        <w:br w:type="column"/>
      </w:r>
    </w:p>
    <w:p w14:paraId="15D5C8D4" w14:textId="77777777" w:rsidR="003F3797" w:rsidRDefault="003F3797" w:rsidP="00530BD3"/>
    <w:p w14:paraId="6DDC82CE" w14:textId="77777777" w:rsidR="003F3797" w:rsidRDefault="003F3797" w:rsidP="00530BD3"/>
    <w:p w14:paraId="15CC5C40" w14:textId="48A1A3FA" w:rsidR="003F3797" w:rsidRDefault="003F3797" w:rsidP="00530BD3">
      <w:pPr>
        <w:sectPr w:rsidR="003F3797" w:rsidSect="003F3797">
          <w:type w:val="continuous"/>
          <w:pgSz w:w="11907" w:h="16840" w:code="9"/>
          <w:pgMar w:top="1134" w:right="1134" w:bottom="1134" w:left="1134" w:header="624" w:footer="567" w:gutter="0"/>
          <w:cols w:num="2" w:space="708"/>
          <w:docGrid w:linePitch="360"/>
        </w:sectPr>
      </w:pPr>
    </w:p>
    <w:p w14:paraId="550C4A4E" w14:textId="77777777" w:rsidR="001A103B" w:rsidRDefault="001A103B" w:rsidP="001A103B">
      <w:pPr>
        <w:pStyle w:val="Heading20"/>
      </w:pPr>
      <w:r>
        <w:t>2.1</w:t>
      </w:r>
      <w:r>
        <w:tab/>
        <w:t>Taxation</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Taxation|MergedHeadingRow:2"/>
      </w:tblPr>
      <w:tblGrid>
        <w:gridCol w:w="907"/>
        <w:gridCol w:w="6919"/>
        <w:gridCol w:w="905"/>
        <w:gridCol w:w="907"/>
      </w:tblGrid>
      <w:tr w:rsidR="001A103B" w14:paraId="0925965D"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538B6E59" w14:textId="77777777" w:rsidR="001A103B" w:rsidRDefault="001A103B" w:rsidP="00532C6A">
            <w:pPr>
              <w:keepNext/>
              <w:spacing w:after="0"/>
            </w:pPr>
            <w:r>
              <w:t>2023</w:t>
            </w:r>
            <w:r>
              <w:noBreakHyphen/>
              <w:t>24</w:t>
            </w:r>
          </w:p>
        </w:tc>
        <w:tc>
          <w:tcPr>
            <w:tcW w:w="6919" w:type="dxa"/>
          </w:tcPr>
          <w:p w14:paraId="27152845" w14:textId="77777777" w:rsidR="001A103B" w:rsidRDefault="001A103B" w:rsidP="00532C6A">
            <w:pPr>
              <w:keepNext/>
              <w:spacing w:after="0"/>
              <w:ind w:left="340" w:hanging="170"/>
              <w:jc w:val="left"/>
            </w:pPr>
          </w:p>
        </w:tc>
        <w:tc>
          <w:tcPr>
            <w:tcW w:w="1812" w:type="dxa"/>
            <w:gridSpan w:val="2"/>
          </w:tcPr>
          <w:p w14:paraId="71B6B408" w14:textId="77777777" w:rsidR="001A103B" w:rsidRDefault="001A103B" w:rsidP="00532C6A">
            <w:pPr>
              <w:keepNext/>
              <w:spacing w:after="0"/>
              <w:jc w:val="center"/>
            </w:pPr>
            <w:r>
              <w:t>2024</w:t>
            </w:r>
            <w:r>
              <w:noBreakHyphen/>
              <w:t>25</w:t>
            </w:r>
          </w:p>
        </w:tc>
      </w:tr>
      <w:tr w:rsidR="001A103B" w14:paraId="773E1C86"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2062037" w14:textId="77777777" w:rsidR="001A103B" w:rsidRDefault="001A103B" w:rsidP="00532C6A">
            <w:pPr>
              <w:keepNext/>
              <w:spacing w:after="0"/>
            </w:pPr>
            <w:r>
              <w:t>actual</w:t>
            </w:r>
            <w:r>
              <w:br/>
              <w:t>30 Sep</w:t>
            </w:r>
          </w:p>
        </w:tc>
        <w:tc>
          <w:tcPr>
            <w:tcW w:w="6919" w:type="dxa"/>
          </w:tcPr>
          <w:p w14:paraId="400E9AD3" w14:textId="77777777" w:rsidR="001A103B" w:rsidRDefault="001A103B" w:rsidP="00532C6A">
            <w:pPr>
              <w:keepNext/>
              <w:spacing w:after="0"/>
              <w:ind w:left="340" w:hanging="170"/>
              <w:jc w:val="left"/>
            </w:pPr>
          </w:p>
        </w:tc>
        <w:tc>
          <w:tcPr>
            <w:tcW w:w="905" w:type="dxa"/>
          </w:tcPr>
          <w:p w14:paraId="0B565704" w14:textId="77777777" w:rsidR="001A103B" w:rsidRDefault="001A103B" w:rsidP="00532C6A">
            <w:pPr>
              <w:keepNext/>
              <w:spacing w:after="0"/>
            </w:pPr>
            <w:r>
              <w:t>actual</w:t>
            </w:r>
            <w:r>
              <w:br/>
              <w:t>30 Sep</w:t>
            </w:r>
          </w:p>
        </w:tc>
        <w:tc>
          <w:tcPr>
            <w:tcW w:w="907" w:type="dxa"/>
          </w:tcPr>
          <w:p w14:paraId="0A54EE14" w14:textId="77777777" w:rsidR="001A103B" w:rsidRDefault="001A103B" w:rsidP="00532C6A">
            <w:pPr>
              <w:keepNext/>
              <w:spacing w:after="0"/>
            </w:pPr>
            <w:r>
              <w:t>published</w:t>
            </w:r>
            <w:r>
              <w:br/>
              <w:t>budget</w:t>
            </w:r>
          </w:p>
        </w:tc>
      </w:tr>
      <w:tr w:rsidR="001A103B" w14:paraId="4126EB5B" w14:textId="77777777" w:rsidTr="00ED5233">
        <w:tc>
          <w:tcPr>
            <w:tcW w:w="907" w:type="dxa"/>
          </w:tcPr>
          <w:p w14:paraId="24D947C7" w14:textId="77777777" w:rsidR="001A103B" w:rsidRDefault="001A103B" w:rsidP="00532C6A">
            <w:pPr>
              <w:spacing w:after="0"/>
            </w:pPr>
          </w:p>
        </w:tc>
        <w:tc>
          <w:tcPr>
            <w:tcW w:w="6919" w:type="dxa"/>
          </w:tcPr>
          <w:p w14:paraId="3EA363F3" w14:textId="77777777" w:rsidR="001A103B" w:rsidRDefault="001A103B" w:rsidP="00532C6A">
            <w:pPr>
              <w:spacing w:after="0"/>
              <w:ind w:left="340" w:hanging="170"/>
              <w:jc w:val="left"/>
            </w:pPr>
            <w:r>
              <w:rPr>
                <w:b/>
              </w:rPr>
              <w:t>TAXES ON EMPLOYERS’ PAYROLL AND LABOUR FORCE</w:t>
            </w:r>
          </w:p>
        </w:tc>
        <w:tc>
          <w:tcPr>
            <w:tcW w:w="905" w:type="dxa"/>
          </w:tcPr>
          <w:p w14:paraId="1D3E4622" w14:textId="77777777" w:rsidR="001A103B" w:rsidRDefault="001A103B" w:rsidP="00532C6A">
            <w:pPr>
              <w:spacing w:after="0"/>
            </w:pPr>
          </w:p>
        </w:tc>
        <w:tc>
          <w:tcPr>
            <w:tcW w:w="907" w:type="dxa"/>
          </w:tcPr>
          <w:p w14:paraId="79154C8E" w14:textId="77777777" w:rsidR="001A103B" w:rsidRDefault="001A103B" w:rsidP="00532C6A">
            <w:pPr>
              <w:spacing w:after="0"/>
            </w:pPr>
          </w:p>
        </w:tc>
      </w:tr>
      <w:tr w:rsidR="001A103B" w14:paraId="6B499490" w14:textId="77777777" w:rsidTr="00ED5233">
        <w:tc>
          <w:tcPr>
            <w:tcW w:w="907" w:type="dxa"/>
          </w:tcPr>
          <w:p w14:paraId="0D1FE0FF" w14:textId="77777777" w:rsidR="001A103B" w:rsidRDefault="001A103B" w:rsidP="00532C6A">
            <w:pPr>
              <w:spacing w:after="0"/>
            </w:pPr>
            <w:r>
              <w:t>2 376</w:t>
            </w:r>
          </w:p>
        </w:tc>
        <w:tc>
          <w:tcPr>
            <w:tcW w:w="6919" w:type="dxa"/>
          </w:tcPr>
          <w:p w14:paraId="1B074F6F" w14:textId="77777777" w:rsidR="001A103B" w:rsidRDefault="001A103B" w:rsidP="00532C6A">
            <w:pPr>
              <w:spacing w:after="0"/>
              <w:ind w:left="340" w:hanging="170"/>
              <w:jc w:val="left"/>
            </w:pPr>
            <w:r>
              <w:t>Payroll tax</w:t>
            </w:r>
          </w:p>
        </w:tc>
        <w:tc>
          <w:tcPr>
            <w:tcW w:w="905" w:type="dxa"/>
          </w:tcPr>
          <w:p w14:paraId="027F2307" w14:textId="77777777" w:rsidR="001A103B" w:rsidRDefault="001A103B" w:rsidP="00532C6A">
            <w:pPr>
              <w:spacing w:after="0"/>
            </w:pPr>
            <w:r>
              <w:t>2 526</w:t>
            </w:r>
          </w:p>
        </w:tc>
        <w:tc>
          <w:tcPr>
            <w:tcW w:w="907" w:type="dxa"/>
          </w:tcPr>
          <w:p w14:paraId="626F84E1" w14:textId="77777777" w:rsidR="001A103B" w:rsidRDefault="001A103B" w:rsidP="00532C6A">
            <w:pPr>
              <w:spacing w:after="0"/>
            </w:pPr>
            <w:r>
              <w:t>9 071</w:t>
            </w:r>
          </w:p>
        </w:tc>
      </w:tr>
      <w:tr w:rsidR="001A103B" w14:paraId="14E966FB" w14:textId="77777777" w:rsidTr="00ED5233">
        <w:tc>
          <w:tcPr>
            <w:tcW w:w="907" w:type="dxa"/>
          </w:tcPr>
          <w:p w14:paraId="00D54D94" w14:textId="77777777" w:rsidR="001A103B" w:rsidRDefault="001A103B" w:rsidP="00532C6A">
            <w:pPr>
              <w:spacing w:after="0"/>
            </w:pPr>
            <w:r>
              <w:t>164</w:t>
            </w:r>
          </w:p>
        </w:tc>
        <w:tc>
          <w:tcPr>
            <w:tcW w:w="6919" w:type="dxa"/>
          </w:tcPr>
          <w:p w14:paraId="120DE496" w14:textId="77777777" w:rsidR="001A103B" w:rsidRDefault="001A103B" w:rsidP="00532C6A">
            <w:pPr>
              <w:spacing w:after="0"/>
              <w:ind w:left="340" w:hanging="170"/>
              <w:jc w:val="left"/>
            </w:pPr>
            <w:r>
              <w:t>COVID Debt Levy – Payroll $10m+</w:t>
            </w:r>
          </w:p>
        </w:tc>
        <w:tc>
          <w:tcPr>
            <w:tcW w:w="905" w:type="dxa"/>
          </w:tcPr>
          <w:p w14:paraId="3A06FC5A" w14:textId="77777777" w:rsidR="001A103B" w:rsidRDefault="001A103B" w:rsidP="00532C6A">
            <w:pPr>
              <w:spacing w:after="0"/>
            </w:pPr>
            <w:r>
              <w:t>233</w:t>
            </w:r>
          </w:p>
        </w:tc>
        <w:tc>
          <w:tcPr>
            <w:tcW w:w="907" w:type="dxa"/>
          </w:tcPr>
          <w:p w14:paraId="390BCDF8" w14:textId="77777777" w:rsidR="001A103B" w:rsidRDefault="001A103B" w:rsidP="00532C6A">
            <w:pPr>
              <w:spacing w:after="0"/>
            </w:pPr>
            <w:r>
              <w:t>1 031</w:t>
            </w:r>
          </w:p>
        </w:tc>
      </w:tr>
      <w:tr w:rsidR="001A103B" w14:paraId="6DAB8EAD" w14:textId="77777777" w:rsidTr="00ED5233">
        <w:tc>
          <w:tcPr>
            <w:tcW w:w="907" w:type="dxa"/>
            <w:tcBorders>
              <w:bottom w:val="single" w:sz="6" w:space="0" w:color="auto"/>
            </w:tcBorders>
          </w:tcPr>
          <w:p w14:paraId="59207463" w14:textId="77777777" w:rsidR="001A103B" w:rsidRDefault="001A103B" w:rsidP="00532C6A">
            <w:pPr>
              <w:spacing w:after="0"/>
            </w:pPr>
            <w:r>
              <w:t>206</w:t>
            </w:r>
          </w:p>
        </w:tc>
        <w:tc>
          <w:tcPr>
            <w:tcW w:w="6919" w:type="dxa"/>
            <w:tcBorders>
              <w:bottom w:val="single" w:sz="6" w:space="0" w:color="auto"/>
            </w:tcBorders>
          </w:tcPr>
          <w:p w14:paraId="4D1DE590" w14:textId="77777777" w:rsidR="001A103B" w:rsidRDefault="001A103B" w:rsidP="00532C6A">
            <w:pPr>
              <w:spacing w:after="0"/>
              <w:ind w:left="340" w:hanging="170"/>
              <w:jc w:val="left"/>
            </w:pPr>
            <w:r>
              <w:t>Mental Health and Wellbeing Levy</w:t>
            </w:r>
          </w:p>
        </w:tc>
        <w:tc>
          <w:tcPr>
            <w:tcW w:w="905" w:type="dxa"/>
            <w:tcBorders>
              <w:bottom w:val="single" w:sz="6" w:space="0" w:color="auto"/>
            </w:tcBorders>
          </w:tcPr>
          <w:p w14:paraId="0EFC98DC" w14:textId="77777777" w:rsidR="001A103B" w:rsidRDefault="001A103B" w:rsidP="00532C6A">
            <w:pPr>
              <w:spacing w:after="0"/>
            </w:pPr>
            <w:r>
              <w:t>233</w:t>
            </w:r>
          </w:p>
        </w:tc>
        <w:tc>
          <w:tcPr>
            <w:tcW w:w="907" w:type="dxa"/>
            <w:tcBorders>
              <w:bottom w:val="single" w:sz="6" w:space="0" w:color="auto"/>
            </w:tcBorders>
          </w:tcPr>
          <w:p w14:paraId="0B80F7B5" w14:textId="77777777" w:rsidR="001A103B" w:rsidRDefault="001A103B" w:rsidP="00532C6A">
            <w:pPr>
              <w:spacing w:after="0"/>
            </w:pPr>
            <w:r>
              <w:t>1 031</w:t>
            </w:r>
          </w:p>
        </w:tc>
      </w:tr>
      <w:tr w:rsidR="001A103B" w14:paraId="3B2746CE" w14:textId="77777777" w:rsidTr="00ED5233">
        <w:tc>
          <w:tcPr>
            <w:tcW w:w="907" w:type="dxa"/>
            <w:tcBorders>
              <w:top w:val="single" w:sz="6" w:space="0" w:color="auto"/>
              <w:bottom w:val="single" w:sz="6" w:space="0" w:color="auto"/>
            </w:tcBorders>
          </w:tcPr>
          <w:p w14:paraId="698D7E54" w14:textId="77777777" w:rsidR="001A103B" w:rsidRDefault="001A103B" w:rsidP="00532C6A">
            <w:pPr>
              <w:spacing w:after="0"/>
            </w:pPr>
            <w:r>
              <w:rPr>
                <w:b/>
              </w:rPr>
              <w:t>2 745</w:t>
            </w:r>
          </w:p>
        </w:tc>
        <w:tc>
          <w:tcPr>
            <w:tcW w:w="6919" w:type="dxa"/>
            <w:tcBorders>
              <w:top w:val="single" w:sz="6" w:space="0" w:color="auto"/>
              <w:bottom w:val="single" w:sz="6" w:space="0" w:color="auto"/>
            </w:tcBorders>
          </w:tcPr>
          <w:p w14:paraId="7434438A" w14:textId="77777777" w:rsidR="001A103B" w:rsidRDefault="001A103B" w:rsidP="00532C6A">
            <w:pPr>
              <w:spacing w:after="0"/>
              <w:ind w:left="340" w:hanging="170"/>
              <w:jc w:val="left"/>
            </w:pPr>
            <w:r>
              <w:rPr>
                <w:b/>
              </w:rPr>
              <w:t>Total taxes on employers’ payroll and labour force</w:t>
            </w:r>
          </w:p>
        </w:tc>
        <w:tc>
          <w:tcPr>
            <w:tcW w:w="905" w:type="dxa"/>
            <w:tcBorders>
              <w:top w:val="single" w:sz="6" w:space="0" w:color="auto"/>
              <w:bottom w:val="single" w:sz="6" w:space="0" w:color="auto"/>
            </w:tcBorders>
          </w:tcPr>
          <w:p w14:paraId="140FFBF9" w14:textId="77777777" w:rsidR="001A103B" w:rsidRDefault="001A103B" w:rsidP="00532C6A">
            <w:pPr>
              <w:spacing w:after="0"/>
            </w:pPr>
            <w:r>
              <w:rPr>
                <w:b/>
              </w:rPr>
              <w:t>2 992</w:t>
            </w:r>
          </w:p>
        </w:tc>
        <w:tc>
          <w:tcPr>
            <w:tcW w:w="907" w:type="dxa"/>
            <w:tcBorders>
              <w:top w:val="single" w:sz="6" w:space="0" w:color="auto"/>
              <w:bottom w:val="single" w:sz="6" w:space="0" w:color="auto"/>
            </w:tcBorders>
          </w:tcPr>
          <w:p w14:paraId="4442363B" w14:textId="77777777" w:rsidR="001A103B" w:rsidRDefault="001A103B" w:rsidP="00532C6A">
            <w:pPr>
              <w:spacing w:after="0"/>
            </w:pPr>
            <w:r>
              <w:rPr>
                <w:b/>
              </w:rPr>
              <w:t>11 133</w:t>
            </w:r>
          </w:p>
        </w:tc>
      </w:tr>
      <w:tr w:rsidR="001A103B" w14:paraId="31683862" w14:textId="77777777" w:rsidTr="00ED5233">
        <w:tc>
          <w:tcPr>
            <w:tcW w:w="907" w:type="dxa"/>
            <w:tcBorders>
              <w:top w:val="single" w:sz="6" w:space="0" w:color="auto"/>
            </w:tcBorders>
          </w:tcPr>
          <w:p w14:paraId="6CD430B7" w14:textId="77777777" w:rsidR="001A103B" w:rsidRDefault="001A103B" w:rsidP="00532C6A">
            <w:pPr>
              <w:spacing w:before="120" w:after="0"/>
            </w:pPr>
          </w:p>
        </w:tc>
        <w:tc>
          <w:tcPr>
            <w:tcW w:w="6919" w:type="dxa"/>
            <w:tcBorders>
              <w:top w:val="single" w:sz="6" w:space="0" w:color="auto"/>
            </w:tcBorders>
          </w:tcPr>
          <w:p w14:paraId="235DBB31" w14:textId="77777777" w:rsidR="001A103B" w:rsidRDefault="001A103B" w:rsidP="00532C6A">
            <w:pPr>
              <w:spacing w:before="120" w:after="0"/>
              <w:ind w:left="340" w:hanging="170"/>
              <w:jc w:val="left"/>
            </w:pPr>
            <w:r>
              <w:rPr>
                <w:b/>
              </w:rPr>
              <w:t>TAXES ON IMMOVABLE PROPERTY</w:t>
            </w:r>
          </w:p>
        </w:tc>
        <w:tc>
          <w:tcPr>
            <w:tcW w:w="905" w:type="dxa"/>
            <w:tcBorders>
              <w:top w:val="single" w:sz="6" w:space="0" w:color="auto"/>
            </w:tcBorders>
          </w:tcPr>
          <w:p w14:paraId="5DE3110E" w14:textId="77777777" w:rsidR="001A103B" w:rsidRDefault="001A103B" w:rsidP="00532C6A">
            <w:pPr>
              <w:spacing w:before="120" w:after="0"/>
            </w:pPr>
          </w:p>
        </w:tc>
        <w:tc>
          <w:tcPr>
            <w:tcW w:w="907" w:type="dxa"/>
            <w:tcBorders>
              <w:top w:val="single" w:sz="6" w:space="0" w:color="auto"/>
            </w:tcBorders>
          </w:tcPr>
          <w:p w14:paraId="6B122026" w14:textId="77777777" w:rsidR="001A103B" w:rsidRDefault="001A103B" w:rsidP="00532C6A">
            <w:pPr>
              <w:spacing w:before="120" w:after="0"/>
            </w:pPr>
          </w:p>
        </w:tc>
      </w:tr>
      <w:tr w:rsidR="001A103B" w14:paraId="4488CE3A" w14:textId="77777777" w:rsidTr="00ED5233">
        <w:tc>
          <w:tcPr>
            <w:tcW w:w="907" w:type="dxa"/>
          </w:tcPr>
          <w:p w14:paraId="0647D4B5" w14:textId="77777777" w:rsidR="001A103B" w:rsidRDefault="001A103B" w:rsidP="00532C6A">
            <w:pPr>
              <w:spacing w:after="0"/>
            </w:pPr>
            <w:r>
              <w:t>215</w:t>
            </w:r>
          </w:p>
        </w:tc>
        <w:tc>
          <w:tcPr>
            <w:tcW w:w="6919" w:type="dxa"/>
          </w:tcPr>
          <w:p w14:paraId="0CB7D3B6" w14:textId="77777777" w:rsidR="001A103B" w:rsidRDefault="001A103B" w:rsidP="00532C6A">
            <w:pPr>
              <w:spacing w:after="0"/>
              <w:ind w:left="340" w:hanging="170"/>
              <w:jc w:val="left"/>
            </w:pPr>
            <w:r>
              <w:t>Land tax</w:t>
            </w:r>
          </w:p>
        </w:tc>
        <w:tc>
          <w:tcPr>
            <w:tcW w:w="905" w:type="dxa"/>
          </w:tcPr>
          <w:p w14:paraId="0341AA30" w14:textId="77777777" w:rsidR="001A103B" w:rsidRDefault="001A103B" w:rsidP="00532C6A">
            <w:pPr>
              <w:spacing w:after="0"/>
            </w:pPr>
            <w:r>
              <w:t>160</w:t>
            </w:r>
          </w:p>
        </w:tc>
        <w:tc>
          <w:tcPr>
            <w:tcW w:w="907" w:type="dxa"/>
          </w:tcPr>
          <w:p w14:paraId="092AA857" w14:textId="77777777" w:rsidR="001A103B" w:rsidRDefault="001A103B" w:rsidP="00532C6A">
            <w:pPr>
              <w:spacing w:after="0"/>
            </w:pPr>
            <w:r>
              <w:t>6 523</w:t>
            </w:r>
          </w:p>
        </w:tc>
      </w:tr>
      <w:tr w:rsidR="001A103B" w14:paraId="2B894551" w14:textId="77777777" w:rsidTr="00ED5233">
        <w:tc>
          <w:tcPr>
            <w:tcW w:w="907" w:type="dxa"/>
          </w:tcPr>
          <w:p w14:paraId="4F5C4F84" w14:textId="77777777" w:rsidR="001A103B" w:rsidRDefault="001A103B" w:rsidP="00532C6A">
            <w:pPr>
              <w:spacing w:after="0"/>
            </w:pPr>
          </w:p>
        </w:tc>
        <w:tc>
          <w:tcPr>
            <w:tcW w:w="6919" w:type="dxa"/>
          </w:tcPr>
          <w:p w14:paraId="23635E4F" w14:textId="77777777" w:rsidR="001A103B" w:rsidRDefault="001A103B" w:rsidP="00532C6A">
            <w:pPr>
              <w:spacing w:after="0"/>
              <w:ind w:left="340" w:hanging="170"/>
              <w:jc w:val="left"/>
            </w:pPr>
            <w:r>
              <w:t>COVID Debt Levy – Landholdings</w:t>
            </w:r>
          </w:p>
        </w:tc>
        <w:tc>
          <w:tcPr>
            <w:tcW w:w="905" w:type="dxa"/>
          </w:tcPr>
          <w:p w14:paraId="3625D0FF" w14:textId="77777777" w:rsidR="001A103B" w:rsidRDefault="001A103B" w:rsidP="00532C6A">
            <w:pPr>
              <w:spacing w:after="0"/>
            </w:pPr>
            <w:r>
              <w:t>(2)</w:t>
            </w:r>
          </w:p>
        </w:tc>
        <w:tc>
          <w:tcPr>
            <w:tcW w:w="907" w:type="dxa"/>
          </w:tcPr>
          <w:p w14:paraId="63CF875F" w14:textId="77777777" w:rsidR="001A103B" w:rsidRDefault="001A103B" w:rsidP="00532C6A">
            <w:pPr>
              <w:spacing w:after="0"/>
            </w:pPr>
            <w:r>
              <w:t>1 258</w:t>
            </w:r>
          </w:p>
        </w:tc>
      </w:tr>
      <w:tr w:rsidR="001A103B" w14:paraId="24B7606B" w14:textId="77777777" w:rsidTr="00ED5233">
        <w:tc>
          <w:tcPr>
            <w:tcW w:w="907" w:type="dxa"/>
          </w:tcPr>
          <w:p w14:paraId="4C350D4A" w14:textId="77777777" w:rsidR="001A103B" w:rsidRDefault="001A103B" w:rsidP="00532C6A">
            <w:pPr>
              <w:spacing w:after="0"/>
            </w:pPr>
            <w:r>
              <w:t>817</w:t>
            </w:r>
          </w:p>
        </w:tc>
        <w:tc>
          <w:tcPr>
            <w:tcW w:w="6919" w:type="dxa"/>
          </w:tcPr>
          <w:p w14:paraId="2A4BBA0F" w14:textId="77777777" w:rsidR="001A103B" w:rsidRDefault="001A103B" w:rsidP="00532C6A">
            <w:pPr>
              <w:spacing w:after="0"/>
              <w:ind w:left="340" w:hanging="170"/>
              <w:jc w:val="left"/>
            </w:pPr>
            <w:r>
              <w:t>Fire Services Property Levy</w:t>
            </w:r>
          </w:p>
        </w:tc>
        <w:tc>
          <w:tcPr>
            <w:tcW w:w="905" w:type="dxa"/>
          </w:tcPr>
          <w:p w14:paraId="362D93B0" w14:textId="77777777" w:rsidR="001A103B" w:rsidRDefault="001A103B" w:rsidP="00532C6A">
            <w:pPr>
              <w:spacing w:after="0"/>
            </w:pPr>
            <w:r>
              <w:t>913</w:t>
            </w:r>
          </w:p>
        </w:tc>
        <w:tc>
          <w:tcPr>
            <w:tcW w:w="907" w:type="dxa"/>
          </w:tcPr>
          <w:p w14:paraId="0D87904C" w14:textId="77777777" w:rsidR="001A103B" w:rsidRDefault="001A103B" w:rsidP="00532C6A">
            <w:pPr>
              <w:spacing w:after="0"/>
            </w:pPr>
            <w:r>
              <w:t>1 033</w:t>
            </w:r>
          </w:p>
        </w:tc>
      </w:tr>
      <w:tr w:rsidR="001A103B" w14:paraId="064149B4" w14:textId="77777777" w:rsidTr="00ED5233">
        <w:tc>
          <w:tcPr>
            <w:tcW w:w="907" w:type="dxa"/>
          </w:tcPr>
          <w:p w14:paraId="29FAB42D" w14:textId="77777777" w:rsidR="001A103B" w:rsidRDefault="001A103B" w:rsidP="00532C6A">
            <w:pPr>
              <w:spacing w:after="0"/>
            </w:pPr>
            <w:r>
              <w:t>(2)</w:t>
            </w:r>
          </w:p>
        </w:tc>
        <w:tc>
          <w:tcPr>
            <w:tcW w:w="6919" w:type="dxa"/>
          </w:tcPr>
          <w:p w14:paraId="11DEEAE2" w14:textId="77777777" w:rsidR="001A103B" w:rsidRDefault="001A103B" w:rsidP="00532C6A">
            <w:pPr>
              <w:spacing w:after="0"/>
              <w:ind w:left="340" w:hanging="170"/>
              <w:jc w:val="left"/>
            </w:pPr>
            <w:r>
              <w:t>Congestion levy</w:t>
            </w:r>
          </w:p>
        </w:tc>
        <w:tc>
          <w:tcPr>
            <w:tcW w:w="905" w:type="dxa"/>
          </w:tcPr>
          <w:p w14:paraId="2FE58CFC" w14:textId="77777777" w:rsidR="001A103B" w:rsidRDefault="001A103B" w:rsidP="00532C6A">
            <w:pPr>
              <w:spacing w:after="0"/>
            </w:pPr>
            <w:r>
              <w:t>3</w:t>
            </w:r>
          </w:p>
        </w:tc>
        <w:tc>
          <w:tcPr>
            <w:tcW w:w="907" w:type="dxa"/>
          </w:tcPr>
          <w:p w14:paraId="145E71D2" w14:textId="77777777" w:rsidR="001A103B" w:rsidRDefault="001A103B" w:rsidP="00532C6A">
            <w:pPr>
              <w:spacing w:after="0"/>
            </w:pPr>
            <w:r>
              <w:t>118</w:t>
            </w:r>
          </w:p>
        </w:tc>
      </w:tr>
      <w:tr w:rsidR="001A103B" w14:paraId="50F2430E" w14:textId="77777777" w:rsidTr="00ED5233">
        <w:tc>
          <w:tcPr>
            <w:tcW w:w="907" w:type="dxa"/>
          </w:tcPr>
          <w:p w14:paraId="11B52BA7" w14:textId="77777777" w:rsidR="001A103B" w:rsidRDefault="001A103B" w:rsidP="00532C6A">
            <w:pPr>
              <w:spacing w:after="0"/>
            </w:pPr>
            <w:r>
              <w:t>67</w:t>
            </w:r>
          </w:p>
        </w:tc>
        <w:tc>
          <w:tcPr>
            <w:tcW w:w="6919" w:type="dxa"/>
          </w:tcPr>
          <w:p w14:paraId="6E584E0D" w14:textId="77777777" w:rsidR="001A103B" w:rsidRDefault="001A103B" w:rsidP="00532C6A">
            <w:pPr>
              <w:spacing w:after="0"/>
              <w:ind w:left="340" w:hanging="170"/>
              <w:jc w:val="left"/>
            </w:pPr>
            <w:r>
              <w:t>Metropolitan improvement levy</w:t>
            </w:r>
          </w:p>
        </w:tc>
        <w:tc>
          <w:tcPr>
            <w:tcW w:w="905" w:type="dxa"/>
          </w:tcPr>
          <w:p w14:paraId="4CB74541" w14:textId="77777777" w:rsidR="001A103B" w:rsidRDefault="001A103B" w:rsidP="00532C6A">
            <w:pPr>
              <w:spacing w:after="0"/>
            </w:pPr>
            <w:r>
              <w:t>41</w:t>
            </w:r>
          </w:p>
        </w:tc>
        <w:tc>
          <w:tcPr>
            <w:tcW w:w="907" w:type="dxa"/>
          </w:tcPr>
          <w:p w14:paraId="2DE8A442" w14:textId="77777777" w:rsidR="001A103B" w:rsidRDefault="001A103B" w:rsidP="00532C6A">
            <w:pPr>
              <w:spacing w:after="0"/>
            </w:pPr>
            <w:r>
              <w:t>214</w:t>
            </w:r>
          </w:p>
        </w:tc>
      </w:tr>
      <w:tr w:rsidR="001A103B" w14:paraId="3823B313" w14:textId="77777777" w:rsidTr="00ED5233">
        <w:tc>
          <w:tcPr>
            <w:tcW w:w="907" w:type="dxa"/>
            <w:tcBorders>
              <w:bottom w:val="single" w:sz="6" w:space="0" w:color="auto"/>
            </w:tcBorders>
          </w:tcPr>
          <w:p w14:paraId="79034A12" w14:textId="77777777" w:rsidR="001A103B" w:rsidRDefault="001A103B" w:rsidP="00532C6A">
            <w:pPr>
              <w:spacing w:after="0"/>
            </w:pPr>
          </w:p>
        </w:tc>
        <w:tc>
          <w:tcPr>
            <w:tcW w:w="6919" w:type="dxa"/>
            <w:tcBorders>
              <w:bottom w:val="single" w:sz="6" w:space="0" w:color="auto"/>
            </w:tcBorders>
          </w:tcPr>
          <w:p w14:paraId="0E3D9A84" w14:textId="77777777" w:rsidR="001A103B" w:rsidRDefault="001A103B" w:rsidP="00532C6A">
            <w:pPr>
              <w:spacing w:after="0"/>
              <w:ind w:left="340" w:hanging="170"/>
              <w:jc w:val="left"/>
            </w:pPr>
            <w:r>
              <w:t>Windfall gains tax</w:t>
            </w:r>
          </w:p>
        </w:tc>
        <w:tc>
          <w:tcPr>
            <w:tcW w:w="905" w:type="dxa"/>
            <w:tcBorders>
              <w:bottom w:val="single" w:sz="6" w:space="0" w:color="auto"/>
            </w:tcBorders>
          </w:tcPr>
          <w:p w14:paraId="6C5D64BC" w14:textId="77777777" w:rsidR="001A103B" w:rsidRDefault="001A103B" w:rsidP="00532C6A">
            <w:pPr>
              <w:spacing w:after="0"/>
            </w:pPr>
            <w:r>
              <w:t>14</w:t>
            </w:r>
          </w:p>
        </w:tc>
        <w:tc>
          <w:tcPr>
            <w:tcW w:w="907" w:type="dxa"/>
            <w:tcBorders>
              <w:bottom w:val="single" w:sz="6" w:space="0" w:color="auto"/>
            </w:tcBorders>
          </w:tcPr>
          <w:p w14:paraId="55EE75A2" w14:textId="77777777" w:rsidR="001A103B" w:rsidRDefault="001A103B" w:rsidP="00532C6A">
            <w:pPr>
              <w:spacing w:after="0"/>
            </w:pPr>
            <w:r>
              <w:t>109</w:t>
            </w:r>
          </w:p>
        </w:tc>
      </w:tr>
      <w:tr w:rsidR="001A103B" w14:paraId="75114429" w14:textId="77777777" w:rsidTr="00ED5233">
        <w:tc>
          <w:tcPr>
            <w:tcW w:w="907" w:type="dxa"/>
            <w:tcBorders>
              <w:top w:val="single" w:sz="6" w:space="0" w:color="auto"/>
              <w:bottom w:val="single" w:sz="6" w:space="0" w:color="auto"/>
            </w:tcBorders>
          </w:tcPr>
          <w:p w14:paraId="4C99B6F8" w14:textId="77777777" w:rsidR="001A103B" w:rsidRDefault="001A103B" w:rsidP="00532C6A">
            <w:pPr>
              <w:spacing w:after="0"/>
            </w:pPr>
            <w:r>
              <w:rPr>
                <w:b/>
              </w:rPr>
              <w:t>1 097</w:t>
            </w:r>
          </w:p>
        </w:tc>
        <w:tc>
          <w:tcPr>
            <w:tcW w:w="6919" w:type="dxa"/>
            <w:tcBorders>
              <w:top w:val="single" w:sz="6" w:space="0" w:color="auto"/>
              <w:bottom w:val="single" w:sz="6" w:space="0" w:color="auto"/>
            </w:tcBorders>
          </w:tcPr>
          <w:p w14:paraId="400D247B" w14:textId="77777777" w:rsidR="001A103B" w:rsidRDefault="001A103B" w:rsidP="00532C6A">
            <w:pPr>
              <w:spacing w:after="0"/>
              <w:ind w:left="340" w:hanging="170"/>
              <w:jc w:val="left"/>
            </w:pPr>
            <w:r>
              <w:rPr>
                <w:b/>
              </w:rPr>
              <w:t>Total taxes on property</w:t>
            </w:r>
          </w:p>
        </w:tc>
        <w:tc>
          <w:tcPr>
            <w:tcW w:w="905" w:type="dxa"/>
            <w:tcBorders>
              <w:top w:val="single" w:sz="6" w:space="0" w:color="auto"/>
              <w:bottom w:val="single" w:sz="6" w:space="0" w:color="auto"/>
            </w:tcBorders>
          </w:tcPr>
          <w:p w14:paraId="533D5B19" w14:textId="77777777" w:rsidR="001A103B" w:rsidRDefault="001A103B" w:rsidP="00532C6A">
            <w:pPr>
              <w:spacing w:after="0"/>
            </w:pPr>
            <w:r>
              <w:rPr>
                <w:b/>
              </w:rPr>
              <w:t>1 128</w:t>
            </w:r>
          </w:p>
        </w:tc>
        <w:tc>
          <w:tcPr>
            <w:tcW w:w="907" w:type="dxa"/>
            <w:tcBorders>
              <w:top w:val="single" w:sz="6" w:space="0" w:color="auto"/>
              <w:bottom w:val="single" w:sz="6" w:space="0" w:color="auto"/>
            </w:tcBorders>
          </w:tcPr>
          <w:p w14:paraId="73DCB4CE" w14:textId="77777777" w:rsidR="001A103B" w:rsidRDefault="001A103B" w:rsidP="00532C6A">
            <w:pPr>
              <w:spacing w:after="0"/>
            </w:pPr>
            <w:r>
              <w:rPr>
                <w:b/>
              </w:rPr>
              <w:t>9 256</w:t>
            </w:r>
          </w:p>
        </w:tc>
      </w:tr>
      <w:tr w:rsidR="001A103B" w14:paraId="54EA47CD" w14:textId="77777777" w:rsidTr="00ED5233">
        <w:tc>
          <w:tcPr>
            <w:tcW w:w="907" w:type="dxa"/>
            <w:tcBorders>
              <w:top w:val="single" w:sz="6" w:space="0" w:color="auto"/>
            </w:tcBorders>
          </w:tcPr>
          <w:p w14:paraId="3270C684" w14:textId="77777777" w:rsidR="001A103B" w:rsidRDefault="001A103B" w:rsidP="00532C6A">
            <w:pPr>
              <w:spacing w:before="120" w:after="0"/>
            </w:pPr>
          </w:p>
        </w:tc>
        <w:tc>
          <w:tcPr>
            <w:tcW w:w="6919" w:type="dxa"/>
            <w:tcBorders>
              <w:top w:val="single" w:sz="6" w:space="0" w:color="auto"/>
            </w:tcBorders>
          </w:tcPr>
          <w:p w14:paraId="2B7C85E7" w14:textId="77777777" w:rsidR="001A103B" w:rsidRDefault="001A103B" w:rsidP="00532C6A">
            <w:pPr>
              <w:spacing w:before="120" w:after="0"/>
              <w:ind w:left="340" w:hanging="170"/>
              <w:jc w:val="left"/>
            </w:pPr>
            <w:r>
              <w:rPr>
                <w:b/>
              </w:rPr>
              <w:t>TAXES ON THE PROVISION OF GOODS AND SERVICES</w:t>
            </w:r>
          </w:p>
        </w:tc>
        <w:tc>
          <w:tcPr>
            <w:tcW w:w="905" w:type="dxa"/>
            <w:tcBorders>
              <w:top w:val="single" w:sz="6" w:space="0" w:color="auto"/>
            </w:tcBorders>
          </w:tcPr>
          <w:p w14:paraId="6329C17D" w14:textId="77777777" w:rsidR="001A103B" w:rsidRDefault="001A103B" w:rsidP="00532C6A">
            <w:pPr>
              <w:spacing w:before="120" w:after="0"/>
            </w:pPr>
          </w:p>
        </w:tc>
        <w:tc>
          <w:tcPr>
            <w:tcW w:w="907" w:type="dxa"/>
            <w:tcBorders>
              <w:top w:val="single" w:sz="6" w:space="0" w:color="auto"/>
            </w:tcBorders>
          </w:tcPr>
          <w:p w14:paraId="53F0B8B1" w14:textId="77777777" w:rsidR="001A103B" w:rsidRDefault="001A103B" w:rsidP="00532C6A">
            <w:pPr>
              <w:spacing w:before="120" w:after="0"/>
            </w:pPr>
          </w:p>
        </w:tc>
      </w:tr>
      <w:tr w:rsidR="001A103B" w14:paraId="6360FDC7" w14:textId="77777777" w:rsidTr="00ED5233">
        <w:tc>
          <w:tcPr>
            <w:tcW w:w="907" w:type="dxa"/>
          </w:tcPr>
          <w:p w14:paraId="3AD153B9" w14:textId="77777777" w:rsidR="001A103B" w:rsidRDefault="001A103B" w:rsidP="00532C6A">
            <w:pPr>
              <w:spacing w:after="0"/>
            </w:pPr>
          </w:p>
        </w:tc>
        <w:tc>
          <w:tcPr>
            <w:tcW w:w="6919" w:type="dxa"/>
          </w:tcPr>
          <w:p w14:paraId="0B85A84B" w14:textId="77777777" w:rsidR="001A103B" w:rsidRDefault="001A103B" w:rsidP="00532C6A">
            <w:pPr>
              <w:spacing w:after="0"/>
              <w:ind w:left="340" w:hanging="170"/>
              <w:jc w:val="left"/>
            </w:pPr>
            <w:r>
              <w:rPr>
                <w:b/>
              </w:rPr>
              <w:t>Gambling taxes</w:t>
            </w:r>
            <w:r>
              <w:rPr>
                <w:b/>
                <w:vertAlign w:val="superscript"/>
              </w:rPr>
              <w:t xml:space="preserve"> (a)</w:t>
            </w:r>
          </w:p>
        </w:tc>
        <w:tc>
          <w:tcPr>
            <w:tcW w:w="905" w:type="dxa"/>
          </w:tcPr>
          <w:p w14:paraId="2195EEAF" w14:textId="77777777" w:rsidR="001A103B" w:rsidRDefault="001A103B" w:rsidP="00532C6A">
            <w:pPr>
              <w:spacing w:after="0"/>
            </w:pPr>
          </w:p>
        </w:tc>
        <w:tc>
          <w:tcPr>
            <w:tcW w:w="907" w:type="dxa"/>
          </w:tcPr>
          <w:p w14:paraId="0FF27436" w14:textId="77777777" w:rsidR="001A103B" w:rsidRDefault="001A103B" w:rsidP="00532C6A">
            <w:pPr>
              <w:spacing w:after="0"/>
            </w:pPr>
          </w:p>
        </w:tc>
      </w:tr>
      <w:tr w:rsidR="001A103B" w14:paraId="164A27E3" w14:textId="77777777" w:rsidTr="00ED5233">
        <w:tc>
          <w:tcPr>
            <w:tcW w:w="907" w:type="dxa"/>
          </w:tcPr>
          <w:p w14:paraId="1AF4A40C" w14:textId="77777777" w:rsidR="001A103B" w:rsidRDefault="001A103B" w:rsidP="00532C6A">
            <w:pPr>
              <w:spacing w:after="0"/>
            </w:pPr>
            <w:r>
              <w:t>155</w:t>
            </w:r>
          </w:p>
        </w:tc>
        <w:tc>
          <w:tcPr>
            <w:tcW w:w="6919" w:type="dxa"/>
          </w:tcPr>
          <w:p w14:paraId="3646114A" w14:textId="77777777" w:rsidR="001A103B" w:rsidRDefault="001A103B" w:rsidP="00532C6A">
            <w:pPr>
              <w:spacing w:after="0"/>
              <w:ind w:left="340" w:hanging="170"/>
              <w:jc w:val="left"/>
            </w:pPr>
            <w:r>
              <w:t>Public lotteries</w:t>
            </w:r>
          </w:p>
        </w:tc>
        <w:tc>
          <w:tcPr>
            <w:tcW w:w="905" w:type="dxa"/>
          </w:tcPr>
          <w:p w14:paraId="39120ED0" w14:textId="77777777" w:rsidR="001A103B" w:rsidRDefault="001A103B" w:rsidP="00532C6A">
            <w:pPr>
              <w:spacing w:after="0"/>
            </w:pPr>
            <w:r>
              <w:t>149</w:t>
            </w:r>
          </w:p>
        </w:tc>
        <w:tc>
          <w:tcPr>
            <w:tcW w:w="907" w:type="dxa"/>
          </w:tcPr>
          <w:p w14:paraId="04CF0D9E" w14:textId="77777777" w:rsidR="001A103B" w:rsidRDefault="001A103B" w:rsidP="00532C6A">
            <w:pPr>
              <w:spacing w:after="0"/>
            </w:pPr>
            <w:r>
              <w:t>694</w:t>
            </w:r>
          </w:p>
        </w:tc>
      </w:tr>
      <w:tr w:rsidR="001A103B" w14:paraId="43E948E2" w14:textId="77777777" w:rsidTr="00ED5233">
        <w:tc>
          <w:tcPr>
            <w:tcW w:w="907" w:type="dxa"/>
          </w:tcPr>
          <w:p w14:paraId="35E8FFDD" w14:textId="77777777" w:rsidR="001A103B" w:rsidRDefault="001A103B" w:rsidP="00532C6A">
            <w:pPr>
              <w:spacing w:after="0"/>
            </w:pPr>
            <w:r>
              <w:t>349</w:t>
            </w:r>
          </w:p>
        </w:tc>
        <w:tc>
          <w:tcPr>
            <w:tcW w:w="6919" w:type="dxa"/>
          </w:tcPr>
          <w:p w14:paraId="46AC974E" w14:textId="77777777" w:rsidR="001A103B" w:rsidRDefault="001A103B" w:rsidP="00532C6A">
            <w:pPr>
              <w:spacing w:after="0"/>
              <w:ind w:left="340" w:hanging="170"/>
              <w:jc w:val="left"/>
            </w:pPr>
            <w:r>
              <w:t>Electronic gaming machines</w:t>
            </w:r>
          </w:p>
        </w:tc>
        <w:tc>
          <w:tcPr>
            <w:tcW w:w="905" w:type="dxa"/>
          </w:tcPr>
          <w:p w14:paraId="663552E4" w14:textId="77777777" w:rsidR="001A103B" w:rsidRDefault="001A103B" w:rsidP="00532C6A">
            <w:pPr>
              <w:spacing w:after="0"/>
            </w:pPr>
            <w:r>
              <w:t>366</w:t>
            </w:r>
          </w:p>
        </w:tc>
        <w:tc>
          <w:tcPr>
            <w:tcW w:w="907" w:type="dxa"/>
          </w:tcPr>
          <w:p w14:paraId="26B9E094" w14:textId="77777777" w:rsidR="001A103B" w:rsidRDefault="001A103B" w:rsidP="00532C6A">
            <w:pPr>
              <w:spacing w:after="0"/>
            </w:pPr>
            <w:r>
              <w:t>1 407</w:t>
            </w:r>
          </w:p>
        </w:tc>
      </w:tr>
      <w:tr w:rsidR="001A103B" w14:paraId="77198BDB" w14:textId="77777777" w:rsidTr="00ED5233">
        <w:tc>
          <w:tcPr>
            <w:tcW w:w="907" w:type="dxa"/>
          </w:tcPr>
          <w:p w14:paraId="679DEC00" w14:textId="77777777" w:rsidR="001A103B" w:rsidRDefault="001A103B" w:rsidP="00532C6A">
            <w:pPr>
              <w:spacing w:after="0"/>
            </w:pPr>
            <w:r>
              <w:t>36</w:t>
            </w:r>
          </w:p>
        </w:tc>
        <w:tc>
          <w:tcPr>
            <w:tcW w:w="6919" w:type="dxa"/>
          </w:tcPr>
          <w:p w14:paraId="3073BD67" w14:textId="77777777" w:rsidR="001A103B" w:rsidRDefault="001A103B" w:rsidP="00532C6A">
            <w:pPr>
              <w:spacing w:after="0"/>
              <w:ind w:left="340" w:hanging="170"/>
              <w:jc w:val="left"/>
            </w:pPr>
            <w:r>
              <w:t>Casino</w:t>
            </w:r>
          </w:p>
        </w:tc>
        <w:tc>
          <w:tcPr>
            <w:tcW w:w="905" w:type="dxa"/>
          </w:tcPr>
          <w:p w14:paraId="6335E67E" w14:textId="77777777" w:rsidR="001A103B" w:rsidRDefault="001A103B" w:rsidP="00532C6A">
            <w:pPr>
              <w:spacing w:after="0"/>
            </w:pPr>
            <w:r>
              <w:t>57</w:t>
            </w:r>
          </w:p>
        </w:tc>
        <w:tc>
          <w:tcPr>
            <w:tcW w:w="907" w:type="dxa"/>
          </w:tcPr>
          <w:p w14:paraId="25D853F4" w14:textId="77777777" w:rsidR="001A103B" w:rsidRDefault="001A103B" w:rsidP="00532C6A">
            <w:pPr>
              <w:spacing w:after="0"/>
            </w:pPr>
            <w:r>
              <w:t>196</w:t>
            </w:r>
          </w:p>
        </w:tc>
      </w:tr>
      <w:tr w:rsidR="001A103B" w14:paraId="50CEAE18" w14:textId="77777777" w:rsidTr="00ED5233">
        <w:tc>
          <w:tcPr>
            <w:tcW w:w="907" w:type="dxa"/>
          </w:tcPr>
          <w:p w14:paraId="2A17570E" w14:textId="77777777" w:rsidR="001A103B" w:rsidRDefault="001A103B" w:rsidP="00532C6A">
            <w:pPr>
              <w:spacing w:after="0"/>
            </w:pPr>
            <w:r>
              <w:t>62</w:t>
            </w:r>
          </w:p>
        </w:tc>
        <w:tc>
          <w:tcPr>
            <w:tcW w:w="6919" w:type="dxa"/>
          </w:tcPr>
          <w:p w14:paraId="5C738FB9" w14:textId="77777777" w:rsidR="001A103B" w:rsidRDefault="001A103B" w:rsidP="00532C6A">
            <w:pPr>
              <w:spacing w:after="0"/>
              <w:ind w:left="340" w:hanging="170"/>
              <w:jc w:val="left"/>
            </w:pPr>
            <w:r>
              <w:t>Racing and other sports betting</w:t>
            </w:r>
          </w:p>
        </w:tc>
        <w:tc>
          <w:tcPr>
            <w:tcW w:w="905" w:type="dxa"/>
          </w:tcPr>
          <w:p w14:paraId="585D8BAA" w14:textId="77777777" w:rsidR="001A103B" w:rsidRDefault="001A103B" w:rsidP="00532C6A">
            <w:pPr>
              <w:spacing w:after="0"/>
            </w:pPr>
            <w:r>
              <w:t>83</w:t>
            </w:r>
          </w:p>
        </w:tc>
        <w:tc>
          <w:tcPr>
            <w:tcW w:w="907" w:type="dxa"/>
          </w:tcPr>
          <w:p w14:paraId="17C3E256" w14:textId="77777777" w:rsidR="001A103B" w:rsidRDefault="001A103B" w:rsidP="00532C6A">
            <w:pPr>
              <w:spacing w:after="0"/>
            </w:pPr>
            <w:r>
              <w:t>435</w:t>
            </w:r>
          </w:p>
        </w:tc>
      </w:tr>
      <w:tr w:rsidR="001A103B" w14:paraId="6591899F" w14:textId="77777777" w:rsidTr="00ED5233">
        <w:tc>
          <w:tcPr>
            <w:tcW w:w="907" w:type="dxa"/>
          </w:tcPr>
          <w:p w14:paraId="23F9B90B" w14:textId="77777777" w:rsidR="001A103B" w:rsidRDefault="001A103B" w:rsidP="00532C6A">
            <w:pPr>
              <w:spacing w:after="0"/>
            </w:pPr>
            <w:r>
              <w:t>4</w:t>
            </w:r>
          </w:p>
        </w:tc>
        <w:tc>
          <w:tcPr>
            <w:tcW w:w="6919" w:type="dxa"/>
          </w:tcPr>
          <w:p w14:paraId="3E3CAB2B" w14:textId="77777777" w:rsidR="001A103B" w:rsidRDefault="001A103B" w:rsidP="00532C6A">
            <w:pPr>
              <w:spacing w:after="0"/>
              <w:ind w:left="340" w:hanging="170"/>
              <w:jc w:val="left"/>
            </w:pPr>
            <w:r>
              <w:t>Other</w:t>
            </w:r>
          </w:p>
        </w:tc>
        <w:tc>
          <w:tcPr>
            <w:tcW w:w="905" w:type="dxa"/>
          </w:tcPr>
          <w:p w14:paraId="387F7819" w14:textId="77777777" w:rsidR="001A103B" w:rsidRDefault="001A103B" w:rsidP="00532C6A">
            <w:pPr>
              <w:spacing w:after="0"/>
            </w:pPr>
            <w:r>
              <w:t>5</w:t>
            </w:r>
          </w:p>
        </w:tc>
        <w:tc>
          <w:tcPr>
            <w:tcW w:w="907" w:type="dxa"/>
          </w:tcPr>
          <w:p w14:paraId="0D2F2B01" w14:textId="77777777" w:rsidR="001A103B" w:rsidRDefault="001A103B" w:rsidP="00532C6A">
            <w:pPr>
              <w:spacing w:after="0"/>
            </w:pPr>
            <w:r>
              <w:t>18</w:t>
            </w:r>
          </w:p>
        </w:tc>
      </w:tr>
      <w:tr w:rsidR="001A103B" w14:paraId="4C634317" w14:textId="77777777" w:rsidTr="00ED5233">
        <w:tc>
          <w:tcPr>
            <w:tcW w:w="907" w:type="dxa"/>
          </w:tcPr>
          <w:p w14:paraId="1B5984D0" w14:textId="77777777" w:rsidR="001A103B" w:rsidRDefault="001A103B" w:rsidP="00532C6A">
            <w:pPr>
              <w:spacing w:after="0"/>
            </w:pPr>
          </w:p>
        </w:tc>
        <w:tc>
          <w:tcPr>
            <w:tcW w:w="6919" w:type="dxa"/>
          </w:tcPr>
          <w:p w14:paraId="5448D031" w14:textId="77777777" w:rsidR="001A103B" w:rsidRDefault="001A103B" w:rsidP="00532C6A">
            <w:pPr>
              <w:spacing w:after="0"/>
              <w:ind w:left="340" w:hanging="170"/>
              <w:jc w:val="left"/>
            </w:pPr>
            <w:r>
              <w:rPr>
                <w:b/>
              </w:rPr>
              <w:t>Financial and capital transactions</w:t>
            </w:r>
          </w:p>
        </w:tc>
        <w:tc>
          <w:tcPr>
            <w:tcW w:w="905" w:type="dxa"/>
          </w:tcPr>
          <w:p w14:paraId="0867BD39" w14:textId="77777777" w:rsidR="001A103B" w:rsidRDefault="001A103B" w:rsidP="00532C6A">
            <w:pPr>
              <w:spacing w:after="0"/>
            </w:pPr>
          </w:p>
        </w:tc>
        <w:tc>
          <w:tcPr>
            <w:tcW w:w="907" w:type="dxa"/>
          </w:tcPr>
          <w:p w14:paraId="0ED2E9E2" w14:textId="77777777" w:rsidR="001A103B" w:rsidRDefault="001A103B" w:rsidP="00532C6A">
            <w:pPr>
              <w:spacing w:after="0"/>
            </w:pPr>
          </w:p>
        </w:tc>
      </w:tr>
      <w:tr w:rsidR="001A103B" w14:paraId="5897D165" w14:textId="77777777" w:rsidTr="00ED5233">
        <w:tc>
          <w:tcPr>
            <w:tcW w:w="907" w:type="dxa"/>
          </w:tcPr>
          <w:p w14:paraId="1711A7D8" w14:textId="77777777" w:rsidR="001A103B" w:rsidRDefault="001A103B" w:rsidP="00532C6A">
            <w:pPr>
              <w:spacing w:after="0"/>
            </w:pPr>
            <w:r>
              <w:t>2 000</w:t>
            </w:r>
          </w:p>
        </w:tc>
        <w:tc>
          <w:tcPr>
            <w:tcW w:w="6919" w:type="dxa"/>
          </w:tcPr>
          <w:p w14:paraId="1B60BED2" w14:textId="77777777" w:rsidR="001A103B" w:rsidRDefault="001A103B" w:rsidP="00532C6A">
            <w:pPr>
              <w:spacing w:after="0"/>
              <w:ind w:left="340" w:hanging="170"/>
              <w:jc w:val="left"/>
            </w:pPr>
            <w:r>
              <w:t>Land transfer duty</w:t>
            </w:r>
          </w:p>
        </w:tc>
        <w:tc>
          <w:tcPr>
            <w:tcW w:w="905" w:type="dxa"/>
          </w:tcPr>
          <w:p w14:paraId="69853E5A" w14:textId="77777777" w:rsidR="001A103B" w:rsidRDefault="001A103B" w:rsidP="00532C6A">
            <w:pPr>
              <w:spacing w:after="0"/>
            </w:pPr>
            <w:r>
              <w:t>2 306</w:t>
            </w:r>
          </w:p>
        </w:tc>
        <w:tc>
          <w:tcPr>
            <w:tcW w:w="907" w:type="dxa"/>
          </w:tcPr>
          <w:p w14:paraId="37B5E826" w14:textId="77777777" w:rsidR="001A103B" w:rsidRDefault="001A103B" w:rsidP="00532C6A">
            <w:pPr>
              <w:spacing w:after="0"/>
            </w:pPr>
            <w:r>
              <w:t>8 526</w:t>
            </w:r>
          </w:p>
        </w:tc>
      </w:tr>
      <w:tr w:rsidR="001A103B" w14:paraId="248239A4" w14:textId="77777777" w:rsidTr="00ED5233">
        <w:tc>
          <w:tcPr>
            <w:tcW w:w="907" w:type="dxa"/>
          </w:tcPr>
          <w:p w14:paraId="5348F67E" w14:textId="77777777" w:rsidR="001A103B" w:rsidRDefault="001A103B" w:rsidP="00532C6A">
            <w:pPr>
              <w:spacing w:after="0"/>
            </w:pPr>
            <w:r>
              <w:t>5</w:t>
            </w:r>
          </w:p>
        </w:tc>
        <w:tc>
          <w:tcPr>
            <w:tcW w:w="6919" w:type="dxa"/>
          </w:tcPr>
          <w:p w14:paraId="312521B5" w14:textId="77777777" w:rsidR="001A103B" w:rsidRDefault="001A103B" w:rsidP="00532C6A">
            <w:pPr>
              <w:spacing w:after="0"/>
              <w:ind w:left="340" w:hanging="170"/>
              <w:jc w:val="left"/>
            </w:pPr>
            <w:r>
              <w:t>Metropolitan planning levy</w:t>
            </w:r>
          </w:p>
        </w:tc>
        <w:tc>
          <w:tcPr>
            <w:tcW w:w="905" w:type="dxa"/>
          </w:tcPr>
          <w:p w14:paraId="788ADFBD" w14:textId="77777777" w:rsidR="001A103B" w:rsidRDefault="001A103B" w:rsidP="00532C6A">
            <w:pPr>
              <w:spacing w:after="0"/>
            </w:pPr>
            <w:r>
              <w:t>5</w:t>
            </w:r>
          </w:p>
        </w:tc>
        <w:tc>
          <w:tcPr>
            <w:tcW w:w="907" w:type="dxa"/>
          </w:tcPr>
          <w:p w14:paraId="02B63E57" w14:textId="77777777" w:rsidR="001A103B" w:rsidRDefault="001A103B" w:rsidP="00532C6A">
            <w:pPr>
              <w:spacing w:after="0"/>
            </w:pPr>
            <w:r>
              <w:t>21</w:t>
            </w:r>
          </w:p>
        </w:tc>
      </w:tr>
      <w:tr w:rsidR="001A103B" w14:paraId="12ACBB7D" w14:textId="77777777" w:rsidTr="00ED5233">
        <w:tc>
          <w:tcPr>
            <w:tcW w:w="907" w:type="dxa"/>
          </w:tcPr>
          <w:p w14:paraId="32EA1E99" w14:textId="77777777" w:rsidR="001A103B" w:rsidRDefault="001A103B" w:rsidP="00532C6A">
            <w:pPr>
              <w:spacing w:after="0"/>
            </w:pPr>
            <w:r>
              <w:t>41</w:t>
            </w:r>
          </w:p>
        </w:tc>
        <w:tc>
          <w:tcPr>
            <w:tcW w:w="6919" w:type="dxa"/>
          </w:tcPr>
          <w:p w14:paraId="5AA4B224" w14:textId="77777777" w:rsidR="001A103B" w:rsidRDefault="001A103B" w:rsidP="00532C6A">
            <w:pPr>
              <w:spacing w:after="0"/>
              <w:ind w:left="340" w:hanging="170"/>
              <w:jc w:val="left"/>
            </w:pPr>
            <w:r>
              <w:t>Financial accommodation levy</w:t>
            </w:r>
          </w:p>
        </w:tc>
        <w:tc>
          <w:tcPr>
            <w:tcW w:w="905" w:type="dxa"/>
          </w:tcPr>
          <w:p w14:paraId="7B52F1C1" w14:textId="77777777" w:rsidR="001A103B" w:rsidRDefault="001A103B" w:rsidP="00532C6A">
            <w:pPr>
              <w:spacing w:after="0"/>
            </w:pPr>
            <w:r>
              <w:t>47</w:t>
            </w:r>
          </w:p>
        </w:tc>
        <w:tc>
          <w:tcPr>
            <w:tcW w:w="907" w:type="dxa"/>
          </w:tcPr>
          <w:p w14:paraId="381181C9" w14:textId="77777777" w:rsidR="001A103B" w:rsidRDefault="001A103B" w:rsidP="00532C6A">
            <w:pPr>
              <w:spacing w:after="0"/>
            </w:pPr>
            <w:r>
              <w:t>207</w:t>
            </w:r>
          </w:p>
        </w:tc>
      </w:tr>
      <w:tr w:rsidR="001A103B" w14:paraId="3F57829C" w14:textId="77777777" w:rsidTr="00ED5233">
        <w:tc>
          <w:tcPr>
            <w:tcW w:w="907" w:type="dxa"/>
          </w:tcPr>
          <w:p w14:paraId="07A1581F" w14:textId="77777777" w:rsidR="001A103B" w:rsidRDefault="001A103B" w:rsidP="00532C6A">
            <w:pPr>
              <w:spacing w:after="0"/>
            </w:pPr>
            <w:r>
              <w:t>67</w:t>
            </w:r>
          </w:p>
        </w:tc>
        <w:tc>
          <w:tcPr>
            <w:tcW w:w="6919" w:type="dxa"/>
          </w:tcPr>
          <w:p w14:paraId="53BE4918" w14:textId="77777777" w:rsidR="001A103B" w:rsidRDefault="001A103B" w:rsidP="00532C6A">
            <w:pPr>
              <w:spacing w:after="0"/>
              <w:ind w:left="340" w:hanging="170"/>
              <w:jc w:val="left"/>
            </w:pPr>
            <w:r>
              <w:t>Growth areas infrastructure contribution</w:t>
            </w:r>
          </w:p>
        </w:tc>
        <w:tc>
          <w:tcPr>
            <w:tcW w:w="905" w:type="dxa"/>
          </w:tcPr>
          <w:p w14:paraId="46070186" w14:textId="77777777" w:rsidR="001A103B" w:rsidRDefault="001A103B" w:rsidP="00532C6A">
            <w:pPr>
              <w:spacing w:after="0"/>
            </w:pPr>
            <w:r>
              <w:t>32</w:t>
            </w:r>
          </w:p>
        </w:tc>
        <w:tc>
          <w:tcPr>
            <w:tcW w:w="907" w:type="dxa"/>
          </w:tcPr>
          <w:p w14:paraId="15D2496C" w14:textId="77777777" w:rsidR="001A103B" w:rsidRDefault="001A103B" w:rsidP="00532C6A">
            <w:pPr>
              <w:spacing w:after="0"/>
            </w:pPr>
            <w:r>
              <w:t>336</w:t>
            </w:r>
          </w:p>
        </w:tc>
      </w:tr>
      <w:tr w:rsidR="001A103B" w14:paraId="6C8C740E" w14:textId="77777777" w:rsidTr="00ED5233">
        <w:tc>
          <w:tcPr>
            <w:tcW w:w="907" w:type="dxa"/>
          </w:tcPr>
          <w:p w14:paraId="1B3A745D" w14:textId="77777777" w:rsidR="001A103B" w:rsidRDefault="001A103B" w:rsidP="00532C6A">
            <w:pPr>
              <w:spacing w:after="0"/>
            </w:pPr>
            <w:r>
              <w:rPr>
                <w:b/>
              </w:rPr>
              <w:t>38</w:t>
            </w:r>
          </w:p>
        </w:tc>
        <w:tc>
          <w:tcPr>
            <w:tcW w:w="6919" w:type="dxa"/>
          </w:tcPr>
          <w:p w14:paraId="2C8ED786" w14:textId="77777777" w:rsidR="001A103B" w:rsidRDefault="001A103B" w:rsidP="00532C6A">
            <w:pPr>
              <w:spacing w:after="0"/>
              <w:ind w:left="340" w:hanging="170"/>
              <w:jc w:val="left"/>
            </w:pPr>
            <w:r>
              <w:rPr>
                <w:b/>
              </w:rPr>
              <w:t>Levies on statutory corporations</w:t>
            </w:r>
          </w:p>
        </w:tc>
        <w:tc>
          <w:tcPr>
            <w:tcW w:w="905" w:type="dxa"/>
          </w:tcPr>
          <w:p w14:paraId="7EEEEAF2" w14:textId="77777777" w:rsidR="001A103B" w:rsidRDefault="001A103B" w:rsidP="00532C6A">
            <w:pPr>
              <w:spacing w:after="0"/>
            </w:pPr>
            <w:r>
              <w:rPr>
                <w:b/>
              </w:rPr>
              <w:t>39</w:t>
            </w:r>
          </w:p>
        </w:tc>
        <w:tc>
          <w:tcPr>
            <w:tcW w:w="907" w:type="dxa"/>
          </w:tcPr>
          <w:p w14:paraId="2EB839C1" w14:textId="77777777" w:rsidR="001A103B" w:rsidRDefault="001A103B" w:rsidP="00532C6A">
            <w:pPr>
              <w:spacing w:after="0"/>
            </w:pPr>
            <w:r>
              <w:rPr>
                <w:b/>
              </w:rPr>
              <w:t>176</w:t>
            </w:r>
          </w:p>
        </w:tc>
      </w:tr>
      <w:tr w:rsidR="001A103B" w14:paraId="0D658DE9" w14:textId="77777777" w:rsidTr="00ED5233">
        <w:tc>
          <w:tcPr>
            <w:tcW w:w="907" w:type="dxa"/>
            <w:tcBorders>
              <w:bottom w:val="single" w:sz="6" w:space="0" w:color="auto"/>
            </w:tcBorders>
          </w:tcPr>
          <w:p w14:paraId="634D4035" w14:textId="77777777" w:rsidR="001A103B" w:rsidRDefault="001A103B" w:rsidP="00532C6A">
            <w:pPr>
              <w:spacing w:after="0"/>
            </w:pPr>
            <w:r>
              <w:rPr>
                <w:b/>
              </w:rPr>
              <w:t>575</w:t>
            </w:r>
          </w:p>
        </w:tc>
        <w:tc>
          <w:tcPr>
            <w:tcW w:w="6919" w:type="dxa"/>
            <w:tcBorders>
              <w:bottom w:val="single" w:sz="6" w:space="0" w:color="auto"/>
            </w:tcBorders>
          </w:tcPr>
          <w:p w14:paraId="25A52CAA" w14:textId="77777777" w:rsidR="001A103B" w:rsidRDefault="001A103B" w:rsidP="00532C6A">
            <w:pPr>
              <w:spacing w:after="0"/>
              <w:ind w:left="340" w:hanging="170"/>
              <w:jc w:val="left"/>
            </w:pPr>
            <w:r>
              <w:rPr>
                <w:b/>
              </w:rPr>
              <w:t>Taxes on insurance</w:t>
            </w:r>
          </w:p>
        </w:tc>
        <w:tc>
          <w:tcPr>
            <w:tcW w:w="905" w:type="dxa"/>
            <w:tcBorders>
              <w:bottom w:val="single" w:sz="6" w:space="0" w:color="auto"/>
            </w:tcBorders>
          </w:tcPr>
          <w:p w14:paraId="4CAF2F74" w14:textId="77777777" w:rsidR="001A103B" w:rsidRDefault="001A103B" w:rsidP="00532C6A">
            <w:pPr>
              <w:spacing w:after="0"/>
            </w:pPr>
            <w:r>
              <w:rPr>
                <w:b/>
              </w:rPr>
              <w:t>634</w:t>
            </w:r>
          </w:p>
        </w:tc>
        <w:tc>
          <w:tcPr>
            <w:tcW w:w="907" w:type="dxa"/>
            <w:tcBorders>
              <w:bottom w:val="single" w:sz="6" w:space="0" w:color="auto"/>
            </w:tcBorders>
          </w:tcPr>
          <w:p w14:paraId="77BC49BB" w14:textId="77777777" w:rsidR="001A103B" w:rsidRDefault="001A103B" w:rsidP="00532C6A">
            <w:pPr>
              <w:spacing w:after="0"/>
            </w:pPr>
            <w:r>
              <w:rPr>
                <w:b/>
              </w:rPr>
              <w:t>2 191</w:t>
            </w:r>
          </w:p>
        </w:tc>
      </w:tr>
      <w:tr w:rsidR="001A103B" w14:paraId="421D23F2" w14:textId="77777777" w:rsidTr="00ED5233">
        <w:tc>
          <w:tcPr>
            <w:tcW w:w="907" w:type="dxa"/>
            <w:tcBorders>
              <w:top w:val="single" w:sz="6" w:space="0" w:color="auto"/>
              <w:bottom w:val="single" w:sz="6" w:space="0" w:color="auto"/>
            </w:tcBorders>
          </w:tcPr>
          <w:p w14:paraId="0C01EA9B" w14:textId="77777777" w:rsidR="001A103B" w:rsidRDefault="001A103B" w:rsidP="00532C6A">
            <w:pPr>
              <w:spacing w:after="0"/>
            </w:pPr>
            <w:r>
              <w:rPr>
                <w:b/>
              </w:rPr>
              <w:t>3 332</w:t>
            </w:r>
          </w:p>
        </w:tc>
        <w:tc>
          <w:tcPr>
            <w:tcW w:w="6919" w:type="dxa"/>
            <w:tcBorders>
              <w:top w:val="single" w:sz="6" w:space="0" w:color="auto"/>
              <w:bottom w:val="single" w:sz="6" w:space="0" w:color="auto"/>
            </w:tcBorders>
          </w:tcPr>
          <w:p w14:paraId="4091F04F" w14:textId="77777777" w:rsidR="001A103B" w:rsidRDefault="001A103B" w:rsidP="00532C6A">
            <w:pPr>
              <w:spacing w:after="0"/>
              <w:ind w:left="340" w:hanging="170"/>
              <w:jc w:val="left"/>
            </w:pPr>
            <w:r>
              <w:rPr>
                <w:b/>
              </w:rPr>
              <w:t>Total taxes on the provision of goods and services</w:t>
            </w:r>
          </w:p>
        </w:tc>
        <w:tc>
          <w:tcPr>
            <w:tcW w:w="905" w:type="dxa"/>
            <w:tcBorders>
              <w:top w:val="single" w:sz="6" w:space="0" w:color="auto"/>
              <w:bottom w:val="single" w:sz="6" w:space="0" w:color="auto"/>
            </w:tcBorders>
          </w:tcPr>
          <w:p w14:paraId="39BCE2C9" w14:textId="77777777" w:rsidR="001A103B" w:rsidRDefault="001A103B" w:rsidP="00532C6A">
            <w:pPr>
              <w:spacing w:after="0"/>
            </w:pPr>
            <w:r>
              <w:rPr>
                <w:b/>
              </w:rPr>
              <w:t>3 722</w:t>
            </w:r>
          </w:p>
        </w:tc>
        <w:tc>
          <w:tcPr>
            <w:tcW w:w="907" w:type="dxa"/>
            <w:tcBorders>
              <w:top w:val="single" w:sz="6" w:space="0" w:color="auto"/>
              <w:bottom w:val="single" w:sz="6" w:space="0" w:color="auto"/>
            </w:tcBorders>
          </w:tcPr>
          <w:p w14:paraId="1E551BED" w14:textId="77777777" w:rsidR="001A103B" w:rsidRDefault="001A103B" w:rsidP="00532C6A">
            <w:pPr>
              <w:spacing w:after="0"/>
            </w:pPr>
            <w:r>
              <w:rPr>
                <w:b/>
              </w:rPr>
              <w:t>14 207</w:t>
            </w:r>
          </w:p>
        </w:tc>
      </w:tr>
      <w:tr w:rsidR="001A103B" w14:paraId="78D5DC4F" w14:textId="77777777" w:rsidTr="00ED5233">
        <w:tc>
          <w:tcPr>
            <w:tcW w:w="907" w:type="dxa"/>
            <w:tcBorders>
              <w:top w:val="single" w:sz="6" w:space="0" w:color="auto"/>
            </w:tcBorders>
          </w:tcPr>
          <w:p w14:paraId="72F8D460" w14:textId="77777777" w:rsidR="001A103B" w:rsidRDefault="001A103B" w:rsidP="00532C6A">
            <w:pPr>
              <w:spacing w:before="120" w:after="0"/>
            </w:pPr>
          </w:p>
        </w:tc>
        <w:tc>
          <w:tcPr>
            <w:tcW w:w="6919" w:type="dxa"/>
            <w:tcBorders>
              <w:top w:val="single" w:sz="6" w:space="0" w:color="auto"/>
            </w:tcBorders>
          </w:tcPr>
          <w:p w14:paraId="4EF8626E" w14:textId="77777777" w:rsidR="001A103B" w:rsidRDefault="001A103B" w:rsidP="00532C6A">
            <w:pPr>
              <w:spacing w:before="120" w:after="0"/>
              <w:ind w:left="340" w:hanging="170"/>
              <w:jc w:val="left"/>
            </w:pPr>
            <w:r>
              <w:rPr>
                <w:b/>
              </w:rPr>
              <w:t>TAXES ON THE USE OF GOODS AND PERFORMANCE OF ACTIVITIES</w:t>
            </w:r>
          </w:p>
        </w:tc>
        <w:tc>
          <w:tcPr>
            <w:tcW w:w="905" w:type="dxa"/>
            <w:tcBorders>
              <w:top w:val="single" w:sz="6" w:space="0" w:color="auto"/>
            </w:tcBorders>
          </w:tcPr>
          <w:p w14:paraId="29E50408" w14:textId="77777777" w:rsidR="001A103B" w:rsidRDefault="001A103B" w:rsidP="00532C6A">
            <w:pPr>
              <w:spacing w:before="120" w:after="0"/>
            </w:pPr>
          </w:p>
        </w:tc>
        <w:tc>
          <w:tcPr>
            <w:tcW w:w="907" w:type="dxa"/>
            <w:tcBorders>
              <w:top w:val="single" w:sz="6" w:space="0" w:color="auto"/>
            </w:tcBorders>
          </w:tcPr>
          <w:p w14:paraId="51D87A3A" w14:textId="77777777" w:rsidR="001A103B" w:rsidRDefault="001A103B" w:rsidP="00532C6A">
            <w:pPr>
              <w:spacing w:before="120" w:after="0"/>
            </w:pPr>
          </w:p>
        </w:tc>
      </w:tr>
      <w:tr w:rsidR="001A103B" w14:paraId="5C591DDD" w14:textId="77777777" w:rsidTr="00ED5233">
        <w:tc>
          <w:tcPr>
            <w:tcW w:w="907" w:type="dxa"/>
          </w:tcPr>
          <w:p w14:paraId="3F71A95A" w14:textId="77777777" w:rsidR="001A103B" w:rsidRDefault="001A103B" w:rsidP="00532C6A">
            <w:pPr>
              <w:spacing w:after="0"/>
            </w:pPr>
          </w:p>
        </w:tc>
        <w:tc>
          <w:tcPr>
            <w:tcW w:w="6919" w:type="dxa"/>
          </w:tcPr>
          <w:p w14:paraId="067AB5D8" w14:textId="77777777" w:rsidR="001A103B" w:rsidRDefault="001A103B" w:rsidP="00532C6A">
            <w:pPr>
              <w:spacing w:after="0"/>
              <w:ind w:left="340" w:hanging="170"/>
              <w:jc w:val="left"/>
            </w:pPr>
            <w:r>
              <w:rPr>
                <w:b/>
              </w:rPr>
              <w:t>Motor vehicle taxes</w:t>
            </w:r>
          </w:p>
        </w:tc>
        <w:tc>
          <w:tcPr>
            <w:tcW w:w="905" w:type="dxa"/>
          </w:tcPr>
          <w:p w14:paraId="2C9ED246" w14:textId="77777777" w:rsidR="001A103B" w:rsidRDefault="001A103B" w:rsidP="00532C6A">
            <w:pPr>
              <w:spacing w:after="0"/>
            </w:pPr>
          </w:p>
        </w:tc>
        <w:tc>
          <w:tcPr>
            <w:tcW w:w="907" w:type="dxa"/>
          </w:tcPr>
          <w:p w14:paraId="63F580BF" w14:textId="77777777" w:rsidR="001A103B" w:rsidRDefault="001A103B" w:rsidP="00532C6A">
            <w:pPr>
              <w:spacing w:after="0"/>
            </w:pPr>
          </w:p>
        </w:tc>
      </w:tr>
      <w:tr w:rsidR="001A103B" w14:paraId="1D8314F4" w14:textId="77777777" w:rsidTr="00ED5233">
        <w:tc>
          <w:tcPr>
            <w:tcW w:w="907" w:type="dxa"/>
          </w:tcPr>
          <w:p w14:paraId="61DB9880" w14:textId="77777777" w:rsidR="001A103B" w:rsidRDefault="001A103B" w:rsidP="00532C6A">
            <w:pPr>
              <w:spacing w:after="0"/>
            </w:pPr>
            <w:r>
              <w:t>528</w:t>
            </w:r>
          </w:p>
        </w:tc>
        <w:tc>
          <w:tcPr>
            <w:tcW w:w="6919" w:type="dxa"/>
          </w:tcPr>
          <w:p w14:paraId="407651F3" w14:textId="77777777" w:rsidR="001A103B" w:rsidRDefault="001A103B" w:rsidP="00532C6A">
            <w:pPr>
              <w:spacing w:after="0"/>
              <w:ind w:left="340" w:hanging="170"/>
              <w:jc w:val="left"/>
            </w:pPr>
            <w:r>
              <w:t>Vehicle registration fees</w:t>
            </w:r>
          </w:p>
        </w:tc>
        <w:tc>
          <w:tcPr>
            <w:tcW w:w="905" w:type="dxa"/>
          </w:tcPr>
          <w:p w14:paraId="16329CE3" w14:textId="77777777" w:rsidR="001A103B" w:rsidRDefault="001A103B" w:rsidP="00532C6A">
            <w:pPr>
              <w:spacing w:after="0"/>
            </w:pPr>
            <w:r>
              <w:t>560</w:t>
            </w:r>
          </w:p>
        </w:tc>
        <w:tc>
          <w:tcPr>
            <w:tcW w:w="907" w:type="dxa"/>
          </w:tcPr>
          <w:p w14:paraId="2EB9807D" w14:textId="77777777" w:rsidR="001A103B" w:rsidRDefault="001A103B" w:rsidP="00532C6A">
            <w:pPr>
              <w:spacing w:after="0"/>
            </w:pPr>
            <w:r>
              <w:t>2 244</w:t>
            </w:r>
          </w:p>
        </w:tc>
      </w:tr>
      <w:tr w:rsidR="001A103B" w14:paraId="033895A2" w14:textId="77777777" w:rsidTr="00ED5233">
        <w:tc>
          <w:tcPr>
            <w:tcW w:w="907" w:type="dxa"/>
          </w:tcPr>
          <w:p w14:paraId="48C78A70" w14:textId="77777777" w:rsidR="001A103B" w:rsidRDefault="001A103B" w:rsidP="00532C6A">
            <w:pPr>
              <w:spacing w:after="0"/>
            </w:pPr>
            <w:r>
              <w:t>353</w:t>
            </w:r>
          </w:p>
        </w:tc>
        <w:tc>
          <w:tcPr>
            <w:tcW w:w="6919" w:type="dxa"/>
          </w:tcPr>
          <w:p w14:paraId="2A16D490" w14:textId="77777777" w:rsidR="001A103B" w:rsidRDefault="001A103B" w:rsidP="00532C6A">
            <w:pPr>
              <w:spacing w:after="0"/>
              <w:ind w:left="340" w:hanging="170"/>
              <w:jc w:val="left"/>
            </w:pPr>
            <w:r>
              <w:t>Duty on vehicle registrations and transfers</w:t>
            </w:r>
          </w:p>
        </w:tc>
        <w:tc>
          <w:tcPr>
            <w:tcW w:w="905" w:type="dxa"/>
          </w:tcPr>
          <w:p w14:paraId="48E5650A" w14:textId="77777777" w:rsidR="001A103B" w:rsidRDefault="001A103B" w:rsidP="00532C6A">
            <w:pPr>
              <w:spacing w:after="0"/>
            </w:pPr>
            <w:r>
              <w:t>331</w:t>
            </w:r>
          </w:p>
        </w:tc>
        <w:tc>
          <w:tcPr>
            <w:tcW w:w="907" w:type="dxa"/>
          </w:tcPr>
          <w:p w14:paraId="23620A79" w14:textId="77777777" w:rsidR="001A103B" w:rsidRDefault="001A103B" w:rsidP="00532C6A">
            <w:pPr>
              <w:spacing w:after="0"/>
            </w:pPr>
            <w:r>
              <w:t>1 370</w:t>
            </w:r>
          </w:p>
        </w:tc>
      </w:tr>
      <w:tr w:rsidR="001A103B" w14:paraId="643C1A3C" w14:textId="77777777" w:rsidTr="00ED5233">
        <w:tc>
          <w:tcPr>
            <w:tcW w:w="907" w:type="dxa"/>
          </w:tcPr>
          <w:p w14:paraId="2CD11AE1" w14:textId="77777777" w:rsidR="001A103B" w:rsidRDefault="001A103B" w:rsidP="00532C6A">
            <w:pPr>
              <w:spacing w:after="0"/>
            </w:pPr>
            <w:r>
              <w:rPr>
                <w:b/>
              </w:rPr>
              <w:t>..</w:t>
            </w:r>
          </w:p>
        </w:tc>
        <w:tc>
          <w:tcPr>
            <w:tcW w:w="6919" w:type="dxa"/>
          </w:tcPr>
          <w:p w14:paraId="6D00F7F7" w14:textId="77777777" w:rsidR="001A103B" w:rsidRDefault="001A103B" w:rsidP="00532C6A">
            <w:pPr>
              <w:spacing w:after="0"/>
              <w:ind w:left="340" w:hanging="170"/>
              <w:jc w:val="left"/>
            </w:pPr>
            <w:r>
              <w:rPr>
                <w:b/>
              </w:rPr>
              <w:t>Liquor licence fees</w:t>
            </w:r>
          </w:p>
        </w:tc>
        <w:tc>
          <w:tcPr>
            <w:tcW w:w="905" w:type="dxa"/>
          </w:tcPr>
          <w:p w14:paraId="5935A17C" w14:textId="77777777" w:rsidR="001A103B" w:rsidRDefault="001A103B" w:rsidP="00532C6A">
            <w:pPr>
              <w:spacing w:after="0"/>
            </w:pPr>
            <w:r>
              <w:rPr>
                <w:b/>
              </w:rPr>
              <w:t>1</w:t>
            </w:r>
          </w:p>
        </w:tc>
        <w:tc>
          <w:tcPr>
            <w:tcW w:w="907" w:type="dxa"/>
          </w:tcPr>
          <w:p w14:paraId="7980FB78" w14:textId="77777777" w:rsidR="001A103B" w:rsidRDefault="001A103B" w:rsidP="00532C6A">
            <w:pPr>
              <w:spacing w:after="0"/>
            </w:pPr>
            <w:r>
              <w:rPr>
                <w:b/>
              </w:rPr>
              <w:t>31</w:t>
            </w:r>
          </w:p>
        </w:tc>
      </w:tr>
      <w:tr w:rsidR="001A103B" w14:paraId="24AC2410" w14:textId="77777777" w:rsidTr="00ED5233">
        <w:tc>
          <w:tcPr>
            <w:tcW w:w="907" w:type="dxa"/>
            <w:tcBorders>
              <w:bottom w:val="single" w:sz="6" w:space="0" w:color="auto"/>
            </w:tcBorders>
          </w:tcPr>
          <w:p w14:paraId="70C76282" w14:textId="77777777" w:rsidR="001A103B" w:rsidRDefault="001A103B" w:rsidP="00532C6A">
            <w:pPr>
              <w:spacing w:after="0"/>
            </w:pPr>
            <w:r>
              <w:rPr>
                <w:b/>
              </w:rPr>
              <w:t>153</w:t>
            </w:r>
          </w:p>
        </w:tc>
        <w:tc>
          <w:tcPr>
            <w:tcW w:w="6919" w:type="dxa"/>
            <w:tcBorders>
              <w:bottom w:val="single" w:sz="6" w:space="0" w:color="auto"/>
            </w:tcBorders>
          </w:tcPr>
          <w:p w14:paraId="2C1B18F4" w14:textId="77777777" w:rsidR="001A103B" w:rsidRDefault="001A103B" w:rsidP="00532C6A">
            <w:pPr>
              <w:spacing w:after="0"/>
              <w:ind w:left="340" w:hanging="170"/>
              <w:jc w:val="left"/>
            </w:pPr>
            <w:r>
              <w:rPr>
                <w:b/>
              </w:rPr>
              <w:t>Other</w:t>
            </w:r>
          </w:p>
        </w:tc>
        <w:tc>
          <w:tcPr>
            <w:tcW w:w="905" w:type="dxa"/>
            <w:tcBorders>
              <w:bottom w:val="single" w:sz="6" w:space="0" w:color="auto"/>
            </w:tcBorders>
          </w:tcPr>
          <w:p w14:paraId="269908B5" w14:textId="77777777" w:rsidR="001A103B" w:rsidRDefault="001A103B" w:rsidP="00532C6A">
            <w:pPr>
              <w:spacing w:after="0"/>
            </w:pPr>
            <w:r>
              <w:rPr>
                <w:b/>
              </w:rPr>
              <w:t>189</w:t>
            </w:r>
          </w:p>
        </w:tc>
        <w:tc>
          <w:tcPr>
            <w:tcW w:w="907" w:type="dxa"/>
            <w:tcBorders>
              <w:bottom w:val="single" w:sz="6" w:space="0" w:color="auto"/>
            </w:tcBorders>
          </w:tcPr>
          <w:p w14:paraId="57EFC6D8" w14:textId="77777777" w:rsidR="001A103B" w:rsidRDefault="001A103B" w:rsidP="00532C6A">
            <w:pPr>
              <w:spacing w:after="0"/>
            </w:pPr>
            <w:r>
              <w:rPr>
                <w:b/>
              </w:rPr>
              <w:t>738</w:t>
            </w:r>
          </w:p>
        </w:tc>
      </w:tr>
      <w:tr w:rsidR="001A103B" w14:paraId="47DCE2C9" w14:textId="77777777" w:rsidTr="00ED5233">
        <w:tc>
          <w:tcPr>
            <w:tcW w:w="907" w:type="dxa"/>
            <w:tcBorders>
              <w:top w:val="single" w:sz="6" w:space="0" w:color="auto"/>
              <w:bottom w:val="single" w:sz="6" w:space="0" w:color="auto"/>
            </w:tcBorders>
          </w:tcPr>
          <w:p w14:paraId="7AF03A3F" w14:textId="77777777" w:rsidR="001A103B" w:rsidRDefault="001A103B" w:rsidP="00532C6A">
            <w:pPr>
              <w:spacing w:after="0"/>
            </w:pPr>
            <w:r>
              <w:rPr>
                <w:b/>
              </w:rPr>
              <w:t>1 034</w:t>
            </w:r>
          </w:p>
        </w:tc>
        <w:tc>
          <w:tcPr>
            <w:tcW w:w="6919" w:type="dxa"/>
            <w:tcBorders>
              <w:top w:val="single" w:sz="6" w:space="0" w:color="auto"/>
              <w:bottom w:val="single" w:sz="6" w:space="0" w:color="auto"/>
            </w:tcBorders>
          </w:tcPr>
          <w:p w14:paraId="6CF78B2E" w14:textId="77777777" w:rsidR="001A103B" w:rsidRDefault="001A103B" w:rsidP="00532C6A">
            <w:pPr>
              <w:spacing w:after="0"/>
              <w:ind w:left="340" w:hanging="170"/>
              <w:jc w:val="left"/>
            </w:pPr>
            <w:r>
              <w:rPr>
                <w:b/>
              </w:rPr>
              <w:t>Total taxes on the use of goods and performance of activities</w:t>
            </w:r>
          </w:p>
        </w:tc>
        <w:tc>
          <w:tcPr>
            <w:tcW w:w="905" w:type="dxa"/>
            <w:tcBorders>
              <w:top w:val="single" w:sz="6" w:space="0" w:color="auto"/>
              <w:bottom w:val="single" w:sz="6" w:space="0" w:color="auto"/>
            </w:tcBorders>
          </w:tcPr>
          <w:p w14:paraId="6FA34D22" w14:textId="77777777" w:rsidR="001A103B" w:rsidRDefault="001A103B" w:rsidP="00532C6A">
            <w:pPr>
              <w:spacing w:after="0"/>
            </w:pPr>
            <w:r>
              <w:rPr>
                <w:b/>
              </w:rPr>
              <w:t>1 081</w:t>
            </w:r>
          </w:p>
        </w:tc>
        <w:tc>
          <w:tcPr>
            <w:tcW w:w="907" w:type="dxa"/>
            <w:tcBorders>
              <w:top w:val="single" w:sz="6" w:space="0" w:color="auto"/>
              <w:bottom w:val="single" w:sz="6" w:space="0" w:color="auto"/>
            </w:tcBorders>
          </w:tcPr>
          <w:p w14:paraId="66D30111" w14:textId="77777777" w:rsidR="001A103B" w:rsidRDefault="001A103B" w:rsidP="00532C6A">
            <w:pPr>
              <w:spacing w:after="0"/>
            </w:pPr>
            <w:r>
              <w:rPr>
                <w:b/>
              </w:rPr>
              <w:t>4 383</w:t>
            </w:r>
          </w:p>
        </w:tc>
      </w:tr>
      <w:tr w:rsidR="001A103B" w14:paraId="6C5389CC" w14:textId="77777777" w:rsidTr="00ED5233">
        <w:tc>
          <w:tcPr>
            <w:tcW w:w="907" w:type="dxa"/>
            <w:tcBorders>
              <w:top w:val="single" w:sz="6" w:space="0" w:color="auto"/>
              <w:bottom w:val="single" w:sz="12" w:space="0" w:color="auto"/>
            </w:tcBorders>
          </w:tcPr>
          <w:p w14:paraId="7FF50B4A" w14:textId="77777777" w:rsidR="001A103B" w:rsidRDefault="001A103B" w:rsidP="00532C6A">
            <w:pPr>
              <w:spacing w:after="0"/>
            </w:pPr>
            <w:r>
              <w:rPr>
                <w:b/>
              </w:rPr>
              <w:t>8 208</w:t>
            </w:r>
          </w:p>
        </w:tc>
        <w:tc>
          <w:tcPr>
            <w:tcW w:w="6919" w:type="dxa"/>
            <w:tcBorders>
              <w:top w:val="single" w:sz="6" w:space="0" w:color="auto"/>
              <w:bottom w:val="single" w:sz="12" w:space="0" w:color="auto"/>
            </w:tcBorders>
          </w:tcPr>
          <w:p w14:paraId="76BF00A7" w14:textId="77777777" w:rsidR="001A103B" w:rsidRDefault="001A103B" w:rsidP="00532C6A">
            <w:pPr>
              <w:spacing w:after="0"/>
              <w:ind w:left="340" w:hanging="170"/>
              <w:jc w:val="left"/>
            </w:pPr>
            <w:r>
              <w:rPr>
                <w:b/>
              </w:rPr>
              <w:t>Total taxation</w:t>
            </w:r>
          </w:p>
        </w:tc>
        <w:tc>
          <w:tcPr>
            <w:tcW w:w="905" w:type="dxa"/>
            <w:tcBorders>
              <w:top w:val="single" w:sz="6" w:space="0" w:color="auto"/>
              <w:bottom w:val="single" w:sz="12" w:space="0" w:color="auto"/>
            </w:tcBorders>
          </w:tcPr>
          <w:p w14:paraId="188900BB" w14:textId="77777777" w:rsidR="001A103B" w:rsidRDefault="001A103B" w:rsidP="00532C6A">
            <w:pPr>
              <w:spacing w:after="0"/>
            </w:pPr>
            <w:r>
              <w:rPr>
                <w:b/>
              </w:rPr>
              <w:t>8 923</w:t>
            </w:r>
          </w:p>
        </w:tc>
        <w:tc>
          <w:tcPr>
            <w:tcW w:w="907" w:type="dxa"/>
            <w:tcBorders>
              <w:top w:val="single" w:sz="6" w:space="0" w:color="auto"/>
              <w:bottom w:val="single" w:sz="12" w:space="0" w:color="auto"/>
            </w:tcBorders>
          </w:tcPr>
          <w:p w14:paraId="5AEDB55D" w14:textId="77777777" w:rsidR="001A103B" w:rsidRDefault="001A103B" w:rsidP="00532C6A">
            <w:pPr>
              <w:spacing w:after="0"/>
            </w:pPr>
            <w:r>
              <w:rPr>
                <w:b/>
              </w:rPr>
              <w:t>38 979</w:t>
            </w:r>
          </w:p>
        </w:tc>
      </w:tr>
    </w:tbl>
    <w:p w14:paraId="5BDA4F38" w14:textId="77777777" w:rsidR="001A103B" w:rsidRDefault="001A103B" w:rsidP="001A103B">
      <w:pPr>
        <w:pStyle w:val="Note"/>
      </w:pPr>
      <w:r>
        <w:t>Note:</w:t>
      </w:r>
    </w:p>
    <w:p w14:paraId="611DF7C6" w14:textId="77777777" w:rsidR="001A103B" w:rsidRDefault="001A103B" w:rsidP="001A103B">
      <w:pPr>
        <w:pStyle w:val="Note"/>
      </w:pPr>
      <w:r>
        <w:t>(a)</w:t>
      </w:r>
      <w:r>
        <w:tab/>
        <w:t>The public lotteries, electronic gaming machines, casino, racing and other sports betting and other gambling taxes balances include gambling licence revenue to 30 September 2024 of $ 42.3 million (30 September 2023: $47.7 million) recognised under AASB 15. The balance of these items is recognised under AASB 1058.</w:t>
      </w:r>
    </w:p>
    <w:p w14:paraId="55B75E5D" w14:textId="77777777" w:rsidR="001A103B" w:rsidRDefault="001A103B" w:rsidP="001A103B">
      <w:pPr>
        <w:pStyle w:val="Heading20"/>
      </w:pPr>
      <w:r>
        <w:lastRenderedPageBreak/>
        <w:t>2.2</w:t>
      </w:r>
      <w:r>
        <w:tab/>
      </w:r>
      <w:r w:rsidRPr="00CA7AB0">
        <w:t>Dividends</w:t>
      </w:r>
      <w:r>
        <w:t>, income tax equivalent and rate equivalent income</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Dividends|MergedHeadingRow:2"/>
      </w:tblPr>
      <w:tblGrid>
        <w:gridCol w:w="907"/>
        <w:gridCol w:w="6777"/>
        <w:gridCol w:w="1047"/>
        <w:gridCol w:w="907"/>
      </w:tblGrid>
      <w:tr w:rsidR="001A103B" w14:paraId="034BC14A"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76AC0427" w14:textId="77777777" w:rsidR="001A103B" w:rsidRDefault="001A103B" w:rsidP="00ED5233">
            <w:pPr>
              <w:keepNext/>
            </w:pPr>
            <w:r>
              <w:t>2023</w:t>
            </w:r>
            <w:r>
              <w:noBreakHyphen/>
              <w:t>24</w:t>
            </w:r>
          </w:p>
        </w:tc>
        <w:tc>
          <w:tcPr>
            <w:tcW w:w="6777" w:type="dxa"/>
          </w:tcPr>
          <w:p w14:paraId="40283B5D" w14:textId="77777777" w:rsidR="001A103B" w:rsidRDefault="001A103B" w:rsidP="00ED5233">
            <w:pPr>
              <w:keepNext/>
              <w:ind w:left="340" w:hanging="170"/>
              <w:jc w:val="left"/>
            </w:pPr>
          </w:p>
        </w:tc>
        <w:tc>
          <w:tcPr>
            <w:tcW w:w="1954" w:type="dxa"/>
            <w:gridSpan w:val="2"/>
          </w:tcPr>
          <w:p w14:paraId="627A278A" w14:textId="77777777" w:rsidR="001A103B" w:rsidRDefault="001A103B" w:rsidP="00ED5233">
            <w:pPr>
              <w:keepNext/>
              <w:jc w:val="center"/>
            </w:pPr>
            <w:r>
              <w:t>2024</w:t>
            </w:r>
            <w:r>
              <w:noBreakHyphen/>
              <w:t>25</w:t>
            </w:r>
          </w:p>
        </w:tc>
      </w:tr>
      <w:tr w:rsidR="001A103B" w14:paraId="151647A5"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C42D36E" w14:textId="77777777" w:rsidR="001A103B" w:rsidRDefault="001A103B" w:rsidP="00ED5233">
            <w:pPr>
              <w:keepNext/>
            </w:pPr>
            <w:r>
              <w:t>actual</w:t>
            </w:r>
            <w:r>
              <w:br/>
              <w:t>30 Sep</w:t>
            </w:r>
          </w:p>
        </w:tc>
        <w:tc>
          <w:tcPr>
            <w:tcW w:w="6777" w:type="dxa"/>
          </w:tcPr>
          <w:p w14:paraId="7AB5E87E" w14:textId="77777777" w:rsidR="001A103B" w:rsidRDefault="001A103B" w:rsidP="00ED5233">
            <w:pPr>
              <w:keepNext/>
              <w:ind w:left="340" w:hanging="170"/>
              <w:jc w:val="left"/>
            </w:pPr>
          </w:p>
        </w:tc>
        <w:tc>
          <w:tcPr>
            <w:tcW w:w="1047" w:type="dxa"/>
          </w:tcPr>
          <w:p w14:paraId="2FA53030" w14:textId="77777777" w:rsidR="001A103B" w:rsidRDefault="001A103B" w:rsidP="00ED5233">
            <w:pPr>
              <w:keepNext/>
            </w:pPr>
            <w:r>
              <w:t>actual</w:t>
            </w:r>
            <w:r>
              <w:br/>
              <w:t>30 Sep</w:t>
            </w:r>
          </w:p>
        </w:tc>
        <w:tc>
          <w:tcPr>
            <w:tcW w:w="907" w:type="dxa"/>
          </w:tcPr>
          <w:p w14:paraId="6F3666E5" w14:textId="77777777" w:rsidR="001A103B" w:rsidRDefault="001A103B" w:rsidP="00ED5233">
            <w:pPr>
              <w:keepNext/>
            </w:pPr>
            <w:r>
              <w:t>published</w:t>
            </w:r>
            <w:r>
              <w:br/>
              <w:t>budget</w:t>
            </w:r>
          </w:p>
        </w:tc>
      </w:tr>
      <w:tr w:rsidR="001A103B" w14:paraId="3367525F" w14:textId="77777777" w:rsidTr="00ED5233">
        <w:tc>
          <w:tcPr>
            <w:tcW w:w="907" w:type="dxa"/>
          </w:tcPr>
          <w:p w14:paraId="12C74083" w14:textId="77777777" w:rsidR="001A103B" w:rsidRDefault="001A103B" w:rsidP="00ED5233">
            <w:r>
              <w:t>..</w:t>
            </w:r>
          </w:p>
        </w:tc>
        <w:tc>
          <w:tcPr>
            <w:tcW w:w="6777" w:type="dxa"/>
          </w:tcPr>
          <w:p w14:paraId="0102A494" w14:textId="77777777" w:rsidR="001A103B" w:rsidRDefault="001A103B" w:rsidP="00ED5233">
            <w:pPr>
              <w:ind w:left="340" w:hanging="170"/>
              <w:jc w:val="left"/>
            </w:pPr>
            <w:r>
              <w:t>Dividends from PFC sector</w:t>
            </w:r>
          </w:p>
        </w:tc>
        <w:tc>
          <w:tcPr>
            <w:tcW w:w="1047" w:type="dxa"/>
          </w:tcPr>
          <w:p w14:paraId="5D708413" w14:textId="77777777" w:rsidR="001A103B" w:rsidRDefault="001A103B" w:rsidP="00ED5233">
            <w:r>
              <w:t>..</w:t>
            </w:r>
          </w:p>
        </w:tc>
        <w:tc>
          <w:tcPr>
            <w:tcW w:w="907" w:type="dxa"/>
          </w:tcPr>
          <w:p w14:paraId="4087C397" w14:textId="77777777" w:rsidR="001A103B" w:rsidRDefault="001A103B" w:rsidP="00ED5233">
            <w:r>
              <w:t>84</w:t>
            </w:r>
          </w:p>
        </w:tc>
      </w:tr>
      <w:tr w:rsidR="001A103B" w14:paraId="1895A8F4" w14:textId="77777777" w:rsidTr="00ED5233">
        <w:tc>
          <w:tcPr>
            <w:tcW w:w="907" w:type="dxa"/>
          </w:tcPr>
          <w:p w14:paraId="1DCFCA2D" w14:textId="77777777" w:rsidR="001A103B" w:rsidRDefault="001A103B" w:rsidP="00ED5233">
            <w:r>
              <w:t>..</w:t>
            </w:r>
          </w:p>
        </w:tc>
        <w:tc>
          <w:tcPr>
            <w:tcW w:w="6777" w:type="dxa"/>
          </w:tcPr>
          <w:p w14:paraId="478BD4A6" w14:textId="77777777" w:rsidR="001A103B" w:rsidRDefault="001A103B" w:rsidP="00ED5233">
            <w:pPr>
              <w:ind w:left="340" w:hanging="170"/>
              <w:jc w:val="left"/>
            </w:pPr>
            <w:r>
              <w:t>Dividends from PNFC sector</w:t>
            </w:r>
          </w:p>
        </w:tc>
        <w:tc>
          <w:tcPr>
            <w:tcW w:w="1047" w:type="dxa"/>
          </w:tcPr>
          <w:p w14:paraId="5A69B5E6" w14:textId="77777777" w:rsidR="001A103B" w:rsidRDefault="001A103B" w:rsidP="00ED5233">
            <w:r>
              <w:t>..</w:t>
            </w:r>
          </w:p>
        </w:tc>
        <w:tc>
          <w:tcPr>
            <w:tcW w:w="907" w:type="dxa"/>
          </w:tcPr>
          <w:p w14:paraId="24743157" w14:textId="77777777" w:rsidR="001A103B" w:rsidRDefault="001A103B" w:rsidP="00ED5233">
            <w:r>
              <w:t>157</w:t>
            </w:r>
          </w:p>
        </w:tc>
      </w:tr>
      <w:tr w:rsidR="001A103B" w14:paraId="250DE3E7" w14:textId="77777777" w:rsidTr="00ED5233">
        <w:tc>
          <w:tcPr>
            <w:tcW w:w="907" w:type="dxa"/>
            <w:tcBorders>
              <w:bottom w:val="single" w:sz="6" w:space="0" w:color="auto"/>
            </w:tcBorders>
          </w:tcPr>
          <w:p w14:paraId="407F6405" w14:textId="77777777" w:rsidR="001A103B" w:rsidRDefault="001A103B" w:rsidP="00ED5233">
            <w:r>
              <w:t>30</w:t>
            </w:r>
          </w:p>
        </w:tc>
        <w:tc>
          <w:tcPr>
            <w:tcW w:w="6777" w:type="dxa"/>
            <w:tcBorders>
              <w:bottom w:val="single" w:sz="6" w:space="0" w:color="auto"/>
            </w:tcBorders>
          </w:tcPr>
          <w:p w14:paraId="722CE350" w14:textId="77777777" w:rsidR="001A103B" w:rsidRDefault="001A103B" w:rsidP="00ED5233">
            <w:pPr>
              <w:ind w:left="340" w:hanging="170"/>
              <w:jc w:val="left"/>
            </w:pPr>
            <w:r>
              <w:t>Dividends from non</w:t>
            </w:r>
            <w:r>
              <w:noBreakHyphen/>
              <w:t>public sector</w:t>
            </w:r>
          </w:p>
        </w:tc>
        <w:tc>
          <w:tcPr>
            <w:tcW w:w="1047" w:type="dxa"/>
            <w:tcBorders>
              <w:bottom w:val="single" w:sz="6" w:space="0" w:color="auto"/>
            </w:tcBorders>
          </w:tcPr>
          <w:p w14:paraId="3F19698D" w14:textId="77777777" w:rsidR="001A103B" w:rsidRDefault="001A103B" w:rsidP="00ED5233">
            <w:r>
              <w:t>422</w:t>
            </w:r>
          </w:p>
        </w:tc>
        <w:tc>
          <w:tcPr>
            <w:tcW w:w="907" w:type="dxa"/>
            <w:tcBorders>
              <w:bottom w:val="single" w:sz="6" w:space="0" w:color="auto"/>
            </w:tcBorders>
          </w:tcPr>
          <w:p w14:paraId="4CF318DE" w14:textId="77777777" w:rsidR="001A103B" w:rsidRDefault="001A103B" w:rsidP="00ED5233">
            <w:r>
              <w:t>549</w:t>
            </w:r>
          </w:p>
        </w:tc>
      </w:tr>
      <w:tr w:rsidR="001A103B" w14:paraId="7A261AFA" w14:textId="77777777" w:rsidTr="00ED5233">
        <w:tc>
          <w:tcPr>
            <w:tcW w:w="907" w:type="dxa"/>
            <w:tcBorders>
              <w:top w:val="single" w:sz="6" w:space="0" w:color="auto"/>
            </w:tcBorders>
          </w:tcPr>
          <w:p w14:paraId="20ECD3EF" w14:textId="77777777" w:rsidR="001A103B" w:rsidRDefault="001A103B" w:rsidP="00ED5233">
            <w:r>
              <w:rPr>
                <w:b/>
              </w:rPr>
              <w:t>30</w:t>
            </w:r>
          </w:p>
        </w:tc>
        <w:tc>
          <w:tcPr>
            <w:tcW w:w="6777" w:type="dxa"/>
            <w:tcBorders>
              <w:top w:val="single" w:sz="6" w:space="0" w:color="auto"/>
            </w:tcBorders>
          </w:tcPr>
          <w:p w14:paraId="388B4873" w14:textId="77777777" w:rsidR="001A103B" w:rsidRDefault="001A103B" w:rsidP="00ED5233">
            <w:pPr>
              <w:ind w:left="340" w:hanging="170"/>
              <w:jc w:val="left"/>
            </w:pPr>
            <w:r>
              <w:rPr>
                <w:b/>
              </w:rPr>
              <w:t>Dividends</w:t>
            </w:r>
          </w:p>
        </w:tc>
        <w:tc>
          <w:tcPr>
            <w:tcW w:w="1047" w:type="dxa"/>
            <w:tcBorders>
              <w:top w:val="single" w:sz="6" w:space="0" w:color="auto"/>
            </w:tcBorders>
          </w:tcPr>
          <w:p w14:paraId="52672856" w14:textId="77777777" w:rsidR="001A103B" w:rsidRDefault="001A103B" w:rsidP="00ED5233">
            <w:r>
              <w:rPr>
                <w:b/>
              </w:rPr>
              <w:t>422</w:t>
            </w:r>
          </w:p>
        </w:tc>
        <w:tc>
          <w:tcPr>
            <w:tcW w:w="907" w:type="dxa"/>
            <w:tcBorders>
              <w:top w:val="single" w:sz="6" w:space="0" w:color="auto"/>
            </w:tcBorders>
          </w:tcPr>
          <w:p w14:paraId="5A834CCC" w14:textId="77777777" w:rsidR="001A103B" w:rsidRDefault="001A103B" w:rsidP="00ED5233">
            <w:r>
              <w:rPr>
                <w:b/>
              </w:rPr>
              <w:t>789</w:t>
            </w:r>
          </w:p>
        </w:tc>
      </w:tr>
      <w:tr w:rsidR="001A103B" w14:paraId="50082734" w14:textId="77777777" w:rsidTr="00ED5233">
        <w:tc>
          <w:tcPr>
            <w:tcW w:w="907" w:type="dxa"/>
          </w:tcPr>
          <w:p w14:paraId="22E5E61A" w14:textId="77777777" w:rsidR="001A103B" w:rsidRDefault="001A103B" w:rsidP="00ED5233">
            <w:r>
              <w:t>2</w:t>
            </w:r>
          </w:p>
        </w:tc>
        <w:tc>
          <w:tcPr>
            <w:tcW w:w="6777" w:type="dxa"/>
          </w:tcPr>
          <w:p w14:paraId="68B941E5" w14:textId="77777777" w:rsidR="001A103B" w:rsidRDefault="001A103B" w:rsidP="00ED5233">
            <w:pPr>
              <w:ind w:left="340" w:hanging="170"/>
              <w:jc w:val="left"/>
            </w:pPr>
            <w:r>
              <w:t>Income tax equivalent income from PFC sector</w:t>
            </w:r>
          </w:p>
        </w:tc>
        <w:tc>
          <w:tcPr>
            <w:tcW w:w="1047" w:type="dxa"/>
          </w:tcPr>
          <w:p w14:paraId="2621CEDA" w14:textId="77777777" w:rsidR="001A103B" w:rsidRDefault="001A103B" w:rsidP="00ED5233">
            <w:r>
              <w:t>..</w:t>
            </w:r>
          </w:p>
        </w:tc>
        <w:tc>
          <w:tcPr>
            <w:tcW w:w="907" w:type="dxa"/>
          </w:tcPr>
          <w:p w14:paraId="7A0940CE" w14:textId="77777777" w:rsidR="001A103B" w:rsidRDefault="001A103B" w:rsidP="00ED5233">
            <w:r>
              <w:t>7</w:t>
            </w:r>
          </w:p>
        </w:tc>
      </w:tr>
      <w:tr w:rsidR="001A103B" w14:paraId="620565EF" w14:textId="77777777" w:rsidTr="00ED5233">
        <w:tc>
          <w:tcPr>
            <w:tcW w:w="907" w:type="dxa"/>
            <w:tcBorders>
              <w:bottom w:val="single" w:sz="6" w:space="0" w:color="auto"/>
            </w:tcBorders>
          </w:tcPr>
          <w:p w14:paraId="63D4E635" w14:textId="77777777" w:rsidR="001A103B" w:rsidRDefault="001A103B" w:rsidP="00ED5233">
            <w:r>
              <w:t>53</w:t>
            </w:r>
          </w:p>
        </w:tc>
        <w:tc>
          <w:tcPr>
            <w:tcW w:w="6777" w:type="dxa"/>
            <w:tcBorders>
              <w:bottom w:val="single" w:sz="6" w:space="0" w:color="auto"/>
            </w:tcBorders>
          </w:tcPr>
          <w:p w14:paraId="799063CE" w14:textId="77777777" w:rsidR="001A103B" w:rsidRDefault="001A103B" w:rsidP="00ED5233">
            <w:pPr>
              <w:ind w:left="340" w:hanging="170"/>
              <w:jc w:val="left"/>
            </w:pPr>
            <w:r>
              <w:t>Income tax equivalent income from PNFC sector</w:t>
            </w:r>
          </w:p>
        </w:tc>
        <w:tc>
          <w:tcPr>
            <w:tcW w:w="1047" w:type="dxa"/>
            <w:tcBorders>
              <w:bottom w:val="single" w:sz="6" w:space="0" w:color="auto"/>
            </w:tcBorders>
          </w:tcPr>
          <w:p w14:paraId="3351CCE6" w14:textId="77777777" w:rsidR="001A103B" w:rsidRDefault="001A103B" w:rsidP="00ED5233">
            <w:r>
              <w:t>50</w:t>
            </w:r>
          </w:p>
        </w:tc>
        <w:tc>
          <w:tcPr>
            <w:tcW w:w="907" w:type="dxa"/>
            <w:tcBorders>
              <w:bottom w:val="single" w:sz="6" w:space="0" w:color="auto"/>
            </w:tcBorders>
          </w:tcPr>
          <w:p w14:paraId="642E5F28" w14:textId="77777777" w:rsidR="001A103B" w:rsidRDefault="001A103B" w:rsidP="00ED5233">
            <w:r>
              <w:t>213</w:t>
            </w:r>
          </w:p>
        </w:tc>
      </w:tr>
      <w:tr w:rsidR="001A103B" w14:paraId="255029C4" w14:textId="77777777" w:rsidTr="00ED5233">
        <w:tc>
          <w:tcPr>
            <w:tcW w:w="907" w:type="dxa"/>
            <w:tcBorders>
              <w:top w:val="single" w:sz="6" w:space="0" w:color="auto"/>
            </w:tcBorders>
          </w:tcPr>
          <w:p w14:paraId="04246AF4" w14:textId="77777777" w:rsidR="001A103B" w:rsidRDefault="001A103B" w:rsidP="00ED5233">
            <w:r>
              <w:rPr>
                <w:b/>
              </w:rPr>
              <w:t>55</w:t>
            </w:r>
          </w:p>
        </w:tc>
        <w:tc>
          <w:tcPr>
            <w:tcW w:w="6777" w:type="dxa"/>
            <w:tcBorders>
              <w:top w:val="single" w:sz="6" w:space="0" w:color="auto"/>
            </w:tcBorders>
          </w:tcPr>
          <w:p w14:paraId="0427C00D" w14:textId="77777777" w:rsidR="001A103B" w:rsidRDefault="001A103B" w:rsidP="00ED5233">
            <w:pPr>
              <w:ind w:left="340" w:hanging="170"/>
              <w:jc w:val="left"/>
            </w:pPr>
            <w:r>
              <w:rPr>
                <w:b/>
              </w:rPr>
              <w:t>Income tax equivalent income</w:t>
            </w:r>
          </w:p>
        </w:tc>
        <w:tc>
          <w:tcPr>
            <w:tcW w:w="1047" w:type="dxa"/>
            <w:tcBorders>
              <w:top w:val="single" w:sz="6" w:space="0" w:color="auto"/>
            </w:tcBorders>
          </w:tcPr>
          <w:p w14:paraId="03FF690D" w14:textId="77777777" w:rsidR="001A103B" w:rsidRDefault="001A103B" w:rsidP="00ED5233">
            <w:r>
              <w:rPr>
                <w:b/>
              </w:rPr>
              <w:t>50</w:t>
            </w:r>
          </w:p>
        </w:tc>
        <w:tc>
          <w:tcPr>
            <w:tcW w:w="907" w:type="dxa"/>
            <w:tcBorders>
              <w:top w:val="single" w:sz="6" w:space="0" w:color="auto"/>
            </w:tcBorders>
          </w:tcPr>
          <w:p w14:paraId="786DBF48" w14:textId="77777777" w:rsidR="001A103B" w:rsidRDefault="001A103B" w:rsidP="00ED5233">
            <w:r>
              <w:rPr>
                <w:b/>
              </w:rPr>
              <w:t>221</w:t>
            </w:r>
          </w:p>
        </w:tc>
      </w:tr>
      <w:tr w:rsidR="001A103B" w14:paraId="6DE1CF09" w14:textId="77777777" w:rsidTr="00ED5233">
        <w:tc>
          <w:tcPr>
            <w:tcW w:w="907" w:type="dxa"/>
            <w:tcBorders>
              <w:bottom w:val="single" w:sz="6" w:space="0" w:color="auto"/>
            </w:tcBorders>
          </w:tcPr>
          <w:p w14:paraId="0F5EFA61" w14:textId="77777777" w:rsidR="001A103B" w:rsidRDefault="001A103B" w:rsidP="00ED5233">
            <w:r>
              <w:t>..</w:t>
            </w:r>
          </w:p>
        </w:tc>
        <w:tc>
          <w:tcPr>
            <w:tcW w:w="6777" w:type="dxa"/>
            <w:tcBorders>
              <w:bottom w:val="single" w:sz="6" w:space="0" w:color="auto"/>
            </w:tcBorders>
          </w:tcPr>
          <w:p w14:paraId="49B81B3A" w14:textId="77777777" w:rsidR="001A103B" w:rsidRDefault="001A103B" w:rsidP="00ED5233">
            <w:pPr>
              <w:ind w:left="340" w:hanging="170"/>
              <w:jc w:val="left"/>
            </w:pPr>
            <w:r>
              <w:t>Local government rate equivalent income</w:t>
            </w:r>
          </w:p>
        </w:tc>
        <w:tc>
          <w:tcPr>
            <w:tcW w:w="1047" w:type="dxa"/>
            <w:tcBorders>
              <w:bottom w:val="single" w:sz="6" w:space="0" w:color="auto"/>
            </w:tcBorders>
          </w:tcPr>
          <w:p w14:paraId="36F95E8E" w14:textId="77777777" w:rsidR="001A103B" w:rsidRDefault="001A103B" w:rsidP="00ED5233">
            <w:r>
              <w:t>..</w:t>
            </w:r>
          </w:p>
        </w:tc>
        <w:tc>
          <w:tcPr>
            <w:tcW w:w="907" w:type="dxa"/>
            <w:tcBorders>
              <w:bottom w:val="single" w:sz="6" w:space="0" w:color="auto"/>
            </w:tcBorders>
          </w:tcPr>
          <w:p w14:paraId="17AD494D" w14:textId="77777777" w:rsidR="001A103B" w:rsidRDefault="001A103B" w:rsidP="00ED5233">
            <w:r>
              <w:t>5</w:t>
            </w:r>
          </w:p>
        </w:tc>
      </w:tr>
      <w:tr w:rsidR="001A103B" w14:paraId="490DB5E6" w14:textId="77777777" w:rsidTr="00ED5233">
        <w:tc>
          <w:tcPr>
            <w:tcW w:w="907" w:type="dxa"/>
            <w:tcBorders>
              <w:top w:val="single" w:sz="6" w:space="0" w:color="auto"/>
              <w:bottom w:val="single" w:sz="12" w:space="0" w:color="auto"/>
            </w:tcBorders>
          </w:tcPr>
          <w:p w14:paraId="0AD071BA" w14:textId="77777777" w:rsidR="001A103B" w:rsidRDefault="001A103B" w:rsidP="00ED5233">
            <w:r>
              <w:rPr>
                <w:b/>
              </w:rPr>
              <w:t>85</w:t>
            </w:r>
          </w:p>
        </w:tc>
        <w:tc>
          <w:tcPr>
            <w:tcW w:w="6777" w:type="dxa"/>
            <w:tcBorders>
              <w:top w:val="single" w:sz="6" w:space="0" w:color="auto"/>
              <w:bottom w:val="single" w:sz="12" w:space="0" w:color="auto"/>
            </w:tcBorders>
          </w:tcPr>
          <w:p w14:paraId="79A79DF2" w14:textId="77777777" w:rsidR="001A103B" w:rsidRDefault="001A103B" w:rsidP="00ED5233">
            <w:pPr>
              <w:ind w:left="340" w:hanging="170"/>
              <w:jc w:val="left"/>
            </w:pPr>
            <w:r>
              <w:rPr>
                <w:b/>
              </w:rPr>
              <w:t>Total dividends, income tax equivalent and rate equivalent income</w:t>
            </w:r>
          </w:p>
        </w:tc>
        <w:tc>
          <w:tcPr>
            <w:tcW w:w="1047" w:type="dxa"/>
            <w:tcBorders>
              <w:top w:val="single" w:sz="6" w:space="0" w:color="auto"/>
              <w:bottom w:val="single" w:sz="12" w:space="0" w:color="auto"/>
            </w:tcBorders>
          </w:tcPr>
          <w:p w14:paraId="2E6341A7" w14:textId="77777777" w:rsidR="001A103B" w:rsidRDefault="001A103B" w:rsidP="00ED5233">
            <w:r>
              <w:rPr>
                <w:b/>
              </w:rPr>
              <w:t>472</w:t>
            </w:r>
          </w:p>
        </w:tc>
        <w:tc>
          <w:tcPr>
            <w:tcW w:w="907" w:type="dxa"/>
            <w:tcBorders>
              <w:top w:val="single" w:sz="6" w:space="0" w:color="auto"/>
              <w:bottom w:val="single" w:sz="12" w:space="0" w:color="auto"/>
            </w:tcBorders>
          </w:tcPr>
          <w:p w14:paraId="30DA7D82" w14:textId="77777777" w:rsidR="001A103B" w:rsidRDefault="001A103B" w:rsidP="00ED5233">
            <w:r>
              <w:rPr>
                <w:b/>
              </w:rPr>
              <w:t>1 015</w:t>
            </w:r>
          </w:p>
        </w:tc>
      </w:tr>
    </w:tbl>
    <w:p w14:paraId="2E0811F2" w14:textId="77777777" w:rsidR="001A103B" w:rsidRDefault="001A103B" w:rsidP="001A103B"/>
    <w:p w14:paraId="06A53F25" w14:textId="77777777" w:rsidR="001A103B" w:rsidRDefault="001A103B" w:rsidP="001A103B"/>
    <w:p w14:paraId="0C7413D6" w14:textId="77777777" w:rsidR="001A103B" w:rsidRDefault="001A103B" w:rsidP="001A103B">
      <w:pPr>
        <w:pStyle w:val="Heading20"/>
        <w:rPr>
          <w:sz w:val="20"/>
          <w:szCs w:val="22"/>
        </w:rPr>
      </w:pPr>
      <w:r w:rsidRPr="00842B84">
        <w:t>2.3</w:t>
      </w:r>
      <w:r w:rsidRPr="00842B84">
        <w:tab/>
        <w:t>Sales of goods and services</w:t>
      </w:r>
      <w:r w:rsidRPr="00842B84">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SoGS|MergedHeadingRow:2"/>
      </w:tblPr>
      <w:tblGrid>
        <w:gridCol w:w="907"/>
        <w:gridCol w:w="6777"/>
        <w:gridCol w:w="1047"/>
        <w:gridCol w:w="907"/>
      </w:tblGrid>
      <w:tr w:rsidR="001A103B" w14:paraId="618B632E"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5C299E5B" w14:textId="77777777" w:rsidR="001A103B" w:rsidRDefault="001A103B" w:rsidP="00ED5233">
            <w:pPr>
              <w:keepNext/>
            </w:pPr>
            <w:r>
              <w:t>2023</w:t>
            </w:r>
            <w:r>
              <w:noBreakHyphen/>
              <w:t>24</w:t>
            </w:r>
          </w:p>
        </w:tc>
        <w:tc>
          <w:tcPr>
            <w:tcW w:w="6777" w:type="dxa"/>
          </w:tcPr>
          <w:p w14:paraId="43ACE9F1" w14:textId="77777777" w:rsidR="001A103B" w:rsidRDefault="001A103B" w:rsidP="00ED5233">
            <w:pPr>
              <w:keepNext/>
              <w:ind w:left="340" w:hanging="170"/>
              <w:jc w:val="left"/>
            </w:pPr>
          </w:p>
        </w:tc>
        <w:tc>
          <w:tcPr>
            <w:tcW w:w="1954" w:type="dxa"/>
            <w:gridSpan w:val="2"/>
          </w:tcPr>
          <w:p w14:paraId="5B979712" w14:textId="77777777" w:rsidR="001A103B" w:rsidRDefault="001A103B" w:rsidP="00ED5233">
            <w:pPr>
              <w:keepNext/>
              <w:jc w:val="center"/>
            </w:pPr>
            <w:r>
              <w:t>2024</w:t>
            </w:r>
            <w:r>
              <w:noBreakHyphen/>
              <w:t>25</w:t>
            </w:r>
          </w:p>
        </w:tc>
      </w:tr>
      <w:tr w:rsidR="001A103B" w14:paraId="19E5430C"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B68CD27" w14:textId="77777777" w:rsidR="001A103B" w:rsidRDefault="001A103B" w:rsidP="00ED5233">
            <w:pPr>
              <w:keepNext/>
            </w:pPr>
            <w:r>
              <w:t>actual</w:t>
            </w:r>
            <w:r>
              <w:br/>
              <w:t>30 Sep</w:t>
            </w:r>
          </w:p>
        </w:tc>
        <w:tc>
          <w:tcPr>
            <w:tcW w:w="6777" w:type="dxa"/>
          </w:tcPr>
          <w:p w14:paraId="3E932B28" w14:textId="77777777" w:rsidR="001A103B" w:rsidRDefault="001A103B" w:rsidP="00ED5233">
            <w:pPr>
              <w:keepNext/>
              <w:ind w:left="340" w:hanging="170"/>
              <w:jc w:val="left"/>
            </w:pPr>
          </w:p>
        </w:tc>
        <w:tc>
          <w:tcPr>
            <w:tcW w:w="1047" w:type="dxa"/>
          </w:tcPr>
          <w:p w14:paraId="2EEB7D24" w14:textId="77777777" w:rsidR="001A103B" w:rsidRDefault="001A103B" w:rsidP="00ED5233">
            <w:pPr>
              <w:keepNext/>
            </w:pPr>
            <w:r>
              <w:t>actual</w:t>
            </w:r>
            <w:r>
              <w:br/>
              <w:t>30 Sep</w:t>
            </w:r>
          </w:p>
        </w:tc>
        <w:tc>
          <w:tcPr>
            <w:tcW w:w="907" w:type="dxa"/>
          </w:tcPr>
          <w:p w14:paraId="1B2C9F3A" w14:textId="77777777" w:rsidR="001A103B" w:rsidRDefault="001A103B" w:rsidP="00ED5233">
            <w:pPr>
              <w:keepNext/>
            </w:pPr>
            <w:r>
              <w:t>published</w:t>
            </w:r>
            <w:r>
              <w:br/>
              <w:t>budget</w:t>
            </w:r>
          </w:p>
        </w:tc>
      </w:tr>
      <w:tr w:rsidR="001A103B" w14:paraId="574E4C47" w14:textId="77777777" w:rsidTr="00ED5233">
        <w:tc>
          <w:tcPr>
            <w:tcW w:w="907" w:type="dxa"/>
          </w:tcPr>
          <w:p w14:paraId="0B49E812" w14:textId="77777777" w:rsidR="001A103B" w:rsidRDefault="001A103B" w:rsidP="00ED5233"/>
        </w:tc>
        <w:tc>
          <w:tcPr>
            <w:tcW w:w="6777" w:type="dxa"/>
          </w:tcPr>
          <w:p w14:paraId="2D58C3AC" w14:textId="77777777" w:rsidR="001A103B" w:rsidRDefault="001A103B" w:rsidP="00ED5233">
            <w:pPr>
              <w:ind w:left="340" w:hanging="170"/>
              <w:jc w:val="left"/>
            </w:pPr>
            <w:r>
              <w:rPr>
                <w:b/>
              </w:rPr>
              <w:t>Amounts recognised as revenue from contracts with customers (AASB 15)</w:t>
            </w:r>
          </w:p>
        </w:tc>
        <w:tc>
          <w:tcPr>
            <w:tcW w:w="1047" w:type="dxa"/>
          </w:tcPr>
          <w:p w14:paraId="41575BC0" w14:textId="77777777" w:rsidR="001A103B" w:rsidRDefault="001A103B" w:rsidP="00ED5233"/>
        </w:tc>
        <w:tc>
          <w:tcPr>
            <w:tcW w:w="907" w:type="dxa"/>
          </w:tcPr>
          <w:p w14:paraId="4F67AC6A" w14:textId="77777777" w:rsidR="001A103B" w:rsidRDefault="001A103B" w:rsidP="00ED5233"/>
        </w:tc>
      </w:tr>
      <w:tr w:rsidR="001A103B" w14:paraId="30304A46" w14:textId="77777777" w:rsidTr="00ED5233">
        <w:tc>
          <w:tcPr>
            <w:tcW w:w="907" w:type="dxa"/>
          </w:tcPr>
          <w:p w14:paraId="71D11D9A" w14:textId="77777777" w:rsidR="001A103B" w:rsidRDefault="001A103B" w:rsidP="00ED5233">
            <w:r>
              <w:t>23</w:t>
            </w:r>
          </w:p>
        </w:tc>
        <w:tc>
          <w:tcPr>
            <w:tcW w:w="6777" w:type="dxa"/>
          </w:tcPr>
          <w:p w14:paraId="7E6986AA" w14:textId="77777777" w:rsidR="001A103B" w:rsidRDefault="001A103B" w:rsidP="00ED5233">
            <w:pPr>
              <w:ind w:left="340" w:hanging="170"/>
              <w:jc w:val="left"/>
            </w:pPr>
            <w:r>
              <w:t>Sale of goods</w:t>
            </w:r>
          </w:p>
        </w:tc>
        <w:tc>
          <w:tcPr>
            <w:tcW w:w="1047" w:type="dxa"/>
          </w:tcPr>
          <w:p w14:paraId="3160335A" w14:textId="77777777" w:rsidR="001A103B" w:rsidRDefault="001A103B" w:rsidP="00ED5233">
            <w:r>
              <w:t>25</w:t>
            </w:r>
          </w:p>
        </w:tc>
        <w:tc>
          <w:tcPr>
            <w:tcW w:w="907" w:type="dxa"/>
          </w:tcPr>
          <w:p w14:paraId="529EC675" w14:textId="77777777" w:rsidR="001A103B" w:rsidRDefault="001A103B" w:rsidP="00ED5233">
            <w:r>
              <w:t>92</w:t>
            </w:r>
          </w:p>
        </w:tc>
      </w:tr>
      <w:tr w:rsidR="001A103B" w14:paraId="008BCB0E" w14:textId="77777777" w:rsidTr="00ED5233">
        <w:tc>
          <w:tcPr>
            <w:tcW w:w="907" w:type="dxa"/>
          </w:tcPr>
          <w:p w14:paraId="479E3C1E" w14:textId="77777777" w:rsidR="001A103B" w:rsidRDefault="001A103B" w:rsidP="00ED5233">
            <w:r>
              <w:t>1 223</w:t>
            </w:r>
          </w:p>
        </w:tc>
        <w:tc>
          <w:tcPr>
            <w:tcW w:w="6777" w:type="dxa"/>
          </w:tcPr>
          <w:p w14:paraId="1C7518D4" w14:textId="77777777" w:rsidR="001A103B" w:rsidRDefault="001A103B" w:rsidP="00ED5233">
            <w:pPr>
              <w:ind w:left="340" w:hanging="170"/>
              <w:jc w:val="left"/>
            </w:pPr>
            <w:r>
              <w:t>Provision of services</w:t>
            </w:r>
          </w:p>
        </w:tc>
        <w:tc>
          <w:tcPr>
            <w:tcW w:w="1047" w:type="dxa"/>
          </w:tcPr>
          <w:p w14:paraId="53462CE5" w14:textId="77777777" w:rsidR="001A103B" w:rsidRDefault="001A103B" w:rsidP="00ED5233">
            <w:r>
              <w:t>1 313</w:t>
            </w:r>
          </w:p>
        </w:tc>
        <w:tc>
          <w:tcPr>
            <w:tcW w:w="907" w:type="dxa"/>
          </w:tcPr>
          <w:p w14:paraId="463529A7" w14:textId="77777777" w:rsidR="001A103B" w:rsidRDefault="001A103B" w:rsidP="00ED5233">
            <w:r>
              <w:t>5 466</w:t>
            </w:r>
          </w:p>
        </w:tc>
      </w:tr>
      <w:tr w:rsidR="001A103B" w14:paraId="50EFABB7" w14:textId="77777777" w:rsidTr="00ED5233">
        <w:tc>
          <w:tcPr>
            <w:tcW w:w="907" w:type="dxa"/>
          </w:tcPr>
          <w:p w14:paraId="0DF99455" w14:textId="77777777" w:rsidR="001A103B" w:rsidRDefault="001A103B" w:rsidP="00ED5233"/>
        </w:tc>
        <w:tc>
          <w:tcPr>
            <w:tcW w:w="6777" w:type="dxa"/>
          </w:tcPr>
          <w:p w14:paraId="3ABC35DB" w14:textId="77777777" w:rsidR="001A103B" w:rsidRDefault="001A103B" w:rsidP="00ED5233">
            <w:pPr>
              <w:ind w:left="340" w:hanging="170"/>
              <w:jc w:val="left"/>
            </w:pPr>
            <w:r>
              <w:rPr>
                <w:b/>
              </w:rPr>
              <w:t>Amounts recognised as income of not</w:t>
            </w:r>
            <w:r>
              <w:rPr>
                <w:b/>
              </w:rPr>
              <w:noBreakHyphen/>
              <w:t>for</w:t>
            </w:r>
            <w:r>
              <w:rPr>
                <w:b/>
              </w:rPr>
              <w:noBreakHyphen/>
              <w:t>profit entities (AASB 1058)</w:t>
            </w:r>
          </w:p>
        </w:tc>
        <w:tc>
          <w:tcPr>
            <w:tcW w:w="1047" w:type="dxa"/>
          </w:tcPr>
          <w:p w14:paraId="616AE1A5" w14:textId="77777777" w:rsidR="001A103B" w:rsidRDefault="001A103B" w:rsidP="00ED5233"/>
        </w:tc>
        <w:tc>
          <w:tcPr>
            <w:tcW w:w="907" w:type="dxa"/>
          </w:tcPr>
          <w:p w14:paraId="5C5F593F" w14:textId="77777777" w:rsidR="001A103B" w:rsidRDefault="001A103B" w:rsidP="00ED5233"/>
        </w:tc>
      </w:tr>
      <w:tr w:rsidR="001A103B" w14:paraId="4ED53D3B" w14:textId="77777777" w:rsidTr="00ED5233">
        <w:tc>
          <w:tcPr>
            <w:tcW w:w="907" w:type="dxa"/>
          </w:tcPr>
          <w:p w14:paraId="159B5F8E" w14:textId="77777777" w:rsidR="001A103B" w:rsidRDefault="001A103B" w:rsidP="00ED5233">
            <w:r>
              <w:t>103</w:t>
            </w:r>
          </w:p>
        </w:tc>
        <w:tc>
          <w:tcPr>
            <w:tcW w:w="6777" w:type="dxa"/>
          </w:tcPr>
          <w:p w14:paraId="04AD766C" w14:textId="77777777" w:rsidR="001A103B" w:rsidRDefault="001A103B" w:rsidP="00ED5233">
            <w:pPr>
              <w:ind w:left="340" w:hanging="170"/>
              <w:jc w:val="left"/>
            </w:pPr>
            <w:r>
              <w:t>Motor vehicle regulatory fees</w:t>
            </w:r>
          </w:p>
        </w:tc>
        <w:tc>
          <w:tcPr>
            <w:tcW w:w="1047" w:type="dxa"/>
          </w:tcPr>
          <w:p w14:paraId="0DA4CAAE" w14:textId="77777777" w:rsidR="001A103B" w:rsidRDefault="001A103B" w:rsidP="00ED5233">
            <w:r>
              <w:t>72</w:t>
            </w:r>
          </w:p>
        </w:tc>
        <w:tc>
          <w:tcPr>
            <w:tcW w:w="907" w:type="dxa"/>
          </w:tcPr>
          <w:p w14:paraId="06002698" w14:textId="77777777" w:rsidR="001A103B" w:rsidRDefault="001A103B" w:rsidP="00ED5233">
            <w:r>
              <w:t>318</w:t>
            </w:r>
          </w:p>
        </w:tc>
      </w:tr>
      <w:tr w:rsidR="001A103B" w14:paraId="50110892" w14:textId="77777777" w:rsidTr="00ED5233">
        <w:tc>
          <w:tcPr>
            <w:tcW w:w="907" w:type="dxa"/>
          </w:tcPr>
          <w:p w14:paraId="659ADA1F" w14:textId="77777777" w:rsidR="001A103B" w:rsidRDefault="001A103B" w:rsidP="00ED5233">
            <w:r>
              <w:t>193</w:t>
            </w:r>
          </w:p>
        </w:tc>
        <w:tc>
          <w:tcPr>
            <w:tcW w:w="6777" w:type="dxa"/>
          </w:tcPr>
          <w:p w14:paraId="00AEC15D" w14:textId="77777777" w:rsidR="001A103B" w:rsidRDefault="001A103B" w:rsidP="00ED5233">
            <w:pPr>
              <w:ind w:left="340" w:hanging="170"/>
              <w:jc w:val="left"/>
            </w:pPr>
            <w:r>
              <w:t>Other regulatory fees</w:t>
            </w:r>
          </w:p>
        </w:tc>
        <w:tc>
          <w:tcPr>
            <w:tcW w:w="1047" w:type="dxa"/>
          </w:tcPr>
          <w:p w14:paraId="4B3CC80E" w14:textId="77777777" w:rsidR="001A103B" w:rsidRDefault="001A103B" w:rsidP="00ED5233">
            <w:r>
              <w:t>175</w:t>
            </w:r>
          </w:p>
        </w:tc>
        <w:tc>
          <w:tcPr>
            <w:tcW w:w="907" w:type="dxa"/>
          </w:tcPr>
          <w:p w14:paraId="75D38E8F" w14:textId="77777777" w:rsidR="001A103B" w:rsidRDefault="001A103B" w:rsidP="00ED5233">
            <w:r>
              <w:t>823</w:t>
            </w:r>
          </w:p>
        </w:tc>
      </w:tr>
      <w:tr w:rsidR="001A103B" w14:paraId="727E8B53" w14:textId="77777777" w:rsidTr="00ED5233">
        <w:tc>
          <w:tcPr>
            <w:tcW w:w="907" w:type="dxa"/>
          </w:tcPr>
          <w:p w14:paraId="3882B65C" w14:textId="77777777" w:rsidR="001A103B" w:rsidRDefault="001A103B" w:rsidP="00ED5233">
            <w:r>
              <w:t>..</w:t>
            </w:r>
          </w:p>
        </w:tc>
        <w:tc>
          <w:tcPr>
            <w:tcW w:w="6777" w:type="dxa"/>
          </w:tcPr>
          <w:p w14:paraId="099AC1CA" w14:textId="77777777" w:rsidR="001A103B" w:rsidRDefault="001A103B" w:rsidP="00ED5233">
            <w:pPr>
              <w:ind w:left="340" w:hanging="170"/>
              <w:jc w:val="left"/>
            </w:pPr>
            <w:r>
              <w:t>Refunds and reimbursements</w:t>
            </w:r>
          </w:p>
        </w:tc>
        <w:tc>
          <w:tcPr>
            <w:tcW w:w="1047" w:type="dxa"/>
          </w:tcPr>
          <w:p w14:paraId="1109181C" w14:textId="77777777" w:rsidR="001A103B" w:rsidRDefault="001A103B" w:rsidP="00ED5233">
            <w:r>
              <w:t>1</w:t>
            </w:r>
          </w:p>
        </w:tc>
        <w:tc>
          <w:tcPr>
            <w:tcW w:w="907" w:type="dxa"/>
          </w:tcPr>
          <w:p w14:paraId="24EEA6B7" w14:textId="77777777" w:rsidR="001A103B" w:rsidRDefault="001A103B" w:rsidP="00ED5233">
            <w:r>
              <w:t>..</w:t>
            </w:r>
          </w:p>
        </w:tc>
      </w:tr>
      <w:tr w:rsidR="001A103B" w14:paraId="78232A71" w14:textId="77777777" w:rsidTr="00ED5233">
        <w:tc>
          <w:tcPr>
            <w:tcW w:w="907" w:type="dxa"/>
          </w:tcPr>
          <w:p w14:paraId="7BB3EEFA" w14:textId="77777777" w:rsidR="001A103B" w:rsidRDefault="001A103B" w:rsidP="00ED5233"/>
        </w:tc>
        <w:tc>
          <w:tcPr>
            <w:tcW w:w="6777" w:type="dxa"/>
          </w:tcPr>
          <w:p w14:paraId="40E3E887" w14:textId="77777777" w:rsidR="001A103B" w:rsidRDefault="001A103B" w:rsidP="00ED5233">
            <w:pPr>
              <w:ind w:left="340" w:hanging="170"/>
              <w:jc w:val="left"/>
            </w:pPr>
            <w:r>
              <w:rPr>
                <w:b/>
              </w:rPr>
              <w:t>Amounts recognised as lease income (AASB 16)</w:t>
            </w:r>
          </w:p>
        </w:tc>
        <w:tc>
          <w:tcPr>
            <w:tcW w:w="1047" w:type="dxa"/>
          </w:tcPr>
          <w:p w14:paraId="025C58B1" w14:textId="77777777" w:rsidR="001A103B" w:rsidRDefault="001A103B" w:rsidP="00ED5233"/>
        </w:tc>
        <w:tc>
          <w:tcPr>
            <w:tcW w:w="907" w:type="dxa"/>
          </w:tcPr>
          <w:p w14:paraId="2BC32304" w14:textId="77777777" w:rsidR="001A103B" w:rsidRDefault="001A103B" w:rsidP="00ED5233"/>
        </w:tc>
      </w:tr>
      <w:tr w:rsidR="001A103B" w14:paraId="2834B6A1" w14:textId="77777777" w:rsidTr="00ED5233">
        <w:tc>
          <w:tcPr>
            <w:tcW w:w="907" w:type="dxa"/>
            <w:tcBorders>
              <w:bottom w:val="single" w:sz="6" w:space="0" w:color="auto"/>
            </w:tcBorders>
          </w:tcPr>
          <w:p w14:paraId="782027A9" w14:textId="77777777" w:rsidR="001A103B" w:rsidRDefault="001A103B" w:rsidP="00ED5233">
            <w:r>
              <w:t>26</w:t>
            </w:r>
          </w:p>
        </w:tc>
        <w:tc>
          <w:tcPr>
            <w:tcW w:w="6777" w:type="dxa"/>
            <w:tcBorders>
              <w:bottom w:val="single" w:sz="6" w:space="0" w:color="auto"/>
            </w:tcBorders>
          </w:tcPr>
          <w:p w14:paraId="049E6CEB" w14:textId="77777777" w:rsidR="001A103B" w:rsidRDefault="001A103B" w:rsidP="00ED5233">
            <w:pPr>
              <w:ind w:left="340" w:hanging="170"/>
              <w:jc w:val="left"/>
            </w:pPr>
            <w:r>
              <w:t>Rental</w:t>
            </w:r>
          </w:p>
        </w:tc>
        <w:tc>
          <w:tcPr>
            <w:tcW w:w="1047" w:type="dxa"/>
            <w:tcBorders>
              <w:bottom w:val="single" w:sz="6" w:space="0" w:color="auto"/>
            </w:tcBorders>
          </w:tcPr>
          <w:p w14:paraId="4CC523D9" w14:textId="77777777" w:rsidR="001A103B" w:rsidRDefault="001A103B" w:rsidP="00ED5233">
            <w:r>
              <w:t>29</w:t>
            </w:r>
          </w:p>
        </w:tc>
        <w:tc>
          <w:tcPr>
            <w:tcW w:w="907" w:type="dxa"/>
            <w:tcBorders>
              <w:bottom w:val="single" w:sz="6" w:space="0" w:color="auto"/>
            </w:tcBorders>
          </w:tcPr>
          <w:p w14:paraId="41FD29AD" w14:textId="77777777" w:rsidR="001A103B" w:rsidRDefault="001A103B" w:rsidP="00ED5233">
            <w:r>
              <w:t>95</w:t>
            </w:r>
          </w:p>
        </w:tc>
      </w:tr>
      <w:tr w:rsidR="001A103B" w14:paraId="70264F48" w14:textId="77777777" w:rsidTr="00ED5233">
        <w:tc>
          <w:tcPr>
            <w:tcW w:w="907" w:type="dxa"/>
            <w:tcBorders>
              <w:top w:val="single" w:sz="6" w:space="0" w:color="auto"/>
              <w:bottom w:val="single" w:sz="12" w:space="0" w:color="auto"/>
            </w:tcBorders>
          </w:tcPr>
          <w:p w14:paraId="094EFDBB" w14:textId="77777777" w:rsidR="001A103B" w:rsidRDefault="001A103B" w:rsidP="00ED5233">
            <w:r>
              <w:rPr>
                <w:b/>
              </w:rPr>
              <w:t>1 569</w:t>
            </w:r>
          </w:p>
        </w:tc>
        <w:tc>
          <w:tcPr>
            <w:tcW w:w="6777" w:type="dxa"/>
            <w:tcBorders>
              <w:top w:val="single" w:sz="6" w:space="0" w:color="auto"/>
              <w:bottom w:val="single" w:sz="12" w:space="0" w:color="auto"/>
            </w:tcBorders>
          </w:tcPr>
          <w:p w14:paraId="3668AE19" w14:textId="77777777" w:rsidR="001A103B" w:rsidRDefault="001A103B" w:rsidP="00ED5233">
            <w:pPr>
              <w:ind w:left="340" w:hanging="170"/>
              <w:jc w:val="left"/>
            </w:pPr>
            <w:r>
              <w:rPr>
                <w:b/>
              </w:rPr>
              <w:t>Total sales of goods and services</w:t>
            </w:r>
          </w:p>
        </w:tc>
        <w:tc>
          <w:tcPr>
            <w:tcW w:w="1047" w:type="dxa"/>
            <w:tcBorders>
              <w:top w:val="single" w:sz="6" w:space="0" w:color="auto"/>
              <w:bottom w:val="single" w:sz="12" w:space="0" w:color="auto"/>
            </w:tcBorders>
          </w:tcPr>
          <w:p w14:paraId="68EBD3A4" w14:textId="77777777" w:rsidR="001A103B" w:rsidRDefault="001A103B" w:rsidP="00ED5233">
            <w:r>
              <w:rPr>
                <w:b/>
              </w:rPr>
              <w:t>1 615</w:t>
            </w:r>
          </w:p>
        </w:tc>
        <w:tc>
          <w:tcPr>
            <w:tcW w:w="907" w:type="dxa"/>
            <w:tcBorders>
              <w:top w:val="single" w:sz="6" w:space="0" w:color="auto"/>
              <w:bottom w:val="single" w:sz="12" w:space="0" w:color="auto"/>
            </w:tcBorders>
          </w:tcPr>
          <w:p w14:paraId="3A231D42" w14:textId="77777777" w:rsidR="001A103B" w:rsidRDefault="001A103B" w:rsidP="00ED5233">
            <w:r>
              <w:rPr>
                <w:b/>
              </w:rPr>
              <w:t>6 794</w:t>
            </w:r>
          </w:p>
        </w:tc>
      </w:tr>
    </w:tbl>
    <w:p w14:paraId="08BC62FD" w14:textId="77777777" w:rsidR="001A103B" w:rsidRDefault="001A103B" w:rsidP="001A103B"/>
    <w:p w14:paraId="3E2E31B1" w14:textId="77777777" w:rsidR="001A103B" w:rsidRDefault="001A103B" w:rsidP="001A103B"/>
    <w:p w14:paraId="0D352C78" w14:textId="77777777" w:rsidR="001A103B" w:rsidRDefault="001A103B" w:rsidP="001A103B">
      <w:pPr>
        <w:pStyle w:val="Heading20"/>
        <w:rPr>
          <w:sz w:val="20"/>
          <w:szCs w:val="22"/>
        </w:rPr>
      </w:pPr>
      <w:r w:rsidRPr="009C4B6F">
        <w:t>2.4</w:t>
      </w:r>
      <w:r w:rsidRPr="009C4B6F">
        <w:tab/>
        <w:t xml:space="preserve">Grants </w:t>
      </w:r>
      <w:r w:rsidRPr="009C4B6F">
        <w:rPr>
          <w:vertAlign w:val="superscript"/>
        </w:rPr>
        <w:t>(a)</w:t>
      </w:r>
      <w:r w:rsidRPr="009C4B6F">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Grant_revenue|MergedHeadingRow:2"/>
      </w:tblPr>
      <w:tblGrid>
        <w:gridCol w:w="907"/>
        <w:gridCol w:w="6777"/>
        <w:gridCol w:w="1047"/>
        <w:gridCol w:w="907"/>
      </w:tblGrid>
      <w:tr w:rsidR="001A103B" w14:paraId="28C012D8"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4BF7B0EA" w14:textId="77777777" w:rsidR="001A103B" w:rsidRDefault="001A103B" w:rsidP="00ED5233">
            <w:pPr>
              <w:keepNext/>
            </w:pPr>
            <w:r>
              <w:t>2023</w:t>
            </w:r>
            <w:r>
              <w:noBreakHyphen/>
              <w:t>24</w:t>
            </w:r>
          </w:p>
        </w:tc>
        <w:tc>
          <w:tcPr>
            <w:tcW w:w="6777" w:type="dxa"/>
          </w:tcPr>
          <w:p w14:paraId="784AD91F" w14:textId="77777777" w:rsidR="001A103B" w:rsidRDefault="001A103B" w:rsidP="00ED5233">
            <w:pPr>
              <w:keepNext/>
              <w:ind w:left="340" w:hanging="170"/>
              <w:jc w:val="left"/>
            </w:pPr>
          </w:p>
        </w:tc>
        <w:tc>
          <w:tcPr>
            <w:tcW w:w="1954" w:type="dxa"/>
            <w:gridSpan w:val="2"/>
          </w:tcPr>
          <w:p w14:paraId="6A786B7A" w14:textId="77777777" w:rsidR="001A103B" w:rsidRDefault="001A103B" w:rsidP="00ED5233">
            <w:pPr>
              <w:keepNext/>
              <w:jc w:val="center"/>
            </w:pPr>
            <w:r>
              <w:t>2024</w:t>
            </w:r>
            <w:r>
              <w:noBreakHyphen/>
              <w:t>25</w:t>
            </w:r>
          </w:p>
        </w:tc>
      </w:tr>
      <w:tr w:rsidR="001A103B" w14:paraId="77613BC5"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B9FB50B" w14:textId="77777777" w:rsidR="001A103B" w:rsidRDefault="001A103B" w:rsidP="00ED5233">
            <w:pPr>
              <w:keepNext/>
            </w:pPr>
            <w:r>
              <w:t>actual</w:t>
            </w:r>
            <w:r>
              <w:br/>
              <w:t>30 Sep</w:t>
            </w:r>
          </w:p>
        </w:tc>
        <w:tc>
          <w:tcPr>
            <w:tcW w:w="6777" w:type="dxa"/>
          </w:tcPr>
          <w:p w14:paraId="68F15942" w14:textId="77777777" w:rsidR="001A103B" w:rsidRDefault="001A103B" w:rsidP="00ED5233">
            <w:pPr>
              <w:keepNext/>
              <w:ind w:left="340" w:hanging="170"/>
              <w:jc w:val="left"/>
            </w:pPr>
          </w:p>
        </w:tc>
        <w:tc>
          <w:tcPr>
            <w:tcW w:w="1047" w:type="dxa"/>
          </w:tcPr>
          <w:p w14:paraId="0DFA3955" w14:textId="77777777" w:rsidR="001A103B" w:rsidRDefault="001A103B" w:rsidP="00ED5233">
            <w:pPr>
              <w:keepNext/>
            </w:pPr>
            <w:r>
              <w:t>actual</w:t>
            </w:r>
            <w:r>
              <w:br/>
              <w:t>30 Sep</w:t>
            </w:r>
          </w:p>
        </w:tc>
        <w:tc>
          <w:tcPr>
            <w:tcW w:w="907" w:type="dxa"/>
          </w:tcPr>
          <w:p w14:paraId="53762B20" w14:textId="77777777" w:rsidR="001A103B" w:rsidRDefault="001A103B" w:rsidP="00ED5233">
            <w:pPr>
              <w:keepNext/>
            </w:pPr>
            <w:r>
              <w:t>published</w:t>
            </w:r>
            <w:r>
              <w:br/>
              <w:t>budget</w:t>
            </w:r>
          </w:p>
        </w:tc>
      </w:tr>
      <w:tr w:rsidR="001A103B" w14:paraId="48D40A6E" w14:textId="77777777" w:rsidTr="00ED5233">
        <w:tc>
          <w:tcPr>
            <w:tcW w:w="907" w:type="dxa"/>
          </w:tcPr>
          <w:p w14:paraId="683EE9E7" w14:textId="77777777" w:rsidR="001A103B" w:rsidRDefault="001A103B" w:rsidP="00ED5233">
            <w:r>
              <w:t>4 734</w:t>
            </w:r>
          </w:p>
        </w:tc>
        <w:tc>
          <w:tcPr>
            <w:tcW w:w="6777" w:type="dxa"/>
          </w:tcPr>
          <w:p w14:paraId="50A02E24" w14:textId="77777777" w:rsidR="001A103B" w:rsidRDefault="001A103B" w:rsidP="00ED5233">
            <w:pPr>
              <w:ind w:left="340" w:hanging="170"/>
              <w:jc w:val="left"/>
            </w:pPr>
            <w:r>
              <w:t>General purpose grants</w:t>
            </w:r>
          </w:p>
        </w:tc>
        <w:tc>
          <w:tcPr>
            <w:tcW w:w="1047" w:type="dxa"/>
          </w:tcPr>
          <w:p w14:paraId="2C16F225" w14:textId="77777777" w:rsidR="001A103B" w:rsidRDefault="001A103B" w:rsidP="00ED5233">
            <w:r>
              <w:t>5 494</w:t>
            </w:r>
          </w:p>
        </w:tc>
        <w:tc>
          <w:tcPr>
            <w:tcW w:w="907" w:type="dxa"/>
          </w:tcPr>
          <w:p w14:paraId="075451D5" w14:textId="77777777" w:rsidR="001A103B" w:rsidRDefault="001A103B" w:rsidP="00ED5233">
            <w:r>
              <w:t>23 487</w:t>
            </w:r>
          </w:p>
        </w:tc>
      </w:tr>
      <w:tr w:rsidR="001A103B" w14:paraId="4CA2D6FE" w14:textId="77777777" w:rsidTr="00ED5233">
        <w:tc>
          <w:tcPr>
            <w:tcW w:w="907" w:type="dxa"/>
          </w:tcPr>
          <w:p w14:paraId="09A104B1" w14:textId="77777777" w:rsidR="001A103B" w:rsidRDefault="001A103B" w:rsidP="00ED5233">
            <w:r>
              <w:t>1 194</w:t>
            </w:r>
          </w:p>
        </w:tc>
        <w:tc>
          <w:tcPr>
            <w:tcW w:w="6777" w:type="dxa"/>
          </w:tcPr>
          <w:p w14:paraId="013DAEE8" w14:textId="77777777" w:rsidR="001A103B" w:rsidRDefault="001A103B" w:rsidP="00ED5233">
            <w:pPr>
              <w:ind w:left="340" w:hanging="170"/>
              <w:jc w:val="left"/>
            </w:pPr>
            <w:r>
              <w:t>Specific purpose grants for on</w:t>
            </w:r>
            <w:r>
              <w:noBreakHyphen/>
              <w:t>passing</w:t>
            </w:r>
          </w:p>
        </w:tc>
        <w:tc>
          <w:tcPr>
            <w:tcW w:w="1047" w:type="dxa"/>
          </w:tcPr>
          <w:p w14:paraId="366B9B07" w14:textId="77777777" w:rsidR="001A103B" w:rsidRDefault="001A103B" w:rsidP="00ED5233">
            <w:r>
              <w:t>1 275</w:t>
            </w:r>
          </w:p>
        </w:tc>
        <w:tc>
          <w:tcPr>
            <w:tcW w:w="907" w:type="dxa"/>
          </w:tcPr>
          <w:p w14:paraId="59271D7B" w14:textId="77777777" w:rsidR="001A103B" w:rsidRDefault="001A103B" w:rsidP="00ED5233">
            <w:r>
              <w:t>6 000</w:t>
            </w:r>
          </w:p>
        </w:tc>
      </w:tr>
      <w:tr w:rsidR="001A103B" w14:paraId="76336A3A" w14:textId="77777777" w:rsidTr="00ED5233">
        <w:tc>
          <w:tcPr>
            <w:tcW w:w="907" w:type="dxa"/>
            <w:tcBorders>
              <w:bottom w:val="single" w:sz="6" w:space="0" w:color="auto"/>
            </w:tcBorders>
          </w:tcPr>
          <w:p w14:paraId="1E1EA9EA" w14:textId="77777777" w:rsidR="001A103B" w:rsidRDefault="001A103B" w:rsidP="00ED5233">
            <w:r>
              <w:t>3 570</w:t>
            </w:r>
          </w:p>
        </w:tc>
        <w:tc>
          <w:tcPr>
            <w:tcW w:w="6777" w:type="dxa"/>
            <w:tcBorders>
              <w:bottom w:val="single" w:sz="6" w:space="0" w:color="auto"/>
            </w:tcBorders>
          </w:tcPr>
          <w:p w14:paraId="19692F1B" w14:textId="77777777" w:rsidR="001A103B" w:rsidRDefault="001A103B" w:rsidP="00ED5233">
            <w:pPr>
              <w:ind w:left="340" w:hanging="170"/>
              <w:jc w:val="left"/>
            </w:pPr>
            <w:r>
              <w:t>Specific purpose grants</w:t>
            </w:r>
          </w:p>
        </w:tc>
        <w:tc>
          <w:tcPr>
            <w:tcW w:w="1047" w:type="dxa"/>
            <w:tcBorders>
              <w:bottom w:val="single" w:sz="6" w:space="0" w:color="auto"/>
            </w:tcBorders>
          </w:tcPr>
          <w:p w14:paraId="7340E204" w14:textId="77777777" w:rsidR="001A103B" w:rsidRDefault="001A103B" w:rsidP="00ED5233">
            <w:r>
              <w:t>4 060</w:t>
            </w:r>
          </w:p>
        </w:tc>
        <w:tc>
          <w:tcPr>
            <w:tcW w:w="907" w:type="dxa"/>
            <w:tcBorders>
              <w:bottom w:val="single" w:sz="6" w:space="0" w:color="auto"/>
            </w:tcBorders>
          </w:tcPr>
          <w:p w14:paraId="1B2BB109" w14:textId="77777777" w:rsidR="001A103B" w:rsidRDefault="001A103B" w:rsidP="00ED5233">
            <w:r>
              <w:t>14 611</w:t>
            </w:r>
          </w:p>
        </w:tc>
      </w:tr>
      <w:tr w:rsidR="001A103B" w14:paraId="3E1A85A5" w14:textId="77777777" w:rsidTr="00ED5233">
        <w:tc>
          <w:tcPr>
            <w:tcW w:w="907" w:type="dxa"/>
            <w:tcBorders>
              <w:top w:val="single" w:sz="6" w:space="0" w:color="auto"/>
            </w:tcBorders>
          </w:tcPr>
          <w:p w14:paraId="2D7F299C" w14:textId="77777777" w:rsidR="001A103B" w:rsidRDefault="001A103B" w:rsidP="00ED5233">
            <w:r>
              <w:rPr>
                <w:b/>
              </w:rPr>
              <w:t>9 498</w:t>
            </w:r>
          </w:p>
        </w:tc>
        <w:tc>
          <w:tcPr>
            <w:tcW w:w="6777" w:type="dxa"/>
            <w:tcBorders>
              <w:top w:val="single" w:sz="6" w:space="0" w:color="auto"/>
            </w:tcBorders>
          </w:tcPr>
          <w:p w14:paraId="026C06F0" w14:textId="77777777" w:rsidR="001A103B" w:rsidRDefault="001A103B" w:rsidP="00ED5233">
            <w:pPr>
              <w:ind w:left="340" w:hanging="170"/>
              <w:jc w:val="left"/>
            </w:pPr>
            <w:r>
              <w:rPr>
                <w:b/>
              </w:rPr>
              <w:t>Total</w:t>
            </w:r>
          </w:p>
        </w:tc>
        <w:tc>
          <w:tcPr>
            <w:tcW w:w="1047" w:type="dxa"/>
            <w:tcBorders>
              <w:top w:val="single" w:sz="6" w:space="0" w:color="auto"/>
            </w:tcBorders>
          </w:tcPr>
          <w:p w14:paraId="0552E0AF" w14:textId="77777777" w:rsidR="001A103B" w:rsidRDefault="001A103B" w:rsidP="00ED5233">
            <w:r>
              <w:rPr>
                <w:b/>
              </w:rPr>
              <w:t>10 829</w:t>
            </w:r>
          </w:p>
        </w:tc>
        <w:tc>
          <w:tcPr>
            <w:tcW w:w="907" w:type="dxa"/>
            <w:tcBorders>
              <w:top w:val="single" w:sz="6" w:space="0" w:color="auto"/>
            </w:tcBorders>
          </w:tcPr>
          <w:p w14:paraId="57825598" w14:textId="77777777" w:rsidR="001A103B" w:rsidRDefault="001A103B" w:rsidP="00ED5233">
            <w:r>
              <w:rPr>
                <w:b/>
              </w:rPr>
              <w:t>44 098</w:t>
            </w:r>
          </w:p>
        </w:tc>
      </w:tr>
      <w:tr w:rsidR="001A103B" w14:paraId="503ED346" w14:textId="77777777" w:rsidTr="00ED5233">
        <w:tc>
          <w:tcPr>
            <w:tcW w:w="907" w:type="dxa"/>
            <w:tcBorders>
              <w:bottom w:val="single" w:sz="6" w:space="0" w:color="auto"/>
            </w:tcBorders>
          </w:tcPr>
          <w:p w14:paraId="1A85E8E7" w14:textId="77777777" w:rsidR="001A103B" w:rsidRDefault="001A103B" w:rsidP="00ED5233">
            <w:r>
              <w:t>18</w:t>
            </w:r>
          </w:p>
        </w:tc>
        <w:tc>
          <w:tcPr>
            <w:tcW w:w="6777" w:type="dxa"/>
            <w:tcBorders>
              <w:bottom w:val="single" w:sz="6" w:space="0" w:color="auto"/>
            </w:tcBorders>
          </w:tcPr>
          <w:p w14:paraId="1E44B738" w14:textId="77777777" w:rsidR="001A103B" w:rsidRDefault="001A103B" w:rsidP="00ED5233">
            <w:pPr>
              <w:ind w:left="340" w:hanging="170"/>
              <w:jc w:val="left"/>
            </w:pPr>
            <w:r>
              <w:t>Other contributions and grants</w:t>
            </w:r>
          </w:p>
        </w:tc>
        <w:tc>
          <w:tcPr>
            <w:tcW w:w="1047" w:type="dxa"/>
            <w:tcBorders>
              <w:bottom w:val="single" w:sz="6" w:space="0" w:color="auto"/>
            </w:tcBorders>
          </w:tcPr>
          <w:p w14:paraId="4D3595E4" w14:textId="77777777" w:rsidR="001A103B" w:rsidRDefault="001A103B" w:rsidP="00ED5233">
            <w:r>
              <w:t>78</w:t>
            </w:r>
          </w:p>
        </w:tc>
        <w:tc>
          <w:tcPr>
            <w:tcW w:w="907" w:type="dxa"/>
            <w:tcBorders>
              <w:bottom w:val="single" w:sz="6" w:space="0" w:color="auto"/>
            </w:tcBorders>
          </w:tcPr>
          <w:p w14:paraId="1BC42EA9" w14:textId="77777777" w:rsidR="001A103B" w:rsidRDefault="001A103B" w:rsidP="00ED5233">
            <w:r>
              <w:t>714</w:t>
            </w:r>
          </w:p>
        </w:tc>
      </w:tr>
      <w:tr w:rsidR="001A103B" w14:paraId="4826B87B" w14:textId="77777777" w:rsidTr="00ED5233">
        <w:tc>
          <w:tcPr>
            <w:tcW w:w="907" w:type="dxa"/>
            <w:tcBorders>
              <w:top w:val="single" w:sz="6" w:space="0" w:color="auto"/>
              <w:bottom w:val="single" w:sz="12" w:space="0" w:color="auto"/>
            </w:tcBorders>
          </w:tcPr>
          <w:p w14:paraId="153C0205" w14:textId="77777777" w:rsidR="001A103B" w:rsidRDefault="001A103B" w:rsidP="00ED5233">
            <w:r>
              <w:rPr>
                <w:b/>
              </w:rPr>
              <w:t>9 516</w:t>
            </w:r>
          </w:p>
        </w:tc>
        <w:tc>
          <w:tcPr>
            <w:tcW w:w="6777" w:type="dxa"/>
            <w:tcBorders>
              <w:top w:val="single" w:sz="6" w:space="0" w:color="auto"/>
              <w:bottom w:val="single" w:sz="12" w:space="0" w:color="auto"/>
            </w:tcBorders>
          </w:tcPr>
          <w:p w14:paraId="3A262846" w14:textId="77777777" w:rsidR="001A103B" w:rsidRDefault="001A103B" w:rsidP="00ED5233">
            <w:pPr>
              <w:ind w:left="340" w:hanging="170"/>
              <w:jc w:val="left"/>
            </w:pPr>
            <w:r>
              <w:rPr>
                <w:b/>
              </w:rPr>
              <w:t>Total grants</w:t>
            </w:r>
          </w:p>
        </w:tc>
        <w:tc>
          <w:tcPr>
            <w:tcW w:w="1047" w:type="dxa"/>
            <w:tcBorders>
              <w:top w:val="single" w:sz="6" w:space="0" w:color="auto"/>
              <w:bottom w:val="single" w:sz="12" w:space="0" w:color="auto"/>
            </w:tcBorders>
          </w:tcPr>
          <w:p w14:paraId="64E3D095" w14:textId="77777777" w:rsidR="001A103B" w:rsidRDefault="001A103B" w:rsidP="00ED5233">
            <w:r>
              <w:rPr>
                <w:b/>
              </w:rPr>
              <w:t>10 906</w:t>
            </w:r>
          </w:p>
        </w:tc>
        <w:tc>
          <w:tcPr>
            <w:tcW w:w="907" w:type="dxa"/>
            <w:tcBorders>
              <w:top w:val="single" w:sz="6" w:space="0" w:color="auto"/>
              <w:bottom w:val="single" w:sz="12" w:space="0" w:color="auto"/>
            </w:tcBorders>
          </w:tcPr>
          <w:p w14:paraId="12C5C517" w14:textId="77777777" w:rsidR="001A103B" w:rsidRDefault="001A103B" w:rsidP="00ED5233">
            <w:r>
              <w:rPr>
                <w:b/>
              </w:rPr>
              <w:t>44 812</w:t>
            </w:r>
          </w:p>
        </w:tc>
      </w:tr>
    </w:tbl>
    <w:p w14:paraId="10801835" w14:textId="77777777" w:rsidR="001A103B" w:rsidRDefault="001A103B" w:rsidP="001A103B">
      <w:pPr>
        <w:pStyle w:val="Note"/>
      </w:pPr>
      <w:r>
        <w:t>Note:</w:t>
      </w:r>
    </w:p>
    <w:p w14:paraId="1D2D74B6" w14:textId="77777777" w:rsidR="001A103B" w:rsidRDefault="001A103B" w:rsidP="001A103B">
      <w:pPr>
        <w:pStyle w:val="Note"/>
      </w:pPr>
      <w:r>
        <w:t>(a)</w:t>
      </w:r>
      <w:r>
        <w:tab/>
        <w:t>Grants predominantly relate to grants from the Commonwealth Government, which are recognised under AASB 1058. The State has not recognised any material grant revenue under AASB 15 in the current or previous year.</w:t>
      </w:r>
    </w:p>
    <w:p w14:paraId="73E31A38" w14:textId="77777777" w:rsidR="001A103B" w:rsidRDefault="001A103B" w:rsidP="001A103B"/>
    <w:p w14:paraId="6A71C7B5" w14:textId="77777777" w:rsidR="001A103B" w:rsidRDefault="001A103B" w:rsidP="001A103B"/>
    <w:p w14:paraId="2A076437" w14:textId="77777777" w:rsidR="001A103B" w:rsidRDefault="001A103B" w:rsidP="001A103B">
      <w:pPr>
        <w:rPr>
          <w:rFonts w:asciiTheme="majorHAnsi" w:eastAsiaTheme="majorEastAsia" w:hAnsiTheme="majorHAnsi" w:cstheme="majorBidi"/>
          <w:b/>
          <w:sz w:val="26"/>
          <w:szCs w:val="32"/>
        </w:rPr>
      </w:pPr>
      <w:r>
        <w:br w:type="page"/>
      </w:r>
    </w:p>
    <w:p w14:paraId="789C5650" w14:textId="77777777" w:rsidR="001A103B" w:rsidRDefault="001A103B" w:rsidP="001A103B">
      <w:pPr>
        <w:pStyle w:val="Heading20"/>
      </w:pPr>
      <w:r>
        <w:lastRenderedPageBreak/>
        <w:t>2.5</w:t>
      </w:r>
      <w:r>
        <w:tab/>
        <w:t>Other revenue and income</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Other_revenue|MergedHeadingRow:2"/>
      </w:tblPr>
      <w:tblGrid>
        <w:gridCol w:w="907"/>
        <w:gridCol w:w="6777"/>
        <w:gridCol w:w="1047"/>
        <w:gridCol w:w="907"/>
      </w:tblGrid>
      <w:tr w:rsidR="001A103B" w14:paraId="1A9ECA49"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20A82E14" w14:textId="77777777" w:rsidR="001A103B" w:rsidRDefault="001A103B" w:rsidP="00ED5233">
            <w:pPr>
              <w:keepNext/>
            </w:pPr>
            <w:r>
              <w:t>2023</w:t>
            </w:r>
            <w:r>
              <w:noBreakHyphen/>
              <w:t>24</w:t>
            </w:r>
          </w:p>
        </w:tc>
        <w:tc>
          <w:tcPr>
            <w:tcW w:w="6777" w:type="dxa"/>
          </w:tcPr>
          <w:p w14:paraId="6EFC8835" w14:textId="77777777" w:rsidR="001A103B" w:rsidRDefault="001A103B" w:rsidP="00ED5233">
            <w:pPr>
              <w:keepNext/>
              <w:ind w:left="340" w:hanging="170"/>
              <w:jc w:val="left"/>
            </w:pPr>
          </w:p>
        </w:tc>
        <w:tc>
          <w:tcPr>
            <w:tcW w:w="1954" w:type="dxa"/>
            <w:gridSpan w:val="2"/>
          </w:tcPr>
          <w:p w14:paraId="69025C60" w14:textId="77777777" w:rsidR="001A103B" w:rsidRDefault="001A103B" w:rsidP="00ED5233">
            <w:pPr>
              <w:keepNext/>
              <w:jc w:val="center"/>
            </w:pPr>
            <w:r>
              <w:t>2024</w:t>
            </w:r>
            <w:r>
              <w:noBreakHyphen/>
              <w:t>25</w:t>
            </w:r>
          </w:p>
        </w:tc>
      </w:tr>
      <w:tr w:rsidR="001A103B" w14:paraId="5C7BA082"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58C30C37" w14:textId="77777777" w:rsidR="001A103B" w:rsidRDefault="001A103B" w:rsidP="00ED5233">
            <w:pPr>
              <w:keepNext/>
            </w:pPr>
            <w:r>
              <w:t>actual</w:t>
            </w:r>
            <w:r>
              <w:br/>
              <w:t>30 Sep</w:t>
            </w:r>
          </w:p>
        </w:tc>
        <w:tc>
          <w:tcPr>
            <w:tcW w:w="6777" w:type="dxa"/>
          </w:tcPr>
          <w:p w14:paraId="4DB86E93" w14:textId="77777777" w:rsidR="001A103B" w:rsidRDefault="001A103B" w:rsidP="00ED5233">
            <w:pPr>
              <w:keepNext/>
              <w:ind w:left="340" w:hanging="170"/>
              <w:jc w:val="left"/>
            </w:pPr>
          </w:p>
        </w:tc>
        <w:tc>
          <w:tcPr>
            <w:tcW w:w="1047" w:type="dxa"/>
          </w:tcPr>
          <w:p w14:paraId="3776DA04" w14:textId="77777777" w:rsidR="001A103B" w:rsidRDefault="001A103B" w:rsidP="00ED5233">
            <w:pPr>
              <w:keepNext/>
            </w:pPr>
            <w:r>
              <w:t>actual</w:t>
            </w:r>
            <w:r>
              <w:br/>
              <w:t>30 Sep</w:t>
            </w:r>
          </w:p>
        </w:tc>
        <w:tc>
          <w:tcPr>
            <w:tcW w:w="907" w:type="dxa"/>
          </w:tcPr>
          <w:p w14:paraId="65969269" w14:textId="77777777" w:rsidR="001A103B" w:rsidRDefault="001A103B" w:rsidP="00ED5233">
            <w:pPr>
              <w:keepNext/>
            </w:pPr>
            <w:r>
              <w:t>published</w:t>
            </w:r>
            <w:r>
              <w:br/>
              <w:t>budget</w:t>
            </w:r>
          </w:p>
        </w:tc>
      </w:tr>
      <w:tr w:rsidR="001A103B" w14:paraId="795FF5CB" w14:textId="77777777" w:rsidTr="00ED5233">
        <w:tc>
          <w:tcPr>
            <w:tcW w:w="907" w:type="dxa"/>
          </w:tcPr>
          <w:p w14:paraId="0DC97751" w14:textId="77777777" w:rsidR="001A103B" w:rsidRDefault="001A103B" w:rsidP="00ED5233"/>
        </w:tc>
        <w:tc>
          <w:tcPr>
            <w:tcW w:w="6777" w:type="dxa"/>
          </w:tcPr>
          <w:p w14:paraId="04F31AF9" w14:textId="77777777" w:rsidR="001A103B" w:rsidRDefault="001A103B" w:rsidP="00ED5233">
            <w:pPr>
              <w:ind w:left="340" w:hanging="170"/>
              <w:jc w:val="left"/>
            </w:pPr>
            <w:r>
              <w:rPr>
                <w:b/>
              </w:rPr>
              <w:t>Amounts recognised as revenue from contracts with customers (AASB 15)</w:t>
            </w:r>
          </w:p>
        </w:tc>
        <w:tc>
          <w:tcPr>
            <w:tcW w:w="1047" w:type="dxa"/>
          </w:tcPr>
          <w:p w14:paraId="7D5E6CF0" w14:textId="77777777" w:rsidR="001A103B" w:rsidRDefault="001A103B" w:rsidP="00ED5233"/>
        </w:tc>
        <w:tc>
          <w:tcPr>
            <w:tcW w:w="907" w:type="dxa"/>
          </w:tcPr>
          <w:p w14:paraId="2A863304" w14:textId="77777777" w:rsidR="001A103B" w:rsidRDefault="001A103B" w:rsidP="00ED5233"/>
        </w:tc>
      </w:tr>
      <w:tr w:rsidR="001A103B" w14:paraId="5DE71C59" w14:textId="77777777" w:rsidTr="00ED5233">
        <w:tc>
          <w:tcPr>
            <w:tcW w:w="907" w:type="dxa"/>
          </w:tcPr>
          <w:p w14:paraId="716568AD" w14:textId="77777777" w:rsidR="001A103B" w:rsidRDefault="001A103B" w:rsidP="00ED5233">
            <w:r>
              <w:t>35</w:t>
            </w:r>
          </w:p>
        </w:tc>
        <w:tc>
          <w:tcPr>
            <w:tcW w:w="6777" w:type="dxa"/>
          </w:tcPr>
          <w:p w14:paraId="5A6D9F78" w14:textId="77777777" w:rsidR="001A103B" w:rsidRDefault="001A103B" w:rsidP="00ED5233">
            <w:pPr>
              <w:ind w:left="340" w:hanging="170"/>
              <w:jc w:val="left"/>
            </w:pPr>
            <w:r>
              <w:t>Royalties</w:t>
            </w:r>
          </w:p>
        </w:tc>
        <w:tc>
          <w:tcPr>
            <w:tcW w:w="1047" w:type="dxa"/>
          </w:tcPr>
          <w:p w14:paraId="3A8BAAB7" w14:textId="77777777" w:rsidR="001A103B" w:rsidRDefault="001A103B" w:rsidP="00ED5233">
            <w:r>
              <w:t>39</w:t>
            </w:r>
          </w:p>
        </w:tc>
        <w:tc>
          <w:tcPr>
            <w:tcW w:w="907" w:type="dxa"/>
          </w:tcPr>
          <w:p w14:paraId="1B210C71" w14:textId="77777777" w:rsidR="001A103B" w:rsidRDefault="001A103B" w:rsidP="00ED5233">
            <w:r>
              <w:t>144</w:t>
            </w:r>
          </w:p>
        </w:tc>
      </w:tr>
      <w:tr w:rsidR="001A103B" w14:paraId="44DEC0C0" w14:textId="77777777" w:rsidTr="00ED5233">
        <w:tc>
          <w:tcPr>
            <w:tcW w:w="907" w:type="dxa"/>
          </w:tcPr>
          <w:p w14:paraId="06375F3F" w14:textId="77777777" w:rsidR="001A103B" w:rsidRDefault="001A103B" w:rsidP="00ED5233">
            <w:r>
              <w:t>73</w:t>
            </w:r>
          </w:p>
        </w:tc>
        <w:tc>
          <w:tcPr>
            <w:tcW w:w="6777" w:type="dxa"/>
          </w:tcPr>
          <w:p w14:paraId="154DB05B" w14:textId="7FDD0A34" w:rsidR="001A103B" w:rsidRDefault="001A103B" w:rsidP="00ED5233">
            <w:pPr>
              <w:ind w:left="340" w:hanging="170"/>
              <w:jc w:val="left"/>
            </w:pPr>
            <w:r>
              <w:t xml:space="preserve">Other revenue – </w:t>
            </w:r>
            <w:r w:rsidR="00ED5233">
              <w:t>Health</w:t>
            </w:r>
          </w:p>
        </w:tc>
        <w:tc>
          <w:tcPr>
            <w:tcW w:w="1047" w:type="dxa"/>
          </w:tcPr>
          <w:p w14:paraId="60735CF0" w14:textId="77777777" w:rsidR="001A103B" w:rsidRDefault="001A103B" w:rsidP="00ED5233">
            <w:r>
              <w:t>89</w:t>
            </w:r>
          </w:p>
        </w:tc>
        <w:tc>
          <w:tcPr>
            <w:tcW w:w="907" w:type="dxa"/>
          </w:tcPr>
          <w:p w14:paraId="44C140C6" w14:textId="77777777" w:rsidR="001A103B" w:rsidRDefault="001A103B" w:rsidP="00ED5233">
            <w:r>
              <w:t>261</w:t>
            </w:r>
          </w:p>
        </w:tc>
      </w:tr>
      <w:tr w:rsidR="001A103B" w14:paraId="36FB1586" w14:textId="77777777" w:rsidTr="00ED5233">
        <w:tc>
          <w:tcPr>
            <w:tcW w:w="907" w:type="dxa"/>
          </w:tcPr>
          <w:p w14:paraId="309550E8" w14:textId="77777777" w:rsidR="001A103B" w:rsidRDefault="001A103B" w:rsidP="00ED5233">
            <w:r>
              <w:t>192</w:t>
            </w:r>
          </w:p>
        </w:tc>
        <w:tc>
          <w:tcPr>
            <w:tcW w:w="6777" w:type="dxa"/>
          </w:tcPr>
          <w:p w14:paraId="6B4D8EDF" w14:textId="77777777" w:rsidR="001A103B" w:rsidRDefault="001A103B" w:rsidP="00ED5233">
            <w:pPr>
              <w:ind w:left="340" w:hanging="170"/>
              <w:jc w:val="left"/>
            </w:pPr>
            <w:r>
              <w:t>Other miscellaneous revenue</w:t>
            </w:r>
          </w:p>
        </w:tc>
        <w:tc>
          <w:tcPr>
            <w:tcW w:w="1047" w:type="dxa"/>
          </w:tcPr>
          <w:p w14:paraId="196F02DD" w14:textId="77777777" w:rsidR="001A103B" w:rsidRDefault="001A103B" w:rsidP="00ED5233">
            <w:r>
              <w:t>297</w:t>
            </w:r>
          </w:p>
        </w:tc>
        <w:tc>
          <w:tcPr>
            <w:tcW w:w="907" w:type="dxa"/>
          </w:tcPr>
          <w:p w14:paraId="52CDA9E2" w14:textId="77777777" w:rsidR="001A103B" w:rsidRDefault="001A103B" w:rsidP="00ED5233">
            <w:r>
              <w:t>631</w:t>
            </w:r>
          </w:p>
        </w:tc>
      </w:tr>
      <w:tr w:rsidR="001A103B" w14:paraId="0A58DC62" w14:textId="77777777" w:rsidTr="00ED5233">
        <w:tc>
          <w:tcPr>
            <w:tcW w:w="907" w:type="dxa"/>
          </w:tcPr>
          <w:p w14:paraId="59758806" w14:textId="77777777" w:rsidR="001A103B" w:rsidRDefault="001A103B" w:rsidP="00ED5233"/>
        </w:tc>
        <w:tc>
          <w:tcPr>
            <w:tcW w:w="6777" w:type="dxa"/>
          </w:tcPr>
          <w:p w14:paraId="0CF03FED" w14:textId="77777777" w:rsidR="001A103B" w:rsidRDefault="001A103B" w:rsidP="00ED5233">
            <w:pPr>
              <w:ind w:left="340" w:hanging="170"/>
              <w:jc w:val="left"/>
            </w:pPr>
            <w:r>
              <w:rPr>
                <w:b/>
              </w:rPr>
              <w:t>Amounts recognised as income of not</w:t>
            </w:r>
            <w:r>
              <w:rPr>
                <w:b/>
              </w:rPr>
              <w:noBreakHyphen/>
              <w:t>for</w:t>
            </w:r>
            <w:r>
              <w:rPr>
                <w:b/>
              </w:rPr>
              <w:noBreakHyphen/>
              <w:t>profit entities (AASB 1058)</w:t>
            </w:r>
          </w:p>
        </w:tc>
        <w:tc>
          <w:tcPr>
            <w:tcW w:w="1047" w:type="dxa"/>
          </w:tcPr>
          <w:p w14:paraId="77D1103B" w14:textId="77777777" w:rsidR="001A103B" w:rsidRDefault="001A103B" w:rsidP="00ED5233"/>
        </w:tc>
        <w:tc>
          <w:tcPr>
            <w:tcW w:w="907" w:type="dxa"/>
          </w:tcPr>
          <w:p w14:paraId="2A689CEC" w14:textId="77777777" w:rsidR="001A103B" w:rsidRDefault="001A103B" w:rsidP="00ED5233"/>
        </w:tc>
      </w:tr>
      <w:tr w:rsidR="001A103B" w14:paraId="13578114" w14:textId="77777777" w:rsidTr="00ED5233">
        <w:tc>
          <w:tcPr>
            <w:tcW w:w="907" w:type="dxa"/>
          </w:tcPr>
          <w:p w14:paraId="0E0B5C7E" w14:textId="77777777" w:rsidR="001A103B" w:rsidRDefault="001A103B" w:rsidP="00ED5233">
            <w:r>
              <w:t>116</w:t>
            </w:r>
          </w:p>
        </w:tc>
        <w:tc>
          <w:tcPr>
            <w:tcW w:w="6777" w:type="dxa"/>
          </w:tcPr>
          <w:p w14:paraId="64E80CC9" w14:textId="77777777" w:rsidR="001A103B" w:rsidRDefault="001A103B" w:rsidP="00ED5233">
            <w:pPr>
              <w:ind w:left="340" w:hanging="170"/>
              <w:jc w:val="left"/>
            </w:pPr>
            <w:r>
              <w:t>Fair value of assets received free of charge or for nominal consideration</w:t>
            </w:r>
            <w:r>
              <w:rPr>
                <w:vertAlign w:val="superscript"/>
              </w:rPr>
              <w:t xml:space="preserve"> (a)</w:t>
            </w:r>
          </w:p>
        </w:tc>
        <w:tc>
          <w:tcPr>
            <w:tcW w:w="1047" w:type="dxa"/>
          </w:tcPr>
          <w:p w14:paraId="353F7202" w14:textId="77777777" w:rsidR="001A103B" w:rsidRDefault="001A103B" w:rsidP="00ED5233">
            <w:r>
              <w:t>44</w:t>
            </w:r>
          </w:p>
        </w:tc>
        <w:tc>
          <w:tcPr>
            <w:tcW w:w="907" w:type="dxa"/>
          </w:tcPr>
          <w:p w14:paraId="5E057B49" w14:textId="77777777" w:rsidR="001A103B" w:rsidRDefault="001A103B" w:rsidP="00ED5233">
            <w:r>
              <w:t>98</w:t>
            </w:r>
          </w:p>
        </w:tc>
      </w:tr>
      <w:tr w:rsidR="001A103B" w14:paraId="7C23CA89" w14:textId="77777777" w:rsidTr="00ED5233">
        <w:tc>
          <w:tcPr>
            <w:tcW w:w="907" w:type="dxa"/>
          </w:tcPr>
          <w:p w14:paraId="1EFFA2C7" w14:textId="77777777" w:rsidR="001A103B" w:rsidRDefault="001A103B" w:rsidP="00ED5233">
            <w:r>
              <w:t>174</w:t>
            </w:r>
          </w:p>
        </w:tc>
        <w:tc>
          <w:tcPr>
            <w:tcW w:w="6777" w:type="dxa"/>
          </w:tcPr>
          <w:p w14:paraId="50145CD9" w14:textId="77777777" w:rsidR="001A103B" w:rsidRDefault="001A103B" w:rsidP="00ED5233">
            <w:pPr>
              <w:ind w:left="340" w:hanging="170"/>
              <w:jc w:val="left"/>
            </w:pPr>
            <w:r>
              <w:t>Fines</w:t>
            </w:r>
          </w:p>
        </w:tc>
        <w:tc>
          <w:tcPr>
            <w:tcW w:w="1047" w:type="dxa"/>
          </w:tcPr>
          <w:p w14:paraId="383ABF48" w14:textId="77777777" w:rsidR="001A103B" w:rsidRDefault="001A103B" w:rsidP="00ED5233">
            <w:r>
              <w:t>186</w:t>
            </w:r>
          </w:p>
        </w:tc>
        <w:tc>
          <w:tcPr>
            <w:tcW w:w="907" w:type="dxa"/>
          </w:tcPr>
          <w:p w14:paraId="40C90DD0" w14:textId="77777777" w:rsidR="001A103B" w:rsidRDefault="001A103B" w:rsidP="00ED5233">
            <w:r>
              <w:t>946</w:t>
            </w:r>
          </w:p>
        </w:tc>
      </w:tr>
      <w:tr w:rsidR="001A103B" w14:paraId="6BFF3533" w14:textId="77777777" w:rsidTr="00ED5233">
        <w:tc>
          <w:tcPr>
            <w:tcW w:w="907" w:type="dxa"/>
          </w:tcPr>
          <w:p w14:paraId="041DF225" w14:textId="77777777" w:rsidR="001A103B" w:rsidRDefault="001A103B" w:rsidP="00ED5233">
            <w:r>
              <w:t>61</w:t>
            </w:r>
          </w:p>
        </w:tc>
        <w:tc>
          <w:tcPr>
            <w:tcW w:w="6777" w:type="dxa"/>
          </w:tcPr>
          <w:p w14:paraId="0BDF1909" w14:textId="77777777" w:rsidR="001A103B" w:rsidRDefault="001A103B" w:rsidP="00ED5233">
            <w:pPr>
              <w:ind w:left="340" w:hanging="170"/>
              <w:jc w:val="left"/>
            </w:pPr>
            <w:r>
              <w:t>Donations and gifts</w:t>
            </w:r>
            <w:r>
              <w:rPr>
                <w:vertAlign w:val="superscript"/>
              </w:rPr>
              <w:t xml:space="preserve"> (b)</w:t>
            </w:r>
          </w:p>
        </w:tc>
        <w:tc>
          <w:tcPr>
            <w:tcW w:w="1047" w:type="dxa"/>
          </w:tcPr>
          <w:p w14:paraId="08D02C77" w14:textId="77777777" w:rsidR="001A103B" w:rsidRDefault="001A103B" w:rsidP="00ED5233">
            <w:r>
              <w:t>60</w:t>
            </w:r>
          </w:p>
        </w:tc>
        <w:tc>
          <w:tcPr>
            <w:tcW w:w="907" w:type="dxa"/>
          </w:tcPr>
          <w:p w14:paraId="35467B91" w14:textId="77777777" w:rsidR="001A103B" w:rsidRDefault="001A103B" w:rsidP="00ED5233">
            <w:r>
              <w:t>214</w:t>
            </w:r>
          </w:p>
        </w:tc>
      </w:tr>
      <w:tr w:rsidR="001A103B" w14:paraId="34FACB48" w14:textId="77777777" w:rsidTr="00ED5233">
        <w:tc>
          <w:tcPr>
            <w:tcW w:w="907" w:type="dxa"/>
          </w:tcPr>
          <w:p w14:paraId="38A8E954" w14:textId="77777777" w:rsidR="001A103B" w:rsidRDefault="001A103B" w:rsidP="00ED5233">
            <w:r>
              <w:t>76</w:t>
            </w:r>
          </w:p>
        </w:tc>
        <w:tc>
          <w:tcPr>
            <w:tcW w:w="6777" w:type="dxa"/>
          </w:tcPr>
          <w:p w14:paraId="430C0279" w14:textId="50BCF40A" w:rsidR="001A103B" w:rsidRDefault="001A103B" w:rsidP="00ED5233">
            <w:pPr>
              <w:ind w:left="340" w:hanging="170"/>
              <w:jc w:val="left"/>
            </w:pPr>
            <w:r>
              <w:t xml:space="preserve">Other income – </w:t>
            </w:r>
            <w:r w:rsidR="00ED5233">
              <w:t>Education</w:t>
            </w:r>
          </w:p>
        </w:tc>
        <w:tc>
          <w:tcPr>
            <w:tcW w:w="1047" w:type="dxa"/>
          </w:tcPr>
          <w:p w14:paraId="3EC7B652" w14:textId="77777777" w:rsidR="001A103B" w:rsidRDefault="001A103B" w:rsidP="00ED5233">
            <w:r>
              <w:t>64</w:t>
            </w:r>
          </w:p>
        </w:tc>
        <w:tc>
          <w:tcPr>
            <w:tcW w:w="907" w:type="dxa"/>
          </w:tcPr>
          <w:p w14:paraId="0EAA43E1" w14:textId="77777777" w:rsidR="001A103B" w:rsidRDefault="001A103B" w:rsidP="00ED5233">
            <w:r>
              <w:t>373</w:t>
            </w:r>
          </w:p>
        </w:tc>
      </w:tr>
      <w:tr w:rsidR="001A103B" w14:paraId="40D9C59A" w14:textId="77777777" w:rsidTr="00ED5233">
        <w:tc>
          <w:tcPr>
            <w:tcW w:w="907" w:type="dxa"/>
          </w:tcPr>
          <w:p w14:paraId="14555A02" w14:textId="77777777" w:rsidR="001A103B" w:rsidRDefault="001A103B" w:rsidP="00ED5233"/>
        </w:tc>
        <w:tc>
          <w:tcPr>
            <w:tcW w:w="6777" w:type="dxa"/>
          </w:tcPr>
          <w:p w14:paraId="296AB1D4" w14:textId="77777777" w:rsidR="001A103B" w:rsidRDefault="001A103B" w:rsidP="00ED5233">
            <w:pPr>
              <w:ind w:left="340" w:hanging="170"/>
              <w:jc w:val="left"/>
            </w:pPr>
            <w:r>
              <w:rPr>
                <w:b/>
              </w:rPr>
              <w:t>Amounts recognised as lease income (AASB 16)</w:t>
            </w:r>
          </w:p>
        </w:tc>
        <w:tc>
          <w:tcPr>
            <w:tcW w:w="1047" w:type="dxa"/>
          </w:tcPr>
          <w:p w14:paraId="7D34E735" w14:textId="77777777" w:rsidR="001A103B" w:rsidRDefault="001A103B" w:rsidP="00ED5233"/>
        </w:tc>
        <w:tc>
          <w:tcPr>
            <w:tcW w:w="907" w:type="dxa"/>
          </w:tcPr>
          <w:p w14:paraId="7196CA3F" w14:textId="77777777" w:rsidR="001A103B" w:rsidRDefault="001A103B" w:rsidP="00ED5233"/>
        </w:tc>
      </w:tr>
      <w:tr w:rsidR="001A103B" w14:paraId="29F4C53C" w14:textId="77777777" w:rsidTr="00ED5233">
        <w:tc>
          <w:tcPr>
            <w:tcW w:w="907" w:type="dxa"/>
          </w:tcPr>
          <w:p w14:paraId="7D7E8261" w14:textId="77777777" w:rsidR="001A103B" w:rsidRDefault="001A103B" w:rsidP="00ED5233">
            <w:r>
              <w:t>9</w:t>
            </w:r>
          </w:p>
        </w:tc>
        <w:tc>
          <w:tcPr>
            <w:tcW w:w="6777" w:type="dxa"/>
          </w:tcPr>
          <w:p w14:paraId="795CB07B" w14:textId="77777777" w:rsidR="001A103B" w:rsidRDefault="001A103B" w:rsidP="00ED5233">
            <w:pPr>
              <w:ind w:left="340" w:hanging="170"/>
              <w:jc w:val="left"/>
            </w:pPr>
            <w:proofErr w:type="gramStart"/>
            <w:r>
              <w:t>Other</w:t>
            </w:r>
            <w:proofErr w:type="gramEnd"/>
            <w:r>
              <w:t xml:space="preserve"> non</w:t>
            </w:r>
            <w:r>
              <w:noBreakHyphen/>
              <w:t>property rental</w:t>
            </w:r>
          </w:p>
        </w:tc>
        <w:tc>
          <w:tcPr>
            <w:tcW w:w="1047" w:type="dxa"/>
          </w:tcPr>
          <w:p w14:paraId="73EB5897" w14:textId="77777777" w:rsidR="001A103B" w:rsidRDefault="001A103B" w:rsidP="00ED5233">
            <w:r>
              <w:t>11</w:t>
            </w:r>
          </w:p>
        </w:tc>
        <w:tc>
          <w:tcPr>
            <w:tcW w:w="907" w:type="dxa"/>
          </w:tcPr>
          <w:p w14:paraId="26B28714" w14:textId="77777777" w:rsidR="001A103B" w:rsidRDefault="001A103B" w:rsidP="00ED5233">
            <w:r>
              <w:t>31</w:t>
            </w:r>
          </w:p>
        </w:tc>
      </w:tr>
      <w:tr w:rsidR="001A103B" w14:paraId="6D5D489F" w14:textId="77777777" w:rsidTr="00ED5233">
        <w:tc>
          <w:tcPr>
            <w:tcW w:w="907" w:type="dxa"/>
          </w:tcPr>
          <w:p w14:paraId="2E3F66C4" w14:textId="77777777" w:rsidR="001A103B" w:rsidRDefault="001A103B" w:rsidP="00ED5233"/>
        </w:tc>
        <w:tc>
          <w:tcPr>
            <w:tcW w:w="6777" w:type="dxa"/>
          </w:tcPr>
          <w:p w14:paraId="51562A1E" w14:textId="77777777" w:rsidR="001A103B" w:rsidRDefault="001A103B" w:rsidP="00ED5233">
            <w:pPr>
              <w:ind w:left="340" w:hanging="170"/>
              <w:jc w:val="left"/>
            </w:pPr>
            <w:r>
              <w:rPr>
                <w:b/>
              </w:rPr>
              <w:t>Revenue items accounted for under AASB 1059</w:t>
            </w:r>
          </w:p>
        </w:tc>
        <w:tc>
          <w:tcPr>
            <w:tcW w:w="1047" w:type="dxa"/>
          </w:tcPr>
          <w:p w14:paraId="719AB496" w14:textId="77777777" w:rsidR="001A103B" w:rsidRDefault="001A103B" w:rsidP="00ED5233"/>
        </w:tc>
        <w:tc>
          <w:tcPr>
            <w:tcW w:w="907" w:type="dxa"/>
          </w:tcPr>
          <w:p w14:paraId="570EC9B7" w14:textId="77777777" w:rsidR="001A103B" w:rsidRDefault="001A103B" w:rsidP="00ED5233"/>
        </w:tc>
      </w:tr>
      <w:tr w:rsidR="001A103B" w14:paraId="7BFE1FB0" w14:textId="77777777" w:rsidTr="00ED5233">
        <w:tc>
          <w:tcPr>
            <w:tcW w:w="907" w:type="dxa"/>
            <w:tcBorders>
              <w:bottom w:val="single" w:sz="6" w:space="0" w:color="auto"/>
            </w:tcBorders>
          </w:tcPr>
          <w:p w14:paraId="2EB7DF1E" w14:textId="77777777" w:rsidR="001A103B" w:rsidRDefault="001A103B" w:rsidP="00ED5233">
            <w:r>
              <w:t>116</w:t>
            </w:r>
          </w:p>
        </w:tc>
        <w:tc>
          <w:tcPr>
            <w:tcW w:w="6777" w:type="dxa"/>
            <w:tcBorders>
              <w:bottom w:val="single" w:sz="6" w:space="0" w:color="auto"/>
            </w:tcBorders>
          </w:tcPr>
          <w:p w14:paraId="5EF75657" w14:textId="77777777" w:rsidR="001A103B" w:rsidRDefault="001A103B" w:rsidP="00ED5233">
            <w:pPr>
              <w:ind w:left="340" w:hanging="170"/>
              <w:jc w:val="left"/>
            </w:pPr>
            <w:r>
              <w:t>Revenue related to economic service concession arrangements</w:t>
            </w:r>
          </w:p>
        </w:tc>
        <w:tc>
          <w:tcPr>
            <w:tcW w:w="1047" w:type="dxa"/>
            <w:tcBorders>
              <w:bottom w:val="single" w:sz="6" w:space="0" w:color="auto"/>
            </w:tcBorders>
          </w:tcPr>
          <w:p w14:paraId="51B83CA5" w14:textId="77777777" w:rsidR="001A103B" w:rsidRDefault="001A103B" w:rsidP="00ED5233">
            <w:r>
              <w:t>116</w:t>
            </w:r>
          </w:p>
        </w:tc>
        <w:tc>
          <w:tcPr>
            <w:tcW w:w="907" w:type="dxa"/>
            <w:tcBorders>
              <w:bottom w:val="single" w:sz="6" w:space="0" w:color="auto"/>
            </w:tcBorders>
          </w:tcPr>
          <w:p w14:paraId="23FB5525" w14:textId="77777777" w:rsidR="001A103B" w:rsidRDefault="001A103B" w:rsidP="00ED5233">
            <w:r>
              <w:t>502</w:t>
            </w:r>
          </w:p>
        </w:tc>
      </w:tr>
      <w:tr w:rsidR="001A103B" w14:paraId="4DE39D0C" w14:textId="77777777" w:rsidTr="00ED5233">
        <w:tc>
          <w:tcPr>
            <w:tcW w:w="907" w:type="dxa"/>
            <w:tcBorders>
              <w:top w:val="single" w:sz="6" w:space="0" w:color="auto"/>
              <w:bottom w:val="single" w:sz="12" w:space="0" w:color="auto"/>
            </w:tcBorders>
          </w:tcPr>
          <w:p w14:paraId="5F12AC6E" w14:textId="77777777" w:rsidR="001A103B" w:rsidRDefault="001A103B" w:rsidP="00ED5233">
            <w:r>
              <w:rPr>
                <w:b/>
              </w:rPr>
              <w:t>852</w:t>
            </w:r>
          </w:p>
        </w:tc>
        <w:tc>
          <w:tcPr>
            <w:tcW w:w="6777" w:type="dxa"/>
            <w:tcBorders>
              <w:top w:val="single" w:sz="6" w:space="0" w:color="auto"/>
              <w:bottom w:val="single" w:sz="12" w:space="0" w:color="auto"/>
            </w:tcBorders>
          </w:tcPr>
          <w:p w14:paraId="6A6DDDC9" w14:textId="77777777" w:rsidR="001A103B" w:rsidRDefault="001A103B" w:rsidP="00ED5233">
            <w:pPr>
              <w:ind w:left="340" w:hanging="170"/>
              <w:jc w:val="left"/>
            </w:pPr>
            <w:r>
              <w:rPr>
                <w:b/>
              </w:rPr>
              <w:t>Total other revenue and income</w:t>
            </w:r>
          </w:p>
        </w:tc>
        <w:tc>
          <w:tcPr>
            <w:tcW w:w="1047" w:type="dxa"/>
            <w:tcBorders>
              <w:top w:val="single" w:sz="6" w:space="0" w:color="auto"/>
              <w:bottom w:val="single" w:sz="12" w:space="0" w:color="auto"/>
            </w:tcBorders>
          </w:tcPr>
          <w:p w14:paraId="13E26275" w14:textId="77777777" w:rsidR="001A103B" w:rsidRDefault="001A103B" w:rsidP="00ED5233">
            <w:r>
              <w:rPr>
                <w:b/>
              </w:rPr>
              <w:t>907</w:t>
            </w:r>
          </w:p>
        </w:tc>
        <w:tc>
          <w:tcPr>
            <w:tcW w:w="907" w:type="dxa"/>
            <w:tcBorders>
              <w:top w:val="single" w:sz="6" w:space="0" w:color="auto"/>
              <w:bottom w:val="single" w:sz="12" w:space="0" w:color="auto"/>
            </w:tcBorders>
          </w:tcPr>
          <w:p w14:paraId="6EE7CE56" w14:textId="77777777" w:rsidR="001A103B" w:rsidRDefault="001A103B" w:rsidP="00ED5233">
            <w:r>
              <w:rPr>
                <w:b/>
              </w:rPr>
              <w:t>3 201</w:t>
            </w:r>
          </w:p>
        </w:tc>
      </w:tr>
    </w:tbl>
    <w:p w14:paraId="300CAD1A" w14:textId="77777777" w:rsidR="001A103B" w:rsidRDefault="001A103B" w:rsidP="001A103B">
      <w:pPr>
        <w:pStyle w:val="Note"/>
      </w:pPr>
      <w:r>
        <w:t xml:space="preserve">Note: </w:t>
      </w:r>
    </w:p>
    <w:p w14:paraId="71598CD1" w14:textId="77777777" w:rsidR="001A103B" w:rsidRDefault="001A103B" w:rsidP="001A103B">
      <w:pPr>
        <w:pStyle w:val="Note"/>
      </w:pPr>
      <w:r>
        <w:t>(a)</w:t>
      </w:r>
      <w:r>
        <w:tab/>
        <w:t>The 2024-25 figure includes $43 million (2023-24: $115 million) relating to the progressive recognition of the contribution made by Cross Yarra Partnerships consortium (assets free of charge) to the Metro Tunnel settlement.</w:t>
      </w:r>
    </w:p>
    <w:p w14:paraId="137C2DFB" w14:textId="77777777" w:rsidR="001A103B" w:rsidRDefault="001A103B" w:rsidP="001A103B">
      <w:pPr>
        <w:pStyle w:val="Note"/>
      </w:pPr>
      <w:r>
        <w:t>(b)</w:t>
      </w:r>
      <w:r>
        <w:tab/>
        <w:t>Primarily relates to donations to health services from non-government sources.</w:t>
      </w:r>
    </w:p>
    <w:p w14:paraId="1DFCB9FF" w14:textId="77777777" w:rsidR="001A103B" w:rsidRDefault="001A103B" w:rsidP="001A103B"/>
    <w:p w14:paraId="03782DE1" w14:textId="77777777" w:rsidR="001A103B" w:rsidRDefault="001A103B" w:rsidP="001A103B"/>
    <w:p w14:paraId="3484B3BB" w14:textId="77777777" w:rsidR="001A103B" w:rsidRDefault="001A103B" w:rsidP="001A103B">
      <w:pPr>
        <w:pStyle w:val="Heading20"/>
        <w:rPr>
          <w:sz w:val="20"/>
          <w:szCs w:val="22"/>
        </w:rPr>
      </w:pPr>
      <w:r>
        <w:t>2.6</w:t>
      </w:r>
      <w:r>
        <w:tab/>
        <w:t xml:space="preserve">Receivables and contract assets </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2.xlsx|Table:Receivables|MergedHeadingRow:2"/>
      </w:tblPr>
      <w:tblGrid>
        <w:gridCol w:w="907"/>
        <w:gridCol w:w="5785"/>
        <w:gridCol w:w="992"/>
        <w:gridCol w:w="1047"/>
        <w:gridCol w:w="907"/>
      </w:tblGrid>
      <w:tr w:rsidR="001A103B" w14:paraId="2AF4BFA3"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1EFE01A" w14:textId="77777777" w:rsidR="001A103B" w:rsidRDefault="001A103B" w:rsidP="00ED5233">
            <w:pPr>
              <w:keepNext/>
            </w:pPr>
            <w:r>
              <w:t>2023</w:t>
            </w:r>
            <w:r>
              <w:noBreakHyphen/>
              <w:t>24</w:t>
            </w:r>
          </w:p>
        </w:tc>
        <w:tc>
          <w:tcPr>
            <w:tcW w:w="5785" w:type="dxa"/>
          </w:tcPr>
          <w:p w14:paraId="4A75371C" w14:textId="77777777" w:rsidR="001A103B" w:rsidRDefault="001A103B" w:rsidP="00ED5233">
            <w:pPr>
              <w:keepNext/>
              <w:ind w:left="340" w:hanging="170"/>
              <w:jc w:val="left"/>
            </w:pPr>
          </w:p>
        </w:tc>
        <w:tc>
          <w:tcPr>
            <w:tcW w:w="992" w:type="dxa"/>
          </w:tcPr>
          <w:p w14:paraId="0DD01C12" w14:textId="77777777" w:rsidR="001A103B" w:rsidRDefault="001A103B" w:rsidP="00ED5233">
            <w:pPr>
              <w:keepNext/>
            </w:pPr>
          </w:p>
        </w:tc>
        <w:tc>
          <w:tcPr>
            <w:tcW w:w="1047" w:type="dxa"/>
          </w:tcPr>
          <w:p w14:paraId="03D18B6D" w14:textId="77777777" w:rsidR="001A103B" w:rsidRDefault="001A103B" w:rsidP="00ED5233">
            <w:pPr>
              <w:keepNext/>
            </w:pPr>
            <w:r>
              <w:t>2024</w:t>
            </w:r>
            <w:r>
              <w:noBreakHyphen/>
              <w:t>25</w:t>
            </w:r>
          </w:p>
        </w:tc>
        <w:tc>
          <w:tcPr>
            <w:tcW w:w="907" w:type="dxa"/>
          </w:tcPr>
          <w:p w14:paraId="18DE8082" w14:textId="77777777" w:rsidR="001A103B" w:rsidRDefault="001A103B" w:rsidP="00ED5233">
            <w:pPr>
              <w:keepNext/>
            </w:pPr>
          </w:p>
        </w:tc>
      </w:tr>
      <w:tr w:rsidR="001A103B" w14:paraId="640CCE83"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A68A3D7" w14:textId="77777777" w:rsidR="001A103B" w:rsidRDefault="001A103B" w:rsidP="00ED5233">
            <w:pPr>
              <w:keepNext/>
            </w:pPr>
            <w:r>
              <w:t>actual</w:t>
            </w:r>
            <w:r>
              <w:br/>
              <w:t>30 Sep</w:t>
            </w:r>
          </w:p>
        </w:tc>
        <w:tc>
          <w:tcPr>
            <w:tcW w:w="5785" w:type="dxa"/>
          </w:tcPr>
          <w:p w14:paraId="6B62177D" w14:textId="77777777" w:rsidR="001A103B" w:rsidRDefault="001A103B" w:rsidP="00ED5233">
            <w:pPr>
              <w:keepNext/>
              <w:ind w:left="340" w:hanging="170"/>
              <w:jc w:val="left"/>
            </w:pPr>
          </w:p>
        </w:tc>
        <w:tc>
          <w:tcPr>
            <w:tcW w:w="992" w:type="dxa"/>
          </w:tcPr>
          <w:p w14:paraId="2D2C12F1" w14:textId="77777777" w:rsidR="001A103B" w:rsidRDefault="001A103B" w:rsidP="00ED5233">
            <w:pPr>
              <w:keepNext/>
            </w:pPr>
            <w:r>
              <w:t>opening</w:t>
            </w:r>
            <w:r>
              <w:br/>
              <w:t xml:space="preserve">1 Jul </w:t>
            </w:r>
            <w:r w:rsidRPr="001B7EC6">
              <w:rPr>
                <w:vertAlign w:val="superscript"/>
              </w:rPr>
              <w:t>(a)</w:t>
            </w:r>
          </w:p>
        </w:tc>
        <w:tc>
          <w:tcPr>
            <w:tcW w:w="1047" w:type="dxa"/>
          </w:tcPr>
          <w:p w14:paraId="0EDF7D32" w14:textId="77777777" w:rsidR="001A103B" w:rsidRDefault="001A103B" w:rsidP="00ED5233">
            <w:pPr>
              <w:keepNext/>
            </w:pPr>
            <w:r>
              <w:t>actual</w:t>
            </w:r>
            <w:r>
              <w:br/>
              <w:t>30 Sep</w:t>
            </w:r>
          </w:p>
        </w:tc>
        <w:tc>
          <w:tcPr>
            <w:tcW w:w="907" w:type="dxa"/>
          </w:tcPr>
          <w:p w14:paraId="2ED2B23E" w14:textId="77777777" w:rsidR="001A103B" w:rsidRDefault="001A103B" w:rsidP="00ED5233">
            <w:pPr>
              <w:keepNext/>
            </w:pPr>
            <w:r>
              <w:t>revised</w:t>
            </w:r>
            <w:r>
              <w:br/>
              <w:t>budget</w:t>
            </w:r>
          </w:p>
        </w:tc>
      </w:tr>
      <w:tr w:rsidR="001A103B" w14:paraId="7DC6136A" w14:textId="77777777" w:rsidTr="00ED5233">
        <w:tc>
          <w:tcPr>
            <w:tcW w:w="907" w:type="dxa"/>
          </w:tcPr>
          <w:p w14:paraId="5A5B5732" w14:textId="77777777" w:rsidR="001A103B" w:rsidRDefault="001A103B" w:rsidP="00ED5233"/>
        </w:tc>
        <w:tc>
          <w:tcPr>
            <w:tcW w:w="5785" w:type="dxa"/>
          </w:tcPr>
          <w:p w14:paraId="7D2D10AC" w14:textId="77777777" w:rsidR="001A103B" w:rsidRDefault="001A103B" w:rsidP="00ED5233">
            <w:pPr>
              <w:ind w:left="340" w:hanging="170"/>
              <w:jc w:val="left"/>
            </w:pPr>
            <w:r>
              <w:rPr>
                <w:b/>
              </w:rPr>
              <w:t>Contractual</w:t>
            </w:r>
          </w:p>
        </w:tc>
        <w:tc>
          <w:tcPr>
            <w:tcW w:w="992" w:type="dxa"/>
          </w:tcPr>
          <w:p w14:paraId="44E58BD2" w14:textId="77777777" w:rsidR="001A103B" w:rsidRDefault="001A103B" w:rsidP="00ED5233"/>
        </w:tc>
        <w:tc>
          <w:tcPr>
            <w:tcW w:w="1047" w:type="dxa"/>
          </w:tcPr>
          <w:p w14:paraId="3531E283" w14:textId="77777777" w:rsidR="001A103B" w:rsidRDefault="001A103B" w:rsidP="00ED5233"/>
        </w:tc>
        <w:tc>
          <w:tcPr>
            <w:tcW w:w="907" w:type="dxa"/>
          </w:tcPr>
          <w:p w14:paraId="55CB92A8" w14:textId="77777777" w:rsidR="001A103B" w:rsidRDefault="001A103B" w:rsidP="00ED5233"/>
        </w:tc>
      </w:tr>
      <w:tr w:rsidR="001A103B" w14:paraId="327C6347" w14:textId="77777777" w:rsidTr="00ED5233">
        <w:tc>
          <w:tcPr>
            <w:tcW w:w="907" w:type="dxa"/>
          </w:tcPr>
          <w:p w14:paraId="32E3C84A" w14:textId="77777777" w:rsidR="001A103B" w:rsidRDefault="001A103B" w:rsidP="00ED5233">
            <w:r>
              <w:t>1 085</w:t>
            </w:r>
          </w:p>
        </w:tc>
        <w:tc>
          <w:tcPr>
            <w:tcW w:w="5785" w:type="dxa"/>
          </w:tcPr>
          <w:p w14:paraId="67877F3E" w14:textId="77777777" w:rsidR="001A103B" w:rsidRDefault="001A103B" w:rsidP="00ED5233">
            <w:pPr>
              <w:ind w:left="340" w:hanging="170"/>
              <w:jc w:val="left"/>
            </w:pPr>
            <w:r>
              <w:t>Sales of goods and services</w:t>
            </w:r>
          </w:p>
        </w:tc>
        <w:tc>
          <w:tcPr>
            <w:tcW w:w="992" w:type="dxa"/>
          </w:tcPr>
          <w:p w14:paraId="54296ED9" w14:textId="77777777" w:rsidR="001A103B" w:rsidRDefault="001A103B" w:rsidP="00ED5233">
            <w:r>
              <w:t>681</w:t>
            </w:r>
          </w:p>
        </w:tc>
        <w:tc>
          <w:tcPr>
            <w:tcW w:w="1047" w:type="dxa"/>
          </w:tcPr>
          <w:p w14:paraId="548E684D" w14:textId="77777777" w:rsidR="001A103B" w:rsidRDefault="001A103B" w:rsidP="00ED5233">
            <w:r>
              <w:t>963</w:t>
            </w:r>
          </w:p>
        </w:tc>
        <w:tc>
          <w:tcPr>
            <w:tcW w:w="907" w:type="dxa"/>
          </w:tcPr>
          <w:p w14:paraId="76443A45" w14:textId="77777777" w:rsidR="001A103B" w:rsidRDefault="001A103B" w:rsidP="00ED5233">
            <w:r>
              <w:t>710</w:t>
            </w:r>
          </w:p>
        </w:tc>
      </w:tr>
      <w:tr w:rsidR="001A103B" w14:paraId="2E449689" w14:textId="77777777" w:rsidTr="00ED5233">
        <w:tc>
          <w:tcPr>
            <w:tcW w:w="907" w:type="dxa"/>
          </w:tcPr>
          <w:p w14:paraId="68F95828" w14:textId="77777777" w:rsidR="001A103B" w:rsidRDefault="001A103B" w:rsidP="00ED5233">
            <w:r>
              <w:t>52</w:t>
            </w:r>
          </w:p>
        </w:tc>
        <w:tc>
          <w:tcPr>
            <w:tcW w:w="5785" w:type="dxa"/>
          </w:tcPr>
          <w:p w14:paraId="40B7EDAB" w14:textId="77777777" w:rsidR="001A103B" w:rsidRDefault="001A103B" w:rsidP="00ED5233">
            <w:pPr>
              <w:ind w:left="340" w:hanging="170"/>
              <w:jc w:val="left"/>
            </w:pPr>
            <w:r>
              <w:t>Accrued investment income</w:t>
            </w:r>
          </w:p>
        </w:tc>
        <w:tc>
          <w:tcPr>
            <w:tcW w:w="992" w:type="dxa"/>
          </w:tcPr>
          <w:p w14:paraId="6B258B9D" w14:textId="77777777" w:rsidR="001A103B" w:rsidRDefault="001A103B" w:rsidP="00ED5233">
            <w:r>
              <w:t>81</w:t>
            </w:r>
          </w:p>
        </w:tc>
        <w:tc>
          <w:tcPr>
            <w:tcW w:w="1047" w:type="dxa"/>
          </w:tcPr>
          <w:p w14:paraId="1A6A05B7" w14:textId="77777777" w:rsidR="001A103B" w:rsidRDefault="001A103B" w:rsidP="00ED5233">
            <w:r>
              <w:t>52</w:t>
            </w:r>
          </w:p>
        </w:tc>
        <w:tc>
          <w:tcPr>
            <w:tcW w:w="907" w:type="dxa"/>
          </w:tcPr>
          <w:p w14:paraId="706A04BC" w14:textId="77777777" w:rsidR="001A103B" w:rsidRDefault="001A103B" w:rsidP="00ED5233">
            <w:r>
              <w:t>84</w:t>
            </w:r>
          </w:p>
        </w:tc>
      </w:tr>
      <w:tr w:rsidR="001A103B" w14:paraId="74736603" w14:textId="77777777" w:rsidTr="00ED5233">
        <w:tc>
          <w:tcPr>
            <w:tcW w:w="907" w:type="dxa"/>
          </w:tcPr>
          <w:p w14:paraId="184FD186" w14:textId="77777777" w:rsidR="001A103B" w:rsidRDefault="001A103B" w:rsidP="00ED5233">
            <w:r>
              <w:t>1 654</w:t>
            </w:r>
          </w:p>
        </w:tc>
        <w:tc>
          <w:tcPr>
            <w:tcW w:w="5785" w:type="dxa"/>
          </w:tcPr>
          <w:p w14:paraId="4925CDA8" w14:textId="77777777" w:rsidR="001A103B" w:rsidRDefault="001A103B" w:rsidP="00ED5233">
            <w:pPr>
              <w:ind w:left="340" w:hanging="170"/>
              <w:jc w:val="left"/>
            </w:pPr>
            <w:r>
              <w:t>Other receivables</w:t>
            </w:r>
          </w:p>
        </w:tc>
        <w:tc>
          <w:tcPr>
            <w:tcW w:w="992" w:type="dxa"/>
          </w:tcPr>
          <w:p w14:paraId="4A4F86EA" w14:textId="77777777" w:rsidR="001A103B" w:rsidRDefault="001A103B" w:rsidP="00ED5233">
            <w:r>
              <w:t>2 373</w:t>
            </w:r>
          </w:p>
        </w:tc>
        <w:tc>
          <w:tcPr>
            <w:tcW w:w="1047" w:type="dxa"/>
          </w:tcPr>
          <w:p w14:paraId="67F79386" w14:textId="77777777" w:rsidR="001A103B" w:rsidRDefault="001A103B" w:rsidP="00ED5233">
            <w:r>
              <w:t>2 153</w:t>
            </w:r>
          </w:p>
        </w:tc>
        <w:tc>
          <w:tcPr>
            <w:tcW w:w="907" w:type="dxa"/>
          </w:tcPr>
          <w:p w14:paraId="1FE377B0" w14:textId="77777777" w:rsidR="001A103B" w:rsidRDefault="001A103B" w:rsidP="00ED5233">
            <w:r>
              <w:t>2 481</w:t>
            </w:r>
          </w:p>
        </w:tc>
      </w:tr>
      <w:tr w:rsidR="001A103B" w14:paraId="6907189E" w14:textId="77777777" w:rsidTr="00ED5233">
        <w:tc>
          <w:tcPr>
            <w:tcW w:w="907" w:type="dxa"/>
          </w:tcPr>
          <w:p w14:paraId="0A1D8172" w14:textId="77777777" w:rsidR="001A103B" w:rsidRDefault="001A103B" w:rsidP="00ED5233">
            <w:r>
              <w:t>(183)</w:t>
            </w:r>
          </w:p>
        </w:tc>
        <w:tc>
          <w:tcPr>
            <w:tcW w:w="5785" w:type="dxa"/>
          </w:tcPr>
          <w:p w14:paraId="28FBABBC" w14:textId="77777777" w:rsidR="001A103B" w:rsidRDefault="001A103B" w:rsidP="00ED5233">
            <w:pPr>
              <w:ind w:left="340" w:hanging="170"/>
              <w:jc w:val="left"/>
            </w:pPr>
            <w:r>
              <w:t>Allowance for impairment losses of contractual receivables</w:t>
            </w:r>
          </w:p>
        </w:tc>
        <w:tc>
          <w:tcPr>
            <w:tcW w:w="992" w:type="dxa"/>
          </w:tcPr>
          <w:p w14:paraId="59F82369" w14:textId="77777777" w:rsidR="001A103B" w:rsidRDefault="001A103B" w:rsidP="00ED5233">
            <w:r>
              <w:t>(158)</w:t>
            </w:r>
          </w:p>
        </w:tc>
        <w:tc>
          <w:tcPr>
            <w:tcW w:w="1047" w:type="dxa"/>
          </w:tcPr>
          <w:p w14:paraId="1F73645D" w14:textId="77777777" w:rsidR="001A103B" w:rsidRDefault="001A103B" w:rsidP="00ED5233">
            <w:r>
              <w:t>(159)</w:t>
            </w:r>
          </w:p>
        </w:tc>
        <w:tc>
          <w:tcPr>
            <w:tcW w:w="907" w:type="dxa"/>
          </w:tcPr>
          <w:p w14:paraId="28DE08DF" w14:textId="77777777" w:rsidR="001A103B" w:rsidRDefault="001A103B" w:rsidP="00ED5233">
            <w:r>
              <w:t>(155)</w:t>
            </w:r>
          </w:p>
        </w:tc>
      </w:tr>
      <w:tr w:rsidR="001A103B" w14:paraId="7AC95820" w14:textId="77777777" w:rsidTr="00ED5233">
        <w:tc>
          <w:tcPr>
            <w:tcW w:w="907" w:type="dxa"/>
          </w:tcPr>
          <w:p w14:paraId="50485BC9" w14:textId="77777777" w:rsidR="001A103B" w:rsidRDefault="001A103B" w:rsidP="00ED5233"/>
        </w:tc>
        <w:tc>
          <w:tcPr>
            <w:tcW w:w="5785" w:type="dxa"/>
          </w:tcPr>
          <w:p w14:paraId="02F60790" w14:textId="77777777" w:rsidR="001A103B" w:rsidRDefault="001A103B" w:rsidP="00ED5233">
            <w:pPr>
              <w:ind w:left="340" w:hanging="170"/>
              <w:jc w:val="left"/>
            </w:pPr>
            <w:r>
              <w:rPr>
                <w:b/>
              </w:rPr>
              <w:t>Statutory</w:t>
            </w:r>
          </w:p>
        </w:tc>
        <w:tc>
          <w:tcPr>
            <w:tcW w:w="992" w:type="dxa"/>
          </w:tcPr>
          <w:p w14:paraId="338CD51D" w14:textId="77777777" w:rsidR="001A103B" w:rsidRDefault="001A103B" w:rsidP="00ED5233"/>
        </w:tc>
        <w:tc>
          <w:tcPr>
            <w:tcW w:w="1047" w:type="dxa"/>
          </w:tcPr>
          <w:p w14:paraId="3CD87D0C" w14:textId="77777777" w:rsidR="001A103B" w:rsidRDefault="001A103B" w:rsidP="00ED5233"/>
        </w:tc>
        <w:tc>
          <w:tcPr>
            <w:tcW w:w="907" w:type="dxa"/>
          </w:tcPr>
          <w:p w14:paraId="58421916" w14:textId="77777777" w:rsidR="001A103B" w:rsidRDefault="001A103B" w:rsidP="00ED5233"/>
        </w:tc>
      </w:tr>
      <w:tr w:rsidR="001A103B" w14:paraId="79450AAD" w14:textId="77777777" w:rsidTr="00ED5233">
        <w:tc>
          <w:tcPr>
            <w:tcW w:w="907" w:type="dxa"/>
          </w:tcPr>
          <w:p w14:paraId="1946BC7D" w14:textId="77777777" w:rsidR="001A103B" w:rsidRDefault="001A103B" w:rsidP="00ED5233">
            <w:r>
              <w:t>2</w:t>
            </w:r>
          </w:p>
        </w:tc>
        <w:tc>
          <w:tcPr>
            <w:tcW w:w="5785" w:type="dxa"/>
          </w:tcPr>
          <w:p w14:paraId="49B9BA70" w14:textId="77777777" w:rsidR="001A103B" w:rsidRDefault="001A103B" w:rsidP="00ED5233">
            <w:pPr>
              <w:ind w:left="340" w:hanging="170"/>
              <w:jc w:val="left"/>
            </w:pPr>
            <w:r>
              <w:t>Sales of goods and services</w:t>
            </w:r>
          </w:p>
        </w:tc>
        <w:tc>
          <w:tcPr>
            <w:tcW w:w="992" w:type="dxa"/>
          </w:tcPr>
          <w:p w14:paraId="753228E9" w14:textId="77777777" w:rsidR="001A103B" w:rsidRDefault="001A103B" w:rsidP="00ED5233">
            <w:r>
              <w:t>1</w:t>
            </w:r>
          </w:p>
        </w:tc>
        <w:tc>
          <w:tcPr>
            <w:tcW w:w="1047" w:type="dxa"/>
          </w:tcPr>
          <w:p w14:paraId="205864C3" w14:textId="77777777" w:rsidR="001A103B" w:rsidRDefault="001A103B" w:rsidP="00ED5233">
            <w:r>
              <w:t>..</w:t>
            </w:r>
          </w:p>
        </w:tc>
        <w:tc>
          <w:tcPr>
            <w:tcW w:w="907" w:type="dxa"/>
          </w:tcPr>
          <w:p w14:paraId="7A1E58E4" w14:textId="77777777" w:rsidR="001A103B" w:rsidRDefault="001A103B" w:rsidP="00ED5233">
            <w:r>
              <w:t>1</w:t>
            </w:r>
          </w:p>
        </w:tc>
      </w:tr>
      <w:tr w:rsidR="001A103B" w14:paraId="19475F03" w14:textId="77777777" w:rsidTr="00ED5233">
        <w:tc>
          <w:tcPr>
            <w:tcW w:w="907" w:type="dxa"/>
          </w:tcPr>
          <w:p w14:paraId="68B785C2" w14:textId="77777777" w:rsidR="001A103B" w:rsidRDefault="001A103B" w:rsidP="00ED5233">
            <w:r>
              <w:t>5 361</w:t>
            </w:r>
          </w:p>
        </w:tc>
        <w:tc>
          <w:tcPr>
            <w:tcW w:w="5785" w:type="dxa"/>
          </w:tcPr>
          <w:p w14:paraId="63934781" w14:textId="77777777" w:rsidR="001A103B" w:rsidRDefault="001A103B" w:rsidP="00ED5233">
            <w:pPr>
              <w:ind w:left="340" w:hanging="170"/>
              <w:jc w:val="left"/>
            </w:pPr>
            <w:r>
              <w:t>Taxes receivable</w:t>
            </w:r>
          </w:p>
        </w:tc>
        <w:tc>
          <w:tcPr>
            <w:tcW w:w="992" w:type="dxa"/>
          </w:tcPr>
          <w:p w14:paraId="242B0C83" w14:textId="77777777" w:rsidR="001A103B" w:rsidRDefault="001A103B" w:rsidP="00ED5233">
            <w:r>
              <w:t>6 477</w:t>
            </w:r>
          </w:p>
        </w:tc>
        <w:tc>
          <w:tcPr>
            <w:tcW w:w="1047" w:type="dxa"/>
          </w:tcPr>
          <w:p w14:paraId="228BBF9B" w14:textId="77777777" w:rsidR="001A103B" w:rsidRDefault="001A103B" w:rsidP="00ED5233">
            <w:r>
              <w:t>5 793</w:t>
            </w:r>
          </w:p>
        </w:tc>
        <w:tc>
          <w:tcPr>
            <w:tcW w:w="907" w:type="dxa"/>
          </w:tcPr>
          <w:p w14:paraId="664251C2" w14:textId="77777777" w:rsidR="001A103B" w:rsidRDefault="001A103B" w:rsidP="00ED5233">
            <w:r>
              <w:t>6 853</w:t>
            </w:r>
          </w:p>
        </w:tc>
      </w:tr>
      <w:tr w:rsidR="001A103B" w14:paraId="199D7CC5" w14:textId="77777777" w:rsidTr="00ED5233">
        <w:tc>
          <w:tcPr>
            <w:tcW w:w="907" w:type="dxa"/>
          </w:tcPr>
          <w:p w14:paraId="6214C044" w14:textId="77777777" w:rsidR="001A103B" w:rsidRDefault="001A103B" w:rsidP="00ED5233">
            <w:r>
              <w:t>2 638</w:t>
            </w:r>
          </w:p>
        </w:tc>
        <w:tc>
          <w:tcPr>
            <w:tcW w:w="5785" w:type="dxa"/>
          </w:tcPr>
          <w:p w14:paraId="5120EA29" w14:textId="77777777" w:rsidR="001A103B" w:rsidRDefault="001A103B" w:rsidP="00ED5233">
            <w:pPr>
              <w:ind w:left="340" w:hanging="170"/>
              <w:jc w:val="left"/>
            </w:pPr>
            <w:r>
              <w:t>Fines and regulatory fees</w:t>
            </w:r>
          </w:p>
        </w:tc>
        <w:tc>
          <w:tcPr>
            <w:tcW w:w="992" w:type="dxa"/>
          </w:tcPr>
          <w:p w14:paraId="76C41197" w14:textId="77777777" w:rsidR="001A103B" w:rsidRDefault="001A103B" w:rsidP="00ED5233">
            <w:r>
              <w:t>2 601</w:t>
            </w:r>
          </w:p>
        </w:tc>
        <w:tc>
          <w:tcPr>
            <w:tcW w:w="1047" w:type="dxa"/>
          </w:tcPr>
          <w:p w14:paraId="5AE3C0DE" w14:textId="77777777" w:rsidR="001A103B" w:rsidRDefault="001A103B" w:rsidP="00ED5233">
            <w:r>
              <w:t>2 612</w:t>
            </w:r>
          </w:p>
        </w:tc>
        <w:tc>
          <w:tcPr>
            <w:tcW w:w="907" w:type="dxa"/>
          </w:tcPr>
          <w:p w14:paraId="6E6AFDF4" w14:textId="77777777" w:rsidR="001A103B" w:rsidRDefault="001A103B" w:rsidP="00ED5233">
            <w:r>
              <w:t>2 716</w:t>
            </w:r>
          </w:p>
        </w:tc>
      </w:tr>
      <w:tr w:rsidR="001A103B" w14:paraId="5D613A2D" w14:textId="77777777" w:rsidTr="00ED5233">
        <w:tc>
          <w:tcPr>
            <w:tcW w:w="907" w:type="dxa"/>
          </w:tcPr>
          <w:p w14:paraId="49C8403F" w14:textId="77777777" w:rsidR="001A103B" w:rsidRDefault="001A103B" w:rsidP="00ED5233">
            <w:r>
              <w:t>438</w:t>
            </w:r>
          </w:p>
        </w:tc>
        <w:tc>
          <w:tcPr>
            <w:tcW w:w="5785" w:type="dxa"/>
          </w:tcPr>
          <w:p w14:paraId="225590F2" w14:textId="77777777" w:rsidR="001A103B" w:rsidRDefault="001A103B" w:rsidP="00ED5233">
            <w:pPr>
              <w:ind w:left="340" w:hanging="170"/>
              <w:jc w:val="left"/>
            </w:pPr>
            <w:r>
              <w:t>GST input tax credits recoverable</w:t>
            </w:r>
          </w:p>
        </w:tc>
        <w:tc>
          <w:tcPr>
            <w:tcW w:w="992" w:type="dxa"/>
          </w:tcPr>
          <w:p w14:paraId="47A66882" w14:textId="77777777" w:rsidR="001A103B" w:rsidRDefault="001A103B" w:rsidP="00ED5233">
            <w:r>
              <w:t>530</w:t>
            </w:r>
          </w:p>
        </w:tc>
        <w:tc>
          <w:tcPr>
            <w:tcW w:w="1047" w:type="dxa"/>
          </w:tcPr>
          <w:p w14:paraId="56041FD6" w14:textId="77777777" w:rsidR="001A103B" w:rsidRDefault="001A103B" w:rsidP="00ED5233">
            <w:r>
              <w:t>440</w:t>
            </w:r>
          </w:p>
        </w:tc>
        <w:tc>
          <w:tcPr>
            <w:tcW w:w="907" w:type="dxa"/>
          </w:tcPr>
          <w:p w14:paraId="7746420F" w14:textId="77777777" w:rsidR="001A103B" w:rsidRDefault="001A103B" w:rsidP="00ED5233">
            <w:r>
              <w:t>531</w:t>
            </w:r>
          </w:p>
        </w:tc>
      </w:tr>
      <w:tr w:rsidR="001A103B" w14:paraId="45E2C0DB" w14:textId="77777777" w:rsidTr="00ED5233">
        <w:tc>
          <w:tcPr>
            <w:tcW w:w="907" w:type="dxa"/>
          </w:tcPr>
          <w:p w14:paraId="7601AC95" w14:textId="77777777" w:rsidR="001A103B" w:rsidRDefault="001A103B" w:rsidP="00ED5233">
            <w:r>
              <w:t>(2 303)</w:t>
            </w:r>
          </w:p>
        </w:tc>
        <w:tc>
          <w:tcPr>
            <w:tcW w:w="5785" w:type="dxa"/>
          </w:tcPr>
          <w:p w14:paraId="3946C0F9" w14:textId="77777777" w:rsidR="001A103B" w:rsidRDefault="001A103B" w:rsidP="00ED5233">
            <w:pPr>
              <w:ind w:left="340" w:hanging="170"/>
              <w:jc w:val="left"/>
            </w:pPr>
            <w:r>
              <w:t>Allowance for impairment losses of statutory receivables</w:t>
            </w:r>
          </w:p>
        </w:tc>
        <w:tc>
          <w:tcPr>
            <w:tcW w:w="992" w:type="dxa"/>
          </w:tcPr>
          <w:p w14:paraId="6A65D936" w14:textId="77777777" w:rsidR="001A103B" w:rsidRDefault="001A103B" w:rsidP="00ED5233">
            <w:r>
              <w:t>(2 424)</w:t>
            </w:r>
          </w:p>
        </w:tc>
        <w:tc>
          <w:tcPr>
            <w:tcW w:w="1047" w:type="dxa"/>
          </w:tcPr>
          <w:p w14:paraId="604AD4C4" w14:textId="77777777" w:rsidR="001A103B" w:rsidRDefault="001A103B" w:rsidP="00ED5233">
            <w:r>
              <w:t>(2 427)</w:t>
            </w:r>
          </w:p>
        </w:tc>
        <w:tc>
          <w:tcPr>
            <w:tcW w:w="907" w:type="dxa"/>
          </w:tcPr>
          <w:p w14:paraId="31D14F7A" w14:textId="77777777" w:rsidR="001A103B" w:rsidRDefault="001A103B" w:rsidP="00ED5233">
            <w:r>
              <w:t>(2 482)</w:t>
            </w:r>
          </w:p>
        </w:tc>
      </w:tr>
      <w:tr w:rsidR="001A103B" w14:paraId="6B80BF77" w14:textId="77777777" w:rsidTr="00ED5233">
        <w:tc>
          <w:tcPr>
            <w:tcW w:w="907" w:type="dxa"/>
            <w:tcBorders>
              <w:top w:val="single" w:sz="6" w:space="0" w:color="auto"/>
              <w:bottom w:val="single" w:sz="12" w:space="0" w:color="auto"/>
            </w:tcBorders>
          </w:tcPr>
          <w:p w14:paraId="270D5A9E" w14:textId="77777777" w:rsidR="001A103B" w:rsidRDefault="001A103B" w:rsidP="00ED5233">
            <w:r>
              <w:rPr>
                <w:b/>
              </w:rPr>
              <w:t>8 745</w:t>
            </w:r>
          </w:p>
        </w:tc>
        <w:tc>
          <w:tcPr>
            <w:tcW w:w="5785" w:type="dxa"/>
            <w:tcBorders>
              <w:top w:val="single" w:sz="6" w:space="0" w:color="auto"/>
              <w:bottom w:val="single" w:sz="12" w:space="0" w:color="auto"/>
            </w:tcBorders>
          </w:tcPr>
          <w:p w14:paraId="465A16B2" w14:textId="77777777" w:rsidR="001A103B" w:rsidRDefault="001A103B" w:rsidP="00ED5233">
            <w:pPr>
              <w:ind w:left="340" w:hanging="170"/>
              <w:jc w:val="left"/>
            </w:pPr>
            <w:r>
              <w:rPr>
                <w:b/>
              </w:rPr>
              <w:t>Total receivables and contract assets</w:t>
            </w:r>
          </w:p>
        </w:tc>
        <w:tc>
          <w:tcPr>
            <w:tcW w:w="992" w:type="dxa"/>
            <w:tcBorders>
              <w:top w:val="single" w:sz="6" w:space="0" w:color="auto"/>
              <w:bottom w:val="single" w:sz="12" w:space="0" w:color="auto"/>
            </w:tcBorders>
          </w:tcPr>
          <w:p w14:paraId="09258674" w14:textId="77777777" w:rsidR="001A103B" w:rsidRDefault="001A103B" w:rsidP="00ED5233">
            <w:r>
              <w:rPr>
                <w:b/>
              </w:rPr>
              <w:t>10 163</w:t>
            </w:r>
          </w:p>
        </w:tc>
        <w:tc>
          <w:tcPr>
            <w:tcW w:w="1047" w:type="dxa"/>
            <w:tcBorders>
              <w:top w:val="single" w:sz="6" w:space="0" w:color="auto"/>
              <w:bottom w:val="single" w:sz="12" w:space="0" w:color="auto"/>
            </w:tcBorders>
          </w:tcPr>
          <w:p w14:paraId="7FA3D72B" w14:textId="77777777" w:rsidR="001A103B" w:rsidRDefault="001A103B" w:rsidP="00ED5233">
            <w:r>
              <w:rPr>
                <w:b/>
              </w:rPr>
              <w:t>9 428</w:t>
            </w:r>
          </w:p>
        </w:tc>
        <w:tc>
          <w:tcPr>
            <w:tcW w:w="907" w:type="dxa"/>
            <w:tcBorders>
              <w:top w:val="single" w:sz="6" w:space="0" w:color="auto"/>
              <w:bottom w:val="single" w:sz="12" w:space="0" w:color="auto"/>
            </w:tcBorders>
          </w:tcPr>
          <w:p w14:paraId="4B829451" w14:textId="77777777" w:rsidR="001A103B" w:rsidRDefault="001A103B" w:rsidP="00ED5233">
            <w:r>
              <w:rPr>
                <w:b/>
              </w:rPr>
              <w:t>10 738</w:t>
            </w:r>
          </w:p>
        </w:tc>
      </w:tr>
      <w:tr w:rsidR="001A103B" w14:paraId="409DA6B3" w14:textId="77777777" w:rsidTr="00ED5233">
        <w:tc>
          <w:tcPr>
            <w:tcW w:w="907" w:type="dxa"/>
            <w:tcBorders>
              <w:top w:val="single" w:sz="0" w:space="0" w:color="auto"/>
            </w:tcBorders>
          </w:tcPr>
          <w:p w14:paraId="453E227B" w14:textId="77777777" w:rsidR="001A103B" w:rsidRDefault="001A103B" w:rsidP="00ED5233"/>
        </w:tc>
        <w:tc>
          <w:tcPr>
            <w:tcW w:w="5785" w:type="dxa"/>
            <w:tcBorders>
              <w:top w:val="single" w:sz="0" w:space="0" w:color="auto"/>
            </w:tcBorders>
          </w:tcPr>
          <w:p w14:paraId="7BBD9209" w14:textId="77777777" w:rsidR="001A103B" w:rsidRDefault="001A103B" w:rsidP="00ED5233">
            <w:pPr>
              <w:ind w:left="340" w:hanging="170"/>
              <w:jc w:val="left"/>
            </w:pPr>
            <w:r>
              <w:rPr>
                <w:b/>
              </w:rPr>
              <w:t>Represented by:</w:t>
            </w:r>
          </w:p>
        </w:tc>
        <w:tc>
          <w:tcPr>
            <w:tcW w:w="992" w:type="dxa"/>
            <w:tcBorders>
              <w:top w:val="single" w:sz="0" w:space="0" w:color="auto"/>
            </w:tcBorders>
          </w:tcPr>
          <w:p w14:paraId="32985CCE" w14:textId="77777777" w:rsidR="001A103B" w:rsidRDefault="001A103B" w:rsidP="00ED5233"/>
        </w:tc>
        <w:tc>
          <w:tcPr>
            <w:tcW w:w="1047" w:type="dxa"/>
            <w:tcBorders>
              <w:top w:val="single" w:sz="0" w:space="0" w:color="auto"/>
            </w:tcBorders>
          </w:tcPr>
          <w:p w14:paraId="1A2D164B" w14:textId="77777777" w:rsidR="001A103B" w:rsidRDefault="001A103B" w:rsidP="00ED5233"/>
        </w:tc>
        <w:tc>
          <w:tcPr>
            <w:tcW w:w="907" w:type="dxa"/>
            <w:tcBorders>
              <w:top w:val="single" w:sz="0" w:space="0" w:color="auto"/>
            </w:tcBorders>
          </w:tcPr>
          <w:p w14:paraId="4EBCEB59" w14:textId="77777777" w:rsidR="001A103B" w:rsidRDefault="001A103B" w:rsidP="00ED5233"/>
        </w:tc>
      </w:tr>
      <w:tr w:rsidR="001A103B" w14:paraId="6C25C43F" w14:textId="77777777" w:rsidTr="00ED5233">
        <w:tc>
          <w:tcPr>
            <w:tcW w:w="907" w:type="dxa"/>
          </w:tcPr>
          <w:p w14:paraId="7B10F40B" w14:textId="77777777" w:rsidR="001A103B" w:rsidRDefault="001A103B" w:rsidP="00ED5233">
            <w:r>
              <w:t>8 213</w:t>
            </w:r>
          </w:p>
        </w:tc>
        <w:tc>
          <w:tcPr>
            <w:tcW w:w="5785" w:type="dxa"/>
          </w:tcPr>
          <w:p w14:paraId="546F5417" w14:textId="77777777" w:rsidR="001A103B" w:rsidRDefault="001A103B" w:rsidP="00ED5233">
            <w:pPr>
              <w:ind w:left="340" w:hanging="170"/>
              <w:jc w:val="left"/>
            </w:pPr>
            <w:r>
              <w:t>Current receivables and contract assets</w:t>
            </w:r>
          </w:p>
        </w:tc>
        <w:tc>
          <w:tcPr>
            <w:tcW w:w="992" w:type="dxa"/>
          </w:tcPr>
          <w:p w14:paraId="4DF9C734" w14:textId="77777777" w:rsidR="001A103B" w:rsidRDefault="001A103B" w:rsidP="00ED5233">
            <w:r>
              <w:t>9 392</w:t>
            </w:r>
          </w:p>
        </w:tc>
        <w:tc>
          <w:tcPr>
            <w:tcW w:w="1047" w:type="dxa"/>
          </w:tcPr>
          <w:p w14:paraId="025BEF5C" w14:textId="77777777" w:rsidR="001A103B" w:rsidRDefault="001A103B" w:rsidP="00ED5233">
            <w:r>
              <w:t>8 655</w:t>
            </w:r>
          </w:p>
        </w:tc>
        <w:tc>
          <w:tcPr>
            <w:tcW w:w="907" w:type="dxa"/>
          </w:tcPr>
          <w:p w14:paraId="1BFA4B41" w14:textId="77777777" w:rsidR="001A103B" w:rsidRDefault="001A103B" w:rsidP="00ED5233">
            <w:r>
              <w:t>9 968</w:t>
            </w:r>
          </w:p>
        </w:tc>
      </w:tr>
      <w:tr w:rsidR="001A103B" w14:paraId="62850F42" w14:textId="77777777" w:rsidTr="00ED5233">
        <w:tc>
          <w:tcPr>
            <w:tcW w:w="907" w:type="dxa"/>
            <w:tcBorders>
              <w:bottom w:val="single" w:sz="12" w:space="0" w:color="auto"/>
            </w:tcBorders>
          </w:tcPr>
          <w:p w14:paraId="7FE6883D" w14:textId="77777777" w:rsidR="001A103B" w:rsidRDefault="001A103B" w:rsidP="00ED5233">
            <w:r>
              <w:t>532</w:t>
            </w:r>
          </w:p>
        </w:tc>
        <w:tc>
          <w:tcPr>
            <w:tcW w:w="5785" w:type="dxa"/>
            <w:tcBorders>
              <w:bottom w:val="single" w:sz="12" w:space="0" w:color="auto"/>
            </w:tcBorders>
          </w:tcPr>
          <w:p w14:paraId="4A0586F8" w14:textId="77777777" w:rsidR="001A103B" w:rsidRDefault="001A103B" w:rsidP="00ED5233">
            <w:pPr>
              <w:ind w:left="340" w:hanging="170"/>
              <w:jc w:val="left"/>
            </w:pPr>
            <w:r>
              <w:t>Non</w:t>
            </w:r>
            <w:r>
              <w:noBreakHyphen/>
              <w:t>current receivables and contract assets</w:t>
            </w:r>
          </w:p>
        </w:tc>
        <w:tc>
          <w:tcPr>
            <w:tcW w:w="992" w:type="dxa"/>
            <w:tcBorders>
              <w:bottom w:val="single" w:sz="12" w:space="0" w:color="auto"/>
            </w:tcBorders>
          </w:tcPr>
          <w:p w14:paraId="5117A6D8" w14:textId="77777777" w:rsidR="001A103B" w:rsidRDefault="001A103B" w:rsidP="00ED5233">
            <w:r>
              <w:t>771</w:t>
            </w:r>
          </w:p>
        </w:tc>
        <w:tc>
          <w:tcPr>
            <w:tcW w:w="1047" w:type="dxa"/>
            <w:tcBorders>
              <w:bottom w:val="single" w:sz="12" w:space="0" w:color="auto"/>
            </w:tcBorders>
          </w:tcPr>
          <w:p w14:paraId="136882A4" w14:textId="77777777" w:rsidR="001A103B" w:rsidRDefault="001A103B" w:rsidP="00ED5233">
            <w:r>
              <w:t>773</w:t>
            </w:r>
          </w:p>
        </w:tc>
        <w:tc>
          <w:tcPr>
            <w:tcW w:w="907" w:type="dxa"/>
            <w:tcBorders>
              <w:bottom w:val="single" w:sz="12" w:space="0" w:color="auto"/>
            </w:tcBorders>
          </w:tcPr>
          <w:p w14:paraId="2B687CB6" w14:textId="77777777" w:rsidR="001A103B" w:rsidRDefault="001A103B" w:rsidP="00ED5233">
            <w:r>
              <w:t>770</w:t>
            </w:r>
          </w:p>
        </w:tc>
      </w:tr>
    </w:tbl>
    <w:p w14:paraId="25A73936" w14:textId="77777777" w:rsidR="001A103B" w:rsidRDefault="001A103B" w:rsidP="001A103B">
      <w:pPr>
        <w:pStyle w:val="Note"/>
        <w:ind w:left="0" w:firstLine="0"/>
      </w:pPr>
      <w:r>
        <w:t>Note:</w:t>
      </w:r>
    </w:p>
    <w:p w14:paraId="1B4A851E" w14:textId="77777777" w:rsidR="001A103B" w:rsidRDefault="001A103B" w:rsidP="001A103B">
      <w:pPr>
        <w:pStyle w:val="Note"/>
      </w:pPr>
      <w:r>
        <w:t>(a)</w:t>
      </w:r>
      <w:r>
        <w:tab/>
      </w:r>
      <w:proofErr w:type="spellStart"/>
      <w:r w:rsidRPr="00AE0220">
        <w:t>VicForests</w:t>
      </w:r>
      <w:proofErr w:type="spellEnd"/>
      <w:r w:rsidRPr="00AE0220">
        <w:t xml:space="preserve"> ceased operations on 30 June 2024 and the residual </w:t>
      </w:r>
      <w:r>
        <w:t xml:space="preserve">assets and liabilities together with residual </w:t>
      </w:r>
      <w:r w:rsidRPr="00AE0220">
        <w:t xml:space="preserve">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xml:space="preserve"> </w:t>
      </w:r>
      <w:r w:rsidRPr="00AE0220">
        <w:t>July 2024 opening balance not equalling the 30 June closing balance</w:t>
      </w:r>
      <w:r>
        <w:t>.</w:t>
      </w:r>
    </w:p>
    <w:p w14:paraId="14E181BB" w14:textId="77777777" w:rsidR="001A103B" w:rsidRDefault="001A103B" w:rsidP="001A103B"/>
    <w:p w14:paraId="2A3A8E65" w14:textId="77777777" w:rsidR="001A103B" w:rsidRDefault="001A103B" w:rsidP="001A103B">
      <w:pPr>
        <w:rPr>
          <w:rFonts w:asciiTheme="majorHAnsi" w:eastAsiaTheme="majorEastAsia" w:hAnsiTheme="majorHAnsi" w:cstheme="majorBidi"/>
          <w:b/>
          <w:sz w:val="26"/>
          <w:szCs w:val="32"/>
        </w:rPr>
      </w:pPr>
      <w:r>
        <w:br w:type="page"/>
      </w:r>
    </w:p>
    <w:p w14:paraId="237579A8" w14:textId="77777777" w:rsidR="001A103B" w:rsidRDefault="001A103B" w:rsidP="001A103B">
      <w:pPr>
        <w:pStyle w:val="Heading20"/>
      </w:pPr>
      <w:r>
        <w:lastRenderedPageBreak/>
        <w:t>2.7</w:t>
      </w:r>
      <w:r>
        <w:tab/>
        <w:t>Other liabilities</w:t>
      </w:r>
      <w:r>
        <w:tab/>
      </w:r>
      <w:r w:rsidRPr="0052362B">
        <w:rPr>
          <w:sz w:val="23"/>
          <w:szCs w:val="23"/>
        </w:rPr>
        <w:t>($ million)</w:t>
      </w:r>
    </w:p>
    <w:tbl>
      <w:tblPr>
        <w:tblStyle w:val="DTFTableNumeric"/>
        <w:tblW w:w="9638" w:type="dxa"/>
        <w:tblLayout w:type="fixed"/>
        <w:tblLook w:val="0620" w:firstRow="1" w:lastRow="0" w:firstColumn="0" w:lastColumn="0" w:noHBand="1" w:noVBand="1"/>
        <w:tblDescription w:val="Type:DtfTable|Workbook:https://vicgov.sharepoint.com/sites/VG002733/September%20Quarterly%20Report/Financial%20Statements/SRIMS%20exports\SRIMS_SQR_Balance_Sheet_2.xlsx|Table:Other_liabilities|MergedHeadingRow:1"/>
      </w:tblPr>
      <w:tblGrid>
        <w:gridCol w:w="907"/>
        <w:gridCol w:w="6010"/>
        <w:gridCol w:w="907"/>
        <w:gridCol w:w="907"/>
        <w:gridCol w:w="907"/>
      </w:tblGrid>
      <w:tr w:rsidR="001A103B" w14:paraId="7CAE5E56"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CC8E803" w14:textId="77777777" w:rsidR="001A103B" w:rsidRDefault="001A103B" w:rsidP="00ED5233">
            <w:pPr>
              <w:keepNext/>
            </w:pPr>
            <w:r>
              <w:t>2023</w:t>
            </w:r>
            <w:r>
              <w:noBreakHyphen/>
              <w:t>24</w:t>
            </w:r>
            <w:r>
              <w:br/>
              <w:t>actual</w:t>
            </w:r>
            <w:r>
              <w:br/>
              <w:t>30 Sep</w:t>
            </w:r>
          </w:p>
        </w:tc>
        <w:tc>
          <w:tcPr>
            <w:tcW w:w="6010" w:type="dxa"/>
          </w:tcPr>
          <w:p w14:paraId="7279ADF4" w14:textId="77777777" w:rsidR="001A103B" w:rsidRDefault="001A103B" w:rsidP="00ED5233">
            <w:pPr>
              <w:keepNext/>
              <w:ind w:left="340" w:hanging="170"/>
            </w:pPr>
          </w:p>
        </w:tc>
        <w:tc>
          <w:tcPr>
            <w:tcW w:w="907" w:type="dxa"/>
          </w:tcPr>
          <w:p w14:paraId="41135503" w14:textId="77777777" w:rsidR="001A103B" w:rsidRDefault="001A103B" w:rsidP="00ED5233">
            <w:pPr>
              <w:keepNext/>
            </w:pPr>
            <w:r>
              <w:t>opening</w:t>
            </w:r>
            <w:r>
              <w:br/>
              <w:t>1 Jul</w:t>
            </w:r>
          </w:p>
        </w:tc>
        <w:tc>
          <w:tcPr>
            <w:tcW w:w="907" w:type="dxa"/>
          </w:tcPr>
          <w:p w14:paraId="1DB1392C" w14:textId="77777777" w:rsidR="001A103B" w:rsidRDefault="001A103B" w:rsidP="00ED5233">
            <w:pPr>
              <w:keepNext/>
            </w:pPr>
            <w:r>
              <w:t>2024</w:t>
            </w:r>
            <w:r>
              <w:noBreakHyphen/>
              <w:t>25</w:t>
            </w:r>
            <w:r>
              <w:br/>
              <w:t>actual</w:t>
            </w:r>
            <w:r>
              <w:br/>
              <w:t>30 Sep</w:t>
            </w:r>
          </w:p>
        </w:tc>
        <w:tc>
          <w:tcPr>
            <w:tcW w:w="907" w:type="dxa"/>
          </w:tcPr>
          <w:p w14:paraId="32EB01BC" w14:textId="77777777" w:rsidR="001A103B" w:rsidRDefault="001A103B" w:rsidP="00ED5233">
            <w:pPr>
              <w:keepNext/>
            </w:pPr>
            <w:r>
              <w:t>revised</w:t>
            </w:r>
            <w:r>
              <w:br/>
              <w:t>budget</w:t>
            </w:r>
          </w:p>
        </w:tc>
      </w:tr>
      <w:tr w:rsidR="001A103B" w14:paraId="36A7CB84" w14:textId="77777777" w:rsidTr="00ED5233">
        <w:tc>
          <w:tcPr>
            <w:tcW w:w="907" w:type="dxa"/>
          </w:tcPr>
          <w:p w14:paraId="48660FAA" w14:textId="77777777" w:rsidR="001A103B" w:rsidRDefault="001A103B" w:rsidP="00ED5233">
            <w:r>
              <w:t>372</w:t>
            </w:r>
          </w:p>
        </w:tc>
        <w:tc>
          <w:tcPr>
            <w:tcW w:w="6010" w:type="dxa"/>
          </w:tcPr>
          <w:p w14:paraId="0E73C181" w14:textId="77777777" w:rsidR="001A103B" w:rsidRDefault="001A103B" w:rsidP="00ED5233">
            <w:pPr>
              <w:ind w:left="340" w:hanging="170"/>
              <w:jc w:val="left"/>
            </w:pPr>
            <w:r>
              <w:t>Contract liabilities</w:t>
            </w:r>
          </w:p>
        </w:tc>
        <w:tc>
          <w:tcPr>
            <w:tcW w:w="907" w:type="dxa"/>
          </w:tcPr>
          <w:p w14:paraId="09D3360D" w14:textId="77777777" w:rsidR="001A103B" w:rsidRDefault="001A103B" w:rsidP="00ED5233">
            <w:r>
              <w:t>477</w:t>
            </w:r>
          </w:p>
        </w:tc>
        <w:tc>
          <w:tcPr>
            <w:tcW w:w="907" w:type="dxa"/>
          </w:tcPr>
          <w:p w14:paraId="06CD4F71" w14:textId="77777777" w:rsidR="001A103B" w:rsidRDefault="001A103B" w:rsidP="00ED5233">
            <w:r>
              <w:t>482</w:t>
            </w:r>
          </w:p>
        </w:tc>
        <w:tc>
          <w:tcPr>
            <w:tcW w:w="907" w:type="dxa"/>
          </w:tcPr>
          <w:p w14:paraId="0D6D56CE" w14:textId="77777777" w:rsidR="001A103B" w:rsidRDefault="001A103B" w:rsidP="00ED5233">
            <w:r>
              <w:t>478</w:t>
            </w:r>
          </w:p>
        </w:tc>
      </w:tr>
      <w:tr w:rsidR="001A103B" w14:paraId="0FD7562D" w14:textId="77777777" w:rsidTr="00ED5233">
        <w:tc>
          <w:tcPr>
            <w:tcW w:w="907" w:type="dxa"/>
            <w:tcBorders>
              <w:bottom w:val="nil"/>
            </w:tcBorders>
          </w:tcPr>
          <w:p w14:paraId="5E376702" w14:textId="77777777" w:rsidR="001A103B" w:rsidRDefault="001A103B" w:rsidP="00ED5233">
            <w:r>
              <w:t>19 885</w:t>
            </w:r>
          </w:p>
        </w:tc>
        <w:tc>
          <w:tcPr>
            <w:tcW w:w="6010" w:type="dxa"/>
            <w:tcBorders>
              <w:bottom w:val="nil"/>
            </w:tcBorders>
          </w:tcPr>
          <w:p w14:paraId="0E77B2B0" w14:textId="77777777" w:rsidR="001A103B" w:rsidRDefault="001A103B" w:rsidP="00ED5233">
            <w:pPr>
              <w:ind w:left="340" w:hanging="170"/>
              <w:jc w:val="left"/>
            </w:pPr>
            <w:r>
              <w:t>Grant of a right to the operator liability</w:t>
            </w:r>
          </w:p>
        </w:tc>
        <w:tc>
          <w:tcPr>
            <w:tcW w:w="907" w:type="dxa"/>
            <w:tcBorders>
              <w:bottom w:val="nil"/>
            </w:tcBorders>
          </w:tcPr>
          <w:p w14:paraId="210EC030" w14:textId="77777777" w:rsidR="001A103B" w:rsidRDefault="001A103B" w:rsidP="00ED5233">
            <w:r>
              <w:t>20 089</w:t>
            </w:r>
          </w:p>
        </w:tc>
        <w:tc>
          <w:tcPr>
            <w:tcW w:w="907" w:type="dxa"/>
            <w:tcBorders>
              <w:bottom w:val="nil"/>
            </w:tcBorders>
          </w:tcPr>
          <w:p w14:paraId="4DEFB865" w14:textId="77777777" w:rsidR="001A103B" w:rsidRDefault="001A103B" w:rsidP="00ED5233">
            <w:r>
              <w:t>20 100</w:t>
            </w:r>
          </w:p>
        </w:tc>
        <w:tc>
          <w:tcPr>
            <w:tcW w:w="907" w:type="dxa"/>
            <w:tcBorders>
              <w:bottom w:val="nil"/>
            </w:tcBorders>
          </w:tcPr>
          <w:p w14:paraId="0081D50F" w14:textId="77777777" w:rsidR="001A103B" w:rsidRDefault="001A103B" w:rsidP="00ED5233">
            <w:r>
              <w:t>19 950</w:t>
            </w:r>
          </w:p>
        </w:tc>
      </w:tr>
      <w:tr w:rsidR="001A103B" w14:paraId="49B19A44" w14:textId="77777777" w:rsidTr="00ED5233">
        <w:tc>
          <w:tcPr>
            <w:tcW w:w="907" w:type="dxa"/>
            <w:tcBorders>
              <w:bottom w:val="single" w:sz="4" w:space="0" w:color="auto"/>
            </w:tcBorders>
          </w:tcPr>
          <w:p w14:paraId="5311B8E4" w14:textId="77777777" w:rsidR="001A103B" w:rsidRDefault="001A103B" w:rsidP="00ED5233">
            <w:r>
              <w:t>2 139</w:t>
            </w:r>
          </w:p>
        </w:tc>
        <w:tc>
          <w:tcPr>
            <w:tcW w:w="6010" w:type="dxa"/>
            <w:tcBorders>
              <w:bottom w:val="single" w:sz="4" w:space="0" w:color="auto"/>
            </w:tcBorders>
          </w:tcPr>
          <w:p w14:paraId="69EEDF2D" w14:textId="77777777" w:rsidR="001A103B" w:rsidRDefault="001A103B" w:rsidP="00ED5233">
            <w:pPr>
              <w:ind w:left="340" w:hanging="170"/>
              <w:jc w:val="left"/>
            </w:pPr>
            <w:r>
              <w:t>Unearned income</w:t>
            </w:r>
          </w:p>
        </w:tc>
        <w:tc>
          <w:tcPr>
            <w:tcW w:w="907" w:type="dxa"/>
            <w:tcBorders>
              <w:bottom w:val="single" w:sz="4" w:space="0" w:color="auto"/>
            </w:tcBorders>
          </w:tcPr>
          <w:p w14:paraId="0BF4A980" w14:textId="77777777" w:rsidR="001A103B" w:rsidRDefault="001A103B" w:rsidP="00ED5233">
            <w:r>
              <w:t>1 846</w:t>
            </w:r>
          </w:p>
        </w:tc>
        <w:tc>
          <w:tcPr>
            <w:tcW w:w="907" w:type="dxa"/>
            <w:tcBorders>
              <w:bottom w:val="single" w:sz="4" w:space="0" w:color="auto"/>
            </w:tcBorders>
          </w:tcPr>
          <w:p w14:paraId="44175968" w14:textId="77777777" w:rsidR="001A103B" w:rsidRDefault="001A103B" w:rsidP="00ED5233">
            <w:r>
              <w:t>1 943</w:t>
            </w:r>
          </w:p>
        </w:tc>
        <w:tc>
          <w:tcPr>
            <w:tcW w:w="907" w:type="dxa"/>
            <w:tcBorders>
              <w:bottom w:val="single" w:sz="4" w:space="0" w:color="auto"/>
            </w:tcBorders>
          </w:tcPr>
          <w:p w14:paraId="4ECDD6AD" w14:textId="77777777" w:rsidR="001A103B" w:rsidRDefault="001A103B" w:rsidP="00ED5233">
            <w:r>
              <w:t>1 748</w:t>
            </w:r>
          </w:p>
        </w:tc>
      </w:tr>
      <w:tr w:rsidR="001A103B" w14:paraId="40C029EB" w14:textId="77777777" w:rsidTr="00ED5233">
        <w:tc>
          <w:tcPr>
            <w:tcW w:w="907" w:type="dxa"/>
            <w:tcBorders>
              <w:top w:val="single" w:sz="4" w:space="0" w:color="auto"/>
              <w:bottom w:val="single" w:sz="12" w:space="0" w:color="auto"/>
            </w:tcBorders>
          </w:tcPr>
          <w:p w14:paraId="3D78005D" w14:textId="77777777" w:rsidR="001A103B" w:rsidRDefault="001A103B" w:rsidP="00ED5233">
            <w:r>
              <w:rPr>
                <w:b/>
              </w:rPr>
              <w:t>22 396</w:t>
            </w:r>
          </w:p>
        </w:tc>
        <w:tc>
          <w:tcPr>
            <w:tcW w:w="6010" w:type="dxa"/>
            <w:tcBorders>
              <w:top w:val="single" w:sz="4" w:space="0" w:color="auto"/>
              <w:bottom w:val="single" w:sz="12" w:space="0" w:color="auto"/>
            </w:tcBorders>
          </w:tcPr>
          <w:p w14:paraId="3FB2CB93" w14:textId="77777777" w:rsidR="001A103B" w:rsidRDefault="001A103B" w:rsidP="00ED5233">
            <w:pPr>
              <w:ind w:left="340" w:hanging="170"/>
              <w:jc w:val="left"/>
            </w:pPr>
            <w:r>
              <w:rPr>
                <w:b/>
              </w:rPr>
              <w:t>Total other liabilities</w:t>
            </w:r>
          </w:p>
        </w:tc>
        <w:tc>
          <w:tcPr>
            <w:tcW w:w="907" w:type="dxa"/>
            <w:tcBorders>
              <w:top w:val="single" w:sz="4" w:space="0" w:color="auto"/>
              <w:bottom w:val="single" w:sz="12" w:space="0" w:color="auto"/>
            </w:tcBorders>
          </w:tcPr>
          <w:p w14:paraId="49388D6F" w14:textId="77777777" w:rsidR="001A103B" w:rsidRDefault="001A103B" w:rsidP="00ED5233">
            <w:r>
              <w:rPr>
                <w:b/>
              </w:rPr>
              <w:t>22 411</w:t>
            </w:r>
          </w:p>
        </w:tc>
        <w:tc>
          <w:tcPr>
            <w:tcW w:w="907" w:type="dxa"/>
            <w:tcBorders>
              <w:top w:val="single" w:sz="4" w:space="0" w:color="auto"/>
              <w:bottom w:val="single" w:sz="12" w:space="0" w:color="auto"/>
            </w:tcBorders>
          </w:tcPr>
          <w:p w14:paraId="1996BCA9" w14:textId="77777777" w:rsidR="001A103B" w:rsidRDefault="001A103B" w:rsidP="00ED5233">
            <w:r>
              <w:rPr>
                <w:b/>
              </w:rPr>
              <w:t>22 524</w:t>
            </w:r>
          </w:p>
        </w:tc>
        <w:tc>
          <w:tcPr>
            <w:tcW w:w="907" w:type="dxa"/>
            <w:tcBorders>
              <w:top w:val="single" w:sz="4" w:space="0" w:color="auto"/>
              <w:bottom w:val="single" w:sz="12" w:space="0" w:color="auto"/>
            </w:tcBorders>
          </w:tcPr>
          <w:p w14:paraId="46D050FF" w14:textId="77777777" w:rsidR="001A103B" w:rsidRDefault="001A103B" w:rsidP="00ED5233">
            <w:r>
              <w:rPr>
                <w:b/>
              </w:rPr>
              <w:t>22 176</w:t>
            </w:r>
          </w:p>
        </w:tc>
      </w:tr>
      <w:tr w:rsidR="001A103B" w14:paraId="4491E79F" w14:textId="77777777" w:rsidTr="00ED5233">
        <w:tc>
          <w:tcPr>
            <w:tcW w:w="907" w:type="dxa"/>
            <w:tcBorders>
              <w:top w:val="single" w:sz="0" w:space="0" w:color="auto"/>
            </w:tcBorders>
          </w:tcPr>
          <w:p w14:paraId="2714E9B3" w14:textId="77777777" w:rsidR="001A103B" w:rsidRDefault="001A103B" w:rsidP="00ED5233"/>
        </w:tc>
        <w:tc>
          <w:tcPr>
            <w:tcW w:w="6010" w:type="dxa"/>
            <w:tcBorders>
              <w:top w:val="single" w:sz="0" w:space="0" w:color="auto"/>
            </w:tcBorders>
          </w:tcPr>
          <w:p w14:paraId="68563CE2" w14:textId="77777777" w:rsidR="001A103B" w:rsidRDefault="001A103B" w:rsidP="00ED5233">
            <w:pPr>
              <w:ind w:left="340" w:hanging="170"/>
              <w:jc w:val="left"/>
            </w:pPr>
            <w:r>
              <w:rPr>
                <w:b/>
              </w:rPr>
              <w:t>Represented by:</w:t>
            </w:r>
          </w:p>
        </w:tc>
        <w:tc>
          <w:tcPr>
            <w:tcW w:w="907" w:type="dxa"/>
            <w:tcBorders>
              <w:top w:val="single" w:sz="0" w:space="0" w:color="auto"/>
            </w:tcBorders>
          </w:tcPr>
          <w:p w14:paraId="4F6AA788" w14:textId="77777777" w:rsidR="001A103B" w:rsidRDefault="001A103B" w:rsidP="00ED5233"/>
        </w:tc>
        <w:tc>
          <w:tcPr>
            <w:tcW w:w="907" w:type="dxa"/>
            <w:tcBorders>
              <w:top w:val="single" w:sz="0" w:space="0" w:color="auto"/>
            </w:tcBorders>
          </w:tcPr>
          <w:p w14:paraId="49A9E8CB" w14:textId="77777777" w:rsidR="001A103B" w:rsidRDefault="001A103B" w:rsidP="00ED5233"/>
        </w:tc>
        <w:tc>
          <w:tcPr>
            <w:tcW w:w="907" w:type="dxa"/>
            <w:tcBorders>
              <w:top w:val="single" w:sz="0" w:space="0" w:color="auto"/>
            </w:tcBorders>
          </w:tcPr>
          <w:p w14:paraId="16548C2A" w14:textId="77777777" w:rsidR="001A103B" w:rsidRDefault="001A103B" w:rsidP="00ED5233"/>
        </w:tc>
      </w:tr>
      <w:tr w:rsidR="001A103B" w14:paraId="056A1F0C" w14:textId="77777777" w:rsidTr="00ED5233">
        <w:tc>
          <w:tcPr>
            <w:tcW w:w="907" w:type="dxa"/>
          </w:tcPr>
          <w:p w14:paraId="2C6F99BA" w14:textId="77777777" w:rsidR="001A103B" w:rsidRDefault="001A103B" w:rsidP="00ED5233">
            <w:r>
              <w:t>2 568</w:t>
            </w:r>
          </w:p>
        </w:tc>
        <w:tc>
          <w:tcPr>
            <w:tcW w:w="6010" w:type="dxa"/>
          </w:tcPr>
          <w:p w14:paraId="50693BAD" w14:textId="77777777" w:rsidR="001A103B" w:rsidRDefault="001A103B" w:rsidP="00ED5233">
            <w:pPr>
              <w:ind w:left="340" w:hanging="170"/>
              <w:jc w:val="left"/>
            </w:pPr>
            <w:r>
              <w:t>Current other liabilities</w:t>
            </w:r>
          </w:p>
        </w:tc>
        <w:tc>
          <w:tcPr>
            <w:tcW w:w="907" w:type="dxa"/>
          </w:tcPr>
          <w:p w14:paraId="70234425" w14:textId="77777777" w:rsidR="001A103B" w:rsidRDefault="001A103B" w:rsidP="00ED5233">
            <w:r>
              <w:t>1 680</w:t>
            </w:r>
          </w:p>
        </w:tc>
        <w:tc>
          <w:tcPr>
            <w:tcW w:w="907" w:type="dxa"/>
          </w:tcPr>
          <w:p w14:paraId="13FA39A7" w14:textId="77777777" w:rsidR="001A103B" w:rsidRDefault="001A103B" w:rsidP="00ED5233">
            <w:r>
              <w:t>1 809</w:t>
            </w:r>
          </w:p>
        </w:tc>
        <w:tc>
          <w:tcPr>
            <w:tcW w:w="907" w:type="dxa"/>
          </w:tcPr>
          <w:p w14:paraId="0182790A" w14:textId="77777777" w:rsidR="001A103B" w:rsidRDefault="001A103B" w:rsidP="00ED5233">
            <w:r>
              <w:t>1 826</w:t>
            </w:r>
          </w:p>
        </w:tc>
      </w:tr>
      <w:tr w:rsidR="001A103B" w14:paraId="3F93CF09" w14:textId="77777777" w:rsidTr="00ED5233">
        <w:tc>
          <w:tcPr>
            <w:tcW w:w="907" w:type="dxa"/>
            <w:tcBorders>
              <w:bottom w:val="single" w:sz="12" w:space="0" w:color="auto"/>
            </w:tcBorders>
          </w:tcPr>
          <w:p w14:paraId="5335BB7E" w14:textId="77777777" w:rsidR="001A103B" w:rsidRDefault="001A103B" w:rsidP="00ED5233">
            <w:r>
              <w:t>19 828</w:t>
            </w:r>
          </w:p>
        </w:tc>
        <w:tc>
          <w:tcPr>
            <w:tcW w:w="6010" w:type="dxa"/>
            <w:tcBorders>
              <w:bottom w:val="single" w:sz="12" w:space="0" w:color="auto"/>
            </w:tcBorders>
          </w:tcPr>
          <w:p w14:paraId="4F66B596" w14:textId="77777777" w:rsidR="001A103B" w:rsidRDefault="001A103B" w:rsidP="00ED5233">
            <w:pPr>
              <w:ind w:left="340" w:hanging="170"/>
              <w:jc w:val="left"/>
            </w:pPr>
            <w:r>
              <w:t>Non</w:t>
            </w:r>
            <w:r>
              <w:noBreakHyphen/>
              <w:t>current other liabilities</w:t>
            </w:r>
          </w:p>
        </w:tc>
        <w:tc>
          <w:tcPr>
            <w:tcW w:w="907" w:type="dxa"/>
            <w:tcBorders>
              <w:bottom w:val="single" w:sz="12" w:space="0" w:color="auto"/>
            </w:tcBorders>
          </w:tcPr>
          <w:p w14:paraId="325109CB" w14:textId="77777777" w:rsidR="001A103B" w:rsidRDefault="001A103B" w:rsidP="00ED5233">
            <w:r>
              <w:t>20 732</w:t>
            </w:r>
          </w:p>
        </w:tc>
        <w:tc>
          <w:tcPr>
            <w:tcW w:w="907" w:type="dxa"/>
            <w:tcBorders>
              <w:bottom w:val="single" w:sz="12" w:space="0" w:color="auto"/>
            </w:tcBorders>
          </w:tcPr>
          <w:p w14:paraId="69F18377" w14:textId="77777777" w:rsidR="001A103B" w:rsidRDefault="001A103B" w:rsidP="00ED5233">
            <w:r>
              <w:t>20 714</w:t>
            </w:r>
          </w:p>
        </w:tc>
        <w:tc>
          <w:tcPr>
            <w:tcW w:w="907" w:type="dxa"/>
            <w:tcBorders>
              <w:bottom w:val="single" w:sz="12" w:space="0" w:color="auto"/>
            </w:tcBorders>
          </w:tcPr>
          <w:p w14:paraId="714D5A73" w14:textId="77777777" w:rsidR="001A103B" w:rsidRDefault="001A103B" w:rsidP="00ED5233">
            <w:r>
              <w:t>20 351</w:t>
            </w:r>
          </w:p>
        </w:tc>
      </w:tr>
    </w:tbl>
    <w:p w14:paraId="247A5D6B" w14:textId="77777777" w:rsidR="001A103B" w:rsidRDefault="001A103B" w:rsidP="001A103B"/>
    <w:p w14:paraId="055EA0D9" w14:textId="77777777" w:rsidR="001A103B" w:rsidRDefault="001A103B" w:rsidP="001A103B">
      <w:pPr>
        <w:rPr>
          <w:rFonts w:asciiTheme="majorHAnsi" w:eastAsiaTheme="majorEastAsia" w:hAnsiTheme="majorHAnsi" w:cstheme="majorBidi"/>
          <w:b/>
          <w:caps/>
          <w:sz w:val="27"/>
          <w:szCs w:val="40"/>
        </w:rPr>
      </w:pPr>
      <w:r>
        <w:br w:type="page"/>
      </w:r>
    </w:p>
    <w:p w14:paraId="611F3130" w14:textId="2D5EA641" w:rsidR="003F3797" w:rsidRDefault="001A103B" w:rsidP="003F3797">
      <w:pPr>
        <w:pStyle w:val="Heading10"/>
      </w:pPr>
      <w:bookmarkStart w:id="42" w:name="_Toc179384600"/>
      <w:bookmarkStart w:id="43" w:name="_Toc182392676"/>
      <w:r>
        <w:lastRenderedPageBreak/>
        <w:t>3.</w:t>
      </w:r>
      <w:r>
        <w:tab/>
        <w:t>How funds are spent</w:t>
      </w:r>
      <w:bookmarkStart w:id="44" w:name="_Toc179384601"/>
      <w:bookmarkEnd w:id="42"/>
      <w:bookmarkEnd w:id="43"/>
    </w:p>
    <w:p w14:paraId="550E5590" w14:textId="77777777" w:rsidR="003F3797" w:rsidRPr="003F3797" w:rsidRDefault="003F3797" w:rsidP="003F3797">
      <w:pPr>
        <w:sectPr w:rsidR="003F3797" w:rsidRPr="003F3797" w:rsidSect="003F3797">
          <w:type w:val="continuous"/>
          <w:pgSz w:w="11907" w:h="16840" w:code="9"/>
          <w:pgMar w:top="1134" w:right="1134" w:bottom="1134" w:left="1134" w:header="624" w:footer="567" w:gutter="0"/>
          <w:cols w:space="708"/>
          <w:docGrid w:linePitch="360"/>
        </w:sectPr>
      </w:pPr>
    </w:p>
    <w:p w14:paraId="26D6C2A1" w14:textId="77777777" w:rsidR="001A103B" w:rsidRDefault="001A103B" w:rsidP="001A103B">
      <w:pPr>
        <w:pStyle w:val="Heading30"/>
      </w:pPr>
      <w:r>
        <w:t>Introduction</w:t>
      </w:r>
      <w:bookmarkEnd w:id="44"/>
    </w:p>
    <w:p w14:paraId="17F558C2" w14:textId="4F87577D" w:rsidR="003F3797" w:rsidRDefault="001A103B" w:rsidP="001A103B">
      <w:r>
        <w:t xml:space="preserve">This section represents the major components of expenditure incurred by the general government sector towards the delivery of services and on capital or infrastructure projects during the period, as well as any related obligations outstanding as </w:t>
      </w:r>
      <w:proofErr w:type="gramStart"/>
      <w:r>
        <w:t>at</w:t>
      </w:r>
      <w:proofErr w:type="gramEnd"/>
      <w:r>
        <w:t xml:space="preserve"> 30 September 2024.</w:t>
      </w:r>
    </w:p>
    <w:p w14:paraId="5D34D975" w14:textId="77777777" w:rsidR="003F3797" w:rsidRDefault="003F3797" w:rsidP="001A103B"/>
    <w:p w14:paraId="28AC306F" w14:textId="77777777" w:rsidR="0052362B" w:rsidRDefault="0052362B" w:rsidP="001A103B"/>
    <w:p w14:paraId="4EF3A50F" w14:textId="77777777" w:rsidR="0052362B" w:rsidRDefault="0052362B" w:rsidP="001A103B"/>
    <w:p w14:paraId="4B1B1F99" w14:textId="77777777" w:rsidR="0052362B" w:rsidRDefault="0052362B" w:rsidP="001A103B">
      <w:pPr>
        <w:pStyle w:val="Heading20"/>
        <w:sectPr w:rsidR="0052362B" w:rsidSect="003F3797">
          <w:type w:val="continuous"/>
          <w:pgSz w:w="11907" w:h="16840" w:code="9"/>
          <w:pgMar w:top="1134" w:right="1134" w:bottom="1134" w:left="1134" w:header="624" w:footer="567" w:gutter="0"/>
          <w:cols w:num="2" w:space="708"/>
          <w:docGrid w:linePitch="360"/>
        </w:sectPr>
      </w:pPr>
    </w:p>
    <w:p w14:paraId="2FBC8801" w14:textId="77777777" w:rsidR="0052362B" w:rsidRDefault="0052362B" w:rsidP="0052362B"/>
    <w:p w14:paraId="3A5ABBC8" w14:textId="70CAD0E3" w:rsidR="001A103B" w:rsidRDefault="001A103B" w:rsidP="001A103B">
      <w:pPr>
        <w:pStyle w:val="Heading20"/>
      </w:pPr>
      <w:r>
        <w:t>3.1</w:t>
      </w:r>
      <w:r>
        <w:tab/>
        <w:t>Employee expenses and provision for employee benefits liabilities</w:t>
      </w:r>
    </w:p>
    <w:p w14:paraId="6A980819" w14:textId="77777777" w:rsidR="0052362B" w:rsidRDefault="0052362B" w:rsidP="001A103B">
      <w:pPr>
        <w:pStyle w:val="Heading30"/>
        <w:sectPr w:rsidR="0052362B" w:rsidSect="00B403E0">
          <w:type w:val="continuous"/>
          <w:pgSz w:w="11907" w:h="16840" w:code="9"/>
          <w:pgMar w:top="1134" w:right="1134" w:bottom="1134" w:left="1134" w:header="624" w:footer="567" w:gutter="0"/>
          <w:cols w:space="708"/>
          <w:docGrid w:linePitch="360"/>
        </w:sectPr>
      </w:pPr>
      <w:bookmarkStart w:id="45" w:name="_Toc179384602"/>
    </w:p>
    <w:p w14:paraId="45E2AF10" w14:textId="77777777" w:rsidR="001A103B" w:rsidRDefault="001A103B" w:rsidP="001A103B">
      <w:pPr>
        <w:pStyle w:val="Heading30"/>
      </w:pPr>
      <w:r>
        <w:t>Employee expenses (Operating statement)</w:t>
      </w:r>
      <w:bookmarkEnd w:id="45"/>
    </w:p>
    <w:p w14:paraId="2462D6A0" w14:textId="77777777" w:rsidR="001A103B" w:rsidRDefault="001A103B" w:rsidP="001A103B">
      <w:r>
        <w:t xml:space="preserve">Employee expenses in the operating statement are a major component of operating costs and include all costs related to employment, including wages and salaries, fringe benefits tax, leave entitlements and redundancy payments. More than </w:t>
      </w:r>
      <w:r w:rsidRPr="00157A01">
        <w:t>93 per cent</w:t>
      </w:r>
      <w:r>
        <w:t xml:space="preserve"> of employee expenses in the operating statement are wages and salaries. Employee expenses are recognised in the period in which the employee provides the services.</w:t>
      </w:r>
    </w:p>
    <w:p w14:paraId="4B78774E" w14:textId="77777777" w:rsidR="003F3797" w:rsidRDefault="003F3797" w:rsidP="001A103B"/>
    <w:p w14:paraId="7ED07B7B" w14:textId="6541E6E3" w:rsidR="001A103B" w:rsidRDefault="001A103B" w:rsidP="0052362B">
      <w:pPr>
        <w:pStyle w:val="Heading30"/>
        <w:spacing w:before="180"/>
        <w:ind w:left="0" w:firstLine="0"/>
      </w:pPr>
      <w:bookmarkStart w:id="46" w:name="_Toc179384603"/>
      <w:r>
        <w:t>Provision for employee benefits (Balance</w:t>
      </w:r>
      <w:r w:rsidR="0052362B">
        <w:t> </w:t>
      </w:r>
      <w:r>
        <w:t>sheet)</w:t>
      </w:r>
      <w:bookmarkEnd w:id="46"/>
    </w:p>
    <w:p w14:paraId="1F1E2934" w14:textId="77777777" w:rsidR="001A103B" w:rsidRDefault="001A103B" w:rsidP="001A103B">
      <w:r>
        <w:t xml:space="preserve">As part of annual operations, the State provides for benefits accruing to employees but payable in future periods in respect of wages and salaries, annual leave and long service leave, and related on-costs for services rendered to the reporting date. In measuring employee benefits, significant judgement is applied in determining expected future wage and salary levels, experience of employee departures and periods of service. Future payments expected to be made after 12 months are discounted to reflect the estimated timing and amount of benefit payment. The table below shows the key components of this provision as </w:t>
      </w:r>
      <w:proofErr w:type="gramStart"/>
      <w:r>
        <w:t>at</w:t>
      </w:r>
      <w:proofErr w:type="gramEnd"/>
      <w:r>
        <w:t xml:space="preserve"> 30 September 2024.</w:t>
      </w:r>
    </w:p>
    <w:p w14:paraId="04AEE1F2" w14:textId="77777777" w:rsidR="0052362B" w:rsidRDefault="0052362B" w:rsidP="001A103B">
      <w:pPr>
        <w:sectPr w:rsidR="0052362B" w:rsidSect="003F3797">
          <w:type w:val="continuous"/>
          <w:pgSz w:w="11907" w:h="16840" w:code="9"/>
          <w:pgMar w:top="1134" w:right="1134" w:bottom="1134" w:left="1134" w:header="624" w:footer="567" w:gutter="0"/>
          <w:cols w:num="2" w:space="708"/>
          <w:docGrid w:linePitch="360"/>
        </w:sectPr>
      </w:pPr>
    </w:p>
    <w:p w14:paraId="4775D056" w14:textId="77777777" w:rsidR="001A103B" w:rsidRDefault="001A103B" w:rsidP="001A103B">
      <w:pPr>
        <w:pStyle w:val="Heading20"/>
      </w:pPr>
      <w:r>
        <w:t>Provision for employee benefits (Balance sheet)</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1.xlsx|Table:Employee_benefits|MergedHeadingRow:2"/>
      </w:tblPr>
      <w:tblGrid>
        <w:gridCol w:w="907"/>
        <w:gridCol w:w="5785"/>
        <w:gridCol w:w="992"/>
        <w:gridCol w:w="1047"/>
        <w:gridCol w:w="907"/>
      </w:tblGrid>
      <w:tr w:rsidR="001A103B" w14:paraId="3F0EBD3F"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DC64B70" w14:textId="77777777" w:rsidR="001A103B" w:rsidRDefault="001A103B" w:rsidP="00ED5233">
            <w:pPr>
              <w:keepNext/>
            </w:pPr>
            <w:r>
              <w:t>2023</w:t>
            </w:r>
            <w:r>
              <w:noBreakHyphen/>
              <w:t>24</w:t>
            </w:r>
          </w:p>
        </w:tc>
        <w:tc>
          <w:tcPr>
            <w:tcW w:w="5785" w:type="dxa"/>
          </w:tcPr>
          <w:p w14:paraId="0B48B326" w14:textId="77777777" w:rsidR="001A103B" w:rsidRDefault="001A103B" w:rsidP="00ED5233">
            <w:pPr>
              <w:keepNext/>
              <w:ind w:left="340" w:hanging="170"/>
              <w:jc w:val="left"/>
            </w:pPr>
          </w:p>
        </w:tc>
        <w:tc>
          <w:tcPr>
            <w:tcW w:w="992" w:type="dxa"/>
          </w:tcPr>
          <w:p w14:paraId="7F0D79C4" w14:textId="77777777" w:rsidR="001A103B" w:rsidRDefault="001A103B" w:rsidP="00ED5233">
            <w:pPr>
              <w:keepNext/>
            </w:pPr>
          </w:p>
        </w:tc>
        <w:tc>
          <w:tcPr>
            <w:tcW w:w="1047" w:type="dxa"/>
          </w:tcPr>
          <w:p w14:paraId="4305408D" w14:textId="77777777" w:rsidR="001A103B" w:rsidRDefault="001A103B" w:rsidP="00ED5233">
            <w:pPr>
              <w:keepNext/>
            </w:pPr>
            <w:r>
              <w:t>2024</w:t>
            </w:r>
            <w:r>
              <w:noBreakHyphen/>
              <w:t>25</w:t>
            </w:r>
          </w:p>
        </w:tc>
        <w:tc>
          <w:tcPr>
            <w:tcW w:w="907" w:type="dxa"/>
          </w:tcPr>
          <w:p w14:paraId="3B8A2DE0" w14:textId="77777777" w:rsidR="001A103B" w:rsidRDefault="001A103B" w:rsidP="00ED5233">
            <w:pPr>
              <w:keepNext/>
            </w:pPr>
          </w:p>
        </w:tc>
      </w:tr>
      <w:tr w:rsidR="001A103B" w14:paraId="61BA1353"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37EEFAE" w14:textId="77777777" w:rsidR="001A103B" w:rsidRDefault="001A103B" w:rsidP="00ED5233">
            <w:pPr>
              <w:keepNext/>
            </w:pPr>
            <w:r>
              <w:t>actual</w:t>
            </w:r>
            <w:r>
              <w:br/>
              <w:t>30 Sep</w:t>
            </w:r>
          </w:p>
        </w:tc>
        <w:tc>
          <w:tcPr>
            <w:tcW w:w="5785" w:type="dxa"/>
          </w:tcPr>
          <w:p w14:paraId="27BDBF3A" w14:textId="77777777" w:rsidR="001A103B" w:rsidRDefault="001A103B" w:rsidP="00ED5233">
            <w:pPr>
              <w:keepNext/>
              <w:ind w:left="340" w:hanging="170"/>
              <w:jc w:val="left"/>
            </w:pPr>
          </w:p>
        </w:tc>
        <w:tc>
          <w:tcPr>
            <w:tcW w:w="992" w:type="dxa"/>
          </w:tcPr>
          <w:p w14:paraId="355DE5D1" w14:textId="77777777" w:rsidR="001A103B" w:rsidRDefault="001A103B" w:rsidP="00ED5233">
            <w:pPr>
              <w:keepNext/>
            </w:pPr>
            <w:r>
              <w:t>opening</w:t>
            </w:r>
            <w:r>
              <w:br/>
              <w:t>1 Jul</w:t>
            </w:r>
            <w:r>
              <w:rPr>
                <w:vertAlign w:val="superscript"/>
              </w:rPr>
              <w:t xml:space="preserve"> (a)</w:t>
            </w:r>
          </w:p>
        </w:tc>
        <w:tc>
          <w:tcPr>
            <w:tcW w:w="1047" w:type="dxa"/>
          </w:tcPr>
          <w:p w14:paraId="6E466348" w14:textId="77777777" w:rsidR="001A103B" w:rsidRDefault="001A103B" w:rsidP="00ED5233">
            <w:pPr>
              <w:keepNext/>
            </w:pPr>
            <w:r>
              <w:t>actual</w:t>
            </w:r>
            <w:r>
              <w:br/>
              <w:t>30 Sep</w:t>
            </w:r>
          </w:p>
        </w:tc>
        <w:tc>
          <w:tcPr>
            <w:tcW w:w="907" w:type="dxa"/>
          </w:tcPr>
          <w:p w14:paraId="1D5BB1A0" w14:textId="77777777" w:rsidR="001A103B" w:rsidRDefault="001A103B" w:rsidP="00ED5233">
            <w:pPr>
              <w:keepNext/>
            </w:pPr>
            <w:r>
              <w:t>revised</w:t>
            </w:r>
            <w:r>
              <w:br/>
              <w:t>budget</w:t>
            </w:r>
          </w:p>
        </w:tc>
      </w:tr>
      <w:tr w:rsidR="001A103B" w14:paraId="6714905D" w14:textId="77777777" w:rsidTr="00ED5233">
        <w:tc>
          <w:tcPr>
            <w:tcW w:w="907" w:type="dxa"/>
          </w:tcPr>
          <w:p w14:paraId="3A844CF1" w14:textId="77777777" w:rsidR="001A103B" w:rsidRDefault="001A103B" w:rsidP="00ED5233"/>
        </w:tc>
        <w:tc>
          <w:tcPr>
            <w:tcW w:w="5785" w:type="dxa"/>
          </w:tcPr>
          <w:p w14:paraId="008881B6" w14:textId="77777777" w:rsidR="001A103B" w:rsidRDefault="001A103B" w:rsidP="00ED5233">
            <w:pPr>
              <w:ind w:left="340" w:hanging="170"/>
              <w:jc w:val="left"/>
            </w:pPr>
            <w:r>
              <w:rPr>
                <w:b/>
              </w:rPr>
              <w:t>Current</w:t>
            </w:r>
          </w:p>
        </w:tc>
        <w:tc>
          <w:tcPr>
            <w:tcW w:w="992" w:type="dxa"/>
          </w:tcPr>
          <w:p w14:paraId="0FE4D386" w14:textId="77777777" w:rsidR="001A103B" w:rsidRDefault="001A103B" w:rsidP="00ED5233"/>
        </w:tc>
        <w:tc>
          <w:tcPr>
            <w:tcW w:w="1047" w:type="dxa"/>
          </w:tcPr>
          <w:p w14:paraId="58937C31" w14:textId="77777777" w:rsidR="001A103B" w:rsidRDefault="001A103B" w:rsidP="00ED5233"/>
        </w:tc>
        <w:tc>
          <w:tcPr>
            <w:tcW w:w="907" w:type="dxa"/>
          </w:tcPr>
          <w:p w14:paraId="2D105834" w14:textId="77777777" w:rsidR="001A103B" w:rsidRDefault="001A103B" w:rsidP="00ED5233"/>
        </w:tc>
      </w:tr>
      <w:tr w:rsidR="001A103B" w14:paraId="073BD6EB" w14:textId="77777777" w:rsidTr="00ED5233">
        <w:tc>
          <w:tcPr>
            <w:tcW w:w="907" w:type="dxa"/>
          </w:tcPr>
          <w:p w14:paraId="1AF338F2" w14:textId="77777777" w:rsidR="001A103B" w:rsidRDefault="001A103B" w:rsidP="00ED5233">
            <w:r>
              <w:t>861</w:t>
            </w:r>
          </w:p>
        </w:tc>
        <w:tc>
          <w:tcPr>
            <w:tcW w:w="5785" w:type="dxa"/>
          </w:tcPr>
          <w:p w14:paraId="7FDC6ABC" w14:textId="77777777" w:rsidR="001A103B" w:rsidRDefault="001A103B" w:rsidP="00ED5233">
            <w:pPr>
              <w:ind w:left="340" w:hanging="170"/>
              <w:jc w:val="left"/>
            </w:pPr>
            <w:r>
              <w:t>Accrued salaries and wages</w:t>
            </w:r>
          </w:p>
        </w:tc>
        <w:tc>
          <w:tcPr>
            <w:tcW w:w="992" w:type="dxa"/>
          </w:tcPr>
          <w:p w14:paraId="45F7B1CC" w14:textId="77777777" w:rsidR="001A103B" w:rsidRDefault="001A103B" w:rsidP="00ED5233">
            <w:r>
              <w:t>820</w:t>
            </w:r>
          </w:p>
        </w:tc>
        <w:tc>
          <w:tcPr>
            <w:tcW w:w="1047" w:type="dxa"/>
          </w:tcPr>
          <w:p w14:paraId="4A6CB08E" w14:textId="77777777" w:rsidR="001A103B" w:rsidRDefault="001A103B" w:rsidP="00ED5233">
            <w:r>
              <w:t>1 167</w:t>
            </w:r>
          </w:p>
        </w:tc>
        <w:tc>
          <w:tcPr>
            <w:tcW w:w="907" w:type="dxa"/>
          </w:tcPr>
          <w:p w14:paraId="46BE226F" w14:textId="77777777" w:rsidR="001A103B" w:rsidRDefault="001A103B" w:rsidP="00ED5233">
            <w:r>
              <w:t>475</w:t>
            </w:r>
          </w:p>
        </w:tc>
      </w:tr>
      <w:tr w:rsidR="001A103B" w14:paraId="094E93E5" w14:textId="77777777" w:rsidTr="00ED5233">
        <w:tc>
          <w:tcPr>
            <w:tcW w:w="907" w:type="dxa"/>
          </w:tcPr>
          <w:p w14:paraId="1DB099A4" w14:textId="77777777" w:rsidR="001A103B" w:rsidRDefault="001A103B" w:rsidP="00ED5233">
            <w:r>
              <w:t>124</w:t>
            </w:r>
          </w:p>
        </w:tc>
        <w:tc>
          <w:tcPr>
            <w:tcW w:w="5785" w:type="dxa"/>
          </w:tcPr>
          <w:p w14:paraId="1B02D8C2" w14:textId="77777777" w:rsidR="001A103B" w:rsidRDefault="001A103B" w:rsidP="00ED5233">
            <w:pPr>
              <w:ind w:left="340" w:hanging="170"/>
              <w:jc w:val="left"/>
            </w:pPr>
            <w:r>
              <w:t>Other employee benefits</w:t>
            </w:r>
          </w:p>
        </w:tc>
        <w:tc>
          <w:tcPr>
            <w:tcW w:w="992" w:type="dxa"/>
          </w:tcPr>
          <w:p w14:paraId="57425C72" w14:textId="77777777" w:rsidR="001A103B" w:rsidRDefault="001A103B" w:rsidP="00ED5233">
            <w:r>
              <w:t>138</w:t>
            </w:r>
          </w:p>
        </w:tc>
        <w:tc>
          <w:tcPr>
            <w:tcW w:w="1047" w:type="dxa"/>
          </w:tcPr>
          <w:p w14:paraId="27E176AE" w14:textId="77777777" w:rsidR="001A103B" w:rsidRDefault="001A103B" w:rsidP="00ED5233">
            <w:r>
              <w:t>128</w:t>
            </w:r>
          </w:p>
        </w:tc>
        <w:tc>
          <w:tcPr>
            <w:tcW w:w="907" w:type="dxa"/>
          </w:tcPr>
          <w:p w14:paraId="0F92AEF5" w14:textId="77777777" w:rsidR="001A103B" w:rsidRDefault="001A103B" w:rsidP="00ED5233">
            <w:r>
              <w:t>138</w:t>
            </w:r>
          </w:p>
        </w:tc>
      </w:tr>
      <w:tr w:rsidR="001A103B" w14:paraId="152D8A50" w14:textId="77777777" w:rsidTr="00ED5233">
        <w:tc>
          <w:tcPr>
            <w:tcW w:w="907" w:type="dxa"/>
          </w:tcPr>
          <w:p w14:paraId="268C7616" w14:textId="77777777" w:rsidR="001A103B" w:rsidRDefault="001A103B" w:rsidP="00ED5233">
            <w:r>
              <w:t>2 765</w:t>
            </w:r>
          </w:p>
        </w:tc>
        <w:tc>
          <w:tcPr>
            <w:tcW w:w="5785" w:type="dxa"/>
          </w:tcPr>
          <w:p w14:paraId="759ADED0" w14:textId="77777777" w:rsidR="001A103B" w:rsidRDefault="001A103B" w:rsidP="00ED5233">
            <w:pPr>
              <w:ind w:left="340" w:hanging="170"/>
              <w:jc w:val="left"/>
            </w:pPr>
            <w:r>
              <w:t>Annual leave</w:t>
            </w:r>
          </w:p>
        </w:tc>
        <w:tc>
          <w:tcPr>
            <w:tcW w:w="992" w:type="dxa"/>
          </w:tcPr>
          <w:p w14:paraId="5162D3F0" w14:textId="77777777" w:rsidR="001A103B" w:rsidRDefault="001A103B" w:rsidP="00ED5233">
            <w:r>
              <w:t>3 041</w:t>
            </w:r>
          </w:p>
        </w:tc>
        <w:tc>
          <w:tcPr>
            <w:tcW w:w="1047" w:type="dxa"/>
          </w:tcPr>
          <w:p w14:paraId="57697A20" w14:textId="77777777" w:rsidR="001A103B" w:rsidRDefault="001A103B" w:rsidP="00ED5233">
            <w:r>
              <w:t>2 983</w:t>
            </w:r>
          </w:p>
        </w:tc>
        <w:tc>
          <w:tcPr>
            <w:tcW w:w="907" w:type="dxa"/>
          </w:tcPr>
          <w:p w14:paraId="047EF299" w14:textId="77777777" w:rsidR="001A103B" w:rsidRDefault="001A103B" w:rsidP="00ED5233">
            <w:r>
              <w:t>3 075</w:t>
            </w:r>
          </w:p>
        </w:tc>
      </w:tr>
      <w:tr w:rsidR="001A103B" w14:paraId="223D4B2B" w14:textId="77777777" w:rsidTr="00ED5233">
        <w:tc>
          <w:tcPr>
            <w:tcW w:w="907" w:type="dxa"/>
            <w:tcBorders>
              <w:bottom w:val="single" w:sz="6" w:space="0" w:color="auto"/>
            </w:tcBorders>
          </w:tcPr>
          <w:p w14:paraId="0F1FD16B" w14:textId="77777777" w:rsidR="001A103B" w:rsidRDefault="001A103B" w:rsidP="00ED5233">
            <w:r>
              <w:t>5 614</w:t>
            </w:r>
          </w:p>
        </w:tc>
        <w:tc>
          <w:tcPr>
            <w:tcW w:w="5785" w:type="dxa"/>
            <w:tcBorders>
              <w:bottom w:val="single" w:sz="6" w:space="0" w:color="auto"/>
            </w:tcBorders>
          </w:tcPr>
          <w:p w14:paraId="52B1ABBE" w14:textId="77777777" w:rsidR="001A103B" w:rsidRDefault="001A103B" w:rsidP="00ED5233">
            <w:pPr>
              <w:ind w:left="340" w:hanging="170"/>
              <w:jc w:val="left"/>
            </w:pPr>
            <w:r>
              <w:t>Long service leave</w:t>
            </w:r>
          </w:p>
        </w:tc>
        <w:tc>
          <w:tcPr>
            <w:tcW w:w="992" w:type="dxa"/>
            <w:tcBorders>
              <w:bottom w:val="single" w:sz="6" w:space="0" w:color="auto"/>
            </w:tcBorders>
          </w:tcPr>
          <w:p w14:paraId="051688DF" w14:textId="77777777" w:rsidR="001A103B" w:rsidRDefault="001A103B" w:rsidP="00ED5233">
            <w:r>
              <w:t>6 027</w:t>
            </w:r>
          </w:p>
        </w:tc>
        <w:tc>
          <w:tcPr>
            <w:tcW w:w="1047" w:type="dxa"/>
            <w:tcBorders>
              <w:bottom w:val="single" w:sz="6" w:space="0" w:color="auto"/>
            </w:tcBorders>
          </w:tcPr>
          <w:p w14:paraId="4C8D7541" w14:textId="77777777" w:rsidR="001A103B" w:rsidRDefault="001A103B" w:rsidP="00ED5233">
            <w:r>
              <w:t>6 184</w:t>
            </w:r>
          </w:p>
        </w:tc>
        <w:tc>
          <w:tcPr>
            <w:tcW w:w="907" w:type="dxa"/>
            <w:tcBorders>
              <w:bottom w:val="single" w:sz="6" w:space="0" w:color="auto"/>
            </w:tcBorders>
          </w:tcPr>
          <w:p w14:paraId="69D818D3" w14:textId="77777777" w:rsidR="001A103B" w:rsidRDefault="001A103B" w:rsidP="00ED5233">
            <w:r>
              <w:t>6 172</w:t>
            </w:r>
          </w:p>
        </w:tc>
      </w:tr>
      <w:tr w:rsidR="001A103B" w14:paraId="7D845B89" w14:textId="77777777" w:rsidTr="00ED5233">
        <w:tc>
          <w:tcPr>
            <w:tcW w:w="907" w:type="dxa"/>
            <w:tcBorders>
              <w:top w:val="single" w:sz="6" w:space="0" w:color="auto"/>
            </w:tcBorders>
          </w:tcPr>
          <w:p w14:paraId="24797568" w14:textId="77777777" w:rsidR="001A103B" w:rsidRDefault="001A103B" w:rsidP="00ED5233">
            <w:r>
              <w:rPr>
                <w:b/>
              </w:rPr>
              <w:t>9 364</w:t>
            </w:r>
          </w:p>
        </w:tc>
        <w:tc>
          <w:tcPr>
            <w:tcW w:w="5785" w:type="dxa"/>
            <w:tcBorders>
              <w:top w:val="single" w:sz="6" w:space="0" w:color="auto"/>
            </w:tcBorders>
          </w:tcPr>
          <w:p w14:paraId="6299E6E1" w14:textId="77777777" w:rsidR="001A103B" w:rsidRDefault="001A103B" w:rsidP="00ED5233">
            <w:pPr>
              <w:ind w:left="340" w:hanging="170"/>
              <w:jc w:val="left"/>
            </w:pPr>
            <w:r>
              <w:rPr>
                <w:b/>
              </w:rPr>
              <w:t>Total current employee benefits and on</w:t>
            </w:r>
            <w:r>
              <w:rPr>
                <w:b/>
              </w:rPr>
              <w:noBreakHyphen/>
              <w:t>costs</w:t>
            </w:r>
          </w:p>
        </w:tc>
        <w:tc>
          <w:tcPr>
            <w:tcW w:w="992" w:type="dxa"/>
            <w:tcBorders>
              <w:top w:val="single" w:sz="6" w:space="0" w:color="auto"/>
            </w:tcBorders>
          </w:tcPr>
          <w:p w14:paraId="453B263F" w14:textId="77777777" w:rsidR="001A103B" w:rsidRDefault="001A103B" w:rsidP="00ED5233">
            <w:r>
              <w:rPr>
                <w:b/>
              </w:rPr>
              <w:t>10 027</w:t>
            </w:r>
          </w:p>
        </w:tc>
        <w:tc>
          <w:tcPr>
            <w:tcW w:w="1047" w:type="dxa"/>
            <w:tcBorders>
              <w:top w:val="single" w:sz="6" w:space="0" w:color="auto"/>
            </w:tcBorders>
          </w:tcPr>
          <w:p w14:paraId="093716EE" w14:textId="77777777" w:rsidR="001A103B" w:rsidRDefault="001A103B" w:rsidP="00ED5233">
            <w:r>
              <w:rPr>
                <w:b/>
              </w:rPr>
              <w:t>10 462</w:t>
            </w:r>
          </w:p>
        </w:tc>
        <w:tc>
          <w:tcPr>
            <w:tcW w:w="907" w:type="dxa"/>
            <w:tcBorders>
              <w:top w:val="single" w:sz="6" w:space="0" w:color="auto"/>
            </w:tcBorders>
          </w:tcPr>
          <w:p w14:paraId="21776C59" w14:textId="77777777" w:rsidR="001A103B" w:rsidRDefault="001A103B" w:rsidP="00ED5233">
            <w:r>
              <w:rPr>
                <w:b/>
              </w:rPr>
              <w:t>9 860</w:t>
            </w:r>
          </w:p>
        </w:tc>
      </w:tr>
      <w:tr w:rsidR="001A103B" w14:paraId="0C82B642" w14:textId="77777777" w:rsidTr="00ED5233">
        <w:tc>
          <w:tcPr>
            <w:tcW w:w="907" w:type="dxa"/>
          </w:tcPr>
          <w:p w14:paraId="59B8825E" w14:textId="77777777" w:rsidR="001A103B" w:rsidRDefault="001A103B" w:rsidP="00ED5233"/>
        </w:tc>
        <w:tc>
          <w:tcPr>
            <w:tcW w:w="5785" w:type="dxa"/>
          </w:tcPr>
          <w:p w14:paraId="166E23B2" w14:textId="77777777" w:rsidR="001A103B" w:rsidRDefault="001A103B" w:rsidP="00ED5233">
            <w:pPr>
              <w:ind w:left="340" w:hanging="170"/>
              <w:jc w:val="left"/>
            </w:pPr>
            <w:r>
              <w:rPr>
                <w:b/>
              </w:rPr>
              <w:t>Non</w:t>
            </w:r>
            <w:r>
              <w:rPr>
                <w:b/>
              </w:rPr>
              <w:noBreakHyphen/>
              <w:t>current</w:t>
            </w:r>
          </w:p>
        </w:tc>
        <w:tc>
          <w:tcPr>
            <w:tcW w:w="992" w:type="dxa"/>
          </w:tcPr>
          <w:p w14:paraId="1A5C2B73" w14:textId="77777777" w:rsidR="001A103B" w:rsidRDefault="001A103B" w:rsidP="00ED5233"/>
        </w:tc>
        <w:tc>
          <w:tcPr>
            <w:tcW w:w="1047" w:type="dxa"/>
          </w:tcPr>
          <w:p w14:paraId="5CFB8EB4" w14:textId="77777777" w:rsidR="001A103B" w:rsidRDefault="001A103B" w:rsidP="00ED5233"/>
        </w:tc>
        <w:tc>
          <w:tcPr>
            <w:tcW w:w="907" w:type="dxa"/>
          </w:tcPr>
          <w:p w14:paraId="399E6483" w14:textId="77777777" w:rsidR="001A103B" w:rsidRDefault="001A103B" w:rsidP="00ED5233"/>
        </w:tc>
      </w:tr>
      <w:tr w:rsidR="001A103B" w14:paraId="0E0C7618" w14:textId="77777777" w:rsidTr="00ED5233">
        <w:tc>
          <w:tcPr>
            <w:tcW w:w="907" w:type="dxa"/>
            <w:tcBorders>
              <w:bottom w:val="single" w:sz="6" w:space="0" w:color="auto"/>
            </w:tcBorders>
          </w:tcPr>
          <w:p w14:paraId="0D96AC17" w14:textId="77777777" w:rsidR="001A103B" w:rsidRDefault="001A103B" w:rsidP="00ED5233">
            <w:r>
              <w:t>1 199</w:t>
            </w:r>
          </w:p>
        </w:tc>
        <w:tc>
          <w:tcPr>
            <w:tcW w:w="5785" w:type="dxa"/>
            <w:tcBorders>
              <w:bottom w:val="single" w:sz="6" w:space="0" w:color="auto"/>
            </w:tcBorders>
          </w:tcPr>
          <w:p w14:paraId="6854A4FA" w14:textId="77777777" w:rsidR="001A103B" w:rsidRDefault="001A103B" w:rsidP="00ED5233">
            <w:pPr>
              <w:ind w:left="340" w:hanging="170"/>
              <w:jc w:val="left"/>
            </w:pPr>
            <w:r>
              <w:t>Long service leave</w:t>
            </w:r>
          </w:p>
        </w:tc>
        <w:tc>
          <w:tcPr>
            <w:tcW w:w="992" w:type="dxa"/>
            <w:tcBorders>
              <w:bottom w:val="single" w:sz="6" w:space="0" w:color="auto"/>
            </w:tcBorders>
          </w:tcPr>
          <w:p w14:paraId="1249F49F" w14:textId="77777777" w:rsidR="001A103B" w:rsidRDefault="001A103B" w:rsidP="00ED5233">
            <w:r>
              <w:t>1 095</w:t>
            </w:r>
          </w:p>
        </w:tc>
        <w:tc>
          <w:tcPr>
            <w:tcW w:w="1047" w:type="dxa"/>
            <w:tcBorders>
              <w:bottom w:val="single" w:sz="6" w:space="0" w:color="auto"/>
            </w:tcBorders>
          </w:tcPr>
          <w:p w14:paraId="3A3A3D85" w14:textId="77777777" w:rsidR="001A103B" w:rsidRDefault="001A103B" w:rsidP="00ED5233">
            <w:r>
              <w:t>1 112</w:t>
            </w:r>
          </w:p>
        </w:tc>
        <w:tc>
          <w:tcPr>
            <w:tcW w:w="907" w:type="dxa"/>
            <w:tcBorders>
              <w:bottom w:val="single" w:sz="6" w:space="0" w:color="auto"/>
            </w:tcBorders>
          </w:tcPr>
          <w:p w14:paraId="6756F546" w14:textId="77777777" w:rsidR="001A103B" w:rsidRDefault="001A103B" w:rsidP="00ED5233">
            <w:r>
              <w:t>1 245</w:t>
            </w:r>
          </w:p>
        </w:tc>
      </w:tr>
      <w:tr w:rsidR="001A103B" w14:paraId="44DB7475" w14:textId="77777777" w:rsidTr="00ED5233">
        <w:tc>
          <w:tcPr>
            <w:tcW w:w="907" w:type="dxa"/>
            <w:tcBorders>
              <w:top w:val="single" w:sz="6" w:space="0" w:color="auto"/>
              <w:bottom w:val="single" w:sz="6" w:space="0" w:color="auto"/>
            </w:tcBorders>
          </w:tcPr>
          <w:p w14:paraId="0F1B2D45" w14:textId="77777777" w:rsidR="001A103B" w:rsidRDefault="001A103B" w:rsidP="00ED5233">
            <w:r>
              <w:rPr>
                <w:b/>
              </w:rPr>
              <w:t>1 199</w:t>
            </w:r>
          </w:p>
        </w:tc>
        <w:tc>
          <w:tcPr>
            <w:tcW w:w="5785" w:type="dxa"/>
            <w:tcBorders>
              <w:top w:val="single" w:sz="6" w:space="0" w:color="auto"/>
              <w:bottom w:val="single" w:sz="6" w:space="0" w:color="auto"/>
            </w:tcBorders>
          </w:tcPr>
          <w:p w14:paraId="20A46C89" w14:textId="77777777" w:rsidR="001A103B" w:rsidRDefault="001A103B" w:rsidP="00ED5233">
            <w:pPr>
              <w:ind w:left="340" w:hanging="170"/>
              <w:jc w:val="left"/>
            </w:pPr>
            <w:r>
              <w:rPr>
                <w:b/>
              </w:rPr>
              <w:t>Total non</w:t>
            </w:r>
            <w:r>
              <w:rPr>
                <w:b/>
              </w:rPr>
              <w:noBreakHyphen/>
              <w:t>current employee benefits and on</w:t>
            </w:r>
            <w:r>
              <w:rPr>
                <w:b/>
              </w:rPr>
              <w:noBreakHyphen/>
              <w:t>costs</w:t>
            </w:r>
          </w:p>
        </w:tc>
        <w:tc>
          <w:tcPr>
            <w:tcW w:w="992" w:type="dxa"/>
            <w:tcBorders>
              <w:top w:val="single" w:sz="6" w:space="0" w:color="auto"/>
              <w:bottom w:val="single" w:sz="6" w:space="0" w:color="auto"/>
            </w:tcBorders>
          </w:tcPr>
          <w:p w14:paraId="5EE48DA6" w14:textId="77777777" w:rsidR="001A103B" w:rsidRDefault="001A103B" w:rsidP="00ED5233">
            <w:r>
              <w:rPr>
                <w:b/>
              </w:rPr>
              <w:t>1 095</w:t>
            </w:r>
          </w:p>
        </w:tc>
        <w:tc>
          <w:tcPr>
            <w:tcW w:w="1047" w:type="dxa"/>
            <w:tcBorders>
              <w:top w:val="single" w:sz="6" w:space="0" w:color="auto"/>
              <w:bottom w:val="single" w:sz="6" w:space="0" w:color="auto"/>
            </w:tcBorders>
          </w:tcPr>
          <w:p w14:paraId="011AF6E5" w14:textId="77777777" w:rsidR="001A103B" w:rsidRDefault="001A103B" w:rsidP="00ED5233">
            <w:r>
              <w:rPr>
                <w:b/>
              </w:rPr>
              <w:t>1 112</w:t>
            </w:r>
          </w:p>
        </w:tc>
        <w:tc>
          <w:tcPr>
            <w:tcW w:w="907" w:type="dxa"/>
            <w:tcBorders>
              <w:top w:val="single" w:sz="6" w:space="0" w:color="auto"/>
              <w:bottom w:val="single" w:sz="6" w:space="0" w:color="auto"/>
            </w:tcBorders>
          </w:tcPr>
          <w:p w14:paraId="027E5DA7" w14:textId="77777777" w:rsidR="001A103B" w:rsidRDefault="001A103B" w:rsidP="00ED5233">
            <w:r>
              <w:rPr>
                <w:b/>
              </w:rPr>
              <w:t>1 245</w:t>
            </w:r>
          </w:p>
        </w:tc>
      </w:tr>
      <w:tr w:rsidR="001A103B" w14:paraId="1BE60C21" w14:textId="77777777" w:rsidTr="00ED5233">
        <w:tc>
          <w:tcPr>
            <w:tcW w:w="907" w:type="dxa"/>
            <w:tcBorders>
              <w:top w:val="single" w:sz="6" w:space="0" w:color="auto"/>
              <w:bottom w:val="single" w:sz="12" w:space="0" w:color="auto"/>
            </w:tcBorders>
          </w:tcPr>
          <w:p w14:paraId="320F98F6" w14:textId="77777777" w:rsidR="001A103B" w:rsidRDefault="001A103B" w:rsidP="00ED5233">
            <w:r>
              <w:rPr>
                <w:b/>
              </w:rPr>
              <w:t>10 563</w:t>
            </w:r>
          </w:p>
        </w:tc>
        <w:tc>
          <w:tcPr>
            <w:tcW w:w="5785" w:type="dxa"/>
            <w:tcBorders>
              <w:top w:val="single" w:sz="6" w:space="0" w:color="auto"/>
              <w:bottom w:val="single" w:sz="12" w:space="0" w:color="auto"/>
            </w:tcBorders>
          </w:tcPr>
          <w:p w14:paraId="1B6BE88A" w14:textId="77777777" w:rsidR="001A103B" w:rsidRDefault="001A103B" w:rsidP="00ED5233">
            <w:pPr>
              <w:ind w:left="340" w:hanging="170"/>
              <w:jc w:val="left"/>
            </w:pPr>
            <w:r>
              <w:rPr>
                <w:b/>
              </w:rPr>
              <w:t>Total employee benefits and on</w:t>
            </w:r>
            <w:r>
              <w:rPr>
                <w:b/>
              </w:rPr>
              <w:noBreakHyphen/>
              <w:t>costs</w:t>
            </w:r>
          </w:p>
        </w:tc>
        <w:tc>
          <w:tcPr>
            <w:tcW w:w="992" w:type="dxa"/>
            <w:tcBorders>
              <w:top w:val="single" w:sz="6" w:space="0" w:color="auto"/>
              <w:bottom w:val="single" w:sz="12" w:space="0" w:color="auto"/>
            </w:tcBorders>
          </w:tcPr>
          <w:p w14:paraId="15C4C170" w14:textId="77777777" w:rsidR="001A103B" w:rsidRDefault="001A103B" w:rsidP="00ED5233">
            <w:r>
              <w:rPr>
                <w:b/>
              </w:rPr>
              <w:t>11 122</w:t>
            </w:r>
          </w:p>
        </w:tc>
        <w:tc>
          <w:tcPr>
            <w:tcW w:w="1047" w:type="dxa"/>
            <w:tcBorders>
              <w:top w:val="single" w:sz="6" w:space="0" w:color="auto"/>
              <w:bottom w:val="single" w:sz="12" w:space="0" w:color="auto"/>
            </w:tcBorders>
          </w:tcPr>
          <w:p w14:paraId="383DAE38" w14:textId="77777777" w:rsidR="001A103B" w:rsidRDefault="001A103B" w:rsidP="00ED5233">
            <w:r>
              <w:rPr>
                <w:b/>
              </w:rPr>
              <w:t>11 574</w:t>
            </w:r>
          </w:p>
        </w:tc>
        <w:tc>
          <w:tcPr>
            <w:tcW w:w="907" w:type="dxa"/>
            <w:tcBorders>
              <w:top w:val="single" w:sz="6" w:space="0" w:color="auto"/>
              <w:bottom w:val="single" w:sz="12" w:space="0" w:color="auto"/>
            </w:tcBorders>
          </w:tcPr>
          <w:p w14:paraId="31516D97" w14:textId="77777777" w:rsidR="001A103B" w:rsidRDefault="001A103B" w:rsidP="00ED5233">
            <w:r>
              <w:rPr>
                <w:b/>
              </w:rPr>
              <w:t>11 105</w:t>
            </w:r>
          </w:p>
        </w:tc>
      </w:tr>
    </w:tbl>
    <w:p w14:paraId="636C1265" w14:textId="77777777" w:rsidR="001A103B" w:rsidRDefault="001A103B" w:rsidP="001A103B">
      <w:pPr>
        <w:pStyle w:val="Note"/>
      </w:pPr>
      <w:r>
        <w:t>Note:</w:t>
      </w:r>
    </w:p>
    <w:p w14:paraId="440AA6AD" w14:textId="77777777" w:rsidR="001A103B" w:rsidRDefault="001A103B" w:rsidP="001A103B">
      <w:pPr>
        <w:pStyle w:val="Note"/>
      </w:pPr>
      <w:r>
        <w:t>(a)</w:t>
      </w:r>
      <w:r>
        <w:tab/>
      </w:r>
      <w:proofErr w:type="spellStart"/>
      <w:r w:rsidRPr="00AE0220">
        <w:t>VicForests</w:t>
      </w:r>
      <w:proofErr w:type="spellEnd"/>
      <w:r w:rsidRPr="00AE0220">
        <w:t xml:space="preserve"> ceased operations on 30 June 2024 and the residual </w:t>
      </w:r>
      <w:r>
        <w:t xml:space="preserve">assets and liabilities together with residual </w:t>
      </w:r>
      <w:r w:rsidRPr="00AE0220">
        <w:t xml:space="preserve">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xml:space="preserve"> </w:t>
      </w:r>
      <w:r w:rsidRPr="00AE0220">
        <w:t>July 2024 opening balance not equalling the 30 June closing balance</w:t>
      </w:r>
      <w:r>
        <w:t>.</w:t>
      </w:r>
    </w:p>
    <w:p w14:paraId="67A90998" w14:textId="77777777" w:rsidR="001A103B" w:rsidRDefault="001A103B" w:rsidP="001A103B">
      <w:pPr>
        <w:pStyle w:val="Note"/>
      </w:pPr>
    </w:p>
    <w:p w14:paraId="5AE208C0" w14:textId="77777777" w:rsidR="001A103B" w:rsidRDefault="001A103B" w:rsidP="001A103B"/>
    <w:p w14:paraId="2C76833F" w14:textId="77777777" w:rsidR="001A103B" w:rsidRDefault="001A103B" w:rsidP="001A103B">
      <w:pPr>
        <w:rPr>
          <w:rFonts w:asciiTheme="majorHAnsi" w:eastAsiaTheme="majorEastAsia" w:hAnsiTheme="majorHAnsi" w:cstheme="majorBidi"/>
          <w:b/>
          <w:sz w:val="26"/>
          <w:szCs w:val="32"/>
        </w:rPr>
      </w:pPr>
      <w:r>
        <w:br w:type="page"/>
      </w:r>
    </w:p>
    <w:p w14:paraId="5995C507" w14:textId="77777777" w:rsidR="001A103B" w:rsidRDefault="001A103B" w:rsidP="001A103B">
      <w:pPr>
        <w:pStyle w:val="Heading20"/>
      </w:pPr>
      <w:r w:rsidRPr="00C64583">
        <w:lastRenderedPageBreak/>
        <w:t>3.</w:t>
      </w:r>
      <w:r>
        <w:t>2</w:t>
      </w:r>
      <w:r w:rsidRPr="00C64583">
        <w:tab/>
        <w:t>Superannuation (Operating statement)</w:t>
      </w:r>
      <w:r w:rsidRPr="00C64583">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Superannuation|MergedHeadingRow:2"/>
      </w:tblPr>
      <w:tblGrid>
        <w:gridCol w:w="907"/>
        <w:gridCol w:w="6777"/>
        <w:gridCol w:w="1047"/>
        <w:gridCol w:w="907"/>
      </w:tblGrid>
      <w:tr w:rsidR="001A103B" w14:paraId="2B21373A"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1B47FC6" w14:textId="77777777" w:rsidR="001A103B" w:rsidRDefault="001A103B" w:rsidP="00ED5233">
            <w:pPr>
              <w:keepNext/>
            </w:pPr>
            <w:r>
              <w:t>2023</w:t>
            </w:r>
            <w:r>
              <w:noBreakHyphen/>
              <w:t>24</w:t>
            </w:r>
          </w:p>
        </w:tc>
        <w:tc>
          <w:tcPr>
            <w:tcW w:w="6777" w:type="dxa"/>
          </w:tcPr>
          <w:p w14:paraId="6496ADC9" w14:textId="77777777" w:rsidR="001A103B" w:rsidRDefault="001A103B" w:rsidP="00ED5233">
            <w:pPr>
              <w:keepNext/>
              <w:ind w:left="340" w:hanging="170"/>
              <w:jc w:val="left"/>
            </w:pPr>
          </w:p>
        </w:tc>
        <w:tc>
          <w:tcPr>
            <w:tcW w:w="1954" w:type="dxa"/>
            <w:gridSpan w:val="2"/>
          </w:tcPr>
          <w:p w14:paraId="0395F694" w14:textId="77777777" w:rsidR="001A103B" w:rsidRDefault="001A103B" w:rsidP="00ED5233">
            <w:pPr>
              <w:keepNext/>
              <w:jc w:val="center"/>
            </w:pPr>
            <w:r>
              <w:t>2024</w:t>
            </w:r>
            <w:r>
              <w:noBreakHyphen/>
              <w:t>25</w:t>
            </w:r>
          </w:p>
        </w:tc>
      </w:tr>
      <w:tr w:rsidR="001A103B" w14:paraId="2CFB126A"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4506D09" w14:textId="77777777" w:rsidR="001A103B" w:rsidRDefault="001A103B" w:rsidP="00ED5233">
            <w:pPr>
              <w:keepNext/>
            </w:pPr>
            <w:r>
              <w:t>actual</w:t>
            </w:r>
            <w:r>
              <w:br/>
              <w:t>30 Sep</w:t>
            </w:r>
          </w:p>
        </w:tc>
        <w:tc>
          <w:tcPr>
            <w:tcW w:w="6777" w:type="dxa"/>
          </w:tcPr>
          <w:p w14:paraId="0C73B842" w14:textId="77777777" w:rsidR="001A103B" w:rsidRDefault="001A103B" w:rsidP="00ED5233">
            <w:pPr>
              <w:keepNext/>
              <w:ind w:left="340" w:hanging="170"/>
              <w:jc w:val="left"/>
            </w:pPr>
          </w:p>
        </w:tc>
        <w:tc>
          <w:tcPr>
            <w:tcW w:w="1047" w:type="dxa"/>
          </w:tcPr>
          <w:p w14:paraId="4E70621D" w14:textId="77777777" w:rsidR="001A103B" w:rsidRDefault="001A103B" w:rsidP="00ED5233">
            <w:pPr>
              <w:keepNext/>
            </w:pPr>
            <w:r>
              <w:t>actual</w:t>
            </w:r>
            <w:r>
              <w:br/>
              <w:t>30 Sep</w:t>
            </w:r>
          </w:p>
        </w:tc>
        <w:tc>
          <w:tcPr>
            <w:tcW w:w="907" w:type="dxa"/>
          </w:tcPr>
          <w:p w14:paraId="4870DDD5" w14:textId="77777777" w:rsidR="001A103B" w:rsidRDefault="001A103B" w:rsidP="00ED5233">
            <w:pPr>
              <w:keepNext/>
            </w:pPr>
            <w:r>
              <w:t>published</w:t>
            </w:r>
            <w:r>
              <w:br/>
              <w:t>budget</w:t>
            </w:r>
          </w:p>
        </w:tc>
      </w:tr>
      <w:tr w:rsidR="001A103B" w14:paraId="18A7E1B0" w14:textId="77777777" w:rsidTr="00ED5233">
        <w:tc>
          <w:tcPr>
            <w:tcW w:w="907" w:type="dxa"/>
          </w:tcPr>
          <w:p w14:paraId="36FE44C6" w14:textId="77777777" w:rsidR="001A103B" w:rsidRDefault="001A103B" w:rsidP="00ED5233"/>
        </w:tc>
        <w:tc>
          <w:tcPr>
            <w:tcW w:w="6777" w:type="dxa"/>
          </w:tcPr>
          <w:p w14:paraId="53A138B8" w14:textId="77777777" w:rsidR="001A103B" w:rsidRDefault="001A103B" w:rsidP="00ED5233">
            <w:pPr>
              <w:ind w:left="340" w:hanging="170"/>
              <w:jc w:val="left"/>
            </w:pPr>
            <w:r>
              <w:rPr>
                <w:b/>
              </w:rPr>
              <w:t>Defined benefit plans</w:t>
            </w:r>
          </w:p>
        </w:tc>
        <w:tc>
          <w:tcPr>
            <w:tcW w:w="1047" w:type="dxa"/>
          </w:tcPr>
          <w:p w14:paraId="6B09CE0C" w14:textId="77777777" w:rsidR="001A103B" w:rsidRDefault="001A103B" w:rsidP="00ED5233"/>
        </w:tc>
        <w:tc>
          <w:tcPr>
            <w:tcW w:w="907" w:type="dxa"/>
          </w:tcPr>
          <w:p w14:paraId="72328F14" w14:textId="77777777" w:rsidR="001A103B" w:rsidRDefault="001A103B" w:rsidP="00ED5233"/>
        </w:tc>
      </w:tr>
      <w:tr w:rsidR="001A103B" w14:paraId="562D8E13" w14:textId="77777777" w:rsidTr="00ED5233">
        <w:tc>
          <w:tcPr>
            <w:tcW w:w="907" w:type="dxa"/>
          </w:tcPr>
          <w:p w14:paraId="7B89D44E" w14:textId="77777777" w:rsidR="001A103B" w:rsidRDefault="001A103B" w:rsidP="00ED5233">
            <w:r>
              <w:t>181</w:t>
            </w:r>
          </w:p>
        </w:tc>
        <w:tc>
          <w:tcPr>
            <w:tcW w:w="6777" w:type="dxa"/>
          </w:tcPr>
          <w:p w14:paraId="71A2BD74" w14:textId="77777777" w:rsidR="001A103B" w:rsidRDefault="001A103B" w:rsidP="00ED5233">
            <w:pPr>
              <w:ind w:left="340" w:hanging="170"/>
              <w:jc w:val="left"/>
            </w:pPr>
            <w:r>
              <w:t>Net superannuation interest expense</w:t>
            </w:r>
          </w:p>
        </w:tc>
        <w:tc>
          <w:tcPr>
            <w:tcW w:w="1047" w:type="dxa"/>
          </w:tcPr>
          <w:p w14:paraId="0B4AF491" w14:textId="77777777" w:rsidR="001A103B" w:rsidRDefault="001A103B" w:rsidP="00ED5233">
            <w:r>
              <w:t>195</w:t>
            </w:r>
          </w:p>
        </w:tc>
        <w:tc>
          <w:tcPr>
            <w:tcW w:w="907" w:type="dxa"/>
          </w:tcPr>
          <w:p w14:paraId="55952808" w14:textId="77777777" w:rsidR="001A103B" w:rsidRDefault="001A103B" w:rsidP="00ED5233">
            <w:r>
              <w:t>774</w:t>
            </w:r>
          </w:p>
        </w:tc>
      </w:tr>
      <w:tr w:rsidR="001A103B" w14:paraId="0C0FAB29" w14:textId="77777777" w:rsidTr="00ED5233">
        <w:tc>
          <w:tcPr>
            <w:tcW w:w="907" w:type="dxa"/>
          </w:tcPr>
          <w:p w14:paraId="2CB06092" w14:textId="77777777" w:rsidR="001A103B" w:rsidRDefault="001A103B" w:rsidP="00ED5233">
            <w:r>
              <w:t>284</w:t>
            </w:r>
          </w:p>
        </w:tc>
        <w:tc>
          <w:tcPr>
            <w:tcW w:w="6777" w:type="dxa"/>
          </w:tcPr>
          <w:p w14:paraId="05758993" w14:textId="77777777" w:rsidR="001A103B" w:rsidRDefault="001A103B" w:rsidP="00ED5233">
            <w:pPr>
              <w:ind w:left="340" w:hanging="170"/>
              <w:jc w:val="left"/>
            </w:pPr>
            <w:r>
              <w:t>Current service cost</w:t>
            </w:r>
          </w:p>
        </w:tc>
        <w:tc>
          <w:tcPr>
            <w:tcW w:w="1047" w:type="dxa"/>
          </w:tcPr>
          <w:p w14:paraId="092B794A" w14:textId="77777777" w:rsidR="001A103B" w:rsidRDefault="001A103B" w:rsidP="00ED5233">
            <w:r>
              <w:t>261</w:t>
            </w:r>
          </w:p>
        </w:tc>
        <w:tc>
          <w:tcPr>
            <w:tcW w:w="907" w:type="dxa"/>
          </w:tcPr>
          <w:p w14:paraId="63D8B7CA" w14:textId="77777777" w:rsidR="001A103B" w:rsidRDefault="001A103B" w:rsidP="00ED5233">
            <w:r>
              <w:t>1 037</w:t>
            </w:r>
          </w:p>
        </w:tc>
      </w:tr>
      <w:tr w:rsidR="001A103B" w14:paraId="3314A8B5" w14:textId="77777777" w:rsidTr="00ED5233">
        <w:tc>
          <w:tcPr>
            <w:tcW w:w="907" w:type="dxa"/>
          </w:tcPr>
          <w:p w14:paraId="5025F127" w14:textId="77777777" w:rsidR="001A103B" w:rsidRDefault="001A103B" w:rsidP="00ED5233"/>
        </w:tc>
        <w:tc>
          <w:tcPr>
            <w:tcW w:w="6777" w:type="dxa"/>
          </w:tcPr>
          <w:p w14:paraId="5AA133EB" w14:textId="77777777" w:rsidR="001A103B" w:rsidRDefault="001A103B" w:rsidP="00ED5233">
            <w:pPr>
              <w:ind w:left="340" w:hanging="170"/>
              <w:jc w:val="left"/>
            </w:pPr>
            <w:r>
              <w:t>Remeasurements:</w:t>
            </w:r>
          </w:p>
        </w:tc>
        <w:tc>
          <w:tcPr>
            <w:tcW w:w="1047" w:type="dxa"/>
          </w:tcPr>
          <w:p w14:paraId="75519489" w14:textId="77777777" w:rsidR="001A103B" w:rsidRDefault="001A103B" w:rsidP="00ED5233"/>
        </w:tc>
        <w:tc>
          <w:tcPr>
            <w:tcW w:w="907" w:type="dxa"/>
          </w:tcPr>
          <w:p w14:paraId="55BC47A0" w14:textId="77777777" w:rsidR="001A103B" w:rsidRDefault="001A103B" w:rsidP="00ED5233"/>
        </w:tc>
      </w:tr>
      <w:tr w:rsidR="001A103B" w14:paraId="53007D82" w14:textId="77777777" w:rsidTr="00ED5233">
        <w:tc>
          <w:tcPr>
            <w:tcW w:w="907" w:type="dxa"/>
          </w:tcPr>
          <w:p w14:paraId="3A98EA97" w14:textId="77777777" w:rsidR="001A103B" w:rsidRDefault="001A103B" w:rsidP="00ED5233">
            <w:r>
              <w:t>(214)</w:t>
            </w:r>
          </w:p>
        </w:tc>
        <w:tc>
          <w:tcPr>
            <w:tcW w:w="6777" w:type="dxa"/>
          </w:tcPr>
          <w:p w14:paraId="176C7D99" w14:textId="77777777" w:rsidR="001A103B" w:rsidRDefault="001A103B" w:rsidP="00ED5233">
            <w:pPr>
              <w:ind w:left="340" w:hanging="170"/>
              <w:jc w:val="left"/>
            </w:pPr>
            <w:r>
              <w:t>Expected return on superannuation assets excluding interest income</w:t>
            </w:r>
          </w:p>
        </w:tc>
        <w:tc>
          <w:tcPr>
            <w:tcW w:w="1047" w:type="dxa"/>
          </w:tcPr>
          <w:p w14:paraId="381B08C9" w14:textId="77777777" w:rsidR="001A103B" w:rsidRDefault="001A103B" w:rsidP="00ED5233">
            <w:r>
              <w:t>(183)</w:t>
            </w:r>
          </w:p>
        </w:tc>
        <w:tc>
          <w:tcPr>
            <w:tcW w:w="907" w:type="dxa"/>
          </w:tcPr>
          <w:p w14:paraId="002CD553" w14:textId="77777777" w:rsidR="001A103B" w:rsidRDefault="001A103B" w:rsidP="00ED5233">
            <w:r>
              <w:t>(725)</w:t>
            </w:r>
          </w:p>
        </w:tc>
      </w:tr>
      <w:tr w:rsidR="001A103B" w14:paraId="37F44CE1" w14:textId="77777777" w:rsidTr="00ED5233">
        <w:tc>
          <w:tcPr>
            <w:tcW w:w="907" w:type="dxa"/>
          </w:tcPr>
          <w:p w14:paraId="54DBD272" w14:textId="77777777" w:rsidR="001A103B" w:rsidRDefault="001A103B" w:rsidP="00ED5233">
            <w:r>
              <w:t>324</w:t>
            </w:r>
          </w:p>
        </w:tc>
        <w:tc>
          <w:tcPr>
            <w:tcW w:w="6777" w:type="dxa"/>
          </w:tcPr>
          <w:p w14:paraId="10254F0F" w14:textId="77777777" w:rsidR="001A103B" w:rsidRDefault="001A103B" w:rsidP="00ED5233">
            <w:pPr>
              <w:ind w:left="340" w:hanging="170"/>
              <w:jc w:val="left"/>
            </w:pPr>
            <w:r>
              <w:t>Other actuarial (gain)/loss on superannuation assets</w:t>
            </w:r>
          </w:p>
        </w:tc>
        <w:tc>
          <w:tcPr>
            <w:tcW w:w="1047" w:type="dxa"/>
          </w:tcPr>
          <w:p w14:paraId="0256BEA8" w14:textId="77777777" w:rsidR="001A103B" w:rsidRDefault="001A103B" w:rsidP="00ED5233">
            <w:r>
              <w:t>(361)</w:t>
            </w:r>
          </w:p>
        </w:tc>
        <w:tc>
          <w:tcPr>
            <w:tcW w:w="907" w:type="dxa"/>
          </w:tcPr>
          <w:p w14:paraId="54DCDC17" w14:textId="77777777" w:rsidR="001A103B" w:rsidRDefault="001A103B" w:rsidP="00ED5233">
            <w:r>
              <w:t>..</w:t>
            </w:r>
          </w:p>
        </w:tc>
      </w:tr>
      <w:tr w:rsidR="001A103B" w14:paraId="68D71BC0" w14:textId="77777777" w:rsidTr="00ED5233">
        <w:tc>
          <w:tcPr>
            <w:tcW w:w="907" w:type="dxa"/>
            <w:tcBorders>
              <w:bottom w:val="single" w:sz="6" w:space="0" w:color="auto"/>
            </w:tcBorders>
          </w:tcPr>
          <w:p w14:paraId="32361B25" w14:textId="77777777" w:rsidR="001A103B" w:rsidRDefault="001A103B" w:rsidP="00ED5233">
            <w:r>
              <w:t>(2 144)</w:t>
            </w:r>
          </w:p>
        </w:tc>
        <w:tc>
          <w:tcPr>
            <w:tcW w:w="6777" w:type="dxa"/>
            <w:tcBorders>
              <w:bottom w:val="single" w:sz="6" w:space="0" w:color="auto"/>
            </w:tcBorders>
          </w:tcPr>
          <w:p w14:paraId="60BC3840" w14:textId="77777777" w:rsidR="001A103B" w:rsidRDefault="001A103B" w:rsidP="00ED5233">
            <w:pPr>
              <w:ind w:left="340" w:hanging="170"/>
              <w:jc w:val="left"/>
            </w:pPr>
            <w:r>
              <w:t>Actuarial and other adjustments to unfunded superannuation liability</w:t>
            </w:r>
          </w:p>
        </w:tc>
        <w:tc>
          <w:tcPr>
            <w:tcW w:w="1047" w:type="dxa"/>
            <w:tcBorders>
              <w:bottom w:val="single" w:sz="6" w:space="0" w:color="auto"/>
            </w:tcBorders>
          </w:tcPr>
          <w:p w14:paraId="2FC6D8FA" w14:textId="77777777" w:rsidR="001A103B" w:rsidRDefault="001A103B" w:rsidP="00ED5233">
            <w:r>
              <w:t>1 522</w:t>
            </w:r>
          </w:p>
        </w:tc>
        <w:tc>
          <w:tcPr>
            <w:tcW w:w="907" w:type="dxa"/>
            <w:tcBorders>
              <w:bottom w:val="single" w:sz="6" w:space="0" w:color="auto"/>
            </w:tcBorders>
          </w:tcPr>
          <w:p w14:paraId="7A7EAD9B" w14:textId="77777777" w:rsidR="001A103B" w:rsidRDefault="001A103B" w:rsidP="00ED5233">
            <w:r>
              <w:t>..</w:t>
            </w:r>
          </w:p>
        </w:tc>
      </w:tr>
      <w:tr w:rsidR="001A103B" w14:paraId="076BB04F" w14:textId="77777777" w:rsidTr="00ED5233">
        <w:tc>
          <w:tcPr>
            <w:tcW w:w="907" w:type="dxa"/>
            <w:tcBorders>
              <w:top w:val="single" w:sz="6" w:space="0" w:color="auto"/>
            </w:tcBorders>
          </w:tcPr>
          <w:p w14:paraId="1F508C1D" w14:textId="77777777" w:rsidR="001A103B" w:rsidRDefault="001A103B" w:rsidP="00ED5233">
            <w:r>
              <w:rPr>
                <w:b/>
              </w:rPr>
              <w:t>(1 569)</w:t>
            </w:r>
          </w:p>
        </w:tc>
        <w:tc>
          <w:tcPr>
            <w:tcW w:w="6777" w:type="dxa"/>
            <w:tcBorders>
              <w:top w:val="single" w:sz="6" w:space="0" w:color="auto"/>
            </w:tcBorders>
          </w:tcPr>
          <w:p w14:paraId="701BF592" w14:textId="77777777" w:rsidR="001A103B" w:rsidRDefault="001A103B" w:rsidP="00ED5233">
            <w:pPr>
              <w:ind w:left="340" w:hanging="170"/>
              <w:jc w:val="left"/>
            </w:pPr>
            <w:r>
              <w:rPr>
                <w:b/>
              </w:rPr>
              <w:t>Total expense recognised in respect of defined benefit plans</w:t>
            </w:r>
          </w:p>
        </w:tc>
        <w:tc>
          <w:tcPr>
            <w:tcW w:w="1047" w:type="dxa"/>
            <w:tcBorders>
              <w:top w:val="single" w:sz="6" w:space="0" w:color="auto"/>
            </w:tcBorders>
          </w:tcPr>
          <w:p w14:paraId="7BA8D55A" w14:textId="77777777" w:rsidR="001A103B" w:rsidRDefault="001A103B" w:rsidP="00ED5233">
            <w:r>
              <w:rPr>
                <w:b/>
              </w:rPr>
              <w:t>1 434</w:t>
            </w:r>
          </w:p>
        </w:tc>
        <w:tc>
          <w:tcPr>
            <w:tcW w:w="907" w:type="dxa"/>
            <w:tcBorders>
              <w:top w:val="single" w:sz="6" w:space="0" w:color="auto"/>
            </w:tcBorders>
          </w:tcPr>
          <w:p w14:paraId="170DCC84" w14:textId="77777777" w:rsidR="001A103B" w:rsidRDefault="001A103B" w:rsidP="00ED5233">
            <w:r>
              <w:rPr>
                <w:b/>
              </w:rPr>
              <w:t>1 086</w:t>
            </w:r>
          </w:p>
        </w:tc>
      </w:tr>
      <w:tr w:rsidR="001A103B" w14:paraId="7E8EB2C7" w14:textId="77777777" w:rsidTr="00ED5233">
        <w:tc>
          <w:tcPr>
            <w:tcW w:w="907" w:type="dxa"/>
          </w:tcPr>
          <w:p w14:paraId="49577DB2" w14:textId="77777777" w:rsidR="001A103B" w:rsidRDefault="001A103B" w:rsidP="00ED5233"/>
        </w:tc>
        <w:tc>
          <w:tcPr>
            <w:tcW w:w="6777" w:type="dxa"/>
          </w:tcPr>
          <w:p w14:paraId="3C7DFBF1" w14:textId="77777777" w:rsidR="001A103B" w:rsidRDefault="001A103B" w:rsidP="00ED5233">
            <w:pPr>
              <w:ind w:left="340" w:hanging="170"/>
              <w:jc w:val="left"/>
            </w:pPr>
            <w:r>
              <w:rPr>
                <w:b/>
              </w:rPr>
              <w:t>Defined contribution plans</w:t>
            </w:r>
          </w:p>
        </w:tc>
        <w:tc>
          <w:tcPr>
            <w:tcW w:w="1047" w:type="dxa"/>
          </w:tcPr>
          <w:p w14:paraId="48372411" w14:textId="77777777" w:rsidR="001A103B" w:rsidRDefault="001A103B" w:rsidP="00ED5233"/>
        </w:tc>
        <w:tc>
          <w:tcPr>
            <w:tcW w:w="907" w:type="dxa"/>
          </w:tcPr>
          <w:p w14:paraId="066F8003" w14:textId="77777777" w:rsidR="001A103B" w:rsidRDefault="001A103B" w:rsidP="00ED5233"/>
        </w:tc>
      </w:tr>
      <w:tr w:rsidR="001A103B" w14:paraId="6DB58F45" w14:textId="77777777" w:rsidTr="00ED5233">
        <w:tc>
          <w:tcPr>
            <w:tcW w:w="907" w:type="dxa"/>
          </w:tcPr>
          <w:p w14:paraId="436D6545" w14:textId="77777777" w:rsidR="001A103B" w:rsidRDefault="001A103B" w:rsidP="00ED5233">
            <w:r>
              <w:t>741</w:t>
            </w:r>
          </w:p>
        </w:tc>
        <w:tc>
          <w:tcPr>
            <w:tcW w:w="6777" w:type="dxa"/>
          </w:tcPr>
          <w:p w14:paraId="56D2CDF9" w14:textId="77777777" w:rsidR="001A103B" w:rsidRDefault="001A103B" w:rsidP="00ED5233">
            <w:pPr>
              <w:ind w:left="340" w:hanging="170"/>
              <w:jc w:val="left"/>
            </w:pPr>
            <w:r>
              <w:t>Employer contributions to defined contribution plans</w:t>
            </w:r>
          </w:p>
        </w:tc>
        <w:tc>
          <w:tcPr>
            <w:tcW w:w="1047" w:type="dxa"/>
          </w:tcPr>
          <w:p w14:paraId="7034B55A" w14:textId="77777777" w:rsidR="001A103B" w:rsidRDefault="001A103B" w:rsidP="00ED5233">
            <w:r>
              <w:t>852</w:t>
            </w:r>
          </w:p>
        </w:tc>
        <w:tc>
          <w:tcPr>
            <w:tcW w:w="907" w:type="dxa"/>
          </w:tcPr>
          <w:p w14:paraId="311E2D1D" w14:textId="77777777" w:rsidR="001A103B" w:rsidRDefault="001A103B" w:rsidP="00ED5233">
            <w:r>
              <w:t>2 732</w:t>
            </w:r>
          </w:p>
        </w:tc>
      </w:tr>
      <w:tr w:rsidR="001A103B" w14:paraId="1766B46C" w14:textId="77777777" w:rsidTr="00ED5233">
        <w:tc>
          <w:tcPr>
            <w:tcW w:w="907" w:type="dxa"/>
            <w:tcBorders>
              <w:bottom w:val="single" w:sz="6" w:space="0" w:color="auto"/>
            </w:tcBorders>
          </w:tcPr>
          <w:p w14:paraId="69462CD2" w14:textId="77777777" w:rsidR="001A103B" w:rsidRDefault="001A103B" w:rsidP="00ED5233">
            <w:r>
              <w:t>11</w:t>
            </w:r>
          </w:p>
        </w:tc>
        <w:tc>
          <w:tcPr>
            <w:tcW w:w="6777" w:type="dxa"/>
            <w:tcBorders>
              <w:bottom w:val="single" w:sz="6" w:space="0" w:color="auto"/>
            </w:tcBorders>
          </w:tcPr>
          <w:p w14:paraId="44325DB7" w14:textId="77777777" w:rsidR="001A103B" w:rsidRDefault="001A103B" w:rsidP="00ED5233">
            <w:pPr>
              <w:ind w:left="340" w:hanging="170"/>
              <w:jc w:val="left"/>
            </w:pPr>
            <w:r>
              <w:t>Other (including pensions)</w:t>
            </w:r>
          </w:p>
        </w:tc>
        <w:tc>
          <w:tcPr>
            <w:tcW w:w="1047" w:type="dxa"/>
            <w:tcBorders>
              <w:bottom w:val="single" w:sz="6" w:space="0" w:color="auto"/>
            </w:tcBorders>
          </w:tcPr>
          <w:p w14:paraId="5B41FEC2" w14:textId="77777777" w:rsidR="001A103B" w:rsidRDefault="001A103B" w:rsidP="00ED5233">
            <w:r>
              <w:t>27</w:t>
            </w:r>
          </w:p>
        </w:tc>
        <w:tc>
          <w:tcPr>
            <w:tcW w:w="907" w:type="dxa"/>
            <w:tcBorders>
              <w:bottom w:val="single" w:sz="6" w:space="0" w:color="auto"/>
            </w:tcBorders>
          </w:tcPr>
          <w:p w14:paraId="0DD74B0C" w14:textId="77777777" w:rsidR="001A103B" w:rsidRDefault="001A103B" w:rsidP="00ED5233">
            <w:r>
              <w:t>103</w:t>
            </w:r>
          </w:p>
        </w:tc>
      </w:tr>
      <w:tr w:rsidR="001A103B" w14:paraId="378D7521" w14:textId="77777777" w:rsidTr="00ED5233">
        <w:tc>
          <w:tcPr>
            <w:tcW w:w="907" w:type="dxa"/>
            <w:tcBorders>
              <w:top w:val="single" w:sz="6" w:space="0" w:color="auto"/>
              <w:bottom w:val="single" w:sz="12" w:space="0" w:color="auto"/>
            </w:tcBorders>
          </w:tcPr>
          <w:p w14:paraId="5A245B64" w14:textId="77777777" w:rsidR="001A103B" w:rsidRDefault="001A103B" w:rsidP="00ED5233">
            <w:r>
              <w:rPr>
                <w:b/>
              </w:rPr>
              <w:t>752</w:t>
            </w:r>
          </w:p>
        </w:tc>
        <w:tc>
          <w:tcPr>
            <w:tcW w:w="6777" w:type="dxa"/>
            <w:tcBorders>
              <w:top w:val="single" w:sz="6" w:space="0" w:color="auto"/>
              <w:bottom w:val="single" w:sz="12" w:space="0" w:color="auto"/>
            </w:tcBorders>
          </w:tcPr>
          <w:p w14:paraId="3FD2E218" w14:textId="77777777" w:rsidR="001A103B" w:rsidRDefault="001A103B" w:rsidP="00ED5233">
            <w:pPr>
              <w:ind w:left="340" w:hanging="170"/>
              <w:jc w:val="left"/>
            </w:pPr>
            <w:r>
              <w:rPr>
                <w:b/>
              </w:rPr>
              <w:t>Total expense recognised in respect of defined contribution plans</w:t>
            </w:r>
          </w:p>
        </w:tc>
        <w:tc>
          <w:tcPr>
            <w:tcW w:w="1047" w:type="dxa"/>
            <w:tcBorders>
              <w:top w:val="single" w:sz="6" w:space="0" w:color="auto"/>
              <w:bottom w:val="single" w:sz="12" w:space="0" w:color="auto"/>
            </w:tcBorders>
          </w:tcPr>
          <w:p w14:paraId="18389999" w14:textId="77777777" w:rsidR="001A103B" w:rsidRDefault="001A103B" w:rsidP="00ED5233">
            <w:r>
              <w:rPr>
                <w:b/>
              </w:rPr>
              <w:t>879</w:t>
            </w:r>
          </w:p>
        </w:tc>
        <w:tc>
          <w:tcPr>
            <w:tcW w:w="907" w:type="dxa"/>
            <w:tcBorders>
              <w:top w:val="single" w:sz="6" w:space="0" w:color="auto"/>
              <w:bottom w:val="single" w:sz="12" w:space="0" w:color="auto"/>
            </w:tcBorders>
          </w:tcPr>
          <w:p w14:paraId="4E69451E" w14:textId="77777777" w:rsidR="001A103B" w:rsidRDefault="001A103B" w:rsidP="00ED5233">
            <w:r>
              <w:rPr>
                <w:b/>
              </w:rPr>
              <w:t>2 835</w:t>
            </w:r>
          </w:p>
        </w:tc>
      </w:tr>
      <w:tr w:rsidR="001A103B" w14:paraId="7D1B5EC1" w14:textId="77777777" w:rsidTr="00ED5233">
        <w:tc>
          <w:tcPr>
            <w:tcW w:w="907" w:type="dxa"/>
            <w:tcBorders>
              <w:top w:val="single" w:sz="6" w:space="0" w:color="auto"/>
              <w:bottom w:val="single" w:sz="12" w:space="0" w:color="auto"/>
            </w:tcBorders>
          </w:tcPr>
          <w:p w14:paraId="48D335AD" w14:textId="77777777" w:rsidR="001A103B" w:rsidRDefault="001A103B" w:rsidP="00ED5233">
            <w:r>
              <w:rPr>
                <w:b/>
              </w:rPr>
              <w:t>(817)</w:t>
            </w:r>
          </w:p>
        </w:tc>
        <w:tc>
          <w:tcPr>
            <w:tcW w:w="6777" w:type="dxa"/>
            <w:tcBorders>
              <w:top w:val="single" w:sz="6" w:space="0" w:color="auto"/>
              <w:bottom w:val="single" w:sz="12" w:space="0" w:color="auto"/>
            </w:tcBorders>
          </w:tcPr>
          <w:p w14:paraId="69BEFAA6" w14:textId="77777777" w:rsidR="001A103B" w:rsidRDefault="001A103B" w:rsidP="00ED5233">
            <w:pPr>
              <w:ind w:left="340" w:hanging="170"/>
              <w:jc w:val="left"/>
            </w:pPr>
            <w:r>
              <w:rPr>
                <w:b/>
              </w:rPr>
              <w:t>Total superannuation (gain)/expense recognised in operating statement</w:t>
            </w:r>
          </w:p>
        </w:tc>
        <w:tc>
          <w:tcPr>
            <w:tcW w:w="1047" w:type="dxa"/>
            <w:tcBorders>
              <w:top w:val="single" w:sz="6" w:space="0" w:color="auto"/>
              <w:bottom w:val="single" w:sz="12" w:space="0" w:color="auto"/>
            </w:tcBorders>
          </w:tcPr>
          <w:p w14:paraId="5EA2931C" w14:textId="77777777" w:rsidR="001A103B" w:rsidRDefault="001A103B" w:rsidP="00ED5233">
            <w:r>
              <w:rPr>
                <w:b/>
              </w:rPr>
              <w:t>2 313</w:t>
            </w:r>
          </w:p>
        </w:tc>
        <w:tc>
          <w:tcPr>
            <w:tcW w:w="907" w:type="dxa"/>
            <w:tcBorders>
              <w:top w:val="single" w:sz="6" w:space="0" w:color="auto"/>
              <w:bottom w:val="single" w:sz="12" w:space="0" w:color="auto"/>
            </w:tcBorders>
          </w:tcPr>
          <w:p w14:paraId="1DF28D17" w14:textId="77777777" w:rsidR="001A103B" w:rsidRDefault="001A103B" w:rsidP="00ED5233">
            <w:r>
              <w:rPr>
                <w:b/>
              </w:rPr>
              <w:t>3 921</w:t>
            </w:r>
          </w:p>
        </w:tc>
      </w:tr>
      <w:tr w:rsidR="001A103B" w14:paraId="0E03397F" w14:textId="77777777" w:rsidTr="00ED5233">
        <w:tc>
          <w:tcPr>
            <w:tcW w:w="907" w:type="dxa"/>
            <w:tcBorders>
              <w:top w:val="single" w:sz="6" w:space="0" w:color="auto"/>
            </w:tcBorders>
          </w:tcPr>
          <w:p w14:paraId="1E0F032F" w14:textId="77777777" w:rsidR="001A103B" w:rsidRDefault="001A103B" w:rsidP="00ED5233"/>
        </w:tc>
        <w:tc>
          <w:tcPr>
            <w:tcW w:w="6777" w:type="dxa"/>
            <w:tcBorders>
              <w:top w:val="single" w:sz="6" w:space="0" w:color="auto"/>
            </w:tcBorders>
          </w:tcPr>
          <w:p w14:paraId="40F9D94C" w14:textId="77777777" w:rsidR="001A103B" w:rsidRDefault="001A103B" w:rsidP="00ED5233">
            <w:pPr>
              <w:ind w:left="340" w:hanging="170"/>
              <w:jc w:val="left"/>
            </w:pPr>
            <w:r>
              <w:rPr>
                <w:b/>
              </w:rPr>
              <w:t>Represented by:</w:t>
            </w:r>
          </w:p>
        </w:tc>
        <w:tc>
          <w:tcPr>
            <w:tcW w:w="1047" w:type="dxa"/>
            <w:tcBorders>
              <w:top w:val="single" w:sz="6" w:space="0" w:color="auto"/>
            </w:tcBorders>
          </w:tcPr>
          <w:p w14:paraId="4C120D6E" w14:textId="77777777" w:rsidR="001A103B" w:rsidRDefault="001A103B" w:rsidP="00ED5233"/>
        </w:tc>
        <w:tc>
          <w:tcPr>
            <w:tcW w:w="907" w:type="dxa"/>
            <w:tcBorders>
              <w:top w:val="single" w:sz="6" w:space="0" w:color="auto"/>
            </w:tcBorders>
          </w:tcPr>
          <w:p w14:paraId="6B9A001D" w14:textId="77777777" w:rsidR="001A103B" w:rsidRDefault="001A103B" w:rsidP="00ED5233"/>
        </w:tc>
      </w:tr>
      <w:tr w:rsidR="001A103B" w14:paraId="37C49ABB" w14:textId="77777777" w:rsidTr="00ED5233">
        <w:tc>
          <w:tcPr>
            <w:tcW w:w="907" w:type="dxa"/>
          </w:tcPr>
          <w:p w14:paraId="2CC1726A" w14:textId="77777777" w:rsidR="001A103B" w:rsidRDefault="001A103B" w:rsidP="00ED5233">
            <w:r>
              <w:t>181</w:t>
            </w:r>
          </w:p>
        </w:tc>
        <w:tc>
          <w:tcPr>
            <w:tcW w:w="6777" w:type="dxa"/>
          </w:tcPr>
          <w:p w14:paraId="144F059B" w14:textId="77777777" w:rsidR="001A103B" w:rsidRDefault="001A103B" w:rsidP="00ED5233">
            <w:pPr>
              <w:ind w:left="340" w:hanging="170"/>
              <w:jc w:val="left"/>
            </w:pPr>
            <w:r>
              <w:t>Net superannuation interest expense</w:t>
            </w:r>
          </w:p>
        </w:tc>
        <w:tc>
          <w:tcPr>
            <w:tcW w:w="1047" w:type="dxa"/>
          </w:tcPr>
          <w:p w14:paraId="3696CE85" w14:textId="77777777" w:rsidR="001A103B" w:rsidRDefault="001A103B" w:rsidP="00ED5233">
            <w:r>
              <w:t>195</w:t>
            </w:r>
          </w:p>
        </w:tc>
        <w:tc>
          <w:tcPr>
            <w:tcW w:w="907" w:type="dxa"/>
          </w:tcPr>
          <w:p w14:paraId="527D9B88" w14:textId="77777777" w:rsidR="001A103B" w:rsidRDefault="001A103B" w:rsidP="00ED5233">
            <w:r>
              <w:t>774</w:t>
            </w:r>
          </w:p>
        </w:tc>
      </w:tr>
      <w:tr w:rsidR="001A103B" w14:paraId="0189B4C0" w14:textId="77777777" w:rsidTr="00ED5233">
        <w:tc>
          <w:tcPr>
            <w:tcW w:w="907" w:type="dxa"/>
            <w:tcBorders>
              <w:bottom w:val="single" w:sz="6" w:space="0" w:color="auto"/>
            </w:tcBorders>
          </w:tcPr>
          <w:p w14:paraId="0C70C81C" w14:textId="77777777" w:rsidR="001A103B" w:rsidRDefault="001A103B" w:rsidP="00ED5233">
            <w:r>
              <w:t>1 036</w:t>
            </w:r>
          </w:p>
        </w:tc>
        <w:tc>
          <w:tcPr>
            <w:tcW w:w="6777" w:type="dxa"/>
            <w:tcBorders>
              <w:bottom w:val="single" w:sz="6" w:space="0" w:color="auto"/>
            </w:tcBorders>
          </w:tcPr>
          <w:p w14:paraId="5DB99B48" w14:textId="77777777" w:rsidR="001A103B" w:rsidRDefault="001A103B" w:rsidP="00ED5233">
            <w:pPr>
              <w:ind w:left="340" w:hanging="170"/>
              <w:jc w:val="left"/>
            </w:pPr>
            <w:r>
              <w:t>Other superannuation</w:t>
            </w:r>
          </w:p>
        </w:tc>
        <w:tc>
          <w:tcPr>
            <w:tcW w:w="1047" w:type="dxa"/>
            <w:tcBorders>
              <w:bottom w:val="single" w:sz="6" w:space="0" w:color="auto"/>
            </w:tcBorders>
          </w:tcPr>
          <w:p w14:paraId="34871371" w14:textId="77777777" w:rsidR="001A103B" w:rsidRDefault="001A103B" w:rsidP="00ED5233">
            <w:r>
              <w:t>1 140</w:t>
            </w:r>
          </w:p>
        </w:tc>
        <w:tc>
          <w:tcPr>
            <w:tcW w:w="907" w:type="dxa"/>
            <w:tcBorders>
              <w:bottom w:val="single" w:sz="6" w:space="0" w:color="auto"/>
            </w:tcBorders>
          </w:tcPr>
          <w:p w14:paraId="3D019A50" w14:textId="77777777" w:rsidR="001A103B" w:rsidRDefault="001A103B" w:rsidP="00ED5233">
            <w:r>
              <w:t>3 872</w:t>
            </w:r>
          </w:p>
        </w:tc>
      </w:tr>
      <w:tr w:rsidR="001A103B" w14:paraId="393C3755" w14:textId="77777777" w:rsidTr="00ED5233">
        <w:tc>
          <w:tcPr>
            <w:tcW w:w="907" w:type="dxa"/>
            <w:tcBorders>
              <w:top w:val="single" w:sz="6" w:space="0" w:color="auto"/>
              <w:bottom w:val="single" w:sz="6" w:space="0" w:color="auto"/>
            </w:tcBorders>
          </w:tcPr>
          <w:p w14:paraId="1AE7DA62" w14:textId="77777777" w:rsidR="001A103B" w:rsidRDefault="001A103B" w:rsidP="00ED5233">
            <w:r>
              <w:rPr>
                <w:b/>
              </w:rPr>
              <w:t>1 216</w:t>
            </w:r>
          </w:p>
        </w:tc>
        <w:tc>
          <w:tcPr>
            <w:tcW w:w="6777" w:type="dxa"/>
            <w:tcBorders>
              <w:top w:val="single" w:sz="6" w:space="0" w:color="auto"/>
              <w:bottom w:val="single" w:sz="6" w:space="0" w:color="auto"/>
            </w:tcBorders>
          </w:tcPr>
          <w:p w14:paraId="4BB190A8" w14:textId="77777777" w:rsidR="001A103B" w:rsidRDefault="001A103B" w:rsidP="00ED5233">
            <w:pPr>
              <w:ind w:left="340" w:hanging="170"/>
              <w:jc w:val="left"/>
            </w:pPr>
            <w:r>
              <w:rPr>
                <w:b/>
              </w:rPr>
              <w:t>Superannuation expense from transactions</w:t>
            </w:r>
          </w:p>
        </w:tc>
        <w:tc>
          <w:tcPr>
            <w:tcW w:w="1047" w:type="dxa"/>
            <w:tcBorders>
              <w:top w:val="single" w:sz="6" w:space="0" w:color="auto"/>
              <w:bottom w:val="single" w:sz="6" w:space="0" w:color="auto"/>
            </w:tcBorders>
          </w:tcPr>
          <w:p w14:paraId="76076511" w14:textId="77777777" w:rsidR="001A103B" w:rsidRDefault="001A103B" w:rsidP="00ED5233">
            <w:r>
              <w:rPr>
                <w:b/>
              </w:rPr>
              <w:t>1 335</w:t>
            </w:r>
          </w:p>
        </w:tc>
        <w:tc>
          <w:tcPr>
            <w:tcW w:w="907" w:type="dxa"/>
            <w:tcBorders>
              <w:top w:val="single" w:sz="6" w:space="0" w:color="auto"/>
              <w:bottom w:val="single" w:sz="6" w:space="0" w:color="auto"/>
            </w:tcBorders>
          </w:tcPr>
          <w:p w14:paraId="14BD3237" w14:textId="77777777" w:rsidR="001A103B" w:rsidRDefault="001A103B" w:rsidP="00ED5233">
            <w:r>
              <w:rPr>
                <w:b/>
              </w:rPr>
              <w:t>4 646</w:t>
            </w:r>
          </w:p>
        </w:tc>
      </w:tr>
      <w:tr w:rsidR="001A103B" w14:paraId="114A8585" w14:textId="77777777" w:rsidTr="00ED5233">
        <w:tc>
          <w:tcPr>
            <w:tcW w:w="907" w:type="dxa"/>
            <w:tcBorders>
              <w:top w:val="single" w:sz="6" w:space="0" w:color="auto"/>
              <w:bottom w:val="single" w:sz="6" w:space="0" w:color="auto"/>
            </w:tcBorders>
          </w:tcPr>
          <w:p w14:paraId="56237911" w14:textId="77777777" w:rsidR="001A103B" w:rsidRDefault="001A103B" w:rsidP="00ED5233">
            <w:r>
              <w:rPr>
                <w:b/>
              </w:rPr>
              <w:t>(2 034)</w:t>
            </w:r>
          </w:p>
        </w:tc>
        <w:tc>
          <w:tcPr>
            <w:tcW w:w="6777" w:type="dxa"/>
            <w:tcBorders>
              <w:top w:val="single" w:sz="6" w:space="0" w:color="auto"/>
              <w:bottom w:val="single" w:sz="6" w:space="0" w:color="auto"/>
            </w:tcBorders>
          </w:tcPr>
          <w:p w14:paraId="29E85C11" w14:textId="77777777" w:rsidR="001A103B" w:rsidRDefault="001A103B" w:rsidP="00ED5233">
            <w:pPr>
              <w:ind w:left="340" w:hanging="170"/>
              <w:jc w:val="left"/>
            </w:pPr>
            <w:r>
              <w:rPr>
                <w:b/>
              </w:rPr>
              <w:t>Remeasurement recognised in other comprehensive income</w:t>
            </w:r>
          </w:p>
        </w:tc>
        <w:tc>
          <w:tcPr>
            <w:tcW w:w="1047" w:type="dxa"/>
            <w:tcBorders>
              <w:top w:val="single" w:sz="6" w:space="0" w:color="auto"/>
              <w:bottom w:val="single" w:sz="6" w:space="0" w:color="auto"/>
            </w:tcBorders>
          </w:tcPr>
          <w:p w14:paraId="5220B850" w14:textId="77777777" w:rsidR="001A103B" w:rsidRDefault="001A103B" w:rsidP="00ED5233">
            <w:r>
              <w:rPr>
                <w:b/>
              </w:rPr>
              <w:t>978</w:t>
            </w:r>
          </w:p>
        </w:tc>
        <w:tc>
          <w:tcPr>
            <w:tcW w:w="907" w:type="dxa"/>
            <w:tcBorders>
              <w:top w:val="single" w:sz="6" w:space="0" w:color="auto"/>
              <w:bottom w:val="single" w:sz="6" w:space="0" w:color="auto"/>
            </w:tcBorders>
          </w:tcPr>
          <w:p w14:paraId="4C4BC17C" w14:textId="77777777" w:rsidR="001A103B" w:rsidRDefault="001A103B" w:rsidP="00ED5233">
            <w:r>
              <w:rPr>
                <w:b/>
              </w:rPr>
              <w:t>(725)</w:t>
            </w:r>
          </w:p>
        </w:tc>
      </w:tr>
      <w:tr w:rsidR="001A103B" w14:paraId="4B6FF31C" w14:textId="77777777" w:rsidTr="00ED5233">
        <w:tc>
          <w:tcPr>
            <w:tcW w:w="907" w:type="dxa"/>
            <w:tcBorders>
              <w:top w:val="single" w:sz="6" w:space="0" w:color="auto"/>
              <w:bottom w:val="single" w:sz="12" w:space="0" w:color="auto"/>
            </w:tcBorders>
          </w:tcPr>
          <w:p w14:paraId="72F10020" w14:textId="77777777" w:rsidR="001A103B" w:rsidRDefault="001A103B" w:rsidP="00ED5233">
            <w:r>
              <w:rPr>
                <w:b/>
              </w:rPr>
              <w:t>(817)</w:t>
            </w:r>
          </w:p>
        </w:tc>
        <w:tc>
          <w:tcPr>
            <w:tcW w:w="6777" w:type="dxa"/>
            <w:tcBorders>
              <w:top w:val="single" w:sz="6" w:space="0" w:color="auto"/>
              <w:bottom w:val="single" w:sz="12" w:space="0" w:color="auto"/>
            </w:tcBorders>
          </w:tcPr>
          <w:p w14:paraId="229ED066" w14:textId="77777777" w:rsidR="001A103B" w:rsidRDefault="001A103B" w:rsidP="00ED5233">
            <w:pPr>
              <w:ind w:left="340" w:hanging="170"/>
              <w:jc w:val="left"/>
            </w:pPr>
            <w:r>
              <w:rPr>
                <w:b/>
              </w:rPr>
              <w:t>Total superannuation costs recognised in operating statement</w:t>
            </w:r>
          </w:p>
        </w:tc>
        <w:tc>
          <w:tcPr>
            <w:tcW w:w="1047" w:type="dxa"/>
            <w:tcBorders>
              <w:top w:val="single" w:sz="6" w:space="0" w:color="auto"/>
              <w:bottom w:val="single" w:sz="12" w:space="0" w:color="auto"/>
            </w:tcBorders>
          </w:tcPr>
          <w:p w14:paraId="41ADADCC" w14:textId="77777777" w:rsidR="001A103B" w:rsidRDefault="001A103B" w:rsidP="00ED5233">
            <w:r>
              <w:rPr>
                <w:b/>
              </w:rPr>
              <w:t>2 313</w:t>
            </w:r>
          </w:p>
        </w:tc>
        <w:tc>
          <w:tcPr>
            <w:tcW w:w="907" w:type="dxa"/>
            <w:tcBorders>
              <w:top w:val="single" w:sz="6" w:space="0" w:color="auto"/>
              <w:bottom w:val="single" w:sz="12" w:space="0" w:color="auto"/>
            </w:tcBorders>
          </w:tcPr>
          <w:p w14:paraId="3EF155A8" w14:textId="77777777" w:rsidR="001A103B" w:rsidRDefault="001A103B" w:rsidP="00ED5233">
            <w:r>
              <w:rPr>
                <w:b/>
              </w:rPr>
              <w:t>3 921</w:t>
            </w:r>
          </w:p>
        </w:tc>
      </w:tr>
    </w:tbl>
    <w:p w14:paraId="20CE5449" w14:textId="77777777" w:rsidR="001A103B" w:rsidRDefault="001A103B" w:rsidP="001A103B"/>
    <w:p w14:paraId="26844991" w14:textId="77777777" w:rsidR="001A103B" w:rsidRDefault="001A103B" w:rsidP="001A103B"/>
    <w:p w14:paraId="3C06F95F" w14:textId="77777777" w:rsidR="001A103B" w:rsidRDefault="001A103B" w:rsidP="001A103B">
      <w:pPr>
        <w:pStyle w:val="Heading20"/>
        <w:rPr>
          <w:sz w:val="20"/>
          <w:szCs w:val="22"/>
        </w:rPr>
      </w:pPr>
      <w:r w:rsidRPr="00030503">
        <w:t>3.</w:t>
      </w:r>
      <w:r>
        <w:t>3</w:t>
      </w:r>
      <w:r w:rsidRPr="00030503">
        <w:tab/>
        <w:t>Grant expense</w:t>
      </w:r>
      <w:r w:rsidRPr="00030503">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Grant_expense|MergedHeadingRow:2"/>
      </w:tblPr>
      <w:tblGrid>
        <w:gridCol w:w="907"/>
        <w:gridCol w:w="6777"/>
        <w:gridCol w:w="1047"/>
        <w:gridCol w:w="907"/>
      </w:tblGrid>
      <w:tr w:rsidR="001A103B" w14:paraId="345B562A"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7299861A" w14:textId="77777777" w:rsidR="001A103B" w:rsidRDefault="001A103B" w:rsidP="00ED5233">
            <w:pPr>
              <w:keepNext/>
            </w:pPr>
            <w:r>
              <w:t>2023</w:t>
            </w:r>
            <w:r>
              <w:noBreakHyphen/>
              <w:t>24</w:t>
            </w:r>
          </w:p>
        </w:tc>
        <w:tc>
          <w:tcPr>
            <w:tcW w:w="6777" w:type="dxa"/>
          </w:tcPr>
          <w:p w14:paraId="06BA966C" w14:textId="77777777" w:rsidR="001A103B" w:rsidRDefault="001A103B" w:rsidP="00ED5233">
            <w:pPr>
              <w:keepNext/>
              <w:ind w:left="340" w:hanging="170"/>
              <w:jc w:val="left"/>
            </w:pPr>
          </w:p>
        </w:tc>
        <w:tc>
          <w:tcPr>
            <w:tcW w:w="1954" w:type="dxa"/>
            <w:gridSpan w:val="2"/>
          </w:tcPr>
          <w:p w14:paraId="3F297431" w14:textId="77777777" w:rsidR="001A103B" w:rsidRDefault="001A103B" w:rsidP="00ED5233">
            <w:pPr>
              <w:keepNext/>
              <w:jc w:val="center"/>
            </w:pPr>
            <w:r>
              <w:t>2024</w:t>
            </w:r>
            <w:r>
              <w:noBreakHyphen/>
              <w:t>25</w:t>
            </w:r>
          </w:p>
        </w:tc>
      </w:tr>
      <w:tr w:rsidR="001A103B" w14:paraId="3D15620D"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2F056559" w14:textId="77777777" w:rsidR="001A103B" w:rsidRDefault="001A103B" w:rsidP="00ED5233">
            <w:pPr>
              <w:keepNext/>
            </w:pPr>
            <w:r>
              <w:t>actual</w:t>
            </w:r>
            <w:r>
              <w:br/>
              <w:t>30 Sep</w:t>
            </w:r>
          </w:p>
        </w:tc>
        <w:tc>
          <w:tcPr>
            <w:tcW w:w="6777" w:type="dxa"/>
          </w:tcPr>
          <w:p w14:paraId="7D0DC3DF" w14:textId="77777777" w:rsidR="001A103B" w:rsidRDefault="001A103B" w:rsidP="00ED5233">
            <w:pPr>
              <w:keepNext/>
              <w:ind w:left="340" w:hanging="170"/>
              <w:jc w:val="left"/>
            </w:pPr>
          </w:p>
        </w:tc>
        <w:tc>
          <w:tcPr>
            <w:tcW w:w="1047" w:type="dxa"/>
          </w:tcPr>
          <w:p w14:paraId="1420393A" w14:textId="77777777" w:rsidR="001A103B" w:rsidRDefault="001A103B" w:rsidP="00ED5233">
            <w:pPr>
              <w:keepNext/>
            </w:pPr>
            <w:r>
              <w:t>actual</w:t>
            </w:r>
            <w:r>
              <w:br/>
              <w:t>30 Sep</w:t>
            </w:r>
          </w:p>
        </w:tc>
        <w:tc>
          <w:tcPr>
            <w:tcW w:w="907" w:type="dxa"/>
          </w:tcPr>
          <w:p w14:paraId="3340193F" w14:textId="77777777" w:rsidR="001A103B" w:rsidRDefault="001A103B" w:rsidP="00ED5233">
            <w:pPr>
              <w:keepNext/>
            </w:pPr>
            <w:r>
              <w:t>published</w:t>
            </w:r>
            <w:r>
              <w:br/>
              <w:t>budget</w:t>
            </w:r>
          </w:p>
        </w:tc>
      </w:tr>
      <w:tr w:rsidR="001A103B" w14:paraId="2B43262C" w14:textId="77777777" w:rsidTr="00ED5233">
        <w:tc>
          <w:tcPr>
            <w:tcW w:w="907" w:type="dxa"/>
          </w:tcPr>
          <w:p w14:paraId="785F503B" w14:textId="77777777" w:rsidR="001A103B" w:rsidRDefault="001A103B" w:rsidP="00ED5233"/>
        </w:tc>
        <w:tc>
          <w:tcPr>
            <w:tcW w:w="6777" w:type="dxa"/>
          </w:tcPr>
          <w:p w14:paraId="7B95DA85" w14:textId="77777777" w:rsidR="001A103B" w:rsidRDefault="001A103B" w:rsidP="00ED5233">
            <w:pPr>
              <w:ind w:left="340" w:hanging="170"/>
              <w:jc w:val="left"/>
            </w:pPr>
            <w:r>
              <w:rPr>
                <w:b/>
              </w:rPr>
              <w:t>Current grant expense</w:t>
            </w:r>
          </w:p>
        </w:tc>
        <w:tc>
          <w:tcPr>
            <w:tcW w:w="1047" w:type="dxa"/>
          </w:tcPr>
          <w:p w14:paraId="3EED2085" w14:textId="77777777" w:rsidR="001A103B" w:rsidRDefault="001A103B" w:rsidP="00ED5233"/>
        </w:tc>
        <w:tc>
          <w:tcPr>
            <w:tcW w:w="907" w:type="dxa"/>
          </w:tcPr>
          <w:p w14:paraId="2A056011" w14:textId="77777777" w:rsidR="001A103B" w:rsidRDefault="001A103B" w:rsidP="00ED5233"/>
        </w:tc>
      </w:tr>
      <w:tr w:rsidR="001A103B" w14:paraId="3B01A379" w14:textId="77777777" w:rsidTr="00ED5233">
        <w:tc>
          <w:tcPr>
            <w:tcW w:w="907" w:type="dxa"/>
          </w:tcPr>
          <w:p w14:paraId="4A1C3017" w14:textId="77777777" w:rsidR="001A103B" w:rsidRDefault="001A103B" w:rsidP="00ED5233">
            <w:r>
              <w:t>775</w:t>
            </w:r>
          </w:p>
        </w:tc>
        <w:tc>
          <w:tcPr>
            <w:tcW w:w="6777" w:type="dxa"/>
          </w:tcPr>
          <w:p w14:paraId="366DAE7C" w14:textId="77777777" w:rsidR="001A103B" w:rsidRDefault="001A103B" w:rsidP="00ED5233">
            <w:pPr>
              <w:ind w:left="340" w:hanging="170"/>
              <w:jc w:val="left"/>
            </w:pPr>
            <w:r>
              <w:t>Commonwealth Government</w:t>
            </w:r>
          </w:p>
        </w:tc>
        <w:tc>
          <w:tcPr>
            <w:tcW w:w="1047" w:type="dxa"/>
          </w:tcPr>
          <w:p w14:paraId="28CB9381" w14:textId="77777777" w:rsidR="001A103B" w:rsidRDefault="001A103B" w:rsidP="00ED5233">
            <w:r>
              <w:t>831</w:t>
            </w:r>
          </w:p>
        </w:tc>
        <w:tc>
          <w:tcPr>
            <w:tcW w:w="907" w:type="dxa"/>
          </w:tcPr>
          <w:p w14:paraId="24E68824" w14:textId="77777777" w:rsidR="001A103B" w:rsidRDefault="001A103B" w:rsidP="00ED5233">
            <w:r>
              <w:t>3 297</w:t>
            </w:r>
          </w:p>
        </w:tc>
      </w:tr>
      <w:tr w:rsidR="001A103B" w14:paraId="50D20ADE" w14:textId="77777777" w:rsidTr="00ED5233">
        <w:tc>
          <w:tcPr>
            <w:tcW w:w="907" w:type="dxa"/>
          </w:tcPr>
          <w:p w14:paraId="48E91CFE" w14:textId="77777777" w:rsidR="001A103B" w:rsidRDefault="001A103B" w:rsidP="00ED5233">
            <w:r>
              <w:t>64</w:t>
            </w:r>
          </w:p>
        </w:tc>
        <w:tc>
          <w:tcPr>
            <w:tcW w:w="6777" w:type="dxa"/>
          </w:tcPr>
          <w:p w14:paraId="320A136B" w14:textId="77777777" w:rsidR="001A103B" w:rsidRDefault="001A103B" w:rsidP="00ED5233">
            <w:pPr>
              <w:ind w:left="340" w:hanging="170"/>
              <w:jc w:val="left"/>
            </w:pPr>
            <w:r>
              <w:t>Local government (including grants for on</w:t>
            </w:r>
            <w:r>
              <w:noBreakHyphen/>
              <w:t>passing)</w:t>
            </w:r>
          </w:p>
        </w:tc>
        <w:tc>
          <w:tcPr>
            <w:tcW w:w="1047" w:type="dxa"/>
          </w:tcPr>
          <w:p w14:paraId="4797ACDD" w14:textId="77777777" w:rsidR="001A103B" w:rsidRDefault="001A103B" w:rsidP="00ED5233">
            <w:r>
              <w:t>137</w:t>
            </w:r>
          </w:p>
        </w:tc>
        <w:tc>
          <w:tcPr>
            <w:tcW w:w="907" w:type="dxa"/>
          </w:tcPr>
          <w:p w14:paraId="20CF6E95" w14:textId="77777777" w:rsidR="001A103B" w:rsidRDefault="001A103B" w:rsidP="00ED5233">
            <w:r>
              <w:t>1 476</w:t>
            </w:r>
          </w:p>
        </w:tc>
      </w:tr>
      <w:tr w:rsidR="001A103B" w14:paraId="2F0FD3F1" w14:textId="77777777" w:rsidTr="00ED5233">
        <w:tc>
          <w:tcPr>
            <w:tcW w:w="907" w:type="dxa"/>
          </w:tcPr>
          <w:p w14:paraId="24F7BE17" w14:textId="77777777" w:rsidR="001A103B" w:rsidRDefault="001A103B" w:rsidP="00ED5233">
            <w:r>
              <w:t>1 204</w:t>
            </w:r>
          </w:p>
        </w:tc>
        <w:tc>
          <w:tcPr>
            <w:tcW w:w="6777" w:type="dxa"/>
          </w:tcPr>
          <w:p w14:paraId="4F445138" w14:textId="77777777" w:rsidR="001A103B" w:rsidRDefault="001A103B" w:rsidP="00ED5233">
            <w:pPr>
              <w:ind w:left="340" w:hanging="170"/>
              <w:jc w:val="left"/>
            </w:pPr>
            <w:r>
              <w:t>Private sector and not</w:t>
            </w:r>
            <w:r>
              <w:noBreakHyphen/>
              <w:t>for</w:t>
            </w:r>
            <w:r>
              <w:noBreakHyphen/>
              <w:t>profit on</w:t>
            </w:r>
            <w:r>
              <w:noBreakHyphen/>
              <w:t>passing</w:t>
            </w:r>
          </w:p>
        </w:tc>
        <w:tc>
          <w:tcPr>
            <w:tcW w:w="1047" w:type="dxa"/>
          </w:tcPr>
          <w:p w14:paraId="0AECBB85" w14:textId="77777777" w:rsidR="001A103B" w:rsidRDefault="001A103B" w:rsidP="00ED5233">
            <w:r>
              <w:t>1 286</w:t>
            </w:r>
          </w:p>
        </w:tc>
        <w:tc>
          <w:tcPr>
            <w:tcW w:w="907" w:type="dxa"/>
          </w:tcPr>
          <w:p w14:paraId="36E29F8E" w14:textId="77777777" w:rsidR="001A103B" w:rsidRDefault="001A103B" w:rsidP="00ED5233">
            <w:r>
              <w:t>5 235</w:t>
            </w:r>
          </w:p>
        </w:tc>
      </w:tr>
      <w:tr w:rsidR="001A103B" w14:paraId="5206FA7F" w14:textId="77777777" w:rsidTr="00ED5233">
        <w:tc>
          <w:tcPr>
            <w:tcW w:w="907" w:type="dxa"/>
          </w:tcPr>
          <w:p w14:paraId="0D4297B9" w14:textId="77777777" w:rsidR="001A103B" w:rsidRDefault="001A103B" w:rsidP="00ED5233">
            <w:r>
              <w:t>1 111</w:t>
            </w:r>
          </w:p>
        </w:tc>
        <w:tc>
          <w:tcPr>
            <w:tcW w:w="6777" w:type="dxa"/>
          </w:tcPr>
          <w:p w14:paraId="4EC35F82" w14:textId="77777777" w:rsidR="001A103B" w:rsidRDefault="001A103B" w:rsidP="00ED5233">
            <w:pPr>
              <w:ind w:left="340" w:hanging="170"/>
              <w:jc w:val="left"/>
            </w:pPr>
            <w:r>
              <w:t>Other private sector and not</w:t>
            </w:r>
            <w:r>
              <w:noBreakHyphen/>
              <w:t>for</w:t>
            </w:r>
            <w:r>
              <w:noBreakHyphen/>
              <w:t>profit</w:t>
            </w:r>
          </w:p>
        </w:tc>
        <w:tc>
          <w:tcPr>
            <w:tcW w:w="1047" w:type="dxa"/>
          </w:tcPr>
          <w:p w14:paraId="3833ED1F" w14:textId="77777777" w:rsidR="001A103B" w:rsidRDefault="001A103B" w:rsidP="00ED5233">
            <w:r>
              <w:t>1 266</w:t>
            </w:r>
          </w:p>
        </w:tc>
        <w:tc>
          <w:tcPr>
            <w:tcW w:w="907" w:type="dxa"/>
          </w:tcPr>
          <w:p w14:paraId="3B1C9182" w14:textId="77777777" w:rsidR="001A103B" w:rsidRDefault="001A103B" w:rsidP="00ED5233">
            <w:r>
              <w:t>4 769</w:t>
            </w:r>
          </w:p>
        </w:tc>
      </w:tr>
      <w:tr w:rsidR="001A103B" w14:paraId="1B92F532" w14:textId="77777777" w:rsidTr="00ED5233">
        <w:tc>
          <w:tcPr>
            <w:tcW w:w="907" w:type="dxa"/>
          </w:tcPr>
          <w:p w14:paraId="70C4C4E8" w14:textId="77777777" w:rsidR="001A103B" w:rsidRDefault="001A103B" w:rsidP="00ED5233">
            <w:r>
              <w:t>581</w:t>
            </w:r>
          </w:p>
        </w:tc>
        <w:tc>
          <w:tcPr>
            <w:tcW w:w="6777" w:type="dxa"/>
          </w:tcPr>
          <w:p w14:paraId="47C2F244" w14:textId="77777777" w:rsidR="001A103B" w:rsidRDefault="001A103B" w:rsidP="00ED5233">
            <w:pPr>
              <w:ind w:left="340" w:hanging="170"/>
              <w:jc w:val="left"/>
            </w:pPr>
            <w:r>
              <w:t>Grants within the Victorian Government</w:t>
            </w:r>
          </w:p>
        </w:tc>
        <w:tc>
          <w:tcPr>
            <w:tcW w:w="1047" w:type="dxa"/>
          </w:tcPr>
          <w:p w14:paraId="1CD4E975" w14:textId="77777777" w:rsidR="001A103B" w:rsidRDefault="001A103B" w:rsidP="00ED5233">
            <w:r>
              <w:t>610</w:t>
            </w:r>
          </w:p>
        </w:tc>
        <w:tc>
          <w:tcPr>
            <w:tcW w:w="907" w:type="dxa"/>
          </w:tcPr>
          <w:p w14:paraId="2F0CDD4F" w14:textId="77777777" w:rsidR="001A103B" w:rsidRDefault="001A103B" w:rsidP="00ED5233">
            <w:r>
              <w:t>2 339</w:t>
            </w:r>
          </w:p>
        </w:tc>
      </w:tr>
      <w:tr w:rsidR="001A103B" w14:paraId="00959315" w14:textId="77777777" w:rsidTr="00ED5233">
        <w:tc>
          <w:tcPr>
            <w:tcW w:w="907" w:type="dxa"/>
            <w:tcBorders>
              <w:bottom w:val="single" w:sz="6" w:space="0" w:color="auto"/>
            </w:tcBorders>
          </w:tcPr>
          <w:p w14:paraId="6FD53C4E" w14:textId="77777777" w:rsidR="001A103B" w:rsidRDefault="001A103B" w:rsidP="00ED5233">
            <w:r>
              <w:t>10</w:t>
            </w:r>
          </w:p>
        </w:tc>
        <w:tc>
          <w:tcPr>
            <w:tcW w:w="6777" w:type="dxa"/>
            <w:tcBorders>
              <w:bottom w:val="single" w:sz="6" w:space="0" w:color="auto"/>
            </w:tcBorders>
          </w:tcPr>
          <w:p w14:paraId="62775E91" w14:textId="77777777" w:rsidR="001A103B" w:rsidRDefault="001A103B" w:rsidP="00ED5233">
            <w:pPr>
              <w:ind w:left="340" w:hanging="170"/>
              <w:jc w:val="left"/>
            </w:pPr>
            <w:r>
              <w:t>Grants to other state governments</w:t>
            </w:r>
          </w:p>
        </w:tc>
        <w:tc>
          <w:tcPr>
            <w:tcW w:w="1047" w:type="dxa"/>
            <w:tcBorders>
              <w:bottom w:val="single" w:sz="6" w:space="0" w:color="auto"/>
            </w:tcBorders>
          </w:tcPr>
          <w:p w14:paraId="1873BF9D" w14:textId="77777777" w:rsidR="001A103B" w:rsidRDefault="001A103B" w:rsidP="00ED5233">
            <w:r>
              <w:t>17</w:t>
            </w:r>
          </w:p>
        </w:tc>
        <w:tc>
          <w:tcPr>
            <w:tcW w:w="907" w:type="dxa"/>
            <w:tcBorders>
              <w:bottom w:val="single" w:sz="6" w:space="0" w:color="auto"/>
            </w:tcBorders>
          </w:tcPr>
          <w:p w14:paraId="2B8AA2D5" w14:textId="77777777" w:rsidR="001A103B" w:rsidRDefault="001A103B" w:rsidP="00ED5233">
            <w:r>
              <w:t>102</w:t>
            </w:r>
          </w:p>
        </w:tc>
      </w:tr>
      <w:tr w:rsidR="001A103B" w14:paraId="007C2292" w14:textId="77777777" w:rsidTr="00ED5233">
        <w:tc>
          <w:tcPr>
            <w:tcW w:w="907" w:type="dxa"/>
            <w:tcBorders>
              <w:top w:val="single" w:sz="6" w:space="0" w:color="auto"/>
              <w:bottom w:val="single" w:sz="6" w:space="0" w:color="auto"/>
            </w:tcBorders>
          </w:tcPr>
          <w:p w14:paraId="05384DF8" w14:textId="77777777" w:rsidR="001A103B" w:rsidRDefault="001A103B" w:rsidP="00ED5233">
            <w:r>
              <w:rPr>
                <w:b/>
              </w:rPr>
              <w:t>3 745</w:t>
            </w:r>
          </w:p>
        </w:tc>
        <w:tc>
          <w:tcPr>
            <w:tcW w:w="6777" w:type="dxa"/>
            <w:tcBorders>
              <w:top w:val="single" w:sz="6" w:space="0" w:color="auto"/>
              <w:bottom w:val="single" w:sz="6" w:space="0" w:color="auto"/>
            </w:tcBorders>
          </w:tcPr>
          <w:p w14:paraId="5C13E58E" w14:textId="77777777" w:rsidR="001A103B" w:rsidRDefault="001A103B" w:rsidP="00ED5233">
            <w:pPr>
              <w:ind w:left="340" w:hanging="170"/>
              <w:jc w:val="left"/>
            </w:pPr>
            <w:r>
              <w:rPr>
                <w:b/>
              </w:rPr>
              <w:t>Total current grant expense</w:t>
            </w:r>
          </w:p>
        </w:tc>
        <w:tc>
          <w:tcPr>
            <w:tcW w:w="1047" w:type="dxa"/>
            <w:tcBorders>
              <w:top w:val="single" w:sz="6" w:space="0" w:color="auto"/>
              <w:bottom w:val="single" w:sz="6" w:space="0" w:color="auto"/>
            </w:tcBorders>
          </w:tcPr>
          <w:p w14:paraId="025A6259" w14:textId="77777777" w:rsidR="001A103B" w:rsidRDefault="001A103B" w:rsidP="00ED5233">
            <w:r>
              <w:rPr>
                <w:b/>
              </w:rPr>
              <w:t>4 145</w:t>
            </w:r>
          </w:p>
        </w:tc>
        <w:tc>
          <w:tcPr>
            <w:tcW w:w="907" w:type="dxa"/>
            <w:tcBorders>
              <w:top w:val="single" w:sz="6" w:space="0" w:color="auto"/>
              <w:bottom w:val="single" w:sz="6" w:space="0" w:color="auto"/>
            </w:tcBorders>
          </w:tcPr>
          <w:p w14:paraId="607B97D1" w14:textId="77777777" w:rsidR="001A103B" w:rsidRDefault="001A103B" w:rsidP="00ED5233">
            <w:r>
              <w:rPr>
                <w:b/>
              </w:rPr>
              <w:t>17 218</w:t>
            </w:r>
          </w:p>
        </w:tc>
      </w:tr>
      <w:tr w:rsidR="001A103B" w14:paraId="40AD532E" w14:textId="77777777" w:rsidTr="00ED5233">
        <w:tc>
          <w:tcPr>
            <w:tcW w:w="907" w:type="dxa"/>
            <w:tcBorders>
              <w:top w:val="single" w:sz="6" w:space="0" w:color="auto"/>
            </w:tcBorders>
          </w:tcPr>
          <w:p w14:paraId="3546E5E6" w14:textId="77777777" w:rsidR="001A103B" w:rsidRDefault="001A103B" w:rsidP="00ED5233"/>
        </w:tc>
        <w:tc>
          <w:tcPr>
            <w:tcW w:w="6777" w:type="dxa"/>
            <w:tcBorders>
              <w:top w:val="single" w:sz="6" w:space="0" w:color="auto"/>
            </w:tcBorders>
          </w:tcPr>
          <w:p w14:paraId="7BEE7E7F" w14:textId="77777777" w:rsidR="001A103B" w:rsidRDefault="001A103B" w:rsidP="00ED5233">
            <w:pPr>
              <w:ind w:left="340" w:hanging="170"/>
              <w:jc w:val="left"/>
            </w:pPr>
            <w:r>
              <w:rPr>
                <w:b/>
              </w:rPr>
              <w:t>Capital grant expense</w:t>
            </w:r>
          </w:p>
        </w:tc>
        <w:tc>
          <w:tcPr>
            <w:tcW w:w="1047" w:type="dxa"/>
            <w:tcBorders>
              <w:top w:val="single" w:sz="6" w:space="0" w:color="auto"/>
            </w:tcBorders>
          </w:tcPr>
          <w:p w14:paraId="0777C098" w14:textId="77777777" w:rsidR="001A103B" w:rsidRDefault="001A103B" w:rsidP="00ED5233"/>
        </w:tc>
        <w:tc>
          <w:tcPr>
            <w:tcW w:w="907" w:type="dxa"/>
            <w:tcBorders>
              <w:top w:val="single" w:sz="6" w:space="0" w:color="auto"/>
            </w:tcBorders>
          </w:tcPr>
          <w:p w14:paraId="1824390C" w14:textId="77777777" w:rsidR="001A103B" w:rsidRDefault="001A103B" w:rsidP="00ED5233"/>
        </w:tc>
      </w:tr>
      <w:tr w:rsidR="001A103B" w14:paraId="39BEE03B" w14:textId="77777777" w:rsidTr="00ED5233">
        <w:tc>
          <w:tcPr>
            <w:tcW w:w="907" w:type="dxa"/>
          </w:tcPr>
          <w:p w14:paraId="545CF309" w14:textId="77777777" w:rsidR="001A103B" w:rsidRDefault="001A103B" w:rsidP="00ED5233">
            <w:r>
              <w:t>16</w:t>
            </w:r>
          </w:p>
        </w:tc>
        <w:tc>
          <w:tcPr>
            <w:tcW w:w="6777" w:type="dxa"/>
          </w:tcPr>
          <w:p w14:paraId="0CE48C9F" w14:textId="77777777" w:rsidR="001A103B" w:rsidRDefault="001A103B" w:rsidP="00ED5233">
            <w:pPr>
              <w:ind w:left="340" w:hanging="170"/>
              <w:jc w:val="left"/>
            </w:pPr>
            <w:r>
              <w:t>Local government (including grants for on</w:t>
            </w:r>
            <w:r>
              <w:noBreakHyphen/>
              <w:t>passing)</w:t>
            </w:r>
          </w:p>
        </w:tc>
        <w:tc>
          <w:tcPr>
            <w:tcW w:w="1047" w:type="dxa"/>
          </w:tcPr>
          <w:p w14:paraId="36F355E7" w14:textId="77777777" w:rsidR="001A103B" w:rsidRDefault="001A103B" w:rsidP="00ED5233">
            <w:r>
              <w:t>47</w:t>
            </w:r>
          </w:p>
        </w:tc>
        <w:tc>
          <w:tcPr>
            <w:tcW w:w="907" w:type="dxa"/>
          </w:tcPr>
          <w:p w14:paraId="303343DA" w14:textId="77777777" w:rsidR="001A103B" w:rsidRDefault="001A103B" w:rsidP="00ED5233">
            <w:r>
              <w:t>191</w:t>
            </w:r>
          </w:p>
        </w:tc>
      </w:tr>
      <w:tr w:rsidR="001A103B" w14:paraId="2A20E819" w14:textId="77777777" w:rsidTr="00ED5233">
        <w:tc>
          <w:tcPr>
            <w:tcW w:w="907" w:type="dxa"/>
          </w:tcPr>
          <w:p w14:paraId="6AAD0FB2" w14:textId="77777777" w:rsidR="001A103B" w:rsidRDefault="001A103B" w:rsidP="00ED5233">
            <w:r>
              <w:t>52</w:t>
            </w:r>
          </w:p>
        </w:tc>
        <w:tc>
          <w:tcPr>
            <w:tcW w:w="6777" w:type="dxa"/>
          </w:tcPr>
          <w:p w14:paraId="0C401ED2" w14:textId="77777777" w:rsidR="001A103B" w:rsidRDefault="001A103B" w:rsidP="00ED5233">
            <w:pPr>
              <w:ind w:left="340" w:hanging="170"/>
              <w:jc w:val="left"/>
            </w:pPr>
            <w:r>
              <w:t>Private sector and not</w:t>
            </w:r>
            <w:r>
              <w:noBreakHyphen/>
              <w:t>for</w:t>
            </w:r>
            <w:r>
              <w:noBreakHyphen/>
              <w:t>profit on</w:t>
            </w:r>
            <w:r>
              <w:noBreakHyphen/>
              <w:t>passing</w:t>
            </w:r>
          </w:p>
        </w:tc>
        <w:tc>
          <w:tcPr>
            <w:tcW w:w="1047" w:type="dxa"/>
          </w:tcPr>
          <w:p w14:paraId="12EB1B22" w14:textId="77777777" w:rsidR="001A103B" w:rsidRDefault="001A103B" w:rsidP="00ED5233">
            <w:r>
              <w:t>62</w:t>
            </w:r>
          </w:p>
        </w:tc>
        <w:tc>
          <w:tcPr>
            <w:tcW w:w="907" w:type="dxa"/>
          </w:tcPr>
          <w:p w14:paraId="607CADB5" w14:textId="77777777" w:rsidR="001A103B" w:rsidRDefault="001A103B" w:rsidP="00ED5233">
            <w:r>
              <w:t>187</w:t>
            </w:r>
          </w:p>
        </w:tc>
      </w:tr>
      <w:tr w:rsidR="001A103B" w14:paraId="5E5B8DDF" w14:textId="77777777" w:rsidTr="00ED5233">
        <w:tc>
          <w:tcPr>
            <w:tcW w:w="907" w:type="dxa"/>
          </w:tcPr>
          <w:p w14:paraId="4B74DDC6" w14:textId="77777777" w:rsidR="001A103B" w:rsidRDefault="001A103B" w:rsidP="00ED5233">
            <w:r>
              <w:t>..</w:t>
            </w:r>
          </w:p>
        </w:tc>
        <w:tc>
          <w:tcPr>
            <w:tcW w:w="6777" w:type="dxa"/>
          </w:tcPr>
          <w:p w14:paraId="5D6CD4D6" w14:textId="77777777" w:rsidR="001A103B" w:rsidRDefault="001A103B" w:rsidP="00ED5233">
            <w:pPr>
              <w:ind w:left="340" w:hanging="170"/>
              <w:jc w:val="left"/>
            </w:pPr>
            <w:r>
              <w:t>Other private sector and not</w:t>
            </w:r>
            <w:r>
              <w:noBreakHyphen/>
              <w:t>for</w:t>
            </w:r>
            <w:r>
              <w:noBreakHyphen/>
              <w:t>profit</w:t>
            </w:r>
          </w:p>
        </w:tc>
        <w:tc>
          <w:tcPr>
            <w:tcW w:w="1047" w:type="dxa"/>
          </w:tcPr>
          <w:p w14:paraId="332E02C4" w14:textId="77777777" w:rsidR="001A103B" w:rsidRDefault="001A103B" w:rsidP="00ED5233">
            <w:r>
              <w:t>2</w:t>
            </w:r>
          </w:p>
        </w:tc>
        <w:tc>
          <w:tcPr>
            <w:tcW w:w="907" w:type="dxa"/>
          </w:tcPr>
          <w:p w14:paraId="072CD7B2" w14:textId="77777777" w:rsidR="001A103B" w:rsidRDefault="001A103B" w:rsidP="00ED5233">
            <w:r>
              <w:t>4</w:t>
            </w:r>
          </w:p>
        </w:tc>
      </w:tr>
      <w:tr w:rsidR="001A103B" w14:paraId="5F1725D5" w14:textId="77777777" w:rsidTr="00ED5233">
        <w:tc>
          <w:tcPr>
            <w:tcW w:w="907" w:type="dxa"/>
          </w:tcPr>
          <w:p w14:paraId="795E856A" w14:textId="77777777" w:rsidR="001A103B" w:rsidRDefault="001A103B" w:rsidP="00ED5233">
            <w:r>
              <w:t>10</w:t>
            </w:r>
          </w:p>
        </w:tc>
        <w:tc>
          <w:tcPr>
            <w:tcW w:w="6777" w:type="dxa"/>
          </w:tcPr>
          <w:p w14:paraId="3A3138CE" w14:textId="77777777" w:rsidR="001A103B" w:rsidRDefault="001A103B" w:rsidP="00ED5233">
            <w:pPr>
              <w:ind w:left="340" w:hanging="170"/>
              <w:jc w:val="left"/>
            </w:pPr>
            <w:r>
              <w:t>Grants within the Victorian Government</w:t>
            </w:r>
          </w:p>
        </w:tc>
        <w:tc>
          <w:tcPr>
            <w:tcW w:w="1047" w:type="dxa"/>
          </w:tcPr>
          <w:p w14:paraId="0D5D1613" w14:textId="77777777" w:rsidR="001A103B" w:rsidRDefault="001A103B" w:rsidP="00ED5233">
            <w:r>
              <w:t>16</w:t>
            </w:r>
          </w:p>
        </w:tc>
        <w:tc>
          <w:tcPr>
            <w:tcW w:w="907" w:type="dxa"/>
          </w:tcPr>
          <w:p w14:paraId="47248535" w14:textId="77777777" w:rsidR="001A103B" w:rsidRDefault="001A103B" w:rsidP="00ED5233">
            <w:r>
              <w:t>..</w:t>
            </w:r>
          </w:p>
        </w:tc>
      </w:tr>
      <w:tr w:rsidR="001A103B" w14:paraId="52A650CD" w14:textId="77777777" w:rsidTr="00ED5233">
        <w:tc>
          <w:tcPr>
            <w:tcW w:w="907" w:type="dxa"/>
            <w:tcBorders>
              <w:bottom w:val="single" w:sz="6" w:space="0" w:color="auto"/>
            </w:tcBorders>
          </w:tcPr>
          <w:p w14:paraId="16134595" w14:textId="77777777" w:rsidR="001A103B" w:rsidRDefault="001A103B" w:rsidP="00ED5233">
            <w:r>
              <w:t>1</w:t>
            </w:r>
          </w:p>
        </w:tc>
        <w:tc>
          <w:tcPr>
            <w:tcW w:w="6777" w:type="dxa"/>
            <w:tcBorders>
              <w:bottom w:val="single" w:sz="6" w:space="0" w:color="auto"/>
            </w:tcBorders>
          </w:tcPr>
          <w:p w14:paraId="7C611980" w14:textId="77777777" w:rsidR="001A103B" w:rsidRDefault="001A103B" w:rsidP="00ED5233">
            <w:pPr>
              <w:ind w:left="340" w:hanging="170"/>
              <w:jc w:val="left"/>
            </w:pPr>
            <w:r>
              <w:t>Other grants</w:t>
            </w:r>
          </w:p>
        </w:tc>
        <w:tc>
          <w:tcPr>
            <w:tcW w:w="1047" w:type="dxa"/>
            <w:tcBorders>
              <w:bottom w:val="single" w:sz="6" w:space="0" w:color="auto"/>
            </w:tcBorders>
          </w:tcPr>
          <w:p w14:paraId="341C426E" w14:textId="77777777" w:rsidR="001A103B" w:rsidRDefault="001A103B" w:rsidP="00ED5233">
            <w:r>
              <w:t>..</w:t>
            </w:r>
          </w:p>
        </w:tc>
        <w:tc>
          <w:tcPr>
            <w:tcW w:w="907" w:type="dxa"/>
            <w:tcBorders>
              <w:bottom w:val="single" w:sz="6" w:space="0" w:color="auto"/>
            </w:tcBorders>
          </w:tcPr>
          <w:p w14:paraId="3B2D4469" w14:textId="77777777" w:rsidR="001A103B" w:rsidRDefault="001A103B" w:rsidP="00ED5233">
            <w:r>
              <w:t>19</w:t>
            </w:r>
          </w:p>
        </w:tc>
      </w:tr>
      <w:tr w:rsidR="001A103B" w14:paraId="01454BCB" w14:textId="77777777" w:rsidTr="00ED5233">
        <w:tc>
          <w:tcPr>
            <w:tcW w:w="907" w:type="dxa"/>
            <w:tcBorders>
              <w:top w:val="single" w:sz="6" w:space="0" w:color="auto"/>
              <w:bottom w:val="single" w:sz="6" w:space="0" w:color="auto"/>
            </w:tcBorders>
          </w:tcPr>
          <w:p w14:paraId="5176AE73" w14:textId="77777777" w:rsidR="001A103B" w:rsidRDefault="001A103B" w:rsidP="00ED5233">
            <w:r>
              <w:rPr>
                <w:b/>
              </w:rPr>
              <w:t>79</w:t>
            </w:r>
          </w:p>
        </w:tc>
        <w:tc>
          <w:tcPr>
            <w:tcW w:w="6777" w:type="dxa"/>
            <w:tcBorders>
              <w:top w:val="single" w:sz="6" w:space="0" w:color="auto"/>
              <w:bottom w:val="single" w:sz="6" w:space="0" w:color="auto"/>
            </w:tcBorders>
          </w:tcPr>
          <w:p w14:paraId="510F53C8" w14:textId="77777777" w:rsidR="001A103B" w:rsidRDefault="001A103B" w:rsidP="00ED5233">
            <w:pPr>
              <w:ind w:left="340" w:hanging="170"/>
              <w:jc w:val="left"/>
            </w:pPr>
            <w:r>
              <w:rPr>
                <w:b/>
              </w:rPr>
              <w:t>Total capital grant expense</w:t>
            </w:r>
          </w:p>
        </w:tc>
        <w:tc>
          <w:tcPr>
            <w:tcW w:w="1047" w:type="dxa"/>
            <w:tcBorders>
              <w:top w:val="single" w:sz="6" w:space="0" w:color="auto"/>
              <w:bottom w:val="single" w:sz="6" w:space="0" w:color="auto"/>
            </w:tcBorders>
          </w:tcPr>
          <w:p w14:paraId="540E0FF9" w14:textId="77777777" w:rsidR="001A103B" w:rsidRDefault="001A103B" w:rsidP="00ED5233">
            <w:r>
              <w:rPr>
                <w:b/>
              </w:rPr>
              <w:t>127</w:t>
            </w:r>
          </w:p>
        </w:tc>
        <w:tc>
          <w:tcPr>
            <w:tcW w:w="907" w:type="dxa"/>
            <w:tcBorders>
              <w:top w:val="single" w:sz="6" w:space="0" w:color="auto"/>
              <w:bottom w:val="single" w:sz="6" w:space="0" w:color="auto"/>
            </w:tcBorders>
          </w:tcPr>
          <w:p w14:paraId="3A87A803" w14:textId="77777777" w:rsidR="001A103B" w:rsidRDefault="001A103B" w:rsidP="00ED5233">
            <w:r>
              <w:rPr>
                <w:b/>
              </w:rPr>
              <w:t>401</w:t>
            </w:r>
          </w:p>
        </w:tc>
      </w:tr>
      <w:tr w:rsidR="001A103B" w14:paraId="040AA3E7" w14:textId="77777777" w:rsidTr="00ED5233">
        <w:tc>
          <w:tcPr>
            <w:tcW w:w="907" w:type="dxa"/>
            <w:tcBorders>
              <w:top w:val="single" w:sz="6" w:space="0" w:color="auto"/>
              <w:bottom w:val="single" w:sz="12" w:space="0" w:color="auto"/>
            </w:tcBorders>
          </w:tcPr>
          <w:p w14:paraId="5A794FE9" w14:textId="77777777" w:rsidR="001A103B" w:rsidRDefault="001A103B" w:rsidP="00ED5233">
            <w:r>
              <w:rPr>
                <w:b/>
              </w:rPr>
              <w:t>3 824</w:t>
            </w:r>
          </w:p>
        </w:tc>
        <w:tc>
          <w:tcPr>
            <w:tcW w:w="6777" w:type="dxa"/>
            <w:tcBorders>
              <w:top w:val="single" w:sz="6" w:space="0" w:color="auto"/>
              <w:bottom w:val="single" w:sz="12" w:space="0" w:color="auto"/>
            </w:tcBorders>
          </w:tcPr>
          <w:p w14:paraId="7AFB7B14" w14:textId="77777777" w:rsidR="001A103B" w:rsidRDefault="001A103B" w:rsidP="00ED5233">
            <w:pPr>
              <w:ind w:left="340" w:hanging="170"/>
              <w:jc w:val="left"/>
            </w:pPr>
            <w:r>
              <w:rPr>
                <w:b/>
              </w:rPr>
              <w:t>Total grant expense</w:t>
            </w:r>
          </w:p>
        </w:tc>
        <w:tc>
          <w:tcPr>
            <w:tcW w:w="1047" w:type="dxa"/>
            <w:tcBorders>
              <w:top w:val="single" w:sz="6" w:space="0" w:color="auto"/>
              <w:bottom w:val="single" w:sz="12" w:space="0" w:color="auto"/>
            </w:tcBorders>
          </w:tcPr>
          <w:p w14:paraId="1CADA6FA" w14:textId="77777777" w:rsidR="001A103B" w:rsidRDefault="001A103B" w:rsidP="00ED5233">
            <w:r>
              <w:rPr>
                <w:b/>
              </w:rPr>
              <w:t>4 272</w:t>
            </w:r>
          </w:p>
        </w:tc>
        <w:tc>
          <w:tcPr>
            <w:tcW w:w="907" w:type="dxa"/>
            <w:tcBorders>
              <w:top w:val="single" w:sz="6" w:space="0" w:color="auto"/>
              <w:bottom w:val="single" w:sz="12" w:space="0" w:color="auto"/>
            </w:tcBorders>
          </w:tcPr>
          <w:p w14:paraId="4CEB9046" w14:textId="77777777" w:rsidR="001A103B" w:rsidRDefault="001A103B" w:rsidP="00ED5233">
            <w:r>
              <w:rPr>
                <w:b/>
              </w:rPr>
              <w:t>17 619</w:t>
            </w:r>
          </w:p>
        </w:tc>
      </w:tr>
    </w:tbl>
    <w:p w14:paraId="273E798F" w14:textId="77777777" w:rsidR="001A103B" w:rsidRDefault="001A103B" w:rsidP="001A103B"/>
    <w:p w14:paraId="22CA35F9" w14:textId="77777777" w:rsidR="001A103B" w:rsidRDefault="001A103B" w:rsidP="001A103B">
      <w:pPr>
        <w:rPr>
          <w:rFonts w:asciiTheme="majorHAnsi" w:eastAsiaTheme="majorEastAsia" w:hAnsiTheme="majorHAnsi" w:cstheme="majorBidi"/>
          <w:b/>
          <w:sz w:val="26"/>
          <w:szCs w:val="32"/>
        </w:rPr>
      </w:pPr>
      <w:r>
        <w:br w:type="page"/>
      </w:r>
    </w:p>
    <w:p w14:paraId="42854ED3" w14:textId="77777777" w:rsidR="001A103B" w:rsidRDefault="001A103B" w:rsidP="001A103B">
      <w:pPr>
        <w:pStyle w:val="Heading20"/>
      </w:pPr>
      <w:r w:rsidRPr="00993493">
        <w:lastRenderedPageBreak/>
        <w:t>3.</w:t>
      </w:r>
      <w:r>
        <w:t>4</w:t>
      </w:r>
      <w:r w:rsidRPr="00993493">
        <w:tab/>
        <w:t>Other operating expenses</w:t>
      </w:r>
      <w:r w:rsidRPr="00993493">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Other_opex|MergedHeadingRow:2"/>
      </w:tblPr>
      <w:tblGrid>
        <w:gridCol w:w="907"/>
        <w:gridCol w:w="6777"/>
        <w:gridCol w:w="1047"/>
        <w:gridCol w:w="907"/>
      </w:tblGrid>
      <w:tr w:rsidR="001A103B" w14:paraId="762CCB86"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F2DC56E" w14:textId="77777777" w:rsidR="001A103B" w:rsidRDefault="001A103B" w:rsidP="00ED5233">
            <w:pPr>
              <w:keepNext/>
            </w:pPr>
            <w:r>
              <w:t>2023</w:t>
            </w:r>
            <w:r>
              <w:noBreakHyphen/>
              <w:t>24</w:t>
            </w:r>
          </w:p>
        </w:tc>
        <w:tc>
          <w:tcPr>
            <w:tcW w:w="6777" w:type="dxa"/>
          </w:tcPr>
          <w:p w14:paraId="69FBB917" w14:textId="77777777" w:rsidR="001A103B" w:rsidRDefault="001A103B" w:rsidP="00ED5233">
            <w:pPr>
              <w:keepNext/>
              <w:ind w:left="340" w:hanging="170"/>
              <w:jc w:val="left"/>
            </w:pPr>
          </w:p>
        </w:tc>
        <w:tc>
          <w:tcPr>
            <w:tcW w:w="1954" w:type="dxa"/>
            <w:gridSpan w:val="2"/>
          </w:tcPr>
          <w:p w14:paraId="78F8A708" w14:textId="77777777" w:rsidR="001A103B" w:rsidRDefault="001A103B" w:rsidP="00ED5233">
            <w:pPr>
              <w:keepNext/>
              <w:jc w:val="center"/>
            </w:pPr>
            <w:r>
              <w:t>2024</w:t>
            </w:r>
            <w:r>
              <w:noBreakHyphen/>
              <w:t>25</w:t>
            </w:r>
          </w:p>
        </w:tc>
      </w:tr>
      <w:tr w:rsidR="001A103B" w14:paraId="31E67BB4"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2F88C9FE" w14:textId="77777777" w:rsidR="001A103B" w:rsidRDefault="001A103B" w:rsidP="00ED5233">
            <w:pPr>
              <w:keepNext/>
            </w:pPr>
            <w:r>
              <w:t>actual</w:t>
            </w:r>
            <w:r>
              <w:br/>
              <w:t>30 Sep</w:t>
            </w:r>
          </w:p>
        </w:tc>
        <w:tc>
          <w:tcPr>
            <w:tcW w:w="6777" w:type="dxa"/>
          </w:tcPr>
          <w:p w14:paraId="2DB9E7EC" w14:textId="77777777" w:rsidR="001A103B" w:rsidRDefault="001A103B" w:rsidP="00ED5233">
            <w:pPr>
              <w:keepNext/>
              <w:ind w:left="340" w:hanging="170"/>
              <w:jc w:val="left"/>
            </w:pPr>
          </w:p>
        </w:tc>
        <w:tc>
          <w:tcPr>
            <w:tcW w:w="1047" w:type="dxa"/>
          </w:tcPr>
          <w:p w14:paraId="5003099F" w14:textId="77777777" w:rsidR="001A103B" w:rsidRDefault="001A103B" w:rsidP="00ED5233">
            <w:pPr>
              <w:keepNext/>
            </w:pPr>
            <w:r>
              <w:t>actual</w:t>
            </w:r>
            <w:r>
              <w:br/>
              <w:t>30 Sep</w:t>
            </w:r>
          </w:p>
        </w:tc>
        <w:tc>
          <w:tcPr>
            <w:tcW w:w="907" w:type="dxa"/>
          </w:tcPr>
          <w:p w14:paraId="1F94FE24" w14:textId="77777777" w:rsidR="001A103B" w:rsidRDefault="001A103B" w:rsidP="00ED5233">
            <w:pPr>
              <w:keepNext/>
            </w:pPr>
            <w:r>
              <w:t>published</w:t>
            </w:r>
            <w:r>
              <w:br/>
              <w:t>budget</w:t>
            </w:r>
          </w:p>
        </w:tc>
      </w:tr>
      <w:tr w:rsidR="001A103B" w14:paraId="6F8924B8" w14:textId="77777777" w:rsidTr="00ED5233">
        <w:tc>
          <w:tcPr>
            <w:tcW w:w="907" w:type="dxa"/>
          </w:tcPr>
          <w:p w14:paraId="72246CF3" w14:textId="77777777" w:rsidR="001A103B" w:rsidRDefault="001A103B" w:rsidP="00ED5233">
            <w:r>
              <w:t>1 395</w:t>
            </w:r>
          </w:p>
        </w:tc>
        <w:tc>
          <w:tcPr>
            <w:tcW w:w="6777" w:type="dxa"/>
          </w:tcPr>
          <w:p w14:paraId="7A7487D5" w14:textId="77777777" w:rsidR="001A103B" w:rsidRDefault="001A103B" w:rsidP="00ED5233">
            <w:pPr>
              <w:ind w:left="340" w:hanging="170"/>
              <w:jc w:val="left"/>
            </w:pPr>
            <w:r>
              <w:t>Purchase of supplies and consumables</w:t>
            </w:r>
          </w:p>
        </w:tc>
        <w:tc>
          <w:tcPr>
            <w:tcW w:w="1047" w:type="dxa"/>
          </w:tcPr>
          <w:p w14:paraId="638BE366" w14:textId="77777777" w:rsidR="001A103B" w:rsidRDefault="001A103B" w:rsidP="00ED5233">
            <w:r>
              <w:t>1 243</w:t>
            </w:r>
          </w:p>
        </w:tc>
        <w:tc>
          <w:tcPr>
            <w:tcW w:w="907" w:type="dxa"/>
          </w:tcPr>
          <w:p w14:paraId="089FA4FD" w14:textId="77777777" w:rsidR="001A103B" w:rsidRDefault="001A103B" w:rsidP="00ED5233">
            <w:r>
              <w:t>8 392</w:t>
            </w:r>
          </w:p>
        </w:tc>
      </w:tr>
      <w:tr w:rsidR="001A103B" w14:paraId="39FDF090" w14:textId="77777777" w:rsidTr="00ED5233">
        <w:tc>
          <w:tcPr>
            <w:tcW w:w="907" w:type="dxa"/>
          </w:tcPr>
          <w:p w14:paraId="7B52AA7D" w14:textId="77777777" w:rsidR="001A103B" w:rsidRDefault="001A103B" w:rsidP="00ED5233">
            <w:r>
              <w:t>25</w:t>
            </w:r>
          </w:p>
        </w:tc>
        <w:tc>
          <w:tcPr>
            <w:tcW w:w="6777" w:type="dxa"/>
          </w:tcPr>
          <w:p w14:paraId="2D638329" w14:textId="77777777" w:rsidR="001A103B" w:rsidRDefault="001A103B" w:rsidP="00ED5233">
            <w:pPr>
              <w:ind w:left="340" w:hanging="170"/>
              <w:jc w:val="left"/>
            </w:pPr>
            <w:r>
              <w:t>Cost of goods sold</w:t>
            </w:r>
          </w:p>
        </w:tc>
        <w:tc>
          <w:tcPr>
            <w:tcW w:w="1047" w:type="dxa"/>
          </w:tcPr>
          <w:p w14:paraId="5DAB7836" w14:textId="77777777" w:rsidR="001A103B" w:rsidRDefault="001A103B" w:rsidP="00ED5233">
            <w:r>
              <w:t>7</w:t>
            </w:r>
          </w:p>
        </w:tc>
        <w:tc>
          <w:tcPr>
            <w:tcW w:w="907" w:type="dxa"/>
          </w:tcPr>
          <w:p w14:paraId="162F91ED" w14:textId="77777777" w:rsidR="001A103B" w:rsidRDefault="001A103B" w:rsidP="00ED5233">
            <w:r>
              <w:t>33</w:t>
            </w:r>
          </w:p>
        </w:tc>
      </w:tr>
      <w:tr w:rsidR="001A103B" w14:paraId="7018561F" w14:textId="77777777" w:rsidTr="00ED5233">
        <w:tc>
          <w:tcPr>
            <w:tcW w:w="907" w:type="dxa"/>
          </w:tcPr>
          <w:p w14:paraId="5E029861" w14:textId="77777777" w:rsidR="001A103B" w:rsidRDefault="001A103B" w:rsidP="00ED5233">
            <w:r>
              <w:t>14</w:t>
            </w:r>
          </w:p>
        </w:tc>
        <w:tc>
          <w:tcPr>
            <w:tcW w:w="6777" w:type="dxa"/>
          </w:tcPr>
          <w:p w14:paraId="249CB9CD" w14:textId="77777777" w:rsidR="001A103B" w:rsidRDefault="001A103B" w:rsidP="00ED5233">
            <w:pPr>
              <w:ind w:left="340" w:hanging="170"/>
              <w:jc w:val="left"/>
            </w:pPr>
            <w:r>
              <w:t>Finance expenses and fees</w:t>
            </w:r>
          </w:p>
        </w:tc>
        <w:tc>
          <w:tcPr>
            <w:tcW w:w="1047" w:type="dxa"/>
          </w:tcPr>
          <w:p w14:paraId="2B90AAEA" w14:textId="77777777" w:rsidR="001A103B" w:rsidRDefault="001A103B" w:rsidP="00ED5233">
            <w:r>
              <w:t>18</w:t>
            </w:r>
          </w:p>
        </w:tc>
        <w:tc>
          <w:tcPr>
            <w:tcW w:w="907" w:type="dxa"/>
          </w:tcPr>
          <w:p w14:paraId="67F9AABF" w14:textId="77777777" w:rsidR="001A103B" w:rsidRDefault="001A103B" w:rsidP="00ED5233">
            <w:r>
              <w:t>27</w:t>
            </w:r>
          </w:p>
        </w:tc>
      </w:tr>
      <w:tr w:rsidR="001A103B" w14:paraId="63AFEF34" w14:textId="77777777" w:rsidTr="00ED5233">
        <w:tc>
          <w:tcPr>
            <w:tcW w:w="907" w:type="dxa"/>
          </w:tcPr>
          <w:p w14:paraId="70ACE350" w14:textId="77777777" w:rsidR="001A103B" w:rsidRDefault="001A103B" w:rsidP="00ED5233">
            <w:r>
              <w:t>4 462</w:t>
            </w:r>
          </w:p>
        </w:tc>
        <w:tc>
          <w:tcPr>
            <w:tcW w:w="6777" w:type="dxa"/>
          </w:tcPr>
          <w:p w14:paraId="33995E3D" w14:textId="77777777" w:rsidR="001A103B" w:rsidRDefault="001A103B" w:rsidP="00ED5233">
            <w:pPr>
              <w:ind w:left="340" w:hanging="170"/>
              <w:jc w:val="left"/>
            </w:pPr>
            <w:r>
              <w:t>Purchase of services</w:t>
            </w:r>
          </w:p>
        </w:tc>
        <w:tc>
          <w:tcPr>
            <w:tcW w:w="1047" w:type="dxa"/>
          </w:tcPr>
          <w:p w14:paraId="1DC10C79" w14:textId="77777777" w:rsidR="001A103B" w:rsidRDefault="001A103B" w:rsidP="00ED5233">
            <w:r>
              <w:t>4 716</w:t>
            </w:r>
          </w:p>
        </w:tc>
        <w:tc>
          <w:tcPr>
            <w:tcW w:w="907" w:type="dxa"/>
          </w:tcPr>
          <w:p w14:paraId="12084E49" w14:textId="77777777" w:rsidR="001A103B" w:rsidRDefault="001A103B" w:rsidP="00ED5233">
            <w:r>
              <w:t>16 386</w:t>
            </w:r>
          </w:p>
        </w:tc>
      </w:tr>
      <w:tr w:rsidR="001A103B" w14:paraId="41F35150" w14:textId="77777777" w:rsidTr="00ED5233">
        <w:tc>
          <w:tcPr>
            <w:tcW w:w="907" w:type="dxa"/>
          </w:tcPr>
          <w:p w14:paraId="6F788FEE" w14:textId="77777777" w:rsidR="001A103B" w:rsidRDefault="001A103B" w:rsidP="00ED5233">
            <w:r>
              <w:t>89</w:t>
            </w:r>
          </w:p>
        </w:tc>
        <w:tc>
          <w:tcPr>
            <w:tcW w:w="6777" w:type="dxa"/>
          </w:tcPr>
          <w:p w14:paraId="7F3688D4" w14:textId="77777777" w:rsidR="001A103B" w:rsidRDefault="001A103B" w:rsidP="00ED5233">
            <w:pPr>
              <w:ind w:left="340" w:hanging="170"/>
              <w:jc w:val="left"/>
            </w:pPr>
            <w:r>
              <w:t>Insurance claims expense</w:t>
            </w:r>
          </w:p>
        </w:tc>
        <w:tc>
          <w:tcPr>
            <w:tcW w:w="1047" w:type="dxa"/>
          </w:tcPr>
          <w:p w14:paraId="6A2C3874" w14:textId="77777777" w:rsidR="001A103B" w:rsidRDefault="001A103B" w:rsidP="00ED5233">
            <w:r>
              <w:t>199</w:t>
            </w:r>
          </w:p>
        </w:tc>
        <w:tc>
          <w:tcPr>
            <w:tcW w:w="907" w:type="dxa"/>
          </w:tcPr>
          <w:p w14:paraId="3D7EBBB1" w14:textId="77777777" w:rsidR="001A103B" w:rsidRDefault="001A103B" w:rsidP="00ED5233">
            <w:r>
              <w:t>369</w:t>
            </w:r>
          </w:p>
        </w:tc>
      </w:tr>
      <w:tr w:rsidR="001A103B" w14:paraId="3BCB1D7E" w14:textId="77777777" w:rsidTr="00ED5233">
        <w:tc>
          <w:tcPr>
            <w:tcW w:w="907" w:type="dxa"/>
          </w:tcPr>
          <w:p w14:paraId="2E834600" w14:textId="77777777" w:rsidR="001A103B" w:rsidRDefault="001A103B" w:rsidP="00ED5233">
            <w:r>
              <w:t>288</w:t>
            </w:r>
          </w:p>
        </w:tc>
        <w:tc>
          <w:tcPr>
            <w:tcW w:w="6777" w:type="dxa"/>
          </w:tcPr>
          <w:p w14:paraId="7D2142F7" w14:textId="77777777" w:rsidR="001A103B" w:rsidRDefault="001A103B" w:rsidP="00ED5233">
            <w:pPr>
              <w:ind w:left="340" w:hanging="170"/>
              <w:jc w:val="left"/>
            </w:pPr>
            <w:r>
              <w:t>Maintenance</w:t>
            </w:r>
          </w:p>
        </w:tc>
        <w:tc>
          <w:tcPr>
            <w:tcW w:w="1047" w:type="dxa"/>
          </w:tcPr>
          <w:p w14:paraId="0012FD30" w14:textId="77777777" w:rsidR="001A103B" w:rsidRDefault="001A103B" w:rsidP="00ED5233">
            <w:r>
              <w:t>317</w:t>
            </w:r>
          </w:p>
        </w:tc>
        <w:tc>
          <w:tcPr>
            <w:tcW w:w="907" w:type="dxa"/>
          </w:tcPr>
          <w:p w14:paraId="7387CCDD" w14:textId="77777777" w:rsidR="001A103B" w:rsidRDefault="001A103B" w:rsidP="00ED5233">
            <w:r>
              <w:t>1 352</w:t>
            </w:r>
          </w:p>
        </w:tc>
      </w:tr>
      <w:tr w:rsidR="001A103B" w14:paraId="22FB619D" w14:textId="77777777" w:rsidTr="00ED5233">
        <w:tc>
          <w:tcPr>
            <w:tcW w:w="907" w:type="dxa"/>
          </w:tcPr>
          <w:p w14:paraId="7A373EEA" w14:textId="77777777" w:rsidR="001A103B" w:rsidRDefault="001A103B" w:rsidP="00ED5233">
            <w:r>
              <w:t>28</w:t>
            </w:r>
          </w:p>
        </w:tc>
        <w:tc>
          <w:tcPr>
            <w:tcW w:w="6777" w:type="dxa"/>
          </w:tcPr>
          <w:p w14:paraId="34759689" w14:textId="77777777" w:rsidR="001A103B" w:rsidRDefault="001A103B" w:rsidP="00ED5233">
            <w:pPr>
              <w:ind w:left="340" w:hanging="170"/>
              <w:jc w:val="left"/>
            </w:pPr>
            <w:r>
              <w:t>Short</w:t>
            </w:r>
            <w:r>
              <w:noBreakHyphen/>
              <w:t>term and low value lease expense</w:t>
            </w:r>
          </w:p>
        </w:tc>
        <w:tc>
          <w:tcPr>
            <w:tcW w:w="1047" w:type="dxa"/>
          </w:tcPr>
          <w:p w14:paraId="1E1CE59B" w14:textId="77777777" w:rsidR="001A103B" w:rsidRDefault="001A103B" w:rsidP="00ED5233">
            <w:r>
              <w:t>31</w:t>
            </w:r>
          </w:p>
        </w:tc>
        <w:tc>
          <w:tcPr>
            <w:tcW w:w="907" w:type="dxa"/>
          </w:tcPr>
          <w:p w14:paraId="55A12AFF" w14:textId="77777777" w:rsidR="001A103B" w:rsidRDefault="001A103B" w:rsidP="00ED5233">
            <w:r>
              <w:t>100</w:t>
            </w:r>
          </w:p>
        </w:tc>
      </w:tr>
      <w:tr w:rsidR="001A103B" w14:paraId="7A35B30C" w14:textId="77777777" w:rsidTr="00ED5233">
        <w:tc>
          <w:tcPr>
            <w:tcW w:w="907" w:type="dxa"/>
            <w:tcBorders>
              <w:bottom w:val="single" w:sz="6" w:space="0" w:color="auto"/>
            </w:tcBorders>
          </w:tcPr>
          <w:p w14:paraId="20DC89DF" w14:textId="77777777" w:rsidR="001A103B" w:rsidRDefault="001A103B" w:rsidP="00ED5233">
            <w:r>
              <w:t>663</w:t>
            </w:r>
          </w:p>
        </w:tc>
        <w:tc>
          <w:tcPr>
            <w:tcW w:w="6777" w:type="dxa"/>
            <w:tcBorders>
              <w:bottom w:val="single" w:sz="6" w:space="0" w:color="auto"/>
            </w:tcBorders>
          </w:tcPr>
          <w:p w14:paraId="47A1EE94" w14:textId="77777777" w:rsidR="001A103B" w:rsidRDefault="001A103B" w:rsidP="00ED5233">
            <w:pPr>
              <w:ind w:left="340" w:hanging="170"/>
              <w:jc w:val="left"/>
            </w:pPr>
            <w:r>
              <w:t>Other</w:t>
            </w:r>
          </w:p>
        </w:tc>
        <w:tc>
          <w:tcPr>
            <w:tcW w:w="1047" w:type="dxa"/>
            <w:tcBorders>
              <w:bottom w:val="single" w:sz="6" w:space="0" w:color="auto"/>
            </w:tcBorders>
          </w:tcPr>
          <w:p w14:paraId="2A4A70F2" w14:textId="77777777" w:rsidR="001A103B" w:rsidRDefault="001A103B" w:rsidP="00ED5233">
            <w:r>
              <w:t>408</w:t>
            </w:r>
          </w:p>
        </w:tc>
        <w:tc>
          <w:tcPr>
            <w:tcW w:w="907" w:type="dxa"/>
            <w:tcBorders>
              <w:bottom w:val="single" w:sz="6" w:space="0" w:color="auto"/>
            </w:tcBorders>
          </w:tcPr>
          <w:p w14:paraId="04DBAAD7" w14:textId="77777777" w:rsidR="001A103B" w:rsidRDefault="001A103B" w:rsidP="00ED5233">
            <w:r>
              <w:t>1 079</w:t>
            </w:r>
          </w:p>
        </w:tc>
      </w:tr>
      <w:tr w:rsidR="001A103B" w14:paraId="5388E235" w14:textId="77777777" w:rsidTr="00ED5233">
        <w:tc>
          <w:tcPr>
            <w:tcW w:w="907" w:type="dxa"/>
            <w:tcBorders>
              <w:top w:val="single" w:sz="6" w:space="0" w:color="auto"/>
              <w:bottom w:val="single" w:sz="12" w:space="0" w:color="auto"/>
            </w:tcBorders>
          </w:tcPr>
          <w:p w14:paraId="7922D55B" w14:textId="77777777" w:rsidR="001A103B" w:rsidRDefault="001A103B" w:rsidP="00ED5233">
            <w:r>
              <w:rPr>
                <w:b/>
              </w:rPr>
              <w:t>6 963</w:t>
            </w:r>
          </w:p>
        </w:tc>
        <w:tc>
          <w:tcPr>
            <w:tcW w:w="6777" w:type="dxa"/>
            <w:tcBorders>
              <w:top w:val="single" w:sz="6" w:space="0" w:color="auto"/>
              <w:bottom w:val="single" w:sz="12" w:space="0" w:color="auto"/>
            </w:tcBorders>
          </w:tcPr>
          <w:p w14:paraId="486009F5" w14:textId="77777777" w:rsidR="001A103B" w:rsidRDefault="001A103B" w:rsidP="00ED5233">
            <w:pPr>
              <w:ind w:left="340" w:hanging="170"/>
              <w:jc w:val="left"/>
            </w:pPr>
            <w:r>
              <w:rPr>
                <w:b/>
              </w:rPr>
              <w:t>Total other operating expenses</w:t>
            </w:r>
          </w:p>
        </w:tc>
        <w:tc>
          <w:tcPr>
            <w:tcW w:w="1047" w:type="dxa"/>
            <w:tcBorders>
              <w:top w:val="single" w:sz="6" w:space="0" w:color="auto"/>
              <w:bottom w:val="single" w:sz="12" w:space="0" w:color="auto"/>
            </w:tcBorders>
          </w:tcPr>
          <w:p w14:paraId="276AC642" w14:textId="77777777" w:rsidR="001A103B" w:rsidRDefault="001A103B" w:rsidP="00ED5233">
            <w:r>
              <w:rPr>
                <w:b/>
              </w:rPr>
              <w:t>6 940</w:t>
            </w:r>
          </w:p>
        </w:tc>
        <w:tc>
          <w:tcPr>
            <w:tcW w:w="907" w:type="dxa"/>
            <w:tcBorders>
              <w:top w:val="single" w:sz="6" w:space="0" w:color="auto"/>
              <w:bottom w:val="single" w:sz="12" w:space="0" w:color="auto"/>
            </w:tcBorders>
          </w:tcPr>
          <w:p w14:paraId="4644AC0A" w14:textId="77777777" w:rsidR="001A103B" w:rsidRDefault="001A103B" w:rsidP="00ED5233">
            <w:r>
              <w:rPr>
                <w:b/>
              </w:rPr>
              <w:t>27 737</w:t>
            </w:r>
          </w:p>
        </w:tc>
      </w:tr>
    </w:tbl>
    <w:p w14:paraId="455AFEA5" w14:textId="77777777" w:rsidR="001A103B" w:rsidRDefault="001A103B" w:rsidP="001A103B"/>
    <w:p w14:paraId="4EE7CF4A" w14:textId="77777777" w:rsidR="001A103B" w:rsidRDefault="001A103B" w:rsidP="001A103B"/>
    <w:p w14:paraId="2E08316F" w14:textId="77777777" w:rsidR="001A103B" w:rsidRDefault="001A103B" w:rsidP="001A103B">
      <w:pPr>
        <w:pStyle w:val="Heading20"/>
      </w:pPr>
      <w:r w:rsidRPr="006D5589">
        <w:t>3.</w:t>
      </w:r>
      <w:r>
        <w:t>5</w:t>
      </w:r>
      <w:r w:rsidRPr="006D5589">
        <w:tab/>
        <w:t>Payables</w:t>
      </w:r>
      <w:r>
        <w:t xml:space="preserve"> </w:t>
      </w:r>
      <w:r w:rsidRPr="00F7447F">
        <w:rPr>
          <w:vertAlign w:val="superscript"/>
        </w:rPr>
        <w:t>(a)</w:t>
      </w:r>
      <w:r w:rsidRPr="006D5589">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2.xlsx|Table:Payables|MergedHeadingRow:2"/>
      </w:tblPr>
      <w:tblGrid>
        <w:gridCol w:w="907"/>
        <w:gridCol w:w="5785"/>
        <w:gridCol w:w="992"/>
        <w:gridCol w:w="1047"/>
        <w:gridCol w:w="907"/>
      </w:tblGrid>
      <w:tr w:rsidR="001A103B" w14:paraId="3E973194"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B5D4A37" w14:textId="77777777" w:rsidR="001A103B" w:rsidRDefault="001A103B" w:rsidP="00ED5233">
            <w:pPr>
              <w:keepNext/>
            </w:pPr>
            <w:r>
              <w:t>2023</w:t>
            </w:r>
            <w:r>
              <w:noBreakHyphen/>
              <w:t>24</w:t>
            </w:r>
          </w:p>
        </w:tc>
        <w:tc>
          <w:tcPr>
            <w:tcW w:w="5785" w:type="dxa"/>
          </w:tcPr>
          <w:p w14:paraId="14F4E01F" w14:textId="77777777" w:rsidR="001A103B" w:rsidRDefault="001A103B" w:rsidP="00ED5233">
            <w:pPr>
              <w:keepNext/>
              <w:ind w:left="340" w:hanging="170"/>
              <w:jc w:val="left"/>
            </w:pPr>
          </w:p>
        </w:tc>
        <w:tc>
          <w:tcPr>
            <w:tcW w:w="992" w:type="dxa"/>
          </w:tcPr>
          <w:p w14:paraId="1146CB53" w14:textId="77777777" w:rsidR="001A103B" w:rsidRDefault="001A103B" w:rsidP="00ED5233">
            <w:pPr>
              <w:keepNext/>
            </w:pPr>
          </w:p>
        </w:tc>
        <w:tc>
          <w:tcPr>
            <w:tcW w:w="1047" w:type="dxa"/>
          </w:tcPr>
          <w:p w14:paraId="63F2DC42" w14:textId="77777777" w:rsidR="001A103B" w:rsidRDefault="001A103B" w:rsidP="00ED5233">
            <w:pPr>
              <w:keepNext/>
            </w:pPr>
            <w:r>
              <w:t>2024</w:t>
            </w:r>
            <w:r>
              <w:noBreakHyphen/>
              <w:t>25</w:t>
            </w:r>
          </w:p>
        </w:tc>
        <w:tc>
          <w:tcPr>
            <w:tcW w:w="907" w:type="dxa"/>
          </w:tcPr>
          <w:p w14:paraId="76F8B726" w14:textId="77777777" w:rsidR="001A103B" w:rsidRDefault="001A103B" w:rsidP="00ED5233">
            <w:pPr>
              <w:keepNext/>
            </w:pPr>
          </w:p>
        </w:tc>
      </w:tr>
      <w:tr w:rsidR="001A103B" w14:paraId="596A40C1"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4955CF82" w14:textId="77777777" w:rsidR="001A103B" w:rsidRDefault="001A103B" w:rsidP="00ED5233">
            <w:pPr>
              <w:keepNext/>
            </w:pPr>
            <w:r>
              <w:t>actual</w:t>
            </w:r>
            <w:r>
              <w:br/>
              <w:t>30 Sep</w:t>
            </w:r>
          </w:p>
        </w:tc>
        <w:tc>
          <w:tcPr>
            <w:tcW w:w="5785" w:type="dxa"/>
          </w:tcPr>
          <w:p w14:paraId="7C0698C5" w14:textId="77777777" w:rsidR="001A103B" w:rsidRDefault="001A103B" w:rsidP="00ED5233">
            <w:pPr>
              <w:keepNext/>
              <w:ind w:left="340" w:hanging="170"/>
              <w:jc w:val="left"/>
            </w:pPr>
          </w:p>
        </w:tc>
        <w:tc>
          <w:tcPr>
            <w:tcW w:w="992" w:type="dxa"/>
          </w:tcPr>
          <w:p w14:paraId="241FC903" w14:textId="77777777" w:rsidR="001A103B" w:rsidRDefault="001A103B" w:rsidP="00ED5233">
            <w:pPr>
              <w:keepNext/>
            </w:pPr>
            <w:r>
              <w:t>opening</w:t>
            </w:r>
            <w:r>
              <w:br/>
              <w:t>1 Jul</w:t>
            </w:r>
            <w:r>
              <w:rPr>
                <w:vertAlign w:val="superscript"/>
              </w:rPr>
              <w:t xml:space="preserve"> (b)</w:t>
            </w:r>
          </w:p>
        </w:tc>
        <w:tc>
          <w:tcPr>
            <w:tcW w:w="1047" w:type="dxa"/>
          </w:tcPr>
          <w:p w14:paraId="726F2CE9" w14:textId="77777777" w:rsidR="001A103B" w:rsidRDefault="001A103B" w:rsidP="00ED5233">
            <w:pPr>
              <w:keepNext/>
            </w:pPr>
            <w:r>
              <w:t>actual</w:t>
            </w:r>
            <w:r>
              <w:br/>
              <w:t>30 Sep</w:t>
            </w:r>
          </w:p>
        </w:tc>
        <w:tc>
          <w:tcPr>
            <w:tcW w:w="907" w:type="dxa"/>
          </w:tcPr>
          <w:p w14:paraId="2E1AE905" w14:textId="77777777" w:rsidR="001A103B" w:rsidRDefault="001A103B" w:rsidP="00ED5233">
            <w:pPr>
              <w:keepNext/>
            </w:pPr>
            <w:r>
              <w:t>revised</w:t>
            </w:r>
            <w:r>
              <w:br/>
              <w:t>budget</w:t>
            </w:r>
          </w:p>
        </w:tc>
      </w:tr>
      <w:tr w:rsidR="001A103B" w14:paraId="1DAB8ADA" w14:textId="77777777" w:rsidTr="00ED5233">
        <w:tc>
          <w:tcPr>
            <w:tcW w:w="907" w:type="dxa"/>
          </w:tcPr>
          <w:p w14:paraId="5C430115" w14:textId="77777777" w:rsidR="001A103B" w:rsidRDefault="001A103B" w:rsidP="00ED5233"/>
        </w:tc>
        <w:tc>
          <w:tcPr>
            <w:tcW w:w="5785" w:type="dxa"/>
          </w:tcPr>
          <w:p w14:paraId="118D5BB9" w14:textId="77777777" w:rsidR="001A103B" w:rsidRDefault="001A103B" w:rsidP="00ED5233">
            <w:pPr>
              <w:ind w:left="340" w:hanging="170"/>
              <w:jc w:val="left"/>
            </w:pPr>
            <w:r>
              <w:rPr>
                <w:b/>
              </w:rPr>
              <w:t>Contractual</w:t>
            </w:r>
          </w:p>
        </w:tc>
        <w:tc>
          <w:tcPr>
            <w:tcW w:w="992" w:type="dxa"/>
          </w:tcPr>
          <w:p w14:paraId="77047A8E" w14:textId="77777777" w:rsidR="001A103B" w:rsidRDefault="001A103B" w:rsidP="00ED5233"/>
        </w:tc>
        <w:tc>
          <w:tcPr>
            <w:tcW w:w="1047" w:type="dxa"/>
          </w:tcPr>
          <w:p w14:paraId="01DE9C31" w14:textId="77777777" w:rsidR="001A103B" w:rsidRDefault="001A103B" w:rsidP="00ED5233"/>
        </w:tc>
        <w:tc>
          <w:tcPr>
            <w:tcW w:w="907" w:type="dxa"/>
          </w:tcPr>
          <w:p w14:paraId="541AA7FE" w14:textId="77777777" w:rsidR="001A103B" w:rsidRDefault="001A103B" w:rsidP="00ED5233"/>
        </w:tc>
      </w:tr>
      <w:tr w:rsidR="001A103B" w14:paraId="03548F33" w14:textId="77777777" w:rsidTr="00ED5233">
        <w:tc>
          <w:tcPr>
            <w:tcW w:w="907" w:type="dxa"/>
          </w:tcPr>
          <w:p w14:paraId="58FA93ED" w14:textId="77777777" w:rsidR="001A103B" w:rsidRDefault="001A103B" w:rsidP="00ED5233">
            <w:r>
              <w:t>1 609</w:t>
            </w:r>
          </w:p>
        </w:tc>
        <w:tc>
          <w:tcPr>
            <w:tcW w:w="5785" w:type="dxa"/>
          </w:tcPr>
          <w:p w14:paraId="2009D6EC" w14:textId="77777777" w:rsidR="001A103B" w:rsidRDefault="001A103B" w:rsidP="00ED5233">
            <w:pPr>
              <w:ind w:left="340" w:hanging="170"/>
              <w:jc w:val="left"/>
            </w:pPr>
            <w:r>
              <w:t>Accounts payable</w:t>
            </w:r>
          </w:p>
        </w:tc>
        <w:tc>
          <w:tcPr>
            <w:tcW w:w="992" w:type="dxa"/>
          </w:tcPr>
          <w:p w14:paraId="3486DDD2" w14:textId="77777777" w:rsidR="001A103B" w:rsidRDefault="001A103B" w:rsidP="00ED5233">
            <w:r>
              <w:t>1 456</w:t>
            </w:r>
          </w:p>
        </w:tc>
        <w:tc>
          <w:tcPr>
            <w:tcW w:w="1047" w:type="dxa"/>
          </w:tcPr>
          <w:p w14:paraId="34F8A312" w14:textId="77777777" w:rsidR="001A103B" w:rsidRDefault="001A103B" w:rsidP="00ED5233">
            <w:r>
              <w:t>1 008</w:t>
            </w:r>
          </w:p>
        </w:tc>
        <w:tc>
          <w:tcPr>
            <w:tcW w:w="907" w:type="dxa"/>
          </w:tcPr>
          <w:p w14:paraId="4194C4F4" w14:textId="77777777" w:rsidR="001A103B" w:rsidRDefault="001A103B" w:rsidP="00ED5233">
            <w:r>
              <w:t>1 461</w:t>
            </w:r>
          </w:p>
        </w:tc>
      </w:tr>
      <w:tr w:rsidR="001A103B" w14:paraId="79BC80FE" w14:textId="77777777" w:rsidTr="00ED5233">
        <w:tc>
          <w:tcPr>
            <w:tcW w:w="907" w:type="dxa"/>
          </w:tcPr>
          <w:p w14:paraId="5E0640BD" w14:textId="77777777" w:rsidR="001A103B" w:rsidRDefault="001A103B" w:rsidP="00ED5233">
            <w:r>
              <w:t>5 315</w:t>
            </w:r>
          </w:p>
        </w:tc>
        <w:tc>
          <w:tcPr>
            <w:tcW w:w="5785" w:type="dxa"/>
          </w:tcPr>
          <w:p w14:paraId="30EE68C2" w14:textId="77777777" w:rsidR="001A103B" w:rsidRDefault="001A103B" w:rsidP="00ED5233">
            <w:pPr>
              <w:ind w:left="340" w:hanging="170"/>
              <w:jc w:val="left"/>
            </w:pPr>
            <w:r>
              <w:t>Accrued expenses</w:t>
            </w:r>
          </w:p>
        </w:tc>
        <w:tc>
          <w:tcPr>
            <w:tcW w:w="992" w:type="dxa"/>
          </w:tcPr>
          <w:p w14:paraId="453599A4" w14:textId="77777777" w:rsidR="001A103B" w:rsidRDefault="001A103B" w:rsidP="00ED5233">
            <w:r>
              <w:t>6 219</w:t>
            </w:r>
          </w:p>
        </w:tc>
        <w:tc>
          <w:tcPr>
            <w:tcW w:w="1047" w:type="dxa"/>
          </w:tcPr>
          <w:p w14:paraId="34540723" w14:textId="77777777" w:rsidR="001A103B" w:rsidRDefault="001A103B" w:rsidP="00ED5233">
            <w:r>
              <w:t>4 842</w:t>
            </w:r>
          </w:p>
        </w:tc>
        <w:tc>
          <w:tcPr>
            <w:tcW w:w="907" w:type="dxa"/>
          </w:tcPr>
          <w:p w14:paraId="16A2AC66" w14:textId="77777777" w:rsidR="001A103B" w:rsidRDefault="001A103B" w:rsidP="00ED5233">
            <w:r>
              <w:t>5 915</w:t>
            </w:r>
          </w:p>
        </w:tc>
      </w:tr>
      <w:tr w:rsidR="001A103B" w14:paraId="0A9AF65A" w14:textId="77777777" w:rsidTr="00ED5233">
        <w:tc>
          <w:tcPr>
            <w:tcW w:w="907" w:type="dxa"/>
            <w:tcBorders>
              <w:bottom w:val="nil"/>
            </w:tcBorders>
          </w:tcPr>
          <w:p w14:paraId="4FAD9C77" w14:textId="77777777" w:rsidR="001A103B" w:rsidRDefault="001A103B" w:rsidP="00ED5233"/>
        </w:tc>
        <w:tc>
          <w:tcPr>
            <w:tcW w:w="5785" w:type="dxa"/>
            <w:tcBorders>
              <w:bottom w:val="nil"/>
            </w:tcBorders>
          </w:tcPr>
          <w:p w14:paraId="52585560" w14:textId="77777777" w:rsidR="001A103B" w:rsidRDefault="001A103B" w:rsidP="00ED5233">
            <w:pPr>
              <w:ind w:left="340" w:hanging="170"/>
              <w:jc w:val="left"/>
            </w:pPr>
            <w:r>
              <w:rPr>
                <w:b/>
              </w:rPr>
              <w:t>Statutory</w:t>
            </w:r>
          </w:p>
        </w:tc>
        <w:tc>
          <w:tcPr>
            <w:tcW w:w="992" w:type="dxa"/>
            <w:tcBorders>
              <w:bottom w:val="nil"/>
            </w:tcBorders>
          </w:tcPr>
          <w:p w14:paraId="21D01D0B" w14:textId="77777777" w:rsidR="001A103B" w:rsidRDefault="001A103B" w:rsidP="00ED5233"/>
        </w:tc>
        <w:tc>
          <w:tcPr>
            <w:tcW w:w="1047" w:type="dxa"/>
            <w:tcBorders>
              <w:bottom w:val="nil"/>
            </w:tcBorders>
          </w:tcPr>
          <w:p w14:paraId="47F6E851" w14:textId="77777777" w:rsidR="001A103B" w:rsidRDefault="001A103B" w:rsidP="00ED5233"/>
        </w:tc>
        <w:tc>
          <w:tcPr>
            <w:tcW w:w="907" w:type="dxa"/>
            <w:tcBorders>
              <w:bottom w:val="nil"/>
            </w:tcBorders>
          </w:tcPr>
          <w:p w14:paraId="663B438A" w14:textId="77777777" w:rsidR="001A103B" w:rsidRDefault="001A103B" w:rsidP="00ED5233"/>
        </w:tc>
      </w:tr>
      <w:tr w:rsidR="001A103B" w14:paraId="5210AA6B" w14:textId="77777777" w:rsidTr="00ED5233">
        <w:tc>
          <w:tcPr>
            <w:tcW w:w="907" w:type="dxa"/>
            <w:tcBorders>
              <w:bottom w:val="single" w:sz="4" w:space="0" w:color="auto"/>
            </w:tcBorders>
          </w:tcPr>
          <w:p w14:paraId="75E99FC7" w14:textId="77777777" w:rsidR="001A103B" w:rsidRDefault="001A103B" w:rsidP="00ED5233">
            <w:r>
              <w:t>52</w:t>
            </w:r>
          </w:p>
        </w:tc>
        <w:tc>
          <w:tcPr>
            <w:tcW w:w="5785" w:type="dxa"/>
            <w:tcBorders>
              <w:bottom w:val="single" w:sz="4" w:space="0" w:color="auto"/>
            </w:tcBorders>
          </w:tcPr>
          <w:p w14:paraId="1EA38144" w14:textId="77777777" w:rsidR="001A103B" w:rsidRDefault="001A103B" w:rsidP="00ED5233">
            <w:pPr>
              <w:ind w:left="340" w:hanging="170"/>
              <w:jc w:val="left"/>
            </w:pPr>
            <w:r>
              <w:t>Accrued taxes payable</w:t>
            </w:r>
          </w:p>
        </w:tc>
        <w:tc>
          <w:tcPr>
            <w:tcW w:w="992" w:type="dxa"/>
            <w:tcBorders>
              <w:bottom w:val="single" w:sz="4" w:space="0" w:color="auto"/>
            </w:tcBorders>
          </w:tcPr>
          <w:p w14:paraId="01A2DDCE" w14:textId="77777777" w:rsidR="001A103B" w:rsidRDefault="001A103B" w:rsidP="00ED5233">
            <w:r>
              <w:t>67</w:t>
            </w:r>
          </w:p>
        </w:tc>
        <w:tc>
          <w:tcPr>
            <w:tcW w:w="1047" w:type="dxa"/>
            <w:tcBorders>
              <w:bottom w:val="single" w:sz="4" w:space="0" w:color="auto"/>
            </w:tcBorders>
          </w:tcPr>
          <w:p w14:paraId="6023E1FB" w14:textId="77777777" w:rsidR="001A103B" w:rsidRDefault="001A103B" w:rsidP="00ED5233">
            <w:r>
              <w:t>80</w:t>
            </w:r>
          </w:p>
        </w:tc>
        <w:tc>
          <w:tcPr>
            <w:tcW w:w="907" w:type="dxa"/>
            <w:tcBorders>
              <w:bottom w:val="single" w:sz="4" w:space="0" w:color="auto"/>
            </w:tcBorders>
          </w:tcPr>
          <w:p w14:paraId="5BA13239" w14:textId="77777777" w:rsidR="001A103B" w:rsidRDefault="001A103B" w:rsidP="00ED5233">
            <w:r>
              <w:t>67</w:t>
            </w:r>
          </w:p>
        </w:tc>
      </w:tr>
      <w:tr w:rsidR="001A103B" w14:paraId="1C25ED61" w14:textId="77777777" w:rsidTr="00ED5233">
        <w:tc>
          <w:tcPr>
            <w:tcW w:w="907" w:type="dxa"/>
            <w:tcBorders>
              <w:top w:val="single" w:sz="4" w:space="0" w:color="auto"/>
              <w:bottom w:val="single" w:sz="12" w:space="0" w:color="auto"/>
            </w:tcBorders>
          </w:tcPr>
          <w:p w14:paraId="6466B26C" w14:textId="77777777" w:rsidR="001A103B" w:rsidRDefault="001A103B" w:rsidP="00ED5233">
            <w:r>
              <w:rPr>
                <w:b/>
              </w:rPr>
              <w:t>6 975</w:t>
            </w:r>
          </w:p>
        </w:tc>
        <w:tc>
          <w:tcPr>
            <w:tcW w:w="5785" w:type="dxa"/>
            <w:tcBorders>
              <w:top w:val="single" w:sz="4" w:space="0" w:color="auto"/>
              <w:bottom w:val="single" w:sz="12" w:space="0" w:color="auto"/>
            </w:tcBorders>
          </w:tcPr>
          <w:p w14:paraId="52D7B41F" w14:textId="77777777" w:rsidR="001A103B" w:rsidRDefault="001A103B" w:rsidP="00ED5233">
            <w:pPr>
              <w:ind w:left="340" w:hanging="170"/>
              <w:jc w:val="left"/>
            </w:pPr>
            <w:r>
              <w:rPr>
                <w:b/>
              </w:rPr>
              <w:t>Total payables</w:t>
            </w:r>
          </w:p>
        </w:tc>
        <w:tc>
          <w:tcPr>
            <w:tcW w:w="992" w:type="dxa"/>
            <w:tcBorders>
              <w:top w:val="single" w:sz="4" w:space="0" w:color="auto"/>
              <w:bottom w:val="single" w:sz="12" w:space="0" w:color="auto"/>
            </w:tcBorders>
          </w:tcPr>
          <w:p w14:paraId="3825EFC4" w14:textId="77777777" w:rsidR="001A103B" w:rsidRDefault="001A103B" w:rsidP="00ED5233">
            <w:r>
              <w:rPr>
                <w:b/>
              </w:rPr>
              <w:t>7 741</w:t>
            </w:r>
          </w:p>
        </w:tc>
        <w:tc>
          <w:tcPr>
            <w:tcW w:w="1047" w:type="dxa"/>
            <w:tcBorders>
              <w:top w:val="single" w:sz="4" w:space="0" w:color="auto"/>
              <w:bottom w:val="single" w:sz="12" w:space="0" w:color="auto"/>
            </w:tcBorders>
          </w:tcPr>
          <w:p w14:paraId="226BF843" w14:textId="77777777" w:rsidR="001A103B" w:rsidRDefault="001A103B" w:rsidP="00ED5233">
            <w:r>
              <w:rPr>
                <w:b/>
              </w:rPr>
              <w:t>5 930</w:t>
            </w:r>
          </w:p>
        </w:tc>
        <w:tc>
          <w:tcPr>
            <w:tcW w:w="907" w:type="dxa"/>
            <w:tcBorders>
              <w:top w:val="single" w:sz="4" w:space="0" w:color="auto"/>
              <w:bottom w:val="single" w:sz="12" w:space="0" w:color="auto"/>
            </w:tcBorders>
          </w:tcPr>
          <w:p w14:paraId="231FF5D0" w14:textId="77777777" w:rsidR="001A103B" w:rsidRDefault="001A103B" w:rsidP="00ED5233">
            <w:r>
              <w:rPr>
                <w:b/>
              </w:rPr>
              <w:t>7 443</w:t>
            </w:r>
          </w:p>
        </w:tc>
      </w:tr>
      <w:tr w:rsidR="001A103B" w14:paraId="14C05ED0" w14:textId="77777777" w:rsidTr="00ED5233">
        <w:tc>
          <w:tcPr>
            <w:tcW w:w="907" w:type="dxa"/>
            <w:tcBorders>
              <w:top w:val="single" w:sz="0" w:space="0" w:color="auto"/>
            </w:tcBorders>
          </w:tcPr>
          <w:p w14:paraId="76105A48" w14:textId="77777777" w:rsidR="001A103B" w:rsidRDefault="001A103B" w:rsidP="00ED5233"/>
        </w:tc>
        <w:tc>
          <w:tcPr>
            <w:tcW w:w="5785" w:type="dxa"/>
            <w:tcBorders>
              <w:top w:val="single" w:sz="0" w:space="0" w:color="auto"/>
            </w:tcBorders>
          </w:tcPr>
          <w:p w14:paraId="6C647743" w14:textId="77777777" w:rsidR="001A103B" w:rsidRDefault="001A103B" w:rsidP="00ED5233">
            <w:pPr>
              <w:ind w:left="340" w:hanging="170"/>
              <w:jc w:val="left"/>
            </w:pPr>
            <w:r>
              <w:rPr>
                <w:b/>
              </w:rPr>
              <w:t>Represented by:</w:t>
            </w:r>
          </w:p>
        </w:tc>
        <w:tc>
          <w:tcPr>
            <w:tcW w:w="992" w:type="dxa"/>
            <w:tcBorders>
              <w:top w:val="single" w:sz="0" w:space="0" w:color="auto"/>
            </w:tcBorders>
          </w:tcPr>
          <w:p w14:paraId="65402FF6" w14:textId="77777777" w:rsidR="001A103B" w:rsidRDefault="001A103B" w:rsidP="00ED5233"/>
        </w:tc>
        <w:tc>
          <w:tcPr>
            <w:tcW w:w="1047" w:type="dxa"/>
            <w:tcBorders>
              <w:top w:val="single" w:sz="0" w:space="0" w:color="auto"/>
            </w:tcBorders>
          </w:tcPr>
          <w:p w14:paraId="6A7CDC7D" w14:textId="77777777" w:rsidR="001A103B" w:rsidRDefault="001A103B" w:rsidP="00ED5233"/>
        </w:tc>
        <w:tc>
          <w:tcPr>
            <w:tcW w:w="907" w:type="dxa"/>
            <w:tcBorders>
              <w:top w:val="single" w:sz="0" w:space="0" w:color="auto"/>
            </w:tcBorders>
          </w:tcPr>
          <w:p w14:paraId="5323855F" w14:textId="77777777" w:rsidR="001A103B" w:rsidRDefault="001A103B" w:rsidP="00ED5233"/>
        </w:tc>
      </w:tr>
      <w:tr w:rsidR="001A103B" w14:paraId="7DAA6213" w14:textId="77777777" w:rsidTr="00ED5233">
        <w:tc>
          <w:tcPr>
            <w:tcW w:w="907" w:type="dxa"/>
          </w:tcPr>
          <w:p w14:paraId="3302081D" w14:textId="77777777" w:rsidR="001A103B" w:rsidRDefault="001A103B" w:rsidP="00ED5233">
            <w:r>
              <w:t>6 821</w:t>
            </w:r>
          </w:p>
        </w:tc>
        <w:tc>
          <w:tcPr>
            <w:tcW w:w="5785" w:type="dxa"/>
          </w:tcPr>
          <w:p w14:paraId="6FFDFD00" w14:textId="77777777" w:rsidR="001A103B" w:rsidRDefault="001A103B" w:rsidP="00ED5233">
            <w:pPr>
              <w:ind w:left="340" w:hanging="170"/>
              <w:jc w:val="left"/>
            </w:pPr>
            <w:r>
              <w:t>Current payables</w:t>
            </w:r>
          </w:p>
        </w:tc>
        <w:tc>
          <w:tcPr>
            <w:tcW w:w="992" w:type="dxa"/>
          </w:tcPr>
          <w:p w14:paraId="7DDFD93D" w14:textId="77777777" w:rsidR="001A103B" w:rsidRDefault="001A103B" w:rsidP="00ED5233">
            <w:r>
              <w:t>7 582</w:t>
            </w:r>
          </w:p>
        </w:tc>
        <w:tc>
          <w:tcPr>
            <w:tcW w:w="1047" w:type="dxa"/>
          </w:tcPr>
          <w:p w14:paraId="0F9DFD43" w14:textId="77777777" w:rsidR="001A103B" w:rsidRDefault="001A103B" w:rsidP="00ED5233">
            <w:r>
              <w:t>5 776</w:t>
            </w:r>
          </w:p>
        </w:tc>
        <w:tc>
          <w:tcPr>
            <w:tcW w:w="907" w:type="dxa"/>
          </w:tcPr>
          <w:p w14:paraId="3B09AFCF" w14:textId="77777777" w:rsidR="001A103B" w:rsidRDefault="001A103B" w:rsidP="00ED5233">
            <w:r>
              <w:t>7 284</w:t>
            </w:r>
          </w:p>
        </w:tc>
      </w:tr>
      <w:tr w:rsidR="001A103B" w14:paraId="43AF41D7" w14:textId="77777777" w:rsidTr="00ED5233">
        <w:tc>
          <w:tcPr>
            <w:tcW w:w="907" w:type="dxa"/>
            <w:tcBorders>
              <w:bottom w:val="single" w:sz="12" w:space="0" w:color="auto"/>
            </w:tcBorders>
          </w:tcPr>
          <w:p w14:paraId="0C8176DB" w14:textId="77777777" w:rsidR="001A103B" w:rsidRDefault="001A103B" w:rsidP="00ED5233">
            <w:r>
              <w:t>154</w:t>
            </w:r>
          </w:p>
        </w:tc>
        <w:tc>
          <w:tcPr>
            <w:tcW w:w="5785" w:type="dxa"/>
            <w:tcBorders>
              <w:bottom w:val="single" w:sz="12" w:space="0" w:color="auto"/>
            </w:tcBorders>
          </w:tcPr>
          <w:p w14:paraId="5DB95E16" w14:textId="77777777" w:rsidR="001A103B" w:rsidRDefault="001A103B" w:rsidP="00ED5233">
            <w:pPr>
              <w:ind w:left="340" w:hanging="170"/>
              <w:jc w:val="left"/>
            </w:pPr>
            <w:r>
              <w:t>Non</w:t>
            </w:r>
            <w:r>
              <w:noBreakHyphen/>
              <w:t>current payables</w:t>
            </w:r>
          </w:p>
        </w:tc>
        <w:tc>
          <w:tcPr>
            <w:tcW w:w="992" w:type="dxa"/>
            <w:tcBorders>
              <w:bottom w:val="single" w:sz="12" w:space="0" w:color="auto"/>
            </w:tcBorders>
          </w:tcPr>
          <w:p w14:paraId="2B5B6A7A" w14:textId="77777777" w:rsidR="001A103B" w:rsidRDefault="001A103B" w:rsidP="00ED5233">
            <w:r>
              <w:t>159</w:t>
            </w:r>
          </w:p>
        </w:tc>
        <w:tc>
          <w:tcPr>
            <w:tcW w:w="1047" w:type="dxa"/>
            <w:tcBorders>
              <w:bottom w:val="single" w:sz="12" w:space="0" w:color="auto"/>
            </w:tcBorders>
          </w:tcPr>
          <w:p w14:paraId="6D10A727" w14:textId="77777777" w:rsidR="001A103B" w:rsidRDefault="001A103B" w:rsidP="00ED5233">
            <w:r>
              <w:t>153</w:t>
            </w:r>
          </w:p>
        </w:tc>
        <w:tc>
          <w:tcPr>
            <w:tcW w:w="907" w:type="dxa"/>
            <w:tcBorders>
              <w:bottom w:val="single" w:sz="12" w:space="0" w:color="auto"/>
            </w:tcBorders>
          </w:tcPr>
          <w:p w14:paraId="32E98565" w14:textId="77777777" w:rsidR="001A103B" w:rsidRDefault="001A103B" w:rsidP="00ED5233">
            <w:r>
              <w:t>159</w:t>
            </w:r>
          </w:p>
        </w:tc>
      </w:tr>
    </w:tbl>
    <w:p w14:paraId="357DC041" w14:textId="77777777" w:rsidR="001A103B" w:rsidRDefault="001A103B" w:rsidP="001A103B">
      <w:pPr>
        <w:pStyle w:val="Note"/>
      </w:pPr>
      <w:r>
        <w:t>Notes:</w:t>
      </w:r>
    </w:p>
    <w:p w14:paraId="34454DB6" w14:textId="77777777" w:rsidR="001A103B" w:rsidRDefault="001A103B" w:rsidP="001A103B">
      <w:pPr>
        <w:pStyle w:val="Note"/>
      </w:pPr>
      <w:r>
        <w:t>(a)</w:t>
      </w:r>
      <w:r>
        <w:tab/>
        <w:t>The grant of a right to the operator liability, unearned income and contract liabilities line items previously disclosed within this note are now separately disclosed in Note 2.7 to more accurately reflect the nature of these items.</w:t>
      </w:r>
    </w:p>
    <w:p w14:paraId="61C31FA0" w14:textId="77777777" w:rsidR="001A103B" w:rsidRDefault="001A103B" w:rsidP="001A103B">
      <w:pPr>
        <w:pStyle w:val="Note"/>
      </w:pPr>
      <w:r>
        <w:t>(b)</w:t>
      </w:r>
      <w:r>
        <w:tab/>
      </w:r>
      <w:proofErr w:type="spellStart"/>
      <w:r>
        <w:t>VicForests</w:t>
      </w:r>
      <w:proofErr w:type="spellEnd"/>
      <w:r>
        <w:t xml:space="preserve"> ceased operations on 30 June 2024 and the residual assets and liabilities together with residual responsibilities for native forest management were transferred to the Department of Energy, Environment and Climate Action following proclamation of the </w:t>
      </w:r>
      <w:r w:rsidRPr="004D6067">
        <w:rPr>
          <w:i w:val="0"/>
          <w:iCs/>
        </w:rPr>
        <w:t>Sustainable Forests (Timber) Repeal Act 2024</w:t>
      </w:r>
      <w:r>
        <w:t>, effective from 1 July 2024. This has resulted in the 1 July 2024 opening balance not equalling the 30 June closing balance.</w:t>
      </w:r>
    </w:p>
    <w:p w14:paraId="15A1152B" w14:textId="77777777" w:rsidR="001A103B" w:rsidRDefault="001A103B" w:rsidP="001A103B">
      <w:pPr>
        <w:pStyle w:val="Note"/>
      </w:pPr>
    </w:p>
    <w:p w14:paraId="5FB5D681" w14:textId="77777777" w:rsidR="001A103B" w:rsidRDefault="001A103B" w:rsidP="001A103B">
      <w:pPr>
        <w:pStyle w:val="Note"/>
        <w:rPr>
          <w:rFonts w:eastAsiaTheme="majorEastAsia" w:cstheme="majorBidi"/>
          <w:b/>
          <w:sz w:val="26"/>
          <w:szCs w:val="32"/>
        </w:rPr>
      </w:pPr>
      <w:r>
        <w:br w:type="page"/>
      </w:r>
    </w:p>
    <w:p w14:paraId="5DF3026E" w14:textId="77777777" w:rsidR="001A103B" w:rsidRDefault="001A103B" w:rsidP="001A103B">
      <w:pPr>
        <w:pStyle w:val="Heading20"/>
      </w:pPr>
      <w:r>
        <w:lastRenderedPageBreak/>
        <w:t>3.6</w:t>
      </w:r>
      <w:r>
        <w:tab/>
        <w:t>Total expenses by classification of the functions of government (COFOG) and by portfolio department</w:t>
      </w:r>
    </w:p>
    <w:p w14:paraId="4EB1218F" w14:textId="77777777" w:rsidR="001A103B" w:rsidRDefault="001A103B" w:rsidP="001A103B">
      <w:pPr>
        <w:pStyle w:val="Heading30"/>
      </w:pPr>
      <w:bookmarkStart w:id="47" w:name="_Toc179384604"/>
      <w:r>
        <w:t xml:space="preserve">Total expenses by classification of the functions of government </w:t>
      </w:r>
      <w:r>
        <w:tab/>
        <w:t>($ million)</w:t>
      </w:r>
      <w:bookmarkEnd w:id="47"/>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Manual%20reports/COFOG/Link_SQR_COFOG.xlsx|Table:Total_expenses_by_COFOG|MergedHeadingRow:2"/>
      </w:tblPr>
      <w:tblGrid>
        <w:gridCol w:w="907"/>
        <w:gridCol w:w="6917"/>
        <w:gridCol w:w="907"/>
        <w:gridCol w:w="907"/>
      </w:tblGrid>
      <w:tr w:rsidR="001A103B" w14:paraId="574AD241"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7C613E7E" w14:textId="77777777" w:rsidR="001A103B" w:rsidRDefault="001A103B" w:rsidP="00ED5233">
            <w:pPr>
              <w:keepNext/>
            </w:pPr>
            <w:r>
              <w:t>2023</w:t>
            </w:r>
            <w:r>
              <w:noBreakHyphen/>
              <w:t>24</w:t>
            </w:r>
          </w:p>
        </w:tc>
        <w:tc>
          <w:tcPr>
            <w:tcW w:w="6917" w:type="dxa"/>
          </w:tcPr>
          <w:p w14:paraId="39A755EB" w14:textId="77777777" w:rsidR="001A103B" w:rsidRDefault="001A103B" w:rsidP="00ED5233">
            <w:pPr>
              <w:keepNext/>
              <w:ind w:left="340" w:hanging="170"/>
              <w:jc w:val="left"/>
            </w:pPr>
          </w:p>
        </w:tc>
        <w:tc>
          <w:tcPr>
            <w:tcW w:w="1814" w:type="dxa"/>
            <w:gridSpan w:val="2"/>
          </w:tcPr>
          <w:p w14:paraId="6397F2CF" w14:textId="77777777" w:rsidR="001A103B" w:rsidRDefault="001A103B" w:rsidP="00ED5233">
            <w:pPr>
              <w:keepNext/>
              <w:jc w:val="center"/>
            </w:pPr>
            <w:r>
              <w:t>2024</w:t>
            </w:r>
            <w:r>
              <w:noBreakHyphen/>
              <w:t>25</w:t>
            </w:r>
          </w:p>
        </w:tc>
      </w:tr>
      <w:tr w:rsidR="001A103B" w14:paraId="112990C2"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C70E665" w14:textId="77777777" w:rsidR="001A103B" w:rsidRDefault="001A103B" w:rsidP="00ED5233">
            <w:pPr>
              <w:keepNext/>
            </w:pPr>
            <w:r>
              <w:t>actual</w:t>
            </w:r>
            <w:r>
              <w:br/>
              <w:t>30 Sep</w:t>
            </w:r>
          </w:p>
        </w:tc>
        <w:tc>
          <w:tcPr>
            <w:tcW w:w="6917" w:type="dxa"/>
          </w:tcPr>
          <w:p w14:paraId="4243A847" w14:textId="77777777" w:rsidR="001A103B" w:rsidRDefault="001A103B" w:rsidP="00ED5233">
            <w:pPr>
              <w:keepNext/>
              <w:ind w:left="340" w:hanging="170"/>
              <w:jc w:val="left"/>
            </w:pPr>
          </w:p>
        </w:tc>
        <w:tc>
          <w:tcPr>
            <w:tcW w:w="907" w:type="dxa"/>
          </w:tcPr>
          <w:p w14:paraId="389B81BD" w14:textId="77777777" w:rsidR="001A103B" w:rsidRDefault="001A103B" w:rsidP="00ED5233">
            <w:pPr>
              <w:keepNext/>
            </w:pPr>
            <w:r>
              <w:t>actual</w:t>
            </w:r>
            <w:r>
              <w:br/>
              <w:t>30 Sep</w:t>
            </w:r>
          </w:p>
        </w:tc>
        <w:tc>
          <w:tcPr>
            <w:tcW w:w="907" w:type="dxa"/>
          </w:tcPr>
          <w:p w14:paraId="40CCF040" w14:textId="77777777" w:rsidR="001A103B" w:rsidRDefault="001A103B" w:rsidP="00ED5233">
            <w:pPr>
              <w:keepNext/>
            </w:pPr>
            <w:r>
              <w:t>published</w:t>
            </w:r>
            <w:r>
              <w:br/>
              <w:t>budget</w:t>
            </w:r>
          </w:p>
        </w:tc>
      </w:tr>
      <w:tr w:rsidR="001A103B" w14:paraId="043279FF" w14:textId="77777777" w:rsidTr="00ED5233">
        <w:tc>
          <w:tcPr>
            <w:tcW w:w="907" w:type="dxa"/>
          </w:tcPr>
          <w:p w14:paraId="02A31D39" w14:textId="77777777" w:rsidR="001A103B" w:rsidRDefault="001A103B" w:rsidP="00ED5233">
            <w:r>
              <w:t>1 918</w:t>
            </w:r>
          </w:p>
        </w:tc>
        <w:tc>
          <w:tcPr>
            <w:tcW w:w="6917" w:type="dxa"/>
          </w:tcPr>
          <w:p w14:paraId="46A4D6C5" w14:textId="77777777" w:rsidR="001A103B" w:rsidRDefault="001A103B" w:rsidP="00ED5233">
            <w:pPr>
              <w:ind w:left="340" w:hanging="170"/>
              <w:jc w:val="left"/>
            </w:pPr>
            <w:r>
              <w:t>General public services</w:t>
            </w:r>
          </w:p>
        </w:tc>
        <w:tc>
          <w:tcPr>
            <w:tcW w:w="907" w:type="dxa"/>
          </w:tcPr>
          <w:p w14:paraId="3CD00CD9" w14:textId="77777777" w:rsidR="001A103B" w:rsidRDefault="001A103B" w:rsidP="00ED5233">
            <w:r>
              <w:t>2 429</w:t>
            </w:r>
          </w:p>
        </w:tc>
        <w:tc>
          <w:tcPr>
            <w:tcW w:w="907" w:type="dxa"/>
          </w:tcPr>
          <w:p w14:paraId="1489C40A" w14:textId="77777777" w:rsidR="001A103B" w:rsidRDefault="001A103B" w:rsidP="00ED5233">
            <w:r>
              <w:t>10 055</w:t>
            </w:r>
          </w:p>
        </w:tc>
      </w:tr>
      <w:tr w:rsidR="001A103B" w14:paraId="396FD65A" w14:textId="77777777" w:rsidTr="00ED5233">
        <w:tc>
          <w:tcPr>
            <w:tcW w:w="907" w:type="dxa"/>
          </w:tcPr>
          <w:p w14:paraId="1F7ECE42" w14:textId="77777777" w:rsidR="001A103B" w:rsidRDefault="001A103B" w:rsidP="00ED5233">
            <w:r>
              <w:t>2 710</w:t>
            </w:r>
          </w:p>
        </w:tc>
        <w:tc>
          <w:tcPr>
            <w:tcW w:w="6917" w:type="dxa"/>
          </w:tcPr>
          <w:p w14:paraId="5EBB6A4E" w14:textId="77777777" w:rsidR="001A103B" w:rsidRDefault="001A103B" w:rsidP="00ED5233">
            <w:pPr>
              <w:ind w:left="340" w:hanging="170"/>
              <w:jc w:val="left"/>
            </w:pPr>
            <w:r>
              <w:t>Public order and safety</w:t>
            </w:r>
          </w:p>
        </w:tc>
        <w:tc>
          <w:tcPr>
            <w:tcW w:w="907" w:type="dxa"/>
          </w:tcPr>
          <w:p w14:paraId="56EA123E" w14:textId="77777777" w:rsidR="001A103B" w:rsidRDefault="001A103B" w:rsidP="00ED5233">
            <w:r>
              <w:t>2 969</w:t>
            </w:r>
          </w:p>
        </w:tc>
        <w:tc>
          <w:tcPr>
            <w:tcW w:w="907" w:type="dxa"/>
          </w:tcPr>
          <w:p w14:paraId="6CCAC18B" w14:textId="77777777" w:rsidR="001A103B" w:rsidRDefault="001A103B" w:rsidP="00ED5233">
            <w:r>
              <w:t>11 313</w:t>
            </w:r>
          </w:p>
        </w:tc>
      </w:tr>
      <w:tr w:rsidR="001A103B" w14:paraId="4D9C759B" w14:textId="77777777" w:rsidTr="00ED5233">
        <w:tc>
          <w:tcPr>
            <w:tcW w:w="907" w:type="dxa"/>
          </w:tcPr>
          <w:p w14:paraId="127F010E" w14:textId="77777777" w:rsidR="001A103B" w:rsidRDefault="001A103B" w:rsidP="00ED5233">
            <w:r>
              <w:t>654</w:t>
            </w:r>
          </w:p>
        </w:tc>
        <w:tc>
          <w:tcPr>
            <w:tcW w:w="6917" w:type="dxa"/>
          </w:tcPr>
          <w:p w14:paraId="2D583F11" w14:textId="77777777" w:rsidR="001A103B" w:rsidRDefault="001A103B" w:rsidP="00ED5233">
            <w:pPr>
              <w:ind w:left="340" w:hanging="170"/>
              <w:jc w:val="left"/>
            </w:pPr>
            <w:r>
              <w:t>Economic affairs</w:t>
            </w:r>
          </w:p>
        </w:tc>
        <w:tc>
          <w:tcPr>
            <w:tcW w:w="907" w:type="dxa"/>
          </w:tcPr>
          <w:p w14:paraId="2D7845DF" w14:textId="77777777" w:rsidR="001A103B" w:rsidRDefault="001A103B" w:rsidP="00ED5233">
            <w:r>
              <w:t>634</w:t>
            </w:r>
          </w:p>
        </w:tc>
        <w:tc>
          <w:tcPr>
            <w:tcW w:w="907" w:type="dxa"/>
          </w:tcPr>
          <w:p w14:paraId="7A1D358E" w14:textId="77777777" w:rsidR="001A103B" w:rsidRDefault="001A103B" w:rsidP="00ED5233">
            <w:r>
              <w:t>3 013</w:t>
            </w:r>
          </w:p>
        </w:tc>
      </w:tr>
      <w:tr w:rsidR="001A103B" w14:paraId="0F64DF56" w14:textId="77777777" w:rsidTr="00ED5233">
        <w:tc>
          <w:tcPr>
            <w:tcW w:w="907" w:type="dxa"/>
          </w:tcPr>
          <w:p w14:paraId="0658A03E" w14:textId="77777777" w:rsidR="001A103B" w:rsidRDefault="001A103B" w:rsidP="00ED5233">
            <w:r>
              <w:t>265</w:t>
            </w:r>
          </w:p>
        </w:tc>
        <w:tc>
          <w:tcPr>
            <w:tcW w:w="6917" w:type="dxa"/>
          </w:tcPr>
          <w:p w14:paraId="11081157" w14:textId="77777777" w:rsidR="001A103B" w:rsidRDefault="001A103B" w:rsidP="00ED5233">
            <w:pPr>
              <w:ind w:left="340" w:hanging="170"/>
              <w:jc w:val="left"/>
            </w:pPr>
            <w:r>
              <w:t>Environmental protection</w:t>
            </w:r>
          </w:p>
        </w:tc>
        <w:tc>
          <w:tcPr>
            <w:tcW w:w="907" w:type="dxa"/>
          </w:tcPr>
          <w:p w14:paraId="7D8DED86" w14:textId="77777777" w:rsidR="001A103B" w:rsidRDefault="001A103B" w:rsidP="00ED5233">
            <w:r>
              <w:t>252</w:t>
            </w:r>
          </w:p>
        </w:tc>
        <w:tc>
          <w:tcPr>
            <w:tcW w:w="907" w:type="dxa"/>
          </w:tcPr>
          <w:p w14:paraId="48DE335A" w14:textId="77777777" w:rsidR="001A103B" w:rsidRDefault="001A103B" w:rsidP="00ED5233">
            <w:r>
              <w:t>1 021</w:t>
            </w:r>
          </w:p>
        </w:tc>
      </w:tr>
      <w:tr w:rsidR="001A103B" w14:paraId="5621EE97" w14:textId="77777777" w:rsidTr="00ED5233">
        <w:tc>
          <w:tcPr>
            <w:tcW w:w="907" w:type="dxa"/>
          </w:tcPr>
          <w:p w14:paraId="2BD89F57" w14:textId="77777777" w:rsidR="001A103B" w:rsidRDefault="001A103B" w:rsidP="00ED5233">
            <w:r>
              <w:t>396</w:t>
            </w:r>
          </w:p>
        </w:tc>
        <w:tc>
          <w:tcPr>
            <w:tcW w:w="6917" w:type="dxa"/>
          </w:tcPr>
          <w:p w14:paraId="30658FD1" w14:textId="77777777" w:rsidR="001A103B" w:rsidRDefault="001A103B" w:rsidP="00ED5233">
            <w:pPr>
              <w:ind w:left="340" w:hanging="170"/>
              <w:jc w:val="left"/>
            </w:pPr>
            <w:r>
              <w:t>Housing and community amenities</w:t>
            </w:r>
          </w:p>
        </w:tc>
        <w:tc>
          <w:tcPr>
            <w:tcW w:w="907" w:type="dxa"/>
          </w:tcPr>
          <w:p w14:paraId="434B1C24" w14:textId="77777777" w:rsidR="001A103B" w:rsidRDefault="001A103B" w:rsidP="00ED5233">
            <w:r>
              <w:t>472</w:t>
            </w:r>
          </w:p>
        </w:tc>
        <w:tc>
          <w:tcPr>
            <w:tcW w:w="907" w:type="dxa"/>
          </w:tcPr>
          <w:p w14:paraId="33837B67" w14:textId="77777777" w:rsidR="001A103B" w:rsidRDefault="001A103B" w:rsidP="00ED5233">
            <w:r>
              <w:t>2 630</w:t>
            </w:r>
          </w:p>
        </w:tc>
      </w:tr>
      <w:tr w:rsidR="001A103B" w14:paraId="10766B0D" w14:textId="77777777" w:rsidTr="00ED5233">
        <w:tc>
          <w:tcPr>
            <w:tcW w:w="907" w:type="dxa"/>
          </w:tcPr>
          <w:p w14:paraId="6ECAFE54" w14:textId="77777777" w:rsidR="001A103B" w:rsidRDefault="001A103B" w:rsidP="00ED5233">
            <w:r>
              <w:t>7 293</w:t>
            </w:r>
          </w:p>
        </w:tc>
        <w:tc>
          <w:tcPr>
            <w:tcW w:w="6917" w:type="dxa"/>
          </w:tcPr>
          <w:p w14:paraId="7C8BD6CC" w14:textId="77777777" w:rsidR="001A103B" w:rsidRDefault="001A103B" w:rsidP="00ED5233">
            <w:pPr>
              <w:ind w:left="340" w:hanging="170"/>
              <w:jc w:val="left"/>
            </w:pPr>
            <w:r>
              <w:t>Health</w:t>
            </w:r>
          </w:p>
        </w:tc>
        <w:tc>
          <w:tcPr>
            <w:tcW w:w="907" w:type="dxa"/>
          </w:tcPr>
          <w:p w14:paraId="1BBC3ABC" w14:textId="77777777" w:rsidR="001A103B" w:rsidRDefault="001A103B" w:rsidP="00ED5233">
            <w:r>
              <w:t>7 968</w:t>
            </w:r>
          </w:p>
        </w:tc>
        <w:tc>
          <w:tcPr>
            <w:tcW w:w="907" w:type="dxa"/>
          </w:tcPr>
          <w:p w14:paraId="1F26040F" w14:textId="77777777" w:rsidR="001A103B" w:rsidRDefault="001A103B" w:rsidP="00ED5233">
            <w:r>
              <w:t>29 995</w:t>
            </w:r>
          </w:p>
        </w:tc>
      </w:tr>
      <w:tr w:rsidR="001A103B" w14:paraId="3E9DAA45" w14:textId="77777777" w:rsidTr="00ED5233">
        <w:tc>
          <w:tcPr>
            <w:tcW w:w="907" w:type="dxa"/>
          </w:tcPr>
          <w:p w14:paraId="29F57CA9" w14:textId="77777777" w:rsidR="001A103B" w:rsidRDefault="001A103B" w:rsidP="00ED5233">
            <w:r>
              <w:t>615</w:t>
            </w:r>
          </w:p>
        </w:tc>
        <w:tc>
          <w:tcPr>
            <w:tcW w:w="6917" w:type="dxa"/>
          </w:tcPr>
          <w:p w14:paraId="49BC15F1" w14:textId="77777777" w:rsidR="001A103B" w:rsidRDefault="001A103B" w:rsidP="00ED5233">
            <w:pPr>
              <w:ind w:left="340" w:hanging="170"/>
              <w:jc w:val="left"/>
            </w:pPr>
            <w:r>
              <w:t>Recreation, culture and religion</w:t>
            </w:r>
          </w:p>
        </w:tc>
        <w:tc>
          <w:tcPr>
            <w:tcW w:w="907" w:type="dxa"/>
          </w:tcPr>
          <w:p w14:paraId="4FA2A161" w14:textId="77777777" w:rsidR="001A103B" w:rsidRDefault="001A103B" w:rsidP="00ED5233">
            <w:r>
              <w:t>306</w:t>
            </w:r>
          </w:p>
        </w:tc>
        <w:tc>
          <w:tcPr>
            <w:tcW w:w="907" w:type="dxa"/>
          </w:tcPr>
          <w:p w14:paraId="2D15F67B" w14:textId="77777777" w:rsidR="001A103B" w:rsidRDefault="001A103B" w:rsidP="00ED5233">
            <w:r>
              <w:t>1 158</w:t>
            </w:r>
          </w:p>
        </w:tc>
      </w:tr>
      <w:tr w:rsidR="001A103B" w14:paraId="74A69861" w14:textId="77777777" w:rsidTr="00ED5233">
        <w:tc>
          <w:tcPr>
            <w:tcW w:w="907" w:type="dxa"/>
          </w:tcPr>
          <w:p w14:paraId="4199EDE3" w14:textId="77777777" w:rsidR="001A103B" w:rsidRDefault="001A103B" w:rsidP="00ED5233">
            <w:r>
              <w:t>5 400</w:t>
            </w:r>
          </w:p>
        </w:tc>
        <w:tc>
          <w:tcPr>
            <w:tcW w:w="6917" w:type="dxa"/>
          </w:tcPr>
          <w:p w14:paraId="4947E89E" w14:textId="77777777" w:rsidR="001A103B" w:rsidRDefault="001A103B" w:rsidP="00ED5233">
            <w:pPr>
              <w:ind w:left="340" w:hanging="170"/>
              <w:jc w:val="left"/>
            </w:pPr>
            <w:r>
              <w:t>Education</w:t>
            </w:r>
          </w:p>
        </w:tc>
        <w:tc>
          <w:tcPr>
            <w:tcW w:w="907" w:type="dxa"/>
          </w:tcPr>
          <w:p w14:paraId="66B3D65B" w14:textId="77777777" w:rsidR="001A103B" w:rsidRDefault="001A103B" w:rsidP="00ED5233">
            <w:r>
              <w:t>5 817</w:t>
            </w:r>
          </w:p>
        </w:tc>
        <w:tc>
          <w:tcPr>
            <w:tcW w:w="907" w:type="dxa"/>
          </w:tcPr>
          <w:p w14:paraId="1C333C8C" w14:textId="77777777" w:rsidR="001A103B" w:rsidRDefault="001A103B" w:rsidP="00ED5233">
            <w:r>
              <w:t>24 132</w:t>
            </w:r>
          </w:p>
        </w:tc>
      </w:tr>
      <w:tr w:rsidR="001A103B" w14:paraId="05417C50" w14:textId="77777777" w:rsidTr="00ED5233">
        <w:tc>
          <w:tcPr>
            <w:tcW w:w="907" w:type="dxa"/>
          </w:tcPr>
          <w:p w14:paraId="3630B30E" w14:textId="77777777" w:rsidR="001A103B" w:rsidRDefault="001A103B" w:rsidP="00ED5233">
            <w:r>
              <w:t>1 924</w:t>
            </w:r>
          </w:p>
        </w:tc>
        <w:tc>
          <w:tcPr>
            <w:tcW w:w="6917" w:type="dxa"/>
          </w:tcPr>
          <w:p w14:paraId="0551F6A2" w14:textId="77777777" w:rsidR="001A103B" w:rsidRDefault="001A103B" w:rsidP="00ED5233">
            <w:pPr>
              <w:ind w:left="340" w:hanging="170"/>
              <w:jc w:val="left"/>
            </w:pPr>
            <w:r>
              <w:t>Social protection</w:t>
            </w:r>
          </w:p>
        </w:tc>
        <w:tc>
          <w:tcPr>
            <w:tcW w:w="907" w:type="dxa"/>
          </w:tcPr>
          <w:p w14:paraId="346F5076" w14:textId="77777777" w:rsidR="001A103B" w:rsidRDefault="001A103B" w:rsidP="00ED5233">
            <w:r>
              <w:t>2 214</w:t>
            </w:r>
          </w:p>
        </w:tc>
        <w:tc>
          <w:tcPr>
            <w:tcW w:w="907" w:type="dxa"/>
          </w:tcPr>
          <w:p w14:paraId="2D6E8DC5" w14:textId="77777777" w:rsidR="001A103B" w:rsidRDefault="001A103B" w:rsidP="00ED5233">
            <w:r>
              <w:t>8 424</w:t>
            </w:r>
          </w:p>
        </w:tc>
      </w:tr>
      <w:tr w:rsidR="001A103B" w14:paraId="57E66B5F" w14:textId="77777777" w:rsidTr="00ED5233">
        <w:tc>
          <w:tcPr>
            <w:tcW w:w="907" w:type="dxa"/>
          </w:tcPr>
          <w:p w14:paraId="3C4AAFF3" w14:textId="77777777" w:rsidR="001A103B" w:rsidRDefault="001A103B" w:rsidP="00ED5233">
            <w:r>
              <w:t>1 955</w:t>
            </w:r>
          </w:p>
        </w:tc>
        <w:tc>
          <w:tcPr>
            <w:tcW w:w="6917" w:type="dxa"/>
          </w:tcPr>
          <w:p w14:paraId="184CE189" w14:textId="77777777" w:rsidR="001A103B" w:rsidRDefault="001A103B" w:rsidP="00ED5233">
            <w:pPr>
              <w:ind w:left="340" w:hanging="170"/>
              <w:jc w:val="left"/>
            </w:pPr>
            <w:r>
              <w:t>Transport</w:t>
            </w:r>
          </w:p>
        </w:tc>
        <w:tc>
          <w:tcPr>
            <w:tcW w:w="907" w:type="dxa"/>
          </w:tcPr>
          <w:p w14:paraId="5874F998" w14:textId="77777777" w:rsidR="001A103B" w:rsidRDefault="001A103B" w:rsidP="00ED5233">
            <w:r>
              <w:t>2 025</w:t>
            </w:r>
          </w:p>
        </w:tc>
        <w:tc>
          <w:tcPr>
            <w:tcW w:w="907" w:type="dxa"/>
          </w:tcPr>
          <w:p w14:paraId="1A98183C" w14:textId="77777777" w:rsidR="001A103B" w:rsidRDefault="001A103B" w:rsidP="00ED5233">
            <w:r>
              <w:t>8 441</w:t>
            </w:r>
          </w:p>
        </w:tc>
      </w:tr>
      <w:tr w:rsidR="001A103B" w14:paraId="31BE2444" w14:textId="77777777" w:rsidTr="00ED5233">
        <w:tc>
          <w:tcPr>
            <w:tcW w:w="907" w:type="dxa"/>
            <w:tcBorders>
              <w:bottom w:val="single" w:sz="6" w:space="0" w:color="auto"/>
            </w:tcBorders>
          </w:tcPr>
          <w:p w14:paraId="3DB1F07B" w14:textId="77777777" w:rsidR="001A103B" w:rsidRDefault="001A103B" w:rsidP="00ED5233">
            <w:r>
              <w:t>(14)</w:t>
            </w:r>
          </w:p>
        </w:tc>
        <w:tc>
          <w:tcPr>
            <w:tcW w:w="6917" w:type="dxa"/>
            <w:tcBorders>
              <w:bottom w:val="single" w:sz="6" w:space="0" w:color="auto"/>
            </w:tcBorders>
          </w:tcPr>
          <w:p w14:paraId="6E6377C5" w14:textId="77777777" w:rsidR="001A103B" w:rsidRDefault="001A103B" w:rsidP="00ED5233">
            <w:pPr>
              <w:ind w:left="340" w:hanging="170"/>
              <w:jc w:val="left"/>
            </w:pPr>
            <w:r>
              <w:t>Not allocated by function</w:t>
            </w:r>
            <w:r>
              <w:rPr>
                <w:vertAlign w:val="superscript"/>
              </w:rPr>
              <w:t xml:space="preserve"> (a)</w:t>
            </w:r>
          </w:p>
        </w:tc>
        <w:tc>
          <w:tcPr>
            <w:tcW w:w="907" w:type="dxa"/>
            <w:tcBorders>
              <w:bottom w:val="single" w:sz="6" w:space="0" w:color="auto"/>
            </w:tcBorders>
          </w:tcPr>
          <w:p w14:paraId="78F6BFA4" w14:textId="77777777" w:rsidR="001A103B" w:rsidRDefault="001A103B" w:rsidP="00ED5233">
            <w:r>
              <w:t>(182)</w:t>
            </w:r>
          </w:p>
        </w:tc>
        <w:tc>
          <w:tcPr>
            <w:tcW w:w="907" w:type="dxa"/>
            <w:tcBorders>
              <w:bottom w:val="single" w:sz="6" w:space="0" w:color="auto"/>
            </w:tcBorders>
          </w:tcPr>
          <w:p w14:paraId="2D22F92E" w14:textId="77777777" w:rsidR="001A103B" w:rsidRDefault="001A103B" w:rsidP="00ED5233">
            <w:r>
              <w:t>(1 906)</w:t>
            </w:r>
          </w:p>
        </w:tc>
      </w:tr>
      <w:tr w:rsidR="001A103B" w14:paraId="3DA5E9A0" w14:textId="77777777" w:rsidTr="00ED5233">
        <w:tc>
          <w:tcPr>
            <w:tcW w:w="907" w:type="dxa"/>
            <w:tcBorders>
              <w:top w:val="single" w:sz="6" w:space="0" w:color="auto"/>
              <w:bottom w:val="single" w:sz="12" w:space="0" w:color="auto"/>
            </w:tcBorders>
          </w:tcPr>
          <w:p w14:paraId="66821446" w14:textId="77777777" w:rsidR="001A103B" w:rsidRDefault="001A103B" w:rsidP="00ED5233">
            <w:r>
              <w:rPr>
                <w:b/>
              </w:rPr>
              <w:t>23 116</w:t>
            </w:r>
          </w:p>
        </w:tc>
        <w:tc>
          <w:tcPr>
            <w:tcW w:w="6917" w:type="dxa"/>
            <w:tcBorders>
              <w:top w:val="single" w:sz="6" w:space="0" w:color="auto"/>
              <w:bottom w:val="single" w:sz="12" w:space="0" w:color="auto"/>
            </w:tcBorders>
          </w:tcPr>
          <w:p w14:paraId="2750BDE3" w14:textId="77777777" w:rsidR="001A103B" w:rsidRDefault="001A103B" w:rsidP="00ED5233">
            <w:pPr>
              <w:ind w:left="340" w:hanging="170"/>
              <w:jc w:val="left"/>
            </w:pPr>
            <w:r>
              <w:rPr>
                <w:b/>
              </w:rPr>
              <w:t>Total Expenses by COFOG</w:t>
            </w:r>
          </w:p>
        </w:tc>
        <w:tc>
          <w:tcPr>
            <w:tcW w:w="907" w:type="dxa"/>
            <w:tcBorders>
              <w:top w:val="single" w:sz="6" w:space="0" w:color="auto"/>
              <w:bottom w:val="single" w:sz="12" w:space="0" w:color="auto"/>
            </w:tcBorders>
          </w:tcPr>
          <w:p w14:paraId="5F917BFD" w14:textId="77777777" w:rsidR="001A103B" w:rsidRDefault="001A103B" w:rsidP="00ED5233">
            <w:r>
              <w:rPr>
                <w:b/>
              </w:rPr>
              <w:t>24 904</w:t>
            </w:r>
          </w:p>
        </w:tc>
        <w:tc>
          <w:tcPr>
            <w:tcW w:w="907" w:type="dxa"/>
            <w:tcBorders>
              <w:top w:val="single" w:sz="6" w:space="0" w:color="auto"/>
              <w:bottom w:val="single" w:sz="12" w:space="0" w:color="auto"/>
            </w:tcBorders>
          </w:tcPr>
          <w:p w14:paraId="6B4E8089" w14:textId="77777777" w:rsidR="001A103B" w:rsidRDefault="001A103B" w:rsidP="00ED5233">
            <w:r>
              <w:rPr>
                <w:b/>
              </w:rPr>
              <w:t>98 276</w:t>
            </w:r>
          </w:p>
        </w:tc>
      </w:tr>
    </w:tbl>
    <w:p w14:paraId="210081A8" w14:textId="77777777" w:rsidR="001A103B" w:rsidRDefault="001A103B" w:rsidP="001A103B">
      <w:pPr>
        <w:pStyle w:val="Note"/>
      </w:pPr>
      <w:r>
        <w:t xml:space="preserve">Note: </w:t>
      </w:r>
    </w:p>
    <w:p w14:paraId="2B7ADE67" w14:textId="77777777" w:rsidR="001A103B" w:rsidRDefault="001A103B" w:rsidP="001A103B">
      <w:pPr>
        <w:pStyle w:val="Note"/>
      </w:pPr>
      <w:r>
        <w:t>(a)</w:t>
      </w:r>
      <w:r>
        <w:tab/>
        <w:t xml:space="preserve"> Mainly comprises departmental underspending and eliminated purchases of supplies and consumables between government entities.</w:t>
      </w:r>
    </w:p>
    <w:p w14:paraId="23B2DD20" w14:textId="77777777" w:rsidR="001A103B" w:rsidRDefault="001A103B" w:rsidP="001A103B"/>
    <w:p w14:paraId="1FD9E7F3" w14:textId="77777777" w:rsidR="001A103B" w:rsidRDefault="001A103B" w:rsidP="001A103B">
      <w:pPr>
        <w:pStyle w:val="Heading30"/>
      </w:pPr>
      <w:bookmarkStart w:id="48" w:name="_Toc179384605"/>
      <w:r>
        <w:t xml:space="preserve">Total expenses by portfolio department </w:t>
      </w:r>
      <w:r>
        <w:tab/>
        <w:t>($ million)</w:t>
      </w:r>
      <w:bookmarkEnd w:id="48"/>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Manual%20reports/COFOG/Link_SQR_COFOG.xlsx|Table:Total_expenses_by_department|MergedHeadingRow:2"/>
      </w:tblPr>
      <w:tblGrid>
        <w:gridCol w:w="907"/>
        <w:gridCol w:w="6917"/>
        <w:gridCol w:w="907"/>
        <w:gridCol w:w="907"/>
      </w:tblGrid>
      <w:tr w:rsidR="001A103B" w14:paraId="41E8ADC0"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5A40828" w14:textId="77777777" w:rsidR="001A103B" w:rsidRDefault="001A103B" w:rsidP="00ED5233">
            <w:pPr>
              <w:keepNext/>
            </w:pPr>
            <w:r>
              <w:t>2023</w:t>
            </w:r>
            <w:r>
              <w:noBreakHyphen/>
              <w:t>24</w:t>
            </w:r>
          </w:p>
        </w:tc>
        <w:tc>
          <w:tcPr>
            <w:tcW w:w="6917" w:type="dxa"/>
          </w:tcPr>
          <w:p w14:paraId="00D9A6D3" w14:textId="77777777" w:rsidR="001A103B" w:rsidRDefault="001A103B" w:rsidP="00ED5233">
            <w:pPr>
              <w:keepNext/>
              <w:ind w:left="340" w:hanging="170"/>
              <w:jc w:val="left"/>
            </w:pPr>
          </w:p>
        </w:tc>
        <w:tc>
          <w:tcPr>
            <w:tcW w:w="1814" w:type="dxa"/>
            <w:gridSpan w:val="2"/>
          </w:tcPr>
          <w:p w14:paraId="38E19A49" w14:textId="77777777" w:rsidR="001A103B" w:rsidRDefault="001A103B" w:rsidP="00ED5233">
            <w:pPr>
              <w:keepNext/>
              <w:jc w:val="center"/>
            </w:pPr>
            <w:r>
              <w:t>2024</w:t>
            </w:r>
            <w:r>
              <w:noBreakHyphen/>
              <w:t>25</w:t>
            </w:r>
          </w:p>
        </w:tc>
      </w:tr>
      <w:tr w:rsidR="001A103B" w14:paraId="7EE9A6E0"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165E6BC7" w14:textId="77777777" w:rsidR="001A103B" w:rsidRDefault="001A103B" w:rsidP="00ED5233">
            <w:pPr>
              <w:keepNext/>
            </w:pPr>
            <w:r>
              <w:t>actual</w:t>
            </w:r>
            <w:r>
              <w:br/>
              <w:t>30 Sep</w:t>
            </w:r>
          </w:p>
        </w:tc>
        <w:tc>
          <w:tcPr>
            <w:tcW w:w="6917" w:type="dxa"/>
          </w:tcPr>
          <w:p w14:paraId="3F5980A4" w14:textId="77777777" w:rsidR="001A103B" w:rsidRDefault="001A103B" w:rsidP="00ED5233">
            <w:pPr>
              <w:keepNext/>
              <w:ind w:left="340" w:hanging="170"/>
              <w:jc w:val="left"/>
            </w:pPr>
          </w:p>
        </w:tc>
        <w:tc>
          <w:tcPr>
            <w:tcW w:w="907" w:type="dxa"/>
          </w:tcPr>
          <w:p w14:paraId="67A8FB20" w14:textId="77777777" w:rsidR="001A103B" w:rsidRDefault="001A103B" w:rsidP="00ED5233">
            <w:pPr>
              <w:keepNext/>
            </w:pPr>
            <w:r>
              <w:t>actual</w:t>
            </w:r>
            <w:r>
              <w:br/>
              <w:t>30 Sep</w:t>
            </w:r>
          </w:p>
        </w:tc>
        <w:tc>
          <w:tcPr>
            <w:tcW w:w="907" w:type="dxa"/>
          </w:tcPr>
          <w:p w14:paraId="58B6FBE0" w14:textId="77777777" w:rsidR="001A103B" w:rsidRDefault="001A103B" w:rsidP="00ED5233">
            <w:pPr>
              <w:keepNext/>
            </w:pPr>
            <w:r>
              <w:t>published</w:t>
            </w:r>
            <w:r>
              <w:br/>
              <w:t>budget</w:t>
            </w:r>
          </w:p>
        </w:tc>
      </w:tr>
      <w:tr w:rsidR="001A103B" w14:paraId="00109951" w14:textId="77777777" w:rsidTr="00ED5233">
        <w:tc>
          <w:tcPr>
            <w:tcW w:w="907" w:type="dxa"/>
          </w:tcPr>
          <w:p w14:paraId="64B3CBCB" w14:textId="77777777" w:rsidR="001A103B" w:rsidRDefault="001A103B" w:rsidP="00ED5233"/>
        </w:tc>
        <w:tc>
          <w:tcPr>
            <w:tcW w:w="6917" w:type="dxa"/>
          </w:tcPr>
          <w:p w14:paraId="609E24A7" w14:textId="77777777" w:rsidR="001A103B" w:rsidRDefault="001A103B" w:rsidP="00ED5233">
            <w:pPr>
              <w:ind w:left="340" w:hanging="170"/>
              <w:jc w:val="left"/>
            </w:pPr>
            <w:r>
              <w:rPr>
                <w:b/>
              </w:rPr>
              <w:t>Expenses from transactions</w:t>
            </w:r>
          </w:p>
        </w:tc>
        <w:tc>
          <w:tcPr>
            <w:tcW w:w="907" w:type="dxa"/>
          </w:tcPr>
          <w:p w14:paraId="2DF108D0" w14:textId="77777777" w:rsidR="001A103B" w:rsidRDefault="001A103B" w:rsidP="00ED5233"/>
        </w:tc>
        <w:tc>
          <w:tcPr>
            <w:tcW w:w="907" w:type="dxa"/>
          </w:tcPr>
          <w:p w14:paraId="12EBEDDB" w14:textId="77777777" w:rsidR="001A103B" w:rsidRDefault="001A103B" w:rsidP="00ED5233"/>
        </w:tc>
      </w:tr>
      <w:tr w:rsidR="001A103B" w14:paraId="04614ACA" w14:textId="77777777" w:rsidTr="00ED5233">
        <w:tc>
          <w:tcPr>
            <w:tcW w:w="907" w:type="dxa"/>
          </w:tcPr>
          <w:p w14:paraId="17D67917" w14:textId="77777777" w:rsidR="001A103B" w:rsidRDefault="001A103B" w:rsidP="00ED5233">
            <w:r>
              <w:t>5 147</w:t>
            </w:r>
          </w:p>
        </w:tc>
        <w:tc>
          <w:tcPr>
            <w:tcW w:w="6917" w:type="dxa"/>
          </w:tcPr>
          <w:p w14:paraId="19F037D5" w14:textId="77777777" w:rsidR="001A103B" w:rsidRDefault="001A103B" w:rsidP="00ED5233">
            <w:pPr>
              <w:ind w:left="340" w:hanging="170"/>
              <w:jc w:val="left"/>
            </w:pPr>
            <w:r>
              <w:t>Education</w:t>
            </w:r>
          </w:p>
        </w:tc>
        <w:tc>
          <w:tcPr>
            <w:tcW w:w="907" w:type="dxa"/>
          </w:tcPr>
          <w:p w14:paraId="2F9AAAA9" w14:textId="77777777" w:rsidR="001A103B" w:rsidRDefault="001A103B" w:rsidP="00ED5233">
            <w:r>
              <w:t>5 516</w:t>
            </w:r>
          </w:p>
        </w:tc>
        <w:tc>
          <w:tcPr>
            <w:tcW w:w="907" w:type="dxa"/>
          </w:tcPr>
          <w:p w14:paraId="5B91D33A" w14:textId="77777777" w:rsidR="001A103B" w:rsidRDefault="001A103B" w:rsidP="00ED5233">
            <w:r>
              <w:t>22 016</w:t>
            </w:r>
          </w:p>
        </w:tc>
      </w:tr>
      <w:tr w:rsidR="001A103B" w14:paraId="45FB0AA6" w14:textId="77777777" w:rsidTr="00ED5233">
        <w:tc>
          <w:tcPr>
            <w:tcW w:w="907" w:type="dxa"/>
          </w:tcPr>
          <w:p w14:paraId="237EDE62" w14:textId="77777777" w:rsidR="001A103B" w:rsidRDefault="001A103B" w:rsidP="00ED5233">
            <w:r>
              <w:t>920</w:t>
            </w:r>
          </w:p>
        </w:tc>
        <w:tc>
          <w:tcPr>
            <w:tcW w:w="6917" w:type="dxa"/>
          </w:tcPr>
          <w:p w14:paraId="55261584" w14:textId="77777777" w:rsidR="001A103B" w:rsidRDefault="001A103B" w:rsidP="00ED5233">
            <w:pPr>
              <w:ind w:left="340" w:hanging="170"/>
              <w:jc w:val="left"/>
            </w:pPr>
            <w:r>
              <w:t>Energy, Environment and Climate Action</w:t>
            </w:r>
          </w:p>
        </w:tc>
        <w:tc>
          <w:tcPr>
            <w:tcW w:w="907" w:type="dxa"/>
          </w:tcPr>
          <w:p w14:paraId="31144078" w14:textId="77777777" w:rsidR="001A103B" w:rsidRDefault="001A103B" w:rsidP="00ED5233">
            <w:r>
              <w:t>716</w:t>
            </w:r>
          </w:p>
        </w:tc>
        <w:tc>
          <w:tcPr>
            <w:tcW w:w="907" w:type="dxa"/>
          </w:tcPr>
          <w:p w14:paraId="70FA1B6D" w14:textId="77777777" w:rsidR="001A103B" w:rsidRDefault="001A103B" w:rsidP="00ED5233">
            <w:r>
              <w:t>3 114</w:t>
            </w:r>
          </w:p>
        </w:tc>
      </w:tr>
      <w:tr w:rsidR="001A103B" w14:paraId="00120B2F" w14:textId="77777777" w:rsidTr="00ED5233">
        <w:tc>
          <w:tcPr>
            <w:tcW w:w="907" w:type="dxa"/>
          </w:tcPr>
          <w:p w14:paraId="4AD46B6E" w14:textId="77777777" w:rsidR="001A103B" w:rsidRDefault="001A103B" w:rsidP="00ED5233">
            <w:r>
              <w:t>1 947</w:t>
            </w:r>
          </w:p>
        </w:tc>
        <w:tc>
          <w:tcPr>
            <w:tcW w:w="6917" w:type="dxa"/>
          </w:tcPr>
          <w:p w14:paraId="522A2EBB" w14:textId="77777777" w:rsidR="001A103B" w:rsidRDefault="001A103B" w:rsidP="00ED5233">
            <w:pPr>
              <w:ind w:left="340" w:hanging="170"/>
              <w:jc w:val="left"/>
            </w:pPr>
            <w:r>
              <w:t>Families, Fairness and Housing</w:t>
            </w:r>
          </w:p>
        </w:tc>
        <w:tc>
          <w:tcPr>
            <w:tcW w:w="907" w:type="dxa"/>
          </w:tcPr>
          <w:p w14:paraId="374F989F" w14:textId="77777777" w:rsidR="001A103B" w:rsidRDefault="001A103B" w:rsidP="00ED5233">
            <w:r>
              <w:t>2 253</w:t>
            </w:r>
          </w:p>
        </w:tc>
        <w:tc>
          <w:tcPr>
            <w:tcW w:w="907" w:type="dxa"/>
          </w:tcPr>
          <w:p w14:paraId="039ED9B1" w14:textId="77777777" w:rsidR="001A103B" w:rsidRDefault="001A103B" w:rsidP="00ED5233">
            <w:r>
              <w:t>8 158</w:t>
            </w:r>
          </w:p>
        </w:tc>
      </w:tr>
      <w:tr w:rsidR="001A103B" w14:paraId="16184392" w14:textId="77777777" w:rsidTr="00ED5233">
        <w:tc>
          <w:tcPr>
            <w:tcW w:w="907" w:type="dxa"/>
          </w:tcPr>
          <w:p w14:paraId="4F43C02C" w14:textId="77777777" w:rsidR="001A103B" w:rsidRDefault="001A103B" w:rsidP="00ED5233">
            <w:r>
              <w:t>398</w:t>
            </w:r>
          </w:p>
        </w:tc>
        <w:tc>
          <w:tcPr>
            <w:tcW w:w="6917" w:type="dxa"/>
          </w:tcPr>
          <w:p w14:paraId="7530375E" w14:textId="77777777" w:rsidR="001A103B" w:rsidRDefault="001A103B" w:rsidP="00ED5233">
            <w:pPr>
              <w:ind w:left="340" w:hanging="170"/>
              <w:jc w:val="left"/>
            </w:pPr>
            <w:r>
              <w:t>Government Services</w:t>
            </w:r>
          </w:p>
        </w:tc>
        <w:tc>
          <w:tcPr>
            <w:tcW w:w="907" w:type="dxa"/>
          </w:tcPr>
          <w:p w14:paraId="55C90164" w14:textId="77777777" w:rsidR="001A103B" w:rsidRDefault="001A103B" w:rsidP="00ED5233">
            <w:r>
              <w:t>423</w:t>
            </w:r>
          </w:p>
        </w:tc>
        <w:tc>
          <w:tcPr>
            <w:tcW w:w="907" w:type="dxa"/>
          </w:tcPr>
          <w:p w14:paraId="1B473711" w14:textId="77777777" w:rsidR="001A103B" w:rsidRDefault="001A103B" w:rsidP="00ED5233">
            <w:r>
              <w:t>2 147</w:t>
            </w:r>
          </w:p>
        </w:tc>
      </w:tr>
      <w:tr w:rsidR="001A103B" w14:paraId="08E7FF7B" w14:textId="77777777" w:rsidTr="00ED5233">
        <w:tc>
          <w:tcPr>
            <w:tcW w:w="907" w:type="dxa"/>
          </w:tcPr>
          <w:p w14:paraId="3BE4FAF3" w14:textId="77777777" w:rsidR="001A103B" w:rsidRDefault="001A103B" w:rsidP="00ED5233">
            <w:r>
              <w:t>7 412</w:t>
            </w:r>
          </w:p>
        </w:tc>
        <w:tc>
          <w:tcPr>
            <w:tcW w:w="6917" w:type="dxa"/>
          </w:tcPr>
          <w:p w14:paraId="5A7C1DFC" w14:textId="77777777" w:rsidR="001A103B" w:rsidRDefault="001A103B" w:rsidP="00ED5233">
            <w:pPr>
              <w:ind w:left="340" w:hanging="170"/>
              <w:jc w:val="left"/>
            </w:pPr>
            <w:r>
              <w:t>Health</w:t>
            </w:r>
          </w:p>
        </w:tc>
        <w:tc>
          <w:tcPr>
            <w:tcW w:w="907" w:type="dxa"/>
          </w:tcPr>
          <w:p w14:paraId="669720FD" w14:textId="77777777" w:rsidR="001A103B" w:rsidRDefault="001A103B" w:rsidP="00ED5233">
            <w:r>
              <w:t>8 064</w:t>
            </w:r>
          </w:p>
        </w:tc>
        <w:tc>
          <w:tcPr>
            <w:tcW w:w="907" w:type="dxa"/>
          </w:tcPr>
          <w:p w14:paraId="4ED97EF3" w14:textId="77777777" w:rsidR="001A103B" w:rsidRDefault="001A103B" w:rsidP="00ED5233">
            <w:r>
              <w:t>27 874</w:t>
            </w:r>
          </w:p>
        </w:tc>
      </w:tr>
      <w:tr w:rsidR="001A103B" w14:paraId="59463E10" w14:textId="77777777" w:rsidTr="00ED5233">
        <w:tc>
          <w:tcPr>
            <w:tcW w:w="907" w:type="dxa"/>
          </w:tcPr>
          <w:p w14:paraId="4740C4EF" w14:textId="77777777" w:rsidR="001A103B" w:rsidRDefault="001A103B" w:rsidP="00ED5233">
            <w:r>
              <w:t>847</w:t>
            </w:r>
          </w:p>
        </w:tc>
        <w:tc>
          <w:tcPr>
            <w:tcW w:w="6917" w:type="dxa"/>
          </w:tcPr>
          <w:p w14:paraId="1ACFE7F5" w14:textId="77777777" w:rsidR="001A103B" w:rsidRDefault="001A103B" w:rsidP="00ED5233">
            <w:pPr>
              <w:ind w:left="340" w:hanging="170"/>
              <w:jc w:val="left"/>
            </w:pPr>
            <w:r>
              <w:t>Jobs, Skills, Industry and Regions</w:t>
            </w:r>
          </w:p>
        </w:tc>
        <w:tc>
          <w:tcPr>
            <w:tcW w:w="907" w:type="dxa"/>
          </w:tcPr>
          <w:p w14:paraId="35026165" w14:textId="77777777" w:rsidR="001A103B" w:rsidRDefault="001A103B" w:rsidP="00ED5233">
            <w:r>
              <w:t>982</w:t>
            </w:r>
          </w:p>
        </w:tc>
        <w:tc>
          <w:tcPr>
            <w:tcW w:w="907" w:type="dxa"/>
          </w:tcPr>
          <w:p w14:paraId="375F2CCB" w14:textId="77777777" w:rsidR="001A103B" w:rsidRDefault="001A103B" w:rsidP="00ED5233">
            <w:r>
              <w:t>4 385</w:t>
            </w:r>
          </w:p>
        </w:tc>
      </w:tr>
      <w:tr w:rsidR="001A103B" w14:paraId="574B6033" w14:textId="77777777" w:rsidTr="00ED5233">
        <w:tc>
          <w:tcPr>
            <w:tcW w:w="907" w:type="dxa"/>
          </w:tcPr>
          <w:p w14:paraId="76C7CF3D" w14:textId="77777777" w:rsidR="001A103B" w:rsidRDefault="001A103B" w:rsidP="00ED5233">
            <w:r>
              <w:t>2 771</w:t>
            </w:r>
          </w:p>
        </w:tc>
        <w:tc>
          <w:tcPr>
            <w:tcW w:w="6917" w:type="dxa"/>
          </w:tcPr>
          <w:p w14:paraId="6A6658C9" w14:textId="77777777" w:rsidR="001A103B" w:rsidRDefault="001A103B" w:rsidP="00ED5233">
            <w:pPr>
              <w:ind w:left="340" w:hanging="170"/>
              <w:jc w:val="left"/>
            </w:pPr>
            <w:r>
              <w:t>Justice and Community Safety</w:t>
            </w:r>
          </w:p>
        </w:tc>
        <w:tc>
          <w:tcPr>
            <w:tcW w:w="907" w:type="dxa"/>
          </w:tcPr>
          <w:p w14:paraId="7368FA26" w14:textId="77777777" w:rsidR="001A103B" w:rsidRDefault="001A103B" w:rsidP="00ED5233">
            <w:r>
              <w:t>2 842</w:t>
            </w:r>
          </w:p>
        </w:tc>
        <w:tc>
          <w:tcPr>
            <w:tcW w:w="907" w:type="dxa"/>
          </w:tcPr>
          <w:p w14:paraId="1D51698F" w14:textId="77777777" w:rsidR="001A103B" w:rsidRDefault="001A103B" w:rsidP="00ED5233">
            <w:r>
              <w:t>9 632</w:t>
            </w:r>
          </w:p>
        </w:tc>
      </w:tr>
      <w:tr w:rsidR="001A103B" w14:paraId="4DB6942D" w14:textId="77777777" w:rsidTr="00ED5233">
        <w:tc>
          <w:tcPr>
            <w:tcW w:w="907" w:type="dxa"/>
          </w:tcPr>
          <w:p w14:paraId="01B668C9" w14:textId="77777777" w:rsidR="001A103B" w:rsidRDefault="001A103B" w:rsidP="00ED5233">
            <w:r>
              <w:t>126</w:t>
            </w:r>
          </w:p>
        </w:tc>
        <w:tc>
          <w:tcPr>
            <w:tcW w:w="6917" w:type="dxa"/>
          </w:tcPr>
          <w:p w14:paraId="4DDE9BD8" w14:textId="77777777" w:rsidR="001A103B" w:rsidRDefault="001A103B" w:rsidP="00ED5233">
            <w:pPr>
              <w:ind w:left="340" w:hanging="170"/>
              <w:jc w:val="left"/>
            </w:pPr>
            <w:r>
              <w:t>Premier and Cabinet</w:t>
            </w:r>
          </w:p>
        </w:tc>
        <w:tc>
          <w:tcPr>
            <w:tcW w:w="907" w:type="dxa"/>
          </w:tcPr>
          <w:p w14:paraId="700D897B" w14:textId="77777777" w:rsidR="001A103B" w:rsidRDefault="001A103B" w:rsidP="00ED5233">
            <w:r>
              <w:t>171</w:t>
            </w:r>
          </w:p>
        </w:tc>
        <w:tc>
          <w:tcPr>
            <w:tcW w:w="907" w:type="dxa"/>
          </w:tcPr>
          <w:p w14:paraId="5260269F" w14:textId="77777777" w:rsidR="001A103B" w:rsidRDefault="001A103B" w:rsidP="00ED5233">
            <w:r>
              <w:t>546</w:t>
            </w:r>
          </w:p>
        </w:tc>
      </w:tr>
      <w:tr w:rsidR="001A103B" w14:paraId="20099DC8" w14:textId="77777777" w:rsidTr="00ED5233">
        <w:tc>
          <w:tcPr>
            <w:tcW w:w="907" w:type="dxa"/>
          </w:tcPr>
          <w:p w14:paraId="705F6A32" w14:textId="77777777" w:rsidR="001A103B" w:rsidRDefault="001A103B" w:rsidP="00ED5233">
            <w:r>
              <w:t>2 138</w:t>
            </w:r>
          </w:p>
        </w:tc>
        <w:tc>
          <w:tcPr>
            <w:tcW w:w="6917" w:type="dxa"/>
          </w:tcPr>
          <w:p w14:paraId="1779F6EE" w14:textId="77777777" w:rsidR="001A103B" w:rsidRDefault="001A103B" w:rsidP="00ED5233">
            <w:pPr>
              <w:ind w:left="340" w:hanging="170"/>
              <w:jc w:val="left"/>
            </w:pPr>
            <w:r>
              <w:t>Transport and Planning</w:t>
            </w:r>
          </w:p>
        </w:tc>
        <w:tc>
          <w:tcPr>
            <w:tcW w:w="907" w:type="dxa"/>
          </w:tcPr>
          <w:p w14:paraId="3D02B831" w14:textId="77777777" w:rsidR="001A103B" w:rsidRDefault="001A103B" w:rsidP="00ED5233">
            <w:r>
              <w:t>2 326</w:t>
            </w:r>
          </w:p>
        </w:tc>
        <w:tc>
          <w:tcPr>
            <w:tcW w:w="907" w:type="dxa"/>
          </w:tcPr>
          <w:p w14:paraId="2C60FE54" w14:textId="77777777" w:rsidR="001A103B" w:rsidRDefault="001A103B" w:rsidP="00ED5233">
            <w:r>
              <w:t>8 617</w:t>
            </w:r>
          </w:p>
        </w:tc>
      </w:tr>
      <w:tr w:rsidR="001A103B" w14:paraId="7218E1EF" w14:textId="77777777" w:rsidTr="00ED5233">
        <w:tc>
          <w:tcPr>
            <w:tcW w:w="907" w:type="dxa"/>
          </w:tcPr>
          <w:p w14:paraId="2BF6BD27" w14:textId="77777777" w:rsidR="001A103B" w:rsidRDefault="001A103B" w:rsidP="00ED5233">
            <w:r>
              <w:t>3 220</w:t>
            </w:r>
          </w:p>
        </w:tc>
        <w:tc>
          <w:tcPr>
            <w:tcW w:w="6917" w:type="dxa"/>
          </w:tcPr>
          <w:p w14:paraId="33C33D30" w14:textId="77777777" w:rsidR="001A103B" w:rsidRDefault="001A103B" w:rsidP="00ED5233">
            <w:pPr>
              <w:ind w:left="340" w:hanging="170"/>
              <w:jc w:val="left"/>
            </w:pPr>
            <w:r>
              <w:t>Treasury and Finance</w:t>
            </w:r>
          </w:p>
        </w:tc>
        <w:tc>
          <w:tcPr>
            <w:tcW w:w="907" w:type="dxa"/>
          </w:tcPr>
          <w:p w14:paraId="640F20DE" w14:textId="77777777" w:rsidR="001A103B" w:rsidRDefault="001A103B" w:rsidP="00ED5233">
            <w:r>
              <w:t>3 366</w:t>
            </w:r>
          </w:p>
        </w:tc>
        <w:tc>
          <w:tcPr>
            <w:tcW w:w="907" w:type="dxa"/>
          </w:tcPr>
          <w:p w14:paraId="336CDAF6" w14:textId="77777777" w:rsidR="001A103B" w:rsidRDefault="001A103B" w:rsidP="00ED5233">
            <w:r>
              <w:t>14 198</w:t>
            </w:r>
          </w:p>
        </w:tc>
      </w:tr>
      <w:tr w:rsidR="001A103B" w14:paraId="5541BD6C" w14:textId="77777777" w:rsidTr="00ED5233">
        <w:tc>
          <w:tcPr>
            <w:tcW w:w="907" w:type="dxa"/>
          </w:tcPr>
          <w:p w14:paraId="3FA09479" w14:textId="77777777" w:rsidR="001A103B" w:rsidRDefault="001A103B" w:rsidP="00ED5233">
            <w:r>
              <w:t>86</w:t>
            </w:r>
          </w:p>
        </w:tc>
        <w:tc>
          <w:tcPr>
            <w:tcW w:w="6917" w:type="dxa"/>
          </w:tcPr>
          <w:p w14:paraId="0E6CA92C" w14:textId="77777777" w:rsidR="001A103B" w:rsidRDefault="001A103B" w:rsidP="00ED5233">
            <w:pPr>
              <w:ind w:left="340" w:hanging="170"/>
              <w:jc w:val="left"/>
            </w:pPr>
            <w:r>
              <w:t>Parliament</w:t>
            </w:r>
          </w:p>
        </w:tc>
        <w:tc>
          <w:tcPr>
            <w:tcW w:w="907" w:type="dxa"/>
          </w:tcPr>
          <w:p w14:paraId="79A2ADD6" w14:textId="77777777" w:rsidR="001A103B" w:rsidRDefault="001A103B" w:rsidP="00ED5233">
            <w:r>
              <w:t>91</w:t>
            </w:r>
          </w:p>
        </w:tc>
        <w:tc>
          <w:tcPr>
            <w:tcW w:w="907" w:type="dxa"/>
          </w:tcPr>
          <w:p w14:paraId="70F3D510" w14:textId="77777777" w:rsidR="001A103B" w:rsidRDefault="001A103B" w:rsidP="00ED5233">
            <w:r>
              <w:t>381</w:t>
            </w:r>
          </w:p>
        </w:tc>
      </w:tr>
      <w:tr w:rsidR="001A103B" w14:paraId="359F870E" w14:textId="77777777" w:rsidTr="00ED5233">
        <w:tc>
          <w:tcPr>
            <w:tcW w:w="907" w:type="dxa"/>
          </w:tcPr>
          <w:p w14:paraId="560CC6C1" w14:textId="77777777" w:rsidR="001A103B" w:rsidRDefault="001A103B" w:rsidP="00ED5233">
            <w:r>
              <w:t>208</w:t>
            </w:r>
          </w:p>
        </w:tc>
        <w:tc>
          <w:tcPr>
            <w:tcW w:w="6917" w:type="dxa"/>
          </w:tcPr>
          <w:p w14:paraId="4331B0E1" w14:textId="77777777" w:rsidR="001A103B" w:rsidRDefault="001A103B" w:rsidP="00ED5233">
            <w:pPr>
              <w:ind w:left="340" w:hanging="170"/>
              <w:jc w:val="left"/>
            </w:pPr>
            <w:r>
              <w:t>Courts</w:t>
            </w:r>
          </w:p>
        </w:tc>
        <w:tc>
          <w:tcPr>
            <w:tcW w:w="907" w:type="dxa"/>
          </w:tcPr>
          <w:p w14:paraId="645B8E9D" w14:textId="77777777" w:rsidR="001A103B" w:rsidRDefault="001A103B" w:rsidP="00ED5233">
            <w:r>
              <w:t>240</w:t>
            </w:r>
          </w:p>
        </w:tc>
        <w:tc>
          <w:tcPr>
            <w:tcW w:w="907" w:type="dxa"/>
          </w:tcPr>
          <w:p w14:paraId="277B05F0" w14:textId="77777777" w:rsidR="001A103B" w:rsidRDefault="001A103B" w:rsidP="00ED5233">
            <w:r>
              <w:t>887</w:t>
            </w:r>
          </w:p>
        </w:tc>
      </w:tr>
      <w:tr w:rsidR="001A103B" w14:paraId="5516032A" w14:textId="77777777" w:rsidTr="00ED5233">
        <w:tc>
          <w:tcPr>
            <w:tcW w:w="907" w:type="dxa"/>
            <w:tcBorders>
              <w:bottom w:val="single" w:sz="6" w:space="0" w:color="auto"/>
            </w:tcBorders>
          </w:tcPr>
          <w:p w14:paraId="440CE6C6" w14:textId="77777777" w:rsidR="001A103B" w:rsidRDefault="001A103B" w:rsidP="00ED5233">
            <w:r>
              <w:t>856</w:t>
            </w:r>
          </w:p>
        </w:tc>
        <w:tc>
          <w:tcPr>
            <w:tcW w:w="6917" w:type="dxa"/>
            <w:tcBorders>
              <w:bottom w:val="single" w:sz="6" w:space="0" w:color="auto"/>
            </w:tcBorders>
          </w:tcPr>
          <w:p w14:paraId="3DFE06BB" w14:textId="77777777" w:rsidR="001A103B" w:rsidRDefault="001A103B" w:rsidP="00ED5233">
            <w:pPr>
              <w:ind w:left="340" w:hanging="170"/>
              <w:jc w:val="left"/>
            </w:pPr>
            <w:r>
              <w:t>Regulatory bodies and other part funded agencies</w:t>
            </w:r>
            <w:r>
              <w:rPr>
                <w:vertAlign w:val="superscript"/>
              </w:rPr>
              <w:t xml:space="preserve"> (a)</w:t>
            </w:r>
          </w:p>
        </w:tc>
        <w:tc>
          <w:tcPr>
            <w:tcW w:w="907" w:type="dxa"/>
            <w:tcBorders>
              <w:bottom w:val="single" w:sz="6" w:space="0" w:color="auto"/>
            </w:tcBorders>
          </w:tcPr>
          <w:p w14:paraId="555514BD" w14:textId="77777777" w:rsidR="001A103B" w:rsidRDefault="001A103B" w:rsidP="00ED5233">
            <w:r>
              <w:t>947</w:t>
            </w:r>
          </w:p>
        </w:tc>
        <w:tc>
          <w:tcPr>
            <w:tcW w:w="907" w:type="dxa"/>
            <w:tcBorders>
              <w:bottom w:val="single" w:sz="6" w:space="0" w:color="auto"/>
            </w:tcBorders>
          </w:tcPr>
          <w:p w14:paraId="3C098A93" w14:textId="77777777" w:rsidR="001A103B" w:rsidRDefault="001A103B" w:rsidP="00ED5233">
            <w:r>
              <w:t>3 321</w:t>
            </w:r>
          </w:p>
        </w:tc>
      </w:tr>
      <w:tr w:rsidR="001A103B" w14:paraId="76DC3A7E" w14:textId="77777777" w:rsidTr="00ED5233">
        <w:tc>
          <w:tcPr>
            <w:tcW w:w="907" w:type="dxa"/>
            <w:tcBorders>
              <w:top w:val="single" w:sz="6" w:space="0" w:color="auto"/>
            </w:tcBorders>
          </w:tcPr>
          <w:p w14:paraId="48845353" w14:textId="77777777" w:rsidR="001A103B" w:rsidRDefault="001A103B" w:rsidP="00ED5233">
            <w:r>
              <w:rPr>
                <w:b/>
              </w:rPr>
              <w:t>26 076</w:t>
            </w:r>
          </w:p>
        </w:tc>
        <w:tc>
          <w:tcPr>
            <w:tcW w:w="6917" w:type="dxa"/>
            <w:tcBorders>
              <w:top w:val="single" w:sz="6" w:space="0" w:color="auto"/>
            </w:tcBorders>
          </w:tcPr>
          <w:p w14:paraId="177D74AA" w14:textId="77777777" w:rsidR="001A103B" w:rsidRDefault="001A103B" w:rsidP="00ED5233">
            <w:pPr>
              <w:ind w:left="340" w:hanging="170"/>
              <w:jc w:val="left"/>
            </w:pPr>
            <w:r>
              <w:rPr>
                <w:b/>
              </w:rPr>
              <w:t>Total expenses by department</w:t>
            </w:r>
          </w:p>
        </w:tc>
        <w:tc>
          <w:tcPr>
            <w:tcW w:w="907" w:type="dxa"/>
            <w:tcBorders>
              <w:top w:val="single" w:sz="6" w:space="0" w:color="auto"/>
            </w:tcBorders>
          </w:tcPr>
          <w:p w14:paraId="42F16B9C" w14:textId="77777777" w:rsidR="001A103B" w:rsidRDefault="001A103B" w:rsidP="00ED5233">
            <w:r>
              <w:rPr>
                <w:b/>
              </w:rPr>
              <w:t>27 937</w:t>
            </w:r>
          </w:p>
        </w:tc>
        <w:tc>
          <w:tcPr>
            <w:tcW w:w="907" w:type="dxa"/>
            <w:tcBorders>
              <w:top w:val="single" w:sz="6" w:space="0" w:color="auto"/>
            </w:tcBorders>
          </w:tcPr>
          <w:p w14:paraId="42BA0EF2" w14:textId="77777777" w:rsidR="001A103B" w:rsidRDefault="001A103B" w:rsidP="00ED5233">
            <w:r>
              <w:rPr>
                <w:b/>
              </w:rPr>
              <w:t>105 275</w:t>
            </w:r>
          </w:p>
        </w:tc>
      </w:tr>
      <w:tr w:rsidR="001A103B" w14:paraId="2DA18A27" w14:textId="77777777" w:rsidTr="00ED5233">
        <w:tc>
          <w:tcPr>
            <w:tcW w:w="907" w:type="dxa"/>
            <w:tcBorders>
              <w:bottom w:val="single" w:sz="6" w:space="0" w:color="auto"/>
            </w:tcBorders>
          </w:tcPr>
          <w:p w14:paraId="79BCF925" w14:textId="77777777" w:rsidR="001A103B" w:rsidRDefault="001A103B" w:rsidP="00ED5233">
            <w:r>
              <w:rPr>
                <w:i/>
              </w:rPr>
              <w:t>(2 960)</w:t>
            </w:r>
          </w:p>
        </w:tc>
        <w:tc>
          <w:tcPr>
            <w:tcW w:w="6917" w:type="dxa"/>
            <w:tcBorders>
              <w:bottom w:val="single" w:sz="6" w:space="0" w:color="auto"/>
            </w:tcBorders>
          </w:tcPr>
          <w:p w14:paraId="61AEE691" w14:textId="77777777" w:rsidR="001A103B" w:rsidRDefault="001A103B" w:rsidP="00ED5233">
            <w:pPr>
              <w:ind w:left="340" w:hanging="170"/>
              <w:jc w:val="left"/>
            </w:pPr>
            <w:r>
              <w:rPr>
                <w:i/>
              </w:rPr>
              <w:t>Less eliminations and adjustments</w:t>
            </w:r>
            <w:r>
              <w:rPr>
                <w:i/>
                <w:vertAlign w:val="superscript"/>
              </w:rPr>
              <w:t xml:space="preserve"> (b)</w:t>
            </w:r>
          </w:p>
        </w:tc>
        <w:tc>
          <w:tcPr>
            <w:tcW w:w="907" w:type="dxa"/>
            <w:tcBorders>
              <w:bottom w:val="single" w:sz="6" w:space="0" w:color="auto"/>
            </w:tcBorders>
          </w:tcPr>
          <w:p w14:paraId="0DD038B2" w14:textId="77777777" w:rsidR="001A103B" w:rsidRDefault="001A103B" w:rsidP="00ED5233">
            <w:r>
              <w:rPr>
                <w:i/>
              </w:rPr>
              <w:t>(3 033)</w:t>
            </w:r>
          </w:p>
        </w:tc>
        <w:tc>
          <w:tcPr>
            <w:tcW w:w="907" w:type="dxa"/>
            <w:tcBorders>
              <w:bottom w:val="single" w:sz="6" w:space="0" w:color="auto"/>
            </w:tcBorders>
          </w:tcPr>
          <w:p w14:paraId="081BCD59" w14:textId="77777777" w:rsidR="001A103B" w:rsidRDefault="001A103B" w:rsidP="00ED5233">
            <w:r>
              <w:rPr>
                <w:i/>
              </w:rPr>
              <w:t>(6 999)</w:t>
            </w:r>
          </w:p>
        </w:tc>
      </w:tr>
      <w:tr w:rsidR="001A103B" w14:paraId="66C9AF78" w14:textId="77777777" w:rsidTr="00ED5233">
        <w:tc>
          <w:tcPr>
            <w:tcW w:w="907" w:type="dxa"/>
            <w:tcBorders>
              <w:top w:val="single" w:sz="6" w:space="0" w:color="auto"/>
              <w:bottom w:val="single" w:sz="12" w:space="0" w:color="auto"/>
            </w:tcBorders>
          </w:tcPr>
          <w:p w14:paraId="293DC433" w14:textId="77777777" w:rsidR="001A103B" w:rsidRDefault="001A103B" w:rsidP="00ED5233">
            <w:r>
              <w:rPr>
                <w:b/>
              </w:rPr>
              <w:t>23 116</w:t>
            </w:r>
          </w:p>
        </w:tc>
        <w:tc>
          <w:tcPr>
            <w:tcW w:w="6917" w:type="dxa"/>
            <w:tcBorders>
              <w:top w:val="single" w:sz="6" w:space="0" w:color="auto"/>
              <w:bottom w:val="single" w:sz="12" w:space="0" w:color="auto"/>
            </w:tcBorders>
          </w:tcPr>
          <w:p w14:paraId="419C9DB0" w14:textId="77777777" w:rsidR="001A103B" w:rsidRDefault="001A103B" w:rsidP="00ED5233">
            <w:pPr>
              <w:ind w:left="340" w:hanging="170"/>
              <w:jc w:val="left"/>
            </w:pPr>
            <w:r>
              <w:rPr>
                <w:b/>
              </w:rPr>
              <w:t>Total expenses</w:t>
            </w:r>
          </w:p>
        </w:tc>
        <w:tc>
          <w:tcPr>
            <w:tcW w:w="907" w:type="dxa"/>
            <w:tcBorders>
              <w:top w:val="single" w:sz="6" w:space="0" w:color="auto"/>
              <w:bottom w:val="single" w:sz="12" w:space="0" w:color="auto"/>
            </w:tcBorders>
          </w:tcPr>
          <w:p w14:paraId="305A3584" w14:textId="77777777" w:rsidR="001A103B" w:rsidRDefault="001A103B" w:rsidP="00ED5233">
            <w:r>
              <w:rPr>
                <w:b/>
              </w:rPr>
              <w:t>24 904</w:t>
            </w:r>
          </w:p>
        </w:tc>
        <w:tc>
          <w:tcPr>
            <w:tcW w:w="907" w:type="dxa"/>
            <w:tcBorders>
              <w:top w:val="single" w:sz="6" w:space="0" w:color="auto"/>
              <w:bottom w:val="single" w:sz="12" w:space="0" w:color="auto"/>
            </w:tcBorders>
          </w:tcPr>
          <w:p w14:paraId="0FC3D4DC" w14:textId="77777777" w:rsidR="001A103B" w:rsidRDefault="001A103B" w:rsidP="00ED5233">
            <w:r>
              <w:rPr>
                <w:b/>
              </w:rPr>
              <w:t>98 276</w:t>
            </w:r>
          </w:p>
        </w:tc>
      </w:tr>
    </w:tbl>
    <w:p w14:paraId="625D8D98" w14:textId="77777777" w:rsidR="001A103B" w:rsidRDefault="001A103B" w:rsidP="001A103B">
      <w:pPr>
        <w:pStyle w:val="Note"/>
      </w:pPr>
      <w:r>
        <w:t>Notes:</w:t>
      </w:r>
    </w:p>
    <w:p w14:paraId="3A0DFBDA" w14:textId="77777777" w:rsidR="001A103B" w:rsidRDefault="001A103B" w:rsidP="001A103B">
      <w:pPr>
        <w:pStyle w:val="Note"/>
      </w:pPr>
      <w:r>
        <w:t>(a)</w:t>
      </w:r>
      <w:r>
        <w:tab/>
        <w:t>Other general government sector agencies not allocated to departments.</w:t>
      </w:r>
    </w:p>
    <w:p w14:paraId="4583A8CC" w14:textId="77777777" w:rsidR="001A103B" w:rsidRDefault="001A103B" w:rsidP="001A103B">
      <w:pPr>
        <w:pStyle w:val="Note"/>
      </w:pPr>
      <w:r>
        <w:t>(b)</w:t>
      </w:r>
      <w:r>
        <w:tab/>
        <w:t>Mainly comprising payroll tax (including the COVID Debt Levy – Payroll $10m+), the Mental Health and Wellbeing Levy and</w:t>
      </w:r>
    </w:p>
    <w:p w14:paraId="66EF6257" w14:textId="77777777" w:rsidR="001A103B" w:rsidRDefault="001A103B" w:rsidP="001A103B">
      <w:pPr>
        <w:pStyle w:val="Note"/>
      </w:pPr>
      <w:r>
        <w:tab/>
        <w:t>interdepartmental transfers. The budget includes contingencies not allocated to departments and estimated departmental underspend.</w:t>
      </w:r>
    </w:p>
    <w:p w14:paraId="089C8158" w14:textId="77777777" w:rsidR="001A103B" w:rsidRDefault="001A103B" w:rsidP="001A103B">
      <w:pPr>
        <w:rPr>
          <w:rFonts w:asciiTheme="majorHAnsi" w:eastAsiaTheme="majorEastAsia" w:hAnsiTheme="majorHAnsi" w:cstheme="majorBidi"/>
          <w:b/>
          <w:sz w:val="26"/>
          <w:szCs w:val="32"/>
        </w:rPr>
      </w:pPr>
      <w:r>
        <w:br w:type="page"/>
      </w:r>
    </w:p>
    <w:p w14:paraId="771AC95C" w14:textId="77777777" w:rsidR="001A103B" w:rsidRDefault="001A103B" w:rsidP="001A103B">
      <w:pPr>
        <w:pStyle w:val="Heading20"/>
        <w:rPr>
          <w:sz w:val="20"/>
          <w:szCs w:val="22"/>
        </w:rPr>
      </w:pPr>
      <w:r>
        <w:lastRenderedPageBreak/>
        <w:t>3.7</w:t>
      </w:r>
      <w:r>
        <w:tab/>
        <w:t>Purchases of non-financial assets by portfolio department</w:t>
      </w:r>
      <w:r>
        <w:tab/>
      </w:r>
      <w:r w:rsidRPr="0052362B">
        <w:rPr>
          <w:sz w:val="23"/>
          <w:szCs w:val="23"/>
        </w:rPr>
        <w:t>($ million)</w:t>
      </w:r>
    </w:p>
    <w:tbl>
      <w:tblPr>
        <w:tblStyle w:val="DTFTableNumeric"/>
        <w:tblW w:w="9747" w:type="dxa"/>
        <w:tblLayout w:type="fixed"/>
        <w:tblLook w:val="0420" w:firstRow="1" w:lastRow="0" w:firstColumn="0" w:lastColumn="0" w:noHBand="0" w:noVBand="1"/>
        <w:tblDescription w:val="Type:DtfTable|Workbook:https://vicgov.sharepoint.com/sites/VG002733/September%20Quarterly%20Report/Financial%20Statements/Manual%20reports/COFOG/Link_SQR_COFOG.xlsx|Table:PNFA_by_department|MergedHeadingRow:2"/>
      </w:tblPr>
      <w:tblGrid>
        <w:gridCol w:w="907"/>
        <w:gridCol w:w="6917"/>
        <w:gridCol w:w="907"/>
        <w:gridCol w:w="1016"/>
      </w:tblGrid>
      <w:tr w:rsidR="001A103B" w14:paraId="1AE3D092"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59ABB7B2" w14:textId="77777777" w:rsidR="001A103B" w:rsidRDefault="001A103B" w:rsidP="00ED5233">
            <w:pPr>
              <w:keepNext/>
            </w:pPr>
            <w:r>
              <w:t>2023</w:t>
            </w:r>
            <w:r>
              <w:noBreakHyphen/>
              <w:t>24</w:t>
            </w:r>
          </w:p>
        </w:tc>
        <w:tc>
          <w:tcPr>
            <w:tcW w:w="6917" w:type="dxa"/>
          </w:tcPr>
          <w:p w14:paraId="2BB30972" w14:textId="77777777" w:rsidR="001A103B" w:rsidRDefault="001A103B" w:rsidP="00ED5233">
            <w:pPr>
              <w:keepNext/>
              <w:ind w:left="340" w:hanging="170"/>
              <w:jc w:val="left"/>
            </w:pPr>
          </w:p>
        </w:tc>
        <w:tc>
          <w:tcPr>
            <w:tcW w:w="1923" w:type="dxa"/>
            <w:gridSpan w:val="2"/>
          </w:tcPr>
          <w:p w14:paraId="0E7E35D4" w14:textId="77777777" w:rsidR="001A103B" w:rsidRDefault="001A103B" w:rsidP="00ED5233">
            <w:pPr>
              <w:keepNext/>
              <w:jc w:val="center"/>
            </w:pPr>
            <w:r>
              <w:t>2024</w:t>
            </w:r>
            <w:r>
              <w:noBreakHyphen/>
              <w:t>25</w:t>
            </w:r>
          </w:p>
        </w:tc>
      </w:tr>
      <w:tr w:rsidR="001A103B" w14:paraId="2B13B5D7"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0C5409D" w14:textId="77777777" w:rsidR="001A103B" w:rsidRDefault="001A103B" w:rsidP="00ED5233">
            <w:pPr>
              <w:keepNext/>
            </w:pPr>
            <w:r>
              <w:t>actual</w:t>
            </w:r>
            <w:r>
              <w:br/>
              <w:t>30 Sep</w:t>
            </w:r>
          </w:p>
        </w:tc>
        <w:tc>
          <w:tcPr>
            <w:tcW w:w="6917" w:type="dxa"/>
          </w:tcPr>
          <w:p w14:paraId="1A4C9D21" w14:textId="77777777" w:rsidR="001A103B" w:rsidRDefault="001A103B" w:rsidP="00ED5233">
            <w:pPr>
              <w:keepNext/>
              <w:ind w:left="340" w:hanging="170"/>
              <w:jc w:val="left"/>
            </w:pPr>
          </w:p>
        </w:tc>
        <w:tc>
          <w:tcPr>
            <w:tcW w:w="907" w:type="dxa"/>
          </w:tcPr>
          <w:p w14:paraId="0834C984" w14:textId="77777777" w:rsidR="001A103B" w:rsidRDefault="001A103B" w:rsidP="00ED5233">
            <w:pPr>
              <w:keepNext/>
            </w:pPr>
            <w:r>
              <w:t>actual</w:t>
            </w:r>
            <w:r>
              <w:br/>
              <w:t>30 Sep</w:t>
            </w:r>
          </w:p>
        </w:tc>
        <w:tc>
          <w:tcPr>
            <w:tcW w:w="1016" w:type="dxa"/>
          </w:tcPr>
          <w:p w14:paraId="6C238E37" w14:textId="77777777" w:rsidR="001A103B" w:rsidRDefault="001A103B" w:rsidP="00ED5233">
            <w:pPr>
              <w:keepNext/>
            </w:pPr>
            <w:r>
              <w:t>published</w:t>
            </w:r>
            <w:r>
              <w:br/>
              <w:t>budget</w:t>
            </w:r>
          </w:p>
        </w:tc>
      </w:tr>
      <w:tr w:rsidR="001A103B" w14:paraId="78F5BE25" w14:textId="77777777" w:rsidTr="00ED5233">
        <w:tc>
          <w:tcPr>
            <w:tcW w:w="907" w:type="dxa"/>
          </w:tcPr>
          <w:p w14:paraId="2E33B546" w14:textId="77777777" w:rsidR="001A103B" w:rsidRDefault="001A103B" w:rsidP="00ED5233">
            <w:r>
              <w:t>631</w:t>
            </w:r>
          </w:p>
        </w:tc>
        <w:tc>
          <w:tcPr>
            <w:tcW w:w="6917" w:type="dxa"/>
          </w:tcPr>
          <w:p w14:paraId="10BE12CD" w14:textId="77777777" w:rsidR="001A103B" w:rsidRDefault="001A103B" w:rsidP="00ED5233">
            <w:pPr>
              <w:ind w:left="340" w:hanging="170"/>
              <w:jc w:val="left"/>
            </w:pPr>
            <w:r>
              <w:t>Education</w:t>
            </w:r>
          </w:p>
        </w:tc>
        <w:tc>
          <w:tcPr>
            <w:tcW w:w="907" w:type="dxa"/>
          </w:tcPr>
          <w:p w14:paraId="66E40A2D" w14:textId="77777777" w:rsidR="001A103B" w:rsidRDefault="001A103B" w:rsidP="00ED5233">
            <w:r>
              <w:t>517</w:t>
            </w:r>
          </w:p>
        </w:tc>
        <w:tc>
          <w:tcPr>
            <w:tcW w:w="1016" w:type="dxa"/>
          </w:tcPr>
          <w:p w14:paraId="55675A08" w14:textId="77777777" w:rsidR="001A103B" w:rsidRDefault="001A103B" w:rsidP="00ED5233">
            <w:r>
              <w:t>2 729</w:t>
            </w:r>
          </w:p>
        </w:tc>
      </w:tr>
      <w:tr w:rsidR="001A103B" w14:paraId="392A58FC" w14:textId="77777777" w:rsidTr="00ED5233">
        <w:tc>
          <w:tcPr>
            <w:tcW w:w="907" w:type="dxa"/>
          </w:tcPr>
          <w:p w14:paraId="068C7819" w14:textId="77777777" w:rsidR="001A103B" w:rsidRDefault="001A103B" w:rsidP="00ED5233">
            <w:r>
              <w:t>46</w:t>
            </w:r>
          </w:p>
        </w:tc>
        <w:tc>
          <w:tcPr>
            <w:tcW w:w="6917" w:type="dxa"/>
          </w:tcPr>
          <w:p w14:paraId="55E804DD" w14:textId="77777777" w:rsidR="001A103B" w:rsidRDefault="001A103B" w:rsidP="00ED5233">
            <w:pPr>
              <w:ind w:left="340" w:hanging="170"/>
              <w:jc w:val="left"/>
            </w:pPr>
            <w:r>
              <w:t>Energy, Environment and Climate Action</w:t>
            </w:r>
          </w:p>
        </w:tc>
        <w:tc>
          <w:tcPr>
            <w:tcW w:w="907" w:type="dxa"/>
          </w:tcPr>
          <w:p w14:paraId="410F6B73" w14:textId="77777777" w:rsidR="001A103B" w:rsidRDefault="001A103B" w:rsidP="00ED5233">
            <w:r>
              <w:t>57</w:t>
            </w:r>
          </w:p>
        </w:tc>
        <w:tc>
          <w:tcPr>
            <w:tcW w:w="1016" w:type="dxa"/>
          </w:tcPr>
          <w:p w14:paraId="0799FA77" w14:textId="77777777" w:rsidR="001A103B" w:rsidRDefault="001A103B" w:rsidP="00ED5233">
            <w:r>
              <w:t>286</w:t>
            </w:r>
          </w:p>
        </w:tc>
      </w:tr>
      <w:tr w:rsidR="001A103B" w14:paraId="7F04D7B8" w14:textId="77777777" w:rsidTr="00ED5233">
        <w:tc>
          <w:tcPr>
            <w:tcW w:w="907" w:type="dxa"/>
          </w:tcPr>
          <w:p w14:paraId="28A48667" w14:textId="77777777" w:rsidR="001A103B" w:rsidRDefault="001A103B" w:rsidP="00ED5233">
            <w:r>
              <w:t>6</w:t>
            </w:r>
          </w:p>
        </w:tc>
        <w:tc>
          <w:tcPr>
            <w:tcW w:w="6917" w:type="dxa"/>
          </w:tcPr>
          <w:p w14:paraId="4AC4E280" w14:textId="77777777" w:rsidR="001A103B" w:rsidRDefault="001A103B" w:rsidP="00ED5233">
            <w:pPr>
              <w:ind w:left="340" w:hanging="170"/>
              <w:jc w:val="left"/>
            </w:pPr>
            <w:r>
              <w:t>Families, Fairness and Housing</w:t>
            </w:r>
          </w:p>
        </w:tc>
        <w:tc>
          <w:tcPr>
            <w:tcW w:w="907" w:type="dxa"/>
          </w:tcPr>
          <w:p w14:paraId="7E323478" w14:textId="77777777" w:rsidR="001A103B" w:rsidRDefault="001A103B" w:rsidP="00ED5233">
            <w:r>
              <w:t>3</w:t>
            </w:r>
          </w:p>
        </w:tc>
        <w:tc>
          <w:tcPr>
            <w:tcW w:w="1016" w:type="dxa"/>
          </w:tcPr>
          <w:p w14:paraId="6713D5FA" w14:textId="77777777" w:rsidR="001A103B" w:rsidRDefault="001A103B" w:rsidP="00ED5233">
            <w:r>
              <w:t>71</w:t>
            </w:r>
          </w:p>
        </w:tc>
      </w:tr>
      <w:tr w:rsidR="001A103B" w14:paraId="30D6593B" w14:textId="77777777" w:rsidTr="00ED5233">
        <w:tc>
          <w:tcPr>
            <w:tcW w:w="907" w:type="dxa"/>
          </w:tcPr>
          <w:p w14:paraId="77D4B05E" w14:textId="77777777" w:rsidR="001A103B" w:rsidRDefault="001A103B" w:rsidP="00ED5233">
            <w:r>
              <w:t>61</w:t>
            </w:r>
          </w:p>
        </w:tc>
        <w:tc>
          <w:tcPr>
            <w:tcW w:w="6917" w:type="dxa"/>
          </w:tcPr>
          <w:p w14:paraId="357EF02C" w14:textId="77777777" w:rsidR="001A103B" w:rsidRDefault="001A103B" w:rsidP="00ED5233">
            <w:pPr>
              <w:ind w:left="340" w:hanging="170"/>
              <w:jc w:val="left"/>
            </w:pPr>
            <w:r>
              <w:t>Government Services</w:t>
            </w:r>
          </w:p>
        </w:tc>
        <w:tc>
          <w:tcPr>
            <w:tcW w:w="907" w:type="dxa"/>
          </w:tcPr>
          <w:p w14:paraId="61D0A2B9" w14:textId="77777777" w:rsidR="001A103B" w:rsidRDefault="001A103B" w:rsidP="00ED5233">
            <w:r>
              <w:t>21</w:t>
            </w:r>
          </w:p>
        </w:tc>
        <w:tc>
          <w:tcPr>
            <w:tcW w:w="1016" w:type="dxa"/>
          </w:tcPr>
          <w:p w14:paraId="1BFF6BC6" w14:textId="77777777" w:rsidR="001A103B" w:rsidRDefault="001A103B" w:rsidP="00ED5233">
            <w:r>
              <w:t>108</w:t>
            </w:r>
          </w:p>
        </w:tc>
      </w:tr>
      <w:tr w:rsidR="001A103B" w14:paraId="7B39ABCA" w14:textId="77777777" w:rsidTr="00ED5233">
        <w:tc>
          <w:tcPr>
            <w:tcW w:w="907" w:type="dxa"/>
          </w:tcPr>
          <w:p w14:paraId="2A29FF28" w14:textId="77777777" w:rsidR="001A103B" w:rsidRDefault="001A103B" w:rsidP="00ED5233">
            <w:r>
              <w:t>212</w:t>
            </w:r>
          </w:p>
        </w:tc>
        <w:tc>
          <w:tcPr>
            <w:tcW w:w="6917" w:type="dxa"/>
          </w:tcPr>
          <w:p w14:paraId="282E6964" w14:textId="77777777" w:rsidR="001A103B" w:rsidRDefault="001A103B" w:rsidP="00ED5233">
            <w:pPr>
              <w:ind w:left="340" w:hanging="170"/>
              <w:jc w:val="left"/>
            </w:pPr>
            <w:r>
              <w:t>Health</w:t>
            </w:r>
          </w:p>
        </w:tc>
        <w:tc>
          <w:tcPr>
            <w:tcW w:w="907" w:type="dxa"/>
          </w:tcPr>
          <w:p w14:paraId="178DDC39" w14:textId="77777777" w:rsidR="001A103B" w:rsidRDefault="001A103B" w:rsidP="00ED5233">
            <w:r>
              <w:t>335</w:t>
            </w:r>
          </w:p>
        </w:tc>
        <w:tc>
          <w:tcPr>
            <w:tcW w:w="1016" w:type="dxa"/>
          </w:tcPr>
          <w:p w14:paraId="384647B5" w14:textId="77777777" w:rsidR="001A103B" w:rsidRDefault="001A103B" w:rsidP="00ED5233">
            <w:r>
              <w:t>2 253</w:t>
            </w:r>
          </w:p>
        </w:tc>
      </w:tr>
      <w:tr w:rsidR="001A103B" w14:paraId="6AE0CDC8" w14:textId="77777777" w:rsidTr="00ED5233">
        <w:tc>
          <w:tcPr>
            <w:tcW w:w="907" w:type="dxa"/>
          </w:tcPr>
          <w:p w14:paraId="6E8057B2" w14:textId="77777777" w:rsidR="001A103B" w:rsidRDefault="001A103B" w:rsidP="00ED5233">
            <w:r>
              <w:t>58</w:t>
            </w:r>
          </w:p>
        </w:tc>
        <w:tc>
          <w:tcPr>
            <w:tcW w:w="6917" w:type="dxa"/>
          </w:tcPr>
          <w:p w14:paraId="4CB1367C" w14:textId="77777777" w:rsidR="001A103B" w:rsidRDefault="001A103B" w:rsidP="00ED5233">
            <w:pPr>
              <w:ind w:left="340" w:hanging="170"/>
              <w:jc w:val="left"/>
            </w:pPr>
            <w:r>
              <w:t>Jobs, Skills, Industry and Regions</w:t>
            </w:r>
          </w:p>
        </w:tc>
        <w:tc>
          <w:tcPr>
            <w:tcW w:w="907" w:type="dxa"/>
          </w:tcPr>
          <w:p w14:paraId="4583FF66" w14:textId="77777777" w:rsidR="001A103B" w:rsidRDefault="001A103B" w:rsidP="00ED5233">
            <w:r>
              <w:t>88</w:t>
            </w:r>
          </w:p>
        </w:tc>
        <w:tc>
          <w:tcPr>
            <w:tcW w:w="1016" w:type="dxa"/>
          </w:tcPr>
          <w:p w14:paraId="73E9C96A" w14:textId="77777777" w:rsidR="001A103B" w:rsidRDefault="001A103B" w:rsidP="00ED5233">
            <w:r>
              <w:t>186</w:t>
            </w:r>
          </w:p>
        </w:tc>
      </w:tr>
      <w:tr w:rsidR="001A103B" w14:paraId="5D26DA70" w14:textId="77777777" w:rsidTr="00ED5233">
        <w:tc>
          <w:tcPr>
            <w:tcW w:w="907" w:type="dxa"/>
          </w:tcPr>
          <w:p w14:paraId="4D436F9C" w14:textId="77777777" w:rsidR="001A103B" w:rsidRDefault="001A103B" w:rsidP="00ED5233">
            <w:r>
              <w:t>119</w:t>
            </w:r>
          </w:p>
        </w:tc>
        <w:tc>
          <w:tcPr>
            <w:tcW w:w="6917" w:type="dxa"/>
          </w:tcPr>
          <w:p w14:paraId="2F1D9A8D" w14:textId="77777777" w:rsidR="001A103B" w:rsidRDefault="001A103B" w:rsidP="00ED5233">
            <w:pPr>
              <w:ind w:left="340" w:hanging="170"/>
              <w:jc w:val="left"/>
            </w:pPr>
            <w:r>
              <w:t>Justice and Community Safety</w:t>
            </w:r>
          </w:p>
        </w:tc>
        <w:tc>
          <w:tcPr>
            <w:tcW w:w="907" w:type="dxa"/>
          </w:tcPr>
          <w:p w14:paraId="1DBED5C3" w14:textId="77777777" w:rsidR="001A103B" w:rsidRDefault="001A103B" w:rsidP="00ED5233">
            <w:r>
              <w:t>114</w:t>
            </w:r>
          </w:p>
        </w:tc>
        <w:tc>
          <w:tcPr>
            <w:tcW w:w="1016" w:type="dxa"/>
          </w:tcPr>
          <w:p w14:paraId="3D1B58B5" w14:textId="77777777" w:rsidR="001A103B" w:rsidRDefault="001A103B" w:rsidP="00ED5233">
            <w:r>
              <w:t>459</w:t>
            </w:r>
          </w:p>
        </w:tc>
      </w:tr>
      <w:tr w:rsidR="001A103B" w14:paraId="1DB67CA3" w14:textId="77777777" w:rsidTr="00ED5233">
        <w:tc>
          <w:tcPr>
            <w:tcW w:w="907" w:type="dxa"/>
          </w:tcPr>
          <w:p w14:paraId="3696EDDA" w14:textId="77777777" w:rsidR="001A103B" w:rsidRDefault="001A103B" w:rsidP="00ED5233">
            <w:r>
              <w:t>2</w:t>
            </w:r>
          </w:p>
        </w:tc>
        <w:tc>
          <w:tcPr>
            <w:tcW w:w="6917" w:type="dxa"/>
          </w:tcPr>
          <w:p w14:paraId="572FA500" w14:textId="77777777" w:rsidR="001A103B" w:rsidRDefault="001A103B" w:rsidP="00ED5233">
            <w:pPr>
              <w:ind w:left="340" w:hanging="170"/>
              <w:jc w:val="left"/>
            </w:pPr>
            <w:r>
              <w:t>Premier and Cabinet</w:t>
            </w:r>
          </w:p>
        </w:tc>
        <w:tc>
          <w:tcPr>
            <w:tcW w:w="907" w:type="dxa"/>
          </w:tcPr>
          <w:p w14:paraId="59D9E4EA" w14:textId="77777777" w:rsidR="001A103B" w:rsidRDefault="001A103B" w:rsidP="00ED5233">
            <w:r>
              <w:t>1</w:t>
            </w:r>
          </w:p>
        </w:tc>
        <w:tc>
          <w:tcPr>
            <w:tcW w:w="1016" w:type="dxa"/>
          </w:tcPr>
          <w:p w14:paraId="172FBEC6" w14:textId="77777777" w:rsidR="001A103B" w:rsidRDefault="001A103B" w:rsidP="00ED5233">
            <w:r>
              <w:t>15</w:t>
            </w:r>
          </w:p>
        </w:tc>
      </w:tr>
      <w:tr w:rsidR="001A103B" w14:paraId="407BA52C" w14:textId="77777777" w:rsidTr="00ED5233">
        <w:tc>
          <w:tcPr>
            <w:tcW w:w="907" w:type="dxa"/>
          </w:tcPr>
          <w:p w14:paraId="7CD8305C" w14:textId="77777777" w:rsidR="001A103B" w:rsidRDefault="001A103B" w:rsidP="00ED5233">
            <w:r>
              <w:t>3 039</w:t>
            </w:r>
          </w:p>
        </w:tc>
        <w:tc>
          <w:tcPr>
            <w:tcW w:w="6917" w:type="dxa"/>
          </w:tcPr>
          <w:p w14:paraId="0CC42DA4" w14:textId="77777777" w:rsidR="001A103B" w:rsidRDefault="001A103B" w:rsidP="00ED5233">
            <w:pPr>
              <w:ind w:left="340" w:hanging="170"/>
              <w:jc w:val="left"/>
            </w:pPr>
            <w:r>
              <w:t>Transport and Planning</w:t>
            </w:r>
          </w:p>
        </w:tc>
        <w:tc>
          <w:tcPr>
            <w:tcW w:w="907" w:type="dxa"/>
          </w:tcPr>
          <w:p w14:paraId="5D179590" w14:textId="77777777" w:rsidR="001A103B" w:rsidRDefault="001A103B" w:rsidP="00ED5233">
            <w:r>
              <w:t>2 830</w:t>
            </w:r>
          </w:p>
        </w:tc>
        <w:tc>
          <w:tcPr>
            <w:tcW w:w="1016" w:type="dxa"/>
          </w:tcPr>
          <w:p w14:paraId="6CD19CDC" w14:textId="77777777" w:rsidR="001A103B" w:rsidRDefault="001A103B" w:rsidP="00ED5233">
            <w:r>
              <w:t>8 078</w:t>
            </w:r>
          </w:p>
        </w:tc>
      </w:tr>
      <w:tr w:rsidR="001A103B" w14:paraId="0652E6B1" w14:textId="77777777" w:rsidTr="00ED5233">
        <w:tc>
          <w:tcPr>
            <w:tcW w:w="907" w:type="dxa"/>
          </w:tcPr>
          <w:p w14:paraId="627C6F8F" w14:textId="77777777" w:rsidR="001A103B" w:rsidRDefault="001A103B" w:rsidP="00ED5233">
            <w:r>
              <w:t>5</w:t>
            </w:r>
          </w:p>
        </w:tc>
        <w:tc>
          <w:tcPr>
            <w:tcW w:w="6917" w:type="dxa"/>
          </w:tcPr>
          <w:p w14:paraId="5AD0B456" w14:textId="77777777" w:rsidR="001A103B" w:rsidRDefault="001A103B" w:rsidP="00ED5233">
            <w:pPr>
              <w:ind w:left="340" w:hanging="170"/>
              <w:jc w:val="left"/>
            </w:pPr>
            <w:r>
              <w:t>Treasury and Finance</w:t>
            </w:r>
          </w:p>
        </w:tc>
        <w:tc>
          <w:tcPr>
            <w:tcW w:w="907" w:type="dxa"/>
          </w:tcPr>
          <w:p w14:paraId="13A33CF5" w14:textId="77777777" w:rsidR="001A103B" w:rsidRDefault="001A103B" w:rsidP="00ED5233">
            <w:r>
              <w:t>3</w:t>
            </w:r>
          </w:p>
        </w:tc>
        <w:tc>
          <w:tcPr>
            <w:tcW w:w="1016" w:type="dxa"/>
          </w:tcPr>
          <w:p w14:paraId="78664430" w14:textId="77777777" w:rsidR="001A103B" w:rsidRDefault="001A103B" w:rsidP="00ED5233">
            <w:r>
              <w:t>15</w:t>
            </w:r>
          </w:p>
        </w:tc>
      </w:tr>
      <w:tr w:rsidR="001A103B" w14:paraId="4E6F7DE4" w14:textId="77777777" w:rsidTr="00ED5233">
        <w:tc>
          <w:tcPr>
            <w:tcW w:w="907" w:type="dxa"/>
          </w:tcPr>
          <w:p w14:paraId="3568D484" w14:textId="77777777" w:rsidR="001A103B" w:rsidRDefault="001A103B" w:rsidP="00ED5233">
            <w:r>
              <w:t>2</w:t>
            </w:r>
          </w:p>
        </w:tc>
        <w:tc>
          <w:tcPr>
            <w:tcW w:w="6917" w:type="dxa"/>
          </w:tcPr>
          <w:p w14:paraId="11AD98FC" w14:textId="77777777" w:rsidR="001A103B" w:rsidRDefault="001A103B" w:rsidP="00ED5233">
            <w:pPr>
              <w:ind w:left="340" w:hanging="170"/>
              <w:jc w:val="left"/>
            </w:pPr>
            <w:r>
              <w:t>Parliament</w:t>
            </w:r>
          </w:p>
        </w:tc>
        <w:tc>
          <w:tcPr>
            <w:tcW w:w="907" w:type="dxa"/>
          </w:tcPr>
          <w:p w14:paraId="4BD2A488" w14:textId="77777777" w:rsidR="001A103B" w:rsidRDefault="001A103B" w:rsidP="00ED5233">
            <w:r>
              <w:t>2</w:t>
            </w:r>
          </w:p>
        </w:tc>
        <w:tc>
          <w:tcPr>
            <w:tcW w:w="1016" w:type="dxa"/>
          </w:tcPr>
          <w:p w14:paraId="6AFEDCF4" w14:textId="77777777" w:rsidR="001A103B" w:rsidRDefault="001A103B" w:rsidP="00ED5233">
            <w:r>
              <w:t>7</w:t>
            </w:r>
          </w:p>
        </w:tc>
      </w:tr>
      <w:tr w:rsidR="001A103B" w14:paraId="0949A909" w14:textId="77777777" w:rsidTr="00ED5233">
        <w:tc>
          <w:tcPr>
            <w:tcW w:w="907" w:type="dxa"/>
          </w:tcPr>
          <w:p w14:paraId="263D7A68" w14:textId="77777777" w:rsidR="001A103B" w:rsidRDefault="001A103B" w:rsidP="00ED5233">
            <w:r>
              <w:t>35</w:t>
            </w:r>
          </w:p>
        </w:tc>
        <w:tc>
          <w:tcPr>
            <w:tcW w:w="6917" w:type="dxa"/>
          </w:tcPr>
          <w:p w14:paraId="1F8DB4CF" w14:textId="77777777" w:rsidR="001A103B" w:rsidRDefault="001A103B" w:rsidP="00ED5233">
            <w:pPr>
              <w:ind w:left="340" w:hanging="170"/>
              <w:jc w:val="left"/>
            </w:pPr>
            <w:r>
              <w:t>Courts</w:t>
            </w:r>
          </w:p>
        </w:tc>
        <w:tc>
          <w:tcPr>
            <w:tcW w:w="907" w:type="dxa"/>
          </w:tcPr>
          <w:p w14:paraId="1A5E388D" w14:textId="77777777" w:rsidR="001A103B" w:rsidRDefault="001A103B" w:rsidP="00ED5233">
            <w:r>
              <w:t>48</w:t>
            </w:r>
          </w:p>
        </w:tc>
        <w:tc>
          <w:tcPr>
            <w:tcW w:w="1016" w:type="dxa"/>
          </w:tcPr>
          <w:p w14:paraId="2BAC3A69" w14:textId="77777777" w:rsidR="001A103B" w:rsidRDefault="001A103B" w:rsidP="00ED5233">
            <w:r>
              <w:t>307</w:t>
            </w:r>
          </w:p>
        </w:tc>
      </w:tr>
      <w:tr w:rsidR="001A103B" w14:paraId="2CC931FF" w14:textId="77777777" w:rsidTr="00ED5233">
        <w:tc>
          <w:tcPr>
            <w:tcW w:w="907" w:type="dxa"/>
            <w:tcBorders>
              <w:bottom w:val="single" w:sz="6" w:space="0" w:color="auto"/>
            </w:tcBorders>
          </w:tcPr>
          <w:p w14:paraId="69E67E68" w14:textId="77777777" w:rsidR="001A103B" w:rsidRDefault="001A103B" w:rsidP="00ED5233">
            <w:r>
              <w:t>13</w:t>
            </w:r>
          </w:p>
        </w:tc>
        <w:tc>
          <w:tcPr>
            <w:tcW w:w="6917" w:type="dxa"/>
            <w:tcBorders>
              <w:bottom w:val="single" w:sz="6" w:space="0" w:color="auto"/>
            </w:tcBorders>
          </w:tcPr>
          <w:p w14:paraId="4A8C4834" w14:textId="77777777" w:rsidR="001A103B" w:rsidRDefault="001A103B" w:rsidP="00ED5233">
            <w:pPr>
              <w:ind w:left="340" w:hanging="170"/>
              <w:jc w:val="left"/>
            </w:pPr>
            <w:r>
              <w:t>Regulatory bodies and other part funded agencies</w:t>
            </w:r>
            <w:r>
              <w:rPr>
                <w:vertAlign w:val="superscript"/>
              </w:rPr>
              <w:t xml:space="preserve"> (a)</w:t>
            </w:r>
          </w:p>
        </w:tc>
        <w:tc>
          <w:tcPr>
            <w:tcW w:w="907" w:type="dxa"/>
            <w:tcBorders>
              <w:bottom w:val="single" w:sz="6" w:space="0" w:color="auto"/>
            </w:tcBorders>
          </w:tcPr>
          <w:p w14:paraId="02BAC65D" w14:textId="77777777" w:rsidR="001A103B" w:rsidRDefault="001A103B" w:rsidP="00ED5233">
            <w:r>
              <w:t>63</w:t>
            </w:r>
          </w:p>
        </w:tc>
        <w:tc>
          <w:tcPr>
            <w:tcW w:w="1016" w:type="dxa"/>
            <w:tcBorders>
              <w:bottom w:val="single" w:sz="6" w:space="0" w:color="auto"/>
            </w:tcBorders>
          </w:tcPr>
          <w:p w14:paraId="52589E99" w14:textId="77777777" w:rsidR="001A103B" w:rsidRDefault="001A103B" w:rsidP="00ED5233">
            <w:r>
              <w:t>327</w:t>
            </w:r>
          </w:p>
        </w:tc>
      </w:tr>
      <w:tr w:rsidR="001A103B" w14:paraId="0F9E8991" w14:textId="77777777" w:rsidTr="00ED5233">
        <w:tc>
          <w:tcPr>
            <w:tcW w:w="907" w:type="dxa"/>
            <w:tcBorders>
              <w:top w:val="single" w:sz="6" w:space="0" w:color="auto"/>
            </w:tcBorders>
          </w:tcPr>
          <w:p w14:paraId="3D8FC905" w14:textId="77777777" w:rsidR="001A103B" w:rsidRDefault="001A103B" w:rsidP="00ED5233">
            <w:r>
              <w:rPr>
                <w:b/>
              </w:rPr>
              <w:t>4 230</w:t>
            </w:r>
          </w:p>
        </w:tc>
        <w:tc>
          <w:tcPr>
            <w:tcW w:w="6917" w:type="dxa"/>
            <w:tcBorders>
              <w:top w:val="single" w:sz="6" w:space="0" w:color="auto"/>
            </w:tcBorders>
          </w:tcPr>
          <w:p w14:paraId="501FA64C" w14:textId="77777777" w:rsidR="001A103B" w:rsidRDefault="001A103B" w:rsidP="00ED5233">
            <w:pPr>
              <w:ind w:left="340" w:hanging="170"/>
              <w:jc w:val="left"/>
            </w:pPr>
            <w:r>
              <w:rPr>
                <w:b/>
              </w:rPr>
              <w:t>Total purchases of non</w:t>
            </w:r>
            <w:r>
              <w:rPr>
                <w:b/>
              </w:rPr>
              <w:noBreakHyphen/>
              <w:t>financial assets by department</w:t>
            </w:r>
          </w:p>
        </w:tc>
        <w:tc>
          <w:tcPr>
            <w:tcW w:w="907" w:type="dxa"/>
            <w:tcBorders>
              <w:top w:val="single" w:sz="6" w:space="0" w:color="auto"/>
            </w:tcBorders>
          </w:tcPr>
          <w:p w14:paraId="693B9782" w14:textId="77777777" w:rsidR="001A103B" w:rsidRDefault="001A103B" w:rsidP="00ED5233">
            <w:r>
              <w:rPr>
                <w:b/>
              </w:rPr>
              <w:t>4 082</w:t>
            </w:r>
          </w:p>
        </w:tc>
        <w:tc>
          <w:tcPr>
            <w:tcW w:w="1016" w:type="dxa"/>
            <w:tcBorders>
              <w:top w:val="single" w:sz="6" w:space="0" w:color="auto"/>
            </w:tcBorders>
          </w:tcPr>
          <w:p w14:paraId="2E3057A1" w14:textId="77777777" w:rsidR="001A103B" w:rsidRDefault="001A103B" w:rsidP="00ED5233">
            <w:r>
              <w:rPr>
                <w:b/>
              </w:rPr>
              <w:t>14 841</w:t>
            </w:r>
          </w:p>
        </w:tc>
      </w:tr>
      <w:tr w:rsidR="001A103B" w14:paraId="3536DB76" w14:textId="77777777" w:rsidTr="00ED5233">
        <w:tc>
          <w:tcPr>
            <w:tcW w:w="907" w:type="dxa"/>
            <w:tcBorders>
              <w:bottom w:val="single" w:sz="6" w:space="0" w:color="auto"/>
            </w:tcBorders>
          </w:tcPr>
          <w:p w14:paraId="50103D7E" w14:textId="77777777" w:rsidR="001A103B" w:rsidRDefault="001A103B" w:rsidP="00ED5233">
            <w:r>
              <w:rPr>
                <w:i/>
              </w:rPr>
              <w:t>20</w:t>
            </w:r>
          </w:p>
        </w:tc>
        <w:tc>
          <w:tcPr>
            <w:tcW w:w="6917" w:type="dxa"/>
            <w:tcBorders>
              <w:bottom w:val="single" w:sz="6" w:space="0" w:color="auto"/>
            </w:tcBorders>
          </w:tcPr>
          <w:p w14:paraId="1A13DEFF" w14:textId="77777777" w:rsidR="001A103B" w:rsidRDefault="001A103B" w:rsidP="00ED5233">
            <w:pPr>
              <w:ind w:left="340" w:hanging="170"/>
              <w:jc w:val="left"/>
            </w:pPr>
            <w:r>
              <w:rPr>
                <w:i/>
              </w:rPr>
              <w:t>Eliminations and adjustments</w:t>
            </w:r>
            <w:r>
              <w:rPr>
                <w:i/>
                <w:vertAlign w:val="superscript"/>
              </w:rPr>
              <w:t xml:space="preserve"> (b)</w:t>
            </w:r>
          </w:p>
        </w:tc>
        <w:tc>
          <w:tcPr>
            <w:tcW w:w="907" w:type="dxa"/>
            <w:tcBorders>
              <w:bottom w:val="single" w:sz="6" w:space="0" w:color="auto"/>
            </w:tcBorders>
          </w:tcPr>
          <w:p w14:paraId="075E9669" w14:textId="77777777" w:rsidR="001A103B" w:rsidRDefault="001A103B" w:rsidP="00ED5233">
            <w:r>
              <w:rPr>
                <w:i/>
              </w:rPr>
              <w:t>3</w:t>
            </w:r>
          </w:p>
        </w:tc>
        <w:tc>
          <w:tcPr>
            <w:tcW w:w="1016" w:type="dxa"/>
            <w:tcBorders>
              <w:bottom w:val="single" w:sz="6" w:space="0" w:color="auto"/>
            </w:tcBorders>
          </w:tcPr>
          <w:p w14:paraId="52BCEF58" w14:textId="77777777" w:rsidR="001A103B" w:rsidRDefault="001A103B" w:rsidP="00ED5233">
            <w:r>
              <w:rPr>
                <w:i/>
              </w:rPr>
              <w:t>2 828</w:t>
            </w:r>
          </w:p>
        </w:tc>
      </w:tr>
      <w:tr w:rsidR="001A103B" w14:paraId="77CFB053" w14:textId="77777777" w:rsidTr="00ED5233">
        <w:tc>
          <w:tcPr>
            <w:tcW w:w="907" w:type="dxa"/>
            <w:tcBorders>
              <w:top w:val="single" w:sz="6" w:space="0" w:color="auto"/>
              <w:bottom w:val="single" w:sz="12" w:space="0" w:color="auto"/>
            </w:tcBorders>
          </w:tcPr>
          <w:p w14:paraId="148E0534" w14:textId="77777777" w:rsidR="001A103B" w:rsidRDefault="001A103B" w:rsidP="00ED5233">
            <w:r>
              <w:rPr>
                <w:b/>
              </w:rPr>
              <w:t>4 250</w:t>
            </w:r>
          </w:p>
        </w:tc>
        <w:tc>
          <w:tcPr>
            <w:tcW w:w="6917" w:type="dxa"/>
            <w:tcBorders>
              <w:top w:val="single" w:sz="6" w:space="0" w:color="auto"/>
              <w:bottom w:val="single" w:sz="12" w:space="0" w:color="auto"/>
            </w:tcBorders>
          </w:tcPr>
          <w:p w14:paraId="276A4C5F" w14:textId="77777777" w:rsidR="001A103B" w:rsidRDefault="001A103B" w:rsidP="00ED5233">
            <w:pPr>
              <w:ind w:left="340" w:hanging="170"/>
              <w:jc w:val="left"/>
            </w:pPr>
            <w:r>
              <w:rPr>
                <w:b/>
              </w:rPr>
              <w:t>Total purchases of non</w:t>
            </w:r>
            <w:r>
              <w:rPr>
                <w:b/>
              </w:rPr>
              <w:noBreakHyphen/>
              <w:t>financial assets</w:t>
            </w:r>
          </w:p>
        </w:tc>
        <w:tc>
          <w:tcPr>
            <w:tcW w:w="907" w:type="dxa"/>
            <w:tcBorders>
              <w:top w:val="single" w:sz="6" w:space="0" w:color="auto"/>
              <w:bottom w:val="single" w:sz="12" w:space="0" w:color="auto"/>
            </w:tcBorders>
          </w:tcPr>
          <w:p w14:paraId="34009FFF" w14:textId="77777777" w:rsidR="001A103B" w:rsidRDefault="001A103B" w:rsidP="00ED5233">
            <w:r>
              <w:rPr>
                <w:b/>
              </w:rPr>
              <w:t>4 085</w:t>
            </w:r>
          </w:p>
        </w:tc>
        <w:tc>
          <w:tcPr>
            <w:tcW w:w="1016" w:type="dxa"/>
            <w:tcBorders>
              <w:top w:val="single" w:sz="6" w:space="0" w:color="auto"/>
              <w:bottom w:val="single" w:sz="12" w:space="0" w:color="auto"/>
            </w:tcBorders>
          </w:tcPr>
          <w:p w14:paraId="1706B80E" w14:textId="77777777" w:rsidR="001A103B" w:rsidRDefault="001A103B" w:rsidP="00ED5233">
            <w:r>
              <w:rPr>
                <w:b/>
              </w:rPr>
              <w:t>17 669</w:t>
            </w:r>
          </w:p>
        </w:tc>
      </w:tr>
    </w:tbl>
    <w:p w14:paraId="75AC45AD" w14:textId="77777777" w:rsidR="001A103B" w:rsidRDefault="001A103B" w:rsidP="001A103B">
      <w:pPr>
        <w:pStyle w:val="Note"/>
      </w:pPr>
      <w:r>
        <w:t>Notes:</w:t>
      </w:r>
    </w:p>
    <w:p w14:paraId="6CFA02D8" w14:textId="77777777" w:rsidR="001A103B" w:rsidRDefault="001A103B" w:rsidP="001A103B">
      <w:pPr>
        <w:pStyle w:val="Note"/>
      </w:pPr>
      <w:r>
        <w:t>(a)</w:t>
      </w:r>
      <w:r>
        <w:tab/>
        <w:t>Other general government sector agencies not allocated to departments.</w:t>
      </w:r>
    </w:p>
    <w:p w14:paraId="4E4C0231" w14:textId="77777777" w:rsidR="001A103B" w:rsidRDefault="001A103B" w:rsidP="001A103B">
      <w:pPr>
        <w:pStyle w:val="Note"/>
      </w:pPr>
      <w:r>
        <w:t>(b)</w:t>
      </w:r>
      <w:r>
        <w:tab/>
        <w:t>The published budget includes contingencies not allocated to departments and estimated departmental underspend.</w:t>
      </w:r>
    </w:p>
    <w:p w14:paraId="54FCF707" w14:textId="77777777" w:rsidR="001A103B" w:rsidRDefault="001A103B" w:rsidP="001A103B"/>
    <w:p w14:paraId="079DB099" w14:textId="77777777" w:rsidR="001A103B" w:rsidRDefault="001A103B" w:rsidP="001A103B"/>
    <w:p w14:paraId="478C8405" w14:textId="77777777" w:rsidR="001A103B" w:rsidRDefault="001A103B" w:rsidP="001A103B">
      <w:pPr>
        <w:pStyle w:val="Heading20"/>
      </w:pPr>
      <w:r>
        <w:t>3.8</w:t>
      </w:r>
      <w:r>
        <w:tab/>
        <w:t>Net acquisition of non-financial assets from transactions</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Net_aquisition_NFA|MergedHeadingRow:2"/>
      </w:tblPr>
      <w:tblGrid>
        <w:gridCol w:w="907"/>
        <w:gridCol w:w="6777"/>
        <w:gridCol w:w="1047"/>
        <w:gridCol w:w="907"/>
      </w:tblGrid>
      <w:tr w:rsidR="001A103B" w14:paraId="2884429C"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74B1949F" w14:textId="77777777" w:rsidR="001A103B" w:rsidRDefault="001A103B" w:rsidP="00ED5233">
            <w:pPr>
              <w:keepNext/>
            </w:pPr>
            <w:r>
              <w:t>2023</w:t>
            </w:r>
            <w:r>
              <w:noBreakHyphen/>
              <w:t>24</w:t>
            </w:r>
          </w:p>
        </w:tc>
        <w:tc>
          <w:tcPr>
            <w:tcW w:w="6777" w:type="dxa"/>
          </w:tcPr>
          <w:p w14:paraId="5B9F8BAD" w14:textId="77777777" w:rsidR="001A103B" w:rsidRDefault="001A103B" w:rsidP="00ED5233">
            <w:pPr>
              <w:keepNext/>
              <w:ind w:left="340" w:hanging="170"/>
              <w:jc w:val="left"/>
            </w:pPr>
          </w:p>
        </w:tc>
        <w:tc>
          <w:tcPr>
            <w:tcW w:w="1954" w:type="dxa"/>
            <w:gridSpan w:val="2"/>
          </w:tcPr>
          <w:p w14:paraId="12BE45B1" w14:textId="77777777" w:rsidR="001A103B" w:rsidRDefault="001A103B" w:rsidP="00ED5233">
            <w:pPr>
              <w:keepNext/>
              <w:jc w:val="center"/>
            </w:pPr>
            <w:r>
              <w:t>2024</w:t>
            </w:r>
            <w:r>
              <w:noBreakHyphen/>
              <w:t>25</w:t>
            </w:r>
          </w:p>
        </w:tc>
      </w:tr>
      <w:tr w:rsidR="001A103B" w14:paraId="0D76D670"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74FC340F" w14:textId="77777777" w:rsidR="001A103B" w:rsidRDefault="001A103B" w:rsidP="00ED5233">
            <w:pPr>
              <w:keepNext/>
            </w:pPr>
            <w:r>
              <w:t>actual</w:t>
            </w:r>
            <w:r>
              <w:br/>
              <w:t>30 Sep</w:t>
            </w:r>
          </w:p>
        </w:tc>
        <w:tc>
          <w:tcPr>
            <w:tcW w:w="6777" w:type="dxa"/>
          </w:tcPr>
          <w:p w14:paraId="0A66180B" w14:textId="77777777" w:rsidR="001A103B" w:rsidRDefault="001A103B" w:rsidP="00ED5233">
            <w:pPr>
              <w:keepNext/>
              <w:ind w:left="340" w:hanging="170"/>
              <w:jc w:val="left"/>
            </w:pPr>
          </w:p>
        </w:tc>
        <w:tc>
          <w:tcPr>
            <w:tcW w:w="1047" w:type="dxa"/>
          </w:tcPr>
          <w:p w14:paraId="09B50364" w14:textId="77777777" w:rsidR="001A103B" w:rsidRDefault="001A103B" w:rsidP="00ED5233">
            <w:pPr>
              <w:keepNext/>
            </w:pPr>
            <w:r>
              <w:t>actual</w:t>
            </w:r>
            <w:r>
              <w:br/>
              <w:t>30 Sep</w:t>
            </w:r>
          </w:p>
        </w:tc>
        <w:tc>
          <w:tcPr>
            <w:tcW w:w="907" w:type="dxa"/>
          </w:tcPr>
          <w:p w14:paraId="004FB8F2" w14:textId="77777777" w:rsidR="001A103B" w:rsidRDefault="001A103B" w:rsidP="00ED5233">
            <w:pPr>
              <w:keepNext/>
            </w:pPr>
            <w:r>
              <w:t>published</w:t>
            </w:r>
            <w:r>
              <w:br/>
              <w:t>budget</w:t>
            </w:r>
          </w:p>
        </w:tc>
      </w:tr>
      <w:tr w:rsidR="001A103B" w14:paraId="7826A323" w14:textId="77777777" w:rsidTr="00ED5233">
        <w:tc>
          <w:tcPr>
            <w:tcW w:w="907" w:type="dxa"/>
          </w:tcPr>
          <w:p w14:paraId="230D34D9" w14:textId="77777777" w:rsidR="001A103B" w:rsidRDefault="001A103B" w:rsidP="00ED5233">
            <w:r>
              <w:t>4 230</w:t>
            </w:r>
          </w:p>
        </w:tc>
        <w:tc>
          <w:tcPr>
            <w:tcW w:w="6777" w:type="dxa"/>
          </w:tcPr>
          <w:p w14:paraId="4CB1267B" w14:textId="77777777" w:rsidR="001A103B" w:rsidRDefault="001A103B" w:rsidP="00ED5233">
            <w:pPr>
              <w:ind w:left="340" w:hanging="170"/>
              <w:jc w:val="left"/>
            </w:pPr>
            <w:r>
              <w:t>Purchases of non</w:t>
            </w:r>
            <w:r>
              <w:noBreakHyphen/>
              <w:t>financial assets (including change in inventories)</w:t>
            </w:r>
          </w:p>
        </w:tc>
        <w:tc>
          <w:tcPr>
            <w:tcW w:w="1047" w:type="dxa"/>
          </w:tcPr>
          <w:p w14:paraId="431E0AD5" w14:textId="77777777" w:rsidR="001A103B" w:rsidRDefault="001A103B" w:rsidP="00ED5233">
            <w:r>
              <w:t>4 085</w:t>
            </w:r>
          </w:p>
        </w:tc>
        <w:tc>
          <w:tcPr>
            <w:tcW w:w="907" w:type="dxa"/>
          </w:tcPr>
          <w:p w14:paraId="72927886" w14:textId="77777777" w:rsidR="001A103B" w:rsidRDefault="001A103B" w:rsidP="00ED5233">
            <w:r>
              <w:t>17 646</w:t>
            </w:r>
          </w:p>
        </w:tc>
      </w:tr>
      <w:tr w:rsidR="001A103B" w14:paraId="180191DC" w14:textId="77777777" w:rsidTr="00ED5233">
        <w:tc>
          <w:tcPr>
            <w:tcW w:w="907" w:type="dxa"/>
          </w:tcPr>
          <w:p w14:paraId="7D4D7CA8" w14:textId="77777777" w:rsidR="001A103B" w:rsidRDefault="001A103B" w:rsidP="00ED5233">
            <w:r>
              <w:t>(52)</w:t>
            </w:r>
          </w:p>
        </w:tc>
        <w:tc>
          <w:tcPr>
            <w:tcW w:w="6777" w:type="dxa"/>
          </w:tcPr>
          <w:p w14:paraId="20B43E7B" w14:textId="77777777" w:rsidR="001A103B" w:rsidRDefault="001A103B" w:rsidP="00ED5233">
            <w:pPr>
              <w:ind w:left="340" w:hanging="170"/>
              <w:jc w:val="left"/>
            </w:pPr>
            <w:r>
              <w:t>Less: Sales of non</w:t>
            </w:r>
            <w:r>
              <w:noBreakHyphen/>
              <w:t>financial assets</w:t>
            </w:r>
          </w:p>
        </w:tc>
        <w:tc>
          <w:tcPr>
            <w:tcW w:w="1047" w:type="dxa"/>
          </w:tcPr>
          <w:p w14:paraId="3DCDBB7E" w14:textId="77777777" w:rsidR="001A103B" w:rsidRDefault="001A103B" w:rsidP="00ED5233">
            <w:r>
              <w:t>(48)</w:t>
            </w:r>
          </w:p>
        </w:tc>
        <w:tc>
          <w:tcPr>
            <w:tcW w:w="907" w:type="dxa"/>
          </w:tcPr>
          <w:p w14:paraId="189E9D34" w14:textId="77777777" w:rsidR="001A103B" w:rsidRDefault="001A103B" w:rsidP="00ED5233">
            <w:r>
              <w:t>(677)</w:t>
            </w:r>
          </w:p>
        </w:tc>
      </w:tr>
      <w:tr w:rsidR="001A103B" w14:paraId="2DFFE5EE" w14:textId="77777777" w:rsidTr="00ED5233">
        <w:tc>
          <w:tcPr>
            <w:tcW w:w="907" w:type="dxa"/>
          </w:tcPr>
          <w:p w14:paraId="0F4560B8" w14:textId="77777777" w:rsidR="001A103B" w:rsidRDefault="001A103B" w:rsidP="00ED5233">
            <w:r>
              <w:t>(1 187)</w:t>
            </w:r>
          </w:p>
        </w:tc>
        <w:tc>
          <w:tcPr>
            <w:tcW w:w="6777" w:type="dxa"/>
          </w:tcPr>
          <w:p w14:paraId="739C245E" w14:textId="77777777" w:rsidR="001A103B" w:rsidRDefault="001A103B" w:rsidP="00ED5233">
            <w:pPr>
              <w:ind w:left="340" w:hanging="170"/>
              <w:jc w:val="left"/>
            </w:pPr>
            <w:r>
              <w:t>Less: Depreciation and amortisation</w:t>
            </w:r>
          </w:p>
        </w:tc>
        <w:tc>
          <w:tcPr>
            <w:tcW w:w="1047" w:type="dxa"/>
          </w:tcPr>
          <w:p w14:paraId="482C2CD3" w14:textId="77777777" w:rsidR="001A103B" w:rsidRDefault="001A103B" w:rsidP="00ED5233">
            <w:r>
              <w:t>(1 328)</w:t>
            </w:r>
          </w:p>
        </w:tc>
        <w:tc>
          <w:tcPr>
            <w:tcW w:w="907" w:type="dxa"/>
          </w:tcPr>
          <w:p w14:paraId="61C06C19" w14:textId="77777777" w:rsidR="001A103B" w:rsidRDefault="001A103B" w:rsidP="00ED5233">
            <w:r>
              <w:t>(5 234)</w:t>
            </w:r>
          </w:p>
        </w:tc>
      </w:tr>
      <w:tr w:rsidR="001A103B" w14:paraId="2AA6B741" w14:textId="77777777" w:rsidTr="00ED5233">
        <w:tc>
          <w:tcPr>
            <w:tcW w:w="907" w:type="dxa"/>
            <w:tcBorders>
              <w:bottom w:val="single" w:sz="6" w:space="0" w:color="auto"/>
            </w:tcBorders>
          </w:tcPr>
          <w:p w14:paraId="4D24B60C" w14:textId="77777777" w:rsidR="001A103B" w:rsidRDefault="001A103B" w:rsidP="00ED5233">
            <w:r>
              <w:t>807</w:t>
            </w:r>
          </w:p>
        </w:tc>
        <w:tc>
          <w:tcPr>
            <w:tcW w:w="6777" w:type="dxa"/>
            <w:tcBorders>
              <w:bottom w:val="single" w:sz="6" w:space="0" w:color="auto"/>
            </w:tcBorders>
          </w:tcPr>
          <w:p w14:paraId="1468DB5B" w14:textId="77777777" w:rsidR="001A103B" w:rsidRDefault="001A103B" w:rsidP="00ED5233">
            <w:pPr>
              <w:ind w:left="340" w:hanging="170"/>
              <w:jc w:val="left"/>
            </w:pPr>
            <w:r>
              <w:t>Plus/(less): Other movements in non</w:t>
            </w:r>
            <w:r>
              <w:noBreakHyphen/>
              <w:t>financial assets</w:t>
            </w:r>
          </w:p>
        </w:tc>
        <w:tc>
          <w:tcPr>
            <w:tcW w:w="1047" w:type="dxa"/>
            <w:tcBorders>
              <w:bottom w:val="single" w:sz="6" w:space="0" w:color="auto"/>
            </w:tcBorders>
          </w:tcPr>
          <w:p w14:paraId="15B3E23E" w14:textId="77777777" w:rsidR="001A103B" w:rsidRDefault="001A103B" w:rsidP="00ED5233">
            <w:r>
              <w:t>734</w:t>
            </w:r>
          </w:p>
        </w:tc>
        <w:tc>
          <w:tcPr>
            <w:tcW w:w="907" w:type="dxa"/>
            <w:tcBorders>
              <w:bottom w:val="single" w:sz="6" w:space="0" w:color="auto"/>
            </w:tcBorders>
          </w:tcPr>
          <w:p w14:paraId="30FB1022" w14:textId="77777777" w:rsidR="001A103B" w:rsidRDefault="001A103B" w:rsidP="00ED5233">
            <w:r>
              <w:t>(2 646)</w:t>
            </w:r>
          </w:p>
        </w:tc>
      </w:tr>
      <w:tr w:rsidR="001A103B" w14:paraId="7455901A" w14:textId="77777777" w:rsidTr="00ED5233">
        <w:tc>
          <w:tcPr>
            <w:tcW w:w="907" w:type="dxa"/>
            <w:tcBorders>
              <w:top w:val="single" w:sz="6" w:space="0" w:color="auto"/>
              <w:bottom w:val="single" w:sz="12" w:space="0" w:color="auto"/>
            </w:tcBorders>
          </w:tcPr>
          <w:p w14:paraId="58D0F65A" w14:textId="77777777" w:rsidR="001A103B" w:rsidRDefault="001A103B" w:rsidP="00ED5233">
            <w:r>
              <w:rPr>
                <w:b/>
              </w:rPr>
              <w:t>3 797</w:t>
            </w:r>
          </w:p>
        </w:tc>
        <w:tc>
          <w:tcPr>
            <w:tcW w:w="6777" w:type="dxa"/>
            <w:tcBorders>
              <w:top w:val="single" w:sz="6" w:space="0" w:color="auto"/>
              <w:bottom w:val="single" w:sz="12" w:space="0" w:color="auto"/>
            </w:tcBorders>
          </w:tcPr>
          <w:p w14:paraId="6387CE4F" w14:textId="77777777" w:rsidR="001A103B" w:rsidRDefault="001A103B" w:rsidP="00ED5233">
            <w:pPr>
              <w:ind w:left="340" w:hanging="170"/>
              <w:jc w:val="left"/>
            </w:pPr>
            <w:r>
              <w:rPr>
                <w:b/>
              </w:rPr>
              <w:t>Total net acquisition of non</w:t>
            </w:r>
            <w:r>
              <w:rPr>
                <w:b/>
              </w:rPr>
              <w:noBreakHyphen/>
              <w:t>financial assets from transactions</w:t>
            </w:r>
          </w:p>
        </w:tc>
        <w:tc>
          <w:tcPr>
            <w:tcW w:w="1047" w:type="dxa"/>
            <w:tcBorders>
              <w:top w:val="single" w:sz="6" w:space="0" w:color="auto"/>
              <w:bottom w:val="single" w:sz="12" w:space="0" w:color="auto"/>
            </w:tcBorders>
          </w:tcPr>
          <w:p w14:paraId="6C0290F3" w14:textId="77777777" w:rsidR="001A103B" w:rsidRDefault="001A103B" w:rsidP="00ED5233">
            <w:r>
              <w:rPr>
                <w:b/>
              </w:rPr>
              <w:t>3 443</w:t>
            </w:r>
          </w:p>
        </w:tc>
        <w:tc>
          <w:tcPr>
            <w:tcW w:w="907" w:type="dxa"/>
            <w:tcBorders>
              <w:top w:val="single" w:sz="6" w:space="0" w:color="auto"/>
              <w:bottom w:val="single" w:sz="12" w:space="0" w:color="auto"/>
            </w:tcBorders>
          </w:tcPr>
          <w:p w14:paraId="397FBBD4" w14:textId="77777777" w:rsidR="001A103B" w:rsidRDefault="001A103B" w:rsidP="00ED5233">
            <w:r>
              <w:rPr>
                <w:b/>
              </w:rPr>
              <w:t>9 088</w:t>
            </w:r>
          </w:p>
        </w:tc>
      </w:tr>
    </w:tbl>
    <w:p w14:paraId="1186185B" w14:textId="77777777" w:rsidR="001A103B" w:rsidRDefault="001A103B" w:rsidP="001A103B"/>
    <w:p w14:paraId="6061058B" w14:textId="77777777" w:rsidR="001A103B" w:rsidRDefault="001A103B" w:rsidP="001A103B"/>
    <w:p w14:paraId="051E7EF7" w14:textId="77777777" w:rsidR="001A103B" w:rsidRDefault="001A103B" w:rsidP="001A103B"/>
    <w:p w14:paraId="7DF9788F" w14:textId="77777777" w:rsidR="001A103B" w:rsidRDefault="001A103B" w:rsidP="001A103B">
      <w:pPr>
        <w:rPr>
          <w:rFonts w:asciiTheme="majorHAnsi" w:eastAsiaTheme="majorEastAsia" w:hAnsiTheme="majorHAnsi" w:cstheme="majorBidi"/>
          <w:b/>
          <w:caps/>
          <w:sz w:val="27"/>
          <w:szCs w:val="40"/>
        </w:rPr>
      </w:pPr>
      <w:r>
        <w:br w:type="page"/>
      </w:r>
    </w:p>
    <w:p w14:paraId="6692F3F1" w14:textId="77777777" w:rsidR="001A103B" w:rsidRDefault="001A103B" w:rsidP="001A103B">
      <w:pPr>
        <w:pStyle w:val="Heading10"/>
      </w:pPr>
      <w:bookmarkStart w:id="49" w:name="_Toc179384606"/>
      <w:bookmarkStart w:id="50" w:name="_Toc182392677"/>
      <w:r>
        <w:lastRenderedPageBreak/>
        <w:t>4.</w:t>
      </w:r>
      <w:r>
        <w:tab/>
        <w:t>Major assets and investments</w:t>
      </w:r>
      <w:bookmarkEnd w:id="49"/>
      <w:bookmarkEnd w:id="50"/>
    </w:p>
    <w:p w14:paraId="7FFDC8A0" w14:textId="77777777" w:rsidR="0052362B" w:rsidRDefault="0052362B" w:rsidP="001A103B">
      <w:pPr>
        <w:pStyle w:val="Heading30"/>
        <w:sectPr w:rsidR="0052362B" w:rsidSect="003F3797">
          <w:type w:val="continuous"/>
          <w:pgSz w:w="11907" w:h="16840" w:code="9"/>
          <w:pgMar w:top="1134" w:right="1134" w:bottom="1134" w:left="1134" w:header="624" w:footer="567" w:gutter="0"/>
          <w:cols w:space="708"/>
          <w:docGrid w:linePitch="360"/>
        </w:sectPr>
      </w:pPr>
      <w:bookmarkStart w:id="51" w:name="_Toc179384607"/>
    </w:p>
    <w:p w14:paraId="2EA55744" w14:textId="77777777" w:rsidR="001A103B" w:rsidRDefault="001A103B" w:rsidP="001A103B">
      <w:pPr>
        <w:pStyle w:val="Heading30"/>
      </w:pPr>
      <w:r>
        <w:t>Introduction</w:t>
      </w:r>
      <w:bookmarkEnd w:id="51"/>
    </w:p>
    <w:p w14:paraId="1811A911" w14:textId="77777777" w:rsidR="001A103B" w:rsidRDefault="001A103B" w:rsidP="001A103B">
      <w:r>
        <w:t>This section outlines those assets the general government sector controls, reflecting investing activities in the current period and prior years.</w:t>
      </w:r>
    </w:p>
    <w:p w14:paraId="59D264AB" w14:textId="77777777" w:rsidR="0052362B" w:rsidRDefault="0052362B" w:rsidP="001A103B"/>
    <w:p w14:paraId="788FB116" w14:textId="77777777" w:rsidR="001A103B" w:rsidRDefault="001A103B" w:rsidP="001A103B"/>
    <w:p w14:paraId="4606AA92" w14:textId="77777777" w:rsidR="0052362B" w:rsidRDefault="0052362B" w:rsidP="001A103B">
      <w:pPr>
        <w:pStyle w:val="Heading20"/>
        <w:sectPr w:rsidR="0052362B" w:rsidSect="00B403E0">
          <w:type w:val="continuous"/>
          <w:pgSz w:w="11907" w:h="16840" w:code="9"/>
          <w:pgMar w:top="1134" w:right="1134" w:bottom="1134" w:left="1134" w:header="624" w:footer="567" w:gutter="0"/>
          <w:cols w:num="2" w:space="708"/>
          <w:docGrid w:linePitch="360"/>
        </w:sectPr>
      </w:pPr>
    </w:p>
    <w:p w14:paraId="5757B616" w14:textId="77777777" w:rsidR="0052362B" w:rsidRDefault="0052362B" w:rsidP="0052362B"/>
    <w:p w14:paraId="3B8996DF" w14:textId="5C5F83FF" w:rsidR="001A103B" w:rsidRDefault="001A103B" w:rsidP="001A103B">
      <w:pPr>
        <w:pStyle w:val="Heading20"/>
        <w:rPr>
          <w:sz w:val="20"/>
          <w:szCs w:val="22"/>
        </w:rPr>
      </w:pPr>
      <w:r>
        <w:t>4.1</w:t>
      </w:r>
      <w:r>
        <w:tab/>
        <w:t xml:space="preserve">Total land, buildings, infrastructure, plant and equipment </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1.xlsx|Table:Total_land_buildings_infrastruc|MergedHeadingRow:2"/>
      </w:tblPr>
      <w:tblGrid>
        <w:gridCol w:w="907"/>
        <w:gridCol w:w="5785"/>
        <w:gridCol w:w="992"/>
        <w:gridCol w:w="1047"/>
        <w:gridCol w:w="907"/>
      </w:tblGrid>
      <w:tr w:rsidR="001A103B" w14:paraId="50325957"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286DC8D9" w14:textId="77777777" w:rsidR="001A103B" w:rsidRDefault="001A103B" w:rsidP="00ED5233">
            <w:pPr>
              <w:keepNext/>
            </w:pPr>
            <w:r>
              <w:t>2023</w:t>
            </w:r>
            <w:r>
              <w:noBreakHyphen/>
              <w:t>24</w:t>
            </w:r>
          </w:p>
        </w:tc>
        <w:tc>
          <w:tcPr>
            <w:tcW w:w="5785" w:type="dxa"/>
          </w:tcPr>
          <w:p w14:paraId="16BEEC86" w14:textId="77777777" w:rsidR="001A103B" w:rsidRDefault="001A103B" w:rsidP="00ED5233">
            <w:pPr>
              <w:keepNext/>
              <w:ind w:left="340" w:hanging="170"/>
              <w:jc w:val="left"/>
            </w:pPr>
          </w:p>
        </w:tc>
        <w:tc>
          <w:tcPr>
            <w:tcW w:w="992" w:type="dxa"/>
          </w:tcPr>
          <w:p w14:paraId="3584934B" w14:textId="77777777" w:rsidR="001A103B" w:rsidRDefault="001A103B" w:rsidP="00ED5233">
            <w:pPr>
              <w:keepNext/>
            </w:pPr>
          </w:p>
        </w:tc>
        <w:tc>
          <w:tcPr>
            <w:tcW w:w="1047" w:type="dxa"/>
          </w:tcPr>
          <w:p w14:paraId="3A136A14" w14:textId="77777777" w:rsidR="001A103B" w:rsidRDefault="001A103B" w:rsidP="00ED5233">
            <w:pPr>
              <w:keepNext/>
            </w:pPr>
            <w:r>
              <w:t>2024</w:t>
            </w:r>
            <w:r>
              <w:noBreakHyphen/>
              <w:t>25</w:t>
            </w:r>
          </w:p>
        </w:tc>
        <w:tc>
          <w:tcPr>
            <w:tcW w:w="907" w:type="dxa"/>
          </w:tcPr>
          <w:p w14:paraId="15D96632" w14:textId="77777777" w:rsidR="001A103B" w:rsidRDefault="001A103B" w:rsidP="00ED5233">
            <w:pPr>
              <w:keepNext/>
            </w:pPr>
          </w:p>
        </w:tc>
      </w:tr>
      <w:tr w:rsidR="001A103B" w14:paraId="7D71F43D"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69A3BE4" w14:textId="77777777" w:rsidR="001A103B" w:rsidRDefault="001A103B" w:rsidP="00ED5233">
            <w:pPr>
              <w:keepNext/>
            </w:pPr>
            <w:r>
              <w:t>actual</w:t>
            </w:r>
            <w:r>
              <w:br/>
              <w:t>30 Sep</w:t>
            </w:r>
          </w:p>
        </w:tc>
        <w:tc>
          <w:tcPr>
            <w:tcW w:w="5785" w:type="dxa"/>
          </w:tcPr>
          <w:p w14:paraId="55F87923" w14:textId="77777777" w:rsidR="001A103B" w:rsidRDefault="001A103B" w:rsidP="00ED5233">
            <w:pPr>
              <w:keepNext/>
              <w:ind w:left="340" w:hanging="170"/>
              <w:jc w:val="left"/>
            </w:pPr>
          </w:p>
        </w:tc>
        <w:tc>
          <w:tcPr>
            <w:tcW w:w="992" w:type="dxa"/>
          </w:tcPr>
          <w:p w14:paraId="384C0F5A" w14:textId="77777777" w:rsidR="001A103B" w:rsidRDefault="001A103B" w:rsidP="00ED5233">
            <w:pPr>
              <w:keepNext/>
            </w:pPr>
            <w:r>
              <w:t>opening</w:t>
            </w:r>
            <w:r>
              <w:br/>
              <w:t>1 Jul</w:t>
            </w:r>
            <w:r>
              <w:rPr>
                <w:vertAlign w:val="superscript"/>
              </w:rPr>
              <w:t xml:space="preserve"> (a)</w:t>
            </w:r>
          </w:p>
        </w:tc>
        <w:tc>
          <w:tcPr>
            <w:tcW w:w="1047" w:type="dxa"/>
          </w:tcPr>
          <w:p w14:paraId="58F5CF27" w14:textId="77777777" w:rsidR="001A103B" w:rsidRDefault="001A103B" w:rsidP="00ED5233">
            <w:pPr>
              <w:keepNext/>
            </w:pPr>
            <w:r>
              <w:t>actual</w:t>
            </w:r>
            <w:r>
              <w:br/>
              <w:t>30 Sep</w:t>
            </w:r>
          </w:p>
        </w:tc>
        <w:tc>
          <w:tcPr>
            <w:tcW w:w="907" w:type="dxa"/>
          </w:tcPr>
          <w:p w14:paraId="6918F4BD" w14:textId="77777777" w:rsidR="001A103B" w:rsidRDefault="001A103B" w:rsidP="00ED5233">
            <w:pPr>
              <w:keepNext/>
            </w:pPr>
            <w:r>
              <w:t>revised</w:t>
            </w:r>
            <w:r>
              <w:br/>
              <w:t>budget</w:t>
            </w:r>
          </w:p>
        </w:tc>
      </w:tr>
      <w:tr w:rsidR="001A103B" w14:paraId="142345CB" w14:textId="77777777" w:rsidTr="00ED5233">
        <w:tc>
          <w:tcPr>
            <w:tcW w:w="907" w:type="dxa"/>
          </w:tcPr>
          <w:p w14:paraId="17B3B27C" w14:textId="77777777" w:rsidR="001A103B" w:rsidRDefault="001A103B" w:rsidP="00ED5233">
            <w:r>
              <w:t>51 858</w:t>
            </w:r>
          </w:p>
        </w:tc>
        <w:tc>
          <w:tcPr>
            <w:tcW w:w="5785" w:type="dxa"/>
          </w:tcPr>
          <w:p w14:paraId="63D30F4B" w14:textId="77777777" w:rsidR="001A103B" w:rsidRDefault="001A103B" w:rsidP="00ED5233">
            <w:pPr>
              <w:ind w:left="340" w:hanging="170"/>
              <w:jc w:val="left"/>
            </w:pPr>
            <w:r>
              <w:t>Buildings</w:t>
            </w:r>
          </w:p>
        </w:tc>
        <w:tc>
          <w:tcPr>
            <w:tcW w:w="992" w:type="dxa"/>
          </w:tcPr>
          <w:p w14:paraId="32FE9EB1" w14:textId="77777777" w:rsidR="001A103B" w:rsidRDefault="001A103B" w:rsidP="00ED5233">
            <w:r>
              <w:t>60 469</w:t>
            </w:r>
          </w:p>
        </w:tc>
        <w:tc>
          <w:tcPr>
            <w:tcW w:w="1047" w:type="dxa"/>
          </w:tcPr>
          <w:p w14:paraId="6D1ABC19" w14:textId="77777777" w:rsidR="001A103B" w:rsidRDefault="001A103B" w:rsidP="00ED5233">
            <w:r>
              <w:t>60 569</w:t>
            </w:r>
          </w:p>
        </w:tc>
        <w:tc>
          <w:tcPr>
            <w:tcW w:w="907" w:type="dxa"/>
          </w:tcPr>
          <w:p w14:paraId="35AEF615" w14:textId="77777777" w:rsidR="001A103B" w:rsidRDefault="001A103B" w:rsidP="00ED5233">
            <w:r>
              <w:t>59 378</w:t>
            </w:r>
          </w:p>
        </w:tc>
      </w:tr>
      <w:tr w:rsidR="001A103B" w14:paraId="20F65807" w14:textId="77777777" w:rsidTr="00ED5233">
        <w:tc>
          <w:tcPr>
            <w:tcW w:w="907" w:type="dxa"/>
          </w:tcPr>
          <w:p w14:paraId="28393F22" w14:textId="77777777" w:rsidR="001A103B" w:rsidRDefault="001A103B" w:rsidP="00ED5233">
            <w:r>
              <w:t>95 390</w:t>
            </w:r>
          </w:p>
        </w:tc>
        <w:tc>
          <w:tcPr>
            <w:tcW w:w="5785" w:type="dxa"/>
          </w:tcPr>
          <w:p w14:paraId="3737D2A5" w14:textId="77777777" w:rsidR="001A103B" w:rsidRDefault="001A103B" w:rsidP="00ED5233">
            <w:pPr>
              <w:ind w:left="340" w:hanging="170"/>
              <w:jc w:val="left"/>
            </w:pPr>
            <w:r>
              <w:t>Land and national parks</w:t>
            </w:r>
          </w:p>
        </w:tc>
        <w:tc>
          <w:tcPr>
            <w:tcW w:w="992" w:type="dxa"/>
          </w:tcPr>
          <w:p w14:paraId="7398CEDE" w14:textId="77777777" w:rsidR="001A103B" w:rsidRDefault="001A103B" w:rsidP="00ED5233">
            <w:r>
              <w:t>95 974</w:t>
            </w:r>
          </w:p>
        </w:tc>
        <w:tc>
          <w:tcPr>
            <w:tcW w:w="1047" w:type="dxa"/>
          </w:tcPr>
          <w:p w14:paraId="48450D10" w14:textId="77777777" w:rsidR="001A103B" w:rsidRDefault="001A103B" w:rsidP="00ED5233">
            <w:r>
              <w:t>96 201</w:t>
            </w:r>
          </w:p>
        </w:tc>
        <w:tc>
          <w:tcPr>
            <w:tcW w:w="907" w:type="dxa"/>
          </w:tcPr>
          <w:p w14:paraId="1C1306BE" w14:textId="77777777" w:rsidR="001A103B" w:rsidRDefault="001A103B" w:rsidP="00ED5233">
            <w:r>
              <w:t>98 891</w:t>
            </w:r>
          </w:p>
        </w:tc>
      </w:tr>
      <w:tr w:rsidR="001A103B" w14:paraId="343D19A6" w14:textId="77777777" w:rsidTr="00ED5233">
        <w:tc>
          <w:tcPr>
            <w:tcW w:w="907" w:type="dxa"/>
          </w:tcPr>
          <w:p w14:paraId="259BD671" w14:textId="77777777" w:rsidR="001A103B" w:rsidRDefault="001A103B" w:rsidP="00ED5233">
            <w:r>
              <w:t>1 251</w:t>
            </w:r>
          </w:p>
        </w:tc>
        <w:tc>
          <w:tcPr>
            <w:tcW w:w="5785" w:type="dxa"/>
          </w:tcPr>
          <w:p w14:paraId="667E74FB" w14:textId="77777777" w:rsidR="001A103B" w:rsidRDefault="001A103B" w:rsidP="00ED5233">
            <w:pPr>
              <w:ind w:left="340" w:hanging="170"/>
              <w:jc w:val="left"/>
            </w:pPr>
            <w:r>
              <w:t>Infrastructure</w:t>
            </w:r>
          </w:p>
        </w:tc>
        <w:tc>
          <w:tcPr>
            <w:tcW w:w="992" w:type="dxa"/>
          </w:tcPr>
          <w:p w14:paraId="1C5AA969" w14:textId="77777777" w:rsidR="001A103B" w:rsidRDefault="001A103B" w:rsidP="00ED5233">
            <w:r>
              <w:t>1 318</w:t>
            </w:r>
          </w:p>
        </w:tc>
        <w:tc>
          <w:tcPr>
            <w:tcW w:w="1047" w:type="dxa"/>
          </w:tcPr>
          <w:p w14:paraId="5D21EE05" w14:textId="77777777" w:rsidR="001A103B" w:rsidRDefault="001A103B" w:rsidP="00ED5233">
            <w:r>
              <w:t>1 307</w:t>
            </w:r>
          </w:p>
        </w:tc>
        <w:tc>
          <w:tcPr>
            <w:tcW w:w="907" w:type="dxa"/>
          </w:tcPr>
          <w:p w14:paraId="79B51D97" w14:textId="77777777" w:rsidR="001A103B" w:rsidRDefault="001A103B" w:rsidP="00ED5233">
            <w:r>
              <w:t>1 250</w:t>
            </w:r>
          </w:p>
        </w:tc>
      </w:tr>
      <w:tr w:rsidR="001A103B" w14:paraId="7B02F1E2" w14:textId="77777777" w:rsidTr="00ED5233">
        <w:tc>
          <w:tcPr>
            <w:tcW w:w="907" w:type="dxa"/>
          </w:tcPr>
          <w:p w14:paraId="270DCF72" w14:textId="77777777" w:rsidR="001A103B" w:rsidRDefault="001A103B" w:rsidP="00ED5233">
            <w:r>
              <w:t>3 959</w:t>
            </w:r>
          </w:p>
        </w:tc>
        <w:tc>
          <w:tcPr>
            <w:tcW w:w="5785" w:type="dxa"/>
          </w:tcPr>
          <w:p w14:paraId="57DC0F98" w14:textId="77777777" w:rsidR="001A103B" w:rsidRDefault="001A103B" w:rsidP="00ED5233">
            <w:pPr>
              <w:ind w:left="340" w:hanging="170"/>
              <w:jc w:val="left"/>
            </w:pPr>
            <w:r>
              <w:t>Plant, equipment and vehicles</w:t>
            </w:r>
          </w:p>
        </w:tc>
        <w:tc>
          <w:tcPr>
            <w:tcW w:w="992" w:type="dxa"/>
          </w:tcPr>
          <w:p w14:paraId="304F297D" w14:textId="77777777" w:rsidR="001A103B" w:rsidRDefault="001A103B" w:rsidP="00ED5233">
            <w:r>
              <w:t>4 302</w:t>
            </w:r>
          </w:p>
        </w:tc>
        <w:tc>
          <w:tcPr>
            <w:tcW w:w="1047" w:type="dxa"/>
          </w:tcPr>
          <w:p w14:paraId="67F77022" w14:textId="77777777" w:rsidR="001A103B" w:rsidRDefault="001A103B" w:rsidP="00ED5233">
            <w:r>
              <w:t>4 248</w:t>
            </w:r>
          </w:p>
        </w:tc>
        <w:tc>
          <w:tcPr>
            <w:tcW w:w="907" w:type="dxa"/>
          </w:tcPr>
          <w:p w14:paraId="1A95AC62" w14:textId="77777777" w:rsidR="001A103B" w:rsidRDefault="001A103B" w:rsidP="00ED5233">
            <w:r>
              <w:t>4 018</w:t>
            </w:r>
          </w:p>
        </w:tc>
      </w:tr>
      <w:tr w:rsidR="001A103B" w14:paraId="0DB84F7D" w14:textId="77777777" w:rsidTr="00ED5233">
        <w:tc>
          <w:tcPr>
            <w:tcW w:w="907" w:type="dxa"/>
          </w:tcPr>
          <w:p w14:paraId="3B06537A" w14:textId="77777777" w:rsidR="001A103B" w:rsidRDefault="001A103B" w:rsidP="00ED5233">
            <w:r>
              <w:t>32 641</w:t>
            </w:r>
          </w:p>
        </w:tc>
        <w:tc>
          <w:tcPr>
            <w:tcW w:w="5785" w:type="dxa"/>
          </w:tcPr>
          <w:p w14:paraId="7CBD4A34" w14:textId="77777777" w:rsidR="001A103B" w:rsidRDefault="001A103B" w:rsidP="00ED5233">
            <w:pPr>
              <w:ind w:left="340" w:hanging="170"/>
              <w:jc w:val="left"/>
            </w:pPr>
            <w:r>
              <w:t>Roads and road infrastructure</w:t>
            </w:r>
          </w:p>
        </w:tc>
        <w:tc>
          <w:tcPr>
            <w:tcW w:w="992" w:type="dxa"/>
          </w:tcPr>
          <w:p w14:paraId="04D4B9C2" w14:textId="77777777" w:rsidR="001A103B" w:rsidRDefault="001A103B" w:rsidP="00ED5233">
            <w:r>
              <w:t>32 660</w:t>
            </w:r>
          </w:p>
        </w:tc>
        <w:tc>
          <w:tcPr>
            <w:tcW w:w="1047" w:type="dxa"/>
          </w:tcPr>
          <w:p w14:paraId="6FE70D88" w14:textId="77777777" w:rsidR="001A103B" w:rsidRDefault="001A103B" w:rsidP="00ED5233">
            <w:r>
              <w:t>32 380</w:t>
            </w:r>
          </w:p>
        </w:tc>
        <w:tc>
          <w:tcPr>
            <w:tcW w:w="907" w:type="dxa"/>
          </w:tcPr>
          <w:p w14:paraId="0DFF143E" w14:textId="77777777" w:rsidR="001A103B" w:rsidRDefault="001A103B" w:rsidP="00ED5233">
            <w:r>
              <w:t>35 002</w:t>
            </w:r>
          </w:p>
        </w:tc>
      </w:tr>
      <w:tr w:rsidR="001A103B" w14:paraId="7E9B5023" w14:textId="77777777" w:rsidTr="00ED5233">
        <w:tc>
          <w:tcPr>
            <w:tcW w:w="907" w:type="dxa"/>
          </w:tcPr>
          <w:p w14:paraId="72CE3464" w14:textId="77777777" w:rsidR="001A103B" w:rsidRDefault="001A103B" w:rsidP="00ED5233">
            <w:r>
              <w:t>12 170</w:t>
            </w:r>
          </w:p>
        </w:tc>
        <w:tc>
          <w:tcPr>
            <w:tcW w:w="5785" w:type="dxa"/>
          </w:tcPr>
          <w:p w14:paraId="6BBCD331" w14:textId="77777777" w:rsidR="001A103B" w:rsidRDefault="001A103B" w:rsidP="00ED5233">
            <w:pPr>
              <w:ind w:left="340" w:hanging="170"/>
              <w:jc w:val="left"/>
            </w:pPr>
            <w:r>
              <w:t>Earthworks</w:t>
            </w:r>
          </w:p>
        </w:tc>
        <w:tc>
          <w:tcPr>
            <w:tcW w:w="992" w:type="dxa"/>
          </w:tcPr>
          <w:p w14:paraId="45FEEA2C" w14:textId="77777777" w:rsidR="001A103B" w:rsidRDefault="001A103B" w:rsidP="00ED5233">
            <w:r>
              <w:t>12 370</w:t>
            </w:r>
          </w:p>
        </w:tc>
        <w:tc>
          <w:tcPr>
            <w:tcW w:w="1047" w:type="dxa"/>
          </w:tcPr>
          <w:p w14:paraId="5F6A7F10" w14:textId="77777777" w:rsidR="001A103B" w:rsidRDefault="001A103B" w:rsidP="00ED5233">
            <w:r>
              <w:t>12 370</w:t>
            </w:r>
          </w:p>
        </w:tc>
        <w:tc>
          <w:tcPr>
            <w:tcW w:w="907" w:type="dxa"/>
          </w:tcPr>
          <w:p w14:paraId="139963EE" w14:textId="77777777" w:rsidR="001A103B" w:rsidRDefault="001A103B" w:rsidP="00ED5233">
            <w:r>
              <w:t>12 456</w:t>
            </w:r>
          </w:p>
        </w:tc>
      </w:tr>
      <w:tr w:rsidR="001A103B" w14:paraId="66C2F889" w14:textId="77777777" w:rsidTr="00ED5233">
        <w:tc>
          <w:tcPr>
            <w:tcW w:w="907" w:type="dxa"/>
            <w:tcBorders>
              <w:bottom w:val="nil"/>
            </w:tcBorders>
          </w:tcPr>
          <w:p w14:paraId="275E5523" w14:textId="77777777" w:rsidR="001A103B" w:rsidRDefault="001A103B" w:rsidP="00ED5233">
            <w:r>
              <w:t>6 759</w:t>
            </w:r>
          </w:p>
        </w:tc>
        <w:tc>
          <w:tcPr>
            <w:tcW w:w="5785" w:type="dxa"/>
            <w:tcBorders>
              <w:bottom w:val="nil"/>
            </w:tcBorders>
          </w:tcPr>
          <w:p w14:paraId="68F4F475" w14:textId="77777777" w:rsidR="001A103B" w:rsidRDefault="001A103B" w:rsidP="00ED5233">
            <w:pPr>
              <w:ind w:left="340" w:hanging="170"/>
              <w:jc w:val="left"/>
            </w:pPr>
            <w:r>
              <w:t>Cultural assets</w:t>
            </w:r>
          </w:p>
        </w:tc>
        <w:tc>
          <w:tcPr>
            <w:tcW w:w="992" w:type="dxa"/>
            <w:tcBorders>
              <w:bottom w:val="nil"/>
            </w:tcBorders>
          </w:tcPr>
          <w:p w14:paraId="1853170E" w14:textId="77777777" w:rsidR="001A103B" w:rsidRDefault="001A103B" w:rsidP="00ED5233">
            <w:r>
              <w:t>6 810</w:t>
            </w:r>
          </w:p>
        </w:tc>
        <w:tc>
          <w:tcPr>
            <w:tcW w:w="1047" w:type="dxa"/>
            <w:tcBorders>
              <w:bottom w:val="nil"/>
            </w:tcBorders>
          </w:tcPr>
          <w:p w14:paraId="46A832CD" w14:textId="77777777" w:rsidR="001A103B" w:rsidRDefault="001A103B" w:rsidP="00ED5233">
            <w:r>
              <w:t>6 821</w:t>
            </w:r>
          </w:p>
        </w:tc>
        <w:tc>
          <w:tcPr>
            <w:tcW w:w="907" w:type="dxa"/>
            <w:tcBorders>
              <w:bottom w:val="nil"/>
            </w:tcBorders>
          </w:tcPr>
          <w:p w14:paraId="3DB1BD96" w14:textId="77777777" w:rsidR="001A103B" w:rsidRDefault="001A103B" w:rsidP="00ED5233">
            <w:r>
              <w:t>6 934</w:t>
            </w:r>
          </w:p>
        </w:tc>
      </w:tr>
      <w:tr w:rsidR="001A103B" w14:paraId="36ABCBA9" w14:textId="77777777" w:rsidTr="00ED5233">
        <w:tc>
          <w:tcPr>
            <w:tcW w:w="907" w:type="dxa"/>
            <w:tcBorders>
              <w:bottom w:val="single" w:sz="4" w:space="0" w:color="auto"/>
            </w:tcBorders>
          </w:tcPr>
          <w:p w14:paraId="60C57FD3" w14:textId="77777777" w:rsidR="001A103B" w:rsidRDefault="001A103B" w:rsidP="00ED5233">
            <w:r>
              <w:t>49 336</w:t>
            </w:r>
          </w:p>
        </w:tc>
        <w:tc>
          <w:tcPr>
            <w:tcW w:w="5785" w:type="dxa"/>
            <w:tcBorders>
              <w:bottom w:val="single" w:sz="4" w:space="0" w:color="auto"/>
            </w:tcBorders>
          </w:tcPr>
          <w:p w14:paraId="13C5BC9D" w14:textId="77777777" w:rsidR="001A103B" w:rsidRDefault="001A103B" w:rsidP="00ED5233">
            <w:pPr>
              <w:ind w:left="340" w:hanging="170"/>
              <w:jc w:val="left"/>
            </w:pPr>
            <w:r>
              <w:t>Construction in progress</w:t>
            </w:r>
            <w:r>
              <w:rPr>
                <w:vertAlign w:val="superscript"/>
              </w:rPr>
              <w:t xml:space="preserve"> (b)</w:t>
            </w:r>
          </w:p>
        </w:tc>
        <w:tc>
          <w:tcPr>
            <w:tcW w:w="992" w:type="dxa"/>
            <w:tcBorders>
              <w:bottom w:val="single" w:sz="4" w:space="0" w:color="auto"/>
            </w:tcBorders>
          </w:tcPr>
          <w:p w14:paraId="23E18949" w14:textId="77777777" w:rsidR="001A103B" w:rsidRDefault="001A103B" w:rsidP="00ED5233">
            <w:r>
              <w:t>55 789</w:t>
            </w:r>
          </w:p>
        </w:tc>
        <w:tc>
          <w:tcPr>
            <w:tcW w:w="1047" w:type="dxa"/>
            <w:tcBorders>
              <w:bottom w:val="single" w:sz="4" w:space="0" w:color="auto"/>
            </w:tcBorders>
          </w:tcPr>
          <w:p w14:paraId="1E5C7C7B" w14:textId="77777777" w:rsidR="001A103B" w:rsidRDefault="001A103B" w:rsidP="00ED5233">
            <w:r>
              <w:t>59 399</w:t>
            </w:r>
          </w:p>
        </w:tc>
        <w:tc>
          <w:tcPr>
            <w:tcW w:w="907" w:type="dxa"/>
            <w:tcBorders>
              <w:bottom w:val="single" w:sz="4" w:space="0" w:color="auto"/>
            </w:tcBorders>
          </w:tcPr>
          <w:p w14:paraId="5D202EAF" w14:textId="77777777" w:rsidR="001A103B" w:rsidRDefault="001A103B" w:rsidP="00ED5233">
            <w:r>
              <w:t>67 788</w:t>
            </w:r>
          </w:p>
        </w:tc>
      </w:tr>
      <w:tr w:rsidR="001A103B" w14:paraId="22126841" w14:textId="77777777" w:rsidTr="00ED5233">
        <w:tc>
          <w:tcPr>
            <w:tcW w:w="907" w:type="dxa"/>
            <w:tcBorders>
              <w:top w:val="single" w:sz="4" w:space="0" w:color="auto"/>
            </w:tcBorders>
          </w:tcPr>
          <w:p w14:paraId="77B0F54C" w14:textId="77777777" w:rsidR="001A103B" w:rsidRDefault="001A103B" w:rsidP="00ED5233">
            <w:r>
              <w:t>253 364</w:t>
            </w:r>
          </w:p>
        </w:tc>
        <w:tc>
          <w:tcPr>
            <w:tcW w:w="5785" w:type="dxa"/>
            <w:tcBorders>
              <w:top w:val="single" w:sz="4" w:space="0" w:color="auto"/>
            </w:tcBorders>
          </w:tcPr>
          <w:p w14:paraId="5ABF5BD2" w14:textId="77777777" w:rsidR="001A103B" w:rsidRDefault="001A103B" w:rsidP="00ED5233">
            <w:pPr>
              <w:ind w:left="340" w:hanging="170"/>
              <w:jc w:val="left"/>
            </w:pPr>
            <w:r>
              <w:t>Total land, buildings, infrastructure, plant and equipment</w:t>
            </w:r>
          </w:p>
        </w:tc>
        <w:tc>
          <w:tcPr>
            <w:tcW w:w="992" w:type="dxa"/>
            <w:tcBorders>
              <w:top w:val="single" w:sz="4" w:space="0" w:color="auto"/>
            </w:tcBorders>
          </w:tcPr>
          <w:p w14:paraId="7A3260D3" w14:textId="77777777" w:rsidR="001A103B" w:rsidRDefault="001A103B" w:rsidP="00ED5233">
            <w:r>
              <w:t>269 690</w:t>
            </w:r>
          </w:p>
        </w:tc>
        <w:tc>
          <w:tcPr>
            <w:tcW w:w="1047" w:type="dxa"/>
            <w:tcBorders>
              <w:top w:val="single" w:sz="4" w:space="0" w:color="auto"/>
            </w:tcBorders>
          </w:tcPr>
          <w:p w14:paraId="79B9812D" w14:textId="77777777" w:rsidR="001A103B" w:rsidRDefault="001A103B" w:rsidP="00ED5233">
            <w:r>
              <w:t>273 295</w:t>
            </w:r>
          </w:p>
        </w:tc>
        <w:tc>
          <w:tcPr>
            <w:tcW w:w="907" w:type="dxa"/>
            <w:tcBorders>
              <w:top w:val="single" w:sz="4" w:space="0" w:color="auto"/>
            </w:tcBorders>
          </w:tcPr>
          <w:p w14:paraId="5C9D855F" w14:textId="77777777" w:rsidR="001A103B" w:rsidRDefault="001A103B" w:rsidP="00ED5233">
            <w:r>
              <w:t>285 717</w:t>
            </w:r>
          </w:p>
        </w:tc>
      </w:tr>
    </w:tbl>
    <w:p w14:paraId="373637D1" w14:textId="77777777" w:rsidR="001A103B" w:rsidRDefault="001A103B" w:rsidP="001A103B">
      <w:pPr>
        <w:pStyle w:val="Note"/>
        <w:ind w:left="0" w:firstLine="0"/>
      </w:pPr>
      <w:r>
        <w:t>Notes:</w:t>
      </w:r>
    </w:p>
    <w:p w14:paraId="36081B3A" w14:textId="77777777" w:rsidR="001A103B" w:rsidRDefault="001A103B" w:rsidP="001A103B">
      <w:pPr>
        <w:pStyle w:val="Note"/>
      </w:pPr>
      <w:r>
        <w:t>(a)</w:t>
      </w:r>
      <w:r>
        <w:tab/>
      </w:r>
      <w:proofErr w:type="spellStart"/>
      <w:r w:rsidRPr="00AE0220">
        <w:t>VicForests</w:t>
      </w:r>
      <w:proofErr w:type="spellEnd"/>
      <w:r w:rsidRPr="00AE0220">
        <w:t xml:space="preserve"> ceased operations on 30 June 2024 and the residual </w:t>
      </w:r>
      <w:r>
        <w:t xml:space="preserve">assets and liabilities together with residual </w:t>
      </w:r>
      <w:r w:rsidRPr="00AE0220">
        <w:t xml:space="preserve">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xml:space="preserve"> </w:t>
      </w:r>
      <w:r w:rsidRPr="00AE0220">
        <w:t>July 2024 opening balance not equalling the 30 June closing balance.</w:t>
      </w:r>
    </w:p>
    <w:p w14:paraId="700952CA" w14:textId="718E67BC" w:rsidR="001A103B" w:rsidRDefault="001A103B" w:rsidP="001A103B">
      <w:pPr>
        <w:pStyle w:val="Note"/>
      </w:pPr>
      <w:r>
        <w:t>(b)</w:t>
      </w:r>
      <w:r>
        <w:tab/>
        <w:t>Assets that are currently being constructed which were previously disclosed under their relevant asset class are now reflected in the new Construction in progress line.</w:t>
      </w:r>
    </w:p>
    <w:p w14:paraId="30B9FD9B" w14:textId="77777777" w:rsidR="001A103B" w:rsidRDefault="001A103B" w:rsidP="001A103B"/>
    <w:p w14:paraId="6A42DE46" w14:textId="77777777" w:rsidR="001A103B" w:rsidRDefault="001A103B" w:rsidP="001A103B">
      <w:r>
        <w:t>The following two tables are subsets of total land, buildings, infrastructure, plant and equipment by right-of-use (leased) assets and service concession assets.</w:t>
      </w:r>
    </w:p>
    <w:p w14:paraId="3A0C5486" w14:textId="77777777" w:rsidR="008D0802" w:rsidRDefault="008D0802" w:rsidP="001A103B"/>
    <w:p w14:paraId="225621C3" w14:textId="77777777" w:rsidR="001A103B" w:rsidRDefault="001A103B" w:rsidP="001A103B">
      <w:pPr>
        <w:pStyle w:val="Heading30"/>
      </w:pPr>
      <w:bookmarkStart w:id="52" w:name="_Toc179384608"/>
      <w:r>
        <w:t>Total right-of-use (leased) assets: buildings, infrastructure, plant and equipment</w:t>
      </w:r>
      <w:r>
        <w:tab/>
      </w:r>
      <w:r w:rsidRPr="0052362B">
        <w:rPr>
          <w:szCs w:val="23"/>
        </w:rPr>
        <w:t>($ million)</w:t>
      </w:r>
      <w:bookmarkEnd w:id="52"/>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2.xlsx|Table:Right_of_use_assets|MergedHeadingRow:2"/>
      </w:tblPr>
      <w:tblGrid>
        <w:gridCol w:w="907"/>
        <w:gridCol w:w="6068"/>
        <w:gridCol w:w="851"/>
        <w:gridCol w:w="905"/>
        <w:gridCol w:w="907"/>
      </w:tblGrid>
      <w:tr w:rsidR="001A103B" w14:paraId="19591EF3"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5D59F2C1" w14:textId="77777777" w:rsidR="001A103B" w:rsidRDefault="001A103B" w:rsidP="00ED5233">
            <w:pPr>
              <w:keepNext/>
            </w:pPr>
            <w:r>
              <w:t>2023</w:t>
            </w:r>
            <w:r>
              <w:noBreakHyphen/>
              <w:t>24</w:t>
            </w:r>
          </w:p>
        </w:tc>
        <w:tc>
          <w:tcPr>
            <w:tcW w:w="6068" w:type="dxa"/>
          </w:tcPr>
          <w:p w14:paraId="5EC2C9CD" w14:textId="77777777" w:rsidR="001A103B" w:rsidRDefault="001A103B" w:rsidP="00ED5233">
            <w:pPr>
              <w:keepNext/>
              <w:ind w:left="340" w:hanging="170"/>
              <w:jc w:val="left"/>
            </w:pPr>
          </w:p>
        </w:tc>
        <w:tc>
          <w:tcPr>
            <w:tcW w:w="851" w:type="dxa"/>
          </w:tcPr>
          <w:p w14:paraId="71C4A8B1" w14:textId="77777777" w:rsidR="001A103B" w:rsidRDefault="001A103B" w:rsidP="00ED5233">
            <w:pPr>
              <w:keepNext/>
            </w:pPr>
          </w:p>
        </w:tc>
        <w:tc>
          <w:tcPr>
            <w:tcW w:w="905" w:type="dxa"/>
          </w:tcPr>
          <w:p w14:paraId="20888BBC" w14:textId="77777777" w:rsidR="001A103B" w:rsidRDefault="001A103B" w:rsidP="00ED5233">
            <w:pPr>
              <w:keepNext/>
            </w:pPr>
            <w:r>
              <w:t>2024</w:t>
            </w:r>
            <w:r>
              <w:noBreakHyphen/>
              <w:t>25</w:t>
            </w:r>
          </w:p>
        </w:tc>
        <w:tc>
          <w:tcPr>
            <w:tcW w:w="907" w:type="dxa"/>
          </w:tcPr>
          <w:p w14:paraId="31656179" w14:textId="77777777" w:rsidR="001A103B" w:rsidRDefault="001A103B" w:rsidP="00ED5233">
            <w:pPr>
              <w:keepNext/>
            </w:pPr>
          </w:p>
        </w:tc>
      </w:tr>
      <w:tr w:rsidR="001A103B" w14:paraId="56BA1E9F"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0B050867" w14:textId="77777777" w:rsidR="001A103B" w:rsidRDefault="001A103B" w:rsidP="00ED5233">
            <w:pPr>
              <w:keepNext/>
            </w:pPr>
            <w:r>
              <w:t>actual</w:t>
            </w:r>
            <w:r>
              <w:br/>
              <w:t>30 Sep</w:t>
            </w:r>
          </w:p>
        </w:tc>
        <w:tc>
          <w:tcPr>
            <w:tcW w:w="6068" w:type="dxa"/>
          </w:tcPr>
          <w:p w14:paraId="5B200CC4" w14:textId="77777777" w:rsidR="001A103B" w:rsidRDefault="001A103B" w:rsidP="00ED5233">
            <w:pPr>
              <w:keepNext/>
              <w:ind w:left="340" w:hanging="170"/>
              <w:jc w:val="left"/>
            </w:pPr>
          </w:p>
        </w:tc>
        <w:tc>
          <w:tcPr>
            <w:tcW w:w="851" w:type="dxa"/>
          </w:tcPr>
          <w:p w14:paraId="7796A1A1" w14:textId="77777777" w:rsidR="001A103B" w:rsidRDefault="001A103B" w:rsidP="00ED5233">
            <w:pPr>
              <w:keepNext/>
            </w:pPr>
            <w:r>
              <w:t>opening</w:t>
            </w:r>
            <w:r>
              <w:br/>
              <w:t>1 Jul</w:t>
            </w:r>
          </w:p>
        </w:tc>
        <w:tc>
          <w:tcPr>
            <w:tcW w:w="905" w:type="dxa"/>
          </w:tcPr>
          <w:p w14:paraId="68C382F0" w14:textId="77777777" w:rsidR="001A103B" w:rsidRDefault="001A103B" w:rsidP="00ED5233">
            <w:pPr>
              <w:keepNext/>
            </w:pPr>
            <w:r>
              <w:t>actual</w:t>
            </w:r>
            <w:r>
              <w:br/>
              <w:t>30 Sep</w:t>
            </w:r>
          </w:p>
        </w:tc>
        <w:tc>
          <w:tcPr>
            <w:tcW w:w="907" w:type="dxa"/>
          </w:tcPr>
          <w:p w14:paraId="2F832F4B" w14:textId="77777777" w:rsidR="001A103B" w:rsidRDefault="001A103B" w:rsidP="00ED5233">
            <w:pPr>
              <w:keepNext/>
            </w:pPr>
            <w:r>
              <w:t>revised</w:t>
            </w:r>
            <w:r>
              <w:br/>
              <w:t>budget</w:t>
            </w:r>
          </w:p>
        </w:tc>
      </w:tr>
      <w:tr w:rsidR="001A103B" w14:paraId="3C3A2CC3" w14:textId="77777777" w:rsidTr="00ED5233">
        <w:tc>
          <w:tcPr>
            <w:tcW w:w="907" w:type="dxa"/>
          </w:tcPr>
          <w:p w14:paraId="3D359374" w14:textId="77777777" w:rsidR="001A103B" w:rsidRDefault="001A103B" w:rsidP="00ED5233">
            <w:r>
              <w:t>8 783</w:t>
            </w:r>
          </w:p>
        </w:tc>
        <w:tc>
          <w:tcPr>
            <w:tcW w:w="6068" w:type="dxa"/>
          </w:tcPr>
          <w:p w14:paraId="4B668CE0" w14:textId="77777777" w:rsidR="001A103B" w:rsidRDefault="001A103B" w:rsidP="00ED5233">
            <w:pPr>
              <w:ind w:left="340" w:hanging="170"/>
              <w:jc w:val="left"/>
            </w:pPr>
            <w:r>
              <w:t>Buildings</w:t>
            </w:r>
          </w:p>
        </w:tc>
        <w:tc>
          <w:tcPr>
            <w:tcW w:w="851" w:type="dxa"/>
          </w:tcPr>
          <w:p w14:paraId="38374F02" w14:textId="77777777" w:rsidR="001A103B" w:rsidRDefault="001A103B" w:rsidP="00ED5233">
            <w:r>
              <w:t>9 683</w:t>
            </w:r>
          </w:p>
        </w:tc>
        <w:tc>
          <w:tcPr>
            <w:tcW w:w="905" w:type="dxa"/>
          </w:tcPr>
          <w:p w14:paraId="3CDECD34" w14:textId="77777777" w:rsidR="001A103B" w:rsidRDefault="001A103B" w:rsidP="00ED5233">
            <w:r>
              <w:t>9 558</w:t>
            </w:r>
          </w:p>
        </w:tc>
        <w:tc>
          <w:tcPr>
            <w:tcW w:w="907" w:type="dxa"/>
          </w:tcPr>
          <w:p w14:paraId="4A7316B0" w14:textId="77777777" w:rsidR="001A103B" w:rsidRDefault="001A103B" w:rsidP="00ED5233">
            <w:r>
              <w:t>9 196</w:t>
            </w:r>
          </w:p>
        </w:tc>
      </w:tr>
      <w:tr w:rsidR="001A103B" w14:paraId="3C4CD40D" w14:textId="77777777" w:rsidTr="00ED5233">
        <w:tc>
          <w:tcPr>
            <w:tcW w:w="907" w:type="dxa"/>
            <w:tcBorders>
              <w:bottom w:val="nil"/>
            </w:tcBorders>
          </w:tcPr>
          <w:p w14:paraId="1ED411FA" w14:textId="77777777" w:rsidR="001A103B" w:rsidRDefault="001A103B" w:rsidP="00ED5233">
            <w:r>
              <w:t>..</w:t>
            </w:r>
          </w:p>
        </w:tc>
        <w:tc>
          <w:tcPr>
            <w:tcW w:w="6068" w:type="dxa"/>
            <w:tcBorders>
              <w:bottom w:val="nil"/>
            </w:tcBorders>
          </w:tcPr>
          <w:p w14:paraId="48C27531" w14:textId="77777777" w:rsidR="001A103B" w:rsidRDefault="001A103B" w:rsidP="00ED5233">
            <w:pPr>
              <w:ind w:left="340" w:hanging="170"/>
              <w:jc w:val="left"/>
            </w:pPr>
            <w:r>
              <w:t>Infrastructure</w:t>
            </w:r>
          </w:p>
        </w:tc>
        <w:tc>
          <w:tcPr>
            <w:tcW w:w="851" w:type="dxa"/>
            <w:tcBorders>
              <w:bottom w:val="nil"/>
            </w:tcBorders>
          </w:tcPr>
          <w:p w14:paraId="6716BCAE" w14:textId="77777777" w:rsidR="001A103B" w:rsidRDefault="001A103B" w:rsidP="00ED5233">
            <w:r>
              <w:t>2</w:t>
            </w:r>
          </w:p>
        </w:tc>
        <w:tc>
          <w:tcPr>
            <w:tcW w:w="905" w:type="dxa"/>
            <w:tcBorders>
              <w:bottom w:val="nil"/>
            </w:tcBorders>
          </w:tcPr>
          <w:p w14:paraId="6E513DEB" w14:textId="77777777" w:rsidR="001A103B" w:rsidRDefault="001A103B" w:rsidP="00ED5233">
            <w:r>
              <w:t>2</w:t>
            </w:r>
          </w:p>
        </w:tc>
        <w:tc>
          <w:tcPr>
            <w:tcW w:w="907" w:type="dxa"/>
            <w:tcBorders>
              <w:bottom w:val="nil"/>
            </w:tcBorders>
          </w:tcPr>
          <w:p w14:paraId="3DC150FD" w14:textId="77777777" w:rsidR="001A103B" w:rsidRDefault="001A103B" w:rsidP="00ED5233">
            <w:r>
              <w:t>3</w:t>
            </w:r>
          </w:p>
        </w:tc>
      </w:tr>
      <w:tr w:rsidR="001A103B" w14:paraId="6A72B69C" w14:textId="77777777" w:rsidTr="00ED5233">
        <w:tc>
          <w:tcPr>
            <w:tcW w:w="907" w:type="dxa"/>
            <w:tcBorders>
              <w:bottom w:val="single" w:sz="4" w:space="0" w:color="auto"/>
            </w:tcBorders>
          </w:tcPr>
          <w:p w14:paraId="6A6FBDE7" w14:textId="77777777" w:rsidR="001A103B" w:rsidRDefault="001A103B" w:rsidP="00ED5233">
            <w:r>
              <w:t>367</w:t>
            </w:r>
          </w:p>
        </w:tc>
        <w:tc>
          <w:tcPr>
            <w:tcW w:w="6068" w:type="dxa"/>
            <w:tcBorders>
              <w:bottom w:val="single" w:sz="4" w:space="0" w:color="auto"/>
            </w:tcBorders>
          </w:tcPr>
          <w:p w14:paraId="5BD5362F" w14:textId="77777777" w:rsidR="001A103B" w:rsidRDefault="001A103B" w:rsidP="00ED5233">
            <w:pPr>
              <w:ind w:left="340" w:hanging="170"/>
              <w:jc w:val="left"/>
            </w:pPr>
            <w:r>
              <w:t>Plant, equipment and vehicles</w:t>
            </w:r>
          </w:p>
        </w:tc>
        <w:tc>
          <w:tcPr>
            <w:tcW w:w="851" w:type="dxa"/>
            <w:tcBorders>
              <w:bottom w:val="single" w:sz="4" w:space="0" w:color="auto"/>
            </w:tcBorders>
          </w:tcPr>
          <w:p w14:paraId="1D8C9F2A" w14:textId="77777777" w:rsidR="001A103B" w:rsidRDefault="001A103B" w:rsidP="00ED5233">
            <w:r>
              <w:t>643</w:t>
            </w:r>
          </w:p>
        </w:tc>
        <w:tc>
          <w:tcPr>
            <w:tcW w:w="905" w:type="dxa"/>
            <w:tcBorders>
              <w:bottom w:val="single" w:sz="4" w:space="0" w:color="auto"/>
            </w:tcBorders>
          </w:tcPr>
          <w:p w14:paraId="36C2CBED" w14:textId="77777777" w:rsidR="001A103B" w:rsidRDefault="001A103B" w:rsidP="00ED5233">
            <w:r>
              <w:t>622</w:t>
            </w:r>
          </w:p>
        </w:tc>
        <w:tc>
          <w:tcPr>
            <w:tcW w:w="907" w:type="dxa"/>
            <w:tcBorders>
              <w:bottom w:val="single" w:sz="4" w:space="0" w:color="auto"/>
            </w:tcBorders>
          </w:tcPr>
          <w:p w14:paraId="6A160961" w14:textId="77777777" w:rsidR="001A103B" w:rsidRDefault="001A103B" w:rsidP="00ED5233">
            <w:r>
              <w:t>551</w:t>
            </w:r>
          </w:p>
        </w:tc>
      </w:tr>
      <w:tr w:rsidR="001A103B" w14:paraId="1E4303D1" w14:textId="77777777" w:rsidTr="00ED5233">
        <w:tc>
          <w:tcPr>
            <w:tcW w:w="907" w:type="dxa"/>
            <w:tcBorders>
              <w:top w:val="single" w:sz="4" w:space="0" w:color="auto"/>
              <w:bottom w:val="single" w:sz="12" w:space="0" w:color="auto"/>
            </w:tcBorders>
          </w:tcPr>
          <w:p w14:paraId="4DD47FD9" w14:textId="77777777" w:rsidR="001A103B" w:rsidRDefault="001A103B" w:rsidP="00ED5233">
            <w:r>
              <w:rPr>
                <w:b/>
              </w:rPr>
              <w:t>9 150</w:t>
            </w:r>
          </w:p>
        </w:tc>
        <w:tc>
          <w:tcPr>
            <w:tcW w:w="6068" w:type="dxa"/>
            <w:tcBorders>
              <w:top w:val="single" w:sz="4" w:space="0" w:color="auto"/>
              <w:bottom w:val="single" w:sz="12" w:space="0" w:color="auto"/>
            </w:tcBorders>
          </w:tcPr>
          <w:p w14:paraId="6C39875D" w14:textId="77777777" w:rsidR="001A103B" w:rsidRDefault="001A103B" w:rsidP="00ED5233">
            <w:pPr>
              <w:ind w:left="340" w:hanging="170"/>
              <w:jc w:val="left"/>
            </w:pPr>
            <w:r>
              <w:rPr>
                <w:b/>
              </w:rPr>
              <w:t>Total right</w:t>
            </w:r>
            <w:r>
              <w:rPr>
                <w:b/>
              </w:rPr>
              <w:noBreakHyphen/>
              <w:t>of</w:t>
            </w:r>
            <w:r>
              <w:rPr>
                <w:b/>
              </w:rPr>
              <w:noBreakHyphen/>
              <w:t>use assets: buildings, infrastructure, plant and equipment</w:t>
            </w:r>
          </w:p>
        </w:tc>
        <w:tc>
          <w:tcPr>
            <w:tcW w:w="851" w:type="dxa"/>
            <w:tcBorders>
              <w:top w:val="single" w:sz="4" w:space="0" w:color="auto"/>
              <w:bottom w:val="single" w:sz="12" w:space="0" w:color="auto"/>
            </w:tcBorders>
          </w:tcPr>
          <w:p w14:paraId="760AEB53" w14:textId="77777777" w:rsidR="001A103B" w:rsidRDefault="001A103B" w:rsidP="00ED5233">
            <w:r>
              <w:rPr>
                <w:b/>
              </w:rPr>
              <w:t>10 329</w:t>
            </w:r>
          </w:p>
        </w:tc>
        <w:tc>
          <w:tcPr>
            <w:tcW w:w="905" w:type="dxa"/>
            <w:tcBorders>
              <w:top w:val="single" w:sz="4" w:space="0" w:color="auto"/>
              <w:bottom w:val="single" w:sz="12" w:space="0" w:color="auto"/>
            </w:tcBorders>
          </w:tcPr>
          <w:p w14:paraId="1BF2C8C3" w14:textId="77777777" w:rsidR="001A103B" w:rsidRDefault="001A103B" w:rsidP="00ED5233">
            <w:r>
              <w:rPr>
                <w:b/>
              </w:rPr>
              <w:t>10 182</w:t>
            </w:r>
          </w:p>
        </w:tc>
        <w:tc>
          <w:tcPr>
            <w:tcW w:w="907" w:type="dxa"/>
            <w:tcBorders>
              <w:top w:val="single" w:sz="4" w:space="0" w:color="auto"/>
              <w:bottom w:val="single" w:sz="12" w:space="0" w:color="auto"/>
            </w:tcBorders>
          </w:tcPr>
          <w:p w14:paraId="4C0CB330" w14:textId="77777777" w:rsidR="001A103B" w:rsidRDefault="001A103B" w:rsidP="00ED5233">
            <w:r>
              <w:rPr>
                <w:b/>
              </w:rPr>
              <w:t>9 750</w:t>
            </w:r>
          </w:p>
        </w:tc>
      </w:tr>
    </w:tbl>
    <w:p w14:paraId="0BF6386E" w14:textId="77777777" w:rsidR="001A103B" w:rsidRDefault="001A103B" w:rsidP="008D0802"/>
    <w:p w14:paraId="7FDF7CB8" w14:textId="77777777" w:rsidR="001A103B" w:rsidRDefault="001A103B" w:rsidP="001A103B">
      <w:pPr>
        <w:pStyle w:val="Heading30"/>
      </w:pPr>
      <w:bookmarkStart w:id="53" w:name="_Toc179384609"/>
      <w:r>
        <w:t>Total service concession assets: land, buildings, infrastructure, plant and equipment</w:t>
      </w:r>
      <w:r>
        <w:tab/>
      </w:r>
      <w:r w:rsidRPr="0052362B">
        <w:rPr>
          <w:szCs w:val="23"/>
        </w:rPr>
        <w:t>($ million)</w:t>
      </w:r>
      <w:bookmarkEnd w:id="53"/>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2.xlsx|Table:Service_concession_assets|MergedHeadingRow:2"/>
      </w:tblPr>
      <w:tblGrid>
        <w:gridCol w:w="907"/>
        <w:gridCol w:w="6205"/>
        <w:gridCol w:w="714"/>
        <w:gridCol w:w="905"/>
        <w:gridCol w:w="907"/>
      </w:tblGrid>
      <w:tr w:rsidR="001A103B" w14:paraId="29EBCEEE"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BC097DB" w14:textId="77777777" w:rsidR="001A103B" w:rsidRDefault="001A103B" w:rsidP="00ED5233">
            <w:pPr>
              <w:keepNext/>
            </w:pPr>
            <w:r>
              <w:t>2023</w:t>
            </w:r>
            <w:r>
              <w:noBreakHyphen/>
              <w:t>24</w:t>
            </w:r>
          </w:p>
        </w:tc>
        <w:tc>
          <w:tcPr>
            <w:tcW w:w="6205" w:type="dxa"/>
          </w:tcPr>
          <w:p w14:paraId="668E6D85" w14:textId="77777777" w:rsidR="001A103B" w:rsidRDefault="001A103B" w:rsidP="00ED5233">
            <w:pPr>
              <w:keepNext/>
              <w:ind w:left="340" w:hanging="170"/>
              <w:jc w:val="left"/>
            </w:pPr>
          </w:p>
        </w:tc>
        <w:tc>
          <w:tcPr>
            <w:tcW w:w="714" w:type="dxa"/>
          </w:tcPr>
          <w:p w14:paraId="010C73AB" w14:textId="77777777" w:rsidR="001A103B" w:rsidRDefault="001A103B" w:rsidP="00ED5233">
            <w:pPr>
              <w:keepNext/>
            </w:pPr>
          </w:p>
        </w:tc>
        <w:tc>
          <w:tcPr>
            <w:tcW w:w="905" w:type="dxa"/>
          </w:tcPr>
          <w:p w14:paraId="55BE0D42" w14:textId="77777777" w:rsidR="001A103B" w:rsidRDefault="001A103B" w:rsidP="00ED5233">
            <w:pPr>
              <w:keepNext/>
            </w:pPr>
            <w:r>
              <w:t>2024</w:t>
            </w:r>
            <w:r>
              <w:noBreakHyphen/>
              <w:t>25</w:t>
            </w:r>
          </w:p>
        </w:tc>
        <w:tc>
          <w:tcPr>
            <w:tcW w:w="907" w:type="dxa"/>
          </w:tcPr>
          <w:p w14:paraId="770F8846" w14:textId="77777777" w:rsidR="001A103B" w:rsidRDefault="001A103B" w:rsidP="00ED5233">
            <w:pPr>
              <w:keepNext/>
            </w:pPr>
          </w:p>
        </w:tc>
      </w:tr>
      <w:tr w:rsidR="001A103B" w14:paraId="260AA644"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566E50B5" w14:textId="77777777" w:rsidR="001A103B" w:rsidRDefault="001A103B" w:rsidP="00ED5233">
            <w:pPr>
              <w:keepNext/>
            </w:pPr>
            <w:r>
              <w:t>actual</w:t>
            </w:r>
            <w:r>
              <w:br/>
              <w:t>30 Sep</w:t>
            </w:r>
          </w:p>
        </w:tc>
        <w:tc>
          <w:tcPr>
            <w:tcW w:w="6205" w:type="dxa"/>
          </w:tcPr>
          <w:p w14:paraId="611B1E32" w14:textId="77777777" w:rsidR="001A103B" w:rsidRDefault="001A103B" w:rsidP="00ED5233">
            <w:pPr>
              <w:keepNext/>
              <w:ind w:left="340" w:hanging="170"/>
              <w:jc w:val="left"/>
            </w:pPr>
          </w:p>
        </w:tc>
        <w:tc>
          <w:tcPr>
            <w:tcW w:w="714" w:type="dxa"/>
          </w:tcPr>
          <w:p w14:paraId="68625A53" w14:textId="77777777" w:rsidR="001A103B" w:rsidRDefault="001A103B" w:rsidP="00ED5233">
            <w:pPr>
              <w:keepNext/>
            </w:pPr>
            <w:r>
              <w:t>opening</w:t>
            </w:r>
            <w:r>
              <w:br/>
              <w:t>1 Jul</w:t>
            </w:r>
          </w:p>
        </w:tc>
        <w:tc>
          <w:tcPr>
            <w:tcW w:w="905" w:type="dxa"/>
          </w:tcPr>
          <w:p w14:paraId="20300D27" w14:textId="77777777" w:rsidR="001A103B" w:rsidRDefault="001A103B" w:rsidP="00ED5233">
            <w:pPr>
              <w:keepNext/>
            </w:pPr>
            <w:r>
              <w:t>actual</w:t>
            </w:r>
            <w:r>
              <w:br/>
              <w:t>30 Sep</w:t>
            </w:r>
          </w:p>
        </w:tc>
        <w:tc>
          <w:tcPr>
            <w:tcW w:w="907" w:type="dxa"/>
          </w:tcPr>
          <w:p w14:paraId="6E755354" w14:textId="77777777" w:rsidR="001A103B" w:rsidRDefault="001A103B" w:rsidP="00ED5233">
            <w:pPr>
              <w:keepNext/>
            </w:pPr>
            <w:r>
              <w:t>revised</w:t>
            </w:r>
            <w:r>
              <w:br/>
              <w:t>budget</w:t>
            </w:r>
          </w:p>
        </w:tc>
      </w:tr>
      <w:tr w:rsidR="001A103B" w14:paraId="26ACC1BD" w14:textId="77777777" w:rsidTr="00ED5233">
        <w:tc>
          <w:tcPr>
            <w:tcW w:w="907" w:type="dxa"/>
          </w:tcPr>
          <w:p w14:paraId="01995626" w14:textId="77777777" w:rsidR="001A103B" w:rsidRDefault="001A103B" w:rsidP="00ED5233">
            <w:r>
              <w:t>2 017</w:t>
            </w:r>
          </w:p>
        </w:tc>
        <w:tc>
          <w:tcPr>
            <w:tcW w:w="6205" w:type="dxa"/>
          </w:tcPr>
          <w:p w14:paraId="728AA24E" w14:textId="77777777" w:rsidR="001A103B" w:rsidRDefault="001A103B" w:rsidP="00ED5233">
            <w:pPr>
              <w:ind w:left="340" w:hanging="170"/>
              <w:jc w:val="left"/>
            </w:pPr>
            <w:r>
              <w:t>Buildings</w:t>
            </w:r>
          </w:p>
        </w:tc>
        <w:tc>
          <w:tcPr>
            <w:tcW w:w="714" w:type="dxa"/>
          </w:tcPr>
          <w:p w14:paraId="4B817483" w14:textId="77777777" w:rsidR="001A103B" w:rsidRDefault="001A103B" w:rsidP="00ED5233">
            <w:r>
              <w:t>2 418</w:t>
            </w:r>
          </w:p>
        </w:tc>
        <w:tc>
          <w:tcPr>
            <w:tcW w:w="905" w:type="dxa"/>
          </w:tcPr>
          <w:p w14:paraId="405F9371" w14:textId="77777777" w:rsidR="001A103B" w:rsidRDefault="001A103B" w:rsidP="00ED5233">
            <w:r>
              <w:t>2 400</w:t>
            </w:r>
          </w:p>
        </w:tc>
        <w:tc>
          <w:tcPr>
            <w:tcW w:w="907" w:type="dxa"/>
          </w:tcPr>
          <w:p w14:paraId="2DA82554" w14:textId="77777777" w:rsidR="001A103B" w:rsidRDefault="001A103B" w:rsidP="00ED5233">
            <w:r>
              <w:t>2 350</w:t>
            </w:r>
          </w:p>
        </w:tc>
      </w:tr>
      <w:tr w:rsidR="001A103B" w14:paraId="7A6E0CBB" w14:textId="77777777" w:rsidTr="00ED5233">
        <w:tc>
          <w:tcPr>
            <w:tcW w:w="907" w:type="dxa"/>
          </w:tcPr>
          <w:p w14:paraId="4C91284E" w14:textId="77777777" w:rsidR="001A103B" w:rsidRDefault="001A103B" w:rsidP="00ED5233">
            <w:r>
              <w:t>3 353</w:t>
            </w:r>
          </w:p>
        </w:tc>
        <w:tc>
          <w:tcPr>
            <w:tcW w:w="6205" w:type="dxa"/>
          </w:tcPr>
          <w:p w14:paraId="77C41E76" w14:textId="77777777" w:rsidR="001A103B" w:rsidRDefault="001A103B" w:rsidP="00ED5233">
            <w:pPr>
              <w:ind w:left="340" w:hanging="170"/>
              <w:jc w:val="left"/>
            </w:pPr>
            <w:r>
              <w:t>Land and national parks</w:t>
            </w:r>
          </w:p>
        </w:tc>
        <w:tc>
          <w:tcPr>
            <w:tcW w:w="714" w:type="dxa"/>
          </w:tcPr>
          <w:p w14:paraId="39D184D0" w14:textId="77777777" w:rsidR="001A103B" w:rsidRDefault="001A103B" w:rsidP="00ED5233">
            <w:r>
              <w:t>3 381</w:t>
            </w:r>
          </w:p>
        </w:tc>
        <w:tc>
          <w:tcPr>
            <w:tcW w:w="905" w:type="dxa"/>
          </w:tcPr>
          <w:p w14:paraId="35E0E16D" w14:textId="77777777" w:rsidR="001A103B" w:rsidRDefault="001A103B" w:rsidP="00ED5233">
            <w:r>
              <w:t>3 381</w:t>
            </w:r>
          </w:p>
        </w:tc>
        <w:tc>
          <w:tcPr>
            <w:tcW w:w="907" w:type="dxa"/>
          </w:tcPr>
          <w:p w14:paraId="0F34DF7A" w14:textId="77777777" w:rsidR="001A103B" w:rsidRDefault="001A103B" w:rsidP="00ED5233">
            <w:r>
              <w:t>3 729</w:t>
            </w:r>
          </w:p>
        </w:tc>
      </w:tr>
      <w:tr w:rsidR="001A103B" w14:paraId="5FF29719" w14:textId="77777777" w:rsidTr="00ED5233">
        <w:tc>
          <w:tcPr>
            <w:tcW w:w="907" w:type="dxa"/>
          </w:tcPr>
          <w:p w14:paraId="6AEB51B9" w14:textId="77777777" w:rsidR="001A103B" w:rsidRDefault="001A103B" w:rsidP="00ED5233">
            <w:r>
              <w:t>297</w:t>
            </w:r>
          </w:p>
        </w:tc>
        <w:tc>
          <w:tcPr>
            <w:tcW w:w="6205" w:type="dxa"/>
          </w:tcPr>
          <w:p w14:paraId="60AB26B5" w14:textId="77777777" w:rsidR="001A103B" w:rsidRDefault="001A103B" w:rsidP="00ED5233">
            <w:pPr>
              <w:ind w:left="340" w:hanging="170"/>
              <w:jc w:val="left"/>
            </w:pPr>
            <w:r>
              <w:t>Plant, equipment and vehicles</w:t>
            </w:r>
          </w:p>
        </w:tc>
        <w:tc>
          <w:tcPr>
            <w:tcW w:w="714" w:type="dxa"/>
          </w:tcPr>
          <w:p w14:paraId="20F8DB60" w14:textId="77777777" w:rsidR="001A103B" w:rsidRDefault="001A103B" w:rsidP="00ED5233">
            <w:r>
              <w:t>318</w:t>
            </w:r>
          </w:p>
        </w:tc>
        <w:tc>
          <w:tcPr>
            <w:tcW w:w="905" w:type="dxa"/>
          </w:tcPr>
          <w:p w14:paraId="0604C1C1" w14:textId="77777777" w:rsidR="001A103B" w:rsidRDefault="001A103B" w:rsidP="00ED5233">
            <w:r>
              <w:t>311</w:t>
            </w:r>
          </w:p>
        </w:tc>
        <w:tc>
          <w:tcPr>
            <w:tcW w:w="907" w:type="dxa"/>
          </w:tcPr>
          <w:p w14:paraId="7F89AE59" w14:textId="77777777" w:rsidR="001A103B" w:rsidRDefault="001A103B" w:rsidP="00ED5233">
            <w:r>
              <w:t>290</w:t>
            </w:r>
          </w:p>
        </w:tc>
      </w:tr>
      <w:tr w:rsidR="001A103B" w14:paraId="1E9D5406" w14:textId="77777777" w:rsidTr="00ED5233">
        <w:tc>
          <w:tcPr>
            <w:tcW w:w="907" w:type="dxa"/>
          </w:tcPr>
          <w:p w14:paraId="789B8334" w14:textId="77777777" w:rsidR="001A103B" w:rsidRDefault="001A103B" w:rsidP="00ED5233">
            <w:r>
              <w:t>7 708</w:t>
            </w:r>
          </w:p>
        </w:tc>
        <w:tc>
          <w:tcPr>
            <w:tcW w:w="6205" w:type="dxa"/>
          </w:tcPr>
          <w:p w14:paraId="01055C07" w14:textId="77777777" w:rsidR="001A103B" w:rsidRDefault="001A103B" w:rsidP="00ED5233">
            <w:pPr>
              <w:ind w:left="340" w:hanging="170"/>
              <w:jc w:val="left"/>
            </w:pPr>
            <w:r>
              <w:t>Roads and road infrastructure</w:t>
            </w:r>
          </w:p>
        </w:tc>
        <w:tc>
          <w:tcPr>
            <w:tcW w:w="714" w:type="dxa"/>
          </w:tcPr>
          <w:p w14:paraId="45A82F04" w14:textId="77777777" w:rsidR="001A103B" w:rsidRDefault="001A103B" w:rsidP="00ED5233">
            <w:r>
              <w:t>7 534</w:t>
            </w:r>
          </w:p>
        </w:tc>
        <w:tc>
          <w:tcPr>
            <w:tcW w:w="905" w:type="dxa"/>
          </w:tcPr>
          <w:p w14:paraId="60208851" w14:textId="77777777" w:rsidR="001A103B" w:rsidRDefault="001A103B" w:rsidP="00ED5233">
            <w:r>
              <w:t>7 475</w:t>
            </w:r>
          </w:p>
        </w:tc>
        <w:tc>
          <w:tcPr>
            <w:tcW w:w="907" w:type="dxa"/>
          </w:tcPr>
          <w:p w14:paraId="5B1A64E4" w14:textId="77777777" w:rsidR="001A103B" w:rsidRDefault="001A103B" w:rsidP="00ED5233">
            <w:r>
              <w:t>8 115</w:t>
            </w:r>
          </w:p>
        </w:tc>
      </w:tr>
      <w:tr w:rsidR="001A103B" w14:paraId="070C175F" w14:textId="77777777" w:rsidTr="00ED5233">
        <w:tc>
          <w:tcPr>
            <w:tcW w:w="907" w:type="dxa"/>
            <w:tcBorders>
              <w:bottom w:val="nil"/>
            </w:tcBorders>
          </w:tcPr>
          <w:p w14:paraId="14AD31D0" w14:textId="77777777" w:rsidR="001A103B" w:rsidRDefault="001A103B" w:rsidP="00ED5233">
            <w:r>
              <w:t>1 056</w:t>
            </w:r>
          </w:p>
        </w:tc>
        <w:tc>
          <w:tcPr>
            <w:tcW w:w="6205" w:type="dxa"/>
            <w:tcBorders>
              <w:bottom w:val="nil"/>
            </w:tcBorders>
          </w:tcPr>
          <w:p w14:paraId="535CC4EA" w14:textId="77777777" w:rsidR="001A103B" w:rsidRDefault="001A103B" w:rsidP="00ED5233">
            <w:pPr>
              <w:ind w:left="340" w:hanging="170"/>
              <w:jc w:val="left"/>
            </w:pPr>
            <w:r>
              <w:t>Earthworks</w:t>
            </w:r>
          </w:p>
        </w:tc>
        <w:tc>
          <w:tcPr>
            <w:tcW w:w="714" w:type="dxa"/>
            <w:tcBorders>
              <w:bottom w:val="nil"/>
            </w:tcBorders>
          </w:tcPr>
          <w:p w14:paraId="28FB225F" w14:textId="77777777" w:rsidR="001A103B" w:rsidRDefault="001A103B" w:rsidP="00ED5233">
            <w:r>
              <w:t>1 056</w:t>
            </w:r>
          </w:p>
        </w:tc>
        <w:tc>
          <w:tcPr>
            <w:tcW w:w="905" w:type="dxa"/>
            <w:tcBorders>
              <w:bottom w:val="nil"/>
            </w:tcBorders>
          </w:tcPr>
          <w:p w14:paraId="4562566D" w14:textId="77777777" w:rsidR="001A103B" w:rsidRDefault="001A103B" w:rsidP="00ED5233">
            <w:r>
              <w:t>1 056</w:t>
            </w:r>
          </w:p>
        </w:tc>
        <w:tc>
          <w:tcPr>
            <w:tcW w:w="907" w:type="dxa"/>
            <w:tcBorders>
              <w:bottom w:val="nil"/>
            </w:tcBorders>
          </w:tcPr>
          <w:p w14:paraId="689A6B1D" w14:textId="77777777" w:rsidR="001A103B" w:rsidRDefault="001A103B" w:rsidP="00ED5233">
            <w:r>
              <w:t>1 130</w:t>
            </w:r>
          </w:p>
        </w:tc>
      </w:tr>
      <w:tr w:rsidR="001A103B" w14:paraId="2AC7172E" w14:textId="77777777" w:rsidTr="00ED5233">
        <w:tc>
          <w:tcPr>
            <w:tcW w:w="907" w:type="dxa"/>
            <w:tcBorders>
              <w:bottom w:val="single" w:sz="4" w:space="0" w:color="auto"/>
            </w:tcBorders>
          </w:tcPr>
          <w:p w14:paraId="75E95733" w14:textId="77777777" w:rsidR="001A103B" w:rsidRDefault="001A103B" w:rsidP="00ED5233">
            <w:r>
              <w:t>18 400</w:t>
            </w:r>
          </w:p>
        </w:tc>
        <w:tc>
          <w:tcPr>
            <w:tcW w:w="6205" w:type="dxa"/>
            <w:tcBorders>
              <w:bottom w:val="single" w:sz="4" w:space="0" w:color="auto"/>
            </w:tcBorders>
          </w:tcPr>
          <w:p w14:paraId="13C32881" w14:textId="77777777" w:rsidR="001A103B" w:rsidRDefault="001A103B" w:rsidP="00ED5233">
            <w:pPr>
              <w:ind w:left="340" w:hanging="170"/>
              <w:jc w:val="left"/>
            </w:pPr>
            <w:r>
              <w:t>Construction in progress</w:t>
            </w:r>
            <w:r>
              <w:rPr>
                <w:vertAlign w:val="superscript"/>
              </w:rPr>
              <w:t xml:space="preserve"> (a)</w:t>
            </w:r>
          </w:p>
        </w:tc>
        <w:tc>
          <w:tcPr>
            <w:tcW w:w="714" w:type="dxa"/>
            <w:tcBorders>
              <w:bottom w:val="single" w:sz="4" w:space="0" w:color="auto"/>
            </w:tcBorders>
          </w:tcPr>
          <w:p w14:paraId="40F5A2C6" w14:textId="77777777" w:rsidR="001A103B" w:rsidRDefault="001A103B" w:rsidP="00ED5233">
            <w:r>
              <w:t>21 100</w:t>
            </w:r>
          </w:p>
        </w:tc>
        <w:tc>
          <w:tcPr>
            <w:tcW w:w="905" w:type="dxa"/>
            <w:tcBorders>
              <w:bottom w:val="single" w:sz="4" w:space="0" w:color="auto"/>
            </w:tcBorders>
          </w:tcPr>
          <w:p w14:paraId="2A724B77" w14:textId="77777777" w:rsidR="001A103B" w:rsidRDefault="001A103B" w:rsidP="00ED5233">
            <w:r>
              <w:t>21 578</w:t>
            </w:r>
          </w:p>
        </w:tc>
        <w:tc>
          <w:tcPr>
            <w:tcW w:w="907" w:type="dxa"/>
            <w:tcBorders>
              <w:bottom w:val="single" w:sz="4" w:space="0" w:color="auto"/>
            </w:tcBorders>
          </w:tcPr>
          <w:p w14:paraId="7DC5DD48" w14:textId="77777777" w:rsidR="001A103B" w:rsidRDefault="001A103B" w:rsidP="00ED5233">
            <w:r>
              <w:t>22 007</w:t>
            </w:r>
          </w:p>
        </w:tc>
      </w:tr>
      <w:tr w:rsidR="001A103B" w14:paraId="0DB979EC" w14:textId="77777777" w:rsidTr="00ED5233">
        <w:tc>
          <w:tcPr>
            <w:tcW w:w="907" w:type="dxa"/>
            <w:tcBorders>
              <w:top w:val="single" w:sz="4" w:space="0" w:color="auto"/>
              <w:bottom w:val="single" w:sz="12" w:space="0" w:color="auto"/>
            </w:tcBorders>
          </w:tcPr>
          <w:p w14:paraId="32D11BA6" w14:textId="77777777" w:rsidR="001A103B" w:rsidRDefault="001A103B" w:rsidP="00ED5233">
            <w:r>
              <w:rPr>
                <w:b/>
              </w:rPr>
              <w:t>32 830</w:t>
            </w:r>
          </w:p>
        </w:tc>
        <w:tc>
          <w:tcPr>
            <w:tcW w:w="6205" w:type="dxa"/>
            <w:tcBorders>
              <w:top w:val="single" w:sz="4" w:space="0" w:color="auto"/>
              <w:bottom w:val="single" w:sz="12" w:space="0" w:color="auto"/>
            </w:tcBorders>
          </w:tcPr>
          <w:p w14:paraId="1B1E8447" w14:textId="77777777" w:rsidR="001A103B" w:rsidRDefault="001A103B" w:rsidP="00ED5233">
            <w:pPr>
              <w:ind w:left="340" w:hanging="170"/>
            </w:pPr>
            <w:r>
              <w:rPr>
                <w:b/>
              </w:rPr>
              <w:t>Total service concession assets: land, buildings, infrastructure, plant and equipment</w:t>
            </w:r>
          </w:p>
        </w:tc>
        <w:tc>
          <w:tcPr>
            <w:tcW w:w="714" w:type="dxa"/>
            <w:tcBorders>
              <w:top w:val="single" w:sz="4" w:space="0" w:color="auto"/>
              <w:bottom w:val="single" w:sz="12" w:space="0" w:color="auto"/>
            </w:tcBorders>
          </w:tcPr>
          <w:p w14:paraId="7CC54A84" w14:textId="77777777" w:rsidR="001A103B" w:rsidRDefault="001A103B" w:rsidP="00ED5233">
            <w:r>
              <w:rPr>
                <w:b/>
              </w:rPr>
              <w:t>35 806</w:t>
            </w:r>
          </w:p>
        </w:tc>
        <w:tc>
          <w:tcPr>
            <w:tcW w:w="905" w:type="dxa"/>
            <w:tcBorders>
              <w:top w:val="single" w:sz="4" w:space="0" w:color="auto"/>
              <w:bottom w:val="single" w:sz="12" w:space="0" w:color="auto"/>
            </w:tcBorders>
          </w:tcPr>
          <w:p w14:paraId="37C8A908" w14:textId="77777777" w:rsidR="001A103B" w:rsidRDefault="001A103B" w:rsidP="00ED5233">
            <w:r>
              <w:rPr>
                <w:b/>
              </w:rPr>
              <w:t>36 201</w:t>
            </w:r>
          </w:p>
        </w:tc>
        <w:tc>
          <w:tcPr>
            <w:tcW w:w="907" w:type="dxa"/>
            <w:tcBorders>
              <w:top w:val="single" w:sz="4" w:space="0" w:color="auto"/>
              <w:bottom w:val="single" w:sz="12" w:space="0" w:color="auto"/>
            </w:tcBorders>
          </w:tcPr>
          <w:p w14:paraId="28097425" w14:textId="77777777" w:rsidR="001A103B" w:rsidRDefault="001A103B" w:rsidP="00ED5233">
            <w:r>
              <w:rPr>
                <w:b/>
              </w:rPr>
              <w:t>37 622</w:t>
            </w:r>
          </w:p>
        </w:tc>
      </w:tr>
    </w:tbl>
    <w:p w14:paraId="1F871B58" w14:textId="77777777" w:rsidR="001A103B" w:rsidRDefault="001A103B" w:rsidP="001A103B">
      <w:pPr>
        <w:pStyle w:val="Note"/>
      </w:pPr>
      <w:r>
        <w:t>Note:</w:t>
      </w:r>
    </w:p>
    <w:p w14:paraId="1D30B2D2" w14:textId="77777777" w:rsidR="001A103B" w:rsidRDefault="001A103B" w:rsidP="001A103B">
      <w:pPr>
        <w:pStyle w:val="Note"/>
      </w:pPr>
      <w:r>
        <w:lastRenderedPageBreak/>
        <w:t>(a)</w:t>
      </w:r>
      <w:r>
        <w:tab/>
        <w:t xml:space="preserve"> Assets that are currently being constructed which were previously disclosed under their relevant asset class are now reflected in the new Construction in progress line.</w:t>
      </w:r>
    </w:p>
    <w:p w14:paraId="393CE3D6" w14:textId="77777777" w:rsidR="001A103B" w:rsidRDefault="001A103B" w:rsidP="001A103B">
      <w:pPr>
        <w:pStyle w:val="Heading20"/>
      </w:pPr>
      <w:r>
        <w:t>4.2</w:t>
      </w:r>
      <w:r>
        <w:tab/>
        <w:t>Depreciation</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Depreciation|MergedHeadingRow:2"/>
      </w:tblPr>
      <w:tblGrid>
        <w:gridCol w:w="907"/>
        <w:gridCol w:w="6777"/>
        <w:gridCol w:w="1047"/>
        <w:gridCol w:w="907"/>
      </w:tblGrid>
      <w:tr w:rsidR="001A103B" w14:paraId="11D1364D"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FFD58FD" w14:textId="77777777" w:rsidR="001A103B" w:rsidRDefault="001A103B" w:rsidP="00ED5233">
            <w:pPr>
              <w:keepNext/>
            </w:pPr>
            <w:r>
              <w:t>2023</w:t>
            </w:r>
            <w:r>
              <w:noBreakHyphen/>
              <w:t>24</w:t>
            </w:r>
          </w:p>
        </w:tc>
        <w:tc>
          <w:tcPr>
            <w:tcW w:w="6777" w:type="dxa"/>
          </w:tcPr>
          <w:p w14:paraId="654BD05A" w14:textId="77777777" w:rsidR="001A103B" w:rsidRDefault="001A103B" w:rsidP="00ED5233">
            <w:pPr>
              <w:keepNext/>
              <w:ind w:left="340" w:hanging="170"/>
              <w:jc w:val="left"/>
            </w:pPr>
          </w:p>
        </w:tc>
        <w:tc>
          <w:tcPr>
            <w:tcW w:w="1954" w:type="dxa"/>
            <w:gridSpan w:val="2"/>
          </w:tcPr>
          <w:p w14:paraId="28850302" w14:textId="77777777" w:rsidR="001A103B" w:rsidRDefault="001A103B" w:rsidP="00ED5233">
            <w:pPr>
              <w:keepNext/>
              <w:jc w:val="center"/>
            </w:pPr>
            <w:r>
              <w:t>2024</w:t>
            </w:r>
            <w:r>
              <w:noBreakHyphen/>
              <w:t>25</w:t>
            </w:r>
          </w:p>
        </w:tc>
      </w:tr>
      <w:tr w:rsidR="001A103B" w14:paraId="40171678"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221CE1E5" w14:textId="77777777" w:rsidR="001A103B" w:rsidRDefault="001A103B" w:rsidP="00ED5233">
            <w:pPr>
              <w:keepNext/>
            </w:pPr>
            <w:r>
              <w:t>actual</w:t>
            </w:r>
            <w:r>
              <w:br/>
              <w:t>30 Sep</w:t>
            </w:r>
          </w:p>
        </w:tc>
        <w:tc>
          <w:tcPr>
            <w:tcW w:w="6777" w:type="dxa"/>
          </w:tcPr>
          <w:p w14:paraId="4912D154" w14:textId="77777777" w:rsidR="001A103B" w:rsidRDefault="001A103B" w:rsidP="00ED5233">
            <w:pPr>
              <w:keepNext/>
              <w:ind w:left="340" w:hanging="170"/>
              <w:jc w:val="left"/>
            </w:pPr>
          </w:p>
        </w:tc>
        <w:tc>
          <w:tcPr>
            <w:tcW w:w="1047" w:type="dxa"/>
          </w:tcPr>
          <w:p w14:paraId="71F553C3" w14:textId="77777777" w:rsidR="001A103B" w:rsidRDefault="001A103B" w:rsidP="00ED5233">
            <w:pPr>
              <w:keepNext/>
            </w:pPr>
            <w:r>
              <w:t>actual</w:t>
            </w:r>
            <w:r>
              <w:br/>
              <w:t>30 Sep</w:t>
            </w:r>
          </w:p>
        </w:tc>
        <w:tc>
          <w:tcPr>
            <w:tcW w:w="907" w:type="dxa"/>
          </w:tcPr>
          <w:p w14:paraId="6B9B4E48" w14:textId="77777777" w:rsidR="001A103B" w:rsidRDefault="001A103B" w:rsidP="00ED5233">
            <w:pPr>
              <w:keepNext/>
            </w:pPr>
            <w:r>
              <w:t>published</w:t>
            </w:r>
            <w:r>
              <w:br/>
              <w:t>budget</w:t>
            </w:r>
          </w:p>
        </w:tc>
      </w:tr>
      <w:tr w:rsidR="001A103B" w14:paraId="3AF6D1E5" w14:textId="77777777" w:rsidTr="00ED5233">
        <w:tc>
          <w:tcPr>
            <w:tcW w:w="907" w:type="dxa"/>
          </w:tcPr>
          <w:p w14:paraId="50C5CC3D" w14:textId="77777777" w:rsidR="001A103B" w:rsidRDefault="001A103B" w:rsidP="00ED5233">
            <w:r>
              <w:t>650</w:t>
            </w:r>
          </w:p>
        </w:tc>
        <w:tc>
          <w:tcPr>
            <w:tcW w:w="6777" w:type="dxa"/>
          </w:tcPr>
          <w:p w14:paraId="4F392769" w14:textId="77777777" w:rsidR="001A103B" w:rsidRDefault="001A103B" w:rsidP="00ED5233">
            <w:pPr>
              <w:ind w:left="340" w:hanging="170"/>
              <w:jc w:val="left"/>
            </w:pPr>
            <w:r>
              <w:t>Buildings</w:t>
            </w:r>
          </w:p>
        </w:tc>
        <w:tc>
          <w:tcPr>
            <w:tcW w:w="1047" w:type="dxa"/>
          </w:tcPr>
          <w:p w14:paraId="5EA9CC85" w14:textId="77777777" w:rsidR="001A103B" w:rsidRDefault="001A103B" w:rsidP="00ED5233">
            <w:r>
              <w:t>767</w:t>
            </w:r>
          </w:p>
        </w:tc>
        <w:tc>
          <w:tcPr>
            <w:tcW w:w="907" w:type="dxa"/>
          </w:tcPr>
          <w:p w14:paraId="3318014E" w14:textId="77777777" w:rsidR="001A103B" w:rsidRDefault="001A103B" w:rsidP="00ED5233">
            <w:r>
              <w:t>2 900</w:t>
            </w:r>
          </w:p>
        </w:tc>
      </w:tr>
      <w:tr w:rsidR="001A103B" w14:paraId="01D8CC3D" w14:textId="77777777" w:rsidTr="00ED5233">
        <w:tc>
          <w:tcPr>
            <w:tcW w:w="907" w:type="dxa"/>
          </w:tcPr>
          <w:p w14:paraId="29DF1FC0" w14:textId="77777777" w:rsidR="001A103B" w:rsidRDefault="001A103B" w:rsidP="00ED5233">
            <w:r>
              <w:t>10</w:t>
            </w:r>
          </w:p>
        </w:tc>
        <w:tc>
          <w:tcPr>
            <w:tcW w:w="6777" w:type="dxa"/>
          </w:tcPr>
          <w:p w14:paraId="6FD1CF41" w14:textId="77777777" w:rsidR="001A103B" w:rsidRDefault="001A103B" w:rsidP="00ED5233">
            <w:pPr>
              <w:ind w:left="340" w:hanging="170"/>
              <w:jc w:val="left"/>
            </w:pPr>
            <w:r>
              <w:t>Infrastructure</w:t>
            </w:r>
          </w:p>
        </w:tc>
        <w:tc>
          <w:tcPr>
            <w:tcW w:w="1047" w:type="dxa"/>
          </w:tcPr>
          <w:p w14:paraId="5F08EDE4" w14:textId="77777777" w:rsidR="001A103B" w:rsidRDefault="001A103B" w:rsidP="00ED5233">
            <w:r>
              <w:t>11</w:t>
            </w:r>
          </w:p>
        </w:tc>
        <w:tc>
          <w:tcPr>
            <w:tcW w:w="907" w:type="dxa"/>
          </w:tcPr>
          <w:p w14:paraId="749B38A3" w14:textId="77777777" w:rsidR="001A103B" w:rsidRDefault="001A103B" w:rsidP="00ED5233">
            <w:r>
              <w:t>67</w:t>
            </w:r>
          </w:p>
        </w:tc>
      </w:tr>
      <w:tr w:rsidR="001A103B" w14:paraId="14122A9D" w14:textId="77777777" w:rsidTr="00ED5233">
        <w:tc>
          <w:tcPr>
            <w:tcW w:w="907" w:type="dxa"/>
          </w:tcPr>
          <w:p w14:paraId="751FFFEC" w14:textId="77777777" w:rsidR="001A103B" w:rsidRDefault="001A103B" w:rsidP="00ED5233">
            <w:r>
              <w:t>192</w:t>
            </w:r>
          </w:p>
        </w:tc>
        <w:tc>
          <w:tcPr>
            <w:tcW w:w="6777" w:type="dxa"/>
          </w:tcPr>
          <w:p w14:paraId="67A9F0AD" w14:textId="77777777" w:rsidR="001A103B" w:rsidRDefault="001A103B" w:rsidP="00ED5233">
            <w:pPr>
              <w:ind w:left="340" w:hanging="170"/>
              <w:jc w:val="left"/>
            </w:pPr>
            <w:r>
              <w:t>Plant, equipment and vehicles</w:t>
            </w:r>
          </w:p>
        </w:tc>
        <w:tc>
          <w:tcPr>
            <w:tcW w:w="1047" w:type="dxa"/>
          </w:tcPr>
          <w:p w14:paraId="7D831BFF" w14:textId="77777777" w:rsidR="001A103B" w:rsidRDefault="001A103B" w:rsidP="00ED5233">
            <w:r>
              <w:t>215</w:t>
            </w:r>
          </w:p>
        </w:tc>
        <w:tc>
          <w:tcPr>
            <w:tcW w:w="907" w:type="dxa"/>
          </w:tcPr>
          <w:p w14:paraId="29D60F35" w14:textId="77777777" w:rsidR="001A103B" w:rsidRDefault="001A103B" w:rsidP="00ED5233">
            <w:r>
              <w:t>850</w:t>
            </w:r>
          </w:p>
        </w:tc>
      </w:tr>
      <w:tr w:rsidR="001A103B" w14:paraId="1C4D1DA0" w14:textId="77777777" w:rsidTr="00ED5233">
        <w:tc>
          <w:tcPr>
            <w:tcW w:w="907" w:type="dxa"/>
          </w:tcPr>
          <w:p w14:paraId="17F99205" w14:textId="77777777" w:rsidR="001A103B" w:rsidRDefault="001A103B" w:rsidP="00ED5233">
            <w:r>
              <w:t>277</w:t>
            </w:r>
          </w:p>
        </w:tc>
        <w:tc>
          <w:tcPr>
            <w:tcW w:w="6777" w:type="dxa"/>
          </w:tcPr>
          <w:p w14:paraId="5C637A25" w14:textId="77777777" w:rsidR="001A103B" w:rsidRDefault="001A103B" w:rsidP="00ED5233">
            <w:pPr>
              <w:ind w:left="340" w:hanging="170"/>
              <w:jc w:val="left"/>
            </w:pPr>
            <w:r>
              <w:t>Roads and road infrastructure</w:t>
            </w:r>
          </w:p>
        </w:tc>
        <w:tc>
          <w:tcPr>
            <w:tcW w:w="1047" w:type="dxa"/>
          </w:tcPr>
          <w:p w14:paraId="6F51BD59" w14:textId="77777777" w:rsidR="001A103B" w:rsidRDefault="001A103B" w:rsidP="00ED5233">
            <w:r>
              <w:t>283</w:t>
            </w:r>
          </w:p>
        </w:tc>
        <w:tc>
          <w:tcPr>
            <w:tcW w:w="907" w:type="dxa"/>
          </w:tcPr>
          <w:p w14:paraId="2DD9EC5B" w14:textId="77777777" w:rsidR="001A103B" w:rsidRDefault="001A103B" w:rsidP="00ED5233">
            <w:r>
              <w:t>1 086</w:t>
            </w:r>
          </w:p>
        </w:tc>
      </w:tr>
      <w:tr w:rsidR="001A103B" w14:paraId="678F67FD" w14:textId="77777777" w:rsidTr="00ED5233">
        <w:tc>
          <w:tcPr>
            <w:tcW w:w="907" w:type="dxa"/>
          </w:tcPr>
          <w:p w14:paraId="5576504D" w14:textId="77777777" w:rsidR="001A103B" w:rsidRDefault="001A103B" w:rsidP="00ED5233">
            <w:r>
              <w:t>5</w:t>
            </w:r>
          </w:p>
        </w:tc>
        <w:tc>
          <w:tcPr>
            <w:tcW w:w="6777" w:type="dxa"/>
          </w:tcPr>
          <w:p w14:paraId="36F37742" w14:textId="77777777" w:rsidR="001A103B" w:rsidRDefault="001A103B" w:rsidP="00ED5233">
            <w:pPr>
              <w:ind w:left="340" w:hanging="170"/>
              <w:jc w:val="left"/>
            </w:pPr>
            <w:r>
              <w:t>Cultural assets</w:t>
            </w:r>
          </w:p>
        </w:tc>
        <w:tc>
          <w:tcPr>
            <w:tcW w:w="1047" w:type="dxa"/>
          </w:tcPr>
          <w:p w14:paraId="3532FE49" w14:textId="77777777" w:rsidR="001A103B" w:rsidRDefault="001A103B" w:rsidP="00ED5233">
            <w:r>
              <w:t>3</w:t>
            </w:r>
          </w:p>
        </w:tc>
        <w:tc>
          <w:tcPr>
            <w:tcW w:w="907" w:type="dxa"/>
          </w:tcPr>
          <w:p w14:paraId="00521229" w14:textId="77777777" w:rsidR="001A103B" w:rsidRDefault="001A103B" w:rsidP="00ED5233">
            <w:r>
              <w:t>12</w:t>
            </w:r>
          </w:p>
        </w:tc>
      </w:tr>
      <w:tr w:rsidR="001A103B" w14:paraId="341B8BDE" w14:textId="77777777" w:rsidTr="00ED5233">
        <w:tc>
          <w:tcPr>
            <w:tcW w:w="907" w:type="dxa"/>
            <w:tcBorders>
              <w:bottom w:val="single" w:sz="6" w:space="0" w:color="auto"/>
            </w:tcBorders>
          </w:tcPr>
          <w:p w14:paraId="03953E7D" w14:textId="77777777" w:rsidR="001A103B" w:rsidRDefault="001A103B" w:rsidP="00ED5233">
            <w:r>
              <w:t>53</w:t>
            </w:r>
          </w:p>
        </w:tc>
        <w:tc>
          <w:tcPr>
            <w:tcW w:w="6777" w:type="dxa"/>
            <w:tcBorders>
              <w:bottom w:val="single" w:sz="6" w:space="0" w:color="auto"/>
            </w:tcBorders>
          </w:tcPr>
          <w:p w14:paraId="0F8B00A7" w14:textId="77777777" w:rsidR="001A103B" w:rsidRDefault="001A103B" w:rsidP="00ED5233">
            <w:pPr>
              <w:ind w:left="340" w:hanging="170"/>
              <w:jc w:val="left"/>
            </w:pPr>
            <w:r>
              <w:t>Intangible produced assets</w:t>
            </w:r>
          </w:p>
        </w:tc>
        <w:tc>
          <w:tcPr>
            <w:tcW w:w="1047" w:type="dxa"/>
            <w:tcBorders>
              <w:bottom w:val="single" w:sz="6" w:space="0" w:color="auto"/>
            </w:tcBorders>
          </w:tcPr>
          <w:p w14:paraId="62A4C5D5" w14:textId="77777777" w:rsidR="001A103B" w:rsidRDefault="001A103B" w:rsidP="00ED5233">
            <w:r>
              <w:t>48</w:t>
            </w:r>
          </w:p>
        </w:tc>
        <w:tc>
          <w:tcPr>
            <w:tcW w:w="907" w:type="dxa"/>
            <w:tcBorders>
              <w:bottom w:val="single" w:sz="6" w:space="0" w:color="auto"/>
            </w:tcBorders>
          </w:tcPr>
          <w:p w14:paraId="66465AF0" w14:textId="77777777" w:rsidR="001A103B" w:rsidRDefault="001A103B" w:rsidP="00ED5233">
            <w:r>
              <w:t>318</w:t>
            </w:r>
          </w:p>
        </w:tc>
      </w:tr>
      <w:tr w:rsidR="001A103B" w14:paraId="03F23D73" w14:textId="77777777" w:rsidTr="00ED5233">
        <w:tc>
          <w:tcPr>
            <w:tcW w:w="907" w:type="dxa"/>
            <w:tcBorders>
              <w:top w:val="single" w:sz="6" w:space="0" w:color="auto"/>
              <w:bottom w:val="single" w:sz="12" w:space="0" w:color="auto"/>
            </w:tcBorders>
          </w:tcPr>
          <w:p w14:paraId="1FD1A5F5" w14:textId="77777777" w:rsidR="001A103B" w:rsidRDefault="001A103B" w:rsidP="00ED5233">
            <w:r>
              <w:rPr>
                <w:b/>
              </w:rPr>
              <w:t>1 187</w:t>
            </w:r>
          </w:p>
        </w:tc>
        <w:tc>
          <w:tcPr>
            <w:tcW w:w="6777" w:type="dxa"/>
            <w:tcBorders>
              <w:top w:val="single" w:sz="6" w:space="0" w:color="auto"/>
              <w:bottom w:val="single" w:sz="12" w:space="0" w:color="auto"/>
            </w:tcBorders>
          </w:tcPr>
          <w:p w14:paraId="48D86778" w14:textId="77777777" w:rsidR="001A103B" w:rsidRDefault="001A103B" w:rsidP="00ED5233">
            <w:pPr>
              <w:ind w:left="340" w:hanging="170"/>
              <w:jc w:val="left"/>
            </w:pPr>
            <w:r>
              <w:rPr>
                <w:b/>
              </w:rPr>
              <w:t>Total depreciation</w:t>
            </w:r>
          </w:p>
        </w:tc>
        <w:tc>
          <w:tcPr>
            <w:tcW w:w="1047" w:type="dxa"/>
            <w:tcBorders>
              <w:top w:val="single" w:sz="6" w:space="0" w:color="auto"/>
              <w:bottom w:val="single" w:sz="12" w:space="0" w:color="auto"/>
            </w:tcBorders>
          </w:tcPr>
          <w:p w14:paraId="31063AAA" w14:textId="77777777" w:rsidR="001A103B" w:rsidRDefault="001A103B" w:rsidP="00ED5233">
            <w:r>
              <w:rPr>
                <w:b/>
              </w:rPr>
              <w:t>1 328</w:t>
            </w:r>
          </w:p>
        </w:tc>
        <w:tc>
          <w:tcPr>
            <w:tcW w:w="907" w:type="dxa"/>
            <w:tcBorders>
              <w:top w:val="single" w:sz="6" w:space="0" w:color="auto"/>
              <w:bottom w:val="single" w:sz="12" w:space="0" w:color="auto"/>
            </w:tcBorders>
          </w:tcPr>
          <w:p w14:paraId="57055DF4" w14:textId="77777777" w:rsidR="001A103B" w:rsidRDefault="001A103B" w:rsidP="00ED5233">
            <w:r>
              <w:rPr>
                <w:b/>
              </w:rPr>
              <w:t>5 234</w:t>
            </w:r>
          </w:p>
        </w:tc>
      </w:tr>
    </w:tbl>
    <w:p w14:paraId="7F2C1627" w14:textId="77777777" w:rsidR="001A103B" w:rsidRDefault="001A103B" w:rsidP="001A103B"/>
    <w:p w14:paraId="595ACAE8" w14:textId="77777777" w:rsidR="001A103B" w:rsidRDefault="001A103B" w:rsidP="001A103B">
      <w:r>
        <w:t>The following two tables are subsets of total depreciation expense.</w:t>
      </w:r>
    </w:p>
    <w:p w14:paraId="0B270020" w14:textId="77777777" w:rsidR="001A103B" w:rsidRDefault="001A103B" w:rsidP="001A103B">
      <w:pPr>
        <w:pStyle w:val="Heading30"/>
      </w:pPr>
      <w:bookmarkStart w:id="54" w:name="_Toc179384610"/>
      <w:r>
        <w:t xml:space="preserve">Depreciation of right-of-use (leased) assets </w:t>
      </w:r>
      <w:r>
        <w:tab/>
      </w:r>
      <w:r w:rsidRPr="0052362B">
        <w:rPr>
          <w:szCs w:val="23"/>
        </w:rPr>
        <w:t>($ million)</w:t>
      </w:r>
      <w:bookmarkEnd w:id="54"/>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Depreciation_Right_of_Use|MergedHeadingRow:2"/>
      </w:tblPr>
      <w:tblGrid>
        <w:gridCol w:w="907"/>
        <w:gridCol w:w="6777"/>
        <w:gridCol w:w="1047"/>
        <w:gridCol w:w="907"/>
      </w:tblGrid>
      <w:tr w:rsidR="001A103B" w14:paraId="679AC0E0"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723C76EE" w14:textId="77777777" w:rsidR="001A103B" w:rsidRDefault="001A103B" w:rsidP="00ED5233">
            <w:pPr>
              <w:keepNext/>
            </w:pPr>
            <w:r>
              <w:t>2023</w:t>
            </w:r>
            <w:r>
              <w:noBreakHyphen/>
              <w:t>24</w:t>
            </w:r>
          </w:p>
        </w:tc>
        <w:tc>
          <w:tcPr>
            <w:tcW w:w="6777" w:type="dxa"/>
          </w:tcPr>
          <w:p w14:paraId="14AB8837" w14:textId="77777777" w:rsidR="001A103B" w:rsidRDefault="001A103B" w:rsidP="00ED5233">
            <w:pPr>
              <w:keepNext/>
              <w:ind w:left="340" w:hanging="170"/>
              <w:jc w:val="left"/>
            </w:pPr>
          </w:p>
        </w:tc>
        <w:tc>
          <w:tcPr>
            <w:tcW w:w="1954" w:type="dxa"/>
            <w:gridSpan w:val="2"/>
          </w:tcPr>
          <w:p w14:paraId="13957449" w14:textId="77777777" w:rsidR="001A103B" w:rsidRDefault="001A103B" w:rsidP="00ED5233">
            <w:pPr>
              <w:keepNext/>
              <w:jc w:val="center"/>
            </w:pPr>
            <w:r>
              <w:t>2024</w:t>
            </w:r>
            <w:r>
              <w:noBreakHyphen/>
              <w:t>25</w:t>
            </w:r>
          </w:p>
        </w:tc>
      </w:tr>
      <w:tr w:rsidR="001A103B" w14:paraId="42E58BF8"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6E63F98" w14:textId="77777777" w:rsidR="001A103B" w:rsidRDefault="001A103B" w:rsidP="00ED5233">
            <w:pPr>
              <w:keepNext/>
            </w:pPr>
            <w:r>
              <w:t>actual</w:t>
            </w:r>
            <w:r>
              <w:br/>
              <w:t>30 Sep</w:t>
            </w:r>
          </w:p>
        </w:tc>
        <w:tc>
          <w:tcPr>
            <w:tcW w:w="6777" w:type="dxa"/>
          </w:tcPr>
          <w:p w14:paraId="3A228B7A" w14:textId="77777777" w:rsidR="001A103B" w:rsidRDefault="001A103B" w:rsidP="00ED5233">
            <w:pPr>
              <w:keepNext/>
              <w:ind w:left="340" w:hanging="170"/>
              <w:jc w:val="left"/>
            </w:pPr>
          </w:p>
        </w:tc>
        <w:tc>
          <w:tcPr>
            <w:tcW w:w="1047" w:type="dxa"/>
          </w:tcPr>
          <w:p w14:paraId="5A4D9851" w14:textId="77777777" w:rsidR="001A103B" w:rsidRDefault="001A103B" w:rsidP="00ED5233">
            <w:pPr>
              <w:keepNext/>
            </w:pPr>
            <w:r>
              <w:t>actual</w:t>
            </w:r>
            <w:r>
              <w:br/>
              <w:t>30 Sep</w:t>
            </w:r>
          </w:p>
        </w:tc>
        <w:tc>
          <w:tcPr>
            <w:tcW w:w="907" w:type="dxa"/>
          </w:tcPr>
          <w:p w14:paraId="6DD942D3" w14:textId="77777777" w:rsidR="001A103B" w:rsidRDefault="001A103B" w:rsidP="00ED5233">
            <w:pPr>
              <w:keepNext/>
            </w:pPr>
            <w:r>
              <w:t>published</w:t>
            </w:r>
            <w:r>
              <w:br/>
              <w:t>budget</w:t>
            </w:r>
          </w:p>
        </w:tc>
      </w:tr>
      <w:tr w:rsidR="001A103B" w14:paraId="267E0325" w14:textId="77777777" w:rsidTr="00ED5233">
        <w:tc>
          <w:tcPr>
            <w:tcW w:w="907" w:type="dxa"/>
          </w:tcPr>
          <w:p w14:paraId="7B37718C" w14:textId="77777777" w:rsidR="001A103B" w:rsidRDefault="001A103B" w:rsidP="00ED5233">
            <w:r>
              <w:t>158</w:t>
            </w:r>
          </w:p>
        </w:tc>
        <w:tc>
          <w:tcPr>
            <w:tcW w:w="6777" w:type="dxa"/>
          </w:tcPr>
          <w:p w14:paraId="190BFA81" w14:textId="77777777" w:rsidR="001A103B" w:rsidRDefault="001A103B" w:rsidP="00ED5233">
            <w:pPr>
              <w:ind w:left="340" w:hanging="170"/>
              <w:jc w:val="left"/>
            </w:pPr>
            <w:r>
              <w:t>Buildings</w:t>
            </w:r>
          </w:p>
        </w:tc>
        <w:tc>
          <w:tcPr>
            <w:tcW w:w="1047" w:type="dxa"/>
          </w:tcPr>
          <w:p w14:paraId="7B95D70A" w14:textId="77777777" w:rsidR="001A103B" w:rsidRDefault="001A103B" w:rsidP="00ED5233">
            <w:r>
              <w:t>177</w:t>
            </w:r>
          </w:p>
        </w:tc>
        <w:tc>
          <w:tcPr>
            <w:tcW w:w="907" w:type="dxa"/>
          </w:tcPr>
          <w:p w14:paraId="3E6792F8" w14:textId="77777777" w:rsidR="001A103B" w:rsidRDefault="001A103B" w:rsidP="00ED5233">
            <w:r>
              <w:t>803</w:t>
            </w:r>
          </w:p>
        </w:tc>
      </w:tr>
      <w:tr w:rsidR="001A103B" w14:paraId="0036BCBE" w14:textId="77777777" w:rsidTr="00ED5233">
        <w:tc>
          <w:tcPr>
            <w:tcW w:w="907" w:type="dxa"/>
            <w:tcBorders>
              <w:bottom w:val="single" w:sz="6" w:space="0" w:color="auto"/>
            </w:tcBorders>
          </w:tcPr>
          <w:p w14:paraId="4B4B6E1E" w14:textId="77777777" w:rsidR="001A103B" w:rsidRDefault="001A103B" w:rsidP="00ED5233">
            <w:r>
              <w:t>27</w:t>
            </w:r>
          </w:p>
        </w:tc>
        <w:tc>
          <w:tcPr>
            <w:tcW w:w="6777" w:type="dxa"/>
            <w:tcBorders>
              <w:bottom w:val="single" w:sz="6" w:space="0" w:color="auto"/>
            </w:tcBorders>
          </w:tcPr>
          <w:p w14:paraId="27CC6046" w14:textId="77777777" w:rsidR="001A103B" w:rsidRDefault="001A103B" w:rsidP="00ED5233">
            <w:pPr>
              <w:ind w:left="340" w:hanging="170"/>
              <w:jc w:val="left"/>
            </w:pPr>
            <w:r>
              <w:t>Plant, equipment and vehicles</w:t>
            </w:r>
          </w:p>
        </w:tc>
        <w:tc>
          <w:tcPr>
            <w:tcW w:w="1047" w:type="dxa"/>
            <w:tcBorders>
              <w:bottom w:val="single" w:sz="6" w:space="0" w:color="auto"/>
            </w:tcBorders>
          </w:tcPr>
          <w:p w14:paraId="66961C11" w14:textId="77777777" w:rsidR="001A103B" w:rsidRDefault="001A103B" w:rsidP="00ED5233">
            <w:r>
              <w:t>30</w:t>
            </w:r>
          </w:p>
        </w:tc>
        <w:tc>
          <w:tcPr>
            <w:tcW w:w="907" w:type="dxa"/>
            <w:tcBorders>
              <w:bottom w:val="single" w:sz="6" w:space="0" w:color="auto"/>
            </w:tcBorders>
          </w:tcPr>
          <w:p w14:paraId="27BFB2AF" w14:textId="77777777" w:rsidR="001A103B" w:rsidRDefault="001A103B" w:rsidP="00ED5233">
            <w:r>
              <w:t>117</w:t>
            </w:r>
          </w:p>
        </w:tc>
      </w:tr>
      <w:tr w:rsidR="001A103B" w14:paraId="146918DC" w14:textId="77777777" w:rsidTr="00ED5233">
        <w:tc>
          <w:tcPr>
            <w:tcW w:w="907" w:type="dxa"/>
            <w:tcBorders>
              <w:bottom w:val="single" w:sz="12" w:space="0" w:color="auto"/>
            </w:tcBorders>
          </w:tcPr>
          <w:p w14:paraId="4EF37E58" w14:textId="77777777" w:rsidR="001A103B" w:rsidRDefault="001A103B" w:rsidP="00ED5233">
            <w:r>
              <w:rPr>
                <w:b/>
              </w:rPr>
              <w:t>186</w:t>
            </w:r>
          </w:p>
        </w:tc>
        <w:tc>
          <w:tcPr>
            <w:tcW w:w="6777" w:type="dxa"/>
            <w:tcBorders>
              <w:bottom w:val="single" w:sz="12" w:space="0" w:color="auto"/>
            </w:tcBorders>
          </w:tcPr>
          <w:p w14:paraId="6E42CE15" w14:textId="77777777" w:rsidR="001A103B" w:rsidRDefault="001A103B" w:rsidP="00ED5233">
            <w:pPr>
              <w:ind w:left="340" w:hanging="170"/>
              <w:jc w:val="left"/>
            </w:pPr>
            <w:r>
              <w:rPr>
                <w:b/>
              </w:rPr>
              <w:t>Total depreciation of right</w:t>
            </w:r>
            <w:r>
              <w:rPr>
                <w:b/>
              </w:rPr>
              <w:noBreakHyphen/>
              <w:t>of</w:t>
            </w:r>
            <w:r>
              <w:rPr>
                <w:b/>
              </w:rPr>
              <w:noBreakHyphen/>
              <w:t>use assets</w:t>
            </w:r>
          </w:p>
        </w:tc>
        <w:tc>
          <w:tcPr>
            <w:tcW w:w="1047" w:type="dxa"/>
            <w:tcBorders>
              <w:bottom w:val="single" w:sz="12" w:space="0" w:color="auto"/>
            </w:tcBorders>
          </w:tcPr>
          <w:p w14:paraId="13E8FB3C" w14:textId="77777777" w:rsidR="001A103B" w:rsidRDefault="001A103B" w:rsidP="00ED5233">
            <w:r>
              <w:rPr>
                <w:b/>
              </w:rPr>
              <w:t>207</w:t>
            </w:r>
          </w:p>
        </w:tc>
        <w:tc>
          <w:tcPr>
            <w:tcW w:w="907" w:type="dxa"/>
            <w:tcBorders>
              <w:bottom w:val="single" w:sz="12" w:space="0" w:color="auto"/>
            </w:tcBorders>
          </w:tcPr>
          <w:p w14:paraId="6BFAED28" w14:textId="77777777" w:rsidR="001A103B" w:rsidRDefault="001A103B" w:rsidP="00ED5233">
            <w:r>
              <w:rPr>
                <w:b/>
              </w:rPr>
              <w:t>920</w:t>
            </w:r>
          </w:p>
        </w:tc>
      </w:tr>
    </w:tbl>
    <w:p w14:paraId="1EEB772E" w14:textId="77777777" w:rsidR="001A103B" w:rsidRDefault="001A103B" w:rsidP="001A103B">
      <w:pPr>
        <w:pStyle w:val="Heading30"/>
      </w:pPr>
      <w:bookmarkStart w:id="55" w:name="_Toc179384611"/>
    </w:p>
    <w:p w14:paraId="4A47EF96" w14:textId="77777777" w:rsidR="001A103B" w:rsidRDefault="001A103B" w:rsidP="001A103B">
      <w:pPr>
        <w:pStyle w:val="Heading30"/>
      </w:pPr>
      <w:r>
        <w:t xml:space="preserve">Depreciation of service concession assets </w:t>
      </w:r>
      <w:r>
        <w:tab/>
      </w:r>
      <w:r w:rsidRPr="0052362B">
        <w:rPr>
          <w:szCs w:val="23"/>
        </w:rPr>
        <w:t>($ million)</w:t>
      </w:r>
      <w:bookmarkEnd w:id="55"/>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Depreciation_Service_Concession|MergedHeadingRow:2"/>
      </w:tblPr>
      <w:tblGrid>
        <w:gridCol w:w="907"/>
        <w:gridCol w:w="6777"/>
        <w:gridCol w:w="1047"/>
        <w:gridCol w:w="907"/>
      </w:tblGrid>
      <w:tr w:rsidR="001A103B" w14:paraId="790EE1CE"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44BF1918" w14:textId="77777777" w:rsidR="001A103B" w:rsidRDefault="001A103B" w:rsidP="00ED5233">
            <w:pPr>
              <w:keepNext/>
            </w:pPr>
            <w:r>
              <w:t>2023</w:t>
            </w:r>
            <w:r>
              <w:noBreakHyphen/>
              <w:t>24</w:t>
            </w:r>
          </w:p>
        </w:tc>
        <w:tc>
          <w:tcPr>
            <w:tcW w:w="6777" w:type="dxa"/>
          </w:tcPr>
          <w:p w14:paraId="7232921F" w14:textId="77777777" w:rsidR="001A103B" w:rsidRDefault="001A103B" w:rsidP="00ED5233">
            <w:pPr>
              <w:keepNext/>
              <w:ind w:left="340" w:hanging="170"/>
              <w:jc w:val="left"/>
            </w:pPr>
          </w:p>
        </w:tc>
        <w:tc>
          <w:tcPr>
            <w:tcW w:w="1954" w:type="dxa"/>
            <w:gridSpan w:val="2"/>
          </w:tcPr>
          <w:p w14:paraId="191C9864" w14:textId="77777777" w:rsidR="001A103B" w:rsidRDefault="001A103B" w:rsidP="00ED5233">
            <w:pPr>
              <w:keepNext/>
              <w:jc w:val="center"/>
            </w:pPr>
            <w:r>
              <w:t>2024</w:t>
            </w:r>
            <w:r>
              <w:noBreakHyphen/>
              <w:t>25</w:t>
            </w:r>
          </w:p>
        </w:tc>
      </w:tr>
      <w:tr w:rsidR="001A103B" w14:paraId="250B8E9C"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4AF9A5DB" w14:textId="77777777" w:rsidR="001A103B" w:rsidRDefault="001A103B" w:rsidP="00ED5233">
            <w:pPr>
              <w:keepNext/>
            </w:pPr>
            <w:r>
              <w:t>actual</w:t>
            </w:r>
            <w:r>
              <w:br/>
              <w:t>30 Sep</w:t>
            </w:r>
          </w:p>
        </w:tc>
        <w:tc>
          <w:tcPr>
            <w:tcW w:w="6777" w:type="dxa"/>
          </w:tcPr>
          <w:p w14:paraId="665C8C83" w14:textId="77777777" w:rsidR="001A103B" w:rsidRDefault="001A103B" w:rsidP="00ED5233">
            <w:pPr>
              <w:keepNext/>
              <w:ind w:left="340" w:hanging="170"/>
              <w:jc w:val="left"/>
            </w:pPr>
          </w:p>
        </w:tc>
        <w:tc>
          <w:tcPr>
            <w:tcW w:w="1047" w:type="dxa"/>
          </w:tcPr>
          <w:p w14:paraId="07876226" w14:textId="77777777" w:rsidR="001A103B" w:rsidRDefault="001A103B" w:rsidP="00ED5233">
            <w:pPr>
              <w:keepNext/>
            </w:pPr>
            <w:r>
              <w:t>actual</w:t>
            </w:r>
            <w:r>
              <w:br/>
              <w:t>30 Sep</w:t>
            </w:r>
          </w:p>
        </w:tc>
        <w:tc>
          <w:tcPr>
            <w:tcW w:w="907" w:type="dxa"/>
          </w:tcPr>
          <w:p w14:paraId="6FCCF623" w14:textId="77777777" w:rsidR="001A103B" w:rsidRDefault="001A103B" w:rsidP="00ED5233">
            <w:pPr>
              <w:keepNext/>
            </w:pPr>
            <w:r>
              <w:t>published</w:t>
            </w:r>
            <w:r>
              <w:br/>
              <w:t>budget</w:t>
            </w:r>
          </w:p>
        </w:tc>
      </w:tr>
      <w:tr w:rsidR="001A103B" w14:paraId="7EC6E36E" w14:textId="77777777" w:rsidTr="00ED5233">
        <w:tc>
          <w:tcPr>
            <w:tcW w:w="907" w:type="dxa"/>
          </w:tcPr>
          <w:p w14:paraId="476AADBE" w14:textId="77777777" w:rsidR="001A103B" w:rsidRDefault="001A103B" w:rsidP="00ED5233">
            <w:r>
              <w:t>18</w:t>
            </w:r>
          </w:p>
        </w:tc>
        <w:tc>
          <w:tcPr>
            <w:tcW w:w="6777" w:type="dxa"/>
          </w:tcPr>
          <w:p w14:paraId="62983F44" w14:textId="77777777" w:rsidR="001A103B" w:rsidRDefault="001A103B" w:rsidP="00ED5233">
            <w:pPr>
              <w:ind w:left="340" w:hanging="170"/>
              <w:jc w:val="left"/>
            </w:pPr>
            <w:r>
              <w:t>Buildings</w:t>
            </w:r>
          </w:p>
        </w:tc>
        <w:tc>
          <w:tcPr>
            <w:tcW w:w="1047" w:type="dxa"/>
          </w:tcPr>
          <w:p w14:paraId="05C00D77" w14:textId="77777777" w:rsidR="001A103B" w:rsidRDefault="001A103B" w:rsidP="00ED5233">
            <w:r>
              <w:t>19</w:t>
            </w:r>
          </w:p>
        </w:tc>
        <w:tc>
          <w:tcPr>
            <w:tcW w:w="907" w:type="dxa"/>
          </w:tcPr>
          <w:p w14:paraId="33D14814" w14:textId="77777777" w:rsidR="001A103B" w:rsidRDefault="001A103B" w:rsidP="00ED5233">
            <w:r>
              <w:t>61</w:t>
            </w:r>
          </w:p>
        </w:tc>
      </w:tr>
      <w:tr w:rsidR="001A103B" w14:paraId="042AF076" w14:textId="77777777" w:rsidTr="00ED5233">
        <w:tc>
          <w:tcPr>
            <w:tcW w:w="907" w:type="dxa"/>
          </w:tcPr>
          <w:p w14:paraId="2F0FEDB2" w14:textId="77777777" w:rsidR="001A103B" w:rsidRDefault="001A103B" w:rsidP="00ED5233">
            <w:r>
              <w:t>7</w:t>
            </w:r>
          </w:p>
        </w:tc>
        <w:tc>
          <w:tcPr>
            <w:tcW w:w="6777" w:type="dxa"/>
          </w:tcPr>
          <w:p w14:paraId="111E8D86" w14:textId="77777777" w:rsidR="001A103B" w:rsidRDefault="001A103B" w:rsidP="00ED5233">
            <w:pPr>
              <w:ind w:left="340" w:hanging="170"/>
              <w:jc w:val="left"/>
            </w:pPr>
            <w:r>
              <w:t>Plant, equipment and vehicles</w:t>
            </w:r>
          </w:p>
        </w:tc>
        <w:tc>
          <w:tcPr>
            <w:tcW w:w="1047" w:type="dxa"/>
          </w:tcPr>
          <w:p w14:paraId="5C280892" w14:textId="77777777" w:rsidR="001A103B" w:rsidRDefault="001A103B" w:rsidP="00ED5233">
            <w:r>
              <w:t>8</w:t>
            </w:r>
          </w:p>
        </w:tc>
        <w:tc>
          <w:tcPr>
            <w:tcW w:w="907" w:type="dxa"/>
          </w:tcPr>
          <w:p w14:paraId="06DDC067" w14:textId="77777777" w:rsidR="001A103B" w:rsidRDefault="001A103B" w:rsidP="00ED5233">
            <w:r>
              <w:t>28</w:t>
            </w:r>
          </w:p>
        </w:tc>
      </w:tr>
      <w:tr w:rsidR="001A103B" w14:paraId="213330CE" w14:textId="77777777" w:rsidTr="00ED5233">
        <w:tc>
          <w:tcPr>
            <w:tcW w:w="907" w:type="dxa"/>
          </w:tcPr>
          <w:p w14:paraId="7E578574" w14:textId="77777777" w:rsidR="001A103B" w:rsidRDefault="001A103B" w:rsidP="00ED5233">
            <w:r>
              <w:t>58</w:t>
            </w:r>
          </w:p>
        </w:tc>
        <w:tc>
          <w:tcPr>
            <w:tcW w:w="6777" w:type="dxa"/>
          </w:tcPr>
          <w:p w14:paraId="7EA7A1E2" w14:textId="77777777" w:rsidR="001A103B" w:rsidRDefault="001A103B" w:rsidP="00ED5233">
            <w:pPr>
              <w:ind w:left="340" w:hanging="170"/>
              <w:jc w:val="left"/>
            </w:pPr>
            <w:r>
              <w:t>Roads and road infrastructure</w:t>
            </w:r>
          </w:p>
        </w:tc>
        <w:tc>
          <w:tcPr>
            <w:tcW w:w="1047" w:type="dxa"/>
          </w:tcPr>
          <w:p w14:paraId="7FFA46EB" w14:textId="77777777" w:rsidR="001A103B" w:rsidRDefault="001A103B" w:rsidP="00ED5233">
            <w:r>
              <w:t>58</w:t>
            </w:r>
          </w:p>
        </w:tc>
        <w:tc>
          <w:tcPr>
            <w:tcW w:w="907" w:type="dxa"/>
          </w:tcPr>
          <w:p w14:paraId="3F7FB442" w14:textId="77777777" w:rsidR="001A103B" w:rsidRDefault="001A103B" w:rsidP="00ED5233">
            <w:r>
              <w:t>177</w:t>
            </w:r>
          </w:p>
        </w:tc>
      </w:tr>
      <w:tr w:rsidR="001A103B" w14:paraId="437A04C8" w14:textId="77777777" w:rsidTr="00ED5233">
        <w:tc>
          <w:tcPr>
            <w:tcW w:w="907" w:type="dxa"/>
            <w:tcBorders>
              <w:bottom w:val="single" w:sz="6" w:space="0" w:color="auto"/>
            </w:tcBorders>
          </w:tcPr>
          <w:p w14:paraId="43E406BC" w14:textId="77777777" w:rsidR="001A103B" w:rsidRDefault="001A103B" w:rsidP="00ED5233">
            <w:r>
              <w:t>1</w:t>
            </w:r>
          </w:p>
        </w:tc>
        <w:tc>
          <w:tcPr>
            <w:tcW w:w="6777" w:type="dxa"/>
            <w:tcBorders>
              <w:bottom w:val="single" w:sz="6" w:space="0" w:color="auto"/>
            </w:tcBorders>
          </w:tcPr>
          <w:p w14:paraId="1DE3211B" w14:textId="77777777" w:rsidR="001A103B" w:rsidRDefault="001A103B" w:rsidP="00ED5233">
            <w:pPr>
              <w:ind w:left="340" w:hanging="170"/>
              <w:jc w:val="left"/>
            </w:pPr>
            <w:r>
              <w:t>Intangible produced assets</w:t>
            </w:r>
          </w:p>
        </w:tc>
        <w:tc>
          <w:tcPr>
            <w:tcW w:w="1047" w:type="dxa"/>
            <w:tcBorders>
              <w:bottom w:val="single" w:sz="6" w:space="0" w:color="auto"/>
            </w:tcBorders>
          </w:tcPr>
          <w:p w14:paraId="2D79D53D" w14:textId="77777777" w:rsidR="001A103B" w:rsidRDefault="001A103B" w:rsidP="00ED5233">
            <w:r>
              <w:t>1</w:t>
            </w:r>
          </w:p>
        </w:tc>
        <w:tc>
          <w:tcPr>
            <w:tcW w:w="907" w:type="dxa"/>
            <w:tcBorders>
              <w:bottom w:val="single" w:sz="6" w:space="0" w:color="auto"/>
            </w:tcBorders>
          </w:tcPr>
          <w:p w14:paraId="35F64320" w14:textId="77777777" w:rsidR="001A103B" w:rsidRDefault="001A103B" w:rsidP="00ED5233">
            <w:r>
              <w:t>1</w:t>
            </w:r>
          </w:p>
        </w:tc>
      </w:tr>
      <w:tr w:rsidR="001A103B" w14:paraId="1EEB15CA" w14:textId="77777777" w:rsidTr="00ED5233">
        <w:tc>
          <w:tcPr>
            <w:tcW w:w="907" w:type="dxa"/>
            <w:tcBorders>
              <w:top w:val="single" w:sz="6" w:space="0" w:color="auto"/>
              <w:bottom w:val="single" w:sz="12" w:space="0" w:color="auto"/>
            </w:tcBorders>
          </w:tcPr>
          <w:p w14:paraId="3B16448C" w14:textId="77777777" w:rsidR="001A103B" w:rsidRDefault="001A103B" w:rsidP="00ED5233">
            <w:r>
              <w:rPr>
                <w:b/>
              </w:rPr>
              <w:t>84</w:t>
            </w:r>
          </w:p>
        </w:tc>
        <w:tc>
          <w:tcPr>
            <w:tcW w:w="6777" w:type="dxa"/>
            <w:tcBorders>
              <w:top w:val="single" w:sz="6" w:space="0" w:color="auto"/>
              <w:bottom w:val="single" w:sz="12" w:space="0" w:color="auto"/>
            </w:tcBorders>
          </w:tcPr>
          <w:p w14:paraId="60508B2B" w14:textId="77777777" w:rsidR="001A103B" w:rsidRDefault="001A103B" w:rsidP="00ED5233">
            <w:pPr>
              <w:ind w:left="340" w:hanging="170"/>
              <w:jc w:val="left"/>
            </w:pPr>
            <w:r>
              <w:rPr>
                <w:b/>
              </w:rPr>
              <w:t>Total depreciation of service concession assets</w:t>
            </w:r>
          </w:p>
        </w:tc>
        <w:tc>
          <w:tcPr>
            <w:tcW w:w="1047" w:type="dxa"/>
            <w:tcBorders>
              <w:top w:val="single" w:sz="6" w:space="0" w:color="auto"/>
              <w:bottom w:val="single" w:sz="12" w:space="0" w:color="auto"/>
            </w:tcBorders>
          </w:tcPr>
          <w:p w14:paraId="0CF7E86F" w14:textId="77777777" w:rsidR="001A103B" w:rsidRDefault="001A103B" w:rsidP="00ED5233">
            <w:r>
              <w:rPr>
                <w:b/>
              </w:rPr>
              <w:t>85</w:t>
            </w:r>
          </w:p>
        </w:tc>
        <w:tc>
          <w:tcPr>
            <w:tcW w:w="907" w:type="dxa"/>
            <w:tcBorders>
              <w:top w:val="single" w:sz="6" w:space="0" w:color="auto"/>
              <w:bottom w:val="single" w:sz="12" w:space="0" w:color="auto"/>
            </w:tcBorders>
          </w:tcPr>
          <w:p w14:paraId="1D9CAED0" w14:textId="77777777" w:rsidR="001A103B" w:rsidRDefault="001A103B" w:rsidP="00ED5233">
            <w:r>
              <w:rPr>
                <w:b/>
              </w:rPr>
              <w:t>268</w:t>
            </w:r>
          </w:p>
        </w:tc>
      </w:tr>
    </w:tbl>
    <w:p w14:paraId="3BAFB103" w14:textId="77777777" w:rsidR="001A103B" w:rsidRDefault="001A103B" w:rsidP="001A103B"/>
    <w:p w14:paraId="5E2696A1" w14:textId="77777777" w:rsidR="001A103B" w:rsidRDefault="001A103B" w:rsidP="001A103B"/>
    <w:p w14:paraId="096D96D4" w14:textId="77777777" w:rsidR="001A103B" w:rsidRDefault="001A103B" w:rsidP="001A103B">
      <w:pPr>
        <w:pStyle w:val="Heading20"/>
      </w:pPr>
      <w:r>
        <w:t>4.3</w:t>
      </w:r>
      <w:r>
        <w:tab/>
        <w:t xml:space="preserve">Other non-financial assets </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Balance_Sheet_2.xlsx|Table:Other_NFA|MergedHeadingRow:2"/>
      </w:tblPr>
      <w:tblGrid>
        <w:gridCol w:w="907"/>
        <w:gridCol w:w="5785"/>
        <w:gridCol w:w="992"/>
        <w:gridCol w:w="1047"/>
        <w:gridCol w:w="907"/>
      </w:tblGrid>
      <w:tr w:rsidR="001A103B" w14:paraId="2AE98764"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4C3FEB8D" w14:textId="77777777" w:rsidR="001A103B" w:rsidRDefault="001A103B" w:rsidP="00ED5233">
            <w:pPr>
              <w:keepNext/>
            </w:pPr>
            <w:r>
              <w:t>2023</w:t>
            </w:r>
            <w:r>
              <w:noBreakHyphen/>
              <w:t>24</w:t>
            </w:r>
          </w:p>
        </w:tc>
        <w:tc>
          <w:tcPr>
            <w:tcW w:w="5785" w:type="dxa"/>
          </w:tcPr>
          <w:p w14:paraId="4B3C6454" w14:textId="77777777" w:rsidR="001A103B" w:rsidRDefault="001A103B" w:rsidP="00ED5233">
            <w:pPr>
              <w:keepNext/>
              <w:ind w:left="340" w:hanging="170"/>
              <w:jc w:val="left"/>
            </w:pPr>
          </w:p>
        </w:tc>
        <w:tc>
          <w:tcPr>
            <w:tcW w:w="992" w:type="dxa"/>
          </w:tcPr>
          <w:p w14:paraId="66E1B7C4" w14:textId="77777777" w:rsidR="001A103B" w:rsidRDefault="001A103B" w:rsidP="00ED5233">
            <w:pPr>
              <w:keepNext/>
            </w:pPr>
          </w:p>
        </w:tc>
        <w:tc>
          <w:tcPr>
            <w:tcW w:w="1047" w:type="dxa"/>
          </w:tcPr>
          <w:p w14:paraId="7C53BE74" w14:textId="77777777" w:rsidR="001A103B" w:rsidRDefault="001A103B" w:rsidP="00ED5233">
            <w:pPr>
              <w:keepNext/>
            </w:pPr>
            <w:r>
              <w:t>2024</w:t>
            </w:r>
            <w:r>
              <w:noBreakHyphen/>
              <w:t>25</w:t>
            </w:r>
          </w:p>
        </w:tc>
        <w:tc>
          <w:tcPr>
            <w:tcW w:w="907" w:type="dxa"/>
          </w:tcPr>
          <w:p w14:paraId="33BE69B1" w14:textId="77777777" w:rsidR="001A103B" w:rsidRDefault="001A103B" w:rsidP="00ED5233">
            <w:pPr>
              <w:keepNext/>
            </w:pPr>
          </w:p>
        </w:tc>
      </w:tr>
      <w:tr w:rsidR="001A103B" w14:paraId="60F3AD57"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5BFBC3DE" w14:textId="77777777" w:rsidR="001A103B" w:rsidRDefault="001A103B" w:rsidP="00ED5233">
            <w:pPr>
              <w:keepNext/>
            </w:pPr>
            <w:r>
              <w:t>actual</w:t>
            </w:r>
            <w:r>
              <w:br/>
              <w:t>30 Sep</w:t>
            </w:r>
          </w:p>
        </w:tc>
        <w:tc>
          <w:tcPr>
            <w:tcW w:w="5785" w:type="dxa"/>
          </w:tcPr>
          <w:p w14:paraId="649612DC" w14:textId="77777777" w:rsidR="001A103B" w:rsidRDefault="001A103B" w:rsidP="00ED5233">
            <w:pPr>
              <w:keepNext/>
              <w:ind w:left="340" w:hanging="170"/>
              <w:jc w:val="left"/>
            </w:pPr>
          </w:p>
        </w:tc>
        <w:tc>
          <w:tcPr>
            <w:tcW w:w="992" w:type="dxa"/>
          </w:tcPr>
          <w:p w14:paraId="6C5E5B62" w14:textId="77777777" w:rsidR="001A103B" w:rsidRDefault="001A103B" w:rsidP="00ED5233">
            <w:pPr>
              <w:keepNext/>
            </w:pPr>
            <w:r>
              <w:t>opening</w:t>
            </w:r>
            <w:r>
              <w:br/>
              <w:t>1 Jul</w:t>
            </w:r>
            <w:r>
              <w:rPr>
                <w:vertAlign w:val="superscript"/>
              </w:rPr>
              <w:t xml:space="preserve"> (a)</w:t>
            </w:r>
          </w:p>
        </w:tc>
        <w:tc>
          <w:tcPr>
            <w:tcW w:w="1047" w:type="dxa"/>
          </w:tcPr>
          <w:p w14:paraId="7AE4BA28" w14:textId="77777777" w:rsidR="001A103B" w:rsidRDefault="001A103B" w:rsidP="00ED5233">
            <w:pPr>
              <w:keepNext/>
            </w:pPr>
            <w:r>
              <w:t>actual</w:t>
            </w:r>
            <w:r>
              <w:br/>
              <w:t>30 Sep</w:t>
            </w:r>
          </w:p>
        </w:tc>
        <w:tc>
          <w:tcPr>
            <w:tcW w:w="907" w:type="dxa"/>
          </w:tcPr>
          <w:p w14:paraId="33C67E9A" w14:textId="77777777" w:rsidR="001A103B" w:rsidRDefault="001A103B" w:rsidP="00ED5233">
            <w:pPr>
              <w:keepNext/>
            </w:pPr>
            <w:r>
              <w:t>revised</w:t>
            </w:r>
            <w:r>
              <w:br/>
              <w:t>budget</w:t>
            </w:r>
          </w:p>
        </w:tc>
      </w:tr>
      <w:tr w:rsidR="001A103B" w14:paraId="6373A9CB" w14:textId="77777777" w:rsidTr="00ED5233">
        <w:tc>
          <w:tcPr>
            <w:tcW w:w="907" w:type="dxa"/>
          </w:tcPr>
          <w:p w14:paraId="7F4DC2CF" w14:textId="77777777" w:rsidR="001A103B" w:rsidRDefault="001A103B" w:rsidP="00ED5233">
            <w:r>
              <w:t>2 989</w:t>
            </w:r>
          </w:p>
        </w:tc>
        <w:tc>
          <w:tcPr>
            <w:tcW w:w="5785" w:type="dxa"/>
          </w:tcPr>
          <w:p w14:paraId="65378817" w14:textId="77777777" w:rsidR="001A103B" w:rsidRDefault="001A103B" w:rsidP="00ED5233">
            <w:pPr>
              <w:ind w:left="340" w:hanging="170"/>
              <w:jc w:val="left"/>
            </w:pPr>
            <w:r>
              <w:t>Intangible produced assets</w:t>
            </w:r>
          </w:p>
        </w:tc>
        <w:tc>
          <w:tcPr>
            <w:tcW w:w="992" w:type="dxa"/>
          </w:tcPr>
          <w:p w14:paraId="1E6CD52A" w14:textId="77777777" w:rsidR="001A103B" w:rsidRDefault="001A103B" w:rsidP="00ED5233">
            <w:r>
              <w:t>3 050</w:t>
            </w:r>
          </w:p>
        </w:tc>
        <w:tc>
          <w:tcPr>
            <w:tcW w:w="1047" w:type="dxa"/>
          </w:tcPr>
          <w:p w14:paraId="503A7AEF" w14:textId="77777777" w:rsidR="001A103B" w:rsidRDefault="001A103B" w:rsidP="00ED5233">
            <w:r>
              <w:t>3 093</w:t>
            </w:r>
          </w:p>
        </w:tc>
        <w:tc>
          <w:tcPr>
            <w:tcW w:w="907" w:type="dxa"/>
          </w:tcPr>
          <w:p w14:paraId="6E8AF205" w14:textId="77777777" w:rsidR="001A103B" w:rsidRDefault="001A103B" w:rsidP="00ED5233">
            <w:r>
              <w:t>3 045</w:t>
            </w:r>
          </w:p>
        </w:tc>
      </w:tr>
      <w:tr w:rsidR="001A103B" w14:paraId="29E6BC09" w14:textId="77777777" w:rsidTr="00ED5233">
        <w:tc>
          <w:tcPr>
            <w:tcW w:w="907" w:type="dxa"/>
          </w:tcPr>
          <w:p w14:paraId="6745B3E0" w14:textId="77777777" w:rsidR="001A103B" w:rsidRDefault="001A103B" w:rsidP="00ED5233">
            <w:r>
              <w:t>(1 679)</w:t>
            </w:r>
          </w:p>
        </w:tc>
        <w:tc>
          <w:tcPr>
            <w:tcW w:w="5785" w:type="dxa"/>
          </w:tcPr>
          <w:p w14:paraId="78127E20" w14:textId="77777777" w:rsidR="001A103B" w:rsidRDefault="001A103B" w:rsidP="00ED5233">
            <w:pPr>
              <w:ind w:left="340" w:hanging="170"/>
              <w:jc w:val="left"/>
            </w:pPr>
            <w:r>
              <w:t>Accumulated depreciation</w:t>
            </w:r>
          </w:p>
        </w:tc>
        <w:tc>
          <w:tcPr>
            <w:tcW w:w="992" w:type="dxa"/>
          </w:tcPr>
          <w:p w14:paraId="787D8516" w14:textId="77777777" w:rsidR="001A103B" w:rsidRDefault="001A103B" w:rsidP="00ED5233">
            <w:r>
              <w:t>(1 727)</w:t>
            </w:r>
          </w:p>
        </w:tc>
        <w:tc>
          <w:tcPr>
            <w:tcW w:w="1047" w:type="dxa"/>
          </w:tcPr>
          <w:p w14:paraId="026799C0" w14:textId="77777777" w:rsidR="001A103B" w:rsidRDefault="001A103B" w:rsidP="00ED5233">
            <w:r>
              <w:t>(1 773)</w:t>
            </w:r>
          </w:p>
        </w:tc>
        <w:tc>
          <w:tcPr>
            <w:tcW w:w="907" w:type="dxa"/>
          </w:tcPr>
          <w:p w14:paraId="5B821EDC" w14:textId="77777777" w:rsidR="001A103B" w:rsidRDefault="001A103B" w:rsidP="00ED5233">
            <w:r>
              <w:t>(2 004)</w:t>
            </w:r>
          </w:p>
        </w:tc>
      </w:tr>
      <w:tr w:rsidR="001A103B" w14:paraId="4F3C4F3D" w14:textId="77777777" w:rsidTr="00ED5233">
        <w:tc>
          <w:tcPr>
            <w:tcW w:w="907" w:type="dxa"/>
          </w:tcPr>
          <w:p w14:paraId="13C87525" w14:textId="77777777" w:rsidR="001A103B" w:rsidRDefault="001A103B" w:rsidP="00ED5233">
            <w:r>
              <w:t>3 370</w:t>
            </w:r>
          </w:p>
        </w:tc>
        <w:tc>
          <w:tcPr>
            <w:tcW w:w="5785" w:type="dxa"/>
          </w:tcPr>
          <w:p w14:paraId="0C42D80C" w14:textId="143BB19F" w:rsidR="001A103B" w:rsidRDefault="001A103B" w:rsidP="00ED5233">
            <w:pPr>
              <w:ind w:left="340" w:hanging="170"/>
              <w:jc w:val="left"/>
            </w:pPr>
            <w:r>
              <w:t xml:space="preserve">Service concession assets – </w:t>
            </w:r>
            <w:r w:rsidR="00ED5233">
              <w:t xml:space="preserve">Intangible </w:t>
            </w:r>
            <w:r>
              <w:t>produced</w:t>
            </w:r>
            <w:r>
              <w:rPr>
                <w:vertAlign w:val="superscript"/>
              </w:rPr>
              <w:t xml:space="preserve"> (b)</w:t>
            </w:r>
          </w:p>
        </w:tc>
        <w:tc>
          <w:tcPr>
            <w:tcW w:w="992" w:type="dxa"/>
          </w:tcPr>
          <w:p w14:paraId="7B670266" w14:textId="77777777" w:rsidR="001A103B" w:rsidRDefault="001A103B" w:rsidP="00ED5233">
            <w:r>
              <w:t>3 540</w:t>
            </w:r>
          </w:p>
        </w:tc>
        <w:tc>
          <w:tcPr>
            <w:tcW w:w="1047" w:type="dxa"/>
          </w:tcPr>
          <w:p w14:paraId="39D3EC2E" w14:textId="77777777" w:rsidR="001A103B" w:rsidRDefault="001A103B" w:rsidP="00ED5233">
            <w:r>
              <w:t>3 585</w:t>
            </w:r>
          </w:p>
        </w:tc>
        <w:tc>
          <w:tcPr>
            <w:tcW w:w="907" w:type="dxa"/>
          </w:tcPr>
          <w:p w14:paraId="1218748F" w14:textId="77777777" w:rsidR="001A103B" w:rsidRDefault="001A103B" w:rsidP="00ED5233">
            <w:r>
              <w:t>3 540</w:t>
            </w:r>
          </w:p>
        </w:tc>
      </w:tr>
      <w:tr w:rsidR="001A103B" w14:paraId="4A6373DD" w14:textId="77777777" w:rsidTr="00ED5233">
        <w:tc>
          <w:tcPr>
            <w:tcW w:w="907" w:type="dxa"/>
          </w:tcPr>
          <w:p w14:paraId="57B8C754" w14:textId="77777777" w:rsidR="001A103B" w:rsidRDefault="001A103B" w:rsidP="00ED5233">
            <w:r>
              <w:t>(5)</w:t>
            </w:r>
          </w:p>
        </w:tc>
        <w:tc>
          <w:tcPr>
            <w:tcW w:w="5785" w:type="dxa"/>
          </w:tcPr>
          <w:p w14:paraId="66C3B821" w14:textId="77777777" w:rsidR="001A103B" w:rsidRDefault="001A103B" w:rsidP="00ED5233">
            <w:pPr>
              <w:ind w:left="340" w:hanging="170"/>
              <w:jc w:val="left"/>
            </w:pPr>
            <w:r>
              <w:t>Accumulated depreciation</w:t>
            </w:r>
          </w:p>
        </w:tc>
        <w:tc>
          <w:tcPr>
            <w:tcW w:w="992" w:type="dxa"/>
          </w:tcPr>
          <w:p w14:paraId="7D7BC94A" w14:textId="77777777" w:rsidR="001A103B" w:rsidRDefault="001A103B" w:rsidP="00ED5233">
            <w:r>
              <w:t>(8)</w:t>
            </w:r>
          </w:p>
        </w:tc>
        <w:tc>
          <w:tcPr>
            <w:tcW w:w="1047" w:type="dxa"/>
          </w:tcPr>
          <w:p w14:paraId="10E60D07" w14:textId="77777777" w:rsidR="001A103B" w:rsidRDefault="001A103B" w:rsidP="00ED5233">
            <w:r>
              <w:t>(9)</w:t>
            </w:r>
          </w:p>
        </w:tc>
        <w:tc>
          <w:tcPr>
            <w:tcW w:w="907" w:type="dxa"/>
          </w:tcPr>
          <w:p w14:paraId="648E83CE" w14:textId="77777777" w:rsidR="001A103B" w:rsidRDefault="001A103B" w:rsidP="00ED5233">
            <w:r>
              <w:t>(9)</w:t>
            </w:r>
          </w:p>
        </w:tc>
      </w:tr>
      <w:tr w:rsidR="001A103B" w14:paraId="079054A3" w14:textId="77777777" w:rsidTr="00ED5233">
        <w:tc>
          <w:tcPr>
            <w:tcW w:w="907" w:type="dxa"/>
          </w:tcPr>
          <w:p w14:paraId="6460D30E" w14:textId="77777777" w:rsidR="001A103B" w:rsidRDefault="001A103B" w:rsidP="00ED5233">
            <w:r>
              <w:t>79</w:t>
            </w:r>
          </w:p>
        </w:tc>
        <w:tc>
          <w:tcPr>
            <w:tcW w:w="5785" w:type="dxa"/>
          </w:tcPr>
          <w:p w14:paraId="718D9DE5" w14:textId="77777777" w:rsidR="001A103B" w:rsidRDefault="001A103B" w:rsidP="00ED5233">
            <w:pPr>
              <w:ind w:left="340" w:hanging="170"/>
              <w:jc w:val="left"/>
            </w:pPr>
            <w:r>
              <w:t>Intangible non</w:t>
            </w:r>
            <w:r>
              <w:noBreakHyphen/>
              <w:t>produced assets</w:t>
            </w:r>
          </w:p>
        </w:tc>
        <w:tc>
          <w:tcPr>
            <w:tcW w:w="992" w:type="dxa"/>
          </w:tcPr>
          <w:p w14:paraId="60EF43EA" w14:textId="77777777" w:rsidR="001A103B" w:rsidRDefault="001A103B" w:rsidP="00ED5233">
            <w:r>
              <w:t>76</w:t>
            </w:r>
          </w:p>
        </w:tc>
        <w:tc>
          <w:tcPr>
            <w:tcW w:w="1047" w:type="dxa"/>
          </w:tcPr>
          <w:p w14:paraId="560D4D3C" w14:textId="77777777" w:rsidR="001A103B" w:rsidRDefault="001A103B" w:rsidP="00ED5233">
            <w:r>
              <w:t>76</w:t>
            </w:r>
          </w:p>
        </w:tc>
        <w:tc>
          <w:tcPr>
            <w:tcW w:w="907" w:type="dxa"/>
          </w:tcPr>
          <w:p w14:paraId="5758DFD8" w14:textId="77777777" w:rsidR="001A103B" w:rsidRDefault="001A103B" w:rsidP="00ED5233">
            <w:r>
              <w:t>77</w:t>
            </w:r>
          </w:p>
        </w:tc>
      </w:tr>
      <w:tr w:rsidR="001A103B" w14:paraId="5E89B72A" w14:textId="77777777" w:rsidTr="00ED5233">
        <w:tc>
          <w:tcPr>
            <w:tcW w:w="907" w:type="dxa"/>
            <w:tcBorders>
              <w:bottom w:val="single" w:sz="6" w:space="0" w:color="auto"/>
            </w:tcBorders>
          </w:tcPr>
          <w:p w14:paraId="470BABA9" w14:textId="77777777" w:rsidR="001A103B" w:rsidRDefault="001A103B" w:rsidP="00ED5233">
            <w:r>
              <w:t>(60)</w:t>
            </w:r>
          </w:p>
        </w:tc>
        <w:tc>
          <w:tcPr>
            <w:tcW w:w="5785" w:type="dxa"/>
            <w:tcBorders>
              <w:bottom w:val="single" w:sz="6" w:space="0" w:color="auto"/>
            </w:tcBorders>
          </w:tcPr>
          <w:p w14:paraId="25C53FF2" w14:textId="77777777" w:rsidR="001A103B" w:rsidRDefault="001A103B" w:rsidP="00ED5233">
            <w:pPr>
              <w:ind w:left="340" w:hanging="170"/>
              <w:jc w:val="left"/>
            </w:pPr>
            <w:r>
              <w:t>Accumulated amortisation</w:t>
            </w:r>
          </w:p>
        </w:tc>
        <w:tc>
          <w:tcPr>
            <w:tcW w:w="992" w:type="dxa"/>
            <w:tcBorders>
              <w:bottom w:val="single" w:sz="6" w:space="0" w:color="auto"/>
            </w:tcBorders>
          </w:tcPr>
          <w:p w14:paraId="1B3300AE" w14:textId="77777777" w:rsidR="001A103B" w:rsidRDefault="001A103B" w:rsidP="00ED5233">
            <w:r>
              <w:t>(63)</w:t>
            </w:r>
          </w:p>
        </w:tc>
        <w:tc>
          <w:tcPr>
            <w:tcW w:w="1047" w:type="dxa"/>
            <w:tcBorders>
              <w:bottom w:val="single" w:sz="6" w:space="0" w:color="auto"/>
            </w:tcBorders>
          </w:tcPr>
          <w:p w14:paraId="0EADDDEB" w14:textId="77777777" w:rsidR="001A103B" w:rsidRDefault="001A103B" w:rsidP="00ED5233">
            <w:r>
              <w:t>(64)</w:t>
            </w:r>
          </w:p>
        </w:tc>
        <w:tc>
          <w:tcPr>
            <w:tcW w:w="907" w:type="dxa"/>
            <w:tcBorders>
              <w:bottom w:val="single" w:sz="6" w:space="0" w:color="auto"/>
            </w:tcBorders>
          </w:tcPr>
          <w:p w14:paraId="3F273785" w14:textId="77777777" w:rsidR="001A103B" w:rsidRDefault="001A103B" w:rsidP="00ED5233">
            <w:r>
              <w:t>(67)</w:t>
            </w:r>
          </w:p>
        </w:tc>
      </w:tr>
      <w:tr w:rsidR="001A103B" w14:paraId="2CAA5E50" w14:textId="77777777" w:rsidTr="00ED5233">
        <w:tc>
          <w:tcPr>
            <w:tcW w:w="907" w:type="dxa"/>
            <w:tcBorders>
              <w:top w:val="single" w:sz="6" w:space="0" w:color="auto"/>
            </w:tcBorders>
          </w:tcPr>
          <w:p w14:paraId="6444BBE5" w14:textId="77777777" w:rsidR="001A103B" w:rsidRDefault="001A103B" w:rsidP="00ED5233">
            <w:r>
              <w:rPr>
                <w:b/>
              </w:rPr>
              <w:t>4 695</w:t>
            </w:r>
          </w:p>
        </w:tc>
        <w:tc>
          <w:tcPr>
            <w:tcW w:w="5785" w:type="dxa"/>
            <w:tcBorders>
              <w:top w:val="single" w:sz="6" w:space="0" w:color="auto"/>
            </w:tcBorders>
          </w:tcPr>
          <w:p w14:paraId="3BE920C6" w14:textId="77777777" w:rsidR="001A103B" w:rsidRDefault="001A103B" w:rsidP="00ED5233">
            <w:pPr>
              <w:ind w:left="340" w:hanging="170"/>
              <w:jc w:val="left"/>
            </w:pPr>
            <w:r>
              <w:rPr>
                <w:b/>
              </w:rPr>
              <w:t>Total intangibles</w:t>
            </w:r>
          </w:p>
        </w:tc>
        <w:tc>
          <w:tcPr>
            <w:tcW w:w="992" w:type="dxa"/>
            <w:tcBorders>
              <w:top w:val="single" w:sz="6" w:space="0" w:color="auto"/>
            </w:tcBorders>
          </w:tcPr>
          <w:p w14:paraId="799B2AF0" w14:textId="77777777" w:rsidR="001A103B" w:rsidRDefault="001A103B" w:rsidP="00ED5233">
            <w:r>
              <w:rPr>
                <w:b/>
              </w:rPr>
              <w:t>4 868</w:t>
            </w:r>
          </w:p>
        </w:tc>
        <w:tc>
          <w:tcPr>
            <w:tcW w:w="1047" w:type="dxa"/>
            <w:tcBorders>
              <w:top w:val="single" w:sz="6" w:space="0" w:color="auto"/>
            </w:tcBorders>
          </w:tcPr>
          <w:p w14:paraId="50CB1F50" w14:textId="77777777" w:rsidR="001A103B" w:rsidRDefault="001A103B" w:rsidP="00ED5233">
            <w:r>
              <w:rPr>
                <w:b/>
              </w:rPr>
              <w:t>4 908</w:t>
            </w:r>
          </w:p>
        </w:tc>
        <w:tc>
          <w:tcPr>
            <w:tcW w:w="907" w:type="dxa"/>
            <w:tcBorders>
              <w:top w:val="single" w:sz="6" w:space="0" w:color="auto"/>
            </w:tcBorders>
          </w:tcPr>
          <w:p w14:paraId="1B7D3015" w14:textId="77777777" w:rsidR="001A103B" w:rsidRDefault="001A103B" w:rsidP="00ED5233">
            <w:r>
              <w:rPr>
                <w:b/>
              </w:rPr>
              <w:t>4 581</w:t>
            </w:r>
          </w:p>
        </w:tc>
      </w:tr>
      <w:tr w:rsidR="001A103B" w14:paraId="72D18797" w14:textId="77777777" w:rsidTr="00ED5233">
        <w:tc>
          <w:tcPr>
            <w:tcW w:w="907" w:type="dxa"/>
          </w:tcPr>
          <w:p w14:paraId="1EF0DDE2" w14:textId="77777777" w:rsidR="001A103B" w:rsidRDefault="001A103B" w:rsidP="00ED5233">
            <w:r>
              <w:t>305</w:t>
            </w:r>
          </w:p>
        </w:tc>
        <w:tc>
          <w:tcPr>
            <w:tcW w:w="5785" w:type="dxa"/>
          </w:tcPr>
          <w:p w14:paraId="197CF122" w14:textId="77777777" w:rsidR="001A103B" w:rsidRDefault="001A103B" w:rsidP="00ED5233">
            <w:pPr>
              <w:ind w:left="340" w:hanging="170"/>
              <w:jc w:val="left"/>
            </w:pPr>
            <w:r>
              <w:t>Investment properties</w:t>
            </w:r>
          </w:p>
        </w:tc>
        <w:tc>
          <w:tcPr>
            <w:tcW w:w="992" w:type="dxa"/>
          </w:tcPr>
          <w:p w14:paraId="693B6A82" w14:textId="77777777" w:rsidR="001A103B" w:rsidRDefault="001A103B" w:rsidP="00ED5233">
            <w:r>
              <w:t>321</w:t>
            </w:r>
          </w:p>
        </w:tc>
        <w:tc>
          <w:tcPr>
            <w:tcW w:w="1047" w:type="dxa"/>
          </w:tcPr>
          <w:p w14:paraId="2771F02B" w14:textId="77777777" w:rsidR="001A103B" w:rsidRDefault="001A103B" w:rsidP="00ED5233">
            <w:r>
              <w:t>318</w:t>
            </w:r>
          </w:p>
        </w:tc>
        <w:tc>
          <w:tcPr>
            <w:tcW w:w="907" w:type="dxa"/>
          </w:tcPr>
          <w:p w14:paraId="59176D86" w14:textId="77777777" w:rsidR="001A103B" w:rsidRDefault="001A103B" w:rsidP="00ED5233">
            <w:r>
              <w:t>321</w:t>
            </w:r>
          </w:p>
        </w:tc>
      </w:tr>
      <w:tr w:rsidR="001A103B" w14:paraId="09803BF7" w14:textId="77777777" w:rsidTr="00ED5233">
        <w:tc>
          <w:tcPr>
            <w:tcW w:w="907" w:type="dxa"/>
            <w:tcBorders>
              <w:bottom w:val="single" w:sz="6" w:space="0" w:color="auto"/>
            </w:tcBorders>
          </w:tcPr>
          <w:p w14:paraId="6B4BAADB" w14:textId="77777777" w:rsidR="001A103B" w:rsidRDefault="001A103B" w:rsidP="00ED5233">
            <w:r>
              <w:t>1 826</w:t>
            </w:r>
          </w:p>
        </w:tc>
        <w:tc>
          <w:tcPr>
            <w:tcW w:w="5785" w:type="dxa"/>
            <w:tcBorders>
              <w:bottom w:val="single" w:sz="6" w:space="0" w:color="auto"/>
            </w:tcBorders>
          </w:tcPr>
          <w:p w14:paraId="50E68F44" w14:textId="77777777" w:rsidR="001A103B" w:rsidRDefault="001A103B" w:rsidP="00ED5233">
            <w:pPr>
              <w:ind w:left="340" w:hanging="170"/>
              <w:jc w:val="left"/>
            </w:pPr>
            <w:r>
              <w:t>Other assets</w:t>
            </w:r>
            <w:r>
              <w:rPr>
                <w:vertAlign w:val="superscript"/>
              </w:rPr>
              <w:t xml:space="preserve"> (c)</w:t>
            </w:r>
          </w:p>
        </w:tc>
        <w:tc>
          <w:tcPr>
            <w:tcW w:w="992" w:type="dxa"/>
            <w:tcBorders>
              <w:bottom w:val="single" w:sz="6" w:space="0" w:color="auto"/>
            </w:tcBorders>
          </w:tcPr>
          <w:p w14:paraId="3812F959" w14:textId="77777777" w:rsidR="001A103B" w:rsidRDefault="001A103B" w:rsidP="00ED5233">
            <w:r>
              <w:t>1 035</w:t>
            </w:r>
          </w:p>
        </w:tc>
        <w:tc>
          <w:tcPr>
            <w:tcW w:w="1047" w:type="dxa"/>
            <w:tcBorders>
              <w:bottom w:val="single" w:sz="6" w:space="0" w:color="auto"/>
            </w:tcBorders>
          </w:tcPr>
          <w:p w14:paraId="4AF49669" w14:textId="77777777" w:rsidR="001A103B" w:rsidRDefault="001A103B" w:rsidP="00ED5233">
            <w:r>
              <w:t>2 217</w:t>
            </w:r>
          </w:p>
        </w:tc>
        <w:tc>
          <w:tcPr>
            <w:tcW w:w="907" w:type="dxa"/>
            <w:tcBorders>
              <w:bottom w:val="single" w:sz="6" w:space="0" w:color="auto"/>
            </w:tcBorders>
          </w:tcPr>
          <w:p w14:paraId="243B1423" w14:textId="77777777" w:rsidR="001A103B" w:rsidRDefault="001A103B" w:rsidP="00ED5233">
            <w:r>
              <w:t>1 035</w:t>
            </w:r>
          </w:p>
        </w:tc>
      </w:tr>
      <w:tr w:rsidR="001A103B" w14:paraId="01856760" w14:textId="77777777" w:rsidTr="00ED5233">
        <w:tc>
          <w:tcPr>
            <w:tcW w:w="907" w:type="dxa"/>
            <w:tcBorders>
              <w:bottom w:val="single" w:sz="12" w:space="0" w:color="auto"/>
            </w:tcBorders>
          </w:tcPr>
          <w:p w14:paraId="17891D84" w14:textId="77777777" w:rsidR="001A103B" w:rsidRDefault="001A103B" w:rsidP="00ED5233">
            <w:r>
              <w:rPr>
                <w:b/>
              </w:rPr>
              <w:t>6 826</w:t>
            </w:r>
          </w:p>
        </w:tc>
        <w:tc>
          <w:tcPr>
            <w:tcW w:w="5785" w:type="dxa"/>
            <w:tcBorders>
              <w:bottom w:val="single" w:sz="12" w:space="0" w:color="auto"/>
            </w:tcBorders>
          </w:tcPr>
          <w:p w14:paraId="023E1FEF" w14:textId="77777777" w:rsidR="001A103B" w:rsidRDefault="001A103B" w:rsidP="00ED5233">
            <w:pPr>
              <w:ind w:left="340" w:hanging="170"/>
              <w:jc w:val="left"/>
            </w:pPr>
            <w:r>
              <w:rPr>
                <w:b/>
              </w:rPr>
              <w:t>Total other non</w:t>
            </w:r>
            <w:r>
              <w:rPr>
                <w:b/>
              </w:rPr>
              <w:noBreakHyphen/>
              <w:t>financial assets</w:t>
            </w:r>
          </w:p>
        </w:tc>
        <w:tc>
          <w:tcPr>
            <w:tcW w:w="992" w:type="dxa"/>
            <w:tcBorders>
              <w:bottom w:val="single" w:sz="12" w:space="0" w:color="auto"/>
            </w:tcBorders>
          </w:tcPr>
          <w:p w14:paraId="245BB22C" w14:textId="77777777" w:rsidR="001A103B" w:rsidRDefault="001A103B" w:rsidP="00ED5233">
            <w:r>
              <w:rPr>
                <w:b/>
              </w:rPr>
              <w:t>6 224</w:t>
            </w:r>
          </w:p>
        </w:tc>
        <w:tc>
          <w:tcPr>
            <w:tcW w:w="1047" w:type="dxa"/>
            <w:tcBorders>
              <w:bottom w:val="single" w:sz="12" w:space="0" w:color="auto"/>
            </w:tcBorders>
          </w:tcPr>
          <w:p w14:paraId="6CCF0B1D" w14:textId="77777777" w:rsidR="001A103B" w:rsidRDefault="001A103B" w:rsidP="00ED5233">
            <w:r>
              <w:rPr>
                <w:b/>
              </w:rPr>
              <w:t>7 442</w:t>
            </w:r>
          </w:p>
        </w:tc>
        <w:tc>
          <w:tcPr>
            <w:tcW w:w="907" w:type="dxa"/>
            <w:tcBorders>
              <w:bottom w:val="single" w:sz="12" w:space="0" w:color="auto"/>
            </w:tcBorders>
          </w:tcPr>
          <w:p w14:paraId="5DEA532A" w14:textId="77777777" w:rsidR="001A103B" w:rsidRDefault="001A103B" w:rsidP="00ED5233">
            <w:r>
              <w:rPr>
                <w:b/>
              </w:rPr>
              <w:t>5 937</w:t>
            </w:r>
          </w:p>
        </w:tc>
      </w:tr>
    </w:tbl>
    <w:p w14:paraId="75DB7DAD" w14:textId="77777777" w:rsidR="001A103B" w:rsidRDefault="001A103B" w:rsidP="001A103B">
      <w:pPr>
        <w:pStyle w:val="Note"/>
      </w:pPr>
      <w:r>
        <w:t>Notes:</w:t>
      </w:r>
    </w:p>
    <w:p w14:paraId="007151B6" w14:textId="77777777" w:rsidR="001A103B" w:rsidRDefault="001A103B" w:rsidP="001A103B">
      <w:pPr>
        <w:pStyle w:val="Note"/>
      </w:pPr>
      <w:r>
        <w:lastRenderedPageBreak/>
        <w:t>(a)</w:t>
      </w:r>
      <w:r>
        <w:tab/>
      </w:r>
      <w:proofErr w:type="spellStart"/>
      <w:r w:rsidRPr="00AE0220">
        <w:t>VicForests</w:t>
      </w:r>
      <w:proofErr w:type="spellEnd"/>
      <w:r w:rsidRPr="00AE0220">
        <w:t xml:space="preserve"> ceased operations on 30 June 2024 and the residual </w:t>
      </w:r>
      <w:r>
        <w:t xml:space="preserve">assets and liabilities together with residual </w:t>
      </w:r>
      <w:r w:rsidRPr="00AE0220">
        <w:t xml:space="preserve">responsibilities for native forest management </w:t>
      </w:r>
      <w:r>
        <w:t>were</w:t>
      </w:r>
      <w:r w:rsidRPr="00AE0220">
        <w:t xml:space="preserve"> transferred to the Department of Energy, Environment and Climate Action following proclamation of the </w:t>
      </w:r>
      <w:r w:rsidRPr="00AE0220">
        <w:rPr>
          <w:i w:val="0"/>
          <w:iCs/>
        </w:rPr>
        <w:t>Sustainable Forests (Timber) Repeal Act 2024</w:t>
      </w:r>
      <w:r w:rsidRPr="00AE0220">
        <w:t>, effective from 1 July 2024. This has resulted in the 1</w:t>
      </w:r>
      <w:r>
        <w:t xml:space="preserve"> </w:t>
      </w:r>
      <w:r w:rsidRPr="00AE0220">
        <w:t>July 2024 opening balance not equalling the 30 June closing balance.</w:t>
      </w:r>
    </w:p>
    <w:p w14:paraId="16585583" w14:textId="77777777" w:rsidR="001A103B" w:rsidRDefault="001A103B" w:rsidP="001A103B">
      <w:pPr>
        <w:pStyle w:val="Note"/>
      </w:pPr>
      <w:r>
        <w:t>(b)</w:t>
      </w:r>
      <w:r>
        <w:tab/>
        <w:t>This includes the Registration and Licensing and the Land Titling and Registry databases.</w:t>
      </w:r>
    </w:p>
    <w:p w14:paraId="55D54461" w14:textId="77777777" w:rsidR="001A103B" w:rsidRDefault="001A103B" w:rsidP="001A103B">
      <w:pPr>
        <w:pStyle w:val="Note"/>
      </w:pPr>
      <w:r>
        <w:t>(c)</w:t>
      </w:r>
      <w:r>
        <w:tab/>
        <w:t>Biological assets, which were previously separately disclosed, are now included in other assets.</w:t>
      </w:r>
    </w:p>
    <w:p w14:paraId="71AD0EA5" w14:textId="77777777" w:rsidR="001A103B" w:rsidRDefault="001A103B" w:rsidP="001A103B">
      <w:pPr>
        <w:pStyle w:val="Heading10"/>
      </w:pPr>
      <w:bookmarkStart w:id="56" w:name="_Toc179384612"/>
      <w:bookmarkStart w:id="57" w:name="_Toc182392678"/>
      <w:r>
        <w:t>5.</w:t>
      </w:r>
      <w:r>
        <w:tab/>
        <w:t>Financing state operations</w:t>
      </w:r>
      <w:bookmarkEnd w:id="56"/>
      <w:bookmarkEnd w:id="57"/>
    </w:p>
    <w:p w14:paraId="2E90F77B" w14:textId="77777777" w:rsidR="008D0802" w:rsidRDefault="008D0802" w:rsidP="001A103B">
      <w:pPr>
        <w:pStyle w:val="Heading30"/>
        <w:sectPr w:rsidR="008D0802" w:rsidSect="003F3797">
          <w:type w:val="continuous"/>
          <w:pgSz w:w="11907" w:h="16840" w:code="9"/>
          <w:pgMar w:top="1134" w:right="1134" w:bottom="1134" w:left="1134" w:header="624" w:footer="567" w:gutter="0"/>
          <w:cols w:space="708"/>
          <w:docGrid w:linePitch="360"/>
        </w:sectPr>
      </w:pPr>
      <w:bookmarkStart w:id="58" w:name="_Toc179384613"/>
    </w:p>
    <w:p w14:paraId="1717CA87" w14:textId="77777777" w:rsidR="001A103B" w:rsidRDefault="001A103B" w:rsidP="001A103B">
      <w:pPr>
        <w:pStyle w:val="Heading30"/>
      </w:pPr>
      <w:r>
        <w:t>Introduction</w:t>
      </w:r>
      <w:bookmarkEnd w:id="58"/>
    </w:p>
    <w:p w14:paraId="06C156D1" w14:textId="77777777" w:rsidR="001A103B" w:rsidRDefault="001A103B" w:rsidP="001A103B">
      <w:r>
        <w:t xml:space="preserve">The general government sector’s operations are financed through a variety of means including a combination of surplus cash flows from operating activities, asset sales, advances and borrowings. </w:t>
      </w:r>
    </w:p>
    <w:p w14:paraId="422C4520" w14:textId="77777777" w:rsidR="001A103B" w:rsidRDefault="001A103B" w:rsidP="001A103B">
      <w:r>
        <w:t>This section presents the financing of the general government sector operations.</w:t>
      </w:r>
    </w:p>
    <w:p w14:paraId="0A72F537" w14:textId="7735F60D" w:rsidR="008D0802" w:rsidRDefault="008D0802" w:rsidP="001A103B">
      <w:pPr>
        <w:sectPr w:rsidR="008D0802" w:rsidSect="00B403E0">
          <w:type w:val="continuous"/>
          <w:pgSz w:w="11907" w:h="16840" w:code="9"/>
          <w:pgMar w:top="1134" w:right="1134" w:bottom="1134" w:left="1134" w:header="624" w:footer="567" w:gutter="0"/>
          <w:cols w:num="2" w:space="708"/>
          <w:docGrid w:linePitch="360"/>
        </w:sectPr>
      </w:pPr>
      <w:r>
        <w:br w:type="column"/>
      </w:r>
    </w:p>
    <w:p w14:paraId="2D85073B" w14:textId="77777777" w:rsidR="001A103B" w:rsidRPr="008F7CC5" w:rsidRDefault="001A103B" w:rsidP="001A103B">
      <w:pPr>
        <w:pStyle w:val="Heading20"/>
        <w:rPr>
          <w:sz w:val="20"/>
          <w:szCs w:val="22"/>
        </w:rPr>
      </w:pPr>
      <w:r w:rsidRPr="00C01676">
        <w:t>5.1</w:t>
      </w:r>
      <w:r w:rsidRPr="00C01676">
        <w:tab/>
        <w:t>Borrowings</w:t>
      </w:r>
      <w:r w:rsidRPr="00C01676">
        <w:tab/>
      </w:r>
      <w:r w:rsidRPr="0052362B">
        <w:rPr>
          <w:sz w:val="23"/>
          <w:szCs w:val="23"/>
        </w:rPr>
        <w:t>($ million)</w:t>
      </w:r>
    </w:p>
    <w:tbl>
      <w:tblPr>
        <w:tblStyle w:val="DTFTableNumeric"/>
        <w:tblW w:w="9638" w:type="dxa"/>
        <w:tblLayout w:type="fixed"/>
        <w:tblLook w:val="0620" w:firstRow="1" w:lastRow="0" w:firstColumn="0" w:lastColumn="0" w:noHBand="1" w:noVBand="1"/>
        <w:tblDescription w:val="Type:DtfTable|Workbook:https://vicgov.sharepoint.com/sites/VG002733/September%20Quarterly%20Report/Financial%20Statements/SRIMS%20exports\SRIMS_SQR_Balance_Sheet_2.xlsx|Table:Borrowings|MergedHeadingRow:1"/>
      </w:tblPr>
      <w:tblGrid>
        <w:gridCol w:w="907"/>
        <w:gridCol w:w="6010"/>
        <w:gridCol w:w="907"/>
        <w:gridCol w:w="907"/>
        <w:gridCol w:w="907"/>
      </w:tblGrid>
      <w:tr w:rsidR="001C4B3B" w14:paraId="0C1F2137"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F09954A" w14:textId="73B0E762" w:rsidR="001C4B3B" w:rsidRDefault="001C4B3B" w:rsidP="00ED5233">
            <w:pPr>
              <w:keepNext/>
            </w:pPr>
            <w:r>
              <w:t>2023</w:t>
            </w:r>
            <w:r>
              <w:noBreakHyphen/>
              <w:t>24</w:t>
            </w:r>
          </w:p>
        </w:tc>
        <w:tc>
          <w:tcPr>
            <w:tcW w:w="6010" w:type="dxa"/>
          </w:tcPr>
          <w:p w14:paraId="5DB12820" w14:textId="77777777" w:rsidR="001C4B3B" w:rsidRDefault="001C4B3B" w:rsidP="00ED5233">
            <w:pPr>
              <w:keepNext/>
              <w:ind w:left="340" w:hanging="170"/>
            </w:pPr>
          </w:p>
        </w:tc>
        <w:tc>
          <w:tcPr>
            <w:tcW w:w="907" w:type="dxa"/>
          </w:tcPr>
          <w:p w14:paraId="705D315C" w14:textId="77777777" w:rsidR="001C4B3B" w:rsidRDefault="001C4B3B" w:rsidP="00ED5233">
            <w:pPr>
              <w:keepNext/>
            </w:pPr>
          </w:p>
        </w:tc>
        <w:tc>
          <w:tcPr>
            <w:tcW w:w="907" w:type="dxa"/>
          </w:tcPr>
          <w:p w14:paraId="423B792D" w14:textId="2974149E" w:rsidR="001C4B3B" w:rsidRDefault="001C4B3B" w:rsidP="00ED5233">
            <w:pPr>
              <w:keepNext/>
            </w:pPr>
            <w:r>
              <w:t>2024</w:t>
            </w:r>
            <w:r>
              <w:noBreakHyphen/>
              <w:t>25</w:t>
            </w:r>
          </w:p>
        </w:tc>
        <w:tc>
          <w:tcPr>
            <w:tcW w:w="907" w:type="dxa"/>
          </w:tcPr>
          <w:p w14:paraId="7EA49CC5" w14:textId="77777777" w:rsidR="001C4B3B" w:rsidRDefault="001C4B3B" w:rsidP="00ED5233">
            <w:pPr>
              <w:keepNext/>
            </w:pPr>
          </w:p>
        </w:tc>
      </w:tr>
      <w:tr w:rsidR="001A103B" w14:paraId="7CE7B58C"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3733946" w14:textId="36B5B36B" w:rsidR="001A103B" w:rsidRDefault="001A103B" w:rsidP="00ED5233">
            <w:pPr>
              <w:keepNext/>
            </w:pPr>
            <w:r>
              <w:t>actual</w:t>
            </w:r>
            <w:r>
              <w:br/>
              <w:t>30 Sep</w:t>
            </w:r>
          </w:p>
        </w:tc>
        <w:tc>
          <w:tcPr>
            <w:tcW w:w="6010" w:type="dxa"/>
          </w:tcPr>
          <w:p w14:paraId="56692046" w14:textId="77777777" w:rsidR="001A103B" w:rsidRDefault="001A103B" w:rsidP="00ED5233">
            <w:pPr>
              <w:keepNext/>
              <w:ind w:left="340" w:hanging="170"/>
            </w:pPr>
          </w:p>
        </w:tc>
        <w:tc>
          <w:tcPr>
            <w:tcW w:w="907" w:type="dxa"/>
          </w:tcPr>
          <w:p w14:paraId="1A080236" w14:textId="77777777" w:rsidR="001A103B" w:rsidRDefault="001A103B" w:rsidP="00ED5233">
            <w:pPr>
              <w:keepNext/>
            </w:pPr>
            <w:r>
              <w:t>opening</w:t>
            </w:r>
            <w:r>
              <w:br/>
              <w:t>1 Jul</w:t>
            </w:r>
          </w:p>
        </w:tc>
        <w:tc>
          <w:tcPr>
            <w:tcW w:w="907" w:type="dxa"/>
          </w:tcPr>
          <w:p w14:paraId="404990DB" w14:textId="61DC8F23" w:rsidR="001A103B" w:rsidRDefault="001A103B" w:rsidP="00ED5233">
            <w:pPr>
              <w:keepNext/>
            </w:pPr>
            <w:r>
              <w:t>actual</w:t>
            </w:r>
            <w:r>
              <w:br/>
              <w:t>30 Sep</w:t>
            </w:r>
          </w:p>
        </w:tc>
        <w:tc>
          <w:tcPr>
            <w:tcW w:w="907" w:type="dxa"/>
          </w:tcPr>
          <w:p w14:paraId="61470716" w14:textId="77777777" w:rsidR="001A103B" w:rsidRDefault="001A103B" w:rsidP="00ED5233">
            <w:pPr>
              <w:keepNext/>
            </w:pPr>
            <w:r>
              <w:t>revised</w:t>
            </w:r>
            <w:r>
              <w:br/>
              <w:t>budget</w:t>
            </w:r>
          </w:p>
        </w:tc>
      </w:tr>
      <w:tr w:rsidR="001A103B" w14:paraId="09857E26" w14:textId="77777777" w:rsidTr="00ED5233">
        <w:tc>
          <w:tcPr>
            <w:tcW w:w="907" w:type="dxa"/>
          </w:tcPr>
          <w:p w14:paraId="602CC4E7" w14:textId="77777777" w:rsidR="001A103B" w:rsidRDefault="001A103B" w:rsidP="00ED5233"/>
        </w:tc>
        <w:tc>
          <w:tcPr>
            <w:tcW w:w="6010" w:type="dxa"/>
          </w:tcPr>
          <w:p w14:paraId="308AB44D" w14:textId="77777777" w:rsidR="001A103B" w:rsidRDefault="001A103B" w:rsidP="00ED5233">
            <w:pPr>
              <w:ind w:left="340" w:hanging="170"/>
              <w:jc w:val="left"/>
            </w:pPr>
            <w:r>
              <w:rPr>
                <w:b/>
              </w:rPr>
              <w:t>Current borrowings</w:t>
            </w:r>
          </w:p>
        </w:tc>
        <w:tc>
          <w:tcPr>
            <w:tcW w:w="907" w:type="dxa"/>
          </w:tcPr>
          <w:p w14:paraId="5433B468" w14:textId="77777777" w:rsidR="001A103B" w:rsidRDefault="001A103B" w:rsidP="00ED5233"/>
        </w:tc>
        <w:tc>
          <w:tcPr>
            <w:tcW w:w="907" w:type="dxa"/>
          </w:tcPr>
          <w:p w14:paraId="5E9CC9BA" w14:textId="77777777" w:rsidR="001A103B" w:rsidRDefault="001A103B" w:rsidP="00ED5233"/>
        </w:tc>
        <w:tc>
          <w:tcPr>
            <w:tcW w:w="907" w:type="dxa"/>
          </w:tcPr>
          <w:p w14:paraId="3FF3DD81" w14:textId="77777777" w:rsidR="001A103B" w:rsidRDefault="001A103B" w:rsidP="00ED5233"/>
        </w:tc>
      </w:tr>
      <w:tr w:rsidR="001A103B" w14:paraId="049A947C" w14:textId="77777777" w:rsidTr="00ED5233">
        <w:tc>
          <w:tcPr>
            <w:tcW w:w="907" w:type="dxa"/>
          </w:tcPr>
          <w:p w14:paraId="61453AF0" w14:textId="77777777" w:rsidR="001A103B" w:rsidRDefault="001A103B" w:rsidP="00ED5233">
            <w:r>
              <w:t>20 387</w:t>
            </w:r>
          </w:p>
        </w:tc>
        <w:tc>
          <w:tcPr>
            <w:tcW w:w="6010" w:type="dxa"/>
          </w:tcPr>
          <w:p w14:paraId="37F2FFCD" w14:textId="77777777" w:rsidR="001A103B" w:rsidRDefault="001A103B" w:rsidP="00ED5233">
            <w:pPr>
              <w:ind w:left="340" w:hanging="170"/>
              <w:jc w:val="left"/>
            </w:pPr>
            <w:r>
              <w:t>Domestic borrowings</w:t>
            </w:r>
          </w:p>
        </w:tc>
        <w:tc>
          <w:tcPr>
            <w:tcW w:w="907" w:type="dxa"/>
          </w:tcPr>
          <w:p w14:paraId="004C238F" w14:textId="77777777" w:rsidR="001A103B" w:rsidRDefault="001A103B" w:rsidP="00ED5233">
            <w:r>
              <w:t>19 538</w:t>
            </w:r>
          </w:p>
        </w:tc>
        <w:tc>
          <w:tcPr>
            <w:tcW w:w="907" w:type="dxa"/>
          </w:tcPr>
          <w:p w14:paraId="03FCCE63" w14:textId="77777777" w:rsidR="001A103B" w:rsidRDefault="001A103B" w:rsidP="00ED5233">
            <w:r>
              <w:t>19 857</w:t>
            </w:r>
          </w:p>
        </w:tc>
        <w:tc>
          <w:tcPr>
            <w:tcW w:w="907" w:type="dxa"/>
          </w:tcPr>
          <w:p w14:paraId="1486709B" w14:textId="77777777" w:rsidR="001A103B" w:rsidRDefault="001A103B" w:rsidP="00ED5233">
            <w:r>
              <w:t>14 479</w:t>
            </w:r>
          </w:p>
        </w:tc>
      </w:tr>
      <w:tr w:rsidR="001A103B" w14:paraId="393F3D69" w14:textId="77777777" w:rsidTr="00ED5233">
        <w:tc>
          <w:tcPr>
            <w:tcW w:w="907" w:type="dxa"/>
          </w:tcPr>
          <w:p w14:paraId="393EFFC0" w14:textId="77777777" w:rsidR="001A103B" w:rsidRDefault="001A103B" w:rsidP="00ED5233">
            <w:r>
              <w:t>720</w:t>
            </w:r>
          </w:p>
        </w:tc>
        <w:tc>
          <w:tcPr>
            <w:tcW w:w="6010" w:type="dxa"/>
          </w:tcPr>
          <w:p w14:paraId="40E62867" w14:textId="77777777" w:rsidR="001A103B" w:rsidRDefault="001A103B" w:rsidP="00ED5233">
            <w:pPr>
              <w:ind w:left="340" w:hanging="170"/>
              <w:jc w:val="left"/>
            </w:pPr>
            <w:r>
              <w:t>Lease liabilities</w:t>
            </w:r>
          </w:p>
        </w:tc>
        <w:tc>
          <w:tcPr>
            <w:tcW w:w="907" w:type="dxa"/>
          </w:tcPr>
          <w:p w14:paraId="58A8C9B0" w14:textId="77777777" w:rsidR="001A103B" w:rsidRDefault="001A103B" w:rsidP="00ED5233">
            <w:r>
              <w:t>710</w:t>
            </w:r>
          </w:p>
        </w:tc>
        <w:tc>
          <w:tcPr>
            <w:tcW w:w="907" w:type="dxa"/>
          </w:tcPr>
          <w:p w14:paraId="5E4E4FB5" w14:textId="77777777" w:rsidR="001A103B" w:rsidRDefault="001A103B" w:rsidP="00ED5233">
            <w:r>
              <w:t>678</w:t>
            </w:r>
          </w:p>
        </w:tc>
        <w:tc>
          <w:tcPr>
            <w:tcW w:w="907" w:type="dxa"/>
          </w:tcPr>
          <w:p w14:paraId="7D54CCBC" w14:textId="77777777" w:rsidR="001A103B" w:rsidRDefault="001A103B" w:rsidP="00ED5233">
            <w:r>
              <w:t>609</w:t>
            </w:r>
          </w:p>
        </w:tc>
      </w:tr>
      <w:tr w:rsidR="001A103B" w14:paraId="78D048CA" w14:textId="77777777" w:rsidTr="00ED5233">
        <w:tc>
          <w:tcPr>
            <w:tcW w:w="907" w:type="dxa"/>
          </w:tcPr>
          <w:p w14:paraId="4A23BB63" w14:textId="77777777" w:rsidR="001A103B" w:rsidRDefault="001A103B" w:rsidP="00ED5233">
            <w:r>
              <w:t>2 180</w:t>
            </w:r>
          </w:p>
        </w:tc>
        <w:tc>
          <w:tcPr>
            <w:tcW w:w="6010" w:type="dxa"/>
          </w:tcPr>
          <w:p w14:paraId="57D8A16D" w14:textId="77777777" w:rsidR="001A103B" w:rsidRDefault="001A103B" w:rsidP="00ED5233">
            <w:pPr>
              <w:ind w:left="340" w:hanging="170"/>
              <w:jc w:val="left"/>
            </w:pPr>
            <w:r>
              <w:t>Service concession arrangement liabilities</w:t>
            </w:r>
          </w:p>
        </w:tc>
        <w:tc>
          <w:tcPr>
            <w:tcW w:w="907" w:type="dxa"/>
          </w:tcPr>
          <w:p w14:paraId="2CB5B1FC" w14:textId="77777777" w:rsidR="001A103B" w:rsidRDefault="001A103B" w:rsidP="00ED5233">
            <w:r>
              <w:t>650</w:t>
            </w:r>
          </w:p>
        </w:tc>
        <w:tc>
          <w:tcPr>
            <w:tcW w:w="907" w:type="dxa"/>
          </w:tcPr>
          <w:p w14:paraId="5179CCCA" w14:textId="77777777" w:rsidR="001A103B" w:rsidRDefault="001A103B" w:rsidP="00ED5233">
            <w:r>
              <w:t>571</w:t>
            </w:r>
          </w:p>
        </w:tc>
        <w:tc>
          <w:tcPr>
            <w:tcW w:w="907" w:type="dxa"/>
          </w:tcPr>
          <w:p w14:paraId="48B23CB8" w14:textId="77777777" w:rsidR="001A103B" w:rsidRDefault="001A103B" w:rsidP="00ED5233">
            <w:r>
              <w:t>450</w:t>
            </w:r>
          </w:p>
        </w:tc>
      </w:tr>
      <w:tr w:rsidR="001A103B" w14:paraId="722FF9E9" w14:textId="77777777" w:rsidTr="00ED5233">
        <w:tc>
          <w:tcPr>
            <w:tcW w:w="907" w:type="dxa"/>
            <w:tcBorders>
              <w:bottom w:val="single" w:sz="6" w:space="0" w:color="auto"/>
            </w:tcBorders>
          </w:tcPr>
          <w:p w14:paraId="69856770" w14:textId="77777777" w:rsidR="001A103B" w:rsidRDefault="001A103B" w:rsidP="00ED5233">
            <w:r>
              <w:t>..</w:t>
            </w:r>
          </w:p>
        </w:tc>
        <w:tc>
          <w:tcPr>
            <w:tcW w:w="6010" w:type="dxa"/>
            <w:tcBorders>
              <w:bottom w:val="single" w:sz="6" w:space="0" w:color="auto"/>
            </w:tcBorders>
          </w:tcPr>
          <w:p w14:paraId="3DDE2FD8" w14:textId="77777777" w:rsidR="001A103B" w:rsidRDefault="001A103B" w:rsidP="00ED5233">
            <w:pPr>
              <w:ind w:left="340" w:hanging="170"/>
              <w:jc w:val="left"/>
            </w:pPr>
            <w:r>
              <w:t>Derivative financial instruments</w:t>
            </w:r>
          </w:p>
        </w:tc>
        <w:tc>
          <w:tcPr>
            <w:tcW w:w="907" w:type="dxa"/>
            <w:tcBorders>
              <w:bottom w:val="single" w:sz="6" w:space="0" w:color="auto"/>
            </w:tcBorders>
          </w:tcPr>
          <w:p w14:paraId="0FDE4A7D" w14:textId="77777777" w:rsidR="001A103B" w:rsidRDefault="001A103B" w:rsidP="00ED5233">
            <w:r>
              <w:t>46</w:t>
            </w:r>
          </w:p>
        </w:tc>
        <w:tc>
          <w:tcPr>
            <w:tcW w:w="907" w:type="dxa"/>
            <w:tcBorders>
              <w:bottom w:val="single" w:sz="6" w:space="0" w:color="auto"/>
            </w:tcBorders>
          </w:tcPr>
          <w:p w14:paraId="5DDC48CB" w14:textId="77777777" w:rsidR="001A103B" w:rsidRDefault="001A103B" w:rsidP="00ED5233">
            <w:r>
              <w:t>1</w:t>
            </w:r>
          </w:p>
        </w:tc>
        <w:tc>
          <w:tcPr>
            <w:tcW w:w="907" w:type="dxa"/>
            <w:tcBorders>
              <w:bottom w:val="single" w:sz="6" w:space="0" w:color="auto"/>
            </w:tcBorders>
          </w:tcPr>
          <w:p w14:paraId="66E1741A" w14:textId="77777777" w:rsidR="001A103B" w:rsidRDefault="001A103B" w:rsidP="00ED5233">
            <w:r>
              <w:t>46</w:t>
            </w:r>
          </w:p>
        </w:tc>
      </w:tr>
      <w:tr w:rsidR="001A103B" w14:paraId="0B200CCE" w14:textId="77777777" w:rsidTr="00ED5233">
        <w:tc>
          <w:tcPr>
            <w:tcW w:w="907" w:type="dxa"/>
            <w:tcBorders>
              <w:top w:val="single" w:sz="6" w:space="0" w:color="auto"/>
            </w:tcBorders>
          </w:tcPr>
          <w:p w14:paraId="35935223" w14:textId="77777777" w:rsidR="001A103B" w:rsidRDefault="001A103B" w:rsidP="00ED5233">
            <w:r>
              <w:rPr>
                <w:b/>
              </w:rPr>
              <w:t>23 286</w:t>
            </w:r>
          </w:p>
        </w:tc>
        <w:tc>
          <w:tcPr>
            <w:tcW w:w="6010" w:type="dxa"/>
            <w:tcBorders>
              <w:top w:val="single" w:sz="6" w:space="0" w:color="auto"/>
            </w:tcBorders>
          </w:tcPr>
          <w:p w14:paraId="6FC2D12B" w14:textId="77777777" w:rsidR="001A103B" w:rsidRDefault="001A103B" w:rsidP="00ED5233">
            <w:pPr>
              <w:ind w:left="340" w:hanging="170"/>
              <w:jc w:val="left"/>
            </w:pPr>
            <w:r>
              <w:rPr>
                <w:b/>
              </w:rPr>
              <w:t>Total current borrowings</w:t>
            </w:r>
          </w:p>
        </w:tc>
        <w:tc>
          <w:tcPr>
            <w:tcW w:w="907" w:type="dxa"/>
            <w:tcBorders>
              <w:top w:val="single" w:sz="6" w:space="0" w:color="auto"/>
            </w:tcBorders>
          </w:tcPr>
          <w:p w14:paraId="1FDF5144" w14:textId="77777777" w:rsidR="001A103B" w:rsidRDefault="001A103B" w:rsidP="00ED5233">
            <w:r>
              <w:rPr>
                <w:b/>
              </w:rPr>
              <w:t>20 944</w:t>
            </w:r>
          </w:p>
        </w:tc>
        <w:tc>
          <w:tcPr>
            <w:tcW w:w="907" w:type="dxa"/>
            <w:tcBorders>
              <w:top w:val="single" w:sz="6" w:space="0" w:color="auto"/>
            </w:tcBorders>
          </w:tcPr>
          <w:p w14:paraId="553D4DE2" w14:textId="77777777" w:rsidR="001A103B" w:rsidRDefault="001A103B" w:rsidP="00ED5233">
            <w:r>
              <w:rPr>
                <w:b/>
              </w:rPr>
              <w:t>21 107</w:t>
            </w:r>
          </w:p>
        </w:tc>
        <w:tc>
          <w:tcPr>
            <w:tcW w:w="907" w:type="dxa"/>
            <w:tcBorders>
              <w:top w:val="single" w:sz="6" w:space="0" w:color="auto"/>
            </w:tcBorders>
          </w:tcPr>
          <w:p w14:paraId="2BE1A913" w14:textId="77777777" w:rsidR="001A103B" w:rsidRDefault="001A103B" w:rsidP="00ED5233">
            <w:r>
              <w:rPr>
                <w:b/>
              </w:rPr>
              <w:t>15 585</w:t>
            </w:r>
          </w:p>
        </w:tc>
      </w:tr>
      <w:tr w:rsidR="001A103B" w14:paraId="6120233F" w14:textId="77777777" w:rsidTr="00ED5233">
        <w:tc>
          <w:tcPr>
            <w:tcW w:w="907" w:type="dxa"/>
          </w:tcPr>
          <w:p w14:paraId="6797F893" w14:textId="77777777" w:rsidR="001A103B" w:rsidRDefault="001A103B" w:rsidP="00ED5233"/>
        </w:tc>
        <w:tc>
          <w:tcPr>
            <w:tcW w:w="6010" w:type="dxa"/>
          </w:tcPr>
          <w:p w14:paraId="4C281304" w14:textId="77777777" w:rsidR="001A103B" w:rsidRDefault="001A103B" w:rsidP="00ED5233">
            <w:pPr>
              <w:ind w:left="340" w:hanging="170"/>
              <w:jc w:val="left"/>
            </w:pPr>
            <w:r>
              <w:rPr>
                <w:b/>
              </w:rPr>
              <w:t>Non</w:t>
            </w:r>
            <w:r>
              <w:rPr>
                <w:b/>
              </w:rPr>
              <w:noBreakHyphen/>
              <w:t>current borrowings</w:t>
            </w:r>
          </w:p>
        </w:tc>
        <w:tc>
          <w:tcPr>
            <w:tcW w:w="907" w:type="dxa"/>
          </w:tcPr>
          <w:p w14:paraId="386E64B5" w14:textId="77777777" w:rsidR="001A103B" w:rsidRDefault="001A103B" w:rsidP="00ED5233"/>
        </w:tc>
        <w:tc>
          <w:tcPr>
            <w:tcW w:w="907" w:type="dxa"/>
          </w:tcPr>
          <w:p w14:paraId="7E1A4EF0" w14:textId="77777777" w:rsidR="001A103B" w:rsidRDefault="001A103B" w:rsidP="00ED5233"/>
        </w:tc>
        <w:tc>
          <w:tcPr>
            <w:tcW w:w="907" w:type="dxa"/>
          </w:tcPr>
          <w:p w14:paraId="52534F90" w14:textId="77777777" w:rsidR="001A103B" w:rsidRDefault="001A103B" w:rsidP="00ED5233"/>
        </w:tc>
      </w:tr>
      <w:tr w:rsidR="001A103B" w14:paraId="066DF988" w14:textId="77777777" w:rsidTr="00ED5233">
        <w:tc>
          <w:tcPr>
            <w:tcW w:w="907" w:type="dxa"/>
          </w:tcPr>
          <w:p w14:paraId="28F52338" w14:textId="77777777" w:rsidR="001A103B" w:rsidRDefault="001A103B" w:rsidP="00ED5233">
            <w:r>
              <w:t>117 946</w:t>
            </w:r>
          </w:p>
        </w:tc>
        <w:tc>
          <w:tcPr>
            <w:tcW w:w="6010" w:type="dxa"/>
          </w:tcPr>
          <w:p w14:paraId="5F54F46F" w14:textId="77777777" w:rsidR="001A103B" w:rsidRDefault="001A103B" w:rsidP="00ED5233">
            <w:pPr>
              <w:ind w:left="340" w:hanging="170"/>
              <w:jc w:val="left"/>
            </w:pPr>
            <w:r>
              <w:t>Domestic borrowings</w:t>
            </w:r>
          </w:p>
        </w:tc>
        <w:tc>
          <w:tcPr>
            <w:tcW w:w="907" w:type="dxa"/>
          </w:tcPr>
          <w:p w14:paraId="59321F0A" w14:textId="77777777" w:rsidR="001A103B" w:rsidRDefault="001A103B" w:rsidP="00ED5233">
            <w:r>
              <w:t>133 956</w:t>
            </w:r>
          </w:p>
        </w:tc>
        <w:tc>
          <w:tcPr>
            <w:tcW w:w="907" w:type="dxa"/>
          </w:tcPr>
          <w:p w14:paraId="72DD9EDE" w14:textId="77777777" w:rsidR="001A103B" w:rsidRDefault="001A103B" w:rsidP="00ED5233">
            <w:r>
              <w:t>141 570</w:t>
            </w:r>
          </w:p>
        </w:tc>
        <w:tc>
          <w:tcPr>
            <w:tcW w:w="907" w:type="dxa"/>
          </w:tcPr>
          <w:p w14:paraId="3B249B7E" w14:textId="77777777" w:rsidR="001A103B" w:rsidRDefault="001A103B" w:rsidP="00ED5233">
            <w:r>
              <w:t>161 856</w:t>
            </w:r>
          </w:p>
        </w:tc>
      </w:tr>
      <w:tr w:rsidR="001A103B" w14:paraId="36477E5D" w14:textId="77777777" w:rsidTr="00ED5233">
        <w:tc>
          <w:tcPr>
            <w:tcW w:w="907" w:type="dxa"/>
          </w:tcPr>
          <w:p w14:paraId="440A9832" w14:textId="77777777" w:rsidR="001A103B" w:rsidRDefault="001A103B" w:rsidP="00ED5233">
            <w:r>
              <w:t>7 229</w:t>
            </w:r>
          </w:p>
        </w:tc>
        <w:tc>
          <w:tcPr>
            <w:tcW w:w="6010" w:type="dxa"/>
          </w:tcPr>
          <w:p w14:paraId="657D7C12" w14:textId="77777777" w:rsidR="001A103B" w:rsidRDefault="001A103B" w:rsidP="00ED5233">
            <w:pPr>
              <w:ind w:left="340" w:hanging="170"/>
              <w:jc w:val="left"/>
            </w:pPr>
            <w:r>
              <w:t>Lease liabilities</w:t>
            </w:r>
          </w:p>
        </w:tc>
        <w:tc>
          <w:tcPr>
            <w:tcW w:w="907" w:type="dxa"/>
          </w:tcPr>
          <w:p w14:paraId="1A0DAA70" w14:textId="77777777" w:rsidR="001A103B" w:rsidRDefault="001A103B" w:rsidP="00ED5233">
            <w:r>
              <w:t>7 330</w:t>
            </w:r>
          </w:p>
        </w:tc>
        <w:tc>
          <w:tcPr>
            <w:tcW w:w="907" w:type="dxa"/>
          </w:tcPr>
          <w:p w14:paraId="195053BF" w14:textId="77777777" w:rsidR="001A103B" w:rsidRDefault="001A103B" w:rsidP="00ED5233">
            <w:r>
              <w:t>7 234</w:t>
            </w:r>
          </w:p>
        </w:tc>
        <w:tc>
          <w:tcPr>
            <w:tcW w:w="907" w:type="dxa"/>
          </w:tcPr>
          <w:p w14:paraId="39A97DAF" w14:textId="77777777" w:rsidR="001A103B" w:rsidRDefault="001A103B" w:rsidP="00ED5233">
            <w:r>
              <w:t>6 941</w:t>
            </w:r>
          </w:p>
        </w:tc>
      </w:tr>
      <w:tr w:rsidR="001A103B" w14:paraId="2C5E22D1" w14:textId="77777777" w:rsidTr="00ED5233">
        <w:tc>
          <w:tcPr>
            <w:tcW w:w="907" w:type="dxa"/>
          </w:tcPr>
          <w:p w14:paraId="6FC77CD1" w14:textId="77777777" w:rsidR="001A103B" w:rsidRDefault="001A103B" w:rsidP="00ED5233">
            <w:r>
              <w:t>4 451</w:t>
            </w:r>
          </w:p>
        </w:tc>
        <w:tc>
          <w:tcPr>
            <w:tcW w:w="6010" w:type="dxa"/>
          </w:tcPr>
          <w:p w14:paraId="530C3F42" w14:textId="77777777" w:rsidR="001A103B" w:rsidRDefault="001A103B" w:rsidP="00ED5233">
            <w:pPr>
              <w:ind w:left="340" w:hanging="170"/>
              <w:jc w:val="left"/>
            </w:pPr>
            <w:r>
              <w:t>Service concession arrangement liabilities</w:t>
            </w:r>
          </w:p>
        </w:tc>
        <w:tc>
          <w:tcPr>
            <w:tcW w:w="907" w:type="dxa"/>
          </w:tcPr>
          <w:p w14:paraId="17E39F05" w14:textId="77777777" w:rsidR="001A103B" w:rsidRDefault="001A103B" w:rsidP="00ED5233">
            <w:r>
              <w:t>4 856</w:t>
            </w:r>
          </w:p>
        </w:tc>
        <w:tc>
          <w:tcPr>
            <w:tcW w:w="907" w:type="dxa"/>
          </w:tcPr>
          <w:p w14:paraId="125846B4" w14:textId="77777777" w:rsidR="001A103B" w:rsidRDefault="001A103B" w:rsidP="00ED5233">
            <w:r>
              <w:t>5 295</w:t>
            </w:r>
          </w:p>
        </w:tc>
        <w:tc>
          <w:tcPr>
            <w:tcW w:w="907" w:type="dxa"/>
          </w:tcPr>
          <w:p w14:paraId="5F9D3098" w14:textId="77777777" w:rsidR="001A103B" w:rsidRDefault="001A103B" w:rsidP="00ED5233">
            <w:r>
              <w:t>4 955</w:t>
            </w:r>
          </w:p>
        </w:tc>
      </w:tr>
      <w:tr w:rsidR="001A103B" w14:paraId="31DFDE52" w14:textId="77777777" w:rsidTr="00ED5233">
        <w:tc>
          <w:tcPr>
            <w:tcW w:w="907" w:type="dxa"/>
            <w:tcBorders>
              <w:bottom w:val="single" w:sz="6" w:space="0" w:color="auto"/>
            </w:tcBorders>
          </w:tcPr>
          <w:p w14:paraId="326A7F79" w14:textId="77777777" w:rsidR="001A103B" w:rsidRDefault="001A103B" w:rsidP="00ED5233">
            <w:r>
              <w:t>210</w:t>
            </w:r>
          </w:p>
        </w:tc>
        <w:tc>
          <w:tcPr>
            <w:tcW w:w="6010" w:type="dxa"/>
            <w:tcBorders>
              <w:bottom w:val="single" w:sz="6" w:space="0" w:color="auto"/>
            </w:tcBorders>
          </w:tcPr>
          <w:p w14:paraId="3AA90CBD" w14:textId="77777777" w:rsidR="001A103B" w:rsidRDefault="001A103B" w:rsidP="00ED5233">
            <w:pPr>
              <w:ind w:left="340" w:hanging="170"/>
              <w:jc w:val="left"/>
            </w:pPr>
            <w:r>
              <w:t>Derivative financial instruments</w:t>
            </w:r>
          </w:p>
        </w:tc>
        <w:tc>
          <w:tcPr>
            <w:tcW w:w="907" w:type="dxa"/>
            <w:tcBorders>
              <w:bottom w:val="single" w:sz="6" w:space="0" w:color="auto"/>
            </w:tcBorders>
          </w:tcPr>
          <w:p w14:paraId="025A88F4" w14:textId="77777777" w:rsidR="001A103B" w:rsidRDefault="001A103B" w:rsidP="00ED5233">
            <w:r>
              <w:t>223</w:t>
            </w:r>
          </w:p>
        </w:tc>
        <w:tc>
          <w:tcPr>
            <w:tcW w:w="907" w:type="dxa"/>
            <w:tcBorders>
              <w:bottom w:val="single" w:sz="6" w:space="0" w:color="auto"/>
            </w:tcBorders>
          </w:tcPr>
          <w:p w14:paraId="6644A765" w14:textId="77777777" w:rsidR="001A103B" w:rsidRDefault="001A103B" w:rsidP="00ED5233">
            <w:r>
              <w:t>233</w:t>
            </w:r>
          </w:p>
        </w:tc>
        <w:tc>
          <w:tcPr>
            <w:tcW w:w="907" w:type="dxa"/>
            <w:tcBorders>
              <w:bottom w:val="single" w:sz="6" w:space="0" w:color="auto"/>
            </w:tcBorders>
          </w:tcPr>
          <w:p w14:paraId="72D6B4B8" w14:textId="77777777" w:rsidR="001A103B" w:rsidRDefault="001A103B" w:rsidP="00ED5233">
            <w:r>
              <w:t>237</w:t>
            </w:r>
          </w:p>
        </w:tc>
      </w:tr>
      <w:tr w:rsidR="001A103B" w14:paraId="0C4E786E" w14:textId="77777777" w:rsidTr="00ED5233">
        <w:tc>
          <w:tcPr>
            <w:tcW w:w="907" w:type="dxa"/>
            <w:tcBorders>
              <w:top w:val="single" w:sz="6" w:space="0" w:color="auto"/>
              <w:bottom w:val="single" w:sz="6" w:space="0" w:color="auto"/>
            </w:tcBorders>
          </w:tcPr>
          <w:p w14:paraId="7460C3C8" w14:textId="77777777" w:rsidR="001A103B" w:rsidRDefault="001A103B" w:rsidP="00ED5233">
            <w:r>
              <w:rPr>
                <w:b/>
              </w:rPr>
              <w:t>129 837</w:t>
            </w:r>
          </w:p>
        </w:tc>
        <w:tc>
          <w:tcPr>
            <w:tcW w:w="6010" w:type="dxa"/>
            <w:tcBorders>
              <w:top w:val="single" w:sz="6" w:space="0" w:color="auto"/>
              <w:bottom w:val="single" w:sz="6" w:space="0" w:color="auto"/>
            </w:tcBorders>
          </w:tcPr>
          <w:p w14:paraId="3F43C13F" w14:textId="77777777" w:rsidR="001A103B" w:rsidRDefault="001A103B" w:rsidP="00ED5233">
            <w:pPr>
              <w:ind w:left="340" w:hanging="170"/>
              <w:jc w:val="left"/>
            </w:pPr>
            <w:r>
              <w:rPr>
                <w:b/>
              </w:rPr>
              <w:t>Total non</w:t>
            </w:r>
            <w:r>
              <w:rPr>
                <w:b/>
              </w:rPr>
              <w:noBreakHyphen/>
              <w:t>current borrowings</w:t>
            </w:r>
          </w:p>
        </w:tc>
        <w:tc>
          <w:tcPr>
            <w:tcW w:w="907" w:type="dxa"/>
            <w:tcBorders>
              <w:top w:val="single" w:sz="6" w:space="0" w:color="auto"/>
              <w:bottom w:val="single" w:sz="6" w:space="0" w:color="auto"/>
            </w:tcBorders>
          </w:tcPr>
          <w:p w14:paraId="255975D0" w14:textId="77777777" w:rsidR="001A103B" w:rsidRDefault="001A103B" w:rsidP="00ED5233">
            <w:r>
              <w:rPr>
                <w:b/>
              </w:rPr>
              <w:t>146 365</w:t>
            </w:r>
          </w:p>
        </w:tc>
        <w:tc>
          <w:tcPr>
            <w:tcW w:w="907" w:type="dxa"/>
            <w:tcBorders>
              <w:top w:val="single" w:sz="6" w:space="0" w:color="auto"/>
              <w:bottom w:val="single" w:sz="6" w:space="0" w:color="auto"/>
            </w:tcBorders>
          </w:tcPr>
          <w:p w14:paraId="740983ED" w14:textId="77777777" w:rsidR="001A103B" w:rsidRDefault="001A103B" w:rsidP="00ED5233">
            <w:r>
              <w:rPr>
                <w:b/>
              </w:rPr>
              <w:t>154 332</w:t>
            </w:r>
          </w:p>
        </w:tc>
        <w:tc>
          <w:tcPr>
            <w:tcW w:w="907" w:type="dxa"/>
            <w:tcBorders>
              <w:top w:val="single" w:sz="6" w:space="0" w:color="auto"/>
              <w:bottom w:val="single" w:sz="6" w:space="0" w:color="auto"/>
            </w:tcBorders>
          </w:tcPr>
          <w:p w14:paraId="2C17135C" w14:textId="77777777" w:rsidR="001A103B" w:rsidRDefault="001A103B" w:rsidP="00ED5233">
            <w:r>
              <w:rPr>
                <w:b/>
              </w:rPr>
              <w:t>173 989</w:t>
            </w:r>
          </w:p>
        </w:tc>
      </w:tr>
      <w:tr w:rsidR="001A103B" w14:paraId="57E907AE" w14:textId="77777777" w:rsidTr="00ED5233">
        <w:tc>
          <w:tcPr>
            <w:tcW w:w="907" w:type="dxa"/>
            <w:tcBorders>
              <w:top w:val="single" w:sz="6" w:space="0" w:color="auto"/>
              <w:bottom w:val="single" w:sz="12" w:space="0" w:color="auto"/>
            </w:tcBorders>
          </w:tcPr>
          <w:p w14:paraId="396EDCCB" w14:textId="77777777" w:rsidR="001A103B" w:rsidRDefault="001A103B" w:rsidP="00ED5233">
            <w:r>
              <w:rPr>
                <w:b/>
              </w:rPr>
              <w:t>153 123</w:t>
            </w:r>
          </w:p>
        </w:tc>
        <w:tc>
          <w:tcPr>
            <w:tcW w:w="6010" w:type="dxa"/>
            <w:tcBorders>
              <w:top w:val="single" w:sz="6" w:space="0" w:color="auto"/>
              <w:bottom w:val="single" w:sz="12" w:space="0" w:color="auto"/>
            </w:tcBorders>
          </w:tcPr>
          <w:p w14:paraId="6D192080" w14:textId="77777777" w:rsidR="001A103B" w:rsidRDefault="001A103B" w:rsidP="00ED5233">
            <w:pPr>
              <w:ind w:left="340" w:hanging="170"/>
              <w:jc w:val="left"/>
            </w:pPr>
            <w:r>
              <w:rPr>
                <w:b/>
              </w:rPr>
              <w:t>Total borrowings</w:t>
            </w:r>
          </w:p>
        </w:tc>
        <w:tc>
          <w:tcPr>
            <w:tcW w:w="907" w:type="dxa"/>
            <w:tcBorders>
              <w:top w:val="single" w:sz="6" w:space="0" w:color="auto"/>
              <w:bottom w:val="single" w:sz="12" w:space="0" w:color="auto"/>
            </w:tcBorders>
          </w:tcPr>
          <w:p w14:paraId="7800B6A6" w14:textId="77777777" w:rsidR="001A103B" w:rsidRDefault="001A103B" w:rsidP="00ED5233">
            <w:r>
              <w:rPr>
                <w:b/>
              </w:rPr>
              <w:t>167 309</w:t>
            </w:r>
          </w:p>
        </w:tc>
        <w:tc>
          <w:tcPr>
            <w:tcW w:w="907" w:type="dxa"/>
            <w:tcBorders>
              <w:top w:val="single" w:sz="6" w:space="0" w:color="auto"/>
              <w:bottom w:val="single" w:sz="12" w:space="0" w:color="auto"/>
            </w:tcBorders>
          </w:tcPr>
          <w:p w14:paraId="4E6BEABA" w14:textId="77777777" w:rsidR="001A103B" w:rsidRDefault="001A103B" w:rsidP="00ED5233">
            <w:r>
              <w:rPr>
                <w:b/>
              </w:rPr>
              <w:t>175 439</w:t>
            </w:r>
          </w:p>
        </w:tc>
        <w:tc>
          <w:tcPr>
            <w:tcW w:w="907" w:type="dxa"/>
            <w:tcBorders>
              <w:top w:val="single" w:sz="6" w:space="0" w:color="auto"/>
              <w:bottom w:val="single" w:sz="12" w:space="0" w:color="auto"/>
            </w:tcBorders>
          </w:tcPr>
          <w:p w14:paraId="1D18B51E" w14:textId="77777777" w:rsidR="001A103B" w:rsidRDefault="001A103B" w:rsidP="00ED5233">
            <w:r>
              <w:rPr>
                <w:b/>
              </w:rPr>
              <w:t>189 574</w:t>
            </w:r>
          </w:p>
        </w:tc>
      </w:tr>
    </w:tbl>
    <w:p w14:paraId="21D87880" w14:textId="77777777" w:rsidR="001A103B" w:rsidRDefault="001A103B" w:rsidP="001A103B"/>
    <w:p w14:paraId="08939B9F" w14:textId="77777777" w:rsidR="001A103B" w:rsidRDefault="001A103B" w:rsidP="001A103B"/>
    <w:p w14:paraId="21C5E36D" w14:textId="77777777" w:rsidR="001A103B" w:rsidRDefault="001A103B" w:rsidP="001A103B">
      <w:pPr>
        <w:pStyle w:val="Heading20"/>
        <w:rPr>
          <w:sz w:val="20"/>
          <w:szCs w:val="22"/>
        </w:rPr>
      </w:pPr>
      <w:r w:rsidRPr="00D74D94">
        <w:t>5.2</w:t>
      </w:r>
      <w:r w:rsidRPr="00D74D94">
        <w:tab/>
        <w:t>Reconciliation of cash and cash equivalents</w:t>
      </w:r>
      <w:r w:rsidRPr="00D74D94">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Cash_Flow_SOCIE.xlsx|Table:Reco_cash|MergedHeadingRow:2"/>
      </w:tblPr>
      <w:tblGrid>
        <w:gridCol w:w="907"/>
        <w:gridCol w:w="7824"/>
        <w:gridCol w:w="907"/>
      </w:tblGrid>
      <w:tr w:rsidR="001A103B" w14:paraId="78BED270"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FB29D12" w14:textId="77777777" w:rsidR="001A103B" w:rsidRDefault="001A103B" w:rsidP="00ED5233">
            <w:pPr>
              <w:keepNext/>
            </w:pPr>
            <w:r>
              <w:t>2023</w:t>
            </w:r>
            <w:r>
              <w:noBreakHyphen/>
              <w:t>24</w:t>
            </w:r>
          </w:p>
        </w:tc>
        <w:tc>
          <w:tcPr>
            <w:tcW w:w="7824" w:type="dxa"/>
          </w:tcPr>
          <w:p w14:paraId="42409886" w14:textId="77777777" w:rsidR="001A103B" w:rsidRDefault="001A103B" w:rsidP="00ED5233">
            <w:pPr>
              <w:keepNext/>
              <w:ind w:left="340" w:hanging="170"/>
              <w:jc w:val="left"/>
            </w:pPr>
          </w:p>
        </w:tc>
        <w:tc>
          <w:tcPr>
            <w:tcW w:w="907" w:type="dxa"/>
          </w:tcPr>
          <w:p w14:paraId="4328367B" w14:textId="77777777" w:rsidR="001A103B" w:rsidRDefault="001A103B" w:rsidP="00ED5233">
            <w:pPr>
              <w:keepNext/>
            </w:pPr>
            <w:r>
              <w:t>2024</w:t>
            </w:r>
            <w:r>
              <w:noBreakHyphen/>
              <w:t>25</w:t>
            </w:r>
          </w:p>
        </w:tc>
      </w:tr>
      <w:tr w:rsidR="001A103B" w14:paraId="12D9C8FD"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4B9C1703" w14:textId="77777777" w:rsidR="001A103B" w:rsidRDefault="001A103B" w:rsidP="00ED5233">
            <w:pPr>
              <w:keepNext/>
            </w:pPr>
            <w:r>
              <w:t>actual</w:t>
            </w:r>
            <w:r>
              <w:br/>
              <w:t>30 Sep</w:t>
            </w:r>
          </w:p>
        </w:tc>
        <w:tc>
          <w:tcPr>
            <w:tcW w:w="7824" w:type="dxa"/>
          </w:tcPr>
          <w:p w14:paraId="3E2B9F8A" w14:textId="77777777" w:rsidR="001A103B" w:rsidRDefault="001A103B" w:rsidP="00ED5233">
            <w:pPr>
              <w:keepNext/>
              <w:ind w:left="340" w:hanging="170"/>
              <w:jc w:val="left"/>
            </w:pPr>
          </w:p>
        </w:tc>
        <w:tc>
          <w:tcPr>
            <w:tcW w:w="907" w:type="dxa"/>
          </w:tcPr>
          <w:p w14:paraId="2A94359E" w14:textId="77777777" w:rsidR="001A103B" w:rsidRDefault="001A103B" w:rsidP="00ED5233">
            <w:pPr>
              <w:keepNext/>
            </w:pPr>
            <w:r>
              <w:t>actual</w:t>
            </w:r>
            <w:r>
              <w:br/>
              <w:t>30 Sep</w:t>
            </w:r>
          </w:p>
        </w:tc>
      </w:tr>
      <w:tr w:rsidR="001A103B" w14:paraId="4419BD30" w14:textId="77777777" w:rsidTr="00ED5233">
        <w:tc>
          <w:tcPr>
            <w:tcW w:w="907" w:type="dxa"/>
          </w:tcPr>
          <w:p w14:paraId="48005C8A" w14:textId="77777777" w:rsidR="001A103B" w:rsidRDefault="001A103B" w:rsidP="00ED5233">
            <w:r>
              <w:t>7 093</w:t>
            </w:r>
          </w:p>
        </w:tc>
        <w:tc>
          <w:tcPr>
            <w:tcW w:w="7824" w:type="dxa"/>
          </w:tcPr>
          <w:p w14:paraId="50EAF0AD" w14:textId="77777777" w:rsidR="001A103B" w:rsidRDefault="001A103B" w:rsidP="00ED5233">
            <w:pPr>
              <w:ind w:left="340" w:hanging="170"/>
              <w:jc w:val="left"/>
            </w:pPr>
            <w:r>
              <w:t>Cash</w:t>
            </w:r>
          </w:p>
        </w:tc>
        <w:tc>
          <w:tcPr>
            <w:tcW w:w="907" w:type="dxa"/>
          </w:tcPr>
          <w:p w14:paraId="601FEED1" w14:textId="77777777" w:rsidR="001A103B" w:rsidRDefault="001A103B" w:rsidP="00ED5233">
            <w:r>
              <w:t>3 400</w:t>
            </w:r>
          </w:p>
        </w:tc>
      </w:tr>
      <w:tr w:rsidR="001A103B" w14:paraId="7DCB24C3" w14:textId="77777777" w:rsidTr="00ED5233">
        <w:tc>
          <w:tcPr>
            <w:tcW w:w="907" w:type="dxa"/>
            <w:tcBorders>
              <w:bottom w:val="single" w:sz="6" w:space="0" w:color="auto"/>
            </w:tcBorders>
          </w:tcPr>
          <w:p w14:paraId="2A7BBE8B" w14:textId="77777777" w:rsidR="001A103B" w:rsidRDefault="001A103B" w:rsidP="00ED5233">
            <w:r>
              <w:t>9 239</w:t>
            </w:r>
          </w:p>
        </w:tc>
        <w:tc>
          <w:tcPr>
            <w:tcW w:w="7824" w:type="dxa"/>
            <w:tcBorders>
              <w:bottom w:val="single" w:sz="6" w:space="0" w:color="auto"/>
            </w:tcBorders>
          </w:tcPr>
          <w:p w14:paraId="6849A7BF" w14:textId="77777777" w:rsidR="001A103B" w:rsidRDefault="001A103B" w:rsidP="00ED5233">
            <w:pPr>
              <w:ind w:left="340" w:hanging="170"/>
              <w:jc w:val="left"/>
            </w:pPr>
            <w:r>
              <w:t>Deposits at call</w:t>
            </w:r>
          </w:p>
        </w:tc>
        <w:tc>
          <w:tcPr>
            <w:tcW w:w="907" w:type="dxa"/>
            <w:tcBorders>
              <w:bottom w:val="single" w:sz="6" w:space="0" w:color="auto"/>
            </w:tcBorders>
          </w:tcPr>
          <w:p w14:paraId="6CB52EA3" w14:textId="77777777" w:rsidR="001A103B" w:rsidRDefault="001A103B" w:rsidP="00ED5233">
            <w:r>
              <w:t>10 932</w:t>
            </w:r>
          </w:p>
        </w:tc>
      </w:tr>
      <w:tr w:rsidR="001A103B" w14:paraId="223104A9" w14:textId="77777777" w:rsidTr="00ED5233">
        <w:tc>
          <w:tcPr>
            <w:tcW w:w="907" w:type="dxa"/>
            <w:tcBorders>
              <w:top w:val="single" w:sz="6" w:space="0" w:color="auto"/>
            </w:tcBorders>
          </w:tcPr>
          <w:p w14:paraId="754E4F49" w14:textId="77777777" w:rsidR="001A103B" w:rsidRDefault="001A103B" w:rsidP="00ED5233">
            <w:r>
              <w:rPr>
                <w:b/>
              </w:rPr>
              <w:t>16 332</w:t>
            </w:r>
          </w:p>
        </w:tc>
        <w:tc>
          <w:tcPr>
            <w:tcW w:w="7824" w:type="dxa"/>
            <w:tcBorders>
              <w:top w:val="single" w:sz="6" w:space="0" w:color="auto"/>
            </w:tcBorders>
          </w:tcPr>
          <w:p w14:paraId="5844ACDD" w14:textId="77777777" w:rsidR="001A103B" w:rsidRDefault="001A103B" w:rsidP="00ED5233">
            <w:pPr>
              <w:ind w:left="340" w:hanging="170"/>
              <w:jc w:val="left"/>
            </w:pPr>
            <w:r>
              <w:rPr>
                <w:b/>
              </w:rPr>
              <w:t>Cash and cash equivalents</w:t>
            </w:r>
          </w:p>
        </w:tc>
        <w:tc>
          <w:tcPr>
            <w:tcW w:w="907" w:type="dxa"/>
            <w:tcBorders>
              <w:top w:val="single" w:sz="6" w:space="0" w:color="auto"/>
            </w:tcBorders>
          </w:tcPr>
          <w:p w14:paraId="5DA8722D" w14:textId="77777777" w:rsidR="001A103B" w:rsidRDefault="001A103B" w:rsidP="00ED5233">
            <w:r>
              <w:rPr>
                <w:b/>
              </w:rPr>
              <w:t>14 332</w:t>
            </w:r>
          </w:p>
        </w:tc>
      </w:tr>
      <w:tr w:rsidR="001A103B" w14:paraId="7AF42B0F" w14:textId="77777777" w:rsidTr="00ED5233">
        <w:tc>
          <w:tcPr>
            <w:tcW w:w="907" w:type="dxa"/>
            <w:tcBorders>
              <w:bottom w:val="single" w:sz="6" w:space="0" w:color="auto"/>
            </w:tcBorders>
          </w:tcPr>
          <w:p w14:paraId="4D8C98D7" w14:textId="77777777" w:rsidR="001A103B" w:rsidRDefault="001A103B" w:rsidP="00ED5233">
            <w:r>
              <w:t>..</w:t>
            </w:r>
          </w:p>
        </w:tc>
        <w:tc>
          <w:tcPr>
            <w:tcW w:w="7824" w:type="dxa"/>
            <w:tcBorders>
              <w:bottom w:val="single" w:sz="6" w:space="0" w:color="auto"/>
            </w:tcBorders>
          </w:tcPr>
          <w:p w14:paraId="25D05AF5" w14:textId="77777777" w:rsidR="001A103B" w:rsidRDefault="001A103B" w:rsidP="00ED5233">
            <w:pPr>
              <w:ind w:left="340" w:hanging="170"/>
              <w:jc w:val="left"/>
            </w:pPr>
            <w:r>
              <w:t>Bank overdraft</w:t>
            </w:r>
          </w:p>
        </w:tc>
        <w:tc>
          <w:tcPr>
            <w:tcW w:w="907" w:type="dxa"/>
            <w:tcBorders>
              <w:bottom w:val="single" w:sz="6" w:space="0" w:color="auto"/>
            </w:tcBorders>
          </w:tcPr>
          <w:p w14:paraId="453E1D3B" w14:textId="77777777" w:rsidR="001A103B" w:rsidRDefault="001A103B" w:rsidP="00ED5233">
            <w:r>
              <w:t>..</w:t>
            </w:r>
          </w:p>
        </w:tc>
      </w:tr>
      <w:tr w:rsidR="001A103B" w14:paraId="6DA5ADD4" w14:textId="77777777" w:rsidTr="00ED5233">
        <w:tc>
          <w:tcPr>
            <w:tcW w:w="907" w:type="dxa"/>
            <w:tcBorders>
              <w:top w:val="single" w:sz="6" w:space="0" w:color="auto"/>
              <w:bottom w:val="single" w:sz="12" w:space="0" w:color="auto"/>
            </w:tcBorders>
          </w:tcPr>
          <w:p w14:paraId="0424DB5C" w14:textId="77777777" w:rsidR="001A103B" w:rsidRDefault="001A103B" w:rsidP="00ED5233">
            <w:r>
              <w:rPr>
                <w:b/>
              </w:rPr>
              <w:t>16 332</w:t>
            </w:r>
          </w:p>
        </w:tc>
        <w:tc>
          <w:tcPr>
            <w:tcW w:w="7824" w:type="dxa"/>
            <w:tcBorders>
              <w:top w:val="single" w:sz="6" w:space="0" w:color="auto"/>
              <w:bottom w:val="single" w:sz="12" w:space="0" w:color="auto"/>
            </w:tcBorders>
          </w:tcPr>
          <w:p w14:paraId="1500041C" w14:textId="77777777" w:rsidR="001A103B" w:rsidRDefault="001A103B" w:rsidP="00ED5233">
            <w:pPr>
              <w:ind w:left="340" w:hanging="170"/>
              <w:jc w:val="left"/>
            </w:pPr>
            <w:r>
              <w:rPr>
                <w:b/>
              </w:rPr>
              <w:t>Balances as per cash flow statement</w:t>
            </w:r>
          </w:p>
        </w:tc>
        <w:tc>
          <w:tcPr>
            <w:tcW w:w="907" w:type="dxa"/>
            <w:tcBorders>
              <w:top w:val="single" w:sz="6" w:space="0" w:color="auto"/>
              <w:bottom w:val="single" w:sz="12" w:space="0" w:color="auto"/>
            </w:tcBorders>
          </w:tcPr>
          <w:p w14:paraId="3CAA55AD" w14:textId="77777777" w:rsidR="001A103B" w:rsidRDefault="001A103B" w:rsidP="00ED5233">
            <w:r>
              <w:rPr>
                <w:b/>
              </w:rPr>
              <w:t>14 332</w:t>
            </w:r>
          </w:p>
        </w:tc>
      </w:tr>
    </w:tbl>
    <w:p w14:paraId="080A9202" w14:textId="77777777" w:rsidR="001A103B" w:rsidRDefault="001A103B" w:rsidP="001A103B"/>
    <w:p w14:paraId="18901119" w14:textId="77777777" w:rsidR="001A103B" w:rsidRDefault="001A103B" w:rsidP="001A103B"/>
    <w:p w14:paraId="69ECB2AA" w14:textId="77777777" w:rsidR="001A103B" w:rsidRDefault="001A103B" w:rsidP="001A103B">
      <w:pPr>
        <w:rPr>
          <w:rFonts w:asciiTheme="majorHAnsi" w:eastAsiaTheme="majorEastAsia" w:hAnsiTheme="majorHAnsi" w:cstheme="majorBidi"/>
          <w:b/>
          <w:caps/>
          <w:sz w:val="27"/>
          <w:szCs w:val="40"/>
        </w:rPr>
      </w:pPr>
      <w:r>
        <w:br w:type="page"/>
      </w:r>
    </w:p>
    <w:p w14:paraId="388F01A5" w14:textId="77777777" w:rsidR="001A103B" w:rsidRDefault="001A103B" w:rsidP="001A103B">
      <w:pPr>
        <w:pStyle w:val="Heading10"/>
      </w:pPr>
      <w:bookmarkStart w:id="59" w:name="_Toc179384614"/>
      <w:bookmarkStart w:id="60" w:name="_Toc182392679"/>
      <w:r>
        <w:lastRenderedPageBreak/>
        <w:t>6.</w:t>
      </w:r>
      <w:r>
        <w:tab/>
        <w:t>Other disclosures</w:t>
      </w:r>
      <w:bookmarkEnd w:id="59"/>
      <w:bookmarkEnd w:id="60"/>
      <w:r>
        <w:t xml:space="preserve"> </w:t>
      </w:r>
    </w:p>
    <w:p w14:paraId="5C3C3C4A" w14:textId="77777777" w:rsidR="001C4B3B" w:rsidRDefault="001C4B3B" w:rsidP="001A103B">
      <w:pPr>
        <w:pStyle w:val="Heading30"/>
        <w:sectPr w:rsidR="001C4B3B" w:rsidSect="003F3797">
          <w:type w:val="continuous"/>
          <w:pgSz w:w="11907" w:h="16840" w:code="9"/>
          <w:pgMar w:top="1134" w:right="1134" w:bottom="1134" w:left="1134" w:header="624" w:footer="567" w:gutter="0"/>
          <w:cols w:space="708"/>
          <w:docGrid w:linePitch="360"/>
        </w:sectPr>
      </w:pPr>
      <w:bookmarkStart w:id="61" w:name="_Toc179384615"/>
    </w:p>
    <w:p w14:paraId="613EE145" w14:textId="77777777" w:rsidR="001A103B" w:rsidRDefault="001A103B" w:rsidP="001A103B">
      <w:pPr>
        <w:pStyle w:val="Heading30"/>
      </w:pPr>
      <w:r>
        <w:t>Introduction</w:t>
      </w:r>
      <w:bookmarkEnd w:id="61"/>
    </w:p>
    <w:p w14:paraId="4454F519" w14:textId="77777777" w:rsidR="001A103B" w:rsidRDefault="001A103B" w:rsidP="001A103B">
      <w:r>
        <w:t>This section includes several additional disclosures that assist the understanding of this financial report.</w:t>
      </w:r>
    </w:p>
    <w:p w14:paraId="0DE1D647" w14:textId="77777777" w:rsidR="001C4B3B" w:rsidRDefault="001C4B3B" w:rsidP="001A103B">
      <w:pPr>
        <w:sectPr w:rsidR="001C4B3B" w:rsidSect="00B403E0">
          <w:type w:val="continuous"/>
          <w:pgSz w:w="11907" w:h="16840" w:code="9"/>
          <w:pgMar w:top="1134" w:right="1134" w:bottom="1134" w:left="1134" w:header="624" w:footer="567" w:gutter="0"/>
          <w:cols w:num="2" w:space="708"/>
          <w:docGrid w:linePitch="360"/>
        </w:sectPr>
      </w:pPr>
    </w:p>
    <w:p w14:paraId="0A4BA28B" w14:textId="77777777" w:rsidR="001A103B" w:rsidRDefault="001A103B" w:rsidP="001A103B"/>
    <w:p w14:paraId="12A75589" w14:textId="77777777" w:rsidR="001A103B" w:rsidRDefault="001A103B" w:rsidP="001A103B">
      <w:pPr>
        <w:pStyle w:val="Heading20"/>
      </w:pPr>
      <w:r>
        <w:t>6.1</w:t>
      </w:r>
      <w:r>
        <w:tab/>
        <w:t>Other gains/(losses) from other economic flows</w:t>
      </w:r>
      <w:r>
        <w:tab/>
      </w:r>
      <w:r w:rsidRPr="0052362B">
        <w:rPr>
          <w:sz w:val="23"/>
          <w:szCs w:val="23"/>
        </w:rPr>
        <w:t>($ million)</w:t>
      </w:r>
    </w:p>
    <w:tbl>
      <w:tblPr>
        <w:tblStyle w:val="DTFTableNumeric"/>
        <w:tblW w:w="9638" w:type="dxa"/>
        <w:tblLayout w:type="fixed"/>
        <w:tblLook w:val="0420" w:firstRow="1" w:lastRow="0" w:firstColumn="0" w:lastColumn="0" w:noHBand="0" w:noVBand="1"/>
        <w:tblDescription w:val="Type:DtfTable|Workbook:https://vicgov.sharepoint.com/sites/VG002733/September%20Quarterly%20Report/Financial%20Statements/SRIMS%20exports/SRIMS_SQR_Operating_Statement.xlsx|Table:Other_eco_flows|MergedHeadingRow:2"/>
      </w:tblPr>
      <w:tblGrid>
        <w:gridCol w:w="907"/>
        <w:gridCol w:w="6777"/>
        <w:gridCol w:w="1047"/>
        <w:gridCol w:w="907"/>
      </w:tblGrid>
      <w:tr w:rsidR="001A103B" w14:paraId="7ABAD2BB"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38893499" w14:textId="77777777" w:rsidR="001A103B" w:rsidRDefault="001A103B" w:rsidP="00ED5233">
            <w:pPr>
              <w:keepNext/>
            </w:pPr>
            <w:r>
              <w:t>2023</w:t>
            </w:r>
            <w:r>
              <w:noBreakHyphen/>
              <w:t>24</w:t>
            </w:r>
          </w:p>
        </w:tc>
        <w:tc>
          <w:tcPr>
            <w:tcW w:w="6777" w:type="dxa"/>
          </w:tcPr>
          <w:p w14:paraId="02B3A488" w14:textId="77777777" w:rsidR="001A103B" w:rsidRDefault="001A103B" w:rsidP="00ED5233">
            <w:pPr>
              <w:keepNext/>
              <w:ind w:left="340" w:hanging="170"/>
              <w:jc w:val="left"/>
            </w:pPr>
          </w:p>
        </w:tc>
        <w:tc>
          <w:tcPr>
            <w:tcW w:w="1954" w:type="dxa"/>
            <w:gridSpan w:val="2"/>
          </w:tcPr>
          <w:p w14:paraId="40BBABCE" w14:textId="77777777" w:rsidR="001A103B" w:rsidRDefault="001A103B" w:rsidP="00ED5233">
            <w:pPr>
              <w:keepNext/>
              <w:jc w:val="center"/>
            </w:pPr>
            <w:r>
              <w:t>2024</w:t>
            </w:r>
            <w:r>
              <w:noBreakHyphen/>
              <w:t>25</w:t>
            </w:r>
          </w:p>
        </w:tc>
      </w:tr>
      <w:tr w:rsidR="001A103B" w14:paraId="71666CDD" w14:textId="77777777" w:rsidTr="00ED5233">
        <w:trPr>
          <w:cnfStyle w:val="100000000000" w:firstRow="1" w:lastRow="0" w:firstColumn="0" w:lastColumn="0" w:oddVBand="0" w:evenVBand="0" w:oddHBand="0" w:evenHBand="0" w:firstRowFirstColumn="0" w:firstRowLastColumn="0" w:lastRowFirstColumn="0" w:lastRowLastColumn="0"/>
          <w:tblHeader/>
        </w:trPr>
        <w:tc>
          <w:tcPr>
            <w:tcW w:w="907" w:type="dxa"/>
          </w:tcPr>
          <w:p w14:paraId="6C33390E" w14:textId="77777777" w:rsidR="001A103B" w:rsidRDefault="001A103B" w:rsidP="00ED5233">
            <w:pPr>
              <w:keepNext/>
            </w:pPr>
            <w:r>
              <w:t>actual</w:t>
            </w:r>
            <w:r>
              <w:br/>
              <w:t>30 Sep</w:t>
            </w:r>
          </w:p>
        </w:tc>
        <w:tc>
          <w:tcPr>
            <w:tcW w:w="6777" w:type="dxa"/>
          </w:tcPr>
          <w:p w14:paraId="0420C84C" w14:textId="77777777" w:rsidR="001A103B" w:rsidRDefault="001A103B" w:rsidP="00ED5233">
            <w:pPr>
              <w:keepNext/>
              <w:ind w:left="340" w:hanging="170"/>
              <w:jc w:val="left"/>
            </w:pPr>
          </w:p>
        </w:tc>
        <w:tc>
          <w:tcPr>
            <w:tcW w:w="1047" w:type="dxa"/>
          </w:tcPr>
          <w:p w14:paraId="78B0C8F9" w14:textId="77777777" w:rsidR="001A103B" w:rsidRDefault="001A103B" w:rsidP="00ED5233">
            <w:pPr>
              <w:keepNext/>
            </w:pPr>
            <w:r>
              <w:t>actual</w:t>
            </w:r>
            <w:r>
              <w:br/>
              <w:t>30 Sep</w:t>
            </w:r>
          </w:p>
        </w:tc>
        <w:tc>
          <w:tcPr>
            <w:tcW w:w="907" w:type="dxa"/>
          </w:tcPr>
          <w:p w14:paraId="311AEF98" w14:textId="77777777" w:rsidR="001A103B" w:rsidRDefault="001A103B" w:rsidP="00ED5233">
            <w:pPr>
              <w:keepNext/>
            </w:pPr>
            <w:r>
              <w:t>published</w:t>
            </w:r>
            <w:r>
              <w:br/>
              <w:t>budget</w:t>
            </w:r>
          </w:p>
        </w:tc>
      </w:tr>
      <w:tr w:rsidR="001A103B" w14:paraId="299B3077" w14:textId="77777777" w:rsidTr="00ED5233">
        <w:tc>
          <w:tcPr>
            <w:tcW w:w="907" w:type="dxa"/>
          </w:tcPr>
          <w:p w14:paraId="016B418A" w14:textId="77777777" w:rsidR="001A103B" w:rsidRDefault="001A103B" w:rsidP="00ED5233">
            <w:r>
              <w:t>(4)</w:t>
            </w:r>
          </w:p>
        </w:tc>
        <w:tc>
          <w:tcPr>
            <w:tcW w:w="6777" w:type="dxa"/>
          </w:tcPr>
          <w:p w14:paraId="0ABE0A4D" w14:textId="77777777" w:rsidR="001A103B" w:rsidRDefault="001A103B" w:rsidP="00ED5233">
            <w:pPr>
              <w:ind w:left="340" w:hanging="170"/>
              <w:jc w:val="left"/>
            </w:pPr>
            <w:r>
              <w:t>Net (increase)/decrease in allowances for credit losses</w:t>
            </w:r>
          </w:p>
        </w:tc>
        <w:tc>
          <w:tcPr>
            <w:tcW w:w="1047" w:type="dxa"/>
          </w:tcPr>
          <w:p w14:paraId="379DE42C" w14:textId="77777777" w:rsidR="001A103B" w:rsidRDefault="001A103B" w:rsidP="00ED5233">
            <w:r>
              <w:t>(11)</w:t>
            </w:r>
          </w:p>
        </w:tc>
        <w:tc>
          <w:tcPr>
            <w:tcW w:w="907" w:type="dxa"/>
          </w:tcPr>
          <w:p w14:paraId="3F4733CE" w14:textId="77777777" w:rsidR="001A103B" w:rsidRDefault="001A103B" w:rsidP="00ED5233">
            <w:r>
              <w:t>(94)</w:t>
            </w:r>
          </w:p>
        </w:tc>
      </w:tr>
      <w:tr w:rsidR="001A103B" w14:paraId="3057E629" w14:textId="77777777" w:rsidTr="00ED5233">
        <w:tc>
          <w:tcPr>
            <w:tcW w:w="907" w:type="dxa"/>
          </w:tcPr>
          <w:p w14:paraId="419F1BC6" w14:textId="77777777" w:rsidR="001A103B" w:rsidRDefault="001A103B" w:rsidP="00ED5233">
            <w:r>
              <w:t>(1)</w:t>
            </w:r>
          </w:p>
        </w:tc>
        <w:tc>
          <w:tcPr>
            <w:tcW w:w="6777" w:type="dxa"/>
          </w:tcPr>
          <w:p w14:paraId="0FF94CE8" w14:textId="77777777" w:rsidR="001A103B" w:rsidRDefault="001A103B" w:rsidP="00ED5233">
            <w:pPr>
              <w:ind w:left="340" w:hanging="170"/>
              <w:jc w:val="left"/>
            </w:pPr>
            <w:r>
              <w:t>Amortisation of intangible non</w:t>
            </w:r>
            <w:r>
              <w:noBreakHyphen/>
              <w:t>produced assets</w:t>
            </w:r>
          </w:p>
        </w:tc>
        <w:tc>
          <w:tcPr>
            <w:tcW w:w="1047" w:type="dxa"/>
          </w:tcPr>
          <w:p w14:paraId="6A0808D1" w14:textId="77777777" w:rsidR="001A103B" w:rsidRDefault="001A103B" w:rsidP="00ED5233">
            <w:r>
              <w:t>(1)</w:t>
            </w:r>
          </w:p>
        </w:tc>
        <w:tc>
          <w:tcPr>
            <w:tcW w:w="907" w:type="dxa"/>
          </w:tcPr>
          <w:p w14:paraId="51471E07" w14:textId="77777777" w:rsidR="001A103B" w:rsidRDefault="001A103B" w:rsidP="00ED5233">
            <w:r>
              <w:t>(7)</w:t>
            </w:r>
          </w:p>
        </w:tc>
      </w:tr>
      <w:tr w:rsidR="001A103B" w14:paraId="2EC20B8C" w14:textId="77777777" w:rsidTr="00ED5233">
        <w:tc>
          <w:tcPr>
            <w:tcW w:w="907" w:type="dxa"/>
          </w:tcPr>
          <w:p w14:paraId="372570C9" w14:textId="77777777" w:rsidR="001A103B" w:rsidRDefault="001A103B" w:rsidP="00ED5233">
            <w:r>
              <w:t>(3)</w:t>
            </w:r>
          </w:p>
        </w:tc>
        <w:tc>
          <w:tcPr>
            <w:tcW w:w="6777" w:type="dxa"/>
          </w:tcPr>
          <w:p w14:paraId="3264AA35" w14:textId="77777777" w:rsidR="001A103B" w:rsidRDefault="001A103B" w:rsidP="00ED5233">
            <w:pPr>
              <w:ind w:left="340" w:hanging="170"/>
              <w:jc w:val="left"/>
            </w:pPr>
            <w:r>
              <w:t>Bad debts written off</w:t>
            </w:r>
          </w:p>
        </w:tc>
        <w:tc>
          <w:tcPr>
            <w:tcW w:w="1047" w:type="dxa"/>
          </w:tcPr>
          <w:p w14:paraId="5AE28F44" w14:textId="77777777" w:rsidR="001A103B" w:rsidRDefault="001A103B" w:rsidP="00ED5233">
            <w:r>
              <w:t>(5)</w:t>
            </w:r>
          </w:p>
        </w:tc>
        <w:tc>
          <w:tcPr>
            <w:tcW w:w="907" w:type="dxa"/>
          </w:tcPr>
          <w:p w14:paraId="409EFFA4" w14:textId="77777777" w:rsidR="001A103B" w:rsidRDefault="001A103B" w:rsidP="00ED5233">
            <w:r>
              <w:t>(320)</w:t>
            </w:r>
          </w:p>
        </w:tc>
      </w:tr>
      <w:tr w:rsidR="001A103B" w14:paraId="1CD6BF26" w14:textId="77777777" w:rsidTr="00ED5233">
        <w:tc>
          <w:tcPr>
            <w:tcW w:w="907" w:type="dxa"/>
            <w:tcBorders>
              <w:bottom w:val="single" w:sz="6" w:space="0" w:color="auto"/>
            </w:tcBorders>
          </w:tcPr>
          <w:p w14:paraId="6541D2F2" w14:textId="77777777" w:rsidR="001A103B" w:rsidRDefault="001A103B" w:rsidP="00ED5233">
            <w:r>
              <w:t>(31)</w:t>
            </w:r>
          </w:p>
        </w:tc>
        <w:tc>
          <w:tcPr>
            <w:tcW w:w="6777" w:type="dxa"/>
            <w:tcBorders>
              <w:bottom w:val="single" w:sz="6" w:space="0" w:color="auto"/>
            </w:tcBorders>
          </w:tcPr>
          <w:p w14:paraId="29468CFF" w14:textId="77777777" w:rsidR="001A103B" w:rsidRDefault="001A103B" w:rsidP="00ED5233">
            <w:pPr>
              <w:ind w:left="340" w:hanging="170"/>
              <w:jc w:val="left"/>
            </w:pPr>
            <w:r>
              <w:t>Other gains/(losses)</w:t>
            </w:r>
          </w:p>
        </w:tc>
        <w:tc>
          <w:tcPr>
            <w:tcW w:w="1047" w:type="dxa"/>
            <w:tcBorders>
              <w:bottom w:val="single" w:sz="6" w:space="0" w:color="auto"/>
            </w:tcBorders>
          </w:tcPr>
          <w:p w14:paraId="129BC883" w14:textId="77777777" w:rsidR="001A103B" w:rsidRDefault="001A103B" w:rsidP="00ED5233">
            <w:r>
              <w:t>(130)</w:t>
            </w:r>
          </w:p>
        </w:tc>
        <w:tc>
          <w:tcPr>
            <w:tcW w:w="907" w:type="dxa"/>
            <w:tcBorders>
              <w:bottom w:val="single" w:sz="6" w:space="0" w:color="auto"/>
            </w:tcBorders>
          </w:tcPr>
          <w:p w14:paraId="7D681411" w14:textId="77777777" w:rsidR="001A103B" w:rsidRDefault="001A103B" w:rsidP="00ED5233">
            <w:r>
              <w:t>(38)</w:t>
            </w:r>
          </w:p>
        </w:tc>
      </w:tr>
      <w:tr w:rsidR="001A103B" w14:paraId="0EF0D5D9" w14:textId="77777777" w:rsidTr="00ED5233">
        <w:tc>
          <w:tcPr>
            <w:tcW w:w="907" w:type="dxa"/>
            <w:tcBorders>
              <w:top w:val="single" w:sz="6" w:space="0" w:color="auto"/>
              <w:bottom w:val="single" w:sz="12" w:space="0" w:color="auto"/>
            </w:tcBorders>
          </w:tcPr>
          <w:p w14:paraId="756FC8BA" w14:textId="77777777" w:rsidR="001A103B" w:rsidRDefault="001A103B" w:rsidP="00ED5233">
            <w:r>
              <w:rPr>
                <w:b/>
              </w:rPr>
              <w:t>(39)</w:t>
            </w:r>
          </w:p>
        </w:tc>
        <w:tc>
          <w:tcPr>
            <w:tcW w:w="6777" w:type="dxa"/>
            <w:tcBorders>
              <w:top w:val="single" w:sz="6" w:space="0" w:color="auto"/>
              <w:bottom w:val="single" w:sz="12" w:space="0" w:color="auto"/>
            </w:tcBorders>
          </w:tcPr>
          <w:p w14:paraId="5C74830D" w14:textId="77777777" w:rsidR="001A103B" w:rsidRDefault="001A103B" w:rsidP="00ED5233">
            <w:pPr>
              <w:ind w:left="340" w:hanging="170"/>
              <w:jc w:val="left"/>
            </w:pPr>
            <w:r>
              <w:rPr>
                <w:b/>
              </w:rPr>
              <w:t>Total other gains/(losses) from other economic flows</w:t>
            </w:r>
          </w:p>
        </w:tc>
        <w:tc>
          <w:tcPr>
            <w:tcW w:w="1047" w:type="dxa"/>
            <w:tcBorders>
              <w:top w:val="single" w:sz="6" w:space="0" w:color="auto"/>
              <w:bottom w:val="single" w:sz="12" w:space="0" w:color="auto"/>
            </w:tcBorders>
          </w:tcPr>
          <w:p w14:paraId="7CD470BF" w14:textId="77777777" w:rsidR="001A103B" w:rsidRDefault="001A103B" w:rsidP="00ED5233">
            <w:r>
              <w:rPr>
                <w:b/>
              </w:rPr>
              <w:t>(148)</w:t>
            </w:r>
          </w:p>
        </w:tc>
        <w:tc>
          <w:tcPr>
            <w:tcW w:w="907" w:type="dxa"/>
            <w:tcBorders>
              <w:top w:val="single" w:sz="6" w:space="0" w:color="auto"/>
              <w:bottom w:val="single" w:sz="12" w:space="0" w:color="auto"/>
            </w:tcBorders>
          </w:tcPr>
          <w:p w14:paraId="7CF64638" w14:textId="77777777" w:rsidR="001A103B" w:rsidRDefault="001A103B" w:rsidP="00ED5233">
            <w:r>
              <w:rPr>
                <w:b/>
              </w:rPr>
              <w:t>(459)</w:t>
            </w:r>
          </w:p>
        </w:tc>
      </w:tr>
    </w:tbl>
    <w:p w14:paraId="484890EA" w14:textId="77777777" w:rsidR="001A103B" w:rsidRDefault="001A103B" w:rsidP="001A103B"/>
    <w:p w14:paraId="4213795D" w14:textId="77777777" w:rsidR="001C4B3B" w:rsidRDefault="001C4B3B" w:rsidP="001A103B"/>
    <w:p w14:paraId="2BE60AC8" w14:textId="77777777" w:rsidR="001C4B3B" w:rsidRDefault="001C4B3B" w:rsidP="001A103B">
      <w:pPr>
        <w:pStyle w:val="Heading20"/>
        <w:sectPr w:rsidR="001C4B3B" w:rsidSect="00B403E0">
          <w:type w:val="continuous"/>
          <w:pgSz w:w="11907" w:h="16840" w:code="9"/>
          <w:pgMar w:top="1134" w:right="1134" w:bottom="1134" w:left="1134" w:header="624" w:footer="567" w:gutter="0"/>
          <w:cols w:space="708"/>
          <w:docGrid w:linePitch="360"/>
        </w:sectPr>
      </w:pPr>
    </w:p>
    <w:p w14:paraId="22EC4BDC" w14:textId="77777777" w:rsidR="001A103B" w:rsidRDefault="001A103B" w:rsidP="001A103B">
      <w:pPr>
        <w:pStyle w:val="Heading20"/>
      </w:pPr>
      <w:r>
        <w:t>6.2</w:t>
      </w:r>
      <w:r>
        <w:tab/>
        <w:t xml:space="preserve">Controlled entities </w:t>
      </w:r>
    </w:p>
    <w:p w14:paraId="5E26EB25" w14:textId="77777777" w:rsidR="001A103B" w:rsidRDefault="001A103B" w:rsidP="001A103B">
      <w:r>
        <w:t xml:space="preserve">Note 9.8 in Chapter 4 of the </w:t>
      </w:r>
      <w:r w:rsidRPr="004F0381">
        <w:rPr>
          <w:i/>
          <w:iCs/>
        </w:rPr>
        <w:t>2023-24 Financial Report</w:t>
      </w:r>
      <w:r>
        <w:t xml:space="preserve"> for the State of Victoria lists significant controlled entities that were consolidated in that financial report. </w:t>
      </w:r>
    </w:p>
    <w:p w14:paraId="1617DB70" w14:textId="77777777" w:rsidR="001A103B" w:rsidRDefault="001A103B" w:rsidP="001A103B">
      <w:pPr>
        <w:spacing w:after="120"/>
      </w:pPr>
      <w:r>
        <w:t>The following are changes in general government sector entities since 1 July 2024, which have been consolidated in this financial report:</w:t>
      </w:r>
    </w:p>
    <w:tbl>
      <w:tblPr>
        <w:tblStyle w:val="DTFTable"/>
        <w:tblW w:w="4820" w:type="dxa"/>
        <w:tblInd w:w="0" w:type="dxa"/>
        <w:tblCellMar>
          <w:left w:w="113" w:type="dxa"/>
          <w:right w:w="198" w:type="dxa"/>
        </w:tblCellMar>
        <w:tblLook w:val="06A0" w:firstRow="1" w:lastRow="0" w:firstColumn="1" w:lastColumn="0" w:noHBand="1" w:noVBand="1"/>
      </w:tblPr>
      <w:tblGrid>
        <w:gridCol w:w="4820"/>
      </w:tblGrid>
      <w:tr w:rsidR="001A103B" w:rsidRPr="007347D0" w14:paraId="2F1CA19F"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Pr>
          <w:p w14:paraId="2C4A07DE" w14:textId="77777777" w:rsidR="001A103B" w:rsidRPr="007347D0" w:rsidRDefault="001A103B" w:rsidP="00ED5233">
            <w:pPr>
              <w:rPr>
                <w:sz w:val="18"/>
                <w:szCs w:val="18"/>
              </w:rPr>
            </w:pPr>
            <w:r>
              <w:br w:type="column"/>
            </w:r>
            <w:r w:rsidRPr="007347D0">
              <w:rPr>
                <w:sz w:val="18"/>
                <w:szCs w:val="18"/>
              </w:rPr>
              <w:t>General government</w:t>
            </w:r>
          </w:p>
        </w:tc>
      </w:tr>
      <w:tr w:rsidR="001A103B" w:rsidRPr="007347D0" w14:paraId="59E04DC0" w14:textId="77777777" w:rsidTr="00ED5233">
        <w:tblPrEx>
          <w:tblBorders>
            <w:bottom w:val="none" w:sz="0" w:space="0" w:color="auto"/>
          </w:tblBorders>
        </w:tblPrEx>
        <w:trPr>
          <w:cantSplit w:val="0"/>
        </w:trPr>
        <w:tc>
          <w:tcPr>
            <w:cnfStyle w:val="001000000000" w:firstRow="0" w:lastRow="0" w:firstColumn="1" w:lastColumn="0" w:oddVBand="0" w:evenVBand="0" w:oddHBand="0" w:evenHBand="0" w:firstRowFirstColumn="0" w:firstRowLastColumn="0" w:lastRowFirstColumn="0" w:lastRowLastColumn="0"/>
            <w:tcW w:w="5000" w:type="pct"/>
          </w:tcPr>
          <w:p w14:paraId="78711FA8" w14:textId="77777777" w:rsidR="001A103B" w:rsidRDefault="001A103B" w:rsidP="00ED5233">
            <w:pPr>
              <w:pStyle w:val="ControlledEntitiesDepartment"/>
              <w:ind w:left="0" w:firstLine="0"/>
              <w:rPr>
                <w:vertAlign w:val="superscript"/>
              </w:rPr>
            </w:pPr>
            <w:r w:rsidRPr="003D109C">
              <w:t xml:space="preserve">Department of Energy, Environment and Climate Action </w:t>
            </w:r>
            <w:r w:rsidRPr="003D109C">
              <w:rPr>
                <w:vertAlign w:val="superscript"/>
              </w:rPr>
              <w:t>(a)(b)</w:t>
            </w:r>
          </w:p>
          <w:p w14:paraId="26D87A80" w14:textId="77777777" w:rsidR="001A103B" w:rsidRPr="008C42FE" w:rsidRDefault="001A103B" w:rsidP="00ED5233">
            <w:pPr>
              <w:rPr>
                <w:b/>
                <w:sz w:val="18"/>
                <w:szCs w:val="18"/>
              </w:rPr>
            </w:pPr>
            <w:r w:rsidRPr="008C42FE">
              <w:rPr>
                <w:b/>
                <w:bCs/>
                <w:sz w:val="18"/>
                <w:szCs w:val="18"/>
              </w:rPr>
              <w:t xml:space="preserve">Department of Jobs, Skills, Industry and Regions </w:t>
            </w:r>
            <w:r w:rsidRPr="008C42FE">
              <w:rPr>
                <w:b/>
                <w:bCs/>
                <w:sz w:val="18"/>
                <w:szCs w:val="18"/>
                <w:vertAlign w:val="superscript"/>
              </w:rPr>
              <w:t>(</w:t>
            </w:r>
            <w:r>
              <w:rPr>
                <w:b/>
                <w:bCs/>
                <w:sz w:val="18"/>
                <w:szCs w:val="18"/>
                <w:vertAlign w:val="superscript"/>
              </w:rPr>
              <w:t>c</w:t>
            </w:r>
            <w:r w:rsidRPr="008C42FE">
              <w:rPr>
                <w:b/>
                <w:bCs/>
                <w:sz w:val="18"/>
                <w:szCs w:val="18"/>
                <w:vertAlign w:val="superscript"/>
              </w:rPr>
              <w:t>)</w:t>
            </w:r>
          </w:p>
        </w:tc>
      </w:tr>
      <w:tr w:rsidR="001A103B" w:rsidRPr="007347D0" w14:paraId="4561388D" w14:textId="77777777" w:rsidTr="00ED5233">
        <w:tblPrEx>
          <w:tblBorders>
            <w:bottom w:val="none" w:sz="0" w:space="0" w:color="auto"/>
          </w:tblBorders>
        </w:tblPrEx>
        <w:trPr>
          <w:cantSplit w:val="0"/>
        </w:trPr>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auto"/>
            </w:tcBorders>
          </w:tcPr>
          <w:p w14:paraId="0D13A302" w14:textId="77777777" w:rsidR="001A103B" w:rsidRPr="003D109C" w:rsidRDefault="001A103B" w:rsidP="00ED5233">
            <w:pPr>
              <w:pStyle w:val="ControlledEntitiesDepartment"/>
              <w:spacing w:before="100"/>
              <w:ind w:left="0" w:firstLine="0"/>
            </w:pPr>
            <w:r w:rsidRPr="003D109C">
              <w:t xml:space="preserve">Department of Justice and Community Safety </w:t>
            </w:r>
            <w:r w:rsidRPr="003D109C">
              <w:rPr>
                <w:vertAlign w:val="superscript"/>
              </w:rPr>
              <w:t>(</w:t>
            </w:r>
            <w:r>
              <w:rPr>
                <w:vertAlign w:val="superscript"/>
              </w:rPr>
              <w:t>d</w:t>
            </w:r>
            <w:r w:rsidRPr="003D109C">
              <w:rPr>
                <w:vertAlign w:val="superscript"/>
              </w:rPr>
              <w:t>)</w:t>
            </w:r>
          </w:p>
        </w:tc>
      </w:tr>
    </w:tbl>
    <w:p w14:paraId="3DC3553C" w14:textId="77777777" w:rsidR="001A103B" w:rsidRDefault="001A103B" w:rsidP="001A103B">
      <w:pPr>
        <w:pStyle w:val="Note"/>
        <w:ind w:left="0" w:firstLine="0"/>
      </w:pPr>
      <w:r>
        <w:t>Notes:</w:t>
      </w:r>
    </w:p>
    <w:p w14:paraId="09A9BABD" w14:textId="77777777" w:rsidR="001A103B" w:rsidRDefault="001A103B" w:rsidP="001A103B">
      <w:pPr>
        <w:pStyle w:val="Note"/>
      </w:pPr>
      <w:r>
        <w:t>(a)</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sidRPr="00692560">
        <w:t xml:space="preserve">. </w:t>
      </w:r>
    </w:p>
    <w:p w14:paraId="4F6D9344" w14:textId="513FE035" w:rsidR="001A103B" w:rsidRDefault="001A103B" w:rsidP="001A103B">
      <w:pPr>
        <w:pStyle w:val="Note"/>
      </w:pPr>
      <w:r>
        <w:t xml:space="preserve">(b) </w:t>
      </w:r>
      <w:r>
        <w:tab/>
      </w:r>
      <w:proofErr w:type="spellStart"/>
      <w:r w:rsidRPr="00FA7B80">
        <w:t>VicForests</w:t>
      </w:r>
      <w:proofErr w:type="spellEnd"/>
      <w:r w:rsidRPr="00FA7B80">
        <w:t xml:space="preserve"> ceased operations on 30 June 2024 and the residual </w:t>
      </w:r>
      <w:r>
        <w:t xml:space="preserve">assets and liabilities together with residual </w:t>
      </w:r>
      <w:r w:rsidRPr="00FA7B80">
        <w:t xml:space="preserve">responsibilities for native forest management </w:t>
      </w:r>
      <w:r>
        <w:t>were</w:t>
      </w:r>
      <w:r w:rsidRPr="00FA7B80">
        <w:t xml:space="preserve"> transferred to the Department of Energy, Environment and Climate Action following proclamation of the </w:t>
      </w:r>
      <w:r w:rsidRPr="00FA7B80">
        <w:rPr>
          <w:i w:val="0"/>
          <w:iCs/>
        </w:rPr>
        <w:t>Sustainable Forests (Timber) Repeal Act 2024</w:t>
      </w:r>
      <w:r w:rsidRPr="00AE0220">
        <w:t>, effective from 1 July 2024. This has resulted in the 1</w:t>
      </w:r>
      <w:r>
        <w:t xml:space="preserve"> </w:t>
      </w:r>
      <w:r w:rsidRPr="00AE0220">
        <w:t>July 2024 opening balance not equalling the 30</w:t>
      </w:r>
      <w:r w:rsidR="0004213C">
        <w:t> </w:t>
      </w:r>
      <w:r w:rsidRPr="00AE0220">
        <w:t>June closing balance</w:t>
      </w:r>
      <w:r>
        <w:t>.</w:t>
      </w:r>
    </w:p>
    <w:p w14:paraId="39B770CB" w14:textId="77777777" w:rsidR="001A103B" w:rsidRDefault="001A103B" w:rsidP="001A103B">
      <w:pPr>
        <w:pStyle w:val="Note"/>
      </w:pPr>
      <w:r>
        <w:t xml:space="preserve">(c) </w:t>
      </w:r>
      <w:r>
        <w:tab/>
      </w:r>
      <w:r w:rsidRPr="00114B1F">
        <w:t>On 21 August 2024, Victoria 2026 Pty Ltd, was officially deregistered as a company from Australian Securities and Investments Commission (ASIC). The decision to deregister was made following the July 2023 announcement that Victoria would no longer host the 2026 Commonwealth Games.</w:t>
      </w:r>
    </w:p>
    <w:p w14:paraId="4D6EF476" w14:textId="2AB70919" w:rsidR="001A103B" w:rsidRDefault="001A103B" w:rsidP="001A103B">
      <w:pPr>
        <w:pStyle w:val="Note"/>
      </w:pPr>
      <w:r>
        <w:t xml:space="preserve">(d) </w:t>
      </w:r>
      <w:r>
        <w:tab/>
        <w:t>The Victorian Responsible Gambling Foundation ceased operations on 1</w:t>
      </w:r>
      <w:r w:rsidR="00ED5233">
        <w:t> </w:t>
      </w:r>
      <w:r>
        <w:t xml:space="preserve">July 2024 and all property, rights and liabilities have been transferred to the Department of Justice and Community Safety following proclamation of the </w:t>
      </w:r>
      <w:r w:rsidRPr="00026BD5">
        <w:rPr>
          <w:i w:val="0"/>
        </w:rPr>
        <w:t>Victorian Responsible Gambling Foundation Repeal and Advisory Councils Act 2024</w:t>
      </w:r>
      <w:r>
        <w:t>, effective from 25 June 2024.</w:t>
      </w:r>
    </w:p>
    <w:p w14:paraId="34A52F1B" w14:textId="77777777" w:rsidR="001A103B" w:rsidRDefault="001A103B" w:rsidP="001A103B"/>
    <w:p w14:paraId="400CE94A" w14:textId="1428485C" w:rsidR="001A103B" w:rsidRDefault="001C4B3B" w:rsidP="001C4B3B">
      <w:pPr>
        <w:pStyle w:val="Heading20"/>
        <w:spacing w:before="180"/>
      </w:pPr>
      <w:r>
        <w:br w:type="column"/>
      </w:r>
      <w:r w:rsidR="001A103B">
        <w:t>6.3</w:t>
      </w:r>
      <w:r w:rsidR="001A103B">
        <w:tab/>
        <w:t>Glossary of technical terms</w:t>
      </w:r>
    </w:p>
    <w:p w14:paraId="4A5E847D" w14:textId="77777777" w:rsidR="001A103B" w:rsidRDefault="001A103B" w:rsidP="001A103B">
      <w:r>
        <w:t xml:space="preserve">The </w:t>
      </w:r>
      <w:r w:rsidRPr="008A7434">
        <w:rPr>
          <w:i/>
          <w:iCs/>
        </w:rPr>
        <w:t>2023-24 Financial Report</w:t>
      </w:r>
      <w:r>
        <w:t xml:space="preserve"> for the State of Victoria (Note 9.9) summarises the major technical terms used in this report.</w:t>
      </w:r>
    </w:p>
    <w:p w14:paraId="270D89A0" w14:textId="77777777" w:rsidR="001A103B" w:rsidRDefault="001A103B" w:rsidP="001A103B"/>
    <w:p w14:paraId="33385BD8" w14:textId="77777777" w:rsidR="001C4B3B" w:rsidRDefault="001C4B3B" w:rsidP="001A103B">
      <w:pPr>
        <w:sectPr w:rsidR="001C4B3B" w:rsidSect="00B403E0">
          <w:type w:val="continuous"/>
          <w:pgSz w:w="11907" w:h="16840" w:code="9"/>
          <w:pgMar w:top="1134" w:right="1134" w:bottom="1134" w:left="1134" w:header="624" w:footer="567" w:gutter="0"/>
          <w:cols w:num="2" w:space="708"/>
          <w:docGrid w:linePitch="360"/>
        </w:sectPr>
      </w:pPr>
    </w:p>
    <w:p w14:paraId="4D658D46" w14:textId="77777777" w:rsidR="001A103B" w:rsidRDefault="001A103B" w:rsidP="001A103B"/>
    <w:p w14:paraId="4BE9A194" w14:textId="77777777" w:rsidR="001A103B" w:rsidRDefault="001A103B" w:rsidP="001A103B">
      <w:pPr>
        <w:rPr>
          <w:rFonts w:asciiTheme="majorHAnsi" w:eastAsiaTheme="majorEastAsia" w:hAnsiTheme="majorHAnsi" w:cstheme="majorBidi"/>
          <w:b/>
          <w:caps/>
          <w:sz w:val="27"/>
          <w:szCs w:val="40"/>
        </w:rPr>
      </w:pPr>
      <w:r>
        <w:br w:type="page"/>
      </w:r>
    </w:p>
    <w:p w14:paraId="5CE87ADD" w14:textId="31E7470C" w:rsidR="001A103B" w:rsidRDefault="001A103B" w:rsidP="000E7E99">
      <w:pPr>
        <w:pStyle w:val="Heading10"/>
        <w:ind w:left="567" w:hanging="567"/>
      </w:pPr>
      <w:bookmarkStart w:id="62" w:name="_Toc179384616"/>
      <w:bookmarkStart w:id="63" w:name="_Toc182392680"/>
      <w:r>
        <w:lastRenderedPageBreak/>
        <w:t>7.</w:t>
      </w:r>
      <w:r>
        <w:tab/>
        <w:t xml:space="preserve">Results quarter by quarter – </w:t>
      </w:r>
      <w:r w:rsidR="001C4B3B">
        <w:br/>
      </w:r>
      <w:r>
        <w:t>Victorian general government sector</w:t>
      </w:r>
      <w:bookmarkEnd w:id="62"/>
      <w:bookmarkEnd w:id="63"/>
    </w:p>
    <w:p w14:paraId="6547C431" w14:textId="77777777" w:rsidR="001C4B3B" w:rsidRDefault="001C4B3B" w:rsidP="001C4B3B">
      <w:pPr>
        <w:pStyle w:val="Heading10"/>
        <w:sectPr w:rsidR="001C4B3B" w:rsidSect="003F3797">
          <w:type w:val="continuous"/>
          <w:pgSz w:w="11907" w:h="16840" w:code="9"/>
          <w:pgMar w:top="1134" w:right="1134" w:bottom="1134" w:left="1134" w:header="624" w:footer="567" w:gutter="0"/>
          <w:cols w:space="708"/>
          <w:docGrid w:linePitch="360"/>
        </w:sectPr>
      </w:pPr>
      <w:bookmarkStart w:id="64" w:name="_Toc179384617"/>
    </w:p>
    <w:p w14:paraId="5DBE50CB" w14:textId="77777777" w:rsidR="001A103B" w:rsidRDefault="001A103B" w:rsidP="001A103B">
      <w:pPr>
        <w:pStyle w:val="Heading30"/>
      </w:pPr>
      <w:r>
        <w:t>Introduction</w:t>
      </w:r>
      <w:bookmarkEnd w:id="64"/>
    </w:p>
    <w:p w14:paraId="692E53C9" w14:textId="77777777" w:rsidR="001A103B" w:rsidRDefault="001A103B" w:rsidP="001A103B">
      <w:r>
        <w:t xml:space="preserve">This section includes the comprehensive operating statement, balance sheet and cash flow statement for the past five quarters in accordance with the requirements of the </w:t>
      </w:r>
      <w:r w:rsidRPr="00363174">
        <w:rPr>
          <w:i/>
        </w:rPr>
        <w:t>Financial Management Act 1994</w:t>
      </w:r>
      <w:r>
        <w:t>.</w:t>
      </w:r>
    </w:p>
    <w:p w14:paraId="0D3E80FE" w14:textId="77777777" w:rsidR="001C4B3B" w:rsidRDefault="001C4B3B" w:rsidP="001A103B">
      <w:pPr>
        <w:sectPr w:rsidR="001C4B3B" w:rsidSect="00B403E0">
          <w:type w:val="continuous"/>
          <w:pgSz w:w="11907" w:h="16840" w:code="9"/>
          <w:pgMar w:top="1134" w:right="1134" w:bottom="1134" w:left="1134" w:header="624" w:footer="567" w:gutter="0"/>
          <w:cols w:num="2" w:space="708"/>
          <w:docGrid w:linePitch="360"/>
        </w:sectPr>
      </w:pPr>
    </w:p>
    <w:p w14:paraId="31513045" w14:textId="77777777" w:rsidR="001A103B" w:rsidRDefault="001A103B" w:rsidP="001A103B"/>
    <w:p w14:paraId="12B59046" w14:textId="77777777" w:rsidR="001A103B" w:rsidRPr="00380689" w:rsidRDefault="001A103B" w:rsidP="001A103B">
      <w:pPr>
        <w:pStyle w:val="Heading30"/>
      </w:pPr>
      <w:bookmarkStart w:id="65" w:name="_Toc179384618"/>
      <w:bookmarkStart w:id="66" w:name="ConsolidatedOS_QBQ"/>
      <w:r w:rsidRPr="00380689">
        <w:t xml:space="preserve">Consolidated comprehensive operating statement for the past five quarters </w:t>
      </w:r>
      <w:r w:rsidRPr="00380689">
        <w:tab/>
        <w:t>($ million)</w:t>
      </w:r>
      <w:bookmarkEnd w:id="65"/>
    </w:p>
    <w:bookmarkEnd w:id="66"/>
    <w:tbl>
      <w:tblPr>
        <w:tblStyle w:val="DTFTableNumeric"/>
        <w:tblW w:w="9638" w:type="dxa"/>
        <w:tblLayout w:type="fixed"/>
        <w:tblLook w:val="04A0" w:firstRow="1" w:lastRow="0" w:firstColumn="1" w:lastColumn="0" w:noHBand="0" w:noVBand="1"/>
        <w:tblDescription w:val="Type:DtfTable|Workbook:https://vicgov.sharepoint.com/sites/VG002733/September%20Quarterly%20Report/Financial%20Statements/SRIMS%20exports/SRIMS_SQR_Quarter_by_Quarter.xlsx|Table:Cons_OS_Qtrly"/>
      </w:tblPr>
      <w:tblGrid>
        <w:gridCol w:w="5103"/>
        <w:gridCol w:w="907"/>
        <w:gridCol w:w="907"/>
        <w:gridCol w:w="907"/>
        <w:gridCol w:w="907"/>
        <w:gridCol w:w="907"/>
      </w:tblGrid>
      <w:tr w:rsidR="001A103B" w14:paraId="73E60381"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A6C92AA" w14:textId="77777777" w:rsidR="001A103B" w:rsidRDefault="001A103B" w:rsidP="00ED5233">
            <w:pPr>
              <w:keepNext/>
            </w:pPr>
          </w:p>
        </w:tc>
        <w:tc>
          <w:tcPr>
            <w:tcW w:w="907" w:type="dxa"/>
          </w:tcPr>
          <w:p w14:paraId="1243574E"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3C79131E"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0BDF4031"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0EAE468F"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4ED59C9D"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2024</w:t>
            </w:r>
            <w:r>
              <w:noBreakHyphen/>
              <w:t>25</w:t>
            </w:r>
          </w:p>
        </w:tc>
      </w:tr>
      <w:tr w:rsidR="001A103B" w14:paraId="4B872F4D"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5A216F36" w14:textId="77777777" w:rsidR="001A103B" w:rsidRDefault="001A103B" w:rsidP="00ED5233">
            <w:pPr>
              <w:keepNext/>
            </w:pPr>
          </w:p>
        </w:tc>
        <w:tc>
          <w:tcPr>
            <w:tcW w:w="907" w:type="dxa"/>
          </w:tcPr>
          <w:p w14:paraId="4FB4547D"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541A3280"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C103258"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64680547"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059F4E30"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Sep</w:t>
            </w:r>
          </w:p>
        </w:tc>
      </w:tr>
      <w:tr w:rsidR="001A103B" w14:paraId="43BB6564"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C2E68BA" w14:textId="77777777" w:rsidR="001A103B" w:rsidRDefault="001A103B" w:rsidP="00ED5233">
            <w:r>
              <w:rPr>
                <w:b/>
              </w:rPr>
              <w:t>Revenue and income from transactions</w:t>
            </w:r>
          </w:p>
        </w:tc>
        <w:tc>
          <w:tcPr>
            <w:tcW w:w="907" w:type="dxa"/>
          </w:tcPr>
          <w:p w14:paraId="3B74738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7D81A2B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714D278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7F2D52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79E7913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67AD7F6D"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072D88F8" w14:textId="77777777" w:rsidR="001A103B" w:rsidRDefault="001A103B" w:rsidP="00ED5233">
            <w:r>
              <w:t>Taxation</w:t>
            </w:r>
          </w:p>
        </w:tc>
        <w:tc>
          <w:tcPr>
            <w:tcW w:w="907" w:type="dxa"/>
          </w:tcPr>
          <w:p w14:paraId="78EC4B3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8 208</w:t>
            </w:r>
          </w:p>
        </w:tc>
        <w:tc>
          <w:tcPr>
            <w:tcW w:w="907" w:type="dxa"/>
          </w:tcPr>
          <w:p w14:paraId="1C0D5A0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7 424</w:t>
            </w:r>
          </w:p>
        </w:tc>
        <w:tc>
          <w:tcPr>
            <w:tcW w:w="907" w:type="dxa"/>
          </w:tcPr>
          <w:p w14:paraId="4742FC6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12 937</w:t>
            </w:r>
          </w:p>
        </w:tc>
        <w:tc>
          <w:tcPr>
            <w:tcW w:w="907" w:type="dxa"/>
          </w:tcPr>
          <w:p w14:paraId="6FD9068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8 307</w:t>
            </w:r>
          </w:p>
        </w:tc>
        <w:tc>
          <w:tcPr>
            <w:tcW w:w="907" w:type="dxa"/>
          </w:tcPr>
          <w:p w14:paraId="73DC5B7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8 923</w:t>
            </w:r>
          </w:p>
        </w:tc>
      </w:tr>
      <w:tr w:rsidR="001A103B" w14:paraId="3FBC5F53"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05FE7668" w14:textId="77777777" w:rsidR="001A103B" w:rsidRDefault="001A103B" w:rsidP="00ED5233">
            <w:r>
              <w:t>Interest income</w:t>
            </w:r>
          </w:p>
        </w:tc>
        <w:tc>
          <w:tcPr>
            <w:tcW w:w="907" w:type="dxa"/>
          </w:tcPr>
          <w:p w14:paraId="0E11264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401</w:t>
            </w:r>
          </w:p>
        </w:tc>
        <w:tc>
          <w:tcPr>
            <w:tcW w:w="907" w:type="dxa"/>
          </w:tcPr>
          <w:p w14:paraId="42F6825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405</w:t>
            </w:r>
          </w:p>
        </w:tc>
        <w:tc>
          <w:tcPr>
            <w:tcW w:w="907" w:type="dxa"/>
          </w:tcPr>
          <w:p w14:paraId="05F2B91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377</w:t>
            </w:r>
          </w:p>
        </w:tc>
        <w:tc>
          <w:tcPr>
            <w:tcW w:w="907" w:type="dxa"/>
          </w:tcPr>
          <w:p w14:paraId="4BB47D4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579</w:t>
            </w:r>
          </w:p>
        </w:tc>
        <w:tc>
          <w:tcPr>
            <w:tcW w:w="907" w:type="dxa"/>
          </w:tcPr>
          <w:p w14:paraId="6635F9C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398</w:t>
            </w:r>
          </w:p>
        </w:tc>
      </w:tr>
      <w:tr w:rsidR="001A103B" w14:paraId="026B0960"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8A1BBAF" w14:textId="77777777" w:rsidR="001A103B" w:rsidRDefault="001A103B" w:rsidP="00ED5233">
            <w:r>
              <w:t>Dividends, income tax equivalent and rate equivalent income</w:t>
            </w:r>
          </w:p>
        </w:tc>
        <w:tc>
          <w:tcPr>
            <w:tcW w:w="907" w:type="dxa"/>
          </w:tcPr>
          <w:p w14:paraId="2FA9FBD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85</w:t>
            </w:r>
          </w:p>
        </w:tc>
        <w:tc>
          <w:tcPr>
            <w:tcW w:w="907" w:type="dxa"/>
          </w:tcPr>
          <w:p w14:paraId="272E799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258</w:t>
            </w:r>
          </w:p>
        </w:tc>
        <w:tc>
          <w:tcPr>
            <w:tcW w:w="907" w:type="dxa"/>
          </w:tcPr>
          <w:p w14:paraId="3CFA4DB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118</w:t>
            </w:r>
          </w:p>
        </w:tc>
        <w:tc>
          <w:tcPr>
            <w:tcW w:w="907" w:type="dxa"/>
          </w:tcPr>
          <w:p w14:paraId="698485D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1 738</w:t>
            </w:r>
          </w:p>
        </w:tc>
        <w:tc>
          <w:tcPr>
            <w:tcW w:w="907" w:type="dxa"/>
          </w:tcPr>
          <w:p w14:paraId="1C0EE4C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472</w:t>
            </w:r>
          </w:p>
        </w:tc>
      </w:tr>
      <w:tr w:rsidR="001A103B" w14:paraId="7320D15B"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F535701" w14:textId="77777777" w:rsidR="001A103B" w:rsidRDefault="001A103B" w:rsidP="00ED5233">
            <w:r>
              <w:t>Sales of goods and services</w:t>
            </w:r>
          </w:p>
        </w:tc>
        <w:tc>
          <w:tcPr>
            <w:tcW w:w="907" w:type="dxa"/>
          </w:tcPr>
          <w:p w14:paraId="1B3DA4D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1 569</w:t>
            </w:r>
          </w:p>
        </w:tc>
        <w:tc>
          <w:tcPr>
            <w:tcW w:w="907" w:type="dxa"/>
          </w:tcPr>
          <w:p w14:paraId="26EAD1E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1 664</w:t>
            </w:r>
          </w:p>
        </w:tc>
        <w:tc>
          <w:tcPr>
            <w:tcW w:w="907" w:type="dxa"/>
          </w:tcPr>
          <w:p w14:paraId="1982A0E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1 520</w:t>
            </w:r>
          </w:p>
        </w:tc>
        <w:tc>
          <w:tcPr>
            <w:tcW w:w="907" w:type="dxa"/>
          </w:tcPr>
          <w:p w14:paraId="43634A3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1 460</w:t>
            </w:r>
          </w:p>
        </w:tc>
        <w:tc>
          <w:tcPr>
            <w:tcW w:w="907" w:type="dxa"/>
          </w:tcPr>
          <w:p w14:paraId="5322A50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1 615</w:t>
            </w:r>
          </w:p>
        </w:tc>
      </w:tr>
      <w:tr w:rsidR="001A103B" w14:paraId="0F78F101"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D0C8087" w14:textId="77777777" w:rsidR="001A103B" w:rsidRDefault="001A103B" w:rsidP="00ED5233">
            <w:r>
              <w:t>Grants</w:t>
            </w:r>
          </w:p>
        </w:tc>
        <w:tc>
          <w:tcPr>
            <w:tcW w:w="907" w:type="dxa"/>
          </w:tcPr>
          <w:p w14:paraId="73AB873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9 516</w:t>
            </w:r>
          </w:p>
        </w:tc>
        <w:tc>
          <w:tcPr>
            <w:tcW w:w="907" w:type="dxa"/>
          </w:tcPr>
          <w:p w14:paraId="16704B5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10 964</w:t>
            </w:r>
          </w:p>
        </w:tc>
        <w:tc>
          <w:tcPr>
            <w:tcW w:w="907" w:type="dxa"/>
          </w:tcPr>
          <w:p w14:paraId="6D06043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10 784</w:t>
            </w:r>
          </w:p>
        </w:tc>
        <w:tc>
          <w:tcPr>
            <w:tcW w:w="907" w:type="dxa"/>
          </w:tcPr>
          <w:p w14:paraId="1ADCAF1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10 533</w:t>
            </w:r>
          </w:p>
        </w:tc>
        <w:tc>
          <w:tcPr>
            <w:tcW w:w="907" w:type="dxa"/>
          </w:tcPr>
          <w:p w14:paraId="1F36AC3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10 906</w:t>
            </w:r>
          </w:p>
        </w:tc>
      </w:tr>
      <w:tr w:rsidR="001A103B" w14:paraId="0A7B299A"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DC269FD" w14:textId="77777777" w:rsidR="001A103B" w:rsidRDefault="001A103B" w:rsidP="00ED5233">
            <w:r>
              <w:t>Other revenue and income</w:t>
            </w:r>
          </w:p>
        </w:tc>
        <w:tc>
          <w:tcPr>
            <w:tcW w:w="907" w:type="dxa"/>
            <w:tcBorders>
              <w:bottom w:val="single" w:sz="6" w:space="0" w:color="auto"/>
            </w:tcBorders>
          </w:tcPr>
          <w:p w14:paraId="1668D25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852</w:t>
            </w:r>
          </w:p>
        </w:tc>
        <w:tc>
          <w:tcPr>
            <w:tcW w:w="907" w:type="dxa"/>
            <w:tcBorders>
              <w:bottom w:val="single" w:sz="6" w:space="0" w:color="auto"/>
            </w:tcBorders>
          </w:tcPr>
          <w:p w14:paraId="4E5A661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1 000</w:t>
            </w:r>
          </w:p>
        </w:tc>
        <w:tc>
          <w:tcPr>
            <w:tcW w:w="907" w:type="dxa"/>
            <w:tcBorders>
              <w:bottom w:val="single" w:sz="6" w:space="0" w:color="auto"/>
            </w:tcBorders>
          </w:tcPr>
          <w:p w14:paraId="7D0B5E5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811</w:t>
            </w:r>
          </w:p>
        </w:tc>
        <w:tc>
          <w:tcPr>
            <w:tcW w:w="907" w:type="dxa"/>
            <w:tcBorders>
              <w:bottom w:val="single" w:sz="6" w:space="0" w:color="auto"/>
            </w:tcBorders>
          </w:tcPr>
          <w:p w14:paraId="382E1AB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1 547</w:t>
            </w:r>
          </w:p>
        </w:tc>
        <w:tc>
          <w:tcPr>
            <w:tcW w:w="907" w:type="dxa"/>
            <w:tcBorders>
              <w:bottom w:val="single" w:sz="6" w:space="0" w:color="auto"/>
            </w:tcBorders>
          </w:tcPr>
          <w:p w14:paraId="5BC4083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907</w:t>
            </w:r>
          </w:p>
        </w:tc>
      </w:tr>
      <w:tr w:rsidR="001A103B" w14:paraId="3CFDC47B"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1F7BEB4" w14:textId="77777777" w:rsidR="001A103B" w:rsidRDefault="001A103B" w:rsidP="00ED5233">
            <w:r>
              <w:rPr>
                <w:b/>
              </w:rPr>
              <w:t>Total revenue and income from transactions</w:t>
            </w:r>
          </w:p>
        </w:tc>
        <w:tc>
          <w:tcPr>
            <w:tcW w:w="907" w:type="dxa"/>
            <w:tcBorders>
              <w:top w:val="single" w:sz="6" w:space="0" w:color="auto"/>
            </w:tcBorders>
          </w:tcPr>
          <w:p w14:paraId="085BDD5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20 631</w:t>
            </w:r>
          </w:p>
        </w:tc>
        <w:tc>
          <w:tcPr>
            <w:tcW w:w="907" w:type="dxa"/>
            <w:tcBorders>
              <w:top w:val="single" w:sz="6" w:space="0" w:color="auto"/>
            </w:tcBorders>
          </w:tcPr>
          <w:p w14:paraId="474796F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21 716</w:t>
            </w:r>
          </w:p>
        </w:tc>
        <w:tc>
          <w:tcPr>
            <w:tcW w:w="907" w:type="dxa"/>
            <w:tcBorders>
              <w:top w:val="single" w:sz="6" w:space="0" w:color="auto"/>
            </w:tcBorders>
          </w:tcPr>
          <w:p w14:paraId="20786B3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26 546</w:t>
            </w:r>
          </w:p>
        </w:tc>
        <w:tc>
          <w:tcPr>
            <w:tcW w:w="907" w:type="dxa"/>
            <w:tcBorders>
              <w:top w:val="single" w:sz="6" w:space="0" w:color="auto"/>
            </w:tcBorders>
          </w:tcPr>
          <w:p w14:paraId="46B4CCE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24 163</w:t>
            </w:r>
          </w:p>
        </w:tc>
        <w:tc>
          <w:tcPr>
            <w:tcW w:w="907" w:type="dxa"/>
            <w:tcBorders>
              <w:top w:val="single" w:sz="6" w:space="0" w:color="auto"/>
            </w:tcBorders>
          </w:tcPr>
          <w:p w14:paraId="2125AA2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23 223</w:t>
            </w:r>
          </w:p>
        </w:tc>
      </w:tr>
      <w:tr w:rsidR="001A103B" w14:paraId="52EB9E5A"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E677780" w14:textId="77777777" w:rsidR="001A103B" w:rsidRDefault="001A103B" w:rsidP="00ED5233">
            <w:r>
              <w:rPr>
                <w:b/>
              </w:rPr>
              <w:t>Expenses from transactions</w:t>
            </w:r>
          </w:p>
        </w:tc>
        <w:tc>
          <w:tcPr>
            <w:tcW w:w="907" w:type="dxa"/>
          </w:tcPr>
          <w:p w14:paraId="12605B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590897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64F73C8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7BD8EE4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4C39728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1C26C778"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426BF75" w14:textId="77777777" w:rsidR="001A103B" w:rsidRDefault="001A103B" w:rsidP="00ED5233">
            <w:r>
              <w:t>Employee expenses</w:t>
            </w:r>
          </w:p>
        </w:tc>
        <w:tc>
          <w:tcPr>
            <w:tcW w:w="907" w:type="dxa"/>
          </w:tcPr>
          <w:p w14:paraId="4D8BC06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8 712</w:t>
            </w:r>
          </w:p>
        </w:tc>
        <w:tc>
          <w:tcPr>
            <w:tcW w:w="907" w:type="dxa"/>
          </w:tcPr>
          <w:p w14:paraId="0560DB2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8 975</w:t>
            </w:r>
          </w:p>
        </w:tc>
        <w:tc>
          <w:tcPr>
            <w:tcW w:w="907" w:type="dxa"/>
          </w:tcPr>
          <w:p w14:paraId="6FC52A2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8 792</w:t>
            </w:r>
          </w:p>
        </w:tc>
        <w:tc>
          <w:tcPr>
            <w:tcW w:w="907" w:type="dxa"/>
          </w:tcPr>
          <w:p w14:paraId="79F028E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9 557</w:t>
            </w:r>
          </w:p>
        </w:tc>
        <w:tc>
          <w:tcPr>
            <w:tcW w:w="907" w:type="dxa"/>
          </w:tcPr>
          <w:p w14:paraId="0D5F4D5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9 477</w:t>
            </w:r>
          </w:p>
        </w:tc>
      </w:tr>
      <w:tr w:rsidR="001A103B" w14:paraId="09080E09"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6BEF74D" w14:textId="77777777" w:rsidR="001A103B" w:rsidRDefault="001A103B" w:rsidP="00ED5233">
            <w:r>
              <w:t>Net superannuation interest expense</w:t>
            </w:r>
          </w:p>
        </w:tc>
        <w:tc>
          <w:tcPr>
            <w:tcW w:w="907" w:type="dxa"/>
          </w:tcPr>
          <w:p w14:paraId="3721FAF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181</w:t>
            </w:r>
          </w:p>
        </w:tc>
        <w:tc>
          <w:tcPr>
            <w:tcW w:w="907" w:type="dxa"/>
          </w:tcPr>
          <w:p w14:paraId="2DA6E10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208</w:t>
            </w:r>
          </w:p>
        </w:tc>
        <w:tc>
          <w:tcPr>
            <w:tcW w:w="907" w:type="dxa"/>
          </w:tcPr>
          <w:p w14:paraId="7614967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192</w:t>
            </w:r>
          </w:p>
        </w:tc>
        <w:tc>
          <w:tcPr>
            <w:tcW w:w="907" w:type="dxa"/>
          </w:tcPr>
          <w:p w14:paraId="0EDC94B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192</w:t>
            </w:r>
          </w:p>
        </w:tc>
        <w:tc>
          <w:tcPr>
            <w:tcW w:w="907" w:type="dxa"/>
          </w:tcPr>
          <w:p w14:paraId="3F43044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195</w:t>
            </w:r>
          </w:p>
        </w:tc>
      </w:tr>
      <w:tr w:rsidR="001A103B" w14:paraId="71A94FC0"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50F1483" w14:textId="77777777" w:rsidR="001A103B" w:rsidRDefault="001A103B" w:rsidP="00ED5233">
            <w:r>
              <w:t>Other superannuation</w:t>
            </w:r>
          </w:p>
        </w:tc>
        <w:tc>
          <w:tcPr>
            <w:tcW w:w="907" w:type="dxa"/>
          </w:tcPr>
          <w:p w14:paraId="7E92A3A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1 036</w:t>
            </w:r>
          </w:p>
        </w:tc>
        <w:tc>
          <w:tcPr>
            <w:tcW w:w="907" w:type="dxa"/>
          </w:tcPr>
          <w:p w14:paraId="5A9C409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968</w:t>
            </w:r>
          </w:p>
        </w:tc>
        <w:tc>
          <w:tcPr>
            <w:tcW w:w="907" w:type="dxa"/>
          </w:tcPr>
          <w:p w14:paraId="37679AE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1 017</w:t>
            </w:r>
          </w:p>
        </w:tc>
        <w:tc>
          <w:tcPr>
            <w:tcW w:w="907" w:type="dxa"/>
          </w:tcPr>
          <w:p w14:paraId="1CAD8D6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1 041</w:t>
            </w:r>
          </w:p>
        </w:tc>
        <w:tc>
          <w:tcPr>
            <w:tcW w:w="907" w:type="dxa"/>
          </w:tcPr>
          <w:p w14:paraId="4916257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1 140</w:t>
            </w:r>
          </w:p>
        </w:tc>
      </w:tr>
      <w:tr w:rsidR="001A103B" w14:paraId="21335921"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0765780F" w14:textId="77777777" w:rsidR="001A103B" w:rsidRDefault="001A103B" w:rsidP="00ED5233">
            <w:r>
              <w:t>Depreciation</w:t>
            </w:r>
          </w:p>
        </w:tc>
        <w:tc>
          <w:tcPr>
            <w:tcW w:w="907" w:type="dxa"/>
          </w:tcPr>
          <w:p w14:paraId="5ABB7BF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1 187</w:t>
            </w:r>
          </w:p>
        </w:tc>
        <w:tc>
          <w:tcPr>
            <w:tcW w:w="907" w:type="dxa"/>
          </w:tcPr>
          <w:p w14:paraId="658E91A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1 220</w:t>
            </w:r>
          </w:p>
        </w:tc>
        <w:tc>
          <w:tcPr>
            <w:tcW w:w="907" w:type="dxa"/>
          </w:tcPr>
          <w:p w14:paraId="2975DFD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1 217</w:t>
            </w:r>
          </w:p>
        </w:tc>
        <w:tc>
          <w:tcPr>
            <w:tcW w:w="907" w:type="dxa"/>
          </w:tcPr>
          <w:p w14:paraId="2A1871A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1 343</w:t>
            </w:r>
          </w:p>
        </w:tc>
        <w:tc>
          <w:tcPr>
            <w:tcW w:w="907" w:type="dxa"/>
          </w:tcPr>
          <w:p w14:paraId="06CDD36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1 328</w:t>
            </w:r>
          </w:p>
        </w:tc>
      </w:tr>
      <w:tr w:rsidR="001A103B" w14:paraId="6A221F1F"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9EF0A80" w14:textId="77777777" w:rsidR="001A103B" w:rsidRDefault="001A103B" w:rsidP="00ED5233">
            <w:r>
              <w:t>Interest expense</w:t>
            </w:r>
          </w:p>
        </w:tc>
        <w:tc>
          <w:tcPr>
            <w:tcW w:w="907" w:type="dxa"/>
          </w:tcPr>
          <w:p w14:paraId="72729D3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1 212</w:t>
            </w:r>
          </w:p>
        </w:tc>
        <w:tc>
          <w:tcPr>
            <w:tcW w:w="907" w:type="dxa"/>
          </w:tcPr>
          <w:p w14:paraId="320693E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1 423</w:t>
            </w:r>
          </w:p>
        </w:tc>
        <w:tc>
          <w:tcPr>
            <w:tcW w:w="907" w:type="dxa"/>
          </w:tcPr>
          <w:p w14:paraId="4165236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1 423</w:t>
            </w:r>
          </w:p>
        </w:tc>
        <w:tc>
          <w:tcPr>
            <w:tcW w:w="907" w:type="dxa"/>
          </w:tcPr>
          <w:p w14:paraId="600B93A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1 580</w:t>
            </w:r>
          </w:p>
        </w:tc>
        <w:tc>
          <w:tcPr>
            <w:tcW w:w="907" w:type="dxa"/>
          </w:tcPr>
          <w:p w14:paraId="372D910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1 553</w:t>
            </w:r>
          </w:p>
        </w:tc>
      </w:tr>
      <w:tr w:rsidR="001A103B" w14:paraId="235F4809"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A10D715" w14:textId="77777777" w:rsidR="001A103B" w:rsidRDefault="001A103B" w:rsidP="00ED5233">
            <w:r>
              <w:t>Grant expense</w:t>
            </w:r>
          </w:p>
        </w:tc>
        <w:tc>
          <w:tcPr>
            <w:tcW w:w="907" w:type="dxa"/>
          </w:tcPr>
          <w:p w14:paraId="33180CE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3 824</w:t>
            </w:r>
          </w:p>
        </w:tc>
        <w:tc>
          <w:tcPr>
            <w:tcW w:w="907" w:type="dxa"/>
          </w:tcPr>
          <w:p w14:paraId="3CB3F6A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3 776</w:t>
            </w:r>
          </w:p>
        </w:tc>
        <w:tc>
          <w:tcPr>
            <w:tcW w:w="907" w:type="dxa"/>
          </w:tcPr>
          <w:p w14:paraId="5F0B0EE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4 913</w:t>
            </w:r>
          </w:p>
        </w:tc>
        <w:tc>
          <w:tcPr>
            <w:tcW w:w="907" w:type="dxa"/>
          </w:tcPr>
          <w:p w14:paraId="4646CB3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4 162</w:t>
            </w:r>
          </w:p>
        </w:tc>
        <w:tc>
          <w:tcPr>
            <w:tcW w:w="907" w:type="dxa"/>
          </w:tcPr>
          <w:p w14:paraId="24EFECE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4 272</w:t>
            </w:r>
          </w:p>
        </w:tc>
      </w:tr>
      <w:tr w:rsidR="001A103B" w14:paraId="752A3A4F"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95B4203" w14:textId="77777777" w:rsidR="001A103B" w:rsidRDefault="001A103B" w:rsidP="00ED5233">
            <w:r>
              <w:t>Other operating expenses</w:t>
            </w:r>
          </w:p>
        </w:tc>
        <w:tc>
          <w:tcPr>
            <w:tcW w:w="907" w:type="dxa"/>
            <w:tcBorders>
              <w:bottom w:val="single" w:sz="6" w:space="0" w:color="auto"/>
            </w:tcBorders>
          </w:tcPr>
          <w:p w14:paraId="5D001E2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6 963</w:t>
            </w:r>
          </w:p>
        </w:tc>
        <w:tc>
          <w:tcPr>
            <w:tcW w:w="907" w:type="dxa"/>
            <w:tcBorders>
              <w:bottom w:val="single" w:sz="6" w:space="0" w:color="auto"/>
            </w:tcBorders>
          </w:tcPr>
          <w:p w14:paraId="6892307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6 843</w:t>
            </w:r>
          </w:p>
        </w:tc>
        <w:tc>
          <w:tcPr>
            <w:tcW w:w="907" w:type="dxa"/>
            <w:tcBorders>
              <w:bottom w:val="single" w:sz="6" w:space="0" w:color="auto"/>
            </w:tcBorders>
          </w:tcPr>
          <w:p w14:paraId="4B5AEF3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6 901</w:t>
            </w:r>
          </w:p>
        </w:tc>
        <w:tc>
          <w:tcPr>
            <w:tcW w:w="907" w:type="dxa"/>
            <w:tcBorders>
              <w:bottom w:val="single" w:sz="6" w:space="0" w:color="auto"/>
            </w:tcBorders>
          </w:tcPr>
          <w:p w14:paraId="7A981FF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8 419</w:t>
            </w:r>
          </w:p>
        </w:tc>
        <w:tc>
          <w:tcPr>
            <w:tcW w:w="907" w:type="dxa"/>
            <w:tcBorders>
              <w:bottom w:val="single" w:sz="6" w:space="0" w:color="auto"/>
            </w:tcBorders>
          </w:tcPr>
          <w:p w14:paraId="390E504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6 940</w:t>
            </w:r>
          </w:p>
        </w:tc>
      </w:tr>
      <w:tr w:rsidR="001A103B" w14:paraId="66790462"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700BE155" w14:textId="77777777" w:rsidR="001A103B" w:rsidRDefault="001A103B" w:rsidP="00ED5233">
            <w:r>
              <w:rPr>
                <w:b/>
              </w:rPr>
              <w:t>Total expenses from transactions</w:t>
            </w:r>
          </w:p>
        </w:tc>
        <w:tc>
          <w:tcPr>
            <w:tcW w:w="907" w:type="dxa"/>
            <w:tcBorders>
              <w:top w:val="single" w:sz="6" w:space="0" w:color="auto"/>
              <w:bottom w:val="single" w:sz="6" w:space="0" w:color="auto"/>
            </w:tcBorders>
          </w:tcPr>
          <w:p w14:paraId="12D064C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23 116</w:t>
            </w:r>
          </w:p>
        </w:tc>
        <w:tc>
          <w:tcPr>
            <w:tcW w:w="907" w:type="dxa"/>
            <w:tcBorders>
              <w:top w:val="single" w:sz="6" w:space="0" w:color="auto"/>
              <w:bottom w:val="single" w:sz="6" w:space="0" w:color="auto"/>
            </w:tcBorders>
          </w:tcPr>
          <w:p w14:paraId="5FB7EE1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23 413</w:t>
            </w:r>
          </w:p>
        </w:tc>
        <w:tc>
          <w:tcPr>
            <w:tcW w:w="907" w:type="dxa"/>
            <w:tcBorders>
              <w:top w:val="single" w:sz="6" w:space="0" w:color="auto"/>
              <w:bottom w:val="single" w:sz="6" w:space="0" w:color="auto"/>
            </w:tcBorders>
          </w:tcPr>
          <w:p w14:paraId="2E364F4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24 455</w:t>
            </w:r>
          </w:p>
        </w:tc>
        <w:tc>
          <w:tcPr>
            <w:tcW w:w="907" w:type="dxa"/>
            <w:tcBorders>
              <w:top w:val="single" w:sz="6" w:space="0" w:color="auto"/>
              <w:bottom w:val="single" w:sz="6" w:space="0" w:color="auto"/>
            </w:tcBorders>
          </w:tcPr>
          <w:p w14:paraId="748C765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26 295</w:t>
            </w:r>
          </w:p>
        </w:tc>
        <w:tc>
          <w:tcPr>
            <w:tcW w:w="907" w:type="dxa"/>
            <w:tcBorders>
              <w:top w:val="single" w:sz="6" w:space="0" w:color="auto"/>
              <w:bottom w:val="single" w:sz="6" w:space="0" w:color="auto"/>
            </w:tcBorders>
          </w:tcPr>
          <w:p w14:paraId="4BA3D04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24 904</w:t>
            </w:r>
          </w:p>
        </w:tc>
      </w:tr>
      <w:tr w:rsidR="001A103B" w14:paraId="3A6AD5A7"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4BAA1B56" w14:textId="17DC505E" w:rsidR="001A103B" w:rsidRDefault="001A103B" w:rsidP="00ED5233">
            <w:r>
              <w:rPr>
                <w:b/>
              </w:rPr>
              <w:t xml:space="preserve">Net result from transactions – </w:t>
            </w:r>
            <w:r w:rsidR="00ED5233">
              <w:rPr>
                <w:b/>
              </w:rPr>
              <w:t xml:space="preserve">Net </w:t>
            </w:r>
            <w:r>
              <w:rPr>
                <w:b/>
              </w:rPr>
              <w:t>operating balance</w:t>
            </w:r>
          </w:p>
        </w:tc>
        <w:tc>
          <w:tcPr>
            <w:tcW w:w="907" w:type="dxa"/>
            <w:tcBorders>
              <w:top w:val="single" w:sz="6" w:space="0" w:color="auto"/>
              <w:bottom w:val="single" w:sz="12" w:space="0" w:color="auto"/>
            </w:tcBorders>
          </w:tcPr>
          <w:p w14:paraId="57E7961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(2 485)</w:t>
            </w:r>
          </w:p>
        </w:tc>
        <w:tc>
          <w:tcPr>
            <w:tcW w:w="907" w:type="dxa"/>
            <w:tcBorders>
              <w:top w:val="single" w:sz="6" w:space="0" w:color="auto"/>
              <w:bottom w:val="single" w:sz="12" w:space="0" w:color="auto"/>
            </w:tcBorders>
          </w:tcPr>
          <w:p w14:paraId="6A7701F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(1 697)</w:t>
            </w:r>
          </w:p>
        </w:tc>
        <w:tc>
          <w:tcPr>
            <w:tcW w:w="907" w:type="dxa"/>
            <w:tcBorders>
              <w:top w:val="single" w:sz="6" w:space="0" w:color="auto"/>
              <w:bottom w:val="single" w:sz="12" w:space="0" w:color="auto"/>
            </w:tcBorders>
          </w:tcPr>
          <w:p w14:paraId="729377B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2 090</w:t>
            </w:r>
          </w:p>
        </w:tc>
        <w:tc>
          <w:tcPr>
            <w:tcW w:w="907" w:type="dxa"/>
            <w:tcBorders>
              <w:top w:val="single" w:sz="6" w:space="0" w:color="auto"/>
              <w:bottom w:val="single" w:sz="12" w:space="0" w:color="auto"/>
            </w:tcBorders>
          </w:tcPr>
          <w:p w14:paraId="1E645B2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(2 132)</w:t>
            </w:r>
          </w:p>
        </w:tc>
        <w:tc>
          <w:tcPr>
            <w:tcW w:w="907" w:type="dxa"/>
            <w:tcBorders>
              <w:top w:val="single" w:sz="6" w:space="0" w:color="auto"/>
              <w:bottom w:val="single" w:sz="12" w:space="0" w:color="auto"/>
            </w:tcBorders>
          </w:tcPr>
          <w:p w14:paraId="0B0ADA7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(1 682)</w:t>
            </w:r>
          </w:p>
        </w:tc>
      </w:tr>
      <w:tr w:rsidR="001A103B" w14:paraId="64B46753"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2F932EC7" w14:textId="77777777" w:rsidR="001A103B" w:rsidRDefault="001A103B" w:rsidP="00ED5233">
            <w:r>
              <w:rPr>
                <w:b/>
              </w:rPr>
              <w:t>Other economic flows included in net result</w:t>
            </w:r>
          </w:p>
        </w:tc>
        <w:tc>
          <w:tcPr>
            <w:tcW w:w="907" w:type="dxa"/>
            <w:tcBorders>
              <w:top w:val="single" w:sz="0" w:space="0" w:color="auto"/>
            </w:tcBorders>
          </w:tcPr>
          <w:p w14:paraId="3C764A3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10A8D4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2CDAC07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F15C59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149BBB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31CB5C75"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7ECCC4A" w14:textId="77777777" w:rsidR="001A103B" w:rsidRDefault="001A103B" w:rsidP="00ED5233">
            <w:r>
              <w:t>Net gain/(loss) on disposal of non</w:t>
            </w:r>
            <w:r>
              <w:noBreakHyphen/>
              <w:t>financial assets</w:t>
            </w:r>
          </w:p>
        </w:tc>
        <w:tc>
          <w:tcPr>
            <w:tcW w:w="907" w:type="dxa"/>
          </w:tcPr>
          <w:p w14:paraId="52663DB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375AD26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21</w:t>
            </w:r>
          </w:p>
        </w:tc>
        <w:tc>
          <w:tcPr>
            <w:tcW w:w="907" w:type="dxa"/>
          </w:tcPr>
          <w:p w14:paraId="3245837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w:t>
            </w:r>
          </w:p>
        </w:tc>
        <w:tc>
          <w:tcPr>
            <w:tcW w:w="907" w:type="dxa"/>
          </w:tcPr>
          <w:p w14:paraId="2FD251B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(34)</w:t>
            </w:r>
          </w:p>
        </w:tc>
        <w:tc>
          <w:tcPr>
            <w:tcW w:w="907" w:type="dxa"/>
          </w:tcPr>
          <w:p w14:paraId="3295A44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20</w:t>
            </w:r>
          </w:p>
        </w:tc>
      </w:tr>
      <w:tr w:rsidR="001A103B" w14:paraId="320F4DA2"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1A6BE3B" w14:textId="77777777" w:rsidR="001A103B" w:rsidRDefault="001A103B" w:rsidP="00ED5233">
            <w:r>
              <w:t>Net gain/(loss) on financial assets or liabilities at fair value</w:t>
            </w:r>
          </w:p>
        </w:tc>
        <w:tc>
          <w:tcPr>
            <w:tcW w:w="907" w:type="dxa"/>
          </w:tcPr>
          <w:p w14:paraId="54DCD37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w:t>
            </w:r>
          </w:p>
        </w:tc>
        <w:tc>
          <w:tcPr>
            <w:tcW w:w="907" w:type="dxa"/>
          </w:tcPr>
          <w:p w14:paraId="36A8997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109</w:t>
            </w:r>
          </w:p>
        </w:tc>
        <w:tc>
          <w:tcPr>
            <w:tcW w:w="907" w:type="dxa"/>
          </w:tcPr>
          <w:p w14:paraId="7D14A7B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406</w:t>
            </w:r>
          </w:p>
        </w:tc>
        <w:tc>
          <w:tcPr>
            <w:tcW w:w="907" w:type="dxa"/>
          </w:tcPr>
          <w:p w14:paraId="1C734C3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(182)</w:t>
            </w:r>
          </w:p>
        </w:tc>
        <w:tc>
          <w:tcPr>
            <w:tcW w:w="907" w:type="dxa"/>
          </w:tcPr>
          <w:p w14:paraId="0E3F6B9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(46)</w:t>
            </w:r>
          </w:p>
        </w:tc>
      </w:tr>
      <w:tr w:rsidR="001A103B" w14:paraId="59BC829A"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0220829" w14:textId="77777777" w:rsidR="001A103B" w:rsidRDefault="001A103B" w:rsidP="00ED5233">
            <w:r>
              <w:t>Share of net profit/(loss) from associates/joint venture entities</w:t>
            </w:r>
          </w:p>
        </w:tc>
        <w:tc>
          <w:tcPr>
            <w:tcW w:w="907" w:type="dxa"/>
          </w:tcPr>
          <w:p w14:paraId="049FCB3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907" w:type="dxa"/>
          </w:tcPr>
          <w:p w14:paraId="01449B6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w:t>
            </w:r>
          </w:p>
        </w:tc>
        <w:tc>
          <w:tcPr>
            <w:tcW w:w="907" w:type="dxa"/>
          </w:tcPr>
          <w:p w14:paraId="400BB49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w:t>
            </w:r>
          </w:p>
        </w:tc>
        <w:tc>
          <w:tcPr>
            <w:tcW w:w="907" w:type="dxa"/>
          </w:tcPr>
          <w:p w14:paraId="1C1CA2D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w:t>
            </w:r>
          </w:p>
        </w:tc>
        <w:tc>
          <w:tcPr>
            <w:tcW w:w="907" w:type="dxa"/>
          </w:tcPr>
          <w:p w14:paraId="11A09D3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r>
      <w:tr w:rsidR="001A103B" w14:paraId="72682D48"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2FEB2131" w14:textId="77777777" w:rsidR="001A103B" w:rsidRDefault="001A103B" w:rsidP="00ED5233">
            <w:r>
              <w:t>Other gains/(losses) from other economic flows</w:t>
            </w:r>
          </w:p>
        </w:tc>
        <w:tc>
          <w:tcPr>
            <w:tcW w:w="907" w:type="dxa"/>
            <w:tcBorders>
              <w:bottom w:val="single" w:sz="6" w:space="0" w:color="auto"/>
            </w:tcBorders>
          </w:tcPr>
          <w:p w14:paraId="6A65271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(39)</w:t>
            </w:r>
          </w:p>
        </w:tc>
        <w:tc>
          <w:tcPr>
            <w:tcW w:w="907" w:type="dxa"/>
            <w:tcBorders>
              <w:bottom w:val="single" w:sz="6" w:space="0" w:color="auto"/>
            </w:tcBorders>
          </w:tcPr>
          <w:p w14:paraId="4598C85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(260)</w:t>
            </w:r>
          </w:p>
        </w:tc>
        <w:tc>
          <w:tcPr>
            <w:tcW w:w="907" w:type="dxa"/>
            <w:tcBorders>
              <w:bottom w:val="single" w:sz="6" w:space="0" w:color="auto"/>
            </w:tcBorders>
          </w:tcPr>
          <w:p w14:paraId="114978B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(155)</w:t>
            </w:r>
          </w:p>
        </w:tc>
        <w:tc>
          <w:tcPr>
            <w:tcW w:w="907" w:type="dxa"/>
            <w:tcBorders>
              <w:bottom w:val="single" w:sz="6" w:space="0" w:color="auto"/>
            </w:tcBorders>
          </w:tcPr>
          <w:p w14:paraId="4AA7A05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(112)</w:t>
            </w:r>
          </w:p>
        </w:tc>
        <w:tc>
          <w:tcPr>
            <w:tcW w:w="907" w:type="dxa"/>
            <w:tcBorders>
              <w:bottom w:val="single" w:sz="6" w:space="0" w:color="auto"/>
            </w:tcBorders>
          </w:tcPr>
          <w:p w14:paraId="1BBE665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(148)</w:t>
            </w:r>
          </w:p>
        </w:tc>
      </w:tr>
      <w:tr w:rsidR="001A103B" w14:paraId="7BBFC112"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219E06AA" w14:textId="77777777" w:rsidR="001A103B" w:rsidRDefault="001A103B" w:rsidP="00ED5233">
            <w:r>
              <w:rPr>
                <w:b/>
              </w:rPr>
              <w:t>Total other economic flows included in net result</w:t>
            </w:r>
          </w:p>
        </w:tc>
        <w:tc>
          <w:tcPr>
            <w:tcW w:w="907" w:type="dxa"/>
            <w:tcBorders>
              <w:top w:val="single" w:sz="6" w:space="0" w:color="auto"/>
              <w:bottom w:val="single" w:sz="6" w:space="0" w:color="auto"/>
            </w:tcBorders>
          </w:tcPr>
          <w:p w14:paraId="467263A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(16)</w:t>
            </w:r>
          </w:p>
        </w:tc>
        <w:tc>
          <w:tcPr>
            <w:tcW w:w="907" w:type="dxa"/>
            <w:tcBorders>
              <w:top w:val="single" w:sz="6" w:space="0" w:color="auto"/>
              <w:bottom w:val="single" w:sz="6" w:space="0" w:color="auto"/>
            </w:tcBorders>
          </w:tcPr>
          <w:p w14:paraId="2D64CFF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(143)</w:t>
            </w:r>
          </w:p>
        </w:tc>
        <w:tc>
          <w:tcPr>
            <w:tcW w:w="907" w:type="dxa"/>
            <w:tcBorders>
              <w:top w:val="single" w:sz="6" w:space="0" w:color="auto"/>
              <w:bottom w:val="single" w:sz="6" w:space="0" w:color="auto"/>
            </w:tcBorders>
          </w:tcPr>
          <w:p w14:paraId="0F8BCEB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236</w:t>
            </w:r>
          </w:p>
        </w:tc>
        <w:tc>
          <w:tcPr>
            <w:tcW w:w="907" w:type="dxa"/>
            <w:tcBorders>
              <w:top w:val="single" w:sz="6" w:space="0" w:color="auto"/>
              <w:bottom w:val="single" w:sz="6" w:space="0" w:color="auto"/>
            </w:tcBorders>
          </w:tcPr>
          <w:p w14:paraId="0186FA7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(347)</w:t>
            </w:r>
          </w:p>
        </w:tc>
        <w:tc>
          <w:tcPr>
            <w:tcW w:w="907" w:type="dxa"/>
            <w:tcBorders>
              <w:top w:val="single" w:sz="6" w:space="0" w:color="auto"/>
              <w:bottom w:val="single" w:sz="6" w:space="0" w:color="auto"/>
            </w:tcBorders>
          </w:tcPr>
          <w:p w14:paraId="3244280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(174)</w:t>
            </w:r>
          </w:p>
        </w:tc>
      </w:tr>
      <w:tr w:rsidR="001A103B" w14:paraId="3CF91C44"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65ECDE9" w14:textId="77777777" w:rsidR="001A103B" w:rsidRDefault="001A103B" w:rsidP="00ED5233">
            <w:r>
              <w:rPr>
                <w:b/>
              </w:rPr>
              <w:t>Net result</w:t>
            </w:r>
          </w:p>
        </w:tc>
        <w:tc>
          <w:tcPr>
            <w:tcW w:w="907" w:type="dxa"/>
            <w:tcBorders>
              <w:top w:val="single" w:sz="6" w:space="0" w:color="auto"/>
              <w:bottom w:val="single" w:sz="6" w:space="0" w:color="auto"/>
            </w:tcBorders>
          </w:tcPr>
          <w:p w14:paraId="7E0E10F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(2 500)</w:t>
            </w:r>
          </w:p>
        </w:tc>
        <w:tc>
          <w:tcPr>
            <w:tcW w:w="907" w:type="dxa"/>
            <w:tcBorders>
              <w:top w:val="single" w:sz="6" w:space="0" w:color="auto"/>
              <w:bottom w:val="single" w:sz="6" w:space="0" w:color="auto"/>
            </w:tcBorders>
          </w:tcPr>
          <w:p w14:paraId="7CAE1C8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(1 840)</w:t>
            </w:r>
          </w:p>
        </w:tc>
        <w:tc>
          <w:tcPr>
            <w:tcW w:w="907" w:type="dxa"/>
            <w:tcBorders>
              <w:top w:val="single" w:sz="6" w:space="0" w:color="auto"/>
              <w:bottom w:val="single" w:sz="6" w:space="0" w:color="auto"/>
            </w:tcBorders>
          </w:tcPr>
          <w:p w14:paraId="3E89AC2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2 327</w:t>
            </w:r>
          </w:p>
        </w:tc>
        <w:tc>
          <w:tcPr>
            <w:tcW w:w="907" w:type="dxa"/>
            <w:tcBorders>
              <w:top w:val="single" w:sz="6" w:space="0" w:color="auto"/>
              <w:bottom w:val="single" w:sz="6" w:space="0" w:color="auto"/>
            </w:tcBorders>
          </w:tcPr>
          <w:p w14:paraId="429F36A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(2 478)</w:t>
            </w:r>
          </w:p>
        </w:tc>
        <w:tc>
          <w:tcPr>
            <w:tcW w:w="907" w:type="dxa"/>
            <w:tcBorders>
              <w:top w:val="single" w:sz="6" w:space="0" w:color="auto"/>
              <w:bottom w:val="single" w:sz="6" w:space="0" w:color="auto"/>
            </w:tcBorders>
          </w:tcPr>
          <w:p w14:paraId="71008B9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(1 856)</w:t>
            </w:r>
          </w:p>
        </w:tc>
      </w:tr>
      <w:tr w:rsidR="001A103B" w14:paraId="45DFDAF5"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BBE3DE3" w14:textId="3F021D30" w:rsidR="001A103B" w:rsidRDefault="001A103B" w:rsidP="00ED5233">
            <w:r>
              <w:rPr>
                <w:b/>
              </w:rPr>
              <w:t xml:space="preserve">Other economic flows – </w:t>
            </w:r>
            <w:r w:rsidR="00ED5233">
              <w:rPr>
                <w:b/>
              </w:rPr>
              <w:t xml:space="preserve">Other </w:t>
            </w:r>
            <w:r>
              <w:rPr>
                <w:b/>
              </w:rPr>
              <w:t>comprehensive income</w:t>
            </w:r>
          </w:p>
        </w:tc>
        <w:tc>
          <w:tcPr>
            <w:tcW w:w="907" w:type="dxa"/>
            <w:tcBorders>
              <w:top w:val="single" w:sz="6" w:space="0" w:color="auto"/>
            </w:tcBorders>
          </w:tcPr>
          <w:p w14:paraId="0C58F77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4C1B884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748982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1703355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7122248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70578612"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7DFBE59" w14:textId="77777777" w:rsidR="001A103B" w:rsidRDefault="001A103B" w:rsidP="00ED5233">
            <w:r>
              <w:rPr>
                <w:b/>
              </w:rPr>
              <w:t>Items that will not be reclassified to net result</w:t>
            </w:r>
          </w:p>
        </w:tc>
        <w:tc>
          <w:tcPr>
            <w:tcW w:w="907" w:type="dxa"/>
          </w:tcPr>
          <w:p w14:paraId="1D9631E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6052F0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FE9FDA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EB4CEE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972489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75F16B74"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8BF49BC" w14:textId="77777777" w:rsidR="001A103B" w:rsidRDefault="001A103B" w:rsidP="00ED5233">
            <w:r>
              <w:t>Changes in non</w:t>
            </w:r>
            <w:r>
              <w:noBreakHyphen/>
              <w:t>financial assets revaluation surplus</w:t>
            </w:r>
          </w:p>
        </w:tc>
        <w:tc>
          <w:tcPr>
            <w:tcW w:w="907" w:type="dxa"/>
          </w:tcPr>
          <w:p w14:paraId="0D7CB26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(47)</w:t>
            </w:r>
          </w:p>
        </w:tc>
        <w:tc>
          <w:tcPr>
            <w:tcW w:w="907" w:type="dxa"/>
          </w:tcPr>
          <w:p w14:paraId="03D4CBA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387</w:t>
            </w:r>
          </w:p>
        </w:tc>
        <w:tc>
          <w:tcPr>
            <w:tcW w:w="907" w:type="dxa"/>
          </w:tcPr>
          <w:p w14:paraId="1594611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125</w:t>
            </w:r>
          </w:p>
        </w:tc>
        <w:tc>
          <w:tcPr>
            <w:tcW w:w="907" w:type="dxa"/>
          </w:tcPr>
          <w:p w14:paraId="785C758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7 185</w:t>
            </w:r>
          </w:p>
        </w:tc>
        <w:tc>
          <w:tcPr>
            <w:tcW w:w="907" w:type="dxa"/>
          </w:tcPr>
          <w:p w14:paraId="0E15D0A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586</w:t>
            </w:r>
          </w:p>
        </w:tc>
      </w:tr>
      <w:tr w:rsidR="001A103B" w14:paraId="604915AE"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9B43F78" w14:textId="77777777" w:rsidR="001A103B" w:rsidRDefault="001A103B" w:rsidP="00ED5233">
            <w:r>
              <w:t>Remeasurement of superannuation defined benefits plans</w:t>
            </w:r>
          </w:p>
        </w:tc>
        <w:tc>
          <w:tcPr>
            <w:tcW w:w="907" w:type="dxa"/>
          </w:tcPr>
          <w:p w14:paraId="22F3C20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2 034</w:t>
            </w:r>
          </w:p>
        </w:tc>
        <w:tc>
          <w:tcPr>
            <w:tcW w:w="907" w:type="dxa"/>
          </w:tcPr>
          <w:p w14:paraId="7C673B7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(2 077)</w:t>
            </w:r>
          </w:p>
        </w:tc>
        <w:tc>
          <w:tcPr>
            <w:tcW w:w="907" w:type="dxa"/>
          </w:tcPr>
          <w:p w14:paraId="1F60410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286</w:t>
            </w:r>
          </w:p>
        </w:tc>
        <w:tc>
          <w:tcPr>
            <w:tcW w:w="907" w:type="dxa"/>
          </w:tcPr>
          <w:p w14:paraId="4AABA7C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1 418</w:t>
            </w:r>
          </w:p>
        </w:tc>
        <w:tc>
          <w:tcPr>
            <w:tcW w:w="907" w:type="dxa"/>
          </w:tcPr>
          <w:p w14:paraId="3651196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(978)</w:t>
            </w:r>
          </w:p>
        </w:tc>
      </w:tr>
      <w:tr w:rsidR="001A103B" w14:paraId="17C90227"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ED19F0E" w14:textId="77777777" w:rsidR="001A103B" w:rsidRDefault="001A103B" w:rsidP="00ED5233">
            <w:r>
              <w:t>Other movements in equity</w:t>
            </w:r>
          </w:p>
        </w:tc>
        <w:tc>
          <w:tcPr>
            <w:tcW w:w="907" w:type="dxa"/>
          </w:tcPr>
          <w:p w14:paraId="7ACFDD0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35</w:t>
            </w:r>
          </w:p>
        </w:tc>
        <w:tc>
          <w:tcPr>
            <w:tcW w:w="907" w:type="dxa"/>
          </w:tcPr>
          <w:p w14:paraId="135F935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39</w:t>
            </w:r>
          </w:p>
        </w:tc>
        <w:tc>
          <w:tcPr>
            <w:tcW w:w="907" w:type="dxa"/>
          </w:tcPr>
          <w:p w14:paraId="54A427D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42</w:t>
            </w:r>
          </w:p>
        </w:tc>
        <w:tc>
          <w:tcPr>
            <w:tcW w:w="907" w:type="dxa"/>
          </w:tcPr>
          <w:p w14:paraId="3898C4D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w:t>
            </w:r>
          </w:p>
        </w:tc>
        <w:tc>
          <w:tcPr>
            <w:tcW w:w="907" w:type="dxa"/>
          </w:tcPr>
          <w:p w14:paraId="57C410E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104</w:t>
            </w:r>
          </w:p>
        </w:tc>
      </w:tr>
      <w:tr w:rsidR="001A103B" w14:paraId="79B57FC0"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564474C" w14:textId="77777777" w:rsidR="001A103B" w:rsidRDefault="001A103B" w:rsidP="00ED5233">
            <w:r>
              <w:rPr>
                <w:b/>
              </w:rPr>
              <w:t>Items that may be reclassified subsequently to net result</w:t>
            </w:r>
          </w:p>
        </w:tc>
        <w:tc>
          <w:tcPr>
            <w:tcW w:w="907" w:type="dxa"/>
          </w:tcPr>
          <w:p w14:paraId="430FD9C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522226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0319644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00290F8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42455AB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0B7A70AB"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2F2ECEC" w14:textId="77777777" w:rsidR="001A103B" w:rsidRDefault="001A103B" w:rsidP="00ED5233">
            <w:r>
              <w:t>Net gain/(loss) on financial assets at fair value</w:t>
            </w:r>
          </w:p>
        </w:tc>
        <w:tc>
          <w:tcPr>
            <w:tcW w:w="907" w:type="dxa"/>
          </w:tcPr>
          <w:p w14:paraId="7C78037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w:t>
            </w:r>
          </w:p>
        </w:tc>
        <w:tc>
          <w:tcPr>
            <w:tcW w:w="907" w:type="dxa"/>
          </w:tcPr>
          <w:p w14:paraId="232984A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(11)</w:t>
            </w:r>
          </w:p>
        </w:tc>
        <w:tc>
          <w:tcPr>
            <w:tcW w:w="907" w:type="dxa"/>
          </w:tcPr>
          <w:p w14:paraId="0AD3034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w:t>
            </w:r>
          </w:p>
        </w:tc>
        <w:tc>
          <w:tcPr>
            <w:tcW w:w="907" w:type="dxa"/>
          </w:tcPr>
          <w:p w14:paraId="5C31003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16</w:t>
            </w:r>
          </w:p>
        </w:tc>
        <w:tc>
          <w:tcPr>
            <w:tcW w:w="907" w:type="dxa"/>
          </w:tcPr>
          <w:p w14:paraId="5EE17CB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(16)</w:t>
            </w:r>
          </w:p>
        </w:tc>
      </w:tr>
      <w:tr w:rsidR="001A103B" w14:paraId="226E7CBB"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3411115" w14:textId="77777777" w:rsidR="001A103B" w:rsidRDefault="001A103B" w:rsidP="00ED5233">
            <w:r>
              <w:t>Net gain/(loss) on equity investments in other sector entities at proportional share of the carrying amount of net assets</w:t>
            </w:r>
          </w:p>
        </w:tc>
        <w:tc>
          <w:tcPr>
            <w:tcW w:w="907" w:type="dxa"/>
            <w:tcBorders>
              <w:bottom w:val="single" w:sz="6" w:space="0" w:color="auto"/>
            </w:tcBorders>
          </w:tcPr>
          <w:p w14:paraId="22393EF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0931C97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(2 305)</w:t>
            </w:r>
          </w:p>
        </w:tc>
        <w:tc>
          <w:tcPr>
            <w:tcW w:w="907" w:type="dxa"/>
            <w:tcBorders>
              <w:bottom w:val="single" w:sz="6" w:space="0" w:color="auto"/>
            </w:tcBorders>
          </w:tcPr>
          <w:p w14:paraId="560AF9D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c>
          <w:tcPr>
            <w:tcW w:w="907" w:type="dxa"/>
            <w:tcBorders>
              <w:bottom w:val="single" w:sz="6" w:space="0" w:color="auto"/>
            </w:tcBorders>
          </w:tcPr>
          <w:p w14:paraId="7E1F0FC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441</w:t>
            </w:r>
          </w:p>
        </w:tc>
        <w:tc>
          <w:tcPr>
            <w:tcW w:w="907" w:type="dxa"/>
            <w:tcBorders>
              <w:bottom w:val="single" w:sz="6" w:space="0" w:color="auto"/>
            </w:tcBorders>
          </w:tcPr>
          <w:p w14:paraId="08AE513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w:t>
            </w:r>
          </w:p>
        </w:tc>
      </w:tr>
      <w:tr w:rsidR="001A103B" w14:paraId="2860ED04"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3B3CBEF" w14:textId="68ECC2F0" w:rsidR="001A103B" w:rsidRDefault="001A103B" w:rsidP="00ED5233">
            <w:r>
              <w:rPr>
                <w:b/>
              </w:rPr>
              <w:t xml:space="preserve">Total other economic flows – </w:t>
            </w:r>
            <w:r w:rsidR="00ED5233">
              <w:rPr>
                <w:b/>
              </w:rPr>
              <w:t xml:space="preserve">Other </w:t>
            </w:r>
            <w:r>
              <w:rPr>
                <w:b/>
              </w:rPr>
              <w:t>comprehensive income</w:t>
            </w:r>
          </w:p>
        </w:tc>
        <w:tc>
          <w:tcPr>
            <w:tcW w:w="907" w:type="dxa"/>
            <w:tcBorders>
              <w:top w:val="single" w:sz="6" w:space="0" w:color="auto"/>
              <w:bottom w:val="single" w:sz="6" w:space="0" w:color="auto"/>
            </w:tcBorders>
          </w:tcPr>
          <w:p w14:paraId="23A3339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2 028</w:t>
            </w:r>
          </w:p>
        </w:tc>
        <w:tc>
          <w:tcPr>
            <w:tcW w:w="907" w:type="dxa"/>
            <w:tcBorders>
              <w:top w:val="single" w:sz="6" w:space="0" w:color="auto"/>
              <w:bottom w:val="single" w:sz="6" w:space="0" w:color="auto"/>
            </w:tcBorders>
          </w:tcPr>
          <w:p w14:paraId="46FE0DC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(3 967)</w:t>
            </w:r>
          </w:p>
        </w:tc>
        <w:tc>
          <w:tcPr>
            <w:tcW w:w="907" w:type="dxa"/>
            <w:tcBorders>
              <w:top w:val="single" w:sz="6" w:space="0" w:color="auto"/>
              <w:bottom w:val="single" w:sz="6" w:space="0" w:color="auto"/>
            </w:tcBorders>
          </w:tcPr>
          <w:p w14:paraId="1B64604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456</w:t>
            </w:r>
          </w:p>
        </w:tc>
        <w:tc>
          <w:tcPr>
            <w:tcW w:w="907" w:type="dxa"/>
            <w:tcBorders>
              <w:top w:val="single" w:sz="6" w:space="0" w:color="auto"/>
              <w:bottom w:val="single" w:sz="6" w:space="0" w:color="auto"/>
            </w:tcBorders>
          </w:tcPr>
          <w:p w14:paraId="74CEE98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9 052</w:t>
            </w:r>
          </w:p>
        </w:tc>
        <w:tc>
          <w:tcPr>
            <w:tcW w:w="907" w:type="dxa"/>
            <w:tcBorders>
              <w:top w:val="single" w:sz="6" w:space="0" w:color="auto"/>
              <w:bottom w:val="single" w:sz="6" w:space="0" w:color="auto"/>
            </w:tcBorders>
          </w:tcPr>
          <w:p w14:paraId="40E1901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(305)</w:t>
            </w:r>
          </w:p>
        </w:tc>
      </w:tr>
      <w:tr w:rsidR="001A103B" w14:paraId="6594C5B2"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29716A34" w14:textId="79CE78D5" w:rsidR="001A103B" w:rsidRDefault="001A103B" w:rsidP="00ED5233">
            <w:r>
              <w:rPr>
                <w:b/>
              </w:rPr>
              <w:t xml:space="preserve">Comprehensive result – </w:t>
            </w:r>
            <w:r w:rsidR="00ED5233">
              <w:rPr>
                <w:b/>
              </w:rPr>
              <w:t xml:space="preserve">Total </w:t>
            </w:r>
            <w:r>
              <w:rPr>
                <w:b/>
              </w:rPr>
              <w:t>change in net worth</w:t>
            </w:r>
          </w:p>
        </w:tc>
        <w:tc>
          <w:tcPr>
            <w:tcW w:w="907" w:type="dxa"/>
            <w:tcBorders>
              <w:top w:val="single" w:sz="6" w:space="0" w:color="auto"/>
              <w:bottom w:val="single" w:sz="12" w:space="0" w:color="auto"/>
            </w:tcBorders>
          </w:tcPr>
          <w:p w14:paraId="7F0405C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(472)</w:t>
            </w:r>
          </w:p>
        </w:tc>
        <w:tc>
          <w:tcPr>
            <w:tcW w:w="907" w:type="dxa"/>
            <w:tcBorders>
              <w:top w:val="single" w:sz="6" w:space="0" w:color="auto"/>
              <w:bottom w:val="single" w:sz="12" w:space="0" w:color="auto"/>
            </w:tcBorders>
          </w:tcPr>
          <w:p w14:paraId="585DDE8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(5 807)</w:t>
            </w:r>
          </w:p>
        </w:tc>
        <w:tc>
          <w:tcPr>
            <w:tcW w:w="907" w:type="dxa"/>
            <w:tcBorders>
              <w:top w:val="single" w:sz="6" w:space="0" w:color="auto"/>
              <w:bottom w:val="single" w:sz="12" w:space="0" w:color="auto"/>
            </w:tcBorders>
          </w:tcPr>
          <w:p w14:paraId="242E04F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2 782</w:t>
            </w:r>
          </w:p>
        </w:tc>
        <w:tc>
          <w:tcPr>
            <w:tcW w:w="907" w:type="dxa"/>
            <w:tcBorders>
              <w:top w:val="single" w:sz="6" w:space="0" w:color="auto"/>
              <w:bottom w:val="single" w:sz="12" w:space="0" w:color="auto"/>
            </w:tcBorders>
          </w:tcPr>
          <w:p w14:paraId="1480FBC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6 573</w:t>
            </w:r>
          </w:p>
        </w:tc>
        <w:tc>
          <w:tcPr>
            <w:tcW w:w="907" w:type="dxa"/>
            <w:tcBorders>
              <w:top w:val="single" w:sz="6" w:space="0" w:color="auto"/>
              <w:bottom w:val="single" w:sz="12" w:space="0" w:color="auto"/>
            </w:tcBorders>
          </w:tcPr>
          <w:p w14:paraId="3347D3C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(2 161)</w:t>
            </w:r>
          </w:p>
        </w:tc>
      </w:tr>
      <w:tr w:rsidR="001A103B" w14:paraId="4F23F4FD" w14:textId="77777777" w:rsidTr="00ED5233">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bottom w:val="nil"/>
            </w:tcBorders>
          </w:tcPr>
          <w:p w14:paraId="17712B49" w14:textId="77777777" w:rsidR="001A103B" w:rsidRDefault="001A103B" w:rsidP="00ED5233"/>
        </w:tc>
        <w:tc>
          <w:tcPr>
            <w:tcW w:w="907" w:type="dxa"/>
            <w:tcBorders>
              <w:top w:val="single" w:sz="0" w:space="0" w:color="auto"/>
              <w:bottom w:val="nil"/>
            </w:tcBorders>
          </w:tcPr>
          <w:p w14:paraId="6B965F6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02D6714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77C52EB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629E5F4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bottom w:val="nil"/>
            </w:tcBorders>
          </w:tcPr>
          <w:p w14:paraId="70BAF3B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493952EC"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tcPr>
          <w:p w14:paraId="317A7B88" w14:textId="77777777" w:rsidR="001A103B" w:rsidRDefault="001A103B" w:rsidP="00ED5233">
            <w:r>
              <w:rPr>
                <w:b/>
              </w:rPr>
              <w:t>KEY FISCAL AGGREGATES</w:t>
            </w:r>
          </w:p>
        </w:tc>
        <w:tc>
          <w:tcPr>
            <w:tcW w:w="907" w:type="dxa"/>
            <w:tcBorders>
              <w:top w:val="nil"/>
              <w:bottom w:val="nil"/>
            </w:tcBorders>
          </w:tcPr>
          <w:p w14:paraId="42E1E04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6E65F5C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5891F7E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72DF5BD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nil"/>
              <w:bottom w:val="nil"/>
            </w:tcBorders>
          </w:tcPr>
          <w:p w14:paraId="7DD4010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2C55A3ED"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nil"/>
            </w:tcBorders>
          </w:tcPr>
          <w:p w14:paraId="372F03AC" w14:textId="77777777" w:rsidR="001A103B" w:rsidRDefault="001A103B" w:rsidP="00ED5233">
            <w:r>
              <w:rPr>
                <w:b/>
              </w:rPr>
              <w:t>Net operating balance</w:t>
            </w:r>
          </w:p>
        </w:tc>
        <w:tc>
          <w:tcPr>
            <w:tcW w:w="907" w:type="dxa"/>
            <w:tcBorders>
              <w:top w:val="nil"/>
            </w:tcBorders>
          </w:tcPr>
          <w:p w14:paraId="21ACB27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(2 485)</w:t>
            </w:r>
          </w:p>
        </w:tc>
        <w:tc>
          <w:tcPr>
            <w:tcW w:w="907" w:type="dxa"/>
            <w:tcBorders>
              <w:top w:val="nil"/>
            </w:tcBorders>
          </w:tcPr>
          <w:p w14:paraId="7946E53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(1 697)</w:t>
            </w:r>
          </w:p>
        </w:tc>
        <w:tc>
          <w:tcPr>
            <w:tcW w:w="907" w:type="dxa"/>
            <w:tcBorders>
              <w:top w:val="nil"/>
            </w:tcBorders>
          </w:tcPr>
          <w:p w14:paraId="2FD4E12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2 090</w:t>
            </w:r>
          </w:p>
        </w:tc>
        <w:tc>
          <w:tcPr>
            <w:tcW w:w="907" w:type="dxa"/>
            <w:tcBorders>
              <w:top w:val="nil"/>
            </w:tcBorders>
          </w:tcPr>
          <w:p w14:paraId="14CE4B0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(2 132)</w:t>
            </w:r>
          </w:p>
        </w:tc>
        <w:tc>
          <w:tcPr>
            <w:tcW w:w="907" w:type="dxa"/>
            <w:tcBorders>
              <w:top w:val="nil"/>
            </w:tcBorders>
          </w:tcPr>
          <w:p w14:paraId="4921AF7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(1 682)</w:t>
            </w:r>
          </w:p>
        </w:tc>
      </w:tr>
      <w:tr w:rsidR="001A103B" w14:paraId="087ADF7B"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6C7E954F" w14:textId="77777777" w:rsidR="001A103B" w:rsidRDefault="001A103B" w:rsidP="00ED5233">
            <w:r>
              <w:t>Less: Net acquisition of non</w:t>
            </w:r>
            <w:r>
              <w:noBreakHyphen/>
              <w:t>financial assets from transactions</w:t>
            </w:r>
          </w:p>
        </w:tc>
        <w:tc>
          <w:tcPr>
            <w:tcW w:w="907" w:type="dxa"/>
            <w:tcBorders>
              <w:bottom w:val="single" w:sz="6" w:space="0" w:color="auto"/>
            </w:tcBorders>
          </w:tcPr>
          <w:p w14:paraId="4F32EC3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3 797</w:t>
            </w:r>
          </w:p>
        </w:tc>
        <w:tc>
          <w:tcPr>
            <w:tcW w:w="907" w:type="dxa"/>
            <w:tcBorders>
              <w:bottom w:val="single" w:sz="6" w:space="0" w:color="auto"/>
            </w:tcBorders>
          </w:tcPr>
          <w:p w14:paraId="6F9CBED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4 213</w:t>
            </w:r>
          </w:p>
        </w:tc>
        <w:tc>
          <w:tcPr>
            <w:tcW w:w="907" w:type="dxa"/>
            <w:tcBorders>
              <w:bottom w:val="single" w:sz="6" w:space="0" w:color="auto"/>
            </w:tcBorders>
          </w:tcPr>
          <w:p w14:paraId="6B52152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2 004</w:t>
            </w:r>
          </w:p>
        </w:tc>
        <w:tc>
          <w:tcPr>
            <w:tcW w:w="907" w:type="dxa"/>
            <w:tcBorders>
              <w:bottom w:val="single" w:sz="6" w:space="0" w:color="auto"/>
            </w:tcBorders>
          </w:tcPr>
          <w:p w14:paraId="4703158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2 861</w:t>
            </w:r>
          </w:p>
        </w:tc>
        <w:tc>
          <w:tcPr>
            <w:tcW w:w="907" w:type="dxa"/>
            <w:tcBorders>
              <w:bottom w:val="single" w:sz="6" w:space="0" w:color="auto"/>
            </w:tcBorders>
          </w:tcPr>
          <w:p w14:paraId="5C5D75B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3 443</w:t>
            </w:r>
          </w:p>
        </w:tc>
      </w:tr>
      <w:tr w:rsidR="001A103B" w14:paraId="15EF4866"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6CDC22E9" w14:textId="77777777" w:rsidR="001A103B" w:rsidRDefault="001A103B" w:rsidP="00ED5233">
            <w:r>
              <w:rPr>
                <w:b/>
              </w:rPr>
              <w:t>Net lending/(borrowing)</w:t>
            </w:r>
          </w:p>
        </w:tc>
        <w:tc>
          <w:tcPr>
            <w:tcW w:w="907" w:type="dxa"/>
            <w:tcBorders>
              <w:top w:val="single" w:sz="6" w:space="0" w:color="auto"/>
              <w:bottom w:val="single" w:sz="12" w:space="0" w:color="auto"/>
            </w:tcBorders>
          </w:tcPr>
          <w:p w14:paraId="54342B7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(6 282)</w:t>
            </w:r>
          </w:p>
        </w:tc>
        <w:tc>
          <w:tcPr>
            <w:tcW w:w="907" w:type="dxa"/>
            <w:tcBorders>
              <w:top w:val="single" w:sz="6" w:space="0" w:color="auto"/>
              <w:bottom w:val="single" w:sz="12" w:space="0" w:color="auto"/>
            </w:tcBorders>
          </w:tcPr>
          <w:p w14:paraId="7073965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(5 911)</w:t>
            </w:r>
          </w:p>
        </w:tc>
        <w:tc>
          <w:tcPr>
            <w:tcW w:w="907" w:type="dxa"/>
            <w:tcBorders>
              <w:top w:val="single" w:sz="6" w:space="0" w:color="auto"/>
              <w:bottom w:val="single" w:sz="12" w:space="0" w:color="auto"/>
            </w:tcBorders>
          </w:tcPr>
          <w:p w14:paraId="1D5B975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87</w:t>
            </w:r>
          </w:p>
        </w:tc>
        <w:tc>
          <w:tcPr>
            <w:tcW w:w="907" w:type="dxa"/>
            <w:tcBorders>
              <w:top w:val="single" w:sz="6" w:space="0" w:color="auto"/>
              <w:bottom w:val="single" w:sz="12" w:space="0" w:color="auto"/>
            </w:tcBorders>
          </w:tcPr>
          <w:p w14:paraId="5DC8E74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(4 993)</w:t>
            </w:r>
          </w:p>
        </w:tc>
        <w:tc>
          <w:tcPr>
            <w:tcW w:w="907" w:type="dxa"/>
            <w:tcBorders>
              <w:top w:val="single" w:sz="6" w:space="0" w:color="auto"/>
              <w:bottom w:val="single" w:sz="12" w:space="0" w:color="auto"/>
            </w:tcBorders>
          </w:tcPr>
          <w:p w14:paraId="7F5C608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(5 124)</w:t>
            </w:r>
          </w:p>
        </w:tc>
      </w:tr>
    </w:tbl>
    <w:p w14:paraId="17B93D8F" w14:textId="77777777" w:rsidR="001A103B" w:rsidRDefault="001A103B" w:rsidP="001A103B"/>
    <w:p w14:paraId="387B5BE2" w14:textId="77777777" w:rsidR="001A103B" w:rsidRDefault="001A103B" w:rsidP="001A103B">
      <w:pPr>
        <w:pStyle w:val="Heading30"/>
      </w:pPr>
      <w:bookmarkStart w:id="67" w:name="_Toc179384619"/>
      <w:bookmarkStart w:id="68" w:name="ConsolidatedBS_QBQ"/>
      <w:r w:rsidRPr="00C72DED">
        <w:t xml:space="preserve">Consolidated balance sheet at the end of the past five quarters </w:t>
      </w:r>
      <w:r w:rsidRPr="00C72DED">
        <w:tab/>
        <w:t>($ million)</w:t>
      </w:r>
      <w:bookmarkEnd w:id="67"/>
    </w:p>
    <w:bookmarkEnd w:id="68"/>
    <w:tbl>
      <w:tblPr>
        <w:tblStyle w:val="DTFTableNumeric"/>
        <w:tblW w:w="9638" w:type="dxa"/>
        <w:tblLayout w:type="fixed"/>
        <w:tblLook w:val="04A0" w:firstRow="1" w:lastRow="0" w:firstColumn="1" w:lastColumn="0" w:noHBand="0" w:noVBand="1"/>
        <w:tblDescription w:val="Type:DtfTable|Workbook:https://vicgov.sharepoint.com/sites/VG002733/September%20Quarterly%20Report/Financial%20Statements/SRIMS%20exports/SRIMS_SQR_Quarter_by_Quarter.xlsx|Table:Cons_BS_Qrtly"/>
      </w:tblPr>
      <w:tblGrid>
        <w:gridCol w:w="5103"/>
        <w:gridCol w:w="907"/>
        <w:gridCol w:w="907"/>
        <w:gridCol w:w="907"/>
        <w:gridCol w:w="907"/>
        <w:gridCol w:w="907"/>
      </w:tblGrid>
      <w:tr w:rsidR="001A103B" w14:paraId="120AFD2C"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6F80CB22" w14:textId="77777777" w:rsidR="001A103B" w:rsidRDefault="001A103B" w:rsidP="00ED5233">
            <w:pPr>
              <w:keepNext/>
            </w:pPr>
          </w:p>
        </w:tc>
        <w:tc>
          <w:tcPr>
            <w:tcW w:w="907" w:type="dxa"/>
          </w:tcPr>
          <w:p w14:paraId="3AFDD5FB"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3706D720"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1C77B168"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36DDA0E6"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6F726148"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2024</w:t>
            </w:r>
            <w:r>
              <w:noBreakHyphen/>
              <w:t>25</w:t>
            </w:r>
          </w:p>
        </w:tc>
      </w:tr>
      <w:tr w:rsidR="001A103B" w14:paraId="40DE2592"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4A9F37C2" w14:textId="77777777" w:rsidR="001A103B" w:rsidRDefault="001A103B" w:rsidP="00ED5233">
            <w:pPr>
              <w:keepNext/>
            </w:pPr>
          </w:p>
        </w:tc>
        <w:tc>
          <w:tcPr>
            <w:tcW w:w="907" w:type="dxa"/>
          </w:tcPr>
          <w:p w14:paraId="592ADED9"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5CB40EB6"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02A53AD5"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17CEA146"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6D0DAE21"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Sep</w:t>
            </w:r>
          </w:p>
        </w:tc>
      </w:tr>
      <w:tr w:rsidR="001A103B" w14:paraId="68EBF444"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25541600" w14:textId="77777777" w:rsidR="001A103B" w:rsidRDefault="001A103B" w:rsidP="00ED5233">
            <w:r>
              <w:rPr>
                <w:b/>
              </w:rPr>
              <w:t>Assets</w:t>
            </w:r>
          </w:p>
        </w:tc>
        <w:tc>
          <w:tcPr>
            <w:tcW w:w="907" w:type="dxa"/>
          </w:tcPr>
          <w:p w14:paraId="25DCCE2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2DE557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468163C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6CDE00A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BCB7FA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42CD5770"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F06B80F" w14:textId="77777777" w:rsidR="001A103B" w:rsidRDefault="001A103B" w:rsidP="00ED5233">
            <w:r>
              <w:rPr>
                <w:b/>
              </w:rPr>
              <w:t>Financial assets</w:t>
            </w:r>
          </w:p>
        </w:tc>
        <w:tc>
          <w:tcPr>
            <w:tcW w:w="907" w:type="dxa"/>
          </w:tcPr>
          <w:p w14:paraId="7FCFEBB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6693BF1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4D18061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DAD930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76EED0C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7CC4A61A"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AA02D0A" w14:textId="77777777" w:rsidR="001A103B" w:rsidRDefault="001A103B" w:rsidP="00ED5233">
            <w:r>
              <w:t>Cash and deposits</w:t>
            </w:r>
          </w:p>
        </w:tc>
        <w:tc>
          <w:tcPr>
            <w:tcW w:w="907" w:type="dxa"/>
          </w:tcPr>
          <w:p w14:paraId="4DECD22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16 332</w:t>
            </w:r>
          </w:p>
        </w:tc>
        <w:tc>
          <w:tcPr>
            <w:tcW w:w="907" w:type="dxa"/>
          </w:tcPr>
          <w:p w14:paraId="114786E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12 913</w:t>
            </w:r>
          </w:p>
        </w:tc>
        <w:tc>
          <w:tcPr>
            <w:tcW w:w="907" w:type="dxa"/>
          </w:tcPr>
          <w:p w14:paraId="000FFAA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13 567</w:t>
            </w:r>
          </w:p>
        </w:tc>
        <w:tc>
          <w:tcPr>
            <w:tcW w:w="907" w:type="dxa"/>
          </w:tcPr>
          <w:p w14:paraId="000EC5B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14 306</w:t>
            </w:r>
          </w:p>
        </w:tc>
        <w:tc>
          <w:tcPr>
            <w:tcW w:w="907" w:type="dxa"/>
          </w:tcPr>
          <w:p w14:paraId="51C48F9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14 332</w:t>
            </w:r>
          </w:p>
        </w:tc>
      </w:tr>
      <w:tr w:rsidR="001A103B" w14:paraId="241B9C8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F25238A" w14:textId="77777777" w:rsidR="001A103B" w:rsidRDefault="001A103B" w:rsidP="00ED5233">
            <w:r>
              <w:t>Advances paid</w:t>
            </w:r>
          </w:p>
        </w:tc>
        <w:tc>
          <w:tcPr>
            <w:tcW w:w="907" w:type="dxa"/>
          </w:tcPr>
          <w:p w14:paraId="6ED134C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5 480</w:t>
            </w:r>
          </w:p>
        </w:tc>
        <w:tc>
          <w:tcPr>
            <w:tcW w:w="907" w:type="dxa"/>
          </w:tcPr>
          <w:p w14:paraId="6AE2B9B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5 961</w:t>
            </w:r>
          </w:p>
        </w:tc>
        <w:tc>
          <w:tcPr>
            <w:tcW w:w="907" w:type="dxa"/>
          </w:tcPr>
          <w:p w14:paraId="16FB926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6 127</w:t>
            </w:r>
          </w:p>
        </w:tc>
        <w:tc>
          <w:tcPr>
            <w:tcW w:w="907" w:type="dxa"/>
          </w:tcPr>
          <w:p w14:paraId="4C2C22B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6 421</w:t>
            </w:r>
          </w:p>
        </w:tc>
        <w:tc>
          <w:tcPr>
            <w:tcW w:w="907" w:type="dxa"/>
          </w:tcPr>
          <w:p w14:paraId="543C307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6 377</w:t>
            </w:r>
          </w:p>
        </w:tc>
      </w:tr>
      <w:tr w:rsidR="001A103B" w14:paraId="242A97EA"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251687F" w14:textId="77777777" w:rsidR="001A103B" w:rsidRDefault="001A103B" w:rsidP="00ED5233">
            <w:r>
              <w:t>Receivables and contract assets</w:t>
            </w:r>
          </w:p>
        </w:tc>
        <w:tc>
          <w:tcPr>
            <w:tcW w:w="907" w:type="dxa"/>
          </w:tcPr>
          <w:p w14:paraId="1822AE7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8 745</w:t>
            </w:r>
          </w:p>
        </w:tc>
        <w:tc>
          <w:tcPr>
            <w:tcW w:w="907" w:type="dxa"/>
          </w:tcPr>
          <w:p w14:paraId="058C25B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7 701</w:t>
            </w:r>
          </w:p>
        </w:tc>
        <w:tc>
          <w:tcPr>
            <w:tcW w:w="907" w:type="dxa"/>
          </w:tcPr>
          <w:p w14:paraId="6C90659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12 428</w:t>
            </w:r>
          </w:p>
        </w:tc>
        <w:tc>
          <w:tcPr>
            <w:tcW w:w="907" w:type="dxa"/>
          </w:tcPr>
          <w:p w14:paraId="7A96A9A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10 163</w:t>
            </w:r>
          </w:p>
        </w:tc>
        <w:tc>
          <w:tcPr>
            <w:tcW w:w="907" w:type="dxa"/>
          </w:tcPr>
          <w:p w14:paraId="00F723F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9 428</w:t>
            </w:r>
          </w:p>
        </w:tc>
      </w:tr>
      <w:tr w:rsidR="001A103B" w14:paraId="4B9D6FCD"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112AACD" w14:textId="77777777" w:rsidR="001A103B" w:rsidRDefault="001A103B" w:rsidP="00ED5233">
            <w:r>
              <w:t>Investments, loans and placements</w:t>
            </w:r>
          </w:p>
        </w:tc>
        <w:tc>
          <w:tcPr>
            <w:tcW w:w="907" w:type="dxa"/>
          </w:tcPr>
          <w:p w14:paraId="142F41B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12 483</w:t>
            </w:r>
          </w:p>
        </w:tc>
        <w:tc>
          <w:tcPr>
            <w:tcW w:w="907" w:type="dxa"/>
          </w:tcPr>
          <w:p w14:paraId="73F802D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13 578</w:t>
            </w:r>
          </w:p>
        </w:tc>
        <w:tc>
          <w:tcPr>
            <w:tcW w:w="907" w:type="dxa"/>
          </w:tcPr>
          <w:p w14:paraId="0C9305D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14 422</w:t>
            </w:r>
          </w:p>
        </w:tc>
        <w:tc>
          <w:tcPr>
            <w:tcW w:w="907" w:type="dxa"/>
          </w:tcPr>
          <w:p w14:paraId="7F5486E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14 866</w:t>
            </w:r>
          </w:p>
        </w:tc>
        <w:tc>
          <w:tcPr>
            <w:tcW w:w="907" w:type="dxa"/>
          </w:tcPr>
          <w:p w14:paraId="68C7949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15 625</w:t>
            </w:r>
          </w:p>
        </w:tc>
      </w:tr>
      <w:tr w:rsidR="001A103B" w14:paraId="1811A668"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1D6F5B8" w14:textId="77777777" w:rsidR="001A103B" w:rsidRDefault="001A103B" w:rsidP="00ED5233">
            <w:r>
              <w:t>Investments accounted for using the equity method</w:t>
            </w:r>
          </w:p>
        </w:tc>
        <w:tc>
          <w:tcPr>
            <w:tcW w:w="907" w:type="dxa"/>
          </w:tcPr>
          <w:p w14:paraId="5E9D836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1 181</w:t>
            </w:r>
          </w:p>
        </w:tc>
        <w:tc>
          <w:tcPr>
            <w:tcW w:w="907" w:type="dxa"/>
          </w:tcPr>
          <w:p w14:paraId="5BC73ED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1 149</w:t>
            </w:r>
          </w:p>
        </w:tc>
        <w:tc>
          <w:tcPr>
            <w:tcW w:w="907" w:type="dxa"/>
          </w:tcPr>
          <w:p w14:paraId="05C1B27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1 191</w:t>
            </w:r>
          </w:p>
        </w:tc>
        <w:tc>
          <w:tcPr>
            <w:tcW w:w="907" w:type="dxa"/>
          </w:tcPr>
          <w:p w14:paraId="72E75CB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1 143</w:t>
            </w:r>
          </w:p>
        </w:tc>
        <w:tc>
          <w:tcPr>
            <w:tcW w:w="907" w:type="dxa"/>
          </w:tcPr>
          <w:p w14:paraId="30DC8CC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1 161</w:t>
            </w:r>
          </w:p>
        </w:tc>
      </w:tr>
      <w:tr w:rsidR="001A103B" w14:paraId="3FC61EE3"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8299DC6" w14:textId="77777777" w:rsidR="001A103B" w:rsidRDefault="001A103B" w:rsidP="00ED5233">
            <w:r>
              <w:t>Investments in other sector entities</w:t>
            </w:r>
          </w:p>
        </w:tc>
        <w:tc>
          <w:tcPr>
            <w:tcW w:w="907" w:type="dxa"/>
            <w:tcBorders>
              <w:bottom w:val="single" w:sz="6" w:space="0" w:color="auto"/>
            </w:tcBorders>
          </w:tcPr>
          <w:p w14:paraId="6F96A56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96 136</w:t>
            </w:r>
          </w:p>
        </w:tc>
        <w:tc>
          <w:tcPr>
            <w:tcW w:w="907" w:type="dxa"/>
            <w:tcBorders>
              <w:bottom w:val="single" w:sz="6" w:space="0" w:color="auto"/>
            </w:tcBorders>
          </w:tcPr>
          <w:p w14:paraId="0154064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94 147</w:t>
            </w:r>
          </w:p>
        </w:tc>
        <w:tc>
          <w:tcPr>
            <w:tcW w:w="907" w:type="dxa"/>
            <w:tcBorders>
              <w:bottom w:val="single" w:sz="6" w:space="0" w:color="auto"/>
            </w:tcBorders>
          </w:tcPr>
          <w:p w14:paraId="0F80E17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95 172</w:t>
            </w:r>
          </w:p>
        </w:tc>
        <w:tc>
          <w:tcPr>
            <w:tcW w:w="907" w:type="dxa"/>
            <w:tcBorders>
              <w:bottom w:val="single" w:sz="6" w:space="0" w:color="auto"/>
            </w:tcBorders>
          </w:tcPr>
          <w:p w14:paraId="5E56D47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98 178</w:t>
            </w:r>
          </w:p>
        </w:tc>
        <w:tc>
          <w:tcPr>
            <w:tcW w:w="907" w:type="dxa"/>
            <w:tcBorders>
              <w:bottom w:val="single" w:sz="6" w:space="0" w:color="auto"/>
            </w:tcBorders>
          </w:tcPr>
          <w:p w14:paraId="4420F79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98 974</w:t>
            </w:r>
          </w:p>
        </w:tc>
      </w:tr>
      <w:tr w:rsidR="001A103B" w14:paraId="63010C23"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2E9BC08F" w14:textId="77777777" w:rsidR="001A103B" w:rsidRDefault="001A103B" w:rsidP="00ED5233">
            <w:r>
              <w:rPr>
                <w:b/>
              </w:rPr>
              <w:t>Total financial assets</w:t>
            </w:r>
          </w:p>
        </w:tc>
        <w:tc>
          <w:tcPr>
            <w:tcW w:w="907" w:type="dxa"/>
            <w:tcBorders>
              <w:top w:val="single" w:sz="6" w:space="0" w:color="auto"/>
              <w:bottom w:val="single" w:sz="6" w:space="0" w:color="auto"/>
            </w:tcBorders>
          </w:tcPr>
          <w:p w14:paraId="2836FC7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140 356</w:t>
            </w:r>
          </w:p>
        </w:tc>
        <w:tc>
          <w:tcPr>
            <w:tcW w:w="907" w:type="dxa"/>
            <w:tcBorders>
              <w:top w:val="single" w:sz="6" w:space="0" w:color="auto"/>
              <w:bottom w:val="single" w:sz="6" w:space="0" w:color="auto"/>
            </w:tcBorders>
          </w:tcPr>
          <w:p w14:paraId="6080959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135 449</w:t>
            </w:r>
          </w:p>
        </w:tc>
        <w:tc>
          <w:tcPr>
            <w:tcW w:w="907" w:type="dxa"/>
            <w:tcBorders>
              <w:top w:val="single" w:sz="6" w:space="0" w:color="auto"/>
              <w:bottom w:val="single" w:sz="6" w:space="0" w:color="auto"/>
            </w:tcBorders>
          </w:tcPr>
          <w:p w14:paraId="3FF756F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142 907</w:t>
            </w:r>
          </w:p>
        </w:tc>
        <w:tc>
          <w:tcPr>
            <w:tcW w:w="907" w:type="dxa"/>
            <w:tcBorders>
              <w:top w:val="single" w:sz="6" w:space="0" w:color="auto"/>
              <w:bottom w:val="single" w:sz="6" w:space="0" w:color="auto"/>
            </w:tcBorders>
          </w:tcPr>
          <w:p w14:paraId="0ED0E3E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145 077</w:t>
            </w:r>
          </w:p>
        </w:tc>
        <w:tc>
          <w:tcPr>
            <w:tcW w:w="907" w:type="dxa"/>
            <w:tcBorders>
              <w:top w:val="single" w:sz="6" w:space="0" w:color="auto"/>
              <w:bottom w:val="single" w:sz="6" w:space="0" w:color="auto"/>
            </w:tcBorders>
          </w:tcPr>
          <w:p w14:paraId="7EC4E7E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145 897</w:t>
            </w:r>
          </w:p>
        </w:tc>
      </w:tr>
      <w:tr w:rsidR="001A103B" w14:paraId="61D315DD"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3A3B93BA" w14:textId="77777777" w:rsidR="001A103B" w:rsidRDefault="001A103B" w:rsidP="00ED5233">
            <w:r>
              <w:rPr>
                <w:b/>
              </w:rPr>
              <w:t>Non</w:t>
            </w:r>
            <w:r>
              <w:rPr>
                <w:b/>
              </w:rPr>
              <w:noBreakHyphen/>
              <w:t>financial assets</w:t>
            </w:r>
          </w:p>
        </w:tc>
        <w:tc>
          <w:tcPr>
            <w:tcW w:w="907" w:type="dxa"/>
            <w:tcBorders>
              <w:top w:val="single" w:sz="6" w:space="0" w:color="auto"/>
            </w:tcBorders>
          </w:tcPr>
          <w:p w14:paraId="1A9F077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61EDF8E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171C6B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04E1922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6" w:space="0" w:color="auto"/>
            </w:tcBorders>
          </w:tcPr>
          <w:p w14:paraId="5CAFDD8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376C1C3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9FA9D3E" w14:textId="77777777" w:rsidR="001A103B" w:rsidRDefault="001A103B" w:rsidP="00ED5233">
            <w:r>
              <w:t>Inventories</w:t>
            </w:r>
          </w:p>
        </w:tc>
        <w:tc>
          <w:tcPr>
            <w:tcW w:w="907" w:type="dxa"/>
          </w:tcPr>
          <w:p w14:paraId="1E6F4B3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485</w:t>
            </w:r>
          </w:p>
        </w:tc>
        <w:tc>
          <w:tcPr>
            <w:tcW w:w="907" w:type="dxa"/>
          </w:tcPr>
          <w:p w14:paraId="2EA4271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447</w:t>
            </w:r>
          </w:p>
        </w:tc>
        <w:tc>
          <w:tcPr>
            <w:tcW w:w="907" w:type="dxa"/>
          </w:tcPr>
          <w:p w14:paraId="6A7B543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396</w:t>
            </w:r>
          </w:p>
        </w:tc>
        <w:tc>
          <w:tcPr>
            <w:tcW w:w="907" w:type="dxa"/>
          </w:tcPr>
          <w:p w14:paraId="185BE10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402</w:t>
            </w:r>
          </w:p>
        </w:tc>
        <w:tc>
          <w:tcPr>
            <w:tcW w:w="907" w:type="dxa"/>
          </w:tcPr>
          <w:p w14:paraId="17D3E7B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330</w:t>
            </w:r>
          </w:p>
        </w:tc>
      </w:tr>
      <w:tr w:rsidR="001A103B" w14:paraId="1AAD9980"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98406B5" w14:textId="77777777" w:rsidR="001A103B" w:rsidRDefault="001A103B" w:rsidP="00ED5233">
            <w:r>
              <w:t>Non</w:t>
            </w:r>
            <w:r>
              <w:noBreakHyphen/>
              <w:t>financial assets held for sale</w:t>
            </w:r>
          </w:p>
        </w:tc>
        <w:tc>
          <w:tcPr>
            <w:tcW w:w="907" w:type="dxa"/>
          </w:tcPr>
          <w:p w14:paraId="6902309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100</w:t>
            </w:r>
          </w:p>
        </w:tc>
        <w:tc>
          <w:tcPr>
            <w:tcW w:w="907" w:type="dxa"/>
          </w:tcPr>
          <w:p w14:paraId="140EB46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278</w:t>
            </w:r>
          </w:p>
        </w:tc>
        <w:tc>
          <w:tcPr>
            <w:tcW w:w="907" w:type="dxa"/>
          </w:tcPr>
          <w:p w14:paraId="132A7E1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284</w:t>
            </w:r>
          </w:p>
        </w:tc>
        <w:tc>
          <w:tcPr>
            <w:tcW w:w="907" w:type="dxa"/>
          </w:tcPr>
          <w:p w14:paraId="603459E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232</w:t>
            </w:r>
          </w:p>
        </w:tc>
        <w:tc>
          <w:tcPr>
            <w:tcW w:w="907" w:type="dxa"/>
          </w:tcPr>
          <w:p w14:paraId="5369BE1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242</w:t>
            </w:r>
          </w:p>
        </w:tc>
      </w:tr>
      <w:tr w:rsidR="001A103B" w14:paraId="31F69A43"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0E678A1" w14:textId="77777777" w:rsidR="001A103B" w:rsidRDefault="001A103B" w:rsidP="00ED5233">
            <w:r>
              <w:t>Land, buildings, infrastructure, plant and equipment</w:t>
            </w:r>
          </w:p>
        </w:tc>
        <w:tc>
          <w:tcPr>
            <w:tcW w:w="907" w:type="dxa"/>
          </w:tcPr>
          <w:p w14:paraId="74AE63A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253 364</w:t>
            </w:r>
          </w:p>
        </w:tc>
        <w:tc>
          <w:tcPr>
            <w:tcW w:w="907" w:type="dxa"/>
          </w:tcPr>
          <w:p w14:paraId="6131A2C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257 529</w:t>
            </w:r>
          </w:p>
        </w:tc>
        <w:tc>
          <w:tcPr>
            <w:tcW w:w="907" w:type="dxa"/>
          </w:tcPr>
          <w:p w14:paraId="483DC3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259 936</w:t>
            </w:r>
          </w:p>
        </w:tc>
        <w:tc>
          <w:tcPr>
            <w:tcW w:w="907" w:type="dxa"/>
          </w:tcPr>
          <w:p w14:paraId="046F68C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269 690</w:t>
            </w:r>
          </w:p>
        </w:tc>
        <w:tc>
          <w:tcPr>
            <w:tcW w:w="907" w:type="dxa"/>
          </w:tcPr>
          <w:p w14:paraId="4113DC4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273 295</w:t>
            </w:r>
          </w:p>
        </w:tc>
      </w:tr>
      <w:tr w:rsidR="001A103B" w14:paraId="0B7D38CB"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C88C997" w14:textId="77777777" w:rsidR="001A103B" w:rsidRDefault="001A103B" w:rsidP="00ED5233">
            <w:r>
              <w:t>Other non</w:t>
            </w:r>
            <w:r>
              <w:noBreakHyphen/>
              <w:t>financial assets</w:t>
            </w:r>
          </w:p>
        </w:tc>
        <w:tc>
          <w:tcPr>
            <w:tcW w:w="907" w:type="dxa"/>
            <w:tcBorders>
              <w:bottom w:val="single" w:sz="6" w:space="0" w:color="auto"/>
            </w:tcBorders>
          </w:tcPr>
          <w:p w14:paraId="06AA8A1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6 826</w:t>
            </w:r>
          </w:p>
        </w:tc>
        <w:tc>
          <w:tcPr>
            <w:tcW w:w="907" w:type="dxa"/>
            <w:tcBorders>
              <w:bottom w:val="single" w:sz="6" w:space="0" w:color="auto"/>
            </w:tcBorders>
          </w:tcPr>
          <w:p w14:paraId="57812F5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6 467</w:t>
            </w:r>
          </w:p>
        </w:tc>
        <w:tc>
          <w:tcPr>
            <w:tcW w:w="907" w:type="dxa"/>
            <w:tcBorders>
              <w:bottom w:val="single" w:sz="6" w:space="0" w:color="auto"/>
            </w:tcBorders>
          </w:tcPr>
          <w:p w14:paraId="1202B87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6 281</w:t>
            </w:r>
          </w:p>
        </w:tc>
        <w:tc>
          <w:tcPr>
            <w:tcW w:w="907" w:type="dxa"/>
            <w:tcBorders>
              <w:bottom w:val="single" w:sz="6" w:space="0" w:color="auto"/>
            </w:tcBorders>
          </w:tcPr>
          <w:p w14:paraId="0D6A564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6 222</w:t>
            </w:r>
          </w:p>
        </w:tc>
        <w:tc>
          <w:tcPr>
            <w:tcW w:w="907" w:type="dxa"/>
            <w:tcBorders>
              <w:bottom w:val="single" w:sz="6" w:space="0" w:color="auto"/>
            </w:tcBorders>
          </w:tcPr>
          <w:p w14:paraId="437C1D4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7 442</w:t>
            </w:r>
          </w:p>
        </w:tc>
      </w:tr>
      <w:tr w:rsidR="001A103B" w14:paraId="605ABA7E"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5DF87619" w14:textId="77777777" w:rsidR="001A103B" w:rsidRDefault="001A103B" w:rsidP="00ED5233">
            <w:r>
              <w:rPr>
                <w:b/>
              </w:rPr>
              <w:t>Total non</w:t>
            </w:r>
            <w:r>
              <w:rPr>
                <w:b/>
              </w:rPr>
              <w:noBreakHyphen/>
              <w:t>financial assets</w:t>
            </w:r>
          </w:p>
        </w:tc>
        <w:tc>
          <w:tcPr>
            <w:tcW w:w="907" w:type="dxa"/>
            <w:tcBorders>
              <w:top w:val="single" w:sz="6" w:space="0" w:color="auto"/>
              <w:bottom w:val="single" w:sz="6" w:space="0" w:color="auto"/>
            </w:tcBorders>
          </w:tcPr>
          <w:p w14:paraId="1FD7795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260 775</w:t>
            </w:r>
          </w:p>
        </w:tc>
        <w:tc>
          <w:tcPr>
            <w:tcW w:w="907" w:type="dxa"/>
            <w:tcBorders>
              <w:top w:val="single" w:sz="6" w:space="0" w:color="auto"/>
              <w:bottom w:val="single" w:sz="6" w:space="0" w:color="auto"/>
            </w:tcBorders>
          </w:tcPr>
          <w:p w14:paraId="2856094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264 722</w:t>
            </w:r>
          </w:p>
        </w:tc>
        <w:tc>
          <w:tcPr>
            <w:tcW w:w="907" w:type="dxa"/>
            <w:tcBorders>
              <w:top w:val="single" w:sz="6" w:space="0" w:color="auto"/>
              <w:bottom w:val="single" w:sz="6" w:space="0" w:color="auto"/>
            </w:tcBorders>
          </w:tcPr>
          <w:p w14:paraId="07AE64A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266 897</w:t>
            </w:r>
          </w:p>
        </w:tc>
        <w:tc>
          <w:tcPr>
            <w:tcW w:w="907" w:type="dxa"/>
            <w:tcBorders>
              <w:top w:val="single" w:sz="6" w:space="0" w:color="auto"/>
              <w:bottom w:val="single" w:sz="6" w:space="0" w:color="auto"/>
            </w:tcBorders>
          </w:tcPr>
          <w:p w14:paraId="4858F4B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276 546</w:t>
            </w:r>
          </w:p>
        </w:tc>
        <w:tc>
          <w:tcPr>
            <w:tcW w:w="907" w:type="dxa"/>
            <w:tcBorders>
              <w:top w:val="single" w:sz="6" w:space="0" w:color="auto"/>
              <w:bottom w:val="single" w:sz="6" w:space="0" w:color="auto"/>
            </w:tcBorders>
          </w:tcPr>
          <w:p w14:paraId="17B0452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281 310</w:t>
            </w:r>
          </w:p>
        </w:tc>
      </w:tr>
      <w:tr w:rsidR="001A103B" w14:paraId="3EBDC774"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13B16A3D" w14:textId="77777777" w:rsidR="001A103B" w:rsidRDefault="001A103B" w:rsidP="00ED5233">
            <w:r>
              <w:rPr>
                <w:b/>
              </w:rPr>
              <w:t>Total assets</w:t>
            </w:r>
          </w:p>
        </w:tc>
        <w:tc>
          <w:tcPr>
            <w:tcW w:w="907" w:type="dxa"/>
            <w:tcBorders>
              <w:top w:val="single" w:sz="6" w:space="0" w:color="auto"/>
            </w:tcBorders>
          </w:tcPr>
          <w:p w14:paraId="1845604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401 131</w:t>
            </w:r>
          </w:p>
        </w:tc>
        <w:tc>
          <w:tcPr>
            <w:tcW w:w="907" w:type="dxa"/>
            <w:tcBorders>
              <w:top w:val="single" w:sz="6" w:space="0" w:color="auto"/>
            </w:tcBorders>
          </w:tcPr>
          <w:p w14:paraId="388C686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400 170</w:t>
            </w:r>
          </w:p>
        </w:tc>
        <w:tc>
          <w:tcPr>
            <w:tcW w:w="907" w:type="dxa"/>
            <w:tcBorders>
              <w:top w:val="single" w:sz="6" w:space="0" w:color="auto"/>
            </w:tcBorders>
          </w:tcPr>
          <w:p w14:paraId="7D8D151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409 804</w:t>
            </w:r>
          </w:p>
        </w:tc>
        <w:tc>
          <w:tcPr>
            <w:tcW w:w="907" w:type="dxa"/>
            <w:tcBorders>
              <w:top w:val="single" w:sz="6" w:space="0" w:color="auto"/>
            </w:tcBorders>
          </w:tcPr>
          <w:p w14:paraId="287035D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421 623</w:t>
            </w:r>
          </w:p>
        </w:tc>
        <w:tc>
          <w:tcPr>
            <w:tcW w:w="907" w:type="dxa"/>
            <w:tcBorders>
              <w:top w:val="single" w:sz="6" w:space="0" w:color="auto"/>
            </w:tcBorders>
          </w:tcPr>
          <w:p w14:paraId="73CDF1A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427 207</w:t>
            </w:r>
          </w:p>
        </w:tc>
      </w:tr>
      <w:tr w:rsidR="001A103B" w14:paraId="75E5F92F"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19970CE" w14:textId="77777777" w:rsidR="001A103B" w:rsidRDefault="001A103B" w:rsidP="00ED5233">
            <w:r>
              <w:rPr>
                <w:b/>
              </w:rPr>
              <w:t>Liabilities</w:t>
            </w:r>
          </w:p>
        </w:tc>
        <w:tc>
          <w:tcPr>
            <w:tcW w:w="907" w:type="dxa"/>
          </w:tcPr>
          <w:p w14:paraId="4689432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AE1675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54453A7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7EE1796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AFAE31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6AD20BB5"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2958380" w14:textId="77777777" w:rsidR="001A103B" w:rsidRDefault="001A103B" w:rsidP="00ED5233">
            <w:r>
              <w:t>Deposits held and advances received</w:t>
            </w:r>
          </w:p>
        </w:tc>
        <w:tc>
          <w:tcPr>
            <w:tcW w:w="907" w:type="dxa"/>
          </w:tcPr>
          <w:p w14:paraId="0CE2900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1 761</w:t>
            </w:r>
          </w:p>
        </w:tc>
        <w:tc>
          <w:tcPr>
            <w:tcW w:w="907" w:type="dxa"/>
          </w:tcPr>
          <w:p w14:paraId="6ABD38A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1 850</w:t>
            </w:r>
          </w:p>
        </w:tc>
        <w:tc>
          <w:tcPr>
            <w:tcW w:w="907" w:type="dxa"/>
          </w:tcPr>
          <w:p w14:paraId="7833817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1 771</w:t>
            </w:r>
          </w:p>
        </w:tc>
        <w:tc>
          <w:tcPr>
            <w:tcW w:w="907" w:type="dxa"/>
          </w:tcPr>
          <w:p w14:paraId="6AFB66E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1 525</w:t>
            </w:r>
          </w:p>
        </w:tc>
        <w:tc>
          <w:tcPr>
            <w:tcW w:w="907" w:type="dxa"/>
          </w:tcPr>
          <w:p w14:paraId="49A8C67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1 577</w:t>
            </w:r>
          </w:p>
        </w:tc>
      </w:tr>
      <w:tr w:rsidR="001A103B" w14:paraId="44B1B4E0"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718081B" w14:textId="77777777" w:rsidR="001A103B" w:rsidRDefault="001A103B" w:rsidP="00ED5233">
            <w:r>
              <w:t>Payables</w:t>
            </w:r>
          </w:p>
        </w:tc>
        <w:tc>
          <w:tcPr>
            <w:tcW w:w="907" w:type="dxa"/>
          </w:tcPr>
          <w:p w14:paraId="0FFBB64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6 975</w:t>
            </w:r>
          </w:p>
        </w:tc>
        <w:tc>
          <w:tcPr>
            <w:tcW w:w="907" w:type="dxa"/>
          </w:tcPr>
          <w:p w14:paraId="468C535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5 325</w:t>
            </w:r>
          </w:p>
        </w:tc>
        <w:tc>
          <w:tcPr>
            <w:tcW w:w="907" w:type="dxa"/>
          </w:tcPr>
          <w:p w14:paraId="1065845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5 558</w:t>
            </w:r>
          </w:p>
        </w:tc>
        <w:tc>
          <w:tcPr>
            <w:tcW w:w="907" w:type="dxa"/>
          </w:tcPr>
          <w:p w14:paraId="2192309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7 741</w:t>
            </w:r>
          </w:p>
        </w:tc>
        <w:tc>
          <w:tcPr>
            <w:tcW w:w="907" w:type="dxa"/>
          </w:tcPr>
          <w:p w14:paraId="005E821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5 930</w:t>
            </w:r>
          </w:p>
        </w:tc>
      </w:tr>
      <w:tr w:rsidR="001A103B" w14:paraId="57C19EA3"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074CD44" w14:textId="77777777" w:rsidR="001A103B" w:rsidRDefault="001A103B" w:rsidP="00ED5233">
            <w:r>
              <w:t>Borrowings</w:t>
            </w:r>
          </w:p>
        </w:tc>
        <w:tc>
          <w:tcPr>
            <w:tcW w:w="907" w:type="dxa"/>
          </w:tcPr>
          <w:p w14:paraId="4BF3946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153 123</w:t>
            </w:r>
          </w:p>
        </w:tc>
        <w:tc>
          <w:tcPr>
            <w:tcW w:w="907" w:type="dxa"/>
          </w:tcPr>
          <w:p w14:paraId="5A91001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157 362</w:t>
            </w:r>
          </w:p>
        </w:tc>
        <w:tc>
          <w:tcPr>
            <w:tcW w:w="907" w:type="dxa"/>
          </w:tcPr>
          <w:p w14:paraId="07BC856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164 635</w:t>
            </w:r>
          </w:p>
        </w:tc>
        <w:tc>
          <w:tcPr>
            <w:tcW w:w="907" w:type="dxa"/>
          </w:tcPr>
          <w:p w14:paraId="6656E2E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167 309</w:t>
            </w:r>
          </w:p>
        </w:tc>
        <w:tc>
          <w:tcPr>
            <w:tcW w:w="907" w:type="dxa"/>
          </w:tcPr>
          <w:p w14:paraId="2E4CEA3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175 439</w:t>
            </w:r>
          </w:p>
        </w:tc>
      </w:tr>
      <w:tr w:rsidR="001A103B" w14:paraId="75299C0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9EFB393" w14:textId="77777777" w:rsidR="001A103B" w:rsidRDefault="001A103B" w:rsidP="00ED5233">
            <w:r>
              <w:t>Employee benefits</w:t>
            </w:r>
          </w:p>
        </w:tc>
        <w:tc>
          <w:tcPr>
            <w:tcW w:w="907" w:type="dxa"/>
          </w:tcPr>
          <w:p w14:paraId="3BC8D88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10 563</w:t>
            </w:r>
          </w:p>
        </w:tc>
        <w:tc>
          <w:tcPr>
            <w:tcW w:w="907" w:type="dxa"/>
          </w:tcPr>
          <w:p w14:paraId="2326BF5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10 517</w:t>
            </w:r>
          </w:p>
        </w:tc>
        <w:tc>
          <w:tcPr>
            <w:tcW w:w="907" w:type="dxa"/>
          </w:tcPr>
          <w:p w14:paraId="2087CE8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10 815</w:t>
            </w:r>
          </w:p>
        </w:tc>
        <w:tc>
          <w:tcPr>
            <w:tcW w:w="907" w:type="dxa"/>
          </w:tcPr>
          <w:p w14:paraId="150A6A3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11 120</w:t>
            </w:r>
          </w:p>
        </w:tc>
        <w:tc>
          <w:tcPr>
            <w:tcW w:w="907" w:type="dxa"/>
          </w:tcPr>
          <w:p w14:paraId="4B9A2FD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11 574</w:t>
            </w:r>
          </w:p>
        </w:tc>
      </w:tr>
      <w:tr w:rsidR="001A103B" w14:paraId="4A530BA7"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85475DD" w14:textId="77777777" w:rsidR="001A103B" w:rsidRDefault="001A103B" w:rsidP="00ED5233">
            <w:r>
              <w:t>Superannuation</w:t>
            </w:r>
          </w:p>
        </w:tc>
        <w:tc>
          <w:tcPr>
            <w:tcW w:w="907" w:type="dxa"/>
          </w:tcPr>
          <w:p w14:paraId="3B3A82B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17 181</w:t>
            </w:r>
          </w:p>
        </w:tc>
        <w:tc>
          <w:tcPr>
            <w:tcW w:w="907" w:type="dxa"/>
          </w:tcPr>
          <w:p w14:paraId="4EB581B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19 437</w:t>
            </w:r>
          </w:p>
        </w:tc>
        <w:tc>
          <w:tcPr>
            <w:tcW w:w="907" w:type="dxa"/>
          </w:tcPr>
          <w:p w14:paraId="243F390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19 358</w:t>
            </w:r>
          </w:p>
        </w:tc>
        <w:tc>
          <w:tcPr>
            <w:tcW w:w="907" w:type="dxa"/>
          </w:tcPr>
          <w:p w14:paraId="287AB32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18 226</w:t>
            </w:r>
          </w:p>
        </w:tc>
        <w:tc>
          <w:tcPr>
            <w:tcW w:w="907" w:type="dxa"/>
          </w:tcPr>
          <w:p w14:paraId="0638C10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19 368</w:t>
            </w:r>
          </w:p>
        </w:tc>
      </w:tr>
      <w:tr w:rsidR="001A103B" w14:paraId="4CFF2E2D"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EF2F023" w14:textId="77777777" w:rsidR="001A103B" w:rsidRDefault="001A103B" w:rsidP="00ED5233">
            <w:r>
              <w:t>Other provisions</w:t>
            </w:r>
          </w:p>
        </w:tc>
        <w:tc>
          <w:tcPr>
            <w:tcW w:w="907" w:type="dxa"/>
          </w:tcPr>
          <w:p w14:paraId="78F3732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2 821</w:t>
            </w:r>
          </w:p>
        </w:tc>
        <w:tc>
          <w:tcPr>
            <w:tcW w:w="907" w:type="dxa"/>
          </w:tcPr>
          <w:p w14:paraId="2E96D7A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2 774</w:t>
            </w:r>
          </w:p>
        </w:tc>
        <w:tc>
          <w:tcPr>
            <w:tcW w:w="907" w:type="dxa"/>
          </w:tcPr>
          <w:p w14:paraId="6BDCB63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2 838</w:t>
            </w:r>
          </w:p>
        </w:tc>
        <w:tc>
          <w:tcPr>
            <w:tcW w:w="907" w:type="dxa"/>
          </w:tcPr>
          <w:p w14:paraId="0D47B99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3 431</w:t>
            </w:r>
          </w:p>
        </w:tc>
        <w:tc>
          <w:tcPr>
            <w:tcW w:w="907" w:type="dxa"/>
          </w:tcPr>
          <w:p w14:paraId="13A8C7A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3 138</w:t>
            </w:r>
          </w:p>
        </w:tc>
      </w:tr>
      <w:tr w:rsidR="001A103B" w14:paraId="33CB0C7E"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749B4125" w14:textId="77777777" w:rsidR="001A103B" w:rsidRDefault="001A103B" w:rsidP="00ED5233">
            <w:r>
              <w:t>Other liabilities</w:t>
            </w:r>
          </w:p>
        </w:tc>
        <w:tc>
          <w:tcPr>
            <w:tcW w:w="907" w:type="dxa"/>
            <w:tcBorders>
              <w:bottom w:val="single" w:sz="6" w:space="0" w:color="auto"/>
            </w:tcBorders>
          </w:tcPr>
          <w:p w14:paraId="031F2F9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22 396</w:t>
            </w:r>
          </w:p>
        </w:tc>
        <w:tc>
          <w:tcPr>
            <w:tcW w:w="907" w:type="dxa"/>
            <w:tcBorders>
              <w:bottom w:val="single" w:sz="6" w:space="0" w:color="auto"/>
            </w:tcBorders>
          </w:tcPr>
          <w:p w14:paraId="5E72679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22 401</w:t>
            </w:r>
          </w:p>
        </w:tc>
        <w:tc>
          <w:tcPr>
            <w:tcW w:w="907" w:type="dxa"/>
            <w:tcBorders>
              <w:bottom w:val="single" w:sz="6" w:space="0" w:color="auto"/>
            </w:tcBorders>
          </w:tcPr>
          <w:p w14:paraId="65FCBF4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21 542</w:t>
            </w:r>
          </w:p>
        </w:tc>
        <w:tc>
          <w:tcPr>
            <w:tcW w:w="907" w:type="dxa"/>
            <w:tcBorders>
              <w:bottom w:val="single" w:sz="6" w:space="0" w:color="auto"/>
            </w:tcBorders>
          </w:tcPr>
          <w:p w14:paraId="2C4228A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22 411</w:t>
            </w:r>
          </w:p>
        </w:tc>
        <w:tc>
          <w:tcPr>
            <w:tcW w:w="907" w:type="dxa"/>
            <w:tcBorders>
              <w:bottom w:val="single" w:sz="6" w:space="0" w:color="auto"/>
            </w:tcBorders>
          </w:tcPr>
          <w:p w14:paraId="011F960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22 524</w:t>
            </w:r>
          </w:p>
        </w:tc>
      </w:tr>
      <w:tr w:rsidR="001A103B" w14:paraId="723D8399"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FAB0CFA" w14:textId="77777777" w:rsidR="001A103B" w:rsidRDefault="001A103B" w:rsidP="00ED5233">
            <w:r>
              <w:rPr>
                <w:b/>
              </w:rPr>
              <w:t>Total liabilities</w:t>
            </w:r>
          </w:p>
        </w:tc>
        <w:tc>
          <w:tcPr>
            <w:tcW w:w="907" w:type="dxa"/>
            <w:tcBorders>
              <w:top w:val="single" w:sz="6" w:space="0" w:color="auto"/>
              <w:bottom w:val="single" w:sz="6" w:space="0" w:color="auto"/>
            </w:tcBorders>
          </w:tcPr>
          <w:p w14:paraId="301D919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214 820</w:t>
            </w:r>
          </w:p>
        </w:tc>
        <w:tc>
          <w:tcPr>
            <w:tcW w:w="907" w:type="dxa"/>
            <w:tcBorders>
              <w:top w:val="single" w:sz="6" w:space="0" w:color="auto"/>
              <w:bottom w:val="single" w:sz="6" w:space="0" w:color="auto"/>
            </w:tcBorders>
          </w:tcPr>
          <w:p w14:paraId="79667FD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219 667</w:t>
            </w:r>
          </w:p>
        </w:tc>
        <w:tc>
          <w:tcPr>
            <w:tcW w:w="907" w:type="dxa"/>
            <w:tcBorders>
              <w:top w:val="single" w:sz="6" w:space="0" w:color="auto"/>
              <w:bottom w:val="single" w:sz="6" w:space="0" w:color="auto"/>
            </w:tcBorders>
          </w:tcPr>
          <w:p w14:paraId="6C425B1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226 518</w:t>
            </w:r>
          </w:p>
        </w:tc>
        <w:tc>
          <w:tcPr>
            <w:tcW w:w="907" w:type="dxa"/>
            <w:tcBorders>
              <w:top w:val="single" w:sz="6" w:space="0" w:color="auto"/>
              <w:bottom w:val="single" w:sz="6" w:space="0" w:color="auto"/>
            </w:tcBorders>
          </w:tcPr>
          <w:p w14:paraId="48AD61A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231 764</w:t>
            </w:r>
          </w:p>
        </w:tc>
        <w:tc>
          <w:tcPr>
            <w:tcW w:w="907" w:type="dxa"/>
            <w:tcBorders>
              <w:top w:val="single" w:sz="6" w:space="0" w:color="auto"/>
              <w:bottom w:val="single" w:sz="6" w:space="0" w:color="auto"/>
            </w:tcBorders>
          </w:tcPr>
          <w:p w14:paraId="3E8793C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239 550</w:t>
            </w:r>
          </w:p>
        </w:tc>
      </w:tr>
      <w:tr w:rsidR="001A103B" w14:paraId="666FCF91"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3CEE6EE8" w14:textId="77777777" w:rsidR="001A103B" w:rsidRDefault="001A103B" w:rsidP="00ED5233">
            <w:r>
              <w:rPr>
                <w:b/>
              </w:rPr>
              <w:t>Net assets</w:t>
            </w:r>
          </w:p>
        </w:tc>
        <w:tc>
          <w:tcPr>
            <w:tcW w:w="907" w:type="dxa"/>
            <w:tcBorders>
              <w:top w:val="single" w:sz="6" w:space="0" w:color="auto"/>
              <w:bottom w:val="single" w:sz="12" w:space="0" w:color="auto"/>
            </w:tcBorders>
          </w:tcPr>
          <w:p w14:paraId="22218A8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186 311</w:t>
            </w:r>
          </w:p>
        </w:tc>
        <w:tc>
          <w:tcPr>
            <w:tcW w:w="907" w:type="dxa"/>
            <w:tcBorders>
              <w:top w:val="single" w:sz="6" w:space="0" w:color="auto"/>
              <w:bottom w:val="single" w:sz="12" w:space="0" w:color="auto"/>
            </w:tcBorders>
          </w:tcPr>
          <w:p w14:paraId="7BCC4B7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180 504</w:t>
            </w:r>
          </w:p>
        </w:tc>
        <w:tc>
          <w:tcPr>
            <w:tcW w:w="907" w:type="dxa"/>
            <w:tcBorders>
              <w:top w:val="single" w:sz="6" w:space="0" w:color="auto"/>
              <w:bottom w:val="single" w:sz="12" w:space="0" w:color="auto"/>
            </w:tcBorders>
          </w:tcPr>
          <w:p w14:paraId="6778CA3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183 286</w:t>
            </w:r>
          </w:p>
        </w:tc>
        <w:tc>
          <w:tcPr>
            <w:tcW w:w="907" w:type="dxa"/>
            <w:tcBorders>
              <w:top w:val="single" w:sz="6" w:space="0" w:color="auto"/>
              <w:bottom w:val="single" w:sz="12" w:space="0" w:color="auto"/>
            </w:tcBorders>
          </w:tcPr>
          <w:p w14:paraId="1FF23E5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189 859</w:t>
            </w:r>
          </w:p>
        </w:tc>
        <w:tc>
          <w:tcPr>
            <w:tcW w:w="907" w:type="dxa"/>
            <w:tcBorders>
              <w:top w:val="single" w:sz="6" w:space="0" w:color="auto"/>
              <w:bottom w:val="single" w:sz="12" w:space="0" w:color="auto"/>
            </w:tcBorders>
          </w:tcPr>
          <w:p w14:paraId="2B4DE5A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187 657</w:t>
            </w:r>
          </w:p>
        </w:tc>
      </w:tr>
      <w:tr w:rsidR="001A103B" w14:paraId="63A64EBD"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6A7AEBB4" w14:textId="77777777" w:rsidR="001A103B" w:rsidRDefault="001A103B" w:rsidP="00ED5233">
            <w:r>
              <w:rPr>
                <w:b/>
              </w:rPr>
              <w:t>Equity</w:t>
            </w:r>
          </w:p>
        </w:tc>
        <w:tc>
          <w:tcPr>
            <w:tcW w:w="907" w:type="dxa"/>
            <w:tcBorders>
              <w:top w:val="single" w:sz="0" w:space="0" w:color="auto"/>
            </w:tcBorders>
          </w:tcPr>
          <w:p w14:paraId="08B1462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3DD70B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139931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8CDA4B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5433D6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409A8313"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E278917" w14:textId="77777777" w:rsidR="001A103B" w:rsidRDefault="001A103B" w:rsidP="00ED5233">
            <w:r>
              <w:t>Accumulated surplus/(deficit)</w:t>
            </w:r>
          </w:p>
        </w:tc>
        <w:tc>
          <w:tcPr>
            <w:tcW w:w="907" w:type="dxa"/>
          </w:tcPr>
          <w:p w14:paraId="4DC32EC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45 805</w:t>
            </w:r>
          </w:p>
        </w:tc>
        <w:tc>
          <w:tcPr>
            <w:tcW w:w="907" w:type="dxa"/>
          </w:tcPr>
          <w:p w14:paraId="53E6E9E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41 894</w:t>
            </w:r>
          </w:p>
        </w:tc>
        <w:tc>
          <w:tcPr>
            <w:tcW w:w="907" w:type="dxa"/>
          </w:tcPr>
          <w:p w14:paraId="5CA819A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44 554</w:t>
            </w:r>
          </w:p>
        </w:tc>
        <w:tc>
          <w:tcPr>
            <w:tcW w:w="907" w:type="dxa"/>
          </w:tcPr>
          <w:p w14:paraId="37EE357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43 405</w:t>
            </w:r>
          </w:p>
        </w:tc>
        <w:tc>
          <w:tcPr>
            <w:tcW w:w="907" w:type="dxa"/>
          </w:tcPr>
          <w:p w14:paraId="488565A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40 614</w:t>
            </w:r>
          </w:p>
        </w:tc>
      </w:tr>
      <w:tr w:rsidR="001A103B" w14:paraId="5F5E2967"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2A358F5" w14:textId="77777777" w:rsidR="001A103B" w:rsidRDefault="001A103B" w:rsidP="00ED5233">
            <w:r>
              <w:t>Reserves</w:t>
            </w:r>
          </w:p>
        </w:tc>
        <w:tc>
          <w:tcPr>
            <w:tcW w:w="907" w:type="dxa"/>
            <w:tcBorders>
              <w:bottom w:val="single" w:sz="6" w:space="0" w:color="auto"/>
            </w:tcBorders>
          </w:tcPr>
          <w:p w14:paraId="4F98557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140 506</w:t>
            </w:r>
          </w:p>
        </w:tc>
        <w:tc>
          <w:tcPr>
            <w:tcW w:w="907" w:type="dxa"/>
            <w:tcBorders>
              <w:bottom w:val="single" w:sz="6" w:space="0" w:color="auto"/>
            </w:tcBorders>
          </w:tcPr>
          <w:p w14:paraId="2212B0D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138 609</w:t>
            </w:r>
          </w:p>
        </w:tc>
        <w:tc>
          <w:tcPr>
            <w:tcW w:w="907" w:type="dxa"/>
            <w:tcBorders>
              <w:bottom w:val="single" w:sz="6" w:space="0" w:color="auto"/>
            </w:tcBorders>
          </w:tcPr>
          <w:p w14:paraId="4217CC7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138 731</w:t>
            </w:r>
          </w:p>
        </w:tc>
        <w:tc>
          <w:tcPr>
            <w:tcW w:w="907" w:type="dxa"/>
            <w:tcBorders>
              <w:bottom w:val="single" w:sz="6" w:space="0" w:color="auto"/>
            </w:tcBorders>
          </w:tcPr>
          <w:p w14:paraId="260C35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146 454</w:t>
            </w:r>
          </w:p>
        </w:tc>
        <w:tc>
          <w:tcPr>
            <w:tcW w:w="907" w:type="dxa"/>
            <w:tcBorders>
              <w:bottom w:val="single" w:sz="6" w:space="0" w:color="auto"/>
            </w:tcBorders>
          </w:tcPr>
          <w:p w14:paraId="3D5ACC5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147 043</w:t>
            </w:r>
          </w:p>
        </w:tc>
      </w:tr>
      <w:tr w:rsidR="001A103B" w14:paraId="5BC494B2"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3A6741AA" w14:textId="77777777" w:rsidR="001A103B" w:rsidRDefault="001A103B" w:rsidP="00ED5233">
            <w:r>
              <w:rPr>
                <w:b/>
              </w:rPr>
              <w:t>Net worth</w:t>
            </w:r>
          </w:p>
        </w:tc>
        <w:tc>
          <w:tcPr>
            <w:tcW w:w="907" w:type="dxa"/>
            <w:tcBorders>
              <w:top w:val="single" w:sz="6" w:space="0" w:color="auto"/>
              <w:bottom w:val="single" w:sz="12" w:space="0" w:color="auto"/>
            </w:tcBorders>
          </w:tcPr>
          <w:p w14:paraId="264EEA2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186 311</w:t>
            </w:r>
          </w:p>
        </w:tc>
        <w:tc>
          <w:tcPr>
            <w:tcW w:w="907" w:type="dxa"/>
            <w:tcBorders>
              <w:top w:val="single" w:sz="6" w:space="0" w:color="auto"/>
              <w:bottom w:val="single" w:sz="12" w:space="0" w:color="auto"/>
            </w:tcBorders>
          </w:tcPr>
          <w:p w14:paraId="3C79BA6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180 504</w:t>
            </w:r>
          </w:p>
        </w:tc>
        <w:tc>
          <w:tcPr>
            <w:tcW w:w="907" w:type="dxa"/>
            <w:tcBorders>
              <w:top w:val="single" w:sz="6" w:space="0" w:color="auto"/>
              <w:bottom w:val="single" w:sz="12" w:space="0" w:color="auto"/>
            </w:tcBorders>
          </w:tcPr>
          <w:p w14:paraId="24EFD76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183 286</w:t>
            </w:r>
          </w:p>
        </w:tc>
        <w:tc>
          <w:tcPr>
            <w:tcW w:w="907" w:type="dxa"/>
            <w:tcBorders>
              <w:top w:val="single" w:sz="6" w:space="0" w:color="auto"/>
              <w:bottom w:val="single" w:sz="12" w:space="0" w:color="auto"/>
            </w:tcBorders>
          </w:tcPr>
          <w:p w14:paraId="2027852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189 859</w:t>
            </w:r>
          </w:p>
        </w:tc>
        <w:tc>
          <w:tcPr>
            <w:tcW w:w="907" w:type="dxa"/>
            <w:tcBorders>
              <w:top w:val="single" w:sz="6" w:space="0" w:color="auto"/>
              <w:bottom w:val="single" w:sz="12" w:space="0" w:color="auto"/>
            </w:tcBorders>
          </w:tcPr>
          <w:p w14:paraId="272BF0E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187 657</w:t>
            </w:r>
          </w:p>
        </w:tc>
      </w:tr>
      <w:tr w:rsidR="001A103B" w14:paraId="786F6DCF" w14:textId="77777777" w:rsidTr="00ED5233">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1F8949E8" w14:textId="77777777" w:rsidR="001A103B" w:rsidRDefault="001A103B" w:rsidP="00ED5233"/>
        </w:tc>
        <w:tc>
          <w:tcPr>
            <w:tcW w:w="907" w:type="dxa"/>
            <w:tcBorders>
              <w:top w:val="single" w:sz="0" w:space="0" w:color="auto"/>
            </w:tcBorders>
          </w:tcPr>
          <w:p w14:paraId="70E5099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DACFA0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000F69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10002DF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71EEFD1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7B2E4757"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5D4891F" w14:textId="77777777" w:rsidR="001A103B" w:rsidRDefault="001A103B" w:rsidP="00ED5233">
            <w:r>
              <w:rPr>
                <w:b/>
              </w:rPr>
              <w:t>FISCAL AGGREGATES</w:t>
            </w:r>
          </w:p>
        </w:tc>
        <w:tc>
          <w:tcPr>
            <w:tcW w:w="907" w:type="dxa"/>
          </w:tcPr>
          <w:p w14:paraId="259D4BE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E755DA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7973BE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FE2753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4DB6DC4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2000BF3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973DED9" w14:textId="77777777" w:rsidR="001A103B" w:rsidRDefault="001A103B" w:rsidP="00ED5233">
            <w:r>
              <w:t>Net financial worth</w:t>
            </w:r>
          </w:p>
        </w:tc>
        <w:tc>
          <w:tcPr>
            <w:tcW w:w="907" w:type="dxa"/>
          </w:tcPr>
          <w:p w14:paraId="2D39099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(74 464)</w:t>
            </w:r>
          </w:p>
        </w:tc>
        <w:tc>
          <w:tcPr>
            <w:tcW w:w="907" w:type="dxa"/>
          </w:tcPr>
          <w:p w14:paraId="0032C3A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(84 218)</w:t>
            </w:r>
          </w:p>
        </w:tc>
        <w:tc>
          <w:tcPr>
            <w:tcW w:w="907" w:type="dxa"/>
          </w:tcPr>
          <w:p w14:paraId="368780B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(83 611)</w:t>
            </w:r>
          </w:p>
        </w:tc>
        <w:tc>
          <w:tcPr>
            <w:tcW w:w="907" w:type="dxa"/>
          </w:tcPr>
          <w:p w14:paraId="0761605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(86 686)</w:t>
            </w:r>
          </w:p>
        </w:tc>
        <w:tc>
          <w:tcPr>
            <w:tcW w:w="907" w:type="dxa"/>
          </w:tcPr>
          <w:p w14:paraId="3DB9E7D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(93 653)</w:t>
            </w:r>
          </w:p>
        </w:tc>
      </w:tr>
      <w:tr w:rsidR="001A103B" w14:paraId="7DC520D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7B5323E" w14:textId="77777777" w:rsidR="001A103B" w:rsidRDefault="001A103B" w:rsidP="00ED5233">
            <w:r>
              <w:t>Net financial liabilities</w:t>
            </w:r>
          </w:p>
        </w:tc>
        <w:tc>
          <w:tcPr>
            <w:tcW w:w="907" w:type="dxa"/>
          </w:tcPr>
          <w:p w14:paraId="5D555F5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170 600</w:t>
            </w:r>
          </w:p>
        </w:tc>
        <w:tc>
          <w:tcPr>
            <w:tcW w:w="907" w:type="dxa"/>
          </w:tcPr>
          <w:p w14:paraId="2F389A1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178 365</w:t>
            </w:r>
          </w:p>
        </w:tc>
        <w:tc>
          <w:tcPr>
            <w:tcW w:w="907" w:type="dxa"/>
          </w:tcPr>
          <w:p w14:paraId="297CA21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178 783</w:t>
            </w:r>
          </w:p>
        </w:tc>
        <w:tc>
          <w:tcPr>
            <w:tcW w:w="907" w:type="dxa"/>
          </w:tcPr>
          <w:p w14:paraId="2D62897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184 865</w:t>
            </w:r>
          </w:p>
        </w:tc>
        <w:tc>
          <w:tcPr>
            <w:tcW w:w="907" w:type="dxa"/>
          </w:tcPr>
          <w:p w14:paraId="383FAC6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192 627</w:t>
            </w:r>
          </w:p>
        </w:tc>
      </w:tr>
      <w:tr w:rsidR="001A103B" w14:paraId="204958F0"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12" w:space="0" w:color="auto"/>
            </w:tcBorders>
          </w:tcPr>
          <w:p w14:paraId="0E8AA265" w14:textId="77777777" w:rsidR="001A103B" w:rsidRDefault="001A103B" w:rsidP="00ED5233">
            <w:r>
              <w:t>Net debt</w:t>
            </w:r>
          </w:p>
        </w:tc>
        <w:tc>
          <w:tcPr>
            <w:tcW w:w="907" w:type="dxa"/>
            <w:tcBorders>
              <w:bottom w:val="single" w:sz="12" w:space="0" w:color="auto"/>
            </w:tcBorders>
          </w:tcPr>
          <w:p w14:paraId="7784A39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120 589</w:t>
            </w:r>
          </w:p>
        </w:tc>
        <w:tc>
          <w:tcPr>
            <w:tcW w:w="907" w:type="dxa"/>
            <w:tcBorders>
              <w:bottom w:val="single" w:sz="12" w:space="0" w:color="auto"/>
            </w:tcBorders>
          </w:tcPr>
          <w:p w14:paraId="368449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126 760</w:t>
            </w:r>
          </w:p>
        </w:tc>
        <w:tc>
          <w:tcPr>
            <w:tcW w:w="907" w:type="dxa"/>
            <w:tcBorders>
              <w:bottom w:val="single" w:sz="12" w:space="0" w:color="auto"/>
            </w:tcBorders>
          </w:tcPr>
          <w:p w14:paraId="0BF2202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132 290</w:t>
            </w:r>
          </w:p>
        </w:tc>
        <w:tc>
          <w:tcPr>
            <w:tcW w:w="907" w:type="dxa"/>
            <w:tcBorders>
              <w:bottom w:val="single" w:sz="12" w:space="0" w:color="auto"/>
            </w:tcBorders>
          </w:tcPr>
          <w:p w14:paraId="62C8621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133 241</w:t>
            </w:r>
          </w:p>
        </w:tc>
        <w:tc>
          <w:tcPr>
            <w:tcW w:w="907" w:type="dxa"/>
            <w:tcBorders>
              <w:bottom w:val="single" w:sz="12" w:space="0" w:color="auto"/>
            </w:tcBorders>
          </w:tcPr>
          <w:p w14:paraId="3C68EC9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140 682</w:t>
            </w:r>
          </w:p>
        </w:tc>
      </w:tr>
    </w:tbl>
    <w:p w14:paraId="38E5C13C" w14:textId="77777777" w:rsidR="001A103B" w:rsidRDefault="001A103B" w:rsidP="001A103B"/>
    <w:p w14:paraId="6132F0AA" w14:textId="77777777" w:rsidR="001A103B" w:rsidRPr="00110FA9" w:rsidRDefault="001A103B" w:rsidP="001A103B">
      <w:r w:rsidRPr="00110FA9">
        <w:br w:type="page"/>
      </w:r>
    </w:p>
    <w:p w14:paraId="7A4789BD" w14:textId="77777777" w:rsidR="001A103B" w:rsidRDefault="001A103B" w:rsidP="001A103B">
      <w:pPr>
        <w:pStyle w:val="Heading30"/>
      </w:pPr>
      <w:bookmarkStart w:id="69" w:name="_Toc179384620"/>
      <w:bookmarkStart w:id="70" w:name="ConsolidatedCF_QBQ"/>
      <w:r w:rsidRPr="0049449C">
        <w:lastRenderedPageBreak/>
        <w:t xml:space="preserve">Consolidated cash flow statement for the past five quarters </w:t>
      </w:r>
      <w:r w:rsidRPr="0049449C">
        <w:tab/>
        <w:t>($ million)</w:t>
      </w:r>
      <w:bookmarkEnd w:id="69"/>
    </w:p>
    <w:bookmarkEnd w:id="70"/>
    <w:tbl>
      <w:tblPr>
        <w:tblStyle w:val="DTFTableNumeric"/>
        <w:tblW w:w="9638" w:type="dxa"/>
        <w:tblLayout w:type="fixed"/>
        <w:tblLook w:val="04A0" w:firstRow="1" w:lastRow="0" w:firstColumn="1" w:lastColumn="0" w:noHBand="0" w:noVBand="1"/>
        <w:tblDescription w:val="Type:DtfTable|Workbook:https://vicgov.sharepoint.com/sites/VG002733/September%20Quarterly%20Report/Financial%20Statements/SRIMS%20exports/SRIMS_SQR_Quarter_by_Quarter.xlsx|Table:Cons_CF_Qtrly"/>
      </w:tblPr>
      <w:tblGrid>
        <w:gridCol w:w="5103"/>
        <w:gridCol w:w="907"/>
        <w:gridCol w:w="907"/>
        <w:gridCol w:w="907"/>
        <w:gridCol w:w="907"/>
        <w:gridCol w:w="907"/>
      </w:tblGrid>
      <w:tr w:rsidR="001A103B" w14:paraId="4BEF93A7"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257C0BA7" w14:textId="77777777" w:rsidR="001A103B" w:rsidRDefault="001A103B" w:rsidP="00ED5233">
            <w:pPr>
              <w:keepNext/>
            </w:pPr>
          </w:p>
        </w:tc>
        <w:tc>
          <w:tcPr>
            <w:tcW w:w="907" w:type="dxa"/>
          </w:tcPr>
          <w:p w14:paraId="22D7C00A"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2023</w:t>
            </w:r>
            <w:r>
              <w:noBreakHyphen/>
              <w:t>24</w:t>
            </w:r>
          </w:p>
        </w:tc>
        <w:tc>
          <w:tcPr>
            <w:tcW w:w="907" w:type="dxa"/>
          </w:tcPr>
          <w:p w14:paraId="49EF0637"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71CE49DD"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11F493FB"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p>
        </w:tc>
        <w:tc>
          <w:tcPr>
            <w:tcW w:w="907" w:type="dxa"/>
          </w:tcPr>
          <w:p w14:paraId="6EDDBEDA"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2024</w:t>
            </w:r>
            <w:r>
              <w:noBreakHyphen/>
              <w:t>25</w:t>
            </w:r>
          </w:p>
        </w:tc>
      </w:tr>
      <w:tr w:rsidR="001A103B" w14:paraId="24328AC3" w14:textId="77777777" w:rsidTr="00ED52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03" w:type="dxa"/>
          </w:tcPr>
          <w:p w14:paraId="41003B38" w14:textId="77777777" w:rsidR="001A103B" w:rsidRDefault="001A103B" w:rsidP="00ED5233">
            <w:pPr>
              <w:keepNext/>
            </w:pPr>
          </w:p>
        </w:tc>
        <w:tc>
          <w:tcPr>
            <w:tcW w:w="907" w:type="dxa"/>
          </w:tcPr>
          <w:p w14:paraId="40ECAD1C"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Sep</w:t>
            </w:r>
          </w:p>
        </w:tc>
        <w:tc>
          <w:tcPr>
            <w:tcW w:w="907" w:type="dxa"/>
          </w:tcPr>
          <w:p w14:paraId="52B9D5E0"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Dec</w:t>
            </w:r>
          </w:p>
        </w:tc>
        <w:tc>
          <w:tcPr>
            <w:tcW w:w="907" w:type="dxa"/>
          </w:tcPr>
          <w:p w14:paraId="3E4ECFE3"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Mar</w:t>
            </w:r>
          </w:p>
        </w:tc>
        <w:tc>
          <w:tcPr>
            <w:tcW w:w="907" w:type="dxa"/>
          </w:tcPr>
          <w:p w14:paraId="708A0550"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Jun</w:t>
            </w:r>
          </w:p>
        </w:tc>
        <w:tc>
          <w:tcPr>
            <w:tcW w:w="907" w:type="dxa"/>
          </w:tcPr>
          <w:p w14:paraId="79FAC3B2" w14:textId="77777777" w:rsidR="001A103B" w:rsidRDefault="001A103B" w:rsidP="00ED5233">
            <w:pPr>
              <w:keepNext/>
              <w:cnfStyle w:val="100000000000" w:firstRow="1" w:lastRow="0" w:firstColumn="0" w:lastColumn="0" w:oddVBand="0" w:evenVBand="0" w:oddHBand="0" w:evenHBand="0" w:firstRowFirstColumn="0" w:firstRowLastColumn="0" w:lastRowFirstColumn="0" w:lastRowLastColumn="0"/>
            </w:pPr>
            <w:r>
              <w:t>Sep</w:t>
            </w:r>
          </w:p>
        </w:tc>
      </w:tr>
      <w:tr w:rsidR="001A103B" w14:paraId="5A7D65B3"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202217F" w14:textId="77777777" w:rsidR="001A103B" w:rsidRDefault="001A103B" w:rsidP="00ED5233">
            <w:r>
              <w:rPr>
                <w:b/>
              </w:rPr>
              <w:t>Cash flows from operating activities</w:t>
            </w:r>
          </w:p>
        </w:tc>
        <w:tc>
          <w:tcPr>
            <w:tcW w:w="907" w:type="dxa"/>
          </w:tcPr>
          <w:p w14:paraId="66CBE9F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7DC7B7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079FF1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033BF44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E179A0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47556FB5"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7B35C5F" w14:textId="77777777" w:rsidR="001A103B" w:rsidRDefault="001A103B" w:rsidP="00ED5233">
            <w:r>
              <w:rPr>
                <w:b/>
              </w:rPr>
              <w:t>Receipts</w:t>
            </w:r>
          </w:p>
        </w:tc>
        <w:tc>
          <w:tcPr>
            <w:tcW w:w="907" w:type="dxa"/>
          </w:tcPr>
          <w:p w14:paraId="56EB61E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F17E05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72073CE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AB76F9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0A3FA97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78025DC8"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3AB4A0C" w14:textId="77777777" w:rsidR="001A103B" w:rsidRDefault="001A103B" w:rsidP="00ED5233">
            <w:r>
              <w:t>Taxes received</w:t>
            </w:r>
          </w:p>
        </w:tc>
        <w:tc>
          <w:tcPr>
            <w:tcW w:w="907" w:type="dxa"/>
          </w:tcPr>
          <w:p w14:paraId="4D44794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8 688</w:t>
            </w:r>
          </w:p>
        </w:tc>
        <w:tc>
          <w:tcPr>
            <w:tcW w:w="907" w:type="dxa"/>
          </w:tcPr>
          <w:p w14:paraId="56EDD7E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8 320</w:t>
            </w:r>
          </w:p>
        </w:tc>
        <w:tc>
          <w:tcPr>
            <w:tcW w:w="907" w:type="dxa"/>
          </w:tcPr>
          <w:p w14:paraId="7D81D3A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8 116</w:t>
            </w:r>
          </w:p>
        </w:tc>
        <w:tc>
          <w:tcPr>
            <w:tcW w:w="907" w:type="dxa"/>
          </w:tcPr>
          <w:p w14:paraId="78A2643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11 371</w:t>
            </w:r>
          </w:p>
        </w:tc>
        <w:tc>
          <w:tcPr>
            <w:tcW w:w="907" w:type="dxa"/>
          </w:tcPr>
          <w:p w14:paraId="08EC9AF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9 623</w:t>
            </w:r>
          </w:p>
        </w:tc>
      </w:tr>
      <w:tr w:rsidR="001A103B" w14:paraId="5CA2BC52"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0DD4B041" w14:textId="77777777" w:rsidR="001A103B" w:rsidRDefault="001A103B" w:rsidP="00ED5233">
            <w:r>
              <w:t>Grants</w:t>
            </w:r>
          </w:p>
        </w:tc>
        <w:tc>
          <w:tcPr>
            <w:tcW w:w="907" w:type="dxa"/>
          </w:tcPr>
          <w:p w14:paraId="337A64F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9 583</w:t>
            </w:r>
          </w:p>
        </w:tc>
        <w:tc>
          <w:tcPr>
            <w:tcW w:w="907" w:type="dxa"/>
          </w:tcPr>
          <w:p w14:paraId="7980FA4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10 842</w:t>
            </w:r>
          </w:p>
        </w:tc>
        <w:tc>
          <w:tcPr>
            <w:tcW w:w="907" w:type="dxa"/>
          </w:tcPr>
          <w:p w14:paraId="640F453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10 009</w:t>
            </w:r>
          </w:p>
        </w:tc>
        <w:tc>
          <w:tcPr>
            <w:tcW w:w="907" w:type="dxa"/>
          </w:tcPr>
          <w:p w14:paraId="38E063A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10 628</w:t>
            </w:r>
          </w:p>
        </w:tc>
        <w:tc>
          <w:tcPr>
            <w:tcW w:w="907" w:type="dxa"/>
          </w:tcPr>
          <w:p w14:paraId="135C728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10 983</w:t>
            </w:r>
          </w:p>
        </w:tc>
      </w:tr>
      <w:tr w:rsidR="001A103B" w14:paraId="29A238F7"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A1F8BB9" w14:textId="77777777" w:rsidR="001A103B" w:rsidRDefault="001A103B" w:rsidP="00ED5233">
            <w:r>
              <w:t>Sales of goods and services</w:t>
            </w:r>
            <w:r>
              <w:rPr>
                <w:vertAlign w:val="superscript"/>
              </w:rPr>
              <w:t xml:space="preserve"> (a)</w:t>
            </w:r>
          </w:p>
        </w:tc>
        <w:tc>
          <w:tcPr>
            <w:tcW w:w="907" w:type="dxa"/>
          </w:tcPr>
          <w:p w14:paraId="574034A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1 650</w:t>
            </w:r>
          </w:p>
        </w:tc>
        <w:tc>
          <w:tcPr>
            <w:tcW w:w="907" w:type="dxa"/>
          </w:tcPr>
          <w:p w14:paraId="55312C4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1 608</w:t>
            </w:r>
          </w:p>
        </w:tc>
        <w:tc>
          <w:tcPr>
            <w:tcW w:w="907" w:type="dxa"/>
          </w:tcPr>
          <w:p w14:paraId="5A7CADC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1 640</w:t>
            </w:r>
          </w:p>
        </w:tc>
        <w:tc>
          <w:tcPr>
            <w:tcW w:w="907" w:type="dxa"/>
          </w:tcPr>
          <w:p w14:paraId="7C23B38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1 996</w:t>
            </w:r>
          </w:p>
        </w:tc>
        <w:tc>
          <w:tcPr>
            <w:tcW w:w="907" w:type="dxa"/>
          </w:tcPr>
          <w:p w14:paraId="00AA8AF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1 638</w:t>
            </w:r>
          </w:p>
        </w:tc>
      </w:tr>
      <w:tr w:rsidR="001A103B" w14:paraId="72A1274D"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F7032A6" w14:textId="77777777" w:rsidR="001A103B" w:rsidRDefault="001A103B" w:rsidP="00ED5233">
            <w:r>
              <w:t>Interest received</w:t>
            </w:r>
          </w:p>
        </w:tc>
        <w:tc>
          <w:tcPr>
            <w:tcW w:w="907" w:type="dxa"/>
          </w:tcPr>
          <w:p w14:paraId="1E53E44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404</w:t>
            </w:r>
          </w:p>
        </w:tc>
        <w:tc>
          <w:tcPr>
            <w:tcW w:w="907" w:type="dxa"/>
          </w:tcPr>
          <w:p w14:paraId="136880F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389</w:t>
            </w:r>
          </w:p>
        </w:tc>
        <w:tc>
          <w:tcPr>
            <w:tcW w:w="907" w:type="dxa"/>
          </w:tcPr>
          <w:p w14:paraId="2B280DB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375</w:t>
            </w:r>
          </w:p>
        </w:tc>
        <w:tc>
          <w:tcPr>
            <w:tcW w:w="907" w:type="dxa"/>
          </w:tcPr>
          <w:p w14:paraId="3AA2459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523</w:t>
            </w:r>
          </w:p>
        </w:tc>
        <w:tc>
          <w:tcPr>
            <w:tcW w:w="907" w:type="dxa"/>
          </w:tcPr>
          <w:p w14:paraId="7E53DF0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379</w:t>
            </w:r>
          </w:p>
        </w:tc>
      </w:tr>
      <w:tr w:rsidR="001A103B" w14:paraId="3EB8CE47"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2B6DA1B2" w14:textId="77777777" w:rsidR="001A103B" w:rsidRDefault="001A103B" w:rsidP="00ED5233">
            <w:r>
              <w:t>Dividends, income tax equivalent and rate equivalent receipts</w:t>
            </w:r>
          </w:p>
        </w:tc>
        <w:tc>
          <w:tcPr>
            <w:tcW w:w="907" w:type="dxa"/>
          </w:tcPr>
          <w:p w14:paraId="27E0F2B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154</w:t>
            </w:r>
          </w:p>
        </w:tc>
        <w:tc>
          <w:tcPr>
            <w:tcW w:w="907" w:type="dxa"/>
          </w:tcPr>
          <w:p w14:paraId="7BCC5A8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652</w:t>
            </w:r>
          </w:p>
        </w:tc>
        <w:tc>
          <w:tcPr>
            <w:tcW w:w="907" w:type="dxa"/>
          </w:tcPr>
          <w:p w14:paraId="69B8E2A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118</w:t>
            </w:r>
          </w:p>
        </w:tc>
        <w:tc>
          <w:tcPr>
            <w:tcW w:w="907" w:type="dxa"/>
          </w:tcPr>
          <w:p w14:paraId="74DBE7C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1 721</w:t>
            </w:r>
          </w:p>
        </w:tc>
        <w:tc>
          <w:tcPr>
            <w:tcW w:w="907" w:type="dxa"/>
          </w:tcPr>
          <w:p w14:paraId="33577F3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474</w:t>
            </w:r>
          </w:p>
        </w:tc>
      </w:tr>
      <w:tr w:rsidR="001A103B" w14:paraId="6CB5274C"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2CE5D72" w14:textId="77777777" w:rsidR="001A103B" w:rsidRDefault="001A103B" w:rsidP="00ED5233">
            <w:r>
              <w:t>Other receipts</w:t>
            </w:r>
          </w:p>
        </w:tc>
        <w:tc>
          <w:tcPr>
            <w:tcW w:w="907" w:type="dxa"/>
            <w:tcBorders>
              <w:bottom w:val="single" w:sz="6" w:space="0" w:color="auto"/>
            </w:tcBorders>
          </w:tcPr>
          <w:p w14:paraId="51E3CE9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505</w:t>
            </w:r>
          </w:p>
        </w:tc>
        <w:tc>
          <w:tcPr>
            <w:tcW w:w="907" w:type="dxa"/>
            <w:tcBorders>
              <w:bottom w:val="single" w:sz="6" w:space="0" w:color="auto"/>
            </w:tcBorders>
          </w:tcPr>
          <w:p w14:paraId="2B7900B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581</w:t>
            </w:r>
          </w:p>
        </w:tc>
        <w:tc>
          <w:tcPr>
            <w:tcW w:w="907" w:type="dxa"/>
            <w:tcBorders>
              <w:bottom w:val="single" w:sz="6" w:space="0" w:color="auto"/>
            </w:tcBorders>
          </w:tcPr>
          <w:p w14:paraId="5C1E785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521</w:t>
            </w:r>
          </w:p>
        </w:tc>
        <w:tc>
          <w:tcPr>
            <w:tcW w:w="907" w:type="dxa"/>
            <w:tcBorders>
              <w:bottom w:val="single" w:sz="6" w:space="0" w:color="auto"/>
            </w:tcBorders>
          </w:tcPr>
          <w:p w14:paraId="17FAF94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801</w:t>
            </w:r>
          </w:p>
        </w:tc>
        <w:tc>
          <w:tcPr>
            <w:tcW w:w="907" w:type="dxa"/>
            <w:tcBorders>
              <w:bottom w:val="single" w:sz="6" w:space="0" w:color="auto"/>
            </w:tcBorders>
          </w:tcPr>
          <w:p w14:paraId="123A96B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806</w:t>
            </w:r>
          </w:p>
        </w:tc>
      </w:tr>
      <w:tr w:rsidR="001A103B" w14:paraId="7B43FFD3"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7CB1849E" w14:textId="77777777" w:rsidR="001A103B" w:rsidRDefault="001A103B" w:rsidP="00ED5233">
            <w:r>
              <w:rPr>
                <w:b/>
              </w:rPr>
              <w:t>Total receipts</w:t>
            </w:r>
          </w:p>
        </w:tc>
        <w:tc>
          <w:tcPr>
            <w:tcW w:w="907" w:type="dxa"/>
            <w:tcBorders>
              <w:top w:val="single" w:sz="6" w:space="0" w:color="auto"/>
            </w:tcBorders>
          </w:tcPr>
          <w:p w14:paraId="4139A4E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20 985</w:t>
            </w:r>
          </w:p>
        </w:tc>
        <w:tc>
          <w:tcPr>
            <w:tcW w:w="907" w:type="dxa"/>
            <w:tcBorders>
              <w:top w:val="single" w:sz="6" w:space="0" w:color="auto"/>
            </w:tcBorders>
          </w:tcPr>
          <w:p w14:paraId="5B77DD0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22 391</w:t>
            </w:r>
          </w:p>
        </w:tc>
        <w:tc>
          <w:tcPr>
            <w:tcW w:w="907" w:type="dxa"/>
            <w:tcBorders>
              <w:top w:val="single" w:sz="6" w:space="0" w:color="auto"/>
            </w:tcBorders>
          </w:tcPr>
          <w:p w14:paraId="206633D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20 780</w:t>
            </w:r>
          </w:p>
        </w:tc>
        <w:tc>
          <w:tcPr>
            <w:tcW w:w="907" w:type="dxa"/>
            <w:tcBorders>
              <w:top w:val="single" w:sz="6" w:space="0" w:color="auto"/>
            </w:tcBorders>
          </w:tcPr>
          <w:p w14:paraId="0BDFE66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27 041</w:t>
            </w:r>
          </w:p>
        </w:tc>
        <w:tc>
          <w:tcPr>
            <w:tcW w:w="907" w:type="dxa"/>
            <w:tcBorders>
              <w:top w:val="single" w:sz="6" w:space="0" w:color="auto"/>
            </w:tcBorders>
          </w:tcPr>
          <w:p w14:paraId="279787D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23 903</w:t>
            </w:r>
          </w:p>
        </w:tc>
      </w:tr>
      <w:tr w:rsidR="001A103B" w14:paraId="5436F398"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ABA39FC" w14:textId="77777777" w:rsidR="001A103B" w:rsidRDefault="001A103B" w:rsidP="00ED5233">
            <w:r>
              <w:rPr>
                <w:b/>
              </w:rPr>
              <w:t>Payments</w:t>
            </w:r>
          </w:p>
        </w:tc>
        <w:tc>
          <w:tcPr>
            <w:tcW w:w="907" w:type="dxa"/>
          </w:tcPr>
          <w:p w14:paraId="554F6DF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633A421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4D076B3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0A9E40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009E4E8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7B1A4F0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B2BFFA9" w14:textId="77777777" w:rsidR="001A103B" w:rsidRDefault="001A103B" w:rsidP="00ED5233">
            <w:r>
              <w:t>Payments for employees</w:t>
            </w:r>
          </w:p>
        </w:tc>
        <w:tc>
          <w:tcPr>
            <w:tcW w:w="907" w:type="dxa"/>
          </w:tcPr>
          <w:p w14:paraId="41FBDBD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(8 362)</w:t>
            </w:r>
          </w:p>
        </w:tc>
        <w:tc>
          <w:tcPr>
            <w:tcW w:w="907" w:type="dxa"/>
          </w:tcPr>
          <w:p w14:paraId="762DEB6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(9 049)</w:t>
            </w:r>
          </w:p>
        </w:tc>
        <w:tc>
          <w:tcPr>
            <w:tcW w:w="907" w:type="dxa"/>
          </w:tcPr>
          <w:p w14:paraId="5AAD750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(8 545)</w:t>
            </w:r>
          </w:p>
        </w:tc>
        <w:tc>
          <w:tcPr>
            <w:tcW w:w="907" w:type="dxa"/>
          </w:tcPr>
          <w:p w14:paraId="4B6FBC3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(9 117)</w:t>
            </w:r>
          </w:p>
        </w:tc>
        <w:tc>
          <w:tcPr>
            <w:tcW w:w="907" w:type="dxa"/>
          </w:tcPr>
          <w:p w14:paraId="1893D9E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(9 083)</w:t>
            </w:r>
          </w:p>
        </w:tc>
      </w:tr>
      <w:tr w:rsidR="001A103B" w14:paraId="058829B2"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3B57760C" w14:textId="77777777" w:rsidR="001A103B" w:rsidRDefault="001A103B" w:rsidP="00ED5233">
            <w:r>
              <w:t>Superannuation</w:t>
            </w:r>
          </w:p>
        </w:tc>
        <w:tc>
          <w:tcPr>
            <w:tcW w:w="907" w:type="dxa"/>
          </w:tcPr>
          <w:p w14:paraId="2558796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(906)</w:t>
            </w:r>
          </w:p>
        </w:tc>
        <w:tc>
          <w:tcPr>
            <w:tcW w:w="907" w:type="dxa"/>
          </w:tcPr>
          <w:p w14:paraId="4E367CD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(998)</w:t>
            </w:r>
          </w:p>
        </w:tc>
        <w:tc>
          <w:tcPr>
            <w:tcW w:w="907" w:type="dxa"/>
          </w:tcPr>
          <w:p w14:paraId="1B5F6FA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(1 002)</w:t>
            </w:r>
          </w:p>
        </w:tc>
        <w:tc>
          <w:tcPr>
            <w:tcW w:w="907" w:type="dxa"/>
          </w:tcPr>
          <w:p w14:paraId="374B8B6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(947)</w:t>
            </w:r>
          </w:p>
        </w:tc>
        <w:tc>
          <w:tcPr>
            <w:tcW w:w="907" w:type="dxa"/>
          </w:tcPr>
          <w:p w14:paraId="682F9C3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(1 172)</w:t>
            </w:r>
          </w:p>
        </w:tc>
      </w:tr>
      <w:tr w:rsidR="001A103B" w14:paraId="6CA474AD"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3B44AFC" w14:textId="77777777" w:rsidR="001A103B" w:rsidRDefault="001A103B" w:rsidP="00ED5233">
            <w:r>
              <w:t>Interest paid</w:t>
            </w:r>
          </w:p>
        </w:tc>
        <w:tc>
          <w:tcPr>
            <w:tcW w:w="907" w:type="dxa"/>
          </w:tcPr>
          <w:p w14:paraId="46AD7DA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(1 116)</w:t>
            </w:r>
          </w:p>
        </w:tc>
        <w:tc>
          <w:tcPr>
            <w:tcW w:w="907" w:type="dxa"/>
          </w:tcPr>
          <w:p w14:paraId="08BAAD9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(1 324)</w:t>
            </w:r>
          </w:p>
        </w:tc>
        <w:tc>
          <w:tcPr>
            <w:tcW w:w="907" w:type="dxa"/>
          </w:tcPr>
          <w:p w14:paraId="7CA3251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(1 339)</w:t>
            </w:r>
          </w:p>
        </w:tc>
        <w:tc>
          <w:tcPr>
            <w:tcW w:w="907" w:type="dxa"/>
          </w:tcPr>
          <w:p w14:paraId="19D3DBD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(1 483)</w:t>
            </w:r>
          </w:p>
        </w:tc>
        <w:tc>
          <w:tcPr>
            <w:tcW w:w="907" w:type="dxa"/>
          </w:tcPr>
          <w:p w14:paraId="6FA6CA1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(1 480)</w:t>
            </w:r>
          </w:p>
        </w:tc>
      </w:tr>
      <w:tr w:rsidR="001A103B" w14:paraId="23CB5585"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C1D0F40" w14:textId="77777777" w:rsidR="001A103B" w:rsidRDefault="001A103B" w:rsidP="00ED5233">
            <w:r>
              <w:t>Grants and subsidies</w:t>
            </w:r>
          </w:p>
        </w:tc>
        <w:tc>
          <w:tcPr>
            <w:tcW w:w="907" w:type="dxa"/>
          </w:tcPr>
          <w:p w14:paraId="01DEF49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(3 997)</w:t>
            </w:r>
          </w:p>
        </w:tc>
        <w:tc>
          <w:tcPr>
            <w:tcW w:w="907" w:type="dxa"/>
          </w:tcPr>
          <w:p w14:paraId="61597BA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(3 853)</w:t>
            </w:r>
          </w:p>
        </w:tc>
        <w:tc>
          <w:tcPr>
            <w:tcW w:w="907" w:type="dxa"/>
          </w:tcPr>
          <w:p w14:paraId="40E97DC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(4 918)</w:t>
            </w:r>
          </w:p>
        </w:tc>
        <w:tc>
          <w:tcPr>
            <w:tcW w:w="907" w:type="dxa"/>
          </w:tcPr>
          <w:p w14:paraId="588A158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(3 168)</w:t>
            </w:r>
          </w:p>
        </w:tc>
        <w:tc>
          <w:tcPr>
            <w:tcW w:w="907" w:type="dxa"/>
          </w:tcPr>
          <w:p w14:paraId="4469A42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(5 089)</w:t>
            </w:r>
          </w:p>
        </w:tc>
      </w:tr>
      <w:tr w:rsidR="001A103B" w14:paraId="0C366C9A"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A9C91A1" w14:textId="77777777" w:rsidR="001A103B" w:rsidRDefault="001A103B" w:rsidP="00ED5233">
            <w:r>
              <w:t>Goods and services</w:t>
            </w:r>
            <w:r>
              <w:rPr>
                <w:vertAlign w:val="superscript"/>
              </w:rPr>
              <w:t xml:space="preserve"> (a)</w:t>
            </w:r>
          </w:p>
        </w:tc>
        <w:tc>
          <w:tcPr>
            <w:tcW w:w="907" w:type="dxa"/>
          </w:tcPr>
          <w:p w14:paraId="738B9DC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(6 939)</w:t>
            </w:r>
          </w:p>
        </w:tc>
        <w:tc>
          <w:tcPr>
            <w:tcW w:w="907" w:type="dxa"/>
          </w:tcPr>
          <w:p w14:paraId="4E32039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(7 497)</w:t>
            </w:r>
          </w:p>
        </w:tc>
        <w:tc>
          <w:tcPr>
            <w:tcW w:w="907" w:type="dxa"/>
          </w:tcPr>
          <w:p w14:paraId="6FC169C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(6 466)</w:t>
            </w:r>
          </w:p>
        </w:tc>
        <w:tc>
          <w:tcPr>
            <w:tcW w:w="907" w:type="dxa"/>
          </w:tcPr>
          <w:p w14:paraId="6A04365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(5 966)</w:t>
            </w:r>
          </w:p>
        </w:tc>
        <w:tc>
          <w:tcPr>
            <w:tcW w:w="907" w:type="dxa"/>
          </w:tcPr>
          <w:p w14:paraId="3EA6487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(8 598)</w:t>
            </w:r>
          </w:p>
        </w:tc>
      </w:tr>
      <w:tr w:rsidR="001A103B" w14:paraId="0BCE6407"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EF0F6FC" w14:textId="77777777" w:rsidR="001A103B" w:rsidRDefault="001A103B" w:rsidP="00ED5233">
            <w:r>
              <w:t>Other payments</w:t>
            </w:r>
          </w:p>
        </w:tc>
        <w:tc>
          <w:tcPr>
            <w:tcW w:w="907" w:type="dxa"/>
            <w:tcBorders>
              <w:bottom w:val="single" w:sz="6" w:space="0" w:color="auto"/>
            </w:tcBorders>
          </w:tcPr>
          <w:p w14:paraId="1D3FED6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(253)</w:t>
            </w:r>
          </w:p>
        </w:tc>
        <w:tc>
          <w:tcPr>
            <w:tcW w:w="907" w:type="dxa"/>
            <w:tcBorders>
              <w:bottom w:val="single" w:sz="6" w:space="0" w:color="auto"/>
            </w:tcBorders>
          </w:tcPr>
          <w:p w14:paraId="38824ED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(332)</w:t>
            </w:r>
          </w:p>
        </w:tc>
        <w:tc>
          <w:tcPr>
            <w:tcW w:w="907" w:type="dxa"/>
            <w:tcBorders>
              <w:bottom w:val="single" w:sz="6" w:space="0" w:color="auto"/>
            </w:tcBorders>
          </w:tcPr>
          <w:p w14:paraId="7A16AB0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(278)</w:t>
            </w:r>
          </w:p>
        </w:tc>
        <w:tc>
          <w:tcPr>
            <w:tcW w:w="907" w:type="dxa"/>
            <w:tcBorders>
              <w:bottom w:val="single" w:sz="6" w:space="0" w:color="auto"/>
            </w:tcBorders>
          </w:tcPr>
          <w:p w14:paraId="52ACE69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(719)</w:t>
            </w:r>
          </w:p>
        </w:tc>
        <w:tc>
          <w:tcPr>
            <w:tcW w:w="907" w:type="dxa"/>
            <w:tcBorders>
              <w:bottom w:val="single" w:sz="6" w:space="0" w:color="auto"/>
            </w:tcBorders>
          </w:tcPr>
          <w:p w14:paraId="4E180D9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(390)</w:t>
            </w:r>
          </w:p>
        </w:tc>
      </w:tr>
      <w:tr w:rsidR="001A103B" w14:paraId="6D4FE85A"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07E011ED" w14:textId="77777777" w:rsidR="001A103B" w:rsidRDefault="001A103B" w:rsidP="00ED5233">
            <w:r>
              <w:rPr>
                <w:b/>
              </w:rPr>
              <w:t>Total payments</w:t>
            </w:r>
          </w:p>
        </w:tc>
        <w:tc>
          <w:tcPr>
            <w:tcW w:w="907" w:type="dxa"/>
            <w:tcBorders>
              <w:top w:val="single" w:sz="6" w:space="0" w:color="auto"/>
              <w:bottom w:val="single" w:sz="6" w:space="0" w:color="auto"/>
            </w:tcBorders>
          </w:tcPr>
          <w:p w14:paraId="3A1C591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(21 572)</w:t>
            </w:r>
          </w:p>
        </w:tc>
        <w:tc>
          <w:tcPr>
            <w:tcW w:w="907" w:type="dxa"/>
            <w:tcBorders>
              <w:top w:val="single" w:sz="6" w:space="0" w:color="auto"/>
              <w:bottom w:val="single" w:sz="6" w:space="0" w:color="auto"/>
            </w:tcBorders>
          </w:tcPr>
          <w:p w14:paraId="6C9360D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(23 053)</w:t>
            </w:r>
          </w:p>
        </w:tc>
        <w:tc>
          <w:tcPr>
            <w:tcW w:w="907" w:type="dxa"/>
            <w:tcBorders>
              <w:top w:val="single" w:sz="6" w:space="0" w:color="auto"/>
              <w:bottom w:val="single" w:sz="6" w:space="0" w:color="auto"/>
            </w:tcBorders>
          </w:tcPr>
          <w:p w14:paraId="6CF7C2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(22 547)</w:t>
            </w:r>
          </w:p>
        </w:tc>
        <w:tc>
          <w:tcPr>
            <w:tcW w:w="907" w:type="dxa"/>
            <w:tcBorders>
              <w:top w:val="single" w:sz="6" w:space="0" w:color="auto"/>
              <w:bottom w:val="single" w:sz="6" w:space="0" w:color="auto"/>
            </w:tcBorders>
          </w:tcPr>
          <w:p w14:paraId="77DB1B7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(21 402)</w:t>
            </w:r>
          </w:p>
        </w:tc>
        <w:tc>
          <w:tcPr>
            <w:tcW w:w="907" w:type="dxa"/>
            <w:tcBorders>
              <w:top w:val="single" w:sz="6" w:space="0" w:color="auto"/>
              <w:bottom w:val="single" w:sz="6" w:space="0" w:color="auto"/>
            </w:tcBorders>
          </w:tcPr>
          <w:p w14:paraId="2BB8D85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(25 811)</w:t>
            </w:r>
          </w:p>
        </w:tc>
      </w:tr>
      <w:tr w:rsidR="001A103B" w14:paraId="4B7ED7AF"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2D91BCBB" w14:textId="77777777" w:rsidR="001A103B" w:rsidRDefault="001A103B" w:rsidP="00ED5233">
            <w:r>
              <w:rPr>
                <w:b/>
              </w:rPr>
              <w:t>Net cash flows from operating activities</w:t>
            </w:r>
          </w:p>
        </w:tc>
        <w:tc>
          <w:tcPr>
            <w:tcW w:w="907" w:type="dxa"/>
            <w:tcBorders>
              <w:top w:val="single" w:sz="6" w:space="0" w:color="auto"/>
            </w:tcBorders>
          </w:tcPr>
          <w:p w14:paraId="4B022B7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(587)</w:t>
            </w:r>
          </w:p>
        </w:tc>
        <w:tc>
          <w:tcPr>
            <w:tcW w:w="907" w:type="dxa"/>
            <w:tcBorders>
              <w:top w:val="single" w:sz="6" w:space="0" w:color="auto"/>
            </w:tcBorders>
          </w:tcPr>
          <w:p w14:paraId="2D4A9D1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(662)</w:t>
            </w:r>
          </w:p>
        </w:tc>
        <w:tc>
          <w:tcPr>
            <w:tcW w:w="907" w:type="dxa"/>
            <w:tcBorders>
              <w:top w:val="single" w:sz="6" w:space="0" w:color="auto"/>
            </w:tcBorders>
          </w:tcPr>
          <w:p w14:paraId="227A71C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(1 767)</w:t>
            </w:r>
          </w:p>
        </w:tc>
        <w:tc>
          <w:tcPr>
            <w:tcW w:w="907" w:type="dxa"/>
            <w:tcBorders>
              <w:top w:val="single" w:sz="6" w:space="0" w:color="auto"/>
            </w:tcBorders>
          </w:tcPr>
          <w:p w14:paraId="4E6B85A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5 639</w:t>
            </w:r>
          </w:p>
        </w:tc>
        <w:tc>
          <w:tcPr>
            <w:tcW w:w="907" w:type="dxa"/>
            <w:tcBorders>
              <w:top w:val="single" w:sz="6" w:space="0" w:color="auto"/>
            </w:tcBorders>
          </w:tcPr>
          <w:p w14:paraId="0DF357E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(1 908)</w:t>
            </w:r>
          </w:p>
        </w:tc>
      </w:tr>
      <w:tr w:rsidR="001A103B" w14:paraId="13C02FA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C252DF6" w14:textId="77777777" w:rsidR="001A103B" w:rsidRDefault="001A103B" w:rsidP="00ED5233">
            <w:r>
              <w:rPr>
                <w:b/>
              </w:rPr>
              <w:t>Cash flows from investing activities</w:t>
            </w:r>
          </w:p>
        </w:tc>
        <w:tc>
          <w:tcPr>
            <w:tcW w:w="907" w:type="dxa"/>
          </w:tcPr>
          <w:p w14:paraId="19612AF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FB9C4C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54BE127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AD6CD0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D8433B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5A481CEC"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EF1A490" w14:textId="77777777" w:rsidR="001A103B" w:rsidRDefault="001A103B" w:rsidP="00ED5233">
            <w:r>
              <w:rPr>
                <w:b/>
              </w:rPr>
              <w:t>Cash flows from investments in non</w:t>
            </w:r>
            <w:r>
              <w:rPr>
                <w:b/>
              </w:rPr>
              <w:noBreakHyphen/>
              <w:t>financial assets</w:t>
            </w:r>
          </w:p>
        </w:tc>
        <w:tc>
          <w:tcPr>
            <w:tcW w:w="907" w:type="dxa"/>
          </w:tcPr>
          <w:p w14:paraId="2743024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50BC239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5CADDC4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4E85EC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188704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684947D7"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1B8A6E5E" w14:textId="77777777" w:rsidR="001A103B" w:rsidRDefault="001A103B" w:rsidP="00ED5233">
            <w:r>
              <w:t>Purchases of non</w:t>
            </w:r>
            <w:r>
              <w:noBreakHyphen/>
              <w:t>financial assets</w:t>
            </w:r>
          </w:p>
        </w:tc>
        <w:tc>
          <w:tcPr>
            <w:tcW w:w="907" w:type="dxa"/>
          </w:tcPr>
          <w:p w14:paraId="28B8BD7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(4 250)</w:t>
            </w:r>
          </w:p>
        </w:tc>
        <w:tc>
          <w:tcPr>
            <w:tcW w:w="907" w:type="dxa"/>
          </w:tcPr>
          <w:p w14:paraId="5248D28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(4 847)</w:t>
            </w:r>
          </w:p>
        </w:tc>
        <w:tc>
          <w:tcPr>
            <w:tcW w:w="907" w:type="dxa"/>
          </w:tcPr>
          <w:p w14:paraId="4EC222A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(3 433)</w:t>
            </w:r>
          </w:p>
        </w:tc>
        <w:tc>
          <w:tcPr>
            <w:tcW w:w="907" w:type="dxa"/>
          </w:tcPr>
          <w:p w14:paraId="08B8E3D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(4 845)</w:t>
            </w:r>
          </w:p>
        </w:tc>
        <w:tc>
          <w:tcPr>
            <w:tcW w:w="907" w:type="dxa"/>
          </w:tcPr>
          <w:p w14:paraId="3809BA9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(4 085)</w:t>
            </w:r>
          </w:p>
        </w:tc>
      </w:tr>
      <w:tr w:rsidR="001A103B" w14:paraId="3A4F3895"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5E55FA64" w14:textId="77777777" w:rsidR="001A103B" w:rsidRDefault="001A103B" w:rsidP="00ED5233">
            <w:r>
              <w:t>Sales of non</w:t>
            </w:r>
            <w:r>
              <w:noBreakHyphen/>
              <w:t>financial assets</w:t>
            </w:r>
          </w:p>
        </w:tc>
        <w:tc>
          <w:tcPr>
            <w:tcW w:w="907" w:type="dxa"/>
            <w:tcBorders>
              <w:bottom w:val="single" w:sz="6" w:space="0" w:color="auto"/>
            </w:tcBorders>
          </w:tcPr>
          <w:p w14:paraId="2373AEC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52</w:t>
            </w:r>
          </w:p>
        </w:tc>
        <w:tc>
          <w:tcPr>
            <w:tcW w:w="907" w:type="dxa"/>
            <w:tcBorders>
              <w:bottom w:val="single" w:sz="6" w:space="0" w:color="auto"/>
            </w:tcBorders>
          </w:tcPr>
          <w:p w14:paraId="28043FE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62</w:t>
            </w:r>
          </w:p>
        </w:tc>
        <w:tc>
          <w:tcPr>
            <w:tcW w:w="907" w:type="dxa"/>
            <w:tcBorders>
              <w:bottom w:val="single" w:sz="6" w:space="0" w:color="auto"/>
            </w:tcBorders>
          </w:tcPr>
          <w:p w14:paraId="4614BC0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62</w:t>
            </w:r>
          </w:p>
        </w:tc>
        <w:tc>
          <w:tcPr>
            <w:tcW w:w="907" w:type="dxa"/>
            <w:tcBorders>
              <w:bottom w:val="single" w:sz="6" w:space="0" w:color="auto"/>
            </w:tcBorders>
          </w:tcPr>
          <w:p w14:paraId="247DAE4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143</w:t>
            </w:r>
          </w:p>
        </w:tc>
        <w:tc>
          <w:tcPr>
            <w:tcW w:w="907" w:type="dxa"/>
            <w:tcBorders>
              <w:bottom w:val="single" w:sz="6" w:space="0" w:color="auto"/>
            </w:tcBorders>
          </w:tcPr>
          <w:p w14:paraId="0493EF4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48</w:t>
            </w:r>
          </w:p>
        </w:tc>
      </w:tr>
      <w:tr w:rsidR="001A103B" w14:paraId="40ABF461"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C3A720A" w14:textId="77777777" w:rsidR="001A103B" w:rsidRDefault="001A103B" w:rsidP="00ED5233">
            <w:r>
              <w:rPr>
                <w:b/>
              </w:rPr>
              <w:t>Net cash flows from investments in non</w:t>
            </w:r>
            <w:r>
              <w:rPr>
                <w:b/>
              </w:rPr>
              <w:noBreakHyphen/>
              <w:t>financial assets</w:t>
            </w:r>
          </w:p>
        </w:tc>
        <w:tc>
          <w:tcPr>
            <w:tcW w:w="907" w:type="dxa"/>
            <w:tcBorders>
              <w:top w:val="single" w:sz="6" w:space="0" w:color="auto"/>
            </w:tcBorders>
          </w:tcPr>
          <w:p w14:paraId="3935AF2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(4 198)</w:t>
            </w:r>
          </w:p>
        </w:tc>
        <w:tc>
          <w:tcPr>
            <w:tcW w:w="907" w:type="dxa"/>
            <w:tcBorders>
              <w:top w:val="single" w:sz="6" w:space="0" w:color="auto"/>
            </w:tcBorders>
          </w:tcPr>
          <w:p w14:paraId="5B8DCDA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(4 785)</w:t>
            </w:r>
          </w:p>
        </w:tc>
        <w:tc>
          <w:tcPr>
            <w:tcW w:w="907" w:type="dxa"/>
            <w:tcBorders>
              <w:top w:val="single" w:sz="6" w:space="0" w:color="auto"/>
            </w:tcBorders>
          </w:tcPr>
          <w:p w14:paraId="6A18438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(3 371)</w:t>
            </w:r>
          </w:p>
        </w:tc>
        <w:tc>
          <w:tcPr>
            <w:tcW w:w="907" w:type="dxa"/>
            <w:tcBorders>
              <w:top w:val="single" w:sz="6" w:space="0" w:color="auto"/>
            </w:tcBorders>
          </w:tcPr>
          <w:p w14:paraId="3FE2AE0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(4 702)</w:t>
            </w:r>
          </w:p>
        </w:tc>
        <w:tc>
          <w:tcPr>
            <w:tcW w:w="907" w:type="dxa"/>
            <w:tcBorders>
              <w:top w:val="single" w:sz="6" w:space="0" w:color="auto"/>
            </w:tcBorders>
          </w:tcPr>
          <w:p w14:paraId="763A967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(4 037)</w:t>
            </w:r>
          </w:p>
        </w:tc>
      </w:tr>
      <w:tr w:rsidR="001A103B" w14:paraId="4FD8F5A4"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1FCB0548" w14:textId="77777777" w:rsidR="001A103B" w:rsidRDefault="001A103B" w:rsidP="00ED5233">
            <w:r>
              <w:t>Net cash flows from investments in financial assets for policy purposes</w:t>
            </w:r>
          </w:p>
        </w:tc>
        <w:tc>
          <w:tcPr>
            <w:tcW w:w="907" w:type="dxa"/>
            <w:tcBorders>
              <w:bottom w:val="single" w:sz="6" w:space="0" w:color="auto"/>
            </w:tcBorders>
          </w:tcPr>
          <w:p w14:paraId="4A965F0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(259)</w:t>
            </w:r>
          </w:p>
        </w:tc>
        <w:tc>
          <w:tcPr>
            <w:tcW w:w="907" w:type="dxa"/>
            <w:tcBorders>
              <w:bottom w:val="single" w:sz="6" w:space="0" w:color="auto"/>
            </w:tcBorders>
          </w:tcPr>
          <w:p w14:paraId="05C8F23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(744)</w:t>
            </w:r>
          </w:p>
        </w:tc>
        <w:tc>
          <w:tcPr>
            <w:tcW w:w="907" w:type="dxa"/>
            <w:tcBorders>
              <w:bottom w:val="single" w:sz="6" w:space="0" w:color="auto"/>
            </w:tcBorders>
          </w:tcPr>
          <w:p w14:paraId="09007A2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(386)</w:t>
            </w:r>
          </w:p>
        </w:tc>
        <w:tc>
          <w:tcPr>
            <w:tcW w:w="907" w:type="dxa"/>
            <w:tcBorders>
              <w:bottom w:val="single" w:sz="6" w:space="0" w:color="auto"/>
            </w:tcBorders>
          </w:tcPr>
          <w:p w14:paraId="7259F12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(942)</w:t>
            </w:r>
          </w:p>
        </w:tc>
        <w:tc>
          <w:tcPr>
            <w:tcW w:w="907" w:type="dxa"/>
            <w:tcBorders>
              <w:bottom w:val="single" w:sz="6" w:space="0" w:color="auto"/>
            </w:tcBorders>
          </w:tcPr>
          <w:p w14:paraId="7F85ECC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(820)</w:t>
            </w:r>
          </w:p>
        </w:tc>
      </w:tr>
      <w:tr w:rsidR="001A103B" w14:paraId="766CEAD9"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515477B5" w14:textId="77777777" w:rsidR="001A103B" w:rsidRDefault="001A103B" w:rsidP="00ED5233">
            <w:r>
              <w:rPr>
                <w:b/>
              </w:rPr>
              <w:t>Sub</w:t>
            </w:r>
            <w:r>
              <w:rPr>
                <w:b/>
              </w:rPr>
              <w:noBreakHyphen/>
              <w:t>total</w:t>
            </w:r>
          </w:p>
        </w:tc>
        <w:tc>
          <w:tcPr>
            <w:tcW w:w="907" w:type="dxa"/>
            <w:tcBorders>
              <w:top w:val="single" w:sz="6" w:space="0" w:color="auto"/>
            </w:tcBorders>
          </w:tcPr>
          <w:p w14:paraId="3081408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(4 457)</w:t>
            </w:r>
          </w:p>
        </w:tc>
        <w:tc>
          <w:tcPr>
            <w:tcW w:w="907" w:type="dxa"/>
            <w:tcBorders>
              <w:top w:val="single" w:sz="6" w:space="0" w:color="auto"/>
            </w:tcBorders>
          </w:tcPr>
          <w:p w14:paraId="6994885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(5 529)</w:t>
            </w:r>
          </w:p>
        </w:tc>
        <w:tc>
          <w:tcPr>
            <w:tcW w:w="907" w:type="dxa"/>
            <w:tcBorders>
              <w:top w:val="single" w:sz="6" w:space="0" w:color="auto"/>
            </w:tcBorders>
          </w:tcPr>
          <w:p w14:paraId="023ED4D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(3 757)</w:t>
            </w:r>
          </w:p>
        </w:tc>
        <w:tc>
          <w:tcPr>
            <w:tcW w:w="907" w:type="dxa"/>
            <w:tcBorders>
              <w:top w:val="single" w:sz="6" w:space="0" w:color="auto"/>
            </w:tcBorders>
          </w:tcPr>
          <w:p w14:paraId="3F77D2C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(5 644)</w:t>
            </w:r>
          </w:p>
        </w:tc>
        <w:tc>
          <w:tcPr>
            <w:tcW w:w="907" w:type="dxa"/>
            <w:tcBorders>
              <w:top w:val="single" w:sz="6" w:space="0" w:color="auto"/>
            </w:tcBorders>
          </w:tcPr>
          <w:p w14:paraId="72DF2A7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(4 857)</w:t>
            </w:r>
          </w:p>
        </w:tc>
      </w:tr>
      <w:tr w:rsidR="001A103B" w14:paraId="0C95B440"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B7A7BF2" w14:textId="77777777" w:rsidR="001A103B" w:rsidRDefault="001A103B" w:rsidP="00ED5233">
            <w:r>
              <w:t>Net cash flows from investments in financial assets for liquidity management purposes</w:t>
            </w:r>
          </w:p>
        </w:tc>
        <w:tc>
          <w:tcPr>
            <w:tcW w:w="907" w:type="dxa"/>
            <w:tcBorders>
              <w:bottom w:val="single" w:sz="6" w:space="0" w:color="auto"/>
            </w:tcBorders>
          </w:tcPr>
          <w:p w14:paraId="34F1C92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(8 613)</w:t>
            </w:r>
          </w:p>
        </w:tc>
        <w:tc>
          <w:tcPr>
            <w:tcW w:w="907" w:type="dxa"/>
            <w:tcBorders>
              <w:bottom w:val="single" w:sz="6" w:space="0" w:color="auto"/>
            </w:tcBorders>
          </w:tcPr>
          <w:p w14:paraId="3ABEDFF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(996)</w:t>
            </w:r>
          </w:p>
        </w:tc>
        <w:tc>
          <w:tcPr>
            <w:tcW w:w="907" w:type="dxa"/>
            <w:tcBorders>
              <w:bottom w:val="single" w:sz="6" w:space="0" w:color="auto"/>
            </w:tcBorders>
          </w:tcPr>
          <w:p w14:paraId="47A3F2A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(444)</w:t>
            </w:r>
          </w:p>
        </w:tc>
        <w:tc>
          <w:tcPr>
            <w:tcW w:w="907" w:type="dxa"/>
            <w:tcBorders>
              <w:bottom w:val="single" w:sz="6" w:space="0" w:color="auto"/>
            </w:tcBorders>
          </w:tcPr>
          <w:p w14:paraId="77A0F9A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(496)</w:t>
            </w:r>
          </w:p>
        </w:tc>
        <w:tc>
          <w:tcPr>
            <w:tcW w:w="907" w:type="dxa"/>
            <w:tcBorders>
              <w:bottom w:val="single" w:sz="6" w:space="0" w:color="auto"/>
            </w:tcBorders>
          </w:tcPr>
          <w:p w14:paraId="7595BD8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(731)</w:t>
            </w:r>
          </w:p>
        </w:tc>
      </w:tr>
      <w:tr w:rsidR="001A103B" w14:paraId="7B728A76"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6630AF9F" w14:textId="77777777" w:rsidR="001A103B" w:rsidRDefault="001A103B" w:rsidP="00ED5233">
            <w:r>
              <w:rPr>
                <w:b/>
              </w:rPr>
              <w:t>Net cash flows from investing activities</w:t>
            </w:r>
          </w:p>
        </w:tc>
        <w:tc>
          <w:tcPr>
            <w:tcW w:w="907" w:type="dxa"/>
            <w:tcBorders>
              <w:top w:val="single" w:sz="6" w:space="0" w:color="auto"/>
            </w:tcBorders>
          </w:tcPr>
          <w:p w14:paraId="74CE65B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(13 069)</w:t>
            </w:r>
          </w:p>
        </w:tc>
        <w:tc>
          <w:tcPr>
            <w:tcW w:w="907" w:type="dxa"/>
            <w:tcBorders>
              <w:top w:val="single" w:sz="6" w:space="0" w:color="auto"/>
            </w:tcBorders>
          </w:tcPr>
          <w:p w14:paraId="2D20059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(6 525)</w:t>
            </w:r>
          </w:p>
        </w:tc>
        <w:tc>
          <w:tcPr>
            <w:tcW w:w="907" w:type="dxa"/>
            <w:tcBorders>
              <w:top w:val="single" w:sz="6" w:space="0" w:color="auto"/>
            </w:tcBorders>
          </w:tcPr>
          <w:p w14:paraId="4083B7B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(4 201)</w:t>
            </w:r>
          </w:p>
        </w:tc>
        <w:tc>
          <w:tcPr>
            <w:tcW w:w="907" w:type="dxa"/>
            <w:tcBorders>
              <w:top w:val="single" w:sz="6" w:space="0" w:color="auto"/>
            </w:tcBorders>
          </w:tcPr>
          <w:p w14:paraId="182CC2D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(6 140)</w:t>
            </w:r>
          </w:p>
        </w:tc>
        <w:tc>
          <w:tcPr>
            <w:tcW w:w="907" w:type="dxa"/>
            <w:tcBorders>
              <w:top w:val="single" w:sz="6" w:space="0" w:color="auto"/>
            </w:tcBorders>
          </w:tcPr>
          <w:p w14:paraId="083BDBF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(5 588)</w:t>
            </w:r>
          </w:p>
        </w:tc>
      </w:tr>
      <w:tr w:rsidR="001A103B" w14:paraId="4496122E"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436DB1B" w14:textId="77777777" w:rsidR="001A103B" w:rsidRDefault="001A103B" w:rsidP="00ED5233">
            <w:r>
              <w:rPr>
                <w:b/>
              </w:rPr>
              <w:t>Cash flows from financing activities</w:t>
            </w:r>
          </w:p>
        </w:tc>
        <w:tc>
          <w:tcPr>
            <w:tcW w:w="907" w:type="dxa"/>
          </w:tcPr>
          <w:p w14:paraId="77809FF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C854B4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40A6A5F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543991C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3F9B519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5AC06CAF"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4C444002" w14:textId="77777777" w:rsidR="001A103B" w:rsidRDefault="001A103B" w:rsidP="00ED5233">
            <w:r>
              <w:t>Advances received (net)</w:t>
            </w:r>
          </w:p>
        </w:tc>
        <w:tc>
          <w:tcPr>
            <w:tcW w:w="907" w:type="dxa"/>
          </w:tcPr>
          <w:p w14:paraId="715869A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w:t>
            </w:r>
          </w:p>
        </w:tc>
        <w:tc>
          <w:tcPr>
            <w:tcW w:w="907" w:type="dxa"/>
          </w:tcPr>
          <w:p w14:paraId="67D9750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152</w:t>
            </w:r>
          </w:p>
        </w:tc>
        <w:tc>
          <w:tcPr>
            <w:tcW w:w="907" w:type="dxa"/>
          </w:tcPr>
          <w:p w14:paraId="1C6C175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(157)</w:t>
            </w:r>
          </w:p>
        </w:tc>
        <w:tc>
          <w:tcPr>
            <w:tcW w:w="907" w:type="dxa"/>
          </w:tcPr>
          <w:p w14:paraId="79C73C9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(211)</w:t>
            </w:r>
          </w:p>
        </w:tc>
        <w:tc>
          <w:tcPr>
            <w:tcW w:w="907" w:type="dxa"/>
          </w:tcPr>
          <w:p w14:paraId="6B6D4A18"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w:t>
            </w:r>
          </w:p>
        </w:tc>
      </w:tr>
      <w:tr w:rsidR="001A103B" w14:paraId="391B7F88"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23165A0E" w14:textId="77777777" w:rsidR="001A103B" w:rsidRDefault="001A103B" w:rsidP="00ED5233">
            <w:r>
              <w:t>Net borrowings</w:t>
            </w:r>
          </w:p>
        </w:tc>
        <w:tc>
          <w:tcPr>
            <w:tcW w:w="907" w:type="dxa"/>
          </w:tcPr>
          <w:p w14:paraId="2B8994D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10 145</w:t>
            </w:r>
          </w:p>
        </w:tc>
        <w:tc>
          <w:tcPr>
            <w:tcW w:w="907" w:type="dxa"/>
          </w:tcPr>
          <w:p w14:paraId="581EE59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3 679</w:t>
            </w:r>
          </w:p>
        </w:tc>
        <w:tc>
          <w:tcPr>
            <w:tcW w:w="907" w:type="dxa"/>
          </w:tcPr>
          <w:p w14:paraId="345A157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6 701</w:t>
            </w:r>
          </w:p>
        </w:tc>
        <w:tc>
          <w:tcPr>
            <w:tcW w:w="907" w:type="dxa"/>
          </w:tcPr>
          <w:p w14:paraId="7EF640A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1 486</w:t>
            </w:r>
          </w:p>
        </w:tc>
        <w:tc>
          <w:tcPr>
            <w:tcW w:w="907" w:type="dxa"/>
          </w:tcPr>
          <w:p w14:paraId="481A6ED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7 465</w:t>
            </w:r>
          </w:p>
        </w:tc>
      </w:tr>
      <w:tr w:rsidR="001A103B" w14:paraId="17F66AE7"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6EF8522E" w14:textId="77777777" w:rsidR="001A103B" w:rsidRDefault="001A103B" w:rsidP="00ED5233">
            <w:r>
              <w:t>Deposits received (net)</w:t>
            </w:r>
          </w:p>
        </w:tc>
        <w:tc>
          <w:tcPr>
            <w:tcW w:w="907" w:type="dxa"/>
          </w:tcPr>
          <w:p w14:paraId="47759D6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156</w:t>
            </w:r>
          </w:p>
        </w:tc>
        <w:tc>
          <w:tcPr>
            <w:tcW w:w="907" w:type="dxa"/>
          </w:tcPr>
          <w:p w14:paraId="062377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(63)</w:t>
            </w:r>
          </w:p>
        </w:tc>
        <w:tc>
          <w:tcPr>
            <w:tcW w:w="907" w:type="dxa"/>
          </w:tcPr>
          <w:p w14:paraId="1999BA0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79</w:t>
            </w:r>
          </w:p>
        </w:tc>
        <w:tc>
          <w:tcPr>
            <w:tcW w:w="907" w:type="dxa"/>
          </w:tcPr>
          <w:p w14:paraId="3983909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(35)</w:t>
            </w:r>
          </w:p>
        </w:tc>
        <w:tc>
          <w:tcPr>
            <w:tcW w:w="907" w:type="dxa"/>
          </w:tcPr>
          <w:p w14:paraId="074FB59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59</w:t>
            </w:r>
          </w:p>
        </w:tc>
      </w:tr>
      <w:tr w:rsidR="001A103B" w14:paraId="61228E90"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6" w:space="0" w:color="auto"/>
            </w:tcBorders>
          </w:tcPr>
          <w:p w14:paraId="636FDBDC" w14:textId="77777777" w:rsidR="001A103B" w:rsidRDefault="001A103B" w:rsidP="00ED5233">
            <w:r>
              <w:rPr>
                <w:b/>
              </w:rPr>
              <w:t>Net cash flows from financing activities</w:t>
            </w:r>
          </w:p>
        </w:tc>
        <w:tc>
          <w:tcPr>
            <w:tcW w:w="907" w:type="dxa"/>
            <w:tcBorders>
              <w:top w:val="single" w:sz="6" w:space="0" w:color="auto"/>
              <w:bottom w:val="single" w:sz="6" w:space="0" w:color="auto"/>
            </w:tcBorders>
          </w:tcPr>
          <w:p w14:paraId="55526CC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10 291</w:t>
            </w:r>
          </w:p>
        </w:tc>
        <w:tc>
          <w:tcPr>
            <w:tcW w:w="907" w:type="dxa"/>
            <w:tcBorders>
              <w:top w:val="single" w:sz="6" w:space="0" w:color="auto"/>
              <w:bottom w:val="single" w:sz="6" w:space="0" w:color="auto"/>
            </w:tcBorders>
          </w:tcPr>
          <w:p w14:paraId="5622D5D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3 768</w:t>
            </w:r>
          </w:p>
        </w:tc>
        <w:tc>
          <w:tcPr>
            <w:tcW w:w="907" w:type="dxa"/>
            <w:tcBorders>
              <w:top w:val="single" w:sz="6" w:space="0" w:color="auto"/>
              <w:bottom w:val="single" w:sz="6" w:space="0" w:color="auto"/>
            </w:tcBorders>
          </w:tcPr>
          <w:p w14:paraId="1171AB7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6 623</w:t>
            </w:r>
          </w:p>
        </w:tc>
        <w:tc>
          <w:tcPr>
            <w:tcW w:w="907" w:type="dxa"/>
            <w:tcBorders>
              <w:top w:val="single" w:sz="6" w:space="0" w:color="auto"/>
              <w:bottom w:val="single" w:sz="6" w:space="0" w:color="auto"/>
            </w:tcBorders>
          </w:tcPr>
          <w:p w14:paraId="50CC97D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1 240</w:t>
            </w:r>
          </w:p>
        </w:tc>
        <w:tc>
          <w:tcPr>
            <w:tcW w:w="907" w:type="dxa"/>
            <w:tcBorders>
              <w:top w:val="single" w:sz="6" w:space="0" w:color="auto"/>
              <w:bottom w:val="single" w:sz="6" w:space="0" w:color="auto"/>
            </w:tcBorders>
          </w:tcPr>
          <w:p w14:paraId="53EA5DE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7 518</w:t>
            </w:r>
          </w:p>
        </w:tc>
      </w:tr>
      <w:tr w:rsidR="001A103B" w14:paraId="45709FBF"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tcBorders>
          </w:tcPr>
          <w:p w14:paraId="05C40401" w14:textId="77777777" w:rsidR="001A103B" w:rsidRDefault="001A103B" w:rsidP="00ED5233">
            <w:r>
              <w:rPr>
                <w:b/>
              </w:rPr>
              <w:t>Net increase/(decrease) in cash and cash equivalents</w:t>
            </w:r>
          </w:p>
        </w:tc>
        <w:tc>
          <w:tcPr>
            <w:tcW w:w="907" w:type="dxa"/>
            <w:tcBorders>
              <w:top w:val="single" w:sz="6" w:space="0" w:color="auto"/>
            </w:tcBorders>
          </w:tcPr>
          <w:p w14:paraId="4BDA5E1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(3 366)</w:t>
            </w:r>
          </w:p>
        </w:tc>
        <w:tc>
          <w:tcPr>
            <w:tcW w:w="907" w:type="dxa"/>
            <w:tcBorders>
              <w:top w:val="single" w:sz="6" w:space="0" w:color="auto"/>
            </w:tcBorders>
          </w:tcPr>
          <w:p w14:paraId="1358C6B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(3 419)</w:t>
            </w:r>
          </w:p>
        </w:tc>
        <w:tc>
          <w:tcPr>
            <w:tcW w:w="907" w:type="dxa"/>
            <w:tcBorders>
              <w:top w:val="single" w:sz="6" w:space="0" w:color="auto"/>
            </w:tcBorders>
          </w:tcPr>
          <w:p w14:paraId="4FCC27F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654</w:t>
            </w:r>
          </w:p>
        </w:tc>
        <w:tc>
          <w:tcPr>
            <w:tcW w:w="907" w:type="dxa"/>
            <w:tcBorders>
              <w:top w:val="single" w:sz="6" w:space="0" w:color="auto"/>
            </w:tcBorders>
          </w:tcPr>
          <w:p w14:paraId="6625B4C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738</w:t>
            </w:r>
          </w:p>
        </w:tc>
        <w:tc>
          <w:tcPr>
            <w:tcW w:w="907" w:type="dxa"/>
            <w:tcBorders>
              <w:top w:val="single" w:sz="6" w:space="0" w:color="auto"/>
            </w:tcBorders>
          </w:tcPr>
          <w:p w14:paraId="4F95EB4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22</w:t>
            </w:r>
          </w:p>
        </w:tc>
      </w:tr>
      <w:tr w:rsidR="001A103B" w14:paraId="57A63874"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0CAD33C3" w14:textId="77777777" w:rsidR="001A103B" w:rsidRDefault="001A103B" w:rsidP="00ED5233">
            <w:r>
              <w:t>Cash and cash equivalents at beginning of the reporting period</w:t>
            </w:r>
            <w:r>
              <w:rPr>
                <w:vertAlign w:val="superscript"/>
              </w:rPr>
              <w:t xml:space="preserve"> (b)</w:t>
            </w:r>
          </w:p>
        </w:tc>
        <w:tc>
          <w:tcPr>
            <w:tcW w:w="907" w:type="dxa"/>
            <w:tcBorders>
              <w:bottom w:val="single" w:sz="6" w:space="0" w:color="auto"/>
            </w:tcBorders>
          </w:tcPr>
          <w:p w14:paraId="6BA77D5B"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19 698</w:t>
            </w:r>
          </w:p>
        </w:tc>
        <w:tc>
          <w:tcPr>
            <w:tcW w:w="907" w:type="dxa"/>
            <w:tcBorders>
              <w:bottom w:val="single" w:sz="6" w:space="0" w:color="auto"/>
            </w:tcBorders>
          </w:tcPr>
          <w:p w14:paraId="1380EAC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16 332</w:t>
            </w:r>
          </w:p>
        </w:tc>
        <w:tc>
          <w:tcPr>
            <w:tcW w:w="907" w:type="dxa"/>
            <w:tcBorders>
              <w:bottom w:val="single" w:sz="6" w:space="0" w:color="auto"/>
            </w:tcBorders>
          </w:tcPr>
          <w:p w14:paraId="53BB51D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12 913</w:t>
            </w:r>
          </w:p>
        </w:tc>
        <w:tc>
          <w:tcPr>
            <w:tcW w:w="907" w:type="dxa"/>
            <w:tcBorders>
              <w:bottom w:val="single" w:sz="6" w:space="0" w:color="auto"/>
            </w:tcBorders>
          </w:tcPr>
          <w:p w14:paraId="543EBF5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13 567</w:t>
            </w:r>
          </w:p>
        </w:tc>
        <w:tc>
          <w:tcPr>
            <w:tcW w:w="907" w:type="dxa"/>
            <w:tcBorders>
              <w:bottom w:val="single" w:sz="6" w:space="0" w:color="auto"/>
            </w:tcBorders>
          </w:tcPr>
          <w:p w14:paraId="063FC64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14 310</w:t>
            </w:r>
          </w:p>
        </w:tc>
      </w:tr>
      <w:tr w:rsidR="001A103B" w14:paraId="65FBA537"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1ED0AFDB" w14:textId="77777777" w:rsidR="001A103B" w:rsidRDefault="001A103B" w:rsidP="00ED5233">
            <w:r>
              <w:rPr>
                <w:b/>
              </w:rPr>
              <w:t>Cash and cash equivalents at end of the reporting period</w:t>
            </w:r>
          </w:p>
        </w:tc>
        <w:tc>
          <w:tcPr>
            <w:tcW w:w="907" w:type="dxa"/>
            <w:tcBorders>
              <w:top w:val="single" w:sz="6" w:space="0" w:color="auto"/>
              <w:bottom w:val="single" w:sz="12" w:space="0" w:color="auto"/>
            </w:tcBorders>
          </w:tcPr>
          <w:p w14:paraId="46F725B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16 332</w:t>
            </w:r>
          </w:p>
        </w:tc>
        <w:tc>
          <w:tcPr>
            <w:tcW w:w="907" w:type="dxa"/>
            <w:tcBorders>
              <w:top w:val="single" w:sz="6" w:space="0" w:color="auto"/>
              <w:bottom w:val="single" w:sz="12" w:space="0" w:color="auto"/>
            </w:tcBorders>
          </w:tcPr>
          <w:p w14:paraId="126FEB4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12 913</w:t>
            </w:r>
          </w:p>
        </w:tc>
        <w:tc>
          <w:tcPr>
            <w:tcW w:w="907" w:type="dxa"/>
            <w:tcBorders>
              <w:top w:val="single" w:sz="6" w:space="0" w:color="auto"/>
              <w:bottom w:val="single" w:sz="12" w:space="0" w:color="auto"/>
            </w:tcBorders>
          </w:tcPr>
          <w:p w14:paraId="6AA1C2E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13 567</w:t>
            </w:r>
          </w:p>
        </w:tc>
        <w:tc>
          <w:tcPr>
            <w:tcW w:w="907" w:type="dxa"/>
            <w:tcBorders>
              <w:top w:val="single" w:sz="6" w:space="0" w:color="auto"/>
              <w:bottom w:val="single" w:sz="12" w:space="0" w:color="auto"/>
            </w:tcBorders>
          </w:tcPr>
          <w:p w14:paraId="5AC010E2"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14 306</w:t>
            </w:r>
          </w:p>
        </w:tc>
        <w:tc>
          <w:tcPr>
            <w:tcW w:w="907" w:type="dxa"/>
            <w:tcBorders>
              <w:top w:val="single" w:sz="6" w:space="0" w:color="auto"/>
              <w:bottom w:val="single" w:sz="12" w:space="0" w:color="auto"/>
            </w:tcBorders>
          </w:tcPr>
          <w:p w14:paraId="1554819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14 332</w:t>
            </w:r>
          </w:p>
        </w:tc>
      </w:tr>
      <w:tr w:rsidR="001A103B" w14:paraId="00988AB2" w14:textId="77777777" w:rsidTr="00ED5233">
        <w:trPr>
          <w:trHeight w:hRule="exact" w:val="113"/>
        </w:trPr>
        <w:tc>
          <w:tcPr>
            <w:cnfStyle w:val="001000000000" w:firstRow="0" w:lastRow="0" w:firstColumn="1" w:lastColumn="0" w:oddVBand="0" w:evenVBand="0" w:oddHBand="0" w:evenHBand="0" w:firstRowFirstColumn="0" w:firstRowLastColumn="0" w:lastRowFirstColumn="0" w:lastRowLastColumn="0"/>
            <w:tcW w:w="5103" w:type="dxa"/>
            <w:tcBorders>
              <w:top w:val="single" w:sz="0" w:space="0" w:color="auto"/>
            </w:tcBorders>
          </w:tcPr>
          <w:p w14:paraId="01FE0D65" w14:textId="77777777" w:rsidR="001A103B" w:rsidRDefault="001A103B" w:rsidP="00ED5233"/>
        </w:tc>
        <w:tc>
          <w:tcPr>
            <w:tcW w:w="907" w:type="dxa"/>
            <w:tcBorders>
              <w:top w:val="single" w:sz="0" w:space="0" w:color="auto"/>
            </w:tcBorders>
          </w:tcPr>
          <w:p w14:paraId="0A548A13"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6841BF1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3D4CAB1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414B6DF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Borders>
              <w:top w:val="single" w:sz="0" w:space="0" w:color="auto"/>
            </w:tcBorders>
          </w:tcPr>
          <w:p w14:paraId="05C563F6"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24150B66"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770D7639" w14:textId="77777777" w:rsidR="001A103B" w:rsidRDefault="001A103B" w:rsidP="00ED5233">
            <w:r>
              <w:rPr>
                <w:b/>
              </w:rPr>
              <w:t>FISCAL AGGREGATES</w:t>
            </w:r>
          </w:p>
        </w:tc>
        <w:tc>
          <w:tcPr>
            <w:tcW w:w="907" w:type="dxa"/>
          </w:tcPr>
          <w:p w14:paraId="5A7D655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7A4962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020A205"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1EF4637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c>
          <w:tcPr>
            <w:tcW w:w="907" w:type="dxa"/>
          </w:tcPr>
          <w:p w14:paraId="2098E1A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p>
        </w:tc>
      </w:tr>
      <w:tr w:rsidR="001A103B" w14:paraId="4CEA0705" w14:textId="77777777" w:rsidTr="00ED5233">
        <w:tc>
          <w:tcPr>
            <w:cnfStyle w:val="001000000000" w:firstRow="0" w:lastRow="0" w:firstColumn="1" w:lastColumn="0" w:oddVBand="0" w:evenVBand="0" w:oddHBand="0" w:evenHBand="0" w:firstRowFirstColumn="0" w:firstRowLastColumn="0" w:lastRowFirstColumn="0" w:lastRowLastColumn="0"/>
            <w:tcW w:w="5103" w:type="dxa"/>
          </w:tcPr>
          <w:p w14:paraId="56631215" w14:textId="77777777" w:rsidR="001A103B" w:rsidRDefault="001A103B" w:rsidP="00ED5233">
            <w:r>
              <w:t>Net cash flows from operating activities</w:t>
            </w:r>
          </w:p>
        </w:tc>
        <w:tc>
          <w:tcPr>
            <w:tcW w:w="907" w:type="dxa"/>
          </w:tcPr>
          <w:p w14:paraId="31B99B2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(587)</w:t>
            </w:r>
          </w:p>
        </w:tc>
        <w:tc>
          <w:tcPr>
            <w:tcW w:w="907" w:type="dxa"/>
          </w:tcPr>
          <w:p w14:paraId="3881F3B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(662)</w:t>
            </w:r>
          </w:p>
        </w:tc>
        <w:tc>
          <w:tcPr>
            <w:tcW w:w="907" w:type="dxa"/>
          </w:tcPr>
          <w:p w14:paraId="6C70B249"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(1 767)</w:t>
            </w:r>
          </w:p>
        </w:tc>
        <w:tc>
          <w:tcPr>
            <w:tcW w:w="907" w:type="dxa"/>
          </w:tcPr>
          <w:p w14:paraId="3A749ACC"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5 639</w:t>
            </w:r>
          </w:p>
        </w:tc>
        <w:tc>
          <w:tcPr>
            <w:tcW w:w="907" w:type="dxa"/>
          </w:tcPr>
          <w:p w14:paraId="26635CC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(1 908)</w:t>
            </w:r>
          </w:p>
        </w:tc>
      </w:tr>
      <w:tr w:rsidR="001A103B" w14:paraId="7A7A857B"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bottom w:val="single" w:sz="6" w:space="0" w:color="auto"/>
            </w:tcBorders>
          </w:tcPr>
          <w:p w14:paraId="491C196A" w14:textId="77777777" w:rsidR="001A103B" w:rsidRDefault="001A103B" w:rsidP="00ED5233">
            <w:r>
              <w:t>Net cash flows from investments in non</w:t>
            </w:r>
            <w:r>
              <w:noBreakHyphen/>
              <w:t>financial assets</w:t>
            </w:r>
          </w:p>
        </w:tc>
        <w:tc>
          <w:tcPr>
            <w:tcW w:w="907" w:type="dxa"/>
            <w:tcBorders>
              <w:bottom w:val="single" w:sz="6" w:space="0" w:color="auto"/>
            </w:tcBorders>
          </w:tcPr>
          <w:p w14:paraId="5607E61A"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(4 198)</w:t>
            </w:r>
          </w:p>
        </w:tc>
        <w:tc>
          <w:tcPr>
            <w:tcW w:w="907" w:type="dxa"/>
            <w:tcBorders>
              <w:bottom w:val="single" w:sz="6" w:space="0" w:color="auto"/>
            </w:tcBorders>
          </w:tcPr>
          <w:p w14:paraId="0813512F"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(4 785)</w:t>
            </w:r>
          </w:p>
        </w:tc>
        <w:tc>
          <w:tcPr>
            <w:tcW w:w="907" w:type="dxa"/>
            <w:tcBorders>
              <w:bottom w:val="single" w:sz="6" w:space="0" w:color="auto"/>
            </w:tcBorders>
          </w:tcPr>
          <w:p w14:paraId="681E3477"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(3 371)</w:t>
            </w:r>
          </w:p>
        </w:tc>
        <w:tc>
          <w:tcPr>
            <w:tcW w:w="907" w:type="dxa"/>
            <w:tcBorders>
              <w:bottom w:val="single" w:sz="6" w:space="0" w:color="auto"/>
            </w:tcBorders>
          </w:tcPr>
          <w:p w14:paraId="69CFA28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(4 702)</w:t>
            </w:r>
          </w:p>
        </w:tc>
        <w:tc>
          <w:tcPr>
            <w:tcW w:w="907" w:type="dxa"/>
            <w:tcBorders>
              <w:bottom w:val="single" w:sz="6" w:space="0" w:color="auto"/>
            </w:tcBorders>
          </w:tcPr>
          <w:p w14:paraId="5D9A109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t>(4 037)</w:t>
            </w:r>
          </w:p>
        </w:tc>
      </w:tr>
      <w:tr w:rsidR="001A103B" w14:paraId="2B5584B2" w14:textId="77777777" w:rsidTr="00ED5233">
        <w:tc>
          <w:tcPr>
            <w:cnfStyle w:val="001000000000" w:firstRow="0" w:lastRow="0" w:firstColumn="1" w:lastColumn="0" w:oddVBand="0" w:evenVBand="0" w:oddHBand="0" w:evenHBand="0" w:firstRowFirstColumn="0" w:firstRowLastColumn="0" w:lastRowFirstColumn="0" w:lastRowLastColumn="0"/>
            <w:tcW w:w="5103" w:type="dxa"/>
            <w:tcBorders>
              <w:top w:val="single" w:sz="6" w:space="0" w:color="auto"/>
              <w:bottom w:val="single" w:sz="12" w:space="0" w:color="auto"/>
            </w:tcBorders>
          </w:tcPr>
          <w:p w14:paraId="495FB4B9" w14:textId="77777777" w:rsidR="001A103B" w:rsidRDefault="001A103B" w:rsidP="00ED5233">
            <w:r>
              <w:rPr>
                <w:b/>
              </w:rPr>
              <w:t>Cash surplus/(deficit)</w:t>
            </w:r>
          </w:p>
        </w:tc>
        <w:tc>
          <w:tcPr>
            <w:tcW w:w="907" w:type="dxa"/>
            <w:tcBorders>
              <w:top w:val="single" w:sz="6" w:space="0" w:color="auto"/>
              <w:bottom w:val="single" w:sz="12" w:space="0" w:color="auto"/>
            </w:tcBorders>
          </w:tcPr>
          <w:p w14:paraId="77A4EC8E"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(4 785)</w:t>
            </w:r>
          </w:p>
        </w:tc>
        <w:tc>
          <w:tcPr>
            <w:tcW w:w="907" w:type="dxa"/>
            <w:tcBorders>
              <w:top w:val="single" w:sz="6" w:space="0" w:color="auto"/>
              <w:bottom w:val="single" w:sz="12" w:space="0" w:color="auto"/>
            </w:tcBorders>
          </w:tcPr>
          <w:p w14:paraId="0D13EB24"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(5 447)</w:t>
            </w:r>
          </w:p>
        </w:tc>
        <w:tc>
          <w:tcPr>
            <w:tcW w:w="907" w:type="dxa"/>
            <w:tcBorders>
              <w:top w:val="single" w:sz="6" w:space="0" w:color="auto"/>
              <w:bottom w:val="single" w:sz="12" w:space="0" w:color="auto"/>
            </w:tcBorders>
          </w:tcPr>
          <w:p w14:paraId="503078C1"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(5 139)</w:t>
            </w:r>
          </w:p>
        </w:tc>
        <w:tc>
          <w:tcPr>
            <w:tcW w:w="907" w:type="dxa"/>
            <w:tcBorders>
              <w:top w:val="single" w:sz="6" w:space="0" w:color="auto"/>
              <w:bottom w:val="single" w:sz="12" w:space="0" w:color="auto"/>
            </w:tcBorders>
          </w:tcPr>
          <w:p w14:paraId="6E955230"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937</w:t>
            </w:r>
          </w:p>
        </w:tc>
        <w:tc>
          <w:tcPr>
            <w:tcW w:w="907" w:type="dxa"/>
            <w:tcBorders>
              <w:top w:val="single" w:sz="6" w:space="0" w:color="auto"/>
              <w:bottom w:val="single" w:sz="12" w:space="0" w:color="auto"/>
            </w:tcBorders>
          </w:tcPr>
          <w:p w14:paraId="717EDF9D" w14:textId="77777777" w:rsidR="001A103B" w:rsidRDefault="001A103B" w:rsidP="00ED5233">
            <w:pPr>
              <w:cnfStyle w:val="000000000000" w:firstRow="0" w:lastRow="0" w:firstColumn="0" w:lastColumn="0" w:oddVBand="0" w:evenVBand="0" w:oddHBand="0" w:evenHBand="0" w:firstRowFirstColumn="0" w:firstRowLastColumn="0" w:lastRowFirstColumn="0" w:lastRowLastColumn="0"/>
            </w:pPr>
            <w:r>
              <w:rPr>
                <w:b/>
              </w:rPr>
              <w:t>(5 945)</w:t>
            </w:r>
          </w:p>
        </w:tc>
      </w:tr>
    </w:tbl>
    <w:p w14:paraId="0AD0617B" w14:textId="77777777" w:rsidR="001A103B" w:rsidRDefault="001A103B" w:rsidP="001A103B">
      <w:pPr>
        <w:pStyle w:val="Note"/>
      </w:pPr>
      <w:r>
        <w:t xml:space="preserve">Notes: </w:t>
      </w:r>
    </w:p>
    <w:p w14:paraId="773863BA" w14:textId="77777777" w:rsidR="001A103B" w:rsidRDefault="001A103B" w:rsidP="001A103B">
      <w:pPr>
        <w:pStyle w:val="Note"/>
      </w:pPr>
      <w:r>
        <w:t>(a)</w:t>
      </w:r>
      <w:r>
        <w:tab/>
        <w:t>These items are inclusive of goods and services tax.</w:t>
      </w:r>
    </w:p>
    <w:p w14:paraId="4956D1AD" w14:textId="77777777" w:rsidR="001A103B" w:rsidRDefault="001A103B" w:rsidP="001A103B">
      <w:pPr>
        <w:pStyle w:val="Note"/>
      </w:pPr>
      <w:r>
        <w:t>(b)</w:t>
      </w:r>
      <w:r>
        <w:tab/>
      </w:r>
      <w:r w:rsidRPr="00692560">
        <w:t xml:space="preserve">On 1 July 2024, the previous State Electricity Commission of Victoria, established under the </w:t>
      </w:r>
      <w:r w:rsidRPr="00692560">
        <w:rPr>
          <w:i w:val="0"/>
          <w:iCs/>
        </w:rPr>
        <w:t>State Electricity Commission Act 1958</w:t>
      </w:r>
      <w:r w:rsidRPr="00692560">
        <w:t xml:space="preserve"> (SEC Act) was abolished by the commencement of the </w:t>
      </w:r>
      <w:r w:rsidRPr="00850773">
        <w:rPr>
          <w:i w:val="0"/>
          <w:iCs/>
        </w:rPr>
        <w:t>State Electricity Commission Amendment Act 2024</w:t>
      </w:r>
      <w:r>
        <w:rPr>
          <w:i w:val="0"/>
          <w:iCs/>
        </w:rPr>
        <w:t xml:space="preserve"> </w:t>
      </w:r>
      <w:r w:rsidRPr="00AD4DC9">
        <w:t>and</w:t>
      </w:r>
      <w:r>
        <w:rPr>
          <w:i w:val="0"/>
          <w:iCs/>
        </w:rPr>
        <w:t xml:space="preserve"> </w:t>
      </w:r>
      <w:r>
        <w:t xml:space="preserve">the residual financial assets were transferred to the Department of Energy, Environment and Climate Action. This has resulted </w:t>
      </w:r>
      <w:r w:rsidRPr="00AE0220">
        <w:t>in the 1</w:t>
      </w:r>
      <w:r>
        <w:t> </w:t>
      </w:r>
      <w:r w:rsidRPr="00AE0220">
        <w:t>July 2024 opening balance not equalling the 30 June closing balance</w:t>
      </w:r>
      <w:r>
        <w:t>.</w:t>
      </w:r>
    </w:p>
    <w:p w14:paraId="22B6C479" w14:textId="77777777" w:rsidR="001A103B" w:rsidRDefault="001A103B" w:rsidP="001A103B"/>
    <w:p w14:paraId="589C1BA4" w14:textId="77777777" w:rsidR="001A103B" w:rsidRDefault="001A103B" w:rsidP="001A103B"/>
    <w:p w14:paraId="77DD3991" w14:textId="77777777" w:rsidR="001A103B" w:rsidRDefault="001A103B" w:rsidP="001A103B">
      <w:pPr>
        <w:rPr>
          <w:rFonts w:asciiTheme="majorHAnsi" w:eastAsiaTheme="majorEastAsia" w:hAnsiTheme="majorHAnsi" w:cstheme="majorBidi"/>
          <w:b/>
          <w:caps/>
          <w:sz w:val="27"/>
          <w:szCs w:val="40"/>
        </w:rPr>
      </w:pPr>
      <w:r>
        <w:br w:type="page"/>
      </w:r>
    </w:p>
    <w:p w14:paraId="7CF66B74" w14:textId="77777777" w:rsidR="001A103B" w:rsidRDefault="001A103B" w:rsidP="001A103B">
      <w:pPr>
        <w:pStyle w:val="Heading10"/>
      </w:pPr>
      <w:bookmarkStart w:id="71" w:name="_Toc179384621"/>
      <w:bookmarkStart w:id="72" w:name="_Toc181892878"/>
      <w:bookmarkStart w:id="73" w:name="_Toc182392681"/>
      <w:bookmarkStart w:id="74" w:name="StyleConventions"/>
      <w:r>
        <w:lastRenderedPageBreak/>
        <w:t>Style conventions</w:t>
      </w:r>
      <w:bookmarkEnd w:id="71"/>
      <w:bookmarkEnd w:id="72"/>
      <w:bookmarkEnd w:id="73"/>
    </w:p>
    <w:bookmarkEnd w:id="74"/>
    <w:p w14:paraId="1485440B" w14:textId="77777777" w:rsidR="001A103B" w:rsidRDefault="001A103B" w:rsidP="001A103B">
      <w:r>
        <w:t xml:space="preserve">The source of data for tables and charts is the Department of Treasury and Finance unless specified otherwise. Figures in the tables and in the text have been rounded. Discrepancies in tables between totals and sums of components reflect rounding. </w:t>
      </w:r>
    </w:p>
    <w:p w14:paraId="57901A0F" w14:textId="77777777" w:rsidR="001A103B" w:rsidRDefault="001A103B" w:rsidP="001A103B">
      <w:r>
        <w:t>The notation used in the tables is as follows:</w:t>
      </w:r>
    </w:p>
    <w:p w14:paraId="4E4496E7" w14:textId="77777777" w:rsidR="001A103B" w:rsidRDefault="001A103B" w:rsidP="001A103B">
      <w:pPr>
        <w:tabs>
          <w:tab w:val="left" w:pos="2127"/>
        </w:tabs>
        <w:ind w:left="284"/>
      </w:pPr>
      <w:r>
        <w:t>n.a.</w:t>
      </w:r>
      <w:r>
        <w:tab/>
        <w:t>not available or not applicable</w:t>
      </w:r>
    </w:p>
    <w:p w14:paraId="385DF383" w14:textId="77777777" w:rsidR="001A103B" w:rsidRDefault="001A103B" w:rsidP="001A103B">
      <w:pPr>
        <w:tabs>
          <w:tab w:val="left" w:pos="2127"/>
        </w:tabs>
        <w:ind w:left="284"/>
      </w:pPr>
      <w:r>
        <w:t>1 billion</w:t>
      </w:r>
      <w:r>
        <w:tab/>
        <w:t>1 000 million</w:t>
      </w:r>
    </w:p>
    <w:p w14:paraId="0753A908" w14:textId="77777777" w:rsidR="001A103B" w:rsidRDefault="001A103B" w:rsidP="001A103B">
      <w:pPr>
        <w:tabs>
          <w:tab w:val="left" w:pos="2127"/>
        </w:tabs>
        <w:ind w:left="284"/>
      </w:pPr>
      <w:r>
        <w:t>1 basis point</w:t>
      </w:r>
      <w:r>
        <w:tab/>
        <w:t>0.01 per cent</w:t>
      </w:r>
    </w:p>
    <w:p w14:paraId="2F88537A" w14:textId="77777777" w:rsidR="001A103B" w:rsidRDefault="001A103B" w:rsidP="001A103B">
      <w:pPr>
        <w:tabs>
          <w:tab w:val="left" w:pos="2127"/>
        </w:tabs>
        <w:ind w:left="284"/>
      </w:pPr>
      <w:r>
        <w:t>..</w:t>
      </w:r>
      <w:r>
        <w:tab/>
        <w:t>zero, or rounded to zero</w:t>
      </w:r>
    </w:p>
    <w:p w14:paraId="1BF7324F" w14:textId="77777777" w:rsidR="001A103B" w:rsidRDefault="001A103B" w:rsidP="001A103B">
      <w:pPr>
        <w:tabs>
          <w:tab w:val="left" w:pos="2127"/>
        </w:tabs>
        <w:ind w:left="284"/>
      </w:pPr>
      <w:r>
        <w:t>(</w:t>
      </w:r>
      <w:proofErr w:type="spellStart"/>
      <w:r>
        <w:t>xxx.x</w:t>
      </w:r>
      <w:proofErr w:type="spellEnd"/>
      <w:r>
        <w:t>)</w:t>
      </w:r>
      <w:r>
        <w:tab/>
        <w:t xml:space="preserve">negative numbers </w:t>
      </w:r>
    </w:p>
    <w:p w14:paraId="7551C302" w14:textId="77777777" w:rsidR="001A103B" w:rsidRDefault="001A103B" w:rsidP="001A103B"/>
    <w:p w14:paraId="4929E75A" w14:textId="203D20F6" w:rsidR="008C057B" w:rsidRDefault="008C057B">
      <w:pPr>
        <w:keepLines w:val="0"/>
      </w:pPr>
    </w:p>
    <w:p w14:paraId="08DACEC4" w14:textId="77777777" w:rsidR="007C3665" w:rsidRPr="00F137C2" w:rsidRDefault="007C3665" w:rsidP="007C3665"/>
    <w:sectPr w:rsidR="007C3665" w:rsidRPr="00F137C2" w:rsidSect="003F3797">
      <w:type w:val="continuous"/>
      <w:pgSz w:w="11907" w:h="16840" w:code="9"/>
      <w:pgMar w:top="1134" w:right="1134"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A112B" w14:textId="77777777" w:rsidR="003C6B27" w:rsidRDefault="003C6B27" w:rsidP="00C60BFA">
      <w:pPr>
        <w:spacing w:before="0"/>
      </w:pPr>
      <w:r>
        <w:separator/>
      </w:r>
    </w:p>
  </w:endnote>
  <w:endnote w:type="continuationSeparator" w:id="0">
    <w:p w14:paraId="3A50D645" w14:textId="77777777" w:rsidR="003C6B27" w:rsidRDefault="003C6B27" w:rsidP="00C60BFA">
      <w:pPr>
        <w:spacing w:before="0"/>
      </w:pPr>
      <w:r>
        <w:continuationSeparator/>
      </w:r>
    </w:p>
  </w:endnote>
  <w:endnote w:type="continuationNotice" w:id="1">
    <w:p w14:paraId="0274AB83" w14:textId="77777777" w:rsidR="003C6B27" w:rsidRDefault="003C6B2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8E55" w14:textId="77777777" w:rsidR="00643952" w:rsidRDefault="00643952" w:rsidP="00901C14"/>
  <w:p w14:paraId="5F941DA8" w14:textId="77777777" w:rsidR="00643952" w:rsidRDefault="006439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F327" w14:textId="77777777" w:rsidR="00643952" w:rsidRDefault="00643952">
    <w:pPr>
      <w:pStyle w:val="Footer"/>
    </w:pPr>
  </w:p>
  <w:p w14:paraId="1DEE072C" w14:textId="77777777" w:rsidR="00643952" w:rsidRDefault="006439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F47F" w14:textId="2E572C85" w:rsidR="002C2555" w:rsidRDefault="008268FD" w:rsidP="002C2555">
    <w:pPr>
      <w:pStyle w:val="FooterOddPage"/>
    </w:pPr>
    <w:r>
      <w:fldChar w:fldCharType="begin"/>
    </w:r>
    <w:r>
      <w:instrText xml:space="preserve"> TITLE   \* MERGEFORMAT </w:instrText>
    </w:r>
    <w:r>
      <w:fldChar w:fldCharType="separate"/>
    </w:r>
    <w:r w:rsidR="00901C14">
      <w:t>Quarterly financial report for the Victorian general government sector – September 2024</w:t>
    </w:r>
    <w:r>
      <w:fldChar w:fldCharType="end"/>
    </w:r>
    <w:r w:rsidR="002C2555" w:rsidRPr="0003002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DED4" w14:textId="6220CC2A" w:rsidR="00DB588E" w:rsidRDefault="00DB588E" w:rsidP="00C60BFA">
    <w:pPr>
      <w:pStyle w:val="FooterEvenPage"/>
    </w:pPr>
    <w:r>
      <w:fldChar w:fldCharType="begin"/>
    </w:r>
    <w:r>
      <w:instrText xml:space="preserve"> PAGE   \* MERGEFORMAT </w:instrText>
    </w:r>
    <w:r>
      <w:fldChar w:fldCharType="separate"/>
    </w:r>
    <w:r>
      <w:t>2</w:t>
    </w:r>
    <w:r>
      <w:fldChar w:fldCharType="end"/>
    </w:r>
    <w:r>
      <w:tab/>
    </w:r>
    <w:fldSimple w:instr=" TITLE   \* MERGEFORMAT ">
      <w:r w:rsidR="00901C14">
        <w:t>Quarterly financial report for the Victorian general government sector – September 2024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EBA8" w14:textId="3FEA81BA" w:rsidR="00DB588E" w:rsidRDefault="008268FD" w:rsidP="00C60BFA">
    <w:pPr>
      <w:pStyle w:val="FooterOddPage"/>
    </w:pPr>
    <w:fldSimple w:instr=" TITLE   \* MERGEFORMAT ">
      <w:r w:rsidR="00901C14">
        <w:t>Quarterly financial report for the Victorian general government sector – September 2024</w:t>
      </w:r>
    </w:fldSimple>
    <w:r w:rsidR="00DB588E" w:rsidRPr="00030025">
      <w:tab/>
    </w:r>
    <w:r w:rsidR="00DB588E" w:rsidRPr="00030025">
      <w:fldChar w:fldCharType="begin"/>
    </w:r>
    <w:r w:rsidR="00DB588E" w:rsidRPr="00030025">
      <w:instrText xml:space="preserve"> PAGE   \* MERGEFORMAT </w:instrText>
    </w:r>
    <w:r w:rsidR="00DB588E" w:rsidRPr="00030025">
      <w:fldChar w:fldCharType="separate"/>
    </w:r>
    <w:r w:rsidR="00DB588E">
      <w:t>1</w:t>
    </w:r>
    <w:r w:rsidR="00DB588E" w:rsidRPr="000300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FDA7E" w14:textId="77777777" w:rsidR="003C6B27" w:rsidRDefault="003C6B27" w:rsidP="00C60BFA">
      <w:pPr>
        <w:spacing w:before="0"/>
      </w:pPr>
      <w:r>
        <w:separator/>
      </w:r>
    </w:p>
  </w:footnote>
  <w:footnote w:type="continuationSeparator" w:id="0">
    <w:p w14:paraId="7F142A64" w14:textId="77777777" w:rsidR="003C6B27" w:rsidRDefault="003C6B27" w:rsidP="00C60BFA">
      <w:pPr>
        <w:spacing w:before="0"/>
      </w:pPr>
      <w:r>
        <w:continuationSeparator/>
      </w:r>
    </w:p>
  </w:footnote>
  <w:footnote w:type="continuationNotice" w:id="1">
    <w:p w14:paraId="1AD2C16F" w14:textId="77777777" w:rsidR="003C6B27" w:rsidRDefault="003C6B2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D90D" w14:textId="77777777" w:rsidR="00643952" w:rsidRDefault="00643952">
    <w:pPr>
      <w:pStyle w:val="Header"/>
    </w:pPr>
  </w:p>
  <w:p w14:paraId="09B1A0AB" w14:textId="77777777" w:rsidR="00643952" w:rsidRDefault="006439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C040" w14:textId="77777777" w:rsidR="00643952" w:rsidRDefault="00643952">
    <w:pPr>
      <w:pStyle w:val="Header"/>
    </w:pPr>
  </w:p>
  <w:p w14:paraId="0EFA210F" w14:textId="77777777" w:rsidR="00643952" w:rsidRDefault="006439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5D52" w14:textId="77777777" w:rsidR="00643952" w:rsidRDefault="00643952">
    <w:pPr>
      <w:pStyle w:val="Header"/>
    </w:pPr>
  </w:p>
  <w:p w14:paraId="5BBEE270" w14:textId="77777777" w:rsidR="00643952" w:rsidRDefault="00643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514668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CAE811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E4AA079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B7BBB"/>
    <w:multiLevelType w:val="multilevel"/>
    <w:tmpl w:val="42E253BE"/>
    <w:styleLink w:val="A"/>
    <w:lvl w:ilvl="0">
      <w:start w:val="1"/>
      <w:numFmt w:val="upperLetter"/>
      <w:lvlText w:val="(%1)"/>
      <w:lvlJc w:val="left"/>
      <w:pPr>
        <w:ind w:left="680" w:hanging="680"/>
      </w:pPr>
      <w:rPr>
        <w:rFonts w:asciiTheme="majorHAnsi" w:hAnsiTheme="majorHAns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5E70FEC"/>
    <w:multiLevelType w:val="hybridMultilevel"/>
    <w:tmpl w:val="24E0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61043"/>
    <w:multiLevelType w:val="hybridMultilevel"/>
    <w:tmpl w:val="FECC6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41F50"/>
    <w:multiLevelType w:val="multilevel"/>
    <w:tmpl w:val="72B2AC1C"/>
    <w:styleLink w:val="ListAlphaStyl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62C4FF4"/>
    <w:multiLevelType w:val="hybridMultilevel"/>
    <w:tmpl w:val="13F8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55A56"/>
    <w:multiLevelType w:val="multilevel"/>
    <w:tmpl w:val="F8AA5108"/>
    <w:numStyleLink w:val="ListStyle-Bullet"/>
  </w:abstractNum>
  <w:abstractNum w:abstractNumId="9" w15:restartNumberingAfterBreak="0">
    <w:nsid w:val="1822792D"/>
    <w:multiLevelType w:val="hybridMultilevel"/>
    <w:tmpl w:val="0382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C780A"/>
    <w:multiLevelType w:val="hybridMultilevel"/>
    <w:tmpl w:val="0B262B76"/>
    <w:lvl w:ilvl="0" w:tplc="CEE6FA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377FD9"/>
    <w:multiLevelType w:val="hybridMultilevel"/>
    <w:tmpl w:val="0F3A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6B2C98"/>
    <w:multiLevelType w:val="hybridMultilevel"/>
    <w:tmpl w:val="E9667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C63B4"/>
    <w:multiLevelType w:val="multilevel"/>
    <w:tmpl w:val="C8BEBC58"/>
    <w:styleLink w:val="ListStyle-Number"/>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F652C0"/>
    <w:multiLevelType w:val="multilevel"/>
    <w:tmpl w:val="A566B5C6"/>
    <w:styleLink w:val="ListNumberStyle"/>
    <w:lvl w:ilvl="0">
      <w:start w:val="1"/>
      <w:numFmt w:val="decimal"/>
      <w:lvlText w:val="%1)"/>
      <w:lvlJc w:val="left"/>
      <w:pPr>
        <w:ind w:left="397" w:hanging="397"/>
      </w:pPr>
      <w:rPr>
        <w:rFonts w:hint="default"/>
      </w:rPr>
    </w:lvl>
    <w:lvl w:ilvl="1">
      <w:start w:val="1"/>
      <w:numFmt w:val="none"/>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5" w15:restartNumberingAfterBreak="0">
    <w:nsid w:val="270E0040"/>
    <w:multiLevelType w:val="multilevel"/>
    <w:tmpl w:val="C83E9E4A"/>
    <w:styleLink w:val="ListStyle-Heading"/>
    <w:lvl w:ilvl="0">
      <w:start w:val="1"/>
      <w:numFmt w:val="decimal"/>
      <w:lvlText w:val="%1."/>
      <w:lvlJc w:val="left"/>
      <w:pPr>
        <w:ind w:left="397" w:hanging="397"/>
      </w:pPr>
      <w:rPr>
        <w:rFonts w:hint="default"/>
      </w:rPr>
    </w:lvl>
    <w:lvl w:ilvl="1">
      <w:start w:val="1"/>
      <w:numFmt w:val="decimal"/>
      <w:lvlText w:val="%1.%2."/>
      <w:lvlJc w:val="left"/>
      <w:pPr>
        <w:tabs>
          <w:tab w:val="num" w:pos="1928"/>
        </w:tabs>
        <w:ind w:left="624" w:hanging="624"/>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DD716F"/>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E46DA1"/>
    <w:multiLevelType w:val="hybridMultilevel"/>
    <w:tmpl w:val="23B6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901256"/>
    <w:multiLevelType w:val="multilevel"/>
    <w:tmpl w:val="B36E24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6350FB"/>
    <w:multiLevelType w:val="hybridMultilevel"/>
    <w:tmpl w:val="07942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9110F9"/>
    <w:multiLevelType w:val="hybridMultilevel"/>
    <w:tmpl w:val="B0B0F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F61B42"/>
    <w:multiLevelType w:val="hybridMultilevel"/>
    <w:tmpl w:val="AE0A4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A72C47"/>
    <w:multiLevelType w:val="multilevel"/>
    <w:tmpl w:val="DE3A0718"/>
    <w:styleLink w:val="ListStyle-Alpha"/>
    <w:lvl w:ilvl="0">
      <w:start w:val="1"/>
      <w:numFmt w:val="lowerLett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upperLetter"/>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A931AF"/>
    <w:multiLevelType w:val="hybridMultilevel"/>
    <w:tmpl w:val="07BE3F2A"/>
    <w:lvl w:ilvl="0" w:tplc="AC1C42C4">
      <w:start w:val="1"/>
      <w:numFmt w:val="bullet"/>
      <w:pStyle w:val="Note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45B3509"/>
    <w:multiLevelType w:val="multilevel"/>
    <w:tmpl w:val="9E328A70"/>
    <w:lvl w:ilvl="0">
      <w:start w:val="1"/>
      <w:numFmt w:val="decimal"/>
      <w:pStyle w:val="Heading1"/>
      <w:lvlText w:val="%1."/>
      <w:lvlJc w:val="left"/>
      <w:pPr>
        <w:ind w:left="397" w:hanging="397"/>
      </w:pPr>
      <w:rPr>
        <w:rFonts w:hint="default"/>
      </w:rPr>
    </w:lvl>
    <w:lvl w:ilvl="1">
      <w:start w:val="1"/>
      <w:numFmt w:val="decimal"/>
      <w:pStyle w:val="Heading2"/>
      <w:lvlText w:val="%1.%2"/>
      <w:lvlJc w:val="left"/>
      <w:pPr>
        <w:tabs>
          <w:tab w:val="num" w:pos="1928"/>
        </w:tabs>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4D7960"/>
    <w:multiLevelType w:val="hybridMultilevel"/>
    <w:tmpl w:val="6864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937019"/>
    <w:multiLevelType w:val="multilevel"/>
    <w:tmpl w:val="EFCE6D40"/>
    <w:styleLink w:val="ListBulletStyl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724026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4C4FE6"/>
    <w:multiLevelType w:val="multilevel"/>
    <w:tmpl w:val="7F4852F0"/>
    <w:lvl w:ilvl="0">
      <w:start w:val="1"/>
      <w:numFmt w:val="bullet"/>
      <w:lvlRestart w:val="0"/>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2719D7"/>
    <w:multiLevelType w:val="hybridMultilevel"/>
    <w:tmpl w:val="08CA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2829F1"/>
    <w:multiLevelType w:val="hybridMultilevel"/>
    <w:tmpl w:val="89AAD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8D5F13"/>
    <w:multiLevelType w:val="multilevel"/>
    <w:tmpl w:val="03C28F0E"/>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680" w:hanging="340"/>
      </w:pPr>
      <w:rPr>
        <w:rFonts w:hint="default"/>
      </w:rPr>
    </w:lvl>
    <w:lvl w:ilvl="2">
      <w:start w:val="1"/>
      <w:numFmt w:val="upperLetter"/>
      <w:pStyle w:val="ListAlpha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003DFF"/>
    <w:multiLevelType w:val="hybridMultilevel"/>
    <w:tmpl w:val="4028A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71377D"/>
    <w:multiLevelType w:val="hybridMultilevel"/>
    <w:tmpl w:val="E046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897DDD"/>
    <w:multiLevelType w:val="hybridMultilevel"/>
    <w:tmpl w:val="9692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A32289"/>
    <w:multiLevelType w:val="hybridMultilevel"/>
    <w:tmpl w:val="1424F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F92FFD"/>
    <w:multiLevelType w:val="hybridMultilevel"/>
    <w:tmpl w:val="7BD6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82E22"/>
    <w:multiLevelType w:val="multilevel"/>
    <w:tmpl w:val="6DEC7A8C"/>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FB1167D"/>
    <w:multiLevelType w:val="hybridMultilevel"/>
    <w:tmpl w:val="BA4C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117B8C"/>
    <w:multiLevelType w:val="hybridMultilevel"/>
    <w:tmpl w:val="E3BC4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F36AAE"/>
    <w:multiLevelType w:val="hybridMultilevel"/>
    <w:tmpl w:val="E1CAB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8E333F"/>
    <w:multiLevelType w:val="hybridMultilevel"/>
    <w:tmpl w:val="743A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9518F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B606D2B"/>
    <w:multiLevelType w:val="hybridMultilevel"/>
    <w:tmpl w:val="8D80F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5F0314"/>
    <w:multiLevelType w:val="multilevel"/>
    <w:tmpl w:val="F8AA5108"/>
    <w:styleLink w:val="ListStyle-Bullet"/>
    <w:lvl w:ilvl="0">
      <w:start w:val="1"/>
      <w:numFmt w:val="bullet"/>
      <w:pStyle w:val="ListBullet"/>
      <w:lvlText w:val=""/>
      <w:lvlJc w:val="left"/>
      <w:pPr>
        <w:ind w:left="340" w:hanging="340"/>
      </w:pPr>
      <w:rPr>
        <w:rFonts w:ascii="Symbol" w:hAnsi="Symbol" w:hint="default"/>
        <w:color w:val="auto"/>
        <w:sz w:val="20"/>
      </w:rPr>
    </w:lvl>
    <w:lvl w:ilvl="1">
      <w:start w:val="1"/>
      <w:numFmt w:val="none"/>
      <w:pStyle w:val="ListBullet2"/>
      <w:lvlText w:val="–"/>
      <w:lvlJc w:val="left"/>
      <w:pPr>
        <w:ind w:left="680" w:hanging="340"/>
      </w:pPr>
      <w:rPr>
        <w:rFonts w:hint="default"/>
      </w:rPr>
    </w:lvl>
    <w:lvl w:ilvl="2">
      <w:start w:val="1"/>
      <w:numFmt w:val="bullet"/>
      <w:pStyle w:val="ListBullet3"/>
      <w:lvlText w:val=""/>
      <w:lvlJc w:val="left"/>
      <w:pPr>
        <w:ind w:left="1021" w:hanging="341"/>
      </w:pPr>
      <w:rPr>
        <w:rFonts w:ascii="Symbol" w:hAnsi="Symbol" w:hint="default"/>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F331CB9"/>
    <w:multiLevelType w:val="hybridMultilevel"/>
    <w:tmpl w:val="46C44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8031833">
    <w:abstractNumId w:val="24"/>
  </w:num>
  <w:num w:numId="2" w16cid:durableId="1388576852">
    <w:abstractNumId w:val="3"/>
  </w:num>
  <w:num w:numId="3" w16cid:durableId="234167284">
    <w:abstractNumId w:val="16"/>
  </w:num>
  <w:num w:numId="4" w16cid:durableId="1218904157">
    <w:abstractNumId w:val="27"/>
  </w:num>
  <w:num w:numId="5" w16cid:durableId="379746716">
    <w:abstractNumId w:val="42"/>
  </w:num>
  <w:num w:numId="6" w16cid:durableId="1982271817">
    <w:abstractNumId w:val="18"/>
  </w:num>
  <w:num w:numId="7" w16cid:durableId="1795520538">
    <w:abstractNumId w:val="31"/>
  </w:num>
  <w:num w:numId="8" w16cid:durableId="1034429994">
    <w:abstractNumId w:val="6"/>
  </w:num>
  <w:num w:numId="9" w16cid:durableId="1090127539">
    <w:abstractNumId w:val="1"/>
  </w:num>
  <w:num w:numId="10" w16cid:durableId="2070954890">
    <w:abstractNumId w:val="0"/>
  </w:num>
  <w:num w:numId="11" w16cid:durableId="963149201">
    <w:abstractNumId w:val="26"/>
  </w:num>
  <w:num w:numId="12" w16cid:durableId="634069339">
    <w:abstractNumId w:val="37"/>
  </w:num>
  <w:num w:numId="13" w16cid:durableId="829176142">
    <w:abstractNumId w:val="14"/>
  </w:num>
  <w:num w:numId="14" w16cid:durableId="407577162">
    <w:abstractNumId w:val="22"/>
  </w:num>
  <w:num w:numId="15" w16cid:durableId="497572583">
    <w:abstractNumId w:val="44"/>
  </w:num>
  <w:num w:numId="16" w16cid:durableId="2101873325">
    <w:abstractNumId w:val="15"/>
  </w:num>
  <w:num w:numId="17" w16cid:durableId="435756980">
    <w:abstractNumId w:val="13"/>
  </w:num>
  <w:num w:numId="18" w16cid:durableId="2096394568">
    <w:abstractNumId w:val="23"/>
  </w:num>
  <w:num w:numId="19" w16cid:durableId="919682289">
    <w:abstractNumId w:val="8"/>
    <w:lvlOverride w:ilvl="0">
      <w:lvl w:ilvl="0">
        <w:start w:val="1"/>
        <w:numFmt w:val="bullet"/>
        <w:pStyle w:val="ListBullet"/>
        <w:lvlText w:val=""/>
        <w:lvlJc w:val="left"/>
        <w:pPr>
          <w:ind w:left="340" w:hanging="340"/>
        </w:pPr>
        <w:rPr>
          <w:rFonts w:ascii="Symbol" w:hAnsi="Symbol" w:hint="default"/>
          <w:color w:val="000000" w:themeColor="text1"/>
          <w:sz w:val="18"/>
        </w:rPr>
      </w:lvl>
    </w:lvlOverride>
    <w:lvlOverride w:ilvl="2">
      <w:lvl w:ilvl="2">
        <w:start w:val="1"/>
        <w:numFmt w:val="bullet"/>
        <w:pStyle w:val="ListBullet3"/>
        <w:lvlText w:val=""/>
        <w:lvlJc w:val="left"/>
        <w:pPr>
          <w:ind w:left="1021" w:hanging="341"/>
        </w:pPr>
        <w:rPr>
          <w:rFonts w:ascii="Symbol" w:hAnsi="Symbol" w:hint="default"/>
          <w:color w:val="auto"/>
          <w:sz w:val="18"/>
          <w:szCs w:val="18"/>
        </w:rPr>
      </w:lvl>
    </w:lvlOverride>
  </w:num>
  <w:num w:numId="20" w16cid:durableId="1536431409">
    <w:abstractNumId w:val="17"/>
  </w:num>
  <w:num w:numId="21" w16cid:durableId="893125256">
    <w:abstractNumId w:val="32"/>
  </w:num>
  <w:num w:numId="22" w16cid:durableId="79986663">
    <w:abstractNumId w:val="9"/>
  </w:num>
  <w:num w:numId="23" w16cid:durableId="358355964">
    <w:abstractNumId w:val="34"/>
  </w:num>
  <w:num w:numId="24" w16cid:durableId="1710766053">
    <w:abstractNumId w:val="4"/>
  </w:num>
  <w:num w:numId="25" w16cid:durableId="1170222187">
    <w:abstractNumId w:val="25"/>
  </w:num>
  <w:num w:numId="26" w16cid:durableId="842008895">
    <w:abstractNumId w:val="41"/>
  </w:num>
  <w:num w:numId="27" w16cid:durableId="137456721">
    <w:abstractNumId w:val="20"/>
  </w:num>
  <w:num w:numId="28" w16cid:durableId="1680885202">
    <w:abstractNumId w:val="29"/>
  </w:num>
  <w:num w:numId="29" w16cid:durableId="20122904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815765">
    <w:abstractNumId w:val="21"/>
  </w:num>
  <w:num w:numId="31" w16cid:durableId="1487670186">
    <w:abstractNumId w:val="19"/>
  </w:num>
  <w:num w:numId="32" w16cid:durableId="472481543">
    <w:abstractNumId w:val="39"/>
  </w:num>
  <w:num w:numId="33" w16cid:durableId="2017875913">
    <w:abstractNumId w:val="43"/>
  </w:num>
  <w:num w:numId="34" w16cid:durableId="656225900">
    <w:abstractNumId w:val="12"/>
  </w:num>
  <w:num w:numId="35" w16cid:durableId="815150792">
    <w:abstractNumId w:val="36"/>
  </w:num>
  <w:num w:numId="36" w16cid:durableId="2042633197">
    <w:abstractNumId w:val="40"/>
  </w:num>
  <w:num w:numId="37" w16cid:durableId="395857989">
    <w:abstractNumId w:val="11"/>
  </w:num>
  <w:num w:numId="38" w16cid:durableId="51662583">
    <w:abstractNumId w:val="7"/>
  </w:num>
  <w:num w:numId="39" w16cid:durableId="1414622320">
    <w:abstractNumId w:val="33"/>
  </w:num>
  <w:num w:numId="40" w16cid:durableId="111753081">
    <w:abstractNumId w:val="35"/>
  </w:num>
  <w:num w:numId="41" w16cid:durableId="1414543920">
    <w:abstractNumId w:val="5"/>
  </w:num>
  <w:num w:numId="42" w16cid:durableId="1519468570">
    <w:abstractNumId w:val="38"/>
  </w:num>
  <w:num w:numId="43" w16cid:durableId="1152138635">
    <w:abstractNumId w:val="30"/>
  </w:num>
  <w:num w:numId="44" w16cid:durableId="413669884">
    <w:abstractNumId w:val="45"/>
  </w:num>
  <w:num w:numId="45" w16cid:durableId="1162309248">
    <w:abstractNumId w:val="2"/>
  </w:num>
  <w:num w:numId="46" w16cid:durableId="4543722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C2"/>
    <w:rsid w:val="00001D49"/>
    <w:rsid w:val="0002407A"/>
    <w:rsid w:val="00024626"/>
    <w:rsid w:val="0003650B"/>
    <w:rsid w:val="0004213C"/>
    <w:rsid w:val="00071B44"/>
    <w:rsid w:val="000759D4"/>
    <w:rsid w:val="000A66E6"/>
    <w:rsid w:val="000E7E99"/>
    <w:rsid w:val="00150315"/>
    <w:rsid w:val="00156BA8"/>
    <w:rsid w:val="001A103B"/>
    <w:rsid w:val="001A6323"/>
    <w:rsid w:val="001A71EF"/>
    <w:rsid w:val="001C0A2F"/>
    <w:rsid w:val="001C4B3B"/>
    <w:rsid w:val="001C709E"/>
    <w:rsid w:val="001D117A"/>
    <w:rsid w:val="001E3499"/>
    <w:rsid w:val="00205E5E"/>
    <w:rsid w:val="0023688B"/>
    <w:rsid w:val="00254551"/>
    <w:rsid w:val="002910DA"/>
    <w:rsid w:val="002929DE"/>
    <w:rsid w:val="002C2555"/>
    <w:rsid w:val="002F2263"/>
    <w:rsid w:val="002F3556"/>
    <w:rsid w:val="0032002A"/>
    <w:rsid w:val="0035087E"/>
    <w:rsid w:val="00386988"/>
    <w:rsid w:val="00396B17"/>
    <w:rsid w:val="003B6999"/>
    <w:rsid w:val="003C6B27"/>
    <w:rsid w:val="003E385F"/>
    <w:rsid w:val="003F3797"/>
    <w:rsid w:val="003F3B4B"/>
    <w:rsid w:val="00457A80"/>
    <w:rsid w:val="0046344A"/>
    <w:rsid w:val="00476437"/>
    <w:rsid w:val="004D5E86"/>
    <w:rsid w:val="0052362B"/>
    <w:rsid w:val="00530BD3"/>
    <w:rsid w:val="00532C6A"/>
    <w:rsid w:val="00535FC3"/>
    <w:rsid w:val="0056356A"/>
    <w:rsid w:val="00575549"/>
    <w:rsid w:val="005808F4"/>
    <w:rsid w:val="005851FE"/>
    <w:rsid w:val="005910F5"/>
    <w:rsid w:val="00597184"/>
    <w:rsid w:val="005A3D98"/>
    <w:rsid w:val="005B1EE7"/>
    <w:rsid w:val="005E4204"/>
    <w:rsid w:val="005F58A6"/>
    <w:rsid w:val="00643952"/>
    <w:rsid w:val="006525CE"/>
    <w:rsid w:val="00671848"/>
    <w:rsid w:val="00674309"/>
    <w:rsid w:val="0067509E"/>
    <w:rsid w:val="0068062C"/>
    <w:rsid w:val="00686321"/>
    <w:rsid w:val="00686AF8"/>
    <w:rsid w:val="006A0900"/>
    <w:rsid w:val="006D386B"/>
    <w:rsid w:val="00700BE2"/>
    <w:rsid w:val="00714F6D"/>
    <w:rsid w:val="00726FF0"/>
    <w:rsid w:val="0078771E"/>
    <w:rsid w:val="007A5B44"/>
    <w:rsid w:val="007C3665"/>
    <w:rsid w:val="00810914"/>
    <w:rsid w:val="008130E7"/>
    <w:rsid w:val="00821D6B"/>
    <w:rsid w:val="008268FD"/>
    <w:rsid w:val="00893567"/>
    <w:rsid w:val="00896747"/>
    <w:rsid w:val="008A11ED"/>
    <w:rsid w:val="008A7429"/>
    <w:rsid w:val="008C057B"/>
    <w:rsid w:val="008D0802"/>
    <w:rsid w:val="008D3206"/>
    <w:rsid w:val="008F6E27"/>
    <w:rsid w:val="00901C14"/>
    <w:rsid w:val="00910B05"/>
    <w:rsid w:val="009547F6"/>
    <w:rsid w:val="00963D70"/>
    <w:rsid w:val="00983DFF"/>
    <w:rsid w:val="009C48D3"/>
    <w:rsid w:val="009D58CE"/>
    <w:rsid w:val="00A00B13"/>
    <w:rsid w:val="00A56D2E"/>
    <w:rsid w:val="00A74F0A"/>
    <w:rsid w:val="00A765DB"/>
    <w:rsid w:val="00A842A9"/>
    <w:rsid w:val="00A857C8"/>
    <w:rsid w:val="00AA0E47"/>
    <w:rsid w:val="00AE02AB"/>
    <w:rsid w:val="00AF7F1F"/>
    <w:rsid w:val="00B12639"/>
    <w:rsid w:val="00B268D7"/>
    <w:rsid w:val="00B27D72"/>
    <w:rsid w:val="00B3756E"/>
    <w:rsid w:val="00B403E0"/>
    <w:rsid w:val="00B60240"/>
    <w:rsid w:val="00B61ECA"/>
    <w:rsid w:val="00B76F2B"/>
    <w:rsid w:val="00B829FF"/>
    <w:rsid w:val="00B84BA2"/>
    <w:rsid w:val="00B97BA2"/>
    <w:rsid w:val="00B97D5D"/>
    <w:rsid w:val="00BA12CC"/>
    <w:rsid w:val="00BA7231"/>
    <w:rsid w:val="00BD48C4"/>
    <w:rsid w:val="00BF5B86"/>
    <w:rsid w:val="00C04663"/>
    <w:rsid w:val="00C05296"/>
    <w:rsid w:val="00C25510"/>
    <w:rsid w:val="00C37A66"/>
    <w:rsid w:val="00C42FE8"/>
    <w:rsid w:val="00C5121F"/>
    <w:rsid w:val="00C60BFA"/>
    <w:rsid w:val="00C6194D"/>
    <w:rsid w:val="00C7066E"/>
    <w:rsid w:val="00C8762A"/>
    <w:rsid w:val="00CA5117"/>
    <w:rsid w:val="00CF41DF"/>
    <w:rsid w:val="00CF7EEC"/>
    <w:rsid w:val="00D07E10"/>
    <w:rsid w:val="00D30F9C"/>
    <w:rsid w:val="00D53692"/>
    <w:rsid w:val="00D87FE1"/>
    <w:rsid w:val="00DA57A2"/>
    <w:rsid w:val="00DB588E"/>
    <w:rsid w:val="00DD106D"/>
    <w:rsid w:val="00E2127C"/>
    <w:rsid w:val="00E30758"/>
    <w:rsid w:val="00E30988"/>
    <w:rsid w:val="00E62454"/>
    <w:rsid w:val="00E967E2"/>
    <w:rsid w:val="00EA3B8D"/>
    <w:rsid w:val="00EA75EB"/>
    <w:rsid w:val="00ED2758"/>
    <w:rsid w:val="00ED5233"/>
    <w:rsid w:val="00F137C2"/>
    <w:rsid w:val="00F15897"/>
    <w:rsid w:val="00F25782"/>
    <w:rsid w:val="00F25DAF"/>
    <w:rsid w:val="00F55329"/>
    <w:rsid w:val="00F61690"/>
    <w:rsid w:val="00F64743"/>
    <w:rsid w:val="00FB3087"/>
    <w:rsid w:val="00FB6D6E"/>
    <w:rsid w:val="00FF2F4E"/>
    <w:rsid w:val="00FF30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AE885E"/>
  <w14:defaultImageDpi w14:val="32767"/>
  <w15:chartTrackingRefBased/>
  <w15:docId w15:val="{FF0D7481-B8B7-4AF5-BCA5-4341BC4D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4" w:unhideWhenUsed="1"/>
    <w:lsdException w:name="toc 4" w:semiHidden="1" w:uiPriority="96" w:unhideWhenUsed="1"/>
    <w:lsdException w:name="toc 5" w:semiHidden="1" w:uiPriority="96" w:unhideWhenUsed="1"/>
    <w:lsdException w:name="toc 6" w:semiHidden="1" w:uiPriority="96" w:unhideWhenUsed="1"/>
    <w:lsdException w:name="toc 7" w:semiHidden="1" w:uiPriority="96" w:unhideWhenUsed="1"/>
    <w:lsdException w:name="toc 8" w:semiHidden="1" w:uiPriority="96"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8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nhideWhenUsed="1"/>
    <w:lsdException w:name="List Bullet 3" w:semiHidden="1"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iPriority="26" w:unhideWhenUsed="1"/>
    <w:lsdException w:name="List Continue 5" w:semiHidden="1" w:uiPriority="26"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0"/>
    <w:pPr>
      <w:keepLines/>
    </w:pPr>
    <w:rPr>
      <w:rFonts w:cstheme="minorBidi"/>
    </w:rPr>
  </w:style>
  <w:style w:type="paragraph" w:styleId="Heading10">
    <w:name w:val="heading 1"/>
    <w:basedOn w:val="Normal"/>
    <w:next w:val="Normal"/>
    <w:link w:val="Heading1Char"/>
    <w:uiPriority w:val="9"/>
    <w:qFormat/>
    <w:rsid w:val="000E7E99"/>
    <w:pPr>
      <w:keepNext/>
      <w:tabs>
        <w:tab w:val="left" w:pos="567"/>
      </w:tabs>
      <w:spacing w:before="360"/>
      <w:outlineLvl w:val="0"/>
    </w:pPr>
    <w:rPr>
      <w:rFonts w:asciiTheme="majorHAnsi" w:eastAsiaTheme="majorEastAsia" w:hAnsiTheme="majorHAnsi" w:cstheme="majorBidi"/>
      <w:b/>
      <w:caps/>
      <w:sz w:val="27"/>
      <w:szCs w:val="32"/>
    </w:rPr>
  </w:style>
  <w:style w:type="paragraph" w:styleId="Heading20">
    <w:name w:val="heading 2"/>
    <w:basedOn w:val="Heading10"/>
    <w:next w:val="Normal"/>
    <w:link w:val="Heading2Char"/>
    <w:uiPriority w:val="9"/>
    <w:unhideWhenUsed/>
    <w:qFormat/>
    <w:rsid w:val="0052362B"/>
    <w:pPr>
      <w:tabs>
        <w:tab w:val="left" w:pos="680"/>
        <w:tab w:val="right" w:pos="9639"/>
      </w:tabs>
      <w:spacing w:before="240" w:after="60"/>
      <w:ind w:left="680" w:hanging="680"/>
      <w:outlineLvl w:val="1"/>
    </w:pPr>
    <w:rPr>
      <w:caps w:val="0"/>
      <w:szCs w:val="26"/>
    </w:rPr>
  </w:style>
  <w:style w:type="paragraph" w:styleId="Heading30">
    <w:name w:val="heading 3"/>
    <w:basedOn w:val="Heading20"/>
    <w:next w:val="Normal"/>
    <w:link w:val="Heading3Char"/>
    <w:uiPriority w:val="9"/>
    <w:unhideWhenUsed/>
    <w:qFormat/>
    <w:rsid w:val="0052362B"/>
    <w:pPr>
      <w:outlineLvl w:val="2"/>
    </w:pPr>
    <w:rPr>
      <w:sz w:val="23"/>
      <w:szCs w:val="24"/>
    </w:rPr>
  </w:style>
  <w:style w:type="paragraph" w:styleId="Heading4">
    <w:name w:val="heading 4"/>
    <w:basedOn w:val="Heading30"/>
    <w:next w:val="Normal"/>
    <w:link w:val="Heading4Char"/>
    <w:uiPriority w:val="9"/>
    <w:unhideWhenUsed/>
    <w:qFormat/>
    <w:rsid w:val="00457A80"/>
    <w:pPr>
      <w:spacing w:before="180"/>
      <w:outlineLvl w:val="3"/>
    </w:pPr>
    <w:rPr>
      <w:b w:val="0"/>
      <w:i/>
      <w:iCs/>
      <w:sz w:val="22"/>
    </w:rPr>
  </w:style>
  <w:style w:type="paragraph" w:styleId="Heading5">
    <w:name w:val="heading 5"/>
    <w:basedOn w:val="Heading4"/>
    <w:next w:val="Normal"/>
    <w:link w:val="Heading5Char"/>
    <w:uiPriority w:val="9"/>
    <w:unhideWhenUsed/>
    <w:qFormat/>
    <w:rsid w:val="00457A80"/>
    <w:pPr>
      <w:outlineLvl w:val="4"/>
    </w:pPr>
    <w:rPr>
      <w:b/>
      <w:i w:val="0"/>
      <w:sz w:val="19"/>
    </w:rPr>
  </w:style>
  <w:style w:type="paragraph" w:styleId="Heading6">
    <w:name w:val="heading 6"/>
    <w:basedOn w:val="Normal"/>
    <w:next w:val="Normal"/>
    <w:link w:val="Heading6Char"/>
    <w:uiPriority w:val="9"/>
    <w:semiHidden/>
    <w:qFormat/>
    <w:rsid w:val="00457A80"/>
    <w:pPr>
      <w:keepNext/>
      <w:numPr>
        <w:ilvl w:val="5"/>
        <w:numId w:val="6"/>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57A80"/>
    <w:pPr>
      <w:keepNext/>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A80"/>
    <w:pPr>
      <w:keepNext/>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57A80"/>
    <w:pPr>
      <w:keepNext/>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uiPriority w:val="99"/>
    <w:qFormat/>
    <w:rsid w:val="00457A80"/>
    <w:pPr>
      <w:keepNext/>
      <w:pBdr>
        <w:bottom w:val="single" w:sz="12" w:space="1" w:color="auto"/>
      </w:pBdr>
      <w:spacing w:before="1440" w:after="360"/>
      <w:outlineLvl w:val="0"/>
    </w:pPr>
    <w:rPr>
      <w:rFonts w:asciiTheme="majorHAnsi" w:hAnsiTheme="majorHAnsi"/>
      <w:b/>
      <w:caps/>
      <w:sz w:val="36"/>
    </w:rPr>
  </w:style>
  <w:style w:type="paragraph" w:styleId="Header">
    <w:name w:val="header"/>
    <w:basedOn w:val="Normal"/>
    <w:link w:val="HeaderChar"/>
    <w:uiPriority w:val="84"/>
    <w:unhideWhenUsed/>
    <w:rsid w:val="00457A80"/>
    <w:pPr>
      <w:tabs>
        <w:tab w:val="center" w:pos="4513"/>
        <w:tab w:val="right" w:pos="9026"/>
      </w:tabs>
      <w:spacing w:after="180"/>
    </w:pPr>
    <w:rPr>
      <w:rFonts w:asciiTheme="majorHAnsi" w:hAnsiTheme="majorHAnsi"/>
      <w:b/>
      <w:caps/>
      <w:color w:val="53565A"/>
    </w:rPr>
  </w:style>
  <w:style w:type="character" w:customStyle="1" w:styleId="HeaderChar">
    <w:name w:val="Header Char"/>
    <w:basedOn w:val="DefaultParagraphFont"/>
    <w:link w:val="Header"/>
    <w:uiPriority w:val="84"/>
    <w:rsid w:val="00457A80"/>
    <w:rPr>
      <w:rFonts w:asciiTheme="majorHAnsi" w:hAnsiTheme="majorHAnsi" w:cstheme="minorBidi"/>
      <w:b/>
      <w:caps/>
      <w:color w:val="53565A"/>
    </w:rPr>
  </w:style>
  <w:style w:type="paragraph" w:styleId="Footer">
    <w:name w:val="footer"/>
    <w:basedOn w:val="Normal"/>
    <w:link w:val="FooterChar"/>
    <w:uiPriority w:val="99"/>
    <w:rsid w:val="00457A80"/>
    <w:pPr>
      <w:pBdr>
        <w:top w:val="single" w:sz="6" w:space="1" w:color="auto"/>
      </w:pBdr>
      <w:tabs>
        <w:tab w:val="center" w:pos="4820"/>
        <w:tab w:val="right" w:pos="9639"/>
      </w:tabs>
    </w:pPr>
    <w:rPr>
      <w:rFonts w:asciiTheme="majorHAnsi" w:hAnsiTheme="majorHAnsi"/>
      <w:sz w:val="18"/>
    </w:rPr>
  </w:style>
  <w:style w:type="character" w:customStyle="1" w:styleId="FooterChar">
    <w:name w:val="Footer Char"/>
    <w:basedOn w:val="DefaultParagraphFont"/>
    <w:link w:val="Footer"/>
    <w:uiPriority w:val="99"/>
    <w:rsid w:val="00457A80"/>
    <w:rPr>
      <w:rFonts w:asciiTheme="majorHAnsi" w:hAnsiTheme="majorHAnsi" w:cstheme="minorBidi"/>
      <w:sz w:val="18"/>
    </w:rPr>
  </w:style>
  <w:style w:type="paragraph" w:customStyle="1" w:styleId="FooterOddPage">
    <w:name w:val="Footer [Odd Page]"/>
    <w:basedOn w:val="Normal"/>
    <w:uiPriority w:val="99"/>
    <w:qFormat/>
    <w:rsid w:val="001D117A"/>
    <w:pPr>
      <w:pBdr>
        <w:top w:val="single" w:sz="6" w:space="1" w:color="auto"/>
      </w:pBdr>
      <w:tabs>
        <w:tab w:val="right" w:pos="9639"/>
      </w:tabs>
    </w:pPr>
    <w:rPr>
      <w:rFonts w:asciiTheme="majorHAnsi" w:hAnsiTheme="majorHAnsi"/>
      <w:sz w:val="18"/>
    </w:rPr>
  </w:style>
  <w:style w:type="paragraph" w:customStyle="1" w:styleId="FooterEvenPage">
    <w:name w:val="Footer [Even Page]"/>
    <w:basedOn w:val="Normal"/>
    <w:uiPriority w:val="99"/>
    <w:qFormat/>
    <w:rsid w:val="001D117A"/>
    <w:pPr>
      <w:pBdr>
        <w:top w:val="single" w:sz="6" w:space="1" w:color="auto"/>
      </w:pBdr>
      <w:tabs>
        <w:tab w:val="right" w:pos="9639"/>
      </w:tabs>
    </w:pPr>
    <w:rPr>
      <w:rFonts w:asciiTheme="majorHAnsi" w:hAnsiTheme="majorHAnsi"/>
      <w:sz w:val="18"/>
    </w:rPr>
  </w:style>
  <w:style w:type="character" w:customStyle="1" w:styleId="Heading1Char">
    <w:name w:val="Heading 1 Char"/>
    <w:basedOn w:val="DefaultParagraphFont"/>
    <w:link w:val="Heading10"/>
    <w:uiPriority w:val="9"/>
    <w:rsid w:val="000E7E99"/>
    <w:rPr>
      <w:rFonts w:asciiTheme="majorHAnsi" w:eastAsiaTheme="majorEastAsia" w:hAnsiTheme="majorHAnsi" w:cstheme="majorBidi"/>
      <w:b/>
      <w:caps/>
      <w:sz w:val="27"/>
      <w:szCs w:val="32"/>
    </w:rPr>
  </w:style>
  <w:style w:type="character" w:customStyle="1" w:styleId="Heading2Char">
    <w:name w:val="Heading 2 Char"/>
    <w:basedOn w:val="DefaultParagraphFont"/>
    <w:link w:val="Heading20"/>
    <w:uiPriority w:val="9"/>
    <w:rsid w:val="0052362B"/>
    <w:rPr>
      <w:rFonts w:asciiTheme="majorHAnsi" w:eastAsiaTheme="majorEastAsia" w:hAnsiTheme="majorHAnsi" w:cstheme="majorBidi"/>
      <w:b/>
      <w:sz w:val="27"/>
      <w:szCs w:val="26"/>
    </w:rPr>
  </w:style>
  <w:style w:type="character" w:customStyle="1" w:styleId="Heading3Char">
    <w:name w:val="Heading 3 Char"/>
    <w:basedOn w:val="DefaultParagraphFont"/>
    <w:link w:val="Heading30"/>
    <w:uiPriority w:val="9"/>
    <w:rsid w:val="0052362B"/>
    <w:rPr>
      <w:rFonts w:asciiTheme="majorHAnsi" w:eastAsiaTheme="majorEastAsia" w:hAnsiTheme="majorHAnsi" w:cstheme="majorBidi"/>
      <w:b/>
      <w:sz w:val="23"/>
      <w:szCs w:val="24"/>
    </w:rPr>
  </w:style>
  <w:style w:type="character" w:customStyle="1" w:styleId="Heading4Char">
    <w:name w:val="Heading 4 Char"/>
    <w:basedOn w:val="DefaultParagraphFont"/>
    <w:link w:val="Heading4"/>
    <w:uiPriority w:val="9"/>
    <w:rsid w:val="00457A80"/>
    <w:rPr>
      <w:rFonts w:asciiTheme="majorHAnsi" w:eastAsiaTheme="majorEastAsia" w:hAnsiTheme="majorHAnsi" w:cstheme="majorBidi"/>
      <w:i/>
      <w:iCs/>
      <w:szCs w:val="24"/>
    </w:rPr>
  </w:style>
  <w:style w:type="character" w:customStyle="1" w:styleId="Heading5Char">
    <w:name w:val="Heading 5 Char"/>
    <w:basedOn w:val="DefaultParagraphFont"/>
    <w:link w:val="Heading5"/>
    <w:uiPriority w:val="9"/>
    <w:rsid w:val="00457A80"/>
    <w:rPr>
      <w:rFonts w:asciiTheme="majorHAnsi" w:eastAsiaTheme="majorEastAsia" w:hAnsiTheme="majorHAnsi" w:cstheme="majorBidi"/>
      <w:b/>
      <w:iCs/>
      <w:sz w:val="19"/>
      <w:szCs w:val="24"/>
    </w:rPr>
  </w:style>
  <w:style w:type="paragraph" w:styleId="ListParagraph">
    <w:name w:val="List Paragraph"/>
    <w:basedOn w:val="Normal"/>
    <w:uiPriority w:val="34"/>
    <w:qFormat/>
    <w:rsid w:val="00457A80"/>
    <w:pPr>
      <w:spacing w:before="60" w:after="60"/>
    </w:pPr>
  </w:style>
  <w:style w:type="paragraph" w:styleId="ListBullet">
    <w:name w:val="List Bullet"/>
    <w:uiPriority w:val="19"/>
    <w:qFormat/>
    <w:rsid w:val="00457A80"/>
    <w:pPr>
      <w:numPr>
        <w:numId w:val="19"/>
      </w:numPr>
      <w:spacing w:before="60" w:after="60"/>
    </w:pPr>
    <w:rPr>
      <w:rFonts w:cstheme="minorBidi"/>
    </w:rPr>
  </w:style>
  <w:style w:type="paragraph" w:styleId="ListBullet2">
    <w:name w:val="List Bullet 2"/>
    <w:basedOn w:val="ListBullet"/>
    <w:uiPriority w:val="19"/>
    <w:unhideWhenUsed/>
    <w:rsid w:val="00457A80"/>
    <w:pPr>
      <w:numPr>
        <w:ilvl w:val="1"/>
      </w:numPr>
    </w:pPr>
  </w:style>
  <w:style w:type="paragraph" w:styleId="ListBullet3">
    <w:name w:val="List Bullet 3"/>
    <w:basedOn w:val="ListBullet2"/>
    <w:uiPriority w:val="19"/>
    <w:unhideWhenUsed/>
    <w:rsid w:val="00457A80"/>
    <w:pPr>
      <w:numPr>
        <w:ilvl w:val="2"/>
      </w:numPr>
    </w:pPr>
  </w:style>
  <w:style w:type="paragraph" w:styleId="ListNumber">
    <w:name w:val="List Number"/>
    <w:uiPriority w:val="19"/>
    <w:qFormat/>
    <w:rsid w:val="00457A80"/>
    <w:pPr>
      <w:numPr>
        <w:numId w:val="12"/>
      </w:numPr>
      <w:spacing w:before="60" w:after="60"/>
    </w:pPr>
    <w:rPr>
      <w:rFonts w:cstheme="minorBidi"/>
    </w:rPr>
  </w:style>
  <w:style w:type="paragraph" w:styleId="ListNumber2">
    <w:name w:val="List Number 2"/>
    <w:basedOn w:val="ListNumber"/>
    <w:uiPriority w:val="19"/>
    <w:unhideWhenUsed/>
    <w:rsid w:val="00457A80"/>
    <w:pPr>
      <w:numPr>
        <w:ilvl w:val="1"/>
      </w:numPr>
    </w:pPr>
  </w:style>
  <w:style w:type="paragraph" w:styleId="ListNumber3">
    <w:name w:val="List Number 3"/>
    <w:basedOn w:val="ListNumber2"/>
    <w:uiPriority w:val="19"/>
    <w:unhideWhenUsed/>
    <w:rsid w:val="00457A80"/>
    <w:pPr>
      <w:numPr>
        <w:ilvl w:val="2"/>
      </w:numPr>
    </w:pPr>
  </w:style>
  <w:style w:type="paragraph" w:customStyle="1" w:styleId="ListAlpha">
    <w:name w:val="List Alpha"/>
    <w:uiPriority w:val="20"/>
    <w:rsid w:val="00457A80"/>
    <w:pPr>
      <w:numPr>
        <w:numId w:val="7"/>
      </w:numPr>
      <w:spacing w:before="60" w:after="60"/>
    </w:pPr>
    <w:rPr>
      <w:rFonts w:eastAsia="MS Mincho" w:cstheme="minorBidi"/>
    </w:rPr>
  </w:style>
  <w:style w:type="paragraph" w:customStyle="1" w:styleId="ListAlpha2">
    <w:name w:val="List Alpha 2"/>
    <w:basedOn w:val="ListAlpha"/>
    <w:uiPriority w:val="20"/>
    <w:unhideWhenUsed/>
    <w:rsid w:val="00457A80"/>
    <w:pPr>
      <w:numPr>
        <w:ilvl w:val="1"/>
      </w:numPr>
    </w:pPr>
  </w:style>
  <w:style w:type="paragraph" w:customStyle="1" w:styleId="ListAlpha3">
    <w:name w:val="List Alpha 3"/>
    <w:basedOn w:val="ListAlpha2"/>
    <w:uiPriority w:val="20"/>
    <w:unhideWhenUsed/>
    <w:rsid w:val="00457A80"/>
    <w:pPr>
      <w:numPr>
        <w:ilvl w:val="2"/>
      </w:numPr>
    </w:pPr>
  </w:style>
  <w:style w:type="paragraph" w:styleId="ListContinue">
    <w:name w:val="List Continue"/>
    <w:basedOn w:val="ListParagraph"/>
    <w:uiPriority w:val="26"/>
    <w:qFormat/>
    <w:rsid w:val="00457A80"/>
    <w:pPr>
      <w:ind w:left="340"/>
    </w:pPr>
  </w:style>
  <w:style w:type="paragraph" w:styleId="ListContinue2">
    <w:name w:val="List Continue 2"/>
    <w:basedOn w:val="ListContinue"/>
    <w:uiPriority w:val="26"/>
    <w:unhideWhenUsed/>
    <w:rsid w:val="00457A80"/>
    <w:pPr>
      <w:ind w:left="680"/>
    </w:pPr>
  </w:style>
  <w:style w:type="paragraph" w:styleId="ListContinue3">
    <w:name w:val="List Continue 3"/>
    <w:basedOn w:val="ListContinue2"/>
    <w:uiPriority w:val="26"/>
    <w:unhideWhenUsed/>
    <w:rsid w:val="00457A80"/>
    <w:pPr>
      <w:ind w:left="1021"/>
    </w:pPr>
  </w:style>
  <w:style w:type="paragraph" w:customStyle="1" w:styleId="TableHeading">
    <w:name w:val="Table Heading"/>
    <w:basedOn w:val="Caption"/>
    <w:next w:val="Normal"/>
    <w:link w:val="TableHeadingChar"/>
    <w:uiPriority w:val="49"/>
    <w:qFormat/>
    <w:rsid w:val="00457A80"/>
    <w:pPr>
      <w:tabs>
        <w:tab w:val="left" w:pos="1021"/>
        <w:tab w:val="right" w:pos="7711"/>
      </w:tabs>
      <w:ind w:left="1021" w:hanging="1021"/>
      <w:contextualSpacing/>
    </w:pPr>
  </w:style>
  <w:style w:type="character" w:customStyle="1" w:styleId="TableHeadingChar">
    <w:name w:val="Table Heading Char"/>
    <w:basedOn w:val="DefaultParagraphFont"/>
    <w:link w:val="TableHeading"/>
    <w:uiPriority w:val="49"/>
    <w:rsid w:val="00457A80"/>
    <w:rPr>
      <w:rFonts w:asciiTheme="majorHAnsi" w:hAnsiTheme="majorHAnsi" w:cstheme="minorBidi"/>
      <w:b/>
      <w:iCs/>
      <w:sz w:val="20"/>
      <w:szCs w:val="18"/>
    </w:rPr>
  </w:style>
  <w:style w:type="paragraph" w:styleId="Caption">
    <w:name w:val="caption"/>
    <w:basedOn w:val="Normal"/>
    <w:next w:val="Normal"/>
    <w:uiPriority w:val="35"/>
    <w:qFormat/>
    <w:rsid w:val="0032002A"/>
    <w:pPr>
      <w:keepNext/>
      <w:tabs>
        <w:tab w:val="right" w:pos="9639"/>
      </w:tabs>
      <w:spacing w:after="60"/>
    </w:pPr>
    <w:rPr>
      <w:rFonts w:asciiTheme="majorHAnsi" w:hAnsiTheme="majorHAnsi"/>
      <w:b/>
      <w:iCs/>
      <w:sz w:val="20"/>
      <w:szCs w:val="18"/>
    </w:rPr>
  </w:style>
  <w:style w:type="paragraph" w:customStyle="1" w:styleId="Source">
    <w:name w:val="Source"/>
    <w:basedOn w:val="Note"/>
    <w:link w:val="SourceChar"/>
    <w:uiPriority w:val="30"/>
    <w:qFormat/>
    <w:rsid w:val="00457A80"/>
    <w:pPr>
      <w:tabs>
        <w:tab w:val="clear" w:pos="284"/>
      </w:tabs>
      <w:spacing w:after="60"/>
      <w:ind w:left="0" w:firstLine="0"/>
    </w:pPr>
  </w:style>
  <w:style w:type="paragraph" w:customStyle="1" w:styleId="Note">
    <w:name w:val="Note"/>
    <w:basedOn w:val="Normal"/>
    <w:link w:val="NoteChar"/>
    <w:uiPriority w:val="30"/>
    <w:qFormat/>
    <w:rsid w:val="00457A80"/>
    <w:pPr>
      <w:tabs>
        <w:tab w:val="left" w:pos="284"/>
      </w:tabs>
      <w:spacing w:before="60"/>
      <w:ind w:left="284" w:hanging="284"/>
      <w:contextualSpacing/>
    </w:pPr>
    <w:rPr>
      <w:rFonts w:asciiTheme="majorHAnsi" w:hAnsiTheme="majorHAnsi"/>
      <w:i/>
      <w:sz w:val="14"/>
    </w:rPr>
  </w:style>
  <w:style w:type="paragraph" w:customStyle="1" w:styleId="Note2">
    <w:name w:val="Note 2"/>
    <w:basedOn w:val="Note"/>
    <w:uiPriority w:val="31"/>
    <w:qFormat/>
    <w:rsid w:val="00457A80"/>
    <w:pPr>
      <w:numPr>
        <w:numId w:val="18"/>
      </w:numPr>
      <w:tabs>
        <w:tab w:val="clear" w:pos="284"/>
      </w:tabs>
    </w:pPr>
  </w:style>
  <w:style w:type="paragraph" w:customStyle="1" w:styleId="NoteContinue">
    <w:name w:val="Note Continue"/>
    <w:basedOn w:val="Note"/>
    <w:uiPriority w:val="31"/>
    <w:qFormat/>
    <w:rsid w:val="00457A80"/>
    <w:pPr>
      <w:ind w:firstLine="0"/>
    </w:pPr>
  </w:style>
  <w:style w:type="character" w:customStyle="1" w:styleId="NoteChar">
    <w:name w:val="Note Char"/>
    <w:basedOn w:val="DefaultParagraphFont"/>
    <w:link w:val="Note"/>
    <w:uiPriority w:val="30"/>
    <w:rsid w:val="00457A80"/>
    <w:rPr>
      <w:rFonts w:asciiTheme="majorHAnsi" w:hAnsiTheme="majorHAnsi" w:cstheme="minorBidi"/>
      <w:i/>
      <w:sz w:val="14"/>
    </w:rPr>
  </w:style>
  <w:style w:type="character" w:customStyle="1" w:styleId="SourceChar">
    <w:name w:val="Source Char"/>
    <w:link w:val="Source"/>
    <w:uiPriority w:val="30"/>
    <w:locked/>
    <w:rsid w:val="00457A80"/>
    <w:rPr>
      <w:rFonts w:asciiTheme="majorHAnsi" w:hAnsiTheme="majorHAnsi" w:cstheme="minorBidi"/>
      <w:i/>
      <w:sz w:val="14"/>
    </w:rPr>
  </w:style>
  <w:style w:type="paragraph" w:styleId="TOC3">
    <w:name w:val="toc 3"/>
    <w:basedOn w:val="Normal"/>
    <w:next w:val="Normal"/>
    <w:uiPriority w:val="94"/>
    <w:semiHidden/>
    <w:rsid w:val="00457A80"/>
    <w:pPr>
      <w:spacing w:after="100"/>
      <w:ind w:left="420"/>
    </w:pPr>
    <w:rPr>
      <w:rFonts w:eastAsia="MS Mincho"/>
    </w:rPr>
  </w:style>
  <w:style w:type="paragraph" w:customStyle="1" w:styleId="ShadedBoxText">
    <w:name w:val="Shaded Box Text"/>
    <w:basedOn w:val="Normal"/>
    <w:uiPriority w:val="36"/>
    <w:qFormat/>
    <w:rsid w:val="00457A80"/>
    <w:pPr>
      <w:pBdr>
        <w:top w:val="single" w:sz="6" w:space="3" w:color="auto"/>
        <w:left w:val="single" w:sz="6" w:space="4" w:color="auto"/>
        <w:bottom w:val="single" w:sz="6" w:space="3" w:color="auto"/>
        <w:right w:val="single" w:sz="6" w:space="4" w:color="auto"/>
      </w:pBdr>
      <w:shd w:val="clear" w:color="auto" w:fill="F2F2F2" w:themeFill="background1" w:themeFillShade="F2"/>
    </w:pPr>
  </w:style>
  <w:style w:type="paragraph" w:customStyle="1" w:styleId="ShadedBoxHeading">
    <w:name w:val="Shaded Box Heading"/>
    <w:basedOn w:val="ShadedBoxText"/>
    <w:next w:val="ShadedBoxText"/>
    <w:uiPriority w:val="36"/>
    <w:qFormat/>
    <w:rsid w:val="00457A80"/>
    <w:pPr>
      <w:keepNext/>
    </w:pPr>
    <w:rPr>
      <w:rFonts w:asciiTheme="majorHAnsi" w:hAnsiTheme="majorHAnsi"/>
      <w:b/>
      <w:sz w:val="20"/>
    </w:rPr>
  </w:style>
  <w:style w:type="paragraph" w:customStyle="1" w:styleId="ShadedBoxBullet">
    <w:name w:val="Shaded Box Bullet"/>
    <w:basedOn w:val="ListBullet"/>
    <w:uiPriority w:val="36"/>
    <w:qFormat/>
    <w:rsid w:val="00457A80"/>
    <w:pPr>
      <w:pBdr>
        <w:top w:val="single" w:sz="6" w:space="3" w:color="auto"/>
        <w:left w:val="single" w:sz="6" w:space="4" w:color="auto"/>
        <w:bottom w:val="single" w:sz="6" w:space="3" w:color="auto"/>
        <w:right w:val="single" w:sz="6" w:space="4" w:color="auto"/>
      </w:pBdr>
      <w:shd w:val="clear" w:color="auto" w:fill="F2F2F2" w:themeFill="background1" w:themeFillShade="F2"/>
      <w:ind w:left="346" w:hanging="346"/>
    </w:pPr>
  </w:style>
  <w:style w:type="paragraph" w:customStyle="1" w:styleId="ShadedBoxBullet2">
    <w:name w:val="Shaded Box Bullet 2"/>
    <w:basedOn w:val="Normal"/>
    <w:next w:val="ShadedBoxText"/>
    <w:uiPriority w:val="36"/>
    <w:qFormat/>
    <w:rsid w:val="00457A80"/>
    <w:pPr>
      <w:pBdr>
        <w:top w:val="single" w:sz="6" w:space="3" w:color="auto"/>
        <w:left w:val="single" w:sz="6" w:space="4" w:color="auto"/>
        <w:bottom w:val="single" w:sz="6" w:space="3" w:color="auto"/>
        <w:right w:val="single" w:sz="6" w:space="4" w:color="auto"/>
      </w:pBdr>
      <w:shd w:val="clear" w:color="auto" w:fill="F2F2F2" w:themeFill="background1" w:themeFillShade="F2"/>
      <w:tabs>
        <w:tab w:val="left" w:pos="340"/>
        <w:tab w:val="left" w:pos="680"/>
      </w:tabs>
      <w:spacing w:before="60" w:after="60"/>
      <w:ind w:left="680" w:hanging="680"/>
    </w:pPr>
  </w:style>
  <w:style w:type="paragraph" w:styleId="TOC1">
    <w:name w:val="toc 1"/>
    <w:basedOn w:val="Normal"/>
    <w:next w:val="Normal"/>
    <w:autoRedefine/>
    <w:uiPriority w:val="39"/>
    <w:unhideWhenUsed/>
    <w:rsid w:val="00C5121F"/>
    <w:pPr>
      <w:keepNext/>
      <w:tabs>
        <w:tab w:val="left" w:pos="284"/>
        <w:tab w:val="right" w:leader="dot" w:pos="9639"/>
      </w:tabs>
    </w:pPr>
    <w:rPr>
      <w:rFonts w:asciiTheme="majorHAnsi" w:hAnsiTheme="majorHAnsi"/>
      <w:b/>
    </w:rPr>
  </w:style>
  <w:style w:type="paragraph" w:styleId="TOC2">
    <w:name w:val="toc 2"/>
    <w:basedOn w:val="TOC1"/>
    <w:autoRedefine/>
    <w:uiPriority w:val="39"/>
    <w:unhideWhenUsed/>
    <w:rsid w:val="00457A80"/>
    <w:pPr>
      <w:ind w:left="568" w:hanging="284"/>
    </w:pPr>
    <w:rPr>
      <w:b w:val="0"/>
    </w:rPr>
  </w:style>
  <w:style w:type="paragraph" w:styleId="TOC9">
    <w:name w:val="toc 9"/>
    <w:basedOn w:val="Normal"/>
    <w:next w:val="Normal"/>
    <w:uiPriority w:val="39"/>
    <w:unhideWhenUsed/>
    <w:rsid w:val="00457A80"/>
    <w:pPr>
      <w:tabs>
        <w:tab w:val="left" w:pos="567"/>
        <w:tab w:val="right" w:leader="dot" w:pos="3629"/>
      </w:tabs>
      <w:ind w:left="567" w:hanging="567"/>
    </w:pPr>
    <w:rPr>
      <w:rFonts w:asciiTheme="majorHAnsi" w:hAnsiTheme="majorHAnsi"/>
      <w:sz w:val="20"/>
    </w:rPr>
  </w:style>
  <w:style w:type="table" w:customStyle="1" w:styleId="DTFTableNumeric">
    <w:name w:val="DTF Table [Numeric]"/>
    <w:basedOn w:val="TableNormal"/>
    <w:uiPriority w:val="99"/>
    <w:rsid w:val="00457A80"/>
    <w:pPr>
      <w:spacing w:before="20" w:after="20"/>
      <w:jc w:val="right"/>
    </w:pPr>
    <w:rPr>
      <w:rFonts w:asciiTheme="majorHAnsi" w:hAnsiTheme="majorHAnsi" w:cstheme="minorBidi"/>
      <w:sz w:val="17"/>
    </w:rPr>
    <w:tblPr>
      <w:tblBorders>
        <w:bottom w:val="single" w:sz="12" w:space="0" w:color="auto"/>
      </w:tblBorders>
      <w:tblCellMar>
        <w:left w:w="57" w:type="dxa"/>
        <w:right w:w="57" w:type="dxa"/>
      </w:tblCellMar>
    </w:tblPr>
    <w:tblStylePr w:type="firstRow">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4" w:space="0" w:color="auto"/>
          <w:bottom w:val="single" w:sz="12" w:space="0" w:color="auto"/>
        </w:tcBorders>
      </w:tcPr>
    </w:tblStylePr>
    <w:tblStylePr w:type="firstCol">
      <w:pPr>
        <w:wordWrap/>
        <w:ind w:leftChars="0" w:left="170" w:firstLineChars="0" w:hanging="170"/>
        <w:jc w:val="left"/>
      </w:pPr>
    </w:tblStylePr>
  </w:style>
  <w:style w:type="table" w:customStyle="1" w:styleId="DTFTableText">
    <w:name w:val="DTF Table [Text]"/>
    <w:basedOn w:val="TableNormal"/>
    <w:uiPriority w:val="99"/>
    <w:rsid w:val="00457A80"/>
    <w:pPr>
      <w:spacing w:before="60" w:after="60"/>
    </w:pPr>
    <w:rPr>
      <w:rFonts w:asciiTheme="majorHAnsi" w:hAnsiTheme="majorHAnsi" w:cstheme="minorBidi"/>
      <w:sz w:val="19"/>
    </w:rPr>
    <w:tblPr>
      <w:tblStyleRowBandSize w:val="1"/>
      <w:tblStyleColBandSize w:val="1"/>
      <w:tblBorders>
        <w:bottom w:val="single" w:sz="6" w:space="0" w:color="auto"/>
      </w:tblBorders>
      <w:tblCellMar>
        <w:left w:w="57" w:type="dxa"/>
        <w:right w:w="57" w:type="dxa"/>
      </w:tblCellMar>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StylePr>
    <w:tblStylePr w:type="lastCol">
      <w:rPr>
        <w:b/>
      </w:rPr>
    </w:tblStylePr>
    <w:tblStylePr w:type="band2Vert">
      <w:tblPr/>
      <w:tcPr>
        <w:tcBorders>
          <w:top w:val="nil"/>
          <w:left w:val="single" w:sz="6" w:space="0" w:color="auto"/>
          <w:bottom w:val="single" w:sz="6" w:space="0" w:color="auto"/>
          <w:right w:val="single" w:sz="6" w:space="0" w:color="auto"/>
          <w:insideH w:val="nil"/>
          <w:insideV w:val="nil"/>
          <w:tl2br w:val="nil"/>
          <w:tr2bl w:val="nil"/>
        </w:tcBorders>
      </w:tc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DTFTableShadedText">
    <w:name w:val="DTF Table [Shaded Text]"/>
    <w:basedOn w:val="DTFTableText"/>
    <w:uiPriority w:val="99"/>
    <w:rsid w:val="00457A80"/>
    <w:tblPr>
      <w:tblBorders>
        <w:top w:val="single" w:sz="6" w:space="0" w:color="auto"/>
        <w:bottom w:val="none" w:sz="0" w:space="0" w:color="auto"/>
      </w:tblBorders>
    </w:tblPr>
    <w:tblStylePr w:type="firstRow">
      <w:pPr>
        <w:jc w:val="left"/>
      </w:pPr>
      <w:rPr>
        <w:i/>
      </w:rPr>
      <w:tblPr/>
      <w:tcPr>
        <w:tcBorders>
          <w:top w:val="nil"/>
          <w:left w:val="nil"/>
          <w:bottom w:val="nil"/>
          <w:right w:val="nil"/>
          <w:insideH w:val="nil"/>
          <w:insideV w:val="nil"/>
          <w:tl2br w:val="nil"/>
          <w:tr2bl w:val="nil"/>
        </w:tcBorders>
        <w:shd w:val="clear" w:color="auto" w:fill="000000" w:themeFill="text1"/>
        <w:vAlign w:val="bottom"/>
      </w:tcPr>
    </w:tblStylePr>
    <w:tblStylePr w:type="lastRow">
      <w:rPr>
        <w:b/>
      </w:rPr>
      <w:tblPr/>
      <w:tcPr>
        <w:tcBorders>
          <w:top w:val="single" w:sz="6" w:space="0" w:color="auto"/>
          <w:left w:val="nil"/>
          <w:bottom w:val="single" w:sz="6" w:space="0" w:color="auto"/>
          <w:right w:val="nil"/>
          <w:insideH w:val="nil"/>
          <w:insideV w:val="nil"/>
          <w:tl2br w:val="nil"/>
          <w:tr2bl w:val="nil"/>
        </w:tcBorders>
      </w:tcPr>
    </w:tblStylePr>
    <w:tblStylePr w:type="fir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lastCol">
      <w:rPr>
        <w:b/>
      </w:rPr>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2Vert">
      <w:tblPr/>
      <w:tcPr>
        <w:tcBorders>
          <w:top w:val="nil"/>
          <w:left w:val="nil"/>
          <w:bottom w:val="single" w:sz="6" w:space="0" w:color="auto"/>
          <w:right w:val="nil"/>
          <w:insideH w:val="nil"/>
          <w:insideV w:val="nil"/>
          <w:tl2br w:val="nil"/>
          <w:tr2bl w:val="nil"/>
        </w:tcBorders>
        <w:shd w:val="clear" w:color="auto" w:fill="F2F2F2" w:themeFill="background1" w:themeFillShade="F2"/>
      </w:tcPr>
    </w:tblStylePr>
    <w:tblStylePr w:type="band1Horz">
      <w:tblPr/>
      <w:tcPr>
        <w:tcBorders>
          <w:top w:val="single" w:sz="6" w:space="0" w:color="auto"/>
          <w:left w:val="nil"/>
          <w:bottom w:val="single" w:sz="6" w:space="0" w:color="auto"/>
          <w:right w:val="nil"/>
          <w:insideH w:val="nil"/>
          <w:insideV w:val="nil"/>
          <w:tl2br w:val="nil"/>
          <w:tr2bl w:val="nil"/>
        </w:tcBorders>
      </w:tcPr>
    </w:tblStylePr>
    <w:tblStylePr w:type="band2Horz">
      <w:tblPr/>
      <w:tcPr>
        <w:tcBorders>
          <w:top w:val="single" w:sz="6" w:space="0" w:color="auto"/>
          <w:left w:val="nil"/>
          <w:bottom w:val="single" w:sz="6" w:space="0" w:color="auto"/>
          <w:right w:val="nil"/>
          <w:insideH w:val="nil"/>
          <w:insideV w:val="nil"/>
          <w:tl2br w:val="nil"/>
          <w:tr2bl w:val="nil"/>
        </w:tcBorders>
        <w:shd w:val="clear" w:color="auto" w:fill="F2F2F2"/>
      </w:tcPr>
    </w:tblStylePr>
  </w:style>
  <w:style w:type="paragraph" w:customStyle="1" w:styleId="Heading1">
    <w:name w:val="Heading 1 [#]"/>
    <w:basedOn w:val="Heading10"/>
    <w:next w:val="Normal"/>
    <w:uiPriority w:val="5"/>
    <w:qFormat/>
    <w:rsid w:val="00B84BA2"/>
    <w:pPr>
      <w:keepLines w:val="0"/>
      <w:numPr>
        <w:numId w:val="1"/>
      </w:numPr>
    </w:pPr>
  </w:style>
  <w:style w:type="paragraph" w:customStyle="1" w:styleId="Heading2">
    <w:name w:val="Heading 2 [#]"/>
    <w:basedOn w:val="Heading20"/>
    <w:next w:val="Normal"/>
    <w:uiPriority w:val="5"/>
    <w:qFormat/>
    <w:rsid w:val="00B84BA2"/>
    <w:pPr>
      <w:keepLines w:val="0"/>
      <w:numPr>
        <w:ilvl w:val="1"/>
        <w:numId w:val="1"/>
      </w:numPr>
    </w:pPr>
  </w:style>
  <w:style w:type="paragraph" w:customStyle="1" w:styleId="Heading3">
    <w:name w:val="Heading 3 [#]"/>
    <w:basedOn w:val="Heading30"/>
    <w:next w:val="Normal"/>
    <w:uiPriority w:val="5"/>
    <w:qFormat/>
    <w:rsid w:val="007A5B44"/>
    <w:pPr>
      <w:keepLines w:val="0"/>
      <w:numPr>
        <w:ilvl w:val="2"/>
        <w:numId w:val="1"/>
      </w:numPr>
    </w:pPr>
  </w:style>
  <w:style w:type="paragraph" w:styleId="TOC4">
    <w:name w:val="toc 4"/>
    <w:next w:val="Normal"/>
    <w:uiPriority w:val="96"/>
    <w:semiHidden/>
    <w:rsid w:val="00457A80"/>
    <w:pPr>
      <w:tabs>
        <w:tab w:val="left" w:pos="1021"/>
        <w:tab w:val="right" w:leader="dot" w:pos="9072"/>
      </w:tabs>
      <w:spacing w:after="100"/>
    </w:pPr>
    <w:rPr>
      <w:rFonts w:asciiTheme="majorHAnsi" w:eastAsia="MS Mincho" w:hAnsiTheme="majorHAnsi" w:cstheme="minorBidi"/>
      <w:spacing w:val="2"/>
    </w:rPr>
  </w:style>
  <w:style w:type="paragraph" w:styleId="TOC5">
    <w:name w:val="toc 5"/>
    <w:basedOn w:val="Normal"/>
    <w:next w:val="Normal"/>
    <w:autoRedefine/>
    <w:uiPriority w:val="96"/>
    <w:semiHidden/>
    <w:rsid w:val="00457A80"/>
    <w:pPr>
      <w:spacing w:after="100"/>
      <w:ind w:left="880"/>
    </w:pPr>
    <w:rPr>
      <w:rFonts w:eastAsia="MS Mincho"/>
    </w:rPr>
  </w:style>
  <w:style w:type="character" w:customStyle="1" w:styleId="Heading6Char">
    <w:name w:val="Heading 6 Char"/>
    <w:basedOn w:val="DefaultParagraphFont"/>
    <w:link w:val="Heading6"/>
    <w:uiPriority w:val="9"/>
    <w:semiHidden/>
    <w:rsid w:val="00457A8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57A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7A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57A80"/>
    <w:rPr>
      <w:rFonts w:asciiTheme="majorHAnsi" w:eastAsiaTheme="majorEastAsia" w:hAnsiTheme="majorHAnsi" w:cstheme="majorBidi"/>
      <w:i/>
      <w:iCs/>
      <w:color w:val="404040" w:themeColor="text1" w:themeTint="BF"/>
    </w:rPr>
  </w:style>
  <w:style w:type="paragraph" w:styleId="TOCHeading">
    <w:name w:val="TOC Heading"/>
    <w:basedOn w:val="Heading10"/>
    <w:next w:val="Normal"/>
    <w:uiPriority w:val="90"/>
    <w:unhideWhenUsed/>
    <w:rsid w:val="00457A80"/>
    <w:pPr>
      <w:pBdr>
        <w:bottom w:val="single" w:sz="12" w:space="1" w:color="auto"/>
      </w:pBdr>
      <w:spacing w:before="480"/>
      <w:outlineLvl w:val="9"/>
    </w:pPr>
    <w:rPr>
      <w:bCs/>
      <w:caps w:val="0"/>
      <w:color w:val="2F5496" w:themeColor="accent1" w:themeShade="BF"/>
      <w:sz w:val="28"/>
      <w:szCs w:val="28"/>
    </w:rPr>
  </w:style>
  <w:style w:type="numbering" w:customStyle="1" w:styleId="A">
    <w:name w:val="(A)"/>
    <w:uiPriority w:val="99"/>
    <w:rsid w:val="00457A80"/>
    <w:pPr>
      <w:numPr>
        <w:numId w:val="2"/>
      </w:numPr>
    </w:pPr>
  </w:style>
  <w:style w:type="numbering" w:styleId="111111">
    <w:name w:val="Outline List 2"/>
    <w:basedOn w:val="NoList"/>
    <w:uiPriority w:val="99"/>
    <w:semiHidden/>
    <w:unhideWhenUsed/>
    <w:rsid w:val="00457A80"/>
    <w:pPr>
      <w:numPr>
        <w:numId w:val="3"/>
      </w:numPr>
    </w:pPr>
  </w:style>
  <w:style w:type="numbering" w:styleId="1ai">
    <w:name w:val="Outline List 1"/>
    <w:basedOn w:val="NoList"/>
    <w:uiPriority w:val="99"/>
    <w:semiHidden/>
    <w:unhideWhenUsed/>
    <w:rsid w:val="00457A80"/>
    <w:pPr>
      <w:numPr>
        <w:numId w:val="4"/>
      </w:numPr>
    </w:pPr>
  </w:style>
  <w:style w:type="numbering" w:styleId="ArticleSection">
    <w:name w:val="Outline List 3"/>
    <w:basedOn w:val="NoList"/>
    <w:uiPriority w:val="99"/>
    <w:semiHidden/>
    <w:unhideWhenUsed/>
    <w:rsid w:val="00457A80"/>
    <w:pPr>
      <w:numPr>
        <w:numId w:val="5"/>
      </w:numPr>
    </w:pPr>
  </w:style>
  <w:style w:type="paragraph" w:styleId="BalloonText">
    <w:name w:val="Balloon Text"/>
    <w:basedOn w:val="Normal"/>
    <w:link w:val="BalloonTextChar"/>
    <w:uiPriority w:val="99"/>
    <w:semiHidden/>
    <w:unhideWhenUsed/>
    <w:rsid w:val="00457A80"/>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457A80"/>
    <w:rPr>
      <w:rFonts w:ascii="Tahoma" w:eastAsia="MS Mincho" w:hAnsi="Tahoma" w:cs="Tahoma"/>
      <w:sz w:val="16"/>
      <w:szCs w:val="16"/>
    </w:rPr>
  </w:style>
  <w:style w:type="paragraph" w:styleId="Bibliography">
    <w:name w:val="Bibliography"/>
    <w:basedOn w:val="Normal"/>
    <w:next w:val="Normal"/>
    <w:uiPriority w:val="37"/>
    <w:semiHidden/>
    <w:unhideWhenUsed/>
    <w:rsid w:val="00457A80"/>
    <w:rPr>
      <w:rFonts w:eastAsia="MS Mincho"/>
    </w:rPr>
  </w:style>
  <w:style w:type="paragraph" w:styleId="BlockText">
    <w:name w:val="Block Text"/>
    <w:basedOn w:val="Normal"/>
    <w:uiPriority w:val="99"/>
    <w:semiHidden/>
    <w:unhideWhenUsed/>
    <w:rsid w:val="00457A8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4"/>
    <w:semiHidden/>
    <w:unhideWhenUsed/>
    <w:rsid w:val="00457A80"/>
    <w:rPr>
      <w:rFonts w:eastAsia="MS Mincho"/>
    </w:rPr>
  </w:style>
  <w:style w:type="character" w:customStyle="1" w:styleId="BodyTextChar">
    <w:name w:val="Body Text Char"/>
    <w:basedOn w:val="DefaultParagraphFont"/>
    <w:link w:val="BodyText"/>
    <w:uiPriority w:val="4"/>
    <w:semiHidden/>
    <w:rsid w:val="00457A80"/>
    <w:rPr>
      <w:rFonts w:eastAsia="MS Mincho" w:cstheme="minorBidi"/>
    </w:rPr>
  </w:style>
  <w:style w:type="paragraph" w:styleId="BodyText2">
    <w:name w:val="Body Text 2"/>
    <w:basedOn w:val="Normal"/>
    <w:link w:val="BodyText2Char"/>
    <w:uiPriority w:val="99"/>
    <w:semiHidden/>
    <w:unhideWhenUsed/>
    <w:rsid w:val="00457A80"/>
    <w:pPr>
      <w:spacing w:line="480" w:lineRule="auto"/>
    </w:pPr>
    <w:rPr>
      <w:rFonts w:eastAsia="MS Mincho"/>
    </w:rPr>
  </w:style>
  <w:style w:type="character" w:customStyle="1" w:styleId="BodyText2Char">
    <w:name w:val="Body Text 2 Char"/>
    <w:basedOn w:val="DefaultParagraphFont"/>
    <w:link w:val="BodyText2"/>
    <w:uiPriority w:val="99"/>
    <w:semiHidden/>
    <w:rsid w:val="00457A80"/>
    <w:rPr>
      <w:rFonts w:eastAsia="MS Mincho" w:cstheme="minorBidi"/>
    </w:rPr>
  </w:style>
  <w:style w:type="paragraph" w:styleId="BodyText3">
    <w:name w:val="Body Text 3"/>
    <w:basedOn w:val="Normal"/>
    <w:link w:val="BodyText3Char"/>
    <w:uiPriority w:val="99"/>
    <w:semiHidden/>
    <w:unhideWhenUsed/>
    <w:rsid w:val="00457A80"/>
    <w:rPr>
      <w:rFonts w:eastAsia="MS Mincho"/>
      <w:sz w:val="16"/>
      <w:szCs w:val="16"/>
    </w:rPr>
  </w:style>
  <w:style w:type="character" w:customStyle="1" w:styleId="BodyText3Char">
    <w:name w:val="Body Text 3 Char"/>
    <w:basedOn w:val="DefaultParagraphFont"/>
    <w:link w:val="BodyText3"/>
    <w:uiPriority w:val="99"/>
    <w:semiHidden/>
    <w:rsid w:val="00457A80"/>
    <w:rPr>
      <w:rFonts w:eastAsia="MS Mincho" w:cstheme="minorBidi"/>
      <w:sz w:val="16"/>
      <w:szCs w:val="16"/>
    </w:rPr>
  </w:style>
  <w:style w:type="paragraph" w:styleId="BodyTextFirstIndent">
    <w:name w:val="Body Text First Indent"/>
    <w:basedOn w:val="BodyText"/>
    <w:link w:val="BodyTextFirstIndentChar"/>
    <w:uiPriority w:val="99"/>
    <w:semiHidden/>
    <w:unhideWhenUsed/>
    <w:rsid w:val="00457A80"/>
    <w:pPr>
      <w:ind w:firstLine="360"/>
    </w:pPr>
  </w:style>
  <w:style w:type="character" w:customStyle="1" w:styleId="BodyTextFirstIndentChar">
    <w:name w:val="Body Text First Indent Char"/>
    <w:basedOn w:val="BodyTextChar"/>
    <w:link w:val="BodyTextFirstIndent"/>
    <w:uiPriority w:val="99"/>
    <w:semiHidden/>
    <w:rsid w:val="00457A80"/>
    <w:rPr>
      <w:rFonts w:eastAsia="MS Mincho" w:cstheme="minorBidi"/>
    </w:rPr>
  </w:style>
  <w:style w:type="paragraph" w:styleId="BodyTextIndent">
    <w:name w:val="Body Text Indent"/>
    <w:basedOn w:val="Normal"/>
    <w:link w:val="BodyTextIndentChar"/>
    <w:uiPriority w:val="99"/>
    <w:semiHidden/>
    <w:unhideWhenUsed/>
    <w:rsid w:val="00457A80"/>
    <w:pPr>
      <w:ind w:left="283"/>
    </w:pPr>
    <w:rPr>
      <w:rFonts w:eastAsia="MS Mincho"/>
    </w:rPr>
  </w:style>
  <w:style w:type="character" w:customStyle="1" w:styleId="BodyTextIndentChar">
    <w:name w:val="Body Text Indent Char"/>
    <w:basedOn w:val="DefaultParagraphFont"/>
    <w:link w:val="BodyTextIndent"/>
    <w:uiPriority w:val="99"/>
    <w:semiHidden/>
    <w:rsid w:val="00457A80"/>
    <w:rPr>
      <w:rFonts w:eastAsia="MS Mincho" w:cstheme="minorBidi"/>
    </w:rPr>
  </w:style>
  <w:style w:type="paragraph" w:styleId="BodyTextFirstIndent2">
    <w:name w:val="Body Text First Indent 2"/>
    <w:basedOn w:val="BodyTextIndent"/>
    <w:link w:val="BodyTextFirstIndent2Char"/>
    <w:uiPriority w:val="99"/>
    <w:semiHidden/>
    <w:unhideWhenUsed/>
    <w:rsid w:val="00457A80"/>
    <w:pPr>
      <w:ind w:left="360" w:firstLine="360"/>
    </w:pPr>
  </w:style>
  <w:style w:type="character" w:customStyle="1" w:styleId="BodyTextFirstIndent2Char">
    <w:name w:val="Body Text First Indent 2 Char"/>
    <w:basedOn w:val="BodyTextIndentChar"/>
    <w:link w:val="BodyTextFirstIndent2"/>
    <w:uiPriority w:val="99"/>
    <w:semiHidden/>
    <w:rsid w:val="00457A80"/>
    <w:rPr>
      <w:rFonts w:eastAsia="MS Mincho" w:cstheme="minorBidi"/>
    </w:rPr>
  </w:style>
  <w:style w:type="paragraph" w:styleId="BodyTextIndent2">
    <w:name w:val="Body Text Indent 2"/>
    <w:basedOn w:val="Normal"/>
    <w:link w:val="BodyTextIndent2Char"/>
    <w:uiPriority w:val="99"/>
    <w:semiHidden/>
    <w:unhideWhenUsed/>
    <w:rsid w:val="00457A80"/>
    <w:pPr>
      <w:spacing w:line="480" w:lineRule="auto"/>
      <w:ind w:left="283"/>
    </w:pPr>
    <w:rPr>
      <w:rFonts w:eastAsia="MS Mincho"/>
    </w:rPr>
  </w:style>
  <w:style w:type="character" w:customStyle="1" w:styleId="BodyTextIndent2Char">
    <w:name w:val="Body Text Indent 2 Char"/>
    <w:basedOn w:val="DefaultParagraphFont"/>
    <w:link w:val="BodyTextIndent2"/>
    <w:uiPriority w:val="99"/>
    <w:semiHidden/>
    <w:rsid w:val="00457A80"/>
    <w:rPr>
      <w:rFonts w:eastAsia="MS Mincho" w:cstheme="minorBidi"/>
    </w:rPr>
  </w:style>
  <w:style w:type="paragraph" w:styleId="BodyTextIndent3">
    <w:name w:val="Body Text Indent 3"/>
    <w:basedOn w:val="Normal"/>
    <w:link w:val="BodyTextIndent3Char"/>
    <w:uiPriority w:val="99"/>
    <w:semiHidden/>
    <w:unhideWhenUsed/>
    <w:rsid w:val="00457A80"/>
    <w:pPr>
      <w:ind w:left="283"/>
    </w:pPr>
    <w:rPr>
      <w:rFonts w:eastAsia="MS Mincho"/>
      <w:sz w:val="16"/>
      <w:szCs w:val="16"/>
    </w:rPr>
  </w:style>
  <w:style w:type="character" w:customStyle="1" w:styleId="BodyTextIndent3Char">
    <w:name w:val="Body Text Indent 3 Char"/>
    <w:basedOn w:val="DefaultParagraphFont"/>
    <w:link w:val="BodyTextIndent3"/>
    <w:uiPriority w:val="99"/>
    <w:semiHidden/>
    <w:rsid w:val="00457A80"/>
    <w:rPr>
      <w:rFonts w:eastAsia="MS Mincho" w:cstheme="minorBidi"/>
      <w:sz w:val="16"/>
      <w:szCs w:val="16"/>
    </w:rPr>
  </w:style>
  <w:style w:type="paragraph" w:styleId="Closing">
    <w:name w:val="Closing"/>
    <w:basedOn w:val="Normal"/>
    <w:link w:val="ClosingChar"/>
    <w:uiPriority w:val="99"/>
    <w:semiHidden/>
    <w:unhideWhenUsed/>
    <w:rsid w:val="00457A80"/>
    <w:pPr>
      <w:ind w:left="4252"/>
    </w:pPr>
    <w:rPr>
      <w:rFonts w:eastAsia="MS Mincho"/>
    </w:rPr>
  </w:style>
  <w:style w:type="character" w:customStyle="1" w:styleId="ClosingChar">
    <w:name w:val="Closing Char"/>
    <w:basedOn w:val="DefaultParagraphFont"/>
    <w:link w:val="Closing"/>
    <w:uiPriority w:val="99"/>
    <w:semiHidden/>
    <w:rsid w:val="00457A80"/>
    <w:rPr>
      <w:rFonts w:eastAsia="MS Mincho" w:cstheme="minorBidi"/>
    </w:rPr>
  </w:style>
  <w:style w:type="character" w:styleId="CommentReference">
    <w:name w:val="annotation reference"/>
    <w:basedOn w:val="DefaultParagraphFont"/>
    <w:uiPriority w:val="99"/>
    <w:semiHidden/>
    <w:unhideWhenUsed/>
    <w:rsid w:val="00457A80"/>
    <w:rPr>
      <w:sz w:val="16"/>
      <w:szCs w:val="16"/>
    </w:rPr>
  </w:style>
  <w:style w:type="paragraph" w:styleId="CommentText">
    <w:name w:val="annotation text"/>
    <w:basedOn w:val="Normal"/>
    <w:link w:val="CommentTextChar"/>
    <w:uiPriority w:val="99"/>
    <w:unhideWhenUsed/>
    <w:rsid w:val="00457A80"/>
    <w:rPr>
      <w:sz w:val="20"/>
      <w:szCs w:val="20"/>
    </w:rPr>
  </w:style>
  <w:style w:type="character" w:customStyle="1" w:styleId="CommentTextChar">
    <w:name w:val="Comment Text Char"/>
    <w:basedOn w:val="DefaultParagraphFont"/>
    <w:link w:val="CommentText"/>
    <w:uiPriority w:val="99"/>
    <w:rsid w:val="00457A80"/>
    <w:rPr>
      <w:rFonts w:cstheme="minorBidi"/>
      <w:sz w:val="20"/>
      <w:szCs w:val="20"/>
    </w:rPr>
  </w:style>
  <w:style w:type="paragraph" w:styleId="CommentSubject">
    <w:name w:val="annotation subject"/>
    <w:basedOn w:val="Normal"/>
    <w:next w:val="Normal"/>
    <w:link w:val="CommentSubjectChar"/>
    <w:uiPriority w:val="99"/>
    <w:semiHidden/>
    <w:unhideWhenUsed/>
    <w:rsid w:val="00457A80"/>
    <w:rPr>
      <w:b/>
      <w:bCs/>
    </w:rPr>
  </w:style>
  <w:style w:type="character" w:customStyle="1" w:styleId="CommentSubjectChar">
    <w:name w:val="Comment Subject Char"/>
    <w:basedOn w:val="DefaultParagraphFont"/>
    <w:link w:val="CommentSubject"/>
    <w:uiPriority w:val="99"/>
    <w:semiHidden/>
    <w:rsid w:val="00457A80"/>
    <w:rPr>
      <w:rFonts w:cstheme="minorBidi"/>
      <w:b/>
      <w:bCs/>
    </w:rPr>
  </w:style>
  <w:style w:type="paragraph" w:customStyle="1" w:styleId="ControlledEntitiesDepartment">
    <w:name w:val="Controlled Entities Department"/>
    <w:basedOn w:val="Normal"/>
    <w:next w:val="Normal"/>
    <w:uiPriority w:val="97"/>
    <w:qFormat/>
    <w:rsid w:val="00457A80"/>
    <w:pPr>
      <w:shd w:val="clear" w:color="auto" w:fill="D9D9D9" w:themeFill="background1" w:themeFillShade="D9"/>
      <w:spacing w:before="40" w:after="20"/>
      <w:ind w:left="170" w:hanging="170"/>
    </w:pPr>
    <w:rPr>
      <w:rFonts w:asciiTheme="majorHAnsi" w:hAnsiTheme="majorHAnsi"/>
      <w:b/>
      <w:bCs/>
      <w:sz w:val="18"/>
    </w:rPr>
  </w:style>
  <w:style w:type="paragraph" w:styleId="Date">
    <w:name w:val="Date"/>
    <w:basedOn w:val="Normal"/>
    <w:next w:val="Normal"/>
    <w:link w:val="DateChar"/>
    <w:uiPriority w:val="99"/>
    <w:semiHidden/>
    <w:unhideWhenUsed/>
    <w:rsid w:val="00457A80"/>
    <w:rPr>
      <w:rFonts w:eastAsia="MS Mincho"/>
    </w:rPr>
  </w:style>
  <w:style w:type="character" w:customStyle="1" w:styleId="DateChar">
    <w:name w:val="Date Char"/>
    <w:basedOn w:val="DefaultParagraphFont"/>
    <w:link w:val="Date"/>
    <w:uiPriority w:val="99"/>
    <w:semiHidden/>
    <w:rsid w:val="00457A80"/>
    <w:rPr>
      <w:rFonts w:eastAsia="MS Mincho" w:cstheme="minorBidi"/>
    </w:rPr>
  </w:style>
  <w:style w:type="paragraph" w:customStyle="1" w:styleId="DecimalAligned">
    <w:name w:val="Decimal Aligned"/>
    <w:basedOn w:val="Normal"/>
    <w:uiPriority w:val="40"/>
    <w:semiHidden/>
    <w:rsid w:val="00457A80"/>
    <w:pPr>
      <w:tabs>
        <w:tab w:val="decimal" w:pos="360"/>
      </w:tabs>
      <w:spacing w:after="200" w:line="276" w:lineRule="auto"/>
    </w:pPr>
    <w:rPr>
      <w:rFonts w:eastAsia="MS Mincho"/>
      <w:lang w:val="en-US" w:eastAsia="ja-JP"/>
    </w:rPr>
  </w:style>
  <w:style w:type="paragraph" w:customStyle="1" w:styleId="Default">
    <w:name w:val="Default"/>
    <w:autoRedefine/>
    <w:rsid w:val="00457A80"/>
    <w:pPr>
      <w:autoSpaceDE w:val="0"/>
      <w:autoSpaceDN w:val="0"/>
      <w:adjustRightInd w:val="0"/>
      <w:spacing w:line="240" w:lineRule="atLeast"/>
    </w:pPr>
    <w:rPr>
      <w:rFonts w:eastAsia="Times New Roman"/>
      <w:color w:val="000000"/>
      <w:szCs w:val="24"/>
      <w:lang w:eastAsia="en-AU"/>
    </w:rPr>
  </w:style>
  <w:style w:type="paragraph" w:styleId="DocumentMap">
    <w:name w:val="Document Map"/>
    <w:basedOn w:val="Normal"/>
    <w:link w:val="DocumentMapChar"/>
    <w:uiPriority w:val="99"/>
    <w:semiHidden/>
    <w:unhideWhenUsed/>
    <w:rsid w:val="00457A80"/>
    <w:rPr>
      <w:rFonts w:ascii="Tahoma" w:eastAsia="MS Mincho" w:hAnsi="Tahoma" w:cs="Tahoma"/>
      <w:sz w:val="16"/>
      <w:szCs w:val="16"/>
    </w:rPr>
  </w:style>
  <w:style w:type="character" w:customStyle="1" w:styleId="DocumentMapChar">
    <w:name w:val="Document Map Char"/>
    <w:basedOn w:val="DefaultParagraphFont"/>
    <w:link w:val="DocumentMap"/>
    <w:uiPriority w:val="99"/>
    <w:semiHidden/>
    <w:rsid w:val="00457A80"/>
    <w:rPr>
      <w:rFonts w:ascii="Tahoma" w:eastAsia="MS Mincho" w:hAnsi="Tahoma" w:cs="Tahoma"/>
      <w:sz w:val="16"/>
      <w:szCs w:val="16"/>
    </w:rPr>
  </w:style>
  <w:style w:type="paragraph" w:styleId="E-mailSignature">
    <w:name w:val="E-mail Signature"/>
    <w:basedOn w:val="Normal"/>
    <w:link w:val="E-mailSignatureChar"/>
    <w:uiPriority w:val="99"/>
    <w:semiHidden/>
    <w:unhideWhenUsed/>
    <w:rsid w:val="00457A80"/>
    <w:rPr>
      <w:rFonts w:eastAsia="MS Mincho"/>
    </w:rPr>
  </w:style>
  <w:style w:type="character" w:customStyle="1" w:styleId="E-mailSignatureChar">
    <w:name w:val="E-mail Signature Char"/>
    <w:basedOn w:val="DefaultParagraphFont"/>
    <w:link w:val="E-mailSignature"/>
    <w:uiPriority w:val="99"/>
    <w:semiHidden/>
    <w:rsid w:val="00457A80"/>
    <w:rPr>
      <w:rFonts w:eastAsia="MS Mincho" w:cstheme="minorBidi"/>
    </w:rPr>
  </w:style>
  <w:style w:type="character" w:styleId="EndnoteReference">
    <w:name w:val="endnote reference"/>
    <w:basedOn w:val="DefaultParagraphFont"/>
    <w:uiPriority w:val="99"/>
    <w:semiHidden/>
    <w:unhideWhenUsed/>
    <w:rsid w:val="00457A80"/>
    <w:rPr>
      <w:vertAlign w:val="superscript"/>
    </w:rPr>
  </w:style>
  <w:style w:type="paragraph" w:styleId="EndnoteText">
    <w:name w:val="endnote text"/>
    <w:basedOn w:val="Normal"/>
    <w:link w:val="EndnoteTextChar"/>
    <w:uiPriority w:val="99"/>
    <w:semiHidden/>
    <w:unhideWhenUsed/>
    <w:rsid w:val="00457A80"/>
    <w:rPr>
      <w:rFonts w:eastAsia="MS Mincho"/>
      <w:sz w:val="20"/>
      <w:szCs w:val="20"/>
    </w:rPr>
  </w:style>
  <w:style w:type="character" w:customStyle="1" w:styleId="EndnoteTextChar">
    <w:name w:val="Endnote Text Char"/>
    <w:basedOn w:val="DefaultParagraphFont"/>
    <w:link w:val="EndnoteText"/>
    <w:uiPriority w:val="99"/>
    <w:semiHidden/>
    <w:rsid w:val="00457A80"/>
    <w:rPr>
      <w:rFonts w:eastAsia="MS Mincho" w:cstheme="minorBidi"/>
      <w:sz w:val="20"/>
      <w:szCs w:val="20"/>
    </w:rPr>
  </w:style>
  <w:style w:type="paragraph" w:styleId="EnvelopeAddress">
    <w:name w:val="envelope address"/>
    <w:basedOn w:val="Normal"/>
    <w:uiPriority w:val="99"/>
    <w:semiHidden/>
    <w:unhideWhenUsed/>
    <w:rsid w:val="00457A8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7A80"/>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57A80"/>
    <w:rPr>
      <w:color w:val="954F72" w:themeColor="followedHyperlink"/>
      <w:u w:val="single"/>
    </w:rPr>
  </w:style>
  <w:style w:type="character" w:styleId="FootnoteReference">
    <w:name w:val="footnote reference"/>
    <w:basedOn w:val="DefaultParagraphFont"/>
    <w:uiPriority w:val="99"/>
    <w:semiHidden/>
    <w:unhideWhenUsed/>
    <w:rsid w:val="00457A80"/>
    <w:rPr>
      <w:vertAlign w:val="superscript"/>
    </w:rPr>
  </w:style>
  <w:style w:type="paragraph" w:styleId="FootnoteText">
    <w:name w:val="footnote text"/>
    <w:basedOn w:val="Normal"/>
    <w:link w:val="FootnoteTextChar"/>
    <w:uiPriority w:val="99"/>
    <w:semiHidden/>
    <w:qFormat/>
    <w:rsid w:val="00457A80"/>
    <w:pPr>
      <w:spacing w:before="40"/>
    </w:pPr>
    <w:rPr>
      <w:rFonts w:eastAsiaTheme="minorEastAsia"/>
      <w:sz w:val="20"/>
      <w:lang w:val="en-US" w:eastAsia="ja-JP"/>
    </w:rPr>
  </w:style>
  <w:style w:type="character" w:customStyle="1" w:styleId="FootnoteTextChar">
    <w:name w:val="Footnote Text Char"/>
    <w:basedOn w:val="DefaultParagraphFont"/>
    <w:link w:val="FootnoteText"/>
    <w:uiPriority w:val="99"/>
    <w:semiHidden/>
    <w:rsid w:val="00457A80"/>
    <w:rPr>
      <w:rFonts w:eastAsiaTheme="minorEastAsia" w:cstheme="minorBidi"/>
      <w:sz w:val="20"/>
      <w:lang w:val="en-US" w:eastAsia="ja-JP"/>
    </w:rPr>
  </w:style>
  <w:style w:type="paragraph" w:customStyle="1" w:styleId="HeadingContents">
    <w:name w:val="Heading [Contents]"/>
    <w:basedOn w:val="ChapterHeading"/>
    <w:next w:val="Normal"/>
    <w:uiPriority w:val="99"/>
    <w:semiHidden/>
    <w:rsid w:val="00457A80"/>
    <w:pPr>
      <w:keepLines w:val="0"/>
      <w:pBdr>
        <w:bottom w:val="single" w:sz="12" w:space="7" w:color="auto"/>
      </w:pBdr>
    </w:pPr>
    <w:rPr>
      <w:rFonts w:ascii="Calibri" w:eastAsia="Times New Roman" w:hAnsi="Calibri" w:cs="Times New Roman"/>
      <w:b w:val="0"/>
      <w:caps w:val="0"/>
      <w:sz w:val="38"/>
      <w:szCs w:val="28"/>
    </w:rPr>
  </w:style>
  <w:style w:type="character" w:styleId="Hyperlink">
    <w:name w:val="Hyperlink"/>
    <w:uiPriority w:val="99"/>
    <w:rsid w:val="00457A80"/>
    <w:rPr>
      <w:color w:val="0000FF"/>
      <w:u w:val="single"/>
    </w:rPr>
  </w:style>
  <w:style w:type="paragraph" w:styleId="Index1">
    <w:name w:val="index 1"/>
    <w:basedOn w:val="Normal"/>
    <w:next w:val="Normal"/>
    <w:autoRedefine/>
    <w:uiPriority w:val="99"/>
    <w:semiHidden/>
    <w:unhideWhenUsed/>
    <w:rsid w:val="00457A80"/>
    <w:pPr>
      <w:ind w:left="220" w:hanging="220"/>
    </w:pPr>
    <w:rPr>
      <w:rFonts w:eastAsia="MS Mincho"/>
    </w:rPr>
  </w:style>
  <w:style w:type="paragraph" w:styleId="Index2">
    <w:name w:val="index 2"/>
    <w:basedOn w:val="Normal"/>
    <w:next w:val="Normal"/>
    <w:autoRedefine/>
    <w:uiPriority w:val="99"/>
    <w:semiHidden/>
    <w:unhideWhenUsed/>
    <w:rsid w:val="00457A80"/>
    <w:pPr>
      <w:ind w:left="440" w:hanging="220"/>
    </w:pPr>
    <w:rPr>
      <w:rFonts w:eastAsia="MS Mincho"/>
    </w:rPr>
  </w:style>
  <w:style w:type="paragraph" w:styleId="Index3">
    <w:name w:val="index 3"/>
    <w:basedOn w:val="Normal"/>
    <w:next w:val="Normal"/>
    <w:autoRedefine/>
    <w:uiPriority w:val="99"/>
    <w:semiHidden/>
    <w:unhideWhenUsed/>
    <w:rsid w:val="00457A80"/>
    <w:pPr>
      <w:ind w:left="660" w:hanging="220"/>
    </w:pPr>
    <w:rPr>
      <w:rFonts w:eastAsia="MS Mincho"/>
    </w:rPr>
  </w:style>
  <w:style w:type="paragraph" w:styleId="Index4">
    <w:name w:val="index 4"/>
    <w:basedOn w:val="Normal"/>
    <w:next w:val="Normal"/>
    <w:autoRedefine/>
    <w:uiPriority w:val="99"/>
    <w:semiHidden/>
    <w:unhideWhenUsed/>
    <w:rsid w:val="00457A80"/>
    <w:pPr>
      <w:ind w:left="880" w:hanging="220"/>
    </w:pPr>
    <w:rPr>
      <w:rFonts w:eastAsia="MS Mincho"/>
    </w:rPr>
  </w:style>
  <w:style w:type="paragraph" w:styleId="Index5">
    <w:name w:val="index 5"/>
    <w:basedOn w:val="Normal"/>
    <w:next w:val="Normal"/>
    <w:autoRedefine/>
    <w:uiPriority w:val="99"/>
    <w:semiHidden/>
    <w:unhideWhenUsed/>
    <w:rsid w:val="00457A80"/>
    <w:pPr>
      <w:ind w:left="1100" w:hanging="220"/>
    </w:pPr>
    <w:rPr>
      <w:rFonts w:eastAsia="MS Mincho"/>
    </w:rPr>
  </w:style>
  <w:style w:type="paragraph" w:styleId="Index6">
    <w:name w:val="index 6"/>
    <w:basedOn w:val="Normal"/>
    <w:next w:val="Normal"/>
    <w:autoRedefine/>
    <w:uiPriority w:val="99"/>
    <w:semiHidden/>
    <w:unhideWhenUsed/>
    <w:rsid w:val="00457A80"/>
    <w:pPr>
      <w:ind w:left="1320" w:hanging="220"/>
    </w:pPr>
    <w:rPr>
      <w:rFonts w:eastAsia="MS Mincho"/>
    </w:rPr>
  </w:style>
  <w:style w:type="paragraph" w:styleId="Index7">
    <w:name w:val="index 7"/>
    <w:basedOn w:val="Normal"/>
    <w:next w:val="Normal"/>
    <w:autoRedefine/>
    <w:uiPriority w:val="99"/>
    <w:semiHidden/>
    <w:unhideWhenUsed/>
    <w:rsid w:val="00457A80"/>
    <w:pPr>
      <w:ind w:left="1540" w:hanging="220"/>
    </w:pPr>
    <w:rPr>
      <w:rFonts w:eastAsia="MS Mincho"/>
    </w:rPr>
  </w:style>
  <w:style w:type="paragraph" w:styleId="Index8">
    <w:name w:val="index 8"/>
    <w:basedOn w:val="Normal"/>
    <w:next w:val="Normal"/>
    <w:autoRedefine/>
    <w:uiPriority w:val="99"/>
    <w:semiHidden/>
    <w:unhideWhenUsed/>
    <w:rsid w:val="00457A80"/>
    <w:pPr>
      <w:ind w:left="1760" w:hanging="220"/>
    </w:pPr>
    <w:rPr>
      <w:rFonts w:eastAsia="MS Mincho"/>
    </w:rPr>
  </w:style>
  <w:style w:type="paragraph" w:styleId="Index9">
    <w:name w:val="index 9"/>
    <w:basedOn w:val="Normal"/>
    <w:next w:val="Normal"/>
    <w:autoRedefine/>
    <w:uiPriority w:val="99"/>
    <w:semiHidden/>
    <w:unhideWhenUsed/>
    <w:rsid w:val="00457A80"/>
    <w:pPr>
      <w:ind w:left="1980" w:hanging="220"/>
    </w:pPr>
    <w:rPr>
      <w:rFonts w:eastAsia="MS Mincho"/>
    </w:rPr>
  </w:style>
  <w:style w:type="paragraph" w:styleId="IndexHeading">
    <w:name w:val="index heading"/>
    <w:basedOn w:val="Normal"/>
    <w:next w:val="Index1"/>
    <w:uiPriority w:val="99"/>
    <w:semiHidden/>
    <w:unhideWhenUsed/>
    <w:rsid w:val="00457A80"/>
    <w:rPr>
      <w:rFonts w:asciiTheme="majorHAnsi" w:eastAsiaTheme="majorEastAsia" w:hAnsiTheme="majorHAnsi" w:cstheme="majorBidi"/>
      <w:b/>
      <w:bCs/>
    </w:rPr>
  </w:style>
  <w:style w:type="table" w:styleId="LightGrid">
    <w:name w:val="Light Grid"/>
    <w:basedOn w:val="TableNormal"/>
    <w:uiPriority w:val="62"/>
    <w:rsid w:val="00457A80"/>
    <w:rPr>
      <w:rFonts w:eastAsia="MS Mincho"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7A80"/>
    <w:rPr>
      <w:rFonts w:eastAsia="MS Mincho" w:cstheme="min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457A80"/>
    <w:rPr>
      <w:rFonts w:eastAsia="MS Mincho" w:cstheme="min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457A80"/>
    <w:rPr>
      <w:rFonts w:eastAsia="MS Mincho" w:cstheme="min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457A80"/>
    <w:rPr>
      <w:rFonts w:eastAsia="MS Mincho" w:cstheme="min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457A80"/>
    <w:rPr>
      <w:rFonts w:eastAsia="MS Mincho" w:cstheme="min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457A80"/>
    <w:rPr>
      <w:rFonts w:eastAsia="MS Mincho" w:cstheme="min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457A80"/>
    <w:rPr>
      <w:rFonts w:eastAsia="MS Mincho"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57A80"/>
    <w:rPr>
      <w:rFonts w:eastAsia="MS Mincho" w:cstheme="minorBid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457A80"/>
    <w:rPr>
      <w:rFonts w:eastAsia="MS Mincho" w:cstheme="min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457A80"/>
    <w:rPr>
      <w:rFonts w:eastAsia="MS Mincho" w:cstheme="min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457A80"/>
    <w:rPr>
      <w:rFonts w:eastAsia="MS Mincho" w:cstheme="min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457A80"/>
    <w:rPr>
      <w:rFonts w:eastAsia="MS Mincho" w:cstheme="min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457A80"/>
    <w:rPr>
      <w:rFonts w:eastAsia="MS Mincho" w:cstheme="min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LineNumber">
    <w:name w:val="line number"/>
    <w:basedOn w:val="DefaultParagraphFont"/>
    <w:uiPriority w:val="99"/>
    <w:semiHidden/>
    <w:unhideWhenUsed/>
    <w:rsid w:val="00457A80"/>
  </w:style>
  <w:style w:type="paragraph" w:styleId="List2">
    <w:name w:val="List 2"/>
    <w:basedOn w:val="Normal"/>
    <w:uiPriority w:val="29"/>
    <w:semiHidden/>
    <w:rsid w:val="00457A80"/>
    <w:pPr>
      <w:ind w:left="566" w:hanging="283"/>
      <w:contextualSpacing/>
    </w:pPr>
    <w:rPr>
      <w:rFonts w:eastAsia="MS Mincho"/>
    </w:rPr>
  </w:style>
  <w:style w:type="paragraph" w:styleId="List3">
    <w:name w:val="List 3"/>
    <w:basedOn w:val="Normal"/>
    <w:uiPriority w:val="29"/>
    <w:semiHidden/>
    <w:unhideWhenUsed/>
    <w:rsid w:val="00457A80"/>
    <w:pPr>
      <w:ind w:left="849" w:hanging="283"/>
      <w:contextualSpacing/>
    </w:pPr>
    <w:rPr>
      <w:rFonts w:eastAsia="MS Mincho"/>
    </w:rPr>
  </w:style>
  <w:style w:type="paragraph" w:styleId="List4">
    <w:name w:val="List 4"/>
    <w:basedOn w:val="Normal"/>
    <w:uiPriority w:val="29"/>
    <w:semiHidden/>
    <w:unhideWhenUsed/>
    <w:rsid w:val="00457A80"/>
    <w:pPr>
      <w:ind w:left="1132" w:hanging="283"/>
      <w:contextualSpacing/>
    </w:pPr>
    <w:rPr>
      <w:rFonts w:eastAsia="MS Mincho"/>
    </w:rPr>
  </w:style>
  <w:style w:type="paragraph" w:styleId="List5">
    <w:name w:val="List 5"/>
    <w:basedOn w:val="Normal"/>
    <w:uiPriority w:val="29"/>
    <w:semiHidden/>
    <w:unhideWhenUsed/>
    <w:rsid w:val="00457A80"/>
    <w:pPr>
      <w:ind w:left="1415" w:hanging="283"/>
      <w:contextualSpacing/>
    </w:pPr>
    <w:rPr>
      <w:rFonts w:eastAsia="MS Mincho"/>
    </w:rPr>
  </w:style>
  <w:style w:type="numbering" w:customStyle="1" w:styleId="ListAlphaStyle">
    <w:name w:val="List Alpha Style"/>
    <w:uiPriority w:val="99"/>
    <w:rsid w:val="00457A80"/>
    <w:pPr>
      <w:numPr>
        <w:numId w:val="8"/>
      </w:numPr>
    </w:pPr>
  </w:style>
  <w:style w:type="paragraph" w:styleId="ListBullet4">
    <w:name w:val="List Bullet 4"/>
    <w:basedOn w:val="Normal"/>
    <w:uiPriority w:val="19"/>
    <w:semiHidden/>
    <w:unhideWhenUsed/>
    <w:rsid w:val="00457A80"/>
    <w:pPr>
      <w:numPr>
        <w:numId w:val="9"/>
      </w:numPr>
      <w:contextualSpacing/>
    </w:pPr>
    <w:rPr>
      <w:rFonts w:eastAsia="MS Mincho"/>
    </w:rPr>
  </w:style>
  <w:style w:type="paragraph" w:styleId="ListBullet5">
    <w:name w:val="List Bullet 5"/>
    <w:basedOn w:val="Normal"/>
    <w:uiPriority w:val="19"/>
    <w:semiHidden/>
    <w:unhideWhenUsed/>
    <w:rsid w:val="00457A80"/>
    <w:pPr>
      <w:numPr>
        <w:numId w:val="10"/>
      </w:numPr>
      <w:contextualSpacing/>
    </w:pPr>
    <w:rPr>
      <w:rFonts w:eastAsia="MS Mincho"/>
    </w:rPr>
  </w:style>
  <w:style w:type="numbering" w:customStyle="1" w:styleId="ListBulletStyle">
    <w:name w:val="List Bullet Style"/>
    <w:uiPriority w:val="99"/>
    <w:rsid w:val="00457A80"/>
    <w:pPr>
      <w:numPr>
        <w:numId w:val="11"/>
      </w:numPr>
    </w:pPr>
  </w:style>
  <w:style w:type="paragraph" w:styleId="ListContinue4">
    <w:name w:val="List Continue 4"/>
    <w:basedOn w:val="Normal"/>
    <w:uiPriority w:val="26"/>
    <w:semiHidden/>
    <w:unhideWhenUsed/>
    <w:rsid w:val="00457A80"/>
    <w:pPr>
      <w:ind w:left="1132"/>
      <w:contextualSpacing/>
    </w:pPr>
    <w:rPr>
      <w:rFonts w:eastAsia="MS Mincho"/>
    </w:rPr>
  </w:style>
  <w:style w:type="paragraph" w:styleId="ListContinue5">
    <w:name w:val="List Continue 5"/>
    <w:basedOn w:val="Normal"/>
    <w:uiPriority w:val="26"/>
    <w:semiHidden/>
    <w:unhideWhenUsed/>
    <w:rsid w:val="00457A80"/>
    <w:pPr>
      <w:ind w:left="1415"/>
      <w:contextualSpacing/>
    </w:pPr>
    <w:rPr>
      <w:rFonts w:eastAsia="MS Mincho"/>
    </w:rPr>
  </w:style>
  <w:style w:type="paragraph" w:styleId="ListNumber4">
    <w:name w:val="List Number 4"/>
    <w:basedOn w:val="Normal"/>
    <w:uiPriority w:val="19"/>
    <w:semiHidden/>
    <w:unhideWhenUsed/>
    <w:rsid w:val="00457A80"/>
    <w:pPr>
      <w:ind w:left="1136" w:hanging="284"/>
      <w:contextualSpacing/>
    </w:pPr>
    <w:rPr>
      <w:rFonts w:eastAsia="MS Mincho"/>
    </w:rPr>
  </w:style>
  <w:style w:type="paragraph" w:styleId="ListNumber5">
    <w:name w:val="List Number 5"/>
    <w:basedOn w:val="Normal"/>
    <w:uiPriority w:val="19"/>
    <w:semiHidden/>
    <w:unhideWhenUsed/>
    <w:rsid w:val="00457A80"/>
    <w:pPr>
      <w:ind w:left="1420" w:hanging="284"/>
      <w:contextualSpacing/>
    </w:pPr>
    <w:rPr>
      <w:rFonts w:eastAsia="MS Mincho"/>
    </w:rPr>
  </w:style>
  <w:style w:type="numbering" w:customStyle="1" w:styleId="ListNumberStyle">
    <w:name w:val="List Number Style"/>
    <w:uiPriority w:val="99"/>
    <w:rsid w:val="00457A80"/>
    <w:pPr>
      <w:numPr>
        <w:numId w:val="13"/>
      </w:numPr>
    </w:pPr>
  </w:style>
  <w:style w:type="numbering" w:customStyle="1" w:styleId="ListStyle-Alpha">
    <w:name w:val="List Style - Alpha"/>
    <w:uiPriority w:val="99"/>
    <w:rsid w:val="00457A80"/>
    <w:pPr>
      <w:numPr>
        <w:numId w:val="14"/>
      </w:numPr>
    </w:pPr>
  </w:style>
  <w:style w:type="numbering" w:customStyle="1" w:styleId="ListStyle-Bullet">
    <w:name w:val="List Style - Bullet"/>
    <w:uiPriority w:val="99"/>
    <w:rsid w:val="00457A80"/>
    <w:pPr>
      <w:numPr>
        <w:numId w:val="15"/>
      </w:numPr>
    </w:pPr>
  </w:style>
  <w:style w:type="numbering" w:customStyle="1" w:styleId="ListStyle-Heading">
    <w:name w:val="List Style - Heading"/>
    <w:uiPriority w:val="99"/>
    <w:rsid w:val="00457A80"/>
    <w:pPr>
      <w:numPr>
        <w:numId w:val="16"/>
      </w:numPr>
    </w:pPr>
  </w:style>
  <w:style w:type="numbering" w:customStyle="1" w:styleId="ListStyle-Number">
    <w:name w:val="List Style - Number"/>
    <w:uiPriority w:val="99"/>
    <w:rsid w:val="00457A80"/>
    <w:pPr>
      <w:numPr>
        <w:numId w:val="17"/>
      </w:numPr>
    </w:pPr>
  </w:style>
  <w:style w:type="paragraph" w:styleId="MacroText">
    <w:name w:val="macro"/>
    <w:link w:val="MacroTextChar"/>
    <w:uiPriority w:val="99"/>
    <w:semiHidden/>
    <w:unhideWhenUsed/>
    <w:rsid w:val="00457A80"/>
    <w:pPr>
      <w:keepLines/>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457A80"/>
    <w:rPr>
      <w:rFonts w:ascii="Consolas" w:eastAsia="MS Mincho" w:hAnsi="Consolas" w:cs="Consolas"/>
      <w:sz w:val="20"/>
      <w:szCs w:val="20"/>
    </w:rPr>
  </w:style>
  <w:style w:type="paragraph" w:customStyle="1" w:styleId="NormalKeepWithNext">
    <w:name w:val="Normal [Keep With Next]"/>
    <w:basedOn w:val="Normal"/>
    <w:next w:val="Normal"/>
    <w:uiPriority w:val="1"/>
    <w:qFormat/>
    <w:rsid w:val="00457A80"/>
    <w:pPr>
      <w:keepNext/>
    </w:pPr>
  </w:style>
  <w:style w:type="paragraph" w:customStyle="1" w:styleId="NormalPageBreakBefore">
    <w:name w:val="Normal [Page Break Before]"/>
    <w:basedOn w:val="Normal"/>
    <w:next w:val="Normal"/>
    <w:qFormat/>
    <w:rsid w:val="00457A80"/>
    <w:pPr>
      <w:pageBreakBefore/>
      <w:spacing w:before="0"/>
    </w:pPr>
  </w:style>
  <w:style w:type="character" w:styleId="PlaceholderText">
    <w:name w:val="Placeholder Text"/>
    <w:basedOn w:val="DefaultParagraphFont"/>
    <w:uiPriority w:val="99"/>
    <w:semiHidden/>
    <w:rsid w:val="00457A80"/>
    <w:rPr>
      <w:color w:val="808080"/>
    </w:rPr>
  </w:style>
  <w:style w:type="paragraph" w:customStyle="1" w:styleId="ShadedBoxNote">
    <w:name w:val="Shaded Box Note"/>
    <w:basedOn w:val="Normal"/>
    <w:uiPriority w:val="36"/>
    <w:qFormat/>
    <w:rsid w:val="00457A80"/>
    <w:pPr>
      <w:pBdr>
        <w:top w:val="single" w:sz="6" w:space="3" w:color="auto"/>
        <w:left w:val="single" w:sz="6" w:space="4" w:color="auto"/>
        <w:bottom w:val="single" w:sz="6" w:space="3" w:color="auto"/>
        <w:right w:val="single" w:sz="6" w:space="4" w:color="auto"/>
      </w:pBdr>
      <w:shd w:val="clear" w:color="auto" w:fill="F2F2F2" w:themeFill="background1" w:themeFillShade="F2"/>
      <w:ind w:left="288" w:hanging="288"/>
      <w:contextualSpacing/>
    </w:pPr>
    <w:rPr>
      <w:rFonts w:ascii="Calibri" w:hAnsi="Calibri"/>
      <w:i/>
      <w:iCs/>
      <w:sz w:val="14"/>
    </w:rPr>
  </w:style>
  <w:style w:type="paragraph" w:styleId="Signature">
    <w:name w:val="Signature"/>
    <w:basedOn w:val="Normal"/>
    <w:link w:val="SignatureChar"/>
    <w:uiPriority w:val="99"/>
    <w:semiHidden/>
    <w:unhideWhenUsed/>
    <w:rsid w:val="00457A80"/>
    <w:pPr>
      <w:ind w:left="4252"/>
    </w:pPr>
    <w:rPr>
      <w:rFonts w:eastAsia="MS Mincho"/>
    </w:rPr>
  </w:style>
  <w:style w:type="character" w:customStyle="1" w:styleId="SignatureChar">
    <w:name w:val="Signature Char"/>
    <w:basedOn w:val="DefaultParagraphFont"/>
    <w:link w:val="Signature"/>
    <w:uiPriority w:val="99"/>
    <w:semiHidden/>
    <w:rsid w:val="00457A80"/>
    <w:rPr>
      <w:rFonts w:eastAsia="MS Mincho" w:cstheme="minorBidi"/>
    </w:rPr>
  </w:style>
  <w:style w:type="table" w:styleId="TableGrid">
    <w:name w:val="Table Grid"/>
    <w:basedOn w:val="TableNormal"/>
    <w:uiPriority w:val="39"/>
    <w:rsid w:val="00457A80"/>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457A80"/>
    <w:pPr>
      <w:ind w:left="220" w:hanging="220"/>
    </w:pPr>
    <w:rPr>
      <w:rFonts w:eastAsia="MS Mincho"/>
    </w:rPr>
  </w:style>
  <w:style w:type="paragraph" w:styleId="TableofFigures">
    <w:name w:val="table of figures"/>
    <w:basedOn w:val="Normal"/>
    <w:next w:val="Normal"/>
    <w:uiPriority w:val="99"/>
    <w:semiHidden/>
    <w:unhideWhenUsed/>
    <w:rsid w:val="00457A80"/>
    <w:rPr>
      <w:rFonts w:eastAsia="MS Mincho"/>
    </w:rPr>
  </w:style>
  <w:style w:type="table" w:styleId="TableProfessional">
    <w:name w:val="Table Professional"/>
    <w:basedOn w:val="TableNormal"/>
    <w:uiPriority w:val="99"/>
    <w:semiHidden/>
    <w:unhideWhenUsed/>
    <w:rsid w:val="00457A80"/>
    <w:pPr>
      <w:keepLines/>
    </w:pPr>
    <w:rPr>
      <w:rFonts w:eastAsia="MS Mincho"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457A80"/>
    <w:pPr>
      <w:keepLines/>
    </w:pPr>
    <w:rPr>
      <w:rFonts w:eastAsia="MS Mincho"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457A80"/>
    <w:rPr>
      <w:rFonts w:asciiTheme="majorHAnsi" w:eastAsiaTheme="majorEastAsia" w:hAnsiTheme="majorHAnsi" w:cstheme="majorBidi"/>
      <w:b/>
      <w:bCs/>
      <w:sz w:val="24"/>
      <w:szCs w:val="24"/>
    </w:rPr>
  </w:style>
  <w:style w:type="paragraph" w:styleId="TOC6">
    <w:name w:val="toc 6"/>
    <w:basedOn w:val="Normal"/>
    <w:next w:val="Normal"/>
    <w:autoRedefine/>
    <w:uiPriority w:val="96"/>
    <w:semiHidden/>
    <w:rsid w:val="00457A80"/>
    <w:pPr>
      <w:spacing w:after="100"/>
      <w:ind w:left="1100"/>
    </w:pPr>
    <w:rPr>
      <w:rFonts w:eastAsia="MS Mincho"/>
    </w:rPr>
  </w:style>
  <w:style w:type="paragraph" w:styleId="TOC7">
    <w:name w:val="toc 7"/>
    <w:basedOn w:val="Normal"/>
    <w:next w:val="Normal"/>
    <w:autoRedefine/>
    <w:uiPriority w:val="96"/>
    <w:semiHidden/>
    <w:rsid w:val="00457A80"/>
    <w:pPr>
      <w:spacing w:after="100"/>
      <w:ind w:left="1320"/>
    </w:pPr>
    <w:rPr>
      <w:rFonts w:eastAsia="MS Mincho"/>
    </w:rPr>
  </w:style>
  <w:style w:type="paragraph" w:styleId="TOC8">
    <w:name w:val="toc 8"/>
    <w:basedOn w:val="Normal"/>
    <w:next w:val="Normal"/>
    <w:autoRedefine/>
    <w:uiPriority w:val="96"/>
    <w:semiHidden/>
    <w:rsid w:val="00457A80"/>
    <w:pPr>
      <w:spacing w:after="100"/>
      <w:ind w:left="1540"/>
    </w:pPr>
    <w:rPr>
      <w:rFonts w:eastAsia="MS Mincho"/>
    </w:rPr>
  </w:style>
  <w:style w:type="paragraph" w:customStyle="1" w:styleId="TableofContentsheading">
    <w:name w:val="Table of Contents heading"/>
    <w:basedOn w:val="Normal"/>
    <w:next w:val="Normal"/>
    <w:rsid w:val="00B12639"/>
    <w:pPr>
      <w:keepNext/>
      <w:pBdr>
        <w:bottom w:val="single" w:sz="12" w:space="7" w:color="auto"/>
      </w:pBdr>
      <w:spacing w:before="1440" w:after="360"/>
    </w:pPr>
    <w:rPr>
      <w:rFonts w:ascii="Calibri" w:eastAsia="Times New Roman" w:hAnsi="Calibri" w:cs="Times New Roman"/>
      <w:b/>
      <w:caps/>
      <w:sz w:val="38"/>
      <w:szCs w:val="28"/>
    </w:rPr>
  </w:style>
  <w:style w:type="paragraph" w:styleId="Title">
    <w:name w:val="Title"/>
    <w:basedOn w:val="Normal"/>
    <w:next w:val="Normal"/>
    <w:link w:val="TitleChar"/>
    <w:uiPriority w:val="10"/>
    <w:qFormat/>
    <w:rsid w:val="001A103B"/>
    <w:pPr>
      <w:keepLines w:val="0"/>
      <w:pageBreakBefore/>
      <w:pBdr>
        <w:bottom w:val="single" w:sz="12" w:space="1" w:color="auto"/>
      </w:pBdr>
      <w:spacing w:after="80"/>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1A103B"/>
    <w:rPr>
      <w:rFonts w:asciiTheme="majorHAnsi" w:eastAsiaTheme="majorEastAsia" w:hAnsiTheme="majorHAnsi" w:cstheme="majorBidi"/>
      <w:b/>
      <w:spacing w:val="-10"/>
      <w:kern w:val="28"/>
      <w:sz w:val="36"/>
      <w:szCs w:val="56"/>
    </w:rPr>
  </w:style>
  <w:style w:type="table" w:customStyle="1" w:styleId="DTFTable">
    <w:name w:val="DTF Table"/>
    <w:basedOn w:val="TableNormal"/>
    <w:uiPriority w:val="99"/>
    <w:rsid w:val="001A103B"/>
    <w:pPr>
      <w:spacing w:before="20" w:after="20"/>
      <w:jc w:val="right"/>
    </w:pPr>
    <w:rPr>
      <w:rFonts w:asciiTheme="majorHAnsi" w:eastAsia="MS Mincho" w:hAnsiTheme="majorHAnsi" w:cstheme="minorBidi"/>
      <w:sz w:val="17"/>
    </w:rPr>
    <w:tblPr>
      <w:tblStyleRowBandSize w:val="1"/>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Revision">
    <w:name w:val="Revision"/>
    <w:hidden/>
    <w:uiPriority w:val="99"/>
    <w:semiHidden/>
    <w:rsid w:val="001A103B"/>
    <w:pPr>
      <w:spacing w:before="0"/>
    </w:pPr>
  </w:style>
  <w:style w:type="character" w:styleId="Mention">
    <w:name w:val="Mention"/>
    <w:basedOn w:val="DefaultParagraphFont"/>
    <w:uiPriority w:val="99"/>
    <w:unhideWhenUsed/>
    <w:rsid w:val="001A10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Publication%20%5bA4%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TF publications">
      <a:majorFont>
        <a:latin typeface="Calibri"/>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87D005F96DD8E479C5692CFD3EB5D04" ma:contentTypeVersion="6" ma:contentTypeDescription="Create a new document." ma:contentTypeScope="" ma:versionID="6145eefc58eaf4f119e7a7d05cb676c2">
  <xsd:schema xmlns:xsd="http://www.w3.org/2001/XMLSchema" xmlns:xs="http://www.w3.org/2001/XMLSchema" xmlns:p="http://schemas.microsoft.com/office/2006/metadata/properties" xmlns:ns2="e61515fc-75e5-429e-a506-e441d7619d0b" xmlns:ns3="9f59f6da-cf6d-48f2-bbb2-d89b4dfcf2b2" targetNamespace="http://schemas.microsoft.com/office/2006/metadata/properties" ma:root="true" ma:fieldsID="062ffc5913d1d2ef6853d841ba413ba3" ns2:_="" ns3:_="">
    <xsd:import namespace="e61515fc-75e5-429e-a506-e441d7619d0b"/>
    <xsd:import namespace="9f59f6da-cf6d-48f2-bbb2-d89b4dfcf2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515fc-75e5-429e-a506-e441d7619d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9f6da-cf6d-48f2-bbb2-d89b4dfcf2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BBFB3-D155-4908-9CBD-0FAD9FE6E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731D3-5027-498F-B355-A1196A67EA30}">
  <ds:schemaRefs>
    <ds:schemaRef ds:uri="http://www.w3.org/2001/XMLSchema"/>
  </ds:schemaRefs>
</ds:datastoreItem>
</file>

<file path=customXml/itemProps3.xml><?xml version="1.0" encoding="utf-8"?>
<ds:datastoreItem xmlns:ds="http://schemas.openxmlformats.org/officeDocument/2006/customXml" ds:itemID="{FBF952DB-0735-4EAA-B012-A5AA4562C61E}">
  <ds:schemaRefs>
    <ds:schemaRef ds:uri="http://schemas.microsoft.com/sharepoint/v3/contenttype/forms"/>
  </ds:schemaRefs>
</ds:datastoreItem>
</file>

<file path=customXml/itemProps4.xml><?xml version="1.0" encoding="utf-8"?>
<ds:datastoreItem xmlns:ds="http://schemas.openxmlformats.org/officeDocument/2006/customXml" ds:itemID="{CFDE736E-933C-4C32-9642-A160575A5765}">
  <ds:schemaRefs>
    <ds:schemaRef ds:uri="http://schemas.openxmlformats.org/officeDocument/2006/bibliography"/>
  </ds:schemaRefs>
</ds:datastoreItem>
</file>

<file path=customXml/itemProps5.xml><?xml version="1.0" encoding="utf-8"?>
<ds:datastoreItem xmlns:ds="http://schemas.openxmlformats.org/officeDocument/2006/customXml" ds:itemID="{05409852-1B96-4BB0-B80F-EE72A971A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515fc-75e5-429e-a506-e441d7619d0b"/>
    <ds:schemaRef ds:uri="9f59f6da-cf6d-48f2-bbb2-d89b4dfcf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Publication [A4].dotx</Template>
  <TotalTime>325</TotalTime>
  <Pages>28</Pages>
  <Words>9733</Words>
  <Characters>47790</Characters>
  <Application>Microsoft Office Word</Application>
  <DocSecurity>0</DocSecurity>
  <Lines>3982</Lines>
  <Paragraphs>3195</Paragraphs>
  <ScaleCrop>false</ScaleCrop>
  <HeadingPairs>
    <vt:vector size="2" baseType="variant">
      <vt:variant>
        <vt:lpstr>Title</vt:lpstr>
      </vt:variant>
      <vt:variant>
        <vt:i4>1</vt:i4>
      </vt:variant>
    </vt:vector>
  </HeadingPairs>
  <TitlesOfParts>
    <vt:vector size="1" baseType="lpstr">
      <vt:lpstr>Quarterly financial report for the Victorian general government sector – September 2024</vt:lpstr>
    </vt:vector>
  </TitlesOfParts>
  <Company/>
  <LinksUpToDate>false</LinksUpToDate>
  <CharactersWithSpaces>54328</CharactersWithSpaces>
  <SharedDoc>false</SharedDoc>
  <HLinks>
    <vt:vector size="48" baseType="variant">
      <vt:variant>
        <vt:i4>1179697</vt:i4>
      </vt:variant>
      <vt:variant>
        <vt:i4>74</vt:i4>
      </vt:variant>
      <vt:variant>
        <vt:i4>0</vt:i4>
      </vt:variant>
      <vt:variant>
        <vt:i4>5</vt:i4>
      </vt:variant>
      <vt:variant>
        <vt:lpwstr/>
      </vt:variant>
      <vt:variant>
        <vt:lpwstr>_Toc181892878</vt:lpwstr>
      </vt:variant>
      <vt:variant>
        <vt:i4>1179697</vt:i4>
      </vt:variant>
      <vt:variant>
        <vt:i4>68</vt:i4>
      </vt:variant>
      <vt:variant>
        <vt:i4>0</vt:i4>
      </vt:variant>
      <vt:variant>
        <vt:i4>5</vt:i4>
      </vt:variant>
      <vt:variant>
        <vt:lpwstr/>
      </vt:variant>
      <vt:variant>
        <vt:lpwstr>_Toc181892877</vt:lpwstr>
      </vt:variant>
      <vt:variant>
        <vt:i4>1179697</vt:i4>
      </vt:variant>
      <vt:variant>
        <vt:i4>62</vt:i4>
      </vt:variant>
      <vt:variant>
        <vt:i4>0</vt:i4>
      </vt:variant>
      <vt:variant>
        <vt:i4>5</vt:i4>
      </vt:variant>
      <vt:variant>
        <vt:lpwstr/>
      </vt:variant>
      <vt:variant>
        <vt:lpwstr>_Toc181892876</vt:lpwstr>
      </vt:variant>
      <vt:variant>
        <vt:i4>1179697</vt:i4>
      </vt:variant>
      <vt:variant>
        <vt:i4>56</vt:i4>
      </vt:variant>
      <vt:variant>
        <vt:i4>0</vt:i4>
      </vt:variant>
      <vt:variant>
        <vt:i4>5</vt:i4>
      </vt:variant>
      <vt:variant>
        <vt:lpwstr/>
      </vt:variant>
      <vt:variant>
        <vt:lpwstr>_Toc181892875</vt:lpwstr>
      </vt:variant>
      <vt:variant>
        <vt:i4>1179697</vt:i4>
      </vt:variant>
      <vt:variant>
        <vt:i4>50</vt:i4>
      </vt:variant>
      <vt:variant>
        <vt:i4>0</vt:i4>
      </vt:variant>
      <vt:variant>
        <vt:i4>5</vt:i4>
      </vt:variant>
      <vt:variant>
        <vt:lpwstr/>
      </vt:variant>
      <vt:variant>
        <vt:lpwstr>_Toc181892874</vt:lpwstr>
      </vt:variant>
      <vt:variant>
        <vt:i4>1179697</vt:i4>
      </vt:variant>
      <vt:variant>
        <vt:i4>44</vt:i4>
      </vt:variant>
      <vt:variant>
        <vt:i4>0</vt:i4>
      </vt:variant>
      <vt:variant>
        <vt:i4>5</vt:i4>
      </vt:variant>
      <vt:variant>
        <vt:lpwstr/>
      </vt:variant>
      <vt:variant>
        <vt:lpwstr>_Toc181892873</vt:lpwstr>
      </vt:variant>
      <vt:variant>
        <vt:i4>1179697</vt:i4>
      </vt:variant>
      <vt:variant>
        <vt:i4>38</vt:i4>
      </vt:variant>
      <vt:variant>
        <vt:i4>0</vt:i4>
      </vt:variant>
      <vt:variant>
        <vt:i4>5</vt:i4>
      </vt:variant>
      <vt:variant>
        <vt:lpwstr/>
      </vt:variant>
      <vt:variant>
        <vt:lpwstr>_Toc181892872</vt:lpwstr>
      </vt:variant>
      <vt:variant>
        <vt:i4>1179697</vt:i4>
      </vt:variant>
      <vt:variant>
        <vt:i4>32</vt:i4>
      </vt:variant>
      <vt:variant>
        <vt:i4>0</vt:i4>
      </vt:variant>
      <vt:variant>
        <vt:i4>5</vt:i4>
      </vt:variant>
      <vt:variant>
        <vt:lpwstr/>
      </vt:variant>
      <vt:variant>
        <vt:lpwstr>_Toc181892871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financial report for the Victorian general government sector – September 2024</dc:title>
  <dc:subject/>
  <dc:creator>Leigh Anlezark (DTF)</dc:creator>
  <cp:keywords/>
  <dc:description/>
  <cp:lastModifiedBy>Leigh Anlezark (DTF)</cp:lastModifiedBy>
  <cp:revision>58</cp:revision>
  <dcterms:created xsi:type="dcterms:W3CDTF">2024-11-08T19:56:00Z</dcterms:created>
  <dcterms:modified xsi:type="dcterms:W3CDTF">2024-11-13T01:35:00Z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4ee517-5ca4-4fff-98d2-ed4f906edd6d_Enabled">
    <vt:lpwstr>true</vt:lpwstr>
  </property>
  <property fmtid="{D5CDD505-2E9C-101B-9397-08002B2CF9AE}" pid="3" name="MSIP_Label_bb4ee517-5ca4-4fff-98d2-ed4f906edd6d_SetDate">
    <vt:lpwstr>2023-10-25T03:38:54Z</vt:lpwstr>
  </property>
  <property fmtid="{D5CDD505-2E9C-101B-9397-08002B2CF9AE}" pid="4" name="MSIP_Label_bb4ee517-5ca4-4fff-98d2-ed4f906edd6d_Method">
    <vt:lpwstr>Privileged</vt:lpwstr>
  </property>
  <property fmtid="{D5CDD505-2E9C-101B-9397-08002B2CF9AE}" pid="5" name="MSIP_Label_bb4ee517-5ca4-4fff-98d2-ed4f906edd6d_Name">
    <vt:lpwstr>bb4ee517-5ca4-4fff-98d2-ed4f906edd6d</vt:lpwstr>
  </property>
  <property fmtid="{D5CDD505-2E9C-101B-9397-08002B2CF9AE}" pid="6" name="MSIP_Label_bb4ee517-5ca4-4fff-98d2-ed4f906edd6d_SiteId">
    <vt:lpwstr>722ea0be-3e1c-4b11-ad6f-9401d6856e24</vt:lpwstr>
  </property>
  <property fmtid="{D5CDD505-2E9C-101B-9397-08002B2CF9AE}" pid="7" name="MSIP_Label_bb4ee517-5ca4-4fff-98d2-ed4f906edd6d_ActionId">
    <vt:lpwstr>a58b085f-52e9-4118-9194-e789a73f7c01</vt:lpwstr>
  </property>
  <property fmtid="{D5CDD505-2E9C-101B-9397-08002B2CF9AE}" pid="8" name="MSIP_Label_bb4ee517-5ca4-4fff-98d2-ed4f906edd6d_ContentBits">
    <vt:lpwstr>0</vt:lpwstr>
  </property>
  <property fmtid="{D5CDD505-2E9C-101B-9397-08002B2CF9AE}" pid="9" name="ContentTypeId">
    <vt:lpwstr>0x010100987D005F96DD8E479C5692CFD3EB5D04</vt:lpwstr>
  </property>
</Properties>
</file>