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CFAE4F" w14:textId="463DC2E7" w:rsidR="00045296" w:rsidRPr="008501EF" w:rsidRDefault="00505C07" w:rsidP="008501EF">
      <w:pPr>
        <w:pStyle w:val="Title"/>
      </w:pPr>
      <w:bookmarkStart w:id="0" w:name="_Toc442780672"/>
      <w:r>
        <w:t>Community Support Fund</w:t>
      </w:r>
    </w:p>
    <w:p w14:paraId="5E5EFCF1" w14:textId="702CED33" w:rsidR="00522F8A" w:rsidRDefault="00505C07" w:rsidP="00072A2A">
      <w:pPr>
        <w:pStyle w:val="Subtitle"/>
      </w:pPr>
      <w:r>
        <w:t xml:space="preserve">Final Outcomes Summary for the Projects Completed </w:t>
      </w:r>
      <w:r w:rsidR="0069607C">
        <w:t>202</w:t>
      </w:r>
      <w:r w:rsidR="00DD3644">
        <w:t>1</w:t>
      </w:r>
      <w:r w:rsidR="0069607C">
        <w:t>-2</w:t>
      </w:r>
      <w:r w:rsidR="00DD3644">
        <w:t>2</w:t>
      </w:r>
    </w:p>
    <w:p w14:paraId="26B0DD74" w14:textId="77777777" w:rsidR="00F53D72" w:rsidRPr="00F53D72" w:rsidRDefault="00F53D72" w:rsidP="00F53D72">
      <w:pPr>
        <w:pStyle w:val="TertiaryTitle"/>
        <w:rPr>
          <w:lang w:eastAsia="en-AU"/>
        </w:rPr>
      </w:pP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0E41A99F" w:rsidR="009E7FC2" w:rsidRDefault="009E7FC2" w:rsidP="009A732E">
          <w:pPr>
            <w:pStyle w:val="TOCHeading"/>
            <w:spacing w:after="240"/>
          </w:pPr>
          <w:r>
            <w:t>Contents</w:t>
          </w:r>
        </w:p>
        <w:p w14:paraId="2019015D" w14:textId="15435470" w:rsidR="009647E3" w:rsidRDefault="009E7FC2">
          <w:pPr>
            <w:pStyle w:val="TOC1"/>
            <w:rPr>
              <w:noProof/>
              <w:color w:val="auto"/>
              <w:sz w:val="22"/>
              <w:szCs w:val="22"/>
            </w:rPr>
          </w:pPr>
          <w:r>
            <w:fldChar w:fldCharType="begin"/>
          </w:r>
          <w:r>
            <w:instrText xml:space="preserve"> TOC \o "1-3" \h \z \u </w:instrText>
          </w:r>
          <w:r>
            <w:fldChar w:fldCharType="separate"/>
          </w:r>
          <w:hyperlink w:anchor="_Toc137224003" w:history="1">
            <w:r w:rsidR="009647E3" w:rsidRPr="00B74D8A">
              <w:rPr>
                <w:rStyle w:val="Hyperlink"/>
                <w:noProof/>
              </w:rPr>
              <w:t>St Kilda Gatehouse  The Young Women’s Project</w:t>
            </w:r>
            <w:r w:rsidR="009647E3">
              <w:rPr>
                <w:noProof/>
                <w:webHidden/>
              </w:rPr>
              <w:tab/>
            </w:r>
            <w:r w:rsidR="009647E3">
              <w:rPr>
                <w:noProof/>
                <w:webHidden/>
              </w:rPr>
              <w:fldChar w:fldCharType="begin"/>
            </w:r>
            <w:r w:rsidR="009647E3">
              <w:rPr>
                <w:noProof/>
                <w:webHidden/>
              </w:rPr>
              <w:instrText xml:space="preserve"> PAGEREF _Toc137224003 \h </w:instrText>
            </w:r>
            <w:r w:rsidR="009647E3">
              <w:rPr>
                <w:noProof/>
                <w:webHidden/>
              </w:rPr>
            </w:r>
            <w:r w:rsidR="009647E3">
              <w:rPr>
                <w:noProof/>
                <w:webHidden/>
              </w:rPr>
              <w:fldChar w:fldCharType="separate"/>
            </w:r>
            <w:r w:rsidR="009647E3">
              <w:rPr>
                <w:noProof/>
                <w:webHidden/>
              </w:rPr>
              <w:t>2</w:t>
            </w:r>
            <w:r w:rsidR="009647E3">
              <w:rPr>
                <w:noProof/>
                <w:webHidden/>
              </w:rPr>
              <w:fldChar w:fldCharType="end"/>
            </w:r>
          </w:hyperlink>
        </w:p>
        <w:p w14:paraId="7A5612C4" w14:textId="754FF0B5" w:rsidR="009647E3" w:rsidRDefault="00F53D72">
          <w:pPr>
            <w:pStyle w:val="TOC1"/>
            <w:rPr>
              <w:noProof/>
              <w:color w:val="auto"/>
              <w:sz w:val="22"/>
              <w:szCs w:val="22"/>
            </w:rPr>
          </w:pPr>
          <w:hyperlink w:anchor="_Toc137224004" w:history="1">
            <w:r w:rsidR="009647E3" w:rsidRPr="00B74D8A">
              <w:rPr>
                <w:rStyle w:val="Hyperlink"/>
                <w:noProof/>
              </w:rPr>
              <w:t>HE Parker Reserve Fit Out Project</w:t>
            </w:r>
            <w:r w:rsidR="009647E3">
              <w:rPr>
                <w:noProof/>
                <w:webHidden/>
              </w:rPr>
              <w:tab/>
            </w:r>
            <w:r w:rsidR="009647E3">
              <w:rPr>
                <w:noProof/>
                <w:webHidden/>
              </w:rPr>
              <w:fldChar w:fldCharType="begin"/>
            </w:r>
            <w:r w:rsidR="009647E3">
              <w:rPr>
                <w:noProof/>
                <w:webHidden/>
              </w:rPr>
              <w:instrText xml:space="preserve"> PAGEREF _Toc137224004 \h </w:instrText>
            </w:r>
            <w:r w:rsidR="009647E3">
              <w:rPr>
                <w:noProof/>
                <w:webHidden/>
              </w:rPr>
            </w:r>
            <w:r w:rsidR="009647E3">
              <w:rPr>
                <w:noProof/>
                <w:webHidden/>
              </w:rPr>
              <w:fldChar w:fldCharType="separate"/>
            </w:r>
            <w:r w:rsidR="009647E3">
              <w:rPr>
                <w:noProof/>
                <w:webHidden/>
              </w:rPr>
              <w:t>3</w:t>
            </w:r>
            <w:r w:rsidR="009647E3">
              <w:rPr>
                <w:noProof/>
                <w:webHidden/>
              </w:rPr>
              <w:fldChar w:fldCharType="end"/>
            </w:r>
          </w:hyperlink>
        </w:p>
        <w:p w14:paraId="531ADC11" w14:textId="27680286" w:rsidR="009647E3" w:rsidRDefault="00F53D72">
          <w:pPr>
            <w:pStyle w:val="TOC1"/>
            <w:rPr>
              <w:noProof/>
              <w:color w:val="auto"/>
              <w:sz w:val="22"/>
              <w:szCs w:val="22"/>
            </w:rPr>
          </w:pPr>
          <w:hyperlink w:anchor="_Toc137224005" w:history="1">
            <w:r w:rsidR="009647E3" w:rsidRPr="00B74D8A">
              <w:rPr>
                <w:rStyle w:val="Hyperlink"/>
                <w:noProof/>
              </w:rPr>
              <w:t>Mitcham Cricket Club clubrooms fit out project</w:t>
            </w:r>
            <w:r w:rsidR="009647E3">
              <w:rPr>
                <w:noProof/>
                <w:webHidden/>
              </w:rPr>
              <w:tab/>
            </w:r>
            <w:r w:rsidR="009647E3">
              <w:rPr>
                <w:noProof/>
                <w:webHidden/>
              </w:rPr>
              <w:fldChar w:fldCharType="begin"/>
            </w:r>
            <w:r w:rsidR="009647E3">
              <w:rPr>
                <w:noProof/>
                <w:webHidden/>
              </w:rPr>
              <w:instrText xml:space="preserve"> PAGEREF _Toc137224005 \h </w:instrText>
            </w:r>
            <w:r w:rsidR="009647E3">
              <w:rPr>
                <w:noProof/>
                <w:webHidden/>
              </w:rPr>
            </w:r>
            <w:r w:rsidR="009647E3">
              <w:rPr>
                <w:noProof/>
                <w:webHidden/>
              </w:rPr>
              <w:fldChar w:fldCharType="separate"/>
            </w:r>
            <w:r w:rsidR="009647E3">
              <w:rPr>
                <w:noProof/>
                <w:webHidden/>
              </w:rPr>
              <w:t>3</w:t>
            </w:r>
            <w:r w:rsidR="009647E3">
              <w:rPr>
                <w:noProof/>
                <w:webHidden/>
              </w:rPr>
              <w:fldChar w:fldCharType="end"/>
            </w:r>
          </w:hyperlink>
        </w:p>
        <w:p w14:paraId="4879638C" w14:textId="5B015198" w:rsidR="009647E3" w:rsidRDefault="00F53D72">
          <w:pPr>
            <w:pStyle w:val="TOC1"/>
            <w:rPr>
              <w:noProof/>
              <w:color w:val="auto"/>
              <w:sz w:val="22"/>
              <w:szCs w:val="22"/>
            </w:rPr>
          </w:pPr>
          <w:hyperlink w:anchor="_Toc137224006" w:history="1">
            <w:r w:rsidR="009647E3" w:rsidRPr="00B74D8A">
              <w:rPr>
                <w:rStyle w:val="Hyperlink"/>
                <w:noProof/>
              </w:rPr>
              <w:t>Rebuild of the La Mama Theatre</w:t>
            </w:r>
            <w:r w:rsidR="009647E3">
              <w:rPr>
                <w:noProof/>
                <w:webHidden/>
              </w:rPr>
              <w:tab/>
            </w:r>
            <w:r w:rsidR="009647E3">
              <w:rPr>
                <w:noProof/>
                <w:webHidden/>
              </w:rPr>
              <w:fldChar w:fldCharType="begin"/>
            </w:r>
            <w:r w:rsidR="009647E3">
              <w:rPr>
                <w:noProof/>
                <w:webHidden/>
              </w:rPr>
              <w:instrText xml:space="preserve"> PAGEREF _Toc137224006 \h </w:instrText>
            </w:r>
            <w:r w:rsidR="009647E3">
              <w:rPr>
                <w:noProof/>
                <w:webHidden/>
              </w:rPr>
            </w:r>
            <w:r w:rsidR="009647E3">
              <w:rPr>
                <w:noProof/>
                <w:webHidden/>
              </w:rPr>
              <w:fldChar w:fldCharType="separate"/>
            </w:r>
            <w:r w:rsidR="009647E3">
              <w:rPr>
                <w:noProof/>
                <w:webHidden/>
              </w:rPr>
              <w:t>4</w:t>
            </w:r>
            <w:r w:rsidR="009647E3">
              <w:rPr>
                <w:noProof/>
                <w:webHidden/>
              </w:rPr>
              <w:fldChar w:fldCharType="end"/>
            </w:r>
          </w:hyperlink>
        </w:p>
        <w:p w14:paraId="73ECD6DC" w14:textId="2AC3584D" w:rsidR="009647E3" w:rsidRDefault="00F53D72">
          <w:pPr>
            <w:pStyle w:val="TOC1"/>
            <w:rPr>
              <w:noProof/>
              <w:color w:val="auto"/>
              <w:sz w:val="22"/>
              <w:szCs w:val="22"/>
            </w:rPr>
          </w:pPr>
          <w:hyperlink w:anchor="_Toc137224007" w:history="1">
            <w:r w:rsidR="009647E3" w:rsidRPr="00B74D8A">
              <w:rPr>
                <w:rStyle w:val="Hyperlink"/>
                <w:noProof/>
              </w:rPr>
              <w:t>2015-16 Community Facilities Funding Program</w:t>
            </w:r>
            <w:r w:rsidR="009647E3">
              <w:rPr>
                <w:noProof/>
                <w:webHidden/>
              </w:rPr>
              <w:tab/>
            </w:r>
            <w:r w:rsidR="009647E3">
              <w:rPr>
                <w:noProof/>
                <w:webHidden/>
              </w:rPr>
              <w:fldChar w:fldCharType="begin"/>
            </w:r>
            <w:r w:rsidR="009647E3">
              <w:rPr>
                <w:noProof/>
                <w:webHidden/>
              </w:rPr>
              <w:instrText xml:space="preserve"> PAGEREF _Toc137224007 \h </w:instrText>
            </w:r>
            <w:r w:rsidR="009647E3">
              <w:rPr>
                <w:noProof/>
                <w:webHidden/>
              </w:rPr>
            </w:r>
            <w:r w:rsidR="009647E3">
              <w:rPr>
                <w:noProof/>
                <w:webHidden/>
              </w:rPr>
              <w:fldChar w:fldCharType="separate"/>
            </w:r>
            <w:r w:rsidR="009647E3">
              <w:rPr>
                <w:noProof/>
                <w:webHidden/>
              </w:rPr>
              <w:t>4</w:t>
            </w:r>
            <w:r w:rsidR="009647E3">
              <w:rPr>
                <w:noProof/>
                <w:webHidden/>
              </w:rPr>
              <w:fldChar w:fldCharType="end"/>
            </w:r>
          </w:hyperlink>
        </w:p>
        <w:p w14:paraId="5FFBB06E" w14:textId="14C2B437" w:rsidR="009647E3" w:rsidRDefault="00F53D72">
          <w:pPr>
            <w:pStyle w:val="TOC1"/>
            <w:rPr>
              <w:noProof/>
              <w:color w:val="auto"/>
              <w:sz w:val="22"/>
              <w:szCs w:val="22"/>
            </w:rPr>
          </w:pPr>
          <w:hyperlink w:anchor="_Toc137224008" w:history="1">
            <w:r w:rsidR="009647E3" w:rsidRPr="00B74D8A">
              <w:rPr>
                <w:rStyle w:val="Hyperlink"/>
                <w:noProof/>
              </w:rPr>
              <w:t>Cobram Cricket Club Scoreboard</w:t>
            </w:r>
            <w:r w:rsidR="009647E3">
              <w:rPr>
                <w:noProof/>
                <w:webHidden/>
              </w:rPr>
              <w:tab/>
            </w:r>
            <w:r w:rsidR="009647E3">
              <w:rPr>
                <w:noProof/>
                <w:webHidden/>
              </w:rPr>
              <w:fldChar w:fldCharType="begin"/>
            </w:r>
            <w:r w:rsidR="009647E3">
              <w:rPr>
                <w:noProof/>
                <w:webHidden/>
              </w:rPr>
              <w:instrText xml:space="preserve"> PAGEREF _Toc137224008 \h </w:instrText>
            </w:r>
            <w:r w:rsidR="009647E3">
              <w:rPr>
                <w:noProof/>
                <w:webHidden/>
              </w:rPr>
            </w:r>
            <w:r w:rsidR="009647E3">
              <w:rPr>
                <w:noProof/>
                <w:webHidden/>
              </w:rPr>
              <w:fldChar w:fldCharType="separate"/>
            </w:r>
            <w:r w:rsidR="009647E3">
              <w:rPr>
                <w:noProof/>
                <w:webHidden/>
              </w:rPr>
              <w:t>5</w:t>
            </w:r>
            <w:r w:rsidR="009647E3">
              <w:rPr>
                <w:noProof/>
                <w:webHidden/>
              </w:rPr>
              <w:fldChar w:fldCharType="end"/>
            </w:r>
          </w:hyperlink>
        </w:p>
        <w:p w14:paraId="55AC4533" w14:textId="588AF91A" w:rsidR="009647E3" w:rsidRDefault="00F53D72">
          <w:pPr>
            <w:pStyle w:val="TOC1"/>
            <w:rPr>
              <w:noProof/>
              <w:color w:val="auto"/>
              <w:sz w:val="22"/>
              <w:szCs w:val="22"/>
            </w:rPr>
          </w:pPr>
          <w:hyperlink w:anchor="_Toc137224009" w:history="1">
            <w:r w:rsidR="009647E3" w:rsidRPr="00B74D8A">
              <w:rPr>
                <w:rStyle w:val="Hyperlink"/>
                <w:noProof/>
              </w:rPr>
              <w:t>Queenscliff Cultural Hub</w:t>
            </w:r>
            <w:r w:rsidR="009647E3">
              <w:rPr>
                <w:noProof/>
                <w:webHidden/>
              </w:rPr>
              <w:tab/>
            </w:r>
            <w:r w:rsidR="009647E3">
              <w:rPr>
                <w:noProof/>
                <w:webHidden/>
              </w:rPr>
              <w:fldChar w:fldCharType="begin"/>
            </w:r>
            <w:r w:rsidR="009647E3">
              <w:rPr>
                <w:noProof/>
                <w:webHidden/>
              </w:rPr>
              <w:instrText xml:space="preserve"> PAGEREF _Toc137224009 \h </w:instrText>
            </w:r>
            <w:r w:rsidR="009647E3">
              <w:rPr>
                <w:noProof/>
                <w:webHidden/>
              </w:rPr>
            </w:r>
            <w:r w:rsidR="009647E3">
              <w:rPr>
                <w:noProof/>
                <w:webHidden/>
              </w:rPr>
              <w:fldChar w:fldCharType="separate"/>
            </w:r>
            <w:r w:rsidR="009647E3">
              <w:rPr>
                <w:noProof/>
                <w:webHidden/>
              </w:rPr>
              <w:t>6</w:t>
            </w:r>
            <w:r w:rsidR="009647E3">
              <w:rPr>
                <w:noProof/>
                <w:webHidden/>
              </w:rPr>
              <w:fldChar w:fldCharType="end"/>
            </w:r>
          </w:hyperlink>
        </w:p>
        <w:p w14:paraId="4CE79C2E" w14:textId="3731DC69" w:rsidR="009647E3" w:rsidRDefault="00F53D72">
          <w:pPr>
            <w:pStyle w:val="TOC1"/>
            <w:rPr>
              <w:noProof/>
              <w:color w:val="auto"/>
              <w:sz w:val="22"/>
              <w:szCs w:val="22"/>
            </w:rPr>
          </w:pPr>
          <w:hyperlink w:anchor="_Toc137224010" w:history="1">
            <w:r w:rsidR="009647E3" w:rsidRPr="00B74D8A">
              <w:rPr>
                <w:rStyle w:val="Hyperlink"/>
                <w:noProof/>
              </w:rPr>
              <w:t>East Ballarat Cricket Club Community Cricket Nets Project</w:t>
            </w:r>
            <w:r w:rsidR="009647E3">
              <w:rPr>
                <w:noProof/>
                <w:webHidden/>
              </w:rPr>
              <w:tab/>
            </w:r>
            <w:r w:rsidR="009647E3">
              <w:rPr>
                <w:noProof/>
                <w:webHidden/>
              </w:rPr>
              <w:fldChar w:fldCharType="begin"/>
            </w:r>
            <w:r w:rsidR="009647E3">
              <w:rPr>
                <w:noProof/>
                <w:webHidden/>
              </w:rPr>
              <w:instrText xml:space="preserve"> PAGEREF _Toc137224010 \h </w:instrText>
            </w:r>
            <w:r w:rsidR="009647E3">
              <w:rPr>
                <w:noProof/>
                <w:webHidden/>
              </w:rPr>
            </w:r>
            <w:r w:rsidR="009647E3">
              <w:rPr>
                <w:noProof/>
                <w:webHidden/>
              </w:rPr>
              <w:fldChar w:fldCharType="separate"/>
            </w:r>
            <w:r w:rsidR="009647E3">
              <w:rPr>
                <w:noProof/>
                <w:webHidden/>
              </w:rPr>
              <w:t>7</w:t>
            </w:r>
            <w:r w:rsidR="009647E3">
              <w:rPr>
                <w:noProof/>
                <w:webHidden/>
              </w:rPr>
              <w:fldChar w:fldCharType="end"/>
            </w:r>
          </w:hyperlink>
        </w:p>
        <w:p w14:paraId="6C5F64B4" w14:textId="14094C6D" w:rsidR="009647E3" w:rsidRDefault="00F53D72">
          <w:pPr>
            <w:pStyle w:val="TOC1"/>
            <w:rPr>
              <w:noProof/>
              <w:color w:val="auto"/>
              <w:sz w:val="22"/>
              <w:szCs w:val="22"/>
            </w:rPr>
          </w:pPr>
          <w:hyperlink w:anchor="_Toc137224011" w:history="1">
            <w:r w:rsidR="009647E3" w:rsidRPr="00B74D8A">
              <w:rPr>
                <w:rStyle w:val="Hyperlink"/>
                <w:noProof/>
              </w:rPr>
              <w:t xml:space="preserve">Hurstbridge Football </w:t>
            </w:r>
            <w:r w:rsidR="005968BE">
              <w:rPr>
                <w:rStyle w:val="Hyperlink"/>
                <w:noProof/>
              </w:rPr>
              <w:t>and</w:t>
            </w:r>
            <w:r w:rsidR="009647E3" w:rsidRPr="00B74D8A">
              <w:rPr>
                <w:rStyle w:val="Hyperlink"/>
                <w:noProof/>
              </w:rPr>
              <w:t xml:space="preserve"> Cricket Pavilion Changeroom Upgrade</w:t>
            </w:r>
            <w:r w:rsidR="009647E3">
              <w:rPr>
                <w:noProof/>
                <w:webHidden/>
              </w:rPr>
              <w:tab/>
            </w:r>
            <w:r w:rsidR="009647E3">
              <w:rPr>
                <w:noProof/>
                <w:webHidden/>
              </w:rPr>
              <w:fldChar w:fldCharType="begin"/>
            </w:r>
            <w:r w:rsidR="009647E3">
              <w:rPr>
                <w:noProof/>
                <w:webHidden/>
              </w:rPr>
              <w:instrText xml:space="preserve"> PAGEREF _Toc137224011 \h </w:instrText>
            </w:r>
            <w:r w:rsidR="009647E3">
              <w:rPr>
                <w:noProof/>
                <w:webHidden/>
              </w:rPr>
            </w:r>
            <w:r w:rsidR="009647E3">
              <w:rPr>
                <w:noProof/>
                <w:webHidden/>
              </w:rPr>
              <w:fldChar w:fldCharType="separate"/>
            </w:r>
            <w:r w:rsidR="009647E3">
              <w:rPr>
                <w:noProof/>
                <w:webHidden/>
              </w:rPr>
              <w:t>8</w:t>
            </w:r>
            <w:r w:rsidR="009647E3">
              <w:rPr>
                <w:noProof/>
                <w:webHidden/>
              </w:rPr>
              <w:fldChar w:fldCharType="end"/>
            </w:r>
          </w:hyperlink>
        </w:p>
        <w:p w14:paraId="22A73EFC" w14:textId="4F17FF9D" w:rsidR="009647E3" w:rsidRDefault="00F53D72">
          <w:pPr>
            <w:pStyle w:val="TOC1"/>
            <w:rPr>
              <w:noProof/>
              <w:color w:val="auto"/>
              <w:sz w:val="22"/>
              <w:szCs w:val="22"/>
            </w:rPr>
          </w:pPr>
          <w:hyperlink w:anchor="_Toc137224012" w:history="1">
            <w:r w:rsidR="009647E3" w:rsidRPr="00B74D8A">
              <w:rPr>
                <w:rStyle w:val="Hyperlink"/>
                <w:noProof/>
              </w:rPr>
              <w:t>Heathmont Bowls Club Synthetic Bowling Rink Replacement</w:t>
            </w:r>
            <w:r w:rsidR="009647E3">
              <w:rPr>
                <w:noProof/>
                <w:webHidden/>
              </w:rPr>
              <w:tab/>
            </w:r>
            <w:r w:rsidR="009647E3">
              <w:rPr>
                <w:noProof/>
                <w:webHidden/>
              </w:rPr>
              <w:fldChar w:fldCharType="begin"/>
            </w:r>
            <w:r w:rsidR="009647E3">
              <w:rPr>
                <w:noProof/>
                <w:webHidden/>
              </w:rPr>
              <w:instrText xml:space="preserve"> PAGEREF _Toc137224012 \h </w:instrText>
            </w:r>
            <w:r w:rsidR="009647E3">
              <w:rPr>
                <w:noProof/>
                <w:webHidden/>
              </w:rPr>
            </w:r>
            <w:r w:rsidR="009647E3">
              <w:rPr>
                <w:noProof/>
                <w:webHidden/>
              </w:rPr>
              <w:fldChar w:fldCharType="separate"/>
            </w:r>
            <w:r w:rsidR="009647E3">
              <w:rPr>
                <w:noProof/>
                <w:webHidden/>
              </w:rPr>
              <w:t>9</w:t>
            </w:r>
            <w:r w:rsidR="009647E3">
              <w:rPr>
                <w:noProof/>
                <w:webHidden/>
              </w:rPr>
              <w:fldChar w:fldCharType="end"/>
            </w:r>
          </w:hyperlink>
        </w:p>
        <w:p w14:paraId="05280B1D" w14:textId="0BAB578C" w:rsidR="009647E3" w:rsidRDefault="00F53D72">
          <w:pPr>
            <w:pStyle w:val="TOC1"/>
            <w:rPr>
              <w:noProof/>
              <w:color w:val="auto"/>
              <w:sz w:val="22"/>
              <w:szCs w:val="22"/>
            </w:rPr>
          </w:pPr>
          <w:hyperlink w:anchor="_Toc137224013" w:history="1">
            <w:r w:rsidR="009647E3" w:rsidRPr="00B74D8A">
              <w:rPr>
                <w:rStyle w:val="Hyperlink"/>
                <w:noProof/>
              </w:rPr>
              <w:t>McIntyre Wildlife Shelter</w:t>
            </w:r>
            <w:r w:rsidR="009647E3">
              <w:rPr>
                <w:noProof/>
                <w:webHidden/>
              </w:rPr>
              <w:tab/>
            </w:r>
            <w:r w:rsidR="009647E3">
              <w:rPr>
                <w:noProof/>
                <w:webHidden/>
              </w:rPr>
              <w:fldChar w:fldCharType="begin"/>
            </w:r>
            <w:r w:rsidR="009647E3">
              <w:rPr>
                <w:noProof/>
                <w:webHidden/>
              </w:rPr>
              <w:instrText xml:space="preserve"> PAGEREF _Toc137224013 \h </w:instrText>
            </w:r>
            <w:r w:rsidR="009647E3">
              <w:rPr>
                <w:noProof/>
                <w:webHidden/>
              </w:rPr>
            </w:r>
            <w:r w:rsidR="009647E3">
              <w:rPr>
                <w:noProof/>
                <w:webHidden/>
              </w:rPr>
              <w:fldChar w:fldCharType="separate"/>
            </w:r>
            <w:r w:rsidR="009647E3">
              <w:rPr>
                <w:noProof/>
                <w:webHidden/>
              </w:rPr>
              <w:t>10</w:t>
            </w:r>
            <w:r w:rsidR="009647E3">
              <w:rPr>
                <w:noProof/>
                <w:webHidden/>
              </w:rPr>
              <w:fldChar w:fldCharType="end"/>
            </w:r>
          </w:hyperlink>
        </w:p>
        <w:p w14:paraId="6C3F0889" w14:textId="532419AA" w:rsidR="009647E3" w:rsidRDefault="00F53D72">
          <w:pPr>
            <w:pStyle w:val="TOC1"/>
            <w:rPr>
              <w:noProof/>
              <w:color w:val="auto"/>
              <w:sz w:val="22"/>
              <w:szCs w:val="22"/>
            </w:rPr>
          </w:pPr>
          <w:hyperlink w:anchor="_Toc137224014" w:history="1">
            <w:r w:rsidR="009647E3" w:rsidRPr="00B74D8A">
              <w:rPr>
                <w:rStyle w:val="Hyperlink"/>
                <w:noProof/>
              </w:rPr>
              <w:t>Peter Macallum Cancer Centre Mobile Exhibition Program</w:t>
            </w:r>
            <w:r w:rsidR="009647E3">
              <w:rPr>
                <w:noProof/>
                <w:webHidden/>
              </w:rPr>
              <w:tab/>
            </w:r>
            <w:r w:rsidR="009647E3">
              <w:rPr>
                <w:noProof/>
                <w:webHidden/>
              </w:rPr>
              <w:fldChar w:fldCharType="begin"/>
            </w:r>
            <w:r w:rsidR="009647E3">
              <w:rPr>
                <w:noProof/>
                <w:webHidden/>
              </w:rPr>
              <w:instrText xml:space="preserve"> PAGEREF _Toc137224014 \h </w:instrText>
            </w:r>
            <w:r w:rsidR="009647E3">
              <w:rPr>
                <w:noProof/>
                <w:webHidden/>
              </w:rPr>
            </w:r>
            <w:r w:rsidR="009647E3">
              <w:rPr>
                <w:noProof/>
                <w:webHidden/>
              </w:rPr>
              <w:fldChar w:fldCharType="separate"/>
            </w:r>
            <w:r w:rsidR="009647E3">
              <w:rPr>
                <w:noProof/>
                <w:webHidden/>
              </w:rPr>
              <w:t>11</w:t>
            </w:r>
            <w:r w:rsidR="009647E3">
              <w:rPr>
                <w:noProof/>
                <w:webHidden/>
              </w:rPr>
              <w:fldChar w:fldCharType="end"/>
            </w:r>
          </w:hyperlink>
        </w:p>
        <w:p w14:paraId="49376807" w14:textId="44983EB2" w:rsidR="009647E3" w:rsidRDefault="00F53D72">
          <w:pPr>
            <w:pStyle w:val="TOC1"/>
            <w:rPr>
              <w:noProof/>
              <w:color w:val="auto"/>
              <w:sz w:val="22"/>
              <w:szCs w:val="22"/>
            </w:rPr>
          </w:pPr>
          <w:hyperlink w:anchor="_Toc137224015" w:history="1">
            <w:r w:rsidR="009647E3" w:rsidRPr="00B74D8A">
              <w:rPr>
                <w:rStyle w:val="Hyperlink"/>
                <w:noProof/>
              </w:rPr>
              <w:t>Avoca Silo Project</w:t>
            </w:r>
            <w:r w:rsidR="009647E3">
              <w:rPr>
                <w:noProof/>
                <w:webHidden/>
              </w:rPr>
              <w:tab/>
            </w:r>
            <w:r w:rsidR="009647E3">
              <w:rPr>
                <w:noProof/>
                <w:webHidden/>
              </w:rPr>
              <w:fldChar w:fldCharType="begin"/>
            </w:r>
            <w:r w:rsidR="009647E3">
              <w:rPr>
                <w:noProof/>
                <w:webHidden/>
              </w:rPr>
              <w:instrText xml:space="preserve"> PAGEREF _Toc137224015 \h </w:instrText>
            </w:r>
            <w:r w:rsidR="009647E3">
              <w:rPr>
                <w:noProof/>
                <w:webHidden/>
              </w:rPr>
            </w:r>
            <w:r w:rsidR="009647E3">
              <w:rPr>
                <w:noProof/>
                <w:webHidden/>
              </w:rPr>
              <w:fldChar w:fldCharType="separate"/>
            </w:r>
            <w:r w:rsidR="009647E3">
              <w:rPr>
                <w:noProof/>
                <w:webHidden/>
              </w:rPr>
              <w:t>11</w:t>
            </w:r>
            <w:r w:rsidR="009647E3">
              <w:rPr>
                <w:noProof/>
                <w:webHidden/>
              </w:rPr>
              <w:fldChar w:fldCharType="end"/>
            </w:r>
          </w:hyperlink>
        </w:p>
        <w:p w14:paraId="6D9EC2E9" w14:textId="340AAF53" w:rsidR="009647E3" w:rsidRDefault="00F53D72">
          <w:pPr>
            <w:pStyle w:val="TOC1"/>
            <w:rPr>
              <w:noProof/>
              <w:color w:val="auto"/>
              <w:sz w:val="22"/>
              <w:szCs w:val="22"/>
            </w:rPr>
          </w:pPr>
          <w:hyperlink w:anchor="_Toc137224016" w:history="1">
            <w:r w:rsidR="009647E3" w:rsidRPr="00B74D8A">
              <w:rPr>
                <w:rStyle w:val="Hyperlink"/>
                <w:noProof/>
              </w:rPr>
              <w:t>Training and match Lighting for the second footy/cricket oval at Le Page Park</w:t>
            </w:r>
            <w:r w:rsidR="009647E3">
              <w:rPr>
                <w:noProof/>
                <w:webHidden/>
              </w:rPr>
              <w:tab/>
            </w:r>
            <w:r w:rsidR="009647E3">
              <w:rPr>
                <w:noProof/>
                <w:webHidden/>
              </w:rPr>
              <w:fldChar w:fldCharType="begin"/>
            </w:r>
            <w:r w:rsidR="009647E3">
              <w:rPr>
                <w:noProof/>
                <w:webHidden/>
              </w:rPr>
              <w:instrText xml:space="preserve"> PAGEREF _Toc137224016 \h </w:instrText>
            </w:r>
            <w:r w:rsidR="009647E3">
              <w:rPr>
                <w:noProof/>
                <w:webHidden/>
              </w:rPr>
            </w:r>
            <w:r w:rsidR="009647E3">
              <w:rPr>
                <w:noProof/>
                <w:webHidden/>
              </w:rPr>
              <w:fldChar w:fldCharType="separate"/>
            </w:r>
            <w:r w:rsidR="009647E3">
              <w:rPr>
                <w:noProof/>
                <w:webHidden/>
              </w:rPr>
              <w:t>12</w:t>
            </w:r>
            <w:r w:rsidR="009647E3">
              <w:rPr>
                <w:noProof/>
                <w:webHidden/>
              </w:rPr>
              <w:fldChar w:fldCharType="end"/>
            </w:r>
          </w:hyperlink>
        </w:p>
        <w:p w14:paraId="7EA853D6" w14:textId="28C2A026" w:rsidR="009647E3" w:rsidRDefault="00F53D72">
          <w:pPr>
            <w:pStyle w:val="TOC1"/>
            <w:rPr>
              <w:noProof/>
              <w:color w:val="auto"/>
              <w:sz w:val="22"/>
              <w:szCs w:val="22"/>
            </w:rPr>
          </w:pPr>
          <w:hyperlink w:anchor="_Toc137224017" w:history="1">
            <w:r w:rsidR="009647E3" w:rsidRPr="00B74D8A">
              <w:rPr>
                <w:rStyle w:val="Hyperlink"/>
                <w:noProof/>
              </w:rPr>
              <w:t xml:space="preserve">Euroa </w:t>
            </w:r>
            <w:r w:rsidR="00E9105B">
              <w:rPr>
                <w:rStyle w:val="Hyperlink"/>
                <w:noProof/>
              </w:rPr>
              <w:t>and</w:t>
            </w:r>
            <w:r w:rsidR="009647E3" w:rsidRPr="00B74D8A">
              <w:rPr>
                <w:rStyle w:val="Hyperlink"/>
                <w:noProof/>
              </w:rPr>
              <w:t xml:space="preserve"> District Community Sports Centre Upgrade</w:t>
            </w:r>
            <w:r w:rsidR="009647E3">
              <w:rPr>
                <w:noProof/>
                <w:webHidden/>
              </w:rPr>
              <w:tab/>
            </w:r>
            <w:r w:rsidR="009647E3">
              <w:rPr>
                <w:noProof/>
                <w:webHidden/>
              </w:rPr>
              <w:fldChar w:fldCharType="begin"/>
            </w:r>
            <w:r w:rsidR="009647E3">
              <w:rPr>
                <w:noProof/>
                <w:webHidden/>
              </w:rPr>
              <w:instrText xml:space="preserve"> PAGEREF _Toc137224017 \h </w:instrText>
            </w:r>
            <w:r w:rsidR="009647E3">
              <w:rPr>
                <w:noProof/>
                <w:webHidden/>
              </w:rPr>
            </w:r>
            <w:r w:rsidR="009647E3">
              <w:rPr>
                <w:noProof/>
                <w:webHidden/>
              </w:rPr>
              <w:fldChar w:fldCharType="separate"/>
            </w:r>
            <w:r w:rsidR="009647E3">
              <w:rPr>
                <w:noProof/>
                <w:webHidden/>
              </w:rPr>
              <w:t>12</w:t>
            </w:r>
            <w:r w:rsidR="009647E3">
              <w:rPr>
                <w:noProof/>
                <w:webHidden/>
              </w:rPr>
              <w:fldChar w:fldCharType="end"/>
            </w:r>
          </w:hyperlink>
        </w:p>
        <w:p w14:paraId="1AA527DD" w14:textId="2CA421B8" w:rsidR="009647E3" w:rsidRDefault="00F53D72">
          <w:pPr>
            <w:pStyle w:val="TOC1"/>
            <w:rPr>
              <w:noProof/>
              <w:color w:val="auto"/>
              <w:sz w:val="22"/>
              <w:szCs w:val="22"/>
            </w:rPr>
          </w:pPr>
          <w:hyperlink w:anchor="_Toc137224018" w:history="1">
            <w:r w:rsidR="009647E3" w:rsidRPr="00B74D8A">
              <w:rPr>
                <w:rStyle w:val="Hyperlink"/>
                <w:noProof/>
              </w:rPr>
              <w:t>Community Splash Park/Water Playground - Water Play at Livvi’s Place</w:t>
            </w:r>
            <w:r w:rsidR="009647E3">
              <w:rPr>
                <w:noProof/>
                <w:webHidden/>
              </w:rPr>
              <w:tab/>
            </w:r>
            <w:r w:rsidR="009647E3">
              <w:rPr>
                <w:noProof/>
                <w:webHidden/>
              </w:rPr>
              <w:fldChar w:fldCharType="begin"/>
            </w:r>
            <w:r w:rsidR="009647E3">
              <w:rPr>
                <w:noProof/>
                <w:webHidden/>
              </w:rPr>
              <w:instrText xml:space="preserve"> PAGEREF _Toc137224018 \h </w:instrText>
            </w:r>
            <w:r w:rsidR="009647E3">
              <w:rPr>
                <w:noProof/>
                <w:webHidden/>
              </w:rPr>
            </w:r>
            <w:r w:rsidR="009647E3">
              <w:rPr>
                <w:noProof/>
                <w:webHidden/>
              </w:rPr>
              <w:fldChar w:fldCharType="separate"/>
            </w:r>
            <w:r w:rsidR="009647E3">
              <w:rPr>
                <w:noProof/>
                <w:webHidden/>
              </w:rPr>
              <w:t>12</w:t>
            </w:r>
            <w:r w:rsidR="009647E3">
              <w:rPr>
                <w:noProof/>
                <w:webHidden/>
              </w:rPr>
              <w:fldChar w:fldCharType="end"/>
            </w:r>
          </w:hyperlink>
        </w:p>
        <w:p w14:paraId="4CF70B26" w14:textId="5610A994" w:rsidR="009647E3" w:rsidRDefault="00F53D72">
          <w:pPr>
            <w:pStyle w:val="TOC1"/>
            <w:rPr>
              <w:noProof/>
              <w:color w:val="auto"/>
              <w:sz w:val="22"/>
              <w:szCs w:val="22"/>
            </w:rPr>
          </w:pPr>
          <w:hyperlink w:anchor="_Toc137224019" w:history="1">
            <w:r w:rsidR="009647E3" w:rsidRPr="00B74D8A">
              <w:rPr>
                <w:rStyle w:val="Hyperlink"/>
                <w:noProof/>
              </w:rPr>
              <w:t>Upgrade Sandfield Reserve Skatepark: An Awesome Park for Local Youth</w:t>
            </w:r>
            <w:r w:rsidR="009647E3">
              <w:rPr>
                <w:noProof/>
                <w:webHidden/>
              </w:rPr>
              <w:tab/>
            </w:r>
            <w:r w:rsidR="009647E3">
              <w:rPr>
                <w:noProof/>
                <w:webHidden/>
              </w:rPr>
              <w:fldChar w:fldCharType="begin"/>
            </w:r>
            <w:r w:rsidR="009647E3">
              <w:rPr>
                <w:noProof/>
                <w:webHidden/>
              </w:rPr>
              <w:instrText xml:space="preserve"> PAGEREF _Toc137224019 \h </w:instrText>
            </w:r>
            <w:r w:rsidR="009647E3">
              <w:rPr>
                <w:noProof/>
                <w:webHidden/>
              </w:rPr>
            </w:r>
            <w:r w:rsidR="009647E3">
              <w:rPr>
                <w:noProof/>
                <w:webHidden/>
              </w:rPr>
              <w:fldChar w:fldCharType="separate"/>
            </w:r>
            <w:r w:rsidR="009647E3">
              <w:rPr>
                <w:noProof/>
                <w:webHidden/>
              </w:rPr>
              <w:t>12</w:t>
            </w:r>
            <w:r w:rsidR="009647E3">
              <w:rPr>
                <w:noProof/>
                <w:webHidden/>
              </w:rPr>
              <w:fldChar w:fldCharType="end"/>
            </w:r>
          </w:hyperlink>
        </w:p>
        <w:p w14:paraId="3C737DAF" w14:textId="418EA742" w:rsidR="009647E3" w:rsidRDefault="00F53D72">
          <w:pPr>
            <w:pStyle w:val="TOC1"/>
            <w:rPr>
              <w:noProof/>
              <w:color w:val="auto"/>
              <w:sz w:val="22"/>
              <w:szCs w:val="22"/>
            </w:rPr>
          </w:pPr>
          <w:hyperlink w:anchor="_Toc137224020" w:history="1">
            <w:r w:rsidR="009647E3" w:rsidRPr="00B74D8A">
              <w:rPr>
                <w:rStyle w:val="Hyperlink"/>
                <w:noProof/>
              </w:rPr>
              <w:t>Little River Play and Fitness Circuit</w:t>
            </w:r>
            <w:r w:rsidR="009647E3">
              <w:rPr>
                <w:noProof/>
                <w:webHidden/>
              </w:rPr>
              <w:tab/>
            </w:r>
            <w:r w:rsidR="009647E3">
              <w:rPr>
                <w:noProof/>
                <w:webHidden/>
              </w:rPr>
              <w:fldChar w:fldCharType="begin"/>
            </w:r>
            <w:r w:rsidR="009647E3">
              <w:rPr>
                <w:noProof/>
                <w:webHidden/>
              </w:rPr>
              <w:instrText xml:space="preserve"> PAGEREF _Toc137224020 \h </w:instrText>
            </w:r>
            <w:r w:rsidR="009647E3">
              <w:rPr>
                <w:noProof/>
                <w:webHidden/>
              </w:rPr>
            </w:r>
            <w:r w:rsidR="009647E3">
              <w:rPr>
                <w:noProof/>
                <w:webHidden/>
              </w:rPr>
              <w:fldChar w:fldCharType="separate"/>
            </w:r>
            <w:r w:rsidR="009647E3">
              <w:rPr>
                <w:noProof/>
                <w:webHidden/>
              </w:rPr>
              <w:t>14</w:t>
            </w:r>
            <w:r w:rsidR="009647E3">
              <w:rPr>
                <w:noProof/>
                <w:webHidden/>
              </w:rPr>
              <w:fldChar w:fldCharType="end"/>
            </w:r>
          </w:hyperlink>
        </w:p>
        <w:p w14:paraId="35A963FD" w14:textId="20177976" w:rsidR="009647E3" w:rsidRDefault="00F53D72">
          <w:pPr>
            <w:pStyle w:val="TOC1"/>
            <w:rPr>
              <w:noProof/>
              <w:color w:val="auto"/>
              <w:sz w:val="22"/>
              <w:szCs w:val="22"/>
            </w:rPr>
          </w:pPr>
          <w:hyperlink w:anchor="_Toc137224021" w:history="1">
            <w:r w:rsidR="009647E3" w:rsidRPr="00B74D8A">
              <w:rPr>
                <w:rStyle w:val="Hyperlink"/>
                <w:noProof/>
              </w:rPr>
              <w:t>Integrating Technology &amp; Refurbishing Lyrebird Community Centre</w:t>
            </w:r>
            <w:r w:rsidR="009647E3">
              <w:rPr>
                <w:noProof/>
                <w:webHidden/>
              </w:rPr>
              <w:tab/>
            </w:r>
            <w:r w:rsidR="009647E3">
              <w:rPr>
                <w:noProof/>
                <w:webHidden/>
              </w:rPr>
              <w:fldChar w:fldCharType="begin"/>
            </w:r>
            <w:r w:rsidR="009647E3">
              <w:rPr>
                <w:noProof/>
                <w:webHidden/>
              </w:rPr>
              <w:instrText xml:space="preserve"> PAGEREF _Toc137224021 \h </w:instrText>
            </w:r>
            <w:r w:rsidR="009647E3">
              <w:rPr>
                <w:noProof/>
                <w:webHidden/>
              </w:rPr>
            </w:r>
            <w:r w:rsidR="009647E3">
              <w:rPr>
                <w:noProof/>
                <w:webHidden/>
              </w:rPr>
              <w:fldChar w:fldCharType="separate"/>
            </w:r>
            <w:r w:rsidR="009647E3">
              <w:rPr>
                <w:noProof/>
                <w:webHidden/>
              </w:rPr>
              <w:t>14</w:t>
            </w:r>
            <w:r w:rsidR="009647E3">
              <w:rPr>
                <w:noProof/>
                <w:webHidden/>
              </w:rPr>
              <w:fldChar w:fldCharType="end"/>
            </w:r>
          </w:hyperlink>
        </w:p>
        <w:p w14:paraId="3E6DAA57" w14:textId="3335E562" w:rsidR="009647E3" w:rsidRDefault="00F53D72">
          <w:pPr>
            <w:pStyle w:val="TOC1"/>
            <w:rPr>
              <w:noProof/>
              <w:color w:val="auto"/>
              <w:sz w:val="22"/>
              <w:szCs w:val="22"/>
            </w:rPr>
          </w:pPr>
          <w:hyperlink w:anchor="_Toc137224022" w:history="1">
            <w:r w:rsidR="009647E3" w:rsidRPr="00B74D8A">
              <w:rPr>
                <w:rStyle w:val="Hyperlink"/>
                <w:noProof/>
              </w:rPr>
              <w:t>New Score Shed and Storage garage for Wyndham BMX</w:t>
            </w:r>
            <w:r w:rsidR="009647E3">
              <w:rPr>
                <w:noProof/>
                <w:webHidden/>
              </w:rPr>
              <w:tab/>
            </w:r>
            <w:r w:rsidR="009647E3">
              <w:rPr>
                <w:noProof/>
                <w:webHidden/>
              </w:rPr>
              <w:fldChar w:fldCharType="begin"/>
            </w:r>
            <w:r w:rsidR="009647E3">
              <w:rPr>
                <w:noProof/>
                <w:webHidden/>
              </w:rPr>
              <w:instrText xml:space="preserve"> PAGEREF _Toc137224022 \h </w:instrText>
            </w:r>
            <w:r w:rsidR="009647E3">
              <w:rPr>
                <w:noProof/>
                <w:webHidden/>
              </w:rPr>
            </w:r>
            <w:r w:rsidR="009647E3">
              <w:rPr>
                <w:noProof/>
                <w:webHidden/>
              </w:rPr>
              <w:fldChar w:fldCharType="separate"/>
            </w:r>
            <w:r w:rsidR="009647E3">
              <w:rPr>
                <w:noProof/>
                <w:webHidden/>
              </w:rPr>
              <w:t>15</w:t>
            </w:r>
            <w:r w:rsidR="009647E3">
              <w:rPr>
                <w:noProof/>
                <w:webHidden/>
              </w:rPr>
              <w:fldChar w:fldCharType="end"/>
            </w:r>
          </w:hyperlink>
        </w:p>
        <w:p w14:paraId="102CA5BF" w14:textId="4B0650F5" w:rsidR="009647E3" w:rsidRDefault="00F53D72">
          <w:pPr>
            <w:pStyle w:val="TOC1"/>
            <w:rPr>
              <w:noProof/>
              <w:color w:val="auto"/>
              <w:sz w:val="22"/>
              <w:szCs w:val="22"/>
            </w:rPr>
          </w:pPr>
          <w:hyperlink w:anchor="_Toc137224023" w:history="1">
            <w:r w:rsidR="009647E3" w:rsidRPr="00B74D8A">
              <w:rPr>
                <w:rStyle w:val="Hyperlink"/>
                <w:noProof/>
              </w:rPr>
              <w:t>Geelong Inclusive Art Project</w:t>
            </w:r>
            <w:r w:rsidR="009647E3">
              <w:rPr>
                <w:noProof/>
                <w:webHidden/>
              </w:rPr>
              <w:tab/>
            </w:r>
            <w:r w:rsidR="009647E3">
              <w:rPr>
                <w:noProof/>
                <w:webHidden/>
              </w:rPr>
              <w:fldChar w:fldCharType="begin"/>
            </w:r>
            <w:r w:rsidR="009647E3">
              <w:rPr>
                <w:noProof/>
                <w:webHidden/>
              </w:rPr>
              <w:instrText xml:space="preserve"> PAGEREF _Toc137224023 \h </w:instrText>
            </w:r>
            <w:r w:rsidR="009647E3">
              <w:rPr>
                <w:noProof/>
                <w:webHidden/>
              </w:rPr>
            </w:r>
            <w:r w:rsidR="009647E3">
              <w:rPr>
                <w:noProof/>
                <w:webHidden/>
              </w:rPr>
              <w:fldChar w:fldCharType="separate"/>
            </w:r>
            <w:r w:rsidR="009647E3">
              <w:rPr>
                <w:noProof/>
                <w:webHidden/>
              </w:rPr>
              <w:t>15</w:t>
            </w:r>
            <w:r w:rsidR="009647E3">
              <w:rPr>
                <w:noProof/>
                <w:webHidden/>
              </w:rPr>
              <w:fldChar w:fldCharType="end"/>
            </w:r>
          </w:hyperlink>
        </w:p>
        <w:p w14:paraId="1BDF5792" w14:textId="4DC23549" w:rsidR="009647E3" w:rsidRDefault="00F53D72">
          <w:pPr>
            <w:pStyle w:val="TOC1"/>
            <w:rPr>
              <w:noProof/>
              <w:color w:val="auto"/>
              <w:sz w:val="22"/>
              <w:szCs w:val="22"/>
            </w:rPr>
          </w:pPr>
          <w:hyperlink w:anchor="_Toc137224024" w:history="1">
            <w:r w:rsidR="009647E3" w:rsidRPr="00B74D8A">
              <w:rPr>
                <w:rStyle w:val="Hyperlink"/>
                <w:noProof/>
              </w:rPr>
              <w:t>Princes Highway Reserve Electronic Scoreboard</w:t>
            </w:r>
            <w:r w:rsidR="009647E3">
              <w:rPr>
                <w:noProof/>
                <w:webHidden/>
              </w:rPr>
              <w:tab/>
            </w:r>
            <w:r w:rsidR="009647E3">
              <w:rPr>
                <w:noProof/>
                <w:webHidden/>
              </w:rPr>
              <w:fldChar w:fldCharType="begin"/>
            </w:r>
            <w:r w:rsidR="009647E3">
              <w:rPr>
                <w:noProof/>
                <w:webHidden/>
              </w:rPr>
              <w:instrText xml:space="preserve"> PAGEREF _Toc137224024 \h </w:instrText>
            </w:r>
            <w:r w:rsidR="009647E3">
              <w:rPr>
                <w:noProof/>
                <w:webHidden/>
              </w:rPr>
            </w:r>
            <w:r w:rsidR="009647E3">
              <w:rPr>
                <w:noProof/>
                <w:webHidden/>
              </w:rPr>
              <w:fldChar w:fldCharType="separate"/>
            </w:r>
            <w:r w:rsidR="009647E3">
              <w:rPr>
                <w:noProof/>
                <w:webHidden/>
              </w:rPr>
              <w:t>16</w:t>
            </w:r>
            <w:r w:rsidR="009647E3">
              <w:rPr>
                <w:noProof/>
                <w:webHidden/>
              </w:rPr>
              <w:fldChar w:fldCharType="end"/>
            </w:r>
          </w:hyperlink>
        </w:p>
        <w:p w14:paraId="622F44F1" w14:textId="3BAA1332" w:rsidR="009647E3" w:rsidRDefault="00F53D72">
          <w:pPr>
            <w:pStyle w:val="TOC1"/>
            <w:rPr>
              <w:noProof/>
              <w:color w:val="auto"/>
              <w:sz w:val="22"/>
              <w:szCs w:val="22"/>
            </w:rPr>
          </w:pPr>
          <w:hyperlink w:anchor="_Toc137224025" w:history="1">
            <w:r w:rsidR="009647E3" w:rsidRPr="00B74D8A">
              <w:rPr>
                <w:rStyle w:val="Hyperlink"/>
                <w:noProof/>
              </w:rPr>
              <w:t>Solar Panels for a leading Banyule Disability Provider - IDV</w:t>
            </w:r>
            <w:r w:rsidR="009647E3">
              <w:rPr>
                <w:noProof/>
                <w:webHidden/>
              </w:rPr>
              <w:tab/>
            </w:r>
            <w:r w:rsidR="009647E3">
              <w:rPr>
                <w:noProof/>
                <w:webHidden/>
              </w:rPr>
              <w:fldChar w:fldCharType="begin"/>
            </w:r>
            <w:r w:rsidR="009647E3">
              <w:rPr>
                <w:noProof/>
                <w:webHidden/>
              </w:rPr>
              <w:instrText xml:space="preserve"> PAGEREF _Toc137224025 \h </w:instrText>
            </w:r>
            <w:r w:rsidR="009647E3">
              <w:rPr>
                <w:noProof/>
                <w:webHidden/>
              </w:rPr>
            </w:r>
            <w:r w:rsidR="009647E3">
              <w:rPr>
                <w:noProof/>
                <w:webHidden/>
              </w:rPr>
              <w:fldChar w:fldCharType="separate"/>
            </w:r>
            <w:r w:rsidR="009647E3">
              <w:rPr>
                <w:noProof/>
                <w:webHidden/>
              </w:rPr>
              <w:t>17</w:t>
            </w:r>
            <w:r w:rsidR="009647E3">
              <w:rPr>
                <w:noProof/>
                <w:webHidden/>
              </w:rPr>
              <w:fldChar w:fldCharType="end"/>
            </w:r>
          </w:hyperlink>
        </w:p>
        <w:p w14:paraId="4A74C7A3" w14:textId="6B68BF12" w:rsidR="009647E3" w:rsidRDefault="00F53D72">
          <w:pPr>
            <w:pStyle w:val="TOC1"/>
            <w:rPr>
              <w:noProof/>
              <w:color w:val="auto"/>
              <w:sz w:val="22"/>
              <w:szCs w:val="22"/>
            </w:rPr>
          </w:pPr>
          <w:hyperlink w:anchor="_Toc137224026" w:history="1">
            <w:r w:rsidR="009647E3" w:rsidRPr="00B74D8A">
              <w:rPr>
                <w:rStyle w:val="Hyperlink"/>
                <w:noProof/>
              </w:rPr>
              <w:t>Walter St Reserve Net Redevelopment - Redevelopment of the cricket nets at Walter St Reserve</w:t>
            </w:r>
            <w:r w:rsidR="009647E3">
              <w:rPr>
                <w:noProof/>
                <w:webHidden/>
              </w:rPr>
              <w:tab/>
            </w:r>
            <w:r w:rsidR="009647E3">
              <w:rPr>
                <w:noProof/>
                <w:webHidden/>
              </w:rPr>
              <w:fldChar w:fldCharType="begin"/>
            </w:r>
            <w:r w:rsidR="009647E3">
              <w:rPr>
                <w:noProof/>
                <w:webHidden/>
              </w:rPr>
              <w:instrText xml:space="preserve"> PAGEREF _Toc137224026 \h </w:instrText>
            </w:r>
            <w:r w:rsidR="009647E3">
              <w:rPr>
                <w:noProof/>
                <w:webHidden/>
              </w:rPr>
            </w:r>
            <w:r w:rsidR="009647E3">
              <w:rPr>
                <w:noProof/>
                <w:webHidden/>
              </w:rPr>
              <w:fldChar w:fldCharType="separate"/>
            </w:r>
            <w:r w:rsidR="009647E3">
              <w:rPr>
                <w:noProof/>
                <w:webHidden/>
              </w:rPr>
              <w:t>17</w:t>
            </w:r>
            <w:r w:rsidR="009647E3">
              <w:rPr>
                <w:noProof/>
                <w:webHidden/>
              </w:rPr>
              <w:fldChar w:fldCharType="end"/>
            </w:r>
          </w:hyperlink>
        </w:p>
        <w:p w14:paraId="7D1B9C3E" w14:textId="24BD5045" w:rsidR="009647E3" w:rsidRDefault="00F53D72">
          <w:pPr>
            <w:pStyle w:val="TOC1"/>
            <w:rPr>
              <w:noProof/>
              <w:color w:val="auto"/>
              <w:sz w:val="22"/>
              <w:szCs w:val="22"/>
            </w:rPr>
          </w:pPr>
          <w:hyperlink w:anchor="_Toc137224027" w:history="1">
            <w:r w:rsidR="009647E3" w:rsidRPr="00B74D8A">
              <w:rPr>
                <w:rStyle w:val="Hyperlink"/>
                <w:noProof/>
              </w:rPr>
              <w:t>Wyndham Community Arts Project - Water Tower Mural</w:t>
            </w:r>
            <w:r w:rsidR="009647E3">
              <w:rPr>
                <w:noProof/>
                <w:webHidden/>
              </w:rPr>
              <w:tab/>
            </w:r>
            <w:r w:rsidR="009647E3">
              <w:rPr>
                <w:noProof/>
                <w:webHidden/>
              </w:rPr>
              <w:fldChar w:fldCharType="begin"/>
            </w:r>
            <w:r w:rsidR="009647E3">
              <w:rPr>
                <w:noProof/>
                <w:webHidden/>
              </w:rPr>
              <w:instrText xml:space="preserve"> PAGEREF _Toc137224027 \h </w:instrText>
            </w:r>
            <w:r w:rsidR="009647E3">
              <w:rPr>
                <w:noProof/>
                <w:webHidden/>
              </w:rPr>
            </w:r>
            <w:r w:rsidR="009647E3">
              <w:rPr>
                <w:noProof/>
                <w:webHidden/>
              </w:rPr>
              <w:fldChar w:fldCharType="separate"/>
            </w:r>
            <w:r w:rsidR="009647E3">
              <w:rPr>
                <w:noProof/>
                <w:webHidden/>
              </w:rPr>
              <w:t>18</w:t>
            </w:r>
            <w:r w:rsidR="009647E3">
              <w:rPr>
                <w:noProof/>
                <w:webHidden/>
              </w:rPr>
              <w:fldChar w:fldCharType="end"/>
            </w:r>
          </w:hyperlink>
        </w:p>
        <w:p w14:paraId="2745E32C" w14:textId="22A83CAE" w:rsidR="009647E3" w:rsidRDefault="00F53D72">
          <w:pPr>
            <w:pStyle w:val="TOC1"/>
            <w:rPr>
              <w:noProof/>
              <w:color w:val="auto"/>
              <w:sz w:val="22"/>
              <w:szCs w:val="22"/>
            </w:rPr>
          </w:pPr>
          <w:hyperlink w:anchor="_Toc137224028" w:history="1">
            <w:r w:rsidR="009647E3" w:rsidRPr="00B74D8A">
              <w:rPr>
                <w:rStyle w:val="Hyperlink"/>
                <w:noProof/>
              </w:rPr>
              <w:t>Wyndham Community Arts Project - Water Tower Mural</w:t>
            </w:r>
            <w:r w:rsidR="009647E3">
              <w:rPr>
                <w:noProof/>
                <w:webHidden/>
              </w:rPr>
              <w:tab/>
            </w:r>
            <w:r w:rsidR="009647E3">
              <w:rPr>
                <w:noProof/>
                <w:webHidden/>
              </w:rPr>
              <w:fldChar w:fldCharType="begin"/>
            </w:r>
            <w:r w:rsidR="009647E3">
              <w:rPr>
                <w:noProof/>
                <w:webHidden/>
              </w:rPr>
              <w:instrText xml:space="preserve"> PAGEREF _Toc137224028 \h </w:instrText>
            </w:r>
            <w:r w:rsidR="009647E3">
              <w:rPr>
                <w:noProof/>
                <w:webHidden/>
              </w:rPr>
            </w:r>
            <w:r w:rsidR="009647E3">
              <w:rPr>
                <w:noProof/>
                <w:webHidden/>
              </w:rPr>
              <w:fldChar w:fldCharType="separate"/>
            </w:r>
            <w:r w:rsidR="009647E3">
              <w:rPr>
                <w:noProof/>
                <w:webHidden/>
              </w:rPr>
              <w:t>19</w:t>
            </w:r>
            <w:r w:rsidR="009647E3">
              <w:rPr>
                <w:noProof/>
                <w:webHidden/>
              </w:rPr>
              <w:fldChar w:fldCharType="end"/>
            </w:r>
          </w:hyperlink>
        </w:p>
        <w:p w14:paraId="3F28D125" w14:textId="0C7F5E85" w:rsidR="009647E3" w:rsidRDefault="00F53D72">
          <w:pPr>
            <w:pStyle w:val="TOC1"/>
            <w:rPr>
              <w:noProof/>
              <w:color w:val="auto"/>
              <w:sz w:val="22"/>
              <w:szCs w:val="22"/>
            </w:rPr>
          </w:pPr>
          <w:hyperlink w:anchor="_Toc137224029" w:history="1">
            <w:r w:rsidR="009647E3" w:rsidRPr="00B74D8A">
              <w:rPr>
                <w:rStyle w:val="Hyperlink"/>
                <w:noProof/>
              </w:rPr>
              <w:t>Gold Street All Abilities Playground</w:t>
            </w:r>
            <w:r w:rsidR="009647E3">
              <w:rPr>
                <w:noProof/>
                <w:webHidden/>
              </w:rPr>
              <w:tab/>
            </w:r>
            <w:r w:rsidR="009647E3">
              <w:rPr>
                <w:noProof/>
                <w:webHidden/>
              </w:rPr>
              <w:fldChar w:fldCharType="begin"/>
            </w:r>
            <w:r w:rsidR="009647E3">
              <w:rPr>
                <w:noProof/>
                <w:webHidden/>
              </w:rPr>
              <w:instrText xml:space="preserve"> PAGEREF _Toc137224029 \h </w:instrText>
            </w:r>
            <w:r w:rsidR="009647E3">
              <w:rPr>
                <w:noProof/>
                <w:webHidden/>
              </w:rPr>
            </w:r>
            <w:r w:rsidR="009647E3">
              <w:rPr>
                <w:noProof/>
                <w:webHidden/>
              </w:rPr>
              <w:fldChar w:fldCharType="separate"/>
            </w:r>
            <w:r w:rsidR="009647E3">
              <w:rPr>
                <w:noProof/>
                <w:webHidden/>
              </w:rPr>
              <w:t>19</w:t>
            </w:r>
            <w:r w:rsidR="009647E3">
              <w:rPr>
                <w:noProof/>
                <w:webHidden/>
              </w:rPr>
              <w:fldChar w:fldCharType="end"/>
            </w:r>
          </w:hyperlink>
        </w:p>
        <w:p w14:paraId="1BEC6132" w14:textId="79BE341A" w:rsidR="009647E3" w:rsidRDefault="00F53D72">
          <w:pPr>
            <w:pStyle w:val="TOC1"/>
            <w:rPr>
              <w:noProof/>
              <w:color w:val="auto"/>
              <w:sz w:val="22"/>
              <w:szCs w:val="22"/>
            </w:rPr>
          </w:pPr>
          <w:hyperlink w:anchor="_Toc137224030" w:history="1">
            <w:r w:rsidR="009647E3" w:rsidRPr="00B74D8A">
              <w:rPr>
                <w:rStyle w:val="Hyperlink"/>
                <w:noProof/>
              </w:rPr>
              <w:t>Dalton Street Reserve - Activation Project: Sunshine West parkland community investment</w:t>
            </w:r>
            <w:r w:rsidR="009647E3">
              <w:rPr>
                <w:noProof/>
                <w:webHidden/>
              </w:rPr>
              <w:tab/>
            </w:r>
            <w:r w:rsidR="009647E3">
              <w:rPr>
                <w:noProof/>
                <w:webHidden/>
              </w:rPr>
              <w:fldChar w:fldCharType="begin"/>
            </w:r>
            <w:r w:rsidR="009647E3">
              <w:rPr>
                <w:noProof/>
                <w:webHidden/>
              </w:rPr>
              <w:instrText xml:space="preserve"> PAGEREF _Toc137224030 \h </w:instrText>
            </w:r>
            <w:r w:rsidR="009647E3">
              <w:rPr>
                <w:noProof/>
                <w:webHidden/>
              </w:rPr>
            </w:r>
            <w:r w:rsidR="009647E3">
              <w:rPr>
                <w:noProof/>
                <w:webHidden/>
              </w:rPr>
              <w:fldChar w:fldCharType="separate"/>
            </w:r>
            <w:r w:rsidR="009647E3">
              <w:rPr>
                <w:noProof/>
                <w:webHidden/>
              </w:rPr>
              <w:t>20</w:t>
            </w:r>
            <w:r w:rsidR="009647E3">
              <w:rPr>
                <w:noProof/>
                <w:webHidden/>
              </w:rPr>
              <w:fldChar w:fldCharType="end"/>
            </w:r>
          </w:hyperlink>
        </w:p>
        <w:p w14:paraId="0B1EF158" w14:textId="56596C17" w:rsidR="000A1F46" w:rsidRPr="00430B38" w:rsidRDefault="009E7FC2" w:rsidP="007C2AC6">
          <w:pPr>
            <w:pStyle w:val="TOC1"/>
          </w:pPr>
          <w:r>
            <w:rPr>
              <w:b/>
              <w:bCs/>
              <w:noProof/>
            </w:rPr>
            <w:fldChar w:fldCharType="end"/>
          </w:r>
        </w:p>
      </w:sdtContent>
    </w:sdt>
    <w:p w14:paraId="7DC4DE46" w14:textId="1EAB5F32" w:rsidR="00045296" w:rsidRDefault="00C54194" w:rsidP="00E9630C">
      <w:pPr>
        <w:pStyle w:val="Heading1"/>
      </w:pPr>
      <w:bookmarkStart w:id="1" w:name="_Toc137224003"/>
      <w:bookmarkStart w:id="2" w:name="_Hlk92195733"/>
      <w:r>
        <w:t>St Kilda Gatehouse – The Young Women’s Project</w:t>
      </w:r>
      <w:bookmarkEnd w:id="1"/>
    </w:p>
    <w:p w14:paraId="17E3C003" w14:textId="77777777" w:rsidR="00C54194" w:rsidRDefault="00C54194" w:rsidP="00C54194">
      <w:pPr>
        <w:jc w:val="both"/>
      </w:pPr>
      <w:bookmarkStart w:id="3" w:name="_Hlk67574103"/>
      <w:bookmarkStart w:id="4" w:name="_Toc442780673"/>
      <w:r>
        <w:t>The Young Women’s Program has been ongoing since its launch in 2015, developing a way of supporting young people affected by or at risk of child sexual exploitation. This program has succeeded in providing a model of specialised support to assist young people build resilience, develop personal strengths, understand boundaries and increase their general safety and wellbeing.</w:t>
      </w:r>
    </w:p>
    <w:p w14:paraId="1749FFE5" w14:textId="77777777" w:rsidR="00C54194" w:rsidRDefault="00C54194" w:rsidP="00C54194">
      <w:pPr>
        <w:jc w:val="both"/>
      </w:pPr>
    </w:p>
    <w:p w14:paraId="0CEAAEA4" w14:textId="77777777" w:rsidR="00C54194" w:rsidRDefault="00C54194" w:rsidP="00C54194">
      <w:pPr>
        <w:jc w:val="both"/>
      </w:pPr>
      <w:r>
        <w:t>In 2021, the program provided intensive outreach support for 31 high risk young women with complex needs, as well as 26 group work sessions that provided support to 15 young women.</w:t>
      </w:r>
    </w:p>
    <w:p w14:paraId="223A70C5" w14:textId="77777777" w:rsidR="00C54194" w:rsidRDefault="00C54194" w:rsidP="00C54194">
      <w:pPr>
        <w:jc w:val="both"/>
      </w:pPr>
    </w:p>
    <w:p w14:paraId="3704E8F8" w14:textId="67ABC55F" w:rsidR="00C54194" w:rsidRDefault="00C54194" w:rsidP="00C54194">
      <w:pPr>
        <w:jc w:val="both"/>
      </w:pPr>
      <w:r>
        <w:t xml:space="preserve">The Project prides itself in adapting and learning from the young women and key networks that it supports. The grant enabled St Kilda Gatehouse to continue to build partnerships with community </w:t>
      </w:r>
      <w:r w:rsidR="00480927">
        <w:t>organisations</w:t>
      </w:r>
      <w:r>
        <w:t>, as well as work closely with Child Protection and SOCIT.</w:t>
      </w:r>
    </w:p>
    <w:p w14:paraId="526A3CCC" w14:textId="77777777" w:rsidR="00C54194" w:rsidRDefault="00C54194" w:rsidP="00C54194">
      <w:pPr>
        <w:jc w:val="both"/>
      </w:pPr>
    </w:p>
    <w:p w14:paraId="6F822CAB" w14:textId="73BF91BA" w:rsidR="00C54194" w:rsidRDefault="00C54194" w:rsidP="00C54194">
      <w:pPr>
        <w:jc w:val="both"/>
      </w:pPr>
      <w:r>
        <w:t>COVID-19 restrictions meant that outreach workers needed to learn how to support the young women virtually and noted that the difference in meeting face to face outdoors had better opportunities to connect than over the phone. St Kilda Gatehouse adapted their programs to focus on smaller group programs, meeting more regularly and moving outdoors or to lower risk environments.</w:t>
      </w:r>
    </w:p>
    <w:p w14:paraId="7D2DCFE5" w14:textId="667B797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54194">
        <w:rPr>
          <w:i w:val="0"/>
          <w:iCs w:val="0"/>
        </w:rPr>
        <w:t>Families, Fairness and Housing</w:t>
      </w:r>
      <w:r>
        <w:rPr>
          <w:i w:val="0"/>
          <w:iCs w:val="0"/>
        </w:rPr>
        <w:t>.</w:t>
      </w:r>
    </w:p>
    <w:bookmarkEnd w:id="2"/>
    <w:bookmarkEnd w:id="3"/>
    <w:p w14:paraId="057AB29E" w14:textId="77777777" w:rsidR="008314B7" w:rsidRDefault="008314B7">
      <w:pPr>
        <w:spacing w:before="0" w:after="200" w:line="276" w:lineRule="auto"/>
        <w:rPr>
          <w:rFonts w:asciiTheme="majorHAnsi" w:eastAsiaTheme="majorEastAsia" w:hAnsiTheme="majorHAnsi" w:cstheme="majorBidi"/>
          <w:b/>
          <w:bCs/>
          <w:color w:val="3A3467" w:themeColor="text2"/>
          <w:sz w:val="36"/>
          <w:szCs w:val="28"/>
        </w:rPr>
      </w:pPr>
      <w:r>
        <w:br w:type="page"/>
      </w:r>
    </w:p>
    <w:p w14:paraId="6E23517E" w14:textId="661D136B" w:rsidR="009A732E" w:rsidRDefault="004E26A6" w:rsidP="009A732E">
      <w:pPr>
        <w:pStyle w:val="Heading1"/>
      </w:pPr>
      <w:bookmarkStart w:id="5" w:name="_Toc137224004"/>
      <w:r>
        <w:lastRenderedPageBreak/>
        <w:t>HE Parker Reserve Fit Out Project</w:t>
      </w:r>
      <w:bookmarkEnd w:id="5"/>
    </w:p>
    <w:p w14:paraId="36712D7F" w14:textId="1F291F6F" w:rsidR="008314B7" w:rsidRDefault="004E26A6" w:rsidP="004E26A6">
      <w:pPr>
        <w:spacing w:line="240" w:lineRule="auto"/>
        <w:jc w:val="both"/>
      </w:pPr>
      <w:r>
        <w:t xml:space="preserve">The fit out </w:t>
      </w:r>
      <w:r w:rsidR="00480927">
        <w:t xml:space="preserve">of </w:t>
      </w:r>
      <w:r>
        <w:t>the new pavilion at HE Parker Reserve was delivered by Maroondah Council and completes the</w:t>
      </w:r>
      <w:r w:rsidR="00480927">
        <w:t xml:space="preserve"> </w:t>
      </w:r>
      <w:r>
        <w:t>package of offerings at the reserve. The fit out of the new built pavilion including the kitchen, canteen,</w:t>
      </w:r>
      <w:r w:rsidR="00480927">
        <w:t xml:space="preserve"> </w:t>
      </w:r>
      <w:r>
        <w:t>cool</w:t>
      </w:r>
      <w:r w:rsidR="00480927">
        <w:t xml:space="preserve"> </w:t>
      </w:r>
      <w:r>
        <w:t>room, and upgrade</w:t>
      </w:r>
      <w:r w:rsidR="00480927">
        <w:t>d</w:t>
      </w:r>
      <w:r>
        <w:t xml:space="preserve"> equipment including audio visual and speaker upgrades. The</w:t>
      </w:r>
      <w:r w:rsidR="00480927">
        <w:t xml:space="preserve"> </w:t>
      </w:r>
      <w:r>
        <w:t>project will attract new</w:t>
      </w:r>
      <w:r w:rsidR="00480927">
        <w:t xml:space="preserve"> </w:t>
      </w:r>
      <w:r>
        <w:t>players and members to the new facilities with the aim to increase participation and new opportunities of</w:t>
      </w:r>
      <w:r w:rsidR="00480927">
        <w:t xml:space="preserve"> </w:t>
      </w:r>
      <w:r>
        <w:t>social use and hire of the pavilion.</w:t>
      </w:r>
    </w:p>
    <w:p w14:paraId="5445FDFE" w14:textId="5FC9330F"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1CD64C8C" w14:textId="2E8E168B" w:rsidR="00EF3BA1" w:rsidRDefault="004E26A6" w:rsidP="00857840">
      <w:pPr>
        <w:pStyle w:val="Heading1"/>
      </w:pPr>
      <w:bookmarkStart w:id="6" w:name="_Toc137224005"/>
      <w:bookmarkEnd w:id="0"/>
      <w:bookmarkEnd w:id="4"/>
      <w:r>
        <w:t>Mitcham Cricket Club clubrooms fit out project</w:t>
      </w:r>
      <w:bookmarkEnd w:id="6"/>
      <w:r w:rsidR="00857840">
        <w:t xml:space="preserve"> </w:t>
      </w:r>
    </w:p>
    <w:p w14:paraId="2AFC4249" w14:textId="0963C541" w:rsidR="004E26A6" w:rsidRDefault="004E26A6" w:rsidP="004E26A6">
      <w:pPr>
        <w:jc w:val="both"/>
      </w:pPr>
      <w:r>
        <w:t xml:space="preserve">The fit out </w:t>
      </w:r>
      <w:r w:rsidR="00480927">
        <w:t xml:space="preserve">of </w:t>
      </w:r>
      <w:r>
        <w:t>the pavilion at Walker Park Reserve was delivered by the Mitcham Cricket Club and completes the</w:t>
      </w:r>
      <w:r w:rsidR="00480927">
        <w:t xml:space="preserve"> </w:t>
      </w:r>
      <w:r>
        <w:t>package of offerings at the reserve including recently upgrade</w:t>
      </w:r>
      <w:r w:rsidR="00480927">
        <w:t>d</w:t>
      </w:r>
      <w:r>
        <w:t xml:space="preserve"> cricket training nets and new reserve lighting.</w:t>
      </w:r>
    </w:p>
    <w:p w14:paraId="2A87B7C6" w14:textId="77777777" w:rsidR="004E26A6" w:rsidRDefault="004E26A6" w:rsidP="004E26A6">
      <w:pPr>
        <w:jc w:val="both"/>
      </w:pPr>
      <w:r>
        <w:t>The fit out of the new built pavilion included upgrades to the existing change rooms to become female</w:t>
      </w:r>
    </w:p>
    <w:p w14:paraId="64D4277A" w14:textId="70EA3413" w:rsidR="004E26A6" w:rsidRDefault="004E26A6" w:rsidP="004E26A6">
      <w:pPr>
        <w:jc w:val="both"/>
      </w:pPr>
      <w:r>
        <w:t>friendly change rooms, upgrades to bathrooms, the social room and development of an additional wing to</w:t>
      </w:r>
      <w:r w:rsidR="00480927">
        <w:t xml:space="preserve"> </w:t>
      </w:r>
      <w:r>
        <w:t>the existing facility complete with bar, viewing area and decking.</w:t>
      </w:r>
    </w:p>
    <w:p w14:paraId="77A0288E" w14:textId="4FBDB979" w:rsidR="004E26A6" w:rsidRDefault="004E26A6" w:rsidP="004E26A6">
      <w:pPr>
        <w:jc w:val="both"/>
      </w:pPr>
      <w:r>
        <w:t xml:space="preserve">The project aims </w:t>
      </w:r>
      <w:r w:rsidR="00480927">
        <w:t xml:space="preserve">to </w:t>
      </w:r>
      <w:r>
        <w:t>attract new female players and members to the upgraded facilities with the aim to increase participation and new opportunities of social use and hire of the pavilion.</w:t>
      </w:r>
    </w:p>
    <w:p w14:paraId="57B48F3F" w14:textId="024CEF6E" w:rsidR="004E26A6" w:rsidRDefault="004E26A6" w:rsidP="004E26A6">
      <w:pPr>
        <w:jc w:val="both"/>
      </w:pPr>
      <w:r w:rsidRPr="004E26A6">
        <w:rPr>
          <w:noProof/>
        </w:rPr>
        <w:drawing>
          <wp:inline distT="0" distB="0" distL="0" distR="0" wp14:anchorId="36197628" wp14:editId="32AAB80B">
            <wp:extent cx="5731510" cy="271018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710180"/>
                    </a:xfrm>
                    <a:prstGeom prst="rect">
                      <a:avLst/>
                    </a:prstGeom>
                    <a:noFill/>
                    <a:ln>
                      <a:noFill/>
                    </a:ln>
                  </pic:spPr>
                </pic:pic>
              </a:graphicData>
            </a:graphic>
          </wp:inline>
        </w:drawing>
      </w:r>
    </w:p>
    <w:p w14:paraId="00D37466" w14:textId="781C0CCD"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4E26A6">
        <w:rPr>
          <w:i w:val="0"/>
          <w:iCs w:val="0"/>
        </w:rPr>
        <w:t>Jobs, Precincts and Regions</w:t>
      </w:r>
      <w:r>
        <w:rPr>
          <w:i w:val="0"/>
          <w:iCs w:val="0"/>
        </w:rPr>
        <w:t>.</w:t>
      </w:r>
    </w:p>
    <w:p w14:paraId="414AF8B5" w14:textId="2E6A153D" w:rsidR="00857840" w:rsidRDefault="00577D96" w:rsidP="009E72F4">
      <w:pPr>
        <w:pStyle w:val="Heading1"/>
      </w:pPr>
      <w:bookmarkStart w:id="7" w:name="_Toc137224006"/>
      <w:r>
        <w:t>Rebuild of the La Mama Theatre</w:t>
      </w:r>
      <w:bookmarkEnd w:id="7"/>
    </w:p>
    <w:p w14:paraId="54339537" w14:textId="77777777" w:rsidR="00577D96" w:rsidRPr="00480927" w:rsidRDefault="00577D96" w:rsidP="00577D96">
      <w:pPr>
        <w:autoSpaceDE w:val="0"/>
        <w:autoSpaceDN w:val="0"/>
        <w:adjustRightInd w:val="0"/>
        <w:spacing w:before="0" w:after="0" w:line="240" w:lineRule="auto"/>
        <w:rPr>
          <w:rFonts w:cstheme="minorHAnsi"/>
          <w:color w:val="000000"/>
        </w:rPr>
      </w:pPr>
      <w:r w:rsidRPr="00480927">
        <w:rPr>
          <w:rFonts w:cstheme="minorHAnsi"/>
          <w:color w:val="000000"/>
        </w:rPr>
        <w:t>The La Mama Theatre rebuild project has been successfully completed. The delay in completion was because of the restrictions on building due to the COVID-19 pandemic which affected the rebuild construction timeline in both 2020 and in 2021.</w:t>
      </w:r>
    </w:p>
    <w:p w14:paraId="59F03F7D" w14:textId="77777777" w:rsidR="00577D96" w:rsidRPr="00480927" w:rsidRDefault="00577D96" w:rsidP="00577D96">
      <w:pPr>
        <w:autoSpaceDE w:val="0"/>
        <w:autoSpaceDN w:val="0"/>
        <w:adjustRightInd w:val="0"/>
        <w:spacing w:before="0" w:after="0" w:line="240" w:lineRule="auto"/>
        <w:rPr>
          <w:rFonts w:cstheme="minorHAnsi"/>
          <w:color w:val="000000"/>
        </w:rPr>
      </w:pPr>
    </w:p>
    <w:p w14:paraId="7EC603A1" w14:textId="77777777" w:rsidR="00480927" w:rsidRDefault="00577D96" w:rsidP="00577D96">
      <w:pPr>
        <w:autoSpaceDE w:val="0"/>
        <w:autoSpaceDN w:val="0"/>
        <w:adjustRightInd w:val="0"/>
        <w:spacing w:before="0" w:after="0" w:line="240" w:lineRule="auto"/>
        <w:rPr>
          <w:rFonts w:cstheme="minorHAnsi"/>
          <w:color w:val="000000"/>
        </w:rPr>
      </w:pPr>
      <w:r w:rsidRPr="00480927">
        <w:rPr>
          <w:rFonts w:cstheme="minorHAnsi"/>
          <w:color w:val="000000"/>
        </w:rPr>
        <w:lastRenderedPageBreak/>
        <w:t xml:space="preserve">As well as reinstating the original building, a second building was built to house the office and rehearsal hub. As well as installing improved technical infrastructure, the building is now fully accessible with sustainable features (water tanks, insulation, solar panels.). </w:t>
      </w:r>
    </w:p>
    <w:p w14:paraId="144AB1FD" w14:textId="77777777" w:rsidR="00480927" w:rsidRDefault="00480927" w:rsidP="00577D96">
      <w:pPr>
        <w:autoSpaceDE w:val="0"/>
        <w:autoSpaceDN w:val="0"/>
        <w:adjustRightInd w:val="0"/>
        <w:spacing w:before="0" w:after="0" w:line="240" w:lineRule="auto"/>
        <w:rPr>
          <w:rFonts w:cstheme="minorHAnsi"/>
          <w:color w:val="000000"/>
        </w:rPr>
      </w:pPr>
    </w:p>
    <w:p w14:paraId="6C3D73E4" w14:textId="17E42A94" w:rsidR="006B4955" w:rsidRDefault="00577D96" w:rsidP="00577D96">
      <w:pPr>
        <w:autoSpaceDE w:val="0"/>
        <w:autoSpaceDN w:val="0"/>
        <w:adjustRightInd w:val="0"/>
        <w:spacing w:before="0" w:after="0" w:line="240" w:lineRule="auto"/>
        <w:rPr>
          <w:rFonts w:cstheme="minorHAnsi"/>
          <w:color w:val="000000"/>
        </w:rPr>
      </w:pPr>
      <w:r w:rsidRPr="00480927">
        <w:rPr>
          <w:rFonts w:cstheme="minorHAnsi"/>
          <w:color w:val="000000"/>
        </w:rPr>
        <w:t>The impact is that La Mama Theatre will continue as a space that supports thousands of Victorian artists each year.</w:t>
      </w:r>
      <w:r w:rsidR="00480927">
        <w:rPr>
          <w:rFonts w:cstheme="minorHAnsi"/>
          <w:color w:val="000000"/>
        </w:rPr>
        <w:t xml:space="preserve">  </w:t>
      </w:r>
      <w:r w:rsidRPr="00480927">
        <w:rPr>
          <w:rFonts w:cstheme="minorHAnsi"/>
          <w:color w:val="000000"/>
        </w:rPr>
        <w:t>With improved facilities, it can support the next generations to develop and present work in the model that has been utilised and valued by artists for more than fifty years</w:t>
      </w:r>
      <w:r w:rsidR="00480927">
        <w:rPr>
          <w:rFonts w:cstheme="minorHAnsi"/>
          <w:color w:val="000000"/>
        </w:rPr>
        <w:t>.</w:t>
      </w:r>
    </w:p>
    <w:p w14:paraId="03E68B91" w14:textId="77777777" w:rsidR="00480927" w:rsidRDefault="00480927" w:rsidP="00577D96">
      <w:pPr>
        <w:autoSpaceDE w:val="0"/>
        <w:autoSpaceDN w:val="0"/>
        <w:adjustRightInd w:val="0"/>
        <w:spacing w:before="0" w:after="0" w:line="240" w:lineRule="auto"/>
        <w:rPr>
          <w:rFonts w:cstheme="minorHAnsi"/>
          <w:color w:val="000000"/>
        </w:rPr>
      </w:pPr>
    </w:p>
    <w:p w14:paraId="55AFC0A7" w14:textId="77777777" w:rsidR="00480927" w:rsidRPr="00480927" w:rsidRDefault="00480927" w:rsidP="00577D96">
      <w:pPr>
        <w:autoSpaceDE w:val="0"/>
        <w:autoSpaceDN w:val="0"/>
        <w:adjustRightInd w:val="0"/>
        <w:spacing w:before="0" w:after="0" w:line="240" w:lineRule="auto"/>
        <w:rPr>
          <w:rFonts w:cstheme="minorHAnsi"/>
          <w:color w:val="000000"/>
        </w:rPr>
      </w:pPr>
    </w:p>
    <w:p w14:paraId="62E653A5" w14:textId="6E138EF4" w:rsidR="006B4955" w:rsidRPr="00480927" w:rsidRDefault="00577D96" w:rsidP="009E72F4">
      <w:pPr>
        <w:autoSpaceDE w:val="0"/>
        <w:autoSpaceDN w:val="0"/>
        <w:adjustRightInd w:val="0"/>
        <w:spacing w:before="0" w:after="0" w:line="240" w:lineRule="auto"/>
        <w:rPr>
          <w:rFonts w:cstheme="minorHAnsi"/>
          <w:color w:val="000000"/>
        </w:rPr>
      </w:pPr>
      <w:r w:rsidRPr="00480927">
        <w:rPr>
          <w:rFonts w:cstheme="minorHAnsi"/>
          <w:color w:val="0A1633"/>
        </w:rPr>
        <w:fldChar w:fldCharType="begin"/>
      </w:r>
      <w:r w:rsidRPr="00480927">
        <w:rPr>
          <w:rFonts w:cstheme="minorHAnsi"/>
          <w:color w:val="0A1633"/>
        </w:rPr>
        <w:instrText xml:space="preserve"> INCLUDEPICTURE "https://static.ffx.io/images/$zoom_0.189%2C$multiply_0.4431%2C$ratio_1.5%2C$width_756%2C$x_0%2C$y_0/t_crop_custom/q_86%2Cf_auto/c9307f8205bd15a3f56a5399dae64514a4f34513" \* MERGEFORMATINET </w:instrText>
      </w:r>
      <w:r w:rsidRPr="00480927">
        <w:rPr>
          <w:rFonts w:cstheme="minorHAnsi"/>
          <w:color w:val="0A1633"/>
        </w:rPr>
        <w:fldChar w:fldCharType="separate"/>
      </w:r>
      <w:r w:rsidRPr="00480927">
        <w:rPr>
          <w:rFonts w:cstheme="minorHAnsi"/>
          <w:color w:val="0A1633"/>
        </w:rPr>
        <w:fldChar w:fldCharType="begin"/>
      </w:r>
      <w:r w:rsidRPr="00480927">
        <w:rPr>
          <w:rFonts w:cstheme="minorHAnsi"/>
          <w:color w:val="0A1633"/>
        </w:rPr>
        <w:instrText xml:space="preserve"> INCLUDEPICTURE  "https://static.ffx.io/images/$zoom_0.189,$multiply_0.4431,$ratio_1.5,$width_756,$x_0,$y_0/t_crop_custom/q_86,f_auto/c9307f8205bd15a3f56a5399dae64514a4f34513" \* MERGEFORMATINET </w:instrText>
      </w:r>
      <w:r w:rsidRPr="00480927">
        <w:rPr>
          <w:rFonts w:cstheme="minorHAnsi"/>
          <w:color w:val="0A1633"/>
        </w:rPr>
        <w:fldChar w:fldCharType="separate"/>
      </w:r>
      <w:r w:rsidR="00942268" w:rsidRPr="00480927">
        <w:rPr>
          <w:rFonts w:cstheme="minorHAnsi"/>
          <w:color w:val="0A1633"/>
        </w:rPr>
        <w:fldChar w:fldCharType="begin"/>
      </w:r>
      <w:r w:rsidR="00942268" w:rsidRPr="00480927">
        <w:rPr>
          <w:rFonts w:cstheme="minorHAnsi"/>
          <w:color w:val="0A1633"/>
        </w:rPr>
        <w:instrText xml:space="preserve"> INCLUDEPICTURE  "https://static.ffx.io/images/$zoom_0.189,$multiply_0.4431,$ratio_1.5,$width_756,$x_0,$y_0/t_crop_custom/q_86,f_auto/c9307f8205bd15a3f56a5399dae64514a4f34513" \* MERGEFORMATINET </w:instrText>
      </w:r>
      <w:r w:rsidR="00942268" w:rsidRPr="00480927">
        <w:rPr>
          <w:rFonts w:cstheme="minorHAnsi"/>
          <w:color w:val="0A1633"/>
        </w:rPr>
        <w:fldChar w:fldCharType="separate"/>
      </w:r>
      <w:r w:rsidRPr="00480927">
        <w:rPr>
          <w:rFonts w:cstheme="minorHAnsi"/>
          <w:color w:val="0A1633"/>
        </w:rPr>
        <w:fldChar w:fldCharType="begin"/>
      </w:r>
      <w:r w:rsidRPr="00480927">
        <w:rPr>
          <w:rFonts w:cstheme="minorHAnsi"/>
          <w:color w:val="0A1633"/>
        </w:rPr>
        <w:instrText xml:space="preserve"> INCLUDEPICTURE  "https://static.ffx.io/images/$zoom_0.189,$multiply_0.4431,$ratio_1.5,$width_756,$x_0,$y_0/t_crop_custom/q_86,f_auto/c9307f8205bd15a3f56a5399dae64514a4f34513" \* MERGEFORMATINET </w:instrText>
      </w:r>
      <w:r w:rsidRPr="00480927">
        <w:rPr>
          <w:rFonts w:cstheme="minorHAnsi"/>
          <w:color w:val="0A1633"/>
        </w:rPr>
        <w:fldChar w:fldCharType="separate"/>
      </w:r>
      <w:r w:rsidRPr="00480927">
        <w:rPr>
          <w:rFonts w:cstheme="minorHAnsi"/>
          <w:color w:val="0A1633"/>
        </w:rPr>
        <w:fldChar w:fldCharType="begin"/>
      </w:r>
      <w:r w:rsidRPr="00480927">
        <w:rPr>
          <w:rFonts w:cstheme="minorHAnsi"/>
          <w:color w:val="0A1633"/>
        </w:rPr>
        <w:instrText xml:space="preserve"> INCLUDEPICTURE  "https://static.ffx.io/images/$zoom_0.189,$multiply_0.4431,$ratio_1.5,$width_756,$x_0,$y_0/t_crop_custom/q_86,f_auto/c9307f8205bd15a3f56a5399dae64514a4f34513" \* MERGEFORMATINET </w:instrText>
      </w:r>
      <w:r w:rsidRPr="00480927">
        <w:rPr>
          <w:rFonts w:cstheme="minorHAnsi"/>
          <w:color w:val="0A1633"/>
        </w:rPr>
        <w:fldChar w:fldCharType="separate"/>
      </w:r>
      <w:r w:rsidR="002101A6">
        <w:rPr>
          <w:rFonts w:cstheme="minorHAnsi"/>
          <w:color w:val="0A1633"/>
        </w:rPr>
        <w:fldChar w:fldCharType="begin"/>
      </w:r>
      <w:r w:rsidR="002101A6">
        <w:rPr>
          <w:rFonts w:cstheme="minorHAnsi"/>
          <w:color w:val="0A1633"/>
        </w:rPr>
        <w:instrText xml:space="preserve"> INCLUDEPICTURE  "https://static.ffx.io/images/$zoom_0.189,$multiply_0.4431,$ratio_1.5,$width_756,$x_0,$y_0/t_crop_custom/q_86,f_auto/c9307f8205bd15a3f56a5399dae64514a4f34513" \* MERGEFORMATINET </w:instrText>
      </w:r>
      <w:r w:rsidR="002101A6">
        <w:rPr>
          <w:rFonts w:cstheme="minorHAnsi"/>
          <w:color w:val="0A1633"/>
        </w:rPr>
        <w:fldChar w:fldCharType="separate"/>
      </w:r>
      <w:r w:rsidR="00F53D72">
        <w:rPr>
          <w:rFonts w:cstheme="minorHAnsi"/>
          <w:color w:val="0A1633"/>
        </w:rPr>
        <w:fldChar w:fldCharType="begin"/>
      </w:r>
      <w:r w:rsidR="00F53D72">
        <w:rPr>
          <w:rFonts w:cstheme="minorHAnsi"/>
          <w:color w:val="0A1633"/>
        </w:rPr>
        <w:instrText xml:space="preserve"> </w:instrText>
      </w:r>
      <w:r w:rsidR="00F53D72">
        <w:rPr>
          <w:rFonts w:cstheme="minorHAnsi"/>
          <w:color w:val="0A1633"/>
        </w:rPr>
        <w:instrText>INCLUDEPICTURE  "https://static.ffx.io/images/$zoom_0.189,$multiply_0.4431,$ratio_1.5,$width_756,$x_0,$y_0/t_crop_custom/q_86,f_auto/c9307f8205bd15a3f56a5399dae64514a4f34513" \* MERGEFORMATINET</w:instrText>
      </w:r>
      <w:r w:rsidR="00F53D72">
        <w:rPr>
          <w:rFonts w:cstheme="minorHAnsi"/>
          <w:color w:val="0A1633"/>
        </w:rPr>
        <w:instrText xml:space="preserve"> </w:instrText>
      </w:r>
      <w:r w:rsidR="00F53D72">
        <w:rPr>
          <w:rFonts w:cstheme="minorHAnsi"/>
          <w:color w:val="0A1633"/>
        </w:rPr>
        <w:fldChar w:fldCharType="separate"/>
      </w:r>
      <w:r w:rsidR="00F53D72">
        <w:rPr>
          <w:rFonts w:cstheme="minorHAnsi"/>
          <w:color w:val="0A1633"/>
        </w:rPr>
        <w:pict w14:anchorId="01A33A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z Jones pays homage to the theatre at the smoking ceremony to celebrate the opening of La Mama on Wednesday. " style="width:250.65pt;height:168.45pt">
            <v:imagedata r:id="rId10" r:href="rId11"/>
          </v:shape>
        </w:pict>
      </w:r>
      <w:r w:rsidR="00F53D72">
        <w:rPr>
          <w:rFonts w:cstheme="minorHAnsi"/>
          <w:color w:val="0A1633"/>
        </w:rPr>
        <w:fldChar w:fldCharType="end"/>
      </w:r>
      <w:r w:rsidR="002101A6">
        <w:rPr>
          <w:rFonts w:cstheme="minorHAnsi"/>
          <w:color w:val="0A1633"/>
        </w:rPr>
        <w:fldChar w:fldCharType="end"/>
      </w:r>
      <w:r w:rsidRPr="00480927">
        <w:rPr>
          <w:rFonts w:cstheme="minorHAnsi"/>
          <w:color w:val="0A1633"/>
        </w:rPr>
        <w:fldChar w:fldCharType="end"/>
      </w:r>
      <w:r w:rsidRPr="00480927">
        <w:rPr>
          <w:rFonts w:cstheme="minorHAnsi"/>
          <w:color w:val="0A1633"/>
        </w:rPr>
        <w:fldChar w:fldCharType="end"/>
      </w:r>
      <w:r w:rsidR="00942268" w:rsidRPr="00480927">
        <w:rPr>
          <w:rFonts w:cstheme="minorHAnsi"/>
          <w:color w:val="0A1633"/>
        </w:rPr>
        <w:fldChar w:fldCharType="end"/>
      </w:r>
      <w:r w:rsidRPr="00480927">
        <w:rPr>
          <w:rFonts w:cstheme="minorHAnsi"/>
          <w:color w:val="0A1633"/>
        </w:rPr>
        <w:fldChar w:fldCharType="end"/>
      </w:r>
      <w:r w:rsidRPr="00480927">
        <w:rPr>
          <w:rFonts w:cstheme="minorHAnsi"/>
          <w:color w:val="0A1633"/>
        </w:rPr>
        <w:fldChar w:fldCharType="end"/>
      </w:r>
    </w:p>
    <w:p w14:paraId="7FEE5F45" w14:textId="045597D8" w:rsidR="008D5543" w:rsidRPr="00480927" w:rsidRDefault="008D5543" w:rsidP="008D5543">
      <w:pPr>
        <w:pStyle w:val="Quote"/>
        <w:tabs>
          <w:tab w:val="clear" w:pos="8162"/>
          <w:tab w:val="right" w:pos="8931"/>
        </w:tabs>
        <w:ind w:left="0" w:right="95"/>
        <w:rPr>
          <w:rFonts w:cstheme="minorHAnsi"/>
          <w:i w:val="0"/>
          <w:iCs w:val="0"/>
          <w:sz w:val="20"/>
          <w:szCs w:val="20"/>
        </w:rPr>
      </w:pPr>
      <w:r w:rsidRPr="00480927">
        <w:rPr>
          <w:rFonts w:cstheme="minorHAnsi"/>
          <w:i w:val="0"/>
          <w:iCs w:val="0"/>
          <w:sz w:val="20"/>
          <w:szCs w:val="20"/>
        </w:rPr>
        <w:t xml:space="preserve">Disclaimer: The above information was provided by the Department of </w:t>
      </w:r>
      <w:r w:rsidR="00577D96" w:rsidRPr="00480927">
        <w:rPr>
          <w:rFonts w:cstheme="minorHAnsi"/>
          <w:i w:val="0"/>
          <w:iCs w:val="0"/>
          <w:sz w:val="20"/>
          <w:szCs w:val="20"/>
        </w:rPr>
        <w:t>Jobs, Precincts and Resources</w:t>
      </w:r>
      <w:r w:rsidRPr="00480927">
        <w:rPr>
          <w:rFonts w:cstheme="minorHAnsi"/>
          <w:i w:val="0"/>
          <w:iCs w:val="0"/>
          <w:sz w:val="20"/>
          <w:szCs w:val="20"/>
        </w:rPr>
        <w:t>.</w:t>
      </w:r>
    </w:p>
    <w:p w14:paraId="78B90DB4" w14:textId="16E45414" w:rsidR="009E72F4" w:rsidRPr="00480927" w:rsidRDefault="00577D96" w:rsidP="002148A4">
      <w:pPr>
        <w:pStyle w:val="Heading1"/>
        <w:rPr>
          <w:rFonts w:asciiTheme="minorHAnsi" w:hAnsiTheme="minorHAnsi" w:cstheme="minorHAnsi"/>
          <w:sz w:val="20"/>
          <w:szCs w:val="20"/>
        </w:rPr>
      </w:pPr>
      <w:bookmarkStart w:id="8" w:name="_Toc137224007"/>
      <w:r w:rsidRPr="00480927">
        <w:rPr>
          <w:rFonts w:asciiTheme="minorHAnsi" w:hAnsiTheme="minorHAnsi" w:cstheme="minorHAnsi"/>
          <w:sz w:val="20"/>
          <w:szCs w:val="20"/>
        </w:rPr>
        <w:t>2015-16 Community Facilities Funding Program</w:t>
      </w:r>
      <w:bookmarkEnd w:id="8"/>
    </w:p>
    <w:p w14:paraId="727665FC" w14:textId="77777777" w:rsidR="00577D96" w:rsidRPr="00480927" w:rsidRDefault="00577D96" w:rsidP="00577D96">
      <w:pPr>
        <w:jc w:val="both"/>
        <w:rPr>
          <w:rFonts w:cstheme="minorHAnsi"/>
          <w:lang w:val="en-GB" w:eastAsia="en-US"/>
        </w:rPr>
      </w:pPr>
      <w:r w:rsidRPr="00480927">
        <w:rPr>
          <w:rFonts w:cstheme="minorHAnsi"/>
          <w:lang w:val="en-GB" w:eastAsia="en-US"/>
        </w:rPr>
        <w:t>From outcomes reporting and evaluation, the program has provided:</w:t>
      </w:r>
    </w:p>
    <w:p w14:paraId="43336FBB" w14:textId="788F8C75" w:rsidR="00577D96" w:rsidRPr="00480927" w:rsidRDefault="00577D96" w:rsidP="00577D96">
      <w:pPr>
        <w:jc w:val="both"/>
        <w:rPr>
          <w:rFonts w:cstheme="minorHAnsi"/>
          <w:lang w:val="en-GB" w:eastAsia="en-US"/>
        </w:rPr>
      </w:pPr>
      <w:r w:rsidRPr="00480927">
        <w:rPr>
          <w:rFonts w:cstheme="minorHAnsi"/>
          <w:lang w:val="en-GB" w:eastAsia="en-US"/>
        </w:rPr>
        <w:t>• increased sport and recreation participation – 89% of projects showed a significant increase in</w:t>
      </w:r>
    </w:p>
    <w:p w14:paraId="153F40F4" w14:textId="484E78C3" w:rsidR="00577D96" w:rsidRPr="00480927" w:rsidRDefault="00577D96" w:rsidP="00577D96">
      <w:pPr>
        <w:jc w:val="both"/>
        <w:rPr>
          <w:rFonts w:cstheme="minorHAnsi"/>
          <w:lang w:val="en-GB" w:eastAsia="en-US"/>
        </w:rPr>
      </w:pPr>
      <w:r w:rsidRPr="00480927">
        <w:rPr>
          <w:rFonts w:cstheme="minorHAnsi"/>
          <w:lang w:val="en-GB" w:eastAsia="en-US"/>
        </w:rPr>
        <w:t xml:space="preserve">participation from 25 – 50%, whilst 10% of </w:t>
      </w:r>
      <w:r w:rsidR="00480927">
        <w:rPr>
          <w:rFonts w:cstheme="minorHAnsi"/>
          <w:lang w:val="en-GB" w:eastAsia="en-US"/>
        </w:rPr>
        <w:t xml:space="preserve">the </w:t>
      </w:r>
      <w:r w:rsidRPr="00480927">
        <w:rPr>
          <w:rFonts w:cstheme="minorHAnsi"/>
          <w:lang w:val="en-GB" w:eastAsia="en-US"/>
        </w:rPr>
        <w:t>projects maintained showed a slight to medium increase in</w:t>
      </w:r>
      <w:r w:rsidR="00480927">
        <w:rPr>
          <w:rFonts w:cstheme="minorHAnsi"/>
          <w:lang w:val="en-GB" w:eastAsia="en-US"/>
        </w:rPr>
        <w:t xml:space="preserve"> </w:t>
      </w:r>
      <w:r w:rsidRPr="00480927">
        <w:rPr>
          <w:rFonts w:cstheme="minorHAnsi"/>
          <w:lang w:val="en-GB" w:eastAsia="en-US"/>
        </w:rPr>
        <w:t>participation (0-24%).</w:t>
      </w:r>
    </w:p>
    <w:p w14:paraId="36AB85C4" w14:textId="71F6E594" w:rsidR="00577D96" w:rsidRPr="00480927" w:rsidRDefault="00577D96" w:rsidP="00577D96">
      <w:pPr>
        <w:jc w:val="both"/>
        <w:rPr>
          <w:rFonts w:cstheme="minorHAnsi"/>
          <w:lang w:val="en-GB" w:eastAsia="en-US"/>
        </w:rPr>
      </w:pPr>
      <w:r w:rsidRPr="00480927">
        <w:rPr>
          <w:rFonts w:cstheme="minorHAnsi"/>
          <w:lang w:val="en-GB" w:eastAsia="en-US"/>
        </w:rPr>
        <w:t xml:space="preserve">• increased female and junior participation – </w:t>
      </w:r>
      <w:r w:rsidR="00480927">
        <w:rPr>
          <w:rFonts w:cstheme="minorHAnsi"/>
          <w:lang w:val="en-GB" w:eastAsia="en-US"/>
        </w:rPr>
        <w:t>f</w:t>
      </w:r>
      <w:r w:rsidRPr="00480927">
        <w:rPr>
          <w:rFonts w:cstheme="minorHAnsi"/>
          <w:lang w:val="en-GB" w:eastAsia="en-US"/>
        </w:rPr>
        <w:t>emale participation in both sport and active recreation</w:t>
      </w:r>
    </w:p>
    <w:p w14:paraId="6D3781B9" w14:textId="77777777" w:rsidR="00577D96" w:rsidRPr="00480927" w:rsidRDefault="00577D96" w:rsidP="00577D96">
      <w:pPr>
        <w:jc w:val="both"/>
        <w:rPr>
          <w:rFonts w:cstheme="minorHAnsi"/>
          <w:lang w:val="en-GB" w:eastAsia="en-US"/>
        </w:rPr>
      </w:pPr>
      <w:r w:rsidRPr="00480927">
        <w:rPr>
          <w:rFonts w:cstheme="minorHAnsi"/>
          <w:lang w:val="en-GB" w:eastAsia="en-US"/>
        </w:rPr>
        <w:t>almost doubled with dedicated or additional facilities. Junior sport participation gained the most with</w:t>
      </w:r>
    </w:p>
    <w:p w14:paraId="05788807" w14:textId="77777777" w:rsidR="00577D96" w:rsidRPr="00480927" w:rsidRDefault="00577D96" w:rsidP="00577D96">
      <w:pPr>
        <w:jc w:val="both"/>
        <w:rPr>
          <w:rFonts w:cstheme="minorHAnsi"/>
          <w:lang w:val="en-GB" w:eastAsia="en-US"/>
        </w:rPr>
      </w:pPr>
      <w:r w:rsidRPr="00480927">
        <w:rPr>
          <w:rFonts w:cstheme="minorHAnsi"/>
          <w:lang w:val="en-GB" w:eastAsia="en-US"/>
        </w:rPr>
        <w:t>junior boys as major beneficiaries.</w:t>
      </w:r>
    </w:p>
    <w:p w14:paraId="7C0724B8" w14:textId="2B259CB7" w:rsidR="00577D96" w:rsidRPr="00480927" w:rsidRDefault="00577D96" w:rsidP="00577D96">
      <w:pPr>
        <w:jc w:val="both"/>
        <w:rPr>
          <w:rFonts w:cstheme="minorHAnsi"/>
          <w:lang w:val="en-GB" w:eastAsia="en-US"/>
        </w:rPr>
      </w:pPr>
      <w:r w:rsidRPr="00480927">
        <w:rPr>
          <w:rFonts w:cstheme="minorHAnsi"/>
          <w:lang w:val="en-GB" w:eastAsia="en-US"/>
        </w:rPr>
        <w:t xml:space="preserve">• increased access to sport and recreation opportunities – </w:t>
      </w:r>
      <w:r w:rsidR="00480927">
        <w:rPr>
          <w:rFonts w:cstheme="minorHAnsi"/>
          <w:lang w:val="en-GB" w:eastAsia="en-US"/>
        </w:rPr>
        <w:t>a</w:t>
      </w:r>
      <w:r w:rsidRPr="00480927">
        <w:rPr>
          <w:rFonts w:cstheme="minorHAnsi"/>
          <w:lang w:val="en-GB" w:eastAsia="en-US"/>
        </w:rPr>
        <w:t xml:space="preserve"> large majority of projects benefited two or</w:t>
      </w:r>
    </w:p>
    <w:p w14:paraId="39189F2E" w14:textId="77777777" w:rsidR="00577D96" w:rsidRPr="00480927" w:rsidRDefault="00577D96" w:rsidP="00577D96">
      <w:pPr>
        <w:jc w:val="both"/>
        <w:rPr>
          <w:rFonts w:cstheme="minorHAnsi"/>
          <w:lang w:val="en-GB" w:eastAsia="en-US"/>
        </w:rPr>
      </w:pPr>
      <w:r w:rsidRPr="00480927">
        <w:rPr>
          <w:rFonts w:cstheme="minorHAnsi"/>
          <w:lang w:val="en-GB" w:eastAsia="en-US"/>
        </w:rPr>
        <w:t>more clubs and/or organisations.</w:t>
      </w:r>
    </w:p>
    <w:p w14:paraId="009F76C4" w14:textId="77777777" w:rsidR="00577D96" w:rsidRPr="00480927" w:rsidRDefault="00577D96" w:rsidP="00577D96">
      <w:pPr>
        <w:jc w:val="both"/>
        <w:rPr>
          <w:rFonts w:cstheme="minorHAnsi"/>
          <w:lang w:val="en-GB" w:eastAsia="en-US"/>
        </w:rPr>
      </w:pPr>
      <w:r w:rsidRPr="00480927">
        <w:rPr>
          <w:rFonts w:cstheme="minorHAnsi"/>
          <w:lang w:val="en-GB" w:eastAsia="en-US"/>
        </w:rPr>
        <w:t>• better planning of sport and recreation facilities – four planning projects developed a sustainable and</w:t>
      </w:r>
    </w:p>
    <w:p w14:paraId="009BE286" w14:textId="77777777" w:rsidR="00577D96" w:rsidRPr="00480927" w:rsidRDefault="00577D96" w:rsidP="00577D96">
      <w:pPr>
        <w:jc w:val="both"/>
        <w:rPr>
          <w:rFonts w:cstheme="minorHAnsi"/>
          <w:lang w:val="en-GB" w:eastAsia="en-US"/>
        </w:rPr>
      </w:pPr>
      <w:r w:rsidRPr="00480927">
        <w:rPr>
          <w:rFonts w:cstheme="minorHAnsi"/>
          <w:lang w:val="en-GB" w:eastAsia="en-US"/>
        </w:rPr>
        <w:t>community focused infrastructure investment direction and pipeline.</w:t>
      </w:r>
    </w:p>
    <w:p w14:paraId="774DCD53" w14:textId="2807B37F" w:rsidR="00577D96" w:rsidRPr="00480927" w:rsidRDefault="00577D96" w:rsidP="00577D96">
      <w:pPr>
        <w:jc w:val="both"/>
        <w:rPr>
          <w:rFonts w:cstheme="minorHAnsi"/>
          <w:lang w:val="en-GB" w:eastAsia="en-US"/>
        </w:rPr>
      </w:pPr>
      <w:r w:rsidRPr="00480927">
        <w:rPr>
          <w:rFonts w:cstheme="minorHAnsi"/>
          <w:lang w:val="en-GB" w:eastAsia="en-US"/>
        </w:rPr>
        <w:t xml:space="preserve">• innovative sport and recreation facilities – </w:t>
      </w:r>
      <w:r w:rsidR="00480927">
        <w:rPr>
          <w:rFonts w:cstheme="minorHAnsi"/>
          <w:lang w:val="en-GB" w:eastAsia="en-US"/>
        </w:rPr>
        <w:t>a</w:t>
      </w:r>
      <w:r w:rsidRPr="00480927">
        <w:rPr>
          <w:rFonts w:cstheme="minorHAnsi"/>
          <w:lang w:val="en-GB" w:eastAsia="en-US"/>
        </w:rPr>
        <w:t xml:space="preserve"> large range of facility types were invested in to increase</w:t>
      </w:r>
    </w:p>
    <w:p w14:paraId="7ECAD9A7" w14:textId="4E64E7C3" w:rsidR="00577D96" w:rsidRPr="00480927" w:rsidRDefault="00577D96" w:rsidP="00577D96">
      <w:pPr>
        <w:jc w:val="both"/>
        <w:rPr>
          <w:rFonts w:cstheme="minorHAnsi"/>
          <w:lang w:val="en-GB" w:eastAsia="en-US"/>
        </w:rPr>
      </w:pPr>
      <w:r w:rsidRPr="00480927">
        <w:rPr>
          <w:rFonts w:cstheme="minorHAnsi"/>
          <w:lang w:val="en-GB" w:eastAsia="en-US"/>
        </w:rPr>
        <w:t>diversity of participation opportunities. Example</w:t>
      </w:r>
      <w:r w:rsidR="00480927">
        <w:rPr>
          <w:rFonts w:cstheme="minorHAnsi"/>
          <w:lang w:val="en-GB" w:eastAsia="en-US"/>
        </w:rPr>
        <w:t>s</w:t>
      </w:r>
      <w:r w:rsidRPr="00480927">
        <w:rPr>
          <w:rFonts w:cstheme="minorHAnsi"/>
          <w:lang w:val="en-GB" w:eastAsia="en-US"/>
        </w:rPr>
        <w:t xml:space="preserve"> include park exercise equipment, reclaimed tennis</w:t>
      </w:r>
    </w:p>
    <w:p w14:paraId="470CCDEF" w14:textId="7B4D338E" w:rsidR="00577D96" w:rsidRPr="00480927" w:rsidRDefault="00577D96" w:rsidP="00577D96">
      <w:pPr>
        <w:jc w:val="both"/>
        <w:rPr>
          <w:rFonts w:cstheme="minorHAnsi"/>
          <w:lang w:val="en-GB" w:eastAsia="en-US"/>
        </w:rPr>
      </w:pPr>
      <w:r w:rsidRPr="00480927">
        <w:rPr>
          <w:rFonts w:cstheme="minorHAnsi"/>
          <w:lang w:val="en-GB" w:eastAsia="en-US"/>
        </w:rPr>
        <w:t>court as a kids</w:t>
      </w:r>
      <w:r w:rsidR="00480927">
        <w:rPr>
          <w:rFonts w:cstheme="minorHAnsi"/>
          <w:lang w:val="en-GB" w:eastAsia="en-US"/>
        </w:rPr>
        <w:t>’</w:t>
      </w:r>
      <w:r w:rsidRPr="00480927">
        <w:rPr>
          <w:rFonts w:cstheme="minorHAnsi"/>
          <w:lang w:val="en-GB" w:eastAsia="en-US"/>
        </w:rPr>
        <w:t xml:space="preserve"> play space and community centre fitness circuits.</w:t>
      </w:r>
    </w:p>
    <w:p w14:paraId="514523D0" w14:textId="5659DA1D" w:rsidR="00577D96" w:rsidRPr="00480927" w:rsidRDefault="00577D96" w:rsidP="00577D96">
      <w:pPr>
        <w:jc w:val="both"/>
        <w:rPr>
          <w:rFonts w:cstheme="minorHAnsi"/>
          <w:lang w:val="en-GB" w:eastAsia="en-US"/>
        </w:rPr>
      </w:pPr>
      <w:r w:rsidRPr="00480927">
        <w:rPr>
          <w:rFonts w:cstheme="minorHAnsi"/>
          <w:lang w:val="en-GB" w:eastAsia="en-US"/>
        </w:rPr>
        <w:t xml:space="preserve">• environmentally sustainable facilities – </w:t>
      </w:r>
      <w:r w:rsidR="00480927">
        <w:rPr>
          <w:rFonts w:cstheme="minorHAnsi"/>
          <w:lang w:val="en-GB" w:eastAsia="en-US"/>
        </w:rPr>
        <w:t>o</w:t>
      </w:r>
      <w:r w:rsidRPr="00480927">
        <w:rPr>
          <w:rFonts w:cstheme="minorHAnsi"/>
          <w:lang w:val="en-GB" w:eastAsia="en-US"/>
        </w:rPr>
        <w:t>ver a quarter of</w:t>
      </w:r>
      <w:r w:rsidR="00480927">
        <w:rPr>
          <w:rFonts w:cstheme="minorHAnsi"/>
          <w:lang w:val="en-GB" w:eastAsia="en-US"/>
        </w:rPr>
        <w:t xml:space="preserve"> the</w:t>
      </w:r>
      <w:r w:rsidRPr="00480927">
        <w:rPr>
          <w:rFonts w:cstheme="minorHAnsi"/>
          <w:lang w:val="en-GB" w:eastAsia="en-US"/>
        </w:rPr>
        <w:t xml:space="preserve"> facilities </w:t>
      </w:r>
      <w:r w:rsidR="002101A6" w:rsidRPr="00480927">
        <w:rPr>
          <w:rFonts w:cstheme="minorHAnsi"/>
          <w:lang w:val="en-GB" w:eastAsia="en-US"/>
        </w:rPr>
        <w:t xml:space="preserve">installed </w:t>
      </w:r>
      <w:r w:rsidR="002101A6">
        <w:rPr>
          <w:rFonts w:cstheme="minorHAnsi"/>
          <w:lang w:val="en-GB" w:eastAsia="en-US"/>
        </w:rPr>
        <w:t>included</w:t>
      </w:r>
      <w:r w:rsidR="00480927">
        <w:rPr>
          <w:rFonts w:cstheme="minorHAnsi"/>
          <w:lang w:val="en-GB" w:eastAsia="en-US"/>
        </w:rPr>
        <w:t xml:space="preserve"> one</w:t>
      </w:r>
      <w:r w:rsidRPr="00480927">
        <w:rPr>
          <w:rFonts w:cstheme="minorHAnsi"/>
          <w:lang w:val="en-GB" w:eastAsia="en-US"/>
        </w:rPr>
        <w:t xml:space="preserve"> or more ESD elements.</w:t>
      </w:r>
    </w:p>
    <w:p w14:paraId="647BC22B" w14:textId="68840E8F" w:rsidR="00577D96" w:rsidRPr="00480927" w:rsidRDefault="00577D96" w:rsidP="00577D96">
      <w:pPr>
        <w:jc w:val="both"/>
        <w:rPr>
          <w:rFonts w:cstheme="minorHAnsi"/>
          <w:lang w:val="en-GB" w:eastAsia="en-US"/>
        </w:rPr>
      </w:pPr>
      <w:r w:rsidRPr="00480927">
        <w:rPr>
          <w:rFonts w:cstheme="minorHAnsi"/>
          <w:lang w:val="en-GB" w:eastAsia="en-US"/>
        </w:rPr>
        <w:lastRenderedPageBreak/>
        <w:t>These ranged from solar panels, water reclamation/harvesting to efficient lighting which led to reduced</w:t>
      </w:r>
    </w:p>
    <w:p w14:paraId="7AD4E321" w14:textId="77777777" w:rsidR="00577D96" w:rsidRPr="00577D96" w:rsidRDefault="00577D96" w:rsidP="00577D96">
      <w:pPr>
        <w:jc w:val="both"/>
        <w:rPr>
          <w:lang w:val="en-GB" w:eastAsia="en-US"/>
        </w:rPr>
      </w:pPr>
      <w:r w:rsidRPr="00577D96">
        <w:rPr>
          <w:lang w:val="en-GB" w:eastAsia="en-US"/>
        </w:rPr>
        <w:t>power consumption and cost and minimal impact on the environment.</w:t>
      </w:r>
    </w:p>
    <w:p w14:paraId="2F280731" w14:textId="6DEF5A48" w:rsidR="007F345F" w:rsidRPr="00577D96" w:rsidRDefault="00577D96" w:rsidP="00577D96">
      <w:pPr>
        <w:jc w:val="both"/>
        <w:rPr>
          <w:lang w:val="en-GB" w:eastAsia="en-US"/>
        </w:rPr>
      </w:pPr>
      <w:r w:rsidRPr="00577D96">
        <w:rPr>
          <w:lang w:val="en-GB" w:eastAsia="en-US"/>
        </w:rPr>
        <w:t xml:space="preserve">• universally designed facilities - </w:t>
      </w:r>
      <w:r w:rsidR="00480927">
        <w:rPr>
          <w:lang w:val="en-GB" w:eastAsia="en-US"/>
        </w:rPr>
        <w:t>o</w:t>
      </w:r>
      <w:r w:rsidRPr="00577D96">
        <w:rPr>
          <w:lang w:val="en-GB" w:eastAsia="en-US"/>
        </w:rPr>
        <w:t xml:space="preserve">n average </w:t>
      </w:r>
      <w:r w:rsidR="00480927">
        <w:rPr>
          <w:lang w:val="en-GB" w:eastAsia="en-US"/>
        </w:rPr>
        <w:t>one</w:t>
      </w:r>
      <w:r w:rsidRPr="00577D96">
        <w:rPr>
          <w:lang w:val="en-GB" w:eastAsia="en-US"/>
        </w:rPr>
        <w:t xml:space="preserve"> to</w:t>
      </w:r>
      <w:r w:rsidR="00480927">
        <w:rPr>
          <w:lang w:val="en-GB" w:eastAsia="en-US"/>
        </w:rPr>
        <w:t xml:space="preserve"> three</w:t>
      </w:r>
      <w:r w:rsidRPr="00577D96">
        <w:rPr>
          <w:lang w:val="en-GB" w:eastAsia="en-US"/>
        </w:rPr>
        <w:t xml:space="preserve"> universal design principals were applied to each facility.</w:t>
      </w:r>
      <w:r w:rsidR="0070329E">
        <w:rPr>
          <w:lang w:val="en-GB" w:eastAsia="en-US"/>
        </w:rPr>
        <w:t xml:space="preserve"> </w:t>
      </w:r>
      <w:r w:rsidRPr="00577D96">
        <w:rPr>
          <w:lang w:val="en-GB" w:eastAsia="en-US"/>
        </w:rPr>
        <w:t>Equitable use and flexibility of use were the most common to be applied</w:t>
      </w:r>
      <w:r w:rsidR="007F345F" w:rsidRPr="00577D96">
        <w:rPr>
          <w:lang w:val="en-GB" w:eastAsia="en-US"/>
        </w:rPr>
        <w:t>.</w:t>
      </w:r>
    </w:p>
    <w:p w14:paraId="4D75A943" w14:textId="2B667DC5"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577D96">
        <w:rPr>
          <w:i w:val="0"/>
          <w:iCs w:val="0"/>
        </w:rPr>
        <w:t>Jobs, Precincts and Regions</w:t>
      </w:r>
      <w:r>
        <w:rPr>
          <w:i w:val="0"/>
          <w:iCs w:val="0"/>
        </w:rPr>
        <w:t>.</w:t>
      </w:r>
    </w:p>
    <w:p w14:paraId="033F79DC" w14:textId="1B8CE1BF" w:rsidR="002148A4" w:rsidRDefault="0070329E" w:rsidP="00E433C0">
      <w:pPr>
        <w:pStyle w:val="Heading1"/>
      </w:pPr>
      <w:bookmarkStart w:id="9" w:name="_Toc137224008"/>
      <w:r>
        <w:t>Cobram Cricket Club Scoreboard</w:t>
      </w:r>
      <w:bookmarkEnd w:id="9"/>
    </w:p>
    <w:p w14:paraId="3CC86139" w14:textId="1DE17B8A" w:rsidR="0070329E" w:rsidRDefault="0070329E" w:rsidP="009A20C6">
      <w:pPr>
        <w:spacing w:before="0" w:after="0"/>
        <w:jc w:val="both"/>
      </w:pPr>
      <w:r>
        <w:t>The new electronic scoreboard play</w:t>
      </w:r>
      <w:r w:rsidR="009A20C6">
        <w:t>s</w:t>
      </w:r>
      <w:r>
        <w:t xml:space="preserve"> videos and music and has added value to the Cobram</w:t>
      </w:r>
    </w:p>
    <w:p w14:paraId="64D0EFD5" w14:textId="51D60CB5" w:rsidR="0070329E" w:rsidRDefault="0070329E" w:rsidP="009A20C6">
      <w:pPr>
        <w:spacing w:before="0" w:after="0"/>
        <w:jc w:val="both"/>
      </w:pPr>
      <w:r>
        <w:t xml:space="preserve">Showgrounds, benefitting the Club and the broader community during various community events, such as the Cobram Agricultural Show, Rotary Show and Shine, the Australian Primary Schools Carnival, Masters Cricket, Moira Arts </w:t>
      </w:r>
      <w:r w:rsidR="009A20C6">
        <w:t>and</w:t>
      </w:r>
      <w:r>
        <w:t xml:space="preserve"> Cultural Festival, Relay for Life and the Australian Sheep Dog Trials.</w:t>
      </w:r>
    </w:p>
    <w:p w14:paraId="0148FFAE" w14:textId="77777777" w:rsidR="009A20C6" w:rsidRDefault="009A20C6" w:rsidP="009A20C6">
      <w:pPr>
        <w:spacing w:before="0" w:after="0"/>
        <w:jc w:val="both"/>
      </w:pPr>
    </w:p>
    <w:p w14:paraId="6F205B9C" w14:textId="53177955" w:rsidR="0070329E" w:rsidRDefault="0070329E" w:rsidP="0070329E">
      <w:pPr>
        <w:jc w:val="both"/>
      </w:pPr>
      <w:r w:rsidRPr="0070329E">
        <w:rPr>
          <w:noProof/>
        </w:rPr>
        <w:drawing>
          <wp:inline distT="0" distB="0" distL="0" distR="0" wp14:anchorId="7C52136F" wp14:editId="3A6FBEA4">
            <wp:extent cx="4375683" cy="3551784"/>
            <wp:effectExtent l="0" t="7303"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386560" cy="3560613"/>
                    </a:xfrm>
                    <a:prstGeom prst="rect">
                      <a:avLst/>
                    </a:prstGeom>
                    <a:noFill/>
                    <a:ln>
                      <a:noFill/>
                    </a:ln>
                  </pic:spPr>
                </pic:pic>
              </a:graphicData>
            </a:graphic>
          </wp:inline>
        </w:drawing>
      </w:r>
    </w:p>
    <w:p w14:paraId="0F9438C6" w14:textId="421D056D"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70329E">
        <w:rPr>
          <w:i w:val="0"/>
          <w:iCs w:val="0"/>
        </w:rPr>
        <w:t>Job</w:t>
      </w:r>
      <w:r>
        <w:rPr>
          <w:i w:val="0"/>
          <w:iCs w:val="0"/>
        </w:rPr>
        <w:t xml:space="preserve">s, </w:t>
      </w:r>
      <w:r w:rsidR="0070329E">
        <w:rPr>
          <w:i w:val="0"/>
          <w:iCs w:val="0"/>
        </w:rPr>
        <w:t>Precincts and Regions</w:t>
      </w:r>
      <w:r>
        <w:rPr>
          <w:i w:val="0"/>
          <w:iCs w:val="0"/>
        </w:rPr>
        <w:t>.</w:t>
      </w:r>
    </w:p>
    <w:p w14:paraId="253C4A8C" w14:textId="26964AD6" w:rsidR="00B5191B" w:rsidRDefault="0070329E" w:rsidP="00B5191B">
      <w:pPr>
        <w:pStyle w:val="Heading1"/>
      </w:pPr>
      <w:bookmarkStart w:id="10" w:name="_Toc137224009"/>
      <w:r>
        <w:lastRenderedPageBreak/>
        <w:t>Queenscliff Cultural Hub</w:t>
      </w:r>
      <w:bookmarkEnd w:id="10"/>
    </w:p>
    <w:p w14:paraId="732FC4FB" w14:textId="721A2AAB" w:rsidR="00B5191B" w:rsidRDefault="002657D1" w:rsidP="008D5543">
      <w:pPr>
        <w:jc w:val="both"/>
      </w:pPr>
      <w:r w:rsidRPr="002657D1">
        <w:t xml:space="preserve">The project has fulfilled four of nine contracted milestones and is </w:t>
      </w:r>
      <w:r w:rsidR="009A20C6" w:rsidRPr="002657D1">
        <w:t>on track</w:t>
      </w:r>
      <w:r w:rsidRPr="002657D1">
        <w:t xml:space="preserve"> for completion by 30 December 2022. An evaluation and outcomes summary will be provided post completion.</w:t>
      </w:r>
    </w:p>
    <w:p w14:paraId="7285E145" w14:textId="45304E84" w:rsidR="002657D1" w:rsidRDefault="002657D1" w:rsidP="008D5543">
      <w:pPr>
        <w:jc w:val="both"/>
      </w:pPr>
      <w:r>
        <w:rPr>
          <w:noProof/>
        </w:rPr>
        <w:drawing>
          <wp:inline distT="0" distB="0" distL="0" distR="0" wp14:anchorId="6940F89D" wp14:editId="735FD447">
            <wp:extent cx="3916421" cy="4047211"/>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24275" cy="4055327"/>
                    </a:xfrm>
                    <a:prstGeom prst="rect">
                      <a:avLst/>
                    </a:prstGeom>
                  </pic:spPr>
                </pic:pic>
              </a:graphicData>
            </a:graphic>
          </wp:inline>
        </w:drawing>
      </w:r>
    </w:p>
    <w:p w14:paraId="2A9FAE11" w14:textId="307D692B" w:rsidR="002657D1" w:rsidRDefault="002657D1" w:rsidP="008D5543">
      <w:pPr>
        <w:jc w:val="both"/>
      </w:pPr>
      <w:r>
        <w:rPr>
          <w:rFonts w:cs="Arial"/>
          <w:noProof/>
        </w:rPr>
        <w:drawing>
          <wp:inline distT="0" distB="0" distL="0" distR="0" wp14:anchorId="4A4EB13A" wp14:editId="59F656F7">
            <wp:extent cx="3760013" cy="286023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96506" cy="2887997"/>
                    </a:xfrm>
                    <a:prstGeom prst="rect">
                      <a:avLst/>
                    </a:prstGeom>
                    <a:noFill/>
                    <a:ln>
                      <a:noFill/>
                    </a:ln>
                  </pic:spPr>
                </pic:pic>
              </a:graphicData>
            </a:graphic>
          </wp:inline>
        </w:drawing>
      </w:r>
    </w:p>
    <w:p w14:paraId="3AF69F68" w14:textId="7E9B6701"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2657D1">
        <w:rPr>
          <w:i w:val="0"/>
          <w:iCs w:val="0"/>
        </w:rPr>
        <w:t>Jobs, Precincts and Regions</w:t>
      </w:r>
      <w:r>
        <w:rPr>
          <w:i w:val="0"/>
          <w:iCs w:val="0"/>
        </w:rPr>
        <w:t>.</w:t>
      </w:r>
    </w:p>
    <w:p w14:paraId="409B32B3" w14:textId="390F6E9B" w:rsidR="00E92CC7" w:rsidRDefault="002657D1" w:rsidP="00921838">
      <w:pPr>
        <w:pStyle w:val="Heading1"/>
      </w:pPr>
      <w:bookmarkStart w:id="11" w:name="_Toc137224010"/>
      <w:r>
        <w:lastRenderedPageBreak/>
        <w:t>East Ballarat Cricket Club Community Cricket Nets Project</w:t>
      </w:r>
      <w:bookmarkEnd w:id="11"/>
    </w:p>
    <w:p w14:paraId="053349EE" w14:textId="48AAE868" w:rsidR="00120ADC" w:rsidRDefault="002657D1" w:rsidP="002657D1">
      <w:pPr>
        <w:jc w:val="both"/>
      </w:pPr>
      <w:r>
        <w:t xml:space="preserve">Ballarat City Council have completed upgrades to the East Ballarat Cricket Club Community </w:t>
      </w:r>
      <w:r w:rsidR="00792057">
        <w:t>c</w:t>
      </w:r>
      <w:r>
        <w:t xml:space="preserve">ricket </w:t>
      </w:r>
      <w:r w:rsidR="00792057">
        <w:t>n</w:t>
      </w:r>
      <w:r>
        <w:t xml:space="preserve">ets that addressed the safety issues for the Club’s players during their sessions. The project has enabled the East Ballarat Cricket Club to meet the growing needs of local sports clubs through the provision of </w:t>
      </w:r>
      <w:r w:rsidR="00792057">
        <w:t>a</w:t>
      </w:r>
      <w:r>
        <w:t xml:space="preserve"> safer and more welcoming community sport infrastructure.</w:t>
      </w:r>
    </w:p>
    <w:p w14:paraId="0FDA3337" w14:textId="77777777" w:rsidR="00792057" w:rsidRDefault="00792057" w:rsidP="002657D1">
      <w:pPr>
        <w:jc w:val="both"/>
      </w:pPr>
    </w:p>
    <w:p w14:paraId="1D591210" w14:textId="15E8018E" w:rsidR="00120ADC" w:rsidRDefault="002657D1" w:rsidP="00120ADC">
      <w:pPr>
        <w:pStyle w:val="TableText0"/>
      </w:pPr>
      <w:r>
        <w:rPr>
          <w:noProof/>
        </w:rPr>
        <w:drawing>
          <wp:inline distT="0" distB="0" distL="0" distR="0" wp14:anchorId="462198AE" wp14:editId="0B1235C8">
            <wp:extent cx="4524375" cy="213603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9672" cy="2138539"/>
                    </a:xfrm>
                    <a:prstGeom prst="rect">
                      <a:avLst/>
                    </a:prstGeom>
                  </pic:spPr>
                </pic:pic>
              </a:graphicData>
            </a:graphic>
          </wp:inline>
        </w:drawing>
      </w:r>
    </w:p>
    <w:p w14:paraId="00905C30" w14:textId="68CEC55E" w:rsidR="002657D1" w:rsidRDefault="002657D1" w:rsidP="00120ADC">
      <w:pPr>
        <w:pStyle w:val="TableText0"/>
      </w:pPr>
      <w:r>
        <w:rPr>
          <w:noProof/>
        </w:rPr>
        <w:drawing>
          <wp:inline distT="0" distB="0" distL="0" distR="0" wp14:anchorId="5F76973D" wp14:editId="53828907">
            <wp:extent cx="4498848" cy="32619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19867" cy="3277236"/>
                    </a:xfrm>
                    <a:prstGeom prst="rect">
                      <a:avLst/>
                    </a:prstGeom>
                  </pic:spPr>
                </pic:pic>
              </a:graphicData>
            </a:graphic>
          </wp:inline>
        </w:drawing>
      </w:r>
    </w:p>
    <w:p w14:paraId="6BEA4414" w14:textId="01E08DBB" w:rsidR="00120ADC" w:rsidRDefault="00120ADC" w:rsidP="00120ADC">
      <w:pPr>
        <w:pStyle w:val="TableText0"/>
      </w:pPr>
    </w:p>
    <w:p w14:paraId="6E50B98F" w14:textId="36A1A7CB"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73647">
        <w:rPr>
          <w:i w:val="0"/>
          <w:iCs w:val="0"/>
        </w:rPr>
        <w:t>Jobs, Projects and Regions</w:t>
      </w:r>
      <w:r>
        <w:rPr>
          <w:i w:val="0"/>
          <w:iCs w:val="0"/>
        </w:rPr>
        <w:t>.</w:t>
      </w:r>
    </w:p>
    <w:p w14:paraId="47E8E5B4" w14:textId="77777777" w:rsidR="008D5543" w:rsidRPr="008D5543" w:rsidRDefault="008D5543" w:rsidP="008D5543"/>
    <w:p w14:paraId="5F8EF15E" w14:textId="587242D8" w:rsidR="00120ADC" w:rsidRDefault="00C73647" w:rsidP="00120ADC">
      <w:pPr>
        <w:pStyle w:val="Heading1"/>
      </w:pPr>
      <w:bookmarkStart w:id="12" w:name="_Toc137224011"/>
      <w:r>
        <w:lastRenderedPageBreak/>
        <w:t>Hurstbridge Football &amp; Cricket Pavilion Changeroom Upgrade</w:t>
      </w:r>
      <w:bookmarkEnd w:id="12"/>
      <w:r w:rsidR="00120ADC">
        <w:t xml:space="preserve"> </w:t>
      </w:r>
    </w:p>
    <w:p w14:paraId="01EEFC41" w14:textId="6141AD5E" w:rsidR="00C73647" w:rsidRDefault="00C73647" w:rsidP="00C73647">
      <w:pPr>
        <w:jc w:val="both"/>
      </w:pPr>
      <w:r>
        <w:t>Nillumbik Shire Council have completed upgrades to the Hurstbridge Football Netball Club change rooms to encourage female participation and involvement. This project saw the construction of two additional female friendly changerooms and updates to the umpires’ rooms, and increased accessibility to all amenities</w:t>
      </w:r>
      <w:r w:rsidR="00792057">
        <w:t xml:space="preserve"> and</w:t>
      </w:r>
      <w:r>
        <w:t xml:space="preserve"> pathways surrounding the existing pavilion.</w:t>
      </w:r>
    </w:p>
    <w:p w14:paraId="46D54B66" w14:textId="226DB0F5" w:rsidR="00836A72" w:rsidRDefault="00C73647" w:rsidP="00C73647">
      <w:pPr>
        <w:jc w:val="both"/>
      </w:pPr>
      <w:r>
        <w:t>These upgrades have allowed for increased safety, participation, accessibility through improved universal designs and female-friendly facilities.</w:t>
      </w:r>
    </w:p>
    <w:p w14:paraId="7BA96D1E" w14:textId="77777777" w:rsidR="00792057" w:rsidRDefault="00792057" w:rsidP="00C73647">
      <w:pPr>
        <w:jc w:val="both"/>
      </w:pPr>
    </w:p>
    <w:p w14:paraId="652A723B" w14:textId="29EFBFC4" w:rsidR="00C73647" w:rsidRDefault="00C73647" w:rsidP="00C73647">
      <w:pPr>
        <w:jc w:val="both"/>
      </w:pPr>
      <w:r>
        <w:rPr>
          <w:noProof/>
        </w:rPr>
        <w:drawing>
          <wp:inline distT="0" distB="0" distL="0" distR="0" wp14:anchorId="1F47F310" wp14:editId="63D6E9EB">
            <wp:extent cx="3721122" cy="2969972"/>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30529" cy="2977480"/>
                    </a:xfrm>
                    <a:prstGeom prst="rect">
                      <a:avLst/>
                    </a:prstGeom>
                    <a:noFill/>
                    <a:ln>
                      <a:noFill/>
                    </a:ln>
                  </pic:spPr>
                </pic:pic>
              </a:graphicData>
            </a:graphic>
          </wp:inline>
        </w:drawing>
      </w:r>
    </w:p>
    <w:p w14:paraId="6D9C7933" w14:textId="5032BD00" w:rsidR="00C73647" w:rsidRPr="00836A72" w:rsidRDefault="00C73647" w:rsidP="00C73647">
      <w:pPr>
        <w:jc w:val="both"/>
      </w:pPr>
      <w:r>
        <w:rPr>
          <w:noProof/>
        </w:rPr>
        <w:drawing>
          <wp:inline distT="0" distB="0" distL="0" distR="0" wp14:anchorId="1689AF7C" wp14:editId="20324683">
            <wp:extent cx="3701491" cy="29366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10244" cy="2943613"/>
                    </a:xfrm>
                    <a:prstGeom prst="rect">
                      <a:avLst/>
                    </a:prstGeom>
                    <a:noFill/>
                    <a:ln>
                      <a:noFill/>
                    </a:ln>
                  </pic:spPr>
                </pic:pic>
              </a:graphicData>
            </a:graphic>
          </wp:inline>
        </w:drawing>
      </w:r>
    </w:p>
    <w:p w14:paraId="3AD9B0BE" w14:textId="77777777" w:rsidR="008D5543" w:rsidRPr="009A732E" w:rsidRDefault="008D5543" w:rsidP="008D5543">
      <w:pPr>
        <w:pStyle w:val="Quote"/>
        <w:tabs>
          <w:tab w:val="clear" w:pos="8162"/>
          <w:tab w:val="right" w:pos="8931"/>
        </w:tabs>
        <w:ind w:left="0" w:right="95"/>
        <w:rPr>
          <w:i w:val="0"/>
          <w:iCs w:val="0"/>
        </w:rPr>
      </w:pPr>
      <w:r>
        <w:rPr>
          <w:i w:val="0"/>
          <w:iCs w:val="0"/>
        </w:rPr>
        <w:lastRenderedPageBreak/>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Jobs, Precincts and Regions.</w:t>
      </w:r>
    </w:p>
    <w:p w14:paraId="1EBA7DBE" w14:textId="1E0547B5" w:rsidR="00836A72" w:rsidRDefault="00792EB0" w:rsidP="00836A72">
      <w:pPr>
        <w:pStyle w:val="Heading1"/>
      </w:pPr>
      <w:bookmarkStart w:id="13" w:name="_Toc137224012"/>
      <w:r>
        <w:t>Heathmont Bowls Club Synthetic Bowling Rink Replacement</w:t>
      </w:r>
      <w:bookmarkEnd w:id="13"/>
    </w:p>
    <w:p w14:paraId="0ABDE842" w14:textId="1614CD71" w:rsidR="00836A72" w:rsidRDefault="008E7533" w:rsidP="008E7533">
      <w:pPr>
        <w:jc w:val="both"/>
      </w:pPr>
      <w:r>
        <w:t>Th</w:t>
      </w:r>
      <w:r w:rsidR="00947FE4">
        <w:t>is</w:t>
      </w:r>
      <w:r>
        <w:t xml:space="preserve"> project saw the removal </w:t>
      </w:r>
      <w:r w:rsidR="00947FE4">
        <w:t>of</w:t>
      </w:r>
      <w:r>
        <w:t xml:space="preserve"> current synthetic material, </w:t>
      </w:r>
      <w:r w:rsidR="00947FE4">
        <w:t>which included removing</w:t>
      </w:r>
      <w:r>
        <w:t xml:space="preserve"> sand and then relevelling the surface and installing </w:t>
      </w:r>
      <w:r w:rsidR="00947FE4">
        <w:t xml:space="preserve">a </w:t>
      </w:r>
      <w:r>
        <w:t>new synthetic bowling material. Th</w:t>
      </w:r>
      <w:r w:rsidR="00947FE4">
        <w:t xml:space="preserve">e new surface provides a </w:t>
      </w:r>
      <w:r>
        <w:t>safer facilit</w:t>
      </w:r>
      <w:r w:rsidR="00947FE4">
        <w:t>y</w:t>
      </w:r>
      <w:r>
        <w:t>, savings on maintenance costs and promote</w:t>
      </w:r>
      <w:r w:rsidR="00947FE4">
        <w:t>s</w:t>
      </w:r>
      <w:r>
        <w:t xml:space="preserve"> greater participation and events at the Heathmont Bowls Club.</w:t>
      </w:r>
    </w:p>
    <w:p w14:paraId="323092F5" w14:textId="77777777" w:rsidR="00947FE4" w:rsidRDefault="00947FE4" w:rsidP="008E7533">
      <w:pPr>
        <w:jc w:val="both"/>
      </w:pPr>
    </w:p>
    <w:p w14:paraId="0739B5E6" w14:textId="52071E32" w:rsidR="00836A72" w:rsidRDefault="008E7533" w:rsidP="00836A72">
      <w:pPr>
        <w:rPr>
          <w:noProof/>
        </w:rPr>
      </w:pPr>
      <w:r w:rsidRPr="008E7533">
        <w:rPr>
          <w:noProof/>
        </w:rPr>
        <w:drawing>
          <wp:inline distT="0" distB="0" distL="0" distR="0" wp14:anchorId="6074CD3B" wp14:editId="44B72AE5">
            <wp:extent cx="3511296" cy="26332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16712" cy="2637339"/>
                    </a:xfrm>
                    <a:prstGeom prst="rect">
                      <a:avLst/>
                    </a:prstGeom>
                    <a:noFill/>
                    <a:ln>
                      <a:noFill/>
                    </a:ln>
                  </pic:spPr>
                </pic:pic>
              </a:graphicData>
            </a:graphic>
          </wp:inline>
        </w:drawing>
      </w:r>
    </w:p>
    <w:p w14:paraId="761E4797" w14:textId="643959D0" w:rsidR="008E7533" w:rsidRDefault="008E7533" w:rsidP="00836A72">
      <w:r w:rsidRPr="008E7533">
        <w:rPr>
          <w:noProof/>
        </w:rPr>
        <w:drawing>
          <wp:inline distT="0" distB="0" distL="0" distR="0" wp14:anchorId="7C4B8C63" wp14:editId="2D0B5062">
            <wp:extent cx="3510915" cy="26329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35119" cy="2651144"/>
                    </a:xfrm>
                    <a:prstGeom prst="rect">
                      <a:avLst/>
                    </a:prstGeom>
                    <a:noFill/>
                    <a:ln>
                      <a:noFill/>
                    </a:ln>
                  </pic:spPr>
                </pic:pic>
              </a:graphicData>
            </a:graphic>
          </wp:inline>
        </w:drawing>
      </w:r>
    </w:p>
    <w:p w14:paraId="0737674B" w14:textId="77777777" w:rsidR="008E7533" w:rsidRDefault="008E7533" w:rsidP="00836A72"/>
    <w:p w14:paraId="29B9670A" w14:textId="6778204B" w:rsidR="009964B3" w:rsidRPr="009A732E" w:rsidRDefault="008D5543" w:rsidP="008D5543">
      <w:pPr>
        <w:pStyle w:val="Quote"/>
        <w:tabs>
          <w:tab w:val="clear" w:pos="8162"/>
          <w:tab w:val="right" w:pos="8931"/>
        </w:tabs>
        <w:ind w:left="0" w:right="95"/>
        <w:rPr>
          <w:i w:val="0"/>
          <w:iCs w:val="0"/>
        </w:rPr>
      </w:pPr>
      <w:r>
        <w:rPr>
          <w:i w:val="0"/>
          <w:iCs w:val="0"/>
        </w:rPr>
        <w:t>D</w:t>
      </w:r>
      <w:r w:rsidR="009964B3" w:rsidRPr="009E7FC2">
        <w:rPr>
          <w:i w:val="0"/>
          <w:iCs w:val="0"/>
        </w:rPr>
        <w:t xml:space="preserve">isclaimer: The above information </w:t>
      </w:r>
      <w:r w:rsidR="009964B3">
        <w:rPr>
          <w:i w:val="0"/>
          <w:iCs w:val="0"/>
        </w:rPr>
        <w:t>was</w:t>
      </w:r>
      <w:r w:rsidR="009964B3" w:rsidRPr="009E7FC2">
        <w:rPr>
          <w:i w:val="0"/>
          <w:iCs w:val="0"/>
        </w:rPr>
        <w:t xml:space="preserve"> provided by the Department </w:t>
      </w:r>
      <w:r w:rsidR="009964B3">
        <w:rPr>
          <w:i w:val="0"/>
          <w:iCs w:val="0"/>
        </w:rPr>
        <w:t>of Jobs, Precincts and Regions.</w:t>
      </w:r>
    </w:p>
    <w:p w14:paraId="4EA44448" w14:textId="21ADAD3C" w:rsidR="009964B3" w:rsidRDefault="00CE15FF" w:rsidP="009964B3">
      <w:pPr>
        <w:pStyle w:val="Heading1"/>
      </w:pPr>
      <w:bookmarkStart w:id="14" w:name="_Toc137224013"/>
      <w:r>
        <w:lastRenderedPageBreak/>
        <w:t>McIntyre Wildlife Shelter</w:t>
      </w:r>
      <w:bookmarkEnd w:id="14"/>
    </w:p>
    <w:p w14:paraId="6D0FEE62" w14:textId="75FAFF0C" w:rsidR="00947FE4" w:rsidRDefault="00947FE4" w:rsidP="00947FE4">
      <w:pPr>
        <w:spacing w:before="0" w:after="0"/>
        <w:jc w:val="both"/>
      </w:pPr>
      <w:r>
        <w:t>F</w:t>
      </w:r>
      <w:r w:rsidR="00CE15FF">
        <w:t>unding enabled the extension of existing facilities and</w:t>
      </w:r>
      <w:r>
        <w:t xml:space="preserve"> </w:t>
      </w:r>
      <w:r w:rsidR="00CE15FF">
        <w:t>construction of a new macropod enclosure (see below photos). The area is larger, meaning</w:t>
      </w:r>
      <w:r>
        <w:t xml:space="preserve"> </w:t>
      </w:r>
      <w:r w:rsidR="00CE15FF">
        <w:t xml:space="preserve">more kangaroos can be cared for and they will have more space to exercise. This is </w:t>
      </w:r>
      <w:r>
        <w:t xml:space="preserve">particularly </w:t>
      </w:r>
      <w:r w:rsidR="00CE15FF">
        <w:t>important as several other shelters in the area have closed or downsized, while there has been</w:t>
      </w:r>
      <w:r>
        <w:t xml:space="preserve"> </w:t>
      </w:r>
      <w:r w:rsidR="00CE15FF">
        <w:t>increased demand due to storms and floods in late 2022. The containers will provide a sturdy,</w:t>
      </w:r>
      <w:r>
        <w:t xml:space="preserve"> </w:t>
      </w:r>
      <w:r w:rsidR="00CE15FF">
        <w:t xml:space="preserve">sheltered area to treat injured wildlife. </w:t>
      </w:r>
    </w:p>
    <w:p w14:paraId="3A25C617" w14:textId="77777777" w:rsidR="00947FE4" w:rsidRDefault="00947FE4" w:rsidP="00947FE4">
      <w:pPr>
        <w:spacing w:before="0" w:after="0"/>
        <w:jc w:val="both"/>
      </w:pPr>
    </w:p>
    <w:p w14:paraId="61ED6407" w14:textId="7060FC46" w:rsidR="00B65D58" w:rsidRDefault="00CE15FF" w:rsidP="00947FE4">
      <w:pPr>
        <w:spacing w:before="0" w:after="0"/>
        <w:jc w:val="both"/>
      </w:pPr>
      <w:r>
        <w:t>The funding also contributed towards additional</w:t>
      </w:r>
      <w:r w:rsidR="00947FE4">
        <w:t xml:space="preserve"> </w:t>
      </w:r>
      <w:r>
        <w:t>consumables including formula and feed and thus helped alleviate the rising costs of rescuing</w:t>
      </w:r>
      <w:r w:rsidR="00947FE4">
        <w:t xml:space="preserve"> </w:t>
      </w:r>
      <w:r>
        <w:t>and caring for wildlife.</w:t>
      </w:r>
      <w:r w:rsidR="00B65D58">
        <w:t xml:space="preserve"> </w:t>
      </w:r>
    </w:p>
    <w:p w14:paraId="639221DA" w14:textId="77777777" w:rsidR="00947FE4" w:rsidRPr="00B65D58" w:rsidRDefault="00947FE4" w:rsidP="00947FE4">
      <w:pPr>
        <w:spacing w:before="0" w:after="0"/>
        <w:jc w:val="both"/>
      </w:pPr>
    </w:p>
    <w:p w14:paraId="5B79899E" w14:textId="21DF2780" w:rsidR="00B65D58" w:rsidRDefault="00CE15FF" w:rsidP="009964B3">
      <w:r w:rsidRPr="00CE15FF">
        <w:rPr>
          <w:noProof/>
        </w:rPr>
        <w:drawing>
          <wp:inline distT="0" distB="0" distL="0" distR="0" wp14:anchorId="133B4F41" wp14:editId="2631D784">
            <wp:extent cx="3721073" cy="5054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7695" cy="5145097"/>
                    </a:xfrm>
                    <a:prstGeom prst="rect">
                      <a:avLst/>
                    </a:prstGeom>
                    <a:noFill/>
                    <a:ln>
                      <a:noFill/>
                    </a:ln>
                  </pic:spPr>
                </pic:pic>
              </a:graphicData>
            </a:graphic>
          </wp:inline>
        </w:drawing>
      </w:r>
    </w:p>
    <w:p w14:paraId="2292C10F" w14:textId="7FDA311F" w:rsidR="006B4955" w:rsidRDefault="00B258AC" w:rsidP="001C205D">
      <w:pPr>
        <w:pStyle w:val="Quote"/>
        <w:tabs>
          <w:tab w:val="clear" w:pos="8162"/>
          <w:tab w:val="right" w:pos="8931"/>
        </w:tabs>
        <w:ind w:left="0" w:right="95"/>
        <w:rPr>
          <w:rFonts w:asciiTheme="majorHAnsi" w:eastAsiaTheme="majorEastAsia" w:hAnsiTheme="majorHAnsi" w:cstheme="majorBidi"/>
          <w:b/>
          <w:bCs/>
          <w:color w:val="3A3467" w:themeColor="text2"/>
          <w:sz w:val="36"/>
          <w:szCs w:val="28"/>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E15FF">
        <w:rPr>
          <w:i w:val="0"/>
          <w:iCs w:val="0"/>
        </w:rPr>
        <w:t>Energy, Environment and Climate Action.</w:t>
      </w:r>
      <w:r w:rsidR="006B4955">
        <w:br w:type="page"/>
      </w:r>
    </w:p>
    <w:p w14:paraId="61173F3E" w14:textId="2E188C31" w:rsidR="00754159" w:rsidRDefault="001C205D" w:rsidP="00754159">
      <w:pPr>
        <w:pStyle w:val="Heading1"/>
      </w:pPr>
      <w:bookmarkStart w:id="15" w:name="_Toc137224014"/>
      <w:r>
        <w:lastRenderedPageBreak/>
        <w:t>Peter Macallum Cancer Centre Mobile Exhibition Program</w:t>
      </w:r>
      <w:bookmarkEnd w:id="15"/>
    </w:p>
    <w:p w14:paraId="148CCD74" w14:textId="2F5F7C90" w:rsidR="001C205D" w:rsidRDefault="001C205D" w:rsidP="001C205D">
      <w:pPr>
        <w:jc w:val="both"/>
      </w:pPr>
      <w:r>
        <w:t>The unforeseen Covid 19 pandemic 2020/21 and the ensuing restrictions and various lockdowns have impacted the original timing of this project and affected the final stage of implementation. The hospital remains a high risk setting as we enter 2022 and restrictions have not yet been eased, with the result that the final exhibition component of the project remains on hold as it entails the involvement of non-essential external contractors, artists and installation staff who are unable to come onsite under the current circumstances.</w:t>
      </w:r>
    </w:p>
    <w:p w14:paraId="78B291E9" w14:textId="11BBBE34" w:rsidR="001C205D" w:rsidRDefault="001C205D" w:rsidP="001C205D">
      <w:pPr>
        <w:jc w:val="both"/>
      </w:pPr>
      <w:r>
        <w:t>However, the central and most important component of the project, for which $15,000</w:t>
      </w:r>
      <w:r w:rsidR="00947FE4">
        <w:t xml:space="preserve"> of</w:t>
      </w:r>
      <w:r>
        <w:t xml:space="preserve"> funding was sought and allocated, was the fabrication of the plinths, pedestal units with </w:t>
      </w:r>
      <w:r w:rsidR="00947FE4">
        <w:t>Perspex</w:t>
      </w:r>
      <w:r>
        <w:t xml:space="preserve"> covers and the mobile display cases. This was successfully managed and achieved in stages between the various lockdowns and has now been completed with all funds expended.</w:t>
      </w:r>
    </w:p>
    <w:p w14:paraId="75948F61" w14:textId="72960672" w:rsidR="001C205D" w:rsidRDefault="001C205D" w:rsidP="001C205D">
      <w:pPr>
        <w:jc w:val="both"/>
      </w:pPr>
      <w:r>
        <w:t xml:space="preserve">The significant acquisition of this display equipment will have far reaching benefits for the hospital’s art program. It will enable the safe, secure and flexible display of </w:t>
      </w:r>
      <w:proofErr w:type="gramStart"/>
      <w:r w:rsidR="00947FE4">
        <w:t>three</w:t>
      </w:r>
      <w:r>
        <w:t xml:space="preserve"> dimensional</w:t>
      </w:r>
      <w:proofErr w:type="gramEnd"/>
      <w:r>
        <w:t xml:space="preserve"> artworks on a smaller and more intimate scale for the benefit of our less mobile </w:t>
      </w:r>
      <w:r w:rsidR="00947FE4">
        <w:t>patients,</w:t>
      </w:r>
      <w:r>
        <w:t xml:space="preserve"> as a regular and ongoing part of the art program for years to come.</w:t>
      </w:r>
    </w:p>
    <w:p w14:paraId="651E1205" w14:textId="5F4D6044" w:rsidR="001C205D" w:rsidRDefault="001C205D" w:rsidP="001C205D">
      <w:pPr>
        <w:jc w:val="both"/>
      </w:pPr>
      <w:r>
        <w:t>The first planned exhibition featuring contemporary Australian glass is presently on hold until restrictions within the hospital ease.</w:t>
      </w:r>
    </w:p>
    <w:p w14:paraId="736BEA32" w14:textId="7E52BE23" w:rsidR="008D5543" w:rsidRDefault="008D5543" w:rsidP="00B258AC">
      <w:pPr>
        <w:jc w:val="both"/>
      </w:pPr>
      <w:r>
        <w:t xml:space="preserve"> </w:t>
      </w:r>
    </w:p>
    <w:p w14:paraId="26DC5AE9" w14:textId="1F9F2326"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1C205D">
        <w:rPr>
          <w:i w:val="0"/>
          <w:iCs w:val="0"/>
        </w:rPr>
        <w:t>Health and Human Services</w:t>
      </w:r>
      <w:r>
        <w:rPr>
          <w:i w:val="0"/>
          <w:iCs w:val="0"/>
        </w:rPr>
        <w:t>.</w:t>
      </w:r>
    </w:p>
    <w:p w14:paraId="7C0E1711" w14:textId="592C06AB" w:rsidR="00B258AC" w:rsidRDefault="003748B2" w:rsidP="00B258AC">
      <w:pPr>
        <w:pStyle w:val="Heading1"/>
      </w:pPr>
      <w:bookmarkStart w:id="16" w:name="_Toc137224015"/>
      <w:r>
        <w:t>Avoca Silo Project</w:t>
      </w:r>
      <w:bookmarkEnd w:id="16"/>
    </w:p>
    <w:p w14:paraId="4C23C0A5" w14:textId="0DCD3435" w:rsidR="003748B2" w:rsidRDefault="003748B2" w:rsidP="003748B2">
      <w:pPr>
        <w:jc w:val="both"/>
      </w:pPr>
      <w:r>
        <w:t xml:space="preserve">The major outcome of this project has been the establishment of a dedicated night and daytime outdoor entertainment venue with particular emphasis on supporting arts and cultural activities across a whole range of creative endeavours. </w:t>
      </w:r>
    </w:p>
    <w:p w14:paraId="7A019F7A" w14:textId="4E4605EE" w:rsidR="003748B2" w:rsidRDefault="003748B2" w:rsidP="003748B2">
      <w:pPr>
        <w:jc w:val="both"/>
      </w:pPr>
      <w:r>
        <w:t>In relation to the large silo mural with its world ground- breaking ‘glow-in-the-dark feature a significant economic improvement has been enjoyed across local hospitality businesses because of gr</w:t>
      </w:r>
      <w:r w:rsidR="00947FE4">
        <w:t>e</w:t>
      </w:r>
      <w:r>
        <w:t>ater visitor number</w:t>
      </w:r>
      <w:r w:rsidR="00947FE4">
        <w:t>s</w:t>
      </w:r>
      <w:r>
        <w:t xml:space="preserve"> stopping </w:t>
      </w:r>
      <w:r w:rsidR="00947FE4">
        <w:t>at</w:t>
      </w:r>
      <w:r>
        <w:t xml:space="preserve"> the town. </w:t>
      </w:r>
    </w:p>
    <w:p w14:paraId="4C541007" w14:textId="566B4893" w:rsidR="00B258AC" w:rsidRDefault="003748B2" w:rsidP="003748B2">
      <w:pPr>
        <w:jc w:val="both"/>
      </w:pPr>
      <w:r>
        <w:t>As more and more of the proposed events occur at the site</w:t>
      </w:r>
      <w:r w:rsidR="00947FE4">
        <w:t>,</w:t>
      </w:r>
      <w:r>
        <w:t xml:space="preserve"> even greater economic outcomes will follow.  </w:t>
      </w:r>
    </w:p>
    <w:p w14:paraId="06705B24" w14:textId="77777777" w:rsidR="00947FE4" w:rsidRDefault="00947FE4" w:rsidP="003748B2">
      <w:pPr>
        <w:jc w:val="both"/>
        <w:rPr>
          <w:noProof/>
        </w:rPr>
      </w:pPr>
    </w:p>
    <w:p w14:paraId="336F0024" w14:textId="2B83A410"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3748B2">
        <w:rPr>
          <w:i w:val="0"/>
          <w:iCs w:val="0"/>
        </w:rPr>
        <w:t>Families, Fairness and Housing</w:t>
      </w:r>
      <w:r>
        <w:rPr>
          <w:i w:val="0"/>
          <w:iCs w:val="0"/>
        </w:rPr>
        <w:t>.</w:t>
      </w:r>
    </w:p>
    <w:p w14:paraId="46B3C456" w14:textId="7C3F750A" w:rsidR="00B258AC" w:rsidRDefault="003748B2" w:rsidP="00DA6991">
      <w:pPr>
        <w:pStyle w:val="Heading1"/>
      </w:pPr>
      <w:bookmarkStart w:id="17" w:name="_Toc137224016"/>
      <w:r w:rsidRPr="003748B2">
        <w:t>Training and match Lighting for the second footy/cricket oval at Le Page Park</w:t>
      </w:r>
      <w:bookmarkEnd w:id="17"/>
    </w:p>
    <w:p w14:paraId="6702D3B9" w14:textId="18A277AD" w:rsidR="00DA6991" w:rsidRDefault="00947FE4" w:rsidP="00DF23E9">
      <w:pPr>
        <w:jc w:val="both"/>
      </w:pPr>
      <w:r>
        <w:t>An i</w:t>
      </w:r>
      <w:r w:rsidR="003748B2" w:rsidRPr="003748B2">
        <w:t xml:space="preserve">nfrastructure project to deliver better lighting for Oval 2 to provide </w:t>
      </w:r>
      <w:r>
        <w:t xml:space="preserve">more training </w:t>
      </w:r>
      <w:r w:rsidR="003748B2" w:rsidRPr="003748B2">
        <w:t>opportunit</w:t>
      </w:r>
      <w:r>
        <w:t xml:space="preserve">ies/options seven </w:t>
      </w:r>
      <w:r w:rsidR="003748B2" w:rsidRPr="003748B2">
        <w:t>days a week</w:t>
      </w:r>
      <w:r>
        <w:t>,</w:t>
      </w:r>
      <w:r w:rsidR="003748B2" w:rsidRPr="003748B2">
        <w:t xml:space="preserve"> as well as match lighting for night games of junior football.</w:t>
      </w:r>
    </w:p>
    <w:p w14:paraId="1C004FEF" w14:textId="7191887C" w:rsidR="00DA6991" w:rsidRDefault="00DA6991" w:rsidP="00DA6991">
      <w:pPr>
        <w:rPr>
          <w:noProof/>
        </w:rPr>
      </w:pPr>
    </w:p>
    <w:p w14:paraId="618E3092" w14:textId="637AEFF2" w:rsidR="00DA6991" w:rsidRPr="009A732E" w:rsidRDefault="00DA6991" w:rsidP="00DA6991">
      <w:pPr>
        <w:pStyle w:val="Quote"/>
        <w:tabs>
          <w:tab w:val="clear" w:pos="8162"/>
          <w:tab w:val="right" w:pos="8931"/>
        </w:tabs>
        <w:ind w:left="0" w:right="95"/>
        <w:rPr>
          <w:i w:val="0"/>
          <w:iCs w:val="0"/>
        </w:rPr>
      </w:pPr>
      <w:r>
        <w:rPr>
          <w:i w:val="0"/>
          <w:iCs w:val="0"/>
        </w:rPr>
        <w:lastRenderedPageBreak/>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3748B2">
        <w:rPr>
          <w:i w:val="0"/>
          <w:iCs w:val="0"/>
        </w:rPr>
        <w:t>Families, Fairness and Housing</w:t>
      </w:r>
      <w:r>
        <w:rPr>
          <w:i w:val="0"/>
          <w:iCs w:val="0"/>
        </w:rPr>
        <w:t>.</w:t>
      </w:r>
    </w:p>
    <w:p w14:paraId="137D3BCE" w14:textId="64C77955" w:rsidR="00DA6991" w:rsidRDefault="003748B2" w:rsidP="00DF23E9">
      <w:pPr>
        <w:pStyle w:val="Heading1"/>
      </w:pPr>
      <w:bookmarkStart w:id="18" w:name="_Toc137224017"/>
      <w:r w:rsidRPr="003748B2">
        <w:t>Euroa &amp; District Community Sports Centre Upgrade</w:t>
      </w:r>
      <w:bookmarkEnd w:id="18"/>
    </w:p>
    <w:p w14:paraId="24DB4E63" w14:textId="451101F6" w:rsidR="008675B6" w:rsidRDefault="008675B6" w:rsidP="00947FE4">
      <w:pPr>
        <w:spacing w:before="0" w:after="0"/>
        <w:jc w:val="both"/>
      </w:pPr>
      <w:r>
        <w:t>Upgrade, improvement to facilities in Sports Stadium</w:t>
      </w:r>
      <w:r w:rsidR="00947FE4">
        <w:t>,</w:t>
      </w:r>
      <w:r>
        <w:t xml:space="preserve"> used by the </w:t>
      </w:r>
      <w:r w:rsidR="00947FE4">
        <w:t>c</w:t>
      </w:r>
      <w:r>
        <w:t>ommunity</w:t>
      </w:r>
      <w:r w:rsidR="00947FE4">
        <w:t>,</w:t>
      </w:r>
      <w:r>
        <w:t xml:space="preserve"> at</w:t>
      </w:r>
      <w:r w:rsidR="00947FE4">
        <w:t xml:space="preserve"> </w:t>
      </w:r>
      <w:r>
        <w:t>Euroa Secondary</w:t>
      </w:r>
    </w:p>
    <w:p w14:paraId="0C5AF856" w14:textId="77777777" w:rsidR="008675B6" w:rsidRDefault="008675B6" w:rsidP="00947FE4">
      <w:pPr>
        <w:spacing w:before="0" w:after="0"/>
        <w:jc w:val="both"/>
      </w:pPr>
      <w:r>
        <w:t>College.</w:t>
      </w:r>
    </w:p>
    <w:p w14:paraId="298300BD" w14:textId="77777777" w:rsidR="00947FE4" w:rsidRDefault="00947FE4" w:rsidP="00947FE4">
      <w:pPr>
        <w:spacing w:before="0" w:after="0"/>
        <w:jc w:val="both"/>
      </w:pPr>
    </w:p>
    <w:p w14:paraId="18F5A2C5" w14:textId="77777777" w:rsidR="008675B6" w:rsidRDefault="008675B6" w:rsidP="00947FE4">
      <w:pPr>
        <w:spacing w:before="0" w:after="0"/>
        <w:jc w:val="both"/>
      </w:pPr>
      <w:r>
        <w:t>The facility was built in 1989/90 and has had no improvements for over 30 years.</w:t>
      </w:r>
    </w:p>
    <w:p w14:paraId="218E9651" w14:textId="77777777" w:rsidR="00947FE4" w:rsidRDefault="00947FE4" w:rsidP="00947FE4">
      <w:pPr>
        <w:spacing w:before="0" w:after="0"/>
        <w:jc w:val="both"/>
      </w:pPr>
    </w:p>
    <w:p w14:paraId="17156CDB" w14:textId="3EF8EA26" w:rsidR="008675B6" w:rsidRDefault="008675B6" w:rsidP="00947FE4">
      <w:pPr>
        <w:spacing w:before="0" w:after="0"/>
        <w:jc w:val="both"/>
      </w:pPr>
      <w:r>
        <w:t>Air-conditioning units</w:t>
      </w:r>
      <w:r w:rsidR="00947FE4">
        <w:t xml:space="preserve"> have been provided and</w:t>
      </w:r>
      <w:r>
        <w:t xml:space="preserve"> basketball backboards</w:t>
      </w:r>
      <w:r w:rsidR="00947FE4">
        <w:t xml:space="preserve"> have been</w:t>
      </w:r>
      <w:r>
        <w:t xml:space="preserve"> replaced, wall padding</w:t>
      </w:r>
      <w:r w:rsidR="00947FE4">
        <w:t xml:space="preserve"> was installed</w:t>
      </w:r>
      <w:r>
        <w:t xml:space="preserve"> to meet</w:t>
      </w:r>
      <w:r w:rsidR="00947FE4">
        <w:t xml:space="preserve"> </w:t>
      </w:r>
      <w:r>
        <w:t xml:space="preserve">OHS requirements, a third </w:t>
      </w:r>
      <w:r w:rsidR="00947FE4">
        <w:t>n</w:t>
      </w:r>
      <w:r>
        <w:t xml:space="preserve">etball </w:t>
      </w:r>
      <w:r w:rsidR="00947FE4">
        <w:t>c</w:t>
      </w:r>
      <w:r>
        <w:t>ourt</w:t>
      </w:r>
      <w:r w:rsidR="00947FE4">
        <w:t xml:space="preserve"> was</w:t>
      </w:r>
      <w:r>
        <w:t xml:space="preserve"> </w:t>
      </w:r>
      <w:r w:rsidR="00947FE4">
        <w:t>added,</w:t>
      </w:r>
      <w:r>
        <w:t xml:space="preserve"> and a dividing curtain installed to create two separate</w:t>
      </w:r>
      <w:r w:rsidR="00947FE4">
        <w:t xml:space="preserve"> </w:t>
      </w:r>
      <w:r>
        <w:t>teaching</w:t>
      </w:r>
      <w:r w:rsidR="00947FE4">
        <w:t>/</w:t>
      </w:r>
      <w:r>
        <w:t xml:space="preserve"> playing areas</w:t>
      </w:r>
      <w:r w:rsidR="00947FE4">
        <w:t>,</w:t>
      </w:r>
      <w:r>
        <w:t xml:space="preserve"> when required.</w:t>
      </w:r>
    </w:p>
    <w:p w14:paraId="4FE32BC2" w14:textId="77777777" w:rsidR="00947FE4" w:rsidRDefault="00947FE4" w:rsidP="00947FE4">
      <w:pPr>
        <w:spacing w:before="0" w:after="0"/>
        <w:jc w:val="both"/>
      </w:pPr>
    </w:p>
    <w:p w14:paraId="2BFDCB90" w14:textId="19054B0D" w:rsidR="008675B6" w:rsidRDefault="008675B6" w:rsidP="00947FE4">
      <w:pPr>
        <w:spacing w:before="0" w:after="0"/>
        <w:jc w:val="both"/>
      </w:pPr>
      <w:r>
        <w:t xml:space="preserve">Electronic </w:t>
      </w:r>
      <w:r w:rsidR="00947FE4">
        <w:t>s</w:t>
      </w:r>
      <w:r>
        <w:t xml:space="preserve">coreboards catering for </w:t>
      </w:r>
      <w:r w:rsidR="00947FE4">
        <w:t>various</w:t>
      </w:r>
      <w:r>
        <w:t xml:space="preserve"> sports were also purchased and installed.</w:t>
      </w:r>
    </w:p>
    <w:p w14:paraId="3F10A881" w14:textId="77777777" w:rsidR="00947FE4" w:rsidRDefault="00947FE4" w:rsidP="00947FE4">
      <w:pPr>
        <w:spacing w:before="0" w:after="0"/>
        <w:jc w:val="both"/>
      </w:pPr>
    </w:p>
    <w:p w14:paraId="7CD835BB" w14:textId="05162EDE" w:rsidR="008675B6" w:rsidRDefault="008675B6" w:rsidP="00947FE4">
      <w:pPr>
        <w:spacing w:before="0" w:after="0"/>
        <w:jc w:val="both"/>
      </w:pPr>
      <w:r>
        <w:t>A Karcher Floor scrubber was also purchased to assists with ongoing maintenance and cleaning.</w:t>
      </w:r>
    </w:p>
    <w:p w14:paraId="3175412D" w14:textId="2748F64E" w:rsidR="00DF23E9" w:rsidRDefault="00DF23E9" w:rsidP="00DF23E9">
      <w:pPr>
        <w:jc w:val="both"/>
      </w:pPr>
    </w:p>
    <w:p w14:paraId="639C5CDD" w14:textId="20F49EE8" w:rsidR="00DF23E9" w:rsidRPr="009A732E" w:rsidRDefault="00DF23E9" w:rsidP="00DF23E9">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8675B6">
        <w:rPr>
          <w:i w:val="0"/>
          <w:iCs w:val="0"/>
        </w:rPr>
        <w:t>Families, Fairness and Housing</w:t>
      </w:r>
      <w:r>
        <w:rPr>
          <w:i w:val="0"/>
          <w:iCs w:val="0"/>
        </w:rPr>
        <w:t>.</w:t>
      </w:r>
    </w:p>
    <w:p w14:paraId="2F6D53BB" w14:textId="184A4CEE" w:rsidR="008675B6" w:rsidRPr="008675B6" w:rsidRDefault="008675B6" w:rsidP="008675B6">
      <w:pPr>
        <w:pStyle w:val="Heading1"/>
      </w:pPr>
      <w:bookmarkStart w:id="19" w:name="_Toc137224018"/>
      <w:r>
        <w:t xml:space="preserve">Community Splash Park/Water Playground - Water Play at </w:t>
      </w:r>
      <w:proofErr w:type="spellStart"/>
      <w:r>
        <w:t>Livvi’s</w:t>
      </w:r>
      <w:proofErr w:type="spellEnd"/>
      <w:r>
        <w:t xml:space="preserve"> Place</w:t>
      </w:r>
      <w:bookmarkEnd w:id="19"/>
    </w:p>
    <w:p w14:paraId="39A2E911" w14:textId="04F9E9C8" w:rsidR="00DF23E9" w:rsidRDefault="008675B6" w:rsidP="008675B6">
      <w:pPr>
        <w:jc w:val="both"/>
      </w:pPr>
      <w:r w:rsidRPr="008675B6">
        <w:t xml:space="preserve">A free accessible outdoor water play experience has been provided to further enhance an inclusive </w:t>
      </w:r>
      <w:r w:rsidR="00145FDE" w:rsidRPr="008675B6">
        <w:t>play space</w:t>
      </w:r>
      <w:r w:rsidRPr="008675B6">
        <w:t xml:space="preserve"> that is well loved by the community.</w:t>
      </w:r>
      <w:r w:rsidR="00DF23E9">
        <w:t xml:space="preserve"> </w:t>
      </w:r>
    </w:p>
    <w:p w14:paraId="770E4AC9" w14:textId="77777777" w:rsidR="00947FE4" w:rsidRDefault="00947FE4" w:rsidP="008675B6">
      <w:pPr>
        <w:jc w:val="both"/>
      </w:pPr>
    </w:p>
    <w:p w14:paraId="7D45FD31" w14:textId="5B60D50A" w:rsidR="00DF23E9" w:rsidRPr="009A732E" w:rsidRDefault="00DF23E9" w:rsidP="00DF23E9">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8675B6">
        <w:rPr>
          <w:i w:val="0"/>
          <w:iCs w:val="0"/>
        </w:rPr>
        <w:t>Families, Fairness and Housing</w:t>
      </w:r>
      <w:r>
        <w:rPr>
          <w:i w:val="0"/>
          <w:iCs w:val="0"/>
        </w:rPr>
        <w:t>.</w:t>
      </w:r>
    </w:p>
    <w:p w14:paraId="6B74304F" w14:textId="25793011" w:rsidR="00DF23E9" w:rsidRDefault="008675B6" w:rsidP="00DF23E9">
      <w:pPr>
        <w:pStyle w:val="Heading1"/>
      </w:pPr>
      <w:bookmarkStart w:id="20" w:name="_Toc137224019"/>
      <w:r w:rsidRPr="008675B6">
        <w:t>Upgrade Sandfield Reserve Skatepark: An Awesome Park for Local Youth</w:t>
      </w:r>
      <w:bookmarkEnd w:id="20"/>
    </w:p>
    <w:p w14:paraId="32848D70" w14:textId="4E370CA8" w:rsidR="006B4955" w:rsidRDefault="008675B6" w:rsidP="00932686">
      <w:r w:rsidRPr="008675B6">
        <w:t xml:space="preserve">The primary activity delivered was </w:t>
      </w:r>
      <w:r w:rsidR="00E878C8">
        <w:t>i</w:t>
      </w:r>
      <w:r w:rsidRPr="008675B6">
        <w:t>nfrastructure, through the construction of a skatepark upgrade. This included an expanded concrete skate area with elements and features such as moguls, volcanoes, mini bowls and transition areas.</w:t>
      </w:r>
    </w:p>
    <w:p w14:paraId="152A2A69" w14:textId="7E913EE6" w:rsidR="00932686" w:rsidRDefault="008675B6" w:rsidP="00932686">
      <w:r>
        <w:t xml:space="preserve">The </w:t>
      </w:r>
      <w:r w:rsidRPr="008675B6">
        <w:t>upgrade has created a great new park that caters for different ages, experience levels and types of users including skateboarders, BMX and scooter riders</w:t>
      </w:r>
      <w:r>
        <w:t xml:space="preserve">. </w:t>
      </w:r>
    </w:p>
    <w:p w14:paraId="7176D328" w14:textId="77777777" w:rsidR="00E878C8" w:rsidRDefault="00E878C8" w:rsidP="00932686"/>
    <w:p w14:paraId="75BDBA15" w14:textId="77777777" w:rsidR="00E878C8" w:rsidRDefault="00E878C8" w:rsidP="00932686"/>
    <w:p w14:paraId="4C72605A" w14:textId="77777777" w:rsidR="00E878C8" w:rsidRDefault="00E878C8" w:rsidP="00932686"/>
    <w:p w14:paraId="6EC0BDA7" w14:textId="77777777" w:rsidR="00E878C8" w:rsidRDefault="00E878C8" w:rsidP="00932686"/>
    <w:p w14:paraId="3BBAA2D8" w14:textId="77777777" w:rsidR="00E878C8" w:rsidRDefault="00E878C8" w:rsidP="00932686"/>
    <w:p w14:paraId="04AEBB8B" w14:textId="11AD2D97" w:rsidR="008675B6" w:rsidRDefault="002B72D0" w:rsidP="00932686">
      <w:r>
        <w:lastRenderedPageBreak/>
        <w:t>Media Release:</w:t>
      </w:r>
    </w:p>
    <w:p w14:paraId="42D9F272" w14:textId="0993E63A" w:rsidR="002B72D0" w:rsidRDefault="002B72D0" w:rsidP="00932686">
      <w:r>
        <w:rPr>
          <w:noProof/>
        </w:rPr>
        <w:drawing>
          <wp:inline distT="0" distB="0" distL="0" distR="0" wp14:anchorId="09F3E55D" wp14:editId="55BC765E">
            <wp:extent cx="4368305" cy="675860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77668" cy="6773095"/>
                    </a:xfrm>
                    <a:prstGeom prst="rect">
                      <a:avLst/>
                    </a:prstGeom>
                  </pic:spPr>
                </pic:pic>
              </a:graphicData>
            </a:graphic>
          </wp:inline>
        </w:drawing>
      </w:r>
    </w:p>
    <w:p w14:paraId="1AAF2719" w14:textId="1A04265E" w:rsidR="00932686" w:rsidRPr="009A732E" w:rsidRDefault="00932686" w:rsidP="00932686">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w:t>
      </w:r>
      <w:r w:rsidR="002B72D0">
        <w:rPr>
          <w:i w:val="0"/>
          <w:iCs w:val="0"/>
        </w:rPr>
        <w:t xml:space="preserve"> Families, Fairness and Housing</w:t>
      </w:r>
      <w:r>
        <w:rPr>
          <w:i w:val="0"/>
          <w:iCs w:val="0"/>
        </w:rPr>
        <w:t>.</w:t>
      </w:r>
    </w:p>
    <w:p w14:paraId="7E31870D" w14:textId="56CCD5A2" w:rsidR="00932686" w:rsidRDefault="002B72D0" w:rsidP="00932686">
      <w:pPr>
        <w:pStyle w:val="Heading1"/>
      </w:pPr>
      <w:bookmarkStart w:id="21" w:name="_Toc137224020"/>
      <w:r w:rsidRPr="002B72D0">
        <w:lastRenderedPageBreak/>
        <w:t>Little River Play and Fitness Circuit</w:t>
      </w:r>
      <w:bookmarkEnd w:id="21"/>
    </w:p>
    <w:p w14:paraId="6D98624D" w14:textId="1AFAB1BA" w:rsidR="0076148F" w:rsidRDefault="002B72D0" w:rsidP="0076148F">
      <w:pPr>
        <w:jc w:val="both"/>
      </w:pPr>
      <w:r w:rsidRPr="002B72D0">
        <w:t>To enhance the access to fitness equipment for the 150 pupils of Little River Primary School and the wider community</w:t>
      </w:r>
      <w:r w:rsidR="0076148F">
        <w:t>.</w:t>
      </w:r>
      <w:r>
        <w:t xml:space="preserve"> </w:t>
      </w:r>
      <w:r w:rsidRPr="002B72D0">
        <w:t>The students have enjoyed the new turf on the school oval and have been running around and engaging in games of cricket, football and soccer. The appearance of the school grounds has improved significantly which in turn has impacted school morale</w:t>
      </w:r>
      <w:r>
        <w:t>.</w:t>
      </w:r>
    </w:p>
    <w:p w14:paraId="2E0AAE1E" w14:textId="77777777" w:rsidR="00145FDE" w:rsidRDefault="00145FDE" w:rsidP="0076148F">
      <w:pPr>
        <w:jc w:val="both"/>
      </w:pPr>
    </w:p>
    <w:p w14:paraId="37674456" w14:textId="044F0259" w:rsidR="0076148F" w:rsidRPr="009A732E" w:rsidRDefault="0076148F" w:rsidP="0076148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69E46DC9" w14:textId="640383C6" w:rsidR="0076148F" w:rsidRDefault="002B72D0" w:rsidP="00485681">
      <w:pPr>
        <w:pStyle w:val="Heading1"/>
      </w:pPr>
      <w:bookmarkStart w:id="22" w:name="_Toc137224021"/>
      <w:r w:rsidRPr="002B72D0">
        <w:t>Integrating Technology &amp; Refurbishing Lyrebird Community Centre</w:t>
      </w:r>
      <w:bookmarkEnd w:id="22"/>
    </w:p>
    <w:p w14:paraId="5C3A0702" w14:textId="2E16FEFC" w:rsidR="00B108C6" w:rsidRDefault="002B72D0" w:rsidP="002B72D0">
      <w:pPr>
        <w:jc w:val="both"/>
      </w:pPr>
      <w:r w:rsidRPr="002B72D0">
        <w:t xml:space="preserve">The primary activity delivered is that </w:t>
      </w:r>
      <w:r w:rsidR="00145FDE">
        <w:t>the</w:t>
      </w:r>
      <w:r w:rsidRPr="002B72D0">
        <w:t xml:space="preserve"> Centre </w:t>
      </w:r>
      <w:r w:rsidR="00145FDE">
        <w:t>has been updated with current</w:t>
      </w:r>
      <w:r w:rsidRPr="002B72D0">
        <w:t xml:space="preserve"> </w:t>
      </w:r>
      <w:r w:rsidR="00145FDE" w:rsidRPr="002B72D0">
        <w:t>audio-visual</w:t>
      </w:r>
      <w:r w:rsidRPr="002B72D0">
        <w:t xml:space="preserve"> equipment and new furniture</w:t>
      </w:r>
      <w:r w:rsidR="00145FDE">
        <w:t>, that is used on a daily.</w:t>
      </w:r>
    </w:p>
    <w:p w14:paraId="6BCDD2C0" w14:textId="2DE5C18C" w:rsidR="002B72D0" w:rsidRDefault="002B72D0" w:rsidP="002B72D0">
      <w:r>
        <w:t>The completion of the project allow</w:t>
      </w:r>
      <w:r w:rsidR="00145FDE">
        <w:t>s</w:t>
      </w:r>
      <w:r>
        <w:t xml:space="preserve"> Lyrebird to engage with more community members and ensure that participation at </w:t>
      </w:r>
      <w:r w:rsidR="00145FDE">
        <w:t>the</w:t>
      </w:r>
      <w:r>
        <w:t xml:space="preserve"> Centre is a positive and valuable experience. The new technology and equipment </w:t>
      </w:r>
      <w:r w:rsidR="00145FDE">
        <w:t>have e</w:t>
      </w:r>
      <w:r>
        <w:t>nhanced flexible learning and meeting spaces.</w:t>
      </w:r>
    </w:p>
    <w:p w14:paraId="521AFB0C" w14:textId="326BF9DB" w:rsidR="002B72D0" w:rsidRDefault="002B72D0" w:rsidP="002B72D0">
      <w:r>
        <w:t>The upgraded facilities encourage more community members to participate, therefore providing opportunities for lifelong learning, prevent isolation and provide opportunities for disadvantaged community members.</w:t>
      </w:r>
    </w:p>
    <w:p w14:paraId="17194137" w14:textId="408AE6F4" w:rsidR="00B108C6" w:rsidRDefault="00145FDE" w:rsidP="002B72D0">
      <w:r>
        <w:t>The</w:t>
      </w:r>
      <w:r w:rsidR="002B72D0">
        <w:t xml:space="preserve"> </w:t>
      </w:r>
      <w:r>
        <w:t>‘</w:t>
      </w:r>
      <w:r w:rsidR="002B72D0">
        <w:t>English for Everyday Life</w:t>
      </w:r>
      <w:r>
        <w:t>’</w:t>
      </w:r>
      <w:r w:rsidR="002B72D0">
        <w:t xml:space="preserve"> tutor has commented that the new technologies have </w:t>
      </w:r>
      <w:r>
        <w:t>opened</w:t>
      </w:r>
      <w:r w:rsidR="002B72D0">
        <w:t xml:space="preserve"> learning opportunities to students through different online mediums.</w:t>
      </w:r>
    </w:p>
    <w:p w14:paraId="51A7B306" w14:textId="77777777" w:rsidR="00145FDE" w:rsidRDefault="00145FDE" w:rsidP="002B72D0"/>
    <w:p w14:paraId="32F3998F" w14:textId="58D9F204" w:rsidR="00B108C6" w:rsidRDefault="00B108C6" w:rsidP="00B108C6">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2B72D0">
        <w:rPr>
          <w:i w:val="0"/>
          <w:iCs w:val="0"/>
        </w:rPr>
        <w:t>Families, Fairness and Housing</w:t>
      </w:r>
      <w:r w:rsidR="007D5137">
        <w:rPr>
          <w:i w:val="0"/>
          <w:iCs w:val="0"/>
        </w:rPr>
        <w:t>.</w:t>
      </w:r>
    </w:p>
    <w:p w14:paraId="66FD99AF" w14:textId="5C03A403" w:rsidR="009472D5" w:rsidRDefault="009472D5">
      <w:pPr>
        <w:spacing w:before="0" w:after="200" w:line="276" w:lineRule="auto"/>
      </w:pPr>
      <w:r>
        <w:br w:type="page"/>
      </w:r>
    </w:p>
    <w:p w14:paraId="12B7F7DC" w14:textId="0F4CF285" w:rsidR="009472D5" w:rsidRDefault="0062746E" w:rsidP="009472D5">
      <w:pPr>
        <w:pStyle w:val="Heading1"/>
      </w:pPr>
      <w:bookmarkStart w:id="23" w:name="_Toc137224022"/>
      <w:r w:rsidRPr="0062746E">
        <w:lastRenderedPageBreak/>
        <w:t>New Score Shed and Storage garage for Wyndham BMX</w:t>
      </w:r>
      <w:bookmarkEnd w:id="23"/>
    </w:p>
    <w:p w14:paraId="4F20D1F0" w14:textId="5D4AF424" w:rsidR="009472D5" w:rsidRDefault="0062746E" w:rsidP="0062746E">
      <w:pPr>
        <w:jc w:val="both"/>
        <w:rPr>
          <w:lang w:eastAsia="en-US"/>
        </w:rPr>
      </w:pPr>
      <w:r>
        <w:rPr>
          <w:lang w:eastAsia="en-US"/>
        </w:rPr>
        <w:t xml:space="preserve">This money provided infrastructure for the club to run events, store equipment and provide rest areas for members. </w:t>
      </w:r>
      <w:r w:rsidRPr="0062746E">
        <w:rPr>
          <w:lang w:eastAsia="en-US"/>
        </w:rPr>
        <w:t>Improve</w:t>
      </w:r>
      <w:r>
        <w:rPr>
          <w:lang w:eastAsia="en-US"/>
        </w:rPr>
        <w:t>d</w:t>
      </w:r>
      <w:r w:rsidRPr="0062746E">
        <w:rPr>
          <w:lang w:eastAsia="en-US"/>
        </w:rPr>
        <w:t xml:space="preserve"> the standard of presentation to the community when presenting the club to them.</w:t>
      </w:r>
    </w:p>
    <w:p w14:paraId="1E4EA053" w14:textId="394EF1E3" w:rsidR="009472D5" w:rsidRDefault="009472D5" w:rsidP="009472D5"/>
    <w:p w14:paraId="36C10EB8" w14:textId="4B9F7D90" w:rsidR="009472D5" w:rsidRDefault="009472D5" w:rsidP="009472D5">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62746E">
        <w:rPr>
          <w:i w:val="0"/>
          <w:iCs w:val="0"/>
        </w:rPr>
        <w:t>Families, Fairness and Housing</w:t>
      </w:r>
      <w:r>
        <w:rPr>
          <w:i w:val="0"/>
          <w:iCs w:val="0"/>
        </w:rPr>
        <w:t>.</w:t>
      </w:r>
    </w:p>
    <w:p w14:paraId="3A1169E5" w14:textId="3B083140" w:rsidR="0062746E" w:rsidRDefault="0062746E" w:rsidP="0062746E">
      <w:pPr>
        <w:pStyle w:val="Heading1"/>
      </w:pPr>
      <w:bookmarkStart w:id="24" w:name="_Toc137224023"/>
      <w:r>
        <w:t>Geelong Inclusive Art Project</w:t>
      </w:r>
      <w:bookmarkEnd w:id="24"/>
    </w:p>
    <w:p w14:paraId="0DDF5D38" w14:textId="30AC9D7B" w:rsidR="0062746E" w:rsidRDefault="0062746E" w:rsidP="0062746E">
      <w:pPr>
        <w:spacing w:before="0" w:after="0"/>
        <w:rPr>
          <w:lang w:eastAsia="en-US"/>
        </w:rPr>
      </w:pPr>
      <w:r>
        <w:rPr>
          <w:lang w:eastAsia="en-US"/>
        </w:rPr>
        <w:t xml:space="preserve">The primary activity was the creation of a public artwork celebrating people in our community with a lived experience of disability. This work took the form of a large concrete sculpture forming the words “I AM” and is intended to be interactive whereby the viewer puts themselves in the picture to create a sentence “I AM (person)”. Viewers are then encouraged via </w:t>
      </w:r>
      <w:r w:rsidR="00322DC3">
        <w:rPr>
          <w:lang w:eastAsia="en-US"/>
        </w:rPr>
        <w:t xml:space="preserve">a </w:t>
      </w:r>
      <w:r>
        <w:rPr>
          <w:lang w:eastAsia="en-US"/>
        </w:rPr>
        <w:t xml:space="preserve">QR code on the work to upload to social media with the tag #IAMGeelong. </w:t>
      </w:r>
    </w:p>
    <w:p w14:paraId="4D07F5BA" w14:textId="77777777" w:rsidR="0062746E" w:rsidRDefault="0062746E" w:rsidP="0062746E">
      <w:pPr>
        <w:spacing w:before="0" w:after="0"/>
        <w:rPr>
          <w:lang w:eastAsia="en-US"/>
        </w:rPr>
      </w:pPr>
    </w:p>
    <w:p w14:paraId="468EFFE3" w14:textId="06DE3933" w:rsidR="0062746E" w:rsidRDefault="0062746E" w:rsidP="0062746E">
      <w:pPr>
        <w:spacing w:before="0" w:after="0"/>
        <w:rPr>
          <w:lang w:eastAsia="en-US"/>
        </w:rPr>
      </w:pPr>
      <w:r>
        <w:rPr>
          <w:lang w:eastAsia="en-US"/>
        </w:rPr>
        <w:t>Through the shortlisting process, the stakeholders and community participants expressed a desire to see artworks and stories from members of the disability community as an audio-visual experience in the public space, in addition to the static sculptural work. This has led to the commission of video documentation and projection work to be shown across a range of platforms in the future.</w:t>
      </w:r>
    </w:p>
    <w:p w14:paraId="63AEFA5B" w14:textId="60774B68" w:rsidR="0062746E" w:rsidRDefault="0062746E" w:rsidP="0062746E">
      <w:pPr>
        <w:spacing w:before="0" w:after="0"/>
        <w:rPr>
          <w:lang w:eastAsia="en-US"/>
        </w:rPr>
      </w:pPr>
    </w:p>
    <w:p w14:paraId="5B94B536" w14:textId="5B2B8139" w:rsidR="0062746E" w:rsidRDefault="0062746E" w:rsidP="0062746E">
      <w:pPr>
        <w:spacing w:before="0" w:after="0"/>
        <w:rPr>
          <w:color w:val="4C4C4C"/>
          <w:lang w:eastAsia="en-US"/>
        </w:rPr>
      </w:pPr>
      <w:r w:rsidRPr="0062746E">
        <w:rPr>
          <w:color w:val="4C4C4C"/>
          <w:lang w:eastAsia="en-US"/>
        </w:rPr>
        <w:t>Finally, the artist creating the work engaged with 91 community participants to produce data for the inlay detail on the sculptural work, and through these workshops gathered a huge amount of text, video responses and drawings from the community. To honour these contributions and to give all works involved a public outlet, an artist’s book was commissioned to document the contributions. This will be available in print and online in December 2021.</w:t>
      </w:r>
    </w:p>
    <w:p w14:paraId="4F38FC87" w14:textId="77777777" w:rsidR="00322DC3" w:rsidRDefault="00322DC3" w:rsidP="0062746E">
      <w:pPr>
        <w:spacing w:before="0" w:after="0"/>
        <w:rPr>
          <w:color w:val="4C4C4C"/>
          <w:lang w:eastAsia="en-US"/>
        </w:rPr>
      </w:pPr>
    </w:p>
    <w:p w14:paraId="76FB79A8" w14:textId="28776887" w:rsidR="0062746E" w:rsidRDefault="0062746E" w:rsidP="0062746E">
      <w:r>
        <w:rPr>
          <w:noProof/>
        </w:rPr>
        <w:drawing>
          <wp:inline distT="0" distB="0" distL="0" distR="0" wp14:anchorId="07F1CAC1" wp14:editId="61FBFB12">
            <wp:extent cx="3547110" cy="2641600"/>
            <wp:effectExtent l="0" t="0" r="0" b="6350"/>
            <wp:docPr id="7" name="Picture 7" descr="A group of people pos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the camera&#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47110" cy="2641600"/>
                    </a:xfrm>
                    <a:prstGeom prst="rect">
                      <a:avLst/>
                    </a:prstGeom>
                  </pic:spPr>
                </pic:pic>
              </a:graphicData>
            </a:graphic>
          </wp:inline>
        </w:drawing>
      </w:r>
    </w:p>
    <w:p w14:paraId="28772C33" w14:textId="77777777" w:rsidR="0062746E" w:rsidRDefault="0062746E" w:rsidP="0062746E">
      <w:pPr>
        <w:pStyle w:val="Quote"/>
        <w:tabs>
          <w:tab w:val="clear" w:pos="8162"/>
          <w:tab w:val="right" w:pos="8931"/>
        </w:tabs>
        <w:ind w:left="0" w:right="95"/>
        <w:rPr>
          <w:i w:val="0"/>
          <w:iCs w:val="0"/>
        </w:rPr>
      </w:pPr>
      <w:r>
        <w:rPr>
          <w:i w:val="0"/>
          <w:iCs w:val="0"/>
        </w:rPr>
        <w:lastRenderedPageBreak/>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2C06121" w14:textId="48EB3DCB" w:rsidR="0062746E" w:rsidRDefault="0062746E" w:rsidP="0062746E">
      <w:pPr>
        <w:pStyle w:val="Heading1"/>
      </w:pPr>
      <w:bookmarkStart w:id="25" w:name="_Toc137224024"/>
      <w:r w:rsidRPr="0062746E">
        <w:t>Princes Highway Reserve Electronic Scoreboard</w:t>
      </w:r>
      <w:bookmarkEnd w:id="25"/>
    </w:p>
    <w:p w14:paraId="695B0049" w14:textId="2FDCA583" w:rsidR="0062746E" w:rsidRDefault="0062746E" w:rsidP="0062746E">
      <w:pPr>
        <w:jc w:val="both"/>
        <w:rPr>
          <w:lang w:eastAsia="en-US"/>
        </w:rPr>
      </w:pPr>
      <w:r>
        <w:rPr>
          <w:lang w:eastAsia="en-US"/>
        </w:rPr>
        <w:t>Th</w:t>
      </w:r>
      <w:r w:rsidR="00322DC3">
        <w:rPr>
          <w:lang w:eastAsia="en-US"/>
        </w:rPr>
        <w:t>e</w:t>
      </w:r>
      <w:r>
        <w:rPr>
          <w:lang w:eastAsia="en-US"/>
        </w:rPr>
        <w:t xml:space="preserve"> </w:t>
      </w:r>
      <w:r w:rsidR="00322DC3">
        <w:rPr>
          <w:lang w:eastAsia="en-US"/>
        </w:rPr>
        <w:t>i</w:t>
      </w:r>
      <w:r w:rsidRPr="0062746E">
        <w:rPr>
          <w:lang w:eastAsia="en-US"/>
        </w:rPr>
        <w:t xml:space="preserve">nstallation of </w:t>
      </w:r>
      <w:r w:rsidR="00322DC3">
        <w:rPr>
          <w:lang w:eastAsia="en-US"/>
        </w:rPr>
        <w:t xml:space="preserve">a </w:t>
      </w:r>
      <w:r w:rsidRPr="0062746E">
        <w:rPr>
          <w:lang w:eastAsia="en-US"/>
        </w:rPr>
        <w:t xml:space="preserve">new </w:t>
      </w:r>
      <w:r w:rsidR="00322DC3">
        <w:rPr>
          <w:lang w:eastAsia="en-US"/>
        </w:rPr>
        <w:t>e</w:t>
      </w:r>
      <w:r w:rsidRPr="0062746E">
        <w:rPr>
          <w:lang w:eastAsia="en-US"/>
        </w:rPr>
        <w:t xml:space="preserve">lectronic scoreboard with </w:t>
      </w:r>
      <w:r w:rsidR="00322DC3" w:rsidRPr="0062746E">
        <w:rPr>
          <w:lang w:eastAsia="en-US"/>
        </w:rPr>
        <w:t>Wi-Fi</w:t>
      </w:r>
      <w:r w:rsidRPr="0062746E">
        <w:rPr>
          <w:lang w:eastAsia="en-US"/>
        </w:rPr>
        <w:t xml:space="preserve"> capabilities</w:t>
      </w:r>
      <w:r w:rsidR="00322DC3">
        <w:rPr>
          <w:lang w:eastAsia="en-US"/>
        </w:rPr>
        <w:t xml:space="preserve"> -</w:t>
      </w:r>
      <w:r w:rsidRPr="0062746E">
        <w:rPr>
          <w:lang w:eastAsia="en-US"/>
        </w:rPr>
        <w:t xml:space="preserve"> </w:t>
      </w:r>
      <w:r w:rsidR="00322DC3">
        <w:rPr>
          <w:lang w:eastAsia="en-US"/>
        </w:rPr>
        <w:t>v</w:t>
      </w:r>
      <w:r w:rsidRPr="0062746E">
        <w:rPr>
          <w:lang w:eastAsia="en-US"/>
        </w:rPr>
        <w:t xml:space="preserve">ideo </w:t>
      </w:r>
      <w:r w:rsidR="00322DC3">
        <w:rPr>
          <w:lang w:eastAsia="en-US"/>
        </w:rPr>
        <w:t>b</w:t>
      </w:r>
      <w:r w:rsidRPr="0062746E">
        <w:rPr>
          <w:lang w:eastAsia="en-US"/>
        </w:rPr>
        <w:t xml:space="preserve">oard </w:t>
      </w:r>
      <w:r w:rsidR="00322DC3">
        <w:rPr>
          <w:lang w:eastAsia="en-US"/>
        </w:rPr>
        <w:t>d</w:t>
      </w:r>
      <w:r w:rsidRPr="0062746E">
        <w:rPr>
          <w:lang w:eastAsia="en-US"/>
        </w:rPr>
        <w:t xml:space="preserve">imensions </w:t>
      </w:r>
      <w:r w:rsidR="00322DC3">
        <w:rPr>
          <w:lang w:eastAsia="en-US"/>
        </w:rPr>
        <w:t>-</w:t>
      </w:r>
      <w:r w:rsidRPr="0062746E">
        <w:rPr>
          <w:lang w:eastAsia="en-US"/>
        </w:rPr>
        <w:t xml:space="preserve"> 5760mm x 2880mm with 10mm pitch on a steel structure 6 metres height. This scoreboard replaced the limited and outdated asset and will be the primary scoreboard in operation at Princes Highway Reserve West for the use by Council and co-tenants who utilise the </w:t>
      </w:r>
      <w:r w:rsidR="00322DC3">
        <w:rPr>
          <w:lang w:eastAsia="en-US"/>
        </w:rPr>
        <w:t>w</w:t>
      </w:r>
      <w:r w:rsidRPr="0062746E">
        <w:rPr>
          <w:lang w:eastAsia="en-US"/>
        </w:rPr>
        <w:t>est oval at Princes Highway Reserve</w:t>
      </w:r>
      <w:r w:rsidR="004C180D">
        <w:rPr>
          <w:lang w:eastAsia="en-US"/>
        </w:rPr>
        <w:t xml:space="preserve">. </w:t>
      </w:r>
    </w:p>
    <w:p w14:paraId="04E2A02F" w14:textId="1F04DBFC" w:rsidR="004C180D" w:rsidRDefault="004C180D" w:rsidP="004C180D">
      <w:pPr>
        <w:jc w:val="both"/>
        <w:rPr>
          <w:lang w:eastAsia="en-US"/>
        </w:rPr>
      </w:pPr>
      <w:r>
        <w:rPr>
          <w:lang w:eastAsia="en-US"/>
        </w:rPr>
        <w:t>The project will benefit the local community by providing year-round accessible information for both Oakleigh District Football and Netball Club</w:t>
      </w:r>
      <w:r w:rsidR="00322DC3">
        <w:rPr>
          <w:lang w:eastAsia="en-US"/>
        </w:rPr>
        <w:t>s</w:t>
      </w:r>
      <w:r>
        <w:rPr>
          <w:lang w:eastAsia="en-US"/>
        </w:rPr>
        <w:t xml:space="preserve"> and the wider community and increase ability for club</w:t>
      </w:r>
      <w:r w:rsidR="00322DC3">
        <w:rPr>
          <w:lang w:eastAsia="en-US"/>
        </w:rPr>
        <w:t>s</w:t>
      </w:r>
      <w:r>
        <w:rPr>
          <w:lang w:eastAsia="en-US"/>
        </w:rPr>
        <w:t xml:space="preserve"> to promote participation opportunit</w:t>
      </w:r>
      <w:r w:rsidR="00322DC3">
        <w:rPr>
          <w:lang w:eastAsia="en-US"/>
        </w:rPr>
        <w:t>ies</w:t>
      </w:r>
      <w:r>
        <w:rPr>
          <w:lang w:eastAsia="en-US"/>
        </w:rPr>
        <w:t xml:space="preserve"> to spectators.</w:t>
      </w:r>
    </w:p>
    <w:p w14:paraId="0527EAB1" w14:textId="3E88F31A" w:rsidR="004C180D" w:rsidRDefault="004C180D" w:rsidP="004C180D">
      <w:pPr>
        <w:jc w:val="both"/>
        <w:rPr>
          <w:lang w:eastAsia="en-US"/>
        </w:rPr>
      </w:pPr>
      <w:r>
        <w:rPr>
          <w:lang w:eastAsia="en-US"/>
        </w:rPr>
        <w:t>The scoreboard will allow the club to enhance their game day experience with electronic scoring,</w:t>
      </w:r>
      <w:r w:rsidR="00322DC3">
        <w:rPr>
          <w:lang w:eastAsia="en-US"/>
        </w:rPr>
        <w:t xml:space="preserve"> and</w:t>
      </w:r>
      <w:r>
        <w:rPr>
          <w:lang w:eastAsia="en-US"/>
        </w:rPr>
        <w:t xml:space="preserve"> sponsorship promotions.</w:t>
      </w:r>
    </w:p>
    <w:p w14:paraId="6326CD6E" w14:textId="64804719" w:rsidR="0062746E" w:rsidRDefault="004C180D" w:rsidP="0062746E">
      <w:r>
        <w:rPr>
          <w:noProof/>
        </w:rPr>
        <w:drawing>
          <wp:inline distT="0" distB="0" distL="0" distR="0" wp14:anchorId="28346785" wp14:editId="7D742032">
            <wp:extent cx="3981450" cy="51149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81450" cy="5114925"/>
                    </a:xfrm>
                    <a:prstGeom prst="rect">
                      <a:avLst/>
                    </a:prstGeom>
                  </pic:spPr>
                </pic:pic>
              </a:graphicData>
            </a:graphic>
          </wp:inline>
        </w:drawing>
      </w:r>
    </w:p>
    <w:p w14:paraId="62A3D7CA" w14:textId="77777777" w:rsidR="0062746E" w:rsidRDefault="0062746E" w:rsidP="0062746E">
      <w:pPr>
        <w:pStyle w:val="Quote"/>
        <w:tabs>
          <w:tab w:val="clear" w:pos="8162"/>
          <w:tab w:val="right" w:pos="8931"/>
        </w:tabs>
        <w:ind w:left="0" w:right="95"/>
        <w:rPr>
          <w:i w:val="0"/>
          <w:iCs w:val="0"/>
        </w:rPr>
      </w:pPr>
      <w:r>
        <w:rPr>
          <w:i w:val="0"/>
          <w:iCs w:val="0"/>
        </w:rPr>
        <w:lastRenderedPageBreak/>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31EAFC46" w14:textId="3C00EE84" w:rsidR="004C180D" w:rsidRDefault="004C180D" w:rsidP="004C180D">
      <w:pPr>
        <w:pStyle w:val="Heading1"/>
      </w:pPr>
      <w:bookmarkStart w:id="26" w:name="_Toc137224025"/>
      <w:r w:rsidRPr="004C180D">
        <w:t>Solar Panels for a leading Banyule Disability Provider - IDV</w:t>
      </w:r>
      <w:bookmarkEnd w:id="26"/>
    </w:p>
    <w:p w14:paraId="6BA321B7" w14:textId="54BE411F" w:rsidR="004C180D" w:rsidRDefault="004C180D" w:rsidP="004C180D">
      <w:pPr>
        <w:jc w:val="both"/>
        <w:rPr>
          <w:lang w:eastAsia="en-US"/>
        </w:rPr>
      </w:pPr>
      <w:r>
        <w:rPr>
          <w:lang w:eastAsia="en-US"/>
        </w:rPr>
        <w:t xml:space="preserve">The project </w:t>
      </w:r>
      <w:r w:rsidRPr="004C180D">
        <w:rPr>
          <w:lang w:eastAsia="en-US"/>
        </w:rPr>
        <w:t xml:space="preserve">delivered a 40 </w:t>
      </w:r>
      <w:proofErr w:type="spellStart"/>
      <w:r w:rsidRPr="004C180D">
        <w:rPr>
          <w:lang w:eastAsia="en-US"/>
        </w:rPr>
        <w:t>kWp</w:t>
      </w:r>
      <w:proofErr w:type="spellEnd"/>
      <w:r w:rsidRPr="004C180D">
        <w:rPr>
          <w:lang w:eastAsia="en-US"/>
        </w:rPr>
        <w:t xml:space="preserve"> Solar PV Array for the IDV Disability Services Head Office in Macleod and two further Solar PV installations at IDV Houses for Disabled Residents in Briar Hill and Montmorency totalling 16.45 </w:t>
      </w:r>
      <w:proofErr w:type="spellStart"/>
      <w:r w:rsidRPr="004C180D">
        <w:rPr>
          <w:lang w:eastAsia="en-US"/>
        </w:rPr>
        <w:t>kWp</w:t>
      </w:r>
      <w:proofErr w:type="spellEnd"/>
      <w:r w:rsidRPr="004C180D">
        <w:rPr>
          <w:lang w:eastAsia="en-US"/>
        </w:rPr>
        <w:t>.</w:t>
      </w:r>
      <w:r>
        <w:rPr>
          <w:lang w:eastAsia="en-US"/>
        </w:rPr>
        <w:t xml:space="preserve"> </w:t>
      </w:r>
    </w:p>
    <w:p w14:paraId="50A6A307" w14:textId="345D9427" w:rsidR="004C180D" w:rsidRDefault="004C180D" w:rsidP="004C180D">
      <w:pPr>
        <w:jc w:val="both"/>
        <w:rPr>
          <w:lang w:eastAsia="en-US"/>
        </w:rPr>
      </w:pPr>
      <w:r>
        <w:rPr>
          <w:lang w:eastAsia="en-US"/>
        </w:rPr>
        <w:t xml:space="preserve">The project has been a huge success after significant early engagement with IDV stakeholders. After initially being unsure about the project we worked with them to explain both the environmental and financial benefits of the project, as well as addressing safety concerns via a structural survey of their roof spaces. Through analysis of their energy </w:t>
      </w:r>
      <w:r w:rsidR="00CA18B3">
        <w:rPr>
          <w:lang w:eastAsia="en-US"/>
        </w:rPr>
        <w:t>data,</w:t>
      </w:r>
      <w:r>
        <w:rPr>
          <w:lang w:eastAsia="en-US"/>
        </w:rPr>
        <w:t xml:space="preserve"> we were also able to advise </w:t>
      </w:r>
      <w:r w:rsidR="00CA18B3">
        <w:rPr>
          <w:lang w:eastAsia="en-US"/>
        </w:rPr>
        <w:t xml:space="preserve">of </w:t>
      </w:r>
      <w:r>
        <w:rPr>
          <w:lang w:eastAsia="en-US"/>
        </w:rPr>
        <w:t>changes in their energy usage to shift consumption into daylight hours and benefit from their Solar PV arrays.</w:t>
      </w:r>
    </w:p>
    <w:p w14:paraId="70A7AD13" w14:textId="11A7A5DA" w:rsidR="004C180D" w:rsidRDefault="004C180D" w:rsidP="004C180D">
      <w:pPr>
        <w:jc w:val="both"/>
        <w:rPr>
          <w:lang w:eastAsia="en-US"/>
        </w:rPr>
      </w:pPr>
      <w:r>
        <w:rPr>
          <w:lang w:eastAsia="en-US"/>
        </w:rPr>
        <w:t xml:space="preserve">Prior to this project IDV had spiralling energy bills of $25k+ per annum. Since project completion they have realised a 50% reduction in energy bills at their Head Office since 2019 </w:t>
      </w:r>
      <w:r w:rsidR="00CA18B3">
        <w:rPr>
          <w:lang w:eastAsia="en-US"/>
        </w:rPr>
        <w:t>because of</w:t>
      </w:r>
      <w:r>
        <w:rPr>
          <w:lang w:eastAsia="en-US"/>
        </w:rPr>
        <w:t xml:space="preserve"> their first Solar PV installation, as well as a further reduction in energy bills at their two residential houses.</w:t>
      </w:r>
    </w:p>
    <w:p w14:paraId="1BFE00D5" w14:textId="30DF6950" w:rsidR="004C180D" w:rsidRDefault="004C180D" w:rsidP="004C180D">
      <w:pPr>
        <w:jc w:val="both"/>
        <w:rPr>
          <w:lang w:eastAsia="en-US"/>
        </w:rPr>
      </w:pPr>
      <w:r>
        <w:rPr>
          <w:lang w:eastAsia="en-US"/>
        </w:rPr>
        <w:t xml:space="preserve">IDV is now very engaged with energy efficiency and plan future projects to improve their thermal building envelope and reduce energy usage. </w:t>
      </w:r>
    </w:p>
    <w:p w14:paraId="1DA3626F" w14:textId="3859FF0E" w:rsidR="004C180D" w:rsidRDefault="004C180D" w:rsidP="004C180D">
      <w:pPr>
        <w:jc w:val="both"/>
        <w:rPr>
          <w:lang w:eastAsia="en-US"/>
        </w:rPr>
      </w:pPr>
      <w:r>
        <w:rPr>
          <w:lang w:eastAsia="en-US"/>
        </w:rPr>
        <w:t>They plan to use the savings from the Solar PV project to expand their services and help more disabled residents in the community.</w:t>
      </w:r>
    </w:p>
    <w:p w14:paraId="6C515BF8" w14:textId="3D16495A" w:rsidR="004C180D" w:rsidRDefault="004C180D" w:rsidP="004C180D">
      <w:pPr>
        <w:jc w:val="both"/>
        <w:rPr>
          <w:lang w:eastAsia="en-US"/>
        </w:rPr>
      </w:pPr>
      <w:r>
        <w:rPr>
          <w:lang w:eastAsia="en-US"/>
        </w:rPr>
        <w:t xml:space="preserve">Since the beginning of this project the Banyule Clean Energy Group has also delivered over 100 </w:t>
      </w:r>
      <w:proofErr w:type="spellStart"/>
      <w:r>
        <w:rPr>
          <w:lang w:eastAsia="en-US"/>
        </w:rPr>
        <w:t>kWp</w:t>
      </w:r>
      <w:proofErr w:type="spellEnd"/>
      <w:r>
        <w:rPr>
          <w:lang w:eastAsia="en-US"/>
        </w:rPr>
        <w:t xml:space="preserve"> of Solar PV installations to residents and local businesses. We credit this in large part to the success and publicity of this project.</w:t>
      </w:r>
    </w:p>
    <w:p w14:paraId="1F0BEC06" w14:textId="77777777" w:rsidR="00CA18B3" w:rsidRDefault="00CA18B3" w:rsidP="004C180D">
      <w:pPr>
        <w:jc w:val="both"/>
      </w:pPr>
    </w:p>
    <w:p w14:paraId="084227EB" w14:textId="77777777" w:rsidR="004C180D" w:rsidRDefault="004C180D" w:rsidP="004C180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7146CA4" w14:textId="3164202C" w:rsidR="004C180D" w:rsidRDefault="004C180D" w:rsidP="004C180D">
      <w:pPr>
        <w:pStyle w:val="Heading1"/>
      </w:pPr>
      <w:bookmarkStart w:id="27" w:name="_Toc137224026"/>
      <w:r w:rsidRPr="004C180D">
        <w:t>Walter St Reserve Net Redevelopment - Redevelopment of the cricket nets at Walter St Reserve</w:t>
      </w:r>
      <w:bookmarkEnd w:id="27"/>
    </w:p>
    <w:p w14:paraId="4B982B27" w14:textId="6541BE09" w:rsidR="004C180D" w:rsidRDefault="004C180D" w:rsidP="004C180D">
      <w:pPr>
        <w:jc w:val="both"/>
        <w:rPr>
          <w:lang w:eastAsia="en-US"/>
        </w:rPr>
      </w:pPr>
      <w:r>
        <w:rPr>
          <w:lang w:eastAsia="en-US"/>
        </w:rPr>
        <w:t xml:space="preserve">New infrastructure for the tenant cricket club and the wider community.  </w:t>
      </w:r>
    </w:p>
    <w:p w14:paraId="014EB982" w14:textId="086309A6" w:rsidR="004C180D" w:rsidRDefault="004C180D" w:rsidP="004C180D">
      <w:pPr>
        <w:jc w:val="both"/>
      </w:pPr>
      <w:r w:rsidRPr="004C180D">
        <w:t>The project has resulted in increased use of the cricket nets as the nets are no</w:t>
      </w:r>
      <w:r w:rsidR="00CA18B3">
        <w:t>w</w:t>
      </w:r>
      <w:r w:rsidRPr="004C180D">
        <w:t xml:space="preserve"> safe for play and can cater for more usage as there are now </w:t>
      </w:r>
      <w:r w:rsidR="00CA18B3">
        <w:t>four</w:t>
      </w:r>
      <w:r w:rsidRPr="004C180D">
        <w:t xml:space="preserve"> lanes instead of </w:t>
      </w:r>
      <w:r w:rsidR="00CA18B3">
        <w:t>three</w:t>
      </w:r>
      <w:r w:rsidRPr="004C180D">
        <w:t>. Council has received many phone calls from residents complimenting the new nets and thanking Council for the upgraded infrastructure</w:t>
      </w:r>
      <w:r w:rsidR="004E735B">
        <w:t>.</w:t>
      </w:r>
    </w:p>
    <w:p w14:paraId="2269CEFC" w14:textId="69D57A3F" w:rsidR="004E735B" w:rsidRDefault="004E735B" w:rsidP="004C180D">
      <w:pPr>
        <w:jc w:val="both"/>
      </w:pPr>
      <w:r>
        <w:rPr>
          <w:noProof/>
        </w:rPr>
        <w:lastRenderedPageBreak/>
        <w:drawing>
          <wp:inline distT="0" distB="0" distL="0" distR="0" wp14:anchorId="3DBFB048" wp14:editId="22C2C5FB">
            <wp:extent cx="5731510" cy="154813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548130"/>
                    </a:xfrm>
                    <a:prstGeom prst="rect">
                      <a:avLst/>
                    </a:prstGeom>
                  </pic:spPr>
                </pic:pic>
              </a:graphicData>
            </a:graphic>
          </wp:inline>
        </w:drawing>
      </w:r>
    </w:p>
    <w:p w14:paraId="7F84FF7F" w14:textId="77777777" w:rsidR="004C180D" w:rsidRDefault="004C180D" w:rsidP="004C180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2149CDA4" w14:textId="6030F7C7" w:rsidR="004C180D" w:rsidRDefault="00041302" w:rsidP="00041302">
      <w:pPr>
        <w:jc w:val="both"/>
      </w:pPr>
      <w:r>
        <w:rPr>
          <w:noProof/>
        </w:rPr>
        <w:drawing>
          <wp:inline distT="0" distB="0" distL="0" distR="0" wp14:anchorId="519E6C73" wp14:editId="40507698">
            <wp:extent cx="2767054" cy="57213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71683" cy="5730922"/>
                    </a:xfrm>
                    <a:prstGeom prst="rect">
                      <a:avLst/>
                    </a:prstGeom>
                  </pic:spPr>
                </pic:pic>
              </a:graphicData>
            </a:graphic>
          </wp:inline>
        </w:drawing>
      </w:r>
    </w:p>
    <w:p w14:paraId="2762E12D" w14:textId="77777777" w:rsidR="004C180D" w:rsidRDefault="004C180D" w:rsidP="004C180D">
      <w:pPr>
        <w:pStyle w:val="Quote"/>
        <w:tabs>
          <w:tab w:val="clear" w:pos="8162"/>
          <w:tab w:val="right" w:pos="8931"/>
        </w:tabs>
        <w:ind w:left="0" w:right="95"/>
        <w:rPr>
          <w:i w:val="0"/>
          <w:iCs w:val="0"/>
        </w:rPr>
      </w:pPr>
      <w:r>
        <w:rPr>
          <w:i w:val="0"/>
          <w:iCs w:val="0"/>
        </w:rPr>
        <w:lastRenderedPageBreak/>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468FBC0C" w14:textId="77777777" w:rsidR="00041302" w:rsidRDefault="00041302" w:rsidP="00041302">
      <w:pPr>
        <w:pStyle w:val="Heading1"/>
      </w:pPr>
      <w:bookmarkStart w:id="28" w:name="_Toc137224028"/>
      <w:r>
        <w:t>Wyndham Community Arts Project - Water Tower Mural</w:t>
      </w:r>
      <w:bookmarkEnd w:id="28"/>
    </w:p>
    <w:p w14:paraId="5CBE432C" w14:textId="77777777" w:rsidR="00CA18B3" w:rsidRDefault="00CA18B3" w:rsidP="00CA18B3">
      <w:pPr>
        <w:jc w:val="both"/>
        <w:rPr>
          <w:lang w:eastAsia="en-US"/>
        </w:rPr>
      </w:pPr>
      <w:r>
        <w:rPr>
          <w:lang w:eastAsia="en-US"/>
        </w:rPr>
        <w:t>Funding was used to design and install a mural on the surface of a disused 18-metre-high water tower, located at 1 Tower Road, Werribee. The installation of the mural was successfully completed in July 2020.</w:t>
      </w:r>
    </w:p>
    <w:p w14:paraId="4AF88E7F" w14:textId="77777777" w:rsidR="00CA18B3" w:rsidRDefault="00CA18B3" w:rsidP="00CA18B3">
      <w:pPr>
        <w:jc w:val="both"/>
        <w:rPr>
          <w:lang w:eastAsia="en-US"/>
        </w:rPr>
      </w:pPr>
    </w:p>
    <w:p w14:paraId="67ECC1F4" w14:textId="77777777" w:rsidR="00041302" w:rsidRDefault="00041302" w:rsidP="0004130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2FC48DDE" w14:textId="1C9FC605" w:rsidR="00041302" w:rsidRDefault="00041302" w:rsidP="00041302">
      <w:pPr>
        <w:pStyle w:val="Heading1"/>
        <w:rPr>
          <w:lang w:eastAsia="en-US"/>
        </w:rPr>
      </w:pPr>
      <w:bookmarkStart w:id="29" w:name="_Toc137224029"/>
      <w:r w:rsidRPr="00041302">
        <w:t>Gold St</w:t>
      </w:r>
      <w:r w:rsidR="009647E3">
        <w:t>reet</w:t>
      </w:r>
      <w:r w:rsidRPr="00041302">
        <w:t xml:space="preserve"> All Abilities Playground</w:t>
      </w:r>
      <w:bookmarkEnd w:id="29"/>
      <w:r>
        <w:rPr>
          <w:lang w:eastAsia="en-US"/>
        </w:rPr>
        <w:t xml:space="preserve">  </w:t>
      </w:r>
    </w:p>
    <w:p w14:paraId="274C0741" w14:textId="77777777" w:rsidR="00CA18B3" w:rsidRDefault="00CA18B3" w:rsidP="00041302">
      <w:pPr>
        <w:jc w:val="both"/>
      </w:pPr>
      <w:r>
        <w:t>This project was to provide an</w:t>
      </w:r>
      <w:r w:rsidR="00E75DB5" w:rsidRPr="00E75DB5">
        <w:t xml:space="preserve"> all abilities play space to cater for a diverse range of children including </w:t>
      </w:r>
      <w:r>
        <w:t xml:space="preserve">children with </w:t>
      </w:r>
      <w:r w:rsidR="00E75DB5" w:rsidRPr="00E75DB5">
        <w:t>special needs. The space has diversity, flexibility and simplicity threaded through the design</w:t>
      </w:r>
      <w:r w:rsidR="00E75DB5">
        <w:t>. T</w:t>
      </w:r>
      <w:r w:rsidR="00E75DB5" w:rsidRPr="00E75DB5">
        <w:t xml:space="preserve">he play space has replaced an area that was unused by children and now there is a play space that includes a contoured, sensory space with wheelchair access. </w:t>
      </w:r>
    </w:p>
    <w:p w14:paraId="22834D13" w14:textId="323E9E4F" w:rsidR="00041302" w:rsidRDefault="00E75DB5" w:rsidP="00041302">
      <w:pPr>
        <w:jc w:val="both"/>
      </w:pPr>
      <w:r w:rsidRPr="00E75DB5">
        <w:t>This play space is accessible to the broader community as the school gates are open and the school grounds are accessible after school and on weekends. This play space will benefit many children in the local area.</w:t>
      </w:r>
    </w:p>
    <w:p w14:paraId="01F63652" w14:textId="0DE91458" w:rsidR="00E75DB5" w:rsidRDefault="00E75DB5" w:rsidP="00041302">
      <w:pPr>
        <w:jc w:val="both"/>
      </w:pPr>
      <w:r>
        <w:rPr>
          <w:noProof/>
        </w:rPr>
        <w:drawing>
          <wp:inline distT="0" distB="0" distL="0" distR="0" wp14:anchorId="134ECD62" wp14:editId="1C8B426A">
            <wp:extent cx="5731510" cy="163195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631950"/>
                    </a:xfrm>
                    <a:prstGeom prst="rect">
                      <a:avLst/>
                    </a:prstGeom>
                  </pic:spPr>
                </pic:pic>
              </a:graphicData>
            </a:graphic>
          </wp:inline>
        </w:drawing>
      </w:r>
    </w:p>
    <w:p w14:paraId="41BE2499" w14:textId="1ACEFD3F" w:rsidR="00E75DB5" w:rsidRDefault="00E75DB5" w:rsidP="00041302">
      <w:pPr>
        <w:jc w:val="both"/>
      </w:pPr>
      <w:r>
        <w:rPr>
          <w:noProof/>
        </w:rPr>
        <w:lastRenderedPageBreak/>
        <w:drawing>
          <wp:inline distT="0" distB="0" distL="0" distR="0" wp14:anchorId="11D62C50" wp14:editId="26751208">
            <wp:extent cx="4979598" cy="254441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93168" cy="2551351"/>
                    </a:xfrm>
                    <a:prstGeom prst="rect">
                      <a:avLst/>
                    </a:prstGeom>
                  </pic:spPr>
                </pic:pic>
              </a:graphicData>
            </a:graphic>
          </wp:inline>
        </w:drawing>
      </w:r>
    </w:p>
    <w:p w14:paraId="22309A0F" w14:textId="1FCCB1CA" w:rsidR="00041302" w:rsidRDefault="00041302" w:rsidP="00041302">
      <w:pPr>
        <w:pStyle w:val="Quote"/>
        <w:tabs>
          <w:tab w:val="clear" w:pos="8162"/>
          <w:tab w:val="right" w:pos="8931"/>
        </w:tabs>
        <w:ind w:left="0" w:right="95"/>
        <w:rPr>
          <w:i w:val="0"/>
          <w:iCs w:val="0"/>
        </w:rPr>
      </w:pPr>
      <w:r>
        <w:rPr>
          <w:i w:val="0"/>
          <w:iCs w:val="0"/>
        </w:rPr>
        <w:t>D</w:t>
      </w:r>
      <w:r w:rsidRPr="009E7FC2">
        <w:rPr>
          <w:i w:val="0"/>
          <w:iCs w:val="0"/>
        </w:rPr>
        <w:t>isclaimer: Th</w:t>
      </w:r>
      <w:r w:rsidR="00DC06F0">
        <w:rPr>
          <w:i w:val="0"/>
          <w:iCs w:val="0"/>
        </w:rPr>
        <w:t>is</w:t>
      </w:r>
      <w:r w:rsidRPr="009E7FC2">
        <w:rPr>
          <w:i w:val="0"/>
          <w:iCs w:val="0"/>
        </w:rPr>
        <w:t xml:space="preserve"> information </w:t>
      </w:r>
      <w:r>
        <w:rPr>
          <w:i w:val="0"/>
          <w:iCs w:val="0"/>
        </w:rPr>
        <w:t>was</w:t>
      </w:r>
      <w:r w:rsidRPr="009E7FC2">
        <w:rPr>
          <w:i w:val="0"/>
          <w:iCs w:val="0"/>
        </w:rPr>
        <w:t xml:space="preserve"> provided by the Department </w:t>
      </w:r>
      <w:r>
        <w:rPr>
          <w:i w:val="0"/>
          <w:iCs w:val="0"/>
        </w:rPr>
        <w:t>of Families, Fairness and Housing.</w:t>
      </w:r>
    </w:p>
    <w:p w14:paraId="39EF5CE9" w14:textId="60367D83" w:rsidR="00E75DB5" w:rsidRDefault="00E75DB5" w:rsidP="00E75DB5">
      <w:pPr>
        <w:pStyle w:val="Heading1"/>
        <w:rPr>
          <w:lang w:eastAsia="en-US"/>
        </w:rPr>
      </w:pPr>
      <w:bookmarkStart w:id="30" w:name="_Toc137224030"/>
      <w:r w:rsidRPr="00E75DB5">
        <w:t>Dalton Street Reserve - Activation Project: Sunshine West parkland community investment</w:t>
      </w:r>
      <w:bookmarkEnd w:id="30"/>
      <w:r>
        <w:rPr>
          <w:lang w:eastAsia="en-US"/>
        </w:rPr>
        <w:t xml:space="preserve"> </w:t>
      </w:r>
    </w:p>
    <w:p w14:paraId="27573161" w14:textId="32A04C0E" w:rsidR="00E75DB5" w:rsidRDefault="00CA18B3" w:rsidP="00E75DB5">
      <w:pPr>
        <w:jc w:val="both"/>
      </w:pPr>
      <w:r>
        <w:t xml:space="preserve">This project included an upgrade to a </w:t>
      </w:r>
      <w:r w:rsidR="00E75DB5" w:rsidRPr="00E75DB5">
        <w:t xml:space="preserve">circuit path, </w:t>
      </w:r>
      <w:r>
        <w:t xml:space="preserve">comprising of </w:t>
      </w:r>
      <w:r w:rsidR="00E75DB5" w:rsidRPr="00E75DB5">
        <w:t xml:space="preserve">seats, </w:t>
      </w:r>
      <w:r>
        <w:t xml:space="preserve">a </w:t>
      </w:r>
      <w:r w:rsidR="00E75DB5" w:rsidRPr="00E75DB5">
        <w:t xml:space="preserve">nature play area with </w:t>
      </w:r>
      <w:r w:rsidRPr="00E75DB5">
        <w:t>artwork</w:t>
      </w:r>
      <w:r w:rsidR="00E75DB5" w:rsidRPr="00E75DB5">
        <w:t xml:space="preserve"> depicting local fauna </w:t>
      </w:r>
      <w:r>
        <w:t>and</w:t>
      </w:r>
      <w:r w:rsidR="00E75DB5" w:rsidRPr="00E75DB5">
        <w:t xml:space="preserve"> planting of local flora, </w:t>
      </w:r>
      <w:r>
        <w:t xml:space="preserve">including the </w:t>
      </w:r>
      <w:r w:rsidR="00E75DB5" w:rsidRPr="00E75DB5">
        <w:t xml:space="preserve">installation of </w:t>
      </w:r>
      <w:r>
        <w:t xml:space="preserve">a </w:t>
      </w:r>
      <w:r w:rsidR="00E75DB5" w:rsidRPr="00E75DB5">
        <w:t xml:space="preserve">fitness station </w:t>
      </w:r>
      <w:r>
        <w:t>and a</w:t>
      </w:r>
      <w:r w:rsidR="00E75DB5" w:rsidRPr="00E75DB5">
        <w:t xml:space="preserve"> basketball court</w:t>
      </w:r>
      <w:r w:rsidR="00E75DB5">
        <w:t xml:space="preserve">. </w:t>
      </w:r>
    </w:p>
    <w:p w14:paraId="2ECC2D0A" w14:textId="5961DCEB" w:rsidR="00E75DB5" w:rsidRDefault="00E75DB5" w:rsidP="00E75DB5">
      <w:pPr>
        <w:jc w:val="both"/>
      </w:pPr>
      <w:r>
        <w:t>The facilities constructed and installed provide opportunit</w:t>
      </w:r>
      <w:r w:rsidR="00CA18B3">
        <w:t>ies</w:t>
      </w:r>
      <w:r>
        <w:t xml:space="preserve"> for physical, social and emotional wellbeing of the community.</w:t>
      </w:r>
    </w:p>
    <w:p w14:paraId="47FDEDCA" w14:textId="08767955" w:rsidR="00E75DB5" w:rsidRDefault="00E75DB5" w:rsidP="00E75DB5">
      <w:pPr>
        <w:jc w:val="both"/>
      </w:pPr>
      <w:r>
        <w:rPr>
          <w:noProof/>
        </w:rPr>
        <w:lastRenderedPageBreak/>
        <w:drawing>
          <wp:inline distT="0" distB="0" distL="0" distR="0" wp14:anchorId="44195445" wp14:editId="4280E648">
            <wp:extent cx="5731510" cy="40259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4025900"/>
                    </a:xfrm>
                    <a:prstGeom prst="rect">
                      <a:avLst/>
                    </a:prstGeom>
                  </pic:spPr>
                </pic:pic>
              </a:graphicData>
            </a:graphic>
          </wp:inline>
        </w:drawing>
      </w:r>
    </w:p>
    <w:p w14:paraId="69E89CAA" w14:textId="77777777" w:rsidR="00E75DB5" w:rsidRDefault="00E75DB5" w:rsidP="00E75DB5">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of Families, Fairness and Housing.</w:t>
      </w:r>
    </w:p>
    <w:p w14:paraId="68D7B977" w14:textId="77777777" w:rsidR="009472D5" w:rsidRPr="009472D5" w:rsidRDefault="009472D5" w:rsidP="009472D5"/>
    <w:sectPr w:rsidR="009472D5" w:rsidRPr="009472D5" w:rsidSect="000B5CFD">
      <w:headerReference w:type="even" r:id="rId30"/>
      <w:headerReference w:type="default" r:id="rId31"/>
      <w:footerReference w:type="even" r:id="rId32"/>
      <w:footerReference w:type="default" r:id="rId33"/>
      <w:headerReference w:type="first" r:id="rId34"/>
      <w:footerReference w:type="first" r:id="rId35"/>
      <w:pgSz w:w="11906" w:h="16838" w:code="9"/>
      <w:pgMar w:top="2160" w:right="1440" w:bottom="1728"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9F0729" w14:textId="77777777" w:rsidR="00094ED0" w:rsidRDefault="00094ED0" w:rsidP="002D711A">
      <w:pPr>
        <w:spacing w:after="0" w:line="240" w:lineRule="auto"/>
      </w:pPr>
      <w:r>
        <w:separator/>
      </w:r>
    </w:p>
  </w:endnote>
  <w:endnote w:type="continuationSeparator" w:id="0">
    <w:p w14:paraId="6ACA4070" w14:textId="77777777" w:rsidR="00094ED0" w:rsidRDefault="00094ED0"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67210" w14:textId="28574F14"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F53D72">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F53D72">
      <w:t>Final Outcomes Summary for the Projects Completed 2021-22</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6B0180" w14:textId="77777777" w:rsidR="00094ED0" w:rsidRDefault="00094ED0" w:rsidP="002D711A">
      <w:pPr>
        <w:spacing w:after="0" w:line="240" w:lineRule="auto"/>
      </w:pPr>
      <w:r>
        <w:separator/>
      </w:r>
    </w:p>
  </w:footnote>
  <w:footnote w:type="continuationSeparator" w:id="0">
    <w:p w14:paraId="66037160" w14:textId="77777777" w:rsidR="00094ED0" w:rsidRDefault="00094ED0" w:rsidP="002D711A">
      <w:pPr>
        <w:spacing w:after="0" w:line="240" w:lineRule="auto"/>
      </w:pPr>
      <w:r>
        <w:continuationSeparator/>
      </w:r>
    </w:p>
  </w:footnote>
  <w:footnote w:type="continuationNotice" w:id="1">
    <w:p w14:paraId="74CA5879" w14:textId="77777777" w:rsidR="00094ED0" w:rsidRDefault="00094E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3"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53F6AF1"/>
    <w:multiLevelType w:val="hybridMultilevel"/>
    <w:tmpl w:val="CCE03EC0"/>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79B7C42"/>
    <w:multiLevelType w:val="hybridMultilevel"/>
    <w:tmpl w:val="9D7C1982"/>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A697398"/>
    <w:multiLevelType w:val="hybridMultilevel"/>
    <w:tmpl w:val="9D9E2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695498189">
    <w:abstractNumId w:val="12"/>
  </w:num>
  <w:num w:numId="2" w16cid:durableId="47918053">
    <w:abstractNumId w:val="21"/>
  </w:num>
  <w:num w:numId="3" w16cid:durableId="1724867461">
    <w:abstractNumId w:val="23"/>
  </w:num>
  <w:num w:numId="4" w16cid:durableId="1862039898">
    <w:abstractNumId w:val="7"/>
  </w:num>
  <w:num w:numId="5" w16cid:durableId="647051944">
    <w:abstractNumId w:val="9"/>
  </w:num>
  <w:num w:numId="6" w16cid:durableId="1075778848">
    <w:abstractNumId w:val="15"/>
  </w:num>
  <w:num w:numId="7" w16cid:durableId="1966570936">
    <w:abstractNumId w:val="11"/>
  </w:num>
  <w:num w:numId="8" w16cid:durableId="92366378">
    <w:abstractNumId w:val="6"/>
  </w:num>
  <w:num w:numId="9" w16cid:durableId="967129420">
    <w:abstractNumId w:val="8"/>
  </w:num>
  <w:num w:numId="10" w16cid:durableId="1682001010">
    <w:abstractNumId w:val="10"/>
  </w:num>
  <w:num w:numId="11" w16cid:durableId="989938725">
    <w:abstractNumId w:val="18"/>
  </w:num>
  <w:num w:numId="12" w16cid:durableId="1865439572">
    <w:abstractNumId w:val="3"/>
  </w:num>
  <w:num w:numId="13" w16cid:durableId="1076123535">
    <w:abstractNumId w:val="5"/>
  </w:num>
  <w:num w:numId="14" w16cid:durableId="772826842">
    <w:abstractNumId w:val="14"/>
  </w:num>
  <w:num w:numId="15" w16cid:durableId="1004282876">
    <w:abstractNumId w:val="19"/>
  </w:num>
  <w:num w:numId="16" w16cid:durableId="1544781197">
    <w:abstractNumId w:val="4"/>
  </w:num>
  <w:num w:numId="17" w16cid:durableId="1515804147">
    <w:abstractNumId w:val="1"/>
  </w:num>
  <w:num w:numId="18" w16cid:durableId="97143730">
    <w:abstractNumId w:val="22"/>
  </w:num>
  <w:num w:numId="19" w16cid:durableId="531575919">
    <w:abstractNumId w:val="0"/>
  </w:num>
  <w:num w:numId="20" w16cid:durableId="1159811812">
    <w:abstractNumId w:val="2"/>
  </w:num>
  <w:num w:numId="21" w16cid:durableId="97482951">
    <w:abstractNumId w:val="13"/>
  </w:num>
  <w:num w:numId="22" w16cid:durableId="1970625238">
    <w:abstractNumId w:val="20"/>
  </w:num>
  <w:num w:numId="23" w16cid:durableId="637338495">
    <w:abstractNumId w:val="16"/>
  </w:num>
  <w:num w:numId="24" w16cid:durableId="689380612">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2051"/>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12F6F"/>
    <w:rsid w:val="00014213"/>
    <w:rsid w:val="00014B55"/>
    <w:rsid w:val="00020E3E"/>
    <w:rsid w:val="00023BF3"/>
    <w:rsid w:val="00026811"/>
    <w:rsid w:val="00030708"/>
    <w:rsid w:val="00030A33"/>
    <w:rsid w:val="0003174C"/>
    <w:rsid w:val="00041302"/>
    <w:rsid w:val="00043296"/>
    <w:rsid w:val="0004356D"/>
    <w:rsid w:val="00045296"/>
    <w:rsid w:val="00047F8E"/>
    <w:rsid w:val="00065811"/>
    <w:rsid w:val="00067877"/>
    <w:rsid w:val="00072A2A"/>
    <w:rsid w:val="0007421D"/>
    <w:rsid w:val="00075E6C"/>
    <w:rsid w:val="00081D00"/>
    <w:rsid w:val="00090171"/>
    <w:rsid w:val="00094ED0"/>
    <w:rsid w:val="000A1F46"/>
    <w:rsid w:val="000B1413"/>
    <w:rsid w:val="000B29AD"/>
    <w:rsid w:val="000B5CFD"/>
    <w:rsid w:val="000B5D3B"/>
    <w:rsid w:val="000C6372"/>
    <w:rsid w:val="000D593F"/>
    <w:rsid w:val="000D6B7C"/>
    <w:rsid w:val="000E392D"/>
    <w:rsid w:val="000F4288"/>
    <w:rsid w:val="000F7165"/>
    <w:rsid w:val="0010032A"/>
    <w:rsid w:val="00102379"/>
    <w:rsid w:val="001065D6"/>
    <w:rsid w:val="00113014"/>
    <w:rsid w:val="00120ADC"/>
    <w:rsid w:val="00121252"/>
    <w:rsid w:val="00121A32"/>
    <w:rsid w:val="00124609"/>
    <w:rsid w:val="001254CE"/>
    <w:rsid w:val="00126AF9"/>
    <w:rsid w:val="00134CEA"/>
    <w:rsid w:val="00140000"/>
    <w:rsid w:val="001422CC"/>
    <w:rsid w:val="00145FDE"/>
    <w:rsid w:val="0014744B"/>
    <w:rsid w:val="001617B6"/>
    <w:rsid w:val="00165E66"/>
    <w:rsid w:val="0017264D"/>
    <w:rsid w:val="001732E6"/>
    <w:rsid w:val="00175DC0"/>
    <w:rsid w:val="001776FA"/>
    <w:rsid w:val="001838FE"/>
    <w:rsid w:val="00196220"/>
    <w:rsid w:val="001A3DD1"/>
    <w:rsid w:val="001A647C"/>
    <w:rsid w:val="001B29BF"/>
    <w:rsid w:val="001C1BA6"/>
    <w:rsid w:val="001C205D"/>
    <w:rsid w:val="001C4C03"/>
    <w:rsid w:val="001C7BAE"/>
    <w:rsid w:val="001D426A"/>
    <w:rsid w:val="001D6170"/>
    <w:rsid w:val="001D717E"/>
    <w:rsid w:val="001E1E7A"/>
    <w:rsid w:val="001E31FA"/>
    <w:rsid w:val="001E64F6"/>
    <w:rsid w:val="00200BB3"/>
    <w:rsid w:val="00202B9F"/>
    <w:rsid w:val="002101A6"/>
    <w:rsid w:val="002118DC"/>
    <w:rsid w:val="002142DC"/>
    <w:rsid w:val="002148A4"/>
    <w:rsid w:val="00222BEB"/>
    <w:rsid w:val="00225E60"/>
    <w:rsid w:val="00227C39"/>
    <w:rsid w:val="00230365"/>
    <w:rsid w:val="0023202C"/>
    <w:rsid w:val="00236203"/>
    <w:rsid w:val="00240051"/>
    <w:rsid w:val="00245043"/>
    <w:rsid w:val="00257760"/>
    <w:rsid w:val="002657D1"/>
    <w:rsid w:val="00292D36"/>
    <w:rsid w:val="00297281"/>
    <w:rsid w:val="00297D31"/>
    <w:rsid w:val="002B08A0"/>
    <w:rsid w:val="002B72D0"/>
    <w:rsid w:val="002C280C"/>
    <w:rsid w:val="002C54E0"/>
    <w:rsid w:val="002C7887"/>
    <w:rsid w:val="002D711A"/>
    <w:rsid w:val="002D7336"/>
    <w:rsid w:val="002E3396"/>
    <w:rsid w:val="002E3B25"/>
    <w:rsid w:val="00301D97"/>
    <w:rsid w:val="0031149C"/>
    <w:rsid w:val="00311FB7"/>
    <w:rsid w:val="00313BAD"/>
    <w:rsid w:val="00322DC3"/>
    <w:rsid w:val="00323506"/>
    <w:rsid w:val="003252A2"/>
    <w:rsid w:val="00330A9A"/>
    <w:rsid w:val="0033535A"/>
    <w:rsid w:val="00336799"/>
    <w:rsid w:val="00337FAC"/>
    <w:rsid w:val="0035296C"/>
    <w:rsid w:val="003748B2"/>
    <w:rsid w:val="0038771C"/>
    <w:rsid w:val="00392A8F"/>
    <w:rsid w:val="0039405B"/>
    <w:rsid w:val="00394281"/>
    <w:rsid w:val="003948DF"/>
    <w:rsid w:val="003A1C92"/>
    <w:rsid w:val="003A541A"/>
    <w:rsid w:val="003A6923"/>
    <w:rsid w:val="003C20A1"/>
    <w:rsid w:val="003C2C67"/>
    <w:rsid w:val="003C2EA2"/>
    <w:rsid w:val="003C5BA4"/>
    <w:rsid w:val="003D42D5"/>
    <w:rsid w:val="003E2297"/>
    <w:rsid w:val="003E3E26"/>
    <w:rsid w:val="003F1295"/>
    <w:rsid w:val="003F419D"/>
    <w:rsid w:val="003F593C"/>
    <w:rsid w:val="003F71E5"/>
    <w:rsid w:val="003F76FC"/>
    <w:rsid w:val="004002EB"/>
    <w:rsid w:val="0040156C"/>
    <w:rsid w:val="00405C57"/>
    <w:rsid w:val="0041689E"/>
    <w:rsid w:val="00422F0E"/>
    <w:rsid w:val="004236C8"/>
    <w:rsid w:val="00427681"/>
    <w:rsid w:val="00430B38"/>
    <w:rsid w:val="00432C5E"/>
    <w:rsid w:val="00433DB7"/>
    <w:rsid w:val="00437452"/>
    <w:rsid w:val="00453750"/>
    <w:rsid w:val="00456941"/>
    <w:rsid w:val="004669E3"/>
    <w:rsid w:val="004702EA"/>
    <w:rsid w:val="00480927"/>
    <w:rsid w:val="00482D02"/>
    <w:rsid w:val="00485681"/>
    <w:rsid w:val="004A1FC8"/>
    <w:rsid w:val="004A26D8"/>
    <w:rsid w:val="004A5283"/>
    <w:rsid w:val="004A7519"/>
    <w:rsid w:val="004A7D72"/>
    <w:rsid w:val="004B41CA"/>
    <w:rsid w:val="004C180D"/>
    <w:rsid w:val="004D3518"/>
    <w:rsid w:val="004D62D6"/>
    <w:rsid w:val="004D6380"/>
    <w:rsid w:val="004E26A6"/>
    <w:rsid w:val="004E735B"/>
    <w:rsid w:val="004F4ABD"/>
    <w:rsid w:val="00503EBE"/>
    <w:rsid w:val="00505C07"/>
    <w:rsid w:val="00506775"/>
    <w:rsid w:val="00512623"/>
    <w:rsid w:val="00522F8A"/>
    <w:rsid w:val="0052765A"/>
    <w:rsid w:val="0053416C"/>
    <w:rsid w:val="00541C2F"/>
    <w:rsid w:val="005507DB"/>
    <w:rsid w:val="00563527"/>
    <w:rsid w:val="00576C40"/>
    <w:rsid w:val="00577D96"/>
    <w:rsid w:val="0058124E"/>
    <w:rsid w:val="00584301"/>
    <w:rsid w:val="005875A3"/>
    <w:rsid w:val="005968BE"/>
    <w:rsid w:val="005A3416"/>
    <w:rsid w:val="005B27FE"/>
    <w:rsid w:val="005B7F55"/>
    <w:rsid w:val="005C3E6D"/>
    <w:rsid w:val="005D057A"/>
    <w:rsid w:val="005E2DDD"/>
    <w:rsid w:val="005F331D"/>
    <w:rsid w:val="005F4307"/>
    <w:rsid w:val="005F61DF"/>
    <w:rsid w:val="006023F9"/>
    <w:rsid w:val="006061D1"/>
    <w:rsid w:val="00610559"/>
    <w:rsid w:val="0062746E"/>
    <w:rsid w:val="006332F6"/>
    <w:rsid w:val="00633CF5"/>
    <w:rsid w:val="006361E7"/>
    <w:rsid w:val="0063786E"/>
    <w:rsid w:val="00641096"/>
    <w:rsid w:val="00645BA2"/>
    <w:rsid w:val="00651FC1"/>
    <w:rsid w:val="00652625"/>
    <w:rsid w:val="00652B6D"/>
    <w:rsid w:val="006531DA"/>
    <w:rsid w:val="006534B2"/>
    <w:rsid w:val="0065428E"/>
    <w:rsid w:val="0065615D"/>
    <w:rsid w:val="00657011"/>
    <w:rsid w:val="006650B5"/>
    <w:rsid w:val="006651B1"/>
    <w:rsid w:val="00665778"/>
    <w:rsid w:val="00665E1E"/>
    <w:rsid w:val="006738C4"/>
    <w:rsid w:val="00676F29"/>
    <w:rsid w:val="00691C09"/>
    <w:rsid w:val="0069607C"/>
    <w:rsid w:val="00696420"/>
    <w:rsid w:val="006A5B34"/>
    <w:rsid w:val="006A5F5B"/>
    <w:rsid w:val="006B0FE9"/>
    <w:rsid w:val="006B4955"/>
    <w:rsid w:val="006C77A9"/>
    <w:rsid w:val="006D3DFF"/>
    <w:rsid w:val="006D6703"/>
    <w:rsid w:val="006E6520"/>
    <w:rsid w:val="006F258E"/>
    <w:rsid w:val="006F6693"/>
    <w:rsid w:val="0070329E"/>
    <w:rsid w:val="00707FE8"/>
    <w:rsid w:val="00711DDD"/>
    <w:rsid w:val="00724962"/>
    <w:rsid w:val="00724A0F"/>
    <w:rsid w:val="0073072C"/>
    <w:rsid w:val="007320B4"/>
    <w:rsid w:val="00732162"/>
    <w:rsid w:val="00736732"/>
    <w:rsid w:val="00740EF2"/>
    <w:rsid w:val="00741DA6"/>
    <w:rsid w:val="0074221E"/>
    <w:rsid w:val="00746249"/>
    <w:rsid w:val="0075079D"/>
    <w:rsid w:val="00750CBE"/>
    <w:rsid w:val="00754159"/>
    <w:rsid w:val="0076148F"/>
    <w:rsid w:val="00765846"/>
    <w:rsid w:val="00766B5A"/>
    <w:rsid w:val="007675A5"/>
    <w:rsid w:val="0077283A"/>
    <w:rsid w:val="007834F2"/>
    <w:rsid w:val="00791020"/>
    <w:rsid w:val="00792057"/>
    <w:rsid w:val="00792EB0"/>
    <w:rsid w:val="00792F91"/>
    <w:rsid w:val="00794629"/>
    <w:rsid w:val="0079758A"/>
    <w:rsid w:val="007A5F82"/>
    <w:rsid w:val="007B3D99"/>
    <w:rsid w:val="007B75A4"/>
    <w:rsid w:val="007C2AC6"/>
    <w:rsid w:val="007D2C07"/>
    <w:rsid w:val="007D5137"/>
    <w:rsid w:val="007F194D"/>
    <w:rsid w:val="007F1A4C"/>
    <w:rsid w:val="007F345F"/>
    <w:rsid w:val="00800637"/>
    <w:rsid w:val="008022C3"/>
    <w:rsid w:val="00802323"/>
    <w:rsid w:val="008041E6"/>
    <w:rsid w:val="008065D2"/>
    <w:rsid w:val="008211B6"/>
    <w:rsid w:val="0082194C"/>
    <w:rsid w:val="008220C4"/>
    <w:rsid w:val="008222FF"/>
    <w:rsid w:val="008241FF"/>
    <w:rsid w:val="008314B7"/>
    <w:rsid w:val="00836A72"/>
    <w:rsid w:val="008411E9"/>
    <w:rsid w:val="0084200F"/>
    <w:rsid w:val="00843B2C"/>
    <w:rsid w:val="008471C4"/>
    <w:rsid w:val="008501EF"/>
    <w:rsid w:val="00857840"/>
    <w:rsid w:val="0086118C"/>
    <w:rsid w:val="008675B6"/>
    <w:rsid w:val="008708F2"/>
    <w:rsid w:val="00885915"/>
    <w:rsid w:val="00890D3B"/>
    <w:rsid w:val="008953CD"/>
    <w:rsid w:val="008A4900"/>
    <w:rsid w:val="008A4D24"/>
    <w:rsid w:val="008A5884"/>
    <w:rsid w:val="008B679B"/>
    <w:rsid w:val="008B6C53"/>
    <w:rsid w:val="008D0281"/>
    <w:rsid w:val="008D5543"/>
    <w:rsid w:val="008E3C4E"/>
    <w:rsid w:val="008E49B3"/>
    <w:rsid w:val="008E7533"/>
    <w:rsid w:val="008F6D45"/>
    <w:rsid w:val="008F7755"/>
    <w:rsid w:val="00906207"/>
    <w:rsid w:val="00921838"/>
    <w:rsid w:val="00927B2F"/>
    <w:rsid w:val="00930A72"/>
    <w:rsid w:val="00932686"/>
    <w:rsid w:val="0093610D"/>
    <w:rsid w:val="00940481"/>
    <w:rsid w:val="00941BC1"/>
    <w:rsid w:val="00942268"/>
    <w:rsid w:val="009472D5"/>
    <w:rsid w:val="00947FE4"/>
    <w:rsid w:val="009509A4"/>
    <w:rsid w:val="0096424C"/>
    <w:rsid w:val="009647E3"/>
    <w:rsid w:val="00971EA7"/>
    <w:rsid w:val="00973844"/>
    <w:rsid w:val="009834C0"/>
    <w:rsid w:val="00984C95"/>
    <w:rsid w:val="00986AAC"/>
    <w:rsid w:val="00987F47"/>
    <w:rsid w:val="009915D7"/>
    <w:rsid w:val="009964B3"/>
    <w:rsid w:val="009A1DA2"/>
    <w:rsid w:val="009A20C6"/>
    <w:rsid w:val="009A3704"/>
    <w:rsid w:val="009A4739"/>
    <w:rsid w:val="009A674F"/>
    <w:rsid w:val="009A732E"/>
    <w:rsid w:val="009B199C"/>
    <w:rsid w:val="009B54C8"/>
    <w:rsid w:val="009B61F1"/>
    <w:rsid w:val="009B62E0"/>
    <w:rsid w:val="009C3D88"/>
    <w:rsid w:val="009C5033"/>
    <w:rsid w:val="009E3858"/>
    <w:rsid w:val="009E70DD"/>
    <w:rsid w:val="009E72F4"/>
    <w:rsid w:val="009E7FC2"/>
    <w:rsid w:val="009F2ED9"/>
    <w:rsid w:val="009F3231"/>
    <w:rsid w:val="009F4740"/>
    <w:rsid w:val="009F5C58"/>
    <w:rsid w:val="00A023A0"/>
    <w:rsid w:val="00A1562B"/>
    <w:rsid w:val="00A170F4"/>
    <w:rsid w:val="00A2559E"/>
    <w:rsid w:val="00A25CFF"/>
    <w:rsid w:val="00A25FD9"/>
    <w:rsid w:val="00A3212B"/>
    <w:rsid w:val="00A356BD"/>
    <w:rsid w:val="00A46BA8"/>
    <w:rsid w:val="00A47634"/>
    <w:rsid w:val="00A612FE"/>
    <w:rsid w:val="00A65F71"/>
    <w:rsid w:val="00A72B16"/>
    <w:rsid w:val="00A8097D"/>
    <w:rsid w:val="00A85AA7"/>
    <w:rsid w:val="00A87F5C"/>
    <w:rsid w:val="00AA26B8"/>
    <w:rsid w:val="00AA6FB5"/>
    <w:rsid w:val="00AB0F82"/>
    <w:rsid w:val="00AB26FD"/>
    <w:rsid w:val="00AB28A0"/>
    <w:rsid w:val="00AB3FE2"/>
    <w:rsid w:val="00AD106D"/>
    <w:rsid w:val="00AD3322"/>
    <w:rsid w:val="00AD7E4E"/>
    <w:rsid w:val="00AE0BEF"/>
    <w:rsid w:val="00AE67F1"/>
    <w:rsid w:val="00AF34DE"/>
    <w:rsid w:val="00AF4D58"/>
    <w:rsid w:val="00AF6666"/>
    <w:rsid w:val="00B10154"/>
    <w:rsid w:val="00B108C6"/>
    <w:rsid w:val="00B258AC"/>
    <w:rsid w:val="00B45F49"/>
    <w:rsid w:val="00B501DF"/>
    <w:rsid w:val="00B50213"/>
    <w:rsid w:val="00B5191B"/>
    <w:rsid w:val="00B543F9"/>
    <w:rsid w:val="00B549C0"/>
    <w:rsid w:val="00B62A3D"/>
    <w:rsid w:val="00B65D58"/>
    <w:rsid w:val="00B668BF"/>
    <w:rsid w:val="00B66E1B"/>
    <w:rsid w:val="00B7180F"/>
    <w:rsid w:val="00B72ABD"/>
    <w:rsid w:val="00B7571A"/>
    <w:rsid w:val="00B81B44"/>
    <w:rsid w:val="00B868D4"/>
    <w:rsid w:val="00B86E25"/>
    <w:rsid w:val="00B86E8F"/>
    <w:rsid w:val="00B9053B"/>
    <w:rsid w:val="00B91001"/>
    <w:rsid w:val="00B93F11"/>
    <w:rsid w:val="00BA5C2D"/>
    <w:rsid w:val="00BB660E"/>
    <w:rsid w:val="00BC27CE"/>
    <w:rsid w:val="00BC3422"/>
    <w:rsid w:val="00BC366A"/>
    <w:rsid w:val="00BD3F6B"/>
    <w:rsid w:val="00BD6C57"/>
    <w:rsid w:val="00BF4CEE"/>
    <w:rsid w:val="00C015B9"/>
    <w:rsid w:val="00C022F9"/>
    <w:rsid w:val="00C02CEC"/>
    <w:rsid w:val="00C032EA"/>
    <w:rsid w:val="00C06EB5"/>
    <w:rsid w:val="00C1145F"/>
    <w:rsid w:val="00C124C3"/>
    <w:rsid w:val="00C317F3"/>
    <w:rsid w:val="00C32E72"/>
    <w:rsid w:val="00C43583"/>
    <w:rsid w:val="00C54194"/>
    <w:rsid w:val="00C6331B"/>
    <w:rsid w:val="00C637E1"/>
    <w:rsid w:val="00C70D50"/>
    <w:rsid w:val="00C73647"/>
    <w:rsid w:val="00C8243E"/>
    <w:rsid w:val="00C907D7"/>
    <w:rsid w:val="00C92338"/>
    <w:rsid w:val="00CA18B3"/>
    <w:rsid w:val="00CA24D2"/>
    <w:rsid w:val="00CA4167"/>
    <w:rsid w:val="00CA7C3A"/>
    <w:rsid w:val="00CB56E3"/>
    <w:rsid w:val="00CC2149"/>
    <w:rsid w:val="00CC2DB2"/>
    <w:rsid w:val="00CC67DF"/>
    <w:rsid w:val="00CC6F22"/>
    <w:rsid w:val="00CD0307"/>
    <w:rsid w:val="00CD3D1B"/>
    <w:rsid w:val="00CD53DC"/>
    <w:rsid w:val="00CD5BF4"/>
    <w:rsid w:val="00CE15FF"/>
    <w:rsid w:val="00CE62B3"/>
    <w:rsid w:val="00CF7DCA"/>
    <w:rsid w:val="00D047A2"/>
    <w:rsid w:val="00D211E9"/>
    <w:rsid w:val="00D2312F"/>
    <w:rsid w:val="00D26410"/>
    <w:rsid w:val="00D269C1"/>
    <w:rsid w:val="00D335F8"/>
    <w:rsid w:val="00D44953"/>
    <w:rsid w:val="00D506EB"/>
    <w:rsid w:val="00D542F3"/>
    <w:rsid w:val="00D543E5"/>
    <w:rsid w:val="00D54DDA"/>
    <w:rsid w:val="00D563E3"/>
    <w:rsid w:val="00D5644B"/>
    <w:rsid w:val="00D56E25"/>
    <w:rsid w:val="00D57ED5"/>
    <w:rsid w:val="00D620D0"/>
    <w:rsid w:val="00D62BCA"/>
    <w:rsid w:val="00D64C44"/>
    <w:rsid w:val="00D67F3F"/>
    <w:rsid w:val="00D71896"/>
    <w:rsid w:val="00D718D7"/>
    <w:rsid w:val="00D73212"/>
    <w:rsid w:val="00D814B7"/>
    <w:rsid w:val="00D85C86"/>
    <w:rsid w:val="00D90688"/>
    <w:rsid w:val="00DA0234"/>
    <w:rsid w:val="00DA3AAD"/>
    <w:rsid w:val="00DA6991"/>
    <w:rsid w:val="00DB312B"/>
    <w:rsid w:val="00DB4A3F"/>
    <w:rsid w:val="00DC06F0"/>
    <w:rsid w:val="00DC5654"/>
    <w:rsid w:val="00DC6553"/>
    <w:rsid w:val="00DC658F"/>
    <w:rsid w:val="00DD3644"/>
    <w:rsid w:val="00DE0390"/>
    <w:rsid w:val="00DE0ECC"/>
    <w:rsid w:val="00DE4082"/>
    <w:rsid w:val="00DE5CED"/>
    <w:rsid w:val="00DE60CC"/>
    <w:rsid w:val="00DE6DC4"/>
    <w:rsid w:val="00DF11AE"/>
    <w:rsid w:val="00DF1449"/>
    <w:rsid w:val="00DF23E9"/>
    <w:rsid w:val="00E11417"/>
    <w:rsid w:val="00E23CC3"/>
    <w:rsid w:val="00E26B32"/>
    <w:rsid w:val="00E31444"/>
    <w:rsid w:val="00E37A18"/>
    <w:rsid w:val="00E407B6"/>
    <w:rsid w:val="00E41EF1"/>
    <w:rsid w:val="00E42942"/>
    <w:rsid w:val="00E433C0"/>
    <w:rsid w:val="00E468A6"/>
    <w:rsid w:val="00E57ED2"/>
    <w:rsid w:val="00E65FB6"/>
    <w:rsid w:val="00E71BDF"/>
    <w:rsid w:val="00E75DB5"/>
    <w:rsid w:val="00E83CA7"/>
    <w:rsid w:val="00E865DC"/>
    <w:rsid w:val="00E878C8"/>
    <w:rsid w:val="00E9105B"/>
    <w:rsid w:val="00E912E8"/>
    <w:rsid w:val="00E92CC7"/>
    <w:rsid w:val="00E9630C"/>
    <w:rsid w:val="00E9763E"/>
    <w:rsid w:val="00EC171D"/>
    <w:rsid w:val="00EC7DD8"/>
    <w:rsid w:val="00ED487E"/>
    <w:rsid w:val="00EE25FB"/>
    <w:rsid w:val="00EE7A0D"/>
    <w:rsid w:val="00EF0D21"/>
    <w:rsid w:val="00EF3BA1"/>
    <w:rsid w:val="00F02EF8"/>
    <w:rsid w:val="00F17CE1"/>
    <w:rsid w:val="00F2115C"/>
    <w:rsid w:val="00F22ABA"/>
    <w:rsid w:val="00F26D1E"/>
    <w:rsid w:val="00F33854"/>
    <w:rsid w:val="00F36B12"/>
    <w:rsid w:val="00F417C3"/>
    <w:rsid w:val="00F46A50"/>
    <w:rsid w:val="00F53D72"/>
    <w:rsid w:val="00F5580E"/>
    <w:rsid w:val="00F60F9F"/>
    <w:rsid w:val="00F63AD6"/>
    <w:rsid w:val="00F64F08"/>
    <w:rsid w:val="00F734F5"/>
    <w:rsid w:val="00F74717"/>
    <w:rsid w:val="00F83257"/>
    <w:rsid w:val="00F855AA"/>
    <w:rsid w:val="00F966B1"/>
    <w:rsid w:val="00F97D48"/>
    <w:rsid w:val="00FA0311"/>
    <w:rsid w:val="00FB2AE9"/>
    <w:rsid w:val="00FC42E5"/>
    <w:rsid w:val="00FC6843"/>
    <w:rsid w:val="00FD640F"/>
    <w:rsid w:val="00FD6B4C"/>
    <w:rsid w:val="00FD6BE9"/>
    <w:rsid w:val="00FE18A9"/>
    <w:rsid w:val="00FE24E9"/>
    <w:rsid w:val="00FE2908"/>
    <w:rsid w:val="00FE67D6"/>
    <w:rsid w:val="00FF4E9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semiHidden/>
    <w:unhideWhenUsed/>
    <w:rsid w:val="00C317F3"/>
    <w:pPr>
      <w:spacing w:line="240" w:lineRule="auto"/>
    </w:pPr>
  </w:style>
  <w:style w:type="character" w:customStyle="1" w:styleId="CommentTextChar">
    <w:name w:val="Comment Text Char"/>
    <w:basedOn w:val="DefaultParagraphFont"/>
    <w:link w:val="CommentText"/>
    <w:uiPriority w:val="99"/>
    <w:semiHidden/>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numbering" Target="numbering.xml"/><Relationship Id="rId21" Type="http://schemas.openxmlformats.org/officeDocument/2006/relationships/image" Target="media/image12.emf"/><Relationship Id="rId34"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https://static.ffx.io/images/$zoom_0.189,$multiply_0.4431,$ratio_1.5,$width_756,$x_0,$y_0/t_crop_custom/q_86,f_auto/c9307f8205bd15a3f56a5399dae64514a4f34513" TargetMode="External"/><Relationship Id="rId24" Type="http://schemas.openxmlformats.org/officeDocument/2006/relationships/image" Target="media/image15.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1.xml"/><Relationship Id="rId35"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913C1D-A0BD-45DD-9AB4-DE11D4D0A7A6}">
  <ds:schemaRefs>
    <ds:schemaRef ds:uri="http://www.w3.org/2001/XMLSchema"/>
  </ds:schemaRefs>
</ds:datastoreItem>
</file>

<file path=customXml/itemProps2.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3781</Words>
  <Characters>22157</Characters>
  <Application>Microsoft Office Word</Application>
  <DocSecurity>0</DocSecurity>
  <Lines>1107</Lines>
  <Paragraphs>1127</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24811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Paul Bowerman (DTF)</cp:lastModifiedBy>
  <cp:revision>3</cp:revision>
  <cp:lastPrinted>2021-05-06T00:47:00Z</cp:lastPrinted>
  <dcterms:created xsi:type="dcterms:W3CDTF">2024-08-16T01:25:00Z</dcterms:created>
  <dcterms:modified xsi:type="dcterms:W3CDTF">2024-08-16T03:48:00Z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ies>
</file>