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64A3" w14:textId="77777777" w:rsidR="00045296" w:rsidRPr="00F8626D" w:rsidRDefault="007C698E" w:rsidP="00A0633A">
      <w:pPr>
        <w:pStyle w:val="Heading1"/>
        <w:spacing w:before="480" w:after="240"/>
        <w:rPr>
          <w:rFonts w:ascii="Arial" w:hAnsi="Arial" w:cs="Arial"/>
          <w:sz w:val="36"/>
          <w:szCs w:val="36"/>
        </w:rPr>
      </w:pPr>
      <w:bookmarkStart w:id="0" w:name="_Toc442780672"/>
      <w:r w:rsidRPr="00F8626D">
        <w:rPr>
          <w:rFonts w:ascii="Arial" w:hAnsi="Arial" w:cs="Arial"/>
          <w:sz w:val="36"/>
          <w:szCs w:val="36"/>
        </w:rPr>
        <w:t xml:space="preserve">Detailed guide </w:t>
      </w:r>
      <w:r w:rsidR="005510D7" w:rsidRPr="00F8626D">
        <w:rPr>
          <w:rFonts w:ascii="Arial" w:hAnsi="Arial" w:cs="Arial"/>
          <w:sz w:val="36"/>
          <w:szCs w:val="36"/>
        </w:rPr>
        <w:t>o</w:t>
      </w:r>
      <w:r w:rsidRPr="00F8626D">
        <w:rPr>
          <w:rFonts w:ascii="Arial" w:hAnsi="Arial" w:cs="Arial"/>
          <w:sz w:val="36"/>
          <w:szCs w:val="36"/>
        </w:rPr>
        <w:t>n</w:t>
      </w:r>
      <w:r w:rsidR="00672B2D" w:rsidRPr="00F8626D">
        <w:rPr>
          <w:rFonts w:ascii="Arial" w:hAnsi="Arial" w:cs="Arial"/>
          <w:sz w:val="36"/>
          <w:szCs w:val="36"/>
        </w:rPr>
        <w:t xml:space="preserve"> </w:t>
      </w:r>
      <w:r w:rsidR="001F13FC" w:rsidRPr="00F8626D">
        <w:rPr>
          <w:rFonts w:ascii="Arial" w:hAnsi="Arial" w:cs="Arial"/>
          <w:sz w:val="36"/>
          <w:szCs w:val="36"/>
        </w:rPr>
        <w:t xml:space="preserve">completing a </w:t>
      </w:r>
      <w:r w:rsidR="00A855A4" w:rsidRPr="00F8626D">
        <w:rPr>
          <w:rFonts w:ascii="Arial" w:hAnsi="Arial" w:cs="Arial"/>
          <w:sz w:val="36"/>
          <w:szCs w:val="36"/>
        </w:rPr>
        <w:t>supplier</w:t>
      </w:r>
      <w:r w:rsidR="001F13FC" w:rsidRPr="00F8626D">
        <w:rPr>
          <w:rFonts w:ascii="Arial" w:hAnsi="Arial" w:cs="Arial"/>
          <w:sz w:val="36"/>
          <w:szCs w:val="36"/>
        </w:rPr>
        <w:t xml:space="preserve"> performance report</w:t>
      </w:r>
    </w:p>
    <w:p w14:paraId="79C5901C" w14:textId="77777777" w:rsidR="00672B2D" w:rsidRPr="00523D95" w:rsidRDefault="005510D7" w:rsidP="005510D7">
      <w:pPr>
        <w:pStyle w:val="Heading2"/>
      </w:pPr>
      <w:r>
        <w:t>Supplier performance reporting</w:t>
      </w:r>
    </w:p>
    <w:bookmarkEnd w:id="0"/>
    <w:p w14:paraId="2B368CA4" w14:textId="3749055C" w:rsidR="005510D7" w:rsidRDefault="005510D7" w:rsidP="005510D7">
      <w:pPr>
        <w:rPr>
          <w:rFonts w:ascii="Arial" w:hAnsi="Arial" w:cs="Arial"/>
        </w:rPr>
      </w:pPr>
      <w:r>
        <w:rPr>
          <w:rFonts w:ascii="Arial" w:hAnsi="Arial" w:cs="Arial"/>
        </w:rPr>
        <w:t xml:space="preserve">The Ministerial Directions for Public Construction Procurement in Victoria require </w:t>
      </w:r>
      <w:r w:rsidR="006852CC">
        <w:rPr>
          <w:rFonts w:ascii="Arial" w:hAnsi="Arial" w:cs="Arial"/>
        </w:rPr>
        <w:t>Victorian Government departments and state a</w:t>
      </w:r>
      <w:r>
        <w:rPr>
          <w:rFonts w:ascii="Arial" w:hAnsi="Arial" w:cs="Arial"/>
        </w:rPr>
        <w:t xml:space="preserve">gencies </w:t>
      </w:r>
      <w:r w:rsidR="006852CC">
        <w:rPr>
          <w:rFonts w:ascii="Arial" w:hAnsi="Arial" w:cs="Arial"/>
        </w:rPr>
        <w:t xml:space="preserve">(Agencies) </w:t>
      </w:r>
      <w:r>
        <w:rPr>
          <w:rFonts w:ascii="Arial" w:hAnsi="Arial" w:cs="Arial"/>
        </w:rPr>
        <w:t xml:space="preserve">to assess the performance of suppliers </w:t>
      </w:r>
      <w:r w:rsidR="00F163A9">
        <w:rPr>
          <w:rFonts w:ascii="Arial" w:hAnsi="Arial" w:cs="Arial"/>
        </w:rPr>
        <w:t xml:space="preserve">on a regular basis </w:t>
      </w:r>
      <w:r>
        <w:rPr>
          <w:rFonts w:ascii="Arial" w:hAnsi="Arial" w:cs="Arial"/>
        </w:rPr>
        <w:t xml:space="preserve">when undertaking </w:t>
      </w:r>
      <w:r w:rsidR="000330C9">
        <w:rPr>
          <w:rFonts w:ascii="Arial" w:hAnsi="Arial" w:cs="Arial"/>
        </w:rPr>
        <w:t xml:space="preserve">public </w:t>
      </w:r>
      <w:r>
        <w:rPr>
          <w:rFonts w:ascii="Arial" w:hAnsi="Arial" w:cs="Arial"/>
        </w:rPr>
        <w:t xml:space="preserve">construction </w:t>
      </w:r>
      <w:r w:rsidR="00A0633A">
        <w:rPr>
          <w:rFonts w:ascii="Arial" w:hAnsi="Arial" w:cs="Arial"/>
        </w:rPr>
        <w:t>works or construction services when:</w:t>
      </w:r>
    </w:p>
    <w:p w14:paraId="66BE3CD4" w14:textId="77777777" w:rsidR="00A0633A" w:rsidRPr="00217390" w:rsidRDefault="00FE059B" w:rsidP="005C6AC5">
      <w:pPr>
        <w:pStyle w:val="ListParagraph"/>
        <w:numPr>
          <w:ilvl w:val="0"/>
          <w:numId w:val="8"/>
        </w:numPr>
        <w:rPr>
          <w:rFonts w:ascii="Arial" w:hAnsi="Arial" w:cs="Arial"/>
        </w:rPr>
      </w:pPr>
      <w:r>
        <w:rPr>
          <w:rFonts w:ascii="Arial" w:hAnsi="Arial" w:cs="Arial"/>
        </w:rPr>
        <w:t>f</w:t>
      </w:r>
      <w:r w:rsidR="00A0633A">
        <w:rPr>
          <w:rFonts w:ascii="Arial" w:hAnsi="Arial" w:cs="Arial"/>
        </w:rPr>
        <w:t xml:space="preserve">or suppliers of Works - </w:t>
      </w:r>
      <w:r w:rsidR="00A0633A" w:rsidRPr="00217390">
        <w:rPr>
          <w:rFonts w:ascii="Arial" w:hAnsi="Arial" w:cs="Arial"/>
        </w:rPr>
        <w:t xml:space="preserve">the value of the </w:t>
      </w:r>
      <w:r w:rsidR="00A0633A">
        <w:rPr>
          <w:rFonts w:ascii="Arial" w:hAnsi="Arial" w:cs="Arial"/>
        </w:rPr>
        <w:t xml:space="preserve">contract engaging the supplier is </w:t>
      </w:r>
      <w:r w:rsidR="00A0633A" w:rsidRPr="00217390">
        <w:rPr>
          <w:rFonts w:ascii="Arial" w:hAnsi="Arial" w:cs="Arial"/>
        </w:rPr>
        <w:t>$500,000 (inclusive of GST)</w:t>
      </w:r>
      <w:r w:rsidR="00A0633A">
        <w:rPr>
          <w:rFonts w:ascii="Arial" w:hAnsi="Arial" w:cs="Arial"/>
        </w:rPr>
        <w:t xml:space="preserve"> or higher</w:t>
      </w:r>
      <w:r w:rsidR="00A0633A" w:rsidRPr="00217390">
        <w:rPr>
          <w:rFonts w:ascii="Arial" w:hAnsi="Arial" w:cs="Arial"/>
        </w:rPr>
        <w:t xml:space="preserve">; </w:t>
      </w:r>
      <w:r w:rsidR="00A0633A">
        <w:rPr>
          <w:rFonts w:ascii="Arial" w:hAnsi="Arial" w:cs="Arial"/>
        </w:rPr>
        <w:t>or</w:t>
      </w:r>
    </w:p>
    <w:p w14:paraId="2B307545" w14:textId="77777777" w:rsidR="00A0633A" w:rsidRPr="00217390" w:rsidRDefault="00FE059B" w:rsidP="005C6AC5">
      <w:pPr>
        <w:pStyle w:val="ListParagraph"/>
        <w:numPr>
          <w:ilvl w:val="0"/>
          <w:numId w:val="8"/>
        </w:numPr>
        <w:rPr>
          <w:rFonts w:ascii="Arial" w:hAnsi="Arial" w:cs="Arial"/>
        </w:rPr>
      </w:pPr>
      <w:r>
        <w:rPr>
          <w:rFonts w:ascii="Arial" w:hAnsi="Arial" w:cs="Arial"/>
        </w:rPr>
        <w:t>f</w:t>
      </w:r>
      <w:r w:rsidR="00A0633A">
        <w:rPr>
          <w:rFonts w:ascii="Arial" w:hAnsi="Arial" w:cs="Arial"/>
        </w:rPr>
        <w:t xml:space="preserve">or suppliers of Construction Services - </w:t>
      </w:r>
      <w:r w:rsidR="00A0633A" w:rsidRPr="00217390">
        <w:rPr>
          <w:rFonts w:ascii="Arial" w:hAnsi="Arial" w:cs="Arial"/>
        </w:rPr>
        <w:t xml:space="preserve">the value of the </w:t>
      </w:r>
      <w:r w:rsidR="00A0633A">
        <w:rPr>
          <w:rFonts w:ascii="Arial" w:hAnsi="Arial" w:cs="Arial"/>
        </w:rPr>
        <w:t>contract engaging the supplier is $2</w:t>
      </w:r>
      <w:r w:rsidR="00A0633A" w:rsidRPr="00217390">
        <w:rPr>
          <w:rFonts w:ascii="Arial" w:hAnsi="Arial" w:cs="Arial"/>
        </w:rPr>
        <w:t>00,000 (inclusive of GST)</w:t>
      </w:r>
      <w:r w:rsidR="00A0633A">
        <w:rPr>
          <w:rFonts w:ascii="Arial" w:hAnsi="Arial" w:cs="Arial"/>
        </w:rPr>
        <w:t xml:space="preserve"> or higher.</w:t>
      </w:r>
    </w:p>
    <w:p w14:paraId="7D0FB340" w14:textId="77777777" w:rsidR="00CC21DC" w:rsidRPr="00CC21DC" w:rsidRDefault="00CC21DC" w:rsidP="00CC21DC">
      <w:pPr>
        <w:rPr>
          <w:rFonts w:ascii="Arial" w:hAnsi="Arial" w:cs="Arial"/>
        </w:rPr>
      </w:pPr>
      <w:r w:rsidRPr="00CC21DC">
        <w:rPr>
          <w:rFonts w:ascii="Arial" w:hAnsi="Arial" w:cs="Arial"/>
        </w:rPr>
        <w:t xml:space="preserve">Further details </w:t>
      </w:r>
      <w:r>
        <w:rPr>
          <w:rFonts w:ascii="Arial" w:hAnsi="Arial" w:cs="Arial"/>
        </w:rPr>
        <w:t xml:space="preserve">on </w:t>
      </w:r>
      <w:r w:rsidRPr="00CC21DC">
        <w:rPr>
          <w:rFonts w:ascii="Arial" w:hAnsi="Arial" w:cs="Arial"/>
        </w:rPr>
        <w:t xml:space="preserve">this requirement are available at </w:t>
      </w:r>
      <w:hyperlink r:id="rId9" w:history="1">
        <w:r w:rsidRPr="00CC21DC">
          <w:rPr>
            <w:rStyle w:val="Hyperlink"/>
            <w:rFonts w:ascii="Arial" w:hAnsi="Arial" w:cs="Arial"/>
          </w:rPr>
          <w:t>Supplier performance and shared reporting regime (Direction and Instruction 8.2)</w:t>
        </w:r>
      </w:hyperlink>
      <w:r w:rsidRPr="00CC21DC">
        <w:rPr>
          <w:rFonts w:ascii="Arial" w:hAnsi="Arial" w:cs="Arial"/>
        </w:rPr>
        <w:t>.</w:t>
      </w:r>
    </w:p>
    <w:p w14:paraId="5E5CA0A0" w14:textId="77777777" w:rsidR="00C87ACD" w:rsidRDefault="00D82E0B" w:rsidP="005510D7">
      <w:pPr>
        <w:rPr>
          <w:rFonts w:ascii="Arial" w:hAnsi="Arial" w:cs="Arial"/>
        </w:rPr>
      </w:pPr>
      <w:hyperlink r:id="rId10" w:history="1">
        <w:r w:rsidR="00C87ACD" w:rsidRPr="00D8602E">
          <w:rPr>
            <w:rStyle w:val="Hyperlink"/>
            <w:rFonts w:ascii="Arial" w:hAnsi="Arial" w:cs="Arial"/>
          </w:rPr>
          <w:t>Defining public construction (Guidance 1.3b)</w:t>
        </w:r>
      </w:hyperlink>
      <w:r w:rsidR="00C87ACD">
        <w:rPr>
          <w:rFonts w:ascii="Arial" w:hAnsi="Arial" w:cs="Arial"/>
        </w:rPr>
        <w:t xml:space="preserve"> sets out the definition of public construction and provides examples of what is considered works and construction related services.</w:t>
      </w:r>
    </w:p>
    <w:p w14:paraId="228AF610" w14:textId="77777777" w:rsidR="005510D7" w:rsidRDefault="00F163A9" w:rsidP="00F163A9">
      <w:pPr>
        <w:pStyle w:val="Heading2"/>
      </w:pPr>
      <w:r>
        <w:t>About this guide</w:t>
      </w:r>
    </w:p>
    <w:p w14:paraId="480E98C8" w14:textId="77777777" w:rsidR="00A0633A" w:rsidRDefault="00F163A9" w:rsidP="00523D95">
      <w:r>
        <w:t>This guide sets out the method to follow when assessing the performance of suppliers</w:t>
      </w:r>
      <w:r w:rsidR="00A0633A">
        <w:t>.</w:t>
      </w:r>
      <w:r w:rsidR="00CC14AF">
        <w:t xml:space="preserve"> </w:t>
      </w:r>
      <w:r w:rsidR="00A0633A">
        <w:t xml:space="preserve">This guide also establishes the grading scales to apply </w:t>
      </w:r>
      <w:r w:rsidR="001F13FC">
        <w:t xml:space="preserve">when </w:t>
      </w:r>
      <w:r w:rsidR="00A0633A">
        <w:t>assessing how suppliers perform.</w:t>
      </w:r>
    </w:p>
    <w:p w14:paraId="730809BE" w14:textId="77777777" w:rsidR="00A0633A" w:rsidRDefault="00002FD9" w:rsidP="00523D95">
      <w:r>
        <w:t>This guide should be used by project and contract managers respon</w:t>
      </w:r>
      <w:r w:rsidR="00CC21DC">
        <w:t>sible to oversee contracts for w</w:t>
      </w:r>
      <w:r>
        <w:t xml:space="preserve">orks or </w:t>
      </w:r>
      <w:r w:rsidR="00CC21DC">
        <w:t>c</w:t>
      </w:r>
      <w:r>
        <w:t xml:space="preserve">onstruction </w:t>
      </w:r>
      <w:r w:rsidR="00CC21DC">
        <w:t>s</w:t>
      </w:r>
      <w:r>
        <w:t>ervices.</w:t>
      </w:r>
    </w:p>
    <w:p w14:paraId="166ABD1B" w14:textId="77777777" w:rsidR="00523D95" w:rsidRDefault="00A0633A" w:rsidP="00523D95">
      <w:r>
        <w:t xml:space="preserve">Using this guide will </w:t>
      </w:r>
      <w:r w:rsidR="00CF48E3">
        <w:t xml:space="preserve">promote consistency, </w:t>
      </w:r>
      <w:r w:rsidR="00523D95" w:rsidRPr="00523D95">
        <w:t>objectivity and transparency</w:t>
      </w:r>
      <w:r>
        <w:t xml:space="preserve"> when assessing </w:t>
      </w:r>
      <w:r w:rsidR="001F13FC">
        <w:t>how suppliers perform</w:t>
      </w:r>
      <w:r w:rsidR="00002FD9">
        <w:t>.</w:t>
      </w:r>
    </w:p>
    <w:p w14:paraId="17E56AAF" w14:textId="77777777" w:rsidR="00F163A9" w:rsidRPr="005E7073" w:rsidRDefault="005E7073" w:rsidP="005E7073">
      <w:pPr>
        <w:pStyle w:val="Heading2"/>
      </w:pPr>
      <w:r w:rsidRPr="005E7073">
        <w:t>Contents of this g</w:t>
      </w:r>
      <w:r w:rsidR="00F163A9" w:rsidRPr="005E7073">
        <w:t>uide</w:t>
      </w:r>
    </w:p>
    <w:p w14:paraId="573A860D" w14:textId="77777777" w:rsidR="00AB0EA7" w:rsidRDefault="00AB0EA7" w:rsidP="00D8602E">
      <w:pPr>
        <w:tabs>
          <w:tab w:val="right" w:pos="9214"/>
        </w:tabs>
        <w:spacing w:before="0" w:after="0" w:line="240" w:lineRule="auto"/>
        <w:rPr>
          <w:rFonts w:ascii="Arial" w:hAnsi="Arial" w:cs="Arial"/>
        </w:rPr>
      </w:pPr>
      <w:r>
        <w:rPr>
          <w:rFonts w:ascii="Arial" w:hAnsi="Arial" w:cs="Arial"/>
        </w:rPr>
        <w:t>Supplier performance report template</w:t>
      </w:r>
      <w:r>
        <w:rPr>
          <w:rFonts w:ascii="Arial" w:hAnsi="Arial" w:cs="Arial"/>
        </w:rPr>
        <w:tab/>
        <w:t>2</w:t>
      </w:r>
    </w:p>
    <w:p w14:paraId="50D65384" w14:textId="77777777" w:rsidR="00AB0EA7" w:rsidRDefault="00AB0EA7" w:rsidP="00D8602E">
      <w:pPr>
        <w:tabs>
          <w:tab w:val="right" w:pos="9214"/>
        </w:tabs>
        <w:spacing w:before="0" w:after="0" w:line="240" w:lineRule="auto"/>
        <w:rPr>
          <w:rFonts w:ascii="Arial" w:hAnsi="Arial" w:cs="Arial"/>
        </w:rPr>
      </w:pPr>
      <w:r>
        <w:rPr>
          <w:rFonts w:ascii="Arial" w:hAnsi="Arial" w:cs="Arial"/>
        </w:rPr>
        <w:t>How to use the grading scales for the attributes of performance</w:t>
      </w:r>
      <w:r>
        <w:rPr>
          <w:rFonts w:ascii="Arial" w:hAnsi="Arial" w:cs="Arial"/>
        </w:rPr>
        <w:tab/>
        <w:t>3</w:t>
      </w:r>
    </w:p>
    <w:p w14:paraId="494EBD1A" w14:textId="77777777" w:rsidR="00AB0EA7" w:rsidRDefault="00AB0EA7" w:rsidP="00D8602E">
      <w:pPr>
        <w:tabs>
          <w:tab w:val="right" w:pos="9214"/>
        </w:tabs>
        <w:spacing w:before="0" w:after="0" w:line="240" w:lineRule="auto"/>
        <w:rPr>
          <w:rFonts w:ascii="Arial" w:hAnsi="Arial" w:cs="Arial"/>
        </w:rPr>
      </w:pPr>
      <w:r>
        <w:rPr>
          <w:rFonts w:ascii="Arial" w:hAnsi="Arial" w:cs="Arial"/>
        </w:rPr>
        <w:t>How to submit a performance report</w:t>
      </w:r>
      <w:r>
        <w:rPr>
          <w:rFonts w:ascii="Arial" w:hAnsi="Arial" w:cs="Arial"/>
        </w:rPr>
        <w:tab/>
        <w:t>3</w:t>
      </w:r>
    </w:p>
    <w:p w14:paraId="6CB97997" w14:textId="77777777" w:rsidR="00AB0EA7" w:rsidRDefault="00AB0EA7" w:rsidP="00D8602E">
      <w:pPr>
        <w:tabs>
          <w:tab w:val="right" w:pos="9214"/>
        </w:tabs>
        <w:spacing w:before="0" w:after="0" w:line="240" w:lineRule="auto"/>
        <w:rPr>
          <w:rFonts w:ascii="Arial" w:hAnsi="Arial" w:cs="Arial"/>
        </w:rPr>
      </w:pPr>
      <w:r>
        <w:rPr>
          <w:rFonts w:ascii="Arial" w:hAnsi="Arial" w:cs="Arial"/>
        </w:rPr>
        <w:t>What is public construction works and construction services</w:t>
      </w:r>
      <w:r>
        <w:rPr>
          <w:rFonts w:ascii="Arial" w:hAnsi="Arial" w:cs="Arial"/>
        </w:rPr>
        <w:tab/>
        <w:t>3</w:t>
      </w:r>
    </w:p>
    <w:p w14:paraId="227A8C52"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cost management</w:t>
      </w:r>
      <w:r>
        <w:rPr>
          <w:rFonts w:ascii="Arial" w:hAnsi="Arial" w:cs="Arial"/>
        </w:rPr>
        <w:tab/>
      </w:r>
      <w:r w:rsidR="00D8602E">
        <w:rPr>
          <w:rFonts w:ascii="Arial" w:hAnsi="Arial" w:cs="Arial"/>
        </w:rPr>
        <w:t>4</w:t>
      </w:r>
    </w:p>
    <w:p w14:paraId="5265E002"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time management</w:t>
      </w:r>
      <w:r>
        <w:rPr>
          <w:rFonts w:ascii="Arial" w:hAnsi="Arial" w:cs="Arial"/>
        </w:rPr>
        <w:tab/>
      </w:r>
      <w:r w:rsidR="00D8602E">
        <w:rPr>
          <w:rFonts w:ascii="Arial" w:hAnsi="Arial" w:cs="Arial"/>
        </w:rPr>
        <w:t>5</w:t>
      </w:r>
    </w:p>
    <w:p w14:paraId="294F8BBD"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w:t>
      </w:r>
      <w:r w:rsidR="0091784C">
        <w:rPr>
          <w:rFonts w:ascii="Arial" w:hAnsi="Arial" w:cs="Arial"/>
        </w:rPr>
        <w:t>or standard of work</w:t>
      </w:r>
      <w:r>
        <w:rPr>
          <w:rFonts w:ascii="Arial" w:hAnsi="Arial" w:cs="Arial"/>
        </w:rPr>
        <w:tab/>
      </w:r>
      <w:r w:rsidR="00D8602E">
        <w:rPr>
          <w:rFonts w:ascii="Arial" w:hAnsi="Arial" w:cs="Arial"/>
        </w:rPr>
        <w:t>6</w:t>
      </w:r>
    </w:p>
    <w:p w14:paraId="6BB0916C"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quality management</w:t>
      </w:r>
      <w:r>
        <w:rPr>
          <w:rFonts w:ascii="Arial" w:hAnsi="Arial" w:cs="Arial"/>
        </w:rPr>
        <w:tab/>
      </w:r>
      <w:r w:rsidR="00D8602E">
        <w:rPr>
          <w:rFonts w:ascii="Arial" w:hAnsi="Arial" w:cs="Arial"/>
        </w:rPr>
        <w:t>7</w:t>
      </w:r>
    </w:p>
    <w:p w14:paraId="6FC7CC2D"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resource management</w:t>
      </w:r>
      <w:r>
        <w:rPr>
          <w:rFonts w:ascii="Arial" w:hAnsi="Arial" w:cs="Arial"/>
        </w:rPr>
        <w:tab/>
      </w:r>
      <w:r w:rsidR="00D8602E">
        <w:rPr>
          <w:rFonts w:ascii="Arial" w:hAnsi="Arial" w:cs="Arial"/>
        </w:rPr>
        <w:t>8</w:t>
      </w:r>
    </w:p>
    <w:p w14:paraId="5EF0C292"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subcontractor management</w:t>
      </w:r>
      <w:r>
        <w:rPr>
          <w:rFonts w:ascii="Arial" w:hAnsi="Arial" w:cs="Arial"/>
        </w:rPr>
        <w:tab/>
      </w:r>
      <w:r w:rsidR="00D8602E">
        <w:rPr>
          <w:rFonts w:ascii="Arial" w:hAnsi="Arial" w:cs="Arial"/>
        </w:rPr>
        <w:t>9</w:t>
      </w:r>
    </w:p>
    <w:p w14:paraId="55654E5A"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contract administration</w:t>
      </w:r>
      <w:r>
        <w:rPr>
          <w:rFonts w:ascii="Arial" w:hAnsi="Arial" w:cs="Arial"/>
        </w:rPr>
        <w:tab/>
      </w:r>
      <w:r w:rsidR="00D8602E">
        <w:rPr>
          <w:rFonts w:ascii="Arial" w:hAnsi="Arial" w:cs="Arial"/>
        </w:rPr>
        <w:t>10</w:t>
      </w:r>
    </w:p>
    <w:p w14:paraId="2A7BC171"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communications and relationships</w:t>
      </w:r>
      <w:r>
        <w:rPr>
          <w:rFonts w:ascii="Arial" w:hAnsi="Arial" w:cs="Arial"/>
        </w:rPr>
        <w:tab/>
      </w:r>
      <w:r w:rsidR="00D8602E">
        <w:rPr>
          <w:rFonts w:ascii="Arial" w:hAnsi="Arial" w:cs="Arial"/>
        </w:rPr>
        <w:t>11</w:t>
      </w:r>
    </w:p>
    <w:p w14:paraId="68B8D15B"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occupational health and safety management</w:t>
      </w:r>
      <w:r>
        <w:rPr>
          <w:rFonts w:ascii="Arial" w:hAnsi="Arial" w:cs="Arial"/>
        </w:rPr>
        <w:tab/>
      </w:r>
      <w:r w:rsidR="00D8602E">
        <w:rPr>
          <w:rFonts w:ascii="Arial" w:hAnsi="Arial" w:cs="Arial"/>
        </w:rPr>
        <w:t>12</w:t>
      </w:r>
    </w:p>
    <w:p w14:paraId="154490F0"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industrial relations</w:t>
      </w:r>
      <w:r>
        <w:rPr>
          <w:rFonts w:ascii="Arial" w:hAnsi="Arial" w:cs="Arial"/>
        </w:rPr>
        <w:tab/>
      </w:r>
      <w:r w:rsidR="00D8602E">
        <w:rPr>
          <w:rFonts w:ascii="Arial" w:hAnsi="Arial" w:cs="Arial"/>
        </w:rPr>
        <w:t>13</w:t>
      </w:r>
    </w:p>
    <w:p w14:paraId="02790ADA"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environmental management</w:t>
      </w:r>
      <w:r>
        <w:rPr>
          <w:rFonts w:ascii="Arial" w:hAnsi="Arial" w:cs="Arial"/>
        </w:rPr>
        <w:tab/>
      </w:r>
      <w:r w:rsidR="00D8602E">
        <w:rPr>
          <w:rFonts w:ascii="Arial" w:hAnsi="Arial" w:cs="Arial"/>
        </w:rPr>
        <w:t>14</w:t>
      </w:r>
    </w:p>
    <w:p w14:paraId="78A2017E"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Major Projects Skills Guarantee</w:t>
      </w:r>
      <w:r>
        <w:rPr>
          <w:rFonts w:ascii="Arial" w:hAnsi="Arial" w:cs="Arial"/>
        </w:rPr>
        <w:tab/>
      </w:r>
      <w:r w:rsidR="00D8602E">
        <w:rPr>
          <w:rFonts w:ascii="Arial" w:hAnsi="Arial" w:cs="Arial"/>
        </w:rPr>
        <w:t>15</w:t>
      </w:r>
    </w:p>
    <w:p w14:paraId="7A2036BC" w14:textId="77777777" w:rsidR="00AB0EA7" w:rsidRDefault="00AB0EA7" w:rsidP="00D8602E">
      <w:pPr>
        <w:tabs>
          <w:tab w:val="right" w:pos="9214"/>
        </w:tabs>
        <w:spacing w:before="0" w:after="0" w:line="240" w:lineRule="auto"/>
        <w:rPr>
          <w:rFonts w:ascii="Arial" w:hAnsi="Arial" w:cs="Arial"/>
        </w:rPr>
      </w:pPr>
      <w:r>
        <w:rPr>
          <w:rFonts w:ascii="Arial" w:hAnsi="Arial" w:cs="Arial"/>
        </w:rPr>
        <w:t>Grading scales for Victorian Industry Participation Policy</w:t>
      </w:r>
      <w:r>
        <w:rPr>
          <w:rFonts w:ascii="Arial" w:hAnsi="Arial" w:cs="Arial"/>
        </w:rPr>
        <w:tab/>
      </w:r>
      <w:r w:rsidR="00D8602E">
        <w:rPr>
          <w:rFonts w:ascii="Arial" w:hAnsi="Arial" w:cs="Arial"/>
        </w:rPr>
        <w:t>15</w:t>
      </w:r>
    </w:p>
    <w:p w14:paraId="40E0B3B9" w14:textId="77777777" w:rsidR="005E7073" w:rsidRDefault="005E7073">
      <w:pPr>
        <w:spacing w:before="0" w:after="200"/>
        <w:rPr>
          <w:rFonts w:ascii="Arial" w:hAnsi="Arial" w:cs="Arial"/>
        </w:rPr>
      </w:pPr>
      <w:r>
        <w:rPr>
          <w:rFonts w:ascii="Arial" w:hAnsi="Arial" w:cs="Arial"/>
        </w:rPr>
        <w:br w:type="page"/>
      </w:r>
    </w:p>
    <w:p w14:paraId="075B8991" w14:textId="77777777" w:rsidR="00002FD9" w:rsidRPr="00523D95" w:rsidRDefault="006430F0" w:rsidP="00002FD9">
      <w:pPr>
        <w:pStyle w:val="Heading2"/>
      </w:pPr>
      <w:r>
        <w:lastRenderedPageBreak/>
        <w:t>Supplier performance report</w:t>
      </w:r>
      <w:r w:rsidR="00002FD9">
        <w:t xml:space="preserve"> template</w:t>
      </w:r>
    </w:p>
    <w:p w14:paraId="5DB92C7B" w14:textId="77777777" w:rsidR="00002FD9" w:rsidRDefault="00002FD9" w:rsidP="00002FD9">
      <w:pPr>
        <w:rPr>
          <w:bCs/>
          <w:iCs/>
        </w:rPr>
      </w:pPr>
      <w:r>
        <w:rPr>
          <w:bCs/>
          <w:iCs/>
        </w:rPr>
        <w:t>In addition to any other means of assessing how suppliers perform, Agencies must use a common template to assess how suppliers perform.</w:t>
      </w:r>
    </w:p>
    <w:p w14:paraId="23EC5C5A" w14:textId="77777777" w:rsidR="006430F0" w:rsidRDefault="006430F0" w:rsidP="00002FD9">
      <w:pPr>
        <w:rPr>
          <w:bCs/>
          <w:iCs/>
        </w:rPr>
      </w:pPr>
      <w:r>
        <w:rPr>
          <w:bCs/>
          <w:iCs/>
        </w:rPr>
        <w:t>The supplier performance report template includes questions on:</w:t>
      </w:r>
    </w:p>
    <w:p w14:paraId="3D9FB13A" w14:textId="77777777" w:rsidR="00304350" w:rsidRDefault="00304350" w:rsidP="005C6AC5">
      <w:pPr>
        <w:pStyle w:val="ListParagraph"/>
        <w:numPr>
          <w:ilvl w:val="0"/>
          <w:numId w:val="9"/>
        </w:numPr>
        <w:rPr>
          <w:bCs/>
          <w:iCs/>
        </w:rPr>
      </w:pPr>
      <w:r>
        <w:rPr>
          <w:bCs/>
          <w:iCs/>
        </w:rPr>
        <w:t>Agency undertaking the assessment</w:t>
      </w:r>
    </w:p>
    <w:p w14:paraId="325ED151" w14:textId="77777777" w:rsidR="00304350" w:rsidRDefault="00304350" w:rsidP="005C6AC5">
      <w:pPr>
        <w:pStyle w:val="ListParagraph"/>
        <w:numPr>
          <w:ilvl w:val="0"/>
          <w:numId w:val="9"/>
        </w:numPr>
        <w:rPr>
          <w:bCs/>
          <w:iCs/>
        </w:rPr>
      </w:pPr>
      <w:r>
        <w:rPr>
          <w:bCs/>
          <w:iCs/>
        </w:rPr>
        <w:t>Details of Works or Construction Services that are being assessed</w:t>
      </w:r>
    </w:p>
    <w:p w14:paraId="7A90E2B2" w14:textId="77777777" w:rsidR="00304350" w:rsidRDefault="00304350" w:rsidP="005C6AC5">
      <w:pPr>
        <w:pStyle w:val="ListParagraph"/>
        <w:numPr>
          <w:ilvl w:val="0"/>
          <w:numId w:val="9"/>
        </w:numPr>
        <w:rPr>
          <w:bCs/>
          <w:iCs/>
        </w:rPr>
      </w:pPr>
      <w:r>
        <w:rPr>
          <w:bCs/>
          <w:iCs/>
        </w:rPr>
        <w:t>Details of the supplier being assessed – company details and information on the supplier’s representative</w:t>
      </w:r>
    </w:p>
    <w:p w14:paraId="2355B170" w14:textId="77777777" w:rsidR="00304350" w:rsidRDefault="00304350" w:rsidP="005C6AC5">
      <w:pPr>
        <w:pStyle w:val="ListParagraph"/>
        <w:numPr>
          <w:ilvl w:val="0"/>
          <w:numId w:val="9"/>
        </w:numPr>
        <w:rPr>
          <w:bCs/>
          <w:iCs/>
        </w:rPr>
      </w:pPr>
      <w:r>
        <w:rPr>
          <w:bCs/>
          <w:iCs/>
        </w:rPr>
        <w:t>Period covered by the report</w:t>
      </w:r>
    </w:p>
    <w:p w14:paraId="2984E962" w14:textId="77777777" w:rsidR="00304350" w:rsidRDefault="00304350" w:rsidP="005C6AC5">
      <w:pPr>
        <w:pStyle w:val="ListParagraph"/>
        <w:numPr>
          <w:ilvl w:val="0"/>
          <w:numId w:val="9"/>
        </w:numPr>
        <w:rPr>
          <w:bCs/>
          <w:iCs/>
        </w:rPr>
      </w:pPr>
      <w:r>
        <w:rPr>
          <w:bCs/>
          <w:iCs/>
        </w:rPr>
        <w:t>Cost of the Works or Construction Services</w:t>
      </w:r>
    </w:p>
    <w:p w14:paraId="6AFA2A51" w14:textId="77777777" w:rsidR="00304350" w:rsidRDefault="003460C1" w:rsidP="005C6AC5">
      <w:pPr>
        <w:pStyle w:val="ListParagraph"/>
        <w:numPr>
          <w:ilvl w:val="0"/>
          <w:numId w:val="9"/>
        </w:numPr>
        <w:rPr>
          <w:bCs/>
          <w:iCs/>
        </w:rPr>
      </w:pPr>
      <w:r>
        <w:rPr>
          <w:bCs/>
          <w:iCs/>
        </w:rPr>
        <w:t>Time required for or taken to complete the Works or Construction Services</w:t>
      </w:r>
    </w:p>
    <w:p w14:paraId="1A365DD7" w14:textId="77777777" w:rsidR="003460C1" w:rsidRDefault="003460C1" w:rsidP="005C6AC5">
      <w:pPr>
        <w:pStyle w:val="ListParagraph"/>
        <w:numPr>
          <w:ilvl w:val="0"/>
          <w:numId w:val="9"/>
        </w:numPr>
        <w:rPr>
          <w:bCs/>
          <w:iCs/>
        </w:rPr>
      </w:pPr>
      <w:r>
        <w:rPr>
          <w:bCs/>
          <w:iCs/>
        </w:rPr>
        <w:t>Assessment of performance</w:t>
      </w:r>
      <w:r w:rsidR="00306338">
        <w:rPr>
          <w:bCs/>
          <w:iCs/>
        </w:rPr>
        <w:t xml:space="preserve"> that considers thirteen attributes of performance</w:t>
      </w:r>
    </w:p>
    <w:p w14:paraId="32BAB0B0" w14:textId="77777777" w:rsidR="003460C1" w:rsidRDefault="003460C1" w:rsidP="005C6AC5">
      <w:pPr>
        <w:pStyle w:val="ListParagraph"/>
        <w:numPr>
          <w:ilvl w:val="0"/>
          <w:numId w:val="9"/>
        </w:numPr>
        <w:rPr>
          <w:bCs/>
          <w:iCs/>
        </w:rPr>
      </w:pPr>
      <w:r>
        <w:rPr>
          <w:bCs/>
          <w:iCs/>
        </w:rPr>
        <w:t>Comment on the supplier’s performance</w:t>
      </w:r>
    </w:p>
    <w:p w14:paraId="3F191087" w14:textId="77777777" w:rsidR="003460C1" w:rsidRDefault="003460C1" w:rsidP="005C6AC5">
      <w:pPr>
        <w:pStyle w:val="ListParagraph"/>
        <w:numPr>
          <w:ilvl w:val="0"/>
          <w:numId w:val="9"/>
        </w:numPr>
        <w:rPr>
          <w:bCs/>
          <w:iCs/>
        </w:rPr>
      </w:pPr>
      <w:r>
        <w:rPr>
          <w:bCs/>
          <w:iCs/>
        </w:rPr>
        <w:t>Confirmation that the reporting officer has consulted with the supplier when preparing the report and that a copy pf the report was sent to the supplier</w:t>
      </w:r>
    </w:p>
    <w:p w14:paraId="3F9BD48C" w14:textId="77777777" w:rsidR="003460C1" w:rsidRPr="00304350" w:rsidRDefault="003460C1" w:rsidP="005C6AC5">
      <w:pPr>
        <w:pStyle w:val="ListParagraph"/>
        <w:numPr>
          <w:ilvl w:val="0"/>
          <w:numId w:val="9"/>
        </w:numPr>
        <w:rPr>
          <w:bCs/>
          <w:iCs/>
        </w:rPr>
      </w:pPr>
      <w:r>
        <w:rPr>
          <w:bCs/>
          <w:iCs/>
        </w:rPr>
        <w:t>Signature blocks for the reporting officer and validating officer</w:t>
      </w:r>
    </w:p>
    <w:p w14:paraId="5835DFF7" w14:textId="77777777" w:rsidR="003460C1" w:rsidRDefault="003460C1" w:rsidP="00002FD9">
      <w:r>
        <w:t>The following attributes of performance are assessed:</w:t>
      </w:r>
    </w:p>
    <w:p w14:paraId="25DDF028" w14:textId="77777777" w:rsidR="003460C1" w:rsidRDefault="003460C1" w:rsidP="005C6AC5">
      <w:pPr>
        <w:pStyle w:val="ListParagraph"/>
        <w:numPr>
          <w:ilvl w:val="0"/>
          <w:numId w:val="11"/>
        </w:numPr>
      </w:pPr>
      <w:r>
        <w:t>Cost management</w:t>
      </w:r>
    </w:p>
    <w:p w14:paraId="4E52F7D0" w14:textId="77777777" w:rsidR="003460C1" w:rsidRDefault="003460C1" w:rsidP="005C6AC5">
      <w:pPr>
        <w:pStyle w:val="ListParagraph"/>
        <w:numPr>
          <w:ilvl w:val="0"/>
          <w:numId w:val="11"/>
        </w:numPr>
      </w:pPr>
      <w:r>
        <w:t>Time management</w:t>
      </w:r>
    </w:p>
    <w:p w14:paraId="5FF9B2C3" w14:textId="77777777" w:rsidR="0091784C" w:rsidRDefault="0091784C" w:rsidP="0091784C">
      <w:pPr>
        <w:pStyle w:val="ListParagraph"/>
        <w:numPr>
          <w:ilvl w:val="0"/>
          <w:numId w:val="11"/>
        </w:numPr>
      </w:pPr>
      <w:r>
        <w:t>Standard of work</w:t>
      </w:r>
    </w:p>
    <w:p w14:paraId="094BD8A1" w14:textId="77777777" w:rsidR="0091784C" w:rsidRDefault="0091784C" w:rsidP="0091784C">
      <w:pPr>
        <w:pStyle w:val="ListParagraph"/>
        <w:numPr>
          <w:ilvl w:val="0"/>
          <w:numId w:val="11"/>
        </w:numPr>
      </w:pPr>
      <w:r>
        <w:t>Quality management</w:t>
      </w:r>
    </w:p>
    <w:p w14:paraId="3DC260A5" w14:textId="77777777" w:rsidR="0091784C" w:rsidRPr="002A46E3" w:rsidRDefault="0091784C" w:rsidP="0091784C">
      <w:pPr>
        <w:pStyle w:val="ListParagraph"/>
        <w:numPr>
          <w:ilvl w:val="0"/>
          <w:numId w:val="11"/>
        </w:numPr>
      </w:pPr>
      <w:r w:rsidRPr="002A46E3">
        <w:t>Resource management</w:t>
      </w:r>
    </w:p>
    <w:p w14:paraId="650270B5" w14:textId="77777777" w:rsidR="0091784C" w:rsidRPr="002A46E3" w:rsidRDefault="0091784C" w:rsidP="0091784C">
      <w:pPr>
        <w:pStyle w:val="ListParagraph"/>
        <w:numPr>
          <w:ilvl w:val="0"/>
          <w:numId w:val="11"/>
        </w:numPr>
      </w:pPr>
      <w:r w:rsidRPr="002A46E3">
        <w:t>Subcontractor management</w:t>
      </w:r>
    </w:p>
    <w:p w14:paraId="29AAB6A2" w14:textId="77777777" w:rsidR="003460C1" w:rsidRPr="002A46E3" w:rsidRDefault="003460C1" w:rsidP="005C6AC5">
      <w:pPr>
        <w:pStyle w:val="ListParagraph"/>
        <w:numPr>
          <w:ilvl w:val="0"/>
          <w:numId w:val="11"/>
        </w:numPr>
      </w:pPr>
      <w:r w:rsidRPr="002A46E3">
        <w:t>Contract administration</w:t>
      </w:r>
    </w:p>
    <w:p w14:paraId="152D2764" w14:textId="77777777" w:rsidR="003460C1" w:rsidRPr="002A46E3" w:rsidRDefault="003460C1" w:rsidP="005C6AC5">
      <w:pPr>
        <w:pStyle w:val="ListParagraph"/>
        <w:numPr>
          <w:ilvl w:val="0"/>
          <w:numId w:val="11"/>
        </w:numPr>
      </w:pPr>
      <w:r w:rsidRPr="002A46E3">
        <w:t>Communications and relationships</w:t>
      </w:r>
    </w:p>
    <w:p w14:paraId="004CE632" w14:textId="77777777" w:rsidR="0091784C" w:rsidRPr="002A46E3" w:rsidRDefault="0091784C" w:rsidP="0091784C">
      <w:pPr>
        <w:pStyle w:val="ListParagraph"/>
        <w:numPr>
          <w:ilvl w:val="0"/>
          <w:numId w:val="11"/>
        </w:numPr>
      </w:pPr>
      <w:r w:rsidRPr="002A46E3">
        <w:t>Occupational health and safety management</w:t>
      </w:r>
    </w:p>
    <w:p w14:paraId="2127CEDA" w14:textId="77777777" w:rsidR="0091784C" w:rsidRPr="002A46E3" w:rsidRDefault="0091784C" w:rsidP="0091784C">
      <w:pPr>
        <w:pStyle w:val="ListParagraph"/>
        <w:numPr>
          <w:ilvl w:val="0"/>
          <w:numId w:val="11"/>
        </w:numPr>
      </w:pPr>
      <w:r w:rsidRPr="002A46E3">
        <w:t>Industrial relations management</w:t>
      </w:r>
    </w:p>
    <w:p w14:paraId="0F374E00" w14:textId="77777777" w:rsidR="0091784C" w:rsidRPr="002A46E3" w:rsidRDefault="0091784C" w:rsidP="0091784C">
      <w:pPr>
        <w:pStyle w:val="ListParagraph"/>
        <w:numPr>
          <w:ilvl w:val="0"/>
          <w:numId w:val="11"/>
        </w:numPr>
      </w:pPr>
      <w:r w:rsidRPr="002A46E3">
        <w:t>Environmental management</w:t>
      </w:r>
    </w:p>
    <w:p w14:paraId="57B81ED4" w14:textId="77777777" w:rsidR="003460C1" w:rsidRPr="002A46E3" w:rsidRDefault="003460C1" w:rsidP="005C6AC5">
      <w:pPr>
        <w:pStyle w:val="ListParagraph"/>
        <w:numPr>
          <w:ilvl w:val="0"/>
          <w:numId w:val="11"/>
        </w:numPr>
      </w:pPr>
      <w:r w:rsidRPr="002A46E3">
        <w:t>Major Projects Skills Guarantee</w:t>
      </w:r>
      <w:r w:rsidR="00306338" w:rsidRPr="002A46E3">
        <w:t xml:space="preserve"> – performance under this policy</w:t>
      </w:r>
    </w:p>
    <w:p w14:paraId="4D839A22" w14:textId="77777777" w:rsidR="003460C1" w:rsidRDefault="003460C1" w:rsidP="005C6AC5">
      <w:pPr>
        <w:pStyle w:val="ListParagraph"/>
        <w:numPr>
          <w:ilvl w:val="0"/>
          <w:numId w:val="11"/>
        </w:numPr>
      </w:pPr>
      <w:r>
        <w:t>Victorian Industry Participation Policy</w:t>
      </w:r>
      <w:r w:rsidR="00306338" w:rsidRPr="00306338">
        <w:rPr>
          <w:bCs/>
          <w:iCs/>
        </w:rPr>
        <w:t xml:space="preserve"> </w:t>
      </w:r>
      <w:r w:rsidR="00F95CAE" w:rsidRPr="002A46E3">
        <w:t>– performance under this policy</w:t>
      </w:r>
    </w:p>
    <w:p w14:paraId="4CBCF280" w14:textId="77777777" w:rsidR="006430F0" w:rsidRDefault="003460C1" w:rsidP="00002FD9">
      <w:r>
        <w:t>The assessment of performance is based on a five</w:t>
      </w:r>
      <w:r w:rsidR="00DE79A7">
        <w:t>-</w:t>
      </w:r>
      <w:r w:rsidR="0091784C">
        <w:t>level grading scale</w:t>
      </w:r>
      <w:r w:rsidR="00EC4ED0">
        <w:t>:</w:t>
      </w:r>
    </w:p>
    <w:p w14:paraId="07B004C6" w14:textId="77777777" w:rsidR="003460C1" w:rsidRDefault="003460C1" w:rsidP="005C6AC5">
      <w:pPr>
        <w:pStyle w:val="ListParagraph"/>
        <w:numPr>
          <w:ilvl w:val="0"/>
          <w:numId w:val="10"/>
        </w:numPr>
      </w:pPr>
      <w:r>
        <w:t>Superior</w:t>
      </w:r>
    </w:p>
    <w:p w14:paraId="06B3E578" w14:textId="77777777" w:rsidR="003460C1" w:rsidRDefault="003460C1" w:rsidP="005C6AC5">
      <w:pPr>
        <w:pStyle w:val="ListParagraph"/>
        <w:numPr>
          <w:ilvl w:val="0"/>
          <w:numId w:val="10"/>
        </w:numPr>
      </w:pPr>
      <w:r>
        <w:t>Good</w:t>
      </w:r>
    </w:p>
    <w:p w14:paraId="3E76CF49" w14:textId="77777777" w:rsidR="003460C1" w:rsidRDefault="003460C1" w:rsidP="005C6AC5">
      <w:pPr>
        <w:pStyle w:val="ListParagraph"/>
        <w:numPr>
          <w:ilvl w:val="0"/>
          <w:numId w:val="10"/>
        </w:numPr>
      </w:pPr>
      <w:r>
        <w:t>Acceptable</w:t>
      </w:r>
    </w:p>
    <w:p w14:paraId="6EFB012D" w14:textId="77777777" w:rsidR="003460C1" w:rsidRDefault="003460C1" w:rsidP="005C6AC5">
      <w:pPr>
        <w:pStyle w:val="ListParagraph"/>
        <w:numPr>
          <w:ilvl w:val="0"/>
          <w:numId w:val="10"/>
        </w:numPr>
      </w:pPr>
      <w:r>
        <w:t>Marginal</w:t>
      </w:r>
    </w:p>
    <w:p w14:paraId="2E691D80" w14:textId="77777777" w:rsidR="003460C1" w:rsidRDefault="003460C1" w:rsidP="005C6AC5">
      <w:pPr>
        <w:pStyle w:val="ListParagraph"/>
        <w:numPr>
          <w:ilvl w:val="0"/>
          <w:numId w:val="10"/>
        </w:numPr>
      </w:pPr>
      <w:r>
        <w:t>Unsatisfactory</w:t>
      </w:r>
    </w:p>
    <w:p w14:paraId="119D7E9C" w14:textId="77777777" w:rsidR="00EC4ED0" w:rsidRDefault="00EC4ED0" w:rsidP="00EC4ED0">
      <w:r>
        <w:t>An option to mark an attribute as not applicable is available if the attribute is not relevant to the performance assessment.</w:t>
      </w:r>
    </w:p>
    <w:p w14:paraId="0F41CFC2" w14:textId="77777777" w:rsidR="00523D95" w:rsidRPr="00523D95" w:rsidRDefault="00B21CF0" w:rsidP="00CF48E3">
      <w:pPr>
        <w:pStyle w:val="Heading2"/>
      </w:pPr>
      <w:r>
        <w:t>How to use the grading scale for the attributes of performance</w:t>
      </w:r>
    </w:p>
    <w:p w14:paraId="6ACBF6DA" w14:textId="77777777" w:rsidR="00523D95" w:rsidRPr="00306338" w:rsidRDefault="00EC4ED0" w:rsidP="00306338">
      <w:pPr>
        <w:pStyle w:val="Heading3"/>
        <w:spacing w:before="120"/>
        <w:rPr>
          <w:sz w:val="22"/>
        </w:rPr>
      </w:pPr>
      <w:r>
        <w:rPr>
          <w:bCs w:val="0"/>
          <w:iCs/>
          <w:sz w:val="22"/>
        </w:rPr>
        <w:t xml:space="preserve">Assessing </w:t>
      </w:r>
      <w:r w:rsidR="00223498">
        <w:rPr>
          <w:bCs w:val="0"/>
          <w:iCs/>
          <w:sz w:val="22"/>
        </w:rPr>
        <w:t>the</w:t>
      </w:r>
      <w:r w:rsidR="00306338">
        <w:rPr>
          <w:bCs w:val="0"/>
          <w:iCs/>
          <w:sz w:val="22"/>
        </w:rPr>
        <w:t xml:space="preserve"> attributes </w:t>
      </w:r>
      <w:r w:rsidR="00523D95" w:rsidRPr="00306338">
        <w:rPr>
          <w:bCs w:val="0"/>
          <w:iCs/>
          <w:sz w:val="22"/>
        </w:rPr>
        <w:t>of performance</w:t>
      </w:r>
    </w:p>
    <w:p w14:paraId="2DC9FDEF" w14:textId="77777777" w:rsidR="00CF48E3" w:rsidRDefault="00523D95" w:rsidP="00523D95">
      <w:r w:rsidRPr="00523D95">
        <w:t xml:space="preserve">Consider whether the </w:t>
      </w:r>
      <w:r w:rsidR="00A855A4">
        <w:t>supplier</w:t>
      </w:r>
      <w:r w:rsidRPr="00523D95">
        <w:t xml:space="preserve">’s performance during the </w:t>
      </w:r>
      <w:r w:rsidR="00526062">
        <w:t xml:space="preserve">reporting period </w:t>
      </w:r>
      <w:r w:rsidR="00CF48E3">
        <w:t xml:space="preserve">met the </w:t>
      </w:r>
      <w:r w:rsidR="00B21CF0">
        <w:t xml:space="preserve">graded </w:t>
      </w:r>
      <w:r w:rsidRPr="00523D95">
        <w:t xml:space="preserve">criteria </w:t>
      </w:r>
      <w:r w:rsidR="00B21CF0">
        <w:t>listed for each attribute</w:t>
      </w:r>
      <w:r w:rsidRPr="00523D95">
        <w:t>.</w:t>
      </w:r>
    </w:p>
    <w:p w14:paraId="391F93AA" w14:textId="77777777" w:rsidR="00306338" w:rsidRPr="00523D95" w:rsidRDefault="00B21CF0" w:rsidP="00306338">
      <w:r w:rsidRPr="002A46E3">
        <w:lastRenderedPageBreak/>
        <w:t xml:space="preserve">Start with the lowest </w:t>
      </w:r>
      <w:r w:rsidR="00EC4ED0" w:rsidRPr="002A46E3">
        <w:t xml:space="preserve">grading </w:t>
      </w:r>
      <w:r w:rsidRPr="002A46E3">
        <w:t xml:space="preserve">level for the attribute of performance being considered.  If the </w:t>
      </w:r>
      <w:r w:rsidR="00306338" w:rsidRPr="002A46E3">
        <w:t>supplier’s</w:t>
      </w:r>
      <w:r w:rsidR="00306338" w:rsidRPr="00523D95">
        <w:t xml:space="preserve"> performance </w:t>
      </w:r>
      <w:r>
        <w:t xml:space="preserve">meets </w:t>
      </w:r>
      <w:r w:rsidR="00306338" w:rsidRPr="00523D95">
        <w:t xml:space="preserve">all </w:t>
      </w:r>
      <w:r w:rsidR="00306338">
        <w:t xml:space="preserve">the </w:t>
      </w:r>
      <w:r w:rsidR="00306338" w:rsidRPr="00523D95">
        <w:t>criteria</w:t>
      </w:r>
      <w:r w:rsidR="00306338">
        <w:t xml:space="preserve"> listed for </w:t>
      </w:r>
      <w:r>
        <w:t>that grading level</w:t>
      </w:r>
      <w:r w:rsidR="00306338" w:rsidRPr="00523D95">
        <w:t xml:space="preserve">, consider whether </w:t>
      </w:r>
      <w:r>
        <w:t xml:space="preserve">the supplier </w:t>
      </w:r>
      <w:r w:rsidR="00306338" w:rsidRPr="00523D95">
        <w:t>me</w:t>
      </w:r>
      <w:r>
        <w:t>e</w:t>
      </w:r>
      <w:r w:rsidR="00306338" w:rsidRPr="00523D95">
        <w:t>t</w:t>
      </w:r>
      <w:r>
        <w:t>s</w:t>
      </w:r>
      <w:r w:rsidR="00306338" w:rsidRPr="00523D95">
        <w:t xml:space="preserve"> the criteria for </w:t>
      </w:r>
      <w:r>
        <w:t>the next higher</w:t>
      </w:r>
      <w:r w:rsidR="00306338">
        <w:t xml:space="preserve"> </w:t>
      </w:r>
      <w:r>
        <w:t xml:space="preserve">grading level.  For example, </w:t>
      </w:r>
      <w:r w:rsidR="00EC4ED0">
        <w:t xml:space="preserve">when assessing the attribute of time management, </w:t>
      </w:r>
      <w:r>
        <w:t>i</w:t>
      </w:r>
      <w:r w:rsidR="00306338">
        <w:t xml:space="preserve">f </w:t>
      </w:r>
      <w:r>
        <w:t xml:space="preserve">the supplier’s performance </w:t>
      </w:r>
      <w:r w:rsidR="00306338">
        <w:t>me</w:t>
      </w:r>
      <w:r>
        <w:t>e</w:t>
      </w:r>
      <w:r w:rsidR="00306338">
        <w:t>t</w:t>
      </w:r>
      <w:r>
        <w:t>s</w:t>
      </w:r>
      <w:r w:rsidR="00306338">
        <w:t xml:space="preserve"> all criteria for </w:t>
      </w:r>
      <w:r w:rsidR="00EC4ED0">
        <w:t xml:space="preserve">an </w:t>
      </w:r>
      <w:r w:rsidR="00306338">
        <w:t>Acceptable</w:t>
      </w:r>
      <w:r>
        <w:t xml:space="preserve"> rating,</w:t>
      </w:r>
      <w:r w:rsidR="00306338">
        <w:t xml:space="preserve"> check </w:t>
      </w:r>
      <w:r>
        <w:t xml:space="preserve">to see if the supplier’s performance </w:t>
      </w:r>
      <w:r w:rsidR="00306338">
        <w:t>meets the criteria for a Good rating</w:t>
      </w:r>
      <w:r>
        <w:t>,</w:t>
      </w:r>
      <w:r w:rsidR="00306338">
        <w:t xml:space="preserve"> and so on</w:t>
      </w:r>
      <w:r w:rsidR="00306338" w:rsidRPr="00523D95">
        <w:t>.</w:t>
      </w:r>
    </w:p>
    <w:p w14:paraId="0B70B26F" w14:textId="77777777" w:rsidR="00306338" w:rsidRPr="00523D95" w:rsidRDefault="00EC4ED0" w:rsidP="00306338">
      <w:r>
        <w:t>T</w:t>
      </w:r>
      <w:r w:rsidR="00B21CF0">
        <w:t xml:space="preserve">he supplier </w:t>
      </w:r>
      <w:r w:rsidR="00306338">
        <w:t>must be assessed</w:t>
      </w:r>
      <w:r w:rsidR="00B21CF0">
        <w:t xml:space="preserve"> for the next lower</w:t>
      </w:r>
      <w:r w:rsidR="00306338">
        <w:t xml:space="preserve"> rating</w:t>
      </w:r>
      <w:r w:rsidR="00B21CF0">
        <w:t xml:space="preserve"> level</w:t>
      </w:r>
      <w:r>
        <w:t xml:space="preserve"> i</w:t>
      </w:r>
      <w:r w:rsidRPr="00523D95">
        <w:t xml:space="preserve">f the </w:t>
      </w:r>
      <w:r>
        <w:t xml:space="preserve">supplier’s performance does not </w:t>
      </w:r>
      <w:r w:rsidRPr="00523D95">
        <w:t xml:space="preserve">meet all the </w:t>
      </w:r>
      <w:r>
        <w:t>criteria for a grading level.</w:t>
      </w:r>
    </w:p>
    <w:p w14:paraId="7D79FF59" w14:textId="77777777" w:rsidR="00306338" w:rsidRPr="00523D95" w:rsidRDefault="00B21CF0" w:rsidP="005C6AC5">
      <w:pPr>
        <w:numPr>
          <w:ilvl w:val="0"/>
          <w:numId w:val="5"/>
        </w:numPr>
        <w:ind w:left="0"/>
        <w:rPr>
          <w:iCs/>
        </w:rPr>
      </w:pPr>
      <w:r>
        <w:rPr>
          <w:iCs/>
        </w:rPr>
        <w:t>The following p</w:t>
      </w:r>
      <w:r w:rsidR="00306338" w:rsidRPr="00523D95">
        <w:rPr>
          <w:iCs/>
        </w:rPr>
        <w:t xml:space="preserve">rinciples for </w:t>
      </w:r>
      <w:r>
        <w:rPr>
          <w:iCs/>
        </w:rPr>
        <w:t>e</w:t>
      </w:r>
      <w:r w:rsidR="00306338" w:rsidRPr="00523D95">
        <w:rPr>
          <w:iCs/>
        </w:rPr>
        <w:t>valuation</w:t>
      </w:r>
      <w:r>
        <w:rPr>
          <w:iCs/>
        </w:rPr>
        <w:t xml:space="preserve"> should be used:</w:t>
      </w:r>
    </w:p>
    <w:p w14:paraId="4C45EDEC" w14:textId="77777777" w:rsidR="00306338" w:rsidRPr="00523D95" w:rsidRDefault="00306338" w:rsidP="005C6AC5">
      <w:pPr>
        <w:pStyle w:val="ListParagraph"/>
        <w:numPr>
          <w:ilvl w:val="0"/>
          <w:numId w:val="10"/>
        </w:numPr>
      </w:pPr>
      <w:r w:rsidRPr="00523D95">
        <w:t>Acceptable performance complies with contract requirements.</w:t>
      </w:r>
    </w:p>
    <w:p w14:paraId="31C5427D" w14:textId="77777777" w:rsidR="00306338" w:rsidRPr="00523D95" w:rsidRDefault="00306338" w:rsidP="005C6AC5">
      <w:pPr>
        <w:pStyle w:val="ListParagraph"/>
        <w:numPr>
          <w:ilvl w:val="0"/>
          <w:numId w:val="10"/>
        </w:numPr>
      </w:pPr>
      <w:r w:rsidRPr="00523D95">
        <w:t xml:space="preserve">For an Acceptable, Good or Superior </w:t>
      </w:r>
      <w:r w:rsidR="00B21CF0">
        <w:t>rating</w:t>
      </w:r>
      <w:r w:rsidRPr="00523D95">
        <w:t xml:space="preserve">, </w:t>
      </w:r>
      <w:r w:rsidR="00B21CF0">
        <w:t xml:space="preserve">every one </w:t>
      </w:r>
      <w:r w:rsidRPr="00523D95">
        <w:t xml:space="preserve">of the criteria </w:t>
      </w:r>
      <w:r w:rsidR="00B21CF0">
        <w:t xml:space="preserve">for the rating level </w:t>
      </w:r>
      <w:r w:rsidRPr="00523D95">
        <w:t>must be met.</w:t>
      </w:r>
    </w:p>
    <w:p w14:paraId="77948162" w14:textId="77777777" w:rsidR="00306338" w:rsidRDefault="00306338" w:rsidP="005C6AC5">
      <w:pPr>
        <w:pStyle w:val="ListParagraph"/>
        <w:numPr>
          <w:ilvl w:val="0"/>
          <w:numId w:val="10"/>
        </w:numPr>
      </w:pPr>
      <w:r w:rsidRPr="00523D95">
        <w:t xml:space="preserve">Marginal or Unsatisfactory </w:t>
      </w:r>
      <w:r w:rsidR="00B21CF0">
        <w:t xml:space="preserve">ratings should be used </w:t>
      </w:r>
      <w:r w:rsidRPr="00523D95">
        <w:t xml:space="preserve">if </w:t>
      </w:r>
      <w:r w:rsidR="00B21CF0">
        <w:t xml:space="preserve">any one </w:t>
      </w:r>
      <w:r w:rsidRPr="00523D95">
        <w:t xml:space="preserve">of the criteria </w:t>
      </w:r>
      <w:r>
        <w:t>has not been achieved</w:t>
      </w:r>
      <w:r w:rsidRPr="00523D95">
        <w:t>.</w:t>
      </w:r>
    </w:p>
    <w:p w14:paraId="173493DA" w14:textId="77777777" w:rsidR="00306338" w:rsidRDefault="00EC4ED0" w:rsidP="00306338">
      <w:r>
        <w:t>R</w:t>
      </w:r>
      <w:r w:rsidR="00306338">
        <w:t xml:space="preserve">atings </w:t>
      </w:r>
      <w:r>
        <w:t xml:space="preserve">should be </w:t>
      </w:r>
      <w:r w:rsidR="00306338">
        <w:t xml:space="preserve">supported by comments that </w:t>
      </w:r>
      <w:r>
        <w:t xml:space="preserve">set out </w:t>
      </w:r>
      <w:r w:rsidR="00306338">
        <w:t xml:space="preserve">the reasons for individual </w:t>
      </w:r>
      <w:r>
        <w:t xml:space="preserve">rating </w:t>
      </w:r>
      <w:r w:rsidR="00306338">
        <w:t>and overall performance assessment.</w:t>
      </w:r>
    </w:p>
    <w:p w14:paraId="5718C06D" w14:textId="77777777" w:rsidR="00306338" w:rsidRPr="00306338" w:rsidRDefault="00EC4ED0" w:rsidP="00306338">
      <w:pPr>
        <w:pStyle w:val="Heading3"/>
        <w:spacing w:before="120"/>
        <w:rPr>
          <w:bCs w:val="0"/>
          <w:iCs/>
          <w:sz w:val="22"/>
        </w:rPr>
      </w:pPr>
      <w:r>
        <w:rPr>
          <w:bCs w:val="0"/>
          <w:iCs/>
          <w:sz w:val="22"/>
        </w:rPr>
        <w:t xml:space="preserve">Assessing the attributes </w:t>
      </w:r>
      <w:r w:rsidR="00223498">
        <w:rPr>
          <w:bCs w:val="0"/>
          <w:iCs/>
          <w:sz w:val="22"/>
        </w:rPr>
        <w:t xml:space="preserve">of performance for </w:t>
      </w:r>
      <w:r w:rsidR="00306338" w:rsidRPr="00306338">
        <w:rPr>
          <w:bCs w:val="0"/>
          <w:iCs/>
          <w:sz w:val="22"/>
        </w:rPr>
        <w:t>Major Projects Skills Guarantee and Victorian Industry Participation Policy</w:t>
      </w:r>
    </w:p>
    <w:p w14:paraId="6B9AF235" w14:textId="77777777" w:rsidR="00523D95" w:rsidRPr="00523D95" w:rsidRDefault="00EC4ED0" w:rsidP="00523D95">
      <w:r>
        <w:t xml:space="preserve">If </w:t>
      </w:r>
      <w:r w:rsidR="00731892">
        <w:t xml:space="preserve">the </w:t>
      </w:r>
      <w:r>
        <w:t xml:space="preserve">policies for </w:t>
      </w:r>
      <w:r w:rsidR="00731892" w:rsidRPr="00731892">
        <w:t>Major Projects Skills Guarantee</w:t>
      </w:r>
      <w:r w:rsidR="00731892">
        <w:t xml:space="preserve"> </w:t>
      </w:r>
      <w:r w:rsidR="00CC21DC">
        <w:t xml:space="preserve">or </w:t>
      </w:r>
      <w:r w:rsidR="00731892" w:rsidRPr="00731892">
        <w:t>Victorian Industry Participation Policy</w:t>
      </w:r>
      <w:r w:rsidR="00731892">
        <w:t xml:space="preserve"> </w:t>
      </w:r>
      <w:r>
        <w:t xml:space="preserve">do </w:t>
      </w:r>
      <w:r w:rsidR="00523D95" w:rsidRPr="00523D95">
        <w:t xml:space="preserve">not </w:t>
      </w:r>
      <w:r>
        <w:t xml:space="preserve">apply </w:t>
      </w:r>
      <w:r w:rsidR="00523D95" w:rsidRPr="00523D95">
        <w:t xml:space="preserve">to </w:t>
      </w:r>
      <w:r w:rsidR="00CC21DC">
        <w:t>a</w:t>
      </w:r>
      <w:r w:rsidR="00523D95" w:rsidRPr="00523D95">
        <w:t xml:space="preserve"> contract, </w:t>
      </w:r>
      <w:r w:rsidR="00526062">
        <w:t xml:space="preserve">no assessment is </w:t>
      </w:r>
      <w:r>
        <w:t>required. Use the Not applicable grading by inserting a zero in the template</w:t>
      </w:r>
      <w:r w:rsidR="00523D95" w:rsidRPr="00523D95">
        <w:t>.</w:t>
      </w:r>
    </w:p>
    <w:p w14:paraId="324AC893" w14:textId="77777777" w:rsidR="00EC4ED0" w:rsidRPr="00523D95" w:rsidRDefault="00EC4ED0" w:rsidP="00EC4ED0">
      <w:pPr>
        <w:pStyle w:val="Heading2"/>
      </w:pPr>
      <w:r>
        <w:t>How to submit a performance report</w:t>
      </w:r>
    </w:p>
    <w:p w14:paraId="0C738F12" w14:textId="360460D9" w:rsidR="006852CC" w:rsidRDefault="006F54D4" w:rsidP="006852CC">
      <w:pPr>
        <w:spacing w:before="0" w:after="0" w:line="240" w:lineRule="auto"/>
        <w:rPr>
          <w:rFonts w:eastAsia="Times New Roman"/>
          <w:color w:val="000000"/>
          <w:shd w:val="clear" w:color="auto" w:fill="FFFFFF"/>
        </w:rPr>
      </w:pPr>
      <w:r>
        <w:rPr>
          <w:rFonts w:eastAsia="Times New Roman"/>
          <w:color w:val="000000"/>
          <w:shd w:val="clear" w:color="auto" w:fill="FFFFFF"/>
        </w:rPr>
        <w:t>Agencies submit performance reports at:</w:t>
      </w:r>
    </w:p>
    <w:p w14:paraId="718B639E" w14:textId="77777777" w:rsidR="006852CC" w:rsidRDefault="006852CC" w:rsidP="006852CC">
      <w:pPr>
        <w:spacing w:before="0" w:after="0" w:line="240" w:lineRule="auto"/>
        <w:rPr>
          <w:rFonts w:eastAsia="Times New Roman"/>
          <w:color w:val="000000"/>
          <w:shd w:val="clear" w:color="auto" w:fill="FFFFFF"/>
        </w:rPr>
      </w:pPr>
    </w:p>
    <w:p w14:paraId="6B2363E1" w14:textId="3FB9C8DA" w:rsidR="006852CC" w:rsidRPr="006852CC" w:rsidRDefault="006852CC" w:rsidP="006852CC">
      <w:pPr>
        <w:spacing w:before="0" w:after="0" w:line="240" w:lineRule="auto"/>
        <w:rPr>
          <w:rStyle w:val="Hyperlink"/>
          <w:rFonts w:eastAsia="Times New Roman"/>
          <w:shd w:val="clear" w:color="auto" w:fill="FFFFFF"/>
        </w:rPr>
      </w:pPr>
      <w:r>
        <w:rPr>
          <w:rFonts w:eastAsia="Times New Roman"/>
          <w:color w:val="000000"/>
          <w:shd w:val="clear" w:color="auto" w:fill="FFFFFF"/>
        </w:rPr>
        <w:fldChar w:fldCharType="begin"/>
      </w:r>
      <w:r>
        <w:rPr>
          <w:rFonts w:eastAsia="Times New Roman"/>
          <w:color w:val="000000"/>
          <w:shd w:val="clear" w:color="auto" w:fill="FFFFFF"/>
        </w:rPr>
        <w:instrText>HYPERLINK "hthttps://dtf.my.site.com/buyerportal/s/feedback-form"</w:instrText>
      </w:r>
      <w:r>
        <w:rPr>
          <w:rFonts w:eastAsia="Times New Roman"/>
          <w:color w:val="000000"/>
          <w:shd w:val="clear" w:color="auto" w:fill="FFFFFF"/>
        </w:rPr>
      </w:r>
      <w:r>
        <w:rPr>
          <w:rFonts w:eastAsia="Times New Roman"/>
          <w:color w:val="000000"/>
          <w:shd w:val="clear" w:color="auto" w:fill="FFFFFF"/>
        </w:rPr>
        <w:fldChar w:fldCharType="separate"/>
      </w:r>
      <w:r w:rsidRPr="006852CC">
        <w:rPr>
          <w:rStyle w:val="Hyperlink"/>
          <w:rFonts w:eastAsia="Times New Roman"/>
          <w:shd w:val="clear" w:color="auto" w:fill="FFFFFF"/>
        </w:rPr>
        <w:t>https://dtf.my.site.com/buyerportal/s/feedback-form</w:t>
      </w:r>
    </w:p>
    <w:p w14:paraId="11C53637" w14:textId="698770DA" w:rsidR="006852CC" w:rsidRPr="006852CC" w:rsidRDefault="006852CC" w:rsidP="006852CC">
      <w:pPr>
        <w:spacing w:before="0" w:after="0" w:line="240" w:lineRule="auto"/>
        <w:rPr>
          <w:rStyle w:val="Hyperlink"/>
          <w:rFonts w:eastAsia="Times New Roman"/>
          <w:spacing w:val="0"/>
        </w:rPr>
      </w:pPr>
    </w:p>
    <w:p w14:paraId="6BDB9B2C" w14:textId="7F035B8A" w:rsidR="00B80CBA" w:rsidRDefault="006852CC" w:rsidP="00B80CBA">
      <w:r>
        <w:rPr>
          <w:rFonts w:eastAsia="Times New Roman"/>
          <w:color w:val="000000"/>
          <w:shd w:val="clear" w:color="auto" w:fill="FFFFFF"/>
        </w:rPr>
        <w:fldChar w:fldCharType="end"/>
      </w:r>
    </w:p>
    <w:p w14:paraId="62DCDB0C" w14:textId="77777777" w:rsidR="00B81C47" w:rsidRDefault="00B81C47" w:rsidP="00B80CBA"/>
    <w:p w14:paraId="4DCC4322" w14:textId="77777777" w:rsidR="00731892" w:rsidRDefault="00731892" w:rsidP="00B80CBA">
      <w:pPr>
        <w:sectPr w:rsidR="00731892" w:rsidSect="00002FD9">
          <w:headerReference w:type="even" r:id="rId11"/>
          <w:headerReference w:type="default" r:id="rId12"/>
          <w:footerReference w:type="even" r:id="rId13"/>
          <w:footerReference w:type="default" r:id="rId14"/>
          <w:headerReference w:type="first" r:id="rId15"/>
          <w:footerReference w:type="first" r:id="rId16"/>
          <w:pgSz w:w="11906" w:h="16838" w:code="9"/>
          <w:pgMar w:top="1701" w:right="1350" w:bottom="1440" w:left="1260" w:header="450" w:footer="461" w:gutter="0"/>
          <w:cols w:space="708"/>
          <w:docGrid w:linePitch="360"/>
        </w:sectPr>
      </w:pPr>
    </w:p>
    <w:p w14:paraId="30385F25" w14:textId="77777777" w:rsidR="00C971CB" w:rsidRPr="00CC14AF" w:rsidRDefault="005E7073" w:rsidP="00CC14AF">
      <w:pPr>
        <w:pStyle w:val="Heading2"/>
      </w:pPr>
      <w:r>
        <w:lastRenderedPageBreak/>
        <w:t>Grading scales for c</w:t>
      </w:r>
      <w:r w:rsidR="00C971CB" w:rsidRPr="00CC14AF">
        <w:t>ost management</w:t>
      </w:r>
    </w:p>
    <w:p w14:paraId="7DA6E894" w14:textId="77777777" w:rsidR="00C971CB" w:rsidRPr="00C971CB" w:rsidRDefault="00C87ACD" w:rsidP="00C971CB">
      <w:pPr>
        <w:rPr>
          <w:rFonts w:ascii="Arial" w:hAnsi="Arial" w:cs="Arial"/>
        </w:rPr>
      </w:pPr>
      <w:r>
        <w:rPr>
          <w:rStyle w:val="ilfuvd"/>
          <w:rFonts w:ascii="Arial" w:hAnsi="Arial" w:cs="Arial"/>
          <w:color w:val="222222"/>
        </w:rPr>
        <w:t>C</w:t>
      </w:r>
      <w:r w:rsidR="00FB191A">
        <w:rPr>
          <w:rStyle w:val="ilfuvd"/>
          <w:rFonts w:ascii="Arial" w:hAnsi="Arial" w:cs="Arial"/>
          <w:color w:val="222222"/>
        </w:rPr>
        <w:t xml:space="preserve">ost management </w:t>
      </w:r>
      <w:r w:rsidR="00C971CB" w:rsidRPr="00C971CB">
        <w:rPr>
          <w:rStyle w:val="ilfuvd"/>
          <w:rFonts w:ascii="Arial" w:hAnsi="Arial" w:cs="Arial"/>
          <w:bCs/>
          <w:color w:val="222222"/>
        </w:rPr>
        <w:t>is the</w:t>
      </w:r>
      <w:r w:rsidR="00C971CB" w:rsidRPr="00C971CB">
        <w:rPr>
          <w:rStyle w:val="ilfuvd"/>
          <w:rFonts w:ascii="Arial" w:hAnsi="Arial" w:cs="Arial"/>
          <w:color w:val="222222"/>
        </w:rPr>
        <w:t xml:space="preserve"> process of planning and controlling the cost and allocated budget. </w:t>
      </w:r>
      <w:r w:rsidR="00C971CB" w:rsidRPr="00C971CB">
        <w:rPr>
          <w:rStyle w:val="ilfuvd"/>
          <w:rFonts w:ascii="Arial" w:hAnsi="Arial" w:cs="Arial"/>
          <w:bCs/>
          <w:color w:val="222222"/>
        </w:rPr>
        <w:t>Cost</w:t>
      </w:r>
      <w:r w:rsidR="00C971CB" w:rsidRPr="00C971CB">
        <w:rPr>
          <w:rStyle w:val="ilfuvd"/>
          <w:rFonts w:ascii="Arial" w:hAnsi="Arial" w:cs="Arial"/>
          <w:color w:val="222222"/>
        </w:rPr>
        <w:t xml:space="preserve"> management is a form of management accounting that allows a business to predict impending expenditures to help reduce the chance of going over budget.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06651E" w:rsidRPr="00D0425D" w14:paraId="14D6E6A3" w14:textId="77777777" w:rsidTr="00C971CB">
        <w:trPr>
          <w:tblHeader/>
          <w:jc w:val="center"/>
        </w:trPr>
        <w:tc>
          <w:tcPr>
            <w:tcW w:w="3234" w:type="dxa"/>
            <w:tcBorders>
              <w:top w:val="single" w:sz="6" w:space="0" w:color="auto"/>
              <w:bottom w:val="single" w:sz="6" w:space="0" w:color="auto"/>
            </w:tcBorders>
            <w:shd w:val="clear" w:color="auto" w:fill="auto"/>
          </w:tcPr>
          <w:p w14:paraId="07356351" w14:textId="77777777" w:rsidR="0006651E" w:rsidRPr="00D0425D" w:rsidRDefault="0006651E" w:rsidP="00D0425D">
            <w:pPr>
              <w:pStyle w:val="Listnum2"/>
              <w:numPr>
                <w:ilvl w:val="0"/>
                <w:numId w:val="0"/>
              </w:numPr>
              <w:tabs>
                <w:tab w:val="left" w:pos="1570"/>
              </w:tabs>
              <w:spacing w:before="60" w:after="80" w:line="240" w:lineRule="auto"/>
              <w:rPr>
                <w:rFonts w:ascii="Arial" w:hAnsi="Arial" w:cs="Arial"/>
                <w:sz w:val="18"/>
                <w:szCs w:val="18"/>
              </w:rPr>
            </w:pPr>
            <w:r w:rsidRPr="00D0425D">
              <w:rPr>
                <w:rFonts w:ascii="Arial" w:hAnsi="Arial" w:cs="Arial"/>
                <w:b/>
                <w:sz w:val="18"/>
                <w:szCs w:val="18"/>
              </w:rPr>
              <w:t>Unsatisfactory</w:t>
            </w:r>
          </w:p>
        </w:tc>
        <w:tc>
          <w:tcPr>
            <w:tcW w:w="3233" w:type="dxa"/>
            <w:tcBorders>
              <w:top w:val="single" w:sz="6" w:space="0" w:color="auto"/>
              <w:bottom w:val="single" w:sz="6" w:space="0" w:color="auto"/>
            </w:tcBorders>
            <w:shd w:val="clear" w:color="auto" w:fill="auto"/>
          </w:tcPr>
          <w:p w14:paraId="262FBD1F"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Marginal</w:t>
            </w:r>
          </w:p>
        </w:tc>
        <w:tc>
          <w:tcPr>
            <w:tcW w:w="3233" w:type="dxa"/>
            <w:tcBorders>
              <w:top w:val="single" w:sz="6" w:space="0" w:color="auto"/>
              <w:bottom w:val="single" w:sz="6" w:space="0" w:color="auto"/>
            </w:tcBorders>
            <w:shd w:val="clear" w:color="auto" w:fill="auto"/>
          </w:tcPr>
          <w:p w14:paraId="10770590"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Acceptable</w:t>
            </w:r>
          </w:p>
        </w:tc>
        <w:tc>
          <w:tcPr>
            <w:tcW w:w="3233" w:type="dxa"/>
            <w:tcBorders>
              <w:top w:val="single" w:sz="6" w:space="0" w:color="auto"/>
              <w:bottom w:val="single" w:sz="6" w:space="0" w:color="auto"/>
            </w:tcBorders>
            <w:shd w:val="clear" w:color="auto" w:fill="auto"/>
          </w:tcPr>
          <w:p w14:paraId="411D1ABD"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Good</w:t>
            </w:r>
          </w:p>
        </w:tc>
        <w:tc>
          <w:tcPr>
            <w:tcW w:w="2910" w:type="dxa"/>
            <w:tcBorders>
              <w:top w:val="single" w:sz="6" w:space="0" w:color="auto"/>
              <w:bottom w:val="single" w:sz="6" w:space="0" w:color="auto"/>
            </w:tcBorders>
            <w:shd w:val="clear" w:color="auto" w:fill="auto"/>
          </w:tcPr>
          <w:p w14:paraId="14978BB2" w14:textId="77777777"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Superior</w:t>
            </w:r>
          </w:p>
        </w:tc>
      </w:tr>
      <w:tr w:rsidR="0006651E" w:rsidRPr="00D0425D" w14:paraId="7BEB2DB3" w14:textId="77777777" w:rsidTr="00C971CB">
        <w:trPr>
          <w:trHeight w:val="899"/>
          <w:tblHeader/>
          <w:jc w:val="center"/>
        </w:trPr>
        <w:tc>
          <w:tcPr>
            <w:tcW w:w="3234" w:type="dxa"/>
            <w:tcBorders>
              <w:top w:val="single" w:sz="6" w:space="0" w:color="auto"/>
              <w:bottom w:val="single" w:sz="6" w:space="0" w:color="auto"/>
            </w:tcBorders>
            <w:shd w:val="clear" w:color="auto" w:fill="auto"/>
          </w:tcPr>
          <w:p w14:paraId="135AACD2"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ANY ON</w:t>
            </w:r>
            <w:r w:rsidR="00C971CB" w:rsidRPr="00D0425D">
              <w:rPr>
                <w:rFonts w:ascii="Arial" w:hAnsi="Arial" w:cs="Arial"/>
                <w:b/>
                <w:sz w:val="18"/>
                <w:szCs w:val="18"/>
              </w:rPr>
              <w:t>E of the following occurred</w:t>
            </w:r>
          </w:p>
        </w:tc>
        <w:tc>
          <w:tcPr>
            <w:tcW w:w="3233" w:type="dxa"/>
            <w:tcBorders>
              <w:top w:val="single" w:sz="6" w:space="0" w:color="auto"/>
              <w:bottom w:val="single" w:sz="6" w:space="0" w:color="auto"/>
            </w:tcBorders>
            <w:shd w:val="clear" w:color="auto" w:fill="auto"/>
          </w:tcPr>
          <w:p w14:paraId="18A4B135"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ANY ONE of the following applied</w:t>
            </w:r>
          </w:p>
        </w:tc>
        <w:tc>
          <w:tcPr>
            <w:tcW w:w="3233" w:type="dxa"/>
            <w:tcBorders>
              <w:top w:val="single" w:sz="6" w:space="0" w:color="auto"/>
              <w:bottom w:val="single" w:sz="6" w:space="0" w:color="auto"/>
            </w:tcBorders>
            <w:shd w:val="clear" w:color="auto" w:fill="auto"/>
          </w:tcPr>
          <w:p w14:paraId="012F0B96"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ALL of the following applied</w:t>
            </w:r>
          </w:p>
        </w:tc>
        <w:tc>
          <w:tcPr>
            <w:tcW w:w="3233" w:type="dxa"/>
            <w:tcBorders>
              <w:top w:val="single" w:sz="6" w:space="0" w:color="auto"/>
              <w:bottom w:val="single" w:sz="6" w:space="0" w:color="auto"/>
            </w:tcBorders>
            <w:shd w:val="clear" w:color="auto" w:fill="auto"/>
          </w:tcPr>
          <w:p w14:paraId="04DC17FE"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In addition to the requirements for an ‘Acceptable’ gradi</w:t>
            </w:r>
            <w:r w:rsidR="00C971CB" w:rsidRPr="00D0425D">
              <w:rPr>
                <w:rFonts w:ascii="Arial" w:hAnsi="Arial" w:cs="Arial"/>
                <w:b/>
                <w:sz w:val="18"/>
                <w:szCs w:val="18"/>
              </w:rPr>
              <w:t>ng ALL of the following applied</w:t>
            </w:r>
          </w:p>
        </w:tc>
        <w:tc>
          <w:tcPr>
            <w:tcW w:w="2910" w:type="dxa"/>
            <w:tcBorders>
              <w:top w:val="single" w:sz="6" w:space="0" w:color="auto"/>
              <w:bottom w:val="single" w:sz="6" w:space="0" w:color="auto"/>
            </w:tcBorders>
            <w:shd w:val="clear" w:color="auto" w:fill="auto"/>
          </w:tcPr>
          <w:p w14:paraId="0A911BFB" w14:textId="77777777"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In addition to the requirements for a ‘Good’ grading ALL of the following a</w:t>
            </w:r>
            <w:r w:rsidR="00C971CB" w:rsidRPr="00D0425D">
              <w:rPr>
                <w:rFonts w:ascii="Arial" w:hAnsi="Arial" w:cs="Arial"/>
                <w:b/>
                <w:sz w:val="18"/>
                <w:szCs w:val="18"/>
              </w:rPr>
              <w:t>pplied</w:t>
            </w:r>
          </w:p>
        </w:tc>
      </w:tr>
      <w:tr w:rsidR="00D12673" w:rsidRPr="00D0425D" w14:paraId="06606634" w14:textId="77777777" w:rsidTr="00F35988">
        <w:trPr>
          <w:jc w:val="center"/>
        </w:trPr>
        <w:tc>
          <w:tcPr>
            <w:tcW w:w="3234" w:type="dxa"/>
            <w:tcBorders>
              <w:top w:val="single" w:sz="6" w:space="0" w:color="auto"/>
              <w:bottom w:val="single" w:sz="6" w:space="0" w:color="auto"/>
            </w:tcBorders>
            <w:shd w:val="clear" w:color="auto" w:fill="auto"/>
          </w:tcPr>
          <w:p w14:paraId="084531D6" w14:textId="77777777" w:rsidR="00D12673"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It is unlikely the </w:t>
            </w:r>
            <w:r w:rsidR="00D12673" w:rsidRPr="00D0425D">
              <w:rPr>
                <w:rFonts w:ascii="Arial" w:hAnsi="Arial" w:cs="Arial"/>
                <w:sz w:val="18"/>
                <w:szCs w:val="18"/>
              </w:rPr>
              <w:t xml:space="preserve">required program of works </w:t>
            </w:r>
            <w:r w:rsidRPr="00D0425D">
              <w:rPr>
                <w:rFonts w:ascii="Arial" w:hAnsi="Arial" w:cs="Arial"/>
                <w:sz w:val="18"/>
                <w:szCs w:val="18"/>
              </w:rPr>
              <w:t xml:space="preserve">can be delivered within the allocated </w:t>
            </w:r>
            <w:r w:rsidR="0071031E" w:rsidRPr="00D0425D">
              <w:rPr>
                <w:rFonts w:ascii="Arial" w:hAnsi="Arial" w:cs="Arial"/>
                <w:sz w:val="18"/>
                <w:szCs w:val="18"/>
              </w:rPr>
              <w:t xml:space="preserve">contractual </w:t>
            </w:r>
            <w:r w:rsidRPr="00D0425D">
              <w:rPr>
                <w:rFonts w:ascii="Arial" w:hAnsi="Arial" w:cs="Arial"/>
                <w:sz w:val="18"/>
                <w:szCs w:val="18"/>
              </w:rPr>
              <w:t>budget</w:t>
            </w:r>
          </w:p>
          <w:p w14:paraId="61958388" w14:textId="77777777" w:rsidR="00DC5446"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Significant variations and claims have been lodged that are unwarranted</w:t>
            </w:r>
          </w:p>
          <w:p w14:paraId="3FE3D95D" w14:textId="77777777" w:rsidR="00D12673"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Progress claim have been made with</w:t>
            </w:r>
            <w:r w:rsidR="00D12673" w:rsidRPr="00D0425D">
              <w:rPr>
                <w:rFonts w:ascii="Arial" w:hAnsi="Arial" w:cs="Arial"/>
                <w:sz w:val="18"/>
                <w:szCs w:val="18"/>
              </w:rPr>
              <w:t xml:space="preserve"> little or no activity on site </w:t>
            </w:r>
            <w:r w:rsidR="0071031E" w:rsidRPr="00D0425D">
              <w:rPr>
                <w:rFonts w:ascii="Arial" w:hAnsi="Arial" w:cs="Arial"/>
                <w:sz w:val="18"/>
                <w:szCs w:val="18"/>
              </w:rPr>
              <w:t>to justify claims</w:t>
            </w:r>
            <w:r w:rsidR="00D12673" w:rsidRPr="00D0425D">
              <w:rPr>
                <w:rFonts w:ascii="Arial" w:hAnsi="Arial" w:cs="Arial"/>
                <w:sz w:val="18"/>
                <w:szCs w:val="18"/>
              </w:rPr>
              <w:t xml:space="preserve"> </w:t>
            </w:r>
            <w:r w:rsidR="009F1E6F" w:rsidRPr="00D0425D">
              <w:rPr>
                <w:rFonts w:ascii="Arial" w:hAnsi="Arial" w:cs="Arial"/>
                <w:sz w:val="18"/>
                <w:szCs w:val="18"/>
              </w:rPr>
              <w:t xml:space="preserve">and </w:t>
            </w:r>
            <w:r w:rsidR="00D12673" w:rsidRPr="00D0425D">
              <w:rPr>
                <w:rFonts w:ascii="Arial" w:hAnsi="Arial" w:cs="Arial"/>
                <w:sz w:val="18"/>
                <w:szCs w:val="18"/>
              </w:rPr>
              <w:t xml:space="preserve">the </w:t>
            </w:r>
            <w:r w:rsidR="00D0425D">
              <w:rPr>
                <w:rFonts w:ascii="Arial" w:hAnsi="Arial" w:cs="Arial"/>
                <w:sz w:val="18"/>
                <w:szCs w:val="18"/>
              </w:rPr>
              <w:t>s</w:t>
            </w:r>
            <w:r w:rsidR="00D12673" w:rsidRPr="00D0425D">
              <w:rPr>
                <w:rFonts w:ascii="Arial" w:hAnsi="Arial" w:cs="Arial"/>
                <w:sz w:val="18"/>
                <w:szCs w:val="18"/>
              </w:rPr>
              <w:t>upplier has not provided a reasonable explanation</w:t>
            </w:r>
          </w:p>
          <w:p w14:paraId="2316A046"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 xml:space="preserve">upplier made no attempt to manage delays to mitigate </w:t>
            </w:r>
            <w:r w:rsidR="00DC5446" w:rsidRPr="00D0425D">
              <w:rPr>
                <w:rFonts w:ascii="Arial" w:hAnsi="Arial" w:cs="Arial"/>
                <w:sz w:val="18"/>
                <w:szCs w:val="18"/>
              </w:rPr>
              <w:t>cost and budget impacts</w:t>
            </w:r>
            <w:r w:rsidRPr="00D0425D">
              <w:rPr>
                <w:rFonts w:ascii="Arial" w:hAnsi="Arial" w:cs="Arial"/>
                <w:sz w:val="18"/>
                <w:szCs w:val="18"/>
              </w:rPr>
              <w:t xml:space="preserve"> </w:t>
            </w:r>
          </w:p>
          <w:p w14:paraId="360F6EF4" w14:textId="77777777" w:rsidR="00193FC5" w:rsidRPr="00D0425D" w:rsidRDefault="00193FC5"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Non-payment of sub-contractors claims for completed works are impacting on program of works schedule</w:t>
            </w:r>
            <w:r w:rsidR="0071031E" w:rsidRPr="00D0425D">
              <w:rPr>
                <w:rFonts w:ascii="Arial" w:hAnsi="Arial" w:cs="Arial"/>
                <w:sz w:val="18"/>
                <w:szCs w:val="18"/>
              </w:rPr>
              <w:t xml:space="preserve"> and performance</w:t>
            </w:r>
          </w:p>
        </w:tc>
        <w:tc>
          <w:tcPr>
            <w:tcW w:w="3233" w:type="dxa"/>
            <w:tcBorders>
              <w:top w:val="single" w:sz="6" w:space="0" w:color="auto"/>
              <w:bottom w:val="single" w:sz="6" w:space="0" w:color="auto"/>
            </w:tcBorders>
            <w:shd w:val="clear" w:color="auto" w:fill="auto"/>
          </w:tcPr>
          <w:p w14:paraId="09205219"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37FA3930"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program of works (including any </w:t>
            </w:r>
            <w:r w:rsidR="00DC5446" w:rsidRPr="00D0425D">
              <w:rPr>
                <w:rFonts w:ascii="Arial" w:hAnsi="Arial" w:cs="Arial"/>
                <w:sz w:val="18"/>
                <w:szCs w:val="18"/>
              </w:rPr>
              <w:t xml:space="preserve">claims </w:t>
            </w:r>
            <w:r w:rsidRPr="00D0425D">
              <w:rPr>
                <w:rFonts w:ascii="Arial" w:hAnsi="Arial" w:cs="Arial"/>
                <w:sz w:val="18"/>
                <w:szCs w:val="18"/>
              </w:rPr>
              <w:t xml:space="preserve">submitted during the period) </w:t>
            </w:r>
            <w:r w:rsidR="00DC5446" w:rsidRPr="00D0425D">
              <w:rPr>
                <w:rFonts w:ascii="Arial" w:hAnsi="Arial" w:cs="Arial"/>
                <w:sz w:val="18"/>
                <w:szCs w:val="18"/>
              </w:rPr>
              <w:t xml:space="preserve">are within budget and </w:t>
            </w:r>
            <w:r w:rsidRPr="00D0425D">
              <w:rPr>
                <w:rFonts w:ascii="Arial" w:hAnsi="Arial" w:cs="Arial"/>
                <w:sz w:val="18"/>
                <w:szCs w:val="18"/>
              </w:rPr>
              <w:t>met contract requirement</w:t>
            </w:r>
            <w:r w:rsidR="00D0425D">
              <w:rPr>
                <w:rFonts w:ascii="Arial" w:hAnsi="Arial" w:cs="Arial"/>
                <w:sz w:val="18"/>
                <w:szCs w:val="18"/>
              </w:rPr>
              <w:t>s (within the period specified)</w:t>
            </w:r>
          </w:p>
          <w:p w14:paraId="1570B172" w14:textId="77777777" w:rsidR="0071031E"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upplier reviewed and reported progress regularly</w:t>
            </w:r>
            <w:r w:rsidR="00DC5446" w:rsidRPr="00D0425D">
              <w:rPr>
                <w:rFonts w:ascii="Arial" w:hAnsi="Arial" w:cs="Arial"/>
                <w:sz w:val="18"/>
                <w:szCs w:val="18"/>
              </w:rPr>
              <w:t xml:space="preserve"> in line with contractual </w:t>
            </w:r>
            <w:r w:rsidR="0071031E" w:rsidRPr="00D0425D">
              <w:rPr>
                <w:rFonts w:ascii="Arial" w:hAnsi="Arial" w:cs="Arial"/>
                <w:sz w:val="18"/>
                <w:szCs w:val="18"/>
              </w:rPr>
              <w:t xml:space="preserve">performance and payment </w:t>
            </w:r>
            <w:r>
              <w:rPr>
                <w:rFonts w:ascii="Arial" w:hAnsi="Arial" w:cs="Arial"/>
                <w:sz w:val="18"/>
                <w:szCs w:val="18"/>
              </w:rPr>
              <w:t>milestones</w:t>
            </w:r>
          </w:p>
          <w:p w14:paraId="1F540F13"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Updated programs of works </w:t>
            </w:r>
            <w:r w:rsidR="00DC5446" w:rsidRPr="00D0425D">
              <w:rPr>
                <w:rFonts w:ascii="Arial" w:hAnsi="Arial" w:cs="Arial"/>
                <w:sz w:val="18"/>
                <w:szCs w:val="18"/>
              </w:rPr>
              <w:t xml:space="preserve">including any claims and extension of works </w:t>
            </w:r>
            <w:r w:rsidRPr="00D0425D">
              <w:rPr>
                <w:rFonts w:ascii="Arial" w:hAnsi="Arial" w:cs="Arial"/>
                <w:sz w:val="18"/>
                <w:szCs w:val="18"/>
              </w:rPr>
              <w:t>were submitted within the time specified or requested</w:t>
            </w:r>
          </w:p>
          <w:p w14:paraId="76D30944" w14:textId="77777777" w:rsidR="00D12673" w:rsidRPr="00D0425D" w:rsidRDefault="00193FC5"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Progress of program of w</w:t>
            </w:r>
            <w:r w:rsidR="00D12673" w:rsidRPr="00D0425D">
              <w:rPr>
                <w:rFonts w:ascii="Arial" w:hAnsi="Arial" w:cs="Arial"/>
                <w:sz w:val="18"/>
                <w:szCs w:val="18"/>
              </w:rPr>
              <w:t>ork was managed in accordance with the program of works</w:t>
            </w:r>
            <w:r w:rsidRPr="00D0425D">
              <w:rPr>
                <w:rFonts w:ascii="Arial" w:hAnsi="Arial" w:cs="Arial"/>
                <w:sz w:val="18"/>
                <w:szCs w:val="18"/>
              </w:rPr>
              <w:t xml:space="preserve"> delivery schedule to enable and payment of claims</w:t>
            </w:r>
          </w:p>
          <w:p w14:paraId="19176CD8" w14:textId="77777777" w:rsidR="00193FC5"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subcontractor</w:t>
            </w:r>
            <w:r w:rsidR="00193FC5" w:rsidRPr="00D0425D">
              <w:rPr>
                <w:rFonts w:ascii="Arial" w:hAnsi="Arial" w:cs="Arial"/>
                <w:sz w:val="18"/>
                <w:szCs w:val="18"/>
              </w:rPr>
              <w:t xml:space="preserve"> claims for payment of </w:t>
            </w:r>
            <w:r w:rsidR="0071031E" w:rsidRPr="00D0425D">
              <w:rPr>
                <w:rFonts w:ascii="Arial" w:hAnsi="Arial" w:cs="Arial"/>
                <w:sz w:val="18"/>
                <w:szCs w:val="18"/>
              </w:rPr>
              <w:t xml:space="preserve">completed </w:t>
            </w:r>
            <w:r w:rsidR="00193FC5" w:rsidRPr="00D0425D">
              <w:rPr>
                <w:rFonts w:ascii="Arial" w:hAnsi="Arial" w:cs="Arial"/>
                <w:sz w:val="18"/>
                <w:szCs w:val="18"/>
              </w:rPr>
              <w:t xml:space="preserve">works have been </w:t>
            </w:r>
            <w:r w:rsidR="0071031E" w:rsidRPr="00D0425D">
              <w:rPr>
                <w:rFonts w:ascii="Arial" w:hAnsi="Arial" w:cs="Arial"/>
                <w:sz w:val="18"/>
                <w:szCs w:val="18"/>
              </w:rPr>
              <w:t>made</w:t>
            </w:r>
          </w:p>
        </w:tc>
        <w:tc>
          <w:tcPr>
            <w:tcW w:w="3233" w:type="dxa"/>
            <w:tcBorders>
              <w:top w:val="single" w:sz="6" w:space="0" w:color="auto"/>
              <w:bottom w:val="single" w:sz="6" w:space="0" w:color="auto"/>
            </w:tcBorders>
            <w:shd w:val="clear" w:color="auto" w:fill="auto"/>
          </w:tcPr>
          <w:p w14:paraId="32B746C1"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program of works (including any updates submitted during the period) </w:t>
            </w:r>
            <w:r w:rsidR="00193FC5" w:rsidRPr="00D0425D">
              <w:rPr>
                <w:rFonts w:ascii="Arial" w:hAnsi="Arial" w:cs="Arial"/>
                <w:sz w:val="18"/>
                <w:szCs w:val="18"/>
              </w:rPr>
              <w:t xml:space="preserve">delivery performance has </w:t>
            </w:r>
            <w:r w:rsidRPr="00D0425D">
              <w:rPr>
                <w:rFonts w:ascii="Arial" w:hAnsi="Arial" w:cs="Arial"/>
                <w:sz w:val="18"/>
                <w:szCs w:val="18"/>
              </w:rPr>
              <w:t xml:space="preserve">met all contract requirements, </w:t>
            </w:r>
            <w:r w:rsidR="00193FC5" w:rsidRPr="00D0425D">
              <w:rPr>
                <w:rFonts w:ascii="Arial" w:hAnsi="Arial" w:cs="Arial"/>
                <w:sz w:val="18"/>
                <w:szCs w:val="18"/>
              </w:rPr>
              <w:t>to permit progress payment</w:t>
            </w:r>
            <w:r w:rsidR="00D0425D">
              <w:rPr>
                <w:rFonts w:ascii="Arial" w:hAnsi="Arial" w:cs="Arial"/>
                <w:sz w:val="18"/>
                <w:szCs w:val="18"/>
              </w:rPr>
              <w:t>s</w:t>
            </w:r>
          </w:p>
          <w:p w14:paraId="3C221B00"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upplier submitted program of works updates when any milestone completion date changed, without waiting for a request from the Principal</w:t>
            </w:r>
          </w:p>
          <w:p w14:paraId="0372B462" w14:textId="77777777"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Updated program of work provided early warning of potential </w:t>
            </w:r>
            <w:r w:rsidR="00193FC5" w:rsidRPr="00D0425D">
              <w:rPr>
                <w:rFonts w:ascii="Arial" w:hAnsi="Arial" w:cs="Arial"/>
                <w:sz w:val="18"/>
                <w:szCs w:val="18"/>
              </w:rPr>
              <w:t>cost claims</w:t>
            </w:r>
            <w:r w:rsidRPr="00D0425D">
              <w:rPr>
                <w:rFonts w:ascii="Arial" w:hAnsi="Arial" w:cs="Arial"/>
                <w:sz w:val="18"/>
                <w:szCs w:val="18"/>
              </w:rPr>
              <w:t xml:space="preserve"> (if applicable)</w:t>
            </w:r>
          </w:p>
          <w:p w14:paraId="627EBDDC" w14:textId="77777777" w:rsidR="00193FC5"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193FC5" w:rsidRPr="00D0425D">
              <w:rPr>
                <w:rFonts w:ascii="Arial" w:hAnsi="Arial" w:cs="Arial"/>
                <w:sz w:val="18"/>
                <w:szCs w:val="18"/>
              </w:rPr>
              <w:t>supplier provided full and comprehensive information to support all lodged claims and requested variations.</w:t>
            </w:r>
          </w:p>
          <w:p w14:paraId="33468BD8"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mitigated the </w:t>
            </w:r>
            <w:r w:rsidR="00F35988" w:rsidRPr="00D0425D">
              <w:rPr>
                <w:rFonts w:ascii="Arial" w:hAnsi="Arial" w:cs="Arial"/>
                <w:sz w:val="18"/>
                <w:szCs w:val="18"/>
              </w:rPr>
              <w:t xml:space="preserve">cost impacts of </w:t>
            </w:r>
            <w:r w:rsidR="00D12673" w:rsidRPr="00D0425D">
              <w:rPr>
                <w:rFonts w:ascii="Arial" w:hAnsi="Arial" w:cs="Arial"/>
                <w:sz w:val="18"/>
                <w:szCs w:val="18"/>
              </w:rPr>
              <w:t xml:space="preserve">delays by rescheduling </w:t>
            </w:r>
            <w:r w:rsidR="00F35988" w:rsidRPr="00D0425D">
              <w:rPr>
                <w:rFonts w:ascii="Arial" w:hAnsi="Arial" w:cs="Arial"/>
                <w:sz w:val="18"/>
                <w:szCs w:val="18"/>
              </w:rPr>
              <w:t xml:space="preserve">and </w:t>
            </w:r>
            <w:r w:rsidR="00D12673" w:rsidRPr="00D0425D">
              <w:rPr>
                <w:rFonts w:ascii="Arial" w:hAnsi="Arial" w:cs="Arial"/>
                <w:sz w:val="18"/>
                <w:szCs w:val="18"/>
              </w:rPr>
              <w:t>reallocating resources</w:t>
            </w:r>
          </w:p>
        </w:tc>
        <w:tc>
          <w:tcPr>
            <w:tcW w:w="2910" w:type="dxa"/>
            <w:tcBorders>
              <w:top w:val="single" w:sz="6" w:space="0" w:color="auto"/>
              <w:bottom w:val="single" w:sz="6" w:space="0" w:color="auto"/>
            </w:tcBorders>
            <w:shd w:val="clear" w:color="auto" w:fill="auto"/>
          </w:tcPr>
          <w:p w14:paraId="346FBF07" w14:textId="77777777" w:rsidR="00F35988"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 xml:space="preserve">upplier strictly adhered to </w:t>
            </w:r>
            <w:r w:rsidR="00F35988" w:rsidRPr="00D0425D">
              <w:rPr>
                <w:rFonts w:ascii="Arial" w:hAnsi="Arial" w:cs="Arial"/>
                <w:sz w:val="18"/>
                <w:szCs w:val="18"/>
              </w:rPr>
              <w:t xml:space="preserve">and exceeded </w:t>
            </w:r>
            <w:r w:rsidRPr="00D0425D">
              <w:rPr>
                <w:rFonts w:ascii="Arial" w:hAnsi="Arial" w:cs="Arial"/>
                <w:sz w:val="18"/>
                <w:szCs w:val="18"/>
              </w:rPr>
              <w:t>the program of works</w:t>
            </w:r>
            <w:r w:rsidR="00F35988" w:rsidRPr="00D0425D">
              <w:rPr>
                <w:rFonts w:ascii="Arial" w:hAnsi="Arial" w:cs="Arial"/>
                <w:sz w:val="18"/>
                <w:szCs w:val="18"/>
              </w:rPr>
              <w:t xml:space="preserve"> performance schedule</w:t>
            </w:r>
          </w:p>
          <w:p w14:paraId="3E00360D" w14:textId="77777777" w:rsidR="00D12673" w:rsidRPr="00D0425D" w:rsidRDefault="00F35988"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supplier provided </w:t>
            </w:r>
            <w:r w:rsidR="00D12673" w:rsidRPr="00D0425D">
              <w:rPr>
                <w:rFonts w:ascii="Arial" w:hAnsi="Arial" w:cs="Arial"/>
                <w:sz w:val="18"/>
                <w:szCs w:val="18"/>
              </w:rPr>
              <w:t>updat</w:t>
            </w:r>
            <w:r w:rsidRPr="00D0425D">
              <w:rPr>
                <w:rFonts w:ascii="Arial" w:hAnsi="Arial" w:cs="Arial"/>
                <w:sz w:val="18"/>
                <w:szCs w:val="18"/>
              </w:rPr>
              <w:t xml:space="preserve">ed schedules </w:t>
            </w:r>
            <w:r w:rsidR="00D12673" w:rsidRPr="00D0425D">
              <w:rPr>
                <w:rFonts w:ascii="Arial" w:hAnsi="Arial" w:cs="Arial"/>
                <w:sz w:val="18"/>
                <w:szCs w:val="18"/>
              </w:rPr>
              <w:t>whenever the sequencing of tasks changed to meet contract requirements (well before the period specified)</w:t>
            </w:r>
            <w:r w:rsidRPr="00D0425D">
              <w:rPr>
                <w:rFonts w:ascii="Arial" w:hAnsi="Arial" w:cs="Arial"/>
                <w:sz w:val="18"/>
                <w:szCs w:val="18"/>
              </w:rPr>
              <w:t xml:space="preserve"> without seeking variation in costs</w:t>
            </w:r>
          </w:p>
          <w:p w14:paraId="292667A4"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made outstanding efforts to maintain progress </w:t>
            </w:r>
            <w:r w:rsidR="009F1E6F" w:rsidRPr="00D0425D">
              <w:rPr>
                <w:rFonts w:ascii="Arial" w:hAnsi="Arial" w:cs="Arial"/>
                <w:sz w:val="18"/>
                <w:szCs w:val="18"/>
              </w:rPr>
              <w:t xml:space="preserve">and </w:t>
            </w:r>
            <w:r w:rsidR="00D12673" w:rsidRPr="00D0425D">
              <w:rPr>
                <w:rFonts w:ascii="Arial" w:hAnsi="Arial" w:cs="Arial"/>
                <w:sz w:val="18"/>
                <w:szCs w:val="18"/>
              </w:rPr>
              <w:t>avoid delays</w:t>
            </w:r>
          </w:p>
          <w:p w14:paraId="4162CD07" w14:textId="77777777"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mitigated the effects of anticipated delays by rescheduling </w:t>
            </w:r>
            <w:r w:rsidR="00C11EDF" w:rsidRPr="00D0425D">
              <w:rPr>
                <w:rFonts w:ascii="Arial" w:hAnsi="Arial" w:cs="Arial"/>
                <w:sz w:val="18"/>
                <w:szCs w:val="18"/>
              </w:rPr>
              <w:t>and reallocating</w:t>
            </w:r>
            <w:r w:rsidR="00D12673" w:rsidRPr="00D0425D">
              <w:rPr>
                <w:rFonts w:ascii="Arial" w:hAnsi="Arial" w:cs="Arial"/>
                <w:sz w:val="18"/>
                <w:szCs w:val="18"/>
              </w:rPr>
              <w:t xml:space="preserve"> resources</w:t>
            </w:r>
            <w:r w:rsidR="00F35988" w:rsidRPr="00D0425D">
              <w:rPr>
                <w:rFonts w:ascii="Arial" w:hAnsi="Arial" w:cs="Arial"/>
                <w:sz w:val="18"/>
                <w:szCs w:val="18"/>
              </w:rPr>
              <w:t xml:space="preserve"> to delivery within </w:t>
            </w:r>
            <w:r w:rsidR="0071031E" w:rsidRPr="00D0425D">
              <w:rPr>
                <w:rFonts w:ascii="Arial" w:hAnsi="Arial" w:cs="Arial"/>
                <w:sz w:val="18"/>
                <w:szCs w:val="18"/>
              </w:rPr>
              <w:t xml:space="preserve">the </w:t>
            </w:r>
            <w:r w:rsidR="00C971CB" w:rsidRPr="00D0425D">
              <w:rPr>
                <w:rFonts w:ascii="Arial" w:hAnsi="Arial" w:cs="Arial"/>
                <w:sz w:val="18"/>
                <w:szCs w:val="18"/>
              </w:rPr>
              <w:t>allocated budget</w:t>
            </w:r>
          </w:p>
        </w:tc>
      </w:tr>
    </w:tbl>
    <w:p w14:paraId="3B3D9881" w14:textId="77777777" w:rsidR="0006651E" w:rsidRDefault="0006651E">
      <w:pPr>
        <w:spacing w:before="0" w:after="200"/>
      </w:pPr>
      <w:r>
        <w:br w:type="page"/>
      </w:r>
    </w:p>
    <w:p w14:paraId="45106EDF" w14:textId="77777777" w:rsidR="00C971CB" w:rsidRPr="00CC14AF" w:rsidRDefault="005E7073" w:rsidP="00CC14AF">
      <w:pPr>
        <w:pStyle w:val="Heading2"/>
      </w:pPr>
      <w:r>
        <w:lastRenderedPageBreak/>
        <w:t>Grading scales for t</w:t>
      </w:r>
      <w:r w:rsidR="00C971CB" w:rsidRPr="00CC14AF">
        <w:t>ime management</w:t>
      </w:r>
    </w:p>
    <w:p w14:paraId="227A2AF8" w14:textId="77777777" w:rsidR="00C971CB" w:rsidRPr="00C971CB" w:rsidRDefault="00C87ACD" w:rsidP="00C971CB">
      <w:pPr>
        <w:rPr>
          <w:rFonts w:ascii="Arial" w:hAnsi="Arial" w:cs="Arial"/>
        </w:rPr>
      </w:pPr>
      <w:r>
        <w:rPr>
          <w:rStyle w:val="ilfuvd"/>
          <w:rFonts w:ascii="Arial" w:hAnsi="Arial" w:cs="Arial"/>
          <w:color w:val="222222"/>
        </w:rPr>
        <w:t>T</w:t>
      </w:r>
      <w:r w:rsidR="00B90EC7">
        <w:rPr>
          <w:rStyle w:val="ilfuvd"/>
          <w:rFonts w:ascii="Arial" w:hAnsi="Arial" w:cs="Arial"/>
          <w:color w:val="222222"/>
        </w:rPr>
        <w:t>ime management</w:t>
      </w:r>
      <w:r w:rsidR="00C971CB" w:rsidRPr="00C971CB">
        <w:rPr>
          <w:rStyle w:val="ilfuvd"/>
          <w:rFonts w:ascii="Arial" w:hAnsi="Arial" w:cs="Arial"/>
          <w:color w:val="222222"/>
        </w:rPr>
        <w:t xml:space="preserve"> is the process of organising and implementing a strategy related to the </w:t>
      </w:r>
      <w:r w:rsidR="00C971CB" w:rsidRPr="00C971CB">
        <w:rPr>
          <w:rStyle w:val="ilfuvd"/>
          <w:rFonts w:ascii="Arial" w:hAnsi="Arial" w:cs="Arial"/>
          <w:bCs/>
          <w:color w:val="222222"/>
        </w:rPr>
        <w:t>time</w:t>
      </w:r>
      <w:r w:rsidR="00C971CB" w:rsidRPr="00C971CB">
        <w:rPr>
          <w:rStyle w:val="ilfuvd"/>
          <w:rFonts w:ascii="Arial" w:hAnsi="Arial" w:cs="Arial"/>
          <w:color w:val="222222"/>
        </w:rPr>
        <w:t xml:space="preserve"> required for work activities on a project.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06651E" w:rsidRPr="00B90EC7" w14:paraId="37A9A6A9"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43CF2A49"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D960337"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F0646DE"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ED9B673"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713920BB" w14:textId="77777777"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Superior</w:t>
            </w:r>
          </w:p>
        </w:tc>
      </w:tr>
      <w:tr w:rsidR="0006651E" w:rsidRPr="00B90EC7" w14:paraId="536154DC"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26B7DA3"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AN</w:t>
            </w:r>
            <w:r w:rsidR="00E36D23" w:rsidRPr="00B90EC7">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0BF7A54"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CC4D77C"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68BA144"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In addition to the requirements for an ‘Acceptable’ gradi</w:t>
            </w:r>
            <w:r w:rsidR="00E36D23" w:rsidRPr="00B90EC7">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5B672DC" w14:textId="77777777"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In addition to the requirements for a ‘Good’ gradi</w:t>
            </w:r>
            <w:r w:rsidR="00E36D23" w:rsidRPr="00B90EC7">
              <w:rPr>
                <w:rFonts w:ascii="Arial" w:hAnsi="Arial" w:cs="Arial"/>
                <w:b/>
                <w:sz w:val="18"/>
                <w:szCs w:val="18"/>
              </w:rPr>
              <w:t>ng ALL of the following applied</w:t>
            </w:r>
          </w:p>
        </w:tc>
      </w:tr>
      <w:tr w:rsidR="00DC5446" w:rsidRPr="00B90EC7" w14:paraId="4A7F0486" w14:textId="77777777" w:rsidTr="00DC5446">
        <w:trPr>
          <w:jc w:val="center"/>
        </w:trPr>
        <w:tc>
          <w:tcPr>
            <w:tcW w:w="3234" w:type="dxa"/>
            <w:tcBorders>
              <w:top w:val="single" w:sz="6" w:space="0" w:color="auto"/>
              <w:bottom w:val="single" w:sz="6" w:space="0" w:color="auto"/>
            </w:tcBorders>
            <w:shd w:val="clear" w:color="auto" w:fill="auto"/>
          </w:tcPr>
          <w:p w14:paraId="58016E30"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required program of works has not been submitted</w:t>
            </w:r>
          </w:p>
          <w:p w14:paraId="49ED015A"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was not updated with</w:t>
            </w:r>
            <w:r w:rsidR="00E36D23" w:rsidRPr="00B90EC7">
              <w:rPr>
                <w:rFonts w:ascii="Arial" w:hAnsi="Arial" w:cs="Arial"/>
                <w:sz w:val="18"/>
                <w:szCs w:val="18"/>
              </w:rPr>
              <w:t xml:space="preserve">in the required number of days </w:t>
            </w:r>
            <w:r w:rsidRPr="00B90EC7">
              <w:rPr>
                <w:rFonts w:ascii="Arial" w:hAnsi="Arial" w:cs="Arial"/>
                <w:sz w:val="18"/>
                <w:szCs w:val="18"/>
              </w:rPr>
              <w:t>after a request from the Principal</w:t>
            </w:r>
          </w:p>
          <w:p w14:paraId="2459B256"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Work is not meeting scheduled progress AND it is unlikely that completion will be achieved by the approved completion date(s)</w:t>
            </w:r>
          </w:p>
          <w:p w14:paraId="201B6283"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 xml:space="preserve">There was little or no activity on site in the last two weeks </w:t>
            </w:r>
            <w:r w:rsidR="009F1E6F" w:rsidRPr="00B90EC7">
              <w:rPr>
                <w:rFonts w:ascii="Arial" w:hAnsi="Arial" w:cs="Arial"/>
                <w:sz w:val="18"/>
                <w:szCs w:val="18"/>
              </w:rPr>
              <w:t xml:space="preserve">and </w:t>
            </w:r>
            <w:r w:rsidRPr="00B90EC7">
              <w:rPr>
                <w:rFonts w:ascii="Arial" w:hAnsi="Arial" w:cs="Arial"/>
                <w:sz w:val="18"/>
                <w:szCs w:val="18"/>
              </w:rPr>
              <w:t>the Supplier has not provided a reasonable explanation</w:t>
            </w:r>
          </w:p>
          <w:p w14:paraId="559F0A30"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made no attempt to manage delays to mitigate their effects</w:t>
            </w:r>
          </w:p>
        </w:tc>
        <w:tc>
          <w:tcPr>
            <w:tcW w:w="3233" w:type="dxa"/>
            <w:tcBorders>
              <w:top w:val="single" w:sz="6" w:space="0" w:color="auto"/>
              <w:bottom w:val="single" w:sz="6" w:space="0" w:color="auto"/>
            </w:tcBorders>
            <w:shd w:val="clear" w:color="auto" w:fill="auto"/>
          </w:tcPr>
          <w:p w14:paraId="5156C208"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085E8AA5"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(including any updates submitted during the period) met contract requirement</w:t>
            </w:r>
            <w:r w:rsidR="00B90EC7">
              <w:rPr>
                <w:rFonts w:ascii="Arial" w:hAnsi="Arial" w:cs="Arial"/>
                <w:sz w:val="18"/>
                <w:szCs w:val="18"/>
              </w:rPr>
              <w:t>s (within the period specified)</w:t>
            </w:r>
          </w:p>
          <w:p w14:paraId="2DF99856"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reviewed and reported progress regularly, rescheduled work activities to meet the program and updated the program of works</w:t>
            </w:r>
          </w:p>
          <w:p w14:paraId="5B55DE27"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Updated programs of works were submitted within the time specified or requested</w:t>
            </w:r>
          </w:p>
          <w:p w14:paraId="08385FE1"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Any updated program of works accurately reflected actual progress</w:t>
            </w:r>
          </w:p>
          <w:p w14:paraId="75C2E8D1"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Work was managed in accordance with the program of works</w:t>
            </w:r>
          </w:p>
        </w:tc>
        <w:tc>
          <w:tcPr>
            <w:tcW w:w="3233" w:type="dxa"/>
            <w:tcBorders>
              <w:top w:val="single" w:sz="6" w:space="0" w:color="auto"/>
              <w:bottom w:val="single" w:sz="6" w:space="0" w:color="auto"/>
            </w:tcBorders>
            <w:shd w:val="clear" w:color="auto" w:fill="auto"/>
          </w:tcPr>
          <w:p w14:paraId="516A8EF7"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(including any updates submitted during the period) met all contract requirements, including showing when action is required by the Principal to meet contract requirements (before the period specified)</w:t>
            </w:r>
          </w:p>
          <w:p w14:paraId="7FFB6913"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submitted program of works updates when any milestone completion date changed, without waiting for a request from the Principal</w:t>
            </w:r>
          </w:p>
          <w:p w14:paraId="6AFB0BD0"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Updated program of work provided early warning of potential delays (if applicable)</w:t>
            </w:r>
          </w:p>
          <w:p w14:paraId="3C012BF7" w14:textId="77777777"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consistently demonstrated that approved completion date(s) would be met</w:t>
            </w:r>
          </w:p>
          <w:p w14:paraId="140070E2"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allocated resources based on project needs</w:t>
            </w:r>
          </w:p>
          <w:p w14:paraId="6FF752E2"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mitigated the effects of delays by rescheduling </w:t>
            </w:r>
            <w:r w:rsidR="009F1E6F" w:rsidRPr="00B90EC7">
              <w:rPr>
                <w:rFonts w:ascii="Arial" w:hAnsi="Arial" w:cs="Arial"/>
                <w:sz w:val="18"/>
                <w:szCs w:val="18"/>
              </w:rPr>
              <w:t xml:space="preserve">and </w:t>
            </w:r>
            <w:r w:rsidR="00DC5446" w:rsidRPr="00B90EC7">
              <w:rPr>
                <w:rFonts w:ascii="Arial" w:hAnsi="Arial" w:cs="Arial"/>
                <w:sz w:val="18"/>
                <w:szCs w:val="18"/>
              </w:rPr>
              <w:t>reallocating resources</w:t>
            </w:r>
          </w:p>
        </w:tc>
        <w:tc>
          <w:tcPr>
            <w:tcW w:w="2910" w:type="dxa"/>
            <w:tcBorders>
              <w:top w:val="single" w:sz="6" w:space="0" w:color="auto"/>
              <w:bottom w:val="single" w:sz="6" w:space="0" w:color="auto"/>
            </w:tcBorders>
            <w:shd w:val="clear" w:color="auto" w:fill="auto"/>
          </w:tcPr>
          <w:p w14:paraId="7E339E8F"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strictly adhered to the program of works, updating </w:t>
            </w:r>
            <w:r w:rsidR="009F1E6F" w:rsidRPr="00B90EC7">
              <w:rPr>
                <w:rFonts w:ascii="Arial" w:hAnsi="Arial" w:cs="Arial"/>
                <w:sz w:val="18"/>
                <w:szCs w:val="18"/>
              </w:rPr>
              <w:t xml:space="preserve">and </w:t>
            </w:r>
            <w:r w:rsidR="00DC5446" w:rsidRPr="00B90EC7">
              <w:rPr>
                <w:rFonts w:ascii="Arial" w:hAnsi="Arial" w:cs="Arial"/>
                <w:sz w:val="18"/>
                <w:szCs w:val="18"/>
              </w:rPr>
              <w:t>resubmitting it whenever the sequencing of tasks changed to meet contract requirements (well before the period specified)</w:t>
            </w:r>
          </w:p>
          <w:p w14:paraId="1D56DAE6" w14:textId="77777777"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made outstanding efforts to maintain progress </w:t>
            </w:r>
            <w:r w:rsidR="00E36D23" w:rsidRPr="00B90EC7">
              <w:rPr>
                <w:rFonts w:ascii="Arial" w:hAnsi="Arial" w:cs="Arial"/>
                <w:sz w:val="18"/>
                <w:szCs w:val="18"/>
              </w:rPr>
              <w:t>and</w:t>
            </w:r>
            <w:r w:rsidR="00DC5446" w:rsidRPr="00B90EC7">
              <w:rPr>
                <w:rFonts w:ascii="Arial" w:hAnsi="Arial" w:cs="Arial"/>
                <w:sz w:val="18"/>
                <w:szCs w:val="18"/>
              </w:rPr>
              <w:t xml:space="preserve"> avoid delays</w:t>
            </w:r>
          </w:p>
          <w:p w14:paraId="28186247" w14:textId="77777777" w:rsidR="00F35988"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mitigated the effects of anticipated delays by rescheduling </w:t>
            </w:r>
            <w:r w:rsidR="009F1E6F" w:rsidRPr="00B90EC7">
              <w:rPr>
                <w:rFonts w:ascii="Arial" w:hAnsi="Arial" w:cs="Arial"/>
                <w:sz w:val="18"/>
                <w:szCs w:val="18"/>
              </w:rPr>
              <w:t xml:space="preserve">and </w:t>
            </w:r>
            <w:r>
              <w:rPr>
                <w:rFonts w:ascii="Arial" w:hAnsi="Arial" w:cs="Arial"/>
                <w:sz w:val="18"/>
                <w:szCs w:val="18"/>
              </w:rPr>
              <w:t>reallocating resources</w:t>
            </w:r>
          </w:p>
        </w:tc>
      </w:tr>
    </w:tbl>
    <w:p w14:paraId="05DD7481" w14:textId="77777777" w:rsidR="00AD3CE1" w:rsidRDefault="00AD3CE1">
      <w:pPr>
        <w:spacing w:before="0" w:after="200"/>
      </w:pPr>
      <w:r>
        <w:br w:type="page"/>
      </w:r>
    </w:p>
    <w:p w14:paraId="1BCB3AF4" w14:textId="77777777" w:rsidR="00C971CB" w:rsidRPr="00CC14AF" w:rsidRDefault="005E7073" w:rsidP="00CC14AF">
      <w:pPr>
        <w:pStyle w:val="Heading2"/>
      </w:pPr>
      <w:bookmarkStart w:id="1" w:name="_Toc308781861"/>
      <w:r>
        <w:lastRenderedPageBreak/>
        <w:t>Grading scales for s</w:t>
      </w:r>
      <w:r w:rsidR="00C971CB" w:rsidRPr="00CC14AF">
        <w:t xml:space="preserve">tandard of </w:t>
      </w:r>
      <w:bookmarkEnd w:id="1"/>
      <w:r w:rsidR="00F2218B">
        <w:t>work c</w:t>
      </w:r>
      <w:r w:rsidR="00C971CB" w:rsidRPr="00CC14AF">
        <w:t>onstruction</w:t>
      </w:r>
    </w:p>
    <w:p w14:paraId="5EA15E0F" w14:textId="77777777" w:rsidR="00C971CB" w:rsidRPr="00C971CB" w:rsidRDefault="00C87ACD" w:rsidP="00C971CB">
      <w:pPr>
        <w:rPr>
          <w:rFonts w:ascii="Arial" w:hAnsi="Arial" w:cs="Arial"/>
        </w:rPr>
      </w:pPr>
      <w:r>
        <w:rPr>
          <w:rStyle w:val="ilfuvd"/>
          <w:rFonts w:ascii="Arial" w:hAnsi="Arial" w:cs="Arial"/>
          <w:color w:val="222222"/>
        </w:rPr>
        <w:t>T</w:t>
      </w:r>
      <w:r w:rsidR="005B29BF">
        <w:rPr>
          <w:rStyle w:val="ilfuvd"/>
          <w:rFonts w:ascii="Arial" w:hAnsi="Arial" w:cs="Arial"/>
          <w:color w:val="222222"/>
        </w:rPr>
        <w:t xml:space="preserve">he </w:t>
      </w:r>
      <w:r w:rsidR="00F2218B">
        <w:rPr>
          <w:rStyle w:val="ilfuvd"/>
          <w:rFonts w:ascii="Arial" w:hAnsi="Arial" w:cs="Arial"/>
          <w:color w:val="222222"/>
        </w:rPr>
        <w:t>standard of construction is ‘g</w:t>
      </w:r>
      <w:r w:rsidR="00C971CB" w:rsidRPr="00C971CB">
        <w:rPr>
          <w:rStyle w:val="ilfuvd"/>
          <w:rFonts w:ascii="Arial" w:hAnsi="Arial" w:cs="Arial"/>
          <w:color w:val="222222"/>
        </w:rPr>
        <w:t xml:space="preserve">ood </w:t>
      </w:r>
      <w:r w:rsidR="00F2218B">
        <w:rPr>
          <w:rStyle w:val="ilfuvd"/>
          <w:rFonts w:ascii="Arial" w:hAnsi="Arial" w:cs="Arial"/>
          <w:color w:val="222222"/>
        </w:rPr>
        <w:t>w</w:t>
      </w:r>
      <w:r w:rsidR="00C971CB" w:rsidRPr="00C971CB">
        <w:rPr>
          <w:rStyle w:val="ilfuvd"/>
          <w:rFonts w:ascii="Arial" w:hAnsi="Arial" w:cs="Arial"/>
          <w:color w:val="222222"/>
        </w:rPr>
        <w:t>orkmanship</w:t>
      </w:r>
      <w:r w:rsidR="00F2218B">
        <w:rPr>
          <w:rStyle w:val="ilfuvd"/>
          <w:rFonts w:ascii="Arial" w:hAnsi="Arial" w:cs="Arial"/>
          <w:color w:val="222222"/>
        </w:rPr>
        <w:t>’</w:t>
      </w:r>
      <w:r w:rsidR="00C971CB" w:rsidRPr="00C971CB">
        <w:rPr>
          <w:rStyle w:val="ilfuvd"/>
          <w:rFonts w:ascii="Arial" w:hAnsi="Arial" w:cs="Arial"/>
          <w:color w:val="222222"/>
        </w:rPr>
        <w:t xml:space="preserve"> This term, an industry </w:t>
      </w:r>
      <w:r w:rsidR="00C971CB" w:rsidRPr="00C971CB">
        <w:rPr>
          <w:rStyle w:val="ilfuvd"/>
          <w:rFonts w:ascii="Arial" w:hAnsi="Arial" w:cs="Arial"/>
          <w:bCs/>
          <w:color w:val="222222"/>
        </w:rPr>
        <w:t>standard</w:t>
      </w:r>
      <w:r w:rsidR="00C971CB" w:rsidRPr="00C971CB">
        <w:rPr>
          <w:rStyle w:val="ilfuvd"/>
          <w:rFonts w:ascii="Arial" w:hAnsi="Arial" w:cs="Arial"/>
          <w:color w:val="222222"/>
        </w:rPr>
        <w:t xml:space="preserve">, refers to the desired and acceptable </w:t>
      </w:r>
      <w:r w:rsidR="00C971CB" w:rsidRPr="00C971CB">
        <w:rPr>
          <w:rStyle w:val="ilfuvd"/>
          <w:rFonts w:ascii="Arial" w:hAnsi="Arial" w:cs="Arial"/>
          <w:bCs/>
          <w:color w:val="222222"/>
        </w:rPr>
        <w:t>standard</w:t>
      </w:r>
      <w:r w:rsidR="00C971CB" w:rsidRPr="00C971CB">
        <w:rPr>
          <w:rStyle w:val="ilfuvd"/>
          <w:rFonts w:ascii="Arial" w:hAnsi="Arial" w:cs="Arial"/>
          <w:color w:val="222222"/>
        </w:rPr>
        <w:t xml:space="preserve"> of quality of </w:t>
      </w:r>
      <w:r w:rsidR="00C971CB" w:rsidRPr="00C971CB">
        <w:rPr>
          <w:rStyle w:val="ilfuvd"/>
          <w:rFonts w:ascii="Arial" w:hAnsi="Arial" w:cs="Arial"/>
          <w:bCs/>
          <w:color w:val="222222"/>
        </w:rPr>
        <w:t>work</w:t>
      </w:r>
      <w:r w:rsidR="00C971CB" w:rsidRPr="00C971CB">
        <w:rPr>
          <w:rStyle w:val="ilfuvd"/>
          <w:rFonts w:ascii="Arial" w:hAnsi="Arial" w:cs="Arial"/>
          <w:color w:val="222222"/>
        </w:rPr>
        <w:t xml:space="preserve"> and materials on a </w:t>
      </w:r>
      <w:r w:rsidR="00C971CB" w:rsidRPr="00C971CB">
        <w:rPr>
          <w:rStyle w:val="ilfuvd"/>
          <w:rFonts w:ascii="Arial" w:hAnsi="Arial" w:cs="Arial"/>
          <w:bCs/>
          <w:color w:val="222222"/>
        </w:rPr>
        <w:t>construction</w:t>
      </w:r>
      <w:r w:rsidR="00C971CB" w:rsidRPr="00C971CB">
        <w:rPr>
          <w:rStyle w:val="ilfuvd"/>
          <w:rFonts w:ascii="Arial" w:hAnsi="Arial" w:cs="Arial"/>
          <w:color w:val="222222"/>
        </w:rPr>
        <w:t xml:space="preserve"> project.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F2218B" w14:paraId="1F0C717F"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6FA240DC"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E9F28D7"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AEE8FC0"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D0DBC2D"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2F8D4E8" w14:textId="77777777"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Superior</w:t>
            </w:r>
          </w:p>
        </w:tc>
      </w:tr>
      <w:tr w:rsidR="00AD3CE1" w:rsidRPr="00F2218B" w14:paraId="512A2F50"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B6AC4DE"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ANY ONE of the following</w:t>
            </w:r>
            <w:r w:rsidR="00E36D23" w:rsidRPr="00F2218B">
              <w:rPr>
                <w:rFonts w:ascii="Arial" w:hAnsi="Arial" w:cs="Arial"/>
                <w:b/>
                <w:sz w:val="18"/>
                <w:szCs w:val="18"/>
              </w:rPr>
              <w:t xml:space="preserve">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A0F5E2E"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A9CC2E9"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EE20F6"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In addition to the requirements for an ‘Acceptable’ gradi</w:t>
            </w:r>
            <w:r w:rsidR="00E36D23" w:rsidRPr="00F2218B">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C735FAC" w14:textId="77777777"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In addition to the requirements for a ‘Good’ gradi</w:t>
            </w:r>
            <w:r w:rsidR="00E36D23" w:rsidRPr="00F2218B">
              <w:rPr>
                <w:rFonts w:ascii="Arial" w:hAnsi="Arial" w:cs="Arial"/>
                <w:b/>
                <w:sz w:val="18"/>
                <w:szCs w:val="18"/>
              </w:rPr>
              <w:t>ng ALL of the following applied</w:t>
            </w:r>
          </w:p>
        </w:tc>
      </w:tr>
      <w:tr w:rsidR="00DC5446" w:rsidRPr="00F2218B" w14:paraId="4E265C2A" w14:textId="77777777" w:rsidTr="00DC5446">
        <w:trPr>
          <w:jc w:val="center"/>
        </w:trPr>
        <w:tc>
          <w:tcPr>
            <w:tcW w:w="3234" w:type="dxa"/>
            <w:tcBorders>
              <w:top w:val="single" w:sz="6" w:space="0" w:color="auto"/>
              <w:bottom w:val="single" w:sz="6" w:space="0" w:color="auto"/>
            </w:tcBorders>
            <w:shd w:val="clear" w:color="auto" w:fill="auto"/>
          </w:tcPr>
          <w:p w14:paraId="5A65E421"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There was no evidence that the </w:t>
            </w:r>
            <w:r w:rsidR="00F2218B">
              <w:rPr>
                <w:rFonts w:ascii="Arial" w:hAnsi="Arial" w:cs="Arial"/>
                <w:sz w:val="18"/>
                <w:szCs w:val="18"/>
              </w:rPr>
              <w:t>s</w:t>
            </w:r>
            <w:r w:rsidRPr="00F2218B">
              <w:rPr>
                <w:rFonts w:ascii="Arial" w:hAnsi="Arial" w:cs="Arial"/>
                <w:sz w:val="18"/>
                <w:szCs w:val="18"/>
              </w:rPr>
              <w:t xml:space="preserve">upplier has a system for identifying </w:t>
            </w:r>
            <w:r w:rsidR="009F1E6F" w:rsidRPr="00F2218B">
              <w:rPr>
                <w:rFonts w:ascii="Arial" w:hAnsi="Arial" w:cs="Arial"/>
                <w:sz w:val="18"/>
                <w:szCs w:val="18"/>
              </w:rPr>
              <w:t xml:space="preserve">and </w:t>
            </w:r>
            <w:r w:rsidRPr="00F2218B">
              <w:rPr>
                <w:rFonts w:ascii="Arial" w:hAnsi="Arial" w:cs="Arial"/>
                <w:sz w:val="18"/>
                <w:szCs w:val="18"/>
              </w:rPr>
              <w:t xml:space="preserve">rectifying defects; the Supplier relied on the Principal to identify defects </w:t>
            </w:r>
          </w:p>
          <w:p w14:paraId="11EDBE8D"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At every site inspection the Principal identified defects that were not being addressed</w:t>
            </w:r>
          </w:p>
          <w:p w14:paraId="68B3E4A9"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The number of defects continued to increase as program of work progressed, with many outstanding for more than a month</w:t>
            </w:r>
          </w:p>
          <w:p w14:paraId="5858257F"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refused to acknowledge </w:t>
            </w:r>
            <w:r w:rsidR="009F1E6F" w:rsidRPr="00F2218B">
              <w:rPr>
                <w:rFonts w:ascii="Arial" w:hAnsi="Arial" w:cs="Arial"/>
                <w:sz w:val="18"/>
                <w:szCs w:val="18"/>
              </w:rPr>
              <w:t xml:space="preserve">and </w:t>
            </w:r>
            <w:r w:rsidR="00DC5446" w:rsidRPr="00F2218B">
              <w:rPr>
                <w:rFonts w:ascii="Arial" w:hAnsi="Arial" w:cs="Arial"/>
                <w:sz w:val="18"/>
                <w:szCs w:val="18"/>
              </w:rPr>
              <w:t>rectify defects identified by the Principal</w:t>
            </w:r>
          </w:p>
        </w:tc>
        <w:tc>
          <w:tcPr>
            <w:tcW w:w="3233" w:type="dxa"/>
            <w:tcBorders>
              <w:top w:val="single" w:sz="6" w:space="0" w:color="auto"/>
              <w:bottom w:val="single" w:sz="6" w:space="0" w:color="auto"/>
            </w:tcBorders>
            <w:shd w:val="clear" w:color="auto" w:fill="auto"/>
          </w:tcPr>
          <w:p w14:paraId="48A36DE0"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40BB0410"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adhered to contract specifications </w:t>
            </w:r>
          </w:p>
          <w:p w14:paraId="6197C3E9"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consistently identified </w:t>
            </w:r>
            <w:r w:rsidR="009F1E6F" w:rsidRPr="00F2218B">
              <w:rPr>
                <w:rFonts w:ascii="Arial" w:hAnsi="Arial" w:cs="Arial"/>
                <w:sz w:val="18"/>
                <w:szCs w:val="18"/>
              </w:rPr>
              <w:t xml:space="preserve">and </w:t>
            </w:r>
            <w:r w:rsidR="00DC5446" w:rsidRPr="00F2218B">
              <w:rPr>
                <w:rFonts w:ascii="Arial" w:hAnsi="Arial" w:cs="Arial"/>
                <w:sz w:val="18"/>
                <w:szCs w:val="18"/>
              </w:rPr>
              <w:t>rectified defects progressively as the program of work proceeded</w:t>
            </w:r>
          </w:p>
          <w:p w14:paraId="1643A347"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Whenever inspected, the program of work had only a few minor defects </w:t>
            </w:r>
            <w:r w:rsidR="009F1E6F" w:rsidRPr="00F2218B">
              <w:rPr>
                <w:rFonts w:ascii="Arial" w:hAnsi="Arial" w:cs="Arial"/>
                <w:sz w:val="18"/>
                <w:szCs w:val="18"/>
              </w:rPr>
              <w:t xml:space="preserve">and </w:t>
            </w:r>
            <w:r w:rsidRPr="00F2218B">
              <w:rPr>
                <w:rFonts w:ascii="Arial" w:hAnsi="Arial" w:cs="Arial"/>
                <w:sz w:val="18"/>
                <w:szCs w:val="18"/>
              </w:rPr>
              <w:t>rectifying them did not affect the progress of the program of work</w:t>
            </w:r>
          </w:p>
          <w:p w14:paraId="3BDBA845"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upplier rectified defects identified by the Principal within the agreed timetable for rectification (unless prevented by circumstances beyond the Supplier’s control)</w:t>
            </w:r>
          </w:p>
        </w:tc>
        <w:tc>
          <w:tcPr>
            <w:tcW w:w="3233" w:type="dxa"/>
            <w:tcBorders>
              <w:top w:val="single" w:sz="6" w:space="0" w:color="auto"/>
              <w:bottom w:val="single" w:sz="6" w:space="0" w:color="auto"/>
            </w:tcBorders>
            <w:shd w:val="clear" w:color="auto" w:fill="auto"/>
          </w:tcPr>
          <w:p w14:paraId="74D331DC"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achieved better than specified tolerances </w:t>
            </w:r>
            <w:r w:rsidR="009F1E6F" w:rsidRPr="00F2218B">
              <w:rPr>
                <w:rFonts w:ascii="Arial" w:hAnsi="Arial" w:cs="Arial"/>
                <w:sz w:val="18"/>
                <w:szCs w:val="18"/>
              </w:rPr>
              <w:t xml:space="preserve">and </w:t>
            </w:r>
            <w:r w:rsidRPr="00F2218B">
              <w:rPr>
                <w:rFonts w:ascii="Arial" w:hAnsi="Arial" w:cs="Arial"/>
                <w:sz w:val="18"/>
                <w:szCs w:val="18"/>
              </w:rPr>
              <w:t>consistent high standards of workmanship</w:t>
            </w:r>
          </w:p>
          <w:p w14:paraId="652CBA1C"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provided detailed records of defect identification </w:t>
            </w:r>
            <w:r w:rsidR="009F1E6F" w:rsidRPr="00F2218B">
              <w:rPr>
                <w:rFonts w:ascii="Arial" w:hAnsi="Arial" w:cs="Arial"/>
                <w:sz w:val="18"/>
                <w:szCs w:val="18"/>
              </w:rPr>
              <w:t xml:space="preserve">and </w:t>
            </w:r>
            <w:r w:rsidRPr="00F2218B">
              <w:rPr>
                <w:rFonts w:ascii="Arial" w:hAnsi="Arial" w:cs="Arial"/>
                <w:sz w:val="18"/>
                <w:szCs w:val="18"/>
              </w:rPr>
              <w:t>rectification</w:t>
            </w:r>
          </w:p>
          <w:p w14:paraId="7FECA14E"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upplier rectified defects identified by the Principal within required specified days (unless prevent</w:t>
            </w:r>
            <w:r w:rsidR="00F2218B">
              <w:rPr>
                <w:rFonts w:ascii="Arial" w:hAnsi="Arial" w:cs="Arial"/>
                <w:sz w:val="18"/>
                <w:szCs w:val="18"/>
              </w:rPr>
              <w:t>ed by circumstances beyond the s</w:t>
            </w:r>
            <w:r w:rsidRPr="00F2218B">
              <w:rPr>
                <w:rFonts w:ascii="Arial" w:hAnsi="Arial" w:cs="Arial"/>
                <w:sz w:val="18"/>
                <w:szCs w:val="18"/>
              </w:rPr>
              <w:t>upplier’s control)</w:t>
            </w:r>
          </w:p>
        </w:tc>
        <w:tc>
          <w:tcPr>
            <w:tcW w:w="2910" w:type="dxa"/>
            <w:tcBorders>
              <w:top w:val="single" w:sz="6" w:space="0" w:color="auto"/>
              <w:bottom w:val="single" w:sz="6" w:space="0" w:color="auto"/>
            </w:tcBorders>
            <w:shd w:val="clear" w:color="auto" w:fill="auto"/>
          </w:tcPr>
          <w:p w14:paraId="33F52513"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upplier demonstrated that it considered defects to be unacceptable</w:t>
            </w:r>
          </w:p>
          <w:p w14:paraId="5E9C0791" w14:textId="77777777"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During inspections, the Principal did not identify any defects that were not already being actioned</w:t>
            </w:r>
          </w:p>
          <w:p w14:paraId="22DB3253" w14:textId="77777777"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Defect-free c</w:t>
            </w:r>
            <w:r w:rsidR="00DC5446" w:rsidRPr="00F2218B">
              <w:rPr>
                <w:rFonts w:ascii="Arial" w:hAnsi="Arial" w:cs="Arial"/>
                <w:sz w:val="18"/>
                <w:szCs w:val="18"/>
              </w:rPr>
              <w:t>ompletion was achieved (or appears likely to be achieved) by the approved completion date(s)</w:t>
            </w:r>
          </w:p>
        </w:tc>
      </w:tr>
    </w:tbl>
    <w:p w14:paraId="30AA9212" w14:textId="77777777" w:rsidR="00AD3CE1" w:rsidRDefault="00AD3CE1">
      <w:pPr>
        <w:spacing w:before="0" w:after="200"/>
      </w:pPr>
      <w:r>
        <w:br w:type="page"/>
      </w:r>
    </w:p>
    <w:p w14:paraId="1AB29C13" w14:textId="77777777" w:rsidR="00C971CB" w:rsidRPr="00CC14AF" w:rsidRDefault="005E7073" w:rsidP="00CC14AF">
      <w:pPr>
        <w:pStyle w:val="Heading2"/>
      </w:pPr>
      <w:bookmarkStart w:id="2" w:name="_Toc308781862"/>
      <w:r>
        <w:lastRenderedPageBreak/>
        <w:t>Grading scales for q</w:t>
      </w:r>
      <w:r w:rsidR="00C971CB" w:rsidRPr="00CC14AF">
        <w:t xml:space="preserve">uality </w:t>
      </w:r>
      <w:r w:rsidR="00F2218B">
        <w:t>m</w:t>
      </w:r>
      <w:r w:rsidR="00C971CB" w:rsidRPr="00CC14AF">
        <w:t>anagement</w:t>
      </w:r>
      <w:bookmarkEnd w:id="2"/>
    </w:p>
    <w:p w14:paraId="511A4F15" w14:textId="77777777" w:rsidR="00C971CB" w:rsidRPr="00DD4773" w:rsidRDefault="00C87ACD" w:rsidP="00C971CB">
      <w:pPr>
        <w:rPr>
          <w:rFonts w:ascii="Arial" w:hAnsi="Arial" w:cs="Arial"/>
        </w:rPr>
      </w:pPr>
      <w:r>
        <w:rPr>
          <w:rStyle w:val="ilfuvd"/>
          <w:rFonts w:ascii="Arial" w:hAnsi="Arial" w:cs="Arial"/>
          <w:color w:val="222222"/>
        </w:rPr>
        <w:t>q</w:t>
      </w:r>
      <w:r w:rsidR="00F2218B">
        <w:rPr>
          <w:rStyle w:val="ilfuvd"/>
          <w:rFonts w:ascii="Arial" w:hAnsi="Arial" w:cs="Arial"/>
          <w:color w:val="222222"/>
        </w:rPr>
        <w:t>uality management</w:t>
      </w:r>
      <w:r w:rsidR="00C971CB" w:rsidRPr="00DD4773">
        <w:rPr>
          <w:rStyle w:val="ilfuvd"/>
          <w:rFonts w:ascii="Arial" w:hAnsi="Arial" w:cs="Arial"/>
          <w:color w:val="222222"/>
        </w:rPr>
        <w:t xml:space="preserve"> is a collection of business processes focused on consistently meeting customer requirements and enhancing their satisfaction.</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2925C885"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7958ABB9"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9C0C2E7"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3020AEF"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06A45B3"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8009375"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Superior</w:t>
            </w:r>
          </w:p>
        </w:tc>
      </w:tr>
      <w:tr w:rsidR="00AD3CE1" w:rsidRPr="008D4251" w14:paraId="54EEF024"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98A6811"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AN</w:t>
            </w:r>
            <w:r w:rsidR="00DD4773" w:rsidRPr="008D4251">
              <w:rPr>
                <w:rFonts w:ascii="Arial" w:hAnsi="Arial" w:cs="Arial"/>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DC70E2C"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8777817"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46D67C"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In addition to the requirements for an ‘Acceptable’ gradi</w:t>
            </w:r>
            <w:r w:rsidR="00DD4773" w:rsidRPr="008D4251">
              <w:rPr>
                <w:rFonts w:ascii="Arial" w:hAnsi="Arial" w:cs="Arial"/>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A9F1B81" w14:textId="77777777"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In addition to the requirements for a ‘Good’ gradi</w:t>
            </w:r>
            <w:r w:rsidR="00DD4773" w:rsidRPr="008D4251">
              <w:rPr>
                <w:rFonts w:ascii="Arial" w:hAnsi="Arial" w:cs="Arial"/>
                <w:sz w:val="18"/>
                <w:szCs w:val="18"/>
              </w:rPr>
              <w:t>ng ALL of the following applied</w:t>
            </w:r>
          </w:p>
        </w:tc>
      </w:tr>
      <w:tr w:rsidR="00DC5446" w:rsidRPr="008D4251" w14:paraId="32A2F0B5" w14:textId="77777777" w:rsidTr="00DC5446">
        <w:trPr>
          <w:jc w:val="center"/>
        </w:trPr>
        <w:tc>
          <w:tcPr>
            <w:tcW w:w="3234" w:type="dxa"/>
            <w:tcBorders>
              <w:top w:val="single" w:sz="6" w:space="0" w:color="auto"/>
              <w:bottom w:val="single" w:sz="6" w:space="0" w:color="auto"/>
            </w:tcBorders>
            <w:shd w:val="clear" w:color="auto" w:fill="auto"/>
          </w:tcPr>
          <w:p w14:paraId="6D7F6B78"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Program of work commenced on an activity before the required </w:t>
            </w:r>
            <w:r w:rsidR="00DA151D" w:rsidRPr="008D4251">
              <w:rPr>
                <w:rFonts w:ascii="Arial" w:hAnsi="Arial" w:cs="Arial"/>
                <w:sz w:val="18"/>
                <w:szCs w:val="18"/>
              </w:rPr>
              <w:t>approval had been obtained</w:t>
            </w:r>
          </w:p>
          <w:p w14:paraId="4C4AC4F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program of work was not ready for inspection at the notified time </w:t>
            </w:r>
            <w:r w:rsidR="009F1E6F" w:rsidRPr="008D4251">
              <w:rPr>
                <w:rFonts w:ascii="Arial" w:hAnsi="Arial" w:cs="Arial"/>
                <w:sz w:val="18"/>
                <w:szCs w:val="18"/>
              </w:rPr>
              <w:t xml:space="preserve">and </w:t>
            </w:r>
            <w:r w:rsidRPr="008D4251">
              <w:rPr>
                <w:rFonts w:ascii="Arial" w:hAnsi="Arial" w:cs="Arial"/>
                <w:sz w:val="18"/>
                <w:szCs w:val="18"/>
              </w:rPr>
              <w:t xml:space="preserve">as a result, the Principal had to re-visit the site </w:t>
            </w:r>
          </w:p>
          <w:p w14:paraId="6B741B6A" w14:textId="77777777"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Second or third</w:t>
            </w:r>
            <w:r w:rsidR="00DA151D" w:rsidRPr="008D4251">
              <w:rPr>
                <w:rFonts w:ascii="Arial" w:hAnsi="Arial" w:cs="Arial"/>
                <w:sz w:val="18"/>
                <w:szCs w:val="18"/>
              </w:rPr>
              <w:t xml:space="preserve"> party quality audit </w:t>
            </w:r>
            <w:r>
              <w:rPr>
                <w:rFonts w:ascii="Arial" w:hAnsi="Arial" w:cs="Arial"/>
                <w:sz w:val="18"/>
                <w:szCs w:val="18"/>
              </w:rPr>
              <w:t xml:space="preserve">was </w:t>
            </w:r>
            <w:r w:rsidR="00DA151D" w:rsidRPr="008D4251">
              <w:rPr>
                <w:rFonts w:ascii="Arial" w:hAnsi="Arial" w:cs="Arial"/>
                <w:sz w:val="18"/>
                <w:szCs w:val="18"/>
              </w:rPr>
              <w:t xml:space="preserve">carried out, the overall audit assessment was considered </w:t>
            </w:r>
            <w:r w:rsidR="00F8626D">
              <w:rPr>
                <w:rFonts w:ascii="Arial" w:hAnsi="Arial" w:cs="Arial"/>
                <w:sz w:val="18"/>
                <w:szCs w:val="18"/>
              </w:rPr>
              <w:t>‘</w:t>
            </w:r>
            <w:r w:rsidR="00DC5446" w:rsidRPr="00F8626D">
              <w:rPr>
                <w:rFonts w:ascii="Arial" w:hAnsi="Arial" w:cs="Arial"/>
                <w:sz w:val="18"/>
                <w:szCs w:val="18"/>
              </w:rPr>
              <w:t>Unsatisfactory</w:t>
            </w:r>
            <w:r w:rsidR="00F8626D">
              <w:rPr>
                <w:rFonts w:ascii="Arial" w:hAnsi="Arial" w:cs="Arial"/>
                <w:sz w:val="18"/>
                <w:szCs w:val="18"/>
              </w:rPr>
              <w:t>’</w:t>
            </w:r>
            <w:r w:rsidR="00DC5446" w:rsidRPr="008D4251">
              <w:rPr>
                <w:rFonts w:ascii="Arial" w:hAnsi="Arial" w:cs="Arial"/>
                <w:sz w:val="18"/>
                <w:szCs w:val="18"/>
              </w:rPr>
              <w:t>, OR</w:t>
            </w:r>
          </w:p>
          <w:p w14:paraId="604C94DC"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Overall audit assessment was </w:t>
            </w:r>
            <w:r w:rsidR="00F8626D">
              <w:rPr>
                <w:rFonts w:ascii="Arial" w:hAnsi="Arial" w:cs="Arial"/>
                <w:sz w:val="18"/>
                <w:szCs w:val="18"/>
              </w:rPr>
              <w:t>‘</w:t>
            </w:r>
            <w:r w:rsidRPr="00F8626D">
              <w:rPr>
                <w:rFonts w:ascii="Arial" w:hAnsi="Arial" w:cs="Arial"/>
                <w:sz w:val="18"/>
                <w:szCs w:val="18"/>
              </w:rPr>
              <w:t>Marginal</w:t>
            </w:r>
            <w:r w:rsidR="00F8626D">
              <w:rPr>
                <w:rFonts w:ascii="Arial" w:hAnsi="Arial" w:cs="Arial"/>
                <w:sz w:val="18"/>
                <w:szCs w:val="18"/>
              </w:rPr>
              <w:t>’</w:t>
            </w:r>
            <w:r w:rsidRPr="008D4251">
              <w:rPr>
                <w:rFonts w:ascii="Arial" w:hAnsi="Arial" w:cs="Arial"/>
                <w:sz w:val="18"/>
                <w:szCs w:val="18"/>
              </w:rPr>
              <w:t xml:space="preserve"> </w:t>
            </w:r>
            <w:r w:rsidR="009F1E6F" w:rsidRPr="008D4251">
              <w:rPr>
                <w:rFonts w:ascii="Arial" w:hAnsi="Arial" w:cs="Arial"/>
                <w:sz w:val="18"/>
                <w:szCs w:val="18"/>
              </w:rPr>
              <w:t xml:space="preserve">and </w:t>
            </w:r>
            <w:r w:rsidR="00F2218B">
              <w:rPr>
                <w:rFonts w:ascii="Arial" w:hAnsi="Arial" w:cs="Arial"/>
                <w:sz w:val="18"/>
                <w:szCs w:val="18"/>
              </w:rPr>
              <w:t>the s</w:t>
            </w:r>
            <w:r w:rsidRPr="008D4251">
              <w:rPr>
                <w:rFonts w:ascii="Arial" w:hAnsi="Arial" w:cs="Arial"/>
                <w:sz w:val="18"/>
                <w:szCs w:val="18"/>
              </w:rPr>
              <w:t>upplier did not address all non-conformances</w:t>
            </w:r>
          </w:p>
          <w:p w14:paraId="74F7B6B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F2218B">
              <w:rPr>
                <w:rFonts w:ascii="Arial" w:hAnsi="Arial" w:cs="Arial"/>
                <w:sz w:val="18"/>
                <w:szCs w:val="18"/>
              </w:rPr>
              <w:t>s</w:t>
            </w:r>
            <w:r w:rsidRPr="008D4251">
              <w:rPr>
                <w:rFonts w:ascii="Arial" w:hAnsi="Arial" w:cs="Arial"/>
                <w:sz w:val="18"/>
                <w:szCs w:val="18"/>
              </w:rPr>
              <w:t xml:space="preserve">upplier did not carry out its own inspections </w:t>
            </w:r>
            <w:r w:rsidR="009F1E6F" w:rsidRPr="008D4251">
              <w:rPr>
                <w:rFonts w:ascii="Arial" w:hAnsi="Arial" w:cs="Arial"/>
                <w:sz w:val="18"/>
                <w:szCs w:val="18"/>
              </w:rPr>
              <w:t xml:space="preserve">and </w:t>
            </w:r>
            <w:r w:rsidRPr="008D4251">
              <w:rPr>
                <w:rFonts w:ascii="Arial" w:hAnsi="Arial" w:cs="Arial"/>
                <w:sz w:val="18"/>
                <w:szCs w:val="18"/>
              </w:rPr>
              <w:t>audits but relied on the Principal to identify non-conformances</w:t>
            </w:r>
          </w:p>
          <w:p w14:paraId="5E29F29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same non-conformance occurred two or more times</w:t>
            </w:r>
          </w:p>
        </w:tc>
        <w:tc>
          <w:tcPr>
            <w:tcW w:w="3233" w:type="dxa"/>
            <w:tcBorders>
              <w:top w:val="single" w:sz="6" w:space="0" w:color="auto"/>
              <w:bottom w:val="single" w:sz="6" w:space="0" w:color="auto"/>
            </w:tcBorders>
            <w:shd w:val="clear" w:color="auto" w:fill="auto"/>
          </w:tcPr>
          <w:p w14:paraId="0A4D1A0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Supplier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4AEC195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Supplier </w:t>
            </w:r>
            <w:r w:rsidR="00DA151D" w:rsidRPr="008D4251">
              <w:rPr>
                <w:rFonts w:ascii="Arial" w:hAnsi="Arial" w:cs="Arial"/>
                <w:sz w:val="18"/>
                <w:szCs w:val="18"/>
              </w:rPr>
              <w:t xml:space="preserve">conducted the program of works in alignment to the </w:t>
            </w:r>
            <w:r w:rsidRPr="008D4251">
              <w:rPr>
                <w:rFonts w:ascii="Arial" w:hAnsi="Arial" w:cs="Arial"/>
                <w:sz w:val="18"/>
                <w:szCs w:val="18"/>
              </w:rPr>
              <w:t>Q</w:t>
            </w:r>
            <w:r w:rsidR="000538FC" w:rsidRPr="008D4251">
              <w:rPr>
                <w:rFonts w:ascii="Arial" w:hAnsi="Arial" w:cs="Arial"/>
                <w:sz w:val="18"/>
                <w:szCs w:val="18"/>
              </w:rPr>
              <w:t xml:space="preserve">uality </w:t>
            </w:r>
            <w:r w:rsidRPr="008D4251">
              <w:rPr>
                <w:rFonts w:ascii="Arial" w:hAnsi="Arial" w:cs="Arial"/>
                <w:sz w:val="18"/>
                <w:szCs w:val="18"/>
              </w:rPr>
              <w:t>M</w:t>
            </w:r>
            <w:r w:rsidR="000538FC" w:rsidRPr="008D4251">
              <w:rPr>
                <w:rFonts w:ascii="Arial" w:hAnsi="Arial" w:cs="Arial"/>
                <w:sz w:val="18"/>
                <w:szCs w:val="18"/>
              </w:rPr>
              <w:t xml:space="preserve">anagement </w:t>
            </w:r>
            <w:r w:rsidRPr="008D4251">
              <w:rPr>
                <w:rFonts w:ascii="Arial" w:hAnsi="Arial" w:cs="Arial"/>
                <w:sz w:val="18"/>
                <w:szCs w:val="18"/>
              </w:rPr>
              <w:t>P</w:t>
            </w:r>
            <w:r w:rsidR="000538FC" w:rsidRPr="008D4251">
              <w:rPr>
                <w:rFonts w:ascii="Arial" w:hAnsi="Arial" w:cs="Arial"/>
                <w:sz w:val="18"/>
                <w:szCs w:val="18"/>
              </w:rPr>
              <w:t>lan</w:t>
            </w:r>
          </w:p>
          <w:p w14:paraId="5E960609"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Program of work was ready for inspection at notified times for witness points</w:t>
            </w:r>
            <w:r w:rsidR="00F2218B">
              <w:rPr>
                <w:rFonts w:ascii="Arial" w:hAnsi="Arial" w:cs="Arial"/>
                <w:sz w:val="18"/>
                <w:szCs w:val="18"/>
              </w:rPr>
              <w:t xml:space="preserve"> and hold points</w:t>
            </w:r>
          </w:p>
          <w:p w14:paraId="3C726DC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 xml:space="preserve">party quality audit was carried out, the overall audit assessment was </w:t>
            </w:r>
            <w:r w:rsidR="00F8626D">
              <w:rPr>
                <w:rFonts w:ascii="Arial" w:hAnsi="Arial" w:cs="Arial"/>
                <w:sz w:val="18"/>
                <w:szCs w:val="18"/>
              </w:rPr>
              <w:t>‘</w:t>
            </w:r>
            <w:r w:rsidRPr="00F8626D">
              <w:rPr>
                <w:rFonts w:ascii="Arial" w:hAnsi="Arial" w:cs="Arial"/>
                <w:sz w:val="18"/>
                <w:szCs w:val="18"/>
              </w:rPr>
              <w:t>Acceptable</w:t>
            </w:r>
            <w:r w:rsidR="00F8626D">
              <w:rPr>
                <w:rFonts w:ascii="Arial" w:hAnsi="Arial" w:cs="Arial"/>
                <w:sz w:val="18"/>
                <w:szCs w:val="18"/>
              </w:rPr>
              <w:t>’</w:t>
            </w:r>
            <w:r w:rsidRPr="008D4251">
              <w:rPr>
                <w:rFonts w:ascii="Arial" w:hAnsi="Arial" w:cs="Arial"/>
                <w:sz w:val="18"/>
                <w:szCs w:val="18"/>
              </w:rPr>
              <w:t xml:space="preserve"> </w:t>
            </w:r>
            <w:r w:rsidR="009F1E6F" w:rsidRPr="008D4251">
              <w:rPr>
                <w:rFonts w:ascii="Arial" w:hAnsi="Arial" w:cs="Arial"/>
                <w:sz w:val="18"/>
                <w:szCs w:val="18"/>
              </w:rPr>
              <w:t xml:space="preserve">and </w:t>
            </w:r>
            <w:r w:rsidR="00F2218B">
              <w:rPr>
                <w:rFonts w:ascii="Arial" w:hAnsi="Arial" w:cs="Arial"/>
                <w:sz w:val="18"/>
                <w:szCs w:val="18"/>
              </w:rPr>
              <w:t>the s</w:t>
            </w:r>
            <w:r w:rsidRPr="008D4251">
              <w:rPr>
                <w:rFonts w:ascii="Arial" w:hAnsi="Arial" w:cs="Arial"/>
                <w:sz w:val="18"/>
                <w:szCs w:val="18"/>
              </w:rPr>
              <w:t>upplier addressed all non-conformances</w:t>
            </w:r>
          </w:p>
          <w:p w14:paraId="0CEA0AFE" w14:textId="77777777"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carried out its own site quality audits </w:t>
            </w:r>
            <w:r w:rsidR="000538FC" w:rsidRPr="008D4251">
              <w:rPr>
                <w:rFonts w:ascii="Arial" w:hAnsi="Arial" w:cs="Arial"/>
                <w:sz w:val="18"/>
                <w:szCs w:val="18"/>
              </w:rPr>
              <w:t>and regular</w:t>
            </w:r>
            <w:r w:rsidR="00DC5446" w:rsidRPr="008D4251">
              <w:rPr>
                <w:rFonts w:ascii="Arial" w:hAnsi="Arial" w:cs="Arial"/>
                <w:sz w:val="18"/>
                <w:szCs w:val="18"/>
              </w:rPr>
              <w:t xml:space="preserve"> inspections and provided evidence, within </w:t>
            </w:r>
            <w:r w:rsidR="000538FC" w:rsidRPr="008D4251">
              <w:rPr>
                <w:rFonts w:ascii="Arial" w:hAnsi="Arial" w:cs="Arial"/>
                <w:sz w:val="18"/>
                <w:szCs w:val="18"/>
              </w:rPr>
              <w:t>14 days or the terms of the contract</w:t>
            </w:r>
            <w:r w:rsidR="00DC5446" w:rsidRPr="008D4251">
              <w:rPr>
                <w:rFonts w:ascii="Arial" w:hAnsi="Arial" w:cs="Arial"/>
                <w:sz w:val="18"/>
                <w:szCs w:val="18"/>
              </w:rPr>
              <w:t xml:space="preserve"> after the date of the audit, of both the immediate response and any system improvements proposed to close out all audit non-conformances</w:t>
            </w:r>
          </w:p>
          <w:p w14:paraId="09B45F62" w14:textId="77777777" w:rsidR="00FC7D58"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upplier’s quality system identified </w:t>
            </w:r>
            <w:r w:rsidR="009F1E6F" w:rsidRPr="008D4251">
              <w:rPr>
                <w:rFonts w:ascii="Arial" w:hAnsi="Arial" w:cs="Arial"/>
                <w:sz w:val="18"/>
                <w:szCs w:val="18"/>
              </w:rPr>
              <w:t xml:space="preserve">and </w:t>
            </w:r>
            <w:r w:rsidR="00DC5446" w:rsidRPr="008D4251">
              <w:rPr>
                <w:rFonts w:ascii="Arial" w:hAnsi="Arial" w:cs="Arial"/>
                <w:sz w:val="18"/>
                <w:szCs w:val="18"/>
              </w:rPr>
              <w:t>dealt with most non-conformances without the Principal’s input</w:t>
            </w:r>
          </w:p>
        </w:tc>
        <w:tc>
          <w:tcPr>
            <w:tcW w:w="3233" w:type="dxa"/>
            <w:tcBorders>
              <w:top w:val="single" w:sz="6" w:space="0" w:color="auto"/>
              <w:bottom w:val="single" w:sz="6" w:space="0" w:color="auto"/>
            </w:tcBorders>
            <w:shd w:val="clear" w:color="auto" w:fill="auto"/>
          </w:tcPr>
          <w:p w14:paraId="67BBF36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F2218B">
              <w:rPr>
                <w:rFonts w:ascii="Arial" w:hAnsi="Arial" w:cs="Arial"/>
                <w:sz w:val="18"/>
                <w:szCs w:val="18"/>
              </w:rPr>
              <w:t>s</w:t>
            </w:r>
            <w:r w:rsidRPr="008D4251">
              <w:rPr>
                <w:rFonts w:ascii="Arial" w:hAnsi="Arial" w:cs="Arial"/>
                <w:sz w:val="18"/>
                <w:szCs w:val="18"/>
              </w:rPr>
              <w:t xml:space="preserve">upplier provided an internal audit schedule early in the contract period, updated it as necessary </w:t>
            </w:r>
            <w:r w:rsidR="009F1E6F" w:rsidRPr="008D4251">
              <w:rPr>
                <w:rFonts w:ascii="Arial" w:hAnsi="Arial" w:cs="Arial"/>
                <w:sz w:val="18"/>
                <w:szCs w:val="18"/>
              </w:rPr>
              <w:t xml:space="preserve">and </w:t>
            </w:r>
            <w:r w:rsidRPr="008D4251">
              <w:rPr>
                <w:rFonts w:ascii="Arial" w:hAnsi="Arial" w:cs="Arial"/>
                <w:sz w:val="18"/>
                <w:szCs w:val="18"/>
              </w:rPr>
              <w:t>adhered to the dates stated</w:t>
            </w:r>
          </w:p>
          <w:p w14:paraId="307607E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 xml:space="preserve">party quality audit was carried out, the overall audit assessment was </w:t>
            </w:r>
            <w:r w:rsidRPr="008D4251">
              <w:rPr>
                <w:rFonts w:ascii="Arial" w:hAnsi="Arial" w:cs="Arial"/>
                <w:b/>
                <w:sz w:val="18"/>
                <w:szCs w:val="18"/>
              </w:rPr>
              <w:t>Good</w:t>
            </w:r>
            <w:r w:rsidR="00F2218B">
              <w:rPr>
                <w:rFonts w:ascii="Arial" w:hAnsi="Arial" w:cs="Arial"/>
                <w:sz w:val="18"/>
                <w:szCs w:val="18"/>
              </w:rPr>
              <w:t xml:space="preserve"> and the s</w:t>
            </w:r>
            <w:r w:rsidRPr="008D4251">
              <w:rPr>
                <w:rFonts w:ascii="Arial" w:hAnsi="Arial" w:cs="Arial"/>
                <w:sz w:val="18"/>
                <w:szCs w:val="18"/>
              </w:rPr>
              <w:t xml:space="preserve">upplier addressed all non-conformances within </w:t>
            </w:r>
            <w:r w:rsidR="00DA151D" w:rsidRPr="008D4251">
              <w:rPr>
                <w:rFonts w:ascii="Arial" w:hAnsi="Arial" w:cs="Arial"/>
                <w:sz w:val="18"/>
                <w:szCs w:val="18"/>
              </w:rPr>
              <w:t>specified period</w:t>
            </w:r>
          </w:p>
        </w:tc>
        <w:tc>
          <w:tcPr>
            <w:tcW w:w="2910" w:type="dxa"/>
            <w:tcBorders>
              <w:top w:val="single" w:sz="6" w:space="0" w:color="auto"/>
              <w:bottom w:val="single" w:sz="6" w:space="0" w:color="auto"/>
            </w:tcBorders>
            <w:shd w:val="clear" w:color="auto" w:fill="auto"/>
          </w:tcPr>
          <w:p w14:paraId="3B1A971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 xml:space="preserve">party quality audit was carried out, the overall audit assessment was </w:t>
            </w:r>
            <w:r w:rsidRPr="008D4251">
              <w:rPr>
                <w:rFonts w:ascii="Arial" w:hAnsi="Arial" w:cs="Arial"/>
                <w:b/>
                <w:sz w:val="18"/>
                <w:szCs w:val="18"/>
              </w:rPr>
              <w:t>Superior</w:t>
            </w:r>
            <w:r w:rsidRPr="008D4251">
              <w:rPr>
                <w:rFonts w:ascii="Arial" w:hAnsi="Arial" w:cs="Arial"/>
                <w:sz w:val="18"/>
                <w:szCs w:val="18"/>
              </w:rPr>
              <w:t xml:space="preserve"> </w:t>
            </w:r>
            <w:r w:rsidR="009F1E6F" w:rsidRPr="008D4251">
              <w:rPr>
                <w:rFonts w:ascii="Arial" w:hAnsi="Arial" w:cs="Arial"/>
                <w:sz w:val="18"/>
                <w:szCs w:val="18"/>
              </w:rPr>
              <w:t xml:space="preserve">and </w:t>
            </w:r>
            <w:r w:rsidRPr="008D4251">
              <w:rPr>
                <w:rFonts w:ascii="Arial" w:hAnsi="Arial" w:cs="Arial"/>
                <w:sz w:val="18"/>
                <w:szCs w:val="18"/>
              </w:rPr>
              <w:t>no non-conformances were identified</w:t>
            </w:r>
          </w:p>
          <w:p w14:paraId="06241E16" w14:textId="77777777"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demonstrated a quality-oriented culture through routine involvement by senior managers in quality management on site, independent of any request from the Principal</w:t>
            </w:r>
          </w:p>
        </w:tc>
      </w:tr>
    </w:tbl>
    <w:p w14:paraId="2FF92ADE" w14:textId="77777777" w:rsidR="00AD3CE1" w:rsidRDefault="00AD3CE1">
      <w:pPr>
        <w:spacing w:before="0" w:after="200"/>
      </w:pPr>
      <w:r>
        <w:br w:type="page"/>
      </w:r>
    </w:p>
    <w:p w14:paraId="04EE5BB2" w14:textId="77777777" w:rsidR="00C971CB" w:rsidRPr="00CC14AF" w:rsidRDefault="005E7073" w:rsidP="00CC14AF">
      <w:pPr>
        <w:pStyle w:val="Heading2"/>
      </w:pPr>
      <w:r>
        <w:lastRenderedPageBreak/>
        <w:t>Grading scales for resource m</w:t>
      </w:r>
      <w:r w:rsidR="00C971CB" w:rsidRPr="00CC14AF">
        <w:t>anagement</w:t>
      </w:r>
    </w:p>
    <w:p w14:paraId="4740755C" w14:textId="77777777" w:rsidR="00C971CB" w:rsidRPr="00DD4773" w:rsidRDefault="00C87ACD" w:rsidP="00C971CB">
      <w:pPr>
        <w:rPr>
          <w:rFonts w:ascii="Arial" w:hAnsi="Arial" w:cs="Arial"/>
        </w:rPr>
      </w:pPr>
      <w:r>
        <w:rPr>
          <w:rFonts w:ascii="Arial" w:hAnsi="Arial" w:cs="Arial"/>
        </w:rPr>
        <w:t xml:space="preserve">Resource management </w:t>
      </w:r>
      <w:r w:rsidR="00C971CB" w:rsidRPr="00DD4773">
        <w:rPr>
          <w:rStyle w:val="ilfuvd"/>
          <w:rFonts w:ascii="Arial" w:hAnsi="Arial" w:cs="Arial"/>
          <w:color w:val="222222"/>
        </w:rPr>
        <w:t xml:space="preserve">the process of planning the </w:t>
      </w:r>
      <w:r w:rsidR="00C971CB" w:rsidRPr="00DD4773">
        <w:rPr>
          <w:rStyle w:val="ilfuvd"/>
          <w:rFonts w:ascii="Arial" w:hAnsi="Arial" w:cs="Arial"/>
          <w:bCs/>
          <w:color w:val="222222"/>
        </w:rPr>
        <w:t>resources</w:t>
      </w:r>
      <w:r w:rsidR="00C971CB" w:rsidRPr="00DD4773">
        <w:rPr>
          <w:rStyle w:val="ilfuvd"/>
          <w:rFonts w:ascii="Arial" w:hAnsi="Arial" w:cs="Arial"/>
          <w:color w:val="222222"/>
        </w:rPr>
        <w:t xml:space="preserve"> including people necessary to meet the objectives of the project, and to satisf</w:t>
      </w:r>
      <w:r>
        <w:rPr>
          <w:rStyle w:val="ilfuvd"/>
          <w:rFonts w:ascii="Arial" w:hAnsi="Arial" w:cs="Arial"/>
          <w:color w:val="222222"/>
        </w:rPr>
        <w:t>y the client's requirements.</w:t>
      </w:r>
      <w:r w:rsidR="00C971CB" w:rsidRPr="00DD4773">
        <w:rPr>
          <w:rStyle w:val="ilfuvd"/>
          <w:rFonts w:ascii="Arial" w:hAnsi="Arial" w:cs="Arial"/>
          <w:color w:val="222222"/>
        </w:rPr>
        <w:t xml:space="preserve"> </w:t>
      </w:r>
      <w:r w:rsidR="00C971CB" w:rsidRPr="00DD4773">
        <w:rPr>
          <w:rStyle w:val="ilfuvd"/>
          <w:rFonts w:ascii="Arial" w:hAnsi="Arial" w:cs="Arial"/>
          <w:bCs/>
          <w:color w:val="222222"/>
        </w:rPr>
        <w:t>Construction resources</w:t>
      </w:r>
      <w:r>
        <w:rPr>
          <w:rStyle w:val="ilfuvd"/>
          <w:rFonts w:ascii="Arial" w:hAnsi="Arial" w:cs="Arial"/>
          <w:color w:val="222222"/>
        </w:rPr>
        <w:t xml:space="preserve"> might include: P</w:t>
      </w:r>
      <w:r w:rsidR="00C971CB" w:rsidRPr="00DD4773">
        <w:rPr>
          <w:rStyle w:val="ilfuvd"/>
          <w:rFonts w:ascii="Arial" w:hAnsi="Arial" w:cs="Arial"/>
          <w:color w:val="222222"/>
        </w:rPr>
        <w:t>roducts and materials</w:t>
      </w:r>
      <w:r>
        <w:rPr>
          <w:rStyle w:val="ilfuvd"/>
          <w:rFonts w:ascii="Arial" w:hAnsi="Arial" w:cs="Arial"/>
          <w:color w:val="222222"/>
        </w:rPr>
        <w:t>,</w:t>
      </w:r>
      <w:r w:rsidR="00C971CB" w:rsidRPr="00DD4773">
        <w:rPr>
          <w:rStyle w:val="ilfuvd"/>
          <w:rFonts w:ascii="Arial" w:hAnsi="Arial" w:cs="Arial"/>
          <w:color w:val="222222"/>
        </w:rPr>
        <w:t xml:space="preserve"> </w:t>
      </w:r>
      <w:r>
        <w:rPr>
          <w:rStyle w:val="ilfuvd"/>
          <w:rFonts w:ascii="Arial" w:hAnsi="Arial" w:cs="Arial"/>
          <w:color w:val="222222"/>
        </w:rPr>
        <w:t>C</w:t>
      </w:r>
      <w:r w:rsidR="00C971CB" w:rsidRPr="00DD4773">
        <w:rPr>
          <w:rStyle w:val="ilfuvd"/>
          <w:rFonts w:ascii="Arial" w:hAnsi="Arial" w:cs="Arial"/>
          <w:bCs/>
          <w:color w:val="222222"/>
        </w:rPr>
        <w:t>onstruction</w:t>
      </w:r>
      <w:r w:rsidR="00C971CB" w:rsidRPr="00DD4773">
        <w:rPr>
          <w:rStyle w:val="ilfuvd"/>
          <w:rFonts w:ascii="Arial" w:hAnsi="Arial" w:cs="Arial"/>
          <w:color w:val="222222"/>
        </w:rPr>
        <w:t xml:space="preserve"> plant</w:t>
      </w:r>
      <w:r>
        <w:rPr>
          <w:rStyle w:val="ilfuvd"/>
          <w:rFonts w:ascii="Arial" w:hAnsi="Arial" w:cs="Arial"/>
          <w:color w:val="222222"/>
        </w:rPr>
        <w:t xml:space="preserve"> and</w:t>
      </w:r>
      <w:r w:rsidR="00C971CB" w:rsidRPr="00DD4773">
        <w:rPr>
          <w:rStyle w:val="ilfuvd"/>
          <w:rFonts w:ascii="Arial" w:hAnsi="Arial" w:cs="Arial"/>
          <w:color w:val="222222"/>
        </w:rPr>
        <w:t xml:space="preserve"> tools and equipment.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50DF2F52"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EE31F05"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29B911"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DAD8821"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54C5AB7"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D40FAB7" w14:textId="77777777"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Superior</w:t>
            </w:r>
          </w:p>
        </w:tc>
      </w:tr>
      <w:tr w:rsidR="00AD3CE1" w:rsidRPr="008D4251" w14:paraId="69DB77AB"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1D274BC3"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7922BB2"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DA2F374"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F626DED"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3E1FED32" w14:textId="77777777"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ng ALL of the following applied</w:t>
            </w:r>
          </w:p>
        </w:tc>
      </w:tr>
      <w:tr w:rsidR="00DC5446" w:rsidRPr="008D4251" w14:paraId="5E888702" w14:textId="77777777" w:rsidTr="00DC5446">
        <w:trPr>
          <w:jc w:val="center"/>
        </w:trPr>
        <w:tc>
          <w:tcPr>
            <w:tcW w:w="3234" w:type="dxa"/>
            <w:tcBorders>
              <w:top w:val="single" w:sz="6" w:space="0" w:color="auto"/>
              <w:bottom w:val="single" w:sz="6" w:space="0" w:color="auto"/>
            </w:tcBorders>
            <w:shd w:val="clear" w:color="auto" w:fill="auto"/>
          </w:tcPr>
          <w:p w14:paraId="238AD987"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Key personnel were not appropriately skilled</w:t>
            </w:r>
          </w:p>
          <w:p w14:paraId="20C7D3EE"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was no supervisor on site and the Principal had to deal directly w</w:t>
            </w:r>
            <w:r w:rsidR="00D13285">
              <w:rPr>
                <w:rFonts w:ascii="Arial" w:hAnsi="Arial" w:cs="Arial"/>
                <w:sz w:val="18"/>
                <w:szCs w:val="18"/>
              </w:rPr>
              <w:t>ith workers on more than 2</w:t>
            </w:r>
            <w:r w:rsidRPr="008D4251">
              <w:rPr>
                <w:rFonts w:ascii="Arial" w:hAnsi="Arial" w:cs="Arial"/>
                <w:sz w:val="18"/>
                <w:szCs w:val="18"/>
              </w:rPr>
              <w:t xml:space="preserve"> occasions</w:t>
            </w:r>
          </w:p>
          <w:p w14:paraId="2D1A1AA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were insufficient resources to manage the program of work</w:t>
            </w:r>
          </w:p>
          <w:p w14:paraId="5D7DD75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On more than one occasion, the Principal found it difficult to contact appropriate personnel to discuss matters of concern </w:t>
            </w:r>
          </w:p>
          <w:p w14:paraId="3FBB919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Personnel were unfamiliar with the contract </w:t>
            </w:r>
            <w:r w:rsidR="009F1E6F" w:rsidRPr="008D4251">
              <w:rPr>
                <w:rFonts w:ascii="Arial" w:hAnsi="Arial" w:cs="Arial"/>
                <w:sz w:val="18"/>
                <w:szCs w:val="18"/>
              </w:rPr>
              <w:t xml:space="preserve">and </w:t>
            </w:r>
            <w:r w:rsidRPr="008D4251">
              <w:rPr>
                <w:rFonts w:ascii="Arial" w:hAnsi="Arial" w:cs="Arial"/>
                <w:sz w:val="18"/>
                <w:szCs w:val="18"/>
              </w:rPr>
              <w:t>rarely referred to it</w:t>
            </w:r>
          </w:p>
          <w:p w14:paraId="19CDAF18"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Supplier submitted Requests For Information</w:t>
            </w:r>
            <w:r w:rsidR="00DC5446" w:rsidRPr="008D4251">
              <w:rPr>
                <w:rFonts w:ascii="Arial" w:hAnsi="Arial" w:cs="Arial"/>
                <w:sz w:val="18"/>
                <w:szCs w:val="18"/>
              </w:rPr>
              <w:t xml:space="preserve"> when the information was in the contract; more than 3 times, the Principal’s responses simply identified relevant contract requirements</w:t>
            </w:r>
          </w:p>
          <w:p w14:paraId="02C2DFA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Site rules and procedures have not been established</w:t>
            </w:r>
          </w:p>
          <w:p w14:paraId="090A9210"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Workers provided statutory evidence of not being paid</w:t>
            </w:r>
          </w:p>
        </w:tc>
        <w:tc>
          <w:tcPr>
            <w:tcW w:w="3233" w:type="dxa"/>
            <w:tcBorders>
              <w:top w:val="single" w:sz="6" w:space="0" w:color="auto"/>
              <w:bottom w:val="single" w:sz="6" w:space="0" w:color="auto"/>
            </w:tcBorders>
            <w:shd w:val="clear" w:color="auto" w:fill="auto"/>
          </w:tcPr>
          <w:p w14:paraId="7592307A"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D13285">
              <w:rPr>
                <w:rFonts w:ascii="Arial" w:hAnsi="Arial" w:cs="Arial"/>
                <w:sz w:val="18"/>
                <w:szCs w:val="18"/>
              </w:rPr>
              <w:t>s</w:t>
            </w:r>
            <w:r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045A9FCA" w14:textId="77777777" w:rsidR="00C11EDF"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personnel had appropriate skills for their tasks</w:t>
            </w:r>
            <w:r w:rsidR="00C11EDF" w:rsidRPr="008D4251">
              <w:rPr>
                <w:rFonts w:ascii="Arial" w:hAnsi="Arial" w:cs="Arial"/>
                <w:sz w:val="18"/>
                <w:szCs w:val="18"/>
              </w:rPr>
              <w:t>. The level of resources was adequate for the program of work activities</w:t>
            </w:r>
          </w:p>
          <w:p w14:paraId="23B0CD18"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upplier’s personnel ensured that workers followed contract requirements, with minimal intervention required from the Principal</w:t>
            </w:r>
          </w:p>
          <w:p w14:paraId="50B8DAD9"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established </w:t>
            </w:r>
            <w:r w:rsidR="009F1E6F" w:rsidRPr="008D4251">
              <w:rPr>
                <w:rFonts w:ascii="Arial" w:hAnsi="Arial" w:cs="Arial"/>
                <w:sz w:val="18"/>
                <w:szCs w:val="18"/>
              </w:rPr>
              <w:t xml:space="preserve">and </w:t>
            </w:r>
            <w:r w:rsidR="00DC5446" w:rsidRPr="008D4251">
              <w:rPr>
                <w:rFonts w:ascii="Arial" w:hAnsi="Arial" w:cs="Arial"/>
                <w:sz w:val="18"/>
                <w:szCs w:val="18"/>
              </w:rPr>
              <w:t xml:space="preserve">maintained effective lines of communication with the Principal, minimising delays </w:t>
            </w:r>
            <w:r w:rsidR="00A46AFE">
              <w:rPr>
                <w:rFonts w:ascii="Arial" w:hAnsi="Arial" w:cs="Arial"/>
                <w:sz w:val="18"/>
                <w:szCs w:val="18"/>
              </w:rPr>
              <w:t>and</w:t>
            </w:r>
            <w:r w:rsidR="00DC5446" w:rsidRPr="008D4251">
              <w:rPr>
                <w:rFonts w:ascii="Arial" w:hAnsi="Arial" w:cs="Arial"/>
                <w:sz w:val="18"/>
                <w:szCs w:val="18"/>
              </w:rPr>
              <w:t xml:space="preserve"> re-work</w:t>
            </w:r>
          </w:p>
          <w:p w14:paraId="5EB09B76"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Key management personnel showed a good knowledge of contract requirements </w:t>
            </w:r>
            <w:r w:rsidR="009F1E6F" w:rsidRPr="008D4251">
              <w:rPr>
                <w:rFonts w:ascii="Arial" w:hAnsi="Arial" w:cs="Arial"/>
                <w:sz w:val="18"/>
                <w:szCs w:val="18"/>
              </w:rPr>
              <w:t xml:space="preserve">and </w:t>
            </w:r>
            <w:r w:rsidRPr="008D4251">
              <w:rPr>
                <w:rFonts w:ascii="Arial" w:hAnsi="Arial" w:cs="Arial"/>
                <w:sz w:val="18"/>
                <w:szCs w:val="18"/>
              </w:rPr>
              <w:t>followed specified procedures on most occasions</w:t>
            </w:r>
          </w:p>
          <w:p w14:paraId="3848D589"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Site rules and procedures were established, together with measures to ensure they were followed</w:t>
            </w:r>
          </w:p>
          <w:p w14:paraId="5D34B02D"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did not rely on the Principal’s expertise to inspect </w:t>
            </w:r>
            <w:r w:rsidR="009F1E6F" w:rsidRPr="008D4251">
              <w:rPr>
                <w:rFonts w:ascii="Arial" w:hAnsi="Arial" w:cs="Arial"/>
                <w:sz w:val="18"/>
                <w:szCs w:val="18"/>
              </w:rPr>
              <w:t xml:space="preserve">and </w:t>
            </w:r>
            <w:r w:rsidR="00DC5446" w:rsidRPr="008D4251">
              <w:rPr>
                <w:rFonts w:ascii="Arial" w:hAnsi="Arial" w:cs="Arial"/>
                <w:sz w:val="18"/>
                <w:szCs w:val="18"/>
              </w:rPr>
              <w:t>verify specialist work</w:t>
            </w:r>
          </w:p>
          <w:p w14:paraId="49578C28" w14:textId="77777777" w:rsidR="002A0D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was an appropriately skilled supervisor on site at all times</w:t>
            </w:r>
          </w:p>
        </w:tc>
        <w:tc>
          <w:tcPr>
            <w:tcW w:w="3233" w:type="dxa"/>
            <w:tcBorders>
              <w:top w:val="single" w:sz="6" w:space="0" w:color="auto"/>
              <w:bottom w:val="single" w:sz="6" w:space="0" w:color="auto"/>
            </w:tcBorders>
            <w:shd w:val="clear" w:color="auto" w:fill="auto"/>
          </w:tcPr>
          <w:p w14:paraId="3EA8C441"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the s</w:t>
            </w:r>
            <w:r w:rsidR="00DC5446" w:rsidRPr="008D4251">
              <w:rPr>
                <w:rFonts w:ascii="Arial" w:hAnsi="Arial" w:cs="Arial"/>
                <w:sz w:val="18"/>
                <w:szCs w:val="18"/>
              </w:rPr>
              <w:t>upplier’s personnel demonstrated knowledge and understanding of the parts of the contract relevant to their areas of responsibility requiring no intervention from the Principal</w:t>
            </w:r>
          </w:p>
          <w:p w14:paraId="6B7DD6C4"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Site rules and procedures were in place </w:t>
            </w:r>
            <w:r w:rsidR="009F1E6F" w:rsidRPr="008D4251">
              <w:rPr>
                <w:rFonts w:ascii="Arial" w:hAnsi="Arial" w:cs="Arial"/>
                <w:sz w:val="18"/>
                <w:szCs w:val="18"/>
              </w:rPr>
              <w:t xml:space="preserve">and </w:t>
            </w:r>
            <w:r w:rsidRPr="008D4251">
              <w:rPr>
                <w:rFonts w:ascii="Arial" w:hAnsi="Arial" w:cs="Arial"/>
                <w:sz w:val="18"/>
                <w:szCs w:val="18"/>
              </w:rPr>
              <w:t>were followed without exception</w:t>
            </w:r>
          </w:p>
          <w:p w14:paraId="55A4FF49"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arranged for appropriate experts to inspect </w:t>
            </w:r>
            <w:r w:rsidR="009F1E6F" w:rsidRPr="008D4251">
              <w:rPr>
                <w:rFonts w:ascii="Arial" w:hAnsi="Arial" w:cs="Arial"/>
                <w:sz w:val="18"/>
                <w:szCs w:val="18"/>
              </w:rPr>
              <w:t xml:space="preserve">and </w:t>
            </w:r>
            <w:r w:rsidR="00DC5446" w:rsidRPr="008D4251">
              <w:rPr>
                <w:rFonts w:ascii="Arial" w:hAnsi="Arial" w:cs="Arial"/>
                <w:sz w:val="18"/>
                <w:szCs w:val="18"/>
              </w:rPr>
              <w:t>verify specialist work, where the Supplier did not have the necessary expertise</w:t>
            </w:r>
          </w:p>
        </w:tc>
        <w:tc>
          <w:tcPr>
            <w:tcW w:w="2910" w:type="dxa"/>
            <w:tcBorders>
              <w:top w:val="single" w:sz="6" w:space="0" w:color="auto"/>
              <w:bottom w:val="single" w:sz="6" w:space="0" w:color="auto"/>
            </w:tcBorders>
            <w:shd w:val="clear" w:color="auto" w:fill="auto"/>
          </w:tcPr>
          <w:p w14:paraId="35E26485" w14:textId="77777777"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the s</w:t>
            </w:r>
            <w:r w:rsidR="00DC5446" w:rsidRPr="008D4251">
              <w:rPr>
                <w:rFonts w:ascii="Arial" w:hAnsi="Arial" w:cs="Arial"/>
                <w:sz w:val="18"/>
                <w:szCs w:val="18"/>
              </w:rPr>
              <w:t>upplier’s personnel demonstrated superior skills, more than adequate experience and a high level of professional courtesy when deali</w:t>
            </w:r>
            <w:r>
              <w:rPr>
                <w:rFonts w:ascii="Arial" w:hAnsi="Arial" w:cs="Arial"/>
                <w:sz w:val="18"/>
                <w:szCs w:val="18"/>
              </w:rPr>
              <w:t>ng with the Principal and the cl</w:t>
            </w:r>
            <w:r w:rsidR="00DC5446" w:rsidRPr="008D4251">
              <w:rPr>
                <w:rFonts w:ascii="Arial" w:hAnsi="Arial" w:cs="Arial"/>
                <w:sz w:val="18"/>
                <w:szCs w:val="18"/>
              </w:rPr>
              <w:t>ient</w:t>
            </w:r>
          </w:p>
          <w:p w14:paraId="4937035B"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contract </w:t>
            </w:r>
            <w:r w:rsidR="009F1E6F" w:rsidRPr="008D4251">
              <w:rPr>
                <w:rFonts w:ascii="Arial" w:hAnsi="Arial" w:cs="Arial"/>
                <w:sz w:val="18"/>
                <w:szCs w:val="18"/>
              </w:rPr>
              <w:t xml:space="preserve">and </w:t>
            </w:r>
            <w:r w:rsidRPr="008D4251">
              <w:rPr>
                <w:rFonts w:ascii="Arial" w:hAnsi="Arial" w:cs="Arial"/>
                <w:sz w:val="18"/>
                <w:szCs w:val="18"/>
              </w:rPr>
              <w:t xml:space="preserve">the site were exceptionally well managed </w:t>
            </w:r>
            <w:r w:rsidR="00D13285">
              <w:rPr>
                <w:rFonts w:ascii="Arial" w:hAnsi="Arial" w:cs="Arial"/>
                <w:sz w:val="18"/>
                <w:szCs w:val="18"/>
              </w:rPr>
              <w:t>and</w:t>
            </w:r>
            <w:r w:rsidRPr="008D4251">
              <w:rPr>
                <w:rFonts w:ascii="Arial" w:hAnsi="Arial" w:cs="Arial"/>
                <w:sz w:val="18"/>
                <w:szCs w:val="18"/>
              </w:rPr>
              <w:t xml:space="preserve"> the program of work proceeded efficiently, without any intervention from the Principal</w:t>
            </w:r>
          </w:p>
        </w:tc>
      </w:tr>
    </w:tbl>
    <w:p w14:paraId="36B04679" w14:textId="77777777" w:rsidR="00AD3CE1" w:rsidRDefault="00AD3CE1">
      <w:pPr>
        <w:spacing w:before="0" w:after="200"/>
      </w:pPr>
      <w:r>
        <w:br w:type="page"/>
      </w:r>
    </w:p>
    <w:p w14:paraId="238C5545" w14:textId="77777777" w:rsidR="00C971CB" w:rsidRPr="00CC14AF" w:rsidRDefault="005E7073" w:rsidP="00CC14AF">
      <w:pPr>
        <w:pStyle w:val="Heading2"/>
      </w:pPr>
      <w:bookmarkStart w:id="3" w:name="_Toc308781864"/>
      <w:r>
        <w:lastRenderedPageBreak/>
        <w:t>Grading scales for s</w:t>
      </w:r>
      <w:r w:rsidR="008D4251">
        <w:t>ubc</w:t>
      </w:r>
      <w:r w:rsidR="00C971CB" w:rsidRPr="00CC14AF">
        <w:t xml:space="preserve">ontractor </w:t>
      </w:r>
      <w:r w:rsidR="008D4251">
        <w:t>m</w:t>
      </w:r>
      <w:r w:rsidR="00C971CB" w:rsidRPr="00CC14AF">
        <w:t>anagement</w:t>
      </w:r>
      <w:bookmarkEnd w:id="3"/>
    </w:p>
    <w:p w14:paraId="59AFEC37" w14:textId="77777777" w:rsidR="00C971CB" w:rsidRPr="00DD4773" w:rsidRDefault="00C87ACD" w:rsidP="00C971CB">
      <w:pPr>
        <w:rPr>
          <w:rFonts w:ascii="Arial" w:hAnsi="Arial" w:cs="Arial"/>
        </w:rPr>
      </w:pPr>
      <w:r>
        <w:rPr>
          <w:rFonts w:ascii="Arial" w:hAnsi="Arial" w:cs="Arial"/>
        </w:rPr>
        <w:t xml:space="preserve">Subcontractor management </w:t>
      </w:r>
      <w:r w:rsidR="00C971CB" w:rsidRPr="00DD4773">
        <w:rPr>
          <w:rFonts w:ascii="Arial" w:hAnsi="Arial" w:cs="Arial"/>
        </w:rPr>
        <w:t>i</w:t>
      </w:r>
      <w:r w:rsidR="00C971CB" w:rsidRPr="00DD4773">
        <w:rPr>
          <w:rStyle w:val="ilfuvd"/>
          <w:rFonts w:ascii="Arial" w:hAnsi="Arial" w:cs="Arial"/>
          <w:color w:val="222222"/>
        </w:rPr>
        <w:t xml:space="preserve">s the practice of assigning part of the obligations and tasks under a contract to another party known as a </w:t>
      </w:r>
      <w:r w:rsidR="00C971CB" w:rsidRPr="00DD4773">
        <w:rPr>
          <w:rStyle w:val="ilfuvd"/>
          <w:rFonts w:ascii="Arial" w:hAnsi="Arial" w:cs="Arial"/>
          <w:bCs/>
          <w:color w:val="222222"/>
        </w:rPr>
        <w:t>subcontractor</w:t>
      </w:r>
      <w:r w:rsidR="00C971CB" w:rsidRPr="00DD4773">
        <w:rPr>
          <w:rStyle w:val="ilfuvd"/>
          <w:rFonts w:ascii="Arial" w:hAnsi="Arial" w:cs="Arial"/>
          <w:color w:val="222222"/>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429A241A"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4D05E401"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608D506"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BE13F24"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B401A94"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54852B9"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Superior</w:t>
            </w:r>
          </w:p>
        </w:tc>
      </w:tr>
      <w:tr w:rsidR="00AD3CE1" w:rsidRPr="008D4251" w14:paraId="1A216908"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E67C952"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EA31A64"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23852BC"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5CAB90F"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3D2A4838" w14:textId="77777777"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ng ALL of the following applied</w:t>
            </w:r>
          </w:p>
        </w:tc>
      </w:tr>
      <w:tr w:rsidR="00DC5446" w:rsidRPr="008D4251" w14:paraId="5C51E2FC" w14:textId="77777777" w:rsidTr="00DC5446">
        <w:trPr>
          <w:jc w:val="center"/>
        </w:trPr>
        <w:tc>
          <w:tcPr>
            <w:tcW w:w="3234" w:type="dxa"/>
            <w:tcBorders>
              <w:top w:val="single" w:sz="6" w:space="0" w:color="auto"/>
              <w:bottom w:val="single" w:sz="6" w:space="0" w:color="auto"/>
            </w:tcBorders>
            <w:shd w:val="clear" w:color="auto" w:fill="auto"/>
          </w:tcPr>
          <w:p w14:paraId="0EC725D6"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ontractors</w:t>
            </w:r>
            <w:r w:rsidR="00DC5446" w:rsidRPr="008D4251">
              <w:rPr>
                <w:rFonts w:ascii="Arial" w:hAnsi="Arial" w:cs="Arial"/>
                <w:sz w:val="18"/>
                <w:szCs w:val="18"/>
              </w:rPr>
              <w:t xml:space="preserve"> were not competent to undertake the program of work, causing re-work </w:t>
            </w:r>
            <w:r>
              <w:rPr>
                <w:rFonts w:ascii="Arial" w:hAnsi="Arial" w:cs="Arial"/>
                <w:sz w:val="18"/>
                <w:szCs w:val="18"/>
              </w:rPr>
              <w:t>and</w:t>
            </w:r>
            <w:r w:rsidR="00DC5446" w:rsidRPr="008D4251">
              <w:rPr>
                <w:rFonts w:ascii="Arial" w:hAnsi="Arial" w:cs="Arial"/>
                <w:sz w:val="18"/>
                <w:szCs w:val="18"/>
              </w:rPr>
              <w:t xml:space="preserve"> delays</w:t>
            </w:r>
          </w:p>
          <w:p w14:paraId="090332A0"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was no supervisor on site and the Princ</w:t>
            </w:r>
            <w:r w:rsidR="008D4251">
              <w:rPr>
                <w:rFonts w:ascii="Arial" w:hAnsi="Arial" w:cs="Arial"/>
                <w:sz w:val="18"/>
                <w:szCs w:val="18"/>
              </w:rPr>
              <w:t>ipal had to deal directly with 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on more than 2 occasions</w:t>
            </w:r>
          </w:p>
          <w:p w14:paraId="5AB9DA39"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entered into subcontracts that did not incl</w:t>
            </w:r>
            <w:r>
              <w:rPr>
                <w:rFonts w:ascii="Arial" w:hAnsi="Arial" w:cs="Arial"/>
                <w:sz w:val="18"/>
                <w:szCs w:val="18"/>
              </w:rPr>
              <w:t>ude the specified provisions (for example,</w:t>
            </w:r>
            <w:r w:rsidR="00DC5446" w:rsidRPr="008D4251">
              <w:rPr>
                <w:rFonts w:ascii="Arial" w:hAnsi="Arial" w:cs="Arial"/>
                <w:sz w:val="18"/>
                <w:szCs w:val="18"/>
              </w:rPr>
              <w:t xml:space="preserve"> for payment, dispute resolution, insurance)</w:t>
            </w:r>
          </w:p>
          <w:p w14:paraId="26F59C18"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relied on the Principal t</w:t>
            </w:r>
            <w:r>
              <w:rPr>
                <w:rFonts w:ascii="Arial" w:hAnsi="Arial" w:cs="Arial"/>
                <w:sz w:val="18"/>
                <w:szCs w:val="18"/>
              </w:rPr>
              <w:t>o review documents prepared by subc</w:t>
            </w:r>
            <w:r w:rsidR="00DC5446" w:rsidRPr="008D4251">
              <w:rPr>
                <w:rFonts w:ascii="Arial" w:hAnsi="Arial" w:cs="Arial"/>
                <w:sz w:val="18"/>
                <w:szCs w:val="18"/>
              </w:rPr>
              <w:t>ontractors</w:t>
            </w:r>
          </w:p>
          <w:p w14:paraId="377200F6"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Poor subc</w:t>
            </w:r>
            <w:r w:rsidR="00DC5446" w:rsidRPr="008D4251">
              <w:rPr>
                <w:rFonts w:ascii="Arial" w:hAnsi="Arial" w:cs="Arial"/>
                <w:sz w:val="18"/>
                <w:szCs w:val="18"/>
              </w:rPr>
              <w:t>ontractor coordination/ supervision caused delays or significant re-work or poor quality completed work</w:t>
            </w:r>
          </w:p>
          <w:p w14:paraId="2B9BB8B5"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quality systems of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w:t>
            </w:r>
            <w:r w:rsidR="009F1E6F" w:rsidRPr="008D4251">
              <w:rPr>
                <w:rFonts w:ascii="Arial" w:hAnsi="Arial" w:cs="Arial"/>
                <w:sz w:val="18"/>
                <w:szCs w:val="18"/>
              </w:rPr>
              <w:t xml:space="preserve">and </w:t>
            </w: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were inconsistent, causing poor work quality</w:t>
            </w:r>
          </w:p>
          <w:p w14:paraId="1009BB58"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6212F4" w:rsidRPr="008D4251">
              <w:rPr>
                <w:rFonts w:ascii="Arial" w:hAnsi="Arial" w:cs="Arial"/>
                <w:sz w:val="18"/>
                <w:szCs w:val="18"/>
              </w:rPr>
              <w:t>ontractor</w:t>
            </w:r>
            <w:r w:rsidR="00DC5446" w:rsidRPr="008D4251">
              <w:rPr>
                <w:rFonts w:ascii="Arial" w:hAnsi="Arial" w:cs="Arial"/>
                <w:sz w:val="18"/>
                <w:szCs w:val="18"/>
              </w:rPr>
              <w:t xml:space="preserve">(s) were unaware of the quality, </w:t>
            </w:r>
            <w:r>
              <w:rPr>
                <w:rFonts w:ascii="Arial" w:hAnsi="Arial" w:cs="Arial"/>
                <w:sz w:val="18"/>
                <w:szCs w:val="18"/>
              </w:rPr>
              <w:t>occupational health and safety</w:t>
            </w:r>
            <w:r w:rsidR="00DC5446" w:rsidRPr="008D4251">
              <w:rPr>
                <w:rFonts w:ascii="Arial" w:hAnsi="Arial" w:cs="Arial"/>
                <w:sz w:val="18"/>
                <w:szCs w:val="18"/>
              </w:rPr>
              <w:t xml:space="preserve">, environmental, </w:t>
            </w:r>
            <w:r>
              <w:rPr>
                <w:rFonts w:ascii="Arial" w:hAnsi="Arial" w:cs="Arial"/>
                <w:sz w:val="18"/>
                <w:szCs w:val="18"/>
              </w:rPr>
              <w:t>industrial relations</w:t>
            </w:r>
            <w:r w:rsidR="00DC5446" w:rsidRPr="008D4251">
              <w:rPr>
                <w:rFonts w:ascii="Arial" w:hAnsi="Arial" w:cs="Arial"/>
                <w:sz w:val="18"/>
                <w:szCs w:val="18"/>
              </w:rPr>
              <w:t>, and where required the Major Projects Skills Guarantee objectives in the contract</w:t>
            </w:r>
          </w:p>
          <w:p w14:paraId="6064CC4C"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 </w:t>
            </w:r>
            <w:r w:rsidR="008D4251">
              <w:rPr>
                <w:rFonts w:ascii="Arial" w:hAnsi="Arial" w:cs="Arial"/>
                <w:sz w:val="18"/>
                <w:szCs w:val="18"/>
              </w:rPr>
              <w:t>subc</w:t>
            </w:r>
            <w:r w:rsidRPr="008D4251">
              <w:rPr>
                <w:rFonts w:ascii="Arial" w:hAnsi="Arial" w:cs="Arial"/>
                <w:sz w:val="18"/>
                <w:szCs w:val="18"/>
              </w:rPr>
              <w:t>ontractor provided statutory evidence of not being paid entitlements</w:t>
            </w:r>
          </w:p>
        </w:tc>
        <w:tc>
          <w:tcPr>
            <w:tcW w:w="3233" w:type="dxa"/>
            <w:tcBorders>
              <w:top w:val="single" w:sz="6" w:space="0" w:color="auto"/>
              <w:bottom w:val="single" w:sz="6" w:space="0" w:color="auto"/>
            </w:tcBorders>
            <w:shd w:val="clear" w:color="auto" w:fill="auto"/>
          </w:tcPr>
          <w:p w14:paraId="15FE7BB2"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5EDC0759"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subc</w:t>
            </w:r>
            <w:r w:rsidR="00DC5446" w:rsidRPr="008D4251">
              <w:rPr>
                <w:rFonts w:ascii="Arial" w:hAnsi="Arial" w:cs="Arial"/>
                <w:sz w:val="18"/>
                <w:szCs w:val="18"/>
              </w:rPr>
              <w:t xml:space="preserve">ontractors were suitably competent </w:t>
            </w:r>
            <w:r w:rsidR="009F1E6F" w:rsidRPr="008D4251">
              <w:rPr>
                <w:rFonts w:ascii="Arial" w:hAnsi="Arial" w:cs="Arial"/>
                <w:sz w:val="18"/>
                <w:szCs w:val="18"/>
              </w:rPr>
              <w:t xml:space="preserve">and </w:t>
            </w:r>
            <w:r w:rsidR="00DC5446" w:rsidRPr="008D4251">
              <w:rPr>
                <w:rFonts w:ascii="Arial" w:hAnsi="Arial" w:cs="Arial"/>
                <w:sz w:val="18"/>
                <w:szCs w:val="18"/>
              </w:rPr>
              <w:t>experienced</w:t>
            </w:r>
          </w:p>
          <w:p w14:paraId="3A12B733"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subcontracts reviewed by the Principal included the required provisions</w:t>
            </w:r>
          </w:p>
          <w:p w14:paraId="7B0AFF82"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Design </w:t>
            </w:r>
            <w:r w:rsidR="008D4251">
              <w:rPr>
                <w:rFonts w:ascii="Arial" w:hAnsi="Arial" w:cs="Arial"/>
                <w:sz w:val="18"/>
                <w:szCs w:val="18"/>
              </w:rPr>
              <w:t>and</w:t>
            </w:r>
            <w:r w:rsidRPr="008D4251">
              <w:rPr>
                <w:rFonts w:ascii="Arial" w:hAnsi="Arial" w:cs="Arial"/>
                <w:sz w:val="18"/>
                <w:szCs w:val="18"/>
              </w:rPr>
              <w:t xml:space="preserve"> fabrication activities w</w:t>
            </w:r>
            <w:r w:rsidR="008D4251">
              <w:rPr>
                <w:rFonts w:ascii="Arial" w:hAnsi="Arial" w:cs="Arial"/>
                <w:sz w:val="18"/>
                <w:szCs w:val="18"/>
              </w:rPr>
              <w:t xml:space="preserve">ere well managed, with minimal </w:t>
            </w:r>
            <w:r w:rsidRPr="008D4251">
              <w:rPr>
                <w:rFonts w:ascii="Arial" w:hAnsi="Arial" w:cs="Arial"/>
                <w:sz w:val="18"/>
                <w:szCs w:val="18"/>
              </w:rPr>
              <w:t>non-conformances required to be resolved by the Principal except for faults in the Principal’s documents</w:t>
            </w:r>
          </w:p>
          <w:p w14:paraId="6FF91237"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quality systems o</w:t>
            </w:r>
            <w:r w:rsidR="008D4251">
              <w:rPr>
                <w:rFonts w:ascii="Arial" w:hAnsi="Arial" w:cs="Arial"/>
                <w:sz w:val="18"/>
                <w:szCs w:val="18"/>
              </w:rPr>
              <w:t>f the subc</w:t>
            </w:r>
            <w:r w:rsidRPr="008D4251">
              <w:rPr>
                <w:rFonts w:ascii="Arial" w:hAnsi="Arial" w:cs="Arial"/>
                <w:sz w:val="18"/>
                <w:szCs w:val="18"/>
              </w:rPr>
              <w:t xml:space="preserve">ontractors </w:t>
            </w:r>
            <w:r w:rsidR="009F1E6F" w:rsidRPr="008D4251">
              <w:rPr>
                <w:rFonts w:ascii="Arial" w:hAnsi="Arial" w:cs="Arial"/>
                <w:sz w:val="18"/>
                <w:szCs w:val="18"/>
              </w:rPr>
              <w:t xml:space="preserve">and </w:t>
            </w: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were integrated to achieve satisfactory program of work quality</w:t>
            </w:r>
          </w:p>
          <w:p w14:paraId="413CA8B7"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w:t>
            </w:r>
            <w:r w:rsidR="00DC5446" w:rsidRPr="008D4251">
              <w:rPr>
                <w:rFonts w:ascii="Arial" w:hAnsi="Arial" w:cs="Arial"/>
                <w:sz w:val="18"/>
                <w:szCs w:val="18"/>
              </w:rPr>
              <w:t xml:space="preserve"> coordination issues caused only minor re-work, with no impact on contract time or the quality of the completed program of work</w:t>
            </w:r>
          </w:p>
          <w:p w14:paraId="4F213B23"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w:t>
            </w:r>
            <w:r>
              <w:rPr>
                <w:rFonts w:ascii="Arial" w:hAnsi="Arial" w:cs="Arial"/>
                <w:sz w:val="18"/>
                <w:szCs w:val="18"/>
              </w:rPr>
              <w:t>er ensured all subc</w:t>
            </w:r>
            <w:r w:rsidR="00DC5446" w:rsidRPr="008D4251">
              <w:rPr>
                <w:rFonts w:ascii="Arial" w:hAnsi="Arial" w:cs="Arial"/>
                <w:sz w:val="18"/>
                <w:szCs w:val="18"/>
              </w:rPr>
              <w:t>ontractor claims were reviewed by people with relevant expertise and Security of Payment obligations were met</w:t>
            </w:r>
          </w:p>
          <w:p w14:paraId="48E69291"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 xml:space="preserve">upplier ensured that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complied with the </w:t>
            </w:r>
            <w:r w:rsidR="008D4251">
              <w:rPr>
                <w:rFonts w:ascii="Arial" w:hAnsi="Arial" w:cs="Arial"/>
                <w:sz w:val="18"/>
                <w:szCs w:val="18"/>
              </w:rPr>
              <w:t>occupational health and safety</w:t>
            </w:r>
            <w:r w:rsidR="008D4251" w:rsidRPr="008D4251">
              <w:rPr>
                <w:rFonts w:ascii="Arial" w:hAnsi="Arial" w:cs="Arial"/>
                <w:sz w:val="18"/>
                <w:szCs w:val="18"/>
              </w:rPr>
              <w:t xml:space="preserve">, environmental, </w:t>
            </w:r>
            <w:r w:rsidR="008D4251">
              <w:rPr>
                <w:rFonts w:ascii="Arial" w:hAnsi="Arial" w:cs="Arial"/>
                <w:sz w:val="18"/>
                <w:szCs w:val="18"/>
              </w:rPr>
              <w:t>industrial relations</w:t>
            </w:r>
            <w:r w:rsidRPr="008D4251">
              <w:rPr>
                <w:rFonts w:ascii="Arial" w:hAnsi="Arial" w:cs="Arial"/>
                <w:sz w:val="18"/>
                <w:szCs w:val="18"/>
              </w:rPr>
              <w:t xml:space="preserve">, and where required </w:t>
            </w:r>
            <w:r w:rsidR="004E5F56" w:rsidRPr="008D4251">
              <w:rPr>
                <w:rFonts w:ascii="Arial" w:hAnsi="Arial" w:cs="Arial"/>
                <w:sz w:val="18"/>
                <w:szCs w:val="18"/>
              </w:rPr>
              <w:t xml:space="preserve">met </w:t>
            </w:r>
            <w:r w:rsidRPr="008D4251">
              <w:rPr>
                <w:rFonts w:ascii="Arial" w:hAnsi="Arial" w:cs="Arial"/>
                <w:sz w:val="18"/>
                <w:szCs w:val="18"/>
              </w:rPr>
              <w:t>the Major Projects Skills Guarantee objectives in the contract</w:t>
            </w:r>
          </w:p>
        </w:tc>
        <w:tc>
          <w:tcPr>
            <w:tcW w:w="3233" w:type="dxa"/>
            <w:tcBorders>
              <w:top w:val="single" w:sz="6" w:space="0" w:color="auto"/>
              <w:bottom w:val="single" w:sz="6" w:space="0" w:color="auto"/>
            </w:tcBorders>
            <w:shd w:val="clear" w:color="auto" w:fill="auto"/>
          </w:tcPr>
          <w:p w14:paraId="5091B13F"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activities carried out by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were well managed, with no coordination problems apparent to the Principal</w:t>
            </w:r>
          </w:p>
          <w:p w14:paraId="00499F4C"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quality, safety and environmental management systems of the Supplier </w:t>
            </w:r>
            <w:r w:rsidR="009F1E6F" w:rsidRPr="008D4251">
              <w:rPr>
                <w:rFonts w:ascii="Arial" w:hAnsi="Arial" w:cs="Arial"/>
                <w:sz w:val="18"/>
                <w:szCs w:val="18"/>
              </w:rPr>
              <w:t xml:space="preserve">and </w:t>
            </w:r>
            <w:r w:rsidRPr="008D4251">
              <w:rPr>
                <w:rFonts w:ascii="Arial" w:hAnsi="Arial" w:cs="Arial"/>
                <w:sz w:val="18"/>
                <w:szCs w:val="18"/>
              </w:rPr>
              <w:t>all</w:t>
            </w:r>
            <w:r w:rsidR="008D4251">
              <w:rPr>
                <w:rFonts w:ascii="Arial" w:hAnsi="Arial" w:cs="Arial"/>
                <w:sz w:val="18"/>
                <w:szCs w:val="18"/>
              </w:rPr>
              <w:t xml:space="preserve"> 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were seamlessly integrated</w:t>
            </w:r>
          </w:p>
          <w:p w14:paraId="2370DF2F" w14:textId="77777777" w:rsidR="00DC5446" w:rsidRPr="008D4251" w:rsidRDefault="00C11EDF"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Sub</w:t>
            </w:r>
            <w:r w:rsidR="008D4251">
              <w:rPr>
                <w:rFonts w:ascii="Arial" w:hAnsi="Arial" w:cs="Arial"/>
                <w:sz w:val="18"/>
                <w:szCs w:val="18"/>
              </w:rPr>
              <w:t>c</w:t>
            </w:r>
            <w:r w:rsidRPr="008D4251">
              <w:rPr>
                <w:rFonts w:ascii="Arial" w:hAnsi="Arial" w:cs="Arial"/>
                <w:sz w:val="18"/>
                <w:szCs w:val="18"/>
              </w:rPr>
              <w:t>ontractors</w:t>
            </w:r>
            <w:r w:rsidR="00DC5446" w:rsidRPr="008D4251">
              <w:rPr>
                <w:rFonts w:ascii="Arial" w:hAnsi="Arial" w:cs="Arial"/>
                <w:sz w:val="18"/>
                <w:szCs w:val="18"/>
              </w:rPr>
              <w:t xml:space="preserve"> demonstrated commitment to the quality, </w:t>
            </w:r>
            <w:r w:rsidR="008D4251">
              <w:rPr>
                <w:rFonts w:ascii="Arial" w:hAnsi="Arial" w:cs="Arial"/>
                <w:sz w:val="18"/>
                <w:szCs w:val="18"/>
              </w:rPr>
              <w:t>occupational health and safety</w:t>
            </w:r>
            <w:r w:rsidR="008D4251" w:rsidRPr="008D4251">
              <w:rPr>
                <w:rFonts w:ascii="Arial" w:hAnsi="Arial" w:cs="Arial"/>
                <w:sz w:val="18"/>
                <w:szCs w:val="18"/>
              </w:rPr>
              <w:t xml:space="preserve">, environmental, </w:t>
            </w:r>
            <w:r w:rsidR="008D4251">
              <w:rPr>
                <w:rFonts w:ascii="Arial" w:hAnsi="Arial" w:cs="Arial"/>
                <w:sz w:val="18"/>
                <w:szCs w:val="18"/>
              </w:rPr>
              <w:t>industrial relations</w:t>
            </w:r>
            <w:r w:rsidR="00DC5446" w:rsidRPr="008D4251">
              <w:rPr>
                <w:rFonts w:ascii="Arial" w:hAnsi="Arial" w:cs="Arial"/>
                <w:sz w:val="18"/>
                <w:szCs w:val="18"/>
              </w:rPr>
              <w:t>, and where required the Major Projects Skills Guarantee objectives in the contract</w:t>
            </w:r>
          </w:p>
        </w:tc>
        <w:tc>
          <w:tcPr>
            <w:tcW w:w="2910" w:type="dxa"/>
            <w:tcBorders>
              <w:top w:val="single" w:sz="6" w:space="0" w:color="auto"/>
              <w:bottom w:val="single" w:sz="6" w:space="0" w:color="auto"/>
            </w:tcBorders>
            <w:shd w:val="clear" w:color="auto" w:fill="auto"/>
          </w:tcPr>
          <w:p w14:paraId="3C2EC6DF" w14:textId="77777777"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subcontracts reviewed included ‘back to back’ provisions with those in the contract</w:t>
            </w:r>
          </w:p>
          <w:p w14:paraId="69903519" w14:textId="77777777"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w:t>
            </w:r>
            <w:r w:rsidR="00DC5446" w:rsidRPr="008D4251">
              <w:rPr>
                <w:rFonts w:ascii="Arial" w:hAnsi="Arial" w:cs="Arial"/>
                <w:sz w:val="18"/>
                <w:szCs w:val="18"/>
              </w:rPr>
              <w:t xml:space="preserve"> relationships were exceptionally harmonious </w:t>
            </w:r>
            <w:r w:rsidR="009F1E6F" w:rsidRPr="008D4251">
              <w:rPr>
                <w:rFonts w:ascii="Arial" w:hAnsi="Arial" w:cs="Arial"/>
                <w:sz w:val="18"/>
                <w:szCs w:val="18"/>
              </w:rPr>
              <w:t xml:space="preserve">and </w:t>
            </w:r>
            <w:r w:rsidR="00DC5446" w:rsidRPr="008D4251">
              <w:rPr>
                <w:rFonts w:ascii="Arial" w:hAnsi="Arial" w:cs="Arial"/>
                <w:sz w:val="18"/>
                <w:szCs w:val="18"/>
              </w:rPr>
              <w:t>the Principal observed an open collaborative relation</w:t>
            </w:r>
            <w:r>
              <w:rPr>
                <w:rFonts w:ascii="Arial" w:hAnsi="Arial" w:cs="Arial"/>
                <w:sz w:val="18"/>
                <w:szCs w:val="18"/>
              </w:rPr>
              <w:t>ship and communication between s</w:t>
            </w:r>
            <w:r w:rsidR="00DC5446" w:rsidRPr="008D4251">
              <w:rPr>
                <w:rFonts w:ascii="Arial" w:hAnsi="Arial" w:cs="Arial"/>
                <w:sz w:val="18"/>
                <w:szCs w:val="18"/>
              </w:rPr>
              <w:t>ub</w:t>
            </w:r>
            <w:r>
              <w:rPr>
                <w:rFonts w:ascii="Arial" w:hAnsi="Arial" w:cs="Arial"/>
                <w:sz w:val="18"/>
                <w:szCs w:val="18"/>
              </w:rPr>
              <w:t>c</w:t>
            </w:r>
            <w:r w:rsidR="00DC5446" w:rsidRPr="008D4251">
              <w:rPr>
                <w:rFonts w:ascii="Arial" w:hAnsi="Arial" w:cs="Arial"/>
                <w:sz w:val="18"/>
                <w:szCs w:val="18"/>
              </w:rPr>
              <w:t xml:space="preserve">ontractors </w:t>
            </w:r>
            <w:r w:rsidR="00F8626D">
              <w:rPr>
                <w:rFonts w:ascii="Arial" w:hAnsi="Arial" w:cs="Arial"/>
                <w:sz w:val="18"/>
                <w:szCs w:val="18"/>
              </w:rPr>
              <w:t>and</w:t>
            </w:r>
            <w:r>
              <w:rPr>
                <w:rFonts w:ascii="Arial" w:hAnsi="Arial" w:cs="Arial"/>
                <w:sz w:val="18"/>
                <w:szCs w:val="18"/>
              </w:rPr>
              <w:t xml:space="preserve"> the s</w:t>
            </w:r>
            <w:r w:rsidR="00DC5446" w:rsidRPr="008D4251">
              <w:rPr>
                <w:rFonts w:ascii="Arial" w:hAnsi="Arial" w:cs="Arial"/>
                <w:sz w:val="18"/>
                <w:szCs w:val="18"/>
              </w:rPr>
              <w:t>upplier</w:t>
            </w:r>
          </w:p>
        </w:tc>
      </w:tr>
    </w:tbl>
    <w:p w14:paraId="4C7DD4C2" w14:textId="77777777" w:rsidR="00C971CB" w:rsidRPr="00CC14AF" w:rsidRDefault="005E7073" w:rsidP="008D4251">
      <w:pPr>
        <w:pStyle w:val="Heading2"/>
        <w:spacing w:before="240"/>
      </w:pPr>
      <w:bookmarkStart w:id="4" w:name="_Toc308781865"/>
      <w:r>
        <w:lastRenderedPageBreak/>
        <w:t>Grading scales for c</w:t>
      </w:r>
      <w:r w:rsidR="00C971CB" w:rsidRPr="00CC14AF">
        <w:t xml:space="preserve">ontract </w:t>
      </w:r>
      <w:r w:rsidR="008D4251">
        <w:t>a</w:t>
      </w:r>
      <w:r w:rsidR="00C971CB" w:rsidRPr="00CC14AF">
        <w:t>dministration</w:t>
      </w:r>
      <w:bookmarkEnd w:id="4"/>
      <w:r w:rsidR="00C971CB" w:rsidRPr="00CC14AF">
        <w:t xml:space="preserve"> / </w:t>
      </w:r>
      <w:r w:rsidR="008D4251">
        <w:t>c</w:t>
      </w:r>
      <w:r w:rsidR="00C971CB" w:rsidRPr="00CC14AF">
        <w:t xml:space="preserve">ontract </w:t>
      </w:r>
      <w:r w:rsidR="008D4251">
        <w:t>m</w:t>
      </w:r>
      <w:r w:rsidR="00C971CB" w:rsidRPr="00CC14AF">
        <w:t>anagement</w:t>
      </w:r>
    </w:p>
    <w:p w14:paraId="1257EFF2" w14:textId="77777777" w:rsidR="00C971CB" w:rsidRPr="00DD4773" w:rsidRDefault="00C87ACD" w:rsidP="00C971CB">
      <w:pPr>
        <w:rPr>
          <w:rFonts w:ascii="Arial" w:hAnsi="Arial" w:cs="Arial"/>
        </w:rPr>
      </w:pPr>
      <w:r>
        <w:rPr>
          <w:rStyle w:val="ilfuvd"/>
          <w:rFonts w:ascii="Arial" w:hAnsi="Arial" w:cs="Arial"/>
          <w:color w:val="222222"/>
        </w:rPr>
        <w:t>C</w:t>
      </w:r>
      <w:r w:rsidR="008D4251">
        <w:rPr>
          <w:rStyle w:val="ilfuvd"/>
          <w:rFonts w:ascii="Arial" w:hAnsi="Arial" w:cs="Arial"/>
          <w:color w:val="222222"/>
        </w:rPr>
        <w:t xml:space="preserve">ontract administration </w:t>
      </w:r>
      <w:r w:rsidR="00C971CB" w:rsidRPr="00DD4773">
        <w:rPr>
          <w:rFonts w:ascii="Arial" w:hAnsi="Arial" w:cs="Arial"/>
          <w:color w:val="000000"/>
          <w:lang w:val="en"/>
        </w:rPr>
        <w:t>is to obtain the supplies and services outlined in the contract, of the best quality, within a specific time frame and, most importantly, within budget. As such, contract administration serves as the primary part of the procurement process that assures that the contract is successfully executed</w:t>
      </w:r>
      <w:r w:rsidR="008D4251">
        <w:rPr>
          <w:rFonts w:ascii="Arial" w:hAnsi="Arial" w:cs="Arial"/>
          <w:color w:val="000000"/>
          <w:lang w:val="en"/>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14:paraId="68588F62" w14:textId="77777777" w:rsidTr="00C971CB">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529CC5BE"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35AF804"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3E9A42B"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54BE2FC"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B4F9D75" w14:textId="77777777"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Superior</w:t>
            </w:r>
          </w:p>
        </w:tc>
      </w:tr>
      <w:tr w:rsidR="00AD3CE1" w:rsidRPr="008D4251" w14:paraId="5A620E22"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8818270"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B75C261"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FAEC5DA"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EE90208"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3BFFAB79" w14:textId="77777777"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ng ALL of the following applied</w:t>
            </w:r>
          </w:p>
        </w:tc>
      </w:tr>
      <w:tr w:rsidR="003249B6" w:rsidRPr="008D4251" w14:paraId="0B6C8925" w14:textId="77777777" w:rsidTr="000538FC">
        <w:trPr>
          <w:jc w:val="center"/>
        </w:trPr>
        <w:tc>
          <w:tcPr>
            <w:tcW w:w="3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C50BA2"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did not notify a change to its authorised person for more than 2 days after the change occurred</w:t>
            </w:r>
          </w:p>
          <w:p w14:paraId="685C4B86"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Key contact personnel were changed without notifying the Principal</w:t>
            </w:r>
          </w:p>
          <w:p w14:paraId="37CA2F51"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More than 2 </w:t>
            </w:r>
            <w:r w:rsidR="008D4251">
              <w:rPr>
                <w:rFonts w:ascii="Arial" w:hAnsi="Arial" w:cs="Arial"/>
                <w:sz w:val="18"/>
                <w:szCs w:val="18"/>
              </w:rPr>
              <w:t xml:space="preserve">Requests For Information </w:t>
            </w:r>
            <w:r w:rsidRPr="008D4251">
              <w:rPr>
                <w:rFonts w:ascii="Arial" w:hAnsi="Arial" w:cs="Arial"/>
                <w:sz w:val="18"/>
                <w:szCs w:val="18"/>
              </w:rPr>
              <w:t>notifying ambiguities were submitted too late to avoid delays</w:t>
            </w:r>
          </w:p>
          <w:p w14:paraId="628615E2"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2 claims for price or time adjustments were submitted more than a month after the related work was completed</w:t>
            </w:r>
          </w:p>
          <w:p w14:paraId="4D0268AD"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2 claims for adjustment did not incl</w:t>
            </w:r>
            <w:r w:rsidR="008D4251">
              <w:rPr>
                <w:rFonts w:ascii="Arial" w:hAnsi="Arial" w:cs="Arial"/>
                <w:sz w:val="18"/>
                <w:szCs w:val="18"/>
              </w:rPr>
              <w:t>ude the required information, for example</w:t>
            </w:r>
            <w:r w:rsidRPr="008D4251">
              <w:rPr>
                <w:rFonts w:ascii="Arial" w:hAnsi="Arial" w:cs="Arial"/>
                <w:sz w:val="18"/>
                <w:szCs w:val="18"/>
              </w:rPr>
              <w:t>:</w:t>
            </w:r>
          </w:p>
          <w:p w14:paraId="70768C10" w14:textId="77777777"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correct identification of the entitlement</w:t>
            </w:r>
          </w:p>
          <w:p w14:paraId="0EE82C24" w14:textId="77777777"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updated program</w:t>
            </w:r>
          </w:p>
          <w:p w14:paraId="7BF20AF6" w14:textId="77777777"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evidence of costs</w:t>
            </w:r>
          </w:p>
          <w:p w14:paraId="0F9B6DD1"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one payment claim did not include all the required information, including records of compliance</w:t>
            </w:r>
          </w:p>
          <w:p w14:paraId="58D09483"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one progress report was received late or did not provide the required information</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DE3829"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D5D2D"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advised changes in contract personnel before they occurred (on the day they occurred if unforeseeable)</w:t>
            </w:r>
          </w:p>
          <w:p w14:paraId="3D8C70D9"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provided proposals for variations by the specified time</w:t>
            </w:r>
          </w:p>
          <w:p w14:paraId="4FD20514" w14:textId="77777777" w:rsidR="003249B6" w:rsidRPr="008D4251" w:rsidRDefault="003249B6" w:rsidP="008D4251">
            <w:pPr>
              <w:pStyle w:val="Listnum2"/>
              <w:numPr>
                <w:ilvl w:val="0"/>
                <w:numId w:val="0"/>
              </w:numPr>
              <w:spacing w:before="60" w:after="80" w:line="240" w:lineRule="auto"/>
              <w:rPr>
                <w:rFonts w:ascii="Arial" w:hAnsi="Arial" w:cs="Arial"/>
                <w:b/>
                <w:i/>
                <w:sz w:val="18"/>
                <w:szCs w:val="18"/>
              </w:rPr>
            </w:pPr>
            <w:r w:rsidRPr="008D4251">
              <w:rPr>
                <w:rFonts w:ascii="Arial" w:hAnsi="Arial" w:cs="Arial"/>
                <w:sz w:val="18"/>
                <w:szCs w:val="18"/>
              </w:rPr>
              <w:t xml:space="preserve">80% of </w:t>
            </w:r>
            <w:r w:rsidR="008D4251">
              <w:rPr>
                <w:rFonts w:ascii="Arial" w:hAnsi="Arial" w:cs="Arial"/>
                <w:sz w:val="18"/>
                <w:szCs w:val="18"/>
              </w:rPr>
              <w:t>Requests For Information</w:t>
            </w:r>
            <w:r w:rsidRPr="008D4251">
              <w:rPr>
                <w:rFonts w:ascii="Arial" w:hAnsi="Arial" w:cs="Arial"/>
                <w:sz w:val="18"/>
                <w:szCs w:val="18"/>
              </w:rPr>
              <w:t xml:space="preserve"> notifying ambiguities were submitted within the specified time</w:t>
            </w:r>
          </w:p>
          <w:p w14:paraId="4719BEB6"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w:t>
            </w:r>
            <w:r w:rsidR="00F8626D">
              <w:rPr>
                <w:rFonts w:ascii="Arial" w:hAnsi="Arial" w:cs="Arial"/>
                <w:sz w:val="18"/>
                <w:szCs w:val="18"/>
              </w:rPr>
              <w:t>plier gave all notices (for example,</w:t>
            </w:r>
            <w:r w:rsidR="003249B6" w:rsidRPr="008D4251">
              <w:rPr>
                <w:rFonts w:ascii="Arial" w:hAnsi="Arial" w:cs="Arial"/>
                <w:sz w:val="18"/>
                <w:szCs w:val="18"/>
              </w:rPr>
              <w:t xml:space="preserve"> for adverse Site Conditions) within the specified times</w:t>
            </w:r>
          </w:p>
          <w:p w14:paraId="41B61BEB"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claims were submitted by the specified times, identified the entitlement (by reference to applicable contract provisions) </w:t>
            </w:r>
            <w:r w:rsidR="00DA151D" w:rsidRPr="008D4251">
              <w:rPr>
                <w:rFonts w:ascii="Arial" w:hAnsi="Arial" w:cs="Arial"/>
                <w:sz w:val="18"/>
                <w:szCs w:val="18"/>
              </w:rPr>
              <w:t xml:space="preserve">and </w:t>
            </w:r>
            <w:r w:rsidRPr="008D4251">
              <w:rPr>
                <w:rFonts w:ascii="Arial" w:hAnsi="Arial" w:cs="Arial"/>
                <w:sz w:val="18"/>
                <w:szCs w:val="18"/>
              </w:rPr>
              <w:t>included relevant information</w:t>
            </w:r>
          </w:p>
          <w:p w14:paraId="0259CB02"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Payment claims were made in accordance with the contract, supported by the required information</w:t>
            </w:r>
          </w:p>
          <w:p w14:paraId="49CDCDE3"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provided the required compliance documents on time, with only minor omissions that were readily corrected</w:t>
            </w:r>
          </w:p>
          <w:p w14:paraId="77606637" w14:textId="77777777" w:rsidR="00E175B8"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Progress reports included adequate information </w:t>
            </w:r>
            <w:r w:rsidR="00DA151D" w:rsidRPr="008D4251">
              <w:rPr>
                <w:rFonts w:ascii="Arial" w:hAnsi="Arial" w:cs="Arial"/>
                <w:sz w:val="18"/>
                <w:szCs w:val="18"/>
              </w:rPr>
              <w:t>and</w:t>
            </w:r>
            <w:r w:rsidRPr="008D4251">
              <w:rPr>
                <w:rFonts w:ascii="Arial" w:hAnsi="Arial" w:cs="Arial"/>
                <w:sz w:val="18"/>
                <w:szCs w:val="18"/>
              </w:rPr>
              <w:t xml:space="preserve"> were received on time</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3A46"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consistently provided proposals for variations before the specified time</w:t>
            </w:r>
          </w:p>
          <w:p w14:paraId="164E77A8"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w:t>
            </w:r>
            <w:r w:rsidR="008D4251">
              <w:rPr>
                <w:rFonts w:ascii="Arial" w:hAnsi="Arial" w:cs="Arial"/>
                <w:sz w:val="18"/>
                <w:szCs w:val="18"/>
              </w:rPr>
              <w:t>Requests For Information</w:t>
            </w:r>
            <w:r w:rsidR="008D4251" w:rsidRPr="008D4251">
              <w:rPr>
                <w:rFonts w:ascii="Arial" w:hAnsi="Arial" w:cs="Arial"/>
                <w:sz w:val="18"/>
                <w:szCs w:val="18"/>
              </w:rPr>
              <w:t xml:space="preserve"> </w:t>
            </w:r>
            <w:r w:rsidRPr="008D4251">
              <w:rPr>
                <w:rFonts w:ascii="Arial" w:hAnsi="Arial" w:cs="Arial"/>
                <w:sz w:val="18"/>
                <w:szCs w:val="18"/>
              </w:rPr>
              <w:t>notifying ambiguities were submitted within the specified time</w:t>
            </w:r>
          </w:p>
          <w:p w14:paraId="5B5134E8"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Claims for adjustments were submitted within the specified time, correctly identified the source of the entitlement </w:t>
            </w:r>
            <w:r w:rsidR="00DA151D" w:rsidRPr="008D4251">
              <w:rPr>
                <w:rFonts w:ascii="Arial" w:hAnsi="Arial" w:cs="Arial"/>
                <w:sz w:val="18"/>
                <w:szCs w:val="18"/>
              </w:rPr>
              <w:t xml:space="preserve">and </w:t>
            </w:r>
            <w:r w:rsidRPr="008D4251">
              <w:rPr>
                <w:rFonts w:ascii="Arial" w:hAnsi="Arial" w:cs="Arial"/>
                <w:sz w:val="18"/>
                <w:szCs w:val="18"/>
              </w:rPr>
              <w:t>included all the information required for assessment</w:t>
            </w:r>
          </w:p>
          <w:p w14:paraId="5567900E" w14:textId="77777777" w:rsidR="003249B6" w:rsidRPr="008D4251" w:rsidRDefault="003249B6" w:rsidP="008D4251">
            <w:pPr>
              <w:pStyle w:val="Listnum2"/>
              <w:numPr>
                <w:ilvl w:val="0"/>
                <w:numId w:val="0"/>
              </w:numPr>
              <w:spacing w:before="60" w:after="80" w:line="240" w:lineRule="auto"/>
              <w:rPr>
                <w:rFonts w:ascii="Arial" w:hAnsi="Arial" w:cs="Arial"/>
                <w:b/>
                <w:i/>
                <w:sz w:val="18"/>
                <w:szCs w:val="18"/>
              </w:rPr>
            </w:pPr>
            <w:r w:rsidRPr="008D4251">
              <w:rPr>
                <w:rFonts w:ascii="Arial" w:hAnsi="Arial" w:cs="Arial"/>
                <w:sz w:val="18"/>
                <w:szCs w:val="18"/>
              </w:rPr>
              <w:t>Payment claims did not include claims for adjustments that had not been agreed</w:t>
            </w:r>
          </w:p>
        </w:tc>
        <w:tc>
          <w:tcPr>
            <w:tcW w:w="29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E58E2" w14:textId="77777777"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did not submit any documentation later than the specified time</w:t>
            </w:r>
          </w:p>
          <w:p w14:paraId="1E7489E1"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P</w:t>
            </w:r>
            <w:r w:rsidR="008D4251">
              <w:rPr>
                <w:rFonts w:ascii="Arial" w:hAnsi="Arial" w:cs="Arial"/>
                <w:sz w:val="18"/>
                <w:szCs w:val="18"/>
              </w:rPr>
              <w:t>rincipal has not requested the s</w:t>
            </w:r>
            <w:r w:rsidRPr="008D4251">
              <w:rPr>
                <w:rFonts w:ascii="Arial" w:hAnsi="Arial" w:cs="Arial"/>
                <w:sz w:val="18"/>
                <w:szCs w:val="18"/>
              </w:rPr>
              <w:t>upplier to provide any additional information for any claim, including payment claims</w:t>
            </w:r>
          </w:p>
          <w:p w14:paraId="77DA43EB" w14:textId="77777777"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compliance documents were accurate </w:t>
            </w:r>
            <w:r w:rsidR="00DA151D" w:rsidRPr="008D4251">
              <w:rPr>
                <w:rFonts w:ascii="Arial" w:hAnsi="Arial" w:cs="Arial"/>
                <w:sz w:val="18"/>
                <w:szCs w:val="18"/>
              </w:rPr>
              <w:t xml:space="preserve">and </w:t>
            </w:r>
            <w:r w:rsidRPr="008D4251">
              <w:rPr>
                <w:rFonts w:ascii="Arial" w:hAnsi="Arial" w:cs="Arial"/>
                <w:sz w:val="18"/>
                <w:szCs w:val="18"/>
              </w:rPr>
              <w:t xml:space="preserve">correct </w:t>
            </w:r>
            <w:r w:rsidR="00DD4773" w:rsidRPr="008D4251">
              <w:rPr>
                <w:rFonts w:ascii="Arial" w:hAnsi="Arial" w:cs="Arial"/>
                <w:sz w:val="18"/>
                <w:szCs w:val="18"/>
              </w:rPr>
              <w:t>and</w:t>
            </w:r>
            <w:r w:rsidR="00DA151D" w:rsidRPr="008D4251">
              <w:rPr>
                <w:rFonts w:ascii="Arial" w:hAnsi="Arial" w:cs="Arial"/>
                <w:sz w:val="18"/>
                <w:szCs w:val="18"/>
              </w:rPr>
              <w:t xml:space="preserve"> </w:t>
            </w:r>
            <w:r w:rsidRPr="008D4251">
              <w:rPr>
                <w:rFonts w:ascii="Arial" w:hAnsi="Arial" w:cs="Arial"/>
                <w:sz w:val="18"/>
                <w:szCs w:val="18"/>
              </w:rPr>
              <w:t>none required amendment or resubmission</w:t>
            </w:r>
          </w:p>
        </w:tc>
      </w:tr>
    </w:tbl>
    <w:p w14:paraId="5DD60890" w14:textId="77777777" w:rsidR="00C971CB" w:rsidRPr="00CC14AF" w:rsidRDefault="005E7073" w:rsidP="008D4251">
      <w:pPr>
        <w:pStyle w:val="Heading2"/>
        <w:spacing w:before="240" w:after="120"/>
      </w:pPr>
      <w:r>
        <w:lastRenderedPageBreak/>
        <w:t>Grading scales for c</w:t>
      </w:r>
      <w:r w:rsidR="00C971CB" w:rsidRPr="00CC14AF">
        <w:t>omm</w:t>
      </w:r>
      <w:r w:rsidR="008D4251">
        <w:t>unications and r</w:t>
      </w:r>
      <w:r w:rsidR="00C971CB" w:rsidRPr="00CC14AF">
        <w:t>elationships</w:t>
      </w:r>
    </w:p>
    <w:p w14:paraId="77135806" w14:textId="77777777" w:rsidR="00C971CB" w:rsidRPr="00DD4773" w:rsidRDefault="00C87ACD" w:rsidP="008D4251">
      <w:pPr>
        <w:spacing w:before="120"/>
        <w:rPr>
          <w:rFonts w:ascii="Arial" w:hAnsi="Arial" w:cs="Arial"/>
        </w:rPr>
      </w:pPr>
      <w:r>
        <w:rPr>
          <w:rFonts w:ascii="Arial" w:hAnsi="Arial" w:cs="Arial"/>
        </w:rPr>
        <w:t>P</w:t>
      </w:r>
      <w:r w:rsidR="00C971CB" w:rsidRPr="00DD4773">
        <w:rPr>
          <w:rFonts w:ascii="Arial" w:hAnsi="Arial" w:cs="Arial"/>
        </w:rPr>
        <w:t xml:space="preserve">roject </w:t>
      </w:r>
      <w:r>
        <w:rPr>
          <w:rFonts w:ascii="Arial" w:hAnsi="Arial" w:cs="Arial"/>
        </w:rPr>
        <w:t xml:space="preserve">communications and relations </w:t>
      </w:r>
      <w:r w:rsidR="00C971CB" w:rsidRPr="00DD4773">
        <w:rPr>
          <w:rFonts w:ascii="Arial" w:hAnsi="Arial" w:cs="Arial"/>
        </w:rPr>
        <w:t>is</w:t>
      </w:r>
      <w:r w:rsidR="00C971CB" w:rsidRPr="00DD4773">
        <w:rPr>
          <w:rStyle w:val="ilfuvd"/>
          <w:rFonts w:ascii="Arial" w:hAnsi="Arial" w:cs="Arial"/>
          <w:color w:val="222222"/>
        </w:rPr>
        <w:t xml:space="preserve"> about the interpersonal communication </w:t>
      </w:r>
      <w:r w:rsidR="00C971CB" w:rsidRPr="00DD4773">
        <w:rPr>
          <w:rStyle w:val="ilfuvd"/>
          <w:rFonts w:ascii="Arial" w:hAnsi="Arial" w:cs="Arial"/>
          <w:bCs/>
          <w:color w:val="222222"/>
        </w:rPr>
        <w:t xml:space="preserve">skills and </w:t>
      </w:r>
      <w:r w:rsidR="00C971CB" w:rsidRPr="00DD4773">
        <w:rPr>
          <w:rStyle w:val="ilfuvd"/>
          <w:rFonts w:ascii="Arial" w:hAnsi="Arial" w:cs="Arial"/>
          <w:color w:val="222222"/>
        </w:rPr>
        <w:t>ability to inspire and influence, communicate and build bonds. The ability to help and obtain change, develops, and resolves conflict.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254721" w14:paraId="64A39D27"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C24C49B"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99753D6"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D78174D"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322C7A8"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5852340C" w14:textId="77777777"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Superior</w:t>
            </w:r>
          </w:p>
        </w:tc>
      </w:tr>
      <w:tr w:rsidR="00AD3CE1" w:rsidRPr="00254721" w14:paraId="7AAE7EB5"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73D0D77A"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AN</w:t>
            </w:r>
            <w:r w:rsidR="00DD4773" w:rsidRPr="0025472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DE75C42"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FCB0A0C"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B4D3F6E"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In addition to the requirements for an ‘Acceptable’ gradi</w:t>
            </w:r>
            <w:r w:rsidR="00DD4773" w:rsidRPr="0025472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D874D54" w14:textId="77777777"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In addition to the requirements for a ‘Good’ gradi</w:t>
            </w:r>
            <w:r w:rsidR="00DD4773" w:rsidRPr="00254721">
              <w:rPr>
                <w:rFonts w:ascii="Arial" w:hAnsi="Arial" w:cs="Arial"/>
                <w:b/>
                <w:sz w:val="18"/>
                <w:szCs w:val="18"/>
              </w:rPr>
              <w:t>ng ALL of the following applied</w:t>
            </w:r>
          </w:p>
        </w:tc>
      </w:tr>
      <w:tr w:rsidR="003249B6" w:rsidRPr="00254721" w14:paraId="3509723A" w14:textId="77777777" w:rsidTr="00254721">
        <w:trPr>
          <w:trHeight w:val="178"/>
          <w:jc w:val="center"/>
        </w:trPr>
        <w:tc>
          <w:tcPr>
            <w:tcW w:w="3234" w:type="dxa"/>
            <w:tcBorders>
              <w:top w:val="single" w:sz="6" w:space="0" w:color="auto"/>
              <w:bottom w:val="single" w:sz="6" w:space="0" w:color="auto"/>
            </w:tcBorders>
            <w:shd w:val="clear" w:color="auto" w:fill="auto"/>
          </w:tcPr>
          <w:p w14:paraId="133FD4E0"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demonstrat</w:t>
            </w:r>
            <w:r>
              <w:rPr>
                <w:rFonts w:ascii="Arial" w:hAnsi="Arial" w:cs="Arial"/>
                <w:sz w:val="18"/>
                <w:szCs w:val="18"/>
              </w:rPr>
              <w:t xml:space="preserve">ed an adversarial approach and </w:t>
            </w:r>
            <w:r w:rsidR="003249B6" w:rsidRPr="00254721">
              <w:rPr>
                <w:rFonts w:ascii="Arial" w:hAnsi="Arial" w:cs="Arial"/>
                <w:sz w:val="18"/>
                <w:szCs w:val="18"/>
              </w:rPr>
              <w:t>was unwilling to cooperate or communicate openly</w:t>
            </w:r>
            <w:r w:rsidR="002A0D46" w:rsidRPr="00254721">
              <w:rPr>
                <w:rFonts w:ascii="Arial" w:hAnsi="Arial" w:cs="Arial"/>
                <w:sz w:val="18"/>
                <w:szCs w:val="18"/>
              </w:rPr>
              <w:t xml:space="preserve"> and or </w:t>
            </w:r>
            <w:r w:rsidR="003249B6" w:rsidRPr="00254721">
              <w:rPr>
                <w:rFonts w:ascii="Arial" w:hAnsi="Arial" w:cs="Arial"/>
                <w:sz w:val="18"/>
                <w:szCs w:val="18"/>
              </w:rPr>
              <w:t>co</w:t>
            </w:r>
            <w:r>
              <w:rPr>
                <w:rFonts w:ascii="Arial" w:hAnsi="Arial" w:cs="Arial"/>
                <w:sz w:val="18"/>
                <w:szCs w:val="18"/>
              </w:rPr>
              <w:t>mmunicated only at meetings and</w:t>
            </w:r>
            <w:r w:rsidR="003249B6" w:rsidRPr="00254721">
              <w:rPr>
                <w:rFonts w:ascii="Arial" w:hAnsi="Arial" w:cs="Arial"/>
                <w:sz w:val="18"/>
                <w:szCs w:val="18"/>
              </w:rPr>
              <w:t xml:space="preserve"> through formal </w:t>
            </w:r>
            <w:r w:rsidR="008D4251">
              <w:rPr>
                <w:rFonts w:ascii="Arial" w:hAnsi="Arial" w:cs="Arial"/>
                <w:sz w:val="18"/>
                <w:szCs w:val="18"/>
              </w:rPr>
              <w:t>Requests For Information</w:t>
            </w:r>
            <w:r>
              <w:rPr>
                <w:rFonts w:ascii="Arial" w:hAnsi="Arial" w:cs="Arial"/>
                <w:sz w:val="18"/>
                <w:szCs w:val="18"/>
              </w:rPr>
              <w:t xml:space="preserve"> and </w:t>
            </w:r>
            <w:r w:rsidR="003249B6" w:rsidRPr="00254721">
              <w:rPr>
                <w:rFonts w:ascii="Arial" w:hAnsi="Arial" w:cs="Arial"/>
                <w:sz w:val="18"/>
                <w:szCs w:val="18"/>
              </w:rPr>
              <w:t>claims</w:t>
            </w:r>
          </w:p>
          <w:p w14:paraId="12D6573D"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upplier cancelled or deferred more than 2 scheduled meetings without a reasonable explanation OR refused to attend for sufficient time to discuss critical matters</w:t>
            </w:r>
          </w:p>
          <w:p w14:paraId="43DD8C09"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refused to comply with a direction of the Principal, including:</w:t>
            </w:r>
            <w:r w:rsidR="002B2E7E" w:rsidRPr="00254721">
              <w:rPr>
                <w:rFonts w:ascii="Arial" w:hAnsi="Arial" w:cs="Arial"/>
                <w:sz w:val="18"/>
                <w:szCs w:val="18"/>
              </w:rPr>
              <w:t xml:space="preserve"> </w:t>
            </w:r>
            <w:r w:rsidR="003249B6" w:rsidRPr="00254721">
              <w:rPr>
                <w:rFonts w:ascii="Arial" w:hAnsi="Arial" w:cs="Arial"/>
                <w:sz w:val="18"/>
                <w:szCs w:val="18"/>
              </w:rPr>
              <w:t>refusing to remove a person from the site when instructed, due to their inappropriate behaviour</w:t>
            </w:r>
            <w:r w:rsidR="002A0D46" w:rsidRPr="00254721">
              <w:rPr>
                <w:rFonts w:ascii="Arial" w:hAnsi="Arial" w:cs="Arial"/>
                <w:sz w:val="18"/>
                <w:szCs w:val="18"/>
              </w:rPr>
              <w:t xml:space="preserve"> and or </w:t>
            </w:r>
            <w:r w:rsidR="003249B6" w:rsidRPr="00254721">
              <w:rPr>
                <w:rFonts w:ascii="Arial" w:hAnsi="Arial" w:cs="Arial"/>
                <w:sz w:val="18"/>
                <w:szCs w:val="18"/>
              </w:rPr>
              <w:t>senior executive refused to meet to discuss formal issues OR was unavailable to meet within the specified time without good reason</w:t>
            </w:r>
          </w:p>
          <w:p w14:paraId="25521D0C" w14:textId="77777777" w:rsidR="00E175B8"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More than one payment claim was </w:t>
            </w:r>
            <w:r w:rsidR="00254721">
              <w:rPr>
                <w:rFonts w:ascii="Arial" w:hAnsi="Arial" w:cs="Arial"/>
                <w:sz w:val="18"/>
                <w:szCs w:val="18"/>
              </w:rPr>
              <w:t xml:space="preserve">more </w:t>
            </w:r>
            <w:r w:rsidRPr="00254721">
              <w:rPr>
                <w:rFonts w:ascii="Arial" w:hAnsi="Arial" w:cs="Arial"/>
                <w:sz w:val="18"/>
                <w:szCs w:val="18"/>
              </w:rPr>
              <w:t>than 20% above the value of work assessed by the Principal</w:t>
            </w:r>
            <w:r w:rsidR="00DA151D" w:rsidRPr="00254721">
              <w:rPr>
                <w:rFonts w:ascii="Arial" w:hAnsi="Arial" w:cs="Arial"/>
                <w:sz w:val="18"/>
                <w:szCs w:val="18"/>
              </w:rPr>
              <w:t xml:space="preserve"> and or </w:t>
            </w:r>
            <w:r w:rsidRPr="00254721">
              <w:rPr>
                <w:rFonts w:ascii="Arial" w:hAnsi="Arial" w:cs="Arial"/>
                <w:sz w:val="18"/>
                <w:szCs w:val="18"/>
              </w:rPr>
              <w:t>50% or more of the Supplier’s claims were more than 25% above an independent estimate</w:t>
            </w:r>
            <w:r w:rsidR="002A0D46" w:rsidRPr="00254721">
              <w:rPr>
                <w:rFonts w:ascii="Arial" w:hAnsi="Arial" w:cs="Arial"/>
                <w:sz w:val="18"/>
                <w:szCs w:val="18"/>
              </w:rPr>
              <w:t xml:space="preserve"> and or </w:t>
            </w:r>
            <w:r w:rsidRPr="00254721">
              <w:rPr>
                <w:rFonts w:ascii="Arial" w:hAnsi="Arial" w:cs="Arial"/>
                <w:sz w:val="18"/>
                <w:szCs w:val="18"/>
              </w:rPr>
              <w:t>more than one claim, the Supplier refused to p</w:t>
            </w:r>
            <w:r w:rsidR="00254721">
              <w:rPr>
                <w:rFonts w:ascii="Arial" w:hAnsi="Arial" w:cs="Arial"/>
                <w:sz w:val="18"/>
                <w:szCs w:val="18"/>
              </w:rPr>
              <w:t>rovide additional justification</w:t>
            </w:r>
          </w:p>
          <w:p w14:paraId="5A311ECA" w14:textId="77777777" w:rsidR="002A0D4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OR refused to participate in negotiations</w:t>
            </w:r>
            <w:r w:rsidR="00BC37C0" w:rsidRPr="00254721">
              <w:rPr>
                <w:rFonts w:ascii="Arial" w:hAnsi="Arial" w:cs="Arial"/>
                <w:sz w:val="18"/>
                <w:szCs w:val="18"/>
              </w:rPr>
              <w:t xml:space="preserve"> and or t</w:t>
            </w:r>
            <w:r w:rsidR="00254721">
              <w:rPr>
                <w:rFonts w:ascii="Arial" w:hAnsi="Arial" w:cs="Arial"/>
                <w:sz w:val="18"/>
                <w:szCs w:val="18"/>
              </w:rPr>
              <w:t>he s</w:t>
            </w:r>
            <w:r w:rsidR="002A0D46" w:rsidRPr="00254721">
              <w:rPr>
                <w:rFonts w:ascii="Arial" w:hAnsi="Arial" w:cs="Arial"/>
                <w:sz w:val="18"/>
                <w:szCs w:val="18"/>
              </w:rPr>
              <w:t xml:space="preserve">upplier initiated </w:t>
            </w:r>
            <w:r w:rsidR="00BC37C0" w:rsidRPr="00254721">
              <w:rPr>
                <w:rFonts w:ascii="Arial" w:hAnsi="Arial" w:cs="Arial"/>
                <w:sz w:val="18"/>
                <w:szCs w:val="18"/>
              </w:rPr>
              <w:t xml:space="preserve">legal </w:t>
            </w:r>
            <w:r w:rsidR="002A0D46" w:rsidRPr="00254721">
              <w:rPr>
                <w:rFonts w:ascii="Arial" w:hAnsi="Arial" w:cs="Arial"/>
                <w:sz w:val="18"/>
                <w:szCs w:val="18"/>
              </w:rPr>
              <w:t>action before resolution processes were implemented</w:t>
            </w:r>
          </w:p>
        </w:tc>
        <w:tc>
          <w:tcPr>
            <w:tcW w:w="3233" w:type="dxa"/>
            <w:tcBorders>
              <w:top w:val="single" w:sz="6" w:space="0" w:color="auto"/>
              <w:bottom w:val="single" w:sz="6" w:space="0" w:color="auto"/>
            </w:tcBorders>
            <w:shd w:val="clear" w:color="auto" w:fill="auto"/>
          </w:tcPr>
          <w:p w14:paraId="29770586"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14:paraId="561BACDC"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cooperated in all matte</w:t>
            </w:r>
            <w:r>
              <w:rPr>
                <w:rFonts w:ascii="Arial" w:hAnsi="Arial" w:cs="Arial"/>
                <w:sz w:val="18"/>
                <w:szCs w:val="18"/>
              </w:rPr>
              <w:t xml:space="preserve">rs relating to the contract, for example </w:t>
            </w:r>
            <w:r w:rsidR="003249B6" w:rsidRPr="00254721">
              <w:rPr>
                <w:rFonts w:ascii="Arial" w:hAnsi="Arial" w:cs="Arial"/>
                <w:sz w:val="18"/>
                <w:szCs w:val="18"/>
              </w:rPr>
              <w:t>accommodating the needs of the Principal, including those occupying the site</w:t>
            </w:r>
          </w:p>
          <w:p w14:paraId="7EC36330"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acted within 1 day after any request to remove from the site a person who behaved inappropriately</w:t>
            </w:r>
          </w:p>
          <w:p w14:paraId="28C11E87"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Communication between s</w:t>
            </w:r>
            <w:r w:rsidR="003249B6" w:rsidRPr="00254721">
              <w:rPr>
                <w:rFonts w:ascii="Arial" w:hAnsi="Arial" w:cs="Arial"/>
                <w:sz w:val="18"/>
                <w:szCs w:val="18"/>
              </w:rPr>
              <w:t>upplier and Principal was open and effective</w:t>
            </w:r>
          </w:p>
          <w:p w14:paraId="13BCDEB6"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 xml:space="preserve">upplier gave early warning of events significantly affecting the contract </w:t>
            </w:r>
            <w:r w:rsidR="00DD4773" w:rsidRPr="00254721">
              <w:rPr>
                <w:rFonts w:ascii="Arial" w:hAnsi="Arial" w:cs="Arial"/>
                <w:sz w:val="18"/>
                <w:szCs w:val="18"/>
              </w:rPr>
              <w:t>and</w:t>
            </w:r>
            <w:r w:rsidRPr="00254721">
              <w:rPr>
                <w:rFonts w:ascii="Arial" w:hAnsi="Arial" w:cs="Arial"/>
                <w:sz w:val="18"/>
                <w:szCs w:val="18"/>
              </w:rPr>
              <w:t xml:space="preserve"> worked with the Principal to achieve resolution</w:t>
            </w:r>
          </w:p>
          <w:p w14:paraId="4FB8B266"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payment claims were discussed with the Principal and a reasonable value agreed for the completed work</w:t>
            </w:r>
          </w:p>
          <w:p w14:paraId="7BA0DB6D"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80% of claims for adjustment were approved within 10% of the initial claim</w:t>
            </w:r>
          </w:p>
          <w:p w14:paraId="650EE5C6"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demonstrated commitment to informal dispute resolution processes, including a willingness of the senior executive to meet promptly to resolve issues</w:t>
            </w:r>
          </w:p>
        </w:tc>
        <w:tc>
          <w:tcPr>
            <w:tcW w:w="3233" w:type="dxa"/>
            <w:tcBorders>
              <w:top w:val="single" w:sz="6" w:space="0" w:color="auto"/>
              <w:bottom w:val="single" w:sz="6" w:space="0" w:color="auto"/>
            </w:tcBorders>
            <w:shd w:val="clear" w:color="auto" w:fill="auto"/>
          </w:tcPr>
          <w:p w14:paraId="0791BC78"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notified the Principal as soon as practicable, of all events that could affect the contract or the program of work and worked with the Principal to resolve the matter with minimal effects on contract time and price</w:t>
            </w:r>
          </w:p>
          <w:p w14:paraId="7CF7EB68"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payment claims were reasonable and were paid in full</w:t>
            </w:r>
          </w:p>
          <w:p w14:paraId="4E0EEE3D"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claims for price and time adjustments were reasonable; 90% were paid in full, as initially claimed, AND agreement was reached on the quantum of the remainder by negotiation within the agreed timeframes after receipt</w:t>
            </w:r>
          </w:p>
          <w:p w14:paraId="2DD684EF" w14:textId="77777777"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upplier’s senior executive took a pro-active approach to preventing formal issues from arising, including attending meetings as necessary and maintaining a good relationship with the Principal’s senior executive</w:t>
            </w:r>
          </w:p>
          <w:p w14:paraId="19B69872"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showed commitment to informal dispute resolution processes; all issues and disputes were resolved the agreed timeframes</w:t>
            </w:r>
          </w:p>
        </w:tc>
        <w:tc>
          <w:tcPr>
            <w:tcW w:w="2910" w:type="dxa"/>
            <w:tcBorders>
              <w:top w:val="single" w:sz="6" w:space="0" w:color="auto"/>
              <w:bottom w:val="single" w:sz="6" w:space="0" w:color="auto"/>
            </w:tcBorders>
            <w:shd w:val="clear" w:color="auto" w:fill="auto"/>
          </w:tcPr>
          <w:p w14:paraId="0D031C2B"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 xml:space="preserve">upplier’s cooperation with the Principal and the </w:t>
            </w:r>
            <w:r>
              <w:rPr>
                <w:rFonts w:ascii="Arial" w:hAnsi="Arial" w:cs="Arial"/>
                <w:sz w:val="18"/>
                <w:szCs w:val="18"/>
              </w:rPr>
              <w:t>Client has been outstanding and the c</w:t>
            </w:r>
            <w:r w:rsidR="003249B6" w:rsidRPr="00254721">
              <w:rPr>
                <w:rFonts w:ascii="Arial" w:hAnsi="Arial" w:cs="Arial"/>
                <w:sz w:val="18"/>
                <w:szCs w:val="18"/>
              </w:rPr>
              <w:t>lient has not notified the Principal of a single complaint</w:t>
            </w:r>
          </w:p>
          <w:p w14:paraId="4B5C4D6D"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managed the program of work, including all changes and delays, to mi</w:t>
            </w:r>
            <w:r>
              <w:rPr>
                <w:rFonts w:ascii="Arial" w:hAnsi="Arial" w:cs="Arial"/>
                <w:sz w:val="18"/>
                <w:szCs w:val="18"/>
              </w:rPr>
              <w:t>nimise additional costs to the c</w:t>
            </w:r>
            <w:r w:rsidR="003249B6" w:rsidRPr="00254721">
              <w:rPr>
                <w:rFonts w:ascii="Arial" w:hAnsi="Arial" w:cs="Arial"/>
                <w:sz w:val="18"/>
                <w:szCs w:val="18"/>
              </w:rPr>
              <w:t>lient</w:t>
            </w:r>
          </w:p>
          <w:p w14:paraId="2F132418" w14:textId="77777777"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upplier’s senior executive showed exemplary leadership by:</w:t>
            </w:r>
          </w:p>
          <w:p w14:paraId="0C5C69DD"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attending start up workshop and close out workshop (if applicable)</w:t>
            </w:r>
          </w:p>
          <w:p w14:paraId="5055FF27"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attending sufficient monitoring and contract administration meetings to maintain a good working relationship,</w:t>
            </w:r>
          </w:p>
          <w:p w14:paraId="0E2A5A08"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regularly visiting the site</w:t>
            </w:r>
          </w:p>
          <w:p w14:paraId="09CC96BD"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maintaining frequent contact with the Pr</w:t>
            </w:r>
            <w:r w:rsidR="00254721">
              <w:rPr>
                <w:rFonts w:ascii="Arial" w:hAnsi="Arial" w:cs="Arial"/>
                <w:sz w:val="18"/>
                <w:szCs w:val="18"/>
              </w:rPr>
              <w:t>incipal’s senior executive, and</w:t>
            </w:r>
          </w:p>
          <w:p w14:paraId="08BF7C1F" w14:textId="77777777"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initiating discussions to resolve emerging issues</w:t>
            </w:r>
          </w:p>
        </w:tc>
      </w:tr>
    </w:tbl>
    <w:p w14:paraId="466FE10E" w14:textId="77777777" w:rsidR="00AD3CE1" w:rsidRPr="008D4251" w:rsidRDefault="00AD3CE1">
      <w:pPr>
        <w:spacing w:before="0" w:after="200"/>
        <w:rPr>
          <w:sz w:val="4"/>
          <w:szCs w:val="4"/>
        </w:rPr>
      </w:pPr>
    </w:p>
    <w:p w14:paraId="4D19A296" w14:textId="77777777" w:rsidR="00C971CB" w:rsidRPr="00CC14AF" w:rsidRDefault="005E7073" w:rsidP="00CC14AF">
      <w:pPr>
        <w:pStyle w:val="Heading2"/>
      </w:pPr>
      <w:bookmarkStart w:id="5" w:name="_Toc308781867"/>
      <w:r>
        <w:t>Grading scales for o</w:t>
      </w:r>
      <w:r w:rsidR="00C971CB" w:rsidRPr="00CC14AF">
        <w:t xml:space="preserve">ccupational </w:t>
      </w:r>
      <w:r w:rsidR="007D2A5A">
        <w:t>h</w:t>
      </w:r>
      <w:r w:rsidR="00C971CB" w:rsidRPr="00CC14AF">
        <w:t xml:space="preserve">ealth and </w:t>
      </w:r>
      <w:r w:rsidR="007D2A5A">
        <w:t>s</w:t>
      </w:r>
      <w:r w:rsidR="00C971CB" w:rsidRPr="00CC14AF">
        <w:t xml:space="preserve">afety </w:t>
      </w:r>
      <w:bookmarkEnd w:id="5"/>
      <w:r w:rsidR="007D2A5A">
        <w:t>management</w:t>
      </w:r>
    </w:p>
    <w:p w14:paraId="6B7F3FCA" w14:textId="77777777" w:rsidR="00C971CB" w:rsidRPr="00E36D23" w:rsidRDefault="00C87ACD" w:rsidP="00C971CB">
      <w:pPr>
        <w:rPr>
          <w:rFonts w:ascii="Arial" w:hAnsi="Arial" w:cs="Arial"/>
        </w:rPr>
      </w:pPr>
      <w:r>
        <w:rPr>
          <w:rStyle w:val="ilfuvd"/>
          <w:rFonts w:ascii="Arial" w:hAnsi="Arial" w:cs="Arial"/>
          <w:color w:val="222222"/>
        </w:rPr>
        <w:t>T</w:t>
      </w:r>
      <w:r w:rsidR="00C971CB" w:rsidRPr="00E36D23">
        <w:rPr>
          <w:rStyle w:val="ilfuvd"/>
          <w:rFonts w:ascii="Arial" w:hAnsi="Arial" w:cs="Arial"/>
          <w:color w:val="222222"/>
        </w:rPr>
        <w:t xml:space="preserve">he object of </w:t>
      </w:r>
      <w:r w:rsidR="007D2A5A">
        <w:rPr>
          <w:rStyle w:val="ilfuvd"/>
          <w:rFonts w:ascii="Arial" w:hAnsi="Arial" w:cs="Arial"/>
          <w:color w:val="222222"/>
        </w:rPr>
        <w:t>occupational health and safety management</w:t>
      </w:r>
      <w:r w:rsidR="00C971CB" w:rsidRPr="00E36D23">
        <w:rPr>
          <w:rStyle w:val="ilfuvd"/>
          <w:rFonts w:ascii="Arial" w:hAnsi="Arial" w:cs="Arial"/>
          <w:color w:val="222222"/>
        </w:rPr>
        <w:t xml:space="preserve"> is to secure the </w:t>
      </w:r>
      <w:r w:rsidR="00C971CB" w:rsidRPr="00E36D23">
        <w:rPr>
          <w:rStyle w:val="ilfuvd"/>
          <w:rFonts w:ascii="Arial" w:hAnsi="Arial" w:cs="Arial"/>
          <w:bCs/>
          <w:color w:val="222222"/>
        </w:rPr>
        <w:t>health</w:t>
      </w:r>
      <w:r w:rsidR="00C971CB" w:rsidRPr="00E36D23">
        <w:rPr>
          <w:rStyle w:val="ilfuvd"/>
          <w:rFonts w:ascii="Arial" w:hAnsi="Arial" w:cs="Arial"/>
          <w:color w:val="222222"/>
        </w:rPr>
        <w:t xml:space="preserve">, </w:t>
      </w:r>
      <w:r w:rsidR="00C971CB" w:rsidRPr="00E36D23">
        <w:rPr>
          <w:rStyle w:val="ilfuvd"/>
          <w:rFonts w:ascii="Arial" w:hAnsi="Arial" w:cs="Arial"/>
          <w:bCs/>
          <w:color w:val="222222"/>
        </w:rPr>
        <w:t>safety</w:t>
      </w:r>
      <w:r w:rsidR="00C971CB" w:rsidRPr="00E36D23">
        <w:rPr>
          <w:rStyle w:val="ilfuvd"/>
          <w:rFonts w:ascii="Arial" w:hAnsi="Arial" w:cs="Arial"/>
          <w:color w:val="222222"/>
        </w:rPr>
        <w:t xml:space="preserve"> and welfare of empl</w:t>
      </w:r>
      <w:r w:rsidR="007D2A5A">
        <w:rPr>
          <w:rStyle w:val="ilfuvd"/>
          <w:rFonts w:ascii="Arial" w:hAnsi="Arial" w:cs="Arial"/>
          <w:color w:val="222222"/>
        </w:rPr>
        <w:t>oyees and other persons at work,</w:t>
      </w:r>
      <w:r w:rsidR="00C971CB" w:rsidRPr="00E36D23">
        <w:rPr>
          <w:rStyle w:val="ilfuvd"/>
          <w:rFonts w:ascii="Arial" w:hAnsi="Arial" w:cs="Arial"/>
          <w:color w:val="222222"/>
        </w:rPr>
        <w:t xml:space="preserve"> </w:t>
      </w:r>
      <w:r w:rsidR="007D2A5A">
        <w:rPr>
          <w:rStyle w:val="ilfuvd"/>
          <w:rFonts w:ascii="Arial" w:hAnsi="Arial" w:cs="Arial"/>
          <w:color w:val="222222"/>
        </w:rPr>
        <w:t>t</w:t>
      </w:r>
      <w:r w:rsidR="00C971CB" w:rsidRPr="00E36D23">
        <w:rPr>
          <w:rStyle w:val="ilfuvd"/>
          <w:rFonts w:ascii="Arial" w:hAnsi="Arial" w:cs="Arial"/>
          <w:color w:val="222222"/>
        </w:rPr>
        <w:t xml:space="preserve">o eliminate, at the source, risks to </w:t>
      </w:r>
      <w:r w:rsidR="00C971CB" w:rsidRPr="00E36D23">
        <w:rPr>
          <w:rStyle w:val="ilfuvd"/>
          <w:rFonts w:ascii="Arial" w:hAnsi="Arial" w:cs="Arial"/>
          <w:bCs/>
          <w:color w:val="222222"/>
        </w:rPr>
        <w:t>health</w:t>
      </w:r>
      <w:r w:rsidR="00C971CB" w:rsidRPr="00E36D23">
        <w:rPr>
          <w:rStyle w:val="ilfuvd"/>
          <w:rFonts w:ascii="Arial" w:hAnsi="Arial" w:cs="Arial"/>
          <w:color w:val="222222"/>
        </w:rPr>
        <w:t xml:space="preserve">, </w:t>
      </w:r>
      <w:r w:rsidR="00C971CB" w:rsidRPr="00E36D23">
        <w:rPr>
          <w:rStyle w:val="ilfuvd"/>
          <w:rFonts w:ascii="Arial" w:hAnsi="Arial" w:cs="Arial"/>
          <w:bCs/>
          <w:color w:val="222222"/>
        </w:rPr>
        <w:t>safety</w:t>
      </w:r>
      <w:r w:rsidR="00C971CB" w:rsidRPr="00E36D23">
        <w:rPr>
          <w:rStyle w:val="ilfuvd"/>
          <w:rFonts w:ascii="Arial" w:hAnsi="Arial" w:cs="Arial"/>
          <w:color w:val="222222"/>
        </w:rPr>
        <w:t xml:space="preserve"> or welfare of employees and other persons at work.</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7D2A5A" w14:paraId="5B9339D9"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BBF066C"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A660F36"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8626A5F"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297C3F5"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3457B2D" w14:textId="77777777"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Superior</w:t>
            </w:r>
          </w:p>
        </w:tc>
      </w:tr>
      <w:tr w:rsidR="00AD3CE1" w:rsidRPr="007D2A5A" w14:paraId="6E8E6070"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A1F2521"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AN</w:t>
            </w:r>
            <w:r w:rsidR="00E36D23" w:rsidRPr="007D2A5A">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7E04106"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12B5B72"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75FFD35"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In addition to the requirements for an ‘Acceptable’ gradi</w:t>
            </w:r>
            <w:r w:rsidR="00E36D23" w:rsidRPr="007D2A5A">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8819719" w14:textId="77777777"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In addition to the requirements for a ‘Good’ gradi</w:t>
            </w:r>
            <w:r w:rsidR="00E36D23" w:rsidRPr="007D2A5A">
              <w:rPr>
                <w:rFonts w:ascii="Arial" w:hAnsi="Arial" w:cs="Arial"/>
                <w:b/>
                <w:sz w:val="18"/>
                <w:szCs w:val="18"/>
              </w:rPr>
              <w:t>ng ALL of the following applied</w:t>
            </w:r>
          </w:p>
        </w:tc>
      </w:tr>
      <w:tr w:rsidR="003249B6" w:rsidRPr="007D2A5A" w14:paraId="19B7BBEA" w14:textId="77777777" w:rsidTr="00DC5446">
        <w:trPr>
          <w:jc w:val="center"/>
        </w:trPr>
        <w:tc>
          <w:tcPr>
            <w:tcW w:w="3234" w:type="dxa"/>
            <w:tcBorders>
              <w:top w:val="single" w:sz="6" w:space="0" w:color="auto"/>
              <w:bottom w:val="single" w:sz="6" w:space="0" w:color="auto"/>
            </w:tcBorders>
            <w:shd w:val="clear" w:color="auto" w:fill="auto"/>
          </w:tcPr>
          <w:p w14:paraId="67169807"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Site program of work started before the </w:t>
            </w:r>
            <w:r w:rsidR="00F8626D">
              <w:rPr>
                <w:rFonts w:ascii="Arial" w:hAnsi="Arial" w:cs="Arial"/>
                <w:sz w:val="18"/>
                <w:szCs w:val="18"/>
              </w:rPr>
              <w:t>O</w:t>
            </w:r>
            <w:r w:rsidR="007D2A5A">
              <w:rPr>
                <w:rFonts w:ascii="Arial" w:hAnsi="Arial" w:cs="Arial"/>
                <w:sz w:val="18"/>
                <w:szCs w:val="18"/>
              </w:rPr>
              <w:t xml:space="preserve">ccupational health and safety </w:t>
            </w:r>
            <w:r w:rsidRPr="007D2A5A">
              <w:rPr>
                <w:rFonts w:ascii="Arial" w:hAnsi="Arial" w:cs="Arial"/>
                <w:sz w:val="18"/>
                <w:szCs w:val="18"/>
              </w:rPr>
              <w:t>Management Plan was submitted</w:t>
            </w:r>
          </w:p>
          <w:p w14:paraId="68D341BF"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The supplier submitted an occupational health and safety </w:t>
            </w:r>
            <w:r w:rsidR="003249B6" w:rsidRPr="007D2A5A">
              <w:rPr>
                <w:rFonts w:ascii="Arial" w:hAnsi="Arial" w:cs="Arial"/>
                <w:sz w:val="18"/>
                <w:szCs w:val="18"/>
              </w:rPr>
              <w:t>Management Plan with major omissions and / or without site-specific risks or late</w:t>
            </w:r>
          </w:p>
          <w:p w14:paraId="0B8E2A3C"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 failed to comply with </w:t>
            </w:r>
            <w:r>
              <w:rPr>
                <w:rFonts w:ascii="Arial" w:hAnsi="Arial" w:cs="Arial"/>
                <w:sz w:val="18"/>
                <w:szCs w:val="18"/>
              </w:rPr>
              <w:t xml:space="preserve">occupational health and safety </w:t>
            </w:r>
            <w:r w:rsidR="003249B6" w:rsidRPr="007D2A5A">
              <w:rPr>
                <w:rFonts w:ascii="Arial" w:hAnsi="Arial" w:cs="Arial"/>
                <w:sz w:val="18"/>
                <w:szCs w:val="18"/>
              </w:rPr>
              <w:t>regulations</w:t>
            </w:r>
          </w:p>
          <w:p w14:paraId="67F6FE36"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r w:rsidR="007D2A5A" w:rsidRPr="009F6840">
              <w:rPr>
                <w:rFonts w:ascii="Arial" w:hAnsi="Arial" w:cs="Arial"/>
                <w:sz w:val="18"/>
                <w:szCs w:val="18"/>
              </w:rPr>
              <w:t xml:space="preserve">second or third party </w:t>
            </w:r>
            <w:r w:rsidRPr="007D2A5A">
              <w:rPr>
                <w:rFonts w:ascii="Arial" w:hAnsi="Arial" w:cs="Arial"/>
                <w:sz w:val="18"/>
                <w:szCs w:val="18"/>
              </w:rPr>
              <w:t>audit was carried out the reports showed major non-conformance(s)</w:t>
            </w:r>
          </w:p>
          <w:p w14:paraId="09834339"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did not carry out its own audits and site safety reviews but relied on the Principal to identify non-conformances</w:t>
            </w:r>
          </w:p>
          <w:p w14:paraId="0BB6A0E0"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 notifiable </w:t>
            </w:r>
            <w:r w:rsidR="007D2A5A">
              <w:rPr>
                <w:rFonts w:ascii="Arial" w:hAnsi="Arial" w:cs="Arial"/>
                <w:sz w:val="18"/>
                <w:szCs w:val="18"/>
              </w:rPr>
              <w:t xml:space="preserve">occupational health and safety </w:t>
            </w:r>
            <w:r w:rsidRPr="007D2A5A">
              <w:rPr>
                <w:rFonts w:ascii="Arial" w:hAnsi="Arial" w:cs="Arial"/>
                <w:sz w:val="18"/>
                <w:szCs w:val="18"/>
              </w:rPr>
              <w:t>incident occurred</w:t>
            </w:r>
          </w:p>
          <w:p w14:paraId="78466991"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A Prohibition Notice was imposed by WorkSafe</w:t>
            </w:r>
          </w:p>
          <w:p w14:paraId="404CE8B8"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reports were not provided</w:t>
            </w:r>
          </w:p>
        </w:tc>
        <w:tc>
          <w:tcPr>
            <w:tcW w:w="3233" w:type="dxa"/>
            <w:tcBorders>
              <w:top w:val="single" w:sz="6" w:space="0" w:color="auto"/>
              <w:bottom w:val="single" w:sz="6" w:space="0" w:color="auto"/>
            </w:tcBorders>
            <w:shd w:val="clear" w:color="auto" w:fill="auto"/>
          </w:tcPr>
          <w:p w14:paraId="6188BD39"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 submitted an </w:t>
            </w:r>
            <w:r w:rsidR="00F8626D">
              <w:rPr>
                <w:rFonts w:ascii="Arial" w:hAnsi="Arial" w:cs="Arial"/>
                <w:sz w:val="18"/>
                <w:szCs w:val="18"/>
              </w:rPr>
              <w:t>O</w:t>
            </w:r>
            <w:r>
              <w:rPr>
                <w:rFonts w:ascii="Arial" w:hAnsi="Arial" w:cs="Arial"/>
                <w:sz w:val="18"/>
                <w:szCs w:val="18"/>
              </w:rPr>
              <w:t xml:space="preserve">ccupational health and safety </w:t>
            </w:r>
            <w:r w:rsidR="003249B6" w:rsidRPr="007D2A5A">
              <w:rPr>
                <w:rFonts w:ascii="Arial" w:hAnsi="Arial" w:cs="Arial"/>
                <w:sz w:val="18"/>
                <w:szCs w:val="18"/>
              </w:rPr>
              <w:t>Management Plan with a few omissions that were readily rectified without causing delays</w:t>
            </w:r>
          </w:p>
          <w:p w14:paraId="55D02080"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r w:rsidR="007D2A5A" w:rsidRPr="009F6840">
              <w:rPr>
                <w:rFonts w:ascii="Arial" w:hAnsi="Arial" w:cs="Arial"/>
                <w:sz w:val="18"/>
                <w:szCs w:val="18"/>
              </w:rPr>
              <w:t xml:space="preserve">second or third </w:t>
            </w:r>
            <w:r w:rsidRPr="007D2A5A">
              <w:rPr>
                <w:rFonts w:ascii="Arial" w:hAnsi="Arial" w:cs="Arial"/>
                <w:sz w:val="18"/>
                <w:szCs w:val="18"/>
              </w:rPr>
              <w:t>party audit was carried out the reports showed minor non-conformances</w:t>
            </w:r>
          </w:p>
          <w:p w14:paraId="2C7BC4D0"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 xml:space="preserve">monthly reports were submitted late </w:t>
            </w:r>
            <w:r w:rsidR="00E36D23" w:rsidRPr="007D2A5A">
              <w:rPr>
                <w:rFonts w:ascii="Arial" w:hAnsi="Arial" w:cs="Arial"/>
                <w:sz w:val="18"/>
                <w:szCs w:val="18"/>
              </w:rPr>
              <w:t xml:space="preserve">and </w:t>
            </w:r>
            <w:r w:rsidR="003249B6" w:rsidRPr="007D2A5A">
              <w:rPr>
                <w:rFonts w:ascii="Arial" w:hAnsi="Arial" w:cs="Arial"/>
                <w:sz w:val="18"/>
                <w:szCs w:val="18"/>
              </w:rPr>
              <w:t>/or included incomplete information</w:t>
            </w:r>
          </w:p>
          <w:p w14:paraId="233A3223"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An </w:t>
            </w:r>
            <w:r w:rsidR="007D2A5A">
              <w:rPr>
                <w:rFonts w:ascii="Arial" w:hAnsi="Arial" w:cs="Arial"/>
                <w:sz w:val="18"/>
                <w:szCs w:val="18"/>
              </w:rPr>
              <w:t xml:space="preserve">occupational health and safety </w:t>
            </w:r>
            <w:r w:rsidRPr="007D2A5A">
              <w:rPr>
                <w:rFonts w:ascii="Arial" w:hAnsi="Arial" w:cs="Arial"/>
                <w:sz w:val="18"/>
                <w:szCs w:val="18"/>
              </w:rPr>
              <w:t>incident was not reported to the Principal within 24 hrs after it occurred</w:t>
            </w:r>
          </w:p>
          <w:p w14:paraId="0AA222A3"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An Improvement Notice was issued by a WorkSafe </w:t>
            </w:r>
          </w:p>
          <w:p w14:paraId="09178A5B"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A Provisional Improvement Notice issued by issued by a health and safety representative is confirmed by a WorkSafe inspector</w:t>
            </w:r>
          </w:p>
        </w:tc>
        <w:tc>
          <w:tcPr>
            <w:tcW w:w="3233" w:type="dxa"/>
            <w:tcBorders>
              <w:top w:val="single" w:sz="6" w:space="0" w:color="auto"/>
              <w:bottom w:val="single" w:sz="6" w:space="0" w:color="auto"/>
            </w:tcBorders>
            <w:shd w:val="clear" w:color="auto" w:fill="auto"/>
          </w:tcPr>
          <w:p w14:paraId="67236EF1"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F8626D">
              <w:rPr>
                <w:rFonts w:ascii="Arial" w:hAnsi="Arial" w:cs="Arial"/>
                <w:sz w:val="18"/>
                <w:szCs w:val="18"/>
              </w:rPr>
              <w:t>O</w:t>
            </w:r>
            <w:r w:rsidR="007D2A5A">
              <w:rPr>
                <w:rFonts w:ascii="Arial" w:hAnsi="Arial" w:cs="Arial"/>
                <w:sz w:val="18"/>
                <w:szCs w:val="18"/>
              </w:rPr>
              <w:t xml:space="preserve">ccupational health and safety </w:t>
            </w:r>
            <w:r w:rsidRPr="007D2A5A">
              <w:rPr>
                <w:rFonts w:ascii="Arial" w:hAnsi="Arial" w:cs="Arial"/>
                <w:sz w:val="18"/>
                <w:szCs w:val="18"/>
              </w:rPr>
              <w:t>Management Plan met all contract requirements</w:t>
            </w:r>
          </w:p>
          <w:p w14:paraId="556401FE"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 xml:space="preserve">management complied with the contract, including relevant Victorian Government criteria for management systems </w:t>
            </w:r>
            <w:r w:rsidR="00E36D23" w:rsidRPr="007D2A5A">
              <w:rPr>
                <w:rFonts w:ascii="Arial" w:hAnsi="Arial" w:cs="Arial"/>
                <w:sz w:val="18"/>
                <w:szCs w:val="18"/>
              </w:rPr>
              <w:t>and</w:t>
            </w:r>
            <w:r w:rsidR="003249B6" w:rsidRPr="007D2A5A">
              <w:rPr>
                <w:rFonts w:ascii="Arial" w:hAnsi="Arial" w:cs="Arial"/>
                <w:sz w:val="18"/>
                <w:szCs w:val="18"/>
              </w:rPr>
              <w:t xml:space="preserve"> legislative requirements</w:t>
            </w:r>
          </w:p>
          <w:p w14:paraId="78AD636F"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The site was kept clean and tidy and free of uncontrolled safety hazards</w:t>
            </w:r>
          </w:p>
          <w:p w14:paraId="2ECC8453"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r w:rsidR="007D2A5A" w:rsidRPr="009F6840">
              <w:rPr>
                <w:rFonts w:ascii="Arial" w:hAnsi="Arial" w:cs="Arial"/>
                <w:sz w:val="18"/>
                <w:szCs w:val="18"/>
              </w:rPr>
              <w:t xml:space="preserve">second or third party </w:t>
            </w:r>
            <w:r w:rsidRPr="007D2A5A">
              <w:rPr>
                <w:rFonts w:ascii="Arial" w:hAnsi="Arial" w:cs="Arial"/>
                <w:sz w:val="18"/>
                <w:szCs w:val="18"/>
              </w:rPr>
              <w:t>audit was carried out the reports showed satisfactory performance</w:t>
            </w:r>
          </w:p>
          <w:p w14:paraId="76FD2650"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There was no notifiable incident</w:t>
            </w:r>
          </w:p>
          <w:p w14:paraId="68B3B3CF"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reports were submitted on time and met contract requirements</w:t>
            </w:r>
          </w:p>
        </w:tc>
        <w:tc>
          <w:tcPr>
            <w:tcW w:w="3233" w:type="dxa"/>
            <w:tcBorders>
              <w:top w:val="single" w:sz="6" w:space="0" w:color="auto"/>
              <w:bottom w:val="single" w:sz="6" w:space="0" w:color="auto"/>
            </w:tcBorders>
            <w:shd w:val="clear" w:color="auto" w:fill="auto"/>
          </w:tcPr>
          <w:p w14:paraId="51060A01"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There has been no lost time injury </w:t>
            </w:r>
          </w:p>
          <w:p w14:paraId="6FBAA13A"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 xml:space="preserve">upplier demonstrated commitment to the highest </w:t>
            </w:r>
            <w:r w:rsidR="007D2A5A">
              <w:rPr>
                <w:rFonts w:ascii="Arial" w:hAnsi="Arial" w:cs="Arial"/>
                <w:sz w:val="18"/>
                <w:szCs w:val="18"/>
              </w:rPr>
              <w:t xml:space="preserve">occupational health and safety </w:t>
            </w:r>
            <w:r w:rsidRPr="007D2A5A">
              <w:rPr>
                <w:rFonts w:ascii="Arial" w:hAnsi="Arial" w:cs="Arial"/>
                <w:sz w:val="18"/>
                <w:szCs w:val="18"/>
              </w:rPr>
              <w:t xml:space="preserve">standards </w:t>
            </w:r>
            <w:r w:rsidR="00E36D23" w:rsidRPr="007D2A5A">
              <w:rPr>
                <w:rFonts w:ascii="Arial" w:hAnsi="Arial" w:cs="Arial"/>
                <w:sz w:val="18"/>
                <w:szCs w:val="18"/>
              </w:rPr>
              <w:t>and</w:t>
            </w:r>
            <w:r w:rsidRPr="007D2A5A">
              <w:rPr>
                <w:rFonts w:ascii="Arial" w:hAnsi="Arial" w:cs="Arial"/>
                <w:sz w:val="18"/>
                <w:szCs w:val="18"/>
              </w:rPr>
              <w:t xml:space="preserve"> the safety of everyone on the site</w:t>
            </w:r>
          </w:p>
          <w:p w14:paraId="65C8183E"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implemented a regular internal review process</w:t>
            </w:r>
          </w:p>
          <w:p w14:paraId="4856EB33" w14:textId="77777777"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upplier’s project manager regularly conducts safety walks and was involved in safety events such as tool box talks, safety meetings</w:t>
            </w:r>
          </w:p>
        </w:tc>
        <w:tc>
          <w:tcPr>
            <w:tcW w:w="2910" w:type="dxa"/>
            <w:tcBorders>
              <w:top w:val="single" w:sz="6" w:space="0" w:color="auto"/>
              <w:bottom w:val="single" w:sz="6" w:space="0" w:color="auto"/>
            </w:tcBorders>
            <w:shd w:val="clear" w:color="auto" w:fill="auto"/>
          </w:tcPr>
          <w:p w14:paraId="4989D3DA" w14:textId="77777777"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has demonstrated safety leadership through:</w:t>
            </w:r>
          </w:p>
          <w:p w14:paraId="4791213F"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adopting a partnering approach with clients, </w:t>
            </w:r>
            <w:r w:rsidR="007D2A5A">
              <w:rPr>
                <w:rFonts w:ascii="Arial" w:hAnsi="Arial" w:cs="Arial"/>
                <w:sz w:val="18"/>
                <w:szCs w:val="18"/>
              </w:rPr>
              <w:t>s</w:t>
            </w:r>
            <w:r w:rsidR="00E36D23" w:rsidRPr="007D2A5A">
              <w:rPr>
                <w:rFonts w:ascii="Arial" w:hAnsi="Arial" w:cs="Arial"/>
                <w:sz w:val="18"/>
                <w:szCs w:val="18"/>
              </w:rPr>
              <w:t>ub</w:t>
            </w:r>
            <w:r w:rsidR="007D2A5A">
              <w:rPr>
                <w:rFonts w:ascii="Arial" w:hAnsi="Arial" w:cs="Arial"/>
                <w:sz w:val="18"/>
                <w:szCs w:val="18"/>
              </w:rPr>
              <w:t>c</w:t>
            </w:r>
            <w:r w:rsidR="00E36D23" w:rsidRPr="007D2A5A">
              <w:rPr>
                <w:rFonts w:ascii="Arial" w:hAnsi="Arial" w:cs="Arial"/>
                <w:sz w:val="18"/>
                <w:szCs w:val="18"/>
              </w:rPr>
              <w:t xml:space="preserve">ontractors and </w:t>
            </w:r>
            <w:r w:rsidRPr="007D2A5A">
              <w:rPr>
                <w:rFonts w:ascii="Arial" w:hAnsi="Arial" w:cs="Arial"/>
                <w:sz w:val="18"/>
                <w:szCs w:val="18"/>
              </w:rPr>
              <w:t>WorkSafe</w:t>
            </w:r>
          </w:p>
          <w:p w14:paraId="25B53991" w14:textId="77777777"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upplier’s executive involvement in safety management on site</w:t>
            </w:r>
          </w:p>
          <w:p w14:paraId="346E34B0" w14:textId="77777777"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S</w:t>
            </w:r>
            <w:r w:rsidRPr="009F6840">
              <w:rPr>
                <w:rFonts w:ascii="Arial" w:hAnsi="Arial" w:cs="Arial"/>
                <w:sz w:val="18"/>
                <w:szCs w:val="18"/>
              </w:rPr>
              <w:t xml:space="preserve">econd or third party </w:t>
            </w:r>
            <w:r w:rsidR="003249B6" w:rsidRPr="007D2A5A">
              <w:rPr>
                <w:rFonts w:ascii="Arial" w:hAnsi="Arial" w:cs="Arial"/>
                <w:sz w:val="18"/>
                <w:szCs w:val="18"/>
              </w:rPr>
              <w:t>audits were conducted and there were no non-conformances identified</w:t>
            </w:r>
          </w:p>
          <w:p w14:paraId="02E80295" w14:textId="77777777"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C</w:t>
            </w:r>
            <w:r w:rsidR="003249B6" w:rsidRPr="007D2A5A">
              <w:rPr>
                <w:rFonts w:ascii="Arial" w:hAnsi="Arial" w:cs="Arial"/>
                <w:sz w:val="18"/>
                <w:szCs w:val="18"/>
              </w:rPr>
              <w:t xml:space="preserve">omprehensive </w:t>
            </w:r>
            <w:r>
              <w:rPr>
                <w:rFonts w:ascii="Arial" w:hAnsi="Arial" w:cs="Arial"/>
                <w:sz w:val="18"/>
                <w:szCs w:val="18"/>
              </w:rPr>
              <w:t xml:space="preserve">occupational health and safety </w:t>
            </w:r>
            <w:r w:rsidR="003249B6" w:rsidRPr="007D2A5A">
              <w:rPr>
                <w:rFonts w:ascii="Arial" w:hAnsi="Arial" w:cs="Arial"/>
                <w:sz w:val="18"/>
                <w:szCs w:val="18"/>
              </w:rPr>
              <w:t>management reporting demonstrating a safety culture (zero harm)</w:t>
            </w:r>
          </w:p>
        </w:tc>
      </w:tr>
    </w:tbl>
    <w:p w14:paraId="38B0B2D0" w14:textId="77777777" w:rsidR="00AD3CE1" w:rsidRDefault="00AD3CE1">
      <w:pPr>
        <w:spacing w:before="0" w:after="200"/>
      </w:pPr>
      <w:r>
        <w:br w:type="page"/>
      </w:r>
    </w:p>
    <w:p w14:paraId="6DC8A5E2" w14:textId="77777777" w:rsidR="00C971CB" w:rsidRPr="00CC14AF" w:rsidRDefault="005E7073" w:rsidP="00CC14AF">
      <w:pPr>
        <w:pStyle w:val="Heading2"/>
      </w:pPr>
      <w:bookmarkStart w:id="6" w:name="_Toc308781868"/>
      <w:r>
        <w:lastRenderedPageBreak/>
        <w:t>Grading scales for i</w:t>
      </w:r>
      <w:r w:rsidR="00C971CB" w:rsidRPr="00CC14AF">
        <w:t xml:space="preserve">ndustrial </w:t>
      </w:r>
      <w:r w:rsidR="007D2A5A">
        <w:t>r</w:t>
      </w:r>
      <w:r w:rsidR="00C971CB" w:rsidRPr="00CC14AF">
        <w:t>elations</w:t>
      </w:r>
      <w:bookmarkEnd w:id="6"/>
      <w:r w:rsidR="007D2A5A">
        <w:t xml:space="preserve"> management</w:t>
      </w:r>
    </w:p>
    <w:p w14:paraId="4590C484" w14:textId="77777777" w:rsidR="00C971CB" w:rsidRPr="00E36D23" w:rsidRDefault="00C87ACD" w:rsidP="00C971CB">
      <w:pPr>
        <w:rPr>
          <w:rFonts w:cstheme="minorHAnsi"/>
        </w:rPr>
      </w:pPr>
      <w:r>
        <w:rPr>
          <w:rFonts w:cstheme="minorHAnsi"/>
        </w:rPr>
        <w:t>I</w:t>
      </w:r>
      <w:r w:rsidR="009F6840">
        <w:rPr>
          <w:rFonts w:cstheme="minorHAnsi"/>
        </w:rPr>
        <w:t xml:space="preserve">ndustrial relations </w:t>
      </w:r>
      <w:r w:rsidR="007D2A5A">
        <w:rPr>
          <w:rFonts w:cstheme="minorHAnsi"/>
        </w:rPr>
        <w:t xml:space="preserve">management </w:t>
      </w:r>
      <w:r w:rsidR="009F6840">
        <w:rPr>
          <w:rFonts w:cstheme="minorHAnsi"/>
        </w:rPr>
        <w:t>is</w:t>
      </w:r>
      <w:r w:rsidR="00C971CB" w:rsidRPr="00E36D23">
        <w:rPr>
          <w:rFonts w:cstheme="minorHAnsi"/>
        </w:rPr>
        <w:t xml:space="preserve"> the relationship between employers and employees in industry and the laws that affect it</w:t>
      </w:r>
      <w:r w:rsidR="009F6840">
        <w:rPr>
          <w:rFonts w:cstheme="minorHAnsi"/>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07A6D388"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5DCFC7B4"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72D36BC"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C9984D0"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8891A72"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1EC85D0F" w14:textId="77777777"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Superior</w:t>
            </w:r>
          </w:p>
        </w:tc>
      </w:tr>
      <w:tr w:rsidR="00AD3CE1" w:rsidRPr="009F6840" w14:paraId="42BBCCEF"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60DBC09"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AN</w:t>
            </w:r>
            <w:r w:rsidR="00E36D23" w:rsidRPr="009F6840">
              <w:rPr>
                <w:rFonts w:cstheme="minorHAnsi"/>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7F35E83"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E7DBF1A"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919177F"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In addition to the requirements for an ‘Acceptable’ gradi</w:t>
            </w:r>
            <w:r w:rsidR="00E36D23" w:rsidRPr="009F6840">
              <w:rPr>
                <w:rFonts w:cstheme="minorHAnsi"/>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2A72ED0" w14:textId="77777777"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In addition to the requirements for a ‘Good’ gradi</w:t>
            </w:r>
            <w:r w:rsidR="00E36D23" w:rsidRPr="009F6840">
              <w:rPr>
                <w:rFonts w:cstheme="minorHAnsi"/>
                <w:b/>
                <w:sz w:val="18"/>
                <w:szCs w:val="18"/>
              </w:rPr>
              <w:t>ng ALL of the following applied</w:t>
            </w:r>
          </w:p>
        </w:tc>
      </w:tr>
      <w:tr w:rsidR="003249B6" w:rsidRPr="009F6840" w14:paraId="65B99148" w14:textId="77777777" w:rsidTr="00DC5446">
        <w:trPr>
          <w:jc w:val="center"/>
        </w:trPr>
        <w:tc>
          <w:tcPr>
            <w:tcW w:w="3234" w:type="dxa"/>
            <w:tcBorders>
              <w:top w:val="single" w:sz="6" w:space="0" w:color="auto"/>
              <w:bottom w:val="single" w:sz="6" w:space="0" w:color="auto"/>
            </w:tcBorders>
            <w:shd w:val="clear" w:color="auto" w:fill="auto"/>
          </w:tcPr>
          <w:p w14:paraId="39B1D1D4"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did not comply with the IR Plan (if applicable)</w:t>
            </w:r>
          </w:p>
          <w:p w14:paraId="75CB8628"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breached the National Code of Practice (where applicable)</w:t>
            </w:r>
          </w:p>
          <w:p w14:paraId="1BE6AC10" w14:textId="77777777"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Non-compliance with employment law obligations was identified (i</w:t>
            </w:r>
            <w:r w:rsidR="007D2A5A">
              <w:rPr>
                <w:rFonts w:cstheme="minorHAnsi"/>
                <w:sz w:val="18"/>
                <w:szCs w:val="18"/>
              </w:rPr>
              <w:t>ncluding a non-compliance by a s</w:t>
            </w:r>
            <w:r w:rsidRPr="009F6840">
              <w:rPr>
                <w:rFonts w:cstheme="minorHAnsi"/>
                <w:sz w:val="18"/>
                <w:szCs w:val="18"/>
              </w:rPr>
              <w:t>ub</w:t>
            </w:r>
            <w:r w:rsidR="007D2A5A">
              <w:rPr>
                <w:rFonts w:cstheme="minorHAnsi"/>
                <w:sz w:val="18"/>
                <w:szCs w:val="18"/>
              </w:rPr>
              <w:t>c</w:t>
            </w:r>
            <w:r w:rsidRPr="009F6840">
              <w:rPr>
                <w:rFonts w:cstheme="minorHAnsi"/>
                <w:sz w:val="18"/>
                <w:szCs w:val="18"/>
              </w:rPr>
              <w:t>ontractor)</w:t>
            </w:r>
          </w:p>
          <w:p w14:paraId="7B639B47" w14:textId="77777777" w:rsidR="003249B6" w:rsidRPr="009F6840" w:rsidRDefault="00E36D23"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An </w:t>
            </w:r>
            <w:r w:rsidR="007D2A5A">
              <w:rPr>
                <w:rFonts w:cstheme="minorHAnsi"/>
                <w:sz w:val="18"/>
                <w:szCs w:val="18"/>
              </w:rPr>
              <w:t>industrial relations</w:t>
            </w:r>
            <w:r w:rsidR="003249B6" w:rsidRPr="009F6840">
              <w:rPr>
                <w:rFonts w:cstheme="minorHAnsi"/>
                <w:sz w:val="18"/>
                <w:szCs w:val="18"/>
              </w:rPr>
              <w:t xml:space="preserve"> incident, which could have been avoided if the </w:t>
            </w:r>
            <w:r w:rsidR="007D2A5A">
              <w:rPr>
                <w:rFonts w:cstheme="minorHAnsi"/>
                <w:sz w:val="18"/>
                <w:szCs w:val="18"/>
              </w:rPr>
              <w:t>s</w:t>
            </w:r>
            <w:r w:rsidR="003249B6" w:rsidRPr="009F6840">
              <w:rPr>
                <w:rFonts w:cstheme="minorHAnsi"/>
                <w:sz w:val="18"/>
                <w:szCs w:val="18"/>
              </w:rPr>
              <w:t>upplier had taken reasonable, timely action, caused delays</w:t>
            </w:r>
          </w:p>
        </w:tc>
        <w:tc>
          <w:tcPr>
            <w:tcW w:w="3233" w:type="dxa"/>
            <w:tcBorders>
              <w:top w:val="single" w:sz="6" w:space="0" w:color="auto"/>
              <w:bottom w:val="single" w:sz="6" w:space="0" w:color="auto"/>
            </w:tcBorders>
            <w:shd w:val="clear" w:color="auto" w:fill="auto"/>
          </w:tcPr>
          <w:p w14:paraId="3748FF36" w14:textId="77777777"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A minor </w:t>
            </w:r>
            <w:r w:rsidR="007D2A5A">
              <w:rPr>
                <w:rFonts w:cstheme="minorHAnsi"/>
                <w:sz w:val="18"/>
                <w:szCs w:val="18"/>
              </w:rPr>
              <w:t>industrial relations</w:t>
            </w:r>
            <w:r w:rsidRPr="009F6840">
              <w:rPr>
                <w:rFonts w:cstheme="minorHAnsi"/>
                <w:sz w:val="18"/>
                <w:szCs w:val="18"/>
              </w:rPr>
              <w:t xml:space="preserve"> incident occurred, which could have been avoided if the </w:t>
            </w:r>
            <w:r w:rsidR="007D2A5A">
              <w:rPr>
                <w:rFonts w:cstheme="minorHAnsi"/>
                <w:sz w:val="18"/>
                <w:szCs w:val="18"/>
              </w:rPr>
              <w:t>s</w:t>
            </w:r>
            <w:r w:rsidRPr="009F6840">
              <w:rPr>
                <w:rFonts w:cstheme="minorHAnsi"/>
                <w:sz w:val="18"/>
                <w:szCs w:val="18"/>
              </w:rPr>
              <w:t>upplier had taken reasonable, timely action</w:t>
            </w:r>
          </w:p>
        </w:tc>
        <w:tc>
          <w:tcPr>
            <w:tcW w:w="3233" w:type="dxa"/>
            <w:tcBorders>
              <w:top w:val="single" w:sz="6" w:space="0" w:color="auto"/>
              <w:bottom w:val="single" w:sz="6" w:space="0" w:color="auto"/>
            </w:tcBorders>
            <w:shd w:val="clear" w:color="auto" w:fill="auto"/>
          </w:tcPr>
          <w:p w14:paraId="06737D62"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complied with the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Plan (i</w:t>
            </w:r>
            <w:r>
              <w:rPr>
                <w:rFonts w:cstheme="minorHAnsi"/>
                <w:sz w:val="18"/>
                <w:szCs w:val="18"/>
              </w:rPr>
              <w:t>f required by the contract) and</w:t>
            </w:r>
            <w:r w:rsidR="003249B6" w:rsidRPr="009F6840">
              <w:rPr>
                <w:rFonts w:cstheme="minorHAnsi"/>
                <w:sz w:val="18"/>
                <w:szCs w:val="18"/>
              </w:rPr>
              <w:t xml:space="preserve"> legal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obligations</w:t>
            </w:r>
          </w:p>
          <w:p w14:paraId="179DC603"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maintained a cooperative workplace environment</w:t>
            </w:r>
          </w:p>
          <w:p w14:paraId="1AC2176A"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identified and resolved any </w:t>
            </w:r>
            <w:r>
              <w:rPr>
                <w:rFonts w:cstheme="minorHAnsi"/>
                <w:sz w:val="18"/>
                <w:szCs w:val="18"/>
              </w:rPr>
              <w:t>industrial relations</w:t>
            </w:r>
            <w:r w:rsidRPr="009F6840">
              <w:rPr>
                <w:rFonts w:cstheme="minorHAnsi"/>
                <w:sz w:val="18"/>
                <w:szCs w:val="18"/>
              </w:rPr>
              <w:t xml:space="preserve"> </w:t>
            </w:r>
            <w:r>
              <w:rPr>
                <w:rFonts w:cstheme="minorHAnsi"/>
                <w:sz w:val="18"/>
                <w:szCs w:val="18"/>
              </w:rPr>
              <w:t>issues within the s</w:t>
            </w:r>
            <w:r w:rsidR="003249B6" w:rsidRPr="009F6840">
              <w:rPr>
                <w:rFonts w:cstheme="minorHAnsi"/>
                <w:sz w:val="18"/>
                <w:szCs w:val="18"/>
              </w:rPr>
              <w:t>upplier’s control</w:t>
            </w:r>
          </w:p>
        </w:tc>
        <w:tc>
          <w:tcPr>
            <w:tcW w:w="3233" w:type="dxa"/>
            <w:tcBorders>
              <w:top w:val="single" w:sz="6" w:space="0" w:color="auto"/>
              <w:bottom w:val="single" w:sz="6" w:space="0" w:color="auto"/>
            </w:tcBorders>
            <w:shd w:val="clear" w:color="auto" w:fill="auto"/>
          </w:tcPr>
          <w:p w14:paraId="23090B6F"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promptly identified and resolved any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issues, minimising delays to the program of work</w:t>
            </w:r>
          </w:p>
          <w:p w14:paraId="2D087791"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demonstrated an understanding and took practical steps towards building a productive workplace culture with cooperative relations, effective communication and consultation</w:t>
            </w:r>
          </w:p>
        </w:tc>
        <w:tc>
          <w:tcPr>
            <w:tcW w:w="2910" w:type="dxa"/>
            <w:tcBorders>
              <w:top w:val="single" w:sz="6" w:space="0" w:color="auto"/>
              <w:bottom w:val="single" w:sz="6" w:space="0" w:color="auto"/>
            </w:tcBorders>
            <w:shd w:val="clear" w:color="auto" w:fill="auto"/>
          </w:tcPr>
          <w:p w14:paraId="38DFD223" w14:textId="77777777"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There have been no industrial relations issues </w:t>
            </w:r>
          </w:p>
          <w:p w14:paraId="7D8D6818" w14:textId="77777777"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has demonstrated leadership in industrial relations management through:</w:t>
            </w:r>
          </w:p>
          <w:p w14:paraId="34DF69B0"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senior management involvement on site for </w:t>
            </w:r>
            <w:r w:rsidR="007D2A5A" w:rsidRPr="007D2A5A">
              <w:rPr>
                <w:rFonts w:ascii="Arial" w:hAnsi="Arial" w:cs="Arial"/>
                <w:sz w:val="18"/>
                <w:szCs w:val="18"/>
              </w:rPr>
              <w:t xml:space="preserve">industrial relations </w:t>
            </w:r>
            <w:r w:rsidRPr="007D2A5A">
              <w:rPr>
                <w:rFonts w:ascii="Arial" w:hAnsi="Arial" w:cs="Arial"/>
                <w:sz w:val="18"/>
                <w:szCs w:val="18"/>
              </w:rPr>
              <w:t>matters</w:t>
            </w:r>
          </w:p>
          <w:p w14:paraId="79E66046"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a productive workplace culture with cooperative relations, effective communication and consultation</w:t>
            </w:r>
          </w:p>
          <w:p w14:paraId="16084762" w14:textId="77777777"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implementing a documented </w:t>
            </w:r>
            <w:r w:rsidR="007D2A5A" w:rsidRPr="007D2A5A">
              <w:rPr>
                <w:rFonts w:ascii="Arial" w:hAnsi="Arial" w:cs="Arial"/>
                <w:sz w:val="18"/>
                <w:szCs w:val="18"/>
              </w:rPr>
              <w:t>industrial relations</w:t>
            </w:r>
            <w:r w:rsidRPr="007D2A5A">
              <w:rPr>
                <w:rFonts w:ascii="Arial" w:hAnsi="Arial" w:cs="Arial"/>
                <w:sz w:val="18"/>
                <w:szCs w:val="18"/>
              </w:rPr>
              <w:t xml:space="preserve"> </w:t>
            </w:r>
            <w:r w:rsidR="007D2A5A" w:rsidRPr="007D2A5A">
              <w:rPr>
                <w:rFonts w:ascii="Arial" w:hAnsi="Arial" w:cs="Arial"/>
                <w:sz w:val="18"/>
                <w:szCs w:val="18"/>
              </w:rPr>
              <w:t>m</w:t>
            </w:r>
            <w:r w:rsidRPr="007D2A5A">
              <w:rPr>
                <w:rFonts w:ascii="Arial" w:hAnsi="Arial" w:cs="Arial"/>
                <w:sz w:val="18"/>
                <w:szCs w:val="18"/>
              </w:rPr>
              <w:t xml:space="preserve">anagement </w:t>
            </w:r>
            <w:r w:rsidR="007D2A5A" w:rsidRPr="007D2A5A">
              <w:rPr>
                <w:rFonts w:ascii="Arial" w:hAnsi="Arial" w:cs="Arial"/>
                <w:sz w:val="18"/>
                <w:szCs w:val="18"/>
              </w:rPr>
              <w:t>s</w:t>
            </w:r>
            <w:r w:rsidRPr="007D2A5A">
              <w:rPr>
                <w:rFonts w:ascii="Arial" w:hAnsi="Arial" w:cs="Arial"/>
                <w:sz w:val="18"/>
                <w:szCs w:val="18"/>
              </w:rPr>
              <w:t>ystem demonstrating innovative functions and capability</w:t>
            </w:r>
          </w:p>
          <w:p w14:paraId="56A72815" w14:textId="77777777" w:rsidR="003249B6" w:rsidRPr="009F6840" w:rsidRDefault="003249B6" w:rsidP="008D4251">
            <w:pPr>
              <w:pStyle w:val="Listnum2"/>
              <w:numPr>
                <w:ilvl w:val="0"/>
                <w:numId w:val="6"/>
              </w:numPr>
              <w:spacing w:before="60" w:after="80" w:line="240" w:lineRule="auto"/>
              <w:ind w:left="273" w:hanging="273"/>
              <w:rPr>
                <w:rFonts w:cstheme="minorHAnsi"/>
                <w:sz w:val="18"/>
                <w:szCs w:val="18"/>
              </w:rPr>
            </w:pPr>
            <w:r w:rsidRPr="007D2A5A">
              <w:rPr>
                <w:rFonts w:ascii="Arial" w:hAnsi="Arial" w:cs="Arial"/>
                <w:sz w:val="18"/>
                <w:szCs w:val="18"/>
              </w:rPr>
              <w:t>maintaining a strong internal review process</w:t>
            </w:r>
          </w:p>
        </w:tc>
      </w:tr>
    </w:tbl>
    <w:p w14:paraId="1B076754" w14:textId="77777777" w:rsidR="00AD3CE1" w:rsidRDefault="00AD3CE1">
      <w:pPr>
        <w:spacing w:before="0" w:after="200"/>
      </w:pPr>
      <w:r>
        <w:br w:type="page"/>
      </w:r>
    </w:p>
    <w:p w14:paraId="0613B1C6" w14:textId="77777777" w:rsidR="00C971CB" w:rsidRPr="00CC14AF" w:rsidRDefault="005E7073" w:rsidP="00CC14AF">
      <w:pPr>
        <w:pStyle w:val="Heading2"/>
      </w:pPr>
      <w:bookmarkStart w:id="7" w:name="_Toc308781869"/>
      <w:r>
        <w:lastRenderedPageBreak/>
        <w:t>Grading scales for e</w:t>
      </w:r>
      <w:r w:rsidR="00C971CB" w:rsidRPr="00CC14AF">
        <w:t>nvironmental Management</w:t>
      </w:r>
      <w:bookmarkEnd w:id="7"/>
    </w:p>
    <w:p w14:paraId="3C97AB82" w14:textId="77777777" w:rsidR="00C971CB" w:rsidRPr="00E36D23" w:rsidRDefault="00C87ACD" w:rsidP="00C971CB">
      <w:pPr>
        <w:rPr>
          <w:rFonts w:ascii="Arial" w:hAnsi="Arial" w:cs="Arial"/>
        </w:rPr>
      </w:pPr>
      <w:r>
        <w:rPr>
          <w:rStyle w:val="ilfuvd"/>
          <w:rFonts w:ascii="Arial" w:hAnsi="Arial" w:cs="Arial"/>
          <w:color w:val="222222"/>
        </w:rPr>
        <w:t>E</w:t>
      </w:r>
      <w:r w:rsidR="007D2A5A">
        <w:rPr>
          <w:rStyle w:val="ilfuvd"/>
          <w:rFonts w:ascii="Arial" w:hAnsi="Arial" w:cs="Arial"/>
          <w:color w:val="222222"/>
        </w:rPr>
        <w:t xml:space="preserve">nvironmental management </w:t>
      </w:r>
      <w:r w:rsidR="00C971CB" w:rsidRPr="00E36D23">
        <w:rPr>
          <w:rStyle w:val="ilfuvd"/>
          <w:rFonts w:ascii="Arial" w:hAnsi="Arial" w:cs="Arial"/>
          <w:color w:val="222222"/>
        </w:rPr>
        <w:t xml:space="preserve">is the </w:t>
      </w:r>
      <w:r w:rsidR="00C971CB" w:rsidRPr="00E36D23">
        <w:rPr>
          <w:rStyle w:val="ilfuvd"/>
          <w:rFonts w:ascii="Arial" w:hAnsi="Arial" w:cs="Arial"/>
          <w:bCs/>
          <w:color w:val="222222"/>
        </w:rPr>
        <w:t>management</w:t>
      </w:r>
      <w:r w:rsidR="00C971CB" w:rsidRPr="00E36D23">
        <w:rPr>
          <w:rStyle w:val="ilfuvd"/>
          <w:rFonts w:ascii="Arial" w:hAnsi="Arial" w:cs="Arial"/>
          <w:color w:val="222222"/>
        </w:rPr>
        <w:t xml:space="preserve"> of environmental programs in a comprehensive, systematic, planned and documented manner. It includes the organisational structure, planning and resources for developing, implementing and maintaining policy for </w:t>
      </w:r>
      <w:r w:rsidR="00C971CB" w:rsidRPr="00E36D23">
        <w:rPr>
          <w:rStyle w:val="ilfuvd"/>
          <w:rFonts w:ascii="Arial" w:hAnsi="Arial" w:cs="Arial"/>
          <w:bCs/>
          <w:color w:val="222222"/>
        </w:rPr>
        <w:t>environmental</w:t>
      </w:r>
      <w:r w:rsidR="00C971CB" w:rsidRPr="00E36D23">
        <w:rPr>
          <w:rStyle w:val="ilfuvd"/>
          <w:rFonts w:ascii="Arial" w:hAnsi="Arial" w:cs="Arial"/>
          <w:color w:val="222222"/>
        </w:rPr>
        <w:t xml:space="preserve"> protection.</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7FC65C8B"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19B6502"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17EBBD7"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5F91732"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4FFBCF2D"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A47CE6A"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14:paraId="40761B3E"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77D94EDB"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w:t>
            </w:r>
            <w:r w:rsidR="00E36D23" w:rsidRPr="009F6840">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6B32C41"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2B5ADD5"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EDA6D4B"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C9F9077"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 ‘Good’ gradi</w:t>
            </w:r>
            <w:r w:rsidR="00E36D23" w:rsidRPr="009F6840">
              <w:rPr>
                <w:rFonts w:ascii="Arial" w:hAnsi="Arial" w:cs="Arial"/>
                <w:b/>
                <w:sz w:val="18"/>
                <w:szCs w:val="18"/>
              </w:rPr>
              <w:t>ng ALL of the following applied</w:t>
            </w:r>
          </w:p>
        </w:tc>
      </w:tr>
      <w:tr w:rsidR="003249B6" w:rsidRPr="009F6840" w14:paraId="0C21D8AB" w14:textId="77777777" w:rsidTr="00DC5446">
        <w:trPr>
          <w:jc w:val="center"/>
        </w:trPr>
        <w:tc>
          <w:tcPr>
            <w:tcW w:w="3234" w:type="dxa"/>
            <w:tcBorders>
              <w:top w:val="single" w:sz="6" w:space="0" w:color="auto"/>
              <w:bottom w:val="single" w:sz="6" w:space="0" w:color="auto"/>
            </w:tcBorders>
            <w:shd w:val="clear" w:color="auto" w:fill="auto"/>
          </w:tcPr>
          <w:p w14:paraId="0DFFF6AA"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Environmental Management Plan</w:t>
            </w:r>
            <w:r w:rsidRPr="009F6840">
              <w:rPr>
                <w:rFonts w:ascii="Arial" w:hAnsi="Arial" w:cs="Arial"/>
                <w:sz w:val="18"/>
                <w:szCs w:val="18"/>
              </w:rPr>
              <w:t xml:space="preserve"> was submitted late</w:t>
            </w:r>
          </w:p>
          <w:p w14:paraId="2FA682C5"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submitted an </w:t>
            </w:r>
            <w:r w:rsidRPr="009F6840">
              <w:rPr>
                <w:rFonts w:ascii="Arial" w:hAnsi="Arial" w:cs="Arial"/>
                <w:sz w:val="18"/>
                <w:szCs w:val="18"/>
              </w:rPr>
              <w:t xml:space="preserve">Environmental Management Plan </w:t>
            </w:r>
            <w:r w:rsidR="003249B6" w:rsidRPr="009F6840">
              <w:rPr>
                <w:rFonts w:ascii="Arial" w:hAnsi="Arial" w:cs="Arial"/>
                <w:sz w:val="18"/>
                <w:szCs w:val="18"/>
              </w:rPr>
              <w:t>with major omissions and / or without site-specific risks</w:t>
            </w:r>
          </w:p>
          <w:p w14:paraId="21F37D16"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failed to comply with environmental regulations</w:t>
            </w:r>
          </w:p>
          <w:p w14:paraId="15126D57"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did not carry out its own inspections and audits but relied on the Principal to identify non-conformances</w:t>
            </w:r>
          </w:p>
          <w:p w14:paraId="7EF96CDB"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Site reviews identified non-conformances with potential for regulatory intervention </w:t>
            </w:r>
            <w:r w:rsidR="009F6840" w:rsidRPr="009F6840">
              <w:rPr>
                <w:rFonts w:ascii="Arial" w:hAnsi="Arial" w:cs="Arial"/>
                <w:sz w:val="18"/>
                <w:szCs w:val="18"/>
              </w:rPr>
              <w:t>or Penalty Infringement Notices</w:t>
            </w:r>
          </w:p>
          <w:p w14:paraId="41D20DFC"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r w:rsidR="009F6840" w:rsidRPr="009F6840">
              <w:rPr>
                <w:rFonts w:ascii="Arial" w:hAnsi="Arial" w:cs="Arial"/>
                <w:sz w:val="18"/>
                <w:szCs w:val="18"/>
              </w:rPr>
              <w:t>second</w:t>
            </w:r>
            <w:r w:rsidRPr="009F6840">
              <w:rPr>
                <w:rFonts w:ascii="Arial" w:hAnsi="Arial" w:cs="Arial"/>
                <w:sz w:val="18"/>
                <w:szCs w:val="18"/>
              </w:rPr>
              <w:t xml:space="preserve"> or </w:t>
            </w:r>
            <w:r w:rsidR="009F6840" w:rsidRPr="009F6840">
              <w:rPr>
                <w:rFonts w:ascii="Arial" w:hAnsi="Arial" w:cs="Arial"/>
                <w:sz w:val="18"/>
                <w:szCs w:val="18"/>
              </w:rPr>
              <w:t>third party e</w:t>
            </w:r>
            <w:r w:rsidRPr="009F6840">
              <w:rPr>
                <w:rFonts w:ascii="Arial" w:hAnsi="Arial" w:cs="Arial"/>
                <w:sz w:val="18"/>
                <w:szCs w:val="18"/>
              </w:rPr>
              <w:t xml:space="preserve">nvironmental audit was carried out </w:t>
            </w:r>
            <w:r w:rsidR="009F6840" w:rsidRPr="009F6840">
              <w:rPr>
                <w:rFonts w:ascii="Arial" w:hAnsi="Arial" w:cs="Arial"/>
                <w:sz w:val="18"/>
                <w:szCs w:val="18"/>
              </w:rPr>
              <w:t xml:space="preserve">and </w:t>
            </w:r>
            <w:r w:rsidRPr="009F6840">
              <w:rPr>
                <w:rFonts w:ascii="Arial" w:hAnsi="Arial" w:cs="Arial"/>
                <w:sz w:val="18"/>
                <w:szCs w:val="18"/>
              </w:rPr>
              <w:t>the audit report showed major non-conformance(s)</w:t>
            </w:r>
          </w:p>
          <w:p w14:paraId="326F6346"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A serious pollution incident occurred</w:t>
            </w:r>
          </w:p>
          <w:p w14:paraId="76404F64"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A Penalty Infringement Notice was imposed by regulatory authorities</w:t>
            </w:r>
          </w:p>
          <w:p w14:paraId="1C329CCD" w14:textId="77777777" w:rsidR="002B2E7E"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Monthly reports were not provided (if required)</w:t>
            </w:r>
          </w:p>
        </w:tc>
        <w:tc>
          <w:tcPr>
            <w:tcW w:w="3233" w:type="dxa"/>
            <w:tcBorders>
              <w:top w:val="single" w:sz="6" w:space="0" w:color="auto"/>
              <w:bottom w:val="single" w:sz="6" w:space="0" w:color="auto"/>
            </w:tcBorders>
            <w:shd w:val="clear" w:color="auto" w:fill="auto"/>
          </w:tcPr>
          <w:p w14:paraId="5CB6267C"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 xml:space="preserve">upplier submitted an </w:t>
            </w:r>
            <w:r w:rsidR="009F6840" w:rsidRPr="009F6840">
              <w:rPr>
                <w:rFonts w:ascii="Arial" w:hAnsi="Arial" w:cs="Arial"/>
                <w:sz w:val="18"/>
                <w:szCs w:val="18"/>
              </w:rPr>
              <w:t xml:space="preserve">Environmental Management Plan </w:t>
            </w:r>
            <w:r w:rsidRPr="009F6840">
              <w:rPr>
                <w:rFonts w:ascii="Arial" w:hAnsi="Arial" w:cs="Arial"/>
                <w:sz w:val="18"/>
                <w:szCs w:val="18"/>
              </w:rPr>
              <w:t>with a few omissions that were readily rectified without causing delays</w:t>
            </w:r>
          </w:p>
          <w:p w14:paraId="52EF3DDC"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r w:rsidR="009F6840" w:rsidRPr="009F6840">
              <w:rPr>
                <w:rFonts w:ascii="Arial" w:hAnsi="Arial" w:cs="Arial"/>
                <w:sz w:val="18"/>
                <w:szCs w:val="18"/>
              </w:rPr>
              <w:t>second or third party e</w:t>
            </w:r>
            <w:r w:rsidRPr="009F6840">
              <w:rPr>
                <w:rFonts w:ascii="Arial" w:hAnsi="Arial" w:cs="Arial"/>
                <w:sz w:val="18"/>
                <w:szCs w:val="18"/>
              </w:rPr>
              <w:t>nvironmental audit was carried out the au</w:t>
            </w:r>
            <w:r w:rsidR="009F6840" w:rsidRPr="009F6840">
              <w:rPr>
                <w:rFonts w:ascii="Arial" w:hAnsi="Arial" w:cs="Arial"/>
                <w:sz w:val="18"/>
                <w:szCs w:val="18"/>
              </w:rPr>
              <w:t>dit the report showed minor non-</w:t>
            </w:r>
            <w:r w:rsidRPr="009F6840">
              <w:rPr>
                <w:rFonts w:ascii="Arial" w:hAnsi="Arial" w:cs="Arial"/>
                <w:sz w:val="18"/>
                <w:szCs w:val="18"/>
              </w:rPr>
              <w:t>conformances</w:t>
            </w:r>
          </w:p>
        </w:tc>
        <w:tc>
          <w:tcPr>
            <w:tcW w:w="3233" w:type="dxa"/>
            <w:tcBorders>
              <w:top w:val="single" w:sz="6" w:space="0" w:color="auto"/>
              <w:bottom w:val="single" w:sz="6" w:space="0" w:color="auto"/>
            </w:tcBorders>
            <w:shd w:val="clear" w:color="auto" w:fill="auto"/>
          </w:tcPr>
          <w:p w14:paraId="3F250075"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 xml:space="preserve">Environmental Management Plan </w:t>
            </w:r>
            <w:r w:rsidRPr="009F6840">
              <w:rPr>
                <w:rFonts w:ascii="Arial" w:hAnsi="Arial" w:cs="Arial"/>
                <w:sz w:val="18"/>
                <w:szCs w:val="18"/>
              </w:rPr>
              <w:t>met the requirements of the contract</w:t>
            </w:r>
          </w:p>
          <w:p w14:paraId="098F52B0"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complied fully with the </w:t>
            </w:r>
            <w:r w:rsidRPr="009F6840">
              <w:rPr>
                <w:rFonts w:ascii="Arial" w:hAnsi="Arial" w:cs="Arial"/>
                <w:sz w:val="18"/>
                <w:szCs w:val="18"/>
              </w:rPr>
              <w:t xml:space="preserve">Environmental Management Plan </w:t>
            </w:r>
            <w:r w:rsidR="003249B6" w:rsidRPr="009F6840">
              <w:rPr>
                <w:rFonts w:ascii="Arial" w:hAnsi="Arial" w:cs="Arial"/>
                <w:sz w:val="18"/>
                <w:szCs w:val="18"/>
              </w:rPr>
              <w:t>and legislative requirements</w:t>
            </w:r>
          </w:p>
          <w:p w14:paraId="5A63D6AB"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site was kept clean and tidy, with appropriate environmental controls, regularly maintained</w:t>
            </w:r>
          </w:p>
          <w:p w14:paraId="432F48D2"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r w:rsidR="009F6840" w:rsidRPr="009F6840">
              <w:rPr>
                <w:rFonts w:ascii="Arial" w:hAnsi="Arial" w:cs="Arial"/>
                <w:sz w:val="18"/>
                <w:szCs w:val="18"/>
              </w:rPr>
              <w:t xml:space="preserve">second or third </w:t>
            </w:r>
            <w:r w:rsidRPr="009F6840">
              <w:rPr>
                <w:rFonts w:ascii="Arial" w:hAnsi="Arial" w:cs="Arial"/>
                <w:sz w:val="18"/>
                <w:szCs w:val="18"/>
              </w:rPr>
              <w:t xml:space="preserve">party </w:t>
            </w:r>
            <w:r w:rsidR="009F6840" w:rsidRPr="009F6840">
              <w:rPr>
                <w:rFonts w:ascii="Arial" w:hAnsi="Arial" w:cs="Arial"/>
                <w:sz w:val="18"/>
                <w:szCs w:val="18"/>
              </w:rPr>
              <w:t>e</w:t>
            </w:r>
            <w:r w:rsidRPr="009F6840">
              <w:rPr>
                <w:rFonts w:ascii="Arial" w:hAnsi="Arial" w:cs="Arial"/>
                <w:sz w:val="18"/>
                <w:szCs w:val="18"/>
              </w:rPr>
              <w:t>nvironmental audit was carried out the audit the report showed satisfactory performance</w:t>
            </w:r>
          </w:p>
          <w:p w14:paraId="08096CF2"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There was no notifiable environmental incident</w:t>
            </w:r>
          </w:p>
        </w:tc>
        <w:tc>
          <w:tcPr>
            <w:tcW w:w="3233" w:type="dxa"/>
            <w:tcBorders>
              <w:top w:val="single" w:sz="6" w:space="0" w:color="auto"/>
              <w:bottom w:val="single" w:sz="6" w:space="0" w:color="auto"/>
            </w:tcBorders>
            <w:shd w:val="clear" w:color="auto" w:fill="auto"/>
          </w:tcPr>
          <w:p w14:paraId="6CA52C6B"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There have </w:t>
            </w:r>
            <w:r w:rsidR="009F6840" w:rsidRPr="009F6840">
              <w:rPr>
                <w:rFonts w:ascii="Arial" w:hAnsi="Arial" w:cs="Arial"/>
                <w:sz w:val="18"/>
                <w:szCs w:val="18"/>
              </w:rPr>
              <w:t>been no environmental incidents</w:t>
            </w:r>
          </w:p>
          <w:p w14:paraId="17A60108"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demonstrated an understanding and took practical steps towards sustainability</w:t>
            </w:r>
          </w:p>
          <w:p w14:paraId="568242A2"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upplier implemented a regular internal review process</w:t>
            </w:r>
          </w:p>
          <w:p w14:paraId="5E431991" w14:textId="77777777"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upplier’s project manager regularly conducts environmental inspections and was involved in increasing environmental awareness through tool box talks and meetings</w:t>
            </w:r>
          </w:p>
        </w:tc>
        <w:tc>
          <w:tcPr>
            <w:tcW w:w="2910" w:type="dxa"/>
            <w:tcBorders>
              <w:top w:val="single" w:sz="6" w:space="0" w:color="auto"/>
              <w:bottom w:val="single" w:sz="6" w:space="0" w:color="auto"/>
            </w:tcBorders>
            <w:shd w:val="clear" w:color="auto" w:fill="auto"/>
          </w:tcPr>
          <w:p w14:paraId="4F38ABE9"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has demonstrated leadership in environmental management through:</w:t>
            </w:r>
          </w:p>
          <w:p w14:paraId="4C27FA7C"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a clear commitment to reaching new goals for environmental practices</w:t>
            </w:r>
          </w:p>
          <w:p w14:paraId="34C15604"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achieving new levels of sustainability</w:t>
            </w:r>
          </w:p>
          <w:p w14:paraId="780DB1AA"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senior management involvement in environmental matters on site</w:t>
            </w:r>
          </w:p>
          <w:p w14:paraId="4065BB46"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implementing innovative environmental controls</w:t>
            </w:r>
          </w:p>
          <w:p w14:paraId="19CE314B" w14:textId="77777777"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comprehensive environmental management reporting demonstrating an environmentally aware culture</w:t>
            </w:r>
          </w:p>
          <w:p w14:paraId="1645BAF4" w14:textId="77777777"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Second or third </w:t>
            </w:r>
            <w:r w:rsidR="003249B6" w:rsidRPr="009F6840">
              <w:rPr>
                <w:rFonts w:ascii="Arial" w:hAnsi="Arial" w:cs="Arial"/>
                <w:sz w:val="18"/>
                <w:szCs w:val="18"/>
              </w:rPr>
              <w:t xml:space="preserve">party </w:t>
            </w:r>
            <w:r w:rsidRPr="009F6840">
              <w:rPr>
                <w:rFonts w:ascii="Arial" w:hAnsi="Arial" w:cs="Arial"/>
                <w:sz w:val="18"/>
                <w:szCs w:val="18"/>
              </w:rPr>
              <w:t xml:space="preserve">environmental </w:t>
            </w:r>
            <w:r w:rsidR="003249B6" w:rsidRPr="009F6840">
              <w:rPr>
                <w:rFonts w:ascii="Arial" w:hAnsi="Arial" w:cs="Arial"/>
                <w:sz w:val="18"/>
                <w:szCs w:val="18"/>
              </w:rPr>
              <w:t>audits were conducted and did not identify any non-conformances</w:t>
            </w:r>
          </w:p>
        </w:tc>
      </w:tr>
    </w:tbl>
    <w:p w14:paraId="0981CA2D" w14:textId="77777777" w:rsidR="00AD3CE1" w:rsidRDefault="00AD3CE1">
      <w:pPr>
        <w:spacing w:before="0" w:after="200"/>
      </w:pPr>
      <w:r>
        <w:br w:type="page"/>
      </w:r>
    </w:p>
    <w:p w14:paraId="5335E0B6" w14:textId="77777777" w:rsidR="00C971CB" w:rsidRPr="00CC14AF" w:rsidRDefault="005E7073" w:rsidP="00CC14AF">
      <w:pPr>
        <w:pStyle w:val="Heading2"/>
      </w:pPr>
      <w:bookmarkStart w:id="8" w:name="_Toc308781870"/>
      <w:r>
        <w:lastRenderedPageBreak/>
        <w:t xml:space="preserve">Grading scales for </w:t>
      </w:r>
      <w:r w:rsidR="00CC14AF">
        <w:t xml:space="preserve">Major </w:t>
      </w:r>
      <w:r w:rsidR="00C971CB" w:rsidRPr="00CC14AF">
        <w:t>Project Skills Guarantee</w:t>
      </w:r>
    </w:p>
    <w:p w14:paraId="54FA8114" w14:textId="77777777" w:rsidR="00C971CB" w:rsidRPr="00E36D23" w:rsidRDefault="00C87ACD" w:rsidP="00C971CB">
      <w:pPr>
        <w:rPr>
          <w:rFonts w:ascii="Arial" w:hAnsi="Arial" w:cs="Arial"/>
        </w:rPr>
      </w:pPr>
      <w:r>
        <w:rPr>
          <w:rStyle w:val="ilfuvd"/>
          <w:rFonts w:ascii="Arial" w:hAnsi="Arial" w:cs="Arial"/>
          <w:color w:val="222222"/>
        </w:rPr>
        <w:t>I</w:t>
      </w:r>
      <w:r w:rsidR="00C971CB" w:rsidRPr="00E36D23">
        <w:rPr>
          <w:rStyle w:val="ilfuvd"/>
          <w:rFonts w:ascii="Arial" w:hAnsi="Arial" w:cs="Arial"/>
          <w:color w:val="222222"/>
        </w:rPr>
        <w:t>f required by the contract</w:t>
      </w:r>
      <w:bookmarkEnd w:id="8"/>
      <w:r w:rsidR="009F6840">
        <w:rPr>
          <w:rStyle w:val="ilfuvd"/>
          <w:rFonts w:ascii="Arial" w:hAnsi="Arial" w:cs="Arial"/>
          <w:color w:val="222222"/>
        </w:rPr>
        <w:t>,</w:t>
      </w:r>
      <w:r w:rsidR="00C971CB" w:rsidRPr="00E36D23">
        <w:rPr>
          <w:rStyle w:val="ilfuvd"/>
          <w:rFonts w:ascii="Arial" w:hAnsi="Arial" w:cs="Arial"/>
          <w:color w:val="222222"/>
        </w:rPr>
        <w:t xml:space="preserve"> </w:t>
      </w:r>
      <w:r w:rsidR="009F6840">
        <w:rPr>
          <w:rStyle w:val="ilfuvd"/>
          <w:rFonts w:ascii="Arial" w:hAnsi="Arial" w:cs="Arial"/>
          <w:color w:val="222222"/>
        </w:rPr>
        <w:t xml:space="preserve">the Major Projects Skills Guarantee </w:t>
      </w:r>
      <w:r w:rsidR="007D2A5A">
        <w:rPr>
          <w:rStyle w:val="ilfuvd"/>
          <w:rFonts w:ascii="Arial" w:hAnsi="Arial" w:cs="Arial"/>
          <w:color w:val="222222"/>
        </w:rPr>
        <w:t xml:space="preserve">requires </w:t>
      </w:r>
      <w:r w:rsidR="00C971CB" w:rsidRPr="00E36D23">
        <w:rPr>
          <w:rStyle w:val="ilfuvd"/>
          <w:rFonts w:ascii="Arial" w:hAnsi="Arial" w:cs="Arial"/>
          <w:color w:val="222222"/>
        </w:rPr>
        <w:t xml:space="preserve">all publicly funded works contracts with a pre-tender estimated value at or in excess of $20 million (inclusive of GST) to utilise Victorian registered apprentices, Victorian registered trainees or engineering cadets for at least 10% of the contract works’ total estimated labour hours. The </w:t>
      </w:r>
      <w:r w:rsidR="00CC14AF">
        <w:rPr>
          <w:rStyle w:val="ilfuvd"/>
          <w:rFonts w:ascii="Arial" w:hAnsi="Arial" w:cs="Arial"/>
          <w:color w:val="222222"/>
        </w:rPr>
        <w:t xml:space="preserve">Major </w:t>
      </w:r>
      <w:r w:rsidR="00C971CB" w:rsidRPr="00E36D23">
        <w:rPr>
          <w:rStyle w:val="ilfuvd"/>
          <w:rFonts w:ascii="Arial" w:hAnsi="Arial" w:cs="Arial"/>
          <w:color w:val="222222"/>
        </w:rPr>
        <w:t>Skills Guarantee Policy operates separately to the Victori</w:t>
      </w:r>
      <w:r w:rsidR="00CC14AF">
        <w:rPr>
          <w:rStyle w:val="ilfuvd"/>
          <w:rFonts w:ascii="Arial" w:hAnsi="Arial" w:cs="Arial"/>
          <w:color w:val="222222"/>
        </w:rPr>
        <w:t>an Industry Participation Policy</w:t>
      </w:r>
      <w:r w:rsidR="00C971CB" w:rsidRPr="00E36D23">
        <w:rPr>
          <w:rStyle w:val="ilfuvd"/>
          <w:rFonts w:ascii="Arial" w:hAnsi="Arial" w:cs="Arial"/>
          <w:color w:val="222222"/>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6CC0D97C"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936C9BD"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5E61999"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770D66D"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1EDEF741"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6AC0426A"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14:paraId="0AAF06C0"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3D64695A"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w:t>
            </w:r>
            <w:r w:rsidR="00E36D23" w:rsidRPr="009F6840">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02A6C8C"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693224F"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5597F64E"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1D104B9"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 xml:space="preserve">In addition to the requirements for a ‘Good’ grading ALL of the </w:t>
            </w:r>
            <w:r w:rsidR="00E36D23" w:rsidRPr="009F6840">
              <w:rPr>
                <w:rFonts w:ascii="Arial" w:hAnsi="Arial" w:cs="Arial"/>
                <w:b/>
                <w:sz w:val="18"/>
                <w:szCs w:val="18"/>
              </w:rPr>
              <w:t>following applied</w:t>
            </w:r>
          </w:p>
        </w:tc>
      </w:tr>
      <w:tr w:rsidR="003249B6" w:rsidRPr="009F6840" w14:paraId="3CD9C801" w14:textId="77777777" w:rsidTr="00CE08A6">
        <w:trPr>
          <w:jc w:val="center"/>
        </w:trPr>
        <w:tc>
          <w:tcPr>
            <w:tcW w:w="3234" w:type="dxa"/>
            <w:tcBorders>
              <w:top w:val="single" w:sz="6" w:space="0" w:color="auto"/>
              <w:bottom w:val="single" w:sz="6" w:space="0" w:color="auto"/>
            </w:tcBorders>
            <w:shd w:val="clear" w:color="auto" w:fill="auto"/>
          </w:tcPr>
          <w:p w14:paraId="77A2A98C" w14:textId="77777777" w:rsidR="003249B6" w:rsidRPr="009F6840" w:rsidRDefault="00C87AC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Pr="009F6840">
              <w:rPr>
                <w:rFonts w:ascii="Arial" w:hAnsi="Arial" w:cs="Arial"/>
                <w:sz w:val="18"/>
                <w:szCs w:val="18"/>
              </w:rPr>
              <w:t>upplier did not comply with contractual obligations related to this policy</w:t>
            </w:r>
          </w:p>
        </w:tc>
        <w:tc>
          <w:tcPr>
            <w:tcW w:w="3233" w:type="dxa"/>
            <w:tcBorders>
              <w:top w:val="single" w:sz="6" w:space="0" w:color="auto"/>
              <w:bottom w:val="single" w:sz="6" w:space="0" w:color="auto"/>
            </w:tcBorders>
            <w:shd w:val="clear" w:color="auto" w:fill="auto"/>
          </w:tcPr>
          <w:p w14:paraId="364F49BC" w14:textId="77777777"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3233" w:type="dxa"/>
            <w:tcBorders>
              <w:top w:val="single" w:sz="6" w:space="0" w:color="auto"/>
              <w:bottom w:val="single" w:sz="6" w:space="0" w:color="auto"/>
            </w:tcBorders>
            <w:shd w:val="clear" w:color="auto" w:fill="auto"/>
          </w:tcPr>
          <w:p w14:paraId="1ACC7E1A" w14:textId="77777777" w:rsidR="003249B6" w:rsidRPr="009F6840" w:rsidRDefault="00C87AC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Pr="009F6840">
              <w:rPr>
                <w:rFonts w:ascii="Arial" w:hAnsi="Arial" w:cs="Arial"/>
                <w:sz w:val="18"/>
                <w:szCs w:val="18"/>
              </w:rPr>
              <w:t>upplier did not comply with contractual obligations related to this policy</w:t>
            </w:r>
          </w:p>
        </w:tc>
        <w:tc>
          <w:tcPr>
            <w:tcW w:w="3233" w:type="dxa"/>
            <w:tcBorders>
              <w:top w:val="single" w:sz="6" w:space="0" w:color="auto"/>
              <w:bottom w:val="single" w:sz="6" w:space="0" w:color="auto"/>
            </w:tcBorders>
            <w:shd w:val="clear" w:color="auto" w:fill="auto"/>
          </w:tcPr>
          <w:p w14:paraId="320E65E4" w14:textId="77777777"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2910" w:type="dxa"/>
            <w:tcBorders>
              <w:top w:val="single" w:sz="6" w:space="0" w:color="auto"/>
              <w:bottom w:val="single" w:sz="6" w:space="0" w:color="auto"/>
            </w:tcBorders>
            <w:shd w:val="clear" w:color="auto" w:fill="auto"/>
          </w:tcPr>
          <w:p w14:paraId="6D67A960" w14:textId="77777777"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r>
    </w:tbl>
    <w:p w14:paraId="09DA9938" w14:textId="77777777" w:rsidR="00C971CB" w:rsidRPr="00CC14AF" w:rsidRDefault="005E7073" w:rsidP="00CC14AF">
      <w:pPr>
        <w:pStyle w:val="Heading2"/>
      </w:pPr>
      <w:r>
        <w:t xml:space="preserve">Grading scales for </w:t>
      </w:r>
      <w:r w:rsidR="00C971CB" w:rsidRPr="00CC14AF">
        <w:t>Victoria</w:t>
      </w:r>
      <w:r w:rsidR="009F6840">
        <w:t>n Industry Participation Policy</w:t>
      </w:r>
    </w:p>
    <w:p w14:paraId="2234BE6E" w14:textId="77777777" w:rsidR="00C971CB" w:rsidRPr="00CC14AF" w:rsidRDefault="00C87ACD" w:rsidP="00CC14AF">
      <w:pPr>
        <w:rPr>
          <w:rStyle w:val="ilfuvd"/>
          <w:color w:val="222222"/>
        </w:rPr>
      </w:pPr>
      <w:r>
        <w:rPr>
          <w:rStyle w:val="ilfuvd"/>
          <w:color w:val="222222"/>
        </w:rPr>
        <w:t>T</w:t>
      </w:r>
      <w:r w:rsidR="00C971CB" w:rsidRPr="00CC14AF">
        <w:rPr>
          <w:rStyle w:val="ilfuvd"/>
          <w:color w:val="222222"/>
        </w:rPr>
        <w:t xml:space="preserve">he </w:t>
      </w:r>
      <w:r w:rsidR="009F6840">
        <w:rPr>
          <w:rStyle w:val="ilfuvd"/>
          <w:color w:val="222222"/>
        </w:rPr>
        <w:t xml:space="preserve">Victorian industry Participation Policy </w:t>
      </w:r>
      <w:r w:rsidR="00C971CB" w:rsidRPr="00CC14AF">
        <w:rPr>
          <w:rStyle w:val="ilfuvd"/>
          <w:color w:val="222222"/>
        </w:rPr>
        <w:t>requires government de</w:t>
      </w:r>
      <w:r w:rsidR="009F6840">
        <w:rPr>
          <w:rStyle w:val="ilfuvd"/>
          <w:color w:val="222222"/>
        </w:rPr>
        <w:t>partments and agencies</w:t>
      </w:r>
      <w:r w:rsidR="00C971CB" w:rsidRPr="00CC14AF">
        <w:rPr>
          <w:rStyle w:val="ilfuvd"/>
          <w:color w:val="222222"/>
        </w:rPr>
        <w:t xml:space="preserve"> to consider competitive local suppliers, including </w:t>
      </w:r>
      <w:r w:rsidR="009F6840">
        <w:rPr>
          <w:rStyle w:val="ilfuvd"/>
          <w:color w:val="222222"/>
        </w:rPr>
        <w:t>small and medium sized enterprises</w:t>
      </w:r>
      <w:r w:rsidR="00C971CB" w:rsidRPr="00CC14AF">
        <w:rPr>
          <w:rStyle w:val="ilfuvd"/>
          <w:color w:val="222222"/>
        </w:rPr>
        <w:t>, when awarding contracts valued at:</w:t>
      </w:r>
    </w:p>
    <w:p w14:paraId="5C7A4791" w14:textId="77777777" w:rsidR="00C971CB" w:rsidRPr="00CC14AF" w:rsidRDefault="00C971CB" w:rsidP="00CC14AF">
      <w:pPr>
        <w:pStyle w:val="ListParagraph"/>
        <w:numPr>
          <w:ilvl w:val="0"/>
          <w:numId w:val="13"/>
        </w:numPr>
        <w:rPr>
          <w:rStyle w:val="ilfuvd"/>
          <w:color w:val="222222"/>
        </w:rPr>
      </w:pPr>
      <w:r w:rsidRPr="00CC14AF">
        <w:rPr>
          <w:rStyle w:val="ilfuvd"/>
          <w:color w:val="222222"/>
        </w:rPr>
        <w:t>$1 million or more in regional Victoria, or</w:t>
      </w:r>
    </w:p>
    <w:p w14:paraId="5A187C10" w14:textId="77777777" w:rsidR="00C971CB" w:rsidRPr="00CC14AF" w:rsidRDefault="00C971CB" w:rsidP="00CC14AF">
      <w:pPr>
        <w:pStyle w:val="ListParagraph"/>
        <w:numPr>
          <w:ilvl w:val="0"/>
          <w:numId w:val="13"/>
        </w:numPr>
        <w:rPr>
          <w:rStyle w:val="ilfuvd"/>
          <w:color w:val="222222"/>
        </w:rPr>
      </w:pPr>
      <w:r w:rsidRPr="00CC14AF">
        <w:rPr>
          <w:rStyle w:val="ilfuvd"/>
          <w:color w:val="222222"/>
        </w:rPr>
        <w:t>$3 million or more in metropolitan Melbourne or for state-wide activities</w:t>
      </w:r>
      <w:r w:rsidR="00C87ACD">
        <w:rPr>
          <w:rStyle w:val="ilfuvd"/>
          <w:color w:val="222222"/>
        </w:rPr>
        <w:t>.</w:t>
      </w:r>
    </w:p>
    <w:p w14:paraId="785C4B59" w14:textId="77777777" w:rsidR="00C971CB" w:rsidRPr="00CC14AF" w:rsidRDefault="00C971CB" w:rsidP="00C971CB">
      <w:pPr>
        <w:rPr>
          <w:rStyle w:val="ilfuvd"/>
          <w:color w:val="222222"/>
        </w:rPr>
      </w:pPr>
      <w:r w:rsidRPr="00CC14AF">
        <w:rPr>
          <w:rStyle w:val="ilfuvd"/>
          <w:color w:val="222222"/>
        </w:rPr>
        <w:t xml:space="preserve">The </w:t>
      </w:r>
      <w:r w:rsidR="009F6840">
        <w:rPr>
          <w:rStyle w:val="ilfuvd"/>
          <w:color w:val="222222"/>
        </w:rPr>
        <w:t xml:space="preserve">Victorian industry Participation Policy </w:t>
      </w:r>
      <w:r w:rsidRPr="00CC14AF">
        <w:rPr>
          <w:rStyle w:val="ilfuvd"/>
          <w:color w:val="222222"/>
        </w:rPr>
        <w:t xml:space="preserve">gives particular attention to Strategic Projects, which are </w:t>
      </w:r>
      <w:r w:rsidR="00CC14AF">
        <w:rPr>
          <w:rStyle w:val="ilfuvd"/>
          <w:color w:val="222222"/>
        </w:rPr>
        <w:t xml:space="preserve">projects </w:t>
      </w:r>
      <w:r w:rsidRPr="00CC14AF">
        <w:rPr>
          <w:rStyle w:val="ilfuvd"/>
          <w:color w:val="222222"/>
        </w:rPr>
        <w:t>valued at $50 million or more or as otherwise agreed as strategic by government.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14:paraId="498F7D53"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07C397DC"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5A59694"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6C8EACCA"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887B97E"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49E3F735"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14:paraId="01C6CE99" w14:textId="7777777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14:paraId="20C7C786" w14:textId="77777777"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ANY ONE of the</w:t>
            </w:r>
            <w:r w:rsidR="00E36D23" w:rsidRPr="009F6840">
              <w:rPr>
                <w:rFonts w:ascii="Arial" w:hAnsi="Arial" w:cs="Arial"/>
                <w:b/>
                <w:sz w:val="18"/>
                <w:szCs w:val="18"/>
              </w:rPr>
              <w:t xml:space="preserv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2B3E2883"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AA4F259"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74F2021E"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14:paraId="0348252D" w14:textId="77777777"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 ‘Good’ gradi</w:t>
            </w:r>
            <w:r w:rsidR="00E36D23" w:rsidRPr="009F6840">
              <w:rPr>
                <w:rFonts w:ascii="Arial" w:hAnsi="Arial" w:cs="Arial"/>
                <w:b/>
                <w:sz w:val="18"/>
                <w:szCs w:val="18"/>
              </w:rPr>
              <w:t>ng ALL of the following applied</w:t>
            </w:r>
          </w:p>
        </w:tc>
      </w:tr>
      <w:tr w:rsidR="00786731" w:rsidRPr="009F6840" w14:paraId="2620DEEF" w14:textId="77777777" w:rsidTr="00DC5446">
        <w:trPr>
          <w:jc w:val="center"/>
        </w:trPr>
        <w:tc>
          <w:tcPr>
            <w:tcW w:w="3234" w:type="dxa"/>
            <w:tcBorders>
              <w:top w:val="single" w:sz="6" w:space="0" w:color="auto"/>
              <w:bottom w:val="single" w:sz="6" w:space="0" w:color="auto"/>
            </w:tcBorders>
            <w:shd w:val="clear" w:color="auto" w:fill="auto"/>
          </w:tcPr>
          <w:p w14:paraId="42F06D3F"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786731" w:rsidRPr="009F6840">
              <w:rPr>
                <w:rFonts w:ascii="Arial" w:hAnsi="Arial" w:cs="Arial"/>
                <w:sz w:val="18"/>
                <w:szCs w:val="18"/>
              </w:rPr>
              <w:t xml:space="preserve">upplier </w:t>
            </w:r>
            <w:r w:rsidR="000E6B62" w:rsidRPr="009F6840">
              <w:rPr>
                <w:rFonts w:ascii="Arial" w:hAnsi="Arial" w:cs="Arial"/>
                <w:sz w:val="18"/>
                <w:szCs w:val="18"/>
              </w:rPr>
              <w:t>did not comply with contractual ob</w:t>
            </w:r>
            <w:r w:rsidR="009F6840" w:rsidRPr="009F6840">
              <w:rPr>
                <w:rFonts w:ascii="Arial" w:hAnsi="Arial" w:cs="Arial"/>
                <w:sz w:val="18"/>
                <w:szCs w:val="18"/>
              </w:rPr>
              <w:t>ligations related to this policy</w:t>
            </w:r>
          </w:p>
        </w:tc>
        <w:tc>
          <w:tcPr>
            <w:tcW w:w="3233" w:type="dxa"/>
            <w:tcBorders>
              <w:top w:val="single" w:sz="6" w:space="0" w:color="auto"/>
              <w:bottom w:val="single" w:sz="6" w:space="0" w:color="auto"/>
            </w:tcBorders>
            <w:shd w:val="clear" w:color="auto" w:fill="auto"/>
          </w:tcPr>
          <w:p w14:paraId="1C9BD410"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3233" w:type="dxa"/>
            <w:tcBorders>
              <w:top w:val="single" w:sz="6" w:space="0" w:color="auto"/>
              <w:bottom w:val="single" w:sz="6" w:space="0" w:color="auto"/>
            </w:tcBorders>
            <w:shd w:val="clear" w:color="auto" w:fill="auto"/>
          </w:tcPr>
          <w:p w14:paraId="21233544"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0E6B62" w:rsidRPr="009F6840">
              <w:rPr>
                <w:rFonts w:ascii="Arial" w:hAnsi="Arial" w:cs="Arial"/>
                <w:sz w:val="18"/>
                <w:szCs w:val="18"/>
              </w:rPr>
              <w:t>upplier complied with contractual obl</w:t>
            </w:r>
            <w:r w:rsidR="009F6840" w:rsidRPr="009F6840">
              <w:rPr>
                <w:rFonts w:ascii="Arial" w:hAnsi="Arial" w:cs="Arial"/>
                <w:sz w:val="18"/>
                <w:szCs w:val="18"/>
              </w:rPr>
              <w:t>igations related to this policy</w:t>
            </w:r>
          </w:p>
        </w:tc>
        <w:tc>
          <w:tcPr>
            <w:tcW w:w="3233" w:type="dxa"/>
            <w:tcBorders>
              <w:top w:val="single" w:sz="6" w:space="0" w:color="auto"/>
              <w:bottom w:val="single" w:sz="6" w:space="0" w:color="auto"/>
            </w:tcBorders>
            <w:shd w:val="clear" w:color="auto" w:fill="auto"/>
          </w:tcPr>
          <w:p w14:paraId="5EBF482B"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2910" w:type="dxa"/>
            <w:tcBorders>
              <w:top w:val="single" w:sz="6" w:space="0" w:color="auto"/>
              <w:bottom w:val="single" w:sz="6" w:space="0" w:color="auto"/>
            </w:tcBorders>
            <w:shd w:val="clear" w:color="auto" w:fill="auto"/>
          </w:tcPr>
          <w:p w14:paraId="6B408AFC" w14:textId="77777777"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r>
    </w:tbl>
    <w:p w14:paraId="56153431" w14:textId="77777777" w:rsidR="00764162" w:rsidRDefault="00764162" w:rsidP="0006651E">
      <w:pPr>
        <w:spacing w:before="60" w:after="60" w:line="240" w:lineRule="auto"/>
      </w:pPr>
    </w:p>
    <w:sectPr w:rsidR="00764162" w:rsidSect="005B29BF">
      <w:headerReference w:type="even" r:id="rId17"/>
      <w:headerReference w:type="default" r:id="rId18"/>
      <w:footerReference w:type="even" r:id="rId19"/>
      <w:headerReference w:type="first" r:id="rId20"/>
      <w:footerReference w:type="first" r:id="rId21"/>
      <w:pgSz w:w="16838" w:h="11906" w:orient="landscape" w:code="9"/>
      <w:pgMar w:top="654" w:right="1440" w:bottom="851" w:left="1440" w:header="45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529F1" w14:textId="77777777" w:rsidR="008972BB" w:rsidRDefault="008972BB" w:rsidP="002D711A">
      <w:pPr>
        <w:spacing w:after="0" w:line="240" w:lineRule="auto"/>
      </w:pPr>
      <w:r>
        <w:separator/>
      </w:r>
    </w:p>
  </w:endnote>
  <w:endnote w:type="continuationSeparator" w:id="0">
    <w:p w14:paraId="21555251" w14:textId="77777777" w:rsidR="008972BB" w:rsidRDefault="008972B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89F5" w14:textId="77777777" w:rsidR="00E674E9" w:rsidRDefault="00E67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FF7F" w14:textId="588A4D28" w:rsidR="008972BB" w:rsidRPr="005B29BF" w:rsidRDefault="00A35582" w:rsidP="005B29BF">
    <w:pPr>
      <w:pStyle w:val="Footer"/>
      <w:tabs>
        <w:tab w:val="right" w:pos="9214"/>
      </w:tabs>
    </w:pPr>
    <w:r>
      <w:rPr>
        <w:rFonts w:ascii="Arial" w:hAnsi="Arial" w:cs="Arial"/>
        <w:bCs/>
        <w:color w:val="0063A6" w:themeColor="accent1"/>
        <w:lang w:val="en-US"/>
      </w:rPr>
      <mc:AlternateContent>
        <mc:Choice Requires="wps">
          <w:drawing>
            <wp:anchor distT="0" distB="0" distL="114300" distR="114300" simplePos="0" relativeHeight="251663872" behindDoc="0" locked="0" layoutInCell="0" allowOverlap="1" wp14:anchorId="4CBECD40" wp14:editId="0686C643">
              <wp:simplePos x="0" y="0"/>
              <wp:positionH relativeFrom="page">
                <wp:align>left</wp:align>
              </wp:positionH>
              <wp:positionV relativeFrom="page">
                <wp:align>bottom</wp:align>
              </wp:positionV>
              <wp:extent cx="7772400" cy="463550"/>
              <wp:effectExtent l="0" t="0" r="0" b="12700"/>
              <wp:wrapNone/>
              <wp:docPr id="2" name="MSIPCM4a014869999cab79aa0050e2"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A537A" w14:textId="1C178502" w:rsidR="00A35582" w:rsidRPr="00A35582" w:rsidRDefault="00A35582" w:rsidP="00A35582">
                          <w:pPr>
                            <w:spacing w:before="0" w:after="0"/>
                            <w:rPr>
                              <w:rFonts w:ascii="Calibri" w:hAnsi="Calibri" w:cs="Calibri"/>
                              <w:color w:val="000000"/>
                              <w:sz w:val="22"/>
                            </w:rPr>
                          </w:pPr>
                          <w:r w:rsidRPr="00A35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BECD40" id="_x0000_t202" coordsize="21600,21600" o:spt="202" path="m,l,21600r21600,l21600,xe">
              <v:stroke joinstyle="miter"/>
              <v:path gradientshapeok="t" o:connecttype="rect"/>
            </v:shapetype>
            <v:shape id="MSIPCM4a014869999cab79aa0050e2"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638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7FA537A" w14:textId="1C178502" w:rsidR="00A35582" w:rsidRPr="00A35582" w:rsidRDefault="00A35582" w:rsidP="00A35582">
                    <w:pPr>
                      <w:spacing w:before="0" w:after="0"/>
                      <w:rPr>
                        <w:rFonts w:ascii="Calibri" w:hAnsi="Calibri" w:cs="Calibri"/>
                        <w:color w:val="000000"/>
                        <w:sz w:val="22"/>
                      </w:rPr>
                    </w:pPr>
                    <w:r w:rsidRPr="00A35582">
                      <w:rPr>
                        <w:rFonts w:ascii="Calibri" w:hAnsi="Calibri" w:cs="Calibri"/>
                        <w:color w:val="000000"/>
                        <w:sz w:val="22"/>
                      </w:rPr>
                      <w:t>OFFICIAL</w:t>
                    </w:r>
                  </w:p>
                </w:txbxContent>
              </v:textbox>
              <w10:wrap anchorx="page" anchory="page"/>
            </v:shape>
          </w:pict>
        </mc:Fallback>
      </mc:AlternateContent>
    </w:r>
    <w:r w:rsidR="008972BB" w:rsidRPr="003852D6">
      <w:rPr>
        <w:rFonts w:ascii="Arial" w:hAnsi="Arial" w:cs="Arial"/>
        <w:bCs/>
        <w:color w:val="0063A6" w:themeColor="accent1"/>
        <w:lang w:val="en-US"/>
      </w:rPr>
      <w:t>Guide</w:t>
    </w:r>
    <w:r w:rsidR="008972BB">
      <w:rPr>
        <w:rFonts w:ascii="Arial" w:hAnsi="Arial" w:cs="Arial"/>
        <w:bCs/>
        <w:color w:val="0063A6" w:themeColor="accent1"/>
        <w:lang w:val="en-US"/>
      </w:rPr>
      <w:t xml:space="preserve"> to supplier performance reporting</w:t>
    </w:r>
    <w:r w:rsidR="008972BB">
      <w:rPr>
        <w:rFonts w:ascii="Arial" w:hAnsi="Arial" w:cs="Arial"/>
        <w:bCs/>
        <w:color w:val="0063A6" w:themeColor="accent1"/>
        <w:lang w:val="en-US"/>
      </w:rPr>
      <w:br/>
    </w:r>
    <w:r w:rsidR="008972BB" w:rsidRPr="00D2587D">
      <w:rPr>
        <w:rFonts w:ascii="Arial" w:hAnsi="Arial" w:cs="Arial"/>
        <w:bCs/>
        <w:lang w:val="en-US"/>
      </w:rPr>
      <w:t>Effective date: 1</w:t>
    </w:r>
    <w:r w:rsidR="008972BB">
      <w:rPr>
        <w:rFonts w:ascii="Arial" w:hAnsi="Arial" w:cs="Arial"/>
        <w:bCs/>
        <w:lang w:val="en-US"/>
      </w:rPr>
      <w:t>0</w:t>
    </w:r>
    <w:r w:rsidR="008972BB" w:rsidRPr="00D2587D">
      <w:rPr>
        <w:rFonts w:ascii="Arial" w:hAnsi="Arial" w:cs="Arial"/>
        <w:bCs/>
        <w:lang w:val="en-US"/>
      </w:rPr>
      <w:t xml:space="preserve"> </w:t>
    </w:r>
    <w:r w:rsidR="008972BB">
      <w:rPr>
        <w:rFonts w:ascii="Arial" w:hAnsi="Arial" w:cs="Arial"/>
        <w:bCs/>
        <w:lang w:val="en-US"/>
      </w:rPr>
      <w:t xml:space="preserve">December </w:t>
    </w:r>
    <w:r w:rsidR="008972BB" w:rsidRPr="00D2587D">
      <w:rPr>
        <w:rFonts w:ascii="Arial" w:hAnsi="Arial" w:cs="Arial"/>
        <w:bCs/>
        <w:lang w:val="en-US"/>
      </w:rPr>
      <w:t>2018</w:t>
    </w:r>
    <w:r w:rsidR="008972BB">
      <w:rPr>
        <w:rFonts w:ascii="Arial" w:hAnsi="Arial" w:cs="Arial"/>
        <w:bCs/>
        <w:lang w:val="en-US"/>
      </w:rPr>
      <w:tab/>
      <w:t>Page</w:t>
    </w:r>
    <w:r w:rsidR="008972BB" w:rsidRPr="00D2587D">
      <w:rPr>
        <w:rFonts w:ascii="Arial" w:hAnsi="Arial" w:cs="Arial"/>
      </w:rPr>
      <w:t xml:space="preserve"> </w:t>
    </w:r>
    <w:r w:rsidR="008972BB" w:rsidRPr="00D2587D">
      <w:rPr>
        <w:rStyle w:val="PageNumber"/>
        <w:rFonts w:ascii="Arial" w:hAnsi="Arial" w:cs="Arial"/>
      </w:rPr>
      <w:fldChar w:fldCharType="begin"/>
    </w:r>
    <w:r w:rsidR="008972BB" w:rsidRPr="00D2587D">
      <w:rPr>
        <w:rStyle w:val="PageNumber"/>
        <w:rFonts w:ascii="Arial" w:hAnsi="Arial" w:cs="Arial"/>
      </w:rPr>
      <w:instrText xml:space="preserve"> Page </w:instrText>
    </w:r>
    <w:r w:rsidR="008972BB" w:rsidRPr="00D2587D">
      <w:rPr>
        <w:rStyle w:val="PageNumber"/>
        <w:rFonts w:ascii="Arial" w:hAnsi="Arial" w:cs="Arial"/>
      </w:rPr>
      <w:fldChar w:fldCharType="separate"/>
    </w:r>
    <w:r w:rsidR="008972BB">
      <w:rPr>
        <w:rStyle w:val="PageNumber"/>
        <w:rFonts w:ascii="Arial" w:hAnsi="Arial" w:cs="Arial"/>
      </w:rPr>
      <w:t>1</w:t>
    </w:r>
    <w:r w:rsidR="008972BB" w:rsidRPr="00D2587D">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5BA2" w14:textId="77777777" w:rsidR="00E674E9" w:rsidRDefault="00E674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5DED" w14:textId="77777777" w:rsidR="008972BB" w:rsidRDefault="008972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64" w:type="dxa"/>
      <w:tblInd w:w="108" w:type="dxa"/>
      <w:tblBorders>
        <w:top w:val="single" w:sz="4" w:space="0" w:color="auto"/>
      </w:tblBorders>
      <w:tblLook w:val="0000" w:firstRow="0" w:lastRow="0" w:firstColumn="0" w:lastColumn="0" w:noHBand="0" w:noVBand="0"/>
    </w:tblPr>
    <w:tblGrid>
      <w:gridCol w:w="2268"/>
      <w:gridCol w:w="3969"/>
      <w:gridCol w:w="2127"/>
    </w:tblGrid>
    <w:tr w:rsidR="008972BB" w14:paraId="160FBCA3" w14:textId="77777777">
      <w:tc>
        <w:tcPr>
          <w:tcW w:w="2268" w:type="dxa"/>
        </w:tcPr>
        <w:p w14:paraId="33E7333A" w14:textId="77777777" w:rsidR="008972BB" w:rsidRDefault="008972BB" w:rsidP="00DC5446">
          <w:pPr>
            <w:pStyle w:val="Footer"/>
          </w:pPr>
        </w:p>
      </w:tc>
      <w:tc>
        <w:tcPr>
          <w:tcW w:w="3969" w:type="dxa"/>
        </w:tcPr>
        <w:p w14:paraId="47A500E7" w14:textId="77777777" w:rsidR="008972BB" w:rsidRDefault="008972BB">
          <w:pPr>
            <w:pStyle w:val="Footer"/>
            <w:jc w:val="center"/>
          </w:pPr>
        </w:p>
      </w:tc>
      <w:tc>
        <w:tcPr>
          <w:tcW w:w="2127" w:type="dxa"/>
        </w:tcPr>
        <w:p w14:paraId="202066AD" w14:textId="77777777" w:rsidR="008972BB" w:rsidRDefault="008972BB">
          <w:pPr>
            <w:pStyle w:val="Footer"/>
            <w:jc w:val="right"/>
          </w:pPr>
        </w:p>
      </w:tc>
    </w:tr>
  </w:tbl>
  <w:p w14:paraId="74C47F1F" w14:textId="77777777" w:rsidR="008972BB" w:rsidRDefault="008972BB">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00C94" w14:textId="77777777" w:rsidR="008972BB" w:rsidRDefault="008972BB" w:rsidP="002D711A">
      <w:pPr>
        <w:spacing w:after="0" w:line="240" w:lineRule="auto"/>
      </w:pPr>
      <w:r>
        <w:separator/>
      </w:r>
    </w:p>
  </w:footnote>
  <w:footnote w:type="continuationSeparator" w:id="0">
    <w:p w14:paraId="3A7391DF" w14:textId="77777777" w:rsidR="008972BB" w:rsidRDefault="008972BB"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EC36E" w14:textId="77777777" w:rsidR="00E674E9" w:rsidRDefault="00E67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4B3F" w14:textId="77777777" w:rsidR="008972BB" w:rsidRPr="0041689E" w:rsidRDefault="008972BB">
    <w:pPr>
      <w:pStyle w:val="Header"/>
    </w:pPr>
    <w:r>
      <w:rPr>
        <w:noProof/>
      </w:rPr>
      <w:drawing>
        <wp:anchor distT="0" distB="0" distL="114300" distR="114300" simplePos="0" relativeHeight="251658240" behindDoc="0" locked="0" layoutInCell="1" allowOverlap="1" wp14:anchorId="2025B4F1" wp14:editId="619B36F9">
          <wp:simplePos x="0" y="0"/>
          <wp:positionH relativeFrom="column">
            <wp:posOffset>-237379</wp:posOffset>
          </wp:positionH>
          <wp:positionV relativeFrom="page">
            <wp:posOffset>229870</wp:posOffset>
          </wp:positionV>
          <wp:extent cx="1183640" cy="3524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1A98DBDB" wp14:editId="75371B86">
          <wp:simplePos x="0" y="0"/>
          <wp:positionH relativeFrom="column">
            <wp:posOffset>-2218994</wp:posOffset>
          </wp:positionH>
          <wp:positionV relativeFrom="page">
            <wp:posOffset>115570</wp:posOffset>
          </wp:positionV>
          <wp:extent cx="13157835" cy="548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C22E" w14:textId="77777777" w:rsidR="00E674E9" w:rsidRDefault="00E67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9275" w14:textId="77777777" w:rsidR="008972BB" w:rsidRDefault="008972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3A8A" w14:textId="77777777" w:rsidR="008972BB" w:rsidRDefault="008972BB" w:rsidP="002A0D46">
    <w:pPr>
      <w:pStyle w:val="Header"/>
      <w:spacing w:before="120" w:after="240"/>
      <w:rPr>
        <w:rFonts w:cs="Arial"/>
      </w:rPr>
    </w:pPr>
    <w:r>
      <w:rPr>
        <w:noProof/>
      </w:rPr>
      <w:drawing>
        <wp:anchor distT="0" distB="0" distL="114300" distR="114300" simplePos="0" relativeHeight="251662848" behindDoc="0" locked="0" layoutInCell="1" allowOverlap="1" wp14:anchorId="6127BBCB" wp14:editId="4C5C3DBA">
          <wp:simplePos x="0" y="0"/>
          <wp:positionH relativeFrom="column">
            <wp:posOffset>1095375</wp:posOffset>
          </wp:positionH>
          <wp:positionV relativeFrom="page">
            <wp:posOffset>161925</wp:posOffset>
          </wp:positionV>
          <wp:extent cx="1183640" cy="35242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9B8E064" wp14:editId="14850B50">
          <wp:simplePos x="0" y="0"/>
          <wp:positionH relativeFrom="column">
            <wp:posOffset>-914400</wp:posOffset>
          </wp:positionH>
          <wp:positionV relativeFrom="page">
            <wp:posOffset>13335</wp:posOffset>
          </wp:positionV>
          <wp:extent cx="13157835" cy="548640"/>
          <wp:effectExtent l="0" t="0" r="5715"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rPr>
      <w:t>Supplier Performance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C8A3" w14:textId="77777777" w:rsidR="008972BB" w:rsidRDefault="008972BB">
    <w:pPr>
      <w:pStyle w:val="Header"/>
      <w:rPr>
        <w:rFonts w:cs="Arial"/>
      </w:rPr>
    </w:pPr>
    <w:r>
      <w:rPr>
        <w:rFonts w:cs="Arial"/>
      </w:rPr>
      <w:t>Supplier Performance Report</w:t>
    </w:r>
  </w:p>
  <w:p w14:paraId="274FCF49" w14:textId="77777777" w:rsidR="008972BB" w:rsidRDefault="008972B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96A5B00"/>
    <w:lvl w:ilvl="0">
      <w:start w:val="1"/>
      <w:numFmt w:val="none"/>
      <w:suff w:val="nothing"/>
      <w:lvlText w:val=""/>
      <w:lvlJc w:val="left"/>
      <w:pPr>
        <w:ind w:left="1134" w:firstLine="0"/>
      </w:pPr>
      <w:rPr>
        <w:rFonts w:ascii="Arial" w:hAnsi="Arial" w:hint="default"/>
      </w:rPr>
    </w:lvl>
    <w:lvl w:ilvl="1">
      <w:start w:val="1"/>
      <w:numFmt w:val="decimal"/>
      <w:lvlText w:val="%2"/>
      <w:lvlJc w:val="left"/>
      <w:pPr>
        <w:tabs>
          <w:tab w:val="num" w:pos="1494"/>
        </w:tabs>
        <w:ind w:left="1134" w:firstLine="0"/>
      </w:pPr>
      <w:rPr>
        <w:rFonts w:ascii="Arial Black" w:hAnsi="Arial Black" w:hint="default"/>
        <w:b w:val="0"/>
        <w:i w:val="0"/>
        <w:sz w:val="28"/>
      </w:rPr>
    </w:lvl>
    <w:lvl w:ilvl="2">
      <w:start w:val="1"/>
      <w:numFmt w:val="decimal"/>
      <w:lvlText w:val="%2.%3"/>
      <w:lvlJc w:val="left"/>
      <w:pPr>
        <w:tabs>
          <w:tab w:val="num" w:pos="1494"/>
        </w:tabs>
        <w:ind w:left="1134" w:firstLine="0"/>
      </w:pPr>
      <w:rPr>
        <w:rFonts w:ascii="Arial Black" w:hAnsi="Arial Black" w:hint="default"/>
        <w:b w:val="0"/>
        <w:i w:val="0"/>
        <w:sz w:val="2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 w15:restartNumberingAfterBreak="0">
    <w:nsid w:val="052D3799"/>
    <w:multiLevelType w:val="hybridMultilevel"/>
    <w:tmpl w:val="5B74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30305"/>
    <w:multiLevelType w:val="hybridMultilevel"/>
    <w:tmpl w:val="7A16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F32C4"/>
    <w:multiLevelType w:val="hybridMultilevel"/>
    <w:tmpl w:val="AEA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21540"/>
    <w:multiLevelType w:val="hybridMultilevel"/>
    <w:tmpl w:val="DE66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916EEF"/>
    <w:multiLevelType w:val="hybridMultilevel"/>
    <w:tmpl w:val="49328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EE173D"/>
    <w:multiLevelType w:val="hybridMultilevel"/>
    <w:tmpl w:val="4E60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1508F0"/>
    <w:multiLevelType w:val="hybridMultilevel"/>
    <w:tmpl w:val="2D5E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1CB0D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216"/>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576E5FD7"/>
    <w:multiLevelType w:val="hybridMultilevel"/>
    <w:tmpl w:val="F9CA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D0AC3"/>
    <w:multiLevelType w:val="multilevel"/>
    <w:tmpl w:val="352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E12E5"/>
    <w:multiLevelType w:val="hybridMultilevel"/>
    <w:tmpl w:val="62AE4AF0"/>
    <w:lvl w:ilvl="0" w:tplc="37647EC8">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EB6688"/>
    <w:multiLevelType w:val="hybridMultilevel"/>
    <w:tmpl w:val="57D0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98515348">
    <w:abstractNumId w:val="9"/>
  </w:num>
  <w:num w:numId="2" w16cid:durableId="1589998497">
    <w:abstractNumId w:val="12"/>
  </w:num>
  <w:num w:numId="3" w16cid:durableId="2085103830">
    <w:abstractNumId w:val="14"/>
  </w:num>
  <w:num w:numId="4" w16cid:durableId="85855846">
    <w:abstractNumId w:val="5"/>
  </w:num>
  <w:num w:numId="5" w16cid:durableId="11610313">
    <w:abstractNumId w:val="0"/>
  </w:num>
  <w:num w:numId="6" w16cid:durableId="1516179">
    <w:abstractNumId w:val="2"/>
  </w:num>
  <w:num w:numId="7" w16cid:durableId="1291862853">
    <w:abstractNumId w:val="11"/>
  </w:num>
  <w:num w:numId="8" w16cid:durableId="772172101">
    <w:abstractNumId w:val="3"/>
  </w:num>
  <w:num w:numId="9" w16cid:durableId="863638370">
    <w:abstractNumId w:val="1"/>
  </w:num>
  <w:num w:numId="10" w16cid:durableId="1984189239">
    <w:abstractNumId w:val="4"/>
  </w:num>
  <w:num w:numId="11" w16cid:durableId="1839880601">
    <w:abstractNumId w:val="13"/>
  </w:num>
  <w:num w:numId="12" w16cid:durableId="500851500">
    <w:abstractNumId w:val="7"/>
  </w:num>
  <w:num w:numId="13" w16cid:durableId="1614706174">
    <w:abstractNumId w:val="8"/>
  </w:num>
  <w:num w:numId="14" w16cid:durableId="1826623489">
    <w:abstractNumId w:val="10"/>
  </w:num>
  <w:num w:numId="15" w16cid:durableId="1954708409">
    <w:abstractNumId w:val="14"/>
  </w:num>
  <w:num w:numId="16" w16cid:durableId="1027871988">
    <w:abstractNumId w:val="14"/>
  </w:num>
  <w:num w:numId="17" w16cid:durableId="189687940">
    <w:abstractNumId w:val="14"/>
  </w:num>
  <w:num w:numId="18" w16cid:durableId="1090347242">
    <w:abstractNumId w:val="14"/>
  </w:num>
  <w:num w:numId="19" w16cid:durableId="953292398">
    <w:abstractNumId w:val="14"/>
  </w:num>
  <w:num w:numId="20" w16cid:durableId="1137333622">
    <w:abstractNumId w:val="14"/>
  </w:num>
  <w:num w:numId="21" w16cid:durableId="864710106">
    <w:abstractNumId w:val="14"/>
  </w:num>
  <w:num w:numId="22" w16cid:durableId="1220361684">
    <w:abstractNumId w:val="14"/>
  </w:num>
  <w:num w:numId="23" w16cid:durableId="1040084976">
    <w:abstractNumId w:val="14"/>
  </w:num>
  <w:num w:numId="24" w16cid:durableId="11654401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D95"/>
    <w:rsid w:val="00002FD9"/>
    <w:rsid w:val="00012F6F"/>
    <w:rsid w:val="00014213"/>
    <w:rsid w:val="00014B55"/>
    <w:rsid w:val="00020E3E"/>
    <w:rsid w:val="00023BF3"/>
    <w:rsid w:val="00026811"/>
    <w:rsid w:val="000330C9"/>
    <w:rsid w:val="000375C9"/>
    <w:rsid w:val="00045296"/>
    <w:rsid w:val="000536AB"/>
    <w:rsid w:val="000538FC"/>
    <w:rsid w:val="00054EA2"/>
    <w:rsid w:val="0006651E"/>
    <w:rsid w:val="00075E6C"/>
    <w:rsid w:val="00093F39"/>
    <w:rsid w:val="000B29AD"/>
    <w:rsid w:val="000B6597"/>
    <w:rsid w:val="000C6372"/>
    <w:rsid w:val="000D2586"/>
    <w:rsid w:val="000E392D"/>
    <w:rsid w:val="000E6B62"/>
    <w:rsid w:val="000F4288"/>
    <w:rsid w:val="000F7165"/>
    <w:rsid w:val="00102379"/>
    <w:rsid w:val="001065D6"/>
    <w:rsid w:val="00121252"/>
    <w:rsid w:val="00124609"/>
    <w:rsid w:val="001254CE"/>
    <w:rsid w:val="001335F2"/>
    <w:rsid w:val="00134CEA"/>
    <w:rsid w:val="001422CC"/>
    <w:rsid w:val="00142D43"/>
    <w:rsid w:val="00147E60"/>
    <w:rsid w:val="001617B6"/>
    <w:rsid w:val="00164ABD"/>
    <w:rsid w:val="00165E66"/>
    <w:rsid w:val="001838AE"/>
    <w:rsid w:val="00193FC5"/>
    <w:rsid w:val="001A01CD"/>
    <w:rsid w:val="001C7BAE"/>
    <w:rsid w:val="001E31FA"/>
    <w:rsid w:val="001E62FD"/>
    <w:rsid w:val="001E64F6"/>
    <w:rsid w:val="001F13FC"/>
    <w:rsid w:val="002002BA"/>
    <w:rsid w:val="002126FA"/>
    <w:rsid w:val="0021687E"/>
    <w:rsid w:val="00222BEB"/>
    <w:rsid w:val="00223498"/>
    <w:rsid w:val="00225E60"/>
    <w:rsid w:val="00227C44"/>
    <w:rsid w:val="0023202C"/>
    <w:rsid w:val="002329BF"/>
    <w:rsid w:val="00236203"/>
    <w:rsid w:val="00245043"/>
    <w:rsid w:val="00254188"/>
    <w:rsid w:val="00254721"/>
    <w:rsid w:val="00257760"/>
    <w:rsid w:val="00292D36"/>
    <w:rsid w:val="0029336F"/>
    <w:rsid w:val="00297281"/>
    <w:rsid w:val="002A0D46"/>
    <w:rsid w:val="002A46E3"/>
    <w:rsid w:val="002A612A"/>
    <w:rsid w:val="002B2E7E"/>
    <w:rsid w:val="002C23FD"/>
    <w:rsid w:val="002C54E0"/>
    <w:rsid w:val="002C5E1C"/>
    <w:rsid w:val="002D4E61"/>
    <w:rsid w:val="002D711A"/>
    <w:rsid w:val="002D7336"/>
    <w:rsid w:val="002E1AAF"/>
    <w:rsid w:val="002E3396"/>
    <w:rsid w:val="002F3103"/>
    <w:rsid w:val="002F7817"/>
    <w:rsid w:val="00303540"/>
    <w:rsid w:val="00304350"/>
    <w:rsid w:val="00306338"/>
    <w:rsid w:val="0031149C"/>
    <w:rsid w:val="003249B6"/>
    <w:rsid w:val="00325532"/>
    <w:rsid w:val="003320CA"/>
    <w:rsid w:val="003460C1"/>
    <w:rsid w:val="0038771C"/>
    <w:rsid w:val="0039405B"/>
    <w:rsid w:val="003A1C92"/>
    <w:rsid w:val="003A49D3"/>
    <w:rsid w:val="003A541A"/>
    <w:rsid w:val="003A6923"/>
    <w:rsid w:val="003C2C67"/>
    <w:rsid w:val="003C5BA4"/>
    <w:rsid w:val="003D760A"/>
    <w:rsid w:val="003E3E26"/>
    <w:rsid w:val="003F1295"/>
    <w:rsid w:val="003F76FC"/>
    <w:rsid w:val="004002EB"/>
    <w:rsid w:val="00412DE1"/>
    <w:rsid w:val="0041689E"/>
    <w:rsid w:val="004236C8"/>
    <w:rsid w:val="00427681"/>
    <w:rsid w:val="0043299F"/>
    <w:rsid w:val="00433DB7"/>
    <w:rsid w:val="00453750"/>
    <w:rsid w:val="00456941"/>
    <w:rsid w:val="004702EA"/>
    <w:rsid w:val="00482D02"/>
    <w:rsid w:val="00487EDC"/>
    <w:rsid w:val="00494B3D"/>
    <w:rsid w:val="004A7519"/>
    <w:rsid w:val="004D3518"/>
    <w:rsid w:val="004D62D6"/>
    <w:rsid w:val="004E5F56"/>
    <w:rsid w:val="004F40E1"/>
    <w:rsid w:val="005031AA"/>
    <w:rsid w:val="00522BC8"/>
    <w:rsid w:val="00523D95"/>
    <w:rsid w:val="00526062"/>
    <w:rsid w:val="0053416C"/>
    <w:rsid w:val="005413D5"/>
    <w:rsid w:val="00541C2F"/>
    <w:rsid w:val="005426A4"/>
    <w:rsid w:val="005510D7"/>
    <w:rsid w:val="00563527"/>
    <w:rsid w:val="00563EB0"/>
    <w:rsid w:val="0058124E"/>
    <w:rsid w:val="005842ED"/>
    <w:rsid w:val="00585195"/>
    <w:rsid w:val="005875A3"/>
    <w:rsid w:val="00590AD3"/>
    <w:rsid w:val="005A3416"/>
    <w:rsid w:val="005A347D"/>
    <w:rsid w:val="005B0D53"/>
    <w:rsid w:val="005B27FE"/>
    <w:rsid w:val="005B29BF"/>
    <w:rsid w:val="005B4D31"/>
    <w:rsid w:val="005C1F6F"/>
    <w:rsid w:val="005C3A8C"/>
    <w:rsid w:val="005C3E6D"/>
    <w:rsid w:val="005C6AC5"/>
    <w:rsid w:val="005E448C"/>
    <w:rsid w:val="005E6CD1"/>
    <w:rsid w:val="005E7073"/>
    <w:rsid w:val="005F3DC5"/>
    <w:rsid w:val="005F61DF"/>
    <w:rsid w:val="00601AAE"/>
    <w:rsid w:val="006023F9"/>
    <w:rsid w:val="00610559"/>
    <w:rsid w:val="006212F4"/>
    <w:rsid w:val="006332F6"/>
    <w:rsid w:val="00641BA9"/>
    <w:rsid w:val="00642C93"/>
    <w:rsid w:val="006430F0"/>
    <w:rsid w:val="006437C8"/>
    <w:rsid w:val="006534B2"/>
    <w:rsid w:val="0065615D"/>
    <w:rsid w:val="00657011"/>
    <w:rsid w:val="006650B5"/>
    <w:rsid w:val="006651B1"/>
    <w:rsid w:val="00665778"/>
    <w:rsid w:val="00672B2D"/>
    <w:rsid w:val="006852CC"/>
    <w:rsid w:val="00692AE0"/>
    <w:rsid w:val="006A5B34"/>
    <w:rsid w:val="006C77A9"/>
    <w:rsid w:val="006E0266"/>
    <w:rsid w:val="006F54D4"/>
    <w:rsid w:val="006F6693"/>
    <w:rsid w:val="00707FE8"/>
    <w:rsid w:val="0071031E"/>
    <w:rsid w:val="00712EA7"/>
    <w:rsid w:val="00715811"/>
    <w:rsid w:val="00724962"/>
    <w:rsid w:val="00724A0F"/>
    <w:rsid w:val="00731892"/>
    <w:rsid w:val="00732162"/>
    <w:rsid w:val="00736732"/>
    <w:rsid w:val="00743250"/>
    <w:rsid w:val="00750CBE"/>
    <w:rsid w:val="00764162"/>
    <w:rsid w:val="00766135"/>
    <w:rsid w:val="00766B5A"/>
    <w:rsid w:val="007834F2"/>
    <w:rsid w:val="00786731"/>
    <w:rsid w:val="00791020"/>
    <w:rsid w:val="00794FEC"/>
    <w:rsid w:val="007A5F82"/>
    <w:rsid w:val="007C698E"/>
    <w:rsid w:val="007D2A5A"/>
    <w:rsid w:val="007D3621"/>
    <w:rsid w:val="007F1A4C"/>
    <w:rsid w:val="007F5A34"/>
    <w:rsid w:val="008022C3"/>
    <w:rsid w:val="008041E6"/>
    <w:rsid w:val="008065D2"/>
    <w:rsid w:val="0082194C"/>
    <w:rsid w:val="008220C4"/>
    <w:rsid w:val="008222FF"/>
    <w:rsid w:val="008241FF"/>
    <w:rsid w:val="008411E9"/>
    <w:rsid w:val="0084179D"/>
    <w:rsid w:val="0084200F"/>
    <w:rsid w:val="00843B2C"/>
    <w:rsid w:val="00867F2E"/>
    <w:rsid w:val="00891FE6"/>
    <w:rsid w:val="00893CCC"/>
    <w:rsid w:val="00894046"/>
    <w:rsid w:val="008972BB"/>
    <w:rsid w:val="008A1923"/>
    <w:rsid w:val="008A4900"/>
    <w:rsid w:val="008B26FF"/>
    <w:rsid w:val="008C5D7A"/>
    <w:rsid w:val="008C690C"/>
    <w:rsid w:val="008D0281"/>
    <w:rsid w:val="008D2DB4"/>
    <w:rsid w:val="008D4251"/>
    <w:rsid w:val="008F5C71"/>
    <w:rsid w:val="008F6D45"/>
    <w:rsid w:val="00913170"/>
    <w:rsid w:val="00916E6C"/>
    <w:rsid w:val="0091784C"/>
    <w:rsid w:val="00920D93"/>
    <w:rsid w:val="00931020"/>
    <w:rsid w:val="009365C3"/>
    <w:rsid w:val="00956D4D"/>
    <w:rsid w:val="00960642"/>
    <w:rsid w:val="00972B2B"/>
    <w:rsid w:val="009834C0"/>
    <w:rsid w:val="00986AAC"/>
    <w:rsid w:val="00991FA0"/>
    <w:rsid w:val="0099458F"/>
    <w:rsid w:val="009A1DA2"/>
    <w:rsid w:val="009A3704"/>
    <w:rsid w:val="009A4739"/>
    <w:rsid w:val="009A674F"/>
    <w:rsid w:val="009B199C"/>
    <w:rsid w:val="009B54C8"/>
    <w:rsid w:val="009B61F1"/>
    <w:rsid w:val="009B62E0"/>
    <w:rsid w:val="009C3D88"/>
    <w:rsid w:val="009D7F2C"/>
    <w:rsid w:val="009E243B"/>
    <w:rsid w:val="009E3858"/>
    <w:rsid w:val="009E70DD"/>
    <w:rsid w:val="009F1E6F"/>
    <w:rsid w:val="009F2ED9"/>
    <w:rsid w:val="009F3231"/>
    <w:rsid w:val="009F5C58"/>
    <w:rsid w:val="009F6840"/>
    <w:rsid w:val="00A023A0"/>
    <w:rsid w:val="00A0633A"/>
    <w:rsid w:val="00A11709"/>
    <w:rsid w:val="00A12C1A"/>
    <w:rsid w:val="00A1562B"/>
    <w:rsid w:val="00A170F4"/>
    <w:rsid w:val="00A2559E"/>
    <w:rsid w:val="00A25FD9"/>
    <w:rsid w:val="00A35582"/>
    <w:rsid w:val="00A414D4"/>
    <w:rsid w:val="00A425AB"/>
    <w:rsid w:val="00A42E4F"/>
    <w:rsid w:val="00A46AFE"/>
    <w:rsid w:val="00A46BA8"/>
    <w:rsid w:val="00A47634"/>
    <w:rsid w:val="00A52CBF"/>
    <w:rsid w:val="00A54F94"/>
    <w:rsid w:val="00A60616"/>
    <w:rsid w:val="00A612FE"/>
    <w:rsid w:val="00A855A4"/>
    <w:rsid w:val="00AA1B5E"/>
    <w:rsid w:val="00AA26B8"/>
    <w:rsid w:val="00AB0EA7"/>
    <w:rsid w:val="00AB3FE2"/>
    <w:rsid w:val="00AB5BD8"/>
    <w:rsid w:val="00AB7A7E"/>
    <w:rsid w:val="00AC0F58"/>
    <w:rsid w:val="00AC21A2"/>
    <w:rsid w:val="00AC3C09"/>
    <w:rsid w:val="00AD3322"/>
    <w:rsid w:val="00AD3CE1"/>
    <w:rsid w:val="00AD7E4E"/>
    <w:rsid w:val="00AF4D58"/>
    <w:rsid w:val="00AF6666"/>
    <w:rsid w:val="00B10154"/>
    <w:rsid w:val="00B21CF0"/>
    <w:rsid w:val="00B2471B"/>
    <w:rsid w:val="00B25CF3"/>
    <w:rsid w:val="00B325BA"/>
    <w:rsid w:val="00B70959"/>
    <w:rsid w:val="00B76B17"/>
    <w:rsid w:val="00B80CBA"/>
    <w:rsid w:val="00B81B44"/>
    <w:rsid w:val="00B81C47"/>
    <w:rsid w:val="00B9053B"/>
    <w:rsid w:val="00B90EC7"/>
    <w:rsid w:val="00B97818"/>
    <w:rsid w:val="00BA0DB3"/>
    <w:rsid w:val="00BC3422"/>
    <w:rsid w:val="00BC37C0"/>
    <w:rsid w:val="00BE711D"/>
    <w:rsid w:val="00BF12A1"/>
    <w:rsid w:val="00C015B9"/>
    <w:rsid w:val="00C022F9"/>
    <w:rsid w:val="00C030DB"/>
    <w:rsid w:val="00C032EA"/>
    <w:rsid w:val="00C06EB5"/>
    <w:rsid w:val="00C1145F"/>
    <w:rsid w:val="00C1194B"/>
    <w:rsid w:val="00C11EDF"/>
    <w:rsid w:val="00C41604"/>
    <w:rsid w:val="00C618E6"/>
    <w:rsid w:val="00C637E1"/>
    <w:rsid w:val="00C70D50"/>
    <w:rsid w:val="00C77032"/>
    <w:rsid w:val="00C87ACD"/>
    <w:rsid w:val="00C907D7"/>
    <w:rsid w:val="00C92338"/>
    <w:rsid w:val="00C971CB"/>
    <w:rsid w:val="00CA7C3A"/>
    <w:rsid w:val="00CC14AF"/>
    <w:rsid w:val="00CC21DC"/>
    <w:rsid w:val="00CC2DB2"/>
    <w:rsid w:val="00CD0307"/>
    <w:rsid w:val="00CD3D1B"/>
    <w:rsid w:val="00CE08A6"/>
    <w:rsid w:val="00CE2090"/>
    <w:rsid w:val="00CF48E3"/>
    <w:rsid w:val="00CF7DCA"/>
    <w:rsid w:val="00D0425D"/>
    <w:rsid w:val="00D12673"/>
    <w:rsid w:val="00D13285"/>
    <w:rsid w:val="00D21F48"/>
    <w:rsid w:val="00D22F9D"/>
    <w:rsid w:val="00D2312F"/>
    <w:rsid w:val="00D269C1"/>
    <w:rsid w:val="00D40B38"/>
    <w:rsid w:val="00D438A2"/>
    <w:rsid w:val="00D44953"/>
    <w:rsid w:val="00D542F3"/>
    <w:rsid w:val="00D5644B"/>
    <w:rsid w:val="00D56E25"/>
    <w:rsid w:val="00D615AA"/>
    <w:rsid w:val="00D615D9"/>
    <w:rsid w:val="00D639BF"/>
    <w:rsid w:val="00D66C21"/>
    <w:rsid w:val="00D6734A"/>
    <w:rsid w:val="00D718D7"/>
    <w:rsid w:val="00D814B7"/>
    <w:rsid w:val="00D824FA"/>
    <w:rsid w:val="00D82E0B"/>
    <w:rsid w:val="00D8602E"/>
    <w:rsid w:val="00D90688"/>
    <w:rsid w:val="00D91E6D"/>
    <w:rsid w:val="00DA151D"/>
    <w:rsid w:val="00DA39C4"/>
    <w:rsid w:val="00DA3AAD"/>
    <w:rsid w:val="00DB312B"/>
    <w:rsid w:val="00DB3BC4"/>
    <w:rsid w:val="00DC1FC6"/>
    <w:rsid w:val="00DC4688"/>
    <w:rsid w:val="00DC5446"/>
    <w:rsid w:val="00DC5654"/>
    <w:rsid w:val="00DC658F"/>
    <w:rsid w:val="00DD4773"/>
    <w:rsid w:val="00DD4CBC"/>
    <w:rsid w:val="00DE0190"/>
    <w:rsid w:val="00DE60CC"/>
    <w:rsid w:val="00DE6730"/>
    <w:rsid w:val="00DE79A7"/>
    <w:rsid w:val="00E15A83"/>
    <w:rsid w:val="00E175B8"/>
    <w:rsid w:val="00E23362"/>
    <w:rsid w:val="00E26B32"/>
    <w:rsid w:val="00E36D23"/>
    <w:rsid w:val="00E407B6"/>
    <w:rsid w:val="00E41EF1"/>
    <w:rsid w:val="00E42942"/>
    <w:rsid w:val="00E468A6"/>
    <w:rsid w:val="00E478EB"/>
    <w:rsid w:val="00E63EBA"/>
    <w:rsid w:val="00E674E9"/>
    <w:rsid w:val="00E71BDF"/>
    <w:rsid w:val="00E80549"/>
    <w:rsid w:val="00E83CA7"/>
    <w:rsid w:val="00EC171D"/>
    <w:rsid w:val="00EC4ED0"/>
    <w:rsid w:val="00ED487E"/>
    <w:rsid w:val="00EE4298"/>
    <w:rsid w:val="00EE7A0D"/>
    <w:rsid w:val="00EF190E"/>
    <w:rsid w:val="00EF3A63"/>
    <w:rsid w:val="00F163A9"/>
    <w:rsid w:val="00F17CE1"/>
    <w:rsid w:val="00F2115C"/>
    <w:rsid w:val="00F2218B"/>
    <w:rsid w:val="00F22ABA"/>
    <w:rsid w:val="00F23F63"/>
    <w:rsid w:val="00F3316C"/>
    <w:rsid w:val="00F35988"/>
    <w:rsid w:val="00F36B12"/>
    <w:rsid w:val="00F56471"/>
    <w:rsid w:val="00F60F9F"/>
    <w:rsid w:val="00F62719"/>
    <w:rsid w:val="00F64F08"/>
    <w:rsid w:val="00F734F5"/>
    <w:rsid w:val="00F76313"/>
    <w:rsid w:val="00F8626D"/>
    <w:rsid w:val="00F95CAE"/>
    <w:rsid w:val="00F966B1"/>
    <w:rsid w:val="00F97D48"/>
    <w:rsid w:val="00FA0311"/>
    <w:rsid w:val="00FB191A"/>
    <w:rsid w:val="00FB3550"/>
    <w:rsid w:val="00FC69A2"/>
    <w:rsid w:val="00FC7D58"/>
    <w:rsid w:val="00FD02A9"/>
    <w:rsid w:val="00FD0C56"/>
    <w:rsid w:val="00FD640F"/>
    <w:rsid w:val="00FD6B4C"/>
    <w:rsid w:val="00FE059B"/>
    <w:rsid w:val="00FE0AA8"/>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333055"/>
  <w15:docId w15:val="{AEBBC435-7EDB-41CB-B0DB-3AD6515E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D7"/>
    <w:pPr>
      <w:spacing w:before="160" w:after="100"/>
    </w:pPr>
    <w:rPr>
      <w:spacing w:val="2"/>
    </w:rPr>
  </w:style>
  <w:style w:type="paragraph" w:styleId="Heading1">
    <w:name w:val="heading 1"/>
    <w:next w:val="Normal"/>
    <w:link w:val="Heading1Char"/>
    <w:qFormat/>
    <w:rsid w:val="00715811"/>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5510D7"/>
    <w:rPr>
      <w:color w:val="0070C0"/>
      <w:u w:val="none"/>
    </w:rPr>
  </w:style>
  <w:style w:type="character" w:customStyle="1" w:styleId="Heading1Char">
    <w:name w:val="Heading 1 Char"/>
    <w:basedOn w:val="DefaultParagraphFont"/>
    <w:link w:val="Heading1"/>
    <w:rsid w:val="00715811"/>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8"/>
    <w:qFormat/>
    <w:rsid w:val="00EC171D"/>
    <w:pPr>
      <w:numPr>
        <w:ilvl w:val="2"/>
      </w:numPr>
    </w:pPr>
  </w:style>
  <w:style w:type="paragraph" w:customStyle="1" w:styleId="Heading1numbered">
    <w:name w:val="Heading 1 numbered"/>
    <w:basedOn w:val="Heading1"/>
    <w:next w:val="NormalIndent"/>
    <w:uiPriority w:val="7"/>
    <w:qFormat/>
    <w:rsid w:val="00EC171D"/>
    <w:pPr>
      <w:numPr>
        <w:ilvl w:val="2"/>
        <w:numId w:val="3"/>
      </w:numPr>
    </w:pPr>
  </w:style>
  <w:style w:type="paragraph" w:customStyle="1" w:styleId="Heading2numbered">
    <w:name w:val="Heading 2 numbered"/>
    <w:basedOn w:val="Heading2"/>
    <w:next w:val="NormalIndent"/>
    <w:uiPriority w:val="7"/>
    <w:qFormat/>
    <w:rsid w:val="00EC171D"/>
    <w:pPr>
      <w:numPr>
        <w:ilvl w:val="3"/>
        <w:numId w:val="3"/>
      </w:numPr>
    </w:pPr>
  </w:style>
  <w:style w:type="paragraph" w:customStyle="1" w:styleId="Heading3numbered">
    <w:name w:val="Heading 3 numbered"/>
    <w:basedOn w:val="Heading3"/>
    <w:next w:val="NormalIndent"/>
    <w:uiPriority w:val="7"/>
    <w:qFormat/>
    <w:rsid w:val="00EC171D"/>
    <w:pPr>
      <w:numPr>
        <w:ilvl w:val="4"/>
        <w:numId w:val="3"/>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7"/>
    <w:qFormat/>
    <w:rsid w:val="00EC171D"/>
    <w:pPr>
      <w:numPr>
        <w:ilvl w:val="5"/>
        <w:numId w:val="3"/>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93102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80549"/>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E80549"/>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8"/>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rsid w:val="00EC171D"/>
    <w:pPr>
      <w:tabs>
        <w:tab w:val="center" w:pos="4513"/>
        <w:tab w:val="right" w:pos="9026"/>
      </w:tabs>
      <w:spacing w:after="0" w:line="240" w:lineRule="auto"/>
    </w:pPr>
  </w:style>
  <w:style w:type="character" w:customStyle="1" w:styleId="HeaderChar">
    <w:name w:val="Header Char"/>
    <w:basedOn w:val="DefaultParagraphFont"/>
    <w:link w:val="Header"/>
    <w:rsid w:val="00EC171D"/>
    <w:rPr>
      <w:spacing w:val="2"/>
    </w:rPr>
  </w:style>
  <w:style w:type="paragraph" w:styleId="Footer">
    <w:name w:val="footer"/>
    <w:basedOn w:val="Normal"/>
    <w:link w:val="FooterChar"/>
    <w:uiPriority w:val="99"/>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99"/>
    <w:rsid w:val="006E0266"/>
    <w:rPr>
      <w:noProof/>
      <w:spacing w:val="2"/>
      <w:sz w:val="18"/>
      <w:szCs w:val="18"/>
    </w:rPr>
  </w:style>
  <w:style w:type="character" w:styleId="PageNumber">
    <w:name w:val="page number"/>
    <w:uiPriority w:val="49"/>
    <w:rsid w:val="00764162"/>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8"/>
    <w:qFormat/>
    <w:rsid w:val="00A414D4"/>
    <w:pPr>
      <w:numPr>
        <w:ilvl w:val="7"/>
        <w:numId w:val="3"/>
      </w:numPr>
      <w:spacing w:before="100"/>
      <w:contextualSpacing/>
    </w:pPr>
  </w:style>
  <w:style w:type="paragraph" w:customStyle="1" w:styleId="Listnumindent">
    <w:name w:val="List num indent"/>
    <w:basedOn w:val="Normal"/>
    <w:uiPriority w:val="8"/>
    <w:qFormat/>
    <w:rsid w:val="00A414D4"/>
    <w:pPr>
      <w:numPr>
        <w:ilvl w:val="6"/>
        <w:numId w:val="3"/>
      </w:numPr>
      <w:spacing w:before="100"/>
    </w:pPr>
  </w:style>
  <w:style w:type="paragraph" w:customStyle="1" w:styleId="Listnum">
    <w:name w:val="List num"/>
    <w:basedOn w:val="Normal"/>
    <w:uiPriority w:val="1"/>
    <w:qFormat/>
    <w:rsid w:val="00EC171D"/>
    <w:pPr>
      <w:numPr>
        <w:numId w:val="3"/>
      </w:numPr>
    </w:pPr>
  </w:style>
  <w:style w:type="paragraph" w:customStyle="1" w:styleId="Listnum2">
    <w:name w:val="List num 2"/>
    <w:basedOn w:val="Normal"/>
    <w:uiPriority w:val="1"/>
    <w:qFormat/>
    <w:rsid w:val="00EC171D"/>
    <w:pPr>
      <w:numPr>
        <w:ilvl w:val="1"/>
        <w:numId w:val="3"/>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C1FC6"/>
    <w:pPr>
      <w:numPr>
        <w:numId w:val="4"/>
      </w:numPr>
    </w:pPr>
  </w:style>
  <w:style w:type="paragraph" w:customStyle="1" w:styleId="Tabledash">
    <w:name w:val="Table dash"/>
    <w:basedOn w:val="Tablebullet"/>
    <w:uiPriority w:val="6"/>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E478EB"/>
    <w:pPr>
      <w:numPr>
        <w:numId w:val="2"/>
      </w:numPr>
    </w:pPr>
  </w:style>
  <w:style w:type="paragraph" w:styleId="ListParagraph">
    <w:name w:val="List Paragraph"/>
    <w:basedOn w:val="Normal"/>
    <w:link w:val="ListParagraphChar"/>
    <w:uiPriority w:val="34"/>
    <w:qFormat/>
    <w:rsid w:val="00D40B38"/>
    <w:pPr>
      <w:ind w:left="720"/>
      <w:contextualSpacing/>
    </w:pPr>
  </w:style>
  <w:style w:type="paragraph" w:styleId="FootnoteText">
    <w:name w:val="footnote text"/>
    <w:basedOn w:val="Normal"/>
    <w:link w:val="FootnoteTextChar"/>
    <w:uiPriority w:val="99"/>
    <w:semiHidden/>
    <w:rsid w:val="003320CA"/>
    <w:pPr>
      <w:spacing w:before="0" w:after="0" w:line="240" w:lineRule="auto"/>
    </w:pPr>
    <w:rPr>
      <w:sz w:val="17"/>
    </w:rPr>
  </w:style>
  <w:style w:type="character" w:customStyle="1" w:styleId="FootnoteTextChar">
    <w:name w:val="Footnote Text Char"/>
    <w:basedOn w:val="DefaultParagraphFont"/>
    <w:link w:val="FootnoteText"/>
    <w:uiPriority w:val="99"/>
    <w:semiHidden/>
    <w:rsid w:val="003320CA"/>
    <w:rPr>
      <w:spacing w:val="2"/>
      <w:sz w:val="17"/>
    </w:rPr>
  </w:style>
  <w:style w:type="character" w:styleId="FootnoteReference">
    <w:name w:val="footnote reference"/>
    <w:basedOn w:val="DefaultParagraphFont"/>
    <w:uiPriority w:val="99"/>
    <w:semiHidden/>
    <w:rsid w:val="003320CA"/>
    <w:rPr>
      <w:vertAlign w:val="superscript"/>
    </w:rPr>
  </w:style>
  <w:style w:type="table" w:customStyle="1" w:styleId="DTFfinancialtableindent">
    <w:name w:val="DTF financial table indent"/>
    <w:basedOn w:val="DTFfinancialtable"/>
    <w:uiPriority w:val="99"/>
    <w:rsid w:val="00A414D4"/>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A414D4"/>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A414D4"/>
    <w:pPr>
      <w:ind w:left="792"/>
    </w:pPr>
  </w:style>
  <w:style w:type="paragraph" w:customStyle="1" w:styleId="Numparaindent">
    <w:name w:val="Num para indent"/>
    <w:basedOn w:val="Numpara"/>
    <w:uiPriority w:val="8"/>
    <w:qFormat/>
    <w:rsid w:val="00A414D4"/>
    <w:pPr>
      <w:numPr>
        <w:ilvl w:val="8"/>
        <w:numId w:val="3"/>
      </w:numPr>
    </w:pPr>
  </w:style>
  <w:style w:type="paragraph" w:customStyle="1" w:styleId="Tablenum1">
    <w:name w:val="Table num 1"/>
    <w:basedOn w:val="Normal"/>
    <w:uiPriority w:val="6"/>
    <w:rsid w:val="00A414D4"/>
    <w:pPr>
      <w:numPr>
        <w:ilvl w:val="2"/>
        <w:numId w:val="4"/>
      </w:numPr>
    </w:pPr>
    <w:rPr>
      <w:sz w:val="17"/>
    </w:rPr>
  </w:style>
  <w:style w:type="paragraph" w:customStyle="1" w:styleId="Tablenum2">
    <w:name w:val="Table num 2"/>
    <w:basedOn w:val="Normal"/>
    <w:uiPriority w:val="6"/>
    <w:rsid w:val="00A414D4"/>
    <w:pPr>
      <w:numPr>
        <w:ilvl w:val="3"/>
        <w:numId w:val="4"/>
      </w:numPr>
    </w:pPr>
    <w:rPr>
      <w:sz w:val="17"/>
    </w:rPr>
  </w:style>
  <w:style w:type="paragraph" w:styleId="Caption">
    <w:name w:val="caption"/>
    <w:basedOn w:val="Normal"/>
    <w:next w:val="Normal"/>
    <w:uiPriority w:val="35"/>
    <w:rsid w:val="005B0D53"/>
    <w:pPr>
      <w:spacing w:before="0" w:after="200" w:line="240" w:lineRule="auto"/>
    </w:pPr>
    <w:rPr>
      <w:b/>
      <w:bCs/>
      <w:color w:val="383834" w:themeColor="background2" w:themeShade="40"/>
      <w:sz w:val="18"/>
      <w:szCs w:val="18"/>
    </w:rPr>
  </w:style>
  <w:style w:type="character" w:customStyle="1" w:styleId="ilfuvd">
    <w:name w:val="ilfuvd"/>
    <w:basedOn w:val="DefaultParagraphFont"/>
    <w:rsid w:val="00DA39C4"/>
  </w:style>
  <w:style w:type="character" w:customStyle="1" w:styleId="st1">
    <w:name w:val="st1"/>
    <w:basedOn w:val="DefaultParagraphFont"/>
    <w:rsid w:val="00487EDC"/>
  </w:style>
  <w:style w:type="paragraph" w:customStyle="1" w:styleId="BoxText">
    <w:name w:val="Box Text"/>
    <w:basedOn w:val="Normal"/>
    <w:uiPriority w:val="99"/>
    <w:rsid w:val="0099458F"/>
    <w:pPr>
      <w:pBdr>
        <w:top w:val="single" w:sz="4" w:space="1" w:color="auto"/>
        <w:left w:val="single" w:sz="4" w:space="4" w:color="auto"/>
        <w:bottom w:val="single" w:sz="4" w:space="7" w:color="auto"/>
        <w:right w:val="single" w:sz="4" w:space="4" w:color="auto"/>
      </w:pBdr>
      <w:shd w:val="clear" w:color="auto" w:fill="D9D9D9"/>
      <w:spacing w:before="120" w:after="0" w:line="240" w:lineRule="auto"/>
    </w:pPr>
    <w:rPr>
      <w:rFonts w:ascii="Arial" w:eastAsia="Times New Roman" w:hAnsi="Arial" w:cs="Arial"/>
      <w:color w:val="000000"/>
      <w:spacing w:val="0"/>
      <w:sz w:val="22"/>
      <w:szCs w:val="22"/>
    </w:rPr>
  </w:style>
  <w:style w:type="character" w:customStyle="1" w:styleId="ListParagraphChar">
    <w:name w:val="List Paragraph Char"/>
    <w:basedOn w:val="DefaultParagraphFont"/>
    <w:link w:val="ListParagraph"/>
    <w:uiPriority w:val="34"/>
    <w:locked/>
    <w:rsid w:val="0099458F"/>
    <w:rPr>
      <w:spacing w:val="2"/>
    </w:rPr>
  </w:style>
  <w:style w:type="paragraph" w:styleId="NormalWeb">
    <w:name w:val="Normal (Web)"/>
    <w:basedOn w:val="Normal"/>
    <w:uiPriority w:val="99"/>
    <w:semiHidden/>
    <w:unhideWhenUsed/>
    <w:rsid w:val="00CE08A6"/>
    <w:pPr>
      <w:spacing w:before="100" w:beforeAutospacing="1" w:afterAutospacing="1" w:line="240" w:lineRule="auto"/>
    </w:pPr>
    <w:rPr>
      <w:rFonts w:ascii="Times New Roman" w:eastAsia="Times New Roman" w:hAnsi="Times New Roman" w:cs="Times New Roman"/>
      <w:spacing w:val="0"/>
      <w:sz w:val="24"/>
      <w:szCs w:val="24"/>
    </w:rPr>
  </w:style>
  <w:style w:type="character" w:styleId="UnresolvedMention">
    <w:name w:val="Unresolved Mention"/>
    <w:basedOn w:val="DefaultParagraphFont"/>
    <w:uiPriority w:val="99"/>
    <w:semiHidden/>
    <w:unhideWhenUsed/>
    <w:rsid w:val="005510D7"/>
    <w:rPr>
      <w:color w:val="808080"/>
      <w:shd w:val="clear" w:color="auto" w:fill="E6E6E6"/>
    </w:rPr>
  </w:style>
  <w:style w:type="paragraph" w:styleId="Revision">
    <w:name w:val="Revision"/>
    <w:hidden/>
    <w:uiPriority w:val="99"/>
    <w:semiHidden/>
    <w:rsid w:val="006852CC"/>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1668">
      <w:bodyDiv w:val="1"/>
      <w:marLeft w:val="0"/>
      <w:marRight w:val="0"/>
      <w:marTop w:val="0"/>
      <w:marBottom w:val="0"/>
      <w:divBdr>
        <w:top w:val="none" w:sz="0" w:space="0" w:color="auto"/>
        <w:left w:val="none" w:sz="0" w:space="0" w:color="auto"/>
        <w:bottom w:val="none" w:sz="0" w:space="0" w:color="auto"/>
        <w:right w:val="none" w:sz="0" w:space="0" w:color="auto"/>
      </w:divBdr>
    </w:div>
    <w:div w:id="459038800">
      <w:bodyDiv w:val="1"/>
      <w:marLeft w:val="0"/>
      <w:marRight w:val="0"/>
      <w:marTop w:val="0"/>
      <w:marBottom w:val="0"/>
      <w:divBdr>
        <w:top w:val="none" w:sz="0" w:space="0" w:color="auto"/>
        <w:left w:val="none" w:sz="0" w:space="0" w:color="auto"/>
        <w:bottom w:val="none" w:sz="0" w:space="0" w:color="auto"/>
        <w:right w:val="none" w:sz="0" w:space="0" w:color="auto"/>
      </w:divBdr>
      <w:divsChild>
        <w:div w:id="472068994">
          <w:marLeft w:val="0"/>
          <w:marRight w:val="0"/>
          <w:marTop w:val="0"/>
          <w:marBottom w:val="0"/>
          <w:divBdr>
            <w:top w:val="none" w:sz="0" w:space="0" w:color="auto"/>
            <w:left w:val="none" w:sz="0" w:space="0" w:color="auto"/>
            <w:bottom w:val="none" w:sz="0" w:space="0" w:color="auto"/>
            <w:right w:val="none" w:sz="0" w:space="0" w:color="auto"/>
          </w:divBdr>
          <w:divsChild>
            <w:div w:id="1837912134">
              <w:marLeft w:val="0"/>
              <w:marRight w:val="0"/>
              <w:marTop w:val="0"/>
              <w:marBottom w:val="0"/>
              <w:divBdr>
                <w:top w:val="none" w:sz="0" w:space="0" w:color="auto"/>
                <w:left w:val="none" w:sz="0" w:space="0" w:color="auto"/>
                <w:bottom w:val="none" w:sz="0" w:space="0" w:color="auto"/>
                <w:right w:val="none" w:sz="0" w:space="0" w:color="auto"/>
              </w:divBdr>
              <w:divsChild>
                <w:div w:id="798300214">
                  <w:marLeft w:val="0"/>
                  <w:marRight w:val="0"/>
                  <w:marTop w:val="0"/>
                  <w:marBottom w:val="0"/>
                  <w:divBdr>
                    <w:top w:val="none" w:sz="0" w:space="0" w:color="auto"/>
                    <w:left w:val="none" w:sz="0" w:space="0" w:color="auto"/>
                    <w:bottom w:val="none" w:sz="0" w:space="0" w:color="auto"/>
                    <w:right w:val="none" w:sz="0" w:space="0" w:color="auto"/>
                  </w:divBdr>
                  <w:divsChild>
                    <w:div w:id="627008417">
                      <w:marLeft w:val="0"/>
                      <w:marRight w:val="0"/>
                      <w:marTop w:val="0"/>
                      <w:marBottom w:val="0"/>
                      <w:divBdr>
                        <w:top w:val="none" w:sz="0" w:space="0" w:color="auto"/>
                        <w:left w:val="none" w:sz="0" w:space="0" w:color="auto"/>
                        <w:bottom w:val="none" w:sz="0" w:space="0" w:color="auto"/>
                        <w:right w:val="none" w:sz="0" w:space="0" w:color="auto"/>
                      </w:divBdr>
                      <w:divsChild>
                        <w:div w:id="5039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890223">
      <w:bodyDiv w:val="1"/>
      <w:marLeft w:val="0"/>
      <w:marRight w:val="0"/>
      <w:marTop w:val="0"/>
      <w:marBottom w:val="0"/>
      <w:divBdr>
        <w:top w:val="none" w:sz="0" w:space="0" w:color="auto"/>
        <w:left w:val="none" w:sz="0" w:space="0" w:color="auto"/>
        <w:bottom w:val="none" w:sz="0" w:space="0" w:color="auto"/>
        <w:right w:val="none" w:sz="0" w:space="0" w:color="auto"/>
      </w:divBdr>
    </w:div>
    <w:div w:id="19603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dtf.vic.gov.au/practitioners-toolkit-guidance-public-construction-procurement/defining-public-construction-public-construction-guidance-13b"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dtf.vic.gov.au/ministerial-directions-and-instructions-public-construction-procurement/supplier-performance-and-shared-reporting-regime-direction-and-instruction-82"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B3557FF-1366-4130-AA7E-8F5902DAE500}">
  <ds:schemaRefs>
    <ds:schemaRef ds:uri="http://schemas.openxmlformats.org/officeDocument/2006/bibliography"/>
  </ds:schemaRefs>
</ds:datastoreItem>
</file>

<file path=customXml/itemProps2.xml><?xml version="1.0" encoding="utf-8"?>
<ds:datastoreItem xmlns:ds="http://schemas.openxmlformats.org/officeDocument/2006/customXml" ds:itemID="{4FA5A648-FD7C-4E00-B01E-06A5ACF004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Detailed-guide-on-completing-a-supplier-performance-report</vt:lpstr>
    </vt:vector>
  </TitlesOfParts>
  <Company>Department-of-Treasury-and-Finance</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Detailed-guide-on-completing-a-supplier-performance-report</dc:title>
  <dc:creator>Mark White</dc:creator>
  <cp:lastModifiedBy>Sarah Black (DTF)</cp:lastModifiedBy>
  <cp:revision>7</cp:revision>
  <cp:lastPrinted>2017-12-04T06:39:00Z</cp:lastPrinted>
  <dcterms:created xsi:type="dcterms:W3CDTF">2024-07-04T04:49:00Z</dcterms:created>
  <dcterms:modified xsi:type="dcterms:W3CDTF">2024-07-04T04:55:00Z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ecfd788b-8b50-4112-a112-81b85a00b5be</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2023-03-08T22:13:25Z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9b324ce7-c626-4740-8f86-a9c5cdd4646a</vt:lpwstr>
  </property>
  <property fmtid="{D5CDD505-2E9C-101B-9397-08002B2CF9AE}" pid="11" name="MSIP_Label_7158ebbd-6c5e-441f-bfc9-4eb8c11e3978_ContentBits">
    <vt:lpwstr>2</vt:lpwstr>
  </property>
</Properties>
</file>